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617F6" w14:textId="1EA55799" w:rsidR="2A68BA51" w:rsidRDefault="2A68BA51" w:rsidP="5459D0F1">
      <w:pPr>
        <w:pStyle w:val="Heading1"/>
      </w:pPr>
      <w:r>
        <w:t>Applying circumference formula</w:t>
      </w:r>
    </w:p>
    <w:p w14:paraId="50B1EBF0" w14:textId="6B3EDD5B" w:rsidR="00561606" w:rsidRDefault="004B1AA9" w:rsidP="00593F04">
      <w:pPr>
        <w:pStyle w:val="Heading2"/>
        <w:spacing w:before="240"/>
        <w:rPr>
          <w:rFonts w:eastAsiaTheme="minorHAnsi"/>
          <w:bCs w:val="0"/>
          <w:color w:val="auto"/>
          <w:sz w:val="22"/>
          <w:szCs w:val="24"/>
        </w:rPr>
      </w:pPr>
      <w:r>
        <w:rPr>
          <w:rFonts w:eastAsiaTheme="minorHAnsi"/>
          <w:bCs w:val="0"/>
          <w:color w:val="auto"/>
          <w:sz w:val="22"/>
          <w:szCs w:val="24"/>
        </w:rPr>
        <w:t>S</w:t>
      </w:r>
      <w:r w:rsidR="00561606" w:rsidRPr="00561606">
        <w:rPr>
          <w:rFonts w:eastAsiaTheme="minorHAnsi"/>
          <w:bCs w:val="0"/>
          <w:color w:val="auto"/>
          <w:sz w:val="22"/>
          <w:szCs w:val="24"/>
        </w:rPr>
        <w:t>tudents</w:t>
      </w:r>
      <w:r w:rsidR="00145300">
        <w:rPr>
          <w:rFonts w:eastAsiaTheme="minorHAnsi"/>
          <w:bCs w:val="0"/>
          <w:color w:val="auto"/>
          <w:sz w:val="22"/>
          <w:szCs w:val="24"/>
        </w:rPr>
        <w:t xml:space="preserve"> use bicycle mechanics to</w:t>
      </w:r>
      <w:r w:rsidR="00561606" w:rsidRPr="00561606">
        <w:rPr>
          <w:rFonts w:eastAsiaTheme="minorHAnsi"/>
          <w:bCs w:val="0"/>
          <w:color w:val="auto"/>
          <w:sz w:val="22"/>
          <w:szCs w:val="24"/>
        </w:rPr>
        <w:t xml:space="preserve"> explore the relationship between circumference, diameter and radius, and apply the circumference formula.</w:t>
      </w:r>
    </w:p>
    <w:p w14:paraId="5BF7F918" w14:textId="08C38AD6" w:rsidR="00A51D10" w:rsidRDefault="004125FD" w:rsidP="00593F04">
      <w:pPr>
        <w:pStyle w:val="Heading2"/>
        <w:spacing w:before="240"/>
      </w:pPr>
      <w:r>
        <w:t>Visible learning</w:t>
      </w:r>
    </w:p>
    <w:p w14:paraId="531BF1E6" w14:textId="650B01C3" w:rsidR="00A51D10" w:rsidRPr="00CE6CDC" w:rsidRDefault="00A51D10" w:rsidP="00284B43">
      <w:pPr>
        <w:pStyle w:val="Heading3"/>
        <w:numPr>
          <w:ilvl w:val="2"/>
          <w:numId w:val="1"/>
        </w:numPr>
        <w:ind w:left="0"/>
      </w:pPr>
      <w:r>
        <w:t>Learning intention</w:t>
      </w:r>
    </w:p>
    <w:p w14:paraId="721BD8C5" w14:textId="52BB2D95" w:rsidR="00A51D10" w:rsidRDefault="00282AE8" w:rsidP="00102D25">
      <w:pPr>
        <w:pStyle w:val="ListBullet"/>
        <w:rPr>
          <w:lang w:eastAsia="zh-CN"/>
        </w:rPr>
      </w:pPr>
      <w:r>
        <w:rPr>
          <w:lang w:eastAsia="zh-CN"/>
        </w:rPr>
        <w:t xml:space="preserve">To </w:t>
      </w:r>
      <w:r w:rsidR="00B71F30">
        <w:rPr>
          <w:lang w:eastAsia="zh-CN"/>
        </w:rPr>
        <w:t>understand</w:t>
      </w:r>
      <w:r>
        <w:rPr>
          <w:lang w:eastAsia="zh-CN"/>
        </w:rPr>
        <w:t xml:space="preserve"> the formulas for calculating circumference.</w:t>
      </w:r>
    </w:p>
    <w:p w14:paraId="31580410" w14:textId="77777777" w:rsidR="00A51D10" w:rsidRDefault="00A51D10" w:rsidP="00284B43">
      <w:pPr>
        <w:pStyle w:val="Heading3"/>
        <w:numPr>
          <w:ilvl w:val="2"/>
          <w:numId w:val="1"/>
        </w:numPr>
        <w:ind w:left="0"/>
      </w:pPr>
      <w:r>
        <w:t>Success criteria</w:t>
      </w:r>
    </w:p>
    <w:p w14:paraId="0709704A" w14:textId="0EA53511" w:rsidR="00D42BF7" w:rsidRDefault="00D42BF7" w:rsidP="00165B83">
      <w:pPr>
        <w:pStyle w:val="ListBullet"/>
      </w:pPr>
      <w:r>
        <w:t xml:space="preserve">I </w:t>
      </w:r>
      <w:r w:rsidR="0067251B">
        <w:t>can define</w:t>
      </w:r>
      <w:r>
        <w:t xml:space="preserve"> </w:t>
      </w:r>
      <w:r w:rsidR="00C736F7">
        <w:t xml:space="preserve">the </w:t>
      </w:r>
      <w:r w:rsidR="009B5688">
        <w:t xml:space="preserve">terms </w:t>
      </w:r>
      <w:r w:rsidR="00095698">
        <w:t>‘</w:t>
      </w:r>
      <w:r w:rsidR="00D665E6">
        <w:t>radius</w:t>
      </w:r>
      <w:r w:rsidR="00095698">
        <w:t>’</w:t>
      </w:r>
      <w:r w:rsidR="00D665E6">
        <w:t xml:space="preserve"> and </w:t>
      </w:r>
      <w:r w:rsidR="00095698">
        <w:t>‘</w:t>
      </w:r>
      <w:r w:rsidR="008D1C3B">
        <w:t>tangent</w:t>
      </w:r>
      <w:r w:rsidR="00095698">
        <w:t>’</w:t>
      </w:r>
      <w:r w:rsidR="008D1C3B">
        <w:t>.</w:t>
      </w:r>
    </w:p>
    <w:p w14:paraId="685DDC3C" w14:textId="4255F9D9" w:rsidR="00A51D10" w:rsidRDefault="00D01CAE" w:rsidP="00165B83">
      <w:pPr>
        <w:pStyle w:val="ListBullet"/>
      </w:pPr>
      <w:r>
        <w:t xml:space="preserve">I can </w:t>
      </w:r>
      <w:r w:rsidR="00415882">
        <w:t xml:space="preserve">explain what </w:t>
      </w:r>
      <m:oMath>
        <m:r>
          <w:rPr>
            <w:rFonts w:ascii="Cambria Math" w:hAnsi="Cambria Math"/>
          </w:rPr>
          <m:t xml:space="preserve">r </m:t>
        </m:r>
      </m:oMath>
      <w:r w:rsidR="00415882">
        <w:t xml:space="preserve">and </w:t>
      </w:r>
      <m:oMath>
        <m:r>
          <w:rPr>
            <w:rFonts w:ascii="Cambria Math" w:hAnsi="Cambria Math"/>
          </w:rPr>
          <m:t>d</m:t>
        </m:r>
      </m:oMath>
      <w:r w:rsidR="00415882">
        <w:t xml:space="preserve"> </w:t>
      </w:r>
      <w:r w:rsidR="0067251B">
        <w:t>represent</w:t>
      </w:r>
      <w:r w:rsidR="00415882">
        <w:t xml:space="preserve"> in the circumference formula</w:t>
      </w:r>
      <w:r w:rsidR="00B16923">
        <w:t>s</w:t>
      </w:r>
      <w:r w:rsidR="00E66C7A">
        <w:t>.</w:t>
      </w:r>
    </w:p>
    <w:p w14:paraId="486F4CF7" w14:textId="77777777" w:rsidR="0042329F" w:rsidRDefault="00D01CAE" w:rsidP="0042329F">
      <w:pPr>
        <w:pStyle w:val="ListBullet"/>
      </w:pPr>
      <w:r>
        <w:t xml:space="preserve">I can </w:t>
      </w:r>
      <w:r w:rsidR="00E66C7A">
        <w:t>calculate circumference</w:t>
      </w:r>
      <w:r w:rsidR="0042329F">
        <w:t xml:space="preserve"> when</w:t>
      </w:r>
      <w:r w:rsidR="00E66C7A">
        <w:t xml:space="preserve"> given </w:t>
      </w:r>
      <w:r w:rsidR="0042329F">
        <w:t>the</w:t>
      </w:r>
      <w:r w:rsidR="00B16923">
        <w:t xml:space="preserve"> </w:t>
      </w:r>
      <w:r w:rsidR="00E66C7A">
        <w:t>diameter</w:t>
      </w:r>
      <w:r w:rsidR="008D1C3B">
        <w:t xml:space="preserve"> or radius</w:t>
      </w:r>
      <w:r w:rsidR="0067251B">
        <w:t xml:space="preserve"> of a circle</w:t>
      </w:r>
      <w:r w:rsidR="00E66C7A">
        <w:t>.</w:t>
      </w:r>
    </w:p>
    <w:p w14:paraId="2B09BE3A" w14:textId="77777777" w:rsidR="00E833F3" w:rsidRDefault="00E833F3">
      <w:pPr>
        <w:suppressAutoHyphens w:val="0"/>
        <w:spacing w:after="0" w:line="276" w:lineRule="auto"/>
        <w:rPr>
          <w:color w:val="002664"/>
          <w:sz w:val="32"/>
          <w:szCs w:val="40"/>
        </w:rPr>
      </w:pPr>
      <w:r>
        <w:br w:type="page"/>
      </w:r>
    </w:p>
    <w:p w14:paraId="1B345143" w14:textId="5644DE1C" w:rsidR="00B46D47" w:rsidRDefault="00B46D47" w:rsidP="00B46D47">
      <w:pPr>
        <w:pStyle w:val="Heading3"/>
        <w:numPr>
          <w:ilvl w:val="2"/>
          <w:numId w:val="1"/>
        </w:numPr>
        <w:ind w:left="0"/>
      </w:pPr>
      <w:r>
        <w:lastRenderedPageBreak/>
        <w:t>Syllabus outcomes</w:t>
      </w:r>
    </w:p>
    <w:p w14:paraId="411E2EF0" w14:textId="77777777" w:rsidR="00B46D47" w:rsidRPr="00E863D8" w:rsidRDefault="00B46D47" w:rsidP="00B46D47">
      <w:r>
        <w:t>A student:</w:t>
      </w:r>
    </w:p>
    <w:p w14:paraId="3DFB7E7C" w14:textId="77777777" w:rsidR="00B46D47" w:rsidRPr="0076412D" w:rsidRDefault="00B46D47" w:rsidP="00B46D47">
      <w:pPr>
        <w:pStyle w:val="ListBullet"/>
      </w:pPr>
      <w:r w:rsidRPr="0076412D">
        <w:t xml:space="preserve">develops understanding and fluency in mathematics through exploring and connecting mathematical concepts, choosing and applying mathematical techniques to solve problems, and communicating their thinking and reasoning coherently and clearly </w:t>
      </w:r>
      <w:r w:rsidRPr="00C17593">
        <w:rPr>
          <w:b/>
          <w:bCs/>
        </w:rPr>
        <w:t>MAO-WM-01</w:t>
      </w:r>
    </w:p>
    <w:p w14:paraId="743037F5" w14:textId="77777777" w:rsidR="00B46D47" w:rsidRPr="00C17593" w:rsidRDefault="00B46D47" w:rsidP="00B46D47">
      <w:pPr>
        <w:pStyle w:val="ListBullet"/>
        <w:rPr>
          <w:rStyle w:val="Strong"/>
          <w:b w:val="0"/>
          <w:bCs w:val="0"/>
        </w:rPr>
      </w:pPr>
      <w:r w:rsidRPr="007F3A84">
        <w:t>solves linear equations of up to 2 steps and quadratic equations of the form</w:t>
      </w:r>
      <w:r>
        <w:t xml:space="preserve">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=c</m:t>
        </m:r>
      </m:oMath>
      <w:r w:rsidRPr="007F3A84">
        <w:t> </w:t>
      </w:r>
      <w:r w:rsidRPr="0076412D">
        <w:t xml:space="preserve"> </w:t>
      </w:r>
      <w:r w:rsidRPr="0076412D">
        <w:rPr>
          <w:rStyle w:val="Strong"/>
          <w:b w:val="0"/>
        </w:rPr>
        <w:br/>
      </w:r>
      <w:r w:rsidRPr="00C17593">
        <w:rPr>
          <w:b/>
          <w:bCs/>
        </w:rPr>
        <w:t>MA4-EQU-C-01</w:t>
      </w:r>
    </w:p>
    <w:p w14:paraId="78DF94D5" w14:textId="77777777" w:rsidR="00B46D47" w:rsidRDefault="00B46D47" w:rsidP="00B46D47">
      <w:pPr>
        <w:pStyle w:val="ListBullet"/>
      </w:pPr>
      <w:r w:rsidRPr="00AE615E">
        <w:t>applies knowledge of the perimeter of plane shapes and the circumference of circles to solve problems</w:t>
      </w:r>
      <w:r w:rsidRPr="0076412D">
        <w:t xml:space="preserve"> </w:t>
      </w:r>
      <w:r w:rsidRPr="00C17593">
        <w:rPr>
          <w:b/>
          <w:bCs/>
        </w:rPr>
        <w:t>MA4-LEN-C-01</w:t>
      </w:r>
    </w:p>
    <w:p w14:paraId="345D9FB3" w14:textId="77777777" w:rsidR="00B46D47" w:rsidRDefault="00B46D47" w:rsidP="00B46D47">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07FE446B" w14:textId="77777777" w:rsidR="00B46D47" w:rsidRDefault="00B46D47" w:rsidP="00B46D47">
      <w:pPr>
        <w:pStyle w:val="ListBullet"/>
        <w:numPr>
          <w:ilvl w:val="0"/>
          <w:numId w:val="0"/>
        </w:numPr>
        <w:ind w:left="567" w:hanging="567"/>
      </w:pPr>
    </w:p>
    <w:p w14:paraId="68DDF37A" w14:textId="0E3E4464" w:rsidR="00B46D47" w:rsidRDefault="00B46D47" w:rsidP="00B46D47">
      <w:pPr>
        <w:pStyle w:val="ListBullet"/>
        <w:numPr>
          <w:ilvl w:val="0"/>
          <w:numId w:val="0"/>
        </w:numPr>
        <w:ind w:left="567" w:hanging="567"/>
        <w:sectPr w:rsidR="00B46D47"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595AB743" w14:textId="22B27E7E" w:rsidR="00D010E8" w:rsidRDefault="00D010E8" w:rsidP="00095698">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Pr="008F7588">
        <w:t>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313F11">
            <w:pPr>
              <w:spacing w:line="276" w:lineRule="auto"/>
            </w:pPr>
            <w:r>
              <w:t>Section</w:t>
            </w:r>
          </w:p>
        </w:tc>
        <w:tc>
          <w:tcPr>
            <w:tcW w:w="5867" w:type="dxa"/>
          </w:tcPr>
          <w:p w14:paraId="45ED31BE" w14:textId="4781F76F" w:rsidR="00D56D4A" w:rsidRDefault="00D56D4A" w:rsidP="00313F11">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071D395C" w:rsidR="00D56D4A" w:rsidRDefault="00D56D4A" w:rsidP="00313F11">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D010E8">
              <w:t>ies</w:t>
            </w:r>
          </w:p>
        </w:tc>
        <w:tc>
          <w:tcPr>
            <w:tcW w:w="3641" w:type="dxa"/>
          </w:tcPr>
          <w:p w14:paraId="2BF97329" w14:textId="4752F965" w:rsidR="00D56D4A" w:rsidRDefault="00D56D4A" w:rsidP="00313F11">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Default="00D56D4A" w:rsidP="008D2CD5">
            <w:pPr>
              <w:spacing w:line="276" w:lineRule="auto"/>
            </w:pPr>
            <w:r>
              <w:t>Launch</w:t>
            </w:r>
          </w:p>
        </w:tc>
        <w:tc>
          <w:tcPr>
            <w:tcW w:w="5867" w:type="dxa"/>
          </w:tcPr>
          <w:p w14:paraId="6FC03935" w14:textId="22E92AD7" w:rsidR="00D56D4A" w:rsidRDefault="00777469" w:rsidP="00B16923">
            <w:pPr>
              <w:spacing w:line="276" w:lineRule="auto"/>
              <w:cnfStyle w:val="000000100000" w:firstRow="0" w:lastRow="0" w:firstColumn="0" w:lastColumn="0" w:oddVBand="0" w:evenVBand="0" w:oddHBand="1" w:evenHBand="0" w:firstRowFirstColumn="0" w:firstRowLastColumn="0" w:lastRowFirstColumn="0" w:lastRowLastColumn="0"/>
            </w:pPr>
            <w:r w:rsidRPr="00CB1D39">
              <w:t>Show students the video ‘</w:t>
            </w:r>
            <w:r>
              <w:t>A Brief History of Bicycle Engineering</w:t>
            </w:r>
            <w:r w:rsidR="00095698">
              <w:t>’</w:t>
            </w:r>
            <w:r w:rsidRPr="00CB1D39">
              <w:t xml:space="preserve"> (</w:t>
            </w:r>
            <w:r>
              <w:t>8:29</w:t>
            </w:r>
            <w:r w:rsidRPr="00CB1D39">
              <w:t>)</w:t>
            </w:r>
            <w:r>
              <w:t xml:space="preserve"> (</w:t>
            </w:r>
            <w:hyperlink r:id="rId14" w:history="1">
              <w:r w:rsidRPr="00B87A64">
                <w:rPr>
                  <w:rStyle w:val="Hyperlink"/>
                </w:rPr>
                <w:t>bit.ly/YTBikeHistory</w:t>
              </w:r>
            </w:hyperlink>
            <w:r>
              <w:t xml:space="preserve">) until 0:40, </w:t>
            </w:r>
            <w:r w:rsidR="00605A80" w:rsidRPr="00605A80">
              <w:t xml:space="preserve">then </w:t>
            </w:r>
            <w:r w:rsidR="00605A80">
              <w:t>discuss</w:t>
            </w:r>
            <w:r w:rsidR="00605A80" w:rsidRPr="00605A80">
              <w:t xml:space="preserve"> differences in bicycle designs and how pedal rotations relate to wheel circumference.</w:t>
            </w:r>
          </w:p>
        </w:tc>
        <w:tc>
          <w:tcPr>
            <w:tcW w:w="3641" w:type="dxa"/>
          </w:tcPr>
          <w:p w14:paraId="3C5F90F4" w14:textId="414B9730" w:rsidR="00D56D4A" w:rsidRDefault="00CC7A01" w:rsidP="00B16923">
            <w:pPr>
              <w:spacing w:line="276" w:lineRule="auto"/>
              <w:cnfStyle w:val="000000100000" w:firstRow="0" w:lastRow="0" w:firstColumn="0" w:lastColumn="0" w:oddVBand="0" w:evenVBand="0" w:oddHBand="1" w:evenHBand="0" w:firstRowFirstColumn="0" w:firstRowLastColumn="0" w:lastRowFirstColumn="0" w:lastRowLastColumn="0"/>
            </w:pPr>
            <w:r>
              <w:t xml:space="preserve">Notice and </w:t>
            </w:r>
            <w:r w:rsidR="00AB3E1E">
              <w:t>w</w:t>
            </w:r>
            <w:r>
              <w:t>onder</w:t>
            </w:r>
          </w:p>
        </w:tc>
        <w:tc>
          <w:tcPr>
            <w:tcW w:w="3641" w:type="dxa"/>
          </w:tcPr>
          <w:p w14:paraId="3948AD4B" w14:textId="7A197882" w:rsidR="00D56D4A" w:rsidRDefault="004A0B2A" w:rsidP="00B16923">
            <w:pPr>
              <w:spacing w:line="276" w:lineRule="auto"/>
              <w:cnfStyle w:val="000000100000" w:firstRow="0" w:lastRow="0" w:firstColumn="0" w:lastColumn="0" w:oddVBand="0" w:evenVBand="0" w:oddHBand="1" w:evenHBand="0" w:firstRowFirstColumn="0" w:firstRowLastColumn="0" w:lastRowFirstColumn="0" w:lastRowLastColumn="0"/>
            </w:pPr>
            <w:r>
              <w:t>D</w:t>
            </w:r>
            <w:r w:rsidR="0050573D">
              <w:t>evelop an appreciation of</w:t>
            </w:r>
            <w:r w:rsidR="00440E85">
              <w:t xml:space="preserve"> the language of</w:t>
            </w:r>
            <w:r w:rsidR="0050573D">
              <w:t xml:space="preserve"> circles </w:t>
            </w:r>
            <w:r w:rsidR="00440E85">
              <w:t xml:space="preserve">being used </w:t>
            </w:r>
            <w:r w:rsidR="0050573D">
              <w:t>in the practical context of bicycles</w:t>
            </w:r>
            <w:r w:rsidR="00440E85">
              <w:t>.</w:t>
            </w:r>
          </w:p>
        </w:tc>
      </w:tr>
      <w:tr w:rsidR="00D56D4A"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C87741">
            <w:pPr>
              <w:spacing w:line="276" w:lineRule="auto"/>
            </w:pPr>
            <w:r>
              <w:t>Explore</w:t>
            </w:r>
          </w:p>
        </w:tc>
        <w:tc>
          <w:tcPr>
            <w:tcW w:w="5867" w:type="dxa"/>
          </w:tcPr>
          <w:p w14:paraId="7932D450" w14:textId="7D71AC59" w:rsidR="00D56D4A" w:rsidRDefault="00832F65" w:rsidP="00B16923">
            <w:pPr>
              <w:spacing w:line="276" w:lineRule="auto"/>
              <w:cnfStyle w:val="000000010000" w:firstRow="0" w:lastRow="0" w:firstColumn="0" w:lastColumn="0" w:oddVBand="0" w:evenVBand="0" w:oddHBand="0" w:evenHBand="1" w:firstRowFirstColumn="0" w:firstRowLastColumn="0" w:lastRowFirstColumn="0" w:lastRowLastColumn="0"/>
            </w:pPr>
            <w:r w:rsidRPr="00832F65">
              <w:t>Students will view additional video clips and examine prompt images from slides 3</w:t>
            </w:r>
            <w:r w:rsidR="003E1699">
              <w:t>–</w:t>
            </w:r>
            <w:r w:rsidRPr="00832F65">
              <w:t xml:space="preserve">11 of the PowerPoint </w:t>
            </w:r>
            <w:r w:rsidR="00B16923">
              <w:rPr>
                <w:i/>
                <w:iCs/>
              </w:rPr>
              <w:t>Applying circumference formula</w:t>
            </w:r>
            <w:r w:rsidR="00E254B3" w:rsidRPr="00095698">
              <w:t xml:space="preserve"> (ACF PPT)</w:t>
            </w:r>
            <w:r w:rsidR="00B16923" w:rsidRPr="00095698">
              <w:t xml:space="preserve"> </w:t>
            </w:r>
            <w:r w:rsidRPr="00832F65">
              <w:t xml:space="preserve">to spark discussion on applying the terms </w:t>
            </w:r>
            <w:r w:rsidR="006B1286">
              <w:t>‘</w:t>
            </w:r>
            <w:r w:rsidRPr="00832F65">
              <w:t>circumference</w:t>
            </w:r>
            <w:r w:rsidR="006B1286">
              <w:t>’</w:t>
            </w:r>
            <w:r w:rsidRPr="00832F65">
              <w:t xml:space="preserve">, </w:t>
            </w:r>
            <w:r w:rsidR="006B1286">
              <w:t>‘</w:t>
            </w:r>
            <w:r w:rsidRPr="00832F65">
              <w:t>diameter</w:t>
            </w:r>
            <w:r w:rsidR="006B1286">
              <w:t>’,</w:t>
            </w:r>
            <w:r w:rsidRPr="00832F65">
              <w:t xml:space="preserve"> </w:t>
            </w:r>
            <w:r w:rsidR="006B1286">
              <w:t>‘</w:t>
            </w:r>
            <w:r w:rsidRPr="00832F65">
              <w:t>radius</w:t>
            </w:r>
            <w:r w:rsidR="006B1286">
              <w:t>’</w:t>
            </w:r>
            <w:r w:rsidRPr="00832F65">
              <w:t xml:space="preserve"> and </w:t>
            </w:r>
            <w:r w:rsidR="006B1286">
              <w:t>‘</w:t>
            </w:r>
            <w:r w:rsidRPr="00832F65">
              <w:t>tangent</w:t>
            </w:r>
            <w:r w:rsidR="006B1286">
              <w:t>’</w:t>
            </w:r>
            <w:r w:rsidRPr="00832F65">
              <w:t>. Through guided dialogue, they will explore the use of the</w:t>
            </w:r>
            <w:r>
              <w:t xml:space="preserve"> different</w:t>
            </w:r>
            <w:r w:rsidRPr="00832F65">
              <w:t xml:space="preserve"> circumference formula</w:t>
            </w:r>
            <w:r>
              <w:t>s</w:t>
            </w:r>
            <w:r w:rsidRPr="00832F65">
              <w:t>, using mini</w:t>
            </w:r>
            <w:r w:rsidR="00711D58">
              <w:t xml:space="preserve"> </w:t>
            </w:r>
            <w:r w:rsidRPr="00832F65">
              <w:t>whiteboards to check for understanding throughout the activity.</w:t>
            </w:r>
          </w:p>
        </w:tc>
        <w:tc>
          <w:tcPr>
            <w:tcW w:w="3641" w:type="dxa"/>
          </w:tcPr>
          <w:p w14:paraId="687F62E0" w14:textId="1711BF8C" w:rsidR="00711D58" w:rsidRDefault="00711D58" w:rsidP="00B16923">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280D5E0" w14:textId="7D9F6F57" w:rsidR="00D56D4A" w:rsidRDefault="00C30EB4" w:rsidP="00B16923">
            <w:pPr>
              <w:spacing w:line="276" w:lineRule="auto"/>
              <w:cnfStyle w:val="000000010000" w:firstRow="0" w:lastRow="0" w:firstColumn="0" w:lastColumn="0" w:oddVBand="0" w:evenVBand="0" w:oddHBand="0" w:evenHBand="1" w:firstRowFirstColumn="0" w:firstRowLastColumn="0" w:lastRowFirstColumn="0" w:lastRowLastColumn="0"/>
            </w:pPr>
            <w:r>
              <w:t>Mini whiteboards</w:t>
            </w:r>
          </w:p>
          <w:p w14:paraId="2E07F92D" w14:textId="1BA213B8" w:rsidR="00C30EB4" w:rsidRDefault="00C30EB4" w:rsidP="00B16923">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1C58840F" w:rsidR="00D56D4A" w:rsidRDefault="00354945" w:rsidP="00B16923">
            <w:pPr>
              <w:spacing w:line="276" w:lineRule="auto"/>
              <w:cnfStyle w:val="000000010000" w:firstRow="0" w:lastRow="0" w:firstColumn="0" w:lastColumn="0" w:oddVBand="0" w:evenVBand="0" w:oddHBand="0" w:evenHBand="1" w:firstRowFirstColumn="0" w:firstRowLastColumn="0" w:lastRowFirstColumn="0" w:lastRowLastColumn="0"/>
            </w:pPr>
            <w:r>
              <w:t>D</w:t>
            </w:r>
            <w:r w:rsidR="002F7FAA">
              <w:t xml:space="preserve">evelop an understanding of the </w:t>
            </w:r>
            <w:r>
              <w:t xml:space="preserve">terms </w:t>
            </w:r>
            <w:r w:rsidR="00611EBE">
              <w:t>‘</w:t>
            </w:r>
            <w:r>
              <w:t>circumference</w:t>
            </w:r>
            <w:r w:rsidR="00611EBE">
              <w:t>’</w:t>
            </w:r>
            <w:r>
              <w:t xml:space="preserve">, </w:t>
            </w:r>
            <w:r w:rsidR="00611EBE">
              <w:t>‘</w:t>
            </w:r>
            <w:r>
              <w:t>radius</w:t>
            </w:r>
            <w:r w:rsidR="00611EBE">
              <w:t>’</w:t>
            </w:r>
            <w:r>
              <w:t xml:space="preserve"> and </w:t>
            </w:r>
            <w:r w:rsidR="00611EBE">
              <w:t>‘</w:t>
            </w:r>
            <w:r>
              <w:t>diameter</w:t>
            </w:r>
            <w:r w:rsidR="00611EBE">
              <w:t>’</w:t>
            </w:r>
            <w:r>
              <w:t>, through the circumference formula,</w:t>
            </w:r>
            <w:r w:rsidR="00471E7A">
              <w:t xml:space="preserve"> with students using their substitution skills to find the circumference of circles.</w:t>
            </w:r>
          </w:p>
        </w:tc>
      </w:tr>
      <w:tr w:rsidR="00D56D4A"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903868">
            <w:pPr>
              <w:spacing w:line="276" w:lineRule="auto"/>
            </w:pPr>
            <w:r>
              <w:t>Summarise</w:t>
            </w:r>
          </w:p>
        </w:tc>
        <w:tc>
          <w:tcPr>
            <w:tcW w:w="5867" w:type="dxa"/>
          </w:tcPr>
          <w:p w14:paraId="4F513E91" w14:textId="666073A0" w:rsidR="00D56D4A" w:rsidRDefault="007A6232" w:rsidP="00B16923">
            <w:pPr>
              <w:spacing w:line="276" w:lineRule="auto"/>
              <w:cnfStyle w:val="000000100000" w:firstRow="0" w:lastRow="0" w:firstColumn="0" w:lastColumn="0" w:oddVBand="0" w:evenVBand="0" w:oddHBand="1" w:evenHBand="0" w:firstRowFirstColumn="0" w:firstRowLastColumn="0" w:lastRowFirstColumn="0" w:lastRowLastColumn="0"/>
            </w:pPr>
            <w:r w:rsidRPr="007A6232">
              <w:t xml:space="preserve">Students create notes defining key terms like </w:t>
            </w:r>
            <w:r w:rsidR="006B1286">
              <w:t>‘</w:t>
            </w:r>
            <w:r w:rsidRPr="007A6232">
              <w:t>radius</w:t>
            </w:r>
            <w:r w:rsidR="006B1286">
              <w:t xml:space="preserve">’ </w:t>
            </w:r>
            <w:r w:rsidRPr="007A6232">
              <w:t xml:space="preserve">and </w:t>
            </w:r>
            <w:r w:rsidR="006B1286">
              <w:t>‘</w:t>
            </w:r>
            <w:r w:rsidRPr="007A6232">
              <w:t>tangent</w:t>
            </w:r>
            <w:r w:rsidR="006B1286">
              <w:t>’</w:t>
            </w:r>
            <w:r w:rsidRPr="007A6232">
              <w:t xml:space="preserve"> and reflect on how to apply the circumference formula to </w:t>
            </w:r>
            <w:r w:rsidR="0080050C">
              <w:t>a mixture</w:t>
            </w:r>
            <w:r w:rsidRPr="007A6232">
              <w:t xml:space="preserve"> of </w:t>
            </w:r>
            <w:r w:rsidR="0080050C">
              <w:t>questions</w:t>
            </w:r>
            <w:r w:rsidRPr="007A6232">
              <w:t xml:space="preserve"> using </w:t>
            </w:r>
            <w:r w:rsidR="006B1286">
              <w:t>V</w:t>
            </w:r>
            <w:r w:rsidR="0080050C">
              <w:t xml:space="preserve">ariation </w:t>
            </w:r>
            <w:r w:rsidR="006B1286">
              <w:t>T</w:t>
            </w:r>
            <w:r w:rsidR="0080050C">
              <w:t>heory in</w:t>
            </w:r>
            <w:r w:rsidRPr="007A6232">
              <w:t xml:space="preserve"> </w:t>
            </w:r>
            <w:hyperlink w:anchor="_Appendix_A" w:history="1">
              <w:r w:rsidRPr="007A6232">
                <w:rPr>
                  <w:rStyle w:val="Hyperlink"/>
                  <w:szCs w:val="24"/>
                </w:rPr>
                <w:t xml:space="preserve">Appendix </w:t>
              </w:r>
              <w:r w:rsidR="0080050C">
                <w:rPr>
                  <w:rStyle w:val="Hyperlink"/>
                  <w:szCs w:val="24"/>
                </w:rPr>
                <w:t>A</w:t>
              </w:r>
            </w:hyperlink>
            <w:r w:rsidRPr="007A6232">
              <w:t>.</w:t>
            </w:r>
          </w:p>
        </w:tc>
        <w:tc>
          <w:tcPr>
            <w:tcW w:w="3641" w:type="dxa"/>
          </w:tcPr>
          <w:p w14:paraId="7D7165A9" w14:textId="072E3F2A" w:rsidR="00D56D4A" w:rsidRDefault="00D24E84" w:rsidP="00B16923">
            <w:pPr>
              <w:spacing w:line="276" w:lineRule="auto"/>
              <w:cnfStyle w:val="000000100000" w:firstRow="0" w:lastRow="0" w:firstColumn="0" w:lastColumn="0" w:oddVBand="0" w:evenVBand="0" w:oddHBand="1" w:evenHBand="0" w:firstRowFirstColumn="0" w:firstRowLastColumn="0" w:lastRowFirstColumn="0" w:lastRowLastColumn="0"/>
            </w:pPr>
            <w:r>
              <w:t xml:space="preserve">Notes to future </w:t>
            </w:r>
            <w:r w:rsidR="004C3AD0">
              <w:t xml:space="preserve">forgetful </w:t>
            </w:r>
            <w:r>
              <w:t>sel</w:t>
            </w:r>
            <w:r w:rsidR="00D010E8">
              <w:t>ves</w:t>
            </w:r>
          </w:p>
          <w:p w14:paraId="599CE358" w14:textId="53BF194E" w:rsidR="00D24E84" w:rsidRDefault="00D24E84" w:rsidP="00B16923">
            <w:pPr>
              <w:spacing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6B1286">
              <w:t>T</w:t>
            </w:r>
            <w:r>
              <w:t>heory</w:t>
            </w:r>
          </w:p>
          <w:p w14:paraId="7ADA26BA" w14:textId="7EF7D338" w:rsidR="00D24E84" w:rsidRDefault="00D24E84" w:rsidP="00B16923">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1E0C968C" w14:textId="77C3EC0B" w:rsidR="00D56D4A" w:rsidRDefault="004A0B2A" w:rsidP="00B16923">
            <w:pPr>
              <w:spacing w:line="276" w:lineRule="auto"/>
              <w:cnfStyle w:val="000000100000" w:firstRow="0" w:lastRow="0" w:firstColumn="0" w:lastColumn="0" w:oddVBand="0" w:evenVBand="0" w:oddHBand="1" w:evenHBand="0" w:firstRowFirstColumn="0" w:firstRowLastColumn="0" w:lastRowFirstColumn="0" w:lastRowLastColumn="0"/>
            </w:pPr>
            <w:r>
              <w:t>C</w:t>
            </w:r>
            <w:r w:rsidR="00160B91">
              <w:t xml:space="preserve">onsolidate understanding of </w:t>
            </w:r>
            <m:oMath>
              <m:r>
                <m:rPr>
                  <m:sty m:val="p"/>
                </m:rPr>
                <w:rPr>
                  <w:rFonts w:ascii="Cambria Math" w:hAnsi="Cambria Math"/>
                </w:rPr>
                <w:br/>
              </m:r>
              <m:r>
                <w:rPr>
                  <w:rFonts w:ascii="Cambria Math" w:hAnsi="Cambria Math"/>
                </w:rPr>
                <m:t xml:space="preserve">C=πd </m:t>
              </m:r>
              <m:r>
                <m:rPr>
                  <m:sty m:val="p"/>
                </m:rPr>
                <w:rPr>
                  <w:rFonts w:ascii="Cambria Math" w:hAnsi="Cambria Math"/>
                </w:rPr>
                <m:t>and C=2πr</m:t>
              </m:r>
            </m:oMath>
            <w:r w:rsidR="00160B91">
              <w:t xml:space="preserve"> and the new language before applying </w:t>
            </w:r>
            <w:r w:rsidR="00E0113F">
              <w:t>it, clearly identifying how questions vary.</w:t>
            </w:r>
          </w:p>
        </w:tc>
      </w:tr>
      <w:tr w:rsidR="00D56D4A"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3A0087">
            <w:pPr>
              <w:spacing w:line="276" w:lineRule="auto"/>
            </w:pPr>
            <w:r>
              <w:t>Apply</w:t>
            </w:r>
          </w:p>
        </w:tc>
        <w:tc>
          <w:tcPr>
            <w:tcW w:w="5867" w:type="dxa"/>
          </w:tcPr>
          <w:p w14:paraId="463E9B80" w14:textId="73EE4050" w:rsidR="00D56D4A" w:rsidRDefault="00046794" w:rsidP="00B16923">
            <w:pPr>
              <w:spacing w:line="276" w:lineRule="auto"/>
              <w:cnfStyle w:val="000000010000" w:firstRow="0" w:lastRow="0" w:firstColumn="0" w:lastColumn="0" w:oddVBand="0" w:evenVBand="0" w:oddHBand="0" w:evenHBand="1" w:firstRowFirstColumn="0" w:firstRowLastColumn="0" w:lastRowFirstColumn="0" w:lastRowLastColumn="0"/>
            </w:pPr>
            <w:r w:rsidRPr="00046794">
              <w:t>Students continue watching the video</w:t>
            </w:r>
            <w:r w:rsidR="00B110FD">
              <w:t xml:space="preserve"> </w:t>
            </w:r>
            <w:r w:rsidR="001E3580">
              <w:t>from the launch</w:t>
            </w:r>
            <w:r w:rsidR="00B110FD">
              <w:t xml:space="preserve"> </w:t>
            </w:r>
            <w:r w:rsidRPr="00046794">
              <w:t>to explore how gears impact bicycle speed and distance travelled, then discuss and apply ratio concepts to understand the relationship between gears and movement</w:t>
            </w:r>
            <w:r w:rsidR="001032A7">
              <w:t xml:space="preserve">, before completing </w:t>
            </w:r>
            <w:hyperlink w:anchor="_Appendix_B" w:history="1">
              <w:r w:rsidR="001032A7" w:rsidRPr="001032A7">
                <w:rPr>
                  <w:rStyle w:val="Hyperlink"/>
                  <w:szCs w:val="24"/>
                </w:rPr>
                <w:t>Appendix B</w:t>
              </w:r>
            </w:hyperlink>
            <w:r w:rsidR="001032A7">
              <w:t>.</w:t>
            </w:r>
          </w:p>
        </w:tc>
        <w:tc>
          <w:tcPr>
            <w:tcW w:w="3641" w:type="dxa"/>
          </w:tcPr>
          <w:p w14:paraId="589B164A" w14:textId="77777777" w:rsidR="00D56D4A" w:rsidRDefault="00CC6F71" w:rsidP="00B16923">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5E50448" w14:textId="225F9D3B" w:rsidR="00CC6F71" w:rsidRDefault="00CC6F71" w:rsidP="00B16923">
            <w:pPr>
              <w:spacing w:line="276" w:lineRule="auto"/>
              <w:cnfStyle w:val="000000010000" w:firstRow="0" w:lastRow="0" w:firstColumn="0" w:lastColumn="0" w:oddVBand="0" w:evenVBand="0" w:oddHBand="0" w:evenHBand="1" w:firstRowFirstColumn="0" w:firstRowLastColumn="0" w:lastRowFirstColumn="0" w:lastRowLastColumn="0"/>
            </w:pPr>
            <w:r>
              <w:t xml:space="preserve">Visibly </w:t>
            </w:r>
            <w:r w:rsidR="004C3AD0">
              <w:t>r</w:t>
            </w:r>
            <w:r>
              <w:t>andom groups of 3</w:t>
            </w:r>
          </w:p>
          <w:p w14:paraId="6AE05B28" w14:textId="74140395" w:rsidR="00CC6F71" w:rsidRDefault="00CC6F71" w:rsidP="00B16923">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4C3AD0">
              <w:t>n</w:t>
            </w:r>
            <w:r>
              <w:t>on-permanent surfaces</w:t>
            </w:r>
          </w:p>
        </w:tc>
        <w:tc>
          <w:tcPr>
            <w:tcW w:w="3641" w:type="dxa"/>
          </w:tcPr>
          <w:p w14:paraId="3C160FAF" w14:textId="612DE440" w:rsidR="00D56D4A" w:rsidRDefault="004A0B2A" w:rsidP="00B16923">
            <w:pPr>
              <w:spacing w:line="276" w:lineRule="auto"/>
              <w:cnfStyle w:val="000000010000" w:firstRow="0" w:lastRow="0" w:firstColumn="0" w:lastColumn="0" w:oddVBand="0" w:evenVBand="0" w:oddHBand="0" w:evenHBand="1" w:firstRowFirstColumn="0" w:firstRowLastColumn="0" w:lastRowFirstColumn="0" w:lastRowLastColumn="0"/>
            </w:pPr>
            <w:r>
              <w:t>A</w:t>
            </w:r>
            <w:r w:rsidR="00E0113F">
              <w:t>pply the</w:t>
            </w:r>
            <w:r w:rsidR="006429D4">
              <w:t xml:space="preserve"> </w:t>
            </w:r>
            <w:r w:rsidR="00E0113F">
              <w:t>formula</w:t>
            </w:r>
            <w:r w:rsidR="008C3ED4">
              <w:t xml:space="preserve"> for</w:t>
            </w:r>
            <w:r w:rsidR="00E0113F">
              <w:t xml:space="preserve"> </w:t>
            </w:r>
            <w:r w:rsidR="006429D4">
              <w:t>circumference</w:t>
            </w:r>
            <w:r w:rsidR="00E0113F">
              <w:t xml:space="preserve"> </w:t>
            </w:r>
            <w:r w:rsidR="008C3ED4">
              <w:t>of a circle</w:t>
            </w:r>
            <w:r w:rsidR="00F90771">
              <w:t>, in both forms,</w:t>
            </w:r>
            <w:r w:rsidR="00E0113F">
              <w:t xml:space="preserve"> in questions that include ratios.</w:t>
            </w:r>
          </w:p>
        </w:tc>
      </w:tr>
    </w:tbl>
    <w:p w14:paraId="4432ACB1" w14:textId="77777777" w:rsidR="00D56D4A" w:rsidRPr="00D56D4A" w:rsidRDefault="00D56D4A" w:rsidP="00D56D4A">
      <w:pPr>
        <w:pStyle w:val="ListBullet"/>
        <w:sectPr w:rsidR="00D56D4A" w:rsidRPr="00D56D4A" w:rsidSect="00CB55BE">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lastRenderedPageBreak/>
        <w:t>Activity structure</w:t>
      </w:r>
    </w:p>
    <w:p w14:paraId="3B9632A4" w14:textId="74A97B89" w:rsidR="009D54A8" w:rsidRPr="009D54A8" w:rsidRDefault="009D54A8" w:rsidP="00675949">
      <w:pPr>
        <w:pStyle w:val="FeatureBox2"/>
      </w:pPr>
      <w:r>
        <w:t xml:space="preserve">Please use the associated PowerPoint </w:t>
      </w:r>
      <w:r>
        <w:rPr>
          <w:i/>
          <w:iCs/>
        </w:rPr>
        <w:t>A</w:t>
      </w:r>
      <w:r w:rsidR="00675949">
        <w:rPr>
          <w:i/>
          <w:iCs/>
        </w:rPr>
        <w:t>pplying circumference formula</w:t>
      </w:r>
      <w:r>
        <w:rPr>
          <w:i/>
          <w:iCs/>
        </w:rPr>
        <w:t xml:space="preserve"> </w:t>
      </w:r>
      <w:r w:rsidRPr="009C1F31">
        <w:t>(AC</w:t>
      </w:r>
      <w:r w:rsidR="00675949">
        <w:t>F</w:t>
      </w:r>
      <w:r w:rsidRPr="009C1F31">
        <w:t xml:space="preserve"> PPT) </w:t>
      </w:r>
      <w:r>
        <w:t>to display images in this lesson.</w:t>
      </w:r>
    </w:p>
    <w:p w14:paraId="119F086C" w14:textId="61A9E00F" w:rsidR="009F25A7" w:rsidRDefault="00A51D10" w:rsidP="00284B43">
      <w:pPr>
        <w:pStyle w:val="Heading3"/>
        <w:numPr>
          <w:ilvl w:val="2"/>
          <w:numId w:val="1"/>
        </w:numPr>
        <w:ind w:left="0"/>
      </w:pPr>
      <w:r>
        <w:t>Launch</w:t>
      </w:r>
    </w:p>
    <w:p w14:paraId="7B836B81" w14:textId="0B8C7AB9" w:rsidR="00DD2598" w:rsidRDefault="005F5B75" w:rsidP="0055182E">
      <w:pPr>
        <w:pStyle w:val="ListNumber"/>
      </w:pPr>
      <w:r w:rsidRPr="00CB1D39">
        <w:t>Show students the video ‘</w:t>
      </w:r>
      <w:r>
        <w:t>A Brief History of Bicycle Engineering</w:t>
      </w:r>
      <w:r w:rsidR="00400F79">
        <w:t>’</w:t>
      </w:r>
      <w:r w:rsidRPr="00CB1D39">
        <w:t xml:space="preserve"> (</w:t>
      </w:r>
      <w:r w:rsidR="00AA74ED">
        <w:t>8:29</w:t>
      </w:r>
      <w:r w:rsidRPr="00CB1D39">
        <w:t>)</w:t>
      </w:r>
      <w:r w:rsidR="00AA74ED">
        <w:t xml:space="preserve"> (</w:t>
      </w:r>
      <w:hyperlink r:id="rId15" w:history="1">
        <w:r w:rsidR="00B87A64" w:rsidRPr="00B87A64">
          <w:rPr>
            <w:rStyle w:val="Hyperlink"/>
          </w:rPr>
          <w:t>bit.ly/YTBikeHistory</w:t>
        </w:r>
      </w:hyperlink>
      <w:r w:rsidR="00AA74ED">
        <w:t xml:space="preserve">) </w:t>
      </w:r>
      <w:r w:rsidR="00DA7A95">
        <w:t>up to</w:t>
      </w:r>
      <w:r w:rsidR="00917AEF">
        <w:t xml:space="preserve"> </w:t>
      </w:r>
      <w:r w:rsidR="00664621">
        <w:t>0:40</w:t>
      </w:r>
      <w:r w:rsidR="00917AEF">
        <w:t>.</w:t>
      </w:r>
    </w:p>
    <w:p w14:paraId="2362FCC4" w14:textId="7544DDD1" w:rsidR="00D271E0" w:rsidRDefault="00D271E0" w:rsidP="0055182E">
      <w:pPr>
        <w:pStyle w:val="ListNumber"/>
      </w:pPr>
      <w:r w:rsidRPr="00F37590">
        <w:t>Ask students</w:t>
      </w:r>
      <w:r>
        <w:t xml:space="preserve"> to consider what they notice and wonder (</w:t>
      </w:r>
      <w:hyperlink r:id="rId16">
        <w:r w:rsidRPr="69AA0A1C">
          <w:rPr>
            <w:rStyle w:val="Hyperlink"/>
          </w:rPr>
          <w:t>bit.ly/noticewonderstrategy</w:t>
        </w:r>
      </w:hyperlink>
      <w:r>
        <w:t>)</w:t>
      </w:r>
      <w:r w:rsidRPr="005C3217">
        <w:t xml:space="preserve"> </w:t>
      </w:r>
      <w:r>
        <w:t>about the bicycles mentioned.</w:t>
      </w:r>
    </w:p>
    <w:p w14:paraId="21B814AF" w14:textId="0F5139F8" w:rsidR="00277D21" w:rsidRPr="003E1699" w:rsidRDefault="00D271E0" w:rsidP="003E1699">
      <w:pPr>
        <w:pStyle w:val="FeatureBox"/>
      </w:pPr>
      <w:r w:rsidRPr="003E1699">
        <w:t>Students m</w:t>
      </w:r>
      <w:r w:rsidR="0089337A" w:rsidRPr="003E1699">
        <w:t>ight</w:t>
      </w:r>
      <w:r w:rsidRPr="003E1699">
        <w:t xml:space="preserve"> notice</w:t>
      </w:r>
      <w:r w:rsidR="24EE4467" w:rsidRPr="003E1699">
        <w:t xml:space="preserve"> that older bicycles do not have gears, that there is diversity in frames, handlebars and wheels and that the distance the bicycle travelled was one circumference for one pedal rotation.</w:t>
      </w:r>
    </w:p>
    <w:p w14:paraId="6230BE89" w14:textId="7BCD5560" w:rsidR="00B87A64" w:rsidRPr="003E1699" w:rsidRDefault="24EE4467" w:rsidP="003E1699">
      <w:pPr>
        <w:pStyle w:val="FeatureBox"/>
      </w:pPr>
      <w:r w:rsidRPr="003E1699">
        <w:t>Students m</w:t>
      </w:r>
      <w:r w:rsidR="0089337A" w:rsidRPr="003E1699">
        <w:t>ight</w:t>
      </w:r>
      <w:r w:rsidRPr="003E1699">
        <w:t xml:space="preserve"> wonder how technology has advance</w:t>
      </w:r>
      <w:r w:rsidR="16F9E7B2" w:rsidRPr="003E1699">
        <w:t>d to make modern bicycles.</w:t>
      </w:r>
    </w:p>
    <w:p w14:paraId="2F468947" w14:textId="1CC138BB" w:rsidR="00A51D10" w:rsidRDefault="00A51D10" w:rsidP="005440EB">
      <w:pPr>
        <w:pStyle w:val="Heading3"/>
      </w:pPr>
      <w:r>
        <w:t>Explore</w:t>
      </w:r>
    </w:p>
    <w:p w14:paraId="30C087B8" w14:textId="47B69F23" w:rsidR="002E1172" w:rsidRDefault="004E3DEB" w:rsidP="005C3217">
      <w:pPr>
        <w:pStyle w:val="ListNumber"/>
        <w:numPr>
          <w:ilvl w:val="0"/>
          <w:numId w:val="38"/>
        </w:numPr>
      </w:pPr>
      <w:r>
        <w:t xml:space="preserve">Display slide </w:t>
      </w:r>
      <w:r w:rsidR="0065005C">
        <w:t xml:space="preserve">3 of the PowerPoint </w:t>
      </w:r>
      <w:r w:rsidR="00BC03B2">
        <w:t>(ACF</w:t>
      </w:r>
      <w:r w:rsidR="00277D21">
        <w:t xml:space="preserve"> </w:t>
      </w:r>
      <w:r w:rsidR="00BC03B2">
        <w:t xml:space="preserve">PPT) and </w:t>
      </w:r>
      <w:r w:rsidR="002D6459">
        <w:t xml:space="preserve">use </w:t>
      </w:r>
      <w:r w:rsidR="002D6459" w:rsidRPr="000C5E2D">
        <w:t>the Pose-Pause-Pounce-Bounce questioning strategy</w:t>
      </w:r>
      <w:r w:rsidR="002D6459">
        <w:t xml:space="preserve"> </w:t>
      </w:r>
      <w:r w:rsidR="005C3217">
        <w:rPr>
          <w:rFonts w:eastAsia="Arial"/>
        </w:rPr>
        <w:t>(</w:t>
      </w:r>
      <w:r w:rsidR="002D6459" w:rsidRPr="005C3217">
        <w:rPr>
          <w:rFonts w:eastAsia="Arial"/>
        </w:rPr>
        <w:t>PDF 557</w:t>
      </w:r>
      <w:r w:rsidR="005C3217">
        <w:rPr>
          <w:rFonts w:eastAsia="Arial"/>
        </w:rPr>
        <w:t> </w:t>
      </w:r>
      <w:r w:rsidR="002D6459" w:rsidRPr="005C3217">
        <w:rPr>
          <w:rFonts w:eastAsia="Arial"/>
        </w:rPr>
        <w:t>KB</w:t>
      </w:r>
      <w:r w:rsidR="005C3217">
        <w:t>)</w:t>
      </w:r>
      <w:r w:rsidR="002D6459" w:rsidRPr="005C3217">
        <w:rPr>
          <w:rFonts w:eastAsia="Arial"/>
        </w:rPr>
        <w:t xml:space="preserve"> (</w:t>
      </w:r>
      <w:hyperlink r:id="rId17" w:history="1">
        <w:r w:rsidR="002D6459">
          <w:rPr>
            <w:rStyle w:val="Hyperlink"/>
          </w:rPr>
          <w:t>bit.ly/posepausepouncebounce</w:t>
        </w:r>
      </w:hyperlink>
      <w:r w:rsidR="002D6459">
        <w:rPr>
          <w:rStyle w:val="Hyperlink"/>
        </w:rPr>
        <w:t>)</w:t>
      </w:r>
      <w:r w:rsidR="002D6459" w:rsidRPr="005C3217">
        <w:t xml:space="preserve"> </w:t>
      </w:r>
      <w:r w:rsidR="002D6459">
        <w:t xml:space="preserve">to </w:t>
      </w:r>
      <w:r w:rsidR="002D6459" w:rsidRPr="00441A02">
        <w:t>initiate a class discussion</w:t>
      </w:r>
      <w:r w:rsidR="00CE49D0">
        <w:t xml:space="preserve"> on how we ca</w:t>
      </w:r>
      <w:r w:rsidR="001E0307">
        <w:t xml:space="preserve">n use the information on the slide to </w:t>
      </w:r>
      <w:r w:rsidR="006B7C92">
        <w:t xml:space="preserve">determine how far the bike </w:t>
      </w:r>
      <w:r w:rsidR="002E1172">
        <w:t>would travel with one 360</w:t>
      </w:r>
      <w:r w:rsidR="003E1699">
        <w:t xml:space="preserve">° </w:t>
      </w:r>
      <w:r w:rsidR="002E1172">
        <w:t xml:space="preserve">rotation of the </w:t>
      </w:r>
      <w:r w:rsidR="003C3F3D">
        <w:t xml:space="preserve">front </w:t>
      </w:r>
      <w:r w:rsidR="002E1172">
        <w:t>wheel. Possible question prompts include:</w:t>
      </w:r>
    </w:p>
    <w:p w14:paraId="2438D20A" w14:textId="77777777" w:rsidR="00C940C1" w:rsidRDefault="00C940C1" w:rsidP="005C3217">
      <w:pPr>
        <w:pStyle w:val="ListBullet2"/>
        <w:ind w:left="1134" w:hanging="567"/>
      </w:pPr>
      <w:r>
        <w:t>What information do you know?</w:t>
      </w:r>
    </w:p>
    <w:p w14:paraId="4091AD6B" w14:textId="77777777" w:rsidR="00920355" w:rsidRDefault="00920355" w:rsidP="005C3217">
      <w:pPr>
        <w:pStyle w:val="ListBullet2"/>
        <w:ind w:left="1134" w:hanging="567"/>
      </w:pPr>
      <w:r>
        <w:t>What mathematical language was used to describe the movement of this bicycle?</w:t>
      </w:r>
    </w:p>
    <w:p w14:paraId="2A53C357" w14:textId="77777777" w:rsidR="008244AC" w:rsidRDefault="008244AC" w:rsidP="005C3217">
      <w:pPr>
        <w:pStyle w:val="ListBullet2"/>
        <w:ind w:left="1134" w:hanging="567"/>
      </w:pPr>
      <w:r>
        <w:t>How could you calculate the distance covered by the front wheel?</w:t>
      </w:r>
    </w:p>
    <w:p w14:paraId="14B9CB7F" w14:textId="7F94DDC6" w:rsidR="009442C3" w:rsidRDefault="002E0D18" w:rsidP="005C3217">
      <w:pPr>
        <w:pStyle w:val="ListBullet2"/>
        <w:ind w:left="1134" w:hanging="567"/>
      </w:pPr>
      <w:r>
        <w:t>How could the formula be used to calculate the circumference</w:t>
      </w:r>
      <w:r w:rsidR="00BF172C">
        <w:t xml:space="preserve"> of the front wheel</w:t>
      </w:r>
      <w:r>
        <w:t>? How does this help?</w:t>
      </w:r>
    </w:p>
    <w:p w14:paraId="59D48829" w14:textId="0DFD97D8" w:rsidR="004A1A10" w:rsidRPr="00F41855" w:rsidRDefault="0056778A" w:rsidP="00F41855">
      <w:pPr>
        <w:pStyle w:val="FeatureBox"/>
      </w:pPr>
      <w:r>
        <w:lastRenderedPageBreak/>
        <w:t xml:space="preserve">In </w:t>
      </w:r>
      <w:r w:rsidRPr="007A68F9">
        <w:t xml:space="preserve">Lesson </w:t>
      </w:r>
      <w:r w:rsidR="005C2404">
        <w:t>2 –</w:t>
      </w:r>
      <w:r w:rsidR="004460B5">
        <w:t xml:space="preserve"> </w:t>
      </w:r>
      <w:r w:rsidR="007334CA">
        <w:t>i</w:t>
      </w:r>
      <w:r w:rsidR="005C2404">
        <w:t>rrational numbers</w:t>
      </w:r>
      <w:r>
        <w:t xml:space="preserve">, the relationship between circumference and diameter is </w:t>
      </w:r>
      <w:r w:rsidR="00F41855">
        <w:t xml:space="preserve">established and the formula </w:t>
      </w:r>
      <m:oMath>
        <m:r>
          <w:rPr>
            <w:rFonts w:ascii="Cambria Math" w:hAnsi="Cambria Math"/>
          </w:rPr>
          <m:t>C=πd</m:t>
        </m:r>
      </m:oMath>
      <w:r w:rsidR="00F41855">
        <w:rPr>
          <w:rFonts w:eastAsiaTheme="minorEastAsia"/>
        </w:rPr>
        <w:t xml:space="preserve"> was introduced but not used.</w:t>
      </w:r>
      <w:r w:rsidR="00BA5157">
        <w:rPr>
          <w:rFonts w:eastAsiaTheme="minorEastAsia"/>
        </w:rPr>
        <w:t xml:space="preserve"> Alternatively, </w:t>
      </w:r>
      <w:r w:rsidR="001165BE">
        <w:rPr>
          <w:rFonts w:eastAsiaTheme="minorEastAsia"/>
        </w:rPr>
        <w:t>s</w:t>
      </w:r>
      <w:r w:rsidR="00BA5157">
        <w:rPr>
          <w:rFonts w:eastAsiaTheme="minorEastAsia"/>
        </w:rPr>
        <w:t xml:space="preserve">lide </w:t>
      </w:r>
      <w:r w:rsidR="001165BE">
        <w:rPr>
          <w:rFonts w:eastAsiaTheme="minorEastAsia"/>
        </w:rPr>
        <w:t>4</w:t>
      </w:r>
      <w:r w:rsidR="00BA5157">
        <w:rPr>
          <w:rFonts w:eastAsiaTheme="minorEastAsia"/>
        </w:rPr>
        <w:t xml:space="preserve"> o</w:t>
      </w:r>
      <w:r w:rsidR="00453674">
        <w:rPr>
          <w:rFonts w:eastAsiaTheme="minorEastAsia"/>
        </w:rPr>
        <w:t xml:space="preserve">f </w:t>
      </w:r>
      <w:r w:rsidR="002615C6">
        <w:rPr>
          <w:rFonts w:eastAsiaTheme="minorEastAsia"/>
        </w:rPr>
        <w:t>the PowerPoint (ACF</w:t>
      </w:r>
      <w:r w:rsidR="00BF172C">
        <w:rPr>
          <w:rFonts w:eastAsiaTheme="minorEastAsia"/>
        </w:rPr>
        <w:t xml:space="preserve"> </w:t>
      </w:r>
      <w:r w:rsidR="002615C6">
        <w:rPr>
          <w:rFonts w:eastAsiaTheme="minorEastAsia"/>
        </w:rPr>
        <w:t xml:space="preserve">PPT) </w:t>
      </w:r>
      <w:r w:rsidR="0072646A">
        <w:rPr>
          <w:rFonts w:eastAsiaTheme="minorEastAsia"/>
        </w:rPr>
        <w:t>displays the formula with question prompts.</w:t>
      </w:r>
    </w:p>
    <w:p w14:paraId="3690D6A6" w14:textId="07062A13" w:rsidR="00467D42" w:rsidRDefault="007327C0" w:rsidP="0055182E">
      <w:pPr>
        <w:pStyle w:val="ListNumber"/>
      </w:pPr>
      <w:r>
        <w:t xml:space="preserve">Distribute </w:t>
      </w:r>
      <w:r w:rsidR="0030677C">
        <w:t>a mini whiteboard (</w:t>
      </w:r>
      <w:hyperlink r:id="rId18">
        <w:r w:rsidR="0030677C" w:rsidRPr="21914916">
          <w:rPr>
            <w:rStyle w:val="Hyperlink"/>
          </w:rPr>
          <w:t>bit.ly/miniwhiteboards</w:t>
        </w:r>
      </w:hyperlink>
      <w:r w:rsidR="0030677C" w:rsidRPr="006B3D1E">
        <w:rPr>
          <w:rStyle w:val="Hyperlink"/>
          <w:color w:val="auto"/>
          <w:u w:val="none"/>
        </w:rPr>
        <w:t>)</w:t>
      </w:r>
      <w:r w:rsidR="0030677C">
        <w:rPr>
          <w:rStyle w:val="Hyperlink"/>
          <w:color w:val="auto"/>
          <w:u w:val="none"/>
        </w:rPr>
        <w:t xml:space="preserve"> and a marker</w:t>
      </w:r>
      <w:r w:rsidR="0030677C" w:rsidRPr="006B3D1E">
        <w:rPr>
          <w:rStyle w:val="Hyperlink"/>
          <w:color w:val="auto"/>
          <w:u w:val="none"/>
        </w:rPr>
        <w:t xml:space="preserve"> </w:t>
      </w:r>
      <w:r w:rsidR="00616AD8" w:rsidRPr="21914916">
        <w:rPr>
          <w:rStyle w:val="Hyperlink"/>
          <w:color w:val="auto"/>
          <w:u w:val="none"/>
        </w:rPr>
        <w:t>to</w:t>
      </w:r>
      <w:r w:rsidR="00616AD8">
        <w:t xml:space="preserve"> each pair</w:t>
      </w:r>
      <w:r w:rsidR="00885AFC">
        <w:t xml:space="preserve"> of students</w:t>
      </w:r>
      <w:r w:rsidR="00467D42">
        <w:t>.</w:t>
      </w:r>
      <w:r w:rsidR="00885AFC">
        <w:t xml:space="preserve"> Instruct the students to</w:t>
      </w:r>
      <w:r w:rsidR="00216E62">
        <w:t xml:space="preserve"> use the mini whiteboard to</w:t>
      </w:r>
      <w:r w:rsidR="00885AFC">
        <w:t xml:space="preserve"> attempt to calculate the circumference </w:t>
      </w:r>
      <w:r w:rsidR="00216E62">
        <w:t>of the wheel and hence how far the bicycle would travel with one</w:t>
      </w:r>
      <w:r w:rsidR="00933A77">
        <w:t xml:space="preserve"> full</w:t>
      </w:r>
      <w:r w:rsidR="00216E62">
        <w:t xml:space="preserve"> wheel rotation.</w:t>
      </w:r>
    </w:p>
    <w:p w14:paraId="2556B16E" w14:textId="3AA3EDB9" w:rsidR="00933A77" w:rsidRDefault="00933A77" w:rsidP="00933A77">
      <w:pPr>
        <w:pStyle w:val="FeatureBox"/>
      </w:pPr>
      <w:r>
        <w:t>Teachers should use the activity to form</w:t>
      </w:r>
      <w:r w:rsidR="0038627F">
        <w:t xml:space="preserve">atively assess </w:t>
      </w:r>
      <w:r w:rsidR="00772D52">
        <w:t xml:space="preserve">whether </w:t>
      </w:r>
      <w:r w:rsidR="0038627F">
        <w:t xml:space="preserve">students </w:t>
      </w:r>
      <w:r w:rsidR="00772D52">
        <w:t xml:space="preserve">can </w:t>
      </w:r>
      <w:r w:rsidR="00B8474C">
        <w:t xml:space="preserve">solve problems involving substituting values into formulas. </w:t>
      </w:r>
      <w:r w:rsidR="00F032DA">
        <w:t>Students m</w:t>
      </w:r>
      <w:r w:rsidR="0089337A">
        <w:t>ight</w:t>
      </w:r>
      <w:r w:rsidR="001644F8">
        <w:t xml:space="preserve"> require explicit teaching interventions if misconceptions are evident. </w:t>
      </w:r>
      <w:r w:rsidR="00886167">
        <w:t xml:space="preserve">Substitution into equations was </w:t>
      </w:r>
      <w:r w:rsidR="00544FB6">
        <w:t>taught during</w:t>
      </w:r>
      <w:r w:rsidR="005A2AEC">
        <w:t xml:space="preserve"> </w:t>
      </w:r>
      <w:r w:rsidR="00544FB6">
        <w:t>Lesson 9 – Which number goes here?</w:t>
      </w:r>
      <w:r w:rsidR="00EE70A9">
        <w:t xml:space="preserve"> </w:t>
      </w:r>
      <w:r w:rsidR="003B2003">
        <w:t xml:space="preserve">of Unit 4 – additive thinking. </w:t>
      </w:r>
      <w:r w:rsidR="00EE70A9">
        <w:t xml:space="preserve">The solution to the problem is: </w:t>
      </w:r>
      <w:r w:rsidR="00EE70A9">
        <w:br/>
      </w:r>
      <m:oMathPara>
        <m:oMath>
          <m:r>
            <w:rPr>
              <w:rFonts w:ascii="Cambria Math" w:hAnsi="Cambria Math"/>
            </w:rPr>
            <m:t>C</m:t>
          </m:r>
          <m:r>
            <m:rPr>
              <m:sty m:val="p"/>
            </m:rPr>
            <w:rPr>
              <w:rFonts w:ascii="Cambria Math" w:hAnsi="Cambria Math"/>
            </w:rPr>
            <m:t>=</m:t>
          </m:r>
          <m:r>
            <w:rPr>
              <w:rFonts w:ascii="Cambria Math" w:hAnsi="Cambria Math"/>
            </w:rPr>
            <m:t>πd</m:t>
          </m:r>
          <m:r>
            <m:rPr>
              <m:sty m:val="p"/>
            </m:rPr>
            <w:rPr>
              <w:rFonts w:ascii="Cambria Math" w:hAnsi="Cambria Math"/>
            </w:rPr>
            <w:br/>
          </m:r>
        </m:oMath>
        <m:oMath>
          <m:r>
            <w:rPr>
              <w:rFonts w:ascii="Cambria Math" w:hAnsi="Cambria Math"/>
            </w:rPr>
            <m:t>C</m:t>
          </m:r>
          <m:r>
            <m:rPr>
              <m:sty m:val="p"/>
            </m:rPr>
            <w:rPr>
              <w:rFonts w:ascii="Cambria Math" w:hAnsi="Cambria Math"/>
            </w:rPr>
            <m:t>=</m:t>
          </m:r>
          <m:r>
            <w:rPr>
              <w:rFonts w:ascii="Cambria Math" w:hAnsi="Cambria Math"/>
            </w:rPr>
            <m:t>π</m:t>
          </m:r>
          <m:r>
            <m:rPr>
              <m:sty m:val="p"/>
            </m:rPr>
            <w:rPr>
              <w:rFonts w:ascii="Cambria Math" w:hAnsi="Cambria Math"/>
            </w:rPr>
            <m:t>×76</m:t>
          </m:r>
          <m:r>
            <m:rPr>
              <m:sty m:val="p"/>
            </m:rPr>
            <w:rPr>
              <w:rFonts w:ascii="Cambria Math" w:hAnsi="Cambria Math"/>
            </w:rPr>
            <w:br/>
          </m:r>
        </m:oMath>
        <m:oMath>
          <m:r>
            <w:rPr>
              <w:rFonts w:ascii="Cambria Math" w:hAnsi="Cambria Math"/>
            </w:rPr>
            <m:t>C</m:t>
          </m:r>
          <m:r>
            <m:rPr>
              <m:sty m:val="p"/>
            </m:rPr>
            <w:rPr>
              <w:rFonts w:ascii="Cambria Math" w:hAnsi="Cambria Math"/>
            </w:rPr>
            <m:t>≈238.76 cm</m:t>
          </m:r>
        </m:oMath>
      </m:oMathPara>
    </w:p>
    <w:p w14:paraId="5CC84944" w14:textId="07DA3A71" w:rsidR="001855D8" w:rsidRDefault="009F778B" w:rsidP="0055182E">
      <w:pPr>
        <w:pStyle w:val="ListNumber"/>
      </w:pPr>
      <w:r>
        <w:t xml:space="preserve">Show slide </w:t>
      </w:r>
      <w:r w:rsidR="00913517">
        <w:t xml:space="preserve">5 of the </w:t>
      </w:r>
      <w:r w:rsidR="00D907AA">
        <w:t>PowerPoint (ACF</w:t>
      </w:r>
      <w:r w:rsidR="00D50092">
        <w:t xml:space="preserve"> </w:t>
      </w:r>
      <w:r w:rsidR="00D907AA">
        <w:t>PPT)</w:t>
      </w:r>
      <w:r w:rsidR="00913517">
        <w:t xml:space="preserve"> and pose the question, if the pedals were on the back wheel, how much less distance would be covered </w:t>
      </w:r>
      <w:r w:rsidR="00EC01AA">
        <w:t>during each rotation. Ask students to answer this on the mini whiteboards.</w:t>
      </w:r>
    </w:p>
    <w:p w14:paraId="6622D2F6" w14:textId="0367620C" w:rsidR="000539E0" w:rsidRPr="000539E0" w:rsidRDefault="000539E0" w:rsidP="000539E0">
      <w:pPr>
        <w:pStyle w:val="FeatureBox"/>
        <w:rPr>
          <w:rFonts w:eastAsiaTheme="minorEastAsia"/>
        </w:rPr>
      </w:pPr>
      <m:oMathPara>
        <m:oMath>
          <m:r>
            <w:rPr>
              <w:rFonts w:ascii="Cambria Math" w:hAnsi="Cambria Math"/>
            </w:rPr>
            <m:t>C</m:t>
          </m:r>
          <m:r>
            <m:rPr>
              <m:sty m:val="p"/>
            </m:rPr>
            <w:rPr>
              <w:rFonts w:ascii="Cambria Math" w:hAnsi="Cambria Math"/>
            </w:rPr>
            <m:t>=</m:t>
          </m:r>
          <m:r>
            <w:rPr>
              <w:rFonts w:ascii="Cambria Math" w:hAnsi="Cambria Math"/>
            </w:rPr>
            <m:t>πd</m:t>
          </m:r>
          <m:r>
            <m:rPr>
              <m:sty m:val="p"/>
            </m:rPr>
            <w:rPr>
              <w:rFonts w:ascii="Cambria Math" w:hAnsi="Cambria Math"/>
            </w:rPr>
            <w:br/>
          </m:r>
        </m:oMath>
        <m:oMath>
          <m:r>
            <w:rPr>
              <w:rFonts w:ascii="Cambria Math" w:hAnsi="Cambria Math"/>
            </w:rPr>
            <m:t>C</m:t>
          </m:r>
          <m:r>
            <m:rPr>
              <m:sty m:val="p"/>
            </m:rPr>
            <w:rPr>
              <w:rFonts w:ascii="Cambria Math" w:hAnsi="Cambria Math"/>
            </w:rPr>
            <m:t>=</m:t>
          </m:r>
          <m:r>
            <w:rPr>
              <w:rFonts w:ascii="Cambria Math" w:hAnsi="Cambria Math"/>
            </w:rPr>
            <m:t>π</m:t>
          </m:r>
          <m:r>
            <m:rPr>
              <m:sty m:val="p"/>
            </m:rPr>
            <w:rPr>
              <w:rFonts w:ascii="Cambria Math" w:hAnsi="Cambria Math"/>
            </w:rPr>
            <m:t>×51</m:t>
          </m:r>
          <m:r>
            <m:rPr>
              <m:sty m:val="p"/>
            </m:rPr>
            <w:rPr>
              <w:rFonts w:ascii="Cambria Math" w:hAnsi="Cambria Math"/>
            </w:rPr>
            <w:br/>
          </m:r>
        </m:oMath>
        <m:oMath>
          <m:r>
            <w:rPr>
              <w:rFonts w:ascii="Cambria Math" w:hAnsi="Cambria Math"/>
            </w:rPr>
            <m:t>C</m:t>
          </m:r>
          <m:r>
            <m:rPr>
              <m:sty m:val="p"/>
            </m:rPr>
            <w:rPr>
              <w:rFonts w:ascii="Cambria Math" w:hAnsi="Cambria Math"/>
            </w:rPr>
            <m:t>≈160.22 cm</m:t>
          </m:r>
          <m:r>
            <m:rPr>
              <m:sty m:val="p"/>
            </m:rPr>
            <w:rPr>
              <w:rFonts w:eastAsiaTheme="minorEastAsia"/>
            </w:rPr>
            <w:br/>
          </m:r>
        </m:oMath>
      </m:oMathPara>
      <w:r w:rsidR="00296812">
        <w:rPr>
          <w:rFonts w:eastAsiaTheme="minorEastAsia"/>
        </w:rPr>
        <w:t xml:space="preserve">The bicycle would travel </w:t>
      </w:r>
      <m:oMath>
        <m:r>
          <w:rPr>
            <w:rFonts w:ascii="Cambria Math" w:eastAsiaTheme="minorEastAsia" w:hAnsi="Cambria Math"/>
          </w:rPr>
          <m:t xml:space="preserve">78.54 </m:t>
        </m:r>
        <m:r>
          <m:rPr>
            <m:sty m:val="p"/>
          </m:rPr>
          <w:rPr>
            <w:rFonts w:ascii="Cambria Math" w:eastAsiaTheme="minorEastAsia" w:hAnsi="Cambria Math"/>
          </w:rPr>
          <m:t>cm</m:t>
        </m:r>
      </m:oMath>
      <w:r w:rsidR="00296812">
        <w:rPr>
          <w:rFonts w:eastAsiaTheme="minorEastAsia"/>
        </w:rPr>
        <w:t xml:space="preserve"> less per rotation.</w:t>
      </w:r>
    </w:p>
    <w:p w14:paraId="723616FC" w14:textId="3DCB4D49" w:rsidR="00C45E4F" w:rsidRDefault="00F017CD" w:rsidP="0055182E">
      <w:pPr>
        <w:pStyle w:val="ListNumber"/>
        <w:rPr>
          <w:rFonts w:eastAsiaTheme="minorEastAsia"/>
        </w:rPr>
      </w:pPr>
      <w:r>
        <w:rPr>
          <w:rFonts w:eastAsiaTheme="minorEastAsia"/>
        </w:rPr>
        <w:t>Continue to u</w:t>
      </w:r>
      <w:r w:rsidR="00E91118">
        <w:rPr>
          <w:rFonts w:eastAsiaTheme="minorEastAsia"/>
        </w:rPr>
        <w:t>se the mini whiteboards</w:t>
      </w:r>
      <w:r w:rsidR="0027130C">
        <w:rPr>
          <w:rFonts w:eastAsiaTheme="minorEastAsia"/>
        </w:rPr>
        <w:t xml:space="preserve"> to check for understanding and</w:t>
      </w:r>
      <w:r w:rsidR="00C45E4F">
        <w:rPr>
          <w:rFonts w:eastAsiaTheme="minorEastAsia"/>
        </w:rPr>
        <w:t xml:space="preserve"> ask students to calculate the circumference of each wheel</w:t>
      </w:r>
      <w:r w:rsidR="0027130C">
        <w:rPr>
          <w:rFonts w:eastAsiaTheme="minorEastAsia"/>
        </w:rPr>
        <w:t xml:space="preserve"> s</w:t>
      </w:r>
      <w:r w:rsidR="00E91118">
        <w:rPr>
          <w:rFonts w:eastAsiaTheme="minorEastAsia"/>
        </w:rPr>
        <w:t>how</w:t>
      </w:r>
      <w:r w:rsidR="00C45E4F">
        <w:rPr>
          <w:rFonts w:eastAsiaTheme="minorEastAsia"/>
        </w:rPr>
        <w:t>n on</w:t>
      </w:r>
      <w:r w:rsidR="00E91118">
        <w:rPr>
          <w:rFonts w:eastAsiaTheme="minorEastAsia"/>
        </w:rPr>
        <w:t xml:space="preserve"> slide 6 of the </w:t>
      </w:r>
      <w:r w:rsidR="005B6EB8">
        <w:t>PowerPoint (ACF</w:t>
      </w:r>
      <w:r w:rsidR="0045758F">
        <w:t xml:space="preserve"> </w:t>
      </w:r>
      <w:r w:rsidR="005B6EB8">
        <w:t>PPT)</w:t>
      </w:r>
      <w:r w:rsidR="00C63E1D">
        <w:rPr>
          <w:rFonts w:eastAsiaTheme="minorEastAsia"/>
        </w:rPr>
        <w:t>.</w:t>
      </w:r>
    </w:p>
    <w:p w14:paraId="0C9A2299" w14:textId="0D6B8E13" w:rsidR="00E91118" w:rsidRPr="00E91118" w:rsidRDefault="003B0028" w:rsidP="00C45E4F">
      <w:pPr>
        <w:pStyle w:val="FeatureBox"/>
      </w:pPr>
      <w:r>
        <w:t>Slide 7 shows the solution.</w:t>
      </w:r>
    </w:p>
    <w:p w14:paraId="18D3B098" w14:textId="0DFA485B" w:rsidR="001855D8" w:rsidRPr="000539E0" w:rsidRDefault="001855D8" w:rsidP="0055182E">
      <w:pPr>
        <w:pStyle w:val="ListNumber"/>
        <w:rPr>
          <w:rFonts w:eastAsiaTheme="minorEastAsia"/>
        </w:rPr>
      </w:pPr>
      <w:r>
        <w:t>Continue watching the</w:t>
      </w:r>
      <w:r w:rsidR="00A47054">
        <w:t xml:space="preserve"> </w:t>
      </w:r>
      <w:r w:rsidR="00A47054" w:rsidRPr="00CB1D39">
        <w:t>video ‘</w:t>
      </w:r>
      <w:r w:rsidR="00A47054">
        <w:t>A Brief History of Bicycle Engineering</w:t>
      </w:r>
      <w:r w:rsidR="005A2AEC">
        <w:t>’</w:t>
      </w:r>
      <w:r w:rsidR="00A47054">
        <w:t xml:space="preserve"> </w:t>
      </w:r>
      <w:r w:rsidR="00977CA4">
        <w:t>(</w:t>
      </w:r>
      <w:r w:rsidR="00A47054">
        <w:t>f</w:t>
      </w:r>
      <w:r>
        <w:t xml:space="preserve">rom </w:t>
      </w:r>
      <w:r w:rsidR="00B83F52">
        <w:t>0:43</w:t>
      </w:r>
      <w:r w:rsidR="00085B2D">
        <w:t>–</w:t>
      </w:r>
      <w:r w:rsidR="009671DC">
        <w:t>1:07</w:t>
      </w:r>
      <w:r w:rsidR="00977CA4">
        <w:t>)</w:t>
      </w:r>
      <w:r w:rsidR="009671DC">
        <w:t>.</w:t>
      </w:r>
    </w:p>
    <w:p w14:paraId="55293F90" w14:textId="60F8B0E0" w:rsidR="00F41855" w:rsidRDefault="003C1B09" w:rsidP="0055182E">
      <w:pPr>
        <w:pStyle w:val="ListNumber"/>
      </w:pPr>
      <w:r>
        <w:lastRenderedPageBreak/>
        <w:t>In a Think-Pair-</w:t>
      </w:r>
      <w:r w:rsidR="004C1E70">
        <w:t>Share (</w:t>
      </w:r>
      <w:hyperlink r:id="rId19">
        <w:r w:rsidR="004C1E70" w:rsidRPr="69AA0A1C">
          <w:rPr>
            <w:rStyle w:val="Hyperlink"/>
          </w:rPr>
          <w:t>bit.ly/thinkpairsharestrategy</w:t>
        </w:r>
      </w:hyperlink>
      <w:r w:rsidR="004C1E70">
        <w:t>),</w:t>
      </w:r>
      <w:r>
        <w:t xml:space="preserve"> ask students </w:t>
      </w:r>
      <w:r w:rsidR="009671DC">
        <w:t xml:space="preserve">what could be meant by the term </w:t>
      </w:r>
      <w:r w:rsidR="005A2AEC">
        <w:t>‘</w:t>
      </w:r>
      <w:r w:rsidR="009671DC">
        <w:t>radius</w:t>
      </w:r>
      <w:r w:rsidR="005A2AEC">
        <w:t>’</w:t>
      </w:r>
      <w:r w:rsidR="009671DC">
        <w:t xml:space="preserve"> and </w:t>
      </w:r>
      <w:r>
        <w:t>brainstorm how th</w:t>
      </w:r>
      <w:r w:rsidR="00C61385">
        <w:t>e circumference</w:t>
      </w:r>
      <w:r>
        <w:t xml:space="preserve"> formula could be adapted to </w:t>
      </w:r>
      <w:r w:rsidR="00EA3AF5">
        <w:t>use a radius</w:t>
      </w:r>
      <w:r w:rsidR="00EF40FA">
        <w:t xml:space="preserve"> instead of diameter</w:t>
      </w:r>
      <w:r w:rsidR="00EA3AF5">
        <w:t>.</w:t>
      </w:r>
    </w:p>
    <w:p w14:paraId="45C1C07E" w14:textId="5976EFC0" w:rsidR="009671DC" w:rsidRDefault="009671DC" w:rsidP="00CE5CDA">
      <w:pPr>
        <w:pStyle w:val="FeatureBox"/>
        <w:rPr>
          <w:rFonts w:eastAsiaTheme="minorEastAsia"/>
        </w:rPr>
      </w:pPr>
      <w:r>
        <w:t xml:space="preserve">The </w:t>
      </w:r>
      <w:r w:rsidR="00EF40FA">
        <w:t>syllabus</w:t>
      </w:r>
      <w:r>
        <w:t xml:space="preserve"> glossary defines radius as </w:t>
      </w:r>
      <w:r w:rsidR="006D0DEE">
        <w:t>t</w:t>
      </w:r>
      <w:r w:rsidR="006D0DEE" w:rsidRPr="006D0DEE">
        <w:t>he distance from the centre of a circle to any point on its perimeter. It is equal to half of the circle’s diameter.</w:t>
      </w:r>
      <w:r w:rsidR="006D0DEE">
        <w:t xml:space="preserve"> </w:t>
      </w:r>
      <w:r w:rsidR="00EF40FA">
        <w:br/>
      </w:r>
      <w:r w:rsidR="006D0DEE">
        <w:t xml:space="preserve">The </w:t>
      </w:r>
      <w:r w:rsidR="006D0DEE" w:rsidRPr="00CE5CDA">
        <w:t>formula</w:t>
      </w:r>
      <w:r w:rsidR="006D0DEE">
        <w:t xml:space="preserve"> </w:t>
      </w:r>
      <w:r w:rsidR="00EF40FA">
        <w:t>changes</w:t>
      </w:r>
      <w:r w:rsidR="00CE5CDA">
        <w:t xml:space="preserve"> from </w:t>
      </w:r>
      <m:oMath>
        <m:r>
          <w:rPr>
            <w:rFonts w:ascii="Cambria Math" w:eastAsiaTheme="minorEastAsia" w:hAnsi="Cambria Math"/>
          </w:rPr>
          <m:t>C</m:t>
        </m:r>
        <m:r>
          <w:rPr>
            <w:rFonts w:ascii="Cambria Math" w:hAnsi="Cambria Math"/>
          </w:rPr>
          <m:t xml:space="preserve">=πd </m:t>
        </m:r>
      </m:oMath>
      <w:r w:rsidR="00A47054" w:rsidRPr="003E74D1">
        <w:rPr>
          <w:rFonts w:eastAsiaTheme="minorEastAsia"/>
        </w:rPr>
        <w:t>to</w:t>
      </w:r>
      <w:r w:rsidR="00CE5CDA">
        <w:rPr>
          <w:rFonts w:eastAsiaTheme="minorEastAsia"/>
        </w:rPr>
        <w:t xml:space="preserve"> </w:t>
      </w:r>
      <m:oMath>
        <m:r>
          <w:rPr>
            <w:rFonts w:ascii="Cambria Math" w:eastAsiaTheme="minorEastAsia" w:hAnsi="Cambria Math"/>
          </w:rPr>
          <m:t>C</m:t>
        </m:r>
        <m:r>
          <w:rPr>
            <w:rFonts w:ascii="Cambria Math" w:hAnsi="Cambria Math"/>
          </w:rPr>
          <m:t>=2πr</m:t>
        </m:r>
      </m:oMath>
      <w:r w:rsidR="00CE5CDA">
        <w:rPr>
          <w:rFonts w:eastAsiaTheme="minorEastAsia"/>
        </w:rPr>
        <w:t>.</w:t>
      </w:r>
    </w:p>
    <w:p w14:paraId="2B5646BF" w14:textId="27F4AAFB" w:rsidR="003B2003" w:rsidRPr="003B2003" w:rsidRDefault="003B2003" w:rsidP="003B2003">
      <w:pPr>
        <w:pStyle w:val="FeatureBox"/>
      </w:pPr>
      <w:r>
        <w:t>(NESA 2022)</w:t>
      </w:r>
    </w:p>
    <w:p w14:paraId="5A032C64" w14:textId="6324B623" w:rsidR="00E267B4" w:rsidRDefault="00E267B4" w:rsidP="0055182E">
      <w:pPr>
        <w:pStyle w:val="ListNumber"/>
      </w:pPr>
      <w:r>
        <w:t xml:space="preserve">Ask students to add </w:t>
      </w:r>
      <w:r w:rsidR="003B2003">
        <w:t>‘</w:t>
      </w:r>
      <w:r>
        <w:t>radius</w:t>
      </w:r>
      <w:r w:rsidR="003B2003">
        <w:t>’</w:t>
      </w:r>
      <w:r>
        <w:t xml:space="preserve"> to the glossary that they started in </w:t>
      </w:r>
      <w:r w:rsidR="00FA09DD">
        <w:t xml:space="preserve">Lesson 1 – </w:t>
      </w:r>
      <w:r w:rsidR="007334CA">
        <w:t>d</w:t>
      </w:r>
      <w:r w:rsidR="00FA09DD">
        <w:t>iameter and circumference</w:t>
      </w:r>
      <w:r w:rsidR="00663EA8">
        <w:t>.</w:t>
      </w:r>
    </w:p>
    <w:p w14:paraId="62BFDC34" w14:textId="38E6F341" w:rsidR="00AB766D" w:rsidRDefault="00DC6870" w:rsidP="0055182E">
      <w:pPr>
        <w:pStyle w:val="ListNumber"/>
      </w:pPr>
      <w:r>
        <w:t xml:space="preserve">Show slide 8 </w:t>
      </w:r>
      <w:r w:rsidR="00DB38CE">
        <w:t xml:space="preserve">of the </w:t>
      </w:r>
      <w:r w:rsidR="00D907AA">
        <w:t>PowerPoint (ACF</w:t>
      </w:r>
      <w:r w:rsidR="008C2B50">
        <w:t xml:space="preserve"> </w:t>
      </w:r>
      <w:r w:rsidR="00D907AA">
        <w:t>PPT)</w:t>
      </w:r>
      <w:r w:rsidR="00DB38CE">
        <w:t xml:space="preserve"> and </w:t>
      </w:r>
      <w:r w:rsidR="00FA000C">
        <w:t xml:space="preserve">in a Think-Pair-Share, ask students to predict what they think the difference </w:t>
      </w:r>
      <w:r w:rsidR="00AB766D">
        <w:t xml:space="preserve">in circumference will be and </w:t>
      </w:r>
      <w:r w:rsidR="0083482F">
        <w:t>to explain their thinking</w:t>
      </w:r>
      <w:r w:rsidR="00AB766D">
        <w:t>.</w:t>
      </w:r>
    </w:p>
    <w:p w14:paraId="21B7E969" w14:textId="087C6229" w:rsidR="00EA3AF5" w:rsidRDefault="00AB766D" w:rsidP="0055182E">
      <w:pPr>
        <w:pStyle w:val="ListNumber"/>
      </w:pPr>
      <w:r>
        <w:t>Ask students to use their mini</w:t>
      </w:r>
      <w:r w:rsidR="00711D58">
        <w:t xml:space="preserve"> </w:t>
      </w:r>
      <w:r>
        <w:t xml:space="preserve">whiteboards </w:t>
      </w:r>
      <w:r w:rsidR="00831BD4">
        <w:t xml:space="preserve">to </w:t>
      </w:r>
      <w:r w:rsidR="00F40D22">
        <w:t>calculate each circumference and determine how much further one wheel rotation will take you on the larger bicycle</w:t>
      </w:r>
      <w:r w:rsidR="003A54AE">
        <w:t>.</w:t>
      </w:r>
    </w:p>
    <w:p w14:paraId="1D4530D4" w14:textId="39630389" w:rsidR="004F2337" w:rsidRDefault="004F2337" w:rsidP="004F2337">
      <w:pPr>
        <w:pStyle w:val="FeatureBox"/>
      </w:pPr>
      <w:r>
        <w:t>S</w:t>
      </w:r>
      <w:r w:rsidR="0066721C">
        <w:t>lide 9 shows the solution.</w:t>
      </w:r>
    </w:p>
    <w:p w14:paraId="32BB9781" w14:textId="49883BC0" w:rsidR="00D30368" w:rsidRDefault="00E65E79" w:rsidP="00D30368">
      <w:pPr>
        <w:pStyle w:val="FeatureBox"/>
      </w:pPr>
      <w:r>
        <w:t>Students should identify that the difference between radii was 15</w:t>
      </w:r>
      <w:r w:rsidR="003E1699">
        <w:t> </w:t>
      </w:r>
      <w:r>
        <w:t>c</w:t>
      </w:r>
      <w:r w:rsidR="003E1699">
        <w:t>m</w:t>
      </w:r>
      <w:r>
        <w:t xml:space="preserve">, </w:t>
      </w:r>
      <w:r w:rsidR="0062548F">
        <w:t xml:space="preserve">so </w:t>
      </w:r>
      <w:r w:rsidR="002E0A30">
        <w:t xml:space="preserve">the difference should </w:t>
      </w:r>
      <w:r w:rsidR="0020553B">
        <w:t xml:space="preserve">be </w:t>
      </w:r>
      <w:r w:rsidR="002E0A30">
        <w:t xml:space="preserve">approximately </w:t>
      </w:r>
      <w:r w:rsidR="0035704A" w:rsidRPr="0035704A">
        <w:rPr>
          <w:rFonts w:eastAsiaTheme="minorEastAsia"/>
        </w:rPr>
        <w:t>90</w:t>
      </w:r>
      <w:r w:rsidR="003E1699">
        <w:rPr>
          <w:rFonts w:eastAsiaTheme="minorEastAsia"/>
        </w:rPr>
        <w:t> </w:t>
      </w:r>
      <w:r w:rsidR="0035704A" w:rsidRPr="0035704A">
        <w:rPr>
          <w:rFonts w:eastAsiaTheme="minorEastAsia"/>
        </w:rPr>
        <w:t>c</w:t>
      </w:r>
      <w:r w:rsidR="003E1699">
        <w:rPr>
          <w:rFonts w:eastAsiaTheme="minorEastAsia"/>
        </w:rPr>
        <w:t>m</w:t>
      </w:r>
      <w:r w:rsidR="002E0A30">
        <w:t xml:space="preserve"> or</w:t>
      </w:r>
      <w:r w:rsidR="00473DC1">
        <w:t xml:space="preserve"> 6 × 15</w:t>
      </w:r>
      <w:r w:rsidR="002E0A30">
        <w:t xml:space="preserve">, as </w:t>
      </w:r>
      <m:oMath>
        <m:r>
          <w:rPr>
            <w:rFonts w:ascii="Cambria Math" w:hAnsi="Cambria Math"/>
          </w:rPr>
          <m:t>2π</m:t>
        </m:r>
      </m:oMath>
      <w:r w:rsidR="002E0A30">
        <w:t xml:space="preserve"> is close to 6. </w:t>
      </w:r>
      <w:r w:rsidR="00AD123C">
        <w:t xml:space="preserve">This </w:t>
      </w:r>
      <w:r w:rsidR="005A5192">
        <w:t>is attempting to develop students</w:t>
      </w:r>
      <w:r w:rsidR="0020553B">
        <w:t>’</w:t>
      </w:r>
      <w:r w:rsidR="005A5192">
        <w:t xml:space="preserve"> abilit</w:t>
      </w:r>
      <w:r w:rsidR="0020553B">
        <w:t>ies</w:t>
      </w:r>
      <w:r w:rsidR="005A5192">
        <w:t xml:space="preserve"> to check for reasonableness and to reinforce </w:t>
      </w:r>
      <m:oMath>
        <m:r>
          <w:rPr>
            <w:rFonts w:ascii="Cambria Math" w:hAnsi="Cambria Math"/>
          </w:rPr>
          <m:t>π</m:t>
        </m:r>
      </m:oMath>
      <w:r w:rsidR="005A5192">
        <w:rPr>
          <w:rFonts w:eastAsiaTheme="minorEastAsia"/>
        </w:rPr>
        <w:t xml:space="preserve"> is a number</w:t>
      </w:r>
      <w:r w:rsidR="005A5192">
        <w:t>.</w:t>
      </w:r>
    </w:p>
    <w:p w14:paraId="3EF0E5A4" w14:textId="4420E712" w:rsidR="008F12DA" w:rsidRDefault="00C87AC8" w:rsidP="0055182E">
      <w:pPr>
        <w:pStyle w:val="ListNumber"/>
      </w:pPr>
      <w:r>
        <w:t xml:space="preserve">Continue watching the video </w:t>
      </w:r>
      <w:r w:rsidR="004C1806" w:rsidRPr="00CB1D39">
        <w:t>‘</w:t>
      </w:r>
      <w:r w:rsidR="004C1806">
        <w:t>A Brief History of Bicycle Engineering</w:t>
      </w:r>
      <w:r w:rsidR="003B2003">
        <w:t>’</w:t>
      </w:r>
      <w:r w:rsidR="004C1806" w:rsidRPr="00CB1D39">
        <w:t xml:space="preserve"> </w:t>
      </w:r>
      <w:r w:rsidR="00085B2D">
        <w:t>(</w:t>
      </w:r>
      <w:r>
        <w:t xml:space="preserve">from </w:t>
      </w:r>
      <w:r w:rsidR="00C7447E">
        <w:t>1:07</w:t>
      </w:r>
      <w:r w:rsidR="00085B2D">
        <w:t>–</w:t>
      </w:r>
      <w:r>
        <w:t>1:30</w:t>
      </w:r>
      <w:r w:rsidR="00085B2D">
        <w:t>)</w:t>
      </w:r>
      <w:r>
        <w:t>.</w:t>
      </w:r>
    </w:p>
    <w:p w14:paraId="4FE303B4" w14:textId="76F13302" w:rsidR="00C87AC8" w:rsidRDefault="00C87AC8" w:rsidP="0055182E">
      <w:pPr>
        <w:pStyle w:val="ListNumber"/>
      </w:pPr>
      <w:r>
        <w:t xml:space="preserve">In a Think-Pair-Share, ask students what they notice and wonder from the </w:t>
      </w:r>
      <w:r w:rsidR="008F31DF">
        <w:t>new</w:t>
      </w:r>
      <w:r>
        <w:t>ly rev</w:t>
      </w:r>
      <w:r w:rsidR="008F31DF">
        <w:t>ealed information.</w:t>
      </w:r>
    </w:p>
    <w:p w14:paraId="4B2AB9EF" w14:textId="116E1D9E" w:rsidR="0020553B" w:rsidRDefault="008F31DF">
      <w:pPr>
        <w:pStyle w:val="FeatureBox"/>
        <w:numPr>
          <w:ilvl w:val="0"/>
          <w:numId w:val="30"/>
        </w:numPr>
        <w:ind w:left="567" w:hanging="567"/>
      </w:pPr>
      <w:r>
        <w:t>Students m</w:t>
      </w:r>
      <w:r w:rsidR="0089337A">
        <w:t>ight</w:t>
      </w:r>
      <w:r>
        <w:t xml:space="preserve"> notice that the larger wheel offers a smoother ride.</w:t>
      </w:r>
    </w:p>
    <w:p w14:paraId="7FA25825" w14:textId="4872FACF" w:rsidR="008F31DF" w:rsidRDefault="008F31DF">
      <w:pPr>
        <w:pStyle w:val="FeatureBox"/>
        <w:numPr>
          <w:ilvl w:val="0"/>
          <w:numId w:val="30"/>
        </w:numPr>
        <w:ind w:left="567" w:hanging="567"/>
      </w:pPr>
      <w:r>
        <w:t>Students m</w:t>
      </w:r>
      <w:r w:rsidR="0089337A">
        <w:t>ight</w:t>
      </w:r>
      <w:r>
        <w:t xml:space="preserve"> wonder how </w:t>
      </w:r>
      <w:r w:rsidR="00201F84">
        <w:t>large of</w:t>
      </w:r>
      <w:r>
        <w:t xml:space="preserve"> a wheel </w:t>
      </w:r>
      <w:r w:rsidR="00605854">
        <w:t xml:space="preserve">is </w:t>
      </w:r>
      <w:r w:rsidR="00201F84">
        <w:t>possible for a bicycle</w:t>
      </w:r>
      <w:r w:rsidR="00605854">
        <w:t>.</w:t>
      </w:r>
    </w:p>
    <w:p w14:paraId="2CB4A8DB" w14:textId="315360DE" w:rsidR="000B5A3F" w:rsidRDefault="00605854" w:rsidP="0055182E">
      <w:pPr>
        <w:pStyle w:val="ListNumber"/>
      </w:pPr>
      <w:r>
        <w:t>Explain to students that th</w:t>
      </w:r>
      <w:r w:rsidR="006F7346">
        <w:t>e</w:t>
      </w:r>
      <w:r>
        <w:t xml:space="preserve"> line </w:t>
      </w:r>
      <w:r w:rsidR="006F7346">
        <w:t>drawn to represent the bicycles moving over the bumps is known in math</w:t>
      </w:r>
      <w:r w:rsidR="004F6920">
        <w:t>ematic</w:t>
      </w:r>
      <w:r w:rsidR="006F7346">
        <w:t>s as a tangent.</w:t>
      </w:r>
    </w:p>
    <w:p w14:paraId="491715D4" w14:textId="62A9803F" w:rsidR="000B5A3F" w:rsidRDefault="00C32E0B" w:rsidP="000B5A3F">
      <w:pPr>
        <w:pStyle w:val="FeatureBox"/>
      </w:pPr>
      <w:r w:rsidRPr="00C32E0B">
        <w:lastRenderedPageBreak/>
        <w:t>A</w:t>
      </w:r>
      <w:r>
        <w:t xml:space="preserve"> tangent is a</w:t>
      </w:r>
      <w:r w:rsidRPr="00C32E0B">
        <w:t xml:space="preserve"> line that intersects a circle at just one point. It touches the circle at that point of contact but does not pass inside it.</w:t>
      </w:r>
    </w:p>
    <w:p w14:paraId="7565A2B1" w14:textId="4A0FD23B" w:rsidR="003B764B" w:rsidRDefault="003B764B" w:rsidP="0055182E">
      <w:pPr>
        <w:pStyle w:val="ListNumber"/>
      </w:pPr>
      <w:r>
        <w:t xml:space="preserve">Ask students to add </w:t>
      </w:r>
      <w:r w:rsidR="003B2003">
        <w:t>‘</w:t>
      </w:r>
      <w:r>
        <w:t>tangent</w:t>
      </w:r>
      <w:r w:rsidR="003B2003">
        <w:t>’</w:t>
      </w:r>
      <w:r>
        <w:t xml:space="preserve"> to their</w:t>
      </w:r>
      <w:r w:rsidR="004D1289">
        <w:t xml:space="preserve"> glossary.</w:t>
      </w:r>
    </w:p>
    <w:p w14:paraId="021579D3" w14:textId="6C0F0F38" w:rsidR="00605854" w:rsidRDefault="00D81195" w:rsidP="0055182E">
      <w:pPr>
        <w:pStyle w:val="ListNumber"/>
      </w:pPr>
      <w:r>
        <w:t xml:space="preserve">Display </w:t>
      </w:r>
      <w:r w:rsidR="00AA771F">
        <w:t>slide 10 of the PowerPoint</w:t>
      </w:r>
      <w:r w:rsidR="00D661B9">
        <w:t xml:space="preserve"> </w:t>
      </w:r>
      <w:r w:rsidR="005E1371">
        <w:t xml:space="preserve">(ACF PPT) </w:t>
      </w:r>
      <w:r w:rsidR="00D661B9">
        <w:t>and</w:t>
      </w:r>
      <w:r w:rsidR="00F20EB8">
        <w:t xml:space="preserve"> </w:t>
      </w:r>
      <w:r w:rsidR="003F7245">
        <w:t>tell the students a wheel diameter of less than 130</w:t>
      </w:r>
      <w:r w:rsidR="00473DC1">
        <w:t> </w:t>
      </w:r>
      <w:r w:rsidR="003F7245">
        <w:t>c</w:t>
      </w:r>
      <w:r w:rsidR="00473DC1">
        <w:t>m</w:t>
      </w:r>
      <w:r w:rsidR="003F7245">
        <w:t xml:space="preserve"> will be too small to safely go over the rocks.</w:t>
      </w:r>
      <w:r w:rsidR="008E3FAD">
        <w:t xml:space="preserve"> In a Think-Pair-Share, ask students how they could find out the wheel diameter from the information given.</w:t>
      </w:r>
    </w:p>
    <w:p w14:paraId="51752409" w14:textId="1C5B1E90" w:rsidR="00715585" w:rsidRDefault="00715585" w:rsidP="00715585">
      <w:pPr>
        <w:pStyle w:val="FeatureBox"/>
      </w:pPr>
      <w:r>
        <w:t xml:space="preserve">Students should identify that </w:t>
      </w:r>
      <w:r w:rsidR="007F5117">
        <w:t xml:space="preserve">given they need to find the </w:t>
      </w:r>
      <w:r w:rsidR="00245697">
        <w:t>diameter;</w:t>
      </w:r>
      <w:r w:rsidR="007F5117">
        <w:t xml:space="preserve"> they will need to use the formula </w:t>
      </w:r>
      <m:oMath>
        <m:r>
          <w:rPr>
            <w:rFonts w:ascii="Cambria Math" w:hAnsi="Cambria Math"/>
          </w:rPr>
          <m:t>C=πd.</m:t>
        </m:r>
      </m:oMath>
      <w:r w:rsidR="00BC7A84">
        <w:rPr>
          <w:rFonts w:eastAsiaTheme="minorEastAsia"/>
        </w:rPr>
        <w:t xml:space="preserve"> T</w:t>
      </w:r>
      <w:r>
        <w:t xml:space="preserve">hey </w:t>
      </w:r>
      <w:r w:rsidR="00BC7A84">
        <w:t xml:space="preserve">will also need to identify that they </w:t>
      </w:r>
      <w:r>
        <w:t xml:space="preserve">need to </w:t>
      </w:r>
      <w:r w:rsidR="00BC7A84">
        <w:t xml:space="preserve">work backwards </w:t>
      </w:r>
      <w:r w:rsidR="001A3B10">
        <w:t>or</w:t>
      </w:r>
      <w:r w:rsidR="00BC7A84">
        <w:t xml:space="preserve"> </w:t>
      </w:r>
      <w:r>
        <w:t>rea</w:t>
      </w:r>
      <w:r w:rsidR="008B46EA">
        <w:t>rrange the formula. The suggestion of bar models m</w:t>
      </w:r>
      <w:r w:rsidR="0089337A">
        <w:t>ight</w:t>
      </w:r>
      <w:r w:rsidR="008B46EA">
        <w:t xml:space="preserve"> occur, due to this being a common strategy used to visually represent the solving of equations. The bar model is inappropriate for this equation, due to pi being irrational. Students </w:t>
      </w:r>
      <w:r w:rsidR="00DD0447">
        <w:t xml:space="preserve">could be encouraged to use the method of backtracking, which was explored in Lesson 1 </w:t>
      </w:r>
      <w:r w:rsidR="00A15A11">
        <w:t>–</w:t>
      </w:r>
      <w:r w:rsidR="00DD0447">
        <w:t xml:space="preserve"> </w:t>
      </w:r>
      <w:r w:rsidR="00F123C5">
        <w:t>w</w:t>
      </w:r>
      <w:r w:rsidR="00A15A11">
        <w:t>ays of working (equations)</w:t>
      </w:r>
      <w:r w:rsidR="00F123C5">
        <w:t xml:space="preserve"> of Unit 10 – investigating triangles</w:t>
      </w:r>
      <w:r w:rsidR="00A15A11">
        <w:t>.</w:t>
      </w:r>
    </w:p>
    <w:p w14:paraId="47894C3F" w14:textId="374FAF67" w:rsidR="00A15A11" w:rsidRDefault="00A15A11" w:rsidP="00A15A11">
      <w:pPr>
        <w:pStyle w:val="ListNumber"/>
      </w:pPr>
      <w:r>
        <w:t xml:space="preserve">Ask students to use their mini whiteboards to calculate each diameter and determine whether each </w:t>
      </w:r>
      <w:r w:rsidR="009C23EF">
        <w:t>person’s wheel diameter is sufficient to safely pass over the rocks</w:t>
      </w:r>
      <w:r>
        <w:t>.</w:t>
      </w:r>
    </w:p>
    <w:p w14:paraId="64E603A2" w14:textId="3EF1D9AB" w:rsidR="005469D1" w:rsidRPr="009442C3" w:rsidRDefault="000C6B14" w:rsidP="00F82ED5">
      <w:pPr>
        <w:pStyle w:val="FeatureBox"/>
      </w:pPr>
      <w:r>
        <w:t>Slide 11 contains the solutions</w:t>
      </w:r>
      <w:r w:rsidR="001D3E47">
        <w:t>.</w:t>
      </w:r>
      <w:r w:rsidR="00541010">
        <w:t xml:space="preserve"> The lady’s wheel diameter </w:t>
      </w:r>
      <w:r w:rsidR="007121AB">
        <w:t>will not be enough to safely pass over the rock.</w:t>
      </w:r>
    </w:p>
    <w:p w14:paraId="315670BD" w14:textId="7D4A45E2" w:rsidR="00A51D10" w:rsidRDefault="00A51D10" w:rsidP="00A51D10">
      <w:pPr>
        <w:pStyle w:val="Heading3"/>
      </w:pPr>
      <w:r>
        <w:t>Summarise</w:t>
      </w:r>
    </w:p>
    <w:p w14:paraId="52BDD87E" w14:textId="7BC4DEE2" w:rsidR="00DD602F" w:rsidRDefault="00DD602F" w:rsidP="005C3217">
      <w:pPr>
        <w:pStyle w:val="ListNumber"/>
        <w:numPr>
          <w:ilvl w:val="0"/>
          <w:numId w:val="39"/>
        </w:numPr>
      </w:pPr>
      <w:r w:rsidRPr="00917C4F">
        <w:t>Students</w:t>
      </w:r>
      <w:r>
        <w:t xml:space="preserve"> are to create notes to their future forgetful sel</w:t>
      </w:r>
      <w:r w:rsidR="005854AC">
        <w:t>ves</w:t>
      </w:r>
      <w:r>
        <w:t xml:space="preserve"> (</w:t>
      </w:r>
      <w:hyperlink r:id="rId20" w:history="1">
        <w:r>
          <w:rPr>
            <w:rStyle w:val="Hyperlink"/>
          </w:rPr>
          <w:t>bit.ly/notestofutureself</w:t>
        </w:r>
      </w:hyperlink>
      <w:r>
        <w:t xml:space="preserve">) </w:t>
      </w:r>
      <w:r w:rsidR="009E37EB">
        <w:t xml:space="preserve">including </w:t>
      </w:r>
      <w:r w:rsidR="007A032E">
        <w:t xml:space="preserve">how to apply the circumference formula to find </w:t>
      </w:r>
      <w:r w:rsidR="00FD7726">
        <w:t xml:space="preserve">an </w:t>
      </w:r>
      <w:r w:rsidR="007A032E">
        <w:t>unknown circumference, diameter and radius</w:t>
      </w:r>
      <w:r>
        <w:t>.</w:t>
      </w:r>
    </w:p>
    <w:p w14:paraId="24638D2A" w14:textId="0F80E60D" w:rsidR="00C06B4B" w:rsidRDefault="00C06B4B" w:rsidP="00917C4F">
      <w:pPr>
        <w:pStyle w:val="ListNumber"/>
      </w:pPr>
      <w:r>
        <w:t xml:space="preserve">Distribute Appendix </w:t>
      </w:r>
      <w:r w:rsidR="00A4620C">
        <w:t>A</w:t>
      </w:r>
      <w:r>
        <w:t xml:space="preserve"> ‘</w:t>
      </w:r>
      <w:r w:rsidR="002E56D1">
        <w:t xml:space="preserve">Variation </w:t>
      </w:r>
      <w:r w:rsidR="009518BA">
        <w:t xml:space="preserve">Theory’ </w:t>
      </w:r>
      <w:r w:rsidR="00575501">
        <w:t xml:space="preserve">to each student </w:t>
      </w:r>
      <w:r>
        <w:t xml:space="preserve">which uses </w:t>
      </w:r>
      <w:r w:rsidR="009518BA">
        <w:t xml:space="preserve">Variation Theory </w:t>
      </w:r>
      <w:r>
        <w:t>(</w:t>
      </w:r>
      <w:hyperlink r:id="rId21">
        <w:r w:rsidRPr="68B2C57C">
          <w:rPr>
            <w:rStyle w:val="Hyperlink"/>
          </w:rPr>
          <w:t>variationtheory.com/introduction/</w:t>
        </w:r>
      </w:hyperlink>
      <w:r>
        <w:t>) to highlight changes in what is required when given radius, diameter and circumference.</w:t>
      </w:r>
    </w:p>
    <w:p w14:paraId="0A1A940B" w14:textId="4909BBCF" w:rsidR="006C69E7" w:rsidRPr="006C69E7" w:rsidRDefault="006C69E7" w:rsidP="005854AC">
      <w:pPr>
        <w:pStyle w:val="ListNumber"/>
        <w:tabs>
          <w:tab w:val="left" w:pos="5558"/>
        </w:tabs>
      </w:pPr>
      <w:r>
        <w:t xml:space="preserve">Use </w:t>
      </w:r>
      <w:r w:rsidRPr="000C5E2D">
        <w:t>the Pose-Pause-Pounce-Bounce questioning strategy</w:t>
      </w:r>
      <w:r>
        <w:t xml:space="preserve"> to ask students how each question was different and</w:t>
      </w:r>
      <w:r w:rsidR="003C659F">
        <w:t xml:space="preserve"> how they adapted their strategies to answer each question.</w:t>
      </w:r>
    </w:p>
    <w:p w14:paraId="663E78C9" w14:textId="2AD765A7" w:rsidR="00A51D10" w:rsidRDefault="00A51D10" w:rsidP="5B62FD38">
      <w:pPr>
        <w:pStyle w:val="Heading3"/>
        <w:numPr>
          <w:ilvl w:val="2"/>
          <w:numId w:val="0"/>
        </w:numPr>
      </w:pPr>
      <w:r>
        <w:lastRenderedPageBreak/>
        <w:t>Apply</w:t>
      </w:r>
    </w:p>
    <w:p w14:paraId="71DD743C" w14:textId="558D562F" w:rsidR="00A469AC" w:rsidRDefault="00A73A69" w:rsidP="005C3217">
      <w:pPr>
        <w:pStyle w:val="ListNumber"/>
        <w:numPr>
          <w:ilvl w:val="0"/>
          <w:numId w:val="40"/>
        </w:numPr>
      </w:pPr>
      <w:r>
        <w:t xml:space="preserve">Continue watching the </w:t>
      </w:r>
      <w:r w:rsidRPr="00CB1D39">
        <w:t xml:space="preserve">video </w:t>
      </w:r>
      <w:r w:rsidR="00977CA4">
        <w:t>‘</w:t>
      </w:r>
      <w:r>
        <w:t>A Brief History of Bicycle Engineering</w:t>
      </w:r>
      <w:r w:rsidR="009518BA">
        <w:t>’</w:t>
      </w:r>
      <w:r w:rsidRPr="00CB1D39">
        <w:t xml:space="preserve"> </w:t>
      </w:r>
      <w:r w:rsidR="00977CA4">
        <w:t>(</w:t>
      </w:r>
      <w:r>
        <w:t xml:space="preserve">from </w:t>
      </w:r>
      <w:r w:rsidR="00CF788D">
        <w:t>1</w:t>
      </w:r>
      <w:r w:rsidR="00B110FD">
        <w:t>:4</w:t>
      </w:r>
      <w:r w:rsidR="00CF788D">
        <w:t>7</w:t>
      </w:r>
      <w:r w:rsidR="00085B2D">
        <w:t>–</w:t>
      </w:r>
      <w:r w:rsidR="00960D6A">
        <w:t>4:19</w:t>
      </w:r>
      <w:r w:rsidR="00977CA4">
        <w:t>)</w:t>
      </w:r>
      <w:r w:rsidR="00A469AC">
        <w:t>.</w:t>
      </w:r>
    </w:p>
    <w:p w14:paraId="79AEEE5A" w14:textId="1AC89A75" w:rsidR="001208D4" w:rsidRDefault="001208D4" w:rsidP="00903B2D">
      <w:pPr>
        <w:pStyle w:val="ListNumber"/>
      </w:pPr>
      <w:r>
        <w:t>In a Think-Pair-Share, ask students what they notice and wonder from the newly revealed information.</w:t>
      </w:r>
    </w:p>
    <w:p w14:paraId="5FC52E85" w14:textId="0DC160D5" w:rsidR="00C301DF" w:rsidRPr="00F465B8" w:rsidRDefault="001208D4" w:rsidP="00F465B8">
      <w:pPr>
        <w:pStyle w:val="FeatureBox"/>
      </w:pPr>
      <w:r w:rsidRPr="00F465B8">
        <w:t>Students m</w:t>
      </w:r>
      <w:r w:rsidR="0089337A" w:rsidRPr="00F465B8">
        <w:t>ight</w:t>
      </w:r>
      <w:r w:rsidRPr="00F465B8">
        <w:t xml:space="preserve"> notice that the </w:t>
      </w:r>
      <w:r w:rsidR="00FC221B" w:rsidRPr="00F465B8">
        <w:t>gears and chain</w:t>
      </w:r>
      <w:r w:rsidR="00046794" w:rsidRPr="00F465B8">
        <w:t>s</w:t>
      </w:r>
      <w:r w:rsidR="00FC221B" w:rsidRPr="00F465B8">
        <w:t xml:space="preserve"> help bicycles </w:t>
      </w:r>
      <w:r w:rsidR="00EC4F7F" w:rsidRPr="00F465B8">
        <w:t xml:space="preserve">to </w:t>
      </w:r>
      <w:r w:rsidR="00FC221B" w:rsidRPr="00F465B8">
        <w:t>move faster</w:t>
      </w:r>
      <w:r w:rsidRPr="00F465B8">
        <w:t>.</w:t>
      </w:r>
    </w:p>
    <w:p w14:paraId="474FDB5C" w14:textId="4EAC751D" w:rsidR="001208D4" w:rsidRPr="00F465B8" w:rsidRDefault="001208D4" w:rsidP="00F465B8">
      <w:pPr>
        <w:pStyle w:val="FeatureBox"/>
      </w:pPr>
      <w:r w:rsidRPr="00F465B8">
        <w:t>Students m</w:t>
      </w:r>
      <w:r w:rsidR="0089337A" w:rsidRPr="00F465B8">
        <w:t>ight</w:t>
      </w:r>
      <w:r w:rsidRPr="00F465B8">
        <w:t xml:space="preserve"> wonder how </w:t>
      </w:r>
      <w:r w:rsidR="00FC221B" w:rsidRPr="00F465B8">
        <w:t>far the bicycle will travel now with one full rotation of the pedals or how different gears work.</w:t>
      </w:r>
    </w:p>
    <w:p w14:paraId="5A7167F9" w14:textId="13E8068C" w:rsidR="00B006C3" w:rsidRPr="00F465B8" w:rsidRDefault="00B006C3" w:rsidP="00F465B8">
      <w:pPr>
        <w:pStyle w:val="FeatureBox"/>
      </w:pPr>
      <w:r w:rsidRPr="00F465B8">
        <w:t xml:space="preserve">At this point, if there is appropriate access to a bicycle </w:t>
      </w:r>
      <w:r w:rsidR="008E56A2" w:rsidRPr="00F465B8">
        <w:t xml:space="preserve">in the school </w:t>
      </w:r>
      <w:r w:rsidR="001024B0" w:rsidRPr="00F465B8">
        <w:t>and someone able to ride it, the class could be taken outside to see how far the bicycle travels with each rotation of the wheels.</w:t>
      </w:r>
    </w:p>
    <w:p w14:paraId="28D8F72E" w14:textId="18C7D513" w:rsidR="006F720C" w:rsidRPr="006F720C" w:rsidRDefault="001156D3" w:rsidP="00903B2D">
      <w:pPr>
        <w:pStyle w:val="ListNumber"/>
      </w:pPr>
      <w:r>
        <w:rPr>
          <w:color w:val="000000"/>
          <w:shd w:val="clear" w:color="auto" w:fill="FFFFFF"/>
        </w:rPr>
        <w:t>Assign students into</w:t>
      </w:r>
      <w:r w:rsidRPr="000A4C36">
        <w:rPr>
          <w:color w:val="000000"/>
          <w:shd w:val="clear" w:color="auto" w:fill="FFFFFF"/>
        </w:rPr>
        <w:t xml:space="preserve"> visibly random groups of </w:t>
      </w:r>
      <w:r w:rsidR="003428FB" w:rsidRPr="00B30CA4">
        <w:rPr>
          <w:color w:val="000000"/>
          <w:shd w:val="clear" w:color="auto" w:fill="FFFFFF"/>
        </w:rPr>
        <w:t>3 (</w:t>
      </w:r>
      <w:hyperlink r:id="rId22" w:tgtFrame="_blank" w:history="1">
        <w:r w:rsidR="003428FB" w:rsidRPr="00B30CA4">
          <w:rPr>
            <w:color w:val="2F5496"/>
            <w:u w:val="single"/>
            <w:shd w:val="clear" w:color="auto" w:fill="FFFFFF"/>
          </w:rPr>
          <w:t>bit.ly/visiblegroups</w:t>
        </w:r>
      </w:hyperlink>
      <w:r w:rsidR="003428FB" w:rsidRPr="00B30CA4">
        <w:rPr>
          <w:color w:val="000000"/>
          <w:shd w:val="clear" w:color="auto" w:fill="FFFFFF"/>
        </w:rPr>
        <w:t>)</w:t>
      </w:r>
      <w:r w:rsidRPr="000A4C36">
        <w:rPr>
          <w:color w:val="000000"/>
          <w:shd w:val="clear" w:color="auto" w:fill="FFFFFF"/>
        </w:rPr>
        <w:t xml:space="preserve"> </w:t>
      </w:r>
      <w:r w:rsidR="009518BA">
        <w:rPr>
          <w:color w:val="000000"/>
          <w:shd w:val="clear" w:color="auto" w:fill="FFFFFF"/>
        </w:rPr>
        <w:t>at</w:t>
      </w:r>
      <w:r w:rsidR="00C5183F" w:rsidRPr="00B30CA4">
        <w:rPr>
          <w:color w:val="000000"/>
          <w:shd w:val="clear" w:color="auto" w:fill="FFFFFF"/>
        </w:rPr>
        <w:t xml:space="preserve"> vertical non-permanent surfaces (</w:t>
      </w:r>
      <w:hyperlink r:id="rId23" w:tgtFrame="_blank" w:history="1">
        <w:r w:rsidR="00C5183F" w:rsidRPr="00B30CA4">
          <w:rPr>
            <w:color w:val="2F5496"/>
            <w:u w:val="single"/>
            <w:shd w:val="clear" w:color="auto" w:fill="FFFFFF"/>
          </w:rPr>
          <w:t>bit.ly/VNPSstrategy</w:t>
        </w:r>
      </w:hyperlink>
      <w:r w:rsidR="00C5183F" w:rsidRPr="00B30CA4">
        <w:rPr>
          <w:color w:val="000000"/>
          <w:shd w:val="clear" w:color="auto" w:fill="FFFFFF"/>
        </w:rPr>
        <w:t>)</w:t>
      </w:r>
      <w:r w:rsidR="003428FB">
        <w:rPr>
          <w:color w:val="000000"/>
          <w:shd w:val="clear" w:color="auto" w:fill="FFFFFF"/>
        </w:rPr>
        <w:t>.</w:t>
      </w:r>
    </w:p>
    <w:p w14:paraId="019849FD" w14:textId="45A8BB30" w:rsidR="003D49E4" w:rsidRDefault="006F720C" w:rsidP="00903B2D">
      <w:pPr>
        <w:pStyle w:val="ListNumber"/>
      </w:pPr>
      <w:r>
        <w:rPr>
          <w:color w:val="000000"/>
          <w:shd w:val="clear" w:color="auto" w:fill="FFFFFF"/>
        </w:rPr>
        <w:t xml:space="preserve">Distribute one copy of Appendix </w:t>
      </w:r>
      <w:r w:rsidR="001024B0">
        <w:rPr>
          <w:color w:val="000000"/>
          <w:shd w:val="clear" w:color="auto" w:fill="FFFFFF"/>
        </w:rPr>
        <w:t>B</w:t>
      </w:r>
      <w:r>
        <w:rPr>
          <w:color w:val="000000"/>
          <w:shd w:val="clear" w:color="auto" w:fill="FFFFFF"/>
        </w:rPr>
        <w:t xml:space="preserve"> </w:t>
      </w:r>
      <w:r w:rsidR="002E5DA3">
        <w:rPr>
          <w:color w:val="000000"/>
          <w:shd w:val="clear" w:color="auto" w:fill="FFFFFF"/>
        </w:rPr>
        <w:t>‘</w:t>
      </w:r>
      <w:r w:rsidRPr="00BB7A80">
        <w:rPr>
          <w:color w:val="000000"/>
          <w:shd w:val="clear" w:color="auto" w:fill="FFFFFF"/>
        </w:rPr>
        <w:t>Bicycle</w:t>
      </w:r>
      <w:r>
        <w:rPr>
          <w:i/>
          <w:iCs/>
          <w:color w:val="000000"/>
          <w:shd w:val="clear" w:color="auto" w:fill="FFFFFF"/>
        </w:rPr>
        <w:t xml:space="preserve"> </w:t>
      </w:r>
      <w:r w:rsidR="005854AC">
        <w:rPr>
          <w:color w:val="000000"/>
          <w:shd w:val="clear" w:color="auto" w:fill="FFFFFF"/>
        </w:rPr>
        <w:t>g</w:t>
      </w:r>
      <w:r w:rsidRPr="00BB7A80">
        <w:rPr>
          <w:color w:val="000000"/>
          <w:shd w:val="clear" w:color="auto" w:fill="FFFFFF"/>
        </w:rPr>
        <w:t>ears</w:t>
      </w:r>
      <w:r w:rsidR="002E5DA3">
        <w:rPr>
          <w:color w:val="000000"/>
          <w:shd w:val="clear" w:color="auto" w:fill="FFFFFF"/>
        </w:rPr>
        <w:t>’</w:t>
      </w:r>
      <w:r>
        <w:t xml:space="preserve"> to each group </w:t>
      </w:r>
      <w:r w:rsidR="003D49E4">
        <w:t>and</w:t>
      </w:r>
      <w:r>
        <w:t xml:space="preserve"> </w:t>
      </w:r>
      <w:r w:rsidR="003D49E4">
        <w:t>ask students to attempt question 1</w:t>
      </w:r>
      <w:r>
        <w:t>.</w:t>
      </w:r>
    </w:p>
    <w:p w14:paraId="34031B50" w14:textId="77777777" w:rsidR="00381259" w:rsidRDefault="00381259" w:rsidP="00903B2D">
      <w:pPr>
        <w:pStyle w:val="ListNumber"/>
      </w:pPr>
      <w:r>
        <w:t>Conduct a class discussion on whether the chain is a tangent.</w:t>
      </w:r>
    </w:p>
    <w:p w14:paraId="77B8570B" w14:textId="45CD290B" w:rsidR="00903B2D" w:rsidRDefault="00381259" w:rsidP="00903B2D">
      <w:pPr>
        <w:pStyle w:val="FeatureBox"/>
      </w:pPr>
      <w:r>
        <w:t>The chain</w:t>
      </w:r>
      <w:r w:rsidR="001916EB">
        <w:t xml:space="preserve"> is not a tangent, but it shares the properties of a tangent if we </w:t>
      </w:r>
      <w:r w:rsidR="00F92810">
        <w:t>only</w:t>
      </w:r>
      <w:r w:rsidR="001916EB">
        <w:t xml:space="preserve"> consider it from </w:t>
      </w:r>
      <w:r w:rsidR="00903B2D">
        <w:t>each gear.</w:t>
      </w:r>
    </w:p>
    <w:p w14:paraId="2FF35A19" w14:textId="0DD95BEB" w:rsidR="00F818CF" w:rsidRPr="00907038" w:rsidRDefault="00903B2D" w:rsidP="00903B2D">
      <w:pPr>
        <w:pStyle w:val="ListNumber"/>
      </w:pPr>
      <w:r>
        <w:t xml:space="preserve">Groups are </w:t>
      </w:r>
      <w:r w:rsidR="006F720C">
        <w:t>to complete</w:t>
      </w:r>
      <w:r>
        <w:t xml:space="preserve"> the remaining questions on the vertical non-permanent surfaces.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4222D70F" w:rsidR="00FA4284" w:rsidRPr="00CB55BE" w:rsidRDefault="00F4186D" w:rsidP="00CB55BE">
      <w:pPr>
        <w:rPr>
          <w:rStyle w:val="Strong"/>
        </w:rPr>
      </w:pPr>
      <w:r w:rsidRPr="00CB55BE">
        <w:rPr>
          <w:rStyle w:val="Strong"/>
        </w:rPr>
        <w:t>Launch</w:t>
      </w:r>
    </w:p>
    <w:p w14:paraId="384F674C" w14:textId="3A373D4C" w:rsidR="00D64C0E" w:rsidRDefault="00D64C0E" w:rsidP="00D64C0E">
      <w:pPr>
        <w:pStyle w:val="ListBullet"/>
      </w:pPr>
      <w:r w:rsidRPr="00D64C0E">
        <w:t>A notice and wonder strategy is used where there is no correct answer so that all students can participate in the discussion</w:t>
      </w:r>
      <w:r>
        <w:t>.</w:t>
      </w:r>
    </w:p>
    <w:p w14:paraId="52C196FF" w14:textId="17A45C72" w:rsidR="00A81B75" w:rsidRPr="00312D25" w:rsidRDefault="00385831" w:rsidP="00BD7990">
      <w:pPr>
        <w:pStyle w:val="ListBullet"/>
        <w:rPr>
          <w:b/>
        </w:rPr>
      </w:pPr>
      <w:r>
        <w:t xml:space="preserve">Sentence prompts could be used to support students </w:t>
      </w:r>
      <w:r w:rsidR="00777A27">
        <w:t xml:space="preserve">to </w:t>
      </w:r>
      <w:r>
        <w:t>engag</w:t>
      </w:r>
      <w:r w:rsidR="00777A27">
        <w:t>e w</w:t>
      </w:r>
      <w:r w:rsidR="002A572E">
        <w:t>i</w:t>
      </w:r>
      <w:r w:rsidR="00312D25">
        <w:t xml:space="preserve">th </w:t>
      </w:r>
      <w:r w:rsidR="002A572E">
        <w:t xml:space="preserve">the </w:t>
      </w:r>
      <w:r w:rsidR="000E69F8">
        <w:t>class discussion.</w:t>
      </w:r>
    </w:p>
    <w:p w14:paraId="1B0B66E7" w14:textId="77777777" w:rsidR="002A572E" w:rsidRPr="002A572E" w:rsidRDefault="00B03211" w:rsidP="00F4186D">
      <w:pPr>
        <w:pStyle w:val="ListBullet"/>
        <w:rPr>
          <w:b/>
        </w:rPr>
      </w:pPr>
      <w:r w:rsidRPr="00B03211">
        <w:t>Students could be challenged to develop hypotheses about why certain bicycle features have changed.</w:t>
      </w:r>
    </w:p>
    <w:p w14:paraId="3B7F96A5" w14:textId="0590B20E" w:rsidR="00F4186D" w:rsidRPr="00CB55BE" w:rsidRDefault="00F4186D" w:rsidP="00CB55BE">
      <w:pPr>
        <w:rPr>
          <w:rStyle w:val="Strong"/>
        </w:rPr>
      </w:pPr>
      <w:r w:rsidRPr="00CB55BE">
        <w:rPr>
          <w:rStyle w:val="Strong"/>
        </w:rPr>
        <w:t>Explore</w:t>
      </w:r>
    </w:p>
    <w:p w14:paraId="2FE16352" w14:textId="75220836" w:rsidR="00F04B19" w:rsidRPr="00F04B19" w:rsidRDefault="00604B82" w:rsidP="00F4186D">
      <w:pPr>
        <w:pStyle w:val="ListBullet"/>
        <w:rPr>
          <w:b/>
        </w:rPr>
      </w:pPr>
      <w:r>
        <w:t>Students m</w:t>
      </w:r>
      <w:r w:rsidR="0089337A">
        <w:t>ight</w:t>
      </w:r>
      <w:r>
        <w:t xml:space="preserve"> need to be reminded</w:t>
      </w:r>
      <w:r w:rsidR="0034488A">
        <w:t xml:space="preserve"> of</w:t>
      </w:r>
      <w:r>
        <w:t xml:space="preserve"> how to substitute into a formula</w:t>
      </w:r>
      <w:r w:rsidR="00F04B19">
        <w:t>.</w:t>
      </w:r>
    </w:p>
    <w:p w14:paraId="1C247D84" w14:textId="35A1EF69" w:rsidR="00F04B19" w:rsidRPr="001F3F79" w:rsidRDefault="00F04B19" w:rsidP="00F4186D">
      <w:pPr>
        <w:pStyle w:val="ListBullet"/>
        <w:rPr>
          <w:b/>
        </w:rPr>
      </w:pPr>
      <w:r>
        <w:t>Students m</w:t>
      </w:r>
      <w:r w:rsidR="0089337A">
        <w:t>ight</w:t>
      </w:r>
      <w:r>
        <w:t xml:space="preserve"> need to be reminded of how to </w:t>
      </w:r>
      <w:r w:rsidR="002C7DDE">
        <w:t xml:space="preserve">type </w:t>
      </w:r>
      <m:oMath>
        <m:r>
          <w:rPr>
            <w:rFonts w:ascii="Cambria Math" w:hAnsi="Cambria Math"/>
          </w:rPr>
          <m:t>π</m:t>
        </m:r>
      </m:oMath>
      <w:r w:rsidR="002C7DDE">
        <w:rPr>
          <w:rFonts w:eastAsiaTheme="minorEastAsia"/>
        </w:rPr>
        <w:t xml:space="preserve"> on a calculator.</w:t>
      </w:r>
    </w:p>
    <w:p w14:paraId="06E4F197" w14:textId="6F59AF70" w:rsidR="00F017CD" w:rsidRPr="001F3F79" w:rsidRDefault="00F017CD" w:rsidP="00F4186D">
      <w:pPr>
        <w:pStyle w:val="ListBullet"/>
        <w:rPr>
          <w:b/>
        </w:rPr>
      </w:pPr>
      <w:r>
        <w:rPr>
          <w:rFonts w:eastAsiaTheme="minorEastAsia"/>
        </w:rPr>
        <w:t>More check</w:t>
      </w:r>
      <w:r w:rsidR="0034488A">
        <w:rPr>
          <w:rFonts w:eastAsiaTheme="minorEastAsia"/>
        </w:rPr>
        <w:t>ing</w:t>
      </w:r>
      <w:r>
        <w:rPr>
          <w:rFonts w:eastAsiaTheme="minorEastAsia"/>
        </w:rPr>
        <w:t xml:space="preserve"> for understanding questions could be added if required</w:t>
      </w:r>
      <w:r w:rsidR="00CD6D98">
        <w:rPr>
          <w:rFonts w:eastAsiaTheme="minorEastAsia"/>
        </w:rPr>
        <w:t>.</w:t>
      </w:r>
    </w:p>
    <w:p w14:paraId="37C9A735" w14:textId="2AD071CE" w:rsidR="001F3F79" w:rsidRPr="00F04B19" w:rsidRDefault="001F3F79" w:rsidP="00F4186D">
      <w:pPr>
        <w:pStyle w:val="ListBullet"/>
        <w:rPr>
          <w:b/>
        </w:rPr>
      </w:pPr>
      <w:r>
        <w:rPr>
          <w:rFonts w:eastAsiaTheme="minorEastAsia"/>
        </w:rPr>
        <w:t>Students could be supported with further scaffolding of the steps for working out.</w:t>
      </w:r>
    </w:p>
    <w:p w14:paraId="5B1229D6" w14:textId="26D76159" w:rsidR="00F4186D" w:rsidRPr="00F4186D" w:rsidRDefault="001F3F79" w:rsidP="00F4186D">
      <w:pPr>
        <w:pStyle w:val="ListBullet"/>
        <w:rPr>
          <w:b/>
        </w:rPr>
      </w:pPr>
      <w:r>
        <w:t>Students cou</w:t>
      </w:r>
      <w:r w:rsidR="001515C3">
        <w:t xml:space="preserve">ld be challenged to consider how many </w:t>
      </w:r>
      <w:r w:rsidR="00135EA5">
        <w:t>tyre rotations</w:t>
      </w:r>
      <w:r w:rsidR="001E7E17">
        <w:t xml:space="preserve"> would be required to cover specific distances or to compare the number of rotations of different wheels on the penny-farthing bicycle.</w:t>
      </w:r>
    </w:p>
    <w:p w14:paraId="607A9578" w14:textId="0072028B" w:rsidR="007C2A52" w:rsidRPr="00F4186D" w:rsidRDefault="007C2A52" w:rsidP="00F4186D">
      <w:pPr>
        <w:pStyle w:val="ListBullet"/>
        <w:rPr>
          <w:b/>
        </w:rPr>
      </w:pPr>
      <w:r>
        <w:t>Students could be challenged to find the radius from the circumference</w:t>
      </w:r>
      <w:r w:rsidR="00002114">
        <w:t xml:space="preserve"> in one step.</w:t>
      </w:r>
    </w:p>
    <w:p w14:paraId="38AEDCB6" w14:textId="5703BA39" w:rsidR="00F4186D" w:rsidRPr="00CB55BE" w:rsidRDefault="00F4186D" w:rsidP="00CB55BE">
      <w:pPr>
        <w:rPr>
          <w:rStyle w:val="Strong"/>
        </w:rPr>
      </w:pPr>
      <w:r w:rsidRPr="00CB55BE">
        <w:rPr>
          <w:rStyle w:val="Strong"/>
        </w:rPr>
        <w:t>Summarise</w:t>
      </w:r>
    </w:p>
    <w:p w14:paraId="13C237E6" w14:textId="0901BE24" w:rsidR="00F4186D" w:rsidRPr="00263AD5" w:rsidRDefault="00DC1CD4" w:rsidP="00263AD5">
      <w:pPr>
        <w:pStyle w:val="ListBullet"/>
        <w:rPr>
          <w:b/>
        </w:rPr>
      </w:pPr>
      <w:r>
        <w:t>Some students could be provided with a pre-written glossary or with</w:t>
      </w:r>
      <w:r w:rsidR="009D51A4">
        <w:t xml:space="preserve"> sentence starters</w:t>
      </w:r>
      <w:r w:rsidR="00984845">
        <w:t>.</w:t>
      </w:r>
    </w:p>
    <w:p w14:paraId="7A4864A3" w14:textId="1EB542B3" w:rsidR="00F4186D" w:rsidRPr="00CB55BE" w:rsidRDefault="00F4186D" w:rsidP="00CB55BE">
      <w:pPr>
        <w:rPr>
          <w:rStyle w:val="Strong"/>
        </w:rPr>
      </w:pPr>
      <w:r w:rsidRPr="00CB55BE">
        <w:rPr>
          <w:rStyle w:val="Strong"/>
        </w:rPr>
        <w:t>Apply</w:t>
      </w:r>
    </w:p>
    <w:p w14:paraId="4BA361DE" w14:textId="23DF6136" w:rsidR="009717B2" w:rsidRPr="009717B2" w:rsidRDefault="009717B2" w:rsidP="009717B2">
      <w:pPr>
        <w:pStyle w:val="ListBullet"/>
        <w:rPr>
          <w:b/>
        </w:rPr>
      </w:pPr>
      <w:r>
        <w:t>Scaffolding could be provided for some students.</w:t>
      </w:r>
    </w:p>
    <w:p w14:paraId="00D397F1" w14:textId="035B1695" w:rsidR="009717B2" w:rsidRPr="0025764F" w:rsidRDefault="009717B2" w:rsidP="009717B2">
      <w:pPr>
        <w:pStyle w:val="ListBullet"/>
        <w:rPr>
          <w:b/>
        </w:rPr>
      </w:pPr>
      <w:r>
        <w:t>More questions involving ratios could be provided.</w:t>
      </w:r>
    </w:p>
    <w:p w14:paraId="2C3A1923" w14:textId="7511161E" w:rsidR="0025764F" w:rsidRPr="009717B2" w:rsidRDefault="0025764F" w:rsidP="009717B2">
      <w:pPr>
        <w:pStyle w:val="ListBullet"/>
        <w:rPr>
          <w:b/>
        </w:rPr>
      </w:pPr>
      <w:r>
        <w:t>Students could be challenged to work out the difference between distance</w:t>
      </w:r>
      <w:r w:rsidR="000E69F8">
        <w:t>s</w:t>
      </w:r>
      <w:r>
        <w:t xml:space="preserve"> covered </w:t>
      </w:r>
      <w:r w:rsidR="000E69F8">
        <w:t xml:space="preserve">per </w:t>
      </w:r>
      <w:r w:rsidR="00D26251">
        <w:t xml:space="preserve">rotation </w:t>
      </w:r>
      <w:r>
        <w:t>on different gears.</w:t>
      </w:r>
      <w:r w:rsidR="00BA39EA">
        <w:t xml:space="preserve"> </w:t>
      </w:r>
      <w:r w:rsidR="007A74A2">
        <w:t>Plausible ratios could range from</w:t>
      </w:r>
      <w:r w:rsidR="00473DC1">
        <w:t xml:space="preserve"> 0.5:1 to 5:1</w:t>
      </w:r>
      <w:r w:rsidR="00285238">
        <w:t>.</w:t>
      </w:r>
    </w:p>
    <w:p w14:paraId="7EF5CAC5" w14:textId="18BD7198" w:rsidR="00633A4A" w:rsidRDefault="00633A4A" w:rsidP="00E44750">
      <w:pPr>
        <w:pStyle w:val="Heading3"/>
      </w:pPr>
      <w:r w:rsidRPr="00633A4A">
        <w:lastRenderedPageBreak/>
        <w:t>Suggested opportunities for assessment</w:t>
      </w:r>
    </w:p>
    <w:p w14:paraId="45183521" w14:textId="7A3209F6" w:rsidR="00A81B75" w:rsidRPr="00CB55BE" w:rsidRDefault="00F4186D" w:rsidP="00CB55BE">
      <w:pPr>
        <w:rPr>
          <w:rStyle w:val="Strong"/>
        </w:rPr>
      </w:pPr>
      <w:bookmarkStart w:id="0" w:name="_Hlk147833561"/>
      <w:r w:rsidRPr="00CB55BE">
        <w:rPr>
          <w:rStyle w:val="Strong"/>
        </w:rPr>
        <w:t>Launch</w:t>
      </w:r>
    </w:p>
    <w:p w14:paraId="7FA9730B" w14:textId="77777777" w:rsidR="00A8215E" w:rsidRDefault="00A8215E" w:rsidP="00A8215E">
      <w:pPr>
        <w:pStyle w:val="ListBullet"/>
      </w:pPr>
      <w:r>
        <w:t>Monitor responses in class discussion to a</w:t>
      </w:r>
      <w:r w:rsidRPr="00A8215E">
        <w:t xml:space="preserve">ssess understanding </w:t>
      </w:r>
      <w:r>
        <w:t>of</w:t>
      </w:r>
      <w:r w:rsidRPr="00A8215E">
        <w:t xml:space="preserve"> how pedal rotations relate to circumference.</w:t>
      </w:r>
    </w:p>
    <w:p w14:paraId="68D88CD4" w14:textId="4836F6DE" w:rsidR="00F4186D" w:rsidRPr="00CB55BE" w:rsidRDefault="00F4186D" w:rsidP="00CB55BE">
      <w:pPr>
        <w:rPr>
          <w:rStyle w:val="Strong"/>
        </w:rPr>
      </w:pPr>
      <w:r w:rsidRPr="00CB55BE">
        <w:rPr>
          <w:rStyle w:val="Strong"/>
        </w:rPr>
        <w:t>Explore</w:t>
      </w:r>
    </w:p>
    <w:p w14:paraId="6B3C31EC" w14:textId="77777777" w:rsidR="005838D9" w:rsidRPr="00FA7366" w:rsidRDefault="005838D9" w:rsidP="00FA7366">
      <w:pPr>
        <w:pStyle w:val="ListBullet"/>
      </w:pPr>
      <w:r w:rsidRPr="00FA7366">
        <w:t>A Think-Pair-Share provides students with the opportunity to reflect on their understanding.</w:t>
      </w:r>
    </w:p>
    <w:p w14:paraId="164D17CA" w14:textId="204DAA3F" w:rsidR="00F4186D" w:rsidRPr="00FA7366" w:rsidRDefault="000469E8" w:rsidP="00FA7366">
      <w:pPr>
        <w:pStyle w:val="ListBullet"/>
      </w:pPr>
      <w:r w:rsidRPr="00FA7366">
        <w:t xml:space="preserve">The </w:t>
      </w:r>
      <w:r w:rsidR="00285238" w:rsidRPr="00FA7366">
        <w:t>mini</w:t>
      </w:r>
      <w:r w:rsidR="00711D58" w:rsidRPr="00FA7366">
        <w:t xml:space="preserve"> </w:t>
      </w:r>
      <w:r w:rsidR="00285238" w:rsidRPr="00FA7366">
        <w:t>whiteboard strategy gives the teach</w:t>
      </w:r>
      <w:r w:rsidR="00BF3331" w:rsidRPr="00FA7366">
        <w:t>er</w:t>
      </w:r>
      <w:r w:rsidR="00285238" w:rsidRPr="00FA7366">
        <w:t xml:space="preserve"> a consistent opportunity</w:t>
      </w:r>
      <w:r w:rsidRPr="00FA7366">
        <w:t xml:space="preserve"> to assess student understanding of </w:t>
      </w:r>
      <w:r w:rsidR="00D16800" w:rsidRPr="00FA7366">
        <w:t>applying the circumference formula</w:t>
      </w:r>
      <w:r w:rsidR="00F4186D" w:rsidRPr="00FA7366">
        <w:t>.</w:t>
      </w:r>
    </w:p>
    <w:p w14:paraId="2424E390" w14:textId="28122E87" w:rsidR="00F4186D" w:rsidRPr="00CB55BE" w:rsidRDefault="00F4186D" w:rsidP="00CB55BE">
      <w:pPr>
        <w:rPr>
          <w:rStyle w:val="Strong"/>
        </w:rPr>
      </w:pPr>
      <w:r w:rsidRPr="00CB55BE">
        <w:rPr>
          <w:rStyle w:val="Strong"/>
        </w:rPr>
        <w:t>Summarise</w:t>
      </w:r>
    </w:p>
    <w:p w14:paraId="20084C3E" w14:textId="2AF30C7A" w:rsidR="00F4186D" w:rsidRPr="00E364AA" w:rsidRDefault="00EC290F" w:rsidP="00F4186D">
      <w:pPr>
        <w:pStyle w:val="ListBullet"/>
      </w:pPr>
      <w:r w:rsidRPr="00EC290F">
        <w:t>Check the accuracy and completeness of students</w:t>
      </w:r>
      <w:r w:rsidR="002A391B">
        <w:t>’</w:t>
      </w:r>
      <w:r w:rsidRPr="00EC290F">
        <w:t xml:space="preserve"> notes to their future forgetful sel</w:t>
      </w:r>
      <w:r w:rsidR="002A391B">
        <w:t>ves</w:t>
      </w:r>
      <w:r w:rsidRPr="00EC290F">
        <w:t>, focusing on definitions and correct application</w:t>
      </w:r>
      <w:r>
        <w:t>s</w:t>
      </w:r>
      <w:r w:rsidRPr="00EC290F">
        <w:t xml:space="preserve"> of the circumference formula</w:t>
      </w:r>
      <w:r w:rsidR="00F4186D">
        <w:t>.</w:t>
      </w:r>
    </w:p>
    <w:p w14:paraId="3387C125" w14:textId="176A71CF" w:rsidR="00632D86" w:rsidRDefault="00632D86" w:rsidP="00632D86">
      <w:pPr>
        <w:pStyle w:val="ListBullet"/>
        <w:rPr>
          <w:b/>
        </w:rPr>
      </w:pPr>
      <w:r w:rsidRPr="00632D86">
        <w:t>Assess students</w:t>
      </w:r>
      <w:r w:rsidR="002A391B">
        <w:t>’</w:t>
      </w:r>
      <w:r w:rsidRPr="00632D86">
        <w:t xml:space="preserve"> ability to apply their understanding when completing Appendix </w:t>
      </w:r>
      <w:r w:rsidR="00285238">
        <w:t>A</w:t>
      </w:r>
      <w:r w:rsidRPr="00632D86">
        <w:t xml:space="preserve"> tasks that require them to calculate different values using the circumference formula.</w:t>
      </w:r>
    </w:p>
    <w:p w14:paraId="10BAF08E" w14:textId="2C7F87C1" w:rsidR="00F4186D" w:rsidRPr="00CB55BE" w:rsidRDefault="00F4186D" w:rsidP="00CB55BE">
      <w:pPr>
        <w:rPr>
          <w:rStyle w:val="Strong"/>
        </w:rPr>
      </w:pPr>
      <w:r w:rsidRPr="00CB55BE">
        <w:rPr>
          <w:rStyle w:val="Strong"/>
        </w:rPr>
        <w:t>Apply</w:t>
      </w:r>
    </w:p>
    <w:p w14:paraId="5FC1C73B" w14:textId="77777777" w:rsidR="00DE3F31" w:rsidRDefault="0087154C" w:rsidP="00DE3F31">
      <w:pPr>
        <w:pStyle w:val="ListBullet"/>
        <w:suppressAutoHyphens w:val="0"/>
        <w:spacing w:after="0" w:line="276" w:lineRule="auto"/>
      </w:pPr>
      <w:r w:rsidRPr="0087154C">
        <w:t xml:space="preserve">When </w:t>
      </w:r>
      <w:r w:rsidRPr="00FA7366">
        <w:t>placed in groups of 3, students provide and receive peer feedback on their understanding.</w:t>
      </w:r>
      <w:bookmarkEnd w:id="0"/>
    </w:p>
    <w:p w14:paraId="3F923085" w14:textId="0A374732" w:rsidR="009349A8" w:rsidRDefault="00DE3F31" w:rsidP="00CB55BE">
      <w:pPr>
        <w:pStyle w:val="ListBullet"/>
        <w:suppressAutoHyphens w:val="0"/>
        <w:spacing w:after="0" w:line="276" w:lineRule="auto"/>
      </w:pPr>
      <w:r w:rsidRPr="00DE3F31">
        <w:t>A Think-Pair-Share provides students with the opportunity to reflect on their understanding.</w:t>
      </w:r>
    </w:p>
    <w:p w14:paraId="65A9A22F" w14:textId="337B1B54" w:rsidR="00E324DF" w:rsidRDefault="0084631E" w:rsidP="002A391B">
      <w:pPr>
        <w:pStyle w:val="Heading2"/>
      </w:pPr>
      <w:r>
        <w:br w:type="page"/>
      </w:r>
      <w:bookmarkStart w:id="1" w:name="_Penny-farthing_bicycle"/>
      <w:bookmarkStart w:id="2" w:name="_Appendix_A"/>
      <w:bookmarkEnd w:id="1"/>
      <w:bookmarkEnd w:id="2"/>
      <w:r w:rsidR="00DC4796">
        <w:lastRenderedPageBreak/>
        <w:t xml:space="preserve">Appendix </w:t>
      </w:r>
      <w:r w:rsidR="000C78C4">
        <w:t>A</w:t>
      </w:r>
      <w:bookmarkStart w:id="3" w:name="_Circle_Circus"/>
      <w:bookmarkEnd w:id="3"/>
    </w:p>
    <w:p w14:paraId="01F87F10" w14:textId="2DBAA3A0" w:rsidR="007E02C3" w:rsidRDefault="00E324DF" w:rsidP="009349A8">
      <w:pPr>
        <w:pStyle w:val="Heading3"/>
      </w:pPr>
      <w:r>
        <w:t xml:space="preserve">Variation </w:t>
      </w:r>
      <w:r w:rsidR="009518BA">
        <w:t>T</w:t>
      </w:r>
      <w:r>
        <w:t>heor</w:t>
      </w:r>
      <w:r w:rsidR="009349A8">
        <w:t>y</w:t>
      </w:r>
    </w:p>
    <w:p w14:paraId="37D31417" w14:textId="1A151425" w:rsidR="008402ED" w:rsidRPr="008402ED" w:rsidRDefault="009349A8" w:rsidP="008402ED">
      <w:r>
        <w:t xml:space="preserve">Calculate the unknown circumference, radius or diameter from the following circles, correct to </w:t>
      </w:r>
      <w:r w:rsidR="002A391B">
        <w:t>2</w:t>
      </w:r>
      <w:r>
        <w:t xml:space="preserve"> decimal places</w:t>
      </w:r>
      <w:r w:rsidR="001D5259">
        <w:t>.</w:t>
      </w:r>
    </w:p>
    <w:tbl>
      <w:tblPr>
        <w:tblStyle w:val="TableGrid"/>
        <w:tblW w:w="0" w:type="auto"/>
        <w:tblLook w:val="04A0" w:firstRow="1" w:lastRow="0" w:firstColumn="1" w:lastColumn="0" w:noHBand="0" w:noVBand="1"/>
        <w:tblDescription w:val="A table containing 10 questions for student completion."/>
      </w:tblPr>
      <w:tblGrid>
        <w:gridCol w:w="421"/>
        <w:gridCol w:w="4600"/>
        <w:gridCol w:w="4601"/>
      </w:tblGrid>
      <w:tr w:rsidR="003147A9" w14:paraId="7EC9A197" w14:textId="77777777" w:rsidTr="00EC4F7F">
        <w:tc>
          <w:tcPr>
            <w:tcW w:w="421" w:type="dxa"/>
          </w:tcPr>
          <w:p w14:paraId="573C1DE5" w14:textId="1F8D3E39" w:rsidR="003147A9" w:rsidRPr="001D5259" w:rsidRDefault="003147A9" w:rsidP="001D5259">
            <w:pPr>
              <w:pStyle w:val="ListNumber"/>
              <w:numPr>
                <w:ilvl w:val="0"/>
                <w:numId w:val="41"/>
              </w:numPr>
            </w:pPr>
          </w:p>
        </w:tc>
        <w:tc>
          <w:tcPr>
            <w:tcW w:w="4600" w:type="dxa"/>
          </w:tcPr>
          <w:p w14:paraId="2A5A8F72" w14:textId="7AAF190F" w:rsidR="00D35219" w:rsidRDefault="0068140B">
            <w:pPr>
              <w:suppressAutoHyphens w:val="0"/>
              <w:spacing w:after="0" w:line="276" w:lineRule="auto"/>
            </w:pPr>
            <w:r w:rsidRPr="0068140B">
              <w:rPr>
                <w:noProof/>
              </w:rPr>
              <w:drawing>
                <wp:inline distT="0" distB="0" distL="0" distR="0" wp14:anchorId="2605F313" wp14:editId="12367F94">
                  <wp:extent cx="1095375" cy="1074482"/>
                  <wp:effectExtent l="0" t="0" r="0" b="0"/>
                  <wp:docPr id="784267993" name="Picture 1" descr="A circle with a radius of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67993" name="Picture 1" descr="A circle with a radius of 50 cm."/>
                          <pic:cNvPicPr/>
                        </pic:nvPicPr>
                        <pic:blipFill>
                          <a:blip r:embed="rId24"/>
                          <a:stretch>
                            <a:fillRect/>
                          </a:stretch>
                        </pic:blipFill>
                        <pic:spPr>
                          <a:xfrm>
                            <a:off x="0" y="0"/>
                            <a:ext cx="1100327" cy="1079339"/>
                          </a:xfrm>
                          <a:prstGeom prst="rect">
                            <a:avLst/>
                          </a:prstGeom>
                        </pic:spPr>
                      </pic:pic>
                    </a:graphicData>
                  </a:graphic>
                </wp:inline>
              </w:drawing>
            </w:r>
          </w:p>
        </w:tc>
        <w:tc>
          <w:tcPr>
            <w:tcW w:w="4601" w:type="dxa"/>
          </w:tcPr>
          <w:p w14:paraId="3853B814" w14:textId="00959224" w:rsidR="003147A9" w:rsidRDefault="00E42BD6">
            <w:pPr>
              <w:suppressAutoHyphens w:val="0"/>
              <w:spacing w:after="0" w:line="276" w:lineRule="auto"/>
            </w:pPr>
            <w:r>
              <w:t>Circumference</w:t>
            </w:r>
            <w:r w:rsidR="001B0B69">
              <w:t xml:space="preserve"> </w:t>
            </w:r>
            <w:r>
              <w:t>=</w:t>
            </w:r>
          </w:p>
        </w:tc>
      </w:tr>
      <w:tr w:rsidR="003147A9" w14:paraId="7509CF06" w14:textId="77777777" w:rsidTr="00EC4F7F">
        <w:tc>
          <w:tcPr>
            <w:tcW w:w="421" w:type="dxa"/>
          </w:tcPr>
          <w:p w14:paraId="18492541" w14:textId="77777777" w:rsidR="003147A9" w:rsidRDefault="003147A9" w:rsidP="001D5259">
            <w:pPr>
              <w:pStyle w:val="ListNumber"/>
            </w:pPr>
          </w:p>
        </w:tc>
        <w:tc>
          <w:tcPr>
            <w:tcW w:w="4600" w:type="dxa"/>
          </w:tcPr>
          <w:p w14:paraId="1B3CB2A4" w14:textId="2323BD04" w:rsidR="003147A9" w:rsidRDefault="0053405C">
            <w:pPr>
              <w:suppressAutoHyphens w:val="0"/>
              <w:spacing w:after="0" w:line="276" w:lineRule="auto"/>
            </w:pPr>
            <w:r w:rsidRPr="0053405C">
              <w:rPr>
                <w:noProof/>
              </w:rPr>
              <w:drawing>
                <wp:inline distT="0" distB="0" distL="0" distR="0" wp14:anchorId="4135B076" wp14:editId="2979546B">
                  <wp:extent cx="1104900" cy="1055470"/>
                  <wp:effectExtent l="0" t="0" r="0" b="0"/>
                  <wp:docPr id="1123281781" name="Picture 1" descr="A circle with a diameter of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81781" name="Picture 1" descr="A circle with a diameter of 50 cm."/>
                          <pic:cNvPicPr/>
                        </pic:nvPicPr>
                        <pic:blipFill>
                          <a:blip r:embed="rId25"/>
                          <a:stretch>
                            <a:fillRect/>
                          </a:stretch>
                        </pic:blipFill>
                        <pic:spPr>
                          <a:xfrm>
                            <a:off x="0" y="0"/>
                            <a:ext cx="1109952" cy="1060296"/>
                          </a:xfrm>
                          <a:prstGeom prst="rect">
                            <a:avLst/>
                          </a:prstGeom>
                        </pic:spPr>
                      </pic:pic>
                    </a:graphicData>
                  </a:graphic>
                </wp:inline>
              </w:drawing>
            </w:r>
          </w:p>
        </w:tc>
        <w:tc>
          <w:tcPr>
            <w:tcW w:w="4601" w:type="dxa"/>
          </w:tcPr>
          <w:p w14:paraId="4926EAC8" w14:textId="70A838BD" w:rsidR="003147A9" w:rsidRDefault="00E42BD6">
            <w:pPr>
              <w:suppressAutoHyphens w:val="0"/>
              <w:spacing w:after="0" w:line="276" w:lineRule="auto"/>
            </w:pPr>
            <w:r>
              <w:t>Circumference</w:t>
            </w:r>
            <w:r w:rsidR="001B0B69">
              <w:t xml:space="preserve"> </w:t>
            </w:r>
            <w:r>
              <w:t>=</w:t>
            </w:r>
          </w:p>
        </w:tc>
      </w:tr>
      <w:tr w:rsidR="003147A9" w14:paraId="754E9B25" w14:textId="77777777" w:rsidTr="00EC4F7F">
        <w:tc>
          <w:tcPr>
            <w:tcW w:w="421" w:type="dxa"/>
          </w:tcPr>
          <w:p w14:paraId="14580741" w14:textId="77777777" w:rsidR="003147A9" w:rsidRPr="001D5259" w:rsidRDefault="003147A9" w:rsidP="001D5259">
            <w:pPr>
              <w:pStyle w:val="ListNumber"/>
            </w:pPr>
          </w:p>
        </w:tc>
        <w:tc>
          <w:tcPr>
            <w:tcW w:w="4600" w:type="dxa"/>
          </w:tcPr>
          <w:p w14:paraId="19A8DEE8" w14:textId="07942226" w:rsidR="003147A9" w:rsidRDefault="005953EB">
            <w:pPr>
              <w:suppressAutoHyphens w:val="0"/>
              <w:spacing w:after="0" w:line="276" w:lineRule="auto"/>
            </w:pPr>
            <w:r w:rsidRPr="005953EB">
              <w:rPr>
                <w:noProof/>
              </w:rPr>
              <w:drawing>
                <wp:inline distT="0" distB="0" distL="0" distR="0" wp14:anchorId="13B752C7" wp14:editId="4FFB5691">
                  <wp:extent cx="981075" cy="1027404"/>
                  <wp:effectExtent l="0" t="0" r="0" b="1905"/>
                  <wp:docPr id="958246267" name="Picture 1" descr="A circle with a diameter of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46267" name="Picture 1" descr="A circle with a diameter of 5 cm."/>
                          <pic:cNvPicPr/>
                        </pic:nvPicPr>
                        <pic:blipFill>
                          <a:blip r:embed="rId26"/>
                          <a:stretch>
                            <a:fillRect/>
                          </a:stretch>
                        </pic:blipFill>
                        <pic:spPr>
                          <a:xfrm>
                            <a:off x="0" y="0"/>
                            <a:ext cx="985732" cy="1032281"/>
                          </a:xfrm>
                          <a:prstGeom prst="rect">
                            <a:avLst/>
                          </a:prstGeom>
                        </pic:spPr>
                      </pic:pic>
                    </a:graphicData>
                  </a:graphic>
                </wp:inline>
              </w:drawing>
            </w:r>
          </w:p>
        </w:tc>
        <w:tc>
          <w:tcPr>
            <w:tcW w:w="4601" w:type="dxa"/>
          </w:tcPr>
          <w:p w14:paraId="101AF5A6" w14:textId="01713FC6" w:rsidR="003147A9" w:rsidRDefault="00E42BD6">
            <w:pPr>
              <w:suppressAutoHyphens w:val="0"/>
              <w:spacing w:after="0" w:line="276" w:lineRule="auto"/>
            </w:pPr>
            <w:r>
              <w:t>Circumference</w:t>
            </w:r>
            <w:r w:rsidR="001B0B69">
              <w:t xml:space="preserve"> </w:t>
            </w:r>
            <w:r>
              <w:t>=</w:t>
            </w:r>
          </w:p>
        </w:tc>
      </w:tr>
      <w:tr w:rsidR="003147A9" w14:paraId="1E23E49D" w14:textId="77777777" w:rsidTr="00EC4F7F">
        <w:tc>
          <w:tcPr>
            <w:tcW w:w="421" w:type="dxa"/>
          </w:tcPr>
          <w:p w14:paraId="63A2E355" w14:textId="77777777" w:rsidR="003147A9" w:rsidRDefault="003147A9" w:rsidP="001D5259">
            <w:pPr>
              <w:pStyle w:val="ListNumber"/>
            </w:pPr>
          </w:p>
        </w:tc>
        <w:tc>
          <w:tcPr>
            <w:tcW w:w="4600" w:type="dxa"/>
          </w:tcPr>
          <w:p w14:paraId="606F5F24" w14:textId="63D1D364" w:rsidR="003147A9" w:rsidRDefault="00F71D61">
            <w:pPr>
              <w:suppressAutoHyphens w:val="0"/>
              <w:spacing w:after="0" w:line="276" w:lineRule="auto"/>
            </w:pPr>
            <w:r w:rsidRPr="00F71D61">
              <w:rPr>
                <w:noProof/>
              </w:rPr>
              <w:drawing>
                <wp:inline distT="0" distB="0" distL="0" distR="0" wp14:anchorId="649E5965" wp14:editId="7DBA3B1E">
                  <wp:extent cx="1104900" cy="1207681"/>
                  <wp:effectExtent l="0" t="0" r="0" b="0"/>
                  <wp:docPr id="67821335" name="Picture 1" descr="A circle with a circumference of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335" name="Picture 1" descr="A circle with a circumference of 5 cm."/>
                          <pic:cNvPicPr/>
                        </pic:nvPicPr>
                        <pic:blipFill>
                          <a:blip r:embed="rId27"/>
                          <a:stretch>
                            <a:fillRect/>
                          </a:stretch>
                        </pic:blipFill>
                        <pic:spPr>
                          <a:xfrm>
                            <a:off x="0" y="0"/>
                            <a:ext cx="1108713" cy="1211849"/>
                          </a:xfrm>
                          <a:prstGeom prst="rect">
                            <a:avLst/>
                          </a:prstGeom>
                        </pic:spPr>
                      </pic:pic>
                    </a:graphicData>
                  </a:graphic>
                </wp:inline>
              </w:drawing>
            </w:r>
          </w:p>
        </w:tc>
        <w:tc>
          <w:tcPr>
            <w:tcW w:w="4601" w:type="dxa"/>
          </w:tcPr>
          <w:p w14:paraId="7AF82EAF" w14:textId="2AFB301B" w:rsidR="003147A9" w:rsidRDefault="001B0B69">
            <w:pPr>
              <w:suppressAutoHyphens w:val="0"/>
              <w:spacing w:after="0" w:line="276" w:lineRule="auto"/>
            </w:pPr>
            <w:r>
              <w:t xml:space="preserve">Diameter </w:t>
            </w:r>
            <w:r w:rsidR="00E42BD6">
              <w:t>=</w:t>
            </w:r>
          </w:p>
        </w:tc>
      </w:tr>
      <w:tr w:rsidR="003147A9" w14:paraId="665B880E" w14:textId="77777777" w:rsidTr="00EC4F7F">
        <w:tc>
          <w:tcPr>
            <w:tcW w:w="421" w:type="dxa"/>
          </w:tcPr>
          <w:p w14:paraId="62062A62" w14:textId="77777777" w:rsidR="003147A9" w:rsidRDefault="003147A9" w:rsidP="001D5259">
            <w:pPr>
              <w:pStyle w:val="ListNumber"/>
            </w:pPr>
          </w:p>
        </w:tc>
        <w:tc>
          <w:tcPr>
            <w:tcW w:w="4600" w:type="dxa"/>
          </w:tcPr>
          <w:p w14:paraId="75631697" w14:textId="10993B89" w:rsidR="003147A9" w:rsidRDefault="00C230F1">
            <w:pPr>
              <w:suppressAutoHyphens w:val="0"/>
              <w:spacing w:after="0" w:line="276" w:lineRule="auto"/>
            </w:pPr>
            <w:r w:rsidRPr="00C230F1">
              <w:rPr>
                <w:noProof/>
              </w:rPr>
              <w:drawing>
                <wp:inline distT="0" distB="0" distL="0" distR="0" wp14:anchorId="114F60E6" wp14:editId="69A6A61E">
                  <wp:extent cx="1171575" cy="1210628"/>
                  <wp:effectExtent l="0" t="0" r="0" b="8890"/>
                  <wp:docPr id="1795548962" name="Picture 1" descr="A circle with a diameter of 1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8962" name="Picture 1" descr="A circle with a diameter of 12.5 cm."/>
                          <pic:cNvPicPr/>
                        </pic:nvPicPr>
                        <pic:blipFill>
                          <a:blip r:embed="rId28"/>
                          <a:stretch>
                            <a:fillRect/>
                          </a:stretch>
                        </pic:blipFill>
                        <pic:spPr>
                          <a:xfrm>
                            <a:off x="0" y="0"/>
                            <a:ext cx="1175514" cy="1214698"/>
                          </a:xfrm>
                          <a:prstGeom prst="rect">
                            <a:avLst/>
                          </a:prstGeom>
                        </pic:spPr>
                      </pic:pic>
                    </a:graphicData>
                  </a:graphic>
                </wp:inline>
              </w:drawing>
            </w:r>
          </w:p>
        </w:tc>
        <w:tc>
          <w:tcPr>
            <w:tcW w:w="4601" w:type="dxa"/>
          </w:tcPr>
          <w:p w14:paraId="2194D928" w14:textId="109DABD8" w:rsidR="003147A9" w:rsidRDefault="00E42BD6">
            <w:pPr>
              <w:suppressAutoHyphens w:val="0"/>
              <w:spacing w:after="0" w:line="276" w:lineRule="auto"/>
            </w:pPr>
            <w:r>
              <w:t>Circumference</w:t>
            </w:r>
            <w:r w:rsidR="001B0B69">
              <w:t xml:space="preserve"> </w:t>
            </w:r>
            <w:r>
              <w:t>=</w:t>
            </w:r>
          </w:p>
        </w:tc>
      </w:tr>
      <w:tr w:rsidR="003147A9" w14:paraId="6442D17A" w14:textId="77777777" w:rsidTr="00EC4F7F">
        <w:tc>
          <w:tcPr>
            <w:tcW w:w="421" w:type="dxa"/>
          </w:tcPr>
          <w:p w14:paraId="607F6796" w14:textId="77777777" w:rsidR="003147A9" w:rsidRDefault="003147A9" w:rsidP="001D5259">
            <w:pPr>
              <w:pStyle w:val="ListNumber"/>
            </w:pPr>
          </w:p>
        </w:tc>
        <w:tc>
          <w:tcPr>
            <w:tcW w:w="4600" w:type="dxa"/>
          </w:tcPr>
          <w:p w14:paraId="3C1093A2" w14:textId="0C3C98B0" w:rsidR="003147A9" w:rsidRDefault="00E627A2">
            <w:pPr>
              <w:suppressAutoHyphens w:val="0"/>
              <w:spacing w:after="0" w:line="276" w:lineRule="auto"/>
            </w:pPr>
            <w:r w:rsidRPr="00E627A2">
              <w:rPr>
                <w:noProof/>
              </w:rPr>
              <w:drawing>
                <wp:inline distT="0" distB="0" distL="0" distR="0" wp14:anchorId="0D51A96C" wp14:editId="53141290">
                  <wp:extent cx="1456840" cy="1343025"/>
                  <wp:effectExtent l="0" t="0" r="0" b="0"/>
                  <wp:docPr id="1504557187" name="Picture 1" descr="A circle with a diameter of 1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57187" name="Picture 1" descr="A circle with a diameter of 125 cm."/>
                          <pic:cNvPicPr/>
                        </pic:nvPicPr>
                        <pic:blipFill>
                          <a:blip r:embed="rId29"/>
                          <a:stretch>
                            <a:fillRect/>
                          </a:stretch>
                        </pic:blipFill>
                        <pic:spPr>
                          <a:xfrm>
                            <a:off x="0" y="0"/>
                            <a:ext cx="1463750" cy="1349395"/>
                          </a:xfrm>
                          <a:prstGeom prst="rect">
                            <a:avLst/>
                          </a:prstGeom>
                        </pic:spPr>
                      </pic:pic>
                    </a:graphicData>
                  </a:graphic>
                </wp:inline>
              </w:drawing>
            </w:r>
          </w:p>
        </w:tc>
        <w:tc>
          <w:tcPr>
            <w:tcW w:w="4601" w:type="dxa"/>
          </w:tcPr>
          <w:p w14:paraId="12B5D1EB" w14:textId="3306B534" w:rsidR="003147A9" w:rsidRDefault="00E42BD6">
            <w:pPr>
              <w:suppressAutoHyphens w:val="0"/>
              <w:spacing w:after="0" w:line="276" w:lineRule="auto"/>
            </w:pPr>
            <w:r>
              <w:t>Circumference</w:t>
            </w:r>
            <w:r w:rsidR="001B0B69">
              <w:t xml:space="preserve"> </w:t>
            </w:r>
            <w:r>
              <w:t>=</w:t>
            </w:r>
          </w:p>
        </w:tc>
      </w:tr>
      <w:tr w:rsidR="003147A9" w14:paraId="7FA1599A" w14:textId="77777777" w:rsidTr="00EC4F7F">
        <w:tc>
          <w:tcPr>
            <w:tcW w:w="421" w:type="dxa"/>
          </w:tcPr>
          <w:p w14:paraId="726B1C7E" w14:textId="77777777" w:rsidR="003147A9" w:rsidRDefault="003147A9" w:rsidP="001D5259">
            <w:pPr>
              <w:pStyle w:val="ListNumber"/>
            </w:pPr>
          </w:p>
        </w:tc>
        <w:tc>
          <w:tcPr>
            <w:tcW w:w="4600" w:type="dxa"/>
          </w:tcPr>
          <w:p w14:paraId="13A36850" w14:textId="179F6C6A" w:rsidR="003147A9" w:rsidRDefault="001465D0">
            <w:pPr>
              <w:suppressAutoHyphens w:val="0"/>
              <w:spacing w:after="0" w:line="276" w:lineRule="auto"/>
            </w:pPr>
            <w:r w:rsidRPr="001465D0">
              <w:rPr>
                <w:noProof/>
              </w:rPr>
              <w:drawing>
                <wp:inline distT="0" distB="0" distL="0" distR="0" wp14:anchorId="20474DFE" wp14:editId="4747F967">
                  <wp:extent cx="990600" cy="901700"/>
                  <wp:effectExtent l="0" t="0" r="0" b="0"/>
                  <wp:docPr id="186243946" name="Picture 1" descr="A circle with a radius of 1.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3946" name="Picture 1" descr="A circle with a radius of 1.25 cm."/>
                          <pic:cNvPicPr/>
                        </pic:nvPicPr>
                        <pic:blipFill>
                          <a:blip r:embed="rId30"/>
                          <a:stretch>
                            <a:fillRect/>
                          </a:stretch>
                        </pic:blipFill>
                        <pic:spPr>
                          <a:xfrm>
                            <a:off x="0" y="0"/>
                            <a:ext cx="994420" cy="905177"/>
                          </a:xfrm>
                          <a:prstGeom prst="rect">
                            <a:avLst/>
                          </a:prstGeom>
                        </pic:spPr>
                      </pic:pic>
                    </a:graphicData>
                  </a:graphic>
                </wp:inline>
              </w:drawing>
            </w:r>
          </w:p>
        </w:tc>
        <w:tc>
          <w:tcPr>
            <w:tcW w:w="4601" w:type="dxa"/>
          </w:tcPr>
          <w:p w14:paraId="1231128D" w14:textId="21FE476C" w:rsidR="003147A9" w:rsidRDefault="00E42BD6">
            <w:pPr>
              <w:suppressAutoHyphens w:val="0"/>
              <w:spacing w:after="0" w:line="276" w:lineRule="auto"/>
            </w:pPr>
            <w:r>
              <w:t>Circumference</w:t>
            </w:r>
            <w:r w:rsidR="001B0B69">
              <w:t xml:space="preserve"> </w:t>
            </w:r>
            <w:r>
              <w:t>=</w:t>
            </w:r>
          </w:p>
        </w:tc>
      </w:tr>
      <w:tr w:rsidR="003147A9" w14:paraId="77995F1F" w14:textId="77777777" w:rsidTr="00EC4F7F">
        <w:tc>
          <w:tcPr>
            <w:tcW w:w="421" w:type="dxa"/>
          </w:tcPr>
          <w:p w14:paraId="6BF7537E" w14:textId="77777777" w:rsidR="003147A9" w:rsidRDefault="003147A9" w:rsidP="001D5259">
            <w:pPr>
              <w:pStyle w:val="ListNumber"/>
            </w:pPr>
          </w:p>
        </w:tc>
        <w:tc>
          <w:tcPr>
            <w:tcW w:w="4600" w:type="dxa"/>
          </w:tcPr>
          <w:p w14:paraId="051A8105" w14:textId="6979361E" w:rsidR="003147A9" w:rsidRDefault="00F63693">
            <w:pPr>
              <w:suppressAutoHyphens w:val="0"/>
              <w:spacing w:after="0" w:line="276" w:lineRule="auto"/>
            </w:pPr>
            <w:r w:rsidRPr="00F63693">
              <w:rPr>
                <w:noProof/>
              </w:rPr>
              <w:drawing>
                <wp:inline distT="0" distB="0" distL="0" distR="0" wp14:anchorId="2E8E1FAF" wp14:editId="6F16105C">
                  <wp:extent cx="1009650" cy="1058273"/>
                  <wp:effectExtent l="0" t="0" r="0" b="8890"/>
                  <wp:docPr id="981354816" name="Picture 1" descr="A circle with a circumference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54816" name="Picture 1" descr="A circle with a circumference of 2.5 cm."/>
                          <pic:cNvPicPr/>
                        </pic:nvPicPr>
                        <pic:blipFill>
                          <a:blip r:embed="rId31"/>
                          <a:stretch>
                            <a:fillRect/>
                          </a:stretch>
                        </pic:blipFill>
                        <pic:spPr>
                          <a:xfrm>
                            <a:off x="0" y="0"/>
                            <a:ext cx="1015547" cy="1064454"/>
                          </a:xfrm>
                          <a:prstGeom prst="rect">
                            <a:avLst/>
                          </a:prstGeom>
                        </pic:spPr>
                      </pic:pic>
                    </a:graphicData>
                  </a:graphic>
                </wp:inline>
              </w:drawing>
            </w:r>
          </w:p>
        </w:tc>
        <w:tc>
          <w:tcPr>
            <w:tcW w:w="4601" w:type="dxa"/>
          </w:tcPr>
          <w:p w14:paraId="0A4AEE01" w14:textId="2995AB03" w:rsidR="003147A9" w:rsidRDefault="001B0B69">
            <w:pPr>
              <w:suppressAutoHyphens w:val="0"/>
              <w:spacing w:after="0" w:line="276" w:lineRule="auto"/>
            </w:pPr>
            <w:r>
              <w:t xml:space="preserve">Diameter </w:t>
            </w:r>
            <w:r w:rsidR="00E42BD6">
              <w:t>=</w:t>
            </w:r>
          </w:p>
        </w:tc>
      </w:tr>
      <w:tr w:rsidR="003147A9" w14:paraId="75966BE7" w14:textId="77777777" w:rsidTr="00EC4F7F">
        <w:tc>
          <w:tcPr>
            <w:tcW w:w="421" w:type="dxa"/>
          </w:tcPr>
          <w:p w14:paraId="51E32265" w14:textId="77777777" w:rsidR="003147A9" w:rsidRDefault="003147A9" w:rsidP="001D5259">
            <w:pPr>
              <w:pStyle w:val="ListNumber"/>
            </w:pPr>
          </w:p>
        </w:tc>
        <w:tc>
          <w:tcPr>
            <w:tcW w:w="4600" w:type="dxa"/>
          </w:tcPr>
          <w:p w14:paraId="18B40FE1" w14:textId="6D363A70" w:rsidR="003147A9" w:rsidRDefault="002122BE">
            <w:pPr>
              <w:suppressAutoHyphens w:val="0"/>
              <w:spacing w:after="0" w:line="276" w:lineRule="auto"/>
            </w:pPr>
            <w:r w:rsidRPr="002122BE">
              <w:rPr>
                <w:noProof/>
              </w:rPr>
              <w:drawing>
                <wp:inline distT="0" distB="0" distL="0" distR="0" wp14:anchorId="59BEB3F5" wp14:editId="56BC4B13">
                  <wp:extent cx="1114425" cy="1129946"/>
                  <wp:effectExtent l="0" t="0" r="0" b="0"/>
                  <wp:docPr id="1153115815" name="Picture 1" descr="A circle with a radius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15815" name="Picture 1" descr="A circle with a radius of 2.5 cm."/>
                          <pic:cNvPicPr/>
                        </pic:nvPicPr>
                        <pic:blipFill>
                          <a:blip r:embed="rId32"/>
                          <a:stretch>
                            <a:fillRect/>
                          </a:stretch>
                        </pic:blipFill>
                        <pic:spPr>
                          <a:xfrm>
                            <a:off x="0" y="0"/>
                            <a:ext cx="1118333" cy="1133908"/>
                          </a:xfrm>
                          <a:prstGeom prst="rect">
                            <a:avLst/>
                          </a:prstGeom>
                        </pic:spPr>
                      </pic:pic>
                    </a:graphicData>
                  </a:graphic>
                </wp:inline>
              </w:drawing>
            </w:r>
          </w:p>
        </w:tc>
        <w:tc>
          <w:tcPr>
            <w:tcW w:w="4601" w:type="dxa"/>
          </w:tcPr>
          <w:p w14:paraId="11AB5988" w14:textId="6DCE64CF" w:rsidR="003147A9" w:rsidRDefault="00E42BD6">
            <w:pPr>
              <w:suppressAutoHyphens w:val="0"/>
              <w:spacing w:after="0" w:line="276" w:lineRule="auto"/>
            </w:pPr>
            <w:r>
              <w:t>Circumference</w:t>
            </w:r>
            <w:r w:rsidR="001B0B69">
              <w:t xml:space="preserve"> </w:t>
            </w:r>
            <w:r>
              <w:t>=</w:t>
            </w:r>
          </w:p>
        </w:tc>
      </w:tr>
      <w:tr w:rsidR="003147A9" w14:paraId="5B2B325C" w14:textId="77777777" w:rsidTr="00EC4F7F">
        <w:tc>
          <w:tcPr>
            <w:tcW w:w="421" w:type="dxa"/>
          </w:tcPr>
          <w:p w14:paraId="26B67149" w14:textId="77777777" w:rsidR="003147A9" w:rsidRDefault="003147A9" w:rsidP="001D5259">
            <w:pPr>
              <w:pStyle w:val="ListNumber"/>
            </w:pPr>
          </w:p>
        </w:tc>
        <w:tc>
          <w:tcPr>
            <w:tcW w:w="4600" w:type="dxa"/>
          </w:tcPr>
          <w:p w14:paraId="465FA5F3" w14:textId="75648137" w:rsidR="003147A9" w:rsidRDefault="00D95575" w:rsidP="00BB1C01">
            <w:r w:rsidRPr="00D95575">
              <w:rPr>
                <w:noProof/>
              </w:rPr>
              <w:drawing>
                <wp:inline distT="0" distB="0" distL="0" distR="0" wp14:anchorId="2E682C33" wp14:editId="38556E0A">
                  <wp:extent cx="1076325" cy="1082492"/>
                  <wp:effectExtent l="0" t="0" r="0" b="3810"/>
                  <wp:docPr id="1822750933" name="Picture 1" descr="A circle with a radius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50933" name="Picture 1" descr="A circle with a radius of 25 cm."/>
                          <pic:cNvPicPr/>
                        </pic:nvPicPr>
                        <pic:blipFill>
                          <a:blip r:embed="rId33"/>
                          <a:stretch>
                            <a:fillRect/>
                          </a:stretch>
                        </pic:blipFill>
                        <pic:spPr>
                          <a:xfrm>
                            <a:off x="0" y="0"/>
                            <a:ext cx="1086749" cy="1092975"/>
                          </a:xfrm>
                          <a:prstGeom prst="rect">
                            <a:avLst/>
                          </a:prstGeom>
                        </pic:spPr>
                      </pic:pic>
                    </a:graphicData>
                  </a:graphic>
                </wp:inline>
              </w:drawing>
            </w:r>
          </w:p>
        </w:tc>
        <w:tc>
          <w:tcPr>
            <w:tcW w:w="4601" w:type="dxa"/>
          </w:tcPr>
          <w:p w14:paraId="4024B471" w14:textId="236263DC" w:rsidR="003147A9" w:rsidRDefault="00E42BD6">
            <w:pPr>
              <w:suppressAutoHyphens w:val="0"/>
              <w:spacing w:after="0" w:line="276" w:lineRule="auto"/>
            </w:pPr>
            <w:r>
              <w:t>Circumference</w:t>
            </w:r>
            <w:r w:rsidR="001B0B69">
              <w:t xml:space="preserve"> </w:t>
            </w:r>
            <w:r>
              <w:t>=</w:t>
            </w:r>
          </w:p>
        </w:tc>
      </w:tr>
    </w:tbl>
    <w:p w14:paraId="2554FD43" w14:textId="77777777" w:rsidR="00B867B7" w:rsidRDefault="00B867B7">
      <w:pPr>
        <w:suppressAutoHyphens w:val="0"/>
        <w:spacing w:after="0" w:line="276" w:lineRule="auto"/>
      </w:pPr>
      <w:r>
        <w:br w:type="page"/>
      </w:r>
    </w:p>
    <w:p w14:paraId="21885982" w14:textId="7BE76E64" w:rsidR="00B867B7" w:rsidRDefault="00B867B7" w:rsidP="00B867B7">
      <w:pPr>
        <w:pStyle w:val="Heading2"/>
      </w:pPr>
      <w:bookmarkStart w:id="4" w:name="_Appendix_B"/>
      <w:bookmarkEnd w:id="4"/>
      <w:r>
        <w:lastRenderedPageBreak/>
        <w:t xml:space="preserve">Appendix </w:t>
      </w:r>
      <w:r w:rsidR="000C78C4">
        <w:t>B</w:t>
      </w:r>
    </w:p>
    <w:p w14:paraId="6DD2C8F6" w14:textId="77777777" w:rsidR="00B867B7" w:rsidRDefault="00B867B7" w:rsidP="00B867B7">
      <w:pPr>
        <w:pStyle w:val="Heading3"/>
      </w:pPr>
      <w:r>
        <w:t>Bicycle gears</w:t>
      </w:r>
    </w:p>
    <w:p w14:paraId="74DB2ADF" w14:textId="65519519" w:rsidR="008C541A" w:rsidRDefault="00B867B7" w:rsidP="00CB55BE">
      <w:pPr>
        <w:pStyle w:val="ListNumber"/>
        <w:numPr>
          <w:ilvl w:val="0"/>
          <w:numId w:val="4"/>
        </w:numPr>
      </w:pPr>
      <w:r>
        <w:t xml:space="preserve">Label </w:t>
      </w:r>
      <w:r w:rsidR="00583FDA">
        <w:t xml:space="preserve">the image of gears with the terms </w:t>
      </w:r>
      <w:r w:rsidR="009518BA">
        <w:t>‘</w:t>
      </w:r>
      <w:r w:rsidR="00583FDA">
        <w:t>tangent</w:t>
      </w:r>
      <w:r w:rsidR="009518BA">
        <w:t>’</w:t>
      </w:r>
      <w:r w:rsidR="00583FDA">
        <w:t xml:space="preserve">, </w:t>
      </w:r>
      <w:r w:rsidR="009518BA">
        <w:t>‘</w:t>
      </w:r>
      <w:r w:rsidR="00583FDA">
        <w:t>radius</w:t>
      </w:r>
      <w:r w:rsidR="009518BA">
        <w:t>’</w:t>
      </w:r>
      <w:r w:rsidR="00583FDA">
        <w:t xml:space="preserve">, </w:t>
      </w:r>
      <w:r w:rsidR="009518BA">
        <w:t>‘</w:t>
      </w:r>
      <w:r w:rsidR="00583FDA">
        <w:t>circumference</w:t>
      </w:r>
      <w:r w:rsidR="009518BA">
        <w:t>’</w:t>
      </w:r>
      <w:r w:rsidR="00583FDA">
        <w:t xml:space="preserve"> and </w:t>
      </w:r>
      <w:r w:rsidR="009518BA">
        <w:t>‘</w:t>
      </w:r>
      <w:r w:rsidR="00583FDA">
        <w:t>diameter</w:t>
      </w:r>
      <w:r w:rsidR="009518BA">
        <w:t>’</w:t>
      </w:r>
      <w:r w:rsidR="00583FDA">
        <w:t>.</w:t>
      </w:r>
      <w:r w:rsidR="003509ED">
        <w:rPr>
          <w:noProof/>
        </w:rPr>
        <w:drawing>
          <wp:inline distT="0" distB="0" distL="0" distR="0" wp14:anchorId="664EC225" wp14:editId="04A322FB">
            <wp:extent cx="3339548" cy="1449980"/>
            <wp:effectExtent l="0" t="0" r="635" b="0"/>
            <wp:docPr id="895837474" name="Picture 12" descr="A chain and 2 gears with a vertical arrow inside the smaller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37474" name="Picture 12" descr="A chain and 2 gears with a vertical arrow inside the smaller gear."/>
                    <pic:cNvPicPr/>
                  </pic:nvPicPr>
                  <pic:blipFill rotWithShape="1">
                    <a:blip r:embed="rId34">
                      <a:extLst>
                        <a:ext uri="{28A0092B-C50C-407E-A947-70E740481C1C}">
                          <a14:useLocalDpi xmlns:a14="http://schemas.microsoft.com/office/drawing/2010/main" val="0"/>
                        </a:ext>
                      </a:extLst>
                    </a:blip>
                    <a:srcRect l="2778" t="29066" r="9394" b="32800"/>
                    <a:stretch/>
                  </pic:blipFill>
                  <pic:spPr bwMode="auto">
                    <a:xfrm>
                      <a:off x="0" y="0"/>
                      <a:ext cx="3448022" cy="1497078"/>
                    </a:xfrm>
                    <a:prstGeom prst="rect">
                      <a:avLst/>
                    </a:prstGeom>
                    <a:ln>
                      <a:noFill/>
                    </a:ln>
                    <a:extLst>
                      <a:ext uri="{53640926-AAD7-44D8-BBD7-CCE9431645EC}">
                        <a14:shadowObscured xmlns:a14="http://schemas.microsoft.com/office/drawing/2010/main"/>
                      </a:ext>
                    </a:extLst>
                  </pic:spPr>
                </pic:pic>
              </a:graphicData>
            </a:graphic>
          </wp:inline>
        </w:drawing>
      </w:r>
    </w:p>
    <w:p w14:paraId="283BA92A" w14:textId="75F3408E" w:rsidR="008278E8" w:rsidRDefault="00C02E60" w:rsidP="0055182E">
      <w:pPr>
        <w:pStyle w:val="ListNumber"/>
        <w:numPr>
          <w:ilvl w:val="0"/>
          <w:numId w:val="4"/>
        </w:numPr>
      </w:pPr>
      <w:r>
        <w:t xml:space="preserve">Calculate the circumference of each </w:t>
      </w:r>
      <w:r w:rsidR="007906F6">
        <w:t>chainring</w:t>
      </w:r>
      <w:r w:rsidR="00703E07">
        <w:t xml:space="preserve"> below.</w:t>
      </w:r>
      <w:r w:rsidR="008278E8">
        <w:br/>
      </w:r>
      <w:r w:rsidR="00DE199F" w:rsidRPr="00DE199F">
        <w:rPr>
          <w:noProof/>
        </w:rPr>
        <w:drawing>
          <wp:inline distT="0" distB="0" distL="0" distR="0" wp14:anchorId="0C714002" wp14:editId="4F3C1ACC">
            <wp:extent cx="6116320" cy="1791335"/>
            <wp:effectExtent l="0" t="0" r="0" b="0"/>
            <wp:docPr id="1272476315" name="Picture 1" descr="Three bicycle gears. One has a diameter of 10 cm, the second has a radius of 7.5 cm and the last one has a diameter of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6315" name="Picture 1" descr="Three bicycle gears. One has a diameter of 10 cm, the second has a radius of 7.5 cm and the last one has a diameter of 20 cm."/>
                    <pic:cNvPicPr/>
                  </pic:nvPicPr>
                  <pic:blipFill>
                    <a:blip r:embed="rId35"/>
                    <a:stretch>
                      <a:fillRect/>
                    </a:stretch>
                  </pic:blipFill>
                  <pic:spPr>
                    <a:xfrm>
                      <a:off x="0" y="0"/>
                      <a:ext cx="6116320" cy="1791335"/>
                    </a:xfrm>
                    <a:prstGeom prst="rect">
                      <a:avLst/>
                    </a:prstGeom>
                  </pic:spPr>
                </pic:pic>
              </a:graphicData>
            </a:graphic>
          </wp:inline>
        </w:drawing>
      </w:r>
    </w:p>
    <w:p w14:paraId="19DFD186" w14:textId="7907D2AD" w:rsidR="0037555A" w:rsidRDefault="00C64AAA" w:rsidP="0037555A">
      <w:pPr>
        <w:pStyle w:val="ListNumber"/>
        <w:numPr>
          <w:ilvl w:val="0"/>
          <w:numId w:val="4"/>
        </w:numPr>
      </w:pPr>
      <w:r>
        <w:t>The front gear has</w:t>
      </w:r>
      <w:r w:rsidR="00473DC1">
        <w:t xml:space="preserve"> 50</w:t>
      </w:r>
      <w:r>
        <w:t xml:space="preserve"> </w:t>
      </w:r>
      <w:r w:rsidR="001E01E0">
        <w:t>teeth,</w:t>
      </w:r>
      <w:r>
        <w:t xml:space="preserve"> and the rear </w:t>
      </w:r>
      <w:r w:rsidR="001E01E0">
        <w:t xml:space="preserve">gear has </w:t>
      </w:r>
      <w:r w:rsidR="00F465B8">
        <w:t xml:space="preserve">25 </w:t>
      </w:r>
      <w:r w:rsidR="001E01E0">
        <w:t xml:space="preserve">teeth. This means that for every pedal rotation, the rear wheel turns twice. </w:t>
      </w:r>
      <w:r w:rsidR="001449CC">
        <w:t xml:space="preserve">The bike below has a rear tyre with a radius of </w:t>
      </w:r>
      <w:r w:rsidR="00F465B8">
        <w:t>35</w:t>
      </w:r>
      <w:r w:rsidR="00473DC1">
        <w:t> </w:t>
      </w:r>
      <w:r w:rsidR="005257FD">
        <w:t>c</w:t>
      </w:r>
      <w:r w:rsidR="00473DC1">
        <w:t>m</w:t>
      </w:r>
      <w:r w:rsidR="005257FD">
        <w:t xml:space="preserve"> and the chainring has a diameter of </w:t>
      </w:r>
      <w:r w:rsidR="00F465B8">
        <w:t>8</w:t>
      </w:r>
      <w:r w:rsidR="00473DC1">
        <w:t> </w:t>
      </w:r>
      <w:r w:rsidR="005257FD">
        <w:t>c</w:t>
      </w:r>
      <w:r w:rsidR="00473DC1">
        <w:t>m</w:t>
      </w:r>
      <w:r w:rsidR="005257FD">
        <w:t xml:space="preserve">. </w:t>
      </w:r>
      <w:r w:rsidR="005C05A2">
        <w:t>If a rider</w:t>
      </w:r>
      <w:r w:rsidR="00EF26F5">
        <w:t xml:space="preserve"> of the bike</w:t>
      </w:r>
      <w:r w:rsidR="005C05A2">
        <w:t xml:space="preserve"> completes 15 pedal rotations</w:t>
      </w:r>
      <w:r w:rsidR="00EF26F5">
        <w:t xml:space="preserve">, </w:t>
      </w:r>
      <w:r w:rsidR="00455E20">
        <w:t>how far will it travel?</w:t>
      </w:r>
    </w:p>
    <w:p w14:paraId="6F81435F" w14:textId="30A7FE59" w:rsidR="00B867B7" w:rsidRDefault="00D536ED" w:rsidP="0037555A">
      <w:pPr>
        <w:pStyle w:val="ListNumber"/>
        <w:numPr>
          <w:ilvl w:val="0"/>
          <w:numId w:val="0"/>
        </w:numPr>
        <w:ind w:left="567"/>
        <w:jc w:val="center"/>
      </w:pPr>
      <w:r w:rsidRPr="00D536ED">
        <w:rPr>
          <w:noProof/>
        </w:rPr>
        <w:drawing>
          <wp:inline distT="0" distB="0" distL="0" distR="0" wp14:anchorId="528A0C56" wp14:editId="7EA1B070">
            <wp:extent cx="4069858" cy="2352675"/>
            <wp:effectExtent l="0" t="0" r="6985" b="0"/>
            <wp:docPr id="601818451" name="Picture 1" descr="A bicycle. The gear has a diameter of 8 cm and the back wheel has a radius of 3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8451" name="Picture 1" descr="A bicycle. The gear has a diameter of 8 cm and the back wheel has a radius of 35 cm."/>
                    <pic:cNvPicPr/>
                  </pic:nvPicPr>
                  <pic:blipFill>
                    <a:blip r:embed="rId36"/>
                    <a:stretch>
                      <a:fillRect/>
                    </a:stretch>
                  </pic:blipFill>
                  <pic:spPr>
                    <a:xfrm>
                      <a:off x="0" y="0"/>
                      <a:ext cx="4075734" cy="2356072"/>
                    </a:xfrm>
                    <a:prstGeom prst="rect">
                      <a:avLst/>
                    </a:prstGeom>
                  </pic:spPr>
                </pic:pic>
              </a:graphicData>
            </a:graphic>
          </wp:inline>
        </w:drawing>
      </w:r>
      <w:r w:rsidR="008B71D5">
        <w:br w:type="page"/>
      </w:r>
    </w:p>
    <w:p w14:paraId="1216C7C8" w14:textId="77777777" w:rsidR="008B71D5" w:rsidRDefault="008B71D5" w:rsidP="008B71D5">
      <w:pPr>
        <w:pStyle w:val="Heading2"/>
      </w:pPr>
      <w:r>
        <w:lastRenderedPageBreak/>
        <w:t>Sample solutions</w:t>
      </w:r>
    </w:p>
    <w:p w14:paraId="374025DB" w14:textId="16485B8D" w:rsidR="009F67FE" w:rsidRDefault="00955B5F" w:rsidP="00CB55BE">
      <w:pPr>
        <w:pStyle w:val="Heading3"/>
      </w:pPr>
      <w:r>
        <w:t xml:space="preserve">Appendix </w:t>
      </w:r>
      <w:r w:rsidR="000C78C4">
        <w:t>A</w:t>
      </w:r>
      <w:r>
        <w:t xml:space="preserve"> – </w:t>
      </w:r>
      <w:r w:rsidR="007B061B">
        <w:t>Variation</w:t>
      </w:r>
      <w:r w:rsidR="001B0B69">
        <w:t xml:space="preserve"> </w:t>
      </w:r>
      <w:r w:rsidR="00BF2D2B">
        <w:t>T</w:t>
      </w:r>
      <w:r w:rsidR="001B0B69">
        <w:t>heory</w:t>
      </w:r>
    </w:p>
    <w:tbl>
      <w:tblPr>
        <w:tblStyle w:val="TableGrid"/>
        <w:tblW w:w="9622" w:type="dxa"/>
        <w:tblLook w:val="04A0" w:firstRow="1" w:lastRow="0" w:firstColumn="1" w:lastColumn="0" w:noHBand="0" w:noVBand="1"/>
        <w:tblDescription w:val="Sample solutions for Appendix A."/>
      </w:tblPr>
      <w:tblGrid>
        <w:gridCol w:w="421"/>
        <w:gridCol w:w="4600"/>
        <w:gridCol w:w="4601"/>
      </w:tblGrid>
      <w:tr w:rsidR="009F67FE" w14:paraId="1DF44901" w14:textId="77777777" w:rsidTr="00FA7366">
        <w:tc>
          <w:tcPr>
            <w:tcW w:w="421" w:type="dxa"/>
          </w:tcPr>
          <w:p w14:paraId="32F92218" w14:textId="77777777" w:rsidR="009F67FE" w:rsidRPr="002D3084" w:rsidRDefault="009F67FE" w:rsidP="002D3084">
            <w:pPr>
              <w:pStyle w:val="ListNumber"/>
              <w:numPr>
                <w:ilvl w:val="0"/>
                <w:numId w:val="42"/>
              </w:numPr>
            </w:pPr>
          </w:p>
        </w:tc>
        <w:tc>
          <w:tcPr>
            <w:tcW w:w="4600" w:type="dxa"/>
          </w:tcPr>
          <w:p w14:paraId="25B25826" w14:textId="71617780" w:rsidR="00B93863" w:rsidRDefault="00B93863" w:rsidP="00B93863">
            <w:pPr>
              <w:suppressAutoHyphens w:val="0"/>
              <w:spacing w:after="0" w:line="276" w:lineRule="auto"/>
            </w:pPr>
            <w:r w:rsidRPr="0068140B">
              <w:rPr>
                <w:noProof/>
              </w:rPr>
              <w:drawing>
                <wp:inline distT="0" distB="0" distL="0" distR="0" wp14:anchorId="05BC0623" wp14:editId="19440EE3">
                  <wp:extent cx="1390650" cy="1364125"/>
                  <wp:effectExtent l="0" t="0" r="0" b="7620"/>
                  <wp:docPr id="1423533955" name="Picture 1" descr="A circle with a radius of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67993" name="Picture 1" descr="A circle with a radius of 50 cm."/>
                          <pic:cNvPicPr/>
                        </pic:nvPicPr>
                        <pic:blipFill>
                          <a:blip r:embed="rId24"/>
                          <a:stretch>
                            <a:fillRect/>
                          </a:stretch>
                        </pic:blipFill>
                        <pic:spPr>
                          <a:xfrm>
                            <a:off x="0" y="0"/>
                            <a:ext cx="1393070" cy="1366499"/>
                          </a:xfrm>
                          <a:prstGeom prst="rect">
                            <a:avLst/>
                          </a:prstGeom>
                        </pic:spPr>
                      </pic:pic>
                    </a:graphicData>
                  </a:graphic>
                </wp:inline>
              </w:drawing>
            </w:r>
          </w:p>
        </w:tc>
        <w:tc>
          <w:tcPr>
            <w:tcW w:w="4601" w:type="dxa"/>
          </w:tcPr>
          <w:p w14:paraId="306496A7" w14:textId="59A6759D" w:rsidR="009F67FE" w:rsidRPr="00B93863" w:rsidRDefault="00001A09">
            <w:pPr>
              <w:suppressAutoHyphens w:val="0"/>
              <w:spacing w:after="0" w:line="276" w:lineRule="auto"/>
              <w:rPr>
                <w:i/>
              </w:rPr>
            </w:pPr>
            <m:oMathPara>
              <m:oMath>
                <m:r>
                  <w:rPr>
                    <w:rFonts w:ascii="Cambria Math" w:hAnsi="Cambria Math"/>
                  </w:rPr>
                  <m:t>C=2πr</m:t>
                </m:r>
                <m:r>
                  <m:rPr>
                    <m:sty m:val="p"/>
                  </m:rPr>
                  <w:rPr>
                    <w:rFonts w:ascii="Cambria Math" w:hAnsi="Cambria Math"/>
                  </w:rPr>
                  <w:br/>
                </m:r>
              </m:oMath>
              <m:oMath>
                <m:r>
                  <w:rPr>
                    <w:rFonts w:ascii="Cambria Math" w:hAnsi="Cambria Math"/>
                  </w:rPr>
                  <m:t>C=2×π×50</m:t>
                </m:r>
                <m:r>
                  <m:rPr>
                    <m:sty m:val="p"/>
                  </m:rPr>
                  <w:rPr>
                    <w:rFonts w:ascii="Cambria Math" w:hAnsi="Cambria Math"/>
                  </w:rPr>
                  <w:br/>
                </m:r>
              </m:oMath>
              <m:oMath>
                <m:r>
                  <w:rPr>
                    <w:rFonts w:ascii="Cambria Math" w:hAnsi="Cambria Math"/>
                  </w:rPr>
                  <m:t>C= 314.159…</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314.2 cm</m:t>
                </m:r>
              </m:oMath>
            </m:oMathPara>
          </w:p>
        </w:tc>
      </w:tr>
      <w:tr w:rsidR="009F67FE" w14:paraId="21B5E936" w14:textId="77777777" w:rsidTr="00FA7366">
        <w:tc>
          <w:tcPr>
            <w:tcW w:w="421" w:type="dxa"/>
          </w:tcPr>
          <w:p w14:paraId="3FA17804" w14:textId="77777777" w:rsidR="009F67FE" w:rsidRPr="009F67FE" w:rsidRDefault="009F67FE" w:rsidP="002D3084">
            <w:pPr>
              <w:pStyle w:val="ListNumber"/>
            </w:pPr>
          </w:p>
        </w:tc>
        <w:tc>
          <w:tcPr>
            <w:tcW w:w="4600" w:type="dxa"/>
          </w:tcPr>
          <w:p w14:paraId="310B156B" w14:textId="43326881" w:rsidR="00B93863" w:rsidRPr="0053405C" w:rsidRDefault="00B93863" w:rsidP="00B93863">
            <w:pPr>
              <w:suppressAutoHyphens w:val="0"/>
              <w:spacing w:after="0" w:line="276" w:lineRule="auto"/>
            </w:pPr>
            <w:r w:rsidRPr="0053405C">
              <w:rPr>
                <w:noProof/>
              </w:rPr>
              <w:drawing>
                <wp:inline distT="0" distB="0" distL="0" distR="0" wp14:anchorId="701B739A" wp14:editId="682EC5B7">
                  <wp:extent cx="1371600" cy="1310239"/>
                  <wp:effectExtent l="0" t="0" r="0" b="4445"/>
                  <wp:docPr id="1150413118" name="Picture 1" descr="A circle with a diameter of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81781" name="Picture 1" descr="A circle with a diameter of 50 cm."/>
                          <pic:cNvPicPr/>
                        </pic:nvPicPr>
                        <pic:blipFill>
                          <a:blip r:embed="rId25"/>
                          <a:stretch>
                            <a:fillRect/>
                          </a:stretch>
                        </pic:blipFill>
                        <pic:spPr>
                          <a:xfrm>
                            <a:off x="0" y="0"/>
                            <a:ext cx="1374754" cy="1313252"/>
                          </a:xfrm>
                          <a:prstGeom prst="rect">
                            <a:avLst/>
                          </a:prstGeom>
                        </pic:spPr>
                      </pic:pic>
                    </a:graphicData>
                  </a:graphic>
                </wp:inline>
              </w:drawing>
            </w:r>
          </w:p>
        </w:tc>
        <w:tc>
          <w:tcPr>
            <w:tcW w:w="4601" w:type="dxa"/>
          </w:tcPr>
          <w:p w14:paraId="39CA51EE" w14:textId="7C603FF6" w:rsidR="009F67FE" w:rsidRPr="00B93863" w:rsidRDefault="00001A09">
            <w:pPr>
              <w:suppressAutoHyphens w:val="0"/>
              <w:spacing w:after="0" w:line="276" w:lineRule="auto"/>
              <w:rPr>
                <w:i/>
              </w:rPr>
            </w:pPr>
            <m:oMathPara>
              <m:oMath>
                <m:r>
                  <w:rPr>
                    <w:rFonts w:ascii="Cambria Math" w:hAnsi="Cambria Math"/>
                  </w:rPr>
                  <m:t>C=πd</m:t>
                </m:r>
                <m:r>
                  <m:rPr>
                    <m:sty m:val="p"/>
                  </m:rPr>
                  <w:rPr>
                    <w:rFonts w:ascii="Cambria Math" w:hAnsi="Cambria Math"/>
                  </w:rPr>
                  <w:br/>
                </m:r>
              </m:oMath>
              <m:oMath>
                <m:r>
                  <w:rPr>
                    <w:rFonts w:ascii="Cambria Math" w:hAnsi="Cambria Math"/>
                  </w:rPr>
                  <m:t>C=π×50</m:t>
                </m:r>
                <m:r>
                  <m:rPr>
                    <m:sty m:val="p"/>
                  </m:rPr>
                  <w:rPr>
                    <w:rFonts w:ascii="Cambria Math" w:hAnsi="Cambria Math"/>
                  </w:rPr>
                  <w:br/>
                </m:r>
              </m:oMath>
              <m:oMath>
                <m:r>
                  <w:rPr>
                    <w:rFonts w:ascii="Cambria Math" w:hAnsi="Cambria Math"/>
                  </w:rPr>
                  <m:t>C=157.079…</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157.1 cm</m:t>
                </m:r>
              </m:oMath>
            </m:oMathPara>
          </w:p>
        </w:tc>
      </w:tr>
      <w:tr w:rsidR="009F67FE" w14:paraId="16E61816" w14:textId="77777777" w:rsidTr="00FA7366">
        <w:tc>
          <w:tcPr>
            <w:tcW w:w="421" w:type="dxa"/>
          </w:tcPr>
          <w:p w14:paraId="5AC0769C" w14:textId="77777777" w:rsidR="009F67FE" w:rsidRDefault="009F67FE" w:rsidP="002D3084">
            <w:pPr>
              <w:pStyle w:val="ListNumber"/>
            </w:pPr>
          </w:p>
        </w:tc>
        <w:tc>
          <w:tcPr>
            <w:tcW w:w="4600" w:type="dxa"/>
          </w:tcPr>
          <w:p w14:paraId="42F02B80" w14:textId="7FDFF234" w:rsidR="00B93863" w:rsidRPr="005953EB" w:rsidRDefault="00B93863" w:rsidP="00B93863">
            <w:pPr>
              <w:suppressAutoHyphens w:val="0"/>
              <w:spacing w:after="0" w:line="276" w:lineRule="auto"/>
            </w:pPr>
            <w:r w:rsidRPr="005953EB">
              <w:rPr>
                <w:noProof/>
              </w:rPr>
              <w:drawing>
                <wp:inline distT="0" distB="0" distL="0" distR="0" wp14:anchorId="21A4033E" wp14:editId="2C1D3765">
                  <wp:extent cx="981075" cy="1027404"/>
                  <wp:effectExtent l="0" t="0" r="0" b="1905"/>
                  <wp:docPr id="111742555" name="Picture 1" descr="A circle with a diameter of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46267" name="Picture 1" descr="A circle with a diameter of 5 cm."/>
                          <pic:cNvPicPr/>
                        </pic:nvPicPr>
                        <pic:blipFill>
                          <a:blip r:embed="rId26"/>
                          <a:stretch>
                            <a:fillRect/>
                          </a:stretch>
                        </pic:blipFill>
                        <pic:spPr>
                          <a:xfrm>
                            <a:off x="0" y="0"/>
                            <a:ext cx="985732" cy="1032281"/>
                          </a:xfrm>
                          <a:prstGeom prst="rect">
                            <a:avLst/>
                          </a:prstGeom>
                        </pic:spPr>
                      </pic:pic>
                    </a:graphicData>
                  </a:graphic>
                </wp:inline>
              </w:drawing>
            </w:r>
          </w:p>
        </w:tc>
        <w:tc>
          <w:tcPr>
            <w:tcW w:w="4601" w:type="dxa"/>
          </w:tcPr>
          <w:p w14:paraId="3432AB65" w14:textId="7E5993CE" w:rsidR="009F67FE" w:rsidRPr="00B93863" w:rsidRDefault="00001A09">
            <w:pPr>
              <w:suppressAutoHyphens w:val="0"/>
              <w:spacing w:after="0" w:line="276" w:lineRule="auto"/>
              <w:rPr>
                <w:i/>
              </w:rPr>
            </w:pPr>
            <m:oMathPara>
              <m:oMath>
                <m:r>
                  <w:rPr>
                    <w:rFonts w:ascii="Cambria Math" w:hAnsi="Cambria Math"/>
                  </w:rPr>
                  <m:t>C=πd</m:t>
                </m:r>
                <m:r>
                  <m:rPr>
                    <m:sty m:val="p"/>
                  </m:rPr>
                  <w:rPr>
                    <w:rFonts w:ascii="Cambria Math" w:hAnsi="Cambria Math"/>
                  </w:rPr>
                  <w:br/>
                </m:r>
              </m:oMath>
              <m:oMath>
                <m:r>
                  <w:rPr>
                    <w:rFonts w:ascii="Cambria Math" w:hAnsi="Cambria Math"/>
                  </w:rPr>
                  <m:t>C=π×5</m:t>
                </m:r>
                <m:r>
                  <m:rPr>
                    <m:sty m:val="p"/>
                  </m:rPr>
                  <w:rPr>
                    <w:rFonts w:ascii="Cambria Math" w:hAnsi="Cambria Math"/>
                  </w:rPr>
                  <w:br/>
                </m:r>
              </m:oMath>
              <m:oMath>
                <m:r>
                  <w:rPr>
                    <w:rFonts w:ascii="Cambria Math" w:hAnsi="Cambria Math"/>
                  </w:rPr>
                  <m:t>C=15.707…</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15.7 cm</m:t>
                </m:r>
              </m:oMath>
            </m:oMathPara>
          </w:p>
        </w:tc>
      </w:tr>
      <w:tr w:rsidR="009F67FE" w14:paraId="6E97B16B" w14:textId="77777777" w:rsidTr="00FA7366">
        <w:tc>
          <w:tcPr>
            <w:tcW w:w="421" w:type="dxa"/>
          </w:tcPr>
          <w:p w14:paraId="1436C808" w14:textId="77777777" w:rsidR="009F67FE" w:rsidRDefault="009F67FE" w:rsidP="002D3084">
            <w:pPr>
              <w:pStyle w:val="ListNumber"/>
            </w:pPr>
          </w:p>
        </w:tc>
        <w:tc>
          <w:tcPr>
            <w:tcW w:w="4600" w:type="dxa"/>
          </w:tcPr>
          <w:p w14:paraId="0353006A" w14:textId="4D5BB0D2" w:rsidR="00B93863" w:rsidRPr="00F71D61" w:rsidRDefault="00B93863" w:rsidP="00B93863">
            <w:pPr>
              <w:suppressAutoHyphens w:val="0"/>
              <w:spacing w:after="0" w:line="276" w:lineRule="auto"/>
            </w:pPr>
            <w:r w:rsidRPr="00F71D61">
              <w:rPr>
                <w:noProof/>
              </w:rPr>
              <w:drawing>
                <wp:inline distT="0" distB="0" distL="0" distR="0" wp14:anchorId="546AE5B0" wp14:editId="23FA71AC">
                  <wp:extent cx="1104900" cy="1207681"/>
                  <wp:effectExtent l="0" t="0" r="0" b="0"/>
                  <wp:docPr id="2113175081" name="Picture 1" descr="A circle with a circumference of 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335" name="Picture 1" descr="A circle with a circumference of 5 cm."/>
                          <pic:cNvPicPr/>
                        </pic:nvPicPr>
                        <pic:blipFill>
                          <a:blip r:embed="rId27"/>
                          <a:stretch>
                            <a:fillRect/>
                          </a:stretch>
                        </pic:blipFill>
                        <pic:spPr>
                          <a:xfrm>
                            <a:off x="0" y="0"/>
                            <a:ext cx="1108713" cy="1211849"/>
                          </a:xfrm>
                          <a:prstGeom prst="rect">
                            <a:avLst/>
                          </a:prstGeom>
                        </pic:spPr>
                      </pic:pic>
                    </a:graphicData>
                  </a:graphic>
                </wp:inline>
              </w:drawing>
            </w:r>
          </w:p>
        </w:tc>
        <w:tc>
          <w:tcPr>
            <w:tcW w:w="4601" w:type="dxa"/>
          </w:tcPr>
          <w:p w14:paraId="48AB4C37" w14:textId="311E807C" w:rsidR="009F67FE" w:rsidRPr="00B93863" w:rsidRDefault="00001A09">
            <w:pPr>
              <w:suppressAutoHyphens w:val="0"/>
              <w:spacing w:after="0" w:line="276" w:lineRule="auto"/>
              <w:rPr>
                <w:i/>
              </w:rPr>
            </w:pPr>
            <m:oMathPara>
              <m:oMath>
                <m:r>
                  <w:rPr>
                    <w:rFonts w:ascii="Cambria Math" w:hAnsi="Cambria Math"/>
                  </w:rPr>
                  <m:t>C</m:t>
                </m:r>
                <m:r>
                  <m:rPr>
                    <m:aln/>
                  </m:rPr>
                  <w:rPr>
                    <w:rFonts w:ascii="Cambria Math" w:hAnsi="Cambria Math"/>
                  </w:rPr>
                  <m:t>=πd</m:t>
                </m:r>
                <m:r>
                  <m:rPr>
                    <m:sty m:val="p"/>
                  </m:rPr>
                  <w:rPr>
                    <w:rFonts w:ascii="Cambria Math" w:hAnsi="Cambria Math"/>
                  </w:rPr>
                  <w:br/>
                </m:r>
              </m:oMath>
              <m:oMath>
                <m:r>
                  <w:rPr>
                    <w:rFonts w:ascii="Cambria Math" w:hAnsi="Cambria Math"/>
                  </w:rPr>
                  <m:t>5</m:t>
                </m:r>
                <m:r>
                  <m:rPr>
                    <m:aln/>
                  </m:rPr>
                  <w:rPr>
                    <w:rFonts w:ascii="Cambria Math" w:hAnsi="Cambria Math"/>
                  </w:rPr>
                  <m:t>=πd</m:t>
                </m:r>
                <m:r>
                  <m:rPr>
                    <m:sty m:val="p"/>
                  </m:rPr>
                  <w:rPr>
                    <w:rFonts w:ascii="Cambria Math" w:eastAsiaTheme="minorEastAsia" w:hAnsi="Cambria Math"/>
                  </w:rPr>
                  <w:br/>
                </m:r>
              </m:oMath>
              <m:oMath>
                <m:r>
                  <w:rPr>
                    <w:rFonts w:ascii="Cambria Math" w:hAnsi="Cambria Math"/>
                    <w:color w:val="00642D"/>
                  </w:rPr>
                  <m:t>÷π</m:t>
                </m:r>
                <m:r>
                  <m:rPr>
                    <m:aln/>
                  </m:rPr>
                  <w:rPr>
                    <w:rFonts w:ascii="Cambria Math" w:hAnsi="Cambria Math"/>
                    <w:color w:val="00642D"/>
                  </w:rPr>
                  <m:t>= ÷π</m:t>
                </m:r>
                <m:r>
                  <m:rPr>
                    <m:sty m:val="p"/>
                  </m:rPr>
                  <w:rPr>
                    <w:rFonts w:ascii="Cambria Math" w:hAnsi="Cambria Math"/>
                  </w:rPr>
                  <w:br/>
                </m:r>
              </m:oMath>
              <m:oMath>
                <m:r>
                  <w:rPr>
                    <w:rFonts w:ascii="Cambria Math" w:hAnsi="Cambria Math"/>
                  </w:rPr>
                  <m:t>1.591…</m:t>
                </m:r>
                <m:r>
                  <m:rPr>
                    <m:aln/>
                  </m:rPr>
                  <w:rPr>
                    <w:rFonts w:ascii="Cambria Math" w:hAnsi="Cambria Math"/>
                  </w:rPr>
                  <m:t>=d</m:t>
                </m:r>
                <m:r>
                  <m:rPr>
                    <m:sty m:val="p"/>
                  </m:rPr>
                  <w:rPr>
                    <w:rFonts w:ascii="Cambria Math" w:hAnsi="Cambria Math"/>
                  </w:rPr>
                  <w:br/>
                </m:r>
              </m:oMath>
              <m:oMath>
                <m:r>
                  <w:rPr>
                    <w:rFonts w:ascii="Cambria Math" w:hAnsi="Cambria Math"/>
                  </w:rPr>
                  <m:t>d</m:t>
                </m:r>
                <m:r>
                  <m:rPr>
                    <m:sty m:val="bi"/>
                    <m:aln/>
                  </m:rPr>
                  <w:rPr>
                    <w:rFonts w:ascii="Cambria Math" w:hAnsi="Cambria Math"/>
                  </w:rPr>
                  <m:t>≈</m:t>
                </m:r>
                <m:r>
                  <w:rPr>
                    <w:rFonts w:ascii="Cambria Math" w:hAnsi="Cambria Math"/>
                  </w:rPr>
                  <m:t>1.6 cm</m:t>
                </m:r>
              </m:oMath>
            </m:oMathPara>
          </w:p>
        </w:tc>
      </w:tr>
      <w:tr w:rsidR="009F67FE" w14:paraId="32ACAF56" w14:textId="77777777" w:rsidTr="00FA7366">
        <w:tc>
          <w:tcPr>
            <w:tcW w:w="421" w:type="dxa"/>
          </w:tcPr>
          <w:p w14:paraId="4C7E5519" w14:textId="77777777" w:rsidR="009F67FE" w:rsidRDefault="009F67FE" w:rsidP="002D3084">
            <w:pPr>
              <w:pStyle w:val="ListNumber"/>
            </w:pPr>
          </w:p>
        </w:tc>
        <w:tc>
          <w:tcPr>
            <w:tcW w:w="4600" w:type="dxa"/>
          </w:tcPr>
          <w:p w14:paraId="7EDC3DC3" w14:textId="59E79A11" w:rsidR="00B93863" w:rsidRPr="00C230F1" w:rsidRDefault="00B93863" w:rsidP="00B93863">
            <w:pPr>
              <w:suppressAutoHyphens w:val="0"/>
              <w:spacing w:after="0" w:line="276" w:lineRule="auto"/>
              <w:rPr>
                <w:noProof/>
              </w:rPr>
            </w:pPr>
            <w:r w:rsidRPr="00C230F1">
              <w:rPr>
                <w:noProof/>
              </w:rPr>
              <w:drawing>
                <wp:inline distT="0" distB="0" distL="0" distR="0" wp14:anchorId="250E5C10" wp14:editId="32EE9C24">
                  <wp:extent cx="1314450" cy="1358265"/>
                  <wp:effectExtent l="0" t="0" r="0" b="0"/>
                  <wp:docPr id="1995753007" name="Picture 1" descr="A circle with a diameter of 1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8962" name="Picture 1" descr="A circle with a diameter of 12.5 cm."/>
                          <pic:cNvPicPr/>
                        </pic:nvPicPr>
                        <pic:blipFill>
                          <a:blip r:embed="rId28"/>
                          <a:stretch>
                            <a:fillRect/>
                          </a:stretch>
                        </pic:blipFill>
                        <pic:spPr>
                          <a:xfrm>
                            <a:off x="0" y="0"/>
                            <a:ext cx="1317866" cy="1361795"/>
                          </a:xfrm>
                          <a:prstGeom prst="rect">
                            <a:avLst/>
                          </a:prstGeom>
                        </pic:spPr>
                      </pic:pic>
                    </a:graphicData>
                  </a:graphic>
                </wp:inline>
              </w:drawing>
            </w:r>
          </w:p>
        </w:tc>
        <w:tc>
          <w:tcPr>
            <w:tcW w:w="4601" w:type="dxa"/>
          </w:tcPr>
          <w:p w14:paraId="282BC837" w14:textId="0D6198CB" w:rsidR="009F67FE" w:rsidRPr="00B93863" w:rsidRDefault="00001A09">
            <w:pPr>
              <w:suppressAutoHyphens w:val="0"/>
              <w:spacing w:after="0" w:line="276" w:lineRule="auto"/>
              <w:rPr>
                <w:i/>
              </w:rPr>
            </w:pPr>
            <m:oMathPara>
              <m:oMath>
                <m:r>
                  <w:rPr>
                    <w:rFonts w:ascii="Cambria Math" w:hAnsi="Cambria Math"/>
                  </w:rPr>
                  <m:t>C=πd</m:t>
                </m:r>
                <m:r>
                  <m:rPr>
                    <m:sty m:val="p"/>
                  </m:rPr>
                  <w:rPr>
                    <w:rFonts w:ascii="Cambria Math" w:hAnsi="Cambria Math"/>
                  </w:rPr>
                  <w:br/>
                </m:r>
              </m:oMath>
              <m:oMath>
                <m:r>
                  <w:rPr>
                    <w:rFonts w:ascii="Cambria Math" w:hAnsi="Cambria Math"/>
                  </w:rPr>
                  <m:t>C=π×12.5</m:t>
                </m:r>
                <m:r>
                  <m:rPr>
                    <m:sty m:val="p"/>
                  </m:rPr>
                  <w:rPr>
                    <w:rFonts w:ascii="Cambria Math" w:hAnsi="Cambria Math"/>
                  </w:rPr>
                  <w:br/>
                </m:r>
              </m:oMath>
              <m:oMath>
                <m:r>
                  <w:rPr>
                    <w:rFonts w:ascii="Cambria Math" w:hAnsi="Cambria Math"/>
                  </w:rPr>
                  <m:t>C=39.269…</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39.3 cm</m:t>
                </m:r>
              </m:oMath>
            </m:oMathPara>
          </w:p>
        </w:tc>
      </w:tr>
      <w:tr w:rsidR="009F67FE" w14:paraId="1F024301" w14:textId="77777777" w:rsidTr="00FA7366">
        <w:tc>
          <w:tcPr>
            <w:tcW w:w="421" w:type="dxa"/>
          </w:tcPr>
          <w:p w14:paraId="25CF496A" w14:textId="77777777" w:rsidR="009F67FE" w:rsidRDefault="009F67FE" w:rsidP="002D3084">
            <w:pPr>
              <w:pStyle w:val="ListNumber"/>
            </w:pPr>
          </w:p>
        </w:tc>
        <w:tc>
          <w:tcPr>
            <w:tcW w:w="4600" w:type="dxa"/>
          </w:tcPr>
          <w:p w14:paraId="30B9CCD3" w14:textId="519B52E9" w:rsidR="00B93863" w:rsidRPr="00E627A2" w:rsidRDefault="00B93863" w:rsidP="00B93863">
            <w:pPr>
              <w:suppressAutoHyphens w:val="0"/>
              <w:spacing w:after="0" w:line="276" w:lineRule="auto"/>
            </w:pPr>
            <w:r w:rsidRPr="00E627A2">
              <w:rPr>
                <w:noProof/>
              </w:rPr>
              <w:drawing>
                <wp:inline distT="0" distB="0" distL="0" distR="0" wp14:anchorId="319CFEA1" wp14:editId="6EE133E3">
                  <wp:extent cx="1514475" cy="1396157"/>
                  <wp:effectExtent l="0" t="0" r="0" b="0"/>
                  <wp:docPr id="474273520" name="Picture 1" descr="A circle with a diameter of 1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57187" name="Picture 1" descr="A circle with a diameter of 125 cm."/>
                          <pic:cNvPicPr/>
                        </pic:nvPicPr>
                        <pic:blipFill>
                          <a:blip r:embed="rId29"/>
                          <a:stretch>
                            <a:fillRect/>
                          </a:stretch>
                        </pic:blipFill>
                        <pic:spPr>
                          <a:xfrm>
                            <a:off x="0" y="0"/>
                            <a:ext cx="1519180" cy="1400494"/>
                          </a:xfrm>
                          <a:prstGeom prst="rect">
                            <a:avLst/>
                          </a:prstGeom>
                        </pic:spPr>
                      </pic:pic>
                    </a:graphicData>
                  </a:graphic>
                </wp:inline>
              </w:drawing>
            </w:r>
          </w:p>
        </w:tc>
        <w:tc>
          <w:tcPr>
            <w:tcW w:w="4601" w:type="dxa"/>
          </w:tcPr>
          <w:p w14:paraId="619151F6" w14:textId="52A4B03C" w:rsidR="009F67FE" w:rsidRPr="00B93863" w:rsidRDefault="00001A09">
            <w:pPr>
              <w:suppressAutoHyphens w:val="0"/>
              <w:spacing w:after="0" w:line="276" w:lineRule="auto"/>
              <w:rPr>
                <w:i/>
              </w:rPr>
            </w:pPr>
            <m:oMathPara>
              <m:oMath>
                <m:r>
                  <w:rPr>
                    <w:rFonts w:ascii="Cambria Math" w:hAnsi="Cambria Math"/>
                  </w:rPr>
                  <m:t>C=πd</m:t>
                </m:r>
                <m:r>
                  <m:rPr>
                    <m:sty m:val="p"/>
                  </m:rPr>
                  <w:rPr>
                    <w:rFonts w:ascii="Cambria Math" w:hAnsi="Cambria Math"/>
                  </w:rPr>
                  <w:br/>
                </m:r>
              </m:oMath>
              <m:oMath>
                <m:r>
                  <w:rPr>
                    <w:rFonts w:ascii="Cambria Math" w:hAnsi="Cambria Math"/>
                  </w:rPr>
                  <m:t>C=π×125</m:t>
                </m:r>
                <m:r>
                  <m:rPr>
                    <m:sty m:val="p"/>
                  </m:rPr>
                  <w:rPr>
                    <w:rFonts w:ascii="Cambria Math" w:hAnsi="Cambria Math"/>
                  </w:rPr>
                  <w:br/>
                </m:r>
              </m:oMath>
              <m:oMath>
                <m:r>
                  <w:rPr>
                    <w:rFonts w:ascii="Cambria Math" w:hAnsi="Cambria Math"/>
                  </w:rPr>
                  <m:t>C=392.699…</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392.7 cm</m:t>
                </m:r>
              </m:oMath>
            </m:oMathPara>
          </w:p>
        </w:tc>
      </w:tr>
      <w:tr w:rsidR="009F67FE" w14:paraId="164D20E8" w14:textId="77777777" w:rsidTr="00FA7366">
        <w:tc>
          <w:tcPr>
            <w:tcW w:w="421" w:type="dxa"/>
          </w:tcPr>
          <w:p w14:paraId="34D141C6" w14:textId="77777777" w:rsidR="009F67FE" w:rsidRDefault="009F67FE" w:rsidP="002D3084">
            <w:pPr>
              <w:pStyle w:val="ListNumber"/>
            </w:pPr>
          </w:p>
        </w:tc>
        <w:tc>
          <w:tcPr>
            <w:tcW w:w="4600" w:type="dxa"/>
          </w:tcPr>
          <w:p w14:paraId="3537CFA1" w14:textId="4EC8A0B1" w:rsidR="00B93863" w:rsidRPr="001465D0" w:rsidRDefault="00B93863" w:rsidP="00B93863">
            <w:pPr>
              <w:suppressAutoHyphens w:val="0"/>
              <w:spacing w:after="0" w:line="276" w:lineRule="auto"/>
            </w:pPr>
            <w:r w:rsidRPr="001465D0">
              <w:rPr>
                <w:noProof/>
              </w:rPr>
              <w:drawing>
                <wp:inline distT="0" distB="0" distL="0" distR="0" wp14:anchorId="4C951B95" wp14:editId="0F4FF807">
                  <wp:extent cx="990600" cy="901700"/>
                  <wp:effectExtent l="0" t="0" r="0" b="0"/>
                  <wp:docPr id="424374349" name="Picture 1" descr="A circle with a radius of 1.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3946" name="Picture 1" descr="A circle with a radius of 1.25 cm."/>
                          <pic:cNvPicPr/>
                        </pic:nvPicPr>
                        <pic:blipFill>
                          <a:blip r:embed="rId30"/>
                          <a:stretch>
                            <a:fillRect/>
                          </a:stretch>
                        </pic:blipFill>
                        <pic:spPr>
                          <a:xfrm>
                            <a:off x="0" y="0"/>
                            <a:ext cx="994420" cy="905177"/>
                          </a:xfrm>
                          <a:prstGeom prst="rect">
                            <a:avLst/>
                          </a:prstGeom>
                        </pic:spPr>
                      </pic:pic>
                    </a:graphicData>
                  </a:graphic>
                </wp:inline>
              </w:drawing>
            </w:r>
          </w:p>
        </w:tc>
        <w:tc>
          <w:tcPr>
            <w:tcW w:w="4601" w:type="dxa"/>
          </w:tcPr>
          <w:p w14:paraId="7221D09E" w14:textId="1646DFA6" w:rsidR="009F67FE" w:rsidRPr="00B93863" w:rsidRDefault="00001A09">
            <w:pPr>
              <w:suppressAutoHyphens w:val="0"/>
              <w:spacing w:after="0" w:line="276" w:lineRule="auto"/>
              <w:rPr>
                <w:i/>
              </w:rPr>
            </w:pPr>
            <m:oMathPara>
              <m:oMath>
                <m:r>
                  <w:rPr>
                    <w:rFonts w:ascii="Cambria Math" w:hAnsi="Cambria Math"/>
                  </w:rPr>
                  <m:t>C=2πr</m:t>
                </m:r>
                <m:r>
                  <m:rPr>
                    <m:sty m:val="p"/>
                  </m:rPr>
                  <w:rPr>
                    <w:rFonts w:ascii="Cambria Math" w:hAnsi="Cambria Math"/>
                  </w:rPr>
                  <w:br/>
                </m:r>
              </m:oMath>
              <m:oMath>
                <m:r>
                  <w:rPr>
                    <w:rFonts w:ascii="Cambria Math" w:hAnsi="Cambria Math"/>
                  </w:rPr>
                  <m:t>C=2×π×1.25</m:t>
                </m:r>
                <m:r>
                  <m:rPr>
                    <m:sty m:val="p"/>
                  </m:rPr>
                  <w:rPr>
                    <w:rFonts w:ascii="Cambria Math" w:hAnsi="Cambria Math"/>
                  </w:rPr>
                  <w:br/>
                </m:r>
              </m:oMath>
              <m:oMath>
                <m:r>
                  <w:rPr>
                    <w:rFonts w:ascii="Cambria Math" w:hAnsi="Cambria Math"/>
                  </w:rPr>
                  <m:t>C=7.853…</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7.9 cm</m:t>
                </m:r>
              </m:oMath>
            </m:oMathPara>
          </w:p>
        </w:tc>
      </w:tr>
      <w:tr w:rsidR="009F67FE" w14:paraId="63C8FB68" w14:textId="77777777" w:rsidTr="00FA7366">
        <w:tc>
          <w:tcPr>
            <w:tcW w:w="421" w:type="dxa"/>
          </w:tcPr>
          <w:p w14:paraId="27F42027" w14:textId="77777777" w:rsidR="009F67FE" w:rsidRDefault="009F67FE" w:rsidP="002D3084">
            <w:pPr>
              <w:pStyle w:val="ListNumber"/>
            </w:pPr>
          </w:p>
        </w:tc>
        <w:tc>
          <w:tcPr>
            <w:tcW w:w="4600" w:type="dxa"/>
          </w:tcPr>
          <w:p w14:paraId="0B0222AB" w14:textId="01C97D4C" w:rsidR="00B93863" w:rsidRPr="00F63693" w:rsidRDefault="00B93863" w:rsidP="00B93863">
            <w:pPr>
              <w:suppressAutoHyphens w:val="0"/>
              <w:spacing w:after="0" w:line="276" w:lineRule="auto"/>
            </w:pPr>
            <w:r w:rsidRPr="00F63693">
              <w:rPr>
                <w:noProof/>
              </w:rPr>
              <w:drawing>
                <wp:inline distT="0" distB="0" distL="0" distR="0" wp14:anchorId="1045F6D0" wp14:editId="671A3F0F">
                  <wp:extent cx="1009650" cy="1058273"/>
                  <wp:effectExtent l="0" t="0" r="0" b="8890"/>
                  <wp:docPr id="17365791" name="Picture 1" descr="A circle with a circumference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54816" name="Picture 1" descr="A circle with a circumference of 2.5 cm."/>
                          <pic:cNvPicPr/>
                        </pic:nvPicPr>
                        <pic:blipFill>
                          <a:blip r:embed="rId31"/>
                          <a:stretch>
                            <a:fillRect/>
                          </a:stretch>
                        </pic:blipFill>
                        <pic:spPr>
                          <a:xfrm>
                            <a:off x="0" y="0"/>
                            <a:ext cx="1015547" cy="1064454"/>
                          </a:xfrm>
                          <a:prstGeom prst="rect">
                            <a:avLst/>
                          </a:prstGeom>
                        </pic:spPr>
                      </pic:pic>
                    </a:graphicData>
                  </a:graphic>
                </wp:inline>
              </w:drawing>
            </w:r>
          </w:p>
        </w:tc>
        <w:tc>
          <w:tcPr>
            <w:tcW w:w="4601" w:type="dxa"/>
          </w:tcPr>
          <w:p w14:paraId="6ECA5919" w14:textId="117A204A" w:rsidR="009F67FE" w:rsidRPr="00B93863" w:rsidRDefault="00001A09">
            <w:pPr>
              <w:suppressAutoHyphens w:val="0"/>
              <w:spacing w:after="0" w:line="276" w:lineRule="auto"/>
              <w:rPr>
                <w:i/>
              </w:rPr>
            </w:pPr>
            <m:oMathPara>
              <m:oMath>
                <m:r>
                  <w:rPr>
                    <w:rFonts w:ascii="Cambria Math" w:hAnsi="Cambria Math"/>
                  </w:rPr>
                  <m:t>C</m:t>
                </m:r>
                <m:r>
                  <m:rPr>
                    <m:aln/>
                  </m:rPr>
                  <w:rPr>
                    <w:rFonts w:ascii="Cambria Math" w:hAnsi="Cambria Math"/>
                  </w:rPr>
                  <m:t>=πd</m:t>
                </m:r>
                <m:r>
                  <m:rPr>
                    <m:sty m:val="p"/>
                  </m:rPr>
                  <w:rPr>
                    <w:rFonts w:ascii="Cambria Math" w:hAnsi="Cambria Math"/>
                  </w:rPr>
                  <w:br/>
                </m:r>
              </m:oMath>
              <m:oMath>
                <m:r>
                  <w:rPr>
                    <w:rFonts w:ascii="Cambria Math" w:hAnsi="Cambria Math"/>
                  </w:rPr>
                  <m:t>25</m:t>
                </m:r>
                <m:r>
                  <m:rPr>
                    <m:aln/>
                  </m:rPr>
                  <w:rPr>
                    <w:rFonts w:ascii="Cambria Math" w:hAnsi="Cambria Math"/>
                  </w:rPr>
                  <m:t>=πd</m:t>
                </m:r>
                <m:r>
                  <m:rPr>
                    <m:sty m:val="p"/>
                  </m:rPr>
                  <w:rPr>
                    <w:rFonts w:ascii="Cambria Math" w:eastAsiaTheme="minorEastAsia" w:hAnsi="Cambria Math"/>
                  </w:rPr>
                  <w:br/>
                </m:r>
              </m:oMath>
              <m:oMath>
                <m:r>
                  <w:rPr>
                    <w:rFonts w:ascii="Cambria Math" w:hAnsi="Cambria Math"/>
                    <w:color w:val="00642D"/>
                  </w:rPr>
                  <m:t>÷π</m:t>
                </m:r>
                <m:r>
                  <m:rPr>
                    <m:aln/>
                  </m:rPr>
                  <w:rPr>
                    <w:rFonts w:ascii="Cambria Math" w:hAnsi="Cambria Math"/>
                    <w:color w:val="00642D"/>
                  </w:rPr>
                  <m:t>= ÷π</m:t>
                </m:r>
                <m:r>
                  <m:rPr>
                    <m:sty m:val="p"/>
                  </m:rPr>
                  <w:rPr>
                    <w:rFonts w:ascii="Cambria Math" w:eastAsiaTheme="minorEastAsia" w:hAnsi="Cambria Math"/>
                    <w:color w:val="00642D"/>
                  </w:rPr>
                  <w:br/>
                </m:r>
              </m:oMath>
              <m:oMath>
                <m:r>
                  <w:rPr>
                    <w:rFonts w:ascii="Cambria Math" w:hAnsi="Cambria Math"/>
                    <w:color w:val="000000" w:themeColor="text1"/>
                  </w:rPr>
                  <m:t>7.957…</m:t>
                </m:r>
                <m:r>
                  <m:rPr>
                    <m:aln/>
                  </m:rPr>
                  <w:rPr>
                    <w:rFonts w:ascii="Cambria Math" w:hAnsi="Cambria Math"/>
                  </w:rPr>
                  <m:t>=d</m:t>
                </m:r>
                <m:r>
                  <m:rPr>
                    <m:sty m:val="p"/>
                  </m:rPr>
                  <w:rPr>
                    <w:rFonts w:ascii="Cambria Math" w:hAnsi="Cambria Math"/>
                  </w:rPr>
                  <w:br/>
                </m:r>
              </m:oMath>
              <m:oMath>
                <m:r>
                  <w:rPr>
                    <w:rFonts w:ascii="Cambria Math" w:hAnsi="Cambria Math"/>
                  </w:rPr>
                  <m:t>d</m:t>
                </m:r>
                <m:r>
                  <m:rPr>
                    <m:sty m:val="bi"/>
                    <m:aln/>
                  </m:rPr>
                  <w:rPr>
                    <w:rFonts w:ascii="Cambria Math" w:hAnsi="Cambria Math"/>
                  </w:rPr>
                  <m:t>≈</m:t>
                </m:r>
                <m:r>
                  <w:rPr>
                    <w:rFonts w:ascii="Cambria Math" w:hAnsi="Cambria Math"/>
                  </w:rPr>
                  <m:t>8.0 cm</m:t>
                </m:r>
              </m:oMath>
            </m:oMathPara>
          </w:p>
        </w:tc>
      </w:tr>
      <w:tr w:rsidR="009F67FE" w14:paraId="6EFC3EFD" w14:textId="77777777" w:rsidTr="00FA7366">
        <w:tc>
          <w:tcPr>
            <w:tcW w:w="421" w:type="dxa"/>
          </w:tcPr>
          <w:p w14:paraId="3061B134" w14:textId="77777777" w:rsidR="009F67FE" w:rsidRDefault="009F67FE" w:rsidP="002D3084">
            <w:pPr>
              <w:pStyle w:val="ListNumber"/>
            </w:pPr>
          </w:p>
        </w:tc>
        <w:tc>
          <w:tcPr>
            <w:tcW w:w="4600" w:type="dxa"/>
          </w:tcPr>
          <w:p w14:paraId="40ABB37F" w14:textId="74F216CF" w:rsidR="00B93863" w:rsidRPr="002122BE" w:rsidRDefault="00B93863" w:rsidP="00B93863">
            <w:pPr>
              <w:suppressAutoHyphens w:val="0"/>
              <w:spacing w:after="0" w:line="276" w:lineRule="auto"/>
              <w:rPr>
                <w:noProof/>
              </w:rPr>
            </w:pPr>
            <w:r w:rsidRPr="002122BE">
              <w:rPr>
                <w:noProof/>
              </w:rPr>
              <w:drawing>
                <wp:inline distT="0" distB="0" distL="0" distR="0" wp14:anchorId="066206C7" wp14:editId="79AAB244">
                  <wp:extent cx="1400175" cy="1419676"/>
                  <wp:effectExtent l="0" t="0" r="0" b="9525"/>
                  <wp:docPr id="333023833" name="Picture 1" descr="A circle with a radius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15815" name="Picture 1" descr="A circle with a radius of 2.5 cm."/>
                          <pic:cNvPicPr/>
                        </pic:nvPicPr>
                        <pic:blipFill>
                          <a:blip r:embed="rId32"/>
                          <a:stretch>
                            <a:fillRect/>
                          </a:stretch>
                        </pic:blipFill>
                        <pic:spPr>
                          <a:xfrm>
                            <a:off x="0" y="0"/>
                            <a:ext cx="1402564" cy="1422098"/>
                          </a:xfrm>
                          <a:prstGeom prst="rect">
                            <a:avLst/>
                          </a:prstGeom>
                        </pic:spPr>
                      </pic:pic>
                    </a:graphicData>
                  </a:graphic>
                </wp:inline>
              </w:drawing>
            </w:r>
          </w:p>
        </w:tc>
        <w:tc>
          <w:tcPr>
            <w:tcW w:w="4601" w:type="dxa"/>
          </w:tcPr>
          <w:p w14:paraId="2C6D0F9A" w14:textId="2567E545" w:rsidR="009F67FE" w:rsidRPr="00B93863" w:rsidRDefault="00001A09">
            <w:pPr>
              <w:suppressAutoHyphens w:val="0"/>
              <w:spacing w:after="0" w:line="276" w:lineRule="auto"/>
              <w:rPr>
                <w:i/>
              </w:rPr>
            </w:pPr>
            <m:oMathPara>
              <m:oMath>
                <m:r>
                  <w:rPr>
                    <w:rFonts w:ascii="Cambria Math" w:hAnsi="Cambria Math"/>
                  </w:rPr>
                  <m:t>C=2πr</m:t>
                </m:r>
                <m:r>
                  <m:rPr>
                    <m:sty m:val="p"/>
                  </m:rPr>
                  <w:rPr>
                    <w:rFonts w:ascii="Cambria Math" w:hAnsi="Cambria Math"/>
                  </w:rPr>
                  <w:br/>
                </m:r>
              </m:oMath>
              <m:oMath>
                <m:r>
                  <w:rPr>
                    <w:rFonts w:ascii="Cambria Math" w:hAnsi="Cambria Math"/>
                  </w:rPr>
                  <m:t>C=2×π×2.5</m:t>
                </m:r>
                <m:r>
                  <m:rPr>
                    <m:sty m:val="p"/>
                  </m:rPr>
                  <w:rPr>
                    <w:rFonts w:ascii="Cambria Math" w:hAnsi="Cambria Math"/>
                  </w:rPr>
                  <w:br/>
                </m:r>
              </m:oMath>
              <m:oMath>
                <m:r>
                  <w:rPr>
                    <w:rFonts w:ascii="Cambria Math" w:hAnsi="Cambria Math"/>
                  </w:rPr>
                  <m:t>C=15.707…</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15.7 cm</m:t>
                </m:r>
              </m:oMath>
            </m:oMathPara>
          </w:p>
        </w:tc>
      </w:tr>
      <w:tr w:rsidR="009F67FE" w14:paraId="5DDB3045" w14:textId="77777777" w:rsidTr="00FA7366">
        <w:tc>
          <w:tcPr>
            <w:tcW w:w="421" w:type="dxa"/>
          </w:tcPr>
          <w:p w14:paraId="5E096B04" w14:textId="77777777" w:rsidR="009F67FE" w:rsidRDefault="009F67FE" w:rsidP="002D3084">
            <w:pPr>
              <w:pStyle w:val="ListNumber"/>
            </w:pPr>
          </w:p>
        </w:tc>
        <w:tc>
          <w:tcPr>
            <w:tcW w:w="4600" w:type="dxa"/>
          </w:tcPr>
          <w:p w14:paraId="68E1AF27" w14:textId="3ABFF431" w:rsidR="00B93863" w:rsidRDefault="00B93863" w:rsidP="00B93863">
            <w:r w:rsidRPr="00D95575">
              <w:rPr>
                <w:noProof/>
              </w:rPr>
              <w:drawing>
                <wp:inline distT="0" distB="0" distL="0" distR="0" wp14:anchorId="3F0EDDE3" wp14:editId="38632222">
                  <wp:extent cx="1409700" cy="1417777"/>
                  <wp:effectExtent l="0" t="0" r="0" b="0"/>
                  <wp:docPr id="1427184080" name="Picture 1" descr="A circle with a radius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50933" name="Picture 1" descr="A circle with a radius of 25 cm."/>
                          <pic:cNvPicPr/>
                        </pic:nvPicPr>
                        <pic:blipFill>
                          <a:blip r:embed="rId33"/>
                          <a:stretch>
                            <a:fillRect/>
                          </a:stretch>
                        </pic:blipFill>
                        <pic:spPr>
                          <a:xfrm>
                            <a:off x="0" y="0"/>
                            <a:ext cx="1419361" cy="1427493"/>
                          </a:xfrm>
                          <a:prstGeom prst="rect">
                            <a:avLst/>
                          </a:prstGeom>
                        </pic:spPr>
                      </pic:pic>
                    </a:graphicData>
                  </a:graphic>
                </wp:inline>
              </w:drawing>
            </w:r>
          </w:p>
        </w:tc>
        <w:tc>
          <w:tcPr>
            <w:tcW w:w="4601" w:type="dxa"/>
          </w:tcPr>
          <w:p w14:paraId="0EF4BBF4" w14:textId="2A02BA52" w:rsidR="009F67FE" w:rsidRPr="00B93863" w:rsidRDefault="00001A09">
            <w:pPr>
              <w:suppressAutoHyphens w:val="0"/>
              <w:spacing w:after="0" w:line="276" w:lineRule="auto"/>
              <w:rPr>
                <w:i/>
              </w:rPr>
            </w:pPr>
            <m:oMathPara>
              <m:oMath>
                <m:r>
                  <w:rPr>
                    <w:rFonts w:ascii="Cambria Math" w:hAnsi="Cambria Math"/>
                  </w:rPr>
                  <m:t>C=2πr</m:t>
                </m:r>
                <m:r>
                  <m:rPr>
                    <m:sty m:val="p"/>
                  </m:rPr>
                  <w:rPr>
                    <w:rFonts w:ascii="Cambria Math" w:hAnsi="Cambria Math"/>
                  </w:rPr>
                  <w:br/>
                </m:r>
              </m:oMath>
              <m:oMath>
                <m:r>
                  <w:rPr>
                    <w:rFonts w:ascii="Cambria Math" w:hAnsi="Cambria Math"/>
                  </w:rPr>
                  <m:t>C=2×π×25</m:t>
                </m:r>
                <m:r>
                  <m:rPr>
                    <m:sty m:val="p"/>
                  </m:rPr>
                  <w:rPr>
                    <w:rFonts w:ascii="Cambria Math" w:hAnsi="Cambria Math"/>
                  </w:rPr>
                  <w:br/>
                </m:r>
              </m:oMath>
              <m:oMath>
                <m:r>
                  <w:rPr>
                    <w:rFonts w:ascii="Cambria Math" w:hAnsi="Cambria Math"/>
                  </w:rPr>
                  <m:t>C=157.079…</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157.1 cm</m:t>
                </m:r>
              </m:oMath>
            </m:oMathPara>
          </w:p>
        </w:tc>
      </w:tr>
    </w:tbl>
    <w:p w14:paraId="7F78462E" w14:textId="77777777" w:rsidR="00CB55BE" w:rsidRDefault="00CB55BE">
      <w:pPr>
        <w:suppressAutoHyphens w:val="0"/>
        <w:spacing w:after="0" w:line="276" w:lineRule="auto"/>
      </w:pPr>
      <w:r>
        <w:br w:type="page"/>
      </w:r>
    </w:p>
    <w:p w14:paraId="06B7C6C4" w14:textId="34442A12" w:rsidR="00B62C62" w:rsidRDefault="00C27376" w:rsidP="00C27376">
      <w:pPr>
        <w:pStyle w:val="Heading3"/>
      </w:pPr>
      <w:r>
        <w:lastRenderedPageBreak/>
        <w:t xml:space="preserve">Appendix </w:t>
      </w:r>
      <w:r w:rsidR="000C78C4">
        <w:t>B</w:t>
      </w:r>
      <w:r w:rsidR="00B62C62">
        <w:t xml:space="preserve"> – </w:t>
      </w:r>
      <w:r w:rsidR="00CB55BE">
        <w:t>b</w:t>
      </w:r>
      <w:r w:rsidR="00B62C62">
        <w:t>icycle gears</w:t>
      </w:r>
    </w:p>
    <w:p w14:paraId="347CA803" w14:textId="3EFC52C3" w:rsidR="005F1001" w:rsidRDefault="005F1001" w:rsidP="005F1001">
      <w:pPr>
        <w:jc w:val="center"/>
      </w:pPr>
      <w:r>
        <w:rPr>
          <w:noProof/>
        </w:rPr>
        <w:drawing>
          <wp:inline distT="0" distB="0" distL="0" distR="0" wp14:anchorId="52734ED4" wp14:editId="06910616">
            <wp:extent cx="3937929" cy="1800000"/>
            <wp:effectExtent l="0" t="0" r="5715" b="0"/>
            <wp:docPr id="811003103" name="Picture 1" descr="A diagram of a bicycle chain with label for the circle terminology embedded over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03103" name="Picture 1" descr="A diagram of a bicycle chain with label for the circle terminology embedded over the top."/>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937929" cy="1800000"/>
                    </a:xfrm>
                    <a:prstGeom prst="rect">
                      <a:avLst/>
                    </a:prstGeom>
                    <a:ln>
                      <a:noFill/>
                    </a:ln>
                    <a:extLst>
                      <a:ext uri="{53640926-AAD7-44D8-BBD7-CCE9431645EC}">
                        <a14:shadowObscured xmlns:a14="http://schemas.microsoft.com/office/drawing/2010/main"/>
                      </a:ext>
                    </a:extLst>
                  </pic:spPr>
                </pic:pic>
              </a:graphicData>
            </a:graphic>
          </wp:inline>
        </w:drawing>
      </w:r>
    </w:p>
    <w:p w14:paraId="2DFF1533" w14:textId="55727443" w:rsidR="00FF73DD" w:rsidRDefault="00DE199F" w:rsidP="008D4C3C">
      <w:pPr>
        <w:jc w:val="center"/>
      </w:pPr>
      <w:r w:rsidRPr="00DE199F">
        <w:rPr>
          <w:noProof/>
        </w:rPr>
        <w:drawing>
          <wp:inline distT="0" distB="0" distL="0" distR="0" wp14:anchorId="22E31525" wp14:editId="66B6153B">
            <wp:extent cx="4910837" cy="1438275"/>
            <wp:effectExtent l="0" t="0" r="4445" b="0"/>
            <wp:docPr id="736458186" name="Picture 1" descr="Three bicycle gears. One has a diameter of 10 cm, the second one has a radius of 7.5 cm and the last one has a diameter of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58186" name="Picture 1" descr="Three bicycle gears. One has a diameter of 10 cm, the second one has a radius of 7.5 cm and the last one has a diameter of 20 cm."/>
                    <pic:cNvPicPr/>
                  </pic:nvPicPr>
                  <pic:blipFill>
                    <a:blip r:embed="rId35"/>
                    <a:stretch>
                      <a:fillRect/>
                    </a:stretch>
                  </pic:blipFill>
                  <pic:spPr>
                    <a:xfrm>
                      <a:off x="0" y="0"/>
                      <a:ext cx="4917191" cy="144013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the solutions to the questions."/>
      </w:tblPr>
      <w:tblGrid>
        <w:gridCol w:w="3207"/>
        <w:gridCol w:w="3207"/>
        <w:gridCol w:w="3208"/>
      </w:tblGrid>
      <w:tr w:rsidR="00FF73DD" w14:paraId="196EA656" w14:textId="77777777" w:rsidTr="00DE199F">
        <w:tc>
          <w:tcPr>
            <w:tcW w:w="3207" w:type="dxa"/>
          </w:tcPr>
          <w:p w14:paraId="3261EFEA" w14:textId="761454C6" w:rsidR="00FF73DD" w:rsidRDefault="00FF73DD" w:rsidP="005F1001">
            <m:oMathPara>
              <m:oMath>
                <m:r>
                  <w:rPr>
                    <w:rFonts w:ascii="Cambria Math" w:hAnsi="Cambria Math"/>
                  </w:rPr>
                  <m:t>C=πd</m:t>
                </m:r>
                <m:r>
                  <m:rPr>
                    <m:sty m:val="p"/>
                  </m:rPr>
                  <w:rPr>
                    <w:rFonts w:ascii="Cambria Math" w:hAnsi="Cambria Math"/>
                  </w:rPr>
                  <w:br/>
                </m:r>
              </m:oMath>
              <m:oMath>
                <m:r>
                  <w:rPr>
                    <w:rFonts w:ascii="Cambria Math" w:hAnsi="Cambria Math"/>
                  </w:rPr>
                  <m:t>C=π×10</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31.42 cm</m:t>
                </m:r>
              </m:oMath>
            </m:oMathPara>
          </w:p>
        </w:tc>
        <w:tc>
          <w:tcPr>
            <w:tcW w:w="3207" w:type="dxa"/>
          </w:tcPr>
          <w:p w14:paraId="723DAB56" w14:textId="30BA42FA" w:rsidR="00FF73DD" w:rsidRDefault="00FF73DD" w:rsidP="005F1001">
            <m:oMathPara>
              <m:oMath>
                <m:r>
                  <w:rPr>
                    <w:rFonts w:ascii="Cambria Math" w:hAnsi="Cambria Math"/>
                  </w:rPr>
                  <m:t>C=2πr</m:t>
                </m:r>
                <m:r>
                  <m:rPr>
                    <m:sty m:val="p"/>
                  </m:rPr>
                  <w:rPr>
                    <w:rFonts w:ascii="Cambria Math" w:hAnsi="Cambria Math"/>
                  </w:rPr>
                  <w:br/>
                </m:r>
              </m:oMath>
              <m:oMath>
                <m:r>
                  <w:rPr>
                    <w:rFonts w:ascii="Cambria Math" w:hAnsi="Cambria Math"/>
                  </w:rPr>
                  <m:t>C=2×π×7.5</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47.12 cm</m:t>
                </m:r>
              </m:oMath>
            </m:oMathPara>
          </w:p>
        </w:tc>
        <w:tc>
          <w:tcPr>
            <w:tcW w:w="3208" w:type="dxa"/>
          </w:tcPr>
          <w:p w14:paraId="42E2FF73" w14:textId="1A251DEC" w:rsidR="00FF73DD" w:rsidRDefault="00FF73DD" w:rsidP="005F1001">
            <m:oMathPara>
              <m:oMath>
                <m:r>
                  <w:rPr>
                    <w:rFonts w:ascii="Cambria Math" w:hAnsi="Cambria Math"/>
                  </w:rPr>
                  <m:t>C=πd</m:t>
                </m:r>
                <m:r>
                  <m:rPr>
                    <m:sty m:val="p"/>
                  </m:rPr>
                  <w:rPr>
                    <w:rFonts w:ascii="Cambria Math" w:hAnsi="Cambria Math"/>
                  </w:rPr>
                  <w:br/>
                </m:r>
              </m:oMath>
              <m:oMath>
                <m:r>
                  <w:rPr>
                    <w:rFonts w:ascii="Cambria Math" w:hAnsi="Cambria Math"/>
                  </w:rPr>
                  <m:t>C=π×20</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62.83 cm</m:t>
                </m:r>
              </m:oMath>
            </m:oMathPara>
          </w:p>
        </w:tc>
      </w:tr>
    </w:tbl>
    <w:p w14:paraId="78CE496B" w14:textId="77777777" w:rsidR="008D4C3C" w:rsidRDefault="008D4C3C" w:rsidP="005F10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the solutions to the questions."/>
      </w:tblPr>
      <w:tblGrid>
        <w:gridCol w:w="4811"/>
        <w:gridCol w:w="4811"/>
      </w:tblGrid>
      <w:tr w:rsidR="008D4C3C" w14:paraId="21FB415E" w14:textId="77777777" w:rsidTr="00DE199F">
        <w:tc>
          <w:tcPr>
            <w:tcW w:w="4811" w:type="dxa"/>
          </w:tcPr>
          <w:p w14:paraId="1CDF8032" w14:textId="348FF225" w:rsidR="008D4C3C" w:rsidRDefault="00CB65CC" w:rsidP="005F1001">
            <w:r w:rsidRPr="00D536ED">
              <w:rPr>
                <w:noProof/>
              </w:rPr>
              <w:drawing>
                <wp:inline distT="0" distB="0" distL="0" distR="0" wp14:anchorId="11495487" wp14:editId="06E4B7C1">
                  <wp:extent cx="2521004" cy="1457325"/>
                  <wp:effectExtent l="0" t="0" r="0" b="0"/>
                  <wp:docPr id="944761689" name="Picture 1" descr="A pink bicycle with a blue basket. The gear has a diameter of 8 cm and the back wheel has a radius of 3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61689" name="Picture 1" descr="A pink bicycle with a blue basket. The gear has a diameter of 8 cm and the back wheel has a radius of 35 cm."/>
                          <pic:cNvPicPr/>
                        </pic:nvPicPr>
                        <pic:blipFill>
                          <a:blip r:embed="rId36"/>
                          <a:stretch>
                            <a:fillRect/>
                          </a:stretch>
                        </pic:blipFill>
                        <pic:spPr>
                          <a:xfrm>
                            <a:off x="0" y="0"/>
                            <a:ext cx="2529391" cy="1462173"/>
                          </a:xfrm>
                          <a:prstGeom prst="rect">
                            <a:avLst/>
                          </a:prstGeom>
                        </pic:spPr>
                      </pic:pic>
                    </a:graphicData>
                  </a:graphic>
                </wp:inline>
              </w:drawing>
            </w:r>
          </w:p>
        </w:tc>
        <w:tc>
          <w:tcPr>
            <w:tcW w:w="4811" w:type="dxa"/>
          </w:tcPr>
          <w:p w14:paraId="65CF5405" w14:textId="74CD2FE5" w:rsidR="00A47CEC" w:rsidRDefault="00A47CEC" w:rsidP="005F1001">
            <w:pPr>
              <w:rPr>
                <w:rFonts w:eastAsiaTheme="minorEastAsia"/>
              </w:rPr>
            </w:pPr>
            <w:r>
              <w:rPr>
                <w:rFonts w:eastAsiaTheme="minorEastAsia"/>
              </w:rPr>
              <w:t>Circumference of the rear wheel</w:t>
            </w:r>
          </w:p>
          <w:p w14:paraId="42742E1E" w14:textId="11A68A39" w:rsidR="008D4C3C" w:rsidRPr="00A47CEC" w:rsidRDefault="00132BC0" w:rsidP="005F1001">
            <w:pPr>
              <w:rPr>
                <w:rFonts w:eastAsiaTheme="minorEastAsia"/>
                <w:iCs/>
              </w:rPr>
            </w:pPr>
            <m:oMathPara>
              <m:oMath>
                <m:r>
                  <w:rPr>
                    <w:rFonts w:ascii="Cambria Math" w:hAnsi="Cambria Math"/>
                  </w:rPr>
                  <m:t>C=2πr</m:t>
                </m:r>
                <m:r>
                  <m:rPr>
                    <m:sty m:val="p"/>
                  </m:rPr>
                  <w:rPr>
                    <w:rFonts w:ascii="Cambria Math" w:hAnsi="Cambria Math"/>
                  </w:rPr>
                  <w:br/>
                </m:r>
              </m:oMath>
              <m:oMath>
                <m:r>
                  <w:rPr>
                    <w:rFonts w:ascii="Cambria Math" w:hAnsi="Cambria Math"/>
                  </w:rPr>
                  <m:t>C=2×π×35</m:t>
                </m:r>
                <m:r>
                  <m:rPr>
                    <m:sty m:val="p"/>
                  </m:rPr>
                  <w:rPr>
                    <w:rFonts w:ascii="Cambria Math" w:hAnsi="Cambria Math"/>
                  </w:rPr>
                  <w:br/>
                </m:r>
              </m:oMath>
              <m:oMath>
                <m:r>
                  <w:rPr>
                    <w:rFonts w:ascii="Cambria Math" w:hAnsi="Cambria Math"/>
                  </w:rPr>
                  <m:t>C</m:t>
                </m:r>
                <m:r>
                  <m:rPr>
                    <m:sty m:val="bi"/>
                  </m:rPr>
                  <w:rPr>
                    <w:rFonts w:ascii="Cambria Math" w:hAnsi="Cambria Math"/>
                  </w:rPr>
                  <m:t>≈</m:t>
                </m:r>
                <m:r>
                  <w:rPr>
                    <w:rFonts w:ascii="Cambria Math" w:hAnsi="Cambria Math"/>
                  </w:rPr>
                  <m:t>219.9114858 cm</m:t>
                </m:r>
              </m:oMath>
            </m:oMathPara>
          </w:p>
          <w:p w14:paraId="284EC0F4" w14:textId="77777777" w:rsidR="00A47CEC" w:rsidRDefault="00A47CEC" w:rsidP="005F1001">
            <w:pPr>
              <w:rPr>
                <w:rFonts w:eastAsiaTheme="minorEastAsia"/>
                <w:iCs/>
              </w:rPr>
            </w:pPr>
            <w:r>
              <w:rPr>
                <w:rFonts w:eastAsiaTheme="minorEastAsia"/>
                <w:iCs/>
              </w:rPr>
              <w:t>Ratio of gears</w:t>
            </w:r>
          </w:p>
          <w:p w14:paraId="71EF8EDA" w14:textId="5394F57D" w:rsidR="00A47CEC" w:rsidRDefault="00007D55" w:rsidP="005F1001">
            <m:oMathPara>
              <m:oMath>
                <m:r>
                  <w:rPr>
                    <w:rFonts w:ascii="Cambria Math" w:hAnsi="Cambria Math"/>
                  </w:rPr>
                  <m:t>25:50</m:t>
                </m:r>
                <m:r>
                  <m:rPr>
                    <m:sty m:val="p"/>
                  </m:rPr>
                  <w:rPr>
                    <w:rFonts w:ascii="Cambria Math" w:hAnsi="Cambria Math"/>
                  </w:rPr>
                  <w:br/>
                </m:r>
              </m:oMath>
              <m:oMath>
                <m:r>
                  <w:rPr>
                    <w:rFonts w:ascii="Cambria Math" w:hAnsi="Cambria Math"/>
                  </w:rPr>
                  <m:t>1:2</m:t>
                </m:r>
              </m:oMath>
            </m:oMathPara>
          </w:p>
          <w:p w14:paraId="55563762" w14:textId="1AEE6DD2" w:rsidR="00B272FF" w:rsidRDefault="00B272FF" w:rsidP="005F1001">
            <w:r>
              <w:t xml:space="preserve">This means every </w:t>
            </w:r>
            <w:r w:rsidR="00C4375F">
              <w:t>rotation</w:t>
            </w:r>
            <w:r>
              <w:t xml:space="preserve"> moves the bicycle </w:t>
            </w:r>
            <m:oMath>
              <m:r>
                <w:rPr>
                  <w:rFonts w:ascii="Cambria Math" w:hAnsi="Cambria Math"/>
                </w:rPr>
                <m:t>219.9114858× 2 cm</m:t>
              </m:r>
            </m:oMath>
            <w:r>
              <w:t>.</w:t>
            </w:r>
          </w:p>
          <w:p w14:paraId="54451A59" w14:textId="17626C66" w:rsidR="00B272FF" w:rsidRDefault="00B272FF" w:rsidP="005F1001">
            <w:r>
              <w:t>After 15 rotations</w:t>
            </w:r>
            <w:r w:rsidR="00C4375F">
              <w:t>.</w:t>
            </w:r>
          </w:p>
          <w:p w14:paraId="4545CDF6" w14:textId="0A4ACF81" w:rsidR="00B272FF" w:rsidRDefault="00007D55" w:rsidP="005F1001">
            <m:oMathPara>
              <m:oMath>
                <m:r>
                  <w:rPr>
                    <w:rFonts w:ascii="Cambria Math" w:hAnsi="Cambria Math"/>
                  </w:rPr>
                  <m:t>15×2×219.91145858</m:t>
                </m:r>
                <m:r>
                  <m:rPr>
                    <m:aln/>
                  </m:rPr>
                  <w:rPr>
                    <w:rFonts w:ascii="Cambria Math" w:hAnsi="Cambria Math"/>
                  </w:rPr>
                  <m:t>=6597.344573 cm</m:t>
                </m:r>
                <m:r>
                  <m:rPr>
                    <m:sty m:val="p"/>
                  </m:rPr>
                  <w:rPr>
                    <w:rFonts w:ascii="Cambria Math" w:hAnsi="Cambria Math"/>
                  </w:rPr>
                  <w:br/>
                </m:r>
              </m:oMath>
              <m:oMath>
                <m:r>
                  <m:rPr>
                    <m:sty m:val="bi"/>
                    <m:aln/>
                  </m:rPr>
                  <w:rPr>
                    <w:rFonts w:ascii="Cambria Math" w:hAnsi="Cambria Math"/>
                  </w:rPr>
                  <m:t>≈</m:t>
                </m:r>
                <m:r>
                  <w:rPr>
                    <w:rFonts w:ascii="Cambria Math" w:hAnsi="Cambria Math"/>
                  </w:rPr>
                  <m:t>65.97 m</m:t>
                </m:r>
              </m:oMath>
            </m:oMathPara>
          </w:p>
        </w:tc>
      </w:tr>
    </w:tbl>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0413A38"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546214" w14:textId="54830A0A" w:rsidR="00D552E3" w:rsidRDefault="00D552E3" w:rsidP="00D552E3">
      <w:hyperlink r:id="rId41"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663655A" w14:textId="587AAFD7" w:rsidR="00AB0A40" w:rsidRDefault="00AB0A40" w:rsidP="00D552E3">
      <w:r w:rsidRPr="00AB0A40">
        <w:t xml:space="preserve">NESA (NSW Education Standards Authority (2022) </w:t>
      </w:r>
      <w:hyperlink r:id="rId42" w:history="1">
        <w:r w:rsidRPr="009F4BE4">
          <w:rPr>
            <w:rStyle w:val="Hyperlink"/>
          </w:rPr>
          <w:t>‘Glossary’</w:t>
        </w:r>
      </w:hyperlink>
      <w:r w:rsidRPr="00AB0A40">
        <w:t xml:space="preserve">, </w:t>
      </w:r>
      <w:r w:rsidRPr="009F4BE4">
        <w:rPr>
          <w:rStyle w:val="Emphasis"/>
        </w:rPr>
        <w:t>Mathematics K–10</w:t>
      </w:r>
      <w:r w:rsidRPr="00AB0A40">
        <w:t>, NESA website</w:t>
      </w:r>
      <w:r>
        <w:t>, accessed 14 January 2025.</w:t>
      </w:r>
    </w:p>
    <w:p w14:paraId="4AFDCF95" w14:textId="422501C4" w:rsidR="00407329" w:rsidRDefault="00407329">
      <w:pPr>
        <w:spacing w:line="276" w:lineRule="auto"/>
      </w:pPr>
    </w:p>
    <w:p w14:paraId="79778DB2" w14:textId="48CA0627" w:rsidR="003102C3" w:rsidRDefault="003102C3" w:rsidP="00DA237B">
      <w:pPr>
        <w:sectPr w:rsidR="003102C3" w:rsidSect="00BA7F49">
          <w:pgSz w:w="11900" w:h="16840"/>
          <w:pgMar w:top="1134" w:right="1134" w:bottom="1134" w:left="1134" w:header="709" w:footer="709" w:gutter="0"/>
          <w:cols w:space="708"/>
          <w:docGrid w:linePitch="360"/>
        </w:sectPr>
      </w:pPr>
    </w:p>
    <w:p w14:paraId="773D3404" w14:textId="1B4B909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CB55BE">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CF5A0C8" w:rsidR="00F63959" w:rsidRDefault="00F63959" w:rsidP="00F63959">
      <w:r>
        <w:t>Attribution should be given to © State of New South Wales (Department of Education), 202</w:t>
      </w:r>
      <w:r w:rsidR="00CB55BE">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84B43">
      <w:pPr>
        <w:pStyle w:val="ListBullet"/>
        <w:numPr>
          <w:ilvl w:val="0"/>
          <w:numId w:val="3"/>
        </w:numPr>
      </w:pPr>
      <w:r>
        <w:t>the NSW Department of Education logo, other logos and trademark-protected material</w:t>
      </w:r>
    </w:p>
    <w:p w14:paraId="2405BAF5" w14:textId="77777777" w:rsidR="00F63959" w:rsidRDefault="00F63959" w:rsidP="00284B4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82DBB" w14:textId="77777777" w:rsidR="007778D1" w:rsidRDefault="007778D1">
      <w:r>
        <w:separator/>
      </w:r>
    </w:p>
    <w:p w14:paraId="069F22D3" w14:textId="77777777" w:rsidR="007778D1" w:rsidRDefault="007778D1"/>
    <w:p w14:paraId="22079B7F" w14:textId="77777777" w:rsidR="007778D1" w:rsidRDefault="007778D1"/>
  </w:endnote>
  <w:endnote w:type="continuationSeparator" w:id="0">
    <w:p w14:paraId="287E3C0F" w14:textId="77777777" w:rsidR="007778D1" w:rsidRDefault="007778D1">
      <w:r>
        <w:continuationSeparator/>
      </w:r>
    </w:p>
    <w:p w14:paraId="0DD2D33C" w14:textId="77777777" w:rsidR="007778D1" w:rsidRDefault="007778D1"/>
    <w:p w14:paraId="6BFE58B8" w14:textId="77777777" w:rsidR="007778D1" w:rsidRDefault="007778D1"/>
  </w:endnote>
  <w:endnote w:type="continuationNotice" w:id="1">
    <w:p w14:paraId="3794052E" w14:textId="77777777" w:rsidR="007778D1" w:rsidRDefault="007778D1">
      <w:pPr>
        <w:spacing w:before="0" w:line="240" w:lineRule="auto"/>
      </w:pPr>
    </w:p>
    <w:p w14:paraId="4497862F" w14:textId="77777777" w:rsidR="007778D1" w:rsidRDefault="00777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DFDF383-96EA-48D7-B4FD-DE052FB136E2}"/>
  </w:font>
  <w:font w:name="Calibri">
    <w:panose1 w:val="020F0502020204030204"/>
    <w:charset w:val="00"/>
    <w:family w:val="swiss"/>
    <w:pitch w:val="variable"/>
    <w:sig w:usb0="E4002EFF" w:usb1="C200247B" w:usb2="00000009" w:usb3="00000000" w:csb0="000001FF" w:csb1="00000000"/>
    <w:embedRegular r:id="rId2" w:fontKey="{7400A5C5-F011-4E39-B261-88460858EB37}"/>
    <w:embedBold r:id="rId3" w:fontKey="{27F32E59-C60B-4A1F-871E-3DFEC5CBA69A}"/>
    <w:embedItalic r:id="rId4" w:fontKey="{3EBE4170-63DA-4A5A-A57F-DCAAC4737736}"/>
    <w:embedBoldItalic r:id="rId5" w:fontKey="{72FA58A7-3F3B-4115-85DF-C53806D1B41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DD23CF1-0736-486F-BB1A-5D90372D6057}"/>
    <w:embedItalic r:id="rId7" w:fontKey="{8762E7E2-CD1A-4A84-A3E9-776F5A931C1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AB15878-55C0-449E-8778-3F4EA61F6BC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4B46DE6E-ADDE-4FDB-AB77-9280D5CBD115}"/>
    <w:embedItalic r:id="rId10" w:fontKey="{D18853AA-5FFD-4259-9914-D3116B1E93C0}"/>
    <w:embedBoldItalic r:id="rId11" w:fontKey="{43B8665C-FF26-435C-98BB-4434F530C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4D5DD9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B3F19">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49077" w14:textId="77777777" w:rsidR="007778D1" w:rsidRDefault="007778D1">
      <w:r>
        <w:separator/>
      </w:r>
    </w:p>
    <w:p w14:paraId="0446E97E" w14:textId="77777777" w:rsidR="007778D1" w:rsidRDefault="007778D1"/>
    <w:p w14:paraId="2F784C75" w14:textId="77777777" w:rsidR="007778D1" w:rsidRDefault="007778D1"/>
  </w:footnote>
  <w:footnote w:type="continuationSeparator" w:id="0">
    <w:p w14:paraId="40D20C8E" w14:textId="77777777" w:rsidR="007778D1" w:rsidRDefault="007778D1">
      <w:r>
        <w:continuationSeparator/>
      </w:r>
    </w:p>
    <w:p w14:paraId="5538801F" w14:textId="77777777" w:rsidR="007778D1" w:rsidRDefault="007778D1"/>
    <w:p w14:paraId="73980B9C" w14:textId="77777777" w:rsidR="007778D1" w:rsidRDefault="007778D1"/>
  </w:footnote>
  <w:footnote w:type="continuationNotice" w:id="1">
    <w:p w14:paraId="15D71E1B" w14:textId="77777777" w:rsidR="007778D1" w:rsidRDefault="007778D1">
      <w:pPr>
        <w:spacing w:before="0" w:line="240" w:lineRule="auto"/>
      </w:pPr>
    </w:p>
    <w:p w14:paraId="78AAB8D6" w14:textId="77777777" w:rsidR="007778D1" w:rsidRDefault="007778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E3C2510" w:rsidR="0084631E" w:rsidRDefault="00D211D7" w:rsidP="0084631E">
    <w:pPr>
      <w:pStyle w:val="Documentname"/>
    </w:pPr>
    <w:r>
      <w:t>Applying circumference formula</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8823E8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F10A0B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0290B18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3E83E7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F74575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8"/>
  </w:num>
  <w:num w:numId="9" w16cid:durableId="1618829227">
    <w:abstractNumId w:val="5"/>
  </w:num>
  <w:num w:numId="10" w16cid:durableId="485244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940517">
    <w:abstractNumId w:val="5"/>
  </w:num>
  <w:num w:numId="12" w16cid:durableId="1250695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45496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01644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03532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010633">
    <w:abstractNumId w:val="2"/>
  </w:num>
  <w:num w:numId="17" w16cid:durableId="443110286">
    <w:abstractNumId w:val="1"/>
  </w:num>
  <w:num w:numId="18" w16cid:durableId="5006560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7042441">
    <w:abstractNumId w:val="1"/>
    <w:lvlOverride w:ilvl="0">
      <w:startOverride w:val="1"/>
    </w:lvlOverride>
  </w:num>
  <w:num w:numId="20" w16cid:durableId="1969162705">
    <w:abstractNumId w:val="1"/>
    <w:lvlOverride w:ilvl="0">
      <w:startOverride w:val="1"/>
    </w:lvlOverride>
  </w:num>
  <w:num w:numId="21" w16cid:durableId="816071019">
    <w:abstractNumId w:val="1"/>
    <w:lvlOverride w:ilvl="0">
      <w:startOverride w:val="1"/>
    </w:lvlOverride>
  </w:num>
  <w:num w:numId="22" w16cid:durableId="710304272">
    <w:abstractNumId w:val="1"/>
  </w:num>
  <w:num w:numId="23" w16cid:durableId="899481862">
    <w:abstractNumId w:val="1"/>
  </w:num>
  <w:num w:numId="24" w16cid:durableId="1803108230">
    <w:abstractNumId w:val="1"/>
    <w:lvlOverride w:ilvl="0">
      <w:startOverride w:val="1"/>
    </w:lvlOverride>
  </w:num>
  <w:num w:numId="25" w16cid:durableId="1580210290">
    <w:abstractNumId w:val="1"/>
    <w:lvlOverride w:ilvl="0">
      <w:startOverride w:val="2"/>
    </w:lvlOverride>
  </w:num>
  <w:num w:numId="26" w16cid:durableId="1075977593">
    <w:abstractNumId w:val="9"/>
  </w:num>
  <w:num w:numId="27" w16cid:durableId="1940017394">
    <w:abstractNumId w:val="1"/>
    <w:lvlOverride w:ilvl="0">
      <w:startOverride w:val="2"/>
    </w:lvlOverride>
  </w:num>
  <w:num w:numId="28" w16cid:durableId="1652907869">
    <w:abstractNumId w:val="1"/>
    <w:lvlOverride w:ilvl="0">
      <w:startOverride w:val="1"/>
    </w:lvlOverride>
  </w:num>
  <w:num w:numId="29" w16cid:durableId="480191584">
    <w:abstractNumId w:val="1"/>
    <w:lvlOverride w:ilvl="0">
      <w:startOverride w:val="1"/>
    </w:lvlOverride>
  </w:num>
  <w:num w:numId="30" w16cid:durableId="46147362">
    <w:abstractNumId w:val="3"/>
  </w:num>
  <w:num w:numId="31" w16cid:durableId="833490694">
    <w:abstractNumId w:val="1"/>
    <w:lvlOverride w:ilvl="0">
      <w:startOverride w:val="1"/>
    </w:lvlOverride>
  </w:num>
  <w:num w:numId="32" w16cid:durableId="165491780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988974039">
    <w:abstractNumId w:val="0"/>
  </w:num>
  <w:num w:numId="34" w16cid:durableId="1634872247">
    <w:abstractNumId w:val="4"/>
  </w:num>
  <w:num w:numId="35" w16cid:durableId="1207840938">
    <w:abstractNumId w:val="8"/>
  </w:num>
  <w:num w:numId="36" w16cid:durableId="796409813">
    <w:abstractNumId w:val="8"/>
  </w:num>
  <w:num w:numId="37" w16cid:durableId="116654153">
    <w:abstractNumId w:val="5"/>
  </w:num>
  <w:num w:numId="38" w16cid:durableId="4227234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89005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72953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526940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729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D08"/>
    <w:rsid w:val="00001945"/>
    <w:rsid w:val="00001A09"/>
    <w:rsid w:val="00001C08"/>
    <w:rsid w:val="00002114"/>
    <w:rsid w:val="00002BF1"/>
    <w:rsid w:val="00006220"/>
    <w:rsid w:val="00006CD7"/>
    <w:rsid w:val="00007D55"/>
    <w:rsid w:val="000103FC"/>
    <w:rsid w:val="00010746"/>
    <w:rsid w:val="00010D30"/>
    <w:rsid w:val="00013287"/>
    <w:rsid w:val="000143DF"/>
    <w:rsid w:val="00014926"/>
    <w:rsid w:val="000151F8"/>
    <w:rsid w:val="00015D43"/>
    <w:rsid w:val="000166C1"/>
    <w:rsid w:val="00016801"/>
    <w:rsid w:val="00016CA5"/>
    <w:rsid w:val="00021171"/>
    <w:rsid w:val="00023790"/>
    <w:rsid w:val="000239AD"/>
    <w:rsid w:val="00024602"/>
    <w:rsid w:val="000251B7"/>
    <w:rsid w:val="000252FF"/>
    <w:rsid w:val="000253AE"/>
    <w:rsid w:val="00026D6D"/>
    <w:rsid w:val="00027181"/>
    <w:rsid w:val="00030C4B"/>
    <w:rsid w:val="00030EBC"/>
    <w:rsid w:val="000331B6"/>
    <w:rsid w:val="00033FA6"/>
    <w:rsid w:val="00034F5E"/>
    <w:rsid w:val="0003541F"/>
    <w:rsid w:val="00037C5C"/>
    <w:rsid w:val="00040BF3"/>
    <w:rsid w:val="00041EB6"/>
    <w:rsid w:val="00042114"/>
    <w:rsid w:val="000423E3"/>
    <w:rsid w:val="0004252A"/>
    <w:rsid w:val="0004292D"/>
    <w:rsid w:val="00042D30"/>
    <w:rsid w:val="0004389C"/>
    <w:rsid w:val="00043F14"/>
    <w:rsid w:val="00043FA0"/>
    <w:rsid w:val="00044C5D"/>
    <w:rsid w:val="00044D23"/>
    <w:rsid w:val="00046473"/>
    <w:rsid w:val="00046794"/>
    <w:rsid w:val="000469E8"/>
    <w:rsid w:val="000470B7"/>
    <w:rsid w:val="00050583"/>
    <w:rsid w:val="000507E6"/>
    <w:rsid w:val="00050863"/>
    <w:rsid w:val="0005163D"/>
    <w:rsid w:val="00051BC4"/>
    <w:rsid w:val="00051BF0"/>
    <w:rsid w:val="000533CC"/>
    <w:rsid w:val="000534F4"/>
    <w:rsid w:val="000535B7"/>
    <w:rsid w:val="00053726"/>
    <w:rsid w:val="000539E0"/>
    <w:rsid w:val="00053F39"/>
    <w:rsid w:val="000562A7"/>
    <w:rsid w:val="000564F8"/>
    <w:rsid w:val="00057666"/>
    <w:rsid w:val="00057BC8"/>
    <w:rsid w:val="00057C7A"/>
    <w:rsid w:val="00060414"/>
    <w:rsid w:val="000604B9"/>
    <w:rsid w:val="00061232"/>
    <w:rsid w:val="000613C4"/>
    <w:rsid w:val="000620E8"/>
    <w:rsid w:val="00062708"/>
    <w:rsid w:val="00065A16"/>
    <w:rsid w:val="0006773F"/>
    <w:rsid w:val="00067AE8"/>
    <w:rsid w:val="00070416"/>
    <w:rsid w:val="000706B4"/>
    <w:rsid w:val="00071D06"/>
    <w:rsid w:val="0007214A"/>
    <w:rsid w:val="00072B6E"/>
    <w:rsid w:val="00072DFB"/>
    <w:rsid w:val="00074C78"/>
    <w:rsid w:val="000752E0"/>
    <w:rsid w:val="00075B4E"/>
    <w:rsid w:val="00077840"/>
    <w:rsid w:val="00077A7C"/>
    <w:rsid w:val="000803B8"/>
    <w:rsid w:val="000827B1"/>
    <w:rsid w:val="00082E53"/>
    <w:rsid w:val="000844F9"/>
    <w:rsid w:val="00084628"/>
    <w:rsid w:val="00084830"/>
    <w:rsid w:val="00085B2D"/>
    <w:rsid w:val="0008606A"/>
    <w:rsid w:val="00086656"/>
    <w:rsid w:val="00086D87"/>
    <w:rsid w:val="000872D6"/>
    <w:rsid w:val="00087B91"/>
    <w:rsid w:val="00090628"/>
    <w:rsid w:val="00090630"/>
    <w:rsid w:val="000919BC"/>
    <w:rsid w:val="00091B2A"/>
    <w:rsid w:val="000922D6"/>
    <w:rsid w:val="00092F78"/>
    <w:rsid w:val="000942CA"/>
    <w:rsid w:val="0009452F"/>
    <w:rsid w:val="00094828"/>
    <w:rsid w:val="000953A7"/>
    <w:rsid w:val="00095698"/>
    <w:rsid w:val="00095C23"/>
    <w:rsid w:val="00096701"/>
    <w:rsid w:val="00096981"/>
    <w:rsid w:val="000A0C05"/>
    <w:rsid w:val="000A24BC"/>
    <w:rsid w:val="000A33D4"/>
    <w:rsid w:val="000A3876"/>
    <w:rsid w:val="000A3B35"/>
    <w:rsid w:val="000A41E7"/>
    <w:rsid w:val="000A451E"/>
    <w:rsid w:val="000A6D4F"/>
    <w:rsid w:val="000A72D9"/>
    <w:rsid w:val="000A796C"/>
    <w:rsid w:val="000A7A61"/>
    <w:rsid w:val="000B09C8"/>
    <w:rsid w:val="000B1973"/>
    <w:rsid w:val="000B1FC2"/>
    <w:rsid w:val="000B2886"/>
    <w:rsid w:val="000B2A16"/>
    <w:rsid w:val="000B30E1"/>
    <w:rsid w:val="000B39F8"/>
    <w:rsid w:val="000B4676"/>
    <w:rsid w:val="000B4F65"/>
    <w:rsid w:val="000B5A3F"/>
    <w:rsid w:val="000B61DF"/>
    <w:rsid w:val="000B62A5"/>
    <w:rsid w:val="000B75CB"/>
    <w:rsid w:val="000B7AAF"/>
    <w:rsid w:val="000B7D49"/>
    <w:rsid w:val="000C07B7"/>
    <w:rsid w:val="000C0FB5"/>
    <w:rsid w:val="000C1078"/>
    <w:rsid w:val="000C12C4"/>
    <w:rsid w:val="000C16A7"/>
    <w:rsid w:val="000C1BCD"/>
    <w:rsid w:val="000C2255"/>
    <w:rsid w:val="000C250C"/>
    <w:rsid w:val="000C3704"/>
    <w:rsid w:val="000C43DF"/>
    <w:rsid w:val="000C5357"/>
    <w:rsid w:val="000C575E"/>
    <w:rsid w:val="000C61FB"/>
    <w:rsid w:val="000C6B14"/>
    <w:rsid w:val="000C6F89"/>
    <w:rsid w:val="000C7627"/>
    <w:rsid w:val="000C78C4"/>
    <w:rsid w:val="000C7D4F"/>
    <w:rsid w:val="000D2063"/>
    <w:rsid w:val="000D24EC"/>
    <w:rsid w:val="000D2C3A"/>
    <w:rsid w:val="000D4448"/>
    <w:rsid w:val="000D48A8"/>
    <w:rsid w:val="000D4B5A"/>
    <w:rsid w:val="000D55B1"/>
    <w:rsid w:val="000D5E23"/>
    <w:rsid w:val="000D64D8"/>
    <w:rsid w:val="000D6663"/>
    <w:rsid w:val="000D67EE"/>
    <w:rsid w:val="000D6F86"/>
    <w:rsid w:val="000E07F5"/>
    <w:rsid w:val="000E15AA"/>
    <w:rsid w:val="000E3800"/>
    <w:rsid w:val="000E3C1C"/>
    <w:rsid w:val="000E41B7"/>
    <w:rsid w:val="000E69F8"/>
    <w:rsid w:val="000E6BA0"/>
    <w:rsid w:val="000F174A"/>
    <w:rsid w:val="000F2824"/>
    <w:rsid w:val="000F2E23"/>
    <w:rsid w:val="000F3A3E"/>
    <w:rsid w:val="000F407F"/>
    <w:rsid w:val="000F54CB"/>
    <w:rsid w:val="000F661E"/>
    <w:rsid w:val="000F6A9C"/>
    <w:rsid w:val="000F7960"/>
    <w:rsid w:val="00100B59"/>
    <w:rsid w:val="00100D9D"/>
    <w:rsid w:val="00100DC5"/>
    <w:rsid w:val="00100E27"/>
    <w:rsid w:val="00100E5A"/>
    <w:rsid w:val="00101135"/>
    <w:rsid w:val="001024B0"/>
    <w:rsid w:val="0010259B"/>
    <w:rsid w:val="00102D25"/>
    <w:rsid w:val="001032A7"/>
    <w:rsid w:val="00103D80"/>
    <w:rsid w:val="00104A05"/>
    <w:rsid w:val="00104E99"/>
    <w:rsid w:val="00106009"/>
    <w:rsid w:val="001061F9"/>
    <w:rsid w:val="0010663E"/>
    <w:rsid w:val="001068B3"/>
    <w:rsid w:val="00106A3B"/>
    <w:rsid w:val="001113CC"/>
    <w:rsid w:val="00113727"/>
    <w:rsid w:val="00113763"/>
    <w:rsid w:val="0011437C"/>
    <w:rsid w:val="0011455C"/>
    <w:rsid w:val="00114B7D"/>
    <w:rsid w:val="001156D3"/>
    <w:rsid w:val="001165BE"/>
    <w:rsid w:val="001177C4"/>
    <w:rsid w:val="00117B7D"/>
    <w:rsid w:val="00117FF3"/>
    <w:rsid w:val="001208D4"/>
    <w:rsid w:val="001208EA"/>
    <w:rsid w:val="0012093E"/>
    <w:rsid w:val="001216DA"/>
    <w:rsid w:val="001227B7"/>
    <w:rsid w:val="001231F0"/>
    <w:rsid w:val="0012520D"/>
    <w:rsid w:val="00125C6C"/>
    <w:rsid w:val="001269B0"/>
    <w:rsid w:val="00127648"/>
    <w:rsid w:val="00127DDA"/>
    <w:rsid w:val="0013032B"/>
    <w:rsid w:val="001305EA"/>
    <w:rsid w:val="00130630"/>
    <w:rsid w:val="0013180E"/>
    <w:rsid w:val="001324C3"/>
    <w:rsid w:val="001328FA"/>
    <w:rsid w:val="00132BC0"/>
    <w:rsid w:val="0013419A"/>
    <w:rsid w:val="00134700"/>
    <w:rsid w:val="00134E23"/>
    <w:rsid w:val="0013569C"/>
    <w:rsid w:val="00135E80"/>
    <w:rsid w:val="00135EA5"/>
    <w:rsid w:val="00140753"/>
    <w:rsid w:val="00141FA8"/>
    <w:rsid w:val="0014239C"/>
    <w:rsid w:val="00143877"/>
    <w:rsid w:val="00143921"/>
    <w:rsid w:val="0014476E"/>
    <w:rsid w:val="001449CC"/>
    <w:rsid w:val="00145300"/>
    <w:rsid w:val="001465D0"/>
    <w:rsid w:val="00146F04"/>
    <w:rsid w:val="00147E93"/>
    <w:rsid w:val="00150D50"/>
    <w:rsid w:val="00150EBC"/>
    <w:rsid w:val="001515C3"/>
    <w:rsid w:val="001520B0"/>
    <w:rsid w:val="0015446A"/>
    <w:rsid w:val="0015487C"/>
    <w:rsid w:val="00155144"/>
    <w:rsid w:val="0015601C"/>
    <w:rsid w:val="001564ED"/>
    <w:rsid w:val="00156956"/>
    <w:rsid w:val="0015712E"/>
    <w:rsid w:val="001574F5"/>
    <w:rsid w:val="00160B91"/>
    <w:rsid w:val="001613F7"/>
    <w:rsid w:val="00161A3D"/>
    <w:rsid w:val="00161F42"/>
    <w:rsid w:val="00162C3A"/>
    <w:rsid w:val="001644F8"/>
    <w:rsid w:val="0016499C"/>
    <w:rsid w:val="00165B83"/>
    <w:rsid w:val="00165FF0"/>
    <w:rsid w:val="0017075C"/>
    <w:rsid w:val="00170CB5"/>
    <w:rsid w:val="00170E03"/>
    <w:rsid w:val="00171601"/>
    <w:rsid w:val="00172656"/>
    <w:rsid w:val="00172EC4"/>
    <w:rsid w:val="00172F7D"/>
    <w:rsid w:val="00173AB0"/>
    <w:rsid w:val="00174183"/>
    <w:rsid w:val="00174466"/>
    <w:rsid w:val="00174DFA"/>
    <w:rsid w:val="00176C65"/>
    <w:rsid w:val="001772B0"/>
    <w:rsid w:val="0018036C"/>
    <w:rsid w:val="00180A15"/>
    <w:rsid w:val="001810F4"/>
    <w:rsid w:val="00181128"/>
    <w:rsid w:val="0018179E"/>
    <w:rsid w:val="001820DE"/>
    <w:rsid w:val="00182291"/>
    <w:rsid w:val="00182B46"/>
    <w:rsid w:val="0018393C"/>
    <w:rsid w:val="001839C3"/>
    <w:rsid w:val="00183B80"/>
    <w:rsid w:val="00183DB2"/>
    <w:rsid w:val="00183E9C"/>
    <w:rsid w:val="001841F1"/>
    <w:rsid w:val="001855D8"/>
    <w:rsid w:val="0018571A"/>
    <w:rsid w:val="00185801"/>
    <w:rsid w:val="001859B6"/>
    <w:rsid w:val="0018767D"/>
    <w:rsid w:val="00187FFC"/>
    <w:rsid w:val="00190210"/>
    <w:rsid w:val="001916EB"/>
    <w:rsid w:val="00191D2F"/>
    <w:rsid w:val="00191F45"/>
    <w:rsid w:val="00192612"/>
    <w:rsid w:val="0019273A"/>
    <w:rsid w:val="00192CDF"/>
    <w:rsid w:val="00193503"/>
    <w:rsid w:val="001939CA"/>
    <w:rsid w:val="00193B82"/>
    <w:rsid w:val="0019600C"/>
    <w:rsid w:val="00196CF1"/>
    <w:rsid w:val="00197635"/>
    <w:rsid w:val="00197ADC"/>
    <w:rsid w:val="00197B41"/>
    <w:rsid w:val="001A03B9"/>
    <w:rsid w:val="001A03EA"/>
    <w:rsid w:val="001A0AF7"/>
    <w:rsid w:val="001A25AF"/>
    <w:rsid w:val="001A3627"/>
    <w:rsid w:val="001A3793"/>
    <w:rsid w:val="001A3B10"/>
    <w:rsid w:val="001A6543"/>
    <w:rsid w:val="001A6EF1"/>
    <w:rsid w:val="001B0B69"/>
    <w:rsid w:val="001B18FF"/>
    <w:rsid w:val="001B3065"/>
    <w:rsid w:val="001B33C0"/>
    <w:rsid w:val="001B4A46"/>
    <w:rsid w:val="001B549C"/>
    <w:rsid w:val="001B5E34"/>
    <w:rsid w:val="001B68DA"/>
    <w:rsid w:val="001C020D"/>
    <w:rsid w:val="001C0EA0"/>
    <w:rsid w:val="001C2997"/>
    <w:rsid w:val="001C4DB7"/>
    <w:rsid w:val="001C56D3"/>
    <w:rsid w:val="001C6C9B"/>
    <w:rsid w:val="001D10B2"/>
    <w:rsid w:val="001D3092"/>
    <w:rsid w:val="001D3A46"/>
    <w:rsid w:val="001D3E47"/>
    <w:rsid w:val="001D4CD1"/>
    <w:rsid w:val="001D5259"/>
    <w:rsid w:val="001D5BA2"/>
    <w:rsid w:val="001D5DC1"/>
    <w:rsid w:val="001D66C2"/>
    <w:rsid w:val="001D6877"/>
    <w:rsid w:val="001E01E0"/>
    <w:rsid w:val="001E01FE"/>
    <w:rsid w:val="001E0307"/>
    <w:rsid w:val="001E072E"/>
    <w:rsid w:val="001E0FFC"/>
    <w:rsid w:val="001E133D"/>
    <w:rsid w:val="001E1F93"/>
    <w:rsid w:val="001E24CF"/>
    <w:rsid w:val="001E265E"/>
    <w:rsid w:val="001E3090"/>
    <w:rsid w:val="001E3097"/>
    <w:rsid w:val="001E3580"/>
    <w:rsid w:val="001E4B06"/>
    <w:rsid w:val="001E5F98"/>
    <w:rsid w:val="001E7E17"/>
    <w:rsid w:val="001F01F4"/>
    <w:rsid w:val="001F0F26"/>
    <w:rsid w:val="001F2232"/>
    <w:rsid w:val="001F3F79"/>
    <w:rsid w:val="001F61A1"/>
    <w:rsid w:val="001F64BE"/>
    <w:rsid w:val="001F6D7B"/>
    <w:rsid w:val="001F7070"/>
    <w:rsid w:val="001F7807"/>
    <w:rsid w:val="001F7A46"/>
    <w:rsid w:val="00200657"/>
    <w:rsid w:val="002007C8"/>
    <w:rsid w:val="00200AD3"/>
    <w:rsid w:val="00200D19"/>
    <w:rsid w:val="00200EF2"/>
    <w:rsid w:val="00201143"/>
    <w:rsid w:val="002012F2"/>
    <w:rsid w:val="002016B9"/>
    <w:rsid w:val="00201825"/>
    <w:rsid w:val="00201CB2"/>
    <w:rsid w:val="00201F84"/>
    <w:rsid w:val="00202266"/>
    <w:rsid w:val="0020265D"/>
    <w:rsid w:val="002046F7"/>
    <w:rsid w:val="0020478D"/>
    <w:rsid w:val="002054D0"/>
    <w:rsid w:val="0020553B"/>
    <w:rsid w:val="00206EFD"/>
    <w:rsid w:val="0020756A"/>
    <w:rsid w:val="00210D95"/>
    <w:rsid w:val="002122BE"/>
    <w:rsid w:val="00212D12"/>
    <w:rsid w:val="002136B3"/>
    <w:rsid w:val="0021477B"/>
    <w:rsid w:val="00215E78"/>
    <w:rsid w:val="00216390"/>
    <w:rsid w:val="0021660A"/>
    <w:rsid w:val="00216957"/>
    <w:rsid w:val="00216E62"/>
    <w:rsid w:val="00217731"/>
    <w:rsid w:val="002178F8"/>
    <w:rsid w:val="00217AE6"/>
    <w:rsid w:val="00220B90"/>
    <w:rsid w:val="00221777"/>
    <w:rsid w:val="00221998"/>
    <w:rsid w:val="00221E1A"/>
    <w:rsid w:val="00221F4B"/>
    <w:rsid w:val="002221B9"/>
    <w:rsid w:val="002228E3"/>
    <w:rsid w:val="0022320E"/>
    <w:rsid w:val="00224261"/>
    <w:rsid w:val="002242A2"/>
    <w:rsid w:val="0022466B"/>
    <w:rsid w:val="00224B16"/>
    <w:rsid w:val="00224D61"/>
    <w:rsid w:val="002265BD"/>
    <w:rsid w:val="002270CC"/>
    <w:rsid w:val="00227421"/>
    <w:rsid w:val="00227894"/>
    <w:rsid w:val="0022791F"/>
    <w:rsid w:val="00231E53"/>
    <w:rsid w:val="00234830"/>
    <w:rsid w:val="00235982"/>
    <w:rsid w:val="002368C7"/>
    <w:rsid w:val="0023726F"/>
    <w:rsid w:val="0024041A"/>
    <w:rsid w:val="002410C8"/>
    <w:rsid w:val="00241B84"/>
    <w:rsid w:val="00241C93"/>
    <w:rsid w:val="0024214A"/>
    <w:rsid w:val="00242591"/>
    <w:rsid w:val="002428A3"/>
    <w:rsid w:val="002441F2"/>
    <w:rsid w:val="0024438F"/>
    <w:rsid w:val="002447C2"/>
    <w:rsid w:val="00245697"/>
    <w:rsid w:val="002458D0"/>
    <w:rsid w:val="00245EC0"/>
    <w:rsid w:val="002462B7"/>
    <w:rsid w:val="00247FF0"/>
    <w:rsid w:val="00250371"/>
    <w:rsid w:val="00250C2E"/>
    <w:rsid w:val="00250F4A"/>
    <w:rsid w:val="00251349"/>
    <w:rsid w:val="00251452"/>
    <w:rsid w:val="00253532"/>
    <w:rsid w:val="002540D3"/>
    <w:rsid w:val="00254B2A"/>
    <w:rsid w:val="002556DB"/>
    <w:rsid w:val="00256358"/>
    <w:rsid w:val="00256D4F"/>
    <w:rsid w:val="0025764F"/>
    <w:rsid w:val="002576F4"/>
    <w:rsid w:val="00260860"/>
    <w:rsid w:val="00260EE8"/>
    <w:rsid w:val="00260F28"/>
    <w:rsid w:val="0026131D"/>
    <w:rsid w:val="002615C6"/>
    <w:rsid w:val="00263542"/>
    <w:rsid w:val="00263AD5"/>
    <w:rsid w:val="00264DCF"/>
    <w:rsid w:val="002656A9"/>
    <w:rsid w:val="00266738"/>
    <w:rsid w:val="0026691A"/>
    <w:rsid w:val="00266D0C"/>
    <w:rsid w:val="0027130C"/>
    <w:rsid w:val="002717AE"/>
    <w:rsid w:val="002721E8"/>
    <w:rsid w:val="00273F94"/>
    <w:rsid w:val="002760B7"/>
    <w:rsid w:val="00276D01"/>
    <w:rsid w:val="0027707D"/>
    <w:rsid w:val="00277D21"/>
    <w:rsid w:val="002810D3"/>
    <w:rsid w:val="00281ED6"/>
    <w:rsid w:val="002827A5"/>
    <w:rsid w:val="00282AE8"/>
    <w:rsid w:val="0028328A"/>
    <w:rsid w:val="00283A21"/>
    <w:rsid w:val="00284444"/>
    <w:rsid w:val="002847AE"/>
    <w:rsid w:val="00284B43"/>
    <w:rsid w:val="00285238"/>
    <w:rsid w:val="0028537B"/>
    <w:rsid w:val="00285B12"/>
    <w:rsid w:val="002870F2"/>
    <w:rsid w:val="00287650"/>
    <w:rsid w:val="00287796"/>
    <w:rsid w:val="0029008E"/>
    <w:rsid w:val="00290154"/>
    <w:rsid w:val="00291168"/>
    <w:rsid w:val="002919AA"/>
    <w:rsid w:val="00292A79"/>
    <w:rsid w:val="00292AB4"/>
    <w:rsid w:val="00294F88"/>
    <w:rsid w:val="00294FCC"/>
    <w:rsid w:val="00295516"/>
    <w:rsid w:val="00295906"/>
    <w:rsid w:val="00296812"/>
    <w:rsid w:val="00296A2E"/>
    <w:rsid w:val="0029733C"/>
    <w:rsid w:val="002976FA"/>
    <w:rsid w:val="002A10A1"/>
    <w:rsid w:val="002A12C5"/>
    <w:rsid w:val="002A3161"/>
    <w:rsid w:val="002A3410"/>
    <w:rsid w:val="002A391B"/>
    <w:rsid w:val="002A44D1"/>
    <w:rsid w:val="002A4631"/>
    <w:rsid w:val="002A572E"/>
    <w:rsid w:val="002A5BA6"/>
    <w:rsid w:val="002A6EA6"/>
    <w:rsid w:val="002A6EBB"/>
    <w:rsid w:val="002B108B"/>
    <w:rsid w:val="002B10FD"/>
    <w:rsid w:val="002B12DE"/>
    <w:rsid w:val="002B270D"/>
    <w:rsid w:val="002B2ADE"/>
    <w:rsid w:val="002B3375"/>
    <w:rsid w:val="002B346B"/>
    <w:rsid w:val="002B3F19"/>
    <w:rsid w:val="002B4674"/>
    <w:rsid w:val="002B4745"/>
    <w:rsid w:val="002B480D"/>
    <w:rsid w:val="002B4845"/>
    <w:rsid w:val="002B4AC3"/>
    <w:rsid w:val="002B5867"/>
    <w:rsid w:val="002B7744"/>
    <w:rsid w:val="002C045A"/>
    <w:rsid w:val="002C05AC"/>
    <w:rsid w:val="002C0950"/>
    <w:rsid w:val="002C1F31"/>
    <w:rsid w:val="002C3953"/>
    <w:rsid w:val="002C419D"/>
    <w:rsid w:val="002C56A0"/>
    <w:rsid w:val="002C7496"/>
    <w:rsid w:val="002C7DDE"/>
    <w:rsid w:val="002D12FF"/>
    <w:rsid w:val="002D21A5"/>
    <w:rsid w:val="002D2E77"/>
    <w:rsid w:val="002D2F32"/>
    <w:rsid w:val="002D3084"/>
    <w:rsid w:val="002D4413"/>
    <w:rsid w:val="002D6459"/>
    <w:rsid w:val="002D69C4"/>
    <w:rsid w:val="002D7247"/>
    <w:rsid w:val="002E0A30"/>
    <w:rsid w:val="002E0BC6"/>
    <w:rsid w:val="002E0D18"/>
    <w:rsid w:val="002E1172"/>
    <w:rsid w:val="002E1EA0"/>
    <w:rsid w:val="002E23E3"/>
    <w:rsid w:val="002E247B"/>
    <w:rsid w:val="002E26F3"/>
    <w:rsid w:val="002E30BA"/>
    <w:rsid w:val="002E34CB"/>
    <w:rsid w:val="002E4059"/>
    <w:rsid w:val="002E4D5B"/>
    <w:rsid w:val="002E5474"/>
    <w:rsid w:val="002E54E6"/>
    <w:rsid w:val="002E556D"/>
    <w:rsid w:val="002E5699"/>
    <w:rsid w:val="002E56D1"/>
    <w:rsid w:val="002E5832"/>
    <w:rsid w:val="002E5DA3"/>
    <w:rsid w:val="002E633F"/>
    <w:rsid w:val="002E65E2"/>
    <w:rsid w:val="002E71CA"/>
    <w:rsid w:val="002F0BF7"/>
    <w:rsid w:val="002F0D60"/>
    <w:rsid w:val="002F104E"/>
    <w:rsid w:val="002F1BD9"/>
    <w:rsid w:val="002F245E"/>
    <w:rsid w:val="002F27AE"/>
    <w:rsid w:val="002F3A6D"/>
    <w:rsid w:val="002F4EBA"/>
    <w:rsid w:val="002F5AEE"/>
    <w:rsid w:val="002F63EC"/>
    <w:rsid w:val="002F749C"/>
    <w:rsid w:val="002F7FAA"/>
    <w:rsid w:val="00303813"/>
    <w:rsid w:val="00306174"/>
    <w:rsid w:val="0030677C"/>
    <w:rsid w:val="00306F73"/>
    <w:rsid w:val="0030716E"/>
    <w:rsid w:val="003079BE"/>
    <w:rsid w:val="003102C3"/>
    <w:rsid w:val="00310348"/>
    <w:rsid w:val="00310EE6"/>
    <w:rsid w:val="00310FED"/>
    <w:rsid w:val="00311628"/>
    <w:rsid w:val="00311860"/>
    <w:rsid w:val="00311E73"/>
    <w:rsid w:val="0031221D"/>
    <w:rsid w:val="003123F7"/>
    <w:rsid w:val="00312D25"/>
    <w:rsid w:val="00313F11"/>
    <w:rsid w:val="003147A9"/>
    <w:rsid w:val="00314A01"/>
    <w:rsid w:val="00314B9D"/>
    <w:rsid w:val="00314DD8"/>
    <w:rsid w:val="003155A3"/>
    <w:rsid w:val="00315B35"/>
    <w:rsid w:val="00316A7F"/>
    <w:rsid w:val="00317B24"/>
    <w:rsid w:val="00317D8E"/>
    <w:rsid w:val="00317E8F"/>
    <w:rsid w:val="00320752"/>
    <w:rsid w:val="003209E8"/>
    <w:rsid w:val="003211E3"/>
    <w:rsid w:val="003211F4"/>
    <w:rsid w:val="0032193F"/>
    <w:rsid w:val="00322186"/>
    <w:rsid w:val="00322962"/>
    <w:rsid w:val="00322E40"/>
    <w:rsid w:val="0032403E"/>
    <w:rsid w:val="00324D73"/>
    <w:rsid w:val="003257F8"/>
    <w:rsid w:val="00325B7B"/>
    <w:rsid w:val="0033003D"/>
    <w:rsid w:val="00331028"/>
    <w:rsid w:val="0033193C"/>
    <w:rsid w:val="00332B30"/>
    <w:rsid w:val="00333BA4"/>
    <w:rsid w:val="00334013"/>
    <w:rsid w:val="00334EE8"/>
    <w:rsid w:val="0033508D"/>
    <w:rsid w:val="0033532B"/>
    <w:rsid w:val="003359A9"/>
    <w:rsid w:val="00336799"/>
    <w:rsid w:val="0033685E"/>
    <w:rsid w:val="00337901"/>
    <w:rsid w:val="00337929"/>
    <w:rsid w:val="00337AD4"/>
    <w:rsid w:val="00340003"/>
    <w:rsid w:val="00341CD3"/>
    <w:rsid w:val="003428FB"/>
    <w:rsid w:val="003429B7"/>
    <w:rsid w:val="00342B92"/>
    <w:rsid w:val="00343B23"/>
    <w:rsid w:val="00343B25"/>
    <w:rsid w:val="003444A9"/>
    <w:rsid w:val="003445F2"/>
    <w:rsid w:val="0034488A"/>
    <w:rsid w:val="00345EB0"/>
    <w:rsid w:val="0034764B"/>
    <w:rsid w:val="0034780A"/>
    <w:rsid w:val="00347CBE"/>
    <w:rsid w:val="003503AC"/>
    <w:rsid w:val="003509ED"/>
    <w:rsid w:val="00350B53"/>
    <w:rsid w:val="00350C41"/>
    <w:rsid w:val="003511F4"/>
    <w:rsid w:val="00351CB9"/>
    <w:rsid w:val="00351D91"/>
    <w:rsid w:val="00352686"/>
    <w:rsid w:val="003534AD"/>
    <w:rsid w:val="00354945"/>
    <w:rsid w:val="00354C00"/>
    <w:rsid w:val="00355124"/>
    <w:rsid w:val="00355EE4"/>
    <w:rsid w:val="0035704A"/>
    <w:rsid w:val="00357136"/>
    <w:rsid w:val="003576EB"/>
    <w:rsid w:val="00360431"/>
    <w:rsid w:val="00360C67"/>
    <w:rsid w:val="00360E65"/>
    <w:rsid w:val="00361EF5"/>
    <w:rsid w:val="00362542"/>
    <w:rsid w:val="00362DCB"/>
    <w:rsid w:val="00362E4C"/>
    <w:rsid w:val="0036308C"/>
    <w:rsid w:val="00363E8F"/>
    <w:rsid w:val="00365118"/>
    <w:rsid w:val="00365968"/>
    <w:rsid w:val="00366467"/>
    <w:rsid w:val="00367331"/>
    <w:rsid w:val="00370563"/>
    <w:rsid w:val="00370D93"/>
    <w:rsid w:val="00371230"/>
    <w:rsid w:val="003713D2"/>
    <w:rsid w:val="00371AF4"/>
    <w:rsid w:val="00372A4F"/>
    <w:rsid w:val="00372B9F"/>
    <w:rsid w:val="00373265"/>
    <w:rsid w:val="0037384B"/>
    <w:rsid w:val="00373892"/>
    <w:rsid w:val="003743CE"/>
    <w:rsid w:val="0037555A"/>
    <w:rsid w:val="003767A8"/>
    <w:rsid w:val="003807AF"/>
    <w:rsid w:val="00380856"/>
    <w:rsid w:val="00380E60"/>
    <w:rsid w:val="00380EAE"/>
    <w:rsid w:val="00381259"/>
    <w:rsid w:val="0038198C"/>
    <w:rsid w:val="00382A6F"/>
    <w:rsid w:val="00382C57"/>
    <w:rsid w:val="0038316E"/>
    <w:rsid w:val="00383B5F"/>
    <w:rsid w:val="003841FD"/>
    <w:rsid w:val="00384483"/>
    <w:rsid w:val="0038499A"/>
    <w:rsid w:val="00384F53"/>
    <w:rsid w:val="00385831"/>
    <w:rsid w:val="0038627F"/>
    <w:rsid w:val="00386D58"/>
    <w:rsid w:val="00387053"/>
    <w:rsid w:val="00390056"/>
    <w:rsid w:val="00390A8F"/>
    <w:rsid w:val="0039340C"/>
    <w:rsid w:val="00395451"/>
    <w:rsid w:val="00395633"/>
    <w:rsid w:val="00395716"/>
    <w:rsid w:val="00396865"/>
    <w:rsid w:val="00396B0E"/>
    <w:rsid w:val="0039766F"/>
    <w:rsid w:val="003A0087"/>
    <w:rsid w:val="003A01C8"/>
    <w:rsid w:val="003A0216"/>
    <w:rsid w:val="003A06C2"/>
    <w:rsid w:val="003A1238"/>
    <w:rsid w:val="003A1937"/>
    <w:rsid w:val="003A3106"/>
    <w:rsid w:val="003A43B0"/>
    <w:rsid w:val="003A4F65"/>
    <w:rsid w:val="003A54AE"/>
    <w:rsid w:val="003A54FE"/>
    <w:rsid w:val="003A578E"/>
    <w:rsid w:val="003A5964"/>
    <w:rsid w:val="003A5E30"/>
    <w:rsid w:val="003A6344"/>
    <w:rsid w:val="003A6624"/>
    <w:rsid w:val="003A695D"/>
    <w:rsid w:val="003A6A25"/>
    <w:rsid w:val="003A6F6B"/>
    <w:rsid w:val="003B0028"/>
    <w:rsid w:val="003B03F7"/>
    <w:rsid w:val="003B1BDC"/>
    <w:rsid w:val="003B2003"/>
    <w:rsid w:val="003B225F"/>
    <w:rsid w:val="003B3CB0"/>
    <w:rsid w:val="003B6C11"/>
    <w:rsid w:val="003B764B"/>
    <w:rsid w:val="003B7BBB"/>
    <w:rsid w:val="003B7F9C"/>
    <w:rsid w:val="003C0FB3"/>
    <w:rsid w:val="003C163C"/>
    <w:rsid w:val="003C1667"/>
    <w:rsid w:val="003C1B09"/>
    <w:rsid w:val="003C1B0D"/>
    <w:rsid w:val="003C2171"/>
    <w:rsid w:val="003C2F21"/>
    <w:rsid w:val="003C3990"/>
    <w:rsid w:val="003C3F3D"/>
    <w:rsid w:val="003C434B"/>
    <w:rsid w:val="003C489D"/>
    <w:rsid w:val="003C5402"/>
    <w:rsid w:val="003C54B8"/>
    <w:rsid w:val="003C5790"/>
    <w:rsid w:val="003C659F"/>
    <w:rsid w:val="003C687F"/>
    <w:rsid w:val="003C723C"/>
    <w:rsid w:val="003D0F7F"/>
    <w:rsid w:val="003D3511"/>
    <w:rsid w:val="003D3CF0"/>
    <w:rsid w:val="003D49E4"/>
    <w:rsid w:val="003D53BF"/>
    <w:rsid w:val="003D5665"/>
    <w:rsid w:val="003D6797"/>
    <w:rsid w:val="003D6B0D"/>
    <w:rsid w:val="003D779D"/>
    <w:rsid w:val="003D7846"/>
    <w:rsid w:val="003D78A2"/>
    <w:rsid w:val="003E03FD"/>
    <w:rsid w:val="003E15EE"/>
    <w:rsid w:val="003E1699"/>
    <w:rsid w:val="003E2256"/>
    <w:rsid w:val="003E6A34"/>
    <w:rsid w:val="003E6AE0"/>
    <w:rsid w:val="003E6D27"/>
    <w:rsid w:val="003E74D1"/>
    <w:rsid w:val="003F0971"/>
    <w:rsid w:val="003F0D57"/>
    <w:rsid w:val="003F0DCE"/>
    <w:rsid w:val="003F1255"/>
    <w:rsid w:val="003F28DA"/>
    <w:rsid w:val="003F2B6E"/>
    <w:rsid w:val="003F2C2F"/>
    <w:rsid w:val="003F35B8"/>
    <w:rsid w:val="003F3F97"/>
    <w:rsid w:val="003F42CF"/>
    <w:rsid w:val="003F4EA0"/>
    <w:rsid w:val="003F66AD"/>
    <w:rsid w:val="003F69BE"/>
    <w:rsid w:val="003F6BB0"/>
    <w:rsid w:val="003F7245"/>
    <w:rsid w:val="003F727C"/>
    <w:rsid w:val="003F7D20"/>
    <w:rsid w:val="00400C67"/>
    <w:rsid w:val="00400EB0"/>
    <w:rsid w:val="00400F79"/>
    <w:rsid w:val="004011FC"/>
    <w:rsid w:val="004013F6"/>
    <w:rsid w:val="00401FC6"/>
    <w:rsid w:val="00402072"/>
    <w:rsid w:val="00402A1E"/>
    <w:rsid w:val="00402FCF"/>
    <w:rsid w:val="004042F8"/>
    <w:rsid w:val="004047DB"/>
    <w:rsid w:val="004048C9"/>
    <w:rsid w:val="00405801"/>
    <w:rsid w:val="00405DBA"/>
    <w:rsid w:val="004062AA"/>
    <w:rsid w:val="00407329"/>
    <w:rsid w:val="00407474"/>
    <w:rsid w:val="00407ED4"/>
    <w:rsid w:val="00407F31"/>
    <w:rsid w:val="00410B0C"/>
    <w:rsid w:val="004118DF"/>
    <w:rsid w:val="004125FD"/>
    <w:rsid w:val="004128F0"/>
    <w:rsid w:val="00412B21"/>
    <w:rsid w:val="00414D5B"/>
    <w:rsid w:val="00415882"/>
    <w:rsid w:val="00415920"/>
    <w:rsid w:val="004163AD"/>
    <w:rsid w:val="0041645A"/>
    <w:rsid w:val="00417BB8"/>
    <w:rsid w:val="00417C77"/>
    <w:rsid w:val="00420300"/>
    <w:rsid w:val="00421454"/>
    <w:rsid w:val="00421B3A"/>
    <w:rsid w:val="00421CC4"/>
    <w:rsid w:val="0042329F"/>
    <w:rsid w:val="0042354D"/>
    <w:rsid w:val="004238C6"/>
    <w:rsid w:val="0042479A"/>
    <w:rsid w:val="004259A6"/>
    <w:rsid w:val="00425CCF"/>
    <w:rsid w:val="00427E6D"/>
    <w:rsid w:val="00430D25"/>
    <w:rsid w:val="00430D80"/>
    <w:rsid w:val="004317B5"/>
    <w:rsid w:val="00431E3D"/>
    <w:rsid w:val="00431F7A"/>
    <w:rsid w:val="00432517"/>
    <w:rsid w:val="00435259"/>
    <w:rsid w:val="004361FB"/>
    <w:rsid w:val="00436B23"/>
    <w:rsid w:val="00436E88"/>
    <w:rsid w:val="00436FFA"/>
    <w:rsid w:val="00440977"/>
    <w:rsid w:val="00440E3A"/>
    <w:rsid w:val="00440E85"/>
    <w:rsid w:val="0044175B"/>
    <w:rsid w:val="00441C88"/>
    <w:rsid w:val="00442026"/>
    <w:rsid w:val="00442448"/>
    <w:rsid w:val="00443CD4"/>
    <w:rsid w:val="004440BB"/>
    <w:rsid w:val="004450B6"/>
    <w:rsid w:val="00445612"/>
    <w:rsid w:val="004460B5"/>
    <w:rsid w:val="00446AA3"/>
    <w:rsid w:val="004479D8"/>
    <w:rsid w:val="00447C97"/>
    <w:rsid w:val="00451168"/>
    <w:rsid w:val="00451506"/>
    <w:rsid w:val="00452567"/>
    <w:rsid w:val="00452D84"/>
    <w:rsid w:val="00453674"/>
    <w:rsid w:val="00453739"/>
    <w:rsid w:val="00455E20"/>
    <w:rsid w:val="0045627B"/>
    <w:rsid w:val="00456C90"/>
    <w:rsid w:val="00457160"/>
    <w:rsid w:val="0045758F"/>
    <w:rsid w:val="004578CC"/>
    <w:rsid w:val="00461886"/>
    <w:rsid w:val="00463BFC"/>
    <w:rsid w:val="00464A5D"/>
    <w:rsid w:val="004657D6"/>
    <w:rsid w:val="00465E5F"/>
    <w:rsid w:val="00467D42"/>
    <w:rsid w:val="00471B00"/>
    <w:rsid w:val="00471E7A"/>
    <w:rsid w:val="004728AA"/>
    <w:rsid w:val="00472F71"/>
    <w:rsid w:val="00473346"/>
    <w:rsid w:val="00473DC1"/>
    <w:rsid w:val="00476168"/>
    <w:rsid w:val="00476284"/>
    <w:rsid w:val="0047668C"/>
    <w:rsid w:val="004771AD"/>
    <w:rsid w:val="0047758F"/>
    <w:rsid w:val="0048084F"/>
    <w:rsid w:val="004810BD"/>
    <w:rsid w:val="0048175E"/>
    <w:rsid w:val="00482868"/>
    <w:rsid w:val="00483B44"/>
    <w:rsid w:val="00483CA9"/>
    <w:rsid w:val="004850B9"/>
    <w:rsid w:val="004851E0"/>
    <w:rsid w:val="0048525B"/>
    <w:rsid w:val="00485404"/>
    <w:rsid w:val="00485CCD"/>
    <w:rsid w:val="00485DB5"/>
    <w:rsid w:val="0048606F"/>
    <w:rsid w:val="004860C5"/>
    <w:rsid w:val="00486D2B"/>
    <w:rsid w:val="00490105"/>
    <w:rsid w:val="00490D60"/>
    <w:rsid w:val="00492811"/>
    <w:rsid w:val="00493120"/>
    <w:rsid w:val="00494796"/>
    <w:rsid w:val="004949C7"/>
    <w:rsid w:val="00494FDC"/>
    <w:rsid w:val="004A0489"/>
    <w:rsid w:val="004A0B2A"/>
    <w:rsid w:val="004A161B"/>
    <w:rsid w:val="004A1A10"/>
    <w:rsid w:val="004A4106"/>
    <w:rsid w:val="004A4146"/>
    <w:rsid w:val="004A47DB"/>
    <w:rsid w:val="004A4990"/>
    <w:rsid w:val="004A4F6C"/>
    <w:rsid w:val="004A5AAE"/>
    <w:rsid w:val="004A6642"/>
    <w:rsid w:val="004A6860"/>
    <w:rsid w:val="004A6AB7"/>
    <w:rsid w:val="004A7284"/>
    <w:rsid w:val="004A7E1A"/>
    <w:rsid w:val="004B005E"/>
    <w:rsid w:val="004B0073"/>
    <w:rsid w:val="004B05B8"/>
    <w:rsid w:val="004B1541"/>
    <w:rsid w:val="004B1AA9"/>
    <w:rsid w:val="004B1EF0"/>
    <w:rsid w:val="004B240E"/>
    <w:rsid w:val="004B29F4"/>
    <w:rsid w:val="004B3EDF"/>
    <w:rsid w:val="004B4C27"/>
    <w:rsid w:val="004B6407"/>
    <w:rsid w:val="004B6503"/>
    <w:rsid w:val="004B6721"/>
    <w:rsid w:val="004B6923"/>
    <w:rsid w:val="004B7240"/>
    <w:rsid w:val="004B7495"/>
    <w:rsid w:val="004B76E7"/>
    <w:rsid w:val="004B780F"/>
    <w:rsid w:val="004B7B56"/>
    <w:rsid w:val="004B7EE9"/>
    <w:rsid w:val="004C098E"/>
    <w:rsid w:val="004C1806"/>
    <w:rsid w:val="004C1E70"/>
    <w:rsid w:val="004C20CF"/>
    <w:rsid w:val="004C25F1"/>
    <w:rsid w:val="004C299C"/>
    <w:rsid w:val="004C2E2E"/>
    <w:rsid w:val="004C3080"/>
    <w:rsid w:val="004C38A9"/>
    <w:rsid w:val="004C3AD0"/>
    <w:rsid w:val="004C4D54"/>
    <w:rsid w:val="004C7023"/>
    <w:rsid w:val="004C7513"/>
    <w:rsid w:val="004C7BE6"/>
    <w:rsid w:val="004D02AC"/>
    <w:rsid w:val="004D0383"/>
    <w:rsid w:val="004D05B1"/>
    <w:rsid w:val="004D1289"/>
    <w:rsid w:val="004D1F3F"/>
    <w:rsid w:val="004D2F55"/>
    <w:rsid w:val="004D333E"/>
    <w:rsid w:val="004D3A72"/>
    <w:rsid w:val="004D3EE2"/>
    <w:rsid w:val="004D41F8"/>
    <w:rsid w:val="004D560D"/>
    <w:rsid w:val="004D5BBA"/>
    <w:rsid w:val="004D6540"/>
    <w:rsid w:val="004D66E9"/>
    <w:rsid w:val="004D7083"/>
    <w:rsid w:val="004E093C"/>
    <w:rsid w:val="004E14EB"/>
    <w:rsid w:val="004E1C2A"/>
    <w:rsid w:val="004E2ACB"/>
    <w:rsid w:val="004E38B0"/>
    <w:rsid w:val="004E3C28"/>
    <w:rsid w:val="004E3DEB"/>
    <w:rsid w:val="004E3FB1"/>
    <w:rsid w:val="004E423C"/>
    <w:rsid w:val="004E4332"/>
    <w:rsid w:val="004E4E0B"/>
    <w:rsid w:val="004E5594"/>
    <w:rsid w:val="004E6856"/>
    <w:rsid w:val="004E6FB4"/>
    <w:rsid w:val="004E7DA9"/>
    <w:rsid w:val="004F0977"/>
    <w:rsid w:val="004F0E58"/>
    <w:rsid w:val="004F1408"/>
    <w:rsid w:val="004F14A5"/>
    <w:rsid w:val="004F20DC"/>
    <w:rsid w:val="004F2337"/>
    <w:rsid w:val="004F259D"/>
    <w:rsid w:val="004F4DF3"/>
    <w:rsid w:val="004F4E1D"/>
    <w:rsid w:val="004F58A8"/>
    <w:rsid w:val="004F616E"/>
    <w:rsid w:val="004F6257"/>
    <w:rsid w:val="004F672D"/>
    <w:rsid w:val="004F6757"/>
    <w:rsid w:val="004F6920"/>
    <w:rsid w:val="004F6A25"/>
    <w:rsid w:val="004F6AB0"/>
    <w:rsid w:val="004F6B4D"/>
    <w:rsid w:val="004F6F40"/>
    <w:rsid w:val="005000BD"/>
    <w:rsid w:val="005000DD"/>
    <w:rsid w:val="00501EE6"/>
    <w:rsid w:val="00503948"/>
    <w:rsid w:val="00503B09"/>
    <w:rsid w:val="00503D55"/>
    <w:rsid w:val="00504D73"/>
    <w:rsid w:val="00504F5C"/>
    <w:rsid w:val="00505262"/>
    <w:rsid w:val="0050573D"/>
    <w:rsid w:val="0050597B"/>
    <w:rsid w:val="00506DF8"/>
    <w:rsid w:val="00507451"/>
    <w:rsid w:val="00511465"/>
    <w:rsid w:val="00511F4D"/>
    <w:rsid w:val="00512761"/>
    <w:rsid w:val="00514D6B"/>
    <w:rsid w:val="0051574E"/>
    <w:rsid w:val="0051725F"/>
    <w:rsid w:val="00520095"/>
    <w:rsid w:val="00520645"/>
    <w:rsid w:val="0052168D"/>
    <w:rsid w:val="0052396A"/>
    <w:rsid w:val="005246F1"/>
    <w:rsid w:val="00524D25"/>
    <w:rsid w:val="005257FD"/>
    <w:rsid w:val="0052734E"/>
    <w:rsid w:val="0052782C"/>
    <w:rsid w:val="00527A41"/>
    <w:rsid w:val="00530E46"/>
    <w:rsid w:val="005324EF"/>
    <w:rsid w:val="0053286B"/>
    <w:rsid w:val="0053405C"/>
    <w:rsid w:val="00536369"/>
    <w:rsid w:val="005363A7"/>
    <w:rsid w:val="005400FF"/>
    <w:rsid w:val="00540E99"/>
    <w:rsid w:val="00541010"/>
    <w:rsid w:val="00541130"/>
    <w:rsid w:val="0054140F"/>
    <w:rsid w:val="00541B90"/>
    <w:rsid w:val="00543CDB"/>
    <w:rsid w:val="005440EB"/>
    <w:rsid w:val="005447BE"/>
    <w:rsid w:val="00544FB6"/>
    <w:rsid w:val="005469D1"/>
    <w:rsid w:val="00546A8B"/>
    <w:rsid w:val="00546D5E"/>
    <w:rsid w:val="00546F02"/>
    <w:rsid w:val="00547051"/>
    <w:rsid w:val="0054718A"/>
    <w:rsid w:val="0054770B"/>
    <w:rsid w:val="00551073"/>
    <w:rsid w:val="0055182E"/>
    <w:rsid w:val="00551DA4"/>
    <w:rsid w:val="0055213A"/>
    <w:rsid w:val="00554956"/>
    <w:rsid w:val="00555D75"/>
    <w:rsid w:val="0055602A"/>
    <w:rsid w:val="00556B97"/>
    <w:rsid w:val="00557BE6"/>
    <w:rsid w:val="005600BC"/>
    <w:rsid w:val="00561606"/>
    <w:rsid w:val="00562CBF"/>
    <w:rsid w:val="00563104"/>
    <w:rsid w:val="00563590"/>
    <w:rsid w:val="00564278"/>
    <w:rsid w:val="005646C1"/>
    <w:rsid w:val="005646CC"/>
    <w:rsid w:val="005652E4"/>
    <w:rsid w:val="00565730"/>
    <w:rsid w:val="00566671"/>
    <w:rsid w:val="005672D9"/>
    <w:rsid w:val="0056778A"/>
    <w:rsid w:val="00567B22"/>
    <w:rsid w:val="005707B1"/>
    <w:rsid w:val="0057134C"/>
    <w:rsid w:val="00571C9F"/>
    <w:rsid w:val="0057331C"/>
    <w:rsid w:val="00573328"/>
    <w:rsid w:val="00573F07"/>
    <w:rsid w:val="0057478F"/>
    <w:rsid w:val="005747FF"/>
    <w:rsid w:val="00575501"/>
    <w:rsid w:val="00576415"/>
    <w:rsid w:val="00576A0A"/>
    <w:rsid w:val="00580D0F"/>
    <w:rsid w:val="00581F3D"/>
    <w:rsid w:val="005824C0"/>
    <w:rsid w:val="00582560"/>
    <w:rsid w:val="00582FD7"/>
    <w:rsid w:val="005832ED"/>
    <w:rsid w:val="00583524"/>
    <w:rsid w:val="005835A2"/>
    <w:rsid w:val="00583853"/>
    <w:rsid w:val="005838D9"/>
    <w:rsid w:val="00583FDA"/>
    <w:rsid w:val="00584149"/>
    <w:rsid w:val="005854AC"/>
    <w:rsid w:val="005857A8"/>
    <w:rsid w:val="005859A3"/>
    <w:rsid w:val="0058713B"/>
    <w:rsid w:val="005876D2"/>
    <w:rsid w:val="00587AA7"/>
    <w:rsid w:val="005901FD"/>
    <w:rsid w:val="0059056C"/>
    <w:rsid w:val="0059130B"/>
    <w:rsid w:val="00593F04"/>
    <w:rsid w:val="00594010"/>
    <w:rsid w:val="00594705"/>
    <w:rsid w:val="005953EB"/>
    <w:rsid w:val="00596689"/>
    <w:rsid w:val="005A01E9"/>
    <w:rsid w:val="005A16FB"/>
    <w:rsid w:val="005A1738"/>
    <w:rsid w:val="005A1A68"/>
    <w:rsid w:val="005A1D50"/>
    <w:rsid w:val="005A26B8"/>
    <w:rsid w:val="005A2985"/>
    <w:rsid w:val="005A2A5A"/>
    <w:rsid w:val="005A2AEC"/>
    <w:rsid w:val="005A3076"/>
    <w:rsid w:val="005A39FC"/>
    <w:rsid w:val="005A3B66"/>
    <w:rsid w:val="005A42E3"/>
    <w:rsid w:val="005A5192"/>
    <w:rsid w:val="005A5F04"/>
    <w:rsid w:val="005A6021"/>
    <w:rsid w:val="005A6DC2"/>
    <w:rsid w:val="005B0870"/>
    <w:rsid w:val="005B1762"/>
    <w:rsid w:val="005B4B88"/>
    <w:rsid w:val="005B4E73"/>
    <w:rsid w:val="005B5605"/>
    <w:rsid w:val="005B5D60"/>
    <w:rsid w:val="005B5E31"/>
    <w:rsid w:val="005B64AE"/>
    <w:rsid w:val="005B671E"/>
    <w:rsid w:val="005B6E3D"/>
    <w:rsid w:val="005B6EB8"/>
    <w:rsid w:val="005B7298"/>
    <w:rsid w:val="005C05A2"/>
    <w:rsid w:val="005C1BFC"/>
    <w:rsid w:val="005C2404"/>
    <w:rsid w:val="005C3217"/>
    <w:rsid w:val="005C7B55"/>
    <w:rsid w:val="005D0175"/>
    <w:rsid w:val="005D1CC4"/>
    <w:rsid w:val="005D2D05"/>
    <w:rsid w:val="005D2D62"/>
    <w:rsid w:val="005D3130"/>
    <w:rsid w:val="005D31AF"/>
    <w:rsid w:val="005D5A78"/>
    <w:rsid w:val="005D5DB0"/>
    <w:rsid w:val="005D6D54"/>
    <w:rsid w:val="005D7691"/>
    <w:rsid w:val="005D7A00"/>
    <w:rsid w:val="005E0B43"/>
    <w:rsid w:val="005E1371"/>
    <w:rsid w:val="005E1533"/>
    <w:rsid w:val="005E1AD5"/>
    <w:rsid w:val="005E31F7"/>
    <w:rsid w:val="005E457B"/>
    <w:rsid w:val="005E4742"/>
    <w:rsid w:val="005E6829"/>
    <w:rsid w:val="005F0ED9"/>
    <w:rsid w:val="005F1001"/>
    <w:rsid w:val="005F10D4"/>
    <w:rsid w:val="005F26E8"/>
    <w:rsid w:val="005F275A"/>
    <w:rsid w:val="005F2E08"/>
    <w:rsid w:val="005F56F1"/>
    <w:rsid w:val="005F5B75"/>
    <w:rsid w:val="005F7834"/>
    <w:rsid w:val="005F78DD"/>
    <w:rsid w:val="005F7A4D"/>
    <w:rsid w:val="0060194A"/>
    <w:rsid w:val="00601B68"/>
    <w:rsid w:val="006026BA"/>
    <w:rsid w:val="00602811"/>
    <w:rsid w:val="0060359B"/>
    <w:rsid w:val="00603F69"/>
    <w:rsid w:val="006040DA"/>
    <w:rsid w:val="006047BD"/>
    <w:rsid w:val="0060498C"/>
    <w:rsid w:val="00604B82"/>
    <w:rsid w:val="00604CF2"/>
    <w:rsid w:val="00605854"/>
    <w:rsid w:val="00605A80"/>
    <w:rsid w:val="006068A0"/>
    <w:rsid w:val="00607675"/>
    <w:rsid w:val="00610F53"/>
    <w:rsid w:val="00611EBE"/>
    <w:rsid w:val="006125BA"/>
    <w:rsid w:val="00612E3F"/>
    <w:rsid w:val="00613208"/>
    <w:rsid w:val="00613BA7"/>
    <w:rsid w:val="0061457E"/>
    <w:rsid w:val="006153B7"/>
    <w:rsid w:val="00616767"/>
    <w:rsid w:val="0061698B"/>
    <w:rsid w:val="00616AD8"/>
    <w:rsid w:val="00616F61"/>
    <w:rsid w:val="00620917"/>
    <w:rsid w:val="0062163D"/>
    <w:rsid w:val="00621BCB"/>
    <w:rsid w:val="00623A9E"/>
    <w:rsid w:val="00624A20"/>
    <w:rsid w:val="00624C9B"/>
    <w:rsid w:val="006251EB"/>
    <w:rsid w:val="0062541D"/>
    <w:rsid w:val="0062548F"/>
    <w:rsid w:val="00626135"/>
    <w:rsid w:val="0062744F"/>
    <w:rsid w:val="006301B5"/>
    <w:rsid w:val="00630BB3"/>
    <w:rsid w:val="0063198B"/>
    <w:rsid w:val="00632182"/>
    <w:rsid w:val="00632D86"/>
    <w:rsid w:val="006331F5"/>
    <w:rsid w:val="00633258"/>
    <w:rsid w:val="0063352B"/>
    <w:rsid w:val="006335DF"/>
    <w:rsid w:val="00633A4A"/>
    <w:rsid w:val="00634717"/>
    <w:rsid w:val="0063645E"/>
    <w:rsid w:val="0063670E"/>
    <w:rsid w:val="00637181"/>
    <w:rsid w:val="00637641"/>
    <w:rsid w:val="00637AF8"/>
    <w:rsid w:val="006412BE"/>
    <w:rsid w:val="0064144D"/>
    <w:rsid w:val="00641609"/>
    <w:rsid w:val="0064160E"/>
    <w:rsid w:val="00642389"/>
    <w:rsid w:val="006429D4"/>
    <w:rsid w:val="006439ED"/>
    <w:rsid w:val="00644306"/>
    <w:rsid w:val="0064471F"/>
    <w:rsid w:val="00644EAB"/>
    <w:rsid w:val="006450E2"/>
    <w:rsid w:val="006453D8"/>
    <w:rsid w:val="006457A5"/>
    <w:rsid w:val="00646569"/>
    <w:rsid w:val="0065005C"/>
    <w:rsid w:val="00650503"/>
    <w:rsid w:val="00650E21"/>
    <w:rsid w:val="00651A1C"/>
    <w:rsid w:val="00651E73"/>
    <w:rsid w:val="006522EF"/>
    <w:rsid w:val="006522FD"/>
    <w:rsid w:val="00652800"/>
    <w:rsid w:val="00653341"/>
    <w:rsid w:val="00653AB0"/>
    <w:rsid w:val="00653C5D"/>
    <w:rsid w:val="006544A7"/>
    <w:rsid w:val="00654559"/>
    <w:rsid w:val="006552BE"/>
    <w:rsid w:val="00657567"/>
    <w:rsid w:val="00661413"/>
    <w:rsid w:val="006618E3"/>
    <w:rsid w:val="00661D06"/>
    <w:rsid w:val="00661EB6"/>
    <w:rsid w:val="006638B4"/>
    <w:rsid w:val="00663EA8"/>
    <w:rsid w:val="0066400D"/>
    <w:rsid w:val="006641B3"/>
    <w:rsid w:val="006644C4"/>
    <w:rsid w:val="00664621"/>
    <w:rsid w:val="0066546F"/>
    <w:rsid w:val="00665B79"/>
    <w:rsid w:val="00665F1A"/>
    <w:rsid w:val="0066665B"/>
    <w:rsid w:val="0066721C"/>
    <w:rsid w:val="00670EE3"/>
    <w:rsid w:val="0067251B"/>
    <w:rsid w:val="006726EC"/>
    <w:rsid w:val="00672902"/>
    <w:rsid w:val="00673149"/>
    <w:rsid w:val="0067331F"/>
    <w:rsid w:val="006742E8"/>
    <w:rsid w:val="0067482E"/>
    <w:rsid w:val="00675260"/>
    <w:rsid w:val="00675949"/>
    <w:rsid w:val="0067683B"/>
    <w:rsid w:val="00677DDB"/>
    <w:rsid w:val="00677EF0"/>
    <w:rsid w:val="0068140B"/>
    <w:rsid w:val="006814BF"/>
    <w:rsid w:val="00681DCF"/>
    <w:rsid w:val="00681F32"/>
    <w:rsid w:val="006826B1"/>
    <w:rsid w:val="00683AEC"/>
    <w:rsid w:val="00684672"/>
    <w:rsid w:val="0068481E"/>
    <w:rsid w:val="0068562D"/>
    <w:rsid w:val="006856F4"/>
    <w:rsid w:val="006856FB"/>
    <w:rsid w:val="0068666F"/>
    <w:rsid w:val="0068780A"/>
    <w:rsid w:val="00690267"/>
    <w:rsid w:val="006906E7"/>
    <w:rsid w:val="00692A76"/>
    <w:rsid w:val="006931D4"/>
    <w:rsid w:val="00694485"/>
    <w:rsid w:val="00694661"/>
    <w:rsid w:val="00694E70"/>
    <w:rsid w:val="006954D4"/>
    <w:rsid w:val="0069598B"/>
    <w:rsid w:val="00695AF0"/>
    <w:rsid w:val="0069757D"/>
    <w:rsid w:val="006978A6"/>
    <w:rsid w:val="006A0E3D"/>
    <w:rsid w:val="006A1A8E"/>
    <w:rsid w:val="006A1CF6"/>
    <w:rsid w:val="006A2D38"/>
    <w:rsid w:val="006A2D9E"/>
    <w:rsid w:val="006A2DC5"/>
    <w:rsid w:val="006A36DB"/>
    <w:rsid w:val="006A3D49"/>
    <w:rsid w:val="006A3EF2"/>
    <w:rsid w:val="006A44D0"/>
    <w:rsid w:val="006A48C1"/>
    <w:rsid w:val="006A510D"/>
    <w:rsid w:val="006A51A4"/>
    <w:rsid w:val="006A724B"/>
    <w:rsid w:val="006B0014"/>
    <w:rsid w:val="006B0291"/>
    <w:rsid w:val="006B06B2"/>
    <w:rsid w:val="006B1286"/>
    <w:rsid w:val="006B1FFA"/>
    <w:rsid w:val="006B20FA"/>
    <w:rsid w:val="006B3564"/>
    <w:rsid w:val="006B37E6"/>
    <w:rsid w:val="006B3D8F"/>
    <w:rsid w:val="006B42E3"/>
    <w:rsid w:val="006B44E9"/>
    <w:rsid w:val="006B73E5"/>
    <w:rsid w:val="006B7BA2"/>
    <w:rsid w:val="006B7C92"/>
    <w:rsid w:val="006C00A3"/>
    <w:rsid w:val="006C10FC"/>
    <w:rsid w:val="006C3071"/>
    <w:rsid w:val="006C4B47"/>
    <w:rsid w:val="006C4FEE"/>
    <w:rsid w:val="006C615D"/>
    <w:rsid w:val="006C69E7"/>
    <w:rsid w:val="006C7AB5"/>
    <w:rsid w:val="006D062E"/>
    <w:rsid w:val="006D0817"/>
    <w:rsid w:val="006D0996"/>
    <w:rsid w:val="006D09C2"/>
    <w:rsid w:val="006D0DEE"/>
    <w:rsid w:val="006D2405"/>
    <w:rsid w:val="006D3A0E"/>
    <w:rsid w:val="006D4A39"/>
    <w:rsid w:val="006D53A4"/>
    <w:rsid w:val="006D6748"/>
    <w:rsid w:val="006E08A7"/>
    <w:rsid w:val="006E08C4"/>
    <w:rsid w:val="006E091B"/>
    <w:rsid w:val="006E0C9B"/>
    <w:rsid w:val="006E2552"/>
    <w:rsid w:val="006E363D"/>
    <w:rsid w:val="006E3DED"/>
    <w:rsid w:val="006E42C8"/>
    <w:rsid w:val="006E4730"/>
    <w:rsid w:val="006E4800"/>
    <w:rsid w:val="006E560F"/>
    <w:rsid w:val="006E5B90"/>
    <w:rsid w:val="006E60D3"/>
    <w:rsid w:val="006E79B6"/>
    <w:rsid w:val="006F054E"/>
    <w:rsid w:val="006F0BDB"/>
    <w:rsid w:val="006F15D8"/>
    <w:rsid w:val="006F1B19"/>
    <w:rsid w:val="006F3613"/>
    <w:rsid w:val="006F3839"/>
    <w:rsid w:val="006F4503"/>
    <w:rsid w:val="006F4BFA"/>
    <w:rsid w:val="006F720C"/>
    <w:rsid w:val="006F7346"/>
    <w:rsid w:val="00700048"/>
    <w:rsid w:val="00700346"/>
    <w:rsid w:val="0070190E"/>
    <w:rsid w:val="00701B83"/>
    <w:rsid w:val="00701DAC"/>
    <w:rsid w:val="00701ECA"/>
    <w:rsid w:val="00703206"/>
    <w:rsid w:val="00703E07"/>
    <w:rsid w:val="00704694"/>
    <w:rsid w:val="007058CD"/>
    <w:rsid w:val="00705C19"/>
    <w:rsid w:val="00705D75"/>
    <w:rsid w:val="00706293"/>
    <w:rsid w:val="00706591"/>
    <w:rsid w:val="0070723B"/>
    <w:rsid w:val="00711D58"/>
    <w:rsid w:val="007121AB"/>
    <w:rsid w:val="007124A7"/>
    <w:rsid w:val="00712DA7"/>
    <w:rsid w:val="00712DF5"/>
    <w:rsid w:val="00713C1B"/>
    <w:rsid w:val="00713FC8"/>
    <w:rsid w:val="007140D5"/>
    <w:rsid w:val="00714956"/>
    <w:rsid w:val="00715585"/>
    <w:rsid w:val="00715F89"/>
    <w:rsid w:val="00716AE5"/>
    <w:rsid w:val="00716FB7"/>
    <w:rsid w:val="00717AC3"/>
    <w:rsid w:val="00717C66"/>
    <w:rsid w:val="007201F2"/>
    <w:rsid w:val="00720353"/>
    <w:rsid w:val="0072144B"/>
    <w:rsid w:val="00722D6B"/>
    <w:rsid w:val="00723294"/>
    <w:rsid w:val="0072360C"/>
    <w:rsid w:val="00723956"/>
    <w:rsid w:val="00723BA3"/>
    <w:rsid w:val="00724203"/>
    <w:rsid w:val="00724618"/>
    <w:rsid w:val="00724C25"/>
    <w:rsid w:val="00725C3B"/>
    <w:rsid w:val="00725D14"/>
    <w:rsid w:val="0072646A"/>
    <w:rsid w:val="007266FB"/>
    <w:rsid w:val="00726CF9"/>
    <w:rsid w:val="0073212B"/>
    <w:rsid w:val="007327C0"/>
    <w:rsid w:val="007334CA"/>
    <w:rsid w:val="0073364D"/>
    <w:rsid w:val="00733D6A"/>
    <w:rsid w:val="00734065"/>
    <w:rsid w:val="00734894"/>
    <w:rsid w:val="00735327"/>
    <w:rsid w:val="00735451"/>
    <w:rsid w:val="0073637A"/>
    <w:rsid w:val="00736F68"/>
    <w:rsid w:val="00740265"/>
    <w:rsid w:val="00740573"/>
    <w:rsid w:val="00741479"/>
    <w:rsid w:val="007414DA"/>
    <w:rsid w:val="00741ACA"/>
    <w:rsid w:val="00743453"/>
    <w:rsid w:val="007448D2"/>
    <w:rsid w:val="00744A73"/>
    <w:rsid w:val="00744DB8"/>
    <w:rsid w:val="00745C28"/>
    <w:rsid w:val="007460FF"/>
    <w:rsid w:val="007474D4"/>
    <w:rsid w:val="00747D56"/>
    <w:rsid w:val="0075322D"/>
    <w:rsid w:val="00753AC4"/>
    <w:rsid w:val="00753D56"/>
    <w:rsid w:val="007564AE"/>
    <w:rsid w:val="00757591"/>
    <w:rsid w:val="00757633"/>
    <w:rsid w:val="00757A59"/>
    <w:rsid w:val="00757D7C"/>
    <w:rsid w:val="00757DD5"/>
    <w:rsid w:val="00760DC4"/>
    <w:rsid w:val="007617A7"/>
    <w:rsid w:val="00762125"/>
    <w:rsid w:val="00762EDE"/>
    <w:rsid w:val="007635C3"/>
    <w:rsid w:val="0076412D"/>
    <w:rsid w:val="00765883"/>
    <w:rsid w:val="00765E06"/>
    <w:rsid w:val="00765F79"/>
    <w:rsid w:val="00766A1D"/>
    <w:rsid w:val="00766BC2"/>
    <w:rsid w:val="007700D9"/>
    <w:rsid w:val="00770223"/>
    <w:rsid w:val="007706FF"/>
    <w:rsid w:val="00770891"/>
    <w:rsid w:val="00770C61"/>
    <w:rsid w:val="00772BA3"/>
    <w:rsid w:val="00772D52"/>
    <w:rsid w:val="00773317"/>
    <w:rsid w:val="00776149"/>
    <w:rsid w:val="007761B5"/>
    <w:rsid w:val="00776378"/>
    <w:rsid w:val="007763FE"/>
    <w:rsid w:val="00776998"/>
    <w:rsid w:val="00776AC3"/>
    <w:rsid w:val="00777469"/>
    <w:rsid w:val="00777558"/>
    <w:rsid w:val="007776A2"/>
    <w:rsid w:val="00777849"/>
    <w:rsid w:val="007778D1"/>
    <w:rsid w:val="00777A27"/>
    <w:rsid w:val="00780A99"/>
    <w:rsid w:val="00781C4F"/>
    <w:rsid w:val="00782487"/>
    <w:rsid w:val="007824E7"/>
    <w:rsid w:val="00782A2E"/>
    <w:rsid w:val="00782B11"/>
    <w:rsid w:val="007836C0"/>
    <w:rsid w:val="00783D18"/>
    <w:rsid w:val="00783F8F"/>
    <w:rsid w:val="00785BE0"/>
    <w:rsid w:val="0078667E"/>
    <w:rsid w:val="0079013F"/>
    <w:rsid w:val="007906F6"/>
    <w:rsid w:val="007919C8"/>
    <w:rsid w:val="007919DC"/>
    <w:rsid w:val="00791B72"/>
    <w:rsid w:val="00791C7F"/>
    <w:rsid w:val="00796888"/>
    <w:rsid w:val="007A032E"/>
    <w:rsid w:val="007A1326"/>
    <w:rsid w:val="007A1AA1"/>
    <w:rsid w:val="007A2B7B"/>
    <w:rsid w:val="007A3356"/>
    <w:rsid w:val="007A36F3"/>
    <w:rsid w:val="007A4CEF"/>
    <w:rsid w:val="007A55A8"/>
    <w:rsid w:val="007A5F29"/>
    <w:rsid w:val="007A6232"/>
    <w:rsid w:val="007A68F9"/>
    <w:rsid w:val="007A74A2"/>
    <w:rsid w:val="007B061B"/>
    <w:rsid w:val="007B17AD"/>
    <w:rsid w:val="007B24C4"/>
    <w:rsid w:val="007B315F"/>
    <w:rsid w:val="007B50E4"/>
    <w:rsid w:val="007B5236"/>
    <w:rsid w:val="007B6B2F"/>
    <w:rsid w:val="007C057B"/>
    <w:rsid w:val="007C1661"/>
    <w:rsid w:val="007C1A9E"/>
    <w:rsid w:val="007C2A52"/>
    <w:rsid w:val="007C69FD"/>
    <w:rsid w:val="007C6E38"/>
    <w:rsid w:val="007D212E"/>
    <w:rsid w:val="007D2903"/>
    <w:rsid w:val="007D458F"/>
    <w:rsid w:val="007D49C8"/>
    <w:rsid w:val="007D5038"/>
    <w:rsid w:val="007D5655"/>
    <w:rsid w:val="007D581D"/>
    <w:rsid w:val="007D5A52"/>
    <w:rsid w:val="007D6DA7"/>
    <w:rsid w:val="007D73C0"/>
    <w:rsid w:val="007D7CF5"/>
    <w:rsid w:val="007D7E58"/>
    <w:rsid w:val="007E02C3"/>
    <w:rsid w:val="007E11C1"/>
    <w:rsid w:val="007E41AD"/>
    <w:rsid w:val="007E497E"/>
    <w:rsid w:val="007E51F4"/>
    <w:rsid w:val="007E52BC"/>
    <w:rsid w:val="007E5E9E"/>
    <w:rsid w:val="007E6F42"/>
    <w:rsid w:val="007E7486"/>
    <w:rsid w:val="007E7851"/>
    <w:rsid w:val="007E7BDD"/>
    <w:rsid w:val="007F1493"/>
    <w:rsid w:val="007F15BC"/>
    <w:rsid w:val="007F3524"/>
    <w:rsid w:val="007F5117"/>
    <w:rsid w:val="007F576D"/>
    <w:rsid w:val="007F60DB"/>
    <w:rsid w:val="007F637A"/>
    <w:rsid w:val="007F66A6"/>
    <w:rsid w:val="007F68BA"/>
    <w:rsid w:val="007F76BF"/>
    <w:rsid w:val="007F7963"/>
    <w:rsid w:val="008003CD"/>
    <w:rsid w:val="0080050C"/>
    <w:rsid w:val="00800512"/>
    <w:rsid w:val="00801331"/>
    <w:rsid w:val="00801687"/>
    <w:rsid w:val="008019EE"/>
    <w:rsid w:val="00801ED7"/>
    <w:rsid w:val="00802022"/>
    <w:rsid w:val="0080207C"/>
    <w:rsid w:val="008028A3"/>
    <w:rsid w:val="00802CEB"/>
    <w:rsid w:val="00803591"/>
    <w:rsid w:val="008059C1"/>
    <w:rsid w:val="0080662F"/>
    <w:rsid w:val="00806C91"/>
    <w:rsid w:val="00807A32"/>
    <w:rsid w:val="00807B31"/>
    <w:rsid w:val="0081065F"/>
    <w:rsid w:val="0081071A"/>
    <w:rsid w:val="00810E72"/>
    <w:rsid w:val="0081179B"/>
    <w:rsid w:val="0081196E"/>
    <w:rsid w:val="00812DCB"/>
    <w:rsid w:val="00813FA5"/>
    <w:rsid w:val="0081523F"/>
    <w:rsid w:val="00816151"/>
    <w:rsid w:val="00817036"/>
    <w:rsid w:val="00817268"/>
    <w:rsid w:val="008203B7"/>
    <w:rsid w:val="00820BB7"/>
    <w:rsid w:val="008212BE"/>
    <w:rsid w:val="00821485"/>
    <w:rsid w:val="008218CF"/>
    <w:rsid w:val="008220A9"/>
    <w:rsid w:val="008241A5"/>
    <w:rsid w:val="008244AC"/>
    <w:rsid w:val="008248E7"/>
    <w:rsid w:val="00824F02"/>
    <w:rsid w:val="00825505"/>
    <w:rsid w:val="00825595"/>
    <w:rsid w:val="00825A39"/>
    <w:rsid w:val="00826BD1"/>
    <w:rsid w:val="00826C4F"/>
    <w:rsid w:val="008278E8"/>
    <w:rsid w:val="00830A48"/>
    <w:rsid w:val="00831BD4"/>
    <w:rsid w:val="00831C89"/>
    <w:rsid w:val="00832AF8"/>
    <w:rsid w:val="00832DA5"/>
    <w:rsid w:val="00832F4B"/>
    <w:rsid w:val="00832F65"/>
    <w:rsid w:val="00833A2E"/>
    <w:rsid w:val="00833EDF"/>
    <w:rsid w:val="00834038"/>
    <w:rsid w:val="0083482F"/>
    <w:rsid w:val="00835B9E"/>
    <w:rsid w:val="008361E8"/>
    <w:rsid w:val="008377AF"/>
    <w:rsid w:val="008378F9"/>
    <w:rsid w:val="008402ED"/>
    <w:rsid w:val="008404C4"/>
    <w:rsid w:val="0084056D"/>
    <w:rsid w:val="00841080"/>
    <w:rsid w:val="008412F7"/>
    <w:rsid w:val="008414BB"/>
    <w:rsid w:val="00841B54"/>
    <w:rsid w:val="008427C5"/>
    <w:rsid w:val="008434A7"/>
    <w:rsid w:val="00843ED1"/>
    <w:rsid w:val="00844326"/>
    <w:rsid w:val="00844FF6"/>
    <w:rsid w:val="00845570"/>
    <w:rsid w:val="008455DA"/>
    <w:rsid w:val="0084631E"/>
    <w:rsid w:val="008467D0"/>
    <w:rsid w:val="008470D0"/>
    <w:rsid w:val="008474AB"/>
    <w:rsid w:val="00847CAD"/>
    <w:rsid w:val="008505DC"/>
    <w:rsid w:val="008509F0"/>
    <w:rsid w:val="008510DB"/>
    <w:rsid w:val="00851875"/>
    <w:rsid w:val="00852357"/>
    <w:rsid w:val="0085289A"/>
    <w:rsid w:val="00852B7B"/>
    <w:rsid w:val="00852B81"/>
    <w:rsid w:val="0085448C"/>
    <w:rsid w:val="00855048"/>
    <w:rsid w:val="008563D3"/>
    <w:rsid w:val="008566AF"/>
    <w:rsid w:val="00856CA7"/>
    <w:rsid w:val="00856E64"/>
    <w:rsid w:val="008573C0"/>
    <w:rsid w:val="00860A52"/>
    <w:rsid w:val="008620CC"/>
    <w:rsid w:val="00862960"/>
    <w:rsid w:val="00862F18"/>
    <w:rsid w:val="00863532"/>
    <w:rsid w:val="00863E14"/>
    <w:rsid w:val="008641E8"/>
    <w:rsid w:val="00864336"/>
    <w:rsid w:val="00864605"/>
    <w:rsid w:val="00864648"/>
    <w:rsid w:val="00864AB9"/>
    <w:rsid w:val="00865EC3"/>
    <w:rsid w:val="00866221"/>
    <w:rsid w:val="0086629C"/>
    <w:rsid w:val="00866415"/>
    <w:rsid w:val="0086672A"/>
    <w:rsid w:val="00866C9D"/>
    <w:rsid w:val="00867102"/>
    <w:rsid w:val="00867469"/>
    <w:rsid w:val="00870838"/>
    <w:rsid w:val="00870A3D"/>
    <w:rsid w:val="0087154C"/>
    <w:rsid w:val="008736AC"/>
    <w:rsid w:val="00873771"/>
    <w:rsid w:val="00873892"/>
    <w:rsid w:val="00874C1F"/>
    <w:rsid w:val="00874DE2"/>
    <w:rsid w:val="008760E4"/>
    <w:rsid w:val="00877119"/>
    <w:rsid w:val="008771BA"/>
    <w:rsid w:val="008773F6"/>
    <w:rsid w:val="00880A08"/>
    <w:rsid w:val="008813A0"/>
    <w:rsid w:val="00881B53"/>
    <w:rsid w:val="00882E98"/>
    <w:rsid w:val="00883242"/>
    <w:rsid w:val="00883A53"/>
    <w:rsid w:val="0088526C"/>
    <w:rsid w:val="00885AFC"/>
    <w:rsid w:val="00885C59"/>
    <w:rsid w:val="00885F34"/>
    <w:rsid w:val="00886167"/>
    <w:rsid w:val="00890C47"/>
    <w:rsid w:val="0089256F"/>
    <w:rsid w:val="00892938"/>
    <w:rsid w:val="0089337A"/>
    <w:rsid w:val="00893CDB"/>
    <w:rsid w:val="00893D12"/>
    <w:rsid w:val="008941BB"/>
    <w:rsid w:val="0089468F"/>
    <w:rsid w:val="00895105"/>
    <w:rsid w:val="00895316"/>
    <w:rsid w:val="008956CC"/>
    <w:rsid w:val="00895861"/>
    <w:rsid w:val="0089652B"/>
    <w:rsid w:val="00897185"/>
    <w:rsid w:val="00897B91"/>
    <w:rsid w:val="008A00A0"/>
    <w:rsid w:val="008A0836"/>
    <w:rsid w:val="008A08A9"/>
    <w:rsid w:val="008A1693"/>
    <w:rsid w:val="008A21F0"/>
    <w:rsid w:val="008A5DE5"/>
    <w:rsid w:val="008A7492"/>
    <w:rsid w:val="008B057F"/>
    <w:rsid w:val="008B08E1"/>
    <w:rsid w:val="008B17E8"/>
    <w:rsid w:val="008B1FDB"/>
    <w:rsid w:val="008B2A5B"/>
    <w:rsid w:val="008B367A"/>
    <w:rsid w:val="008B430F"/>
    <w:rsid w:val="008B44C9"/>
    <w:rsid w:val="008B46EA"/>
    <w:rsid w:val="008B4DA3"/>
    <w:rsid w:val="008B4FF4"/>
    <w:rsid w:val="008B5952"/>
    <w:rsid w:val="008B62A0"/>
    <w:rsid w:val="008B6729"/>
    <w:rsid w:val="008B71D5"/>
    <w:rsid w:val="008B7B71"/>
    <w:rsid w:val="008B7F83"/>
    <w:rsid w:val="008C085A"/>
    <w:rsid w:val="008C1A20"/>
    <w:rsid w:val="008C2B50"/>
    <w:rsid w:val="008C2FB5"/>
    <w:rsid w:val="008C302C"/>
    <w:rsid w:val="008C3ED4"/>
    <w:rsid w:val="008C4CAB"/>
    <w:rsid w:val="008C541A"/>
    <w:rsid w:val="008C6461"/>
    <w:rsid w:val="008C6A74"/>
    <w:rsid w:val="008C6BA4"/>
    <w:rsid w:val="008C6EDC"/>
    <w:rsid w:val="008C6F82"/>
    <w:rsid w:val="008C7CBC"/>
    <w:rsid w:val="008D0067"/>
    <w:rsid w:val="008D0A05"/>
    <w:rsid w:val="008D125E"/>
    <w:rsid w:val="008D1809"/>
    <w:rsid w:val="008D1C3B"/>
    <w:rsid w:val="008D2CD5"/>
    <w:rsid w:val="008D4C3C"/>
    <w:rsid w:val="008D5308"/>
    <w:rsid w:val="008D55BF"/>
    <w:rsid w:val="008D61E0"/>
    <w:rsid w:val="008D6258"/>
    <w:rsid w:val="008D6722"/>
    <w:rsid w:val="008D6E1D"/>
    <w:rsid w:val="008D7AB2"/>
    <w:rsid w:val="008D7C7C"/>
    <w:rsid w:val="008E0259"/>
    <w:rsid w:val="008E131D"/>
    <w:rsid w:val="008E344A"/>
    <w:rsid w:val="008E3FAD"/>
    <w:rsid w:val="008E43E0"/>
    <w:rsid w:val="008E4A0E"/>
    <w:rsid w:val="008E4E59"/>
    <w:rsid w:val="008E55E9"/>
    <w:rsid w:val="008E56A2"/>
    <w:rsid w:val="008F0115"/>
    <w:rsid w:val="008F0383"/>
    <w:rsid w:val="008F12DA"/>
    <w:rsid w:val="008F1F6A"/>
    <w:rsid w:val="008F28E7"/>
    <w:rsid w:val="008F31DF"/>
    <w:rsid w:val="008F3C42"/>
    <w:rsid w:val="008F3EDF"/>
    <w:rsid w:val="008F4269"/>
    <w:rsid w:val="008F56DB"/>
    <w:rsid w:val="0090053B"/>
    <w:rsid w:val="00900E59"/>
    <w:rsid w:val="00900FCF"/>
    <w:rsid w:val="009011C7"/>
    <w:rsid w:val="00901298"/>
    <w:rsid w:val="009013E9"/>
    <w:rsid w:val="009019BB"/>
    <w:rsid w:val="00902077"/>
    <w:rsid w:val="00902919"/>
    <w:rsid w:val="0090315B"/>
    <w:rsid w:val="009033B0"/>
    <w:rsid w:val="00903868"/>
    <w:rsid w:val="00903B2D"/>
    <w:rsid w:val="00904350"/>
    <w:rsid w:val="00904D31"/>
    <w:rsid w:val="00905228"/>
    <w:rsid w:val="00905926"/>
    <w:rsid w:val="00905B79"/>
    <w:rsid w:val="0090604A"/>
    <w:rsid w:val="00907038"/>
    <w:rsid w:val="00907697"/>
    <w:rsid w:val="009078AB"/>
    <w:rsid w:val="0091055E"/>
    <w:rsid w:val="00912C5D"/>
    <w:rsid w:val="00912EC7"/>
    <w:rsid w:val="00913517"/>
    <w:rsid w:val="00913D40"/>
    <w:rsid w:val="00913F89"/>
    <w:rsid w:val="00913F97"/>
    <w:rsid w:val="00915222"/>
    <w:rsid w:val="009153A2"/>
    <w:rsid w:val="0091571A"/>
    <w:rsid w:val="00915AC4"/>
    <w:rsid w:val="00916221"/>
    <w:rsid w:val="00917AEF"/>
    <w:rsid w:val="00917C4F"/>
    <w:rsid w:val="00920355"/>
    <w:rsid w:val="00920404"/>
    <w:rsid w:val="00920A1E"/>
    <w:rsid w:val="00920C71"/>
    <w:rsid w:val="009221AD"/>
    <w:rsid w:val="00922297"/>
    <w:rsid w:val="009227DD"/>
    <w:rsid w:val="00923015"/>
    <w:rsid w:val="009234D0"/>
    <w:rsid w:val="00924AEA"/>
    <w:rsid w:val="00925013"/>
    <w:rsid w:val="00925024"/>
    <w:rsid w:val="00925655"/>
    <w:rsid w:val="009256FB"/>
    <w:rsid w:val="00925733"/>
    <w:rsid w:val="009257A8"/>
    <w:rsid w:val="00925F45"/>
    <w:rsid w:val="009261C8"/>
    <w:rsid w:val="00926D03"/>
    <w:rsid w:val="00926F76"/>
    <w:rsid w:val="0092703B"/>
    <w:rsid w:val="00927DB3"/>
    <w:rsid w:val="00927E08"/>
    <w:rsid w:val="00930BB0"/>
    <w:rsid w:val="00930D17"/>
    <w:rsid w:val="00930ED6"/>
    <w:rsid w:val="009310DD"/>
    <w:rsid w:val="00931206"/>
    <w:rsid w:val="00932077"/>
    <w:rsid w:val="00932897"/>
    <w:rsid w:val="00932A03"/>
    <w:rsid w:val="0093313E"/>
    <w:rsid w:val="009331F9"/>
    <w:rsid w:val="00933A77"/>
    <w:rsid w:val="00934012"/>
    <w:rsid w:val="009349A8"/>
    <w:rsid w:val="0093530F"/>
    <w:rsid w:val="00935624"/>
    <w:rsid w:val="0093592F"/>
    <w:rsid w:val="00935E65"/>
    <w:rsid w:val="009363F0"/>
    <w:rsid w:val="0093688D"/>
    <w:rsid w:val="0094139B"/>
    <w:rsid w:val="0094165A"/>
    <w:rsid w:val="00942056"/>
    <w:rsid w:val="009429D1"/>
    <w:rsid w:val="00942E67"/>
    <w:rsid w:val="00943299"/>
    <w:rsid w:val="009438A7"/>
    <w:rsid w:val="009442C3"/>
    <w:rsid w:val="009458AF"/>
    <w:rsid w:val="0094632A"/>
    <w:rsid w:val="00946555"/>
    <w:rsid w:val="009504E6"/>
    <w:rsid w:val="009518BA"/>
    <w:rsid w:val="009520A1"/>
    <w:rsid w:val="009522E2"/>
    <w:rsid w:val="0095259D"/>
    <w:rsid w:val="009528C1"/>
    <w:rsid w:val="009532C7"/>
    <w:rsid w:val="00953891"/>
    <w:rsid w:val="00953E82"/>
    <w:rsid w:val="00954DD3"/>
    <w:rsid w:val="00955B5F"/>
    <w:rsid w:val="00955D6C"/>
    <w:rsid w:val="00956C86"/>
    <w:rsid w:val="00957107"/>
    <w:rsid w:val="009575D0"/>
    <w:rsid w:val="009603A5"/>
    <w:rsid w:val="00960547"/>
    <w:rsid w:val="00960CCA"/>
    <w:rsid w:val="00960D6A"/>
    <w:rsid w:val="00960E03"/>
    <w:rsid w:val="009613C2"/>
    <w:rsid w:val="00962371"/>
    <w:rsid w:val="009624AB"/>
    <w:rsid w:val="009634F6"/>
    <w:rsid w:val="00963579"/>
    <w:rsid w:val="00963FEC"/>
    <w:rsid w:val="0096422F"/>
    <w:rsid w:val="00964AE3"/>
    <w:rsid w:val="0096599D"/>
    <w:rsid w:val="00965F05"/>
    <w:rsid w:val="009671DC"/>
    <w:rsid w:val="0096720F"/>
    <w:rsid w:val="0097036E"/>
    <w:rsid w:val="00970968"/>
    <w:rsid w:val="00971582"/>
    <w:rsid w:val="009717B2"/>
    <w:rsid w:val="009718BF"/>
    <w:rsid w:val="00973DB2"/>
    <w:rsid w:val="00973EF2"/>
    <w:rsid w:val="00974A35"/>
    <w:rsid w:val="00974C16"/>
    <w:rsid w:val="009771A9"/>
    <w:rsid w:val="0097749A"/>
    <w:rsid w:val="00977CA4"/>
    <w:rsid w:val="00981475"/>
    <w:rsid w:val="00981668"/>
    <w:rsid w:val="0098375B"/>
    <w:rsid w:val="00984331"/>
    <w:rsid w:val="009846DC"/>
    <w:rsid w:val="00984845"/>
    <w:rsid w:val="00984C07"/>
    <w:rsid w:val="00985F69"/>
    <w:rsid w:val="009862CC"/>
    <w:rsid w:val="009865AC"/>
    <w:rsid w:val="00986E99"/>
    <w:rsid w:val="00987813"/>
    <w:rsid w:val="0098784D"/>
    <w:rsid w:val="00990C18"/>
    <w:rsid w:val="00990C46"/>
    <w:rsid w:val="00991DEF"/>
    <w:rsid w:val="00992659"/>
    <w:rsid w:val="009929DD"/>
    <w:rsid w:val="0099359F"/>
    <w:rsid w:val="00993B98"/>
    <w:rsid w:val="00993F37"/>
    <w:rsid w:val="00993F3E"/>
    <w:rsid w:val="009944F9"/>
    <w:rsid w:val="00995954"/>
    <w:rsid w:val="00995E81"/>
    <w:rsid w:val="00996470"/>
    <w:rsid w:val="00996603"/>
    <w:rsid w:val="009974B3"/>
    <w:rsid w:val="00997F5D"/>
    <w:rsid w:val="009A0220"/>
    <w:rsid w:val="009A09AC"/>
    <w:rsid w:val="009A184A"/>
    <w:rsid w:val="009A1A76"/>
    <w:rsid w:val="009A1BBC"/>
    <w:rsid w:val="009A2864"/>
    <w:rsid w:val="009A313E"/>
    <w:rsid w:val="009A3EAC"/>
    <w:rsid w:val="009A40D9"/>
    <w:rsid w:val="009A73B8"/>
    <w:rsid w:val="009B08F7"/>
    <w:rsid w:val="009B165F"/>
    <w:rsid w:val="009B2B72"/>
    <w:rsid w:val="009B2E67"/>
    <w:rsid w:val="009B417F"/>
    <w:rsid w:val="009B4483"/>
    <w:rsid w:val="009B5688"/>
    <w:rsid w:val="009B5879"/>
    <w:rsid w:val="009B5A96"/>
    <w:rsid w:val="009B6030"/>
    <w:rsid w:val="009B694E"/>
    <w:rsid w:val="009C0698"/>
    <w:rsid w:val="009C098A"/>
    <w:rsid w:val="009C0DA0"/>
    <w:rsid w:val="009C1693"/>
    <w:rsid w:val="009C1AD9"/>
    <w:rsid w:val="009C1FCA"/>
    <w:rsid w:val="009C23EF"/>
    <w:rsid w:val="009C3001"/>
    <w:rsid w:val="009C38DC"/>
    <w:rsid w:val="009C44C9"/>
    <w:rsid w:val="009C46DA"/>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1A4"/>
    <w:rsid w:val="009D54A8"/>
    <w:rsid w:val="009D572A"/>
    <w:rsid w:val="009D67D9"/>
    <w:rsid w:val="009D7742"/>
    <w:rsid w:val="009D7D50"/>
    <w:rsid w:val="009E037B"/>
    <w:rsid w:val="009E05EC"/>
    <w:rsid w:val="009E0CF8"/>
    <w:rsid w:val="009E16BB"/>
    <w:rsid w:val="009E18C8"/>
    <w:rsid w:val="009E21E0"/>
    <w:rsid w:val="009E3679"/>
    <w:rsid w:val="009E37EB"/>
    <w:rsid w:val="009E4909"/>
    <w:rsid w:val="009E4D22"/>
    <w:rsid w:val="009E54FF"/>
    <w:rsid w:val="009E56EB"/>
    <w:rsid w:val="009E5A8A"/>
    <w:rsid w:val="009E6053"/>
    <w:rsid w:val="009E6AB6"/>
    <w:rsid w:val="009E6B21"/>
    <w:rsid w:val="009E7F27"/>
    <w:rsid w:val="009F1A7D"/>
    <w:rsid w:val="009F25A7"/>
    <w:rsid w:val="009F2BAE"/>
    <w:rsid w:val="009F3431"/>
    <w:rsid w:val="009F3838"/>
    <w:rsid w:val="009F3ECD"/>
    <w:rsid w:val="009F4249"/>
    <w:rsid w:val="009F4B19"/>
    <w:rsid w:val="009F4BE4"/>
    <w:rsid w:val="009F5688"/>
    <w:rsid w:val="009F5F05"/>
    <w:rsid w:val="009F67FE"/>
    <w:rsid w:val="009F7315"/>
    <w:rsid w:val="009F73D1"/>
    <w:rsid w:val="009F778B"/>
    <w:rsid w:val="009F7C71"/>
    <w:rsid w:val="00A00208"/>
    <w:rsid w:val="00A00D40"/>
    <w:rsid w:val="00A01215"/>
    <w:rsid w:val="00A01FE7"/>
    <w:rsid w:val="00A03AF7"/>
    <w:rsid w:val="00A04A93"/>
    <w:rsid w:val="00A05031"/>
    <w:rsid w:val="00A070D4"/>
    <w:rsid w:val="00A07569"/>
    <w:rsid w:val="00A07749"/>
    <w:rsid w:val="00A078FB"/>
    <w:rsid w:val="00A10CE1"/>
    <w:rsid w:val="00A10CED"/>
    <w:rsid w:val="00A11A30"/>
    <w:rsid w:val="00A128C6"/>
    <w:rsid w:val="00A13B1A"/>
    <w:rsid w:val="00A143CE"/>
    <w:rsid w:val="00A15A11"/>
    <w:rsid w:val="00A16BF5"/>
    <w:rsid w:val="00A16D9B"/>
    <w:rsid w:val="00A16E32"/>
    <w:rsid w:val="00A2106C"/>
    <w:rsid w:val="00A21A49"/>
    <w:rsid w:val="00A231E9"/>
    <w:rsid w:val="00A23647"/>
    <w:rsid w:val="00A245FE"/>
    <w:rsid w:val="00A30056"/>
    <w:rsid w:val="00A307AE"/>
    <w:rsid w:val="00A31018"/>
    <w:rsid w:val="00A350CB"/>
    <w:rsid w:val="00A3511D"/>
    <w:rsid w:val="00A35E8B"/>
    <w:rsid w:val="00A361C6"/>
    <w:rsid w:val="00A3669F"/>
    <w:rsid w:val="00A37D04"/>
    <w:rsid w:val="00A4193A"/>
    <w:rsid w:val="00A41A01"/>
    <w:rsid w:val="00A41C56"/>
    <w:rsid w:val="00A41D78"/>
    <w:rsid w:val="00A429A9"/>
    <w:rsid w:val="00A43372"/>
    <w:rsid w:val="00A43CFF"/>
    <w:rsid w:val="00A4620C"/>
    <w:rsid w:val="00A469AC"/>
    <w:rsid w:val="00A47054"/>
    <w:rsid w:val="00A47719"/>
    <w:rsid w:val="00A47B86"/>
    <w:rsid w:val="00A47CEC"/>
    <w:rsid w:val="00A47EAB"/>
    <w:rsid w:val="00A50510"/>
    <w:rsid w:val="00A5068D"/>
    <w:rsid w:val="00A509B4"/>
    <w:rsid w:val="00A51D10"/>
    <w:rsid w:val="00A5427A"/>
    <w:rsid w:val="00A54C7B"/>
    <w:rsid w:val="00A54CFD"/>
    <w:rsid w:val="00A55314"/>
    <w:rsid w:val="00A5639F"/>
    <w:rsid w:val="00A5675E"/>
    <w:rsid w:val="00A57040"/>
    <w:rsid w:val="00A60064"/>
    <w:rsid w:val="00A6044F"/>
    <w:rsid w:val="00A60D26"/>
    <w:rsid w:val="00A64F90"/>
    <w:rsid w:val="00A64F9E"/>
    <w:rsid w:val="00A65373"/>
    <w:rsid w:val="00A65A2B"/>
    <w:rsid w:val="00A660CD"/>
    <w:rsid w:val="00A6677B"/>
    <w:rsid w:val="00A6754C"/>
    <w:rsid w:val="00A70170"/>
    <w:rsid w:val="00A71095"/>
    <w:rsid w:val="00A72659"/>
    <w:rsid w:val="00A726C7"/>
    <w:rsid w:val="00A73A69"/>
    <w:rsid w:val="00A7409C"/>
    <w:rsid w:val="00A742BB"/>
    <w:rsid w:val="00A752B5"/>
    <w:rsid w:val="00A774B4"/>
    <w:rsid w:val="00A77927"/>
    <w:rsid w:val="00A81734"/>
    <w:rsid w:val="00A81791"/>
    <w:rsid w:val="00A8195D"/>
    <w:rsid w:val="00A81B75"/>
    <w:rsid w:val="00A81DC9"/>
    <w:rsid w:val="00A8215E"/>
    <w:rsid w:val="00A82923"/>
    <w:rsid w:val="00A83203"/>
    <w:rsid w:val="00A8356E"/>
    <w:rsid w:val="00A8372C"/>
    <w:rsid w:val="00A8390A"/>
    <w:rsid w:val="00A8478D"/>
    <w:rsid w:val="00A855FA"/>
    <w:rsid w:val="00A85A7D"/>
    <w:rsid w:val="00A86920"/>
    <w:rsid w:val="00A8730A"/>
    <w:rsid w:val="00A905C6"/>
    <w:rsid w:val="00A90A0B"/>
    <w:rsid w:val="00A912FE"/>
    <w:rsid w:val="00A91418"/>
    <w:rsid w:val="00A91A18"/>
    <w:rsid w:val="00A91B40"/>
    <w:rsid w:val="00A9244B"/>
    <w:rsid w:val="00A932DF"/>
    <w:rsid w:val="00A947CF"/>
    <w:rsid w:val="00A95167"/>
    <w:rsid w:val="00A95F5B"/>
    <w:rsid w:val="00A96D9C"/>
    <w:rsid w:val="00A97222"/>
    <w:rsid w:val="00A9772A"/>
    <w:rsid w:val="00AA021D"/>
    <w:rsid w:val="00AA18E2"/>
    <w:rsid w:val="00AA22B0"/>
    <w:rsid w:val="00AA2B19"/>
    <w:rsid w:val="00AA3B89"/>
    <w:rsid w:val="00AA4567"/>
    <w:rsid w:val="00AA4679"/>
    <w:rsid w:val="00AA5AE4"/>
    <w:rsid w:val="00AA5DEE"/>
    <w:rsid w:val="00AA5E37"/>
    <w:rsid w:val="00AA5E50"/>
    <w:rsid w:val="00AA642B"/>
    <w:rsid w:val="00AA6DFF"/>
    <w:rsid w:val="00AA74ED"/>
    <w:rsid w:val="00AA771F"/>
    <w:rsid w:val="00AA788B"/>
    <w:rsid w:val="00AB0677"/>
    <w:rsid w:val="00AB0A40"/>
    <w:rsid w:val="00AB0B02"/>
    <w:rsid w:val="00AB10A0"/>
    <w:rsid w:val="00AB1983"/>
    <w:rsid w:val="00AB218F"/>
    <w:rsid w:val="00AB23C3"/>
    <w:rsid w:val="00AB24DB"/>
    <w:rsid w:val="00AB27AB"/>
    <w:rsid w:val="00AB35D0"/>
    <w:rsid w:val="00AB3E1E"/>
    <w:rsid w:val="00AB3FE5"/>
    <w:rsid w:val="00AB6B59"/>
    <w:rsid w:val="00AB766D"/>
    <w:rsid w:val="00AB77E7"/>
    <w:rsid w:val="00AC0675"/>
    <w:rsid w:val="00AC0EE6"/>
    <w:rsid w:val="00AC1D63"/>
    <w:rsid w:val="00AC1DCF"/>
    <w:rsid w:val="00AC23B1"/>
    <w:rsid w:val="00AC260E"/>
    <w:rsid w:val="00AC2AF9"/>
    <w:rsid w:val="00AC2F71"/>
    <w:rsid w:val="00AC4005"/>
    <w:rsid w:val="00AC47A6"/>
    <w:rsid w:val="00AC48A8"/>
    <w:rsid w:val="00AC55DB"/>
    <w:rsid w:val="00AC60C5"/>
    <w:rsid w:val="00AC62AF"/>
    <w:rsid w:val="00AC64B8"/>
    <w:rsid w:val="00AC67E9"/>
    <w:rsid w:val="00AC78ED"/>
    <w:rsid w:val="00AC795F"/>
    <w:rsid w:val="00AD02D3"/>
    <w:rsid w:val="00AD077E"/>
    <w:rsid w:val="00AD123C"/>
    <w:rsid w:val="00AD25D1"/>
    <w:rsid w:val="00AD3038"/>
    <w:rsid w:val="00AD3675"/>
    <w:rsid w:val="00AD56A9"/>
    <w:rsid w:val="00AD69C4"/>
    <w:rsid w:val="00AD6F0C"/>
    <w:rsid w:val="00AD768B"/>
    <w:rsid w:val="00AE1C5F"/>
    <w:rsid w:val="00AE20F6"/>
    <w:rsid w:val="00AE23DD"/>
    <w:rsid w:val="00AE3899"/>
    <w:rsid w:val="00AE58A3"/>
    <w:rsid w:val="00AE59FA"/>
    <w:rsid w:val="00AE5CB4"/>
    <w:rsid w:val="00AE6CD2"/>
    <w:rsid w:val="00AE776A"/>
    <w:rsid w:val="00AF1832"/>
    <w:rsid w:val="00AF1F68"/>
    <w:rsid w:val="00AF2546"/>
    <w:rsid w:val="00AF27B7"/>
    <w:rsid w:val="00AF293F"/>
    <w:rsid w:val="00AF2BB2"/>
    <w:rsid w:val="00AF3C5D"/>
    <w:rsid w:val="00AF4817"/>
    <w:rsid w:val="00AF5EB7"/>
    <w:rsid w:val="00AF726A"/>
    <w:rsid w:val="00AF7AB4"/>
    <w:rsid w:val="00AF7B91"/>
    <w:rsid w:val="00B00015"/>
    <w:rsid w:val="00B0033A"/>
    <w:rsid w:val="00B006C3"/>
    <w:rsid w:val="00B00971"/>
    <w:rsid w:val="00B01B47"/>
    <w:rsid w:val="00B01B4A"/>
    <w:rsid w:val="00B031F6"/>
    <w:rsid w:val="00B03211"/>
    <w:rsid w:val="00B043A6"/>
    <w:rsid w:val="00B06DE8"/>
    <w:rsid w:val="00B077AD"/>
    <w:rsid w:val="00B07AE1"/>
    <w:rsid w:val="00B07D23"/>
    <w:rsid w:val="00B110FD"/>
    <w:rsid w:val="00B117EC"/>
    <w:rsid w:val="00B12968"/>
    <w:rsid w:val="00B131FF"/>
    <w:rsid w:val="00B13498"/>
    <w:rsid w:val="00B13DA2"/>
    <w:rsid w:val="00B14BD8"/>
    <w:rsid w:val="00B150DF"/>
    <w:rsid w:val="00B15FBA"/>
    <w:rsid w:val="00B1672A"/>
    <w:rsid w:val="00B16923"/>
    <w:rsid w:val="00B16E71"/>
    <w:rsid w:val="00B1722E"/>
    <w:rsid w:val="00B174BD"/>
    <w:rsid w:val="00B20690"/>
    <w:rsid w:val="00B20B2A"/>
    <w:rsid w:val="00B21179"/>
    <w:rsid w:val="00B2129B"/>
    <w:rsid w:val="00B215A8"/>
    <w:rsid w:val="00B21949"/>
    <w:rsid w:val="00B22FA7"/>
    <w:rsid w:val="00B239C4"/>
    <w:rsid w:val="00B23D86"/>
    <w:rsid w:val="00B24845"/>
    <w:rsid w:val="00B26370"/>
    <w:rsid w:val="00B27039"/>
    <w:rsid w:val="00B272FF"/>
    <w:rsid w:val="00B27C56"/>
    <w:rsid w:val="00B27D18"/>
    <w:rsid w:val="00B300DB"/>
    <w:rsid w:val="00B32BEC"/>
    <w:rsid w:val="00B32EC9"/>
    <w:rsid w:val="00B334F3"/>
    <w:rsid w:val="00B35B87"/>
    <w:rsid w:val="00B40556"/>
    <w:rsid w:val="00B41D0C"/>
    <w:rsid w:val="00B43107"/>
    <w:rsid w:val="00B45AC4"/>
    <w:rsid w:val="00B45E0A"/>
    <w:rsid w:val="00B463D8"/>
    <w:rsid w:val="00B469AC"/>
    <w:rsid w:val="00B46D47"/>
    <w:rsid w:val="00B478D8"/>
    <w:rsid w:val="00B47A18"/>
    <w:rsid w:val="00B51CD5"/>
    <w:rsid w:val="00B52851"/>
    <w:rsid w:val="00B53824"/>
    <w:rsid w:val="00B53857"/>
    <w:rsid w:val="00B54009"/>
    <w:rsid w:val="00B54B6C"/>
    <w:rsid w:val="00B54EF3"/>
    <w:rsid w:val="00B54F8A"/>
    <w:rsid w:val="00B55498"/>
    <w:rsid w:val="00B55A04"/>
    <w:rsid w:val="00B55CEE"/>
    <w:rsid w:val="00B56FB1"/>
    <w:rsid w:val="00B57456"/>
    <w:rsid w:val="00B6083F"/>
    <w:rsid w:val="00B61504"/>
    <w:rsid w:val="00B6199B"/>
    <w:rsid w:val="00B620AE"/>
    <w:rsid w:val="00B62C62"/>
    <w:rsid w:val="00B62E95"/>
    <w:rsid w:val="00B63160"/>
    <w:rsid w:val="00B63ABC"/>
    <w:rsid w:val="00B64D3D"/>
    <w:rsid w:val="00B64F0A"/>
    <w:rsid w:val="00B6562C"/>
    <w:rsid w:val="00B6729E"/>
    <w:rsid w:val="00B7003F"/>
    <w:rsid w:val="00B71F30"/>
    <w:rsid w:val="00B720C9"/>
    <w:rsid w:val="00B72D1B"/>
    <w:rsid w:val="00B7391B"/>
    <w:rsid w:val="00B73ACC"/>
    <w:rsid w:val="00B743E7"/>
    <w:rsid w:val="00B74B80"/>
    <w:rsid w:val="00B7567D"/>
    <w:rsid w:val="00B768A9"/>
    <w:rsid w:val="00B76E90"/>
    <w:rsid w:val="00B77ED0"/>
    <w:rsid w:val="00B8005C"/>
    <w:rsid w:val="00B81CD2"/>
    <w:rsid w:val="00B82E5F"/>
    <w:rsid w:val="00B83F52"/>
    <w:rsid w:val="00B8474C"/>
    <w:rsid w:val="00B84D45"/>
    <w:rsid w:val="00B853DF"/>
    <w:rsid w:val="00B8666B"/>
    <w:rsid w:val="00B867B7"/>
    <w:rsid w:val="00B86C64"/>
    <w:rsid w:val="00B87A64"/>
    <w:rsid w:val="00B904F4"/>
    <w:rsid w:val="00B9084D"/>
    <w:rsid w:val="00B90BD1"/>
    <w:rsid w:val="00B90E51"/>
    <w:rsid w:val="00B91B8C"/>
    <w:rsid w:val="00B92536"/>
    <w:rsid w:val="00B9274D"/>
    <w:rsid w:val="00B93863"/>
    <w:rsid w:val="00B94207"/>
    <w:rsid w:val="00B945D4"/>
    <w:rsid w:val="00B9506C"/>
    <w:rsid w:val="00B97687"/>
    <w:rsid w:val="00B97B50"/>
    <w:rsid w:val="00BA3959"/>
    <w:rsid w:val="00BA39EA"/>
    <w:rsid w:val="00BA5157"/>
    <w:rsid w:val="00BA563D"/>
    <w:rsid w:val="00BA5BCC"/>
    <w:rsid w:val="00BA7F49"/>
    <w:rsid w:val="00BB07D0"/>
    <w:rsid w:val="00BB1855"/>
    <w:rsid w:val="00BB1C01"/>
    <w:rsid w:val="00BB2332"/>
    <w:rsid w:val="00BB239F"/>
    <w:rsid w:val="00BB2494"/>
    <w:rsid w:val="00BB2522"/>
    <w:rsid w:val="00BB28A3"/>
    <w:rsid w:val="00BB39D4"/>
    <w:rsid w:val="00BB46D3"/>
    <w:rsid w:val="00BB5218"/>
    <w:rsid w:val="00BB72C0"/>
    <w:rsid w:val="00BB7A80"/>
    <w:rsid w:val="00BB7E19"/>
    <w:rsid w:val="00BB7FF3"/>
    <w:rsid w:val="00BC02BE"/>
    <w:rsid w:val="00BC03B2"/>
    <w:rsid w:val="00BC0AF1"/>
    <w:rsid w:val="00BC27BE"/>
    <w:rsid w:val="00BC3779"/>
    <w:rsid w:val="00BC41A0"/>
    <w:rsid w:val="00BC43D8"/>
    <w:rsid w:val="00BC5A86"/>
    <w:rsid w:val="00BC6562"/>
    <w:rsid w:val="00BC6A9F"/>
    <w:rsid w:val="00BC6BAA"/>
    <w:rsid w:val="00BC7A84"/>
    <w:rsid w:val="00BC7AB9"/>
    <w:rsid w:val="00BD0186"/>
    <w:rsid w:val="00BD059C"/>
    <w:rsid w:val="00BD0D32"/>
    <w:rsid w:val="00BD1661"/>
    <w:rsid w:val="00BD4BCE"/>
    <w:rsid w:val="00BD6178"/>
    <w:rsid w:val="00BD6348"/>
    <w:rsid w:val="00BD7990"/>
    <w:rsid w:val="00BE147F"/>
    <w:rsid w:val="00BE1655"/>
    <w:rsid w:val="00BE1BBC"/>
    <w:rsid w:val="00BE2B7A"/>
    <w:rsid w:val="00BE4385"/>
    <w:rsid w:val="00BE46B5"/>
    <w:rsid w:val="00BE59A5"/>
    <w:rsid w:val="00BE6663"/>
    <w:rsid w:val="00BE69B7"/>
    <w:rsid w:val="00BE6E4A"/>
    <w:rsid w:val="00BF0917"/>
    <w:rsid w:val="00BF0CD7"/>
    <w:rsid w:val="00BF0F60"/>
    <w:rsid w:val="00BF143E"/>
    <w:rsid w:val="00BF15CE"/>
    <w:rsid w:val="00BF172C"/>
    <w:rsid w:val="00BF2157"/>
    <w:rsid w:val="00BF2BEE"/>
    <w:rsid w:val="00BF2D2B"/>
    <w:rsid w:val="00BF2FC3"/>
    <w:rsid w:val="00BF3331"/>
    <w:rsid w:val="00BF3551"/>
    <w:rsid w:val="00BF37C3"/>
    <w:rsid w:val="00BF4F07"/>
    <w:rsid w:val="00BF695B"/>
    <w:rsid w:val="00BF6A14"/>
    <w:rsid w:val="00BF6C9B"/>
    <w:rsid w:val="00BF71B0"/>
    <w:rsid w:val="00C00550"/>
    <w:rsid w:val="00C00ACB"/>
    <w:rsid w:val="00C0161F"/>
    <w:rsid w:val="00C02E60"/>
    <w:rsid w:val="00C030BD"/>
    <w:rsid w:val="00C03450"/>
    <w:rsid w:val="00C036C3"/>
    <w:rsid w:val="00C03CCA"/>
    <w:rsid w:val="00C040E8"/>
    <w:rsid w:val="00C0455F"/>
    <w:rsid w:val="00C0499E"/>
    <w:rsid w:val="00C04BB2"/>
    <w:rsid w:val="00C04F4A"/>
    <w:rsid w:val="00C058AF"/>
    <w:rsid w:val="00C05EEF"/>
    <w:rsid w:val="00C06484"/>
    <w:rsid w:val="00C06B4B"/>
    <w:rsid w:val="00C06F9E"/>
    <w:rsid w:val="00C07776"/>
    <w:rsid w:val="00C07C0D"/>
    <w:rsid w:val="00C10210"/>
    <w:rsid w:val="00C1035C"/>
    <w:rsid w:val="00C1140E"/>
    <w:rsid w:val="00C1358F"/>
    <w:rsid w:val="00C13C2A"/>
    <w:rsid w:val="00C13CE8"/>
    <w:rsid w:val="00C14187"/>
    <w:rsid w:val="00C14CE0"/>
    <w:rsid w:val="00C15151"/>
    <w:rsid w:val="00C1663D"/>
    <w:rsid w:val="00C16B6B"/>
    <w:rsid w:val="00C17593"/>
    <w:rsid w:val="00C179BC"/>
    <w:rsid w:val="00C17F8C"/>
    <w:rsid w:val="00C211E6"/>
    <w:rsid w:val="00C22446"/>
    <w:rsid w:val="00C22681"/>
    <w:rsid w:val="00C22FB5"/>
    <w:rsid w:val="00C230F1"/>
    <w:rsid w:val="00C23CC7"/>
    <w:rsid w:val="00C24236"/>
    <w:rsid w:val="00C246DE"/>
    <w:rsid w:val="00C24CBF"/>
    <w:rsid w:val="00C25C66"/>
    <w:rsid w:val="00C26857"/>
    <w:rsid w:val="00C2710B"/>
    <w:rsid w:val="00C27376"/>
    <w:rsid w:val="00C27431"/>
    <w:rsid w:val="00C27980"/>
    <w:rsid w:val="00C279C2"/>
    <w:rsid w:val="00C301DF"/>
    <w:rsid w:val="00C308D8"/>
    <w:rsid w:val="00C309F9"/>
    <w:rsid w:val="00C30EB4"/>
    <w:rsid w:val="00C3183E"/>
    <w:rsid w:val="00C32E0B"/>
    <w:rsid w:val="00C33531"/>
    <w:rsid w:val="00C33B9E"/>
    <w:rsid w:val="00C33F40"/>
    <w:rsid w:val="00C34194"/>
    <w:rsid w:val="00C34B0D"/>
    <w:rsid w:val="00C34C16"/>
    <w:rsid w:val="00C34F9D"/>
    <w:rsid w:val="00C35EF7"/>
    <w:rsid w:val="00C37BAE"/>
    <w:rsid w:val="00C4043D"/>
    <w:rsid w:val="00C40586"/>
    <w:rsid w:val="00C40DAA"/>
    <w:rsid w:val="00C41110"/>
    <w:rsid w:val="00C41F7E"/>
    <w:rsid w:val="00C42A1B"/>
    <w:rsid w:val="00C42B41"/>
    <w:rsid w:val="00C42C1F"/>
    <w:rsid w:val="00C4375F"/>
    <w:rsid w:val="00C44A8D"/>
    <w:rsid w:val="00C44CF8"/>
    <w:rsid w:val="00C45511"/>
    <w:rsid w:val="00C4574E"/>
    <w:rsid w:val="00C4583C"/>
    <w:rsid w:val="00C45B91"/>
    <w:rsid w:val="00C45E4F"/>
    <w:rsid w:val="00C460A1"/>
    <w:rsid w:val="00C467BC"/>
    <w:rsid w:val="00C47300"/>
    <w:rsid w:val="00C4789C"/>
    <w:rsid w:val="00C502AA"/>
    <w:rsid w:val="00C5183F"/>
    <w:rsid w:val="00C523C4"/>
    <w:rsid w:val="00C52C02"/>
    <w:rsid w:val="00C52DCB"/>
    <w:rsid w:val="00C561D7"/>
    <w:rsid w:val="00C56E04"/>
    <w:rsid w:val="00C57EE8"/>
    <w:rsid w:val="00C61072"/>
    <w:rsid w:val="00C61385"/>
    <w:rsid w:val="00C61CFF"/>
    <w:rsid w:val="00C61EC0"/>
    <w:rsid w:val="00C6243C"/>
    <w:rsid w:val="00C62B58"/>
    <w:rsid w:val="00C62F54"/>
    <w:rsid w:val="00C63AEA"/>
    <w:rsid w:val="00C63E1D"/>
    <w:rsid w:val="00C64AAA"/>
    <w:rsid w:val="00C6533D"/>
    <w:rsid w:val="00C65E1C"/>
    <w:rsid w:val="00C67BBF"/>
    <w:rsid w:val="00C67FB8"/>
    <w:rsid w:val="00C70168"/>
    <w:rsid w:val="00C71155"/>
    <w:rsid w:val="00C718DD"/>
    <w:rsid w:val="00C71AFB"/>
    <w:rsid w:val="00C72D4A"/>
    <w:rsid w:val="00C736F7"/>
    <w:rsid w:val="00C73F97"/>
    <w:rsid w:val="00C7447E"/>
    <w:rsid w:val="00C74707"/>
    <w:rsid w:val="00C75930"/>
    <w:rsid w:val="00C767C7"/>
    <w:rsid w:val="00C779FD"/>
    <w:rsid w:val="00C77D84"/>
    <w:rsid w:val="00C77DF4"/>
    <w:rsid w:val="00C77EC7"/>
    <w:rsid w:val="00C80B9E"/>
    <w:rsid w:val="00C8168E"/>
    <w:rsid w:val="00C81E15"/>
    <w:rsid w:val="00C841B7"/>
    <w:rsid w:val="00C84A6C"/>
    <w:rsid w:val="00C84C8E"/>
    <w:rsid w:val="00C8667D"/>
    <w:rsid w:val="00C86967"/>
    <w:rsid w:val="00C87741"/>
    <w:rsid w:val="00C87AC8"/>
    <w:rsid w:val="00C91281"/>
    <w:rsid w:val="00C928A8"/>
    <w:rsid w:val="00C93044"/>
    <w:rsid w:val="00C940C1"/>
    <w:rsid w:val="00C95246"/>
    <w:rsid w:val="00C971FD"/>
    <w:rsid w:val="00CA002E"/>
    <w:rsid w:val="00CA103E"/>
    <w:rsid w:val="00CA450C"/>
    <w:rsid w:val="00CA6C45"/>
    <w:rsid w:val="00CA74F6"/>
    <w:rsid w:val="00CA7603"/>
    <w:rsid w:val="00CB0A98"/>
    <w:rsid w:val="00CB364E"/>
    <w:rsid w:val="00CB37B8"/>
    <w:rsid w:val="00CB4F1A"/>
    <w:rsid w:val="00CB55BE"/>
    <w:rsid w:val="00CB58B4"/>
    <w:rsid w:val="00CB5994"/>
    <w:rsid w:val="00CB6577"/>
    <w:rsid w:val="00CB65CC"/>
    <w:rsid w:val="00CB6768"/>
    <w:rsid w:val="00CB74C7"/>
    <w:rsid w:val="00CC0006"/>
    <w:rsid w:val="00CC137D"/>
    <w:rsid w:val="00CC1FE9"/>
    <w:rsid w:val="00CC3B49"/>
    <w:rsid w:val="00CC3D04"/>
    <w:rsid w:val="00CC4AF7"/>
    <w:rsid w:val="00CC54E5"/>
    <w:rsid w:val="00CC6B96"/>
    <w:rsid w:val="00CC6EF2"/>
    <w:rsid w:val="00CC6F04"/>
    <w:rsid w:val="00CC6F71"/>
    <w:rsid w:val="00CC6FB7"/>
    <w:rsid w:val="00CC7A01"/>
    <w:rsid w:val="00CC7B94"/>
    <w:rsid w:val="00CD1BFF"/>
    <w:rsid w:val="00CD2879"/>
    <w:rsid w:val="00CD2B90"/>
    <w:rsid w:val="00CD39BC"/>
    <w:rsid w:val="00CD492C"/>
    <w:rsid w:val="00CD5A94"/>
    <w:rsid w:val="00CD6AFF"/>
    <w:rsid w:val="00CD6D98"/>
    <w:rsid w:val="00CD6E8E"/>
    <w:rsid w:val="00CE10DC"/>
    <w:rsid w:val="00CE161F"/>
    <w:rsid w:val="00CE2A1B"/>
    <w:rsid w:val="00CE2CC6"/>
    <w:rsid w:val="00CE3529"/>
    <w:rsid w:val="00CE3915"/>
    <w:rsid w:val="00CE4320"/>
    <w:rsid w:val="00CE49D0"/>
    <w:rsid w:val="00CE5CDA"/>
    <w:rsid w:val="00CE5D9A"/>
    <w:rsid w:val="00CE76CD"/>
    <w:rsid w:val="00CF0B65"/>
    <w:rsid w:val="00CF1C1F"/>
    <w:rsid w:val="00CF1D2D"/>
    <w:rsid w:val="00CF3584"/>
    <w:rsid w:val="00CF3B5E"/>
    <w:rsid w:val="00CF3BA6"/>
    <w:rsid w:val="00CF4598"/>
    <w:rsid w:val="00CF4E8C"/>
    <w:rsid w:val="00CF5BA0"/>
    <w:rsid w:val="00CF6913"/>
    <w:rsid w:val="00CF6A49"/>
    <w:rsid w:val="00CF788D"/>
    <w:rsid w:val="00CF7891"/>
    <w:rsid w:val="00CF7AA7"/>
    <w:rsid w:val="00D006CF"/>
    <w:rsid w:val="00D007DF"/>
    <w:rsid w:val="00D008A6"/>
    <w:rsid w:val="00D00960"/>
    <w:rsid w:val="00D00B74"/>
    <w:rsid w:val="00D010E8"/>
    <w:rsid w:val="00D015F0"/>
    <w:rsid w:val="00D01733"/>
    <w:rsid w:val="00D01CAE"/>
    <w:rsid w:val="00D038F9"/>
    <w:rsid w:val="00D042D0"/>
    <w:rsid w:val="00D0447B"/>
    <w:rsid w:val="00D04894"/>
    <w:rsid w:val="00D048A2"/>
    <w:rsid w:val="00D053CE"/>
    <w:rsid w:val="00D055EB"/>
    <w:rsid w:val="00D056FE"/>
    <w:rsid w:val="00D05B56"/>
    <w:rsid w:val="00D05D60"/>
    <w:rsid w:val="00D114B2"/>
    <w:rsid w:val="00D121C4"/>
    <w:rsid w:val="00D14274"/>
    <w:rsid w:val="00D15E5B"/>
    <w:rsid w:val="00D1671C"/>
    <w:rsid w:val="00D16800"/>
    <w:rsid w:val="00D17C62"/>
    <w:rsid w:val="00D20605"/>
    <w:rsid w:val="00D20F38"/>
    <w:rsid w:val="00D211D7"/>
    <w:rsid w:val="00D21586"/>
    <w:rsid w:val="00D21EA5"/>
    <w:rsid w:val="00D233DE"/>
    <w:rsid w:val="00D23A38"/>
    <w:rsid w:val="00D24E84"/>
    <w:rsid w:val="00D2574C"/>
    <w:rsid w:val="00D26251"/>
    <w:rsid w:val="00D26574"/>
    <w:rsid w:val="00D26D79"/>
    <w:rsid w:val="00D271E0"/>
    <w:rsid w:val="00D27C2B"/>
    <w:rsid w:val="00D30368"/>
    <w:rsid w:val="00D32DCD"/>
    <w:rsid w:val="00D33363"/>
    <w:rsid w:val="00D3415F"/>
    <w:rsid w:val="00D34529"/>
    <w:rsid w:val="00D34943"/>
    <w:rsid w:val="00D34A2B"/>
    <w:rsid w:val="00D35219"/>
    <w:rsid w:val="00D35409"/>
    <w:rsid w:val="00D359D4"/>
    <w:rsid w:val="00D36992"/>
    <w:rsid w:val="00D37607"/>
    <w:rsid w:val="00D378CD"/>
    <w:rsid w:val="00D41B88"/>
    <w:rsid w:val="00D41E23"/>
    <w:rsid w:val="00D429EC"/>
    <w:rsid w:val="00D42BF7"/>
    <w:rsid w:val="00D43D44"/>
    <w:rsid w:val="00D43EBB"/>
    <w:rsid w:val="00D44D6D"/>
    <w:rsid w:val="00D44E4E"/>
    <w:rsid w:val="00D461D7"/>
    <w:rsid w:val="00D46D26"/>
    <w:rsid w:val="00D50092"/>
    <w:rsid w:val="00D51254"/>
    <w:rsid w:val="00D51627"/>
    <w:rsid w:val="00D51E1A"/>
    <w:rsid w:val="00D52344"/>
    <w:rsid w:val="00D5267F"/>
    <w:rsid w:val="00D532DA"/>
    <w:rsid w:val="00D536ED"/>
    <w:rsid w:val="00D54AAC"/>
    <w:rsid w:val="00D54B32"/>
    <w:rsid w:val="00D552E3"/>
    <w:rsid w:val="00D55423"/>
    <w:rsid w:val="00D55DF0"/>
    <w:rsid w:val="00D563E1"/>
    <w:rsid w:val="00D56BB6"/>
    <w:rsid w:val="00D56D4A"/>
    <w:rsid w:val="00D5749C"/>
    <w:rsid w:val="00D6022B"/>
    <w:rsid w:val="00D60753"/>
    <w:rsid w:val="00D60C40"/>
    <w:rsid w:val="00D6138D"/>
    <w:rsid w:val="00D6166E"/>
    <w:rsid w:val="00D62536"/>
    <w:rsid w:val="00D62E52"/>
    <w:rsid w:val="00D63126"/>
    <w:rsid w:val="00D635AF"/>
    <w:rsid w:val="00D63A67"/>
    <w:rsid w:val="00D646C9"/>
    <w:rsid w:val="00D6492E"/>
    <w:rsid w:val="00D64C0E"/>
    <w:rsid w:val="00D65845"/>
    <w:rsid w:val="00D661B9"/>
    <w:rsid w:val="00D665E6"/>
    <w:rsid w:val="00D70087"/>
    <w:rsid w:val="00D7079E"/>
    <w:rsid w:val="00D70823"/>
    <w:rsid w:val="00D708F8"/>
    <w:rsid w:val="00D70AB1"/>
    <w:rsid w:val="00D70F23"/>
    <w:rsid w:val="00D713E6"/>
    <w:rsid w:val="00D7318D"/>
    <w:rsid w:val="00D73DD6"/>
    <w:rsid w:val="00D745F5"/>
    <w:rsid w:val="00D75392"/>
    <w:rsid w:val="00D7585E"/>
    <w:rsid w:val="00D759A3"/>
    <w:rsid w:val="00D76B0E"/>
    <w:rsid w:val="00D76B24"/>
    <w:rsid w:val="00D81195"/>
    <w:rsid w:val="00D82E32"/>
    <w:rsid w:val="00D83974"/>
    <w:rsid w:val="00D84133"/>
    <w:rsid w:val="00D8431C"/>
    <w:rsid w:val="00D85133"/>
    <w:rsid w:val="00D85E8F"/>
    <w:rsid w:val="00D8790C"/>
    <w:rsid w:val="00D907AA"/>
    <w:rsid w:val="00D90DA0"/>
    <w:rsid w:val="00D91607"/>
    <w:rsid w:val="00D92C82"/>
    <w:rsid w:val="00D93336"/>
    <w:rsid w:val="00D942D1"/>
    <w:rsid w:val="00D94314"/>
    <w:rsid w:val="00D94F78"/>
    <w:rsid w:val="00D95575"/>
    <w:rsid w:val="00D95BC7"/>
    <w:rsid w:val="00D95C17"/>
    <w:rsid w:val="00D96043"/>
    <w:rsid w:val="00D97467"/>
    <w:rsid w:val="00D974BF"/>
    <w:rsid w:val="00D97779"/>
    <w:rsid w:val="00DA1409"/>
    <w:rsid w:val="00DA14AB"/>
    <w:rsid w:val="00DA1C82"/>
    <w:rsid w:val="00DA1DA3"/>
    <w:rsid w:val="00DA237B"/>
    <w:rsid w:val="00DA239B"/>
    <w:rsid w:val="00DA3061"/>
    <w:rsid w:val="00DA52F5"/>
    <w:rsid w:val="00DA6DD0"/>
    <w:rsid w:val="00DA73A3"/>
    <w:rsid w:val="00DA76DD"/>
    <w:rsid w:val="00DA7A95"/>
    <w:rsid w:val="00DB1424"/>
    <w:rsid w:val="00DB1F7D"/>
    <w:rsid w:val="00DB2394"/>
    <w:rsid w:val="00DB2EE0"/>
    <w:rsid w:val="00DB3080"/>
    <w:rsid w:val="00DB38CE"/>
    <w:rsid w:val="00DB4E12"/>
    <w:rsid w:val="00DB5771"/>
    <w:rsid w:val="00DB586E"/>
    <w:rsid w:val="00DB601F"/>
    <w:rsid w:val="00DB6A8C"/>
    <w:rsid w:val="00DC0A3B"/>
    <w:rsid w:val="00DC0AB6"/>
    <w:rsid w:val="00DC1CD4"/>
    <w:rsid w:val="00DC21CF"/>
    <w:rsid w:val="00DC3395"/>
    <w:rsid w:val="00DC3664"/>
    <w:rsid w:val="00DC4796"/>
    <w:rsid w:val="00DC4B9B"/>
    <w:rsid w:val="00DC4C61"/>
    <w:rsid w:val="00DC6162"/>
    <w:rsid w:val="00DC6870"/>
    <w:rsid w:val="00DC6EFC"/>
    <w:rsid w:val="00DC7CDE"/>
    <w:rsid w:val="00DD0447"/>
    <w:rsid w:val="00DD077E"/>
    <w:rsid w:val="00DD0E44"/>
    <w:rsid w:val="00DD195B"/>
    <w:rsid w:val="00DD243F"/>
    <w:rsid w:val="00DD24FA"/>
    <w:rsid w:val="00DD2598"/>
    <w:rsid w:val="00DD46E9"/>
    <w:rsid w:val="00DD4711"/>
    <w:rsid w:val="00DD4812"/>
    <w:rsid w:val="00DD4CA7"/>
    <w:rsid w:val="00DD602F"/>
    <w:rsid w:val="00DE0097"/>
    <w:rsid w:val="00DE05AE"/>
    <w:rsid w:val="00DE0979"/>
    <w:rsid w:val="00DE0FE5"/>
    <w:rsid w:val="00DE12E9"/>
    <w:rsid w:val="00DE199F"/>
    <w:rsid w:val="00DE2B77"/>
    <w:rsid w:val="00DE2BD0"/>
    <w:rsid w:val="00DE301D"/>
    <w:rsid w:val="00DE33EC"/>
    <w:rsid w:val="00DE3F31"/>
    <w:rsid w:val="00DE43F4"/>
    <w:rsid w:val="00DE4849"/>
    <w:rsid w:val="00DE51CB"/>
    <w:rsid w:val="00DE5391"/>
    <w:rsid w:val="00DE53F8"/>
    <w:rsid w:val="00DE5A51"/>
    <w:rsid w:val="00DE60E6"/>
    <w:rsid w:val="00DE6C9B"/>
    <w:rsid w:val="00DE70AD"/>
    <w:rsid w:val="00DE74DC"/>
    <w:rsid w:val="00DE7D5A"/>
    <w:rsid w:val="00DF1EC4"/>
    <w:rsid w:val="00DF247C"/>
    <w:rsid w:val="00DF2CDB"/>
    <w:rsid w:val="00DF3F4F"/>
    <w:rsid w:val="00DF69DA"/>
    <w:rsid w:val="00DF7068"/>
    <w:rsid w:val="00DF707E"/>
    <w:rsid w:val="00DF70A1"/>
    <w:rsid w:val="00DF759D"/>
    <w:rsid w:val="00E003AF"/>
    <w:rsid w:val="00E00482"/>
    <w:rsid w:val="00E0113F"/>
    <w:rsid w:val="00E018C3"/>
    <w:rsid w:val="00E01C15"/>
    <w:rsid w:val="00E02C39"/>
    <w:rsid w:val="00E052B1"/>
    <w:rsid w:val="00E05886"/>
    <w:rsid w:val="00E104C6"/>
    <w:rsid w:val="00E10C02"/>
    <w:rsid w:val="00E11F37"/>
    <w:rsid w:val="00E134D8"/>
    <w:rsid w:val="00E137F4"/>
    <w:rsid w:val="00E15333"/>
    <w:rsid w:val="00E164F2"/>
    <w:rsid w:val="00E16F61"/>
    <w:rsid w:val="00E176DC"/>
    <w:rsid w:val="00E17792"/>
    <w:rsid w:val="00E178A7"/>
    <w:rsid w:val="00E17F1E"/>
    <w:rsid w:val="00E20F6A"/>
    <w:rsid w:val="00E21A25"/>
    <w:rsid w:val="00E23303"/>
    <w:rsid w:val="00E239E0"/>
    <w:rsid w:val="00E24071"/>
    <w:rsid w:val="00E251A0"/>
    <w:rsid w:val="00E253CA"/>
    <w:rsid w:val="00E254B3"/>
    <w:rsid w:val="00E260AB"/>
    <w:rsid w:val="00E267B4"/>
    <w:rsid w:val="00E2771C"/>
    <w:rsid w:val="00E31D50"/>
    <w:rsid w:val="00E32288"/>
    <w:rsid w:val="00E324D9"/>
    <w:rsid w:val="00E324DF"/>
    <w:rsid w:val="00E331D5"/>
    <w:rsid w:val="00E331FB"/>
    <w:rsid w:val="00E333D9"/>
    <w:rsid w:val="00E33DF4"/>
    <w:rsid w:val="00E33E54"/>
    <w:rsid w:val="00E35EDE"/>
    <w:rsid w:val="00E364AA"/>
    <w:rsid w:val="00E36528"/>
    <w:rsid w:val="00E409B4"/>
    <w:rsid w:val="00E40CF7"/>
    <w:rsid w:val="00E40E96"/>
    <w:rsid w:val="00E413B8"/>
    <w:rsid w:val="00E42BD6"/>
    <w:rsid w:val="00E434EB"/>
    <w:rsid w:val="00E440C0"/>
    <w:rsid w:val="00E441E3"/>
    <w:rsid w:val="00E44750"/>
    <w:rsid w:val="00E45382"/>
    <w:rsid w:val="00E46266"/>
    <w:rsid w:val="00E4647F"/>
    <w:rsid w:val="00E4683D"/>
    <w:rsid w:val="00E46CA0"/>
    <w:rsid w:val="00E4765C"/>
    <w:rsid w:val="00E47C12"/>
    <w:rsid w:val="00E504A1"/>
    <w:rsid w:val="00E51231"/>
    <w:rsid w:val="00E520CD"/>
    <w:rsid w:val="00E52A67"/>
    <w:rsid w:val="00E54B9D"/>
    <w:rsid w:val="00E551BA"/>
    <w:rsid w:val="00E55675"/>
    <w:rsid w:val="00E602A7"/>
    <w:rsid w:val="00E619E1"/>
    <w:rsid w:val="00E6209E"/>
    <w:rsid w:val="00E627A2"/>
    <w:rsid w:val="00E62FBE"/>
    <w:rsid w:val="00E63389"/>
    <w:rsid w:val="00E64597"/>
    <w:rsid w:val="00E65780"/>
    <w:rsid w:val="00E65E79"/>
    <w:rsid w:val="00E66AA1"/>
    <w:rsid w:val="00E66B6A"/>
    <w:rsid w:val="00E66C7A"/>
    <w:rsid w:val="00E707D0"/>
    <w:rsid w:val="00E70DD8"/>
    <w:rsid w:val="00E71243"/>
    <w:rsid w:val="00E71362"/>
    <w:rsid w:val="00E714D8"/>
    <w:rsid w:val="00E7168A"/>
    <w:rsid w:val="00E7180C"/>
    <w:rsid w:val="00E71D25"/>
    <w:rsid w:val="00E7295C"/>
    <w:rsid w:val="00E73306"/>
    <w:rsid w:val="00E73D10"/>
    <w:rsid w:val="00E74817"/>
    <w:rsid w:val="00E74FE4"/>
    <w:rsid w:val="00E7553D"/>
    <w:rsid w:val="00E7738D"/>
    <w:rsid w:val="00E7751C"/>
    <w:rsid w:val="00E80061"/>
    <w:rsid w:val="00E80EF3"/>
    <w:rsid w:val="00E81633"/>
    <w:rsid w:val="00E82299"/>
    <w:rsid w:val="00E82AED"/>
    <w:rsid w:val="00E82FCC"/>
    <w:rsid w:val="00E8302A"/>
    <w:rsid w:val="00E831A3"/>
    <w:rsid w:val="00E833F3"/>
    <w:rsid w:val="00E84C3A"/>
    <w:rsid w:val="00E85407"/>
    <w:rsid w:val="00E862B5"/>
    <w:rsid w:val="00E863D8"/>
    <w:rsid w:val="00E86733"/>
    <w:rsid w:val="00E86927"/>
    <w:rsid w:val="00E8700D"/>
    <w:rsid w:val="00E87094"/>
    <w:rsid w:val="00E87E42"/>
    <w:rsid w:val="00E90377"/>
    <w:rsid w:val="00E9108A"/>
    <w:rsid w:val="00E91118"/>
    <w:rsid w:val="00E94803"/>
    <w:rsid w:val="00E94B69"/>
    <w:rsid w:val="00E9588E"/>
    <w:rsid w:val="00E964DC"/>
    <w:rsid w:val="00E96813"/>
    <w:rsid w:val="00EA0959"/>
    <w:rsid w:val="00EA17B9"/>
    <w:rsid w:val="00EA1E4E"/>
    <w:rsid w:val="00EA279E"/>
    <w:rsid w:val="00EA2BA6"/>
    <w:rsid w:val="00EA2FD7"/>
    <w:rsid w:val="00EA33B1"/>
    <w:rsid w:val="00EA37F7"/>
    <w:rsid w:val="00EA3AF5"/>
    <w:rsid w:val="00EA74F2"/>
    <w:rsid w:val="00EA7552"/>
    <w:rsid w:val="00EA768D"/>
    <w:rsid w:val="00EA7F5C"/>
    <w:rsid w:val="00EB0AAE"/>
    <w:rsid w:val="00EB0D86"/>
    <w:rsid w:val="00EB193D"/>
    <w:rsid w:val="00EB25C3"/>
    <w:rsid w:val="00EB2A71"/>
    <w:rsid w:val="00EB2C57"/>
    <w:rsid w:val="00EB32CF"/>
    <w:rsid w:val="00EB3D0E"/>
    <w:rsid w:val="00EB4DDA"/>
    <w:rsid w:val="00EB6A45"/>
    <w:rsid w:val="00EB7594"/>
    <w:rsid w:val="00EB7598"/>
    <w:rsid w:val="00EB7885"/>
    <w:rsid w:val="00EC01AA"/>
    <w:rsid w:val="00EC0998"/>
    <w:rsid w:val="00EC2805"/>
    <w:rsid w:val="00EC290F"/>
    <w:rsid w:val="00EC3100"/>
    <w:rsid w:val="00EC3D02"/>
    <w:rsid w:val="00EC437B"/>
    <w:rsid w:val="00EC4CBD"/>
    <w:rsid w:val="00EC4F7F"/>
    <w:rsid w:val="00EC703B"/>
    <w:rsid w:val="00EC70D8"/>
    <w:rsid w:val="00EC78F8"/>
    <w:rsid w:val="00ED0D18"/>
    <w:rsid w:val="00ED1008"/>
    <w:rsid w:val="00ED1338"/>
    <w:rsid w:val="00ED1475"/>
    <w:rsid w:val="00ED1AB4"/>
    <w:rsid w:val="00ED2437"/>
    <w:rsid w:val="00ED288C"/>
    <w:rsid w:val="00ED2C23"/>
    <w:rsid w:val="00ED2CF0"/>
    <w:rsid w:val="00ED5214"/>
    <w:rsid w:val="00ED6D87"/>
    <w:rsid w:val="00EE09D3"/>
    <w:rsid w:val="00EE1058"/>
    <w:rsid w:val="00EE1089"/>
    <w:rsid w:val="00EE1614"/>
    <w:rsid w:val="00EE3260"/>
    <w:rsid w:val="00EE3475"/>
    <w:rsid w:val="00EE3CF3"/>
    <w:rsid w:val="00EE50F0"/>
    <w:rsid w:val="00EE586E"/>
    <w:rsid w:val="00EE5BEB"/>
    <w:rsid w:val="00EE6524"/>
    <w:rsid w:val="00EE70A9"/>
    <w:rsid w:val="00EE788B"/>
    <w:rsid w:val="00EF00ED"/>
    <w:rsid w:val="00EF0192"/>
    <w:rsid w:val="00EF0196"/>
    <w:rsid w:val="00EF06A8"/>
    <w:rsid w:val="00EF0943"/>
    <w:rsid w:val="00EF09C4"/>
    <w:rsid w:val="00EF0EAD"/>
    <w:rsid w:val="00EF26F5"/>
    <w:rsid w:val="00EF40FA"/>
    <w:rsid w:val="00EF48FD"/>
    <w:rsid w:val="00EF4CB1"/>
    <w:rsid w:val="00EF5660"/>
    <w:rsid w:val="00EF5798"/>
    <w:rsid w:val="00EF60A5"/>
    <w:rsid w:val="00EF60E5"/>
    <w:rsid w:val="00EF6A0C"/>
    <w:rsid w:val="00EF6E7F"/>
    <w:rsid w:val="00EF7ADB"/>
    <w:rsid w:val="00F00D41"/>
    <w:rsid w:val="00F017CD"/>
    <w:rsid w:val="00F01D8F"/>
    <w:rsid w:val="00F01D93"/>
    <w:rsid w:val="00F02E51"/>
    <w:rsid w:val="00F03081"/>
    <w:rsid w:val="00F0316E"/>
    <w:rsid w:val="00F032DA"/>
    <w:rsid w:val="00F04B19"/>
    <w:rsid w:val="00F05A4D"/>
    <w:rsid w:val="00F06BB9"/>
    <w:rsid w:val="00F07241"/>
    <w:rsid w:val="00F10BCF"/>
    <w:rsid w:val="00F10F14"/>
    <w:rsid w:val="00F118D1"/>
    <w:rsid w:val="00F121C4"/>
    <w:rsid w:val="00F123C5"/>
    <w:rsid w:val="00F12418"/>
    <w:rsid w:val="00F16658"/>
    <w:rsid w:val="00F17235"/>
    <w:rsid w:val="00F20AD2"/>
    <w:rsid w:val="00F20B40"/>
    <w:rsid w:val="00F20EB8"/>
    <w:rsid w:val="00F211C4"/>
    <w:rsid w:val="00F2269A"/>
    <w:rsid w:val="00F22775"/>
    <w:rsid w:val="00F228A5"/>
    <w:rsid w:val="00F245BB"/>
    <w:rsid w:val="00F246D4"/>
    <w:rsid w:val="00F25187"/>
    <w:rsid w:val="00F26514"/>
    <w:rsid w:val="00F269DC"/>
    <w:rsid w:val="00F309E2"/>
    <w:rsid w:val="00F30C2D"/>
    <w:rsid w:val="00F315B9"/>
    <w:rsid w:val="00F318BD"/>
    <w:rsid w:val="00F323DE"/>
    <w:rsid w:val="00F32557"/>
    <w:rsid w:val="00F32CE9"/>
    <w:rsid w:val="00F3300A"/>
    <w:rsid w:val="00F332EF"/>
    <w:rsid w:val="00F3334C"/>
    <w:rsid w:val="00F33A6A"/>
    <w:rsid w:val="00F33FDE"/>
    <w:rsid w:val="00F3411F"/>
    <w:rsid w:val="00F3495D"/>
    <w:rsid w:val="00F34D8E"/>
    <w:rsid w:val="00F35096"/>
    <w:rsid w:val="00F3515A"/>
    <w:rsid w:val="00F3674D"/>
    <w:rsid w:val="00F37587"/>
    <w:rsid w:val="00F4079E"/>
    <w:rsid w:val="00F40B14"/>
    <w:rsid w:val="00F40D22"/>
    <w:rsid w:val="00F40DC4"/>
    <w:rsid w:val="00F41855"/>
    <w:rsid w:val="00F4186D"/>
    <w:rsid w:val="00F42101"/>
    <w:rsid w:val="00F42EAA"/>
    <w:rsid w:val="00F42EE0"/>
    <w:rsid w:val="00F434A9"/>
    <w:rsid w:val="00F437C4"/>
    <w:rsid w:val="00F446A0"/>
    <w:rsid w:val="00F465B8"/>
    <w:rsid w:val="00F4739C"/>
    <w:rsid w:val="00F47A0A"/>
    <w:rsid w:val="00F47A79"/>
    <w:rsid w:val="00F47F5C"/>
    <w:rsid w:val="00F51220"/>
    <w:rsid w:val="00F51928"/>
    <w:rsid w:val="00F51BCE"/>
    <w:rsid w:val="00F543B3"/>
    <w:rsid w:val="00F5467A"/>
    <w:rsid w:val="00F549D2"/>
    <w:rsid w:val="00F5615C"/>
    <w:rsid w:val="00F5643A"/>
    <w:rsid w:val="00F56596"/>
    <w:rsid w:val="00F62236"/>
    <w:rsid w:val="00F63693"/>
    <w:rsid w:val="00F63959"/>
    <w:rsid w:val="00F63CDF"/>
    <w:rsid w:val="00F642AF"/>
    <w:rsid w:val="00F650B4"/>
    <w:rsid w:val="00F65192"/>
    <w:rsid w:val="00F65901"/>
    <w:rsid w:val="00F66B95"/>
    <w:rsid w:val="00F6717B"/>
    <w:rsid w:val="00F706AA"/>
    <w:rsid w:val="00F710E2"/>
    <w:rsid w:val="00F715D0"/>
    <w:rsid w:val="00F717E7"/>
    <w:rsid w:val="00F71D61"/>
    <w:rsid w:val="00F724A1"/>
    <w:rsid w:val="00F7288E"/>
    <w:rsid w:val="00F740FA"/>
    <w:rsid w:val="00F74A7A"/>
    <w:rsid w:val="00F7632C"/>
    <w:rsid w:val="00F76FDC"/>
    <w:rsid w:val="00F771C6"/>
    <w:rsid w:val="00F77E4A"/>
    <w:rsid w:val="00F77ED7"/>
    <w:rsid w:val="00F80F5D"/>
    <w:rsid w:val="00F818CF"/>
    <w:rsid w:val="00F827A7"/>
    <w:rsid w:val="00F828B7"/>
    <w:rsid w:val="00F82A8C"/>
    <w:rsid w:val="00F82ED5"/>
    <w:rsid w:val="00F83143"/>
    <w:rsid w:val="00F83240"/>
    <w:rsid w:val="00F8419A"/>
    <w:rsid w:val="00F84564"/>
    <w:rsid w:val="00F8534C"/>
    <w:rsid w:val="00F853F3"/>
    <w:rsid w:val="00F85853"/>
    <w:rsid w:val="00F8591B"/>
    <w:rsid w:val="00F85994"/>
    <w:rsid w:val="00F8655C"/>
    <w:rsid w:val="00F90771"/>
    <w:rsid w:val="00F90BCA"/>
    <w:rsid w:val="00F90E1A"/>
    <w:rsid w:val="00F91B79"/>
    <w:rsid w:val="00F92810"/>
    <w:rsid w:val="00F94B27"/>
    <w:rsid w:val="00F96626"/>
    <w:rsid w:val="00F96946"/>
    <w:rsid w:val="00F97131"/>
    <w:rsid w:val="00F9720F"/>
    <w:rsid w:val="00F97704"/>
    <w:rsid w:val="00F97B4B"/>
    <w:rsid w:val="00F97C84"/>
    <w:rsid w:val="00FA000C"/>
    <w:rsid w:val="00FA0156"/>
    <w:rsid w:val="00FA09DD"/>
    <w:rsid w:val="00FA0D81"/>
    <w:rsid w:val="00FA1310"/>
    <w:rsid w:val="00FA166A"/>
    <w:rsid w:val="00FA182C"/>
    <w:rsid w:val="00FA2CF6"/>
    <w:rsid w:val="00FA2D55"/>
    <w:rsid w:val="00FA3065"/>
    <w:rsid w:val="00FA3EBB"/>
    <w:rsid w:val="00FA4284"/>
    <w:rsid w:val="00FA428B"/>
    <w:rsid w:val="00FA52F9"/>
    <w:rsid w:val="00FA54D8"/>
    <w:rsid w:val="00FA62D5"/>
    <w:rsid w:val="00FA7042"/>
    <w:rsid w:val="00FA7366"/>
    <w:rsid w:val="00FB0346"/>
    <w:rsid w:val="00FB0E61"/>
    <w:rsid w:val="00FB10FF"/>
    <w:rsid w:val="00FB1AF9"/>
    <w:rsid w:val="00FB1D69"/>
    <w:rsid w:val="00FB2812"/>
    <w:rsid w:val="00FB30F6"/>
    <w:rsid w:val="00FB332B"/>
    <w:rsid w:val="00FB3570"/>
    <w:rsid w:val="00FB67AC"/>
    <w:rsid w:val="00FB6B99"/>
    <w:rsid w:val="00FB7100"/>
    <w:rsid w:val="00FC0636"/>
    <w:rsid w:val="00FC0C6F"/>
    <w:rsid w:val="00FC14C7"/>
    <w:rsid w:val="00FC221B"/>
    <w:rsid w:val="00FC2758"/>
    <w:rsid w:val="00FC3523"/>
    <w:rsid w:val="00FC3C3B"/>
    <w:rsid w:val="00FC44C4"/>
    <w:rsid w:val="00FC4F7B"/>
    <w:rsid w:val="00FC755A"/>
    <w:rsid w:val="00FD05FD"/>
    <w:rsid w:val="00FD1F94"/>
    <w:rsid w:val="00FD21A7"/>
    <w:rsid w:val="00FD3347"/>
    <w:rsid w:val="00FD40E9"/>
    <w:rsid w:val="00FD495B"/>
    <w:rsid w:val="00FD5702"/>
    <w:rsid w:val="00FD7726"/>
    <w:rsid w:val="00FD7EC3"/>
    <w:rsid w:val="00FE0C73"/>
    <w:rsid w:val="00FE0F38"/>
    <w:rsid w:val="00FE108E"/>
    <w:rsid w:val="00FE10F9"/>
    <w:rsid w:val="00FE126B"/>
    <w:rsid w:val="00FE1913"/>
    <w:rsid w:val="00FE2356"/>
    <w:rsid w:val="00FE2629"/>
    <w:rsid w:val="00FE36BF"/>
    <w:rsid w:val="00FE40B5"/>
    <w:rsid w:val="00FE63B4"/>
    <w:rsid w:val="00FE660C"/>
    <w:rsid w:val="00FF0F2A"/>
    <w:rsid w:val="00FF492B"/>
    <w:rsid w:val="00FF5E7F"/>
    <w:rsid w:val="00FF5EC7"/>
    <w:rsid w:val="00FF6302"/>
    <w:rsid w:val="00FF73DD"/>
    <w:rsid w:val="00FF7613"/>
    <w:rsid w:val="00FF7815"/>
    <w:rsid w:val="00FF7892"/>
    <w:rsid w:val="036FF37E"/>
    <w:rsid w:val="041EDD50"/>
    <w:rsid w:val="04679C07"/>
    <w:rsid w:val="050DF1D6"/>
    <w:rsid w:val="051E1C03"/>
    <w:rsid w:val="053C4FF3"/>
    <w:rsid w:val="0642814A"/>
    <w:rsid w:val="0687349E"/>
    <w:rsid w:val="08641677"/>
    <w:rsid w:val="095C3ACB"/>
    <w:rsid w:val="0B065DA8"/>
    <w:rsid w:val="168370E5"/>
    <w:rsid w:val="16F9E7B2"/>
    <w:rsid w:val="17E1AEF1"/>
    <w:rsid w:val="1BB52D62"/>
    <w:rsid w:val="21914916"/>
    <w:rsid w:val="2259C4C8"/>
    <w:rsid w:val="22BA9878"/>
    <w:rsid w:val="24EE4467"/>
    <w:rsid w:val="263255FE"/>
    <w:rsid w:val="2695C9F7"/>
    <w:rsid w:val="2A68BA51"/>
    <w:rsid w:val="2A6F9667"/>
    <w:rsid w:val="30BAEE94"/>
    <w:rsid w:val="31B3AC62"/>
    <w:rsid w:val="332DBC99"/>
    <w:rsid w:val="3698FD32"/>
    <w:rsid w:val="396E18D2"/>
    <w:rsid w:val="3E7EB3AA"/>
    <w:rsid w:val="3EB00AD8"/>
    <w:rsid w:val="408893A5"/>
    <w:rsid w:val="41C239B7"/>
    <w:rsid w:val="4396B31A"/>
    <w:rsid w:val="5459D0F1"/>
    <w:rsid w:val="568B859B"/>
    <w:rsid w:val="59057E0F"/>
    <w:rsid w:val="5B62FD38"/>
    <w:rsid w:val="5D10ADD2"/>
    <w:rsid w:val="5E41E4A6"/>
    <w:rsid w:val="5F038444"/>
    <w:rsid w:val="6078F535"/>
    <w:rsid w:val="60D18465"/>
    <w:rsid w:val="6531DA95"/>
    <w:rsid w:val="658FB471"/>
    <w:rsid w:val="6607FF9E"/>
    <w:rsid w:val="685CFDE5"/>
    <w:rsid w:val="6887CD8A"/>
    <w:rsid w:val="6BF186B5"/>
    <w:rsid w:val="6E9AEFFE"/>
    <w:rsid w:val="72A53110"/>
    <w:rsid w:val="756BB8CD"/>
    <w:rsid w:val="7A3770FD"/>
    <w:rsid w:val="7BB2AFF7"/>
    <w:rsid w:val="7C651C9C"/>
    <w:rsid w:val="7DDA9619"/>
    <w:rsid w:val="7F3984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CD8D94B-6655-42FB-BE9B-97D377703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55B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B55B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55B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55B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55B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55B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B55BE"/>
    <w:pPr>
      <w:tabs>
        <w:tab w:val="right" w:leader="dot" w:pos="14570"/>
      </w:tabs>
      <w:spacing w:before="0"/>
    </w:pPr>
    <w:rPr>
      <w:b/>
      <w:noProof/>
    </w:rPr>
  </w:style>
  <w:style w:type="paragraph" w:styleId="TOC2">
    <w:name w:val="toc 2"/>
    <w:aliases w:val="ŠTOC 2"/>
    <w:basedOn w:val="Normal"/>
    <w:next w:val="Normal"/>
    <w:uiPriority w:val="39"/>
    <w:unhideWhenUsed/>
    <w:rsid w:val="00CB55BE"/>
    <w:pPr>
      <w:tabs>
        <w:tab w:val="right" w:leader="dot" w:pos="14570"/>
      </w:tabs>
      <w:spacing w:before="0"/>
    </w:pPr>
    <w:rPr>
      <w:noProof/>
    </w:rPr>
  </w:style>
  <w:style w:type="paragraph" w:styleId="Header">
    <w:name w:val="header"/>
    <w:aliases w:val="ŠHeader"/>
    <w:basedOn w:val="Normal"/>
    <w:link w:val="HeaderChar"/>
    <w:uiPriority w:val="16"/>
    <w:rsid w:val="00CB55BE"/>
    <w:rPr>
      <w:noProof/>
      <w:color w:val="002664"/>
      <w:sz w:val="28"/>
      <w:szCs w:val="28"/>
    </w:rPr>
  </w:style>
  <w:style w:type="character" w:customStyle="1" w:styleId="Heading5Char">
    <w:name w:val="Heading 5 Char"/>
    <w:aliases w:val="ŠHeading 5 Char"/>
    <w:basedOn w:val="DefaultParagraphFont"/>
    <w:link w:val="Heading5"/>
    <w:uiPriority w:val="6"/>
    <w:rsid w:val="00CB55B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B55BE"/>
    <w:rPr>
      <w:rFonts w:ascii="Arial" w:hAnsi="Arial" w:cs="Arial"/>
      <w:noProof/>
      <w:color w:val="002664"/>
      <w:sz w:val="28"/>
      <w:szCs w:val="28"/>
      <w:lang w:val="en-AU"/>
    </w:rPr>
  </w:style>
  <w:style w:type="paragraph" w:styleId="Footer">
    <w:name w:val="footer"/>
    <w:aliases w:val="ŠFooter"/>
    <w:basedOn w:val="Normal"/>
    <w:link w:val="FooterChar"/>
    <w:uiPriority w:val="19"/>
    <w:rsid w:val="00CB55B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55BE"/>
    <w:rPr>
      <w:rFonts w:ascii="Arial" w:hAnsi="Arial" w:cs="Arial"/>
      <w:sz w:val="18"/>
      <w:szCs w:val="18"/>
      <w:lang w:val="en-AU"/>
    </w:rPr>
  </w:style>
  <w:style w:type="paragraph" w:styleId="Caption">
    <w:name w:val="caption"/>
    <w:aliases w:val="ŠCaption"/>
    <w:basedOn w:val="Normal"/>
    <w:next w:val="Normal"/>
    <w:uiPriority w:val="20"/>
    <w:qFormat/>
    <w:rsid w:val="00CB55BE"/>
    <w:pPr>
      <w:keepNext/>
      <w:spacing w:after="200" w:line="240" w:lineRule="auto"/>
    </w:pPr>
    <w:rPr>
      <w:iCs/>
      <w:color w:val="002664"/>
      <w:sz w:val="18"/>
      <w:szCs w:val="18"/>
    </w:rPr>
  </w:style>
  <w:style w:type="paragraph" w:customStyle="1" w:styleId="Logo">
    <w:name w:val="ŠLogo"/>
    <w:basedOn w:val="Normal"/>
    <w:uiPriority w:val="18"/>
    <w:qFormat/>
    <w:rsid w:val="00CB55B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B55BE"/>
    <w:pPr>
      <w:spacing w:before="0"/>
      <w:ind w:left="244"/>
    </w:pPr>
  </w:style>
  <w:style w:type="character" w:styleId="Hyperlink">
    <w:name w:val="Hyperlink"/>
    <w:aliases w:val="ŠHyperlink"/>
    <w:basedOn w:val="DefaultParagraphFont"/>
    <w:uiPriority w:val="99"/>
    <w:unhideWhenUsed/>
    <w:rsid w:val="00CB55B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B55B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B55B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B55B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B55BE"/>
    <w:rPr>
      <w:rFonts w:ascii="Arial" w:hAnsi="Arial" w:cs="Arial"/>
      <w:color w:val="002664"/>
      <w:sz w:val="28"/>
      <w:szCs w:val="36"/>
      <w:lang w:val="en-AU"/>
    </w:rPr>
  </w:style>
  <w:style w:type="table" w:customStyle="1" w:styleId="Tableheader">
    <w:name w:val="ŠTable header"/>
    <w:basedOn w:val="TableNormal"/>
    <w:uiPriority w:val="99"/>
    <w:rsid w:val="00CB55B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B55BE"/>
    <w:pPr>
      <w:numPr>
        <w:numId w:val="3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B55BE"/>
    <w:pPr>
      <w:numPr>
        <w:numId w:val="3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B55BE"/>
    <w:pPr>
      <w:numPr>
        <w:numId w:val="37"/>
      </w:numPr>
    </w:pPr>
  </w:style>
  <w:style w:type="character" w:styleId="Strong">
    <w:name w:val="Strong"/>
    <w:aliases w:val="ŠStrong,Bold"/>
    <w:qFormat/>
    <w:rsid w:val="00CB55BE"/>
    <w:rPr>
      <w:b/>
      <w:bCs/>
    </w:rPr>
  </w:style>
  <w:style w:type="paragraph" w:styleId="ListBullet">
    <w:name w:val="List Bullet"/>
    <w:aliases w:val="ŠList Bullet"/>
    <w:basedOn w:val="Normal"/>
    <w:uiPriority w:val="9"/>
    <w:qFormat/>
    <w:rsid w:val="00CB55BE"/>
    <w:pPr>
      <w:numPr>
        <w:numId w:val="34"/>
      </w:numPr>
    </w:pPr>
  </w:style>
  <w:style w:type="character" w:styleId="Emphasis">
    <w:name w:val="Emphasis"/>
    <w:aliases w:val="ŠEmphasis,Italic"/>
    <w:qFormat/>
    <w:rsid w:val="00CB55BE"/>
    <w:rPr>
      <w:i/>
      <w:iCs/>
    </w:rPr>
  </w:style>
  <w:style w:type="paragraph" w:styleId="Title">
    <w:name w:val="Title"/>
    <w:aliases w:val="ŠTitle"/>
    <w:basedOn w:val="Normal"/>
    <w:next w:val="Normal"/>
    <w:link w:val="TitleChar"/>
    <w:uiPriority w:val="1"/>
    <w:rsid w:val="00CB55B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55B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B55BE"/>
    <w:pPr>
      <w:spacing w:line="240" w:lineRule="auto"/>
    </w:pPr>
    <w:rPr>
      <w:sz w:val="20"/>
      <w:szCs w:val="20"/>
    </w:rPr>
  </w:style>
  <w:style w:type="table" w:styleId="TableGrid">
    <w:name w:val="Table Grid"/>
    <w:basedOn w:val="TableNormal"/>
    <w:uiPriority w:val="39"/>
    <w:rsid w:val="00CB55B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B55B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B55B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B55BE"/>
    <w:rPr>
      <w:rFonts w:ascii="Arial" w:hAnsi="Arial" w:cs="Arial"/>
      <w:sz w:val="20"/>
      <w:szCs w:val="20"/>
      <w:lang w:val="en-AU"/>
    </w:rPr>
  </w:style>
  <w:style w:type="character" w:styleId="CommentReference">
    <w:name w:val="annotation reference"/>
    <w:basedOn w:val="DefaultParagraphFont"/>
    <w:uiPriority w:val="99"/>
    <w:semiHidden/>
    <w:unhideWhenUsed/>
    <w:rsid w:val="00CB55BE"/>
    <w:rPr>
      <w:sz w:val="16"/>
      <w:szCs w:val="16"/>
    </w:rPr>
  </w:style>
  <w:style w:type="paragraph" w:styleId="CommentSubject">
    <w:name w:val="annotation subject"/>
    <w:basedOn w:val="CommentText"/>
    <w:next w:val="CommentText"/>
    <w:link w:val="CommentSubjectChar"/>
    <w:uiPriority w:val="99"/>
    <w:semiHidden/>
    <w:unhideWhenUsed/>
    <w:rsid w:val="00CB55BE"/>
    <w:rPr>
      <w:b/>
      <w:bCs/>
    </w:rPr>
  </w:style>
  <w:style w:type="character" w:customStyle="1" w:styleId="CommentSubjectChar">
    <w:name w:val="Comment Subject Char"/>
    <w:basedOn w:val="CommentTextChar"/>
    <w:link w:val="CommentSubject"/>
    <w:uiPriority w:val="99"/>
    <w:semiHidden/>
    <w:rsid w:val="00CB55B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B55BE"/>
    <w:rPr>
      <w:color w:val="605E5C"/>
      <w:shd w:val="clear" w:color="auto" w:fill="E1DFDD"/>
    </w:rPr>
  </w:style>
  <w:style w:type="paragraph" w:styleId="ListParagraph">
    <w:name w:val="List Paragraph"/>
    <w:aliases w:val="ŠList Paragraph"/>
    <w:basedOn w:val="Normal"/>
    <w:uiPriority w:val="34"/>
    <w:unhideWhenUsed/>
    <w:qFormat/>
    <w:rsid w:val="00CB55BE"/>
    <w:pPr>
      <w:ind w:left="567"/>
    </w:pPr>
  </w:style>
  <w:style w:type="character" w:styleId="PlaceholderText">
    <w:name w:val="Placeholder Text"/>
    <w:basedOn w:val="DefaultParagraphFont"/>
    <w:uiPriority w:val="99"/>
    <w:semiHidden/>
    <w:rsid w:val="00CB55BE"/>
    <w:rPr>
      <w:color w:val="808080"/>
    </w:rPr>
  </w:style>
  <w:style w:type="character" w:styleId="FollowedHyperlink">
    <w:name w:val="FollowedHyperlink"/>
    <w:basedOn w:val="DefaultParagraphFont"/>
    <w:uiPriority w:val="99"/>
    <w:semiHidden/>
    <w:unhideWhenUsed/>
    <w:rsid w:val="00CB55BE"/>
    <w:rPr>
      <w:color w:val="954F72" w:themeColor="followedHyperlink"/>
      <w:u w:val="single"/>
    </w:rPr>
  </w:style>
  <w:style w:type="paragraph" w:styleId="Subtitle">
    <w:name w:val="Subtitle"/>
    <w:basedOn w:val="Normal"/>
    <w:next w:val="Normal"/>
    <w:link w:val="SubtitleChar"/>
    <w:uiPriority w:val="11"/>
    <w:semiHidden/>
    <w:qFormat/>
    <w:rsid w:val="00CB55B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55B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B55BE"/>
    <w:rPr>
      <w:i/>
      <w:iCs/>
      <w:color w:val="404040" w:themeColor="text1" w:themeTint="BF"/>
    </w:rPr>
  </w:style>
  <w:style w:type="paragraph" w:styleId="TOC4">
    <w:name w:val="toc 4"/>
    <w:aliases w:val="ŠTOC 4"/>
    <w:basedOn w:val="Normal"/>
    <w:next w:val="Normal"/>
    <w:autoRedefine/>
    <w:uiPriority w:val="39"/>
    <w:unhideWhenUsed/>
    <w:rsid w:val="00CB55BE"/>
    <w:pPr>
      <w:spacing w:before="0"/>
      <w:ind w:left="488"/>
    </w:pPr>
  </w:style>
  <w:style w:type="paragraph" w:styleId="TOCHeading">
    <w:name w:val="TOC Heading"/>
    <w:aliases w:val="ŠTOC Heading"/>
    <w:basedOn w:val="Heading1"/>
    <w:next w:val="Normal"/>
    <w:uiPriority w:val="38"/>
    <w:qFormat/>
    <w:rsid w:val="00CB55B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B55B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B55B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B55BE"/>
    <w:pPr>
      <w:numPr>
        <w:numId w:val="33"/>
      </w:numPr>
    </w:pPr>
  </w:style>
  <w:style w:type="paragraph" w:styleId="ListNumber3">
    <w:name w:val="List Number 3"/>
    <w:aliases w:val="ŠList Number 3"/>
    <w:basedOn w:val="ListBullet3"/>
    <w:uiPriority w:val="8"/>
    <w:rsid w:val="00CB55BE"/>
    <w:pPr>
      <w:numPr>
        <w:ilvl w:val="2"/>
        <w:numId w:val="36"/>
      </w:numPr>
    </w:pPr>
  </w:style>
  <w:style w:type="character" w:customStyle="1" w:styleId="BoldItalic">
    <w:name w:val="ŠBold Italic"/>
    <w:basedOn w:val="DefaultParagraphFont"/>
    <w:uiPriority w:val="1"/>
    <w:qFormat/>
    <w:rsid w:val="00CB55BE"/>
    <w:rPr>
      <w:b/>
      <w:i/>
      <w:iCs/>
    </w:rPr>
  </w:style>
  <w:style w:type="paragraph" w:customStyle="1" w:styleId="FeatureBox3">
    <w:name w:val="ŠFeature Box 3"/>
    <w:basedOn w:val="Normal"/>
    <w:next w:val="Normal"/>
    <w:uiPriority w:val="13"/>
    <w:qFormat/>
    <w:rsid w:val="00CB55B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55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B55BE"/>
    <w:pPr>
      <w:keepNext/>
      <w:ind w:left="567" w:right="57"/>
    </w:pPr>
    <w:rPr>
      <w:szCs w:val="22"/>
    </w:rPr>
  </w:style>
  <w:style w:type="paragraph" w:customStyle="1" w:styleId="Subtitle0">
    <w:name w:val="ŠSubtitle"/>
    <w:basedOn w:val="Normal"/>
    <w:link w:val="SubtitleChar0"/>
    <w:uiPriority w:val="2"/>
    <w:qFormat/>
    <w:rsid w:val="00CB55BE"/>
    <w:pPr>
      <w:spacing w:before="360"/>
    </w:pPr>
    <w:rPr>
      <w:color w:val="002664"/>
      <w:sz w:val="44"/>
      <w:szCs w:val="48"/>
    </w:rPr>
  </w:style>
  <w:style w:type="character" w:customStyle="1" w:styleId="SubtitleChar0">
    <w:name w:val="ŠSubtitle Char"/>
    <w:basedOn w:val="DefaultParagraphFont"/>
    <w:link w:val="Subtitle0"/>
    <w:uiPriority w:val="2"/>
    <w:rsid w:val="00CB55B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326092">
      <w:bodyDiv w:val="1"/>
      <w:marLeft w:val="0"/>
      <w:marRight w:val="0"/>
      <w:marTop w:val="0"/>
      <w:marBottom w:val="0"/>
      <w:divBdr>
        <w:top w:val="none" w:sz="0" w:space="0" w:color="auto"/>
        <w:left w:val="none" w:sz="0" w:space="0" w:color="auto"/>
        <w:bottom w:val="none" w:sz="0" w:space="0" w:color="auto"/>
        <w:right w:val="none" w:sz="0" w:space="0" w:color="auto"/>
      </w:divBdr>
      <w:divsChild>
        <w:div w:id="1005591011">
          <w:marLeft w:val="0"/>
          <w:marRight w:val="0"/>
          <w:marTop w:val="0"/>
          <w:marBottom w:val="0"/>
          <w:divBdr>
            <w:top w:val="none" w:sz="0" w:space="0" w:color="auto"/>
            <w:left w:val="none" w:sz="0" w:space="0" w:color="auto"/>
            <w:bottom w:val="none" w:sz="0" w:space="0" w:color="auto"/>
            <w:right w:val="none" w:sz="0" w:space="0" w:color="auto"/>
          </w:divBdr>
        </w:div>
      </w:divsChild>
    </w:div>
    <w:div w:id="934165718">
      <w:bodyDiv w:val="1"/>
      <w:marLeft w:val="0"/>
      <w:marRight w:val="0"/>
      <w:marTop w:val="0"/>
      <w:marBottom w:val="0"/>
      <w:divBdr>
        <w:top w:val="none" w:sz="0" w:space="0" w:color="auto"/>
        <w:left w:val="none" w:sz="0" w:space="0" w:color="auto"/>
        <w:bottom w:val="none" w:sz="0" w:space="0" w:color="auto"/>
        <w:right w:val="none" w:sz="0" w:space="0" w:color="auto"/>
      </w:divBdr>
      <w:divsChild>
        <w:div w:id="1453942132">
          <w:marLeft w:val="0"/>
          <w:marRight w:val="0"/>
          <w:marTop w:val="0"/>
          <w:marBottom w:val="0"/>
          <w:divBdr>
            <w:top w:val="none" w:sz="0" w:space="0" w:color="auto"/>
            <w:left w:val="none" w:sz="0" w:space="0" w:color="auto"/>
            <w:bottom w:val="none" w:sz="0" w:space="0" w:color="auto"/>
            <w:right w:val="none" w:sz="0" w:space="0" w:color="auto"/>
          </w:divBdr>
        </w:div>
      </w:divsChild>
    </w:div>
    <w:div w:id="1521814234">
      <w:bodyDiv w:val="1"/>
      <w:marLeft w:val="0"/>
      <w:marRight w:val="0"/>
      <w:marTop w:val="0"/>
      <w:marBottom w:val="0"/>
      <w:divBdr>
        <w:top w:val="none" w:sz="0" w:space="0" w:color="auto"/>
        <w:left w:val="none" w:sz="0" w:space="0" w:color="auto"/>
        <w:bottom w:val="none" w:sz="0" w:space="0" w:color="auto"/>
        <w:right w:val="none" w:sz="0" w:space="0" w:color="auto"/>
      </w:divBdr>
    </w:div>
    <w:div w:id="158960843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059023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miniwhiteboards" TargetMode="External"/><Relationship Id="rId26" Type="http://schemas.openxmlformats.org/officeDocument/2006/relationships/image" Target="media/image6.png"/><Relationship Id="rId39" Type="http://schemas.openxmlformats.org/officeDocument/2006/relationships/hyperlink" Target="https://educationstandards.nsw.edu.au/" TargetMode="External"/><Relationship Id="rId21" Type="http://schemas.openxmlformats.org/officeDocument/2006/relationships/hyperlink" Target="https://variationtheory.com/introduction/" TargetMode="External"/><Relationship Id="rId34" Type="http://schemas.openxmlformats.org/officeDocument/2006/relationships/image" Target="media/image14.png"/><Relationship Id="rId42" Type="http://schemas.openxmlformats.org/officeDocument/2006/relationships/hyperlink" Target="https://curriculum.nsw.edu.au/learning-areas/mathematics/mathematics-k-10-2022/glossar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curriculum.nsw.edu.au/"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YTBikeHistory" TargetMode="External"/><Relationship Id="rId23" Type="http://schemas.openxmlformats.org/officeDocument/2006/relationships/hyperlink" Target="https://bit.ly/VNPSstrategy"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image" Target="media/image11.png"/><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YTBikeHistory" TargetMode="External"/><Relationship Id="rId22" Type="http://schemas.openxmlformats.org/officeDocument/2006/relationships/hyperlink" Target="https://bit.ly/visiblegroup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educationstandards.nsw.edu.au/wps/portal/nesa/mini-footer/copyright" TargetMode="External"/><Relationship Id="rId46" Type="http://schemas.openxmlformats.org/officeDocument/2006/relationships/footer" Target="footer4.xml"/><Relationship Id="rId20" Type="http://schemas.openxmlformats.org/officeDocument/2006/relationships/hyperlink" Target="https://bit.ly/notestofutureself" TargetMode="External"/><Relationship Id="rId41"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A4BA1-77D6-4F20-9BB2-DE62A2FC2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2632</Words>
  <Characters>14439</Characters>
  <Application>Microsoft Office Word</Application>
  <DocSecurity>0</DocSecurity>
  <Lines>414</Lines>
  <Paragraphs>206</Paragraphs>
  <ScaleCrop>false</ScaleCrop>
  <HeadingPairs>
    <vt:vector size="2" baseType="variant">
      <vt:variant>
        <vt:lpstr>Title</vt:lpstr>
      </vt:variant>
      <vt:variant>
        <vt:i4>1</vt:i4>
      </vt:variant>
    </vt:vector>
  </HeadingPairs>
  <TitlesOfParts>
    <vt:vector size="1" baseType="lpstr">
      <vt:lpstr>Applying circumference formula – Unit 15, Lesson 5</vt:lpstr>
    </vt:vector>
  </TitlesOfParts>
  <Manager/>
  <Company/>
  <LinksUpToDate>false</LinksUpToDate>
  <CharactersWithSpaces>16924</CharactersWithSpaces>
  <SharedDoc>false</SharedDoc>
  <HyperlinkBase/>
  <HLinks>
    <vt:vector size="108" baseType="variant">
      <vt:variant>
        <vt:i4>5308424</vt:i4>
      </vt:variant>
      <vt:variant>
        <vt:i4>51</vt:i4>
      </vt:variant>
      <vt:variant>
        <vt:i4>0</vt:i4>
      </vt:variant>
      <vt:variant>
        <vt:i4>5</vt:i4>
      </vt:variant>
      <vt:variant>
        <vt:lpwstr>https://creativecommons.org/licenses/by/4.0/</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1245262</vt:i4>
      </vt:variant>
      <vt:variant>
        <vt:i4>30</vt:i4>
      </vt:variant>
      <vt:variant>
        <vt:i4>0</vt:i4>
      </vt:variant>
      <vt:variant>
        <vt:i4>5</vt:i4>
      </vt:variant>
      <vt:variant>
        <vt:lpwstr>https://variationtheory.com/introduction/</vt:lpwstr>
      </vt:variant>
      <vt:variant>
        <vt:lpwstr/>
      </vt:variant>
      <vt:variant>
        <vt:i4>5177364</vt:i4>
      </vt:variant>
      <vt:variant>
        <vt:i4>27</vt:i4>
      </vt:variant>
      <vt:variant>
        <vt:i4>0</vt:i4>
      </vt:variant>
      <vt:variant>
        <vt:i4>5</vt:i4>
      </vt:variant>
      <vt:variant>
        <vt:lpwstr>https://bit.ly/notestofutureself</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3735662</vt:i4>
      </vt:variant>
      <vt:variant>
        <vt:i4>21</vt:i4>
      </vt:variant>
      <vt:variant>
        <vt:i4>0</vt:i4>
      </vt:variant>
      <vt:variant>
        <vt:i4>5</vt:i4>
      </vt:variant>
      <vt:variant>
        <vt:lpwstr>https://bit.ly/miniwhiteboards</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5373954</vt:i4>
      </vt:variant>
      <vt:variant>
        <vt:i4>12</vt:i4>
      </vt:variant>
      <vt:variant>
        <vt:i4>0</vt:i4>
      </vt:variant>
      <vt:variant>
        <vt:i4>5</vt:i4>
      </vt:variant>
      <vt:variant>
        <vt:lpwstr>https://bit.ly/YTBikeHistory</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4784214</vt:i4>
      </vt:variant>
      <vt:variant>
        <vt:i4>6</vt:i4>
      </vt:variant>
      <vt:variant>
        <vt:i4>0</vt:i4>
      </vt:variant>
      <vt:variant>
        <vt:i4>5</vt:i4>
      </vt:variant>
      <vt:variant>
        <vt:lpwstr/>
      </vt:variant>
      <vt:variant>
        <vt:lpwstr>_Appendix_B</vt:lpwstr>
      </vt:variant>
      <vt:variant>
        <vt:i4>5963860</vt:i4>
      </vt:variant>
      <vt:variant>
        <vt:i4>3</vt:i4>
      </vt:variant>
      <vt:variant>
        <vt:i4>0</vt:i4>
      </vt:variant>
      <vt:variant>
        <vt:i4>5</vt:i4>
      </vt:variant>
      <vt:variant>
        <vt:lpwstr/>
      </vt:variant>
      <vt:variant>
        <vt:lpwstr>_Circle_Circus</vt:lpwstr>
      </vt:variant>
      <vt:variant>
        <vt:i4>5373954</vt:i4>
      </vt:variant>
      <vt:variant>
        <vt:i4>0</vt:i4>
      </vt:variant>
      <vt:variant>
        <vt:i4>0</vt:i4>
      </vt:variant>
      <vt:variant>
        <vt:i4>5</vt:i4>
      </vt:variant>
      <vt:variant>
        <vt:lpwstr>https://bit.ly/YTBikeHistory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circumference formula – Unit 15, Lesson 3</dc:title>
  <dc:subject/>
  <dc:creator>NSW Department of Education</dc:creator>
  <cp:keywords/>
  <dc:description/>
  <dcterms:created xsi:type="dcterms:W3CDTF">2025-02-10T03:39:00Z</dcterms:created>
  <dcterms:modified xsi:type="dcterms:W3CDTF">2025-02-10T03:42:00Z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2025-02-10T03:36:54Z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9413d41a-10ae-4047-93e5-a75753501a7e</vt:lpwstr>
  </property>
  <property fmtid="{D5CDD505-2E9C-101B-9397-08002B2CF9AE}" pid="8" name="MSIP_Label_b603dfd7-d93a-4381-a340-2995d8282205_ContentBits">
    <vt:lpwstr>0</vt:lpwstr>
  </property>
</Properties>
</file>