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2914781" w:rsidR="053C4FF3" w:rsidRPr="00F63959" w:rsidRDefault="004A5602" w:rsidP="00F63959">
      <w:pPr>
        <w:pStyle w:val="Heading1"/>
      </w:pPr>
      <w:r>
        <w:t>Area of composite shapes</w:t>
      </w:r>
    </w:p>
    <w:p w14:paraId="470008B8" w14:textId="1AC59F2B" w:rsidR="00F33FDE" w:rsidRDefault="00A8157D" w:rsidP="00F33FDE">
      <w:r>
        <w:t>Students consider real-life scenarios where they need to calculate the area of composite shapes that in</w:t>
      </w:r>
      <w:r w:rsidR="004816FE">
        <w:t>clude</w:t>
      </w:r>
      <w:r>
        <w:t xml:space="preserve"> circles.</w:t>
      </w:r>
    </w:p>
    <w:p w14:paraId="5BF7F918" w14:textId="6FEBB722" w:rsidR="00A51D10" w:rsidRDefault="004125FD" w:rsidP="00593F04">
      <w:pPr>
        <w:pStyle w:val="Heading2"/>
        <w:spacing w:before="240"/>
      </w:pPr>
      <w:r>
        <w:t>Visible learning</w:t>
      </w:r>
    </w:p>
    <w:p w14:paraId="531BF1E6" w14:textId="7A60A800" w:rsidR="00A51D10" w:rsidRPr="00CE6CDC" w:rsidRDefault="00A51D10" w:rsidP="00A51D10">
      <w:pPr>
        <w:pStyle w:val="Heading3"/>
        <w:numPr>
          <w:ilvl w:val="2"/>
          <w:numId w:val="2"/>
        </w:numPr>
        <w:ind w:left="0"/>
      </w:pPr>
      <w:r>
        <w:t>Learning intention</w:t>
      </w:r>
    </w:p>
    <w:p w14:paraId="7921FBAC" w14:textId="6806FE8C" w:rsidR="00D01CAE" w:rsidRDefault="00E51F3A" w:rsidP="003102C3">
      <w:pPr>
        <w:pStyle w:val="ListBullet"/>
        <w:rPr>
          <w:lang w:eastAsia="zh-CN"/>
        </w:rPr>
      </w:pPr>
      <w:r>
        <w:rPr>
          <w:lang w:eastAsia="zh-CN"/>
        </w:rPr>
        <w:t xml:space="preserve">To be able to </w:t>
      </w:r>
      <w:r w:rsidR="00435D64">
        <w:rPr>
          <w:lang w:eastAsia="zh-CN"/>
        </w:rPr>
        <w:t xml:space="preserve">calculate the area of composite </w:t>
      </w:r>
      <w:r w:rsidR="00A1128C">
        <w:rPr>
          <w:lang w:eastAsia="zh-CN"/>
        </w:rPr>
        <w:t>s</w:t>
      </w:r>
      <w:r w:rsidR="00B34006">
        <w:rPr>
          <w:lang w:eastAsia="zh-CN"/>
        </w:rPr>
        <w:t>hape</w:t>
      </w:r>
      <w:r>
        <w:rPr>
          <w:lang w:eastAsia="zh-CN"/>
        </w:rPr>
        <w:t>s</w:t>
      </w:r>
      <w:r w:rsidR="006227C8">
        <w:rPr>
          <w:lang w:eastAsia="zh-CN"/>
        </w:rPr>
        <w:t>.</w:t>
      </w:r>
    </w:p>
    <w:p w14:paraId="31580410" w14:textId="55748DD6" w:rsidR="00A51D10" w:rsidRDefault="00A51D10" w:rsidP="00A51D10">
      <w:pPr>
        <w:pStyle w:val="Heading3"/>
        <w:numPr>
          <w:ilvl w:val="2"/>
          <w:numId w:val="2"/>
        </w:numPr>
        <w:ind w:left="0"/>
      </w:pPr>
      <w:r>
        <w:t>Success criteria</w:t>
      </w:r>
    </w:p>
    <w:p w14:paraId="685DDC3C" w14:textId="1D5E1AA5" w:rsidR="00A51D10" w:rsidRDefault="00D01CAE" w:rsidP="00165B83">
      <w:pPr>
        <w:pStyle w:val="ListBullet"/>
      </w:pPr>
      <w:r>
        <w:t xml:space="preserve">I </w:t>
      </w:r>
      <w:r w:rsidR="00574ADB">
        <w:t xml:space="preserve">can recognise basic shapes </w:t>
      </w:r>
      <w:r w:rsidR="008D6E6D">
        <w:t>within</w:t>
      </w:r>
      <w:r w:rsidR="008931AD">
        <w:t xml:space="preserve"> a composite shape</w:t>
      </w:r>
      <w:r w:rsidR="00726A05">
        <w:t>,</w:t>
      </w:r>
      <w:r w:rsidR="00FD2658">
        <w:t xml:space="preserve"> including </w:t>
      </w:r>
      <w:r w:rsidR="00014BC3">
        <w:t>circles</w:t>
      </w:r>
      <w:r w:rsidR="00F26141">
        <w:t xml:space="preserve"> and sectors</w:t>
      </w:r>
      <w:r w:rsidR="005D3D67">
        <w:t>.</w:t>
      </w:r>
    </w:p>
    <w:p w14:paraId="5919308D" w14:textId="4EA6A030" w:rsidR="008931AD" w:rsidRDefault="008931AD" w:rsidP="00165B83">
      <w:pPr>
        <w:pStyle w:val="ListBullet"/>
      </w:pPr>
      <w:r>
        <w:t xml:space="preserve">I can </w:t>
      </w:r>
      <w:r w:rsidR="00A23DB6">
        <w:t>substitute into</w:t>
      </w:r>
      <w:r>
        <w:t xml:space="preserve"> </w:t>
      </w:r>
      <w:r w:rsidR="00A42838">
        <w:t xml:space="preserve">area formulas </w:t>
      </w:r>
      <w:r w:rsidR="00690080">
        <w:t>of different</w:t>
      </w:r>
      <w:r w:rsidR="00A42838">
        <w:t xml:space="preserve"> shapes.</w:t>
      </w:r>
    </w:p>
    <w:p w14:paraId="63B639EF" w14:textId="4F1EC04C" w:rsidR="00940507" w:rsidRDefault="00D914FC" w:rsidP="00EB5F08">
      <w:pPr>
        <w:pStyle w:val="ListBullet"/>
      </w:pPr>
      <w:r w:rsidRPr="00D914FC">
        <w:t xml:space="preserve">I can add or subtract areas </w:t>
      </w:r>
      <w:r w:rsidR="00940507">
        <w:t>to find the area of a composite shape.</w:t>
      </w:r>
    </w:p>
    <w:p w14:paraId="41EB3D9C" w14:textId="686145D7" w:rsidR="00D914FC" w:rsidRDefault="00D914FC" w:rsidP="00D914FC">
      <w:pPr>
        <w:pStyle w:val="ListBullet"/>
      </w:pPr>
      <w:r w:rsidRPr="00D914FC">
        <w:t xml:space="preserve">I can explain </w:t>
      </w:r>
      <w:r w:rsidR="004A6CCF">
        <w:t>how to calculate the area of a composite shape</w:t>
      </w:r>
      <w:r w:rsidRPr="00D914FC">
        <w:t>.</w:t>
      </w:r>
    </w:p>
    <w:p w14:paraId="672259D9" w14:textId="77777777" w:rsidR="009F6D64" w:rsidRDefault="009F6D64">
      <w:pPr>
        <w:suppressAutoHyphens w:val="0"/>
        <w:spacing w:after="0" w:line="276" w:lineRule="auto"/>
        <w:rPr>
          <w:color w:val="002664"/>
          <w:sz w:val="32"/>
          <w:szCs w:val="40"/>
        </w:rPr>
      </w:pPr>
      <w:r>
        <w:br w:type="page"/>
      </w:r>
    </w:p>
    <w:p w14:paraId="040F9F67" w14:textId="39EA288C" w:rsidR="00681E2C" w:rsidRDefault="00681E2C" w:rsidP="00681E2C">
      <w:pPr>
        <w:pStyle w:val="Heading3"/>
        <w:numPr>
          <w:ilvl w:val="2"/>
          <w:numId w:val="2"/>
        </w:numPr>
        <w:ind w:left="0"/>
      </w:pPr>
      <w:r>
        <w:lastRenderedPageBreak/>
        <w:t>Syllabus outcomes</w:t>
      </w:r>
    </w:p>
    <w:p w14:paraId="6662F507" w14:textId="77777777" w:rsidR="00681E2C" w:rsidRPr="00E863D8" w:rsidRDefault="00681E2C" w:rsidP="00681E2C">
      <w:r>
        <w:t>A student:</w:t>
      </w:r>
    </w:p>
    <w:p w14:paraId="7D5EF9BC" w14:textId="77777777" w:rsidR="00681E2C" w:rsidRPr="00753C9F" w:rsidRDefault="00681E2C" w:rsidP="00681E2C">
      <w:pPr>
        <w:pStyle w:val="ListBullet"/>
        <w:numPr>
          <w:ilvl w:val="0"/>
          <w:numId w:val="4"/>
        </w:numPr>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3F9FAC97" w14:textId="77777777" w:rsidR="00681E2C" w:rsidRPr="003527C4" w:rsidRDefault="00681E2C" w:rsidP="00681E2C">
      <w:pPr>
        <w:pStyle w:val="ListBullet"/>
        <w:numPr>
          <w:ilvl w:val="0"/>
          <w:numId w:val="4"/>
        </w:numPr>
        <w:rPr>
          <w:rStyle w:val="Strong"/>
          <w:b w:val="0"/>
        </w:rPr>
      </w:pPr>
      <w:r w:rsidRPr="00667AF3">
        <w:t>represents and operates with fractions, decimals and percentages to solve problems</w:t>
      </w:r>
      <w:r>
        <w:t xml:space="preserve"> </w:t>
      </w:r>
      <w:r>
        <w:br/>
      </w:r>
      <w:r w:rsidRPr="00730A4C">
        <w:rPr>
          <w:b/>
          <w:bCs/>
        </w:rPr>
        <w:t>MA4-FRC-C-01</w:t>
      </w:r>
    </w:p>
    <w:p w14:paraId="6BACEA1B" w14:textId="77777777" w:rsidR="00681E2C" w:rsidRPr="00D76E42" w:rsidRDefault="00681E2C" w:rsidP="00681E2C">
      <w:pPr>
        <w:pStyle w:val="ListBullet"/>
        <w:numPr>
          <w:ilvl w:val="0"/>
          <w:numId w:val="4"/>
        </w:numPr>
        <w:rPr>
          <w:rStyle w:val="Strong"/>
          <w:b w:val="0"/>
          <w:bCs w:val="0"/>
        </w:rPr>
      </w:pPr>
      <w:r w:rsidRPr="007F3A84">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7F3A84">
        <w:t> </w:t>
      </w:r>
      <w:r w:rsidRPr="00055708">
        <w:t xml:space="preserve"> </w:t>
      </w:r>
      <w:r>
        <w:rPr>
          <w:b/>
          <w:bCs/>
        </w:rPr>
        <w:br/>
      </w:r>
      <w:r w:rsidRPr="0060606F">
        <w:rPr>
          <w:b/>
          <w:bCs/>
        </w:rPr>
        <w:t>MA4-EQU-C-01</w:t>
      </w:r>
    </w:p>
    <w:p w14:paraId="639DF210" w14:textId="77777777" w:rsidR="00681E2C" w:rsidRDefault="00681E2C" w:rsidP="00681E2C">
      <w:pPr>
        <w:pStyle w:val="ListBullet"/>
        <w:numPr>
          <w:ilvl w:val="0"/>
          <w:numId w:val="4"/>
        </w:numPr>
      </w:pPr>
      <w:r w:rsidRPr="00E5738C">
        <w:t>applies knowledge of area and composite area involving triangles, quadrilaterals and circles to solve problems</w:t>
      </w:r>
      <w:r w:rsidRPr="00055708">
        <w:t xml:space="preserve"> </w:t>
      </w:r>
      <w:r w:rsidRPr="002A72DB">
        <w:rPr>
          <w:b/>
          <w:bCs/>
        </w:rPr>
        <w:t>MA4-ARE-C-01</w:t>
      </w:r>
    </w:p>
    <w:p w14:paraId="57D7195A" w14:textId="6EC546C6" w:rsidR="00EE3475" w:rsidRDefault="00681E2C" w:rsidP="00681E2C">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p>
    <w:p w14:paraId="19516E32" w14:textId="77777777" w:rsidR="00195F74" w:rsidRDefault="00195F74" w:rsidP="00681E2C">
      <w:pPr>
        <w:pStyle w:val="ListBullet"/>
        <w:numPr>
          <w:ilvl w:val="0"/>
          <w:numId w:val="0"/>
        </w:numPr>
        <w:ind w:left="567" w:hanging="567"/>
      </w:pPr>
    </w:p>
    <w:p w14:paraId="68DDF37A" w14:textId="1665D542" w:rsidR="00681E2C" w:rsidRDefault="00681E2C" w:rsidP="00681E2C">
      <w:pPr>
        <w:pStyle w:val="ListBullet"/>
        <w:numPr>
          <w:ilvl w:val="0"/>
          <w:numId w:val="0"/>
        </w:numPr>
        <w:ind w:left="567" w:hanging="567"/>
        <w:sectPr w:rsidR="00681E2C"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91C293F" w14:textId="3959D173" w:rsidR="00670A30" w:rsidRDefault="00670A30" w:rsidP="00670A30">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D18C5">
        <w:t>lesson s</w:t>
      </w:r>
      <w:r>
        <w:t>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464CD967"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9D18C5">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D56D4A">
            <w:r>
              <w:t>Launch</w:t>
            </w:r>
          </w:p>
        </w:tc>
        <w:tc>
          <w:tcPr>
            <w:tcW w:w="5867" w:type="dxa"/>
          </w:tcPr>
          <w:p w14:paraId="6FC03935" w14:textId="12E793E8" w:rsidR="00D56D4A" w:rsidRDefault="00CD71DD" w:rsidP="00D56D4A">
            <w:pPr>
              <w:cnfStyle w:val="000000100000" w:firstRow="0" w:lastRow="0" w:firstColumn="0" w:lastColumn="0" w:oddVBand="0" w:evenVBand="0" w:oddHBand="1" w:evenHBand="0" w:firstRowFirstColumn="0" w:firstRowLastColumn="0" w:lastRowFirstColumn="0" w:lastRowLastColumn="0"/>
            </w:pPr>
            <w:r>
              <w:t xml:space="preserve">Display slide 3 of the PowerPoint </w:t>
            </w:r>
            <w:r>
              <w:rPr>
                <w:i/>
                <w:iCs/>
              </w:rPr>
              <w:t xml:space="preserve">Area of composite </w:t>
            </w:r>
            <w:r w:rsidRPr="00F71A00">
              <w:rPr>
                <w:i/>
                <w:iCs/>
              </w:rPr>
              <w:t xml:space="preserve">shapes </w:t>
            </w:r>
            <w:r>
              <w:t>(AOCS PPT)</w:t>
            </w:r>
            <w:r w:rsidR="00F71A00">
              <w:t xml:space="preserve"> showing an image of </w:t>
            </w:r>
            <w:r w:rsidR="00B23312">
              <w:t>the</w:t>
            </w:r>
            <w:r w:rsidR="00AC1F5C">
              <w:t xml:space="preserve"> </w:t>
            </w:r>
            <w:r w:rsidR="00F71A00">
              <w:t>Aboriginal fla</w:t>
            </w:r>
            <w:r w:rsidR="00D07807">
              <w:t>g</w:t>
            </w:r>
            <w:r w:rsidR="0049692B">
              <w:t xml:space="preserve"> and ask students what they notice and wonder. Ask students what they would need to know to work out the area of each section of the flag.</w:t>
            </w:r>
          </w:p>
        </w:tc>
        <w:tc>
          <w:tcPr>
            <w:tcW w:w="3641" w:type="dxa"/>
          </w:tcPr>
          <w:p w14:paraId="5D4C7D65" w14:textId="77777777" w:rsidR="00D56D4A" w:rsidRDefault="00C96352"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0BE28466" w:rsidR="00D56D4A" w:rsidRDefault="00121F05" w:rsidP="00D56D4A">
            <w:pPr>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3948AD4B" w14:textId="0B9A06A2" w:rsidR="00D56D4A" w:rsidRDefault="00813110" w:rsidP="00D56D4A">
            <w:pPr>
              <w:cnfStyle w:val="000000100000" w:firstRow="0" w:lastRow="0" w:firstColumn="0" w:lastColumn="0" w:oddVBand="0" w:evenVBand="0" w:oddHBand="1" w:evenHBand="0" w:firstRowFirstColumn="0" w:firstRowLastColumn="0" w:lastRowFirstColumn="0" w:lastRowLastColumn="0"/>
            </w:pPr>
            <w:r>
              <w:t>Students consider situations where areas are not regular shapes.</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D56D4A">
            <w:r>
              <w:t>Explore</w:t>
            </w:r>
          </w:p>
        </w:tc>
        <w:tc>
          <w:tcPr>
            <w:tcW w:w="5867" w:type="dxa"/>
          </w:tcPr>
          <w:p w14:paraId="7932D450" w14:textId="41ECDC22" w:rsidR="00D56D4A" w:rsidRDefault="00436BF9" w:rsidP="00D56D4A">
            <w:pPr>
              <w:cnfStyle w:val="000000010000" w:firstRow="0" w:lastRow="0" w:firstColumn="0" w:lastColumn="0" w:oddVBand="0" w:evenVBand="0" w:oddHBand="0" w:evenHBand="1" w:firstRowFirstColumn="0" w:firstRowLastColumn="0" w:lastRowFirstColumn="0" w:lastRowLastColumn="0"/>
            </w:pPr>
            <w:r>
              <w:t xml:space="preserve">Students </w:t>
            </w:r>
            <w:r w:rsidR="00A20663">
              <w:t>work out the area of each section of the flag from the launch.</w:t>
            </w:r>
          </w:p>
        </w:tc>
        <w:tc>
          <w:tcPr>
            <w:tcW w:w="3641" w:type="dxa"/>
          </w:tcPr>
          <w:p w14:paraId="7639C06D" w14:textId="2AF6198E" w:rsidR="00CD257C" w:rsidRDefault="00CD257C" w:rsidP="00D56D4A">
            <w:pPr>
              <w:cnfStyle w:val="000000010000" w:firstRow="0" w:lastRow="0" w:firstColumn="0" w:lastColumn="0" w:oddVBand="0" w:evenVBand="0" w:oddHBand="0" w:evenHBand="1" w:firstRowFirstColumn="0" w:firstRowLastColumn="0" w:lastRowFirstColumn="0" w:lastRowLastColumn="0"/>
            </w:pPr>
            <w:r>
              <w:t xml:space="preserve">Mini </w:t>
            </w:r>
            <w:r w:rsidR="009D18C5">
              <w:t>w</w:t>
            </w:r>
            <w:r>
              <w:t>hiteboards</w:t>
            </w:r>
          </w:p>
          <w:p w14:paraId="24F23558" w14:textId="0C9CCB8E" w:rsidR="00D56D4A" w:rsidRDefault="00181862" w:rsidP="00D56D4A">
            <w:pPr>
              <w:cnfStyle w:val="000000010000" w:firstRow="0" w:lastRow="0" w:firstColumn="0" w:lastColumn="0" w:oddVBand="0" w:evenVBand="0" w:oddHBand="0" w:evenHBand="1" w:firstRowFirstColumn="0" w:firstRowLastColumn="0" w:lastRowFirstColumn="0" w:lastRowLastColumn="0"/>
            </w:pPr>
            <w:r>
              <w:t>Pose-Pause-Pounce-Bounce</w:t>
            </w:r>
          </w:p>
          <w:p w14:paraId="2E07F92D" w14:textId="036D9763" w:rsidR="00D56D4A" w:rsidRDefault="00255457"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27B1BDBD" w:rsidR="00D56D4A" w:rsidRDefault="00813110" w:rsidP="00D56D4A">
            <w:pPr>
              <w:cnfStyle w:val="000000010000" w:firstRow="0" w:lastRow="0" w:firstColumn="0" w:lastColumn="0" w:oddVBand="0" w:evenVBand="0" w:oddHBand="0" w:evenHBand="1" w:firstRowFirstColumn="0" w:firstRowLastColumn="0" w:lastRowFirstColumn="0" w:lastRowLastColumn="0"/>
            </w:pPr>
            <w:r>
              <w:t>Students look at splitting up an area into known plane shapes.</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D56D4A">
            <w:r>
              <w:t>Summarise</w:t>
            </w:r>
          </w:p>
        </w:tc>
        <w:tc>
          <w:tcPr>
            <w:tcW w:w="5867" w:type="dxa"/>
          </w:tcPr>
          <w:p w14:paraId="4F513E91" w14:textId="17D1E555" w:rsidR="00D56D4A" w:rsidRDefault="00F632D3" w:rsidP="00D56D4A">
            <w:pPr>
              <w:cnfStyle w:val="000000100000" w:firstRow="0" w:lastRow="0" w:firstColumn="0" w:lastColumn="0" w:oddVBand="0" w:evenVBand="0" w:oddHBand="1" w:evenHBand="0" w:firstRowFirstColumn="0" w:firstRowLastColumn="0" w:lastRowFirstColumn="0" w:lastRowLastColumn="0"/>
            </w:pPr>
            <w:r>
              <w:t xml:space="preserve">Students </w:t>
            </w:r>
            <w:r w:rsidR="00CD257C">
              <w:t xml:space="preserve">are explicitly shown the steps to solve the </w:t>
            </w:r>
            <w:r w:rsidR="001E4A7A">
              <w:t xml:space="preserve">question from the </w:t>
            </w:r>
            <w:r w:rsidR="00AA3265">
              <w:t>E</w:t>
            </w:r>
            <w:r w:rsidR="001E4A7A">
              <w:t>xplore section, before</w:t>
            </w:r>
            <w:r>
              <w:t xml:space="preserve"> </w:t>
            </w:r>
            <w:r w:rsidR="00685835">
              <w:t>construct</w:t>
            </w:r>
            <w:r w:rsidR="001E4A7A">
              <w:t>ing</w:t>
            </w:r>
            <w:r w:rsidR="00685835">
              <w:t xml:space="preserve"> notes </w:t>
            </w:r>
            <w:r w:rsidR="004C68B8">
              <w:t>and complet</w:t>
            </w:r>
            <w:r w:rsidR="001E4A7A">
              <w:t>ing</w:t>
            </w:r>
            <w:r w:rsidR="004C68B8">
              <w:t xml:space="preserve"> </w:t>
            </w:r>
            <w:hyperlink w:anchor="_Appendix_A" w:history="1">
              <w:r w:rsidR="00AF2A6C" w:rsidRPr="00AF2A6C">
                <w:rPr>
                  <w:rStyle w:val="Hyperlink"/>
                  <w:szCs w:val="24"/>
                </w:rPr>
                <w:t>Appendix A</w:t>
              </w:r>
            </w:hyperlink>
            <w:r w:rsidR="004C68B8">
              <w:t xml:space="preserve"> to assist in their understanding</w:t>
            </w:r>
            <w:r w:rsidR="00AF2A6C">
              <w:t>.</w:t>
            </w:r>
          </w:p>
        </w:tc>
        <w:tc>
          <w:tcPr>
            <w:tcW w:w="3641" w:type="dxa"/>
          </w:tcPr>
          <w:p w14:paraId="324BF8EC" w14:textId="4ED1FFCD" w:rsidR="00CA0A95" w:rsidRDefault="00337267" w:rsidP="00D56D4A">
            <w:pPr>
              <w:cnfStyle w:val="000000100000" w:firstRow="0" w:lastRow="0" w:firstColumn="0" w:lastColumn="0" w:oddVBand="0" w:evenVBand="0" w:oddHBand="1" w:evenHBand="0" w:firstRowFirstColumn="0" w:firstRowLastColumn="0" w:lastRowFirstColumn="0" w:lastRowLastColumn="0"/>
            </w:pPr>
            <w:r>
              <w:t xml:space="preserve">Worked examples </w:t>
            </w:r>
            <w:r w:rsidR="00892DF1">
              <w:t>(</w:t>
            </w:r>
            <w:r w:rsidR="009D18C5">
              <w:t>Y</w:t>
            </w:r>
            <w:r>
              <w:t>our turn</w:t>
            </w:r>
            <w:r w:rsidR="00892DF1">
              <w:t>)</w:t>
            </w:r>
          </w:p>
          <w:p w14:paraId="67550133" w14:textId="694F4DF6" w:rsidR="00D56D4A" w:rsidRDefault="001A1587" w:rsidP="00D56D4A">
            <w:pPr>
              <w:cnfStyle w:val="000000100000" w:firstRow="0" w:lastRow="0" w:firstColumn="0" w:lastColumn="0" w:oddVBand="0" w:evenVBand="0" w:oddHBand="1" w:evenHBand="0" w:firstRowFirstColumn="0" w:firstRowLastColumn="0" w:lastRowFirstColumn="0" w:lastRowLastColumn="0"/>
            </w:pPr>
            <w:r>
              <w:t xml:space="preserve">Notes to future </w:t>
            </w:r>
            <w:r w:rsidR="009D18C5">
              <w:t xml:space="preserve">forgetful </w:t>
            </w:r>
            <w:r>
              <w:t>sel</w:t>
            </w:r>
            <w:r w:rsidR="009D18C5">
              <w:t>ves</w:t>
            </w:r>
          </w:p>
          <w:p w14:paraId="7ADA26BA" w14:textId="180D85B9" w:rsidR="00D56D4A" w:rsidRDefault="00621CD0" w:rsidP="00D56D4A">
            <w:pPr>
              <w:cnfStyle w:val="000000100000" w:firstRow="0" w:lastRow="0" w:firstColumn="0" w:lastColumn="0" w:oddVBand="0" w:evenVBand="0" w:oddHBand="1" w:evenHBand="0" w:firstRowFirstColumn="0" w:firstRowLastColumn="0" w:lastRowFirstColumn="0" w:lastRowLastColumn="0"/>
            </w:pPr>
            <w:r>
              <w:t>Faded examples</w:t>
            </w:r>
          </w:p>
        </w:tc>
        <w:tc>
          <w:tcPr>
            <w:tcW w:w="3641" w:type="dxa"/>
          </w:tcPr>
          <w:p w14:paraId="1E0C968C" w14:textId="19C1A8F0" w:rsidR="00D56D4A" w:rsidRDefault="004C68B8" w:rsidP="00D56D4A">
            <w:pPr>
              <w:cnfStyle w:val="000000100000" w:firstRow="0" w:lastRow="0" w:firstColumn="0" w:lastColumn="0" w:oddVBand="0" w:evenVBand="0" w:oddHBand="1" w:evenHBand="0" w:firstRowFirstColumn="0" w:firstRowLastColumn="0" w:lastRowFirstColumn="0" w:lastRowLastColumn="0"/>
            </w:pPr>
            <w:r>
              <w:t xml:space="preserve">Students are consolidating work from previous lessons on area </w:t>
            </w:r>
            <w:r w:rsidR="00CC4038">
              <w:t>and applying that to composite shapes.</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D56D4A">
            <w:r>
              <w:t>Apply</w:t>
            </w:r>
          </w:p>
        </w:tc>
        <w:tc>
          <w:tcPr>
            <w:tcW w:w="5867" w:type="dxa"/>
          </w:tcPr>
          <w:p w14:paraId="463E9B80" w14:textId="419BF1CA" w:rsidR="00D56D4A" w:rsidRDefault="002F6A83" w:rsidP="00D56D4A">
            <w:pPr>
              <w:cnfStyle w:val="000000010000" w:firstRow="0" w:lastRow="0" w:firstColumn="0" w:lastColumn="0" w:oddVBand="0" w:evenVBand="0" w:oddHBand="0" w:evenHBand="1" w:firstRowFirstColumn="0" w:firstRowLastColumn="0" w:lastRowFirstColumn="0" w:lastRowLastColumn="0"/>
            </w:pPr>
            <w:r>
              <w:t xml:space="preserve">Students </w:t>
            </w:r>
            <w:r w:rsidR="00F35C41">
              <w:t>look at finding the turf required for composite</w:t>
            </w:r>
            <w:r w:rsidR="00E72ED5">
              <w:t>-</w:t>
            </w:r>
            <w:r w:rsidR="00F35C41">
              <w:t>shape</w:t>
            </w:r>
            <w:r w:rsidR="00650965">
              <w:t>d</w:t>
            </w:r>
            <w:r w:rsidR="00CD4551">
              <w:t xml:space="preserve"> areas </w:t>
            </w:r>
            <w:r w:rsidR="00AC7CCB">
              <w:t>in</w:t>
            </w:r>
            <w:r w:rsidR="00CD4551">
              <w:t xml:space="preserve"> </w:t>
            </w:r>
            <w:hyperlink w:anchor="_Appendix_B" w:history="1">
              <w:r w:rsidR="00AF2A6C" w:rsidRPr="00AF2A6C">
                <w:rPr>
                  <w:rStyle w:val="Hyperlink"/>
                  <w:szCs w:val="24"/>
                </w:rPr>
                <w:t>A</w:t>
              </w:r>
              <w:r w:rsidR="00AF2A6C" w:rsidRPr="00AF2A6C">
                <w:rPr>
                  <w:rStyle w:val="Hyperlink"/>
                </w:rPr>
                <w:t>ppendix B</w:t>
              </w:r>
            </w:hyperlink>
            <w:r w:rsidR="00AF2A6C">
              <w:t xml:space="preserve"> </w:t>
            </w:r>
            <w:r w:rsidR="004E1BB8">
              <w:t>and then complet</w:t>
            </w:r>
            <w:r w:rsidR="00650965">
              <w:t>e</w:t>
            </w:r>
            <w:r w:rsidR="004E1BB8">
              <w:t xml:space="preserve"> an exit ticket</w:t>
            </w:r>
            <w:r w:rsidR="00372362">
              <w:t xml:space="preserve"> </w:t>
            </w:r>
            <w:r w:rsidR="00AA3265">
              <w:t>(</w:t>
            </w:r>
            <w:hyperlink w:anchor="_Appendix_C" w:history="1">
              <w:r w:rsidR="00372362" w:rsidRPr="00372362">
                <w:rPr>
                  <w:rStyle w:val="Hyperlink"/>
                  <w:szCs w:val="24"/>
                </w:rPr>
                <w:t>Appendix C</w:t>
              </w:r>
            </w:hyperlink>
            <w:r w:rsidR="00AA3265">
              <w:rPr>
                <w:rStyle w:val="Hyperlink"/>
              </w:rPr>
              <w:t>)</w:t>
            </w:r>
            <w:r w:rsidR="004E1BB8">
              <w:t>.</w:t>
            </w:r>
          </w:p>
        </w:tc>
        <w:tc>
          <w:tcPr>
            <w:tcW w:w="3641" w:type="dxa"/>
          </w:tcPr>
          <w:p w14:paraId="18833AC6" w14:textId="3ED3D161" w:rsidR="006F5005" w:rsidRPr="006F5005" w:rsidRDefault="0065710F" w:rsidP="006F5005">
            <w:pPr>
              <w:cnfStyle w:val="000000010000" w:firstRow="0" w:lastRow="0" w:firstColumn="0" w:lastColumn="0" w:oddVBand="0" w:evenVBand="0" w:oddHBand="0" w:evenHBand="1" w:firstRowFirstColumn="0" w:firstRowLastColumn="0" w:lastRowFirstColumn="0" w:lastRowLastColumn="0"/>
            </w:pPr>
            <w:r>
              <w:t>V</w:t>
            </w:r>
            <w:r w:rsidR="006F5005" w:rsidRPr="006F5005">
              <w:t>isibly random groups of 3</w:t>
            </w:r>
          </w:p>
          <w:p w14:paraId="7D7287E1" w14:textId="5F1450D3" w:rsidR="006F5005" w:rsidRPr="006F5005" w:rsidRDefault="006F5005" w:rsidP="006F5005">
            <w:pPr>
              <w:cnfStyle w:val="000000010000" w:firstRow="0" w:lastRow="0" w:firstColumn="0" w:lastColumn="0" w:oddVBand="0" w:evenVBand="0" w:oddHBand="0" w:evenHBand="1" w:firstRowFirstColumn="0" w:firstRowLastColumn="0" w:lastRowFirstColumn="0" w:lastRowLastColumn="0"/>
            </w:pPr>
            <w:r w:rsidRPr="006F5005">
              <w:t>Vertical non-permanent surfaces</w:t>
            </w:r>
          </w:p>
          <w:p w14:paraId="6AE05B28" w14:textId="5234E2D8" w:rsidR="00D56D4A" w:rsidRDefault="006F5005" w:rsidP="00D56D4A">
            <w:pPr>
              <w:cnfStyle w:val="000000010000" w:firstRow="0" w:lastRow="0" w:firstColumn="0" w:lastColumn="0" w:oddVBand="0" w:evenVBand="0" w:oddHBand="0" w:evenHBand="1" w:firstRowFirstColumn="0" w:firstRowLastColumn="0" w:lastRowFirstColumn="0" w:lastRowLastColumn="0"/>
            </w:pPr>
            <w:r>
              <w:t xml:space="preserve">Gallery </w:t>
            </w:r>
            <w:r w:rsidR="009D18C5">
              <w:t>w</w:t>
            </w:r>
            <w:r>
              <w:t>alk</w:t>
            </w:r>
          </w:p>
        </w:tc>
        <w:tc>
          <w:tcPr>
            <w:tcW w:w="3641" w:type="dxa"/>
          </w:tcPr>
          <w:p w14:paraId="3C160FAF" w14:textId="2B03F8C5" w:rsidR="00D56D4A" w:rsidRDefault="00813110" w:rsidP="00D56D4A">
            <w:pPr>
              <w:cnfStyle w:val="000000010000" w:firstRow="0" w:lastRow="0" w:firstColumn="0" w:lastColumn="0" w:oddVBand="0" w:evenVBand="0" w:oddHBand="0" w:evenHBand="1" w:firstRowFirstColumn="0" w:firstRowLastColumn="0" w:lastRowFirstColumn="0" w:lastRowLastColumn="0"/>
            </w:pPr>
            <w:r>
              <w:t>Students apply th</w:t>
            </w:r>
            <w:r w:rsidR="001B6205">
              <w:t>e skills of finding composite areas to real</w:t>
            </w:r>
            <w:r w:rsidR="00650965">
              <w:t>-</w:t>
            </w:r>
            <w:r w:rsidR="001B6205">
              <w:t>life scenarios.</w:t>
            </w:r>
          </w:p>
        </w:tc>
      </w:tr>
    </w:tbl>
    <w:p w14:paraId="4432ACB1" w14:textId="77777777" w:rsidR="00D56D4A" w:rsidRPr="00D56D4A" w:rsidRDefault="00D56D4A" w:rsidP="00D56D4A">
      <w:pPr>
        <w:pStyle w:val="ListBullet"/>
        <w:sectPr w:rsidR="00D56D4A" w:rsidRPr="00D56D4A" w:rsidSect="00026BB5">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34A3E694" w14:textId="0EAD856A" w:rsidR="00F40DC4" w:rsidRPr="003C2AC4" w:rsidRDefault="00F40DC4" w:rsidP="00F40DC4">
      <w:pPr>
        <w:pStyle w:val="FeatureBox2"/>
      </w:pPr>
      <w:r>
        <w:t xml:space="preserve">Please use the associated PowerPoint </w:t>
      </w:r>
      <w:r w:rsidR="005D5C39">
        <w:rPr>
          <w:i/>
          <w:iCs/>
        </w:rPr>
        <w:t>Area of composite shapes</w:t>
      </w:r>
      <w:r w:rsidR="007961C9">
        <w:rPr>
          <w:i/>
          <w:iCs/>
        </w:rPr>
        <w:t xml:space="preserve"> </w:t>
      </w:r>
      <w:r w:rsidR="007961C9">
        <w:t>(AOCS PPT)</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79868313" w14:textId="2067A634" w:rsidR="00D01CAE" w:rsidRDefault="00ED37DD" w:rsidP="000C7627">
      <w:pPr>
        <w:pStyle w:val="ListNumber"/>
        <w:numPr>
          <w:ilvl w:val="0"/>
          <w:numId w:val="30"/>
        </w:numPr>
      </w:pPr>
      <w:r>
        <w:t>Display</w:t>
      </w:r>
      <w:r w:rsidR="00462A46" w:rsidRPr="00462A46">
        <w:t xml:space="preserve"> slide </w:t>
      </w:r>
      <w:r w:rsidR="00D07FFD">
        <w:t>3</w:t>
      </w:r>
      <w:r w:rsidR="00462A46" w:rsidRPr="00462A46">
        <w:t xml:space="preserve"> of the PowerPoint (AOCS PPT) which displays </w:t>
      </w:r>
      <w:r w:rsidR="005A3029">
        <w:t xml:space="preserve">an image of </w:t>
      </w:r>
      <w:r w:rsidR="00462A46" w:rsidRPr="00462A46">
        <w:t xml:space="preserve">the </w:t>
      </w:r>
      <w:r w:rsidR="005A3029">
        <w:t xml:space="preserve">Aboriginal </w:t>
      </w:r>
      <w:r w:rsidR="00621C73">
        <w:t>f</w:t>
      </w:r>
      <w:r w:rsidR="00A95BF0">
        <w:t>lag and</w:t>
      </w:r>
      <w:r w:rsidR="005A3029">
        <w:t xml:space="preserve"> ask students what they notice and wonder</w:t>
      </w:r>
      <w:r w:rsidR="00D76EB8">
        <w:t>.</w:t>
      </w:r>
    </w:p>
    <w:p w14:paraId="3A4AE74E" w14:textId="435FD129" w:rsidR="00BB7CCD" w:rsidRDefault="00BB7CCD" w:rsidP="00E37E89">
      <w:pPr>
        <w:pStyle w:val="FeatureBox"/>
      </w:pPr>
      <w:r w:rsidRPr="00BB7CCD">
        <w:t xml:space="preserve">Luritja man Harold Thomas designed the Aboriginal </w:t>
      </w:r>
      <w:r w:rsidR="00621C73">
        <w:t>f</w:t>
      </w:r>
      <w:r w:rsidRPr="00BB7CCD">
        <w:t>lag in 1970</w:t>
      </w:r>
      <w:r w:rsidR="00A95BF0">
        <w:t>.</w:t>
      </w:r>
    </w:p>
    <w:p w14:paraId="2F8542CE" w14:textId="0F42ED95" w:rsidR="005A3029" w:rsidRDefault="00E37E89" w:rsidP="00E37E89">
      <w:pPr>
        <w:pStyle w:val="FeatureBox"/>
      </w:pPr>
      <w:r>
        <w:t xml:space="preserve">Students should notice the </w:t>
      </w:r>
      <w:r w:rsidR="00621C73">
        <w:t xml:space="preserve">3 </w:t>
      </w:r>
      <w:r>
        <w:t xml:space="preserve">sections, the top black section, the middle yellow circle and the bottom red section. </w:t>
      </w:r>
      <w:r w:rsidRPr="00E37E89">
        <w:t>The top half of the flag is black to symbolise Aboriginal people</w:t>
      </w:r>
      <w:r w:rsidR="00621C73">
        <w:t>s</w:t>
      </w:r>
      <w:r w:rsidRPr="00E37E89">
        <w:t>. The red in the lower half stands for the earth and the colour of ochre, which has ceremonial significance. The circle of yellow in the centre of the flag represents the sun.</w:t>
      </w:r>
      <w:r>
        <w:t xml:space="preserve"> Students m</w:t>
      </w:r>
      <w:r w:rsidR="007E2F2C">
        <w:t>ight</w:t>
      </w:r>
      <w:r>
        <w:t xml:space="preserve"> wonder what this has to do with their maths lesson or how big the circle is.</w:t>
      </w:r>
    </w:p>
    <w:p w14:paraId="061FE6C0" w14:textId="5286A86E" w:rsidR="00AE0454" w:rsidRDefault="00C70E32" w:rsidP="000C7627">
      <w:pPr>
        <w:pStyle w:val="ListNumber"/>
        <w:numPr>
          <w:ilvl w:val="0"/>
          <w:numId w:val="30"/>
        </w:numPr>
      </w:pPr>
      <w:r>
        <w:t>In a Think-Pair-Share (</w:t>
      </w:r>
      <w:hyperlink r:id="rId14">
        <w:r w:rsidRPr="69AA0A1C">
          <w:rPr>
            <w:rStyle w:val="Hyperlink"/>
          </w:rPr>
          <w:t>bit.ly/</w:t>
        </w:r>
        <w:proofErr w:type="spellStart"/>
        <w:r w:rsidRPr="69AA0A1C">
          <w:rPr>
            <w:rStyle w:val="Hyperlink"/>
          </w:rPr>
          <w:t>thinkpairsharestrategy</w:t>
        </w:r>
        <w:proofErr w:type="spellEnd"/>
      </w:hyperlink>
      <w:r>
        <w:t xml:space="preserve">), ask students what </w:t>
      </w:r>
      <w:r w:rsidR="00C05386">
        <w:t xml:space="preserve">information they would need to </w:t>
      </w:r>
      <w:r w:rsidR="00E37E89">
        <w:t xml:space="preserve">know to </w:t>
      </w:r>
      <w:r w:rsidR="00C05386">
        <w:t xml:space="preserve">determine </w:t>
      </w:r>
      <w:r w:rsidR="00D76EB8">
        <w:t xml:space="preserve">the </w:t>
      </w:r>
      <w:r w:rsidR="00C05386">
        <w:t xml:space="preserve">area of </w:t>
      </w:r>
      <w:r w:rsidR="008E6ABB">
        <w:t>each section of the Aboriginal flag</w:t>
      </w:r>
      <w:r w:rsidR="00F058D4">
        <w:t>.</w:t>
      </w:r>
    </w:p>
    <w:p w14:paraId="6A6E8425" w14:textId="31E3F2AC" w:rsidR="00BE0F17" w:rsidRDefault="00BE0F17" w:rsidP="00BE0F17">
      <w:pPr>
        <w:pStyle w:val="FeatureBox"/>
      </w:pPr>
      <w:r w:rsidRPr="00BE0F17">
        <w:t>Students should recogni</w:t>
      </w:r>
      <w:r>
        <w:t>s</w:t>
      </w:r>
      <w:r w:rsidRPr="00BE0F17">
        <w:t>e that they need the dimensions</w:t>
      </w:r>
      <w:r w:rsidR="00A37789">
        <w:t xml:space="preserve"> of </w:t>
      </w:r>
      <w:r w:rsidR="008E6ABB">
        <w:t>the flag as well as</w:t>
      </w:r>
      <w:r w:rsidR="00BC63FC" w:rsidRPr="00BC63FC">
        <w:t xml:space="preserve"> the </w:t>
      </w:r>
      <w:r w:rsidR="008E6ABB">
        <w:t>size of the circle to calculate the amount of colour in each section.</w:t>
      </w:r>
    </w:p>
    <w:p w14:paraId="2F468947" w14:textId="15048BA9" w:rsidR="00A51D10" w:rsidRDefault="00A51D10" w:rsidP="00BE0F17">
      <w:pPr>
        <w:pStyle w:val="Heading3"/>
      </w:pPr>
      <w:r>
        <w:t>Explore</w:t>
      </w:r>
    </w:p>
    <w:p w14:paraId="0FF450D3" w14:textId="507FFEC1" w:rsidR="00C34953" w:rsidRDefault="00C34953" w:rsidP="009C5155">
      <w:pPr>
        <w:pStyle w:val="ListNumber"/>
        <w:numPr>
          <w:ilvl w:val="0"/>
          <w:numId w:val="10"/>
        </w:numPr>
      </w:pPr>
      <w:r>
        <w:t>Tell students the following information:</w:t>
      </w:r>
      <w:r w:rsidR="009C5155">
        <w:t xml:space="preserve"> </w:t>
      </w:r>
      <w:r w:rsidRPr="00C34953">
        <w:t xml:space="preserve">The diameter of the sun </w:t>
      </w:r>
      <w:r w:rsidR="0054495E">
        <w:t>circle</w:t>
      </w:r>
      <w:r w:rsidRPr="00C34953">
        <w:t xml:space="preserve"> </w:t>
      </w:r>
      <w:r w:rsidR="00E607E7">
        <w:t>is</w:t>
      </w:r>
      <w:r w:rsidRPr="00C34953">
        <w:t xml:space="preserve"> </w:t>
      </w:r>
      <w:r w:rsidR="00A56F7D">
        <w:t>5</w:t>
      </w:r>
      <w:r w:rsidRPr="00C34953">
        <w:t>0</w:t>
      </w:r>
      <w:r w:rsidR="00C871DB">
        <w:t>%</w:t>
      </w:r>
      <w:r w:rsidRPr="00C34953">
        <w:t xml:space="preserve"> </w:t>
      </w:r>
      <w:r w:rsidR="00F140DB">
        <w:t xml:space="preserve">of </w:t>
      </w:r>
      <w:r w:rsidRPr="00C34953">
        <w:t xml:space="preserve">the </w:t>
      </w:r>
      <w:r w:rsidR="00CD4B17">
        <w:t>height</w:t>
      </w:r>
      <w:r w:rsidRPr="00C34953">
        <w:t xml:space="preserve"> of the flag.</w:t>
      </w:r>
    </w:p>
    <w:p w14:paraId="2FA5EC65" w14:textId="77880D77" w:rsidR="0033313D" w:rsidRDefault="0010539B" w:rsidP="0033313D">
      <w:pPr>
        <w:pStyle w:val="ListNumber"/>
        <w:numPr>
          <w:ilvl w:val="0"/>
          <w:numId w:val="10"/>
        </w:numPr>
      </w:pPr>
      <w:r>
        <w:t>Display</w:t>
      </w:r>
      <w:r w:rsidR="0033313D">
        <w:t xml:space="preserve"> slide </w:t>
      </w:r>
      <w:r w:rsidR="0044652E">
        <w:t>5</w:t>
      </w:r>
      <w:r w:rsidR="0033313D">
        <w:t xml:space="preserve"> of the PowerPoint</w:t>
      </w:r>
      <w:r>
        <w:t xml:space="preserve"> (AOCS PPT)</w:t>
      </w:r>
      <w:r w:rsidR="0033313D">
        <w:t xml:space="preserve"> to </w:t>
      </w:r>
      <w:r w:rsidR="00A01464">
        <w:t xml:space="preserve">show the </w:t>
      </w:r>
      <w:r w:rsidR="0044652E">
        <w:t xml:space="preserve">dimensions </w:t>
      </w:r>
      <w:r w:rsidR="00A01464">
        <w:t>of</w:t>
      </w:r>
      <w:r w:rsidR="0044652E">
        <w:t xml:space="preserve"> the </w:t>
      </w:r>
      <w:r w:rsidR="00C33474">
        <w:t xml:space="preserve">Aboriginal </w:t>
      </w:r>
      <w:r w:rsidR="00423CFE">
        <w:t>f</w:t>
      </w:r>
      <w:r w:rsidR="00C33474">
        <w:t>lag</w:t>
      </w:r>
      <w:r w:rsidR="0033313D">
        <w:t xml:space="preserve">. In a Think-Pair-Share, ask students </w:t>
      </w:r>
      <w:r w:rsidR="00F310F1">
        <w:t xml:space="preserve">to discuss how they would approach </w:t>
      </w:r>
      <w:r w:rsidR="00D9381C">
        <w:t>calculating each section of the flag</w:t>
      </w:r>
      <w:r w:rsidR="0033313D">
        <w:t>.</w:t>
      </w:r>
    </w:p>
    <w:p w14:paraId="2445083B" w14:textId="7BEBF396" w:rsidR="00C06958" w:rsidRDefault="003C1FA1" w:rsidP="00C06958">
      <w:pPr>
        <w:pStyle w:val="FeatureBox"/>
      </w:pPr>
      <w:r>
        <w:t xml:space="preserve">Students should suggest </w:t>
      </w:r>
      <w:r w:rsidR="001B5A2C">
        <w:t xml:space="preserve">calculating the </w:t>
      </w:r>
      <w:r w:rsidR="00E977BB">
        <w:t>diameter of the circle</w:t>
      </w:r>
      <w:r w:rsidR="00BD19ED">
        <w:t xml:space="preserve"> </w:t>
      </w:r>
      <w:r w:rsidR="008D2600">
        <w:t>by u</w:t>
      </w:r>
      <w:r w:rsidR="00BD19ED">
        <w:t>sing the</w:t>
      </w:r>
      <w:r w:rsidR="008D2600">
        <w:t xml:space="preserve"> measurements provided</w:t>
      </w:r>
      <w:r w:rsidR="00051B1E">
        <w:t xml:space="preserve"> which ha</w:t>
      </w:r>
      <w:r w:rsidR="007D7F33">
        <w:t>ve</w:t>
      </w:r>
      <w:r w:rsidR="00051B1E">
        <w:t xml:space="preserve"> been obtained </w:t>
      </w:r>
      <w:r w:rsidR="00187BFA">
        <w:t>from</w:t>
      </w:r>
      <w:r w:rsidR="00051B1E">
        <w:t xml:space="preserve"> the</w:t>
      </w:r>
      <w:r w:rsidR="00BD19ED">
        <w:t xml:space="preserve"> manufacturer</w:t>
      </w:r>
      <w:r w:rsidR="00187BFA">
        <w:t>’</w:t>
      </w:r>
      <w:r w:rsidR="00BD19ED">
        <w:t>s guidelines</w:t>
      </w:r>
      <w:r w:rsidR="00F70334">
        <w:t xml:space="preserve"> (</w:t>
      </w:r>
      <w:hyperlink r:id="rId15" w:history="1">
        <w:r w:rsidR="00621FF6" w:rsidRPr="006C3A16">
          <w:rPr>
            <w:rStyle w:val="Hyperlink"/>
          </w:rPr>
          <w:t>bit.ly/</w:t>
        </w:r>
        <w:proofErr w:type="spellStart"/>
        <w:r w:rsidR="00621FF6" w:rsidRPr="006C3A16">
          <w:rPr>
            <w:rStyle w:val="Hyperlink"/>
          </w:rPr>
          <w:t>manufacturingguidelines</w:t>
        </w:r>
        <w:proofErr w:type="spellEnd"/>
      </w:hyperlink>
      <w:r w:rsidR="00621FF6">
        <w:t>),</w:t>
      </w:r>
      <w:r w:rsidR="00BD19ED">
        <w:t xml:space="preserve"> before </w:t>
      </w:r>
      <w:r w:rsidR="009044CC">
        <w:t>finding the radius</w:t>
      </w:r>
      <w:r w:rsidR="006E33F0">
        <w:t>.</w:t>
      </w:r>
    </w:p>
    <w:p w14:paraId="48949B4F" w14:textId="49994AC2" w:rsidR="00AD696E" w:rsidRDefault="00AD696E" w:rsidP="00AD696E">
      <w:pPr>
        <w:pStyle w:val="ListNumber"/>
        <w:numPr>
          <w:ilvl w:val="0"/>
          <w:numId w:val="10"/>
        </w:numPr>
      </w:pPr>
      <w:r>
        <w:t>Distribute mini</w:t>
      </w:r>
      <w:r w:rsidR="00272DAD">
        <w:t xml:space="preserve"> </w:t>
      </w:r>
      <w:r>
        <w:t>whiteboards (</w:t>
      </w:r>
      <w:hyperlink r:id="rId16" w:history="1">
        <w:r w:rsidRPr="007E11D3">
          <w:rPr>
            <w:rStyle w:val="Hyperlink"/>
          </w:rPr>
          <w:t>bit.ly/</w:t>
        </w:r>
        <w:proofErr w:type="spellStart"/>
        <w:r w:rsidRPr="007E11D3">
          <w:rPr>
            <w:rStyle w:val="Hyperlink"/>
          </w:rPr>
          <w:t>miniwhiteboards</w:t>
        </w:r>
        <w:proofErr w:type="spellEnd"/>
      </w:hyperlink>
      <w:r>
        <w:t>) and a marker to each pair of students.</w:t>
      </w:r>
    </w:p>
    <w:p w14:paraId="01FFB617" w14:textId="4F0D417C" w:rsidR="00B83A3A" w:rsidRDefault="005C3657" w:rsidP="00272DAD">
      <w:pPr>
        <w:pStyle w:val="ListNumber"/>
        <w:numPr>
          <w:ilvl w:val="0"/>
          <w:numId w:val="10"/>
        </w:numPr>
      </w:pPr>
      <w:r>
        <w:t>Using the mini whiteboards, a</w:t>
      </w:r>
      <w:r w:rsidR="00F1713E">
        <w:t xml:space="preserve">sk </w:t>
      </w:r>
      <w:r w:rsidR="00C96A1D">
        <w:t>each pair of</w:t>
      </w:r>
      <w:r w:rsidR="00F1713E">
        <w:t xml:space="preserve"> students to </w:t>
      </w:r>
      <w:r>
        <w:t>calculate the area of the flag.</w:t>
      </w:r>
    </w:p>
    <w:p w14:paraId="742628D7" w14:textId="45A47767" w:rsidR="0040596E" w:rsidRDefault="00934067" w:rsidP="00703E74">
      <w:pPr>
        <w:pStyle w:val="FeatureBox"/>
      </w:pPr>
      <w:r>
        <w:t xml:space="preserve">The area of the yellow section would be </w:t>
      </w:r>
      <w:r w:rsidR="00764B41">
        <w:t>approximately</w:t>
      </w:r>
      <w:r w:rsidR="00C05233">
        <w:t xml:space="preserve"> 0.16</w:t>
      </w:r>
      <w:r w:rsidR="006D45E5">
        <w:t> m</w:t>
      </w:r>
      <w:r w:rsidR="006D45E5" w:rsidRPr="006D45E5">
        <w:rPr>
          <w:vertAlign w:val="superscript"/>
        </w:rPr>
        <w:t>2</w:t>
      </w:r>
      <w:r w:rsidR="00764B41">
        <w:t>.</w:t>
      </w:r>
    </w:p>
    <w:p w14:paraId="24B9D488" w14:textId="464E16EF" w:rsidR="00CD4B17" w:rsidRDefault="00E4536F" w:rsidP="00A51B5B">
      <w:pPr>
        <w:pStyle w:val="FeatureBox"/>
      </w:pPr>
      <w:r>
        <w:t>The black and red sections equate to approximately</w:t>
      </w:r>
      <w:r w:rsidR="006D45E5">
        <w:t xml:space="preserve"> 0.72 m</w:t>
      </w:r>
      <w:r w:rsidR="006D45E5" w:rsidRPr="006D45E5">
        <w:rPr>
          <w:vertAlign w:val="superscript"/>
        </w:rPr>
        <w:t>2</w:t>
      </w:r>
      <w:r w:rsidR="006D45E5">
        <w:rPr>
          <w:vertAlign w:val="superscript"/>
        </w:rPr>
        <w:t xml:space="preserve"> </w:t>
      </w:r>
      <w:r w:rsidR="00890234">
        <w:t>each</w:t>
      </w:r>
      <w:r>
        <w:t>.</w:t>
      </w:r>
    </w:p>
    <w:p w14:paraId="30095028" w14:textId="2A67AA1F" w:rsidR="00251F0E" w:rsidRDefault="00A51D10" w:rsidP="002D4EA1">
      <w:pPr>
        <w:pStyle w:val="Heading3"/>
      </w:pPr>
      <w:r>
        <w:t>Summarise</w:t>
      </w:r>
    </w:p>
    <w:p w14:paraId="5383580D" w14:textId="74707F68" w:rsidR="00B21025" w:rsidRDefault="007B327B" w:rsidP="007B327B">
      <w:pPr>
        <w:pStyle w:val="ListNumber"/>
        <w:numPr>
          <w:ilvl w:val="0"/>
          <w:numId w:val="31"/>
        </w:numPr>
      </w:pPr>
      <w:r>
        <w:t>Use slides 7</w:t>
      </w:r>
      <w:r w:rsidR="006D45E5">
        <w:t>–</w:t>
      </w:r>
      <w:r>
        <w:t>14 from the PowerPoint (AOC</w:t>
      </w:r>
      <w:r w:rsidR="00CA0A95">
        <w:t>S</w:t>
      </w:r>
      <w:r>
        <w:t xml:space="preserve"> PPT) for explicit teaching of area of</w:t>
      </w:r>
      <w:r w:rsidR="004E36D6">
        <w:t xml:space="preserve"> composite shapes</w:t>
      </w:r>
      <w:r>
        <w:t xml:space="preserve"> using the Worked examples (</w:t>
      </w:r>
      <w:r w:rsidR="00423CFE">
        <w:t>Y</w:t>
      </w:r>
      <w:r>
        <w:t>our turn) method (</w:t>
      </w:r>
      <w:hyperlink r:id="rId17" w:history="1">
        <w:r>
          <w:rPr>
            <w:rStyle w:val="Hyperlink"/>
          </w:rPr>
          <w:t>bit.ly/</w:t>
        </w:r>
        <w:proofErr w:type="spellStart"/>
        <w:r>
          <w:rPr>
            <w:rStyle w:val="Hyperlink"/>
          </w:rPr>
          <w:t>supportingstrategies</w:t>
        </w:r>
        <w:proofErr w:type="spellEnd"/>
      </w:hyperlink>
      <w:r>
        <w:t>).</w:t>
      </w:r>
    </w:p>
    <w:p w14:paraId="34D4C689" w14:textId="1AD4A834" w:rsidR="003527EC" w:rsidRDefault="003527EC" w:rsidP="003527EC">
      <w:pPr>
        <w:pStyle w:val="ListNumber"/>
        <w:numPr>
          <w:ilvl w:val="0"/>
          <w:numId w:val="31"/>
        </w:numPr>
      </w:pPr>
      <w:r>
        <w:t>Students are to create notes to their future forgetful sel</w:t>
      </w:r>
      <w:r w:rsidR="00423CFE">
        <w:t>ves</w:t>
      </w:r>
      <w:r>
        <w:t xml:space="preserve"> (</w:t>
      </w:r>
      <w:hyperlink r:id="rId18" w:history="1">
        <w:r>
          <w:rPr>
            <w:rStyle w:val="Hyperlink"/>
          </w:rPr>
          <w:t>bit.ly/</w:t>
        </w:r>
        <w:proofErr w:type="spellStart"/>
        <w:r>
          <w:rPr>
            <w:rStyle w:val="Hyperlink"/>
          </w:rPr>
          <w:t>notestofutureself</w:t>
        </w:r>
        <w:proofErr w:type="spellEnd"/>
      </w:hyperlink>
      <w:r>
        <w:t xml:space="preserve">) on how to find </w:t>
      </w:r>
      <w:r w:rsidR="0057426F">
        <w:t>the area of composite shapes</w:t>
      </w:r>
      <w:r>
        <w:t>.</w:t>
      </w:r>
    </w:p>
    <w:p w14:paraId="79C3013C" w14:textId="693B298E" w:rsidR="004D7934" w:rsidRDefault="002E1A1E" w:rsidP="00FB0F54">
      <w:pPr>
        <w:pStyle w:val="ListNumber"/>
        <w:numPr>
          <w:ilvl w:val="0"/>
          <w:numId w:val="31"/>
        </w:numPr>
      </w:pPr>
      <w:r>
        <w:t>Students are to complete the faded worked examples (</w:t>
      </w:r>
      <w:hyperlink r:id="rId19">
        <w:r w:rsidRPr="69AA0A1C">
          <w:rPr>
            <w:rStyle w:val="Hyperlink"/>
          </w:rPr>
          <w:t>bit.ly/</w:t>
        </w:r>
        <w:proofErr w:type="spellStart"/>
        <w:r w:rsidRPr="69AA0A1C">
          <w:rPr>
            <w:rStyle w:val="Hyperlink"/>
          </w:rPr>
          <w:t>fadedexamplesstrategy</w:t>
        </w:r>
        <w:proofErr w:type="spellEnd"/>
      </w:hyperlink>
      <w:r w:rsidRPr="002E1A1E">
        <w:rPr>
          <w:rStyle w:val="Hyperlink"/>
          <w:color w:val="auto"/>
          <w:u w:val="none"/>
        </w:rPr>
        <w:t>)</w:t>
      </w:r>
      <w:r w:rsidRPr="009F1010">
        <w:t xml:space="preserve"> </w:t>
      </w:r>
      <w:r>
        <w:t>in Appendix A ‘</w:t>
      </w:r>
      <w:r w:rsidR="00D7463A">
        <w:t>Faded examples</w:t>
      </w:r>
      <w:r w:rsidR="00121F3E">
        <w:t>’</w:t>
      </w:r>
      <w:r>
        <w:t>.</w:t>
      </w:r>
    </w:p>
    <w:p w14:paraId="663E78C9" w14:textId="3A9D0F3E" w:rsidR="00A51D10" w:rsidRDefault="00A51D10" w:rsidP="5B62FD38">
      <w:pPr>
        <w:pStyle w:val="Heading3"/>
        <w:numPr>
          <w:ilvl w:val="2"/>
          <w:numId w:val="0"/>
        </w:numPr>
      </w:pPr>
      <w:r>
        <w:t>Apply</w:t>
      </w:r>
    </w:p>
    <w:p w14:paraId="50D2D5EF" w14:textId="6B458A43" w:rsidR="007A76DA" w:rsidRPr="00C76FAD" w:rsidRDefault="007A76DA" w:rsidP="00055708">
      <w:pPr>
        <w:pStyle w:val="ListNumber"/>
        <w:numPr>
          <w:ilvl w:val="0"/>
          <w:numId w:val="46"/>
        </w:numPr>
      </w:pPr>
      <w:r>
        <w:t>A</w:t>
      </w:r>
      <w:r w:rsidRPr="007A76DA">
        <w:t>ssign students to visibly random groups of 3 (</w:t>
      </w:r>
      <w:hyperlink r:id="rId20" w:tgtFrame="_blank" w:history="1">
        <w:r w:rsidRPr="007A76DA">
          <w:rPr>
            <w:rStyle w:val="Hyperlink"/>
          </w:rPr>
          <w:t>bit.ly/</w:t>
        </w:r>
        <w:proofErr w:type="spellStart"/>
        <w:r w:rsidRPr="007A76DA">
          <w:rPr>
            <w:rStyle w:val="Hyperlink"/>
          </w:rPr>
          <w:t>visiblegroups</w:t>
        </w:r>
        <w:proofErr w:type="spellEnd"/>
      </w:hyperlink>
      <w:r w:rsidRPr="007A76DA">
        <w:t>)</w:t>
      </w:r>
      <w:r w:rsidR="00C76FAD">
        <w:t xml:space="preserve"> </w:t>
      </w:r>
      <w:r w:rsidRPr="00C76FAD">
        <w:t>on vertical non-permanent surfaces (</w:t>
      </w:r>
      <w:hyperlink r:id="rId21" w:tgtFrame="_blank" w:history="1">
        <w:r w:rsidRPr="00055708">
          <w:rPr>
            <w:rStyle w:val="Hyperlink"/>
            <w:u w:val="none"/>
          </w:rPr>
          <w:t>bit.ly/</w:t>
        </w:r>
        <w:proofErr w:type="spellStart"/>
        <w:r w:rsidRPr="00055708">
          <w:rPr>
            <w:rStyle w:val="Hyperlink"/>
            <w:u w:val="none"/>
          </w:rPr>
          <w:t>VNPSstrategy</w:t>
        </w:r>
        <w:proofErr w:type="spellEnd"/>
      </w:hyperlink>
      <w:r w:rsidRPr="00C76FAD">
        <w:t>)</w:t>
      </w:r>
      <w:r w:rsidR="00820A4A">
        <w:t>.</w:t>
      </w:r>
    </w:p>
    <w:p w14:paraId="56A6BCAB" w14:textId="7BAC98D1" w:rsidR="00AD392C" w:rsidRDefault="005A46A4" w:rsidP="001F308E">
      <w:r>
        <w:t>Distribute</w:t>
      </w:r>
      <w:r w:rsidR="00CD0606">
        <w:t xml:space="preserve"> Appendix B ‘Garden designs’ to each group of 3. Have students choose one </w:t>
      </w:r>
      <w:r w:rsidR="00530B01">
        <w:t>area</w:t>
      </w:r>
      <w:r w:rsidR="00CD0606">
        <w:t xml:space="preserve"> and work out the area of this space using their</w:t>
      </w:r>
      <w:r>
        <w:t xml:space="preserve"> vertical non-permanent </w:t>
      </w:r>
      <w:r w:rsidR="00F12925">
        <w:t>surface</w:t>
      </w:r>
      <w:r>
        <w:t>.</w:t>
      </w:r>
      <w:r w:rsidR="005C625B">
        <w:t xml:space="preserve"> </w:t>
      </w:r>
      <w:r w:rsidR="00AD392C">
        <w:t>These spaces are to be turfed with lawn. If turf costs</w:t>
      </w:r>
      <w:r w:rsidR="0048268F">
        <w:t xml:space="preserve"> $15</w:t>
      </w:r>
      <w:r w:rsidR="001F308E">
        <w:t xml:space="preserve"> per m</w:t>
      </w:r>
      <w:r w:rsidR="001F308E" w:rsidRPr="001F308E">
        <w:rPr>
          <w:vertAlign w:val="superscript"/>
        </w:rPr>
        <w:t>2</w:t>
      </w:r>
      <w:r w:rsidR="00BA2262">
        <w:t xml:space="preserve">, </w:t>
      </w:r>
      <w:r w:rsidR="00AD392C">
        <w:rPr>
          <w:rFonts w:eastAsiaTheme="minorEastAsia"/>
        </w:rPr>
        <w:t>calculate the cost of turfing the area.</w:t>
      </w:r>
    </w:p>
    <w:p w14:paraId="3C529FF6" w14:textId="7BEF0CAC" w:rsidR="002555CA" w:rsidRDefault="005C625B" w:rsidP="00844833">
      <w:pPr>
        <w:pStyle w:val="FeatureBox"/>
      </w:pPr>
      <w:r>
        <w:t>These questions have been</w:t>
      </w:r>
      <w:r w:rsidR="00FA0F3B">
        <w:t xml:space="preserve"> split into mild, medium and spicy but not </w:t>
      </w:r>
      <w:r w:rsidR="00844833">
        <w:t>labelled</w:t>
      </w:r>
      <w:r w:rsidR="00FA0F3B">
        <w:t xml:space="preserve">. The teacher can choose whether to inform students about the levels. The first column </w:t>
      </w:r>
      <w:r w:rsidR="00844833">
        <w:t xml:space="preserve">contains </w:t>
      </w:r>
      <w:r w:rsidR="00FA0F3B">
        <w:t>mild</w:t>
      </w:r>
      <w:r w:rsidR="00844833">
        <w:t xml:space="preserve"> questions.</w:t>
      </w:r>
      <w:r w:rsidR="00047960">
        <w:t xml:space="preserve"> Teachers may also choose to be strategic</w:t>
      </w:r>
      <w:r w:rsidR="00844C07">
        <w:t xml:space="preserve"> and allocate each group one or 2 designs before comparing solutions with another group who were given the same design.</w:t>
      </w:r>
    </w:p>
    <w:p w14:paraId="2938087A" w14:textId="3E9A62CD" w:rsidR="004C04C6" w:rsidRDefault="004C04C6" w:rsidP="004C04C6">
      <w:pPr>
        <w:pStyle w:val="ListNumber"/>
      </w:pPr>
      <w:r>
        <w:t>Students are to do a gallery walk (</w:t>
      </w:r>
      <w:hyperlink r:id="rId22" w:history="1">
        <w:r w:rsidRPr="00183649">
          <w:rPr>
            <w:rStyle w:val="Hyperlink"/>
          </w:rPr>
          <w:t>bit.</w:t>
        </w:r>
        <w:r>
          <w:rPr>
            <w:rStyle w:val="Hyperlink"/>
          </w:rPr>
          <w:t>ly/</w:t>
        </w:r>
        <w:proofErr w:type="spellStart"/>
        <w:r w:rsidRPr="00183649">
          <w:rPr>
            <w:rStyle w:val="Hyperlink"/>
          </w:rPr>
          <w:t>DLSgallerywalk</w:t>
        </w:r>
        <w:proofErr w:type="spellEnd"/>
      </w:hyperlink>
      <w:r>
        <w:t>) of each other’s solutions. Ask them t</w:t>
      </w:r>
      <w:r w:rsidR="00715CF5">
        <w:t xml:space="preserve">o verify that the solution is correct and consider if there was another way the </w:t>
      </w:r>
      <w:r w:rsidR="00AA5EBC">
        <w:t>garden design</w:t>
      </w:r>
      <w:r w:rsidR="00715CF5">
        <w:t xml:space="preserve"> could have been divided up to calculate the area.</w:t>
      </w:r>
    </w:p>
    <w:p w14:paraId="6105EBF6" w14:textId="5588E93D" w:rsidR="0033749D" w:rsidRDefault="0033749D" w:rsidP="004C04C6">
      <w:pPr>
        <w:pStyle w:val="ListNumber"/>
      </w:pPr>
      <w:r>
        <w:t xml:space="preserve">Ask each group of </w:t>
      </w:r>
      <w:r w:rsidR="005B053B">
        <w:t xml:space="preserve">3 to calculate the area of one of </w:t>
      </w:r>
      <w:r w:rsidR="0011511B">
        <w:t>the composite shapes they didn’t see on their gallery walk.</w:t>
      </w:r>
    </w:p>
    <w:p w14:paraId="112235B5" w14:textId="0286E4F2" w:rsidR="00B15B4F" w:rsidRDefault="00B15B4F" w:rsidP="00B15B4F">
      <w:pPr>
        <w:pStyle w:val="ListNumber"/>
      </w:pPr>
      <w:r>
        <w:t>Students are to complete the exit ticket (</w:t>
      </w:r>
      <w:hyperlink r:id="rId23" w:tgtFrame="_blank" w:history="1">
        <w:r>
          <w:rPr>
            <w:color w:val="2F5496"/>
            <w:u w:val="single"/>
            <w:shd w:val="clear" w:color="auto" w:fill="FFFFFF"/>
          </w:rPr>
          <w:t>bit.ly/</w:t>
        </w:r>
        <w:proofErr w:type="spellStart"/>
        <w:r>
          <w:rPr>
            <w:color w:val="2F5496"/>
            <w:u w:val="single"/>
            <w:shd w:val="clear" w:color="auto" w:fill="FFFFFF"/>
          </w:rPr>
          <w:t>exitticketstrategy</w:t>
        </w:r>
        <w:proofErr w:type="spellEnd"/>
      </w:hyperlink>
      <w:r w:rsidRPr="004E0900">
        <w:rPr>
          <w:shd w:val="clear" w:color="auto" w:fill="FFFFFF"/>
        </w:rPr>
        <w:t>)</w:t>
      </w:r>
      <w:r>
        <w:t xml:space="preserve"> in Appendix C ‘Exit ticket’.</w:t>
      </w:r>
    </w:p>
    <w:p w14:paraId="2FF35A19" w14:textId="0B4B880B" w:rsidR="00F818CF" w:rsidRPr="00907038" w:rsidRDefault="00F818CF" w:rsidP="00B06F3E">
      <w:pPr>
        <w:pStyle w:val="ListNumber"/>
      </w:pPr>
      <w:r>
        <w:br w:type="page"/>
      </w:r>
    </w:p>
    <w:p w14:paraId="140858F5" w14:textId="233BC912" w:rsidR="00D042D0" w:rsidRDefault="00D042D0" w:rsidP="00DA237B">
      <w:pPr>
        <w:pStyle w:val="Heading2"/>
      </w:pPr>
      <w:r>
        <w:t xml:space="preserve">Assessment and </w:t>
      </w:r>
      <w:r w:rsidR="001564ED">
        <w:t>d</w:t>
      </w:r>
      <w:r>
        <w:t>ifferentiation</w:t>
      </w:r>
    </w:p>
    <w:p w14:paraId="61046856" w14:textId="7461809F" w:rsidR="00355EE4" w:rsidRDefault="00355EE4" w:rsidP="00355EE4">
      <w:pPr>
        <w:pStyle w:val="Heading3"/>
      </w:pPr>
      <w:r>
        <w:t>Suggested opportunities for differentiation</w:t>
      </w:r>
    </w:p>
    <w:p w14:paraId="22E65588" w14:textId="77777777" w:rsidR="00AD0DF9" w:rsidRDefault="00FA54D8" w:rsidP="00E364AA">
      <w:pPr>
        <w:rPr>
          <w:rStyle w:val="Strong"/>
        </w:rPr>
      </w:pPr>
      <w:r w:rsidRPr="0073637A">
        <w:rPr>
          <w:rStyle w:val="Strong"/>
        </w:rPr>
        <w:t>Launch</w:t>
      </w:r>
    </w:p>
    <w:p w14:paraId="31B38F7A" w14:textId="3E740CF4" w:rsidR="006558C6" w:rsidRDefault="00BF7A73" w:rsidP="006558C6">
      <w:pPr>
        <w:pStyle w:val="ListBullet"/>
      </w:pPr>
      <w:r w:rsidRPr="00BF7A73">
        <w:t>A notice and wonder strategy is used where there is no correct answer, so that all students can participate in the discussion</w:t>
      </w:r>
      <w:r w:rsidR="006558C6">
        <w:t>.</w:t>
      </w:r>
    </w:p>
    <w:p w14:paraId="1C4AD353" w14:textId="12B038D7" w:rsidR="006558C6" w:rsidRDefault="006558C6" w:rsidP="006558C6">
      <w:pPr>
        <w:pStyle w:val="ListBullet"/>
      </w:pPr>
      <w:r>
        <w:t xml:space="preserve">Students may need support in recalling the </w:t>
      </w:r>
      <w:r w:rsidR="00B14934">
        <w:t xml:space="preserve">area </w:t>
      </w:r>
      <w:r>
        <w:t>formulas needed</w:t>
      </w:r>
      <w:r w:rsidR="00B14934">
        <w:t xml:space="preserve"> for the </w:t>
      </w:r>
      <w:r w:rsidR="00AD0D7A">
        <w:t>different parts of the flag.</w:t>
      </w:r>
    </w:p>
    <w:p w14:paraId="2AA3BFE2" w14:textId="6CC08B79" w:rsidR="00953099" w:rsidRDefault="006026BA" w:rsidP="00E364AA">
      <w:pPr>
        <w:rPr>
          <w:rStyle w:val="Strong"/>
        </w:rPr>
      </w:pPr>
      <w:r w:rsidRPr="0073637A">
        <w:rPr>
          <w:rStyle w:val="Strong"/>
        </w:rPr>
        <w:t>Explore</w:t>
      </w:r>
    </w:p>
    <w:p w14:paraId="30FC3807" w14:textId="7BBEB11A" w:rsidR="00F557FF" w:rsidRPr="00825E1E" w:rsidRDefault="00F557FF" w:rsidP="00825E1E">
      <w:pPr>
        <w:pStyle w:val="ListBullet"/>
      </w:pPr>
      <w:r w:rsidRPr="00825E1E">
        <w:t xml:space="preserve">The sun </w:t>
      </w:r>
      <w:r w:rsidR="00DA2FFE" w:rsidRPr="00825E1E">
        <w:t>circle</w:t>
      </w:r>
      <w:r w:rsidRPr="00825E1E">
        <w:t xml:space="preserve"> of the Aboriginal flag can be adjusted to 60% of the flag</w:t>
      </w:r>
      <w:r w:rsidR="00825E1E">
        <w:t>’</w:t>
      </w:r>
      <w:r w:rsidRPr="00825E1E">
        <w:t>s height in certain designs to introduce an added challenge.</w:t>
      </w:r>
    </w:p>
    <w:p w14:paraId="1E2128CE" w14:textId="5D476C57" w:rsidR="00F557FF" w:rsidRPr="00825E1E" w:rsidRDefault="004332DC" w:rsidP="00825E1E">
      <w:pPr>
        <w:pStyle w:val="ListBullet"/>
      </w:pPr>
      <w:r w:rsidRPr="00825E1E">
        <w:t xml:space="preserve">The dimensions could be modified to </w:t>
      </w:r>
      <w:r w:rsidR="00FB577D" w:rsidRPr="00825E1E">
        <w:t>change the complexity of the calculation.</w:t>
      </w:r>
    </w:p>
    <w:p w14:paraId="4FBF99BF" w14:textId="7D33381A" w:rsidR="00953099" w:rsidRDefault="006026BA" w:rsidP="0084550A">
      <w:pPr>
        <w:pStyle w:val="ListBullet"/>
        <w:numPr>
          <w:ilvl w:val="0"/>
          <w:numId w:val="0"/>
        </w:numPr>
        <w:rPr>
          <w:rStyle w:val="Strong"/>
        </w:rPr>
      </w:pPr>
      <w:r w:rsidRPr="0073637A">
        <w:rPr>
          <w:rStyle w:val="Strong"/>
        </w:rPr>
        <w:t>Summarise</w:t>
      </w:r>
    </w:p>
    <w:p w14:paraId="16307C47" w14:textId="13A91DCB" w:rsidR="0045411D" w:rsidRPr="00825E1E" w:rsidRDefault="0045411D" w:rsidP="00825E1E">
      <w:pPr>
        <w:pStyle w:val="ListBullet"/>
      </w:pPr>
      <w:r w:rsidRPr="00825E1E">
        <w:t>The worked examples could be modified to include different dimensions</w:t>
      </w:r>
      <w:r w:rsidR="007E5F7F" w:rsidRPr="00825E1E">
        <w:t>.</w:t>
      </w:r>
    </w:p>
    <w:p w14:paraId="4F1CD246" w14:textId="603EB91A" w:rsidR="007E5F7F" w:rsidRPr="00825E1E" w:rsidRDefault="007E5F7F" w:rsidP="00825E1E">
      <w:pPr>
        <w:pStyle w:val="ListBullet"/>
      </w:pPr>
      <w:r w:rsidRPr="00825E1E">
        <w:t xml:space="preserve">The worked examples could be modified to include proposed flags with </w:t>
      </w:r>
      <w:r w:rsidR="0034771E" w:rsidRPr="00825E1E">
        <w:t>designs of an appropriate level of difficulty.</w:t>
      </w:r>
    </w:p>
    <w:p w14:paraId="1BC91857" w14:textId="6C449E7C" w:rsidR="003560E4" w:rsidRPr="00825E1E" w:rsidRDefault="003560E4" w:rsidP="00825E1E">
      <w:pPr>
        <w:pStyle w:val="ListBullet"/>
        <w:rPr>
          <w:rStyle w:val="Strong"/>
          <w:b w:val="0"/>
          <w:bCs w:val="0"/>
        </w:rPr>
      </w:pPr>
      <w:r w:rsidRPr="00825E1E">
        <w:t>Students are supported through faded examples.</w:t>
      </w:r>
    </w:p>
    <w:p w14:paraId="017C2310" w14:textId="105D73AA" w:rsidR="00B460DD" w:rsidRPr="00825E1E" w:rsidRDefault="00917804" w:rsidP="00825E1E">
      <w:pPr>
        <w:pStyle w:val="ListBullet"/>
        <w:rPr>
          <w:rStyle w:val="Strong"/>
          <w:b w:val="0"/>
          <w:bCs w:val="0"/>
        </w:rPr>
      </w:pPr>
      <w:r w:rsidRPr="00825E1E">
        <w:t>Students should be challenged to make connections with prior knowledge</w:t>
      </w:r>
      <w:r w:rsidR="00864F72" w:rsidRPr="00825E1E">
        <w:t>.</w:t>
      </w:r>
    </w:p>
    <w:p w14:paraId="1CA583EB" w14:textId="047A24EF" w:rsidR="00FA4284" w:rsidRPr="0073637A" w:rsidRDefault="00264DCF" w:rsidP="00E364AA">
      <w:pPr>
        <w:rPr>
          <w:rStyle w:val="Strong"/>
        </w:rPr>
      </w:pPr>
      <w:r w:rsidRPr="0073637A">
        <w:rPr>
          <w:rStyle w:val="Strong"/>
        </w:rPr>
        <w:t>Apply</w:t>
      </w:r>
    </w:p>
    <w:p w14:paraId="440556CD" w14:textId="563E4248" w:rsidR="00FA4284" w:rsidRPr="00FA4284" w:rsidRDefault="00AC0951" w:rsidP="00E364AA">
      <w:pPr>
        <w:pStyle w:val="ListBullet"/>
        <w:rPr>
          <w:b/>
        </w:rPr>
      </w:pPr>
      <w:r>
        <w:t xml:space="preserve">Students could be </w:t>
      </w:r>
      <w:r w:rsidR="00C46CA1">
        <w:t xml:space="preserve">challenged to find </w:t>
      </w:r>
      <w:r w:rsidR="00C85E9E">
        <w:t>multiple ways to divide up their garden area.</w:t>
      </w:r>
    </w:p>
    <w:p w14:paraId="57AB19B7" w14:textId="77777777" w:rsidR="00FB577D" w:rsidRDefault="00FB577D">
      <w:pPr>
        <w:suppressAutoHyphens w:val="0"/>
        <w:spacing w:after="0" w:line="276" w:lineRule="auto"/>
        <w:rPr>
          <w:color w:val="002664"/>
          <w:sz w:val="32"/>
          <w:szCs w:val="40"/>
        </w:rPr>
      </w:pPr>
      <w:r>
        <w:br w:type="page"/>
      </w:r>
    </w:p>
    <w:p w14:paraId="7EF5CAC5" w14:textId="181423B8" w:rsidR="00633A4A" w:rsidRDefault="00633A4A" w:rsidP="00E44750">
      <w:pPr>
        <w:pStyle w:val="Heading3"/>
      </w:pPr>
      <w:r w:rsidRPr="00633A4A">
        <w:t>Suggested opportunities for assessment</w:t>
      </w:r>
    </w:p>
    <w:p w14:paraId="5DEFA7E1" w14:textId="77777777" w:rsidR="00AE3092" w:rsidRDefault="00A81B75" w:rsidP="00A81B75">
      <w:pPr>
        <w:rPr>
          <w:rStyle w:val="Strong"/>
        </w:rPr>
      </w:pPr>
      <w:bookmarkStart w:id="0" w:name="_Hlk147833561"/>
      <w:r w:rsidRPr="0073637A">
        <w:rPr>
          <w:rStyle w:val="Strong"/>
        </w:rPr>
        <w:t>Launch</w:t>
      </w:r>
    </w:p>
    <w:p w14:paraId="2EEA9F56" w14:textId="387BB9CF" w:rsidR="00B460DD" w:rsidRDefault="00D84E20" w:rsidP="00A81B75">
      <w:pPr>
        <w:pStyle w:val="ListBullet"/>
        <w:rPr>
          <w:rStyle w:val="Strong"/>
        </w:rPr>
      </w:pPr>
      <w:r w:rsidRPr="00D84E20">
        <w:t>Students have opportunities to contribute to and hear from pair and class discussions, these act as opportunities for self</w:t>
      </w:r>
      <w:r w:rsidR="002E3797">
        <w:t>-</w:t>
      </w:r>
      <w:r w:rsidRPr="00D84E20">
        <w:t xml:space="preserve"> and peer</w:t>
      </w:r>
      <w:r w:rsidR="002E3797">
        <w:t>-</w:t>
      </w:r>
      <w:r w:rsidRPr="00D84E20">
        <w:t>reflection.</w:t>
      </w:r>
    </w:p>
    <w:p w14:paraId="4A07B6F1" w14:textId="77777777" w:rsidR="00AE3092" w:rsidRDefault="00A81B75" w:rsidP="00A81B75">
      <w:pPr>
        <w:rPr>
          <w:rStyle w:val="Strong"/>
        </w:rPr>
      </w:pPr>
      <w:r w:rsidRPr="0073637A">
        <w:rPr>
          <w:rStyle w:val="Strong"/>
        </w:rPr>
        <w:t>Explore</w:t>
      </w:r>
    </w:p>
    <w:p w14:paraId="0032223A" w14:textId="5215C6E0" w:rsidR="00B460DD" w:rsidRPr="004461F2" w:rsidRDefault="001805DF" w:rsidP="001805DF">
      <w:pPr>
        <w:pStyle w:val="ListBullet"/>
      </w:pPr>
      <w:r>
        <w:rPr>
          <w:color w:val="000000"/>
          <w:shd w:val="clear" w:color="auto" w:fill="FFFFFF"/>
        </w:rPr>
        <w:t>Students give each other peer feedback, before sharing with the class in a Think-Pair-Share.</w:t>
      </w:r>
    </w:p>
    <w:p w14:paraId="0FBBD91C" w14:textId="1E6E739C" w:rsidR="004461F2" w:rsidRPr="001805DF" w:rsidRDefault="004461F2" w:rsidP="001805DF">
      <w:pPr>
        <w:pStyle w:val="ListBullet"/>
      </w:pPr>
      <w:r>
        <w:rPr>
          <w:color w:val="000000"/>
          <w:shd w:val="clear" w:color="auto" w:fill="FFFFFF"/>
        </w:rPr>
        <w:t xml:space="preserve">The use of mini whiteboards </w:t>
      </w:r>
      <w:r w:rsidR="00FB577D">
        <w:rPr>
          <w:color w:val="000000"/>
          <w:shd w:val="clear" w:color="auto" w:fill="FFFFFF"/>
        </w:rPr>
        <w:t>gives</w:t>
      </w:r>
      <w:r>
        <w:rPr>
          <w:color w:val="000000"/>
          <w:shd w:val="clear" w:color="auto" w:fill="FFFFFF"/>
        </w:rPr>
        <w:t xml:space="preserve"> the teacher opportunity to assess all students</w:t>
      </w:r>
      <w:r w:rsidR="00F409F0">
        <w:rPr>
          <w:color w:val="000000"/>
          <w:shd w:val="clear" w:color="auto" w:fill="FFFFFF"/>
        </w:rPr>
        <w:t>’</w:t>
      </w:r>
      <w:r>
        <w:rPr>
          <w:color w:val="000000"/>
          <w:shd w:val="clear" w:color="auto" w:fill="FFFFFF"/>
        </w:rPr>
        <w:t xml:space="preserve"> working.</w:t>
      </w:r>
    </w:p>
    <w:p w14:paraId="13B02239" w14:textId="77777777" w:rsidR="00AE3092" w:rsidRDefault="00A81B75" w:rsidP="00A81B75">
      <w:pPr>
        <w:rPr>
          <w:rStyle w:val="Strong"/>
        </w:rPr>
      </w:pPr>
      <w:r w:rsidRPr="0073637A">
        <w:rPr>
          <w:rStyle w:val="Strong"/>
        </w:rPr>
        <w:t>Summarise</w:t>
      </w:r>
    </w:p>
    <w:p w14:paraId="130D51FB" w14:textId="38CDAC4F" w:rsidR="00756ADA" w:rsidRPr="00591417" w:rsidRDefault="00756ADA" w:rsidP="00756ADA">
      <w:pPr>
        <w:pStyle w:val="ListBullet"/>
        <w:suppressAutoHyphens w:val="0"/>
        <w:spacing w:after="0" w:line="276" w:lineRule="auto"/>
      </w:pPr>
      <w:r w:rsidRPr="0046421F">
        <w:rPr>
          <w:color w:val="000000"/>
          <w:bdr w:val="none" w:sz="0" w:space="0" w:color="auto" w:frame="1"/>
        </w:rPr>
        <w:t xml:space="preserve">Monitor student responses </w:t>
      </w:r>
      <w:r w:rsidR="003548F2">
        <w:rPr>
          <w:color w:val="000000"/>
          <w:bdr w:val="none" w:sz="0" w:space="0" w:color="auto" w:frame="1"/>
        </w:rPr>
        <w:t>with</w:t>
      </w:r>
      <w:r w:rsidRPr="0046421F">
        <w:rPr>
          <w:color w:val="000000"/>
          <w:bdr w:val="none" w:sz="0" w:space="0" w:color="auto" w:frame="1"/>
        </w:rPr>
        <w:t xml:space="preserve"> the </w:t>
      </w:r>
      <w:r w:rsidR="003548F2">
        <w:rPr>
          <w:color w:val="000000"/>
          <w:bdr w:val="none" w:sz="0" w:space="0" w:color="auto" w:frame="1"/>
        </w:rPr>
        <w:t>faded examples</w:t>
      </w:r>
      <w:r w:rsidRPr="0046421F">
        <w:rPr>
          <w:color w:val="000000"/>
          <w:bdr w:val="none" w:sz="0" w:space="0" w:color="auto" w:frame="1"/>
        </w:rPr>
        <w:t xml:space="preserve"> to check for understanding.</w:t>
      </w:r>
    </w:p>
    <w:p w14:paraId="4C8920DE" w14:textId="77F85601" w:rsidR="00B460DD" w:rsidRPr="00A81B75" w:rsidRDefault="00BF7FB7" w:rsidP="00B460DD">
      <w:pPr>
        <w:pStyle w:val="ListBullet"/>
        <w:rPr>
          <w:b/>
        </w:rPr>
      </w:pPr>
      <w:r w:rsidRPr="0046421F">
        <w:rPr>
          <w:color w:val="000000"/>
          <w:shd w:val="clear" w:color="auto" w:fill="FFFFFF"/>
        </w:rPr>
        <w:t xml:space="preserve">Review students’ notes to future </w:t>
      </w:r>
      <w:r w:rsidR="00427AF1">
        <w:rPr>
          <w:color w:val="000000"/>
          <w:shd w:val="clear" w:color="auto" w:fill="FFFFFF"/>
        </w:rPr>
        <w:t xml:space="preserve">forgetful </w:t>
      </w:r>
      <w:r w:rsidRPr="0046421F">
        <w:rPr>
          <w:color w:val="000000"/>
          <w:shd w:val="clear" w:color="auto" w:fill="FFFFFF"/>
        </w:rPr>
        <w:t>selves</w:t>
      </w:r>
      <w:r>
        <w:rPr>
          <w:color w:val="000000"/>
          <w:shd w:val="clear" w:color="auto" w:fill="FFFFFF"/>
        </w:rPr>
        <w:t xml:space="preserve"> for understanding o</w:t>
      </w:r>
      <w:r w:rsidR="00970CA1">
        <w:rPr>
          <w:color w:val="000000"/>
          <w:shd w:val="clear" w:color="auto" w:fill="FFFFFF"/>
        </w:rPr>
        <w:t xml:space="preserve">f </w:t>
      </w:r>
      <w:r w:rsidR="00140DB2">
        <w:rPr>
          <w:color w:val="000000"/>
          <w:shd w:val="clear" w:color="auto" w:fill="FFFFFF"/>
        </w:rPr>
        <w:t xml:space="preserve">finding the </w:t>
      </w:r>
      <w:r w:rsidR="00970CA1">
        <w:rPr>
          <w:color w:val="000000"/>
          <w:shd w:val="clear" w:color="auto" w:fill="FFFFFF"/>
        </w:rPr>
        <w:t>area of composite shapes</w:t>
      </w:r>
      <w:r w:rsidR="00380573">
        <w:rPr>
          <w:color w:val="000000"/>
          <w:shd w:val="clear" w:color="auto" w:fill="FFFFFF"/>
        </w:rPr>
        <w:t>.</w:t>
      </w:r>
    </w:p>
    <w:p w14:paraId="45183521" w14:textId="671DA79E" w:rsidR="00A81B75" w:rsidRPr="0073637A" w:rsidRDefault="00A81B75" w:rsidP="00A81B75">
      <w:pPr>
        <w:rPr>
          <w:rStyle w:val="Strong"/>
        </w:rPr>
      </w:pPr>
      <w:r w:rsidRPr="0073637A">
        <w:rPr>
          <w:rStyle w:val="Strong"/>
        </w:rPr>
        <w:t>Apply</w:t>
      </w:r>
    </w:p>
    <w:p w14:paraId="7FE36739" w14:textId="0284BD62" w:rsidR="00E364AA" w:rsidRPr="00E364AA" w:rsidRDefault="008030F2" w:rsidP="00E364AA">
      <w:pPr>
        <w:pStyle w:val="ListBullet"/>
      </w:pPr>
      <w:r w:rsidRPr="0046421F">
        <w:rPr>
          <w:color w:val="000000"/>
          <w:shd w:val="clear" w:color="auto" w:fill="FFFFFF"/>
        </w:rPr>
        <w:t>When placed in groups of 3, students provide and receive peer feedback on their understanding.</w:t>
      </w:r>
    </w:p>
    <w:p w14:paraId="30A76256" w14:textId="22610105" w:rsidR="0084631E" w:rsidRDefault="003353ED">
      <w:pPr>
        <w:pStyle w:val="ListBullet"/>
        <w:suppressAutoHyphens w:val="0"/>
        <w:spacing w:after="0" w:line="276" w:lineRule="auto"/>
      </w:pPr>
      <w:r>
        <w:t xml:space="preserve">The exit ticket can be used as evidence of understanding </w:t>
      </w:r>
      <w:r w:rsidR="004C4B84">
        <w:t>of calculating area of composite shapes.</w:t>
      </w:r>
    </w:p>
    <w:bookmarkEnd w:id="0"/>
    <w:p w14:paraId="5DBA0E8B" w14:textId="3E89CA36" w:rsidR="00D560C0" w:rsidRDefault="00D560C0" w:rsidP="003337E5">
      <w:pPr>
        <w:sectPr w:rsidR="00D560C0" w:rsidSect="008771BA">
          <w:pgSz w:w="11900" w:h="16840"/>
          <w:pgMar w:top="1134" w:right="1134" w:bottom="1134" w:left="1134" w:header="709" w:footer="709" w:gutter="0"/>
          <w:cols w:space="708"/>
          <w:docGrid w:linePitch="360"/>
        </w:sectPr>
      </w:pPr>
    </w:p>
    <w:p w14:paraId="194B0C5F" w14:textId="2E1E1C67" w:rsidR="00F5094B" w:rsidRDefault="00F5094B" w:rsidP="00DA3DF8">
      <w:pPr>
        <w:pStyle w:val="Heading2"/>
        <w:rPr>
          <w:rStyle w:val="Heading2Char"/>
        </w:rPr>
      </w:pPr>
      <w:bookmarkStart w:id="1" w:name="_Appendix_A"/>
      <w:bookmarkEnd w:id="1"/>
      <w:r>
        <w:t xml:space="preserve">Appendix </w:t>
      </w:r>
      <w:r w:rsidR="00D92852">
        <w:t>A</w:t>
      </w:r>
    </w:p>
    <w:p w14:paraId="2F288C2C" w14:textId="5434643F" w:rsidR="00D560C0" w:rsidRDefault="00F5094B" w:rsidP="00E41AC7">
      <w:pPr>
        <w:pStyle w:val="Heading3"/>
      </w:pPr>
      <w:r>
        <w:t>Faded examples</w:t>
      </w:r>
    </w:p>
    <w:tbl>
      <w:tblPr>
        <w:tblStyle w:val="TableGrid"/>
        <w:tblW w:w="0" w:type="auto"/>
        <w:tblLook w:val="04A0" w:firstRow="1" w:lastRow="0" w:firstColumn="1" w:lastColumn="0" w:noHBand="0" w:noVBand="1"/>
        <w:tblDescription w:val="Faded examples table for students to find the area of each figure."/>
      </w:tblPr>
      <w:tblGrid>
        <w:gridCol w:w="2912"/>
        <w:gridCol w:w="2912"/>
        <w:gridCol w:w="2912"/>
        <w:gridCol w:w="2913"/>
        <w:gridCol w:w="2913"/>
      </w:tblGrid>
      <w:tr w:rsidR="00E41AC7" w14:paraId="3D8A1CC6" w14:textId="77777777" w:rsidTr="00F409F0">
        <w:tc>
          <w:tcPr>
            <w:tcW w:w="2912" w:type="dxa"/>
          </w:tcPr>
          <w:p w14:paraId="6CB6EBF0" w14:textId="0C1555B0" w:rsidR="00975BB0" w:rsidRDefault="00EF251E" w:rsidP="005B2911">
            <w:pPr>
              <w:suppressAutoHyphens w:val="0"/>
              <w:spacing w:after="0" w:line="276" w:lineRule="auto"/>
              <w:rPr>
                <w:b/>
                <w:noProof/>
              </w:rPr>
            </w:pPr>
            <w:r>
              <w:t xml:space="preserve">Find the area of the </w:t>
            </w:r>
            <w:r w:rsidR="00180A3E">
              <w:t>figure</w:t>
            </w:r>
          </w:p>
          <w:p w14:paraId="207201B4" w14:textId="6477447B" w:rsidR="00182EDF" w:rsidRPr="00C859C6" w:rsidRDefault="00362DBE" w:rsidP="005B2911">
            <w:pPr>
              <w:suppressAutoHyphens w:val="0"/>
              <w:spacing w:after="0" w:line="276" w:lineRule="auto"/>
              <w:jc w:val="center"/>
              <w:rPr>
                <w:b/>
              </w:rPr>
            </w:pPr>
            <w:r>
              <w:rPr>
                <w:noProof/>
              </w:rPr>
              <w:drawing>
                <wp:inline distT="0" distB="0" distL="0" distR="0" wp14:anchorId="7EE8A956" wp14:editId="55EE8FA2">
                  <wp:extent cx="1424940" cy="1142357"/>
                  <wp:effectExtent l="0" t="0" r="0" b="1270"/>
                  <wp:docPr id="453288025" name="Picture 3" descr="A composite shape constructed by combining a semicircle with a radius of 8 m and a 16 m by 6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88025" name="Picture 3" descr="A composite shape constructed by combining a semicircle with a radius of 8 m and a 16 m by 6 m rectangle."/>
                          <pic:cNvPicPr/>
                        </pic:nvPicPr>
                        <pic:blipFill>
                          <a:blip r:embed="rId24">
                            <a:extLst>
                              <a:ext uri="{28A0092B-C50C-407E-A947-70E740481C1C}">
                                <a14:useLocalDpi xmlns:a14="http://schemas.microsoft.com/office/drawing/2010/main" val="0"/>
                              </a:ext>
                            </a:extLst>
                          </a:blip>
                          <a:stretch>
                            <a:fillRect/>
                          </a:stretch>
                        </pic:blipFill>
                        <pic:spPr>
                          <a:xfrm>
                            <a:off x="0" y="0"/>
                            <a:ext cx="1442806" cy="1156680"/>
                          </a:xfrm>
                          <a:prstGeom prst="rect">
                            <a:avLst/>
                          </a:prstGeom>
                        </pic:spPr>
                      </pic:pic>
                    </a:graphicData>
                  </a:graphic>
                </wp:inline>
              </w:drawing>
            </w:r>
          </w:p>
        </w:tc>
        <w:tc>
          <w:tcPr>
            <w:tcW w:w="2912" w:type="dxa"/>
          </w:tcPr>
          <w:p w14:paraId="148B2AEB" w14:textId="60099A56" w:rsidR="00755AD0" w:rsidRDefault="00EF251E" w:rsidP="005B2911">
            <w:pPr>
              <w:suppressAutoHyphens w:val="0"/>
              <w:spacing w:line="276" w:lineRule="auto"/>
              <w:rPr>
                <w:b/>
              </w:rPr>
            </w:pPr>
            <w:r>
              <w:t xml:space="preserve">Find the area of the </w:t>
            </w:r>
            <w:r w:rsidR="00180A3E">
              <w:t>figure</w:t>
            </w:r>
          </w:p>
          <w:p w14:paraId="3FB87750" w14:textId="36B835D1" w:rsidR="00153D2E" w:rsidRPr="008946A9" w:rsidRDefault="00CC12B4" w:rsidP="005B2911">
            <w:pPr>
              <w:suppressAutoHyphens w:val="0"/>
              <w:spacing w:line="276" w:lineRule="auto"/>
              <w:jc w:val="center"/>
            </w:pPr>
            <w:r>
              <w:rPr>
                <w:noProof/>
              </w:rPr>
              <w:drawing>
                <wp:inline distT="0" distB="0" distL="0" distR="0" wp14:anchorId="2B40600B" wp14:editId="53F5718F">
                  <wp:extent cx="1219708" cy="1396660"/>
                  <wp:effectExtent l="0" t="0" r="0" b="635"/>
                  <wp:docPr id="728851950" name="Picture 4" descr="A composite shape constructed by combining a semicircle with a radius of 3 m and a 2 m by 6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51950" name="Picture 4" descr="A composite shape constructed by combining a semicircle with a radius of 3 m and a 2 m by 6 m rectangle."/>
                          <pic:cNvPicPr/>
                        </pic:nvPicPr>
                        <pic:blipFill>
                          <a:blip r:embed="rId25">
                            <a:extLst>
                              <a:ext uri="{28A0092B-C50C-407E-A947-70E740481C1C}">
                                <a14:useLocalDpi xmlns:a14="http://schemas.microsoft.com/office/drawing/2010/main" val="0"/>
                              </a:ext>
                            </a:extLst>
                          </a:blip>
                          <a:stretch>
                            <a:fillRect/>
                          </a:stretch>
                        </pic:blipFill>
                        <pic:spPr>
                          <a:xfrm>
                            <a:off x="0" y="0"/>
                            <a:ext cx="1240110" cy="1420022"/>
                          </a:xfrm>
                          <a:prstGeom prst="rect">
                            <a:avLst/>
                          </a:prstGeom>
                        </pic:spPr>
                      </pic:pic>
                    </a:graphicData>
                  </a:graphic>
                </wp:inline>
              </w:drawing>
            </w:r>
          </w:p>
        </w:tc>
        <w:tc>
          <w:tcPr>
            <w:tcW w:w="2912" w:type="dxa"/>
          </w:tcPr>
          <w:p w14:paraId="439E1317" w14:textId="265A73DA" w:rsidR="00AC4B34" w:rsidRDefault="00EF251E">
            <w:pPr>
              <w:suppressAutoHyphens w:val="0"/>
              <w:spacing w:after="0" w:line="276" w:lineRule="auto"/>
              <w:rPr>
                <w:b/>
              </w:rPr>
            </w:pPr>
            <w:r>
              <w:t xml:space="preserve">Find the area of the </w:t>
            </w:r>
            <w:r w:rsidR="00180A3E">
              <w:t>figure</w:t>
            </w:r>
          </w:p>
          <w:p w14:paraId="21B29339" w14:textId="7C843B32" w:rsidR="00EF251E" w:rsidRDefault="0064184E">
            <w:pPr>
              <w:suppressAutoHyphens w:val="0"/>
              <w:spacing w:after="0" w:line="276" w:lineRule="auto"/>
              <w:jc w:val="center"/>
            </w:pPr>
            <w:r>
              <w:rPr>
                <w:noProof/>
              </w:rPr>
              <w:drawing>
                <wp:inline distT="0" distB="0" distL="0" distR="0" wp14:anchorId="5D727A11" wp14:editId="77DFF010">
                  <wp:extent cx="1172972" cy="1483651"/>
                  <wp:effectExtent l="0" t="0" r="0" b="2540"/>
                  <wp:docPr id="860762650" name="Picture 5" descr="A composite shape constructed by combining a semicircle with a diameter of 6 m and a 6 m by 6 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2650" name="Picture 5" descr="A composite shape constructed by combining a semicircle with a diameter of 6 m and a 6 m by 6 m square."/>
                          <pic:cNvPicPr/>
                        </pic:nvPicPr>
                        <pic:blipFill>
                          <a:blip r:embed="rId26">
                            <a:extLst>
                              <a:ext uri="{28A0092B-C50C-407E-A947-70E740481C1C}">
                                <a14:useLocalDpi xmlns:a14="http://schemas.microsoft.com/office/drawing/2010/main" val="0"/>
                              </a:ext>
                            </a:extLst>
                          </a:blip>
                          <a:stretch>
                            <a:fillRect/>
                          </a:stretch>
                        </pic:blipFill>
                        <pic:spPr>
                          <a:xfrm>
                            <a:off x="0" y="0"/>
                            <a:ext cx="1184141" cy="1497778"/>
                          </a:xfrm>
                          <a:prstGeom prst="rect">
                            <a:avLst/>
                          </a:prstGeom>
                        </pic:spPr>
                      </pic:pic>
                    </a:graphicData>
                  </a:graphic>
                </wp:inline>
              </w:drawing>
            </w:r>
          </w:p>
        </w:tc>
        <w:tc>
          <w:tcPr>
            <w:tcW w:w="2913" w:type="dxa"/>
          </w:tcPr>
          <w:p w14:paraId="5AC6C361" w14:textId="5485CAB5" w:rsidR="00EF251E" w:rsidRDefault="00EF251E">
            <w:pPr>
              <w:suppressAutoHyphens w:val="0"/>
              <w:spacing w:after="0" w:line="276" w:lineRule="auto"/>
              <w:rPr>
                <w:b/>
              </w:rPr>
            </w:pPr>
            <w:r>
              <w:t xml:space="preserve">Find the area of the </w:t>
            </w:r>
            <w:r w:rsidR="00180A3E">
              <w:t>figure</w:t>
            </w:r>
          </w:p>
          <w:p w14:paraId="164239A1" w14:textId="5C54DEEC" w:rsidR="00182EDF" w:rsidRPr="005B2911" w:rsidRDefault="003422EA">
            <w:pPr>
              <w:suppressAutoHyphens w:val="0"/>
              <w:spacing w:after="0" w:line="276" w:lineRule="auto"/>
              <w:jc w:val="center"/>
              <w:rPr>
                <w:b/>
              </w:rPr>
            </w:pPr>
            <w:r>
              <w:rPr>
                <w:noProof/>
              </w:rPr>
              <w:drawing>
                <wp:inline distT="0" distB="0" distL="0" distR="0" wp14:anchorId="38FE0809" wp14:editId="3EF8EE82">
                  <wp:extent cx="833628" cy="1447540"/>
                  <wp:effectExtent l="0" t="0" r="5080" b="635"/>
                  <wp:docPr id="1933040948" name="Picture 6" descr="A composite shape constructed by combining a semicircle with a diameter of 3 m and an 8 m by 3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0948" name="Picture 6" descr="A composite shape constructed by combining a semicircle with a diameter of 3 m and an 8 m by 3 m rectangle."/>
                          <pic:cNvPicPr/>
                        </pic:nvPicPr>
                        <pic:blipFill>
                          <a:blip r:embed="rId27">
                            <a:extLst>
                              <a:ext uri="{28A0092B-C50C-407E-A947-70E740481C1C}">
                                <a14:useLocalDpi xmlns:a14="http://schemas.microsoft.com/office/drawing/2010/main" val="0"/>
                              </a:ext>
                            </a:extLst>
                          </a:blip>
                          <a:stretch>
                            <a:fillRect/>
                          </a:stretch>
                        </pic:blipFill>
                        <pic:spPr>
                          <a:xfrm>
                            <a:off x="0" y="0"/>
                            <a:ext cx="849339" cy="1474820"/>
                          </a:xfrm>
                          <a:prstGeom prst="rect">
                            <a:avLst/>
                          </a:prstGeom>
                        </pic:spPr>
                      </pic:pic>
                    </a:graphicData>
                  </a:graphic>
                </wp:inline>
              </w:drawing>
            </w:r>
          </w:p>
        </w:tc>
        <w:tc>
          <w:tcPr>
            <w:tcW w:w="2913" w:type="dxa"/>
          </w:tcPr>
          <w:p w14:paraId="6750187B" w14:textId="2DFBFE18" w:rsidR="00EF251E" w:rsidRDefault="00EF251E" w:rsidP="00BA4AF5">
            <w:pPr>
              <w:suppressAutoHyphens w:val="0"/>
              <w:spacing w:after="0" w:line="276" w:lineRule="auto"/>
              <w:rPr>
                <w:b/>
              </w:rPr>
            </w:pPr>
            <w:r>
              <w:t xml:space="preserve">Find the area of the </w:t>
            </w:r>
            <w:r w:rsidR="00713EE5">
              <w:t>figure</w:t>
            </w:r>
          </w:p>
          <w:p w14:paraId="57FA6F3B" w14:textId="3B538EE6" w:rsidR="00EF251E" w:rsidRDefault="00430E62">
            <w:pPr>
              <w:suppressAutoHyphens w:val="0"/>
              <w:spacing w:after="0" w:line="276" w:lineRule="auto"/>
              <w:jc w:val="center"/>
            </w:pPr>
            <w:r>
              <w:rPr>
                <w:noProof/>
              </w:rPr>
              <w:drawing>
                <wp:inline distT="0" distB="0" distL="0" distR="0" wp14:anchorId="01970333" wp14:editId="3C7449BA">
                  <wp:extent cx="1441127" cy="1324610"/>
                  <wp:effectExtent l="0" t="0" r="0" b="0"/>
                  <wp:docPr id="833435376" name="Picture 7" descr="A composite shape constructed by combining a semicircle with a diameter of 2 m and a 2 m by 2 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5376" name="Picture 7" descr="A composite shape constructed by combining a semicircle with a diameter of 2 m and a 2 m by 2 m square."/>
                          <pic:cNvPicPr/>
                        </pic:nvPicPr>
                        <pic:blipFill>
                          <a:blip r:embed="rId28">
                            <a:extLst>
                              <a:ext uri="{28A0092B-C50C-407E-A947-70E740481C1C}">
                                <a14:useLocalDpi xmlns:a14="http://schemas.microsoft.com/office/drawing/2010/main" val="0"/>
                              </a:ext>
                            </a:extLst>
                          </a:blip>
                          <a:stretch>
                            <a:fillRect/>
                          </a:stretch>
                        </pic:blipFill>
                        <pic:spPr>
                          <a:xfrm>
                            <a:off x="0" y="0"/>
                            <a:ext cx="1467412" cy="1348770"/>
                          </a:xfrm>
                          <a:prstGeom prst="rect">
                            <a:avLst/>
                          </a:prstGeom>
                        </pic:spPr>
                      </pic:pic>
                    </a:graphicData>
                  </a:graphic>
                </wp:inline>
              </w:drawing>
            </w:r>
          </w:p>
        </w:tc>
      </w:tr>
      <w:tr w:rsidR="00E41AC7" w14:paraId="3112E3B5" w14:textId="77777777" w:rsidTr="00F409F0">
        <w:tc>
          <w:tcPr>
            <w:tcW w:w="2912" w:type="dxa"/>
          </w:tcPr>
          <w:p w14:paraId="767EB8CF" w14:textId="2994BF9D" w:rsidR="00EF251E" w:rsidRPr="00FD52C9" w:rsidRDefault="00DD49BC">
            <w:pPr>
              <w:suppressAutoHyphens w:val="0"/>
              <w:spacing w:after="0" w:line="276" w:lineRule="auto"/>
              <w:rPr>
                <w:rFonts w:eastAsiaTheme="minorEastAsia"/>
              </w:rPr>
            </w:pPr>
            <m:oMathPara>
              <m:oMathParaPr>
                <m:jc m:val="left"/>
              </m:oMathParaP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aln/>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rPr>
                  <m:t>π</m:t>
                </m:r>
                <m:r>
                  <m:rPr>
                    <m:sty m:val="bi"/>
                  </m:rPr>
                  <w:rPr>
                    <w:rFonts w:ascii="Cambria Math" w:hAnsi="Cambria Math"/>
                  </w:rPr>
                  <m:t>×</m:t>
                </m:r>
                <m:sSup>
                  <m:sSupPr>
                    <m:ctrlPr>
                      <w:rPr>
                        <w:rFonts w:ascii="Cambria Math" w:hAnsi="Cambria Math"/>
                        <w:i/>
                      </w:rPr>
                    </m:ctrlPr>
                  </m:sSupPr>
                  <m:e>
                    <m:r>
                      <m:rPr>
                        <m:sty m:val="bi"/>
                      </m:rPr>
                      <w:rPr>
                        <w:rFonts w:ascii="Cambria Math" w:hAnsi="Cambria Math"/>
                      </w:rPr>
                      <m:t>8</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m:t>
                </m:r>
                <m:r>
                  <m:rPr>
                    <m:sty m:val="bi"/>
                  </m:rPr>
                  <w:rPr>
                    <w:rFonts w:ascii="Cambria Math" w:hAnsi="Cambria Math"/>
                  </w:rPr>
                  <m:t>100</m:t>
                </m:r>
                <m:r>
                  <m:rPr>
                    <m:sty m:val="bi"/>
                  </m:rPr>
                  <w:rPr>
                    <w:rFonts w:ascii="Cambria Math" w:hAnsi="Cambria Math"/>
                  </w:rPr>
                  <m:t>.</m:t>
                </m:r>
                <m:r>
                  <m:rPr>
                    <m:sty m:val="bi"/>
                  </m:rPr>
                  <w:rPr>
                    <w:rFonts w:ascii="Cambria Math" w:hAnsi="Cambria Math"/>
                  </w:rPr>
                  <m:t>530</m:t>
                </m:r>
                <m:r>
                  <m:rPr>
                    <m:sty m:val="bi"/>
                  </m:rPr>
                  <w:rPr>
                    <w:rFonts w:ascii="Cambria Math" w:hAnsi="Cambria Math"/>
                  </w:rPr>
                  <m:t>……</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100</m:t>
                </m:r>
                <m:r>
                  <m:rPr>
                    <m:sty m:val="bi"/>
                  </m:rPr>
                  <w:rPr>
                    <w:rFonts w:ascii="Cambria Math" w:hAnsi="Cambria Math"/>
                  </w:rPr>
                  <m:t>.</m:t>
                </m:r>
                <m:r>
                  <m:rPr>
                    <m:sty m:val="bi"/>
                  </m:rPr>
                  <w:rPr>
                    <w:rFonts w:ascii="Cambria Math" w:hAnsi="Cambria Math"/>
                  </w:rPr>
                  <m:t>5</m:t>
                </m:r>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aln/>
                  </m:rPr>
                  <w:rPr>
                    <w:rFonts w:ascii="Cambria Math" w:hAnsi="Cambria Math"/>
                  </w:rPr>
                  <m:t>=</m:t>
                </m:r>
                <m:r>
                  <m:rPr>
                    <m:sty m:val="bi"/>
                  </m:rPr>
                  <w:rPr>
                    <w:rFonts w:ascii="Cambria Math" w:hAnsi="Cambria Math"/>
                  </w:rPr>
                  <m:t>lb</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6</m:t>
                </m:r>
                <m:r>
                  <m:rPr>
                    <m:sty m:val="bi"/>
                  </m:rPr>
                  <w:rPr>
                    <w:rFonts w:ascii="Cambria Math" w:hAnsi="Cambria Math"/>
                  </w:rPr>
                  <m:t>×</m:t>
                </m:r>
                <m:r>
                  <m:rPr>
                    <m:sty m:val="bi"/>
                  </m:rPr>
                  <w:rPr>
                    <w:rFonts w:ascii="Cambria Math" w:hAnsi="Cambria Math"/>
                  </w:rPr>
                  <m:t>16</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96</m:t>
                </m:r>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total</m:t>
                    </m:r>
                  </m:sub>
                </m:sSub>
                <m:r>
                  <m:rPr>
                    <m:sty m:val="bi"/>
                    <m:aln/>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p"/>
                  </m:rPr>
                  <w:rPr>
                    <w:rFonts w:ascii="Cambria Math" w:hAnsi="Cambria Math"/>
                  </w:rPr>
                  <w:br/>
                </m:r>
              </m:oMath>
              <m:oMath>
                <m:r>
                  <m:rPr>
                    <m:sty m:val="bi"/>
                    <m:aln/>
                  </m:rPr>
                  <w:rPr>
                    <w:rFonts w:ascii="Cambria Math" w:hAnsi="Cambria Math"/>
                  </w:rPr>
                  <m:t>≈</m:t>
                </m:r>
                <m:r>
                  <m:rPr>
                    <m:sty m:val="bi"/>
                  </m:rPr>
                  <w:rPr>
                    <w:rFonts w:ascii="Cambria Math" w:eastAsiaTheme="minorEastAsia" w:hAnsi="Cambria Math"/>
                  </w:rPr>
                  <m:t>100</m:t>
                </m:r>
                <m:r>
                  <m:rPr>
                    <m:sty m:val="bi"/>
                  </m:rP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m:t>
                </m:r>
                <m:r>
                  <m:rPr>
                    <m:sty m:val="bi"/>
                  </m:rPr>
                  <w:rPr>
                    <w:rFonts w:ascii="Cambria Math" w:eastAsiaTheme="minorEastAsia" w:hAnsi="Cambria Math"/>
                  </w:rPr>
                  <m:t>96</m:t>
                </m:r>
                <m:r>
                  <m:rPr>
                    <m:sty m:val="p"/>
                  </m:rPr>
                  <w:rPr>
                    <w:rFonts w:ascii="Cambria Math" w:eastAsiaTheme="minorEastAsia" w:hAnsi="Cambria Math"/>
                  </w:rPr>
                  <w:br/>
                </m:r>
              </m:oMath>
              <m:oMath>
                <m:r>
                  <m:rPr>
                    <m:sty m:val="bi"/>
                    <m:aln/>
                  </m:rPr>
                  <w:rPr>
                    <w:rFonts w:ascii="Cambria Math" w:hAnsi="Cambria Math"/>
                  </w:rPr>
                  <m:t>≈</m:t>
                </m:r>
                <m:r>
                  <m:rPr>
                    <m:sty m:val="bi"/>
                  </m:rPr>
                  <w:rPr>
                    <w:rFonts w:ascii="Cambria Math" w:eastAsiaTheme="minorEastAsia" w:hAnsi="Cambria Math"/>
                  </w:rPr>
                  <m:t>196</m:t>
                </m:r>
                <m:r>
                  <m:rPr>
                    <m:sty m:val="bi"/>
                  </m:rP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m:oMathPara>
          </w:p>
        </w:tc>
        <w:tc>
          <w:tcPr>
            <w:tcW w:w="2912" w:type="dxa"/>
          </w:tcPr>
          <w:p w14:paraId="61627345" w14:textId="5F158617" w:rsidR="00EF251E" w:rsidRPr="00A95409" w:rsidRDefault="00DD49BC">
            <w:pPr>
              <w:suppressAutoHyphens w:val="0"/>
              <w:spacing w:after="0" w:line="276" w:lineRule="auto"/>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≈14.137……</m:t>
                </m:r>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=2×6</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r>
                  <m:rPr>
                    <m:aln/>
                  </m:rPr>
                  <w:rPr>
                    <w:rFonts w:ascii="Cambria Math" w:hAnsi="Cambria Math"/>
                  </w:rPr>
                  <m:t>≈</m:t>
                </m:r>
              </m:oMath>
            </m:oMathPara>
          </w:p>
        </w:tc>
        <w:tc>
          <w:tcPr>
            <w:tcW w:w="2912" w:type="dxa"/>
          </w:tcPr>
          <w:p w14:paraId="18ED0F96" w14:textId="150AC907" w:rsidR="00EF251E" w:rsidRDefault="00DD49BC">
            <w:pPr>
              <w:suppressAutoHyphens w:val="0"/>
              <w:spacing w:after="0" w:line="276" w:lineRule="auto"/>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=6×6</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r>
                  <m:rPr>
                    <m:aln/>
                  </m:rPr>
                  <w:rPr>
                    <w:rFonts w:ascii="Cambria Math" w:hAnsi="Cambria Math"/>
                  </w:rPr>
                  <m:t>≈</m:t>
                </m:r>
              </m:oMath>
            </m:oMathPara>
          </w:p>
        </w:tc>
        <w:tc>
          <w:tcPr>
            <w:tcW w:w="2913" w:type="dxa"/>
          </w:tcPr>
          <w:p w14:paraId="77EC2F7A" w14:textId="00FE3F5A" w:rsidR="00EF251E" w:rsidRPr="00C87EE8" w:rsidRDefault="00DD49BC">
            <w:pPr>
              <w:suppressAutoHyphens w:val="0"/>
              <w:spacing w:after="0" w:line="276" w:lineRule="auto"/>
              <w:rPr>
                <w:rFonts w:eastAsiaTheme="minorEastAsia"/>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r>
                  <m:rPr>
                    <m:aln/>
                  </m:rPr>
                  <w:rPr>
                    <w:rFonts w:ascii="Cambria Math" w:hAnsi="Cambria Math"/>
                  </w:rPr>
                  <m:t>≈</m:t>
                </m:r>
              </m:oMath>
            </m:oMathPara>
          </w:p>
        </w:tc>
        <w:tc>
          <w:tcPr>
            <w:tcW w:w="2913" w:type="dxa"/>
          </w:tcPr>
          <w:p w14:paraId="3AE65335" w14:textId="304A599E" w:rsidR="00EF251E" w:rsidRPr="00914741" w:rsidRDefault="00DD49BC">
            <w:pPr>
              <w:suppressAutoHyphens w:val="0"/>
              <w:spacing w:after="0" w:line="276" w:lineRule="auto"/>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eastAsiaTheme="minorEastAsia" w:hAnsi="Cambria Math"/>
                  </w:rPr>
                  <w:br/>
                </m:r>
              </m:oMath>
              <m:oMath>
                <m:r>
                  <m:rPr>
                    <m:aln/>
                  </m:rPr>
                  <w:rPr>
                    <w:rFonts w:ascii="Cambria Math" w:hAnsi="Cambria Math"/>
                  </w:rPr>
                  <m:t>≈</m:t>
                </m:r>
              </m:oMath>
            </m:oMathPara>
          </w:p>
        </w:tc>
      </w:tr>
    </w:tbl>
    <w:p w14:paraId="45CCDC3D" w14:textId="25A9101D" w:rsidR="00366D8E" w:rsidRPr="00EF251E" w:rsidRDefault="00366D8E" w:rsidP="00366D8E">
      <w:pPr>
        <w:sectPr w:rsidR="00366D8E" w:rsidRPr="00EF251E" w:rsidSect="00D560C0">
          <w:pgSz w:w="16840" w:h="11900" w:orient="landscape"/>
          <w:pgMar w:top="1134" w:right="1134" w:bottom="1134" w:left="1134" w:header="709" w:footer="709" w:gutter="0"/>
          <w:cols w:space="708"/>
          <w:docGrid w:linePitch="360"/>
        </w:sectPr>
      </w:pPr>
    </w:p>
    <w:p w14:paraId="70E5AFE9" w14:textId="78F6B401" w:rsidR="00D92852" w:rsidRDefault="00D92852" w:rsidP="00D92852">
      <w:pPr>
        <w:pStyle w:val="Heading2"/>
        <w:rPr>
          <w:rStyle w:val="Heading2Char"/>
        </w:rPr>
      </w:pPr>
      <w:bookmarkStart w:id="2" w:name="_Appendix_B"/>
      <w:bookmarkEnd w:id="2"/>
      <w:r>
        <w:t>Appendix B</w:t>
      </w:r>
    </w:p>
    <w:p w14:paraId="369A6B0A" w14:textId="4B4AB6E4" w:rsidR="00D92852" w:rsidRPr="00B27C56" w:rsidRDefault="00D92852" w:rsidP="00D92852">
      <w:pPr>
        <w:pStyle w:val="Heading3"/>
      </w:pPr>
      <w:r>
        <w:t xml:space="preserve">Garden </w:t>
      </w:r>
      <w:r w:rsidR="00026BB5">
        <w:t>d</w:t>
      </w:r>
      <w:r w:rsidR="00FE05D9">
        <w:t>esigns</w:t>
      </w:r>
    </w:p>
    <w:tbl>
      <w:tblPr>
        <w:tblStyle w:val="TableGrid"/>
        <w:tblW w:w="0" w:type="auto"/>
        <w:tblLook w:val="04A0" w:firstRow="1" w:lastRow="0" w:firstColumn="1" w:lastColumn="0" w:noHBand="0" w:noVBand="1"/>
        <w:tblDescription w:val="A table of composite shapes."/>
      </w:tblPr>
      <w:tblGrid>
        <w:gridCol w:w="3426"/>
        <w:gridCol w:w="3043"/>
        <w:gridCol w:w="3153"/>
      </w:tblGrid>
      <w:tr w:rsidR="005A7144" w14:paraId="631CD370" w14:textId="1CFC5AAC" w:rsidTr="009A5DAF">
        <w:tc>
          <w:tcPr>
            <w:tcW w:w="3210" w:type="dxa"/>
          </w:tcPr>
          <w:p w14:paraId="74AB2515" w14:textId="44AA1D81" w:rsidR="00835E41" w:rsidRDefault="00DA651F">
            <w:pPr>
              <w:suppressAutoHyphens w:val="0"/>
              <w:spacing w:after="0" w:line="276" w:lineRule="auto"/>
            </w:pPr>
            <w:r w:rsidRPr="0010541C">
              <w:rPr>
                <w:noProof/>
              </w:rPr>
              <w:drawing>
                <wp:inline distT="0" distB="0" distL="0" distR="0" wp14:anchorId="2E686DBE" wp14:editId="43CDB3C2">
                  <wp:extent cx="1851835" cy="884855"/>
                  <wp:effectExtent l="114300" t="381000" r="72390" b="391795"/>
                  <wp:docPr id="808197896" name="Picture 1" descr="A composite shape composed of a square with side lengths of 8 metres and a quadrant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7896" name="Picture 1" descr="A composite shape composed of a square with side lengths of 8 metres and a quadrant with a radius of 8 metres."/>
                          <pic:cNvPicPr/>
                        </pic:nvPicPr>
                        <pic:blipFill>
                          <a:blip r:embed="rId29">
                            <a:extLst>
                              <a:ext uri="{28A0092B-C50C-407E-A947-70E740481C1C}">
                                <a14:useLocalDpi xmlns:a14="http://schemas.microsoft.com/office/drawing/2010/main" val="0"/>
                              </a:ext>
                            </a:extLst>
                          </a:blip>
                          <a:stretch>
                            <a:fillRect/>
                          </a:stretch>
                        </pic:blipFill>
                        <pic:spPr>
                          <a:xfrm rot="19935765">
                            <a:off x="0" y="0"/>
                            <a:ext cx="1855785" cy="886743"/>
                          </a:xfrm>
                          <a:prstGeom prst="rect">
                            <a:avLst/>
                          </a:prstGeom>
                        </pic:spPr>
                      </pic:pic>
                    </a:graphicData>
                  </a:graphic>
                </wp:inline>
              </w:drawing>
            </w:r>
          </w:p>
        </w:tc>
        <w:tc>
          <w:tcPr>
            <w:tcW w:w="3200" w:type="dxa"/>
          </w:tcPr>
          <w:p w14:paraId="64BA88BE" w14:textId="39A5A86F" w:rsidR="00835E41" w:rsidRDefault="00523C9B" w:rsidP="00523C9B">
            <w:pPr>
              <w:suppressAutoHyphens w:val="0"/>
              <w:spacing w:after="0" w:line="276" w:lineRule="auto"/>
              <w:jc w:val="center"/>
            </w:pPr>
            <w:r w:rsidRPr="00FD0900">
              <w:rPr>
                <w:noProof/>
              </w:rPr>
              <w:drawing>
                <wp:inline distT="0" distB="0" distL="0" distR="0" wp14:anchorId="233B8B95" wp14:editId="24F06867">
                  <wp:extent cx="1394085" cy="1032828"/>
                  <wp:effectExtent l="0" t="0" r="0" b="0"/>
                  <wp:docPr id="542241049" name="Picture 1" descr="A composite shape composed of a small semicircle with a diameter of 8 metres and a large semicircle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41049" name="Picture 1" descr="A composite shape composed of a small semicircle with a diameter of 8 metres and a large semicircle with a radius of 8 metres."/>
                          <pic:cNvPicPr/>
                        </pic:nvPicPr>
                        <pic:blipFill>
                          <a:blip r:embed="rId30"/>
                          <a:stretch>
                            <a:fillRect/>
                          </a:stretch>
                        </pic:blipFill>
                        <pic:spPr>
                          <a:xfrm>
                            <a:off x="0" y="0"/>
                            <a:ext cx="1399911" cy="1037144"/>
                          </a:xfrm>
                          <a:prstGeom prst="rect">
                            <a:avLst/>
                          </a:prstGeom>
                        </pic:spPr>
                      </pic:pic>
                    </a:graphicData>
                  </a:graphic>
                </wp:inline>
              </w:drawing>
            </w:r>
          </w:p>
        </w:tc>
        <w:tc>
          <w:tcPr>
            <w:tcW w:w="3212" w:type="dxa"/>
          </w:tcPr>
          <w:p w14:paraId="182F3867" w14:textId="686F2EEF" w:rsidR="00835E41" w:rsidRDefault="008F32ED" w:rsidP="008F32ED">
            <w:pPr>
              <w:suppressAutoHyphens w:val="0"/>
              <w:spacing w:after="0" w:line="276" w:lineRule="auto"/>
              <w:jc w:val="center"/>
            </w:pPr>
            <w:r w:rsidRPr="008F32ED">
              <w:rPr>
                <w:noProof/>
              </w:rPr>
              <w:drawing>
                <wp:inline distT="0" distB="0" distL="0" distR="0" wp14:anchorId="0C687C2A" wp14:editId="1247402A">
                  <wp:extent cx="1552446" cy="1341620"/>
                  <wp:effectExtent l="0" t="0" r="0" b="0"/>
                  <wp:docPr id="1969281029" name="Picture 1" descr="Circle of radius 6 metres with semicircle of diameter 8.5 metres removed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3292" name="Picture 1" descr="Circle of radius 6 metres with semicircle of diameter 8.5 metres removed from it."/>
                          <pic:cNvPicPr/>
                        </pic:nvPicPr>
                        <pic:blipFill>
                          <a:blip r:embed="rId31"/>
                          <a:stretch>
                            <a:fillRect/>
                          </a:stretch>
                        </pic:blipFill>
                        <pic:spPr>
                          <a:xfrm>
                            <a:off x="0" y="0"/>
                            <a:ext cx="1567356" cy="1354505"/>
                          </a:xfrm>
                          <a:prstGeom prst="rect">
                            <a:avLst/>
                          </a:prstGeom>
                        </pic:spPr>
                      </pic:pic>
                    </a:graphicData>
                  </a:graphic>
                </wp:inline>
              </w:drawing>
            </w:r>
          </w:p>
        </w:tc>
      </w:tr>
      <w:tr w:rsidR="005A7144" w14:paraId="51A74C6C" w14:textId="10AF4911" w:rsidTr="009A5DAF">
        <w:tc>
          <w:tcPr>
            <w:tcW w:w="3210" w:type="dxa"/>
          </w:tcPr>
          <w:p w14:paraId="63E85789" w14:textId="3284E9A6" w:rsidR="00CE6D47" w:rsidRDefault="002F2C0C" w:rsidP="00552829">
            <w:pPr>
              <w:suppressAutoHyphens w:val="0"/>
              <w:spacing w:after="0" w:line="276" w:lineRule="auto"/>
              <w:jc w:val="center"/>
            </w:pPr>
            <w:r w:rsidRPr="002F2C0C">
              <w:rPr>
                <w:noProof/>
              </w:rPr>
              <w:drawing>
                <wp:inline distT="0" distB="0" distL="0" distR="0" wp14:anchorId="300447B1" wp14:editId="53AD93B8">
                  <wp:extent cx="1419895" cy="1304144"/>
                  <wp:effectExtent l="0" t="0" r="8890" b="0"/>
                  <wp:docPr id="322633958" name="Picture 1" descr="A composite shape composed of a semicircle with a diameter of 10 metres and a right-angled triangle with a height of 8 metres and a base of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33958" name="Picture 1" descr="A composite shape composed of a semicircle with a diameter of 10 metres and a right-angled triangle with a height of 8 metres and a base of 6 metres."/>
                          <pic:cNvPicPr/>
                        </pic:nvPicPr>
                        <pic:blipFill>
                          <a:blip r:embed="rId32"/>
                          <a:stretch>
                            <a:fillRect/>
                          </a:stretch>
                        </pic:blipFill>
                        <pic:spPr>
                          <a:xfrm>
                            <a:off x="0" y="0"/>
                            <a:ext cx="1429938" cy="1313368"/>
                          </a:xfrm>
                          <a:prstGeom prst="rect">
                            <a:avLst/>
                          </a:prstGeom>
                        </pic:spPr>
                      </pic:pic>
                    </a:graphicData>
                  </a:graphic>
                </wp:inline>
              </w:drawing>
            </w:r>
          </w:p>
        </w:tc>
        <w:tc>
          <w:tcPr>
            <w:tcW w:w="3200" w:type="dxa"/>
          </w:tcPr>
          <w:p w14:paraId="63731987" w14:textId="7630D2BC" w:rsidR="00835E41" w:rsidRDefault="000D2D6C" w:rsidP="000D2D6C">
            <w:pPr>
              <w:suppressAutoHyphens w:val="0"/>
              <w:spacing w:after="0" w:line="276" w:lineRule="auto"/>
              <w:jc w:val="center"/>
            </w:pPr>
            <w:r w:rsidRPr="000D2D6C">
              <w:rPr>
                <w:noProof/>
              </w:rPr>
              <w:drawing>
                <wp:inline distT="0" distB="0" distL="0" distR="0" wp14:anchorId="4A11797F" wp14:editId="17CF8DE2">
                  <wp:extent cx="1340628" cy="1377220"/>
                  <wp:effectExtent l="0" t="0" r="0" b="0"/>
                  <wp:docPr id="933305207" name="Picture 1" descr="Two semicircles touching at the corner. One semi circle has a diameter of 9 metres and the other has a diameter of 1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05207" name="Picture 1" descr="Two semicircles touching at the corner. One semi circle has a diameter of 9 metres and the other has a diameter of 10 metres."/>
                          <pic:cNvPicPr/>
                        </pic:nvPicPr>
                        <pic:blipFill>
                          <a:blip r:embed="rId33"/>
                          <a:stretch>
                            <a:fillRect/>
                          </a:stretch>
                        </pic:blipFill>
                        <pic:spPr>
                          <a:xfrm>
                            <a:off x="0" y="0"/>
                            <a:ext cx="1346080" cy="1382821"/>
                          </a:xfrm>
                          <a:prstGeom prst="rect">
                            <a:avLst/>
                          </a:prstGeom>
                        </pic:spPr>
                      </pic:pic>
                    </a:graphicData>
                  </a:graphic>
                </wp:inline>
              </w:drawing>
            </w:r>
          </w:p>
        </w:tc>
        <w:tc>
          <w:tcPr>
            <w:tcW w:w="3212" w:type="dxa"/>
          </w:tcPr>
          <w:p w14:paraId="2F92D3CA" w14:textId="3EA9B672" w:rsidR="00835E41" w:rsidRPr="00C0357C" w:rsidRDefault="00E95E98">
            <w:pPr>
              <w:suppressAutoHyphens w:val="0"/>
              <w:spacing w:after="0" w:line="276" w:lineRule="auto"/>
              <w:rPr>
                <w:noProof/>
              </w:rPr>
            </w:pPr>
            <w:r w:rsidRPr="000C3C05">
              <w:rPr>
                <w:noProof/>
              </w:rPr>
              <w:drawing>
                <wp:inline distT="0" distB="0" distL="0" distR="0" wp14:anchorId="0FC8F9B3" wp14:editId="2C200A0A">
                  <wp:extent cx="1611442" cy="1460732"/>
                  <wp:effectExtent l="0" t="0" r="8255" b="6350"/>
                  <wp:docPr id="1696234198" name="Picture 1" descr="A composite shape composed of a circle with a radius of 20 metres and a regular hexagon constructed out of 6 equilateral triangles, with a base of 20 metres and a height of 17.3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4198" name="Picture 1" descr="A composite shape composed of a circle with a radius of 20 metres and a regular hexagon constructed out of 6 equilateral triangles, with a base of 20 metres and a height of 17.3 metres."/>
                          <pic:cNvPicPr/>
                        </pic:nvPicPr>
                        <pic:blipFill>
                          <a:blip r:embed="rId34"/>
                          <a:stretch>
                            <a:fillRect/>
                          </a:stretch>
                        </pic:blipFill>
                        <pic:spPr>
                          <a:xfrm>
                            <a:off x="0" y="0"/>
                            <a:ext cx="1613852" cy="1462916"/>
                          </a:xfrm>
                          <a:prstGeom prst="rect">
                            <a:avLst/>
                          </a:prstGeom>
                        </pic:spPr>
                      </pic:pic>
                    </a:graphicData>
                  </a:graphic>
                </wp:inline>
              </w:drawing>
            </w:r>
          </w:p>
        </w:tc>
      </w:tr>
      <w:tr w:rsidR="005A7144" w14:paraId="14DC0A7E" w14:textId="7189D3D1" w:rsidTr="009A5DAF">
        <w:tc>
          <w:tcPr>
            <w:tcW w:w="3210" w:type="dxa"/>
          </w:tcPr>
          <w:p w14:paraId="1A2BB928" w14:textId="2BA82C00" w:rsidR="00835E41" w:rsidRDefault="00BD71A9">
            <w:pPr>
              <w:suppressAutoHyphens w:val="0"/>
              <w:spacing w:after="0" w:line="276" w:lineRule="auto"/>
            </w:pPr>
            <w:r w:rsidRPr="00BD71A9">
              <w:rPr>
                <w:noProof/>
              </w:rPr>
              <w:drawing>
                <wp:inline distT="0" distB="0" distL="0" distR="0" wp14:anchorId="6DACC7E6" wp14:editId="19312CFB">
                  <wp:extent cx="1931148" cy="1671403"/>
                  <wp:effectExtent l="0" t="0" r="0" b="5080"/>
                  <wp:docPr id="1157713390" name="Picture 1" descr="Annulus with outer circle radius being 8 metres and inner circle radius being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13390" name="Picture 1" descr="Annulus with outer circle radius being 8 metres and inner circle radius being 6 metres."/>
                          <pic:cNvPicPr/>
                        </pic:nvPicPr>
                        <pic:blipFill>
                          <a:blip r:embed="rId35"/>
                          <a:stretch>
                            <a:fillRect/>
                          </a:stretch>
                        </pic:blipFill>
                        <pic:spPr>
                          <a:xfrm>
                            <a:off x="0" y="0"/>
                            <a:ext cx="1945572" cy="1683887"/>
                          </a:xfrm>
                          <a:prstGeom prst="rect">
                            <a:avLst/>
                          </a:prstGeom>
                        </pic:spPr>
                      </pic:pic>
                    </a:graphicData>
                  </a:graphic>
                </wp:inline>
              </w:drawing>
            </w:r>
          </w:p>
        </w:tc>
        <w:tc>
          <w:tcPr>
            <w:tcW w:w="3200" w:type="dxa"/>
          </w:tcPr>
          <w:p w14:paraId="1A6AF8EB" w14:textId="7EFF830B" w:rsidR="00835E41" w:rsidRDefault="00837E8B" w:rsidP="00837E8B">
            <w:pPr>
              <w:suppressAutoHyphens w:val="0"/>
              <w:spacing w:after="0" w:line="276" w:lineRule="auto"/>
              <w:jc w:val="center"/>
            </w:pPr>
            <w:r w:rsidRPr="00DA2D7D">
              <w:rPr>
                <w:noProof/>
              </w:rPr>
              <w:drawing>
                <wp:inline distT="0" distB="0" distL="0" distR="0" wp14:anchorId="2B53407F" wp14:editId="6BCD1549">
                  <wp:extent cx="1536492" cy="1427279"/>
                  <wp:effectExtent l="0" t="0" r="6985" b="1905"/>
                  <wp:docPr id="1519228810" name="Picture 1" descr="A composite shape composed of a semicircle with a diameter of 6 metres and a trapezium with perpendicular height of 8 metres and the length of the parallel sides equalling 6 metres and 10 metre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87222" name="Picture 1" descr="A composite shape composed of a semicircle with a diameter of 6 metres and a trapezium with perpendicular height of 8 metres and the length of the parallel sides equalling 6 metres and 10 metres respectively. "/>
                          <pic:cNvPicPr/>
                        </pic:nvPicPr>
                        <pic:blipFill>
                          <a:blip r:embed="rId36"/>
                          <a:stretch>
                            <a:fillRect/>
                          </a:stretch>
                        </pic:blipFill>
                        <pic:spPr>
                          <a:xfrm rot="10800000">
                            <a:off x="0" y="0"/>
                            <a:ext cx="1545190" cy="1435358"/>
                          </a:xfrm>
                          <a:prstGeom prst="rect">
                            <a:avLst/>
                          </a:prstGeom>
                        </pic:spPr>
                      </pic:pic>
                    </a:graphicData>
                  </a:graphic>
                </wp:inline>
              </w:drawing>
            </w:r>
          </w:p>
        </w:tc>
        <w:tc>
          <w:tcPr>
            <w:tcW w:w="3212" w:type="dxa"/>
          </w:tcPr>
          <w:p w14:paraId="4F8FFC93" w14:textId="4385EAB0" w:rsidR="005D5477" w:rsidRPr="00E002A4" w:rsidRDefault="005D5477">
            <w:pPr>
              <w:suppressAutoHyphens w:val="0"/>
              <w:spacing w:after="0" w:line="276" w:lineRule="auto"/>
            </w:pPr>
            <w:r w:rsidRPr="005D5477">
              <w:rPr>
                <w:noProof/>
              </w:rPr>
              <w:drawing>
                <wp:inline distT="0" distB="0" distL="0" distR="0" wp14:anchorId="03892CDF" wp14:editId="45B5D53E">
                  <wp:extent cx="1476531" cy="1454046"/>
                  <wp:effectExtent l="0" t="0" r="0" b="0"/>
                  <wp:docPr id="876429409" name="Picture 1" descr="A composite shape composed of a rhombus with a perpendicular height of 8 metres and a base of 10 metres and 4 identical semicircles with diameter 1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9409" name="Picture 1" descr="A composite shape composed of a rhombus with a perpendicular height of 8 metres and a base of 10 metres and 4 identical semicircles with diameter 10 metres."/>
                          <pic:cNvPicPr/>
                        </pic:nvPicPr>
                        <pic:blipFill>
                          <a:blip r:embed="rId37"/>
                          <a:stretch>
                            <a:fillRect/>
                          </a:stretch>
                        </pic:blipFill>
                        <pic:spPr>
                          <a:xfrm>
                            <a:off x="0" y="0"/>
                            <a:ext cx="1498407" cy="1475589"/>
                          </a:xfrm>
                          <a:prstGeom prst="rect">
                            <a:avLst/>
                          </a:prstGeom>
                        </pic:spPr>
                      </pic:pic>
                    </a:graphicData>
                  </a:graphic>
                </wp:inline>
              </w:drawing>
            </w:r>
          </w:p>
        </w:tc>
      </w:tr>
      <w:tr w:rsidR="005A7144" w14:paraId="75F5C685" w14:textId="46CEB476" w:rsidTr="009A5DAF">
        <w:tc>
          <w:tcPr>
            <w:tcW w:w="3210" w:type="dxa"/>
          </w:tcPr>
          <w:p w14:paraId="588B4350" w14:textId="2EADBE3D" w:rsidR="00835E41" w:rsidRDefault="003856DD">
            <w:pPr>
              <w:suppressAutoHyphens w:val="0"/>
              <w:spacing w:after="0" w:line="276" w:lineRule="auto"/>
            </w:pPr>
            <w:r w:rsidRPr="00070184">
              <w:rPr>
                <w:noProof/>
              </w:rPr>
              <w:drawing>
                <wp:inline distT="0" distB="0" distL="0" distR="0" wp14:anchorId="3C8D045C" wp14:editId="2725F48A">
                  <wp:extent cx="1665050" cy="773997"/>
                  <wp:effectExtent l="95250" t="400050" r="87630" b="407670"/>
                  <wp:docPr id="1774697373" name="Picture 1" descr="A composite shape composed of a rectangle with dimensions 10 metres by 6 metres and 2 identical semicircles with a diameter of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97373" name="Picture 1" descr="A composite shape composed of a rectangle with dimensions 10 metres by 6 metres and 2 identical semicircles with a diameter of 6 metres."/>
                          <pic:cNvPicPr/>
                        </pic:nvPicPr>
                        <pic:blipFill>
                          <a:blip r:embed="rId38">
                            <a:extLst>
                              <a:ext uri="{28A0092B-C50C-407E-A947-70E740481C1C}">
                                <a14:useLocalDpi xmlns:a14="http://schemas.microsoft.com/office/drawing/2010/main" val="0"/>
                              </a:ext>
                            </a:extLst>
                          </a:blip>
                          <a:stretch>
                            <a:fillRect/>
                          </a:stretch>
                        </pic:blipFill>
                        <pic:spPr>
                          <a:xfrm rot="1969758">
                            <a:off x="0" y="0"/>
                            <a:ext cx="1665050" cy="773997"/>
                          </a:xfrm>
                          <a:prstGeom prst="rect">
                            <a:avLst/>
                          </a:prstGeom>
                        </pic:spPr>
                      </pic:pic>
                    </a:graphicData>
                  </a:graphic>
                </wp:inline>
              </w:drawing>
            </w:r>
          </w:p>
        </w:tc>
        <w:tc>
          <w:tcPr>
            <w:tcW w:w="3200" w:type="dxa"/>
          </w:tcPr>
          <w:p w14:paraId="71A22F19" w14:textId="06828433" w:rsidR="00835E41" w:rsidRDefault="00E61485" w:rsidP="00075B4F">
            <w:pPr>
              <w:suppressAutoHyphens w:val="0"/>
              <w:spacing w:after="0" w:line="276" w:lineRule="auto"/>
              <w:jc w:val="center"/>
            </w:pPr>
            <w:r w:rsidRPr="00E61485">
              <w:rPr>
                <w:noProof/>
              </w:rPr>
              <w:drawing>
                <wp:inline distT="0" distB="0" distL="0" distR="0" wp14:anchorId="581654B2" wp14:editId="10552996">
                  <wp:extent cx="1026827" cy="1289984"/>
                  <wp:effectExtent l="0" t="0" r="1905" b="5715"/>
                  <wp:docPr id="2027491237" name="Picture 1" descr="A composite shape composed of a semicircle with a diameter of 8 metres and a quadrant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1237" name="Picture 1" descr="A composite shape composed of a semicircle with a diameter of 8 metres and a quadrant with a radius of 8 metres."/>
                          <pic:cNvPicPr/>
                        </pic:nvPicPr>
                        <pic:blipFill>
                          <a:blip r:embed="rId39"/>
                          <a:stretch>
                            <a:fillRect/>
                          </a:stretch>
                        </pic:blipFill>
                        <pic:spPr>
                          <a:xfrm>
                            <a:off x="0" y="0"/>
                            <a:ext cx="1032168" cy="1296694"/>
                          </a:xfrm>
                          <a:prstGeom prst="rect">
                            <a:avLst/>
                          </a:prstGeom>
                        </pic:spPr>
                      </pic:pic>
                    </a:graphicData>
                  </a:graphic>
                </wp:inline>
              </w:drawing>
            </w:r>
          </w:p>
        </w:tc>
        <w:tc>
          <w:tcPr>
            <w:tcW w:w="3212" w:type="dxa"/>
          </w:tcPr>
          <w:p w14:paraId="02EDFCE5" w14:textId="7DBC5718" w:rsidR="00835E41" w:rsidRDefault="009A5DAF" w:rsidP="009A5DAF">
            <w:pPr>
              <w:suppressAutoHyphens w:val="0"/>
              <w:spacing w:after="0" w:line="276" w:lineRule="auto"/>
              <w:jc w:val="center"/>
            </w:pPr>
            <w:r w:rsidRPr="009A5DAF">
              <w:rPr>
                <w:noProof/>
              </w:rPr>
              <w:drawing>
                <wp:inline distT="0" distB="0" distL="0" distR="0" wp14:anchorId="67953D62" wp14:editId="466B454E">
                  <wp:extent cx="1767536" cy="1079292"/>
                  <wp:effectExtent l="0" t="0" r="4445" b="6985"/>
                  <wp:docPr id="221101301" name="Picture 1" descr="A composite shape composed of a semicircle with the diameter of 10 metres and a semicircle with radius of 3 metres cut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1301" name="Picture 1" descr="A composite shape composed of a semicircle with the diameter of 10 metres and a semicircle with radius of 3 metres cut out of it."/>
                          <pic:cNvPicPr/>
                        </pic:nvPicPr>
                        <pic:blipFill>
                          <a:blip r:embed="rId40"/>
                          <a:stretch>
                            <a:fillRect/>
                          </a:stretch>
                        </pic:blipFill>
                        <pic:spPr>
                          <a:xfrm>
                            <a:off x="0" y="0"/>
                            <a:ext cx="1772951" cy="1082598"/>
                          </a:xfrm>
                          <a:prstGeom prst="rect">
                            <a:avLst/>
                          </a:prstGeom>
                        </pic:spPr>
                      </pic:pic>
                    </a:graphicData>
                  </a:graphic>
                </wp:inline>
              </w:drawing>
            </w:r>
          </w:p>
        </w:tc>
      </w:tr>
    </w:tbl>
    <w:p w14:paraId="745190BB" w14:textId="63FBDBF9" w:rsidR="00D70AC8" w:rsidRDefault="00D70AC8" w:rsidP="00085829">
      <w:pPr>
        <w:suppressAutoHyphens w:val="0"/>
        <w:spacing w:after="0" w:line="276" w:lineRule="auto"/>
        <w:sectPr w:rsidR="00D70AC8" w:rsidSect="00D70AC8">
          <w:pgSz w:w="11900" w:h="16840"/>
          <w:pgMar w:top="1134" w:right="1134" w:bottom="1134" w:left="1134" w:header="709" w:footer="709" w:gutter="0"/>
          <w:cols w:space="708"/>
          <w:docGrid w:linePitch="360"/>
        </w:sectPr>
      </w:pPr>
    </w:p>
    <w:p w14:paraId="776F4E18" w14:textId="2B647284" w:rsidR="00D974BF" w:rsidRDefault="0070190E" w:rsidP="095C3ACB">
      <w:pPr>
        <w:pStyle w:val="Heading2"/>
        <w:rPr>
          <w:rStyle w:val="Heading2Char"/>
        </w:rPr>
      </w:pPr>
      <w:bookmarkStart w:id="3" w:name="_Appendix_C"/>
      <w:bookmarkEnd w:id="3"/>
      <w:r>
        <w:t>Appendix</w:t>
      </w:r>
      <w:r w:rsidR="00783D18">
        <w:t xml:space="preserve"> </w:t>
      </w:r>
      <w:r w:rsidR="005C2D8F">
        <w:t>C</w:t>
      </w:r>
    </w:p>
    <w:p w14:paraId="0413D899" w14:textId="3F9071B5" w:rsidR="00CA450C" w:rsidRDefault="005C2D8F" w:rsidP="095C3ACB">
      <w:pPr>
        <w:pStyle w:val="Heading3"/>
      </w:pPr>
      <w:r>
        <w:t>Exit ticket</w:t>
      </w:r>
    </w:p>
    <w:p w14:paraId="70B1E250" w14:textId="34D997AA" w:rsidR="00DB675A" w:rsidRPr="00DB675A" w:rsidRDefault="00FA7D39" w:rsidP="00DB675A">
      <w:r>
        <w:t>Calculate the shaded area</w:t>
      </w:r>
      <w:r w:rsidR="00A0633C">
        <w:t xml:space="preserve"> (2 segments)</w:t>
      </w:r>
      <w:r>
        <w:t>.</w:t>
      </w:r>
    </w:p>
    <w:p w14:paraId="4490B687" w14:textId="73E0D71C" w:rsidR="000D2D6C" w:rsidRDefault="00A75BED">
      <w:pPr>
        <w:suppressAutoHyphens w:val="0"/>
        <w:spacing w:after="0" w:line="276" w:lineRule="auto"/>
      </w:pPr>
      <w:r w:rsidRPr="00FD4CE5">
        <w:rPr>
          <w:noProof/>
        </w:rPr>
        <w:drawing>
          <wp:inline distT="0" distB="0" distL="0" distR="0" wp14:anchorId="397EA2FC" wp14:editId="1851CE5C">
            <wp:extent cx="5237841" cy="2818262"/>
            <wp:effectExtent l="0" t="0" r="1270" b="1270"/>
            <wp:docPr id="1659742526" name="Picture 1" descr="A semicircle with a diameter of 5 metres and right-angled triangle has been cut out of it. The height and base of the triangle are 4 metres and 3 metr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42526" name="Picture 1" descr="A semicircle with a diameter of 5 metres and right-angled triangle has been cut out of it. The height and base of the triangle are 4 metres and 3 metres respectively."/>
                    <pic:cNvPicPr/>
                  </pic:nvPicPr>
                  <pic:blipFill>
                    <a:blip r:embed="rId41"/>
                    <a:stretch>
                      <a:fillRect/>
                    </a:stretch>
                  </pic:blipFill>
                  <pic:spPr>
                    <a:xfrm>
                      <a:off x="0" y="0"/>
                      <a:ext cx="5262044" cy="2831284"/>
                    </a:xfrm>
                    <a:prstGeom prst="rect">
                      <a:avLst/>
                    </a:prstGeom>
                  </pic:spPr>
                </pic:pic>
              </a:graphicData>
            </a:graphic>
          </wp:inline>
        </w:drawing>
      </w:r>
    </w:p>
    <w:p w14:paraId="3428F80C" w14:textId="45E817A4" w:rsidR="008B71D5" w:rsidRDefault="008B71D5">
      <w:pPr>
        <w:suppressAutoHyphens w:val="0"/>
        <w:spacing w:after="0" w:line="276" w:lineRule="auto"/>
      </w:pPr>
      <w:r>
        <w:br w:type="page"/>
      </w:r>
    </w:p>
    <w:p w14:paraId="1ABFEF78" w14:textId="21303795" w:rsidR="006364A4" w:rsidRDefault="006364A4" w:rsidP="00FD4CE5">
      <w:pPr>
        <w:sectPr w:rsidR="006364A4" w:rsidSect="00D54C6D">
          <w:pgSz w:w="11900" w:h="16840"/>
          <w:pgMar w:top="1134" w:right="1134" w:bottom="1134" w:left="1134" w:header="709" w:footer="709" w:gutter="0"/>
          <w:cols w:space="708"/>
          <w:docGrid w:linePitch="360"/>
        </w:sectPr>
      </w:pPr>
    </w:p>
    <w:p w14:paraId="1216C7C8" w14:textId="77777777" w:rsidR="008B71D5" w:rsidRDefault="008B71D5" w:rsidP="008B71D5">
      <w:pPr>
        <w:pStyle w:val="Heading2"/>
      </w:pPr>
      <w:r>
        <w:t>Sample solutions</w:t>
      </w:r>
    </w:p>
    <w:p w14:paraId="1D7F4C1A" w14:textId="60F82FB3" w:rsidR="001E265E" w:rsidRDefault="008B71D5" w:rsidP="006856F4">
      <w:pPr>
        <w:pStyle w:val="Heading3"/>
      </w:pPr>
      <w:r>
        <w:t xml:space="preserve">Appendix </w:t>
      </w:r>
      <w:r w:rsidR="005C2D8F">
        <w:t>A</w:t>
      </w:r>
      <w:r>
        <w:t xml:space="preserve"> – </w:t>
      </w:r>
      <w:r w:rsidR="00026BB5">
        <w:t>f</w:t>
      </w:r>
      <w:r w:rsidR="005C2D8F">
        <w:t>aded example</w:t>
      </w:r>
    </w:p>
    <w:tbl>
      <w:tblPr>
        <w:tblStyle w:val="TableGrid"/>
        <w:tblW w:w="0" w:type="auto"/>
        <w:tblLook w:val="04A0" w:firstRow="1" w:lastRow="0" w:firstColumn="1" w:lastColumn="0" w:noHBand="0" w:noVBand="1"/>
        <w:tblDescription w:val="Sample solution to Appendix A."/>
      </w:tblPr>
      <w:tblGrid>
        <w:gridCol w:w="2912"/>
        <w:gridCol w:w="2912"/>
        <w:gridCol w:w="2912"/>
        <w:gridCol w:w="2913"/>
        <w:gridCol w:w="2913"/>
      </w:tblGrid>
      <w:tr w:rsidR="006364A4" w14:paraId="460DAAD5" w14:textId="77777777" w:rsidTr="00A4253C">
        <w:tc>
          <w:tcPr>
            <w:tcW w:w="2912" w:type="dxa"/>
          </w:tcPr>
          <w:p w14:paraId="557B3DFB" w14:textId="329C0E0E" w:rsidR="00430E62" w:rsidRDefault="00430E62" w:rsidP="00430E62">
            <w:pPr>
              <w:suppressAutoHyphens w:val="0"/>
              <w:spacing w:after="0" w:line="276" w:lineRule="auto"/>
              <w:rPr>
                <w:b/>
                <w:noProof/>
              </w:rPr>
            </w:pPr>
            <w:r>
              <w:t>Find the area of the figure</w:t>
            </w:r>
          </w:p>
          <w:p w14:paraId="5D653F83" w14:textId="7405B5D3" w:rsidR="006364A4" w:rsidRDefault="00430E62" w:rsidP="00271764">
            <w:pPr>
              <w:suppressAutoHyphens w:val="0"/>
              <w:spacing w:after="0" w:line="276" w:lineRule="auto"/>
              <w:jc w:val="center"/>
            </w:pPr>
            <w:r>
              <w:rPr>
                <w:noProof/>
              </w:rPr>
              <w:drawing>
                <wp:inline distT="0" distB="0" distL="0" distR="0" wp14:anchorId="1A1D5238" wp14:editId="6F1C2D43">
                  <wp:extent cx="1424940" cy="1142357"/>
                  <wp:effectExtent l="0" t="0" r="0" b="1270"/>
                  <wp:docPr id="176676482" name="Picture 3" descr="A composite shape constructed by combining a semicircle with a radius of 8 m and a 16 m by 6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6482" name="Picture 3" descr="A composite shape constructed by combining a semicircle with a radius of 8 m and a 16 m by 6 m rectangle."/>
                          <pic:cNvPicPr/>
                        </pic:nvPicPr>
                        <pic:blipFill>
                          <a:blip r:embed="rId24">
                            <a:extLst>
                              <a:ext uri="{28A0092B-C50C-407E-A947-70E740481C1C}">
                                <a14:useLocalDpi xmlns:a14="http://schemas.microsoft.com/office/drawing/2010/main" val="0"/>
                              </a:ext>
                            </a:extLst>
                          </a:blip>
                          <a:stretch>
                            <a:fillRect/>
                          </a:stretch>
                        </pic:blipFill>
                        <pic:spPr>
                          <a:xfrm>
                            <a:off x="0" y="0"/>
                            <a:ext cx="1442806" cy="1156680"/>
                          </a:xfrm>
                          <a:prstGeom prst="rect">
                            <a:avLst/>
                          </a:prstGeom>
                        </pic:spPr>
                      </pic:pic>
                    </a:graphicData>
                  </a:graphic>
                </wp:inline>
              </w:drawing>
            </w:r>
          </w:p>
        </w:tc>
        <w:tc>
          <w:tcPr>
            <w:tcW w:w="2912" w:type="dxa"/>
          </w:tcPr>
          <w:p w14:paraId="272997DE" w14:textId="7067E894" w:rsidR="006364A4" w:rsidRDefault="006364A4">
            <w:pPr>
              <w:suppressAutoHyphens w:val="0"/>
              <w:spacing w:line="276" w:lineRule="auto"/>
              <w:rPr>
                <w:b/>
              </w:rPr>
            </w:pPr>
            <w:r>
              <w:t>Find the area of the figure</w:t>
            </w:r>
          </w:p>
          <w:p w14:paraId="56EED93F" w14:textId="01B3E09E" w:rsidR="006364A4" w:rsidRPr="00271764" w:rsidRDefault="00430E62">
            <w:pPr>
              <w:suppressAutoHyphens w:val="0"/>
              <w:spacing w:after="0" w:line="276" w:lineRule="auto"/>
              <w:jc w:val="center"/>
              <w:rPr>
                <w:b/>
              </w:rPr>
            </w:pPr>
            <w:r>
              <w:rPr>
                <w:noProof/>
              </w:rPr>
              <w:drawing>
                <wp:inline distT="0" distB="0" distL="0" distR="0" wp14:anchorId="6CBCAD04" wp14:editId="1D466553">
                  <wp:extent cx="1219708" cy="1396660"/>
                  <wp:effectExtent l="0" t="0" r="0" b="635"/>
                  <wp:docPr id="1119264231" name="Picture 4" descr="A composite shape constructed by combining a semicircle with a radius of 3 m and a 2 m by 6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51950" name="Picture 4" descr="A composite shape constructed by combining a semicircle with a radius of 3 m and a 2 m by 6 m rectangle."/>
                          <pic:cNvPicPr/>
                        </pic:nvPicPr>
                        <pic:blipFill>
                          <a:blip r:embed="rId25">
                            <a:extLst>
                              <a:ext uri="{28A0092B-C50C-407E-A947-70E740481C1C}">
                                <a14:useLocalDpi xmlns:a14="http://schemas.microsoft.com/office/drawing/2010/main" val="0"/>
                              </a:ext>
                            </a:extLst>
                          </a:blip>
                          <a:stretch>
                            <a:fillRect/>
                          </a:stretch>
                        </pic:blipFill>
                        <pic:spPr>
                          <a:xfrm>
                            <a:off x="0" y="0"/>
                            <a:ext cx="1240110" cy="1420022"/>
                          </a:xfrm>
                          <a:prstGeom prst="rect">
                            <a:avLst/>
                          </a:prstGeom>
                        </pic:spPr>
                      </pic:pic>
                    </a:graphicData>
                  </a:graphic>
                </wp:inline>
              </w:drawing>
            </w:r>
          </w:p>
        </w:tc>
        <w:tc>
          <w:tcPr>
            <w:tcW w:w="2912" w:type="dxa"/>
          </w:tcPr>
          <w:p w14:paraId="7E9F7289" w14:textId="2723FA85" w:rsidR="00430E62" w:rsidRDefault="00430E62" w:rsidP="00430E62">
            <w:pPr>
              <w:suppressAutoHyphens w:val="0"/>
              <w:spacing w:after="0" w:line="276" w:lineRule="auto"/>
              <w:rPr>
                <w:b/>
              </w:rPr>
            </w:pPr>
            <w:r>
              <w:t>Find the area of the figure</w:t>
            </w:r>
          </w:p>
          <w:p w14:paraId="3FAD57BC" w14:textId="45F9F139" w:rsidR="006364A4" w:rsidRDefault="00430E62">
            <w:pPr>
              <w:suppressAutoHyphens w:val="0"/>
              <w:spacing w:after="0" w:line="276" w:lineRule="auto"/>
              <w:jc w:val="center"/>
            </w:pPr>
            <w:r>
              <w:rPr>
                <w:noProof/>
              </w:rPr>
              <w:drawing>
                <wp:inline distT="0" distB="0" distL="0" distR="0" wp14:anchorId="20A7F080" wp14:editId="65C21B57">
                  <wp:extent cx="1172972" cy="1483651"/>
                  <wp:effectExtent l="0" t="0" r="0" b="2540"/>
                  <wp:docPr id="802827860" name="Picture 5" descr="A composite shape constructed by combining a semicircle with a diameter of 6 m and a 6 m by 6 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2650" name="Picture 5" descr="A composite shape constructed by combining a semicircle with a diameter of 6 m and a 6 m by 6 m square."/>
                          <pic:cNvPicPr/>
                        </pic:nvPicPr>
                        <pic:blipFill>
                          <a:blip r:embed="rId26">
                            <a:extLst>
                              <a:ext uri="{28A0092B-C50C-407E-A947-70E740481C1C}">
                                <a14:useLocalDpi xmlns:a14="http://schemas.microsoft.com/office/drawing/2010/main" val="0"/>
                              </a:ext>
                            </a:extLst>
                          </a:blip>
                          <a:stretch>
                            <a:fillRect/>
                          </a:stretch>
                        </pic:blipFill>
                        <pic:spPr>
                          <a:xfrm>
                            <a:off x="0" y="0"/>
                            <a:ext cx="1184141" cy="1497778"/>
                          </a:xfrm>
                          <a:prstGeom prst="rect">
                            <a:avLst/>
                          </a:prstGeom>
                        </pic:spPr>
                      </pic:pic>
                    </a:graphicData>
                  </a:graphic>
                </wp:inline>
              </w:drawing>
            </w:r>
          </w:p>
        </w:tc>
        <w:tc>
          <w:tcPr>
            <w:tcW w:w="2913" w:type="dxa"/>
          </w:tcPr>
          <w:p w14:paraId="2661F07F" w14:textId="252C5573" w:rsidR="00430E62" w:rsidRDefault="00430E62" w:rsidP="00430E62">
            <w:pPr>
              <w:suppressAutoHyphens w:val="0"/>
              <w:spacing w:after="0" w:line="276" w:lineRule="auto"/>
              <w:rPr>
                <w:b/>
              </w:rPr>
            </w:pPr>
            <w:r>
              <w:t>Find the area of the figure</w:t>
            </w:r>
          </w:p>
          <w:p w14:paraId="075C54AA" w14:textId="16540ED5" w:rsidR="006364A4" w:rsidRPr="00271764" w:rsidRDefault="00430E62">
            <w:pPr>
              <w:suppressAutoHyphens w:val="0"/>
              <w:spacing w:after="0" w:line="276" w:lineRule="auto"/>
              <w:jc w:val="center"/>
              <w:rPr>
                <w:b/>
              </w:rPr>
            </w:pPr>
            <w:r>
              <w:rPr>
                <w:noProof/>
              </w:rPr>
              <w:drawing>
                <wp:inline distT="0" distB="0" distL="0" distR="0" wp14:anchorId="31C9BAED" wp14:editId="2314DCC2">
                  <wp:extent cx="833628" cy="1447540"/>
                  <wp:effectExtent l="0" t="0" r="5080" b="635"/>
                  <wp:docPr id="1073996870" name="Picture 6" descr="A composite shape constructed by combining a semicircle with a diameter of 3 m and an 8 m by 3 m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0948" name="Picture 6" descr="A composite shape constructed by combining a semicircle with a diameter of 3 m and an 8 m by 3 m rectangle."/>
                          <pic:cNvPicPr/>
                        </pic:nvPicPr>
                        <pic:blipFill>
                          <a:blip r:embed="rId27">
                            <a:extLst>
                              <a:ext uri="{28A0092B-C50C-407E-A947-70E740481C1C}">
                                <a14:useLocalDpi xmlns:a14="http://schemas.microsoft.com/office/drawing/2010/main" val="0"/>
                              </a:ext>
                            </a:extLst>
                          </a:blip>
                          <a:stretch>
                            <a:fillRect/>
                          </a:stretch>
                        </pic:blipFill>
                        <pic:spPr>
                          <a:xfrm>
                            <a:off x="0" y="0"/>
                            <a:ext cx="849339" cy="1474820"/>
                          </a:xfrm>
                          <a:prstGeom prst="rect">
                            <a:avLst/>
                          </a:prstGeom>
                        </pic:spPr>
                      </pic:pic>
                    </a:graphicData>
                  </a:graphic>
                </wp:inline>
              </w:drawing>
            </w:r>
          </w:p>
        </w:tc>
        <w:tc>
          <w:tcPr>
            <w:tcW w:w="2913" w:type="dxa"/>
          </w:tcPr>
          <w:p w14:paraId="440F3C4D" w14:textId="2E4C1275" w:rsidR="006364A4" w:rsidRDefault="006364A4">
            <w:pPr>
              <w:suppressAutoHyphens w:val="0"/>
              <w:spacing w:after="0" w:line="276" w:lineRule="auto"/>
              <w:rPr>
                <w:b/>
              </w:rPr>
            </w:pPr>
            <w:r>
              <w:t>Find the area of the figure</w:t>
            </w:r>
          </w:p>
          <w:p w14:paraId="42014700" w14:textId="17893775" w:rsidR="006364A4" w:rsidRDefault="00430E62">
            <w:pPr>
              <w:suppressAutoHyphens w:val="0"/>
              <w:spacing w:after="0" w:line="276" w:lineRule="auto"/>
              <w:jc w:val="center"/>
            </w:pPr>
            <w:r>
              <w:rPr>
                <w:noProof/>
              </w:rPr>
              <w:drawing>
                <wp:inline distT="0" distB="0" distL="0" distR="0" wp14:anchorId="0621430C" wp14:editId="4515D809">
                  <wp:extent cx="1441127" cy="1324610"/>
                  <wp:effectExtent l="0" t="0" r="0" b="0"/>
                  <wp:docPr id="1848015226" name="Picture 7" descr="A composite shape constructed by combining a semicircle with a diameter of 2 m and a 2 m by 2 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5376" name="Picture 7" descr="A composite shape constructed by combining a semicircle with a diameter of 2 m and a 2 m by 2 m square."/>
                          <pic:cNvPicPr/>
                        </pic:nvPicPr>
                        <pic:blipFill>
                          <a:blip r:embed="rId28">
                            <a:extLst>
                              <a:ext uri="{28A0092B-C50C-407E-A947-70E740481C1C}">
                                <a14:useLocalDpi xmlns:a14="http://schemas.microsoft.com/office/drawing/2010/main" val="0"/>
                              </a:ext>
                            </a:extLst>
                          </a:blip>
                          <a:stretch>
                            <a:fillRect/>
                          </a:stretch>
                        </pic:blipFill>
                        <pic:spPr>
                          <a:xfrm>
                            <a:off x="0" y="0"/>
                            <a:ext cx="1467412" cy="1348770"/>
                          </a:xfrm>
                          <a:prstGeom prst="rect">
                            <a:avLst/>
                          </a:prstGeom>
                        </pic:spPr>
                      </pic:pic>
                    </a:graphicData>
                  </a:graphic>
                </wp:inline>
              </w:drawing>
            </w:r>
          </w:p>
        </w:tc>
      </w:tr>
      <w:tr w:rsidR="006364A4" w:rsidRPr="00914741" w14:paraId="0745DD9A" w14:textId="77777777" w:rsidTr="00A4253C">
        <w:tc>
          <w:tcPr>
            <w:tcW w:w="2912" w:type="dxa"/>
          </w:tcPr>
          <w:p w14:paraId="155F936F" w14:textId="55A82E4F" w:rsidR="006364A4" w:rsidRPr="00074E17" w:rsidRDefault="00DD49BC">
            <w:pPr>
              <w:suppressAutoHyphens w:val="0"/>
              <w:spacing w:after="0" w:line="276" w:lineRule="auto"/>
              <w:rPr>
                <w:rFonts w:eastAsiaTheme="minorEastAsia"/>
                <w:i/>
              </w:rPr>
            </w:pPr>
            <m:oMathPara>
              <m:oMathParaPr>
                <m:jc m:val="left"/>
              </m:oMathParaP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aln/>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π</m:t>
                </m:r>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rPr>
                  <m:t>π</m:t>
                </m:r>
                <m:r>
                  <m:rPr>
                    <m:sty m:val="bi"/>
                  </m:rPr>
                  <w:rPr>
                    <w:rFonts w:ascii="Cambria Math" w:hAnsi="Cambria Math"/>
                  </w:rPr>
                  <m:t>×</m:t>
                </m:r>
                <m:sSup>
                  <m:sSupPr>
                    <m:ctrlPr>
                      <w:rPr>
                        <w:rFonts w:ascii="Cambria Math" w:hAnsi="Cambria Math"/>
                        <w:i/>
                      </w:rPr>
                    </m:ctrlPr>
                  </m:sSupPr>
                  <m:e>
                    <m:r>
                      <m:rPr>
                        <m:sty m:val="bi"/>
                      </m:rPr>
                      <w:rPr>
                        <w:rFonts w:ascii="Cambria Math" w:hAnsi="Cambria Math"/>
                      </w:rPr>
                      <m:t>8</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m:t>
                </m:r>
                <m:r>
                  <m:rPr>
                    <m:sty m:val="bi"/>
                  </m:rPr>
                  <w:rPr>
                    <w:rFonts w:ascii="Cambria Math" w:hAnsi="Cambria Math"/>
                  </w:rPr>
                  <m:t>100</m:t>
                </m:r>
                <m:r>
                  <m:rPr>
                    <m:sty m:val="bi"/>
                  </m:rPr>
                  <w:rPr>
                    <w:rFonts w:ascii="Cambria Math" w:hAnsi="Cambria Math"/>
                  </w:rPr>
                  <m:t>.</m:t>
                </m:r>
                <m:r>
                  <m:rPr>
                    <m:sty m:val="bi"/>
                  </m:rPr>
                  <w:rPr>
                    <w:rFonts w:ascii="Cambria Math" w:hAnsi="Cambria Math"/>
                  </w:rPr>
                  <m:t>530</m:t>
                </m:r>
                <m:r>
                  <m:rPr>
                    <m:sty m:val="bi"/>
                  </m:rPr>
                  <w:rPr>
                    <w:rFonts w:ascii="Cambria Math" w:hAnsi="Cambria Math"/>
                  </w:rPr>
                  <m:t>……</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100</m:t>
                </m:r>
                <m:r>
                  <m:rPr>
                    <m:sty m:val="bi"/>
                  </m:rPr>
                  <w:rPr>
                    <w:rFonts w:ascii="Cambria Math" w:hAnsi="Cambria Math"/>
                  </w:rPr>
                  <m:t>.</m:t>
                </m:r>
                <m:r>
                  <m:rPr>
                    <m:sty m:val="bi"/>
                  </m:rPr>
                  <w:rPr>
                    <w:rFonts w:ascii="Cambria Math" w:hAnsi="Cambria Math"/>
                  </w:rPr>
                  <m:t>5</m:t>
                </m:r>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aln/>
                  </m:rPr>
                  <w:rPr>
                    <w:rFonts w:ascii="Cambria Math" w:hAnsi="Cambria Math"/>
                  </w:rPr>
                  <m:t>=</m:t>
                </m:r>
                <m:r>
                  <m:rPr>
                    <m:sty m:val="bi"/>
                  </m:rPr>
                  <w:rPr>
                    <w:rFonts w:ascii="Cambria Math" w:hAnsi="Cambria Math"/>
                  </w:rPr>
                  <m:t>lb</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6</m:t>
                </m:r>
                <m:r>
                  <m:rPr>
                    <m:sty m:val="bi"/>
                  </m:rPr>
                  <w:rPr>
                    <w:rFonts w:ascii="Cambria Math" w:hAnsi="Cambria Math"/>
                  </w:rPr>
                  <m:t>×</m:t>
                </m:r>
                <m:r>
                  <m:rPr>
                    <m:sty m:val="bi"/>
                  </m:rPr>
                  <w:rPr>
                    <w:rFonts w:ascii="Cambria Math" w:hAnsi="Cambria Math"/>
                  </w:rPr>
                  <m:t>16</m:t>
                </m:r>
                <m:r>
                  <m:rPr>
                    <m:sty m:val="p"/>
                  </m:rPr>
                  <w:rPr>
                    <w:rFonts w:ascii="Cambria Math" w:hAnsi="Cambria Math"/>
                  </w:rPr>
                  <w:br/>
                </m:r>
              </m:oMath>
              <m:oMath>
                <m:r>
                  <m:rPr>
                    <m:sty m:val="bi"/>
                    <m:aln/>
                  </m:rPr>
                  <w:rPr>
                    <w:rFonts w:ascii="Cambria Math" w:hAnsi="Cambria Math"/>
                  </w:rPr>
                  <m:t>=</m:t>
                </m:r>
                <m:r>
                  <m:rPr>
                    <m:sty m:val="bi"/>
                  </m:rPr>
                  <w:rPr>
                    <w:rFonts w:ascii="Cambria Math" w:hAnsi="Cambria Math"/>
                  </w:rPr>
                  <m:t>96</m:t>
                </m:r>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total</m:t>
                    </m:r>
                  </m:sub>
                </m:sSub>
                <m:r>
                  <m:rPr>
                    <m:sty m:val="bi"/>
                    <m:aln/>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p"/>
                  </m:rPr>
                  <w:rPr>
                    <w:rFonts w:ascii="Cambria Math" w:hAnsi="Cambria Math"/>
                  </w:rPr>
                  <w:br/>
                </m:r>
              </m:oMath>
              <m:oMath>
                <m:r>
                  <m:rPr>
                    <m:sty m:val="bi"/>
                    <m:aln/>
                  </m:rPr>
                  <w:rPr>
                    <w:rFonts w:ascii="Cambria Math" w:hAnsi="Cambria Math"/>
                  </w:rPr>
                  <m:t>≈</m:t>
                </m:r>
                <m:r>
                  <m:rPr>
                    <m:sty m:val="bi"/>
                  </m:rPr>
                  <w:rPr>
                    <w:rFonts w:ascii="Cambria Math" w:eastAsiaTheme="minorEastAsia" w:hAnsi="Cambria Math"/>
                  </w:rPr>
                  <m:t>100</m:t>
                </m:r>
                <m:r>
                  <m:rPr>
                    <m:sty m:val="bi"/>
                  </m:rP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m:t>
                </m:r>
                <m:r>
                  <m:rPr>
                    <m:sty m:val="bi"/>
                  </m:rPr>
                  <w:rPr>
                    <w:rFonts w:ascii="Cambria Math" w:eastAsiaTheme="minorEastAsia" w:hAnsi="Cambria Math"/>
                  </w:rPr>
                  <m:t>96</m:t>
                </m:r>
                <m:r>
                  <m:rPr>
                    <m:sty m:val="p"/>
                  </m:rPr>
                  <w:rPr>
                    <w:rFonts w:ascii="Cambria Math" w:eastAsiaTheme="minorEastAsia" w:hAnsi="Cambria Math"/>
                  </w:rPr>
                  <w:br/>
                </m:r>
              </m:oMath>
              <m:oMath>
                <m:r>
                  <m:rPr>
                    <m:sty m:val="bi"/>
                    <m:aln/>
                  </m:rPr>
                  <w:rPr>
                    <w:rFonts w:ascii="Cambria Math" w:hAnsi="Cambria Math"/>
                  </w:rPr>
                  <m:t>≈</m:t>
                </m:r>
                <m:r>
                  <m:rPr>
                    <m:sty m:val="bi"/>
                  </m:rPr>
                  <w:rPr>
                    <w:rFonts w:ascii="Cambria Math" w:eastAsiaTheme="minorEastAsia" w:hAnsi="Cambria Math"/>
                  </w:rPr>
                  <m:t>196</m:t>
                </m:r>
                <m:r>
                  <m:rPr>
                    <m:sty m:val="bi"/>
                  </m:rPr>
                  <w:rPr>
                    <w:rFonts w:ascii="Cambria Math" w:eastAsiaTheme="minorEastAsia" w:hAnsi="Cambria Math"/>
                  </w:rPr>
                  <m:t>.</m:t>
                </m:r>
                <m:r>
                  <m:rPr>
                    <m:sty m:val="bi"/>
                  </m:rPr>
                  <w:rPr>
                    <w:rFonts w:ascii="Cambria Math" w:eastAsiaTheme="minorEastAsia" w:hAnsi="Cambria Math"/>
                  </w:rPr>
                  <m:t>5</m:t>
                </m:r>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m</m:t>
                    </m:r>
                  </m:e>
                  <m:sup>
                    <m:r>
                      <m:rPr>
                        <m:sty m:val="bi"/>
                      </m:rPr>
                      <w:rPr>
                        <w:rFonts w:ascii="Cambria Math" w:eastAsiaTheme="minorEastAsia" w:hAnsi="Cambria Math"/>
                      </w:rPr>
                      <m:t>2</m:t>
                    </m:r>
                  </m:sup>
                </m:sSup>
              </m:oMath>
            </m:oMathPara>
          </w:p>
        </w:tc>
        <w:tc>
          <w:tcPr>
            <w:tcW w:w="2912" w:type="dxa"/>
          </w:tcPr>
          <w:p w14:paraId="0EA7CBF0" w14:textId="0540EC65" w:rsidR="006364A4" w:rsidRPr="00074E17" w:rsidRDefault="00DD49BC">
            <w:pPr>
              <w:suppressAutoHyphens w:val="0"/>
              <w:spacing w:after="0" w:line="276" w:lineRule="auto"/>
              <w:rPr>
                <w:rFonts w:eastAsiaTheme="minorEastAsia"/>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≈14.137……</m:t>
                </m:r>
                <m:r>
                  <m:rPr>
                    <m:sty m:val="p"/>
                  </m:rPr>
                  <w:rPr>
                    <w:rFonts w:ascii="Cambria Math" w:hAnsi="Cambria Math"/>
                  </w:rPr>
                  <w:br/>
                </m:r>
              </m:oMath>
              <m:oMath>
                <m:r>
                  <m:rPr>
                    <m:aln/>
                  </m:rPr>
                  <w:rPr>
                    <w:rFonts w:ascii="Cambria Math" w:hAnsi="Cambria Math"/>
                  </w:rPr>
                  <m:t xml:space="preserve">≈14.1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=2×6</m:t>
                </m:r>
                <m:r>
                  <m:rPr>
                    <m:sty m:val="p"/>
                  </m:rPr>
                  <w:rPr>
                    <w:rFonts w:ascii="Cambria Math" w:hAnsi="Cambria Math"/>
                  </w:rPr>
                  <w:br/>
                </m:r>
              </m:oMath>
              <m:oMath>
                <m:r>
                  <m:rPr>
                    <m:aln/>
                  </m:rPr>
                  <w:rPr>
                    <w:rFonts w:ascii="Cambria Math" w:hAnsi="Cambria Math"/>
                  </w:rPr>
                  <m:t xml:space="preserve">=12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14.1+12</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26.1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2912" w:type="dxa"/>
          </w:tcPr>
          <w:p w14:paraId="56477C05" w14:textId="4F31F6E2" w:rsidR="006364A4" w:rsidRPr="00074E17"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eastAsiaTheme="minorEastAsia" w:hAnsi="Cambria Math"/>
                  </w:rPr>
                  <m:t>14.137……</m:t>
                </m:r>
                <m:r>
                  <m:rPr>
                    <m:sty m:val="p"/>
                  </m:rPr>
                  <w:rPr>
                    <w:rFonts w:ascii="Cambria Math" w:hAnsi="Cambria Math"/>
                  </w:rPr>
                  <w:br/>
                </m:r>
              </m:oMath>
              <m:oMath>
                <m:r>
                  <m:rPr>
                    <m:aln/>
                  </m:rPr>
                  <w:rPr>
                    <w:rFonts w:ascii="Cambria Math" w:hAnsi="Cambria Math"/>
                  </w:rPr>
                  <m:t>≈</m:t>
                </m:r>
                <m:r>
                  <w:rPr>
                    <w:rFonts w:ascii="Cambria Math" w:eastAsiaTheme="minorEastAsia" w:hAnsi="Cambria Math"/>
                  </w:rPr>
                  <m:t xml:space="preserve">14.1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=6×6</m:t>
                </m:r>
                <m:r>
                  <m:rPr>
                    <m:sty m:val="p"/>
                  </m:rPr>
                  <w:rPr>
                    <w:rFonts w:ascii="Cambria Math" w:hAnsi="Cambria Math"/>
                  </w:rPr>
                  <w:br/>
                </m:r>
              </m:oMath>
              <m:oMath>
                <m:r>
                  <m:rPr>
                    <m:aln/>
                  </m:rPr>
                  <w:rPr>
                    <w:rFonts w:ascii="Cambria Math" w:hAnsi="Cambria Math"/>
                  </w:rPr>
                  <m:t xml:space="preserve">=36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14.1+36</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50.1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2913" w:type="dxa"/>
          </w:tcPr>
          <w:p w14:paraId="0F6DB0C0" w14:textId="3A4DBA9E" w:rsidR="006364A4" w:rsidRPr="00074E17" w:rsidRDefault="00DD49BC">
            <w:pPr>
              <w:suppressAutoHyphens w:val="0"/>
              <w:spacing w:after="0" w:line="276" w:lineRule="auto"/>
              <w:rPr>
                <w:rFonts w:eastAsiaTheme="minorEastAsia"/>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1.5</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eastAsiaTheme="minorEastAsia" w:hAnsi="Cambria Math"/>
                  </w:rPr>
                  <m:t>3.534……</m:t>
                </m:r>
                <m:r>
                  <m:rPr>
                    <m:sty m:val="p"/>
                  </m:rPr>
                  <w:rPr>
                    <w:rFonts w:ascii="Cambria Math" w:hAnsi="Cambria Math"/>
                  </w:rPr>
                  <w:br/>
                </m:r>
              </m:oMath>
              <m:oMath>
                <m:r>
                  <m:rPr>
                    <m:aln/>
                  </m:rPr>
                  <w:rPr>
                    <w:rFonts w:ascii="Cambria Math" w:hAnsi="Cambria Math"/>
                  </w:rPr>
                  <m:t>≈</m:t>
                </m:r>
                <m:r>
                  <w:rPr>
                    <w:rFonts w:ascii="Cambria Math" w:eastAsiaTheme="minorEastAsia" w:hAnsi="Cambria Math"/>
                  </w:rPr>
                  <m:t xml:space="preserve">3.5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=8×3</m:t>
                </m:r>
                <m:r>
                  <m:rPr>
                    <m:sty m:val="p"/>
                  </m:rPr>
                  <w:rPr>
                    <w:rFonts w:ascii="Cambria Math" w:hAnsi="Cambria Math"/>
                  </w:rPr>
                  <w:br/>
                </m:r>
              </m:oMath>
              <m:oMath>
                <m:r>
                  <m:rPr>
                    <m:aln/>
                  </m:rPr>
                  <w:rPr>
                    <w:rFonts w:ascii="Cambria Math" w:hAnsi="Cambria Math"/>
                  </w:rPr>
                  <m:t xml:space="preserve">=24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3.5+24</m:t>
                </m:r>
                <m:r>
                  <m:rPr>
                    <m:sty m:val="p"/>
                  </m:rPr>
                  <w:rPr>
                    <w:rFonts w:ascii="Cambria Math" w:eastAsiaTheme="minorEastAsia" w:hAnsi="Cambria Math"/>
                  </w:rPr>
                  <w:br/>
                </m:r>
              </m:oMath>
              <m:oMath>
                <m:r>
                  <m:rPr>
                    <m:aln/>
                  </m:rPr>
                  <w:rPr>
                    <w:rFonts w:ascii="Cambria Math" w:hAnsi="Cambria Math"/>
                  </w:rPr>
                  <m:t xml:space="preserve">≈27.5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c>
          <w:tcPr>
            <w:tcW w:w="2913" w:type="dxa"/>
          </w:tcPr>
          <w:p w14:paraId="7E225C8F" w14:textId="77FD494A" w:rsidR="006364A4" w:rsidRPr="00074E17"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eastAsiaTheme="minorEastAsia" w:hAnsi="Cambria Math"/>
                  </w:rPr>
                  <m:t>1.570……</m:t>
                </m:r>
                <m:r>
                  <m:rPr>
                    <m:sty m:val="p"/>
                  </m:rPr>
                  <w:rPr>
                    <w:rFonts w:ascii="Cambria Math" w:hAnsi="Cambria Math"/>
                  </w:rPr>
                  <w:br/>
                </m:r>
              </m:oMath>
              <m:oMath>
                <m:r>
                  <m:rPr>
                    <m:aln/>
                  </m:rPr>
                  <w:rPr>
                    <w:rFonts w:ascii="Cambria Math" w:hAnsi="Cambria Math"/>
                  </w:rPr>
                  <m:t>≈</m:t>
                </m:r>
                <m:r>
                  <w:rPr>
                    <w:rFonts w:ascii="Cambria Math" w:eastAsiaTheme="minorEastAsia" w:hAnsi="Cambria Math"/>
                  </w:rPr>
                  <m:t xml:space="preserve">1.6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=2×2</m:t>
                </m:r>
                <m:r>
                  <m:rPr>
                    <m:sty m:val="p"/>
                  </m:rPr>
                  <w:rPr>
                    <w:rFonts w:ascii="Cambria Math" w:hAnsi="Cambria Math"/>
                  </w:rPr>
                  <w:br/>
                </m:r>
              </m:oMath>
              <m:oMath>
                <m:r>
                  <m:rPr>
                    <m:aln/>
                  </m:rPr>
                  <w:rPr>
                    <w:rFonts w:ascii="Cambria Math" w:hAnsi="Cambria Math"/>
                  </w:rPr>
                  <m:t xml:space="preserve">=4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≈1.6+4</m:t>
                </m:r>
                <m:r>
                  <m:rPr>
                    <m:sty m:val="p"/>
                  </m:rPr>
                  <w:rPr>
                    <w:rFonts w:ascii="Cambria Math" w:eastAsiaTheme="minorEastAsia" w:hAnsi="Cambria Math"/>
                  </w:rPr>
                  <w:br/>
                </m:r>
              </m:oMath>
              <m:oMath>
                <m:r>
                  <m:rPr>
                    <m:aln/>
                  </m:rPr>
                  <w:rPr>
                    <w:rFonts w:ascii="Cambria Math" w:hAnsi="Cambria Math"/>
                  </w:rPr>
                  <m:t xml:space="preserve">≈5.6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50529AF2" w14:textId="3B98E65E" w:rsidR="006364A4" w:rsidRDefault="005848C9" w:rsidP="00025F6C">
      <w:pPr>
        <w:suppressAutoHyphens w:val="0"/>
        <w:spacing w:after="0" w:line="276" w:lineRule="auto"/>
        <w:sectPr w:rsidR="006364A4" w:rsidSect="006364A4">
          <w:pgSz w:w="16840" w:h="11900" w:orient="landscape"/>
          <w:pgMar w:top="1134" w:right="1134" w:bottom="1134" w:left="1134" w:header="709" w:footer="709" w:gutter="0"/>
          <w:cols w:space="708"/>
          <w:docGrid w:linePitch="360"/>
        </w:sectPr>
      </w:pPr>
      <w:r>
        <w:br w:type="page"/>
      </w:r>
    </w:p>
    <w:p w14:paraId="312F1648" w14:textId="432EB96D" w:rsidR="005848C9" w:rsidRDefault="005848C9" w:rsidP="005848C9">
      <w:pPr>
        <w:pStyle w:val="Heading3"/>
      </w:pPr>
      <w:r>
        <w:t xml:space="preserve">Appendix </w:t>
      </w:r>
      <w:r w:rsidR="005C2D8F">
        <w:t>B</w:t>
      </w:r>
      <w:r>
        <w:t xml:space="preserve"> – </w:t>
      </w:r>
      <w:r w:rsidR="00026BB5">
        <w:t>g</w:t>
      </w:r>
      <w:r w:rsidR="002F7621">
        <w:t>arden design</w:t>
      </w:r>
      <w:r w:rsidR="009F6D64">
        <w:t>s</w:t>
      </w:r>
    </w:p>
    <w:tbl>
      <w:tblPr>
        <w:tblStyle w:val="TableGrid"/>
        <w:tblW w:w="0" w:type="auto"/>
        <w:tblLook w:val="04A0" w:firstRow="1" w:lastRow="0" w:firstColumn="1" w:lastColumn="0" w:noHBand="0" w:noVBand="1"/>
        <w:tblDescription w:val="Sample solution to Appendix B."/>
      </w:tblPr>
      <w:tblGrid>
        <w:gridCol w:w="3156"/>
        <w:gridCol w:w="3258"/>
        <w:gridCol w:w="3208"/>
      </w:tblGrid>
      <w:tr w:rsidR="00F57F08" w14:paraId="16170DFA" w14:textId="77777777" w:rsidTr="009958B7">
        <w:tc>
          <w:tcPr>
            <w:tcW w:w="3156" w:type="dxa"/>
          </w:tcPr>
          <w:p w14:paraId="73343BF5" w14:textId="390F0097" w:rsidR="00F57F08" w:rsidRDefault="00552829">
            <w:pPr>
              <w:suppressAutoHyphens w:val="0"/>
              <w:spacing w:after="0" w:line="276" w:lineRule="auto"/>
            </w:pPr>
            <w:r w:rsidRPr="0010541C">
              <w:rPr>
                <w:noProof/>
              </w:rPr>
              <w:drawing>
                <wp:inline distT="0" distB="0" distL="0" distR="0" wp14:anchorId="0F9670BB" wp14:editId="55793C42">
                  <wp:extent cx="1481608" cy="707951"/>
                  <wp:effectExtent l="76200" t="304800" r="80645" b="321310"/>
                  <wp:docPr id="1826577086" name="Picture 1" descr="A composite shape composed of a square with side lengths of 8 metres and a quadrant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7896" name="Picture 1" descr="A composite shape composed of a square with side lengths of 8 metres and a quadrant with a radius of 8 metres."/>
                          <pic:cNvPicPr/>
                        </pic:nvPicPr>
                        <pic:blipFill>
                          <a:blip r:embed="rId29">
                            <a:extLst>
                              <a:ext uri="{28A0092B-C50C-407E-A947-70E740481C1C}">
                                <a14:useLocalDpi xmlns:a14="http://schemas.microsoft.com/office/drawing/2010/main" val="0"/>
                              </a:ext>
                            </a:extLst>
                          </a:blip>
                          <a:stretch>
                            <a:fillRect/>
                          </a:stretch>
                        </pic:blipFill>
                        <pic:spPr>
                          <a:xfrm rot="19935765">
                            <a:off x="0" y="0"/>
                            <a:ext cx="1485497" cy="709809"/>
                          </a:xfrm>
                          <a:prstGeom prst="rect">
                            <a:avLst/>
                          </a:prstGeom>
                        </pic:spPr>
                      </pic:pic>
                    </a:graphicData>
                  </a:graphic>
                </wp:inline>
              </w:drawing>
            </w:r>
          </w:p>
        </w:tc>
        <w:tc>
          <w:tcPr>
            <w:tcW w:w="3258" w:type="dxa"/>
          </w:tcPr>
          <w:p w14:paraId="35ED1484" w14:textId="65252397" w:rsidR="00F57F08" w:rsidRDefault="00552829">
            <w:pPr>
              <w:suppressAutoHyphens w:val="0"/>
              <w:spacing w:after="0" w:line="276" w:lineRule="auto"/>
            </w:pPr>
            <w:r w:rsidRPr="00BD71A9">
              <w:rPr>
                <w:noProof/>
              </w:rPr>
              <w:drawing>
                <wp:inline distT="0" distB="0" distL="0" distR="0" wp14:anchorId="5CD3440D" wp14:editId="5C89AC4D">
                  <wp:extent cx="1371132" cy="1186710"/>
                  <wp:effectExtent l="0" t="0" r="635" b="0"/>
                  <wp:docPr id="707607226" name="Picture 1" descr="Annulus with outer circle radius being 8 metres and inner circle radius being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07226" name="Picture 1" descr="Annulus with outer circle radius being 8 metres and inner circle radius being 6 metres."/>
                          <pic:cNvPicPr/>
                        </pic:nvPicPr>
                        <pic:blipFill>
                          <a:blip r:embed="rId35"/>
                          <a:stretch>
                            <a:fillRect/>
                          </a:stretch>
                        </pic:blipFill>
                        <pic:spPr>
                          <a:xfrm>
                            <a:off x="0" y="0"/>
                            <a:ext cx="1387943" cy="1201259"/>
                          </a:xfrm>
                          <a:prstGeom prst="rect">
                            <a:avLst/>
                          </a:prstGeom>
                        </pic:spPr>
                      </pic:pic>
                    </a:graphicData>
                  </a:graphic>
                </wp:inline>
              </w:drawing>
            </w:r>
          </w:p>
        </w:tc>
        <w:tc>
          <w:tcPr>
            <w:tcW w:w="3208" w:type="dxa"/>
          </w:tcPr>
          <w:p w14:paraId="6338D382" w14:textId="3A7F9592" w:rsidR="00F57F08" w:rsidRDefault="00552829" w:rsidP="00552829">
            <w:pPr>
              <w:suppressAutoHyphens w:val="0"/>
              <w:spacing w:after="0" w:line="276" w:lineRule="auto"/>
              <w:jc w:val="center"/>
            </w:pPr>
            <w:r w:rsidRPr="002F2C0C">
              <w:rPr>
                <w:noProof/>
              </w:rPr>
              <w:drawing>
                <wp:inline distT="0" distB="0" distL="0" distR="0" wp14:anchorId="4B99CFE4" wp14:editId="4385CC03">
                  <wp:extent cx="1182034" cy="1085673"/>
                  <wp:effectExtent l="0" t="0" r="0" b="635"/>
                  <wp:docPr id="941930309" name="Picture 1" descr="A composite shape composed of a semicircle with a diameter of 10 metres and a right-angled triangle with a height of 8 metres and a base of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33958" name="Picture 1" descr="A composite shape composed of a semicircle with a diameter of 10 metres and a right-angled triangle with a height of 8 metres and a base of 6 metres."/>
                          <pic:cNvPicPr/>
                        </pic:nvPicPr>
                        <pic:blipFill>
                          <a:blip r:embed="rId32"/>
                          <a:stretch>
                            <a:fillRect/>
                          </a:stretch>
                        </pic:blipFill>
                        <pic:spPr>
                          <a:xfrm>
                            <a:off x="0" y="0"/>
                            <a:ext cx="1186906" cy="1090148"/>
                          </a:xfrm>
                          <a:prstGeom prst="rect">
                            <a:avLst/>
                          </a:prstGeom>
                        </pic:spPr>
                      </pic:pic>
                    </a:graphicData>
                  </a:graphic>
                </wp:inline>
              </w:drawing>
            </w:r>
          </w:p>
        </w:tc>
      </w:tr>
      <w:tr w:rsidR="00F57F08" w14:paraId="3F593433" w14:textId="77777777" w:rsidTr="009958B7">
        <w:tc>
          <w:tcPr>
            <w:tcW w:w="3156" w:type="dxa"/>
          </w:tcPr>
          <w:p w14:paraId="72149F77" w14:textId="358404DD" w:rsidR="00F57F08"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r>
                  <m:rPr>
                    <m:aln/>
                  </m:rPr>
                  <w:rPr>
                    <w:rFonts w:ascii="Cambria Math" w:hAnsi="Cambria Math"/>
                  </w:rPr>
                  <m:t>≈50.265……</m:t>
                </m:r>
                <m:r>
                  <m:rPr>
                    <m:sty m:val="p"/>
                  </m:rPr>
                  <w:rPr>
                    <w:rFonts w:ascii="Cambria Math" w:hAnsi="Cambria Math"/>
                  </w:rPr>
                  <w:br/>
                </m:r>
              </m:oMath>
              <m:oMath>
                <m:r>
                  <m:rPr>
                    <m:aln/>
                  </m:rPr>
                  <w:rPr>
                    <w:rFonts w:ascii="Cambria Math" w:hAnsi="Cambria Math"/>
                  </w:rPr>
                  <m:t xml:space="preserve">≈50.3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=8×8</m:t>
                </m:r>
                <m:r>
                  <m:rPr>
                    <m:sty m:val="p"/>
                  </m:rPr>
                  <w:rPr>
                    <w:rFonts w:ascii="Cambria Math" w:hAnsi="Cambria Math"/>
                  </w:rPr>
                  <w:br/>
                </m:r>
              </m:oMath>
              <m:oMath>
                <m:r>
                  <m:rPr>
                    <m:aln/>
                  </m:rPr>
                  <w:rPr>
                    <w:rFonts w:ascii="Cambria Math" w:hAnsi="Cambria Math"/>
                  </w:rPr>
                  <m:t xml:space="preserve">=64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50.3+64</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114.3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=15×115</m:t>
                </m:r>
                <m:r>
                  <m:rPr>
                    <m:sty m:val="p"/>
                  </m:rPr>
                  <w:rPr>
                    <w:rFonts w:ascii="Cambria Math" w:hAnsi="Cambria Math"/>
                    <w:noProof/>
                  </w:rPr>
                  <w:br/>
                </m:r>
              </m:oMath>
              <m:oMath>
                <m:r>
                  <m:rPr>
                    <m:aln/>
                  </m:rPr>
                  <w:rPr>
                    <w:rFonts w:ascii="Cambria Math" w:hAnsi="Cambria Math"/>
                    <w:noProof/>
                  </w:rPr>
                  <m:t>=$1725</m:t>
                </m:r>
              </m:oMath>
            </m:oMathPara>
          </w:p>
        </w:tc>
        <w:tc>
          <w:tcPr>
            <w:tcW w:w="3258" w:type="dxa"/>
          </w:tcPr>
          <w:p w14:paraId="1C36845B" w14:textId="7225ADD2" w:rsidR="00183465"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r>
                  <m:rPr>
                    <m:aln/>
                  </m:rPr>
                  <w:rPr>
                    <w:rFonts w:ascii="Cambria Math" w:hAnsi="Cambria Math"/>
                  </w:rPr>
                  <m:t>≈201.061……</m:t>
                </m:r>
                <m:r>
                  <m:rPr>
                    <m:sty m:val="p"/>
                  </m:rPr>
                  <w:rPr>
                    <w:rFonts w:ascii="Cambria Math" w:hAnsi="Cambria Math"/>
                  </w:rPr>
                  <w:br/>
                </m:r>
              </m:oMath>
              <m:oMath>
                <m:r>
                  <m:rPr>
                    <m:aln/>
                  </m:rPr>
                  <w:rPr>
                    <w:rFonts w:ascii="Cambria Math" w:hAnsi="Cambria Math"/>
                  </w:rPr>
                  <m:t xml:space="preserve">≈201.1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≈113.097……. </m:t>
                </m:r>
                <m:r>
                  <m:rPr>
                    <m:sty m:val="p"/>
                  </m:rPr>
                  <w:rPr>
                    <w:rFonts w:ascii="Cambria Math" w:hAnsi="Cambria Math"/>
                  </w:rPr>
                  <w:br/>
                </m:r>
              </m:oMath>
              <m:oMath>
                <m:r>
                  <m:rPr>
                    <m:aln/>
                  </m:rPr>
                  <w:rPr>
                    <w:rFonts w:ascii="Cambria Math" w:hAnsi="Cambria Math"/>
                  </w:rPr>
                  <m:t xml:space="preserve">≈113.1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201.1-113.1</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88.0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=15×88</m:t>
                </m:r>
                <m:r>
                  <m:rPr>
                    <m:sty m:val="p"/>
                  </m:rPr>
                  <w:rPr>
                    <w:rFonts w:ascii="Cambria Math" w:hAnsi="Cambria Math"/>
                    <w:noProof/>
                  </w:rPr>
                  <w:br/>
                </m:r>
              </m:oMath>
              <m:oMath>
                <m:r>
                  <m:rPr>
                    <m:aln/>
                  </m:rPr>
                  <w:rPr>
                    <w:rFonts w:ascii="Cambria Math" w:hAnsi="Cambria Math"/>
                    <w:noProof/>
                  </w:rPr>
                  <m:t>=$1320</m:t>
                </m:r>
              </m:oMath>
            </m:oMathPara>
          </w:p>
        </w:tc>
        <w:tc>
          <w:tcPr>
            <w:tcW w:w="3208" w:type="dxa"/>
          </w:tcPr>
          <w:p w14:paraId="72804EBA" w14:textId="2D886486" w:rsidR="0035103B"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hAnsi="Cambria Math"/>
                  </w:rPr>
                  <m:t>≈39.269……</m:t>
                </m:r>
                <m:r>
                  <m:rPr>
                    <m:sty m:val="p"/>
                  </m:rPr>
                  <w:rPr>
                    <w:rFonts w:ascii="Cambria Math" w:hAnsi="Cambria Math"/>
                  </w:rPr>
                  <w:br/>
                </m:r>
              </m:oMath>
              <m:oMath>
                <m:r>
                  <m:rPr>
                    <m:aln/>
                  </m:rPr>
                  <w:rPr>
                    <w:rFonts w:ascii="Cambria Math" w:hAnsi="Cambria Math"/>
                  </w:rPr>
                  <m:t xml:space="preserve">≈39.3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r>
                  <w:rPr>
                    <w:rFonts w:ascii="Cambria Math" w:hAnsi="Cambria Math"/>
                  </w:rPr>
                  <m:t>h</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×6×8</m:t>
                </m:r>
                <m:r>
                  <m:rPr>
                    <m:sty m:val="p"/>
                  </m:rPr>
                  <w:rPr>
                    <w:rFonts w:ascii="Cambria Math" w:hAnsi="Cambria Math"/>
                  </w:rPr>
                  <w:br/>
                </m:r>
              </m:oMath>
              <m:oMath>
                <m:r>
                  <m:rPr>
                    <m:aln/>
                  </m:rPr>
                  <w:rPr>
                    <w:rFonts w:ascii="Cambria Math" w:hAnsi="Cambria Math"/>
                  </w:rPr>
                  <m:t xml:space="preserve">=24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39.3+24</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63.3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=15×64</m:t>
                </m:r>
                <m:r>
                  <m:rPr>
                    <m:sty m:val="p"/>
                  </m:rPr>
                  <w:rPr>
                    <w:rFonts w:ascii="Cambria Math" w:hAnsi="Cambria Math"/>
                    <w:noProof/>
                  </w:rPr>
                  <w:br/>
                </m:r>
              </m:oMath>
              <m:oMath>
                <m:r>
                  <m:rPr>
                    <m:aln/>
                  </m:rPr>
                  <w:rPr>
                    <w:rFonts w:ascii="Cambria Math" w:hAnsi="Cambria Math"/>
                    <w:noProof/>
                  </w:rPr>
                  <m:t>=$960</m:t>
                </m:r>
              </m:oMath>
            </m:oMathPara>
          </w:p>
        </w:tc>
      </w:tr>
    </w:tbl>
    <w:p w14:paraId="6AB7D723" w14:textId="77777777" w:rsidR="00431B1F" w:rsidRDefault="00431B1F">
      <w:r>
        <w:br w:type="page"/>
      </w:r>
    </w:p>
    <w:tbl>
      <w:tblPr>
        <w:tblStyle w:val="TableGrid"/>
        <w:tblW w:w="0" w:type="auto"/>
        <w:tblLook w:val="04A0" w:firstRow="1" w:lastRow="0" w:firstColumn="1" w:lastColumn="0" w:noHBand="0" w:noVBand="1"/>
        <w:tblDescription w:val="Sample solution to Appendix B."/>
      </w:tblPr>
      <w:tblGrid>
        <w:gridCol w:w="3156"/>
        <w:gridCol w:w="3258"/>
        <w:gridCol w:w="3208"/>
      </w:tblGrid>
      <w:tr w:rsidR="00F57F08" w:rsidRPr="00C0357C" w14:paraId="3B4C00D8" w14:textId="77777777" w:rsidTr="009958B7">
        <w:tc>
          <w:tcPr>
            <w:tcW w:w="3156" w:type="dxa"/>
          </w:tcPr>
          <w:p w14:paraId="0D7FEAF1" w14:textId="290702E1" w:rsidR="00F57F08" w:rsidRDefault="00FD0900" w:rsidP="00523C9B">
            <w:pPr>
              <w:suppressAutoHyphens w:val="0"/>
              <w:spacing w:after="0" w:line="276" w:lineRule="auto"/>
              <w:jc w:val="center"/>
            </w:pPr>
            <w:r w:rsidRPr="00FD0900">
              <w:rPr>
                <w:noProof/>
              </w:rPr>
              <w:drawing>
                <wp:inline distT="0" distB="0" distL="0" distR="0" wp14:anchorId="0D064B22" wp14:editId="5E793698">
                  <wp:extent cx="1364105" cy="1010617"/>
                  <wp:effectExtent l="0" t="0" r="7620" b="0"/>
                  <wp:docPr id="392498736" name="Picture 1" descr="A composite shape composed of a small semicircle with a diameter of 8 metres and a large semicircle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8736" name="Picture 1" descr="A composite shape composed of a small semicircle with a diameter of 8 metres and a large semicircle with a radius of 8 metres."/>
                          <pic:cNvPicPr/>
                        </pic:nvPicPr>
                        <pic:blipFill>
                          <a:blip r:embed="rId30"/>
                          <a:stretch>
                            <a:fillRect/>
                          </a:stretch>
                        </pic:blipFill>
                        <pic:spPr>
                          <a:xfrm>
                            <a:off x="0" y="0"/>
                            <a:ext cx="1370678" cy="1015487"/>
                          </a:xfrm>
                          <a:prstGeom prst="rect">
                            <a:avLst/>
                          </a:prstGeom>
                        </pic:spPr>
                      </pic:pic>
                    </a:graphicData>
                  </a:graphic>
                </wp:inline>
              </w:drawing>
            </w:r>
          </w:p>
        </w:tc>
        <w:tc>
          <w:tcPr>
            <w:tcW w:w="3258" w:type="dxa"/>
          </w:tcPr>
          <w:p w14:paraId="7F64DF16" w14:textId="07332C39" w:rsidR="00F57F08" w:rsidRDefault="00194B67" w:rsidP="005977A6">
            <w:pPr>
              <w:suppressAutoHyphens w:val="0"/>
              <w:spacing w:after="0" w:line="276" w:lineRule="auto"/>
              <w:jc w:val="center"/>
            </w:pPr>
            <w:r w:rsidRPr="000D2D6C">
              <w:rPr>
                <w:noProof/>
              </w:rPr>
              <w:drawing>
                <wp:inline distT="0" distB="0" distL="0" distR="0" wp14:anchorId="51344665" wp14:editId="43CC09F3">
                  <wp:extent cx="1165840" cy="1197662"/>
                  <wp:effectExtent l="0" t="0" r="0" b="2540"/>
                  <wp:docPr id="744159823" name="Picture 1" descr="Two semicircles touching at the corner. One semicircle has a diameter of 9 metres and the other has a diameter of 1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59823" name="Picture 1" descr="Two semicircles touching at the corner. One semicircle has a diameter of 9 metres and the other has a diameter of 10 metres."/>
                          <pic:cNvPicPr/>
                        </pic:nvPicPr>
                        <pic:blipFill>
                          <a:blip r:embed="rId33"/>
                          <a:stretch>
                            <a:fillRect/>
                          </a:stretch>
                        </pic:blipFill>
                        <pic:spPr>
                          <a:xfrm>
                            <a:off x="0" y="0"/>
                            <a:ext cx="1173233" cy="1205257"/>
                          </a:xfrm>
                          <a:prstGeom prst="rect">
                            <a:avLst/>
                          </a:prstGeom>
                        </pic:spPr>
                      </pic:pic>
                    </a:graphicData>
                  </a:graphic>
                </wp:inline>
              </w:drawing>
            </w:r>
          </w:p>
        </w:tc>
        <w:tc>
          <w:tcPr>
            <w:tcW w:w="3208" w:type="dxa"/>
          </w:tcPr>
          <w:p w14:paraId="5BCF5064" w14:textId="41CF02E1" w:rsidR="00F57F08" w:rsidRPr="00C0357C" w:rsidRDefault="00075B4F" w:rsidP="00075B4F">
            <w:pPr>
              <w:suppressAutoHyphens w:val="0"/>
              <w:spacing w:after="0" w:line="276" w:lineRule="auto"/>
              <w:jc w:val="center"/>
              <w:rPr>
                <w:noProof/>
              </w:rPr>
            </w:pPr>
            <w:r w:rsidRPr="00E61485">
              <w:rPr>
                <w:noProof/>
              </w:rPr>
              <w:drawing>
                <wp:inline distT="0" distB="0" distL="0" distR="0" wp14:anchorId="3DAE413D" wp14:editId="670B246B">
                  <wp:extent cx="953339" cy="1197662"/>
                  <wp:effectExtent l="0" t="0" r="0" b="2540"/>
                  <wp:docPr id="53004437" name="Picture 1" descr="A composite shape composed of a semicircle with a diameter of 8 metres and a quadrant with a radius of 8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1237" name="Picture 1" descr="A composite shape composed of a semicircle with a diameter of 8 metres and a quadrant with a radius of 8 metres."/>
                          <pic:cNvPicPr/>
                        </pic:nvPicPr>
                        <pic:blipFill>
                          <a:blip r:embed="rId39"/>
                          <a:stretch>
                            <a:fillRect/>
                          </a:stretch>
                        </pic:blipFill>
                        <pic:spPr>
                          <a:xfrm>
                            <a:off x="0" y="0"/>
                            <a:ext cx="961717" cy="1208187"/>
                          </a:xfrm>
                          <a:prstGeom prst="rect">
                            <a:avLst/>
                          </a:prstGeom>
                        </pic:spPr>
                      </pic:pic>
                    </a:graphicData>
                  </a:graphic>
                </wp:inline>
              </w:drawing>
            </w:r>
          </w:p>
        </w:tc>
      </w:tr>
      <w:tr w:rsidR="00D31C88" w:rsidRPr="00C0357C" w14:paraId="322C9353" w14:textId="77777777" w:rsidTr="009958B7">
        <w:tc>
          <w:tcPr>
            <w:tcW w:w="3156" w:type="dxa"/>
          </w:tcPr>
          <w:p w14:paraId="35CF1EA2" w14:textId="358564D2" w:rsidR="00D31C88"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m:rPr>
                    <m:sty m:val="p"/>
                  </m:rPr>
                  <w:rPr>
                    <w:rFonts w:ascii="Cambria Math" w:hAnsi="Cambria Math"/>
                  </w:rPr>
                  <w:br/>
                </m:r>
              </m:oMath>
              <m:oMath>
                <m:r>
                  <m:rPr>
                    <m:aln/>
                  </m:rPr>
                  <w:rPr>
                    <w:rFonts w:ascii="Cambria Math" w:hAnsi="Cambria Math"/>
                  </w:rPr>
                  <m:t>≈25.132……</m:t>
                </m:r>
                <m:r>
                  <m:rPr>
                    <m:sty m:val="p"/>
                  </m:rPr>
                  <w:rPr>
                    <w:rFonts w:ascii="Cambria Math" w:hAnsi="Cambria Math"/>
                  </w:rPr>
                  <w:br/>
                </m:r>
              </m:oMath>
              <m:oMath>
                <m:r>
                  <m:rPr>
                    <m:aln/>
                  </m:rPr>
                  <w:rPr>
                    <w:rFonts w:ascii="Cambria Math" w:hAnsi="Cambria Math"/>
                  </w:rPr>
                  <m:t xml:space="preserve">≈25.1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≈100.530……. </m:t>
                </m:r>
                <m:r>
                  <m:rPr>
                    <m:sty m:val="p"/>
                  </m:rPr>
                  <w:rPr>
                    <w:rFonts w:ascii="Cambria Math" w:hAnsi="Cambria Math"/>
                  </w:rPr>
                  <w:br/>
                </m:r>
              </m:oMath>
              <m:oMath>
                <m:r>
                  <m:rPr>
                    <m:aln/>
                  </m:rPr>
                  <w:rPr>
                    <w:rFonts w:ascii="Cambria Math" w:hAnsi="Cambria Math"/>
                  </w:rPr>
                  <m:t xml:space="preserve">≈100.5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25.1+100.5</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125.6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=15×126</m:t>
                </m:r>
                <m:r>
                  <m:rPr>
                    <m:sty m:val="p"/>
                  </m:rPr>
                  <w:rPr>
                    <w:rFonts w:ascii="Cambria Math" w:hAnsi="Cambria Math"/>
                    <w:noProof/>
                  </w:rPr>
                  <w:br/>
                </m:r>
              </m:oMath>
              <m:oMath>
                <m:r>
                  <m:rPr>
                    <m:aln/>
                  </m:rPr>
                  <w:rPr>
                    <w:rFonts w:ascii="Cambria Math" w:hAnsi="Cambria Math"/>
                    <w:noProof/>
                  </w:rPr>
                  <m:t>=$1890</m:t>
                </m:r>
              </m:oMath>
            </m:oMathPara>
          </w:p>
        </w:tc>
        <w:tc>
          <w:tcPr>
            <w:tcW w:w="3258" w:type="dxa"/>
          </w:tcPr>
          <w:p w14:paraId="65D6FA07" w14:textId="6CDE2802" w:rsidR="00D31C88"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2</m:t>
                    </m:r>
                  </m:sup>
                </m:sSup>
                <m:r>
                  <m:rPr>
                    <m:sty m:val="p"/>
                  </m:rPr>
                  <w:rPr>
                    <w:rFonts w:ascii="Cambria Math" w:hAnsi="Cambria Math"/>
                  </w:rPr>
                  <w:br/>
                </m:r>
              </m:oMath>
              <m:oMath>
                <m:r>
                  <m:rPr>
                    <m:aln/>
                  </m:rPr>
                  <w:rPr>
                    <w:rFonts w:ascii="Cambria Math" w:hAnsi="Cambria Math"/>
                  </w:rPr>
                  <m:t>≈31.808……</m:t>
                </m:r>
                <m:r>
                  <m:rPr>
                    <m:sty m:val="p"/>
                  </m:rPr>
                  <w:rPr>
                    <w:rFonts w:ascii="Cambria Math" w:hAnsi="Cambria Math"/>
                  </w:rPr>
                  <w:br/>
                </m:r>
              </m:oMath>
              <m:oMath>
                <m:r>
                  <m:rPr>
                    <m:aln/>
                  </m:rPr>
                  <w:rPr>
                    <w:rFonts w:ascii="Cambria Math" w:hAnsi="Cambria Math"/>
                  </w:rPr>
                  <m:t xml:space="preserve">≈31.8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≈39.269……. </m:t>
                </m:r>
                <m:r>
                  <m:rPr>
                    <m:sty m:val="p"/>
                  </m:rPr>
                  <w:rPr>
                    <w:rFonts w:ascii="Cambria Math" w:hAnsi="Cambria Math"/>
                  </w:rPr>
                  <w:br/>
                </m:r>
              </m:oMath>
              <m:oMath>
                <m:r>
                  <m:rPr>
                    <m:aln/>
                  </m:rPr>
                  <w:rPr>
                    <w:rFonts w:ascii="Cambria Math" w:hAnsi="Cambria Math"/>
                  </w:rPr>
                  <m:t xml:space="preserve">≈39.3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31.8+39.3</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71.1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=15×72</m:t>
                </m:r>
                <m:r>
                  <m:rPr>
                    <m:sty m:val="p"/>
                  </m:rPr>
                  <w:rPr>
                    <w:rFonts w:ascii="Cambria Math" w:hAnsi="Cambria Math"/>
                    <w:noProof/>
                  </w:rPr>
                  <w:br/>
                </m:r>
              </m:oMath>
              <m:oMath>
                <m:r>
                  <m:rPr>
                    <m:aln/>
                  </m:rPr>
                  <w:rPr>
                    <w:rFonts w:ascii="Cambria Math" w:hAnsi="Cambria Math"/>
                    <w:noProof/>
                  </w:rPr>
                  <m:t>=$1080</m:t>
                </m:r>
              </m:oMath>
            </m:oMathPara>
          </w:p>
        </w:tc>
        <w:tc>
          <w:tcPr>
            <w:tcW w:w="3208" w:type="dxa"/>
          </w:tcPr>
          <w:p w14:paraId="0342BBD5" w14:textId="1D98CAB4" w:rsidR="00D31C88" w:rsidRPr="00AD730E" w:rsidRDefault="00DD49BC">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m:rPr>
                    <m:sty m:val="p"/>
                  </m:rPr>
                  <w:rPr>
                    <w:rFonts w:ascii="Cambria Math" w:hAnsi="Cambria Math"/>
                  </w:rPr>
                  <w:br/>
                </m:r>
              </m:oMath>
              <m:oMath>
                <m:r>
                  <m:rPr>
                    <m:aln/>
                  </m:rPr>
                  <w:rPr>
                    <w:rFonts w:ascii="Cambria Math" w:hAnsi="Cambria Math"/>
                  </w:rPr>
                  <m:t>≈25.132……</m:t>
                </m:r>
                <m:r>
                  <m:rPr>
                    <m:sty m:val="p"/>
                  </m:rPr>
                  <w:rPr>
                    <w:rFonts w:ascii="Cambria Math" w:hAnsi="Cambria Math"/>
                  </w:rPr>
                  <w:br/>
                </m:r>
              </m:oMath>
              <m:oMath>
                <m:r>
                  <m:rPr>
                    <m:aln/>
                  </m:rPr>
                  <w:rPr>
                    <w:rFonts w:ascii="Cambria Math" w:hAnsi="Cambria Math"/>
                  </w:rPr>
                  <m:t xml:space="preserve">≈25.1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8</m:t>
                    </m:r>
                  </m:e>
                  <m:sup>
                    <m:r>
                      <w:rPr>
                        <w:rFonts w:ascii="Cambria Math" w:hAnsi="Cambria Math"/>
                      </w:rPr>
                      <m:t>2</m:t>
                    </m:r>
                  </m:sup>
                </m:sSup>
                <m:r>
                  <m:rPr>
                    <m:sty m:val="p"/>
                  </m:rPr>
                  <w:rPr>
                    <w:rFonts w:ascii="Cambria Math" w:hAnsi="Cambria Math"/>
                  </w:rPr>
                  <w:br/>
                </m:r>
              </m:oMath>
              <m:oMath>
                <m:r>
                  <m:rPr>
                    <m:aln/>
                  </m:rPr>
                  <w:rPr>
                    <w:rFonts w:ascii="Cambria Math" w:hAnsi="Cambria Math"/>
                  </w:rPr>
                  <m:t xml:space="preserve">≈50.265……. </m:t>
                </m:r>
                <m:r>
                  <m:rPr>
                    <m:sty m:val="p"/>
                  </m:rPr>
                  <w:rPr>
                    <w:rFonts w:ascii="Cambria Math" w:hAnsi="Cambria Math"/>
                  </w:rPr>
                  <w:br/>
                </m:r>
              </m:oMath>
              <m:oMath>
                <m:r>
                  <m:rPr>
                    <m:aln/>
                  </m:rPr>
                  <w:rPr>
                    <w:rFonts w:ascii="Cambria Math" w:hAnsi="Cambria Math"/>
                  </w:rPr>
                  <m:t xml:space="preserve">≈50.3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25.1+50.3</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75.4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=15×76</m:t>
                </m:r>
                <m:r>
                  <m:rPr>
                    <m:sty m:val="p"/>
                  </m:rPr>
                  <w:rPr>
                    <w:rFonts w:ascii="Cambria Math" w:hAnsi="Cambria Math"/>
                    <w:noProof/>
                  </w:rPr>
                  <w:br/>
                </m:r>
              </m:oMath>
              <m:oMath>
                <m:r>
                  <m:rPr>
                    <m:aln/>
                  </m:rPr>
                  <w:rPr>
                    <w:rFonts w:ascii="Cambria Math" w:hAnsi="Cambria Math"/>
                    <w:noProof/>
                  </w:rPr>
                  <m:t>=$1140</m:t>
                </m:r>
              </m:oMath>
            </m:oMathPara>
          </w:p>
        </w:tc>
      </w:tr>
    </w:tbl>
    <w:p w14:paraId="129323FF" w14:textId="391108CC" w:rsidR="00431B1F" w:rsidRDefault="00431B1F">
      <w:r>
        <w:br w:type="page"/>
      </w:r>
    </w:p>
    <w:tbl>
      <w:tblPr>
        <w:tblStyle w:val="TableGrid"/>
        <w:tblW w:w="0" w:type="auto"/>
        <w:tblLook w:val="04A0" w:firstRow="1" w:lastRow="0" w:firstColumn="1" w:lastColumn="0" w:noHBand="0" w:noVBand="1"/>
        <w:tblDescription w:val="Sample solution to Appendix B."/>
      </w:tblPr>
      <w:tblGrid>
        <w:gridCol w:w="3156"/>
        <w:gridCol w:w="3258"/>
        <w:gridCol w:w="3208"/>
      </w:tblGrid>
      <w:tr w:rsidR="00F57F08" w:rsidRPr="00E002A4" w14:paraId="785D1365" w14:textId="77777777" w:rsidTr="009958B7">
        <w:tc>
          <w:tcPr>
            <w:tcW w:w="3156" w:type="dxa"/>
          </w:tcPr>
          <w:p w14:paraId="6DC92340" w14:textId="42561775" w:rsidR="00F57F08" w:rsidRDefault="008F32ED" w:rsidP="008F32ED">
            <w:pPr>
              <w:suppressAutoHyphens w:val="0"/>
              <w:spacing w:after="0" w:line="276" w:lineRule="auto"/>
              <w:jc w:val="center"/>
            </w:pPr>
            <w:r w:rsidRPr="008F32ED">
              <w:rPr>
                <w:noProof/>
              </w:rPr>
              <w:drawing>
                <wp:inline distT="0" distB="0" distL="0" distR="0" wp14:anchorId="7BCEABF5" wp14:editId="42A7C8A5">
                  <wp:extent cx="1206708" cy="1042834"/>
                  <wp:effectExtent l="0" t="0" r="0" b="5080"/>
                  <wp:docPr id="1836673292" name="Picture 1" descr="Circle of radius 6 metres with semicircle of diameter 8.5 metres removed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73292" name="Picture 1" descr="Circle of radius 6 metres with semicircle of diameter 8.5 metres removed from it."/>
                          <pic:cNvPicPr/>
                        </pic:nvPicPr>
                        <pic:blipFill>
                          <a:blip r:embed="rId31"/>
                          <a:stretch>
                            <a:fillRect/>
                          </a:stretch>
                        </pic:blipFill>
                        <pic:spPr>
                          <a:xfrm>
                            <a:off x="0" y="0"/>
                            <a:ext cx="1210137" cy="1045797"/>
                          </a:xfrm>
                          <a:prstGeom prst="rect">
                            <a:avLst/>
                          </a:prstGeom>
                        </pic:spPr>
                      </pic:pic>
                    </a:graphicData>
                  </a:graphic>
                </wp:inline>
              </w:drawing>
            </w:r>
          </w:p>
        </w:tc>
        <w:tc>
          <w:tcPr>
            <w:tcW w:w="3258" w:type="dxa"/>
          </w:tcPr>
          <w:p w14:paraId="585A44B6" w14:textId="4A949F16" w:rsidR="00F57F08" w:rsidRDefault="00E95E98" w:rsidP="00183016">
            <w:pPr>
              <w:suppressAutoHyphens w:val="0"/>
              <w:spacing w:after="0" w:line="276" w:lineRule="auto"/>
              <w:jc w:val="center"/>
            </w:pPr>
            <w:r w:rsidRPr="000C3C05">
              <w:rPr>
                <w:noProof/>
              </w:rPr>
              <w:drawing>
                <wp:inline distT="0" distB="0" distL="0" distR="0" wp14:anchorId="42A7FA24" wp14:editId="0DB84182">
                  <wp:extent cx="1326630" cy="1202556"/>
                  <wp:effectExtent l="0" t="0" r="6985" b="0"/>
                  <wp:docPr id="935050262" name="Picture 1" descr="A composite shape composed of a circle with a radius of 20 metres and a regular hexagon constructed out of 6 equilateral triangles, with a base of 20 metres and a height of 17.3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4198" name="Picture 1" descr="A composite shape composed of a circle with a radius of 20 metres and a regular hexagon constructed out of 6 equilateral triangles, with a base of 20 metres and a height of 17.3 metres."/>
                          <pic:cNvPicPr/>
                        </pic:nvPicPr>
                        <pic:blipFill>
                          <a:blip r:embed="rId34"/>
                          <a:stretch>
                            <a:fillRect/>
                          </a:stretch>
                        </pic:blipFill>
                        <pic:spPr>
                          <a:xfrm>
                            <a:off x="0" y="0"/>
                            <a:ext cx="1330161" cy="1205756"/>
                          </a:xfrm>
                          <a:prstGeom prst="rect">
                            <a:avLst/>
                          </a:prstGeom>
                        </pic:spPr>
                      </pic:pic>
                    </a:graphicData>
                  </a:graphic>
                </wp:inline>
              </w:drawing>
            </w:r>
          </w:p>
        </w:tc>
        <w:tc>
          <w:tcPr>
            <w:tcW w:w="3208" w:type="dxa"/>
          </w:tcPr>
          <w:p w14:paraId="2D74E40A" w14:textId="4529D284" w:rsidR="00F57F08" w:rsidRPr="00E002A4" w:rsidRDefault="005D5477" w:rsidP="00183016">
            <w:pPr>
              <w:suppressAutoHyphens w:val="0"/>
              <w:spacing w:after="0" w:line="276" w:lineRule="auto"/>
              <w:jc w:val="center"/>
            </w:pPr>
            <w:r w:rsidRPr="005D5477">
              <w:rPr>
                <w:noProof/>
              </w:rPr>
              <w:drawing>
                <wp:inline distT="0" distB="0" distL="0" distR="0" wp14:anchorId="707DED5D" wp14:editId="2A07F9B4">
                  <wp:extent cx="1476531" cy="1454046"/>
                  <wp:effectExtent l="0" t="0" r="0" b="0"/>
                  <wp:docPr id="1736969338" name="Picture 1" descr="A composite shape composed of a rhombus with a perpendicular height of 8 metres and a base of 10 metres and 4 identical semicircles with diameter 10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9409" name="Picture 1" descr="A composite shape composed of a rhombus with a perpendicular height of 8 metres and a base of 10 metres and 4 identical semicircles with diameter 10 metres."/>
                          <pic:cNvPicPr/>
                        </pic:nvPicPr>
                        <pic:blipFill>
                          <a:blip r:embed="rId37"/>
                          <a:stretch>
                            <a:fillRect/>
                          </a:stretch>
                        </pic:blipFill>
                        <pic:spPr>
                          <a:xfrm>
                            <a:off x="0" y="0"/>
                            <a:ext cx="1498407" cy="1475589"/>
                          </a:xfrm>
                          <a:prstGeom prst="rect">
                            <a:avLst/>
                          </a:prstGeom>
                        </pic:spPr>
                      </pic:pic>
                    </a:graphicData>
                  </a:graphic>
                </wp:inline>
              </w:drawing>
            </w:r>
          </w:p>
        </w:tc>
      </w:tr>
      <w:tr w:rsidR="009958B7" w:rsidRPr="00E002A4" w14:paraId="140795F5" w14:textId="77777777" w:rsidTr="009958B7">
        <w:tc>
          <w:tcPr>
            <w:tcW w:w="3156" w:type="dxa"/>
          </w:tcPr>
          <w:p w14:paraId="5071BDA1" w14:textId="4420570B"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2</m:t>
                    </m:r>
                  </m:sup>
                </m:sSup>
                <m:r>
                  <m:rPr>
                    <m:sty m:val="p"/>
                  </m:rPr>
                  <w:rPr>
                    <w:rFonts w:ascii="Cambria Math" w:hAnsi="Cambria Math"/>
                  </w:rPr>
                  <w:br/>
                </m:r>
              </m:oMath>
              <m:oMath>
                <m:r>
                  <m:rPr>
                    <m:aln/>
                  </m:rPr>
                  <w:rPr>
                    <w:rFonts w:ascii="Cambria Math" w:hAnsi="Cambria Math"/>
                  </w:rPr>
                  <m:t>≈113.097……</m:t>
                </m:r>
                <m:r>
                  <m:rPr>
                    <m:sty m:val="p"/>
                  </m:rPr>
                  <w:rPr>
                    <w:rFonts w:ascii="Cambria Math" w:hAnsi="Cambria Math"/>
                  </w:rPr>
                  <w:br/>
                </m:r>
              </m:oMath>
              <m:oMath>
                <m:r>
                  <m:rPr>
                    <m:aln/>
                  </m:rPr>
                  <w:rPr>
                    <w:rFonts w:ascii="Cambria Math" w:hAnsi="Cambria Math"/>
                  </w:rPr>
                  <m:t xml:space="preserve">≈113.1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2</m:t>
                    </m:r>
                  </m:sup>
                </m:sSup>
                <m:r>
                  <m:rPr>
                    <m:sty m:val="p"/>
                  </m:rPr>
                  <w:rPr>
                    <w:rFonts w:ascii="Cambria Math" w:hAnsi="Cambria Math"/>
                  </w:rPr>
                  <w:br/>
                </m:r>
              </m:oMath>
              <m:oMath>
                <m:r>
                  <m:rPr>
                    <m:aln/>
                  </m:rPr>
                  <w:rPr>
                    <w:rFonts w:ascii="Cambria Math" w:hAnsi="Cambria Math"/>
                  </w:rPr>
                  <m:t>≈28.372……</m:t>
                </m:r>
                <m:r>
                  <m:rPr>
                    <m:sty m:val="p"/>
                  </m:rPr>
                  <w:rPr>
                    <w:rFonts w:ascii="Cambria Math" w:hAnsi="Cambria Math"/>
                  </w:rPr>
                  <w:br/>
                </m:r>
              </m:oMath>
              <m:oMath>
                <m:r>
                  <m:rPr>
                    <m:aln/>
                  </m:rPr>
                  <w:rPr>
                    <w:rFonts w:ascii="Cambria Math" w:hAnsi="Cambria Math"/>
                  </w:rPr>
                  <m:t xml:space="preserve">≈28.4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113.1-28.4</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84.7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=15×85</m:t>
                </m:r>
                <m:r>
                  <m:rPr>
                    <m:sty m:val="p"/>
                  </m:rPr>
                  <w:rPr>
                    <w:rFonts w:ascii="Cambria Math" w:hAnsi="Cambria Math"/>
                    <w:noProof/>
                  </w:rPr>
                  <w:br/>
                </m:r>
              </m:oMath>
              <m:oMath>
                <m:r>
                  <m:rPr>
                    <m:aln/>
                  </m:rPr>
                  <w:rPr>
                    <w:rFonts w:ascii="Cambria Math" w:hAnsi="Cambria Math"/>
                    <w:noProof/>
                  </w:rPr>
                  <m:t>=$1275</m:t>
                </m:r>
              </m:oMath>
            </m:oMathPara>
          </w:p>
        </w:tc>
        <w:tc>
          <w:tcPr>
            <w:tcW w:w="3258" w:type="dxa"/>
          </w:tcPr>
          <w:p w14:paraId="3684A8B9" w14:textId="0A2E00B8"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20</m:t>
                    </m:r>
                  </m:e>
                  <m:sup>
                    <m:r>
                      <w:rPr>
                        <w:rFonts w:ascii="Cambria Math" w:hAnsi="Cambria Math"/>
                      </w:rPr>
                      <m:t>2</m:t>
                    </m:r>
                  </m:sup>
                </m:sSup>
                <m:r>
                  <m:rPr>
                    <m:sty m:val="p"/>
                  </m:rPr>
                  <w:rPr>
                    <w:rFonts w:ascii="Cambria Math" w:hAnsi="Cambria Math"/>
                  </w:rPr>
                  <w:br/>
                </m:r>
              </m:oMath>
              <m:oMath>
                <m:r>
                  <m:rPr>
                    <m:aln/>
                  </m:rPr>
                  <w:rPr>
                    <w:rFonts w:ascii="Cambria Math" w:hAnsi="Cambria Math"/>
                  </w:rPr>
                  <m:t>≈1256.637……</m:t>
                </m:r>
                <m:r>
                  <m:rPr>
                    <m:sty m:val="p"/>
                  </m:rPr>
                  <w:rPr>
                    <w:rFonts w:ascii="Cambria Math" w:hAnsi="Cambria Math"/>
                  </w:rPr>
                  <w:br/>
                </m:r>
              </m:oMath>
              <m:oMath>
                <m:r>
                  <m:rPr>
                    <m:aln/>
                  </m:rPr>
                  <w:rPr>
                    <w:rFonts w:ascii="Cambria Math" w:hAnsi="Cambria Math"/>
                  </w:rPr>
                  <m:t xml:space="preserve">≈1256.6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m:t>
                </m:r>
                <m:r>
                  <w:rPr>
                    <w:rFonts w:ascii="Cambria Math" w:hAnsi="Cambria Math"/>
                  </w:rPr>
                  <m:t>h</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×20×17.3</m:t>
                </m:r>
                <m:r>
                  <m:rPr>
                    <m:sty m:val="p"/>
                  </m:rPr>
                  <w:rPr>
                    <w:rFonts w:ascii="Cambria Math" w:hAnsi="Cambria Math"/>
                  </w:rPr>
                  <w:br/>
                </m:r>
              </m:oMath>
              <m:oMath>
                <m:r>
                  <m:rPr>
                    <m:aln/>
                  </m:rPr>
                  <w:rPr>
                    <w:rFonts w:ascii="Cambria Math" w:hAnsi="Cambria Math"/>
                  </w:rPr>
                  <m:t xml:space="preserve">=173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r>
                  <w:rPr>
                    <w:rFonts w:ascii="Cambria Math" w:hAnsi="Cambria Math"/>
                  </w:rPr>
                  <m:t>6×</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1256.6-6×173.6</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215.0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=15×215</m:t>
                </m:r>
                <m:r>
                  <m:rPr>
                    <m:sty m:val="p"/>
                  </m:rPr>
                  <w:rPr>
                    <w:rFonts w:ascii="Cambria Math" w:hAnsi="Cambria Math"/>
                    <w:noProof/>
                  </w:rPr>
                  <w:br/>
                </m:r>
              </m:oMath>
              <m:oMath>
                <m:r>
                  <m:rPr>
                    <m:aln/>
                  </m:rPr>
                  <w:rPr>
                    <w:rFonts w:ascii="Cambria Math" w:hAnsi="Cambria Math"/>
                    <w:noProof/>
                  </w:rPr>
                  <m:t>=$3225</m:t>
                </m:r>
              </m:oMath>
            </m:oMathPara>
          </w:p>
        </w:tc>
        <w:tc>
          <w:tcPr>
            <w:tcW w:w="3208" w:type="dxa"/>
          </w:tcPr>
          <w:p w14:paraId="1A4995E1" w14:textId="511CAAE5"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hAnsi="Cambria Math"/>
                  </w:rPr>
                  <m:t>≈39.269……</m:t>
                </m:r>
                <m:r>
                  <m:rPr>
                    <m:sty m:val="p"/>
                  </m:rPr>
                  <w:rPr>
                    <w:rFonts w:ascii="Cambria Math" w:hAnsi="Cambria Math"/>
                  </w:rPr>
                  <w:br/>
                </m:r>
              </m:oMath>
              <m:oMath>
                <m:r>
                  <m:rPr>
                    <m:aln/>
                  </m:rPr>
                  <w:rPr>
                    <w:rFonts w:ascii="Cambria Math" w:hAnsi="Cambria Math"/>
                  </w:rPr>
                  <m:t xml:space="preserve">≈39.27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=10×8</m:t>
                </m:r>
                <m:r>
                  <m:rPr>
                    <m:sty m:val="p"/>
                  </m:rPr>
                  <w:rPr>
                    <w:rFonts w:ascii="Cambria Math" w:hAnsi="Cambria Math"/>
                  </w:rPr>
                  <w:br/>
                </m:r>
              </m:oMath>
              <m:oMath>
                <m:r>
                  <m:rPr>
                    <m:aln/>
                  </m:rPr>
                  <w:rPr>
                    <w:rFonts w:ascii="Cambria Math" w:hAnsi="Cambria Math"/>
                  </w:rPr>
                  <m:t xml:space="preserve">=80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4 ×39.27+80</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241.1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=15×242</m:t>
                </m:r>
                <m:r>
                  <m:rPr>
                    <m:sty m:val="p"/>
                  </m:rPr>
                  <w:rPr>
                    <w:rFonts w:ascii="Cambria Math" w:hAnsi="Cambria Math"/>
                    <w:noProof/>
                  </w:rPr>
                  <w:br/>
                </m:r>
              </m:oMath>
              <m:oMath>
                <m:r>
                  <m:rPr>
                    <m:aln/>
                  </m:rPr>
                  <w:rPr>
                    <w:rFonts w:ascii="Cambria Math" w:hAnsi="Cambria Math"/>
                    <w:noProof/>
                  </w:rPr>
                  <m:t>=$3630</m:t>
                </m:r>
              </m:oMath>
            </m:oMathPara>
          </w:p>
        </w:tc>
      </w:tr>
    </w:tbl>
    <w:p w14:paraId="5E422BDC" w14:textId="452C4FDD" w:rsidR="00431B1F" w:rsidRDefault="00431B1F">
      <w:r>
        <w:br w:type="page"/>
      </w:r>
    </w:p>
    <w:tbl>
      <w:tblPr>
        <w:tblStyle w:val="TableGrid"/>
        <w:tblW w:w="0" w:type="auto"/>
        <w:tblLook w:val="04A0" w:firstRow="1" w:lastRow="0" w:firstColumn="1" w:lastColumn="0" w:noHBand="0" w:noVBand="1"/>
        <w:tblDescription w:val="Sample solution to Appendix B."/>
      </w:tblPr>
      <w:tblGrid>
        <w:gridCol w:w="3156"/>
        <w:gridCol w:w="3258"/>
        <w:gridCol w:w="3208"/>
      </w:tblGrid>
      <w:tr w:rsidR="009958B7" w14:paraId="7F3A2CDA" w14:textId="77777777" w:rsidTr="009958B7">
        <w:tc>
          <w:tcPr>
            <w:tcW w:w="3156" w:type="dxa"/>
          </w:tcPr>
          <w:p w14:paraId="25BDF9A3" w14:textId="04C93E92" w:rsidR="009958B7" w:rsidRDefault="000C606A" w:rsidP="000C606A">
            <w:pPr>
              <w:suppressAutoHyphens w:val="0"/>
              <w:spacing w:after="0" w:line="276" w:lineRule="auto"/>
              <w:jc w:val="center"/>
            </w:pPr>
            <w:r w:rsidRPr="00DA2D7D">
              <w:rPr>
                <w:noProof/>
              </w:rPr>
              <w:drawing>
                <wp:inline distT="0" distB="0" distL="0" distR="0" wp14:anchorId="37721F03" wp14:editId="301C83DE">
                  <wp:extent cx="1186777" cy="1102422"/>
                  <wp:effectExtent l="0" t="0" r="0" b="2540"/>
                  <wp:docPr id="2113887222" name="Picture 1" descr="A composite shape composed of a semicircle with a diameter of 6 metres and a trapezium with perpendicular height of 8 metres and the length of the parallel sides equalling 6 metres and 10 metre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87222" name="Picture 1" descr="A composite shape composed of a semicircle with a diameter of 6 metres and a trapezium with perpendicular height of 8 metres and the length of the parallel sides equalling 6 metres and 10 metres respectively. "/>
                          <pic:cNvPicPr/>
                        </pic:nvPicPr>
                        <pic:blipFill>
                          <a:blip r:embed="rId36"/>
                          <a:stretch>
                            <a:fillRect/>
                          </a:stretch>
                        </pic:blipFill>
                        <pic:spPr>
                          <a:xfrm rot="10800000">
                            <a:off x="0" y="0"/>
                            <a:ext cx="1189082" cy="1104563"/>
                          </a:xfrm>
                          <a:prstGeom prst="rect">
                            <a:avLst/>
                          </a:prstGeom>
                        </pic:spPr>
                      </pic:pic>
                    </a:graphicData>
                  </a:graphic>
                </wp:inline>
              </w:drawing>
            </w:r>
          </w:p>
        </w:tc>
        <w:tc>
          <w:tcPr>
            <w:tcW w:w="3258" w:type="dxa"/>
          </w:tcPr>
          <w:p w14:paraId="041EA415" w14:textId="4A8D9A48" w:rsidR="009958B7" w:rsidRDefault="00552829" w:rsidP="009958B7">
            <w:pPr>
              <w:suppressAutoHyphens w:val="0"/>
              <w:spacing w:after="0" w:line="276" w:lineRule="auto"/>
            </w:pPr>
            <w:r w:rsidRPr="00070184">
              <w:rPr>
                <w:noProof/>
              </w:rPr>
              <w:drawing>
                <wp:inline distT="0" distB="0" distL="0" distR="0" wp14:anchorId="3564A282" wp14:editId="2B02FCA6">
                  <wp:extent cx="1408542" cy="654760"/>
                  <wp:effectExtent l="0" t="342900" r="1270" b="335915"/>
                  <wp:docPr id="899220300" name="Picture 1" descr="A composite shape composed of a rectangle with dimensions 10 metres by 6 metres and 2 identical semicircles with a diameter of 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20300" name="Picture 1" descr="A composite shape composed of a rectangle with dimensions 10 metres by 6 metres and 2 identical semicircles with a diameter of 6 metres."/>
                          <pic:cNvPicPr/>
                        </pic:nvPicPr>
                        <pic:blipFill>
                          <a:blip r:embed="rId38">
                            <a:extLst>
                              <a:ext uri="{28A0092B-C50C-407E-A947-70E740481C1C}">
                                <a14:useLocalDpi xmlns:a14="http://schemas.microsoft.com/office/drawing/2010/main" val="0"/>
                              </a:ext>
                            </a:extLst>
                          </a:blip>
                          <a:stretch>
                            <a:fillRect/>
                          </a:stretch>
                        </pic:blipFill>
                        <pic:spPr>
                          <a:xfrm rot="1969758">
                            <a:off x="0" y="0"/>
                            <a:ext cx="1412320" cy="656516"/>
                          </a:xfrm>
                          <a:prstGeom prst="rect">
                            <a:avLst/>
                          </a:prstGeom>
                        </pic:spPr>
                      </pic:pic>
                    </a:graphicData>
                  </a:graphic>
                </wp:inline>
              </w:drawing>
            </w:r>
          </w:p>
        </w:tc>
        <w:tc>
          <w:tcPr>
            <w:tcW w:w="3208" w:type="dxa"/>
          </w:tcPr>
          <w:p w14:paraId="26896025" w14:textId="42C40664" w:rsidR="009958B7" w:rsidRDefault="00AF5386" w:rsidP="009958B7">
            <w:pPr>
              <w:suppressAutoHyphens w:val="0"/>
              <w:spacing w:after="0" w:line="276" w:lineRule="auto"/>
            </w:pPr>
            <w:r w:rsidRPr="009A5DAF">
              <w:rPr>
                <w:noProof/>
              </w:rPr>
              <w:drawing>
                <wp:inline distT="0" distB="0" distL="0" distR="0" wp14:anchorId="249D971D" wp14:editId="4CBAEA3B">
                  <wp:extent cx="1767536" cy="1079292"/>
                  <wp:effectExtent l="0" t="0" r="4445" b="6985"/>
                  <wp:docPr id="1410536902" name="Picture 1" descr="A composite shape composed of a semicircle with the diameter of 10 metres and a semicircle with radius of 3 metres cut ou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1301" name="Picture 1" descr="A composite shape composed of a semicircle with the diameter of 10 metres and a semicircle with radius of 3 metres cut out of it."/>
                          <pic:cNvPicPr/>
                        </pic:nvPicPr>
                        <pic:blipFill>
                          <a:blip r:embed="rId40"/>
                          <a:stretch>
                            <a:fillRect/>
                          </a:stretch>
                        </pic:blipFill>
                        <pic:spPr>
                          <a:xfrm>
                            <a:off x="0" y="0"/>
                            <a:ext cx="1772951" cy="1082598"/>
                          </a:xfrm>
                          <a:prstGeom prst="rect">
                            <a:avLst/>
                          </a:prstGeom>
                        </pic:spPr>
                      </pic:pic>
                    </a:graphicData>
                  </a:graphic>
                </wp:inline>
              </w:drawing>
            </w:r>
          </w:p>
        </w:tc>
      </w:tr>
      <w:tr w:rsidR="009958B7" w14:paraId="2DC60DA1" w14:textId="77777777" w:rsidTr="009958B7">
        <w:tc>
          <w:tcPr>
            <w:tcW w:w="3156" w:type="dxa"/>
          </w:tcPr>
          <w:p w14:paraId="4727C718" w14:textId="722A07D8"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≈14.137……</m:t>
                </m:r>
                <m:r>
                  <m:rPr>
                    <m:sty m:val="p"/>
                  </m:rPr>
                  <w:rPr>
                    <w:rFonts w:ascii="Cambria Math" w:hAnsi="Cambria Math"/>
                  </w:rPr>
                  <w:br/>
                </m:r>
              </m:oMath>
              <m:oMath>
                <m:r>
                  <m:rPr>
                    <m:aln/>
                  </m:rPr>
                  <w:rPr>
                    <w:rFonts w:ascii="Cambria Math" w:hAnsi="Cambria Math"/>
                  </w:rPr>
                  <m:t xml:space="preserve">≈14.1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d>
                  <m:dPr>
                    <m:ctrlPr>
                      <w:rPr>
                        <w:rFonts w:ascii="Cambria Math" w:hAnsi="Cambria Math"/>
                        <w:i/>
                      </w:rPr>
                    </m:ctrlPr>
                  </m:dPr>
                  <m:e>
                    <m:r>
                      <w:rPr>
                        <w:rFonts w:ascii="Cambria Math" w:hAnsi="Cambria Math"/>
                      </w:rPr>
                      <m:t>a</m:t>
                    </m:r>
                    <m:r>
                      <w:rPr>
                        <w:rFonts w:ascii="Cambria Math" w:hAnsi="Cambria Math"/>
                      </w:rPr>
                      <m:t>+</m:t>
                    </m:r>
                    <m:r>
                      <w:rPr>
                        <w:rFonts w:ascii="Cambria Math" w:hAnsi="Cambria Math"/>
                      </w:rPr>
                      <m:t>b</m:t>
                    </m:r>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m:t>
                    </m:r>
                  </m:den>
                </m:f>
                <m:d>
                  <m:dPr>
                    <m:ctrlPr>
                      <w:rPr>
                        <w:rFonts w:ascii="Cambria Math" w:hAnsi="Cambria Math"/>
                        <w:i/>
                      </w:rPr>
                    </m:ctrlPr>
                  </m:dPr>
                  <m:e>
                    <m:r>
                      <w:rPr>
                        <w:rFonts w:ascii="Cambria Math" w:hAnsi="Cambria Math"/>
                      </w:rPr>
                      <m:t>6+10</m:t>
                    </m:r>
                  </m:e>
                </m:d>
                <m:r>
                  <m:rPr>
                    <m:sty m:val="p"/>
                  </m:rPr>
                  <w:rPr>
                    <w:rFonts w:ascii="Cambria Math" w:hAnsi="Cambria Math"/>
                  </w:rPr>
                  <w:br/>
                </m:r>
              </m:oMath>
              <m:oMath>
                <m:r>
                  <m:rPr>
                    <m:aln/>
                  </m:rPr>
                  <w:rPr>
                    <w:rFonts w:ascii="Cambria Math" w:hAnsi="Cambria Math"/>
                  </w:rPr>
                  <m:t xml:space="preserve">=64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14.1+64</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78.1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=15×79</m:t>
                </m:r>
                <m:r>
                  <m:rPr>
                    <m:sty m:val="p"/>
                  </m:rPr>
                  <w:rPr>
                    <w:rFonts w:ascii="Cambria Math" w:hAnsi="Cambria Math"/>
                    <w:noProof/>
                  </w:rPr>
                  <w:br/>
                </m:r>
              </m:oMath>
              <m:oMath>
                <m:r>
                  <m:rPr>
                    <m:aln/>
                  </m:rPr>
                  <w:rPr>
                    <w:rFonts w:ascii="Cambria Math" w:hAnsi="Cambria Math"/>
                    <w:noProof/>
                  </w:rPr>
                  <m:t>=$1185</m:t>
                </m:r>
              </m:oMath>
            </m:oMathPara>
          </w:p>
        </w:tc>
        <w:tc>
          <w:tcPr>
            <w:tcW w:w="3258" w:type="dxa"/>
          </w:tcPr>
          <w:p w14:paraId="5C0DB0E5" w14:textId="69EBF39E"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≈14.137……</m:t>
                </m:r>
                <m:r>
                  <m:rPr>
                    <m:sty m:val="p"/>
                  </m:rPr>
                  <w:rPr>
                    <w:rFonts w:ascii="Cambria Math" w:hAnsi="Cambria Math"/>
                  </w:rPr>
                  <w:br/>
                </m:r>
              </m:oMath>
              <m:oMath>
                <m:r>
                  <m:rPr>
                    <m:aln/>
                  </m:rPr>
                  <w:rPr>
                    <w:rFonts w:ascii="Cambria Math" w:hAnsi="Cambria Math"/>
                  </w:rPr>
                  <m:t xml:space="preserve">≈14.1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r>
                  <w:rPr>
                    <w:rFonts w:ascii="Cambria Math" w:hAnsi="Cambria Math"/>
                  </w:rPr>
                  <m:t>lb</m:t>
                </m:r>
                <m:r>
                  <m:rPr>
                    <m:sty m:val="p"/>
                  </m:rPr>
                  <w:rPr>
                    <w:rFonts w:ascii="Cambria Math" w:hAnsi="Cambria Math"/>
                  </w:rPr>
                  <w:br/>
                </m:r>
              </m:oMath>
              <m:oMath>
                <m:r>
                  <m:rPr>
                    <m:aln/>
                  </m:rPr>
                  <w:rPr>
                    <w:rFonts w:ascii="Cambria Math" w:hAnsi="Cambria Math"/>
                  </w:rPr>
                  <m:t>=6×10</m:t>
                </m:r>
                <m:r>
                  <m:rPr>
                    <m:sty m:val="p"/>
                  </m:rPr>
                  <w:rPr>
                    <w:rFonts w:ascii="Cambria Math" w:hAnsi="Cambria Math"/>
                  </w:rPr>
                  <w:br/>
                </m:r>
              </m:oMath>
              <m:oMath>
                <m:r>
                  <m:rPr>
                    <m:aln/>
                  </m:rPr>
                  <w:rPr>
                    <w:rFonts w:ascii="Cambria Math" w:hAnsi="Cambria Math"/>
                  </w:rPr>
                  <m:t xml:space="preserve">=60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w:br/>
                </m:r>
              </m:oMath>
              <m:oMath>
                <m:r>
                  <m:rPr>
                    <m:aln/>
                  </m:rPr>
                  <w:rPr>
                    <w:rFonts w:ascii="Cambria Math" w:hAnsi="Cambria Math"/>
                  </w:rPr>
                  <m:t>≈</m:t>
                </m:r>
                <m:r>
                  <w:rPr>
                    <w:rFonts w:ascii="Cambria Math" w:eastAsiaTheme="minorEastAsia" w:hAnsi="Cambria Math"/>
                  </w:rPr>
                  <m:t>2×14.1+60</m:t>
                </m:r>
                <m:r>
                  <m:rPr>
                    <m:sty m:val="p"/>
                  </m:rPr>
                  <w:rPr>
                    <w:rFonts w:ascii="Cambria Math" w:eastAsiaTheme="minorEastAsia" w:hAnsi="Cambria Math"/>
                  </w:rPr>
                  <w:br/>
                </m:r>
              </m:oMath>
              <m:oMath>
                <m:r>
                  <m:rPr>
                    <m:aln/>
                  </m:rPr>
                  <w:rPr>
                    <w:rFonts w:ascii="Cambria Math" w:hAnsi="Cambria Math"/>
                  </w:rPr>
                  <m:t>≈</m:t>
                </m:r>
                <m:r>
                  <w:rPr>
                    <w:rFonts w:ascii="Cambria Math" w:eastAsiaTheme="minorEastAsia" w:hAnsi="Cambria Math"/>
                  </w:rPr>
                  <m:t xml:space="preserve">88.2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hAnsi="Cambria Math"/>
                    <w:noProof/>
                  </w:rPr>
                  <m:t>Cost</m:t>
                </m:r>
                <m:r>
                  <m:rPr>
                    <m:aln/>
                  </m:rPr>
                  <w:rPr>
                    <w:rFonts w:ascii="Cambria Math" w:hAnsi="Cambria Math"/>
                    <w:noProof/>
                  </w:rPr>
                  <m:t>=15×89</m:t>
                </m:r>
                <m:r>
                  <m:rPr>
                    <m:sty m:val="p"/>
                  </m:rPr>
                  <w:rPr>
                    <w:rFonts w:ascii="Cambria Math" w:hAnsi="Cambria Math"/>
                    <w:noProof/>
                  </w:rPr>
                  <w:br/>
                </m:r>
              </m:oMath>
              <m:oMath>
                <m:r>
                  <m:rPr>
                    <m:aln/>
                  </m:rPr>
                  <w:rPr>
                    <w:rFonts w:ascii="Cambria Math" w:hAnsi="Cambria Math"/>
                    <w:noProof/>
                  </w:rPr>
                  <m:t>=$1335</m:t>
                </m:r>
              </m:oMath>
            </m:oMathPara>
          </w:p>
        </w:tc>
        <w:tc>
          <w:tcPr>
            <w:tcW w:w="3208" w:type="dxa"/>
          </w:tcPr>
          <w:p w14:paraId="14481E7B" w14:textId="147B133B" w:rsidR="009958B7" w:rsidRPr="009378C6" w:rsidRDefault="00DD49BC" w:rsidP="009958B7">
            <w:pPr>
              <w:suppressAutoHyphens w:val="0"/>
              <w:spacing w:after="0" w:line="276" w:lineRule="auto"/>
              <w:rPr>
                <w:i/>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1</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r>
                  <m:rPr>
                    <m:aln/>
                  </m:rPr>
                  <w:rPr>
                    <w:rFonts w:ascii="Cambria Math" w:hAnsi="Cambria Math"/>
                  </w:rPr>
                  <m:t>≈39.269……</m:t>
                </m:r>
                <m:r>
                  <m:rPr>
                    <m:sty m:val="p"/>
                  </m:rPr>
                  <w:rPr>
                    <w:rFonts w:ascii="Cambria Math" w:hAnsi="Cambria Math"/>
                  </w:rPr>
                  <w:br/>
                </m:r>
              </m:oMath>
              <m:oMath>
                <m:r>
                  <m:rPr>
                    <m:aln/>
                  </m:rPr>
                  <w:rPr>
                    <w:rFonts w:ascii="Cambria Math" w:hAnsi="Cambria Math"/>
                  </w:rPr>
                  <m:t xml:space="preserve">≈39.3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2</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m:rPr>
                    <m:sty m:val="p"/>
                  </m:rPr>
                  <w:rPr>
                    <w:rFonts w:ascii="Cambria Math" w:hAnsi="Cambria Math"/>
                  </w:rPr>
                  <w:br/>
                </m:r>
              </m:oMath>
              <m:oMath>
                <m:r>
                  <m:rPr>
                    <m:aln/>
                  </m:rPr>
                  <w:rPr>
                    <w:rFonts w:ascii="Cambria Math" w:hAnsi="Cambria Math"/>
                  </w:rPr>
                  <m:t>≈14.137……</m:t>
                </m:r>
                <m:r>
                  <m:rPr>
                    <m:sty m:val="p"/>
                  </m:rPr>
                  <w:rPr>
                    <w:rFonts w:ascii="Cambria Math" w:hAnsi="Cambria Math"/>
                  </w:rPr>
                  <w:br/>
                </m:r>
              </m:oMath>
              <m:oMath>
                <m:r>
                  <m:rPr>
                    <m:aln/>
                  </m:rPr>
                  <w:rPr>
                    <w:rFonts w:ascii="Cambria Math" w:hAnsi="Cambria Math"/>
                  </w:rPr>
                  <m:t xml:space="preserve">≈14.1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Total</m:t>
                    </m:r>
                  </m:sub>
                </m:sSub>
                <m:r>
                  <m:rPr>
                    <m:aln/>
                  </m:rPr>
                  <w:rPr>
                    <w:rFonts w:ascii="Cambria Math" w:hAnsi="Cambria Math"/>
                  </w:rPr>
                  <m:t>=</m:t>
                </m:r>
                <m:sSub>
                  <m:sSubPr>
                    <m:ctrlPr>
                      <w:rPr>
                        <w:rFonts w:ascii="Cambria Math" w:eastAsiaTheme="minorEastAsia" w:hAnsi="Cambria Math"/>
                        <w:i/>
                        <w:noProof/>
                      </w:rPr>
                    </m:ctrlPr>
                  </m:sSubPr>
                  <m:e>
                    <m:r>
                      <w:rPr>
                        <w:rFonts w:ascii="Cambria Math" w:eastAsiaTheme="minorEastAsia" w:hAnsi="Cambria Math"/>
                        <w:noProof/>
                      </w:rPr>
                      <m:t>A</m:t>
                    </m:r>
                  </m:e>
                  <m:sub>
                    <m:r>
                      <w:rPr>
                        <w:rFonts w:ascii="Cambria Math" w:eastAsiaTheme="minorEastAsia" w:hAnsi="Cambria Math"/>
                        <w:noProof/>
                      </w:rPr>
                      <m:t>1</m:t>
                    </m:r>
                  </m:sub>
                </m:sSub>
                <m:r>
                  <w:rPr>
                    <w:rFonts w:ascii="Cambria Math" w:eastAsiaTheme="minorEastAsia" w:hAnsi="Cambria Math"/>
                    <w:noProof/>
                  </w:rPr>
                  <m:t>-</m:t>
                </m:r>
                <m:sSub>
                  <m:sSubPr>
                    <m:ctrlPr>
                      <w:rPr>
                        <w:rFonts w:ascii="Cambria Math" w:eastAsiaTheme="minorEastAsia" w:hAnsi="Cambria Math"/>
                        <w:i/>
                        <w:noProof/>
                      </w:rPr>
                    </m:ctrlPr>
                  </m:sSubPr>
                  <m:e>
                    <m:r>
                      <w:rPr>
                        <w:rFonts w:ascii="Cambria Math" w:eastAsiaTheme="minorEastAsia" w:hAnsi="Cambria Math"/>
                        <w:noProof/>
                      </w:rPr>
                      <m:t>A</m:t>
                    </m:r>
                  </m:e>
                  <m:sub>
                    <m:r>
                      <w:rPr>
                        <w:rFonts w:ascii="Cambria Math" w:eastAsiaTheme="minorEastAsia" w:hAnsi="Cambria Math"/>
                        <w:noProof/>
                      </w:rPr>
                      <m:t>2</m:t>
                    </m:r>
                  </m:sub>
                </m:sSub>
                <m:r>
                  <m:rPr>
                    <m:sty m:val="p"/>
                  </m:rPr>
                  <w:rPr>
                    <w:rFonts w:ascii="Cambria Math" w:eastAsiaTheme="minorEastAsia" w:hAnsi="Cambria Math"/>
                    <w:noProof/>
                  </w:rPr>
                  <w:br/>
                </m:r>
              </m:oMath>
              <m:oMath>
                <m:r>
                  <m:rPr>
                    <m:aln/>
                  </m:rPr>
                  <w:rPr>
                    <w:rFonts w:ascii="Cambria Math" w:hAnsi="Cambria Math"/>
                    <w:noProof/>
                  </w:rPr>
                  <m:t>≈39.3-14.1</m:t>
                </m:r>
                <m:r>
                  <m:rPr>
                    <m:sty m:val="p"/>
                  </m:rPr>
                  <w:rPr>
                    <w:rFonts w:ascii="Cambria Math" w:hAnsi="Cambria Math"/>
                    <w:noProof/>
                  </w:rPr>
                  <w:br/>
                </m:r>
              </m:oMath>
              <m:oMath>
                <m:r>
                  <m:rPr>
                    <m:aln/>
                  </m:rPr>
                  <w:rPr>
                    <w:rFonts w:ascii="Cambria Math" w:hAnsi="Cambria Math"/>
                    <w:noProof/>
                  </w:rPr>
                  <m:t>≈25.2</m:t>
                </m:r>
                <m:r>
                  <m:rPr>
                    <m:sty m:val="p"/>
                  </m:rPr>
                  <w:rPr>
                    <w:rFonts w:ascii="Cambria Math" w:hAnsi="Cambria Math"/>
                    <w:noProof/>
                  </w:rPr>
                  <w:br/>
                </m:r>
              </m:oMath>
              <m:oMath>
                <m:r>
                  <w:rPr>
                    <w:rFonts w:ascii="Cambria Math" w:hAnsi="Cambria Math"/>
                    <w:noProof/>
                  </w:rPr>
                  <m:t>Cost</m:t>
                </m:r>
                <m:r>
                  <m:rPr>
                    <m:aln/>
                  </m:rPr>
                  <w:rPr>
                    <w:rFonts w:ascii="Cambria Math" w:hAnsi="Cambria Math"/>
                    <w:noProof/>
                  </w:rPr>
                  <m:t>=15×26</m:t>
                </m:r>
                <m:r>
                  <m:rPr>
                    <m:sty m:val="p"/>
                  </m:rPr>
                  <w:rPr>
                    <w:rFonts w:ascii="Cambria Math" w:hAnsi="Cambria Math"/>
                    <w:noProof/>
                  </w:rPr>
                  <w:br/>
                </m:r>
              </m:oMath>
              <m:oMath>
                <m:r>
                  <w:rPr>
                    <w:rFonts w:ascii="Cambria Math" w:hAnsi="Cambria Math"/>
                    <w:noProof/>
                  </w:rPr>
                  <m:t>Cost</m:t>
                </m:r>
                <m:r>
                  <m:rPr>
                    <m:aln/>
                  </m:rPr>
                  <w:rPr>
                    <w:rFonts w:ascii="Cambria Math" w:hAnsi="Cambria Math"/>
                    <w:noProof/>
                  </w:rPr>
                  <m:t>=$390</m:t>
                </m:r>
              </m:oMath>
            </m:oMathPara>
          </w:p>
        </w:tc>
      </w:tr>
    </w:tbl>
    <w:p w14:paraId="7228F0BE" w14:textId="489A571E" w:rsidR="005848C9" w:rsidRDefault="005848C9">
      <w:pPr>
        <w:suppressAutoHyphens w:val="0"/>
        <w:spacing w:after="0" w:line="276" w:lineRule="auto"/>
      </w:pPr>
      <w:r>
        <w:br w:type="page"/>
      </w:r>
    </w:p>
    <w:p w14:paraId="6661581A" w14:textId="7F34F977" w:rsidR="005848C9" w:rsidRDefault="005848C9" w:rsidP="005848C9">
      <w:pPr>
        <w:pStyle w:val="Heading3"/>
      </w:pPr>
      <w:r>
        <w:t xml:space="preserve">Appendix </w:t>
      </w:r>
      <w:r w:rsidR="002F7621">
        <w:t>C</w:t>
      </w:r>
      <w:r>
        <w:t xml:space="preserve"> – </w:t>
      </w:r>
      <w:r w:rsidR="00026BB5">
        <w:t>e</w:t>
      </w:r>
      <w:r w:rsidR="007D5116">
        <w:t>xit ticket</w:t>
      </w:r>
    </w:p>
    <w:p w14:paraId="2BA129C8" w14:textId="7535FDCC" w:rsidR="00297C27" w:rsidRDefault="00A11619" w:rsidP="00C92166">
      <w:pPr>
        <w:suppressAutoHyphens w:val="0"/>
        <w:spacing w:after="0" w:line="276" w:lineRule="auto"/>
      </w:pPr>
      <w:r w:rsidRPr="00FD4CE5">
        <w:rPr>
          <w:noProof/>
        </w:rPr>
        <w:drawing>
          <wp:inline distT="0" distB="0" distL="0" distR="0" wp14:anchorId="16ABA36A" wp14:editId="0782FE35">
            <wp:extent cx="2419474" cy="1301817"/>
            <wp:effectExtent l="0" t="0" r="0" b="0"/>
            <wp:docPr id="420833009" name="Picture 1" descr="A semicircle with a diameter of 5 metres and right-angled triangle has been cut out of it. The height and base of the triangle are 4 metres and 3 metr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33009" name="Picture 1" descr="A semicircle with a diameter of 5 metres and right-angled triangle has been cut out of it. The height and base of the triangle are 4 metres and 3 metres respectively."/>
                    <pic:cNvPicPr/>
                  </pic:nvPicPr>
                  <pic:blipFill>
                    <a:blip r:embed="rId41"/>
                    <a:stretch>
                      <a:fillRect/>
                    </a:stretch>
                  </pic:blipFill>
                  <pic:spPr>
                    <a:xfrm>
                      <a:off x="0" y="0"/>
                      <a:ext cx="2419474" cy="1301817"/>
                    </a:xfrm>
                    <a:prstGeom prst="rect">
                      <a:avLst/>
                    </a:prstGeom>
                  </pic:spPr>
                </pic:pic>
              </a:graphicData>
            </a:graphic>
          </wp:inline>
        </w:drawing>
      </w:r>
    </w:p>
    <w:p w14:paraId="61D37202" w14:textId="5BB124EA" w:rsidR="00407329" w:rsidRPr="001C15A3" w:rsidRDefault="00DD49BC" w:rsidP="00C92166">
      <w:pPr>
        <w:suppressAutoHyphens w:val="0"/>
        <w:spacing w:after="0" w:line="276" w:lineRule="auto"/>
        <w:rPr>
          <w:rFonts w:eastAsiaTheme="minorEastAsia"/>
          <w:i/>
          <w:szCs w:val="22"/>
        </w:rPr>
      </w:pPr>
      <m:oMathPara>
        <m:oMathParaPr>
          <m:jc m:val="left"/>
        </m:oMathParaPr>
        <m:oMath>
          <m:sSub>
            <m:sSubPr>
              <m:ctrlPr>
                <w:rPr>
                  <w:rFonts w:ascii="Cambria Math" w:hAnsi="Cambria Math"/>
                  <w:i/>
                  <w:szCs w:val="22"/>
                </w:rPr>
              </m:ctrlPr>
            </m:sSubPr>
            <m:e>
              <m:r>
                <w:rPr>
                  <w:rFonts w:ascii="Cambria Math" w:hAnsi="Cambria Math"/>
                </w:rPr>
                <m:t>A</m:t>
              </m:r>
              <m:ctrlPr>
                <w:rPr>
                  <w:rFonts w:ascii="Cambria Math" w:hAnsi="Cambria Math"/>
                  <w:i/>
                </w:rPr>
              </m:ctrlPr>
            </m:e>
            <m:sub>
              <m:r>
                <w:rPr>
                  <w:rFonts w:ascii="Cambria Math" w:hAnsi="Cambria Math"/>
                </w:rPr>
                <m:t>1</m:t>
              </m:r>
            </m:sub>
          </m:sSub>
          <m:r>
            <w:rPr>
              <w:rFonts w:ascii="Cambria Math" w:hAnsi="Cambria Math"/>
            </w:rPr>
            <m:t>=</m:t>
          </m:r>
          <m:f>
            <m:fPr>
              <m:ctrlPr>
                <w:rPr>
                  <w:rFonts w:ascii="Cambria Math" w:hAnsi="Cambria Math"/>
                  <w:i/>
                  <w:szCs w:val="22"/>
                </w:rPr>
              </m:ctrlPr>
            </m:fPr>
            <m:num>
              <m:r>
                <w:rPr>
                  <w:rFonts w:ascii="Cambria Math" w:hAnsi="Cambria Math"/>
                </w:rPr>
                <m:t>1</m:t>
              </m:r>
              <m:ctrlPr>
                <w:rPr>
                  <w:rFonts w:ascii="Cambria Math" w:hAnsi="Cambria Math"/>
                  <w:i/>
                </w:rPr>
              </m:ctrlPr>
            </m:num>
            <m:den>
              <m:r>
                <w:rPr>
                  <w:rFonts w:ascii="Cambria Math" w:hAnsi="Cambria Math"/>
                </w:rPr>
                <m:t>2</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w:rPr>
              <w:rFonts w:ascii="Cambria Math" w:hAnsi="Cambria Math"/>
            </w:rPr>
            <m:t>=</m:t>
          </m:r>
          <m:f>
            <m:fPr>
              <m:ctrlPr>
                <w:rPr>
                  <w:rFonts w:ascii="Cambria Math" w:hAnsi="Cambria Math"/>
                  <w:i/>
                  <w:szCs w:val="22"/>
                </w:rPr>
              </m:ctrlPr>
            </m:fPr>
            <m:num>
              <m:r>
                <w:rPr>
                  <w:rFonts w:ascii="Cambria Math" w:hAnsi="Cambria Math"/>
                </w:rPr>
                <m:t>1</m:t>
              </m:r>
            </m:num>
            <m:den>
              <m:r>
                <w:rPr>
                  <w:rFonts w:ascii="Cambria Math" w:hAnsi="Cambria Math"/>
                </w:rPr>
                <m:t>2</m:t>
              </m:r>
            </m:den>
          </m:f>
          <m:r>
            <w:rPr>
              <w:rFonts w:ascii="Cambria Math" w:hAnsi="Cambria Math"/>
            </w:rPr>
            <m:t>×</m:t>
          </m:r>
          <m: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m:rPr>
              <m:sty m:val="p"/>
            </m:rPr>
            <w:rPr>
              <w:rFonts w:ascii="Cambria Math" w:hAnsi="Cambria Math"/>
            </w:rPr>
            <w:br/>
          </m:r>
        </m:oMath>
        <m:oMath>
          <m:r>
            <w:rPr>
              <w:rFonts w:ascii="Cambria Math" w:hAnsi="Cambria Math"/>
            </w:rPr>
            <m:t>≈9.817……</m:t>
          </m:r>
          <m:r>
            <m:rPr>
              <m:sty m:val="p"/>
            </m:rPr>
            <w:rPr>
              <w:rFonts w:ascii="Cambria Math" w:hAnsi="Cambria Math"/>
            </w:rPr>
            <w:br/>
          </m:r>
        </m:oMath>
        <m:oMath>
          <m:r>
            <w:rPr>
              <w:rFonts w:ascii="Cambria Math" w:hAnsi="Cambria Math"/>
            </w:rPr>
            <m:t xml:space="preserve">≈9.8 </m:t>
          </m:r>
          <m:sSup>
            <m:sSupPr>
              <m:ctrlPr>
                <w:rPr>
                  <w:rFonts w:ascii="Cambria Math" w:hAnsi="Cambria Math"/>
                  <w:i/>
                </w:rPr>
              </m:ctrlPr>
            </m:sSupPr>
            <m:e>
              <m:r>
                <w:rPr>
                  <w:rFonts w:ascii="Cambria Math" w:hAnsi="Cambria Math"/>
                </w:rPr>
                <m:t>m</m:t>
              </m:r>
            </m:e>
            <m:sup>
              <m:r>
                <w:rPr>
                  <w:rFonts w:ascii="Cambria Math" w:hAnsi="Cambria Math"/>
                </w:rPr>
                <m:t>2</m:t>
              </m:r>
            </m:sup>
          </m:sSup>
          <m:r>
            <m:rPr>
              <m:sty m:val="p"/>
            </m:rPr>
            <w:rPr>
              <w:rFonts w:ascii="Cambria Math" w:eastAsiaTheme="minorEastAsia" w:hAnsi="Cambria Math"/>
            </w:rPr>
            <w:br/>
          </m:r>
        </m:oMath>
        <m:oMath>
          <m:sSub>
            <m:sSubPr>
              <m:ctrlPr>
                <w:rPr>
                  <w:rFonts w:ascii="Cambria Math" w:hAnsi="Cambria Math"/>
                  <w:i/>
                  <w:szCs w:val="22"/>
                </w:rPr>
              </m:ctrlPr>
            </m:sSubPr>
            <m:e>
              <m:r>
                <w:rPr>
                  <w:rFonts w:ascii="Cambria Math" w:hAnsi="Cambria Math"/>
                </w:rPr>
                <m:t>A</m:t>
              </m:r>
              <m:ctrlPr>
                <w:rPr>
                  <w:rFonts w:ascii="Cambria Math" w:hAnsi="Cambria Math"/>
                  <w:i/>
                </w:rPr>
              </m:ctrlPr>
            </m:e>
            <m:sub>
              <m:r>
                <w:rPr>
                  <w:rFonts w:ascii="Cambria Math" w:hAnsi="Cambria Math"/>
                </w:rPr>
                <m:t>2</m:t>
              </m:r>
            </m:sub>
          </m:sSub>
          <m:r>
            <w:rPr>
              <w:rFonts w:ascii="Cambria Math" w:hAnsi="Cambria Math"/>
            </w:rPr>
            <m:t>=</m:t>
          </m:r>
          <m:f>
            <m:fPr>
              <m:ctrlPr>
                <w:rPr>
                  <w:rFonts w:ascii="Cambria Math" w:hAnsi="Cambria Math"/>
                  <w:i/>
                  <w:szCs w:val="22"/>
                </w:rPr>
              </m:ctrlPr>
            </m:fPr>
            <m:num>
              <m:r>
                <w:rPr>
                  <w:rFonts w:ascii="Cambria Math" w:hAnsi="Cambria Math"/>
                </w:rPr>
                <m:t>1</m:t>
              </m:r>
              <m:ctrlPr>
                <w:rPr>
                  <w:rFonts w:ascii="Cambria Math" w:hAnsi="Cambria Math"/>
                  <w:i/>
                </w:rPr>
              </m:ctrlPr>
            </m:num>
            <m:den>
              <m:r>
                <w:rPr>
                  <w:rFonts w:ascii="Cambria Math" w:hAnsi="Cambria Math"/>
                </w:rPr>
                <m:t>2</m:t>
              </m:r>
            </m:den>
          </m:f>
          <m:r>
            <w:rPr>
              <w:rFonts w:ascii="Cambria Math" w:hAnsi="Cambria Math"/>
            </w:rPr>
            <m:t>b</m:t>
          </m:r>
          <m:r>
            <w:rPr>
              <w:rFonts w:ascii="Cambria Math" w:hAnsi="Cambria Math"/>
            </w:rPr>
            <m:t>h</m:t>
          </m:r>
          <m:r>
            <m:rPr>
              <m:sty m:val="p"/>
            </m:rPr>
            <w:rPr>
              <w:rFonts w:ascii="Cambria Math" w:hAnsi="Cambria Math"/>
            </w:rPr>
            <w:br/>
          </m:r>
        </m:oMath>
        <m:oMath>
          <m:r>
            <w:rPr>
              <w:rFonts w:ascii="Cambria Math" w:hAnsi="Cambria Math"/>
            </w:rPr>
            <m:t>=</m:t>
          </m:r>
          <m:f>
            <m:fPr>
              <m:ctrlPr>
                <w:rPr>
                  <w:rFonts w:ascii="Cambria Math" w:hAnsi="Cambria Math"/>
                  <w:i/>
                  <w:szCs w:val="22"/>
                </w:rPr>
              </m:ctrlPr>
            </m:fPr>
            <m:num>
              <m:r>
                <w:rPr>
                  <w:rFonts w:ascii="Cambria Math" w:hAnsi="Cambria Math"/>
                </w:rPr>
                <m:t>1</m:t>
              </m:r>
              <m:ctrlPr>
                <w:rPr>
                  <w:rFonts w:ascii="Cambria Math" w:hAnsi="Cambria Math"/>
                  <w:i/>
                </w:rPr>
              </m:ctrlPr>
            </m:num>
            <m:den>
              <m:r>
                <w:rPr>
                  <w:rFonts w:ascii="Cambria Math" w:hAnsi="Cambria Math"/>
                </w:rPr>
                <m:t>2</m:t>
              </m:r>
            </m:den>
          </m:f>
          <m:r>
            <w:rPr>
              <w:rFonts w:ascii="Cambria Math" w:hAnsi="Cambria Math"/>
            </w:rPr>
            <m:t>×3×4</m:t>
          </m:r>
          <m:r>
            <m:rPr>
              <m:sty m:val="p"/>
            </m:rPr>
            <w:rPr>
              <w:rFonts w:ascii="Cambria Math" w:hAnsi="Cambria Math"/>
            </w:rPr>
            <w:br/>
          </m:r>
        </m:oMath>
        <m:oMath>
          <m:r>
            <w:rPr>
              <w:rFonts w:ascii="Cambria Math" w:hAnsi="Cambria Math"/>
            </w:rPr>
            <m:t xml:space="preserve">=6 </m:t>
          </m:r>
          <m:sSup>
            <m:sSupPr>
              <m:ctrlPr>
                <w:rPr>
                  <w:rFonts w:ascii="Cambria Math" w:hAnsi="Cambria Math"/>
                  <w:i/>
                  <w:szCs w:val="22"/>
                </w:rPr>
              </m:ctrlPr>
            </m:sSupPr>
            <m:e>
              <m:r>
                <w:rPr>
                  <w:rFonts w:ascii="Cambria Math" w:hAnsi="Cambria Math"/>
                </w:rPr>
                <m:t>m</m:t>
              </m:r>
            </m:e>
            <m:sup>
              <m:r>
                <w:rPr>
                  <w:rFonts w:ascii="Cambria Math" w:hAnsi="Cambria Math"/>
                </w:rPr>
                <m:t>2</m:t>
              </m:r>
            </m:sup>
          </m:sSup>
          <m:r>
            <m:rPr>
              <m:sty m:val="p"/>
            </m:rPr>
            <w:rPr>
              <w:rFonts w:ascii="Cambria Math" w:hAnsi="Cambria Math"/>
            </w:rPr>
            <w:br/>
          </m:r>
        </m:oMath>
        <m:oMath>
          <m:sSub>
            <m:sSubPr>
              <m:ctrlPr>
                <w:rPr>
                  <w:rFonts w:ascii="Cambria Math" w:hAnsi="Cambria Math"/>
                  <w:i/>
                  <w:szCs w:val="22"/>
                </w:rPr>
              </m:ctrlPr>
            </m:sSubPr>
            <m:e>
              <m:r>
                <w:rPr>
                  <w:rFonts w:ascii="Cambria Math" w:hAnsi="Cambria Math"/>
                </w:rPr>
                <m:t>A</m:t>
              </m:r>
              <m:ctrlPr>
                <w:rPr>
                  <w:rFonts w:ascii="Cambria Math" w:hAnsi="Cambria Math"/>
                  <w:i/>
                </w:rPr>
              </m:ctrlPr>
            </m:e>
            <m:sub>
              <m:r>
                <w:rPr>
                  <w:rFonts w:ascii="Cambria Math" w:hAnsi="Cambria Math"/>
                </w:rPr>
                <m:t>total</m:t>
              </m:r>
            </m:sub>
          </m:sSub>
          <m:r>
            <w:rPr>
              <w:rFonts w:ascii="Cambria Math" w:hAnsi="Cambria Math"/>
            </w:rPr>
            <m:t>=</m:t>
          </m:r>
          <m:sSub>
            <m:sSubPr>
              <m:ctrlPr>
                <w:rPr>
                  <w:rFonts w:ascii="Cambria Math" w:hAnsi="Cambria Math"/>
                  <w:i/>
                  <w:szCs w:val="22"/>
                </w:rPr>
              </m:ctrlPr>
            </m:sSubPr>
            <m:e>
              <m:r>
                <w:rPr>
                  <w:rFonts w:ascii="Cambria Math" w:hAnsi="Cambria Math"/>
                </w:rPr>
                <m:t>A</m:t>
              </m:r>
              <m:ctrlPr>
                <w:rPr>
                  <w:rFonts w:ascii="Cambria Math" w:hAnsi="Cambria Math"/>
                  <w:i/>
                </w:rPr>
              </m:ctrlPr>
            </m:e>
            <m:sub>
              <m:r>
                <w:rPr>
                  <w:rFonts w:ascii="Cambria Math" w:hAnsi="Cambria Math"/>
                </w:rPr>
                <m:t>1</m:t>
              </m:r>
            </m:sub>
          </m:sSub>
          <m:r>
            <w:rPr>
              <w:rFonts w:ascii="Cambria Math" w:hAnsi="Cambria Math"/>
            </w:rPr>
            <m:t>-</m:t>
          </m:r>
          <m:sSub>
            <m:sSubPr>
              <m:ctrlPr>
                <w:rPr>
                  <w:rFonts w:ascii="Cambria Math" w:hAnsi="Cambria Math"/>
                  <w:i/>
                  <w:szCs w:val="22"/>
                </w:rPr>
              </m:ctrlPr>
            </m:sSubPr>
            <m:e>
              <m:r>
                <w:rPr>
                  <w:rFonts w:ascii="Cambria Math" w:hAnsi="Cambria Math"/>
                </w:rPr>
                <m:t>A</m:t>
              </m:r>
              <m:ctrlPr>
                <w:rPr>
                  <w:rFonts w:ascii="Cambria Math" w:hAnsi="Cambria Math"/>
                  <w:i/>
                </w:rPr>
              </m:ctrlPr>
            </m:e>
            <m:sub>
              <m:r>
                <w:rPr>
                  <w:rFonts w:ascii="Cambria Math" w:hAnsi="Cambria Math"/>
                </w:rPr>
                <m:t>2</m:t>
              </m:r>
            </m:sub>
          </m:sSub>
          <m:r>
            <m:rPr>
              <m:sty m:val="p"/>
            </m:rPr>
            <w:rPr>
              <w:rFonts w:ascii="Cambria Math" w:hAnsi="Cambria Math"/>
            </w:rPr>
            <w:br/>
          </m:r>
        </m:oMath>
        <m:oMath>
          <m:r>
            <w:rPr>
              <w:rFonts w:ascii="Cambria Math" w:hAnsi="Cambria Math"/>
            </w:rPr>
            <m:t>≈</m:t>
          </m:r>
          <m:r>
            <w:rPr>
              <w:rFonts w:ascii="Cambria Math" w:eastAsiaTheme="minorEastAsia" w:hAnsi="Cambria Math"/>
            </w:rPr>
            <m:t>9.8-6</m:t>
          </m:r>
          <m:r>
            <m:rPr>
              <m:sty m:val="p"/>
            </m:rPr>
            <w:rPr>
              <w:rFonts w:ascii="Cambria Math" w:eastAsiaTheme="minorEastAsia" w:hAnsi="Cambria Math"/>
            </w:rPr>
            <w:br/>
          </m:r>
        </m:oMath>
      </m:oMathPara>
      <m:oMath>
        <m:r>
          <w:rPr>
            <w:rFonts w:ascii="Cambria Math" w:hAnsi="Cambria Math"/>
          </w:rPr>
          <m:t>≈</m:t>
        </m:r>
        <m:r>
          <w:rPr>
            <w:rFonts w:ascii="Cambria Math" w:eastAsiaTheme="minorEastAsia" w:hAnsi="Cambria Math"/>
          </w:rPr>
          <m:t xml:space="preserve">3.8 </m:t>
        </m:r>
        <m:sSup>
          <m:sSupPr>
            <m:ctrlPr>
              <w:rPr>
                <w:rFonts w:ascii="Cambria Math" w:eastAsiaTheme="minorEastAsia" w:hAnsi="Cambria Math"/>
                <w:i/>
                <w:szCs w:val="22"/>
              </w:rPr>
            </m:ctrlPr>
          </m:sSupPr>
          <m:e>
            <m:r>
              <w:rPr>
                <w:rFonts w:ascii="Cambria Math" w:eastAsiaTheme="minorEastAsia" w:hAnsi="Cambria Math"/>
              </w:rPr>
              <m:t>m</m:t>
            </m:r>
          </m:e>
          <m:sup>
            <m:r>
              <w:rPr>
                <w:rFonts w:ascii="Cambria Math" w:eastAsiaTheme="minorEastAsia" w:hAnsi="Cambria Math"/>
              </w:rPr>
              <m:t>2</m:t>
            </m:r>
          </m:sup>
        </m:sSup>
      </m:oMath>
      <w:r w:rsidR="00407329">
        <w:br w:type="page"/>
      </w:r>
    </w:p>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E8450C8" w:rsidR="00407329" w:rsidRPr="00AE7FE3" w:rsidRDefault="00407329" w:rsidP="00407329">
      <w:pPr>
        <w:pStyle w:val="FeatureBox2"/>
      </w:pPr>
      <w:r w:rsidRPr="00AE7FE3">
        <w:t>Please refer to the NESA Copyright Disclaimer for more information</w:t>
      </w:r>
      <w:r>
        <w:t xml:space="preserve"> </w:t>
      </w:r>
      <w:hyperlink r:id="rId4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3" w:history="1">
        <w:r w:rsidRPr="004C354B">
          <w:rPr>
            <w:rStyle w:val="Hyperlink"/>
          </w:rPr>
          <w:t>https://educationstandards.nsw.edu.au/</w:t>
        </w:r>
      </w:hyperlink>
      <w:r w:rsidRPr="00A1020E">
        <w:t xml:space="preserve"> </w:t>
      </w:r>
      <w:r w:rsidRPr="00AE7FE3">
        <w:t xml:space="preserve">and the NSW Curriculum website </w:t>
      </w:r>
      <w:hyperlink r:id="rId44" w:history="1">
        <w:r w:rsidRPr="00AE7FE3">
          <w:rPr>
            <w:rStyle w:val="Hyperlink"/>
          </w:rPr>
          <w:t>https://curriculum.nsw.edu.au/</w:t>
        </w:r>
      </w:hyperlink>
      <w:r w:rsidRPr="00AE7FE3">
        <w:t>.</w:t>
      </w:r>
    </w:p>
    <w:p w14:paraId="59546214" w14:textId="54830A0A" w:rsidR="00D552E3" w:rsidRDefault="00D552E3" w:rsidP="00D552E3">
      <w:hyperlink r:id="rId45"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D54C6D">
          <w:pgSz w:w="11900" w:h="16840"/>
          <w:pgMar w:top="1134" w:right="1134" w:bottom="1134" w:left="1134" w:header="709" w:footer="709" w:gutter="0"/>
          <w:cols w:space="708"/>
          <w:docGrid w:linePitch="360"/>
        </w:sectPr>
      </w:pPr>
    </w:p>
    <w:p w14:paraId="773D3404" w14:textId="1FC5D914" w:rsidR="00F63959" w:rsidRPr="009310DD" w:rsidRDefault="00F63959" w:rsidP="00F63959">
      <w:pPr>
        <w:rPr>
          <w:rStyle w:val="Strong"/>
          <w:szCs w:val="22"/>
        </w:rPr>
      </w:pPr>
      <w:r w:rsidRPr="009310DD">
        <w:rPr>
          <w:rStyle w:val="Strong"/>
          <w:szCs w:val="22"/>
        </w:rPr>
        <w:t>© State of New South Wales (Department of Education), 202</w:t>
      </w:r>
      <w:r w:rsidR="00026BB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42596E1" w:rsidR="00F63959" w:rsidRDefault="00F63959" w:rsidP="00F63959">
      <w:r>
        <w:t>Attribution should be given to © State of New South Wales (Department of Education), 202</w:t>
      </w:r>
      <w:r w:rsidR="00026BB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rsidSect="00D54C6D">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01551" w14:textId="77777777" w:rsidR="00053A65" w:rsidRDefault="00053A65">
      <w:r>
        <w:separator/>
      </w:r>
    </w:p>
    <w:p w14:paraId="621E9B6A" w14:textId="77777777" w:rsidR="00053A65" w:rsidRDefault="00053A65"/>
    <w:p w14:paraId="4B3D2D4A" w14:textId="77777777" w:rsidR="00053A65" w:rsidRDefault="00053A65"/>
  </w:endnote>
  <w:endnote w:type="continuationSeparator" w:id="0">
    <w:p w14:paraId="51238B39" w14:textId="77777777" w:rsidR="00053A65" w:rsidRDefault="00053A65">
      <w:r>
        <w:continuationSeparator/>
      </w:r>
    </w:p>
    <w:p w14:paraId="5BA0E831" w14:textId="77777777" w:rsidR="00053A65" w:rsidRDefault="00053A65"/>
    <w:p w14:paraId="46F87B83" w14:textId="77777777" w:rsidR="00053A65" w:rsidRDefault="00053A65"/>
  </w:endnote>
  <w:endnote w:type="continuationNotice" w:id="1">
    <w:p w14:paraId="3AF679E8" w14:textId="77777777" w:rsidR="00053A65" w:rsidRDefault="00053A65">
      <w:pPr>
        <w:spacing w:before="0" w:line="240" w:lineRule="auto"/>
      </w:pPr>
    </w:p>
    <w:p w14:paraId="1CAF90E0" w14:textId="77777777" w:rsidR="00053A65" w:rsidRDefault="00053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DC007CF-896E-41FE-956E-6C9CB630D415}"/>
  </w:font>
  <w:font w:name="Calibri">
    <w:panose1 w:val="020F0502020204030204"/>
    <w:charset w:val="00"/>
    <w:family w:val="swiss"/>
    <w:pitch w:val="variable"/>
    <w:sig w:usb0="E4002EFF" w:usb1="C200247B" w:usb2="00000009" w:usb3="00000000" w:csb0="000001FF" w:csb1="00000000"/>
    <w:embedRegular r:id="rId2" w:fontKey="{90ADD3B5-CC95-449D-9A7A-5BD551AAD2E4}"/>
    <w:embedBold r:id="rId3" w:fontKey="{7FE17158-E7FC-4A93-8FAF-9D366F71B5D8}"/>
    <w:embedItalic r:id="rId4" w:fontKey="{CA39B299-A867-43D7-8286-86CE52ED1EE0}"/>
    <w:embedBoldItalic r:id="rId5" w:fontKey="{24071237-403B-4DD3-A871-11A16F03D0F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85BCD8B5-40D7-489F-B25C-08A034932816}"/>
    <w:embedItalic r:id="rId7" w:fontKey="{D01FB617-A457-4DC4-8E65-BA53FC1531F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34635448-4CA7-4FE7-BE1C-F3BDF01CCA84}"/>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A459D061-B251-408F-974F-7293EA817FDF}"/>
    <w:embedItalic r:id="rId10" w:fontKey="{DBF08C78-2359-4DB0-8E34-CE58587FFCA3}"/>
    <w:embedBoldItalic r:id="rId11" w:fontKey="{4ACDD3B3-E1E7-4015-8931-67BB8D240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23E3285"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8D610C">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8A4EB" w14:textId="77777777" w:rsidR="00053A65" w:rsidRDefault="00053A65">
      <w:r>
        <w:separator/>
      </w:r>
    </w:p>
    <w:p w14:paraId="3ECBC2BB" w14:textId="77777777" w:rsidR="00053A65" w:rsidRDefault="00053A65"/>
    <w:p w14:paraId="29FA6769" w14:textId="77777777" w:rsidR="00053A65" w:rsidRDefault="00053A65"/>
  </w:footnote>
  <w:footnote w:type="continuationSeparator" w:id="0">
    <w:p w14:paraId="5E757F6F" w14:textId="77777777" w:rsidR="00053A65" w:rsidRDefault="00053A65">
      <w:r>
        <w:continuationSeparator/>
      </w:r>
    </w:p>
    <w:p w14:paraId="5CA6B15F" w14:textId="77777777" w:rsidR="00053A65" w:rsidRDefault="00053A65"/>
    <w:p w14:paraId="01EF6082" w14:textId="77777777" w:rsidR="00053A65" w:rsidRDefault="00053A65"/>
  </w:footnote>
  <w:footnote w:type="continuationNotice" w:id="1">
    <w:p w14:paraId="1AD548B3" w14:textId="77777777" w:rsidR="00053A65" w:rsidRDefault="00053A65">
      <w:pPr>
        <w:spacing w:before="0" w:line="240" w:lineRule="auto"/>
      </w:pPr>
    </w:p>
    <w:p w14:paraId="0352ABA9" w14:textId="77777777" w:rsidR="00053A65" w:rsidRDefault="00053A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44005DD" w:rsidR="0084631E" w:rsidRDefault="00D560C0" w:rsidP="0084631E">
    <w:pPr>
      <w:pStyle w:val="Documentname"/>
    </w:pPr>
    <w:r>
      <w:t>Area of composite shapes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8F94B1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58A6C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CA3517"/>
    <w:multiLevelType w:val="hybridMultilevel"/>
    <w:tmpl w:val="F0347FE4"/>
    <w:lvl w:ilvl="0" w:tplc="3D400F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72441C"/>
    <w:multiLevelType w:val="hybridMultilevel"/>
    <w:tmpl w:val="379E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C7853FF"/>
    <w:multiLevelType w:val="hybridMultilevel"/>
    <w:tmpl w:val="50FC6894"/>
    <w:lvl w:ilvl="0" w:tplc="61AA42B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4776390">
    <w:abstractNumId w:val="14"/>
  </w:num>
  <w:num w:numId="2" w16cid:durableId="334848040">
    <w:abstractNumId w:val="12"/>
  </w:num>
  <w:num w:numId="3" w16cid:durableId="175270668">
    <w:abstractNumId w:val="12"/>
  </w:num>
  <w:num w:numId="4" w16cid:durableId="730810984">
    <w:abstractNumId w:val="7"/>
  </w:num>
  <w:num w:numId="5"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9"/>
  </w:num>
  <w:num w:numId="8" w16cid:durableId="1694382681">
    <w:abstractNumId w:val="7"/>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5"/>
  </w:num>
  <w:num w:numId="14" w16cid:durableId="2120490538">
    <w:abstractNumId w:val="9"/>
  </w:num>
  <w:num w:numId="15" w16cid:durableId="2019574021">
    <w:abstractNumId w:val="7"/>
  </w:num>
  <w:num w:numId="16"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5"/>
  </w:num>
  <w:num w:numId="26" w16cid:durableId="2067604771">
    <w:abstractNumId w:val="0"/>
  </w:num>
  <w:num w:numId="27" w16cid:durableId="822308067">
    <w:abstractNumId w:val="15"/>
  </w:num>
  <w:num w:numId="28" w16cid:durableId="147866089">
    <w:abstractNumId w:val="9"/>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902980549">
    <w:abstractNumId w:val="8"/>
  </w:num>
  <w:num w:numId="36" w16cid:durableId="1088770341">
    <w:abstractNumId w:val="11"/>
  </w:num>
  <w:num w:numId="37" w16cid:durableId="2067680068">
    <w:abstractNumId w:val="3"/>
  </w:num>
  <w:num w:numId="38" w16cid:durableId="1689597594">
    <w:abstractNumId w:val="16"/>
  </w:num>
  <w:num w:numId="39" w16cid:durableId="213196646">
    <w:abstractNumId w:val="10"/>
  </w:num>
  <w:num w:numId="40" w16cid:durableId="119218441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568804516">
    <w:abstractNumId w:val="2"/>
  </w:num>
  <w:num w:numId="42" w16cid:durableId="26179962">
    <w:abstractNumId w:val="7"/>
  </w:num>
  <w:num w:numId="43" w16cid:durableId="336200879">
    <w:abstractNumId w:val="15"/>
  </w:num>
  <w:num w:numId="44" w16cid:durableId="1456631242">
    <w:abstractNumId w:val="15"/>
  </w:num>
  <w:num w:numId="45" w16cid:durableId="495341161">
    <w:abstractNumId w:val="9"/>
  </w:num>
  <w:num w:numId="46" w16cid:durableId="3709571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F9"/>
    <w:rsid w:val="0000031A"/>
    <w:rsid w:val="0000036E"/>
    <w:rsid w:val="00001945"/>
    <w:rsid w:val="00001C08"/>
    <w:rsid w:val="00002686"/>
    <w:rsid w:val="00002BF1"/>
    <w:rsid w:val="0000532B"/>
    <w:rsid w:val="000058D9"/>
    <w:rsid w:val="00006220"/>
    <w:rsid w:val="00006CD7"/>
    <w:rsid w:val="000103FC"/>
    <w:rsid w:val="00010746"/>
    <w:rsid w:val="000107FF"/>
    <w:rsid w:val="00011A2E"/>
    <w:rsid w:val="000136A2"/>
    <w:rsid w:val="00013C63"/>
    <w:rsid w:val="000143DF"/>
    <w:rsid w:val="00014BC3"/>
    <w:rsid w:val="00014E73"/>
    <w:rsid w:val="000151F8"/>
    <w:rsid w:val="00015AFE"/>
    <w:rsid w:val="00015D43"/>
    <w:rsid w:val="00015DFF"/>
    <w:rsid w:val="00016801"/>
    <w:rsid w:val="00016CA5"/>
    <w:rsid w:val="000174B0"/>
    <w:rsid w:val="00021171"/>
    <w:rsid w:val="00021B56"/>
    <w:rsid w:val="000224E4"/>
    <w:rsid w:val="00022AF4"/>
    <w:rsid w:val="00022AF9"/>
    <w:rsid w:val="000236E6"/>
    <w:rsid w:val="00023790"/>
    <w:rsid w:val="00024602"/>
    <w:rsid w:val="00024F64"/>
    <w:rsid w:val="000252FF"/>
    <w:rsid w:val="000253AE"/>
    <w:rsid w:val="00025F6C"/>
    <w:rsid w:val="00026BB5"/>
    <w:rsid w:val="00027181"/>
    <w:rsid w:val="000305FC"/>
    <w:rsid w:val="000306E1"/>
    <w:rsid w:val="00030A93"/>
    <w:rsid w:val="00030C4B"/>
    <w:rsid w:val="00030EBC"/>
    <w:rsid w:val="00031AEF"/>
    <w:rsid w:val="0003203F"/>
    <w:rsid w:val="000331B6"/>
    <w:rsid w:val="00033A8E"/>
    <w:rsid w:val="00034F5E"/>
    <w:rsid w:val="0003541F"/>
    <w:rsid w:val="00037C5C"/>
    <w:rsid w:val="00037DE2"/>
    <w:rsid w:val="00037FA3"/>
    <w:rsid w:val="00040BF3"/>
    <w:rsid w:val="000416DB"/>
    <w:rsid w:val="00041EB6"/>
    <w:rsid w:val="00042114"/>
    <w:rsid w:val="000423E3"/>
    <w:rsid w:val="0004292D"/>
    <w:rsid w:val="00042D30"/>
    <w:rsid w:val="0004388D"/>
    <w:rsid w:val="00043952"/>
    <w:rsid w:val="00043F14"/>
    <w:rsid w:val="00043FA0"/>
    <w:rsid w:val="00044C5D"/>
    <w:rsid w:val="00044D23"/>
    <w:rsid w:val="00045B23"/>
    <w:rsid w:val="00046473"/>
    <w:rsid w:val="000470B7"/>
    <w:rsid w:val="00047960"/>
    <w:rsid w:val="00050273"/>
    <w:rsid w:val="000507E6"/>
    <w:rsid w:val="00050B05"/>
    <w:rsid w:val="0005163D"/>
    <w:rsid w:val="00051B1E"/>
    <w:rsid w:val="00051BC4"/>
    <w:rsid w:val="00051BF0"/>
    <w:rsid w:val="000534F4"/>
    <w:rsid w:val="000535B7"/>
    <w:rsid w:val="00053726"/>
    <w:rsid w:val="00053A65"/>
    <w:rsid w:val="00055708"/>
    <w:rsid w:val="000557FD"/>
    <w:rsid w:val="000562A7"/>
    <w:rsid w:val="000564F8"/>
    <w:rsid w:val="000567A5"/>
    <w:rsid w:val="00057BC8"/>
    <w:rsid w:val="000604B9"/>
    <w:rsid w:val="00060F8F"/>
    <w:rsid w:val="00061232"/>
    <w:rsid w:val="000613C4"/>
    <w:rsid w:val="000620E8"/>
    <w:rsid w:val="0006252F"/>
    <w:rsid w:val="00062708"/>
    <w:rsid w:val="00062EFF"/>
    <w:rsid w:val="00065A16"/>
    <w:rsid w:val="00066E14"/>
    <w:rsid w:val="00070184"/>
    <w:rsid w:val="00070416"/>
    <w:rsid w:val="00071D06"/>
    <w:rsid w:val="0007214A"/>
    <w:rsid w:val="00072B6E"/>
    <w:rsid w:val="00072DFB"/>
    <w:rsid w:val="000732AE"/>
    <w:rsid w:val="00074E17"/>
    <w:rsid w:val="00074E19"/>
    <w:rsid w:val="000754DE"/>
    <w:rsid w:val="00075B4E"/>
    <w:rsid w:val="00075B4F"/>
    <w:rsid w:val="0007683B"/>
    <w:rsid w:val="0007708E"/>
    <w:rsid w:val="000771BC"/>
    <w:rsid w:val="00077A7C"/>
    <w:rsid w:val="00080A11"/>
    <w:rsid w:val="00081EA3"/>
    <w:rsid w:val="00082E53"/>
    <w:rsid w:val="00082E84"/>
    <w:rsid w:val="000844F9"/>
    <w:rsid w:val="00084628"/>
    <w:rsid w:val="00084830"/>
    <w:rsid w:val="00084B72"/>
    <w:rsid w:val="00084FBB"/>
    <w:rsid w:val="00085829"/>
    <w:rsid w:val="0008606A"/>
    <w:rsid w:val="00086656"/>
    <w:rsid w:val="00086D87"/>
    <w:rsid w:val="000872D6"/>
    <w:rsid w:val="00090628"/>
    <w:rsid w:val="00090BC1"/>
    <w:rsid w:val="00091023"/>
    <w:rsid w:val="000919BC"/>
    <w:rsid w:val="00091B2A"/>
    <w:rsid w:val="000922D6"/>
    <w:rsid w:val="00092826"/>
    <w:rsid w:val="00092F78"/>
    <w:rsid w:val="00093548"/>
    <w:rsid w:val="0009452F"/>
    <w:rsid w:val="00096701"/>
    <w:rsid w:val="000A0C05"/>
    <w:rsid w:val="000A205D"/>
    <w:rsid w:val="000A2E29"/>
    <w:rsid w:val="000A30B8"/>
    <w:rsid w:val="000A33D4"/>
    <w:rsid w:val="000A41E7"/>
    <w:rsid w:val="000A451E"/>
    <w:rsid w:val="000A50DA"/>
    <w:rsid w:val="000A53C8"/>
    <w:rsid w:val="000A6D4F"/>
    <w:rsid w:val="000A796C"/>
    <w:rsid w:val="000A7A61"/>
    <w:rsid w:val="000B0454"/>
    <w:rsid w:val="000B073C"/>
    <w:rsid w:val="000B09C8"/>
    <w:rsid w:val="000B19C6"/>
    <w:rsid w:val="000B1FC2"/>
    <w:rsid w:val="000B2886"/>
    <w:rsid w:val="000B30E1"/>
    <w:rsid w:val="000B3C8A"/>
    <w:rsid w:val="000B423B"/>
    <w:rsid w:val="000B4435"/>
    <w:rsid w:val="000B4F65"/>
    <w:rsid w:val="000B75CB"/>
    <w:rsid w:val="000B7D49"/>
    <w:rsid w:val="000C0413"/>
    <w:rsid w:val="000C07B7"/>
    <w:rsid w:val="000C0FB5"/>
    <w:rsid w:val="000C1078"/>
    <w:rsid w:val="000C16A7"/>
    <w:rsid w:val="000C1BCD"/>
    <w:rsid w:val="000C2255"/>
    <w:rsid w:val="000C24CF"/>
    <w:rsid w:val="000C250C"/>
    <w:rsid w:val="000C2EF4"/>
    <w:rsid w:val="000C3704"/>
    <w:rsid w:val="000C3C05"/>
    <w:rsid w:val="000C412E"/>
    <w:rsid w:val="000C43DF"/>
    <w:rsid w:val="000C4B30"/>
    <w:rsid w:val="000C575E"/>
    <w:rsid w:val="000C606A"/>
    <w:rsid w:val="000C61FB"/>
    <w:rsid w:val="000C6F89"/>
    <w:rsid w:val="000C7627"/>
    <w:rsid w:val="000C7D4F"/>
    <w:rsid w:val="000C7E37"/>
    <w:rsid w:val="000D020F"/>
    <w:rsid w:val="000D09D9"/>
    <w:rsid w:val="000D2063"/>
    <w:rsid w:val="000D24EC"/>
    <w:rsid w:val="000D2C3A"/>
    <w:rsid w:val="000D2D6C"/>
    <w:rsid w:val="000D35EF"/>
    <w:rsid w:val="000D4080"/>
    <w:rsid w:val="000D48A8"/>
    <w:rsid w:val="000D4B5A"/>
    <w:rsid w:val="000D55B1"/>
    <w:rsid w:val="000D6001"/>
    <w:rsid w:val="000D608A"/>
    <w:rsid w:val="000D64D8"/>
    <w:rsid w:val="000E07F5"/>
    <w:rsid w:val="000E1BA8"/>
    <w:rsid w:val="000E3800"/>
    <w:rsid w:val="000E3C1C"/>
    <w:rsid w:val="000E41B7"/>
    <w:rsid w:val="000E427C"/>
    <w:rsid w:val="000E6BA0"/>
    <w:rsid w:val="000E74B3"/>
    <w:rsid w:val="000F0B4F"/>
    <w:rsid w:val="000F1030"/>
    <w:rsid w:val="000F142F"/>
    <w:rsid w:val="000F174A"/>
    <w:rsid w:val="000F2824"/>
    <w:rsid w:val="000F6A9C"/>
    <w:rsid w:val="000F7160"/>
    <w:rsid w:val="000F7960"/>
    <w:rsid w:val="00100B59"/>
    <w:rsid w:val="00100DC5"/>
    <w:rsid w:val="00100E27"/>
    <w:rsid w:val="00100E5A"/>
    <w:rsid w:val="00101135"/>
    <w:rsid w:val="0010165F"/>
    <w:rsid w:val="0010259B"/>
    <w:rsid w:val="00102D25"/>
    <w:rsid w:val="00103D80"/>
    <w:rsid w:val="00104A05"/>
    <w:rsid w:val="0010539B"/>
    <w:rsid w:val="0010541C"/>
    <w:rsid w:val="00105AAE"/>
    <w:rsid w:val="00106009"/>
    <w:rsid w:val="001061F9"/>
    <w:rsid w:val="0010663E"/>
    <w:rsid w:val="001068B3"/>
    <w:rsid w:val="00106A3B"/>
    <w:rsid w:val="00106CCE"/>
    <w:rsid w:val="00107319"/>
    <w:rsid w:val="001113CC"/>
    <w:rsid w:val="00111898"/>
    <w:rsid w:val="00112397"/>
    <w:rsid w:val="0011282C"/>
    <w:rsid w:val="001135EC"/>
    <w:rsid w:val="00113727"/>
    <w:rsid w:val="00113763"/>
    <w:rsid w:val="0011437C"/>
    <w:rsid w:val="00114B7D"/>
    <w:rsid w:val="0011511B"/>
    <w:rsid w:val="001177C4"/>
    <w:rsid w:val="00117B7D"/>
    <w:rsid w:val="00117FF3"/>
    <w:rsid w:val="00120647"/>
    <w:rsid w:val="001208EA"/>
    <w:rsid w:val="0012093E"/>
    <w:rsid w:val="00121F05"/>
    <w:rsid w:val="00121F3E"/>
    <w:rsid w:val="00122409"/>
    <w:rsid w:val="001231F0"/>
    <w:rsid w:val="00123257"/>
    <w:rsid w:val="00123DE5"/>
    <w:rsid w:val="00124533"/>
    <w:rsid w:val="00124565"/>
    <w:rsid w:val="00124618"/>
    <w:rsid w:val="00125C6C"/>
    <w:rsid w:val="00127648"/>
    <w:rsid w:val="00127CC2"/>
    <w:rsid w:val="0013032B"/>
    <w:rsid w:val="001305EA"/>
    <w:rsid w:val="00130630"/>
    <w:rsid w:val="00130BE2"/>
    <w:rsid w:val="00131688"/>
    <w:rsid w:val="001324C3"/>
    <w:rsid w:val="001328FA"/>
    <w:rsid w:val="00132A9B"/>
    <w:rsid w:val="0013419A"/>
    <w:rsid w:val="00134700"/>
    <w:rsid w:val="00134E23"/>
    <w:rsid w:val="00135BD6"/>
    <w:rsid w:val="00135E80"/>
    <w:rsid w:val="00136447"/>
    <w:rsid w:val="00136BF3"/>
    <w:rsid w:val="00136DDB"/>
    <w:rsid w:val="00137C4F"/>
    <w:rsid w:val="00140753"/>
    <w:rsid w:val="001407A2"/>
    <w:rsid w:val="00140DB2"/>
    <w:rsid w:val="00141554"/>
    <w:rsid w:val="0014239C"/>
    <w:rsid w:val="001433F0"/>
    <w:rsid w:val="00143877"/>
    <w:rsid w:val="00143921"/>
    <w:rsid w:val="0014402A"/>
    <w:rsid w:val="00144617"/>
    <w:rsid w:val="001462D1"/>
    <w:rsid w:val="00146F04"/>
    <w:rsid w:val="00147E93"/>
    <w:rsid w:val="001505DF"/>
    <w:rsid w:val="00150EBC"/>
    <w:rsid w:val="00150EC5"/>
    <w:rsid w:val="00151927"/>
    <w:rsid w:val="0015196D"/>
    <w:rsid w:val="001520B0"/>
    <w:rsid w:val="00152B72"/>
    <w:rsid w:val="00152BBF"/>
    <w:rsid w:val="00153A84"/>
    <w:rsid w:val="00153D2E"/>
    <w:rsid w:val="0015446A"/>
    <w:rsid w:val="0015487C"/>
    <w:rsid w:val="00155144"/>
    <w:rsid w:val="001556F0"/>
    <w:rsid w:val="001564ED"/>
    <w:rsid w:val="00156956"/>
    <w:rsid w:val="00156E1B"/>
    <w:rsid w:val="0015712E"/>
    <w:rsid w:val="00160750"/>
    <w:rsid w:val="00160B8F"/>
    <w:rsid w:val="001613F7"/>
    <w:rsid w:val="00161646"/>
    <w:rsid w:val="00161A3D"/>
    <w:rsid w:val="00162C3A"/>
    <w:rsid w:val="00165B83"/>
    <w:rsid w:val="00165FF0"/>
    <w:rsid w:val="001674B4"/>
    <w:rsid w:val="001676B0"/>
    <w:rsid w:val="00167F64"/>
    <w:rsid w:val="0017075C"/>
    <w:rsid w:val="00170CB5"/>
    <w:rsid w:val="00171601"/>
    <w:rsid w:val="00172202"/>
    <w:rsid w:val="00172884"/>
    <w:rsid w:val="00172EC4"/>
    <w:rsid w:val="0017367F"/>
    <w:rsid w:val="00174183"/>
    <w:rsid w:val="0017454C"/>
    <w:rsid w:val="00174D03"/>
    <w:rsid w:val="00174DFA"/>
    <w:rsid w:val="001764B7"/>
    <w:rsid w:val="0017693D"/>
    <w:rsid w:val="00176C65"/>
    <w:rsid w:val="0017733C"/>
    <w:rsid w:val="0018036C"/>
    <w:rsid w:val="001805DF"/>
    <w:rsid w:val="00180A15"/>
    <w:rsid w:val="00180A3E"/>
    <w:rsid w:val="001810F4"/>
    <w:rsid w:val="00181128"/>
    <w:rsid w:val="00181460"/>
    <w:rsid w:val="00181660"/>
    <w:rsid w:val="0018179E"/>
    <w:rsid w:val="00181862"/>
    <w:rsid w:val="00182B46"/>
    <w:rsid w:val="00182ED8"/>
    <w:rsid w:val="00182EDF"/>
    <w:rsid w:val="00183016"/>
    <w:rsid w:val="00183465"/>
    <w:rsid w:val="001839C3"/>
    <w:rsid w:val="00183B80"/>
    <w:rsid w:val="00183DB2"/>
    <w:rsid w:val="00183E9C"/>
    <w:rsid w:val="001841F1"/>
    <w:rsid w:val="0018430F"/>
    <w:rsid w:val="0018571A"/>
    <w:rsid w:val="00185801"/>
    <w:rsid w:val="001859B6"/>
    <w:rsid w:val="00187BED"/>
    <w:rsid w:val="00187BFA"/>
    <w:rsid w:val="00187FFC"/>
    <w:rsid w:val="00191456"/>
    <w:rsid w:val="00191B68"/>
    <w:rsid w:val="00191D2F"/>
    <w:rsid w:val="00191F45"/>
    <w:rsid w:val="00192C19"/>
    <w:rsid w:val="00193503"/>
    <w:rsid w:val="001939CA"/>
    <w:rsid w:val="00193B82"/>
    <w:rsid w:val="001942D9"/>
    <w:rsid w:val="00194B67"/>
    <w:rsid w:val="00195F74"/>
    <w:rsid w:val="0019600C"/>
    <w:rsid w:val="001965FA"/>
    <w:rsid w:val="0019683A"/>
    <w:rsid w:val="00196CF1"/>
    <w:rsid w:val="00197ADC"/>
    <w:rsid w:val="00197B41"/>
    <w:rsid w:val="001A03EA"/>
    <w:rsid w:val="001A086A"/>
    <w:rsid w:val="001A0AF7"/>
    <w:rsid w:val="001A1480"/>
    <w:rsid w:val="001A1587"/>
    <w:rsid w:val="001A2572"/>
    <w:rsid w:val="001A25AF"/>
    <w:rsid w:val="001A3627"/>
    <w:rsid w:val="001A6B7A"/>
    <w:rsid w:val="001A6EF1"/>
    <w:rsid w:val="001A7EFC"/>
    <w:rsid w:val="001B18FF"/>
    <w:rsid w:val="001B2551"/>
    <w:rsid w:val="001B3065"/>
    <w:rsid w:val="001B33C0"/>
    <w:rsid w:val="001B401B"/>
    <w:rsid w:val="001B4A46"/>
    <w:rsid w:val="001B5A2C"/>
    <w:rsid w:val="001B5E34"/>
    <w:rsid w:val="001B6205"/>
    <w:rsid w:val="001B68DA"/>
    <w:rsid w:val="001C15A3"/>
    <w:rsid w:val="001C2997"/>
    <w:rsid w:val="001C3BE7"/>
    <w:rsid w:val="001C4DB7"/>
    <w:rsid w:val="001C52FD"/>
    <w:rsid w:val="001C61F7"/>
    <w:rsid w:val="001C6C9B"/>
    <w:rsid w:val="001C7610"/>
    <w:rsid w:val="001D09CA"/>
    <w:rsid w:val="001D0B3A"/>
    <w:rsid w:val="001D10B2"/>
    <w:rsid w:val="001D2163"/>
    <w:rsid w:val="001D2E13"/>
    <w:rsid w:val="001D3092"/>
    <w:rsid w:val="001D34A9"/>
    <w:rsid w:val="001D4BD6"/>
    <w:rsid w:val="001D4CD1"/>
    <w:rsid w:val="001D5BA2"/>
    <w:rsid w:val="001D66C2"/>
    <w:rsid w:val="001D6877"/>
    <w:rsid w:val="001D75FA"/>
    <w:rsid w:val="001E0E9B"/>
    <w:rsid w:val="001E0FFC"/>
    <w:rsid w:val="001E13BC"/>
    <w:rsid w:val="001E1F93"/>
    <w:rsid w:val="001E24CF"/>
    <w:rsid w:val="001E265E"/>
    <w:rsid w:val="001E2E9A"/>
    <w:rsid w:val="001E2F85"/>
    <w:rsid w:val="001E3097"/>
    <w:rsid w:val="001E4114"/>
    <w:rsid w:val="001E4A7A"/>
    <w:rsid w:val="001E4B06"/>
    <w:rsid w:val="001E51A3"/>
    <w:rsid w:val="001E5F98"/>
    <w:rsid w:val="001F01F4"/>
    <w:rsid w:val="001F0471"/>
    <w:rsid w:val="001F0F26"/>
    <w:rsid w:val="001F2232"/>
    <w:rsid w:val="001F2DE6"/>
    <w:rsid w:val="001F308E"/>
    <w:rsid w:val="001F3261"/>
    <w:rsid w:val="001F64BE"/>
    <w:rsid w:val="001F6880"/>
    <w:rsid w:val="001F6D7B"/>
    <w:rsid w:val="001F7070"/>
    <w:rsid w:val="001F7807"/>
    <w:rsid w:val="002007C8"/>
    <w:rsid w:val="00200AD3"/>
    <w:rsid w:val="00200EF2"/>
    <w:rsid w:val="0020126D"/>
    <w:rsid w:val="002016B9"/>
    <w:rsid w:val="00201825"/>
    <w:rsid w:val="00201CB2"/>
    <w:rsid w:val="00202266"/>
    <w:rsid w:val="002028E6"/>
    <w:rsid w:val="00204632"/>
    <w:rsid w:val="002046F7"/>
    <w:rsid w:val="0020478D"/>
    <w:rsid w:val="002054D0"/>
    <w:rsid w:val="002057FE"/>
    <w:rsid w:val="00205B65"/>
    <w:rsid w:val="002060DE"/>
    <w:rsid w:val="00206EFD"/>
    <w:rsid w:val="0020756A"/>
    <w:rsid w:val="0021063A"/>
    <w:rsid w:val="00210D95"/>
    <w:rsid w:val="00212DFC"/>
    <w:rsid w:val="00213114"/>
    <w:rsid w:val="002136B3"/>
    <w:rsid w:val="00214088"/>
    <w:rsid w:val="0021660A"/>
    <w:rsid w:val="002167B3"/>
    <w:rsid w:val="00216957"/>
    <w:rsid w:val="002175C8"/>
    <w:rsid w:val="00217731"/>
    <w:rsid w:val="00217AE6"/>
    <w:rsid w:val="00220B90"/>
    <w:rsid w:val="00221777"/>
    <w:rsid w:val="00221998"/>
    <w:rsid w:val="00221E1A"/>
    <w:rsid w:val="00221F4B"/>
    <w:rsid w:val="0022256F"/>
    <w:rsid w:val="002228E3"/>
    <w:rsid w:val="0022320E"/>
    <w:rsid w:val="00224261"/>
    <w:rsid w:val="00224B16"/>
    <w:rsid w:val="00224D61"/>
    <w:rsid w:val="002265BD"/>
    <w:rsid w:val="002270CC"/>
    <w:rsid w:val="00227421"/>
    <w:rsid w:val="00227894"/>
    <w:rsid w:val="0022791F"/>
    <w:rsid w:val="00231E53"/>
    <w:rsid w:val="00234830"/>
    <w:rsid w:val="002348DF"/>
    <w:rsid w:val="0023496E"/>
    <w:rsid w:val="00235013"/>
    <w:rsid w:val="002368C7"/>
    <w:rsid w:val="0023717F"/>
    <w:rsid w:val="0023726F"/>
    <w:rsid w:val="0024041A"/>
    <w:rsid w:val="002410C8"/>
    <w:rsid w:val="00241C93"/>
    <w:rsid w:val="0024214A"/>
    <w:rsid w:val="00243B3B"/>
    <w:rsid w:val="002441F2"/>
    <w:rsid w:val="002442B5"/>
    <w:rsid w:val="0024438F"/>
    <w:rsid w:val="002447C2"/>
    <w:rsid w:val="002458D0"/>
    <w:rsid w:val="00245C23"/>
    <w:rsid w:val="00245EC0"/>
    <w:rsid w:val="002462B7"/>
    <w:rsid w:val="0024750F"/>
    <w:rsid w:val="0024768D"/>
    <w:rsid w:val="00247FF0"/>
    <w:rsid w:val="00250740"/>
    <w:rsid w:val="00250C2E"/>
    <w:rsid w:val="00250F4A"/>
    <w:rsid w:val="00251349"/>
    <w:rsid w:val="00251452"/>
    <w:rsid w:val="00251F0E"/>
    <w:rsid w:val="0025222B"/>
    <w:rsid w:val="002522A9"/>
    <w:rsid w:val="00253532"/>
    <w:rsid w:val="002540D3"/>
    <w:rsid w:val="00254B2A"/>
    <w:rsid w:val="00255457"/>
    <w:rsid w:val="002555CA"/>
    <w:rsid w:val="002556DB"/>
    <w:rsid w:val="00256D4F"/>
    <w:rsid w:val="00260EE8"/>
    <w:rsid w:val="00260F28"/>
    <w:rsid w:val="0026131D"/>
    <w:rsid w:val="002613EC"/>
    <w:rsid w:val="00263542"/>
    <w:rsid w:val="00264DCF"/>
    <w:rsid w:val="00264E05"/>
    <w:rsid w:val="00264F44"/>
    <w:rsid w:val="002659DE"/>
    <w:rsid w:val="00265AAC"/>
    <w:rsid w:val="00266738"/>
    <w:rsid w:val="0026691A"/>
    <w:rsid w:val="00266D0C"/>
    <w:rsid w:val="0027016B"/>
    <w:rsid w:val="002703E3"/>
    <w:rsid w:val="00270AF7"/>
    <w:rsid w:val="00271764"/>
    <w:rsid w:val="002717AE"/>
    <w:rsid w:val="00272DAD"/>
    <w:rsid w:val="00272E87"/>
    <w:rsid w:val="00273F94"/>
    <w:rsid w:val="0027558A"/>
    <w:rsid w:val="00275CDD"/>
    <w:rsid w:val="00275F81"/>
    <w:rsid w:val="002760B7"/>
    <w:rsid w:val="0027610C"/>
    <w:rsid w:val="0027707D"/>
    <w:rsid w:val="002810D3"/>
    <w:rsid w:val="0028185E"/>
    <w:rsid w:val="00282706"/>
    <w:rsid w:val="002827A5"/>
    <w:rsid w:val="00283E7D"/>
    <w:rsid w:val="00284273"/>
    <w:rsid w:val="002847AE"/>
    <w:rsid w:val="002856A8"/>
    <w:rsid w:val="0028641E"/>
    <w:rsid w:val="002870F2"/>
    <w:rsid w:val="00287650"/>
    <w:rsid w:val="00287796"/>
    <w:rsid w:val="0029008E"/>
    <w:rsid w:val="00290110"/>
    <w:rsid w:val="00290154"/>
    <w:rsid w:val="00290594"/>
    <w:rsid w:val="00292822"/>
    <w:rsid w:val="00292AB4"/>
    <w:rsid w:val="00293119"/>
    <w:rsid w:val="00294F88"/>
    <w:rsid w:val="00294FCC"/>
    <w:rsid w:val="00295516"/>
    <w:rsid w:val="00295906"/>
    <w:rsid w:val="0029715E"/>
    <w:rsid w:val="0029733C"/>
    <w:rsid w:val="0029750A"/>
    <w:rsid w:val="00297C27"/>
    <w:rsid w:val="002A0D1A"/>
    <w:rsid w:val="002A0FE4"/>
    <w:rsid w:val="002A10A1"/>
    <w:rsid w:val="002A111A"/>
    <w:rsid w:val="002A12C5"/>
    <w:rsid w:val="002A2B4C"/>
    <w:rsid w:val="002A3161"/>
    <w:rsid w:val="002A3410"/>
    <w:rsid w:val="002A44D1"/>
    <w:rsid w:val="002A4631"/>
    <w:rsid w:val="002A5BA6"/>
    <w:rsid w:val="002A5D7F"/>
    <w:rsid w:val="002A6EA6"/>
    <w:rsid w:val="002A7BD9"/>
    <w:rsid w:val="002B108B"/>
    <w:rsid w:val="002B12DE"/>
    <w:rsid w:val="002B268B"/>
    <w:rsid w:val="002B270D"/>
    <w:rsid w:val="002B2723"/>
    <w:rsid w:val="002B2ADE"/>
    <w:rsid w:val="002B3375"/>
    <w:rsid w:val="002B4745"/>
    <w:rsid w:val="002B480D"/>
    <w:rsid w:val="002B4845"/>
    <w:rsid w:val="002B4AC3"/>
    <w:rsid w:val="002B6C12"/>
    <w:rsid w:val="002B6E15"/>
    <w:rsid w:val="002B7744"/>
    <w:rsid w:val="002B7CF9"/>
    <w:rsid w:val="002C05AC"/>
    <w:rsid w:val="002C3831"/>
    <w:rsid w:val="002C3953"/>
    <w:rsid w:val="002C4397"/>
    <w:rsid w:val="002C4524"/>
    <w:rsid w:val="002C4802"/>
    <w:rsid w:val="002C56A0"/>
    <w:rsid w:val="002C6CD5"/>
    <w:rsid w:val="002C7496"/>
    <w:rsid w:val="002D12FF"/>
    <w:rsid w:val="002D212B"/>
    <w:rsid w:val="002D21A5"/>
    <w:rsid w:val="002D2379"/>
    <w:rsid w:val="002D2D0B"/>
    <w:rsid w:val="002D35F5"/>
    <w:rsid w:val="002D3947"/>
    <w:rsid w:val="002D3F9C"/>
    <w:rsid w:val="002D414A"/>
    <w:rsid w:val="002D4413"/>
    <w:rsid w:val="002D4EA1"/>
    <w:rsid w:val="002D5053"/>
    <w:rsid w:val="002D5199"/>
    <w:rsid w:val="002D7111"/>
    <w:rsid w:val="002D7247"/>
    <w:rsid w:val="002E0BEF"/>
    <w:rsid w:val="002E0DE5"/>
    <w:rsid w:val="002E1A1E"/>
    <w:rsid w:val="002E23E3"/>
    <w:rsid w:val="002E247B"/>
    <w:rsid w:val="002E26F3"/>
    <w:rsid w:val="002E2937"/>
    <w:rsid w:val="002E30BA"/>
    <w:rsid w:val="002E34CB"/>
    <w:rsid w:val="002E3797"/>
    <w:rsid w:val="002E4059"/>
    <w:rsid w:val="002E4D5B"/>
    <w:rsid w:val="002E5474"/>
    <w:rsid w:val="002E5699"/>
    <w:rsid w:val="002E5832"/>
    <w:rsid w:val="002E6047"/>
    <w:rsid w:val="002E633F"/>
    <w:rsid w:val="002E65E2"/>
    <w:rsid w:val="002E6889"/>
    <w:rsid w:val="002F0BF7"/>
    <w:rsid w:val="002F0D60"/>
    <w:rsid w:val="002F104E"/>
    <w:rsid w:val="002F1AB7"/>
    <w:rsid w:val="002F1BD9"/>
    <w:rsid w:val="002F2B5E"/>
    <w:rsid w:val="002F2C0C"/>
    <w:rsid w:val="002F3A6D"/>
    <w:rsid w:val="002F430F"/>
    <w:rsid w:val="002F4EBA"/>
    <w:rsid w:val="002F5758"/>
    <w:rsid w:val="002F599C"/>
    <w:rsid w:val="002F6A83"/>
    <w:rsid w:val="002F749C"/>
    <w:rsid w:val="002F7621"/>
    <w:rsid w:val="002F78E5"/>
    <w:rsid w:val="003004AC"/>
    <w:rsid w:val="0030217A"/>
    <w:rsid w:val="00303813"/>
    <w:rsid w:val="003043BF"/>
    <w:rsid w:val="003049B9"/>
    <w:rsid w:val="00306F73"/>
    <w:rsid w:val="0030716E"/>
    <w:rsid w:val="00307352"/>
    <w:rsid w:val="00307AD8"/>
    <w:rsid w:val="003102C3"/>
    <w:rsid w:val="00310348"/>
    <w:rsid w:val="00310EE6"/>
    <w:rsid w:val="00311628"/>
    <w:rsid w:val="00311860"/>
    <w:rsid w:val="00311B69"/>
    <w:rsid w:val="00311DF2"/>
    <w:rsid w:val="00311E73"/>
    <w:rsid w:val="0031221D"/>
    <w:rsid w:val="0031231E"/>
    <w:rsid w:val="003123F7"/>
    <w:rsid w:val="00314985"/>
    <w:rsid w:val="00314A01"/>
    <w:rsid w:val="00314B9D"/>
    <w:rsid w:val="00314D06"/>
    <w:rsid w:val="00314DD8"/>
    <w:rsid w:val="003155A3"/>
    <w:rsid w:val="00315B35"/>
    <w:rsid w:val="00316A7F"/>
    <w:rsid w:val="00317B24"/>
    <w:rsid w:val="00317D8E"/>
    <w:rsid w:val="00317E8F"/>
    <w:rsid w:val="00320752"/>
    <w:rsid w:val="003209E8"/>
    <w:rsid w:val="003211F4"/>
    <w:rsid w:val="00321883"/>
    <w:rsid w:val="0032193F"/>
    <w:rsid w:val="00322186"/>
    <w:rsid w:val="0032288B"/>
    <w:rsid w:val="00322962"/>
    <w:rsid w:val="00323809"/>
    <w:rsid w:val="0032403E"/>
    <w:rsid w:val="00324D73"/>
    <w:rsid w:val="003257F8"/>
    <w:rsid w:val="00325B7B"/>
    <w:rsid w:val="0032689A"/>
    <w:rsid w:val="0032726E"/>
    <w:rsid w:val="00327490"/>
    <w:rsid w:val="0033193C"/>
    <w:rsid w:val="00332B30"/>
    <w:rsid w:val="0033313D"/>
    <w:rsid w:val="003337E5"/>
    <w:rsid w:val="00333BA4"/>
    <w:rsid w:val="00333CB6"/>
    <w:rsid w:val="00334876"/>
    <w:rsid w:val="00334ADD"/>
    <w:rsid w:val="00334B91"/>
    <w:rsid w:val="00334EE8"/>
    <w:rsid w:val="0033532B"/>
    <w:rsid w:val="003353ED"/>
    <w:rsid w:val="00336799"/>
    <w:rsid w:val="0033685E"/>
    <w:rsid w:val="00337267"/>
    <w:rsid w:val="0033749D"/>
    <w:rsid w:val="00337929"/>
    <w:rsid w:val="00337AD4"/>
    <w:rsid w:val="00340003"/>
    <w:rsid w:val="0034018D"/>
    <w:rsid w:val="003407BD"/>
    <w:rsid w:val="00341CD3"/>
    <w:rsid w:val="003422EA"/>
    <w:rsid w:val="003429B7"/>
    <w:rsid w:val="00342B1E"/>
    <w:rsid w:val="00342B92"/>
    <w:rsid w:val="00343B23"/>
    <w:rsid w:val="00343B25"/>
    <w:rsid w:val="00344025"/>
    <w:rsid w:val="003444A9"/>
    <w:rsid w:val="003445F2"/>
    <w:rsid w:val="00345477"/>
    <w:rsid w:val="00345EB0"/>
    <w:rsid w:val="0034764B"/>
    <w:rsid w:val="0034771E"/>
    <w:rsid w:val="0034780A"/>
    <w:rsid w:val="00347CBE"/>
    <w:rsid w:val="003503AC"/>
    <w:rsid w:val="0035103B"/>
    <w:rsid w:val="00351676"/>
    <w:rsid w:val="0035221D"/>
    <w:rsid w:val="003523D4"/>
    <w:rsid w:val="00352686"/>
    <w:rsid w:val="003527EC"/>
    <w:rsid w:val="00352868"/>
    <w:rsid w:val="003534AD"/>
    <w:rsid w:val="00353D2F"/>
    <w:rsid w:val="003548F2"/>
    <w:rsid w:val="00354D9F"/>
    <w:rsid w:val="00355001"/>
    <w:rsid w:val="00355EE4"/>
    <w:rsid w:val="003560E4"/>
    <w:rsid w:val="00357136"/>
    <w:rsid w:val="003576EB"/>
    <w:rsid w:val="003602D3"/>
    <w:rsid w:val="00360431"/>
    <w:rsid w:val="0036056B"/>
    <w:rsid w:val="00360B4A"/>
    <w:rsid w:val="00360C67"/>
    <w:rsid w:val="00360E65"/>
    <w:rsid w:val="003622F8"/>
    <w:rsid w:val="00362481"/>
    <w:rsid w:val="00362DBE"/>
    <w:rsid w:val="00362DCB"/>
    <w:rsid w:val="0036308C"/>
    <w:rsid w:val="0036375F"/>
    <w:rsid w:val="00363912"/>
    <w:rsid w:val="00363E8F"/>
    <w:rsid w:val="00365118"/>
    <w:rsid w:val="00365968"/>
    <w:rsid w:val="00366467"/>
    <w:rsid w:val="00366D8E"/>
    <w:rsid w:val="00367331"/>
    <w:rsid w:val="00370563"/>
    <w:rsid w:val="003713D2"/>
    <w:rsid w:val="00371AF4"/>
    <w:rsid w:val="00372362"/>
    <w:rsid w:val="00372A4F"/>
    <w:rsid w:val="00372B9F"/>
    <w:rsid w:val="00373265"/>
    <w:rsid w:val="0037384B"/>
    <w:rsid w:val="00373853"/>
    <w:rsid w:val="00373892"/>
    <w:rsid w:val="00374247"/>
    <w:rsid w:val="0037425B"/>
    <w:rsid w:val="003743CE"/>
    <w:rsid w:val="00375060"/>
    <w:rsid w:val="0037738F"/>
    <w:rsid w:val="00377D33"/>
    <w:rsid w:val="00380573"/>
    <w:rsid w:val="003807AF"/>
    <w:rsid w:val="00380856"/>
    <w:rsid w:val="00380E60"/>
    <w:rsid w:val="00380EAE"/>
    <w:rsid w:val="0038198C"/>
    <w:rsid w:val="00381C85"/>
    <w:rsid w:val="00382956"/>
    <w:rsid w:val="00382A6F"/>
    <w:rsid w:val="00382C57"/>
    <w:rsid w:val="0038316E"/>
    <w:rsid w:val="00383B5F"/>
    <w:rsid w:val="00384483"/>
    <w:rsid w:val="0038499A"/>
    <w:rsid w:val="00384F53"/>
    <w:rsid w:val="003856DD"/>
    <w:rsid w:val="00386D58"/>
    <w:rsid w:val="00387053"/>
    <w:rsid w:val="00390CB7"/>
    <w:rsid w:val="003912B1"/>
    <w:rsid w:val="00391A1F"/>
    <w:rsid w:val="00392986"/>
    <w:rsid w:val="00392B95"/>
    <w:rsid w:val="0039522A"/>
    <w:rsid w:val="0039544A"/>
    <w:rsid w:val="00395451"/>
    <w:rsid w:val="00395633"/>
    <w:rsid w:val="00395716"/>
    <w:rsid w:val="003960BC"/>
    <w:rsid w:val="00396B0E"/>
    <w:rsid w:val="00396C31"/>
    <w:rsid w:val="0039766F"/>
    <w:rsid w:val="003A01C8"/>
    <w:rsid w:val="003A06C2"/>
    <w:rsid w:val="003A07BC"/>
    <w:rsid w:val="003A0E51"/>
    <w:rsid w:val="003A1238"/>
    <w:rsid w:val="003A1937"/>
    <w:rsid w:val="003A1F29"/>
    <w:rsid w:val="003A2D1D"/>
    <w:rsid w:val="003A3106"/>
    <w:rsid w:val="003A43B0"/>
    <w:rsid w:val="003A4745"/>
    <w:rsid w:val="003A49DD"/>
    <w:rsid w:val="003A4F65"/>
    <w:rsid w:val="003A4FB9"/>
    <w:rsid w:val="003A5964"/>
    <w:rsid w:val="003A5E30"/>
    <w:rsid w:val="003A6344"/>
    <w:rsid w:val="003A6624"/>
    <w:rsid w:val="003A695D"/>
    <w:rsid w:val="003A6A25"/>
    <w:rsid w:val="003A6F6B"/>
    <w:rsid w:val="003B0287"/>
    <w:rsid w:val="003B0518"/>
    <w:rsid w:val="003B10C0"/>
    <w:rsid w:val="003B225F"/>
    <w:rsid w:val="003B2314"/>
    <w:rsid w:val="003B29F6"/>
    <w:rsid w:val="003B3310"/>
    <w:rsid w:val="003B3CB0"/>
    <w:rsid w:val="003B3EE4"/>
    <w:rsid w:val="003B3F3D"/>
    <w:rsid w:val="003B4087"/>
    <w:rsid w:val="003B68BA"/>
    <w:rsid w:val="003B7BBB"/>
    <w:rsid w:val="003B7D81"/>
    <w:rsid w:val="003C08BD"/>
    <w:rsid w:val="003C0FB3"/>
    <w:rsid w:val="003C1EE6"/>
    <w:rsid w:val="003C1FA1"/>
    <w:rsid w:val="003C3990"/>
    <w:rsid w:val="003C434B"/>
    <w:rsid w:val="003C489D"/>
    <w:rsid w:val="003C54B8"/>
    <w:rsid w:val="003C5604"/>
    <w:rsid w:val="003C687F"/>
    <w:rsid w:val="003C6AF0"/>
    <w:rsid w:val="003C723C"/>
    <w:rsid w:val="003C7319"/>
    <w:rsid w:val="003D0F7F"/>
    <w:rsid w:val="003D3CF0"/>
    <w:rsid w:val="003D43B1"/>
    <w:rsid w:val="003D44B7"/>
    <w:rsid w:val="003D523A"/>
    <w:rsid w:val="003D53BF"/>
    <w:rsid w:val="003D5665"/>
    <w:rsid w:val="003D5DCE"/>
    <w:rsid w:val="003D6050"/>
    <w:rsid w:val="003D621F"/>
    <w:rsid w:val="003D651A"/>
    <w:rsid w:val="003D6797"/>
    <w:rsid w:val="003D779D"/>
    <w:rsid w:val="003D7846"/>
    <w:rsid w:val="003D78A2"/>
    <w:rsid w:val="003E03FD"/>
    <w:rsid w:val="003E0677"/>
    <w:rsid w:val="003E15EE"/>
    <w:rsid w:val="003E1A3E"/>
    <w:rsid w:val="003E2AF6"/>
    <w:rsid w:val="003E301D"/>
    <w:rsid w:val="003E41A1"/>
    <w:rsid w:val="003E446D"/>
    <w:rsid w:val="003E59A9"/>
    <w:rsid w:val="003E6AE0"/>
    <w:rsid w:val="003E7E4E"/>
    <w:rsid w:val="003F0971"/>
    <w:rsid w:val="003F0D57"/>
    <w:rsid w:val="003F28DA"/>
    <w:rsid w:val="003F2B6E"/>
    <w:rsid w:val="003F2C2F"/>
    <w:rsid w:val="003F35B8"/>
    <w:rsid w:val="003F3F97"/>
    <w:rsid w:val="003F42CF"/>
    <w:rsid w:val="003F47C1"/>
    <w:rsid w:val="003F4EA0"/>
    <w:rsid w:val="003F66AD"/>
    <w:rsid w:val="003F69BE"/>
    <w:rsid w:val="003F76D8"/>
    <w:rsid w:val="003F7D20"/>
    <w:rsid w:val="00400EB0"/>
    <w:rsid w:val="004013F6"/>
    <w:rsid w:val="004026A7"/>
    <w:rsid w:val="00402FCF"/>
    <w:rsid w:val="00403B4D"/>
    <w:rsid w:val="00403FCB"/>
    <w:rsid w:val="004042F8"/>
    <w:rsid w:val="004048C9"/>
    <w:rsid w:val="00404F59"/>
    <w:rsid w:val="00405801"/>
    <w:rsid w:val="0040596E"/>
    <w:rsid w:val="004062AA"/>
    <w:rsid w:val="00407329"/>
    <w:rsid w:val="00407474"/>
    <w:rsid w:val="00407ED4"/>
    <w:rsid w:val="00407F31"/>
    <w:rsid w:val="00410069"/>
    <w:rsid w:val="00410189"/>
    <w:rsid w:val="004124D7"/>
    <w:rsid w:val="004125FD"/>
    <w:rsid w:val="004128F0"/>
    <w:rsid w:val="00414D5B"/>
    <w:rsid w:val="0041534C"/>
    <w:rsid w:val="004163AD"/>
    <w:rsid w:val="0041645A"/>
    <w:rsid w:val="00417523"/>
    <w:rsid w:val="0041756C"/>
    <w:rsid w:val="00417BB8"/>
    <w:rsid w:val="00420300"/>
    <w:rsid w:val="0042044B"/>
    <w:rsid w:val="00420C82"/>
    <w:rsid w:val="00420FCA"/>
    <w:rsid w:val="00421CC4"/>
    <w:rsid w:val="004230FC"/>
    <w:rsid w:val="0042354D"/>
    <w:rsid w:val="00423CAA"/>
    <w:rsid w:val="00423CFE"/>
    <w:rsid w:val="004259A6"/>
    <w:rsid w:val="00425CCF"/>
    <w:rsid w:val="00426F18"/>
    <w:rsid w:val="00427AF1"/>
    <w:rsid w:val="00427D32"/>
    <w:rsid w:val="00430D80"/>
    <w:rsid w:val="00430E62"/>
    <w:rsid w:val="004317B5"/>
    <w:rsid w:val="00431952"/>
    <w:rsid w:val="00431B1F"/>
    <w:rsid w:val="00431E3D"/>
    <w:rsid w:val="00431F7A"/>
    <w:rsid w:val="004332DC"/>
    <w:rsid w:val="00433730"/>
    <w:rsid w:val="004339D1"/>
    <w:rsid w:val="00434A7F"/>
    <w:rsid w:val="00434C89"/>
    <w:rsid w:val="00435227"/>
    <w:rsid w:val="00435259"/>
    <w:rsid w:val="00435D64"/>
    <w:rsid w:val="004361E8"/>
    <w:rsid w:val="004361FB"/>
    <w:rsid w:val="00436A05"/>
    <w:rsid w:val="00436B23"/>
    <w:rsid w:val="00436BF9"/>
    <w:rsid w:val="00436E88"/>
    <w:rsid w:val="004402A8"/>
    <w:rsid w:val="00440977"/>
    <w:rsid w:val="00440C9B"/>
    <w:rsid w:val="00440E3A"/>
    <w:rsid w:val="0044175B"/>
    <w:rsid w:val="004418DD"/>
    <w:rsid w:val="00441C88"/>
    <w:rsid w:val="00442026"/>
    <w:rsid w:val="00442448"/>
    <w:rsid w:val="004431B8"/>
    <w:rsid w:val="00443CD4"/>
    <w:rsid w:val="00443FCD"/>
    <w:rsid w:val="004440BB"/>
    <w:rsid w:val="004450B6"/>
    <w:rsid w:val="00445612"/>
    <w:rsid w:val="004461F2"/>
    <w:rsid w:val="0044652E"/>
    <w:rsid w:val="00446AA3"/>
    <w:rsid w:val="004479D8"/>
    <w:rsid w:val="00447C97"/>
    <w:rsid w:val="00451168"/>
    <w:rsid w:val="00451506"/>
    <w:rsid w:val="00452D84"/>
    <w:rsid w:val="00453739"/>
    <w:rsid w:val="0045382A"/>
    <w:rsid w:val="0045411D"/>
    <w:rsid w:val="0045589A"/>
    <w:rsid w:val="0045627B"/>
    <w:rsid w:val="00456C90"/>
    <w:rsid w:val="00457160"/>
    <w:rsid w:val="00457816"/>
    <w:rsid w:val="004578CC"/>
    <w:rsid w:val="00457AF6"/>
    <w:rsid w:val="00457C67"/>
    <w:rsid w:val="00457D7A"/>
    <w:rsid w:val="0046224D"/>
    <w:rsid w:val="00462A46"/>
    <w:rsid w:val="00463BFC"/>
    <w:rsid w:val="00464809"/>
    <w:rsid w:val="00464DD2"/>
    <w:rsid w:val="004657D6"/>
    <w:rsid w:val="00465E5F"/>
    <w:rsid w:val="00466394"/>
    <w:rsid w:val="004705AB"/>
    <w:rsid w:val="004728AA"/>
    <w:rsid w:val="00473346"/>
    <w:rsid w:val="0047389C"/>
    <w:rsid w:val="00474A26"/>
    <w:rsid w:val="00474D84"/>
    <w:rsid w:val="00476168"/>
    <w:rsid w:val="00476284"/>
    <w:rsid w:val="0047758F"/>
    <w:rsid w:val="00477AE7"/>
    <w:rsid w:val="00477D7C"/>
    <w:rsid w:val="00480148"/>
    <w:rsid w:val="0048084F"/>
    <w:rsid w:val="004810BD"/>
    <w:rsid w:val="0048152C"/>
    <w:rsid w:val="004815A0"/>
    <w:rsid w:val="004816FE"/>
    <w:rsid w:val="0048175E"/>
    <w:rsid w:val="0048268F"/>
    <w:rsid w:val="00482868"/>
    <w:rsid w:val="00483B44"/>
    <w:rsid w:val="00483CA9"/>
    <w:rsid w:val="004841ED"/>
    <w:rsid w:val="004850B9"/>
    <w:rsid w:val="0048525B"/>
    <w:rsid w:val="00485CCD"/>
    <w:rsid w:val="00485DB5"/>
    <w:rsid w:val="00485F50"/>
    <w:rsid w:val="004860C5"/>
    <w:rsid w:val="00486D2B"/>
    <w:rsid w:val="00490D60"/>
    <w:rsid w:val="00491CAC"/>
    <w:rsid w:val="00493120"/>
    <w:rsid w:val="004949C7"/>
    <w:rsid w:val="00494FDC"/>
    <w:rsid w:val="00495CF7"/>
    <w:rsid w:val="00495F25"/>
    <w:rsid w:val="0049673D"/>
    <w:rsid w:val="00496878"/>
    <w:rsid w:val="0049692B"/>
    <w:rsid w:val="004A0489"/>
    <w:rsid w:val="004A161B"/>
    <w:rsid w:val="004A2593"/>
    <w:rsid w:val="004A3022"/>
    <w:rsid w:val="004A4106"/>
    <w:rsid w:val="004A4146"/>
    <w:rsid w:val="004A47DB"/>
    <w:rsid w:val="004A4F6C"/>
    <w:rsid w:val="004A5602"/>
    <w:rsid w:val="004A5AAE"/>
    <w:rsid w:val="004A6AB7"/>
    <w:rsid w:val="004A6CCF"/>
    <w:rsid w:val="004A7284"/>
    <w:rsid w:val="004A7E1A"/>
    <w:rsid w:val="004B005E"/>
    <w:rsid w:val="004B0073"/>
    <w:rsid w:val="004B1541"/>
    <w:rsid w:val="004B240E"/>
    <w:rsid w:val="004B29F4"/>
    <w:rsid w:val="004B2EDC"/>
    <w:rsid w:val="004B4849"/>
    <w:rsid w:val="004B4C27"/>
    <w:rsid w:val="004B4F37"/>
    <w:rsid w:val="004B6407"/>
    <w:rsid w:val="004B6923"/>
    <w:rsid w:val="004B7240"/>
    <w:rsid w:val="004B7495"/>
    <w:rsid w:val="004B75F8"/>
    <w:rsid w:val="004B780F"/>
    <w:rsid w:val="004B7B56"/>
    <w:rsid w:val="004B7EE9"/>
    <w:rsid w:val="004C03A1"/>
    <w:rsid w:val="004C04C6"/>
    <w:rsid w:val="004C06E1"/>
    <w:rsid w:val="004C098E"/>
    <w:rsid w:val="004C09EE"/>
    <w:rsid w:val="004C13E1"/>
    <w:rsid w:val="004C165C"/>
    <w:rsid w:val="004C20CF"/>
    <w:rsid w:val="004C299C"/>
    <w:rsid w:val="004C2E2E"/>
    <w:rsid w:val="004C3080"/>
    <w:rsid w:val="004C320E"/>
    <w:rsid w:val="004C38A9"/>
    <w:rsid w:val="004C45F1"/>
    <w:rsid w:val="004C4B84"/>
    <w:rsid w:val="004C4D54"/>
    <w:rsid w:val="004C63ED"/>
    <w:rsid w:val="004C68B8"/>
    <w:rsid w:val="004C7023"/>
    <w:rsid w:val="004C7513"/>
    <w:rsid w:val="004D02AC"/>
    <w:rsid w:val="004D0383"/>
    <w:rsid w:val="004D07BC"/>
    <w:rsid w:val="004D10AD"/>
    <w:rsid w:val="004D158B"/>
    <w:rsid w:val="004D1CE3"/>
    <w:rsid w:val="004D1F3F"/>
    <w:rsid w:val="004D333E"/>
    <w:rsid w:val="004D3795"/>
    <w:rsid w:val="004D3A72"/>
    <w:rsid w:val="004D3B7C"/>
    <w:rsid w:val="004D3EE2"/>
    <w:rsid w:val="004D4002"/>
    <w:rsid w:val="004D5BBA"/>
    <w:rsid w:val="004D6540"/>
    <w:rsid w:val="004D66E9"/>
    <w:rsid w:val="004D7934"/>
    <w:rsid w:val="004D7CE4"/>
    <w:rsid w:val="004E0CA8"/>
    <w:rsid w:val="004E14EB"/>
    <w:rsid w:val="004E1BB8"/>
    <w:rsid w:val="004E1C2A"/>
    <w:rsid w:val="004E1E8F"/>
    <w:rsid w:val="004E262F"/>
    <w:rsid w:val="004E2ACB"/>
    <w:rsid w:val="004E2AF9"/>
    <w:rsid w:val="004E36D6"/>
    <w:rsid w:val="004E38B0"/>
    <w:rsid w:val="004E3C28"/>
    <w:rsid w:val="004E4332"/>
    <w:rsid w:val="004E4E0B"/>
    <w:rsid w:val="004E5594"/>
    <w:rsid w:val="004E5E5A"/>
    <w:rsid w:val="004E6856"/>
    <w:rsid w:val="004E6FB4"/>
    <w:rsid w:val="004E747D"/>
    <w:rsid w:val="004E75A4"/>
    <w:rsid w:val="004F00F6"/>
    <w:rsid w:val="004F0977"/>
    <w:rsid w:val="004F1408"/>
    <w:rsid w:val="004F4BB0"/>
    <w:rsid w:val="004F4DF3"/>
    <w:rsid w:val="004F4E1D"/>
    <w:rsid w:val="004F616E"/>
    <w:rsid w:val="004F6257"/>
    <w:rsid w:val="004F6682"/>
    <w:rsid w:val="004F699F"/>
    <w:rsid w:val="004F6A25"/>
    <w:rsid w:val="004F6AB0"/>
    <w:rsid w:val="004F6B4D"/>
    <w:rsid w:val="004F6F40"/>
    <w:rsid w:val="005000BD"/>
    <w:rsid w:val="005000DD"/>
    <w:rsid w:val="00503948"/>
    <w:rsid w:val="00503B09"/>
    <w:rsid w:val="00504F5C"/>
    <w:rsid w:val="00505262"/>
    <w:rsid w:val="0050597B"/>
    <w:rsid w:val="00506DF8"/>
    <w:rsid w:val="00507451"/>
    <w:rsid w:val="00511CF9"/>
    <w:rsid w:val="00511F4D"/>
    <w:rsid w:val="005134FE"/>
    <w:rsid w:val="00514D6B"/>
    <w:rsid w:val="005154FB"/>
    <w:rsid w:val="0051574E"/>
    <w:rsid w:val="0051725F"/>
    <w:rsid w:val="0051792B"/>
    <w:rsid w:val="00520095"/>
    <w:rsid w:val="00520645"/>
    <w:rsid w:val="0052168D"/>
    <w:rsid w:val="0052396A"/>
    <w:rsid w:val="00523C9B"/>
    <w:rsid w:val="005246F1"/>
    <w:rsid w:val="0052734E"/>
    <w:rsid w:val="0052782C"/>
    <w:rsid w:val="005279BF"/>
    <w:rsid w:val="00527A41"/>
    <w:rsid w:val="00527F4F"/>
    <w:rsid w:val="00527F51"/>
    <w:rsid w:val="00530B01"/>
    <w:rsid w:val="00530E46"/>
    <w:rsid w:val="00530F30"/>
    <w:rsid w:val="0053214E"/>
    <w:rsid w:val="005324EF"/>
    <w:rsid w:val="0053286B"/>
    <w:rsid w:val="005355CB"/>
    <w:rsid w:val="00535DA9"/>
    <w:rsid w:val="00536285"/>
    <w:rsid w:val="00536369"/>
    <w:rsid w:val="005363A7"/>
    <w:rsid w:val="005400FF"/>
    <w:rsid w:val="00540E99"/>
    <w:rsid w:val="00541130"/>
    <w:rsid w:val="005412D1"/>
    <w:rsid w:val="00542960"/>
    <w:rsid w:val="00543CDB"/>
    <w:rsid w:val="00543D43"/>
    <w:rsid w:val="0054472B"/>
    <w:rsid w:val="005447BE"/>
    <w:rsid w:val="0054495E"/>
    <w:rsid w:val="00546A8B"/>
    <w:rsid w:val="00546D5E"/>
    <w:rsid w:val="00546F02"/>
    <w:rsid w:val="00547051"/>
    <w:rsid w:val="0054770B"/>
    <w:rsid w:val="00547F3E"/>
    <w:rsid w:val="005503E3"/>
    <w:rsid w:val="00551073"/>
    <w:rsid w:val="00551269"/>
    <w:rsid w:val="00551DA4"/>
    <w:rsid w:val="0055213A"/>
    <w:rsid w:val="00552784"/>
    <w:rsid w:val="00552829"/>
    <w:rsid w:val="00553BD2"/>
    <w:rsid w:val="00554956"/>
    <w:rsid w:val="00555D4E"/>
    <w:rsid w:val="0055683F"/>
    <w:rsid w:val="005571F9"/>
    <w:rsid w:val="00557673"/>
    <w:rsid w:val="00557BE6"/>
    <w:rsid w:val="005600BC"/>
    <w:rsid w:val="00561F3B"/>
    <w:rsid w:val="005620A8"/>
    <w:rsid w:val="005623F2"/>
    <w:rsid w:val="00563104"/>
    <w:rsid w:val="00563330"/>
    <w:rsid w:val="005634C6"/>
    <w:rsid w:val="005646C1"/>
    <w:rsid w:val="005646CC"/>
    <w:rsid w:val="005652E4"/>
    <w:rsid w:val="00565730"/>
    <w:rsid w:val="00566671"/>
    <w:rsid w:val="00566E46"/>
    <w:rsid w:val="00567B22"/>
    <w:rsid w:val="0057134C"/>
    <w:rsid w:val="00572015"/>
    <w:rsid w:val="0057331C"/>
    <w:rsid w:val="00573328"/>
    <w:rsid w:val="00573433"/>
    <w:rsid w:val="00573885"/>
    <w:rsid w:val="005738D5"/>
    <w:rsid w:val="00573F07"/>
    <w:rsid w:val="00573F62"/>
    <w:rsid w:val="0057426F"/>
    <w:rsid w:val="0057436C"/>
    <w:rsid w:val="0057478F"/>
    <w:rsid w:val="005747FF"/>
    <w:rsid w:val="00574ADB"/>
    <w:rsid w:val="00575A45"/>
    <w:rsid w:val="00576415"/>
    <w:rsid w:val="00580D0F"/>
    <w:rsid w:val="00581F3D"/>
    <w:rsid w:val="005824C0"/>
    <w:rsid w:val="00582560"/>
    <w:rsid w:val="00582FD7"/>
    <w:rsid w:val="005832ED"/>
    <w:rsid w:val="00583463"/>
    <w:rsid w:val="00583524"/>
    <w:rsid w:val="005835A2"/>
    <w:rsid w:val="00583853"/>
    <w:rsid w:val="005848C9"/>
    <w:rsid w:val="005857A8"/>
    <w:rsid w:val="00585D1B"/>
    <w:rsid w:val="0058713B"/>
    <w:rsid w:val="005876D2"/>
    <w:rsid w:val="00590257"/>
    <w:rsid w:val="0059056C"/>
    <w:rsid w:val="0059130B"/>
    <w:rsid w:val="00592D03"/>
    <w:rsid w:val="00593F04"/>
    <w:rsid w:val="00594705"/>
    <w:rsid w:val="0059564D"/>
    <w:rsid w:val="00596689"/>
    <w:rsid w:val="0059695D"/>
    <w:rsid w:val="00596DC1"/>
    <w:rsid w:val="005977A6"/>
    <w:rsid w:val="00597A40"/>
    <w:rsid w:val="005A16FB"/>
    <w:rsid w:val="005A1A68"/>
    <w:rsid w:val="005A1B52"/>
    <w:rsid w:val="005A1D50"/>
    <w:rsid w:val="005A2985"/>
    <w:rsid w:val="005A2A5A"/>
    <w:rsid w:val="005A3029"/>
    <w:rsid w:val="005A3076"/>
    <w:rsid w:val="005A3134"/>
    <w:rsid w:val="005A361F"/>
    <w:rsid w:val="005A3925"/>
    <w:rsid w:val="005A39FC"/>
    <w:rsid w:val="005A3B66"/>
    <w:rsid w:val="005A42E3"/>
    <w:rsid w:val="005A46A4"/>
    <w:rsid w:val="005A5F04"/>
    <w:rsid w:val="005A6DC2"/>
    <w:rsid w:val="005A7144"/>
    <w:rsid w:val="005A750D"/>
    <w:rsid w:val="005A78F5"/>
    <w:rsid w:val="005A7D1F"/>
    <w:rsid w:val="005A7E2B"/>
    <w:rsid w:val="005B053B"/>
    <w:rsid w:val="005B0870"/>
    <w:rsid w:val="005B1762"/>
    <w:rsid w:val="005B2911"/>
    <w:rsid w:val="005B2FBC"/>
    <w:rsid w:val="005B34D5"/>
    <w:rsid w:val="005B4B88"/>
    <w:rsid w:val="005B517D"/>
    <w:rsid w:val="005B5605"/>
    <w:rsid w:val="005B5AEF"/>
    <w:rsid w:val="005B5D60"/>
    <w:rsid w:val="005B5E31"/>
    <w:rsid w:val="005B64AE"/>
    <w:rsid w:val="005B6E3D"/>
    <w:rsid w:val="005B7298"/>
    <w:rsid w:val="005B7E82"/>
    <w:rsid w:val="005C1BFC"/>
    <w:rsid w:val="005C2D8F"/>
    <w:rsid w:val="005C3657"/>
    <w:rsid w:val="005C3670"/>
    <w:rsid w:val="005C4F03"/>
    <w:rsid w:val="005C625B"/>
    <w:rsid w:val="005C7625"/>
    <w:rsid w:val="005C7B55"/>
    <w:rsid w:val="005D0175"/>
    <w:rsid w:val="005D14D7"/>
    <w:rsid w:val="005D1CC4"/>
    <w:rsid w:val="005D2D62"/>
    <w:rsid w:val="005D3041"/>
    <w:rsid w:val="005D3D67"/>
    <w:rsid w:val="005D4532"/>
    <w:rsid w:val="005D5477"/>
    <w:rsid w:val="005D5A78"/>
    <w:rsid w:val="005D5C39"/>
    <w:rsid w:val="005D5DB0"/>
    <w:rsid w:val="005D5E73"/>
    <w:rsid w:val="005D5E90"/>
    <w:rsid w:val="005D659C"/>
    <w:rsid w:val="005D7A00"/>
    <w:rsid w:val="005E0B43"/>
    <w:rsid w:val="005E122E"/>
    <w:rsid w:val="005E1533"/>
    <w:rsid w:val="005E1AD5"/>
    <w:rsid w:val="005E253D"/>
    <w:rsid w:val="005E29C6"/>
    <w:rsid w:val="005E4742"/>
    <w:rsid w:val="005E6829"/>
    <w:rsid w:val="005F0598"/>
    <w:rsid w:val="005F10D4"/>
    <w:rsid w:val="005F26E8"/>
    <w:rsid w:val="005F275A"/>
    <w:rsid w:val="005F2E08"/>
    <w:rsid w:val="005F46C5"/>
    <w:rsid w:val="005F4883"/>
    <w:rsid w:val="005F4DB6"/>
    <w:rsid w:val="005F5454"/>
    <w:rsid w:val="005F7834"/>
    <w:rsid w:val="005F78DD"/>
    <w:rsid w:val="005F7A4D"/>
    <w:rsid w:val="006000F6"/>
    <w:rsid w:val="00600416"/>
    <w:rsid w:val="0060138F"/>
    <w:rsid w:val="00601B68"/>
    <w:rsid w:val="006026BA"/>
    <w:rsid w:val="0060359B"/>
    <w:rsid w:val="00603F69"/>
    <w:rsid w:val="006040DA"/>
    <w:rsid w:val="0060416E"/>
    <w:rsid w:val="006047BC"/>
    <w:rsid w:val="006047BD"/>
    <w:rsid w:val="00604A23"/>
    <w:rsid w:val="00607675"/>
    <w:rsid w:val="00610F53"/>
    <w:rsid w:val="006118A7"/>
    <w:rsid w:val="00612314"/>
    <w:rsid w:val="00612879"/>
    <w:rsid w:val="00612E3F"/>
    <w:rsid w:val="00613208"/>
    <w:rsid w:val="00613AFE"/>
    <w:rsid w:val="00615AD1"/>
    <w:rsid w:val="00616767"/>
    <w:rsid w:val="0061698B"/>
    <w:rsid w:val="00616C62"/>
    <w:rsid w:val="00616F61"/>
    <w:rsid w:val="00620917"/>
    <w:rsid w:val="00620FF9"/>
    <w:rsid w:val="0062163D"/>
    <w:rsid w:val="00621BCB"/>
    <w:rsid w:val="00621C73"/>
    <w:rsid w:val="00621CD0"/>
    <w:rsid w:val="00621FF6"/>
    <w:rsid w:val="006227C8"/>
    <w:rsid w:val="00623A9E"/>
    <w:rsid w:val="0062449F"/>
    <w:rsid w:val="00624A20"/>
    <w:rsid w:val="00624C9B"/>
    <w:rsid w:val="00624FB9"/>
    <w:rsid w:val="006251EB"/>
    <w:rsid w:val="0062541D"/>
    <w:rsid w:val="00625544"/>
    <w:rsid w:val="00625DE9"/>
    <w:rsid w:val="00630BB3"/>
    <w:rsid w:val="006315EE"/>
    <w:rsid w:val="00632182"/>
    <w:rsid w:val="006328E8"/>
    <w:rsid w:val="00632F05"/>
    <w:rsid w:val="006335DF"/>
    <w:rsid w:val="00633A4A"/>
    <w:rsid w:val="00633BCC"/>
    <w:rsid w:val="00633EB7"/>
    <w:rsid w:val="00634717"/>
    <w:rsid w:val="006364A4"/>
    <w:rsid w:val="0063670E"/>
    <w:rsid w:val="00637181"/>
    <w:rsid w:val="00637AF8"/>
    <w:rsid w:val="0064092F"/>
    <w:rsid w:val="006412BE"/>
    <w:rsid w:val="0064144D"/>
    <w:rsid w:val="00641609"/>
    <w:rsid w:val="0064160E"/>
    <w:rsid w:val="0064184E"/>
    <w:rsid w:val="00642389"/>
    <w:rsid w:val="006439ED"/>
    <w:rsid w:val="00644115"/>
    <w:rsid w:val="00644306"/>
    <w:rsid w:val="0064477E"/>
    <w:rsid w:val="00644EAB"/>
    <w:rsid w:val="006450E2"/>
    <w:rsid w:val="006453D8"/>
    <w:rsid w:val="006457A5"/>
    <w:rsid w:val="00645A15"/>
    <w:rsid w:val="00645D97"/>
    <w:rsid w:val="00646AFC"/>
    <w:rsid w:val="00650503"/>
    <w:rsid w:val="0065054A"/>
    <w:rsid w:val="00650965"/>
    <w:rsid w:val="00651A1C"/>
    <w:rsid w:val="00651E73"/>
    <w:rsid w:val="006522EF"/>
    <w:rsid w:val="006522FD"/>
    <w:rsid w:val="00652800"/>
    <w:rsid w:val="00653AB0"/>
    <w:rsid w:val="00653C5D"/>
    <w:rsid w:val="006544A7"/>
    <w:rsid w:val="006551AE"/>
    <w:rsid w:val="006552BE"/>
    <w:rsid w:val="006558C6"/>
    <w:rsid w:val="006565CD"/>
    <w:rsid w:val="00656E94"/>
    <w:rsid w:val="00656EBE"/>
    <w:rsid w:val="0065710F"/>
    <w:rsid w:val="006600D9"/>
    <w:rsid w:val="00660CFF"/>
    <w:rsid w:val="00660EB2"/>
    <w:rsid w:val="00661413"/>
    <w:rsid w:val="006618E3"/>
    <w:rsid w:val="00661D06"/>
    <w:rsid w:val="00661EB6"/>
    <w:rsid w:val="0066251C"/>
    <w:rsid w:val="006638B4"/>
    <w:rsid w:val="0066400D"/>
    <w:rsid w:val="006641B3"/>
    <w:rsid w:val="00664336"/>
    <w:rsid w:val="006644C4"/>
    <w:rsid w:val="00665F1A"/>
    <w:rsid w:val="0066665B"/>
    <w:rsid w:val="006709C3"/>
    <w:rsid w:val="00670A30"/>
    <w:rsid w:val="00670EE3"/>
    <w:rsid w:val="0067170A"/>
    <w:rsid w:val="00671A0A"/>
    <w:rsid w:val="00672902"/>
    <w:rsid w:val="00673149"/>
    <w:rsid w:val="0067331F"/>
    <w:rsid w:val="006737F7"/>
    <w:rsid w:val="00673FCE"/>
    <w:rsid w:val="006742E8"/>
    <w:rsid w:val="0067482E"/>
    <w:rsid w:val="00675260"/>
    <w:rsid w:val="006760F4"/>
    <w:rsid w:val="00676B46"/>
    <w:rsid w:val="0067770D"/>
    <w:rsid w:val="00677DDB"/>
    <w:rsid w:val="00677EF0"/>
    <w:rsid w:val="006806B6"/>
    <w:rsid w:val="006814BF"/>
    <w:rsid w:val="00681DCF"/>
    <w:rsid w:val="00681E2C"/>
    <w:rsid w:val="00681F32"/>
    <w:rsid w:val="006826B1"/>
    <w:rsid w:val="00682A64"/>
    <w:rsid w:val="00683AEC"/>
    <w:rsid w:val="006845CC"/>
    <w:rsid w:val="00684672"/>
    <w:rsid w:val="0068481E"/>
    <w:rsid w:val="00684EE3"/>
    <w:rsid w:val="006856F4"/>
    <w:rsid w:val="00685835"/>
    <w:rsid w:val="0068666F"/>
    <w:rsid w:val="00686F1A"/>
    <w:rsid w:val="0068780A"/>
    <w:rsid w:val="00690080"/>
    <w:rsid w:val="00690236"/>
    <w:rsid w:val="00690267"/>
    <w:rsid w:val="006906E7"/>
    <w:rsid w:val="00690A74"/>
    <w:rsid w:val="00691398"/>
    <w:rsid w:val="006921B5"/>
    <w:rsid w:val="006931D4"/>
    <w:rsid w:val="00694485"/>
    <w:rsid w:val="006948F7"/>
    <w:rsid w:val="00694E70"/>
    <w:rsid w:val="0069513E"/>
    <w:rsid w:val="006954D4"/>
    <w:rsid w:val="0069598B"/>
    <w:rsid w:val="00695AF0"/>
    <w:rsid w:val="00695B4B"/>
    <w:rsid w:val="00695FBE"/>
    <w:rsid w:val="00695FCD"/>
    <w:rsid w:val="006965EE"/>
    <w:rsid w:val="0069757D"/>
    <w:rsid w:val="00697B5A"/>
    <w:rsid w:val="00697F4F"/>
    <w:rsid w:val="006A096B"/>
    <w:rsid w:val="006A14A8"/>
    <w:rsid w:val="006A167C"/>
    <w:rsid w:val="006A1A8E"/>
    <w:rsid w:val="006A1CF6"/>
    <w:rsid w:val="006A2D5B"/>
    <w:rsid w:val="006A2D9E"/>
    <w:rsid w:val="006A3496"/>
    <w:rsid w:val="006A36DB"/>
    <w:rsid w:val="006A37E7"/>
    <w:rsid w:val="006A3EF2"/>
    <w:rsid w:val="006A41B0"/>
    <w:rsid w:val="006A44D0"/>
    <w:rsid w:val="006A48C1"/>
    <w:rsid w:val="006A510D"/>
    <w:rsid w:val="006A51A4"/>
    <w:rsid w:val="006A724B"/>
    <w:rsid w:val="006B0291"/>
    <w:rsid w:val="006B06B2"/>
    <w:rsid w:val="006B1FFA"/>
    <w:rsid w:val="006B20FA"/>
    <w:rsid w:val="006B3564"/>
    <w:rsid w:val="006B37E6"/>
    <w:rsid w:val="006B3918"/>
    <w:rsid w:val="006B3D8F"/>
    <w:rsid w:val="006B40EC"/>
    <w:rsid w:val="006B42E3"/>
    <w:rsid w:val="006B44E9"/>
    <w:rsid w:val="006B4DBD"/>
    <w:rsid w:val="006B4E61"/>
    <w:rsid w:val="006B5345"/>
    <w:rsid w:val="006B73E5"/>
    <w:rsid w:val="006B75ED"/>
    <w:rsid w:val="006C00A3"/>
    <w:rsid w:val="006C10FC"/>
    <w:rsid w:val="006C33B7"/>
    <w:rsid w:val="006C3604"/>
    <w:rsid w:val="006C4B47"/>
    <w:rsid w:val="006C4FEE"/>
    <w:rsid w:val="006C615D"/>
    <w:rsid w:val="006C7123"/>
    <w:rsid w:val="006C7AB5"/>
    <w:rsid w:val="006D0580"/>
    <w:rsid w:val="006D062E"/>
    <w:rsid w:val="006D0817"/>
    <w:rsid w:val="006D0996"/>
    <w:rsid w:val="006D1ED1"/>
    <w:rsid w:val="006D2405"/>
    <w:rsid w:val="006D2D16"/>
    <w:rsid w:val="006D3A0E"/>
    <w:rsid w:val="006D4470"/>
    <w:rsid w:val="006D45E5"/>
    <w:rsid w:val="006D4A39"/>
    <w:rsid w:val="006D53A4"/>
    <w:rsid w:val="006D5564"/>
    <w:rsid w:val="006D5CD0"/>
    <w:rsid w:val="006D5DB3"/>
    <w:rsid w:val="006D6515"/>
    <w:rsid w:val="006D6748"/>
    <w:rsid w:val="006D6984"/>
    <w:rsid w:val="006D6C85"/>
    <w:rsid w:val="006D7068"/>
    <w:rsid w:val="006E08A7"/>
    <w:rsid w:val="006E08C4"/>
    <w:rsid w:val="006E091B"/>
    <w:rsid w:val="006E1D01"/>
    <w:rsid w:val="006E2552"/>
    <w:rsid w:val="006E2656"/>
    <w:rsid w:val="006E33D8"/>
    <w:rsid w:val="006E33F0"/>
    <w:rsid w:val="006E41B2"/>
    <w:rsid w:val="006E42C8"/>
    <w:rsid w:val="006E44E8"/>
    <w:rsid w:val="006E4800"/>
    <w:rsid w:val="006E4B1A"/>
    <w:rsid w:val="006E4E90"/>
    <w:rsid w:val="006E560F"/>
    <w:rsid w:val="006E5B90"/>
    <w:rsid w:val="006E60D3"/>
    <w:rsid w:val="006E79B6"/>
    <w:rsid w:val="006F054E"/>
    <w:rsid w:val="006F15D8"/>
    <w:rsid w:val="006F1694"/>
    <w:rsid w:val="006F1B19"/>
    <w:rsid w:val="006F30E4"/>
    <w:rsid w:val="006F3351"/>
    <w:rsid w:val="006F3613"/>
    <w:rsid w:val="006F3839"/>
    <w:rsid w:val="006F4503"/>
    <w:rsid w:val="006F4BFA"/>
    <w:rsid w:val="006F5005"/>
    <w:rsid w:val="006F5DCD"/>
    <w:rsid w:val="006F72DD"/>
    <w:rsid w:val="00700048"/>
    <w:rsid w:val="00700346"/>
    <w:rsid w:val="00700E7C"/>
    <w:rsid w:val="0070190E"/>
    <w:rsid w:val="00701DAC"/>
    <w:rsid w:val="00701E75"/>
    <w:rsid w:val="00701ECA"/>
    <w:rsid w:val="0070316C"/>
    <w:rsid w:val="00703206"/>
    <w:rsid w:val="00703E74"/>
    <w:rsid w:val="00704694"/>
    <w:rsid w:val="0070510C"/>
    <w:rsid w:val="007058CD"/>
    <w:rsid w:val="00705D75"/>
    <w:rsid w:val="00706293"/>
    <w:rsid w:val="0070723B"/>
    <w:rsid w:val="007073FD"/>
    <w:rsid w:val="007124A7"/>
    <w:rsid w:val="00712DA7"/>
    <w:rsid w:val="00713EE5"/>
    <w:rsid w:val="00714956"/>
    <w:rsid w:val="00714DF0"/>
    <w:rsid w:val="00715CF5"/>
    <w:rsid w:val="00715F89"/>
    <w:rsid w:val="00716FB7"/>
    <w:rsid w:val="00717C66"/>
    <w:rsid w:val="00720B51"/>
    <w:rsid w:val="00720B76"/>
    <w:rsid w:val="0072144B"/>
    <w:rsid w:val="0072221D"/>
    <w:rsid w:val="00722D6B"/>
    <w:rsid w:val="00723480"/>
    <w:rsid w:val="0072360C"/>
    <w:rsid w:val="00723956"/>
    <w:rsid w:val="00724203"/>
    <w:rsid w:val="0072490B"/>
    <w:rsid w:val="00724E26"/>
    <w:rsid w:val="00725C3B"/>
    <w:rsid w:val="00725D14"/>
    <w:rsid w:val="007266FB"/>
    <w:rsid w:val="00726A05"/>
    <w:rsid w:val="007271A8"/>
    <w:rsid w:val="0073212B"/>
    <w:rsid w:val="00732A86"/>
    <w:rsid w:val="0073364D"/>
    <w:rsid w:val="00733677"/>
    <w:rsid w:val="00733A2C"/>
    <w:rsid w:val="00733D6A"/>
    <w:rsid w:val="00734065"/>
    <w:rsid w:val="007346F2"/>
    <w:rsid w:val="00734894"/>
    <w:rsid w:val="00735309"/>
    <w:rsid w:val="00735327"/>
    <w:rsid w:val="00735451"/>
    <w:rsid w:val="00736217"/>
    <w:rsid w:val="0073637A"/>
    <w:rsid w:val="00736964"/>
    <w:rsid w:val="00736F68"/>
    <w:rsid w:val="00737F4C"/>
    <w:rsid w:val="00740573"/>
    <w:rsid w:val="0074058C"/>
    <w:rsid w:val="00741479"/>
    <w:rsid w:val="007414DA"/>
    <w:rsid w:val="00741ACA"/>
    <w:rsid w:val="00741E7D"/>
    <w:rsid w:val="0074363D"/>
    <w:rsid w:val="007447C6"/>
    <w:rsid w:val="007448D2"/>
    <w:rsid w:val="00744A73"/>
    <w:rsid w:val="00744DB8"/>
    <w:rsid w:val="00745C28"/>
    <w:rsid w:val="007460FF"/>
    <w:rsid w:val="007471AC"/>
    <w:rsid w:val="007474D4"/>
    <w:rsid w:val="00747FCA"/>
    <w:rsid w:val="007504D8"/>
    <w:rsid w:val="0075322D"/>
    <w:rsid w:val="00753524"/>
    <w:rsid w:val="00753AA7"/>
    <w:rsid w:val="00753D56"/>
    <w:rsid w:val="00755AD0"/>
    <w:rsid w:val="007564AE"/>
    <w:rsid w:val="00756937"/>
    <w:rsid w:val="00756ADA"/>
    <w:rsid w:val="00756F7B"/>
    <w:rsid w:val="0075740A"/>
    <w:rsid w:val="00757591"/>
    <w:rsid w:val="00757633"/>
    <w:rsid w:val="00757A59"/>
    <w:rsid w:val="00757DD5"/>
    <w:rsid w:val="00760943"/>
    <w:rsid w:val="00761331"/>
    <w:rsid w:val="007617A7"/>
    <w:rsid w:val="00762125"/>
    <w:rsid w:val="007635C3"/>
    <w:rsid w:val="00764B41"/>
    <w:rsid w:val="00765E06"/>
    <w:rsid w:val="00765F79"/>
    <w:rsid w:val="00766A1D"/>
    <w:rsid w:val="00766BC2"/>
    <w:rsid w:val="00770223"/>
    <w:rsid w:val="007706FF"/>
    <w:rsid w:val="00770891"/>
    <w:rsid w:val="00770C61"/>
    <w:rsid w:val="0077146B"/>
    <w:rsid w:val="00771C9B"/>
    <w:rsid w:val="00772BA3"/>
    <w:rsid w:val="00772BE1"/>
    <w:rsid w:val="00773F7C"/>
    <w:rsid w:val="007763FE"/>
    <w:rsid w:val="00776998"/>
    <w:rsid w:val="00776AC3"/>
    <w:rsid w:val="00777558"/>
    <w:rsid w:val="007776A2"/>
    <w:rsid w:val="00777849"/>
    <w:rsid w:val="00780161"/>
    <w:rsid w:val="00780A99"/>
    <w:rsid w:val="00781C4F"/>
    <w:rsid w:val="00782487"/>
    <w:rsid w:val="00782A2E"/>
    <w:rsid w:val="00782B11"/>
    <w:rsid w:val="00783058"/>
    <w:rsid w:val="007836C0"/>
    <w:rsid w:val="00783D18"/>
    <w:rsid w:val="00783F8F"/>
    <w:rsid w:val="00784E9A"/>
    <w:rsid w:val="00785047"/>
    <w:rsid w:val="00785641"/>
    <w:rsid w:val="00785BE0"/>
    <w:rsid w:val="0078667E"/>
    <w:rsid w:val="00786C6A"/>
    <w:rsid w:val="007919C8"/>
    <w:rsid w:val="007919DC"/>
    <w:rsid w:val="00791B72"/>
    <w:rsid w:val="00791C7F"/>
    <w:rsid w:val="00792480"/>
    <w:rsid w:val="00792775"/>
    <w:rsid w:val="00794480"/>
    <w:rsid w:val="00795C70"/>
    <w:rsid w:val="007961C9"/>
    <w:rsid w:val="00796888"/>
    <w:rsid w:val="007A01A1"/>
    <w:rsid w:val="007A0792"/>
    <w:rsid w:val="007A1326"/>
    <w:rsid w:val="007A150C"/>
    <w:rsid w:val="007A1AA1"/>
    <w:rsid w:val="007A2B31"/>
    <w:rsid w:val="007A2B7B"/>
    <w:rsid w:val="007A3356"/>
    <w:rsid w:val="007A36F3"/>
    <w:rsid w:val="007A4CEF"/>
    <w:rsid w:val="007A55A8"/>
    <w:rsid w:val="007A7273"/>
    <w:rsid w:val="007A72B9"/>
    <w:rsid w:val="007A76DA"/>
    <w:rsid w:val="007B0500"/>
    <w:rsid w:val="007B1930"/>
    <w:rsid w:val="007B24C4"/>
    <w:rsid w:val="007B327B"/>
    <w:rsid w:val="007B4610"/>
    <w:rsid w:val="007B50E4"/>
    <w:rsid w:val="007B5236"/>
    <w:rsid w:val="007B5273"/>
    <w:rsid w:val="007B666E"/>
    <w:rsid w:val="007B6B2F"/>
    <w:rsid w:val="007C02A2"/>
    <w:rsid w:val="007C057B"/>
    <w:rsid w:val="007C1661"/>
    <w:rsid w:val="007C1A9E"/>
    <w:rsid w:val="007C3A46"/>
    <w:rsid w:val="007C5D3B"/>
    <w:rsid w:val="007C6E38"/>
    <w:rsid w:val="007C7FEA"/>
    <w:rsid w:val="007D1B68"/>
    <w:rsid w:val="007D212E"/>
    <w:rsid w:val="007D281C"/>
    <w:rsid w:val="007D286E"/>
    <w:rsid w:val="007D458F"/>
    <w:rsid w:val="007D4D2E"/>
    <w:rsid w:val="007D5116"/>
    <w:rsid w:val="007D5655"/>
    <w:rsid w:val="007D581D"/>
    <w:rsid w:val="007D5A52"/>
    <w:rsid w:val="007D6319"/>
    <w:rsid w:val="007D6406"/>
    <w:rsid w:val="007D73C0"/>
    <w:rsid w:val="007D7CF5"/>
    <w:rsid w:val="007D7E58"/>
    <w:rsid w:val="007D7F33"/>
    <w:rsid w:val="007E03BB"/>
    <w:rsid w:val="007E11D3"/>
    <w:rsid w:val="007E1D1C"/>
    <w:rsid w:val="007E2C28"/>
    <w:rsid w:val="007E2F2C"/>
    <w:rsid w:val="007E34D0"/>
    <w:rsid w:val="007E41AD"/>
    <w:rsid w:val="007E497E"/>
    <w:rsid w:val="007E51F4"/>
    <w:rsid w:val="007E551E"/>
    <w:rsid w:val="007E5E9E"/>
    <w:rsid w:val="007E5F7F"/>
    <w:rsid w:val="007E67BE"/>
    <w:rsid w:val="007E7486"/>
    <w:rsid w:val="007E7851"/>
    <w:rsid w:val="007F1493"/>
    <w:rsid w:val="007F15BC"/>
    <w:rsid w:val="007F3524"/>
    <w:rsid w:val="007F4429"/>
    <w:rsid w:val="007F576D"/>
    <w:rsid w:val="007F5975"/>
    <w:rsid w:val="007F60DB"/>
    <w:rsid w:val="007F637A"/>
    <w:rsid w:val="007F66A6"/>
    <w:rsid w:val="007F68BA"/>
    <w:rsid w:val="007F6B31"/>
    <w:rsid w:val="007F76BF"/>
    <w:rsid w:val="008003CD"/>
    <w:rsid w:val="00800512"/>
    <w:rsid w:val="00800A80"/>
    <w:rsid w:val="00800BF0"/>
    <w:rsid w:val="00801331"/>
    <w:rsid w:val="00801687"/>
    <w:rsid w:val="008019EE"/>
    <w:rsid w:val="00802003"/>
    <w:rsid w:val="00802022"/>
    <w:rsid w:val="0080207C"/>
    <w:rsid w:val="00802206"/>
    <w:rsid w:val="008028A3"/>
    <w:rsid w:val="008030F2"/>
    <w:rsid w:val="00804352"/>
    <w:rsid w:val="0080437A"/>
    <w:rsid w:val="008059C1"/>
    <w:rsid w:val="0080662F"/>
    <w:rsid w:val="00806C91"/>
    <w:rsid w:val="00807C3E"/>
    <w:rsid w:val="00807FA1"/>
    <w:rsid w:val="0081065F"/>
    <w:rsid w:val="0081071A"/>
    <w:rsid w:val="00810E72"/>
    <w:rsid w:val="0081179B"/>
    <w:rsid w:val="00812DCB"/>
    <w:rsid w:val="00813110"/>
    <w:rsid w:val="00813D9B"/>
    <w:rsid w:val="00813FA5"/>
    <w:rsid w:val="0081523F"/>
    <w:rsid w:val="00816151"/>
    <w:rsid w:val="00817268"/>
    <w:rsid w:val="008176A0"/>
    <w:rsid w:val="00817797"/>
    <w:rsid w:val="00817CCA"/>
    <w:rsid w:val="008203B7"/>
    <w:rsid w:val="00820A4A"/>
    <w:rsid w:val="00820BB7"/>
    <w:rsid w:val="008212BE"/>
    <w:rsid w:val="0082168A"/>
    <w:rsid w:val="008216AC"/>
    <w:rsid w:val="008218CF"/>
    <w:rsid w:val="008248E7"/>
    <w:rsid w:val="00824F02"/>
    <w:rsid w:val="00825595"/>
    <w:rsid w:val="008255F7"/>
    <w:rsid w:val="00825E1E"/>
    <w:rsid w:val="008265AD"/>
    <w:rsid w:val="00826BD1"/>
    <w:rsid w:val="00826C4F"/>
    <w:rsid w:val="00826C77"/>
    <w:rsid w:val="00827B48"/>
    <w:rsid w:val="00827C43"/>
    <w:rsid w:val="00830A48"/>
    <w:rsid w:val="0083113E"/>
    <w:rsid w:val="00831A98"/>
    <w:rsid w:val="00831C89"/>
    <w:rsid w:val="00832DA5"/>
    <w:rsid w:val="00832F4B"/>
    <w:rsid w:val="008335CF"/>
    <w:rsid w:val="00833787"/>
    <w:rsid w:val="00833A2E"/>
    <w:rsid w:val="00833EDF"/>
    <w:rsid w:val="00834038"/>
    <w:rsid w:val="00834261"/>
    <w:rsid w:val="00835C58"/>
    <w:rsid w:val="00835E41"/>
    <w:rsid w:val="008377AF"/>
    <w:rsid w:val="00837E8B"/>
    <w:rsid w:val="008400DE"/>
    <w:rsid w:val="008404C4"/>
    <w:rsid w:val="0084056D"/>
    <w:rsid w:val="00841080"/>
    <w:rsid w:val="008412F7"/>
    <w:rsid w:val="008414BB"/>
    <w:rsid w:val="00841B54"/>
    <w:rsid w:val="00842547"/>
    <w:rsid w:val="008434A7"/>
    <w:rsid w:val="00843ED1"/>
    <w:rsid w:val="00844833"/>
    <w:rsid w:val="00844894"/>
    <w:rsid w:val="00844909"/>
    <w:rsid w:val="00844C07"/>
    <w:rsid w:val="0084550A"/>
    <w:rsid w:val="008455DA"/>
    <w:rsid w:val="0084631E"/>
    <w:rsid w:val="008467D0"/>
    <w:rsid w:val="008470D0"/>
    <w:rsid w:val="008473B2"/>
    <w:rsid w:val="008505DC"/>
    <w:rsid w:val="008509F0"/>
    <w:rsid w:val="00851875"/>
    <w:rsid w:val="00852357"/>
    <w:rsid w:val="00852B7B"/>
    <w:rsid w:val="0085448C"/>
    <w:rsid w:val="0085468E"/>
    <w:rsid w:val="00855048"/>
    <w:rsid w:val="00855684"/>
    <w:rsid w:val="008563D3"/>
    <w:rsid w:val="00856D97"/>
    <w:rsid w:val="00856E64"/>
    <w:rsid w:val="00860A52"/>
    <w:rsid w:val="00862960"/>
    <w:rsid w:val="00863532"/>
    <w:rsid w:val="008641E8"/>
    <w:rsid w:val="00864336"/>
    <w:rsid w:val="00864776"/>
    <w:rsid w:val="00864AD5"/>
    <w:rsid w:val="00864F72"/>
    <w:rsid w:val="00865EC3"/>
    <w:rsid w:val="0086629C"/>
    <w:rsid w:val="00866415"/>
    <w:rsid w:val="0086672A"/>
    <w:rsid w:val="00867469"/>
    <w:rsid w:val="00870700"/>
    <w:rsid w:val="00870838"/>
    <w:rsid w:val="00870A3D"/>
    <w:rsid w:val="00870B30"/>
    <w:rsid w:val="00871726"/>
    <w:rsid w:val="00871A35"/>
    <w:rsid w:val="00872BFC"/>
    <w:rsid w:val="008736AC"/>
    <w:rsid w:val="00873771"/>
    <w:rsid w:val="00874125"/>
    <w:rsid w:val="00874B68"/>
    <w:rsid w:val="00874C1F"/>
    <w:rsid w:val="008771BA"/>
    <w:rsid w:val="008773F6"/>
    <w:rsid w:val="008775F8"/>
    <w:rsid w:val="00877A07"/>
    <w:rsid w:val="00880A08"/>
    <w:rsid w:val="008813A0"/>
    <w:rsid w:val="00881B53"/>
    <w:rsid w:val="008821D8"/>
    <w:rsid w:val="00882E98"/>
    <w:rsid w:val="00883194"/>
    <w:rsid w:val="00883242"/>
    <w:rsid w:val="00883A23"/>
    <w:rsid w:val="00883A53"/>
    <w:rsid w:val="0088526C"/>
    <w:rsid w:val="00885C59"/>
    <w:rsid w:val="00885D14"/>
    <w:rsid w:val="00885F34"/>
    <w:rsid w:val="008866D9"/>
    <w:rsid w:val="00887249"/>
    <w:rsid w:val="00887433"/>
    <w:rsid w:val="00887ADC"/>
    <w:rsid w:val="00887C4C"/>
    <w:rsid w:val="00890234"/>
    <w:rsid w:val="00890C47"/>
    <w:rsid w:val="00890D5A"/>
    <w:rsid w:val="00891144"/>
    <w:rsid w:val="00892305"/>
    <w:rsid w:val="0089256F"/>
    <w:rsid w:val="00892DF1"/>
    <w:rsid w:val="008931AD"/>
    <w:rsid w:val="00893470"/>
    <w:rsid w:val="008937F7"/>
    <w:rsid w:val="00893997"/>
    <w:rsid w:val="00893CDB"/>
    <w:rsid w:val="00893D12"/>
    <w:rsid w:val="008940A5"/>
    <w:rsid w:val="008941AB"/>
    <w:rsid w:val="0089468F"/>
    <w:rsid w:val="008946A9"/>
    <w:rsid w:val="00895105"/>
    <w:rsid w:val="00895316"/>
    <w:rsid w:val="0089547C"/>
    <w:rsid w:val="008954B0"/>
    <w:rsid w:val="00895861"/>
    <w:rsid w:val="00896CB8"/>
    <w:rsid w:val="00897B91"/>
    <w:rsid w:val="00897E58"/>
    <w:rsid w:val="008A00A0"/>
    <w:rsid w:val="008A0836"/>
    <w:rsid w:val="008A08A9"/>
    <w:rsid w:val="008A12AC"/>
    <w:rsid w:val="008A1566"/>
    <w:rsid w:val="008A1693"/>
    <w:rsid w:val="008A21F0"/>
    <w:rsid w:val="008A295D"/>
    <w:rsid w:val="008A2AAD"/>
    <w:rsid w:val="008A3235"/>
    <w:rsid w:val="008A564A"/>
    <w:rsid w:val="008A598C"/>
    <w:rsid w:val="008A5DE5"/>
    <w:rsid w:val="008A603E"/>
    <w:rsid w:val="008A72C5"/>
    <w:rsid w:val="008B001A"/>
    <w:rsid w:val="008B03AF"/>
    <w:rsid w:val="008B17E8"/>
    <w:rsid w:val="008B1FDB"/>
    <w:rsid w:val="008B2A5B"/>
    <w:rsid w:val="008B367A"/>
    <w:rsid w:val="008B38E8"/>
    <w:rsid w:val="008B405E"/>
    <w:rsid w:val="008B430F"/>
    <w:rsid w:val="008B44C9"/>
    <w:rsid w:val="008B4DA3"/>
    <w:rsid w:val="008B4FF4"/>
    <w:rsid w:val="008B62A0"/>
    <w:rsid w:val="008B6729"/>
    <w:rsid w:val="008B71D5"/>
    <w:rsid w:val="008B75E0"/>
    <w:rsid w:val="008B768A"/>
    <w:rsid w:val="008B7F83"/>
    <w:rsid w:val="008C085A"/>
    <w:rsid w:val="008C1A20"/>
    <w:rsid w:val="008C2FB5"/>
    <w:rsid w:val="008C302C"/>
    <w:rsid w:val="008C46E1"/>
    <w:rsid w:val="008C4CAB"/>
    <w:rsid w:val="008C5514"/>
    <w:rsid w:val="008C6461"/>
    <w:rsid w:val="008C6974"/>
    <w:rsid w:val="008C6A74"/>
    <w:rsid w:val="008C6BA4"/>
    <w:rsid w:val="008C6F82"/>
    <w:rsid w:val="008C7CBC"/>
    <w:rsid w:val="008D0067"/>
    <w:rsid w:val="008D07F0"/>
    <w:rsid w:val="008D125E"/>
    <w:rsid w:val="008D2600"/>
    <w:rsid w:val="008D27B9"/>
    <w:rsid w:val="008D2BF2"/>
    <w:rsid w:val="008D5308"/>
    <w:rsid w:val="008D55BF"/>
    <w:rsid w:val="008D610C"/>
    <w:rsid w:val="008D61E0"/>
    <w:rsid w:val="008D6722"/>
    <w:rsid w:val="008D6E1D"/>
    <w:rsid w:val="008D6E6D"/>
    <w:rsid w:val="008D711B"/>
    <w:rsid w:val="008D7AB2"/>
    <w:rsid w:val="008E0259"/>
    <w:rsid w:val="008E131D"/>
    <w:rsid w:val="008E2595"/>
    <w:rsid w:val="008E43E0"/>
    <w:rsid w:val="008E4A0E"/>
    <w:rsid w:val="008E4E59"/>
    <w:rsid w:val="008E55E9"/>
    <w:rsid w:val="008E6ABB"/>
    <w:rsid w:val="008E767C"/>
    <w:rsid w:val="008F0115"/>
    <w:rsid w:val="008F0383"/>
    <w:rsid w:val="008F0BBF"/>
    <w:rsid w:val="008F1E37"/>
    <w:rsid w:val="008F1F6A"/>
    <w:rsid w:val="008F23A9"/>
    <w:rsid w:val="008F28E7"/>
    <w:rsid w:val="008F32ED"/>
    <w:rsid w:val="008F3EDF"/>
    <w:rsid w:val="008F56DB"/>
    <w:rsid w:val="008F5DEE"/>
    <w:rsid w:val="008F63CA"/>
    <w:rsid w:val="008F6832"/>
    <w:rsid w:val="0090053B"/>
    <w:rsid w:val="009006F1"/>
    <w:rsid w:val="00900D32"/>
    <w:rsid w:val="00900E59"/>
    <w:rsid w:val="00900FCF"/>
    <w:rsid w:val="00901298"/>
    <w:rsid w:val="009019BB"/>
    <w:rsid w:val="009026AF"/>
    <w:rsid w:val="00902713"/>
    <w:rsid w:val="00902919"/>
    <w:rsid w:val="0090315B"/>
    <w:rsid w:val="00903287"/>
    <w:rsid w:val="009033B0"/>
    <w:rsid w:val="00903C75"/>
    <w:rsid w:val="00903CCE"/>
    <w:rsid w:val="00904350"/>
    <w:rsid w:val="009044CC"/>
    <w:rsid w:val="00904D31"/>
    <w:rsid w:val="00905180"/>
    <w:rsid w:val="00905926"/>
    <w:rsid w:val="0090604A"/>
    <w:rsid w:val="00907038"/>
    <w:rsid w:val="009078AB"/>
    <w:rsid w:val="0091055E"/>
    <w:rsid w:val="00912B79"/>
    <w:rsid w:val="00912C5D"/>
    <w:rsid w:val="00912EC7"/>
    <w:rsid w:val="00913553"/>
    <w:rsid w:val="00913CFA"/>
    <w:rsid w:val="00913D40"/>
    <w:rsid w:val="00913F89"/>
    <w:rsid w:val="009148A6"/>
    <w:rsid w:val="00915222"/>
    <w:rsid w:val="009153A2"/>
    <w:rsid w:val="009153C0"/>
    <w:rsid w:val="0091571A"/>
    <w:rsid w:val="00915AC4"/>
    <w:rsid w:val="00917804"/>
    <w:rsid w:val="00920404"/>
    <w:rsid w:val="00920A1E"/>
    <w:rsid w:val="00920C71"/>
    <w:rsid w:val="0092106E"/>
    <w:rsid w:val="0092121F"/>
    <w:rsid w:val="00921301"/>
    <w:rsid w:val="009221AD"/>
    <w:rsid w:val="0092275D"/>
    <w:rsid w:val="009227DD"/>
    <w:rsid w:val="00923015"/>
    <w:rsid w:val="009232C6"/>
    <w:rsid w:val="009234D0"/>
    <w:rsid w:val="00923F75"/>
    <w:rsid w:val="00923F8C"/>
    <w:rsid w:val="00925013"/>
    <w:rsid w:val="00925024"/>
    <w:rsid w:val="00925655"/>
    <w:rsid w:val="00925733"/>
    <w:rsid w:val="009257A8"/>
    <w:rsid w:val="00925A50"/>
    <w:rsid w:val="009261C8"/>
    <w:rsid w:val="00926D03"/>
    <w:rsid w:val="00926F76"/>
    <w:rsid w:val="0092703B"/>
    <w:rsid w:val="00927147"/>
    <w:rsid w:val="00927DB3"/>
    <w:rsid w:val="00927E08"/>
    <w:rsid w:val="00930D17"/>
    <w:rsid w:val="00930ED6"/>
    <w:rsid w:val="009310DD"/>
    <w:rsid w:val="00931206"/>
    <w:rsid w:val="00932077"/>
    <w:rsid w:val="00932A03"/>
    <w:rsid w:val="0093313E"/>
    <w:rsid w:val="009331F9"/>
    <w:rsid w:val="00933B70"/>
    <w:rsid w:val="00934012"/>
    <w:rsid w:val="00934067"/>
    <w:rsid w:val="009347D1"/>
    <w:rsid w:val="00934CCB"/>
    <w:rsid w:val="009351E3"/>
    <w:rsid w:val="0093530F"/>
    <w:rsid w:val="0093592F"/>
    <w:rsid w:val="00935E65"/>
    <w:rsid w:val="009363F0"/>
    <w:rsid w:val="0093688D"/>
    <w:rsid w:val="009378C6"/>
    <w:rsid w:val="00940507"/>
    <w:rsid w:val="0094165A"/>
    <w:rsid w:val="00941C84"/>
    <w:rsid w:val="0094203F"/>
    <w:rsid w:val="00942056"/>
    <w:rsid w:val="00942664"/>
    <w:rsid w:val="00942762"/>
    <w:rsid w:val="009429D1"/>
    <w:rsid w:val="00942E67"/>
    <w:rsid w:val="00943299"/>
    <w:rsid w:val="009438A7"/>
    <w:rsid w:val="00944625"/>
    <w:rsid w:val="00944C24"/>
    <w:rsid w:val="0094560D"/>
    <w:rsid w:val="009458AF"/>
    <w:rsid w:val="00945E84"/>
    <w:rsid w:val="00946555"/>
    <w:rsid w:val="00946F24"/>
    <w:rsid w:val="009520A1"/>
    <w:rsid w:val="009522E2"/>
    <w:rsid w:val="009523F5"/>
    <w:rsid w:val="0095259D"/>
    <w:rsid w:val="009528C1"/>
    <w:rsid w:val="009529C1"/>
    <w:rsid w:val="00952B6A"/>
    <w:rsid w:val="00953099"/>
    <w:rsid w:val="009532C7"/>
    <w:rsid w:val="00953891"/>
    <w:rsid w:val="00953E82"/>
    <w:rsid w:val="00955D6C"/>
    <w:rsid w:val="00956DF9"/>
    <w:rsid w:val="00957107"/>
    <w:rsid w:val="00960547"/>
    <w:rsid w:val="00960CCA"/>
    <w:rsid w:val="00960E03"/>
    <w:rsid w:val="00960F90"/>
    <w:rsid w:val="009624AB"/>
    <w:rsid w:val="00962AE2"/>
    <w:rsid w:val="009634F6"/>
    <w:rsid w:val="00963579"/>
    <w:rsid w:val="009635C0"/>
    <w:rsid w:val="00963FEC"/>
    <w:rsid w:val="0096422F"/>
    <w:rsid w:val="00964AE3"/>
    <w:rsid w:val="00965F05"/>
    <w:rsid w:val="00966691"/>
    <w:rsid w:val="0096681C"/>
    <w:rsid w:val="00966F91"/>
    <w:rsid w:val="0096720F"/>
    <w:rsid w:val="0097006F"/>
    <w:rsid w:val="0097036E"/>
    <w:rsid w:val="0097066A"/>
    <w:rsid w:val="00970968"/>
    <w:rsid w:val="00970CA1"/>
    <w:rsid w:val="009716FD"/>
    <w:rsid w:val="009718BF"/>
    <w:rsid w:val="00973191"/>
    <w:rsid w:val="00973B6C"/>
    <w:rsid w:val="00973DB2"/>
    <w:rsid w:val="00973EF2"/>
    <w:rsid w:val="009743C9"/>
    <w:rsid w:val="00975BB0"/>
    <w:rsid w:val="009771A9"/>
    <w:rsid w:val="00977518"/>
    <w:rsid w:val="009776CD"/>
    <w:rsid w:val="00981136"/>
    <w:rsid w:val="00981475"/>
    <w:rsid w:val="00981668"/>
    <w:rsid w:val="009836BB"/>
    <w:rsid w:val="00984331"/>
    <w:rsid w:val="009844FC"/>
    <w:rsid w:val="00984C07"/>
    <w:rsid w:val="00985F69"/>
    <w:rsid w:val="00986E99"/>
    <w:rsid w:val="00987813"/>
    <w:rsid w:val="00990C18"/>
    <w:rsid w:val="00990C46"/>
    <w:rsid w:val="00991DEF"/>
    <w:rsid w:val="00992659"/>
    <w:rsid w:val="009926FB"/>
    <w:rsid w:val="009934CC"/>
    <w:rsid w:val="0099359F"/>
    <w:rsid w:val="0099388E"/>
    <w:rsid w:val="00993B98"/>
    <w:rsid w:val="00993F37"/>
    <w:rsid w:val="00993F3E"/>
    <w:rsid w:val="009944F9"/>
    <w:rsid w:val="009958B7"/>
    <w:rsid w:val="00995954"/>
    <w:rsid w:val="00995DBD"/>
    <w:rsid w:val="00995E81"/>
    <w:rsid w:val="00995E93"/>
    <w:rsid w:val="00996166"/>
    <w:rsid w:val="00996170"/>
    <w:rsid w:val="00996470"/>
    <w:rsid w:val="00996603"/>
    <w:rsid w:val="009974B3"/>
    <w:rsid w:val="00997F5D"/>
    <w:rsid w:val="009A0220"/>
    <w:rsid w:val="009A09AC"/>
    <w:rsid w:val="009A0B84"/>
    <w:rsid w:val="009A1BBC"/>
    <w:rsid w:val="009A2114"/>
    <w:rsid w:val="009A213D"/>
    <w:rsid w:val="009A241F"/>
    <w:rsid w:val="009A260B"/>
    <w:rsid w:val="009A2864"/>
    <w:rsid w:val="009A313E"/>
    <w:rsid w:val="009A3EAC"/>
    <w:rsid w:val="009A40D9"/>
    <w:rsid w:val="009A4A93"/>
    <w:rsid w:val="009A5DAF"/>
    <w:rsid w:val="009A73B8"/>
    <w:rsid w:val="009B0435"/>
    <w:rsid w:val="009B08F7"/>
    <w:rsid w:val="009B165F"/>
    <w:rsid w:val="009B26F3"/>
    <w:rsid w:val="009B2B72"/>
    <w:rsid w:val="009B2E67"/>
    <w:rsid w:val="009B417F"/>
    <w:rsid w:val="009B4483"/>
    <w:rsid w:val="009B5095"/>
    <w:rsid w:val="009B5879"/>
    <w:rsid w:val="009B5A96"/>
    <w:rsid w:val="009B6030"/>
    <w:rsid w:val="009B7B01"/>
    <w:rsid w:val="009C0698"/>
    <w:rsid w:val="009C098A"/>
    <w:rsid w:val="009C0DA0"/>
    <w:rsid w:val="009C0F23"/>
    <w:rsid w:val="009C1693"/>
    <w:rsid w:val="009C1AD9"/>
    <w:rsid w:val="009C1FCA"/>
    <w:rsid w:val="009C3001"/>
    <w:rsid w:val="009C3F5E"/>
    <w:rsid w:val="009C44C9"/>
    <w:rsid w:val="009C460D"/>
    <w:rsid w:val="009C4CE5"/>
    <w:rsid w:val="009C5155"/>
    <w:rsid w:val="009C575A"/>
    <w:rsid w:val="009C65D7"/>
    <w:rsid w:val="009C6822"/>
    <w:rsid w:val="009C69B7"/>
    <w:rsid w:val="009C6E48"/>
    <w:rsid w:val="009C72FE"/>
    <w:rsid w:val="009C736E"/>
    <w:rsid w:val="009C7379"/>
    <w:rsid w:val="009D081A"/>
    <w:rsid w:val="009D0C17"/>
    <w:rsid w:val="009D18C5"/>
    <w:rsid w:val="009D1B5F"/>
    <w:rsid w:val="009D1EBE"/>
    <w:rsid w:val="009D2409"/>
    <w:rsid w:val="009D2983"/>
    <w:rsid w:val="009D2C2D"/>
    <w:rsid w:val="009D36ED"/>
    <w:rsid w:val="009D3901"/>
    <w:rsid w:val="009D4807"/>
    <w:rsid w:val="009D4F4A"/>
    <w:rsid w:val="009D5158"/>
    <w:rsid w:val="009D572A"/>
    <w:rsid w:val="009D67D9"/>
    <w:rsid w:val="009D7225"/>
    <w:rsid w:val="009D7742"/>
    <w:rsid w:val="009D7D50"/>
    <w:rsid w:val="009E037B"/>
    <w:rsid w:val="009E05EC"/>
    <w:rsid w:val="009E0CF8"/>
    <w:rsid w:val="009E16BB"/>
    <w:rsid w:val="009E1CD8"/>
    <w:rsid w:val="009E1D3A"/>
    <w:rsid w:val="009E28E1"/>
    <w:rsid w:val="009E3679"/>
    <w:rsid w:val="009E4D22"/>
    <w:rsid w:val="009E56EB"/>
    <w:rsid w:val="009E5CE8"/>
    <w:rsid w:val="009E6AB6"/>
    <w:rsid w:val="009E6B21"/>
    <w:rsid w:val="009E6B6A"/>
    <w:rsid w:val="009E703B"/>
    <w:rsid w:val="009E7F27"/>
    <w:rsid w:val="009F1A7D"/>
    <w:rsid w:val="009F21E2"/>
    <w:rsid w:val="009F25A7"/>
    <w:rsid w:val="009F3431"/>
    <w:rsid w:val="009F3838"/>
    <w:rsid w:val="009F3ECD"/>
    <w:rsid w:val="009F4B19"/>
    <w:rsid w:val="009F5F05"/>
    <w:rsid w:val="009F67C3"/>
    <w:rsid w:val="009F6970"/>
    <w:rsid w:val="009F6D64"/>
    <w:rsid w:val="009F6EE5"/>
    <w:rsid w:val="009F7315"/>
    <w:rsid w:val="009F73D1"/>
    <w:rsid w:val="009F7895"/>
    <w:rsid w:val="00A0011D"/>
    <w:rsid w:val="00A00D40"/>
    <w:rsid w:val="00A010EA"/>
    <w:rsid w:val="00A01215"/>
    <w:rsid w:val="00A01464"/>
    <w:rsid w:val="00A01FE7"/>
    <w:rsid w:val="00A036EA"/>
    <w:rsid w:val="00A048DC"/>
    <w:rsid w:val="00A04A93"/>
    <w:rsid w:val="00A0633C"/>
    <w:rsid w:val="00A06885"/>
    <w:rsid w:val="00A06FB1"/>
    <w:rsid w:val="00A070D4"/>
    <w:rsid w:val="00A07569"/>
    <w:rsid w:val="00A07749"/>
    <w:rsid w:val="00A078FB"/>
    <w:rsid w:val="00A103D1"/>
    <w:rsid w:val="00A10CE1"/>
    <w:rsid w:val="00A10CED"/>
    <w:rsid w:val="00A1128C"/>
    <w:rsid w:val="00A11619"/>
    <w:rsid w:val="00A119BC"/>
    <w:rsid w:val="00A11A30"/>
    <w:rsid w:val="00A128C6"/>
    <w:rsid w:val="00A143CE"/>
    <w:rsid w:val="00A153BF"/>
    <w:rsid w:val="00A15D9C"/>
    <w:rsid w:val="00A16D9B"/>
    <w:rsid w:val="00A20663"/>
    <w:rsid w:val="00A21A49"/>
    <w:rsid w:val="00A22AA1"/>
    <w:rsid w:val="00A22B9F"/>
    <w:rsid w:val="00A22CDE"/>
    <w:rsid w:val="00A231E9"/>
    <w:rsid w:val="00A23507"/>
    <w:rsid w:val="00A23647"/>
    <w:rsid w:val="00A23932"/>
    <w:rsid w:val="00A23953"/>
    <w:rsid w:val="00A23DB6"/>
    <w:rsid w:val="00A245FE"/>
    <w:rsid w:val="00A25FD6"/>
    <w:rsid w:val="00A26ED8"/>
    <w:rsid w:val="00A30056"/>
    <w:rsid w:val="00A307AE"/>
    <w:rsid w:val="00A31018"/>
    <w:rsid w:val="00A31ABE"/>
    <w:rsid w:val="00A3275F"/>
    <w:rsid w:val="00A330C8"/>
    <w:rsid w:val="00A34C76"/>
    <w:rsid w:val="00A350CB"/>
    <w:rsid w:val="00A3511D"/>
    <w:rsid w:val="00A359C5"/>
    <w:rsid w:val="00A35AD1"/>
    <w:rsid w:val="00A35E8B"/>
    <w:rsid w:val="00A361C6"/>
    <w:rsid w:val="00A3669F"/>
    <w:rsid w:val="00A374D4"/>
    <w:rsid w:val="00A37789"/>
    <w:rsid w:val="00A37D04"/>
    <w:rsid w:val="00A41A01"/>
    <w:rsid w:val="00A4253C"/>
    <w:rsid w:val="00A42838"/>
    <w:rsid w:val="00A429A9"/>
    <w:rsid w:val="00A42DEB"/>
    <w:rsid w:val="00A437D3"/>
    <w:rsid w:val="00A43CFF"/>
    <w:rsid w:val="00A45C2C"/>
    <w:rsid w:val="00A4759C"/>
    <w:rsid w:val="00A47719"/>
    <w:rsid w:val="00A47741"/>
    <w:rsid w:val="00A47EAB"/>
    <w:rsid w:val="00A50510"/>
    <w:rsid w:val="00A5068D"/>
    <w:rsid w:val="00A509B4"/>
    <w:rsid w:val="00A51B5B"/>
    <w:rsid w:val="00A51D10"/>
    <w:rsid w:val="00A51FF0"/>
    <w:rsid w:val="00A5427A"/>
    <w:rsid w:val="00A54611"/>
    <w:rsid w:val="00A54C7B"/>
    <w:rsid w:val="00A54CFD"/>
    <w:rsid w:val="00A5552B"/>
    <w:rsid w:val="00A5578E"/>
    <w:rsid w:val="00A55C74"/>
    <w:rsid w:val="00A5612A"/>
    <w:rsid w:val="00A5639F"/>
    <w:rsid w:val="00A5675E"/>
    <w:rsid w:val="00A56F7D"/>
    <w:rsid w:val="00A57040"/>
    <w:rsid w:val="00A60064"/>
    <w:rsid w:val="00A6044F"/>
    <w:rsid w:val="00A60D26"/>
    <w:rsid w:val="00A61052"/>
    <w:rsid w:val="00A62C48"/>
    <w:rsid w:val="00A64F90"/>
    <w:rsid w:val="00A65A2B"/>
    <w:rsid w:val="00A65F02"/>
    <w:rsid w:val="00A66201"/>
    <w:rsid w:val="00A66A58"/>
    <w:rsid w:val="00A67547"/>
    <w:rsid w:val="00A70170"/>
    <w:rsid w:val="00A71037"/>
    <w:rsid w:val="00A715E6"/>
    <w:rsid w:val="00A72659"/>
    <w:rsid w:val="00A726C7"/>
    <w:rsid w:val="00A731E8"/>
    <w:rsid w:val="00A73F6E"/>
    <w:rsid w:val="00A7409C"/>
    <w:rsid w:val="00A74561"/>
    <w:rsid w:val="00A74AD0"/>
    <w:rsid w:val="00A752B5"/>
    <w:rsid w:val="00A75BED"/>
    <w:rsid w:val="00A774B4"/>
    <w:rsid w:val="00A77927"/>
    <w:rsid w:val="00A8043A"/>
    <w:rsid w:val="00A8157D"/>
    <w:rsid w:val="00A81734"/>
    <w:rsid w:val="00A81791"/>
    <w:rsid w:val="00A8195D"/>
    <w:rsid w:val="00A81B75"/>
    <w:rsid w:val="00A81DC9"/>
    <w:rsid w:val="00A82923"/>
    <w:rsid w:val="00A83203"/>
    <w:rsid w:val="00A8356E"/>
    <w:rsid w:val="00A8372C"/>
    <w:rsid w:val="00A83FB7"/>
    <w:rsid w:val="00A855FA"/>
    <w:rsid w:val="00A905C6"/>
    <w:rsid w:val="00A90A0B"/>
    <w:rsid w:val="00A912FE"/>
    <w:rsid w:val="00A91418"/>
    <w:rsid w:val="00A9178A"/>
    <w:rsid w:val="00A9186C"/>
    <w:rsid w:val="00A91A18"/>
    <w:rsid w:val="00A91B40"/>
    <w:rsid w:val="00A9244B"/>
    <w:rsid w:val="00A932DF"/>
    <w:rsid w:val="00A947CF"/>
    <w:rsid w:val="00A9480C"/>
    <w:rsid w:val="00A95BF0"/>
    <w:rsid w:val="00A95F5B"/>
    <w:rsid w:val="00A96760"/>
    <w:rsid w:val="00A96D9C"/>
    <w:rsid w:val="00A97222"/>
    <w:rsid w:val="00A9772A"/>
    <w:rsid w:val="00AA06CE"/>
    <w:rsid w:val="00AA18E2"/>
    <w:rsid w:val="00AA1BA7"/>
    <w:rsid w:val="00AA20D0"/>
    <w:rsid w:val="00AA22B0"/>
    <w:rsid w:val="00AA2B19"/>
    <w:rsid w:val="00AA3265"/>
    <w:rsid w:val="00AA3B89"/>
    <w:rsid w:val="00AA5AE4"/>
    <w:rsid w:val="00AA5E50"/>
    <w:rsid w:val="00AA5EBC"/>
    <w:rsid w:val="00AA642B"/>
    <w:rsid w:val="00AA67AD"/>
    <w:rsid w:val="00AA71EF"/>
    <w:rsid w:val="00AB0677"/>
    <w:rsid w:val="00AB0B02"/>
    <w:rsid w:val="00AB1983"/>
    <w:rsid w:val="00AB23C3"/>
    <w:rsid w:val="00AB24DB"/>
    <w:rsid w:val="00AB27AB"/>
    <w:rsid w:val="00AB2CAD"/>
    <w:rsid w:val="00AB35D0"/>
    <w:rsid w:val="00AB4DDC"/>
    <w:rsid w:val="00AB5E15"/>
    <w:rsid w:val="00AB65F7"/>
    <w:rsid w:val="00AB6B59"/>
    <w:rsid w:val="00AB6F8F"/>
    <w:rsid w:val="00AB7120"/>
    <w:rsid w:val="00AB77E7"/>
    <w:rsid w:val="00AB7B8E"/>
    <w:rsid w:val="00AC0951"/>
    <w:rsid w:val="00AC1DCF"/>
    <w:rsid w:val="00AC1F5C"/>
    <w:rsid w:val="00AC23B1"/>
    <w:rsid w:val="00AC2510"/>
    <w:rsid w:val="00AC260E"/>
    <w:rsid w:val="00AC2AF9"/>
    <w:rsid w:val="00AC2C59"/>
    <w:rsid w:val="00AC2DE7"/>
    <w:rsid w:val="00AC2F71"/>
    <w:rsid w:val="00AC46BF"/>
    <w:rsid w:val="00AC47A6"/>
    <w:rsid w:val="00AC4B34"/>
    <w:rsid w:val="00AC4D36"/>
    <w:rsid w:val="00AC593D"/>
    <w:rsid w:val="00AC60C5"/>
    <w:rsid w:val="00AC651C"/>
    <w:rsid w:val="00AC67E9"/>
    <w:rsid w:val="00AC78ED"/>
    <w:rsid w:val="00AC7CCB"/>
    <w:rsid w:val="00AD0007"/>
    <w:rsid w:val="00AD02AF"/>
    <w:rsid w:val="00AD02D3"/>
    <w:rsid w:val="00AD0D7A"/>
    <w:rsid w:val="00AD0DF9"/>
    <w:rsid w:val="00AD3675"/>
    <w:rsid w:val="00AD392C"/>
    <w:rsid w:val="00AD42F3"/>
    <w:rsid w:val="00AD5609"/>
    <w:rsid w:val="00AD56A9"/>
    <w:rsid w:val="00AD5C24"/>
    <w:rsid w:val="00AD696E"/>
    <w:rsid w:val="00AD69C4"/>
    <w:rsid w:val="00AD6F0C"/>
    <w:rsid w:val="00AD724D"/>
    <w:rsid w:val="00AD730E"/>
    <w:rsid w:val="00AE0454"/>
    <w:rsid w:val="00AE1C5F"/>
    <w:rsid w:val="00AE1E34"/>
    <w:rsid w:val="00AE23DD"/>
    <w:rsid w:val="00AE3092"/>
    <w:rsid w:val="00AE3899"/>
    <w:rsid w:val="00AE59FA"/>
    <w:rsid w:val="00AE6CD2"/>
    <w:rsid w:val="00AE7295"/>
    <w:rsid w:val="00AE7754"/>
    <w:rsid w:val="00AE776A"/>
    <w:rsid w:val="00AF0C67"/>
    <w:rsid w:val="00AF1F68"/>
    <w:rsid w:val="00AF2546"/>
    <w:rsid w:val="00AF26C0"/>
    <w:rsid w:val="00AF27B7"/>
    <w:rsid w:val="00AF293D"/>
    <w:rsid w:val="00AF2A6C"/>
    <w:rsid w:val="00AF2BB2"/>
    <w:rsid w:val="00AF3298"/>
    <w:rsid w:val="00AF3C5D"/>
    <w:rsid w:val="00AF4817"/>
    <w:rsid w:val="00AF5386"/>
    <w:rsid w:val="00AF5763"/>
    <w:rsid w:val="00AF726A"/>
    <w:rsid w:val="00AF7AB4"/>
    <w:rsid w:val="00AF7B51"/>
    <w:rsid w:val="00AF7B91"/>
    <w:rsid w:val="00B00015"/>
    <w:rsid w:val="00B0033A"/>
    <w:rsid w:val="00B01B47"/>
    <w:rsid w:val="00B021CA"/>
    <w:rsid w:val="00B031F6"/>
    <w:rsid w:val="00B043A6"/>
    <w:rsid w:val="00B06DE8"/>
    <w:rsid w:val="00B06F3E"/>
    <w:rsid w:val="00B077AD"/>
    <w:rsid w:val="00B07AE1"/>
    <w:rsid w:val="00B07D23"/>
    <w:rsid w:val="00B10080"/>
    <w:rsid w:val="00B110B6"/>
    <w:rsid w:val="00B121FC"/>
    <w:rsid w:val="00B12968"/>
    <w:rsid w:val="00B131FF"/>
    <w:rsid w:val="00B13498"/>
    <w:rsid w:val="00B13DA2"/>
    <w:rsid w:val="00B14934"/>
    <w:rsid w:val="00B14BD8"/>
    <w:rsid w:val="00B1570B"/>
    <w:rsid w:val="00B15B4F"/>
    <w:rsid w:val="00B1672A"/>
    <w:rsid w:val="00B16BC1"/>
    <w:rsid w:val="00B16E71"/>
    <w:rsid w:val="00B174BD"/>
    <w:rsid w:val="00B178FB"/>
    <w:rsid w:val="00B20690"/>
    <w:rsid w:val="00B20B2A"/>
    <w:rsid w:val="00B21025"/>
    <w:rsid w:val="00B21179"/>
    <w:rsid w:val="00B2129B"/>
    <w:rsid w:val="00B215A8"/>
    <w:rsid w:val="00B21CD3"/>
    <w:rsid w:val="00B22FA7"/>
    <w:rsid w:val="00B23312"/>
    <w:rsid w:val="00B239C4"/>
    <w:rsid w:val="00B23D86"/>
    <w:rsid w:val="00B24423"/>
    <w:rsid w:val="00B24845"/>
    <w:rsid w:val="00B24B9F"/>
    <w:rsid w:val="00B26370"/>
    <w:rsid w:val="00B27039"/>
    <w:rsid w:val="00B27C56"/>
    <w:rsid w:val="00B27D18"/>
    <w:rsid w:val="00B300DB"/>
    <w:rsid w:val="00B30428"/>
    <w:rsid w:val="00B32BEC"/>
    <w:rsid w:val="00B32DF2"/>
    <w:rsid w:val="00B32E22"/>
    <w:rsid w:val="00B33CC6"/>
    <w:rsid w:val="00B34006"/>
    <w:rsid w:val="00B3403D"/>
    <w:rsid w:val="00B3496C"/>
    <w:rsid w:val="00B35B87"/>
    <w:rsid w:val="00B36212"/>
    <w:rsid w:val="00B36486"/>
    <w:rsid w:val="00B36A91"/>
    <w:rsid w:val="00B40556"/>
    <w:rsid w:val="00B40C9D"/>
    <w:rsid w:val="00B40FCB"/>
    <w:rsid w:val="00B41D0C"/>
    <w:rsid w:val="00B41EAA"/>
    <w:rsid w:val="00B43107"/>
    <w:rsid w:val="00B43274"/>
    <w:rsid w:val="00B459B2"/>
    <w:rsid w:val="00B45AC4"/>
    <w:rsid w:val="00B45E0A"/>
    <w:rsid w:val="00B460DD"/>
    <w:rsid w:val="00B47232"/>
    <w:rsid w:val="00B47A18"/>
    <w:rsid w:val="00B507AC"/>
    <w:rsid w:val="00B51AC3"/>
    <w:rsid w:val="00B51BAB"/>
    <w:rsid w:val="00B51CD5"/>
    <w:rsid w:val="00B51D30"/>
    <w:rsid w:val="00B529AF"/>
    <w:rsid w:val="00B5349F"/>
    <w:rsid w:val="00B53824"/>
    <w:rsid w:val="00B53857"/>
    <w:rsid w:val="00B54009"/>
    <w:rsid w:val="00B54B6C"/>
    <w:rsid w:val="00B554DE"/>
    <w:rsid w:val="00B55A04"/>
    <w:rsid w:val="00B55CEE"/>
    <w:rsid w:val="00B55D50"/>
    <w:rsid w:val="00B56D55"/>
    <w:rsid w:val="00B56FB1"/>
    <w:rsid w:val="00B578C4"/>
    <w:rsid w:val="00B57EAD"/>
    <w:rsid w:val="00B604EE"/>
    <w:rsid w:val="00B6083F"/>
    <w:rsid w:val="00B60AD3"/>
    <w:rsid w:val="00B611BD"/>
    <w:rsid w:val="00B61504"/>
    <w:rsid w:val="00B61EF4"/>
    <w:rsid w:val="00B620AE"/>
    <w:rsid w:val="00B62E95"/>
    <w:rsid w:val="00B6343A"/>
    <w:rsid w:val="00B63ABC"/>
    <w:rsid w:val="00B64B17"/>
    <w:rsid w:val="00B64D3D"/>
    <w:rsid w:val="00B64F0A"/>
    <w:rsid w:val="00B6562C"/>
    <w:rsid w:val="00B66E22"/>
    <w:rsid w:val="00B6729E"/>
    <w:rsid w:val="00B702D9"/>
    <w:rsid w:val="00B720C9"/>
    <w:rsid w:val="00B729F8"/>
    <w:rsid w:val="00B7391B"/>
    <w:rsid w:val="00B73ACC"/>
    <w:rsid w:val="00B743E7"/>
    <w:rsid w:val="00B74B80"/>
    <w:rsid w:val="00B7567D"/>
    <w:rsid w:val="00B75AAE"/>
    <w:rsid w:val="00B7626E"/>
    <w:rsid w:val="00B76852"/>
    <w:rsid w:val="00B768A9"/>
    <w:rsid w:val="00B76E90"/>
    <w:rsid w:val="00B77659"/>
    <w:rsid w:val="00B77B6C"/>
    <w:rsid w:val="00B77DE3"/>
    <w:rsid w:val="00B8005C"/>
    <w:rsid w:val="00B81455"/>
    <w:rsid w:val="00B82E5F"/>
    <w:rsid w:val="00B83A3A"/>
    <w:rsid w:val="00B8515C"/>
    <w:rsid w:val="00B8666B"/>
    <w:rsid w:val="00B86C64"/>
    <w:rsid w:val="00B87A09"/>
    <w:rsid w:val="00B900AC"/>
    <w:rsid w:val="00B904F4"/>
    <w:rsid w:val="00B90BD1"/>
    <w:rsid w:val="00B92310"/>
    <w:rsid w:val="00B92394"/>
    <w:rsid w:val="00B92536"/>
    <w:rsid w:val="00B9274D"/>
    <w:rsid w:val="00B94207"/>
    <w:rsid w:val="00B945D4"/>
    <w:rsid w:val="00B9506C"/>
    <w:rsid w:val="00B97B50"/>
    <w:rsid w:val="00BA1145"/>
    <w:rsid w:val="00BA2262"/>
    <w:rsid w:val="00BA3959"/>
    <w:rsid w:val="00BA404F"/>
    <w:rsid w:val="00BA40AB"/>
    <w:rsid w:val="00BA4AF5"/>
    <w:rsid w:val="00BA5071"/>
    <w:rsid w:val="00BA563D"/>
    <w:rsid w:val="00BA575E"/>
    <w:rsid w:val="00BA5BCC"/>
    <w:rsid w:val="00BA5C80"/>
    <w:rsid w:val="00BA731B"/>
    <w:rsid w:val="00BA7AF8"/>
    <w:rsid w:val="00BB0002"/>
    <w:rsid w:val="00BB1855"/>
    <w:rsid w:val="00BB2332"/>
    <w:rsid w:val="00BB239F"/>
    <w:rsid w:val="00BB2494"/>
    <w:rsid w:val="00BB2522"/>
    <w:rsid w:val="00BB28A3"/>
    <w:rsid w:val="00BB349E"/>
    <w:rsid w:val="00BB377B"/>
    <w:rsid w:val="00BB4BF1"/>
    <w:rsid w:val="00BB5218"/>
    <w:rsid w:val="00BB5605"/>
    <w:rsid w:val="00BB669F"/>
    <w:rsid w:val="00BB6BB3"/>
    <w:rsid w:val="00BB72C0"/>
    <w:rsid w:val="00BB7CCD"/>
    <w:rsid w:val="00BB7FF3"/>
    <w:rsid w:val="00BC0AF1"/>
    <w:rsid w:val="00BC27BE"/>
    <w:rsid w:val="00BC3779"/>
    <w:rsid w:val="00BC41A0"/>
    <w:rsid w:val="00BC43D8"/>
    <w:rsid w:val="00BC4EF0"/>
    <w:rsid w:val="00BC5A86"/>
    <w:rsid w:val="00BC63FC"/>
    <w:rsid w:val="00BC675A"/>
    <w:rsid w:val="00BC7AB9"/>
    <w:rsid w:val="00BC7FF2"/>
    <w:rsid w:val="00BD0186"/>
    <w:rsid w:val="00BD059C"/>
    <w:rsid w:val="00BD0709"/>
    <w:rsid w:val="00BD08D0"/>
    <w:rsid w:val="00BD0D32"/>
    <w:rsid w:val="00BD0F70"/>
    <w:rsid w:val="00BD1661"/>
    <w:rsid w:val="00BD19ED"/>
    <w:rsid w:val="00BD1A70"/>
    <w:rsid w:val="00BD3F21"/>
    <w:rsid w:val="00BD6178"/>
    <w:rsid w:val="00BD6348"/>
    <w:rsid w:val="00BD71A9"/>
    <w:rsid w:val="00BD7449"/>
    <w:rsid w:val="00BD74E6"/>
    <w:rsid w:val="00BD789A"/>
    <w:rsid w:val="00BD7990"/>
    <w:rsid w:val="00BE0DD1"/>
    <w:rsid w:val="00BE0F17"/>
    <w:rsid w:val="00BE0F99"/>
    <w:rsid w:val="00BE147F"/>
    <w:rsid w:val="00BE1655"/>
    <w:rsid w:val="00BE1BBC"/>
    <w:rsid w:val="00BE267A"/>
    <w:rsid w:val="00BE277C"/>
    <w:rsid w:val="00BE3917"/>
    <w:rsid w:val="00BE46B5"/>
    <w:rsid w:val="00BE489A"/>
    <w:rsid w:val="00BE63C9"/>
    <w:rsid w:val="00BE6663"/>
    <w:rsid w:val="00BE69B7"/>
    <w:rsid w:val="00BE6E4A"/>
    <w:rsid w:val="00BE795E"/>
    <w:rsid w:val="00BE7BA8"/>
    <w:rsid w:val="00BF0256"/>
    <w:rsid w:val="00BF0917"/>
    <w:rsid w:val="00BF0CD7"/>
    <w:rsid w:val="00BF0F60"/>
    <w:rsid w:val="00BF143E"/>
    <w:rsid w:val="00BF15CE"/>
    <w:rsid w:val="00BF2157"/>
    <w:rsid w:val="00BF2BEE"/>
    <w:rsid w:val="00BF2FC3"/>
    <w:rsid w:val="00BF33AB"/>
    <w:rsid w:val="00BF3551"/>
    <w:rsid w:val="00BF37C3"/>
    <w:rsid w:val="00BF4D54"/>
    <w:rsid w:val="00BF4F07"/>
    <w:rsid w:val="00BF695B"/>
    <w:rsid w:val="00BF6A14"/>
    <w:rsid w:val="00BF71B0"/>
    <w:rsid w:val="00BF7A73"/>
    <w:rsid w:val="00BF7FB7"/>
    <w:rsid w:val="00C0161F"/>
    <w:rsid w:val="00C01D87"/>
    <w:rsid w:val="00C030BD"/>
    <w:rsid w:val="00C0357C"/>
    <w:rsid w:val="00C036C3"/>
    <w:rsid w:val="00C03CCA"/>
    <w:rsid w:val="00C040E8"/>
    <w:rsid w:val="00C045E8"/>
    <w:rsid w:val="00C048E5"/>
    <w:rsid w:val="00C0499E"/>
    <w:rsid w:val="00C04BB2"/>
    <w:rsid w:val="00C04F4A"/>
    <w:rsid w:val="00C05233"/>
    <w:rsid w:val="00C05386"/>
    <w:rsid w:val="00C058AF"/>
    <w:rsid w:val="00C05C70"/>
    <w:rsid w:val="00C05CFB"/>
    <w:rsid w:val="00C06484"/>
    <w:rsid w:val="00C06958"/>
    <w:rsid w:val="00C06B3F"/>
    <w:rsid w:val="00C06F9E"/>
    <w:rsid w:val="00C073BF"/>
    <w:rsid w:val="00C073F8"/>
    <w:rsid w:val="00C07776"/>
    <w:rsid w:val="00C07C0D"/>
    <w:rsid w:val="00C10210"/>
    <w:rsid w:val="00C1035C"/>
    <w:rsid w:val="00C11294"/>
    <w:rsid w:val="00C1140E"/>
    <w:rsid w:val="00C11FA1"/>
    <w:rsid w:val="00C126D3"/>
    <w:rsid w:val="00C12D59"/>
    <w:rsid w:val="00C1358F"/>
    <w:rsid w:val="00C13C2A"/>
    <w:rsid w:val="00C13CE8"/>
    <w:rsid w:val="00C14187"/>
    <w:rsid w:val="00C15151"/>
    <w:rsid w:val="00C1567E"/>
    <w:rsid w:val="00C15F18"/>
    <w:rsid w:val="00C1644A"/>
    <w:rsid w:val="00C1663D"/>
    <w:rsid w:val="00C16B6B"/>
    <w:rsid w:val="00C179BC"/>
    <w:rsid w:val="00C17D55"/>
    <w:rsid w:val="00C17F8C"/>
    <w:rsid w:val="00C211E6"/>
    <w:rsid w:val="00C21978"/>
    <w:rsid w:val="00C223F1"/>
    <w:rsid w:val="00C22446"/>
    <w:rsid w:val="00C22628"/>
    <w:rsid w:val="00C22681"/>
    <w:rsid w:val="00C22CC9"/>
    <w:rsid w:val="00C22FB5"/>
    <w:rsid w:val="00C2366E"/>
    <w:rsid w:val="00C24236"/>
    <w:rsid w:val="00C24CBF"/>
    <w:rsid w:val="00C25C66"/>
    <w:rsid w:val="00C25E08"/>
    <w:rsid w:val="00C2710B"/>
    <w:rsid w:val="00C279C2"/>
    <w:rsid w:val="00C308D8"/>
    <w:rsid w:val="00C3183E"/>
    <w:rsid w:val="00C323DC"/>
    <w:rsid w:val="00C33474"/>
    <w:rsid w:val="00C33531"/>
    <w:rsid w:val="00C33B9E"/>
    <w:rsid w:val="00C33F40"/>
    <w:rsid w:val="00C34194"/>
    <w:rsid w:val="00C3422B"/>
    <w:rsid w:val="00C34953"/>
    <w:rsid w:val="00C35EF7"/>
    <w:rsid w:val="00C37BAE"/>
    <w:rsid w:val="00C4043D"/>
    <w:rsid w:val="00C40DAA"/>
    <w:rsid w:val="00C41110"/>
    <w:rsid w:val="00C41564"/>
    <w:rsid w:val="00C41F7E"/>
    <w:rsid w:val="00C42A1B"/>
    <w:rsid w:val="00C42B41"/>
    <w:rsid w:val="00C42C1F"/>
    <w:rsid w:val="00C43787"/>
    <w:rsid w:val="00C44A8D"/>
    <w:rsid w:val="00C44CF8"/>
    <w:rsid w:val="00C45638"/>
    <w:rsid w:val="00C4595A"/>
    <w:rsid w:val="00C45B91"/>
    <w:rsid w:val="00C460A1"/>
    <w:rsid w:val="00C467BC"/>
    <w:rsid w:val="00C46CA1"/>
    <w:rsid w:val="00C4789C"/>
    <w:rsid w:val="00C47DC6"/>
    <w:rsid w:val="00C51D2E"/>
    <w:rsid w:val="00C523C4"/>
    <w:rsid w:val="00C52C02"/>
    <w:rsid w:val="00C52DCB"/>
    <w:rsid w:val="00C53EB1"/>
    <w:rsid w:val="00C548F9"/>
    <w:rsid w:val="00C54BAD"/>
    <w:rsid w:val="00C5585A"/>
    <w:rsid w:val="00C55918"/>
    <w:rsid w:val="00C573DD"/>
    <w:rsid w:val="00C57EE8"/>
    <w:rsid w:val="00C61072"/>
    <w:rsid w:val="00C611F3"/>
    <w:rsid w:val="00C61CFF"/>
    <w:rsid w:val="00C6243C"/>
    <w:rsid w:val="00C62F54"/>
    <w:rsid w:val="00C63333"/>
    <w:rsid w:val="00C63AEA"/>
    <w:rsid w:val="00C64564"/>
    <w:rsid w:val="00C64BD7"/>
    <w:rsid w:val="00C65198"/>
    <w:rsid w:val="00C66605"/>
    <w:rsid w:val="00C67A4E"/>
    <w:rsid w:val="00C67BBF"/>
    <w:rsid w:val="00C70168"/>
    <w:rsid w:val="00C70E32"/>
    <w:rsid w:val="00C710C2"/>
    <w:rsid w:val="00C71155"/>
    <w:rsid w:val="00C718DD"/>
    <w:rsid w:val="00C71AFB"/>
    <w:rsid w:val="00C72EEB"/>
    <w:rsid w:val="00C735EA"/>
    <w:rsid w:val="00C74707"/>
    <w:rsid w:val="00C74FAE"/>
    <w:rsid w:val="00C753B5"/>
    <w:rsid w:val="00C75930"/>
    <w:rsid w:val="00C767C7"/>
    <w:rsid w:val="00C76FAD"/>
    <w:rsid w:val="00C779FD"/>
    <w:rsid w:val="00C77D84"/>
    <w:rsid w:val="00C80B9E"/>
    <w:rsid w:val="00C8168E"/>
    <w:rsid w:val="00C83085"/>
    <w:rsid w:val="00C83E4A"/>
    <w:rsid w:val="00C841B7"/>
    <w:rsid w:val="00C8476E"/>
    <w:rsid w:val="00C84A6C"/>
    <w:rsid w:val="00C859C6"/>
    <w:rsid w:val="00C85E9E"/>
    <w:rsid w:val="00C8667D"/>
    <w:rsid w:val="00C86967"/>
    <w:rsid w:val="00C871DB"/>
    <w:rsid w:val="00C879EE"/>
    <w:rsid w:val="00C91281"/>
    <w:rsid w:val="00C91855"/>
    <w:rsid w:val="00C91E2C"/>
    <w:rsid w:val="00C92166"/>
    <w:rsid w:val="00C928A8"/>
    <w:rsid w:val="00C93044"/>
    <w:rsid w:val="00C95246"/>
    <w:rsid w:val="00C96352"/>
    <w:rsid w:val="00C96A1D"/>
    <w:rsid w:val="00C9776E"/>
    <w:rsid w:val="00CA0A95"/>
    <w:rsid w:val="00CA103E"/>
    <w:rsid w:val="00CA14AE"/>
    <w:rsid w:val="00CA14C4"/>
    <w:rsid w:val="00CA3993"/>
    <w:rsid w:val="00CA3F9C"/>
    <w:rsid w:val="00CA4345"/>
    <w:rsid w:val="00CA450C"/>
    <w:rsid w:val="00CA50D4"/>
    <w:rsid w:val="00CA5491"/>
    <w:rsid w:val="00CA5A40"/>
    <w:rsid w:val="00CA60CE"/>
    <w:rsid w:val="00CA6620"/>
    <w:rsid w:val="00CA6C45"/>
    <w:rsid w:val="00CA74F6"/>
    <w:rsid w:val="00CA7603"/>
    <w:rsid w:val="00CB027B"/>
    <w:rsid w:val="00CB364E"/>
    <w:rsid w:val="00CB37B8"/>
    <w:rsid w:val="00CB4F1A"/>
    <w:rsid w:val="00CB58B4"/>
    <w:rsid w:val="00CB6577"/>
    <w:rsid w:val="00CB6768"/>
    <w:rsid w:val="00CB74C7"/>
    <w:rsid w:val="00CC0DB0"/>
    <w:rsid w:val="00CC12B4"/>
    <w:rsid w:val="00CC1AEC"/>
    <w:rsid w:val="00CC1FE9"/>
    <w:rsid w:val="00CC2770"/>
    <w:rsid w:val="00CC3B49"/>
    <w:rsid w:val="00CC3D04"/>
    <w:rsid w:val="00CC4038"/>
    <w:rsid w:val="00CC448D"/>
    <w:rsid w:val="00CC4AF7"/>
    <w:rsid w:val="00CC54E5"/>
    <w:rsid w:val="00CC6B96"/>
    <w:rsid w:val="00CC6F04"/>
    <w:rsid w:val="00CC6FB7"/>
    <w:rsid w:val="00CC7B94"/>
    <w:rsid w:val="00CD0606"/>
    <w:rsid w:val="00CD0C3A"/>
    <w:rsid w:val="00CD1357"/>
    <w:rsid w:val="00CD1A04"/>
    <w:rsid w:val="00CD257C"/>
    <w:rsid w:val="00CD340B"/>
    <w:rsid w:val="00CD39BC"/>
    <w:rsid w:val="00CD402F"/>
    <w:rsid w:val="00CD4551"/>
    <w:rsid w:val="00CD4B17"/>
    <w:rsid w:val="00CD4D47"/>
    <w:rsid w:val="00CD5A94"/>
    <w:rsid w:val="00CD61B8"/>
    <w:rsid w:val="00CD6E8E"/>
    <w:rsid w:val="00CD71DD"/>
    <w:rsid w:val="00CD76C2"/>
    <w:rsid w:val="00CD7B33"/>
    <w:rsid w:val="00CE032E"/>
    <w:rsid w:val="00CE0C6F"/>
    <w:rsid w:val="00CE161F"/>
    <w:rsid w:val="00CE2574"/>
    <w:rsid w:val="00CE2A1B"/>
    <w:rsid w:val="00CE2CC6"/>
    <w:rsid w:val="00CE2D5D"/>
    <w:rsid w:val="00CE3275"/>
    <w:rsid w:val="00CE3529"/>
    <w:rsid w:val="00CE3915"/>
    <w:rsid w:val="00CE4320"/>
    <w:rsid w:val="00CE55B5"/>
    <w:rsid w:val="00CE563E"/>
    <w:rsid w:val="00CE5D9A"/>
    <w:rsid w:val="00CE6833"/>
    <w:rsid w:val="00CE6D47"/>
    <w:rsid w:val="00CE76CD"/>
    <w:rsid w:val="00CF0B65"/>
    <w:rsid w:val="00CF0B84"/>
    <w:rsid w:val="00CF1C1F"/>
    <w:rsid w:val="00CF37F9"/>
    <w:rsid w:val="00CF3B5E"/>
    <w:rsid w:val="00CF3BA6"/>
    <w:rsid w:val="00CF4598"/>
    <w:rsid w:val="00CF4A13"/>
    <w:rsid w:val="00CF4E8C"/>
    <w:rsid w:val="00CF5BA0"/>
    <w:rsid w:val="00CF5E66"/>
    <w:rsid w:val="00CF6233"/>
    <w:rsid w:val="00CF6913"/>
    <w:rsid w:val="00CF6D16"/>
    <w:rsid w:val="00CF7AA7"/>
    <w:rsid w:val="00CF7AC4"/>
    <w:rsid w:val="00D006CF"/>
    <w:rsid w:val="00D007DF"/>
    <w:rsid w:val="00D008A6"/>
    <w:rsid w:val="00D00960"/>
    <w:rsid w:val="00D00B74"/>
    <w:rsid w:val="00D015F0"/>
    <w:rsid w:val="00D01CAE"/>
    <w:rsid w:val="00D024FD"/>
    <w:rsid w:val="00D03884"/>
    <w:rsid w:val="00D042D0"/>
    <w:rsid w:val="00D0447B"/>
    <w:rsid w:val="00D04894"/>
    <w:rsid w:val="00D048A2"/>
    <w:rsid w:val="00D053CE"/>
    <w:rsid w:val="00D055EB"/>
    <w:rsid w:val="00D056FE"/>
    <w:rsid w:val="00D05B56"/>
    <w:rsid w:val="00D05D60"/>
    <w:rsid w:val="00D07807"/>
    <w:rsid w:val="00D07FFD"/>
    <w:rsid w:val="00D114B2"/>
    <w:rsid w:val="00D121C4"/>
    <w:rsid w:val="00D125EB"/>
    <w:rsid w:val="00D14274"/>
    <w:rsid w:val="00D1526B"/>
    <w:rsid w:val="00D15D4E"/>
    <w:rsid w:val="00D15E5B"/>
    <w:rsid w:val="00D17AE2"/>
    <w:rsid w:val="00D17C62"/>
    <w:rsid w:val="00D21586"/>
    <w:rsid w:val="00D217A4"/>
    <w:rsid w:val="00D21EA5"/>
    <w:rsid w:val="00D23A38"/>
    <w:rsid w:val="00D23DE3"/>
    <w:rsid w:val="00D24EC2"/>
    <w:rsid w:val="00D2574C"/>
    <w:rsid w:val="00D26D79"/>
    <w:rsid w:val="00D27C2B"/>
    <w:rsid w:val="00D301E2"/>
    <w:rsid w:val="00D30292"/>
    <w:rsid w:val="00D309E4"/>
    <w:rsid w:val="00D3162A"/>
    <w:rsid w:val="00D31C88"/>
    <w:rsid w:val="00D32C79"/>
    <w:rsid w:val="00D33363"/>
    <w:rsid w:val="00D34529"/>
    <w:rsid w:val="00D34943"/>
    <w:rsid w:val="00D34A2B"/>
    <w:rsid w:val="00D35409"/>
    <w:rsid w:val="00D359D4"/>
    <w:rsid w:val="00D378CD"/>
    <w:rsid w:val="00D41429"/>
    <w:rsid w:val="00D41B88"/>
    <w:rsid w:val="00D41E23"/>
    <w:rsid w:val="00D429EC"/>
    <w:rsid w:val="00D43D44"/>
    <w:rsid w:val="00D43EBB"/>
    <w:rsid w:val="00D44520"/>
    <w:rsid w:val="00D44E4E"/>
    <w:rsid w:val="00D45397"/>
    <w:rsid w:val="00D4584D"/>
    <w:rsid w:val="00D46D26"/>
    <w:rsid w:val="00D47574"/>
    <w:rsid w:val="00D51254"/>
    <w:rsid w:val="00D51627"/>
    <w:rsid w:val="00D51E1A"/>
    <w:rsid w:val="00D5228F"/>
    <w:rsid w:val="00D52344"/>
    <w:rsid w:val="00D5267F"/>
    <w:rsid w:val="00D532DA"/>
    <w:rsid w:val="00D54AAC"/>
    <w:rsid w:val="00D54B32"/>
    <w:rsid w:val="00D54C6D"/>
    <w:rsid w:val="00D552E3"/>
    <w:rsid w:val="00D55423"/>
    <w:rsid w:val="00D55DF0"/>
    <w:rsid w:val="00D560C0"/>
    <w:rsid w:val="00D563E1"/>
    <w:rsid w:val="00D56A77"/>
    <w:rsid w:val="00D56BB6"/>
    <w:rsid w:val="00D56D4A"/>
    <w:rsid w:val="00D57103"/>
    <w:rsid w:val="00D6022B"/>
    <w:rsid w:val="00D60C40"/>
    <w:rsid w:val="00D60E4C"/>
    <w:rsid w:val="00D6138D"/>
    <w:rsid w:val="00D6166E"/>
    <w:rsid w:val="00D63126"/>
    <w:rsid w:val="00D635AF"/>
    <w:rsid w:val="00D63A67"/>
    <w:rsid w:val="00D646C9"/>
    <w:rsid w:val="00D6492E"/>
    <w:rsid w:val="00D6494B"/>
    <w:rsid w:val="00D64969"/>
    <w:rsid w:val="00D65845"/>
    <w:rsid w:val="00D70087"/>
    <w:rsid w:val="00D7050E"/>
    <w:rsid w:val="00D70673"/>
    <w:rsid w:val="00D7079E"/>
    <w:rsid w:val="00D70823"/>
    <w:rsid w:val="00D70AB1"/>
    <w:rsid w:val="00D70AC8"/>
    <w:rsid w:val="00D70F23"/>
    <w:rsid w:val="00D7129B"/>
    <w:rsid w:val="00D720A3"/>
    <w:rsid w:val="00D72A8C"/>
    <w:rsid w:val="00D73DD6"/>
    <w:rsid w:val="00D745F5"/>
    <w:rsid w:val="00D7463A"/>
    <w:rsid w:val="00D75392"/>
    <w:rsid w:val="00D7585E"/>
    <w:rsid w:val="00D759A3"/>
    <w:rsid w:val="00D76697"/>
    <w:rsid w:val="00D76B0E"/>
    <w:rsid w:val="00D76EB8"/>
    <w:rsid w:val="00D80AC3"/>
    <w:rsid w:val="00D82E32"/>
    <w:rsid w:val="00D836A9"/>
    <w:rsid w:val="00D83974"/>
    <w:rsid w:val="00D84133"/>
    <w:rsid w:val="00D8431C"/>
    <w:rsid w:val="00D84DD6"/>
    <w:rsid w:val="00D84E20"/>
    <w:rsid w:val="00D85133"/>
    <w:rsid w:val="00D86D17"/>
    <w:rsid w:val="00D87340"/>
    <w:rsid w:val="00D875A0"/>
    <w:rsid w:val="00D8790C"/>
    <w:rsid w:val="00D87962"/>
    <w:rsid w:val="00D90667"/>
    <w:rsid w:val="00D914FC"/>
    <w:rsid w:val="00D91607"/>
    <w:rsid w:val="00D91A66"/>
    <w:rsid w:val="00D92852"/>
    <w:rsid w:val="00D92C82"/>
    <w:rsid w:val="00D93336"/>
    <w:rsid w:val="00D9349C"/>
    <w:rsid w:val="00D9381C"/>
    <w:rsid w:val="00D93B33"/>
    <w:rsid w:val="00D94314"/>
    <w:rsid w:val="00D94EE7"/>
    <w:rsid w:val="00D95BC7"/>
    <w:rsid w:val="00D95C17"/>
    <w:rsid w:val="00D96043"/>
    <w:rsid w:val="00D96630"/>
    <w:rsid w:val="00D974BF"/>
    <w:rsid w:val="00D97779"/>
    <w:rsid w:val="00D979D3"/>
    <w:rsid w:val="00DA11AD"/>
    <w:rsid w:val="00DA11D0"/>
    <w:rsid w:val="00DA14AB"/>
    <w:rsid w:val="00DA1D1A"/>
    <w:rsid w:val="00DA1DE8"/>
    <w:rsid w:val="00DA237B"/>
    <w:rsid w:val="00DA2538"/>
    <w:rsid w:val="00DA292A"/>
    <w:rsid w:val="00DA2D7D"/>
    <w:rsid w:val="00DA2FFE"/>
    <w:rsid w:val="00DA3DF8"/>
    <w:rsid w:val="00DA52F5"/>
    <w:rsid w:val="00DA5B9C"/>
    <w:rsid w:val="00DA651F"/>
    <w:rsid w:val="00DA73A3"/>
    <w:rsid w:val="00DA76DD"/>
    <w:rsid w:val="00DB0879"/>
    <w:rsid w:val="00DB1201"/>
    <w:rsid w:val="00DB1424"/>
    <w:rsid w:val="00DB3080"/>
    <w:rsid w:val="00DB382E"/>
    <w:rsid w:val="00DB4E12"/>
    <w:rsid w:val="00DB5771"/>
    <w:rsid w:val="00DB586E"/>
    <w:rsid w:val="00DB61FF"/>
    <w:rsid w:val="00DB675A"/>
    <w:rsid w:val="00DB6ED5"/>
    <w:rsid w:val="00DB75FD"/>
    <w:rsid w:val="00DB7775"/>
    <w:rsid w:val="00DB7A89"/>
    <w:rsid w:val="00DC0AB6"/>
    <w:rsid w:val="00DC181B"/>
    <w:rsid w:val="00DC21CF"/>
    <w:rsid w:val="00DC25E3"/>
    <w:rsid w:val="00DC3395"/>
    <w:rsid w:val="00DC3664"/>
    <w:rsid w:val="00DC4B9B"/>
    <w:rsid w:val="00DC56AC"/>
    <w:rsid w:val="00DC6162"/>
    <w:rsid w:val="00DC6EFC"/>
    <w:rsid w:val="00DC711C"/>
    <w:rsid w:val="00DC7CDE"/>
    <w:rsid w:val="00DD01B9"/>
    <w:rsid w:val="00DD0E44"/>
    <w:rsid w:val="00DD195B"/>
    <w:rsid w:val="00DD243F"/>
    <w:rsid w:val="00DD3960"/>
    <w:rsid w:val="00DD46E9"/>
    <w:rsid w:val="00DD4711"/>
    <w:rsid w:val="00DD4812"/>
    <w:rsid w:val="00DD49BC"/>
    <w:rsid w:val="00DD4CA7"/>
    <w:rsid w:val="00DD4CF6"/>
    <w:rsid w:val="00DD52E6"/>
    <w:rsid w:val="00DD56F3"/>
    <w:rsid w:val="00DD6C8A"/>
    <w:rsid w:val="00DE0097"/>
    <w:rsid w:val="00DE05AE"/>
    <w:rsid w:val="00DE0979"/>
    <w:rsid w:val="00DE1282"/>
    <w:rsid w:val="00DE12E9"/>
    <w:rsid w:val="00DE1CF5"/>
    <w:rsid w:val="00DE301D"/>
    <w:rsid w:val="00DE33EC"/>
    <w:rsid w:val="00DE43F4"/>
    <w:rsid w:val="00DE5391"/>
    <w:rsid w:val="00DE53F8"/>
    <w:rsid w:val="00DE5A51"/>
    <w:rsid w:val="00DE5A73"/>
    <w:rsid w:val="00DE60E6"/>
    <w:rsid w:val="00DE6838"/>
    <w:rsid w:val="00DE6C9B"/>
    <w:rsid w:val="00DE702B"/>
    <w:rsid w:val="00DE74DC"/>
    <w:rsid w:val="00DE7D5A"/>
    <w:rsid w:val="00DE7DF1"/>
    <w:rsid w:val="00DF0F44"/>
    <w:rsid w:val="00DF1EC4"/>
    <w:rsid w:val="00DF247C"/>
    <w:rsid w:val="00DF3F4F"/>
    <w:rsid w:val="00DF44A2"/>
    <w:rsid w:val="00DF483B"/>
    <w:rsid w:val="00DF53A8"/>
    <w:rsid w:val="00DF6B3D"/>
    <w:rsid w:val="00DF707E"/>
    <w:rsid w:val="00DF70A1"/>
    <w:rsid w:val="00DF759D"/>
    <w:rsid w:val="00E002A4"/>
    <w:rsid w:val="00E003AF"/>
    <w:rsid w:val="00E00482"/>
    <w:rsid w:val="00E018C3"/>
    <w:rsid w:val="00E01C15"/>
    <w:rsid w:val="00E03AE0"/>
    <w:rsid w:val="00E0406A"/>
    <w:rsid w:val="00E052B1"/>
    <w:rsid w:val="00E055A1"/>
    <w:rsid w:val="00E05886"/>
    <w:rsid w:val="00E05A70"/>
    <w:rsid w:val="00E104C6"/>
    <w:rsid w:val="00E1069C"/>
    <w:rsid w:val="00E10C02"/>
    <w:rsid w:val="00E12042"/>
    <w:rsid w:val="00E134D8"/>
    <w:rsid w:val="00E137F4"/>
    <w:rsid w:val="00E1505A"/>
    <w:rsid w:val="00E1542D"/>
    <w:rsid w:val="00E164F2"/>
    <w:rsid w:val="00E16F61"/>
    <w:rsid w:val="00E1718A"/>
    <w:rsid w:val="00E178A7"/>
    <w:rsid w:val="00E203D1"/>
    <w:rsid w:val="00E20E80"/>
    <w:rsid w:val="00E20F6A"/>
    <w:rsid w:val="00E21828"/>
    <w:rsid w:val="00E21A25"/>
    <w:rsid w:val="00E21FB7"/>
    <w:rsid w:val="00E22E99"/>
    <w:rsid w:val="00E23100"/>
    <w:rsid w:val="00E23303"/>
    <w:rsid w:val="00E239E0"/>
    <w:rsid w:val="00E24071"/>
    <w:rsid w:val="00E253CA"/>
    <w:rsid w:val="00E25E0E"/>
    <w:rsid w:val="00E269AE"/>
    <w:rsid w:val="00E274A6"/>
    <w:rsid w:val="00E2771C"/>
    <w:rsid w:val="00E30BB3"/>
    <w:rsid w:val="00E30E15"/>
    <w:rsid w:val="00E313BF"/>
    <w:rsid w:val="00E31D50"/>
    <w:rsid w:val="00E324D9"/>
    <w:rsid w:val="00E3272D"/>
    <w:rsid w:val="00E331FB"/>
    <w:rsid w:val="00E33DF4"/>
    <w:rsid w:val="00E353EF"/>
    <w:rsid w:val="00E35EDE"/>
    <w:rsid w:val="00E364AA"/>
    <w:rsid w:val="00E36528"/>
    <w:rsid w:val="00E36884"/>
    <w:rsid w:val="00E375D2"/>
    <w:rsid w:val="00E37D4A"/>
    <w:rsid w:val="00E37E89"/>
    <w:rsid w:val="00E409B4"/>
    <w:rsid w:val="00E40CF7"/>
    <w:rsid w:val="00E41183"/>
    <w:rsid w:val="00E413B8"/>
    <w:rsid w:val="00E41AC7"/>
    <w:rsid w:val="00E4278D"/>
    <w:rsid w:val="00E42999"/>
    <w:rsid w:val="00E434EB"/>
    <w:rsid w:val="00E440C0"/>
    <w:rsid w:val="00E44206"/>
    <w:rsid w:val="00E4444D"/>
    <w:rsid w:val="00E44618"/>
    <w:rsid w:val="00E44750"/>
    <w:rsid w:val="00E44ECD"/>
    <w:rsid w:val="00E4536F"/>
    <w:rsid w:val="00E459EC"/>
    <w:rsid w:val="00E45D90"/>
    <w:rsid w:val="00E4683D"/>
    <w:rsid w:val="00E469DB"/>
    <w:rsid w:val="00E46CA0"/>
    <w:rsid w:val="00E4765C"/>
    <w:rsid w:val="00E47692"/>
    <w:rsid w:val="00E504A1"/>
    <w:rsid w:val="00E51231"/>
    <w:rsid w:val="00E51B3C"/>
    <w:rsid w:val="00E51F3A"/>
    <w:rsid w:val="00E52A67"/>
    <w:rsid w:val="00E53834"/>
    <w:rsid w:val="00E540F3"/>
    <w:rsid w:val="00E55335"/>
    <w:rsid w:val="00E576FA"/>
    <w:rsid w:val="00E57B4B"/>
    <w:rsid w:val="00E602A7"/>
    <w:rsid w:val="00E607E7"/>
    <w:rsid w:val="00E61485"/>
    <w:rsid w:val="00E619E1"/>
    <w:rsid w:val="00E61D31"/>
    <w:rsid w:val="00E62FBE"/>
    <w:rsid w:val="00E63389"/>
    <w:rsid w:val="00E639D1"/>
    <w:rsid w:val="00E64597"/>
    <w:rsid w:val="00E6497C"/>
    <w:rsid w:val="00E65780"/>
    <w:rsid w:val="00E66AA1"/>
    <w:rsid w:val="00E66B6A"/>
    <w:rsid w:val="00E67330"/>
    <w:rsid w:val="00E67751"/>
    <w:rsid w:val="00E678E8"/>
    <w:rsid w:val="00E700AF"/>
    <w:rsid w:val="00E702B5"/>
    <w:rsid w:val="00E71243"/>
    <w:rsid w:val="00E71362"/>
    <w:rsid w:val="00E714D8"/>
    <w:rsid w:val="00E715AA"/>
    <w:rsid w:val="00E7168A"/>
    <w:rsid w:val="00E71D25"/>
    <w:rsid w:val="00E71E25"/>
    <w:rsid w:val="00E71F6E"/>
    <w:rsid w:val="00E7295C"/>
    <w:rsid w:val="00E72ED5"/>
    <w:rsid w:val="00E732EA"/>
    <w:rsid w:val="00E73306"/>
    <w:rsid w:val="00E74243"/>
    <w:rsid w:val="00E74817"/>
    <w:rsid w:val="00E74FE4"/>
    <w:rsid w:val="00E7520F"/>
    <w:rsid w:val="00E7553D"/>
    <w:rsid w:val="00E7738D"/>
    <w:rsid w:val="00E77398"/>
    <w:rsid w:val="00E7751C"/>
    <w:rsid w:val="00E80EF3"/>
    <w:rsid w:val="00E81633"/>
    <w:rsid w:val="00E82AED"/>
    <w:rsid w:val="00E82FCC"/>
    <w:rsid w:val="00E831A3"/>
    <w:rsid w:val="00E8332E"/>
    <w:rsid w:val="00E862B5"/>
    <w:rsid w:val="00E863D8"/>
    <w:rsid w:val="00E86733"/>
    <w:rsid w:val="00E86927"/>
    <w:rsid w:val="00E8700D"/>
    <w:rsid w:val="00E87094"/>
    <w:rsid w:val="00E9108A"/>
    <w:rsid w:val="00E91BD5"/>
    <w:rsid w:val="00E93212"/>
    <w:rsid w:val="00E93643"/>
    <w:rsid w:val="00E94803"/>
    <w:rsid w:val="00E94B69"/>
    <w:rsid w:val="00E955C4"/>
    <w:rsid w:val="00E9588E"/>
    <w:rsid w:val="00E95E98"/>
    <w:rsid w:val="00E95F39"/>
    <w:rsid w:val="00E96813"/>
    <w:rsid w:val="00E97040"/>
    <w:rsid w:val="00E977BB"/>
    <w:rsid w:val="00EA0120"/>
    <w:rsid w:val="00EA0866"/>
    <w:rsid w:val="00EA1288"/>
    <w:rsid w:val="00EA13C6"/>
    <w:rsid w:val="00EA17B9"/>
    <w:rsid w:val="00EA279E"/>
    <w:rsid w:val="00EA2BA6"/>
    <w:rsid w:val="00EA2FD7"/>
    <w:rsid w:val="00EA33B1"/>
    <w:rsid w:val="00EA48BE"/>
    <w:rsid w:val="00EA72AE"/>
    <w:rsid w:val="00EA74F2"/>
    <w:rsid w:val="00EA7552"/>
    <w:rsid w:val="00EA7F5C"/>
    <w:rsid w:val="00EB0945"/>
    <w:rsid w:val="00EB0FBF"/>
    <w:rsid w:val="00EB193D"/>
    <w:rsid w:val="00EB2A71"/>
    <w:rsid w:val="00EB2C57"/>
    <w:rsid w:val="00EB32CF"/>
    <w:rsid w:val="00EB4DDA"/>
    <w:rsid w:val="00EB5F08"/>
    <w:rsid w:val="00EB696E"/>
    <w:rsid w:val="00EB7598"/>
    <w:rsid w:val="00EB7885"/>
    <w:rsid w:val="00EC0998"/>
    <w:rsid w:val="00EC25BB"/>
    <w:rsid w:val="00EC2783"/>
    <w:rsid w:val="00EC2805"/>
    <w:rsid w:val="00EC3100"/>
    <w:rsid w:val="00EC312E"/>
    <w:rsid w:val="00EC3D02"/>
    <w:rsid w:val="00EC437B"/>
    <w:rsid w:val="00EC4CBD"/>
    <w:rsid w:val="00EC4DB0"/>
    <w:rsid w:val="00EC63B3"/>
    <w:rsid w:val="00EC6E63"/>
    <w:rsid w:val="00EC703B"/>
    <w:rsid w:val="00EC70D8"/>
    <w:rsid w:val="00EC78F8"/>
    <w:rsid w:val="00ED0034"/>
    <w:rsid w:val="00ED1008"/>
    <w:rsid w:val="00ED1338"/>
    <w:rsid w:val="00ED1475"/>
    <w:rsid w:val="00ED1AB4"/>
    <w:rsid w:val="00ED288C"/>
    <w:rsid w:val="00ED2C23"/>
    <w:rsid w:val="00ED2CF0"/>
    <w:rsid w:val="00ED2F87"/>
    <w:rsid w:val="00ED37DD"/>
    <w:rsid w:val="00ED4C2A"/>
    <w:rsid w:val="00ED5250"/>
    <w:rsid w:val="00ED67F9"/>
    <w:rsid w:val="00ED6D87"/>
    <w:rsid w:val="00ED6E0E"/>
    <w:rsid w:val="00EE05F4"/>
    <w:rsid w:val="00EE1058"/>
    <w:rsid w:val="00EE1089"/>
    <w:rsid w:val="00EE1614"/>
    <w:rsid w:val="00EE2914"/>
    <w:rsid w:val="00EE3260"/>
    <w:rsid w:val="00EE3475"/>
    <w:rsid w:val="00EE36F8"/>
    <w:rsid w:val="00EE3CF3"/>
    <w:rsid w:val="00EE3F9D"/>
    <w:rsid w:val="00EE50F0"/>
    <w:rsid w:val="00EE586E"/>
    <w:rsid w:val="00EE5BEB"/>
    <w:rsid w:val="00EE6524"/>
    <w:rsid w:val="00EE788B"/>
    <w:rsid w:val="00EF00ED"/>
    <w:rsid w:val="00EF0192"/>
    <w:rsid w:val="00EF0196"/>
    <w:rsid w:val="00EF0237"/>
    <w:rsid w:val="00EF06A8"/>
    <w:rsid w:val="00EF0799"/>
    <w:rsid w:val="00EF0943"/>
    <w:rsid w:val="00EF0EAD"/>
    <w:rsid w:val="00EF251E"/>
    <w:rsid w:val="00EF348C"/>
    <w:rsid w:val="00EF4050"/>
    <w:rsid w:val="00EF4480"/>
    <w:rsid w:val="00EF4CB1"/>
    <w:rsid w:val="00EF5798"/>
    <w:rsid w:val="00EF60A5"/>
    <w:rsid w:val="00EF60E5"/>
    <w:rsid w:val="00EF64B7"/>
    <w:rsid w:val="00EF6A0C"/>
    <w:rsid w:val="00EF6E7F"/>
    <w:rsid w:val="00EF73D3"/>
    <w:rsid w:val="00EF7ADB"/>
    <w:rsid w:val="00EF7F46"/>
    <w:rsid w:val="00EF7FE8"/>
    <w:rsid w:val="00F00B6C"/>
    <w:rsid w:val="00F01BF2"/>
    <w:rsid w:val="00F01D8F"/>
    <w:rsid w:val="00F01D93"/>
    <w:rsid w:val="00F022E8"/>
    <w:rsid w:val="00F0316E"/>
    <w:rsid w:val="00F04DFC"/>
    <w:rsid w:val="00F055BA"/>
    <w:rsid w:val="00F058D4"/>
    <w:rsid w:val="00F05A4D"/>
    <w:rsid w:val="00F068C4"/>
    <w:rsid w:val="00F06BB9"/>
    <w:rsid w:val="00F07051"/>
    <w:rsid w:val="00F10BCF"/>
    <w:rsid w:val="00F112CD"/>
    <w:rsid w:val="00F121C4"/>
    <w:rsid w:val="00F12925"/>
    <w:rsid w:val="00F130FE"/>
    <w:rsid w:val="00F140DB"/>
    <w:rsid w:val="00F14A27"/>
    <w:rsid w:val="00F1536C"/>
    <w:rsid w:val="00F15D7A"/>
    <w:rsid w:val="00F16658"/>
    <w:rsid w:val="00F1672A"/>
    <w:rsid w:val="00F1713E"/>
    <w:rsid w:val="00F17235"/>
    <w:rsid w:val="00F20B40"/>
    <w:rsid w:val="00F211C4"/>
    <w:rsid w:val="00F2131E"/>
    <w:rsid w:val="00F21574"/>
    <w:rsid w:val="00F22490"/>
    <w:rsid w:val="00F2269A"/>
    <w:rsid w:val="00F22775"/>
    <w:rsid w:val="00F228A5"/>
    <w:rsid w:val="00F231E4"/>
    <w:rsid w:val="00F23C93"/>
    <w:rsid w:val="00F246D4"/>
    <w:rsid w:val="00F249B3"/>
    <w:rsid w:val="00F24EED"/>
    <w:rsid w:val="00F26141"/>
    <w:rsid w:val="00F269DC"/>
    <w:rsid w:val="00F27FD9"/>
    <w:rsid w:val="00F309E2"/>
    <w:rsid w:val="00F30C2D"/>
    <w:rsid w:val="00F310F1"/>
    <w:rsid w:val="00F318BD"/>
    <w:rsid w:val="00F32557"/>
    <w:rsid w:val="00F32CE9"/>
    <w:rsid w:val="00F3300A"/>
    <w:rsid w:val="00F332EF"/>
    <w:rsid w:val="00F3384F"/>
    <w:rsid w:val="00F33A6A"/>
    <w:rsid w:val="00F33FDE"/>
    <w:rsid w:val="00F3411F"/>
    <w:rsid w:val="00F3420D"/>
    <w:rsid w:val="00F344F1"/>
    <w:rsid w:val="00F34D8E"/>
    <w:rsid w:val="00F3515A"/>
    <w:rsid w:val="00F35C41"/>
    <w:rsid w:val="00F35D49"/>
    <w:rsid w:val="00F3674D"/>
    <w:rsid w:val="00F37587"/>
    <w:rsid w:val="00F4079E"/>
    <w:rsid w:val="00F409F0"/>
    <w:rsid w:val="00F40A66"/>
    <w:rsid w:val="00F40B14"/>
    <w:rsid w:val="00F40DC4"/>
    <w:rsid w:val="00F41270"/>
    <w:rsid w:val="00F41E72"/>
    <w:rsid w:val="00F42101"/>
    <w:rsid w:val="00F42A49"/>
    <w:rsid w:val="00F42B64"/>
    <w:rsid w:val="00F42EAA"/>
    <w:rsid w:val="00F42EE0"/>
    <w:rsid w:val="00F434A9"/>
    <w:rsid w:val="00F434E1"/>
    <w:rsid w:val="00F437C4"/>
    <w:rsid w:val="00F43A0C"/>
    <w:rsid w:val="00F43BA3"/>
    <w:rsid w:val="00F43DF4"/>
    <w:rsid w:val="00F43DF6"/>
    <w:rsid w:val="00F446A0"/>
    <w:rsid w:val="00F448A7"/>
    <w:rsid w:val="00F4592C"/>
    <w:rsid w:val="00F4739C"/>
    <w:rsid w:val="00F47A0A"/>
    <w:rsid w:val="00F47A79"/>
    <w:rsid w:val="00F47F5C"/>
    <w:rsid w:val="00F5094B"/>
    <w:rsid w:val="00F51220"/>
    <w:rsid w:val="00F5177D"/>
    <w:rsid w:val="00F51928"/>
    <w:rsid w:val="00F5231F"/>
    <w:rsid w:val="00F52848"/>
    <w:rsid w:val="00F53367"/>
    <w:rsid w:val="00F543B3"/>
    <w:rsid w:val="00F5467A"/>
    <w:rsid w:val="00F54BD3"/>
    <w:rsid w:val="00F54E1B"/>
    <w:rsid w:val="00F55033"/>
    <w:rsid w:val="00F557FF"/>
    <w:rsid w:val="00F5643A"/>
    <w:rsid w:val="00F56596"/>
    <w:rsid w:val="00F57F08"/>
    <w:rsid w:val="00F62236"/>
    <w:rsid w:val="00F6223D"/>
    <w:rsid w:val="00F6228B"/>
    <w:rsid w:val="00F62BEC"/>
    <w:rsid w:val="00F632D3"/>
    <w:rsid w:val="00F63959"/>
    <w:rsid w:val="00F63CDF"/>
    <w:rsid w:val="00F642AF"/>
    <w:rsid w:val="00F64DD8"/>
    <w:rsid w:val="00F650B4"/>
    <w:rsid w:val="00F65192"/>
    <w:rsid w:val="00F65901"/>
    <w:rsid w:val="00F66B95"/>
    <w:rsid w:val="00F67C9D"/>
    <w:rsid w:val="00F70334"/>
    <w:rsid w:val="00F706AA"/>
    <w:rsid w:val="00F7151E"/>
    <w:rsid w:val="00F715D0"/>
    <w:rsid w:val="00F717E7"/>
    <w:rsid w:val="00F71A00"/>
    <w:rsid w:val="00F724A1"/>
    <w:rsid w:val="00F7288E"/>
    <w:rsid w:val="00F740FA"/>
    <w:rsid w:val="00F74503"/>
    <w:rsid w:val="00F74A7A"/>
    <w:rsid w:val="00F750AC"/>
    <w:rsid w:val="00F7632C"/>
    <w:rsid w:val="00F76F53"/>
    <w:rsid w:val="00F76FDC"/>
    <w:rsid w:val="00F771C6"/>
    <w:rsid w:val="00F77E4A"/>
    <w:rsid w:val="00F77ED7"/>
    <w:rsid w:val="00F80185"/>
    <w:rsid w:val="00F80F2A"/>
    <w:rsid w:val="00F80F5D"/>
    <w:rsid w:val="00F81394"/>
    <w:rsid w:val="00F818CF"/>
    <w:rsid w:val="00F83143"/>
    <w:rsid w:val="00F83CEC"/>
    <w:rsid w:val="00F8419A"/>
    <w:rsid w:val="00F84564"/>
    <w:rsid w:val="00F853F3"/>
    <w:rsid w:val="00F85853"/>
    <w:rsid w:val="00F8591B"/>
    <w:rsid w:val="00F861EC"/>
    <w:rsid w:val="00F8655C"/>
    <w:rsid w:val="00F908D2"/>
    <w:rsid w:val="00F90BCA"/>
    <w:rsid w:val="00F90E1A"/>
    <w:rsid w:val="00F91B79"/>
    <w:rsid w:val="00F91C53"/>
    <w:rsid w:val="00F9244D"/>
    <w:rsid w:val="00F94B27"/>
    <w:rsid w:val="00F94C71"/>
    <w:rsid w:val="00F94D4C"/>
    <w:rsid w:val="00F9525D"/>
    <w:rsid w:val="00F96626"/>
    <w:rsid w:val="00F96946"/>
    <w:rsid w:val="00F96D5A"/>
    <w:rsid w:val="00F97131"/>
    <w:rsid w:val="00F9720F"/>
    <w:rsid w:val="00F97B4B"/>
    <w:rsid w:val="00F97C84"/>
    <w:rsid w:val="00FA0156"/>
    <w:rsid w:val="00FA0D81"/>
    <w:rsid w:val="00FA0F3B"/>
    <w:rsid w:val="00FA166A"/>
    <w:rsid w:val="00FA1ED1"/>
    <w:rsid w:val="00FA2CF6"/>
    <w:rsid w:val="00FA2D55"/>
    <w:rsid w:val="00FA3065"/>
    <w:rsid w:val="00FA3360"/>
    <w:rsid w:val="00FA3EBB"/>
    <w:rsid w:val="00FA41FC"/>
    <w:rsid w:val="00FA4284"/>
    <w:rsid w:val="00FA4683"/>
    <w:rsid w:val="00FA52F9"/>
    <w:rsid w:val="00FA547E"/>
    <w:rsid w:val="00FA54D8"/>
    <w:rsid w:val="00FA7577"/>
    <w:rsid w:val="00FA7D39"/>
    <w:rsid w:val="00FB01EF"/>
    <w:rsid w:val="00FB0346"/>
    <w:rsid w:val="00FB0E61"/>
    <w:rsid w:val="00FB0F54"/>
    <w:rsid w:val="00FB10FF"/>
    <w:rsid w:val="00FB1AF9"/>
    <w:rsid w:val="00FB1D69"/>
    <w:rsid w:val="00FB2812"/>
    <w:rsid w:val="00FB332B"/>
    <w:rsid w:val="00FB3570"/>
    <w:rsid w:val="00FB577D"/>
    <w:rsid w:val="00FB67AC"/>
    <w:rsid w:val="00FB7100"/>
    <w:rsid w:val="00FB7AEF"/>
    <w:rsid w:val="00FB7E69"/>
    <w:rsid w:val="00FC0636"/>
    <w:rsid w:val="00FC0C6F"/>
    <w:rsid w:val="00FC14C7"/>
    <w:rsid w:val="00FC2758"/>
    <w:rsid w:val="00FC28E7"/>
    <w:rsid w:val="00FC3523"/>
    <w:rsid w:val="00FC3C3B"/>
    <w:rsid w:val="00FC3FCB"/>
    <w:rsid w:val="00FC40F6"/>
    <w:rsid w:val="00FC44C4"/>
    <w:rsid w:val="00FC46CF"/>
    <w:rsid w:val="00FC4F7B"/>
    <w:rsid w:val="00FC572C"/>
    <w:rsid w:val="00FC755A"/>
    <w:rsid w:val="00FD05FD"/>
    <w:rsid w:val="00FD0900"/>
    <w:rsid w:val="00FD18E7"/>
    <w:rsid w:val="00FD1F94"/>
    <w:rsid w:val="00FD21A7"/>
    <w:rsid w:val="00FD2658"/>
    <w:rsid w:val="00FD3347"/>
    <w:rsid w:val="00FD37B0"/>
    <w:rsid w:val="00FD40E9"/>
    <w:rsid w:val="00FD495B"/>
    <w:rsid w:val="00FD4CE5"/>
    <w:rsid w:val="00FD52C9"/>
    <w:rsid w:val="00FD5A3A"/>
    <w:rsid w:val="00FD7EC3"/>
    <w:rsid w:val="00FE039C"/>
    <w:rsid w:val="00FE05D9"/>
    <w:rsid w:val="00FE0C73"/>
    <w:rsid w:val="00FE0F38"/>
    <w:rsid w:val="00FE108E"/>
    <w:rsid w:val="00FE10F9"/>
    <w:rsid w:val="00FE126B"/>
    <w:rsid w:val="00FE1913"/>
    <w:rsid w:val="00FE1C6F"/>
    <w:rsid w:val="00FE222F"/>
    <w:rsid w:val="00FE2356"/>
    <w:rsid w:val="00FE2629"/>
    <w:rsid w:val="00FE36BF"/>
    <w:rsid w:val="00FE40B5"/>
    <w:rsid w:val="00FE448F"/>
    <w:rsid w:val="00FE4E08"/>
    <w:rsid w:val="00FE660C"/>
    <w:rsid w:val="00FE7473"/>
    <w:rsid w:val="00FF0CBE"/>
    <w:rsid w:val="00FF0F18"/>
    <w:rsid w:val="00FF0F2A"/>
    <w:rsid w:val="00FF492B"/>
    <w:rsid w:val="00FF5EC7"/>
    <w:rsid w:val="00FF6104"/>
    <w:rsid w:val="00FF6302"/>
    <w:rsid w:val="00FF69FE"/>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958E0AE"/>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5A4D25E-CDFA-4C98-BFBC-A20B8737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6BB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26BB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6BB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6B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6B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6BB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26BB5"/>
    <w:pPr>
      <w:tabs>
        <w:tab w:val="right" w:leader="dot" w:pos="14570"/>
      </w:tabs>
      <w:spacing w:before="0"/>
    </w:pPr>
    <w:rPr>
      <w:b/>
      <w:noProof/>
    </w:rPr>
  </w:style>
  <w:style w:type="paragraph" w:styleId="TOC2">
    <w:name w:val="toc 2"/>
    <w:aliases w:val="ŠTOC 2"/>
    <w:basedOn w:val="Normal"/>
    <w:next w:val="Normal"/>
    <w:uiPriority w:val="39"/>
    <w:unhideWhenUsed/>
    <w:rsid w:val="00026BB5"/>
    <w:pPr>
      <w:tabs>
        <w:tab w:val="right" w:leader="dot" w:pos="14570"/>
      </w:tabs>
      <w:spacing w:before="0"/>
    </w:pPr>
    <w:rPr>
      <w:noProof/>
    </w:rPr>
  </w:style>
  <w:style w:type="paragraph" w:styleId="Header">
    <w:name w:val="header"/>
    <w:aliases w:val="ŠHeader"/>
    <w:basedOn w:val="Normal"/>
    <w:link w:val="HeaderChar"/>
    <w:uiPriority w:val="16"/>
    <w:rsid w:val="00026BB5"/>
    <w:rPr>
      <w:noProof/>
      <w:color w:val="002664"/>
      <w:sz w:val="28"/>
      <w:szCs w:val="28"/>
    </w:rPr>
  </w:style>
  <w:style w:type="character" w:customStyle="1" w:styleId="Heading5Char">
    <w:name w:val="Heading 5 Char"/>
    <w:aliases w:val="ŠHeading 5 Char"/>
    <w:basedOn w:val="DefaultParagraphFont"/>
    <w:link w:val="Heading5"/>
    <w:uiPriority w:val="6"/>
    <w:rsid w:val="00026BB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26BB5"/>
    <w:rPr>
      <w:rFonts w:ascii="Arial" w:hAnsi="Arial" w:cs="Arial"/>
      <w:noProof/>
      <w:color w:val="002664"/>
      <w:sz w:val="28"/>
      <w:szCs w:val="28"/>
      <w:lang w:val="en-AU"/>
    </w:rPr>
  </w:style>
  <w:style w:type="paragraph" w:styleId="Footer">
    <w:name w:val="footer"/>
    <w:aliases w:val="ŠFooter"/>
    <w:basedOn w:val="Normal"/>
    <w:link w:val="FooterChar"/>
    <w:uiPriority w:val="19"/>
    <w:rsid w:val="00026B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6BB5"/>
    <w:rPr>
      <w:rFonts w:ascii="Arial" w:hAnsi="Arial" w:cs="Arial"/>
      <w:sz w:val="18"/>
      <w:szCs w:val="18"/>
      <w:lang w:val="en-AU"/>
    </w:rPr>
  </w:style>
  <w:style w:type="paragraph" w:styleId="Caption">
    <w:name w:val="caption"/>
    <w:aliases w:val="ŠCaption"/>
    <w:basedOn w:val="Normal"/>
    <w:next w:val="Normal"/>
    <w:uiPriority w:val="20"/>
    <w:qFormat/>
    <w:rsid w:val="00026BB5"/>
    <w:pPr>
      <w:keepNext/>
      <w:spacing w:after="200" w:line="240" w:lineRule="auto"/>
    </w:pPr>
    <w:rPr>
      <w:iCs/>
      <w:color w:val="002664"/>
      <w:sz w:val="18"/>
      <w:szCs w:val="18"/>
    </w:rPr>
  </w:style>
  <w:style w:type="paragraph" w:customStyle="1" w:styleId="Logo">
    <w:name w:val="ŠLogo"/>
    <w:basedOn w:val="Normal"/>
    <w:uiPriority w:val="18"/>
    <w:qFormat/>
    <w:rsid w:val="00026BB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26BB5"/>
    <w:pPr>
      <w:spacing w:before="0"/>
      <w:ind w:left="244"/>
    </w:pPr>
  </w:style>
  <w:style w:type="character" w:styleId="Hyperlink">
    <w:name w:val="Hyperlink"/>
    <w:aliases w:val="ŠHyperlink"/>
    <w:basedOn w:val="DefaultParagraphFont"/>
    <w:uiPriority w:val="99"/>
    <w:unhideWhenUsed/>
    <w:rsid w:val="00026BB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26BB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26BB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26BB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26BB5"/>
    <w:rPr>
      <w:rFonts w:ascii="Arial" w:hAnsi="Arial" w:cs="Arial"/>
      <w:color w:val="002664"/>
      <w:sz w:val="28"/>
      <w:szCs w:val="36"/>
      <w:lang w:val="en-AU"/>
    </w:rPr>
  </w:style>
  <w:style w:type="table" w:customStyle="1" w:styleId="Tableheader">
    <w:name w:val="ŠTable header"/>
    <w:basedOn w:val="TableNormal"/>
    <w:uiPriority w:val="99"/>
    <w:rsid w:val="00026BB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26BB5"/>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26BB5"/>
    <w:pPr>
      <w:numPr>
        <w:numId w:val="4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26BB5"/>
    <w:pPr>
      <w:numPr>
        <w:numId w:val="45"/>
      </w:numPr>
    </w:pPr>
  </w:style>
  <w:style w:type="character" w:styleId="Strong">
    <w:name w:val="Strong"/>
    <w:aliases w:val="ŠStrong,Bold"/>
    <w:qFormat/>
    <w:rsid w:val="00026BB5"/>
    <w:rPr>
      <w:b/>
      <w:bCs/>
    </w:rPr>
  </w:style>
  <w:style w:type="paragraph" w:styleId="ListBullet">
    <w:name w:val="List Bullet"/>
    <w:aliases w:val="ŠList Bullet"/>
    <w:basedOn w:val="Normal"/>
    <w:uiPriority w:val="9"/>
    <w:qFormat/>
    <w:rsid w:val="00026BB5"/>
    <w:pPr>
      <w:numPr>
        <w:numId w:val="42"/>
      </w:numPr>
    </w:pPr>
  </w:style>
  <w:style w:type="character" w:styleId="Emphasis">
    <w:name w:val="Emphasis"/>
    <w:aliases w:val="ŠEmphasis,Italic"/>
    <w:qFormat/>
    <w:rsid w:val="00026BB5"/>
    <w:rPr>
      <w:i/>
      <w:iCs/>
    </w:rPr>
  </w:style>
  <w:style w:type="paragraph" w:styleId="Title">
    <w:name w:val="Title"/>
    <w:aliases w:val="ŠTitle"/>
    <w:basedOn w:val="Normal"/>
    <w:next w:val="Normal"/>
    <w:link w:val="TitleChar"/>
    <w:uiPriority w:val="1"/>
    <w:rsid w:val="00026B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6BB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26BB5"/>
    <w:pPr>
      <w:spacing w:line="240" w:lineRule="auto"/>
    </w:pPr>
    <w:rPr>
      <w:sz w:val="20"/>
      <w:szCs w:val="20"/>
    </w:rPr>
  </w:style>
  <w:style w:type="table" w:styleId="TableGrid">
    <w:name w:val="Table Grid"/>
    <w:basedOn w:val="TableNormal"/>
    <w:uiPriority w:val="39"/>
    <w:rsid w:val="00026BB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26BB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26BB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26BB5"/>
    <w:rPr>
      <w:rFonts w:ascii="Arial" w:hAnsi="Arial" w:cs="Arial"/>
      <w:sz w:val="20"/>
      <w:szCs w:val="20"/>
      <w:lang w:val="en-AU"/>
    </w:rPr>
  </w:style>
  <w:style w:type="character" w:styleId="CommentReference">
    <w:name w:val="annotation reference"/>
    <w:basedOn w:val="DefaultParagraphFont"/>
    <w:uiPriority w:val="99"/>
    <w:semiHidden/>
    <w:unhideWhenUsed/>
    <w:rsid w:val="00026BB5"/>
    <w:rPr>
      <w:sz w:val="16"/>
      <w:szCs w:val="16"/>
    </w:rPr>
  </w:style>
  <w:style w:type="paragraph" w:styleId="CommentSubject">
    <w:name w:val="annotation subject"/>
    <w:basedOn w:val="CommentText"/>
    <w:next w:val="CommentText"/>
    <w:link w:val="CommentSubjectChar"/>
    <w:uiPriority w:val="99"/>
    <w:semiHidden/>
    <w:unhideWhenUsed/>
    <w:rsid w:val="00026BB5"/>
    <w:rPr>
      <w:b/>
      <w:bCs/>
    </w:rPr>
  </w:style>
  <w:style w:type="character" w:customStyle="1" w:styleId="CommentSubjectChar">
    <w:name w:val="Comment Subject Char"/>
    <w:basedOn w:val="CommentTextChar"/>
    <w:link w:val="CommentSubject"/>
    <w:uiPriority w:val="99"/>
    <w:semiHidden/>
    <w:rsid w:val="00026BB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26BB5"/>
    <w:rPr>
      <w:color w:val="605E5C"/>
      <w:shd w:val="clear" w:color="auto" w:fill="E1DFDD"/>
    </w:rPr>
  </w:style>
  <w:style w:type="paragraph" w:styleId="ListParagraph">
    <w:name w:val="List Paragraph"/>
    <w:aliases w:val="ŠList Paragraph"/>
    <w:basedOn w:val="Normal"/>
    <w:uiPriority w:val="34"/>
    <w:unhideWhenUsed/>
    <w:qFormat/>
    <w:rsid w:val="00026BB5"/>
    <w:pPr>
      <w:ind w:left="567"/>
    </w:pPr>
  </w:style>
  <w:style w:type="character" w:styleId="PlaceholderText">
    <w:name w:val="Placeholder Text"/>
    <w:basedOn w:val="DefaultParagraphFont"/>
    <w:uiPriority w:val="99"/>
    <w:semiHidden/>
    <w:rsid w:val="00026BB5"/>
    <w:rPr>
      <w:color w:val="808080"/>
    </w:rPr>
  </w:style>
  <w:style w:type="character" w:styleId="FollowedHyperlink">
    <w:name w:val="FollowedHyperlink"/>
    <w:basedOn w:val="DefaultParagraphFont"/>
    <w:uiPriority w:val="99"/>
    <w:semiHidden/>
    <w:unhideWhenUsed/>
    <w:rsid w:val="00026BB5"/>
    <w:rPr>
      <w:color w:val="954F72" w:themeColor="followedHyperlink"/>
      <w:u w:val="single"/>
    </w:rPr>
  </w:style>
  <w:style w:type="paragraph" w:styleId="Subtitle">
    <w:name w:val="Subtitle"/>
    <w:basedOn w:val="Normal"/>
    <w:next w:val="Normal"/>
    <w:link w:val="SubtitleChar"/>
    <w:uiPriority w:val="11"/>
    <w:semiHidden/>
    <w:qFormat/>
    <w:rsid w:val="00026B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6BB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26BB5"/>
    <w:rPr>
      <w:i/>
      <w:iCs/>
      <w:color w:val="404040" w:themeColor="text1" w:themeTint="BF"/>
    </w:rPr>
  </w:style>
  <w:style w:type="paragraph" w:styleId="TOC4">
    <w:name w:val="toc 4"/>
    <w:aliases w:val="ŠTOC 4"/>
    <w:basedOn w:val="Normal"/>
    <w:next w:val="Normal"/>
    <w:autoRedefine/>
    <w:uiPriority w:val="39"/>
    <w:unhideWhenUsed/>
    <w:rsid w:val="00026BB5"/>
    <w:pPr>
      <w:spacing w:before="0"/>
      <w:ind w:left="488"/>
    </w:pPr>
  </w:style>
  <w:style w:type="paragraph" w:styleId="TOCHeading">
    <w:name w:val="TOC Heading"/>
    <w:aliases w:val="ŠTOC Heading"/>
    <w:basedOn w:val="Heading1"/>
    <w:next w:val="Normal"/>
    <w:uiPriority w:val="38"/>
    <w:qFormat/>
    <w:rsid w:val="00026BB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26BB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26BB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26BB5"/>
    <w:pPr>
      <w:numPr>
        <w:numId w:val="41"/>
      </w:numPr>
    </w:pPr>
  </w:style>
  <w:style w:type="paragraph" w:styleId="ListNumber3">
    <w:name w:val="List Number 3"/>
    <w:aliases w:val="ŠList Number 3"/>
    <w:basedOn w:val="ListBullet3"/>
    <w:uiPriority w:val="8"/>
    <w:rsid w:val="00026BB5"/>
    <w:pPr>
      <w:numPr>
        <w:ilvl w:val="2"/>
        <w:numId w:val="44"/>
      </w:numPr>
    </w:pPr>
  </w:style>
  <w:style w:type="character" w:customStyle="1" w:styleId="BoldItalic">
    <w:name w:val="ŠBold Italic"/>
    <w:basedOn w:val="DefaultParagraphFont"/>
    <w:uiPriority w:val="1"/>
    <w:qFormat/>
    <w:rsid w:val="00026BB5"/>
    <w:rPr>
      <w:b/>
      <w:i/>
      <w:iCs/>
    </w:rPr>
  </w:style>
  <w:style w:type="paragraph" w:customStyle="1" w:styleId="FeatureBox3">
    <w:name w:val="ŠFeature Box 3"/>
    <w:basedOn w:val="Normal"/>
    <w:next w:val="Normal"/>
    <w:uiPriority w:val="13"/>
    <w:qFormat/>
    <w:rsid w:val="00026B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26BB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26BB5"/>
    <w:pPr>
      <w:keepNext/>
      <w:ind w:left="567" w:right="57"/>
    </w:pPr>
    <w:rPr>
      <w:szCs w:val="22"/>
    </w:rPr>
  </w:style>
  <w:style w:type="paragraph" w:customStyle="1" w:styleId="Subtitle0">
    <w:name w:val="ŠSubtitle"/>
    <w:basedOn w:val="Normal"/>
    <w:link w:val="SubtitleChar0"/>
    <w:uiPriority w:val="2"/>
    <w:qFormat/>
    <w:rsid w:val="00026BB5"/>
    <w:pPr>
      <w:spacing w:before="360"/>
    </w:pPr>
    <w:rPr>
      <w:color w:val="002664"/>
      <w:sz w:val="44"/>
      <w:szCs w:val="48"/>
    </w:rPr>
  </w:style>
  <w:style w:type="character" w:customStyle="1" w:styleId="SubtitleChar0">
    <w:name w:val="ŠSubtitle Char"/>
    <w:basedOn w:val="DefaultParagraphFont"/>
    <w:link w:val="Subtitle0"/>
    <w:uiPriority w:val="2"/>
    <w:rsid w:val="00026BB5"/>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42859">
      <w:bodyDiv w:val="1"/>
      <w:marLeft w:val="0"/>
      <w:marRight w:val="0"/>
      <w:marTop w:val="0"/>
      <w:marBottom w:val="0"/>
      <w:divBdr>
        <w:top w:val="none" w:sz="0" w:space="0" w:color="auto"/>
        <w:left w:val="none" w:sz="0" w:space="0" w:color="auto"/>
        <w:bottom w:val="none" w:sz="0" w:space="0" w:color="auto"/>
        <w:right w:val="none" w:sz="0" w:space="0" w:color="auto"/>
      </w:divBdr>
    </w:div>
    <w:div w:id="177624310">
      <w:bodyDiv w:val="1"/>
      <w:marLeft w:val="0"/>
      <w:marRight w:val="0"/>
      <w:marTop w:val="0"/>
      <w:marBottom w:val="0"/>
      <w:divBdr>
        <w:top w:val="none" w:sz="0" w:space="0" w:color="auto"/>
        <w:left w:val="none" w:sz="0" w:space="0" w:color="auto"/>
        <w:bottom w:val="none" w:sz="0" w:space="0" w:color="auto"/>
        <w:right w:val="none" w:sz="0" w:space="0" w:color="auto"/>
      </w:divBdr>
    </w:div>
    <w:div w:id="489299115">
      <w:bodyDiv w:val="1"/>
      <w:marLeft w:val="0"/>
      <w:marRight w:val="0"/>
      <w:marTop w:val="0"/>
      <w:marBottom w:val="0"/>
      <w:divBdr>
        <w:top w:val="none" w:sz="0" w:space="0" w:color="auto"/>
        <w:left w:val="none" w:sz="0" w:space="0" w:color="auto"/>
        <w:bottom w:val="none" w:sz="0" w:space="0" w:color="auto"/>
        <w:right w:val="none" w:sz="0" w:space="0" w:color="auto"/>
      </w:divBdr>
    </w:div>
    <w:div w:id="673071381">
      <w:bodyDiv w:val="1"/>
      <w:marLeft w:val="0"/>
      <w:marRight w:val="0"/>
      <w:marTop w:val="0"/>
      <w:marBottom w:val="0"/>
      <w:divBdr>
        <w:top w:val="none" w:sz="0" w:space="0" w:color="auto"/>
        <w:left w:val="none" w:sz="0" w:space="0" w:color="auto"/>
        <w:bottom w:val="none" w:sz="0" w:space="0" w:color="auto"/>
        <w:right w:val="none" w:sz="0" w:space="0" w:color="auto"/>
      </w:divBdr>
      <w:divsChild>
        <w:div w:id="902762604">
          <w:marLeft w:val="0"/>
          <w:marRight w:val="0"/>
          <w:marTop w:val="0"/>
          <w:marBottom w:val="0"/>
          <w:divBdr>
            <w:top w:val="none" w:sz="0" w:space="0" w:color="auto"/>
            <w:left w:val="none" w:sz="0" w:space="0" w:color="auto"/>
            <w:bottom w:val="none" w:sz="0" w:space="0" w:color="auto"/>
            <w:right w:val="none" w:sz="0" w:space="0" w:color="auto"/>
          </w:divBdr>
        </w:div>
        <w:div w:id="2137946952">
          <w:marLeft w:val="0"/>
          <w:marRight w:val="0"/>
          <w:marTop w:val="0"/>
          <w:marBottom w:val="0"/>
          <w:divBdr>
            <w:top w:val="none" w:sz="0" w:space="0" w:color="auto"/>
            <w:left w:val="none" w:sz="0" w:space="0" w:color="auto"/>
            <w:bottom w:val="none" w:sz="0" w:space="0" w:color="auto"/>
            <w:right w:val="none" w:sz="0" w:space="0" w:color="auto"/>
          </w:divBdr>
        </w:div>
      </w:divsChild>
    </w:div>
    <w:div w:id="986055346">
      <w:bodyDiv w:val="1"/>
      <w:marLeft w:val="0"/>
      <w:marRight w:val="0"/>
      <w:marTop w:val="0"/>
      <w:marBottom w:val="0"/>
      <w:divBdr>
        <w:top w:val="none" w:sz="0" w:space="0" w:color="auto"/>
        <w:left w:val="none" w:sz="0" w:space="0" w:color="auto"/>
        <w:bottom w:val="none" w:sz="0" w:space="0" w:color="auto"/>
        <w:right w:val="none" w:sz="0" w:space="0" w:color="auto"/>
      </w:divBdr>
      <w:divsChild>
        <w:div w:id="3483092">
          <w:marLeft w:val="0"/>
          <w:marRight w:val="0"/>
          <w:marTop w:val="0"/>
          <w:marBottom w:val="0"/>
          <w:divBdr>
            <w:top w:val="none" w:sz="0" w:space="0" w:color="auto"/>
            <w:left w:val="none" w:sz="0" w:space="0" w:color="auto"/>
            <w:bottom w:val="none" w:sz="0" w:space="0" w:color="auto"/>
            <w:right w:val="none" w:sz="0" w:space="0" w:color="auto"/>
          </w:divBdr>
        </w:div>
        <w:div w:id="1541165942">
          <w:marLeft w:val="0"/>
          <w:marRight w:val="0"/>
          <w:marTop w:val="0"/>
          <w:marBottom w:val="0"/>
          <w:divBdr>
            <w:top w:val="none" w:sz="0" w:space="0" w:color="auto"/>
            <w:left w:val="none" w:sz="0" w:space="0" w:color="auto"/>
            <w:bottom w:val="none" w:sz="0" w:space="0" w:color="auto"/>
            <w:right w:val="none" w:sz="0" w:space="0" w:color="auto"/>
          </w:divBdr>
        </w:div>
      </w:divsChild>
    </w:div>
    <w:div w:id="1089430715">
      <w:bodyDiv w:val="1"/>
      <w:marLeft w:val="0"/>
      <w:marRight w:val="0"/>
      <w:marTop w:val="0"/>
      <w:marBottom w:val="0"/>
      <w:divBdr>
        <w:top w:val="none" w:sz="0" w:space="0" w:color="auto"/>
        <w:left w:val="none" w:sz="0" w:space="0" w:color="auto"/>
        <w:bottom w:val="none" w:sz="0" w:space="0" w:color="auto"/>
        <w:right w:val="none" w:sz="0" w:space="0" w:color="auto"/>
      </w:divBdr>
    </w:div>
    <w:div w:id="1377466083">
      <w:bodyDiv w:val="1"/>
      <w:marLeft w:val="0"/>
      <w:marRight w:val="0"/>
      <w:marTop w:val="0"/>
      <w:marBottom w:val="0"/>
      <w:divBdr>
        <w:top w:val="none" w:sz="0" w:space="0" w:color="auto"/>
        <w:left w:val="none" w:sz="0" w:space="0" w:color="auto"/>
        <w:bottom w:val="none" w:sz="0" w:space="0" w:color="auto"/>
        <w:right w:val="none" w:sz="0" w:space="0" w:color="auto"/>
      </w:divBdr>
    </w:div>
    <w:div w:id="1520509248">
      <w:bodyDiv w:val="1"/>
      <w:marLeft w:val="0"/>
      <w:marRight w:val="0"/>
      <w:marTop w:val="0"/>
      <w:marBottom w:val="0"/>
      <w:divBdr>
        <w:top w:val="none" w:sz="0" w:space="0" w:color="auto"/>
        <w:left w:val="none" w:sz="0" w:space="0" w:color="auto"/>
        <w:bottom w:val="none" w:sz="0" w:space="0" w:color="auto"/>
        <w:right w:val="none" w:sz="0" w:space="0" w:color="auto"/>
      </w:divBdr>
    </w:div>
    <w:div w:id="1543323675">
      <w:bodyDiv w:val="1"/>
      <w:marLeft w:val="0"/>
      <w:marRight w:val="0"/>
      <w:marTop w:val="0"/>
      <w:marBottom w:val="0"/>
      <w:divBdr>
        <w:top w:val="none" w:sz="0" w:space="0" w:color="auto"/>
        <w:left w:val="none" w:sz="0" w:space="0" w:color="auto"/>
        <w:bottom w:val="none" w:sz="0" w:space="0" w:color="auto"/>
        <w:right w:val="none" w:sz="0" w:space="0" w:color="auto"/>
      </w:divBdr>
    </w:div>
    <w:div w:id="170112195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notestofutureself"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saskmath.ca/vertical-non-permanent-surfaces-and-mini-white-boards/" TargetMode="External"/><Relationship Id="rId34" Type="http://schemas.openxmlformats.org/officeDocument/2006/relationships/image" Target="media/image14.png"/><Relationship Id="rId42" Type="http://schemas.openxmlformats.org/officeDocument/2006/relationships/hyperlink" Target="https://educationstandards.nsw.edu.au/wps/portal/nesa/mini-footer/copyright"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miniwhiteboards"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15" Type="http://schemas.openxmlformats.org/officeDocument/2006/relationships/hyperlink" Target="https://bit.ly/manufacturingguidelines" TargetMode="External"/><Relationship Id="rId23" Type="http://schemas.openxmlformats.org/officeDocument/2006/relationships/hyperlink" Target="https://bit.ly/exitticketstrategy"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fadedexamplesstrategy" TargetMode="External"/><Relationship Id="rId31" Type="http://schemas.openxmlformats.org/officeDocument/2006/relationships/image" Target="media/image11.png"/><Relationship Id="rId44"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DLSgallerywal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educationstandards.nsw.edu.au/" TargetMode="External"/><Relationship Id="rId48"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supportingstrategie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creativecommons.org/licenses/by/4.0/" TargetMode="External"/><Relationship Id="rId20" Type="http://schemas.openxmlformats.org/officeDocument/2006/relationships/hyperlink" Target="https://bit.ly/visiblegroups"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D46C2-43F4-4D1D-B475-3DE2B190D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2455</Words>
  <Characters>13531</Characters>
  <Application>Microsoft Office Word</Application>
  <DocSecurity>0</DocSecurity>
  <Lines>644</Lines>
  <Paragraphs>225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15761</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3211317</vt:i4>
      </vt:variant>
      <vt:variant>
        <vt:i4>54</vt:i4>
      </vt:variant>
      <vt:variant>
        <vt:i4>0</vt:i4>
      </vt:variant>
      <vt:variant>
        <vt:i4>5</vt:i4>
      </vt:variant>
      <vt:variant>
        <vt:lpwstr>https://curriculum.nsw.edu.au/learning-areas/mathematics/mathematics-k-10-2022/overview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42</vt:i4>
      </vt:variant>
      <vt:variant>
        <vt:i4>0</vt:i4>
      </vt:variant>
      <vt:variant>
        <vt:i4>5</vt:i4>
      </vt:variant>
      <vt:variant>
        <vt:lpwstr>https://bit.ly/exitticketstrategy</vt:lpwstr>
      </vt:variant>
      <vt:variant>
        <vt:lpwstr/>
      </vt:variant>
      <vt:variant>
        <vt:i4>6029327</vt:i4>
      </vt:variant>
      <vt:variant>
        <vt:i4>39</vt:i4>
      </vt:variant>
      <vt:variant>
        <vt:i4>0</vt:i4>
      </vt:variant>
      <vt:variant>
        <vt:i4>5</vt:i4>
      </vt:variant>
      <vt:variant>
        <vt:lpwstr>https://bit.ly/DLSgallerywalk</vt:lpwstr>
      </vt:variant>
      <vt:variant>
        <vt:lpwstr/>
      </vt:variant>
      <vt:variant>
        <vt:i4>4980851</vt:i4>
      </vt:variant>
      <vt:variant>
        <vt:i4>36</vt:i4>
      </vt:variant>
      <vt:variant>
        <vt:i4>0</vt:i4>
      </vt:variant>
      <vt:variant>
        <vt:i4>5</vt:i4>
      </vt:variant>
      <vt:variant>
        <vt:lpwstr>https://bit.ly/VNPSstrategy%22 /t %22_blank</vt:lpwstr>
      </vt:variant>
      <vt:variant>
        <vt:lpwstr/>
      </vt:variant>
      <vt:variant>
        <vt:i4>5832705</vt:i4>
      </vt:variant>
      <vt:variant>
        <vt:i4>33</vt:i4>
      </vt:variant>
      <vt:variant>
        <vt:i4>0</vt:i4>
      </vt:variant>
      <vt:variant>
        <vt:i4>5</vt:i4>
      </vt:variant>
      <vt:variant>
        <vt:lpwstr>https://bit.ly/visiblegroups</vt:lpwstr>
      </vt:variant>
      <vt:variant>
        <vt:lpwstr/>
      </vt:variant>
      <vt:variant>
        <vt:i4>4849682</vt:i4>
      </vt:variant>
      <vt:variant>
        <vt:i4>30</vt:i4>
      </vt:variant>
      <vt:variant>
        <vt:i4>0</vt:i4>
      </vt:variant>
      <vt:variant>
        <vt:i4>5</vt:i4>
      </vt:variant>
      <vt:variant>
        <vt:lpwstr>https://bit.ly/fadedexamplesstrategy</vt:lpwstr>
      </vt:variant>
      <vt:variant>
        <vt:lpwstr/>
      </vt:variant>
      <vt:variant>
        <vt:i4>5177364</vt:i4>
      </vt:variant>
      <vt:variant>
        <vt:i4>27</vt:i4>
      </vt:variant>
      <vt:variant>
        <vt:i4>0</vt:i4>
      </vt:variant>
      <vt:variant>
        <vt:i4>5</vt:i4>
      </vt:variant>
      <vt:variant>
        <vt:lpwstr>https://bit.ly/notestofutureself</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3735662</vt:i4>
      </vt:variant>
      <vt:variant>
        <vt:i4>21</vt:i4>
      </vt:variant>
      <vt:variant>
        <vt:i4>0</vt:i4>
      </vt:variant>
      <vt:variant>
        <vt:i4>5</vt:i4>
      </vt:variant>
      <vt:variant>
        <vt:lpwstr>https://bit.ly/miniwhiteboards</vt:lpwstr>
      </vt:variant>
      <vt:variant>
        <vt:lpwstr/>
      </vt:variant>
      <vt:variant>
        <vt:i4>3276911</vt:i4>
      </vt:variant>
      <vt:variant>
        <vt:i4>18</vt:i4>
      </vt:variant>
      <vt:variant>
        <vt:i4>0</vt:i4>
      </vt:variant>
      <vt:variant>
        <vt:i4>5</vt:i4>
      </vt:variant>
      <vt:variant>
        <vt:lpwstr>https://bit.ly/manufacturingguidelines</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of composite shapes – Unit 15, Lesson 8</dc:title>
  <dc:subject/>
  <dc:creator>NSW Department of Education</dc:creator>
  <cp:keywords/>
  <dc:description/>
  <dcterms:created xsi:type="dcterms:W3CDTF">2025-02-10T03:48:00Z</dcterms:created>
  <dcterms:modified xsi:type="dcterms:W3CDTF">2025-02-10T03:48:00Z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2025-02-10T03:47:37Z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d2b5a133-2196-4a8e-92df-1ec3a9cb7dc5</vt:lpwstr>
  </property>
  <property fmtid="{D5CDD505-2E9C-101B-9397-08002B2CF9AE}" pid="8" name="MSIP_Label_b603dfd7-d93a-4381-a340-2995d8282205_ContentBits">
    <vt:lpwstr>0</vt:lpwstr>
  </property>
</Properties>
</file>