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279A8" w14:textId="6C9CB87A" w:rsidR="00654BA4" w:rsidRDefault="001344F9" w:rsidP="00F831BC">
      <w:pPr>
        <w:pStyle w:val="Heading1"/>
      </w:pPr>
      <w:r>
        <w:t xml:space="preserve">Exact values </w:t>
      </w:r>
      <w:r w:rsidR="005227F7">
        <w:t>in 4 quadrants</w:t>
      </w:r>
    </w:p>
    <w:p w14:paraId="1EE70A0B" w14:textId="5F0603F4" w:rsidR="006F52FD" w:rsidRPr="00654BA4" w:rsidRDefault="006F52FD" w:rsidP="00654BA4">
      <w:r>
        <w:t xml:space="preserve">Students link exact values and the </w:t>
      </w:r>
      <w:r w:rsidR="00B93949">
        <w:t>C</w:t>
      </w:r>
      <w:r>
        <w:t xml:space="preserve">artesian plane to produce unit circles. </w:t>
      </w:r>
    </w:p>
    <w:p w14:paraId="763601FE" w14:textId="647B9AB7" w:rsidR="00A070D4" w:rsidRPr="005E7B88" w:rsidRDefault="00A070D4" w:rsidP="00F33FDE">
      <w:pPr>
        <w:pStyle w:val="FeatureBox2"/>
      </w:pPr>
      <w:r>
        <w:t>Students will need at least one digital device per pair during this lesson.</w:t>
      </w:r>
    </w:p>
    <w:p w14:paraId="5BF7F918" w14:textId="6FEBB722" w:rsidR="00A51D10" w:rsidRDefault="004125FD" w:rsidP="00593F04">
      <w:pPr>
        <w:pStyle w:val="Heading2"/>
        <w:spacing w:before="240"/>
      </w:pPr>
      <w:r>
        <w:t>Visible learning</w:t>
      </w:r>
    </w:p>
    <w:p w14:paraId="2961E0CB" w14:textId="2067109F" w:rsidR="002B2ADE" w:rsidRPr="00A47DE3" w:rsidRDefault="002B2ADE" w:rsidP="002B2ADE">
      <w:pPr>
        <w:pStyle w:val="FeatureBox2"/>
      </w:pPr>
      <w:r>
        <w:t>This lesson incorporates Path content.</w:t>
      </w:r>
    </w:p>
    <w:p w14:paraId="531BF1E6" w14:textId="6FC1DA84" w:rsidR="00A51D10" w:rsidRPr="00CE6CDC" w:rsidRDefault="00A51D10" w:rsidP="004F4E2E">
      <w:pPr>
        <w:pStyle w:val="Heading3"/>
        <w:numPr>
          <w:ilvl w:val="2"/>
          <w:numId w:val="1"/>
        </w:numPr>
        <w:ind w:left="0"/>
      </w:pPr>
      <w:r>
        <w:t>Learning intention</w:t>
      </w:r>
    </w:p>
    <w:p w14:paraId="1EEDAF4A" w14:textId="44DDFF8A" w:rsidR="00192B31" w:rsidRPr="00192B31" w:rsidRDefault="00DB4A60" w:rsidP="7ABE791B">
      <w:pPr>
        <w:pStyle w:val="ListBullet"/>
        <w:rPr>
          <w:lang w:eastAsia="zh-CN"/>
        </w:rPr>
      </w:pPr>
      <w:r>
        <w:rPr>
          <w:lang w:eastAsia="zh-CN"/>
        </w:rPr>
        <w:t>To</w:t>
      </w:r>
      <w:r w:rsidR="00192B31" w:rsidRPr="7ABE791B">
        <w:rPr>
          <w:lang w:eastAsia="zh-CN"/>
        </w:rPr>
        <w:t xml:space="preserve"> </w:t>
      </w:r>
      <w:r w:rsidR="00801417">
        <w:rPr>
          <w:lang w:eastAsia="zh-CN"/>
        </w:rPr>
        <w:t>investigate angles and trigon</w:t>
      </w:r>
      <w:r w:rsidR="00012366">
        <w:rPr>
          <w:lang w:eastAsia="zh-CN"/>
        </w:rPr>
        <w:t>ometric values in quadrants 2</w:t>
      </w:r>
      <w:r w:rsidR="00B93949">
        <w:rPr>
          <w:lang w:eastAsia="zh-CN"/>
        </w:rPr>
        <w:t>–</w:t>
      </w:r>
      <w:r w:rsidR="00012366">
        <w:rPr>
          <w:lang w:eastAsia="zh-CN"/>
        </w:rPr>
        <w:t>4</w:t>
      </w:r>
      <w:r w:rsidR="00E54CD0">
        <w:rPr>
          <w:lang w:eastAsia="zh-CN"/>
        </w:rPr>
        <w:t xml:space="preserve"> of the unit circle</w:t>
      </w:r>
      <w:r w:rsidR="00012366">
        <w:rPr>
          <w:lang w:eastAsia="zh-CN"/>
        </w:rPr>
        <w:t>.</w:t>
      </w:r>
    </w:p>
    <w:p w14:paraId="31580410" w14:textId="27C07FA5" w:rsidR="00A51D10" w:rsidRDefault="00A51D10" w:rsidP="004F4E2E">
      <w:pPr>
        <w:pStyle w:val="Heading3"/>
        <w:numPr>
          <w:ilvl w:val="2"/>
          <w:numId w:val="1"/>
        </w:numPr>
        <w:ind w:left="0"/>
      </w:pPr>
      <w:r>
        <w:t>Success criteria</w:t>
      </w:r>
    </w:p>
    <w:p w14:paraId="2C1E556E" w14:textId="534789A1" w:rsidR="6E5CDB20" w:rsidRDefault="6E5CDB20" w:rsidP="7ABE791B">
      <w:pPr>
        <w:pStyle w:val="ListBullet"/>
      </w:pPr>
      <w:r>
        <w:t>I can accurately draw and label the unit circle.</w:t>
      </w:r>
    </w:p>
    <w:p w14:paraId="114ECDF4" w14:textId="0E8CD370" w:rsidR="6E5CDB20" w:rsidRDefault="6E5CDB20" w:rsidP="7ABE791B">
      <w:pPr>
        <w:pStyle w:val="ListBullet"/>
      </w:pPr>
      <w:r>
        <w:t>I can find trigonometric ratios using the unit circle.</w:t>
      </w:r>
    </w:p>
    <w:p w14:paraId="685DDC3C" w14:textId="218A574F" w:rsidR="00A51D10" w:rsidRDefault="000232ED" w:rsidP="00165B83">
      <w:pPr>
        <w:pStyle w:val="ListBullet"/>
      </w:pPr>
      <w:r>
        <w:t>I can plot points on the Cartesian plane corresponding to the exact trigonometric values.</w:t>
      </w:r>
    </w:p>
    <w:p w14:paraId="2264569D" w14:textId="77777777" w:rsidR="00B93949" w:rsidRDefault="00B93949">
      <w:pPr>
        <w:suppressAutoHyphens w:val="0"/>
        <w:spacing w:after="0" w:line="276" w:lineRule="auto"/>
        <w:rPr>
          <w:color w:val="002664"/>
          <w:sz w:val="32"/>
          <w:szCs w:val="40"/>
        </w:rPr>
      </w:pPr>
      <w:r>
        <w:br w:type="page"/>
      </w:r>
    </w:p>
    <w:p w14:paraId="3754226C" w14:textId="24DBE170" w:rsidR="00B93949" w:rsidRDefault="00B93949" w:rsidP="00B93949">
      <w:pPr>
        <w:pStyle w:val="Heading3"/>
        <w:numPr>
          <w:ilvl w:val="2"/>
          <w:numId w:val="1"/>
        </w:numPr>
        <w:ind w:left="0"/>
      </w:pPr>
      <w:r>
        <w:lastRenderedPageBreak/>
        <w:t>Syllabus outcomes</w:t>
      </w:r>
    </w:p>
    <w:p w14:paraId="31B950A4" w14:textId="77777777" w:rsidR="00B93949" w:rsidRPr="0090789F" w:rsidRDefault="00B93949" w:rsidP="00B93949">
      <w:r w:rsidRPr="0090789F">
        <w:t xml:space="preserve">A student: </w:t>
      </w:r>
    </w:p>
    <w:p w14:paraId="2D578164" w14:textId="77777777" w:rsidR="00B93949" w:rsidRPr="0090789F" w:rsidRDefault="00B93949" w:rsidP="00B93949">
      <w:pPr>
        <w:pStyle w:val="ListBullet"/>
      </w:pPr>
      <w:r w:rsidRPr="0090789F">
        <w:t xml:space="preserve">develops understanding and fluency in mathematics through exploring and connecting mathematical concepts, choosing and applying mathematical techniques to solve problems, and communicating their thinking and reasoning coherently and clearly </w:t>
      </w:r>
      <w:r w:rsidRPr="0090789F">
        <w:rPr>
          <w:rStyle w:val="Strong"/>
        </w:rPr>
        <w:t>MAO-WM-01</w:t>
      </w:r>
      <w:r w:rsidRPr="0090789F">
        <w:t xml:space="preserve"> </w:t>
      </w:r>
    </w:p>
    <w:p w14:paraId="110B9CB1" w14:textId="77777777" w:rsidR="00B93949" w:rsidRPr="0090789F" w:rsidRDefault="00B93949" w:rsidP="00B93949">
      <w:pPr>
        <w:pStyle w:val="ListBullet"/>
      </w:pPr>
      <w:r w:rsidRPr="0090789F">
        <w:t xml:space="preserve">establishes and applies the properties of trigonometric functions and finds solutions to trigonometric equations </w:t>
      </w:r>
      <w:r w:rsidRPr="0090789F">
        <w:rPr>
          <w:rStyle w:val="Strong"/>
        </w:rPr>
        <w:t>MA5-TRG-P-02</w:t>
      </w:r>
      <w:r w:rsidRPr="0090789F">
        <w:t xml:space="preserve"> </w:t>
      </w:r>
    </w:p>
    <w:p w14:paraId="2A7B92CD" w14:textId="7E5B7F1A" w:rsidR="00B93949" w:rsidRDefault="00B93949" w:rsidP="00B93949">
      <w:pPr>
        <w:pStyle w:val="Imageattributioncaption"/>
      </w:pPr>
      <w:hyperlink r:id="rId7"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731295A2" w14:textId="77777777" w:rsidR="00B93949" w:rsidRDefault="00B93949" w:rsidP="00B93949">
      <w:pPr>
        <w:pStyle w:val="ListBullet"/>
        <w:numPr>
          <w:ilvl w:val="0"/>
          <w:numId w:val="0"/>
        </w:numPr>
        <w:ind w:left="567" w:hanging="567"/>
      </w:pPr>
    </w:p>
    <w:p w14:paraId="68DDF37A" w14:textId="33587360" w:rsidR="00C81A9E" w:rsidRPr="009E7F4A" w:rsidRDefault="00C81A9E" w:rsidP="7ABE791B">
      <w:pPr>
        <w:pStyle w:val="ListBullet"/>
        <w:numPr>
          <w:ilvl w:val="0"/>
          <w:numId w:val="0"/>
        </w:numPr>
        <w:sectPr w:rsidR="00C81A9E" w:rsidRPr="009E7F4A"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39D08B1D" w14:textId="2DBE605E" w:rsidR="0044632D" w:rsidRDefault="0044632D" w:rsidP="0044632D">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0" w:type="auto"/>
        <w:tblLook w:val="04A0" w:firstRow="1" w:lastRow="0" w:firstColumn="1" w:lastColumn="0" w:noHBand="0" w:noVBand="1"/>
        <w:tblDescription w:val="Summary of the lesson."/>
      </w:tblPr>
      <w:tblGrid>
        <w:gridCol w:w="1413"/>
        <w:gridCol w:w="5867"/>
        <w:gridCol w:w="3641"/>
        <w:gridCol w:w="3641"/>
      </w:tblGrid>
      <w:tr w:rsidR="00D56D4A" w14:paraId="1BC3BB9F" w14:textId="77777777" w:rsidTr="0AFEE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586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4799C976"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44632D">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AFEE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Pr="0044632D" w:rsidRDefault="00D56D4A" w:rsidP="00D56D4A">
            <w:pPr>
              <w:rPr>
                <w:rStyle w:val="Strong"/>
              </w:rPr>
            </w:pPr>
            <w:r w:rsidRPr="0044632D">
              <w:rPr>
                <w:rStyle w:val="Strong"/>
              </w:rPr>
              <w:t>Launch</w:t>
            </w:r>
          </w:p>
        </w:tc>
        <w:tc>
          <w:tcPr>
            <w:tcW w:w="5867" w:type="dxa"/>
          </w:tcPr>
          <w:p w14:paraId="6FC03935" w14:textId="0625DFE5" w:rsidR="00D56D4A" w:rsidRDefault="00B01E9F" w:rsidP="00D56D4A">
            <w:pPr>
              <w:cnfStyle w:val="000000100000" w:firstRow="0" w:lastRow="0" w:firstColumn="0" w:lastColumn="0" w:oddVBand="0" w:evenVBand="0" w:oddHBand="1" w:evenHBand="0" w:firstRowFirstColumn="0" w:firstRowLastColumn="0" w:lastRowFirstColumn="0" w:lastRowLastColumn="0"/>
            </w:pPr>
            <w:r>
              <w:t xml:space="preserve">Students </w:t>
            </w:r>
            <w:r w:rsidR="008C2401">
              <w:t xml:space="preserve">use </w:t>
            </w:r>
            <w:r w:rsidR="001D7E07">
              <w:t>trigonometric graphs</w:t>
            </w:r>
            <w:r w:rsidR="0087534A">
              <w:t xml:space="preserve"> from</w:t>
            </w:r>
            <w:r w:rsidR="008C2401">
              <w:t xml:space="preserve"> </w:t>
            </w:r>
            <w:hyperlink w:anchor="_Appendix_A" w:history="1">
              <w:r w:rsidR="008C2401" w:rsidRPr="008C2401">
                <w:rPr>
                  <w:rStyle w:val="Hyperlink"/>
                  <w:szCs w:val="24"/>
                </w:rPr>
                <w:t>A</w:t>
              </w:r>
              <w:r w:rsidR="008C2401" w:rsidRPr="008C2401">
                <w:rPr>
                  <w:rStyle w:val="Hyperlink"/>
                </w:rPr>
                <w:t>ppendix A</w:t>
              </w:r>
            </w:hyperlink>
            <w:r w:rsidR="008C2401">
              <w:t xml:space="preserve"> </w:t>
            </w:r>
            <w:r w:rsidR="0016314F">
              <w:t>to establish that t</w:t>
            </w:r>
            <w:r w:rsidR="00261D0E">
              <w:t xml:space="preserve">here </w:t>
            </w:r>
            <w:r w:rsidR="0087534A">
              <w:t>are</w:t>
            </w:r>
            <w:r w:rsidR="00261D0E">
              <w:t xml:space="preserve"> 4 answers for every trigonometric ratio in a revolution, 2 positive and 2 negative.</w:t>
            </w:r>
          </w:p>
        </w:tc>
        <w:tc>
          <w:tcPr>
            <w:tcW w:w="3641" w:type="dxa"/>
          </w:tcPr>
          <w:p w14:paraId="59DFE57E" w14:textId="77777777" w:rsidR="00764A84" w:rsidRDefault="00B01E9F" w:rsidP="00D56D4A">
            <w:pPr>
              <w:cnfStyle w:val="000000100000" w:firstRow="0" w:lastRow="0" w:firstColumn="0" w:lastColumn="0" w:oddVBand="0" w:evenVBand="0" w:oddHBand="1" w:evenHBand="0" w:firstRowFirstColumn="0" w:firstRowLastColumn="0" w:lastRowFirstColumn="0" w:lastRowLastColumn="0"/>
            </w:pPr>
            <w:r>
              <w:t>Think-Pair-Share</w:t>
            </w:r>
          </w:p>
          <w:p w14:paraId="7E09B96B" w14:textId="77777777" w:rsidR="00B01E9F" w:rsidRDefault="00B01E9F" w:rsidP="00D56D4A">
            <w:pPr>
              <w:cnfStyle w:val="000000100000" w:firstRow="0" w:lastRow="0" w:firstColumn="0" w:lastColumn="0" w:oddVBand="0" w:evenVBand="0" w:oddHBand="1" w:evenHBand="0" w:firstRowFirstColumn="0" w:firstRowLastColumn="0" w:lastRowFirstColumn="0" w:lastRowLastColumn="0"/>
            </w:pPr>
            <w:r>
              <w:t>Notice and wonder</w:t>
            </w:r>
          </w:p>
          <w:p w14:paraId="3C5F90F4" w14:textId="0587DEBA" w:rsidR="008C2401" w:rsidRDefault="008C2401" w:rsidP="00D56D4A">
            <w:pPr>
              <w:cnfStyle w:val="000000100000" w:firstRow="0" w:lastRow="0" w:firstColumn="0" w:lastColumn="0" w:oddVBand="0" w:evenVBand="0" w:oddHBand="1" w:evenHBand="0" w:firstRowFirstColumn="0" w:firstRowLastColumn="0" w:lastRowFirstColumn="0" w:lastRowLastColumn="0"/>
            </w:pPr>
            <w:r>
              <w:t>Pose-Pause-Pounce-Bounce</w:t>
            </w:r>
          </w:p>
        </w:tc>
        <w:tc>
          <w:tcPr>
            <w:tcW w:w="3641" w:type="dxa"/>
          </w:tcPr>
          <w:p w14:paraId="3948AD4B" w14:textId="2476AC4C" w:rsidR="00D56D4A" w:rsidRDefault="006738AE" w:rsidP="00D56D4A">
            <w:pPr>
              <w:cnfStyle w:val="000000100000" w:firstRow="0" w:lastRow="0" w:firstColumn="0" w:lastColumn="0" w:oddVBand="0" w:evenVBand="0" w:oddHBand="1" w:evenHBand="0" w:firstRowFirstColumn="0" w:firstRowLastColumn="0" w:lastRowFirstColumn="0" w:lastRowLastColumn="0"/>
            </w:pPr>
            <w:r>
              <w:t>This section</w:t>
            </w:r>
            <w:r w:rsidR="009513B3">
              <w:t xml:space="preserve"> starts students thinking about multiple solutions to trigonometric ratios</w:t>
            </w:r>
            <w:r w:rsidR="00E75B0B">
              <w:t>, including negative solutions</w:t>
            </w:r>
            <w:r w:rsidR="009513B3">
              <w:t>.</w:t>
            </w:r>
          </w:p>
        </w:tc>
      </w:tr>
      <w:tr w:rsidR="00D56D4A" w14:paraId="2316F2F2" w14:textId="77777777" w:rsidTr="0AFEE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Pr="0044632D" w:rsidRDefault="00D56D4A" w:rsidP="00D56D4A">
            <w:pPr>
              <w:rPr>
                <w:rStyle w:val="Strong"/>
              </w:rPr>
            </w:pPr>
            <w:r w:rsidRPr="0044632D">
              <w:rPr>
                <w:rStyle w:val="Strong"/>
              </w:rPr>
              <w:t>Explore</w:t>
            </w:r>
          </w:p>
        </w:tc>
        <w:tc>
          <w:tcPr>
            <w:tcW w:w="5867" w:type="dxa"/>
          </w:tcPr>
          <w:p w14:paraId="7932D450" w14:textId="7415CD07" w:rsidR="00C4503D" w:rsidRDefault="00C27A53" w:rsidP="001259CE">
            <w:pPr>
              <w:cnfStyle w:val="000000010000" w:firstRow="0" w:lastRow="0" w:firstColumn="0" w:lastColumn="0" w:oddVBand="0" w:evenVBand="0" w:oddHBand="0" w:evenHBand="1" w:firstRowFirstColumn="0" w:firstRowLastColumn="0" w:lastRowFirstColumn="0" w:lastRowLastColumn="0"/>
            </w:pPr>
            <w:r>
              <w:t>Students</w:t>
            </w:r>
            <w:r w:rsidR="001259CE">
              <w:t xml:space="preserve"> use </w:t>
            </w:r>
            <w:hyperlink w:anchor="_Appendix_C" w:history="1">
              <w:r w:rsidR="001259CE" w:rsidRPr="00A16F21">
                <w:rPr>
                  <w:rStyle w:val="Hyperlink"/>
                  <w:szCs w:val="24"/>
                </w:rPr>
                <w:t>Appendix</w:t>
              </w:r>
              <w:r w:rsidR="001259CE">
                <w:rPr>
                  <w:rStyle w:val="Hyperlink"/>
                  <w:szCs w:val="24"/>
                </w:rPr>
                <w:t xml:space="preserve"> B</w:t>
              </w:r>
            </w:hyperlink>
            <w:r w:rsidR="001259CE">
              <w:t xml:space="preserve"> and </w:t>
            </w:r>
            <w:hyperlink w:anchor="_Appendix_D" w:history="1">
              <w:r w:rsidR="001259CE" w:rsidRPr="00A16F21">
                <w:rPr>
                  <w:rStyle w:val="Hyperlink"/>
                  <w:szCs w:val="24"/>
                </w:rPr>
                <w:t>Appendix</w:t>
              </w:r>
              <w:r w:rsidR="001259CE">
                <w:rPr>
                  <w:rStyle w:val="Hyperlink"/>
                  <w:szCs w:val="24"/>
                </w:rPr>
                <w:t xml:space="preserve"> </w:t>
              </w:r>
              <w:r w:rsidR="001259CE">
                <w:rPr>
                  <w:rStyle w:val="Hyperlink"/>
                </w:rPr>
                <w:t>C</w:t>
              </w:r>
            </w:hyperlink>
            <w:r w:rsidR="001259CE">
              <w:t xml:space="preserve"> to </w:t>
            </w:r>
            <w:r w:rsidR="00E75B0B">
              <w:t>explore where</w:t>
            </w:r>
            <w:r w:rsidR="00682BBD">
              <w:t xml:space="preserve"> exact value triangle</w:t>
            </w:r>
            <w:r w:rsidR="00E75B0B">
              <w:t>s occur</w:t>
            </w:r>
            <w:r w:rsidR="00682BBD">
              <w:t xml:space="preserve"> in all 4 quadrants. They then use slide 3 of </w:t>
            </w:r>
            <w:r w:rsidR="0044632D">
              <w:t xml:space="preserve">the </w:t>
            </w:r>
            <w:r w:rsidR="00682BBD">
              <w:t xml:space="preserve">PowerPoint </w:t>
            </w:r>
            <w:r w:rsidR="00E61A30" w:rsidRPr="0044632D">
              <w:rPr>
                <w:rStyle w:val="Emphasis"/>
              </w:rPr>
              <w:t>Exact values in 4 quadrants</w:t>
            </w:r>
            <w:r w:rsidR="00E61A30">
              <w:t xml:space="preserve"> </w:t>
            </w:r>
            <w:r w:rsidR="00682BBD">
              <w:t>(EV4Q PPT) to</w:t>
            </w:r>
            <w:r w:rsidR="00701374">
              <w:t xml:space="preserve"> develop establish the relationship</w:t>
            </w:r>
            <w:r w:rsidR="009324D1">
              <w:t>s</w:t>
            </w:r>
            <w:r w:rsidR="00701374">
              <w:t xml:space="preserve"> </w:t>
            </w:r>
            <m:oMath>
              <m:r>
                <w:rPr>
                  <w:rFonts w:ascii="Cambria Math" w:hAnsi="Cambria Math"/>
                </w:rPr>
                <m:t>x=</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00D710FD">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oMath>
            <w:r w:rsidR="00537515">
              <w:rPr>
                <w:rFonts w:eastAsiaTheme="minorEastAsia"/>
              </w:rPr>
              <w:t>.</w:t>
            </w:r>
          </w:p>
        </w:tc>
        <w:tc>
          <w:tcPr>
            <w:tcW w:w="3641" w:type="dxa"/>
          </w:tcPr>
          <w:p w14:paraId="49AF6B7E" w14:textId="77777777" w:rsidR="00727F06" w:rsidRDefault="0006049B" w:rsidP="00D56D4A">
            <w:pPr>
              <w:cnfStyle w:val="000000010000" w:firstRow="0" w:lastRow="0" w:firstColumn="0" w:lastColumn="0" w:oddVBand="0" w:evenVBand="0" w:oddHBand="0" w:evenHBand="1" w:firstRowFirstColumn="0" w:firstRowLastColumn="0" w:lastRowFirstColumn="0" w:lastRowLastColumn="0"/>
            </w:pPr>
            <w:r>
              <w:t>Visibly random groups of 3</w:t>
            </w:r>
          </w:p>
          <w:p w14:paraId="24E91000" w14:textId="6F88773E" w:rsidR="001259CE" w:rsidRDefault="001259CE" w:rsidP="00D56D4A">
            <w:pPr>
              <w:cnfStyle w:val="000000010000" w:firstRow="0" w:lastRow="0" w:firstColumn="0" w:lastColumn="0" w:oddVBand="0" w:evenVBand="0" w:oddHBand="0" w:evenHBand="1" w:firstRowFirstColumn="0" w:firstRowLastColumn="0" w:lastRowFirstColumn="0" w:lastRowLastColumn="0"/>
            </w:pPr>
            <w:r>
              <w:t>Vertical non-permanent surfaces</w:t>
            </w:r>
          </w:p>
          <w:p w14:paraId="03730505" w14:textId="77777777" w:rsidR="00000521" w:rsidRDefault="00000521" w:rsidP="00000521">
            <w:pPr>
              <w:cnfStyle w:val="000000010000" w:firstRow="0" w:lastRow="0" w:firstColumn="0" w:lastColumn="0" w:oddVBand="0" w:evenVBand="0" w:oddHBand="0" w:evenHBand="1" w:firstRowFirstColumn="0" w:firstRowLastColumn="0" w:lastRowFirstColumn="0" w:lastRowLastColumn="0"/>
            </w:pPr>
            <w:r>
              <w:t>Gallery walk</w:t>
            </w:r>
          </w:p>
          <w:p w14:paraId="2E07F92D" w14:textId="28D7E958" w:rsidR="0006049B" w:rsidRDefault="00F2178F" w:rsidP="00537515">
            <w:pPr>
              <w:cnfStyle w:val="000000010000" w:firstRow="0" w:lastRow="0" w:firstColumn="0" w:lastColumn="0" w:oddVBand="0" w:evenVBand="0" w:oddHBand="0" w:evenHBand="1" w:firstRowFirstColumn="0" w:firstRowLastColumn="0" w:lastRowFirstColumn="0" w:lastRowLastColumn="0"/>
            </w:pPr>
            <w:r w:rsidRPr="00F2178F">
              <w:t>Pose-Pause-Pounce-Bounce</w:t>
            </w:r>
          </w:p>
        </w:tc>
        <w:tc>
          <w:tcPr>
            <w:tcW w:w="3641" w:type="dxa"/>
          </w:tcPr>
          <w:p w14:paraId="02EEED6C" w14:textId="17B6FD78" w:rsidR="00D56D4A" w:rsidRDefault="00E2748A" w:rsidP="00D56D4A">
            <w:pPr>
              <w:cnfStyle w:val="000000010000" w:firstRow="0" w:lastRow="0" w:firstColumn="0" w:lastColumn="0" w:oddVBand="0" w:evenVBand="0" w:oddHBand="0" w:evenHBand="1" w:firstRowFirstColumn="0" w:firstRowLastColumn="0" w:lastRowFirstColumn="0" w:lastRowLastColumn="0"/>
            </w:pPr>
            <w:r>
              <w:t xml:space="preserve">This section aims to </w:t>
            </w:r>
            <w:r w:rsidR="008F56AD">
              <w:t xml:space="preserve">extend </w:t>
            </w:r>
            <w:r w:rsidR="004516E4">
              <w:t>student</w:t>
            </w:r>
            <w:r w:rsidR="008F56AD">
              <w:t xml:space="preserve"> understanding </w:t>
            </w:r>
            <w:r w:rsidR="004516E4">
              <w:t xml:space="preserve">from one quadrant into 4 quadrants. </w:t>
            </w:r>
          </w:p>
        </w:tc>
      </w:tr>
      <w:tr w:rsidR="00D56D4A" w14:paraId="63F83EC4" w14:textId="77777777" w:rsidTr="0AFEE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Pr="0044632D" w:rsidRDefault="00D56D4A" w:rsidP="00D56D4A">
            <w:pPr>
              <w:rPr>
                <w:rStyle w:val="Strong"/>
              </w:rPr>
            </w:pPr>
            <w:r w:rsidRPr="0044632D">
              <w:rPr>
                <w:rStyle w:val="Strong"/>
              </w:rPr>
              <w:t>Summarise</w:t>
            </w:r>
          </w:p>
        </w:tc>
        <w:tc>
          <w:tcPr>
            <w:tcW w:w="5867" w:type="dxa"/>
          </w:tcPr>
          <w:p w14:paraId="4F513E91" w14:textId="4205DBD7" w:rsidR="00D56D4A" w:rsidRDefault="002922B5" w:rsidP="00D56D4A">
            <w:pPr>
              <w:cnfStyle w:val="000000100000" w:firstRow="0" w:lastRow="0" w:firstColumn="0" w:lastColumn="0" w:oddVBand="0" w:evenVBand="0" w:oddHBand="1" w:evenHBand="0" w:firstRowFirstColumn="0" w:firstRowLastColumn="0" w:lastRowFirstColumn="0" w:lastRowLastColumn="0"/>
            </w:pPr>
            <w:r>
              <w:t xml:space="preserve">Students use </w:t>
            </w:r>
            <w:hyperlink w:anchor="_Appendix_D_1" w:history="1">
              <w:r w:rsidRPr="00A16F21">
                <w:rPr>
                  <w:rStyle w:val="Hyperlink"/>
                  <w:szCs w:val="24"/>
                </w:rPr>
                <w:t xml:space="preserve">Appendix </w:t>
              </w:r>
              <w:r w:rsidR="004516E4">
                <w:rPr>
                  <w:rStyle w:val="Hyperlink"/>
                  <w:szCs w:val="24"/>
                </w:rPr>
                <w:t>D</w:t>
              </w:r>
            </w:hyperlink>
            <w:r>
              <w:t xml:space="preserve"> to create paper plate unit circles </w:t>
            </w:r>
            <w:r w:rsidR="009324D1">
              <w:t>showing</w:t>
            </w:r>
            <w:r>
              <w:t xml:space="preserve"> exact values.</w:t>
            </w:r>
            <w:r w:rsidR="003A7F13">
              <w:t xml:space="preserve"> Students are explicitly taught how to use the unit circle to find exact values around the unit circle</w:t>
            </w:r>
            <w:r w:rsidR="00F74F58">
              <w:t xml:space="preserve"> using slide</w:t>
            </w:r>
            <w:r w:rsidR="008D69AF">
              <w:t>s</w:t>
            </w:r>
            <w:r w:rsidR="00F74F58">
              <w:t xml:space="preserve"> </w:t>
            </w:r>
            <w:r w:rsidR="0013471F">
              <w:t>6</w:t>
            </w:r>
            <w:r w:rsidR="0044632D">
              <w:t>–</w:t>
            </w:r>
            <w:r w:rsidR="0013471F">
              <w:t xml:space="preserve">9 of </w:t>
            </w:r>
            <w:r w:rsidR="0044632D">
              <w:t>the PowerPoint</w:t>
            </w:r>
            <w:r w:rsidR="0013471F">
              <w:t>.</w:t>
            </w:r>
          </w:p>
        </w:tc>
        <w:tc>
          <w:tcPr>
            <w:tcW w:w="3641" w:type="dxa"/>
          </w:tcPr>
          <w:p w14:paraId="7ADA26BA" w14:textId="717C74A0" w:rsidR="00D56D4A" w:rsidRDefault="000A1CBB" w:rsidP="00D56D4A">
            <w:pPr>
              <w:cnfStyle w:val="000000100000" w:firstRow="0" w:lastRow="0" w:firstColumn="0" w:lastColumn="0" w:oddVBand="0" w:evenVBand="0" w:oddHBand="1" w:evenHBand="0" w:firstRowFirstColumn="0" w:firstRowLastColumn="0" w:lastRowFirstColumn="0" w:lastRowLastColumn="0"/>
            </w:pPr>
            <w:r>
              <w:t>Your turn</w:t>
            </w:r>
          </w:p>
        </w:tc>
        <w:tc>
          <w:tcPr>
            <w:tcW w:w="3641" w:type="dxa"/>
          </w:tcPr>
          <w:p w14:paraId="1E0C968C" w14:textId="1874D1CA" w:rsidR="00D56D4A" w:rsidRDefault="006D3D57" w:rsidP="00D56D4A">
            <w:pPr>
              <w:cnfStyle w:val="000000100000" w:firstRow="0" w:lastRow="0" w:firstColumn="0" w:lastColumn="0" w:oddVBand="0" w:evenVBand="0" w:oddHBand="1" w:evenHBand="0" w:firstRowFirstColumn="0" w:firstRowLastColumn="0" w:lastRowFirstColumn="0" w:lastRowLastColumn="0"/>
            </w:pPr>
            <w:r>
              <w:t>This section aims to consolidate the points of intersection and the angles</w:t>
            </w:r>
            <w:r w:rsidR="00177143">
              <w:t xml:space="preserve"> around the unit circle. </w:t>
            </w:r>
          </w:p>
        </w:tc>
      </w:tr>
      <w:tr w:rsidR="00D56D4A" w14:paraId="356473AF" w14:textId="77777777" w:rsidTr="0AFEE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Pr="0044632D" w:rsidRDefault="00D56D4A" w:rsidP="00D56D4A">
            <w:pPr>
              <w:rPr>
                <w:rStyle w:val="Strong"/>
              </w:rPr>
            </w:pPr>
            <w:r w:rsidRPr="0044632D">
              <w:rPr>
                <w:rStyle w:val="Strong"/>
              </w:rPr>
              <w:t>Apply</w:t>
            </w:r>
          </w:p>
        </w:tc>
        <w:tc>
          <w:tcPr>
            <w:tcW w:w="5867" w:type="dxa"/>
          </w:tcPr>
          <w:p w14:paraId="463E9B80" w14:textId="7C6069DD" w:rsidR="00D56D4A" w:rsidRPr="000C6A0A" w:rsidRDefault="00854CE8" w:rsidP="00D56D4A">
            <w:pPr>
              <w:cnfStyle w:val="000000010000" w:firstRow="0" w:lastRow="0" w:firstColumn="0" w:lastColumn="0" w:oddVBand="0" w:evenVBand="0" w:oddHBand="0" w:evenHBand="1" w:firstRowFirstColumn="0" w:firstRowLastColumn="0" w:lastRowFirstColumn="0" w:lastRowLastColumn="0"/>
              <w:rPr>
                <w:rFonts w:ascii="Cambria Math" w:hAnsi="Cambria Math"/>
                <w:i/>
              </w:rPr>
            </w:pPr>
            <w:r>
              <w:t xml:space="preserve">Students </w:t>
            </w:r>
            <w:r w:rsidR="000C3493">
              <w:t xml:space="preserve">use their paper plate unit circles to find the value of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 xml:space="preserve"> </m:t>
              </m:r>
              <m:r>
                <m:rPr>
                  <m:sty m:val="p"/>
                </m:rPr>
                <w:rPr>
                  <w:rFonts w:ascii="Cambria Math" w:hAnsi="Cambria Math"/>
                </w:rPr>
                <m:t>and</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 xml:space="preserve"> </m:t>
              </m:r>
            </m:oMath>
            <w:r w:rsidR="000C6A0A">
              <w:rPr>
                <w:rFonts w:eastAsiaTheme="minorEastAsia"/>
              </w:rPr>
              <w:t xml:space="preserve"> </w:t>
            </w:r>
            <w:r w:rsidR="000C3493">
              <w:rPr>
                <w:rFonts w:eastAsiaTheme="minorEastAsia"/>
              </w:rPr>
              <w:t xml:space="preserve">for various angles </w:t>
            </w:r>
            <w:r w:rsidR="00EF52AE">
              <w:rPr>
                <w:rFonts w:eastAsiaTheme="minorEastAsia"/>
              </w:rPr>
              <w:t xml:space="preserve">around the unit circle. </w:t>
            </w:r>
            <w:r w:rsidR="000C6A0A">
              <w:rPr>
                <w:rFonts w:eastAsiaTheme="minorEastAsia"/>
              </w:rPr>
              <w:t xml:space="preserve"> </w:t>
            </w:r>
            <w:hyperlink w:anchor="_Appendix_E" w:history="1">
              <w:r w:rsidR="000C6A0A" w:rsidRPr="00A16F21">
                <w:rPr>
                  <w:rStyle w:val="Hyperlink"/>
                  <w:rFonts w:eastAsiaTheme="minorEastAsia"/>
                  <w:szCs w:val="24"/>
                </w:rPr>
                <w:t xml:space="preserve">Appendix </w:t>
              </w:r>
              <w:r w:rsidR="00F74F58">
                <w:rPr>
                  <w:rStyle w:val="Hyperlink"/>
                  <w:rFonts w:eastAsiaTheme="minorEastAsia"/>
                  <w:szCs w:val="24"/>
                </w:rPr>
                <w:t>E</w:t>
              </w:r>
            </w:hyperlink>
            <w:r w:rsidR="0044632D">
              <w:rPr>
                <w:rStyle w:val="Hyperlink"/>
                <w:rFonts w:eastAsiaTheme="minorEastAsia"/>
              </w:rPr>
              <w:t>.</w:t>
            </w:r>
          </w:p>
        </w:tc>
        <w:tc>
          <w:tcPr>
            <w:tcW w:w="3641" w:type="dxa"/>
          </w:tcPr>
          <w:p w14:paraId="6AE05B28" w14:textId="2019BCD0" w:rsidR="00D56D4A" w:rsidRDefault="000A1CBB" w:rsidP="00D56D4A">
            <w:pPr>
              <w:cnfStyle w:val="000000010000" w:firstRow="0" w:lastRow="0" w:firstColumn="0" w:lastColumn="0" w:oddVBand="0" w:evenVBand="0" w:oddHBand="0" w:evenHBand="1" w:firstRowFirstColumn="0" w:firstRowLastColumn="0" w:lastRowFirstColumn="0" w:lastRowLastColumn="0"/>
            </w:pPr>
            <w:r>
              <w:t xml:space="preserve">Variation </w:t>
            </w:r>
            <w:r w:rsidR="0044632D">
              <w:t>T</w:t>
            </w:r>
            <w:r>
              <w:t>heory</w:t>
            </w:r>
          </w:p>
        </w:tc>
        <w:tc>
          <w:tcPr>
            <w:tcW w:w="3641" w:type="dxa"/>
          </w:tcPr>
          <w:p w14:paraId="3C160FAF" w14:textId="166D4BB6" w:rsidR="00177143" w:rsidRPr="00177143" w:rsidRDefault="00FF4302" w:rsidP="0044632D">
            <w:pPr>
              <w:cnfStyle w:val="000000010000" w:firstRow="0" w:lastRow="0" w:firstColumn="0" w:lastColumn="0" w:oddVBand="0" w:evenVBand="0" w:oddHBand="0" w:evenHBand="1" w:firstRowFirstColumn="0" w:firstRowLastColumn="0" w:lastRowFirstColumn="0" w:lastRowLastColumn="0"/>
            </w:pPr>
            <w:r>
              <w:t xml:space="preserve">In this </w:t>
            </w:r>
            <w:r w:rsidR="00177143">
              <w:t>section</w:t>
            </w:r>
            <w:r w:rsidR="003678B9">
              <w:t>,</w:t>
            </w:r>
            <w:r w:rsidR="00177143">
              <w:t xml:space="preserve"> students </w:t>
            </w:r>
            <w:r w:rsidR="006A7185">
              <w:t>c</w:t>
            </w:r>
            <w:r>
              <w:t>a</w:t>
            </w:r>
            <w:r w:rsidR="006A7185">
              <w:t>n</w:t>
            </w:r>
            <w:r w:rsidR="00177143">
              <w:t xml:space="preserve"> read </w:t>
            </w:r>
            <w:r w:rsidR="008D69AF">
              <w:t>from</w:t>
            </w:r>
            <w:r w:rsidR="00177143">
              <w:t xml:space="preserve"> their paper plate circles</w:t>
            </w:r>
            <w:r>
              <w:t xml:space="preserve"> to solve equations. </w:t>
            </w:r>
          </w:p>
        </w:tc>
      </w:tr>
    </w:tbl>
    <w:p w14:paraId="4432ACB1" w14:textId="77777777" w:rsidR="00D56D4A" w:rsidRPr="00D56D4A" w:rsidRDefault="00D56D4A" w:rsidP="00D56D4A">
      <w:pPr>
        <w:pStyle w:val="ListBullet"/>
        <w:sectPr w:rsidR="00D56D4A" w:rsidRPr="00D56D4A" w:rsidSect="008771BA">
          <w:pgSz w:w="16840" w:h="11900" w:orient="landscape"/>
          <w:pgMar w:top="1134" w:right="1134" w:bottom="1134" w:left="1134" w:header="709" w:footer="709" w:gutter="0"/>
          <w:pgNumType w:start="1"/>
          <w:cols w:space="708"/>
          <w:docGrid w:linePitch="360"/>
        </w:sectPr>
      </w:pPr>
    </w:p>
    <w:p w14:paraId="73435BE4" w14:textId="37C5D904" w:rsidR="00A51D10" w:rsidRDefault="00A51D10" w:rsidP="00D76B0E">
      <w:pPr>
        <w:pStyle w:val="Heading2"/>
      </w:pPr>
      <w:r>
        <w:lastRenderedPageBreak/>
        <w:t>Activity structure</w:t>
      </w:r>
    </w:p>
    <w:p w14:paraId="1588534B" w14:textId="5F5DF4FC" w:rsidR="00785825" w:rsidRPr="00785825" w:rsidRDefault="00785825" w:rsidP="00785825">
      <w:pPr>
        <w:pStyle w:val="FeatureBox2"/>
      </w:pPr>
      <w:r w:rsidRPr="00785825">
        <w:t xml:space="preserve">Please use the associated PowerPoint </w:t>
      </w:r>
      <w:r>
        <w:rPr>
          <w:i/>
          <w:iCs/>
        </w:rPr>
        <w:t xml:space="preserve">Exact values in </w:t>
      </w:r>
      <w:r w:rsidRPr="00785825">
        <w:rPr>
          <w:i/>
          <w:iCs/>
        </w:rPr>
        <w:t xml:space="preserve">4 quadrants </w:t>
      </w:r>
      <w:r w:rsidRPr="00785825">
        <w:t>(</w:t>
      </w:r>
      <w:r>
        <w:t>EV</w:t>
      </w:r>
      <w:r w:rsidRPr="00785825">
        <w:t>4Q PPT) to display images in this lesson.</w:t>
      </w:r>
    </w:p>
    <w:p w14:paraId="453957C7" w14:textId="2F1C5FA8" w:rsidR="00D01CAE" w:rsidRDefault="3B9ADB64" w:rsidP="004F4E2E">
      <w:pPr>
        <w:pStyle w:val="Heading3"/>
        <w:numPr>
          <w:ilvl w:val="2"/>
          <w:numId w:val="1"/>
        </w:numPr>
        <w:ind w:left="0"/>
      </w:pPr>
      <w:r>
        <w:t>Launch</w:t>
      </w:r>
    </w:p>
    <w:p w14:paraId="21B92E89" w14:textId="28571796" w:rsidR="00CD4D36" w:rsidRDefault="00855E06" w:rsidP="00CD4D36">
      <w:pPr>
        <w:pStyle w:val="ListNumber"/>
      </w:pPr>
      <w:r>
        <w:t xml:space="preserve">Distribute Appendix A ‘Trigonometric graphs’ to pairs of students. </w:t>
      </w:r>
    </w:p>
    <w:p w14:paraId="65AC31C1" w14:textId="15BCDA11" w:rsidR="00C010E1" w:rsidRPr="00EF7EE7" w:rsidRDefault="00855E06" w:rsidP="001259CE">
      <w:pPr>
        <w:pStyle w:val="ListNumber"/>
      </w:pPr>
      <w:r>
        <w:t xml:space="preserve">Looking at </w:t>
      </w:r>
      <w:r w:rsidR="00EF7EE7">
        <w:t>G</w:t>
      </w:r>
      <w:r>
        <w:t xml:space="preserve">raph 1: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 xml:space="preserve">x, </m:t>
            </m:r>
          </m:e>
        </m:func>
        <m:r>
          <w:rPr>
            <w:rFonts w:ascii="Cambria Math" w:hAnsi="Cambria Math"/>
          </w:rPr>
          <m:t xml:space="preserve">  </m:t>
        </m:r>
      </m:oMath>
      <w:r>
        <w:t xml:space="preserve">have students find the angles </w:t>
      </w:r>
      <w:r w:rsidR="0023213A">
        <w:t xml:space="preserve">(or corresponding </w:t>
      </w:r>
      <m:oMath>
        <m:r>
          <w:rPr>
            <w:rFonts w:ascii="Cambria Math" w:hAnsi="Cambria Math"/>
          </w:rPr>
          <m:t>x</m:t>
        </m:r>
      </m:oMath>
      <w:r w:rsidR="0023213A">
        <w:t xml:space="preserve"> values) </w:t>
      </w:r>
      <w:r>
        <w:t xml:space="preserve">where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oMath>
      <w:r w:rsidR="00F47745" w:rsidRPr="00855E06">
        <w:rPr>
          <w:rFonts w:eastAsiaTheme="minorEastAsia"/>
        </w:rPr>
        <w:t xml:space="preserve"> </w:t>
      </w:r>
      <w:r w:rsidRPr="00855E06">
        <w:rPr>
          <w:rFonts w:eastAsiaTheme="minorEastAsia"/>
        </w:rPr>
        <w:t xml:space="preserve"> and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C010E1" w:rsidRPr="00855E06">
        <w:rPr>
          <w:rFonts w:eastAsiaTheme="minorEastAsia"/>
        </w:rPr>
        <w:t xml:space="preserve">. </w:t>
      </w:r>
    </w:p>
    <w:p w14:paraId="4636EF0C" w14:textId="6B78E582" w:rsidR="00EF7EE7" w:rsidRPr="00855E06" w:rsidRDefault="0023213A" w:rsidP="001259CE">
      <w:pPr>
        <w:pStyle w:val="ListNumber"/>
      </w:pPr>
      <w:r>
        <w:rPr>
          <w:rFonts w:eastAsiaTheme="minorEastAsia"/>
        </w:rPr>
        <w:t xml:space="preserve">Repeat step 2 using </w:t>
      </w:r>
      <w:r w:rsidR="00C96389">
        <w:rPr>
          <w:rFonts w:eastAsiaTheme="minorEastAsia"/>
        </w:rPr>
        <w:t xml:space="preserve">Graph 2: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sidR="00EF7EE7">
        <w:rPr>
          <w:rFonts w:eastAsiaTheme="minorEastAsia"/>
        </w:rPr>
        <w:t>.</w:t>
      </w:r>
    </w:p>
    <w:p w14:paraId="4898ECD8" w14:textId="0906830A" w:rsidR="00855E06" w:rsidRPr="00EF7EE7" w:rsidRDefault="003136E6" w:rsidP="001259CE">
      <w:pPr>
        <w:pStyle w:val="ListNumber"/>
      </w:pPr>
      <w:r>
        <w:rPr>
          <w:rFonts w:eastAsiaTheme="minorEastAsia"/>
        </w:rPr>
        <w:t xml:space="preserve">In </w:t>
      </w:r>
      <w:r w:rsidRPr="003A5E6C">
        <w:rPr>
          <w:rFonts w:eastAsia="Arial"/>
          <w:szCs w:val="22"/>
        </w:rPr>
        <w:t xml:space="preserve">a Think-Pair-Share </w:t>
      </w:r>
      <w:r>
        <w:rPr>
          <w:rFonts w:eastAsia="Arial"/>
          <w:szCs w:val="22"/>
        </w:rPr>
        <w:t>(</w:t>
      </w:r>
      <w:hyperlink r:id="rId13" w:tgtFrame="_blank" w:history="1">
        <w:r w:rsidRPr="00A76D8B">
          <w:rPr>
            <w:rStyle w:val="Hyperlink"/>
            <w:rFonts w:eastAsia="Arial"/>
            <w:szCs w:val="22"/>
          </w:rPr>
          <w:t>bit.ly/</w:t>
        </w:r>
        <w:proofErr w:type="spellStart"/>
        <w:r w:rsidRPr="00A76D8B">
          <w:rPr>
            <w:rStyle w:val="Hyperlink"/>
            <w:rFonts w:eastAsia="Arial"/>
            <w:szCs w:val="22"/>
          </w:rPr>
          <w:t>thinkpairsharestrategy</w:t>
        </w:r>
        <w:proofErr w:type="spellEnd"/>
      </w:hyperlink>
      <w:r w:rsidRPr="00A76D8B">
        <w:rPr>
          <w:rFonts w:eastAsia="Arial"/>
          <w:szCs w:val="22"/>
        </w:rPr>
        <w:t>)</w:t>
      </w:r>
      <w:r w:rsidR="00D53AFF">
        <w:rPr>
          <w:rFonts w:eastAsia="Arial"/>
          <w:szCs w:val="22"/>
        </w:rPr>
        <w:t xml:space="preserve">, </w:t>
      </w:r>
      <w:r w:rsidRPr="003A5E6C">
        <w:rPr>
          <w:rFonts w:eastAsia="Arial"/>
          <w:szCs w:val="22"/>
        </w:rPr>
        <w:t xml:space="preserve">have students consider what they notice and what they wonder </w:t>
      </w:r>
      <w:r w:rsidRPr="00685E1C">
        <w:rPr>
          <w:rFonts w:eastAsia="Arial"/>
          <w:szCs w:val="22"/>
        </w:rPr>
        <w:t>(</w:t>
      </w:r>
      <w:hyperlink r:id="rId14" w:tgtFrame="_blank" w:history="1">
        <w:r w:rsidRPr="00685E1C">
          <w:rPr>
            <w:rStyle w:val="Hyperlink"/>
            <w:rFonts w:eastAsia="Arial"/>
            <w:szCs w:val="22"/>
          </w:rPr>
          <w:t>bit.ly/noticewonderstrategy</w:t>
        </w:r>
      </w:hyperlink>
      <w:r w:rsidRPr="00685E1C">
        <w:rPr>
          <w:rFonts w:eastAsia="Arial"/>
          <w:szCs w:val="22"/>
        </w:rPr>
        <w:t>)</w:t>
      </w:r>
      <w:r>
        <w:rPr>
          <w:rFonts w:eastAsia="Arial"/>
          <w:szCs w:val="22"/>
        </w:rPr>
        <w:t xml:space="preserve"> </w:t>
      </w:r>
      <w:r w:rsidR="00034889">
        <w:rPr>
          <w:rFonts w:eastAsia="Arial"/>
          <w:szCs w:val="22"/>
        </w:rPr>
        <w:t xml:space="preserve">about </w:t>
      </w:r>
      <w:r w:rsidR="00EF7EE7">
        <w:rPr>
          <w:rFonts w:eastAsia="Arial"/>
          <w:szCs w:val="22"/>
        </w:rPr>
        <w:t xml:space="preserve">the solutions. </w:t>
      </w:r>
    </w:p>
    <w:p w14:paraId="143BD1D2" w14:textId="5B3C678C" w:rsidR="00EF7EE7" w:rsidRPr="003A49E8" w:rsidRDefault="00EF7EE7" w:rsidP="00EF7EE7">
      <w:pPr>
        <w:pStyle w:val="FeatureBox"/>
      </w:pPr>
      <w:r>
        <w:rPr>
          <w:rFonts w:eastAsia="Arial"/>
          <w:szCs w:val="22"/>
        </w:rPr>
        <w:t xml:space="preserve">Students should notice that there are 2 </w:t>
      </w:r>
      <w:r w:rsidR="001F76D9">
        <w:rPr>
          <w:rFonts w:eastAsia="Arial"/>
          <w:szCs w:val="22"/>
        </w:rPr>
        <w:t>angles</w:t>
      </w:r>
      <w:r>
        <w:rPr>
          <w:rFonts w:eastAsia="Arial"/>
          <w:szCs w:val="22"/>
        </w:rPr>
        <w:t xml:space="preserve"> for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oMath>
      <w:r w:rsidRPr="00855E06">
        <w:t xml:space="preserve"> and </w:t>
      </w:r>
      <w:r>
        <w:t xml:space="preserve">2 for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on each graph. Students should notice that these are related to the exact value triangles and m</w:t>
      </w:r>
      <w:r w:rsidR="00D53AFF">
        <w:t>ight</w:t>
      </w:r>
      <w:r>
        <w:t xml:space="preserve"> wonder how this relates to the unit circle or how the ratio of a trigonometric function can be negative given that they are lengths.</w:t>
      </w:r>
    </w:p>
    <w:p w14:paraId="476630B2" w14:textId="59595CA8" w:rsidR="002A2CC5" w:rsidRPr="001C5FE3" w:rsidRDefault="003A49E8" w:rsidP="00CD4D36">
      <w:pPr>
        <w:pStyle w:val="ListNumber"/>
      </w:pPr>
      <w:r>
        <w:rPr>
          <w:rFonts w:eastAsiaTheme="minorEastAsia"/>
        </w:rPr>
        <w:t xml:space="preserve">Pose the question for students to consider ‘Is </w:t>
      </w:r>
      <w:r w:rsidR="00D726E9">
        <w:rPr>
          <w:rFonts w:eastAsiaTheme="minorEastAsia"/>
        </w:rPr>
        <w:t xml:space="preserve">this the same for all </w:t>
      </w:r>
      <m:oMath>
        <m:r>
          <w:rPr>
            <w:rFonts w:ascii="Cambria Math" w:hAnsi="Cambria Math"/>
          </w:rPr>
          <m:t>y</m:t>
        </m:r>
      </m:oMath>
      <w:r w:rsidR="00D726E9">
        <w:rPr>
          <w:rFonts w:eastAsiaTheme="minorEastAsia"/>
        </w:rPr>
        <w:t xml:space="preserve"> values</w:t>
      </w:r>
      <w:r w:rsidR="00855E06">
        <w:rPr>
          <w:rFonts w:eastAsiaTheme="minorEastAsia"/>
        </w:rPr>
        <w:t>?’</w:t>
      </w:r>
      <w:r w:rsidR="002A2CC5">
        <w:rPr>
          <w:rFonts w:eastAsiaTheme="minorEastAsia"/>
        </w:rPr>
        <w:t xml:space="preserve"> and allow pairs time to investigate their thinking using the 2 graphs on Appendix A.</w:t>
      </w:r>
    </w:p>
    <w:p w14:paraId="280ED004" w14:textId="083DE475" w:rsidR="001C5FE3" w:rsidRPr="002A2CC5" w:rsidRDefault="001C5FE3" w:rsidP="00DD440D">
      <w:pPr>
        <w:pStyle w:val="FeatureBox"/>
      </w:pPr>
      <w:r>
        <w:t>Students could be prompted to consider</w:t>
      </w:r>
      <w:r w:rsidR="00DD440D">
        <w:t xml:space="preserve"> </w:t>
      </w:r>
      <m:oMath>
        <m:r>
          <w:rPr>
            <w:rFonts w:ascii="Cambria Math" w:hAnsi="Cambria Math"/>
          </w:rPr>
          <m:t>y</m:t>
        </m:r>
      </m:oMath>
      <w:r w:rsidR="00D53AFF">
        <w:t xml:space="preserve"> </w:t>
      </w:r>
      <w:r w:rsidR="00DD440D">
        <w:t>=</w:t>
      </w:r>
      <w:r w:rsidR="00D53AFF">
        <w:t xml:space="preserve"> </w:t>
      </w:r>
      <w:r w:rsidR="00DD440D">
        <w:t xml:space="preserve">0 or </w:t>
      </w:r>
      <m:oMath>
        <m:r>
          <w:rPr>
            <w:rFonts w:ascii="Cambria Math" w:hAnsi="Cambria Math"/>
          </w:rPr>
          <m:t>y</m:t>
        </m:r>
      </m:oMath>
      <w:r w:rsidR="00D53AFF">
        <w:t xml:space="preserve"> </w:t>
      </w:r>
      <w:r w:rsidR="00DD440D">
        <w:t>=</w:t>
      </w:r>
      <w:r w:rsidR="00D53AFF">
        <w:t xml:space="preserve"> </w:t>
      </w:r>
      <w:r w:rsidR="00DD440D">
        <w:t xml:space="preserve">1 and then extended into considering other values that are easy to read from the graph, such as </w:t>
      </w:r>
      <m:oMath>
        <m:r>
          <w:rPr>
            <w:rFonts w:ascii="Cambria Math" w:hAnsi="Cambria Math"/>
          </w:rPr>
          <m:t>y</m:t>
        </m:r>
      </m:oMath>
      <w:r w:rsidR="00D53AFF">
        <w:t xml:space="preserve"> </w:t>
      </w:r>
      <w:r w:rsidR="00DD440D">
        <w:t>=</w:t>
      </w:r>
      <w:r w:rsidR="00D53AFF">
        <w:t xml:space="preserve"> </w:t>
      </w:r>
      <w:r w:rsidR="00DD440D">
        <w:t>0.25.</w:t>
      </w:r>
    </w:p>
    <w:p w14:paraId="63D25A42" w14:textId="10EA61C7" w:rsidR="003A49E8" w:rsidRPr="002A2CC5" w:rsidRDefault="002A2CC5" w:rsidP="00CD4D36">
      <w:pPr>
        <w:pStyle w:val="ListNumber"/>
      </w:pPr>
      <w:r>
        <w:rPr>
          <w:rFonts w:eastAsiaTheme="minorEastAsia"/>
        </w:rPr>
        <w:t xml:space="preserve">Use the Pose-Pause-Pounce-Bounce questioning </w:t>
      </w:r>
      <w:r w:rsidR="00D53AFF">
        <w:rPr>
          <w:rFonts w:eastAsiaTheme="minorEastAsia"/>
        </w:rPr>
        <w:t>strategy</w:t>
      </w:r>
      <w:r>
        <w:rPr>
          <w:rFonts w:eastAsiaTheme="minorEastAsia"/>
        </w:rPr>
        <w:t xml:space="preserve"> </w:t>
      </w:r>
      <w:r w:rsidR="00D53AFF">
        <w:rPr>
          <w:rFonts w:eastAsiaTheme="minorEastAsia"/>
        </w:rPr>
        <w:t>(</w:t>
      </w:r>
      <w:r w:rsidRPr="00DE4B4B">
        <w:rPr>
          <w:rFonts w:eastAsiaTheme="minorEastAsia"/>
        </w:rPr>
        <w:t>PDF 557</w:t>
      </w:r>
      <w:r w:rsidR="00D53AFF">
        <w:rPr>
          <w:rFonts w:eastAsiaTheme="minorEastAsia"/>
        </w:rPr>
        <w:t> </w:t>
      </w:r>
      <w:r w:rsidRPr="00DE4B4B">
        <w:rPr>
          <w:rFonts w:eastAsiaTheme="minorEastAsia"/>
        </w:rPr>
        <w:t>KB</w:t>
      </w:r>
      <w:r w:rsidR="00D53AFF">
        <w:rPr>
          <w:rFonts w:eastAsiaTheme="minorEastAsia"/>
        </w:rPr>
        <w:t xml:space="preserve">) </w:t>
      </w:r>
      <w:r w:rsidRPr="00DE4B4B">
        <w:rPr>
          <w:rFonts w:eastAsiaTheme="minorEastAsia"/>
        </w:rPr>
        <w:t>(</w:t>
      </w:r>
      <w:hyperlink r:id="rId15" w:tgtFrame="_blank" w:history="1">
        <w:r w:rsidRPr="00DE4B4B">
          <w:rPr>
            <w:rStyle w:val="Hyperlink"/>
            <w:rFonts w:eastAsiaTheme="minorEastAsia"/>
          </w:rPr>
          <w:t>bit.ly/</w:t>
        </w:r>
        <w:proofErr w:type="spellStart"/>
        <w:r w:rsidRPr="00DE4B4B">
          <w:rPr>
            <w:rStyle w:val="Hyperlink"/>
            <w:rFonts w:eastAsiaTheme="minorEastAsia"/>
          </w:rPr>
          <w:t>posepausepouncebounce</w:t>
        </w:r>
        <w:proofErr w:type="spellEnd"/>
      </w:hyperlink>
      <w:r w:rsidRPr="00DE4B4B">
        <w:rPr>
          <w:rFonts w:eastAsiaTheme="minorEastAsia"/>
        </w:rPr>
        <w:t>)</w:t>
      </w:r>
      <w:r w:rsidR="00D53AFF">
        <w:rPr>
          <w:rFonts w:eastAsiaTheme="minorEastAsia"/>
        </w:rPr>
        <w:t xml:space="preserve"> </w:t>
      </w:r>
      <w:r>
        <w:rPr>
          <w:rFonts w:eastAsiaTheme="minorEastAsia"/>
        </w:rPr>
        <w:t>to unpack students' thinking.</w:t>
      </w:r>
    </w:p>
    <w:p w14:paraId="4C3CA0A5" w14:textId="7B53E1D8" w:rsidR="002A2CC5" w:rsidRDefault="002A2CC5" w:rsidP="00CD4D36">
      <w:pPr>
        <w:pStyle w:val="ListNumber"/>
      </w:pPr>
      <w:r>
        <w:rPr>
          <w:rFonts w:eastAsiaTheme="minorEastAsia"/>
        </w:rPr>
        <w:t xml:space="preserve">Inform students </w:t>
      </w:r>
      <w:r w:rsidR="00F76A40">
        <w:rPr>
          <w:rFonts w:eastAsiaTheme="minorEastAsia"/>
        </w:rPr>
        <w:t>that in this</w:t>
      </w:r>
      <w:r>
        <w:rPr>
          <w:rFonts w:eastAsiaTheme="minorEastAsia"/>
        </w:rPr>
        <w:t xml:space="preserve"> lesson they will be using the unit circle to understand why there are 2 solutions for both positive and negative values of </w:t>
      </w:r>
      <m:oMath>
        <m:r>
          <w:rPr>
            <w:rFonts w:ascii="Cambria Math" w:hAnsi="Cambria Math"/>
          </w:rPr>
          <m:t>y</m:t>
        </m:r>
      </m:oMath>
      <w:r>
        <w:rPr>
          <w:rFonts w:eastAsiaTheme="minorEastAsia"/>
        </w:rPr>
        <w:t xml:space="preserve"> and why a ratio can be negative. </w:t>
      </w:r>
    </w:p>
    <w:p w14:paraId="65B93EC3" w14:textId="513416BC" w:rsidR="66FD52FD" w:rsidRDefault="66FD52FD" w:rsidP="00991C04">
      <w:pPr>
        <w:pStyle w:val="Heading3"/>
      </w:pPr>
      <w:r>
        <w:lastRenderedPageBreak/>
        <w:t>Explore</w:t>
      </w:r>
    </w:p>
    <w:p w14:paraId="20229CF9" w14:textId="48D16FDD" w:rsidR="006519B2" w:rsidRDefault="00991C04" w:rsidP="001259CE">
      <w:pPr>
        <w:pStyle w:val="ListNumber"/>
        <w:numPr>
          <w:ilvl w:val="0"/>
          <w:numId w:val="14"/>
        </w:numPr>
      </w:pPr>
      <w:r>
        <w:t xml:space="preserve">Assign students to visibly </w:t>
      </w:r>
      <w:r w:rsidR="00C60226">
        <w:t xml:space="preserve">random groups of 3 </w:t>
      </w:r>
      <w:r w:rsidR="000C7B1A" w:rsidRPr="000C7B1A">
        <w:t>(</w:t>
      </w:r>
      <w:hyperlink r:id="rId16" w:tgtFrame="_blank" w:history="1">
        <w:r w:rsidR="000C7B1A" w:rsidRPr="000C7B1A">
          <w:rPr>
            <w:rStyle w:val="Hyperlink"/>
          </w:rPr>
          <w:t>bit.ly/</w:t>
        </w:r>
        <w:proofErr w:type="spellStart"/>
        <w:r w:rsidR="000C7B1A" w:rsidRPr="000C7B1A">
          <w:rPr>
            <w:rStyle w:val="Hyperlink"/>
          </w:rPr>
          <w:t>visiblegroups</w:t>
        </w:r>
        <w:proofErr w:type="spellEnd"/>
      </w:hyperlink>
      <w:r w:rsidR="000C7B1A" w:rsidRPr="000C7B1A">
        <w:t>)</w:t>
      </w:r>
      <w:r w:rsidR="00D53AFF">
        <w:t xml:space="preserve"> </w:t>
      </w:r>
      <w:r w:rsidR="006519B2">
        <w:t xml:space="preserve">at vertical non-permanent surfaces </w:t>
      </w:r>
      <w:r w:rsidR="0076705E" w:rsidRPr="0076705E">
        <w:t>(</w:t>
      </w:r>
      <w:hyperlink r:id="rId17" w:tgtFrame="_blank" w:history="1">
        <w:r w:rsidR="0076705E" w:rsidRPr="0076705E">
          <w:rPr>
            <w:rStyle w:val="Hyperlink"/>
          </w:rPr>
          <w:t>bit.ly/</w:t>
        </w:r>
        <w:proofErr w:type="spellStart"/>
        <w:r w:rsidR="0076705E" w:rsidRPr="0076705E">
          <w:rPr>
            <w:rStyle w:val="Hyperlink"/>
          </w:rPr>
          <w:t>VNPSstrategy</w:t>
        </w:r>
        <w:proofErr w:type="spellEnd"/>
      </w:hyperlink>
      <w:r w:rsidR="0076705E" w:rsidRPr="0076705E">
        <w:t>)</w:t>
      </w:r>
      <w:r w:rsidR="00D53AFF">
        <w:t>.</w:t>
      </w:r>
    </w:p>
    <w:p w14:paraId="40C7D302" w14:textId="3C17F784" w:rsidR="00B42E6C" w:rsidRDefault="0044704B" w:rsidP="001259CE">
      <w:pPr>
        <w:pStyle w:val="ListNumber"/>
        <w:numPr>
          <w:ilvl w:val="0"/>
          <w:numId w:val="14"/>
        </w:numPr>
      </w:pPr>
      <w:r>
        <w:t xml:space="preserve">Have students draw the </w:t>
      </w:r>
      <w:r w:rsidR="00E504D4">
        <w:t>2</w:t>
      </w:r>
      <w:r w:rsidR="004F3C53">
        <w:t xml:space="preserve"> </w:t>
      </w:r>
      <w:r>
        <w:t xml:space="preserve">exact value triangles on the non-permanent surface </w:t>
      </w:r>
      <w:r w:rsidR="00BC066C">
        <w:t xml:space="preserve">and </w:t>
      </w:r>
      <w:r>
        <w:t>then di</w:t>
      </w:r>
      <w:r w:rsidR="00B42E6C">
        <w:t xml:space="preserve">stribute </w:t>
      </w:r>
      <w:r w:rsidR="00A23086">
        <w:t xml:space="preserve">Appendix </w:t>
      </w:r>
      <w:r w:rsidR="002C7C1D">
        <w:t>C</w:t>
      </w:r>
      <w:r w:rsidR="006519B2">
        <w:t xml:space="preserve"> ‘</w:t>
      </w:r>
      <w:r w:rsidR="009039BC">
        <w:t>Unit circle</w:t>
      </w:r>
      <w:r w:rsidR="006519B2">
        <w:t xml:space="preserve"> triangles’ to each </w:t>
      </w:r>
      <w:r>
        <w:t xml:space="preserve">group. </w:t>
      </w:r>
    </w:p>
    <w:p w14:paraId="466BC5EC" w14:textId="34F1094A" w:rsidR="0044704B" w:rsidRDefault="0044704B" w:rsidP="001259CE">
      <w:pPr>
        <w:pStyle w:val="ListNumber"/>
        <w:numPr>
          <w:ilvl w:val="0"/>
          <w:numId w:val="14"/>
        </w:numPr>
      </w:pPr>
      <w:r>
        <w:t xml:space="preserve">Ask groups to </w:t>
      </w:r>
      <w:r w:rsidR="00ED60EC">
        <w:t>change the side values on their exact value</w:t>
      </w:r>
      <w:r w:rsidR="00F53D7C">
        <w:t xml:space="preserve"> triangles</w:t>
      </w:r>
      <w:r w:rsidR="00ED60EC">
        <w:t xml:space="preserve"> to match that of the </w:t>
      </w:r>
      <w:r w:rsidR="00356EF2">
        <w:t xml:space="preserve">triangles </w:t>
      </w:r>
      <w:r w:rsidR="009039BC">
        <w:t>i</w:t>
      </w:r>
      <w:r w:rsidR="00356EF2">
        <w:t xml:space="preserve">n Appendix C. </w:t>
      </w:r>
    </w:p>
    <w:p w14:paraId="16891F46" w14:textId="37ACE438" w:rsidR="00694CC5" w:rsidRDefault="003A7D36" w:rsidP="00694CC5">
      <w:pPr>
        <w:pStyle w:val="FeatureBox"/>
      </w:pPr>
      <w:r>
        <w:t>Students will divide</w:t>
      </w:r>
      <w:r w:rsidR="00694CC5">
        <w:t xml:space="preserve"> all sides</w:t>
      </w:r>
      <w:r>
        <w:t xml:space="preserve"> by the hypotenuse to make the value of the hypotenuse 1.</w:t>
      </w:r>
    </w:p>
    <w:p w14:paraId="0C9A2EB6" w14:textId="4FFE8515" w:rsidR="00D2279C" w:rsidRPr="00D2279C" w:rsidRDefault="00D2279C" w:rsidP="00D2279C">
      <w:pPr>
        <w:pStyle w:val="FeatureBox"/>
      </w:pPr>
      <w:r>
        <w:t xml:space="preserve">Students should notice that the unit circle triangles are mathematically </w:t>
      </w:r>
      <w:proofErr w:type="gramStart"/>
      <w:r>
        <w:t>similar to</w:t>
      </w:r>
      <w:proofErr w:type="gramEnd"/>
      <w:r>
        <w:t xml:space="preserve"> the exact value triangles they are familiar with.</w:t>
      </w:r>
    </w:p>
    <w:p w14:paraId="51951181" w14:textId="66688529" w:rsidR="00694CC5" w:rsidRDefault="004A2DC2" w:rsidP="00694CC5">
      <w:pPr>
        <w:pStyle w:val="ListNumber"/>
      </w:pPr>
      <w:r w:rsidRPr="00694CC5">
        <w:t>Distribute</w:t>
      </w:r>
      <w:r>
        <w:t xml:space="preserve"> Appendix </w:t>
      </w:r>
      <w:r w:rsidR="00694CC5">
        <w:t>B</w:t>
      </w:r>
      <w:r>
        <w:t xml:space="preserve"> ‘</w:t>
      </w:r>
      <w:r w:rsidR="00694CC5">
        <w:t>The unit circle</w:t>
      </w:r>
      <w:r>
        <w:t>’ to each group</w:t>
      </w:r>
      <w:r w:rsidR="00694CC5">
        <w:t xml:space="preserve"> in A3 plastic sleeves</w:t>
      </w:r>
      <w:r w:rsidR="00641814">
        <w:t>.</w:t>
      </w:r>
    </w:p>
    <w:p w14:paraId="38A68B39" w14:textId="03D48E2C" w:rsidR="00BF06C9" w:rsidRDefault="00BF06C9" w:rsidP="001259CE">
      <w:pPr>
        <w:pStyle w:val="ListNumber"/>
        <w:numPr>
          <w:ilvl w:val="0"/>
          <w:numId w:val="14"/>
        </w:numPr>
      </w:pPr>
      <w:r>
        <w:t>Have groups choose a triangle</w:t>
      </w:r>
      <w:r w:rsidR="003D2D58">
        <w:t xml:space="preserve"> from Appendix C</w:t>
      </w:r>
      <w:r w:rsidR="008A0D71">
        <w:t xml:space="preserve">, </w:t>
      </w:r>
      <w:r>
        <w:t xml:space="preserve">place it in the first quadrant and trace around it. </w:t>
      </w:r>
      <w:r w:rsidR="007869E2">
        <w:t>Students will need to cut out the triangle before completing this step.</w:t>
      </w:r>
    </w:p>
    <w:p w14:paraId="499BA964" w14:textId="3FFE095E" w:rsidR="009723C5" w:rsidRPr="009723C5" w:rsidRDefault="002C5E87" w:rsidP="00402A8B">
      <w:pPr>
        <w:pStyle w:val="FeatureBox"/>
      </w:pPr>
      <w:r>
        <w:t>To assist students to place the triangle, they will need to</w:t>
      </w:r>
      <w:r w:rsidR="00C60226">
        <w:t xml:space="preserve"> </w:t>
      </w:r>
      <w:r w:rsidR="008A0D71">
        <w:t xml:space="preserve">recall that the hypotenuse </w:t>
      </w:r>
      <w:r w:rsidR="00912745">
        <w:t xml:space="preserve">of the triangle </w:t>
      </w:r>
      <w:r w:rsidR="008A0D71">
        <w:t xml:space="preserve">is 1 </w:t>
      </w:r>
      <w:r w:rsidR="00912745">
        <w:t>which is the same as the radius of the unit circle</w:t>
      </w:r>
      <w:r>
        <w:t>.</w:t>
      </w:r>
    </w:p>
    <w:p w14:paraId="579835F8" w14:textId="21C1627D" w:rsidR="00980D21" w:rsidRDefault="00ED42EA" w:rsidP="00D1450E">
      <w:pPr>
        <w:pStyle w:val="ListNumber"/>
      </w:pPr>
      <w:r>
        <w:t xml:space="preserve">Ask groups to manipulate and trace the triangle so that they have a triangle in each quadrant. </w:t>
      </w:r>
      <w:r w:rsidR="00980D21">
        <w:t xml:space="preserve">Instruct students to </w:t>
      </w:r>
      <w:r w:rsidR="00330FBC">
        <w:t xml:space="preserve">label the angles and sides as they progress around the circle. </w:t>
      </w:r>
    </w:p>
    <w:p w14:paraId="36959CD3" w14:textId="4D9663AB" w:rsidR="00D1450E" w:rsidRDefault="00D1450E" w:rsidP="00D1450E">
      <w:pPr>
        <w:pStyle w:val="ListNumber"/>
      </w:pPr>
      <w:r>
        <w:t xml:space="preserve">Allow students time to </w:t>
      </w:r>
      <w:r w:rsidRPr="00EB4E6B">
        <w:t xml:space="preserve">do a gallery walk </w:t>
      </w:r>
      <w:r w:rsidR="009B530E" w:rsidRPr="009B530E">
        <w:t>(</w:t>
      </w:r>
      <w:hyperlink r:id="rId18" w:tgtFrame="_blank" w:history="1">
        <w:r w:rsidR="009B530E" w:rsidRPr="009B530E">
          <w:rPr>
            <w:rStyle w:val="Hyperlink"/>
          </w:rPr>
          <w:t>bit.ly/DLSgallerywalk</w:t>
        </w:r>
      </w:hyperlink>
      <w:r w:rsidR="009B530E" w:rsidRPr="009B530E">
        <w:t>)</w:t>
      </w:r>
      <w:r w:rsidR="007B6CE2">
        <w:t xml:space="preserve"> </w:t>
      </w:r>
      <w:r w:rsidRPr="00EB4E6B">
        <w:t>o</w:t>
      </w:r>
      <w:r>
        <w:t xml:space="preserve">bserving other </w:t>
      </w:r>
      <w:r w:rsidR="00950C9F">
        <w:t>groups</w:t>
      </w:r>
      <w:r>
        <w:t xml:space="preserve"> </w:t>
      </w:r>
      <w:r w:rsidR="00AE247A">
        <w:t>who have chosen a different s</w:t>
      </w:r>
      <w:r w:rsidR="00C05677">
        <w:t>ize</w:t>
      </w:r>
      <w:r w:rsidR="00E82425">
        <w:t>d</w:t>
      </w:r>
      <w:r w:rsidR="00C05677">
        <w:t xml:space="preserve"> triangle.</w:t>
      </w:r>
      <w:r w:rsidR="00A12D2F">
        <w:t xml:space="preserve"> </w:t>
      </w:r>
    </w:p>
    <w:p w14:paraId="44395121" w14:textId="12727507" w:rsidR="00D1450E" w:rsidRDefault="00D1450E" w:rsidP="00D1450E">
      <w:pPr>
        <w:pStyle w:val="ListNumber"/>
      </w:pPr>
      <w:r>
        <w:t>Have students return to their group</w:t>
      </w:r>
      <w:r w:rsidR="00FA7B6E">
        <w:t xml:space="preserve"> and </w:t>
      </w:r>
      <w:r>
        <w:t>add any details they observed from other groups.</w:t>
      </w:r>
    </w:p>
    <w:p w14:paraId="175D9797" w14:textId="24D8B927" w:rsidR="005741A8" w:rsidRDefault="005741A8" w:rsidP="00FC5EE7">
      <w:pPr>
        <w:pStyle w:val="FeatureBox"/>
      </w:pPr>
      <w:r>
        <w:t>Students should have every angle and side of the triangles marked</w:t>
      </w:r>
      <w:r w:rsidR="00B260A2">
        <w:t>, as well as</w:t>
      </w:r>
      <w:r>
        <w:t xml:space="preserve"> </w:t>
      </w:r>
      <w:r w:rsidR="00FC5EE7">
        <w:t>the points of inter</w:t>
      </w:r>
      <w:r w:rsidR="0083354D">
        <w:t>sec</w:t>
      </w:r>
      <w:r w:rsidR="00FC5EE7">
        <w:t>tion between the unit circle and the triangles.</w:t>
      </w:r>
    </w:p>
    <w:p w14:paraId="42D52B4B" w14:textId="017F8B62" w:rsidR="00207E23" w:rsidRPr="00207E23" w:rsidRDefault="00207E23" w:rsidP="00207E23">
      <w:pPr>
        <w:pStyle w:val="FeatureBox"/>
      </w:pPr>
      <w:r>
        <w:t>Students m</w:t>
      </w:r>
      <w:r w:rsidR="00E504D4">
        <w:t>ight</w:t>
      </w:r>
      <w:r>
        <w:t xml:space="preserve"> need to be reminded of the features of the Cartesian </w:t>
      </w:r>
      <w:r w:rsidR="00E504D4">
        <w:t>p</w:t>
      </w:r>
      <w:r>
        <w:t xml:space="preserve">lane. For example, that </w:t>
      </w:r>
      <m:oMath>
        <m:r>
          <w:rPr>
            <w:rFonts w:ascii="Cambria Math" w:hAnsi="Cambria Math"/>
          </w:rPr>
          <m:t>x</m:t>
        </m:r>
      </m:oMath>
      <w:r>
        <w:t xml:space="preserve"> values on the left side of the plane are negative, and that </w:t>
      </w:r>
      <m:oMath>
        <m:r>
          <w:rPr>
            <w:rFonts w:ascii="Cambria Math" w:hAnsi="Cambria Math"/>
          </w:rPr>
          <m:t>y</m:t>
        </m:r>
      </m:oMath>
      <w:r>
        <w:t xml:space="preserve"> values below the </w:t>
      </w:r>
      <m:oMath>
        <m:r>
          <w:rPr>
            <w:rFonts w:ascii="Cambria Math" w:hAnsi="Cambria Math"/>
          </w:rPr>
          <m:t>x</m:t>
        </m:r>
      </m:oMath>
      <w:r w:rsidR="00D53AFF">
        <w:t>-</w:t>
      </w:r>
      <w:r>
        <w:t>axis are negative.</w:t>
      </w:r>
    </w:p>
    <w:p w14:paraId="5F7756AC" w14:textId="1512CFA6" w:rsidR="00C9593E" w:rsidRDefault="008E02BC" w:rsidP="00D1450E">
      <w:pPr>
        <w:pStyle w:val="ListNumber"/>
      </w:pPr>
      <w:r>
        <w:lastRenderedPageBreak/>
        <w:t xml:space="preserve">On </w:t>
      </w:r>
      <w:r w:rsidR="003E5C0C">
        <w:t>students'</w:t>
      </w:r>
      <w:r w:rsidR="00B23DFB">
        <w:t xml:space="preserve"> </w:t>
      </w:r>
      <w:r w:rsidR="00F811B7">
        <w:t xml:space="preserve">vertical </w:t>
      </w:r>
      <w:r w:rsidR="00B23DFB">
        <w:t>non-permanent surfaces</w:t>
      </w:r>
      <w:r w:rsidR="00E504D4">
        <w:t>,</w:t>
      </w:r>
      <w:r w:rsidR="00B23DFB">
        <w:t xml:space="preserve"> have them </w:t>
      </w:r>
      <w:r w:rsidR="00F811B7">
        <w:t xml:space="preserve">copy and complete the table from slide </w:t>
      </w:r>
      <w:r w:rsidR="00B20EC8">
        <w:t>3</w:t>
      </w:r>
      <w:r w:rsidR="00F811B7">
        <w:t xml:space="preserve"> of the PowerPoint (</w:t>
      </w:r>
      <w:r w:rsidR="004516E4">
        <w:t>EV4Q</w:t>
      </w:r>
      <w:r w:rsidR="00F811B7">
        <w:t xml:space="preserve"> PPT)</w:t>
      </w:r>
      <w:r w:rsidR="003E5C0C">
        <w:t>.</w:t>
      </w:r>
      <w:r w:rsidR="00504787">
        <w:t xml:space="preserve"> </w:t>
      </w:r>
    </w:p>
    <w:p w14:paraId="0A0D6A0E" w14:textId="471A6722" w:rsidR="009C5118" w:rsidRPr="009C5118" w:rsidRDefault="009C5118" w:rsidP="00B20EC8">
      <w:pPr>
        <w:pStyle w:val="FeatureBox"/>
      </w:pPr>
      <w:r>
        <w:t>Do not erase the tables from the vertical non-permanent surfaces as these will be needed later in the lesson.</w:t>
      </w:r>
    </w:p>
    <w:p w14:paraId="79E9BAF5" w14:textId="79F98841" w:rsidR="003E5C0C" w:rsidRDefault="003E5C0C" w:rsidP="00D1450E">
      <w:pPr>
        <w:pStyle w:val="ListNumber"/>
      </w:pPr>
      <w:r>
        <w:t xml:space="preserve">Allow students time to do a gallery walk to observe groups that have chosen different triangles. </w:t>
      </w:r>
    </w:p>
    <w:p w14:paraId="42DE8B9B" w14:textId="72A1FE6F" w:rsidR="004B2686" w:rsidRPr="00694B3C" w:rsidRDefault="00CE2B8F" w:rsidP="00D1450E">
      <w:pPr>
        <w:pStyle w:val="ListNumber"/>
      </w:pPr>
      <w:r>
        <w:rPr>
          <w:rFonts w:eastAsiaTheme="minorEastAsia"/>
        </w:rPr>
        <w:t xml:space="preserve">Using </w:t>
      </w:r>
      <w:r w:rsidR="00280012">
        <w:rPr>
          <w:rFonts w:eastAsiaTheme="minorEastAsia"/>
        </w:rPr>
        <w:t xml:space="preserve">the Pose-Pause-Pounce-Bounce questioning </w:t>
      </w:r>
      <w:r w:rsidR="00E504D4">
        <w:rPr>
          <w:rFonts w:eastAsiaTheme="minorEastAsia"/>
        </w:rPr>
        <w:t xml:space="preserve">strategy, </w:t>
      </w:r>
      <w:r>
        <w:rPr>
          <w:rFonts w:eastAsiaTheme="minorEastAsia"/>
        </w:rPr>
        <w:t>ask students what conclusions they can reach from their tables</w:t>
      </w:r>
      <w:r w:rsidR="00B24901">
        <w:rPr>
          <w:rFonts w:eastAsiaTheme="minorEastAsia"/>
        </w:rPr>
        <w:t xml:space="preserve"> and to explain why this may be true.</w:t>
      </w:r>
      <w:r w:rsidR="00E868B1">
        <w:rPr>
          <w:rFonts w:eastAsiaTheme="minorEastAsia"/>
        </w:rPr>
        <w:t xml:space="preserve"> </w:t>
      </w:r>
    </w:p>
    <w:p w14:paraId="07203B8F" w14:textId="78852519" w:rsidR="00694B3C" w:rsidRDefault="00694B3C" w:rsidP="008214E1">
      <w:pPr>
        <w:pStyle w:val="FeatureBox"/>
        <w:rPr>
          <w:rFonts w:eastAsiaTheme="minorEastAsia"/>
        </w:rPr>
      </w:pPr>
      <w:r>
        <w:t xml:space="preserve">Students should recognise </w:t>
      </w:r>
      <w:r w:rsidR="003624F3">
        <w:t>from</w:t>
      </w:r>
      <w:r>
        <w:t xml:space="preserve"> their </w:t>
      </w:r>
      <w:r w:rsidR="001C1A94">
        <w:t>tables</w:t>
      </w:r>
      <w:r>
        <w:t xml:space="preserve"> that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 xml:space="preserve">=x </m:t>
        </m:r>
      </m:oMath>
      <w:r w:rsidR="001C1A94">
        <w:t xml:space="preserve">and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=y</m:t>
        </m:r>
      </m:oMath>
      <w:r w:rsidR="001C1A94">
        <w:t>. This is because the</w:t>
      </w:r>
      <w:r w:rsidR="003624F3">
        <w:t>se</w:t>
      </w:r>
      <w:r w:rsidR="001C1A94">
        <w:t xml:space="preserve"> trigonometric ratio</w:t>
      </w:r>
      <w:r w:rsidR="003624F3">
        <w:t>s</w:t>
      </w:r>
      <w:r w:rsidR="001C1A94">
        <w:t xml:space="preserve"> ha</w:t>
      </w:r>
      <w:r w:rsidR="003624F3">
        <w:t>ve</w:t>
      </w:r>
      <w:r w:rsidR="001C1A94">
        <w:t xml:space="preserve"> the hypotenuse</w:t>
      </w:r>
      <w:r w:rsidR="003624F3">
        <w:t xml:space="preserve"> as their denominator</w:t>
      </w:r>
      <w:r w:rsidR="001C1A94">
        <w:t>. Since the hypotenuse is 1</w:t>
      </w:r>
      <w:r w:rsidR="00EA231F">
        <w:t>, the ratio</w:t>
      </w:r>
      <w:r w:rsidR="001C1A94">
        <w:t xml:space="preserve"> will equal the numerator</w:t>
      </w:r>
      <w:r w:rsidR="00EA231F">
        <w:t>,</w:t>
      </w:r>
      <w:r w:rsidR="002A3E25">
        <w:t xml:space="preserve"> being the </w:t>
      </w:r>
      <m:oMath>
        <m:r>
          <w:rPr>
            <w:rFonts w:ascii="Cambria Math" w:hAnsi="Cambria Math"/>
          </w:rPr>
          <m:t>x</m:t>
        </m:r>
      </m:oMath>
      <w:r w:rsidR="002A3E25">
        <w:t xml:space="preserve"> </w:t>
      </w:r>
      <w:r w:rsidR="00EA231F">
        <w:t>and</w:t>
      </w:r>
      <w:r w:rsidR="002A3E25">
        <w:t xml:space="preserve"> </w:t>
      </w:r>
      <m:oMath>
        <m:r>
          <w:rPr>
            <w:rFonts w:ascii="Cambria Math" w:hAnsi="Cambria Math"/>
          </w:rPr>
          <m:t>y</m:t>
        </m:r>
      </m:oMath>
      <w:r w:rsidR="002A3E25">
        <w:rPr>
          <w:rFonts w:eastAsiaTheme="minorEastAsia"/>
        </w:rPr>
        <w:t xml:space="preserve"> values. </w:t>
      </w:r>
    </w:p>
    <w:p w14:paraId="315670BD" w14:textId="10A866D3" w:rsidR="00A51D10" w:rsidRDefault="00A51D10" w:rsidP="00A51D10">
      <w:pPr>
        <w:pStyle w:val="Heading3"/>
      </w:pPr>
      <w:r>
        <w:t>Summarise</w:t>
      </w:r>
    </w:p>
    <w:p w14:paraId="7938712F" w14:textId="5333817F" w:rsidR="0033640A" w:rsidRDefault="0033640A" w:rsidP="004F4E2E">
      <w:pPr>
        <w:pStyle w:val="ListNumber"/>
        <w:numPr>
          <w:ilvl w:val="0"/>
          <w:numId w:val="9"/>
        </w:numPr>
      </w:pPr>
      <w:r>
        <w:t xml:space="preserve">Distribute a paper plate to each student and Appendix </w:t>
      </w:r>
      <w:r w:rsidR="006022A4">
        <w:t>D</w:t>
      </w:r>
      <w:r w:rsidR="002661B9">
        <w:t xml:space="preserve"> </w:t>
      </w:r>
      <w:r>
        <w:t>‘</w:t>
      </w:r>
      <w:r w:rsidR="00B7339A">
        <w:t>Paper plate i</w:t>
      </w:r>
      <w:r>
        <w:t>nstructions’.</w:t>
      </w:r>
    </w:p>
    <w:p w14:paraId="56005413" w14:textId="3C90EAD4" w:rsidR="001E70DC" w:rsidRDefault="001E70DC" w:rsidP="001E70DC">
      <w:pPr>
        <w:pStyle w:val="FeatureBox"/>
      </w:pPr>
      <w:r>
        <w:t>Students will need a pla</w:t>
      </w:r>
      <w:r w:rsidR="00915148">
        <w:t>in</w:t>
      </w:r>
      <w:r>
        <w:t xml:space="preserve"> paper plate with a crimpled rim around the edge. </w:t>
      </w:r>
    </w:p>
    <w:p w14:paraId="2567F959" w14:textId="19899C9A" w:rsidR="00DA237B" w:rsidRDefault="0033640A" w:rsidP="004F4E2E">
      <w:pPr>
        <w:pStyle w:val="ListNumber"/>
        <w:numPr>
          <w:ilvl w:val="0"/>
          <w:numId w:val="9"/>
        </w:numPr>
      </w:pPr>
      <w:r>
        <w:t xml:space="preserve">Students are to construct a paper plate unit circle by using the instructions from Appendix </w:t>
      </w:r>
      <w:r w:rsidR="006022A4">
        <w:t xml:space="preserve">D </w:t>
      </w:r>
      <w:r w:rsidR="00681AD8">
        <w:t>.</w:t>
      </w:r>
    </w:p>
    <w:p w14:paraId="4676A487" w14:textId="741AD212" w:rsidR="00681AD8" w:rsidRDefault="00681AD8" w:rsidP="001E70DC">
      <w:pPr>
        <w:pStyle w:val="FeatureBox"/>
      </w:pPr>
      <w:r>
        <w:t>A picture of the completed plate is</w:t>
      </w:r>
      <w:r w:rsidR="003D2B7B">
        <w:t xml:space="preserve"> on </w:t>
      </w:r>
      <w:r w:rsidR="00E504D4">
        <w:t>s</w:t>
      </w:r>
      <w:r w:rsidR="003D2B7B">
        <w:t>lide 5</w:t>
      </w:r>
      <w:r w:rsidR="007C4156">
        <w:t xml:space="preserve"> of the PowerPoint (EV4Q PPT).</w:t>
      </w:r>
      <w:r w:rsidR="0035546F">
        <w:t xml:space="preserve"> </w:t>
      </w:r>
      <w:r w:rsidR="00266F58">
        <w:br/>
      </w:r>
      <w:r w:rsidR="00266F58">
        <w:rPr>
          <w:rFonts w:eastAsiaTheme="minorEastAsia"/>
        </w:rPr>
        <w:t xml:space="preserve">Students can use the table from step 9 of the explore activity, </w:t>
      </w:r>
      <w:r w:rsidR="00062E3F">
        <w:rPr>
          <w:rFonts w:eastAsiaTheme="minorEastAsia"/>
        </w:rPr>
        <w:t>which</w:t>
      </w:r>
      <w:r w:rsidR="00266F58">
        <w:rPr>
          <w:rFonts w:eastAsiaTheme="minorEastAsia"/>
        </w:rPr>
        <w:t xml:space="preserve"> should still be visible on the vertical non-permanent surfaces to assist them to label points on their unit circle.</w:t>
      </w:r>
    </w:p>
    <w:p w14:paraId="38EDF827" w14:textId="05343CAA" w:rsidR="00BF5911" w:rsidRDefault="00BF5911" w:rsidP="002B3B77">
      <w:pPr>
        <w:pStyle w:val="ListNumber"/>
        <w:numPr>
          <w:ilvl w:val="0"/>
          <w:numId w:val="9"/>
        </w:numPr>
      </w:pPr>
      <w:r w:rsidRPr="00BF5911">
        <w:t xml:space="preserve">Use </w:t>
      </w:r>
      <w:r w:rsidR="00F5467F" w:rsidRPr="00BF5911">
        <w:t>slides</w:t>
      </w:r>
      <w:r w:rsidR="002B3B77">
        <w:t xml:space="preserve"> </w:t>
      </w:r>
      <w:r w:rsidR="007C4156">
        <w:t>6</w:t>
      </w:r>
      <w:r w:rsidR="00E504D4">
        <w:t>–</w:t>
      </w:r>
      <w:r w:rsidR="007C4156">
        <w:t>9</w:t>
      </w:r>
      <w:r w:rsidR="004F34CB">
        <w:t xml:space="preserve"> </w:t>
      </w:r>
      <w:r w:rsidR="004F34CB" w:rsidRPr="00BF5911">
        <w:t>from</w:t>
      </w:r>
      <w:r w:rsidRPr="00BF5911">
        <w:t xml:space="preserve"> the PowerPoint </w:t>
      </w:r>
      <w:r w:rsidR="00E504D4">
        <w:t xml:space="preserve">(EV4Q PPT) </w:t>
      </w:r>
      <w:r w:rsidRPr="00BF5911">
        <w:t xml:space="preserve">for explicit teaching of </w:t>
      </w:r>
      <w:r>
        <w:t xml:space="preserve">using the unit circle to find trigonometric ratios </w:t>
      </w:r>
      <w:r w:rsidRPr="00BF5911">
        <w:t>using the Worked examples (</w:t>
      </w:r>
      <w:r w:rsidR="00E504D4">
        <w:t>Y</w:t>
      </w:r>
      <w:r w:rsidRPr="00BF5911">
        <w:t>our turn) method (</w:t>
      </w:r>
      <w:hyperlink r:id="rId19" w:tgtFrame="_blank" w:history="1">
        <w:r w:rsidRPr="00BF5911">
          <w:rPr>
            <w:rStyle w:val="Hyperlink"/>
          </w:rPr>
          <w:t>bit.ly/</w:t>
        </w:r>
        <w:proofErr w:type="spellStart"/>
        <w:r w:rsidRPr="00BF5911">
          <w:rPr>
            <w:rStyle w:val="Hyperlink"/>
          </w:rPr>
          <w:t>supportingstrategies</w:t>
        </w:r>
        <w:proofErr w:type="spellEnd"/>
      </w:hyperlink>
      <w:r w:rsidRPr="00BF5911">
        <w:t>).</w:t>
      </w:r>
    </w:p>
    <w:p w14:paraId="6BB6124F" w14:textId="3139BFA8" w:rsidR="00550D42" w:rsidRDefault="00550D42" w:rsidP="00550D42">
      <w:pPr>
        <w:pStyle w:val="FeatureBox"/>
      </w:pPr>
      <w:r>
        <w:lastRenderedPageBreak/>
        <w:t xml:space="preserve">If students are not yet confident that </w:t>
      </w:r>
      <m:oMath>
        <m:r>
          <w:rPr>
            <w:rFonts w:ascii="Cambria Math" w:hAnsi="Cambria Math"/>
          </w:rPr>
          <m:t>y=sinθ</m:t>
        </m:r>
      </m:oMath>
      <w:r>
        <w:rPr>
          <w:rFonts w:eastAsiaTheme="minorEastAsia"/>
        </w:rPr>
        <w:t xml:space="preserve"> and </w:t>
      </w:r>
      <m:oMath>
        <m:r>
          <w:rPr>
            <w:rFonts w:ascii="Cambria Math" w:eastAsiaTheme="minorEastAsia" w:hAnsi="Cambria Math"/>
          </w:rPr>
          <m:t>x=cosθ</m:t>
        </m:r>
      </m:oMath>
      <w:r w:rsidR="00A655E8">
        <w:rPr>
          <w:rFonts w:eastAsiaTheme="minorEastAsia"/>
        </w:rPr>
        <w:t xml:space="preserve"> they could complete the worked examples using the trigonometric ratios </w:t>
      </w:r>
      <m:oMath>
        <m:r>
          <w:rPr>
            <w:rFonts w:ascii="Cambria Math" w:eastAsiaTheme="minorEastAsia" w:hAnsi="Cambria Math"/>
          </w:rPr>
          <m:t>sinθ=</m:t>
        </m:r>
        <m:f>
          <m:fPr>
            <m:ctrlPr>
              <w:rPr>
                <w:rFonts w:ascii="Cambria Math" w:eastAsiaTheme="minorEastAsia" w:hAnsi="Cambria Math"/>
                <w:i/>
              </w:rPr>
            </m:ctrlPr>
          </m:fPr>
          <m:num>
            <m:r>
              <w:rPr>
                <w:rFonts w:ascii="Cambria Math" w:eastAsiaTheme="minorEastAsia" w:hAnsi="Cambria Math"/>
              </w:rPr>
              <m:t>opp</m:t>
            </m:r>
          </m:num>
          <m:den>
            <m:r>
              <w:rPr>
                <w:rFonts w:ascii="Cambria Math" w:eastAsiaTheme="minorEastAsia" w:hAnsi="Cambria Math"/>
              </w:rPr>
              <m:t>hyp</m:t>
            </m:r>
          </m:den>
        </m:f>
        <m:r>
          <w:rPr>
            <w:rFonts w:ascii="Cambria Math" w:eastAsiaTheme="minorEastAsia" w:hAnsi="Cambria Math"/>
          </w:rPr>
          <m:t xml:space="preserve"> </m:t>
        </m:r>
      </m:oMath>
      <w:r w:rsidR="00A655E8">
        <w:rPr>
          <w:rFonts w:eastAsiaTheme="minorEastAsia"/>
        </w:rPr>
        <w:t xml:space="preserve">and </w:t>
      </w:r>
      <m:oMath>
        <m:r>
          <w:rPr>
            <w:rFonts w:ascii="Cambria Math" w:eastAsiaTheme="minorEastAsia" w:hAnsi="Cambria Math"/>
          </w:rPr>
          <m:t>cosθ=</m:t>
        </m:r>
        <m:f>
          <m:fPr>
            <m:ctrlPr>
              <w:rPr>
                <w:rFonts w:ascii="Cambria Math" w:eastAsiaTheme="minorEastAsia" w:hAnsi="Cambria Math"/>
                <w:i/>
              </w:rPr>
            </m:ctrlPr>
          </m:fPr>
          <m:num>
            <m:r>
              <w:rPr>
                <w:rFonts w:ascii="Cambria Math" w:eastAsiaTheme="minorEastAsia" w:hAnsi="Cambria Math"/>
              </w:rPr>
              <m:t>adj</m:t>
            </m:r>
          </m:num>
          <m:den>
            <m:r>
              <w:rPr>
                <w:rFonts w:ascii="Cambria Math" w:eastAsiaTheme="minorEastAsia" w:hAnsi="Cambria Math"/>
              </w:rPr>
              <m:t>hyp</m:t>
            </m:r>
          </m:den>
        </m:f>
      </m:oMath>
      <w:r w:rsidR="00A655E8">
        <w:rPr>
          <w:rFonts w:eastAsiaTheme="minorEastAsia"/>
        </w:rPr>
        <w:t xml:space="preserve"> to reinforce these concepts.</w:t>
      </w:r>
    </w:p>
    <w:p w14:paraId="663E78C9" w14:textId="099F2227" w:rsidR="00A51D10" w:rsidRDefault="00A51D10" w:rsidP="5B62FD38">
      <w:pPr>
        <w:pStyle w:val="Heading3"/>
        <w:numPr>
          <w:ilvl w:val="2"/>
          <w:numId w:val="0"/>
        </w:numPr>
      </w:pPr>
      <w:r>
        <w:t>Apply</w:t>
      </w:r>
    </w:p>
    <w:p w14:paraId="15BF3410" w14:textId="3D03B8F5" w:rsidR="00591738" w:rsidRPr="00591738" w:rsidRDefault="00591738" w:rsidP="00B22242">
      <w:pPr>
        <w:pStyle w:val="ListNumber"/>
        <w:numPr>
          <w:ilvl w:val="0"/>
          <w:numId w:val="13"/>
        </w:numPr>
        <w:rPr>
          <w:rFonts w:eastAsia="Arial"/>
        </w:rPr>
      </w:pPr>
      <w:r w:rsidRPr="00591738">
        <w:rPr>
          <w:rFonts w:eastAsia="Arial"/>
        </w:rPr>
        <w:t xml:space="preserve">Distribute Appendix </w:t>
      </w:r>
      <w:r w:rsidR="00A45A85">
        <w:rPr>
          <w:rFonts w:eastAsia="Arial"/>
        </w:rPr>
        <w:t>E</w:t>
      </w:r>
      <w:r w:rsidRPr="00591738">
        <w:rPr>
          <w:rFonts w:eastAsia="Arial"/>
        </w:rPr>
        <w:t xml:space="preserve"> ‘Variation </w:t>
      </w:r>
      <w:r w:rsidR="00E05F48">
        <w:rPr>
          <w:rFonts w:eastAsia="Arial"/>
        </w:rPr>
        <w:t>T</w:t>
      </w:r>
      <w:r w:rsidRPr="00591738">
        <w:rPr>
          <w:rFonts w:eastAsia="Arial"/>
        </w:rPr>
        <w:t>heory’ to students and have them use their paper plate unit circles to answer the questions.</w:t>
      </w:r>
    </w:p>
    <w:p w14:paraId="3CAE3187" w14:textId="45F8DC26" w:rsidR="00C228B3" w:rsidRDefault="00591738" w:rsidP="50B53F48">
      <w:pPr>
        <w:pStyle w:val="ListNumber"/>
        <w:rPr>
          <w:rFonts w:eastAsia="Arial"/>
        </w:rPr>
      </w:pPr>
      <w:r>
        <w:rPr>
          <w:rFonts w:eastAsia="Arial"/>
        </w:rPr>
        <w:t>Have students check their answers using their calculator.</w:t>
      </w:r>
    </w:p>
    <w:p w14:paraId="3DD60CBB" w14:textId="77777777" w:rsidR="003E7684" w:rsidRDefault="003E7684">
      <w:pPr>
        <w:suppressAutoHyphens w:val="0"/>
        <w:spacing w:after="0" w:line="276" w:lineRule="auto"/>
        <w:rPr>
          <w:rFonts w:eastAsiaTheme="majorEastAsia"/>
          <w:bCs/>
          <w:color w:val="002664"/>
          <w:sz w:val="36"/>
          <w:szCs w:val="48"/>
        </w:rPr>
      </w:pPr>
      <w:r>
        <w:br w:type="page"/>
      </w:r>
    </w:p>
    <w:p w14:paraId="140858F5" w14:textId="0A1AB673"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531E6F05" w:rsidR="00FA4284" w:rsidRDefault="00FA54D8" w:rsidP="00E364AA">
      <w:pPr>
        <w:rPr>
          <w:rStyle w:val="Strong"/>
        </w:rPr>
      </w:pPr>
      <w:r w:rsidRPr="0073637A">
        <w:rPr>
          <w:rStyle w:val="Strong"/>
        </w:rPr>
        <w:t>Launch</w:t>
      </w:r>
      <w:r w:rsidR="00A81B75">
        <w:rPr>
          <w:rStyle w:val="Strong"/>
        </w:rPr>
        <w:t xml:space="preserve"> </w:t>
      </w:r>
    </w:p>
    <w:p w14:paraId="71B5E2C3" w14:textId="1526679E" w:rsidR="009A71E5" w:rsidRPr="00D96CCA" w:rsidRDefault="002F1FED" w:rsidP="009A71E5">
      <w:pPr>
        <w:pStyle w:val="ListBullet"/>
        <w:rPr>
          <w:b/>
          <w:bCs/>
        </w:rPr>
      </w:pPr>
      <w:r w:rsidRPr="002F1FED">
        <w:t>A notice and wonder strategy is used where there is no correct answer so that all students can participate in the discussion</w:t>
      </w:r>
      <w:r>
        <w:t>.</w:t>
      </w:r>
      <w:r w:rsidR="00A44D48">
        <w:t xml:space="preserve"> </w:t>
      </w:r>
    </w:p>
    <w:p w14:paraId="2B9AC4C4" w14:textId="276B0170" w:rsidR="00A44D48" w:rsidRPr="00CE495E" w:rsidRDefault="00D96CCA" w:rsidP="00EA3643">
      <w:pPr>
        <w:pStyle w:val="ListBullet"/>
        <w:rPr>
          <w:b/>
          <w:bCs/>
        </w:rPr>
      </w:pPr>
      <w:r>
        <w:t>Students m</w:t>
      </w:r>
      <w:r w:rsidR="00E05F48">
        <w:t>ight</w:t>
      </w:r>
      <w:r>
        <w:t xml:space="preserve"> benefit from horizontal lines being added to the graphs</w:t>
      </w:r>
      <w:r w:rsidR="00084D94">
        <w:t xml:space="preserve"> in Appendix A</w:t>
      </w:r>
      <w:r>
        <w:t xml:space="preserve"> at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oMath>
      <w:r w:rsidR="00EA3643">
        <w:rPr>
          <w:b/>
          <w:bCs/>
        </w:rPr>
        <w:t xml:space="preserve"> </w:t>
      </w:r>
      <w:r w:rsidR="00EA3643">
        <w:t xml:space="preserve">and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oMath>
      <w:r w:rsidR="00CE495E">
        <w:rPr>
          <w:rFonts w:eastAsiaTheme="minorEastAsia"/>
        </w:rPr>
        <w:t>.</w:t>
      </w:r>
    </w:p>
    <w:p w14:paraId="6D13AC9A" w14:textId="36B84DE0" w:rsidR="00CE495E" w:rsidRPr="00EA3643" w:rsidRDefault="00CE495E" w:rsidP="00EA3643">
      <w:pPr>
        <w:pStyle w:val="ListBullet"/>
        <w:rPr>
          <w:b/>
          <w:bCs/>
        </w:rPr>
      </w:pPr>
      <w:r>
        <w:rPr>
          <w:rFonts w:eastAsiaTheme="minorEastAsia"/>
        </w:rPr>
        <w:t xml:space="preserve">Students could be encouraged to use the graph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rPr>
          <w:rFonts w:eastAsiaTheme="minorEastAsia"/>
        </w:rPr>
        <w:t xml:space="preserve"> and </w:t>
      </w:r>
      <m:oMath>
        <m:r>
          <w:rPr>
            <w:rFonts w:ascii="Cambria Math" w:eastAsiaTheme="minorEastAsia" w:hAnsi="Cambria Math"/>
          </w:rPr>
          <m:t>y=±1</m:t>
        </m:r>
      </m:oMath>
      <w:r>
        <w:rPr>
          <w:rFonts w:eastAsiaTheme="minorEastAsia"/>
        </w:rPr>
        <w:t>.</w:t>
      </w:r>
    </w:p>
    <w:p w14:paraId="2590B958" w14:textId="49F0CFB9" w:rsidR="004F59F1" w:rsidRPr="003618F0" w:rsidRDefault="003618F0" w:rsidP="003618F0">
      <w:pPr>
        <w:pStyle w:val="ListBullet"/>
        <w:numPr>
          <w:ilvl w:val="0"/>
          <w:numId w:val="0"/>
        </w:numPr>
        <w:rPr>
          <w:rStyle w:val="Strong"/>
        </w:rPr>
      </w:pPr>
      <w:r w:rsidRPr="003618F0">
        <w:rPr>
          <w:rStyle w:val="Strong"/>
        </w:rPr>
        <w:t xml:space="preserve">Explore </w:t>
      </w:r>
    </w:p>
    <w:p w14:paraId="5A3CF836" w14:textId="0717E6E9" w:rsidR="003618F0" w:rsidRDefault="0029680F" w:rsidP="00833E28">
      <w:pPr>
        <w:pStyle w:val="ListBullet"/>
      </w:pPr>
      <w:r>
        <w:t>Students could be presented with blank triangles and asked to find the sides and angles.</w:t>
      </w:r>
    </w:p>
    <w:p w14:paraId="2C5EAF9E" w14:textId="00498B8A" w:rsidR="00F8048F" w:rsidRDefault="00F8048F" w:rsidP="00833E28">
      <w:pPr>
        <w:pStyle w:val="ListBullet"/>
      </w:pPr>
      <w:r w:rsidRPr="00833E28">
        <w:t>The activity m</w:t>
      </w:r>
      <w:r w:rsidR="00767EA6">
        <w:t>ight</w:t>
      </w:r>
      <w:r w:rsidRPr="00833E28">
        <w:t xml:space="preserve"> need to be completed as a whole class. </w:t>
      </w:r>
    </w:p>
    <w:p w14:paraId="0EE3A9C6" w14:textId="211A44FE" w:rsidR="00BC77EC" w:rsidRDefault="00C63F09" w:rsidP="00833E28">
      <w:pPr>
        <w:pStyle w:val="ListBullet"/>
      </w:pPr>
      <w:r>
        <w:t xml:space="preserve">Students could be </w:t>
      </w:r>
      <w:r w:rsidR="003E4C80">
        <w:t xml:space="preserve">presented with one quadrant at </w:t>
      </w:r>
      <w:r w:rsidR="000230AB">
        <w:t>a</w:t>
      </w:r>
      <w:r w:rsidR="003E4C80">
        <w:t xml:space="preserve"> time or only </w:t>
      </w:r>
      <w:r w:rsidR="00131C18">
        <w:t xml:space="preserve">interact with the </w:t>
      </w:r>
      <w:r w:rsidR="00E05F48">
        <w:t>2</w:t>
      </w:r>
      <w:r w:rsidR="00131C18">
        <w:t xml:space="preserve"> top quadrants. </w:t>
      </w:r>
    </w:p>
    <w:p w14:paraId="294DFE8E" w14:textId="431D2C1C" w:rsidR="00881942" w:rsidRDefault="00881942" w:rsidP="00833E28">
      <w:pPr>
        <w:pStyle w:val="ListBullet"/>
      </w:pPr>
      <w:r>
        <w:t>Students m</w:t>
      </w:r>
      <w:r w:rsidR="00767EA6">
        <w:t>ight</w:t>
      </w:r>
      <w:r>
        <w:t xml:space="preserve"> benefit from repeating the activity for all 3 triangles presented in Appendix C. </w:t>
      </w:r>
    </w:p>
    <w:p w14:paraId="25D61052" w14:textId="5B7F4F0C" w:rsidR="00131C18" w:rsidRPr="000230AB" w:rsidRDefault="00681753" w:rsidP="00681753">
      <w:pPr>
        <w:pStyle w:val="ListBullet"/>
        <w:numPr>
          <w:ilvl w:val="0"/>
          <w:numId w:val="0"/>
        </w:numPr>
        <w:rPr>
          <w:rStyle w:val="Strong"/>
        </w:rPr>
      </w:pPr>
      <w:r w:rsidRPr="000230AB">
        <w:rPr>
          <w:rStyle w:val="Strong"/>
        </w:rPr>
        <w:t xml:space="preserve">Summarise </w:t>
      </w:r>
    </w:p>
    <w:p w14:paraId="6346F4B2" w14:textId="5E181F16" w:rsidR="00681753" w:rsidRPr="00385AE7" w:rsidRDefault="00681753" w:rsidP="00385AE7">
      <w:pPr>
        <w:pStyle w:val="ListBullet"/>
      </w:pPr>
      <w:r w:rsidRPr="00385AE7">
        <w:t xml:space="preserve">A visual of the final </w:t>
      </w:r>
      <w:r w:rsidR="00643F4A" w:rsidRPr="00385AE7">
        <w:t xml:space="preserve">paper plate could be provided </w:t>
      </w:r>
      <w:r w:rsidR="00E0152A" w:rsidRPr="00385AE7">
        <w:t xml:space="preserve">to students </w:t>
      </w:r>
      <w:r w:rsidR="00783C0B">
        <w:t>(Slide 3 of the PowerPoint</w:t>
      </w:r>
      <w:r w:rsidR="00767EA6">
        <w:t xml:space="preserve"> (EV4Q PPT)</w:t>
      </w:r>
      <w:r w:rsidR="00783C0B">
        <w:t>)</w:t>
      </w:r>
      <w:r w:rsidR="00767EA6">
        <w:t>.</w:t>
      </w:r>
    </w:p>
    <w:p w14:paraId="1AA1F665" w14:textId="109DB6F7" w:rsidR="00643F4A" w:rsidRPr="00385AE7" w:rsidRDefault="00643F4A" w:rsidP="00385AE7">
      <w:pPr>
        <w:pStyle w:val="ListBullet"/>
      </w:pPr>
      <w:r w:rsidRPr="00385AE7">
        <w:t>Students m</w:t>
      </w:r>
      <w:r w:rsidR="00767EA6">
        <w:t>ight</w:t>
      </w:r>
      <w:r w:rsidRPr="00385AE7">
        <w:t xml:space="preserve"> like to use a protractor instead of folding the plate. </w:t>
      </w:r>
    </w:p>
    <w:p w14:paraId="2360334E" w14:textId="36D4E436" w:rsidR="00E0152A" w:rsidRPr="000230AB" w:rsidRDefault="00E0152A" w:rsidP="00681753">
      <w:pPr>
        <w:pStyle w:val="ListBullet"/>
        <w:numPr>
          <w:ilvl w:val="0"/>
          <w:numId w:val="0"/>
        </w:numPr>
        <w:rPr>
          <w:rStyle w:val="Strong"/>
        </w:rPr>
      </w:pPr>
      <w:r w:rsidRPr="000230AB">
        <w:rPr>
          <w:rStyle w:val="Strong"/>
        </w:rPr>
        <w:t>Apply</w:t>
      </w:r>
    </w:p>
    <w:p w14:paraId="63A1A3AC" w14:textId="365B6186" w:rsidR="00E0152A" w:rsidRPr="00385AE7" w:rsidRDefault="0097195A" w:rsidP="00385AE7">
      <w:pPr>
        <w:pStyle w:val="ListBullet"/>
      </w:pPr>
      <w:r>
        <w:t>S</w:t>
      </w:r>
      <w:r w:rsidR="00AC573E" w:rsidRPr="00385AE7">
        <w:t xml:space="preserve">tudents could </w:t>
      </w:r>
      <w:r w:rsidR="00411FCA" w:rsidRPr="00385AE7">
        <w:t xml:space="preserve">be extended to negative </w:t>
      </w:r>
      <w:r w:rsidR="00707066" w:rsidRPr="00385AE7">
        <w:t>angles or angles greater than</w:t>
      </w:r>
      <w:r w:rsidR="00767EA6">
        <w:t xml:space="preserve"> </w:t>
      </w:r>
      <w:r w:rsidR="00767EA6" w:rsidRPr="00767EA6">
        <w:t>360°</w:t>
      </w:r>
      <w:r w:rsidR="000230AB" w:rsidRPr="00385AE7">
        <w:t>.</w:t>
      </w:r>
    </w:p>
    <w:p w14:paraId="6B4B48D6" w14:textId="09B1F0DA" w:rsidR="000230AB" w:rsidRPr="00385AE7" w:rsidRDefault="000230AB" w:rsidP="00385AE7">
      <w:pPr>
        <w:pStyle w:val="ListBullet"/>
      </w:pPr>
      <w:r w:rsidRPr="00385AE7">
        <w:t>Students m</w:t>
      </w:r>
      <w:r w:rsidR="00767EA6">
        <w:t>ight</w:t>
      </w:r>
      <w:r w:rsidRPr="00385AE7">
        <w:t xml:space="preserve"> benefit from </w:t>
      </w:r>
      <w:r w:rsidR="00385AE7">
        <w:t>the</w:t>
      </w:r>
      <w:r w:rsidR="00767EA6">
        <w:t xml:space="preserve"> </w:t>
      </w:r>
      <w:r w:rsidRPr="00385AE7">
        <w:t>teacher</w:t>
      </w:r>
      <w:r w:rsidR="008B235A" w:rsidRPr="00385AE7">
        <w:t>'s</w:t>
      </w:r>
      <w:r w:rsidRPr="00385AE7">
        <w:t xml:space="preserve"> explanation </w:t>
      </w:r>
      <w:r w:rsidR="008B235A" w:rsidRPr="00385AE7">
        <w:t>in moving</w:t>
      </w:r>
      <w:r w:rsidR="003620E0" w:rsidRPr="00385AE7">
        <w:t xml:space="preserve"> from the diagram to the </w:t>
      </w:r>
      <w:r w:rsidR="008B235A" w:rsidRPr="00385AE7">
        <w:t xml:space="preserve">questions in Appendix </w:t>
      </w:r>
      <w:r w:rsidR="0055149C">
        <w:t>E</w:t>
      </w:r>
      <w:r w:rsidR="008B235A" w:rsidRPr="00385AE7">
        <w:t>.</w:t>
      </w:r>
    </w:p>
    <w:p w14:paraId="1421E51C" w14:textId="77777777" w:rsidR="008F50EA" w:rsidRDefault="008F50EA">
      <w:pPr>
        <w:suppressAutoHyphens w:val="0"/>
        <w:spacing w:after="0" w:line="276" w:lineRule="auto"/>
        <w:rPr>
          <w:color w:val="002664"/>
          <w:sz w:val="32"/>
          <w:szCs w:val="40"/>
        </w:rPr>
      </w:pPr>
      <w:r>
        <w:br w:type="page"/>
      </w:r>
    </w:p>
    <w:p w14:paraId="7EF5CAC5" w14:textId="63C83EE6" w:rsidR="00633A4A" w:rsidRDefault="00633A4A" w:rsidP="00E44750">
      <w:pPr>
        <w:pStyle w:val="Heading3"/>
      </w:pPr>
      <w:r w:rsidRPr="00633A4A">
        <w:lastRenderedPageBreak/>
        <w:t>Suggested opportunities for assessment</w:t>
      </w:r>
    </w:p>
    <w:p w14:paraId="36F0B375" w14:textId="5BBC770F" w:rsidR="004F59F1" w:rsidRPr="003618F0" w:rsidRDefault="004F59F1" w:rsidP="004F59F1">
      <w:pPr>
        <w:pStyle w:val="ListBullet"/>
        <w:numPr>
          <w:ilvl w:val="0"/>
          <w:numId w:val="0"/>
        </w:numPr>
        <w:rPr>
          <w:rStyle w:val="Strong"/>
        </w:rPr>
      </w:pPr>
      <w:bookmarkStart w:id="0" w:name="_Hlk147833561"/>
      <w:r w:rsidRPr="003618F0">
        <w:rPr>
          <w:rStyle w:val="Strong"/>
        </w:rPr>
        <w:t>Explore</w:t>
      </w:r>
    </w:p>
    <w:p w14:paraId="30A76256" w14:textId="6D46D976" w:rsidR="0084631E" w:rsidRPr="000F322F" w:rsidRDefault="00780A89" w:rsidP="000F322F">
      <w:pPr>
        <w:pStyle w:val="ListBullet"/>
      </w:pPr>
      <w:r w:rsidRPr="000F322F">
        <w:t xml:space="preserve">The teacher </w:t>
      </w:r>
      <w:r w:rsidR="0055149C" w:rsidRPr="000F322F">
        <w:t>sh</w:t>
      </w:r>
      <w:r w:rsidRPr="000F322F">
        <w:t xml:space="preserve">ould monitor </w:t>
      </w:r>
      <w:r w:rsidR="0055149C" w:rsidRPr="000F322F">
        <w:t>students</w:t>
      </w:r>
      <w:r w:rsidR="000878D4" w:rsidRPr="000F322F">
        <w:t xml:space="preserve"> </w:t>
      </w:r>
      <w:r w:rsidR="00401430" w:rsidRPr="000F322F">
        <w:t xml:space="preserve">to check for </w:t>
      </w:r>
      <w:r w:rsidR="00607AB8" w:rsidRPr="000F322F">
        <w:t>the correct placement of the exact values on the unit circle.</w:t>
      </w:r>
    </w:p>
    <w:p w14:paraId="23FC8BEB" w14:textId="1ED528FE" w:rsidR="004F0C09" w:rsidRPr="000F322F" w:rsidRDefault="00732D89" w:rsidP="000F322F">
      <w:pPr>
        <w:pStyle w:val="ListBullet"/>
      </w:pPr>
      <w:r w:rsidRPr="000F322F">
        <w:t>The teacher could monitor</w:t>
      </w:r>
      <w:r w:rsidR="00050205" w:rsidRPr="000F322F">
        <w:t xml:space="preserve"> </w:t>
      </w:r>
      <w:r w:rsidR="0055149C" w:rsidRPr="000F322F">
        <w:t>student’s</w:t>
      </w:r>
      <w:r w:rsidR="00050205" w:rsidRPr="000F322F">
        <w:t xml:space="preserve"> responses to the table to ensure that the sign and value are correct. </w:t>
      </w:r>
    </w:p>
    <w:p w14:paraId="0DCDDE64" w14:textId="2AD42CFD" w:rsidR="00A07F00" w:rsidRPr="00A07F00" w:rsidRDefault="00A07F00" w:rsidP="00A07F00">
      <w:pPr>
        <w:pStyle w:val="ListBullet"/>
        <w:numPr>
          <w:ilvl w:val="0"/>
          <w:numId w:val="0"/>
        </w:numPr>
        <w:rPr>
          <w:rStyle w:val="Strong"/>
        </w:rPr>
      </w:pPr>
      <w:r w:rsidRPr="00A07F00">
        <w:rPr>
          <w:rStyle w:val="Strong"/>
        </w:rPr>
        <w:t>Summarise</w:t>
      </w:r>
    </w:p>
    <w:p w14:paraId="0A919FB5" w14:textId="4FC0660B" w:rsidR="00926A39" w:rsidRDefault="00926A39" w:rsidP="0047280E">
      <w:pPr>
        <w:pStyle w:val="ListBullet"/>
        <w:suppressAutoHyphens w:val="0"/>
        <w:spacing w:after="0" w:line="276" w:lineRule="auto"/>
      </w:pPr>
      <w:r>
        <w:t xml:space="preserve">The teacher could collect the paper plate unit circles as formative assessment for this unit. </w:t>
      </w:r>
    </w:p>
    <w:p w14:paraId="4F21CEC2" w14:textId="2317818D" w:rsidR="00783C0B" w:rsidRDefault="009C5D80" w:rsidP="0047280E">
      <w:pPr>
        <w:pStyle w:val="ListBullet"/>
        <w:suppressAutoHyphens w:val="0"/>
        <w:spacing w:after="0" w:line="276" w:lineRule="auto"/>
      </w:pPr>
      <w:r w:rsidRPr="009C5D80">
        <w:t>Monitor student responses in the ‘Your turn’ section to check for understanding.</w:t>
      </w:r>
    </w:p>
    <w:p w14:paraId="28AA7E7C" w14:textId="02CFC9B1" w:rsidR="00BC4D79" w:rsidRPr="008F50EA" w:rsidRDefault="00BC4D79" w:rsidP="00BC4D79">
      <w:pPr>
        <w:pStyle w:val="ListBullet"/>
        <w:numPr>
          <w:ilvl w:val="0"/>
          <w:numId w:val="0"/>
        </w:numPr>
        <w:suppressAutoHyphens w:val="0"/>
        <w:spacing w:after="0" w:line="276" w:lineRule="auto"/>
        <w:rPr>
          <w:rStyle w:val="Strong"/>
        </w:rPr>
      </w:pPr>
      <w:r w:rsidRPr="008F50EA">
        <w:rPr>
          <w:rStyle w:val="Strong"/>
        </w:rPr>
        <w:t xml:space="preserve">Apply </w:t>
      </w:r>
    </w:p>
    <w:p w14:paraId="20D7AE03" w14:textId="2B948758" w:rsidR="00042D5B" w:rsidRPr="000F322F" w:rsidRDefault="00042D5B" w:rsidP="000F322F">
      <w:pPr>
        <w:pStyle w:val="ListBullet"/>
      </w:pPr>
      <w:r w:rsidRPr="000F322F">
        <w:t>Students check their answers using the</w:t>
      </w:r>
      <w:r w:rsidR="00343342" w:rsidRPr="000F322F">
        <w:t xml:space="preserve">ir </w:t>
      </w:r>
      <w:r w:rsidRPr="000F322F">
        <w:t>calculator</w:t>
      </w:r>
      <w:r w:rsidR="00343342" w:rsidRPr="000F322F">
        <w:t xml:space="preserve">. The teacher </w:t>
      </w:r>
      <w:r w:rsidR="003B09A8" w:rsidRPr="000F322F">
        <w:t>sh</w:t>
      </w:r>
      <w:r w:rsidR="00343342" w:rsidRPr="000F322F">
        <w:t xml:space="preserve">ould monitor students </w:t>
      </w:r>
      <w:r w:rsidR="003B09A8" w:rsidRPr="000F322F">
        <w:t xml:space="preserve">achievement </w:t>
      </w:r>
      <w:r w:rsidR="00343342" w:rsidRPr="000F322F">
        <w:t xml:space="preserve">to inform </w:t>
      </w:r>
      <w:r w:rsidR="003B09A8" w:rsidRPr="000F322F">
        <w:t>learning for the next lesson</w:t>
      </w:r>
      <w:r w:rsidR="00343342" w:rsidRPr="000F322F">
        <w:t xml:space="preserve">. </w:t>
      </w:r>
    </w:p>
    <w:p w14:paraId="5A965EC0" w14:textId="79382F6F" w:rsidR="00926A39" w:rsidRPr="000F322F" w:rsidRDefault="009C5D80" w:rsidP="000F322F">
      <w:pPr>
        <w:pStyle w:val="ListBullet"/>
      </w:pPr>
      <w:r w:rsidRPr="000F322F">
        <w:t xml:space="preserve">Some questions from </w:t>
      </w:r>
      <w:r w:rsidR="00A71B2A" w:rsidRPr="000F322F">
        <w:t xml:space="preserve">Appendix </w:t>
      </w:r>
      <w:r w:rsidR="003B09A8" w:rsidRPr="000F322F">
        <w:t>E</w:t>
      </w:r>
      <w:r w:rsidR="004C211F" w:rsidRPr="000F322F">
        <w:t xml:space="preserve"> </w:t>
      </w:r>
      <w:r w:rsidR="00A71B2A" w:rsidRPr="000F322F">
        <w:t>could be collected as a</w:t>
      </w:r>
      <w:r w:rsidR="008F50EA" w:rsidRPr="000F322F">
        <w:t xml:space="preserve">n exit ticket. </w:t>
      </w:r>
    </w:p>
    <w:bookmarkEnd w:id="0"/>
    <w:p w14:paraId="2C86FF6B" w14:textId="5F508FBE" w:rsidR="0084631E" w:rsidRDefault="0084631E" w:rsidP="0084631E">
      <w:r>
        <w:br w:type="page"/>
      </w:r>
    </w:p>
    <w:p w14:paraId="3CE1BD55" w14:textId="64F40A74" w:rsidR="00EC4F6A" w:rsidRDefault="00EC4F6A" w:rsidP="00EC4F6A">
      <w:pPr>
        <w:pStyle w:val="Heading2"/>
      </w:pPr>
      <w:bookmarkStart w:id="1" w:name="_Appendix_A"/>
      <w:bookmarkStart w:id="2" w:name="_Appendix_B"/>
      <w:bookmarkEnd w:id="1"/>
      <w:bookmarkEnd w:id="2"/>
      <w:r>
        <w:lastRenderedPageBreak/>
        <w:t xml:space="preserve">Appendix </w:t>
      </w:r>
      <w:r w:rsidR="00EF4A5E">
        <w:t>A</w:t>
      </w:r>
      <w:r>
        <w:t xml:space="preserve"> </w:t>
      </w:r>
    </w:p>
    <w:p w14:paraId="318603D5" w14:textId="2388EA8D" w:rsidR="00164938" w:rsidRDefault="001E2035" w:rsidP="00F62456">
      <w:pPr>
        <w:pStyle w:val="Heading3"/>
      </w:pPr>
      <w:r>
        <w:t>Trigonometric graphs</w:t>
      </w:r>
    </w:p>
    <w:p w14:paraId="5C053E04" w14:textId="40BBF98A" w:rsidR="00C700EA" w:rsidRDefault="00C700EA" w:rsidP="00C700EA">
      <w:pPr>
        <w:pStyle w:val="Caption"/>
      </w:pPr>
      <w:r>
        <w:t xml:space="preserve">Graph </w:t>
      </w:r>
      <w:r>
        <w:fldChar w:fldCharType="begin"/>
      </w:r>
      <w:r>
        <w:instrText xml:space="preserve"> SEQ Graph \* ARABIC </w:instrText>
      </w:r>
      <w:r>
        <w:fldChar w:fldCharType="separate"/>
      </w:r>
      <w:r>
        <w:rPr>
          <w:noProof/>
        </w:rPr>
        <w:t>1</w:t>
      </w:r>
      <w:r>
        <w:fldChar w:fldCharType="end"/>
      </w:r>
      <w:r>
        <w:t xml:space="preserve">: </w:t>
      </w:r>
      <m:oMath>
        <m:r>
          <w:rPr>
            <w:rFonts w:ascii="Cambria Math" w:hAnsi="Cambria Math"/>
          </w:rPr>
          <m:t>y =</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p>
    <w:p w14:paraId="630E7779" w14:textId="77777777" w:rsidR="00C700EA" w:rsidRDefault="001E2035" w:rsidP="00C700EA">
      <w:pPr>
        <w:keepNext/>
      </w:pPr>
      <w:r>
        <w:rPr>
          <w:noProof/>
        </w:rPr>
        <w:drawing>
          <wp:inline distT="0" distB="0" distL="0" distR="0" wp14:anchorId="60DF2F17" wp14:editId="027E1EE0">
            <wp:extent cx="5699573" cy="3320214"/>
            <wp:effectExtent l="0" t="0" r="0" b="0"/>
            <wp:docPr id="733557846" name="Picture 1" descr="Graph of y=sin x between 0 and 36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57846" name="Picture 1" descr="Graph of y=sin x between 0 and 360 degrees."/>
                    <pic:cNvPicPr/>
                  </pic:nvPicPr>
                  <pic:blipFill>
                    <a:blip r:embed="rId20"/>
                    <a:stretch>
                      <a:fillRect/>
                    </a:stretch>
                  </pic:blipFill>
                  <pic:spPr>
                    <a:xfrm>
                      <a:off x="0" y="0"/>
                      <a:ext cx="5702284" cy="3321793"/>
                    </a:xfrm>
                    <a:prstGeom prst="rect">
                      <a:avLst/>
                    </a:prstGeom>
                  </pic:spPr>
                </pic:pic>
              </a:graphicData>
            </a:graphic>
          </wp:inline>
        </w:drawing>
      </w:r>
    </w:p>
    <w:p w14:paraId="08EECDB4" w14:textId="79F8BF63" w:rsidR="001E2035" w:rsidRPr="001E2035" w:rsidRDefault="00C700EA" w:rsidP="00C700EA">
      <w:pPr>
        <w:pStyle w:val="Caption"/>
      </w:pPr>
      <w:r>
        <w:t xml:space="preserve">Graph </w:t>
      </w:r>
      <w:r>
        <w:fldChar w:fldCharType="begin"/>
      </w:r>
      <w:r>
        <w:instrText xml:space="preserve"> SEQ Graph \* ARABIC </w:instrText>
      </w:r>
      <w:r>
        <w:fldChar w:fldCharType="separate"/>
      </w:r>
      <w:r>
        <w:rPr>
          <w:noProof/>
        </w:rPr>
        <w:t>2</w:t>
      </w:r>
      <w:r>
        <w:fldChar w:fldCharType="end"/>
      </w:r>
      <w:r>
        <w:t xml:space="preserve">: </w:t>
      </w:r>
      <m:oMath>
        <m:r>
          <w:rPr>
            <w:rFonts w:ascii="Cambria Math" w:hAnsi="Cambria Math"/>
          </w:rPr>
          <m:t>y =</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p>
    <w:p w14:paraId="47C05137" w14:textId="59874D11" w:rsidR="00BF740C" w:rsidRPr="00D612CA" w:rsidRDefault="002E2C7D" w:rsidP="00C32261">
      <w:r>
        <w:rPr>
          <w:noProof/>
        </w:rPr>
        <w:drawing>
          <wp:inline distT="0" distB="0" distL="0" distR="0" wp14:anchorId="25A539D7" wp14:editId="3127FB15">
            <wp:extent cx="6116320" cy="3562985"/>
            <wp:effectExtent l="0" t="0" r="0" b="0"/>
            <wp:docPr id="490645133" name="Picture 1" descr="A graph of y = cos x between 0 and 36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45133" name="Picture 1" descr="A graph of y = cos x between 0 and 360 degrees."/>
                    <pic:cNvPicPr/>
                  </pic:nvPicPr>
                  <pic:blipFill>
                    <a:blip r:embed="rId21"/>
                    <a:stretch>
                      <a:fillRect/>
                    </a:stretch>
                  </pic:blipFill>
                  <pic:spPr>
                    <a:xfrm>
                      <a:off x="0" y="0"/>
                      <a:ext cx="6116320" cy="3562985"/>
                    </a:xfrm>
                    <a:prstGeom prst="rect">
                      <a:avLst/>
                    </a:prstGeom>
                  </pic:spPr>
                </pic:pic>
              </a:graphicData>
            </a:graphic>
          </wp:inline>
        </w:drawing>
      </w:r>
    </w:p>
    <w:p w14:paraId="017A847B" w14:textId="7E3C02D3" w:rsidR="008C1DE1" w:rsidRDefault="007C212A" w:rsidP="008C1DE1">
      <w:pPr>
        <w:pStyle w:val="Heading2"/>
      </w:pPr>
      <w:bookmarkStart w:id="3" w:name="_Appendix_C"/>
      <w:bookmarkEnd w:id="3"/>
      <w:r>
        <w:lastRenderedPageBreak/>
        <w:t>A</w:t>
      </w:r>
      <w:r w:rsidR="008C1DE1">
        <w:t xml:space="preserve">ppendix </w:t>
      </w:r>
      <w:r w:rsidR="00EF4A5E" w:rsidRPr="00EF4A5E">
        <w:t>B</w:t>
      </w:r>
      <w:r w:rsidR="008C1DE1">
        <w:t xml:space="preserve"> </w:t>
      </w:r>
    </w:p>
    <w:p w14:paraId="30279552" w14:textId="279ABFF3" w:rsidR="00583177" w:rsidRDefault="00C85C79" w:rsidP="00583177">
      <w:pPr>
        <w:pStyle w:val="Heading3"/>
      </w:pPr>
      <w:r>
        <w:t>The unit circle</w:t>
      </w:r>
    </w:p>
    <w:p w14:paraId="1DCAD178" w14:textId="08D2BB51" w:rsidR="00EC2EF3" w:rsidRPr="00EC2EF3" w:rsidRDefault="00EC2EF3" w:rsidP="00EC2EF3">
      <w:r w:rsidRPr="005D7245">
        <w:rPr>
          <w:noProof/>
        </w:rPr>
        <w:drawing>
          <wp:inline distT="0" distB="0" distL="0" distR="0" wp14:anchorId="1768DA49" wp14:editId="2F6CFA4E">
            <wp:extent cx="6116320" cy="5987301"/>
            <wp:effectExtent l="0" t="0" r="0" b="0"/>
            <wp:docPr id="161504546" name="Picture 1" descr="A circle with radius 1 on the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4546" name="Picture 1" descr="A circle with radius 1 on the Cartesian plane."/>
                    <pic:cNvPicPr/>
                  </pic:nvPicPr>
                  <pic:blipFill>
                    <a:blip r:embed="rId22">
                      <a:extLst>
                        <a:ext uri="{28A0092B-C50C-407E-A947-70E740481C1C}">
                          <a14:useLocalDpi xmlns:a14="http://schemas.microsoft.com/office/drawing/2010/main" val="0"/>
                        </a:ext>
                      </a:extLst>
                    </a:blip>
                    <a:stretch>
                      <a:fillRect/>
                    </a:stretch>
                  </pic:blipFill>
                  <pic:spPr>
                    <a:xfrm>
                      <a:off x="0" y="0"/>
                      <a:ext cx="6116320" cy="5987301"/>
                    </a:xfrm>
                    <a:prstGeom prst="rect">
                      <a:avLst/>
                    </a:prstGeom>
                  </pic:spPr>
                </pic:pic>
              </a:graphicData>
            </a:graphic>
          </wp:inline>
        </w:drawing>
      </w:r>
    </w:p>
    <w:p w14:paraId="6796ABD4" w14:textId="4B9C6D6B" w:rsidR="00A36DFF" w:rsidRDefault="00A36DFF">
      <w:pPr>
        <w:suppressAutoHyphens w:val="0"/>
        <w:spacing w:after="0" w:line="276" w:lineRule="auto"/>
        <w:rPr>
          <w:noProof/>
        </w:rPr>
      </w:pPr>
      <w:r>
        <w:rPr>
          <w:noProof/>
        </w:rPr>
        <w:br w:type="page"/>
      </w:r>
    </w:p>
    <w:p w14:paraId="108FBE7D" w14:textId="77777777" w:rsidR="0055442E" w:rsidRDefault="0055442E" w:rsidP="0055442E">
      <w:pPr>
        <w:pStyle w:val="Heading2"/>
      </w:pPr>
      <w:bookmarkStart w:id="4" w:name="_Appendix_D"/>
      <w:bookmarkEnd w:id="4"/>
      <w:r>
        <w:lastRenderedPageBreak/>
        <w:t>Appendix C</w:t>
      </w:r>
    </w:p>
    <w:p w14:paraId="758B8777" w14:textId="5FC3300C" w:rsidR="0055442E" w:rsidRDefault="009039BC" w:rsidP="0055442E">
      <w:pPr>
        <w:pStyle w:val="Heading3"/>
      </w:pPr>
      <w:r>
        <w:t>Unit circle</w:t>
      </w:r>
      <w:r w:rsidR="0055442E">
        <w:t xml:space="preserve"> triangles</w:t>
      </w:r>
    </w:p>
    <w:p w14:paraId="04D8DA11" w14:textId="5D25990E" w:rsidR="0055442E" w:rsidRDefault="004D2FB6" w:rsidP="0055442E">
      <w:r>
        <w:rPr>
          <w:noProof/>
        </w:rPr>
        <mc:AlternateContent>
          <mc:Choice Requires="wps">
            <w:drawing>
              <wp:anchor distT="0" distB="0" distL="114300" distR="114300" simplePos="0" relativeHeight="251658240" behindDoc="0" locked="0" layoutInCell="1" allowOverlap="1" wp14:anchorId="1C86D702" wp14:editId="31AEF554">
                <wp:simplePos x="0" y="0"/>
                <wp:positionH relativeFrom="column">
                  <wp:posOffset>1073253</wp:posOffset>
                </wp:positionH>
                <wp:positionV relativeFrom="paragraph">
                  <wp:posOffset>1971263</wp:posOffset>
                </wp:positionV>
                <wp:extent cx="609600" cy="596900"/>
                <wp:effectExtent l="0" t="0" r="0" b="0"/>
                <wp:wrapNone/>
                <wp:docPr id="491147284" name="Text Box 1" descr="1 divided by root 2"/>
                <wp:cNvGraphicFramePr/>
                <a:graphic xmlns:a="http://schemas.openxmlformats.org/drawingml/2006/main">
                  <a:graphicData uri="http://schemas.microsoft.com/office/word/2010/wordprocessingShape">
                    <wps:wsp>
                      <wps:cNvSpPr txBox="1"/>
                      <wps:spPr>
                        <a:xfrm>
                          <a:off x="0" y="0"/>
                          <a:ext cx="609600" cy="596900"/>
                        </a:xfrm>
                        <a:prstGeom prst="rect">
                          <a:avLst/>
                        </a:prstGeom>
                        <a:noFill/>
                        <a:ln w="6350">
                          <a:noFill/>
                        </a:ln>
                      </wps:spPr>
                      <wps:txbx>
                        <w:txbxContent>
                          <w:p w14:paraId="5D80188E" w14:textId="56EE4FA6" w:rsidR="00B271C1" w:rsidRDefault="00B271C1" w:rsidP="000852AA">
                            <w:pPr>
                              <w:spacing w:before="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6D702" id="_x0000_t202" coordsize="21600,21600" o:spt="202" path="m,l,21600r21600,l21600,xe">
                <v:stroke joinstyle="miter"/>
                <v:path gradientshapeok="t" o:connecttype="rect"/>
              </v:shapetype>
              <v:shape id="Text Box 1" o:spid="_x0000_s1026" type="#_x0000_t202" alt="1 divided by root 2" style="position:absolute;margin-left:84.5pt;margin-top:155.2pt;width:48pt;height: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" filled="f" stroked="f" strokeweight=".5pt">
                <v:textbox>
                  <w:txbxContent>
                    <w:p w14:paraId="5D80188E" w14:textId="56EE4FA6" w:rsidR="00B271C1" w:rsidRDefault="00B271C1" w:rsidP="000852AA">
                      <w:pPr>
                        <w:spacing w:before="0" w:after="0" w:line="240" w:lineRule="auto"/>
                      </w:pPr>
                    </w:p>
                  </w:txbxContent>
                </v:textbox>
              </v:shape>
            </w:pict>
          </mc:Fallback>
        </mc:AlternateContent>
      </w:r>
      <w:r w:rsidR="00FD4B1B" w:rsidRPr="00FD4B1B">
        <w:rPr>
          <w:noProof/>
        </w:rPr>
        <w:drawing>
          <wp:inline distT="0" distB="0" distL="0" distR="0" wp14:anchorId="717EB808" wp14:editId="3DFC1F77">
            <wp:extent cx="2495444" cy="2434281"/>
            <wp:effectExtent l="0" t="0" r="635" b="4445"/>
            <wp:docPr id="379492742" name="Picture 1" descr="The 45 degree exact value triangle with angles and sid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92742" name="Picture 1" descr="The 45 degree exact value triangle with angles and sides marked."/>
                    <pic:cNvPicPr/>
                  </pic:nvPicPr>
                  <pic:blipFill>
                    <a:blip r:embed="rId23"/>
                    <a:stretch>
                      <a:fillRect/>
                    </a:stretch>
                  </pic:blipFill>
                  <pic:spPr>
                    <a:xfrm>
                      <a:off x="0" y="0"/>
                      <a:ext cx="2505764" cy="2444348"/>
                    </a:xfrm>
                    <a:prstGeom prst="rect">
                      <a:avLst/>
                    </a:prstGeom>
                  </pic:spPr>
                </pic:pic>
              </a:graphicData>
            </a:graphic>
          </wp:inline>
        </w:drawing>
      </w:r>
    </w:p>
    <w:p w14:paraId="0E327F24" w14:textId="073C3B96" w:rsidR="0055442E" w:rsidRDefault="00BB4B57" w:rsidP="0055442E">
      <w:pPr>
        <w:suppressAutoHyphens w:val="0"/>
        <w:spacing w:after="0" w:line="276" w:lineRule="auto"/>
      </w:pPr>
      <w:r w:rsidRPr="00BB4B57">
        <w:rPr>
          <w:noProof/>
        </w:rPr>
        <w:drawing>
          <wp:inline distT="0" distB="0" distL="0" distR="0" wp14:anchorId="2AF79BAE" wp14:editId="607CF66C">
            <wp:extent cx="3035317" cy="1821190"/>
            <wp:effectExtent l="0" t="0" r="0" b="7620"/>
            <wp:docPr id="263625913" name="Picture 1" descr="The 30 degree exact value triangle with angles and sid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25913" name="Picture 1" descr="The 30 degree exact value triangle with angles and sides marked."/>
                    <pic:cNvPicPr/>
                  </pic:nvPicPr>
                  <pic:blipFill>
                    <a:blip r:embed="rId24"/>
                    <a:stretch>
                      <a:fillRect/>
                    </a:stretch>
                  </pic:blipFill>
                  <pic:spPr>
                    <a:xfrm>
                      <a:off x="0" y="0"/>
                      <a:ext cx="3057038" cy="1834223"/>
                    </a:xfrm>
                    <a:prstGeom prst="rect">
                      <a:avLst/>
                    </a:prstGeom>
                  </pic:spPr>
                </pic:pic>
              </a:graphicData>
            </a:graphic>
          </wp:inline>
        </w:drawing>
      </w:r>
    </w:p>
    <w:p w14:paraId="42444E10" w14:textId="7814B9D5" w:rsidR="0055442E" w:rsidRDefault="009F2D73" w:rsidP="0055442E">
      <w:pPr>
        <w:suppressAutoHyphens w:val="0"/>
        <w:spacing w:after="0" w:line="276" w:lineRule="auto"/>
      </w:pPr>
      <w:r w:rsidRPr="009F2D73">
        <w:rPr>
          <w:noProof/>
        </w:rPr>
        <w:drawing>
          <wp:inline distT="0" distB="0" distL="0" distR="0" wp14:anchorId="145AAEE5" wp14:editId="2D55596C">
            <wp:extent cx="1926926" cy="2977978"/>
            <wp:effectExtent l="0" t="0" r="0" b="0"/>
            <wp:docPr id="538587067" name="Picture 1" descr="The 60 degree exact value triangle with angles and sid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87067" name="Picture 1" descr="The 60 degree exact value triangle with angles and sides marked."/>
                    <pic:cNvPicPr/>
                  </pic:nvPicPr>
                  <pic:blipFill>
                    <a:blip r:embed="rId25"/>
                    <a:stretch>
                      <a:fillRect/>
                    </a:stretch>
                  </pic:blipFill>
                  <pic:spPr>
                    <a:xfrm>
                      <a:off x="0" y="0"/>
                      <a:ext cx="1936495" cy="2992766"/>
                    </a:xfrm>
                    <a:prstGeom prst="rect">
                      <a:avLst/>
                    </a:prstGeom>
                  </pic:spPr>
                </pic:pic>
              </a:graphicData>
            </a:graphic>
          </wp:inline>
        </w:drawing>
      </w:r>
    </w:p>
    <w:p w14:paraId="7C12F556" w14:textId="5FC0A3FF" w:rsidR="00F8677A" w:rsidRDefault="00F8677A" w:rsidP="00265B5D">
      <w:pPr>
        <w:pStyle w:val="Heading2"/>
      </w:pPr>
      <w:bookmarkStart w:id="5" w:name="_Appendix_D_1"/>
      <w:bookmarkEnd w:id="5"/>
      <w:r>
        <w:lastRenderedPageBreak/>
        <w:t xml:space="preserve">Appendix </w:t>
      </w:r>
      <w:r w:rsidR="006022A4">
        <w:t>D</w:t>
      </w:r>
    </w:p>
    <w:p w14:paraId="21D6ABE9" w14:textId="44EA11CF" w:rsidR="008C1DE1" w:rsidRDefault="008C1DE1" w:rsidP="008C1DE1">
      <w:pPr>
        <w:pStyle w:val="Heading3"/>
      </w:pPr>
      <w:r>
        <w:t>Paper plate instructions</w:t>
      </w:r>
    </w:p>
    <w:p w14:paraId="76309F1A" w14:textId="07FF0E03" w:rsidR="00BA7233" w:rsidRPr="00BA7233" w:rsidRDefault="00BA7233" w:rsidP="00B22242">
      <w:pPr>
        <w:pStyle w:val="ListNumber"/>
        <w:numPr>
          <w:ilvl w:val="0"/>
          <w:numId w:val="11"/>
        </w:numPr>
      </w:pPr>
      <w:r w:rsidRPr="00BA7233">
        <w:t xml:space="preserve">Draw a circle separating the edge section of the plate from the middle smooth section. </w:t>
      </w:r>
    </w:p>
    <w:p w14:paraId="42548E59" w14:textId="3F83EE78" w:rsidR="00BA7233" w:rsidRPr="00BA7233" w:rsidRDefault="00BA7233" w:rsidP="00B22242">
      <w:pPr>
        <w:pStyle w:val="ListNumber"/>
        <w:numPr>
          <w:ilvl w:val="0"/>
          <w:numId w:val="11"/>
        </w:numPr>
      </w:pPr>
      <w:r w:rsidRPr="00BA7233">
        <w:t>Fold the plate in half and then in half again to create 4 quadrants</w:t>
      </w:r>
      <w:r w:rsidR="004F6AF6">
        <w:t>.</w:t>
      </w:r>
    </w:p>
    <w:p w14:paraId="40E5C75F" w14:textId="4EB87791" w:rsidR="00BA7233" w:rsidRPr="00BA7233" w:rsidRDefault="00BA7233" w:rsidP="00B22242">
      <w:pPr>
        <w:pStyle w:val="ListNumber"/>
        <w:numPr>
          <w:ilvl w:val="0"/>
          <w:numId w:val="11"/>
        </w:numPr>
      </w:pPr>
      <w:r w:rsidRPr="00BA7233">
        <w:t>Unfold the plate and draw and label the angles</w:t>
      </w:r>
      <w:r w:rsidR="004F6AF6">
        <w:t xml:space="preserve"> </w:t>
      </w:r>
      <w:r w:rsidR="004F6AF6" w:rsidRPr="004F6AF6">
        <w:t>0°,90°,180°,270° and 360°</w:t>
      </w:r>
      <w:r w:rsidRPr="00BA7233">
        <w:t xml:space="preserve"> </w:t>
      </w:r>
      <w:r w:rsidR="00EF4A5E">
        <w:rPr>
          <w:rFonts w:eastAsiaTheme="minorEastAsia"/>
        </w:rPr>
        <w:t>ensuring that quadrant 1 is in the top right side of the plate</w:t>
      </w:r>
      <w:r w:rsidRPr="00BA7233">
        <w:t>.</w:t>
      </w:r>
    </w:p>
    <w:p w14:paraId="4A1E5596" w14:textId="0C064F5C" w:rsidR="00BA7233" w:rsidRPr="00BA7233" w:rsidRDefault="00BA7233" w:rsidP="00B22242">
      <w:pPr>
        <w:pStyle w:val="ListNumber"/>
        <w:numPr>
          <w:ilvl w:val="0"/>
          <w:numId w:val="11"/>
        </w:numPr>
      </w:pPr>
      <w:r w:rsidRPr="00BA7233">
        <w:t>Fold the plate in eight</w:t>
      </w:r>
      <w:r w:rsidR="0084148A">
        <w:t>h</w:t>
      </w:r>
      <w:r w:rsidRPr="00BA7233">
        <w:t>s.</w:t>
      </w:r>
    </w:p>
    <w:p w14:paraId="08C63FAD" w14:textId="3069914C" w:rsidR="00BA7233" w:rsidRPr="00265B5D" w:rsidRDefault="00BA7233" w:rsidP="00B22242">
      <w:pPr>
        <w:pStyle w:val="ListNumber"/>
        <w:numPr>
          <w:ilvl w:val="0"/>
          <w:numId w:val="11"/>
        </w:numPr>
      </w:pPr>
      <w:r w:rsidRPr="00BA7233">
        <w:t>Unfold the plate and draw and label the angles</w:t>
      </w:r>
      <w:r w:rsidR="00A1250B">
        <w:t xml:space="preserve"> </w:t>
      </w:r>
      <w:r w:rsidR="00A1250B" w:rsidRPr="00A1250B">
        <w:t>45°,135°,225°,315°</w:t>
      </w:r>
      <w:r w:rsidR="00A1250B">
        <w:t>.</w:t>
      </w:r>
    </w:p>
    <w:p w14:paraId="17748FF6" w14:textId="6F95774E" w:rsidR="00265B5D" w:rsidRPr="00BA7233" w:rsidRDefault="00265B5D" w:rsidP="00B22242">
      <w:pPr>
        <w:pStyle w:val="ListNumber"/>
        <w:numPr>
          <w:ilvl w:val="0"/>
          <w:numId w:val="11"/>
        </w:numPr>
      </w:pPr>
      <w:r>
        <w:rPr>
          <w:rFonts w:eastAsiaTheme="minorEastAsia"/>
        </w:rPr>
        <w:t xml:space="preserve">Label the </w:t>
      </w:r>
      <w:r w:rsidR="00763A7A">
        <w:rPr>
          <w:rFonts w:eastAsiaTheme="minorEastAsia"/>
        </w:rPr>
        <w:t xml:space="preserve">points of intersection of the circumference and the angle rays using the exact value triangle with base angle </w:t>
      </w:r>
      <w:r w:rsidR="00A1250B" w:rsidRPr="00A1250B">
        <w:rPr>
          <w:rFonts w:eastAsiaTheme="minorEastAsia"/>
        </w:rPr>
        <w:t>45°</w:t>
      </w:r>
      <w:r w:rsidR="009C5118">
        <w:rPr>
          <w:rFonts w:eastAsiaTheme="minorEastAsia"/>
        </w:rPr>
        <w:t xml:space="preserve"> or the table</w:t>
      </w:r>
      <w:r w:rsidR="00B20EC8">
        <w:rPr>
          <w:rFonts w:eastAsiaTheme="minorEastAsia"/>
        </w:rPr>
        <w:t xml:space="preserve"> </w:t>
      </w:r>
      <w:r w:rsidR="006078D7">
        <w:rPr>
          <w:rFonts w:eastAsiaTheme="minorEastAsia"/>
        </w:rPr>
        <w:t xml:space="preserve">step </w:t>
      </w:r>
      <w:r w:rsidR="00C728F3">
        <w:rPr>
          <w:rFonts w:eastAsiaTheme="minorEastAsia"/>
        </w:rPr>
        <w:t xml:space="preserve">9 of the </w:t>
      </w:r>
      <w:r w:rsidR="00A1250B">
        <w:rPr>
          <w:rFonts w:eastAsiaTheme="minorEastAsia"/>
        </w:rPr>
        <w:t>E</w:t>
      </w:r>
      <w:r w:rsidR="00C728F3">
        <w:rPr>
          <w:rFonts w:eastAsiaTheme="minorEastAsia"/>
        </w:rPr>
        <w:t xml:space="preserve">xplore that should </w:t>
      </w:r>
      <w:r w:rsidR="00CE02CC">
        <w:rPr>
          <w:rFonts w:eastAsiaTheme="minorEastAsia"/>
        </w:rPr>
        <w:t xml:space="preserve">still be </w:t>
      </w:r>
      <w:r w:rsidR="00C728F3">
        <w:rPr>
          <w:rFonts w:eastAsiaTheme="minorEastAsia"/>
        </w:rPr>
        <w:t xml:space="preserve">visible on the vertical non-permanent surfaces. </w:t>
      </w:r>
    </w:p>
    <w:p w14:paraId="38857DB4" w14:textId="1413C059" w:rsidR="00BA7233" w:rsidRDefault="00BA7233" w:rsidP="00B22242">
      <w:pPr>
        <w:pStyle w:val="ListNumber"/>
        <w:numPr>
          <w:ilvl w:val="0"/>
          <w:numId w:val="11"/>
        </w:numPr>
      </w:pPr>
      <w:r w:rsidRPr="00BA7233">
        <w:t xml:space="preserve">Fold the plate in half along the </w:t>
      </w:r>
      <m:oMath>
        <m:r>
          <w:rPr>
            <w:rFonts w:ascii="Cambria Math" w:eastAsiaTheme="minorEastAsia" w:hAnsi="Cambria Math"/>
          </w:rPr>
          <m:t>x</m:t>
        </m:r>
      </m:oMath>
      <w:r w:rsidR="00A1250B" w:rsidRPr="00BA7233">
        <w:t xml:space="preserve"> </w:t>
      </w:r>
      <w:r w:rsidRPr="00BA7233">
        <w:t xml:space="preserve">-axis </w:t>
      </w:r>
      <w:r w:rsidR="00F31B24">
        <w:t xml:space="preserve">and </w:t>
      </w:r>
      <w:r w:rsidRPr="00BA7233">
        <w:t>then in thirds.</w:t>
      </w:r>
      <w:r w:rsidR="0008063C">
        <w:t xml:space="preserve"> </w:t>
      </w:r>
    </w:p>
    <w:p w14:paraId="6DF99B8F" w14:textId="7EF2CF43" w:rsidR="000D6828" w:rsidRDefault="000B5CC1" w:rsidP="000D6828">
      <w:pPr>
        <w:pStyle w:val="ListNumber"/>
        <w:numPr>
          <w:ilvl w:val="0"/>
          <w:numId w:val="0"/>
        </w:numPr>
      </w:pPr>
      <w:r w:rsidRPr="000B5CC1">
        <w:rPr>
          <w:noProof/>
        </w:rPr>
        <w:drawing>
          <wp:inline distT="0" distB="0" distL="0" distR="0" wp14:anchorId="440629FC" wp14:editId="5CBE011E">
            <wp:extent cx="1353065" cy="2268374"/>
            <wp:effectExtent l="0" t="635" r="0" b="0"/>
            <wp:docPr id="394360505" name="Picture 1" descr="A paper plate folded along the x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60505" name="Picture 1" descr="A paper plate folded along the x axis."/>
                    <pic:cNvPicPr/>
                  </pic:nvPicPr>
                  <pic:blipFill>
                    <a:blip r:embed="rId26"/>
                    <a:stretch>
                      <a:fillRect/>
                    </a:stretch>
                  </pic:blipFill>
                  <pic:spPr>
                    <a:xfrm rot="5400000">
                      <a:off x="0" y="0"/>
                      <a:ext cx="1356719" cy="2274500"/>
                    </a:xfrm>
                    <a:prstGeom prst="rect">
                      <a:avLst/>
                    </a:prstGeom>
                  </pic:spPr>
                </pic:pic>
              </a:graphicData>
            </a:graphic>
          </wp:inline>
        </w:drawing>
      </w:r>
    </w:p>
    <w:p w14:paraId="74344285" w14:textId="056DCDFD" w:rsidR="00BA7233" w:rsidRPr="00C728F3" w:rsidRDefault="00BA7233" w:rsidP="00B22242">
      <w:pPr>
        <w:pStyle w:val="ListNumber"/>
        <w:numPr>
          <w:ilvl w:val="0"/>
          <w:numId w:val="11"/>
        </w:numPr>
      </w:pPr>
      <w:r w:rsidRPr="00BA7233">
        <w:t>Unfold the plate and draw and label the angles</w:t>
      </w:r>
      <w:r w:rsidR="00A1250B">
        <w:t xml:space="preserve"> </w:t>
      </w:r>
      <w:r w:rsidR="00A1250B" w:rsidRPr="00A1250B">
        <w:t>60°,120°,240°,300°</w:t>
      </w:r>
      <w:r w:rsidR="00A1250B">
        <w:t>.</w:t>
      </w:r>
      <w:r w:rsidRPr="00BA7233">
        <w:t xml:space="preserve"> </w:t>
      </w:r>
    </w:p>
    <w:p w14:paraId="221E8132" w14:textId="7FDFD6F2" w:rsidR="00C728F3" w:rsidRPr="00BA7233" w:rsidRDefault="00C728F3" w:rsidP="00C728F3">
      <w:pPr>
        <w:pStyle w:val="ListNumber"/>
        <w:numPr>
          <w:ilvl w:val="0"/>
          <w:numId w:val="11"/>
        </w:numPr>
      </w:pPr>
      <w:r>
        <w:rPr>
          <w:rFonts w:eastAsiaTheme="minorEastAsia"/>
        </w:rPr>
        <w:t>Label the points of intersection of the circumference and the angle rays using the exact value triangle with base angle</w:t>
      </w:r>
      <w:r w:rsidR="00A1250B">
        <w:rPr>
          <w:rFonts w:eastAsiaTheme="minorEastAsia"/>
        </w:rPr>
        <w:t xml:space="preserve"> </w:t>
      </w:r>
      <w:r w:rsidR="00A1250B" w:rsidRPr="00A1250B">
        <w:rPr>
          <w:rFonts w:eastAsiaTheme="minorEastAsia"/>
        </w:rPr>
        <w:t>60°</w:t>
      </w:r>
      <w:r w:rsidR="00F8447D">
        <w:rPr>
          <w:rFonts w:eastAsiaTheme="minorEastAsia"/>
        </w:rPr>
        <w:t>.</w:t>
      </w:r>
      <w:r>
        <w:rPr>
          <w:rFonts w:eastAsiaTheme="minorEastAsia"/>
        </w:rPr>
        <w:t xml:space="preserve"> </w:t>
      </w:r>
    </w:p>
    <w:p w14:paraId="13E8EA3F" w14:textId="73CB8811" w:rsidR="00BA7233" w:rsidRDefault="00BA7233" w:rsidP="00B22242">
      <w:pPr>
        <w:pStyle w:val="ListNumber"/>
        <w:numPr>
          <w:ilvl w:val="0"/>
          <w:numId w:val="11"/>
        </w:numPr>
      </w:pPr>
      <w:r w:rsidRPr="00BA7233">
        <w:t xml:space="preserve">Fold the plate in half along the </w:t>
      </w:r>
      <m:oMath>
        <m:r>
          <w:rPr>
            <w:rFonts w:ascii="Cambria Math" w:hAnsi="Cambria Math"/>
          </w:rPr>
          <m:t>y</m:t>
        </m:r>
      </m:oMath>
      <w:r w:rsidR="00A1250B" w:rsidRPr="00BA7233">
        <w:t xml:space="preserve"> </w:t>
      </w:r>
      <w:r w:rsidRPr="00BA7233">
        <w:t>-axis and then in thirds.</w:t>
      </w:r>
    </w:p>
    <w:p w14:paraId="0C234C60" w14:textId="77777777" w:rsidR="00713F0B" w:rsidRDefault="00713F0B" w:rsidP="00713F0B">
      <w:pPr>
        <w:pStyle w:val="ListNumber"/>
        <w:numPr>
          <w:ilvl w:val="0"/>
          <w:numId w:val="0"/>
        </w:numPr>
        <w:ind w:left="567"/>
      </w:pPr>
      <w:r w:rsidRPr="00713F0B">
        <w:rPr>
          <w:noProof/>
        </w:rPr>
        <w:lastRenderedPageBreak/>
        <w:drawing>
          <wp:inline distT="0" distB="0" distL="0" distR="0" wp14:anchorId="17B81761" wp14:editId="646460DF">
            <wp:extent cx="1153974" cy="2162432"/>
            <wp:effectExtent l="0" t="0" r="8255" b="0"/>
            <wp:docPr id="90833092" name="Picture 1" descr="A paper plate folded along the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3092" name="Picture 1" descr="A paper plate folded along the y axis."/>
                    <pic:cNvPicPr/>
                  </pic:nvPicPr>
                  <pic:blipFill>
                    <a:blip r:embed="rId27"/>
                    <a:stretch>
                      <a:fillRect/>
                    </a:stretch>
                  </pic:blipFill>
                  <pic:spPr>
                    <a:xfrm>
                      <a:off x="0" y="0"/>
                      <a:ext cx="1155739" cy="2165740"/>
                    </a:xfrm>
                    <a:prstGeom prst="rect">
                      <a:avLst/>
                    </a:prstGeom>
                  </pic:spPr>
                </pic:pic>
              </a:graphicData>
            </a:graphic>
          </wp:inline>
        </w:drawing>
      </w:r>
    </w:p>
    <w:p w14:paraId="696F2529" w14:textId="21E5BB9C" w:rsidR="00BA7233" w:rsidRDefault="00BA7233" w:rsidP="00B22242">
      <w:pPr>
        <w:pStyle w:val="ListNumber"/>
        <w:numPr>
          <w:ilvl w:val="0"/>
          <w:numId w:val="11"/>
        </w:numPr>
      </w:pPr>
      <w:r w:rsidRPr="00BA7233">
        <w:t>Unfold the plate and draw and label the angles</w:t>
      </w:r>
      <w:r w:rsidR="00A1250B">
        <w:t xml:space="preserve"> </w:t>
      </w:r>
      <w:r w:rsidR="00A1250B" w:rsidRPr="00A1250B">
        <w:t>30°,</w:t>
      </w:r>
      <w:r w:rsidR="00A1250B">
        <w:t xml:space="preserve"> </w:t>
      </w:r>
      <w:r w:rsidR="00A1250B" w:rsidRPr="00A1250B">
        <w:t>150°,</w:t>
      </w:r>
      <w:r w:rsidR="00A1250B">
        <w:t xml:space="preserve"> </w:t>
      </w:r>
      <w:r w:rsidR="00A1250B" w:rsidRPr="00A1250B">
        <w:t>210°,</w:t>
      </w:r>
      <w:r w:rsidR="00A1250B">
        <w:t xml:space="preserve"> </w:t>
      </w:r>
      <w:r w:rsidR="00A1250B" w:rsidRPr="00A1250B">
        <w:t>330°</w:t>
      </w:r>
      <w:r w:rsidRPr="00BA7233">
        <w:t>.</w:t>
      </w:r>
    </w:p>
    <w:p w14:paraId="501806A9" w14:textId="65A29B15" w:rsidR="00904085" w:rsidRPr="00BA7233" w:rsidRDefault="00904085" w:rsidP="00904085">
      <w:pPr>
        <w:pStyle w:val="ListNumber"/>
        <w:numPr>
          <w:ilvl w:val="0"/>
          <w:numId w:val="11"/>
        </w:numPr>
      </w:pPr>
      <w:r>
        <w:rPr>
          <w:rFonts w:eastAsiaTheme="minorEastAsia"/>
        </w:rPr>
        <w:t>Label the points of intersection of the circumference and the angle rays using the exact value triangle with base angle</w:t>
      </w:r>
      <w:r w:rsidR="00A1250B">
        <w:rPr>
          <w:rFonts w:eastAsiaTheme="minorEastAsia"/>
        </w:rPr>
        <w:t xml:space="preserve"> </w:t>
      </w:r>
      <w:r w:rsidR="00A1250B" w:rsidRPr="00A1250B">
        <w:rPr>
          <w:rFonts w:eastAsiaTheme="minorEastAsia"/>
        </w:rPr>
        <w:t>30°</w:t>
      </w:r>
      <w:r>
        <w:rPr>
          <w:rFonts w:eastAsiaTheme="minorEastAsia"/>
        </w:rPr>
        <w:t xml:space="preserve"> or the table step 9 of the </w:t>
      </w:r>
      <w:r w:rsidR="00A1250B">
        <w:rPr>
          <w:rFonts w:eastAsiaTheme="minorEastAsia"/>
        </w:rPr>
        <w:t>E</w:t>
      </w:r>
      <w:r>
        <w:rPr>
          <w:rFonts w:eastAsiaTheme="minorEastAsia"/>
        </w:rPr>
        <w:t xml:space="preserve">xplore that should </w:t>
      </w:r>
      <w:r w:rsidR="00CE02CC">
        <w:rPr>
          <w:rFonts w:eastAsiaTheme="minorEastAsia"/>
        </w:rPr>
        <w:t xml:space="preserve">still be </w:t>
      </w:r>
      <w:r>
        <w:rPr>
          <w:rFonts w:eastAsiaTheme="minorEastAsia"/>
        </w:rPr>
        <w:t xml:space="preserve">visible on the vertical non-permanent surfaces. </w:t>
      </w:r>
    </w:p>
    <w:p w14:paraId="3830076A" w14:textId="77777777" w:rsidR="00EF6FC6" w:rsidRPr="00A1250B" w:rsidRDefault="00EF6FC6" w:rsidP="00A1250B">
      <w:r w:rsidRPr="00A1250B">
        <w:br w:type="page"/>
      </w:r>
    </w:p>
    <w:p w14:paraId="0660F775" w14:textId="63C1AA1A" w:rsidR="00D03B03" w:rsidRDefault="008C1DE1" w:rsidP="008B71D5">
      <w:pPr>
        <w:pStyle w:val="Heading2"/>
      </w:pPr>
      <w:bookmarkStart w:id="6" w:name="_Appendix_E"/>
      <w:bookmarkEnd w:id="6"/>
      <w:r>
        <w:lastRenderedPageBreak/>
        <w:t xml:space="preserve">Appendix </w:t>
      </w:r>
      <w:r w:rsidR="007C6EE4">
        <w:t>E</w:t>
      </w:r>
      <w:r>
        <w:t xml:space="preserve"> </w:t>
      </w:r>
    </w:p>
    <w:p w14:paraId="09B01939" w14:textId="5277EE80" w:rsidR="008C1DE1" w:rsidRDefault="00A5711D" w:rsidP="00EF6FC6">
      <w:pPr>
        <w:pStyle w:val="Heading3"/>
      </w:pPr>
      <w:r>
        <w:t xml:space="preserve">Variation </w:t>
      </w:r>
      <w:r w:rsidR="00A1250B">
        <w:t>T</w:t>
      </w:r>
      <w:r>
        <w:t>heory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questions number 1–26."/>
      </w:tblPr>
      <w:tblGrid>
        <w:gridCol w:w="704"/>
        <w:gridCol w:w="4106"/>
        <w:gridCol w:w="855"/>
        <w:gridCol w:w="3957"/>
      </w:tblGrid>
      <w:tr w:rsidR="0062648D" w14:paraId="13C166F3" w14:textId="77777777" w:rsidTr="00615B9E">
        <w:tc>
          <w:tcPr>
            <w:tcW w:w="704" w:type="dxa"/>
          </w:tcPr>
          <w:p w14:paraId="0F4BE550" w14:textId="6FA0D025" w:rsidR="0062648D" w:rsidRDefault="00386D44" w:rsidP="0062648D">
            <w:r>
              <w:t>1</w:t>
            </w:r>
            <w:r w:rsidR="0002592B">
              <w:t>.</w:t>
            </w:r>
          </w:p>
        </w:tc>
        <w:tc>
          <w:tcPr>
            <w:tcW w:w="4106" w:type="dxa"/>
          </w:tcPr>
          <w:p w14:paraId="6DA8F4B8" w14:textId="4D6242DE" w:rsidR="0062648D"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45°</m:t>
                    </m:r>
                  </m:e>
                </m:func>
              </m:oMath>
            </m:oMathPara>
          </w:p>
        </w:tc>
        <w:tc>
          <w:tcPr>
            <w:tcW w:w="855" w:type="dxa"/>
          </w:tcPr>
          <w:p w14:paraId="05C11BB3" w14:textId="5D686E2B" w:rsidR="0062648D" w:rsidRDefault="00386D44" w:rsidP="0062648D">
            <w:r>
              <w:t>14</w:t>
            </w:r>
            <w:r w:rsidR="0002592B">
              <w:t>.</w:t>
            </w:r>
          </w:p>
        </w:tc>
        <w:tc>
          <w:tcPr>
            <w:tcW w:w="3957" w:type="dxa"/>
          </w:tcPr>
          <w:p w14:paraId="5C506862" w14:textId="323D36B5" w:rsidR="0062648D"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330</m:t>
                    </m:r>
                  </m:e>
                </m:func>
                <m:r>
                  <w:rPr>
                    <w:rFonts w:ascii="Cambria Math" w:hAnsi="Cambria Math"/>
                  </w:rPr>
                  <m:t>°</m:t>
                </m:r>
              </m:oMath>
            </m:oMathPara>
          </w:p>
        </w:tc>
      </w:tr>
      <w:tr w:rsidR="0062648D" w14:paraId="559658C4" w14:textId="77777777" w:rsidTr="00615B9E">
        <w:tc>
          <w:tcPr>
            <w:tcW w:w="704" w:type="dxa"/>
          </w:tcPr>
          <w:p w14:paraId="7D97289A" w14:textId="075E1BA6" w:rsidR="0062648D" w:rsidRDefault="00386D44" w:rsidP="0062648D">
            <w:r>
              <w:t>2</w:t>
            </w:r>
            <w:r w:rsidR="0002592B">
              <w:t>.</w:t>
            </w:r>
          </w:p>
        </w:tc>
        <w:tc>
          <w:tcPr>
            <w:tcW w:w="4106" w:type="dxa"/>
          </w:tcPr>
          <w:p w14:paraId="2AFDA238" w14:textId="0F39BC12" w:rsidR="0062648D"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135°</m:t>
                    </m:r>
                  </m:e>
                </m:func>
              </m:oMath>
            </m:oMathPara>
          </w:p>
        </w:tc>
        <w:tc>
          <w:tcPr>
            <w:tcW w:w="855" w:type="dxa"/>
          </w:tcPr>
          <w:p w14:paraId="5F450500" w14:textId="0A574DAD" w:rsidR="0062648D" w:rsidRDefault="00386D44" w:rsidP="0062648D">
            <w:r>
              <w:t>15</w:t>
            </w:r>
            <w:r w:rsidR="0002592B">
              <w:t>.</w:t>
            </w:r>
          </w:p>
        </w:tc>
        <w:tc>
          <w:tcPr>
            <w:tcW w:w="3957" w:type="dxa"/>
          </w:tcPr>
          <w:p w14:paraId="75DDB5DA" w14:textId="630730EE" w:rsidR="0062648D"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300</m:t>
                    </m:r>
                  </m:e>
                </m:func>
                <m:r>
                  <w:rPr>
                    <w:rFonts w:ascii="Cambria Math" w:hAnsi="Cambria Math"/>
                  </w:rPr>
                  <m:t>°</m:t>
                </m:r>
              </m:oMath>
            </m:oMathPara>
          </w:p>
        </w:tc>
      </w:tr>
      <w:tr w:rsidR="0062648D" w14:paraId="12859552" w14:textId="77777777" w:rsidTr="00615B9E">
        <w:tc>
          <w:tcPr>
            <w:tcW w:w="704" w:type="dxa"/>
          </w:tcPr>
          <w:p w14:paraId="03D838B0" w14:textId="40575AB0" w:rsidR="0062648D" w:rsidRDefault="00386D44" w:rsidP="0062648D">
            <w:r>
              <w:t>3</w:t>
            </w:r>
            <w:r w:rsidR="0002592B">
              <w:t>.</w:t>
            </w:r>
          </w:p>
        </w:tc>
        <w:tc>
          <w:tcPr>
            <w:tcW w:w="4106" w:type="dxa"/>
          </w:tcPr>
          <w:p w14:paraId="1903777B" w14:textId="1F36DC00" w:rsidR="0062648D"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225°</m:t>
                    </m:r>
                  </m:e>
                </m:func>
              </m:oMath>
            </m:oMathPara>
          </w:p>
        </w:tc>
        <w:tc>
          <w:tcPr>
            <w:tcW w:w="855" w:type="dxa"/>
          </w:tcPr>
          <w:p w14:paraId="350B5E5C" w14:textId="524BA875" w:rsidR="0062648D" w:rsidRDefault="00386D44" w:rsidP="0062648D">
            <w:r>
              <w:t>16</w:t>
            </w:r>
            <w:r w:rsidR="0002592B">
              <w:t>.</w:t>
            </w:r>
          </w:p>
        </w:tc>
        <w:tc>
          <w:tcPr>
            <w:tcW w:w="3957" w:type="dxa"/>
          </w:tcPr>
          <w:p w14:paraId="102FBD80" w14:textId="3A3FDDF7" w:rsidR="0062648D"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60</m:t>
                    </m:r>
                  </m:e>
                </m:func>
                <m:r>
                  <w:rPr>
                    <w:rFonts w:ascii="Cambria Math" w:hAnsi="Cambria Math"/>
                  </w:rPr>
                  <m:t>°</m:t>
                </m:r>
              </m:oMath>
            </m:oMathPara>
          </w:p>
        </w:tc>
      </w:tr>
      <w:tr w:rsidR="0062648D" w14:paraId="0C1F0749" w14:textId="77777777" w:rsidTr="00615B9E">
        <w:tc>
          <w:tcPr>
            <w:tcW w:w="704" w:type="dxa"/>
          </w:tcPr>
          <w:p w14:paraId="29BE18A6" w14:textId="723EF24B" w:rsidR="0062648D" w:rsidRDefault="00386D44" w:rsidP="0062648D">
            <w:r>
              <w:t>4</w:t>
            </w:r>
            <w:r w:rsidR="0002592B">
              <w:t>.</w:t>
            </w:r>
          </w:p>
        </w:tc>
        <w:tc>
          <w:tcPr>
            <w:tcW w:w="4106" w:type="dxa"/>
          </w:tcPr>
          <w:p w14:paraId="7CC45212" w14:textId="0BA2F6CE" w:rsidR="0062648D"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315°</m:t>
                    </m:r>
                  </m:e>
                </m:func>
              </m:oMath>
            </m:oMathPara>
          </w:p>
        </w:tc>
        <w:tc>
          <w:tcPr>
            <w:tcW w:w="855" w:type="dxa"/>
          </w:tcPr>
          <w:p w14:paraId="128D7E78" w14:textId="3B8A7CB3" w:rsidR="0062648D" w:rsidRDefault="00386D44" w:rsidP="0062648D">
            <w:r>
              <w:t>17</w:t>
            </w:r>
            <w:r w:rsidR="0002592B">
              <w:t>.</w:t>
            </w:r>
          </w:p>
        </w:tc>
        <w:tc>
          <w:tcPr>
            <w:tcW w:w="3957" w:type="dxa"/>
          </w:tcPr>
          <w:p w14:paraId="593973DF" w14:textId="19B12471" w:rsidR="0062648D"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120</m:t>
                    </m:r>
                  </m:e>
                </m:func>
                <m:r>
                  <w:rPr>
                    <w:rFonts w:ascii="Cambria Math" w:hAnsi="Cambria Math"/>
                  </w:rPr>
                  <m:t>°</m:t>
                </m:r>
              </m:oMath>
            </m:oMathPara>
          </w:p>
        </w:tc>
      </w:tr>
      <w:tr w:rsidR="0062648D" w14:paraId="0A9C1489" w14:textId="77777777" w:rsidTr="00615B9E">
        <w:tc>
          <w:tcPr>
            <w:tcW w:w="704" w:type="dxa"/>
          </w:tcPr>
          <w:p w14:paraId="1D6723C2" w14:textId="73E217B6" w:rsidR="0062648D" w:rsidRDefault="00386D44" w:rsidP="0062648D">
            <w:r>
              <w:t>5</w:t>
            </w:r>
            <w:r w:rsidR="0002592B">
              <w:t>.</w:t>
            </w:r>
          </w:p>
        </w:tc>
        <w:tc>
          <w:tcPr>
            <w:tcW w:w="4106" w:type="dxa"/>
          </w:tcPr>
          <w:p w14:paraId="18D391B6" w14:textId="68CD3601" w:rsidR="0062648D"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45°</m:t>
                    </m:r>
                  </m:e>
                </m:func>
              </m:oMath>
            </m:oMathPara>
          </w:p>
        </w:tc>
        <w:tc>
          <w:tcPr>
            <w:tcW w:w="855" w:type="dxa"/>
          </w:tcPr>
          <w:p w14:paraId="0789AA7E" w14:textId="4ADEC3F5" w:rsidR="0062648D" w:rsidRDefault="00386D44" w:rsidP="0062648D">
            <w:r>
              <w:t>18</w:t>
            </w:r>
            <w:r w:rsidR="0002592B">
              <w:t>.</w:t>
            </w:r>
          </w:p>
        </w:tc>
        <w:tc>
          <w:tcPr>
            <w:tcW w:w="3957" w:type="dxa"/>
          </w:tcPr>
          <w:p w14:paraId="475E602A" w14:textId="7D2C7073" w:rsidR="0062648D"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150</m:t>
                    </m:r>
                  </m:e>
                </m:func>
                <m:r>
                  <w:rPr>
                    <w:rFonts w:ascii="Cambria Math" w:hAnsi="Cambria Math"/>
                  </w:rPr>
                  <m:t>°</m:t>
                </m:r>
              </m:oMath>
            </m:oMathPara>
          </w:p>
        </w:tc>
      </w:tr>
      <w:tr w:rsidR="0062648D" w14:paraId="55D2DFF3" w14:textId="77777777" w:rsidTr="00615B9E">
        <w:tc>
          <w:tcPr>
            <w:tcW w:w="704" w:type="dxa"/>
          </w:tcPr>
          <w:p w14:paraId="20CC871D" w14:textId="43B493AF" w:rsidR="0062648D" w:rsidRDefault="00386D44" w:rsidP="0062648D">
            <w:r>
              <w:t>6</w:t>
            </w:r>
            <w:r w:rsidR="0002592B">
              <w:t>.</w:t>
            </w:r>
          </w:p>
        </w:tc>
        <w:tc>
          <w:tcPr>
            <w:tcW w:w="4106" w:type="dxa"/>
          </w:tcPr>
          <w:p w14:paraId="616837FA" w14:textId="049CAF1A" w:rsidR="0062648D"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135°</m:t>
                    </m:r>
                  </m:e>
                </m:func>
              </m:oMath>
            </m:oMathPara>
          </w:p>
        </w:tc>
        <w:tc>
          <w:tcPr>
            <w:tcW w:w="855" w:type="dxa"/>
          </w:tcPr>
          <w:p w14:paraId="763866DB" w14:textId="5F105B2E" w:rsidR="0062648D" w:rsidRDefault="00386D44" w:rsidP="0062648D">
            <w:r>
              <w:t>19</w:t>
            </w:r>
            <w:r w:rsidR="0002592B">
              <w:t>.</w:t>
            </w:r>
          </w:p>
        </w:tc>
        <w:tc>
          <w:tcPr>
            <w:tcW w:w="3957" w:type="dxa"/>
          </w:tcPr>
          <w:p w14:paraId="6CCED51E" w14:textId="7480E978" w:rsidR="0062648D"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210</m:t>
                    </m:r>
                  </m:e>
                </m:func>
                <m:r>
                  <w:rPr>
                    <w:rFonts w:ascii="Cambria Math" w:hAnsi="Cambria Math"/>
                  </w:rPr>
                  <m:t>°</m:t>
                </m:r>
              </m:oMath>
            </m:oMathPara>
          </w:p>
        </w:tc>
      </w:tr>
      <w:tr w:rsidR="0062648D" w14:paraId="0FA8D6A2" w14:textId="77777777" w:rsidTr="00615B9E">
        <w:tc>
          <w:tcPr>
            <w:tcW w:w="704" w:type="dxa"/>
          </w:tcPr>
          <w:p w14:paraId="15E65774" w14:textId="01927014" w:rsidR="0062648D" w:rsidRDefault="00386D44" w:rsidP="0062648D">
            <w:r>
              <w:t>7</w:t>
            </w:r>
            <w:r w:rsidR="0002592B">
              <w:t>.</w:t>
            </w:r>
          </w:p>
        </w:tc>
        <w:tc>
          <w:tcPr>
            <w:tcW w:w="4106" w:type="dxa"/>
          </w:tcPr>
          <w:p w14:paraId="40B5BF61" w14:textId="30D609CF" w:rsidR="0062648D"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225°</m:t>
                    </m:r>
                  </m:e>
                </m:func>
              </m:oMath>
            </m:oMathPara>
          </w:p>
        </w:tc>
        <w:tc>
          <w:tcPr>
            <w:tcW w:w="855" w:type="dxa"/>
          </w:tcPr>
          <w:p w14:paraId="177BB599" w14:textId="1186D100" w:rsidR="0062648D" w:rsidRDefault="00386D44" w:rsidP="0062648D">
            <w:r>
              <w:t>20</w:t>
            </w:r>
            <w:r w:rsidR="0002592B">
              <w:t>.</w:t>
            </w:r>
          </w:p>
        </w:tc>
        <w:tc>
          <w:tcPr>
            <w:tcW w:w="3957" w:type="dxa"/>
          </w:tcPr>
          <w:p w14:paraId="7FF25B63" w14:textId="32AAC2A8" w:rsidR="0062648D"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300</m:t>
                    </m:r>
                  </m:e>
                </m:func>
                <m:r>
                  <w:rPr>
                    <w:rFonts w:ascii="Cambria Math" w:hAnsi="Cambria Math"/>
                  </w:rPr>
                  <m:t>°</m:t>
                </m:r>
              </m:oMath>
            </m:oMathPara>
          </w:p>
        </w:tc>
      </w:tr>
      <w:tr w:rsidR="0062648D" w14:paraId="3C5FD57C" w14:textId="77777777" w:rsidTr="00615B9E">
        <w:tc>
          <w:tcPr>
            <w:tcW w:w="704" w:type="dxa"/>
          </w:tcPr>
          <w:p w14:paraId="5B3ECD75" w14:textId="69E25806" w:rsidR="0062648D" w:rsidRDefault="00386D44" w:rsidP="0062648D">
            <w:r>
              <w:t>8</w:t>
            </w:r>
            <w:r w:rsidR="0002592B">
              <w:t>.</w:t>
            </w:r>
          </w:p>
        </w:tc>
        <w:tc>
          <w:tcPr>
            <w:tcW w:w="4106" w:type="dxa"/>
          </w:tcPr>
          <w:p w14:paraId="135CDBB8" w14:textId="0E3F9673" w:rsidR="0062648D"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315°</m:t>
                    </m:r>
                  </m:e>
                </m:func>
              </m:oMath>
            </m:oMathPara>
          </w:p>
        </w:tc>
        <w:tc>
          <w:tcPr>
            <w:tcW w:w="855" w:type="dxa"/>
          </w:tcPr>
          <w:p w14:paraId="6C65EFFE" w14:textId="7C0CA5F1" w:rsidR="0062648D" w:rsidRDefault="00386D44" w:rsidP="0062648D">
            <w:r>
              <w:t>21</w:t>
            </w:r>
            <w:r w:rsidR="0002592B">
              <w:t>.</w:t>
            </w:r>
          </w:p>
        </w:tc>
        <w:tc>
          <w:tcPr>
            <w:tcW w:w="3957" w:type="dxa"/>
          </w:tcPr>
          <w:p w14:paraId="1DB4CE6C" w14:textId="31E49EEF" w:rsidR="0062648D" w:rsidRPr="0002592B" w:rsidRDefault="00000000" w:rsidP="0062648D">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330°</m:t>
                    </m:r>
                  </m:e>
                </m:func>
              </m:oMath>
            </m:oMathPara>
          </w:p>
        </w:tc>
      </w:tr>
      <w:tr w:rsidR="00386D44" w14:paraId="687225B4" w14:textId="77777777" w:rsidTr="00615B9E">
        <w:tc>
          <w:tcPr>
            <w:tcW w:w="704" w:type="dxa"/>
          </w:tcPr>
          <w:p w14:paraId="4E0CB837" w14:textId="2B57D731" w:rsidR="00386D44" w:rsidRDefault="00386D44" w:rsidP="0062648D">
            <w:r>
              <w:t>9</w:t>
            </w:r>
            <w:r w:rsidR="0002592B">
              <w:t>.</w:t>
            </w:r>
          </w:p>
        </w:tc>
        <w:tc>
          <w:tcPr>
            <w:tcW w:w="4106" w:type="dxa"/>
          </w:tcPr>
          <w:p w14:paraId="5904059F" w14:textId="7582F356" w:rsidR="00386D44"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oMath>
            </m:oMathPara>
          </w:p>
        </w:tc>
        <w:tc>
          <w:tcPr>
            <w:tcW w:w="855" w:type="dxa"/>
          </w:tcPr>
          <w:p w14:paraId="0A589755" w14:textId="0C47108E" w:rsidR="00386D44" w:rsidRDefault="00386D44" w:rsidP="0062648D">
            <w:r>
              <w:t>22</w:t>
            </w:r>
            <w:r w:rsidR="0002592B">
              <w:t>.</w:t>
            </w:r>
          </w:p>
        </w:tc>
        <w:tc>
          <w:tcPr>
            <w:tcW w:w="3957" w:type="dxa"/>
          </w:tcPr>
          <w:p w14:paraId="03B240F2" w14:textId="5E3E70FE" w:rsidR="00386D44"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270</m:t>
                    </m:r>
                  </m:e>
                </m:func>
                <m:r>
                  <w:rPr>
                    <w:rFonts w:ascii="Cambria Math" w:hAnsi="Cambria Math"/>
                  </w:rPr>
                  <m:t>°</m:t>
                </m:r>
              </m:oMath>
            </m:oMathPara>
          </w:p>
        </w:tc>
      </w:tr>
      <w:tr w:rsidR="00386D44" w14:paraId="25298E54" w14:textId="77777777" w:rsidTr="00615B9E">
        <w:tc>
          <w:tcPr>
            <w:tcW w:w="704" w:type="dxa"/>
          </w:tcPr>
          <w:p w14:paraId="2F1ADCC3" w14:textId="63E73F27" w:rsidR="00386D44" w:rsidRDefault="00386D44" w:rsidP="0062648D">
            <w:r>
              <w:t>10</w:t>
            </w:r>
            <w:r w:rsidR="0002592B">
              <w:t>.</w:t>
            </w:r>
          </w:p>
        </w:tc>
        <w:tc>
          <w:tcPr>
            <w:tcW w:w="4106" w:type="dxa"/>
          </w:tcPr>
          <w:p w14:paraId="34940220" w14:textId="66A3DC1F" w:rsidR="00386D44"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120</m:t>
                    </m:r>
                  </m:e>
                </m:func>
                <m:r>
                  <w:rPr>
                    <w:rFonts w:ascii="Cambria Math" w:hAnsi="Cambria Math"/>
                  </w:rPr>
                  <m:t>°</m:t>
                </m:r>
              </m:oMath>
            </m:oMathPara>
          </w:p>
        </w:tc>
        <w:tc>
          <w:tcPr>
            <w:tcW w:w="855" w:type="dxa"/>
          </w:tcPr>
          <w:p w14:paraId="2D2264EF" w14:textId="1D52D0C2" w:rsidR="00386D44" w:rsidRDefault="00386D44" w:rsidP="0062648D">
            <w:r>
              <w:t>23</w:t>
            </w:r>
            <w:r w:rsidR="0002592B">
              <w:t>.</w:t>
            </w:r>
          </w:p>
        </w:tc>
        <w:tc>
          <w:tcPr>
            <w:tcW w:w="3957" w:type="dxa"/>
          </w:tcPr>
          <w:p w14:paraId="1B870077" w14:textId="705F63EF" w:rsidR="00386D44"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90</m:t>
                    </m:r>
                  </m:e>
                </m:func>
                <m:r>
                  <w:rPr>
                    <w:rFonts w:ascii="Cambria Math" w:hAnsi="Cambria Math"/>
                  </w:rPr>
                  <m:t>°</m:t>
                </m:r>
              </m:oMath>
            </m:oMathPara>
          </w:p>
        </w:tc>
      </w:tr>
      <w:tr w:rsidR="00386D44" w14:paraId="3BDC272D" w14:textId="77777777" w:rsidTr="00615B9E">
        <w:tc>
          <w:tcPr>
            <w:tcW w:w="704" w:type="dxa"/>
          </w:tcPr>
          <w:p w14:paraId="0C9FE87D" w14:textId="396E9888" w:rsidR="00386D44" w:rsidRDefault="00386D44" w:rsidP="0062648D">
            <w:r>
              <w:t>11</w:t>
            </w:r>
            <w:r w:rsidR="0002592B">
              <w:t>.</w:t>
            </w:r>
          </w:p>
        </w:tc>
        <w:tc>
          <w:tcPr>
            <w:tcW w:w="4106" w:type="dxa"/>
          </w:tcPr>
          <w:p w14:paraId="6DA6C917" w14:textId="3153E062" w:rsidR="00386D44"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150</m:t>
                    </m:r>
                  </m:e>
                </m:func>
                <m:r>
                  <w:rPr>
                    <w:rFonts w:ascii="Cambria Math" w:hAnsi="Cambria Math"/>
                  </w:rPr>
                  <m:t>°</m:t>
                </m:r>
              </m:oMath>
            </m:oMathPara>
          </w:p>
        </w:tc>
        <w:tc>
          <w:tcPr>
            <w:tcW w:w="855" w:type="dxa"/>
          </w:tcPr>
          <w:p w14:paraId="327D74B6" w14:textId="0D1F6CA9" w:rsidR="00386D44" w:rsidRDefault="00386D44" w:rsidP="0062648D">
            <w:r>
              <w:t>24</w:t>
            </w:r>
            <w:r w:rsidR="0002592B">
              <w:t>.</w:t>
            </w:r>
          </w:p>
        </w:tc>
        <w:tc>
          <w:tcPr>
            <w:tcW w:w="3957" w:type="dxa"/>
          </w:tcPr>
          <w:p w14:paraId="11F33F9D" w14:textId="28A9327A" w:rsidR="00386D44"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90</m:t>
                    </m:r>
                  </m:e>
                </m:func>
                <m:r>
                  <w:rPr>
                    <w:rFonts w:ascii="Cambria Math" w:hAnsi="Cambria Math"/>
                  </w:rPr>
                  <m:t>°</m:t>
                </m:r>
              </m:oMath>
            </m:oMathPara>
          </w:p>
        </w:tc>
      </w:tr>
      <w:tr w:rsidR="00386D44" w14:paraId="086F8724" w14:textId="77777777" w:rsidTr="00615B9E">
        <w:tc>
          <w:tcPr>
            <w:tcW w:w="704" w:type="dxa"/>
          </w:tcPr>
          <w:p w14:paraId="42CC796F" w14:textId="62DE5951" w:rsidR="00386D44" w:rsidRDefault="00386D44" w:rsidP="0062648D">
            <w:r>
              <w:t>12</w:t>
            </w:r>
            <w:r w:rsidR="0002592B">
              <w:t>.</w:t>
            </w:r>
          </w:p>
        </w:tc>
        <w:tc>
          <w:tcPr>
            <w:tcW w:w="4106" w:type="dxa"/>
          </w:tcPr>
          <w:p w14:paraId="395B7F1A" w14:textId="3FE1A63E" w:rsidR="00386D44"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210</m:t>
                    </m:r>
                  </m:e>
                </m:func>
                <m:r>
                  <w:rPr>
                    <w:rFonts w:ascii="Cambria Math" w:hAnsi="Cambria Math"/>
                  </w:rPr>
                  <m:t>°</m:t>
                </m:r>
              </m:oMath>
            </m:oMathPara>
          </w:p>
        </w:tc>
        <w:tc>
          <w:tcPr>
            <w:tcW w:w="855" w:type="dxa"/>
          </w:tcPr>
          <w:p w14:paraId="0627D1E1" w14:textId="09983C21" w:rsidR="00386D44" w:rsidRDefault="00386D44" w:rsidP="0062648D">
            <w:r>
              <w:t>25</w:t>
            </w:r>
            <w:r w:rsidR="0002592B">
              <w:t>.</w:t>
            </w:r>
          </w:p>
        </w:tc>
        <w:tc>
          <w:tcPr>
            <w:tcW w:w="3957" w:type="dxa"/>
          </w:tcPr>
          <w:p w14:paraId="40AB5884" w14:textId="0A619BD6" w:rsidR="00386D44"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270</m:t>
                    </m:r>
                  </m:e>
                </m:func>
                <m:r>
                  <w:rPr>
                    <w:rFonts w:ascii="Cambria Math" w:hAnsi="Cambria Math"/>
                  </w:rPr>
                  <m:t>°</m:t>
                </m:r>
              </m:oMath>
            </m:oMathPara>
          </w:p>
        </w:tc>
      </w:tr>
      <w:tr w:rsidR="00386D44" w14:paraId="040D16B2" w14:textId="77777777" w:rsidTr="00615B9E">
        <w:tc>
          <w:tcPr>
            <w:tcW w:w="704" w:type="dxa"/>
          </w:tcPr>
          <w:p w14:paraId="61CE3E34" w14:textId="0715764F" w:rsidR="00386D44" w:rsidRDefault="00386D44" w:rsidP="0062648D">
            <w:r>
              <w:t>13</w:t>
            </w:r>
            <w:r w:rsidR="0002592B">
              <w:t>.</w:t>
            </w:r>
          </w:p>
        </w:tc>
        <w:tc>
          <w:tcPr>
            <w:tcW w:w="4106" w:type="dxa"/>
          </w:tcPr>
          <w:p w14:paraId="4035416F" w14:textId="19BE1CE4" w:rsidR="00386D44"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240</m:t>
                    </m:r>
                  </m:e>
                </m:func>
                <m:r>
                  <w:rPr>
                    <w:rFonts w:ascii="Cambria Math" w:hAnsi="Cambria Math"/>
                  </w:rPr>
                  <m:t>°</m:t>
                </m:r>
              </m:oMath>
            </m:oMathPara>
          </w:p>
        </w:tc>
        <w:tc>
          <w:tcPr>
            <w:tcW w:w="855" w:type="dxa"/>
          </w:tcPr>
          <w:p w14:paraId="561C126B" w14:textId="30478253" w:rsidR="00386D44" w:rsidRDefault="00386D44" w:rsidP="0062648D">
            <w:r>
              <w:t>26</w:t>
            </w:r>
            <w:r w:rsidR="0002592B">
              <w:t>.</w:t>
            </w:r>
          </w:p>
        </w:tc>
        <w:tc>
          <w:tcPr>
            <w:tcW w:w="3957" w:type="dxa"/>
          </w:tcPr>
          <w:p w14:paraId="0DFB7D93" w14:textId="59B0BCB3" w:rsidR="00386D44" w:rsidRPr="0002592B" w:rsidRDefault="00000000" w:rsidP="0002592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180</m:t>
                    </m:r>
                  </m:e>
                </m:func>
                <m:r>
                  <w:rPr>
                    <w:rFonts w:ascii="Cambria Math" w:hAnsi="Cambria Math"/>
                  </w:rPr>
                  <m:t>°</m:t>
                </m:r>
              </m:oMath>
            </m:oMathPara>
          </w:p>
        </w:tc>
      </w:tr>
    </w:tbl>
    <w:p w14:paraId="418D4AF0" w14:textId="77777777" w:rsidR="00EF6FC6" w:rsidRDefault="00EF6FC6">
      <w:pPr>
        <w:suppressAutoHyphens w:val="0"/>
        <w:spacing w:after="0" w:line="276" w:lineRule="auto"/>
        <w:rPr>
          <w:rFonts w:eastAsiaTheme="majorEastAsia"/>
          <w:bCs/>
          <w:color w:val="002664"/>
          <w:sz w:val="36"/>
          <w:szCs w:val="48"/>
        </w:rPr>
      </w:pPr>
      <w:r>
        <w:br w:type="page"/>
      </w:r>
    </w:p>
    <w:p w14:paraId="1216C7C8" w14:textId="5F9A67CF" w:rsidR="008B71D5" w:rsidRDefault="008B71D5" w:rsidP="008B71D5">
      <w:pPr>
        <w:pStyle w:val="Heading2"/>
      </w:pPr>
      <w:r>
        <w:lastRenderedPageBreak/>
        <w:t>Sample solutions</w:t>
      </w:r>
    </w:p>
    <w:p w14:paraId="7B2404BA" w14:textId="6F1CD9D5" w:rsidR="007A5A46" w:rsidRDefault="00EC625B" w:rsidP="001478A3">
      <w:pPr>
        <w:pStyle w:val="Heading3"/>
      </w:pPr>
      <w:r>
        <w:t>Explore tables</w:t>
      </w:r>
    </w:p>
    <w:tbl>
      <w:tblPr>
        <w:tblStyle w:val="Tableheader"/>
        <w:tblW w:w="0" w:type="auto"/>
        <w:tblLook w:val="04A0" w:firstRow="1" w:lastRow="0" w:firstColumn="1" w:lastColumn="0" w:noHBand="0" w:noVBand="1"/>
        <w:tblDescription w:val="The x and y value and the sine and cosine values in each quadrant. "/>
      </w:tblPr>
      <w:tblGrid>
        <w:gridCol w:w="1924"/>
        <w:gridCol w:w="1924"/>
        <w:gridCol w:w="1924"/>
        <w:gridCol w:w="1925"/>
        <w:gridCol w:w="1925"/>
      </w:tblGrid>
      <w:tr w:rsidR="007A5A46" w14:paraId="380473BD" w14:textId="77777777" w:rsidTr="00125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2FD65C3E" w14:textId="77777777" w:rsidR="007A5A46" w:rsidRDefault="007A5A46" w:rsidP="001478A3">
            <w:r>
              <w:t xml:space="preserve">Quadrant </w:t>
            </w:r>
          </w:p>
        </w:tc>
        <w:tc>
          <w:tcPr>
            <w:tcW w:w="1924" w:type="dxa"/>
          </w:tcPr>
          <w:p w14:paraId="4D9D75FD" w14:textId="77777777" w:rsidR="007A5A46" w:rsidRDefault="007A5A46" w:rsidP="001478A3">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x value</m:t>
                </m:r>
              </m:oMath>
            </m:oMathPara>
          </w:p>
        </w:tc>
        <w:tc>
          <w:tcPr>
            <w:tcW w:w="1924" w:type="dxa"/>
          </w:tcPr>
          <w:p w14:paraId="2CC43EFB" w14:textId="171182AE" w:rsidR="007A5A46" w:rsidRDefault="00000000" w:rsidP="001478A3">
            <w:pPr>
              <w:cnfStyle w:val="100000000000" w:firstRow="1" w:lastRow="0" w:firstColumn="0" w:lastColumn="0" w:oddVBand="0" w:evenVBand="0" w:oddHBand="0" w:evenHBand="0" w:firstRowFirstColumn="0" w:firstRowLastColumn="0" w:lastRowFirstColumn="0" w:lastRowLastColumn="0"/>
            </w:pPr>
            <m:oMathPara>
              <m:oMath>
                <m:func>
                  <m:funcPr>
                    <m:ctrlPr>
                      <w:rPr>
                        <w:rFonts w:ascii="Cambria Math" w:hAnsi="Cambria Math"/>
                        <w:i/>
                      </w:rPr>
                    </m:ctrlPr>
                  </m:funcPr>
                  <m:fName>
                    <m:r>
                      <m:rPr>
                        <m:sty m:val="b"/>
                      </m:rPr>
                      <w:rPr>
                        <w:rFonts w:ascii="Cambria Math" w:hAnsi="Cambria Math"/>
                      </w:rPr>
                      <m:t>cos</m:t>
                    </m:r>
                  </m:fName>
                  <m:e>
                    <m:r>
                      <m:rPr>
                        <m:sty m:val="bi"/>
                      </m:rPr>
                      <w:rPr>
                        <w:rFonts w:ascii="Cambria Math" w:hAnsi="Cambria Math"/>
                      </w:rPr>
                      <m:t>θ°</m:t>
                    </m:r>
                  </m:e>
                </m:func>
              </m:oMath>
            </m:oMathPara>
          </w:p>
        </w:tc>
        <w:tc>
          <w:tcPr>
            <w:tcW w:w="1925" w:type="dxa"/>
          </w:tcPr>
          <w:p w14:paraId="7FB0F560" w14:textId="77777777" w:rsidR="007A5A46" w:rsidRDefault="007A5A46" w:rsidP="001478A3">
            <w:pPr>
              <w:jc w:val="cente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 value</m:t>
                </m:r>
              </m:oMath>
            </m:oMathPara>
          </w:p>
        </w:tc>
        <w:tc>
          <w:tcPr>
            <w:tcW w:w="1925" w:type="dxa"/>
          </w:tcPr>
          <w:p w14:paraId="42C26E0B" w14:textId="259FBD39" w:rsidR="007A5A46" w:rsidRDefault="00000000" w:rsidP="001478A3">
            <w:pPr>
              <w:cnfStyle w:val="100000000000" w:firstRow="1" w:lastRow="0" w:firstColumn="0" w:lastColumn="0" w:oddVBand="0" w:evenVBand="0" w:oddHBand="0" w:evenHBand="0" w:firstRowFirstColumn="0" w:firstRowLastColumn="0" w:lastRowFirstColumn="0" w:lastRowLastColumn="0"/>
            </w:pPr>
            <m:oMathPara>
              <m:oMath>
                <m:func>
                  <m:funcPr>
                    <m:ctrlPr>
                      <w:rPr>
                        <w:rFonts w:ascii="Cambria Math" w:hAnsi="Cambria Math"/>
                        <w:i/>
                      </w:rPr>
                    </m:ctrlPr>
                  </m:funcPr>
                  <m:fName>
                    <m:r>
                      <m:rPr>
                        <m:sty m:val="b"/>
                      </m:rPr>
                      <w:rPr>
                        <w:rFonts w:ascii="Cambria Math" w:hAnsi="Cambria Math"/>
                      </w:rPr>
                      <m:t>sin</m:t>
                    </m:r>
                    <m:ctrlPr>
                      <w:rPr>
                        <w:rFonts w:ascii="Cambria Math" w:hAnsi="Cambria Math"/>
                        <w:b w:val="0"/>
                        <w:i/>
                      </w:rPr>
                    </m:ctrlPr>
                  </m:fName>
                  <m:e>
                    <m:r>
                      <m:rPr>
                        <m:sty m:val="bi"/>
                      </m:rPr>
                      <w:rPr>
                        <w:rFonts w:ascii="Cambria Math" w:hAnsi="Cambria Math"/>
                      </w:rPr>
                      <m:t>θ</m:t>
                    </m:r>
                  </m:e>
                </m:func>
              </m:oMath>
            </m:oMathPara>
          </w:p>
        </w:tc>
      </w:tr>
      <w:tr w:rsidR="007A5A46" w14:paraId="0DE965D3" w14:textId="77777777" w:rsidTr="0012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1DD8E80A" w14:textId="77777777" w:rsidR="007A5A46" w:rsidRDefault="007A5A46" w:rsidP="001478A3">
            <w:r>
              <w:t>1</w:t>
            </w:r>
          </w:p>
        </w:tc>
        <w:tc>
          <w:tcPr>
            <w:tcW w:w="1924" w:type="dxa"/>
          </w:tcPr>
          <w:p w14:paraId="254A7AF6" w14:textId="570A300F" w:rsidR="007A5A46" w:rsidRDefault="00000000" w:rsidP="001478A3">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24" w:type="dxa"/>
          </w:tcPr>
          <w:p w14:paraId="355BF31A" w14:textId="4BEE5C1C" w:rsidR="007A5A46" w:rsidRDefault="00000000" w:rsidP="001478A3">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25" w:type="dxa"/>
          </w:tcPr>
          <w:p w14:paraId="238A0E14" w14:textId="6BFBC4FF" w:rsidR="007A5A46" w:rsidRDefault="00000000" w:rsidP="001478A3">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c>
          <w:tcPr>
            <w:tcW w:w="1925" w:type="dxa"/>
          </w:tcPr>
          <w:p w14:paraId="024AE2BF" w14:textId="34C148F9" w:rsidR="007A5A46" w:rsidRDefault="00000000" w:rsidP="001478A3">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r>
      <w:tr w:rsidR="007A5A46" w14:paraId="1C26F1AB" w14:textId="77777777" w:rsidTr="00125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4DF3F81E" w14:textId="77777777" w:rsidR="007A5A46" w:rsidRDefault="007A5A46" w:rsidP="001478A3">
            <w:r>
              <w:t>2</w:t>
            </w:r>
          </w:p>
        </w:tc>
        <w:tc>
          <w:tcPr>
            <w:tcW w:w="1924" w:type="dxa"/>
          </w:tcPr>
          <w:p w14:paraId="238264AD" w14:textId="50D5D4CC" w:rsidR="007A5A46" w:rsidRDefault="001E02C3" w:rsidP="001478A3">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24" w:type="dxa"/>
          </w:tcPr>
          <w:p w14:paraId="5C5D0927" w14:textId="6FD5B134" w:rsidR="007A5A46" w:rsidRDefault="001E02C3" w:rsidP="001478A3">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25" w:type="dxa"/>
          </w:tcPr>
          <w:p w14:paraId="783501DE" w14:textId="7619464E" w:rsidR="007A5A46" w:rsidRDefault="00000000" w:rsidP="001478A3">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c>
          <w:tcPr>
            <w:tcW w:w="1925" w:type="dxa"/>
          </w:tcPr>
          <w:p w14:paraId="2495A6A6" w14:textId="42AB13F9" w:rsidR="007A5A46" w:rsidRDefault="00000000" w:rsidP="001478A3">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r>
      <w:tr w:rsidR="007A5A46" w14:paraId="1D2B9565" w14:textId="77777777" w:rsidTr="0012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1D11EBEA" w14:textId="77777777" w:rsidR="007A5A46" w:rsidRDefault="007A5A46" w:rsidP="001478A3">
            <w:r>
              <w:t>3</w:t>
            </w:r>
          </w:p>
        </w:tc>
        <w:tc>
          <w:tcPr>
            <w:tcW w:w="1924" w:type="dxa"/>
          </w:tcPr>
          <w:p w14:paraId="53942BBA" w14:textId="2513520F" w:rsidR="007A5A46" w:rsidRDefault="001E02C3" w:rsidP="001478A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24" w:type="dxa"/>
          </w:tcPr>
          <w:p w14:paraId="765E4F7D" w14:textId="394A7337" w:rsidR="007A5A46" w:rsidRDefault="001E02C3" w:rsidP="001478A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25" w:type="dxa"/>
          </w:tcPr>
          <w:p w14:paraId="1B1C7535" w14:textId="4D93C4BD" w:rsidR="007A5A46" w:rsidRDefault="00772166" w:rsidP="001478A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c>
          <w:tcPr>
            <w:tcW w:w="1925" w:type="dxa"/>
          </w:tcPr>
          <w:p w14:paraId="2DC94367" w14:textId="31C6BD6A" w:rsidR="007A5A46" w:rsidRDefault="001E02C3" w:rsidP="001478A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r>
      <w:tr w:rsidR="007A5A46" w14:paraId="1AD4784C" w14:textId="77777777" w:rsidTr="00125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2C0F0867" w14:textId="77777777" w:rsidR="007A5A46" w:rsidRDefault="007A5A46" w:rsidP="001478A3">
            <w:r>
              <w:t>4</w:t>
            </w:r>
          </w:p>
        </w:tc>
        <w:tc>
          <w:tcPr>
            <w:tcW w:w="1924" w:type="dxa"/>
          </w:tcPr>
          <w:p w14:paraId="57C2208C" w14:textId="2E3B3E2D" w:rsidR="007A5A46" w:rsidRDefault="00000000" w:rsidP="001478A3">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24" w:type="dxa"/>
          </w:tcPr>
          <w:p w14:paraId="4D677F7D" w14:textId="31CD15F2" w:rsidR="007A5A46" w:rsidRDefault="00000000" w:rsidP="001478A3">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25" w:type="dxa"/>
          </w:tcPr>
          <w:p w14:paraId="1692B614" w14:textId="305D57CA" w:rsidR="007A5A46" w:rsidRDefault="001E02C3" w:rsidP="001478A3">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c>
          <w:tcPr>
            <w:tcW w:w="1925" w:type="dxa"/>
          </w:tcPr>
          <w:p w14:paraId="155FE4AD" w14:textId="07FDA76B" w:rsidR="007A5A46" w:rsidRDefault="001E02C3" w:rsidP="001478A3">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r>
    </w:tbl>
    <w:p w14:paraId="6417BEF8" w14:textId="77777777" w:rsidR="007A5A46" w:rsidRDefault="007A5A46" w:rsidP="001478A3"/>
    <w:tbl>
      <w:tblPr>
        <w:tblStyle w:val="Tableheader"/>
        <w:tblW w:w="0" w:type="auto"/>
        <w:tblLook w:val="04A0" w:firstRow="1" w:lastRow="0" w:firstColumn="1" w:lastColumn="0" w:noHBand="0" w:noVBand="1"/>
        <w:tblDescription w:val="The x and y value and the sine and cosine values in each quadrant. "/>
      </w:tblPr>
      <w:tblGrid>
        <w:gridCol w:w="1924"/>
        <w:gridCol w:w="1924"/>
        <w:gridCol w:w="1924"/>
        <w:gridCol w:w="1925"/>
        <w:gridCol w:w="1925"/>
      </w:tblGrid>
      <w:tr w:rsidR="009D7013" w14:paraId="1F4E7258" w14:textId="77777777" w:rsidTr="00125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7E06153E" w14:textId="77777777" w:rsidR="007A5A46" w:rsidRDefault="007A5A46" w:rsidP="001478A3">
            <w:r>
              <w:t xml:space="preserve">Quadrant </w:t>
            </w:r>
          </w:p>
        </w:tc>
        <w:tc>
          <w:tcPr>
            <w:tcW w:w="1924" w:type="dxa"/>
          </w:tcPr>
          <w:p w14:paraId="4A69F3F8" w14:textId="77777777" w:rsidR="007A5A46" w:rsidRDefault="007A5A46" w:rsidP="001478A3">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x value</m:t>
                </m:r>
              </m:oMath>
            </m:oMathPara>
          </w:p>
        </w:tc>
        <w:tc>
          <w:tcPr>
            <w:tcW w:w="1924" w:type="dxa"/>
          </w:tcPr>
          <w:p w14:paraId="5DC14217" w14:textId="3E7D7EB6" w:rsidR="007A5A46" w:rsidRDefault="00000000" w:rsidP="001478A3">
            <w:pPr>
              <w:cnfStyle w:val="100000000000" w:firstRow="1" w:lastRow="0" w:firstColumn="0" w:lastColumn="0" w:oddVBand="0" w:evenVBand="0" w:oddHBand="0" w:evenHBand="0" w:firstRowFirstColumn="0" w:firstRowLastColumn="0" w:lastRowFirstColumn="0" w:lastRowLastColumn="0"/>
            </w:pPr>
            <m:oMathPara>
              <m:oMath>
                <m:func>
                  <m:funcPr>
                    <m:ctrlPr>
                      <w:rPr>
                        <w:rFonts w:ascii="Cambria Math" w:hAnsi="Cambria Math"/>
                        <w:i/>
                      </w:rPr>
                    </m:ctrlPr>
                  </m:funcPr>
                  <m:fName>
                    <m:r>
                      <m:rPr>
                        <m:sty m:val="b"/>
                      </m:rPr>
                      <w:rPr>
                        <w:rFonts w:ascii="Cambria Math" w:hAnsi="Cambria Math"/>
                      </w:rPr>
                      <m:t>cos</m:t>
                    </m:r>
                  </m:fName>
                  <m:e>
                    <m:r>
                      <m:rPr>
                        <m:sty m:val="bi"/>
                      </m:rPr>
                      <w:rPr>
                        <w:rFonts w:ascii="Cambria Math" w:hAnsi="Cambria Math"/>
                      </w:rPr>
                      <m:t>θ°</m:t>
                    </m:r>
                  </m:e>
                </m:func>
              </m:oMath>
            </m:oMathPara>
          </w:p>
        </w:tc>
        <w:tc>
          <w:tcPr>
            <w:tcW w:w="1925" w:type="dxa"/>
          </w:tcPr>
          <w:p w14:paraId="5A1153C1" w14:textId="77777777" w:rsidR="007A5A46" w:rsidRDefault="007A5A46" w:rsidP="001478A3">
            <w:pPr>
              <w:jc w:val="cente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 value</m:t>
                </m:r>
              </m:oMath>
            </m:oMathPara>
          </w:p>
        </w:tc>
        <w:tc>
          <w:tcPr>
            <w:tcW w:w="1925" w:type="dxa"/>
          </w:tcPr>
          <w:p w14:paraId="65C7066D" w14:textId="31B35DD6" w:rsidR="007A5A46" w:rsidRDefault="00000000" w:rsidP="001478A3">
            <w:pPr>
              <w:cnfStyle w:val="100000000000" w:firstRow="1" w:lastRow="0" w:firstColumn="0" w:lastColumn="0" w:oddVBand="0" w:evenVBand="0" w:oddHBand="0" w:evenHBand="0" w:firstRowFirstColumn="0" w:firstRowLastColumn="0" w:lastRowFirstColumn="0" w:lastRowLastColumn="0"/>
            </w:pPr>
            <m:oMathPara>
              <m:oMath>
                <m:func>
                  <m:funcPr>
                    <m:ctrlPr>
                      <w:rPr>
                        <w:rFonts w:ascii="Cambria Math" w:hAnsi="Cambria Math"/>
                        <w:i/>
                      </w:rPr>
                    </m:ctrlPr>
                  </m:funcPr>
                  <m:fName>
                    <m:r>
                      <m:rPr>
                        <m:sty m:val="b"/>
                      </m:rPr>
                      <w:rPr>
                        <w:rFonts w:ascii="Cambria Math" w:hAnsi="Cambria Math"/>
                      </w:rPr>
                      <m:t>sin</m:t>
                    </m:r>
                    <m:ctrlPr>
                      <w:rPr>
                        <w:rFonts w:ascii="Cambria Math" w:hAnsi="Cambria Math"/>
                        <w:b w:val="0"/>
                        <w:i/>
                      </w:rPr>
                    </m:ctrlPr>
                  </m:fName>
                  <m:e>
                    <m:r>
                      <m:rPr>
                        <m:sty m:val="bi"/>
                      </m:rPr>
                      <w:rPr>
                        <w:rFonts w:ascii="Cambria Math" w:hAnsi="Cambria Math"/>
                      </w:rPr>
                      <m:t>θ</m:t>
                    </m:r>
                  </m:e>
                </m:func>
              </m:oMath>
            </m:oMathPara>
          </w:p>
        </w:tc>
      </w:tr>
      <w:tr w:rsidR="009D7013" w14:paraId="55329347" w14:textId="77777777" w:rsidTr="0012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1F855F48" w14:textId="77777777" w:rsidR="007A5A46" w:rsidRDefault="007A5A46" w:rsidP="001478A3">
            <w:r>
              <w:t>1</w:t>
            </w:r>
          </w:p>
        </w:tc>
        <w:tc>
          <w:tcPr>
            <w:tcW w:w="1924" w:type="dxa"/>
          </w:tcPr>
          <w:p w14:paraId="5AA5014E" w14:textId="55AE1047" w:rsidR="007A5A46" w:rsidRDefault="00000000" w:rsidP="001478A3">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4" w:type="dxa"/>
          </w:tcPr>
          <w:p w14:paraId="072FF75D" w14:textId="1CC43488" w:rsidR="007A5A46" w:rsidRDefault="00000000" w:rsidP="001478A3">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5" w:type="dxa"/>
          </w:tcPr>
          <w:p w14:paraId="56315F16" w14:textId="11B35979" w:rsidR="007A5A46" w:rsidRDefault="00000000" w:rsidP="001478A3">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5" w:type="dxa"/>
          </w:tcPr>
          <w:p w14:paraId="3F19A097" w14:textId="287C3D17" w:rsidR="007A5A46" w:rsidRDefault="00000000" w:rsidP="001478A3">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r>
      <w:tr w:rsidR="009D7013" w14:paraId="38E87456" w14:textId="77777777" w:rsidTr="00125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1048DD24" w14:textId="77777777" w:rsidR="007A5A46" w:rsidRDefault="007A5A46" w:rsidP="001478A3">
            <w:r>
              <w:t>2</w:t>
            </w:r>
          </w:p>
        </w:tc>
        <w:tc>
          <w:tcPr>
            <w:tcW w:w="1924" w:type="dxa"/>
          </w:tcPr>
          <w:p w14:paraId="56587974" w14:textId="69C52A7F" w:rsidR="007A5A46" w:rsidRDefault="0028603B" w:rsidP="001478A3">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4" w:type="dxa"/>
          </w:tcPr>
          <w:p w14:paraId="1B384D01" w14:textId="4BFC350F" w:rsidR="007A5A46" w:rsidRDefault="0028603B" w:rsidP="001478A3">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5" w:type="dxa"/>
          </w:tcPr>
          <w:p w14:paraId="59EEEE7C" w14:textId="0477CA43" w:rsidR="007A5A46" w:rsidRDefault="00000000" w:rsidP="001478A3">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5" w:type="dxa"/>
          </w:tcPr>
          <w:p w14:paraId="3E40040E" w14:textId="02971734" w:rsidR="007A5A46" w:rsidRDefault="00000000" w:rsidP="001478A3">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r>
      <w:tr w:rsidR="009D7013" w14:paraId="72C90109" w14:textId="77777777" w:rsidTr="0012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48C3EC9F" w14:textId="77777777" w:rsidR="007A5A46" w:rsidRDefault="007A5A46" w:rsidP="001478A3">
            <w:r>
              <w:t>3</w:t>
            </w:r>
          </w:p>
        </w:tc>
        <w:tc>
          <w:tcPr>
            <w:tcW w:w="1924" w:type="dxa"/>
          </w:tcPr>
          <w:p w14:paraId="1F596063" w14:textId="7AC52F2B" w:rsidR="007A5A46" w:rsidRDefault="00112CAF" w:rsidP="001478A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4" w:type="dxa"/>
          </w:tcPr>
          <w:p w14:paraId="42D37A86" w14:textId="79AF880B" w:rsidR="007A5A46" w:rsidRDefault="00112CAF" w:rsidP="001478A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5" w:type="dxa"/>
          </w:tcPr>
          <w:p w14:paraId="4610483C" w14:textId="5E02FEE9" w:rsidR="007A5A46" w:rsidRDefault="00112CAF" w:rsidP="001478A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5" w:type="dxa"/>
          </w:tcPr>
          <w:p w14:paraId="79B012AA" w14:textId="33FA26A8" w:rsidR="007A5A46" w:rsidRDefault="00112CAF" w:rsidP="001478A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r>
      <w:tr w:rsidR="007A5A46" w14:paraId="11F1DC9E" w14:textId="77777777" w:rsidTr="00125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2439AB16" w14:textId="77777777" w:rsidR="007A5A46" w:rsidRDefault="007A5A46" w:rsidP="001478A3">
            <w:r>
              <w:t>4</w:t>
            </w:r>
          </w:p>
        </w:tc>
        <w:tc>
          <w:tcPr>
            <w:tcW w:w="1924" w:type="dxa"/>
          </w:tcPr>
          <w:p w14:paraId="5365255C" w14:textId="16773D94" w:rsidR="007A5A46" w:rsidRDefault="00000000" w:rsidP="001478A3">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4" w:type="dxa"/>
          </w:tcPr>
          <w:p w14:paraId="6A57275E" w14:textId="77822058" w:rsidR="007A5A46" w:rsidRDefault="00000000" w:rsidP="001478A3">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5" w:type="dxa"/>
          </w:tcPr>
          <w:p w14:paraId="2C8E1F09" w14:textId="33E11D67" w:rsidR="007A5A46" w:rsidRDefault="00457988" w:rsidP="001478A3">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c>
          <w:tcPr>
            <w:tcW w:w="1925" w:type="dxa"/>
          </w:tcPr>
          <w:p w14:paraId="63496699" w14:textId="5E31D733" w:rsidR="007A5A46" w:rsidRDefault="00457988" w:rsidP="001478A3">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m:oMathPara>
          </w:p>
        </w:tc>
      </w:tr>
    </w:tbl>
    <w:p w14:paraId="06A9557F" w14:textId="77777777" w:rsidR="007A5A46" w:rsidRDefault="007A5A46" w:rsidP="001478A3"/>
    <w:tbl>
      <w:tblPr>
        <w:tblStyle w:val="Tableheader"/>
        <w:tblW w:w="0" w:type="auto"/>
        <w:tblLook w:val="04A0" w:firstRow="1" w:lastRow="0" w:firstColumn="1" w:lastColumn="0" w:noHBand="0" w:noVBand="1"/>
        <w:tblDescription w:val="The x and y value and the sine and cosine values in each quadrant. "/>
      </w:tblPr>
      <w:tblGrid>
        <w:gridCol w:w="1924"/>
        <w:gridCol w:w="1924"/>
        <w:gridCol w:w="1924"/>
        <w:gridCol w:w="1925"/>
        <w:gridCol w:w="1925"/>
      </w:tblGrid>
      <w:tr w:rsidR="007A5A46" w14:paraId="1B83DBE3" w14:textId="77777777" w:rsidTr="00125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2941902D" w14:textId="77777777" w:rsidR="007A5A46" w:rsidRDefault="007A5A46" w:rsidP="001478A3">
            <w:r>
              <w:t xml:space="preserve">Quadrant </w:t>
            </w:r>
          </w:p>
        </w:tc>
        <w:tc>
          <w:tcPr>
            <w:tcW w:w="1924" w:type="dxa"/>
          </w:tcPr>
          <w:p w14:paraId="5344DA2D" w14:textId="77777777" w:rsidR="007A5A46" w:rsidRDefault="007A5A46" w:rsidP="001478A3">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x value</m:t>
                </m:r>
              </m:oMath>
            </m:oMathPara>
          </w:p>
        </w:tc>
        <w:tc>
          <w:tcPr>
            <w:tcW w:w="1924" w:type="dxa"/>
          </w:tcPr>
          <w:p w14:paraId="1372C34C" w14:textId="2462EB65" w:rsidR="007A5A46" w:rsidRDefault="00000000" w:rsidP="001478A3">
            <w:pPr>
              <w:cnfStyle w:val="100000000000" w:firstRow="1" w:lastRow="0" w:firstColumn="0" w:lastColumn="0" w:oddVBand="0" w:evenVBand="0" w:oddHBand="0" w:evenHBand="0" w:firstRowFirstColumn="0" w:firstRowLastColumn="0" w:lastRowFirstColumn="0" w:lastRowLastColumn="0"/>
            </w:pPr>
            <m:oMathPara>
              <m:oMath>
                <m:func>
                  <m:funcPr>
                    <m:ctrlPr>
                      <w:rPr>
                        <w:rFonts w:ascii="Cambria Math" w:hAnsi="Cambria Math"/>
                        <w:i/>
                      </w:rPr>
                    </m:ctrlPr>
                  </m:funcPr>
                  <m:fName>
                    <m:r>
                      <m:rPr>
                        <m:sty m:val="b"/>
                      </m:rPr>
                      <w:rPr>
                        <w:rFonts w:ascii="Cambria Math" w:hAnsi="Cambria Math"/>
                      </w:rPr>
                      <m:t>cos</m:t>
                    </m:r>
                  </m:fName>
                  <m:e>
                    <m:r>
                      <m:rPr>
                        <m:sty m:val="bi"/>
                      </m:rPr>
                      <w:rPr>
                        <w:rFonts w:ascii="Cambria Math" w:hAnsi="Cambria Math"/>
                      </w:rPr>
                      <m:t>θ°</m:t>
                    </m:r>
                  </m:e>
                </m:func>
              </m:oMath>
            </m:oMathPara>
          </w:p>
        </w:tc>
        <w:tc>
          <w:tcPr>
            <w:tcW w:w="1925" w:type="dxa"/>
          </w:tcPr>
          <w:p w14:paraId="34BAF102" w14:textId="77777777" w:rsidR="007A5A46" w:rsidRDefault="007A5A46" w:rsidP="001478A3">
            <w:pPr>
              <w:jc w:val="cente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y value</m:t>
                </m:r>
              </m:oMath>
            </m:oMathPara>
          </w:p>
        </w:tc>
        <w:tc>
          <w:tcPr>
            <w:tcW w:w="1925" w:type="dxa"/>
          </w:tcPr>
          <w:p w14:paraId="02BCAEA0" w14:textId="7880590F" w:rsidR="007A5A46" w:rsidRDefault="00000000" w:rsidP="001478A3">
            <w:pPr>
              <w:cnfStyle w:val="100000000000" w:firstRow="1" w:lastRow="0" w:firstColumn="0" w:lastColumn="0" w:oddVBand="0" w:evenVBand="0" w:oddHBand="0" w:evenHBand="0" w:firstRowFirstColumn="0" w:firstRowLastColumn="0" w:lastRowFirstColumn="0" w:lastRowLastColumn="0"/>
            </w:pPr>
            <m:oMathPara>
              <m:oMath>
                <m:func>
                  <m:funcPr>
                    <m:ctrlPr>
                      <w:rPr>
                        <w:rFonts w:ascii="Cambria Math" w:hAnsi="Cambria Math"/>
                        <w:i/>
                      </w:rPr>
                    </m:ctrlPr>
                  </m:funcPr>
                  <m:fName>
                    <m:r>
                      <m:rPr>
                        <m:sty m:val="b"/>
                      </m:rPr>
                      <w:rPr>
                        <w:rFonts w:ascii="Cambria Math" w:hAnsi="Cambria Math"/>
                      </w:rPr>
                      <m:t>sin</m:t>
                    </m:r>
                    <m:ctrlPr>
                      <w:rPr>
                        <w:rFonts w:ascii="Cambria Math" w:hAnsi="Cambria Math"/>
                        <w:b w:val="0"/>
                        <w:i/>
                      </w:rPr>
                    </m:ctrlPr>
                  </m:fName>
                  <m:e>
                    <m:r>
                      <m:rPr>
                        <m:sty m:val="bi"/>
                      </m:rPr>
                      <w:rPr>
                        <w:rFonts w:ascii="Cambria Math" w:hAnsi="Cambria Math"/>
                      </w:rPr>
                      <m:t>θ</m:t>
                    </m:r>
                  </m:e>
                </m:func>
              </m:oMath>
            </m:oMathPara>
          </w:p>
        </w:tc>
      </w:tr>
      <w:tr w:rsidR="007A5A46" w14:paraId="692C58CE" w14:textId="77777777" w:rsidTr="0012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2C9749F1" w14:textId="77777777" w:rsidR="007A5A46" w:rsidRDefault="007A5A46" w:rsidP="001478A3">
            <w:r>
              <w:t>1</w:t>
            </w:r>
          </w:p>
        </w:tc>
        <w:tc>
          <w:tcPr>
            <w:tcW w:w="1924" w:type="dxa"/>
          </w:tcPr>
          <w:p w14:paraId="42FC6F0D" w14:textId="75563686" w:rsidR="007A5A46" w:rsidRDefault="00000000" w:rsidP="001478A3">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c>
          <w:tcPr>
            <w:tcW w:w="1924" w:type="dxa"/>
          </w:tcPr>
          <w:p w14:paraId="693D3105" w14:textId="61504755" w:rsidR="007A5A46" w:rsidRDefault="00000000" w:rsidP="001478A3">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c>
          <w:tcPr>
            <w:tcW w:w="1925" w:type="dxa"/>
          </w:tcPr>
          <w:p w14:paraId="6B8E6AD9" w14:textId="5A138F63" w:rsidR="007A5A46" w:rsidRDefault="00000000" w:rsidP="001478A3">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25" w:type="dxa"/>
          </w:tcPr>
          <w:p w14:paraId="51A60576" w14:textId="25D674EA" w:rsidR="007A5A46" w:rsidRDefault="00000000" w:rsidP="001478A3">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r>
      <w:tr w:rsidR="007A5A46" w14:paraId="0C1AD912" w14:textId="77777777" w:rsidTr="00125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6557C7FA" w14:textId="77777777" w:rsidR="007A5A46" w:rsidRDefault="007A5A46" w:rsidP="001478A3">
            <w:r>
              <w:lastRenderedPageBreak/>
              <w:t>2</w:t>
            </w:r>
          </w:p>
        </w:tc>
        <w:tc>
          <w:tcPr>
            <w:tcW w:w="1924" w:type="dxa"/>
          </w:tcPr>
          <w:p w14:paraId="739FA64C" w14:textId="048DEA69" w:rsidR="007A5A46" w:rsidRDefault="00BF5F9A" w:rsidP="001478A3">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c>
          <w:tcPr>
            <w:tcW w:w="1924" w:type="dxa"/>
          </w:tcPr>
          <w:p w14:paraId="4EBBA1B4" w14:textId="53666DDF" w:rsidR="007A5A46" w:rsidRDefault="00BF5F9A" w:rsidP="001478A3">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c>
          <w:tcPr>
            <w:tcW w:w="1925" w:type="dxa"/>
          </w:tcPr>
          <w:p w14:paraId="0F37460B" w14:textId="2F4FF081" w:rsidR="007A5A46" w:rsidRDefault="00000000" w:rsidP="001478A3">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25" w:type="dxa"/>
          </w:tcPr>
          <w:p w14:paraId="5686CAB1" w14:textId="28CA40E2" w:rsidR="007A5A46" w:rsidRDefault="00000000" w:rsidP="001478A3">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r>
      <w:tr w:rsidR="007A5A46" w14:paraId="3541A71F" w14:textId="77777777" w:rsidTr="0012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7D06492C" w14:textId="77777777" w:rsidR="007A5A46" w:rsidRDefault="007A5A46" w:rsidP="001478A3">
            <w:r>
              <w:t>3</w:t>
            </w:r>
          </w:p>
        </w:tc>
        <w:tc>
          <w:tcPr>
            <w:tcW w:w="1924" w:type="dxa"/>
          </w:tcPr>
          <w:p w14:paraId="753221AE" w14:textId="1B91F8E7" w:rsidR="007A5A46" w:rsidRDefault="00BF5F9A" w:rsidP="001478A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c>
          <w:tcPr>
            <w:tcW w:w="1924" w:type="dxa"/>
          </w:tcPr>
          <w:p w14:paraId="1F43046D" w14:textId="4A06772E" w:rsidR="007A5A46" w:rsidRDefault="00BF5F9A" w:rsidP="001478A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c>
          <w:tcPr>
            <w:tcW w:w="1925" w:type="dxa"/>
          </w:tcPr>
          <w:p w14:paraId="690D98F2" w14:textId="1C1A16BD" w:rsidR="007A5A46" w:rsidRDefault="008D741B" w:rsidP="001478A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25" w:type="dxa"/>
          </w:tcPr>
          <w:p w14:paraId="49B16377" w14:textId="19D5047E" w:rsidR="007A5A46" w:rsidRDefault="008D741B" w:rsidP="001478A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r>
      <w:tr w:rsidR="007A5A46" w14:paraId="10A7622B" w14:textId="77777777" w:rsidTr="00125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32B51067" w14:textId="77777777" w:rsidR="007A5A46" w:rsidRDefault="007A5A46" w:rsidP="001478A3">
            <w:r>
              <w:t>4</w:t>
            </w:r>
          </w:p>
        </w:tc>
        <w:tc>
          <w:tcPr>
            <w:tcW w:w="1924" w:type="dxa"/>
          </w:tcPr>
          <w:p w14:paraId="67430579" w14:textId="74EE1C61" w:rsidR="007A5A46" w:rsidRDefault="00000000" w:rsidP="001478A3">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c>
          <w:tcPr>
            <w:tcW w:w="1924" w:type="dxa"/>
          </w:tcPr>
          <w:p w14:paraId="1135ECCB" w14:textId="6DC39DE9" w:rsidR="007A5A46" w:rsidRDefault="00000000" w:rsidP="001478A3">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c>
          <w:tcPr>
            <w:tcW w:w="1925" w:type="dxa"/>
          </w:tcPr>
          <w:p w14:paraId="5CC9E88F" w14:textId="55C2F1A3" w:rsidR="007A5A46" w:rsidRDefault="008D741B" w:rsidP="001478A3">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25" w:type="dxa"/>
          </w:tcPr>
          <w:p w14:paraId="48EB945C" w14:textId="46FC1452" w:rsidR="007A5A46" w:rsidRDefault="00772166" w:rsidP="001478A3">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r>
    </w:tbl>
    <w:p w14:paraId="47A1998F" w14:textId="77777777" w:rsidR="001478A3" w:rsidRDefault="001478A3">
      <w:pPr>
        <w:suppressAutoHyphens w:val="0"/>
        <w:spacing w:after="0" w:line="276" w:lineRule="auto"/>
        <w:rPr>
          <w:color w:val="002664"/>
          <w:sz w:val="28"/>
          <w:szCs w:val="36"/>
        </w:rPr>
      </w:pPr>
      <w:r>
        <w:br w:type="page"/>
      </w:r>
    </w:p>
    <w:p w14:paraId="1D7F4C1A" w14:textId="4D3C6121" w:rsidR="001E265E" w:rsidRDefault="008B71D5" w:rsidP="00177D6B">
      <w:pPr>
        <w:pStyle w:val="Heading3"/>
      </w:pPr>
      <w:r>
        <w:lastRenderedPageBreak/>
        <w:t xml:space="preserve">Appendix </w:t>
      </w:r>
      <w:r w:rsidR="001478A3">
        <w:t>E</w:t>
      </w:r>
      <w:r>
        <w:t xml:space="preserve"> – </w:t>
      </w:r>
      <w:r w:rsidR="00A5711D">
        <w:t xml:space="preserve">Variation </w:t>
      </w:r>
      <w:r w:rsidR="00B93949">
        <w:t>T</w:t>
      </w:r>
      <w:r w:rsidR="00A5711D">
        <w:t>heory</w:t>
      </w:r>
    </w:p>
    <w:p w14:paraId="7E3448E7" w14:textId="77777777" w:rsidR="00A5711D" w:rsidRDefault="00A5711D" w:rsidP="00B22242">
      <w:pPr>
        <w:pStyle w:val="ListNumber"/>
        <w:numPr>
          <w:ilvl w:val="0"/>
          <w:numId w:val="12"/>
        </w:numPr>
        <w:rPr>
          <w:rFonts w:ascii="Cambria Math" w:hAnsi="Cambria Math"/>
          <w:oMath/>
        </w:rPr>
        <w:sectPr w:rsidR="00A5711D" w:rsidSect="00A83325">
          <w:type w:val="continuous"/>
          <w:pgSz w:w="11900" w:h="16840"/>
          <w:pgMar w:top="1134" w:right="1134" w:bottom="1134" w:left="1134"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olutions to Appendix E."/>
      </w:tblPr>
      <w:tblGrid>
        <w:gridCol w:w="704"/>
        <w:gridCol w:w="4106"/>
        <w:gridCol w:w="855"/>
        <w:gridCol w:w="3957"/>
      </w:tblGrid>
      <w:tr w:rsidR="0002592B" w:rsidRPr="0002592B" w14:paraId="7CD672ED" w14:textId="77777777" w:rsidTr="00177D6B">
        <w:tc>
          <w:tcPr>
            <w:tcW w:w="704" w:type="dxa"/>
            <w:vAlign w:val="center"/>
          </w:tcPr>
          <w:p w14:paraId="027B3A89" w14:textId="77777777" w:rsidR="0002592B" w:rsidRDefault="0002592B" w:rsidP="00177D6B">
            <w:r>
              <w:t>1.</w:t>
            </w:r>
          </w:p>
        </w:tc>
        <w:tc>
          <w:tcPr>
            <w:tcW w:w="4106" w:type="dxa"/>
            <w:vAlign w:val="center"/>
          </w:tcPr>
          <w:p w14:paraId="4C813E2F" w14:textId="555DEBDE"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45°</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oMath>
            </m:oMathPara>
          </w:p>
        </w:tc>
        <w:tc>
          <w:tcPr>
            <w:tcW w:w="855" w:type="dxa"/>
            <w:vAlign w:val="center"/>
          </w:tcPr>
          <w:p w14:paraId="153B810E" w14:textId="77777777" w:rsidR="0002592B" w:rsidRDefault="0002592B" w:rsidP="00177D6B">
            <w:r>
              <w:t>14.</w:t>
            </w:r>
          </w:p>
        </w:tc>
        <w:tc>
          <w:tcPr>
            <w:tcW w:w="3957" w:type="dxa"/>
            <w:vAlign w:val="center"/>
          </w:tcPr>
          <w:p w14:paraId="26D2B780" w14:textId="104219E1"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330</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r>
      <w:tr w:rsidR="0002592B" w:rsidRPr="0002592B" w14:paraId="685A843D" w14:textId="77777777" w:rsidTr="00177D6B">
        <w:tc>
          <w:tcPr>
            <w:tcW w:w="704" w:type="dxa"/>
            <w:vAlign w:val="center"/>
          </w:tcPr>
          <w:p w14:paraId="4A03EE99" w14:textId="77777777" w:rsidR="0002592B" w:rsidRDefault="0002592B" w:rsidP="00177D6B">
            <w:r>
              <w:t>2.</w:t>
            </w:r>
          </w:p>
        </w:tc>
        <w:tc>
          <w:tcPr>
            <w:tcW w:w="4106" w:type="dxa"/>
            <w:vAlign w:val="center"/>
          </w:tcPr>
          <w:p w14:paraId="13E55135" w14:textId="143BA782"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135°=</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e>
                </m:func>
              </m:oMath>
            </m:oMathPara>
          </w:p>
        </w:tc>
        <w:tc>
          <w:tcPr>
            <w:tcW w:w="855" w:type="dxa"/>
            <w:vAlign w:val="center"/>
          </w:tcPr>
          <w:p w14:paraId="5F6907C3" w14:textId="77777777" w:rsidR="0002592B" w:rsidRDefault="0002592B" w:rsidP="00177D6B">
            <w:r>
              <w:t>15.</w:t>
            </w:r>
          </w:p>
        </w:tc>
        <w:tc>
          <w:tcPr>
            <w:tcW w:w="3957" w:type="dxa"/>
            <w:vAlign w:val="center"/>
          </w:tcPr>
          <w:p w14:paraId="5B5BB5CE" w14:textId="2490ED6A"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300</m:t>
                    </m:r>
                  </m:e>
                </m:func>
                <m:r>
                  <w:rPr>
                    <w:rFonts w:ascii="Cambria Math" w:hAnsi="Cambria Math"/>
                  </w:rPr>
                  <m:t>°</m:t>
                </m:r>
                <m:r>
                  <w:rPr>
                    <w:rFonts w:ascii="Cambria Math" w:eastAsiaTheme="minorEastAsia" w:hAnsi="Cambria Math"/>
                  </w:rPr>
                  <m:t>=</m:t>
                </m:r>
                <m:f>
                  <m:fPr>
                    <m:ctrlPr>
                      <w:rPr>
                        <w:rFonts w:ascii="Cambria Math" w:hAnsi="Cambria Math"/>
                        <w:i/>
                      </w:rPr>
                    </m:ctrlPr>
                  </m:fPr>
                  <m:num>
                    <m:r>
                      <w:rPr>
                        <w:rFonts w:ascii="Cambria Math" w:hAnsi="Cambria Math"/>
                      </w:rPr>
                      <m:t>-</m:t>
                    </m:r>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r>
      <w:tr w:rsidR="0002592B" w:rsidRPr="0002592B" w14:paraId="47F233A0" w14:textId="77777777" w:rsidTr="00177D6B">
        <w:tc>
          <w:tcPr>
            <w:tcW w:w="704" w:type="dxa"/>
            <w:vAlign w:val="center"/>
          </w:tcPr>
          <w:p w14:paraId="73900148" w14:textId="77777777" w:rsidR="0002592B" w:rsidRDefault="0002592B" w:rsidP="00177D6B">
            <w:r>
              <w:t>3.</w:t>
            </w:r>
          </w:p>
        </w:tc>
        <w:tc>
          <w:tcPr>
            <w:tcW w:w="4106" w:type="dxa"/>
            <w:vAlign w:val="center"/>
          </w:tcPr>
          <w:p w14:paraId="768E2149" w14:textId="6EC6994E"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225°</m:t>
                    </m:r>
                  </m:e>
                </m:func>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oMath>
            </m:oMathPara>
          </w:p>
        </w:tc>
        <w:tc>
          <w:tcPr>
            <w:tcW w:w="855" w:type="dxa"/>
            <w:vAlign w:val="center"/>
          </w:tcPr>
          <w:p w14:paraId="459FF0B8" w14:textId="77777777" w:rsidR="0002592B" w:rsidRDefault="0002592B" w:rsidP="00177D6B">
            <w:r>
              <w:t>16.</w:t>
            </w:r>
          </w:p>
        </w:tc>
        <w:tc>
          <w:tcPr>
            <w:tcW w:w="3957" w:type="dxa"/>
            <w:vAlign w:val="center"/>
          </w:tcPr>
          <w:p w14:paraId="23E29EC8" w14:textId="3B74A218"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60</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r>
      <w:tr w:rsidR="0002592B" w:rsidRPr="0002592B" w14:paraId="1D7289AA" w14:textId="77777777" w:rsidTr="00177D6B">
        <w:tc>
          <w:tcPr>
            <w:tcW w:w="704" w:type="dxa"/>
            <w:vAlign w:val="center"/>
          </w:tcPr>
          <w:p w14:paraId="31B35A37" w14:textId="77777777" w:rsidR="0002592B" w:rsidRDefault="0002592B" w:rsidP="00177D6B">
            <w:r>
              <w:t>4.</w:t>
            </w:r>
          </w:p>
        </w:tc>
        <w:tc>
          <w:tcPr>
            <w:tcW w:w="4106" w:type="dxa"/>
            <w:vAlign w:val="center"/>
          </w:tcPr>
          <w:p w14:paraId="4898C8B2" w14:textId="3B73126B"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315°=-</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e>
                </m:func>
              </m:oMath>
            </m:oMathPara>
          </w:p>
        </w:tc>
        <w:tc>
          <w:tcPr>
            <w:tcW w:w="855" w:type="dxa"/>
            <w:vAlign w:val="center"/>
          </w:tcPr>
          <w:p w14:paraId="285830E7" w14:textId="77777777" w:rsidR="0002592B" w:rsidRDefault="0002592B" w:rsidP="00177D6B">
            <w:r>
              <w:t>17.</w:t>
            </w:r>
          </w:p>
        </w:tc>
        <w:tc>
          <w:tcPr>
            <w:tcW w:w="3957" w:type="dxa"/>
            <w:vAlign w:val="center"/>
          </w:tcPr>
          <w:p w14:paraId="5A58D865" w14:textId="12CA7A8D"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120</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r>
      <w:tr w:rsidR="0002592B" w:rsidRPr="0002592B" w14:paraId="2AFB6A87" w14:textId="77777777" w:rsidTr="00177D6B">
        <w:tc>
          <w:tcPr>
            <w:tcW w:w="704" w:type="dxa"/>
            <w:vAlign w:val="center"/>
          </w:tcPr>
          <w:p w14:paraId="4E17F29C" w14:textId="77777777" w:rsidR="0002592B" w:rsidRDefault="0002592B" w:rsidP="00177D6B">
            <w:r>
              <w:t>5.</w:t>
            </w:r>
          </w:p>
        </w:tc>
        <w:tc>
          <w:tcPr>
            <w:tcW w:w="4106" w:type="dxa"/>
            <w:vAlign w:val="center"/>
          </w:tcPr>
          <w:p w14:paraId="07C318D3" w14:textId="4E9BAADD"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45°</m:t>
                    </m:r>
                  </m:e>
                </m:func>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oMath>
            </m:oMathPara>
          </w:p>
        </w:tc>
        <w:tc>
          <w:tcPr>
            <w:tcW w:w="855" w:type="dxa"/>
            <w:vAlign w:val="center"/>
          </w:tcPr>
          <w:p w14:paraId="629C1B6F" w14:textId="77777777" w:rsidR="0002592B" w:rsidRDefault="0002592B" w:rsidP="00177D6B">
            <w:r>
              <w:t>18.</w:t>
            </w:r>
          </w:p>
        </w:tc>
        <w:tc>
          <w:tcPr>
            <w:tcW w:w="3957" w:type="dxa"/>
            <w:vAlign w:val="center"/>
          </w:tcPr>
          <w:p w14:paraId="19D567CA" w14:textId="10987D2B"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150</m:t>
                    </m:r>
                  </m:e>
                </m:func>
                <m:r>
                  <w:rPr>
                    <w:rFonts w:ascii="Cambria Math" w:hAnsi="Cambria Math"/>
                  </w:rPr>
                  <m:t>°</m:t>
                </m:r>
                <m:r>
                  <w:rPr>
                    <w:rFonts w:ascii="Cambria Math" w:eastAsiaTheme="minorEastAsia"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r>
      <w:tr w:rsidR="0002592B" w:rsidRPr="0002592B" w14:paraId="2C823A5A" w14:textId="77777777" w:rsidTr="00177D6B">
        <w:tc>
          <w:tcPr>
            <w:tcW w:w="704" w:type="dxa"/>
            <w:vAlign w:val="center"/>
          </w:tcPr>
          <w:p w14:paraId="0A329516" w14:textId="77777777" w:rsidR="0002592B" w:rsidRDefault="0002592B" w:rsidP="00177D6B">
            <w:r>
              <w:t>6.</w:t>
            </w:r>
          </w:p>
        </w:tc>
        <w:tc>
          <w:tcPr>
            <w:tcW w:w="4106" w:type="dxa"/>
            <w:vAlign w:val="center"/>
          </w:tcPr>
          <w:p w14:paraId="518E30E0" w14:textId="33FA55BF"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135°</m:t>
                    </m:r>
                  </m:e>
                </m:func>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oMath>
            </m:oMathPara>
          </w:p>
        </w:tc>
        <w:tc>
          <w:tcPr>
            <w:tcW w:w="855" w:type="dxa"/>
            <w:vAlign w:val="center"/>
          </w:tcPr>
          <w:p w14:paraId="56F5F0F1" w14:textId="77777777" w:rsidR="0002592B" w:rsidRDefault="0002592B" w:rsidP="00177D6B">
            <w:r>
              <w:t>19.</w:t>
            </w:r>
          </w:p>
        </w:tc>
        <w:tc>
          <w:tcPr>
            <w:tcW w:w="3957" w:type="dxa"/>
            <w:vAlign w:val="center"/>
          </w:tcPr>
          <w:p w14:paraId="34293926" w14:textId="63DAE733"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210</m:t>
                    </m:r>
                  </m:e>
                </m:func>
                <m:r>
                  <w:rPr>
                    <w:rFonts w:ascii="Cambria Math" w:hAnsi="Cambria Math"/>
                  </w:rPr>
                  <m:t>°=</m:t>
                </m:r>
                <m:f>
                  <m:fPr>
                    <m:ctrlPr>
                      <w:rPr>
                        <w:rFonts w:ascii="Cambria Math" w:hAnsi="Cambria Math"/>
                        <w:i/>
                      </w:rPr>
                    </m:ctrlPr>
                  </m:fPr>
                  <m:num>
                    <m:r>
                      <w:rPr>
                        <w:rFonts w:ascii="Cambria Math" w:hAnsi="Cambria Math"/>
                      </w:rPr>
                      <m:t>-</m:t>
                    </m:r>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r>
      <w:tr w:rsidR="0002592B" w:rsidRPr="0002592B" w14:paraId="4D03059E" w14:textId="77777777" w:rsidTr="00177D6B">
        <w:tc>
          <w:tcPr>
            <w:tcW w:w="704" w:type="dxa"/>
            <w:vAlign w:val="center"/>
          </w:tcPr>
          <w:p w14:paraId="1B05567B" w14:textId="77777777" w:rsidR="0002592B" w:rsidRDefault="0002592B" w:rsidP="00177D6B">
            <w:r>
              <w:t>7.</w:t>
            </w:r>
          </w:p>
        </w:tc>
        <w:tc>
          <w:tcPr>
            <w:tcW w:w="4106" w:type="dxa"/>
            <w:vAlign w:val="center"/>
          </w:tcPr>
          <w:p w14:paraId="36D3609C" w14:textId="760CDE07"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225°=-</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e>
                </m:func>
              </m:oMath>
            </m:oMathPara>
          </w:p>
        </w:tc>
        <w:tc>
          <w:tcPr>
            <w:tcW w:w="855" w:type="dxa"/>
            <w:vAlign w:val="center"/>
          </w:tcPr>
          <w:p w14:paraId="662E15CA" w14:textId="77777777" w:rsidR="0002592B" w:rsidRDefault="0002592B" w:rsidP="00177D6B">
            <w:r>
              <w:t>20.</w:t>
            </w:r>
          </w:p>
        </w:tc>
        <w:tc>
          <w:tcPr>
            <w:tcW w:w="3957" w:type="dxa"/>
            <w:vAlign w:val="center"/>
          </w:tcPr>
          <w:p w14:paraId="1106CD6A" w14:textId="38A8557F"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300</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r>
      <w:tr w:rsidR="0002592B" w:rsidRPr="0002592B" w14:paraId="398B38FF" w14:textId="77777777" w:rsidTr="00177D6B">
        <w:tc>
          <w:tcPr>
            <w:tcW w:w="704" w:type="dxa"/>
            <w:vAlign w:val="center"/>
          </w:tcPr>
          <w:p w14:paraId="07FB5B63" w14:textId="77777777" w:rsidR="0002592B" w:rsidRDefault="0002592B" w:rsidP="00177D6B">
            <w:r>
              <w:t>8.</w:t>
            </w:r>
          </w:p>
        </w:tc>
        <w:tc>
          <w:tcPr>
            <w:tcW w:w="4106" w:type="dxa"/>
            <w:vAlign w:val="center"/>
          </w:tcPr>
          <w:p w14:paraId="50EDA866" w14:textId="54AD9658"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315°</m:t>
                    </m:r>
                  </m:e>
                </m:func>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oMath>
            </m:oMathPara>
          </w:p>
        </w:tc>
        <w:tc>
          <w:tcPr>
            <w:tcW w:w="855" w:type="dxa"/>
            <w:vAlign w:val="center"/>
          </w:tcPr>
          <w:p w14:paraId="48623D2D" w14:textId="77777777" w:rsidR="0002592B" w:rsidRDefault="0002592B" w:rsidP="00177D6B">
            <w:r>
              <w:t>21.</w:t>
            </w:r>
          </w:p>
        </w:tc>
        <w:tc>
          <w:tcPr>
            <w:tcW w:w="3957" w:type="dxa"/>
            <w:vAlign w:val="center"/>
          </w:tcPr>
          <w:p w14:paraId="7BD1C54E" w14:textId="2101AE39" w:rsidR="0002592B" w:rsidRPr="0002592B" w:rsidRDefault="00000000" w:rsidP="00177D6B">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330°=</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e>
                </m:func>
              </m:oMath>
            </m:oMathPara>
          </w:p>
        </w:tc>
      </w:tr>
      <w:tr w:rsidR="0002592B" w:rsidRPr="0002592B" w14:paraId="464C05CC" w14:textId="77777777" w:rsidTr="00177D6B">
        <w:tc>
          <w:tcPr>
            <w:tcW w:w="704" w:type="dxa"/>
            <w:vAlign w:val="center"/>
          </w:tcPr>
          <w:p w14:paraId="2D166BA0" w14:textId="77777777" w:rsidR="0002592B" w:rsidRDefault="0002592B" w:rsidP="00177D6B">
            <w:r>
              <w:t>9.</w:t>
            </w:r>
          </w:p>
        </w:tc>
        <w:tc>
          <w:tcPr>
            <w:tcW w:w="4106" w:type="dxa"/>
            <w:vAlign w:val="center"/>
          </w:tcPr>
          <w:p w14:paraId="502B9C8F" w14:textId="37B00056"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c>
          <w:tcPr>
            <w:tcW w:w="855" w:type="dxa"/>
            <w:vAlign w:val="center"/>
          </w:tcPr>
          <w:p w14:paraId="34220612" w14:textId="77777777" w:rsidR="0002592B" w:rsidRDefault="0002592B" w:rsidP="00177D6B">
            <w:r>
              <w:t>22.</w:t>
            </w:r>
          </w:p>
        </w:tc>
        <w:tc>
          <w:tcPr>
            <w:tcW w:w="3957" w:type="dxa"/>
            <w:vAlign w:val="center"/>
          </w:tcPr>
          <w:p w14:paraId="184FBE80" w14:textId="68C35833"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270</m:t>
                    </m:r>
                  </m:e>
                </m:func>
                <m:r>
                  <w:rPr>
                    <w:rFonts w:ascii="Cambria Math" w:hAnsi="Cambria Math"/>
                  </w:rPr>
                  <m:t>°=0</m:t>
                </m:r>
              </m:oMath>
            </m:oMathPara>
          </w:p>
        </w:tc>
      </w:tr>
      <w:tr w:rsidR="0002592B" w:rsidRPr="0002592B" w14:paraId="532E9DF9" w14:textId="77777777" w:rsidTr="00177D6B">
        <w:tc>
          <w:tcPr>
            <w:tcW w:w="704" w:type="dxa"/>
            <w:vAlign w:val="center"/>
          </w:tcPr>
          <w:p w14:paraId="6D874005" w14:textId="77777777" w:rsidR="0002592B" w:rsidRDefault="0002592B" w:rsidP="00177D6B">
            <w:r>
              <w:t>10.</w:t>
            </w:r>
          </w:p>
        </w:tc>
        <w:tc>
          <w:tcPr>
            <w:tcW w:w="4106" w:type="dxa"/>
            <w:vAlign w:val="center"/>
          </w:tcPr>
          <w:p w14:paraId="78AFE2A5" w14:textId="1ADE17A6"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120</m:t>
                    </m:r>
                  </m:e>
                </m:func>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c>
          <w:tcPr>
            <w:tcW w:w="855" w:type="dxa"/>
            <w:vAlign w:val="center"/>
          </w:tcPr>
          <w:p w14:paraId="0E96C443" w14:textId="77777777" w:rsidR="0002592B" w:rsidRDefault="0002592B" w:rsidP="00177D6B">
            <w:r>
              <w:t>23.</w:t>
            </w:r>
          </w:p>
        </w:tc>
        <w:tc>
          <w:tcPr>
            <w:tcW w:w="3957" w:type="dxa"/>
            <w:vAlign w:val="center"/>
          </w:tcPr>
          <w:p w14:paraId="48F3FC9B" w14:textId="1DFD614C"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90</m:t>
                    </m:r>
                  </m:e>
                </m:func>
                <m:r>
                  <w:rPr>
                    <w:rFonts w:ascii="Cambria Math" w:hAnsi="Cambria Math"/>
                  </w:rPr>
                  <m:t>°=0</m:t>
                </m:r>
              </m:oMath>
            </m:oMathPara>
          </w:p>
        </w:tc>
      </w:tr>
      <w:tr w:rsidR="0002592B" w:rsidRPr="0002592B" w14:paraId="69608BE5" w14:textId="77777777" w:rsidTr="00177D6B">
        <w:tc>
          <w:tcPr>
            <w:tcW w:w="704" w:type="dxa"/>
            <w:vAlign w:val="center"/>
          </w:tcPr>
          <w:p w14:paraId="3E6F473A" w14:textId="77777777" w:rsidR="0002592B" w:rsidRDefault="0002592B" w:rsidP="00177D6B">
            <w:r>
              <w:t>11.</w:t>
            </w:r>
          </w:p>
        </w:tc>
        <w:tc>
          <w:tcPr>
            <w:tcW w:w="4106" w:type="dxa"/>
            <w:vAlign w:val="center"/>
          </w:tcPr>
          <w:p w14:paraId="4E0C59E1" w14:textId="18B3B079"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150</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855" w:type="dxa"/>
            <w:vAlign w:val="center"/>
          </w:tcPr>
          <w:p w14:paraId="4AE0F676" w14:textId="77777777" w:rsidR="0002592B" w:rsidRDefault="0002592B" w:rsidP="00177D6B">
            <w:r>
              <w:t>24.</w:t>
            </w:r>
          </w:p>
        </w:tc>
        <w:tc>
          <w:tcPr>
            <w:tcW w:w="3957" w:type="dxa"/>
            <w:vAlign w:val="center"/>
          </w:tcPr>
          <w:p w14:paraId="335BF205" w14:textId="0318F289"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90</m:t>
                    </m:r>
                  </m:e>
                </m:func>
                <m:r>
                  <w:rPr>
                    <w:rFonts w:ascii="Cambria Math" w:hAnsi="Cambria Math"/>
                  </w:rPr>
                  <m:t>°=1</m:t>
                </m:r>
              </m:oMath>
            </m:oMathPara>
          </w:p>
        </w:tc>
      </w:tr>
      <w:tr w:rsidR="0002592B" w:rsidRPr="0002592B" w14:paraId="0C85F73F" w14:textId="77777777" w:rsidTr="00177D6B">
        <w:tc>
          <w:tcPr>
            <w:tcW w:w="704" w:type="dxa"/>
            <w:vAlign w:val="center"/>
          </w:tcPr>
          <w:p w14:paraId="37E3C77A" w14:textId="77777777" w:rsidR="0002592B" w:rsidRDefault="0002592B" w:rsidP="00177D6B">
            <w:r>
              <w:t>12.</w:t>
            </w:r>
          </w:p>
        </w:tc>
        <w:tc>
          <w:tcPr>
            <w:tcW w:w="4106" w:type="dxa"/>
            <w:vAlign w:val="center"/>
          </w:tcPr>
          <w:p w14:paraId="386873C1" w14:textId="2989A863"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210</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855" w:type="dxa"/>
            <w:vAlign w:val="center"/>
          </w:tcPr>
          <w:p w14:paraId="1A2D8430" w14:textId="77777777" w:rsidR="0002592B" w:rsidRDefault="0002592B" w:rsidP="00177D6B">
            <w:r>
              <w:t>25.</w:t>
            </w:r>
          </w:p>
        </w:tc>
        <w:tc>
          <w:tcPr>
            <w:tcW w:w="3957" w:type="dxa"/>
            <w:vAlign w:val="center"/>
          </w:tcPr>
          <w:p w14:paraId="5F34ED71" w14:textId="0A9AC700"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270</m:t>
                    </m:r>
                  </m:e>
                </m:func>
                <m:r>
                  <w:rPr>
                    <w:rFonts w:ascii="Cambria Math" w:hAnsi="Cambria Math"/>
                  </w:rPr>
                  <m:t>°=-1</m:t>
                </m:r>
              </m:oMath>
            </m:oMathPara>
          </w:p>
        </w:tc>
      </w:tr>
      <w:tr w:rsidR="0002592B" w:rsidRPr="0002592B" w14:paraId="4E02016B" w14:textId="77777777" w:rsidTr="00177D6B">
        <w:tc>
          <w:tcPr>
            <w:tcW w:w="704" w:type="dxa"/>
            <w:vAlign w:val="center"/>
          </w:tcPr>
          <w:p w14:paraId="0A6AF4A5" w14:textId="77777777" w:rsidR="0002592B" w:rsidRDefault="0002592B" w:rsidP="00177D6B">
            <w:r>
              <w:t>13.</w:t>
            </w:r>
          </w:p>
        </w:tc>
        <w:tc>
          <w:tcPr>
            <w:tcW w:w="4106" w:type="dxa"/>
            <w:vAlign w:val="center"/>
          </w:tcPr>
          <w:p w14:paraId="44381FBB" w14:textId="7FEACB2A"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240</m:t>
                    </m:r>
                  </m:e>
                </m:func>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m:oMathPara>
          </w:p>
        </w:tc>
        <w:tc>
          <w:tcPr>
            <w:tcW w:w="855" w:type="dxa"/>
            <w:vAlign w:val="center"/>
          </w:tcPr>
          <w:p w14:paraId="38260ED8" w14:textId="77777777" w:rsidR="0002592B" w:rsidRDefault="0002592B" w:rsidP="00177D6B">
            <w:r>
              <w:t>26.</w:t>
            </w:r>
          </w:p>
        </w:tc>
        <w:tc>
          <w:tcPr>
            <w:tcW w:w="3957" w:type="dxa"/>
            <w:vAlign w:val="center"/>
          </w:tcPr>
          <w:p w14:paraId="27143A01" w14:textId="63E1B2EE" w:rsidR="0002592B" w:rsidRPr="0002592B" w:rsidRDefault="00000000" w:rsidP="00177D6B">
            <w:pPr>
              <w:pStyle w:val="ListNumber"/>
              <w:numPr>
                <w:ilvl w:val="0"/>
                <w:numId w:val="0"/>
              </w:num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180</m:t>
                    </m:r>
                  </m:e>
                </m:func>
                <m:r>
                  <w:rPr>
                    <w:rFonts w:ascii="Cambria Math" w:hAnsi="Cambria Math"/>
                  </w:rPr>
                  <m:t>°=0</m:t>
                </m:r>
              </m:oMath>
            </m:oMathPara>
          </w:p>
        </w:tc>
      </w:tr>
    </w:tbl>
    <w:p w14:paraId="5482741A" w14:textId="77777777" w:rsidR="0002592B" w:rsidRDefault="0002592B">
      <w:pPr>
        <w:suppressAutoHyphens w:val="0"/>
        <w:spacing w:after="0" w:line="276" w:lineRule="auto"/>
        <w:rPr>
          <w:rFonts w:eastAsiaTheme="majorEastAsia"/>
          <w:bCs/>
          <w:color w:val="002664"/>
          <w:sz w:val="36"/>
          <w:szCs w:val="48"/>
        </w:rPr>
      </w:pPr>
      <w:r>
        <w:br w:type="page"/>
      </w:r>
    </w:p>
    <w:p w14:paraId="39CDE9F5" w14:textId="191BA480"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8"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9" w:history="1">
        <w:r w:rsidRPr="004C354B">
          <w:rPr>
            <w:rStyle w:val="Hyperlink"/>
          </w:rPr>
          <w:t>https://educationstandards.nsw.edu.au/</w:t>
        </w:r>
      </w:hyperlink>
      <w:r w:rsidRPr="00A1020E">
        <w:t xml:space="preserve"> </w:t>
      </w:r>
      <w:r w:rsidRPr="00AE7FE3">
        <w:t xml:space="preserve">and the NSW Curriculum website </w:t>
      </w:r>
      <w:hyperlink r:id="rId30" w:history="1">
        <w:r w:rsidRPr="00AE7FE3">
          <w:rPr>
            <w:rStyle w:val="Hyperlink"/>
          </w:rPr>
          <w:t>https://curriculum.nsw.edu.au/</w:t>
        </w:r>
      </w:hyperlink>
      <w:r w:rsidRPr="00AE7FE3">
        <w:t>.</w:t>
      </w:r>
    </w:p>
    <w:p w14:paraId="59546214" w14:textId="54830A0A" w:rsidR="00D552E3" w:rsidRDefault="00D552E3" w:rsidP="00D552E3">
      <w:hyperlink r:id="rId31"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A83325">
          <w:type w:val="continuous"/>
          <w:pgSz w:w="11900" w:h="16840"/>
          <w:pgMar w:top="1134" w:right="1134" w:bottom="1134" w:left="1134" w:header="709" w:footer="709" w:gutter="0"/>
          <w:cols w:space="708"/>
          <w:docGrid w:linePitch="360"/>
        </w:sectPr>
      </w:pPr>
    </w:p>
    <w:p w14:paraId="773D3404" w14:textId="61D80662" w:rsidR="00F63959" w:rsidRPr="009310DD" w:rsidRDefault="00F63959" w:rsidP="00F63959">
      <w:pPr>
        <w:rPr>
          <w:rStyle w:val="Strong"/>
          <w:szCs w:val="22"/>
        </w:rPr>
      </w:pPr>
      <w:r w:rsidRPr="009310DD">
        <w:rPr>
          <w:rStyle w:val="Strong"/>
          <w:szCs w:val="22"/>
        </w:rPr>
        <w:lastRenderedPageBreak/>
        <w:t>© State of New South Wales (Department of Education), 202</w:t>
      </w:r>
      <w:r w:rsidR="00F831BC">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55D240F3" w:rsidR="00F63959" w:rsidRDefault="00F63959" w:rsidP="00F63959">
      <w:r>
        <w:t>Attribution should be given to © State of New South Wales (Department of Education), 202</w:t>
      </w:r>
      <w:r w:rsidR="00F831BC">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4F4E2E">
      <w:pPr>
        <w:pStyle w:val="ListBullet"/>
        <w:numPr>
          <w:ilvl w:val="0"/>
          <w:numId w:val="3"/>
        </w:numPr>
      </w:pPr>
      <w:r>
        <w:t>the NSW Department of Education logo, other logos and trademark-protected material</w:t>
      </w:r>
    </w:p>
    <w:p w14:paraId="2405BAF5" w14:textId="77777777" w:rsidR="00F63959" w:rsidRDefault="00F63959" w:rsidP="004F4E2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F00E2A">
      <w:headerReference w:type="first" r:id="rId34"/>
      <w:footerReference w:type="first" r:id="rId3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DA6CD" w14:textId="77777777" w:rsidR="00751A73" w:rsidRDefault="00751A73">
      <w:r>
        <w:separator/>
      </w:r>
    </w:p>
    <w:p w14:paraId="1874DDB1" w14:textId="77777777" w:rsidR="00751A73" w:rsidRDefault="00751A73"/>
    <w:p w14:paraId="56699342" w14:textId="77777777" w:rsidR="00751A73" w:rsidRDefault="00751A73"/>
  </w:endnote>
  <w:endnote w:type="continuationSeparator" w:id="0">
    <w:p w14:paraId="4E352611" w14:textId="77777777" w:rsidR="00751A73" w:rsidRDefault="00751A73">
      <w:r>
        <w:continuationSeparator/>
      </w:r>
    </w:p>
    <w:p w14:paraId="68022E18" w14:textId="77777777" w:rsidR="00751A73" w:rsidRDefault="00751A73"/>
    <w:p w14:paraId="36AF3958" w14:textId="77777777" w:rsidR="00751A73" w:rsidRDefault="00751A73"/>
  </w:endnote>
  <w:endnote w:type="continuationNotice" w:id="1">
    <w:p w14:paraId="219A9FA9" w14:textId="77777777" w:rsidR="00751A73" w:rsidRDefault="00751A73">
      <w:pPr>
        <w:spacing w:before="0" w:line="240" w:lineRule="auto"/>
      </w:pPr>
    </w:p>
    <w:p w14:paraId="43EBEBE3" w14:textId="77777777" w:rsidR="00751A73" w:rsidRDefault="00751A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310630FE-739E-4B24-A79E-245B796DFB40}"/>
  </w:font>
  <w:font w:name="Calibri">
    <w:panose1 w:val="020F0502020204030204"/>
    <w:charset w:val="00"/>
    <w:family w:val="swiss"/>
    <w:pitch w:val="variable"/>
    <w:sig w:usb0="E4002EFF" w:usb1="C200247B" w:usb2="00000009" w:usb3="00000000" w:csb0="000001FF" w:csb1="00000000"/>
    <w:embedRegular r:id="rId2" w:fontKey="{FA8B548D-8B16-40D9-B327-8F290AB42AAD}"/>
    <w:embedBold r:id="rId3" w:fontKey="{DC88836A-637A-4028-9618-19A7F0CBF830}"/>
    <w:embedItalic r:id="rId4" w:fontKey="{ECF0F7DE-CE34-40FE-9464-1B14F6ABF5DB}"/>
    <w:embedBoldItalic r:id="rId5" w:fontKey="{8D547FAB-97D1-4D9B-8EAE-4451899756F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C40B98F1-6EA2-435D-8099-C254988DB61E}"/>
    <w:embedItalic r:id="rId7" w:fontKey="{6AEB4C77-64B5-42CD-9468-54292D0B53A3}"/>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FBE1B816-C7DE-4F38-8AD6-67611ADF9F59}"/>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E2A6C5F7-F58E-46B8-84F5-7E48D747E0EC}"/>
    <w:embedBold r:id="rId10" w:fontKey="{21691426-52F7-4250-89BE-363B18AB4E11}"/>
    <w:embedItalic r:id="rId11" w:fontKey="{55AA532D-6C3D-4648-9B9A-C0790CCD98AD}"/>
    <w:embedBoldItalic r:id="rId12" w:fontKey="{9EF0596F-E1CB-480C-A0CB-0C16E992D5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2D16A2E"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4A2158">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00729" w14:textId="77777777" w:rsidR="00751A73" w:rsidRDefault="00751A73">
      <w:r>
        <w:separator/>
      </w:r>
    </w:p>
    <w:p w14:paraId="0E7F8906" w14:textId="77777777" w:rsidR="00751A73" w:rsidRDefault="00751A73"/>
    <w:p w14:paraId="4DB87429" w14:textId="77777777" w:rsidR="00751A73" w:rsidRDefault="00751A73"/>
  </w:footnote>
  <w:footnote w:type="continuationSeparator" w:id="0">
    <w:p w14:paraId="01C19D68" w14:textId="77777777" w:rsidR="00751A73" w:rsidRDefault="00751A73">
      <w:r>
        <w:continuationSeparator/>
      </w:r>
    </w:p>
    <w:p w14:paraId="7BC03F12" w14:textId="77777777" w:rsidR="00751A73" w:rsidRDefault="00751A73"/>
    <w:p w14:paraId="1940A0C3" w14:textId="77777777" w:rsidR="00751A73" w:rsidRDefault="00751A73"/>
  </w:footnote>
  <w:footnote w:type="continuationNotice" w:id="1">
    <w:p w14:paraId="1CBD8B27" w14:textId="77777777" w:rsidR="00751A73" w:rsidRDefault="00751A73">
      <w:pPr>
        <w:spacing w:before="0" w:line="240" w:lineRule="auto"/>
      </w:pPr>
    </w:p>
    <w:p w14:paraId="2E900C72" w14:textId="77777777" w:rsidR="00751A73" w:rsidRDefault="00751A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94D9E36" w:rsidR="0084631E" w:rsidRDefault="00324AB7" w:rsidP="0084631E">
    <w:pPr>
      <w:pStyle w:val="Documentname"/>
    </w:pPr>
    <w:r>
      <w:t>Exact values in 4 quadrants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3"/>
  </w:num>
  <w:num w:numId="2" w16cid:durableId="175270668">
    <w:abstractNumId w:val="3"/>
  </w:num>
  <w:num w:numId="3" w16cid:durableId="730810984">
    <w:abstractNumId w:val="1"/>
  </w:num>
  <w:num w:numId="4" w16cid:durableId="183051633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147291356">
    <w:abstractNumId w:val="1"/>
  </w:num>
  <w:num w:numId="7" w16cid:durableId="822308067">
    <w:abstractNumId w:val="5"/>
  </w:num>
  <w:num w:numId="8" w16cid:durableId="147866089">
    <w:abstractNumId w:val="2"/>
  </w:num>
  <w:num w:numId="9" w16cid:durableId="16188292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38369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437807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035266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5732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42657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4631441">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521"/>
    <w:rsid w:val="00000696"/>
    <w:rsid w:val="00001945"/>
    <w:rsid w:val="00001C08"/>
    <w:rsid w:val="00002BF1"/>
    <w:rsid w:val="00004824"/>
    <w:rsid w:val="00006220"/>
    <w:rsid w:val="0000667A"/>
    <w:rsid w:val="00006CD2"/>
    <w:rsid w:val="00006CD7"/>
    <w:rsid w:val="000077F6"/>
    <w:rsid w:val="00007932"/>
    <w:rsid w:val="00010027"/>
    <w:rsid w:val="000103FC"/>
    <w:rsid w:val="00010746"/>
    <w:rsid w:val="00012366"/>
    <w:rsid w:val="00012EDE"/>
    <w:rsid w:val="000143DF"/>
    <w:rsid w:val="00014B6F"/>
    <w:rsid w:val="00014C60"/>
    <w:rsid w:val="000151F8"/>
    <w:rsid w:val="00015D43"/>
    <w:rsid w:val="00016801"/>
    <w:rsid w:val="00016CA5"/>
    <w:rsid w:val="00017AFD"/>
    <w:rsid w:val="00021171"/>
    <w:rsid w:val="000230AB"/>
    <w:rsid w:val="000232ED"/>
    <w:rsid w:val="00023790"/>
    <w:rsid w:val="000240FB"/>
    <w:rsid w:val="00024602"/>
    <w:rsid w:val="000252FF"/>
    <w:rsid w:val="0002532B"/>
    <w:rsid w:val="000253AE"/>
    <w:rsid w:val="0002592B"/>
    <w:rsid w:val="00027181"/>
    <w:rsid w:val="00030C4B"/>
    <w:rsid w:val="00030EBC"/>
    <w:rsid w:val="00031C15"/>
    <w:rsid w:val="000331B6"/>
    <w:rsid w:val="00034889"/>
    <w:rsid w:val="00034F5E"/>
    <w:rsid w:val="0003541F"/>
    <w:rsid w:val="00036809"/>
    <w:rsid w:val="00037C5C"/>
    <w:rsid w:val="00037D97"/>
    <w:rsid w:val="00040BF3"/>
    <w:rsid w:val="00041EB6"/>
    <w:rsid w:val="00042114"/>
    <w:rsid w:val="0004229A"/>
    <w:rsid w:val="000423E3"/>
    <w:rsid w:val="0004292D"/>
    <w:rsid w:val="00042D30"/>
    <w:rsid w:val="00042D5B"/>
    <w:rsid w:val="00043F14"/>
    <w:rsid w:val="00043FA0"/>
    <w:rsid w:val="00044607"/>
    <w:rsid w:val="00044C5D"/>
    <w:rsid w:val="00044D23"/>
    <w:rsid w:val="00046473"/>
    <w:rsid w:val="000470B7"/>
    <w:rsid w:val="000474EE"/>
    <w:rsid w:val="00050205"/>
    <w:rsid w:val="000507E6"/>
    <w:rsid w:val="0005163D"/>
    <w:rsid w:val="00051BC4"/>
    <w:rsid w:val="00051BF0"/>
    <w:rsid w:val="000526FE"/>
    <w:rsid w:val="000534F4"/>
    <w:rsid w:val="000535B7"/>
    <w:rsid w:val="00053726"/>
    <w:rsid w:val="00053E97"/>
    <w:rsid w:val="00055D30"/>
    <w:rsid w:val="000562A7"/>
    <w:rsid w:val="000564F8"/>
    <w:rsid w:val="0005771E"/>
    <w:rsid w:val="00057BC8"/>
    <w:rsid w:val="0006049B"/>
    <w:rsid w:val="000604B9"/>
    <w:rsid w:val="00061232"/>
    <w:rsid w:val="000613C4"/>
    <w:rsid w:val="000620E8"/>
    <w:rsid w:val="00062708"/>
    <w:rsid w:val="00062E3F"/>
    <w:rsid w:val="00062E51"/>
    <w:rsid w:val="00065A16"/>
    <w:rsid w:val="00065FFF"/>
    <w:rsid w:val="00067D8A"/>
    <w:rsid w:val="00070416"/>
    <w:rsid w:val="0007076E"/>
    <w:rsid w:val="00071D06"/>
    <w:rsid w:val="0007214A"/>
    <w:rsid w:val="000725A2"/>
    <w:rsid w:val="00072B6E"/>
    <w:rsid w:val="00072DFB"/>
    <w:rsid w:val="000740B4"/>
    <w:rsid w:val="00075B4E"/>
    <w:rsid w:val="00077A7C"/>
    <w:rsid w:val="0008063C"/>
    <w:rsid w:val="00082E53"/>
    <w:rsid w:val="000844F9"/>
    <w:rsid w:val="00084628"/>
    <w:rsid w:val="00084830"/>
    <w:rsid w:val="00084D94"/>
    <w:rsid w:val="000852AA"/>
    <w:rsid w:val="0008606A"/>
    <w:rsid w:val="00086656"/>
    <w:rsid w:val="00086D87"/>
    <w:rsid w:val="000872D6"/>
    <w:rsid w:val="000878D4"/>
    <w:rsid w:val="00090628"/>
    <w:rsid w:val="000919BC"/>
    <w:rsid w:val="00091B2A"/>
    <w:rsid w:val="000922D6"/>
    <w:rsid w:val="00092F78"/>
    <w:rsid w:val="0009452F"/>
    <w:rsid w:val="00096655"/>
    <w:rsid w:val="00096701"/>
    <w:rsid w:val="000A0C05"/>
    <w:rsid w:val="000A1CBB"/>
    <w:rsid w:val="000A33D4"/>
    <w:rsid w:val="000A41E7"/>
    <w:rsid w:val="000A451E"/>
    <w:rsid w:val="000A6D4F"/>
    <w:rsid w:val="000A796C"/>
    <w:rsid w:val="000A7A61"/>
    <w:rsid w:val="000B03AC"/>
    <w:rsid w:val="000B09C8"/>
    <w:rsid w:val="000B1FC2"/>
    <w:rsid w:val="000B2886"/>
    <w:rsid w:val="000B30E1"/>
    <w:rsid w:val="000B32D1"/>
    <w:rsid w:val="000B4363"/>
    <w:rsid w:val="000B4F65"/>
    <w:rsid w:val="000B5CC1"/>
    <w:rsid w:val="000B75CB"/>
    <w:rsid w:val="000B7C19"/>
    <w:rsid w:val="000B7D49"/>
    <w:rsid w:val="000C07B7"/>
    <w:rsid w:val="000C0FB5"/>
    <w:rsid w:val="000C1078"/>
    <w:rsid w:val="000C16A7"/>
    <w:rsid w:val="000C1BCD"/>
    <w:rsid w:val="000C250C"/>
    <w:rsid w:val="000C3493"/>
    <w:rsid w:val="000C3704"/>
    <w:rsid w:val="000C43DF"/>
    <w:rsid w:val="000C575E"/>
    <w:rsid w:val="000C59C3"/>
    <w:rsid w:val="000C5E6F"/>
    <w:rsid w:val="000C61FB"/>
    <w:rsid w:val="000C62E6"/>
    <w:rsid w:val="000C6A0A"/>
    <w:rsid w:val="000C6F89"/>
    <w:rsid w:val="000C7627"/>
    <w:rsid w:val="000C7B1A"/>
    <w:rsid w:val="000C7D4F"/>
    <w:rsid w:val="000D06E6"/>
    <w:rsid w:val="000D2063"/>
    <w:rsid w:val="000D232F"/>
    <w:rsid w:val="000D24EC"/>
    <w:rsid w:val="000D2C3A"/>
    <w:rsid w:val="000D48A8"/>
    <w:rsid w:val="000D4B5A"/>
    <w:rsid w:val="000D55B1"/>
    <w:rsid w:val="000D59E3"/>
    <w:rsid w:val="000D64D8"/>
    <w:rsid w:val="000D6828"/>
    <w:rsid w:val="000E07F5"/>
    <w:rsid w:val="000E2064"/>
    <w:rsid w:val="000E2828"/>
    <w:rsid w:val="000E3800"/>
    <w:rsid w:val="000E3C1C"/>
    <w:rsid w:val="000E41B7"/>
    <w:rsid w:val="000E4534"/>
    <w:rsid w:val="000E5D9E"/>
    <w:rsid w:val="000E62B0"/>
    <w:rsid w:val="000E66D3"/>
    <w:rsid w:val="000E6BA0"/>
    <w:rsid w:val="000E6D11"/>
    <w:rsid w:val="000F0ECC"/>
    <w:rsid w:val="000F174A"/>
    <w:rsid w:val="000F2824"/>
    <w:rsid w:val="000F322F"/>
    <w:rsid w:val="000F6619"/>
    <w:rsid w:val="000F6A9C"/>
    <w:rsid w:val="000F7960"/>
    <w:rsid w:val="00100B59"/>
    <w:rsid w:val="00100DC5"/>
    <w:rsid w:val="00100E27"/>
    <w:rsid w:val="00100E5A"/>
    <w:rsid w:val="00101135"/>
    <w:rsid w:val="00101574"/>
    <w:rsid w:val="001024C8"/>
    <w:rsid w:val="0010259B"/>
    <w:rsid w:val="00102D25"/>
    <w:rsid w:val="00103D80"/>
    <w:rsid w:val="00104A05"/>
    <w:rsid w:val="00106009"/>
    <w:rsid w:val="001061F9"/>
    <w:rsid w:val="0010663E"/>
    <w:rsid w:val="001068B3"/>
    <w:rsid w:val="00106A3B"/>
    <w:rsid w:val="00106C6C"/>
    <w:rsid w:val="001075CE"/>
    <w:rsid w:val="001113CC"/>
    <w:rsid w:val="00112CAF"/>
    <w:rsid w:val="00113727"/>
    <w:rsid w:val="00113763"/>
    <w:rsid w:val="0011437C"/>
    <w:rsid w:val="00114B7D"/>
    <w:rsid w:val="00116E27"/>
    <w:rsid w:val="001177C4"/>
    <w:rsid w:val="00117B7D"/>
    <w:rsid w:val="00117FF3"/>
    <w:rsid w:val="00120047"/>
    <w:rsid w:val="001208EA"/>
    <w:rsid w:val="0012093E"/>
    <w:rsid w:val="00120DE0"/>
    <w:rsid w:val="001231F0"/>
    <w:rsid w:val="001259CE"/>
    <w:rsid w:val="00125C6C"/>
    <w:rsid w:val="0012760D"/>
    <w:rsid w:val="00127648"/>
    <w:rsid w:val="00127C70"/>
    <w:rsid w:val="0013032B"/>
    <w:rsid w:val="001305EA"/>
    <w:rsid w:val="00130630"/>
    <w:rsid w:val="00131C18"/>
    <w:rsid w:val="00132124"/>
    <w:rsid w:val="00132200"/>
    <w:rsid w:val="001324C3"/>
    <w:rsid w:val="001328FA"/>
    <w:rsid w:val="00132DA3"/>
    <w:rsid w:val="00133512"/>
    <w:rsid w:val="0013419A"/>
    <w:rsid w:val="001344F9"/>
    <w:rsid w:val="00134700"/>
    <w:rsid w:val="0013471F"/>
    <w:rsid w:val="00134E23"/>
    <w:rsid w:val="00135E80"/>
    <w:rsid w:val="001376E5"/>
    <w:rsid w:val="00140753"/>
    <w:rsid w:val="00140B15"/>
    <w:rsid w:val="00141E4E"/>
    <w:rsid w:val="0014239C"/>
    <w:rsid w:val="00143921"/>
    <w:rsid w:val="00143BAC"/>
    <w:rsid w:val="00146F04"/>
    <w:rsid w:val="001478A3"/>
    <w:rsid w:val="00147BF4"/>
    <w:rsid w:val="00147E93"/>
    <w:rsid w:val="00150EBC"/>
    <w:rsid w:val="001520B0"/>
    <w:rsid w:val="00153573"/>
    <w:rsid w:val="0015446A"/>
    <w:rsid w:val="0015487C"/>
    <w:rsid w:val="00155144"/>
    <w:rsid w:val="00155C66"/>
    <w:rsid w:val="001564ED"/>
    <w:rsid w:val="00156956"/>
    <w:rsid w:val="0015712E"/>
    <w:rsid w:val="001613F7"/>
    <w:rsid w:val="00161A3D"/>
    <w:rsid w:val="00162C3A"/>
    <w:rsid w:val="0016314F"/>
    <w:rsid w:val="00163E9A"/>
    <w:rsid w:val="00164383"/>
    <w:rsid w:val="00164501"/>
    <w:rsid w:val="00164938"/>
    <w:rsid w:val="00165B83"/>
    <w:rsid w:val="00165FF0"/>
    <w:rsid w:val="0017075C"/>
    <w:rsid w:val="00170CB5"/>
    <w:rsid w:val="00171601"/>
    <w:rsid w:val="00172EC4"/>
    <w:rsid w:val="00174183"/>
    <w:rsid w:val="001744E1"/>
    <w:rsid w:val="00174DFA"/>
    <w:rsid w:val="00175FEA"/>
    <w:rsid w:val="00176C65"/>
    <w:rsid w:val="00177143"/>
    <w:rsid w:val="00177D6B"/>
    <w:rsid w:val="0018036C"/>
    <w:rsid w:val="00180A15"/>
    <w:rsid w:val="001810F4"/>
    <w:rsid w:val="00181128"/>
    <w:rsid w:val="00181578"/>
    <w:rsid w:val="0018179E"/>
    <w:rsid w:val="00182B46"/>
    <w:rsid w:val="001839C3"/>
    <w:rsid w:val="00183A44"/>
    <w:rsid w:val="00183B80"/>
    <w:rsid w:val="00183DB2"/>
    <w:rsid w:val="00183E9C"/>
    <w:rsid w:val="001841F1"/>
    <w:rsid w:val="0018571A"/>
    <w:rsid w:val="00185801"/>
    <w:rsid w:val="001859B6"/>
    <w:rsid w:val="00187A18"/>
    <w:rsid w:val="00187FFC"/>
    <w:rsid w:val="001908ED"/>
    <w:rsid w:val="00191D2F"/>
    <w:rsid w:val="00191F45"/>
    <w:rsid w:val="00192B31"/>
    <w:rsid w:val="00193503"/>
    <w:rsid w:val="0019399C"/>
    <w:rsid w:val="001939CA"/>
    <w:rsid w:val="00193B82"/>
    <w:rsid w:val="0019600C"/>
    <w:rsid w:val="00196CF1"/>
    <w:rsid w:val="00197ADC"/>
    <w:rsid w:val="00197B41"/>
    <w:rsid w:val="001A03EA"/>
    <w:rsid w:val="001A0AF7"/>
    <w:rsid w:val="001A25AF"/>
    <w:rsid w:val="001A3458"/>
    <w:rsid w:val="001A3627"/>
    <w:rsid w:val="001A446B"/>
    <w:rsid w:val="001A6EF1"/>
    <w:rsid w:val="001B18FF"/>
    <w:rsid w:val="001B1CC3"/>
    <w:rsid w:val="001B1E34"/>
    <w:rsid w:val="001B2AF2"/>
    <w:rsid w:val="001B3065"/>
    <w:rsid w:val="001B33C0"/>
    <w:rsid w:val="001B44CB"/>
    <w:rsid w:val="001B4A46"/>
    <w:rsid w:val="001B5E34"/>
    <w:rsid w:val="001B68DA"/>
    <w:rsid w:val="001C0147"/>
    <w:rsid w:val="001C0B8C"/>
    <w:rsid w:val="001C1A94"/>
    <w:rsid w:val="001C2997"/>
    <w:rsid w:val="001C380C"/>
    <w:rsid w:val="001C4DB7"/>
    <w:rsid w:val="001C5FE3"/>
    <w:rsid w:val="001C678F"/>
    <w:rsid w:val="001C6C9B"/>
    <w:rsid w:val="001D10B2"/>
    <w:rsid w:val="001D3092"/>
    <w:rsid w:val="001D4CD1"/>
    <w:rsid w:val="001D5BA2"/>
    <w:rsid w:val="001D66C2"/>
    <w:rsid w:val="001D6877"/>
    <w:rsid w:val="001D7BFD"/>
    <w:rsid w:val="001D7E07"/>
    <w:rsid w:val="001E02C3"/>
    <w:rsid w:val="001E0FFC"/>
    <w:rsid w:val="001E1F93"/>
    <w:rsid w:val="001E2035"/>
    <w:rsid w:val="001E235E"/>
    <w:rsid w:val="001E24CF"/>
    <w:rsid w:val="001E265E"/>
    <w:rsid w:val="001E279D"/>
    <w:rsid w:val="001E3097"/>
    <w:rsid w:val="001E4B06"/>
    <w:rsid w:val="001E5F98"/>
    <w:rsid w:val="001E6177"/>
    <w:rsid w:val="001E6340"/>
    <w:rsid w:val="001E70DC"/>
    <w:rsid w:val="001E7854"/>
    <w:rsid w:val="001F01F4"/>
    <w:rsid w:val="001F0F26"/>
    <w:rsid w:val="001F15F3"/>
    <w:rsid w:val="001F2232"/>
    <w:rsid w:val="001F2CDD"/>
    <w:rsid w:val="001F3317"/>
    <w:rsid w:val="001F6336"/>
    <w:rsid w:val="001F64BE"/>
    <w:rsid w:val="001F6D7B"/>
    <w:rsid w:val="001F6DDB"/>
    <w:rsid w:val="001F7070"/>
    <w:rsid w:val="001F76D9"/>
    <w:rsid w:val="001F7807"/>
    <w:rsid w:val="002007C8"/>
    <w:rsid w:val="00200AD3"/>
    <w:rsid w:val="00200EF2"/>
    <w:rsid w:val="002016B9"/>
    <w:rsid w:val="00201825"/>
    <w:rsid w:val="00201CB2"/>
    <w:rsid w:val="00202266"/>
    <w:rsid w:val="00203B8A"/>
    <w:rsid w:val="002042C6"/>
    <w:rsid w:val="002046F7"/>
    <w:rsid w:val="0020478D"/>
    <w:rsid w:val="002054D0"/>
    <w:rsid w:val="00206EFD"/>
    <w:rsid w:val="0020756A"/>
    <w:rsid w:val="002078C0"/>
    <w:rsid w:val="00207E23"/>
    <w:rsid w:val="00210D95"/>
    <w:rsid w:val="002136B3"/>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6351"/>
    <w:rsid w:val="002265BD"/>
    <w:rsid w:val="002270CC"/>
    <w:rsid w:val="00227421"/>
    <w:rsid w:val="00227894"/>
    <w:rsid w:val="0022791F"/>
    <w:rsid w:val="0023063E"/>
    <w:rsid w:val="00231E53"/>
    <w:rsid w:val="0023213A"/>
    <w:rsid w:val="00234830"/>
    <w:rsid w:val="002350F5"/>
    <w:rsid w:val="002368C7"/>
    <w:rsid w:val="00236CDC"/>
    <w:rsid w:val="0023726F"/>
    <w:rsid w:val="0024041A"/>
    <w:rsid w:val="002410C8"/>
    <w:rsid w:val="00241C93"/>
    <w:rsid w:val="0024214A"/>
    <w:rsid w:val="002441F2"/>
    <w:rsid w:val="0024438F"/>
    <w:rsid w:val="002447C2"/>
    <w:rsid w:val="002458D0"/>
    <w:rsid w:val="00245EC0"/>
    <w:rsid w:val="002462B7"/>
    <w:rsid w:val="002479D4"/>
    <w:rsid w:val="00247FF0"/>
    <w:rsid w:val="00250C2E"/>
    <w:rsid w:val="00250F4A"/>
    <w:rsid w:val="00251349"/>
    <w:rsid w:val="00251452"/>
    <w:rsid w:val="00253532"/>
    <w:rsid w:val="002540D3"/>
    <w:rsid w:val="00254B2A"/>
    <w:rsid w:val="002556DB"/>
    <w:rsid w:val="0025633A"/>
    <w:rsid w:val="00256D4F"/>
    <w:rsid w:val="00257BC7"/>
    <w:rsid w:val="00260EE8"/>
    <w:rsid w:val="00260F28"/>
    <w:rsid w:val="0026131D"/>
    <w:rsid w:val="00261D0E"/>
    <w:rsid w:val="00263542"/>
    <w:rsid w:val="00264DCF"/>
    <w:rsid w:val="00265B5D"/>
    <w:rsid w:val="002661B9"/>
    <w:rsid w:val="00266738"/>
    <w:rsid w:val="0026691A"/>
    <w:rsid w:val="00266D0C"/>
    <w:rsid w:val="00266F58"/>
    <w:rsid w:val="002717AE"/>
    <w:rsid w:val="002719D1"/>
    <w:rsid w:val="00273F94"/>
    <w:rsid w:val="002759D3"/>
    <w:rsid w:val="002760B7"/>
    <w:rsid w:val="0027707D"/>
    <w:rsid w:val="00280012"/>
    <w:rsid w:val="002810D3"/>
    <w:rsid w:val="00281710"/>
    <w:rsid w:val="00281D4E"/>
    <w:rsid w:val="0028266E"/>
    <w:rsid w:val="002827A5"/>
    <w:rsid w:val="002847AE"/>
    <w:rsid w:val="0028603B"/>
    <w:rsid w:val="00286D72"/>
    <w:rsid w:val="002870F2"/>
    <w:rsid w:val="00287650"/>
    <w:rsid w:val="00287796"/>
    <w:rsid w:val="0029008E"/>
    <w:rsid w:val="00290154"/>
    <w:rsid w:val="002922B5"/>
    <w:rsid w:val="00292AB4"/>
    <w:rsid w:val="00294F88"/>
    <w:rsid w:val="00294FCC"/>
    <w:rsid w:val="00295516"/>
    <w:rsid w:val="00295906"/>
    <w:rsid w:val="00295F65"/>
    <w:rsid w:val="002966B1"/>
    <w:rsid w:val="0029680F"/>
    <w:rsid w:val="0029733C"/>
    <w:rsid w:val="002977CC"/>
    <w:rsid w:val="00297DC1"/>
    <w:rsid w:val="002A10A1"/>
    <w:rsid w:val="002A12C5"/>
    <w:rsid w:val="002A2CC5"/>
    <w:rsid w:val="002A3161"/>
    <w:rsid w:val="002A3410"/>
    <w:rsid w:val="002A38E0"/>
    <w:rsid w:val="002A3E25"/>
    <w:rsid w:val="002A44D1"/>
    <w:rsid w:val="002A4631"/>
    <w:rsid w:val="002A5BA6"/>
    <w:rsid w:val="002A6EA6"/>
    <w:rsid w:val="002B108B"/>
    <w:rsid w:val="002B12DE"/>
    <w:rsid w:val="002B1995"/>
    <w:rsid w:val="002B270D"/>
    <w:rsid w:val="002B2ADE"/>
    <w:rsid w:val="002B3129"/>
    <w:rsid w:val="002B3375"/>
    <w:rsid w:val="002B35B9"/>
    <w:rsid w:val="002B3B77"/>
    <w:rsid w:val="002B4745"/>
    <w:rsid w:val="002B480D"/>
    <w:rsid w:val="002B4845"/>
    <w:rsid w:val="002B4AC3"/>
    <w:rsid w:val="002B4F7D"/>
    <w:rsid w:val="002B5CEC"/>
    <w:rsid w:val="002B5F9A"/>
    <w:rsid w:val="002B7744"/>
    <w:rsid w:val="002C05AC"/>
    <w:rsid w:val="002C1358"/>
    <w:rsid w:val="002C3953"/>
    <w:rsid w:val="002C399D"/>
    <w:rsid w:val="002C56A0"/>
    <w:rsid w:val="002C5E87"/>
    <w:rsid w:val="002C7496"/>
    <w:rsid w:val="002C7816"/>
    <w:rsid w:val="002C7C1D"/>
    <w:rsid w:val="002D12FF"/>
    <w:rsid w:val="002D21A5"/>
    <w:rsid w:val="002D4413"/>
    <w:rsid w:val="002D7247"/>
    <w:rsid w:val="002E23E3"/>
    <w:rsid w:val="002E247B"/>
    <w:rsid w:val="002E2648"/>
    <w:rsid w:val="002E26F3"/>
    <w:rsid w:val="002E2927"/>
    <w:rsid w:val="002E2C7D"/>
    <w:rsid w:val="002E30BA"/>
    <w:rsid w:val="002E34CB"/>
    <w:rsid w:val="002E4059"/>
    <w:rsid w:val="002E4377"/>
    <w:rsid w:val="002E4D5B"/>
    <w:rsid w:val="002E5474"/>
    <w:rsid w:val="002E5699"/>
    <w:rsid w:val="002E5832"/>
    <w:rsid w:val="002E5FC3"/>
    <w:rsid w:val="002E633F"/>
    <w:rsid w:val="002E65E2"/>
    <w:rsid w:val="002F03EA"/>
    <w:rsid w:val="002F0BF7"/>
    <w:rsid w:val="002F0D60"/>
    <w:rsid w:val="002F104E"/>
    <w:rsid w:val="002F1BD9"/>
    <w:rsid w:val="002F1FED"/>
    <w:rsid w:val="002F3A6D"/>
    <w:rsid w:val="002F4EBA"/>
    <w:rsid w:val="002F5F1D"/>
    <w:rsid w:val="002F749C"/>
    <w:rsid w:val="002F766A"/>
    <w:rsid w:val="00303813"/>
    <w:rsid w:val="00306F73"/>
    <w:rsid w:val="0030716E"/>
    <w:rsid w:val="003102C3"/>
    <w:rsid w:val="00310348"/>
    <w:rsid w:val="00310EE6"/>
    <w:rsid w:val="00311628"/>
    <w:rsid w:val="00311860"/>
    <w:rsid w:val="00311E73"/>
    <w:rsid w:val="0031221D"/>
    <w:rsid w:val="003123F7"/>
    <w:rsid w:val="003136E6"/>
    <w:rsid w:val="00314A01"/>
    <w:rsid w:val="00314B9D"/>
    <w:rsid w:val="00314DD8"/>
    <w:rsid w:val="003155A3"/>
    <w:rsid w:val="00315B35"/>
    <w:rsid w:val="00316A7F"/>
    <w:rsid w:val="00317B24"/>
    <w:rsid w:val="00317CD0"/>
    <w:rsid w:val="00317D8E"/>
    <w:rsid w:val="00317E8F"/>
    <w:rsid w:val="00320752"/>
    <w:rsid w:val="003209E8"/>
    <w:rsid w:val="003211F4"/>
    <w:rsid w:val="0032147F"/>
    <w:rsid w:val="0032193F"/>
    <w:rsid w:val="00322186"/>
    <w:rsid w:val="00322962"/>
    <w:rsid w:val="0032403E"/>
    <w:rsid w:val="00324AB7"/>
    <w:rsid w:val="00324D73"/>
    <w:rsid w:val="003257F8"/>
    <w:rsid w:val="00325B7B"/>
    <w:rsid w:val="003276AD"/>
    <w:rsid w:val="00330FBC"/>
    <w:rsid w:val="0033109A"/>
    <w:rsid w:val="0033193C"/>
    <w:rsid w:val="00332B30"/>
    <w:rsid w:val="00333BA4"/>
    <w:rsid w:val="00334987"/>
    <w:rsid w:val="00334EE8"/>
    <w:rsid w:val="0033532B"/>
    <w:rsid w:val="0033640A"/>
    <w:rsid w:val="00336799"/>
    <w:rsid w:val="0033685E"/>
    <w:rsid w:val="00337929"/>
    <w:rsid w:val="00337AD4"/>
    <w:rsid w:val="00340003"/>
    <w:rsid w:val="003404F0"/>
    <w:rsid w:val="00340C86"/>
    <w:rsid w:val="0034102A"/>
    <w:rsid w:val="003415D5"/>
    <w:rsid w:val="00341CD3"/>
    <w:rsid w:val="003429B7"/>
    <w:rsid w:val="00342B92"/>
    <w:rsid w:val="00343342"/>
    <w:rsid w:val="00343B23"/>
    <w:rsid w:val="00343B25"/>
    <w:rsid w:val="003444A9"/>
    <w:rsid w:val="003445F2"/>
    <w:rsid w:val="00345EB0"/>
    <w:rsid w:val="003468F6"/>
    <w:rsid w:val="0034764B"/>
    <w:rsid w:val="0034780A"/>
    <w:rsid w:val="00347CBE"/>
    <w:rsid w:val="003503AC"/>
    <w:rsid w:val="00352686"/>
    <w:rsid w:val="00352BC3"/>
    <w:rsid w:val="003534AD"/>
    <w:rsid w:val="003540C3"/>
    <w:rsid w:val="00354A2C"/>
    <w:rsid w:val="0035546F"/>
    <w:rsid w:val="00355EE4"/>
    <w:rsid w:val="00356064"/>
    <w:rsid w:val="00356EF2"/>
    <w:rsid w:val="00357136"/>
    <w:rsid w:val="003576EB"/>
    <w:rsid w:val="00360431"/>
    <w:rsid w:val="00360C67"/>
    <w:rsid w:val="00360E65"/>
    <w:rsid w:val="003618F0"/>
    <w:rsid w:val="00361E0D"/>
    <w:rsid w:val="003620E0"/>
    <w:rsid w:val="003624F3"/>
    <w:rsid w:val="00362DCB"/>
    <w:rsid w:val="0036308C"/>
    <w:rsid w:val="00363E8F"/>
    <w:rsid w:val="00365040"/>
    <w:rsid w:val="00365118"/>
    <w:rsid w:val="00365968"/>
    <w:rsid w:val="00366467"/>
    <w:rsid w:val="00366BF5"/>
    <w:rsid w:val="00367331"/>
    <w:rsid w:val="003678B9"/>
    <w:rsid w:val="00370563"/>
    <w:rsid w:val="003713D2"/>
    <w:rsid w:val="00371AF4"/>
    <w:rsid w:val="00372A4F"/>
    <w:rsid w:val="00372B9F"/>
    <w:rsid w:val="00373265"/>
    <w:rsid w:val="0037384B"/>
    <w:rsid w:val="00373892"/>
    <w:rsid w:val="003743CE"/>
    <w:rsid w:val="00376BCE"/>
    <w:rsid w:val="00377CD4"/>
    <w:rsid w:val="003807AF"/>
    <w:rsid w:val="00380856"/>
    <w:rsid w:val="00380E60"/>
    <w:rsid w:val="00380EAE"/>
    <w:rsid w:val="0038198C"/>
    <w:rsid w:val="00382A6F"/>
    <w:rsid w:val="00382C57"/>
    <w:rsid w:val="0038316E"/>
    <w:rsid w:val="00383A56"/>
    <w:rsid w:val="00383B5F"/>
    <w:rsid w:val="00383B8F"/>
    <w:rsid w:val="00384483"/>
    <w:rsid w:val="0038499A"/>
    <w:rsid w:val="00384F53"/>
    <w:rsid w:val="00385AE7"/>
    <w:rsid w:val="00386D44"/>
    <w:rsid w:val="00386D58"/>
    <w:rsid w:val="00387053"/>
    <w:rsid w:val="00390A44"/>
    <w:rsid w:val="00395451"/>
    <w:rsid w:val="00395633"/>
    <w:rsid w:val="00395716"/>
    <w:rsid w:val="00396B0E"/>
    <w:rsid w:val="0039766F"/>
    <w:rsid w:val="003A01C8"/>
    <w:rsid w:val="003A06C2"/>
    <w:rsid w:val="003A1238"/>
    <w:rsid w:val="003A1937"/>
    <w:rsid w:val="003A24C0"/>
    <w:rsid w:val="003A3CAD"/>
    <w:rsid w:val="003A43B0"/>
    <w:rsid w:val="003A49E8"/>
    <w:rsid w:val="003A4F65"/>
    <w:rsid w:val="003A5964"/>
    <w:rsid w:val="003A5E30"/>
    <w:rsid w:val="003A5E6C"/>
    <w:rsid w:val="003A6344"/>
    <w:rsid w:val="003A6567"/>
    <w:rsid w:val="003A6624"/>
    <w:rsid w:val="003A695D"/>
    <w:rsid w:val="003A6A25"/>
    <w:rsid w:val="003A6AFC"/>
    <w:rsid w:val="003A6F6B"/>
    <w:rsid w:val="003A7D36"/>
    <w:rsid w:val="003A7F13"/>
    <w:rsid w:val="003B09A8"/>
    <w:rsid w:val="003B225F"/>
    <w:rsid w:val="003B3CB0"/>
    <w:rsid w:val="003B5172"/>
    <w:rsid w:val="003B7BBB"/>
    <w:rsid w:val="003C0FB3"/>
    <w:rsid w:val="003C3990"/>
    <w:rsid w:val="003C434B"/>
    <w:rsid w:val="003C489D"/>
    <w:rsid w:val="003C54B8"/>
    <w:rsid w:val="003C687F"/>
    <w:rsid w:val="003C723C"/>
    <w:rsid w:val="003D0F7F"/>
    <w:rsid w:val="003D18C6"/>
    <w:rsid w:val="003D2B7B"/>
    <w:rsid w:val="003D2D58"/>
    <w:rsid w:val="003D3CF0"/>
    <w:rsid w:val="003D3E82"/>
    <w:rsid w:val="003D53BF"/>
    <w:rsid w:val="003D5665"/>
    <w:rsid w:val="003D5B9F"/>
    <w:rsid w:val="003D6797"/>
    <w:rsid w:val="003D75DB"/>
    <w:rsid w:val="003D779D"/>
    <w:rsid w:val="003D7846"/>
    <w:rsid w:val="003D78A2"/>
    <w:rsid w:val="003E03FD"/>
    <w:rsid w:val="003E0DF7"/>
    <w:rsid w:val="003E15EE"/>
    <w:rsid w:val="003E3F46"/>
    <w:rsid w:val="003E4C80"/>
    <w:rsid w:val="003E5C0C"/>
    <w:rsid w:val="003E655B"/>
    <w:rsid w:val="003E6AE0"/>
    <w:rsid w:val="003E7684"/>
    <w:rsid w:val="003F0971"/>
    <w:rsid w:val="003F0D57"/>
    <w:rsid w:val="003F1F9F"/>
    <w:rsid w:val="003F22D0"/>
    <w:rsid w:val="003F28DA"/>
    <w:rsid w:val="003F2B6E"/>
    <w:rsid w:val="003F2C2F"/>
    <w:rsid w:val="003F35B8"/>
    <w:rsid w:val="003F3F97"/>
    <w:rsid w:val="003F42CF"/>
    <w:rsid w:val="003F473B"/>
    <w:rsid w:val="003F4B93"/>
    <w:rsid w:val="003F4EA0"/>
    <w:rsid w:val="003F66AD"/>
    <w:rsid w:val="003F69BE"/>
    <w:rsid w:val="003F6DFF"/>
    <w:rsid w:val="003F7D20"/>
    <w:rsid w:val="00400EB0"/>
    <w:rsid w:val="004013F6"/>
    <w:rsid w:val="00401430"/>
    <w:rsid w:val="00402A8B"/>
    <w:rsid w:val="00402FCF"/>
    <w:rsid w:val="00403A3F"/>
    <w:rsid w:val="00403C56"/>
    <w:rsid w:val="004042F8"/>
    <w:rsid w:val="004048C9"/>
    <w:rsid w:val="00405801"/>
    <w:rsid w:val="004062AA"/>
    <w:rsid w:val="0040692D"/>
    <w:rsid w:val="00407329"/>
    <w:rsid w:val="00407474"/>
    <w:rsid w:val="00407ED4"/>
    <w:rsid w:val="00407F31"/>
    <w:rsid w:val="00410C82"/>
    <w:rsid w:val="00411FCA"/>
    <w:rsid w:val="004125FD"/>
    <w:rsid w:val="0041270E"/>
    <w:rsid w:val="004128F0"/>
    <w:rsid w:val="00414D5B"/>
    <w:rsid w:val="00415A36"/>
    <w:rsid w:val="004163AD"/>
    <w:rsid w:val="0041645A"/>
    <w:rsid w:val="004171E3"/>
    <w:rsid w:val="00417581"/>
    <w:rsid w:val="00417BB8"/>
    <w:rsid w:val="00420300"/>
    <w:rsid w:val="00421CC4"/>
    <w:rsid w:val="00421D9A"/>
    <w:rsid w:val="0042354D"/>
    <w:rsid w:val="004259A6"/>
    <w:rsid w:val="00425CCF"/>
    <w:rsid w:val="00430D80"/>
    <w:rsid w:val="004317B5"/>
    <w:rsid w:val="00431E3D"/>
    <w:rsid w:val="00431F7A"/>
    <w:rsid w:val="00435259"/>
    <w:rsid w:val="00436028"/>
    <w:rsid w:val="004361FB"/>
    <w:rsid w:val="00436B23"/>
    <w:rsid w:val="00436E88"/>
    <w:rsid w:val="00440977"/>
    <w:rsid w:val="0044175B"/>
    <w:rsid w:val="00441C88"/>
    <w:rsid w:val="00442026"/>
    <w:rsid w:val="00442448"/>
    <w:rsid w:val="0044353E"/>
    <w:rsid w:val="00443CD4"/>
    <w:rsid w:val="004440BB"/>
    <w:rsid w:val="004450B6"/>
    <w:rsid w:val="00445612"/>
    <w:rsid w:val="00445FE6"/>
    <w:rsid w:val="0044632D"/>
    <w:rsid w:val="00446AA3"/>
    <w:rsid w:val="0044704B"/>
    <w:rsid w:val="004479D8"/>
    <w:rsid w:val="00447C97"/>
    <w:rsid w:val="004504DC"/>
    <w:rsid w:val="00451136"/>
    <w:rsid w:val="00451168"/>
    <w:rsid w:val="00451506"/>
    <w:rsid w:val="004516E4"/>
    <w:rsid w:val="00452D84"/>
    <w:rsid w:val="00453739"/>
    <w:rsid w:val="004554FA"/>
    <w:rsid w:val="0045627B"/>
    <w:rsid w:val="00456C90"/>
    <w:rsid w:val="00457160"/>
    <w:rsid w:val="0045732A"/>
    <w:rsid w:val="004578CC"/>
    <w:rsid w:val="00457988"/>
    <w:rsid w:val="0046198A"/>
    <w:rsid w:val="00461B11"/>
    <w:rsid w:val="00463BFC"/>
    <w:rsid w:val="004657D6"/>
    <w:rsid w:val="00465E5F"/>
    <w:rsid w:val="00466E48"/>
    <w:rsid w:val="0047280E"/>
    <w:rsid w:val="004728AA"/>
    <w:rsid w:val="00473346"/>
    <w:rsid w:val="0047398A"/>
    <w:rsid w:val="00474907"/>
    <w:rsid w:val="00474F2D"/>
    <w:rsid w:val="00476168"/>
    <w:rsid w:val="00476284"/>
    <w:rsid w:val="0047758F"/>
    <w:rsid w:val="0048084F"/>
    <w:rsid w:val="004810BD"/>
    <w:rsid w:val="00481655"/>
    <w:rsid w:val="0048175E"/>
    <w:rsid w:val="004820D3"/>
    <w:rsid w:val="00482868"/>
    <w:rsid w:val="00483B44"/>
    <w:rsid w:val="00483CA9"/>
    <w:rsid w:val="004850B9"/>
    <w:rsid w:val="0048525B"/>
    <w:rsid w:val="00485CCD"/>
    <w:rsid w:val="00485DB5"/>
    <w:rsid w:val="004860C5"/>
    <w:rsid w:val="004867B4"/>
    <w:rsid w:val="00486D2B"/>
    <w:rsid w:val="00487779"/>
    <w:rsid w:val="004908F2"/>
    <w:rsid w:val="00490D60"/>
    <w:rsid w:val="00491F32"/>
    <w:rsid w:val="00493120"/>
    <w:rsid w:val="004949C7"/>
    <w:rsid w:val="00494FDC"/>
    <w:rsid w:val="004A0489"/>
    <w:rsid w:val="004A161B"/>
    <w:rsid w:val="004A2158"/>
    <w:rsid w:val="004A2DC2"/>
    <w:rsid w:val="004A4106"/>
    <w:rsid w:val="004A4146"/>
    <w:rsid w:val="004A47DB"/>
    <w:rsid w:val="004A4F6C"/>
    <w:rsid w:val="004A5AAE"/>
    <w:rsid w:val="004A6093"/>
    <w:rsid w:val="004A66DA"/>
    <w:rsid w:val="004A6AB7"/>
    <w:rsid w:val="004A7284"/>
    <w:rsid w:val="004A7882"/>
    <w:rsid w:val="004A7E1A"/>
    <w:rsid w:val="004B005E"/>
    <w:rsid w:val="004B0073"/>
    <w:rsid w:val="004B12D7"/>
    <w:rsid w:val="004B1541"/>
    <w:rsid w:val="004B227A"/>
    <w:rsid w:val="004B240E"/>
    <w:rsid w:val="004B2686"/>
    <w:rsid w:val="004B29F4"/>
    <w:rsid w:val="004B4C27"/>
    <w:rsid w:val="004B53E7"/>
    <w:rsid w:val="004B6407"/>
    <w:rsid w:val="004B6923"/>
    <w:rsid w:val="004B7240"/>
    <w:rsid w:val="004B7495"/>
    <w:rsid w:val="004B780F"/>
    <w:rsid w:val="004B7B56"/>
    <w:rsid w:val="004B7EE9"/>
    <w:rsid w:val="004C098E"/>
    <w:rsid w:val="004C20CF"/>
    <w:rsid w:val="004C211F"/>
    <w:rsid w:val="004C299C"/>
    <w:rsid w:val="004C2E2E"/>
    <w:rsid w:val="004C3080"/>
    <w:rsid w:val="004C38A9"/>
    <w:rsid w:val="004C4D4C"/>
    <w:rsid w:val="004C4D54"/>
    <w:rsid w:val="004C7023"/>
    <w:rsid w:val="004C7513"/>
    <w:rsid w:val="004D02AC"/>
    <w:rsid w:val="004D0383"/>
    <w:rsid w:val="004D1F3F"/>
    <w:rsid w:val="004D2EAE"/>
    <w:rsid w:val="004D2FB6"/>
    <w:rsid w:val="004D3041"/>
    <w:rsid w:val="004D333E"/>
    <w:rsid w:val="004D35F9"/>
    <w:rsid w:val="004D3A72"/>
    <w:rsid w:val="004D3EE2"/>
    <w:rsid w:val="004D5BBA"/>
    <w:rsid w:val="004D6540"/>
    <w:rsid w:val="004D66E9"/>
    <w:rsid w:val="004E14EB"/>
    <w:rsid w:val="004E1C2A"/>
    <w:rsid w:val="004E2ACB"/>
    <w:rsid w:val="004E38B0"/>
    <w:rsid w:val="004E3C28"/>
    <w:rsid w:val="004E4332"/>
    <w:rsid w:val="004E4D76"/>
    <w:rsid w:val="004E4E0B"/>
    <w:rsid w:val="004E5594"/>
    <w:rsid w:val="004E566F"/>
    <w:rsid w:val="004E56A5"/>
    <w:rsid w:val="004E6856"/>
    <w:rsid w:val="004E6FB4"/>
    <w:rsid w:val="004E707A"/>
    <w:rsid w:val="004F0977"/>
    <w:rsid w:val="004F0C09"/>
    <w:rsid w:val="004F1408"/>
    <w:rsid w:val="004F34CB"/>
    <w:rsid w:val="004F3C53"/>
    <w:rsid w:val="004F4DF3"/>
    <w:rsid w:val="004F4E1D"/>
    <w:rsid w:val="004F4E2E"/>
    <w:rsid w:val="004F581D"/>
    <w:rsid w:val="004F59F1"/>
    <w:rsid w:val="004F616E"/>
    <w:rsid w:val="004F6257"/>
    <w:rsid w:val="004F6A25"/>
    <w:rsid w:val="004F6AB0"/>
    <w:rsid w:val="004F6AF6"/>
    <w:rsid w:val="004F6B4D"/>
    <w:rsid w:val="004F6F40"/>
    <w:rsid w:val="005000BD"/>
    <w:rsid w:val="005000DD"/>
    <w:rsid w:val="005009E9"/>
    <w:rsid w:val="00503672"/>
    <w:rsid w:val="00503948"/>
    <w:rsid w:val="00503B09"/>
    <w:rsid w:val="00504787"/>
    <w:rsid w:val="00504F5C"/>
    <w:rsid w:val="00505262"/>
    <w:rsid w:val="0050597B"/>
    <w:rsid w:val="00506860"/>
    <w:rsid w:val="00506ACB"/>
    <w:rsid w:val="00506DF8"/>
    <w:rsid w:val="005071DB"/>
    <w:rsid w:val="00507451"/>
    <w:rsid w:val="00511F4D"/>
    <w:rsid w:val="00513280"/>
    <w:rsid w:val="00514D6B"/>
    <w:rsid w:val="00515140"/>
    <w:rsid w:val="0051574E"/>
    <w:rsid w:val="0051725F"/>
    <w:rsid w:val="005175B0"/>
    <w:rsid w:val="00520095"/>
    <w:rsid w:val="00520645"/>
    <w:rsid w:val="0052168D"/>
    <w:rsid w:val="005227F7"/>
    <w:rsid w:val="0052396A"/>
    <w:rsid w:val="005246F1"/>
    <w:rsid w:val="00526E23"/>
    <w:rsid w:val="0052734E"/>
    <w:rsid w:val="0052782C"/>
    <w:rsid w:val="00527A41"/>
    <w:rsid w:val="00530E46"/>
    <w:rsid w:val="005324EF"/>
    <w:rsid w:val="005327CB"/>
    <w:rsid w:val="0053286B"/>
    <w:rsid w:val="00536369"/>
    <w:rsid w:val="005363A7"/>
    <w:rsid w:val="00537515"/>
    <w:rsid w:val="005400FF"/>
    <w:rsid w:val="00540E99"/>
    <w:rsid w:val="00541130"/>
    <w:rsid w:val="00542AC4"/>
    <w:rsid w:val="005436ED"/>
    <w:rsid w:val="00543CDB"/>
    <w:rsid w:val="005447BE"/>
    <w:rsid w:val="00546A8B"/>
    <w:rsid w:val="00546D5E"/>
    <w:rsid w:val="00546F02"/>
    <w:rsid w:val="00547051"/>
    <w:rsid w:val="0054770B"/>
    <w:rsid w:val="00550D42"/>
    <w:rsid w:val="00551073"/>
    <w:rsid w:val="0055149C"/>
    <w:rsid w:val="00551DA4"/>
    <w:rsid w:val="0055213A"/>
    <w:rsid w:val="00553ED7"/>
    <w:rsid w:val="0055442E"/>
    <w:rsid w:val="00554956"/>
    <w:rsid w:val="0055644E"/>
    <w:rsid w:val="00557573"/>
    <w:rsid w:val="00557BE6"/>
    <w:rsid w:val="005600BC"/>
    <w:rsid w:val="00563104"/>
    <w:rsid w:val="005646C1"/>
    <w:rsid w:val="005646CC"/>
    <w:rsid w:val="005652E4"/>
    <w:rsid w:val="00565730"/>
    <w:rsid w:val="00565B72"/>
    <w:rsid w:val="00566091"/>
    <w:rsid w:val="00566671"/>
    <w:rsid w:val="00567B22"/>
    <w:rsid w:val="0057134C"/>
    <w:rsid w:val="0057331C"/>
    <w:rsid w:val="00573328"/>
    <w:rsid w:val="00573F07"/>
    <w:rsid w:val="005741A8"/>
    <w:rsid w:val="0057478F"/>
    <w:rsid w:val="005747FF"/>
    <w:rsid w:val="00576415"/>
    <w:rsid w:val="00580D0F"/>
    <w:rsid w:val="00581F3D"/>
    <w:rsid w:val="005824C0"/>
    <w:rsid w:val="00582560"/>
    <w:rsid w:val="00582FD7"/>
    <w:rsid w:val="00583177"/>
    <w:rsid w:val="005832ED"/>
    <w:rsid w:val="00583524"/>
    <w:rsid w:val="005835A2"/>
    <w:rsid w:val="00583853"/>
    <w:rsid w:val="005857A8"/>
    <w:rsid w:val="00585E08"/>
    <w:rsid w:val="0058713B"/>
    <w:rsid w:val="005876D2"/>
    <w:rsid w:val="0059056C"/>
    <w:rsid w:val="0059130B"/>
    <w:rsid w:val="00591738"/>
    <w:rsid w:val="00593F04"/>
    <w:rsid w:val="00594679"/>
    <w:rsid w:val="00594705"/>
    <w:rsid w:val="00595F87"/>
    <w:rsid w:val="00596689"/>
    <w:rsid w:val="0059738D"/>
    <w:rsid w:val="00597CA4"/>
    <w:rsid w:val="005A160D"/>
    <w:rsid w:val="005A16FB"/>
    <w:rsid w:val="005A1A68"/>
    <w:rsid w:val="005A1D50"/>
    <w:rsid w:val="005A25E4"/>
    <w:rsid w:val="005A279C"/>
    <w:rsid w:val="005A2985"/>
    <w:rsid w:val="005A2A5A"/>
    <w:rsid w:val="005A3076"/>
    <w:rsid w:val="005A3204"/>
    <w:rsid w:val="005A39FC"/>
    <w:rsid w:val="005A3B66"/>
    <w:rsid w:val="005A42E3"/>
    <w:rsid w:val="005A5F04"/>
    <w:rsid w:val="005A6DC2"/>
    <w:rsid w:val="005B0870"/>
    <w:rsid w:val="005B1762"/>
    <w:rsid w:val="005B2BAF"/>
    <w:rsid w:val="005B3DD7"/>
    <w:rsid w:val="005B421F"/>
    <w:rsid w:val="005B4B88"/>
    <w:rsid w:val="005B5605"/>
    <w:rsid w:val="005B5D60"/>
    <w:rsid w:val="005B5E31"/>
    <w:rsid w:val="005B64AE"/>
    <w:rsid w:val="005B6E3D"/>
    <w:rsid w:val="005B7298"/>
    <w:rsid w:val="005B77DD"/>
    <w:rsid w:val="005C1BFC"/>
    <w:rsid w:val="005C23E9"/>
    <w:rsid w:val="005C6B87"/>
    <w:rsid w:val="005C6ED0"/>
    <w:rsid w:val="005C7B55"/>
    <w:rsid w:val="005D0175"/>
    <w:rsid w:val="005D05A7"/>
    <w:rsid w:val="005D0C51"/>
    <w:rsid w:val="005D1CC4"/>
    <w:rsid w:val="005D2D62"/>
    <w:rsid w:val="005D4870"/>
    <w:rsid w:val="005D5A78"/>
    <w:rsid w:val="005D5D19"/>
    <w:rsid w:val="005D5DB0"/>
    <w:rsid w:val="005D642D"/>
    <w:rsid w:val="005D7245"/>
    <w:rsid w:val="005D7A00"/>
    <w:rsid w:val="005E0B43"/>
    <w:rsid w:val="005E1533"/>
    <w:rsid w:val="005E4742"/>
    <w:rsid w:val="005E6829"/>
    <w:rsid w:val="005F10D4"/>
    <w:rsid w:val="005F26E8"/>
    <w:rsid w:val="005F275A"/>
    <w:rsid w:val="005F2E08"/>
    <w:rsid w:val="005F3C8B"/>
    <w:rsid w:val="005F54F2"/>
    <w:rsid w:val="005F6243"/>
    <w:rsid w:val="005F725A"/>
    <w:rsid w:val="005F7834"/>
    <w:rsid w:val="005F78DD"/>
    <w:rsid w:val="005F7A4D"/>
    <w:rsid w:val="00600804"/>
    <w:rsid w:val="00601B68"/>
    <w:rsid w:val="00601D0B"/>
    <w:rsid w:val="006022A4"/>
    <w:rsid w:val="006026BA"/>
    <w:rsid w:val="00602AA8"/>
    <w:rsid w:val="0060359B"/>
    <w:rsid w:val="00603F69"/>
    <w:rsid w:val="006040DA"/>
    <w:rsid w:val="006047BD"/>
    <w:rsid w:val="006069E7"/>
    <w:rsid w:val="006072E9"/>
    <w:rsid w:val="00607675"/>
    <w:rsid w:val="006078D7"/>
    <w:rsid w:val="00607AB8"/>
    <w:rsid w:val="00610F53"/>
    <w:rsid w:val="006111F8"/>
    <w:rsid w:val="00612E3F"/>
    <w:rsid w:val="00613208"/>
    <w:rsid w:val="00613B41"/>
    <w:rsid w:val="00615B01"/>
    <w:rsid w:val="00615B9E"/>
    <w:rsid w:val="00616767"/>
    <w:rsid w:val="0061698B"/>
    <w:rsid w:val="00616F61"/>
    <w:rsid w:val="0062011F"/>
    <w:rsid w:val="00620917"/>
    <w:rsid w:val="0062163D"/>
    <w:rsid w:val="00621BCB"/>
    <w:rsid w:val="00623936"/>
    <w:rsid w:val="00623A9E"/>
    <w:rsid w:val="00624A20"/>
    <w:rsid w:val="00624C9B"/>
    <w:rsid w:val="006251EB"/>
    <w:rsid w:val="0062541D"/>
    <w:rsid w:val="0062648D"/>
    <w:rsid w:val="00630BB3"/>
    <w:rsid w:val="00632182"/>
    <w:rsid w:val="006335DF"/>
    <w:rsid w:val="00633A4A"/>
    <w:rsid w:val="00634717"/>
    <w:rsid w:val="00635301"/>
    <w:rsid w:val="0063650B"/>
    <w:rsid w:val="0063670E"/>
    <w:rsid w:val="00637181"/>
    <w:rsid w:val="00637AF8"/>
    <w:rsid w:val="006412BE"/>
    <w:rsid w:val="0064144D"/>
    <w:rsid w:val="00641609"/>
    <w:rsid w:val="0064160E"/>
    <w:rsid w:val="00641814"/>
    <w:rsid w:val="00641F6A"/>
    <w:rsid w:val="00642389"/>
    <w:rsid w:val="006439ED"/>
    <w:rsid w:val="00643F4A"/>
    <w:rsid w:val="00644306"/>
    <w:rsid w:val="00644EAB"/>
    <w:rsid w:val="006450E2"/>
    <w:rsid w:val="006453D8"/>
    <w:rsid w:val="006457A5"/>
    <w:rsid w:val="00650503"/>
    <w:rsid w:val="006519B2"/>
    <w:rsid w:val="00651A1C"/>
    <w:rsid w:val="00651E73"/>
    <w:rsid w:val="006522EF"/>
    <w:rsid w:val="006522FD"/>
    <w:rsid w:val="00652800"/>
    <w:rsid w:val="0065283B"/>
    <w:rsid w:val="0065305C"/>
    <w:rsid w:val="00653089"/>
    <w:rsid w:val="00653AB0"/>
    <w:rsid w:val="00653C5D"/>
    <w:rsid w:val="006544A7"/>
    <w:rsid w:val="00654BA4"/>
    <w:rsid w:val="006552BE"/>
    <w:rsid w:val="00655DD1"/>
    <w:rsid w:val="00661413"/>
    <w:rsid w:val="00661762"/>
    <w:rsid w:val="006618E3"/>
    <w:rsid w:val="00661D06"/>
    <w:rsid w:val="00661EB6"/>
    <w:rsid w:val="006624B3"/>
    <w:rsid w:val="006638B4"/>
    <w:rsid w:val="00663CD6"/>
    <w:rsid w:val="0066400D"/>
    <w:rsid w:val="006641B3"/>
    <w:rsid w:val="006644C4"/>
    <w:rsid w:val="00665F1A"/>
    <w:rsid w:val="0066665B"/>
    <w:rsid w:val="00666F44"/>
    <w:rsid w:val="006703EB"/>
    <w:rsid w:val="00670EE3"/>
    <w:rsid w:val="00671FD5"/>
    <w:rsid w:val="00672902"/>
    <w:rsid w:val="00673149"/>
    <w:rsid w:val="0067331F"/>
    <w:rsid w:val="006738AE"/>
    <w:rsid w:val="006742E8"/>
    <w:rsid w:val="0067482E"/>
    <w:rsid w:val="00675260"/>
    <w:rsid w:val="00677DDB"/>
    <w:rsid w:val="00677EF0"/>
    <w:rsid w:val="006814BF"/>
    <w:rsid w:val="00681753"/>
    <w:rsid w:val="00681AD8"/>
    <w:rsid w:val="00681DCF"/>
    <w:rsid w:val="00681F32"/>
    <w:rsid w:val="006826B1"/>
    <w:rsid w:val="0068287C"/>
    <w:rsid w:val="00682BBD"/>
    <w:rsid w:val="00682F15"/>
    <w:rsid w:val="00683AEC"/>
    <w:rsid w:val="0068435A"/>
    <w:rsid w:val="00684672"/>
    <w:rsid w:val="0068481E"/>
    <w:rsid w:val="006856F4"/>
    <w:rsid w:val="00685E1C"/>
    <w:rsid w:val="0068666F"/>
    <w:rsid w:val="0068710E"/>
    <w:rsid w:val="0068780A"/>
    <w:rsid w:val="00690267"/>
    <w:rsid w:val="006903E5"/>
    <w:rsid w:val="006906E7"/>
    <w:rsid w:val="00692E22"/>
    <w:rsid w:val="006931D4"/>
    <w:rsid w:val="00694485"/>
    <w:rsid w:val="00694B3C"/>
    <w:rsid w:val="00694CC5"/>
    <w:rsid w:val="00694E70"/>
    <w:rsid w:val="006954D4"/>
    <w:rsid w:val="0069598B"/>
    <w:rsid w:val="00695AF0"/>
    <w:rsid w:val="00696911"/>
    <w:rsid w:val="0069757D"/>
    <w:rsid w:val="0069EF62"/>
    <w:rsid w:val="006A1A8E"/>
    <w:rsid w:val="006A1CF6"/>
    <w:rsid w:val="006A2D9E"/>
    <w:rsid w:val="006A36DB"/>
    <w:rsid w:val="006A3EF2"/>
    <w:rsid w:val="006A44D0"/>
    <w:rsid w:val="006A48C1"/>
    <w:rsid w:val="006A510D"/>
    <w:rsid w:val="006A51A4"/>
    <w:rsid w:val="006A5A27"/>
    <w:rsid w:val="006A7185"/>
    <w:rsid w:val="006B0291"/>
    <w:rsid w:val="006B06B2"/>
    <w:rsid w:val="006B1DC4"/>
    <w:rsid w:val="006B1FFA"/>
    <w:rsid w:val="006B20FA"/>
    <w:rsid w:val="006B3564"/>
    <w:rsid w:val="006B37E6"/>
    <w:rsid w:val="006B3D8F"/>
    <w:rsid w:val="006B42E3"/>
    <w:rsid w:val="006B44E9"/>
    <w:rsid w:val="006B522D"/>
    <w:rsid w:val="006B73E5"/>
    <w:rsid w:val="006C00A3"/>
    <w:rsid w:val="006C10FC"/>
    <w:rsid w:val="006C28C0"/>
    <w:rsid w:val="006C3154"/>
    <w:rsid w:val="006C4B47"/>
    <w:rsid w:val="006C4FEE"/>
    <w:rsid w:val="006C615D"/>
    <w:rsid w:val="006C76C7"/>
    <w:rsid w:val="006C7AB5"/>
    <w:rsid w:val="006D062E"/>
    <w:rsid w:val="006D0817"/>
    <w:rsid w:val="006D0996"/>
    <w:rsid w:val="006D1768"/>
    <w:rsid w:val="006D1AB6"/>
    <w:rsid w:val="006D2405"/>
    <w:rsid w:val="006D3A0E"/>
    <w:rsid w:val="006D3D57"/>
    <w:rsid w:val="006D445E"/>
    <w:rsid w:val="006D4A39"/>
    <w:rsid w:val="006D51F9"/>
    <w:rsid w:val="006D530C"/>
    <w:rsid w:val="006D53A4"/>
    <w:rsid w:val="006D61B7"/>
    <w:rsid w:val="006D6748"/>
    <w:rsid w:val="006D7D87"/>
    <w:rsid w:val="006D7DD1"/>
    <w:rsid w:val="006E08A7"/>
    <w:rsid w:val="006E08C4"/>
    <w:rsid w:val="006E091B"/>
    <w:rsid w:val="006E2552"/>
    <w:rsid w:val="006E42C8"/>
    <w:rsid w:val="006E4800"/>
    <w:rsid w:val="006E560F"/>
    <w:rsid w:val="006E5B90"/>
    <w:rsid w:val="006E60D3"/>
    <w:rsid w:val="006E7136"/>
    <w:rsid w:val="006E79B6"/>
    <w:rsid w:val="006F054E"/>
    <w:rsid w:val="006F07E8"/>
    <w:rsid w:val="006F15D8"/>
    <w:rsid w:val="006F1B19"/>
    <w:rsid w:val="006F239D"/>
    <w:rsid w:val="006F3613"/>
    <w:rsid w:val="006F3839"/>
    <w:rsid w:val="006F4503"/>
    <w:rsid w:val="006F48E8"/>
    <w:rsid w:val="006F4BFA"/>
    <w:rsid w:val="006F52FD"/>
    <w:rsid w:val="00700048"/>
    <w:rsid w:val="00700346"/>
    <w:rsid w:val="00701374"/>
    <w:rsid w:val="007015F6"/>
    <w:rsid w:val="0070190E"/>
    <w:rsid w:val="00701DAC"/>
    <w:rsid w:val="00703206"/>
    <w:rsid w:val="00704694"/>
    <w:rsid w:val="007058CD"/>
    <w:rsid w:val="00705D75"/>
    <w:rsid w:val="00706293"/>
    <w:rsid w:val="00707066"/>
    <w:rsid w:val="0070723B"/>
    <w:rsid w:val="00710021"/>
    <w:rsid w:val="007124A7"/>
    <w:rsid w:val="00712DA7"/>
    <w:rsid w:val="00713B0A"/>
    <w:rsid w:val="00713F0B"/>
    <w:rsid w:val="00714956"/>
    <w:rsid w:val="00715F89"/>
    <w:rsid w:val="00716FB7"/>
    <w:rsid w:val="00717C66"/>
    <w:rsid w:val="0072144B"/>
    <w:rsid w:val="00722D6B"/>
    <w:rsid w:val="0072360C"/>
    <w:rsid w:val="00723956"/>
    <w:rsid w:val="00724203"/>
    <w:rsid w:val="00725C3B"/>
    <w:rsid w:val="00725D14"/>
    <w:rsid w:val="007261A0"/>
    <w:rsid w:val="007266FB"/>
    <w:rsid w:val="00727F06"/>
    <w:rsid w:val="00731316"/>
    <w:rsid w:val="0073212B"/>
    <w:rsid w:val="00732D3B"/>
    <w:rsid w:val="00732D89"/>
    <w:rsid w:val="0073364D"/>
    <w:rsid w:val="00733A01"/>
    <w:rsid w:val="00733D6A"/>
    <w:rsid w:val="00734065"/>
    <w:rsid w:val="00734894"/>
    <w:rsid w:val="00735327"/>
    <w:rsid w:val="00735437"/>
    <w:rsid w:val="00735451"/>
    <w:rsid w:val="0073637A"/>
    <w:rsid w:val="00736F68"/>
    <w:rsid w:val="00740573"/>
    <w:rsid w:val="00740BFB"/>
    <w:rsid w:val="00740ECB"/>
    <w:rsid w:val="00741479"/>
    <w:rsid w:val="007414DA"/>
    <w:rsid w:val="00741ACA"/>
    <w:rsid w:val="00741B20"/>
    <w:rsid w:val="00741E3C"/>
    <w:rsid w:val="0074356F"/>
    <w:rsid w:val="007435E1"/>
    <w:rsid w:val="00743B24"/>
    <w:rsid w:val="007448D2"/>
    <w:rsid w:val="00744A73"/>
    <w:rsid w:val="00744DB8"/>
    <w:rsid w:val="00745C28"/>
    <w:rsid w:val="007460FF"/>
    <w:rsid w:val="007474D4"/>
    <w:rsid w:val="00751A73"/>
    <w:rsid w:val="0075322D"/>
    <w:rsid w:val="00753D56"/>
    <w:rsid w:val="007564AE"/>
    <w:rsid w:val="00757591"/>
    <w:rsid w:val="00757633"/>
    <w:rsid w:val="00757763"/>
    <w:rsid w:val="00757A59"/>
    <w:rsid w:val="00757DD5"/>
    <w:rsid w:val="0076028F"/>
    <w:rsid w:val="007617A7"/>
    <w:rsid w:val="00762125"/>
    <w:rsid w:val="00762E46"/>
    <w:rsid w:val="007635C3"/>
    <w:rsid w:val="00763A7A"/>
    <w:rsid w:val="00764A84"/>
    <w:rsid w:val="00765AB1"/>
    <w:rsid w:val="00765E06"/>
    <w:rsid w:val="00765F79"/>
    <w:rsid w:val="00766673"/>
    <w:rsid w:val="00766A1D"/>
    <w:rsid w:val="00766BC2"/>
    <w:rsid w:val="0076705E"/>
    <w:rsid w:val="00767EA6"/>
    <w:rsid w:val="00770223"/>
    <w:rsid w:val="007706FF"/>
    <w:rsid w:val="00770891"/>
    <w:rsid w:val="00770C61"/>
    <w:rsid w:val="00772166"/>
    <w:rsid w:val="00772BA3"/>
    <w:rsid w:val="00772BE4"/>
    <w:rsid w:val="007763FE"/>
    <w:rsid w:val="00776998"/>
    <w:rsid w:val="00776AC3"/>
    <w:rsid w:val="00777558"/>
    <w:rsid w:val="007776A2"/>
    <w:rsid w:val="00777849"/>
    <w:rsid w:val="007807F1"/>
    <w:rsid w:val="00780A89"/>
    <w:rsid w:val="00780A99"/>
    <w:rsid w:val="00780FF6"/>
    <w:rsid w:val="00781C4F"/>
    <w:rsid w:val="00782487"/>
    <w:rsid w:val="00782A2E"/>
    <w:rsid w:val="00782B11"/>
    <w:rsid w:val="007836C0"/>
    <w:rsid w:val="00783C0B"/>
    <w:rsid w:val="00783D18"/>
    <w:rsid w:val="00783F8F"/>
    <w:rsid w:val="00785825"/>
    <w:rsid w:val="00785BE0"/>
    <w:rsid w:val="0078667E"/>
    <w:rsid w:val="007869E2"/>
    <w:rsid w:val="00787A08"/>
    <w:rsid w:val="00790946"/>
    <w:rsid w:val="007919C8"/>
    <w:rsid w:val="007919DC"/>
    <w:rsid w:val="00791B72"/>
    <w:rsid w:val="00791C7F"/>
    <w:rsid w:val="00792C9E"/>
    <w:rsid w:val="00796888"/>
    <w:rsid w:val="007A0F1A"/>
    <w:rsid w:val="007A1326"/>
    <w:rsid w:val="007A1A2F"/>
    <w:rsid w:val="007A1AA1"/>
    <w:rsid w:val="007A1D3E"/>
    <w:rsid w:val="007A2B7B"/>
    <w:rsid w:val="007A3356"/>
    <w:rsid w:val="007A36F3"/>
    <w:rsid w:val="007A4CEF"/>
    <w:rsid w:val="007A514F"/>
    <w:rsid w:val="007A55A8"/>
    <w:rsid w:val="007A5A46"/>
    <w:rsid w:val="007B24C4"/>
    <w:rsid w:val="007B261C"/>
    <w:rsid w:val="007B2F72"/>
    <w:rsid w:val="007B4EBC"/>
    <w:rsid w:val="007B50E4"/>
    <w:rsid w:val="007B5236"/>
    <w:rsid w:val="007B6B2F"/>
    <w:rsid w:val="007B6CE2"/>
    <w:rsid w:val="007B76B4"/>
    <w:rsid w:val="007C057B"/>
    <w:rsid w:val="007C11D6"/>
    <w:rsid w:val="007C1661"/>
    <w:rsid w:val="007C1A9E"/>
    <w:rsid w:val="007C212A"/>
    <w:rsid w:val="007C4156"/>
    <w:rsid w:val="007C5EFC"/>
    <w:rsid w:val="007C6188"/>
    <w:rsid w:val="007C6E38"/>
    <w:rsid w:val="007C6EE4"/>
    <w:rsid w:val="007D076C"/>
    <w:rsid w:val="007D212E"/>
    <w:rsid w:val="007D2807"/>
    <w:rsid w:val="007D34B7"/>
    <w:rsid w:val="007D458F"/>
    <w:rsid w:val="007D5655"/>
    <w:rsid w:val="007D581D"/>
    <w:rsid w:val="007D5A52"/>
    <w:rsid w:val="007D73C0"/>
    <w:rsid w:val="007D7CF5"/>
    <w:rsid w:val="007D7E58"/>
    <w:rsid w:val="007E1125"/>
    <w:rsid w:val="007E41AD"/>
    <w:rsid w:val="007E497E"/>
    <w:rsid w:val="007E51F4"/>
    <w:rsid w:val="007E5E9E"/>
    <w:rsid w:val="007E6071"/>
    <w:rsid w:val="007E7486"/>
    <w:rsid w:val="007E7851"/>
    <w:rsid w:val="007F1493"/>
    <w:rsid w:val="007F15BC"/>
    <w:rsid w:val="007F1E47"/>
    <w:rsid w:val="007F1F1C"/>
    <w:rsid w:val="007F21F4"/>
    <w:rsid w:val="007F3524"/>
    <w:rsid w:val="007F3E71"/>
    <w:rsid w:val="007F576D"/>
    <w:rsid w:val="007F60DB"/>
    <w:rsid w:val="007F637A"/>
    <w:rsid w:val="007F66A6"/>
    <w:rsid w:val="007F68BA"/>
    <w:rsid w:val="007F76BF"/>
    <w:rsid w:val="008003CD"/>
    <w:rsid w:val="00800512"/>
    <w:rsid w:val="00801331"/>
    <w:rsid w:val="00801417"/>
    <w:rsid w:val="00801687"/>
    <w:rsid w:val="008019EE"/>
    <w:rsid w:val="00802022"/>
    <w:rsid w:val="0080207C"/>
    <w:rsid w:val="008028A3"/>
    <w:rsid w:val="00803A97"/>
    <w:rsid w:val="0080510C"/>
    <w:rsid w:val="008059C1"/>
    <w:rsid w:val="0080662F"/>
    <w:rsid w:val="00806C91"/>
    <w:rsid w:val="0081065F"/>
    <w:rsid w:val="0081071A"/>
    <w:rsid w:val="00810E72"/>
    <w:rsid w:val="0081179B"/>
    <w:rsid w:val="00812DCB"/>
    <w:rsid w:val="00813FA5"/>
    <w:rsid w:val="0081523F"/>
    <w:rsid w:val="00816151"/>
    <w:rsid w:val="00816551"/>
    <w:rsid w:val="00817268"/>
    <w:rsid w:val="008203B7"/>
    <w:rsid w:val="00820431"/>
    <w:rsid w:val="00820BB7"/>
    <w:rsid w:val="008212BE"/>
    <w:rsid w:val="008214E1"/>
    <w:rsid w:val="008218CF"/>
    <w:rsid w:val="008248E7"/>
    <w:rsid w:val="00824F02"/>
    <w:rsid w:val="00825595"/>
    <w:rsid w:val="00825B96"/>
    <w:rsid w:val="00826BD1"/>
    <w:rsid w:val="00826C4F"/>
    <w:rsid w:val="0082711E"/>
    <w:rsid w:val="00827712"/>
    <w:rsid w:val="00830A48"/>
    <w:rsid w:val="00831C89"/>
    <w:rsid w:val="00832DA5"/>
    <w:rsid w:val="00832F4B"/>
    <w:rsid w:val="0083354D"/>
    <w:rsid w:val="00833A2E"/>
    <w:rsid w:val="00833E28"/>
    <w:rsid w:val="00833EDF"/>
    <w:rsid w:val="00834038"/>
    <w:rsid w:val="008377AF"/>
    <w:rsid w:val="008404C4"/>
    <w:rsid w:val="0084056D"/>
    <w:rsid w:val="00841080"/>
    <w:rsid w:val="008412F7"/>
    <w:rsid w:val="0084148A"/>
    <w:rsid w:val="008414BB"/>
    <w:rsid w:val="00841B54"/>
    <w:rsid w:val="008434A7"/>
    <w:rsid w:val="00843ED1"/>
    <w:rsid w:val="00844EFB"/>
    <w:rsid w:val="008455DA"/>
    <w:rsid w:val="0084631E"/>
    <w:rsid w:val="008467D0"/>
    <w:rsid w:val="00846D10"/>
    <w:rsid w:val="008470D0"/>
    <w:rsid w:val="008505DC"/>
    <w:rsid w:val="008509F0"/>
    <w:rsid w:val="00851875"/>
    <w:rsid w:val="0085224C"/>
    <w:rsid w:val="00852267"/>
    <w:rsid w:val="00852357"/>
    <w:rsid w:val="00852B7B"/>
    <w:rsid w:val="00852EA0"/>
    <w:rsid w:val="0085448C"/>
    <w:rsid w:val="00854CE8"/>
    <w:rsid w:val="00854E31"/>
    <w:rsid w:val="00855048"/>
    <w:rsid w:val="00855BAA"/>
    <w:rsid w:val="00855E06"/>
    <w:rsid w:val="008563D3"/>
    <w:rsid w:val="00856E64"/>
    <w:rsid w:val="00856F8F"/>
    <w:rsid w:val="00857173"/>
    <w:rsid w:val="00860783"/>
    <w:rsid w:val="00860A52"/>
    <w:rsid w:val="00862960"/>
    <w:rsid w:val="00863532"/>
    <w:rsid w:val="008641E8"/>
    <w:rsid w:val="00864336"/>
    <w:rsid w:val="00865335"/>
    <w:rsid w:val="00865EC3"/>
    <w:rsid w:val="0086629C"/>
    <w:rsid w:val="00866415"/>
    <w:rsid w:val="0086672A"/>
    <w:rsid w:val="00867469"/>
    <w:rsid w:val="00870838"/>
    <w:rsid w:val="00870A3D"/>
    <w:rsid w:val="00871D27"/>
    <w:rsid w:val="008736AC"/>
    <w:rsid w:val="00873771"/>
    <w:rsid w:val="008741A7"/>
    <w:rsid w:val="00874C1F"/>
    <w:rsid w:val="0087534A"/>
    <w:rsid w:val="008771BA"/>
    <w:rsid w:val="008773F6"/>
    <w:rsid w:val="00880A08"/>
    <w:rsid w:val="00881377"/>
    <w:rsid w:val="008813A0"/>
    <w:rsid w:val="00881942"/>
    <w:rsid w:val="00881B53"/>
    <w:rsid w:val="00882E98"/>
    <w:rsid w:val="00883242"/>
    <w:rsid w:val="00883A53"/>
    <w:rsid w:val="0088526C"/>
    <w:rsid w:val="00885C59"/>
    <w:rsid w:val="00885F34"/>
    <w:rsid w:val="008865EF"/>
    <w:rsid w:val="00890757"/>
    <w:rsid w:val="00890C47"/>
    <w:rsid w:val="008918B9"/>
    <w:rsid w:val="00892469"/>
    <w:rsid w:val="0089256F"/>
    <w:rsid w:val="00893CDB"/>
    <w:rsid w:val="00893D12"/>
    <w:rsid w:val="0089468F"/>
    <w:rsid w:val="00894EDF"/>
    <w:rsid w:val="00895105"/>
    <w:rsid w:val="00895316"/>
    <w:rsid w:val="00895861"/>
    <w:rsid w:val="00897B91"/>
    <w:rsid w:val="008A00A0"/>
    <w:rsid w:val="008A0836"/>
    <w:rsid w:val="008A08A9"/>
    <w:rsid w:val="008A0D71"/>
    <w:rsid w:val="008A1693"/>
    <w:rsid w:val="008A21F0"/>
    <w:rsid w:val="008A3B63"/>
    <w:rsid w:val="008A5DE5"/>
    <w:rsid w:val="008A5E96"/>
    <w:rsid w:val="008B17E8"/>
    <w:rsid w:val="008B1FDB"/>
    <w:rsid w:val="008B235A"/>
    <w:rsid w:val="008B2A5B"/>
    <w:rsid w:val="008B2F53"/>
    <w:rsid w:val="008B367A"/>
    <w:rsid w:val="008B430F"/>
    <w:rsid w:val="008B44C9"/>
    <w:rsid w:val="008B4DA3"/>
    <w:rsid w:val="008B4E7C"/>
    <w:rsid w:val="008B4FF4"/>
    <w:rsid w:val="008B62A0"/>
    <w:rsid w:val="008B6729"/>
    <w:rsid w:val="008B71D5"/>
    <w:rsid w:val="008B7F83"/>
    <w:rsid w:val="008C085A"/>
    <w:rsid w:val="008C1A20"/>
    <w:rsid w:val="008C1DE1"/>
    <w:rsid w:val="008C2401"/>
    <w:rsid w:val="008C28B4"/>
    <w:rsid w:val="008C2FB5"/>
    <w:rsid w:val="008C302C"/>
    <w:rsid w:val="008C4CAB"/>
    <w:rsid w:val="008C6461"/>
    <w:rsid w:val="008C6A74"/>
    <w:rsid w:val="008C6BA4"/>
    <w:rsid w:val="008C6F82"/>
    <w:rsid w:val="008C79C8"/>
    <w:rsid w:val="008C7CBC"/>
    <w:rsid w:val="008D0067"/>
    <w:rsid w:val="008D125E"/>
    <w:rsid w:val="008D5308"/>
    <w:rsid w:val="008D55BF"/>
    <w:rsid w:val="008D5F3B"/>
    <w:rsid w:val="008D61E0"/>
    <w:rsid w:val="008D6722"/>
    <w:rsid w:val="008D6804"/>
    <w:rsid w:val="008D69AF"/>
    <w:rsid w:val="008D6C80"/>
    <w:rsid w:val="008D6E1D"/>
    <w:rsid w:val="008D741B"/>
    <w:rsid w:val="008D763E"/>
    <w:rsid w:val="008D7AB2"/>
    <w:rsid w:val="008E0259"/>
    <w:rsid w:val="008E02BC"/>
    <w:rsid w:val="008E131D"/>
    <w:rsid w:val="008E1A0A"/>
    <w:rsid w:val="008E43E0"/>
    <w:rsid w:val="008E4A0E"/>
    <w:rsid w:val="008E4E59"/>
    <w:rsid w:val="008E5189"/>
    <w:rsid w:val="008E55E9"/>
    <w:rsid w:val="008E6FE8"/>
    <w:rsid w:val="008E78D0"/>
    <w:rsid w:val="008F0115"/>
    <w:rsid w:val="008F0383"/>
    <w:rsid w:val="008F1F6A"/>
    <w:rsid w:val="008F28E7"/>
    <w:rsid w:val="008F3EDF"/>
    <w:rsid w:val="008F50EA"/>
    <w:rsid w:val="008F56AD"/>
    <w:rsid w:val="008F56DB"/>
    <w:rsid w:val="0090053B"/>
    <w:rsid w:val="00900E59"/>
    <w:rsid w:val="00900FCF"/>
    <w:rsid w:val="00901298"/>
    <w:rsid w:val="009019BB"/>
    <w:rsid w:val="00902919"/>
    <w:rsid w:val="0090315B"/>
    <w:rsid w:val="009033B0"/>
    <w:rsid w:val="009039BC"/>
    <w:rsid w:val="00904085"/>
    <w:rsid w:val="00904350"/>
    <w:rsid w:val="00904D31"/>
    <w:rsid w:val="00905926"/>
    <w:rsid w:val="0090604A"/>
    <w:rsid w:val="00907038"/>
    <w:rsid w:val="0090789F"/>
    <w:rsid w:val="009078AB"/>
    <w:rsid w:val="0091055E"/>
    <w:rsid w:val="00910B3E"/>
    <w:rsid w:val="00912745"/>
    <w:rsid w:val="00912C5D"/>
    <w:rsid w:val="00912EC7"/>
    <w:rsid w:val="00913D40"/>
    <w:rsid w:val="00913F89"/>
    <w:rsid w:val="009143D1"/>
    <w:rsid w:val="00915148"/>
    <w:rsid w:val="00915222"/>
    <w:rsid w:val="009153A2"/>
    <w:rsid w:val="0091571A"/>
    <w:rsid w:val="00915AC4"/>
    <w:rsid w:val="009169BA"/>
    <w:rsid w:val="009176B6"/>
    <w:rsid w:val="00920404"/>
    <w:rsid w:val="00920A1E"/>
    <w:rsid w:val="00920C71"/>
    <w:rsid w:val="00920D67"/>
    <w:rsid w:val="009221AD"/>
    <w:rsid w:val="009227DD"/>
    <w:rsid w:val="00923015"/>
    <w:rsid w:val="009234B2"/>
    <w:rsid w:val="009234D0"/>
    <w:rsid w:val="00925013"/>
    <w:rsid w:val="00925024"/>
    <w:rsid w:val="00925655"/>
    <w:rsid w:val="00925733"/>
    <w:rsid w:val="009257A8"/>
    <w:rsid w:val="009261C8"/>
    <w:rsid w:val="00926A39"/>
    <w:rsid w:val="00926D03"/>
    <w:rsid w:val="00926F76"/>
    <w:rsid w:val="0092703B"/>
    <w:rsid w:val="00927DB3"/>
    <w:rsid w:val="00927E08"/>
    <w:rsid w:val="00930D17"/>
    <w:rsid w:val="00930ED6"/>
    <w:rsid w:val="009310DD"/>
    <w:rsid w:val="00931206"/>
    <w:rsid w:val="00932077"/>
    <w:rsid w:val="0093208C"/>
    <w:rsid w:val="009324D1"/>
    <w:rsid w:val="00932A03"/>
    <w:rsid w:val="0093313E"/>
    <w:rsid w:val="009331F9"/>
    <w:rsid w:val="00934012"/>
    <w:rsid w:val="0093530F"/>
    <w:rsid w:val="0093592F"/>
    <w:rsid w:val="00935AFE"/>
    <w:rsid w:val="00935E65"/>
    <w:rsid w:val="009363F0"/>
    <w:rsid w:val="0093688D"/>
    <w:rsid w:val="0094165A"/>
    <w:rsid w:val="00942056"/>
    <w:rsid w:val="00942903"/>
    <w:rsid w:val="009429D1"/>
    <w:rsid w:val="00942E67"/>
    <w:rsid w:val="00943299"/>
    <w:rsid w:val="009438A7"/>
    <w:rsid w:val="009458AF"/>
    <w:rsid w:val="00946555"/>
    <w:rsid w:val="00950C9F"/>
    <w:rsid w:val="009513B3"/>
    <w:rsid w:val="009520A1"/>
    <w:rsid w:val="009522E2"/>
    <w:rsid w:val="0095259D"/>
    <w:rsid w:val="009528C1"/>
    <w:rsid w:val="009532C7"/>
    <w:rsid w:val="00953891"/>
    <w:rsid w:val="00953E82"/>
    <w:rsid w:val="00954518"/>
    <w:rsid w:val="00955D6C"/>
    <w:rsid w:val="00957107"/>
    <w:rsid w:val="00957209"/>
    <w:rsid w:val="00960547"/>
    <w:rsid w:val="00960CCA"/>
    <w:rsid w:val="00960E03"/>
    <w:rsid w:val="00960EBF"/>
    <w:rsid w:val="009624AB"/>
    <w:rsid w:val="009634F6"/>
    <w:rsid w:val="00963579"/>
    <w:rsid w:val="00963FEC"/>
    <w:rsid w:val="0096422F"/>
    <w:rsid w:val="00964379"/>
    <w:rsid w:val="00964AE3"/>
    <w:rsid w:val="00965F05"/>
    <w:rsid w:val="0096720F"/>
    <w:rsid w:val="0097036E"/>
    <w:rsid w:val="00970968"/>
    <w:rsid w:val="0097098B"/>
    <w:rsid w:val="00970F3D"/>
    <w:rsid w:val="00971829"/>
    <w:rsid w:val="009718BF"/>
    <w:rsid w:val="0097195A"/>
    <w:rsid w:val="009723C5"/>
    <w:rsid w:val="00972DB6"/>
    <w:rsid w:val="00972F19"/>
    <w:rsid w:val="00973DB2"/>
    <w:rsid w:val="00973EF2"/>
    <w:rsid w:val="0097674B"/>
    <w:rsid w:val="009771A9"/>
    <w:rsid w:val="00980D21"/>
    <w:rsid w:val="00981370"/>
    <w:rsid w:val="00981475"/>
    <w:rsid w:val="00981668"/>
    <w:rsid w:val="00984331"/>
    <w:rsid w:val="00984BBB"/>
    <w:rsid w:val="00984C07"/>
    <w:rsid w:val="00985F69"/>
    <w:rsid w:val="00986E99"/>
    <w:rsid w:val="00987813"/>
    <w:rsid w:val="00987EC3"/>
    <w:rsid w:val="009903EF"/>
    <w:rsid w:val="00990C18"/>
    <w:rsid w:val="00990C46"/>
    <w:rsid w:val="00991C04"/>
    <w:rsid w:val="00991DEF"/>
    <w:rsid w:val="00992659"/>
    <w:rsid w:val="0099359F"/>
    <w:rsid w:val="00993B98"/>
    <w:rsid w:val="00993F37"/>
    <w:rsid w:val="00993F3E"/>
    <w:rsid w:val="009944F9"/>
    <w:rsid w:val="00995954"/>
    <w:rsid w:val="00995E81"/>
    <w:rsid w:val="00996470"/>
    <w:rsid w:val="00996603"/>
    <w:rsid w:val="009974B3"/>
    <w:rsid w:val="00997F5D"/>
    <w:rsid w:val="009A0220"/>
    <w:rsid w:val="009A09AC"/>
    <w:rsid w:val="009A1992"/>
    <w:rsid w:val="009A1BBC"/>
    <w:rsid w:val="009A2864"/>
    <w:rsid w:val="009A313E"/>
    <w:rsid w:val="009A34A1"/>
    <w:rsid w:val="009A3EAC"/>
    <w:rsid w:val="009A40D9"/>
    <w:rsid w:val="009A5C9E"/>
    <w:rsid w:val="009A6BF7"/>
    <w:rsid w:val="009A71E5"/>
    <w:rsid w:val="009A73B8"/>
    <w:rsid w:val="009B08F7"/>
    <w:rsid w:val="009B165F"/>
    <w:rsid w:val="009B2E67"/>
    <w:rsid w:val="009B2F50"/>
    <w:rsid w:val="009B417F"/>
    <w:rsid w:val="009B4483"/>
    <w:rsid w:val="009B4527"/>
    <w:rsid w:val="009B530E"/>
    <w:rsid w:val="009B5879"/>
    <w:rsid w:val="009B5914"/>
    <w:rsid w:val="009B5A96"/>
    <w:rsid w:val="009B6030"/>
    <w:rsid w:val="009C0698"/>
    <w:rsid w:val="009C098A"/>
    <w:rsid w:val="009C0DA0"/>
    <w:rsid w:val="009C1693"/>
    <w:rsid w:val="009C1AD9"/>
    <w:rsid w:val="009C1FCA"/>
    <w:rsid w:val="009C3001"/>
    <w:rsid w:val="009C44C9"/>
    <w:rsid w:val="009C5118"/>
    <w:rsid w:val="009C575A"/>
    <w:rsid w:val="009C59E5"/>
    <w:rsid w:val="009C5D80"/>
    <w:rsid w:val="009C65D7"/>
    <w:rsid w:val="009C6822"/>
    <w:rsid w:val="009C69B7"/>
    <w:rsid w:val="009C6C33"/>
    <w:rsid w:val="009C72FE"/>
    <w:rsid w:val="009C7379"/>
    <w:rsid w:val="009D081A"/>
    <w:rsid w:val="009D099F"/>
    <w:rsid w:val="009D0C17"/>
    <w:rsid w:val="009D1EBE"/>
    <w:rsid w:val="009D2409"/>
    <w:rsid w:val="009D2983"/>
    <w:rsid w:val="009D2C2D"/>
    <w:rsid w:val="009D36ED"/>
    <w:rsid w:val="009D3EE9"/>
    <w:rsid w:val="009D4DA6"/>
    <w:rsid w:val="009D4F4A"/>
    <w:rsid w:val="009D572A"/>
    <w:rsid w:val="009D67D9"/>
    <w:rsid w:val="009D7013"/>
    <w:rsid w:val="009D7742"/>
    <w:rsid w:val="009D7D50"/>
    <w:rsid w:val="009E037B"/>
    <w:rsid w:val="009E05EC"/>
    <w:rsid w:val="009E0CF8"/>
    <w:rsid w:val="009E0E5F"/>
    <w:rsid w:val="009E16BB"/>
    <w:rsid w:val="009E3625"/>
    <w:rsid w:val="009E3679"/>
    <w:rsid w:val="009E4D22"/>
    <w:rsid w:val="009E56EB"/>
    <w:rsid w:val="009E6AB6"/>
    <w:rsid w:val="009E6B21"/>
    <w:rsid w:val="009E7F27"/>
    <w:rsid w:val="009E7F4A"/>
    <w:rsid w:val="009F1A7D"/>
    <w:rsid w:val="009F25A7"/>
    <w:rsid w:val="009F2D73"/>
    <w:rsid w:val="009F3431"/>
    <w:rsid w:val="009F3838"/>
    <w:rsid w:val="009F3ECD"/>
    <w:rsid w:val="009F46FE"/>
    <w:rsid w:val="009F4B19"/>
    <w:rsid w:val="009F5A48"/>
    <w:rsid w:val="009F5F05"/>
    <w:rsid w:val="009F6EFD"/>
    <w:rsid w:val="009F7315"/>
    <w:rsid w:val="009F73D1"/>
    <w:rsid w:val="00A00D40"/>
    <w:rsid w:val="00A01215"/>
    <w:rsid w:val="00A01FE7"/>
    <w:rsid w:val="00A03DB6"/>
    <w:rsid w:val="00A0417F"/>
    <w:rsid w:val="00A04A93"/>
    <w:rsid w:val="00A064B2"/>
    <w:rsid w:val="00A070D4"/>
    <w:rsid w:val="00A07569"/>
    <w:rsid w:val="00A07749"/>
    <w:rsid w:val="00A078FB"/>
    <w:rsid w:val="00A07F00"/>
    <w:rsid w:val="00A10CE1"/>
    <w:rsid w:val="00A10CED"/>
    <w:rsid w:val="00A11A30"/>
    <w:rsid w:val="00A1250B"/>
    <w:rsid w:val="00A128C6"/>
    <w:rsid w:val="00A12D2F"/>
    <w:rsid w:val="00A13C51"/>
    <w:rsid w:val="00A143CE"/>
    <w:rsid w:val="00A14D83"/>
    <w:rsid w:val="00A1587D"/>
    <w:rsid w:val="00A16269"/>
    <w:rsid w:val="00A16D9B"/>
    <w:rsid w:val="00A16F21"/>
    <w:rsid w:val="00A21A49"/>
    <w:rsid w:val="00A223A1"/>
    <w:rsid w:val="00A23040"/>
    <w:rsid w:val="00A23086"/>
    <w:rsid w:val="00A231E9"/>
    <w:rsid w:val="00A23647"/>
    <w:rsid w:val="00A245FE"/>
    <w:rsid w:val="00A25816"/>
    <w:rsid w:val="00A30038"/>
    <w:rsid w:val="00A30056"/>
    <w:rsid w:val="00A307AE"/>
    <w:rsid w:val="00A31018"/>
    <w:rsid w:val="00A350CB"/>
    <w:rsid w:val="00A3511D"/>
    <w:rsid w:val="00A35E8B"/>
    <w:rsid w:val="00A361C6"/>
    <w:rsid w:val="00A3669F"/>
    <w:rsid w:val="00A36DFF"/>
    <w:rsid w:val="00A37D04"/>
    <w:rsid w:val="00A4173C"/>
    <w:rsid w:val="00A41A01"/>
    <w:rsid w:val="00A429A9"/>
    <w:rsid w:val="00A43919"/>
    <w:rsid w:val="00A43CFF"/>
    <w:rsid w:val="00A44D48"/>
    <w:rsid w:val="00A45A85"/>
    <w:rsid w:val="00A47719"/>
    <w:rsid w:val="00A47BA0"/>
    <w:rsid w:val="00A47EAB"/>
    <w:rsid w:val="00A50510"/>
    <w:rsid w:val="00A5068D"/>
    <w:rsid w:val="00A509B4"/>
    <w:rsid w:val="00A51712"/>
    <w:rsid w:val="00A51D10"/>
    <w:rsid w:val="00A53D5E"/>
    <w:rsid w:val="00A5427A"/>
    <w:rsid w:val="00A54C7B"/>
    <w:rsid w:val="00A54CFD"/>
    <w:rsid w:val="00A55527"/>
    <w:rsid w:val="00A5639F"/>
    <w:rsid w:val="00A5675E"/>
    <w:rsid w:val="00A57040"/>
    <w:rsid w:val="00A5711D"/>
    <w:rsid w:val="00A60064"/>
    <w:rsid w:val="00A6044F"/>
    <w:rsid w:val="00A60D26"/>
    <w:rsid w:val="00A6399D"/>
    <w:rsid w:val="00A64F90"/>
    <w:rsid w:val="00A655E8"/>
    <w:rsid w:val="00A65A2B"/>
    <w:rsid w:val="00A65F30"/>
    <w:rsid w:val="00A70170"/>
    <w:rsid w:val="00A715B3"/>
    <w:rsid w:val="00A71B2A"/>
    <w:rsid w:val="00A72659"/>
    <w:rsid w:val="00A726C7"/>
    <w:rsid w:val="00A7409C"/>
    <w:rsid w:val="00A74157"/>
    <w:rsid w:val="00A752B5"/>
    <w:rsid w:val="00A75EAF"/>
    <w:rsid w:val="00A76D8B"/>
    <w:rsid w:val="00A774B4"/>
    <w:rsid w:val="00A77927"/>
    <w:rsid w:val="00A81734"/>
    <w:rsid w:val="00A81791"/>
    <w:rsid w:val="00A8195D"/>
    <w:rsid w:val="00A81B75"/>
    <w:rsid w:val="00A81DC9"/>
    <w:rsid w:val="00A82923"/>
    <w:rsid w:val="00A82CC5"/>
    <w:rsid w:val="00A83203"/>
    <w:rsid w:val="00A83325"/>
    <w:rsid w:val="00A8356E"/>
    <w:rsid w:val="00A8372C"/>
    <w:rsid w:val="00A855FA"/>
    <w:rsid w:val="00A863FE"/>
    <w:rsid w:val="00A904CB"/>
    <w:rsid w:val="00A905C6"/>
    <w:rsid w:val="00A90A0B"/>
    <w:rsid w:val="00A912FE"/>
    <w:rsid w:val="00A91418"/>
    <w:rsid w:val="00A91A18"/>
    <w:rsid w:val="00A91B40"/>
    <w:rsid w:val="00A9219E"/>
    <w:rsid w:val="00A9244B"/>
    <w:rsid w:val="00A932DF"/>
    <w:rsid w:val="00A947CF"/>
    <w:rsid w:val="00A95E58"/>
    <w:rsid w:val="00A95F5B"/>
    <w:rsid w:val="00A95F67"/>
    <w:rsid w:val="00A96D9C"/>
    <w:rsid w:val="00A97222"/>
    <w:rsid w:val="00A9772A"/>
    <w:rsid w:val="00AA18E2"/>
    <w:rsid w:val="00AA22B0"/>
    <w:rsid w:val="00AA2B19"/>
    <w:rsid w:val="00AA3B89"/>
    <w:rsid w:val="00AA5AE4"/>
    <w:rsid w:val="00AA5E50"/>
    <w:rsid w:val="00AA642B"/>
    <w:rsid w:val="00AA66F4"/>
    <w:rsid w:val="00AA690F"/>
    <w:rsid w:val="00AA6C82"/>
    <w:rsid w:val="00AA727E"/>
    <w:rsid w:val="00AB0677"/>
    <w:rsid w:val="00AB07BA"/>
    <w:rsid w:val="00AB0889"/>
    <w:rsid w:val="00AB0B02"/>
    <w:rsid w:val="00AB1758"/>
    <w:rsid w:val="00AB1983"/>
    <w:rsid w:val="00AB23C3"/>
    <w:rsid w:val="00AB23D1"/>
    <w:rsid w:val="00AB24DB"/>
    <w:rsid w:val="00AB27AB"/>
    <w:rsid w:val="00AB35D0"/>
    <w:rsid w:val="00AB6B59"/>
    <w:rsid w:val="00AB77E7"/>
    <w:rsid w:val="00AC1DCF"/>
    <w:rsid w:val="00AC23B1"/>
    <w:rsid w:val="00AC260E"/>
    <w:rsid w:val="00AC2AF9"/>
    <w:rsid w:val="00AC2F71"/>
    <w:rsid w:val="00AC3CC8"/>
    <w:rsid w:val="00AC47A6"/>
    <w:rsid w:val="00AC573E"/>
    <w:rsid w:val="00AC60C5"/>
    <w:rsid w:val="00AC66B9"/>
    <w:rsid w:val="00AC67E9"/>
    <w:rsid w:val="00AC78ED"/>
    <w:rsid w:val="00AD02D3"/>
    <w:rsid w:val="00AD20CC"/>
    <w:rsid w:val="00AD2F81"/>
    <w:rsid w:val="00AD3675"/>
    <w:rsid w:val="00AD56A9"/>
    <w:rsid w:val="00AD69C4"/>
    <w:rsid w:val="00AD6F0C"/>
    <w:rsid w:val="00AE1C5F"/>
    <w:rsid w:val="00AE23DD"/>
    <w:rsid w:val="00AE247A"/>
    <w:rsid w:val="00AE3899"/>
    <w:rsid w:val="00AE59FA"/>
    <w:rsid w:val="00AE6CD2"/>
    <w:rsid w:val="00AE6D9E"/>
    <w:rsid w:val="00AE776A"/>
    <w:rsid w:val="00AF01D7"/>
    <w:rsid w:val="00AF1118"/>
    <w:rsid w:val="00AF18A2"/>
    <w:rsid w:val="00AF1F68"/>
    <w:rsid w:val="00AF2546"/>
    <w:rsid w:val="00AF27B7"/>
    <w:rsid w:val="00AF2BB2"/>
    <w:rsid w:val="00AF3C5D"/>
    <w:rsid w:val="00AF4817"/>
    <w:rsid w:val="00AF726A"/>
    <w:rsid w:val="00AF7A4D"/>
    <w:rsid w:val="00AF7AB4"/>
    <w:rsid w:val="00AF7B91"/>
    <w:rsid w:val="00B00015"/>
    <w:rsid w:val="00B0033A"/>
    <w:rsid w:val="00B01B47"/>
    <w:rsid w:val="00B01E9F"/>
    <w:rsid w:val="00B0302A"/>
    <w:rsid w:val="00B031F6"/>
    <w:rsid w:val="00B043A6"/>
    <w:rsid w:val="00B05C1C"/>
    <w:rsid w:val="00B06DE8"/>
    <w:rsid w:val="00B074F7"/>
    <w:rsid w:val="00B077AD"/>
    <w:rsid w:val="00B07AE1"/>
    <w:rsid w:val="00B07D23"/>
    <w:rsid w:val="00B12968"/>
    <w:rsid w:val="00B131FF"/>
    <w:rsid w:val="00B13498"/>
    <w:rsid w:val="00B13DA2"/>
    <w:rsid w:val="00B14BD8"/>
    <w:rsid w:val="00B150B4"/>
    <w:rsid w:val="00B1672A"/>
    <w:rsid w:val="00B16E71"/>
    <w:rsid w:val="00B174BD"/>
    <w:rsid w:val="00B2020A"/>
    <w:rsid w:val="00B20690"/>
    <w:rsid w:val="00B20B1A"/>
    <w:rsid w:val="00B20B2A"/>
    <w:rsid w:val="00B20EC8"/>
    <w:rsid w:val="00B21179"/>
    <w:rsid w:val="00B2129B"/>
    <w:rsid w:val="00B215A8"/>
    <w:rsid w:val="00B22242"/>
    <w:rsid w:val="00B22FA7"/>
    <w:rsid w:val="00B239C4"/>
    <w:rsid w:val="00B23D86"/>
    <w:rsid w:val="00B23DFB"/>
    <w:rsid w:val="00B24845"/>
    <w:rsid w:val="00B24901"/>
    <w:rsid w:val="00B24FD4"/>
    <w:rsid w:val="00B260A2"/>
    <w:rsid w:val="00B26370"/>
    <w:rsid w:val="00B27039"/>
    <w:rsid w:val="00B271C1"/>
    <w:rsid w:val="00B27C56"/>
    <w:rsid w:val="00B27D18"/>
    <w:rsid w:val="00B300DB"/>
    <w:rsid w:val="00B31E40"/>
    <w:rsid w:val="00B32BEC"/>
    <w:rsid w:val="00B35B87"/>
    <w:rsid w:val="00B37AC9"/>
    <w:rsid w:val="00B40556"/>
    <w:rsid w:val="00B41D0C"/>
    <w:rsid w:val="00B42117"/>
    <w:rsid w:val="00B42E6C"/>
    <w:rsid w:val="00B43107"/>
    <w:rsid w:val="00B45AB7"/>
    <w:rsid w:val="00B45AC4"/>
    <w:rsid w:val="00B45E0A"/>
    <w:rsid w:val="00B4770A"/>
    <w:rsid w:val="00B47A18"/>
    <w:rsid w:val="00B47D3A"/>
    <w:rsid w:val="00B50341"/>
    <w:rsid w:val="00B50AA8"/>
    <w:rsid w:val="00B51CD5"/>
    <w:rsid w:val="00B53824"/>
    <w:rsid w:val="00B53857"/>
    <w:rsid w:val="00B54009"/>
    <w:rsid w:val="00B54B6C"/>
    <w:rsid w:val="00B55A04"/>
    <w:rsid w:val="00B55CEE"/>
    <w:rsid w:val="00B55F3C"/>
    <w:rsid w:val="00B5697C"/>
    <w:rsid w:val="00B56FB1"/>
    <w:rsid w:val="00B57345"/>
    <w:rsid w:val="00B6083F"/>
    <w:rsid w:val="00B61504"/>
    <w:rsid w:val="00B620AE"/>
    <w:rsid w:val="00B628A3"/>
    <w:rsid w:val="00B62E95"/>
    <w:rsid w:val="00B63ABC"/>
    <w:rsid w:val="00B64D3D"/>
    <w:rsid w:val="00B64F0A"/>
    <w:rsid w:val="00B6562C"/>
    <w:rsid w:val="00B6729E"/>
    <w:rsid w:val="00B677EB"/>
    <w:rsid w:val="00B720C9"/>
    <w:rsid w:val="00B7339A"/>
    <w:rsid w:val="00B7391B"/>
    <w:rsid w:val="00B73ACC"/>
    <w:rsid w:val="00B743E7"/>
    <w:rsid w:val="00B74B80"/>
    <w:rsid w:val="00B7567D"/>
    <w:rsid w:val="00B768A9"/>
    <w:rsid w:val="00B76E90"/>
    <w:rsid w:val="00B8005C"/>
    <w:rsid w:val="00B82E5F"/>
    <w:rsid w:val="00B8666B"/>
    <w:rsid w:val="00B86C64"/>
    <w:rsid w:val="00B904F4"/>
    <w:rsid w:val="00B90BD1"/>
    <w:rsid w:val="00B92536"/>
    <w:rsid w:val="00B9274D"/>
    <w:rsid w:val="00B931CE"/>
    <w:rsid w:val="00B93949"/>
    <w:rsid w:val="00B94207"/>
    <w:rsid w:val="00B945D4"/>
    <w:rsid w:val="00B9506C"/>
    <w:rsid w:val="00B97B50"/>
    <w:rsid w:val="00BA07CC"/>
    <w:rsid w:val="00BA3959"/>
    <w:rsid w:val="00BA563D"/>
    <w:rsid w:val="00BA5BCC"/>
    <w:rsid w:val="00BA7233"/>
    <w:rsid w:val="00BB1855"/>
    <w:rsid w:val="00BB1ADB"/>
    <w:rsid w:val="00BB2332"/>
    <w:rsid w:val="00BB239F"/>
    <w:rsid w:val="00BB2494"/>
    <w:rsid w:val="00BB2522"/>
    <w:rsid w:val="00BB28A3"/>
    <w:rsid w:val="00BB3102"/>
    <w:rsid w:val="00BB387B"/>
    <w:rsid w:val="00BB4534"/>
    <w:rsid w:val="00BB4553"/>
    <w:rsid w:val="00BB4B57"/>
    <w:rsid w:val="00BB5218"/>
    <w:rsid w:val="00BB72C0"/>
    <w:rsid w:val="00BB790A"/>
    <w:rsid w:val="00BB7FF3"/>
    <w:rsid w:val="00BC066C"/>
    <w:rsid w:val="00BC0AF1"/>
    <w:rsid w:val="00BC27BE"/>
    <w:rsid w:val="00BC3779"/>
    <w:rsid w:val="00BC41A0"/>
    <w:rsid w:val="00BC43D8"/>
    <w:rsid w:val="00BC4D79"/>
    <w:rsid w:val="00BC5A86"/>
    <w:rsid w:val="00BC77EC"/>
    <w:rsid w:val="00BC7AB9"/>
    <w:rsid w:val="00BD0186"/>
    <w:rsid w:val="00BD059C"/>
    <w:rsid w:val="00BD0D32"/>
    <w:rsid w:val="00BD1661"/>
    <w:rsid w:val="00BD1D80"/>
    <w:rsid w:val="00BD280F"/>
    <w:rsid w:val="00BD3C8C"/>
    <w:rsid w:val="00BD40B8"/>
    <w:rsid w:val="00BD6178"/>
    <w:rsid w:val="00BD6348"/>
    <w:rsid w:val="00BD7990"/>
    <w:rsid w:val="00BE147F"/>
    <w:rsid w:val="00BE1655"/>
    <w:rsid w:val="00BE1BBC"/>
    <w:rsid w:val="00BE46B5"/>
    <w:rsid w:val="00BE6663"/>
    <w:rsid w:val="00BE69B7"/>
    <w:rsid w:val="00BE6E4A"/>
    <w:rsid w:val="00BF022B"/>
    <w:rsid w:val="00BF06C9"/>
    <w:rsid w:val="00BF0737"/>
    <w:rsid w:val="00BF0917"/>
    <w:rsid w:val="00BF0CD7"/>
    <w:rsid w:val="00BF0F60"/>
    <w:rsid w:val="00BF143E"/>
    <w:rsid w:val="00BF15CE"/>
    <w:rsid w:val="00BF1EFA"/>
    <w:rsid w:val="00BF2157"/>
    <w:rsid w:val="00BF2BEE"/>
    <w:rsid w:val="00BF2FC3"/>
    <w:rsid w:val="00BF3551"/>
    <w:rsid w:val="00BF37C3"/>
    <w:rsid w:val="00BF4F07"/>
    <w:rsid w:val="00BF5731"/>
    <w:rsid w:val="00BF5911"/>
    <w:rsid w:val="00BF5A40"/>
    <w:rsid w:val="00BF5ACC"/>
    <w:rsid w:val="00BF5F9A"/>
    <w:rsid w:val="00BF669C"/>
    <w:rsid w:val="00BF695B"/>
    <w:rsid w:val="00BF6A14"/>
    <w:rsid w:val="00BF6AB9"/>
    <w:rsid w:val="00BF71B0"/>
    <w:rsid w:val="00BF740C"/>
    <w:rsid w:val="00C010E1"/>
    <w:rsid w:val="00C0161F"/>
    <w:rsid w:val="00C030BD"/>
    <w:rsid w:val="00C036C3"/>
    <w:rsid w:val="00C03CCA"/>
    <w:rsid w:val="00C040E8"/>
    <w:rsid w:val="00C0499E"/>
    <w:rsid w:val="00C04BB2"/>
    <w:rsid w:val="00C04F4A"/>
    <w:rsid w:val="00C05677"/>
    <w:rsid w:val="00C058AF"/>
    <w:rsid w:val="00C06484"/>
    <w:rsid w:val="00C0662D"/>
    <w:rsid w:val="00C06F9E"/>
    <w:rsid w:val="00C07776"/>
    <w:rsid w:val="00C07C0D"/>
    <w:rsid w:val="00C10210"/>
    <w:rsid w:val="00C1035C"/>
    <w:rsid w:val="00C1140E"/>
    <w:rsid w:val="00C1358F"/>
    <w:rsid w:val="00C137B3"/>
    <w:rsid w:val="00C13C2A"/>
    <w:rsid w:val="00C13CE8"/>
    <w:rsid w:val="00C14187"/>
    <w:rsid w:val="00C15151"/>
    <w:rsid w:val="00C1663D"/>
    <w:rsid w:val="00C16B6B"/>
    <w:rsid w:val="00C179BC"/>
    <w:rsid w:val="00C17F8C"/>
    <w:rsid w:val="00C211E6"/>
    <w:rsid w:val="00C22446"/>
    <w:rsid w:val="00C22681"/>
    <w:rsid w:val="00C228B3"/>
    <w:rsid w:val="00C22FB5"/>
    <w:rsid w:val="00C2385F"/>
    <w:rsid w:val="00C24236"/>
    <w:rsid w:val="00C24CBF"/>
    <w:rsid w:val="00C25C66"/>
    <w:rsid w:val="00C2710B"/>
    <w:rsid w:val="00C279C2"/>
    <w:rsid w:val="00C27A53"/>
    <w:rsid w:val="00C308D8"/>
    <w:rsid w:val="00C3183E"/>
    <w:rsid w:val="00C32261"/>
    <w:rsid w:val="00C33531"/>
    <w:rsid w:val="00C3356B"/>
    <w:rsid w:val="00C33B9E"/>
    <w:rsid w:val="00C34194"/>
    <w:rsid w:val="00C35EF7"/>
    <w:rsid w:val="00C36D9B"/>
    <w:rsid w:val="00C37BAE"/>
    <w:rsid w:val="00C403B1"/>
    <w:rsid w:val="00C4043D"/>
    <w:rsid w:val="00C40DAA"/>
    <w:rsid w:val="00C41110"/>
    <w:rsid w:val="00C4172B"/>
    <w:rsid w:val="00C41F7E"/>
    <w:rsid w:val="00C42A1B"/>
    <w:rsid w:val="00C42B41"/>
    <w:rsid w:val="00C42C1F"/>
    <w:rsid w:val="00C44A8D"/>
    <w:rsid w:val="00C44CF8"/>
    <w:rsid w:val="00C4503D"/>
    <w:rsid w:val="00C453E5"/>
    <w:rsid w:val="00C45B91"/>
    <w:rsid w:val="00C460A1"/>
    <w:rsid w:val="00C467BC"/>
    <w:rsid w:val="00C4789C"/>
    <w:rsid w:val="00C523C4"/>
    <w:rsid w:val="00C52C02"/>
    <w:rsid w:val="00C52DCB"/>
    <w:rsid w:val="00C540B8"/>
    <w:rsid w:val="00C55190"/>
    <w:rsid w:val="00C579D4"/>
    <w:rsid w:val="00C57EE8"/>
    <w:rsid w:val="00C60226"/>
    <w:rsid w:val="00C61072"/>
    <w:rsid w:val="00C61CFF"/>
    <w:rsid w:val="00C6243C"/>
    <w:rsid w:val="00C62F54"/>
    <w:rsid w:val="00C6361E"/>
    <w:rsid w:val="00C63AEA"/>
    <w:rsid w:val="00C63E9A"/>
    <w:rsid w:val="00C63F09"/>
    <w:rsid w:val="00C67BBF"/>
    <w:rsid w:val="00C700EA"/>
    <w:rsid w:val="00C70168"/>
    <w:rsid w:val="00C71155"/>
    <w:rsid w:val="00C718DD"/>
    <w:rsid w:val="00C71AFB"/>
    <w:rsid w:val="00C728F3"/>
    <w:rsid w:val="00C74707"/>
    <w:rsid w:val="00C75930"/>
    <w:rsid w:val="00C767C7"/>
    <w:rsid w:val="00C779FD"/>
    <w:rsid w:val="00C77D84"/>
    <w:rsid w:val="00C80B9E"/>
    <w:rsid w:val="00C80FA5"/>
    <w:rsid w:val="00C814D0"/>
    <w:rsid w:val="00C8168E"/>
    <w:rsid w:val="00C81A9E"/>
    <w:rsid w:val="00C841B7"/>
    <w:rsid w:val="00C84A6C"/>
    <w:rsid w:val="00C85C79"/>
    <w:rsid w:val="00C8667D"/>
    <w:rsid w:val="00C86967"/>
    <w:rsid w:val="00C91281"/>
    <w:rsid w:val="00C928A8"/>
    <w:rsid w:val="00C92D0C"/>
    <w:rsid w:val="00C93044"/>
    <w:rsid w:val="00C950D2"/>
    <w:rsid w:val="00C95246"/>
    <w:rsid w:val="00C953B0"/>
    <w:rsid w:val="00C9593E"/>
    <w:rsid w:val="00C95B0D"/>
    <w:rsid w:val="00C96389"/>
    <w:rsid w:val="00CA023B"/>
    <w:rsid w:val="00CA0D40"/>
    <w:rsid w:val="00CA103E"/>
    <w:rsid w:val="00CA450C"/>
    <w:rsid w:val="00CA6AB0"/>
    <w:rsid w:val="00CA6C45"/>
    <w:rsid w:val="00CA74F6"/>
    <w:rsid w:val="00CA7603"/>
    <w:rsid w:val="00CB364E"/>
    <w:rsid w:val="00CB37B8"/>
    <w:rsid w:val="00CB4F1A"/>
    <w:rsid w:val="00CB50CD"/>
    <w:rsid w:val="00CB58B4"/>
    <w:rsid w:val="00CB6577"/>
    <w:rsid w:val="00CB6768"/>
    <w:rsid w:val="00CB74C7"/>
    <w:rsid w:val="00CC1FE9"/>
    <w:rsid w:val="00CC3578"/>
    <w:rsid w:val="00CC3B49"/>
    <w:rsid w:val="00CC3D04"/>
    <w:rsid w:val="00CC49E5"/>
    <w:rsid w:val="00CC4A1F"/>
    <w:rsid w:val="00CC4AF7"/>
    <w:rsid w:val="00CC54E5"/>
    <w:rsid w:val="00CC6B96"/>
    <w:rsid w:val="00CC6F04"/>
    <w:rsid w:val="00CC6FB7"/>
    <w:rsid w:val="00CC7B94"/>
    <w:rsid w:val="00CC7EA8"/>
    <w:rsid w:val="00CD066B"/>
    <w:rsid w:val="00CD375D"/>
    <w:rsid w:val="00CD3762"/>
    <w:rsid w:val="00CD39BC"/>
    <w:rsid w:val="00CD4D36"/>
    <w:rsid w:val="00CD5A94"/>
    <w:rsid w:val="00CD671E"/>
    <w:rsid w:val="00CD6E8E"/>
    <w:rsid w:val="00CD7107"/>
    <w:rsid w:val="00CE02CC"/>
    <w:rsid w:val="00CE161F"/>
    <w:rsid w:val="00CE2A1B"/>
    <w:rsid w:val="00CE2B8F"/>
    <w:rsid w:val="00CE2CC6"/>
    <w:rsid w:val="00CE3529"/>
    <w:rsid w:val="00CE4301"/>
    <w:rsid w:val="00CE4320"/>
    <w:rsid w:val="00CE495E"/>
    <w:rsid w:val="00CE5D9A"/>
    <w:rsid w:val="00CE76CD"/>
    <w:rsid w:val="00CF0B65"/>
    <w:rsid w:val="00CF1C1F"/>
    <w:rsid w:val="00CF3B5E"/>
    <w:rsid w:val="00CF3BA6"/>
    <w:rsid w:val="00CF4598"/>
    <w:rsid w:val="00CF4E8C"/>
    <w:rsid w:val="00CF5BA0"/>
    <w:rsid w:val="00CF6913"/>
    <w:rsid w:val="00CF6ED9"/>
    <w:rsid w:val="00CF7AA7"/>
    <w:rsid w:val="00D006CF"/>
    <w:rsid w:val="00D007DF"/>
    <w:rsid w:val="00D008A6"/>
    <w:rsid w:val="00D00960"/>
    <w:rsid w:val="00D00B74"/>
    <w:rsid w:val="00D00EA0"/>
    <w:rsid w:val="00D015F0"/>
    <w:rsid w:val="00D01CAE"/>
    <w:rsid w:val="00D03B03"/>
    <w:rsid w:val="00D042D0"/>
    <w:rsid w:val="00D0447B"/>
    <w:rsid w:val="00D04894"/>
    <w:rsid w:val="00D048A2"/>
    <w:rsid w:val="00D053CE"/>
    <w:rsid w:val="00D055EB"/>
    <w:rsid w:val="00D056FE"/>
    <w:rsid w:val="00D05B56"/>
    <w:rsid w:val="00D05D60"/>
    <w:rsid w:val="00D114B2"/>
    <w:rsid w:val="00D121C4"/>
    <w:rsid w:val="00D14274"/>
    <w:rsid w:val="00D1450E"/>
    <w:rsid w:val="00D15DE2"/>
    <w:rsid w:val="00D15E5B"/>
    <w:rsid w:val="00D17C62"/>
    <w:rsid w:val="00D21586"/>
    <w:rsid w:val="00D21EA5"/>
    <w:rsid w:val="00D2279C"/>
    <w:rsid w:val="00D239E6"/>
    <w:rsid w:val="00D23A38"/>
    <w:rsid w:val="00D2574C"/>
    <w:rsid w:val="00D26D79"/>
    <w:rsid w:val="00D27C2B"/>
    <w:rsid w:val="00D31098"/>
    <w:rsid w:val="00D33363"/>
    <w:rsid w:val="00D33F95"/>
    <w:rsid w:val="00D34529"/>
    <w:rsid w:val="00D34943"/>
    <w:rsid w:val="00D34A2B"/>
    <w:rsid w:val="00D35409"/>
    <w:rsid w:val="00D359D4"/>
    <w:rsid w:val="00D378CD"/>
    <w:rsid w:val="00D41B88"/>
    <w:rsid w:val="00D41E23"/>
    <w:rsid w:val="00D429EC"/>
    <w:rsid w:val="00D42EDA"/>
    <w:rsid w:val="00D43D44"/>
    <w:rsid w:val="00D43EBB"/>
    <w:rsid w:val="00D4475D"/>
    <w:rsid w:val="00D44E4E"/>
    <w:rsid w:val="00D46D26"/>
    <w:rsid w:val="00D47D96"/>
    <w:rsid w:val="00D51254"/>
    <w:rsid w:val="00D51395"/>
    <w:rsid w:val="00D51627"/>
    <w:rsid w:val="00D51E1A"/>
    <w:rsid w:val="00D52344"/>
    <w:rsid w:val="00D5267F"/>
    <w:rsid w:val="00D52A3F"/>
    <w:rsid w:val="00D532DA"/>
    <w:rsid w:val="00D53AFF"/>
    <w:rsid w:val="00D542B2"/>
    <w:rsid w:val="00D54AAC"/>
    <w:rsid w:val="00D54B32"/>
    <w:rsid w:val="00D552E3"/>
    <w:rsid w:val="00D55423"/>
    <w:rsid w:val="00D55DF0"/>
    <w:rsid w:val="00D55E79"/>
    <w:rsid w:val="00D56383"/>
    <w:rsid w:val="00D563E1"/>
    <w:rsid w:val="00D569F6"/>
    <w:rsid w:val="00D56BB6"/>
    <w:rsid w:val="00D56D4A"/>
    <w:rsid w:val="00D6022B"/>
    <w:rsid w:val="00D60C40"/>
    <w:rsid w:val="00D612CA"/>
    <w:rsid w:val="00D6138D"/>
    <w:rsid w:val="00D6166E"/>
    <w:rsid w:val="00D63126"/>
    <w:rsid w:val="00D635AF"/>
    <w:rsid w:val="00D63A67"/>
    <w:rsid w:val="00D646C9"/>
    <w:rsid w:val="00D6492E"/>
    <w:rsid w:val="00D65845"/>
    <w:rsid w:val="00D70087"/>
    <w:rsid w:val="00D7079E"/>
    <w:rsid w:val="00D70823"/>
    <w:rsid w:val="00D70AB1"/>
    <w:rsid w:val="00D70F23"/>
    <w:rsid w:val="00D710FD"/>
    <w:rsid w:val="00D726E9"/>
    <w:rsid w:val="00D73DD6"/>
    <w:rsid w:val="00D745F5"/>
    <w:rsid w:val="00D75392"/>
    <w:rsid w:val="00D7585E"/>
    <w:rsid w:val="00D759A3"/>
    <w:rsid w:val="00D76B0E"/>
    <w:rsid w:val="00D821FE"/>
    <w:rsid w:val="00D82E32"/>
    <w:rsid w:val="00D83974"/>
    <w:rsid w:val="00D84133"/>
    <w:rsid w:val="00D8431C"/>
    <w:rsid w:val="00D85133"/>
    <w:rsid w:val="00D8790C"/>
    <w:rsid w:val="00D91607"/>
    <w:rsid w:val="00D92C82"/>
    <w:rsid w:val="00D93336"/>
    <w:rsid w:val="00D94314"/>
    <w:rsid w:val="00D95BC7"/>
    <w:rsid w:val="00D95C17"/>
    <w:rsid w:val="00D96043"/>
    <w:rsid w:val="00D96CCA"/>
    <w:rsid w:val="00D97378"/>
    <w:rsid w:val="00D974BF"/>
    <w:rsid w:val="00D97779"/>
    <w:rsid w:val="00DA0476"/>
    <w:rsid w:val="00DA14AB"/>
    <w:rsid w:val="00DA14EA"/>
    <w:rsid w:val="00DA237B"/>
    <w:rsid w:val="00DA2AF2"/>
    <w:rsid w:val="00DA4114"/>
    <w:rsid w:val="00DA52F5"/>
    <w:rsid w:val="00DA67BF"/>
    <w:rsid w:val="00DA73A3"/>
    <w:rsid w:val="00DA76DD"/>
    <w:rsid w:val="00DB1424"/>
    <w:rsid w:val="00DB3080"/>
    <w:rsid w:val="00DB318E"/>
    <w:rsid w:val="00DB462A"/>
    <w:rsid w:val="00DB4A60"/>
    <w:rsid w:val="00DB4E12"/>
    <w:rsid w:val="00DB5771"/>
    <w:rsid w:val="00DB586E"/>
    <w:rsid w:val="00DB7F1A"/>
    <w:rsid w:val="00DC0795"/>
    <w:rsid w:val="00DC0AB6"/>
    <w:rsid w:val="00DC21CF"/>
    <w:rsid w:val="00DC3056"/>
    <w:rsid w:val="00DC3395"/>
    <w:rsid w:val="00DC3664"/>
    <w:rsid w:val="00DC4B9B"/>
    <w:rsid w:val="00DC4CA6"/>
    <w:rsid w:val="00DC6162"/>
    <w:rsid w:val="00DC6A06"/>
    <w:rsid w:val="00DC6EFC"/>
    <w:rsid w:val="00DC7CDE"/>
    <w:rsid w:val="00DD0E44"/>
    <w:rsid w:val="00DD1167"/>
    <w:rsid w:val="00DD195B"/>
    <w:rsid w:val="00DD243F"/>
    <w:rsid w:val="00DD2E77"/>
    <w:rsid w:val="00DD440D"/>
    <w:rsid w:val="00DD46E9"/>
    <w:rsid w:val="00DD4711"/>
    <w:rsid w:val="00DD4812"/>
    <w:rsid w:val="00DD4CA7"/>
    <w:rsid w:val="00DE0097"/>
    <w:rsid w:val="00DE05AE"/>
    <w:rsid w:val="00DE0979"/>
    <w:rsid w:val="00DE12E9"/>
    <w:rsid w:val="00DE301D"/>
    <w:rsid w:val="00DE33EC"/>
    <w:rsid w:val="00DE43F4"/>
    <w:rsid w:val="00DE4B4B"/>
    <w:rsid w:val="00DE5391"/>
    <w:rsid w:val="00DE53F8"/>
    <w:rsid w:val="00DE5A51"/>
    <w:rsid w:val="00DE60E6"/>
    <w:rsid w:val="00DE6C23"/>
    <w:rsid w:val="00DE6C9B"/>
    <w:rsid w:val="00DE74DC"/>
    <w:rsid w:val="00DE7D5A"/>
    <w:rsid w:val="00DF1E72"/>
    <w:rsid w:val="00DF1EC4"/>
    <w:rsid w:val="00DF247C"/>
    <w:rsid w:val="00DF3F4F"/>
    <w:rsid w:val="00DF4772"/>
    <w:rsid w:val="00DF5EEE"/>
    <w:rsid w:val="00DF707E"/>
    <w:rsid w:val="00DF70A1"/>
    <w:rsid w:val="00DF759D"/>
    <w:rsid w:val="00E00086"/>
    <w:rsid w:val="00E003AF"/>
    <w:rsid w:val="00E00482"/>
    <w:rsid w:val="00E0152A"/>
    <w:rsid w:val="00E018C3"/>
    <w:rsid w:val="00E01C15"/>
    <w:rsid w:val="00E01FCA"/>
    <w:rsid w:val="00E041D9"/>
    <w:rsid w:val="00E05263"/>
    <w:rsid w:val="00E052B1"/>
    <w:rsid w:val="00E05886"/>
    <w:rsid w:val="00E05F48"/>
    <w:rsid w:val="00E062C0"/>
    <w:rsid w:val="00E104C6"/>
    <w:rsid w:val="00E10C02"/>
    <w:rsid w:val="00E134D8"/>
    <w:rsid w:val="00E137F4"/>
    <w:rsid w:val="00E164F2"/>
    <w:rsid w:val="00E16F61"/>
    <w:rsid w:val="00E178A7"/>
    <w:rsid w:val="00E20F6A"/>
    <w:rsid w:val="00E21A25"/>
    <w:rsid w:val="00E2229D"/>
    <w:rsid w:val="00E23303"/>
    <w:rsid w:val="00E239E0"/>
    <w:rsid w:val="00E24071"/>
    <w:rsid w:val="00E253CA"/>
    <w:rsid w:val="00E26545"/>
    <w:rsid w:val="00E2748A"/>
    <w:rsid w:val="00E2771C"/>
    <w:rsid w:val="00E31637"/>
    <w:rsid w:val="00E31D50"/>
    <w:rsid w:val="00E324D9"/>
    <w:rsid w:val="00E331FB"/>
    <w:rsid w:val="00E33DF4"/>
    <w:rsid w:val="00E35EDE"/>
    <w:rsid w:val="00E364AA"/>
    <w:rsid w:val="00E36528"/>
    <w:rsid w:val="00E36B20"/>
    <w:rsid w:val="00E409B4"/>
    <w:rsid w:val="00E40A20"/>
    <w:rsid w:val="00E40CF7"/>
    <w:rsid w:val="00E413B8"/>
    <w:rsid w:val="00E434EB"/>
    <w:rsid w:val="00E43765"/>
    <w:rsid w:val="00E440C0"/>
    <w:rsid w:val="00E44750"/>
    <w:rsid w:val="00E462AC"/>
    <w:rsid w:val="00E4683D"/>
    <w:rsid w:val="00E46CA0"/>
    <w:rsid w:val="00E4765C"/>
    <w:rsid w:val="00E47E4F"/>
    <w:rsid w:val="00E504A1"/>
    <w:rsid w:val="00E504D4"/>
    <w:rsid w:val="00E50B45"/>
    <w:rsid w:val="00E51231"/>
    <w:rsid w:val="00E52A67"/>
    <w:rsid w:val="00E53C26"/>
    <w:rsid w:val="00E541A9"/>
    <w:rsid w:val="00E54CD0"/>
    <w:rsid w:val="00E57D9F"/>
    <w:rsid w:val="00E57F64"/>
    <w:rsid w:val="00E602A7"/>
    <w:rsid w:val="00E619E1"/>
    <w:rsid w:val="00E61A30"/>
    <w:rsid w:val="00E62FBE"/>
    <w:rsid w:val="00E63389"/>
    <w:rsid w:val="00E64597"/>
    <w:rsid w:val="00E65780"/>
    <w:rsid w:val="00E66AA1"/>
    <w:rsid w:val="00E66B6A"/>
    <w:rsid w:val="00E670E9"/>
    <w:rsid w:val="00E71243"/>
    <w:rsid w:val="00E71362"/>
    <w:rsid w:val="00E714D8"/>
    <w:rsid w:val="00E71610"/>
    <w:rsid w:val="00E7168A"/>
    <w:rsid w:val="00E71D25"/>
    <w:rsid w:val="00E7295C"/>
    <w:rsid w:val="00E73306"/>
    <w:rsid w:val="00E74817"/>
    <w:rsid w:val="00E74FE4"/>
    <w:rsid w:val="00E7553D"/>
    <w:rsid w:val="00E7569A"/>
    <w:rsid w:val="00E75B0B"/>
    <w:rsid w:val="00E7738D"/>
    <w:rsid w:val="00E77396"/>
    <w:rsid w:val="00E7751C"/>
    <w:rsid w:val="00E778F4"/>
    <w:rsid w:val="00E80EF3"/>
    <w:rsid w:val="00E81633"/>
    <w:rsid w:val="00E82425"/>
    <w:rsid w:val="00E82AED"/>
    <w:rsid w:val="00E82FCC"/>
    <w:rsid w:val="00E831A3"/>
    <w:rsid w:val="00E8461B"/>
    <w:rsid w:val="00E85D7E"/>
    <w:rsid w:val="00E86050"/>
    <w:rsid w:val="00E862B5"/>
    <w:rsid w:val="00E863D8"/>
    <w:rsid w:val="00E86733"/>
    <w:rsid w:val="00E868B1"/>
    <w:rsid w:val="00E86927"/>
    <w:rsid w:val="00E8700D"/>
    <w:rsid w:val="00E87094"/>
    <w:rsid w:val="00E87802"/>
    <w:rsid w:val="00E90AA2"/>
    <w:rsid w:val="00E9108A"/>
    <w:rsid w:val="00E91F84"/>
    <w:rsid w:val="00E94803"/>
    <w:rsid w:val="00E94B69"/>
    <w:rsid w:val="00E9588E"/>
    <w:rsid w:val="00E96813"/>
    <w:rsid w:val="00EA17B9"/>
    <w:rsid w:val="00EA231F"/>
    <w:rsid w:val="00EA279E"/>
    <w:rsid w:val="00EA2BA6"/>
    <w:rsid w:val="00EA2E04"/>
    <w:rsid w:val="00EA2FD7"/>
    <w:rsid w:val="00EA3188"/>
    <w:rsid w:val="00EA33B1"/>
    <w:rsid w:val="00EA3643"/>
    <w:rsid w:val="00EA6A43"/>
    <w:rsid w:val="00EA74F2"/>
    <w:rsid w:val="00EA7552"/>
    <w:rsid w:val="00EA7F5C"/>
    <w:rsid w:val="00EB193D"/>
    <w:rsid w:val="00EB29CE"/>
    <w:rsid w:val="00EB2A71"/>
    <w:rsid w:val="00EB2C57"/>
    <w:rsid w:val="00EB32CF"/>
    <w:rsid w:val="00EB4DDA"/>
    <w:rsid w:val="00EB4E6B"/>
    <w:rsid w:val="00EB67BE"/>
    <w:rsid w:val="00EB7598"/>
    <w:rsid w:val="00EB7885"/>
    <w:rsid w:val="00EC0998"/>
    <w:rsid w:val="00EC0EBE"/>
    <w:rsid w:val="00EC159E"/>
    <w:rsid w:val="00EC2805"/>
    <w:rsid w:val="00EC2B87"/>
    <w:rsid w:val="00EC2EF3"/>
    <w:rsid w:val="00EC3100"/>
    <w:rsid w:val="00EC3D02"/>
    <w:rsid w:val="00EC3F21"/>
    <w:rsid w:val="00EC437B"/>
    <w:rsid w:val="00EC4CBD"/>
    <w:rsid w:val="00EC4F6A"/>
    <w:rsid w:val="00EC5F0F"/>
    <w:rsid w:val="00EC625B"/>
    <w:rsid w:val="00EC703B"/>
    <w:rsid w:val="00EC70D8"/>
    <w:rsid w:val="00EC7327"/>
    <w:rsid w:val="00EC78F8"/>
    <w:rsid w:val="00EC7A9F"/>
    <w:rsid w:val="00ED1008"/>
    <w:rsid w:val="00ED1338"/>
    <w:rsid w:val="00ED1475"/>
    <w:rsid w:val="00ED1AB4"/>
    <w:rsid w:val="00ED288C"/>
    <w:rsid w:val="00ED2C23"/>
    <w:rsid w:val="00ED2CF0"/>
    <w:rsid w:val="00ED42EA"/>
    <w:rsid w:val="00ED5C75"/>
    <w:rsid w:val="00ED60EC"/>
    <w:rsid w:val="00ED6D87"/>
    <w:rsid w:val="00EE1058"/>
    <w:rsid w:val="00EE1089"/>
    <w:rsid w:val="00EE1614"/>
    <w:rsid w:val="00EE1D23"/>
    <w:rsid w:val="00EE24DD"/>
    <w:rsid w:val="00EE26DA"/>
    <w:rsid w:val="00EE28C2"/>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4A5E"/>
    <w:rsid w:val="00EF4CB1"/>
    <w:rsid w:val="00EF52AE"/>
    <w:rsid w:val="00EF5798"/>
    <w:rsid w:val="00EF60A5"/>
    <w:rsid w:val="00EF60E5"/>
    <w:rsid w:val="00EF60EC"/>
    <w:rsid w:val="00EF6A0C"/>
    <w:rsid w:val="00EF6E7F"/>
    <w:rsid w:val="00EF6FC6"/>
    <w:rsid w:val="00EF7ADB"/>
    <w:rsid w:val="00EF7EE7"/>
    <w:rsid w:val="00F003BE"/>
    <w:rsid w:val="00F00E2A"/>
    <w:rsid w:val="00F01D8F"/>
    <w:rsid w:val="00F01D93"/>
    <w:rsid w:val="00F0247E"/>
    <w:rsid w:val="00F0316E"/>
    <w:rsid w:val="00F03D9E"/>
    <w:rsid w:val="00F05295"/>
    <w:rsid w:val="00F05A4D"/>
    <w:rsid w:val="00F06A5F"/>
    <w:rsid w:val="00F06BB9"/>
    <w:rsid w:val="00F0756F"/>
    <w:rsid w:val="00F10BCF"/>
    <w:rsid w:val="00F121C4"/>
    <w:rsid w:val="00F1579B"/>
    <w:rsid w:val="00F16658"/>
    <w:rsid w:val="00F17235"/>
    <w:rsid w:val="00F201F2"/>
    <w:rsid w:val="00F20B40"/>
    <w:rsid w:val="00F211C4"/>
    <w:rsid w:val="00F2178F"/>
    <w:rsid w:val="00F2269A"/>
    <w:rsid w:val="00F22775"/>
    <w:rsid w:val="00F228A5"/>
    <w:rsid w:val="00F246D4"/>
    <w:rsid w:val="00F269DC"/>
    <w:rsid w:val="00F309E2"/>
    <w:rsid w:val="00F30C2D"/>
    <w:rsid w:val="00F318BD"/>
    <w:rsid w:val="00F31B24"/>
    <w:rsid w:val="00F32557"/>
    <w:rsid w:val="00F32CE9"/>
    <w:rsid w:val="00F3300A"/>
    <w:rsid w:val="00F332EF"/>
    <w:rsid w:val="00F33A6A"/>
    <w:rsid w:val="00F33FDE"/>
    <w:rsid w:val="00F3411F"/>
    <w:rsid w:val="00F34581"/>
    <w:rsid w:val="00F34D8E"/>
    <w:rsid w:val="00F3515A"/>
    <w:rsid w:val="00F35F16"/>
    <w:rsid w:val="00F3674D"/>
    <w:rsid w:val="00F3754F"/>
    <w:rsid w:val="00F37587"/>
    <w:rsid w:val="00F37E11"/>
    <w:rsid w:val="00F4079E"/>
    <w:rsid w:val="00F40B14"/>
    <w:rsid w:val="00F40DC4"/>
    <w:rsid w:val="00F42101"/>
    <w:rsid w:val="00F42EAA"/>
    <w:rsid w:val="00F42EE0"/>
    <w:rsid w:val="00F434A9"/>
    <w:rsid w:val="00F437C4"/>
    <w:rsid w:val="00F446A0"/>
    <w:rsid w:val="00F46CA2"/>
    <w:rsid w:val="00F471A8"/>
    <w:rsid w:val="00F4739C"/>
    <w:rsid w:val="00F47745"/>
    <w:rsid w:val="00F47A0A"/>
    <w:rsid w:val="00F47A79"/>
    <w:rsid w:val="00F47F5C"/>
    <w:rsid w:val="00F50259"/>
    <w:rsid w:val="00F51220"/>
    <w:rsid w:val="00F51928"/>
    <w:rsid w:val="00F51F34"/>
    <w:rsid w:val="00F53D7C"/>
    <w:rsid w:val="00F54150"/>
    <w:rsid w:val="00F543B3"/>
    <w:rsid w:val="00F5467A"/>
    <w:rsid w:val="00F5467F"/>
    <w:rsid w:val="00F54C08"/>
    <w:rsid w:val="00F5643A"/>
    <w:rsid w:val="00F564B2"/>
    <w:rsid w:val="00F56596"/>
    <w:rsid w:val="00F62236"/>
    <w:rsid w:val="00F62456"/>
    <w:rsid w:val="00F63959"/>
    <w:rsid w:val="00F63CDF"/>
    <w:rsid w:val="00F64068"/>
    <w:rsid w:val="00F642AF"/>
    <w:rsid w:val="00F650B4"/>
    <w:rsid w:val="00F65192"/>
    <w:rsid w:val="00F65901"/>
    <w:rsid w:val="00F66049"/>
    <w:rsid w:val="00F66B95"/>
    <w:rsid w:val="00F706AA"/>
    <w:rsid w:val="00F715D0"/>
    <w:rsid w:val="00F717E7"/>
    <w:rsid w:val="00F719F1"/>
    <w:rsid w:val="00F71DCE"/>
    <w:rsid w:val="00F724A1"/>
    <w:rsid w:val="00F7288E"/>
    <w:rsid w:val="00F740FA"/>
    <w:rsid w:val="00F74A7A"/>
    <w:rsid w:val="00F74F58"/>
    <w:rsid w:val="00F7632C"/>
    <w:rsid w:val="00F76A40"/>
    <w:rsid w:val="00F76FDC"/>
    <w:rsid w:val="00F771C6"/>
    <w:rsid w:val="00F77E4A"/>
    <w:rsid w:val="00F77ED7"/>
    <w:rsid w:val="00F8048F"/>
    <w:rsid w:val="00F80C66"/>
    <w:rsid w:val="00F80F5D"/>
    <w:rsid w:val="00F811B7"/>
    <w:rsid w:val="00F818CF"/>
    <w:rsid w:val="00F82831"/>
    <w:rsid w:val="00F83143"/>
    <w:rsid w:val="00F831BC"/>
    <w:rsid w:val="00F8419A"/>
    <w:rsid w:val="00F8447D"/>
    <w:rsid w:val="00F84564"/>
    <w:rsid w:val="00F853F3"/>
    <w:rsid w:val="00F85853"/>
    <w:rsid w:val="00F8591B"/>
    <w:rsid w:val="00F8655C"/>
    <w:rsid w:val="00F8677A"/>
    <w:rsid w:val="00F90BCA"/>
    <w:rsid w:val="00F90E1A"/>
    <w:rsid w:val="00F919CF"/>
    <w:rsid w:val="00F91B79"/>
    <w:rsid w:val="00F94B27"/>
    <w:rsid w:val="00F96626"/>
    <w:rsid w:val="00F96946"/>
    <w:rsid w:val="00F97131"/>
    <w:rsid w:val="00F9720F"/>
    <w:rsid w:val="00F97B4B"/>
    <w:rsid w:val="00F97C84"/>
    <w:rsid w:val="00FA0156"/>
    <w:rsid w:val="00FA0D81"/>
    <w:rsid w:val="00FA11EB"/>
    <w:rsid w:val="00FA166A"/>
    <w:rsid w:val="00FA2CF6"/>
    <w:rsid w:val="00FA2D55"/>
    <w:rsid w:val="00FA3065"/>
    <w:rsid w:val="00FA3714"/>
    <w:rsid w:val="00FA3EBB"/>
    <w:rsid w:val="00FA4284"/>
    <w:rsid w:val="00FA52F9"/>
    <w:rsid w:val="00FA54D8"/>
    <w:rsid w:val="00FA6518"/>
    <w:rsid w:val="00FA7B6E"/>
    <w:rsid w:val="00FB0346"/>
    <w:rsid w:val="00FB0E61"/>
    <w:rsid w:val="00FB10FF"/>
    <w:rsid w:val="00FB1AF9"/>
    <w:rsid w:val="00FB1D69"/>
    <w:rsid w:val="00FB2812"/>
    <w:rsid w:val="00FB332B"/>
    <w:rsid w:val="00FB3570"/>
    <w:rsid w:val="00FB4BC5"/>
    <w:rsid w:val="00FB5A82"/>
    <w:rsid w:val="00FB67AC"/>
    <w:rsid w:val="00FB7100"/>
    <w:rsid w:val="00FB7B7D"/>
    <w:rsid w:val="00FC0636"/>
    <w:rsid w:val="00FC0C6F"/>
    <w:rsid w:val="00FC14C7"/>
    <w:rsid w:val="00FC2758"/>
    <w:rsid w:val="00FC3523"/>
    <w:rsid w:val="00FC3C3B"/>
    <w:rsid w:val="00FC44C4"/>
    <w:rsid w:val="00FC4F7B"/>
    <w:rsid w:val="00FC5EE7"/>
    <w:rsid w:val="00FC6F49"/>
    <w:rsid w:val="00FC755A"/>
    <w:rsid w:val="00FC79B8"/>
    <w:rsid w:val="00FD05FD"/>
    <w:rsid w:val="00FD1291"/>
    <w:rsid w:val="00FD1F94"/>
    <w:rsid w:val="00FD21A7"/>
    <w:rsid w:val="00FD2CB1"/>
    <w:rsid w:val="00FD3201"/>
    <w:rsid w:val="00FD3347"/>
    <w:rsid w:val="00FD40E9"/>
    <w:rsid w:val="00FD495B"/>
    <w:rsid w:val="00FD4B1B"/>
    <w:rsid w:val="00FD5DC7"/>
    <w:rsid w:val="00FD78C8"/>
    <w:rsid w:val="00FD7EC3"/>
    <w:rsid w:val="00FE0C73"/>
    <w:rsid w:val="00FE0F38"/>
    <w:rsid w:val="00FE108E"/>
    <w:rsid w:val="00FE10F9"/>
    <w:rsid w:val="00FE126B"/>
    <w:rsid w:val="00FE1420"/>
    <w:rsid w:val="00FE1913"/>
    <w:rsid w:val="00FE2356"/>
    <w:rsid w:val="00FE2629"/>
    <w:rsid w:val="00FE34C4"/>
    <w:rsid w:val="00FE36BF"/>
    <w:rsid w:val="00FE40B5"/>
    <w:rsid w:val="00FE52C6"/>
    <w:rsid w:val="00FE660C"/>
    <w:rsid w:val="00FF0F2A"/>
    <w:rsid w:val="00FF4302"/>
    <w:rsid w:val="00FF492B"/>
    <w:rsid w:val="00FF5EC7"/>
    <w:rsid w:val="00FF6302"/>
    <w:rsid w:val="00FF6BE4"/>
    <w:rsid w:val="00FF7815"/>
    <w:rsid w:val="00FF7892"/>
    <w:rsid w:val="0357E7F1"/>
    <w:rsid w:val="036FF37E"/>
    <w:rsid w:val="041EDD50"/>
    <w:rsid w:val="053C4FF3"/>
    <w:rsid w:val="05BEF567"/>
    <w:rsid w:val="0687349E"/>
    <w:rsid w:val="076F4EB3"/>
    <w:rsid w:val="08641677"/>
    <w:rsid w:val="095C3ACB"/>
    <w:rsid w:val="0A87BD4F"/>
    <w:rsid w:val="0AFEEB04"/>
    <w:rsid w:val="0C482A07"/>
    <w:rsid w:val="101E6027"/>
    <w:rsid w:val="12F3D3E3"/>
    <w:rsid w:val="14977952"/>
    <w:rsid w:val="168370E5"/>
    <w:rsid w:val="17E1AEF1"/>
    <w:rsid w:val="18CD9C95"/>
    <w:rsid w:val="193C2824"/>
    <w:rsid w:val="1A692E86"/>
    <w:rsid w:val="1A825EBC"/>
    <w:rsid w:val="1B02602D"/>
    <w:rsid w:val="1B53D592"/>
    <w:rsid w:val="1BB52D62"/>
    <w:rsid w:val="1BFF87A3"/>
    <w:rsid w:val="2027CEBA"/>
    <w:rsid w:val="237AAF7A"/>
    <w:rsid w:val="23837969"/>
    <w:rsid w:val="24A2CB62"/>
    <w:rsid w:val="263255FE"/>
    <w:rsid w:val="2695C9F7"/>
    <w:rsid w:val="2901F001"/>
    <w:rsid w:val="2A6F9667"/>
    <w:rsid w:val="319A83D1"/>
    <w:rsid w:val="31B3AC62"/>
    <w:rsid w:val="32CC009C"/>
    <w:rsid w:val="332DBC99"/>
    <w:rsid w:val="335F94C1"/>
    <w:rsid w:val="35928625"/>
    <w:rsid w:val="396E18D2"/>
    <w:rsid w:val="3B9ADB64"/>
    <w:rsid w:val="3BBD9DDA"/>
    <w:rsid w:val="3C813886"/>
    <w:rsid w:val="3D9CA489"/>
    <w:rsid w:val="408893A5"/>
    <w:rsid w:val="4203F483"/>
    <w:rsid w:val="423A94ED"/>
    <w:rsid w:val="4D633F59"/>
    <w:rsid w:val="50B53F48"/>
    <w:rsid w:val="52C4DBB2"/>
    <w:rsid w:val="52CC4308"/>
    <w:rsid w:val="568B859B"/>
    <w:rsid w:val="56F24335"/>
    <w:rsid w:val="5ADA6912"/>
    <w:rsid w:val="5B62FD38"/>
    <w:rsid w:val="5E41E4A6"/>
    <w:rsid w:val="5EB7145C"/>
    <w:rsid w:val="5EC51EEB"/>
    <w:rsid w:val="6078F535"/>
    <w:rsid w:val="668C0C8A"/>
    <w:rsid w:val="66FD52FD"/>
    <w:rsid w:val="685CFDE5"/>
    <w:rsid w:val="6887CD8A"/>
    <w:rsid w:val="6BF186B5"/>
    <w:rsid w:val="6D87CAF1"/>
    <w:rsid w:val="6E5CDB20"/>
    <w:rsid w:val="756BB8CD"/>
    <w:rsid w:val="7A3770FD"/>
    <w:rsid w:val="7A5D791B"/>
    <w:rsid w:val="7ABE791B"/>
    <w:rsid w:val="7ACA2CDB"/>
    <w:rsid w:val="7B79783E"/>
    <w:rsid w:val="7BB2AFF7"/>
    <w:rsid w:val="7C01800E"/>
    <w:rsid w:val="7C887F6D"/>
    <w:rsid w:val="7DDA9619"/>
    <w:rsid w:val="7F4E87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61C27327-0142-4F87-B0C6-494587FE2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D059C"/>
    <w:pPr>
      <w:numPr>
        <w:numId w:val="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numPr>
        <w:numId w:val="8"/>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6"/>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5"/>
      </w:numPr>
    </w:pPr>
  </w:style>
  <w:style w:type="paragraph" w:styleId="ListNumber3">
    <w:name w:val="List Number 3"/>
    <w:aliases w:val="ŠList Number 3"/>
    <w:basedOn w:val="ListBullet3"/>
    <w:uiPriority w:val="8"/>
    <w:rsid w:val="00BD059C"/>
    <w:pPr>
      <w:numPr>
        <w:ilvl w:val="2"/>
        <w:numId w:val="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771587">
      <w:bodyDiv w:val="1"/>
      <w:marLeft w:val="0"/>
      <w:marRight w:val="0"/>
      <w:marTop w:val="0"/>
      <w:marBottom w:val="0"/>
      <w:divBdr>
        <w:top w:val="none" w:sz="0" w:space="0" w:color="auto"/>
        <w:left w:val="none" w:sz="0" w:space="0" w:color="auto"/>
        <w:bottom w:val="none" w:sz="0" w:space="0" w:color="auto"/>
        <w:right w:val="none" w:sz="0" w:space="0" w:color="auto"/>
      </w:divBdr>
    </w:div>
    <w:div w:id="525561782">
      <w:bodyDiv w:val="1"/>
      <w:marLeft w:val="0"/>
      <w:marRight w:val="0"/>
      <w:marTop w:val="0"/>
      <w:marBottom w:val="0"/>
      <w:divBdr>
        <w:top w:val="none" w:sz="0" w:space="0" w:color="auto"/>
        <w:left w:val="none" w:sz="0" w:space="0" w:color="auto"/>
        <w:bottom w:val="none" w:sz="0" w:space="0" w:color="auto"/>
        <w:right w:val="none" w:sz="0" w:space="0" w:color="auto"/>
      </w:divBdr>
    </w:div>
    <w:div w:id="605625003">
      <w:bodyDiv w:val="1"/>
      <w:marLeft w:val="0"/>
      <w:marRight w:val="0"/>
      <w:marTop w:val="0"/>
      <w:marBottom w:val="0"/>
      <w:divBdr>
        <w:top w:val="none" w:sz="0" w:space="0" w:color="auto"/>
        <w:left w:val="none" w:sz="0" w:space="0" w:color="auto"/>
        <w:bottom w:val="none" w:sz="0" w:space="0" w:color="auto"/>
        <w:right w:val="none" w:sz="0" w:space="0" w:color="auto"/>
      </w:divBdr>
      <w:divsChild>
        <w:div w:id="860357031">
          <w:marLeft w:val="0"/>
          <w:marRight w:val="0"/>
          <w:marTop w:val="0"/>
          <w:marBottom w:val="0"/>
          <w:divBdr>
            <w:top w:val="none" w:sz="0" w:space="0" w:color="auto"/>
            <w:left w:val="none" w:sz="0" w:space="0" w:color="auto"/>
            <w:bottom w:val="none" w:sz="0" w:space="0" w:color="auto"/>
            <w:right w:val="none" w:sz="0" w:space="0" w:color="auto"/>
          </w:divBdr>
        </w:div>
        <w:div w:id="1403257276">
          <w:marLeft w:val="0"/>
          <w:marRight w:val="0"/>
          <w:marTop w:val="0"/>
          <w:marBottom w:val="0"/>
          <w:divBdr>
            <w:top w:val="none" w:sz="0" w:space="0" w:color="auto"/>
            <w:left w:val="none" w:sz="0" w:space="0" w:color="auto"/>
            <w:bottom w:val="none" w:sz="0" w:space="0" w:color="auto"/>
            <w:right w:val="none" w:sz="0" w:space="0" w:color="auto"/>
          </w:divBdr>
        </w:div>
        <w:div w:id="1568764441">
          <w:marLeft w:val="0"/>
          <w:marRight w:val="0"/>
          <w:marTop w:val="0"/>
          <w:marBottom w:val="0"/>
          <w:divBdr>
            <w:top w:val="none" w:sz="0" w:space="0" w:color="auto"/>
            <w:left w:val="none" w:sz="0" w:space="0" w:color="auto"/>
            <w:bottom w:val="none" w:sz="0" w:space="0" w:color="auto"/>
            <w:right w:val="none" w:sz="0" w:space="0" w:color="auto"/>
          </w:divBdr>
        </w:div>
      </w:divsChild>
    </w:div>
    <w:div w:id="900602630">
      <w:bodyDiv w:val="1"/>
      <w:marLeft w:val="0"/>
      <w:marRight w:val="0"/>
      <w:marTop w:val="0"/>
      <w:marBottom w:val="0"/>
      <w:divBdr>
        <w:top w:val="none" w:sz="0" w:space="0" w:color="auto"/>
        <w:left w:val="none" w:sz="0" w:space="0" w:color="auto"/>
        <w:bottom w:val="none" w:sz="0" w:space="0" w:color="auto"/>
        <w:right w:val="none" w:sz="0" w:space="0" w:color="auto"/>
      </w:divBdr>
    </w:div>
    <w:div w:id="1331789206">
      <w:bodyDiv w:val="1"/>
      <w:marLeft w:val="0"/>
      <w:marRight w:val="0"/>
      <w:marTop w:val="0"/>
      <w:marBottom w:val="0"/>
      <w:divBdr>
        <w:top w:val="none" w:sz="0" w:space="0" w:color="auto"/>
        <w:left w:val="none" w:sz="0" w:space="0" w:color="auto"/>
        <w:bottom w:val="none" w:sz="0" w:space="0" w:color="auto"/>
        <w:right w:val="none" w:sz="0" w:space="0" w:color="auto"/>
      </w:divBdr>
      <w:divsChild>
        <w:div w:id="337275183">
          <w:marLeft w:val="0"/>
          <w:marRight w:val="0"/>
          <w:marTop w:val="0"/>
          <w:marBottom w:val="0"/>
          <w:divBdr>
            <w:top w:val="none" w:sz="0" w:space="0" w:color="auto"/>
            <w:left w:val="none" w:sz="0" w:space="0" w:color="auto"/>
            <w:bottom w:val="none" w:sz="0" w:space="0" w:color="auto"/>
            <w:right w:val="none" w:sz="0" w:space="0" w:color="auto"/>
          </w:divBdr>
        </w:div>
        <w:div w:id="520970811">
          <w:marLeft w:val="0"/>
          <w:marRight w:val="0"/>
          <w:marTop w:val="0"/>
          <w:marBottom w:val="0"/>
          <w:divBdr>
            <w:top w:val="none" w:sz="0" w:space="0" w:color="auto"/>
            <w:left w:val="none" w:sz="0" w:space="0" w:color="auto"/>
            <w:bottom w:val="none" w:sz="0" w:space="0" w:color="auto"/>
            <w:right w:val="none" w:sz="0" w:space="0" w:color="auto"/>
          </w:divBdr>
        </w:div>
        <w:div w:id="543519093">
          <w:marLeft w:val="0"/>
          <w:marRight w:val="0"/>
          <w:marTop w:val="0"/>
          <w:marBottom w:val="0"/>
          <w:divBdr>
            <w:top w:val="none" w:sz="0" w:space="0" w:color="auto"/>
            <w:left w:val="none" w:sz="0" w:space="0" w:color="auto"/>
            <w:bottom w:val="none" w:sz="0" w:space="0" w:color="auto"/>
            <w:right w:val="none" w:sz="0" w:space="0" w:color="auto"/>
          </w:divBdr>
        </w:div>
      </w:divsChild>
    </w:div>
    <w:div w:id="1356541670">
      <w:bodyDiv w:val="1"/>
      <w:marLeft w:val="0"/>
      <w:marRight w:val="0"/>
      <w:marTop w:val="0"/>
      <w:marBottom w:val="0"/>
      <w:divBdr>
        <w:top w:val="none" w:sz="0" w:space="0" w:color="auto"/>
        <w:left w:val="none" w:sz="0" w:space="0" w:color="auto"/>
        <w:bottom w:val="none" w:sz="0" w:space="0" w:color="auto"/>
        <w:right w:val="none" w:sz="0" w:space="0" w:color="auto"/>
      </w:divBdr>
    </w:div>
    <w:div w:id="1471940083">
      <w:bodyDiv w:val="1"/>
      <w:marLeft w:val="0"/>
      <w:marRight w:val="0"/>
      <w:marTop w:val="0"/>
      <w:marBottom w:val="0"/>
      <w:divBdr>
        <w:top w:val="none" w:sz="0" w:space="0" w:color="auto"/>
        <w:left w:val="none" w:sz="0" w:space="0" w:color="auto"/>
        <w:bottom w:val="none" w:sz="0" w:space="0" w:color="auto"/>
        <w:right w:val="none" w:sz="0" w:space="0" w:color="auto"/>
      </w:divBdr>
    </w:div>
    <w:div w:id="1616136248">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thinkpairsharestrategy" TargetMode="External"/><Relationship Id="rId18" Type="http://schemas.openxmlformats.org/officeDocument/2006/relationships/hyperlink" Target="https://bit.ly/DLSgallerywalk" TargetMode="External"/><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eader" Target="header3.xml"/><Relationship Id="rId7" Type="http://schemas.openxmlformats.org/officeDocument/2006/relationships/hyperlink" Target="https://curriculum.nsw.edu.au/learning-areas/mathematics/mathematics-k-10-2022/overview" TargetMode="External"/><Relationship Id="rId12" Type="http://schemas.openxmlformats.org/officeDocument/2006/relationships/footer" Target="footer3.xml"/><Relationship Id="rId17" Type="http://schemas.openxmlformats.org/officeDocument/2006/relationships/hyperlink" Target="https://bit.ly/VNPSstrategy" TargetMode="External"/><Relationship Id="rId25" Type="http://schemas.openxmlformats.org/officeDocument/2006/relationships/image" Target="media/image9.png"/><Relationship Id="rId33"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bit.ly/visiblegroups" TargetMode="External"/><Relationship Id="rId20" Type="http://schemas.openxmlformats.org/officeDocument/2006/relationships/image" Target="media/image4.png"/><Relationship Id="rId29" Type="http://schemas.openxmlformats.org/officeDocument/2006/relationships/hyperlink" Target="https://educationstandards.nsw.edu.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t.ly/posepausepouncebounce" TargetMode="External"/><Relationship Id="rId23" Type="http://schemas.openxmlformats.org/officeDocument/2006/relationships/image" Target="media/image7.png"/><Relationship Id="rId2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bit.ly/supportingstrategies" TargetMode="External"/><Relationship Id="rId31" Type="http://schemas.openxmlformats.org/officeDocument/2006/relationships/hyperlink" Target="https://curriculum.nsw.edu.au/learning-areas/mathematics/mathematics-k-10-2022/overview"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noticewonderstrategy"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curriculum.nsw.edu.au/" TargetMode="External"/><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2373</Words>
  <Characters>12262</Characters>
  <Application>Microsoft Office Word</Application>
  <DocSecurity>0</DocSecurity>
  <Lines>447</Lines>
  <Paragraphs>332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14369</CharactersWithSpaces>
  <SharedDoc>false</SharedDoc>
  <HyperlinkBase/>
  <HLinks>
    <vt:vector size="114" baseType="variant">
      <vt:variant>
        <vt:i4>5308424</vt:i4>
      </vt:variant>
      <vt:variant>
        <vt:i4>60</vt:i4>
      </vt:variant>
      <vt:variant>
        <vt:i4>0</vt:i4>
      </vt:variant>
      <vt:variant>
        <vt:i4>5</vt:i4>
      </vt:variant>
      <vt:variant>
        <vt:lpwstr>https://creativecommons.org/licenses/by/4.0/</vt:lpwstr>
      </vt:variant>
      <vt:variant>
        <vt:lpwstr/>
      </vt:variant>
      <vt:variant>
        <vt:i4>3211317</vt:i4>
      </vt:variant>
      <vt:variant>
        <vt:i4>57</vt:i4>
      </vt:variant>
      <vt:variant>
        <vt:i4>0</vt:i4>
      </vt:variant>
      <vt:variant>
        <vt:i4>5</vt:i4>
      </vt:variant>
      <vt:variant>
        <vt:lpwstr>https://curriculum.nsw.edu.au/learning-areas/mathematics/mathematics-k-10-2022/overview</vt:lpwstr>
      </vt:variant>
      <vt:variant>
        <vt:lpwstr/>
      </vt:variant>
      <vt:variant>
        <vt:i4>3342452</vt:i4>
      </vt:variant>
      <vt:variant>
        <vt:i4>54</vt:i4>
      </vt:variant>
      <vt:variant>
        <vt:i4>0</vt:i4>
      </vt:variant>
      <vt:variant>
        <vt:i4>5</vt:i4>
      </vt:variant>
      <vt:variant>
        <vt:lpwstr>https://curriculum.nsw.edu.au/</vt:lpwstr>
      </vt:variant>
      <vt:variant>
        <vt:lpwstr/>
      </vt:variant>
      <vt:variant>
        <vt:i4>3997797</vt:i4>
      </vt:variant>
      <vt:variant>
        <vt:i4>51</vt:i4>
      </vt:variant>
      <vt:variant>
        <vt:i4>0</vt:i4>
      </vt:variant>
      <vt:variant>
        <vt:i4>5</vt:i4>
      </vt:variant>
      <vt:variant>
        <vt:lpwstr>https://educationstandards.nsw.edu.au/</vt:lpwstr>
      </vt:variant>
      <vt:variant>
        <vt:lpwstr/>
      </vt:variant>
      <vt:variant>
        <vt:i4>2162720</vt:i4>
      </vt:variant>
      <vt:variant>
        <vt:i4>48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3014773</vt:i4>
      </vt:variant>
      <vt:variant>
        <vt:i4>39</vt:i4>
      </vt:variant>
      <vt:variant>
        <vt:i4>0</vt:i4>
      </vt:variant>
      <vt:variant>
        <vt:i4>5</vt:i4>
      </vt:variant>
      <vt:variant>
        <vt:lpwstr>https://bit.ly/supportingstrategies</vt:lpwstr>
      </vt:variant>
      <vt:variant>
        <vt:lpwstr/>
      </vt:variant>
      <vt:variant>
        <vt:i4>4980767</vt:i4>
      </vt:variant>
      <vt:variant>
        <vt:i4>36</vt:i4>
      </vt:variant>
      <vt:variant>
        <vt:i4>0</vt:i4>
      </vt:variant>
      <vt:variant>
        <vt:i4>5</vt:i4>
      </vt:variant>
      <vt:variant>
        <vt:lpwstr>https://bit.ly/posepausepouncebounce</vt:lpwstr>
      </vt:variant>
      <vt:variant>
        <vt:lpwstr/>
      </vt:variant>
      <vt:variant>
        <vt:i4>6029327</vt:i4>
      </vt:variant>
      <vt:variant>
        <vt:i4>33</vt:i4>
      </vt:variant>
      <vt:variant>
        <vt:i4>0</vt:i4>
      </vt:variant>
      <vt:variant>
        <vt:i4>5</vt:i4>
      </vt:variant>
      <vt:variant>
        <vt:lpwstr>https://bit.ly/DLSgallerywalk</vt:lpwstr>
      </vt:variant>
      <vt:variant>
        <vt:lpwstr/>
      </vt:variant>
      <vt:variant>
        <vt:i4>3866744</vt:i4>
      </vt:variant>
      <vt:variant>
        <vt:i4>30</vt:i4>
      </vt:variant>
      <vt:variant>
        <vt:i4>0</vt:i4>
      </vt:variant>
      <vt:variant>
        <vt:i4>5</vt:i4>
      </vt:variant>
      <vt:variant>
        <vt:lpwstr>https://bit.ly/VNPSstrategy</vt:lpwstr>
      </vt:variant>
      <vt:variant>
        <vt:lpwstr/>
      </vt:variant>
      <vt:variant>
        <vt:i4>5832705</vt:i4>
      </vt:variant>
      <vt:variant>
        <vt:i4>27</vt:i4>
      </vt:variant>
      <vt:variant>
        <vt:i4>0</vt:i4>
      </vt:variant>
      <vt:variant>
        <vt:i4>5</vt:i4>
      </vt:variant>
      <vt:variant>
        <vt:lpwstr>https://bit.ly/visiblegroups</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3670143</vt:i4>
      </vt:variant>
      <vt:variant>
        <vt:i4>21</vt:i4>
      </vt:variant>
      <vt:variant>
        <vt:i4>0</vt:i4>
      </vt:variant>
      <vt:variant>
        <vt:i4>5</vt:i4>
      </vt:variant>
      <vt:variant>
        <vt:lpwstr>https://bit.ly/noticewonderstrategy</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3211317</vt:i4>
      </vt:variant>
      <vt:variant>
        <vt:i4>15</vt:i4>
      </vt:variant>
      <vt:variant>
        <vt:i4>0</vt:i4>
      </vt:variant>
      <vt:variant>
        <vt:i4>5</vt:i4>
      </vt:variant>
      <vt:variant>
        <vt:lpwstr>https://curriculum.nsw.edu.au/learning-areas/mathematics/mathematics-k-10-2022/overview</vt:lpwstr>
      </vt:variant>
      <vt:variant>
        <vt:lpwstr/>
      </vt:variant>
      <vt:variant>
        <vt:i4>4784214</vt:i4>
      </vt:variant>
      <vt:variant>
        <vt:i4>12</vt:i4>
      </vt:variant>
      <vt:variant>
        <vt:i4>0</vt:i4>
      </vt:variant>
      <vt:variant>
        <vt:i4>5</vt:i4>
      </vt:variant>
      <vt:variant>
        <vt:lpwstr/>
      </vt:variant>
      <vt:variant>
        <vt:lpwstr>_Appendix_E</vt:lpwstr>
      </vt:variant>
      <vt:variant>
        <vt:i4>1441842</vt:i4>
      </vt:variant>
      <vt:variant>
        <vt:i4>9</vt:i4>
      </vt:variant>
      <vt:variant>
        <vt:i4>0</vt:i4>
      </vt:variant>
      <vt:variant>
        <vt:i4>5</vt:i4>
      </vt:variant>
      <vt:variant>
        <vt:lpwstr/>
      </vt:variant>
      <vt:variant>
        <vt:lpwstr>_Appendix_D_1</vt:lpwstr>
      </vt:variant>
      <vt:variant>
        <vt:i4>4784214</vt:i4>
      </vt:variant>
      <vt:variant>
        <vt:i4>6</vt:i4>
      </vt:variant>
      <vt:variant>
        <vt:i4>0</vt:i4>
      </vt:variant>
      <vt:variant>
        <vt:i4>5</vt:i4>
      </vt:variant>
      <vt:variant>
        <vt:lpwstr/>
      </vt:variant>
      <vt:variant>
        <vt:lpwstr>_Appendix_D</vt:lpwstr>
      </vt:variant>
      <vt:variant>
        <vt:i4>4784214</vt:i4>
      </vt:variant>
      <vt:variant>
        <vt:i4>3</vt:i4>
      </vt:variant>
      <vt:variant>
        <vt:i4>0</vt:i4>
      </vt:variant>
      <vt:variant>
        <vt:i4>5</vt:i4>
      </vt:variant>
      <vt:variant>
        <vt:lpwstr/>
      </vt:variant>
      <vt:variant>
        <vt:lpwstr>_Appendix_C</vt:lpwstr>
      </vt:variant>
      <vt:variant>
        <vt:i4>4784214</vt:i4>
      </vt:variant>
      <vt:variant>
        <vt:i4>0</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Exact values in 4 quadrants – elective – the unit circle, Lesson 6</dc:title>
  <dc:subject/>
  <dc:creator>NSW Department of Education</dc:creator>
  <cp:keywords/>
  <dc:description/>
  <dcterms:created xsi:type="dcterms:W3CDTF">2025-02-12T22:26:00Z</dcterms:created>
  <dcterms:modified xsi:type="dcterms:W3CDTF">2025-02-16T23:47:00Z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2025-02-11T23:05:53Z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83aa04c9-a8d3-475b-b1eb-3660d3bb728a</vt:lpwstr>
  </property>
  <property fmtid="{D5CDD505-2E9C-101B-9397-08002B2CF9AE}" pid="8" name="MSIP_Label_b603dfd7-d93a-4381-a340-2995d8282205_ContentBits">
    <vt:lpwstr>0</vt:lpwstr>
  </property>
</Properties>
</file>