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B57E0" w14:textId="1C94D9C6" w:rsidR="78753E68" w:rsidRDefault="78753E68" w:rsidP="181C9C8F">
      <w:pPr>
        <w:pStyle w:val="Heading1"/>
      </w:pPr>
      <w:r>
        <w:t xml:space="preserve">Graphing </w:t>
      </w:r>
      <w:r w:rsidR="00AA2B0F">
        <w:t>using the unit circle</w:t>
      </w:r>
    </w:p>
    <w:p w14:paraId="470008B8" w14:textId="6B8955FD" w:rsidR="00F33FDE" w:rsidRDefault="00075066" w:rsidP="00F33FDE">
      <w:r>
        <w:t xml:space="preserve">Students use </w:t>
      </w:r>
      <w:r w:rsidR="00865800">
        <w:t>spaghetti</w:t>
      </w:r>
      <w:r>
        <w:t xml:space="preserve"> to construct the </w:t>
      </w:r>
      <w:r w:rsidR="00FF0343">
        <w:t xml:space="preserve">graphs of </w:t>
      </w:r>
      <w:r>
        <w:t xml:space="preserve">sine and cosine from the unit circle. </w:t>
      </w:r>
    </w:p>
    <w:p w14:paraId="5BF7F918" w14:textId="6FEBB722" w:rsidR="00A51D10" w:rsidRDefault="004125FD" w:rsidP="00593F04">
      <w:pPr>
        <w:pStyle w:val="Heading2"/>
        <w:spacing w:before="240"/>
      </w:pPr>
      <w:r>
        <w:t>Visible learning</w:t>
      </w:r>
    </w:p>
    <w:p w14:paraId="2961E0CB" w14:textId="6674CDA7" w:rsidR="002B2ADE" w:rsidRDefault="002B2ADE" w:rsidP="002B2ADE">
      <w:pPr>
        <w:pStyle w:val="FeatureBox2"/>
      </w:pPr>
      <w:r>
        <w:t>This lesson incorporates Path content.</w:t>
      </w:r>
    </w:p>
    <w:p w14:paraId="40A926E4" w14:textId="7F0BDF67" w:rsidR="00327289" w:rsidRPr="00327289" w:rsidRDefault="00327289" w:rsidP="00327289">
      <w:pPr>
        <w:pStyle w:val="FeatureBox2"/>
      </w:pPr>
      <w:r>
        <w:t>The learning intention and success criteria will be revealed to students after the launch.</w:t>
      </w:r>
    </w:p>
    <w:p w14:paraId="531BF1E6" w14:textId="77777777" w:rsidR="00A51D10" w:rsidRPr="00CE6CDC" w:rsidRDefault="00A51D10" w:rsidP="00A51D10">
      <w:pPr>
        <w:pStyle w:val="Heading3"/>
        <w:numPr>
          <w:ilvl w:val="2"/>
          <w:numId w:val="2"/>
        </w:numPr>
        <w:ind w:left="0"/>
      </w:pPr>
      <w:r>
        <w:t>Learning intentions</w:t>
      </w:r>
    </w:p>
    <w:p w14:paraId="721BD8C5" w14:textId="113F1FAD" w:rsidR="00A51D10" w:rsidRDefault="00713BFC" w:rsidP="00102D25">
      <w:pPr>
        <w:pStyle w:val="ListBullet"/>
        <w:rPr>
          <w:lang w:eastAsia="zh-CN"/>
        </w:rPr>
      </w:pPr>
      <w:r>
        <w:rPr>
          <w:lang w:eastAsia="zh-CN"/>
        </w:rPr>
        <w:t xml:space="preserve">To be able to </w:t>
      </w:r>
      <w:r w:rsidR="009F712C">
        <w:rPr>
          <w:lang w:eastAsia="zh-CN"/>
        </w:rPr>
        <w:t>graph trigonometric functions</w:t>
      </w:r>
    </w:p>
    <w:p w14:paraId="7921FBAC" w14:textId="17461FE0" w:rsidR="00D01CAE" w:rsidRDefault="009F712C" w:rsidP="003102C3">
      <w:pPr>
        <w:pStyle w:val="ListBullet"/>
        <w:rPr>
          <w:lang w:eastAsia="zh-CN"/>
        </w:rPr>
      </w:pPr>
      <w:r>
        <w:rPr>
          <w:lang w:eastAsia="zh-CN"/>
        </w:rPr>
        <w:t xml:space="preserve">To understand the relationship between the unit circle and trigonometric graphs. </w:t>
      </w:r>
    </w:p>
    <w:p w14:paraId="31580410" w14:textId="77777777" w:rsidR="00A51D10" w:rsidRDefault="00A51D10" w:rsidP="00A51D10">
      <w:pPr>
        <w:pStyle w:val="Heading3"/>
        <w:numPr>
          <w:ilvl w:val="2"/>
          <w:numId w:val="2"/>
        </w:numPr>
        <w:ind w:left="0"/>
      </w:pPr>
      <w:r>
        <w:t>Success criteria</w:t>
      </w:r>
    </w:p>
    <w:p w14:paraId="685DDC3C" w14:textId="61658202" w:rsidR="00A51D10" w:rsidRDefault="00D01CAE" w:rsidP="00165B83">
      <w:pPr>
        <w:pStyle w:val="ListBullet"/>
        <w:rPr>
          <w:lang w:eastAsia="zh-CN"/>
        </w:rPr>
      </w:pPr>
      <w:r>
        <w:rPr>
          <w:lang w:eastAsia="zh-CN"/>
        </w:rPr>
        <w:t xml:space="preserve">I can </w:t>
      </w:r>
      <w:r w:rsidR="00DA553F" w:rsidRPr="00DA553F">
        <w:rPr>
          <w:lang w:eastAsia="zh-CN"/>
        </w:rPr>
        <w:t xml:space="preserve">draw </w:t>
      </w:r>
      <w:r w:rsidR="00DF1003">
        <w:rPr>
          <w:lang w:eastAsia="zh-CN"/>
        </w:rPr>
        <w:t>a</w:t>
      </w:r>
      <w:r w:rsidR="00DA553F" w:rsidRPr="00DA553F">
        <w:rPr>
          <w:lang w:eastAsia="zh-CN"/>
        </w:rPr>
        <w:t xml:space="preserve"> graph of </w:t>
      </w:r>
      <w:r w:rsidR="00D93B4F">
        <w:rPr>
          <w:lang w:eastAsia="zh-CN"/>
        </w:rPr>
        <w:t xml:space="preserve">the </w:t>
      </w:r>
      <w:r w:rsidR="00DA553F" w:rsidRPr="00DA553F">
        <w:rPr>
          <w:lang w:eastAsia="zh-CN"/>
        </w:rPr>
        <w:t>trigonometric functions over one or more periods.</w:t>
      </w:r>
    </w:p>
    <w:p w14:paraId="228EA04C" w14:textId="08435B0F" w:rsidR="00D01CAE" w:rsidRDefault="00D01CAE" w:rsidP="181C9C8F">
      <w:pPr>
        <w:pStyle w:val="ListBullet"/>
        <w:rPr>
          <w:lang w:eastAsia="zh-CN"/>
        </w:rPr>
      </w:pPr>
      <w:r>
        <w:rPr>
          <w:lang w:eastAsia="zh-CN"/>
        </w:rPr>
        <w:t xml:space="preserve">I can </w:t>
      </w:r>
      <w:r w:rsidR="4426CA1F" w:rsidRPr="00DA553F">
        <w:rPr>
          <w:lang w:eastAsia="zh-CN"/>
        </w:rPr>
        <w:t xml:space="preserve">explain the </w:t>
      </w:r>
      <w:r w:rsidR="00D679B5">
        <w:rPr>
          <w:lang w:eastAsia="zh-CN"/>
        </w:rPr>
        <w:t xml:space="preserve">connection between the </w:t>
      </w:r>
      <w:r w:rsidR="4426CA1F" w:rsidRPr="00DA553F">
        <w:rPr>
          <w:lang w:eastAsia="zh-CN"/>
        </w:rPr>
        <w:t xml:space="preserve">unit circle </w:t>
      </w:r>
      <w:r w:rsidR="00D679B5">
        <w:rPr>
          <w:lang w:eastAsia="zh-CN"/>
        </w:rPr>
        <w:t>and the gr</w:t>
      </w:r>
      <w:r w:rsidR="003C0D4F">
        <w:rPr>
          <w:lang w:eastAsia="zh-CN"/>
        </w:rPr>
        <w:t>aph</w:t>
      </w:r>
      <w:r w:rsidR="003C00B5">
        <w:rPr>
          <w:lang w:eastAsia="zh-CN"/>
        </w:rPr>
        <w:t>s</w:t>
      </w:r>
      <w:r w:rsidR="003C0D4F">
        <w:rPr>
          <w:lang w:eastAsia="zh-CN"/>
        </w:rPr>
        <w:t xml:space="preserve"> of </w:t>
      </w:r>
      <w:r w:rsidR="4426CA1F" w:rsidRPr="00DA553F">
        <w:rPr>
          <w:lang w:eastAsia="zh-CN"/>
        </w:rPr>
        <w:t>trigonometric functions.</w:t>
      </w:r>
    </w:p>
    <w:p w14:paraId="4858AC6B" w14:textId="77777777" w:rsidR="00ED602B" w:rsidRDefault="00ED602B">
      <w:pPr>
        <w:suppressAutoHyphens w:val="0"/>
        <w:spacing w:after="0" w:line="276" w:lineRule="auto"/>
        <w:rPr>
          <w:color w:val="002664"/>
          <w:sz w:val="32"/>
          <w:szCs w:val="40"/>
        </w:rPr>
      </w:pPr>
      <w:r>
        <w:br w:type="page"/>
      </w:r>
    </w:p>
    <w:p w14:paraId="4EDA52BF" w14:textId="59FFE09C" w:rsidR="00ED602B" w:rsidRDefault="00ED602B" w:rsidP="00ED602B">
      <w:pPr>
        <w:pStyle w:val="Heading3"/>
        <w:numPr>
          <w:ilvl w:val="2"/>
          <w:numId w:val="2"/>
        </w:numPr>
        <w:ind w:left="0"/>
      </w:pPr>
      <w:r>
        <w:lastRenderedPageBreak/>
        <w:t>Syllabus outcomes</w:t>
      </w:r>
    </w:p>
    <w:p w14:paraId="28A544F3" w14:textId="77777777" w:rsidR="00ED602B" w:rsidRPr="00E863D8" w:rsidRDefault="00ED602B" w:rsidP="00ED602B">
      <w:r>
        <w:t>A student:</w:t>
      </w:r>
    </w:p>
    <w:p w14:paraId="6752F6C4" w14:textId="77777777" w:rsidR="00ED602B" w:rsidRPr="0090789F" w:rsidRDefault="00ED602B" w:rsidP="00ED602B">
      <w:pPr>
        <w:pStyle w:val="ListBullet"/>
      </w:pPr>
      <w:r w:rsidRPr="0090789F">
        <w:t xml:space="preserve">develops understanding and fluency in mathematics through exploring and connecting mathematical concepts, choosing and applying mathematical techniques to solve problems, and communicating their thinking and reasoning coherently and clearly </w:t>
      </w:r>
      <w:r w:rsidRPr="0090789F">
        <w:rPr>
          <w:rStyle w:val="Strong"/>
        </w:rPr>
        <w:t>MAO-WM-01</w:t>
      </w:r>
      <w:r w:rsidRPr="0090789F">
        <w:t xml:space="preserve"> </w:t>
      </w:r>
    </w:p>
    <w:p w14:paraId="74D1AAE5" w14:textId="77777777" w:rsidR="00ED602B" w:rsidRPr="0090789F" w:rsidRDefault="00ED602B" w:rsidP="00ED602B">
      <w:pPr>
        <w:pStyle w:val="ListBullet"/>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339E0150" w14:textId="0CDB665B" w:rsidR="00ED602B" w:rsidRDefault="00ED602B" w:rsidP="00ED602B">
      <w:pPr>
        <w:pStyle w:val="Imageattributioncaption"/>
      </w:pPr>
      <w:hyperlink r:id="rId7"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0B66C8E7" w14:textId="77777777" w:rsidR="00ED602B" w:rsidRDefault="00ED602B" w:rsidP="00ED602B">
      <w:pPr>
        <w:pStyle w:val="ListBullet"/>
        <w:numPr>
          <w:ilvl w:val="0"/>
          <w:numId w:val="0"/>
        </w:numPr>
        <w:ind w:left="567" w:hanging="567"/>
        <w:rPr>
          <w:lang w:eastAsia="zh-CN"/>
        </w:rPr>
      </w:pPr>
    </w:p>
    <w:p w14:paraId="68DDF37A" w14:textId="44953A31" w:rsidR="00EE3475" w:rsidRDefault="00EE3475"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78F9C46" w14:textId="3D5F0F7B" w:rsidR="009552B7" w:rsidRDefault="009552B7" w:rsidP="009552B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953"/>
        <w:gridCol w:w="3555"/>
        <w:gridCol w:w="3641"/>
      </w:tblGrid>
      <w:tr w:rsidR="00D56D4A" w14:paraId="1BC3BB9F" w14:textId="77777777" w:rsidTr="00955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953"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555" w:type="dxa"/>
          </w:tcPr>
          <w:p w14:paraId="379A0D35" w14:textId="40C8CC72"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9552B7">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955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9552B7" w:rsidRDefault="00D56D4A" w:rsidP="00D56D4A">
            <w:pPr>
              <w:rPr>
                <w:rStyle w:val="Strong"/>
              </w:rPr>
            </w:pPr>
            <w:r w:rsidRPr="009552B7">
              <w:rPr>
                <w:rStyle w:val="Strong"/>
              </w:rPr>
              <w:t>Launch</w:t>
            </w:r>
          </w:p>
        </w:tc>
        <w:tc>
          <w:tcPr>
            <w:tcW w:w="5953" w:type="dxa"/>
          </w:tcPr>
          <w:p w14:paraId="6FC03935" w14:textId="43DFC841" w:rsidR="00D56D4A" w:rsidRDefault="00CA0D3A" w:rsidP="00D56D4A">
            <w:pPr>
              <w:cnfStyle w:val="000000100000" w:firstRow="0" w:lastRow="0" w:firstColumn="0" w:lastColumn="0" w:oddVBand="0" w:evenVBand="0" w:oddHBand="1" w:evenHBand="0" w:firstRowFirstColumn="0" w:firstRowLastColumn="0" w:lastRowFirstColumn="0" w:lastRowLastColumn="0"/>
            </w:pPr>
            <w:r>
              <w:t xml:space="preserve">Students </w:t>
            </w:r>
            <w:r w:rsidR="006A4556">
              <w:t xml:space="preserve">watch a short clip </w:t>
            </w:r>
            <w:r w:rsidR="006C7DCC" w:rsidRPr="006C7DCC">
              <w:t>(</w:t>
            </w:r>
            <w:hyperlink r:id="rId13" w:tgtFrame="_blank" w:history="1">
              <w:r w:rsidR="006C7DCC" w:rsidRPr="006C7DCC">
                <w:rPr>
                  <w:rStyle w:val="Hyperlink"/>
                </w:rPr>
                <w:t>bit.ly/</w:t>
              </w:r>
              <w:proofErr w:type="spellStart"/>
              <w:r w:rsidR="006C7DCC" w:rsidRPr="006C7DCC">
                <w:rPr>
                  <w:rStyle w:val="Hyperlink"/>
                </w:rPr>
                <w:t>FerrisWheelgraph</w:t>
              </w:r>
              <w:proofErr w:type="spellEnd"/>
            </w:hyperlink>
            <w:r w:rsidR="006C7DCC" w:rsidRPr="006C7DCC">
              <w:t>)</w:t>
            </w:r>
            <w:r w:rsidR="006C7DCC">
              <w:t xml:space="preserve"> on </w:t>
            </w:r>
            <w:r w:rsidR="0005470A">
              <w:t xml:space="preserve">Ferris wheels and consider what </w:t>
            </w:r>
            <w:r w:rsidR="00B753E5">
              <w:t>a</w:t>
            </w:r>
            <w:r w:rsidR="0005470A">
              <w:t xml:space="preserve"> graph of a person</w:t>
            </w:r>
            <w:r w:rsidR="00B753E5">
              <w:t>'</w:t>
            </w:r>
            <w:r w:rsidR="0005470A">
              <w:t xml:space="preserve">s journey may look like. </w:t>
            </w:r>
          </w:p>
        </w:tc>
        <w:tc>
          <w:tcPr>
            <w:tcW w:w="3555" w:type="dxa"/>
          </w:tcPr>
          <w:p w14:paraId="3C5F90F4" w14:textId="37F5787A" w:rsidR="00D56D4A" w:rsidRDefault="0005470A" w:rsidP="00D56D4A">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3948AD4B" w14:textId="429B50CB" w:rsidR="00D56D4A" w:rsidRDefault="0005470A" w:rsidP="00D56D4A">
            <w:pPr>
              <w:cnfStyle w:val="000000100000" w:firstRow="0" w:lastRow="0" w:firstColumn="0" w:lastColumn="0" w:oddVBand="0" w:evenVBand="0" w:oddHBand="1" w:evenHBand="0" w:firstRowFirstColumn="0" w:firstRowLastColumn="0" w:lastRowFirstColumn="0" w:lastRowLastColumn="0"/>
            </w:pPr>
            <w:r>
              <w:t xml:space="preserve">This section aims to link graphing trigonometric functions to </w:t>
            </w:r>
            <w:r w:rsidR="00AF1FB0">
              <w:t xml:space="preserve">an application. </w:t>
            </w:r>
          </w:p>
        </w:tc>
      </w:tr>
      <w:tr w:rsidR="00D56D4A" w14:paraId="2316F2F2" w14:textId="77777777" w:rsidTr="00955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9552B7" w:rsidRDefault="00D56D4A" w:rsidP="00D56D4A">
            <w:pPr>
              <w:rPr>
                <w:rStyle w:val="Strong"/>
              </w:rPr>
            </w:pPr>
            <w:r w:rsidRPr="009552B7">
              <w:rPr>
                <w:rStyle w:val="Strong"/>
              </w:rPr>
              <w:t>Explore</w:t>
            </w:r>
          </w:p>
        </w:tc>
        <w:tc>
          <w:tcPr>
            <w:tcW w:w="5953" w:type="dxa"/>
          </w:tcPr>
          <w:p w14:paraId="2F6437C5" w14:textId="10DDA967" w:rsidR="006F698E" w:rsidRDefault="00D0537E" w:rsidP="00D56D4A">
            <w:pPr>
              <w:cnfStyle w:val="000000010000" w:firstRow="0" w:lastRow="0" w:firstColumn="0" w:lastColumn="0" w:oddVBand="0" w:evenVBand="0" w:oddHBand="0" w:evenHBand="1" w:firstRowFirstColumn="0" w:firstRowLastColumn="0" w:lastRowFirstColumn="0" w:lastRowLastColumn="0"/>
            </w:pPr>
            <w:r>
              <w:t xml:space="preserve">Students watch an animation </w:t>
            </w:r>
            <w:r w:rsidR="002A21A8">
              <w:t xml:space="preserve">that </w:t>
            </w:r>
            <w:r>
              <w:t>link</w:t>
            </w:r>
            <w:r w:rsidR="002A21A8">
              <w:t>s</w:t>
            </w:r>
            <w:r>
              <w:t xml:space="preserve"> the </w:t>
            </w:r>
            <m:oMath>
              <m:r>
                <w:rPr>
                  <w:rFonts w:ascii="Cambria Math" w:hAnsi="Cambria Math"/>
                </w:rPr>
                <m:t xml:space="preserve">x </m:t>
              </m:r>
            </m:oMath>
            <w:r>
              <w:t>coordinates</w:t>
            </w:r>
            <w:r w:rsidR="007864ED">
              <w:t xml:space="preserve"> in the unit circle</w:t>
            </w:r>
            <w:r>
              <w:t xml:space="preserve"> with </w:t>
            </w:r>
            <w:r w:rsidR="007864ED">
              <w:t xml:space="preserve">the </w:t>
            </w:r>
            <w:r>
              <w:t>cos</w:t>
            </w:r>
            <w:r w:rsidR="005E279F">
              <w:t>ine</w:t>
            </w:r>
            <w:r w:rsidR="007864ED">
              <w:t xml:space="preserve"> ratio</w:t>
            </w:r>
            <w:r>
              <w:t xml:space="preserve"> and the </w:t>
            </w:r>
            <m:oMath>
              <m:r>
                <w:rPr>
                  <w:rFonts w:ascii="Cambria Math" w:hAnsi="Cambria Math"/>
                </w:rPr>
                <m:t xml:space="preserve">y </m:t>
              </m:r>
            </m:oMath>
            <w:r w:rsidR="002B1EE4">
              <w:t xml:space="preserve">coordinates </w:t>
            </w:r>
            <w:r w:rsidR="007864ED">
              <w:t xml:space="preserve">in the unit circle </w:t>
            </w:r>
            <w:r>
              <w:t>with</w:t>
            </w:r>
            <w:r w:rsidR="007864ED">
              <w:t xml:space="preserve"> the</w:t>
            </w:r>
            <w:r>
              <w:t xml:space="preserve"> sin</w:t>
            </w:r>
            <w:r w:rsidR="005E279F">
              <w:t>e</w:t>
            </w:r>
            <w:r w:rsidR="007864ED">
              <w:t xml:space="preserve"> ratio</w:t>
            </w:r>
            <w:r w:rsidR="005E279F">
              <w:t xml:space="preserve"> </w:t>
            </w:r>
            <w:r w:rsidR="006F698E" w:rsidRPr="006F698E">
              <w:t>(</w:t>
            </w:r>
            <w:hyperlink r:id="rId14" w:tgtFrame="_blank" w:history="1">
              <w:r w:rsidR="006F698E" w:rsidRPr="006F698E">
                <w:rPr>
                  <w:rStyle w:val="Hyperlink"/>
                </w:rPr>
                <w:t>nrich.maths.org/5615</w:t>
              </w:r>
            </w:hyperlink>
            <w:r w:rsidR="006F698E" w:rsidRPr="006F698E">
              <w:t>)</w:t>
            </w:r>
            <w:r w:rsidR="006F698E">
              <w:t xml:space="preserve">. They then </w:t>
            </w:r>
            <w:r w:rsidR="00462438">
              <w:t xml:space="preserve">measure the </w:t>
            </w:r>
            <m:oMath>
              <m:r>
                <w:rPr>
                  <w:rFonts w:ascii="Cambria Math" w:hAnsi="Cambria Math"/>
                </w:rPr>
                <m:t xml:space="preserve">y </m:t>
              </m:r>
            </m:oMath>
            <w:r w:rsidR="00462438">
              <w:t>va</w:t>
            </w:r>
            <w:r w:rsidR="00F160DE">
              <w:t>lues</w:t>
            </w:r>
            <w:r w:rsidR="007864ED">
              <w:t xml:space="preserve"> in a unit circle</w:t>
            </w:r>
            <w:r w:rsidR="00F160DE">
              <w:t xml:space="preserve"> </w:t>
            </w:r>
            <w:hyperlink w:anchor="_Appendix_A" w:history="1">
              <w:r w:rsidR="00DC7B7D" w:rsidRPr="005E279F">
                <w:rPr>
                  <w:rStyle w:val="Hyperlink"/>
                  <w:szCs w:val="24"/>
                </w:rPr>
                <w:t>Appendix A</w:t>
              </w:r>
            </w:hyperlink>
            <w:r w:rsidR="00DC7B7D">
              <w:t xml:space="preserve"> </w:t>
            </w:r>
            <w:r w:rsidR="00F160DE">
              <w:t xml:space="preserve">to create a graph of the sine curve out of spaghetti. They repeat this using the </w:t>
            </w:r>
            <m:oMath>
              <m:r>
                <w:rPr>
                  <w:rFonts w:ascii="Cambria Math" w:hAnsi="Cambria Math"/>
                </w:rPr>
                <m:t>x</m:t>
              </m:r>
            </m:oMath>
            <w:r w:rsidR="00F160DE">
              <w:t xml:space="preserve"> values.</w:t>
            </w:r>
          </w:p>
          <w:p w14:paraId="7932D450" w14:textId="29AF2EE3" w:rsidR="008F385E" w:rsidRDefault="008F385E" w:rsidP="00D56D4A">
            <w:pPr>
              <w:cnfStyle w:val="000000010000" w:firstRow="0" w:lastRow="0" w:firstColumn="0" w:lastColumn="0" w:oddVBand="0" w:evenVBand="0" w:oddHBand="0" w:evenHBand="1" w:firstRowFirstColumn="0" w:firstRowLastColumn="0" w:lastRowFirstColumn="0" w:lastRowLastColumn="0"/>
            </w:pPr>
            <w:r>
              <w:t xml:space="preserve">Students use their sine and cosine graphs </w:t>
            </w:r>
            <w:r w:rsidR="00D679EF">
              <w:t xml:space="preserve">to </w:t>
            </w:r>
            <w:r w:rsidR="008E3FB9">
              <w:t>unpack what the tan graph may look like (</w:t>
            </w:r>
            <w:hyperlink w:anchor="_Appendix_B" w:history="1">
              <w:r w:rsidR="008E3FB9" w:rsidRPr="00E724EE">
                <w:rPr>
                  <w:rStyle w:val="Hyperlink"/>
                  <w:szCs w:val="24"/>
                </w:rPr>
                <w:t>Appendix B</w:t>
              </w:r>
            </w:hyperlink>
            <w:r w:rsidR="008E3FB9">
              <w:t>)</w:t>
            </w:r>
            <w:r w:rsidR="009552B7">
              <w:t>.</w:t>
            </w:r>
          </w:p>
        </w:tc>
        <w:tc>
          <w:tcPr>
            <w:tcW w:w="3555" w:type="dxa"/>
          </w:tcPr>
          <w:p w14:paraId="6E6F2AF1" w14:textId="77777777" w:rsidR="00D56D4A" w:rsidRDefault="00BD3598" w:rsidP="00D56D4A">
            <w:pPr>
              <w:cnfStyle w:val="000000010000" w:firstRow="0" w:lastRow="0" w:firstColumn="0" w:lastColumn="0" w:oddVBand="0" w:evenVBand="0" w:oddHBand="0" w:evenHBand="1" w:firstRowFirstColumn="0" w:firstRowLastColumn="0" w:lastRowFirstColumn="0" w:lastRowLastColumn="0"/>
            </w:pPr>
            <w:r>
              <w:t>Think-Pair-Share</w:t>
            </w:r>
          </w:p>
          <w:p w14:paraId="5888B7FD" w14:textId="77777777" w:rsidR="00D036ED" w:rsidRDefault="00D036ED" w:rsidP="00D56D4A">
            <w:pPr>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p w14:paraId="2E07F92D" w14:textId="7D1A3B15" w:rsidR="00D036ED" w:rsidRDefault="00D036ED" w:rsidP="00D56D4A">
            <w:pPr>
              <w:cnfStyle w:val="000000010000" w:firstRow="0" w:lastRow="0" w:firstColumn="0" w:lastColumn="0" w:oddVBand="0" w:evenVBand="0" w:oddHBand="0" w:evenHBand="1" w:firstRowFirstColumn="0" w:firstRowLastColumn="0" w:lastRowFirstColumn="0" w:lastRowLastColumn="0"/>
            </w:pPr>
            <w:r>
              <w:t>Pose-Pose-Pounce-Bounce</w:t>
            </w:r>
          </w:p>
        </w:tc>
        <w:tc>
          <w:tcPr>
            <w:tcW w:w="3641" w:type="dxa"/>
          </w:tcPr>
          <w:p w14:paraId="02EEED6C" w14:textId="5DD5E82A" w:rsidR="00D56D4A" w:rsidRDefault="00F160DE" w:rsidP="00D56D4A">
            <w:pPr>
              <w:cnfStyle w:val="000000010000" w:firstRow="0" w:lastRow="0" w:firstColumn="0" w:lastColumn="0" w:oddVBand="0" w:evenVBand="0" w:oddHBand="0" w:evenHBand="1" w:firstRowFirstColumn="0" w:firstRowLastColumn="0" w:lastRowFirstColumn="0" w:lastRowLastColumn="0"/>
            </w:pPr>
            <w:r>
              <w:t xml:space="preserve">This section aims to link angles in the unit circle to the graphs of sine and cosine </w:t>
            </w:r>
            <w:r w:rsidR="00892B2B">
              <w:t xml:space="preserve">by measuring each point. </w:t>
            </w:r>
          </w:p>
        </w:tc>
      </w:tr>
      <w:tr w:rsidR="00D56D4A" w14:paraId="63F83EC4" w14:textId="77777777" w:rsidTr="00955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9552B7" w:rsidRDefault="00D56D4A" w:rsidP="00D56D4A">
            <w:pPr>
              <w:rPr>
                <w:rStyle w:val="Strong"/>
              </w:rPr>
            </w:pPr>
            <w:r w:rsidRPr="009552B7">
              <w:rPr>
                <w:rStyle w:val="Strong"/>
              </w:rPr>
              <w:t>Summarise</w:t>
            </w:r>
          </w:p>
        </w:tc>
        <w:tc>
          <w:tcPr>
            <w:tcW w:w="5953" w:type="dxa"/>
          </w:tcPr>
          <w:p w14:paraId="4F513E91" w14:textId="46F83F5B" w:rsidR="00D56D4A" w:rsidRDefault="0096126A" w:rsidP="00D56D4A">
            <w:pPr>
              <w:cnfStyle w:val="000000100000" w:firstRow="0" w:lastRow="0" w:firstColumn="0" w:lastColumn="0" w:oddVBand="0" w:evenVBand="0" w:oddHBand="1" w:evenHBand="0" w:firstRowFirstColumn="0" w:firstRowLastColumn="0" w:lastRowFirstColumn="0" w:lastRowLastColumn="0"/>
            </w:pPr>
            <w:r>
              <w:t xml:space="preserve">Graphs are demonstrated using the </w:t>
            </w:r>
            <w:r w:rsidR="00110DEA">
              <w:t xml:space="preserve">applet </w:t>
            </w:r>
            <w:r w:rsidR="00110DEA" w:rsidRPr="00110DEA">
              <w:t>(</w:t>
            </w:r>
            <w:hyperlink r:id="rId15" w:tgtFrame="_blank" w:history="1">
              <w:r w:rsidR="00110DEA" w:rsidRPr="00110DEA">
                <w:rPr>
                  <w:rStyle w:val="Hyperlink"/>
                </w:rPr>
                <w:t>bit.ly/</w:t>
              </w:r>
              <w:proofErr w:type="spellStart"/>
              <w:r w:rsidR="00110DEA" w:rsidRPr="00110DEA">
                <w:rPr>
                  <w:rStyle w:val="Hyperlink"/>
                </w:rPr>
                <w:t>triggraphsgeogebra</w:t>
              </w:r>
              <w:proofErr w:type="spellEnd"/>
            </w:hyperlink>
            <w:r w:rsidR="00110DEA" w:rsidRPr="00110DEA">
              <w:t>)</w:t>
            </w:r>
            <w:r w:rsidR="00AC512A">
              <w:t xml:space="preserve"> and </w:t>
            </w:r>
            <w:r w:rsidR="009057B5">
              <w:t>students’</w:t>
            </w:r>
            <w:r w:rsidR="00AC512A">
              <w:t xml:space="preserve"> </w:t>
            </w:r>
            <w:r w:rsidR="00E213D6">
              <w:t xml:space="preserve">graph and complete a table of values for all </w:t>
            </w:r>
            <w:r w:rsidR="00725DD1">
              <w:t>3</w:t>
            </w:r>
            <w:r w:rsidR="00E213D6">
              <w:t xml:space="preserve"> graphs</w:t>
            </w:r>
            <w:r w:rsidR="00E724EE">
              <w:t xml:space="preserve"> using </w:t>
            </w:r>
            <w:hyperlink w:anchor="_Appendix_C" w:history="1">
              <w:r w:rsidR="00E724EE" w:rsidRPr="00E724EE">
                <w:rPr>
                  <w:rStyle w:val="Hyperlink"/>
                  <w:szCs w:val="24"/>
                </w:rPr>
                <w:t>Appendix C</w:t>
              </w:r>
            </w:hyperlink>
            <w:r w:rsidR="00E213D6">
              <w:t>.</w:t>
            </w:r>
          </w:p>
        </w:tc>
        <w:tc>
          <w:tcPr>
            <w:tcW w:w="3555" w:type="dxa"/>
          </w:tcPr>
          <w:p w14:paraId="7ADA26BA" w14:textId="4E788D72" w:rsidR="00D56D4A" w:rsidRDefault="00FF02F5" w:rsidP="00D56D4A">
            <w:pPr>
              <w:cnfStyle w:val="000000100000" w:firstRow="0" w:lastRow="0" w:firstColumn="0" w:lastColumn="0" w:oddVBand="0" w:evenVBand="0" w:oddHBand="1" w:evenHBand="0" w:firstRowFirstColumn="0" w:firstRowLastColumn="0" w:lastRowFirstColumn="0" w:lastRowLastColumn="0"/>
            </w:pPr>
            <w:r>
              <w:t>Notes to future forgetful sel</w:t>
            </w:r>
            <w:r w:rsidR="009552B7">
              <w:t>ves</w:t>
            </w:r>
          </w:p>
        </w:tc>
        <w:tc>
          <w:tcPr>
            <w:tcW w:w="3641" w:type="dxa"/>
          </w:tcPr>
          <w:p w14:paraId="1E0C968C" w14:textId="1497BB36" w:rsidR="00D56D4A" w:rsidRDefault="00FF02F5" w:rsidP="00D56D4A">
            <w:pPr>
              <w:cnfStyle w:val="000000100000" w:firstRow="0" w:lastRow="0" w:firstColumn="0" w:lastColumn="0" w:oddVBand="0" w:evenVBand="0" w:oddHBand="1" w:evenHBand="0" w:firstRowFirstColumn="0" w:firstRowLastColumn="0" w:lastRowFirstColumn="0" w:lastRowLastColumn="0"/>
            </w:pPr>
            <w:r>
              <w:t xml:space="preserve">This section aims to demonstrate the </w:t>
            </w:r>
            <w:r w:rsidR="00A42A4B">
              <w:t>3</w:t>
            </w:r>
            <w:r>
              <w:t xml:space="preserve"> graphs</w:t>
            </w:r>
            <w:r w:rsidR="009057B5">
              <w:t xml:space="preserve"> and have students identify important points on the graphs. </w:t>
            </w:r>
          </w:p>
        </w:tc>
      </w:tr>
      <w:tr w:rsidR="00D56D4A" w14:paraId="356473AF" w14:textId="77777777" w:rsidTr="00955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9552B7" w:rsidRDefault="00D56D4A" w:rsidP="00D56D4A">
            <w:pPr>
              <w:rPr>
                <w:rStyle w:val="Strong"/>
              </w:rPr>
            </w:pPr>
            <w:r w:rsidRPr="009552B7">
              <w:rPr>
                <w:rStyle w:val="Strong"/>
              </w:rPr>
              <w:t>Apply</w:t>
            </w:r>
          </w:p>
        </w:tc>
        <w:tc>
          <w:tcPr>
            <w:tcW w:w="5953" w:type="dxa"/>
          </w:tcPr>
          <w:p w14:paraId="463E9B80" w14:textId="10D53ABC" w:rsidR="00D56D4A" w:rsidRDefault="009057B5" w:rsidP="00D56D4A">
            <w:pPr>
              <w:cnfStyle w:val="000000010000" w:firstRow="0" w:lastRow="0" w:firstColumn="0" w:lastColumn="0" w:oddVBand="0" w:evenVBand="0" w:oddHBand="0" w:evenHBand="1" w:firstRowFirstColumn="0" w:firstRowLastColumn="0" w:lastRowFirstColumn="0" w:lastRowLastColumn="0"/>
            </w:pPr>
            <w:r>
              <w:t xml:space="preserve">Students revisit the </w:t>
            </w:r>
            <w:r w:rsidR="00BF5E31">
              <w:t>F</w:t>
            </w:r>
            <w:r>
              <w:t>erris wheel problem</w:t>
            </w:r>
            <w:r w:rsidR="00C02557">
              <w:t>, creating a graph of the journey of a Ferris wheel from different starting points around the circle.</w:t>
            </w:r>
          </w:p>
        </w:tc>
        <w:tc>
          <w:tcPr>
            <w:tcW w:w="3555" w:type="dxa"/>
          </w:tcPr>
          <w:p w14:paraId="6AE05B28" w14:textId="6654888F" w:rsidR="00D56D4A" w:rsidRDefault="00185513"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C160FAF" w14:textId="734B9D09" w:rsidR="00D56D4A" w:rsidRDefault="00332B11" w:rsidP="00D56D4A">
            <w:pPr>
              <w:cnfStyle w:val="000000010000" w:firstRow="0" w:lastRow="0" w:firstColumn="0" w:lastColumn="0" w:oddVBand="0" w:evenVBand="0" w:oddHBand="0" w:evenHBand="1" w:firstRowFirstColumn="0" w:firstRowLastColumn="0" w:lastRowFirstColumn="0" w:lastRowLastColumn="0"/>
            </w:pPr>
            <w:r>
              <w:t>This section aims to link trigonometric graphs to</w:t>
            </w:r>
            <w:r w:rsidR="00F77731">
              <w:t xml:space="preserve"> an application. </w:t>
            </w:r>
          </w:p>
        </w:tc>
      </w:tr>
    </w:tbl>
    <w:p w14:paraId="4432ACB1" w14:textId="77777777" w:rsidR="00D56D4A" w:rsidRPr="00D56D4A" w:rsidRDefault="00D56D4A" w:rsidP="00D56D4A">
      <w:pPr>
        <w:pStyle w:val="ListBullet"/>
        <w:sectPr w:rsidR="00D56D4A" w:rsidRPr="00D56D4A" w:rsidSect="00DF13E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2F3DA58" w:rsidR="00F40DC4" w:rsidRPr="003C2AC4" w:rsidRDefault="00F40DC4" w:rsidP="00F40DC4">
      <w:pPr>
        <w:pStyle w:val="FeatureBox2"/>
      </w:pPr>
      <w:r>
        <w:t xml:space="preserve">Please use the associated PowerPoint </w:t>
      </w:r>
      <w:r w:rsidR="003C68F0">
        <w:rPr>
          <w:i/>
          <w:iCs/>
        </w:rPr>
        <w:t xml:space="preserve">Graphing using the unit circle </w:t>
      </w:r>
      <w:r w:rsidR="003C68F0" w:rsidRPr="003C68F0">
        <w:t>(GUC PPT)</w:t>
      </w:r>
      <w:r w:rsidR="003C68F0">
        <w:rPr>
          <w:i/>
          <w:iCs/>
        </w:rPr>
        <w:t xml:space="preserve"> </w:t>
      </w:r>
      <w:r>
        <w:t>to display images in this lesson.</w:t>
      </w:r>
      <w:r w:rsidR="00843029">
        <w:t xml:space="preserve"> </w:t>
      </w:r>
    </w:p>
    <w:p w14:paraId="119F086C" w14:textId="61A9E00F" w:rsidR="009F25A7" w:rsidRPr="009F25A7" w:rsidRDefault="00A51D10" w:rsidP="009F25A7">
      <w:pPr>
        <w:pStyle w:val="Heading3"/>
        <w:numPr>
          <w:ilvl w:val="2"/>
          <w:numId w:val="2"/>
        </w:numPr>
        <w:ind w:left="0"/>
      </w:pPr>
      <w:r>
        <w:t>Launch</w:t>
      </w:r>
    </w:p>
    <w:p w14:paraId="4C09B36D" w14:textId="22E46147" w:rsidR="008D4DAE" w:rsidRDefault="00E90951" w:rsidP="00984614">
      <w:pPr>
        <w:pStyle w:val="ListNumber"/>
      </w:pPr>
      <w:r>
        <w:t>Show student</w:t>
      </w:r>
      <w:r w:rsidR="00E9738D">
        <w:t>s</w:t>
      </w:r>
      <w:r>
        <w:t xml:space="preserve"> the video</w:t>
      </w:r>
      <w:r w:rsidR="00C55A4D">
        <w:t xml:space="preserve"> ‘Dubai has built the world’s biggest observation wheel</w:t>
      </w:r>
      <w:r w:rsidR="00DB0BF1">
        <w:t>’</w:t>
      </w:r>
      <w:r w:rsidR="00C55A4D">
        <w:t xml:space="preserve"> </w:t>
      </w:r>
      <w:r w:rsidR="00500CEF">
        <w:t xml:space="preserve">(up to </w:t>
      </w:r>
      <w:r w:rsidR="00E9738D">
        <w:t xml:space="preserve">1:29) </w:t>
      </w:r>
      <w:r w:rsidR="004C5433">
        <w:t>(</w:t>
      </w:r>
      <w:hyperlink r:id="rId16" w:history="1">
        <w:r w:rsidR="00AA2B0F" w:rsidRPr="00204E63">
          <w:rPr>
            <w:rStyle w:val="Hyperlink"/>
          </w:rPr>
          <w:t>bit.ly/</w:t>
        </w:r>
        <w:proofErr w:type="spellStart"/>
        <w:r w:rsidR="00AA2B0F" w:rsidRPr="00204E63">
          <w:rPr>
            <w:rStyle w:val="Hyperlink"/>
          </w:rPr>
          <w:t>FerrisWheelgraph</w:t>
        </w:r>
        <w:proofErr w:type="spellEnd"/>
      </w:hyperlink>
      <w:r w:rsidR="004C5433">
        <w:t>)</w:t>
      </w:r>
      <w:r w:rsidR="005713B1">
        <w:t>.</w:t>
      </w:r>
      <w:r w:rsidR="004C5433">
        <w:t xml:space="preserve"> </w:t>
      </w:r>
    </w:p>
    <w:p w14:paraId="4C4414AC" w14:textId="635DA9AC" w:rsidR="00AA5194" w:rsidRDefault="0054741E" w:rsidP="00DB0BF1">
      <w:pPr>
        <w:pStyle w:val="ListNumber"/>
      </w:pPr>
      <w:r w:rsidRPr="0054741E">
        <w:t>In a Think-Pair-Share (</w:t>
      </w:r>
      <w:hyperlink r:id="rId17" w:tgtFrame="_blank" w:history="1">
        <w:r w:rsidRPr="0054741E">
          <w:rPr>
            <w:rStyle w:val="Hyperlink"/>
          </w:rPr>
          <w:t>bit.ly/</w:t>
        </w:r>
        <w:proofErr w:type="spellStart"/>
        <w:r w:rsidRPr="0054741E">
          <w:rPr>
            <w:rStyle w:val="Hyperlink"/>
          </w:rPr>
          <w:t>thinkpairsharestrategy</w:t>
        </w:r>
        <w:proofErr w:type="spellEnd"/>
      </w:hyperlink>
      <w:r w:rsidRPr="0054741E">
        <w:t>), ask students t</w:t>
      </w:r>
      <w:r w:rsidR="006A5B2E">
        <w:t>o</w:t>
      </w:r>
      <w:r w:rsidR="00F411C4">
        <w:t xml:space="preserve"> consider how they would graph </w:t>
      </w:r>
      <w:r w:rsidR="005669F3">
        <w:t xml:space="preserve">a </w:t>
      </w:r>
      <w:r w:rsidR="0021571C">
        <w:t xml:space="preserve">person’s journey on a </w:t>
      </w:r>
      <w:r w:rsidR="00185FE3">
        <w:t>F</w:t>
      </w:r>
      <w:r w:rsidR="0021571C">
        <w:t>erris wheel</w:t>
      </w:r>
      <w:r w:rsidR="00DB0BF1">
        <w:t>.</w:t>
      </w:r>
      <w:r w:rsidR="005669F3">
        <w:t xml:space="preserve"> That is</w:t>
      </w:r>
      <w:r w:rsidR="00AA5194">
        <w:t>,</w:t>
      </w:r>
      <w:r w:rsidR="005669F3">
        <w:t xml:space="preserve"> the</w:t>
      </w:r>
      <w:r w:rsidR="00122107">
        <w:t>ir</w:t>
      </w:r>
      <w:r w:rsidR="005669F3">
        <w:t xml:space="preserve"> distance above the</w:t>
      </w:r>
      <w:r w:rsidR="00AA5194">
        <w:t xml:space="preserve"> ground over time. Prompting questions for the discussion could include the following:</w:t>
      </w:r>
    </w:p>
    <w:p w14:paraId="2D5BE874" w14:textId="3AF840AF" w:rsidR="00AA5194" w:rsidRDefault="00AA5194" w:rsidP="00380CEC">
      <w:pPr>
        <w:pStyle w:val="ListBullet2"/>
      </w:pPr>
      <w:r>
        <w:t>What would each ax</w:t>
      </w:r>
      <w:r w:rsidR="008F6328">
        <w:t>i</w:t>
      </w:r>
      <w:r>
        <w:t>s be measuring?</w:t>
      </w:r>
    </w:p>
    <w:p w14:paraId="431DC0E4" w14:textId="4C8DFAB7" w:rsidR="00AA5194" w:rsidRDefault="00AA5194" w:rsidP="00380CEC">
      <w:pPr>
        <w:pStyle w:val="ListBullet2"/>
      </w:pPr>
      <w:r>
        <w:t>What sh</w:t>
      </w:r>
      <w:r w:rsidR="009A12B1">
        <w:t>ape</w:t>
      </w:r>
      <w:r>
        <w:t xml:space="preserve"> do you expect the graph to be? Would the graph be c</w:t>
      </w:r>
      <w:r w:rsidR="009A12B1">
        <w:t>ircular in shape?</w:t>
      </w:r>
    </w:p>
    <w:p w14:paraId="36E1FF57" w14:textId="2C6E0EBA" w:rsidR="009A12B1" w:rsidRDefault="009A12B1" w:rsidP="00380CEC">
      <w:pPr>
        <w:pStyle w:val="ListBullet2"/>
      </w:pPr>
      <w:r>
        <w:t xml:space="preserve">How long do you think one rotation will take? </w:t>
      </w:r>
    </w:p>
    <w:p w14:paraId="67F14960" w14:textId="47560F74" w:rsidR="00BF6BA8" w:rsidRPr="00BF6BA8" w:rsidRDefault="00BF6BA8" w:rsidP="006C10BC">
      <w:pPr>
        <w:pStyle w:val="ListNumber"/>
      </w:pPr>
      <w:r>
        <w:rPr>
          <w:rFonts w:eastAsiaTheme="minorEastAsia"/>
        </w:rPr>
        <w:t>Reveal the learning intentions and success criteria</w:t>
      </w:r>
      <w:r w:rsidR="00122107">
        <w:rPr>
          <w:rFonts w:eastAsiaTheme="minorEastAsia"/>
        </w:rPr>
        <w:t xml:space="preserve"> for the lesson</w:t>
      </w:r>
      <w:r>
        <w:rPr>
          <w:rFonts w:eastAsiaTheme="minorEastAsia"/>
        </w:rPr>
        <w:t>.</w:t>
      </w:r>
    </w:p>
    <w:p w14:paraId="2F468947" w14:textId="7F68226B" w:rsidR="00A51D10" w:rsidRDefault="00A51D10" w:rsidP="00AF4817">
      <w:pPr>
        <w:pStyle w:val="Heading3"/>
        <w:tabs>
          <w:tab w:val="left" w:pos="5828"/>
        </w:tabs>
      </w:pPr>
      <w:r>
        <w:t>Explore</w:t>
      </w:r>
    </w:p>
    <w:p w14:paraId="26D33800" w14:textId="77305F17" w:rsidR="00203FC5" w:rsidRDefault="007E7B9E" w:rsidP="00203FC5">
      <w:pPr>
        <w:pStyle w:val="ListNumber"/>
        <w:numPr>
          <w:ilvl w:val="0"/>
          <w:numId w:val="36"/>
        </w:numPr>
      </w:pPr>
      <w:r>
        <w:t>Display</w:t>
      </w:r>
      <w:r w:rsidR="003642F9">
        <w:t xml:space="preserve"> the</w:t>
      </w:r>
      <w:r w:rsidR="00DF3488">
        <w:t xml:space="preserve"> </w:t>
      </w:r>
      <w:r w:rsidR="00DB0BF1">
        <w:t>NRICH</w:t>
      </w:r>
      <w:r w:rsidR="00EC3656" w:rsidRPr="00132CF8">
        <w:t xml:space="preserve"> </w:t>
      </w:r>
      <w:r w:rsidR="00132CF8" w:rsidRPr="00132CF8">
        <w:t>animation ‘Where is the Dot?’ (</w:t>
      </w:r>
      <w:hyperlink r:id="rId18" w:history="1">
        <w:r w:rsidR="0047591E" w:rsidRPr="00204E63">
          <w:rPr>
            <w:rStyle w:val="Hyperlink"/>
          </w:rPr>
          <w:t>nrich.maths.org/5615</w:t>
        </w:r>
      </w:hyperlink>
      <w:r w:rsidR="00132CF8" w:rsidRPr="00132CF8">
        <w:t>) and play the GeoGebra animation for students.</w:t>
      </w:r>
      <w:r w:rsidR="00203FC5">
        <w:t xml:space="preserve"> </w:t>
      </w:r>
    </w:p>
    <w:p w14:paraId="081066E2" w14:textId="7C629AAE" w:rsidR="0073276A" w:rsidRDefault="007419D3" w:rsidP="0073276A">
      <w:pPr>
        <w:pStyle w:val="FeatureBox"/>
      </w:pPr>
      <w:r>
        <w:t xml:space="preserve">Students have </w:t>
      </w:r>
      <w:r w:rsidR="005F7365">
        <w:t xml:space="preserve">seen this animation in Lesson </w:t>
      </w:r>
      <w:r w:rsidR="00DB0BF1">
        <w:t>5</w:t>
      </w:r>
      <w:r w:rsidR="005F7365">
        <w:t xml:space="preserve"> – </w:t>
      </w:r>
      <w:r w:rsidR="00DB0BF1">
        <w:t>a</w:t>
      </w:r>
      <w:r w:rsidR="005F7365">
        <w:t xml:space="preserve"> circle and 4 quadrants</w:t>
      </w:r>
      <w:r w:rsidR="00547791">
        <w:t xml:space="preserve">. </w:t>
      </w:r>
      <w:r w:rsidR="000441DF">
        <w:t>Pressi</w:t>
      </w:r>
      <w:r w:rsidR="0073276A">
        <w:t>ng the play icon will start the animation.</w:t>
      </w:r>
    </w:p>
    <w:p w14:paraId="4906AB8B" w14:textId="65C4FDDB" w:rsidR="0003783B" w:rsidRDefault="0003783B" w:rsidP="00132CF8">
      <w:pPr>
        <w:pStyle w:val="ListNumber"/>
        <w:numPr>
          <w:ilvl w:val="0"/>
          <w:numId w:val="36"/>
        </w:numPr>
      </w:pPr>
      <w:r>
        <w:t>In a Think-Pair-Share ask students to consider the following questions</w:t>
      </w:r>
      <w:r w:rsidR="00D93BB8">
        <w:t>:</w:t>
      </w:r>
    </w:p>
    <w:p w14:paraId="65DCF1BB" w14:textId="0269AB0F" w:rsidR="000C7EFC" w:rsidRPr="000C7EFC" w:rsidRDefault="000C7EFC" w:rsidP="00380CEC">
      <w:pPr>
        <w:pStyle w:val="ListBullet2"/>
      </w:pPr>
      <w:r>
        <w:t xml:space="preserve">Can you assign a general value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Pr>
          <w:rFonts w:eastAsiaTheme="minorEastAsia"/>
        </w:rPr>
        <w:t>?</w:t>
      </w:r>
    </w:p>
    <w:p w14:paraId="274D056B" w14:textId="0D9FB767" w:rsidR="000C7EFC" w:rsidRDefault="000C7EFC" w:rsidP="00380CEC">
      <w:pPr>
        <w:pStyle w:val="ListBullet2"/>
      </w:pPr>
      <w:r>
        <w:t xml:space="preserve">Can you assign a general value for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Pr>
          <w:rFonts w:eastAsiaTheme="minorEastAsia"/>
        </w:rPr>
        <w:t>?</w:t>
      </w:r>
    </w:p>
    <w:p w14:paraId="1A6AF446" w14:textId="514B955F" w:rsidR="008A5EF0" w:rsidRDefault="00132CF8" w:rsidP="000D1C84">
      <w:pPr>
        <w:pStyle w:val="FeatureBox"/>
      </w:pPr>
      <w:r w:rsidRPr="00D2352A">
        <w:lastRenderedPageBreak/>
        <w:t xml:space="preserve">Students should </w:t>
      </w:r>
      <w:r w:rsidR="000D7E56">
        <w:t>remember that</w:t>
      </w:r>
      <w:r w:rsidRPr="00D2352A">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=x </m:t>
        </m:r>
      </m:oMath>
      <w:r w:rsidR="008A5EF0">
        <w:t xml:space="preserve"> 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=y</m:t>
        </m:r>
      </m:oMath>
      <w:r w:rsidR="00181A88" w:rsidRPr="00D2352A">
        <w:t>.</w:t>
      </w:r>
      <w:r w:rsidR="001A50AD">
        <w:t xml:space="preserve"> </w:t>
      </w:r>
      <w:r w:rsidR="00ED5914">
        <w:rPr>
          <w:rFonts w:eastAsiaTheme="minorEastAsia"/>
        </w:rPr>
        <w:t xml:space="preserve">This was developed in </w:t>
      </w:r>
      <w:r w:rsidR="004F44DF">
        <w:rPr>
          <w:rFonts w:eastAsiaTheme="minorEastAsia"/>
        </w:rPr>
        <w:t>Lesson 6 – exact values in 4 quadrants.</w:t>
      </w:r>
      <w:r w:rsidR="00ED5914">
        <w:rPr>
          <w:rFonts w:eastAsiaTheme="minorEastAsia"/>
        </w:rPr>
        <w:t xml:space="preserve"> </w:t>
      </w:r>
    </w:p>
    <w:p w14:paraId="4906668D" w14:textId="25D32837" w:rsidR="007D258A" w:rsidRDefault="006370CF" w:rsidP="006909C5">
      <w:pPr>
        <w:pStyle w:val="ListNumber"/>
      </w:pPr>
      <w:r w:rsidRPr="009B347A">
        <w:rPr>
          <w:rFonts w:eastAsiaTheme="minorEastAsia"/>
        </w:rPr>
        <w:t>Distribute</w:t>
      </w:r>
      <w:r>
        <w:t xml:space="preserve"> </w:t>
      </w:r>
      <w:r w:rsidR="00876FEC">
        <w:t xml:space="preserve">to </w:t>
      </w:r>
      <w:r w:rsidR="00863FE0">
        <w:t xml:space="preserve">each student a piece of graph paper and </w:t>
      </w:r>
      <w:r>
        <w:t>Appendix A ‘</w:t>
      </w:r>
      <w:r w:rsidR="00D93BB8">
        <w:t>U</w:t>
      </w:r>
      <w:r w:rsidR="00DA3ECA">
        <w:t>nit</w:t>
      </w:r>
      <w:r>
        <w:t xml:space="preserve"> circle</w:t>
      </w:r>
      <w:r w:rsidR="009260E1">
        <w:t xml:space="preserve"> divided into </w:t>
      </w:r>
      <m:oMath>
        <m:r>
          <w:rPr>
            <w:rFonts w:ascii="Cambria Math" w:hAnsi="Cambria Math"/>
          </w:rPr>
          <m:t>10°</m:t>
        </m:r>
      </m:oMath>
      <w:r>
        <w:t>’</w:t>
      </w:r>
      <w:r w:rsidR="0055419A">
        <w:t xml:space="preserve"> increments</w:t>
      </w:r>
      <w:r w:rsidR="00EC49BE">
        <w:t xml:space="preserve">. </w:t>
      </w:r>
    </w:p>
    <w:p w14:paraId="182EC6BE" w14:textId="6EEDC001" w:rsidR="00EC49BE" w:rsidRDefault="00EC49BE" w:rsidP="00EC49BE">
      <w:pPr>
        <w:pStyle w:val="FeatureBox"/>
      </w:pPr>
      <w:r w:rsidRPr="00EC49BE">
        <w:t>Graph paper can be found on the website ‘Free Printable Graph Paper’ (</w:t>
      </w:r>
      <w:hyperlink r:id="rId19" w:tgtFrame="_blank" w:history="1">
        <w:r w:rsidRPr="00EC49BE">
          <w:rPr>
            <w:rStyle w:val="Hyperlink"/>
          </w:rPr>
          <w:t>print-graph-paper.com/</w:t>
        </w:r>
      </w:hyperlink>
      <w:r w:rsidRPr="00EC49BE">
        <w:t>).</w:t>
      </w:r>
    </w:p>
    <w:p w14:paraId="25142CC6" w14:textId="1D9EA872" w:rsidR="00296F7B" w:rsidRDefault="00E7769A" w:rsidP="006909C5">
      <w:pPr>
        <w:pStyle w:val="ListNumber"/>
      </w:pPr>
      <w:r>
        <w:t xml:space="preserve">In a Think-Pair-Share </w:t>
      </w:r>
      <w:r w:rsidR="00C07615">
        <w:t>ask</w:t>
      </w:r>
      <w:r w:rsidR="009B347A">
        <w:t xml:space="preserve"> student</w:t>
      </w:r>
      <w:r w:rsidR="00C07615">
        <w:t xml:space="preserve"> to consider the</w:t>
      </w:r>
      <w:r w:rsidR="00296F7B">
        <w:t xml:space="preserve"> scale of </w:t>
      </w:r>
      <w:r w:rsidR="00C07615">
        <w:t>their ax</w:t>
      </w:r>
      <w:r w:rsidR="005F2C3B">
        <w:t>e</w:t>
      </w:r>
      <w:r w:rsidR="00C07615">
        <w:t xml:space="preserve">s. </w:t>
      </w:r>
      <w:r w:rsidR="00296F7B">
        <w:t>Some suggested question prompts include:</w:t>
      </w:r>
    </w:p>
    <w:p w14:paraId="14FAEE7B" w14:textId="59D47A1F" w:rsidR="00296F7B" w:rsidRDefault="00E7769A" w:rsidP="00380CEC">
      <w:pPr>
        <w:pStyle w:val="ListBullet2"/>
      </w:pPr>
      <w:r>
        <w:t>What is the maximum and minimum</w:t>
      </w:r>
      <w:r w:rsidR="005F2C3B">
        <w:t xml:space="preserve"> value</w:t>
      </w:r>
      <w:r w:rsidR="00CD5650">
        <w:t>s</w:t>
      </w:r>
      <w:r>
        <w:t xml:space="preserve"> </w:t>
      </w:r>
      <w:r w:rsidR="005F2C3B">
        <w:t xml:space="preserve">of </w:t>
      </w:r>
      <m:oMath>
        <m:r>
          <w:rPr>
            <w:rFonts w:ascii="Cambria Math" w:hAnsi="Cambria Math"/>
          </w:rPr>
          <m:t>y</m:t>
        </m:r>
      </m:oMath>
      <w:r>
        <w:t xml:space="preserve">? </w:t>
      </w:r>
    </w:p>
    <w:p w14:paraId="62EF5A22" w14:textId="6C27151B" w:rsidR="00296F7B" w:rsidRDefault="00C07615" w:rsidP="00380CEC">
      <w:pPr>
        <w:pStyle w:val="ListBullet2"/>
      </w:pPr>
      <w:r>
        <w:t xml:space="preserve">What is the </w:t>
      </w:r>
      <m:oMath>
        <m:r>
          <w:rPr>
            <w:rFonts w:ascii="Cambria Math" w:hAnsi="Cambria Math"/>
          </w:rPr>
          <m:t>x</m:t>
        </m:r>
      </m:oMath>
      <w:r w:rsidR="00296F7B">
        <w:t>-</w:t>
      </w:r>
      <w:r>
        <w:t xml:space="preserve">axis measuring? </w:t>
      </w:r>
    </w:p>
    <w:p w14:paraId="634656BD" w14:textId="30CB74D2" w:rsidR="009030DF" w:rsidRDefault="009030DF" w:rsidP="00380CEC">
      <w:pPr>
        <w:pStyle w:val="ListBullet2"/>
      </w:pPr>
      <w:r>
        <w:t xml:space="preserve">What is the minimum and maximum </w:t>
      </w:r>
      <m:oMath>
        <m:r>
          <w:rPr>
            <w:rFonts w:ascii="Cambria Math" w:hAnsi="Cambria Math"/>
          </w:rPr>
          <m:t>x</m:t>
        </m:r>
      </m:oMath>
      <w:r>
        <w:rPr>
          <w:rFonts w:eastAsiaTheme="minorEastAsia"/>
        </w:rPr>
        <w:t xml:space="preserve"> values</w:t>
      </w:r>
      <w:r w:rsidR="003748AF">
        <w:rPr>
          <w:rFonts w:eastAsiaTheme="minorEastAsia"/>
        </w:rPr>
        <w:t>?</w:t>
      </w:r>
    </w:p>
    <w:p w14:paraId="0744EDAC" w14:textId="38EECAFD" w:rsidR="00176C9A" w:rsidRDefault="00176C9A" w:rsidP="00176C9A">
      <w:pPr>
        <w:pStyle w:val="FeatureBox"/>
      </w:pPr>
      <w:r>
        <w:t xml:space="preserve">Students should conclude that the </w:t>
      </w:r>
      <m:oMath>
        <m:r>
          <w:rPr>
            <w:rFonts w:ascii="Cambria Math" w:hAnsi="Cambria Math"/>
          </w:rPr>
          <m:t>x</m:t>
        </m:r>
      </m:oMath>
      <w:r>
        <w:t xml:space="preserve">-values are angles and </w:t>
      </w:r>
      <w:r w:rsidR="003748AF">
        <w:t xml:space="preserve">will go from </w:t>
      </w:r>
      <w:r w:rsidR="00D93BB8" w:rsidRPr="00D93BB8">
        <w:t xml:space="preserve">0° up to 360° </w:t>
      </w:r>
      <w:r>
        <w:rPr>
          <w:rFonts w:eastAsiaTheme="minorEastAsia"/>
        </w:rPr>
        <w:t xml:space="preserve">and the </w:t>
      </w:r>
      <m:oMath>
        <m:r>
          <w:rPr>
            <w:rFonts w:ascii="Cambria Math" w:eastAsiaTheme="minorEastAsia" w:hAnsi="Cambria Math"/>
          </w:rPr>
          <m:t>y</m:t>
        </m:r>
      </m:oMath>
      <w:r>
        <w:rPr>
          <w:rFonts w:eastAsiaTheme="minorEastAsia"/>
        </w:rPr>
        <w:t>-value</w:t>
      </w:r>
      <w:r w:rsidR="001B3A35">
        <w:rPr>
          <w:rFonts w:eastAsiaTheme="minorEastAsia"/>
        </w:rPr>
        <w:t>s range</w:t>
      </w:r>
      <w:r>
        <w:rPr>
          <w:rFonts w:eastAsiaTheme="minorEastAsia"/>
        </w:rPr>
        <w:t xml:space="preserve"> from </w:t>
      </w:r>
      <w:r w:rsidR="00D93BB8">
        <w:rPr>
          <w:rFonts w:eastAsiaTheme="minorEastAsia"/>
        </w:rPr>
        <w:t>−</w:t>
      </w:r>
      <w:r>
        <w:rPr>
          <w:rFonts w:eastAsiaTheme="minorEastAsia"/>
        </w:rPr>
        <w:t xml:space="preserve">1 to 1. </w:t>
      </w:r>
    </w:p>
    <w:p w14:paraId="0F52FCC8" w14:textId="71689763" w:rsidR="003748AF" w:rsidRDefault="003748AF" w:rsidP="00357D8C">
      <w:pPr>
        <w:pStyle w:val="ListNumber"/>
      </w:pPr>
      <w:r>
        <w:t xml:space="preserve">Have students draw an axis on their graph paper </w:t>
      </w:r>
      <w:r w:rsidR="003772C0">
        <w:t xml:space="preserve">reflecting the maximum and minimum </w:t>
      </w:r>
      <m:oMath>
        <m:r>
          <w:rPr>
            <w:rFonts w:ascii="Cambria Math" w:hAnsi="Cambria Math"/>
          </w:rPr>
          <m:t>y</m:t>
        </m:r>
      </m:oMath>
      <w:r w:rsidR="00676C76">
        <w:rPr>
          <w:rFonts w:eastAsiaTheme="minorEastAsia"/>
        </w:rPr>
        <w:t xml:space="preserve"> values</w:t>
      </w:r>
      <w:r w:rsidR="003772C0">
        <w:t xml:space="preserve"> and divide the </w:t>
      </w:r>
      <m:oMath>
        <m:r>
          <w:rPr>
            <w:rFonts w:ascii="Cambria Math" w:hAnsi="Cambria Math"/>
          </w:rPr>
          <m:t>x axis</m:t>
        </m:r>
      </m:oMath>
      <w:r w:rsidR="003772C0">
        <w:rPr>
          <w:rFonts w:eastAsiaTheme="minorEastAsia"/>
        </w:rPr>
        <w:t xml:space="preserve"> into intervals of</w:t>
      </w:r>
      <w:r w:rsidR="00D93BB8">
        <w:rPr>
          <w:rFonts w:eastAsiaTheme="minorEastAsia"/>
        </w:rPr>
        <w:t xml:space="preserve"> </w:t>
      </w:r>
      <w:r w:rsidR="00D93BB8" w:rsidRPr="00D93BB8">
        <w:rPr>
          <w:rFonts w:eastAsiaTheme="minorEastAsia"/>
        </w:rPr>
        <w:t>10°</w:t>
      </w:r>
      <m:oMath>
        <m:r>
          <w:rPr>
            <w:rFonts w:ascii="Cambria Math" w:eastAsiaTheme="minorEastAsia" w:hAnsi="Cambria Math"/>
          </w:rPr>
          <m:t>.</m:t>
        </m:r>
      </m:oMath>
    </w:p>
    <w:p w14:paraId="008A877C" w14:textId="37C75579" w:rsidR="00DE0065" w:rsidRDefault="00DE0065" w:rsidP="00357D8C">
      <w:pPr>
        <w:pStyle w:val="ListNumber"/>
      </w:pPr>
      <w:r>
        <w:t xml:space="preserve">Provide </w:t>
      </w:r>
      <w:r w:rsidRPr="00357D8C">
        <w:t>students</w:t>
      </w:r>
      <w:r>
        <w:t xml:space="preserve"> with the equipment needed to complete the activity and outline the method for students using slide 3 of the PowerPoint (</w:t>
      </w:r>
      <w:r w:rsidR="00D93BB8">
        <w:t>GUC</w:t>
      </w:r>
      <w:r>
        <w:t xml:space="preserve"> PPT) to assi</w:t>
      </w:r>
      <w:r w:rsidR="300105F5">
        <w:t>s</w:t>
      </w:r>
      <w:r>
        <w:t xml:space="preserve">t. </w:t>
      </w:r>
    </w:p>
    <w:p w14:paraId="24F0C62F" w14:textId="50484BA3" w:rsidR="008E5F26" w:rsidRDefault="008E5F26" w:rsidP="00D93BB8">
      <w:pPr>
        <w:pStyle w:val="Heading5"/>
        <w:ind w:firstLine="567"/>
      </w:pPr>
      <w:r>
        <w:t xml:space="preserve">Equipment </w:t>
      </w:r>
    </w:p>
    <w:p w14:paraId="47FEF37F" w14:textId="59B70316" w:rsidR="00DA08D8" w:rsidRDefault="00C04862" w:rsidP="00D93BB8">
      <w:pPr>
        <w:pStyle w:val="ListBullet2"/>
      </w:pPr>
      <w:r>
        <w:t>S</w:t>
      </w:r>
      <w:r w:rsidR="00BE55EA">
        <w:t>paghetti</w:t>
      </w:r>
      <w:r>
        <w:t xml:space="preserve"> (approximately 40 </w:t>
      </w:r>
      <w:r w:rsidR="008D4802">
        <w:t>lengths)</w:t>
      </w:r>
      <w:r w:rsidR="007F095B">
        <w:t xml:space="preserve"> </w:t>
      </w:r>
    </w:p>
    <w:p w14:paraId="37919E6E" w14:textId="348127D0" w:rsidR="00DA08D8" w:rsidRDefault="00D93BB8" w:rsidP="00D93BB8">
      <w:pPr>
        <w:pStyle w:val="ListBullet2"/>
      </w:pPr>
      <w:r>
        <w:t>S</w:t>
      </w:r>
      <w:r w:rsidR="00BE55EA">
        <w:t xml:space="preserve">cissors </w:t>
      </w:r>
    </w:p>
    <w:p w14:paraId="7A17A35A" w14:textId="505D17C4" w:rsidR="00F82A8C" w:rsidRDefault="00D93BB8" w:rsidP="00D93BB8">
      <w:pPr>
        <w:pStyle w:val="ListBullet2"/>
      </w:pPr>
      <w:r>
        <w:t>G</w:t>
      </w:r>
      <w:r w:rsidR="007F095B">
        <w:t>lue</w:t>
      </w:r>
    </w:p>
    <w:p w14:paraId="5BD3A1E1" w14:textId="55B0411B" w:rsidR="0083263F" w:rsidRDefault="0083263F" w:rsidP="00D93BB8">
      <w:pPr>
        <w:pStyle w:val="Heading5"/>
        <w:ind w:firstLine="567"/>
      </w:pPr>
      <w:r>
        <w:t>Method</w:t>
      </w:r>
    </w:p>
    <w:p w14:paraId="16A30B1A" w14:textId="41878CB1" w:rsidR="009648B9" w:rsidRPr="0083263F" w:rsidRDefault="002E241B" w:rsidP="00D93BB8">
      <w:pPr>
        <w:pStyle w:val="ListNumber2"/>
      </w:pPr>
      <w:r>
        <w:t xml:space="preserve">Joining the </w:t>
      </w:r>
      <w:r w:rsidR="005D58BF">
        <w:t xml:space="preserve">origin </w:t>
      </w:r>
      <w:r>
        <w:t xml:space="preserve">to the first point on the unit circle, </w:t>
      </w:r>
      <w:r w:rsidR="00FB7E83">
        <w:t>form</w:t>
      </w:r>
      <w:r w:rsidR="00CB2B35" w:rsidRPr="0083263F">
        <w:t xml:space="preserve"> a triangle </w:t>
      </w:r>
      <w:r w:rsidR="00357D8C">
        <w:t xml:space="preserve">with </w:t>
      </w:r>
      <w:r w:rsidR="00FB7E83">
        <w:t xml:space="preserve">a </w:t>
      </w:r>
      <w:r w:rsidR="00357D8C">
        <w:t xml:space="preserve">radius </w:t>
      </w:r>
      <w:r w:rsidR="00FB7E83">
        <w:t xml:space="preserve">of </w:t>
      </w:r>
      <w:r w:rsidR="00357D8C">
        <w:t xml:space="preserve">1 </w:t>
      </w:r>
      <w:r w:rsidR="00FB7E83">
        <w:t>and an</w:t>
      </w:r>
      <w:r w:rsidR="00515AD1">
        <w:t xml:space="preserve"> angle </w:t>
      </w:r>
      <w:r w:rsidR="00FB7E83">
        <w:t>of</w:t>
      </w:r>
      <w:r w:rsidR="001611EF">
        <w:t xml:space="preserve"> </w:t>
      </w:r>
      <w:r w:rsidR="001611EF" w:rsidRPr="001611EF">
        <w:t>10°</w:t>
      </w:r>
      <w:r w:rsidR="009648B9" w:rsidRPr="0083263F">
        <w:t xml:space="preserve">. </w:t>
      </w:r>
    </w:p>
    <w:p w14:paraId="77BB7C1A" w14:textId="7BF1736F" w:rsidR="00FD4D89" w:rsidRPr="0083263F" w:rsidRDefault="00457235" w:rsidP="00D93BB8">
      <w:pPr>
        <w:pStyle w:val="ListNumber2"/>
      </w:pPr>
      <w:r>
        <w:lastRenderedPageBreak/>
        <w:t>M</w:t>
      </w:r>
      <w:r w:rsidR="009648B9" w:rsidRPr="0083263F">
        <w:t xml:space="preserve">easure the </w:t>
      </w:r>
      <m:oMath>
        <m:r>
          <w:rPr>
            <w:rFonts w:ascii="Cambria Math" w:hAnsi="Cambria Math"/>
          </w:rPr>
          <m:t>y</m:t>
        </m:r>
      </m:oMath>
      <w:r w:rsidR="00644873" w:rsidRPr="0083263F">
        <w:t>-</w:t>
      </w:r>
      <w:r w:rsidR="009648B9" w:rsidRPr="0083263F">
        <w:t xml:space="preserve">value of </w:t>
      </w:r>
      <w:r w:rsidR="00FD4D89" w:rsidRPr="0083263F">
        <w:t>th</w:t>
      </w:r>
      <w:r w:rsidR="00FB7E83">
        <w:t>is</w:t>
      </w:r>
      <w:r w:rsidR="00FD4D89" w:rsidRPr="0083263F">
        <w:t xml:space="preserve"> triangle</w:t>
      </w:r>
      <w:r w:rsidR="001611EF">
        <w:t>.</w:t>
      </w:r>
    </w:p>
    <w:p w14:paraId="03BF8744" w14:textId="78E650F2" w:rsidR="00FD4D89" w:rsidRPr="0083263F" w:rsidRDefault="00457235" w:rsidP="00D93BB8">
      <w:pPr>
        <w:pStyle w:val="ListNumber2"/>
      </w:pPr>
      <w:r>
        <w:t>C</w:t>
      </w:r>
      <w:r w:rsidR="00FD4D89" w:rsidRPr="0083263F">
        <w:t>ut a piece of spaghetti the same length</w:t>
      </w:r>
      <w:r w:rsidR="001611EF">
        <w:t>.</w:t>
      </w:r>
    </w:p>
    <w:p w14:paraId="520CB5BF" w14:textId="13476077" w:rsidR="00FD4D89" w:rsidRPr="0083263F" w:rsidRDefault="00457235" w:rsidP="00D93BB8">
      <w:pPr>
        <w:pStyle w:val="ListNumber2"/>
      </w:pPr>
      <w:r>
        <w:t>G</w:t>
      </w:r>
      <w:r w:rsidR="00FD4D89" w:rsidRPr="0083263F">
        <w:t xml:space="preserve">lue the spaghetti </w:t>
      </w:r>
      <w:r w:rsidR="003F5DBA">
        <w:t xml:space="preserve">onto the graph paper, </w:t>
      </w:r>
      <w:r w:rsidR="00FD4D89" w:rsidRPr="0083263F">
        <w:t xml:space="preserve">perpendicular to the </w:t>
      </w:r>
      <m:oMath>
        <m:r>
          <w:rPr>
            <w:rFonts w:ascii="Cambria Math" w:hAnsi="Cambria Math"/>
          </w:rPr>
          <m:t>x</m:t>
        </m:r>
      </m:oMath>
      <w:r w:rsidR="00FD4D89" w:rsidRPr="0083263F">
        <w:t>-ax</w:t>
      </w:r>
      <w:r w:rsidR="003F5DBA">
        <w:t>is at</w:t>
      </w:r>
      <w:r w:rsidR="001611EF">
        <w:t xml:space="preserve"> </w:t>
      </w:r>
      <w:r w:rsidR="001611EF" w:rsidRPr="001611EF">
        <w:t>10°</w:t>
      </w:r>
      <w:r w:rsidR="001611EF">
        <w:t>.</w:t>
      </w:r>
    </w:p>
    <w:p w14:paraId="519D76FB" w14:textId="0F735717" w:rsidR="00637AA6" w:rsidRDefault="00637AA6" w:rsidP="00D93BB8">
      <w:pPr>
        <w:pStyle w:val="ListNumber2"/>
      </w:pPr>
      <w:r w:rsidRPr="0083263F">
        <w:t xml:space="preserve">Repeat </w:t>
      </w:r>
      <w:r w:rsidR="004B1953">
        <w:t xml:space="preserve">the </w:t>
      </w:r>
      <w:r w:rsidR="000C47FA">
        <w:t>previous</w:t>
      </w:r>
      <w:r w:rsidR="00EC5220">
        <w:t xml:space="preserve"> </w:t>
      </w:r>
      <w:r w:rsidR="00296D9C">
        <w:t xml:space="preserve">4 </w:t>
      </w:r>
      <w:r w:rsidR="000C47FA">
        <w:t>steps</w:t>
      </w:r>
      <w:r w:rsidR="0083263F">
        <w:t xml:space="preserve"> for each angle</w:t>
      </w:r>
      <w:r w:rsidR="00F74142">
        <w:t xml:space="preserve"> around the circle.</w:t>
      </w:r>
    </w:p>
    <w:p w14:paraId="49FC4B7B" w14:textId="3AF96A8E" w:rsidR="001B5601" w:rsidRDefault="001B5601" w:rsidP="000309D8">
      <w:pPr>
        <w:pStyle w:val="ListNumber"/>
      </w:pPr>
      <w:r w:rsidRPr="001B5601">
        <w:t xml:space="preserve">Use the Pose-Pause-Pounce-Bounce questioning strategy </w:t>
      </w:r>
      <w:r w:rsidR="001611EF">
        <w:t>(</w:t>
      </w:r>
      <w:r w:rsidRPr="001B5601">
        <w:t>PDF 557</w:t>
      </w:r>
      <w:r w:rsidR="001611EF">
        <w:t> </w:t>
      </w:r>
      <w:r w:rsidRPr="001B5601">
        <w:t>KB</w:t>
      </w:r>
      <w:r w:rsidR="001611EF">
        <w:t>)</w:t>
      </w:r>
      <w:r w:rsidRPr="001B5601">
        <w:t xml:space="preserve"> (</w:t>
      </w:r>
      <w:hyperlink r:id="rId20" w:tgtFrame="_blank" w:history="1">
        <w:r w:rsidRPr="001B5601">
          <w:rPr>
            <w:rStyle w:val="Hyperlink"/>
          </w:rPr>
          <w:t>bit.ly/</w:t>
        </w:r>
        <w:proofErr w:type="spellStart"/>
        <w:r w:rsidRPr="001B5601">
          <w:rPr>
            <w:rStyle w:val="Hyperlink"/>
          </w:rPr>
          <w:t>posepausepouncebounce</w:t>
        </w:r>
        <w:proofErr w:type="spellEnd"/>
      </w:hyperlink>
      <w:r w:rsidRPr="001B5601">
        <w:rPr>
          <w:u w:val="single"/>
        </w:rPr>
        <w:t>)</w:t>
      </w:r>
      <w:r w:rsidRPr="003C06BA">
        <w:t xml:space="preserve"> </w:t>
      </w:r>
      <w:r w:rsidRPr="001B5601">
        <w:t xml:space="preserve">to initiate a class discussion </w:t>
      </w:r>
      <w:r>
        <w:t xml:space="preserve">about the graphs. </w:t>
      </w:r>
      <w:r w:rsidRPr="001B5601">
        <w:t>Possible questions could include: </w:t>
      </w:r>
    </w:p>
    <w:p w14:paraId="0F24976D" w14:textId="32C7EEEE" w:rsidR="00B84CE7" w:rsidRDefault="005659A1" w:rsidP="00380CEC">
      <w:pPr>
        <w:pStyle w:val="ListBullet2"/>
      </w:pPr>
      <w:r>
        <w:t>What could this graph represent?</w:t>
      </w:r>
    </w:p>
    <w:p w14:paraId="1E2790A4" w14:textId="247F61ED" w:rsidR="007F095B" w:rsidRDefault="00B84CE7" w:rsidP="00380CEC">
      <w:pPr>
        <w:pStyle w:val="ListBullet2"/>
      </w:pPr>
      <w:r>
        <w:t xml:space="preserve">What similarities can you find </w:t>
      </w:r>
      <w:r w:rsidRPr="000C10EA">
        <w:t xml:space="preserve">between the spaghetti graph and </w:t>
      </w:r>
      <w:r>
        <w:t>the unit circle</w:t>
      </w:r>
      <w:r w:rsidR="00863887">
        <w:t>?</w:t>
      </w:r>
    </w:p>
    <w:p w14:paraId="22A39136" w14:textId="1CFB8346" w:rsidR="00C90384" w:rsidRDefault="00B67240" w:rsidP="00C90384">
      <w:pPr>
        <w:pStyle w:val="FeatureBox"/>
      </w:pPr>
      <w:r>
        <w:t>The s</w:t>
      </w:r>
      <w:r w:rsidR="00885E4D">
        <w:t>tudents</w:t>
      </w:r>
      <w:r w:rsidR="005308C0">
        <w:t>’</w:t>
      </w:r>
      <w:r w:rsidR="003655F6">
        <w:t xml:space="preserve"> </w:t>
      </w:r>
      <w:r w:rsidR="00C90384">
        <w:t xml:space="preserve">graph </w:t>
      </w:r>
      <w:r w:rsidR="005308C0">
        <w:t>represents</w:t>
      </w:r>
      <w:r w:rsidR="003655F6">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oMath>
      <w:r w:rsidR="00C90384">
        <w:t>because</w:t>
      </w:r>
      <w:r w:rsidR="003655F6">
        <w:t xml:space="preserve"> they have </w:t>
      </w:r>
      <w:r w:rsidR="00CD7EDD">
        <w:t>graphed</w:t>
      </w:r>
      <w:r w:rsidR="003655F6">
        <w:t xml:space="preserve"> the </w:t>
      </w:r>
      <m:oMath>
        <m:r>
          <w:rPr>
            <w:rFonts w:ascii="Cambria Math" w:hAnsi="Cambria Math"/>
          </w:rPr>
          <m:t>y</m:t>
        </m:r>
      </m:oMath>
      <w:r w:rsidR="00125BE3">
        <w:t>-</w:t>
      </w:r>
      <w:r w:rsidR="003655F6">
        <w:t xml:space="preserve">values 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=y</m:t>
        </m:r>
      </m:oMath>
      <w:r w:rsidR="00C90384">
        <w:t>.</w:t>
      </w:r>
      <w:r w:rsidR="00843029">
        <w:t xml:space="preserve"> </w:t>
      </w:r>
      <w:r w:rsidR="00C90384">
        <w:t>Students should see that the spaghetti graph follows the same pattern for sine</w:t>
      </w:r>
      <w:r w:rsidR="00D6462C">
        <w:t xml:space="preserve"> in the unit circle</w:t>
      </w:r>
      <w:r w:rsidR="00C90384">
        <w:t>, positive</w:t>
      </w:r>
      <w:r w:rsidR="00296D9C">
        <w:t xml:space="preserve"> in the first quadrant</w:t>
      </w:r>
      <w:r w:rsidR="00C90384">
        <w:t>, positive</w:t>
      </w:r>
      <w:r w:rsidR="00296D9C">
        <w:t xml:space="preserve"> in the second quadrant and negative in the last 2 quadrants</w:t>
      </w:r>
      <w:r w:rsidR="003C06BA">
        <w:t>,</w:t>
      </w:r>
      <w:r w:rsidR="00296D9C">
        <w:t xml:space="preserve"> </w:t>
      </w:r>
      <w:r w:rsidR="00D6462C">
        <w:t xml:space="preserve">and that the range is between 1 and </w:t>
      </w:r>
      <w:r w:rsidR="003C06BA">
        <w:t>−</w:t>
      </w:r>
      <w:r w:rsidR="00D6462C">
        <w:t>1</w:t>
      </w:r>
      <w:r w:rsidR="00FB7E83">
        <w:t>,</w:t>
      </w:r>
      <w:r w:rsidR="00D6462C">
        <w:t xml:space="preserve"> like the unit circle. </w:t>
      </w:r>
    </w:p>
    <w:p w14:paraId="33B2FF4D" w14:textId="7236680C" w:rsidR="005F4F6A" w:rsidRDefault="00F65673" w:rsidP="009E3DD8">
      <w:pPr>
        <w:pStyle w:val="ListNumber"/>
      </w:pPr>
      <w:r>
        <w:t>Distribute another sheet of graph paper and have students r</w:t>
      </w:r>
      <w:r w:rsidR="0076138D">
        <w:t>epeat the activity</w:t>
      </w:r>
      <w:r w:rsidR="00FB7E83">
        <w:t>,</w:t>
      </w:r>
      <w:r w:rsidR="0076138D">
        <w:t xml:space="preserve"> this time graphing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76138D">
        <w:t xml:space="preserve">. Students should recall that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E977B0">
        <w:rPr>
          <w:rFonts w:eastAsiaTheme="minorEastAsia"/>
        </w:rPr>
        <w:t xml:space="preserve"> represents </w:t>
      </w:r>
      <w:r w:rsidR="0076138D">
        <w:t xml:space="preserve">the </w:t>
      </w:r>
      <m:oMath>
        <m:r>
          <w:rPr>
            <w:rFonts w:ascii="Cambria Math" w:hAnsi="Cambria Math"/>
          </w:rPr>
          <m:t>x</m:t>
        </m:r>
      </m:oMath>
      <w:r w:rsidR="00E977B0">
        <w:t>-</w:t>
      </w:r>
      <w:r w:rsidR="0076138D">
        <w:t xml:space="preserve">values. </w:t>
      </w:r>
    </w:p>
    <w:p w14:paraId="649644BE" w14:textId="6EAD3AA5" w:rsidR="0076138D" w:rsidRDefault="005235BA" w:rsidP="005F4F6A">
      <w:pPr>
        <w:pStyle w:val="FeatureBox"/>
      </w:pPr>
      <w:r>
        <w:t>Slide 4 of the PowerPoint (G</w:t>
      </w:r>
      <w:r w:rsidR="005A7C38">
        <w:t xml:space="preserve">UC PPT) demonstrates the </w:t>
      </w:r>
      <m:oMath>
        <m:r>
          <w:rPr>
            <w:rFonts w:ascii="Cambria Math" w:hAnsi="Cambria Math"/>
          </w:rPr>
          <m:t>x</m:t>
        </m:r>
      </m:oMath>
      <w:r w:rsidR="005A7C38">
        <w:t xml:space="preserve">-value the students are graphing. </w:t>
      </w:r>
    </w:p>
    <w:p w14:paraId="7390D5C7" w14:textId="77E7CCEC" w:rsidR="0004607F" w:rsidRDefault="0004607F" w:rsidP="0004607F">
      <w:pPr>
        <w:pStyle w:val="ListNumber"/>
      </w:pPr>
      <w:r w:rsidRPr="001B5601">
        <w:t xml:space="preserve">Use the Pose-Pause-Pounce-Bounce questioning </w:t>
      </w:r>
      <w:r w:rsidR="005A1CE4">
        <w:t>strategy to</w:t>
      </w:r>
      <w:r w:rsidRPr="001B5601">
        <w:t xml:space="preserve"> initiate a class discussion </w:t>
      </w:r>
      <w:r>
        <w:t xml:space="preserve">about the graph. </w:t>
      </w:r>
      <w:r w:rsidRPr="001B5601">
        <w:t>Possible questions could include: </w:t>
      </w:r>
    </w:p>
    <w:p w14:paraId="16662902" w14:textId="77777777" w:rsidR="0004607F" w:rsidRDefault="0004607F" w:rsidP="00380CEC">
      <w:pPr>
        <w:pStyle w:val="ListBullet2"/>
      </w:pPr>
      <w:r>
        <w:t xml:space="preserve">Which graph have you created? How do you know? </w:t>
      </w:r>
    </w:p>
    <w:p w14:paraId="683FF2FD" w14:textId="76300BFB" w:rsidR="0004607F" w:rsidRDefault="0004607F" w:rsidP="00380CEC">
      <w:pPr>
        <w:pStyle w:val="ListBullet2"/>
      </w:pPr>
      <w:r>
        <w:t xml:space="preserve">What similarities can you find </w:t>
      </w:r>
      <w:r w:rsidRPr="000C10EA">
        <w:t xml:space="preserve">between the spaghetti graph and </w:t>
      </w:r>
      <w:r>
        <w:t>the unit circle</w:t>
      </w:r>
      <w:r w:rsidR="005A1CE4">
        <w:t>?</w:t>
      </w:r>
    </w:p>
    <w:p w14:paraId="415041D0" w14:textId="23EC80C8" w:rsidR="00467E1B" w:rsidRDefault="00B67240" w:rsidP="00467E1B">
      <w:pPr>
        <w:pStyle w:val="FeatureBox"/>
      </w:pPr>
      <w:r>
        <w:t>The s</w:t>
      </w:r>
      <w:r w:rsidR="00467E1B">
        <w:t>tudents</w:t>
      </w:r>
      <w:r>
        <w:t>’</w:t>
      </w:r>
      <w:r w:rsidR="00467E1B">
        <w:t xml:space="preserve"> graph is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oMath>
      <w:r w:rsidR="00467E1B">
        <w:t xml:space="preserve">because they have graphed the </w:t>
      </w:r>
      <m:oMath>
        <m:r>
          <w:rPr>
            <w:rFonts w:ascii="Cambria Math" w:hAnsi="Cambria Math"/>
          </w:rPr>
          <m:t>x</m:t>
        </m:r>
      </m:oMath>
      <w:r w:rsidR="00467E1B">
        <w:t xml:space="preserve">-values and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=x</m:t>
        </m:r>
      </m:oMath>
      <w:r w:rsidR="00467E1B">
        <w:t xml:space="preserve">. Students should see that the spaghetti graph follows the same pattern for </w:t>
      </w:r>
      <w:r w:rsidR="005E3AFF">
        <w:t xml:space="preserve">cosine </w:t>
      </w:r>
      <w:r w:rsidR="00467E1B">
        <w:t>in the unit circle, positive</w:t>
      </w:r>
      <w:r w:rsidR="00F663C1">
        <w:t xml:space="preserve"> in the first and last quarter and </w:t>
      </w:r>
      <w:r w:rsidR="00467E1B">
        <w:t>negative</w:t>
      </w:r>
      <w:r w:rsidR="007615C9">
        <w:t xml:space="preserve"> in the middle 2 quadrants </w:t>
      </w:r>
      <w:r w:rsidR="00467E1B">
        <w:t xml:space="preserve">and that the range is between 1 and </w:t>
      </w:r>
      <w:r w:rsidR="003C06BA">
        <w:t>−</w:t>
      </w:r>
      <w:r w:rsidR="00467E1B">
        <w:t xml:space="preserve">1 like the unit circle. </w:t>
      </w:r>
    </w:p>
    <w:p w14:paraId="31E08B2C" w14:textId="43154096" w:rsidR="00E978A6" w:rsidRDefault="00467E1B" w:rsidP="009E3DD8">
      <w:pPr>
        <w:pStyle w:val="ListNumber"/>
      </w:pPr>
      <w:r>
        <w:lastRenderedPageBreak/>
        <w:t>In a Think-Pair-Share</w:t>
      </w:r>
      <w:r w:rsidR="003C06BA">
        <w:t>,</w:t>
      </w:r>
      <w:r>
        <w:t xml:space="preserve"> a</w:t>
      </w:r>
      <w:r w:rsidR="00CD2BA1">
        <w:t xml:space="preserve">sk students to consider the 2 graphs they have just constructed and predict what the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 xml:space="preserve"> </m:t>
        </m:r>
      </m:oMath>
      <w:r w:rsidR="00CD2BA1">
        <w:t xml:space="preserve">graph may look like. </w:t>
      </w:r>
    </w:p>
    <w:p w14:paraId="46F7A9D8" w14:textId="215BA2B8" w:rsidR="00E978A6" w:rsidRDefault="00E978A6" w:rsidP="00E978A6">
      <w:pPr>
        <w:pStyle w:val="FeatureBox"/>
        <w:rPr>
          <w:rFonts w:eastAsiaTheme="minorEastAsia"/>
        </w:rPr>
      </w:pPr>
      <w:r>
        <w:t xml:space="preserve">Students </w:t>
      </w:r>
      <w:r w:rsidR="00780409">
        <w:t xml:space="preserve">should recall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780409">
        <w:rPr>
          <w:rFonts w:eastAsiaTheme="minorEastAsia"/>
        </w:rPr>
        <w:t xml:space="preserve"> from </w:t>
      </w:r>
      <w:r w:rsidR="00AD04D4">
        <w:rPr>
          <w:rFonts w:eastAsiaTheme="minorEastAsia"/>
        </w:rPr>
        <w:t>L</w:t>
      </w:r>
      <w:r w:rsidR="00780409">
        <w:rPr>
          <w:rFonts w:eastAsiaTheme="minorEastAsia"/>
        </w:rPr>
        <w:t xml:space="preserve">esson </w:t>
      </w:r>
      <w:r w:rsidR="00AD04D4">
        <w:rPr>
          <w:rFonts w:eastAsiaTheme="minorEastAsia"/>
        </w:rPr>
        <w:t>4 – special trigonometric relationships</w:t>
      </w:r>
      <w:r w:rsidR="003C06BA">
        <w:rPr>
          <w:rFonts w:eastAsiaTheme="minorEastAsia"/>
        </w:rPr>
        <w:t>.</w:t>
      </w:r>
    </w:p>
    <w:p w14:paraId="140F9CD5" w14:textId="226918DB" w:rsidR="007E63F6" w:rsidRDefault="007E63F6" w:rsidP="009E3DD8">
      <w:pPr>
        <w:pStyle w:val="ListNumber"/>
      </w:pPr>
      <w:r>
        <w:t xml:space="preserve">Distribute </w:t>
      </w:r>
      <w:r w:rsidR="004F779E">
        <w:t xml:space="preserve">Appendix B </w:t>
      </w:r>
      <w:r w:rsidR="00E41B22">
        <w:t xml:space="preserve">‘Graphing tan’ </w:t>
      </w:r>
      <w:r w:rsidR="004F779E">
        <w:t>and have students</w:t>
      </w:r>
      <w:r w:rsidR="009540D7">
        <w:t xml:space="preserve"> complete the table</w:t>
      </w:r>
      <w:r w:rsidR="00C44C6E">
        <w:t xml:space="preserve"> of values</w:t>
      </w:r>
      <w:r w:rsidR="009540D7">
        <w:t xml:space="preserve">. </w:t>
      </w:r>
    </w:p>
    <w:p w14:paraId="4072856A" w14:textId="537E39B8" w:rsidR="001E6F3B" w:rsidRPr="001E6F3B" w:rsidRDefault="001E6F3B" w:rsidP="009E3DD8">
      <w:pPr>
        <w:pStyle w:val="ListNumber"/>
      </w:pPr>
      <w:r w:rsidRPr="001E6F3B">
        <w:t>Use the Pose-Pause-Pounce-Bounce questioning strategy to discuss: </w:t>
      </w:r>
    </w:p>
    <w:p w14:paraId="03851EC4" w14:textId="4024B031" w:rsidR="0004607F" w:rsidRDefault="001E6F3B" w:rsidP="00380CEC">
      <w:pPr>
        <w:pStyle w:val="ListBullet2"/>
      </w:pPr>
      <w:r>
        <w:t>Can we divide something by nothing</w:t>
      </w:r>
      <w:r w:rsidRPr="001E6F3B">
        <w:t>?</w:t>
      </w:r>
    </w:p>
    <w:p w14:paraId="25B1B248" w14:textId="68A47A57" w:rsidR="0004607F" w:rsidRDefault="0004607F" w:rsidP="00380CEC">
      <w:pPr>
        <w:pStyle w:val="ListBullet2"/>
      </w:pPr>
      <w:r>
        <w:t xml:space="preserve">Where might </w:t>
      </w:r>
      <w:r w:rsidR="00AD04D4">
        <w:t xml:space="preserve">you see zero appear as the </w:t>
      </w:r>
      <w:r w:rsidR="00203E02">
        <w:t>denominator</w:t>
      </w:r>
      <w:r w:rsidR="000E1723">
        <w:t xml:space="preserve"> around the unit</w:t>
      </w:r>
      <w:r>
        <w:t xml:space="preserve"> circle? </w:t>
      </w:r>
    </w:p>
    <w:p w14:paraId="04750782" w14:textId="5A8821F0" w:rsidR="001E6F3B" w:rsidRPr="001E6F3B" w:rsidRDefault="001E6F3B" w:rsidP="00380CEC">
      <w:pPr>
        <w:pStyle w:val="ListBullet2"/>
      </w:pPr>
      <w:r>
        <w:t>What does this mean for the graph?</w:t>
      </w:r>
      <w:r w:rsidRPr="001E6F3B">
        <w:t> </w:t>
      </w:r>
    </w:p>
    <w:p w14:paraId="612CB7BF" w14:textId="7A01A970" w:rsidR="00AF2F36" w:rsidRDefault="00B34B12" w:rsidP="009E3DD8">
      <w:pPr>
        <w:pStyle w:val="ListNumber"/>
      </w:pPr>
      <w:r w:rsidRPr="0084379C">
        <w:t xml:space="preserve">Remind students of the term </w:t>
      </w:r>
      <w:r w:rsidR="003C06BA">
        <w:t>‘</w:t>
      </w:r>
      <w:r w:rsidRPr="0084379C">
        <w:t>asymptote</w:t>
      </w:r>
      <w:r w:rsidR="003C06BA">
        <w:t>’,</w:t>
      </w:r>
      <w:r w:rsidRPr="0084379C">
        <w:t xml:space="preserve"> wh</w:t>
      </w:r>
      <w:r w:rsidR="00784D22" w:rsidRPr="0084379C">
        <w:t xml:space="preserve">ich they used </w:t>
      </w:r>
      <w:r w:rsidR="004E3802">
        <w:t>when</w:t>
      </w:r>
      <w:r w:rsidR="00784D22" w:rsidRPr="0084379C">
        <w:t xml:space="preserve"> </w:t>
      </w:r>
      <w:r w:rsidR="004E3802">
        <w:t>drawing</w:t>
      </w:r>
      <w:r w:rsidR="00784D22" w:rsidRPr="0084379C">
        <w:t xml:space="preserve"> exponential graphs. </w:t>
      </w:r>
    </w:p>
    <w:p w14:paraId="468E0719" w14:textId="581FA1A0" w:rsidR="000F47AC" w:rsidRPr="00E612EE" w:rsidRDefault="000F47AC" w:rsidP="00E612EE">
      <w:pPr>
        <w:pStyle w:val="FeatureBox"/>
        <w:rPr>
          <w:rStyle w:val="BoldItalic"/>
          <w:b w:val="0"/>
          <w:bCs/>
          <w:i w:val="0"/>
          <w:iCs w:val="0"/>
        </w:rPr>
      </w:pPr>
      <w:r w:rsidRPr="00E612EE">
        <w:rPr>
          <w:rStyle w:val="BoldItalic"/>
          <w:b w:val="0"/>
          <w:bCs/>
          <w:i w:val="0"/>
          <w:iCs w:val="0"/>
        </w:rPr>
        <w:t xml:space="preserve">Students are first introduced to asymptotes in </w:t>
      </w:r>
      <w:r w:rsidR="00E612EE" w:rsidRPr="00E612EE">
        <w:rPr>
          <w:rStyle w:val="BoldItalic"/>
          <w:b w:val="0"/>
          <w:bCs/>
          <w:i w:val="0"/>
          <w:iCs w:val="0"/>
        </w:rPr>
        <w:t xml:space="preserve">Lesson 4 – </w:t>
      </w:r>
      <w:r w:rsidR="003C06BA">
        <w:rPr>
          <w:rStyle w:val="BoldItalic"/>
          <w:b w:val="0"/>
          <w:bCs/>
          <w:i w:val="0"/>
          <w:iCs w:val="0"/>
        </w:rPr>
        <w:t>i</w:t>
      </w:r>
      <w:r w:rsidR="00E612EE" w:rsidRPr="00E612EE">
        <w:rPr>
          <w:rStyle w:val="BoldItalic"/>
          <w:b w:val="0"/>
          <w:bCs/>
          <w:i w:val="0"/>
          <w:iCs w:val="0"/>
        </w:rPr>
        <w:t xml:space="preserve">nvasive species in Unit 11 – </w:t>
      </w:r>
      <w:r w:rsidR="003C06BA">
        <w:rPr>
          <w:rStyle w:val="BoldItalic"/>
          <w:b w:val="0"/>
          <w:bCs/>
          <w:i w:val="0"/>
          <w:iCs w:val="0"/>
        </w:rPr>
        <w:t>a</w:t>
      </w:r>
      <w:r w:rsidR="00E612EE" w:rsidRPr="00E612EE">
        <w:rPr>
          <w:rStyle w:val="BoldItalic"/>
          <w:b w:val="0"/>
          <w:bCs/>
          <w:i w:val="0"/>
          <w:iCs w:val="0"/>
        </w:rPr>
        <w:t>pplying exponentials.</w:t>
      </w:r>
    </w:p>
    <w:p w14:paraId="47C7F10F" w14:textId="508EF32F" w:rsidR="00784D22" w:rsidRDefault="00A37204" w:rsidP="009E3DD8">
      <w:pPr>
        <w:pStyle w:val="ListNumber"/>
      </w:pPr>
      <w:r>
        <w:t>Distribute another piece of graph paper and a</w:t>
      </w:r>
      <w:r w:rsidR="00784D22" w:rsidRPr="0084379C">
        <w:t>l</w:t>
      </w:r>
      <w:r w:rsidR="00784D22">
        <w:t xml:space="preserve">low time for students to plot the </w:t>
      </w:r>
      <w:r w:rsidR="00CD02B5">
        <w:t>asymptotes</w:t>
      </w:r>
      <w:r w:rsidR="00784D22">
        <w:t xml:space="preserve"> and points from the table in Appendix B</w:t>
      </w:r>
      <w:r w:rsidR="00E612EE">
        <w:t xml:space="preserve"> and then graph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0084379C">
        <w:rPr>
          <w:rFonts w:eastAsiaTheme="minorEastAsia"/>
        </w:rPr>
        <w:t>.</w:t>
      </w:r>
    </w:p>
    <w:p w14:paraId="315670BD" w14:textId="7D4A45E2" w:rsidR="00A51D10" w:rsidRDefault="00A51D10" w:rsidP="00A51D10">
      <w:pPr>
        <w:pStyle w:val="Heading3"/>
      </w:pPr>
      <w:r>
        <w:t>Summarise</w:t>
      </w:r>
    </w:p>
    <w:p w14:paraId="2567F959" w14:textId="1BCFE04A" w:rsidR="00DA237B" w:rsidRDefault="00056CFC" w:rsidP="0038316E">
      <w:pPr>
        <w:pStyle w:val="ListNumber"/>
        <w:numPr>
          <w:ilvl w:val="0"/>
          <w:numId w:val="31"/>
        </w:numPr>
      </w:pPr>
      <w:r>
        <w:t>Us</w:t>
      </w:r>
      <w:r w:rsidR="00465CFB">
        <w:t>e the GeoGebra applet ‘</w:t>
      </w:r>
      <w:r w:rsidR="00156333" w:rsidRPr="00156333">
        <w:t>Unit Circle and the Trigonometric Functions</w:t>
      </w:r>
      <w:r w:rsidR="00156333">
        <w:t>’</w:t>
      </w:r>
      <w:r>
        <w:t xml:space="preserve"> </w:t>
      </w:r>
      <w:r w:rsidR="00683754">
        <w:t>(</w:t>
      </w:r>
      <w:hyperlink r:id="rId21" w:history="1">
        <w:r w:rsidR="00683754" w:rsidRPr="00A476B8">
          <w:rPr>
            <w:rStyle w:val="Hyperlink"/>
          </w:rPr>
          <w:t>bit.ly/</w:t>
        </w:r>
        <w:proofErr w:type="spellStart"/>
        <w:r w:rsidR="00683754" w:rsidRPr="00A476B8">
          <w:rPr>
            <w:rStyle w:val="Hyperlink"/>
          </w:rPr>
          <w:t>triggraphsgeogebra</w:t>
        </w:r>
        <w:proofErr w:type="spellEnd"/>
      </w:hyperlink>
      <w:r w:rsidR="00683754">
        <w:t xml:space="preserve">) </w:t>
      </w:r>
      <w:r w:rsidR="00604FB7">
        <w:t>to</w:t>
      </w:r>
      <w:r w:rsidR="003C06BA">
        <w:t xml:space="preserve"> </w:t>
      </w:r>
      <w:r w:rsidR="009B1B82">
        <w:t xml:space="preserve">demonstrate the </w:t>
      </w:r>
      <w:r w:rsidR="00156333">
        <w:t>graphs of</w:t>
      </w:r>
      <w:r w:rsidR="009B1B82">
        <w:t xml:space="preserve"> </w:t>
      </w:r>
      <w:r>
        <w:t>sine, cosine and tan</w:t>
      </w:r>
      <w:r w:rsidR="00124C46">
        <w:t xml:space="preserve">gent for </w:t>
      </w:r>
      <w:r>
        <w:t xml:space="preserve">students. </w:t>
      </w:r>
    </w:p>
    <w:p w14:paraId="5998AED6" w14:textId="6D4A2E11" w:rsidR="00C21519" w:rsidRDefault="00604FB7" w:rsidP="009E3DD8">
      <w:pPr>
        <w:pStyle w:val="ListNumber"/>
      </w:pPr>
      <w:r>
        <w:t>Dist</w:t>
      </w:r>
      <w:r w:rsidR="00FF6170">
        <w:t>ribute Appendix C</w:t>
      </w:r>
      <w:r w:rsidR="00375B49">
        <w:t xml:space="preserve"> ‘Trigonometric graphs’</w:t>
      </w:r>
      <w:r w:rsidR="00F24896">
        <w:t xml:space="preserve"> and have students complete </w:t>
      </w:r>
      <w:r w:rsidR="00424357">
        <w:t>it</w:t>
      </w:r>
      <w:r w:rsidR="00DC2609">
        <w:t xml:space="preserve">. </w:t>
      </w:r>
    </w:p>
    <w:p w14:paraId="50656449" w14:textId="48DB0868" w:rsidR="665B9D2D" w:rsidRDefault="2AD03640" w:rsidP="665B9D2D">
      <w:pPr>
        <w:pStyle w:val="ListNumber"/>
      </w:pPr>
      <w:r w:rsidRPr="00B67ACE">
        <w:t xml:space="preserve">Students are to create notes to their future </w:t>
      </w:r>
      <w:r w:rsidR="004B052B">
        <w:t xml:space="preserve">forgetful </w:t>
      </w:r>
      <w:r w:rsidRPr="00B67ACE">
        <w:t>sel</w:t>
      </w:r>
      <w:r w:rsidR="004B052B">
        <w:t>ves</w:t>
      </w:r>
      <w:r w:rsidRPr="00B67ACE">
        <w:t xml:space="preserve"> (</w:t>
      </w:r>
      <w:hyperlink r:id="rId22">
        <w:r w:rsidRPr="00B67ACE">
          <w:rPr>
            <w:rStyle w:val="Hyperlink"/>
          </w:rPr>
          <w:t>bit.ly/</w:t>
        </w:r>
        <w:proofErr w:type="spellStart"/>
        <w:r w:rsidRPr="00B67ACE">
          <w:rPr>
            <w:rStyle w:val="Hyperlink"/>
          </w:rPr>
          <w:t>notestofutureself</w:t>
        </w:r>
        <w:proofErr w:type="spellEnd"/>
      </w:hyperlink>
      <w:r w:rsidRPr="00B67ACE">
        <w:t xml:space="preserve">) using Appendix C as a guide. </w:t>
      </w:r>
    </w:p>
    <w:p w14:paraId="663E78C9" w14:textId="51782361" w:rsidR="00A51D10" w:rsidRDefault="00A51D10" w:rsidP="00C21519">
      <w:pPr>
        <w:pStyle w:val="Heading3"/>
      </w:pPr>
      <w:r>
        <w:t>Apply</w:t>
      </w:r>
    </w:p>
    <w:p w14:paraId="066B5D57" w14:textId="521800A8" w:rsidR="00C1408A" w:rsidRDefault="00DC5D5D" w:rsidP="0038316E">
      <w:pPr>
        <w:pStyle w:val="ListNumber"/>
        <w:numPr>
          <w:ilvl w:val="0"/>
          <w:numId w:val="32"/>
        </w:numPr>
      </w:pPr>
      <w:r>
        <w:t xml:space="preserve">Revisit the </w:t>
      </w:r>
      <w:r w:rsidR="00377044">
        <w:t xml:space="preserve">Ferris wheel problem from the launch by displaying the </w:t>
      </w:r>
      <w:r w:rsidR="00C1408A">
        <w:t xml:space="preserve">radius of the different Ferris wheels using slide </w:t>
      </w:r>
      <w:r w:rsidR="000E19C6">
        <w:t>6</w:t>
      </w:r>
      <w:r w:rsidR="00C1408A">
        <w:t xml:space="preserve"> of the PowerPoint</w:t>
      </w:r>
      <w:r w:rsidR="000E19C6">
        <w:t xml:space="preserve"> (GUC PPT)</w:t>
      </w:r>
      <w:r w:rsidR="00C1408A">
        <w:t>.</w:t>
      </w:r>
    </w:p>
    <w:p w14:paraId="15F55B27" w14:textId="57DDD3A8" w:rsidR="00C1408A" w:rsidRDefault="00C1408A" w:rsidP="00C1408A">
      <w:pPr>
        <w:pStyle w:val="ListNumber"/>
        <w:numPr>
          <w:ilvl w:val="0"/>
          <w:numId w:val="32"/>
        </w:numPr>
      </w:pPr>
      <w:r>
        <w:lastRenderedPageBreak/>
        <w:t>In a Think-Pair-Share ask student</w:t>
      </w:r>
      <w:r w:rsidR="004217FF">
        <w:t>s</w:t>
      </w:r>
      <w:r>
        <w:t xml:space="preserve"> to discuss </w:t>
      </w:r>
      <w:r w:rsidR="00911457">
        <w:t>the differences between their</w:t>
      </w:r>
      <w:r>
        <w:t xml:space="preserve"> unit circle trigonometric graphs </w:t>
      </w:r>
      <w:r w:rsidR="00911457">
        <w:t>and</w:t>
      </w:r>
      <w:r>
        <w:t xml:space="preserve"> the graph of the Ferris wheel.</w:t>
      </w:r>
    </w:p>
    <w:p w14:paraId="619CC870" w14:textId="18AB5ACE" w:rsidR="00592776" w:rsidRDefault="00C1408A" w:rsidP="00592776">
      <w:pPr>
        <w:pStyle w:val="FeatureBox"/>
      </w:pPr>
      <w:r>
        <w:t>Students may note that the radius changes or that people may go around more than once</w:t>
      </w:r>
      <w:r w:rsidR="004217FF">
        <w:t>,</w:t>
      </w:r>
      <w:r>
        <w:t xml:space="preserve"> meaning the graph continues. Students may also suggest that </w:t>
      </w:r>
      <w:r w:rsidR="00592776">
        <w:t>the graph start</w:t>
      </w:r>
      <w:r w:rsidR="004217FF">
        <w:t>s</w:t>
      </w:r>
      <w:r w:rsidR="00592776">
        <w:t xml:space="preserve"> at a different place.</w:t>
      </w:r>
      <w:r w:rsidR="00843029">
        <w:t xml:space="preserve"> </w:t>
      </w:r>
    </w:p>
    <w:p w14:paraId="2B37B4F6" w14:textId="7AED53FD" w:rsidR="005D77D2" w:rsidRPr="001E6F3B" w:rsidRDefault="005D77D2" w:rsidP="005D77D2">
      <w:pPr>
        <w:pStyle w:val="ListNumber"/>
      </w:pPr>
      <w:r w:rsidRPr="001E6F3B">
        <w:t>Use the Pose-Pause-Pounce-Bounce questioning strategy to discuss</w:t>
      </w:r>
      <w:r>
        <w:t xml:space="preserve"> where it might be best to start a person's journey </w:t>
      </w:r>
      <w:r w:rsidR="00CD1775">
        <w:t xml:space="preserve">on any Ferris wheel </w:t>
      </w:r>
      <w:r w:rsidR="00065934">
        <w:t>when</w:t>
      </w:r>
      <w:r>
        <w:t xml:space="preserve"> </w:t>
      </w:r>
      <w:r w:rsidR="007C4872">
        <w:t>using</w:t>
      </w:r>
      <w:r>
        <w:t xml:space="preserve"> a sine curve or a cosine curve. </w:t>
      </w:r>
    </w:p>
    <w:p w14:paraId="1BFFD4BE" w14:textId="3F1057B5" w:rsidR="005D77D2" w:rsidRDefault="00592776" w:rsidP="000B041C">
      <w:pPr>
        <w:pStyle w:val="ListNumber"/>
      </w:pPr>
      <w:r>
        <w:t xml:space="preserve">Have students draw </w:t>
      </w:r>
      <w:r w:rsidR="007E64EB">
        <w:t>2 graphs of</w:t>
      </w:r>
      <w:r w:rsidR="00841377">
        <w:t xml:space="preserve"> a chosen Ferris wheel</w:t>
      </w:r>
      <w:r w:rsidR="00173A1B">
        <w:t>.</w:t>
      </w:r>
      <w:r w:rsidR="007E64EB">
        <w:t xml:space="preserve"> </w:t>
      </w:r>
    </w:p>
    <w:p w14:paraId="0B356D7A" w14:textId="65DDB0D7" w:rsidR="00B95549" w:rsidRDefault="578B2497" w:rsidP="00B95549">
      <w:pPr>
        <w:pStyle w:val="ListNumber"/>
      </w:pPr>
      <w:r>
        <w:t>In a Think-Pair-Share have students consider why the tan</w:t>
      </w:r>
      <w:r w:rsidR="001D585D">
        <w:t>gent</w:t>
      </w:r>
      <w:r>
        <w:t xml:space="preserve"> graph cannot be used to model a Ferris wheel ride.</w:t>
      </w:r>
    </w:p>
    <w:p w14:paraId="34E0F8CE" w14:textId="01CB9364" w:rsidR="00B95549" w:rsidRDefault="00B95549" w:rsidP="00B95549">
      <w:pPr>
        <w:pStyle w:val="ListNumber"/>
      </w:pPr>
      <w:r>
        <w:t>Ask students to consider how they would calculate how far a person travels in one revolution.</w:t>
      </w:r>
    </w:p>
    <w:p w14:paraId="05F91329" w14:textId="28B2BC8C" w:rsidR="004217FF" w:rsidRPr="00907038" w:rsidRDefault="00F506E5" w:rsidP="00F506E5">
      <w:pPr>
        <w:pStyle w:val="FeatureBox"/>
      </w:pPr>
      <w:r>
        <w:t xml:space="preserve">To find how far a person travels in one revolution students would need to calculate the circumference of a circle, </w:t>
      </w:r>
      <w:r w:rsidR="009A7F8D">
        <w:t xml:space="preserve">again, linking the unit </w:t>
      </w:r>
      <w:r w:rsidR="00011E25">
        <w:t xml:space="preserve">circle to the trigonometric graphs. </w:t>
      </w:r>
    </w:p>
    <w:p w14:paraId="6D675A4C" w14:textId="77777777" w:rsidR="009A7F8D" w:rsidRDefault="009A7F8D">
      <w:pPr>
        <w:suppressAutoHyphens w:val="0"/>
        <w:spacing w:after="0" w:line="276" w:lineRule="auto"/>
        <w:rPr>
          <w:rFonts w:eastAsiaTheme="majorEastAsia"/>
          <w:bCs/>
          <w:color w:val="002664"/>
          <w:sz w:val="36"/>
          <w:szCs w:val="48"/>
        </w:rPr>
      </w:pPr>
      <w:r>
        <w:br w:type="page"/>
      </w:r>
    </w:p>
    <w:p w14:paraId="140858F5" w14:textId="7DC0ED95"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2C767169" w:rsidR="00FA4284" w:rsidRPr="0073637A" w:rsidRDefault="006026BA" w:rsidP="00E364AA">
      <w:pPr>
        <w:rPr>
          <w:rStyle w:val="Strong"/>
        </w:rPr>
      </w:pPr>
      <w:r w:rsidRPr="0073637A">
        <w:rPr>
          <w:rStyle w:val="Strong"/>
        </w:rPr>
        <w:t>Explore</w:t>
      </w:r>
      <w:r w:rsidR="00A81B75">
        <w:rPr>
          <w:rStyle w:val="Strong"/>
        </w:rPr>
        <w:t xml:space="preserve"> </w:t>
      </w:r>
    </w:p>
    <w:p w14:paraId="440556CD" w14:textId="3597DBFC" w:rsidR="00FA4284" w:rsidRPr="00E7276E" w:rsidRDefault="00CB3E47" w:rsidP="00E364AA">
      <w:pPr>
        <w:pStyle w:val="ListBullet"/>
        <w:rPr>
          <w:b/>
        </w:rPr>
      </w:pPr>
      <w:r>
        <w:t xml:space="preserve">Students could </w:t>
      </w:r>
      <w:r w:rsidR="00040E76">
        <w:t xml:space="preserve">be given a unit circle with </w:t>
      </w:r>
      <w:r w:rsidR="00255A6D">
        <w:t>the triangles constructed.</w:t>
      </w:r>
    </w:p>
    <w:p w14:paraId="0266F09C" w14:textId="0A65F02D" w:rsidR="00E7276E" w:rsidRPr="00FA4284" w:rsidRDefault="00E7276E" w:rsidP="00E364AA">
      <w:pPr>
        <w:pStyle w:val="ListBullet"/>
        <w:rPr>
          <w:b/>
        </w:rPr>
      </w:pPr>
      <w:r>
        <w:t>Students m</w:t>
      </w:r>
      <w:r w:rsidR="004B052B">
        <w:t>ight</w:t>
      </w:r>
      <w:r>
        <w:t xml:space="preserve"> benefit from a demonstration before starting their own spaghetti graphs.</w:t>
      </w:r>
    </w:p>
    <w:p w14:paraId="52C196FF" w14:textId="2431CB1A" w:rsidR="00A81B75" w:rsidRPr="00904548" w:rsidRDefault="00255A6D" w:rsidP="00BD7990">
      <w:pPr>
        <w:pStyle w:val="ListBullet"/>
        <w:rPr>
          <w:b/>
        </w:rPr>
      </w:pPr>
      <w:r>
        <w:t>Students m</w:t>
      </w:r>
      <w:r w:rsidR="004B052B">
        <w:t>ight</w:t>
      </w:r>
      <w:r>
        <w:t xml:space="preserve"> benefit from </w:t>
      </w:r>
      <w:r w:rsidR="00190C90">
        <w:t>increasing or decrea</w:t>
      </w:r>
      <w:r w:rsidR="00C33FD1">
        <w:t>s</w:t>
      </w:r>
      <w:r w:rsidR="00190C90">
        <w:t xml:space="preserve">ing the </w:t>
      </w:r>
      <w:r w:rsidR="00C33FD1">
        <w:t>angle</w:t>
      </w:r>
      <w:r w:rsidR="005D2C18">
        <w:t xml:space="preserve"> sizes</w:t>
      </w:r>
      <w:r w:rsidR="00C33FD1">
        <w:t>.</w:t>
      </w:r>
    </w:p>
    <w:p w14:paraId="1A7DBE8C" w14:textId="1722BEE3" w:rsidR="00904548" w:rsidRPr="00C33FD1" w:rsidRDefault="00904548" w:rsidP="00BD7990">
      <w:pPr>
        <w:pStyle w:val="ListBullet"/>
        <w:rPr>
          <w:b/>
        </w:rPr>
      </w:pPr>
      <w:r>
        <w:t>Students m</w:t>
      </w:r>
      <w:r w:rsidR="004B052B">
        <w:t>ight</w:t>
      </w:r>
      <w:r>
        <w:t xml:space="preserve"> benefit from </w:t>
      </w:r>
      <w:r w:rsidR="00095207">
        <w:t xml:space="preserve">completing the </w:t>
      </w:r>
      <w:r w:rsidR="004B052B">
        <w:t>S</w:t>
      </w:r>
      <w:r w:rsidR="000F6A77">
        <w:t>ummarise section for the sin</w:t>
      </w:r>
      <w:r w:rsidR="002F5CAE">
        <w:t>e</w:t>
      </w:r>
      <w:r w:rsidR="000F6A77">
        <w:t xml:space="preserve"> and cosine graphs before starting the section on the tan</w:t>
      </w:r>
      <w:r w:rsidR="002F5CAE">
        <w:t>gent</w:t>
      </w:r>
      <w:r w:rsidR="000F6A77">
        <w:t xml:space="preserve"> graph.</w:t>
      </w:r>
    </w:p>
    <w:p w14:paraId="2382AF2E" w14:textId="62D4F7B0" w:rsidR="00C33FD1" w:rsidRPr="00C33FD1" w:rsidRDefault="00C33FD1" w:rsidP="00BD7990">
      <w:pPr>
        <w:pStyle w:val="ListBullet"/>
        <w:rPr>
          <w:b/>
        </w:rPr>
      </w:pPr>
      <w:r>
        <w:t>Students could be extended to construct the tan</w:t>
      </w:r>
      <w:r w:rsidR="00745223">
        <w:t>gent</w:t>
      </w:r>
      <w:r>
        <w:t xml:space="preserve"> graph using sp</w:t>
      </w:r>
      <w:r w:rsidR="00E7276E">
        <w:t>a</w:t>
      </w:r>
      <w:r>
        <w:t>g</w:t>
      </w:r>
      <w:r w:rsidR="00E7276E">
        <w:t>h</w:t>
      </w:r>
      <w:r>
        <w:t>etti.</w:t>
      </w:r>
    </w:p>
    <w:p w14:paraId="75348D0F" w14:textId="6B702C73" w:rsidR="00C33FD1" w:rsidRDefault="00332E72" w:rsidP="00332E72">
      <w:pPr>
        <w:pStyle w:val="ListBullet"/>
        <w:numPr>
          <w:ilvl w:val="0"/>
          <w:numId w:val="0"/>
        </w:numPr>
        <w:rPr>
          <w:b/>
        </w:rPr>
      </w:pPr>
      <w:r>
        <w:rPr>
          <w:b/>
        </w:rPr>
        <w:t>Summarise</w:t>
      </w:r>
    </w:p>
    <w:p w14:paraId="5E21990D" w14:textId="73D5F246" w:rsidR="003821C9" w:rsidRPr="003821C9" w:rsidRDefault="00332E72" w:rsidP="00332E72">
      <w:pPr>
        <w:pStyle w:val="ListBullet"/>
        <w:rPr>
          <w:b/>
        </w:rPr>
      </w:pPr>
      <w:r>
        <w:t xml:space="preserve">The applet has </w:t>
      </w:r>
      <w:r w:rsidR="004D5707">
        <w:t>colours linking the values of the unit circle to the graph. This m</w:t>
      </w:r>
      <w:r w:rsidR="004B052B">
        <w:t>ight</w:t>
      </w:r>
      <w:r w:rsidR="004D5707">
        <w:t xml:space="preserve"> need to be explicitly called out for students</w:t>
      </w:r>
      <w:r w:rsidR="003821C9">
        <w:t>.</w:t>
      </w:r>
    </w:p>
    <w:p w14:paraId="3C3F6F69" w14:textId="33A48F25" w:rsidR="004E66C1" w:rsidRPr="004E66C1" w:rsidRDefault="003821C9" w:rsidP="00332E72">
      <w:pPr>
        <w:pStyle w:val="ListBullet"/>
        <w:rPr>
          <w:b/>
        </w:rPr>
      </w:pPr>
      <w:r>
        <w:t xml:space="preserve">The </w:t>
      </w:r>
      <w:r w:rsidR="00AF02CA">
        <w:t>animation</w:t>
      </w:r>
      <w:r>
        <w:t xml:space="preserve"> could be paused at various </w:t>
      </w:r>
      <w:r w:rsidR="004E66C1">
        <w:t xml:space="preserve">angles around the circle to assist students </w:t>
      </w:r>
      <w:r w:rsidR="007A00A0">
        <w:t xml:space="preserve">to </w:t>
      </w:r>
      <w:r w:rsidR="004E66C1">
        <w:t>complete the table of values.</w:t>
      </w:r>
    </w:p>
    <w:p w14:paraId="47BF8866" w14:textId="160E7F38" w:rsidR="003821C9" w:rsidRPr="003821C9" w:rsidRDefault="00A50101" w:rsidP="00332E72">
      <w:pPr>
        <w:pStyle w:val="ListBullet"/>
        <w:rPr>
          <w:b/>
        </w:rPr>
      </w:pPr>
      <w:r>
        <w:t xml:space="preserve">The </w:t>
      </w:r>
      <m:oMath>
        <m:r>
          <w:rPr>
            <w:rFonts w:ascii="Cambria Math" w:hAnsi="Cambria Math"/>
          </w:rPr>
          <m:t>x</m:t>
        </m:r>
      </m:oMath>
      <w:r>
        <w:t>-axis could be divided into 4 sections</w:t>
      </w:r>
      <w:r w:rsidR="005A1CE4">
        <w:t xml:space="preserve"> (</w:t>
      </w:r>
      <w:r w:rsidR="004B052B" w:rsidRPr="004B052B">
        <w:t>90°,</w:t>
      </w:r>
      <w:r w:rsidR="004B052B">
        <w:t xml:space="preserve"> </w:t>
      </w:r>
      <w:r w:rsidR="004B052B" w:rsidRPr="004B052B">
        <w:t>180°,</w:t>
      </w:r>
      <w:r w:rsidR="004B052B">
        <w:t xml:space="preserve"> </w:t>
      </w:r>
      <w:r w:rsidR="004B052B" w:rsidRPr="004B052B">
        <w:t>270°,</w:t>
      </w:r>
      <w:r w:rsidR="004B052B">
        <w:t xml:space="preserve"> </w:t>
      </w:r>
      <w:r w:rsidR="004B052B" w:rsidRPr="004B052B">
        <w:t xml:space="preserve">360°) </w:t>
      </w:r>
      <w:r>
        <w:t>like the unit circle to assist students in constructing their graphs.</w:t>
      </w:r>
    </w:p>
    <w:p w14:paraId="5732D454" w14:textId="0E80B4DE" w:rsidR="00332E72" w:rsidRPr="00DD3980" w:rsidRDefault="00332E72" w:rsidP="00332E72">
      <w:pPr>
        <w:pStyle w:val="ListBullet"/>
        <w:rPr>
          <w:b/>
        </w:rPr>
      </w:pPr>
      <w:r>
        <w:t xml:space="preserve">Students could be </w:t>
      </w:r>
      <w:r w:rsidR="005A1CE4">
        <w:t xml:space="preserve">challenged </w:t>
      </w:r>
      <w:r>
        <w:t xml:space="preserve">to </w:t>
      </w:r>
      <w:r w:rsidR="00A50101">
        <w:t xml:space="preserve">consider </w:t>
      </w:r>
      <w:r w:rsidR="006222FE">
        <w:t>the graphs</w:t>
      </w:r>
      <w:r w:rsidR="00A50101">
        <w:t xml:space="preserve"> when extended in either direction. </w:t>
      </w:r>
    </w:p>
    <w:p w14:paraId="569FEA83" w14:textId="5CD7D433" w:rsidR="00DD3980" w:rsidRPr="00A10F1E" w:rsidRDefault="00DD3980" w:rsidP="00DD3980">
      <w:pPr>
        <w:pStyle w:val="ListBullet"/>
        <w:numPr>
          <w:ilvl w:val="0"/>
          <w:numId w:val="0"/>
        </w:numPr>
        <w:rPr>
          <w:rStyle w:val="Strong"/>
        </w:rPr>
      </w:pPr>
      <w:r w:rsidRPr="00A10F1E">
        <w:rPr>
          <w:rStyle w:val="Strong"/>
        </w:rPr>
        <w:t>Apply</w:t>
      </w:r>
    </w:p>
    <w:p w14:paraId="65318235" w14:textId="04E91DC6" w:rsidR="00DD3980" w:rsidRPr="00A10F1E" w:rsidRDefault="00DD3980" w:rsidP="00A10F1E">
      <w:pPr>
        <w:pStyle w:val="ListBullet"/>
      </w:pPr>
      <w:r w:rsidRPr="00A10F1E">
        <w:t xml:space="preserve">Students could be extended to consider the impact that changing </w:t>
      </w:r>
      <w:r w:rsidR="007A00A0">
        <w:t xml:space="preserve">the </w:t>
      </w:r>
      <w:r w:rsidRPr="00A10F1E">
        <w:t>radius of the circle has on the equation of the graph.</w:t>
      </w:r>
    </w:p>
    <w:p w14:paraId="2DC248A4" w14:textId="444ADD05" w:rsidR="00DD3980" w:rsidRPr="00A10F1E" w:rsidRDefault="00DD3980" w:rsidP="00A10F1E">
      <w:pPr>
        <w:pStyle w:val="ListBullet"/>
      </w:pPr>
      <w:r w:rsidRPr="00A10F1E">
        <w:t xml:space="preserve">Students could be given </w:t>
      </w:r>
      <w:r w:rsidR="001952B9" w:rsidRPr="00A10F1E">
        <w:t xml:space="preserve">a </w:t>
      </w:r>
      <w:r w:rsidR="00A10F1E" w:rsidRPr="00A10F1E">
        <w:t xml:space="preserve">radius of </w:t>
      </w:r>
      <w:r w:rsidR="006B6721">
        <w:t xml:space="preserve">1 m </w:t>
      </w:r>
      <w:r w:rsidR="00A10F1E" w:rsidRPr="00A10F1E">
        <w:t xml:space="preserve">for their Ferris wheels. </w:t>
      </w:r>
    </w:p>
    <w:p w14:paraId="71AC67DC" w14:textId="070DEF8C" w:rsidR="006B6721" w:rsidRDefault="006B6721">
      <w:pPr>
        <w:suppressAutoHyphens w:val="0"/>
        <w:spacing w:after="0" w:line="276" w:lineRule="auto"/>
        <w:rPr>
          <w:b/>
        </w:rPr>
      </w:pPr>
      <w:r>
        <w:rPr>
          <w:b/>
        </w:rPr>
        <w:br w:type="page"/>
      </w:r>
    </w:p>
    <w:p w14:paraId="7EF5CAC5" w14:textId="18BD7198" w:rsidR="00633A4A" w:rsidRDefault="00633A4A" w:rsidP="00E44750">
      <w:pPr>
        <w:pStyle w:val="Heading3"/>
      </w:pPr>
      <w:r w:rsidRPr="00633A4A">
        <w:lastRenderedPageBreak/>
        <w:t>Suggested opportunities for assessment</w:t>
      </w:r>
    </w:p>
    <w:p w14:paraId="45183521" w14:textId="10B340E8" w:rsidR="00A81B75" w:rsidRPr="0073637A" w:rsidRDefault="00A81B75" w:rsidP="00A81B75">
      <w:pPr>
        <w:rPr>
          <w:rStyle w:val="Strong"/>
        </w:rPr>
      </w:pPr>
      <w:bookmarkStart w:id="0" w:name="_Hlk147833561"/>
      <w:r w:rsidRPr="0073637A">
        <w:rPr>
          <w:rStyle w:val="Strong"/>
        </w:rPr>
        <w:t>Launch</w:t>
      </w:r>
    </w:p>
    <w:p w14:paraId="6CF36F29" w14:textId="03C8B8CE" w:rsidR="00346FED" w:rsidRDefault="00203203" w:rsidP="0084631E">
      <w:pPr>
        <w:pStyle w:val="ListBullet"/>
      </w:pPr>
      <w:r w:rsidRPr="00203203">
        <w:t>Students have opportunities to contribute to and hear from pair and class discussions, these act as opportunities for self</w:t>
      </w:r>
      <w:r w:rsidR="00E7731D">
        <w:t>-</w:t>
      </w:r>
      <w:r w:rsidRPr="00203203">
        <w:t xml:space="preserve"> and peer</w:t>
      </w:r>
      <w:r w:rsidR="00E7731D">
        <w:t>-</w:t>
      </w:r>
      <w:r w:rsidRPr="00203203">
        <w:t>reflection.</w:t>
      </w:r>
      <w:bookmarkEnd w:id="0"/>
    </w:p>
    <w:p w14:paraId="4E38D9A7" w14:textId="77777777" w:rsidR="00346FED" w:rsidRPr="00786C54" w:rsidRDefault="00346FED" w:rsidP="00786C54">
      <w:pPr>
        <w:rPr>
          <w:rStyle w:val="Strong"/>
        </w:rPr>
      </w:pPr>
      <w:r w:rsidRPr="00786C54">
        <w:rPr>
          <w:rStyle w:val="Strong"/>
        </w:rPr>
        <w:t>Explore</w:t>
      </w:r>
    </w:p>
    <w:p w14:paraId="55CF12C2" w14:textId="4E1C0B12" w:rsidR="006A5F47" w:rsidRPr="00100511" w:rsidRDefault="006A5F47" w:rsidP="00100511">
      <w:pPr>
        <w:pStyle w:val="ListBullet"/>
      </w:pPr>
      <w:r w:rsidRPr="00100511">
        <w:t>Monitor responses in class discussions to check for student understanding of</w:t>
      </w:r>
      <w:r w:rsidR="00E7731D">
        <w:t xml:space="preserve"> </w:t>
      </w:r>
      <w:r w:rsidR="00CC24F0" w:rsidRPr="00100511">
        <w:t xml:space="preserve">why the </w:t>
      </w:r>
      <m:oMath>
        <m:r>
          <w:rPr>
            <w:rFonts w:ascii="Cambria Math" w:hAnsi="Cambria Math"/>
          </w:rPr>
          <m:t>y</m:t>
        </m:r>
      </m:oMath>
      <w:r w:rsidR="00E7731D">
        <w:t> </w:t>
      </w:r>
      <w:r w:rsidR="00CC24F0" w:rsidRPr="00100511">
        <w:t xml:space="preserve">value </w:t>
      </w:r>
      <w:r w:rsidR="00786C54" w:rsidRPr="00100511">
        <w:t xml:space="preserve">is the sine </w:t>
      </w:r>
      <w:r w:rsidR="00F85CC3">
        <w:t>ratio</w:t>
      </w:r>
      <w:r w:rsidR="00786C54" w:rsidRPr="00100511">
        <w:t xml:space="preserve"> and the </w:t>
      </w:r>
      <m:oMath>
        <m:r>
          <w:rPr>
            <w:rFonts w:ascii="Cambria Math" w:hAnsi="Cambria Math"/>
          </w:rPr>
          <m:t>x</m:t>
        </m:r>
      </m:oMath>
      <w:r w:rsidR="00786C54" w:rsidRPr="00100511">
        <w:t xml:space="preserve"> value is the cosine </w:t>
      </w:r>
      <w:r w:rsidR="00F85CC3">
        <w:t>ratio</w:t>
      </w:r>
      <w:r w:rsidR="00786C54" w:rsidRPr="00100511">
        <w:t xml:space="preserve">. </w:t>
      </w:r>
    </w:p>
    <w:p w14:paraId="37F7A8CD" w14:textId="6269D1EF" w:rsidR="00786C54" w:rsidRPr="00100511" w:rsidRDefault="00617CDD" w:rsidP="00100511">
      <w:pPr>
        <w:pStyle w:val="ListBullet"/>
      </w:pPr>
      <w:r w:rsidRPr="00100511">
        <w:t>The teacher could monitor the placement of the sp</w:t>
      </w:r>
      <w:r w:rsidR="00071A68" w:rsidRPr="00100511">
        <w:t>a</w:t>
      </w:r>
      <w:r w:rsidRPr="00100511">
        <w:t>g</w:t>
      </w:r>
      <w:r w:rsidR="00071A68" w:rsidRPr="00100511">
        <w:t>h</w:t>
      </w:r>
      <w:r w:rsidRPr="00100511">
        <w:t>etti</w:t>
      </w:r>
      <w:r w:rsidR="00071A68" w:rsidRPr="00100511">
        <w:t xml:space="preserve"> to assess students' understanding of using the unit circle to graph trigonometric functions. </w:t>
      </w:r>
    </w:p>
    <w:p w14:paraId="3B0B0CD8" w14:textId="5225A7F3" w:rsidR="00C50833" w:rsidRPr="00100511" w:rsidRDefault="00C50833" w:rsidP="00100511">
      <w:pPr>
        <w:pStyle w:val="ListBullet"/>
      </w:pPr>
      <w:r w:rsidRPr="00100511">
        <w:t xml:space="preserve">The teacher </w:t>
      </w:r>
      <w:r w:rsidR="00D81514" w:rsidRPr="00100511">
        <w:t xml:space="preserve">could ask students to explain and justify </w:t>
      </w:r>
      <w:r w:rsidR="00CA0131" w:rsidRPr="00100511">
        <w:t xml:space="preserve">why the </w:t>
      </w:r>
      <w:r w:rsidR="00B07AA3" w:rsidRPr="00100511">
        <w:t>first graph is the sine graph and the second is the cosine graph.</w:t>
      </w:r>
    </w:p>
    <w:p w14:paraId="1EF4167B" w14:textId="77777777" w:rsidR="00F57821" w:rsidRPr="00100511" w:rsidRDefault="00F57821" w:rsidP="00346FED">
      <w:pPr>
        <w:pStyle w:val="ListBullet"/>
        <w:numPr>
          <w:ilvl w:val="0"/>
          <w:numId w:val="0"/>
        </w:numPr>
        <w:rPr>
          <w:rStyle w:val="Strong"/>
        </w:rPr>
      </w:pPr>
      <w:r w:rsidRPr="00100511">
        <w:rPr>
          <w:rStyle w:val="Strong"/>
        </w:rPr>
        <w:t>Summary</w:t>
      </w:r>
    </w:p>
    <w:p w14:paraId="6E1E9F99" w14:textId="20E6B5B4" w:rsidR="0003319E" w:rsidRDefault="00F57821" w:rsidP="00100511">
      <w:pPr>
        <w:pStyle w:val="ListBullet"/>
      </w:pPr>
      <w:r>
        <w:t xml:space="preserve">The teacher could </w:t>
      </w:r>
      <w:r w:rsidRPr="00100511">
        <w:t>collect</w:t>
      </w:r>
      <w:r>
        <w:t xml:space="preserve"> Appendix C ‘Trigonometric graphs’ as an exit ticket to check </w:t>
      </w:r>
      <w:r w:rsidR="00C67CED">
        <w:t xml:space="preserve">for understanding of </w:t>
      </w:r>
      <w:r w:rsidR="0003319E">
        <w:t>drawing trigonometric graphs and reading relevant points from the graph.</w:t>
      </w:r>
    </w:p>
    <w:p w14:paraId="2C9CA7B6" w14:textId="77777777" w:rsidR="00B07AA3" w:rsidRPr="00100511" w:rsidRDefault="00E66087" w:rsidP="00346FED">
      <w:pPr>
        <w:pStyle w:val="ListBullet"/>
        <w:numPr>
          <w:ilvl w:val="0"/>
          <w:numId w:val="0"/>
        </w:numPr>
        <w:rPr>
          <w:rStyle w:val="Strong"/>
        </w:rPr>
      </w:pPr>
      <w:r w:rsidRPr="00100511">
        <w:rPr>
          <w:rStyle w:val="Strong"/>
        </w:rPr>
        <w:t>Apply</w:t>
      </w:r>
    </w:p>
    <w:p w14:paraId="2C86FF6B" w14:textId="05E3A25A" w:rsidR="0084631E" w:rsidRDefault="00287632" w:rsidP="00100511">
      <w:pPr>
        <w:pStyle w:val="ListBullet"/>
      </w:pPr>
      <w:r w:rsidRPr="00287632">
        <w:t xml:space="preserve">Students will demonstrate their </w:t>
      </w:r>
      <w:r w:rsidR="00E7731D">
        <w:t>W</w:t>
      </w:r>
      <w:r w:rsidRPr="00287632">
        <w:t xml:space="preserve">orking </w:t>
      </w:r>
      <w:r w:rsidRPr="00100511">
        <w:t>mathematically</w:t>
      </w:r>
      <w:r w:rsidRPr="00287632">
        <w:t xml:space="preserve"> </w:t>
      </w:r>
      <w:r w:rsidR="005953A1">
        <w:t>skills in linking their graphs to the Ferris wheel and justifying wh</w:t>
      </w:r>
      <w:r w:rsidR="00E51558">
        <w:t>y the tan</w:t>
      </w:r>
      <w:r w:rsidR="0008479B">
        <w:t>gent</w:t>
      </w:r>
      <w:r w:rsidR="00E51558">
        <w:t xml:space="preserve"> graph is not appropriate for this </w:t>
      </w:r>
      <w:r w:rsidR="00100511">
        <w:t xml:space="preserve">scenario. </w:t>
      </w:r>
      <w:r w:rsidR="0084631E">
        <w:br w:type="page"/>
      </w:r>
    </w:p>
    <w:p w14:paraId="3AA64228" w14:textId="08372C8D" w:rsidR="00D974BF" w:rsidRDefault="0070190E" w:rsidP="095C3ACB">
      <w:pPr>
        <w:pStyle w:val="Heading2"/>
        <w:rPr>
          <w:rStyle w:val="Heading2Char"/>
        </w:rPr>
      </w:pPr>
      <w:bookmarkStart w:id="1" w:name="_Appendix_A"/>
      <w:bookmarkEnd w:id="1"/>
      <w:r>
        <w:lastRenderedPageBreak/>
        <w:t>Appendix</w:t>
      </w:r>
      <w:r w:rsidR="00783D18">
        <w:t xml:space="preserve"> </w:t>
      </w:r>
      <w:r w:rsidR="00BC3339">
        <w:t>A</w:t>
      </w:r>
      <w:r w:rsidR="00A01FE7">
        <w:t xml:space="preserve"> </w:t>
      </w:r>
    </w:p>
    <w:p w14:paraId="0077DE9F" w14:textId="1A6DCE1D" w:rsidR="00CA450C" w:rsidRPr="00B27C56" w:rsidRDefault="00BC3339" w:rsidP="095C3ACB">
      <w:pPr>
        <w:pStyle w:val="Heading3"/>
      </w:pPr>
      <w:r>
        <w:t xml:space="preserve">Unit circle divided into </w:t>
      </w:r>
      <m:oMath>
        <m:r>
          <w:rPr>
            <w:rFonts w:ascii="Cambria Math" w:hAnsi="Cambria Math"/>
          </w:rPr>
          <m:t>10°</m:t>
        </m:r>
      </m:oMath>
    </w:p>
    <w:p w14:paraId="6EBFF23F" w14:textId="77777777" w:rsidR="0081231D" w:rsidRDefault="0081231D" w:rsidP="007B0872">
      <w:r>
        <w:rPr>
          <w:noProof/>
        </w:rPr>
        <w:drawing>
          <wp:inline distT="0" distB="0" distL="0" distR="0" wp14:anchorId="6265F91E" wp14:editId="7BCDB29C">
            <wp:extent cx="5761318" cy="5761318"/>
            <wp:effectExtent l="0" t="0" r="0" b="0"/>
            <wp:docPr id="1370627922" name="Picture 1" descr="Unit circle with markings every 10 degrees around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27922" name="Picture 1" descr="Unit circle with markings every 10 degrees around the circumference."/>
                    <pic:cNvPicPr/>
                  </pic:nvPicPr>
                  <pic:blipFill>
                    <a:blip r:embed="rId23"/>
                    <a:stretch>
                      <a:fillRect/>
                    </a:stretch>
                  </pic:blipFill>
                  <pic:spPr>
                    <a:xfrm>
                      <a:off x="0" y="0"/>
                      <a:ext cx="5774250" cy="5774250"/>
                    </a:xfrm>
                    <a:prstGeom prst="rect">
                      <a:avLst/>
                    </a:prstGeom>
                  </pic:spPr>
                </pic:pic>
              </a:graphicData>
            </a:graphic>
          </wp:inline>
        </w:drawing>
      </w:r>
    </w:p>
    <w:p w14:paraId="66F24D0C" w14:textId="77777777" w:rsidR="00E14125" w:rsidRDefault="008D7805" w:rsidP="00E14125">
      <w:pPr>
        <w:pStyle w:val="Heading2"/>
      </w:pPr>
      <w:bookmarkStart w:id="2" w:name="_Appendix_B"/>
      <w:bookmarkEnd w:id="2"/>
      <w:r>
        <w:br w:type="page"/>
      </w:r>
      <w:r w:rsidR="00E14125">
        <w:lastRenderedPageBreak/>
        <w:t xml:space="preserve">Appendix B </w:t>
      </w:r>
    </w:p>
    <w:p w14:paraId="7882A745" w14:textId="37B679BE" w:rsidR="00E14125" w:rsidRDefault="00E14125" w:rsidP="00E14125">
      <w:pPr>
        <w:pStyle w:val="Heading3"/>
      </w:pPr>
      <w:r>
        <w:t xml:space="preserve">Graphing tan </w:t>
      </w:r>
    </w:p>
    <w:tbl>
      <w:tblPr>
        <w:tblStyle w:val="Tableheader"/>
        <w:tblW w:w="0" w:type="auto"/>
        <w:tblLook w:val="04A0" w:firstRow="1" w:lastRow="0" w:firstColumn="1" w:lastColumn="0" w:noHBand="0" w:noVBand="1"/>
        <w:tblDescription w:val="Table showing the trig values for sin, cos , sin/cos and tan over 0 to 360 degrees in 45 degree increments."/>
      </w:tblPr>
      <w:tblGrid>
        <w:gridCol w:w="1925"/>
        <w:gridCol w:w="1924"/>
        <w:gridCol w:w="1925"/>
        <w:gridCol w:w="1925"/>
        <w:gridCol w:w="1925"/>
      </w:tblGrid>
      <w:tr w:rsidR="00E14125" w14:paraId="12234CF8" w14:textId="77777777" w:rsidTr="00690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757F348" w14:textId="77777777" w:rsidR="00E14125" w:rsidRDefault="00E14125" w:rsidP="006909C5">
            <w:r>
              <w:t xml:space="preserve">Angle </w:t>
            </w:r>
            <m:oMath>
              <m:r>
                <m:rPr>
                  <m:sty m:val="bi"/>
                </m:rPr>
                <w:rPr>
                  <w:rFonts w:ascii="Cambria Math" w:hAnsi="Cambria Math"/>
                </w:rPr>
                <m:t>(x)</m:t>
              </m:r>
            </m:oMath>
          </w:p>
        </w:tc>
        <w:tc>
          <w:tcPr>
            <w:tcW w:w="1924" w:type="dxa"/>
          </w:tcPr>
          <w:p w14:paraId="141CFCAE" w14:textId="30B17BFA"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oMath>
            </m:oMathPara>
          </w:p>
        </w:tc>
        <w:tc>
          <w:tcPr>
            <w:tcW w:w="1925" w:type="dxa"/>
          </w:tcPr>
          <w:p w14:paraId="37166BCA" w14:textId="23EDF4CC"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cos</m:t>
                    </m:r>
                    <m:ctrlPr>
                      <w:rPr>
                        <w:rFonts w:ascii="Cambria Math" w:hAnsi="Cambria Math"/>
                        <w:b w:val="0"/>
                        <w:i/>
                      </w:rPr>
                    </m:ctrlPr>
                  </m:fName>
                  <m:e>
                    <m:r>
                      <m:rPr>
                        <m:sty m:val="bi"/>
                      </m:rPr>
                      <w:rPr>
                        <w:rFonts w:ascii="Cambria Math" w:hAnsi="Cambria Math"/>
                      </w:rPr>
                      <m:t>x</m:t>
                    </m:r>
                  </m:e>
                </m:func>
              </m:oMath>
            </m:oMathPara>
          </w:p>
        </w:tc>
        <w:tc>
          <w:tcPr>
            <w:tcW w:w="1925" w:type="dxa"/>
          </w:tcPr>
          <w:p w14:paraId="7231F048" w14:textId="7AD4FAD1" w:rsidR="00E14125" w:rsidRDefault="00000000" w:rsidP="006909C5">
            <w:pPr>
              <w:jc w:val="center"/>
              <w:cnfStyle w:val="100000000000" w:firstRow="1" w:lastRow="0" w:firstColumn="0" w:lastColumn="0" w:oddVBand="0" w:evenVBand="0" w:oddHBand="0" w:evenHBand="0" w:firstRowFirstColumn="0" w:firstRowLastColumn="0" w:lastRowFirstColumn="0" w:lastRowLastColumn="0"/>
            </w:pPr>
            <m:oMathPara>
              <m:oMath>
                <m:f>
                  <m:fPr>
                    <m:ctrlPr>
                      <w:rPr>
                        <w:rFonts w:ascii="Cambria Math" w:hAnsi="Cambria Math"/>
                        <w:b w:val="0"/>
                        <w:i/>
                      </w:rPr>
                    </m:ctrlPr>
                  </m:fPr>
                  <m:num>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ctrlPr>
                      <w:rPr>
                        <w:rFonts w:ascii="Cambria Math" w:hAnsi="Cambria Math"/>
                        <w:i/>
                      </w:rPr>
                    </m:ctrlPr>
                  </m:num>
                  <m:den>
                    <m:func>
                      <m:funcPr>
                        <m:ctrlPr>
                          <w:rPr>
                            <w:rFonts w:ascii="Cambria Math" w:hAnsi="Cambria Math"/>
                            <w:i/>
                          </w:rPr>
                        </m:ctrlPr>
                      </m:funcPr>
                      <m:fName>
                        <m:r>
                          <m:rPr>
                            <m:sty m:val="b"/>
                          </m:rPr>
                          <w:rPr>
                            <w:rFonts w:ascii="Cambria Math" w:hAnsi="Cambria Math"/>
                          </w:rPr>
                          <m:t>cos</m:t>
                        </m:r>
                        <m:ctrlPr>
                          <w:rPr>
                            <w:rFonts w:ascii="Cambria Math" w:hAnsi="Cambria Math"/>
                            <w:b w:val="0"/>
                            <w:i/>
                          </w:rPr>
                        </m:ctrlPr>
                      </m:fName>
                      <m:e>
                        <m:r>
                          <m:rPr>
                            <m:sty m:val="bi"/>
                          </m:rPr>
                          <w:rPr>
                            <w:rFonts w:ascii="Cambria Math" w:hAnsi="Cambria Math"/>
                          </w:rPr>
                          <m:t>x</m:t>
                        </m:r>
                      </m:e>
                    </m:func>
                  </m:den>
                </m:f>
              </m:oMath>
            </m:oMathPara>
          </w:p>
        </w:tc>
        <w:tc>
          <w:tcPr>
            <w:tcW w:w="1925" w:type="dxa"/>
          </w:tcPr>
          <w:p w14:paraId="00DBFA70" w14:textId="57A7136B"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tan</m:t>
                    </m:r>
                    <m:ctrlPr>
                      <w:rPr>
                        <w:rFonts w:ascii="Cambria Math" w:hAnsi="Cambria Math"/>
                        <w:b w:val="0"/>
                        <w:i/>
                      </w:rPr>
                    </m:ctrlPr>
                  </m:fName>
                  <m:e>
                    <m:r>
                      <m:rPr>
                        <m:sty m:val="bi"/>
                      </m:rPr>
                      <w:rPr>
                        <w:rFonts w:ascii="Cambria Math" w:hAnsi="Cambria Math"/>
                      </w:rPr>
                      <m:t>x</m:t>
                    </m:r>
                  </m:e>
                </m:func>
              </m:oMath>
            </m:oMathPara>
          </w:p>
        </w:tc>
      </w:tr>
      <w:tr w:rsidR="00E14125" w14:paraId="41B16352" w14:textId="77777777" w:rsidTr="005629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6F4C74FF" w14:textId="77777777" w:rsidR="00E14125" w:rsidRDefault="00E14125" w:rsidP="006909C5">
            <m:oMathPara>
              <m:oMath>
                <m:r>
                  <w:rPr>
                    <w:rFonts w:ascii="Cambria Math" w:hAnsi="Cambria Math"/>
                  </w:rPr>
                  <m:t>0°</m:t>
                </m:r>
              </m:oMath>
            </m:oMathPara>
          </w:p>
        </w:tc>
        <w:tc>
          <w:tcPr>
            <w:tcW w:w="1924" w:type="dxa"/>
          </w:tcPr>
          <w:p w14:paraId="63315B19" w14:textId="7C9BBE91"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7780CB6F" w14:textId="74BC732F"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23095D1C" w14:textId="676DA76A"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3945B159" w14:textId="2E0DEDEF" w:rsidR="00E14125" w:rsidRDefault="00E14125" w:rsidP="006909C5">
            <w:pPr>
              <w:cnfStyle w:val="000000100000" w:firstRow="0" w:lastRow="0" w:firstColumn="0" w:lastColumn="0" w:oddVBand="0" w:evenVBand="0" w:oddHBand="1" w:evenHBand="0" w:firstRowFirstColumn="0" w:firstRowLastColumn="0" w:lastRowFirstColumn="0" w:lastRowLastColumn="0"/>
            </w:pPr>
          </w:p>
        </w:tc>
      </w:tr>
      <w:tr w:rsidR="00E14125" w14:paraId="04C10C42" w14:textId="77777777" w:rsidTr="005629C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4D3C1F46" w14:textId="77777777" w:rsidR="00E14125" w:rsidRDefault="00E14125" w:rsidP="006909C5">
            <m:oMathPara>
              <m:oMath>
                <m:r>
                  <w:rPr>
                    <w:rFonts w:ascii="Cambria Math" w:hAnsi="Cambria Math"/>
                  </w:rPr>
                  <m:t>45°</m:t>
                </m:r>
              </m:oMath>
            </m:oMathPara>
          </w:p>
        </w:tc>
        <w:tc>
          <w:tcPr>
            <w:tcW w:w="1924" w:type="dxa"/>
          </w:tcPr>
          <w:p w14:paraId="16889C25" w14:textId="40919361"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11DAF782" w14:textId="42A1499B"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1855F552" w14:textId="320D4874"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34B0FC05" w14:textId="7DEAC179" w:rsidR="00E14125" w:rsidRDefault="00E14125" w:rsidP="006909C5">
            <w:pPr>
              <w:cnfStyle w:val="000000010000" w:firstRow="0" w:lastRow="0" w:firstColumn="0" w:lastColumn="0" w:oddVBand="0" w:evenVBand="0" w:oddHBand="0" w:evenHBand="1" w:firstRowFirstColumn="0" w:firstRowLastColumn="0" w:lastRowFirstColumn="0" w:lastRowLastColumn="0"/>
            </w:pPr>
          </w:p>
        </w:tc>
      </w:tr>
      <w:tr w:rsidR="00E14125" w14:paraId="0BAE61B3" w14:textId="77777777" w:rsidTr="005629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7CFFFB8B" w14:textId="77777777" w:rsidR="00E14125" w:rsidRDefault="00E14125" w:rsidP="006909C5">
            <m:oMathPara>
              <m:oMath>
                <m:r>
                  <w:rPr>
                    <w:rFonts w:ascii="Cambria Math" w:hAnsi="Cambria Math"/>
                  </w:rPr>
                  <m:t>90°</m:t>
                </m:r>
              </m:oMath>
            </m:oMathPara>
          </w:p>
        </w:tc>
        <w:tc>
          <w:tcPr>
            <w:tcW w:w="1924" w:type="dxa"/>
          </w:tcPr>
          <w:p w14:paraId="0361ECD9" w14:textId="352FD94F"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5EC8034B" w14:textId="5D08C9BA"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3A333282" w14:textId="5C630021"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59256C08" w14:textId="2BCFC270"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w:p>
        </w:tc>
      </w:tr>
      <w:tr w:rsidR="00E14125" w14:paraId="042C4656" w14:textId="77777777" w:rsidTr="005629C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3BE6CDFE" w14:textId="77777777" w:rsidR="00E14125" w:rsidRDefault="00E14125" w:rsidP="006909C5">
            <m:oMathPara>
              <m:oMath>
                <m:r>
                  <w:rPr>
                    <w:rFonts w:ascii="Cambria Math" w:hAnsi="Cambria Math"/>
                  </w:rPr>
                  <m:t>135°</m:t>
                </m:r>
              </m:oMath>
            </m:oMathPara>
          </w:p>
        </w:tc>
        <w:tc>
          <w:tcPr>
            <w:tcW w:w="1924" w:type="dxa"/>
          </w:tcPr>
          <w:p w14:paraId="20796B6F" w14:textId="671906E3"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6D1B32D9" w14:textId="296D7472"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477AB182" w14:textId="19FA1111"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48F899AC" w14:textId="07B08564" w:rsidR="00E14125" w:rsidRDefault="00E14125" w:rsidP="006909C5">
            <w:pPr>
              <w:cnfStyle w:val="000000010000" w:firstRow="0" w:lastRow="0" w:firstColumn="0" w:lastColumn="0" w:oddVBand="0" w:evenVBand="0" w:oddHBand="0" w:evenHBand="1" w:firstRowFirstColumn="0" w:firstRowLastColumn="0" w:lastRowFirstColumn="0" w:lastRowLastColumn="0"/>
            </w:pPr>
          </w:p>
        </w:tc>
      </w:tr>
      <w:tr w:rsidR="00E14125" w14:paraId="69437A4D" w14:textId="77777777" w:rsidTr="005629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31930578" w14:textId="77777777" w:rsidR="00E14125" w:rsidRDefault="00E14125" w:rsidP="006909C5">
            <m:oMathPara>
              <m:oMath>
                <m:r>
                  <w:rPr>
                    <w:rFonts w:ascii="Cambria Math" w:hAnsi="Cambria Math"/>
                  </w:rPr>
                  <m:t>180°</m:t>
                </m:r>
              </m:oMath>
            </m:oMathPara>
          </w:p>
        </w:tc>
        <w:tc>
          <w:tcPr>
            <w:tcW w:w="1924" w:type="dxa"/>
          </w:tcPr>
          <w:p w14:paraId="70459738" w14:textId="3D815DE1"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38C73C40" w14:textId="3B18B26A"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4E5F354C" w14:textId="5AD867F3"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358C7A7A" w14:textId="462A2BA0" w:rsidR="00E14125" w:rsidRDefault="00E14125" w:rsidP="006909C5">
            <w:pPr>
              <w:cnfStyle w:val="000000100000" w:firstRow="0" w:lastRow="0" w:firstColumn="0" w:lastColumn="0" w:oddVBand="0" w:evenVBand="0" w:oddHBand="1" w:evenHBand="0" w:firstRowFirstColumn="0" w:firstRowLastColumn="0" w:lastRowFirstColumn="0" w:lastRowLastColumn="0"/>
            </w:pPr>
          </w:p>
        </w:tc>
      </w:tr>
      <w:tr w:rsidR="00E14125" w14:paraId="33BD3CEB" w14:textId="77777777" w:rsidTr="005629C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5CB7CFF6" w14:textId="77777777" w:rsidR="00E14125" w:rsidRDefault="00E14125" w:rsidP="006909C5">
            <m:oMathPara>
              <m:oMath>
                <m:r>
                  <w:rPr>
                    <w:rFonts w:ascii="Cambria Math" w:hAnsi="Cambria Math"/>
                  </w:rPr>
                  <m:t>225°</m:t>
                </m:r>
              </m:oMath>
            </m:oMathPara>
          </w:p>
        </w:tc>
        <w:tc>
          <w:tcPr>
            <w:tcW w:w="1924" w:type="dxa"/>
          </w:tcPr>
          <w:p w14:paraId="12B1F11A" w14:textId="49C79BA9"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4F7B3907" w14:textId="34555C6D" w:rsidR="00E14125" w:rsidRPr="0001227A" w:rsidRDefault="00E14125" w:rsidP="006909C5">
            <w:pPr>
              <w:cnfStyle w:val="000000010000" w:firstRow="0" w:lastRow="0" w:firstColumn="0" w:lastColumn="0" w:oddVBand="0" w:evenVBand="0" w:oddHBand="0" w:evenHBand="1" w:firstRowFirstColumn="0" w:firstRowLastColumn="0" w:lastRowFirstColumn="0" w:lastRowLastColumn="0"/>
              <w:rPr>
                <w:b/>
                <w:bCs/>
              </w:rPr>
            </w:pPr>
          </w:p>
        </w:tc>
        <w:tc>
          <w:tcPr>
            <w:tcW w:w="1925" w:type="dxa"/>
          </w:tcPr>
          <w:p w14:paraId="45479F6E" w14:textId="154FE01C" w:rsidR="00E14125" w:rsidRPr="00A86906" w:rsidRDefault="00E14125" w:rsidP="006909C5">
            <w:pPr>
              <w:cnfStyle w:val="000000010000" w:firstRow="0" w:lastRow="0" w:firstColumn="0" w:lastColumn="0" w:oddVBand="0" w:evenVBand="0" w:oddHBand="0" w:evenHBand="1" w:firstRowFirstColumn="0" w:firstRowLastColumn="0" w:lastRowFirstColumn="0" w:lastRowLastColumn="0"/>
              <w:rPr>
                <w:b/>
                <w:bCs/>
              </w:rPr>
            </w:pPr>
          </w:p>
        </w:tc>
        <w:tc>
          <w:tcPr>
            <w:tcW w:w="1925" w:type="dxa"/>
          </w:tcPr>
          <w:p w14:paraId="67BC094A" w14:textId="26FB649F" w:rsidR="00E14125" w:rsidRDefault="00E14125" w:rsidP="006909C5">
            <w:pPr>
              <w:cnfStyle w:val="000000010000" w:firstRow="0" w:lastRow="0" w:firstColumn="0" w:lastColumn="0" w:oddVBand="0" w:evenVBand="0" w:oddHBand="0" w:evenHBand="1" w:firstRowFirstColumn="0" w:firstRowLastColumn="0" w:lastRowFirstColumn="0" w:lastRowLastColumn="0"/>
            </w:pPr>
          </w:p>
        </w:tc>
      </w:tr>
      <w:tr w:rsidR="00E14125" w14:paraId="7524F657" w14:textId="77777777" w:rsidTr="005629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7DD6BF76" w14:textId="77777777" w:rsidR="00E14125" w:rsidRDefault="00E14125" w:rsidP="006909C5">
            <m:oMathPara>
              <m:oMath>
                <m:r>
                  <w:rPr>
                    <w:rFonts w:ascii="Cambria Math" w:hAnsi="Cambria Math"/>
                  </w:rPr>
                  <m:t>270°</m:t>
                </m:r>
              </m:oMath>
            </m:oMathPara>
          </w:p>
        </w:tc>
        <w:tc>
          <w:tcPr>
            <w:tcW w:w="1924" w:type="dxa"/>
          </w:tcPr>
          <w:p w14:paraId="327C05A2" w14:textId="65B6CB3E"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5AF0E3C1" w14:textId="1FB7B566"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665E3D06" w14:textId="14B2857C"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48580E2F" w14:textId="09AB88FA"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w:p>
        </w:tc>
      </w:tr>
      <w:tr w:rsidR="00E14125" w14:paraId="2E8EC282" w14:textId="77777777" w:rsidTr="005629C0">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260B5C92" w14:textId="77777777" w:rsidR="00E14125" w:rsidRDefault="00E14125" w:rsidP="006909C5">
            <w:pPr>
              <w:rPr>
                <w:rFonts w:eastAsia="Calibri"/>
              </w:rPr>
            </w:pPr>
            <m:oMathPara>
              <m:oMath>
                <m:r>
                  <w:rPr>
                    <w:rFonts w:ascii="Cambria Math" w:eastAsia="Calibri" w:hAnsi="Cambria Math"/>
                  </w:rPr>
                  <m:t>315°</m:t>
                </m:r>
              </m:oMath>
            </m:oMathPara>
          </w:p>
        </w:tc>
        <w:tc>
          <w:tcPr>
            <w:tcW w:w="1924" w:type="dxa"/>
          </w:tcPr>
          <w:p w14:paraId="1CEB1559" w14:textId="22C0B742"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019EB5AD" w14:textId="0976845E"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40AC661E" w14:textId="010A76A7" w:rsidR="00E14125" w:rsidRDefault="00E14125" w:rsidP="006909C5">
            <w:pPr>
              <w:cnfStyle w:val="000000010000" w:firstRow="0" w:lastRow="0" w:firstColumn="0" w:lastColumn="0" w:oddVBand="0" w:evenVBand="0" w:oddHBand="0" w:evenHBand="1" w:firstRowFirstColumn="0" w:firstRowLastColumn="0" w:lastRowFirstColumn="0" w:lastRowLastColumn="0"/>
            </w:pPr>
          </w:p>
        </w:tc>
        <w:tc>
          <w:tcPr>
            <w:tcW w:w="1925" w:type="dxa"/>
          </w:tcPr>
          <w:p w14:paraId="30D6768D" w14:textId="309FE46A" w:rsidR="00E14125" w:rsidRDefault="00E14125" w:rsidP="006909C5">
            <w:pPr>
              <w:cnfStyle w:val="000000010000" w:firstRow="0" w:lastRow="0" w:firstColumn="0" w:lastColumn="0" w:oddVBand="0" w:evenVBand="0" w:oddHBand="0" w:evenHBand="1" w:firstRowFirstColumn="0" w:firstRowLastColumn="0" w:lastRowFirstColumn="0" w:lastRowLastColumn="0"/>
            </w:pPr>
          </w:p>
        </w:tc>
      </w:tr>
      <w:tr w:rsidR="00E14125" w14:paraId="0453B65C" w14:textId="77777777" w:rsidTr="005629C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25" w:type="dxa"/>
          </w:tcPr>
          <w:p w14:paraId="35C8D36A" w14:textId="77777777" w:rsidR="00E14125" w:rsidRDefault="00E14125" w:rsidP="006909C5">
            <w:pPr>
              <w:rPr>
                <w:rFonts w:eastAsia="Calibri"/>
              </w:rPr>
            </w:pPr>
            <m:oMathPara>
              <m:oMath>
                <m:r>
                  <w:rPr>
                    <w:rFonts w:ascii="Cambria Math" w:eastAsia="Calibri" w:hAnsi="Cambria Math"/>
                  </w:rPr>
                  <m:t>360°</m:t>
                </m:r>
              </m:oMath>
            </m:oMathPara>
          </w:p>
        </w:tc>
        <w:tc>
          <w:tcPr>
            <w:tcW w:w="1924" w:type="dxa"/>
          </w:tcPr>
          <w:p w14:paraId="74634958" w14:textId="16D3A326"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w:p>
        </w:tc>
        <w:tc>
          <w:tcPr>
            <w:tcW w:w="1925" w:type="dxa"/>
          </w:tcPr>
          <w:p w14:paraId="2001ABE2" w14:textId="69D7CCAB"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7B2BBAC4" w14:textId="69E0A2F0" w:rsidR="00E14125" w:rsidRDefault="00E14125" w:rsidP="006909C5">
            <w:pPr>
              <w:cnfStyle w:val="000000100000" w:firstRow="0" w:lastRow="0" w:firstColumn="0" w:lastColumn="0" w:oddVBand="0" w:evenVBand="0" w:oddHBand="1" w:evenHBand="0" w:firstRowFirstColumn="0" w:firstRowLastColumn="0" w:lastRowFirstColumn="0" w:lastRowLastColumn="0"/>
            </w:pPr>
          </w:p>
        </w:tc>
        <w:tc>
          <w:tcPr>
            <w:tcW w:w="1925" w:type="dxa"/>
          </w:tcPr>
          <w:p w14:paraId="57A8DDD9" w14:textId="56432B4A" w:rsidR="00E14125" w:rsidRDefault="00E14125" w:rsidP="006909C5">
            <w:pPr>
              <w:cnfStyle w:val="000000100000" w:firstRow="0" w:lastRow="0" w:firstColumn="0" w:lastColumn="0" w:oddVBand="0" w:evenVBand="0" w:oddHBand="1" w:evenHBand="0" w:firstRowFirstColumn="0" w:firstRowLastColumn="0" w:lastRowFirstColumn="0" w:lastRowLastColumn="0"/>
            </w:pPr>
          </w:p>
        </w:tc>
      </w:tr>
    </w:tbl>
    <w:p w14:paraId="009699B5" w14:textId="031CE0F6" w:rsidR="00F24896" w:rsidRDefault="00F24896" w:rsidP="00F24896">
      <w:pPr>
        <w:pStyle w:val="Heading2"/>
      </w:pPr>
      <w:bookmarkStart w:id="3" w:name="_Appendix_C"/>
      <w:bookmarkEnd w:id="3"/>
      <w:r>
        <w:lastRenderedPageBreak/>
        <w:t xml:space="preserve">Appendix C </w:t>
      </w:r>
    </w:p>
    <w:p w14:paraId="2C935978" w14:textId="7A839EBB" w:rsidR="00F24896" w:rsidRDefault="000D7329" w:rsidP="00F24896">
      <w:pPr>
        <w:pStyle w:val="Heading3"/>
      </w:pPr>
      <w:r>
        <w:t>Trigonometric graphs</w:t>
      </w:r>
    </w:p>
    <w:p w14:paraId="29E847F7" w14:textId="6D7CE985" w:rsidR="00E33890" w:rsidRPr="00E33890" w:rsidRDefault="00E33890" w:rsidP="00836B98">
      <w:pPr>
        <w:rPr>
          <w:b/>
          <w:bCs/>
          <w:noProof/>
        </w:rPr>
      </w:pPr>
      <m:oMathPara>
        <m:oMathParaPr>
          <m:jc m:val="left"/>
        </m:oMathParaPr>
        <m:oMath>
          <m:r>
            <m:rPr>
              <m:sty m:val="bi"/>
            </m:rPr>
            <w:rPr>
              <w:rFonts w:ascii="Cambria Math" w:hAnsi="Cambria Math"/>
              <w:noProof/>
            </w:rPr>
            <m:t>y=</m:t>
          </m:r>
          <m:func>
            <m:funcPr>
              <m:ctrlPr>
                <w:rPr>
                  <w:rFonts w:ascii="Cambria Math" w:hAnsi="Cambria Math"/>
                  <w:b/>
                  <w:bCs/>
                  <w:i/>
                  <w:noProof/>
                </w:rPr>
              </m:ctrlPr>
            </m:funcPr>
            <m:fName>
              <m:r>
                <m:rPr>
                  <m:sty m:val="b"/>
                </m:rPr>
                <w:rPr>
                  <w:rFonts w:ascii="Cambria Math" w:hAnsi="Cambria Math"/>
                  <w:noProof/>
                </w:rPr>
                <m:t>sin</m:t>
              </m:r>
            </m:fName>
            <m:e>
              <m:r>
                <m:rPr>
                  <m:sty m:val="bi"/>
                </m:rPr>
                <w:rPr>
                  <w:rFonts w:ascii="Cambria Math" w:hAnsi="Cambria Math"/>
                  <w:noProof/>
                </w:rPr>
                <m:t>x</m:t>
              </m:r>
            </m:e>
          </m:func>
        </m:oMath>
      </m:oMathPara>
    </w:p>
    <w:p w14:paraId="4CA6E5CF" w14:textId="3F3330EA" w:rsidR="000D7329" w:rsidRPr="000D7329" w:rsidRDefault="00105431" w:rsidP="00836B98">
      <w:r>
        <w:rPr>
          <w:noProof/>
        </w:rPr>
        <w:drawing>
          <wp:inline distT="0" distB="0" distL="0" distR="0" wp14:anchorId="7BFC165A" wp14:editId="0C0694E3">
            <wp:extent cx="3953022" cy="2207660"/>
            <wp:effectExtent l="0" t="0" r="0" b="2540"/>
            <wp:docPr id="2114533655" name="Picture 1" descr="x and y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3655" name="Picture 1" descr="x and y axis. "/>
                    <pic:cNvPicPr/>
                  </pic:nvPicPr>
                  <pic:blipFill>
                    <a:blip r:embed="rId24"/>
                    <a:stretch>
                      <a:fillRect/>
                    </a:stretch>
                  </pic:blipFill>
                  <pic:spPr>
                    <a:xfrm>
                      <a:off x="0" y="0"/>
                      <a:ext cx="3954897" cy="2208707"/>
                    </a:xfrm>
                    <a:prstGeom prst="rect">
                      <a:avLst/>
                    </a:prstGeom>
                  </pic:spPr>
                </pic:pic>
              </a:graphicData>
            </a:graphic>
          </wp:inline>
        </w:drawing>
      </w:r>
    </w:p>
    <w:tbl>
      <w:tblPr>
        <w:tblStyle w:val="TableGrid"/>
        <w:tblW w:w="0" w:type="auto"/>
        <w:tblLook w:val="04A0" w:firstRow="1" w:lastRow="0" w:firstColumn="1" w:lastColumn="0" w:noHBand="0" w:noVBand="1"/>
        <w:tblDescription w:val="Table of sine values, showing x versus sin x,  x values are between 0 and 360 degrees with x incrementing every 45 degrees."/>
      </w:tblPr>
      <w:tblGrid>
        <w:gridCol w:w="962"/>
        <w:gridCol w:w="962"/>
        <w:gridCol w:w="962"/>
        <w:gridCol w:w="962"/>
        <w:gridCol w:w="962"/>
        <w:gridCol w:w="962"/>
        <w:gridCol w:w="962"/>
        <w:gridCol w:w="962"/>
        <w:gridCol w:w="963"/>
        <w:gridCol w:w="963"/>
      </w:tblGrid>
      <w:tr w:rsidR="00223F3B" w14:paraId="15A9F252" w14:textId="77777777" w:rsidTr="00105431">
        <w:tc>
          <w:tcPr>
            <w:tcW w:w="962" w:type="dxa"/>
          </w:tcPr>
          <w:p w14:paraId="5165C87A" w14:textId="2C90D9D8" w:rsidR="00105431" w:rsidRDefault="008C3E2F" w:rsidP="00E10D9A">
            <m:oMathPara>
              <m:oMath>
                <m:r>
                  <w:rPr>
                    <w:rFonts w:ascii="Cambria Math" w:hAnsi="Cambria Math"/>
                  </w:rPr>
                  <m:t>x</m:t>
                </m:r>
              </m:oMath>
            </m:oMathPara>
          </w:p>
        </w:tc>
        <w:tc>
          <w:tcPr>
            <w:tcW w:w="962" w:type="dxa"/>
          </w:tcPr>
          <w:p w14:paraId="48C8C0A5" w14:textId="36AE258B" w:rsidR="00105431" w:rsidRDefault="008C3E2F" w:rsidP="00E10D9A">
            <m:oMathPara>
              <m:oMath>
                <m:r>
                  <w:rPr>
                    <w:rFonts w:ascii="Cambria Math" w:hAnsi="Cambria Math"/>
                  </w:rPr>
                  <m:t>0</m:t>
                </m:r>
              </m:oMath>
            </m:oMathPara>
          </w:p>
        </w:tc>
        <w:tc>
          <w:tcPr>
            <w:tcW w:w="962" w:type="dxa"/>
          </w:tcPr>
          <w:p w14:paraId="589348FD" w14:textId="1B625B4E" w:rsidR="00105431" w:rsidRDefault="00736C70" w:rsidP="00E10D9A">
            <m:oMathPara>
              <m:oMath>
                <m:r>
                  <w:rPr>
                    <w:rFonts w:ascii="Cambria Math" w:hAnsi="Cambria Math"/>
                  </w:rPr>
                  <m:t>30</m:t>
                </m:r>
              </m:oMath>
            </m:oMathPara>
          </w:p>
        </w:tc>
        <w:tc>
          <w:tcPr>
            <w:tcW w:w="962" w:type="dxa"/>
          </w:tcPr>
          <w:p w14:paraId="256403F4" w14:textId="50C82F14" w:rsidR="00105431" w:rsidRDefault="00223F3B" w:rsidP="00E10D9A">
            <m:oMathPara>
              <m:oMath>
                <m:r>
                  <w:rPr>
                    <w:rFonts w:ascii="Cambria Math" w:hAnsi="Cambria Math"/>
                  </w:rPr>
                  <m:t>90</m:t>
                </m:r>
              </m:oMath>
            </m:oMathPara>
          </w:p>
        </w:tc>
        <w:tc>
          <w:tcPr>
            <w:tcW w:w="962" w:type="dxa"/>
          </w:tcPr>
          <w:p w14:paraId="08F86CA7" w14:textId="075FF4A5" w:rsidR="00105431" w:rsidRDefault="00223F3B" w:rsidP="00E10D9A">
            <m:oMathPara>
              <m:oMath>
                <m:r>
                  <w:rPr>
                    <w:rFonts w:ascii="Cambria Math" w:hAnsi="Cambria Math"/>
                  </w:rPr>
                  <m:t>150</m:t>
                </m:r>
              </m:oMath>
            </m:oMathPara>
          </w:p>
        </w:tc>
        <w:tc>
          <w:tcPr>
            <w:tcW w:w="962" w:type="dxa"/>
          </w:tcPr>
          <w:p w14:paraId="3D6D014F" w14:textId="5D9381EC" w:rsidR="00105431" w:rsidRDefault="00223F3B" w:rsidP="00E10D9A">
            <m:oMathPara>
              <m:oMath>
                <m:r>
                  <w:rPr>
                    <w:rFonts w:ascii="Cambria Math" w:hAnsi="Cambria Math"/>
                  </w:rPr>
                  <m:t>180</m:t>
                </m:r>
              </m:oMath>
            </m:oMathPara>
          </w:p>
        </w:tc>
        <w:tc>
          <w:tcPr>
            <w:tcW w:w="962" w:type="dxa"/>
          </w:tcPr>
          <w:p w14:paraId="19D807D9" w14:textId="46E65F7A" w:rsidR="00105431" w:rsidRDefault="00223F3B" w:rsidP="00E10D9A">
            <m:oMathPara>
              <m:oMath>
                <m:r>
                  <w:rPr>
                    <w:rFonts w:ascii="Cambria Math" w:hAnsi="Cambria Math"/>
                  </w:rPr>
                  <m:t>210</m:t>
                </m:r>
              </m:oMath>
            </m:oMathPara>
          </w:p>
        </w:tc>
        <w:tc>
          <w:tcPr>
            <w:tcW w:w="962" w:type="dxa"/>
          </w:tcPr>
          <w:p w14:paraId="0FB1C2A3" w14:textId="44474CB1" w:rsidR="00105431" w:rsidRDefault="00223F3B" w:rsidP="00E10D9A">
            <m:oMathPara>
              <m:oMath>
                <m:r>
                  <w:rPr>
                    <w:rFonts w:ascii="Cambria Math" w:hAnsi="Cambria Math"/>
                  </w:rPr>
                  <m:t>270</m:t>
                </m:r>
              </m:oMath>
            </m:oMathPara>
          </w:p>
        </w:tc>
        <w:tc>
          <w:tcPr>
            <w:tcW w:w="963" w:type="dxa"/>
          </w:tcPr>
          <w:p w14:paraId="3184A089" w14:textId="44CA9E98" w:rsidR="00105431" w:rsidRDefault="00223F3B" w:rsidP="00E10D9A">
            <m:oMathPara>
              <m:oMath>
                <m:r>
                  <w:rPr>
                    <w:rFonts w:ascii="Cambria Math" w:hAnsi="Cambria Math"/>
                  </w:rPr>
                  <m:t>330</m:t>
                </m:r>
              </m:oMath>
            </m:oMathPara>
          </w:p>
        </w:tc>
        <w:tc>
          <w:tcPr>
            <w:tcW w:w="963" w:type="dxa"/>
          </w:tcPr>
          <w:p w14:paraId="480F7FE3" w14:textId="06C73D47" w:rsidR="00105431" w:rsidRDefault="00223F3B" w:rsidP="00E10D9A">
            <m:oMathPara>
              <m:oMath>
                <m:r>
                  <w:rPr>
                    <w:rFonts w:ascii="Cambria Math" w:hAnsi="Cambria Math"/>
                  </w:rPr>
                  <m:t>360</m:t>
                </m:r>
              </m:oMath>
            </m:oMathPara>
          </w:p>
        </w:tc>
      </w:tr>
      <w:tr w:rsidR="00223F3B" w14:paraId="0E33662C" w14:textId="77777777" w:rsidTr="00105431">
        <w:tc>
          <w:tcPr>
            <w:tcW w:w="962" w:type="dxa"/>
          </w:tcPr>
          <w:p w14:paraId="33C1F8E0" w14:textId="327AB13B" w:rsidR="00105431" w:rsidRDefault="00000000" w:rsidP="00E10D9A">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m:oMathPara>
          </w:p>
        </w:tc>
        <w:tc>
          <w:tcPr>
            <w:tcW w:w="962" w:type="dxa"/>
          </w:tcPr>
          <w:p w14:paraId="33756EFC" w14:textId="351D0618" w:rsidR="00105431" w:rsidRDefault="00105431" w:rsidP="00E10D9A"/>
        </w:tc>
        <w:tc>
          <w:tcPr>
            <w:tcW w:w="962" w:type="dxa"/>
          </w:tcPr>
          <w:p w14:paraId="3B2F8992" w14:textId="7D760EA7" w:rsidR="00105431" w:rsidRDefault="00105431" w:rsidP="00E10D9A"/>
        </w:tc>
        <w:tc>
          <w:tcPr>
            <w:tcW w:w="962" w:type="dxa"/>
          </w:tcPr>
          <w:p w14:paraId="29BD7F94" w14:textId="670672FC" w:rsidR="00105431" w:rsidRDefault="00105431" w:rsidP="00E10D9A"/>
        </w:tc>
        <w:tc>
          <w:tcPr>
            <w:tcW w:w="962" w:type="dxa"/>
          </w:tcPr>
          <w:p w14:paraId="65D42CED" w14:textId="135961B7" w:rsidR="00105431" w:rsidRDefault="00105431" w:rsidP="00E10D9A"/>
        </w:tc>
        <w:tc>
          <w:tcPr>
            <w:tcW w:w="962" w:type="dxa"/>
          </w:tcPr>
          <w:p w14:paraId="17CC69F9" w14:textId="458ED39F" w:rsidR="00105431" w:rsidRDefault="00105431" w:rsidP="00E10D9A"/>
        </w:tc>
        <w:tc>
          <w:tcPr>
            <w:tcW w:w="962" w:type="dxa"/>
          </w:tcPr>
          <w:p w14:paraId="180A4230" w14:textId="4654FD86" w:rsidR="00105431" w:rsidRDefault="00105431" w:rsidP="00E10D9A"/>
        </w:tc>
        <w:tc>
          <w:tcPr>
            <w:tcW w:w="962" w:type="dxa"/>
          </w:tcPr>
          <w:p w14:paraId="5C99DEE9" w14:textId="7DD3EDC1" w:rsidR="00105431" w:rsidRDefault="00105431" w:rsidP="00E10D9A"/>
        </w:tc>
        <w:tc>
          <w:tcPr>
            <w:tcW w:w="963" w:type="dxa"/>
          </w:tcPr>
          <w:p w14:paraId="160988AF" w14:textId="4714A392" w:rsidR="00105431" w:rsidRDefault="00105431" w:rsidP="00E10D9A"/>
        </w:tc>
        <w:tc>
          <w:tcPr>
            <w:tcW w:w="963" w:type="dxa"/>
          </w:tcPr>
          <w:p w14:paraId="06CD549B" w14:textId="35CE5160" w:rsidR="00105431" w:rsidRDefault="00105431" w:rsidP="00E10D9A"/>
        </w:tc>
      </w:tr>
    </w:tbl>
    <w:p w14:paraId="1C82E73B" w14:textId="7B1C64B9" w:rsidR="007E7999" w:rsidRPr="00D722F5" w:rsidRDefault="00D722F5" w:rsidP="00E10D9A">
      <w:pPr>
        <w:rPr>
          <w:b/>
          <w:bCs/>
          <w:noProof/>
        </w:rPr>
      </w:pPr>
      <m:oMathPara>
        <m:oMathParaPr>
          <m:jc m:val="left"/>
        </m:oMathParaPr>
        <m:oMath>
          <m:r>
            <m:rPr>
              <m:sty m:val="bi"/>
            </m:rPr>
            <w:rPr>
              <w:rFonts w:ascii="Cambria Math" w:hAnsi="Cambria Math"/>
              <w:noProof/>
            </w:rPr>
            <m:t>y=</m:t>
          </m:r>
          <m:func>
            <m:funcPr>
              <m:ctrlPr>
                <w:rPr>
                  <w:rFonts w:ascii="Cambria Math" w:hAnsi="Cambria Math"/>
                  <w:b/>
                  <w:bCs/>
                  <w:i/>
                  <w:noProof/>
                </w:rPr>
              </m:ctrlPr>
            </m:funcPr>
            <m:fName>
              <m:r>
                <m:rPr>
                  <m:sty m:val="b"/>
                </m:rPr>
                <w:rPr>
                  <w:rFonts w:ascii="Cambria Math" w:hAnsi="Cambria Math"/>
                  <w:noProof/>
                </w:rPr>
                <m:t>cos</m:t>
              </m:r>
            </m:fName>
            <m:e>
              <m:r>
                <m:rPr>
                  <m:sty m:val="bi"/>
                </m:rPr>
                <w:rPr>
                  <w:rFonts w:ascii="Cambria Math" w:hAnsi="Cambria Math"/>
                  <w:noProof/>
                </w:rPr>
                <m:t>x</m:t>
              </m:r>
            </m:e>
          </m:func>
        </m:oMath>
      </m:oMathPara>
    </w:p>
    <w:p w14:paraId="5ADF9ACB" w14:textId="2F2AEAEA" w:rsidR="00105431" w:rsidRDefault="002F41F2" w:rsidP="00E10D9A">
      <w:r>
        <w:rPr>
          <w:noProof/>
        </w:rPr>
        <w:drawing>
          <wp:inline distT="0" distB="0" distL="0" distR="0" wp14:anchorId="32451717" wp14:editId="0FF0B514">
            <wp:extent cx="3953022" cy="2207660"/>
            <wp:effectExtent l="0" t="0" r="0" b="2540"/>
            <wp:docPr id="890833915" name="Picture 1" descr="x and y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33915" name="Picture 1" descr="x and y axis. "/>
                    <pic:cNvPicPr/>
                  </pic:nvPicPr>
                  <pic:blipFill>
                    <a:blip r:embed="rId24"/>
                    <a:stretch>
                      <a:fillRect/>
                    </a:stretch>
                  </pic:blipFill>
                  <pic:spPr>
                    <a:xfrm>
                      <a:off x="0" y="0"/>
                      <a:ext cx="3954897" cy="2208707"/>
                    </a:xfrm>
                    <a:prstGeom prst="rect">
                      <a:avLst/>
                    </a:prstGeom>
                  </pic:spPr>
                </pic:pic>
              </a:graphicData>
            </a:graphic>
          </wp:inline>
        </w:drawing>
      </w:r>
    </w:p>
    <w:tbl>
      <w:tblPr>
        <w:tblStyle w:val="TableGrid"/>
        <w:tblW w:w="0" w:type="auto"/>
        <w:tblLook w:val="04A0" w:firstRow="1" w:lastRow="0" w:firstColumn="1" w:lastColumn="0" w:noHBand="0" w:noVBand="1"/>
        <w:tblDescription w:val="Table displaying cosine values, showing x versus cos x,  x values are between 0 and 360 degrees with x incrementing every 45 degrees."/>
      </w:tblPr>
      <w:tblGrid>
        <w:gridCol w:w="962"/>
        <w:gridCol w:w="962"/>
        <w:gridCol w:w="962"/>
        <w:gridCol w:w="962"/>
        <w:gridCol w:w="962"/>
        <w:gridCol w:w="962"/>
        <w:gridCol w:w="962"/>
        <w:gridCol w:w="962"/>
        <w:gridCol w:w="963"/>
        <w:gridCol w:w="963"/>
      </w:tblGrid>
      <w:tr w:rsidR="002F41F2" w14:paraId="39928300" w14:textId="77777777" w:rsidTr="006909C5">
        <w:tc>
          <w:tcPr>
            <w:tcW w:w="962" w:type="dxa"/>
          </w:tcPr>
          <w:p w14:paraId="7C8FA375" w14:textId="77777777" w:rsidR="002F41F2" w:rsidRDefault="002F41F2" w:rsidP="006909C5">
            <m:oMathPara>
              <m:oMath>
                <m:r>
                  <w:rPr>
                    <w:rFonts w:ascii="Cambria Math" w:hAnsi="Cambria Math"/>
                  </w:rPr>
                  <m:t>x</m:t>
                </m:r>
              </m:oMath>
            </m:oMathPara>
          </w:p>
        </w:tc>
        <w:tc>
          <w:tcPr>
            <w:tcW w:w="962" w:type="dxa"/>
          </w:tcPr>
          <w:p w14:paraId="2D7EBF42" w14:textId="77777777" w:rsidR="002F41F2" w:rsidRDefault="002F41F2" w:rsidP="006909C5">
            <m:oMathPara>
              <m:oMath>
                <m:r>
                  <w:rPr>
                    <w:rFonts w:ascii="Cambria Math" w:hAnsi="Cambria Math"/>
                  </w:rPr>
                  <m:t>0</m:t>
                </m:r>
              </m:oMath>
            </m:oMathPara>
          </w:p>
        </w:tc>
        <w:tc>
          <w:tcPr>
            <w:tcW w:w="962" w:type="dxa"/>
          </w:tcPr>
          <w:p w14:paraId="727C1546" w14:textId="35510820" w:rsidR="002F41F2" w:rsidRDefault="002F41F2" w:rsidP="006909C5">
            <m:oMathPara>
              <m:oMath>
                <m:r>
                  <w:rPr>
                    <w:rFonts w:ascii="Cambria Math" w:hAnsi="Cambria Math"/>
                  </w:rPr>
                  <m:t>60</m:t>
                </m:r>
              </m:oMath>
            </m:oMathPara>
          </w:p>
        </w:tc>
        <w:tc>
          <w:tcPr>
            <w:tcW w:w="962" w:type="dxa"/>
          </w:tcPr>
          <w:p w14:paraId="1D491784" w14:textId="77777777" w:rsidR="002F41F2" w:rsidRDefault="002F41F2" w:rsidP="006909C5">
            <m:oMathPara>
              <m:oMath>
                <m:r>
                  <w:rPr>
                    <w:rFonts w:ascii="Cambria Math" w:hAnsi="Cambria Math"/>
                  </w:rPr>
                  <m:t>90</m:t>
                </m:r>
              </m:oMath>
            </m:oMathPara>
          </w:p>
        </w:tc>
        <w:tc>
          <w:tcPr>
            <w:tcW w:w="962" w:type="dxa"/>
          </w:tcPr>
          <w:p w14:paraId="1817EAD0" w14:textId="268AF981" w:rsidR="002F41F2" w:rsidRDefault="002F41F2" w:rsidP="006909C5">
            <m:oMathPara>
              <m:oMath>
                <m:r>
                  <w:rPr>
                    <w:rFonts w:ascii="Cambria Math" w:hAnsi="Cambria Math"/>
                  </w:rPr>
                  <m:t>120</m:t>
                </m:r>
              </m:oMath>
            </m:oMathPara>
          </w:p>
        </w:tc>
        <w:tc>
          <w:tcPr>
            <w:tcW w:w="962" w:type="dxa"/>
          </w:tcPr>
          <w:p w14:paraId="6897E874" w14:textId="77777777" w:rsidR="002F41F2" w:rsidRDefault="002F41F2" w:rsidP="006909C5">
            <m:oMathPara>
              <m:oMath>
                <m:r>
                  <w:rPr>
                    <w:rFonts w:ascii="Cambria Math" w:hAnsi="Cambria Math"/>
                  </w:rPr>
                  <m:t>180</m:t>
                </m:r>
              </m:oMath>
            </m:oMathPara>
          </w:p>
        </w:tc>
        <w:tc>
          <w:tcPr>
            <w:tcW w:w="962" w:type="dxa"/>
          </w:tcPr>
          <w:p w14:paraId="26BDA181" w14:textId="77777777" w:rsidR="002F41F2" w:rsidRDefault="002F41F2" w:rsidP="006909C5">
            <m:oMathPara>
              <m:oMath>
                <m:r>
                  <w:rPr>
                    <w:rFonts w:ascii="Cambria Math" w:hAnsi="Cambria Math"/>
                  </w:rPr>
                  <m:t>210</m:t>
                </m:r>
              </m:oMath>
            </m:oMathPara>
          </w:p>
        </w:tc>
        <w:tc>
          <w:tcPr>
            <w:tcW w:w="962" w:type="dxa"/>
          </w:tcPr>
          <w:p w14:paraId="53E992E6" w14:textId="77777777" w:rsidR="002F41F2" w:rsidRDefault="002F41F2" w:rsidP="006909C5">
            <m:oMathPara>
              <m:oMath>
                <m:r>
                  <w:rPr>
                    <w:rFonts w:ascii="Cambria Math" w:hAnsi="Cambria Math"/>
                  </w:rPr>
                  <m:t>270</m:t>
                </m:r>
              </m:oMath>
            </m:oMathPara>
          </w:p>
        </w:tc>
        <w:tc>
          <w:tcPr>
            <w:tcW w:w="963" w:type="dxa"/>
          </w:tcPr>
          <w:p w14:paraId="42B574DF" w14:textId="77777777" w:rsidR="002F41F2" w:rsidRDefault="002F41F2" w:rsidP="006909C5">
            <m:oMathPara>
              <m:oMath>
                <m:r>
                  <w:rPr>
                    <w:rFonts w:ascii="Cambria Math" w:hAnsi="Cambria Math"/>
                  </w:rPr>
                  <m:t>330</m:t>
                </m:r>
              </m:oMath>
            </m:oMathPara>
          </w:p>
        </w:tc>
        <w:tc>
          <w:tcPr>
            <w:tcW w:w="963" w:type="dxa"/>
          </w:tcPr>
          <w:p w14:paraId="46515764" w14:textId="77777777" w:rsidR="002F41F2" w:rsidRDefault="002F41F2" w:rsidP="006909C5">
            <m:oMathPara>
              <m:oMath>
                <m:r>
                  <w:rPr>
                    <w:rFonts w:ascii="Cambria Math" w:hAnsi="Cambria Math"/>
                  </w:rPr>
                  <m:t>360</m:t>
                </m:r>
              </m:oMath>
            </m:oMathPara>
          </w:p>
        </w:tc>
      </w:tr>
      <w:tr w:rsidR="002F41F2" w14:paraId="57C7A8CF" w14:textId="77777777" w:rsidTr="006909C5">
        <w:tc>
          <w:tcPr>
            <w:tcW w:w="962" w:type="dxa"/>
          </w:tcPr>
          <w:p w14:paraId="44B87183" w14:textId="5104147E" w:rsidR="002F41F2" w:rsidRDefault="00000000" w:rsidP="006909C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m:oMathPara>
          </w:p>
        </w:tc>
        <w:tc>
          <w:tcPr>
            <w:tcW w:w="962" w:type="dxa"/>
          </w:tcPr>
          <w:p w14:paraId="72E7989C" w14:textId="3E0F2DBE" w:rsidR="002F41F2" w:rsidRDefault="002F41F2" w:rsidP="006909C5"/>
        </w:tc>
        <w:tc>
          <w:tcPr>
            <w:tcW w:w="962" w:type="dxa"/>
          </w:tcPr>
          <w:p w14:paraId="39D699B3" w14:textId="539CB66C" w:rsidR="002F41F2" w:rsidRDefault="002F41F2" w:rsidP="006909C5"/>
        </w:tc>
        <w:tc>
          <w:tcPr>
            <w:tcW w:w="962" w:type="dxa"/>
          </w:tcPr>
          <w:p w14:paraId="78D339C5" w14:textId="3380146F" w:rsidR="002F41F2" w:rsidRDefault="002F41F2" w:rsidP="006909C5"/>
        </w:tc>
        <w:tc>
          <w:tcPr>
            <w:tcW w:w="962" w:type="dxa"/>
          </w:tcPr>
          <w:p w14:paraId="5A5C4149" w14:textId="450387DD" w:rsidR="002F41F2" w:rsidRDefault="002F41F2" w:rsidP="006909C5"/>
        </w:tc>
        <w:tc>
          <w:tcPr>
            <w:tcW w:w="962" w:type="dxa"/>
          </w:tcPr>
          <w:p w14:paraId="20417E24" w14:textId="3649B723" w:rsidR="002F41F2" w:rsidRDefault="002F41F2" w:rsidP="006909C5"/>
        </w:tc>
        <w:tc>
          <w:tcPr>
            <w:tcW w:w="962" w:type="dxa"/>
          </w:tcPr>
          <w:p w14:paraId="0B90DEC8" w14:textId="4B6329DC" w:rsidR="002F41F2" w:rsidRDefault="002F41F2" w:rsidP="006909C5"/>
        </w:tc>
        <w:tc>
          <w:tcPr>
            <w:tcW w:w="962" w:type="dxa"/>
          </w:tcPr>
          <w:p w14:paraId="4FBF5EDF" w14:textId="61C13034" w:rsidR="002F41F2" w:rsidRDefault="002F41F2" w:rsidP="006909C5"/>
        </w:tc>
        <w:tc>
          <w:tcPr>
            <w:tcW w:w="963" w:type="dxa"/>
          </w:tcPr>
          <w:p w14:paraId="7BA75E09" w14:textId="79C6FC12" w:rsidR="002F41F2" w:rsidRDefault="002F41F2" w:rsidP="006909C5"/>
        </w:tc>
        <w:tc>
          <w:tcPr>
            <w:tcW w:w="963" w:type="dxa"/>
          </w:tcPr>
          <w:p w14:paraId="5ECF74FB" w14:textId="357F9013" w:rsidR="002F41F2" w:rsidRDefault="002F41F2" w:rsidP="006909C5"/>
        </w:tc>
      </w:tr>
    </w:tbl>
    <w:p w14:paraId="6F2A8E56" w14:textId="77777777" w:rsidR="00BA4966" w:rsidRDefault="00BA4966">
      <w:pPr>
        <w:suppressAutoHyphens w:val="0"/>
        <w:spacing w:after="0" w:line="276" w:lineRule="auto"/>
        <w:rPr>
          <w:rFonts w:eastAsiaTheme="minorEastAsia"/>
          <w:b/>
          <w:bCs/>
        </w:rPr>
      </w:pPr>
      <w:r>
        <w:rPr>
          <w:rFonts w:eastAsiaTheme="minorEastAsia"/>
          <w:b/>
          <w:bCs/>
        </w:rPr>
        <w:br w:type="page"/>
      </w:r>
    </w:p>
    <w:p w14:paraId="22ABEC95" w14:textId="4F2B596F" w:rsidR="00455841" w:rsidRPr="00D722F5" w:rsidRDefault="00455841" w:rsidP="00455841">
      <w:pPr>
        <w:rPr>
          <w:b/>
          <w:bCs/>
          <w:noProof/>
        </w:rPr>
      </w:pPr>
      <m:oMathPara>
        <m:oMathParaPr>
          <m:jc m:val="left"/>
        </m:oMathParaPr>
        <m:oMath>
          <m:r>
            <m:rPr>
              <m:sty m:val="bi"/>
            </m:rPr>
            <w:rPr>
              <w:rFonts w:ascii="Cambria Math" w:hAnsi="Cambria Math"/>
              <w:noProof/>
            </w:rPr>
            <w:lastRenderedPageBreak/>
            <m:t>y=</m:t>
          </m:r>
          <m:func>
            <m:funcPr>
              <m:ctrlPr>
                <w:rPr>
                  <w:rFonts w:ascii="Cambria Math" w:hAnsi="Cambria Math"/>
                  <w:b/>
                  <w:bCs/>
                  <w:i/>
                  <w:noProof/>
                </w:rPr>
              </m:ctrlPr>
            </m:funcPr>
            <m:fName>
              <m:r>
                <m:rPr>
                  <m:sty m:val="b"/>
                </m:rPr>
                <w:rPr>
                  <w:rFonts w:ascii="Cambria Math" w:hAnsi="Cambria Math"/>
                  <w:noProof/>
                </w:rPr>
                <m:t>tan</m:t>
              </m:r>
            </m:fName>
            <m:e>
              <m:r>
                <m:rPr>
                  <m:sty m:val="bi"/>
                </m:rPr>
                <w:rPr>
                  <w:rFonts w:ascii="Cambria Math" w:hAnsi="Cambria Math"/>
                  <w:noProof/>
                </w:rPr>
                <m:t>x</m:t>
              </m:r>
            </m:e>
          </m:func>
        </m:oMath>
      </m:oMathPara>
    </w:p>
    <w:p w14:paraId="61C0FB2E" w14:textId="43710F0B" w:rsidR="00B61FDE" w:rsidRDefault="00B61FDE">
      <w:pPr>
        <w:suppressAutoHyphens w:val="0"/>
        <w:spacing w:after="0" w:line="276" w:lineRule="auto"/>
      </w:pPr>
      <w:r>
        <w:rPr>
          <w:noProof/>
        </w:rPr>
        <w:drawing>
          <wp:inline distT="0" distB="0" distL="0" distR="0" wp14:anchorId="635AF216" wp14:editId="5F069CDD">
            <wp:extent cx="3953022" cy="2207660"/>
            <wp:effectExtent l="0" t="0" r="0" b="2540"/>
            <wp:docPr id="1249680038" name="Picture 1" descr="x and y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0038" name="Picture 1" descr="x and y axis. "/>
                    <pic:cNvPicPr/>
                  </pic:nvPicPr>
                  <pic:blipFill>
                    <a:blip r:embed="rId24"/>
                    <a:stretch>
                      <a:fillRect/>
                    </a:stretch>
                  </pic:blipFill>
                  <pic:spPr>
                    <a:xfrm>
                      <a:off x="0" y="0"/>
                      <a:ext cx="3954897" cy="2208707"/>
                    </a:xfrm>
                    <a:prstGeom prst="rect">
                      <a:avLst/>
                    </a:prstGeom>
                  </pic:spPr>
                </pic:pic>
              </a:graphicData>
            </a:graphic>
          </wp:inline>
        </w:drawing>
      </w:r>
    </w:p>
    <w:tbl>
      <w:tblPr>
        <w:tblStyle w:val="TableGrid"/>
        <w:tblW w:w="0" w:type="auto"/>
        <w:tblLook w:val="04A0" w:firstRow="1" w:lastRow="0" w:firstColumn="1" w:lastColumn="0" w:noHBand="0" w:noVBand="1"/>
        <w:tblDescription w:val="Table displaying tangent values, showing x versus tan x,  x values are between 0 and 360 degrees with x incrementing every 45 degrees."/>
      </w:tblPr>
      <w:tblGrid>
        <w:gridCol w:w="962"/>
        <w:gridCol w:w="962"/>
        <w:gridCol w:w="962"/>
        <w:gridCol w:w="962"/>
        <w:gridCol w:w="962"/>
        <w:gridCol w:w="962"/>
        <w:gridCol w:w="962"/>
        <w:gridCol w:w="962"/>
        <w:gridCol w:w="963"/>
        <w:gridCol w:w="963"/>
      </w:tblGrid>
      <w:tr w:rsidR="00F13CF8" w14:paraId="6D6F4FE7" w14:textId="77777777" w:rsidTr="006909C5">
        <w:tc>
          <w:tcPr>
            <w:tcW w:w="962" w:type="dxa"/>
          </w:tcPr>
          <w:p w14:paraId="1A39B6C5" w14:textId="77777777" w:rsidR="00B61FDE" w:rsidRDefault="00B61FDE" w:rsidP="006909C5">
            <m:oMathPara>
              <m:oMath>
                <m:r>
                  <w:rPr>
                    <w:rFonts w:ascii="Cambria Math" w:hAnsi="Cambria Math"/>
                  </w:rPr>
                  <m:t>x</m:t>
                </m:r>
              </m:oMath>
            </m:oMathPara>
          </w:p>
        </w:tc>
        <w:tc>
          <w:tcPr>
            <w:tcW w:w="962" w:type="dxa"/>
          </w:tcPr>
          <w:p w14:paraId="332562E2" w14:textId="77777777" w:rsidR="00B61FDE" w:rsidRDefault="00B61FDE" w:rsidP="006909C5">
            <m:oMathPara>
              <m:oMath>
                <m:r>
                  <w:rPr>
                    <w:rFonts w:ascii="Cambria Math" w:hAnsi="Cambria Math"/>
                  </w:rPr>
                  <m:t>0</m:t>
                </m:r>
              </m:oMath>
            </m:oMathPara>
          </w:p>
        </w:tc>
        <w:tc>
          <w:tcPr>
            <w:tcW w:w="962" w:type="dxa"/>
          </w:tcPr>
          <w:p w14:paraId="3C4F3E3C" w14:textId="3C1D9072" w:rsidR="00B61FDE" w:rsidRDefault="00B61FDE" w:rsidP="006909C5">
            <m:oMathPara>
              <m:oMath>
                <m:r>
                  <w:rPr>
                    <w:rFonts w:ascii="Cambria Math" w:hAnsi="Cambria Math"/>
                  </w:rPr>
                  <m:t>45</m:t>
                </m:r>
              </m:oMath>
            </m:oMathPara>
          </w:p>
        </w:tc>
        <w:tc>
          <w:tcPr>
            <w:tcW w:w="962" w:type="dxa"/>
          </w:tcPr>
          <w:p w14:paraId="47135E3C" w14:textId="77777777" w:rsidR="00B61FDE" w:rsidRDefault="00B61FDE" w:rsidP="006909C5">
            <m:oMathPara>
              <m:oMath>
                <m:r>
                  <w:rPr>
                    <w:rFonts w:ascii="Cambria Math" w:hAnsi="Cambria Math"/>
                  </w:rPr>
                  <m:t>90</m:t>
                </m:r>
              </m:oMath>
            </m:oMathPara>
          </w:p>
        </w:tc>
        <w:tc>
          <w:tcPr>
            <w:tcW w:w="962" w:type="dxa"/>
          </w:tcPr>
          <w:p w14:paraId="4D1306DA" w14:textId="4A0D854F" w:rsidR="00B61FDE" w:rsidRDefault="00B61FDE" w:rsidP="006909C5">
            <m:oMathPara>
              <m:oMath>
                <m:r>
                  <w:rPr>
                    <w:rFonts w:ascii="Cambria Math" w:hAnsi="Cambria Math"/>
                  </w:rPr>
                  <m:t>135</m:t>
                </m:r>
              </m:oMath>
            </m:oMathPara>
          </w:p>
        </w:tc>
        <w:tc>
          <w:tcPr>
            <w:tcW w:w="962" w:type="dxa"/>
          </w:tcPr>
          <w:p w14:paraId="6DFAB7FA" w14:textId="77777777" w:rsidR="00B61FDE" w:rsidRDefault="00B61FDE" w:rsidP="006909C5">
            <m:oMathPara>
              <m:oMath>
                <m:r>
                  <w:rPr>
                    <w:rFonts w:ascii="Cambria Math" w:hAnsi="Cambria Math"/>
                  </w:rPr>
                  <m:t>180</m:t>
                </m:r>
              </m:oMath>
            </m:oMathPara>
          </w:p>
        </w:tc>
        <w:tc>
          <w:tcPr>
            <w:tcW w:w="962" w:type="dxa"/>
          </w:tcPr>
          <w:p w14:paraId="4670E968" w14:textId="4D0CFD14" w:rsidR="00B61FDE" w:rsidRDefault="00F13CF8" w:rsidP="006909C5">
            <m:oMathPara>
              <m:oMath>
                <m:r>
                  <w:rPr>
                    <w:rFonts w:ascii="Cambria Math" w:hAnsi="Cambria Math"/>
                  </w:rPr>
                  <m:t>215</m:t>
                </m:r>
              </m:oMath>
            </m:oMathPara>
          </w:p>
        </w:tc>
        <w:tc>
          <w:tcPr>
            <w:tcW w:w="962" w:type="dxa"/>
          </w:tcPr>
          <w:p w14:paraId="74B710B9" w14:textId="77777777" w:rsidR="00B61FDE" w:rsidRDefault="00B61FDE" w:rsidP="006909C5">
            <m:oMathPara>
              <m:oMath>
                <m:r>
                  <w:rPr>
                    <w:rFonts w:ascii="Cambria Math" w:hAnsi="Cambria Math"/>
                  </w:rPr>
                  <m:t>270</m:t>
                </m:r>
              </m:oMath>
            </m:oMathPara>
          </w:p>
        </w:tc>
        <w:tc>
          <w:tcPr>
            <w:tcW w:w="963" w:type="dxa"/>
          </w:tcPr>
          <w:p w14:paraId="2E097029" w14:textId="464F63B7" w:rsidR="00B61FDE" w:rsidRDefault="00B61FDE" w:rsidP="006909C5">
            <m:oMathPara>
              <m:oMath>
                <m:r>
                  <w:rPr>
                    <w:rFonts w:ascii="Cambria Math" w:hAnsi="Cambria Math"/>
                  </w:rPr>
                  <m:t>315</m:t>
                </m:r>
              </m:oMath>
            </m:oMathPara>
          </w:p>
        </w:tc>
        <w:tc>
          <w:tcPr>
            <w:tcW w:w="963" w:type="dxa"/>
          </w:tcPr>
          <w:p w14:paraId="3B209E8D" w14:textId="77777777" w:rsidR="00B61FDE" w:rsidRDefault="00B61FDE" w:rsidP="006909C5">
            <m:oMathPara>
              <m:oMath>
                <m:r>
                  <w:rPr>
                    <w:rFonts w:ascii="Cambria Math" w:hAnsi="Cambria Math"/>
                  </w:rPr>
                  <m:t>360</m:t>
                </m:r>
              </m:oMath>
            </m:oMathPara>
          </w:p>
        </w:tc>
      </w:tr>
      <w:tr w:rsidR="00F13CF8" w14:paraId="132E4978" w14:textId="77777777" w:rsidTr="006909C5">
        <w:tc>
          <w:tcPr>
            <w:tcW w:w="962" w:type="dxa"/>
          </w:tcPr>
          <w:p w14:paraId="62593219" w14:textId="4F533015" w:rsidR="00B61FDE" w:rsidRDefault="00000000" w:rsidP="006909C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m:oMathPara>
          </w:p>
        </w:tc>
        <w:tc>
          <w:tcPr>
            <w:tcW w:w="962" w:type="dxa"/>
          </w:tcPr>
          <w:p w14:paraId="12E3D98D" w14:textId="4B305D45" w:rsidR="00B61FDE" w:rsidRDefault="00B61FDE" w:rsidP="006909C5"/>
        </w:tc>
        <w:tc>
          <w:tcPr>
            <w:tcW w:w="962" w:type="dxa"/>
          </w:tcPr>
          <w:p w14:paraId="4A1DC259" w14:textId="462316D9" w:rsidR="00B61FDE" w:rsidRDefault="00B61FDE" w:rsidP="006909C5"/>
        </w:tc>
        <w:tc>
          <w:tcPr>
            <w:tcW w:w="962" w:type="dxa"/>
          </w:tcPr>
          <w:p w14:paraId="72B5BF26" w14:textId="5A093EC2" w:rsidR="00B61FDE" w:rsidRDefault="00B61FDE" w:rsidP="006909C5"/>
        </w:tc>
        <w:tc>
          <w:tcPr>
            <w:tcW w:w="962" w:type="dxa"/>
          </w:tcPr>
          <w:p w14:paraId="41730772" w14:textId="7F8C5844" w:rsidR="00B61FDE" w:rsidRDefault="00B61FDE" w:rsidP="006909C5"/>
        </w:tc>
        <w:tc>
          <w:tcPr>
            <w:tcW w:w="962" w:type="dxa"/>
          </w:tcPr>
          <w:p w14:paraId="74F176F4" w14:textId="6536BA0C" w:rsidR="00B61FDE" w:rsidRDefault="00B61FDE" w:rsidP="006909C5"/>
        </w:tc>
        <w:tc>
          <w:tcPr>
            <w:tcW w:w="962" w:type="dxa"/>
          </w:tcPr>
          <w:p w14:paraId="6E6D66F9" w14:textId="2130B905" w:rsidR="00B61FDE" w:rsidRDefault="00B61FDE" w:rsidP="006909C5"/>
        </w:tc>
        <w:tc>
          <w:tcPr>
            <w:tcW w:w="962" w:type="dxa"/>
          </w:tcPr>
          <w:p w14:paraId="761453DE" w14:textId="2F06EEBE" w:rsidR="00B61FDE" w:rsidRDefault="00B61FDE" w:rsidP="006909C5"/>
        </w:tc>
        <w:tc>
          <w:tcPr>
            <w:tcW w:w="963" w:type="dxa"/>
          </w:tcPr>
          <w:p w14:paraId="04E25DC5" w14:textId="1C3B1210" w:rsidR="00B61FDE" w:rsidRDefault="00B61FDE" w:rsidP="006909C5"/>
        </w:tc>
        <w:tc>
          <w:tcPr>
            <w:tcW w:w="963" w:type="dxa"/>
          </w:tcPr>
          <w:p w14:paraId="7B33F441" w14:textId="675AAA10" w:rsidR="00B61FDE" w:rsidRDefault="00B61FDE" w:rsidP="006909C5"/>
        </w:tc>
      </w:tr>
    </w:tbl>
    <w:p w14:paraId="5B3C28CB" w14:textId="4CEB64DD" w:rsidR="005629C0" w:rsidRDefault="005629C0">
      <w:pPr>
        <w:suppressAutoHyphens w:val="0"/>
        <w:spacing w:after="0" w:line="276" w:lineRule="auto"/>
        <w:rPr>
          <w:rFonts w:eastAsiaTheme="majorEastAsia"/>
          <w:bCs/>
          <w:color w:val="002664"/>
          <w:sz w:val="36"/>
          <w:szCs w:val="48"/>
        </w:rPr>
      </w:pPr>
      <w:r>
        <w:br w:type="page"/>
      </w:r>
    </w:p>
    <w:p w14:paraId="1216C7C8" w14:textId="201831D3" w:rsidR="008B71D5" w:rsidRDefault="008B71D5" w:rsidP="002D0978">
      <w:pPr>
        <w:pStyle w:val="Heading2"/>
      </w:pPr>
      <w:r>
        <w:lastRenderedPageBreak/>
        <w:t>Sample solutions</w:t>
      </w:r>
    </w:p>
    <w:p w14:paraId="549C5645" w14:textId="7C83AA5F" w:rsidR="00E14125" w:rsidRPr="00E14125" w:rsidRDefault="00E14125" w:rsidP="00E14125">
      <w:pPr>
        <w:pStyle w:val="Heading3"/>
      </w:pPr>
      <w:r>
        <w:t xml:space="preserve">Appendix B – </w:t>
      </w:r>
      <w:r w:rsidR="00BA4966">
        <w:t>g</w:t>
      </w:r>
      <w:r>
        <w:t>raphing tan</w:t>
      </w:r>
    </w:p>
    <w:tbl>
      <w:tblPr>
        <w:tblStyle w:val="Tableheader"/>
        <w:tblW w:w="0" w:type="auto"/>
        <w:tblLook w:val="04A0" w:firstRow="1" w:lastRow="0" w:firstColumn="1" w:lastColumn="0" w:noHBand="0" w:noVBand="1"/>
        <w:tblDescription w:val="Table of exact values for each trigonometric ratio and sin/cos."/>
      </w:tblPr>
      <w:tblGrid>
        <w:gridCol w:w="1925"/>
        <w:gridCol w:w="1924"/>
        <w:gridCol w:w="1925"/>
        <w:gridCol w:w="1925"/>
        <w:gridCol w:w="1925"/>
      </w:tblGrid>
      <w:tr w:rsidR="00E14125" w14:paraId="29BE43CB" w14:textId="77777777" w:rsidTr="00690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BA2D6AD" w14:textId="77777777" w:rsidR="00E14125" w:rsidRDefault="00E14125" w:rsidP="006909C5">
            <w:r>
              <w:t xml:space="preserve">Angle </w:t>
            </w:r>
            <m:oMath>
              <m:r>
                <m:rPr>
                  <m:sty m:val="bi"/>
                </m:rPr>
                <w:rPr>
                  <w:rFonts w:ascii="Cambria Math" w:hAnsi="Cambria Math"/>
                </w:rPr>
                <m:t>(x)</m:t>
              </m:r>
            </m:oMath>
          </w:p>
        </w:tc>
        <w:tc>
          <w:tcPr>
            <w:tcW w:w="1924" w:type="dxa"/>
          </w:tcPr>
          <w:p w14:paraId="5112606C" w14:textId="3FA0D480"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oMath>
            </m:oMathPara>
          </w:p>
        </w:tc>
        <w:tc>
          <w:tcPr>
            <w:tcW w:w="1925" w:type="dxa"/>
          </w:tcPr>
          <w:p w14:paraId="4909E434" w14:textId="18050A2B"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cos</m:t>
                    </m:r>
                    <m:ctrlPr>
                      <w:rPr>
                        <w:rFonts w:ascii="Cambria Math" w:hAnsi="Cambria Math"/>
                        <w:b w:val="0"/>
                        <w:i/>
                      </w:rPr>
                    </m:ctrlPr>
                  </m:fName>
                  <m:e>
                    <m:r>
                      <m:rPr>
                        <m:sty m:val="bi"/>
                      </m:rPr>
                      <w:rPr>
                        <w:rFonts w:ascii="Cambria Math" w:hAnsi="Cambria Math"/>
                      </w:rPr>
                      <m:t>x</m:t>
                    </m:r>
                  </m:e>
                </m:func>
              </m:oMath>
            </m:oMathPara>
          </w:p>
        </w:tc>
        <w:tc>
          <w:tcPr>
            <w:tcW w:w="1925" w:type="dxa"/>
          </w:tcPr>
          <w:p w14:paraId="1B8477FC" w14:textId="1463DB08" w:rsidR="00E14125" w:rsidRDefault="00000000" w:rsidP="006909C5">
            <w:pPr>
              <w:jc w:val="center"/>
              <w:cnfStyle w:val="100000000000" w:firstRow="1" w:lastRow="0" w:firstColumn="0" w:lastColumn="0" w:oddVBand="0" w:evenVBand="0" w:oddHBand="0" w:evenHBand="0" w:firstRowFirstColumn="0" w:firstRowLastColumn="0" w:lastRowFirstColumn="0" w:lastRowLastColumn="0"/>
            </w:pPr>
            <m:oMathPara>
              <m:oMath>
                <m:f>
                  <m:fPr>
                    <m:ctrlPr>
                      <w:rPr>
                        <w:rFonts w:ascii="Cambria Math" w:hAnsi="Cambria Math"/>
                        <w:b w:val="0"/>
                        <w:i/>
                      </w:rPr>
                    </m:ctrlPr>
                  </m:fPr>
                  <m:num>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ctrlPr>
                      <w:rPr>
                        <w:rFonts w:ascii="Cambria Math" w:hAnsi="Cambria Math"/>
                        <w:i/>
                      </w:rPr>
                    </m:ctrlPr>
                  </m:num>
                  <m:den>
                    <m:func>
                      <m:funcPr>
                        <m:ctrlPr>
                          <w:rPr>
                            <w:rFonts w:ascii="Cambria Math" w:hAnsi="Cambria Math"/>
                            <w:i/>
                          </w:rPr>
                        </m:ctrlPr>
                      </m:funcPr>
                      <m:fName>
                        <m:r>
                          <m:rPr>
                            <m:sty m:val="b"/>
                          </m:rPr>
                          <w:rPr>
                            <w:rFonts w:ascii="Cambria Math" w:hAnsi="Cambria Math"/>
                          </w:rPr>
                          <m:t>cos</m:t>
                        </m:r>
                        <m:ctrlPr>
                          <w:rPr>
                            <w:rFonts w:ascii="Cambria Math" w:hAnsi="Cambria Math"/>
                            <w:b w:val="0"/>
                            <w:i/>
                          </w:rPr>
                        </m:ctrlPr>
                      </m:fName>
                      <m:e>
                        <m:r>
                          <m:rPr>
                            <m:sty m:val="bi"/>
                          </m:rPr>
                          <w:rPr>
                            <w:rFonts w:ascii="Cambria Math" w:hAnsi="Cambria Math"/>
                          </w:rPr>
                          <m:t>x</m:t>
                        </m:r>
                      </m:e>
                    </m:func>
                  </m:den>
                </m:f>
              </m:oMath>
            </m:oMathPara>
          </w:p>
        </w:tc>
        <w:tc>
          <w:tcPr>
            <w:tcW w:w="1925" w:type="dxa"/>
          </w:tcPr>
          <w:p w14:paraId="43FBB0E6" w14:textId="55D6795A" w:rsidR="00E14125" w:rsidRDefault="00000000" w:rsidP="006909C5">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tan</m:t>
                    </m:r>
                    <m:ctrlPr>
                      <w:rPr>
                        <w:rFonts w:ascii="Cambria Math" w:hAnsi="Cambria Math"/>
                        <w:b w:val="0"/>
                        <w:i/>
                      </w:rPr>
                    </m:ctrlPr>
                  </m:fName>
                  <m:e>
                    <m:r>
                      <m:rPr>
                        <m:sty m:val="bi"/>
                      </m:rPr>
                      <w:rPr>
                        <w:rFonts w:ascii="Cambria Math" w:hAnsi="Cambria Math"/>
                      </w:rPr>
                      <m:t>x</m:t>
                    </m:r>
                  </m:e>
                </m:func>
              </m:oMath>
            </m:oMathPara>
          </w:p>
        </w:tc>
      </w:tr>
      <w:tr w:rsidR="00E14125" w14:paraId="6B0B7C8F" w14:textId="77777777" w:rsidTr="00690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33B8D3B" w14:textId="77777777" w:rsidR="00E14125" w:rsidRDefault="00E14125" w:rsidP="006909C5">
            <m:oMathPara>
              <m:oMath>
                <m:r>
                  <w:rPr>
                    <w:rFonts w:ascii="Cambria Math" w:hAnsi="Cambria Math"/>
                  </w:rPr>
                  <m:t>0°</m:t>
                </m:r>
              </m:oMath>
            </m:oMathPara>
          </w:p>
        </w:tc>
        <w:tc>
          <w:tcPr>
            <w:tcW w:w="1924" w:type="dxa"/>
          </w:tcPr>
          <w:p w14:paraId="1EA5B2AE"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1925" w:type="dxa"/>
          </w:tcPr>
          <w:p w14:paraId="55C47110"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1925" w:type="dxa"/>
          </w:tcPr>
          <w:p w14:paraId="6C3257F7" w14:textId="77777777" w:rsidR="00E14125" w:rsidRDefault="00000000" w:rsidP="006909C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925" w:type="dxa"/>
          </w:tcPr>
          <w:p w14:paraId="626580CF"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r>
      <w:tr w:rsidR="00E14125" w14:paraId="23492D15" w14:textId="77777777" w:rsidTr="00690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2B6615A" w14:textId="77777777" w:rsidR="00E14125" w:rsidRDefault="00E14125" w:rsidP="006909C5">
            <m:oMathPara>
              <m:oMath>
                <m:r>
                  <w:rPr>
                    <w:rFonts w:ascii="Cambria Math" w:hAnsi="Cambria Math"/>
                  </w:rPr>
                  <m:t>45°</m:t>
                </m:r>
              </m:oMath>
            </m:oMathPara>
          </w:p>
        </w:tc>
        <w:tc>
          <w:tcPr>
            <w:tcW w:w="1924" w:type="dxa"/>
          </w:tcPr>
          <w:p w14:paraId="19C186A6" w14:textId="77777777" w:rsidR="00E14125" w:rsidRDefault="00000000" w:rsidP="006909C5">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305756B0" w14:textId="77777777" w:rsidR="00E14125" w:rsidRDefault="00000000" w:rsidP="006909C5">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21A56340" w14:textId="77777777" w:rsidR="00E14125" w:rsidRDefault="00000000" w:rsidP="006909C5">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num>
                  <m:den>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en>
                </m:f>
              </m:oMath>
            </m:oMathPara>
          </w:p>
        </w:tc>
        <w:tc>
          <w:tcPr>
            <w:tcW w:w="1925" w:type="dxa"/>
          </w:tcPr>
          <w:p w14:paraId="60DD4266"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r>
      <w:tr w:rsidR="00E14125" w14:paraId="5DEEEBEA" w14:textId="77777777" w:rsidTr="00690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95332EE" w14:textId="77777777" w:rsidR="00E14125" w:rsidRDefault="00E14125" w:rsidP="006909C5">
            <m:oMathPara>
              <m:oMath>
                <m:r>
                  <w:rPr>
                    <w:rFonts w:ascii="Cambria Math" w:hAnsi="Cambria Math"/>
                  </w:rPr>
                  <m:t>90°</m:t>
                </m:r>
              </m:oMath>
            </m:oMathPara>
          </w:p>
        </w:tc>
        <w:tc>
          <w:tcPr>
            <w:tcW w:w="1924" w:type="dxa"/>
          </w:tcPr>
          <w:p w14:paraId="17D5A610"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1925" w:type="dxa"/>
          </w:tcPr>
          <w:p w14:paraId="7A505FDE"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1925" w:type="dxa"/>
          </w:tcPr>
          <w:p w14:paraId="787AC05B" w14:textId="77777777" w:rsidR="00E14125" w:rsidRDefault="00000000" w:rsidP="006909C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925" w:type="dxa"/>
          </w:tcPr>
          <w:p w14:paraId="183254E1" w14:textId="77777777"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w:r>
              <w:t>no value</w:t>
            </w:r>
          </w:p>
        </w:tc>
      </w:tr>
      <w:tr w:rsidR="00E14125" w14:paraId="6E870DF8" w14:textId="77777777" w:rsidTr="00690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1DD6858" w14:textId="77777777" w:rsidR="00E14125" w:rsidRDefault="00E14125" w:rsidP="006909C5">
            <m:oMathPara>
              <m:oMath>
                <m:r>
                  <w:rPr>
                    <w:rFonts w:ascii="Cambria Math" w:hAnsi="Cambria Math"/>
                  </w:rPr>
                  <m:t>135°</m:t>
                </m:r>
              </m:oMath>
            </m:oMathPara>
          </w:p>
        </w:tc>
        <w:tc>
          <w:tcPr>
            <w:tcW w:w="1924" w:type="dxa"/>
          </w:tcPr>
          <w:p w14:paraId="15F8C6DF" w14:textId="77777777" w:rsidR="00E14125" w:rsidRDefault="00000000" w:rsidP="006909C5">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03F216C2"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795FB75C"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num>
                  <m:den>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en>
                </m:f>
              </m:oMath>
            </m:oMathPara>
          </w:p>
        </w:tc>
        <w:tc>
          <w:tcPr>
            <w:tcW w:w="1925" w:type="dxa"/>
          </w:tcPr>
          <w:p w14:paraId="680A4F09"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r>
      <w:tr w:rsidR="00E14125" w14:paraId="42E341E4" w14:textId="77777777" w:rsidTr="00690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E2FCD0B" w14:textId="77777777" w:rsidR="00E14125" w:rsidRDefault="00E14125" w:rsidP="006909C5">
            <m:oMathPara>
              <m:oMath>
                <m:r>
                  <w:rPr>
                    <w:rFonts w:ascii="Cambria Math" w:hAnsi="Cambria Math"/>
                  </w:rPr>
                  <m:t>180°</m:t>
                </m:r>
              </m:oMath>
            </m:oMathPara>
          </w:p>
        </w:tc>
        <w:tc>
          <w:tcPr>
            <w:tcW w:w="1924" w:type="dxa"/>
          </w:tcPr>
          <w:p w14:paraId="1AD9F2D8"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1925" w:type="dxa"/>
          </w:tcPr>
          <w:p w14:paraId="364605C3"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1925" w:type="dxa"/>
          </w:tcPr>
          <w:p w14:paraId="3757D3A5" w14:textId="77777777" w:rsidR="00E14125" w:rsidRDefault="00000000" w:rsidP="006909C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925" w:type="dxa"/>
          </w:tcPr>
          <w:p w14:paraId="3F5F378F"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r>
      <w:tr w:rsidR="00E14125" w14:paraId="4041AC1E" w14:textId="77777777" w:rsidTr="00690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363929C" w14:textId="77777777" w:rsidR="00E14125" w:rsidRDefault="00E14125" w:rsidP="006909C5">
            <m:oMathPara>
              <m:oMath>
                <m:r>
                  <w:rPr>
                    <w:rFonts w:ascii="Cambria Math" w:hAnsi="Cambria Math"/>
                  </w:rPr>
                  <m:t>225°</m:t>
                </m:r>
              </m:oMath>
            </m:oMathPara>
          </w:p>
        </w:tc>
        <w:tc>
          <w:tcPr>
            <w:tcW w:w="1924" w:type="dxa"/>
          </w:tcPr>
          <w:p w14:paraId="3DFC28CA"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0DB5971E" w14:textId="77777777" w:rsidR="00E14125" w:rsidRPr="0001227A" w:rsidRDefault="00E14125" w:rsidP="006909C5">
            <w:pPr>
              <w:cnfStyle w:val="000000010000" w:firstRow="0" w:lastRow="0" w:firstColumn="0" w:lastColumn="0" w:oddVBand="0" w:evenVBand="0" w:oddHBand="0" w:evenHBand="1" w:firstRowFirstColumn="0" w:firstRowLastColumn="0" w:lastRowFirstColumn="0" w:lastRowLastColumn="0"/>
              <w:rPr>
                <w:b/>
                <w:bCs/>
              </w:rPr>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0A730330" w14:textId="77777777" w:rsidR="00E14125" w:rsidRPr="00A86906" w:rsidRDefault="00000000" w:rsidP="006909C5">
            <w:pPr>
              <w:cnfStyle w:val="000000010000" w:firstRow="0" w:lastRow="0" w:firstColumn="0" w:lastColumn="0" w:oddVBand="0" w:evenVBand="0" w:oddHBand="0" w:evenHBand="1" w:firstRowFirstColumn="0" w:firstRowLastColumn="0" w:lastRowFirstColumn="0" w:lastRowLastColumn="0"/>
              <w:rPr>
                <w:b/>
                <w:bCs/>
              </w:rPr>
            </w:pPr>
            <m:oMathPara>
              <m:oMath>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num>
                  <m:den>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en>
                </m:f>
              </m:oMath>
            </m:oMathPara>
          </w:p>
        </w:tc>
        <w:tc>
          <w:tcPr>
            <w:tcW w:w="1925" w:type="dxa"/>
          </w:tcPr>
          <w:p w14:paraId="794DFF22"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r>
      <w:tr w:rsidR="00E14125" w14:paraId="31211BF2" w14:textId="77777777" w:rsidTr="00690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274E2FA" w14:textId="77777777" w:rsidR="00E14125" w:rsidRDefault="00E14125" w:rsidP="006909C5">
            <m:oMathPara>
              <m:oMath>
                <m:r>
                  <w:rPr>
                    <w:rFonts w:ascii="Cambria Math" w:hAnsi="Cambria Math"/>
                  </w:rPr>
                  <m:t>270°</m:t>
                </m:r>
              </m:oMath>
            </m:oMathPara>
          </w:p>
        </w:tc>
        <w:tc>
          <w:tcPr>
            <w:tcW w:w="1924" w:type="dxa"/>
          </w:tcPr>
          <w:p w14:paraId="49344FC3"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1925" w:type="dxa"/>
          </w:tcPr>
          <w:p w14:paraId="76E4B57E"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1925" w:type="dxa"/>
          </w:tcPr>
          <w:p w14:paraId="3F1391D1" w14:textId="77777777" w:rsidR="00E14125" w:rsidRDefault="00000000" w:rsidP="006909C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0</m:t>
                    </m:r>
                  </m:den>
                </m:f>
              </m:oMath>
            </m:oMathPara>
          </w:p>
        </w:tc>
        <w:tc>
          <w:tcPr>
            <w:tcW w:w="1925" w:type="dxa"/>
          </w:tcPr>
          <w:p w14:paraId="6CCDE041" w14:textId="77777777"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w:r>
              <w:t>no value</w:t>
            </w:r>
          </w:p>
        </w:tc>
      </w:tr>
      <w:tr w:rsidR="00E14125" w14:paraId="63E9ED7F" w14:textId="77777777" w:rsidTr="00690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E39CFFB" w14:textId="77777777" w:rsidR="00E14125" w:rsidRDefault="00E14125" w:rsidP="006909C5">
            <w:pPr>
              <w:rPr>
                <w:rFonts w:eastAsia="Calibri"/>
              </w:rPr>
            </w:pPr>
            <m:oMathPara>
              <m:oMath>
                <m:r>
                  <w:rPr>
                    <w:rFonts w:ascii="Cambria Math" w:eastAsia="Calibri" w:hAnsi="Cambria Math"/>
                  </w:rPr>
                  <m:t>315°</m:t>
                </m:r>
              </m:oMath>
            </m:oMathPara>
          </w:p>
        </w:tc>
        <w:tc>
          <w:tcPr>
            <w:tcW w:w="1924" w:type="dxa"/>
          </w:tcPr>
          <w:p w14:paraId="6AECAB72"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147A1766" w14:textId="77777777" w:rsidR="00E14125" w:rsidRDefault="00000000" w:rsidP="006909C5">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2AE05595"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num>
                  <m:den>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den>
                </m:f>
              </m:oMath>
            </m:oMathPara>
          </w:p>
        </w:tc>
        <w:tc>
          <w:tcPr>
            <w:tcW w:w="1925" w:type="dxa"/>
          </w:tcPr>
          <w:p w14:paraId="7B401170" w14:textId="77777777" w:rsidR="00E14125" w:rsidRDefault="00E14125" w:rsidP="006909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r>
      <w:tr w:rsidR="00E14125" w14:paraId="643B7D31" w14:textId="77777777" w:rsidTr="00690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0490C10" w14:textId="77777777" w:rsidR="00E14125" w:rsidRDefault="00E14125" w:rsidP="006909C5">
            <w:pPr>
              <w:rPr>
                <w:rFonts w:eastAsia="Calibri"/>
              </w:rPr>
            </w:pPr>
            <m:oMathPara>
              <m:oMath>
                <m:r>
                  <w:rPr>
                    <w:rFonts w:ascii="Cambria Math" w:eastAsia="Calibri" w:hAnsi="Cambria Math"/>
                  </w:rPr>
                  <m:t>360°</m:t>
                </m:r>
              </m:oMath>
            </m:oMathPara>
          </w:p>
        </w:tc>
        <w:tc>
          <w:tcPr>
            <w:tcW w:w="1924" w:type="dxa"/>
          </w:tcPr>
          <w:p w14:paraId="2D607D02" w14:textId="77777777" w:rsidR="00E14125" w:rsidRDefault="00E14125" w:rsidP="006909C5">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1925" w:type="dxa"/>
          </w:tcPr>
          <w:p w14:paraId="69A87C3B"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1925" w:type="dxa"/>
          </w:tcPr>
          <w:p w14:paraId="7FB2E0B6" w14:textId="77777777" w:rsidR="00E14125" w:rsidRDefault="00000000" w:rsidP="006909C5">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0</m:t>
                    </m:r>
                  </m:num>
                  <m:den>
                    <m:r>
                      <w:rPr>
                        <w:rFonts w:ascii="Cambria Math" w:hAnsi="Cambria Math"/>
                      </w:rPr>
                      <m:t>1</m:t>
                    </m:r>
                  </m:den>
                </m:f>
              </m:oMath>
            </m:oMathPara>
          </w:p>
        </w:tc>
        <w:tc>
          <w:tcPr>
            <w:tcW w:w="1925" w:type="dxa"/>
          </w:tcPr>
          <w:p w14:paraId="0C639AEF" w14:textId="77777777" w:rsidR="00E14125" w:rsidRDefault="00E14125" w:rsidP="006909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r>
    </w:tbl>
    <w:p w14:paraId="14978091" w14:textId="77777777" w:rsidR="00B5313A" w:rsidRDefault="00B5313A">
      <w:pPr>
        <w:suppressAutoHyphens w:val="0"/>
        <w:spacing w:after="0" w:line="276" w:lineRule="auto"/>
        <w:rPr>
          <w:color w:val="002664"/>
          <w:sz w:val="32"/>
          <w:szCs w:val="40"/>
        </w:rPr>
      </w:pPr>
      <w:r>
        <w:br w:type="page"/>
      </w:r>
    </w:p>
    <w:p w14:paraId="026D10CB" w14:textId="17E143BA" w:rsidR="00B9533E" w:rsidRDefault="00B9533E" w:rsidP="00B9533E">
      <w:pPr>
        <w:pStyle w:val="Heading3"/>
      </w:pPr>
      <w:r>
        <w:lastRenderedPageBreak/>
        <w:t xml:space="preserve">Appendix C </w:t>
      </w:r>
      <w:r w:rsidR="00BA4966">
        <w:t>–</w:t>
      </w:r>
      <w:r>
        <w:t xml:space="preserve"> </w:t>
      </w:r>
      <w:r w:rsidR="00BA4966">
        <w:t>t</w:t>
      </w:r>
      <w:r>
        <w:t>rigonometric graphs</w:t>
      </w:r>
    </w:p>
    <w:p w14:paraId="2D29FB23" w14:textId="77777777" w:rsidR="00B9533E" w:rsidRPr="00E33890" w:rsidRDefault="00B9533E" w:rsidP="00B9533E">
      <w:pPr>
        <w:rPr>
          <w:b/>
          <w:bCs/>
          <w:noProof/>
        </w:rPr>
      </w:pPr>
      <m:oMathPara>
        <m:oMathParaPr>
          <m:jc m:val="left"/>
        </m:oMathParaPr>
        <m:oMath>
          <m:r>
            <m:rPr>
              <m:sty m:val="bi"/>
            </m:rPr>
            <w:rPr>
              <w:rFonts w:ascii="Cambria Math" w:hAnsi="Cambria Math"/>
              <w:noProof/>
            </w:rPr>
            <m:t>y=</m:t>
          </m:r>
          <m:func>
            <m:funcPr>
              <m:ctrlPr>
                <w:rPr>
                  <w:rFonts w:ascii="Cambria Math" w:hAnsi="Cambria Math"/>
                  <w:b/>
                  <w:bCs/>
                  <w:i/>
                  <w:noProof/>
                </w:rPr>
              </m:ctrlPr>
            </m:funcPr>
            <m:fName>
              <m:r>
                <m:rPr>
                  <m:sty m:val="b"/>
                </m:rPr>
                <w:rPr>
                  <w:rFonts w:ascii="Cambria Math" w:hAnsi="Cambria Math"/>
                  <w:noProof/>
                </w:rPr>
                <m:t>sin</m:t>
              </m:r>
            </m:fName>
            <m:e>
              <m:r>
                <m:rPr>
                  <m:sty m:val="bi"/>
                </m:rPr>
                <w:rPr>
                  <w:rFonts w:ascii="Cambria Math" w:hAnsi="Cambria Math"/>
                  <w:noProof/>
                </w:rPr>
                <m:t>x</m:t>
              </m:r>
            </m:e>
          </m:func>
        </m:oMath>
      </m:oMathPara>
    </w:p>
    <w:p w14:paraId="3E943AD2" w14:textId="378BD6E0" w:rsidR="00B9533E" w:rsidRPr="000D7329" w:rsidRDefault="008F61FD" w:rsidP="00B9533E">
      <w:r>
        <w:rPr>
          <w:noProof/>
        </w:rPr>
        <w:drawing>
          <wp:inline distT="0" distB="0" distL="0" distR="0" wp14:anchorId="2B20ACFD" wp14:editId="4606C61C">
            <wp:extent cx="6116320" cy="3561715"/>
            <wp:effectExtent l="0" t="0" r="0" b="635"/>
            <wp:docPr id="1845375671" name="Picture 1" descr="A graph of a y=si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75671" name="Picture 1" descr="A graph of a y=sin x."/>
                    <pic:cNvPicPr/>
                  </pic:nvPicPr>
                  <pic:blipFill>
                    <a:blip r:embed="rId25"/>
                    <a:stretch>
                      <a:fillRect/>
                    </a:stretch>
                  </pic:blipFill>
                  <pic:spPr>
                    <a:xfrm>
                      <a:off x="0" y="0"/>
                      <a:ext cx="6116320" cy="3561715"/>
                    </a:xfrm>
                    <a:prstGeom prst="rect">
                      <a:avLst/>
                    </a:prstGeom>
                  </pic:spPr>
                </pic:pic>
              </a:graphicData>
            </a:graphic>
          </wp:inline>
        </w:drawing>
      </w:r>
    </w:p>
    <w:tbl>
      <w:tblPr>
        <w:tblStyle w:val="TableGrid"/>
        <w:tblW w:w="0" w:type="auto"/>
        <w:tblLook w:val="04A0" w:firstRow="1" w:lastRow="0" w:firstColumn="1" w:lastColumn="0" w:noHBand="0" w:noVBand="1"/>
        <w:tblDescription w:val="Tangent graph solutions."/>
      </w:tblPr>
      <w:tblGrid>
        <w:gridCol w:w="962"/>
        <w:gridCol w:w="962"/>
        <w:gridCol w:w="962"/>
        <w:gridCol w:w="962"/>
        <w:gridCol w:w="962"/>
        <w:gridCol w:w="962"/>
        <w:gridCol w:w="962"/>
        <w:gridCol w:w="962"/>
        <w:gridCol w:w="963"/>
        <w:gridCol w:w="963"/>
      </w:tblGrid>
      <w:tr w:rsidR="00B9533E" w14:paraId="3C5354BB" w14:textId="77777777" w:rsidTr="006909C5">
        <w:tc>
          <w:tcPr>
            <w:tcW w:w="962" w:type="dxa"/>
          </w:tcPr>
          <w:p w14:paraId="57A1513F" w14:textId="77777777" w:rsidR="00B9533E" w:rsidRDefault="00B9533E" w:rsidP="006909C5">
            <m:oMathPara>
              <m:oMath>
                <m:r>
                  <w:rPr>
                    <w:rFonts w:ascii="Cambria Math" w:hAnsi="Cambria Math"/>
                  </w:rPr>
                  <m:t>x</m:t>
                </m:r>
              </m:oMath>
            </m:oMathPara>
          </w:p>
        </w:tc>
        <w:tc>
          <w:tcPr>
            <w:tcW w:w="962" w:type="dxa"/>
          </w:tcPr>
          <w:p w14:paraId="62B6B840" w14:textId="77777777" w:rsidR="00B9533E" w:rsidRDefault="00B9533E" w:rsidP="006909C5">
            <m:oMathPara>
              <m:oMath>
                <m:r>
                  <w:rPr>
                    <w:rFonts w:ascii="Cambria Math" w:hAnsi="Cambria Math"/>
                  </w:rPr>
                  <m:t>0</m:t>
                </m:r>
              </m:oMath>
            </m:oMathPara>
          </w:p>
        </w:tc>
        <w:tc>
          <w:tcPr>
            <w:tcW w:w="962" w:type="dxa"/>
          </w:tcPr>
          <w:p w14:paraId="16C74B57" w14:textId="77777777" w:rsidR="00B9533E" w:rsidRDefault="00B9533E" w:rsidP="006909C5">
            <m:oMathPara>
              <m:oMath>
                <m:r>
                  <w:rPr>
                    <w:rFonts w:ascii="Cambria Math" w:hAnsi="Cambria Math"/>
                  </w:rPr>
                  <m:t>30</m:t>
                </m:r>
              </m:oMath>
            </m:oMathPara>
          </w:p>
        </w:tc>
        <w:tc>
          <w:tcPr>
            <w:tcW w:w="962" w:type="dxa"/>
          </w:tcPr>
          <w:p w14:paraId="76A20525" w14:textId="77777777" w:rsidR="00B9533E" w:rsidRDefault="00B9533E" w:rsidP="006909C5">
            <m:oMathPara>
              <m:oMath>
                <m:r>
                  <w:rPr>
                    <w:rFonts w:ascii="Cambria Math" w:hAnsi="Cambria Math"/>
                  </w:rPr>
                  <m:t>90</m:t>
                </m:r>
              </m:oMath>
            </m:oMathPara>
          </w:p>
        </w:tc>
        <w:tc>
          <w:tcPr>
            <w:tcW w:w="962" w:type="dxa"/>
          </w:tcPr>
          <w:p w14:paraId="40AC53A7" w14:textId="77777777" w:rsidR="00B9533E" w:rsidRDefault="00B9533E" w:rsidP="006909C5">
            <m:oMathPara>
              <m:oMath>
                <m:r>
                  <w:rPr>
                    <w:rFonts w:ascii="Cambria Math" w:hAnsi="Cambria Math"/>
                  </w:rPr>
                  <m:t>150</m:t>
                </m:r>
              </m:oMath>
            </m:oMathPara>
          </w:p>
        </w:tc>
        <w:tc>
          <w:tcPr>
            <w:tcW w:w="962" w:type="dxa"/>
          </w:tcPr>
          <w:p w14:paraId="2E120735" w14:textId="77777777" w:rsidR="00B9533E" w:rsidRDefault="00B9533E" w:rsidP="006909C5">
            <m:oMathPara>
              <m:oMath>
                <m:r>
                  <w:rPr>
                    <w:rFonts w:ascii="Cambria Math" w:hAnsi="Cambria Math"/>
                  </w:rPr>
                  <m:t>180</m:t>
                </m:r>
              </m:oMath>
            </m:oMathPara>
          </w:p>
        </w:tc>
        <w:tc>
          <w:tcPr>
            <w:tcW w:w="962" w:type="dxa"/>
          </w:tcPr>
          <w:p w14:paraId="04AB586B" w14:textId="77777777" w:rsidR="00B9533E" w:rsidRDefault="00B9533E" w:rsidP="006909C5">
            <m:oMathPara>
              <m:oMath>
                <m:r>
                  <w:rPr>
                    <w:rFonts w:ascii="Cambria Math" w:hAnsi="Cambria Math"/>
                  </w:rPr>
                  <m:t>210</m:t>
                </m:r>
              </m:oMath>
            </m:oMathPara>
          </w:p>
        </w:tc>
        <w:tc>
          <w:tcPr>
            <w:tcW w:w="962" w:type="dxa"/>
          </w:tcPr>
          <w:p w14:paraId="3C6BC462" w14:textId="77777777" w:rsidR="00B9533E" w:rsidRDefault="00B9533E" w:rsidP="006909C5">
            <m:oMathPara>
              <m:oMath>
                <m:r>
                  <w:rPr>
                    <w:rFonts w:ascii="Cambria Math" w:hAnsi="Cambria Math"/>
                  </w:rPr>
                  <m:t>270</m:t>
                </m:r>
              </m:oMath>
            </m:oMathPara>
          </w:p>
        </w:tc>
        <w:tc>
          <w:tcPr>
            <w:tcW w:w="963" w:type="dxa"/>
          </w:tcPr>
          <w:p w14:paraId="0D59B055" w14:textId="77777777" w:rsidR="00B9533E" w:rsidRDefault="00B9533E" w:rsidP="006909C5">
            <m:oMathPara>
              <m:oMath>
                <m:r>
                  <w:rPr>
                    <w:rFonts w:ascii="Cambria Math" w:hAnsi="Cambria Math"/>
                  </w:rPr>
                  <m:t>330</m:t>
                </m:r>
              </m:oMath>
            </m:oMathPara>
          </w:p>
        </w:tc>
        <w:tc>
          <w:tcPr>
            <w:tcW w:w="963" w:type="dxa"/>
          </w:tcPr>
          <w:p w14:paraId="44CE605B" w14:textId="77777777" w:rsidR="00B9533E" w:rsidRDefault="00B9533E" w:rsidP="006909C5">
            <m:oMathPara>
              <m:oMath>
                <m:r>
                  <w:rPr>
                    <w:rFonts w:ascii="Cambria Math" w:hAnsi="Cambria Math"/>
                  </w:rPr>
                  <m:t>360</m:t>
                </m:r>
              </m:oMath>
            </m:oMathPara>
          </w:p>
        </w:tc>
      </w:tr>
      <w:tr w:rsidR="00B9533E" w14:paraId="668522F4" w14:textId="77777777" w:rsidTr="006909C5">
        <w:tc>
          <w:tcPr>
            <w:tcW w:w="962" w:type="dxa"/>
          </w:tcPr>
          <w:p w14:paraId="63E66352" w14:textId="77777777" w:rsidR="00B9533E" w:rsidRDefault="00000000" w:rsidP="006909C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m:oMathPara>
          </w:p>
        </w:tc>
        <w:tc>
          <w:tcPr>
            <w:tcW w:w="962" w:type="dxa"/>
          </w:tcPr>
          <w:p w14:paraId="187D3561" w14:textId="77777777" w:rsidR="00B9533E" w:rsidRDefault="00B9533E" w:rsidP="006909C5">
            <m:oMathPara>
              <m:oMath>
                <m:r>
                  <w:rPr>
                    <w:rFonts w:ascii="Cambria Math" w:hAnsi="Cambria Math"/>
                  </w:rPr>
                  <m:t>0</m:t>
                </m:r>
              </m:oMath>
            </m:oMathPara>
          </w:p>
        </w:tc>
        <w:tc>
          <w:tcPr>
            <w:tcW w:w="962" w:type="dxa"/>
          </w:tcPr>
          <w:p w14:paraId="167595FE" w14:textId="77777777" w:rsidR="00B9533E" w:rsidRDefault="00000000" w:rsidP="006909C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3807FD40" w14:textId="77777777" w:rsidR="00B9533E" w:rsidRDefault="00B9533E" w:rsidP="006909C5">
            <m:oMathPara>
              <m:oMath>
                <m:r>
                  <w:rPr>
                    <w:rFonts w:ascii="Cambria Math" w:hAnsi="Cambria Math"/>
                  </w:rPr>
                  <m:t>1</m:t>
                </m:r>
              </m:oMath>
            </m:oMathPara>
          </w:p>
        </w:tc>
        <w:tc>
          <w:tcPr>
            <w:tcW w:w="962" w:type="dxa"/>
          </w:tcPr>
          <w:p w14:paraId="258B6122" w14:textId="77777777" w:rsidR="00B9533E" w:rsidRDefault="00000000" w:rsidP="006909C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6F1A29DE" w14:textId="77777777" w:rsidR="00B9533E" w:rsidRDefault="00B9533E" w:rsidP="006909C5">
            <m:oMathPara>
              <m:oMath>
                <m:r>
                  <w:rPr>
                    <w:rFonts w:ascii="Cambria Math" w:hAnsi="Cambria Math"/>
                  </w:rPr>
                  <m:t>0</m:t>
                </m:r>
              </m:oMath>
            </m:oMathPara>
          </w:p>
        </w:tc>
        <w:tc>
          <w:tcPr>
            <w:tcW w:w="962" w:type="dxa"/>
          </w:tcPr>
          <w:p w14:paraId="59C525A7" w14:textId="77777777" w:rsidR="00B9533E" w:rsidRDefault="00B9533E" w:rsidP="006909C5">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7B42692E" w14:textId="77777777" w:rsidR="00B9533E" w:rsidRDefault="00B9533E" w:rsidP="006909C5">
            <m:oMathPara>
              <m:oMath>
                <m:r>
                  <w:rPr>
                    <w:rFonts w:ascii="Cambria Math" w:hAnsi="Cambria Math"/>
                  </w:rPr>
                  <m:t>-1</m:t>
                </m:r>
              </m:oMath>
            </m:oMathPara>
          </w:p>
        </w:tc>
        <w:tc>
          <w:tcPr>
            <w:tcW w:w="963" w:type="dxa"/>
          </w:tcPr>
          <w:p w14:paraId="3DCA1108" w14:textId="77777777" w:rsidR="00B9533E" w:rsidRDefault="00B9533E" w:rsidP="006909C5">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3" w:type="dxa"/>
          </w:tcPr>
          <w:p w14:paraId="0BFC3B8C" w14:textId="77777777" w:rsidR="00B9533E" w:rsidRDefault="00B9533E" w:rsidP="006909C5">
            <m:oMathPara>
              <m:oMath>
                <m:r>
                  <w:rPr>
                    <w:rFonts w:ascii="Cambria Math" w:hAnsi="Cambria Math"/>
                  </w:rPr>
                  <m:t>0</m:t>
                </m:r>
              </m:oMath>
            </m:oMathPara>
          </w:p>
        </w:tc>
      </w:tr>
    </w:tbl>
    <w:p w14:paraId="1C9AD438" w14:textId="77777777" w:rsidR="00B9533E" w:rsidRPr="00D722F5" w:rsidRDefault="00B9533E" w:rsidP="00B9533E">
      <w:pPr>
        <w:rPr>
          <w:b/>
          <w:bCs/>
          <w:noProof/>
        </w:rPr>
      </w:pPr>
      <m:oMathPara>
        <m:oMathParaPr>
          <m:jc m:val="left"/>
        </m:oMathParaPr>
        <m:oMath>
          <m:r>
            <m:rPr>
              <m:sty m:val="bi"/>
            </m:rPr>
            <w:rPr>
              <w:rFonts w:ascii="Cambria Math" w:hAnsi="Cambria Math"/>
              <w:noProof/>
            </w:rPr>
            <m:t>y=</m:t>
          </m:r>
          <m:func>
            <m:funcPr>
              <m:ctrlPr>
                <w:rPr>
                  <w:rFonts w:ascii="Cambria Math" w:hAnsi="Cambria Math"/>
                  <w:b/>
                  <w:bCs/>
                  <w:i/>
                  <w:noProof/>
                </w:rPr>
              </m:ctrlPr>
            </m:funcPr>
            <m:fName>
              <m:r>
                <m:rPr>
                  <m:sty m:val="b"/>
                </m:rPr>
                <w:rPr>
                  <w:rFonts w:ascii="Cambria Math" w:hAnsi="Cambria Math"/>
                  <w:noProof/>
                </w:rPr>
                <m:t>cos</m:t>
              </m:r>
            </m:fName>
            <m:e>
              <m:r>
                <m:rPr>
                  <m:sty m:val="bi"/>
                </m:rPr>
                <w:rPr>
                  <w:rFonts w:ascii="Cambria Math" w:hAnsi="Cambria Math"/>
                  <w:noProof/>
                </w:rPr>
                <m:t>x</m:t>
              </m:r>
            </m:e>
          </m:func>
        </m:oMath>
      </m:oMathPara>
    </w:p>
    <w:p w14:paraId="7ACC1932" w14:textId="7324AFD8" w:rsidR="00B9533E" w:rsidRDefault="00A078EA" w:rsidP="00B9533E">
      <w:r>
        <w:rPr>
          <w:noProof/>
        </w:rPr>
        <w:lastRenderedPageBreak/>
        <w:drawing>
          <wp:inline distT="0" distB="0" distL="0" distR="0" wp14:anchorId="617AF484" wp14:editId="6699816F">
            <wp:extent cx="6116320" cy="3561715"/>
            <wp:effectExtent l="0" t="0" r="0" b="635"/>
            <wp:docPr id="943365701" name="Picture 1" descr="A graph of y=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65701" name="Picture 1" descr="A graph of y=cos x."/>
                    <pic:cNvPicPr/>
                  </pic:nvPicPr>
                  <pic:blipFill>
                    <a:blip r:embed="rId26"/>
                    <a:stretch>
                      <a:fillRect/>
                    </a:stretch>
                  </pic:blipFill>
                  <pic:spPr>
                    <a:xfrm>
                      <a:off x="0" y="0"/>
                      <a:ext cx="6116320" cy="3561715"/>
                    </a:xfrm>
                    <a:prstGeom prst="rect">
                      <a:avLst/>
                    </a:prstGeom>
                  </pic:spPr>
                </pic:pic>
              </a:graphicData>
            </a:graphic>
          </wp:inline>
        </w:drawing>
      </w:r>
    </w:p>
    <w:tbl>
      <w:tblPr>
        <w:tblStyle w:val="TableGrid"/>
        <w:tblW w:w="0" w:type="auto"/>
        <w:tblLook w:val="04A0" w:firstRow="1" w:lastRow="0" w:firstColumn="1" w:lastColumn="0" w:noHBand="0" w:noVBand="1"/>
        <w:tblDescription w:val="Sine graph solutions."/>
      </w:tblPr>
      <w:tblGrid>
        <w:gridCol w:w="962"/>
        <w:gridCol w:w="962"/>
        <w:gridCol w:w="962"/>
        <w:gridCol w:w="962"/>
        <w:gridCol w:w="962"/>
        <w:gridCol w:w="962"/>
        <w:gridCol w:w="962"/>
        <w:gridCol w:w="962"/>
        <w:gridCol w:w="963"/>
        <w:gridCol w:w="963"/>
      </w:tblGrid>
      <w:tr w:rsidR="00B9533E" w14:paraId="1CAF9C78" w14:textId="77777777" w:rsidTr="006909C5">
        <w:tc>
          <w:tcPr>
            <w:tcW w:w="962" w:type="dxa"/>
          </w:tcPr>
          <w:p w14:paraId="02EF7D7E" w14:textId="77777777" w:rsidR="00B9533E" w:rsidRDefault="00B9533E" w:rsidP="006909C5">
            <m:oMathPara>
              <m:oMath>
                <m:r>
                  <w:rPr>
                    <w:rFonts w:ascii="Cambria Math" w:hAnsi="Cambria Math"/>
                  </w:rPr>
                  <m:t>x</m:t>
                </m:r>
              </m:oMath>
            </m:oMathPara>
          </w:p>
        </w:tc>
        <w:tc>
          <w:tcPr>
            <w:tcW w:w="962" w:type="dxa"/>
          </w:tcPr>
          <w:p w14:paraId="38ADF4A9" w14:textId="77777777" w:rsidR="00B9533E" w:rsidRDefault="00B9533E" w:rsidP="006909C5">
            <m:oMathPara>
              <m:oMath>
                <m:r>
                  <w:rPr>
                    <w:rFonts w:ascii="Cambria Math" w:hAnsi="Cambria Math"/>
                  </w:rPr>
                  <m:t>0</m:t>
                </m:r>
              </m:oMath>
            </m:oMathPara>
          </w:p>
        </w:tc>
        <w:tc>
          <w:tcPr>
            <w:tcW w:w="962" w:type="dxa"/>
          </w:tcPr>
          <w:p w14:paraId="048FBF7B" w14:textId="77777777" w:rsidR="00B9533E" w:rsidRDefault="00B9533E" w:rsidP="006909C5">
            <m:oMathPara>
              <m:oMath>
                <m:r>
                  <w:rPr>
                    <w:rFonts w:ascii="Cambria Math" w:hAnsi="Cambria Math"/>
                  </w:rPr>
                  <m:t>60</m:t>
                </m:r>
              </m:oMath>
            </m:oMathPara>
          </w:p>
        </w:tc>
        <w:tc>
          <w:tcPr>
            <w:tcW w:w="962" w:type="dxa"/>
          </w:tcPr>
          <w:p w14:paraId="19B19220" w14:textId="77777777" w:rsidR="00B9533E" w:rsidRDefault="00B9533E" w:rsidP="006909C5">
            <m:oMathPara>
              <m:oMath>
                <m:r>
                  <w:rPr>
                    <w:rFonts w:ascii="Cambria Math" w:hAnsi="Cambria Math"/>
                  </w:rPr>
                  <m:t>90</m:t>
                </m:r>
              </m:oMath>
            </m:oMathPara>
          </w:p>
        </w:tc>
        <w:tc>
          <w:tcPr>
            <w:tcW w:w="962" w:type="dxa"/>
          </w:tcPr>
          <w:p w14:paraId="4C3F9131" w14:textId="77777777" w:rsidR="00B9533E" w:rsidRDefault="00B9533E" w:rsidP="006909C5">
            <m:oMathPara>
              <m:oMath>
                <m:r>
                  <w:rPr>
                    <w:rFonts w:ascii="Cambria Math" w:hAnsi="Cambria Math"/>
                  </w:rPr>
                  <m:t>120</m:t>
                </m:r>
              </m:oMath>
            </m:oMathPara>
          </w:p>
        </w:tc>
        <w:tc>
          <w:tcPr>
            <w:tcW w:w="962" w:type="dxa"/>
          </w:tcPr>
          <w:p w14:paraId="3DB1EE27" w14:textId="77777777" w:rsidR="00B9533E" w:rsidRDefault="00B9533E" w:rsidP="006909C5">
            <m:oMathPara>
              <m:oMath>
                <m:r>
                  <w:rPr>
                    <w:rFonts w:ascii="Cambria Math" w:hAnsi="Cambria Math"/>
                  </w:rPr>
                  <m:t>180</m:t>
                </m:r>
              </m:oMath>
            </m:oMathPara>
          </w:p>
        </w:tc>
        <w:tc>
          <w:tcPr>
            <w:tcW w:w="962" w:type="dxa"/>
          </w:tcPr>
          <w:p w14:paraId="6E0A107A" w14:textId="77777777" w:rsidR="00B9533E" w:rsidRDefault="00B9533E" w:rsidP="006909C5">
            <m:oMathPara>
              <m:oMath>
                <m:r>
                  <w:rPr>
                    <w:rFonts w:ascii="Cambria Math" w:hAnsi="Cambria Math"/>
                  </w:rPr>
                  <m:t>210</m:t>
                </m:r>
              </m:oMath>
            </m:oMathPara>
          </w:p>
        </w:tc>
        <w:tc>
          <w:tcPr>
            <w:tcW w:w="962" w:type="dxa"/>
          </w:tcPr>
          <w:p w14:paraId="13270F03" w14:textId="77777777" w:rsidR="00B9533E" w:rsidRDefault="00B9533E" w:rsidP="006909C5">
            <m:oMathPara>
              <m:oMath>
                <m:r>
                  <w:rPr>
                    <w:rFonts w:ascii="Cambria Math" w:hAnsi="Cambria Math"/>
                  </w:rPr>
                  <m:t>270</m:t>
                </m:r>
              </m:oMath>
            </m:oMathPara>
          </w:p>
        </w:tc>
        <w:tc>
          <w:tcPr>
            <w:tcW w:w="963" w:type="dxa"/>
          </w:tcPr>
          <w:p w14:paraId="5C778EC6" w14:textId="77777777" w:rsidR="00B9533E" w:rsidRDefault="00B9533E" w:rsidP="006909C5">
            <m:oMathPara>
              <m:oMath>
                <m:r>
                  <w:rPr>
                    <w:rFonts w:ascii="Cambria Math" w:hAnsi="Cambria Math"/>
                  </w:rPr>
                  <m:t>330</m:t>
                </m:r>
              </m:oMath>
            </m:oMathPara>
          </w:p>
        </w:tc>
        <w:tc>
          <w:tcPr>
            <w:tcW w:w="963" w:type="dxa"/>
          </w:tcPr>
          <w:p w14:paraId="71AD33F8" w14:textId="77777777" w:rsidR="00B9533E" w:rsidRDefault="00B9533E" w:rsidP="006909C5">
            <m:oMathPara>
              <m:oMath>
                <m:r>
                  <w:rPr>
                    <w:rFonts w:ascii="Cambria Math" w:hAnsi="Cambria Math"/>
                  </w:rPr>
                  <m:t>360</m:t>
                </m:r>
              </m:oMath>
            </m:oMathPara>
          </w:p>
        </w:tc>
      </w:tr>
      <w:tr w:rsidR="00B9533E" w14:paraId="59C9250C" w14:textId="77777777" w:rsidTr="006909C5">
        <w:tc>
          <w:tcPr>
            <w:tcW w:w="962" w:type="dxa"/>
          </w:tcPr>
          <w:p w14:paraId="18126650" w14:textId="77777777" w:rsidR="00B9533E" w:rsidRDefault="00000000" w:rsidP="006909C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m:oMathPara>
          </w:p>
        </w:tc>
        <w:tc>
          <w:tcPr>
            <w:tcW w:w="962" w:type="dxa"/>
          </w:tcPr>
          <w:p w14:paraId="14EBBFD1" w14:textId="77777777" w:rsidR="00B9533E" w:rsidRDefault="00B9533E" w:rsidP="006909C5">
            <m:oMathPara>
              <m:oMath>
                <m:r>
                  <w:rPr>
                    <w:rFonts w:ascii="Cambria Math" w:hAnsi="Cambria Math"/>
                  </w:rPr>
                  <m:t>1</m:t>
                </m:r>
              </m:oMath>
            </m:oMathPara>
          </w:p>
        </w:tc>
        <w:tc>
          <w:tcPr>
            <w:tcW w:w="962" w:type="dxa"/>
          </w:tcPr>
          <w:p w14:paraId="332A639B" w14:textId="77777777" w:rsidR="00B9533E" w:rsidRDefault="00000000" w:rsidP="006909C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7C3C115D" w14:textId="77777777" w:rsidR="00B9533E" w:rsidRDefault="00B9533E" w:rsidP="006909C5">
            <m:oMathPara>
              <m:oMath>
                <m:r>
                  <w:rPr>
                    <w:rFonts w:ascii="Cambria Math" w:hAnsi="Cambria Math"/>
                  </w:rPr>
                  <m:t>0</m:t>
                </m:r>
              </m:oMath>
            </m:oMathPara>
          </w:p>
        </w:tc>
        <w:tc>
          <w:tcPr>
            <w:tcW w:w="962" w:type="dxa"/>
          </w:tcPr>
          <w:p w14:paraId="277317BF" w14:textId="77777777" w:rsidR="00B9533E" w:rsidRDefault="00B9533E" w:rsidP="006909C5">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0562B0B7" w14:textId="77777777" w:rsidR="00B9533E" w:rsidRDefault="00B9533E" w:rsidP="006909C5">
            <m:oMathPara>
              <m:oMath>
                <m:r>
                  <w:rPr>
                    <w:rFonts w:ascii="Cambria Math" w:hAnsi="Cambria Math"/>
                  </w:rPr>
                  <m:t>-1</m:t>
                </m:r>
              </m:oMath>
            </m:oMathPara>
          </w:p>
        </w:tc>
        <w:tc>
          <w:tcPr>
            <w:tcW w:w="962" w:type="dxa"/>
          </w:tcPr>
          <w:p w14:paraId="3622040B" w14:textId="77777777" w:rsidR="00B9533E" w:rsidRDefault="00B9533E" w:rsidP="006909C5">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2" w:type="dxa"/>
          </w:tcPr>
          <w:p w14:paraId="5201F03D" w14:textId="77777777" w:rsidR="00B9533E" w:rsidRDefault="00B9533E" w:rsidP="006909C5">
            <m:oMathPara>
              <m:oMath>
                <m:r>
                  <w:rPr>
                    <w:rFonts w:ascii="Cambria Math" w:hAnsi="Cambria Math"/>
                  </w:rPr>
                  <m:t>0</m:t>
                </m:r>
              </m:oMath>
            </m:oMathPara>
          </w:p>
        </w:tc>
        <w:tc>
          <w:tcPr>
            <w:tcW w:w="963" w:type="dxa"/>
          </w:tcPr>
          <w:p w14:paraId="2F6A309F" w14:textId="77777777" w:rsidR="00B9533E" w:rsidRDefault="00000000" w:rsidP="006909C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63" w:type="dxa"/>
          </w:tcPr>
          <w:p w14:paraId="17D82326" w14:textId="77777777" w:rsidR="00B9533E" w:rsidRDefault="00B9533E" w:rsidP="006909C5">
            <m:oMathPara>
              <m:oMath>
                <m:r>
                  <w:rPr>
                    <w:rFonts w:ascii="Cambria Math" w:hAnsi="Cambria Math"/>
                  </w:rPr>
                  <m:t>1</m:t>
                </m:r>
              </m:oMath>
            </m:oMathPara>
          </w:p>
        </w:tc>
      </w:tr>
    </w:tbl>
    <w:p w14:paraId="0F8A293A" w14:textId="4EA61924" w:rsidR="00455841" w:rsidRPr="00D722F5" w:rsidRDefault="00455841" w:rsidP="00455841">
      <w:pPr>
        <w:rPr>
          <w:b/>
          <w:bCs/>
          <w:noProof/>
        </w:rPr>
      </w:pPr>
      <m:oMathPara>
        <m:oMathParaPr>
          <m:jc m:val="left"/>
        </m:oMathParaPr>
        <m:oMath>
          <m:r>
            <m:rPr>
              <m:sty m:val="bi"/>
            </m:rPr>
            <w:rPr>
              <w:rFonts w:ascii="Cambria Math" w:hAnsi="Cambria Math"/>
              <w:noProof/>
            </w:rPr>
            <m:t>y=</m:t>
          </m:r>
          <m:func>
            <m:funcPr>
              <m:ctrlPr>
                <w:rPr>
                  <w:rFonts w:ascii="Cambria Math" w:hAnsi="Cambria Math"/>
                  <w:b/>
                  <w:bCs/>
                  <w:i/>
                  <w:noProof/>
                </w:rPr>
              </m:ctrlPr>
            </m:funcPr>
            <m:fName>
              <m:r>
                <m:rPr>
                  <m:sty m:val="b"/>
                </m:rPr>
                <w:rPr>
                  <w:rFonts w:ascii="Cambria Math" w:hAnsi="Cambria Math"/>
                  <w:noProof/>
                </w:rPr>
                <m:t>tan</m:t>
              </m:r>
            </m:fName>
            <m:e>
              <m:r>
                <m:rPr>
                  <m:sty m:val="bi"/>
                </m:rPr>
                <w:rPr>
                  <w:rFonts w:ascii="Cambria Math" w:hAnsi="Cambria Math"/>
                  <w:noProof/>
                </w:rPr>
                <m:t>x</m:t>
              </m:r>
            </m:e>
          </m:func>
        </m:oMath>
      </m:oMathPara>
    </w:p>
    <w:p w14:paraId="36834E9D" w14:textId="17005F54" w:rsidR="00B9533E" w:rsidRDefault="00B067B3" w:rsidP="00B9533E">
      <w:pPr>
        <w:suppressAutoHyphens w:val="0"/>
        <w:spacing w:after="0" w:line="276" w:lineRule="auto"/>
      </w:pPr>
      <w:r>
        <w:rPr>
          <w:noProof/>
        </w:rPr>
        <w:drawing>
          <wp:inline distT="0" distB="0" distL="0" distR="0" wp14:anchorId="0455E1AD" wp14:editId="66598AFE">
            <wp:extent cx="6116320" cy="3569970"/>
            <wp:effectExtent l="0" t="0" r="0" b="0"/>
            <wp:docPr id="602028841" name="Picture 1" descr="A graph of y = t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8841" name="Picture 1" descr="A graph of y = tanx"/>
                    <pic:cNvPicPr/>
                  </pic:nvPicPr>
                  <pic:blipFill>
                    <a:blip r:embed="rId27"/>
                    <a:stretch>
                      <a:fillRect/>
                    </a:stretch>
                  </pic:blipFill>
                  <pic:spPr>
                    <a:xfrm>
                      <a:off x="0" y="0"/>
                      <a:ext cx="6116320" cy="3569970"/>
                    </a:xfrm>
                    <a:prstGeom prst="rect">
                      <a:avLst/>
                    </a:prstGeom>
                  </pic:spPr>
                </pic:pic>
              </a:graphicData>
            </a:graphic>
          </wp:inline>
        </w:drawing>
      </w:r>
    </w:p>
    <w:tbl>
      <w:tblPr>
        <w:tblStyle w:val="TableGrid"/>
        <w:tblW w:w="0" w:type="auto"/>
        <w:tblLook w:val="04A0" w:firstRow="1" w:lastRow="0" w:firstColumn="1" w:lastColumn="0" w:noHBand="0" w:noVBand="1"/>
        <w:tblDescription w:val="Cosine graph solutions."/>
      </w:tblPr>
      <w:tblGrid>
        <w:gridCol w:w="962"/>
        <w:gridCol w:w="962"/>
        <w:gridCol w:w="962"/>
        <w:gridCol w:w="962"/>
        <w:gridCol w:w="962"/>
        <w:gridCol w:w="962"/>
        <w:gridCol w:w="962"/>
        <w:gridCol w:w="962"/>
        <w:gridCol w:w="963"/>
        <w:gridCol w:w="963"/>
      </w:tblGrid>
      <w:tr w:rsidR="00B9533E" w14:paraId="43F56A35" w14:textId="77777777" w:rsidTr="006909C5">
        <w:tc>
          <w:tcPr>
            <w:tcW w:w="962" w:type="dxa"/>
          </w:tcPr>
          <w:p w14:paraId="666BB0BA" w14:textId="77777777" w:rsidR="00B9533E" w:rsidRDefault="00B9533E" w:rsidP="006909C5">
            <m:oMathPara>
              <m:oMath>
                <m:r>
                  <w:rPr>
                    <w:rFonts w:ascii="Cambria Math" w:hAnsi="Cambria Math"/>
                  </w:rPr>
                  <w:lastRenderedPageBreak/>
                  <m:t>x</m:t>
                </m:r>
              </m:oMath>
            </m:oMathPara>
          </w:p>
        </w:tc>
        <w:tc>
          <w:tcPr>
            <w:tcW w:w="962" w:type="dxa"/>
          </w:tcPr>
          <w:p w14:paraId="4C67CBA7" w14:textId="77777777" w:rsidR="00B9533E" w:rsidRDefault="00B9533E" w:rsidP="006909C5">
            <m:oMathPara>
              <m:oMath>
                <m:r>
                  <w:rPr>
                    <w:rFonts w:ascii="Cambria Math" w:hAnsi="Cambria Math"/>
                  </w:rPr>
                  <m:t>0</m:t>
                </m:r>
              </m:oMath>
            </m:oMathPara>
          </w:p>
        </w:tc>
        <w:tc>
          <w:tcPr>
            <w:tcW w:w="962" w:type="dxa"/>
          </w:tcPr>
          <w:p w14:paraId="44FC97B7" w14:textId="77777777" w:rsidR="00B9533E" w:rsidRDefault="00B9533E" w:rsidP="006909C5">
            <m:oMathPara>
              <m:oMath>
                <m:r>
                  <w:rPr>
                    <w:rFonts w:ascii="Cambria Math" w:hAnsi="Cambria Math"/>
                  </w:rPr>
                  <m:t>45</m:t>
                </m:r>
              </m:oMath>
            </m:oMathPara>
          </w:p>
        </w:tc>
        <w:tc>
          <w:tcPr>
            <w:tcW w:w="962" w:type="dxa"/>
          </w:tcPr>
          <w:p w14:paraId="29551D5A" w14:textId="77777777" w:rsidR="00B9533E" w:rsidRDefault="00B9533E" w:rsidP="006909C5">
            <m:oMathPara>
              <m:oMath>
                <m:r>
                  <w:rPr>
                    <w:rFonts w:ascii="Cambria Math" w:hAnsi="Cambria Math"/>
                  </w:rPr>
                  <m:t>90</m:t>
                </m:r>
              </m:oMath>
            </m:oMathPara>
          </w:p>
        </w:tc>
        <w:tc>
          <w:tcPr>
            <w:tcW w:w="962" w:type="dxa"/>
          </w:tcPr>
          <w:p w14:paraId="4153BF51" w14:textId="77777777" w:rsidR="00B9533E" w:rsidRDefault="00B9533E" w:rsidP="006909C5">
            <m:oMathPara>
              <m:oMath>
                <m:r>
                  <w:rPr>
                    <w:rFonts w:ascii="Cambria Math" w:hAnsi="Cambria Math"/>
                  </w:rPr>
                  <m:t>135</m:t>
                </m:r>
              </m:oMath>
            </m:oMathPara>
          </w:p>
        </w:tc>
        <w:tc>
          <w:tcPr>
            <w:tcW w:w="962" w:type="dxa"/>
          </w:tcPr>
          <w:p w14:paraId="44DF540D" w14:textId="77777777" w:rsidR="00B9533E" w:rsidRDefault="00B9533E" w:rsidP="006909C5">
            <m:oMathPara>
              <m:oMath>
                <m:r>
                  <w:rPr>
                    <w:rFonts w:ascii="Cambria Math" w:hAnsi="Cambria Math"/>
                  </w:rPr>
                  <m:t>180</m:t>
                </m:r>
              </m:oMath>
            </m:oMathPara>
          </w:p>
        </w:tc>
        <w:tc>
          <w:tcPr>
            <w:tcW w:w="962" w:type="dxa"/>
          </w:tcPr>
          <w:p w14:paraId="46A85774" w14:textId="77777777" w:rsidR="00B9533E" w:rsidRDefault="00B9533E" w:rsidP="006909C5">
            <m:oMathPara>
              <m:oMath>
                <m:r>
                  <w:rPr>
                    <w:rFonts w:ascii="Cambria Math" w:hAnsi="Cambria Math"/>
                  </w:rPr>
                  <m:t>215</m:t>
                </m:r>
              </m:oMath>
            </m:oMathPara>
          </w:p>
        </w:tc>
        <w:tc>
          <w:tcPr>
            <w:tcW w:w="962" w:type="dxa"/>
          </w:tcPr>
          <w:p w14:paraId="432FEA16" w14:textId="77777777" w:rsidR="00B9533E" w:rsidRDefault="00B9533E" w:rsidP="006909C5">
            <m:oMathPara>
              <m:oMath>
                <m:r>
                  <w:rPr>
                    <w:rFonts w:ascii="Cambria Math" w:hAnsi="Cambria Math"/>
                  </w:rPr>
                  <m:t>270</m:t>
                </m:r>
              </m:oMath>
            </m:oMathPara>
          </w:p>
        </w:tc>
        <w:tc>
          <w:tcPr>
            <w:tcW w:w="963" w:type="dxa"/>
          </w:tcPr>
          <w:p w14:paraId="20342BE1" w14:textId="77777777" w:rsidR="00B9533E" w:rsidRDefault="00B9533E" w:rsidP="006909C5">
            <m:oMathPara>
              <m:oMath>
                <m:r>
                  <w:rPr>
                    <w:rFonts w:ascii="Cambria Math" w:hAnsi="Cambria Math"/>
                  </w:rPr>
                  <m:t>315</m:t>
                </m:r>
              </m:oMath>
            </m:oMathPara>
          </w:p>
        </w:tc>
        <w:tc>
          <w:tcPr>
            <w:tcW w:w="963" w:type="dxa"/>
          </w:tcPr>
          <w:p w14:paraId="0C842112" w14:textId="77777777" w:rsidR="00B9533E" w:rsidRDefault="00B9533E" w:rsidP="006909C5">
            <m:oMathPara>
              <m:oMath>
                <m:r>
                  <w:rPr>
                    <w:rFonts w:ascii="Cambria Math" w:hAnsi="Cambria Math"/>
                  </w:rPr>
                  <m:t>360</m:t>
                </m:r>
              </m:oMath>
            </m:oMathPara>
          </w:p>
        </w:tc>
      </w:tr>
      <w:tr w:rsidR="00B9533E" w14:paraId="6E2D3ED9" w14:textId="77777777" w:rsidTr="006909C5">
        <w:tc>
          <w:tcPr>
            <w:tcW w:w="962" w:type="dxa"/>
          </w:tcPr>
          <w:p w14:paraId="38F855B6" w14:textId="77777777" w:rsidR="00B9533E" w:rsidRDefault="00000000" w:rsidP="006909C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m:oMathPara>
          </w:p>
        </w:tc>
        <w:tc>
          <w:tcPr>
            <w:tcW w:w="962" w:type="dxa"/>
          </w:tcPr>
          <w:p w14:paraId="29FCF485" w14:textId="77777777" w:rsidR="00B9533E" w:rsidRDefault="00B9533E" w:rsidP="006909C5">
            <m:oMathPara>
              <m:oMath>
                <m:r>
                  <w:rPr>
                    <w:rFonts w:ascii="Cambria Math" w:hAnsi="Cambria Math"/>
                  </w:rPr>
                  <m:t>0</m:t>
                </m:r>
              </m:oMath>
            </m:oMathPara>
          </w:p>
        </w:tc>
        <w:tc>
          <w:tcPr>
            <w:tcW w:w="962" w:type="dxa"/>
          </w:tcPr>
          <w:p w14:paraId="683D5E24" w14:textId="77777777" w:rsidR="00B9533E" w:rsidRDefault="00B9533E" w:rsidP="006909C5">
            <m:oMathPara>
              <m:oMath>
                <m:r>
                  <w:rPr>
                    <w:rFonts w:ascii="Cambria Math" w:hAnsi="Cambria Math"/>
                  </w:rPr>
                  <m:t>1</m:t>
                </m:r>
              </m:oMath>
            </m:oMathPara>
          </w:p>
        </w:tc>
        <w:tc>
          <w:tcPr>
            <w:tcW w:w="962" w:type="dxa"/>
          </w:tcPr>
          <w:p w14:paraId="15518464" w14:textId="77777777" w:rsidR="00B9533E" w:rsidRDefault="00B9533E" w:rsidP="006909C5"/>
        </w:tc>
        <w:tc>
          <w:tcPr>
            <w:tcW w:w="962" w:type="dxa"/>
          </w:tcPr>
          <w:p w14:paraId="7350A6B9" w14:textId="77777777" w:rsidR="00B9533E" w:rsidRDefault="00B9533E" w:rsidP="006909C5">
            <m:oMathPara>
              <m:oMath>
                <m:r>
                  <w:rPr>
                    <w:rFonts w:ascii="Cambria Math" w:hAnsi="Cambria Math"/>
                  </w:rPr>
                  <m:t>-1</m:t>
                </m:r>
              </m:oMath>
            </m:oMathPara>
          </w:p>
        </w:tc>
        <w:tc>
          <w:tcPr>
            <w:tcW w:w="962" w:type="dxa"/>
          </w:tcPr>
          <w:p w14:paraId="78190276" w14:textId="77777777" w:rsidR="00B9533E" w:rsidRDefault="00B9533E" w:rsidP="006909C5">
            <m:oMathPara>
              <m:oMath>
                <m:r>
                  <w:rPr>
                    <w:rFonts w:ascii="Cambria Math" w:hAnsi="Cambria Math"/>
                  </w:rPr>
                  <m:t>0</m:t>
                </m:r>
              </m:oMath>
            </m:oMathPara>
          </w:p>
        </w:tc>
        <w:tc>
          <w:tcPr>
            <w:tcW w:w="962" w:type="dxa"/>
          </w:tcPr>
          <w:p w14:paraId="7280616D" w14:textId="77777777" w:rsidR="00B9533E" w:rsidRDefault="00B9533E" w:rsidP="006909C5">
            <m:oMathPara>
              <m:oMath>
                <m:r>
                  <w:rPr>
                    <w:rFonts w:ascii="Cambria Math" w:hAnsi="Cambria Math"/>
                  </w:rPr>
                  <m:t>1</m:t>
                </m:r>
              </m:oMath>
            </m:oMathPara>
          </w:p>
        </w:tc>
        <w:tc>
          <w:tcPr>
            <w:tcW w:w="962" w:type="dxa"/>
          </w:tcPr>
          <w:p w14:paraId="4226767A" w14:textId="77777777" w:rsidR="00B9533E" w:rsidRDefault="00B9533E" w:rsidP="006909C5"/>
        </w:tc>
        <w:tc>
          <w:tcPr>
            <w:tcW w:w="963" w:type="dxa"/>
          </w:tcPr>
          <w:p w14:paraId="589C051A" w14:textId="77777777" w:rsidR="00B9533E" w:rsidRDefault="00B9533E" w:rsidP="006909C5">
            <m:oMathPara>
              <m:oMath>
                <m:r>
                  <w:rPr>
                    <w:rFonts w:ascii="Cambria Math" w:hAnsi="Cambria Math"/>
                  </w:rPr>
                  <m:t>-1</m:t>
                </m:r>
              </m:oMath>
            </m:oMathPara>
          </w:p>
        </w:tc>
        <w:tc>
          <w:tcPr>
            <w:tcW w:w="963" w:type="dxa"/>
          </w:tcPr>
          <w:p w14:paraId="747CAE07" w14:textId="77777777" w:rsidR="00B9533E" w:rsidRDefault="00B9533E" w:rsidP="006909C5">
            <m:oMathPara>
              <m:oMath>
                <m:r>
                  <w:rPr>
                    <w:rFonts w:ascii="Cambria Math" w:hAnsi="Cambria Math"/>
                  </w:rPr>
                  <m:t>0</m:t>
                </m:r>
              </m:oMath>
            </m:oMathPara>
          </w:p>
        </w:tc>
      </w:tr>
    </w:tbl>
    <w:p w14:paraId="58D0F1DB" w14:textId="3EC36E23" w:rsidR="00B9533E" w:rsidRDefault="000D5C89" w:rsidP="009B39E1">
      <w:pPr>
        <w:pStyle w:val="Heading3"/>
      </w:pPr>
      <w:r>
        <w:t>Apply</w:t>
      </w:r>
    </w:p>
    <w:p w14:paraId="566259E8" w14:textId="4C1B6079" w:rsidR="000D5C89" w:rsidRDefault="000D5C89" w:rsidP="000D5C89">
      <w:pPr>
        <w:pStyle w:val="Caption"/>
      </w:pPr>
      <w:r>
        <w:t xml:space="preserve">Graph </w:t>
      </w:r>
      <w:r>
        <w:fldChar w:fldCharType="begin"/>
      </w:r>
      <w:r>
        <w:instrText xml:space="preserve"> SEQ Graph \* ARABIC </w:instrText>
      </w:r>
      <w:r>
        <w:fldChar w:fldCharType="separate"/>
      </w:r>
      <w:r w:rsidR="00AE3A3E">
        <w:rPr>
          <w:noProof/>
        </w:rPr>
        <w:t>1</w:t>
      </w:r>
      <w:r>
        <w:fldChar w:fldCharType="end"/>
      </w:r>
      <w:r w:rsidR="0041662F">
        <w:t xml:space="preserve">: </w:t>
      </w:r>
      <w:r w:rsidR="009B39E1">
        <w:t>Dubai</w:t>
      </w:r>
      <w:r w:rsidR="005A5C02">
        <w:t xml:space="preserve">, United </w:t>
      </w:r>
      <w:r w:rsidR="009B39E1">
        <w:t>Arab</w:t>
      </w:r>
      <w:r w:rsidR="005A5C02">
        <w:t xml:space="preserve"> Em</w:t>
      </w:r>
      <w:r w:rsidR="000F1509">
        <w:t>irates</w:t>
      </w:r>
    </w:p>
    <w:p w14:paraId="40A47E00" w14:textId="0D47207B" w:rsidR="000D5C89" w:rsidRDefault="008401AB" w:rsidP="00B9533E">
      <w:pPr>
        <w:suppressAutoHyphens w:val="0"/>
        <w:spacing w:after="0" w:line="276" w:lineRule="auto"/>
        <w:rPr>
          <w:rFonts w:eastAsiaTheme="majorEastAsia"/>
          <w:bCs/>
          <w:color w:val="002664"/>
          <w:sz w:val="36"/>
          <w:szCs w:val="48"/>
        </w:rPr>
      </w:pPr>
      <w:r>
        <w:rPr>
          <w:noProof/>
        </w:rPr>
        <w:drawing>
          <wp:inline distT="0" distB="0" distL="0" distR="0" wp14:anchorId="6DE21911" wp14:editId="53CE24AD">
            <wp:extent cx="6116320" cy="3561715"/>
            <wp:effectExtent l="0" t="0" r="0" b="635"/>
            <wp:docPr id="1624867267" name="Picture 1" descr="A graph of y = 125 sin x and y = 125 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7267" name="Picture 1" descr="A graph of y = 125 sin x and y = 125 cos x."/>
                    <pic:cNvPicPr/>
                  </pic:nvPicPr>
                  <pic:blipFill>
                    <a:blip r:embed="rId28"/>
                    <a:stretch>
                      <a:fillRect/>
                    </a:stretch>
                  </pic:blipFill>
                  <pic:spPr>
                    <a:xfrm>
                      <a:off x="0" y="0"/>
                      <a:ext cx="6116320" cy="3561715"/>
                    </a:xfrm>
                    <a:prstGeom prst="rect">
                      <a:avLst/>
                    </a:prstGeom>
                  </pic:spPr>
                </pic:pic>
              </a:graphicData>
            </a:graphic>
          </wp:inline>
        </w:drawing>
      </w:r>
    </w:p>
    <w:p w14:paraId="726582D7" w14:textId="042AD0C8" w:rsidR="0041662F" w:rsidRDefault="0041662F" w:rsidP="0041662F">
      <w:pPr>
        <w:pStyle w:val="Caption"/>
      </w:pPr>
      <w:r>
        <w:lastRenderedPageBreak/>
        <w:t xml:space="preserve">Graph </w:t>
      </w:r>
      <w:r>
        <w:fldChar w:fldCharType="begin"/>
      </w:r>
      <w:r>
        <w:instrText xml:space="preserve"> SEQ Graph \* ARABIC </w:instrText>
      </w:r>
      <w:r>
        <w:fldChar w:fldCharType="separate"/>
      </w:r>
      <w:r w:rsidR="00AE3A3E">
        <w:rPr>
          <w:noProof/>
        </w:rPr>
        <w:t>2</w:t>
      </w:r>
      <w:r>
        <w:fldChar w:fldCharType="end"/>
      </w:r>
      <w:r>
        <w:t xml:space="preserve">: </w:t>
      </w:r>
      <w:r w:rsidR="00C905E9">
        <w:t>L</w:t>
      </w:r>
      <w:r w:rsidR="000F1509">
        <w:t>a</w:t>
      </w:r>
      <w:r w:rsidR="00C905E9">
        <w:t xml:space="preserve">s </w:t>
      </w:r>
      <w:r w:rsidR="005A5C02">
        <w:t>V</w:t>
      </w:r>
      <w:r w:rsidR="000F1509">
        <w:t>e</w:t>
      </w:r>
      <w:r w:rsidR="005A5C02">
        <w:t>gas</w:t>
      </w:r>
      <w:r w:rsidR="00C905E9">
        <w:t>, USA</w:t>
      </w:r>
    </w:p>
    <w:p w14:paraId="2275C8BE" w14:textId="14E46A6B" w:rsidR="00E14125" w:rsidRDefault="00F53C63" w:rsidP="00E14125">
      <w:r>
        <w:rPr>
          <w:noProof/>
        </w:rPr>
        <w:drawing>
          <wp:inline distT="0" distB="0" distL="0" distR="0" wp14:anchorId="1921D33C" wp14:editId="2D7D9506">
            <wp:extent cx="6116320" cy="3561715"/>
            <wp:effectExtent l="0" t="0" r="0" b="635"/>
            <wp:docPr id="1244973142" name="Picture 1" descr="A graph of y = 83.8 sin x and y = 83.3 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73142" name="Picture 1" descr="A graph of y = 83.8 sin x and y = 83.3 cos x."/>
                    <pic:cNvPicPr/>
                  </pic:nvPicPr>
                  <pic:blipFill>
                    <a:blip r:embed="rId29"/>
                    <a:stretch>
                      <a:fillRect/>
                    </a:stretch>
                  </pic:blipFill>
                  <pic:spPr>
                    <a:xfrm>
                      <a:off x="0" y="0"/>
                      <a:ext cx="6116320" cy="3561715"/>
                    </a:xfrm>
                    <a:prstGeom prst="rect">
                      <a:avLst/>
                    </a:prstGeom>
                  </pic:spPr>
                </pic:pic>
              </a:graphicData>
            </a:graphic>
          </wp:inline>
        </w:drawing>
      </w:r>
    </w:p>
    <w:p w14:paraId="39D3030F" w14:textId="61DFB580" w:rsidR="001A7F53" w:rsidRDefault="001A7F53" w:rsidP="001A7F53">
      <w:pPr>
        <w:pStyle w:val="Caption"/>
      </w:pPr>
      <w:r>
        <w:t xml:space="preserve">Graph </w:t>
      </w:r>
      <w:r>
        <w:fldChar w:fldCharType="begin"/>
      </w:r>
      <w:r>
        <w:instrText xml:space="preserve"> SEQ Graph \* ARABIC </w:instrText>
      </w:r>
      <w:r>
        <w:fldChar w:fldCharType="separate"/>
      </w:r>
      <w:r w:rsidR="00AE3A3E">
        <w:rPr>
          <w:noProof/>
        </w:rPr>
        <w:t>3</w:t>
      </w:r>
      <w:r>
        <w:fldChar w:fldCharType="end"/>
      </w:r>
      <w:r>
        <w:t xml:space="preserve">: </w:t>
      </w:r>
      <w:r w:rsidR="00AE3A3E">
        <w:t>Singapore</w:t>
      </w:r>
    </w:p>
    <w:p w14:paraId="66D28C63" w14:textId="30D82328" w:rsidR="00AC633C" w:rsidRDefault="00D05C3A" w:rsidP="00E14125">
      <w:r>
        <w:rPr>
          <w:noProof/>
        </w:rPr>
        <w:drawing>
          <wp:inline distT="0" distB="0" distL="0" distR="0" wp14:anchorId="5CD09EDA" wp14:editId="7C9E640A">
            <wp:extent cx="6116320" cy="3561715"/>
            <wp:effectExtent l="0" t="0" r="0" b="635"/>
            <wp:docPr id="149604239" name="Picture 1" descr="A graph of y = 82.5 sin x and y = 82.5 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4239" name="Picture 1" descr="A graph of y = 82.5 sin x and y = 82.5 cos x."/>
                    <pic:cNvPicPr/>
                  </pic:nvPicPr>
                  <pic:blipFill>
                    <a:blip r:embed="rId30"/>
                    <a:stretch>
                      <a:fillRect/>
                    </a:stretch>
                  </pic:blipFill>
                  <pic:spPr>
                    <a:xfrm>
                      <a:off x="0" y="0"/>
                      <a:ext cx="6116320" cy="3561715"/>
                    </a:xfrm>
                    <a:prstGeom prst="rect">
                      <a:avLst/>
                    </a:prstGeom>
                  </pic:spPr>
                </pic:pic>
              </a:graphicData>
            </a:graphic>
          </wp:inline>
        </w:drawing>
      </w:r>
    </w:p>
    <w:p w14:paraId="24D9BD10" w14:textId="39D58642" w:rsidR="00AE3A3E" w:rsidRDefault="00AE3A3E" w:rsidP="00AE3A3E">
      <w:pPr>
        <w:pStyle w:val="Caption"/>
      </w:pPr>
      <w:r>
        <w:lastRenderedPageBreak/>
        <w:t xml:space="preserve">Graph </w:t>
      </w:r>
      <w:r>
        <w:fldChar w:fldCharType="begin"/>
      </w:r>
      <w:r>
        <w:instrText xml:space="preserve"> SEQ Graph \* ARABIC </w:instrText>
      </w:r>
      <w:r>
        <w:fldChar w:fldCharType="separate"/>
      </w:r>
      <w:r>
        <w:rPr>
          <w:noProof/>
        </w:rPr>
        <w:t>4</w:t>
      </w:r>
      <w:r>
        <w:fldChar w:fldCharType="end"/>
      </w:r>
      <w:r>
        <w:t>: London</w:t>
      </w:r>
    </w:p>
    <w:p w14:paraId="5B93A91B" w14:textId="00C8300A" w:rsidR="00B236F6" w:rsidRPr="00E14125" w:rsidRDefault="00950E7E" w:rsidP="00E14125">
      <w:r>
        <w:rPr>
          <w:noProof/>
        </w:rPr>
        <w:drawing>
          <wp:inline distT="0" distB="0" distL="0" distR="0" wp14:anchorId="1AE7A463" wp14:editId="7E7270DB">
            <wp:extent cx="6116320" cy="3561715"/>
            <wp:effectExtent l="0" t="0" r="0" b="635"/>
            <wp:docPr id="859018739" name="Picture 1" descr="A graph of y = 67.5 sin x and y = 67.5 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18739" name="Picture 1" descr="A graph of y = 67.5 sin x and y = 67.5 cos x."/>
                    <pic:cNvPicPr/>
                  </pic:nvPicPr>
                  <pic:blipFill>
                    <a:blip r:embed="rId31"/>
                    <a:stretch>
                      <a:fillRect/>
                    </a:stretch>
                  </pic:blipFill>
                  <pic:spPr>
                    <a:xfrm>
                      <a:off x="0" y="0"/>
                      <a:ext cx="6116320" cy="3561715"/>
                    </a:xfrm>
                    <a:prstGeom prst="rect">
                      <a:avLst/>
                    </a:prstGeom>
                  </pic:spPr>
                </pic:pic>
              </a:graphicData>
            </a:graphic>
          </wp:inline>
        </w:drawing>
      </w:r>
    </w:p>
    <w:p w14:paraId="127173FB" w14:textId="77777777" w:rsidR="00A220AD" w:rsidRDefault="00A220AD">
      <w:pPr>
        <w:suppressAutoHyphens w:val="0"/>
        <w:spacing w:after="0" w:line="276" w:lineRule="auto"/>
        <w:rPr>
          <w:rFonts w:eastAsiaTheme="majorEastAsia"/>
          <w:bCs/>
          <w:color w:val="002664"/>
          <w:sz w:val="36"/>
          <w:szCs w:val="48"/>
        </w:rPr>
      </w:pPr>
      <w:r>
        <w:br w:type="page"/>
      </w:r>
    </w:p>
    <w:p w14:paraId="39CDE9F5" w14:textId="4242A99B"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9546214" w14:textId="54830A0A" w:rsidR="00D552E3" w:rsidRDefault="00D552E3" w:rsidP="00D552E3">
      <w:hyperlink r:id="rId35"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C2849F9" w:rsidR="00F63959" w:rsidRPr="009310DD" w:rsidRDefault="00F63959" w:rsidP="00F63959">
      <w:pPr>
        <w:rPr>
          <w:rStyle w:val="Strong"/>
          <w:szCs w:val="22"/>
        </w:rPr>
      </w:pPr>
      <w:r w:rsidRPr="009310DD">
        <w:rPr>
          <w:rStyle w:val="Strong"/>
          <w:szCs w:val="22"/>
        </w:rPr>
        <w:lastRenderedPageBreak/>
        <w:t>© State of New South Wales (Department of Education), 202</w:t>
      </w:r>
      <w:r w:rsidR="000F1509">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97F288F" w:rsidR="00F63959" w:rsidRDefault="00F63959" w:rsidP="00F63959">
      <w:r>
        <w:t>Attribution should be given to © State of New South Wales (Department of Education), 202</w:t>
      </w:r>
      <w:r w:rsidR="000F1509">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rsidSect="006909C5">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3AB49" w14:textId="77777777" w:rsidR="006A206D" w:rsidRDefault="006A206D">
      <w:r>
        <w:separator/>
      </w:r>
    </w:p>
    <w:p w14:paraId="4CBEB9B4" w14:textId="77777777" w:rsidR="006A206D" w:rsidRDefault="006A206D"/>
    <w:p w14:paraId="4BE71258" w14:textId="77777777" w:rsidR="006A206D" w:rsidRDefault="006A206D"/>
  </w:endnote>
  <w:endnote w:type="continuationSeparator" w:id="0">
    <w:p w14:paraId="7174696F" w14:textId="77777777" w:rsidR="006A206D" w:rsidRDefault="006A206D">
      <w:r>
        <w:continuationSeparator/>
      </w:r>
    </w:p>
    <w:p w14:paraId="19FDC821" w14:textId="77777777" w:rsidR="006A206D" w:rsidRDefault="006A206D"/>
    <w:p w14:paraId="37F356C2" w14:textId="77777777" w:rsidR="006A206D" w:rsidRDefault="006A206D"/>
  </w:endnote>
  <w:endnote w:type="continuationNotice" w:id="1">
    <w:p w14:paraId="6CF184BF" w14:textId="77777777" w:rsidR="006A206D" w:rsidRDefault="006A206D">
      <w:pPr>
        <w:spacing w:before="0" w:line="240" w:lineRule="auto"/>
      </w:pPr>
    </w:p>
    <w:p w14:paraId="087E9012" w14:textId="77777777" w:rsidR="006A206D" w:rsidRDefault="006A2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2C76E52-D6AA-40DC-9B23-626625BB6748}"/>
  </w:font>
  <w:font w:name="Calibri">
    <w:panose1 w:val="020F0502020204030204"/>
    <w:charset w:val="00"/>
    <w:family w:val="swiss"/>
    <w:pitch w:val="variable"/>
    <w:sig w:usb0="E4002EFF" w:usb1="C200247B" w:usb2="00000009" w:usb3="00000000" w:csb0="000001FF" w:csb1="00000000"/>
    <w:embedRegular r:id="rId2" w:fontKey="{BCC2F75E-398C-4D85-9956-468338A9DAB9}"/>
    <w:embedBold r:id="rId3" w:fontKey="{919BCC8A-94F2-4780-9E59-81B3BE296010}"/>
    <w:embedItalic r:id="rId4" w:fontKey="{5281E66D-B8A7-4167-A964-EE4AD5E99C35}"/>
    <w:embedBoldItalic r:id="rId5" w:fontKey="{DE193660-A60E-4D5B-BDB3-57E1CE2AB35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621CF8C-638A-4C40-8FDF-291776D6116C}"/>
    <w:embedItalic r:id="rId7" w:fontKey="{C78D9F21-297D-4F57-90E0-3B6EFDFD043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3C065F5-40A9-4509-80BD-7A6D36FF8D5F}"/>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31FAC246-9425-4ED2-8830-F7875B8412FE}"/>
    <w:embedBold r:id="rId10" w:fontKey="{422EDD2E-6892-42EA-A107-DD6036C9318D}"/>
    <w:embedItalic r:id="rId11" w:fontKey="{AB6CF1E0-ACCB-4D41-9514-B1CABDFA5931}"/>
    <w:embedBoldItalic r:id="rId12" w:fontKey="{283D0858-BB00-4FF9-AE5F-117BF8028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C9648E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6B4B7E">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443623350" name="Picture 44362335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CF254" w14:textId="77777777" w:rsidR="006A206D" w:rsidRDefault="006A206D">
      <w:r>
        <w:separator/>
      </w:r>
    </w:p>
    <w:p w14:paraId="62893736" w14:textId="77777777" w:rsidR="006A206D" w:rsidRDefault="006A206D"/>
    <w:p w14:paraId="45180362" w14:textId="77777777" w:rsidR="006A206D" w:rsidRDefault="006A206D"/>
  </w:footnote>
  <w:footnote w:type="continuationSeparator" w:id="0">
    <w:p w14:paraId="43A52848" w14:textId="77777777" w:rsidR="006A206D" w:rsidRDefault="006A206D">
      <w:r>
        <w:continuationSeparator/>
      </w:r>
    </w:p>
    <w:p w14:paraId="32071FEF" w14:textId="77777777" w:rsidR="006A206D" w:rsidRDefault="006A206D"/>
    <w:p w14:paraId="5660DC21" w14:textId="77777777" w:rsidR="006A206D" w:rsidRDefault="006A206D"/>
  </w:footnote>
  <w:footnote w:type="continuationNotice" w:id="1">
    <w:p w14:paraId="0EDEDEF0" w14:textId="77777777" w:rsidR="006A206D" w:rsidRDefault="006A206D">
      <w:pPr>
        <w:spacing w:before="0" w:line="240" w:lineRule="auto"/>
      </w:pPr>
    </w:p>
    <w:p w14:paraId="171B607A" w14:textId="77777777" w:rsidR="006A206D" w:rsidRDefault="006A2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3520A64" w:rsidR="0084631E" w:rsidRDefault="00AA2B0F" w:rsidP="0084631E">
    <w:pPr>
      <w:pStyle w:val="Documentname"/>
    </w:pPr>
    <w:r>
      <w:t>Graphing using the unit circle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310401930" name="Graphic 13104019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A15A9"/>
    <w:multiLevelType w:val="multilevel"/>
    <w:tmpl w:val="462A2A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6CF6B39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73642A1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B81BF1"/>
    <w:multiLevelType w:val="multilevel"/>
    <w:tmpl w:val="51A471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594133B"/>
    <w:multiLevelType w:val="multilevel"/>
    <w:tmpl w:val="E85A8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94776390">
    <w:abstractNumId w:val="11"/>
  </w:num>
  <w:num w:numId="2" w16cid:durableId="334848040">
    <w:abstractNumId w:val="9"/>
  </w:num>
  <w:num w:numId="3" w16cid:durableId="175270668">
    <w:abstractNumId w:val="9"/>
  </w:num>
  <w:num w:numId="4" w16cid:durableId="730810984">
    <w:abstractNumId w:val="7"/>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8"/>
  </w:num>
  <w:num w:numId="8" w16cid:durableId="1694382681">
    <w:abstractNumId w:val="7"/>
  </w:num>
  <w:num w:numId="9" w16cid:durableId="1328552825">
    <w:abstractNumId w:val="4"/>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3"/>
  </w:num>
  <w:num w:numId="14" w16cid:durableId="2120490538">
    <w:abstractNumId w:val="8"/>
  </w:num>
  <w:num w:numId="15" w16cid:durableId="2019574021">
    <w:abstractNumId w:val="7"/>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3"/>
  </w:num>
  <w:num w:numId="26" w16cid:durableId="2067604771">
    <w:abstractNumId w:val="0"/>
  </w:num>
  <w:num w:numId="27" w16cid:durableId="822308067">
    <w:abstractNumId w:val="13"/>
  </w:num>
  <w:num w:numId="28" w16cid:durableId="147866089">
    <w:abstractNumId w:val="8"/>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267931668">
    <w:abstractNumId w:val="7"/>
  </w:num>
  <w:num w:numId="36" w16cid:durableId="21006403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3395955">
    <w:abstractNumId w:val="8"/>
  </w:num>
  <w:num w:numId="38" w16cid:durableId="2121336178">
    <w:abstractNumId w:val="8"/>
  </w:num>
  <w:num w:numId="39" w16cid:durableId="1779718444">
    <w:abstractNumId w:val="8"/>
  </w:num>
  <w:num w:numId="40" w16cid:durableId="1418866163">
    <w:abstractNumId w:val="8"/>
  </w:num>
  <w:num w:numId="41" w16cid:durableId="906189374">
    <w:abstractNumId w:val="8"/>
  </w:num>
  <w:num w:numId="42" w16cid:durableId="889607516">
    <w:abstractNumId w:val="8"/>
  </w:num>
  <w:num w:numId="43" w16cid:durableId="905839176">
    <w:abstractNumId w:val="8"/>
  </w:num>
  <w:num w:numId="44" w16cid:durableId="900213372">
    <w:abstractNumId w:val="12"/>
  </w:num>
  <w:num w:numId="45" w16cid:durableId="1670325156">
    <w:abstractNumId w:val="6"/>
  </w:num>
  <w:num w:numId="46" w16cid:durableId="1331718529">
    <w:abstractNumId w:val="14"/>
  </w:num>
  <w:num w:numId="47" w16cid:durableId="1071777491">
    <w:abstractNumId w:val="8"/>
  </w:num>
  <w:num w:numId="48" w16cid:durableId="93023899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244415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07BA7"/>
    <w:rsid w:val="000103FC"/>
    <w:rsid w:val="00010746"/>
    <w:rsid w:val="00011E25"/>
    <w:rsid w:val="0001227A"/>
    <w:rsid w:val="000143DF"/>
    <w:rsid w:val="00014BDB"/>
    <w:rsid w:val="000151F8"/>
    <w:rsid w:val="00015D43"/>
    <w:rsid w:val="00016801"/>
    <w:rsid w:val="00016CA5"/>
    <w:rsid w:val="00017210"/>
    <w:rsid w:val="0002028F"/>
    <w:rsid w:val="00021171"/>
    <w:rsid w:val="00023790"/>
    <w:rsid w:val="00024602"/>
    <w:rsid w:val="000252FF"/>
    <w:rsid w:val="000253AE"/>
    <w:rsid w:val="00027181"/>
    <w:rsid w:val="000309D8"/>
    <w:rsid w:val="00030C4B"/>
    <w:rsid w:val="00030EBC"/>
    <w:rsid w:val="0003319E"/>
    <w:rsid w:val="000331B6"/>
    <w:rsid w:val="00034F5E"/>
    <w:rsid w:val="0003541F"/>
    <w:rsid w:val="00037395"/>
    <w:rsid w:val="0003783B"/>
    <w:rsid w:val="00037C5C"/>
    <w:rsid w:val="00040086"/>
    <w:rsid w:val="00040BF3"/>
    <w:rsid w:val="00040E76"/>
    <w:rsid w:val="00041EB6"/>
    <w:rsid w:val="00041FA2"/>
    <w:rsid w:val="00042114"/>
    <w:rsid w:val="000423E3"/>
    <w:rsid w:val="0004292D"/>
    <w:rsid w:val="00042D30"/>
    <w:rsid w:val="000433BF"/>
    <w:rsid w:val="00043F14"/>
    <w:rsid w:val="00043FA0"/>
    <w:rsid w:val="000441DF"/>
    <w:rsid w:val="00044C5D"/>
    <w:rsid w:val="00044D23"/>
    <w:rsid w:val="0004607F"/>
    <w:rsid w:val="00046473"/>
    <w:rsid w:val="000470B7"/>
    <w:rsid w:val="000507E6"/>
    <w:rsid w:val="00050F77"/>
    <w:rsid w:val="0005163D"/>
    <w:rsid w:val="00051BC4"/>
    <w:rsid w:val="00051BF0"/>
    <w:rsid w:val="00051EC5"/>
    <w:rsid w:val="000534F4"/>
    <w:rsid w:val="000535B7"/>
    <w:rsid w:val="00053726"/>
    <w:rsid w:val="00053852"/>
    <w:rsid w:val="0005470A"/>
    <w:rsid w:val="000562A7"/>
    <w:rsid w:val="000564F8"/>
    <w:rsid w:val="00056CFC"/>
    <w:rsid w:val="00057BC8"/>
    <w:rsid w:val="000604B9"/>
    <w:rsid w:val="00061232"/>
    <w:rsid w:val="000613C4"/>
    <w:rsid w:val="000620E8"/>
    <w:rsid w:val="00062708"/>
    <w:rsid w:val="00063800"/>
    <w:rsid w:val="00065934"/>
    <w:rsid w:val="00065A16"/>
    <w:rsid w:val="00070416"/>
    <w:rsid w:val="000717B6"/>
    <w:rsid w:val="00071A68"/>
    <w:rsid w:val="00071D06"/>
    <w:rsid w:val="0007214A"/>
    <w:rsid w:val="00072B6E"/>
    <w:rsid w:val="00072DFB"/>
    <w:rsid w:val="00075066"/>
    <w:rsid w:val="00075B4E"/>
    <w:rsid w:val="00077A7C"/>
    <w:rsid w:val="00082E53"/>
    <w:rsid w:val="000833EE"/>
    <w:rsid w:val="000844F9"/>
    <w:rsid w:val="00084628"/>
    <w:rsid w:val="0008479B"/>
    <w:rsid w:val="00084830"/>
    <w:rsid w:val="00085118"/>
    <w:rsid w:val="0008606A"/>
    <w:rsid w:val="00086656"/>
    <w:rsid w:val="00086D87"/>
    <w:rsid w:val="000872D6"/>
    <w:rsid w:val="00087BBF"/>
    <w:rsid w:val="00090628"/>
    <w:rsid w:val="000919BC"/>
    <w:rsid w:val="00091B2A"/>
    <w:rsid w:val="000922D6"/>
    <w:rsid w:val="00092F78"/>
    <w:rsid w:val="000932B6"/>
    <w:rsid w:val="0009452F"/>
    <w:rsid w:val="00095207"/>
    <w:rsid w:val="000954BF"/>
    <w:rsid w:val="00095F33"/>
    <w:rsid w:val="00096655"/>
    <w:rsid w:val="00096701"/>
    <w:rsid w:val="000A0C05"/>
    <w:rsid w:val="000A33D4"/>
    <w:rsid w:val="000A41E7"/>
    <w:rsid w:val="000A451E"/>
    <w:rsid w:val="000A6D03"/>
    <w:rsid w:val="000A6D4F"/>
    <w:rsid w:val="000A796C"/>
    <w:rsid w:val="000A7A61"/>
    <w:rsid w:val="000B041C"/>
    <w:rsid w:val="000B09C8"/>
    <w:rsid w:val="000B1FC2"/>
    <w:rsid w:val="000B2886"/>
    <w:rsid w:val="000B30E1"/>
    <w:rsid w:val="000B3523"/>
    <w:rsid w:val="000B4F65"/>
    <w:rsid w:val="000B6F6D"/>
    <w:rsid w:val="000B75A1"/>
    <w:rsid w:val="000B75CB"/>
    <w:rsid w:val="000B7D49"/>
    <w:rsid w:val="000C07B7"/>
    <w:rsid w:val="000C0FB5"/>
    <w:rsid w:val="000C1078"/>
    <w:rsid w:val="000C10EA"/>
    <w:rsid w:val="000C16A7"/>
    <w:rsid w:val="000C1BCD"/>
    <w:rsid w:val="000C1C19"/>
    <w:rsid w:val="000C250C"/>
    <w:rsid w:val="000C3704"/>
    <w:rsid w:val="000C40E5"/>
    <w:rsid w:val="000C4386"/>
    <w:rsid w:val="000C43DF"/>
    <w:rsid w:val="000C466C"/>
    <w:rsid w:val="000C47FA"/>
    <w:rsid w:val="000C4834"/>
    <w:rsid w:val="000C575E"/>
    <w:rsid w:val="000C61FB"/>
    <w:rsid w:val="000C6F89"/>
    <w:rsid w:val="000C7627"/>
    <w:rsid w:val="000C7D4F"/>
    <w:rsid w:val="000C7EFC"/>
    <w:rsid w:val="000D13A3"/>
    <w:rsid w:val="000D1C84"/>
    <w:rsid w:val="000D2063"/>
    <w:rsid w:val="000D24EC"/>
    <w:rsid w:val="000D2C3A"/>
    <w:rsid w:val="000D3156"/>
    <w:rsid w:val="000D48A8"/>
    <w:rsid w:val="000D499F"/>
    <w:rsid w:val="000D4B5A"/>
    <w:rsid w:val="000D55B1"/>
    <w:rsid w:val="000D5C89"/>
    <w:rsid w:val="000D64D8"/>
    <w:rsid w:val="000D7329"/>
    <w:rsid w:val="000D7E56"/>
    <w:rsid w:val="000E07F5"/>
    <w:rsid w:val="000E1723"/>
    <w:rsid w:val="000E19C6"/>
    <w:rsid w:val="000E2828"/>
    <w:rsid w:val="000E3800"/>
    <w:rsid w:val="000E3C1C"/>
    <w:rsid w:val="000E41B7"/>
    <w:rsid w:val="000E6BA0"/>
    <w:rsid w:val="000F1509"/>
    <w:rsid w:val="000F174A"/>
    <w:rsid w:val="000F25B0"/>
    <w:rsid w:val="000F2824"/>
    <w:rsid w:val="000F47AC"/>
    <w:rsid w:val="000F6A77"/>
    <w:rsid w:val="000F6A9C"/>
    <w:rsid w:val="000F7960"/>
    <w:rsid w:val="001001B6"/>
    <w:rsid w:val="00100511"/>
    <w:rsid w:val="00100B59"/>
    <w:rsid w:val="00100DC5"/>
    <w:rsid w:val="00100E27"/>
    <w:rsid w:val="00100E5A"/>
    <w:rsid w:val="00101135"/>
    <w:rsid w:val="0010259B"/>
    <w:rsid w:val="00102D25"/>
    <w:rsid w:val="00103D80"/>
    <w:rsid w:val="00104181"/>
    <w:rsid w:val="00104A05"/>
    <w:rsid w:val="00104F17"/>
    <w:rsid w:val="00105431"/>
    <w:rsid w:val="00106009"/>
    <w:rsid w:val="001061F9"/>
    <w:rsid w:val="0010663E"/>
    <w:rsid w:val="001068B3"/>
    <w:rsid w:val="00106A3B"/>
    <w:rsid w:val="00110DEA"/>
    <w:rsid w:val="001113CC"/>
    <w:rsid w:val="00113727"/>
    <w:rsid w:val="00113763"/>
    <w:rsid w:val="0011437C"/>
    <w:rsid w:val="00114B7D"/>
    <w:rsid w:val="0011629A"/>
    <w:rsid w:val="001177C4"/>
    <w:rsid w:val="00117B7D"/>
    <w:rsid w:val="00117FF3"/>
    <w:rsid w:val="001208EA"/>
    <w:rsid w:val="0012093E"/>
    <w:rsid w:val="00120C38"/>
    <w:rsid w:val="00122107"/>
    <w:rsid w:val="001231F0"/>
    <w:rsid w:val="00124C46"/>
    <w:rsid w:val="00125BE3"/>
    <w:rsid w:val="00125C6C"/>
    <w:rsid w:val="00127648"/>
    <w:rsid w:val="0013032B"/>
    <w:rsid w:val="001305EA"/>
    <w:rsid w:val="00130630"/>
    <w:rsid w:val="001324C3"/>
    <w:rsid w:val="001328FA"/>
    <w:rsid w:val="00132CF8"/>
    <w:rsid w:val="0013419A"/>
    <w:rsid w:val="00134700"/>
    <w:rsid w:val="00134E23"/>
    <w:rsid w:val="00135E80"/>
    <w:rsid w:val="001366CB"/>
    <w:rsid w:val="00136CF7"/>
    <w:rsid w:val="0013788D"/>
    <w:rsid w:val="00140753"/>
    <w:rsid w:val="0014239C"/>
    <w:rsid w:val="0014335B"/>
    <w:rsid w:val="00143921"/>
    <w:rsid w:val="00146143"/>
    <w:rsid w:val="00146F04"/>
    <w:rsid w:val="00147E93"/>
    <w:rsid w:val="00150EBC"/>
    <w:rsid w:val="00151FCB"/>
    <w:rsid w:val="001520B0"/>
    <w:rsid w:val="0015446A"/>
    <w:rsid w:val="0015487C"/>
    <w:rsid w:val="00155144"/>
    <w:rsid w:val="00156333"/>
    <w:rsid w:val="001564ED"/>
    <w:rsid w:val="00156956"/>
    <w:rsid w:val="0015712E"/>
    <w:rsid w:val="00160776"/>
    <w:rsid w:val="001611EF"/>
    <w:rsid w:val="001613F7"/>
    <w:rsid w:val="00161A3D"/>
    <w:rsid w:val="00162C3A"/>
    <w:rsid w:val="0016391C"/>
    <w:rsid w:val="00165B83"/>
    <w:rsid w:val="00165FF0"/>
    <w:rsid w:val="0017075C"/>
    <w:rsid w:val="00170CB5"/>
    <w:rsid w:val="00171601"/>
    <w:rsid w:val="00172EC4"/>
    <w:rsid w:val="00173A1B"/>
    <w:rsid w:val="00174183"/>
    <w:rsid w:val="00174BDF"/>
    <w:rsid w:val="00174DFA"/>
    <w:rsid w:val="00175F0C"/>
    <w:rsid w:val="00176C65"/>
    <w:rsid w:val="00176C9A"/>
    <w:rsid w:val="0018036C"/>
    <w:rsid w:val="00180A15"/>
    <w:rsid w:val="001810F4"/>
    <w:rsid w:val="00181128"/>
    <w:rsid w:val="0018179E"/>
    <w:rsid w:val="00181A88"/>
    <w:rsid w:val="00182B46"/>
    <w:rsid w:val="001839C3"/>
    <w:rsid w:val="00183B80"/>
    <w:rsid w:val="00183DB2"/>
    <w:rsid w:val="00183E9C"/>
    <w:rsid w:val="001841F1"/>
    <w:rsid w:val="00185513"/>
    <w:rsid w:val="0018571A"/>
    <w:rsid w:val="00185801"/>
    <w:rsid w:val="001859B6"/>
    <w:rsid w:val="00185FE3"/>
    <w:rsid w:val="00187FFC"/>
    <w:rsid w:val="00190C90"/>
    <w:rsid w:val="00191D2F"/>
    <w:rsid w:val="00191E0A"/>
    <w:rsid w:val="00191F45"/>
    <w:rsid w:val="00193503"/>
    <w:rsid w:val="001939CA"/>
    <w:rsid w:val="00193B82"/>
    <w:rsid w:val="00193CC9"/>
    <w:rsid w:val="001952B9"/>
    <w:rsid w:val="0019600C"/>
    <w:rsid w:val="00196CF1"/>
    <w:rsid w:val="00197ADC"/>
    <w:rsid w:val="00197AE5"/>
    <w:rsid w:val="00197B41"/>
    <w:rsid w:val="001A03EA"/>
    <w:rsid w:val="001A0AF7"/>
    <w:rsid w:val="001A25AF"/>
    <w:rsid w:val="001A3627"/>
    <w:rsid w:val="001A50AD"/>
    <w:rsid w:val="001A6EF1"/>
    <w:rsid w:val="001A7F53"/>
    <w:rsid w:val="001B18FF"/>
    <w:rsid w:val="001B3065"/>
    <w:rsid w:val="001B33C0"/>
    <w:rsid w:val="001B3A35"/>
    <w:rsid w:val="001B4A46"/>
    <w:rsid w:val="001B4BA5"/>
    <w:rsid w:val="001B5601"/>
    <w:rsid w:val="001B5E34"/>
    <w:rsid w:val="001B68DA"/>
    <w:rsid w:val="001C04AF"/>
    <w:rsid w:val="001C1518"/>
    <w:rsid w:val="001C2997"/>
    <w:rsid w:val="001C4DB7"/>
    <w:rsid w:val="001C6C9B"/>
    <w:rsid w:val="001D10B2"/>
    <w:rsid w:val="001D3092"/>
    <w:rsid w:val="001D3862"/>
    <w:rsid w:val="001D4CD1"/>
    <w:rsid w:val="001D585D"/>
    <w:rsid w:val="001D5BA2"/>
    <w:rsid w:val="001D66C2"/>
    <w:rsid w:val="001D6877"/>
    <w:rsid w:val="001E0FFC"/>
    <w:rsid w:val="001E1F93"/>
    <w:rsid w:val="001E24CF"/>
    <w:rsid w:val="001E265E"/>
    <w:rsid w:val="001E3097"/>
    <w:rsid w:val="001E4B06"/>
    <w:rsid w:val="001E53E0"/>
    <w:rsid w:val="001E5F98"/>
    <w:rsid w:val="001E6B3F"/>
    <w:rsid w:val="001E6F3B"/>
    <w:rsid w:val="001F01F4"/>
    <w:rsid w:val="001F0F26"/>
    <w:rsid w:val="001F143F"/>
    <w:rsid w:val="001F2232"/>
    <w:rsid w:val="001F390B"/>
    <w:rsid w:val="001F521B"/>
    <w:rsid w:val="001F551A"/>
    <w:rsid w:val="001F64BE"/>
    <w:rsid w:val="001F6D7B"/>
    <w:rsid w:val="001F7070"/>
    <w:rsid w:val="001F7807"/>
    <w:rsid w:val="002007C8"/>
    <w:rsid w:val="00200AD3"/>
    <w:rsid w:val="00200EF2"/>
    <w:rsid w:val="002016B9"/>
    <w:rsid w:val="00201825"/>
    <w:rsid w:val="00201CB2"/>
    <w:rsid w:val="00202266"/>
    <w:rsid w:val="00203203"/>
    <w:rsid w:val="00203E02"/>
    <w:rsid w:val="00203FC5"/>
    <w:rsid w:val="002046F7"/>
    <w:rsid w:val="0020478D"/>
    <w:rsid w:val="002054D0"/>
    <w:rsid w:val="00206EFD"/>
    <w:rsid w:val="0020756A"/>
    <w:rsid w:val="00210D95"/>
    <w:rsid w:val="00212762"/>
    <w:rsid w:val="002136B3"/>
    <w:rsid w:val="0021571C"/>
    <w:rsid w:val="00215C1F"/>
    <w:rsid w:val="0021660A"/>
    <w:rsid w:val="00216957"/>
    <w:rsid w:val="00216B86"/>
    <w:rsid w:val="00217731"/>
    <w:rsid w:val="00217AE6"/>
    <w:rsid w:val="00220B90"/>
    <w:rsid w:val="0022154F"/>
    <w:rsid w:val="00221777"/>
    <w:rsid w:val="00221998"/>
    <w:rsid w:val="00221E1A"/>
    <w:rsid w:val="00221E45"/>
    <w:rsid w:val="00221F4B"/>
    <w:rsid w:val="002228E3"/>
    <w:rsid w:val="0022320E"/>
    <w:rsid w:val="00223F3B"/>
    <w:rsid w:val="00224261"/>
    <w:rsid w:val="00224B16"/>
    <w:rsid w:val="00224D61"/>
    <w:rsid w:val="002265BD"/>
    <w:rsid w:val="00226A24"/>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5A6D"/>
    <w:rsid w:val="00256D4F"/>
    <w:rsid w:val="00260EE8"/>
    <w:rsid w:val="00260F28"/>
    <w:rsid w:val="0026131D"/>
    <w:rsid w:val="00263542"/>
    <w:rsid w:val="00264DCF"/>
    <w:rsid w:val="00264E57"/>
    <w:rsid w:val="00266738"/>
    <w:rsid w:val="0026691A"/>
    <w:rsid w:val="00266D0C"/>
    <w:rsid w:val="00266DD9"/>
    <w:rsid w:val="00267A9B"/>
    <w:rsid w:val="002717AE"/>
    <w:rsid w:val="00271EAA"/>
    <w:rsid w:val="00273F94"/>
    <w:rsid w:val="00274380"/>
    <w:rsid w:val="002760B7"/>
    <w:rsid w:val="00276D79"/>
    <w:rsid w:val="00276F71"/>
    <w:rsid w:val="0027707D"/>
    <w:rsid w:val="002810D3"/>
    <w:rsid w:val="002827A5"/>
    <w:rsid w:val="002847AE"/>
    <w:rsid w:val="0028660E"/>
    <w:rsid w:val="002870F2"/>
    <w:rsid w:val="00287632"/>
    <w:rsid w:val="00287650"/>
    <w:rsid w:val="00287796"/>
    <w:rsid w:val="0029008E"/>
    <w:rsid w:val="00290154"/>
    <w:rsid w:val="00292AB4"/>
    <w:rsid w:val="002947D7"/>
    <w:rsid w:val="00294F88"/>
    <w:rsid w:val="00294FCC"/>
    <w:rsid w:val="00295516"/>
    <w:rsid w:val="00295906"/>
    <w:rsid w:val="00296D9C"/>
    <w:rsid w:val="00296F7B"/>
    <w:rsid w:val="0029733C"/>
    <w:rsid w:val="002A10A1"/>
    <w:rsid w:val="002A12C5"/>
    <w:rsid w:val="002A21A8"/>
    <w:rsid w:val="002A26BE"/>
    <w:rsid w:val="002A2D31"/>
    <w:rsid w:val="002A3161"/>
    <w:rsid w:val="002A3410"/>
    <w:rsid w:val="002A44D1"/>
    <w:rsid w:val="002A4631"/>
    <w:rsid w:val="002A5BA6"/>
    <w:rsid w:val="002A67A8"/>
    <w:rsid w:val="002A6EA6"/>
    <w:rsid w:val="002B108B"/>
    <w:rsid w:val="002B12DE"/>
    <w:rsid w:val="002B1EE4"/>
    <w:rsid w:val="002B270D"/>
    <w:rsid w:val="002B2ADE"/>
    <w:rsid w:val="002B2DC7"/>
    <w:rsid w:val="002B3375"/>
    <w:rsid w:val="002B4745"/>
    <w:rsid w:val="002B480D"/>
    <w:rsid w:val="002B4845"/>
    <w:rsid w:val="002B4AC3"/>
    <w:rsid w:val="002B5B93"/>
    <w:rsid w:val="002B7744"/>
    <w:rsid w:val="002C05AC"/>
    <w:rsid w:val="002C1B2D"/>
    <w:rsid w:val="002C3953"/>
    <w:rsid w:val="002C56A0"/>
    <w:rsid w:val="002C7496"/>
    <w:rsid w:val="002D0378"/>
    <w:rsid w:val="002D0978"/>
    <w:rsid w:val="002D12FF"/>
    <w:rsid w:val="002D21A5"/>
    <w:rsid w:val="002D4413"/>
    <w:rsid w:val="002D7247"/>
    <w:rsid w:val="002E23E3"/>
    <w:rsid w:val="002E241B"/>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5E8"/>
    <w:rsid w:val="002F1BD9"/>
    <w:rsid w:val="002F3A6D"/>
    <w:rsid w:val="002F41F2"/>
    <w:rsid w:val="002F4EBA"/>
    <w:rsid w:val="002F5CAE"/>
    <w:rsid w:val="002F749C"/>
    <w:rsid w:val="00303264"/>
    <w:rsid w:val="00303813"/>
    <w:rsid w:val="00303F81"/>
    <w:rsid w:val="00306F73"/>
    <w:rsid w:val="0030716E"/>
    <w:rsid w:val="003102C3"/>
    <w:rsid w:val="00310348"/>
    <w:rsid w:val="00310EE6"/>
    <w:rsid w:val="00311628"/>
    <w:rsid w:val="00311860"/>
    <w:rsid w:val="00311E73"/>
    <w:rsid w:val="0031221D"/>
    <w:rsid w:val="003123F7"/>
    <w:rsid w:val="003124EB"/>
    <w:rsid w:val="00313DB0"/>
    <w:rsid w:val="003146F3"/>
    <w:rsid w:val="00314A01"/>
    <w:rsid w:val="00314B9D"/>
    <w:rsid w:val="00314DD8"/>
    <w:rsid w:val="003155A3"/>
    <w:rsid w:val="00315B35"/>
    <w:rsid w:val="00316A7F"/>
    <w:rsid w:val="00317B24"/>
    <w:rsid w:val="00317D8E"/>
    <w:rsid w:val="00317E8F"/>
    <w:rsid w:val="00320752"/>
    <w:rsid w:val="003209E8"/>
    <w:rsid w:val="003211F4"/>
    <w:rsid w:val="00321532"/>
    <w:rsid w:val="0032193F"/>
    <w:rsid w:val="00322186"/>
    <w:rsid w:val="00322962"/>
    <w:rsid w:val="0032403E"/>
    <w:rsid w:val="00324D73"/>
    <w:rsid w:val="003257F8"/>
    <w:rsid w:val="00325B7B"/>
    <w:rsid w:val="00327289"/>
    <w:rsid w:val="0033193C"/>
    <w:rsid w:val="00332B11"/>
    <w:rsid w:val="00332B30"/>
    <w:rsid w:val="00332E72"/>
    <w:rsid w:val="00333157"/>
    <w:rsid w:val="003339F9"/>
    <w:rsid w:val="00333BA4"/>
    <w:rsid w:val="00334EE8"/>
    <w:rsid w:val="0033532B"/>
    <w:rsid w:val="00335C24"/>
    <w:rsid w:val="00335E00"/>
    <w:rsid w:val="00336799"/>
    <w:rsid w:val="0033685E"/>
    <w:rsid w:val="00337929"/>
    <w:rsid w:val="00337AD4"/>
    <w:rsid w:val="00340003"/>
    <w:rsid w:val="00341CD3"/>
    <w:rsid w:val="003429B7"/>
    <w:rsid w:val="00342B92"/>
    <w:rsid w:val="00343357"/>
    <w:rsid w:val="00343B23"/>
    <w:rsid w:val="00343B25"/>
    <w:rsid w:val="003444A9"/>
    <w:rsid w:val="003445F2"/>
    <w:rsid w:val="003446E8"/>
    <w:rsid w:val="00345EB0"/>
    <w:rsid w:val="00346FED"/>
    <w:rsid w:val="0034764B"/>
    <w:rsid w:val="0034780A"/>
    <w:rsid w:val="00347CBE"/>
    <w:rsid w:val="00347D6F"/>
    <w:rsid w:val="003503AC"/>
    <w:rsid w:val="0035069B"/>
    <w:rsid w:val="00352686"/>
    <w:rsid w:val="0035289D"/>
    <w:rsid w:val="00352F1F"/>
    <w:rsid w:val="003534AD"/>
    <w:rsid w:val="00354544"/>
    <w:rsid w:val="00355EE4"/>
    <w:rsid w:val="00357136"/>
    <w:rsid w:val="0035725F"/>
    <w:rsid w:val="003576EB"/>
    <w:rsid w:val="00357D8C"/>
    <w:rsid w:val="00360431"/>
    <w:rsid w:val="00360C67"/>
    <w:rsid w:val="00360E65"/>
    <w:rsid w:val="00362731"/>
    <w:rsid w:val="00362DCB"/>
    <w:rsid w:val="0036308C"/>
    <w:rsid w:val="00363E8F"/>
    <w:rsid w:val="003642F9"/>
    <w:rsid w:val="00365118"/>
    <w:rsid w:val="003655F6"/>
    <w:rsid w:val="00365950"/>
    <w:rsid w:val="00365968"/>
    <w:rsid w:val="00366004"/>
    <w:rsid w:val="0036625B"/>
    <w:rsid w:val="00366467"/>
    <w:rsid w:val="00367331"/>
    <w:rsid w:val="00370496"/>
    <w:rsid w:val="00370563"/>
    <w:rsid w:val="003713D2"/>
    <w:rsid w:val="00371AF4"/>
    <w:rsid w:val="0037228B"/>
    <w:rsid w:val="00372A4F"/>
    <w:rsid w:val="00372B9F"/>
    <w:rsid w:val="0037317D"/>
    <w:rsid w:val="00373265"/>
    <w:rsid w:val="0037368D"/>
    <w:rsid w:val="0037384B"/>
    <w:rsid w:val="00373892"/>
    <w:rsid w:val="003743CE"/>
    <w:rsid w:val="003748AF"/>
    <w:rsid w:val="00375B49"/>
    <w:rsid w:val="00377044"/>
    <w:rsid w:val="003772C0"/>
    <w:rsid w:val="003807AF"/>
    <w:rsid w:val="00380856"/>
    <w:rsid w:val="00380CEC"/>
    <w:rsid w:val="00380E60"/>
    <w:rsid w:val="00380EAE"/>
    <w:rsid w:val="0038198C"/>
    <w:rsid w:val="00381DA8"/>
    <w:rsid w:val="003821C9"/>
    <w:rsid w:val="00382A6F"/>
    <w:rsid w:val="00382C57"/>
    <w:rsid w:val="0038316E"/>
    <w:rsid w:val="00383B5F"/>
    <w:rsid w:val="00384483"/>
    <w:rsid w:val="0038499A"/>
    <w:rsid w:val="00384F53"/>
    <w:rsid w:val="0038517F"/>
    <w:rsid w:val="00386D58"/>
    <w:rsid w:val="00387053"/>
    <w:rsid w:val="00390816"/>
    <w:rsid w:val="00394C19"/>
    <w:rsid w:val="00395451"/>
    <w:rsid w:val="00395633"/>
    <w:rsid w:val="00395716"/>
    <w:rsid w:val="00395821"/>
    <w:rsid w:val="00396B0E"/>
    <w:rsid w:val="0039766F"/>
    <w:rsid w:val="003A01C8"/>
    <w:rsid w:val="003A06C2"/>
    <w:rsid w:val="003A1238"/>
    <w:rsid w:val="003A1937"/>
    <w:rsid w:val="003A43B0"/>
    <w:rsid w:val="003A4F65"/>
    <w:rsid w:val="003A527D"/>
    <w:rsid w:val="003A5964"/>
    <w:rsid w:val="003A5E30"/>
    <w:rsid w:val="003A6344"/>
    <w:rsid w:val="003A6624"/>
    <w:rsid w:val="003A695D"/>
    <w:rsid w:val="003A6A25"/>
    <w:rsid w:val="003A6F6B"/>
    <w:rsid w:val="003A70EB"/>
    <w:rsid w:val="003B225F"/>
    <w:rsid w:val="003B3CB0"/>
    <w:rsid w:val="003B7BBB"/>
    <w:rsid w:val="003C00B5"/>
    <w:rsid w:val="003C06BA"/>
    <w:rsid w:val="003C0D4F"/>
    <w:rsid w:val="003C0FB3"/>
    <w:rsid w:val="003C1FE6"/>
    <w:rsid w:val="003C3990"/>
    <w:rsid w:val="003C434B"/>
    <w:rsid w:val="003C489D"/>
    <w:rsid w:val="003C54B8"/>
    <w:rsid w:val="003C687F"/>
    <w:rsid w:val="003C68F0"/>
    <w:rsid w:val="003C723C"/>
    <w:rsid w:val="003D0310"/>
    <w:rsid w:val="003D0F7F"/>
    <w:rsid w:val="003D3CF0"/>
    <w:rsid w:val="003D4C04"/>
    <w:rsid w:val="003D53BF"/>
    <w:rsid w:val="003D5665"/>
    <w:rsid w:val="003D6797"/>
    <w:rsid w:val="003D779D"/>
    <w:rsid w:val="003D7846"/>
    <w:rsid w:val="003D78A2"/>
    <w:rsid w:val="003E03FD"/>
    <w:rsid w:val="003E15EE"/>
    <w:rsid w:val="003E28F0"/>
    <w:rsid w:val="003E6AE0"/>
    <w:rsid w:val="003F0971"/>
    <w:rsid w:val="003F0D57"/>
    <w:rsid w:val="003F28DA"/>
    <w:rsid w:val="003F2B6E"/>
    <w:rsid w:val="003F2C2F"/>
    <w:rsid w:val="003F35B8"/>
    <w:rsid w:val="003F3F97"/>
    <w:rsid w:val="003F42CF"/>
    <w:rsid w:val="003F4EA0"/>
    <w:rsid w:val="003F5DBA"/>
    <w:rsid w:val="003F66AD"/>
    <w:rsid w:val="003F69BE"/>
    <w:rsid w:val="003F7D20"/>
    <w:rsid w:val="00400EB0"/>
    <w:rsid w:val="004013F6"/>
    <w:rsid w:val="00401B8F"/>
    <w:rsid w:val="004027BC"/>
    <w:rsid w:val="00402FCF"/>
    <w:rsid w:val="004042F8"/>
    <w:rsid w:val="004048C9"/>
    <w:rsid w:val="004055F8"/>
    <w:rsid w:val="00405801"/>
    <w:rsid w:val="004062AA"/>
    <w:rsid w:val="00407329"/>
    <w:rsid w:val="00407474"/>
    <w:rsid w:val="00407ED4"/>
    <w:rsid w:val="00407F31"/>
    <w:rsid w:val="004125FD"/>
    <w:rsid w:val="004128F0"/>
    <w:rsid w:val="00414D5B"/>
    <w:rsid w:val="004163AD"/>
    <w:rsid w:val="0041645A"/>
    <w:rsid w:val="0041662F"/>
    <w:rsid w:val="00417BB8"/>
    <w:rsid w:val="00420300"/>
    <w:rsid w:val="004217FF"/>
    <w:rsid w:val="00421CC4"/>
    <w:rsid w:val="0042354D"/>
    <w:rsid w:val="00424357"/>
    <w:rsid w:val="00425982"/>
    <w:rsid w:val="004259A6"/>
    <w:rsid w:val="00425CCF"/>
    <w:rsid w:val="0042778B"/>
    <w:rsid w:val="00430D80"/>
    <w:rsid w:val="004317B5"/>
    <w:rsid w:val="00431E3D"/>
    <w:rsid w:val="00431F7A"/>
    <w:rsid w:val="004351DD"/>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739"/>
    <w:rsid w:val="00455841"/>
    <w:rsid w:val="0045627B"/>
    <w:rsid w:val="00456C90"/>
    <w:rsid w:val="00457160"/>
    <w:rsid w:val="00457163"/>
    <w:rsid w:val="00457235"/>
    <w:rsid w:val="004578CC"/>
    <w:rsid w:val="00462438"/>
    <w:rsid w:val="00463BFC"/>
    <w:rsid w:val="004657D6"/>
    <w:rsid w:val="00465CFB"/>
    <w:rsid w:val="00465E5F"/>
    <w:rsid w:val="00467E1B"/>
    <w:rsid w:val="004708D8"/>
    <w:rsid w:val="004728AA"/>
    <w:rsid w:val="00473346"/>
    <w:rsid w:val="0047591E"/>
    <w:rsid w:val="00476168"/>
    <w:rsid w:val="00476284"/>
    <w:rsid w:val="0047758F"/>
    <w:rsid w:val="0048084F"/>
    <w:rsid w:val="004810BD"/>
    <w:rsid w:val="0048175E"/>
    <w:rsid w:val="00481D8D"/>
    <w:rsid w:val="00482868"/>
    <w:rsid w:val="00483B44"/>
    <w:rsid w:val="00483CA9"/>
    <w:rsid w:val="004850B9"/>
    <w:rsid w:val="0048525B"/>
    <w:rsid w:val="00485A26"/>
    <w:rsid w:val="00485CCD"/>
    <w:rsid w:val="00485DB5"/>
    <w:rsid w:val="004860C5"/>
    <w:rsid w:val="0048655A"/>
    <w:rsid w:val="00486D2B"/>
    <w:rsid w:val="00487A14"/>
    <w:rsid w:val="00490D60"/>
    <w:rsid w:val="004915FC"/>
    <w:rsid w:val="00493120"/>
    <w:rsid w:val="00494484"/>
    <w:rsid w:val="004949C7"/>
    <w:rsid w:val="00494FB2"/>
    <w:rsid w:val="00494FDC"/>
    <w:rsid w:val="004A0489"/>
    <w:rsid w:val="004A161B"/>
    <w:rsid w:val="004A4106"/>
    <w:rsid w:val="004A4146"/>
    <w:rsid w:val="004A4185"/>
    <w:rsid w:val="004A47DB"/>
    <w:rsid w:val="004A4E00"/>
    <w:rsid w:val="004A4F6C"/>
    <w:rsid w:val="004A5AAE"/>
    <w:rsid w:val="004A6534"/>
    <w:rsid w:val="004A697C"/>
    <w:rsid w:val="004A6AB7"/>
    <w:rsid w:val="004A7284"/>
    <w:rsid w:val="004A7E1A"/>
    <w:rsid w:val="004B005E"/>
    <w:rsid w:val="004B0073"/>
    <w:rsid w:val="004B052B"/>
    <w:rsid w:val="004B1541"/>
    <w:rsid w:val="004B1953"/>
    <w:rsid w:val="004B227A"/>
    <w:rsid w:val="004B240E"/>
    <w:rsid w:val="004B29F4"/>
    <w:rsid w:val="004B4C27"/>
    <w:rsid w:val="004B6407"/>
    <w:rsid w:val="004B64D7"/>
    <w:rsid w:val="004B6923"/>
    <w:rsid w:val="004B7240"/>
    <w:rsid w:val="004B7495"/>
    <w:rsid w:val="004B780F"/>
    <w:rsid w:val="004B7B56"/>
    <w:rsid w:val="004B7EE9"/>
    <w:rsid w:val="004C098E"/>
    <w:rsid w:val="004C20CF"/>
    <w:rsid w:val="004C299C"/>
    <w:rsid w:val="004C2E2E"/>
    <w:rsid w:val="004C3080"/>
    <w:rsid w:val="004C38A9"/>
    <w:rsid w:val="004C4D54"/>
    <w:rsid w:val="004C507B"/>
    <w:rsid w:val="004C5433"/>
    <w:rsid w:val="004C5A60"/>
    <w:rsid w:val="004C7023"/>
    <w:rsid w:val="004C7513"/>
    <w:rsid w:val="004D02AC"/>
    <w:rsid w:val="004D0383"/>
    <w:rsid w:val="004D1F3F"/>
    <w:rsid w:val="004D333E"/>
    <w:rsid w:val="004D3A72"/>
    <w:rsid w:val="004D3EE2"/>
    <w:rsid w:val="004D4172"/>
    <w:rsid w:val="004D5707"/>
    <w:rsid w:val="004D5BBA"/>
    <w:rsid w:val="004D6540"/>
    <w:rsid w:val="004D659F"/>
    <w:rsid w:val="004D66E9"/>
    <w:rsid w:val="004E14EB"/>
    <w:rsid w:val="004E1C2A"/>
    <w:rsid w:val="004E2ACB"/>
    <w:rsid w:val="004E3802"/>
    <w:rsid w:val="004E38B0"/>
    <w:rsid w:val="004E3C28"/>
    <w:rsid w:val="004E4332"/>
    <w:rsid w:val="004E4E0B"/>
    <w:rsid w:val="004E5594"/>
    <w:rsid w:val="004E66C1"/>
    <w:rsid w:val="004E6856"/>
    <w:rsid w:val="004E6FB4"/>
    <w:rsid w:val="004F02F1"/>
    <w:rsid w:val="004F0977"/>
    <w:rsid w:val="004F1408"/>
    <w:rsid w:val="004F2C41"/>
    <w:rsid w:val="004F44DF"/>
    <w:rsid w:val="004F4DF3"/>
    <w:rsid w:val="004F4E1D"/>
    <w:rsid w:val="004F616E"/>
    <w:rsid w:val="004F6257"/>
    <w:rsid w:val="004F6A25"/>
    <w:rsid w:val="004F6AB0"/>
    <w:rsid w:val="004F6B4D"/>
    <w:rsid w:val="004F6F40"/>
    <w:rsid w:val="004F75C1"/>
    <w:rsid w:val="004F779E"/>
    <w:rsid w:val="005000BD"/>
    <w:rsid w:val="005000DD"/>
    <w:rsid w:val="00500482"/>
    <w:rsid w:val="00500A2A"/>
    <w:rsid w:val="00500CEF"/>
    <w:rsid w:val="00503948"/>
    <w:rsid w:val="00503B09"/>
    <w:rsid w:val="00504F5C"/>
    <w:rsid w:val="00505262"/>
    <w:rsid w:val="0050597B"/>
    <w:rsid w:val="00506DF8"/>
    <w:rsid w:val="00507451"/>
    <w:rsid w:val="00507D5D"/>
    <w:rsid w:val="00511F4D"/>
    <w:rsid w:val="0051225B"/>
    <w:rsid w:val="00513247"/>
    <w:rsid w:val="00514D6B"/>
    <w:rsid w:val="005156FE"/>
    <w:rsid w:val="0051574E"/>
    <w:rsid w:val="00515AD1"/>
    <w:rsid w:val="0051725F"/>
    <w:rsid w:val="00520095"/>
    <w:rsid w:val="00520645"/>
    <w:rsid w:val="0052168D"/>
    <w:rsid w:val="005235BA"/>
    <w:rsid w:val="0052396A"/>
    <w:rsid w:val="005246F1"/>
    <w:rsid w:val="0052734E"/>
    <w:rsid w:val="005275D6"/>
    <w:rsid w:val="0052782C"/>
    <w:rsid w:val="00527A41"/>
    <w:rsid w:val="005308C0"/>
    <w:rsid w:val="00530CF4"/>
    <w:rsid w:val="00530E46"/>
    <w:rsid w:val="005324EF"/>
    <w:rsid w:val="0053286B"/>
    <w:rsid w:val="00536369"/>
    <w:rsid w:val="005363A7"/>
    <w:rsid w:val="005369C0"/>
    <w:rsid w:val="005400FF"/>
    <w:rsid w:val="00540E99"/>
    <w:rsid w:val="00541130"/>
    <w:rsid w:val="005415FD"/>
    <w:rsid w:val="00541E34"/>
    <w:rsid w:val="00543CDB"/>
    <w:rsid w:val="005447BE"/>
    <w:rsid w:val="00546A8B"/>
    <w:rsid w:val="00546D5E"/>
    <w:rsid w:val="00546F02"/>
    <w:rsid w:val="00547051"/>
    <w:rsid w:val="0054741E"/>
    <w:rsid w:val="0054770B"/>
    <w:rsid w:val="00547791"/>
    <w:rsid w:val="00550131"/>
    <w:rsid w:val="00551073"/>
    <w:rsid w:val="00551DA4"/>
    <w:rsid w:val="0055213A"/>
    <w:rsid w:val="00553BA2"/>
    <w:rsid w:val="0055419A"/>
    <w:rsid w:val="00554956"/>
    <w:rsid w:val="00557BE6"/>
    <w:rsid w:val="005600BC"/>
    <w:rsid w:val="005629C0"/>
    <w:rsid w:val="00563104"/>
    <w:rsid w:val="005646C1"/>
    <w:rsid w:val="005646CC"/>
    <w:rsid w:val="005652E4"/>
    <w:rsid w:val="00565730"/>
    <w:rsid w:val="005659A1"/>
    <w:rsid w:val="00566671"/>
    <w:rsid w:val="005669F3"/>
    <w:rsid w:val="00567B22"/>
    <w:rsid w:val="0057078F"/>
    <w:rsid w:val="0057134C"/>
    <w:rsid w:val="00571350"/>
    <w:rsid w:val="005713B1"/>
    <w:rsid w:val="00571728"/>
    <w:rsid w:val="00572ADB"/>
    <w:rsid w:val="0057331C"/>
    <w:rsid w:val="00573328"/>
    <w:rsid w:val="00573F07"/>
    <w:rsid w:val="0057478F"/>
    <w:rsid w:val="005747FF"/>
    <w:rsid w:val="00576415"/>
    <w:rsid w:val="00580D0F"/>
    <w:rsid w:val="00581F3D"/>
    <w:rsid w:val="005824C0"/>
    <w:rsid w:val="00582560"/>
    <w:rsid w:val="00582FD7"/>
    <w:rsid w:val="005832ED"/>
    <w:rsid w:val="005834F7"/>
    <w:rsid w:val="00583524"/>
    <w:rsid w:val="005835A2"/>
    <w:rsid w:val="00583853"/>
    <w:rsid w:val="005857A8"/>
    <w:rsid w:val="0058713B"/>
    <w:rsid w:val="0058761D"/>
    <w:rsid w:val="005876D2"/>
    <w:rsid w:val="0059056C"/>
    <w:rsid w:val="00590A96"/>
    <w:rsid w:val="00590BFD"/>
    <w:rsid w:val="0059130B"/>
    <w:rsid w:val="00592776"/>
    <w:rsid w:val="00593725"/>
    <w:rsid w:val="00593F04"/>
    <w:rsid w:val="00594705"/>
    <w:rsid w:val="005953A1"/>
    <w:rsid w:val="00596689"/>
    <w:rsid w:val="00597523"/>
    <w:rsid w:val="005A16FB"/>
    <w:rsid w:val="005A1A68"/>
    <w:rsid w:val="005A1CE4"/>
    <w:rsid w:val="005A1D50"/>
    <w:rsid w:val="005A2985"/>
    <w:rsid w:val="005A2A5A"/>
    <w:rsid w:val="005A3076"/>
    <w:rsid w:val="005A3869"/>
    <w:rsid w:val="005A39FC"/>
    <w:rsid w:val="005A3B66"/>
    <w:rsid w:val="005A42E3"/>
    <w:rsid w:val="005A5C02"/>
    <w:rsid w:val="005A5F04"/>
    <w:rsid w:val="005A6DC2"/>
    <w:rsid w:val="005A772C"/>
    <w:rsid w:val="005A7C38"/>
    <w:rsid w:val="005B0870"/>
    <w:rsid w:val="005B105E"/>
    <w:rsid w:val="005B1762"/>
    <w:rsid w:val="005B4B88"/>
    <w:rsid w:val="005B5605"/>
    <w:rsid w:val="005B5D60"/>
    <w:rsid w:val="005B5E31"/>
    <w:rsid w:val="005B64AE"/>
    <w:rsid w:val="005B6E3D"/>
    <w:rsid w:val="005B7298"/>
    <w:rsid w:val="005B7E7A"/>
    <w:rsid w:val="005C0983"/>
    <w:rsid w:val="005C1BFC"/>
    <w:rsid w:val="005C38B4"/>
    <w:rsid w:val="005C7B55"/>
    <w:rsid w:val="005D0175"/>
    <w:rsid w:val="005D1CC4"/>
    <w:rsid w:val="005D21DB"/>
    <w:rsid w:val="005D2C18"/>
    <w:rsid w:val="005D2D62"/>
    <w:rsid w:val="005D5155"/>
    <w:rsid w:val="005D58BF"/>
    <w:rsid w:val="005D5A78"/>
    <w:rsid w:val="005D5DB0"/>
    <w:rsid w:val="005D77D2"/>
    <w:rsid w:val="005D7A00"/>
    <w:rsid w:val="005E0B43"/>
    <w:rsid w:val="005E1533"/>
    <w:rsid w:val="005E279F"/>
    <w:rsid w:val="005E3AFF"/>
    <w:rsid w:val="005E4742"/>
    <w:rsid w:val="005E6829"/>
    <w:rsid w:val="005F0543"/>
    <w:rsid w:val="005F10D4"/>
    <w:rsid w:val="005F1CE4"/>
    <w:rsid w:val="005F26E8"/>
    <w:rsid w:val="005F275A"/>
    <w:rsid w:val="005F2C3B"/>
    <w:rsid w:val="005F2E08"/>
    <w:rsid w:val="005F4DD2"/>
    <w:rsid w:val="005F4F6A"/>
    <w:rsid w:val="005F7365"/>
    <w:rsid w:val="005F7834"/>
    <w:rsid w:val="005F78DD"/>
    <w:rsid w:val="005F7A4D"/>
    <w:rsid w:val="00600C1C"/>
    <w:rsid w:val="00601B68"/>
    <w:rsid w:val="00601BDA"/>
    <w:rsid w:val="006026BA"/>
    <w:rsid w:val="0060359B"/>
    <w:rsid w:val="00603F69"/>
    <w:rsid w:val="006040DA"/>
    <w:rsid w:val="006047BD"/>
    <w:rsid w:val="00604FB7"/>
    <w:rsid w:val="00607675"/>
    <w:rsid w:val="00610F53"/>
    <w:rsid w:val="00612E3F"/>
    <w:rsid w:val="00613208"/>
    <w:rsid w:val="00616767"/>
    <w:rsid w:val="0061698B"/>
    <w:rsid w:val="00616F61"/>
    <w:rsid w:val="006172E8"/>
    <w:rsid w:val="00617CDD"/>
    <w:rsid w:val="00620917"/>
    <w:rsid w:val="0062163D"/>
    <w:rsid w:val="00621BCB"/>
    <w:rsid w:val="006222FE"/>
    <w:rsid w:val="006226AE"/>
    <w:rsid w:val="00623A9E"/>
    <w:rsid w:val="00624A20"/>
    <w:rsid w:val="00624C9B"/>
    <w:rsid w:val="006251EB"/>
    <w:rsid w:val="0062541D"/>
    <w:rsid w:val="00627CA4"/>
    <w:rsid w:val="00630BB3"/>
    <w:rsid w:val="00632182"/>
    <w:rsid w:val="006335DF"/>
    <w:rsid w:val="006337AB"/>
    <w:rsid w:val="00633A4A"/>
    <w:rsid w:val="00634717"/>
    <w:rsid w:val="0063670E"/>
    <w:rsid w:val="006370CF"/>
    <w:rsid w:val="00637181"/>
    <w:rsid w:val="0063771E"/>
    <w:rsid w:val="00637AA6"/>
    <w:rsid w:val="00637AF8"/>
    <w:rsid w:val="0064056F"/>
    <w:rsid w:val="006412BE"/>
    <w:rsid w:val="0064144D"/>
    <w:rsid w:val="00641609"/>
    <w:rsid w:val="0064160E"/>
    <w:rsid w:val="00642389"/>
    <w:rsid w:val="0064327D"/>
    <w:rsid w:val="006439ED"/>
    <w:rsid w:val="00644306"/>
    <w:rsid w:val="00644873"/>
    <w:rsid w:val="00644EAB"/>
    <w:rsid w:val="006450E2"/>
    <w:rsid w:val="006453D8"/>
    <w:rsid w:val="006457A5"/>
    <w:rsid w:val="00645B0B"/>
    <w:rsid w:val="00650503"/>
    <w:rsid w:val="00651A1C"/>
    <w:rsid w:val="00651E73"/>
    <w:rsid w:val="006522EF"/>
    <w:rsid w:val="006522FD"/>
    <w:rsid w:val="00652800"/>
    <w:rsid w:val="00653AB0"/>
    <w:rsid w:val="00653C5D"/>
    <w:rsid w:val="006544A7"/>
    <w:rsid w:val="006552BE"/>
    <w:rsid w:val="006577B9"/>
    <w:rsid w:val="00661413"/>
    <w:rsid w:val="00661778"/>
    <w:rsid w:val="006618E3"/>
    <w:rsid w:val="00661D06"/>
    <w:rsid w:val="00661EB6"/>
    <w:rsid w:val="006638B4"/>
    <w:rsid w:val="0066400D"/>
    <w:rsid w:val="006641B3"/>
    <w:rsid w:val="006644C4"/>
    <w:rsid w:val="00665676"/>
    <w:rsid w:val="00665F1A"/>
    <w:rsid w:val="0066665B"/>
    <w:rsid w:val="00670EE3"/>
    <w:rsid w:val="00671FF0"/>
    <w:rsid w:val="00672902"/>
    <w:rsid w:val="00673149"/>
    <w:rsid w:val="0067331F"/>
    <w:rsid w:val="006742E8"/>
    <w:rsid w:val="0067482E"/>
    <w:rsid w:val="00675260"/>
    <w:rsid w:val="00675F78"/>
    <w:rsid w:val="00675F81"/>
    <w:rsid w:val="00676C76"/>
    <w:rsid w:val="00677DDB"/>
    <w:rsid w:val="00677EF0"/>
    <w:rsid w:val="006802FF"/>
    <w:rsid w:val="006814BF"/>
    <w:rsid w:val="00681DCF"/>
    <w:rsid w:val="00681F32"/>
    <w:rsid w:val="006826B1"/>
    <w:rsid w:val="00683754"/>
    <w:rsid w:val="00683AEC"/>
    <w:rsid w:val="00684672"/>
    <w:rsid w:val="0068481E"/>
    <w:rsid w:val="006856F4"/>
    <w:rsid w:val="0068666F"/>
    <w:rsid w:val="0068780A"/>
    <w:rsid w:val="00690267"/>
    <w:rsid w:val="006906E7"/>
    <w:rsid w:val="006909C5"/>
    <w:rsid w:val="006931D4"/>
    <w:rsid w:val="00694485"/>
    <w:rsid w:val="00694C1C"/>
    <w:rsid w:val="00694E70"/>
    <w:rsid w:val="006954D4"/>
    <w:rsid w:val="0069598B"/>
    <w:rsid w:val="00695AF0"/>
    <w:rsid w:val="0069757D"/>
    <w:rsid w:val="006A1A8E"/>
    <w:rsid w:val="006A1CF6"/>
    <w:rsid w:val="006A206D"/>
    <w:rsid w:val="006A2D9E"/>
    <w:rsid w:val="006A36DB"/>
    <w:rsid w:val="006A3EF2"/>
    <w:rsid w:val="006A44D0"/>
    <w:rsid w:val="006A4556"/>
    <w:rsid w:val="006A48C1"/>
    <w:rsid w:val="006A510D"/>
    <w:rsid w:val="006A51A4"/>
    <w:rsid w:val="006A5B2E"/>
    <w:rsid w:val="006A5F47"/>
    <w:rsid w:val="006B0291"/>
    <w:rsid w:val="006B06B2"/>
    <w:rsid w:val="006B1FFA"/>
    <w:rsid w:val="006B203F"/>
    <w:rsid w:val="006B20FA"/>
    <w:rsid w:val="006B3564"/>
    <w:rsid w:val="006B37E6"/>
    <w:rsid w:val="006B3D8F"/>
    <w:rsid w:val="006B42E3"/>
    <w:rsid w:val="006B44E9"/>
    <w:rsid w:val="006B46E0"/>
    <w:rsid w:val="006B4B7E"/>
    <w:rsid w:val="006B4EE8"/>
    <w:rsid w:val="006B6721"/>
    <w:rsid w:val="006B73E5"/>
    <w:rsid w:val="006C00A3"/>
    <w:rsid w:val="006C10BC"/>
    <w:rsid w:val="006C10FC"/>
    <w:rsid w:val="006C4B47"/>
    <w:rsid w:val="006C4FEE"/>
    <w:rsid w:val="006C615D"/>
    <w:rsid w:val="006C7AB5"/>
    <w:rsid w:val="006C7DCC"/>
    <w:rsid w:val="006D062E"/>
    <w:rsid w:val="006D0817"/>
    <w:rsid w:val="006D0996"/>
    <w:rsid w:val="006D1768"/>
    <w:rsid w:val="006D2405"/>
    <w:rsid w:val="006D3A0E"/>
    <w:rsid w:val="006D4A39"/>
    <w:rsid w:val="006D53A4"/>
    <w:rsid w:val="006D6748"/>
    <w:rsid w:val="006D7628"/>
    <w:rsid w:val="006E04B9"/>
    <w:rsid w:val="006E08A7"/>
    <w:rsid w:val="006E08C4"/>
    <w:rsid w:val="006E091B"/>
    <w:rsid w:val="006E2552"/>
    <w:rsid w:val="006E3430"/>
    <w:rsid w:val="006E42C8"/>
    <w:rsid w:val="006E4800"/>
    <w:rsid w:val="006E560F"/>
    <w:rsid w:val="006E5B90"/>
    <w:rsid w:val="006E60D3"/>
    <w:rsid w:val="006E68EA"/>
    <w:rsid w:val="006E79B6"/>
    <w:rsid w:val="006F054E"/>
    <w:rsid w:val="006F15D8"/>
    <w:rsid w:val="006F1652"/>
    <w:rsid w:val="006F1B19"/>
    <w:rsid w:val="006F3613"/>
    <w:rsid w:val="006F3839"/>
    <w:rsid w:val="006F4503"/>
    <w:rsid w:val="006F4BFA"/>
    <w:rsid w:val="006F4FAD"/>
    <w:rsid w:val="006F698E"/>
    <w:rsid w:val="00700048"/>
    <w:rsid w:val="00700346"/>
    <w:rsid w:val="0070159B"/>
    <w:rsid w:val="0070190E"/>
    <w:rsid w:val="00701DAC"/>
    <w:rsid w:val="00703206"/>
    <w:rsid w:val="00704694"/>
    <w:rsid w:val="007058CD"/>
    <w:rsid w:val="00705D75"/>
    <w:rsid w:val="00706293"/>
    <w:rsid w:val="0070723B"/>
    <w:rsid w:val="007075E5"/>
    <w:rsid w:val="0071102F"/>
    <w:rsid w:val="007124A7"/>
    <w:rsid w:val="00712DA7"/>
    <w:rsid w:val="00713BFC"/>
    <w:rsid w:val="00714956"/>
    <w:rsid w:val="00715F89"/>
    <w:rsid w:val="00716409"/>
    <w:rsid w:val="007166D2"/>
    <w:rsid w:val="00716FB7"/>
    <w:rsid w:val="00717C66"/>
    <w:rsid w:val="0072144B"/>
    <w:rsid w:val="00722D6B"/>
    <w:rsid w:val="0072360C"/>
    <w:rsid w:val="00723956"/>
    <w:rsid w:val="00724203"/>
    <w:rsid w:val="00725C3B"/>
    <w:rsid w:val="00725D14"/>
    <w:rsid w:val="00725DD1"/>
    <w:rsid w:val="007266FB"/>
    <w:rsid w:val="0073212B"/>
    <w:rsid w:val="0073276A"/>
    <w:rsid w:val="00732978"/>
    <w:rsid w:val="0073364D"/>
    <w:rsid w:val="00733D6A"/>
    <w:rsid w:val="00734065"/>
    <w:rsid w:val="00734894"/>
    <w:rsid w:val="00735327"/>
    <w:rsid w:val="00735451"/>
    <w:rsid w:val="0073637A"/>
    <w:rsid w:val="00736C70"/>
    <w:rsid w:val="00736F68"/>
    <w:rsid w:val="00740573"/>
    <w:rsid w:val="00741479"/>
    <w:rsid w:val="007414DA"/>
    <w:rsid w:val="007419D3"/>
    <w:rsid w:val="00741ACA"/>
    <w:rsid w:val="007448D2"/>
    <w:rsid w:val="00744A73"/>
    <w:rsid w:val="00744DB8"/>
    <w:rsid w:val="00745223"/>
    <w:rsid w:val="00745C28"/>
    <w:rsid w:val="00745DE0"/>
    <w:rsid w:val="007460FF"/>
    <w:rsid w:val="007474D4"/>
    <w:rsid w:val="0074799C"/>
    <w:rsid w:val="0075322D"/>
    <w:rsid w:val="00753D56"/>
    <w:rsid w:val="007564AE"/>
    <w:rsid w:val="00756CA6"/>
    <w:rsid w:val="00757591"/>
    <w:rsid w:val="00757633"/>
    <w:rsid w:val="00757A59"/>
    <w:rsid w:val="00757CB2"/>
    <w:rsid w:val="00757DD5"/>
    <w:rsid w:val="0076138D"/>
    <w:rsid w:val="007615C9"/>
    <w:rsid w:val="007617A7"/>
    <w:rsid w:val="00762125"/>
    <w:rsid w:val="007635C3"/>
    <w:rsid w:val="00764868"/>
    <w:rsid w:val="00765E06"/>
    <w:rsid w:val="00765F79"/>
    <w:rsid w:val="00766A1D"/>
    <w:rsid w:val="00766BC2"/>
    <w:rsid w:val="00767720"/>
    <w:rsid w:val="00770223"/>
    <w:rsid w:val="007706FF"/>
    <w:rsid w:val="00770891"/>
    <w:rsid w:val="00770C61"/>
    <w:rsid w:val="00772A4A"/>
    <w:rsid w:val="00772BA3"/>
    <w:rsid w:val="00775563"/>
    <w:rsid w:val="007763FE"/>
    <w:rsid w:val="00776998"/>
    <w:rsid w:val="00776AC3"/>
    <w:rsid w:val="00776B9E"/>
    <w:rsid w:val="00777558"/>
    <w:rsid w:val="007776A2"/>
    <w:rsid w:val="00777849"/>
    <w:rsid w:val="00780409"/>
    <w:rsid w:val="00780A99"/>
    <w:rsid w:val="00781C4F"/>
    <w:rsid w:val="00782487"/>
    <w:rsid w:val="00782A2E"/>
    <w:rsid w:val="00782B11"/>
    <w:rsid w:val="007836C0"/>
    <w:rsid w:val="00783D18"/>
    <w:rsid w:val="00783F8F"/>
    <w:rsid w:val="00784D22"/>
    <w:rsid w:val="0078556D"/>
    <w:rsid w:val="00785BE0"/>
    <w:rsid w:val="007864ED"/>
    <w:rsid w:val="0078667E"/>
    <w:rsid w:val="00786C54"/>
    <w:rsid w:val="00790507"/>
    <w:rsid w:val="007919C8"/>
    <w:rsid w:val="007919DC"/>
    <w:rsid w:val="00791B72"/>
    <w:rsid w:val="00791C7F"/>
    <w:rsid w:val="00791CE8"/>
    <w:rsid w:val="00791E2F"/>
    <w:rsid w:val="00796888"/>
    <w:rsid w:val="007A00A0"/>
    <w:rsid w:val="007A1326"/>
    <w:rsid w:val="007A1AA1"/>
    <w:rsid w:val="007A2B7B"/>
    <w:rsid w:val="007A3356"/>
    <w:rsid w:val="007A36F3"/>
    <w:rsid w:val="007A4CEF"/>
    <w:rsid w:val="007A5084"/>
    <w:rsid w:val="007A55A8"/>
    <w:rsid w:val="007A7D74"/>
    <w:rsid w:val="007B0872"/>
    <w:rsid w:val="007B2157"/>
    <w:rsid w:val="007B24C4"/>
    <w:rsid w:val="007B3E4C"/>
    <w:rsid w:val="007B50E4"/>
    <w:rsid w:val="007B5236"/>
    <w:rsid w:val="007B6B2F"/>
    <w:rsid w:val="007B6E69"/>
    <w:rsid w:val="007C057B"/>
    <w:rsid w:val="007C07FF"/>
    <w:rsid w:val="007C1661"/>
    <w:rsid w:val="007C1A9E"/>
    <w:rsid w:val="007C4872"/>
    <w:rsid w:val="007C48E7"/>
    <w:rsid w:val="007C6E38"/>
    <w:rsid w:val="007D0A43"/>
    <w:rsid w:val="007D196E"/>
    <w:rsid w:val="007D212E"/>
    <w:rsid w:val="007D258A"/>
    <w:rsid w:val="007D458F"/>
    <w:rsid w:val="007D5655"/>
    <w:rsid w:val="007D581D"/>
    <w:rsid w:val="007D5A52"/>
    <w:rsid w:val="007D68AF"/>
    <w:rsid w:val="007D73C0"/>
    <w:rsid w:val="007D7CF5"/>
    <w:rsid w:val="007D7E58"/>
    <w:rsid w:val="007E41AD"/>
    <w:rsid w:val="007E497E"/>
    <w:rsid w:val="007E51F4"/>
    <w:rsid w:val="007E5E9E"/>
    <w:rsid w:val="007E63F6"/>
    <w:rsid w:val="007E64EB"/>
    <w:rsid w:val="007E7486"/>
    <w:rsid w:val="007E7851"/>
    <w:rsid w:val="007E7999"/>
    <w:rsid w:val="007E7B9E"/>
    <w:rsid w:val="007F095B"/>
    <w:rsid w:val="007F1493"/>
    <w:rsid w:val="007F15BC"/>
    <w:rsid w:val="007F3524"/>
    <w:rsid w:val="007F4F66"/>
    <w:rsid w:val="007F576D"/>
    <w:rsid w:val="007F5A0E"/>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31D"/>
    <w:rsid w:val="00812A73"/>
    <w:rsid w:val="00812DCB"/>
    <w:rsid w:val="00813FA5"/>
    <w:rsid w:val="0081523F"/>
    <w:rsid w:val="00815BF0"/>
    <w:rsid w:val="00816151"/>
    <w:rsid w:val="00817268"/>
    <w:rsid w:val="008203B7"/>
    <w:rsid w:val="00820BB7"/>
    <w:rsid w:val="008212BE"/>
    <w:rsid w:val="008218CF"/>
    <w:rsid w:val="008248E7"/>
    <w:rsid w:val="00824F02"/>
    <w:rsid w:val="00825595"/>
    <w:rsid w:val="00826BD1"/>
    <w:rsid w:val="00826C4F"/>
    <w:rsid w:val="00830A48"/>
    <w:rsid w:val="00831C89"/>
    <w:rsid w:val="0083263F"/>
    <w:rsid w:val="00832DA5"/>
    <w:rsid w:val="00832F4B"/>
    <w:rsid w:val="00833A2E"/>
    <w:rsid w:val="00833EDF"/>
    <w:rsid w:val="00834038"/>
    <w:rsid w:val="00836B98"/>
    <w:rsid w:val="008377AF"/>
    <w:rsid w:val="008401AB"/>
    <w:rsid w:val="008404C4"/>
    <w:rsid w:val="0084056D"/>
    <w:rsid w:val="00841080"/>
    <w:rsid w:val="008412F7"/>
    <w:rsid w:val="00841377"/>
    <w:rsid w:val="008414BB"/>
    <w:rsid w:val="00841B54"/>
    <w:rsid w:val="00842BCC"/>
    <w:rsid w:val="00843029"/>
    <w:rsid w:val="008434A7"/>
    <w:rsid w:val="0084379C"/>
    <w:rsid w:val="00843ED1"/>
    <w:rsid w:val="00844C0C"/>
    <w:rsid w:val="008455DA"/>
    <w:rsid w:val="0084631E"/>
    <w:rsid w:val="008467D0"/>
    <w:rsid w:val="008470D0"/>
    <w:rsid w:val="008473C8"/>
    <w:rsid w:val="0085010C"/>
    <w:rsid w:val="008505DC"/>
    <w:rsid w:val="008509F0"/>
    <w:rsid w:val="00850F18"/>
    <w:rsid w:val="00851875"/>
    <w:rsid w:val="00852357"/>
    <w:rsid w:val="00852B7B"/>
    <w:rsid w:val="0085448C"/>
    <w:rsid w:val="00854812"/>
    <w:rsid w:val="00855048"/>
    <w:rsid w:val="008563D3"/>
    <w:rsid w:val="00856E64"/>
    <w:rsid w:val="00860A52"/>
    <w:rsid w:val="00860BEC"/>
    <w:rsid w:val="00862960"/>
    <w:rsid w:val="00863532"/>
    <w:rsid w:val="00863887"/>
    <w:rsid w:val="00863FE0"/>
    <w:rsid w:val="008641E8"/>
    <w:rsid w:val="00864336"/>
    <w:rsid w:val="00865319"/>
    <w:rsid w:val="00865800"/>
    <w:rsid w:val="00865EC3"/>
    <w:rsid w:val="0086629C"/>
    <w:rsid w:val="00866415"/>
    <w:rsid w:val="0086672A"/>
    <w:rsid w:val="00867469"/>
    <w:rsid w:val="00870838"/>
    <w:rsid w:val="00870A3D"/>
    <w:rsid w:val="008736AC"/>
    <w:rsid w:val="00873771"/>
    <w:rsid w:val="00873FA0"/>
    <w:rsid w:val="00874C1F"/>
    <w:rsid w:val="00876FEC"/>
    <w:rsid w:val="008771BA"/>
    <w:rsid w:val="008773F6"/>
    <w:rsid w:val="00880A08"/>
    <w:rsid w:val="008813A0"/>
    <w:rsid w:val="00881B53"/>
    <w:rsid w:val="00882E98"/>
    <w:rsid w:val="00883242"/>
    <w:rsid w:val="0088326F"/>
    <w:rsid w:val="00883A53"/>
    <w:rsid w:val="0088526C"/>
    <w:rsid w:val="00885C59"/>
    <w:rsid w:val="00885E4D"/>
    <w:rsid w:val="00885F34"/>
    <w:rsid w:val="0089045C"/>
    <w:rsid w:val="00890C47"/>
    <w:rsid w:val="0089256F"/>
    <w:rsid w:val="00892B2B"/>
    <w:rsid w:val="00892C1F"/>
    <w:rsid w:val="0089386A"/>
    <w:rsid w:val="00893CDB"/>
    <w:rsid w:val="00893D12"/>
    <w:rsid w:val="0089468F"/>
    <w:rsid w:val="00895105"/>
    <w:rsid w:val="00895316"/>
    <w:rsid w:val="00895861"/>
    <w:rsid w:val="00897B91"/>
    <w:rsid w:val="008A00A0"/>
    <w:rsid w:val="008A0836"/>
    <w:rsid w:val="008A08A9"/>
    <w:rsid w:val="008A1693"/>
    <w:rsid w:val="008A21F0"/>
    <w:rsid w:val="008A5DE5"/>
    <w:rsid w:val="008A5EF0"/>
    <w:rsid w:val="008B1788"/>
    <w:rsid w:val="008B17E8"/>
    <w:rsid w:val="008B1FDB"/>
    <w:rsid w:val="008B2A5B"/>
    <w:rsid w:val="008B367A"/>
    <w:rsid w:val="008B430F"/>
    <w:rsid w:val="008B44C9"/>
    <w:rsid w:val="008B46CC"/>
    <w:rsid w:val="008B4DA3"/>
    <w:rsid w:val="008B4FF4"/>
    <w:rsid w:val="008B53B0"/>
    <w:rsid w:val="008B62A0"/>
    <w:rsid w:val="008B6729"/>
    <w:rsid w:val="008B71D5"/>
    <w:rsid w:val="008B7F83"/>
    <w:rsid w:val="008C00C5"/>
    <w:rsid w:val="008C085A"/>
    <w:rsid w:val="008C1A20"/>
    <w:rsid w:val="008C2FB5"/>
    <w:rsid w:val="008C3000"/>
    <w:rsid w:val="008C302C"/>
    <w:rsid w:val="008C3E2F"/>
    <w:rsid w:val="008C3F6A"/>
    <w:rsid w:val="008C4AFD"/>
    <w:rsid w:val="008C4CAB"/>
    <w:rsid w:val="008C6461"/>
    <w:rsid w:val="008C6A74"/>
    <w:rsid w:val="008C6BA4"/>
    <w:rsid w:val="008C6F82"/>
    <w:rsid w:val="008C7CBC"/>
    <w:rsid w:val="008D0067"/>
    <w:rsid w:val="008D125E"/>
    <w:rsid w:val="008D4802"/>
    <w:rsid w:val="008D4DAE"/>
    <w:rsid w:val="008D5308"/>
    <w:rsid w:val="008D55BF"/>
    <w:rsid w:val="008D61E0"/>
    <w:rsid w:val="008D6722"/>
    <w:rsid w:val="008D6E1D"/>
    <w:rsid w:val="008D7805"/>
    <w:rsid w:val="008D7AB2"/>
    <w:rsid w:val="008E0259"/>
    <w:rsid w:val="008E131D"/>
    <w:rsid w:val="008E35BA"/>
    <w:rsid w:val="008E3FB9"/>
    <w:rsid w:val="008E43E0"/>
    <w:rsid w:val="008E4A0E"/>
    <w:rsid w:val="008E4E59"/>
    <w:rsid w:val="008E55E9"/>
    <w:rsid w:val="008E5F26"/>
    <w:rsid w:val="008F0115"/>
    <w:rsid w:val="008F0383"/>
    <w:rsid w:val="008F1F6A"/>
    <w:rsid w:val="008F28E7"/>
    <w:rsid w:val="008F385E"/>
    <w:rsid w:val="008F3EDF"/>
    <w:rsid w:val="008F56DB"/>
    <w:rsid w:val="008F61FD"/>
    <w:rsid w:val="008F6328"/>
    <w:rsid w:val="008F6C48"/>
    <w:rsid w:val="0090053B"/>
    <w:rsid w:val="00900E59"/>
    <w:rsid w:val="00900EBC"/>
    <w:rsid w:val="00900FCF"/>
    <w:rsid w:val="00901298"/>
    <w:rsid w:val="009019BB"/>
    <w:rsid w:val="00902919"/>
    <w:rsid w:val="0090300B"/>
    <w:rsid w:val="009030DF"/>
    <w:rsid w:val="0090315B"/>
    <w:rsid w:val="009033B0"/>
    <w:rsid w:val="00904350"/>
    <w:rsid w:val="00904548"/>
    <w:rsid w:val="00904CEF"/>
    <w:rsid w:val="00904D31"/>
    <w:rsid w:val="009057B5"/>
    <w:rsid w:val="00905926"/>
    <w:rsid w:val="0090604A"/>
    <w:rsid w:val="00907038"/>
    <w:rsid w:val="009078AB"/>
    <w:rsid w:val="0091055E"/>
    <w:rsid w:val="00911457"/>
    <w:rsid w:val="00912C5D"/>
    <w:rsid w:val="00912E54"/>
    <w:rsid w:val="00912EC7"/>
    <w:rsid w:val="00913D40"/>
    <w:rsid w:val="00913F89"/>
    <w:rsid w:val="009148AE"/>
    <w:rsid w:val="00915222"/>
    <w:rsid w:val="009153A2"/>
    <w:rsid w:val="0091571A"/>
    <w:rsid w:val="00915AC4"/>
    <w:rsid w:val="00920404"/>
    <w:rsid w:val="00920A1E"/>
    <w:rsid w:val="00920C71"/>
    <w:rsid w:val="00921C47"/>
    <w:rsid w:val="009221AD"/>
    <w:rsid w:val="009227DD"/>
    <w:rsid w:val="00923015"/>
    <w:rsid w:val="009234D0"/>
    <w:rsid w:val="0092371F"/>
    <w:rsid w:val="00925013"/>
    <w:rsid w:val="00925024"/>
    <w:rsid w:val="00925655"/>
    <w:rsid w:val="00925733"/>
    <w:rsid w:val="009257A8"/>
    <w:rsid w:val="009260E1"/>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08"/>
    <w:rsid w:val="00934012"/>
    <w:rsid w:val="009346CF"/>
    <w:rsid w:val="0093530F"/>
    <w:rsid w:val="0093592F"/>
    <w:rsid w:val="00935E65"/>
    <w:rsid w:val="009363F0"/>
    <w:rsid w:val="0093688D"/>
    <w:rsid w:val="00940120"/>
    <w:rsid w:val="0094165A"/>
    <w:rsid w:val="00942056"/>
    <w:rsid w:val="009429D1"/>
    <w:rsid w:val="00942E67"/>
    <w:rsid w:val="00943299"/>
    <w:rsid w:val="009438A7"/>
    <w:rsid w:val="009458AF"/>
    <w:rsid w:val="009458D3"/>
    <w:rsid w:val="00946555"/>
    <w:rsid w:val="00950E7E"/>
    <w:rsid w:val="009520A1"/>
    <w:rsid w:val="009522E2"/>
    <w:rsid w:val="0095259D"/>
    <w:rsid w:val="009525B3"/>
    <w:rsid w:val="009528C1"/>
    <w:rsid w:val="009532C7"/>
    <w:rsid w:val="00953372"/>
    <w:rsid w:val="00953891"/>
    <w:rsid w:val="00953E82"/>
    <w:rsid w:val="009540D7"/>
    <w:rsid w:val="009552B7"/>
    <w:rsid w:val="00955D6C"/>
    <w:rsid w:val="00957107"/>
    <w:rsid w:val="0095799D"/>
    <w:rsid w:val="00960547"/>
    <w:rsid w:val="00960CCA"/>
    <w:rsid w:val="00960E03"/>
    <w:rsid w:val="0096126A"/>
    <w:rsid w:val="00961A9A"/>
    <w:rsid w:val="009624AB"/>
    <w:rsid w:val="009634F6"/>
    <w:rsid w:val="00963579"/>
    <w:rsid w:val="00963FEC"/>
    <w:rsid w:val="0096422F"/>
    <w:rsid w:val="009648B9"/>
    <w:rsid w:val="00964AE3"/>
    <w:rsid w:val="00965F05"/>
    <w:rsid w:val="0096720F"/>
    <w:rsid w:val="0097036E"/>
    <w:rsid w:val="00970968"/>
    <w:rsid w:val="009718BF"/>
    <w:rsid w:val="0097272E"/>
    <w:rsid w:val="00973DB2"/>
    <w:rsid w:val="00973EF2"/>
    <w:rsid w:val="009771A9"/>
    <w:rsid w:val="0098019D"/>
    <w:rsid w:val="0098067F"/>
    <w:rsid w:val="00981475"/>
    <w:rsid w:val="00981668"/>
    <w:rsid w:val="0098328E"/>
    <w:rsid w:val="00984331"/>
    <w:rsid w:val="00984614"/>
    <w:rsid w:val="00984C07"/>
    <w:rsid w:val="00985F69"/>
    <w:rsid w:val="00986E99"/>
    <w:rsid w:val="00987813"/>
    <w:rsid w:val="00990C18"/>
    <w:rsid w:val="00990C46"/>
    <w:rsid w:val="00991DEF"/>
    <w:rsid w:val="00992659"/>
    <w:rsid w:val="00992EB5"/>
    <w:rsid w:val="009933C3"/>
    <w:rsid w:val="0099359F"/>
    <w:rsid w:val="00993B98"/>
    <w:rsid w:val="00993F37"/>
    <w:rsid w:val="00993F3E"/>
    <w:rsid w:val="009944F9"/>
    <w:rsid w:val="00995954"/>
    <w:rsid w:val="00995E81"/>
    <w:rsid w:val="00996470"/>
    <w:rsid w:val="00996603"/>
    <w:rsid w:val="009974B3"/>
    <w:rsid w:val="00997F5D"/>
    <w:rsid w:val="009A0220"/>
    <w:rsid w:val="009A09AC"/>
    <w:rsid w:val="009A12B1"/>
    <w:rsid w:val="009A1BBC"/>
    <w:rsid w:val="009A2002"/>
    <w:rsid w:val="009A2864"/>
    <w:rsid w:val="009A313E"/>
    <w:rsid w:val="009A3EAC"/>
    <w:rsid w:val="009A40D9"/>
    <w:rsid w:val="009A73B8"/>
    <w:rsid w:val="009A7F8D"/>
    <w:rsid w:val="009B08F7"/>
    <w:rsid w:val="009B1077"/>
    <w:rsid w:val="009B165F"/>
    <w:rsid w:val="009B171E"/>
    <w:rsid w:val="009B1B82"/>
    <w:rsid w:val="009B2E67"/>
    <w:rsid w:val="009B347A"/>
    <w:rsid w:val="009B39E1"/>
    <w:rsid w:val="009B417F"/>
    <w:rsid w:val="009B43FC"/>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6C33"/>
    <w:rsid w:val="009C72FE"/>
    <w:rsid w:val="009C7379"/>
    <w:rsid w:val="009C7A2A"/>
    <w:rsid w:val="009D081A"/>
    <w:rsid w:val="009D0C17"/>
    <w:rsid w:val="009D1EBE"/>
    <w:rsid w:val="009D2409"/>
    <w:rsid w:val="009D2983"/>
    <w:rsid w:val="009D2C2D"/>
    <w:rsid w:val="009D36ED"/>
    <w:rsid w:val="009D425E"/>
    <w:rsid w:val="009D4F4A"/>
    <w:rsid w:val="009D572A"/>
    <w:rsid w:val="009D67D9"/>
    <w:rsid w:val="009D7742"/>
    <w:rsid w:val="009D7D50"/>
    <w:rsid w:val="009E037B"/>
    <w:rsid w:val="009E05EC"/>
    <w:rsid w:val="009E0CF8"/>
    <w:rsid w:val="009E16BB"/>
    <w:rsid w:val="009E3679"/>
    <w:rsid w:val="009E3DD8"/>
    <w:rsid w:val="009E4D22"/>
    <w:rsid w:val="009E52A6"/>
    <w:rsid w:val="009E56EB"/>
    <w:rsid w:val="009E57BA"/>
    <w:rsid w:val="009E6AB6"/>
    <w:rsid w:val="009E6B21"/>
    <w:rsid w:val="009E7F27"/>
    <w:rsid w:val="009F1A7D"/>
    <w:rsid w:val="009F25A7"/>
    <w:rsid w:val="009F3431"/>
    <w:rsid w:val="009F3838"/>
    <w:rsid w:val="009F3C94"/>
    <w:rsid w:val="009F3ECD"/>
    <w:rsid w:val="009F3EFB"/>
    <w:rsid w:val="009F4B19"/>
    <w:rsid w:val="009F5F05"/>
    <w:rsid w:val="009F712C"/>
    <w:rsid w:val="009F7315"/>
    <w:rsid w:val="009F73D1"/>
    <w:rsid w:val="00A00C57"/>
    <w:rsid w:val="00A00D40"/>
    <w:rsid w:val="00A01215"/>
    <w:rsid w:val="00A0126B"/>
    <w:rsid w:val="00A01FE7"/>
    <w:rsid w:val="00A04A93"/>
    <w:rsid w:val="00A06DE7"/>
    <w:rsid w:val="00A070D4"/>
    <w:rsid w:val="00A07569"/>
    <w:rsid w:val="00A07749"/>
    <w:rsid w:val="00A07842"/>
    <w:rsid w:val="00A078EA"/>
    <w:rsid w:val="00A078FB"/>
    <w:rsid w:val="00A10554"/>
    <w:rsid w:val="00A10CE1"/>
    <w:rsid w:val="00A10CED"/>
    <w:rsid w:val="00A10F1E"/>
    <w:rsid w:val="00A11A30"/>
    <w:rsid w:val="00A128C6"/>
    <w:rsid w:val="00A135FC"/>
    <w:rsid w:val="00A143CE"/>
    <w:rsid w:val="00A15678"/>
    <w:rsid w:val="00A16D9B"/>
    <w:rsid w:val="00A208C3"/>
    <w:rsid w:val="00A21A49"/>
    <w:rsid w:val="00A220AD"/>
    <w:rsid w:val="00A231E9"/>
    <w:rsid w:val="00A23647"/>
    <w:rsid w:val="00A245FE"/>
    <w:rsid w:val="00A26B48"/>
    <w:rsid w:val="00A30056"/>
    <w:rsid w:val="00A307AE"/>
    <w:rsid w:val="00A31018"/>
    <w:rsid w:val="00A320AD"/>
    <w:rsid w:val="00A350CB"/>
    <w:rsid w:val="00A3511D"/>
    <w:rsid w:val="00A35E8B"/>
    <w:rsid w:val="00A361C6"/>
    <w:rsid w:val="00A3669F"/>
    <w:rsid w:val="00A37204"/>
    <w:rsid w:val="00A37D04"/>
    <w:rsid w:val="00A402FD"/>
    <w:rsid w:val="00A41A01"/>
    <w:rsid w:val="00A429A9"/>
    <w:rsid w:val="00A42A4B"/>
    <w:rsid w:val="00A43CFF"/>
    <w:rsid w:val="00A47440"/>
    <w:rsid w:val="00A47719"/>
    <w:rsid w:val="00A47EAB"/>
    <w:rsid w:val="00A50101"/>
    <w:rsid w:val="00A50510"/>
    <w:rsid w:val="00A5068D"/>
    <w:rsid w:val="00A509B4"/>
    <w:rsid w:val="00A51D10"/>
    <w:rsid w:val="00A5427A"/>
    <w:rsid w:val="00A54C7B"/>
    <w:rsid w:val="00A54CFD"/>
    <w:rsid w:val="00A5639F"/>
    <w:rsid w:val="00A5675E"/>
    <w:rsid w:val="00A57040"/>
    <w:rsid w:val="00A60064"/>
    <w:rsid w:val="00A6044F"/>
    <w:rsid w:val="00A60903"/>
    <w:rsid w:val="00A60D26"/>
    <w:rsid w:val="00A6132E"/>
    <w:rsid w:val="00A64F90"/>
    <w:rsid w:val="00A65A2B"/>
    <w:rsid w:val="00A70170"/>
    <w:rsid w:val="00A72659"/>
    <w:rsid w:val="00A726C7"/>
    <w:rsid w:val="00A7409C"/>
    <w:rsid w:val="00A752B5"/>
    <w:rsid w:val="00A774B4"/>
    <w:rsid w:val="00A77927"/>
    <w:rsid w:val="00A801A4"/>
    <w:rsid w:val="00A80DEE"/>
    <w:rsid w:val="00A81734"/>
    <w:rsid w:val="00A81791"/>
    <w:rsid w:val="00A8195D"/>
    <w:rsid w:val="00A81B75"/>
    <w:rsid w:val="00A81DC9"/>
    <w:rsid w:val="00A82923"/>
    <w:rsid w:val="00A83203"/>
    <w:rsid w:val="00A8356E"/>
    <w:rsid w:val="00A8372C"/>
    <w:rsid w:val="00A855FA"/>
    <w:rsid w:val="00A86906"/>
    <w:rsid w:val="00A86F57"/>
    <w:rsid w:val="00A905C6"/>
    <w:rsid w:val="00A90A0B"/>
    <w:rsid w:val="00A912FE"/>
    <w:rsid w:val="00A91418"/>
    <w:rsid w:val="00A91A18"/>
    <w:rsid w:val="00A91B40"/>
    <w:rsid w:val="00A9244B"/>
    <w:rsid w:val="00A930FF"/>
    <w:rsid w:val="00A932DF"/>
    <w:rsid w:val="00A947CF"/>
    <w:rsid w:val="00A95F5B"/>
    <w:rsid w:val="00A96D9C"/>
    <w:rsid w:val="00A97222"/>
    <w:rsid w:val="00A9772A"/>
    <w:rsid w:val="00AA1627"/>
    <w:rsid w:val="00AA18E2"/>
    <w:rsid w:val="00AA22B0"/>
    <w:rsid w:val="00AA29BC"/>
    <w:rsid w:val="00AA2B0F"/>
    <w:rsid w:val="00AA2B19"/>
    <w:rsid w:val="00AA39A6"/>
    <w:rsid w:val="00AA3B89"/>
    <w:rsid w:val="00AA5194"/>
    <w:rsid w:val="00AA5AE4"/>
    <w:rsid w:val="00AA5E50"/>
    <w:rsid w:val="00AA642B"/>
    <w:rsid w:val="00AB0677"/>
    <w:rsid w:val="00AB0B02"/>
    <w:rsid w:val="00AB0B25"/>
    <w:rsid w:val="00AB1983"/>
    <w:rsid w:val="00AB23C3"/>
    <w:rsid w:val="00AB24DB"/>
    <w:rsid w:val="00AB27AB"/>
    <w:rsid w:val="00AB299C"/>
    <w:rsid w:val="00AB35D0"/>
    <w:rsid w:val="00AB3A19"/>
    <w:rsid w:val="00AB6B59"/>
    <w:rsid w:val="00AB77E7"/>
    <w:rsid w:val="00AC15BA"/>
    <w:rsid w:val="00AC1DCF"/>
    <w:rsid w:val="00AC23B1"/>
    <w:rsid w:val="00AC260E"/>
    <w:rsid w:val="00AC2AF9"/>
    <w:rsid w:val="00AC2F71"/>
    <w:rsid w:val="00AC47A6"/>
    <w:rsid w:val="00AC512A"/>
    <w:rsid w:val="00AC60C5"/>
    <w:rsid w:val="00AC633C"/>
    <w:rsid w:val="00AC67E9"/>
    <w:rsid w:val="00AC6BC9"/>
    <w:rsid w:val="00AC78ED"/>
    <w:rsid w:val="00AD02D3"/>
    <w:rsid w:val="00AD04D4"/>
    <w:rsid w:val="00AD20F5"/>
    <w:rsid w:val="00AD2E66"/>
    <w:rsid w:val="00AD3675"/>
    <w:rsid w:val="00AD56A9"/>
    <w:rsid w:val="00AD639A"/>
    <w:rsid w:val="00AD69C4"/>
    <w:rsid w:val="00AD6F0C"/>
    <w:rsid w:val="00AE1C5F"/>
    <w:rsid w:val="00AE23DD"/>
    <w:rsid w:val="00AE35E1"/>
    <w:rsid w:val="00AE3899"/>
    <w:rsid w:val="00AE3A3E"/>
    <w:rsid w:val="00AE59FA"/>
    <w:rsid w:val="00AE6CD2"/>
    <w:rsid w:val="00AE776A"/>
    <w:rsid w:val="00AF02CA"/>
    <w:rsid w:val="00AF0B43"/>
    <w:rsid w:val="00AF1018"/>
    <w:rsid w:val="00AF1F68"/>
    <w:rsid w:val="00AF1FB0"/>
    <w:rsid w:val="00AF2546"/>
    <w:rsid w:val="00AF27B7"/>
    <w:rsid w:val="00AF2BB2"/>
    <w:rsid w:val="00AF2F36"/>
    <w:rsid w:val="00AF3C5D"/>
    <w:rsid w:val="00AF4817"/>
    <w:rsid w:val="00AF6987"/>
    <w:rsid w:val="00AF6FDE"/>
    <w:rsid w:val="00AF726A"/>
    <w:rsid w:val="00AF7AB4"/>
    <w:rsid w:val="00AF7B91"/>
    <w:rsid w:val="00B00015"/>
    <w:rsid w:val="00B00064"/>
    <w:rsid w:val="00B0033A"/>
    <w:rsid w:val="00B01B47"/>
    <w:rsid w:val="00B031F6"/>
    <w:rsid w:val="00B043A6"/>
    <w:rsid w:val="00B067B3"/>
    <w:rsid w:val="00B06810"/>
    <w:rsid w:val="00B06DE8"/>
    <w:rsid w:val="00B077AD"/>
    <w:rsid w:val="00B07AA3"/>
    <w:rsid w:val="00B07AE1"/>
    <w:rsid w:val="00B07D23"/>
    <w:rsid w:val="00B12968"/>
    <w:rsid w:val="00B131FF"/>
    <w:rsid w:val="00B13498"/>
    <w:rsid w:val="00B13DA2"/>
    <w:rsid w:val="00B14A5D"/>
    <w:rsid w:val="00B14BD8"/>
    <w:rsid w:val="00B16472"/>
    <w:rsid w:val="00B1672A"/>
    <w:rsid w:val="00B16E71"/>
    <w:rsid w:val="00B174BD"/>
    <w:rsid w:val="00B20690"/>
    <w:rsid w:val="00B20B2A"/>
    <w:rsid w:val="00B21179"/>
    <w:rsid w:val="00B2129B"/>
    <w:rsid w:val="00B215A8"/>
    <w:rsid w:val="00B22934"/>
    <w:rsid w:val="00B22FA7"/>
    <w:rsid w:val="00B236F6"/>
    <w:rsid w:val="00B239C4"/>
    <w:rsid w:val="00B23D86"/>
    <w:rsid w:val="00B24845"/>
    <w:rsid w:val="00B26370"/>
    <w:rsid w:val="00B27039"/>
    <w:rsid w:val="00B27C56"/>
    <w:rsid w:val="00B27D18"/>
    <w:rsid w:val="00B300DB"/>
    <w:rsid w:val="00B32BEC"/>
    <w:rsid w:val="00B33069"/>
    <w:rsid w:val="00B34B12"/>
    <w:rsid w:val="00B35B87"/>
    <w:rsid w:val="00B40556"/>
    <w:rsid w:val="00B41D0C"/>
    <w:rsid w:val="00B43107"/>
    <w:rsid w:val="00B45AC4"/>
    <w:rsid w:val="00B45E0A"/>
    <w:rsid w:val="00B468A3"/>
    <w:rsid w:val="00B472D5"/>
    <w:rsid w:val="00B4770A"/>
    <w:rsid w:val="00B47A18"/>
    <w:rsid w:val="00B50F40"/>
    <w:rsid w:val="00B51CD5"/>
    <w:rsid w:val="00B5313A"/>
    <w:rsid w:val="00B53824"/>
    <w:rsid w:val="00B53857"/>
    <w:rsid w:val="00B54009"/>
    <w:rsid w:val="00B5487E"/>
    <w:rsid w:val="00B54B6C"/>
    <w:rsid w:val="00B55A04"/>
    <w:rsid w:val="00B55CEE"/>
    <w:rsid w:val="00B56FB1"/>
    <w:rsid w:val="00B6063A"/>
    <w:rsid w:val="00B6083F"/>
    <w:rsid w:val="00B61504"/>
    <w:rsid w:val="00B61655"/>
    <w:rsid w:val="00B61FDE"/>
    <w:rsid w:val="00B620AE"/>
    <w:rsid w:val="00B62E95"/>
    <w:rsid w:val="00B63ABC"/>
    <w:rsid w:val="00B64D3D"/>
    <w:rsid w:val="00B64F0A"/>
    <w:rsid w:val="00B6562C"/>
    <w:rsid w:val="00B66B7B"/>
    <w:rsid w:val="00B66CAD"/>
    <w:rsid w:val="00B67240"/>
    <w:rsid w:val="00B6729E"/>
    <w:rsid w:val="00B67ACE"/>
    <w:rsid w:val="00B720C9"/>
    <w:rsid w:val="00B7391B"/>
    <w:rsid w:val="00B73ACC"/>
    <w:rsid w:val="00B743E7"/>
    <w:rsid w:val="00B74B80"/>
    <w:rsid w:val="00B753E5"/>
    <w:rsid w:val="00B7567D"/>
    <w:rsid w:val="00B768A9"/>
    <w:rsid w:val="00B769AA"/>
    <w:rsid w:val="00B76E90"/>
    <w:rsid w:val="00B76ECA"/>
    <w:rsid w:val="00B7710F"/>
    <w:rsid w:val="00B8005C"/>
    <w:rsid w:val="00B82E5F"/>
    <w:rsid w:val="00B84CE7"/>
    <w:rsid w:val="00B86176"/>
    <w:rsid w:val="00B8666B"/>
    <w:rsid w:val="00B86C64"/>
    <w:rsid w:val="00B904F4"/>
    <w:rsid w:val="00B90BD1"/>
    <w:rsid w:val="00B92536"/>
    <w:rsid w:val="00B9274D"/>
    <w:rsid w:val="00B93C9F"/>
    <w:rsid w:val="00B94207"/>
    <w:rsid w:val="00B945D4"/>
    <w:rsid w:val="00B9506C"/>
    <w:rsid w:val="00B9533E"/>
    <w:rsid w:val="00B95549"/>
    <w:rsid w:val="00B97B50"/>
    <w:rsid w:val="00BA0471"/>
    <w:rsid w:val="00BA3959"/>
    <w:rsid w:val="00BA43E7"/>
    <w:rsid w:val="00BA4966"/>
    <w:rsid w:val="00BA4CB5"/>
    <w:rsid w:val="00BA563D"/>
    <w:rsid w:val="00BA5BCC"/>
    <w:rsid w:val="00BB1855"/>
    <w:rsid w:val="00BB2332"/>
    <w:rsid w:val="00BB239F"/>
    <w:rsid w:val="00BB2494"/>
    <w:rsid w:val="00BB2522"/>
    <w:rsid w:val="00BB28A3"/>
    <w:rsid w:val="00BB5218"/>
    <w:rsid w:val="00BB69F2"/>
    <w:rsid w:val="00BB72C0"/>
    <w:rsid w:val="00BB7FF3"/>
    <w:rsid w:val="00BC0551"/>
    <w:rsid w:val="00BC085F"/>
    <w:rsid w:val="00BC0AF1"/>
    <w:rsid w:val="00BC27BE"/>
    <w:rsid w:val="00BC3339"/>
    <w:rsid w:val="00BC3779"/>
    <w:rsid w:val="00BC41A0"/>
    <w:rsid w:val="00BC43D8"/>
    <w:rsid w:val="00BC4621"/>
    <w:rsid w:val="00BC5A86"/>
    <w:rsid w:val="00BC7AB9"/>
    <w:rsid w:val="00BD0186"/>
    <w:rsid w:val="00BD059C"/>
    <w:rsid w:val="00BD0D32"/>
    <w:rsid w:val="00BD1661"/>
    <w:rsid w:val="00BD1AFF"/>
    <w:rsid w:val="00BD3598"/>
    <w:rsid w:val="00BD5C4D"/>
    <w:rsid w:val="00BD6178"/>
    <w:rsid w:val="00BD6348"/>
    <w:rsid w:val="00BD7990"/>
    <w:rsid w:val="00BE147F"/>
    <w:rsid w:val="00BE1655"/>
    <w:rsid w:val="00BE1BBC"/>
    <w:rsid w:val="00BE25FB"/>
    <w:rsid w:val="00BE2AAD"/>
    <w:rsid w:val="00BE46B5"/>
    <w:rsid w:val="00BE4D54"/>
    <w:rsid w:val="00BE55EA"/>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5E31"/>
    <w:rsid w:val="00BF695B"/>
    <w:rsid w:val="00BF6A14"/>
    <w:rsid w:val="00BF6BA8"/>
    <w:rsid w:val="00BF71B0"/>
    <w:rsid w:val="00C0161F"/>
    <w:rsid w:val="00C02557"/>
    <w:rsid w:val="00C02729"/>
    <w:rsid w:val="00C027BB"/>
    <w:rsid w:val="00C030BD"/>
    <w:rsid w:val="00C036C3"/>
    <w:rsid w:val="00C03CCA"/>
    <w:rsid w:val="00C040E8"/>
    <w:rsid w:val="00C04862"/>
    <w:rsid w:val="00C0499E"/>
    <w:rsid w:val="00C04BB2"/>
    <w:rsid w:val="00C04F4A"/>
    <w:rsid w:val="00C058AF"/>
    <w:rsid w:val="00C06484"/>
    <w:rsid w:val="00C06F9E"/>
    <w:rsid w:val="00C07615"/>
    <w:rsid w:val="00C07776"/>
    <w:rsid w:val="00C07C0D"/>
    <w:rsid w:val="00C10210"/>
    <w:rsid w:val="00C1035C"/>
    <w:rsid w:val="00C1140E"/>
    <w:rsid w:val="00C11E8D"/>
    <w:rsid w:val="00C13449"/>
    <w:rsid w:val="00C1358F"/>
    <w:rsid w:val="00C13C2A"/>
    <w:rsid w:val="00C13CE8"/>
    <w:rsid w:val="00C1408A"/>
    <w:rsid w:val="00C14187"/>
    <w:rsid w:val="00C15151"/>
    <w:rsid w:val="00C1663D"/>
    <w:rsid w:val="00C16B6B"/>
    <w:rsid w:val="00C179BC"/>
    <w:rsid w:val="00C17F8C"/>
    <w:rsid w:val="00C211E6"/>
    <w:rsid w:val="00C21519"/>
    <w:rsid w:val="00C22446"/>
    <w:rsid w:val="00C22681"/>
    <w:rsid w:val="00C22FB5"/>
    <w:rsid w:val="00C24236"/>
    <w:rsid w:val="00C24CBF"/>
    <w:rsid w:val="00C25C66"/>
    <w:rsid w:val="00C2633E"/>
    <w:rsid w:val="00C2710B"/>
    <w:rsid w:val="00C279C2"/>
    <w:rsid w:val="00C308D8"/>
    <w:rsid w:val="00C3183E"/>
    <w:rsid w:val="00C3237C"/>
    <w:rsid w:val="00C33300"/>
    <w:rsid w:val="00C33531"/>
    <w:rsid w:val="00C33B9E"/>
    <w:rsid w:val="00C33FD1"/>
    <w:rsid w:val="00C34194"/>
    <w:rsid w:val="00C34D6D"/>
    <w:rsid w:val="00C357EE"/>
    <w:rsid w:val="00C35EF7"/>
    <w:rsid w:val="00C37BAE"/>
    <w:rsid w:val="00C4043D"/>
    <w:rsid w:val="00C40DAA"/>
    <w:rsid w:val="00C41110"/>
    <w:rsid w:val="00C41F7E"/>
    <w:rsid w:val="00C42A1B"/>
    <w:rsid w:val="00C42B41"/>
    <w:rsid w:val="00C42C1F"/>
    <w:rsid w:val="00C44A8D"/>
    <w:rsid w:val="00C44C6E"/>
    <w:rsid w:val="00C44CF8"/>
    <w:rsid w:val="00C4501D"/>
    <w:rsid w:val="00C45B91"/>
    <w:rsid w:val="00C460A1"/>
    <w:rsid w:val="00C467BC"/>
    <w:rsid w:val="00C4789C"/>
    <w:rsid w:val="00C50833"/>
    <w:rsid w:val="00C523C4"/>
    <w:rsid w:val="00C52C02"/>
    <w:rsid w:val="00C52DCB"/>
    <w:rsid w:val="00C55A4D"/>
    <w:rsid w:val="00C563FE"/>
    <w:rsid w:val="00C56D9F"/>
    <w:rsid w:val="00C57EE8"/>
    <w:rsid w:val="00C61072"/>
    <w:rsid w:val="00C61CFF"/>
    <w:rsid w:val="00C6243C"/>
    <w:rsid w:val="00C62F54"/>
    <w:rsid w:val="00C633AA"/>
    <w:rsid w:val="00C63AEA"/>
    <w:rsid w:val="00C65526"/>
    <w:rsid w:val="00C67BBF"/>
    <w:rsid w:val="00C67CED"/>
    <w:rsid w:val="00C70168"/>
    <w:rsid w:val="00C71155"/>
    <w:rsid w:val="00C718DD"/>
    <w:rsid w:val="00C71AFB"/>
    <w:rsid w:val="00C74707"/>
    <w:rsid w:val="00C75930"/>
    <w:rsid w:val="00C767C7"/>
    <w:rsid w:val="00C779FD"/>
    <w:rsid w:val="00C77D84"/>
    <w:rsid w:val="00C80B9E"/>
    <w:rsid w:val="00C8168E"/>
    <w:rsid w:val="00C841B7"/>
    <w:rsid w:val="00C84A6C"/>
    <w:rsid w:val="00C862FD"/>
    <w:rsid w:val="00C8667D"/>
    <w:rsid w:val="00C86967"/>
    <w:rsid w:val="00C87B0E"/>
    <w:rsid w:val="00C90384"/>
    <w:rsid w:val="00C905E9"/>
    <w:rsid w:val="00C91281"/>
    <w:rsid w:val="00C928A8"/>
    <w:rsid w:val="00C93044"/>
    <w:rsid w:val="00C95246"/>
    <w:rsid w:val="00CA0131"/>
    <w:rsid w:val="00CA0D3A"/>
    <w:rsid w:val="00CA103E"/>
    <w:rsid w:val="00CA368C"/>
    <w:rsid w:val="00CA450C"/>
    <w:rsid w:val="00CA6C45"/>
    <w:rsid w:val="00CA74F6"/>
    <w:rsid w:val="00CA7603"/>
    <w:rsid w:val="00CB09A7"/>
    <w:rsid w:val="00CB0DE1"/>
    <w:rsid w:val="00CB2B35"/>
    <w:rsid w:val="00CB364E"/>
    <w:rsid w:val="00CB37B8"/>
    <w:rsid w:val="00CB3C6A"/>
    <w:rsid w:val="00CB3E47"/>
    <w:rsid w:val="00CB4F1A"/>
    <w:rsid w:val="00CB576C"/>
    <w:rsid w:val="00CB58B4"/>
    <w:rsid w:val="00CB6577"/>
    <w:rsid w:val="00CB6768"/>
    <w:rsid w:val="00CB74C7"/>
    <w:rsid w:val="00CC1FE9"/>
    <w:rsid w:val="00CC24F0"/>
    <w:rsid w:val="00CC28AC"/>
    <w:rsid w:val="00CC3B49"/>
    <w:rsid w:val="00CC3D04"/>
    <w:rsid w:val="00CC4AF7"/>
    <w:rsid w:val="00CC54E5"/>
    <w:rsid w:val="00CC6B96"/>
    <w:rsid w:val="00CC6F04"/>
    <w:rsid w:val="00CC6FB7"/>
    <w:rsid w:val="00CC7B94"/>
    <w:rsid w:val="00CD02B5"/>
    <w:rsid w:val="00CD1775"/>
    <w:rsid w:val="00CD2BA1"/>
    <w:rsid w:val="00CD39BC"/>
    <w:rsid w:val="00CD5650"/>
    <w:rsid w:val="00CD5A94"/>
    <w:rsid w:val="00CD64BA"/>
    <w:rsid w:val="00CD6E8E"/>
    <w:rsid w:val="00CD7EDD"/>
    <w:rsid w:val="00CE161F"/>
    <w:rsid w:val="00CE2A1B"/>
    <w:rsid w:val="00CE2CC6"/>
    <w:rsid w:val="00CE3529"/>
    <w:rsid w:val="00CE4320"/>
    <w:rsid w:val="00CE44EA"/>
    <w:rsid w:val="00CE5D9A"/>
    <w:rsid w:val="00CE76CD"/>
    <w:rsid w:val="00CF0B65"/>
    <w:rsid w:val="00CF1C1F"/>
    <w:rsid w:val="00CF3B5E"/>
    <w:rsid w:val="00CF3BA6"/>
    <w:rsid w:val="00CF4598"/>
    <w:rsid w:val="00CF4C2A"/>
    <w:rsid w:val="00CF4E8C"/>
    <w:rsid w:val="00CF5BA0"/>
    <w:rsid w:val="00CF6913"/>
    <w:rsid w:val="00CF7AA7"/>
    <w:rsid w:val="00D006CF"/>
    <w:rsid w:val="00D007DF"/>
    <w:rsid w:val="00D008A6"/>
    <w:rsid w:val="00D00960"/>
    <w:rsid w:val="00D00B74"/>
    <w:rsid w:val="00D015F0"/>
    <w:rsid w:val="00D01CAE"/>
    <w:rsid w:val="00D036ED"/>
    <w:rsid w:val="00D042D0"/>
    <w:rsid w:val="00D0447B"/>
    <w:rsid w:val="00D04894"/>
    <w:rsid w:val="00D048A2"/>
    <w:rsid w:val="00D0537E"/>
    <w:rsid w:val="00D053CE"/>
    <w:rsid w:val="00D055EB"/>
    <w:rsid w:val="00D056FE"/>
    <w:rsid w:val="00D05B56"/>
    <w:rsid w:val="00D05C3A"/>
    <w:rsid w:val="00D05D60"/>
    <w:rsid w:val="00D114B2"/>
    <w:rsid w:val="00D120F2"/>
    <w:rsid w:val="00D121C4"/>
    <w:rsid w:val="00D126F3"/>
    <w:rsid w:val="00D14274"/>
    <w:rsid w:val="00D15E5B"/>
    <w:rsid w:val="00D17C62"/>
    <w:rsid w:val="00D21586"/>
    <w:rsid w:val="00D21753"/>
    <w:rsid w:val="00D21EA5"/>
    <w:rsid w:val="00D2352A"/>
    <w:rsid w:val="00D23A38"/>
    <w:rsid w:val="00D2574C"/>
    <w:rsid w:val="00D26D79"/>
    <w:rsid w:val="00D27C2B"/>
    <w:rsid w:val="00D33363"/>
    <w:rsid w:val="00D34178"/>
    <w:rsid w:val="00D34529"/>
    <w:rsid w:val="00D34943"/>
    <w:rsid w:val="00D34A2B"/>
    <w:rsid w:val="00D35409"/>
    <w:rsid w:val="00D359D4"/>
    <w:rsid w:val="00D378CD"/>
    <w:rsid w:val="00D41B88"/>
    <w:rsid w:val="00D41E23"/>
    <w:rsid w:val="00D429EC"/>
    <w:rsid w:val="00D43D44"/>
    <w:rsid w:val="00D43EBB"/>
    <w:rsid w:val="00D44E4E"/>
    <w:rsid w:val="00D46860"/>
    <w:rsid w:val="00D46D26"/>
    <w:rsid w:val="00D511DA"/>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57E4C"/>
    <w:rsid w:val="00D6022B"/>
    <w:rsid w:val="00D60C40"/>
    <w:rsid w:val="00D6138D"/>
    <w:rsid w:val="00D6166E"/>
    <w:rsid w:val="00D63126"/>
    <w:rsid w:val="00D635AF"/>
    <w:rsid w:val="00D63A67"/>
    <w:rsid w:val="00D6462C"/>
    <w:rsid w:val="00D646C9"/>
    <w:rsid w:val="00D6492E"/>
    <w:rsid w:val="00D64AE1"/>
    <w:rsid w:val="00D657A7"/>
    <w:rsid w:val="00D65845"/>
    <w:rsid w:val="00D67984"/>
    <w:rsid w:val="00D679B5"/>
    <w:rsid w:val="00D679EF"/>
    <w:rsid w:val="00D70087"/>
    <w:rsid w:val="00D7079E"/>
    <w:rsid w:val="00D70823"/>
    <w:rsid w:val="00D70AB1"/>
    <w:rsid w:val="00D70F23"/>
    <w:rsid w:val="00D722F5"/>
    <w:rsid w:val="00D7395B"/>
    <w:rsid w:val="00D73DD6"/>
    <w:rsid w:val="00D745F5"/>
    <w:rsid w:val="00D75392"/>
    <w:rsid w:val="00D7585E"/>
    <w:rsid w:val="00D759A3"/>
    <w:rsid w:val="00D76B0E"/>
    <w:rsid w:val="00D81514"/>
    <w:rsid w:val="00D82C47"/>
    <w:rsid w:val="00D82E32"/>
    <w:rsid w:val="00D83974"/>
    <w:rsid w:val="00D84133"/>
    <w:rsid w:val="00D8431C"/>
    <w:rsid w:val="00D85133"/>
    <w:rsid w:val="00D86A44"/>
    <w:rsid w:val="00D8790C"/>
    <w:rsid w:val="00D879F3"/>
    <w:rsid w:val="00D91607"/>
    <w:rsid w:val="00D92C82"/>
    <w:rsid w:val="00D93336"/>
    <w:rsid w:val="00D93653"/>
    <w:rsid w:val="00D93B4F"/>
    <w:rsid w:val="00D93BB8"/>
    <w:rsid w:val="00D94314"/>
    <w:rsid w:val="00D95BC7"/>
    <w:rsid w:val="00D95C17"/>
    <w:rsid w:val="00D96043"/>
    <w:rsid w:val="00D974BF"/>
    <w:rsid w:val="00D97779"/>
    <w:rsid w:val="00DA02EF"/>
    <w:rsid w:val="00DA08D8"/>
    <w:rsid w:val="00DA14AB"/>
    <w:rsid w:val="00DA237B"/>
    <w:rsid w:val="00DA3ECA"/>
    <w:rsid w:val="00DA52F5"/>
    <w:rsid w:val="00DA553F"/>
    <w:rsid w:val="00DA73A3"/>
    <w:rsid w:val="00DA76DD"/>
    <w:rsid w:val="00DB0BF1"/>
    <w:rsid w:val="00DB1424"/>
    <w:rsid w:val="00DB3080"/>
    <w:rsid w:val="00DB4E12"/>
    <w:rsid w:val="00DB5771"/>
    <w:rsid w:val="00DB586E"/>
    <w:rsid w:val="00DB6082"/>
    <w:rsid w:val="00DC0AB6"/>
    <w:rsid w:val="00DC21CF"/>
    <w:rsid w:val="00DC2609"/>
    <w:rsid w:val="00DC3395"/>
    <w:rsid w:val="00DC3664"/>
    <w:rsid w:val="00DC42FF"/>
    <w:rsid w:val="00DC4B9B"/>
    <w:rsid w:val="00DC5D5D"/>
    <w:rsid w:val="00DC6162"/>
    <w:rsid w:val="00DC6EFC"/>
    <w:rsid w:val="00DC7B7D"/>
    <w:rsid w:val="00DC7CDE"/>
    <w:rsid w:val="00DD0E44"/>
    <w:rsid w:val="00DD195B"/>
    <w:rsid w:val="00DD243F"/>
    <w:rsid w:val="00DD3980"/>
    <w:rsid w:val="00DD3F5B"/>
    <w:rsid w:val="00DD46E9"/>
    <w:rsid w:val="00DD4711"/>
    <w:rsid w:val="00DD4812"/>
    <w:rsid w:val="00DD4CA7"/>
    <w:rsid w:val="00DE0065"/>
    <w:rsid w:val="00DE0097"/>
    <w:rsid w:val="00DE05AE"/>
    <w:rsid w:val="00DE0979"/>
    <w:rsid w:val="00DE12E9"/>
    <w:rsid w:val="00DE301D"/>
    <w:rsid w:val="00DE33EC"/>
    <w:rsid w:val="00DE3965"/>
    <w:rsid w:val="00DE43F4"/>
    <w:rsid w:val="00DE5391"/>
    <w:rsid w:val="00DE53F8"/>
    <w:rsid w:val="00DE5A51"/>
    <w:rsid w:val="00DE60E6"/>
    <w:rsid w:val="00DE6C9B"/>
    <w:rsid w:val="00DE74DC"/>
    <w:rsid w:val="00DE7BB5"/>
    <w:rsid w:val="00DE7D5A"/>
    <w:rsid w:val="00DF1003"/>
    <w:rsid w:val="00DF13EF"/>
    <w:rsid w:val="00DF1EC4"/>
    <w:rsid w:val="00DF247C"/>
    <w:rsid w:val="00DF2526"/>
    <w:rsid w:val="00DF3488"/>
    <w:rsid w:val="00DF3F4F"/>
    <w:rsid w:val="00DF42EA"/>
    <w:rsid w:val="00DF707E"/>
    <w:rsid w:val="00DF70A1"/>
    <w:rsid w:val="00DF759D"/>
    <w:rsid w:val="00E003AF"/>
    <w:rsid w:val="00E00482"/>
    <w:rsid w:val="00E018C3"/>
    <w:rsid w:val="00E01C15"/>
    <w:rsid w:val="00E052B1"/>
    <w:rsid w:val="00E05886"/>
    <w:rsid w:val="00E104C6"/>
    <w:rsid w:val="00E10C02"/>
    <w:rsid w:val="00E10D9A"/>
    <w:rsid w:val="00E134D8"/>
    <w:rsid w:val="00E137F4"/>
    <w:rsid w:val="00E139F4"/>
    <w:rsid w:val="00E14125"/>
    <w:rsid w:val="00E164F2"/>
    <w:rsid w:val="00E16D9E"/>
    <w:rsid w:val="00E16F61"/>
    <w:rsid w:val="00E17141"/>
    <w:rsid w:val="00E178A7"/>
    <w:rsid w:val="00E20F6A"/>
    <w:rsid w:val="00E213D6"/>
    <w:rsid w:val="00E21A25"/>
    <w:rsid w:val="00E23303"/>
    <w:rsid w:val="00E2344D"/>
    <w:rsid w:val="00E239E0"/>
    <w:rsid w:val="00E24071"/>
    <w:rsid w:val="00E253CA"/>
    <w:rsid w:val="00E2771C"/>
    <w:rsid w:val="00E31605"/>
    <w:rsid w:val="00E31D50"/>
    <w:rsid w:val="00E324D9"/>
    <w:rsid w:val="00E331FB"/>
    <w:rsid w:val="00E33890"/>
    <w:rsid w:val="00E33DF4"/>
    <w:rsid w:val="00E35EDE"/>
    <w:rsid w:val="00E364AA"/>
    <w:rsid w:val="00E36528"/>
    <w:rsid w:val="00E409B4"/>
    <w:rsid w:val="00E40B9C"/>
    <w:rsid w:val="00E40CF7"/>
    <w:rsid w:val="00E41248"/>
    <w:rsid w:val="00E413B8"/>
    <w:rsid w:val="00E41B22"/>
    <w:rsid w:val="00E434EB"/>
    <w:rsid w:val="00E43526"/>
    <w:rsid w:val="00E440C0"/>
    <w:rsid w:val="00E44750"/>
    <w:rsid w:val="00E4683D"/>
    <w:rsid w:val="00E46CA0"/>
    <w:rsid w:val="00E4765C"/>
    <w:rsid w:val="00E504A1"/>
    <w:rsid w:val="00E51231"/>
    <w:rsid w:val="00E51558"/>
    <w:rsid w:val="00E52A67"/>
    <w:rsid w:val="00E602A7"/>
    <w:rsid w:val="00E60328"/>
    <w:rsid w:val="00E612EE"/>
    <w:rsid w:val="00E619E1"/>
    <w:rsid w:val="00E62FBE"/>
    <w:rsid w:val="00E63389"/>
    <w:rsid w:val="00E64597"/>
    <w:rsid w:val="00E65780"/>
    <w:rsid w:val="00E66087"/>
    <w:rsid w:val="00E66AA1"/>
    <w:rsid w:val="00E66B6A"/>
    <w:rsid w:val="00E707F4"/>
    <w:rsid w:val="00E71243"/>
    <w:rsid w:val="00E71362"/>
    <w:rsid w:val="00E714D8"/>
    <w:rsid w:val="00E7168A"/>
    <w:rsid w:val="00E71A1F"/>
    <w:rsid w:val="00E71D25"/>
    <w:rsid w:val="00E724EE"/>
    <w:rsid w:val="00E7276E"/>
    <w:rsid w:val="00E7295C"/>
    <w:rsid w:val="00E73306"/>
    <w:rsid w:val="00E74817"/>
    <w:rsid w:val="00E74FE4"/>
    <w:rsid w:val="00E7551F"/>
    <w:rsid w:val="00E7553D"/>
    <w:rsid w:val="00E769AC"/>
    <w:rsid w:val="00E7731D"/>
    <w:rsid w:val="00E7738D"/>
    <w:rsid w:val="00E7751C"/>
    <w:rsid w:val="00E7769A"/>
    <w:rsid w:val="00E80EF3"/>
    <w:rsid w:val="00E81633"/>
    <w:rsid w:val="00E824A4"/>
    <w:rsid w:val="00E82AED"/>
    <w:rsid w:val="00E82FCC"/>
    <w:rsid w:val="00E831A3"/>
    <w:rsid w:val="00E862B5"/>
    <w:rsid w:val="00E863D8"/>
    <w:rsid w:val="00E865CC"/>
    <w:rsid w:val="00E86733"/>
    <w:rsid w:val="00E86927"/>
    <w:rsid w:val="00E8700D"/>
    <w:rsid w:val="00E87094"/>
    <w:rsid w:val="00E90951"/>
    <w:rsid w:val="00E9108A"/>
    <w:rsid w:val="00E94803"/>
    <w:rsid w:val="00E94B69"/>
    <w:rsid w:val="00E94F59"/>
    <w:rsid w:val="00E9588E"/>
    <w:rsid w:val="00E96813"/>
    <w:rsid w:val="00E9738D"/>
    <w:rsid w:val="00E977B0"/>
    <w:rsid w:val="00E978A6"/>
    <w:rsid w:val="00EA0AB1"/>
    <w:rsid w:val="00EA17B9"/>
    <w:rsid w:val="00EA279E"/>
    <w:rsid w:val="00EA2BA6"/>
    <w:rsid w:val="00EA2FD7"/>
    <w:rsid w:val="00EA33B1"/>
    <w:rsid w:val="00EA4F17"/>
    <w:rsid w:val="00EA5A60"/>
    <w:rsid w:val="00EA74F2"/>
    <w:rsid w:val="00EA7552"/>
    <w:rsid w:val="00EA7F5C"/>
    <w:rsid w:val="00EB193D"/>
    <w:rsid w:val="00EB2A71"/>
    <w:rsid w:val="00EB2C57"/>
    <w:rsid w:val="00EB32CF"/>
    <w:rsid w:val="00EB4DDA"/>
    <w:rsid w:val="00EB7598"/>
    <w:rsid w:val="00EB7885"/>
    <w:rsid w:val="00EC0998"/>
    <w:rsid w:val="00EC2805"/>
    <w:rsid w:val="00EC3100"/>
    <w:rsid w:val="00EC3656"/>
    <w:rsid w:val="00EC3D02"/>
    <w:rsid w:val="00EC437B"/>
    <w:rsid w:val="00EC49BE"/>
    <w:rsid w:val="00EC4CBD"/>
    <w:rsid w:val="00EC5220"/>
    <w:rsid w:val="00EC703B"/>
    <w:rsid w:val="00EC70D8"/>
    <w:rsid w:val="00EC78F8"/>
    <w:rsid w:val="00ED0CAA"/>
    <w:rsid w:val="00ED1008"/>
    <w:rsid w:val="00ED1338"/>
    <w:rsid w:val="00ED1475"/>
    <w:rsid w:val="00ED1AB4"/>
    <w:rsid w:val="00ED288C"/>
    <w:rsid w:val="00ED2C23"/>
    <w:rsid w:val="00ED2CF0"/>
    <w:rsid w:val="00ED531A"/>
    <w:rsid w:val="00ED532D"/>
    <w:rsid w:val="00ED5914"/>
    <w:rsid w:val="00ED5C75"/>
    <w:rsid w:val="00ED602B"/>
    <w:rsid w:val="00ED6A6D"/>
    <w:rsid w:val="00ED6D87"/>
    <w:rsid w:val="00ED7CF2"/>
    <w:rsid w:val="00EE1058"/>
    <w:rsid w:val="00EE1089"/>
    <w:rsid w:val="00EE1614"/>
    <w:rsid w:val="00EE29BF"/>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0F9D"/>
    <w:rsid w:val="00EF16F7"/>
    <w:rsid w:val="00EF4CB1"/>
    <w:rsid w:val="00EF5798"/>
    <w:rsid w:val="00EF60A5"/>
    <w:rsid w:val="00EF60E5"/>
    <w:rsid w:val="00EF6A0C"/>
    <w:rsid w:val="00EF6E7F"/>
    <w:rsid w:val="00EF7ADB"/>
    <w:rsid w:val="00F01D8F"/>
    <w:rsid w:val="00F01D93"/>
    <w:rsid w:val="00F0316E"/>
    <w:rsid w:val="00F0413B"/>
    <w:rsid w:val="00F04A41"/>
    <w:rsid w:val="00F05A4D"/>
    <w:rsid w:val="00F05E75"/>
    <w:rsid w:val="00F05ECC"/>
    <w:rsid w:val="00F06B9E"/>
    <w:rsid w:val="00F06BB9"/>
    <w:rsid w:val="00F10BCF"/>
    <w:rsid w:val="00F121C4"/>
    <w:rsid w:val="00F13CF8"/>
    <w:rsid w:val="00F160DE"/>
    <w:rsid w:val="00F16658"/>
    <w:rsid w:val="00F17235"/>
    <w:rsid w:val="00F20B40"/>
    <w:rsid w:val="00F211C4"/>
    <w:rsid w:val="00F2269A"/>
    <w:rsid w:val="00F22775"/>
    <w:rsid w:val="00F228A5"/>
    <w:rsid w:val="00F246D4"/>
    <w:rsid w:val="00F24896"/>
    <w:rsid w:val="00F269DC"/>
    <w:rsid w:val="00F309E2"/>
    <w:rsid w:val="00F30C2D"/>
    <w:rsid w:val="00F318BD"/>
    <w:rsid w:val="00F32557"/>
    <w:rsid w:val="00F32CE9"/>
    <w:rsid w:val="00F3300A"/>
    <w:rsid w:val="00F332EF"/>
    <w:rsid w:val="00F33817"/>
    <w:rsid w:val="00F33A6A"/>
    <w:rsid w:val="00F33FDE"/>
    <w:rsid w:val="00F3411F"/>
    <w:rsid w:val="00F34D8E"/>
    <w:rsid w:val="00F3515A"/>
    <w:rsid w:val="00F3674D"/>
    <w:rsid w:val="00F37587"/>
    <w:rsid w:val="00F3769E"/>
    <w:rsid w:val="00F4079E"/>
    <w:rsid w:val="00F40B14"/>
    <w:rsid w:val="00F40DC4"/>
    <w:rsid w:val="00F411C4"/>
    <w:rsid w:val="00F42101"/>
    <w:rsid w:val="00F42EAA"/>
    <w:rsid w:val="00F42EE0"/>
    <w:rsid w:val="00F434A9"/>
    <w:rsid w:val="00F437C4"/>
    <w:rsid w:val="00F446A0"/>
    <w:rsid w:val="00F44FF6"/>
    <w:rsid w:val="00F4739C"/>
    <w:rsid w:val="00F47A0A"/>
    <w:rsid w:val="00F47A79"/>
    <w:rsid w:val="00F47F5C"/>
    <w:rsid w:val="00F506E5"/>
    <w:rsid w:val="00F51220"/>
    <w:rsid w:val="00F5189B"/>
    <w:rsid w:val="00F51928"/>
    <w:rsid w:val="00F522A6"/>
    <w:rsid w:val="00F53C63"/>
    <w:rsid w:val="00F543B3"/>
    <w:rsid w:val="00F5467A"/>
    <w:rsid w:val="00F5643A"/>
    <w:rsid w:val="00F56596"/>
    <w:rsid w:val="00F57821"/>
    <w:rsid w:val="00F61F7F"/>
    <w:rsid w:val="00F62236"/>
    <w:rsid w:val="00F633A5"/>
    <w:rsid w:val="00F63959"/>
    <w:rsid w:val="00F63CDF"/>
    <w:rsid w:val="00F642AF"/>
    <w:rsid w:val="00F650B4"/>
    <w:rsid w:val="00F65192"/>
    <w:rsid w:val="00F65673"/>
    <w:rsid w:val="00F6575C"/>
    <w:rsid w:val="00F65901"/>
    <w:rsid w:val="00F663C1"/>
    <w:rsid w:val="00F66B95"/>
    <w:rsid w:val="00F706AA"/>
    <w:rsid w:val="00F711F2"/>
    <w:rsid w:val="00F715D0"/>
    <w:rsid w:val="00F717E7"/>
    <w:rsid w:val="00F724A1"/>
    <w:rsid w:val="00F7288E"/>
    <w:rsid w:val="00F737D6"/>
    <w:rsid w:val="00F740FA"/>
    <w:rsid w:val="00F74142"/>
    <w:rsid w:val="00F74A7A"/>
    <w:rsid w:val="00F75285"/>
    <w:rsid w:val="00F7632C"/>
    <w:rsid w:val="00F76FDC"/>
    <w:rsid w:val="00F771C6"/>
    <w:rsid w:val="00F77731"/>
    <w:rsid w:val="00F77E4A"/>
    <w:rsid w:val="00F77ED7"/>
    <w:rsid w:val="00F80F5D"/>
    <w:rsid w:val="00F818CF"/>
    <w:rsid w:val="00F82A8C"/>
    <w:rsid w:val="00F83143"/>
    <w:rsid w:val="00F8419A"/>
    <w:rsid w:val="00F84564"/>
    <w:rsid w:val="00F84EEE"/>
    <w:rsid w:val="00F853F3"/>
    <w:rsid w:val="00F85853"/>
    <w:rsid w:val="00F8591B"/>
    <w:rsid w:val="00F85CC3"/>
    <w:rsid w:val="00F8655C"/>
    <w:rsid w:val="00F86AE2"/>
    <w:rsid w:val="00F90360"/>
    <w:rsid w:val="00F9081A"/>
    <w:rsid w:val="00F90BCA"/>
    <w:rsid w:val="00F90E1A"/>
    <w:rsid w:val="00F915AC"/>
    <w:rsid w:val="00F91B79"/>
    <w:rsid w:val="00F94B27"/>
    <w:rsid w:val="00F96626"/>
    <w:rsid w:val="00F96946"/>
    <w:rsid w:val="00F97131"/>
    <w:rsid w:val="00F9720F"/>
    <w:rsid w:val="00F97B4B"/>
    <w:rsid w:val="00F97C84"/>
    <w:rsid w:val="00FA0156"/>
    <w:rsid w:val="00FA0D81"/>
    <w:rsid w:val="00FA166A"/>
    <w:rsid w:val="00FA29C6"/>
    <w:rsid w:val="00FA2CF6"/>
    <w:rsid w:val="00FA2D55"/>
    <w:rsid w:val="00FA3065"/>
    <w:rsid w:val="00FA3EBB"/>
    <w:rsid w:val="00FA4201"/>
    <w:rsid w:val="00FA4284"/>
    <w:rsid w:val="00FA52F9"/>
    <w:rsid w:val="00FA54D8"/>
    <w:rsid w:val="00FA71CD"/>
    <w:rsid w:val="00FB0346"/>
    <w:rsid w:val="00FB0E61"/>
    <w:rsid w:val="00FB0F42"/>
    <w:rsid w:val="00FB10FF"/>
    <w:rsid w:val="00FB1AF9"/>
    <w:rsid w:val="00FB1D69"/>
    <w:rsid w:val="00FB2812"/>
    <w:rsid w:val="00FB332B"/>
    <w:rsid w:val="00FB3570"/>
    <w:rsid w:val="00FB6430"/>
    <w:rsid w:val="00FB67AC"/>
    <w:rsid w:val="00FB7100"/>
    <w:rsid w:val="00FB7E83"/>
    <w:rsid w:val="00FC0636"/>
    <w:rsid w:val="00FC0C6F"/>
    <w:rsid w:val="00FC14C7"/>
    <w:rsid w:val="00FC17DA"/>
    <w:rsid w:val="00FC2758"/>
    <w:rsid w:val="00FC3523"/>
    <w:rsid w:val="00FC3C3B"/>
    <w:rsid w:val="00FC44C4"/>
    <w:rsid w:val="00FC4F7B"/>
    <w:rsid w:val="00FC755A"/>
    <w:rsid w:val="00FD05FD"/>
    <w:rsid w:val="00FD1F94"/>
    <w:rsid w:val="00FD21A7"/>
    <w:rsid w:val="00FD3347"/>
    <w:rsid w:val="00FD3786"/>
    <w:rsid w:val="00FD40E9"/>
    <w:rsid w:val="00FD42D4"/>
    <w:rsid w:val="00FD495B"/>
    <w:rsid w:val="00FD4D89"/>
    <w:rsid w:val="00FD6EC2"/>
    <w:rsid w:val="00FD7EC3"/>
    <w:rsid w:val="00FE0C73"/>
    <w:rsid w:val="00FE0F38"/>
    <w:rsid w:val="00FE108E"/>
    <w:rsid w:val="00FE10F9"/>
    <w:rsid w:val="00FE126B"/>
    <w:rsid w:val="00FE13C5"/>
    <w:rsid w:val="00FE1913"/>
    <w:rsid w:val="00FE2356"/>
    <w:rsid w:val="00FE2629"/>
    <w:rsid w:val="00FE36BF"/>
    <w:rsid w:val="00FE40B5"/>
    <w:rsid w:val="00FE660C"/>
    <w:rsid w:val="00FF02F5"/>
    <w:rsid w:val="00FF0343"/>
    <w:rsid w:val="00FF0F2A"/>
    <w:rsid w:val="00FF492B"/>
    <w:rsid w:val="00FF5EC7"/>
    <w:rsid w:val="00FF6170"/>
    <w:rsid w:val="00FF6302"/>
    <w:rsid w:val="00FF7815"/>
    <w:rsid w:val="00FF7892"/>
    <w:rsid w:val="036FF37E"/>
    <w:rsid w:val="041EDD50"/>
    <w:rsid w:val="053C4FF3"/>
    <w:rsid w:val="05791F20"/>
    <w:rsid w:val="0687349E"/>
    <w:rsid w:val="07D47024"/>
    <w:rsid w:val="08641677"/>
    <w:rsid w:val="095C3ACB"/>
    <w:rsid w:val="0E7E9D3F"/>
    <w:rsid w:val="168370E5"/>
    <w:rsid w:val="17E1AEF1"/>
    <w:rsid w:val="181C9C8F"/>
    <w:rsid w:val="18AA8D95"/>
    <w:rsid w:val="1A15AC20"/>
    <w:rsid w:val="1BB52D62"/>
    <w:rsid w:val="263255FE"/>
    <w:rsid w:val="26496A5C"/>
    <w:rsid w:val="2695C9F7"/>
    <w:rsid w:val="2A6F9667"/>
    <w:rsid w:val="2AD03640"/>
    <w:rsid w:val="300105F5"/>
    <w:rsid w:val="3084ACDC"/>
    <w:rsid w:val="31496A6C"/>
    <w:rsid w:val="31B3AC62"/>
    <w:rsid w:val="332DBC99"/>
    <w:rsid w:val="396E18D2"/>
    <w:rsid w:val="408893A5"/>
    <w:rsid w:val="4426CA1F"/>
    <w:rsid w:val="444C43DE"/>
    <w:rsid w:val="510ED1EA"/>
    <w:rsid w:val="525D393E"/>
    <w:rsid w:val="547F413D"/>
    <w:rsid w:val="568B859B"/>
    <w:rsid w:val="578B2497"/>
    <w:rsid w:val="5A297EFA"/>
    <w:rsid w:val="5B62FD38"/>
    <w:rsid w:val="5B83FD99"/>
    <w:rsid w:val="5E41E4A6"/>
    <w:rsid w:val="6078F535"/>
    <w:rsid w:val="665B9D2D"/>
    <w:rsid w:val="685CFDE5"/>
    <w:rsid w:val="6887CD8A"/>
    <w:rsid w:val="6BF186B5"/>
    <w:rsid w:val="6EBC1E51"/>
    <w:rsid w:val="713D34D0"/>
    <w:rsid w:val="74D38032"/>
    <w:rsid w:val="756BB8CD"/>
    <w:rsid w:val="78358BF2"/>
    <w:rsid w:val="78753E68"/>
    <w:rsid w:val="7A3770FD"/>
    <w:rsid w:val="7BB2AFF7"/>
    <w:rsid w:val="7C99B75D"/>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361FF74-AE72-4EBA-BCAF-B7BD8A3E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80CEC"/>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47"/>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145">
      <w:bodyDiv w:val="1"/>
      <w:marLeft w:val="0"/>
      <w:marRight w:val="0"/>
      <w:marTop w:val="0"/>
      <w:marBottom w:val="0"/>
      <w:divBdr>
        <w:top w:val="none" w:sz="0" w:space="0" w:color="auto"/>
        <w:left w:val="none" w:sz="0" w:space="0" w:color="auto"/>
        <w:bottom w:val="none" w:sz="0" w:space="0" w:color="auto"/>
        <w:right w:val="none" w:sz="0" w:space="0" w:color="auto"/>
      </w:divBdr>
    </w:div>
    <w:div w:id="142954208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FerrisWheelgraph" TargetMode="External"/><Relationship Id="rId18" Type="http://schemas.openxmlformats.org/officeDocument/2006/relationships/hyperlink" Target="https://nrich.maths.org/5615" TargetMode="External"/><Relationship Id="rId26" Type="http://schemas.openxmlformats.org/officeDocument/2006/relationships/image" Target="media/image7.png"/><Relationship Id="rId39" Type="http://schemas.openxmlformats.org/officeDocument/2006/relationships/footer" Target="footer4.xml"/><Relationship Id="rId21" Type="http://schemas.openxmlformats.org/officeDocument/2006/relationships/hyperlink" Target="https://bit.ly/triggraphsgeogebra" TargetMode="External"/><Relationship Id="rId34" Type="http://schemas.openxmlformats.org/officeDocument/2006/relationships/hyperlink" Target="https://curriculum.nsw.edu.au/" TargetMode="Externa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hyperlink" Target="https://bit.ly/FerrisWheelgraph" TargetMode="External"/><Relationship Id="rId20" Type="http://schemas.openxmlformats.org/officeDocument/2006/relationships/hyperlink" Target="https://bit.ly/posepausepouncebounce"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triggraphsgeogebr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print-graph-paper.com/"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nrich.maths.org/5615" TargetMode="External"/><Relationship Id="rId22" Type="http://schemas.openxmlformats.org/officeDocument/2006/relationships/hyperlink" Target="https://bit.ly/notestofuturesel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urriculum.nsw.edu.au/learning-areas/mathematics/mathematics-k-10-2022/overview"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image" Target="media/image6.png"/><Relationship Id="rId33" Type="http://schemas.openxmlformats.org/officeDocument/2006/relationships/hyperlink" Target="https://educationstandards.nsw.edu.au/"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2399</Words>
  <Characters>12454</Characters>
  <Application>Microsoft Office Word</Application>
  <DocSecurity>0</DocSecurity>
  <Lines>509</Lines>
  <Paragraphs>326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14622</CharactersWithSpaces>
  <SharedDoc>false</SharedDoc>
  <HyperlinkBase/>
  <HLinks>
    <vt:vector size="114" baseType="variant">
      <vt:variant>
        <vt:i4>5308424</vt:i4>
      </vt:variant>
      <vt:variant>
        <vt:i4>66</vt:i4>
      </vt:variant>
      <vt:variant>
        <vt:i4>0</vt:i4>
      </vt:variant>
      <vt:variant>
        <vt:i4>5</vt:i4>
      </vt:variant>
      <vt:variant>
        <vt:lpwstr>https://creativecommons.org/licenses/by/4.0/</vt:lpwstr>
      </vt:variant>
      <vt:variant>
        <vt:lpwstr/>
      </vt:variant>
      <vt:variant>
        <vt:i4>3211317</vt:i4>
      </vt:variant>
      <vt:variant>
        <vt:i4>63</vt:i4>
      </vt:variant>
      <vt:variant>
        <vt:i4>0</vt:i4>
      </vt:variant>
      <vt:variant>
        <vt:i4>5</vt:i4>
      </vt:variant>
      <vt:variant>
        <vt:lpwstr>https://curriculum.nsw.edu.au/learning-areas/mathematics/mathematics-k-10-2022/overview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39</vt:i4>
      </vt:variant>
      <vt:variant>
        <vt:i4>0</vt:i4>
      </vt:variant>
      <vt:variant>
        <vt:i4>5</vt:i4>
      </vt:variant>
      <vt:variant>
        <vt:lpwstr>https://bit.ly/notestofutureself</vt:lpwstr>
      </vt:variant>
      <vt:variant>
        <vt:lpwstr/>
      </vt:variant>
      <vt:variant>
        <vt:i4>4390929</vt:i4>
      </vt:variant>
      <vt:variant>
        <vt:i4>36</vt:i4>
      </vt:variant>
      <vt:variant>
        <vt:i4>0</vt:i4>
      </vt:variant>
      <vt:variant>
        <vt:i4>5</vt:i4>
      </vt:variant>
      <vt:variant>
        <vt:lpwstr>https://bit.ly/triggraphsgeogebra</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6619199</vt:i4>
      </vt:variant>
      <vt:variant>
        <vt:i4>30</vt:i4>
      </vt:variant>
      <vt:variant>
        <vt:i4>0</vt:i4>
      </vt:variant>
      <vt:variant>
        <vt:i4>5</vt:i4>
      </vt:variant>
      <vt:variant>
        <vt:lpwstr>https://print-graph-paper.com/</vt:lpwstr>
      </vt:variant>
      <vt:variant>
        <vt:lpwstr/>
      </vt:variant>
      <vt:variant>
        <vt:i4>5701705</vt:i4>
      </vt:variant>
      <vt:variant>
        <vt:i4>27</vt:i4>
      </vt:variant>
      <vt:variant>
        <vt:i4>0</vt:i4>
      </vt:variant>
      <vt:variant>
        <vt:i4>5</vt:i4>
      </vt:variant>
      <vt:variant>
        <vt:lpwstr>https://nrich.maths.org/5615</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3014778</vt:i4>
      </vt:variant>
      <vt:variant>
        <vt:i4>21</vt:i4>
      </vt:variant>
      <vt:variant>
        <vt:i4>0</vt:i4>
      </vt:variant>
      <vt:variant>
        <vt:i4>5</vt:i4>
      </vt:variant>
      <vt:variant>
        <vt:lpwstr>https://bit.ly/FerrisWheelgraph</vt:lpwstr>
      </vt:variant>
      <vt:variant>
        <vt:lpwstr/>
      </vt:variant>
      <vt:variant>
        <vt:i4>3211317</vt:i4>
      </vt:variant>
      <vt:variant>
        <vt:i4>18</vt:i4>
      </vt:variant>
      <vt:variant>
        <vt:i4>0</vt:i4>
      </vt:variant>
      <vt:variant>
        <vt:i4>5</vt:i4>
      </vt:variant>
      <vt:variant>
        <vt:lpwstr>https://curriculum.nsw.edu.au/learning-areas/mathematics/mathematics-k-10-2022/overview</vt:lpwstr>
      </vt:variant>
      <vt:variant>
        <vt:lpwstr/>
      </vt:variant>
      <vt:variant>
        <vt:i4>4784214</vt:i4>
      </vt:variant>
      <vt:variant>
        <vt:i4>15</vt:i4>
      </vt:variant>
      <vt:variant>
        <vt:i4>0</vt:i4>
      </vt:variant>
      <vt:variant>
        <vt:i4>5</vt:i4>
      </vt:variant>
      <vt:variant>
        <vt:lpwstr/>
      </vt:variant>
      <vt:variant>
        <vt:lpwstr>_Appendix_C</vt:lpwstr>
      </vt:variant>
      <vt:variant>
        <vt:i4>4390929</vt:i4>
      </vt:variant>
      <vt:variant>
        <vt:i4>12</vt:i4>
      </vt:variant>
      <vt:variant>
        <vt:i4>0</vt:i4>
      </vt:variant>
      <vt:variant>
        <vt:i4>5</vt:i4>
      </vt:variant>
      <vt:variant>
        <vt:lpwstr>https://bit.ly/triggraphsgeogebra</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5701705</vt:i4>
      </vt:variant>
      <vt:variant>
        <vt:i4>3</vt:i4>
      </vt:variant>
      <vt:variant>
        <vt:i4>0</vt:i4>
      </vt:variant>
      <vt:variant>
        <vt:i4>5</vt:i4>
      </vt:variant>
      <vt:variant>
        <vt:lpwstr>https://nrich.maths.org/5615</vt:lpwstr>
      </vt:variant>
      <vt:variant>
        <vt:lpwstr/>
      </vt:variant>
      <vt:variant>
        <vt:i4>3014778</vt:i4>
      </vt:variant>
      <vt:variant>
        <vt:i4>0</vt:i4>
      </vt:variant>
      <vt:variant>
        <vt:i4>0</vt:i4>
      </vt:variant>
      <vt:variant>
        <vt:i4>5</vt:i4>
      </vt:variant>
      <vt:variant>
        <vt:lpwstr>https://bit.ly/FerrisWheelgraph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Graphing using the unit circle – elective – the unit circle, Lesson 8</dc:title>
  <dc:subject/>
  <dc:creator>NSW Deparrtment of Education</dc:creator>
  <cp:keywords/>
  <dc:description/>
  <dcterms:created xsi:type="dcterms:W3CDTF">2025-02-12T22:25:00Z</dcterms:created>
  <dcterms:modified xsi:type="dcterms:W3CDTF">2025-02-16T23:49:00Z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2025-02-11T23:10:06Z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d2b023ad-18ed-4d48-b67d-a8b0b1efc212</vt:lpwstr>
  </property>
  <property fmtid="{D5CDD505-2E9C-101B-9397-08002B2CF9AE}" pid="8" name="MSIP_Label_b603dfd7-d93a-4381-a340-2995d8282205_ContentBits">
    <vt:lpwstr>0</vt:lpwstr>
  </property>
  <property fmtid="{D5CDD505-2E9C-101B-9397-08002B2CF9AE}" pid="9" name="GrammarlyDocumentId">
    <vt:lpwstr>22fdad2a78b3559a378a9eda038cb40f079d24797eebf8f5858e5a2d9f43c69d</vt:lpwstr>
  </property>
</Properties>
</file>