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ECF7E6F" w:rsidR="053C4FF3" w:rsidRPr="00F63959" w:rsidRDefault="003920EF" w:rsidP="00CB5E10">
      <w:pPr>
        <w:pStyle w:val="Heading1"/>
        <w:tabs>
          <w:tab w:val="center" w:pos="4816"/>
        </w:tabs>
      </w:pPr>
      <w:r>
        <w:t>IQR and box</w:t>
      </w:r>
      <w:r w:rsidR="004D633B">
        <w:t xml:space="preserve"> </w:t>
      </w:r>
      <w:r>
        <w:t>plots</w:t>
      </w:r>
    </w:p>
    <w:p w14:paraId="6BFEA107" w14:textId="0BF3226C" w:rsidR="008A6821" w:rsidRDefault="00F14997" w:rsidP="00F33FDE">
      <w:r>
        <w:t xml:space="preserve">Students use </w:t>
      </w:r>
      <w:proofErr w:type="spellStart"/>
      <w:r w:rsidR="00EF1D2E">
        <w:t>Amplify</w:t>
      </w:r>
      <w:r>
        <w:t>’s</w:t>
      </w:r>
      <w:proofErr w:type="spellEnd"/>
      <w:r>
        <w:t xml:space="preserve"> </w:t>
      </w:r>
      <w:proofErr w:type="spellStart"/>
      <w:r>
        <w:t>Polypad</w:t>
      </w:r>
      <w:proofErr w:type="spellEnd"/>
      <w:r>
        <w:t xml:space="preserve"> to construct box plots</w:t>
      </w:r>
      <w:r w:rsidR="00EA0D1A">
        <w:t>, comparing 5</w:t>
      </w:r>
      <w:r w:rsidR="00092639">
        <w:t>-</w:t>
      </w:r>
      <w:r w:rsidR="00EA0D1A">
        <w:t>number summaries and interquartile range.</w:t>
      </w:r>
    </w:p>
    <w:p w14:paraId="763601FE" w14:textId="1EF4D2DA" w:rsidR="00A070D4" w:rsidRPr="005E7B88" w:rsidRDefault="00A070D4" w:rsidP="00F33FDE">
      <w:pPr>
        <w:pStyle w:val="FeatureBox2"/>
      </w:pPr>
      <w:r>
        <w:t xml:space="preserve">Students will need at least one digital device per pair to interact with </w:t>
      </w:r>
      <w:proofErr w:type="spellStart"/>
      <w:r>
        <w:t>Polypad</w:t>
      </w:r>
      <w:proofErr w:type="spellEnd"/>
      <w:r>
        <w:t xml:space="preserve"> during this lesson.</w:t>
      </w:r>
    </w:p>
    <w:p w14:paraId="5BF7F918" w14:textId="6FEBB722" w:rsidR="00A51D10" w:rsidRDefault="004125FD" w:rsidP="00593F04">
      <w:pPr>
        <w:pStyle w:val="Heading2"/>
        <w:spacing w:before="240"/>
      </w:pPr>
      <w:r>
        <w:t>Visible learning</w:t>
      </w:r>
    </w:p>
    <w:p w14:paraId="531BF1E6" w14:textId="77777777" w:rsidR="00A51D10" w:rsidRPr="00CE6CDC" w:rsidRDefault="00A51D10" w:rsidP="00935BBD">
      <w:pPr>
        <w:pStyle w:val="Heading3"/>
        <w:numPr>
          <w:ilvl w:val="2"/>
          <w:numId w:val="1"/>
        </w:numPr>
        <w:ind w:left="0"/>
      </w:pPr>
      <w:r>
        <w:t>Learning intentions</w:t>
      </w:r>
    </w:p>
    <w:p w14:paraId="721BD8C5" w14:textId="3B94F5B9" w:rsidR="00A51D10" w:rsidRDefault="00756A51" w:rsidP="00102D25">
      <w:pPr>
        <w:pStyle w:val="ListBullet"/>
        <w:rPr>
          <w:lang w:eastAsia="zh-CN"/>
        </w:rPr>
      </w:pPr>
      <w:r w:rsidRPr="6E7C8E52">
        <w:rPr>
          <w:lang w:eastAsia="zh-CN"/>
        </w:rPr>
        <w:t>To</w:t>
      </w:r>
      <w:r w:rsidR="63A2965E" w:rsidRPr="6E7C8E52">
        <w:rPr>
          <w:lang w:eastAsia="zh-CN"/>
        </w:rPr>
        <w:t xml:space="preserve"> be able to</w:t>
      </w:r>
      <w:r w:rsidRPr="6E7C8E52">
        <w:rPr>
          <w:lang w:eastAsia="zh-CN"/>
        </w:rPr>
        <w:t xml:space="preserve"> represent numerical data </w:t>
      </w:r>
      <w:r w:rsidR="00EF58BF" w:rsidRPr="6E7C8E52">
        <w:rPr>
          <w:lang w:eastAsia="zh-CN"/>
        </w:rPr>
        <w:t>as a box plot</w:t>
      </w:r>
      <w:r w:rsidR="000E4423" w:rsidRPr="6E7C8E52">
        <w:rPr>
          <w:lang w:eastAsia="zh-CN"/>
        </w:rPr>
        <w:t>.</w:t>
      </w:r>
    </w:p>
    <w:p w14:paraId="7921FBAC" w14:textId="3DD070A4" w:rsidR="00D01CAE" w:rsidRDefault="000E4423" w:rsidP="003102C3">
      <w:pPr>
        <w:pStyle w:val="ListBullet"/>
        <w:rPr>
          <w:lang w:eastAsia="zh-CN"/>
        </w:rPr>
      </w:pPr>
      <w:r>
        <w:rPr>
          <w:lang w:eastAsia="zh-CN"/>
        </w:rPr>
        <w:t>To</w:t>
      </w:r>
      <w:r w:rsidR="00341F7B">
        <w:rPr>
          <w:lang w:eastAsia="zh-CN"/>
        </w:rPr>
        <w:t xml:space="preserve"> be able to</w:t>
      </w:r>
      <w:r>
        <w:rPr>
          <w:lang w:eastAsia="zh-CN"/>
        </w:rPr>
        <w:t xml:space="preserve"> calculate</w:t>
      </w:r>
      <w:r w:rsidR="00C856D1">
        <w:rPr>
          <w:lang w:eastAsia="zh-CN"/>
        </w:rPr>
        <w:t xml:space="preserve"> and interpret</w:t>
      </w:r>
      <w:r>
        <w:rPr>
          <w:lang w:eastAsia="zh-CN"/>
        </w:rPr>
        <w:t xml:space="preserve"> the </w:t>
      </w:r>
      <w:r w:rsidR="005E70CD">
        <w:rPr>
          <w:lang w:eastAsia="zh-CN"/>
        </w:rPr>
        <w:t>interquartile range</w:t>
      </w:r>
      <w:r w:rsidR="00F8419A">
        <w:rPr>
          <w:lang w:eastAsia="zh-CN"/>
        </w:rPr>
        <w:t>.</w:t>
      </w:r>
    </w:p>
    <w:p w14:paraId="31580410" w14:textId="48217BDD" w:rsidR="00A51D10" w:rsidRDefault="00A51D10" w:rsidP="00935BBD">
      <w:pPr>
        <w:pStyle w:val="Heading3"/>
        <w:numPr>
          <w:ilvl w:val="2"/>
          <w:numId w:val="1"/>
        </w:numPr>
        <w:ind w:left="0"/>
      </w:pPr>
      <w:r>
        <w:t>Success criteria</w:t>
      </w:r>
    </w:p>
    <w:p w14:paraId="685DDC3C" w14:textId="54F24127" w:rsidR="00A51D10" w:rsidRDefault="00D01CAE" w:rsidP="00165B83">
      <w:pPr>
        <w:pStyle w:val="ListBullet"/>
      </w:pPr>
      <w:r>
        <w:t xml:space="preserve">I can </w:t>
      </w:r>
      <w:r w:rsidR="00854DBD">
        <w:t>find</w:t>
      </w:r>
      <w:r w:rsidR="00341F7B">
        <w:t xml:space="preserve"> the</w:t>
      </w:r>
      <w:r w:rsidR="00854DBD">
        <w:t xml:space="preserve"> </w:t>
      </w:r>
      <w:r w:rsidR="005E70CD">
        <w:t>interquartile range</w:t>
      </w:r>
      <w:r w:rsidR="00341F7B">
        <w:t xml:space="preserve"> of a dataset.</w:t>
      </w:r>
    </w:p>
    <w:p w14:paraId="228EA04C" w14:textId="6795C754" w:rsidR="00D01CAE" w:rsidRDefault="00D01CAE" w:rsidP="00D01CAE">
      <w:pPr>
        <w:pStyle w:val="ListBullet"/>
      </w:pPr>
      <w:r>
        <w:t xml:space="preserve">I can </w:t>
      </w:r>
      <w:r w:rsidR="00CE4003">
        <w:t xml:space="preserve">use </w:t>
      </w:r>
      <w:r w:rsidR="004A05AD">
        <w:t>a</w:t>
      </w:r>
      <w:r w:rsidR="00CE4003">
        <w:t xml:space="preserve"> 5</w:t>
      </w:r>
      <w:r w:rsidR="00092639">
        <w:t>-</w:t>
      </w:r>
      <w:r w:rsidR="00CE4003">
        <w:t>number summary to draw box plots</w:t>
      </w:r>
      <w:r w:rsidR="00F8419A">
        <w:t>.</w:t>
      </w:r>
    </w:p>
    <w:p w14:paraId="547A7A7A" w14:textId="40A36647" w:rsidR="00BB44E1" w:rsidRPr="006F591B" w:rsidRDefault="00D01CAE" w:rsidP="006F591B">
      <w:pPr>
        <w:pStyle w:val="ListBullet"/>
      </w:pPr>
      <w:r>
        <w:t xml:space="preserve">I </w:t>
      </w:r>
      <w:r w:rsidR="00341F7B">
        <w:t>can interpret box plots.</w:t>
      </w:r>
    </w:p>
    <w:p w14:paraId="01947F8A" w14:textId="77777777" w:rsidR="00C856D1" w:rsidRDefault="00C856D1">
      <w:pPr>
        <w:suppressAutoHyphens w:val="0"/>
        <w:spacing w:after="0" w:line="276" w:lineRule="auto"/>
        <w:rPr>
          <w:color w:val="002664"/>
          <w:sz w:val="32"/>
          <w:szCs w:val="40"/>
        </w:rPr>
      </w:pPr>
      <w:r>
        <w:br w:type="page"/>
      </w:r>
    </w:p>
    <w:p w14:paraId="73D6D35E" w14:textId="007E1FBE" w:rsidR="00A51D10" w:rsidRDefault="00A51D10" w:rsidP="00935BBD">
      <w:pPr>
        <w:pStyle w:val="Heading3"/>
        <w:numPr>
          <w:ilvl w:val="2"/>
          <w:numId w:val="1"/>
        </w:numPr>
        <w:ind w:left="0"/>
      </w:pPr>
      <w:r>
        <w:lastRenderedPageBreak/>
        <w:t>Syllabus outcomes</w:t>
      </w:r>
    </w:p>
    <w:p w14:paraId="5542891C" w14:textId="70D455C7" w:rsidR="60CE283B" w:rsidRDefault="60CE283B" w:rsidP="1C0C9A18">
      <w:pPr>
        <w:pStyle w:val="ListBullet"/>
        <w:numPr>
          <w:ilvl w:val="0"/>
          <w:numId w:val="0"/>
        </w:numPr>
        <w:rPr>
          <w:rFonts w:eastAsia="Arial"/>
          <w:color w:val="000000" w:themeColor="text1"/>
          <w:szCs w:val="22"/>
        </w:rPr>
      </w:pPr>
      <w:r w:rsidRPr="1C0C9A18">
        <w:rPr>
          <w:rFonts w:eastAsia="Arial"/>
          <w:color w:val="000000" w:themeColor="text1"/>
          <w:szCs w:val="22"/>
        </w:rPr>
        <w:t>A student:</w:t>
      </w:r>
    </w:p>
    <w:p w14:paraId="5A3BDBEE" w14:textId="0BD656C1" w:rsidR="004A46BC" w:rsidRPr="00D558E5" w:rsidRDefault="004A46BC" w:rsidP="004A46BC">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45712848" w14:textId="77777777" w:rsidR="004A46BC" w:rsidRPr="00330191" w:rsidRDefault="004A46BC" w:rsidP="004A46BC">
      <w:pPr>
        <w:pStyle w:val="ListBullet"/>
      </w:pPr>
      <w:r w:rsidRPr="006F7899">
        <w:t xml:space="preserve">analyses simple datasets using measures of centre, </w:t>
      </w:r>
      <w:proofErr w:type="gramStart"/>
      <w:r w:rsidRPr="006F7899">
        <w:t>range</w:t>
      </w:r>
      <w:proofErr w:type="gramEnd"/>
      <w:r w:rsidRPr="006F7899">
        <w:t xml:space="preserve"> and shape of the data</w:t>
      </w:r>
      <w:r>
        <w:t xml:space="preserve"> </w:t>
      </w:r>
      <w:r>
        <w:br/>
      </w:r>
      <w:r>
        <w:rPr>
          <w:b/>
          <w:bCs/>
        </w:rPr>
        <w:t>MA4-DAT-C-02</w:t>
      </w:r>
    </w:p>
    <w:p w14:paraId="1B65A116" w14:textId="6381AC3B" w:rsidR="00B41D0C" w:rsidRPr="006F591B" w:rsidRDefault="00095077"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7BFC9D21" w:rsidR="00F40DC4" w:rsidRPr="003C2AC4" w:rsidRDefault="00F40DC4" w:rsidP="00F40DC4">
      <w:pPr>
        <w:pStyle w:val="FeatureBox2"/>
      </w:pPr>
      <w:r>
        <w:t xml:space="preserve">Please use the associated PowerPoint </w:t>
      </w:r>
      <w:r w:rsidR="00387BA7">
        <w:rPr>
          <w:i/>
          <w:iCs/>
        </w:rPr>
        <w:t>IQR and box plots</w:t>
      </w:r>
      <w:r>
        <w:t xml:space="preserve"> to display images in this lesson.</w:t>
      </w:r>
    </w:p>
    <w:p w14:paraId="119F086C" w14:textId="61A9E00F" w:rsidR="009F25A7" w:rsidRPr="009F25A7" w:rsidRDefault="00A51D10" w:rsidP="00935BBD">
      <w:pPr>
        <w:pStyle w:val="Heading3"/>
        <w:numPr>
          <w:ilvl w:val="2"/>
          <w:numId w:val="1"/>
        </w:numPr>
        <w:ind w:left="0"/>
      </w:pPr>
      <w:r>
        <w:t>Launch</w:t>
      </w:r>
    </w:p>
    <w:p w14:paraId="09DC667E" w14:textId="6C746527" w:rsidR="00CE60E7" w:rsidRPr="00CE60E7" w:rsidRDefault="0010410F" w:rsidP="001C1A02">
      <w:pPr>
        <w:pStyle w:val="FeatureBox"/>
        <w:rPr>
          <w:rStyle w:val="normaltextrun"/>
        </w:rPr>
      </w:pPr>
      <w:r>
        <w:rPr>
          <w:rStyle w:val="normaltextrun"/>
          <w:color w:val="000000"/>
          <w:shd w:val="clear" w:color="auto" w:fill="FFFFFF"/>
        </w:rPr>
        <w:t xml:space="preserve">Students will work in pairs </w:t>
      </w:r>
      <w:r w:rsidR="001C1A02">
        <w:rPr>
          <w:rStyle w:val="normaltextrun"/>
          <w:color w:val="000000"/>
          <w:shd w:val="clear" w:color="auto" w:fill="FFFFFF"/>
        </w:rPr>
        <w:t>during the launch</w:t>
      </w:r>
      <w:r w:rsidR="00D53086">
        <w:rPr>
          <w:rStyle w:val="normaltextrun"/>
          <w:color w:val="000000"/>
          <w:shd w:val="clear" w:color="auto" w:fill="FFFFFF"/>
        </w:rPr>
        <w:t>,</w:t>
      </w:r>
      <w:r w:rsidR="001C1A02">
        <w:rPr>
          <w:rStyle w:val="normaltextrun"/>
          <w:color w:val="000000"/>
          <w:shd w:val="clear" w:color="auto" w:fill="FFFFFF"/>
        </w:rPr>
        <w:t xml:space="preserve"> explore</w:t>
      </w:r>
      <w:r w:rsidR="00D53086">
        <w:rPr>
          <w:rStyle w:val="normaltextrun"/>
          <w:color w:val="000000"/>
          <w:shd w:val="clear" w:color="auto" w:fill="FFFFFF"/>
        </w:rPr>
        <w:t xml:space="preserve"> and summarise</w:t>
      </w:r>
      <w:r w:rsidR="001C1A02">
        <w:rPr>
          <w:rStyle w:val="normaltextrun"/>
          <w:color w:val="000000"/>
          <w:shd w:val="clear" w:color="auto" w:fill="FFFFFF"/>
        </w:rPr>
        <w:t xml:space="preserve"> sections.</w:t>
      </w:r>
    </w:p>
    <w:p w14:paraId="22C2845E" w14:textId="1281457B" w:rsidR="008737C6" w:rsidRDefault="00A444AC" w:rsidP="00935BBD">
      <w:pPr>
        <w:pStyle w:val="ListNumber"/>
        <w:numPr>
          <w:ilvl w:val="0"/>
          <w:numId w:val="9"/>
        </w:numPr>
        <w:rPr>
          <w:rStyle w:val="normaltextrun"/>
        </w:rPr>
      </w:pPr>
      <w:r>
        <w:rPr>
          <w:rStyle w:val="normaltextrun"/>
        </w:rPr>
        <w:t>Ask students to predict</w:t>
      </w:r>
      <w:r w:rsidR="004D633B">
        <w:rPr>
          <w:rStyle w:val="normaltextrun"/>
        </w:rPr>
        <w:t xml:space="preserve"> an answer to the following question</w:t>
      </w:r>
      <w:r>
        <w:rPr>
          <w:rStyle w:val="normaltextrun"/>
        </w:rPr>
        <w:t>, writing their answers on mini whiteboards</w:t>
      </w:r>
      <w:r w:rsidR="008737C6">
        <w:rPr>
          <w:rStyle w:val="normaltextrun"/>
        </w:rPr>
        <w:t>:</w:t>
      </w:r>
    </w:p>
    <w:p w14:paraId="30BA784B" w14:textId="7A4C85C2" w:rsidR="00A444AC" w:rsidRDefault="008737C6" w:rsidP="003B579C">
      <w:pPr>
        <w:pStyle w:val="FeatureBox3"/>
        <w:rPr>
          <w:rStyle w:val="normaltextrun"/>
        </w:rPr>
      </w:pPr>
      <w:r>
        <w:rPr>
          <w:rStyle w:val="normaltextrun"/>
        </w:rPr>
        <w:t>H</w:t>
      </w:r>
      <w:r w:rsidR="00A444AC">
        <w:rPr>
          <w:rStyle w:val="normaltextrun"/>
        </w:rPr>
        <w:t xml:space="preserve">ow much waste </w:t>
      </w:r>
      <w:r>
        <w:rPr>
          <w:rStyle w:val="normaltextrun"/>
        </w:rPr>
        <w:t xml:space="preserve">(in kilograms) does the average person in Australia </w:t>
      </w:r>
      <w:r w:rsidR="00F27C07">
        <w:rPr>
          <w:rStyle w:val="normaltextrun"/>
        </w:rPr>
        <w:t>generate</w:t>
      </w:r>
      <w:r w:rsidR="009650B6">
        <w:rPr>
          <w:rStyle w:val="normaltextrun"/>
        </w:rPr>
        <w:t xml:space="preserve"> in </w:t>
      </w:r>
      <w:r w:rsidR="000713DC">
        <w:rPr>
          <w:rStyle w:val="normaltextrun"/>
        </w:rPr>
        <w:t>one</w:t>
      </w:r>
      <w:r w:rsidR="009650B6">
        <w:rPr>
          <w:rStyle w:val="normaltextrun"/>
        </w:rPr>
        <w:t xml:space="preserve"> year</w:t>
      </w:r>
      <w:r w:rsidR="00F27C07">
        <w:rPr>
          <w:rStyle w:val="normaltextrun"/>
        </w:rPr>
        <w:t>?</w:t>
      </w:r>
    </w:p>
    <w:p w14:paraId="34053C07" w14:textId="7646F716" w:rsidR="00E57E61" w:rsidRDefault="00F27C07" w:rsidP="00F27C07">
      <w:pPr>
        <w:pStyle w:val="ListNumber"/>
        <w:rPr>
          <w:rStyle w:val="normaltextrun"/>
        </w:rPr>
      </w:pPr>
      <w:r>
        <w:rPr>
          <w:rStyle w:val="normaltextrun"/>
        </w:rPr>
        <w:t>Students hold up their mini whiteboards to reveal their answers.</w:t>
      </w:r>
    </w:p>
    <w:p w14:paraId="3C3A4415" w14:textId="0043797B" w:rsidR="00F27C07" w:rsidRDefault="00D10FB8" w:rsidP="00F27C07">
      <w:pPr>
        <w:pStyle w:val="ListNumber"/>
        <w:rPr>
          <w:rStyle w:val="normaltextrun"/>
        </w:rPr>
      </w:pPr>
      <w:r>
        <w:rPr>
          <w:rStyle w:val="normaltextrun"/>
        </w:rPr>
        <w:t xml:space="preserve">Use a questioning strategy such as Pose-Pause-Pounce-Bounce </w:t>
      </w:r>
      <w:r w:rsidR="009368A6">
        <w:rPr>
          <w:rStyle w:val="ui-provider"/>
          <w:rFonts w:eastAsia="Arial"/>
        </w:rPr>
        <w:t>(</w:t>
      </w:r>
      <w:r w:rsidR="00C37D95" w:rsidRPr="542DBE18">
        <w:rPr>
          <w:rStyle w:val="ui-provider"/>
          <w:rFonts w:eastAsia="Arial"/>
        </w:rPr>
        <w:t xml:space="preserve">PDF </w:t>
      </w:r>
      <w:r w:rsidR="00C37D95">
        <w:rPr>
          <w:rStyle w:val="ui-provider"/>
          <w:rFonts w:eastAsia="Arial"/>
        </w:rPr>
        <w:t>557</w:t>
      </w:r>
      <w:r w:rsidR="00FB692C">
        <w:rPr>
          <w:rStyle w:val="ui-provider"/>
          <w:rFonts w:eastAsia="Arial"/>
        </w:rPr>
        <w:t> </w:t>
      </w:r>
      <w:r w:rsidR="00C37D95" w:rsidRPr="542DBE18">
        <w:rPr>
          <w:rStyle w:val="ui-provider"/>
          <w:rFonts w:eastAsia="Arial"/>
        </w:rPr>
        <w:t>KB</w:t>
      </w:r>
      <w:r w:rsidR="009368A6">
        <w:rPr>
          <w:rStyle w:val="ui-provider"/>
          <w:rFonts w:eastAsia="Arial"/>
        </w:rPr>
        <w:t>)</w:t>
      </w:r>
      <w:r w:rsidR="009368A6" w:rsidRPr="542DBE18">
        <w:rPr>
          <w:rStyle w:val="ui-provider"/>
          <w:rFonts w:eastAsia="Arial"/>
        </w:rPr>
        <w:t xml:space="preserve"> </w:t>
      </w:r>
      <w:r w:rsidR="00C37D95">
        <w:rPr>
          <w:rStyle w:val="ui-provider"/>
          <w:rFonts w:eastAsia="Arial"/>
        </w:rPr>
        <w:t>(</w:t>
      </w:r>
      <w:hyperlink r:id="rId9" w:history="1">
        <w:r w:rsidR="00C37D95" w:rsidRPr="00032EE1">
          <w:rPr>
            <w:rStyle w:val="Hyperlink"/>
          </w:rPr>
          <w:t>https://bit.ly/posepausepouncebounce</w:t>
        </w:r>
      </w:hyperlink>
      <w:r>
        <w:rPr>
          <w:rStyle w:val="normaltextrun"/>
        </w:rPr>
        <w:t>)</w:t>
      </w:r>
      <w:r w:rsidR="00C37D95">
        <w:rPr>
          <w:rStyle w:val="normaltextrun"/>
        </w:rPr>
        <w:t xml:space="preserve"> to facilitate a class discussion, allowing students to explain their answers.</w:t>
      </w:r>
    </w:p>
    <w:p w14:paraId="14972384" w14:textId="5A1926C1" w:rsidR="00C37D95" w:rsidRDefault="00C37D95" w:rsidP="00F27C07">
      <w:pPr>
        <w:pStyle w:val="ListNumber"/>
        <w:rPr>
          <w:rStyle w:val="normaltextrun"/>
        </w:rPr>
      </w:pPr>
      <w:r>
        <w:rPr>
          <w:rStyle w:val="normaltextrun"/>
        </w:rPr>
        <w:t xml:space="preserve">Reveal the </w:t>
      </w:r>
      <w:r w:rsidR="00835FCA">
        <w:rPr>
          <w:rStyle w:val="normaltextrun"/>
        </w:rPr>
        <w:t xml:space="preserve">actual number (as of 2022) is </w:t>
      </w:r>
      <w:r w:rsidR="009368A6">
        <w:rPr>
          <w:rStyle w:val="normaltextrun"/>
        </w:rPr>
        <w:t>2950 </w:t>
      </w:r>
      <w:r w:rsidR="009650B6">
        <w:rPr>
          <w:rStyle w:val="normaltextrun"/>
        </w:rPr>
        <w:t>kg per person.</w:t>
      </w:r>
    </w:p>
    <w:p w14:paraId="704C9C7D" w14:textId="52A9DFCC" w:rsidR="001617B1" w:rsidRPr="00A444AC" w:rsidRDefault="00893A7A" w:rsidP="001617B1">
      <w:pPr>
        <w:pStyle w:val="FeatureBox"/>
        <w:rPr>
          <w:rStyle w:val="normaltextrun"/>
        </w:rPr>
      </w:pPr>
      <w:r>
        <w:rPr>
          <w:rStyle w:val="normaltextrun"/>
        </w:rPr>
        <w:t xml:space="preserve">This weight is approximately </w:t>
      </w:r>
      <w:r w:rsidR="006C5624">
        <w:rPr>
          <w:rStyle w:val="normaltextrun"/>
        </w:rPr>
        <w:t xml:space="preserve">equivalent </w:t>
      </w:r>
      <w:r w:rsidR="00EA0D1A">
        <w:rPr>
          <w:rStyle w:val="normaltextrun"/>
        </w:rPr>
        <w:t>to</w:t>
      </w:r>
      <w:r w:rsidR="006C5624">
        <w:rPr>
          <w:rStyle w:val="normaltextrun"/>
        </w:rPr>
        <w:t xml:space="preserve"> a white rhinoceros</w:t>
      </w:r>
      <w:r w:rsidR="0056184F">
        <w:rPr>
          <w:rStyle w:val="normaltextrun"/>
        </w:rPr>
        <w:t>,</w:t>
      </w:r>
      <w:r w:rsidR="006C5624">
        <w:rPr>
          <w:rStyle w:val="normaltextrun"/>
        </w:rPr>
        <w:t xml:space="preserve"> a baby blue whale or </w:t>
      </w:r>
      <w:r w:rsidR="00F32CE4">
        <w:rPr>
          <w:rStyle w:val="normaltextrun"/>
        </w:rPr>
        <w:t>a Hummer truck.</w:t>
      </w:r>
    </w:p>
    <w:p w14:paraId="2CF0CC1B" w14:textId="36738FA2" w:rsidR="00D51D69" w:rsidRPr="00D51D69" w:rsidRDefault="00D51D69" w:rsidP="00935BBD">
      <w:pPr>
        <w:pStyle w:val="ListNumber"/>
        <w:numPr>
          <w:ilvl w:val="0"/>
          <w:numId w:val="9"/>
        </w:numPr>
        <w:rPr>
          <w:rStyle w:val="normaltextrun"/>
        </w:rPr>
      </w:pPr>
      <w:r>
        <w:rPr>
          <w:rStyle w:val="normaltextrun"/>
        </w:rPr>
        <w:t>Ask students if they think Australia produce</w:t>
      </w:r>
      <w:r w:rsidR="009B0639">
        <w:rPr>
          <w:rStyle w:val="normaltextrun"/>
        </w:rPr>
        <w:t>s</w:t>
      </w:r>
      <w:r>
        <w:rPr>
          <w:rStyle w:val="normaltextrun"/>
        </w:rPr>
        <w:t xml:space="preserve"> more </w:t>
      </w:r>
      <w:r w:rsidR="00177BFE">
        <w:rPr>
          <w:rStyle w:val="normaltextrun"/>
        </w:rPr>
        <w:t xml:space="preserve">waste </w:t>
      </w:r>
      <w:r>
        <w:rPr>
          <w:rStyle w:val="normaltextrun"/>
        </w:rPr>
        <w:t xml:space="preserve">or less </w:t>
      </w:r>
      <w:r w:rsidR="00177BFE">
        <w:rPr>
          <w:rStyle w:val="normaltextrun"/>
        </w:rPr>
        <w:t xml:space="preserve">waste </w:t>
      </w:r>
      <w:r>
        <w:rPr>
          <w:rStyle w:val="normaltextrun"/>
        </w:rPr>
        <w:t>than other countries</w:t>
      </w:r>
      <w:r w:rsidR="007428A0">
        <w:rPr>
          <w:rStyle w:val="normaltextrun"/>
        </w:rPr>
        <w:t xml:space="preserve"> and to explain their reasoning.</w:t>
      </w:r>
    </w:p>
    <w:p w14:paraId="373CB74A" w14:textId="791B71FC" w:rsidR="00B856C4" w:rsidRPr="009E3774" w:rsidRDefault="00CE60E7" w:rsidP="00935BBD">
      <w:pPr>
        <w:pStyle w:val="ListNumber"/>
        <w:numPr>
          <w:ilvl w:val="0"/>
          <w:numId w:val="9"/>
        </w:numPr>
        <w:rPr>
          <w:rStyle w:val="normaltextrun"/>
        </w:rPr>
      </w:pPr>
      <w:r>
        <w:rPr>
          <w:rStyle w:val="normaltextrun"/>
          <w:color w:val="000000"/>
          <w:shd w:val="clear" w:color="auto" w:fill="FFFFFF"/>
        </w:rPr>
        <w:t xml:space="preserve">Distribute </w:t>
      </w:r>
      <w:r w:rsidR="00F32D29">
        <w:rPr>
          <w:rStyle w:val="normaltextrun"/>
          <w:color w:val="000000"/>
          <w:shd w:val="clear" w:color="auto" w:fill="FFFFFF"/>
        </w:rPr>
        <w:t xml:space="preserve">to </w:t>
      </w:r>
      <w:r w:rsidR="00E94C3D">
        <w:rPr>
          <w:rStyle w:val="normaltextrun"/>
          <w:color w:val="000000"/>
          <w:shd w:val="clear" w:color="auto" w:fill="FFFFFF"/>
        </w:rPr>
        <w:t xml:space="preserve">each </w:t>
      </w:r>
      <w:r w:rsidR="001C1A02">
        <w:rPr>
          <w:rStyle w:val="normaltextrun"/>
          <w:color w:val="000000"/>
          <w:shd w:val="clear" w:color="auto" w:fill="FFFFFF"/>
        </w:rPr>
        <w:t>pair</w:t>
      </w:r>
      <w:r w:rsidR="00E94C3D">
        <w:rPr>
          <w:rStyle w:val="normaltextrun"/>
          <w:color w:val="000000"/>
          <w:shd w:val="clear" w:color="auto" w:fill="FFFFFF"/>
        </w:rPr>
        <w:t xml:space="preserve"> </w:t>
      </w:r>
      <w:r w:rsidR="00CE0651">
        <w:rPr>
          <w:rStyle w:val="normaltextrun"/>
          <w:color w:val="000000"/>
          <w:shd w:val="clear" w:color="auto" w:fill="FFFFFF"/>
        </w:rPr>
        <w:t>a copy of Appendix A ‘</w:t>
      </w:r>
      <w:r>
        <w:rPr>
          <w:rStyle w:val="normaltextrun"/>
          <w:color w:val="000000"/>
          <w:shd w:val="clear" w:color="auto" w:fill="FFFFFF"/>
        </w:rPr>
        <w:t>Country’s household waste</w:t>
      </w:r>
      <w:r w:rsidR="00E94C3D">
        <w:rPr>
          <w:rStyle w:val="normaltextrun"/>
          <w:color w:val="000000"/>
          <w:shd w:val="clear" w:color="auto" w:fill="FFFFFF"/>
        </w:rPr>
        <w:t xml:space="preserve"> (2021)</w:t>
      </w:r>
      <w:r w:rsidR="00CE0651">
        <w:rPr>
          <w:rStyle w:val="normaltextrun"/>
          <w:color w:val="000000"/>
          <w:shd w:val="clear" w:color="auto" w:fill="FFFFFF"/>
        </w:rPr>
        <w:t>’</w:t>
      </w:r>
      <w:r w:rsidR="00A03553">
        <w:rPr>
          <w:rStyle w:val="normaltextrun"/>
          <w:color w:val="000000"/>
          <w:shd w:val="clear" w:color="auto" w:fill="FFFFFF"/>
        </w:rPr>
        <w:t>.</w:t>
      </w:r>
    </w:p>
    <w:p w14:paraId="26E0C9BF" w14:textId="6C4652E2" w:rsidR="0007701A" w:rsidRPr="009E3774" w:rsidRDefault="00833DB1" w:rsidP="00935BBD">
      <w:pPr>
        <w:pStyle w:val="ListNumber"/>
        <w:numPr>
          <w:ilvl w:val="0"/>
          <w:numId w:val="9"/>
        </w:numPr>
        <w:rPr>
          <w:rStyle w:val="normaltextrun"/>
        </w:rPr>
      </w:pPr>
      <w:r>
        <w:rPr>
          <w:rStyle w:val="normaltextrun"/>
          <w:color w:val="000000"/>
          <w:shd w:val="clear" w:color="auto" w:fill="FFFFFF"/>
        </w:rPr>
        <w:t>In a Think-Pair-Share (</w:t>
      </w:r>
      <w:hyperlink r:id="rId10" w:tgtFrame="_blank" w:history="1">
        <w:r>
          <w:rPr>
            <w:rStyle w:val="normaltextrun"/>
            <w:color w:val="2F5496"/>
            <w:u w:val="single"/>
            <w:shd w:val="clear" w:color="auto" w:fill="FFFFFF"/>
          </w:rPr>
          <w:t>bit.ly/thinkpairsharestrategy</w:t>
        </w:r>
      </w:hyperlink>
      <w:r>
        <w:rPr>
          <w:rStyle w:val="normaltextrun"/>
          <w:color w:val="000000"/>
          <w:shd w:val="clear" w:color="auto" w:fill="FFFFFF"/>
        </w:rPr>
        <w:t xml:space="preserve">), </w:t>
      </w:r>
      <w:r w:rsidR="001D1AE3">
        <w:rPr>
          <w:rStyle w:val="normaltextrun"/>
          <w:color w:val="000000"/>
          <w:shd w:val="clear" w:color="auto" w:fill="FFFFFF"/>
        </w:rPr>
        <w:t>ask students to consider</w:t>
      </w:r>
      <w:r w:rsidR="0015392C">
        <w:rPr>
          <w:rStyle w:val="normaltextrun"/>
          <w:color w:val="000000"/>
          <w:shd w:val="clear" w:color="auto" w:fill="FFFFFF"/>
        </w:rPr>
        <w:t xml:space="preserve"> the questions below</w:t>
      </w:r>
      <w:r w:rsidR="009E3774">
        <w:rPr>
          <w:rStyle w:val="normaltextrun"/>
          <w:color w:val="000000"/>
          <w:shd w:val="clear" w:color="auto" w:fill="FFFFFF"/>
        </w:rPr>
        <w:t>:</w:t>
      </w:r>
    </w:p>
    <w:p w14:paraId="2B4B449D" w14:textId="46A01868" w:rsidR="009E3774" w:rsidRDefault="00A857A9" w:rsidP="008D6747">
      <w:pPr>
        <w:pStyle w:val="ListBullet2"/>
        <w:rPr>
          <w:rStyle w:val="normaltextrun"/>
        </w:rPr>
      </w:pPr>
      <w:r>
        <w:rPr>
          <w:rStyle w:val="normaltextrun"/>
        </w:rPr>
        <w:t>Is Australia about average?</w:t>
      </w:r>
    </w:p>
    <w:p w14:paraId="2E81C2FC" w14:textId="3EAE7AFF" w:rsidR="00A857A9" w:rsidRPr="009E3774" w:rsidRDefault="001E66B9" w:rsidP="008D6747">
      <w:pPr>
        <w:pStyle w:val="ListBullet2"/>
        <w:rPr>
          <w:rStyle w:val="normaltextrun"/>
        </w:rPr>
      </w:pPr>
      <w:r>
        <w:rPr>
          <w:rStyle w:val="normaltextrun"/>
        </w:rPr>
        <w:t>Are there any outliers? Why?</w:t>
      </w:r>
    </w:p>
    <w:p w14:paraId="43319DAE" w14:textId="320A83E3" w:rsidR="00204411" w:rsidRPr="001044B6" w:rsidRDefault="00B856C4" w:rsidP="00935BBD">
      <w:pPr>
        <w:pStyle w:val="ListNumber"/>
        <w:numPr>
          <w:ilvl w:val="0"/>
          <w:numId w:val="9"/>
        </w:numPr>
        <w:rPr>
          <w:rStyle w:val="normaltextrun"/>
        </w:rPr>
      </w:pPr>
      <w:r>
        <w:rPr>
          <w:rStyle w:val="normaltextrun"/>
          <w:color w:val="000000"/>
          <w:shd w:val="clear" w:color="auto" w:fill="FFFFFF"/>
        </w:rPr>
        <w:lastRenderedPageBreak/>
        <w:t>Ask</w:t>
      </w:r>
      <w:r w:rsidR="00E917B1">
        <w:rPr>
          <w:rStyle w:val="normaltextrun"/>
          <w:color w:val="000000"/>
          <w:shd w:val="clear" w:color="auto" w:fill="FFFFFF"/>
        </w:rPr>
        <w:t xml:space="preserve"> students to </w:t>
      </w:r>
      <w:r w:rsidR="00B165BB">
        <w:rPr>
          <w:rStyle w:val="normaltextrun"/>
          <w:color w:val="000000"/>
          <w:shd w:val="clear" w:color="auto" w:fill="FFFFFF"/>
        </w:rPr>
        <w:t>calculate</w:t>
      </w:r>
      <w:r>
        <w:rPr>
          <w:rStyle w:val="normaltextrun"/>
          <w:color w:val="000000"/>
          <w:shd w:val="clear" w:color="auto" w:fill="FFFFFF"/>
        </w:rPr>
        <w:t xml:space="preserve"> the 5</w:t>
      </w:r>
      <w:r w:rsidR="00E1595F">
        <w:rPr>
          <w:rStyle w:val="normaltextrun"/>
          <w:color w:val="000000"/>
          <w:shd w:val="clear" w:color="auto" w:fill="FFFFFF"/>
        </w:rPr>
        <w:t>-</w:t>
      </w:r>
      <w:r>
        <w:rPr>
          <w:rStyle w:val="normaltextrun"/>
          <w:color w:val="000000"/>
          <w:shd w:val="clear" w:color="auto" w:fill="FFFFFF"/>
        </w:rPr>
        <w:t>number summary</w:t>
      </w:r>
      <w:r w:rsidR="00A12F0D">
        <w:rPr>
          <w:rStyle w:val="normaltextrun"/>
          <w:color w:val="000000"/>
          <w:shd w:val="clear" w:color="auto" w:fill="FFFFFF"/>
        </w:rPr>
        <w:t xml:space="preserve"> for </w:t>
      </w:r>
      <w:r w:rsidR="00204411">
        <w:rPr>
          <w:rStyle w:val="normaltextrun"/>
          <w:color w:val="000000"/>
          <w:shd w:val="clear" w:color="auto" w:fill="FFFFFF"/>
        </w:rPr>
        <w:t>all countries</w:t>
      </w:r>
      <w:r w:rsidR="00490BA2">
        <w:rPr>
          <w:rStyle w:val="normaltextrun"/>
          <w:color w:val="000000"/>
          <w:shd w:val="clear" w:color="auto" w:fill="FFFFFF"/>
        </w:rPr>
        <w:t>, using the</w:t>
      </w:r>
      <w:r w:rsidR="00204411">
        <w:rPr>
          <w:rStyle w:val="normaltextrun"/>
          <w:color w:val="000000"/>
          <w:shd w:val="clear" w:color="auto" w:fill="FFFFFF"/>
        </w:rPr>
        <w:t xml:space="preserve"> data provided</w:t>
      </w:r>
      <w:r>
        <w:rPr>
          <w:rStyle w:val="normaltextrun"/>
          <w:color w:val="000000"/>
          <w:shd w:val="clear" w:color="auto" w:fill="FFFFFF"/>
        </w:rPr>
        <w:t>.</w:t>
      </w:r>
    </w:p>
    <w:p w14:paraId="53D6E431" w14:textId="7FD75DC4" w:rsidR="001044B6" w:rsidRPr="00204411" w:rsidRDefault="001044B6" w:rsidP="001044B6">
      <w:pPr>
        <w:pStyle w:val="FeatureBox"/>
        <w:rPr>
          <w:rStyle w:val="normaltextrun"/>
        </w:rPr>
      </w:pPr>
      <w:r>
        <w:rPr>
          <w:rStyle w:val="normaltextrun"/>
          <w:color w:val="000000"/>
          <w:shd w:val="clear" w:color="auto" w:fill="FFFFFF"/>
        </w:rPr>
        <w:t xml:space="preserve">The 5-number summary for the dataset is 0.5, 5.05, 13.1, 32.9, </w:t>
      </w:r>
      <w:proofErr w:type="gramStart"/>
      <w:r>
        <w:rPr>
          <w:rStyle w:val="normaltextrun"/>
          <w:color w:val="000000"/>
          <w:shd w:val="clear" w:color="auto" w:fill="FFFFFF"/>
        </w:rPr>
        <w:t>285.2</w:t>
      </w:r>
      <w:proofErr w:type="gramEnd"/>
    </w:p>
    <w:p w14:paraId="6C584495" w14:textId="175B6934" w:rsidR="00204411" w:rsidRPr="00204411" w:rsidRDefault="00204411" w:rsidP="00935BBD">
      <w:pPr>
        <w:pStyle w:val="ListNumber"/>
        <w:numPr>
          <w:ilvl w:val="0"/>
          <w:numId w:val="9"/>
        </w:numPr>
        <w:rPr>
          <w:rStyle w:val="normaltextrun"/>
        </w:rPr>
      </w:pPr>
      <w:r>
        <w:rPr>
          <w:rStyle w:val="normaltextrun"/>
          <w:color w:val="000000"/>
          <w:shd w:val="clear" w:color="auto" w:fill="FFFFFF"/>
        </w:rPr>
        <w:t>Students discuss</w:t>
      </w:r>
      <w:r w:rsidR="00701459">
        <w:rPr>
          <w:rStyle w:val="normaltextrun"/>
          <w:color w:val="000000"/>
          <w:shd w:val="clear" w:color="auto" w:fill="FFFFFF"/>
        </w:rPr>
        <w:t xml:space="preserve"> the </w:t>
      </w:r>
      <w:r w:rsidR="002C77F1">
        <w:rPr>
          <w:rStyle w:val="normaltextrun"/>
          <w:color w:val="000000"/>
          <w:shd w:val="clear" w:color="auto" w:fill="FFFFFF"/>
        </w:rPr>
        <w:t>questions below</w:t>
      </w:r>
      <w:r>
        <w:rPr>
          <w:rStyle w:val="normaltextrun"/>
          <w:color w:val="000000"/>
          <w:shd w:val="clear" w:color="auto" w:fill="FFFFFF"/>
        </w:rPr>
        <w:t xml:space="preserve"> in a Think-Pair-Share:</w:t>
      </w:r>
    </w:p>
    <w:p w14:paraId="12624997" w14:textId="1AE262EE" w:rsidR="00C46FF4" w:rsidRPr="008D6747" w:rsidRDefault="00C46FF4" w:rsidP="008D6747">
      <w:pPr>
        <w:pStyle w:val="ListBullet2"/>
      </w:pPr>
      <w:r>
        <w:rPr>
          <w:rStyle w:val="normaltextrun"/>
        </w:rPr>
        <w:t xml:space="preserve">Which countries are </w:t>
      </w:r>
      <w:r w:rsidR="00992901">
        <w:rPr>
          <w:rStyle w:val="normaltextrun"/>
        </w:rPr>
        <w:t>within the middle 50% of data, between the lower and upper quartiles?</w:t>
      </w:r>
    </w:p>
    <w:p w14:paraId="7C60773D" w14:textId="13A0372E" w:rsidR="00E94C3D" w:rsidRPr="00A12F0D" w:rsidRDefault="00C46FF4" w:rsidP="008D6747">
      <w:pPr>
        <w:pStyle w:val="ListBullet2"/>
        <w:rPr>
          <w:rStyle w:val="normaltextrun"/>
        </w:rPr>
      </w:pPr>
      <w:r>
        <w:rPr>
          <w:rStyle w:val="normaltextrun"/>
          <w:color w:val="000000"/>
          <w:shd w:val="clear" w:color="auto" w:fill="FFFFFF"/>
        </w:rPr>
        <w:t>How is the data skewed?</w:t>
      </w:r>
    </w:p>
    <w:p w14:paraId="2F468947" w14:textId="7F68226B" w:rsidR="00A51D10" w:rsidRDefault="00A51D10" w:rsidP="00AF4817">
      <w:pPr>
        <w:pStyle w:val="Heading3"/>
        <w:tabs>
          <w:tab w:val="left" w:pos="5828"/>
        </w:tabs>
      </w:pPr>
      <w:r>
        <w:t>Explore</w:t>
      </w:r>
    </w:p>
    <w:p w14:paraId="3285B42E" w14:textId="6C5E9758" w:rsidR="00742E0D" w:rsidRDefault="00742E0D" w:rsidP="00935BBD">
      <w:pPr>
        <w:pStyle w:val="ListNumber"/>
        <w:numPr>
          <w:ilvl w:val="0"/>
          <w:numId w:val="13"/>
        </w:numPr>
      </w:pPr>
      <w:r>
        <w:t>In a Think-Pair-Share ask students to draw a graph o</w:t>
      </w:r>
      <w:r w:rsidR="001B5F2C">
        <w:t>r</w:t>
      </w:r>
      <w:r>
        <w:t xml:space="preserve"> visual representation of their 5-number summary for </w:t>
      </w:r>
      <w:r w:rsidR="001B5F2C">
        <w:t>‘Country’s household waste (2021)’</w:t>
      </w:r>
      <w:r w:rsidR="001C3436">
        <w:t>.</w:t>
      </w:r>
    </w:p>
    <w:p w14:paraId="7EB54FD3" w14:textId="17C00C9C" w:rsidR="00EE6D3D" w:rsidRDefault="00EE6D3D" w:rsidP="00935BBD">
      <w:pPr>
        <w:pStyle w:val="ListNumber"/>
        <w:numPr>
          <w:ilvl w:val="0"/>
          <w:numId w:val="13"/>
        </w:numPr>
      </w:pPr>
      <w:r>
        <w:t>As students work, the teacher should mentally take note of interesting representations to share with the rest of the class.</w:t>
      </w:r>
    </w:p>
    <w:p w14:paraId="3612E4BC" w14:textId="68F24B7C" w:rsidR="00EE6D3D" w:rsidRDefault="009F642A" w:rsidP="00935BBD">
      <w:pPr>
        <w:pStyle w:val="ListNumber"/>
        <w:numPr>
          <w:ilvl w:val="0"/>
          <w:numId w:val="13"/>
        </w:numPr>
      </w:pPr>
      <w:r>
        <w:t>The teacher asks the pairs they mentally selected to show their graphs to the rest of the class and explain their reasoning for choosing their representation.</w:t>
      </w:r>
    </w:p>
    <w:p w14:paraId="3D0AC8F3" w14:textId="09F68E04" w:rsidR="00B22D43" w:rsidRDefault="00B22D43" w:rsidP="00935BBD">
      <w:pPr>
        <w:pStyle w:val="ListNumber"/>
        <w:numPr>
          <w:ilvl w:val="0"/>
          <w:numId w:val="13"/>
        </w:numPr>
      </w:pPr>
      <w:r>
        <w:t xml:space="preserve">Explain to students that they will now be looking at a special type of graph, called a </w:t>
      </w:r>
      <w:r w:rsidR="001D0E15">
        <w:t>b</w:t>
      </w:r>
      <w:r>
        <w:t>ox</w:t>
      </w:r>
      <w:r w:rsidR="004315A4">
        <w:t xml:space="preserve"> p</w:t>
      </w:r>
      <w:r>
        <w:t>lot, that is designed to display a 5-number summary.</w:t>
      </w:r>
    </w:p>
    <w:p w14:paraId="76BD64C1" w14:textId="13BD34B2" w:rsidR="00660D54" w:rsidRDefault="00660D54" w:rsidP="00935BBD">
      <w:pPr>
        <w:pStyle w:val="ListNumber"/>
        <w:numPr>
          <w:ilvl w:val="0"/>
          <w:numId w:val="13"/>
        </w:numPr>
      </w:pPr>
      <w:r>
        <w:t>Print and distribute Appendix B ‘</w:t>
      </w:r>
      <w:r w:rsidRPr="00660D54">
        <w:t xml:space="preserve">Country’s household waste (2021) </w:t>
      </w:r>
      <w:r w:rsidR="008D6747">
        <w:t>–</w:t>
      </w:r>
      <w:r w:rsidRPr="00660D54">
        <w:t xml:space="preserve"> </w:t>
      </w:r>
      <w:r w:rsidR="001D0E15">
        <w:t>b</w:t>
      </w:r>
      <w:r w:rsidRPr="00660D54">
        <w:t>ox plot</w:t>
      </w:r>
      <w:r>
        <w:t xml:space="preserve">’ </w:t>
      </w:r>
      <w:r w:rsidR="00A67F37">
        <w:t>to each student.</w:t>
      </w:r>
      <w:r w:rsidR="00B237D9">
        <w:t xml:space="preserve"> The box plot can also be displayed on slide 3 of the </w:t>
      </w:r>
      <w:r w:rsidR="00B237D9" w:rsidRPr="00B237D9">
        <w:rPr>
          <w:rStyle w:val="Emphasis"/>
        </w:rPr>
        <w:t>IQR and box plots</w:t>
      </w:r>
      <w:r w:rsidR="00B237D9">
        <w:rPr>
          <w:i/>
          <w:iCs/>
        </w:rPr>
        <w:t xml:space="preserve"> </w:t>
      </w:r>
      <w:r w:rsidR="00B237D9">
        <w:t>PowerPoint.</w:t>
      </w:r>
    </w:p>
    <w:p w14:paraId="27AB974D" w14:textId="7351E93C" w:rsidR="00A67F37" w:rsidRDefault="003E1390" w:rsidP="00935BBD">
      <w:pPr>
        <w:pStyle w:val="ListNumber"/>
        <w:numPr>
          <w:ilvl w:val="0"/>
          <w:numId w:val="13"/>
        </w:numPr>
      </w:pPr>
      <w:r>
        <w:t>In a Think-Pair-Share, students discuss:</w:t>
      </w:r>
    </w:p>
    <w:p w14:paraId="0F3E7DC1" w14:textId="0B13C3C3" w:rsidR="003E1390" w:rsidRDefault="00B42EB6" w:rsidP="008D6747">
      <w:pPr>
        <w:pStyle w:val="ListBullet2"/>
      </w:pPr>
      <w:r>
        <w:t>What does each vertical line represent?</w:t>
      </w:r>
    </w:p>
    <w:p w14:paraId="79A0030B" w14:textId="23CD7E12" w:rsidR="00B42EB6" w:rsidRDefault="00B42EB6" w:rsidP="008D6747">
      <w:pPr>
        <w:pStyle w:val="ListBullet2"/>
      </w:pPr>
      <w:r>
        <w:t>What does the box represent?</w:t>
      </w:r>
    </w:p>
    <w:p w14:paraId="2BA1A7C6" w14:textId="4E609788" w:rsidR="003A07A8" w:rsidRDefault="003A07A8" w:rsidP="008D6747">
      <w:pPr>
        <w:pStyle w:val="ListBullet2"/>
      </w:pPr>
      <w:r>
        <w:t>Why is the</w:t>
      </w:r>
      <w:r w:rsidR="00582A92">
        <w:t>re such a long distance between the box and the maximum?</w:t>
      </w:r>
    </w:p>
    <w:p w14:paraId="423BBE8B" w14:textId="77777777" w:rsidR="000065B3" w:rsidRDefault="000065B3">
      <w:pPr>
        <w:suppressAutoHyphens w:val="0"/>
        <w:spacing w:after="0" w:line="276" w:lineRule="auto"/>
      </w:pPr>
      <w:r>
        <w:br w:type="page"/>
      </w:r>
    </w:p>
    <w:p w14:paraId="5D2A64CA" w14:textId="27C28859" w:rsidR="00585FDB" w:rsidRDefault="00582A92" w:rsidP="00582A92">
      <w:pPr>
        <w:pStyle w:val="FeatureBox"/>
      </w:pPr>
      <w:r>
        <w:lastRenderedPageBreak/>
        <w:t xml:space="preserve">If not revealed through student </w:t>
      </w:r>
      <w:r w:rsidR="00755CBE">
        <w:t>discussions, reveal that the vertical lines represent the 5</w:t>
      </w:r>
      <w:r w:rsidR="00E1595F">
        <w:t>-</w:t>
      </w:r>
      <w:r w:rsidR="00755CBE">
        <w:t xml:space="preserve">number </w:t>
      </w:r>
      <w:r w:rsidR="005967D2">
        <w:t>summary</w:t>
      </w:r>
      <w:r w:rsidR="00755CBE">
        <w:t xml:space="preserve"> and the shaded box represents the values between </w:t>
      </w:r>
      <w:r w:rsidR="005967D2">
        <w:t>the lower quartile and the upper quartile</w:t>
      </w:r>
      <w:r w:rsidR="00CC45A7">
        <w:t>, which is called</w:t>
      </w:r>
      <w:r w:rsidR="0064316A">
        <w:t xml:space="preserve"> the interquartile range</w:t>
      </w:r>
      <w:r w:rsidR="005967D2">
        <w:t xml:space="preserve">. Emphasise to students that the interquartile range represents the middle 50% of the </w:t>
      </w:r>
      <w:r w:rsidR="004D633B">
        <w:t>dataset</w:t>
      </w:r>
      <w:r w:rsidR="005967D2">
        <w:t>.</w:t>
      </w:r>
    </w:p>
    <w:p w14:paraId="11B9AC67" w14:textId="60E1DD91" w:rsidR="007C7995" w:rsidRDefault="00047D51" w:rsidP="00582A92">
      <w:pPr>
        <w:pStyle w:val="FeatureBox"/>
      </w:pPr>
      <w:r w:rsidRPr="00047D51">
        <w:rPr>
          <w:rStyle w:val="BoldItalic"/>
        </w:rPr>
        <w:t>From the syllabus glossary:</w:t>
      </w:r>
      <w:r>
        <w:t xml:space="preserve"> Interquartile range (IQR) is a measure of the spread within a numerical dataset. It is equal to the upper quartile </w:t>
      </w:r>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oMath>
      <w:r>
        <w:t xml:space="preserve"> minus the lower quartile </w:t>
      </w:r>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oMath>
      <w:r>
        <w:t xml:space="preserve">; that is, </w:t>
      </w:r>
      <w:r>
        <w:br/>
      </w:r>
      <m:oMath>
        <m:r>
          <w:rPr>
            <w:rFonts w:ascii="Cambria Math" w:hAnsi="Cambria Math"/>
          </w:rPr>
          <m:t>IQR=</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3</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e>
        </m:d>
        <m:r>
          <w:rPr>
            <w:rFonts w:ascii="Cambria Math" w:hAnsi="Cambria Math"/>
          </w:rPr>
          <m:t>.</m:t>
        </m:r>
      </m:oMath>
      <w:r>
        <w:t xml:space="preserve"> The IQR is the width of an interval that contains the middle 50% (approximately) of the data values</w:t>
      </w:r>
      <w:r w:rsidR="002C77F1">
        <w:t xml:space="preserve"> (NESA 2024).</w:t>
      </w:r>
    </w:p>
    <w:p w14:paraId="19A6BF83" w14:textId="03B97ED2" w:rsidR="00054306" w:rsidRDefault="00E115A4" w:rsidP="00E115A4">
      <w:pPr>
        <w:pStyle w:val="ListNumber"/>
      </w:pPr>
      <w:r>
        <w:t xml:space="preserve">Ask students to find the </w:t>
      </w:r>
      <w:r w:rsidR="00DA06F7">
        <w:t>interquartile range</w:t>
      </w:r>
      <w:r>
        <w:t xml:space="preserve"> for the household waste </w:t>
      </w:r>
      <w:r w:rsidR="004D633B">
        <w:t>dataset</w:t>
      </w:r>
      <w:r>
        <w:t>.</w:t>
      </w:r>
    </w:p>
    <w:p w14:paraId="6C300297" w14:textId="19C992B4" w:rsidR="00047D51" w:rsidRDefault="00047D51" w:rsidP="00E115A4">
      <w:pPr>
        <w:pStyle w:val="ListNumber"/>
      </w:pPr>
      <w:r>
        <w:t xml:space="preserve">Use a questioning strategy such as Pose-Pause-Pounce-Bounce to </w:t>
      </w:r>
      <w:r w:rsidR="009E0E71">
        <w:t>discuss as a class:</w:t>
      </w:r>
    </w:p>
    <w:p w14:paraId="59DF97D0" w14:textId="0847B6D4" w:rsidR="009E0E71" w:rsidRDefault="009E0E71" w:rsidP="008D6747">
      <w:pPr>
        <w:pStyle w:val="ListBullet2"/>
      </w:pPr>
      <w:r>
        <w:t xml:space="preserve">What does the range tell us about a </w:t>
      </w:r>
      <w:r w:rsidR="004D633B">
        <w:t>dataset</w:t>
      </w:r>
      <w:r>
        <w:t>?</w:t>
      </w:r>
    </w:p>
    <w:p w14:paraId="5F03FE63" w14:textId="167F3932" w:rsidR="009E0E71" w:rsidRDefault="009E0E71" w:rsidP="008D6747">
      <w:pPr>
        <w:pStyle w:val="ListBullet2"/>
      </w:pPr>
      <w:r>
        <w:t xml:space="preserve">What does the interquartile range tell us about a </w:t>
      </w:r>
      <w:r w:rsidR="004D633B">
        <w:t>dataset</w:t>
      </w:r>
      <w:r>
        <w:t>?</w:t>
      </w:r>
    </w:p>
    <w:p w14:paraId="5705DC20" w14:textId="720F1320" w:rsidR="009E0E71" w:rsidRDefault="00685FB3" w:rsidP="008D6747">
      <w:pPr>
        <w:pStyle w:val="ListBullet2"/>
      </w:pPr>
      <w:r>
        <w:t xml:space="preserve">When </w:t>
      </w:r>
      <w:r w:rsidR="00947767">
        <w:t>might</w:t>
      </w:r>
      <w:r>
        <w:t xml:space="preserve"> you choose to use </w:t>
      </w:r>
      <w:r w:rsidR="00A73016">
        <w:t>the interquartile range instead of the range?</w:t>
      </w:r>
    </w:p>
    <w:p w14:paraId="427AD58C" w14:textId="39125596" w:rsidR="00FC6E1D" w:rsidRDefault="00A73016" w:rsidP="00FC6E1D">
      <w:pPr>
        <w:pStyle w:val="ListNumber"/>
      </w:pPr>
      <w:r>
        <w:t xml:space="preserve">With </w:t>
      </w:r>
      <w:r w:rsidR="00DE19EB">
        <w:t>at least one device between pairs of students, h</w:t>
      </w:r>
      <w:r w:rsidR="007B7698">
        <w:t xml:space="preserve">ave students work through Appendix </w:t>
      </w:r>
      <w:r w:rsidR="00EA0D1A">
        <w:t>C</w:t>
      </w:r>
      <w:r w:rsidR="00FC6E1D">
        <w:t xml:space="preserve"> ‘Box plots using </w:t>
      </w:r>
      <w:proofErr w:type="spellStart"/>
      <w:r w:rsidR="00A24BE8">
        <w:t>Polypad</w:t>
      </w:r>
      <w:proofErr w:type="spellEnd"/>
      <w:r w:rsidR="00FC6E1D">
        <w:t>’.</w:t>
      </w:r>
    </w:p>
    <w:p w14:paraId="5BEED283" w14:textId="16D114EB" w:rsidR="00FC6E1D" w:rsidRDefault="00FC6E1D" w:rsidP="00E56E13">
      <w:pPr>
        <w:pStyle w:val="FeatureBox"/>
      </w:pPr>
      <w:r>
        <w:t xml:space="preserve">Students can </w:t>
      </w:r>
      <w:r w:rsidR="00DE19EB">
        <w:t>draw 12 random</w:t>
      </w:r>
      <w:r w:rsidR="00F20C03">
        <w:t xml:space="preserve"> cards</w:t>
      </w:r>
      <w:r w:rsidR="00DE19EB">
        <w:t xml:space="preserve"> </w:t>
      </w:r>
      <w:r w:rsidR="00A440FE">
        <w:t>from a</w:t>
      </w:r>
      <w:r w:rsidR="00DE19EB">
        <w:t xml:space="preserve"> deck of cards</w:t>
      </w:r>
      <w:r w:rsidR="00F20C03">
        <w:t xml:space="preserve"> </w:t>
      </w:r>
      <w:r w:rsidR="0014382B">
        <w:t xml:space="preserve">and complete a similar activity. The benefit of </w:t>
      </w:r>
      <w:proofErr w:type="spellStart"/>
      <w:r w:rsidR="00E56E13">
        <w:t>Polypad</w:t>
      </w:r>
      <w:proofErr w:type="spellEnd"/>
      <w:r w:rsidR="0014382B">
        <w:t xml:space="preserve"> is that </w:t>
      </w:r>
      <w:r w:rsidR="008E41E1">
        <w:t xml:space="preserve">it constructs a box plot using the </w:t>
      </w:r>
      <w:r w:rsidR="00E56E13">
        <w:t>student’s</w:t>
      </w:r>
      <w:r w:rsidR="008E41E1">
        <w:t xml:space="preserve"> data so that t</w:t>
      </w:r>
      <w:r w:rsidR="00060389">
        <w:t>hey can receive</w:t>
      </w:r>
      <w:r w:rsidR="00EE7267">
        <w:t xml:space="preserve"> immediate feedback </w:t>
      </w:r>
      <w:r w:rsidR="008B1B92">
        <w:t>on their individual box plot.</w:t>
      </w:r>
    </w:p>
    <w:p w14:paraId="5D18CD24" w14:textId="1BDBA8ED" w:rsidR="00BF19D9" w:rsidRDefault="00C125DE" w:rsidP="00D96DE9">
      <w:pPr>
        <w:pStyle w:val="ListNumber"/>
      </w:pPr>
      <w:r>
        <w:t>Have stude</w:t>
      </w:r>
      <w:r w:rsidR="00D32D8D">
        <w:t xml:space="preserve">nts check their </w:t>
      </w:r>
      <w:r w:rsidR="00AB026A">
        <w:t xml:space="preserve">box plots using </w:t>
      </w:r>
      <w:proofErr w:type="spellStart"/>
      <w:r w:rsidR="00AB026A">
        <w:t>Polypad</w:t>
      </w:r>
      <w:proofErr w:type="spellEnd"/>
      <w:r w:rsidR="00AB026A">
        <w:t xml:space="preserve">. Appendix </w:t>
      </w:r>
      <w:r w:rsidR="00EA0D1A">
        <w:t>D</w:t>
      </w:r>
      <w:r w:rsidR="00AB026A">
        <w:t xml:space="preserve"> </w:t>
      </w:r>
      <w:r w:rsidR="00010D23">
        <w:t>‘Is my box plot correct?’</w:t>
      </w:r>
      <w:r w:rsidR="000151A8">
        <w:t xml:space="preserve"> outlines the steps</w:t>
      </w:r>
      <w:r w:rsidR="005E7FB1">
        <w:t xml:space="preserve"> to do this.</w:t>
      </w:r>
    </w:p>
    <w:p w14:paraId="67921F38" w14:textId="4D52A540" w:rsidR="00A24BE8" w:rsidRDefault="00A24BE8" w:rsidP="00D96DE9">
      <w:pPr>
        <w:pStyle w:val="ListNumber"/>
      </w:pPr>
      <w:r>
        <w:t>A</w:t>
      </w:r>
      <w:r w:rsidR="00411851">
        <w:t>llow students time to re</w:t>
      </w:r>
      <w:r w:rsidR="007213A4">
        <w:t xml:space="preserve">peat the process </w:t>
      </w:r>
      <w:r w:rsidR="00A440FE">
        <w:t>to</w:t>
      </w:r>
      <w:r w:rsidR="00902B5B">
        <w:t xml:space="preserve"> practi</w:t>
      </w:r>
      <w:r w:rsidR="00A440FE">
        <w:t>s</w:t>
      </w:r>
      <w:r w:rsidR="00902B5B">
        <w:t>e drawing box plots and checking their answers.</w:t>
      </w:r>
    </w:p>
    <w:p w14:paraId="2241C7AF" w14:textId="7FDF5C0D" w:rsidR="00902B5B" w:rsidRDefault="005E51C1" w:rsidP="00D96DE9">
      <w:pPr>
        <w:pStyle w:val="ListNumber"/>
      </w:pPr>
      <w:r>
        <w:t xml:space="preserve">Bring </w:t>
      </w:r>
      <w:r w:rsidR="00163F98">
        <w:t xml:space="preserve">the </w:t>
      </w:r>
      <w:r>
        <w:t xml:space="preserve">class back together </w:t>
      </w:r>
      <w:r w:rsidR="001E6083">
        <w:t xml:space="preserve">to </w:t>
      </w:r>
      <w:r w:rsidR="009C21A6">
        <w:t xml:space="preserve">discuss </w:t>
      </w:r>
      <w:r w:rsidR="005C45AC">
        <w:t xml:space="preserve">how much data fits into each </w:t>
      </w:r>
      <w:r w:rsidR="00A1763F">
        <w:t>section of the box plot?</w:t>
      </w:r>
      <w:r w:rsidR="00CD4326">
        <w:t xml:space="preserve"> Have students drag the </w:t>
      </w:r>
      <w:r w:rsidR="00905D78">
        <w:t xml:space="preserve">data to each section of their box plot as seen in </w:t>
      </w:r>
      <w:r w:rsidR="00F31FFE">
        <w:fldChar w:fldCharType="begin"/>
      </w:r>
      <w:r w:rsidR="00F31FFE">
        <w:instrText xml:space="preserve"> REF _Ref163035536 \h </w:instrText>
      </w:r>
      <w:r w:rsidR="00F31FFE">
        <w:fldChar w:fldCharType="separate"/>
      </w:r>
      <w:r w:rsidR="00F31FFE">
        <w:t xml:space="preserve">Figure </w:t>
      </w:r>
      <w:r w:rsidR="00F31FFE">
        <w:rPr>
          <w:noProof/>
        </w:rPr>
        <w:t>1</w:t>
      </w:r>
      <w:r w:rsidR="004D633B">
        <w:rPr>
          <w:noProof/>
        </w:rPr>
        <w:t>.</w:t>
      </w:r>
      <w:r w:rsidR="00F31FFE">
        <w:fldChar w:fldCharType="end"/>
      </w:r>
    </w:p>
    <w:p w14:paraId="525EEF5E" w14:textId="178E0814" w:rsidR="00CC2268" w:rsidRDefault="00CC2268" w:rsidP="00CC2268">
      <w:pPr>
        <w:pStyle w:val="Caption"/>
      </w:pPr>
      <w:bookmarkStart w:id="0" w:name="_Ref163035536"/>
      <w:r>
        <w:lastRenderedPageBreak/>
        <w:t xml:space="preserve">Figure </w:t>
      </w:r>
      <w:r>
        <w:fldChar w:fldCharType="begin"/>
      </w:r>
      <w:r>
        <w:instrText xml:space="preserve"> SEQ Figure \* ARABIC </w:instrText>
      </w:r>
      <w:r>
        <w:fldChar w:fldCharType="separate"/>
      </w:r>
      <w:r w:rsidR="006D05F6">
        <w:rPr>
          <w:noProof/>
        </w:rPr>
        <w:t>1</w:t>
      </w:r>
      <w:r>
        <w:fldChar w:fldCharType="end"/>
      </w:r>
      <w:r>
        <w:rPr>
          <w:noProof/>
        </w:rPr>
        <w:t>: Where is the data?</w:t>
      </w:r>
      <w:bookmarkEnd w:id="0"/>
    </w:p>
    <w:p w14:paraId="5FC0EC1D" w14:textId="58A54E76" w:rsidR="00CC2268" w:rsidRDefault="00CC2268" w:rsidP="006E7A95">
      <w:r w:rsidRPr="006E7A95">
        <w:rPr>
          <w:noProof/>
        </w:rPr>
        <w:drawing>
          <wp:inline distT="0" distB="0" distL="0" distR="0" wp14:anchorId="58BFE54C" wp14:editId="39D345BC">
            <wp:extent cx="2071254" cy="1191072"/>
            <wp:effectExtent l="0" t="0" r="5715" b="9525"/>
            <wp:docPr id="1500581808" name="Picture 1500581808" descr="A box plot with 4 sets of 3 numbers aligned to each quarter of the box p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81808" name="Picture 1500581808" descr="A box plot with 4 sets of 3 numbers aligned to each quarter of the box plot. "/>
                    <pic:cNvPicPr/>
                  </pic:nvPicPr>
                  <pic:blipFill>
                    <a:blip r:embed="rId11">
                      <a:extLst>
                        <a:ext uri="{28A0092B-C50C-407E-A947-70E740481C1C}">
                          <a14:useLocalDpi xmlns:a14="http://schemas.microsoft.com/office/drawing/2010/main" val="0"/>
                        </a:ext>
                      </a:extLst>
                    </a:blip>
                    <a:stretch>
                      <a:fillRect/>
                    </a:stretch>
                  </pic:blipFill>
                  <pic:spPr>
                    <a:xfrm>
                      <a:off x="0" y="0"/>
                      <a:ext cx="2084625" cy="1198761"/>
                    </a:xfrm>
                    <a:prstGeom prst="rect">
                      <a:avLst/>
                    </a:prstGeom>
                  </pic:spPr>
                </pic:pic>
              </a:graphicData>
            </a:graphic>
          </wp:inline>
        </w:drawing>
      </w:r>
    </w:p>
    <w:p w14:paraId="76AFFFF5" w14:textId="54EC4C03" w:rsidR="00331CEC" w:rsidRPr="006E089B" w:rsidRDefault="00331CEC" w:rsidP="006E089B">
      <w:pPr>
        <w:pStyle w:val="FeatureBox"/>
      </w:pPr>
      <w:r w:rsidRPr="006E089B">
        <w:t xml:space="preserve">A common misconception </w:t>
      </w:r>
      <w:r w:rsidR="00335A6C" w:rsidRPr="006E089B">
        <w:t xml:space="preserve">students encounter with box plots is that they </w:t>
      </w:r>
      <w:r w:rsidR="004A5EC6" w:rsidRPr="006E089B">
        <w:t>think a longer section re</w:t>
      </w:r>
      <w:r w:rsidR="006E089B" w:rsidRPr="006E089B">
        <w:t>presents more data. Students physically dragging the data into each section should provide a visual to help eliminate this misconception.</w:t>
      </w:r>
    </w:p>
    <w:p w14:paraId="315670BD" w14:textId="7D4A45E2" w:rsidR="00A51D10" w:rsidRDefault="00A51D10" w:rsidP="00A51D10">
      <w:pPr>
        <w:pStyle w:val="Heading3"/>
      </w:pPr>
      <w:r>
        <w:t>Summarise</w:t>
      </w:r>
    </w:p>
    <w:p w14:paraId="605F7B49" w14:textId="0B836171" w:rsidR="001044B6" w:rsidRPr="001044B6" w:rsidRDefault="001044B6" w:rsidP="00935BBD">
      <w:pPr>
        <w:pStyle w:val="ListNumber"/>
        <w:numPr>
          <w:ilvl w:val="0"/>
          <w:numId w:val="15"/>
        </w:numPr>
        <w:rPr>
          <w:rStyle w:val="normaltextrun"/>
        </w:rPr>
      </w:pPr>
      <w:r w:rsidRPr="001044B6">
        <w:rPr>
          <w:rStyle w:val="normaltextrun"/>
        </w:rPr>
        <w:t xml:space="preserve">Display slide </w:t>
      </w:r>
      <w:r w:rsidR="003568A7">
        <w:rPr>
          <w:rStyle w:val="normaltextrun"/>
        </w:rPr>
        <w:t>5</w:t>
      </w:r>
      <w:r w:rsidRPr="001044B6">
        <w:rPr>
          <w:rStyle w:val="normaltextrun"/>
        </w:rPr>
        <w:t xml:space="preserve"> of the </w:t>
      </w:r>
      <w:r w:rsidRPr="001044B6">
        <w:rPr>
          <w:rStyle w:val="Emphasis"/>
        </w:rPr>
        <w:t>IQR and box plots</w:t>
      </w:r>
      <w:r w:rsidRPr="001044B6">
        <w:rPr>
          <w:rStyle w:val="normaltextrun"/>
        </w:rPr>
        <w:t xml:space="preserve"> PowerPoint</w:t>
      </w:r>
      <w:r>
        <w:rPr>
          <w:rStyle w:val="normaltextrun"/>
        </w:rPr>
        <w:t xml:space="preserve"> for students. Two sets of cards are shown, one set with 5 cards and the other 8 cards.</w:t>
      </w:r>
    </w:p>
    <w:p w14:paraId="2A37E004" w14:textId="0F8779A2" w:rsidR="00D00838" w:rsidRDefault="00AE367C" w:rsidP="00562760">
      <w:pPr>
        <w:pStyle w:val="ListNumber"/>
        <w:rPr>
          <w:rStyle w:val="normaltextrun"/>
        </w:rPr>
      </w:pPr>
      <w:r>
        <w:rPr>
          <w:rStyle w:val="normaltextrun"/>
        </w:rPr>
        <w:t>For each set of cards, students</w:t>
      </w:r>
      <w:r w:rsidR="008A08FF">
        <w:rPr>
          <w:rStyle w:val="normaltextrun"/>
        </w:rPr>
        <w:t xml:space="preserve"> are to:</w:t>
      </w:r>
    </w:p>
    <w:p w14:paraId="722631E0" w14:textId="2594F8C0" w:rsidR="008A08FF" w:rsidRDefault="008A08FF" w:rsidP="008D6747">
      <w:pPr>
        <w:pStyle w:val="ListBullet2"/>
        <w:rPr>
          <w:rStyle w:val="normaltextrun"/>
        </w:rPr>
      </w:pPr>
      <w:r>
        <w:rPr>
          <w:rStyle w:val="normaltextrun"/>
        </w:rPr>
        <w:t>Find the 5</w:t>
      </w:r>
      <w:r w:rsidR="006604A5">
        <w:rPr>
          <w:rStyle w:val="normaltextrun"/>
        </w:rPr>
        <w:t>-</w:t>
      </w:r>
      <w:r>
        <w:rPr>
          <w:rStyle w:val="normaltextrun"/>
        </w:rPr>
        <w:t>number summary.</w:t>
      </w:r>
    </w:p>
    <w:p w14:paraId="00872519" w14:textId="24219927" w:rsidR="008A08FF" w:rsidRDefault="008A08FF" w:rsidP="008D6747">
      <w:pPr>
        <w:pStyle w:val="ListBullet2"/>
        <w:rPr>
          <w:rStyle w:val="normaltextrun"/>
        </w:rPr>
      </w:pPr>
      <w:r>
        <w:rPr>
          <w:rStyle w:val="normaltextrun"/>
        </w:rPr>
        <w:t>Find the interquartile range.</w:t>
      </w:r>
    </w:p>
    <w:p w14:paraId="49EA6857" w14:textId="38ED777F" w:rsidR="00690DF7" w:rsidRDefault="00690DF7" w:rsidP="00690DF7">
      <w:pPr>
        <w:pStyle w:val="FeatureBox"/>
        <w:rPr>
          <w:rStyle w:val="normaltextrun"/>
        </w:rPr>
      </w:pPr>
      <w:r>
        <w:rPr>
          <w:rStyle w:val="normaltextrun"/>
        </w:rPr>
        <w:t>Ace counts as 1, Jack counts as 11, Queen as 12, and King as 13.</w:t>
      </w:r>
      <w:r w:rsidR="004516F2">
        <w:rPr>
          <w:rStyle w:val="normaltextrun"/>
        </w:rPr>
        <w:t xml:space="preserve"> The </w:t>
      </w:r>
      <w:r w:rsidR="00585FDB">
        <w:rPr>
          <w:rStyle w:val="normaltextrun"/>
        </w:rPr>
        <w:t xml:space="preserve">5 </w:t>
      </w:r>
      <w:r w:rsidR="004516F2">
        <w:rPr>
          <w:rStyle w:val="normaltextrun"/>
        </w:rPr>
        <w:t>number summaries are: 9,</w:t>
      </w:r>
      <w:r w:rsidR="004D633B">
        <w:rPr>
          <w:rStyle w:val="normaltextrun"/>
        </w:rPr>
        <w:t xml:space="preserve"> </w:t>
      </w:r>
      <w:r w:rsidR="004516F2">
        <w:rPr>
          <w:rStyle w:val="normaltextrun"/>
        </w:rPr>
        <w:t>9,</w:t>
      </w:r>
      <w:r w:rsidR="004D633B">
        <w:rPr>
          <w:rStyle w:val="normaltextrun"/>
        </w:rPr>
        <w:t xml:space="preserve"> </w:t>
      </w:r>
      <w:r w:rsidR="004516F2">
        <w:rPr>
          <w:rStyle w:val="normaltextrun"/>
        </w:rPr>
        <w:t>12,</w:t>
      </w:r>
      <w:r w:rsidR="004D633B">
        <w:rPr>
          <w:rStyle w:val="normaltextrun"/>
        </w:rPr>
        <w:t xml:space="preserve"> </w:t>
      </w:r>
      <w:r w:rsidR="004516F2">
        <w:rPr>
          <w:rStyle w:val="normaltextrun"/>
        </w:rPr>
        <w:t>12.5,</w:t>
      </w:r>
      <w:r w:rsidR="004D633B">
        <w:rPr>
          <w:rStyle w:val="normaltextrun"/>
        </w:rPr>
        <w:t xml:space="preserve"> </w:t>
      </w:r>
      <w:r w:rsidR="004516F2">
        <w:rPr>
          <w:rStyle w:val="normaltextrun"/>
        </w:rPr>
        <w:t>13 and 1, 4.5, 6.5, 9</w:t>
      </w:r>
      <w:r w:rsidR="00C856D1">
        <w:rPr>
          <w:rStyle w:val="normaltextrun"/>
        </w:rPr>
        <w:t>,</w:t>
      </w:r>
      <w:r w:rsidR="004516F2">
        <w:rPr>
          <w:rStyle w:val="normaltextrun"/>
        </w:rPr>
        <w:t xml:space="preserve"> 11.</w:t>
      </w:r>
    </w:p>
    <w:p w14:paraId="2960B081" w14:textId="2113D1B8" w:rsidR="00EB5AAA" w:rsidRDefault="00054096" w:rsidP="00EB5AAA">
      <w:pPr>
        <w:pStyle w:val="ListNumber"/>
        <w:rPr>
          <w:rStyle w:val="normaltextrun"/>
        </w:rPr>
      </w:pPr>
      <w:r>
        <w:rPr>
          <w:rStyle w:val="normaltextrun"/>
        </w:rPr>
        <w:t xml:space="preserve">Students are </w:t>
      </w:r>
      <w:r w:rsidR="008A08FF">
        <w:rPr>
          <w:rStyle w:val="normaltextrun"/>
        </w:rPr>
        <w:t xml:space="preserve">to draw </w:t>
      </w:r>
      <w:r w:rsidR="00EB5AAA">
        <w:rPr>
          <w:rStyle w:val="normaltextrun"/>
        </w:rPr>
        <w:t xml:space="preserve">the first row </w:t>
      </w:r>
      <w:r w:rsidR="002F4284">
        <w:rPr>
          <w:rStyle w:val="normaltextrun"/>
        </w:rPr>
        <w:t>of</w:t>
      </w:r>
      <w:r w:rsidR="00EB5AAA">
        <w:rPr>
          <w:rStyle w:val="normaltextrun"/>
        </w:rPr>
        <w:t xml:space="preserve"> cards as a box plot in their books or on mini whiteboards.</w:t>
      </w:r>
    </w:p>
    <w:p w14:paraId="105829C4" w14:textId="0F9267A1" w:rsidR="00EB5AAA" w:rsidRDefault="00054096" w:rsidP="00EB5AAA">
      <w:pPr>
        <w:pStyle w:val="ListNumber"/>
        <w:rPr>
          <w:rStyle w:val="normaltextrun"/>
        </w:rPr>
      </w:pPr>
      <w:r>
        <w:rPr>
          <w:rStyle w:val="normaltextrun"/>
        </w:rPr>
        <w:t>Model for students how</w:t>
      </w:r>
      <w:r w:rsidR="00EB5AAA">
        <w:rPr>
          <w:rStyle w:val="normaltextrun"/>
        </w:rPr>
        <w:t xml:space="preserve"> to draw the </w:t>
      </w:r>
      <w:r w:rsidR="00C15066">
        <w:rPr>
          <w:rStyle w:val="normaltextrun"/>
        </w:rPr>
        <w:t>second row of cards as a parallel box plot above the first box plot.</w:t>
      </w:r>
    </w:p>
    <w:p w14:paraId="31DFE692" w14:textId="51D71233" w:rsidR="00D358F0" w:rsidRDefault="00D358F0" w:rsidP="00562276">
      <w:pPr>
        <w:pStyle w:val="ListNumber"/>
        <w:rPr>
          <w:rStyle w:val="normaltextrun"/>
        </w:rPr>
      </w:pPr>
      <w:r>
        <w:rPr>
          <w:rStyle w:val="normaltextrun"/>
        </w:rPr>
        <w:t>In a Think</w:t>
      </w:r>
      <w:r w:rsidR="0056099C">
        <w:rPr>
          <w:rStyle w:val="normaltextrun"/>
        </w:rPr>
        <w:t>-</w:t>
      </w:r>
      <w:r>
        <w:rPr>
          <w:rStyle w:val="normaltextrun"/>
        </w:rPr>
        <w:t>Pair-Share students</w:t>
      </w:r>
      <w:r w:rsidR="0056099C">
        <w:rPr>
          <w:rStyle w:val="normaltextrun"/>
        </w:rPr>
        <w:t xml:space="preserve"> c</w:t>
      </w:r>
      <w:r>
        <w:rPr>
          <w:rStyle w:val="normaltextrun"/>
        </w:rPr>
        <w:t>heck that their box plots are alike</w:t>
      </w:r>
      <w:r w:rsidR="0056099C">
        <w:rPr>
          <w:rStyle w:val="normaltextrun"/>
        </w:rPr>
        <w:t>, then discuss</w:t>
      </w:r>
      <w:r w:rsidR="006E7A95">
        <w:rPr>
          <w:rStyle w:val="normaltextrun"/>
        </w:rPr>
        <w:t xml:space="preserve"> the following questions</w:t>
      </w:r>
      <w:r w:rsidR="0056099C">
        <w:rPr>
          <w:rStyle w:val="normaltextrun"/>
        </w:rPr>
        <w:t>:</w:t>
      </w:r>
    </w:p>
    <w:p w14:paraId="1AC15E45" w14:textId="2F76083A" w:rsidR="00D358F0" w:rsidRDefault="0056099C" w:rsidP="008D6747">
      <w:pPr>
        <w:pStyle w:val="ListBullet2"/>
        <w:rPr>
          <w:rStyle w:val="normaltextrun"/>
        </w:rPr>
      </w:pPr>
      <w:r>
        <w:rPr>
          <w:rStyle w:val="normaltextrun"/>
        </w:rPr>
        <w:t>Why did we draw the box plots on the same axis?</w:t>
      </w:r>
    </w:p>
    <w:p w14:paraId="0CD4DA58" w14:textId="0FF116DE" w:rsidR="000601C5" w:rsidRDefault="0056099C" w:rsidP="008D6747">
      <w:pPr>
        <w:pStyle w:val="ListBullet2"/>
        <w:rPr>
          <w:rStyle w:val="normaltextrun"/>
        </w:rPr>
      </w:pPr>
      <w:r>
        <w:rPr>
          <w:rStyle w:val="normaltextrun"/>
        </w:rPr>
        <w:t xml:space="preserve">Which </w:t>
      </w:r>
      <w:r w:rsidR="000601C5">
        <w:rPr>
          <w:rStyle w:val="normaltextrun"/>
        </w:rPr>
        <w:t>row of cards had the greater interquartile range?</w:t>
      </w:r>
    </w:p>
    <w:p w14:paraId="01DFBFAB" w14:textId="7EFF8A97" w:rsidR="0056099C" w:rsidRDefault="000601C5" w:rsidP="008D6747">
      <w:pPr>
        <w:pStyle w:val="ListBullet2"/>
        <w:rPr>
          <w:rStyle w:val="normaltextrun"/>
        </w:rPr>
      </w:pPr>
      <w:r>
        <w:rPr>
          <w:rStyle w:val="normaltextrun"/>
        </w:rPr>
        <w:lastRenderedPageBreak/>
        <w:t>What does it mean to have a greater interquartile range?</w:t>
      </w:r>
    </w:p>
    <w:p w14:paraId="1712A0B3" w14:textId="7DCAA3C6" w:rsidR="000601C5" w:rsidRDefault="000601C5" w:rsidP="008D6747">
      <w:pPr>
        <w:pStyle w:val="ListBullet2"/>
        <w:rPr>
          <w:rStyle w:val="normaltextrun"/>
        </w:rPr>
      </w:pPr>
      <w:r>
        <w:rPr>
          <w:rStyle w:val="normaltextrun"/>
        </w:rPr>
        <w:t xml:space="preserve">Could you add one card to the </w:t>
      </w:r>
      <w:r w:rsidR="00690DF7">
        <w:rPr>
          <w:rStyle w:val="normaltextrun"/>
        </w:rPr>
        <w:t>other row to make it have the greater interquartile range?</w:t>
      </w:r>
    </w:p>
    <w:p w14:paraId="45473846" w14:textId="49C8C8BE" w:rsidR="00C15066" w:rsidRDefault="00690DF7" w:rsidP="00690DF7">
      <w:pPr>
        <w:pStyle w:val="ListNumber"/>
        <w:rPr>
          <w:rStyle w:val="normaltextrun"/>
        </w:rPr>
      </w:pPr>
      <w:r>
        <w:rPr>
          <w:rStyle w:val="normaltextrun"/>
        </w:rPr>
        <w:t xml:space="preserve">With one deck of cards between pairs of students, students take turns drawing </w:t>
      </w:r>
      <w:r w:rsidR="00B4792E">
        <w:rPr>
          <w:rStyle w:val="normaltextrun"/>
        </w:rPr>
        <w:t xml:space="preserve">cards until they have </w:t>
      </w:r>
      <w:r>
        <w:rPr>
          <w:rStyle w:val="normaltextrun"/>
        </w:rPr>
        <w:t xml:space="preserve">between 5 and 10 cards each. Students are aiming to </w:t>
      </w:r>
      <w:r w:rsidR="000C7F44">
        <w:rPr>
          <w:rStyle w:val="normaltextrun"/>
        </w:rPr>
        <w:t xml:space="preserve">have a smaller interquartile range </w:t>
      </w:r>
      <w:r w:rsidR="00AD67F6">
        <w:rPr>
          <w:rStyle w:val="normaltextrun"/>
        </w:rPr>
        <w:t>t</w:t>
      </w:r>
      <w:r w:rsidR="00377C7D">
        <w:rPr>
          <w:rStyle w:val="normaltextrun"/>
        </w:rPr>
        <w:t>han</w:t>
      </w:r>
      <w:r w:rsidR="000C7F44">
        <w:rPr>
          <w:rStyle w:val="normaltextrun"/>
        </w:rPr>
        <w:t xml:space="preserve"> their partner</w:t>
      </w:r>
      <w:r w:rsidR="00B4792E">
        <w:rPr>
          <w:rStyle w:val="normaltextrun"/>
        </w:rPr>
        <w:t>.</w:t>
      </w:r>
      <w:r w:rsidR="000C7F44">
        <w:rPr>
          <w:rStyle w:val="normaltextrun"/>
        </w:rPr>
        <w:t xml:space="preserve"> </w:t>
      </w:r>
      <w:r w:rsidR="00B4792E">
        <w:rPr>
          <w:rStyle w:val="normaltextrun"/>
        </w:rPr>
        <w:t>T</w:t>
      </w:r>
      <w:r w:rsidR="000C7F44">
        <w:rPr>
          <w:rStyle w:val="normaltextrun"/>
        </w:rPr>
        <w:t xml:space="preserve">hey can </w:t>
      </w:r>
      <w:r w:rsidR="00B4792E">
        <w:rPr>
          <w:rStyle w:val="normaltextrun"/>
        </w:rPr>
        <w:t xml:space="preserve">choose to </w:t>
      </w:r>
      <w:r w:rsidR="000C7F44">
        <w:rPr>
          <w:rStyle w:val="normaltextrun"/>
        </w:rPr>
        <w:t xml:space="preserve">stop drawing cards </w:t>
      </w:r>
      <w:r w:rsidR="00B4792E">
        <w:rPr>
          <w:rStyle w:val="normaltextrun"/>
        </w:rPr>
        <w:t>once</w:t>
      </w:r>
      <w:r w:rsidR="002E4CD9">
        <w:rPr>
          <w:rStyle w:val="normaltextrun"/>
        </w:rPr>
        <w:t xml:space="preserve"> they have at least 5 </w:t>
      </w:r>
      <w:r w:rsidR="000100BF">
        <w:rPr>
          <w:rStyle w:val="normaltextrun"/>
        </w:rPr>
        <w:t xml:space="preserve">cards </w:t>
      </w:r>
      <w:r w:rsidR="002E4CD9">
        <w:rPr>
          <w:rStyle w:val="normaltextrun"/>
        </w:rPr>
        <w:t>in front of them.</w:t>
      </w:r>
    </w:p>
    <w:p w14:paraId="354295C8" w14:textId="6814B38B" w:rsidR="002E4CD9" w:rsidRDefault="002E4CD9" w:rsidP="00690DF7">
      <w:pPr>
        <w:pStyle w:val="ListNumber"/>
        <w:rPr>
          <w:rStyle w:val="normaltextrun"/>
        </w:rPr>
      </w:pPr>
      <w:r>
        <w:rPr>
          <w:rStyle w:val="normaltextrun"/>
        </w:rPr>
        <w:t>Students calculate their interquartile ranges to determine a winner.</w:t>
      </w:r>
    </w:p>
    <w:p w14:paraId="08AB6EB6" w14:textId="6D161628" w:rsidR="00B42FD4" w:rsidRPr="00A440FE" w:rsidRDefault="009D3189" w:rsidP="00B641E7">
      <w:pPr>
        <w:pStyle w:val="ListNumber"/>
        <w:rPr>
          <w:rStyle w:val="normaltextrun"/>
        </w:rPr>
      </w:pPr>
      <w:r w:rsidRPr="00090370">
        <w:rPr>
          <w:rStyle w:val="normaltextrun"/>
          <w:color w:val="000000"/>
          <w:shd w:val="clear" w:color="auto" w:fill="FFFFFF"/>
        </w:rPr>
        <w:t xml:space="preserve">Students are to create notes to their </w:t>
      </w:r>
      <w:r w:rsidR="00036108">
        <w:rPr>
          <w:rStyle w:val="normaltextrun"/>
          <w:color w:val="000000"/>
          <w:shd w:val="clear" w:color="auto" w:fill="FFFFFF"/>
        </w:rPr>
        <w:t xml:space="preserve">forgetful </w:t>
      </w:r>
      <w:r w:rsidRPr="00090370">
        <w:rPr>
          <w:rStyle w:val="findhit"/>
          <w:color w:val="000000"/>
          <w:shd w:val="clear" w:color="auto" w:fill="FFFFFF"/>
        </w:rPr>
        <w:t>future</w:t>
      </w:r>
      <w:r w:rsidRPr="00090370">
        <w:rPr>
          <w:rStyle w:val="normaltextrun"/>
          <w:color w:val="000000"/>
          <w:shd w:val="clear" w:color="auto" w:fill="FFFFFF"/>
        </w:rPr>
        <w:t xml:space="preserve"> </w:t>
      </w:r>
      <w:r w:rsidR="00036108" w:rsidRPr="00090370">
        <w:rPr>
          <w:rStyle w:val="normaltextrun"/>
          <w:color w:val="000000"/>
          <w:shd w:val="clear" w:color="auto" w:fill="FFFFFF"/>
        </w:rPr>
        <w:t>sel</w:t>
      </w:r>
      <w:r w:rsidR="00036108">
        <w:rPr>
          <w:rStyle w:val="normaltextrun"/>
          <w:color w:val="000000"/>
          <w:shd w:val="clear" w:color="auto" w:fill="FFFFFF"/>
        </w:rPr>
        <w:t>ves</w:t>
      </w:r>
      <w:r w:rsidR="00036108" w:rsidRPr="00090370">
        <w:rPr>
          <w:rStyle w:val="normaltextrun"/>
          <w:color w:val="000000"/>
          <w:shd w:val="clear" w:color="auto" w:fill="FFFFFF"/>
        </w:rPr>
        <w:t xml:space="preserve"> </w:t>
      </w:r>
      <w:r w:rsidRPr="00090370">
        <w:rPr>
          <w:rStyle w:val="normaltextrun"/>
          <w:color w:val="000000"/>
          <w:shd w:val="clear" w:color="auto" w:fill="FFFFFF"/>
        </w:rPr>
        <w:t>(</w:t>
      </w:r>
      <w:hyperlink r:id="rId12" w:tgtFrame="_blank" w:history="1">
        <w:r w:rsidRPr="00090370">
          <w:rPr>
            <w:rStyle w:val="normaltextrun"/>
            <w:color w:val="2F5496"/>
            <w:u w:val="single"/>
            <w:shd w:val="clear" w:color="auto" w:fill="FFFFFF"/>
          </w:rPr>
          <w:t>bit.ly/</w:t>
        </w:r>
        <w:proofErr w:type="spellStart"/>
        <w:r w:rsidRPr="00090370">
          <w:rPr>
            <w:rStyle w:val="normaltextrun"/>
            <w:color w:val="2F5496"/>
            <w:u w:val="single"/>
            <w:shd w:val="clear" w:color="auto" w:fill="FFFFFF"/>
          </w:rPr>
          <w:t>notesstrategy</w:t>
        </w:r>
        <w:proofErr w:type="spellEnd"/>
      </w:hyperlink>
      <w:r w:rsidRPr="00090370">
        <w:rPr>
          <w:rStyle w:val="normaltextrun"/>
          <w:color w:val="000000"/>
          <w:shd w:val="clear" w:color="auto" w:fill="FFFFFF"/>
        </w:rPr>
        <w:t xml:space="preserve">) on how to </w:t>
      </w:r>
      <w:r w:rsidR="00A440FE">
        <w:rPr>
          <w:rStyle w:val="normaltextrun"/>
          <w:color w:val="000000"/>
          <w:shd w:val="clear" w:color="auto" w:fill="FFFFFF"/>
        </w:rPr>
        <w:t>draw a box plot</w:t>
      </w:r>
      <w:r w:rsidR="001727B7">
        <w:rPr>
          <w:rStyle w:val="normaltextrun"/>
          <w:color w:val="000000"/>
          <w:shd w:val="clear" w:color="auto" w:fill="FFFFFF"/>
        </w:rPr>
        <w:t xml:space="preserve"> and find </w:t>
      </w:r>
      <w:r w:rsidR="000445B5">
        <w:rPr>
          <w:rStyle w:val="normaltextrun"/>
          <w:color w:val="000000"/>
          <w:shd w:val="clear" w:color="auto" w:fill="FFFFFF"/>
        </w:rPr>
        <w:t>interquartile range.</w:t>
      </w:r>
    </w:p>
    <w:p w14:paraId="61D5CA8B" w14:textId="1A4147A4" w:rsidR="00CB5E10" w:rsidRPr="008D6747" w:rsidRDefault="001727B7" w:rsidP="00036108">
      <w:pPr>
        <w:pStyle w:val="FeatureBox"/>
      </w:pPr>
      <w:r>
        <w:t xml:space="preserve">Students could create an example box plot within their notes, using </w:t>
      </w:r>
      <w:proofErr w:type="spellStart"/>
      <w:r>
        <w:t>Polypad</w:t>
      </w:r>
      <w:proofErr w:type="spellEnd"/>
      <w:r>
        <w:t xml:space="preserve"> to assist them.</w:t>
      </w:r>
    </w:p>
    <w:p w14:paraId="663E78C9" w14:textId="5B3D82F5" w:rsidR="00A51D10" w:rsidRDefault="00A51D10" w:rsidP="5B62FD38">
      <w:pPr>
        <w:pStyle w:val="Heading3"/>
        <w:numPr>
          <w:ilvl w:val="2"/>
          <w:numId w:val="0"/>
        </w:numPr>
      </w:pPr>
      <w:r>
        <w:t>Apply</w:t>
      </w:r>
    </w:p>
    <w:p w14:paraId="764F3CA0" w14:textId="082CE69C" w:rsidR="00EA2C8C" w:rsidRDefault="009D0D13" w:rsidP="002E4CD9">
      <w:pPr>
        <w:pStyle w:val="FeatureBox"/>
      </w:pPr>
      <w:r>
        <w:t xml:space="preserve">This activity combines students current learning on interquartile range with the previously explored content </w:t>
      </w:r>
      <w:r w:rsidR="001C1D26">
        <w:t xml:space="preserve">on </w:t>
      </w:r>
      <w:r>
        <w:t>standard deviation, shape of data and histograms.</w:t>
      </w:r>
    </w:p>
    <w:p w14:paraId="733818AB" w14:textId="25613103" w:rsidR="004570EE" w:rsidRDefault="004570EE" w:rsidP="00935BBD">
      <w:pPr>
        <w:pStyle w:val="ListNumber"/>
        <w:numPr>
          <w:ilvl w:val="0"/>
          <w:numId w:val="10"/>
        </w:numPr>
      </w:pPr>
      <w:r>
        <w:t>Distribute</w:t>
      </w:r>
      <w:r w:rsidR="00B77727">
        <w:t xml:space="preserve"> Appendix E ‘Data sorting activity’ to pairs of students.</w:t>
      </w:r>
    </w:p>
    <w:p w14:paraId="5DF5CCFB" w14:textId="36ABE657" w:rsidR="00823154" w:rsidRDefault="00823154" w:rsidP="00935BBD">
      <w:pPr>
        <w:pStyle w:val="ListNumber"/>
        <w:numPr>
          <w:ilvl w:val="0"/>
          <w:numId w:val="10"/>
        </w:numPr>
      </w:pPr>
      <w:r>
        <w:t xml:space="preserve">Students work in pairs to match the cards corresponding to the same </w:t>
      </w:r>
      <w:r w:rsidR="004D633B">
        <w:t>dataset</w:t>
      </w:r>
      <w:r>
        <w:t>.</w:t>
      </w:r>
    </w:p>
    <w:p w14:paraId="2FF35A19" w14:textId="77CC72BD" w:rsidR="00F818CF" w:rsidRPr="00907038" w:rsidRDefault="000662CC" w:rsidP="00935BBD">
      <w:pPr>
        <w:pStyle w:val="ListNumber"/>
        <w:numPr>
          <w:ilvl w:val="0"/>
          <w:numId w:val="10"/>
        </w:numPr>
      </w:pPr>
      <w:r>
        <w:t xml:space="preserve">When students have finished, challenge them to find the interquartile range for each </w:t>
      </w:r>
      <w:r w:rsidR="004D633B">
        <w:t>dataset</w:t>
      </w:r>
      <w:r>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34E4DF6A" w14:textId="5527C7D2" w:rsidR="00532F2B" w:rsidRDefault="00FA54D8" w:rsidP="00532F2B">
      <w:pPr>
        <w:rPr>
          <w:rStyle w:val="Strong"/>
        </w:rPr>
      </w:pPr>
      <w:r w:rsidRPr="0073637A">
        <w:rPr>
          <w:rStyle w:val="Strong"/>
        </w:rPr>
        <w:t>Launch</w:t>
      </w:r>
    </w:p>
    <w:p w14:paraId="440556CD" w14:textId="6C633276" w:rsidR="00FA4284" w:rsidRPr="005B2655" w:rsidRDefault="00532F2B" w:rsidP="005B2655">
      <w:pPr>
        <w:pStyle w:val="ListBullet"/>
      </w:pPr>
      <w:r w:rsidRPr="005B2655">
        <w:t>Students are asked to find the 5</w:t>
      </w:r>
      <w:r w:rsidR="009F6E31" w:rsidRPr="005B2655">
        <w:t>-</w:t>
      </w:r>
      <w:r w:rsidRPr="005B2655">
        <w:t xml:space="preserve">number summary as a hinge point question in the launch. If </w:t>
      </w:r>
      <w:r w:rsidR="00060674" w:rsidRPr="005B2655">
        <w:t xml:space="preserve">individual </w:t>
      </w:r>
      <w:r w:rsidRPr="005B2655">
        <w:t>students are not confident</w:t>
      </w:r>
      <w:r w:rsidR="00060674" w:rsidRPr="005B2655">
        <w:t xml:space="preserve"> with </w:t>
      </w:r>
      <w:r w:rsidR="00F14997" w:rsidRPr="005B2655">
        <w:t>this,</w:t>
      </w:r>
      <w:r w:rsidR="00060674" w:rsidRPr="005B2655">
        <w:t xml:space="preserve"> they can be supported independently or in a small group. If </w:t>
      </w:r>
      <w:r w:rsidR="00F14997" w:rsidRPr="005B2655">
        <w:t>many</w:t>
      </w:r>
      <w:r w:rsidR="00060674" w:rsidRPr="005B2655">
        <w:t xml:space="preserve"> students are not confident finding a 5</w:t>
      </w:r>
      <w:r w:rsidR="009F6E31" w:rsidRPr="005B2655">
        <w:t>-</w:t>
      </w:r>
      <w:r w:rsidR="00060674" w:rsidRPr="005B2655">
        <w:t>number summary, that should be retaught before commencing with this learning episode.</w:t>
      </w:r>
    </w:p>
    <w:p w14:paraId="0A3BABEC" w14:textId="55EDD015" w:rsidR="00060674" w:rsidRDefault="00060674" w:rsidP="00060674">
      <w:pPr>
        <w:pStyle w:val="ListBullet"/>
        <w:numPr>
          <w:ilvl w:val="0"/>
          <w:numId w:val="0"/>
        </w:numPr>
        <w:rPr>
          <w:rStyle w:val="Strong"/>
        </w:rPr>
      </w:pPr>
      <w:r>
        <w:rPr>
          <w:rStyle w:val="Strong"/>
        </w:rPr>
        <w:t>Explore</w:t>
      </w:r>
    </w:p>
    <w:p w14:paraId="0BA8EDE8" w14:textId="3846F47F" w:rsidR="00060674" w:rsidRPr="005B2655" w:rsidRDefault="001C5521" w:rsidP="005B2655">
      <w:pPr>
        <w:pStyle w:val="ListBullet"/>
        <w:rPr>
          <w:rStyle w:val="Strong"/>
          <w:b w:val="0"/>
          <w:bCs w:val="0"/>
        </w:rPr>
      </w:pPr>
      <w:r w:rsidRPr="005B2655">
        <w:rPr>
          <w:rStyle w:val="Strong"/>
          <w:b w:val="0"/>
          <w:bCs w:val="0"/>
        </w:rPr>
        <w:t xml:space="preserve">If students would benefit from concrete </w:t>
      </w:r>
      <w:r w:rsidR="00EA0D1A" w:rsidRPr="005B2655">
        <w:rPr>
          <w:rStyle w:val="Strong"/>
          <w:b w:val="0"/>
          <w:bCs w:val="0"/>
        </w:rPr>
        <w:t>manipulatives,</w:t>
      </w:r>
      <w:r w:rsidRPr="005B2655">
        <w:rPr>
          <w:rStyle w:val="Strong"/>
          <w:b w:val="0"/>
          <w:bCs w:val="0"/>
        </w:rPr>
        <w:t xml:space="preserve"> they could use</w:t>
      </w:r>
      <w:r w:rsidR="00060674" w:rsidRPr="005B2655">
        <w:rPr>
          <w:rStyle w:val="Strong"/>
          <w:b w:val="0"/>
          <w:bCs w:val="0"/>
        </w:rPr>
        <w:t xml:space="preserve"> concrete number tiles</w:t>
      </w:r>
      <w:r w:rsidR="00B81222" w:rsidRPr="005B2655">
        <w:rPr>
          <w:rStyle w:val="Strong"/>
          <w:b w:val="0"/>
          <w:bCs w:val="0"/>
        </w:rPr>
        <w:t xml:space="preserve"> to physically order their numbers and rulers or pencils to</w:t>
      </w:r>
      <w:r w:rsidR="00752E0E" w:rsidRPr="005B2655">
        <w:rPr>
          <w:rStyle w:val="Strong"/>
          <w:b w:val="0"/>
          <w:bCs w:val="0"/>
        </w:rPr>
        <w:t xml:space="preserve"> represent quartiles.</w:t>
      </w:r>
    </w:p>
    <w:p w14:paraId="1B81CB20" w14:textId="0C318D43" w:rsidR="001964B7" w:rsidRPr="005B2655" w:rsidRDefault="001964B7" w:rsidP="005B2655">
      <w:pPr>
        <w:pStyle w:val="ListBullet"/>
        <w:rPr>
          <w:rStyle w:val="Strong"/>
          <w:b w:val="0"/>
          <w:bCs w:val="0"/>
        </w:rPr>
      </w:pPr>
      <w:r w:rsidRPr="005B2655">
        <w:rPr>
          <w:rStyle w:val="Strong"/>
          <w:b w:val="0"/>
          <w:bCs w:val="0"/>
        </w:rPr>
        <w:t xml:space="preserve">Students could be provided Appendices B and C and </w:t>
      </w:r>
      <w:r w:rsidR="00975887" w:rsidRPr="005B2655">
        <w:rPr>
          <w:rStyle w:val="Strong"/>
          <w:b w:val="0"/>
          <w:bCs w:val="0"/>
        </w:rPr>
        <w:t xml:space="preserve">be </w:t>
      </w:r>
      <w:r w:rsidRPr="005B2655">
        <w:rPr>
          <w:rStyle w:val="Strong"/>
          <w:b w:val="0"/>
          <w:bCs w:val="0"/>
        </w:rPr>
        <w:t>allowed to progress at their own pace</w:t>
      </w:r>
      <w:r w:rsidR="003A0027" w:rsidRPr="005B2655">
        <w:rPr>
          <w:rStyle w:val="Strong"/>
          <w:b w:val="0"/>
          <w:bCs w:val="0"/>
        </w:rPr>
        <w:t xml:space="preserve">. </w:t>
      </w:r>
      <w:r w:rsidR="00CA52F9" w:rsidRPr="005B2655">
        <w:rPr>
          <w:rStyle w:val="Strong"/>
          <w:b w:val="0"/>
          <w:bCs w:val="0"/>
        </w:rPr>
        <w:t>Alternatively,</w:t>
      </w:r>
      <w:r w:rsidR="003A0027" w:rsidRPr="005B2655">
        <w:rPr>
          <w:rStyle w:val="Strong"/>
          <w:b w:val="0"/>
          <w:bCs w:val="0"/>
        </w:rPr>
        <w:t xml:space="preserve"> students </w:t>
      </w:r>
      <w:r w:rsidR="00975887" w:rsidRPr="005B2655">
        <w:rPr>
          <w:rStyle w:val="Strong"/>
          <w:b w:val="0"/>
          <w:bCs w:val="0"/>
        </w:rPr>
        <w:t>who</w:t>
      </w:r>
      <w:r w:rsidR="003A0027" w:rsidRPr="005B2655">
        <w:rPr>
          <w:rStyle w:val="Strong"/>
          <w:b w:val="0"/>
          <w:bCs w:val="0"/>
        </w:rPr>
        <w:t xml:space="preserve"> require additional support could complete the Explore activities </w:t>
      </w:r>
      <w:r w:rsidR="00475D46" w:rsidRPr="005B2655">
        <w:rPr>
          <w:rStyle w:val="Strong"/>
          <w:b w:val="0"/>
          <w:bCs w:val="0"/>
        </w:rPr>
        <w:t xml:space="preserve">in a </w:t>
      </w:r>
      <w:r w:rsidR="00EA0D1A" w:rsidRPr="005B2655">
        <w:rPr>
          <w:rStyle w:val="Strong"/>
          <w:b w:val="0"/>
          <w:bCs w:val="0"/>
        </w:rPr>
        <w:t>small, supported</w:t>
      </w:r>
      <w:r w:rsidR="00475D46" w:rsidRPr="005B2655">
        <w:rPr>
          <w:rStyle w:val="Strong"/>
          <w:b w:val="0"/>
          <w:bCs w:val="0"/>
        </w:rPr>
        <w:t xml:space="preserve"> group.</w:t>
      </w:r>
    </w:p>
    <w:p w14:paraId="45657ECF" w14:textId="3708A2F3" w:rsidR="00607F5E" w:rsidRPr="00607F5E" w:rsidRDefault="00607F5E" w:rsidP="00607F5E">
      <w:pPr>
        <w:pStyle w:val="ListBullet"/>
        <w:numPr>
          <w:ilvl w:val="0"/>
          <w:numId w:val="0"/>
        </w:numPr>
        <w:ind w:left="567" w:hanging="567"/>
        <w:rPr>
          <w:rStyle w:val="Strong"/>
        </w:rPr>
      </w:pPr>
      <w:r>
        <w:rPr>
          <w:rStyle w:val="Strong"/>
        </w:rPr>
        <w:t>Apply</w:t>
      </w:r>
    </w:p>
    <w:p w14:paraId="74F8057D" w14:textId="347AD3BB" w:rsidR="000662CC" w:rsidRPr="005B2655" w:rsidRDefault="000662CC" w:rsidP="005B2655">
      <w:pPr>
        <w:pStyle w:val="ListBullet"/>
      </w:pPr>
      <w:r w:rsidRPr="005B2655">
        <w:t xml:space="preserve">Challenge students to </w:t>
      </w:r>
      <w:r w:rsidR="00535224" w:rsidRPr="005B2655">
        <w:t xml:space="preserve">find the interquartile range of each </w:t>
      </w:r>
      <w:r w:rsidR="004D633B">
        <w:t>dataset</w:t>
      </w:r>
      <w:r w:rsidR="00535224" w:rsidRPr="005B2655">
        <w:t xml:space="preserve"> using only the histograms. Students cou</w:t>
      </w:r>
      <w:r w:rsidR="00607F5E" w:rsidRPr="005B2655">
        <w:t>ld be asked to explain to the class how they did so.</w:t>
      </w:r>
    </w:p>
    <w:p w14:paraId="6CC9BC6B" w14:textId="77777777" w:rsidR="00E95AA8" w:rsidRPr="008D6747" w:rsidRDefault="00E95AA8" w:rsidP="008D6747">
      <w:r>
        <w:br w:type="page"/>
      </w:r>
    </w:p>
    <w:p w14:paraId="7EF5CAC5" w14:textId="1B6E2D3A" w:rsidR="00633A4A" w:rsidRDefault="00633A4A" w:rsidP="00E44750">
      <w:pPr>
        <w:pStyle w:val="Heading3"/>
      </w:pPr>
      <w:r w:rsidRPr="00633A4A">
        <w:lastRenderedPageBreak/>
        <w:t>Suggested opportunities for assessment</w:t>
      </w:r>
    </w:p>
    <w:p w14:paraId="45183521" w14:textId="0779F464" w:rsidR="00A81B75" w:rsidRPr="0073637A" w:rsidRDefault="00A81B75" w:rsidP="00A81B75">
      <w:pPr>
        <w:rPr>
          <w:rStyle w:val="Strong"/>
        </w:rPr>
      </w:pPr>
      <w:bookmarkStart w:id="1" w:name="_Hlk147833561"/>
      <w:r w:rsidRPr="0073637A">
        <w:rPr>
          <w:rStyle w:val="Strong"/>
        </w:rPr>
        <w:t>Launch</w:t>
      </w:r>
    </w:p>
    <w:p w14:paraId="7FE36739" w14:textId="2E49F1A4" w:rsidR="00E364AA" w:rsidRPr="005B2655" w:rsidRDefault="00CA52F9" w:rsidP="005B2655">
      <w:pPr>
        <w:pStyle w:val="ListBullet"/>
      </w:pPr>
      <w:r w:rsidRPr="005B2655">
        <w:t xml:space="preserve">There are many opportunities within the Launch to assess students’ prior learning that will be a prerequisite for this </w:t>
      </w:r>
      <w:r w:rsidR="00695D6F" w:rsidRPr="005B2655">
        <w:t>learning episode. Teacher</w:t>
      </w:r>
      <w:r w:rsidR="000C4C1A" w:rsidRPr="005B2655">
        <w:t>s</w:t>
      </w:r>
      <w:r w:rsidR="00695D6F" w:rsidRPr="005B2655">
        <w:t xml:space="preserve"> should observe student contributions to ensure all students are confident finding the 5</w:t>
      </w:r>
      <w:r w:rsidR="000A14AB" w:rsidRPr="005B2655">
        <w:t>-</w:t>
      </w:r>
      <w:r w:rsidR="00695D6F" w:rsidRPr="005B2655">
        <w:t xml:space="preserve">number summary for a </w:t>
      </w:r>
      <w:r w:rsidR="004D633B">
        <w:t>dataset</w:t>
      </w:r>
      <w:r w:rsidR="00AE1687" w:rsidRPr="005B2655">
        <w:t>.</w:t>
      </w:r>
    </w:p>
    <w:p w14:paraId="6B0B21AB" w14:textId="38E3B9D6" w:rsidR="00AE1687" w:rsidRPr="00E364AA" w:rsidRDefault="00AE1687" w:rsidP="00AE1687">
      <w:pPr>
        <w:pStyle w:val="ListBullet"/>
        <w:numPr>
          <w:ilvl w:val="0"/>
          <w:numId w:val="0"/>
        </w:numPr>
      </w:pPr>
      <w:r>
        <w:rPr>
          <w:rStyle w:val="Strong"/>
        </w:rPr>
        <w:t>Explore</w:t>
      </w:r>
    </w:p>
    <w:bookmarkEnd w:id="1"/>
    <w:p w14:paraId="1DE16339" w14:textId="3D97A824" w:rsidR="00410727" w:rsidRPr="005B2655" w:rsidRDefault="000672E9" w:rsidP="005B2655">
      <w:pPr>
        <w:pStyle w:val="ListBullet"/>
      </w:pPr>
      <w:r w:rsidRPr="005B2655">
        <w:t xml:space="preserve">Students </w:t>
      </w:r>
      <w:r w:rsidR="00101546" w:rsidRPr="005B2655">
        <w:t>self-assess</w:t>
      </w:r>
      <w:r w:rsidRPr="005B2655">
        <w:t xml:space="preserve"> their box plots using the Appendix instructions.</w:t>
      </w:r>
    </w:p>
    <w:p w14:paraId="23C13F14" w14:textId="77777777" w:rsidR="00975334" w:rsidRPr="005B2655" w:rsidRDefault="00410727" w:rsidP="005B2655">
      <w:pPr>
        <w:pStyle w:val="ListBullet"/>
      </w:pPr>
      <w:r w:rsidRPr="005B2655">
        <w:t xml:space="preserve">A screenshot of students’ work could be uploaded to a shared classroom </w:t>
      </w:r>
      <w:r w:rsidR="00F47E8C" w:rsidRPr="005B2655">
        <w:t>for the teacher to assess students’ understanding.</w:t>
      </w:r>
    </w:p>
    <w:p w14:paraId="479DB1B1" w14:textId="245A9579" w:rsidR="00975334" w:rsidRDefault="00975334" w:rsidP="00975334">
      <w:pPr>
        <w:pStyle w:val="ListBullet"/>
        <w:numPr>
          <w:ilvl w:val="0"/>
          <w:numId w:val="0"/>
        </w:numPr>
        <w:rPr>
          <w:rStyle w:val="Strong"/>
        </w:rPr>
      </w:pPr>
      <w:r>
        <w:rPr>
          <w:rStyle w:val="Strong"/>
        </w:rPr>
        <w:t>Summarise</w:t>
      </w:r>
    </w:p>
    <w:p w14:paraId="2C86FF6B" w14:textId="678DD716" w:rsidR="0084631E" w:rsidRPr="005B2655" w:rsidRDefault="00975334" w:rsidP="005B2655">
      <w:pPr>
        <w:pStyle w:val="ListBullet"/>
      </w:pPr>
      <w:r w:rsidRPr="005B2655">
        <w:t>Students peer-assess as they play the interquartile range card game.</w:t>
      </w:r>
    </w:p>
    <w:p w14:paraId="07203561" w14:textId="06BDB34C" w:rsidR="002B3E96" w:rsidRPr="002B3E96" w:rsidRDefault="002B3E96" w:rsidP="002B3E96">
      <w:pPr>
        <w:pStyle w:val="ListBullet"/>
        <w:numPr>
          <w:ilvl w:val="0"/>
          <w:numId w:val="0"/>
        </w:numPr>
        <w:rPr>
          <w:rStyle w:val="Strong"/>
        </w:rPr>
      </w:pPr>
      <w:r w:rsidRPr="002B3E96">
        <w:rPr>
          <w:rStyle w:val="Strong"/>
        </w:rPr>
        <w:t>Apply</w:t>
      </w:r>
    </w:p>
    <w:p w14:paraId="2E1ED356" w14:textId="5836CD60" w:rsidR="67BB52F6" w:rsidRPr="00036108" w:rsidRDefault="00CF5958" w:rsidP="005B2655">
      <w:pPr>
        <w:pStyle w:val="ListBullet"/>
      </w:pPr>
      <w:r w:rsidRPr="005B2655">
        <w:t>Teachers can formatively assess student completion of the data sorting activity.</w:t>
      </w:r>
      <w:r w:rsidR="67BB52F6" w:rsidRPr="00036108">
        <w:br w:type="page"/>
      </w:r>
    </w:p>
    <w:p w14:paraId="3AA64228" w14:textId="204E897C" w:rsidR="00D974BF" w:rsidRDefault="0070190E" w:rsidP="00D43B30">
      <w:pPr>
        <w:pStyle w:val="Heading2"/>
        <w:rPr>
          <w:rStyle w:val="Heading2Char"/>
        </w:rPr>
      </w:pPr>
      <w:r w:rsidRPr="00C058AF">
        <w:rPr>
          <w:rStyle w:val="Heading2Char"/>
        </w:rPr>
        <w:lastRenderedPageBreak/>
        <w:t>Appendix</w:t>
      </w:r>
      <w:r w:rsidR="00783D18" w:rsidRPr="00C058AF">
        <w:rPr>
          <w:rStyle w:val="Heading2Char"/>
        </w:rPr>
        <w:t xml:space="preserve"> </w:t>
      </w:r>
      <w:r w:rsidR="008875C4">
        <w:rPr>
          <w:rStyle w:val="Heading2Char"/>
        </w:rPr>
        <w:t>A</w:t>
      </w:r>
    </w:p>
    <w:p w14:paraId="0077DE9F" w14:textId="6B38FCE2" w:rsidR="00CA450C" w:rsidRPr="00B27C56" w:rsidRDefault="00E94C3D" w:rsidP="00B27C56">
      <w:pPr>
        <w:pStyle w:val="Heading3"/>
      </w:pPr>
      <w:r>
        <w:t>Country’s household waste</w:t>
      </w:r>
      <w:r w:rsidR="00CB0660">
        <w:t xml:space="preserve"> (2021)</w:t>
      </w:r>
    </w:p>
    <w:tbl>
      <w:tblPr>
        <w:tblStyle w:val="Tableheader"/>
        <w:tblW w:w="0" w:type="auto"/>
        <w:tblLook w:val="04A0" w:firstRow="1" w:lastRow="0" w:firstColumn="1" w:lastColumn="0" w:noHBand="0" w:noVBand="1"/>
        <w:tblDescription w:val="Country's household waste table."/>
      </w:tblPr>
      <w:tblGrid>
        <w:gridCol w:w="2405"/>
        <w:gridCol w:w="2405"/>
        <w:gridCol w:w="2406"/>
        <w:gridCol w:w="2406"/>
      </w:tblGrid>
      <w:tr w:rsidR="00072C7D" w:rsidRPr="005B2655" w14:paraId="514EE24E" w14:textId="77777777" w:rsidTr="00030B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CF5EFD" w14:textId="32516219" w:rsidR="00072C7D" w:rsidRPr="005B2655" w:rsidRDefault="004B1C15" w:rsidP="005B2655">
            <w:r w:rsidRPr="005B2655">
              <w:t>Country</w:t>
            </w:r>
          </w:p>
        </w:tc>
        <w:tc>
          <w:tcPr>
            <w:tcW w:w="2405" w:type="dxa"/>
          </w:tcPr>
          <w:p w14:paraId="037C039A" w14:textId="608D5619" w:rsidR="00072C7D" w:rsidRPr="005B2655" w:rsidRDefault="00CB0660" w:rsidP="005B2655">
            <w:pPr>
              <w:cnfStyle w:val="100000000000" w:firstRow="1" w:lastRow="0" w:firstColumn="0" w:lastColumn="0" w:oddVBand="0" w:evenVBand="0" w:oddHBand="0" w:evenHBand="0" w:firstRowFirstColumn="0" w:firstRowLastColumn="0" w:lastRowFirstColumn="0" w:lastRowLastColumn="0"/>
            </w:pPr>
            <w:r w:rsidRPr="005B2655">
              <w:t>Waste (million tonnes)</w:t>
            </w:r>
          </w:p>
        </w:tc>
        <w:tc>
          <w:tcPr>
            <w:tcW w:w="2406" w:type="dxa"/>
          </w:tcPr>
          <w:p w14:paraId="47A2EFCE" w14:textId="30EAD309" w:rsidR="00072C7D" w:rsidRPr="005B2655" w:rsidRDefault="00CB0660" w:rsidP="005B2655">
            <w:pPr>
              <w:cnfStyle w:val="100000000000" w:firstRow="1" w:lastRow="0" w:firstColumn="0" w:lastColumn="0" w:oddVBand="0" w:evenVBand="0" w:oddHBand="0" w:evenHBand="0" w:firstRowFirstColumn="0" w:firstRowLastColumn="0" w:lastRowFirstColumn="0" w:lastRowLastColumn="0"/>
            </w:pPr>
            <w:r w:rsidRPr="005B2655">
              <w:t>Country</w:t>
            </w:r>
          </w:p>
        </w:tc>
        <w:tc>
          <w:tcPr>
            <w:tcW w:w="2406" w:type="dxa"/>
          </w:tcPr>
          <w:p w14:paraId="50D688E7" w14:textId="7C793518" w:rsidR="00072C7D" w:rsidRPr="005B2655" w:rsidRDefault="00CB0660" w:rsidP="005B2655">
            <w:pPr>
              <w:cnfStyle w:val="100000000000" w:firstRow="1" w:lastRow="0" w:firstColumn="0" w:lastColumn="0" w:oddVBand="0" w:evenVBand="0" w:oddHBand="0" w:evenHBand="0" w:firstRowFirstColumn="0" w:firstRowLastColumn="0" w:lastRowFirstColumn="0" w:lastRowLastColumn="0"/>
            </w:pPr>
            <w:r w:rsidRPr="005B2655">
              <w:t>Waste (million tonnes)</w:t>
            </w:r>
          </w:p>
        </w:tc>
      </w:tr>
      <w:tr w:rsidR="00072C7D" w14:paraId="0524766E" w14:textId="77777777" w:rsidTr="00030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A4CA2C0" w14:textId="1F25AD76" w:rsidR="00072C7D" w:rsidRDefault="00D43A30" w:rsidP="00DA237B">
            <w:r>
              <w:t>Australia</w:t>
            </w:r>
          </w:p>
        </w:tc>
        <w:tc>
          <w:tcPr>
            <w:tcW w:w="2405" w:type="dxa"/>
          </w:tcPr>
          <w:p w14:paraId="490C867A" w14:textId="703EC1FB" w:rsidR="00072C7D" w:rsidRDefault="00D43A30" w:rsidP="00DA237B">
            <w:pPr>
              <w:cnfStyle w:val="000000100000" w:firstRow="0" w:lastRow="0" w:firstColumn="0" w:lastColumn="0" w:oddVBand="0" w:evenVBand="0" w:oddHBand="1" w:evenHBand="0" w:firstRowFirstColumn="0" w:firstRowLastColumn="0" w:lastRowFirstColumn="0" w:lastRowLastColumn="0"/>
            </w:pPr>
            <w:r>
              <w:t>12.5</w:t>
            </w:r>
          </w:p>
        </w:tc>
        <w:tc>
          <w:tcPr>
            <w:tcW w:w="2406" w:type="dxa"/>
          </w:tcPr>
          <w:p w14:paraId="008FD14A" w14:textId="595367C0" w:rsidR="00072C7D" w:rsidRPr="00030B1A" w:rsidRDefault="00772222" w:rsidP="00DA237B">
            <w:pPr>
              <w:cnfStyle w:val="000000100000" w:firstRow="0" w:lastRow="0" w:firstColumn="0" w:lastColumn="0" w:oddVBand="0" w:evenVBand="0" w:oddHBand="1" w:evenHBand="0" w:firstRowFirstColumn="0" w:firstRowLastColumn="0" w:lastRowFirstColumn="0" w:lastRowLastColumn="0"/>
              <w:rPr>
                <w:rStyle w:val="Strong"/>
              </w:rPr>
            </w:pPr>
            <w:r w:rsidRPr="00030B1A">
              <w:rPr>
                <w:rStyle w:val="Strong"/>
              </w:rPr>
              <w:t>Netherlands</w:t>
            </w:r>
          </w:p>
        </w:tc>
        <w:tc>
          <w:tcPr>
            <w:tcW w:w="2406" w:type="dxa"/>
          </w:tcPr>
          <w:p w14:paraId="285CA4A1" w14:textId="61CC52F6" w:rsidR="00072C7D" w:rsidRDefault="008D4AFF" w:rsidP="00DA237B">
            <w:pPr>
              <w:cnfStyle w:val="000000100000" w:firstRow="0" w:lastRow="0" w:firstColumn="0" w:lastColumn="0" w:oddVBand="0" w:evenVBand="0" w:oddHBand="1" w:evenHBand="0" w:firstRowFirstColumn="0" w:firstRowLastColumn="0" w:lastRowFirstColumn="0" w:lastRowLastColumn="0"/>
            </w:pPr>
            <w:r>
              <w:t>9.</w:t>
            </w:r>
            <w:r w:rsidR="00C86C70">
              <w:t>0</w:t>
            </w:r>
          </w:p>
        </w:tc>
      </w:tr>
      <w:tr w:rsidR="00072C7D" w14:paraId="14B1F7D0" w14:textId="77777777" w:rsidTr="00030B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E012F1" w14:textId="3D3F1739" w:rsidR="00072C7D" w:rsidRDefault="00664D55" w:rsidP="00DA237B">
            <w:r>
              <w:t>Belgium</w:t>
            </w:r>
          </w:p>
        </w:tc>
        <w:tc>
          <w:tcPr>
            <w:tcW w:w="2405" w:type="dxa"/>
          </w:tcPr>
          <w:p w14:paraId="494399DB" w14:textId="299B1738" w:rsidR="00072C7D" w:rsidRDefault="00664D55" w:rsidP="00DA237B">
            <w:pPr>
              <w:cnfStyle w:val="000000010000" w:firstRow="0" w:lastRow="0" w:firstColumn="0" w:lastColumn="0" w:oddVBand="0" w:evenVBand="0" w:oddHBand="0" w:evenHBand="1" w:firstRowFirstColumn="0" w:firstRowLastColumn="0" w:lastRowFirstColumn="0" w:lastRowLastColumn="0"/>
            </w:pPr>
            <w:r>
              <w:t>8.</w:t>
            </w:r>
            <w:r w:rsidR="006B26AE">
              <w:t>8</w:t>
            </w:r>
          </w:p>
        </w:tc>
        <w:tc>
          <w:tcPr>
            <w:tcW w:w="2406" w:type="dxa"/>
          </w:tcPr>
          <w:p w14:paraId="417230BD" w14:textId="13D0A2F2" w:rsidR="00072C7D" w:rsidRPr="00030B1A" w:rsidRDefault="00C86C70" w:rsidP="00DA237B">
            <w:pPr>
              <w:cnfStyle w:val="000000010000" w:firstRow="0" w:lastRow="0" w:firstColumn="0" w:lastColumn="0" w:oddVBand="0" w:evenVBand="0" w:oddHBand="0" w:evenHBand="1" w:firstRowFirstColumn="0" w:firstRowLastColumn="0" w:lastRowFirstColumn="0" w:lastRowLastColumn="0"/>
              <w:rPr>
                <w:rStyle w:val="Strong"/>
              </w:rPr>
            </w:pPr>
            <w:r w:rsidRPr="00030B1A">
              <w:rPr>
                <w:rStyle w:val="Strong"/>
              </w:rPr>
              <w:t>Poland</w:t>
            </w:r>
          </w:p>
        </w:tc>
        <w:tc>
          <w:tcPr>
            <w:tcW w:w="2406" w:type="dxa"/>
          </w:tcPr>
          <w:p w14:paraId="54C495C1" w14:textId="717764E4" w:rsidR="00072C7D" w:rsidRDefault="001A0C6C" w:rsidP="00DA237B">
            <w:pPr>
              <w:cnfStyle w:val="000000010000" w:firstRow="0" w:lastRow="0" w:firstColumn="0" w:lastColumn="0" w:oddVBand="0" w:evenVBand="0" w:oddHBand="0" w:evenHBand="1" w:firstRowFirstColumn="0" w:firstRowLastColumn="0" w:lastRowFirstColumn="0" w:lastRowLastColumn="0"/>
            </w:pPr>
            <w:r>
              <w:t>13.7</w:t>
            </w:r>
          </w:p>
        </w:tc>
      </w:tr>
      <w:tr w:rsidR="006337AD" w14:paraId="3B65A2CA" w14:textId="77777777" w:rsidTr="00030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7CB338" w14:textId="38CA90EB" w:rsidR="006337AD" w:rsidRDefault="006337AD" w:rsidP="006337AD">
            <w:r>
              <w:t>France</w:t>
            </w:r>
          </w:p>
        </w:tc>
        <w:tc>
          <w:tcPr>
            <w:tcW w:w="2405" w:type="dxa"/>
          </w:tcPr>
          <w:p w14:paraId="6CF417D9" w14:textId="31832541" w:rsidR="006337AD" w:rsidRDefault="006337AD" w:rsidP="006337AD">
            <w:pPr>
              <w:cnfStyle w:val="000000100000" w:firstRow="0" w:lastRow="0" w:firstColumn="0" w:lastColumn="0" w:oddVBand="0" w:evenVBand="0" w:oddHBand="1" w:evenHBand="0" w:firstRowFirstColumn="0" w:firstRowLastColumn="0" w:lastRowFirstColumn="0" w:lastRowLastColumn="0"/>
            </w:pPr>
            <w:r>
              <w:t>38.0</w:t>
            </w:r>
          </w:p>
        </w:tc>
        <w:tc>
          <w:tcPr>
            <w:tcW w:w="2406" w:type="dxa"/>
          </w:tcPr>
          <w:p w14:paraId="6B43DBFC" w14:textId="3961F7B7" w:rsidR="006337AD" w:rsidRPr="00030B1A" w:rsidRDefault="00D81C92" w:rsidP="006337AD">
            <w:pPr>
              <w:cnfStyle w:val="000000100000" w:firstRow="0" w:lastRow="0" w:firstColumn="0" w:lastColumn="0" w:oddVBand="0" w:evenVBand="0" w:oddHBand="1" w:evenHBand="0" w:firstRowFirstColumn="0" w:firstRowLastColumn="0" w:lastRowFirstColumn="0" w:lastRowLastColumn="0"/>
              <w:rPr>
                <w:rStyle w:val="Strong"/>
              </w:rPr>
            </w:pPr>
            <w:r w:rsidRPr="00030B1A">
              <w:rPr>
                <w:rStyle w:val="Strong"/>
              </w:rPr>
              <w:t>Slovenia</w:t>
            </w:r>
          </w:p>
        </w:tc>
        <w:tc>
          <w:tcPr>
            <w:tcW w:w="2406" w:type="dxa"/>
          </w:tcPr>
          <w:p w14:paraId="255B5200" w14:textId="38DD7B17" w:rsidR="006337AD" w:rsidRDefault="00D81C92" w:rsidP="006337AD">
            <w:pPr>
              <w:cnfStyle w:val="000000100000" w:firstRow="0" w:lastRow="0" w:firstColumn="0" w:lastColumn="0" w:oddVBand="0" w:evenVBand="0" w:oddHBand="1" w:evenHBand="0" w:firstRowFirstColumn="0" w:firstRowLastColumn="0" w:lastRowFirstColumn="0" w:lastRowLastColumn="0"/>
            </w:pPr>
            <w:r>
              <w:t>1.1</w:t>
            </w:r>
          </w:p>
        </w:tc>
      </w:tr>
      <w:tr w:rsidR="00962F1C" w14:paraId="7C569E18" w14:textId="77777777" w:rsidTr="00030B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5230296" w14:textId="1FA85849" w:rsidR="00962F1C" w:rsidRDefault="00962F1C" w:rsidP="00962F1C">
            <w:r>
              <w:t>Germany</w:t>
            </w:r>
          </w:p>
        </w:tc>
        <w:tc>
          <w:tcPr>
            <w:tcW w:w="2405" w:type="dxa"/>
          </w:tcPr>
          <w:p w14:paraId="6B272136" w14:textId="41DB2EE7" w:rsidR="00962F1C" w:rsidRDefault="00962F1C" w:rsidP="00962F1C">
            <w:pPr>
              <w:cnfStyle w:val="000000010000" w:firstRow="0" w:lastRow="0" w:firstColumn="0" w:lastColumn="0" w:oddVBand="0" w:evenVBand="0" w:oddHBand="0" w:evenHBand="1" w:firstRowFirstColumn="0" w:firstRowLastColumn="0" w:lastRowFirstColumn="0" w:lastRowLastColumn="0"/>
            </w:pPr>
            <w:r>
              <w:t>53.7</w:t>
            </w:r>
          </w:p>
        </w:tc>
        <w:tc>
          <w:tcPr>
            <w:tcW w:w="2406" w:type="dxa"/>
          </w:tcPr>
          <w:p w14:paraId="573203F6" w14:textId="3BB11AE5" w:rsidR="00962F1C" w:rsidRPr="00030B1A" w:rsidRDefault="00D81C92" w:rsidP="00962F1C">
            <w:pPr>
              <w:cnfStyle w:val="000000010000" w:firstRow="0" w:lastRow="0" w:firstColumn="0" w:lastColumn="0" w:oddVBand="0" w:evenVBand="0" w:oddHBand="0" w:evenHBand="1" w:firstRowFirstColumn="0" w:firstRowLastColumn="0" w:lastRowFirstColumn="0" w:lastRowLastColumn="0"/>
              <w:rPr>
                <w:rStyle w:val="Strong"/>
              </w:rPr>
            </w:pPr>
            <w:r w:rsidRPr="00030B1A">
              <w:rPr>
                <w:rStyle w:val="Strong"/>
              </w:rPr>
              <w:t>Spain</w:t>
            </w:r>
          </w:p>
        </w:tc>
        <w:tc>
          <w:tcPr>
            <w:tcW w:w="2406" w:type="dxa"/>
          </w:tcPr>
          <w:p w14:paraId="34CECB36" w14:textId="6C438470" w:rsidR="00962F1C" w:rsidRDefault="00B24B0D" w:rsidP="00962F1C">
            <w:pPr>
              <w:cnfStyle w:val="000000010000" w:firstRow="0" w:lastRow="0" w:firstColumn="0" w:lastColumn="0" w:oddVBand="0" w:evenVBand="0" w:oddHBand="0" w:evenHBand="1" w:firstRowFirstColumn="0" w:firstRowLastColumn="0" w:lastRowFirstColumn="0" w:lastRowLastColumn="0"/>
            </w:pPr>
            <w:r>
              <w:t>22.4</w:t>
            </w:r>
          </w:p>
        </w:tc>
      </w:tr>
      <w:tr w:rsidR="00072C7D" w14:paraId="01278573" w14:textId="77777777" w:rsidTr="00030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FC09DD" w14:textId="04B051A3" w:rsidR="00072C7D" w:rsidRDefault="00AE6627" w:rsidP="00DA237B">
            <w:r>
              <w:t>Hungary</w:t>
            </w:r>
          </w:p>
        </w:tc>
        <w:tc>
          <w:tcPr>
            <w:tcW w:w="2405" w:type="dxa"/>
          </w:tcPr>
          <w:p w14:paraId="5D132299" w14:textId="255949B8" w:rsidR="00072C7D" w:rsidRDefault="00AE6627" w:rsidP="00DA237B">
            <w:pPr>
              <w:cnfStyle w:val="000000100000" w:firstRow="0" w:lastRow="0" w:firstColumn="0" w:lastColumn="0" w:oddVBand="0" w:evenVBand="0" w:oddHBand="1" w:evenHBand="0" w:firstRowFirstColumn="0" w:firstRowLastColumn="0" w:lastRowFirstColumn="0" w:lastRowLastColumn="0"/>
            </w:pPr>
            <w:r>
              <w:t>4.0</w:t>
            </w:r>
          </w:p>
        </w:tc>
        <w:tc>
          <w:tcPr>
            <w:tcW w:w="2406" w:type="dxa"/>
          </w:tcPr>
          <w:p w14:paraId="42233414" w14:textId="25CDEE76" w:rsidR="00072C7D" w:rsidRPr="00030B1A" w:rsidRDefault="00B24B0D" w:rsidP="00DA237B">
            <w:pPr>
              <w:cnfStyle w:val="000000100000" w:firstRow="0" w:lastRow="0" w:firstColumn="0" w:lastColumn="0" w:oddVBand="0" w:evenVBand="0" w:oddHBand="1" w:evenHBand="0" w:firstRowFirstColumn="0" w:firstRowLastColumn="0" w:lastRowFirstColumn="0" w:lastRowLastColumn="0"/>
              <w:rPr>
                <w:rStyle w:val="Strong"/>
              </w:rPr>
            </w:pPr>
            <w:r w:rsidRPr="00030B1A">
              <w:rPr>
                <w:rStyle w:val="Strong"/>
              </w:rPr>
              <w:t>Switzerland</w:t>
            </w:r>
          </w:p>
        </w:tc>
        <w:tc>
          <w:tcPr>
            <w:tcW w:w="2406" w:type="dxa"/>
          </w:tcPr>
          <w:p w14:paraId="5B91BDB4" w14:textId="73F73C4C" w:rsidR="00072C7D" w:rsidRDefault="00B24B0D" w:rsidP="00DA237B">
            <w:pPr>
              <w:cnfStyle w:val="000000100000" w:firstRow="0" w:lastRow="0" w:firstColumn="0" w:lastColumn="0" w:oddVBand="0" w:evenVBand="0" w:oddHBand="1" w:evenHBand="0" w:firstRowFirstColumn="0" w:firstRowLastColumn="0" w:lastRowFirstColumn="0" w:lastRowLastColumn="0"/>
            </w:pPr>
            <w:r>
              <w:t>6.1</w:t>
            </w:r>
          </w:p>
        </w:tc>
      </w:tr>
      <w:tr w:rsidR="00072C7D" w14:paraId="0A76BA78" w14:textId="77777777" w:rsidTr="00030B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374532" w14:textId="71BE3304" w:rsidR="00072C7D" w:rsidRDefault="00AE6627" w:rsidP="00DA237B">
            <w:r>
              <w:t>Italy</w:t>
            </w:r>
          </w:p>
        </w:tc>
        <w:tc>
          <w:tcPr>
            <w:tcW w:w="2405" w:type="dxa"/>
          </w:tcPr>
          <w:p w14:paraId="376686C0" w14:textId="3F2B10EA" w:rsidR="00072C7D" w:rsidRDefault="00AE6627" w:rsidP="00DA237B">
            <w:pPr>
              <w:cnfStyle w:val="000000010000" w:firstRow="0" w:lastRow="0" w:firstColumn="0" w:lastColumn="0" w:oddVBand="0" w:evenVBand="0" w:oddHBand="0" w:evenHBand="1" w:firstRowFirstColumn="0" w:firstRowLastColumn="0" w:lastRowFirstColumn="0" w:lastRowLastColumn="0"/>
            </w:pPr>
            <w:r>
              <w:t>28.9</w:t>
            </w:r>
          </w:p>
        </w:tc>
        <w:tc>
          <w:tcPr>
            <w:tcW w:w="2406" w:type="dxa"/>
          </w:tcPr>
          <w:p w14:paraId="734C5527" w14:textId="3213A2D9" w:rsidR="00072C7D" w:rsidRPr="00030B1A" w:rsidRDefault="00B24B0D" w:rsidP="00DA237B">
            <w:pPr>
              <w:cnfStyle w:val="000000010000" w:firstRow="0" w:lastRow="0" w:firstColumn="0" w:lastColumn="0" w:oddVBand="0" w:evenVBand="0" w:oddHBand="0" w:evenHBand="1" w:firstRowFirstColumn="0" w:firstRowLastColumn="0" w:lastRowFirstColumn="0" w:lastRowLastColumn="0"/>
              <w:rPr>
                <w:rStyle w:val="Strong"/>
              </w:rPr>
            </w:pPr>
            <w:r w:rsidRPr="00030B1A">
              <w:rPr>
                <w:rStyle w:val="Strong"/>
              </w:rPr>
              <w:t>Turkey</w:t>
            </w:r>
          </w:p>
        </w:tc>
        <w:tc>
          <w:tcPr>
            <w:tcW w:w="2406" w:type="dxa"/>
          </w:tcPr>
          <w:p w14:paraId="526BBE77" w14:textId="7AE58636" w:rsidR="00072C7D" w:rsidRDefault="00160EE4" w:rsidP="00DA237B">
            <w:pPr>
              <w:cnfStyle w:val="000000010000" w:firstRow="0" w:lastRow="0" w:firstColumn="0" w:lastColumn="0" w:oddVBand="0" w:evenVBand="0" w:oddHBand="0" w:evenHBand="1" w:firstRowFirstColumn="0" w:firstRowLastColumn="0" w:lastRowFirstColumn="0" w:lastRowLastColumn="0"/>
            </w:pPr>
            <w:r>
              <w:t>34.6</w:t>
            </w:r>
          </w:p>
        </w:tc>
      </w:tr>
      <w:tr w:rsidR="00072C7D" w14:paraId="3B399FEF" w14:textId="77777777" w:rsidTr="00030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DC3BE7" w14:textId="2CEB5995" w:rsidR="00072C7D" w:rsidRDefault="00AE6627" w:rsidP="00DA237B">
            <w:r>
              <w:t>Luxembourg</w:t>
            </w:r>
          </w:p>
        </w:tc>
        <w:tc>
          <w:tcPr>
            <w:tcW w:w="2405" w:type="dxa"/>
          </w:tcPr>
          <w:p w14:paraId="26F2CA23" w14:textId="7360EB68" w:rsidR="00072C7D" w:rsidRDefault="00772222" w:rsidP="00DA237B">
            <w:pPr>
              <w:cnfStyle w:val="000000100000" w:firstRow="0" w:lastRow="0" w:firstColumn="0" w:lastColumn="0" w:oddVBand="0" w:evenVBand="0" w:oddHBand="1" w:evenHBand="0" w:firstRowFirstColumn="0" w:firstRowLastColumn="0" w:lastRowFirstColumn="0" w:lastRowLastColumn="0"/>
            </w:pPr>
            <w:r>
              <w:t>0.5</w:t>
            </w:r>
          </w:p>
        </w:tc>
        <w:tc>
          <w:tcPr>
            <w:tcW w:w="2406" w:type="dxa"/>
          </w:tcPr>
          <w:p w14:paraId="4B41638D" w14:textId="3AD70D48" w:rsidR="00072C7D" w:rsidRPr="00030B1A" w:rsidRDefault="00160EE4" w:rsidP="00DA237B">
            <w:pPr>
              <w:cnfStyle w:val="000000100000" w:firstRow="0" w:lastRow="0" w:firstColumn="0" w:lastColumn="0" w:oddVBand="0" w:evenVBand="0" w:oddHBand="1" w:evenHBand="0" w:firstRowFirstColumn="0" w:firstRowLastColumn="0" w:lastRowFirstColumn="0" w:lastRowLastColumn="0"/>
              <w:rPr>
                <w:rStyle w:val="Strong"/>
              </w:rPr>
            </w:pPr>
            <w:r w:rsidRPr="00030B1A">
              <w:rPr>
                <w:rStyle w:val="Strong"/>
              </w:rPr>
              <w:t>United Kingdom</w:t>
            </w:r>
          </w:p>
        </w:tc>
        <w:tc>
          <w:tcPr>
            <w:tcW w:w="2406" w:type="dxa"/>
          </w:tcPr>
          <w:p w14:paraId="2694F2F6" w14:textId="6AF58212" w:rsidR="00072C7D" w:rsidRDefault="00160EE4" w:rsidP="00DA237B">
            <w:pPr>
              <w:cnfStyle w:val="000000100000" w:firstRow="0" w:lastRow="0" w:firstColumn="0" w:lastColumn="0" w:oddVBand="0" w:evenVBand="0" w:oddHBand="1" w:evenHBand="0" w:firstRowFirstColumn="0" w:firstRowLastColumn="0" w:lastRowFirstColumn="0" w:lastRowLastColumn="0"/>
            </w:pPr>
            <w:r>
              <w:t>31.2</w:t>
            </w:r>
          </w:p>
        </w:tc>
      </w:tr>
      <w:tr w:rsidR="00160EE4" w14:paraId="42BBD4E9" w14:textId="77777777" w:rsidTr="00030B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F40B20" w14:textId="5E166068" w:rsidR="00160EE4" w:rsidRDefault="008D4CCB" w:rsidP="00DA237B">
            <w:r>
              <w:t>Croatia</w:t>
            </w:r>
          </w:p>
        </w:tc>
        <w:tc>
          <w:tcPr>
            <w:tcW w:w="2405" w:type="dxa"/>
          </w:tcPr>
          <w:p w14:paraId="315BB45A" w14:textId="0FA06502" w:rsidR="00160EE4" w:rsidRDefault="00030B1A" w:rsidP="00DA237B">
            <w:pPr>
              <w:cnfStyle w:val="000000010000" w:firstRow="0" w:lastRow="0" w:firstColumn="0" w:lastColumn="0" w:oddVBand="0" w:evenVBand="0" w:oddHBand="0" w:evenHBand="1" w:firstRowFirstColumn="0" w:firstRowLastColumn="0" w:lastRowFirstColumn="0" w:lastRowLastColumn="0"/>
            </w:pPr>
            <w:r>
              <w:t>1.8</w:t>
            </w:r>
          </w:p>
        </w:tc>
        <w:tc>
          <w:tcPr>
            <w:tcW w:w="2406" w:type="dxa"/>
          </w:tcPr>
          <w:p w14:paraId="26229F7D" w14:textId="75E4232A" w:rsidR="00160EE4" w:rsidRPr="00030B1A" w:rsidRDefault="00B674E8" w:rsidP="00DA237B">
            <w:pPr>
              <w:cnfStyle w:val="000000010000" w:firstRow="0" w:lastRow="0" w:firstColumn="0" w:lastColumn="0" w:oddVBand="0" w:evenVBand="0" w:oddHBand="0" w:evenHBand="1" w:firstRowFirstColumn="0" w:firstRowLastColumn="0" w:lastRowFirstColumn="0" w:lastRowLastColumn="0"/>
              <w:rPr>
                <w:rStyle w:val="Strong"/>
              </w:rPr>
            </w:pPr>
            <w:r w:rsidRPr="00030B1A">
              <w:rPr>
                <w:rStyle w:val="Strong"/>
              </w:rPr>
              <w:t>United States</w:t>
            </w:r>
          </w:p>
        </w:tc>
        <w:tc>
          <w:tcPr>
            <w:tcW w:w="2406" w:type="dxa"/>
          </w:tcPr>
          <w:p w14:paraId="194D3A21" w14:textId="08BD4051" w:rsidR="00160EE4" w:rsidRDefault="001C1B71" w:rsidP="00DA237B">
            <w:pPr>
              <w:cnfStyle w:val="000000010000" w:firstRow="0" w:lastRow="0" w:firstColumn="0" w:lastColumn="0" w:oddVBand="0" w:evenVBand="0" w:oddHBand="0" w:evenHBand="1" w:firstRowFirstColumn="0" w:firstRowLastColumn="0" w:lastRowFirstColumn="0" w:lastRowLastColumn="0"/>
            </w:pPr>
            <w:r>
              <w:t>2</w:t>
            </w:r>
            <w:r w:rsidR="002B76AA">
              <w:t>8</w:t>
            </w:r>
            <w:r>
              <w:t>5.2</w:t>
            </w:r>
          </w:p>
        </w:tc>
      </w:tr>
    </w:tbl>
    <w:p w14:paraId="3428F80C" w14:textId="14F7C581" w:rsidR="008B71D5" w:rsidRDefault="00030B1A" w:rsidP="004D633B">
      <w:pPr>
        <w:pStyle w:val="Imageattributioncaption"/>
      </w:pPr>
      <w:r>
        <w:t xml:space="preserve">Data source: </w:t>
      </w:r>
      <w:hyperlink r:id="rId13" w:history="1">
        <w:r w:rsidR="00387BA7">
          <w:rPr>
            <w:rStyle w:val="Hyperlink"/>
          </w:rPr>
          <w:t>bit.ly/householdwaste2021</w:t>
        </w:r>
      </w:hyperlink>
      <w:r w:rsidR="00985D61" w:rsidRPr="00985D61">
        <w:t>.</w:t>
      </w:r>
    </w:p>
    <w:p w14:paraId="5449CD9C" w14:textId="2BD12A46" w:rsidR="008875C4" w:rsidRDefault="008875C4">
      <w:pPr>
        <w:suppressAutoHyphens w:val="0"/>
        <w:spacing w:after="0" w:line="276" w:lineRule="auto"/>
      </w:pPr>
      <w:r>
        <w:br w:type="page"/>
      </w:r>
    </w:p>
    <w:p w14:paraId="1174D729" w14:textId="77777777" w:rsidR="008875C4" w:rsidRDefault="008875C4" w:rsidP="008875C4">
      <w:pPr>
        <w:pStyle w:val="Heading2"/>
      </w:pPr>
      <w:r>
        <w:lastRenderedPageBreak/>
        <w:t>Appendix B</w:t>
      </w:r>
    </w:p>
    <w:p w14:paraId="2B0BE11E" w14:textId="23BD791D" w:rsidR="00F9766F" w:rsidRDefault="00AA32D3" w:rsidP="00F9766F">
      <w:pPr>
        <w:pStyle w:val="Heading3"/>
      </w:pPr>
      <w:r>
        <w:t xml:space="preserve">Country’s household waste (2021) </w:t>
      </w:r>
      <w:r w:rsidR="00952F8D">
        <w:t>–</w:t>
      </w:r>
      <w:r>
        <w:t xml:space="preserve"> </w:t>
      </w:r>
      <w:r w:rsidR="00952F8D">
        <w:t>b</w:t>
      </w:r>
      <w:r w:rsidR="008875C4">
        <w:t>ox plot</w:t>
      </w:r>
    </w:p>
    <w:p w14:paraId="43359BC2" w14:textId="68A02A71" w:rsidR="00AA32D3" w:rsidRDefault="00AA32D3" w:rsidP="00AA32D3">
      <w:r>
        <w:rPr>
          <w:noProof/>
        </w:rPr>
        <w:drawing>
          <wp:inline distT="0" distB="0" distL="0" distR="0" wp14:anchorId="6389190D" wp14:editId="4BC596EA">
            <wp:extent cx="5912154" cy="3797495"/>
            <wp:effectExtent l="0" t="0" r="0" b="0"/>
            <wp:docPr id="376147813" name="Picture 1" descr="A box plot with min at 0, Q 1 at approximately 5, median at approximately 12, Q3 at approximately 35 and max at approximately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47813" name="Picture 1" descr="A box plot with min at 0, Q 1 at approximately 5, median at approximately 12, Q3 at approximately 35 and max at approximately 295."/>
                    <pic:cNvPicPr/>
                  </pic:nvPicPr>
                  <pic:blipFill>
                    <a:blip r:embed="rId14"/>
                    <a:stretch>
                      <a:fillRect/>
                    </a:stretch>
                  </pic:blipFill>
                  <pic:spPr>
                    <a:xfrm>
                      <a:off x="0" y="0"/>
                      <a:ext cx="5912154" cy="3797495"/>
                    </a:xfrm>
                    <a:prstGeom prst="rect">
                      <a:avLst/>
                    </a:prstGeom>
                  </pic:spPr>
                </pic:pic>
              </a:graphicData>
            </a:graphic>
          </wp:inline>
        </w:drawing>
      </w:r>
    </w:p>
    <w:p w14:paraId="2D0245EF" w14:textId="77777777" w:rsidR="00AA32D3" w:rsidRPr="000A69F4" w:rsidRDefault="00AA32D3" w:rsidP="004D633B">
      <w:r>
        <w:br w:type="page"/>
      </w:r>
    </w:p>
    <w:p w14:paraId="52531E49" w14:textId="7AB92D0D" w:rsidR="00AA32D3" w:rsidRDefault="00AA32D3" w:rsidP="00AA32D3">
      <w:pPr>
        <w:pStyle w:val="Heading2"/>
      </w:pPr>
      <w:r>
        <w:lastRenderedPageBreak/>
        <w:t>Appendix C</w:t>
      </w:r>
    </w:p>
    <w:p w14:paraId="59BDBA66" w14:textId="77777777" w:rsidR="00AA32D3" w:rsidRDefault="00AA32D3" w:rsidP="00AA32D3">
      <w:pPr>
        <w:pStyle w:val="Heading3"/>
      </w:pPr>
      <w:r>
        <w:t xml:space="preserve">Box plots using </w:t>
      </w:r>
      <w:proofErr w:type="spellStart"/>
      <w:proofErr w:type="gramStart"/>
      <w:r>
        <w:t>Polypad</w:t>
      </w:r>
      <w:proofErr w:type="spellEnd"/>
      <w:proofErr w:type="gramEnd"/>
    </w:p>
    <w:p w14:paraId="473E4484" w14:textId="41706513" w:rsidR="004A3B3E" w:rsidRPr="004A3B3E" w:rsidRDefault="004A3B3E" w:rsidP="004A3B3E">
      <w:pPr>
        <w:pStyle w:val="Heading4"/>
      </w:pPr>
      <w:r>
        <w:t>Finding the quartiles</w:t>
      </w:r>
    </w:p>
    <w:p w14:paraId="2D863B8C" w14:textId="3C4C4351" w:rsidR="0032086B" w:rsidRDefault="0050552E" w:rsidP="00935BBD">
      <w:pPr>
        <w:pStyle w:val="ListNumber"/>
        <w:numPr>
          <w:ilvl w:val="0"/>
          <w:numId w:val="11"/>
        </w:numPr>
      </w:pPr>
      <w:r w:rsidRPr="00AE27E0">
        <w:t>Copy the link (</w:t>
      </w:r>
      <w:hyperlink r:id="rId15" w:history="1">
        <w:r w:rsidR="00890EC3">
          <w:rPr>
            <w:rStyle w:val="Hyperlink"/>
          </w:rPr>
          <w:t>bit.ly/</w:t>
        </w:r>
        <w:proofErr w:type="spellStart"/>
        <w:r w:rsidR="00890EC3">
          <w:rPr>
            <w:rStyle w:val="Hyperlink"/>
          </w:rPr>
          <w:t>polycompare</w:t>
        </w:r>
        <w:proofErr w:type="spellEnd"/>
      </w:hyperlink>
      <w:r w:rsidRPr="00AE27E0">
        <w:t>) into th</w:t>
      </w:r>
      <w:r w:rsidR="003B64FB" w:rsidRPr="00AE27E0">
        <w:t xml:space="preserve">e browser to open </w:t>
      </w:r>
      <w:proofErr w:type="spellStart"/>
      <w:r w:rsidR="00F24BBB">
        <w:t>P</w:t>
      </w:r>
      <w:r w:rsidR="003B64FB" w:rsidRPr="00AE27E0">
        <w:t>olypad</w:t>
      </w:r>
      <w:proofErr w:type="spellEnd"/>
      <w:r w:rsidR="003B64FB" w:rsidRPr="00AE27E0">
        <w:t>.</w:t>
      </w:r>
    </w:p>
    <w:p w14:paraId="34940F4E" w14:textId="15CBA4BE" w:rsidR="001F2D46" w:rsidRDefault="001F2D46" w:rsidP="00935BBD">
      <w:pPr>
        <w:pStyle w:val="ListNumber"/>
        <w:numPr>
          <w:ilvl w:val="0"/>
          <w:numId w:val="11"/>
        </w:numPr>
      </w:pPr>
      <w:r>
        <w:t>Select and drag over the 12 green number tiles to select them.</w:t>
      </w:r>
    </w:p>
    <w:p w14:paraId="68E205A8" w14:textId="6FB2CFDA" w:rsidR="001F2D46" w:rsidRPr="00AE27E0" w:rsidRDefault="001F2D46" w:rsidP="00935BBD">
      <w:pPr>
        <w:pStyle w:val="ListNumber"/>
        <w:numPr>
          <w:ilvl w:val="0"/>
          <w:numId w:val="11"/>
        </w:numPr>
      </w:pPr>
      <w:r>
        <w:t xml:space="preserve">Select the </w:t>
      </w:r>
      <w:r w:rsidR="0029411A" w:rsidRPr="004D633B">
        <w:rPr>
          <w:b/>
          <w:bCs/>
        </w:rPr>
        <w:t>Randomise</w:t>
      </w:r>
      <w:r w:rsidR="0029411A">
        <w:t xml:space="preserve"> </w:t>
      </w:r>
      <w:r>
        <w:t>button that will appear to create a unique set of numbers.</w:t>
      </w:r>
    </w:p>
    <w:p w14:paraId="799C6776" w14:textId="4FBF6A3F" w:rsidR="0032086B" w:rsidRDefault="001F2D46" w:rsidP="00AE27E0">
      <w:pPr>
        <w:pStyle w:val="ListNumber"/>
      </w:pPr>
      <w:r>
        <w:t>Arrange</w:t>
      </w:r>
      <w:r w:rsidR="0032086B" w:rsidRPr="0032086B">
        <w:rPr>
          <w:rFonts w:eastAsia="Arial"/>
          <w:color w:val="000000" w:themeColor="text1"/>
          <w:szCs w:val="22"/>
        </w:rPr>
        <w:t xml:space="preserve"> the </w:t>
      </w:r>
      <w:r w:rsidR="0068779C" w:rsidRPr="0032086B">
        <w:rPr>
          <w:rFonts w:eastAsia="Arial"/>
          <w:color w:val="000000" w:themeColor="text1"/>
          <w:szCs w:val="22"/>
        </w:rPr>
        <w:t>numbers in ascending</w:t>
      </w:r>
      <w:r w:rsidR="00735562">
        <w:rPr>
          <w:rFonts w:eastAsia="Arial"/>
          <w:color w:val="000000" w:themeColor="text1"/>
          <w:szCs w:val="22"/>
        </w:rPr>
        <w:t xml:space="preserve"> order.</w:t>
      </w:r>
    </w:p>
    <w:p w14:paraId="003A2191" w14:textId="3E967B08" w:rsidR="0032086B" w:rsidRDefault="0032086B" w:rsidP="0032086B">
      <w:pPr>
        <w:pStyle w:val="Caption"/>
      </w:pPr>
      <w:r>
        <w:t xml:space="preserve">Figure </w:t>
      </w:r>
      <w:r>
        <w:fldChar w:fldCharType="begin"/>
      </w:r>
      <w:r>
        <w:instrText xml:space="preserve"> SEQ Figure \* ARABIC </w:instrText>
      </w:r>
      <w:r>
        <w:fldChar w:fldCharType="separate"/>
      </w:r>
      <w:r w:rsidR="006D05F6">
        <w:rPr>
          <w:noProof/>
        </w:rPr>
        <w:t>2</w:t>
      </w:r>
      <w:r>
        <w:fldChar w:fldCharType="end"/>
      </w:r>
      <w:r>
        <w:t xml:space="preserve">: </w:t>
      </w:r>
      <w:r w:rsidR="000A69F4">
        <w:t>r</w:t>
      </w:r>
      <w:r>
        <w:t xml:space="preserve">andom numbers in </w:t>
      </w:r>
      <w:r w:rsidR="001F2D46">
        <w:t xml:space="preserve">ascending </w:t>
      </w:r>
      <w:proofErr w:type="gramStart"/>
      <w:r>
        <w:t>order</w:t>
      </w:r>
      <w:proofErr w:type="gramEnd"/>
    </w:p>
    <w:p w14:paraId="6EB6BDCB" w14:textId="7B835D3A" w:rsidR="0068779C" w:rsidRPr="0032086B" w:rsidRDefault="0068779C" w:rsidP="005B2655">
      <w:pPr>
        <w:rPr>
          <w:rFonts w:eastAsia="Arial"/>
          <w:color w:val="000000" w:themeColor="text1"/>
          <w:szCs w:val="22"/>
        </w:rPr>
      </w:pPr>
      <w:r w:rsidRPr="005B2655">
        <w:rPr>
          <w:noProof/>
        </w:rPr>
        <w:drawing>
          <wp:inline distT="0" distB="0" distL="0" distR="0" wp14:anchorId="2CA007A9" wp14:editId="01B664C5">
            <wp:extent cx="3775363" cy="447719"/>
            <wp:effectExtent l="0" t="0" r="0" b="9525"/>
            <wp:docPr id="256467219" name="Picture 256467219" descr="Random numbers in ascending order. 1, 1, 1, 2, 2, 3 ,5, 6, 6, 6, 7,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67219" name="Picture 256467219" descr="Random numbers in ascending order. 1, 1, 1, 2, 2, 3 ,5, 6, 6, 6, 7, 8."/>
                    <pic:cNvPicPr/>
                  </pic:nvPicPr>
                  <pic:blipFill>
                    <a:blip r:embed="rId16">
                      <a:extLst>
                        <a:ext uri="{28A0092B-C50C-407E-A947-70E740481C1C}">
                          <a14:useLocalDpi xmlns:a14="http://schemas.microsoft.com/office/drawing/2010/main" val="0"/>
                        </a:ext>
                      </a:extLst>
                    </a:blip>
                    <a:stretch>
                      <a:fillRect/>
                    </a:stretch>
                  </pic:blipFill>
                  <pic:spPr>
                    <a:xfrm>
                      <a:off x="0" y="0"/>
                      <a:ext cx="3807780" cy="451563"/>
                    </a:xfrm>
                    <a:prstGeom prst="rect">
                      <a:avLst/>
                    </a:prstGeom>
                  </pic:spPr>
                </pic:pic>
              </a:graphicData>
            </a:graphic>
          </wp:inline>
        </w:drawing>
      </w:r>
    </w:p>
    <w:p w14:paraId="739C10AD" w14:textId="351628C4" w:rsidR="0068779C" w:rsidRDefault="001F2D46" w:rsidP="0032086B">
      <w:pPr>
        <w:pStyle w:val="ListNumber"/>
        <w:rPr>
          <w:rFonts w:eastAsia="Arial"/>
          <w:color w:val="000000" w:themeColor="text1"/>
          <w:szCs w:val="22"/>
        </w:rPr>
      </w:pPr>
      <w:r>
        <w:t>Create</w:t>
      </w:r>
      <w:r w:rsidR="0032086B" w:rsidRPr="00AE27E0">
        <w:t xml:space="preserve"> a </w:t>
      </w:r>
      <w:r w:rsidR="007A0C8F">
        <w:t xml:space="preserve">vertical </w:t>
      </w:r>
      <w:r w:rsidR="0032086B" w:rsidRPr="00AE27E0">
        <w:t xml:space="preserve">line </w:t>
      </w:r>
      <w:r w:rsidR="00AE57D0" w:rsidRPr="00AE27E0">
        <w:t>to represent the median, Q</w:t>
      </w:r>
      <w:r w:rsidR="00745F63" w:rsidRPr="00AE27E0">
        <w:t>1</w:t>
      </w:r>
      <w:r w:rsidR="0068779C" w:rsidRPr="00AE27E0">
        <w:t xml:space="preserve"> </w:t>
      </w:r>
      <w:r w:rsidR="00745F63" w:rsidRPr="00AE27E0">
        <w:t>and Q</w:t>
      </w:r>
      <w:r w:rsidR="00AA4E86" w:rsidRPr="00AE27E0">
        <w:t>3. The line tool can be accessed using the tool kit at the</w:t>
      </w:r>
      <w:r w:rsidR="00AA4E86">
        <w:rPr>
          <w:rFonts w:eastAsia="Arial"/>
          <w:color w:val="000000" w:themeColor="text1"/>
          <w:szCs w:val="22"/>
        </w:rPr>
        <w:t xml:space="preserve"> bottom of the page.</w:t>
      </w:r>
    </w:p>
    <w:p w14:paraId="44C031D3" w14:textId="362675D2" w:rsidR="005C4CFE" w:rsidRDefault="002D28BA" w:rsidP="002D28BA">
      <w:pPr>
        <w:pStyle w:val="Caption"/>
      </w:pPr>
      <w:r>
        <w:t xml:space="preserve">Figure </w:t>
      </w:r>
      <w:r>
        <w:fldChar w:fldCharType="begin"/>
      </w:r>
      <w:r>
        <w:instrText xml:space="preserve"> SEQ Figure \* ARABIC </w:instrText>
      </w:r>
      <w:r>
        <w:fldChar w:fldCharType="separate"/>
      </w:r>
      <w:r w:rsidR="006D05F6">
        <w:rPr>
          <w:noProof/>
        </w:rPr>
        <w:t>3</w:t>
      </w:r>
      <w:r>
        <w:fldChar w:fldCharType="end"/>
      </w:r>
      <w:r>
        <w:t xml:space="preserve">: </w:t>
      </w:r>
      <w:r w:rsidR="00CA2401">
        <w:t>m</w:t>
      </w:r>
      <w:r>
        <w:t xml:space="preserve">edian and </w:t>
      </w:r>
      <w:proofErr w:type="gramStart"/>
      <w:r>
        <w:t>quartiles</w:t>
      </w:r>
      <w:proofErr w:type="gramEnd"/>
    </w:p>
    <w:p w14:paraId="24396CE9" w14:textId="7ED4CCC2" w:rsidR="002D28BA" w:rsidRDefault="005C4CFE" w:rsidP="005B2655">
      <w:r w:rsidRPr="005B2655">
        <w:rPr>
          <w:noProof/>
        </w:rPr>
        <w:drawing>
          <wp:inline distT="0" distB="0" distL="0" distR="0" wp14:anchorId="4E9C5373" wp14:editId="270435F7">
            <wp:extent cx="4090909" cy="727364"/>
            <wp:effectExtent l="0" t="0" r="5080" b="0"/>
            <wp:docPr id="991054525" name="Picture 991054525" descr="1, 1, 1, 2, 2, 3 ,5, 6, 6, 6, 7, 8.&#10;With vertical lines between 1 and 2, between 3 and 5, and between the 2nd and 3r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54525" name="Picture 991054525" descr="1, 1, 1, 2, 2, 3 ,5, 6, 6, 6, 7, 8.&#10;With vertical lines between 1 and 2, between 3 and 5, and between the 2nd and 3rd 6."/>
                    <pic:cNvPicPr/>
                  </pic:nvPicPr>
                  <pic:blipFill rotWithShape="1">
                    <a:blip r:embed="rId17">
                      <a:extLst>
                        <a:ext uri="{28A0092B-C50C-407E-A947-70E740481C1C}">
                          <a14:useLocalDpi xmlns:a14="http://schemas.microsoft.com/office/drawing/2010/main" val="0"/>
                        </a:ext>
                      </a:extLst>
                    </a:blip>
                    <a:srcRect t="12556" b="9859"/>
                    <a:stretch/>
                  </pic:blipFill>
                  <pic:spPr bwMode="auto">
                    <a:xfrm>
                      <a:off x="0" y="0"/>
                      <a:ext cx="4100440" cy="729059"/>
                    </a:xfrm>
                    <a:prstGeom prst="rect">
                      <a:avLst/>
                    </a:prstGeom>
                    <a:ln>
                      <a:noFill/>
                    </a:ln>
                    <a:extLst>
                      <a:ext uri="{53640926-AAD7-44D8-BBD7-CCE9431645EC}">
                        <a14:shadowObscured xmlns:a14="http://schemas.microsoft.com/office/drawing/2010/main"/>
                      </a:ext>
                    </a:extLst>
                  </pic:spPr>
                </pic:pic>
              </a:graphicData>
            </a:graphic>
          </wp:inline>
        </w:drawing>
      </w:r>
    </w:p>
    <w:p w14:paraId="40E55BFF" w14:textId="77777777" w:rsidR="004A3B3E" w:rsidRPr="00CA2401" w:rsidRDefault="004A3B3E" w:rsidP="004D633B">
      <w:r>
        <w:br w:type="page"/>
      </w:r>
    </w:p>
    <w:p w14:paraId="7D63A74F" w14:textId="7B03190F" w:rsidR="004A3B3E" w:rsidRPr="004A3B3E" w:rsidRDefault="004A3B3E" w:rsidP="004A3B3E">
      <w:pPr>
        <w:pStyle w:val="Heading4"/>
      </w:pPr>
      <w:r>
        <w:lastRenderedPageBreak/>
        <w:t>Constructing a box plot</w:t>
      </w:r>
    </w:p>
    <w:p w14:paraId="531F60DE" w14:textId="0E44C845" w:rsidR="0068779C" w:rsidRDefault="004A3B3E" w:rsidP="00935BBD">
      <w:pPr>
        <w:pStyle w:val="ListNumber"/>
        <w:numPr>
          <w:ilvl w:val="0"/>
          <w:numId w:val="14"/>
        </w:numPr>
      </w:pPr>
      <w:r>
        <w:t>D</w:t>
      </w:r>
      <w:r w:rsidR="0068779C" w:rsidRPr="54ECAD45">
        <w:t xml:space="preserve">raw a vertical line above the number line at the median, </w:t>
      </w:r>
      <w:r>
        <w:t>Q1</w:t>
      </w:r>
      <w:r w:rsidR="0068779C" w:rsidRPr="54ECAD45">
        <w:t xml:space="preserve"> and </w:t>
      </w:r>
      <w:r>
        <w:t>Q3</w:t>
      </w:r>
      <w:r w:rsidR="0068779C" w:rsidRPr="54ECAD45">
        <w:t xml:space="preserve"> and join them to form a box</w:t>
      </w:r>
      <w:r>
        <w:t>, like shown below.</w:t>
      </w:r>
    </w:p>
    <w:p w14:paraId="4113F73A" w14:textId="5C6C85B0" w:rsidR="005C5B51" w:rsidRDefault="005C5B51" w:rsidP="005C5B51">
      <w:pPr>
        <w:pStyle w:val="Caption"/>
      </w:pPr>
      <w:r>
        <w:t xml:space="preserve">Figure </w:t>
      </w:r>
      <w:r>
        <w:fldChar w:fldCharType="begin"/>
      </w:r>
      <w:r>
        <w:instrText xml:space="preserve"> SEQ Figure \* ARABIC </w:instrText>
      </w:r>
      <w:r>
        <w:fldChar w:fldCharType="separate"/>
      </w:r>
      <w:r w:rsidR="006D05F6">
        <w:rPr>
          <w:noProof/>
        </w:rPr>
        <w:t>4</w:t>
      </w:r>
      <w:r>
        <w:fldChar w:fldCharType="end"/>
      </w:r>
      <w:r w:rsidR="004D633B">
        <w:t>:</w:t>
      </w:r>
      <w:r w:rsidR="00281FC3">
        <w:t xml:space="preserve"> f</w:t>
      </w:r>
      <w:r>
        <w:t xml:space="preserve">orming the </w:t>
      </w:r>
      <w:proofErr w:type="gramStart"/>
      <w:r>
        <w:t>box</w:t>
      </w:r>
      <w:proofErr w:type="gramEnd"/>
    </w:p>
    <w:p w14:paraId="75D40022" w14:textId="77777777" w:rsidR="0068779C" w:rsidRDefault="0068779C" w:rsidP="00AF5BE4">
      <w:pPr>
        <w:rPr>
          <w:rFonts w:eastAsia="Arial"/>
          <w:color w:val="000000" w:themeColor="text1"/>
          <w:szCs w:val="22"/>
        </w:rPr>
      </w:pPr>
      <w:r w:rsidRPr="00AF5BE4">
        <w:rPr>
          <w:noProof/>
        </w:rPr>
        <w:drawing>
          <wp:inline distT="0" distB="0" distL="0" distR="0" wp14:anchorId="53DC33DB" wp14:editId="13A82926">
            <wp:extent cx="3561816" cy="949036"/>
            <wp:effectExtent l="0" t="0" r="635" b="3810"/>
            <wp:docPr id="1878207508" name="Picture 1878207508" descr="A box plot above a number line without the min and max values. Q1 is between 1 and 2, median is at 4 and Q3 is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07508" name="Picture 1878207508" descr="A box plot above a number line without the min and max values. Q1 is between 1 and 2, median is at 4 and Q3 is at 6."/>
                    <pic:cNvPicPr/>
                  </pic:nvPicPr>
                  <pic:blipFill>
                    <a:blip r:embed="rId18">
                      <a:extLst>
                        <a:ext uri="{28A0092B-C50C-407E-A947-70E740481C1C}">
                          <a14:useLocalDpi xmlns:a14="http://schemas.microsoft.com/office/drawing/2010/main" val="0"/>
                        </a:ext>
                      </a:extLst>
                    </a:blip>
                    <a:stretch>
                      <a:fillRect/>
                    </a:stretch>
                  </pic:blipFill>
                  <pic:spPr>
                    <a:xfrm>
                      <a:off x="0" y="0"/>
                      <a:ext cx="3582725" cy="954607"/>
                    </a:xfrm>
                    <a:prstGeom prst="rect">
                      <a:avLst/>
                    </a:prstGeom>
                  </pic:spPr>
                </pic:pic>
              </a:graphicData>
            </a:graphic>
          </wp:inline>
        </w:drawing>
      </w:r>
    </w:p>
    <w:p w14:paraId="6116103C" w14:textId="11DD2955" w:rsidR="0068779C" w:rsidRDefault="004A3B3E" w:rsidP="00AE27E0">
      <w:pPr>
        <w:pStyle w:val="ListNumber"/>
      </w:pPr>
      <w:r>
        <w:t>Draw a horizontal line from the edge of the box to the lowest score and to the highest score to form the whiskers.</w:t>
      </w:r>
    </w:p>
    <w:p w14:paraId="13813C89" w14:textId="0D6BE97D" w:rsidR="00811B12" w:rsidRDefault="00811B12" w:rsidP="00811B12">
      <w:pPr>
        <w:pStyle w:val="Caption"/>
      </w:pPr>
      <w:r>
        <w:t xml:space="preserve">Figure </w:t>
      </w:r>
      <w:r>
        <w:fldChar w:fldCharType="begin"/>
      </w:r>
      <w:r>
        <w:instrText xml:space="preserve"> SEQ Figure \* ARABIC </w:instrText>
      </w:r>
      <w:r>
        <w:fldChar w:fldCharType="separate"/>
      </w:r>
      <w:r w:rsidR="006D05F6">
        <w:rPr>
          <w:noProof/>
        </w:rPr>
        <w:t>5</w:t>
      </w:r>
      <w:r>
        <w:fldChar w:fldCharType="end"/>
      </w:r>
      <w:r w:rsidR="004D633B">
        <w:t xml:space="preserve">: </w:t>
      </w:r>
      <w:r w:rsidR="00E0027A">
        <w:t>c</w:t>
      </w:r>
      <w:r>
        <w:t xml:space="preserve">omplete box </w:t>
      </w:r>
      <w:proofErr w:type="gramStart"/>
      <w:r>
        <w:t>plot</w:t>
      </w:r>
      <w:proofErr w:type="gramEnd"/>
    </w:p>
    <w:p w14:paraId="1C33D6C7" w14:textId="616FF236" w:rsidR="004A3B3E" w:rsidRPr="00AF5BE4" w:rsidRDefault="0068779C" w:rsidP="00E1744A">
      <w:pPr>
        <w:rPr>
          <w:rFonts w:eastAsia="Arial"/>
          <w:color w:val="000000" w:themeColor="text1"/>
          <w:szCs w:val="22"/>
        </w:rPr>
      </w:pPr>
      <w:r w:rsidRPr="00E1744A">
        <w:rPr>
          <w:noProof/>
        </w:rPr>
        <w:drawing>
          <wp:inline distT="0" distB="0" distL="0" distR="0" wp14:anchorId="39F09599" wp14:editId="447B7E4C">
            <wp:extent cx="3454590" cy="852055"/>
            <wp:effectExtent l="0" t="0" r="0" b="5715"/>
            <wp:docPr id="619275053" name="Picture 619275053" descr="A box plot above a number line. Q1 is between 1 and 2, median is at 4 and Q3 is at 6. Min is at 1 and max is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75053" name="Picture 619275053" descr="A box plot above a number line. Q1 is between 1 and 2, median is at 4 and Q3 is at 6. Min is at 1 and max is at 8."/>
                    <pic:cNvPicPr/>
                  </pic:nvPicPr>
                  <pic:blipFill>
                    <a:blip r:embed="rId19">
                      <a:extLst>
                        <a:ext uri="{28A0092B-C50C-407E-A947-70E740481C1C}">
                          <a14:useLocalDpi xmlns:a14="http://schemas.microsoft.com/office/drawing/2010/main" val="0"/>
                        </a:ext>
                      </a:extLst>
                    </a:blip>
                    <a:stretch>
                      <a:fillRect/>
                    </a:stretch>
                  </pic:blipFill>
                  <pic:spPr>
                    <a:xfrm>
                      <a:off x="0" y="0"/>
                      <a:ext cx="3474294" cy="856915"/>
                    </a:xfrm>
                    <a:prstGeom prst="rect">
                      <a:avLst/>
                    </a:prstGeom>
                  </pic:spPr>
                </pic:pic>
              </a:graphicData>
            </a:graphic>
          </wp:inline>
        </w:drawing>
      </w:r>
      <w:r w:rsidR="004A3B3E">
        <w:br w:type="page"/>
      </w:r>
    </w:p>
    <w:p w14:paraId="65D49BFB" w14:textId="3792F7A9" w:rsidR="000151A8" w:rsidRDefault="000151A8" w:rsidP="000151A8">
      <w:pPr>
        <w:pStyle w:val="Heading2"/>
      </w:pPr>
      <w:r>
        <w:lastRenderedPageBreak/>
        <w:t xml:space="preserve">Appendix </w:t>
      </w:r>
      <w:r w:rsidR="00607F5E">
        <w:t>D</w:t>
      </w:r>
    </w:p>
    <w:p w14:paraId="2870D802" w14:textId="37DA6EC9" w:rsidR="000151A8" w:rsidRDefault="000151A8" w:rsidP="000151A8">
      <w:pPr>
        <w:pStyle w:val="Heading3"/>
      </w:pPr>
      <w:r>
        <w:t>Is my box plot correct?</w:t>
      </w:r>
    </w:p>
    <w:p w14:paraId="10421AAC" w14:textId="7DCD8B41" w:rsidR="0068779C" w:rsidRDefault="002620DE" w:rsidP="0068779C">
      <w:pPr>
        <w:rPr>
          <w:rFonts w:eastAsia="Arial"/>
          <w:color w:val="000000" w:themeColor="text1"/>
          <w:szCs w:val="22"/>
        </w:rPr>
      </w:pPr>
      <w:r>
        <w:rPr>
          <w:rFonts w:eastAsia="Arial"/>
          <w:color w:val="000000" w:themeColor="text1"/>
          <w:szCs w:val="22"/>
        </w:rPr>
        <w:t xml:space="preserve">Use the following steps to check your calculations </w:t>
      </w:r>
      <w:r w:rsidR="006D05F6">
        <w:rPr>
          <w:rFonts w:eastAsia="Arial"/>
          <w:color w:val="000000" w:themeColor="text1"/>
          <w:szCs w:val="22"/>
        </w:rPr>
        <w:t>and box plot are correct.</w:t>
      </w:r>
    </w:p>
    <w:p w14:paraId="5305F5DA" w14:textId="0B4BFBCC" w:rsidR="0068779C" w:rsidRDefault="004A3B3E" w:rsidP="00935BBD">
      <w:pPr>
        <w:pStyle w:val="ListNumber"/>
        <w:numPr>
          <w:ilvl w:val="0"/>
          <w:numId w:val="12"/>
        </w:numPr>
      </w:pPr>
      <w:r>
        <w:t xml:space="preserve">Double click in </w:t>
      </w:r>
      <w:r w:rsidR="00FD19DA">
        <w:t>a</w:t>
      </w:r>
      <w:r>
        <w:t xml:space="preserve"> cell </w:t>
      </w:r>
      <w:r w:rsidR="008F71C2">
        <w:t xml:space="preserve">in the table </w:t>
      </w:r>
      <w:r>
        <w:t>to e</w:t>
      </w:r>
      <w:r w:rsidR="00CD2F6D">
        <w:t>nter</w:t>
      </w:r>
      <w:r w:rsidR="00CF5C90">
        <w:t xml:space="preserve"> </w:t>
      </w:r>
      <w:r w:rsidR="0099488E">
        <w:t>your numbers</w:t>
      </w:r>
      <w:r w:rsidR="00FC7CA2">
        <w:t xml:space="preserve"> into the table.</w:t>
      </w:r>
      <w:r>
        <w:t xml:space="preserve"> You can </w:t>
      </w:r>
      <w:r w:rsidR="003B7233">
        <w:t xml:space="preserve">select </w:t>
      </w:r>
      <w:r w:rsidRPr="004D633B">
        <w:rPr>
          <w:b/>
          <w:bCs/>
        </w:rPr>
        <w:t>Enter</w:t>
      </w:r>
      <w:r>
        <w:t xml:space="preserve"> to move from one cell to another.</w:t>
      </w:r>
    </w:p>
    <w:p w14:paraId="7C62409A" w14:textId="69212EE8" w:rsidR="00CB1E05" w:rsidRDefault="00CB1E05" w:rsidP="00935BBD">
      <w:pPr>
        <w:pStyle w:val="ListNumber"/>
        <w:numPr>
          <w:ilvl w:val="0"/>
          <w:numId w:val="12"/>
        </w:numPr>
      </w:pPr>
      <w:r>
        <w:t>Compare the box plot created be the table to the</w:t>
      </w:r>
      <w:r w:rsidR="00B45E2B">
        <w:t xml:space="preserve"> you created previously. Are they the same?</w:t>
      </w:r>
    </w:p>
    <w:p w14:paraId="32684B13" w14:textId="77C7AFE3" w:rsidR="006D05F6" w:rsidRDefault="006D05F6" w:rsidP="006D05F6">
      <w:pPr>
        <w:pStyle w:val="Caption"/>
      </w:pPr>
      <w:r>
        <w:t xml:space="preserve">Figure </w:t>
      </w:r>
      <w:r>
        <w:fldChar w:fldCharType="begin"/>
      </w:r>
      <w:r>
        <w:instrText xml:space="preserve"> SEQ Figure \* ARABIC </w:instrText>
      </w:r>
      <w:r>
        <w:fldChar w:fldCharType="separate"/>
      </w:r>
      <w:r>
        <w:rPr>
          <w:noProof/>
        </w:rPr>
        <w:t>6</w:t>
      </w:r>
      <w:r>
        <w:fldChar w:fldCharType="end"/>
      </w:r>
      <w:r w:rsidR="004D633B">
        <w:t>:</w:t>
      </w:r>
      <w:r w:rsidR="00544D17">
        <w:t xml:space="preserve"> c</w:t>
      </w:r>
      <w:r>
        <w:t xml:space="preserve">ompleted box </w:t>
      </w:r>
      <w:proofErr w:type="gramStart"/>
      <w:r>
        <w:t>plot</w:t>
      </w:r>
      <w:proofErr w:type="gramEnd"/>
    </w:p>
    <w:p w14:paraId="26B57CF8" w14:textId="77777777" w:rsidR="0068779C" w:rsidRDefault="0068779C" w:rsidP="0068779C">
      <w:pPr>
        <w:ind w:left="567" w:hanging="567"/>
        <w:rPr>
          <w:rFonts w:eastAsia="Arial"/>
          <w:color w:val="000000" w:themeColor="text1"/>
          <w:szCs w:val="22"/>
        </w:rPr>
      </w:pPr>
      <w:r>
        <w:rPr>
          <w:noProof/>
        </w:rPr>
        <w:drawing>
          <wp:inline distT="0" distB="0" distL="0" distR="0" wp14:anchorId="0A368F52" wp14:editId="44B08F6F">
            <wp:extent cx="5943600" cy="3124200"/>
            <wp:effectExtent l="0" t="0" r="0" b="0"/>
            <wp:docPr id="2003833425" name="Picture 2003833425" descr="A box plot above a number line. Q1 is between 1 and 2, median is at 4 and Q3 is at 6. Min is at 1 and max is at 8.&#10;&#10;There is a table with the same numbers as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33425" name="Picture 2003833425" descr="A box plot above a number line. Q1 is between 1 and 2, median is at 4 and Q3 is at 6. Min is at 1 and max is at 8.&#10;&#10;There is a table with the same numbers as before."/>
                    <pic:cNvPicPr/>
                  </pic:nvPicPr>
                  <pic:blipFill>
                    <a:blip r:embed="rId20">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14:paraId="646D87A5" w14:textId="77777777" w:rsidR="00467053" w:rsidRPr="00544D17" w:rsidRDefault="00467053" w:rsidP="00544D17">
      <w:r>
        <w:br w:type="page"/>
      </w:r>
    </w:p>
    <w:p w14:paraId="5998FA22" w14:textId="2970B8C8" w:rsidR="00C76603" w:rsidRDefault="00C76603" w:rsidP="00C76603">
      <w:pPr>
        <w:pStyle w:val="Heading2"/>
      </w:pPr>
      <w:r>
        <w:lastRenderedPageBreak/>
        <w:t>Appendix E</w:t>
      </w:r>
    </w:p>
    <w:p w14:paraId="5CC0DE0A" w14:textId="54BC4FF7" w:rsidR="00C76603" w:rsidRDefault="00A53F35" w:rsidP="00C76603">
      <w:pPr>
        <w:pStyle w:val="Heading3"/>
      </w:pPr>
      <w:r>
        <w:t>Data</w:t>
      </w:r>
      <w:r w:rsidR="00C76603">
        <w:t xml:space="preserve"> sort</w:t>
      </w:r>
      <w:r>
        <w:t>ing</w:t>
      </w:r>
      <w:r w:rsidR="00C76603">
        <w:t xml:space="preserve"> activity</w:t>
      </w:r>
    </w:p>
    <w:p w14:paraId="4B010967" w14:textId="24CE3337" w:rsidR="00491A97" w:rsidRDefault="00491A97" w:rsidP="00491A97">
      <w:r>
        <w:t>Print the following cards.</w:t>
      </w:r>
    </w:p>
    <w:p w14:paraId="003C6EBB" w14:textId="74B5E066" w:rsidR="00467053" w:rsidRPr="00467053" w:rsidRDefault="00491A97" w:rsidP="00491A97">
      <w:r>
        <w:t xml:space="preserve">Have students work with a partner to match the boxplot, </w:t>
      </w:r>
      <w:proofErr w:type="gramStart"/>
      <w:r>
        <w:t>histogram</w:t>
      </w:r>
      <w:proofErr w:type="gramEnd"/>
      <w:r>
        <w:t xml:space="preserve"> and summary statistics.</w:t>
      </w:r>
    </w:p>
    <w:p w14:paraId="7198B746" w14:textId="77777777" w:rsidR="00467053" w:rsidRDefault="00467053" w:rsidP="00467053">
      <w:pPr>
        <w:ind w:right="-188"/>
        <w:rPr>
          <w:noProof/>
        </w:rPr>
      </w:pPr>
      <w:r w:rsidRPr="00983A80">
        <w:rPr>
          <w:noProof/>
        </w:rPr>
        <w:drawing>
          <wp:inline distT="0" distB="0" distL="0" distR="0" wp14:anchorId="64772FDA" wp14:editId="468EDBB1">
            <wp:extent cx="2916000" cy="1839708"/>
            <wp:effectExtent l="0" t="0" r="0" b="8255"/>
            <wp:docPr id="1841309393" name="Picture 1" descr="A box plot representing the 5-number summary: 25, 38, 41, 53,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9393" name="Picture 1" descr="A box plot representing the 5-number summary: 25, 38, 41, 53, 100."/>
                    <pic:cNvPicPr/>
                  </pic:nvPicPr>
                  <pic:blipFill>
                    <a:blip r:embed="rId21"/>
                    <a:stretch>
                      <a:fillRect/>
                    </a:stretch>
                  </pic:blipFill>
                  <pic:spPr>
                    <a:xfrm>
                      <a:off x="0" y="0"/>
                      <a:ext cx="2916000" cy="1839708"/>
                    </a:xfrm>
                    <a:prstGeom prst="rect">
                      <a:avLst/>
                    </a:prstGeom>
                  </pic:spPr>
                </pic:pic>
              </a:graphicData>
            </a:graphic>
          </wp:inline>
        </w:drawing>
      </w:r>
      <w:r w:rsidRPr="00983A80">
        <w:rPr>
          <w:noProof/>
        </w:rPr>
        <w:t xml:space="preserve"> </w:t>
      </w:r>
      <w:r w:rsidRPr="00983A80">
        <w:rPr>
          <w:noProof/>
        </w:rPr>
        <w:drawing>
          <wp:inline distT="0" distB="0" distL="0" distR="0" wp14:anchorId="2F1D661A" wp14:editId="2408CFB7">
            <wp:extent cx="2916000" cy="1827193"/>
            <wp:effectExtent l="0" t="0" r="0" b="1905"/>
            <wp:docPr id="882719535" name="Picture 1" descr="A box plot representing the 5-number summary: 9, 28, 39, 50,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19535" name="Picture 1" descr="A box plot representing the 5-number summary: 9, 28, 39, 50, 98."/>
                    <pic:cNvPicPr/>
                  </pic:nvPicPr>
                  <pic:blipFill>
                    <a:blip r:embed="rId22"/>
                    <a:stretch>
                      <a:fillRect/>
                    </a:stretch>
                  </pic:blipFill>
                  <pic:spPr>
                    <a:xfrm>
                      <a:off x="0" y="0"/>
                      <a:ext cx="2916000" cy="1827193"/>
                    </a:xfrm>
                    <a:prstGeom prst="rect">
                      <a:avLst/>
                    </a:prstGeom>
                  </pic:spPr>
                </pic:pic>
              </a:graphicData>
            </a:graphic>
          </wp:inline>
        </w:drawing>
      </w:r>
    </w:p>
    <w:p w14:paraId="0ABBE0CF" w14:textId="77777777" w:rsidR="00467053" w:rsidRDefault="00467053" w:rsidP="00467053">
      <w:pPr>
        <w:ind w:right="-188"/>
      </w:pPr>
      <w:r w:rsidRPr="00983A80">
        <w:rPr>
          <w:noProof/>
        </w:rPr>
        <w:drawing>
          <wp:inline distT="0" distB="0" distL="0" distR="0" wp14:anchorId="391B18FE" wp14:editId="25004509">
            <wp:extent cx="2916000" cy="1752103"/>
            <wp:effectExtent l="0" t="0" r="0" b="635"/>
            <wp:docPr id="1511187364" name="Picture 1" descr="A box plot representing the 5-number summary: 2, 46, 71, 91,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87364" name="Picture 1" descr="A box plot representing the 5-number summary: 2, 46, 71, 91, 100."/>
                    <pic:cNvPicPr/>
                  </pic:nvPicPr>
                  <pic:blipFill>
                    <a:blip r:embed="rId23"/>
                    <a:stretch>
                      <a:fillRect/>
                    </a:stretch>
                  </pic:blipFill>
                  <pic:spPr>
                    <a:xfrm>
                      <a:off x="0" y="0"/>
                      <a:ext cx="2916000" cy="1752103"/>
                    </a:xfrm>
                    <a:prstGeom prst="rect">
                      <a:avLst/>
                    </a:prstGeom>
                  </pic:spPr>
                </pic:pic>
              </a:graphicData>
            </a:graphic>
          </wp:inline>
        </w:drawing>
      </w:r>
      <w:r w:rsidRPr="00983A80">
        <w:rPr>
          <w:noProof/>
        </w:rPr>
        <w:t xml:space="preserve"> </w:t>
      </w:r>
      <w:r w:rsidRPr="00983A80">
        <w:rPr>
          <w:noProof/>
        </w:rPr>
        <w:drawing>
          <wp:inline distT="0" distB="0" distL="0" distR="0" wp14:anchorId="4B389979" wp14:editId="0B672FED">
            <wp:extent cx="2916000" cy="1738384"/>
            <wp:effectExtent l="0" t="0" r="0" b="0"/>
            <wp:docPr id="1266065994" name="Picture 1" descr="A box plot representing the 5-number summary: 28, 58, 74, 79,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65994" name="Picture 1" descr="A box plot representing the 5-number summary: 28, 58, 74, 79, 88."/>
                    <pic:cNvPicPr/>
                  </pic:nvPicPr>
                  <pic:blipFill>
                    <a:blip r:embed="rId24"/>
                    <a:stretch>
                      <a:fillRect/>
                    </a:stretch>
                  </pic:blipFill>
                  <pic:spPr>
                    <a:xfrm>
                      <a:off x="0" y="0"/>
                      <a:ext cx="2916000" cy="1738384"/>
                    </a:xfrm>
                    <a:prstGeom prst="rect">
                      <a:avLst/>
                    </a:prstGeom>
                  </pic:spPr>
                </pic:pic>
              </a:graphicData>
            </a:graphic>
          </wp:inline>
        </w:drawing>
      </w:r>
    </w:p>
    <w:p w14:paraId="64AC19B9" w14:textId="77777777" w:rsidR="00467053" w:rsidRDefault="00467053" w:rsidP="00467053">
      <w:r w:rsidRPr="00983A80">
        <w:rPr>
          <w:noProof/>
        </w:rPr>
        <w:drawing>
          <wp:inline distT="0" distB="0" distL="0" distR="0" wp14:anchorId="0E7E0F00" wp14:editId="78339FA7">
            <wp:extent cx="2916000" cy="1764618"/>
            <wp:effectExtent l="0" t="0" r="0" b="7620"/>
            <wp:docPr id="1265458511" name="Picture 1" descr="A box plot representing the 5-number summary: 6, 35, 50, 67,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58511" name="Picture 1" descr="A box plot representing the 5-number summary: 6, 35, 50, 67, 98."/>
                    <pic:cNvPicPr/>
                  </pic:nvPicPr>
                  <pic:blipFill>
                    <a:blip r:embed="rId25"/>
                    <a:stretch>
                      <a:fillRect/>
                    </a:stretch>
                  </pic:blipFill>
                  <pic:spPr>
                    <a:xfrm>
                      <a:off x="0" y="0"/>
                      <a:ext cx="2916000" cy="1764618"/>
                    </a:xfrm>
                    <a:prstGeom prst="rect">
                      <a:avLst/>
                    </a:prstGeom>
                  </pic:spPr>
                </pic:pic>
              </a:graphicData>
            </a:graphic>
          </wp:inline>
        </w:drawing>
      </w:r>
      <w:r>
        <w:t xml:space="preserve"> </w:t>
      </w:r>
      <w:r w:rsidRPr="00983A80">
        <w:rPr>
          <w:noProof/>
        </w:rPr>
        <w:drawing>
          <wp:inline distT="0" distB="0" distL="0" distR="0" wp14:anchorId="746F0716" wp14:editId="7BEF9BA5">
            <wp:extent cx="2916000" cy="1774683"/>
            <wp:effectExtent l="0" t="0" r="0" b="0"/>
            <wp:docPr id="2009467740" name="Picture 1" descr="A box plot representing the 5-number summary: 21, 39, 50, 66,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7740" name="Picture 1" descr="A box plot representing the 5-number summary: 21, 39, 50, 66, 77."/>
                    <pic:cNvPicPr/>
                  </pic:nvPicPr>
                  <pic:blipFill>
                    <a:blip r:embed="rId26"/>
                    <a:stretch>
                      <a:fillRect/>
                    </a:stretch>
                  </pic:blipFill>
                  <pic:spPr>
                    <a:xfrm>
                      <a:off x="0" y="0"/>
                      <a:ext cx="2916000" cy="1774683"/>
                    </a:xfrm>
                    <a:prstGeom prst="rect">
                      <a:avLst/>
                    </a:prstGeom>
                  </pic:spPr>
                </pic:pic>
              </a:graphicData>
            </a:graphic>
          </wp:inline>
        </w:drawing>
      </w:r>
    </w:p>
    <w:p w14:paraId="3963B4B6" w14:textId="77777777" w:rsidR="00467053" w:rsidRDefault="00467053" w:rsidP="00467053">
      <w:r w:rsidRPr="00983A80">
        <w:rPr>
          <w:noProof/>
        </w:rPr>
        <w:lastRenderedPageBreak/>
        <w:drawing>
          <wp:inline distT="0" distB="0" distL="0" distR="0" wp14:anchorId="733B7D66" wp14:editId="1165551D">
            <wp:extent cx="2916000" cy="1718244"/>
            <wp:effectExtent l="0" t="0" r="0" b="0"/>
            <wp:docPr id="1044910218" name="Picture 1" descr="A box plot representing the 5-number summary: 2, 23, 50, 80,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10218" name="Picture 1" descr="A box plot representing the 5-number summary: 2, 23, 50, 80, 97."/>
                    <pic:cNvPicPr/>
                  </pic:nvPicPr>
                  <pic:blipFill>
                    <a:blip r:embed="rId27"/>
                    <a:stretch>
                      <a:fillRect/>
                    </a:stretch>
                  </pic:blipFill>
                  <pic:spPr>
                    <a:xfrm>
                      <a:off x="0" y="0"/>
                      <a:ext cx="2916000" cy="1718244"/>
                    </a:xfrm>
                    <a:prstGeom prst="rect">
                      <a:avLst/>
                    </a:prstGeom>
                  </pic:spPr>
                </pic:pic>
              </a:graphicData>
            </a:graphic>
          </wp:inline>
        </w:drawing>
      </w:r>
      <w:r>
        <w:t xml:space="preserve"> </w:t>
      </w:r>
      <w:r w:rsidRPr="00983A80">
        <w:rPr>
          <w:noProof/>
        </w:rPr>
        <w:drawing>
          <wp:inline distT="0" distB="0" distL="0" distR="0" wp14:anchorId="4F230072" wp14:editId="44DEF7E7">
            <wp:extent cx="2916000" cy="1708301"/>
            <wp:effectExtent l="0" t="0" r="0" b="6350"/>
            <wp:docPr id="112188592" name="Picture 1" descr="A box plot representing the 5-number summary: 1, 16, 53, 84,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8592" name="Picture 1" descr="A box plot representing the 5-number summary: 1, 16, 53, 84, 100."/>
                    <pic:cNvPicPr/>
                  </pic:nvPicPr>
                  <pic:blipFill>
                    <a:blip r:embed="rId28"/>
                    <a:stretch>
                      <a:fillRect/>
                    </a:stretch>
                  </pic:blipFill>
                  <pic:spPr>
                    <a:xfrm>
                      <a:off x="0" y="0"/>
                      <a:ext cx="2916000" cy="1708301"/>
                    </a:xfrm>
                    <a:prstGeom prst="rect">
                      <a:avLst/>
                    </a:prstGeom>
                  </pic:spPr>
                </pic:pic>
              </a:graphicData>
            </a:graphic>
          </wp:inline>
        </w:drawing>
      </w:r>
    </w:p>
    <w:p w14:paraId="4118702D" w14:textId="77777777" w:rsidR="00467053" w:rsidRDefault="00467053" w:rsidP="00467053">
      <w:pPr>
        <w:rPr>
          <w:noProof/>
        </w:rPr>
      </w:pPr>
      <w:r w:rsidRPr="00700E7C">
        <w:rPr>
          <w:noProof/>
        </w:rPr>
        <w:drawing>
          <wp:inline distT="0" distB="0" distL="0" distR="0" wp14:anchorId="5F4789A8" wp14:editId="42C4C2C0">
            <wp:extent cx="2880000" cy="3038446"/>
            <wp:effectExtent l="0" t="0" r="0" b="0"/>
            <wp:docPr id="1892089806" name="Picture 1" descr="A histogram with a horizontal axis from 10 to 100 and a vertical axis from 0 to 10. Columns are all values from 10 to 90. Column heights are 1, 1, 3, 3, 5, 4, 4,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89806" name="Picture 1" descr="A histogram with a horizontal axis from 10 to 100 and a vertical axis from 0 to 10. Columns are all values from 10 to 90. Column heights are 1, 1, 3, 3, 5, 4, 4, 3, 1."/>
                    <pic:cNvPicPr/>
                  </pic:nvPicPr>
                  <pic:blipFill>
                    <a:blip r:embed="rId29"/>
                    <a:stretch>
                      <a:fillRect/>
                    </a:stretch>
                  </pic:blipFill>
                  <pic:spPr>
                    <a:xfrm>
                      <a:off x="0" y="0"/>
                      <a:ext cx="2880000" cy="3038446"/>
                    </a:xfrm>
                    <a:prstGeom prst="rect">
                      <a:avLst/>
                    </a:prstGeom>
                  </pic:spPr>
                </pic:pic>
              </a:graphicData>
            </a:graphic>
          </wp:inline>
        </w:drawing>
      </w:r>
      <w:r w:rsidRPr="00983A80">
        <w:rPr>
          <w:noProof/>
        </w:rPr>
        <w:t xml:space="preserve"> </w:t>
      </w:r>
      <w:r>
        <w:rPr>
          <w:noProof/>
        </w:rPr>
        <w:t xml:space="preserve"> </w:t>
      </w:r>
      <w:r w:rsidRPr="008C0503">
        <w:rPr>
          <w:noProof/>
        </w:rPr>
        <w:drawing>
          <wp:inline distT="0" distB="0" distL="0" distR="0" wp14:anchorId="73D5D44F" wp14:editId="0F9E6D3B">
            <wp:extent cx="2880000" cy="3029126"/>
            <wp:effectExtent l="0" t="0" r="0" b="0"/>
            <wp:docPr id="1476507377" name="Picture 1" descr="A histogram with a horizontal axis from 10 to 100 and a vertical axis from 0 to 10. Columns are all values from 10 to 100. Column heights are 5, 4, 1, 1, 1, 1, 1, 1, 4,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07377" name="Picture 1" descr="A histogram with a horizontal axis from 10 to 100 and a vertical axis from 0 to 10. Columns are all values from 10 to 100. Column heights are 5, 4, 1, 1, 1, 1, 1, 1, 4, 6."/>
                    <pic:cNvPicPr/>
                  </pic:nvPicPr>
                  <pic:blipFill>
                    <a:blip r:embed="rId30"/>
                    <a:stretch>
                      <a:fillRect/>
                    </a:stretch>
                  </pic:blipFill>
                  <pic:spPr>
                    <a:xfrm>
                      <a:off x="0" y="0"/>
                      <a:ext cx="2880000" cy="3029126"/>
                    </a:xfrm>
                    <a:prstGeom prst="rect">
                      <a:avLst/>
                    </a:prstGeom>
                  </pic:spPr>
                </pic:pic>
              </a:graphicData>
            </a:graphic>
          </wp:inline>
        </w:drawing>
      </w:r>
    </w:p>
    <w:p w14:paraId="0FADD61B" w14:textId="77777777" w:rsidR="00467053" w:rsidRDefault="00467053" w:rsidP="00467053">
      <w:pPr>
        <w:rPr>
          <w:noProof/>
        </w:rPr>
      </w:pPr>
      <w:r w:rsidRPr="00A07C82">
        <w:rPr>
          <w:noProof/>
        </w:rPr>
        <w:drawing>
          <wp:inline distT="0" distB="0" distL="0" distR="0" wp14:anchorId="1E9A4AAA" wp14:editId="69DC0759">
            <wp:extent cx="2880000" cy="3038446"/>
            <wp:effectExtent l="0" t="0" r="0" b="0"/>
            <wp:docPr id="1984998957" name="Picture 1" descr="A histogram with a horizontal axis from 10 to 100 and a vertical axis from 0 to 10. Columns are all values from 30 to 80. Column heights are 4, 3, 6, 5, 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98957" name="Picture 1" descr="A histogram with a horizontal axis from 10 to 100 and a vertical axis from 0 to 10. Columns are all values from 30 to 80. Column heights are 4, 3, 6, 5, 4, 3."/>
                    <pic:cNvPicPr/>
                  </pic:nvPicPr>
                  <pic:blipFill>
                    <a:blip r:embed="rId31"/>
                    <a:stretch>
                      <a:fillRect/>
                    </a:stretch>
                  </pic:blipFill>
                  <pic:spPr>
                    <a:xfrm>
                      <a:off x="0" y="0"/>
                      <a:ext cx="2880000" cy="3038446"/>
                    </a:xfrm>
                    <a:prstGeom prst="rect">
                      <a:avLst/>
                    </a:prstGeom>
                  </pic:spPr>
                </pic:pic>
              </a:graphicData>
            </a:graphic>
          </wp:inline>
        </w:drawing>
      </w:r>
      <w:r w:rsidRPr="00983A80">
        <w:rPr>
          <w:noProof/>
        </w:rPr>
        <w:t xml:space="preserve"> </w:t>
      </w:r>
      <w:r>
        <w:rPr>
          <w:noProof/>
        </w:rPr>
        <w:t xml:space="preserve"> </w:t>
      </w:r>
      <w:r w:rsidRPr="00A06818">
        <w:rPr>
          <w:noProof/>
        </w:rPr>
        <w:drawing>
          <wp:inline distT="0" distB="0" distL="0" distR="0" wp14:anchorId="4CCF0FC6" wp14:editId="00AFA479">
            <wp:extent cx="2880000" cy="3047767"/>
            <wp:effectExtent l="0" t="0" r="0" b="635"/>
            <wp:docPr id="1343074827" name="Picture 1" descr="A histogram with a horizontal axis from 10 to 100 and a vertical axis from 0 to 10. Columns are all values from 30 to 90. Column heights are 1, 1, 2, 3, 5, 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4827" name="Picture 1" descr="A histogram with a horizontal axis from 10 to 100 and a vertical axis from 0 to 10. Columns are all values from 30 to 90. Column heights are 1, 1, 2, 3, 5, 7, 6."/>
                    <pic:cNvPicPr/>
                  </pic:nvPicPr>
                  <pic:blipFill>
                    <a:blip r:embed="rId32"/>
                    <a:stretch>
                      <a:fillRect/>
                    </a:stretch>
                  </pic:blipFill>
                  <pic:spPr>
                    <a:xfrm>
                      <a:off x="0" y="0"/>
                      <a:ext cx="2880000" cy="3047767"/>
                    </a:xfrm>
                    <a:prstGeom prst="rect">
                      <a:avLst/>
                    </a:prstGeom>
                  </pic:spPr>
                </pic:pic>
              </a:graphicData>
            </a:graphic>
          </wp:inline>
        </w:drawing>
      </w:r>
    </w:p>
    <w:p w14:paraId="1AFB81DC" w14:textId="77777777" w:rsidR="00467053" w:rsidRDefault="00467053" w:rsidP="00467053">
      <w:pPr>
        <w:rPr>
          <w:noProof/>
        </w:rPr>
      </w:pPr>
      <w:r w:rsidRPr="008443E7">
        <w:rPr>
          <w:noProof/>
        </w:rPr>
        <w:lastRenderedPageBreak/>
        <w:drawing>
          <wp:inline distT="0" distB="0" distL="0" distR="0" wp14:anchorId="264E3742" wp14:editId="324C9C54">
            <wp:extent cx="2880000" cy="3057087"/>
            <wp:effectExtent l="0" t="0" r="0" b="0"/>
            <wp:docPr id="961655322" name="Picture 1" descr="A histogram with a horizontal axis from 10 to 100 and a vertical axis from 0 to 10. Columns are all values from 10 to 100. Column heights are 1, 1, 1, 1. 1, 0, 4, 1, 7, 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5322" name="Picture 1" descr="A histogram with a horizontal axis from 10 to 100 and a vertical axis from 0 to 10. Columns are all values from 10 to 100. Column heights are 1, 1, 1, 1. 1, 0, 4, 1, 7, 1, 6."/>
                    <pic:cNvPicPr/>
                  </pic:nvPicPr>
                  <pic:blipFill>
                    <a:blip r:embed="rId33"/>
                    <a:stretch>
                      <a:fillRect/>
                    </a:stretch>
                  </pic:blipFill>
                  <pic:spPr>
                    <a:xfrm>
                      <a:off x="0" y="0"/>
                      <a:ext cx="2880000" cy="3057087"/>
                    </a:xfrm>
                    <a:prstGeom prst="rect">
                      <a:avLst/>
                    </a:prstGeom>
                  </pic:spPr>
                </pic:pic>
              </a:graphicData>
            </a:graphic>
          </wp:inline>
        </w:drawing>
      </w:r>
      <w:r w:rsidRPr="00983A80">
        <w:rPr>
          <w:noProof/>
        </w:rPr>
        <w:t xml:space="preserve"> </w:t>
      </w:r>
      <w:r>
        <w:rPr>
          <w:noProof/>
        </w:rPr>
        <w:t xml:space="preserve"> </w:t>
      </w:r>
      <w:r w:rsidRPr="00BC1C22">
        <w:rPr>
          <w:noProof/>
        </w:rPr>
        <w:drawing>
          <wp:inline distT="0" distB="0" distL="0" distR="0" wp14:anchorId="2B7B92E1" wp14:editId="3CDB8012">
            <wp:extent cx="2879037" cy="3047365"/>
            <wp:effectExtent l="0" t="0" r="0" b="635"/>
            <wp:docPr id="484309943" name="Picture 1" descr="A histogram with a horizontal axis from 10 to 100 and a vertical axis from 0 to 10. Columns are all values from 10 to 100. Column heights are 1, 2, 4, 9, 4, 2, 0, 1,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09943" name="Picture 1" descr="A histogram with a horizontal axis from 10 to 100 and a vertical axis from 0 to 10. Columns are all values from 10 to 100. Column heights are 1, 2, 4, 9, 4, 2, 0, 1, 1, 1."/>
                    <pic:cNvPicPr/>
                  </pic:nvPicPr>
                  <pic:blipFill>
                    <a:blip r:embed="rId34"/>
                    <a:stretch>
                      <a:fillRect/>
                    </a:stretch>
                  </pic:blipFill>
                  <pic:spPr>
                    <a:xfrm>
                      <a:off x="0" y="0"/>
                      <a:ext cx="2879037" cy="3047365"/>
                    </a:xfrm>
                    <a:prstGeom prst="rect">
                      <a:avLst/>
                    </a:prstGeom>
                  </pic:spPr>
                </pic:pic>
              </a:graphicData>
            </a:graphic>
          </wp:inline>
        </w:drawing>
      </w:r>
    </w:p>
    <w:p w14:paraId="3DB1834E" w14:textId="77777777" w:rsidR="00467053" w:rsidRDefault="00467053" w:rsidP="00467053">
      <w:pPr>
        <w:rPr>
          <w:noProof/>
        </w:rPr>
      </w:pPr>
      <w:r w:rsidRPr="0002750C">
        <w:rPr>
          <w:noProof/>
        </w:rPr>
        <w:drawing>
          <wp:inline distT="0" distB="0" distL="0" distR="0" wp14:anchorId="2D80BB30" wp14:editId="1D0AA833">
            <wp:extent cx="2880000" cy="3047227"/>
            <wp:effectExtent l="0" t="0" r="0" b="1270"/>
            <wp:docPr id="113364346" name="Picture 1" descr="A histogram with a horizontal axis from 10 to 100 and a vertical axis from 0 to 10. Columns are all values from 30 to 100. Column heights are 4, 7, 6, 4, 1, 1,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346" name="Picture 1" descr="A histogram with a horizontal axis from 10 to 100 and a vertical axis from 0 to 10. Columns are all values from 30 to 100. Column heights are 4, 7, 6, 4, 1, 1, 1, 1."/>
                    <pic:cNvPicPr/>
                  </pic:nvPicPr>
                  <pic:blipFill>
                    <a:blip r:embed="rId35"/>
                    <a:stretch>
                      <a:fillRect/>
                    </a:stretch>
                  </pic:blipFill>
                  <pic:spPr>
                    <a:xfrm>
                      <a:off x="0" y="0"/>
                      <a:ext cx="2880000" cy="3047227"/>
                    </a:xfrm>
                    <a:prstGeom prst="rect">
                      <a:avLst/>
                    </a:prstGeom>
                  </pic:spPr>
                </pic:pic>
              </a:graphicData>
            </a:graphic>
          </wp:inline>
        </w:drawing>
      </w:r>
      <w:r w:rsidRPr="00983A80">
        <w:rPr>
          <w:noProof/>
        </w:rPr>
        <w:t xml:space="preserve"> </w:t>
      </w:r>
      <w:r>
        <w:rPr>
          <w:noProof/>
        </w:rPr>
        <w:t xml:space="preserve"> </w:t>
      </w:r>
      <w:r w:rsidRPr="007533C5">
        <w:rPr>
          <w:noProof/>
        </w:rPr>
        <w:drawing>
          <wp:inline distT="0" distB="0" distL="0" distR="0" wp14:anchorId="2F497F56" wp14:editId="6451C10A">
            <wp:extent cx="2880000" cy="3057087"/>
            <wp:effectExtent l="0" t="0" r="0" b="0"/>
            <wp:docPr id="1260971626" name="Picture 1" descr="A histogram with a horizontal axis from 10 to 100 and a vertical axis from 0 to 10. Columns are all values from 10 to 100. Column heights are 4, 2, 3, 3, 1, 1, 2, 2, 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71626" name="Picture 1" descr="A histogram with a horizontal axis from 10 to 100 and a vertical axis from 0 to 10. Columns are all values from 10 to 100. Column heights are 4, 2, 3, 3, 1, 1, 2, 2, 4, 3."/>
                    <pic:cNvPicPr/>
                  </pic:nvPicPr>
                  <pic:blipFill>
                    <a:blip r:embed="rId36"/>
                    <a:stretch>
                      <a:fillRect/>
                    </a:stretch>
                  </pic:blipFill>
                  <pic:spPr>
                    <a:xfrm>
                      <a:off x="0" y="0"/>
                      <a:ext cx="2880000" cy="3057087"/>
                    </a:xfrm>
                    <a:prstGeom prst="rect">
                      <a:avLst/>
                    </a:prstGeom>
                  </pic:spPr>
                </pic:pic>
              </a:graphicData>
            </a:graphic>
          </wp:inline>
        </w:drawing>
      </w:r>
    </w:p>
    <w:p w14:paraId="5E070B85" w14:textId="77777777" w:rsidR="00467053" w:rsidRDefault="00467053" w:rsidP="00467053">
      <w:pPr>
        <w:rPr>
          <w:noProof/>
        </w:rPr>
      </w:pPr>
      <w:r w:rsidRPr="00325B69">
        <w:rPr>
          <w:noProof/>
        </w:rPr>
        <w:drawing>
          <wp:inline distT="0" distB="0" distL="0" distR="0" wp14:anchorId="66743F64" wp14:editId="334291AD">
            <wp:extent cx="2916000" cy="2027434"/>
            <wp:effectExtent l="0" t="0" r="0" b="0"/>
            <wp:docPr id="294299067" name="Picture 1" descr="A data card.&#10;Mean: 50&#10;Median: 50 &#10;Standard deviatio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99067" name="Picture 1" descr="A data card.&#10;Mean: 50&#10;Median: 50 &#10;Standard deviation: 34."/>
                    <pic:cNvPicPr/>
                  </pic:nvPicPr>
                  <pic:blipFill>
                    <a:blip r:embed="rId37"/>
                    <a:stretch>
                      <a:fillRect/>
                    </a:stretch>
                  </pic:blipFill>
                  <pic:spPr>
                    <a:xfrm>
                      <a:off x="0" y="0"/>
                      <a:ext cx="2916000" cy="2027434"/>
                    </a:xfrm>
                    <a:prstGeom prst="rect">
                      <a:avLst/>
                    </a:prstGeom>
                  </pic:spPr>
                </pic:pic>
              </a:graphicData>
            </a:graphic>
          </wp:inline>
        </w:drawing>
      </w:r>
      <w:r w:rsidRPr="00983A80">
        <w:rPr>
          <w:noProof/>
        </w:rPr>
        <w:t xml:space="preserve"> </w:t>
      </w:r>
      <w:r w:rsidRPr="00325B69">
        <w:rPr>
          <w:noProof/>
        </w:rPr>
        <w:drawing>
          <wp:inline distT="0" distB="0" distL="0" distR="0" wp14:anchorId="5C65E527" wp14:editId="4F178E5A">
            <wp:extent cx="2916000" cy="2018769"/>
            <wp:effectExtent l="0" t="0" r="0" b="635"/>
            <wp:docPr id="1379689057" name="Picture 1" descr="A data card.&#10;Mean: 41&#10;Median: 38&#10;Standard deviat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89057" name="Picture 1" descr="A data card.&#10;Mean: 41&#10;Median: 38&#10;Standard deviation: 21."/>
                    <pic:cNvPicPr/>
                  </pic:nvPicPr>
                  <pic:blipFill>
                    <a:blip r:embed="rId38"/>
                    <a:stretch>
                      <a:fillRect/>
                    </a:stretch>
                  </pic:blipFill>
                  <pic:spPr>
                    <a:xfrm>
                      <a:off x="0" y="0"/>
                      <a:ext cx="2916000" cy="2018769"/>
                    </a:xfrm>
                    <a:prstGeom prst="rect">
                      <a:avLst/>
                    </a:prstGeom>
                  </pic:spPr>
                </pic:pic>
              </a:graphicData>
            </a:graphic>
          </wp:inline>
        </w:drawing>
      </w:r>
    </w:p>
    <w:p w14:paraId="4F51D265" w14:textId="77777777" w:rsidR="00467053" w:rsidRDefault="00467053" w:rsidP="00467053">
      <w:pPr>
        <w:rPr>
          <w:noProof/>
        </w:rPr>
      </w:pPr>
      <w:r w:rsidRPr="00325B69">
        <w:rPr>
          <w:noProof/>
        </w:rPr>
        <w:lastRenderedPageBreak/>
        <w:drawing>
          <wp:inline distT="0" distB="0" distL="0" distR="0" wp14:anchorId="58D9CF73" wp14:editId="5A8251AA">
            <wp:extent cx="2916000" cy="2014918"/>
            <wp:effectExtent l="0" t="0" r="0" b="4445"/>
            <wp:docPr id="875867556" name="Picture 1" descr="A data card.&#10;Mean: 68&#10;Median: 74&#10;Standard devia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67556" name="Picture 1" descr="A data card.&#10;Mean: 68&#10;Median: 74&#10;Standard deviation: 17."/>
                    <pic:cNvPicPr/>
                  </pic:nvPicPr>
                  <pic:blipFill>
                    <a:blip r:embed="rId39"/>
                    <a:stretch>
                      <a:fillRect/>
                    </a:stretch>
                  </pic:blipFill>
                  <pic:spPr>
                    <a:xfrm>
                      <a:off x="0" y="0"/>
                      <a:ext cx="2916000" cy="2014918"/>
                    </a:xfrm>
                    <a:prstGeom prst="rect">
                      <a:avLst/>
                    </a:prstGeom>
                  </pic:spPr>
                </pic:pic>
              </a:graphicData>
            </a:graphic>
          </wp:inline>
        </w:drawing>
      </w:r>
      <w:r w:rsidRPr="00983A80">
        <w:rPr>
          <w:noProof/>
        </w:rPr>
        <w:t xml:space="preserve"> </w:t>
      </w:r>
      <w:r w:rsidRPr="00325B69">
        <w:rPr>
          <w:noProof/>
        </w:rPr>
        <w:drawing>
          <wp:inline distT="0" distB="0" distL="0" distR="0" wp14:anchorId="6E4BA3F7" wp14:editId="56C7628E">
            <wp:extent cx="2916000" cy="2033691"/>
            <wp:effectExtent l="0" t="0" r="0" b="5080"/>
            <wp:docPr id="1635891571" name="Picture 1" descr="A data card.&#10;Mean: 49&#10;Median: 50&#10;Standard deviatio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91571" name="Picture 1" descr="A data card.&#10;Mean: 49&#10;Median: 50&#10;Standard deviation: 20."/>
                    <pic:cNvPicPr/>
                  </pic:nvPicPr>
                  <pic:blipFill>
                    <a:blip r:embed="rId40"/>
                    <a:stretch>
                      <a:fillRect/>
                    </a:stretch>
                  </pic:blipFill>
                  <pic:spPr>
                    <a:xfrm>
                      <a:off x="0" y="0"/>
                      <a:ext cx="2916000" cy="2033691"/>
                    </a:xfrm>
                    <a:prstGeom prst="rect">
                      <a:avLst/>
                    </a:prstGeom>
                  </pic:spPr>
                </pic:pic>
              </a:graphicData>
            </a:graphic>
          </wp:inline>
        </w:drawing>
      </w:r>
    </w:p>
    <w:p w14:paraId="110147CF" w14:textId="77777777" w:rsidR="00467053" w:rsidRDefault="00467053" w:rsidP="00467053">
      <w:pPr>
        <w:rPr>
          <w:noProof/>
        </w:rPr>
      </w:pPr>
      <w:r w:rsidRPr="00325B69">
        <w:rPr>
          <w:noProof/>
        </w:rPr>
        <w:drawing>
          <wp:inline distT="0" distB="0" distL="0" distR="0" wp14:anchorId="73239BA0" wp14:editId="162FB4C2">
            <wp:extent cx="2916000" cy="2014918"/>
            <wp:effectExtent l="0" t="0" r="0" b="4445"/>
            <wp:docPr id="802858880" name="Picture 1" descr="A data card.&#10;Mean: 68&#10;Median: 71&#10;Standard deviatio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58880" name="Picture 1" descr="A data card.&#10;Mean: 68&#10;Median: 71&#10;Standard deviation: 30."/>
                    <pic:cNvPicPr/>
                  </pic:nvPicPr>
                  <pic:blipFill>
                    <a:blip r:embed="rId41"/>
                    <a:stretch>
                      <a:fillRect/>
                    </a:stretch>
                  </pic:blipFill>
                  <pic:spPr>
                    <a:xfrm>
                      <a:off x="0" y="0"/>
                      <a:ext cx="2916000" cy="2014918"/>
                    </a:xfrm>
                    <a:prstGeom prst="rect">
                      <a:avLst/>
                    </a:prstGeom>
                  </pic:spPr>
                </pic:pic>
              </a:graphicData>
            </a:graphic>
          </wp:inline>
        </w:drawing>
      </w:r>
      <w:r w:rsidRPr="00325B69">
        <w:rPr>
          <w:noProof/>
        </w:rPr>
        <w:t xml:space="preserve"> </w:t>
      </w:r>
      <w:r w:rsidRPr="00325B69">
        <w:rPr>
          <w:noProof/>
        </w:rPr>
        <w:drawing>
          <wp:inline distT="0" distB="0" distL="0" distR="0" wp14:anchorId="47CBE6EC" wp14:editId="6A0A88B8">
            <wp:extent cx="2916000" cy="2031794"/>
            <wp:effectExtent l="0" t="0" r="0" b="6985"/>
            <wp:docPr id="1011664185" name="Picture 1" descr="A data card.&#10;Mean: 48&#10;Median: 41&#10;Standard devia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64185" name="Picture 1" descr="A data card.&#10;Mean: 48&#10;Median: 41&#10;Standard deviation: 19."/>
                    <pic:cNvPicPr/>
                  </pic:nvPicPr>
                  <pic:blipFill>
                    <a:blip r:embed="rId42"/>
                    <a:stretch>
                      <a:fillRect/>
                    </a:stretch>
                  </pic:blipFill>
                  <pic:spPr>
                    <a:xfrm>
                      <a:off x="0" y="0"/>
                      <a:ext cx="2916000" cy="2031794"/>
                    </a:xfrm>
                    <a:prstGeom prst="rect">
                      <a:avLst/>
                    </a:prstGeom>
                  </pic:spPr>
                </pic:pic>
              </a:graphicData>
            </a:graphic>
          </wp:inline>
        </w:drawing>
      </w:r>
    </w:p>
    <w:p w14:paraId="792C7EE0" w14:textId="77777777" w:rsidR="00467053" w:rsidRDefault="00467053" w:rsidP="00467053">
      <w:pPr>
        <w:rPr>
          <w:noProof/>
        </w:rPr>
      </w:pPr>
      <w:r w:rsidRPr="00325B69">
        <w:rPr>
          <w:noProof/>
        </w:rPr>
        <w:drawing>
          <wp:inline distT="0" distB="0" distL="0" distR="0" wp14:anchorId="27CFF1E4" wp14:editId="2D59EA2B">
            <wp:extent cx="2916000" cy="2014918"/>
            <wp:effectExtent l="0" t="0" r="0" b="4445"/>
            <wp:docPr id="765388925" name="Picture 1" descr="A data card.&#10;Mean: 52&#10;Median: 53&#10;Standard deviatio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88925" name="Picture 1" descr="A data card.&#10;Mean: 52&#10;Median: 53&#10;Standard deviation: 38."/>
                    <pic:cNvPicPr/>
                  </pic:nvPicPr>
                  <pic:blipFill>
                    <a:blip r:embed="rId43"/>
                    <a:stretch>
                      <a:fillRect/>
                    </a:stretch>
                  </pic:blipFill>
                  <pic:spPr>
                    <a:xfrm>
                      <a:off x="0" y="0"/>
                      <a:ext cx="2916000" cy="2014918"/>
                    </a:xfrm>
                    <a:prstGeom prst="rect">
                      <a:avLst/>
                    </a:prstGeom>
                  </pic:spPr>
                </pic:pic>
              </a:graphicData>
            </a:graphic>
          </wp:inline>
        </w:drawing>
      </w:r>
      <w:r w:rsidRPr="00325B69">
        <w:rPr>
          <w:noProof/>
        </w:rPr>
        <w:t xml:space="preserve"> </w:t>
      </w:r>
      <w:r w:rsidRPr="00325B69">
        <w:rPr>
          <w:noProof/>
        </w:rPr>
        <w:drawing>
          <wp:inline distT="0" distB="0" distL="0" distR="0" wp14:anchorId="0B746543" wp14:editId="63EC6CFB">
            <wp:extent cx="2916000" cy="2033691"/>
            <wp:effectExtent l="0" t="0" r="0" b="5080"/>
            <wp:docPr id="375582937" name="Picture 1" descr="A data card.&#10;Mean: 50&#10;Median: 50&#10;Standard devia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82937" name="Picture 1" descr="A data card.&#10;Mean: 50&#10;Median: 50&#10;Standard deviation: 16."/>
                    <pic:cNvPicPr/>
                  </pic:nvPicPr>
                  <pic:blipFill>
                    <a:blip r:embed="rId44"/>
                    <a:stretch>
                      <a:fillRect/>
                    </a:stretch>
                  </pic:blipFill>
                  <pic:spPr>
                    <a:xfrm>
                      <a:off x="0" y="0"/>
                      <a:ext cx="2916000" cy="2033691"/>
                    </a:xfrm>
                    <a:prstGeom prst="rect">
                      <a:avLst/>
                    </a:prstGeom>
                  </pic:spPr>
                </pic:pic>
              </a:graphicData>
            </a:graphic>
          </wp:inline>
        </w:drawing>
      </w:r>
    </w:p>
    <w:p w14:paraId="162DE352" w14:textId="3148E575" w:rsidR="00D21B64" w:rsidRDefault="008875C4" w:rsidP="00EA2C8C">
      <w:pPr>
        <w:suppressAutoHyphens w:val="0"/>
        <w:spacing w:after="0" w:line="276" w:lineRule="auto"/>
      </w:pPr>
      <w:r>
        <w:br w:type="page"/>
      </w:r>
    </w:p>
    <w:p w14:paraId="186F980A" w14:textId="66D0AE80" w:rsidR="001338F6" w:rsidRDefault="00AA634F" w:rsidP="00607F5E">
      <w:pPr>
        <w:pStyle w:val="Heading2"/>
      </w:pPr>
      <w:r>
        <w:lastRenderedPageBreak/>
        <w:t>S</w:t>
      </w:r>
      <w:r w:rsidR="00C856D1">
        <w:t xml:space="preserve">ample </w:t>
      </w:r>
      <w:proofErr w:type="gramStart"/>
      <w:r>
        <w:t>solutions</w:t>
      </w:r>
      <w:proofErr w:type="gramEnd"/>
    </w:p>
    <w:p w14:paraId="59465E7A" w14:textId="007AD852" w:rsidR="00E40A34" w:rsidRPr="00E40A34" w:rsidRDefault="00491A97" w:rsidP="00BF284F">
      <w:pPr>
        <w:pStyle w:val="Heading3"/>
      </w:pPr>
      <w:r>
        <w:t xml:space="preserve">Appendix </w:t>
      </w:r>
      <w:r w:rsidR="00A53F35">
        <w:t>E</w:t>
      </w:r>
      <w:r w:rsidR="00597248">
        <w:t xml:space="preserve"> – </w:t>
      </w:r>
      <w:r w:rsidR="00167681">
        <w:t xml:space="preserve">data </w:t>
      </w:r>
      <w:r w:rsidR="00597248">
        <w:t>sort</w:t>
      </w:r>
      <w:r w:rsidR="00A53F35">
        <w:t>ing</w:t>
      </w:r>
      <w:r w:rsidR="00597248">
        <w:t xml:space="preserve"> activity</w:t>
      </w:r>
    </w:p>
    <w:tbl>
      <w:tblPr>
        <w:tblStyle w:val="Tableheader"/>
        <w:tblW w:w="0" w:type="auto"/>
        <w:tblLook w:val="04A0" w:firstRow="1" w:lastRow="0" w:firstColumn="1" w:lastColumn="0" w:noHBand="0" w:noVBand="1"/>
        <w:tblDescription w:val="Appendix E suggested solutions."/>
      </w:tblPr>
      <w:tblGrid>
        <w:gridCol w:w="3208"/>
        <w:gridCol w:w="3208"/>
        <w:gridCol w:w="3208"/>
      </w:tblGrid>
      <w:tr w:rsidR="00E40A34" w14:paraId="12E382D8" w14:textId="77777777" w:rsidTr="00E60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tcPr>
          <w:p w14:paraId="6E3288F4" w14:textId="55150239" w:rsidR="00E40A34" w:rsidRDefault="00E40A34" w:rsidP="00607F5E">
            <w:r>
              <w:t>Histograms</w:t>
            </w:r>
          </w:p>
        </w:tc>
        <w:tc>
          <w:tcPr>
            <w:tcW w:w="4854" w:type="dxa"/>
          </w:tcPr>
          <w:p w14:paraId="23BCFB3E" w14:textId="7816FFCF" w:rsidR="00E40A34" w:rsidRDefault="00E40A34" w:rsidP="00607F5E">
            <w:pPr>
              <w:cnfStyle w:val="100000000000" w:firstRow="1" w:lastRow="0" w:firstColumn="0" w:lastColumn="0" w:oddVBand="0" w:evenVBand="0" w:oddHBand="0" w:evenHBand="0" w:firstRowFirstColumn="0" w:firstRowLastColumn="0" w:lastRowFirstColumn="0" w:lastRowLastColumn="0"/>
            </w:pPr>
            <w:r>
              <w:t>Boxplots</w:t>
            </w:r>
          </w:p>
        </w:tc>
        <w:tc>
          <w:tcPr>
            <w:tcW w:w="4854" w:type="dxa"/>
          </w:tcPr>
          <w:p w14:paraId="23FF4414" w14:textId="41D9BAF3" w:rsidR="00E40A34" w:rsidRDefault="00E40A34" w:rsidP="00607F5E">
            <w:pPr>
              <w:cnfStyle w:val="100000000000" w:firstRow="1" w:lastRow="0" w:firstColumn="0" w:lastColumn="0" w:oddVBand="0" w:evenVBand="0" w:oddHBand="0" w:evenHBand="0" w:firstRowFirstColumn="0" w:firstRowLastColumn="0" w:lastRowFirstColumn="0" w:lastRowLastColumn="0"/>
            </w:pPr>
            <w:r>
              <w:t>Summary statistics</w:t>
            </w:r>
          </w:p>
        </w:tc>
      </w:tr>
      <w:tr w:rsidR="00E40A34" w14:paraId="46AD1D43" w14:textId="77777777" w:rsidTr="00E60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tcPr>
          <w:p w14:paraId="3D1F4833" w14:textId="7A9459CF" w:rsidR="00E40A34" w:rsidRDefault="00E60E6F" w:rsidP="00607F5E">
            <w:r>
              <w:t>I</w:t>
            </w:r>
          </w:p>
        </w:tc>
        <w:tc>
          <w:tcPr>
            <w:tcW w:w="4854" w:type="dxa"/>
          </w:tcPr>
          <w:p w14:paraId="74219B0D" w14:textId="245C0FE8" w:rsidR="00E40A34" w:rsidRDefault="00E60E6F" w:rsidP="00607F5E">
            <w:pPr>
              <w:cnfStyle w:val="000000100000" w:firstRow="0" w:lastRow="0" w:firstColumn="0" w:lastColumn="0" w:oddVBand="0" w:evenVBand="0" w:oddHBand="1" w:evenHBand="0" w:firstRowFirstColumn="0" w:firstRowLastColumn="0" w:lastRowFirstColumn="0" w:lastRowLastColumn="0"/>
            </w:pPr>
            <w:r>
              <w:t>A</w:t>
            </w:r>
          </w:p>
        </w:tc>
        <w:tc>
          <w:tcPr>
            <w:tcW w:w="4854" w:type="dxa"/>
          </w:tcPr>
          <w:p w14:paraId="48462959" w14:textId="5650D216" w:rsidR="00E40A34" w:rsidRDefault="00E60E6F" w:rsidP="00607F5E">
            <w:pPr>
              <w:cnfStyle w:val="000000100000" w:firstRow="0" w:lastRow="0" w:firstColumn="0" w:lastColumn="0" w:oddVBand="0" w:evenVBand="0" w:oddHBand="1" w:evenHBand="0" w:firstRowFirstColumn="0" w:firstRowLastColumn="0" w:lastRowFirstColumn="0" w:lastRowLastColumn="0"/>
            </w:pPr>
            <w:r>
              <w:t>5</w:t>
            </w:r>
          </w:p>
        </w:tc>
      </w:tr>
      <w:tr w:rsidR="00E40A34" w14:paraId="1E850758" w14:textId="77777777" w:rsidTr="00E60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tcPr>
          <w:p w14:paraId="7A487CB0" w14:textId="2BBC8D8C" w:rsidR="00E40A34" w:rsidRDefault="00E60E6F" w:rsidP="00607F5E">
            <w:r>
              <w:t>II</w:t>
            </w:r>
          </w:p>
        </w:tc>
        <w:tc>
          <w:tcPr>
            <w:tcW w:w="4854" w:type="dxa"/>
          </w:tcPr>
          <w:p w14:paraId="49E4549D" w14:textId="7ADB0EF2" w:rsidR="00E40A34" w:rsidRDefault="00E60E6F" w:rsidP="00607F5E">
            <w:pPr>
              <w:cnfStyle w:val="000000010000" w:firstRow="0" w:lastRow="0" w:firstColumn="0" w:lastColumn="0" w:oddVBand="0" w:evenVBand="0" w:oddHBand="0" w:evenHBand="1" w:firstRowFirstColumn="0" w:firstRowLastColumn="0" w:lastRowFirstColumn="0" w:lastRowLastColumn="0"/>
            </w:pPr>
            <w:r>
              <w:t>C</w:t>
            </w:r>
          </w:p>
        </w:tc>
        <w:tc>
          <w:tcPr>
            <w:tcW w:w="4854" w:type="dxa"/>
          </w:tcPr>
          <w:p w14:paraId="578EDB6F" w14:textId="759868EF" w:rsidR="00E40A34" w:rsidRDefault="00E60E6F" w:rsidP="00607F5E">
            <w:pPr>
              <w:cnfStyle w:val="000000010000" w:firstRow="0" w:lastRow="0" w:firstColumn="0" w:lastColumn="0" w:oddVBand="0" w:evenVBand="0" w:oddHBand="0" w:evenHBand="1" w:firstRowFirstColumn="0" w:firstRowLastColumn="0" w:lastRowFirstColumn="0" w:lastRowLastColumn="0"/>
            </w:pPr>
            <w:r>
              <w:t>1</w:t>
            </w:r>
          </w:p>
        </w:tc>
      </w:tr>
      <w:tr w:rsidR="00E40A34" w14:paraId="2AAB29E9" w14:textId="77777777" w:rsidTr="00E60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tcPr>
          <w:p w14:paraId="70778286" w14:textId="619E89E7" w:rsidR="00E40A34" w:rsidRDefault="00E60E6F" w:rsidP="00607F5E">
            <w:r>
              <w:t>III</w:t>
            </w:r>
          </w:p>
        </w:tc>
        <w:tc>
          <w:tcPr>
            <w:tcW w:w="4854" w:type="dxa"/>
          </w:tcPr>
          <w:p w14:paraId="33D73A6D" w14:textId="40D947AF" w:rsidR="00E40A34" w:rsidRDefault="00E60E6F" w:rsidP="00607F5E">
            <w:pPr>
              <w:cnfStyle w:val="000000100000" w:firstRow="0" w:lastRow="0" w:firstColumn="0" w:lastColumn="0" w:oddVBand="0" w:evenVBand="0" w:oddHBand="1" w:evenHBand="0" w:firstRowFirstColumn="0" w:firstRowLastColumn="0" w:lastRowFirstColumn="0" w:lastRowLastColumn="0"/>
            </w:pPr>
            <w:r>
              <w:t>D</w:t>
            </w:r>
          </w:p>
        </w:tc>
        <w:tc>
          <w:tcPr>
            <w:tcW w:w="4854" w:type="dxa"/>
          </w:tcPr>
          <w:p w14:paraId="62E9493A" w14:textId="72FE9BF2" w:rsidR="00E40A34" w:rsidRDefault="00E60E6F" w:rsidP="00607F5E">
            <w:pPr>
              <w:cnfStyle w:val="000000100000" w:firstRow="0" w:lastRow="0" w:firstColumn="0" w:lastColumn="0" w:oddVBand="0" w:evenVBand="0" w:oddHBand="1" w:evenHBand="0" w:firstRowFirstColumn="0" w:firstRowLastColumn="0" w:lastRowFirstColumn="0" w:lastRowLastColumn="0"/>
            </w:pPr>
            <w:r>
              <w:t>8</w:t>
            </w:r>
          </w:p>
        </w:tc>
      </w:tr>
      <w:tr w:rsidR="00E40A34" w14:paraId="0F06F7F7" w14:textId="77777777" w:rsidTr="00E60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tcPr>
          <w:p w14:paraId="0373A272" w14:textId="00EBAE18" w:rsidR="00E40A34" w:rsidRDefault="00E60E6F" w:rsidP="00607F5E">
            <w:r>
              <w:t>IV</w:t>
            </w:r>
          </w:p>
        </w:tc>
        <w:tc>
          <w:tcPr>
            <w:tcW w:w="4854" w:type="dxa"/>
          </w:tcPr>
          <w:p w14:paraId="062B97E1" w14:textId="6A9FE275" w:rsidR="00E40A34" w:rsidRDefault="00E60E6F" w:rsidP="00607F5E">
            <w:pPr>
              <w:cnfStyle w:val="000000010000" w:firstRow="0" w:lastRow="0" w:firstColumn="0" w:lastColumn="0" w:oddVBand="0" w:evenVBand="0" w:oddHBand="0" w:evenHBand="1" w:firstRowFirstColumn="0" w:firstRowLastColumn="0" w:lastRowFirstColumn="0" w:lastRowLastColumn="0"/>
            </w:pPr>
            <w:r>
              <w:t>G</w:t>
            </w:r>
          </w:p>
        </w:tc>
        <w:tc>
          <w:tcPr>
            <w:tcW w:w="4854" w:type="dxa"/>
          </w:tcPr>
          <w:p w14:paraId="516E4983" w14:textId="2CB18E53" w:rsidR="00E40A34" w:rsidRDefault="00E60E6F" w:rsidP="00607F5E">
            <w:pPr>
              <w:cnfStyle w:val="000000010000" w:firstRow="0" w:lastRow="0" w:firstColumn="0" w:lastColumn="0" w:oddVBand="0" w:evenVBand="0" w:oddHBand="0" w:evenHBand="1" w:firstRowFirstColumn="0" w:firstRowLastColumn="0" w:lastRowFirstColumn="0" w:lastRowLastColumn="0"/>
            </w:pPr>
            <w:r>
              <w:t>3</w:t>
            </w:r>
          </w:p>
        </w:tc>
      </w:tr>
      <w:tr w:rsidR="00E40A34" w14:paraId="5DF8D9CE" w14:textId="77777777" w:rsidTr="00E60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tcPr>
          <w:p w14:paraId="19637C40" w14:textId="6C828B09" w:rsidR="00E40A34" w:rsidRDefault="00E60E6F" w:rsidP="00607F5E">
            <w:r>
              <w:t>V</w:t>
            </w:r>
          </w:p>
        </w:tc>
        <w:tc>
          <w:tcPr>
            <w:tcW w:w="4854" w:type="dxa"/>
          </w:tcPr>
          <w:p w14:paraId="18A25B99" w14:textId="12BF9333" w:rsidR="00E40A34" w:rsidRDefault="00E60E6F" w:rsidP="00607F5E">
            <w:pPr>
              <w:cnfStyle w:val="000000100000" w:firstRow="0" w:lastRow="0" w:firstColumn="0" w:lastColumn="0" w:oddVBand="0" w:evenVBand="0" w:oddHBand="1" w:evenHBand="0" w:firstRowFirstColumn="0" w:firstRowLastColumn="0" w:lastRowFirstColumn="0" w:lastRowLastColumn="0"/>
            </w:pPr>
            <w:r>
              <w:t>E</w:t>
            </w:r>
          </w:p>
        </w:tc>
        <w:tc>
          <w:tcPr>
            <w:tcW w:w="4854" w:type="dxa"/>
          </w:tcPr>
          <w:p w14:paraId="27A0C6D6" w14:textId="32ADBFEC" w:rsidR="00E40A34" w:rsidRDefault="00E60E6F" w:rsidP="00607F5E">
            <w:pPr>
              <w:cnfStyle w:val="000000100000" w:firstRow="0" w:lastRow="0" w:firstColumn="0" w:lastColumn="0" w:oddVBand="0" w:evenVBand="0" w:oddHBand="1" w:evenHBand="0" w:firstRowFirstColumn="0" w:firstRowLastColumn="0" w:lastRowFirstColumn="0" w:lastRowLastColumn="0"/>
            </w:pPr>
            <w:r>
              <w:t>2</w:t>
            </w:r>
          </w:p>
        </w:tc>
      </w:tr>
      <w:tr w:rsidR="00E40A34" w14:paraId="010B6A74" w14:textId="77777777" w:rsidTr="00E60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tcPr>
          <w:p w14:paraId="2EC89A6A" w14:textId="542E8AC5" w:rsidR="00E40A34" w:rsidRDefault="00E60E6F" w:rsidP="00607F5E">
            <w:r>
              <w:t>VI</w:t>
            </w:r>
          </w:p>
        </w:tc>
        <w:tc>
          <w:tcPr>
            <w:tcW w:w="4854" w:type="dxa"/>
          </w:tcPr>
          <w:p w14:paraId="60D8A188" w14:textId="5A7EC632" w:rsidR="00E40A34" w:rsidRDefault="00E60E6F" w:rsidP="00607F5E">
            <w:pPr>
              <w:cnfStyle w:val="000000010000" w:firstRow="0" w:lastRow="0" w:firstColumn="0" w:lastColumn="0" w:oddVBand="0" w:evenVBand="0" w:oddHBand="0" w:evenHBand="1" w:firstRowFirstColumn="0" w:firstRowLastColumn="0" w:lastRowFirstColumn="0" w:lastRowLastColumn="0"/>
            </w:pPr>
            <w:r>
              <w:t>F</w:t>
            </w:r>
          </w:p>
        </w:tc>
        <w:tc>
          <w:tcPr>
            <w:tcW w:w="4854" w:type="dxa"/>
          </w:tcPr>
          <w:p w14:paraId="71B9D41E" w14:textId="4EA89C4C" w:rsidR="00E40A34" w:rsidRDefault="00E60E6F" w:rsidP="00607F5E">
            <w:pPr>
              <w:cnfStyle w:val="000000010000" w:firstRow="0" w:lastRow="0" w:firstColumn="0" w:lastColumn="0" w:oddVBand="0" w:evenVBand="0" w:oddHBand="0" w:evenHBand="1" w:firstRowFirstColumn="0" w:firstRowLastColumn="0" w:lastRowFirstColumn="0" w:lastRowLastColumn="0"/>
            </w:pPr>
            <w:r>
              <w:t>6</w:t>
            </w:r>
          </w:p>
        </w:tc>
      </w:tr>
      <w:tr w:rsidR="00E40A34" w14:paraId="0056E11F" w14:textId="77777777" w:rsidTr="00E60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tcPr>
          <w:p w14:paraId="2DFF98D1" w14:textId="34D24B7B" w:rsidR="00E40A34" w:rsidRDefault="00E60E6F" w:rsidP="00607F5E">
            <w:r>
              <w:t>VII</w:t>
            </w:r>
          </w:p>
        </w:tc>
        <w:tc>
          <w:tcPr>
            <w:tcW w:w="4854" w:type="dxa"/>
          </w:tcPr>
          <w:p w14:paraId="41965801" w14:textId="4C864E9F" w:rsidR="00E40A34" w:rsidRDefault="00E60E6F" w:rsidP="00607F5E">
            <w:pPr>
              <w:cnfStyle w:val="000000100000" w:firstRow="0" w:lastRow="0" w:firstColumn="0" w:lastColumn="0" w:oddVBand="0" w:evenVBand="0" w:oddHBand="1" w:evenHBand="0" w:firstRowFirstColumn="0" w:firstRowLastColumn="0" w:lastRowFirstColumn="0" w:lastRowLastColumn="0"/>
            </w:pPr>
            <w:r>
              <w:t>B</w:t>
            </w:r>
          </w:p>
        </w:tc>
        <w:tc>
          <w:tcPr>
            <w:tcW w:w="4854" w:type="dxa"/>
          </w:tcPr>
          <w:p w14:paraId="3FBAE7AE" w14:textId="3580E81A" w:rsidR="00E40A34" w:rsidRDefault="00E60E6F" w:rsidP="00607F5E">
            <w:pPr>
              <w:cnfStyle w:val="000000100000" w:firstRow="0" w:lastRow="0" w:firstColumn="0" w:lastColumn="0" w:oddVBand="0" w:evenVBand="0" w:oddHBand="1" w:evenHBand="0" w:firstRowFirstColumn="0" w:firstRowLastColumn="0" w:lastRowFirstColumn="0" w:lastRowLastColumn="0"/>
            </w:pPr>
            <w:r>
              <w:t>4</w:t>
            </w:r>
          </w:p>
        </w:tc>
      </w:tr>
      <w:tr w:rsidR="00E60E6F" w14:paraId="4363C372" w14:textId="77777777" w:rsidTr="00E60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tcPr>
          <w:p w14:paraId="3589F45A" w14:textId="49495FAA" w:rsidR="00E60E6F" w:rsidRDefault="00E60E6F" w:rsidP="00607F5E">
            <w:r>
              <w:t>VIII</w:t>
            </w:r>
          </w:p>
        </w:tc>
        <w:tc>
          <w:tcPr>
            <w:tcW w:w="4854" w:type="dxa"/>
          </w:tcPr>
          <w:p w14:paraId="086FE33C" w14:textId="5782F729" w:rsidR="00E60E6F" w:rsidRDefault="00E60E6F" w:rsidP="00607F5E">
            <w:pPr>
              <w:cnfStyle w:val="000000010000" w:firstRow="0" w:lastRow="0" w:firstColumn="0" w:lastColumn="0" w:oddVBand="0" w:evenVBand="0" w:oddHBand="0" w:evenHBand="1" w:firstRowFirstColumn="0" w:firstRowLastColumn="0" w:lastRowFirstColumn="0" w:lastRowLastColumn="0"/>
            </w:pPr>
            <w:r>
              <w:t>H</w:t>
            </w:r>
          </w:p>
        </w:tc>
        <w:tc>
          <w:tcPr>
            <w:tcW w:w="4854" w:type="dxa"/>
          </w:tcPr>
          <w:p w14:paraId="476D33A9" w14:textId="2D54F4C7" w:rsidR="00E60E6F" w:rsidRDefault="00E60E6F" w:rsidP="00607F5E">
            <w:pPr>
              <w:cnfStyle w:val="000000010000" w:firstRow="0" w:lastRow="0" w:firstColumn="0" w:lastColumn="0" w:oddVBand="0" w:evenVBand="0" w:oddHBand="0" w:evenHBand="1" w:firstRowFirstColumn="0" w:firstRowLastColumn="0" w:lastRowFirstColumn="0" w:lastRowLastColumn="0"/>
            </w:pPr>
            <w:r>
              <w:t>7</w:t>
            </w:r>
          </w:p>
        </w:tc>
      </w:tr>
    </w:tbl>
    <w:p w14:paraId="3EB00B32" w14:textId="77777777" w:rsidR="000C4969" w:rsidRPr="005A4453" w:rsidRDefault="000C4969" w:rsidP="005A4453">
      <w:r>
        <w:br w:type="page"/>
      </w:r>
    </w:p>
    <w:p w14:paraId="39CDE9F5" w14:textId="02061714" w:rsidR="00407329" w:rsidRDefault="00407329" w:rsidP="00407329">
      <w:pPr>
        <w:pStyle w:val="Heading2"/>
      </w:pPr>
      <w:r w:rsidRPr="00C41110">
        <w:lastRenderedPageBreak/>
        <w:t>References</w:t>
      </w:r>
    </w:p>
    <w:p w14:paraId="4D36BA75" w14:textId="77777777" w:rsidR="005A4453" w:rsidRDefault="005A4453" w:rsidP="005A445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79BE821" w14:textId="77777777" w:rsidR="005A4453" w:rsidRDefault="005A4453" w:rsidP="005A4453">
      <w:pPr>
        <w:pStyle w:val="FeatureBox2"/>
      </w:pPr>
      <w:r>
        <w:t xml:space="preserve">Please refer to the NESA Copyright Disclaimer for more information </w:t>
      </w:r>
      <w:hyperlink r:id="rId45" w:tgtFrame="_blank" w:tooltip="https://educationstandards.nsw.edu.au/wps/portal/nesa/mini-footer/copyright" w:history="1">
        <w:r>
          <w:rPr>
            <w:rStyle w:val="Hyperlink"/>
          </w:rPr>
          <w:t>https://educationstandards.nsw.edu.au/wps/portal/nesa/mini-footer/copyright</w:t>
        </w:r>
      </w:hyperlink>
      <w:r>
        <w:t>.</w:t>
      </w:r>
    </w:p>
    <w:p w14:paraId="43251AB9" w14:textId="77777777" w:rsidR="005A4453" w:rsidRDefault="005A4453" w:rsidP="005A4453">
      <w:pPr>
        <w:pStyle w:val="FeatureBox2"/>
      </w:pPr>
      <w:r>
        <w:t xml:space="preserve">NESA holds the only official and up-to-date versions of the NSW Curriculum and syllabus documents. Please visit the NSW Education Standards Authority (NESA) website </w:t>
      </w:r>
      <w:hyperlink r:id="rId46" w:history="1">
        <w:r>
          <w:rPr>
            <w:rStyle w:val="Hyperlink"/>
          </w:rPr>
          <w:t>https://educationstandards.nsw.edu.au</w:t>
        </w:r>
      </w:hyperlink>
      <w:r>
        <w:t xml:space="preserve"> and the NSW Curriculum website </w:t>
      </w:r>
      <w:hyperlink r:id="rId47" w:history="1">
        <w:r>
          <w:rPr>
            <w:rStyle w:val="Hyperlink"/>
          </w:rPr>
          <w:t>https://curriculum.nsw.edu.au</w:t>
        </w:r>
      </w:hyperlink>
      <w:r>
        <w:t>.</w:t>
      </w:r>
    </w:p>
    <w:p w14:paraId="59546214" w14:textId="4F6445DD" w:rsidR="00D552E3" w:rsidRDefault="00095077" w:rsidP="00D552E3">
      <w:hyperlink r:id="rId48"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7ADC0B69" w14:textId="77777777" w:rsidR="00257334" w:rsidRDefault="0019741F" w:rsidP="00DA237B">
      <w:pPr>
        <w:rPr>
          <w:rStyle w:val="ui-provider"/>
        </w:rPr>
      </w:pPr>
      <w:r>
        <w:rPr>
          <w:rStyle w:val="ui-provider"/>
        </w:rPr>
        <w:t>NESA (NSW Education Standards Authority) (2024) ‘</w:t>
      </w:r>
      <w:hyperlink r:id="rId49" w:tgtFrame="_blank" w:tooltip="https://curriculum.nsw.edu.au/resources/glossary" w:history="1">
        <w:r>
          <w:rPr>
            <w:rStyle w:val="Hyperlink"/>
          </w:rPr>
          <w:t>Glossary</w:t>
        </w:r>
      </w:hyperlink>
      <w:r>
        <w:rPr>
          <w:rStyle w:val="ui-provider"/>
        </w:rPr>
        <w:t xml:space="preserve">’, </w:t>
      </w:r>
      <w:r>
        <w:rPr>
          <w:rStyle w:val="ui-provider"/>
          <w:i/>
          <w:iCs/>
        </w:rPr>
        <w:t>Resources</w:t>
      </w:r>
      <w:r>
        <w:rPr>
          <w:rStyle w:val="ui-provider"/>
        </w:rPr>
        <w:t xml:space="preserve">, NESA website, accessed </w:t>
      </w:r>
      <w:r w:rsidR="003B3630">
        <w:rPr>
          <w:rStyle w:val="ui-provider"/>
        </w:rPr>
        <w:t>3 April 2024</w:t>
      </w:r>
    </w:p>
    <w:p w14:paraId="66AEBB0C" w14:textId="0FA97532" w:rsidR="00257334" w:rsidRPr="008322C0" w:rsidRDefault="00257334" w:rsidP="00257334">
      <w:pPr>
        <w:pStyle w:val="ListBullet2"/>
        <w:numPr>
          <w:ilvl w:val="0"/>
          <w:numId w:val="0"/>
        </w:numPr>
      </w:pPr>
      <w:r w:rsidRPr="008322C0">
        <w:t>Image</w:t>
      </w:r>
      <w:r>
        <w:t>s</w:t>
      </w:r>
      <w:r w:rsidRPr="008322C0">
        <w:t xml:space="preserve"> created using the free virtual manipulatives at </w:t>
      </w:r>
      <w:hyperlink r:id="rId50" w:history="1">
        <w:r w:rsidRPr="008322C0">
          <w:rPr>
            <w:rStyle w:val="Hyperlink"/>
          </w:rPr>
          <w:t>Polypad.org</w:t>
        </w:r>
      </w:hyperlink>
      <w:r w:rsidRPr="008322C0">
        <w:t>.</w:t>
      </w:r>
    </w:p>
    <w:p w14:paraId="79778DB2" w14:textId="42E30C82" w:rsidR="003102C3" w:rsidRDefault="003102C3" w:rsidP="00DA237B">
      <w:pPr>
        <w:sectPr w:rsidR="003102C3" w:rsidSect="00B1301A">
          <w:headerReference w:type="default" r:id="rId51"/>
          <w:footerReference w:type="even" r:id="rId52"/>
          <w:footerReference w:type="default" r:id="rId53"/>
          <w:headerReference w:type="first" r:id="rId54"/>
          <w:footerReference w:type="first" r:id="rId55"/>
          <w:pgSz w:w="11900" w:h="16840"/>
          <w:pgMar w:top="1134" w:right="1134" w:bottom="1134" w:left="1134" w:header="709" w:footer="709" w:gutter="0"/>
          <w:cols w:space="708"/>
          <w:titlePg/>
          <w:docGrid w:linePitch="360"/>
        </w:sectPr>
      </w:pPr>
    </w:p>
    <w:p w14:paraId="7CAC752B" w14:textId="77777777" w:rsidR="005A4453" w:rsidRDefault="005A4453" w:rsidP="005A4453">
      <w:pPr>
        <w:rPr>
          <w:rStyle w:val="Strong"/>
          <w:szCs w:val="22"/>
        </w:rPr>
      </w:pPr>
      <w:r>
        <w:rPr>
          <w:rStyle w:val="Strong"/>
          <w:szCs w:val="22"/>
        </w:rPr>
        <w:lastRenderedPageBreak/>
        <w:t>© State of New South Wales (Department of Education), 2024</w:t>
      </w:r>
    </w:p>
    <w:p w14:paraId="7F17EC27" w14:textId="77777777" w:rsidR="005A4453" w:rsidRDefault="005A4453" w:rsidP="005A4453">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53CB85FC" w14:textId="77777777" w:rsidR="005A4453" w:rsidRDefault="005A4453" w:rsidP="005A4453">
      <w:r>
        <w:t xml:space="preserve">Copyright material available in this resource and owned by the NSW Department of Education is licensed under a </w:t>
      </w:r>
      <w:hyperlink r:id="rId56" w:history="1">
        <w:r>
          <w:rPr>
            <w:rStyle w:val="Hyperlink"/>
          </w:rPr>
          <w:t>Creative Commons Attribution 4.0 International (CC BY 4.0) license</w:t>
        </w:r>
      </w:hyperlink>
      <w:r>
        <w:t>.</w:t>
      </w:r>
    </w:p>
    <w:p w14:paraId="41DFEB17" w14:textId="7B6B90A2" w:rsidR="005A4453" w:rsidRDefault="005A4453" w:rsidP="005A4453">
      <w:r>
        <w:rPr>
          <w:noProof/>
        </w:rPr>
        <w:drawing>
          <wp:inline distT="0" distB="0" distL="0" distR="0" wp14:anchorId="0AD3DC05" wp14:editId="50161D36">
            <wp:extent cx="1226820" cy="425450"/>
            <wp:effectExtent l="0" t="0" r="0" b="0"/>
            <wp:docPr id="1687156475" name="Picture 1" descr="Creative Commons Attribution license log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6820" cy="425450"/>
                    </a:xfrm>
                    <a:prstGeom prst="rect">
                      <a:avLst/>
                    </a:prstGeom>
                    <a:noFill/>
                    <a:ln>
                      <a:noFill/>
                    </a:ln>
                  </pic:spPr>
                </pic:pic>
              </a:graphicData>
            </a:graphic>
          </wp:inline>
        </w:drawing>
      </w:r>
    </w:p>
    <w:p w14:paraId="464AA354" w14:textId="77777777" w:rsidR="005A4453" w:rsidRDefault="005A4453" w:rsidP="005A4453">
      <w:r>
        <w:t>This license allows you to share and adapt the material for any purpose, even commercially.</w:t>
      </w:r>
    </w:p>
    <w:p w14:paraId="38689C6A" w14:textId="77777777" w:rsidR="005A4453" w:rsidRDefault="005A4453" w:rsidP="005A4453">
      <w:r>
        <w:t>Attribution should be given to © State of New South Wales (Department of Education), 2024.</w:t>
      </w:r>
    </w:p>
    <w:p w14:paraId="2045729D" w14:textId="77777777" w:rsidR="005A4453" w:rsidRDefault="005A4453" w:rsidP="005A4453">
      <w:r>
        <w:t>Material in this resource not available under a Creative Commons license:</w:t>
      </w:r>
    </w:p>
    <w:p w14:paraId="234ABE4A" w14:textId="77777777" w:rsidR="005A4453" w:rsidRDefault="005A4453" w:rsidP="005A4453">
      <w:pPr>
        <w:pStyle w:val="ListBullet"/>
        <w:numPr>
          <w:ilvl w:val="0"/>
          <w:numId w:val="16"/>
        </w:numPr>
      </w:pPr>
      <w:r>
        <w:t xml:space="preserve">the NSW Department of Education logo, other </w:t>
      </w:r>
      <w:proofErr w:type="gramStart"/>
      <w:r>
        <w:t>logos</w:t>
      </w:r>
      <w:proofErr w:type="gramEnd"/>
      <w:r>
        <w:t xml:space="preserve"> and trademark-protected material</w:t>
      </w:r>
    </w:p>
    <w:p w14:paraId="0572DAC7" w14:textId="77777777" w:rsidR="005A4453" w:rsidRDefault="005A4453" w:rsidP="005A4453">
      <w:pPr>
        <w:pStyle w:val="ListBullet"/>
        <w:numPr>
          <w:ilvl w:val="0"/>
          <w:numId w:val="16"/>
        </w:numPr>
      </w:pPr>
      <w:r>
        <w:t>material owned by a third party that has been reproduced with permission. You will need to obtain permission from the third party to reuse its material.</w:t>
      </w:r>
    </w:p>
    <w:p w14:paraId="223FB91F" w14:textId="77777777" w:rsidR="005A4453" w:rsidRDefault="005A4453" w:rsidP="005A4453">
      <w:pPr>
        <w:pStyle w:val="FeatureBox2"/>
        <w:rPr>
          <w:rStyle w:val="Strong"/>
        </w:rPr>
      </w:pPr>
      <w:r>
        <w:rPr>
          <w:rStyle w:val="Strong"/>
        </w:rPr>
        <w:t>Links to third-party material and websites</w:t>
      </w:r>
    </w:p>
    <w:p w14:paraId="01AD8FEA" w14:textId="77777777" w:rsidR="005A4453" w:rsidRDefault="005A4453" w:rsidP="005A445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5E4C4723" w:rsidR="00DA237B" w:rsidRPr="00DA237B" w:rsidRDefault="005A4453" w:rsidP="005A445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DA237B" w:rsidRPr="00DA237B" w:rsidSect="00B1301A">
      <w:headerReference w:type="first" r:id="rId58"/>
      <w:footerReference w:type="first" r:id="rId5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B1BFA" w14:textId="77777777" w:rsidR="00B1301A" w:rsidRDefault="00B1301A">
      <w:r>
        <w:separator/>
      </w:r>
    </w:p>
    <w:p w14:paraId="139D311F" w14:textId="77777777" w:rsidR="00B1301A" w:rsidRDefault="00B1301A"/>
    <w:p w14:paraId="107229F0" w14:textId="77777777" w:rsidR="00B1301A" w:rsidRDefault="00B1301A"/>
  </w:endnote>
  <w:endnote w:type="continuationSeparator" w:id="0">
    <w:p w14:paraId="7DBAE124" w14:textId="77777777" w:rsidR="00B1301A" w:rsidRDefault="00B1301A">
      <w:r>
        <w:continuationSeparator/>
      </w:r>
    </w:p>
    <w:p w14:paraId="055C2BA6" w14:textId="77777777" w:rsidR="00B1301A" w:rsidRDefault="00B1301A"/>
    <w:p w14:paraId="3C0345AA" w14:textId="77777777" w:rsidR="00B1301A" w:rsidRDefault="00B1301A"/>
  </w:endnote>
  <w:endnote w:type="continuationNotice" w:id="1">
    <w:p w14:paraId="295D505B" w14:textId="77777777" w:rsidR="00B1301A" w:rsidRDefault="00B1301A">
      <w:pPr>
        <w:spacing w:before="0" w:line="240" w:lineRule="auto"/>
      </w:pPr>
    </w:p>
    <w:p w14:paraId="7BE06C9A" w14:textId="77777777" w:rsidR="00B1301A" w:rsidRDefault="00B130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4717722A-6E67-46DB-B557-4CA3F5CDD136}"/>
  </w:font>
  <w:font w:name="Calibri">
    <w:panose1 w:val="020F0502020204030204"/>
    <w:charset w:val="00"/>
    <w:family w:val="swiss"/>
    <w:pitch w:val="variable"/>
    <w:sig w:usb0="E4002EFF" w:usb1="C200247B" w:usb2="00000009" w:usb3="00000000" w:csb0="000001FF" w:csb1="00000000"/>
    <w:embedRegular r:id="rId2" w:fontKey="{BD855D8B-2887-475E-A360-9E9389657E3D}"/>
    <w:embedBold r:id="rId3" w:fontKey="{0D2FDAA5-2077-4E33-9EF7-40FFD5CE95A4}"/>
    <w:embedItalic r:id="rId4" w:fontKey="{22E343E1-FC06-42D8-BF59-988A536A84F5}"/>
    <w:embedBoldItalic r:id="rId5" w:fontKey="{BD98B0B6-EB72-4F1D-862E-7F4F0BA9C01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6096098-F89D-4A88-A48B-FC609A087522}"/>
    <w:embedItalic r:id="rId7" w:fontKey="{4CF11A4A-07ED-4171-9378-9D9F247E0E3F}"/>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791A9DD4-6D4C-466D-8C24-16C199A94526}"/>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9" w:fontKey="{9E8994F3-5689-434F-925E-E2DF082A49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34D371F"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095077">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622583101" name="Picture 6225831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362064FB" w:rsidR="00920404" w:rsidRPr="006F591B" w:rsidRDefault="006F591B" w:rsidP="006F591B">
    <w:pPr>
      <w:pStyle w:val="Logo"/>
    </w:pPr>
    <w:r>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3F60A" w14:textId="77777777" w:rsidR="00B1301A" w:rsidRDefault="00B1301A">
      <w:r>
        <w:separator/>
      </w:r>
    </w:p>
    <w:p w14:paraId="7E229E11" w14:textId="77777777" w:rsidR="00B1301A" w:rsidRDefault="00B1301A"/>
    <w:p w14:paraId="1116FA79" w14:textId="77777777" w:rsidR="00B1301A" w:rsidRDefault="00B1301A"/>
  </w:footnote>
  <w:footnote w:type="continuationSeparator" w:id="0">
    <w:p w14:paraId="72E10418" w14:textId="77777777" w:rsidR="00B1301A" w:rsidRDefault="00B1301A">
      <w:r>
        <w:continuationSeparator/>
      </w:r>
    </w:p>
    <w:p w14:paraId="3D66FF49" w14:textId="77777777" w:rsidR="00B1301A" w:rsidRDefault="00B1301A"/>
    <w:p w14:paraId="335C6305" w14:textId="77777777" w:rsidR="00B1301A" w:rsidRDefault="00B1301A"/>
  </w:footnote>
  <w:footnote w:type="continuationNotice" w:id="1">
    <w:p w14:paraId="57D24132" w14:textId="77777777" w:rsidR="00B1301A" w:rsidRDefault="00B1301A">
      <w:pPr>
        <w:spacing w:before="0" w:line="240" w:lineRule="auto"/>
      </w:pPr>
    </w:p>
    <w:p w14:paraId="381C027E" w14:textId="77777777" w:rsidR="00B1301A" w:rsidRDefault="00B130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54A9380C" w:rsidR="0084631E" w:rsidRDefault="0029793F" w:rsidP="0084631E">
    <w:pPr>
      <w:pStyle w:val="Documentname"/>
    </w:pPr>
    <w:r>
      <w:t>IQR and box plots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69C6E63" w:rsidR="00493120" w:rsidRPr="006F591B" w:rsidRDefault="006F591B" w:rsidP="006F591B">
    <w:pPr>
      <w:pStyle w:val="Header"/>
    </w:pPr>
    <w:r>
      <mc:AlternateContent>
        <mc:Choice Requires="wps">
          <w:drawing>
            <wp:anchor distT="0" distB="0" distL="114300" distR="114300" simplePos="0" relativeHeight="251658240" behindDoc="1" locked="0" layoutInCell="1" allowOverlap="1" wp14:anchorId="05BA37BE" wp14:editId="5BAA307B">
              <wp:simplePos x="0" y="0"/>
              <wp:positionH relativeFrom="column">
                <wp:posOffset>-2542540</wp:posOffset>
              </wp:positionH>
              <wp:positionV relativeFrom="paragraph">
                <wp:posOffset>-450215</wp:posOffset>
              </wp:positionV>
              <wp:extent cx="12587605" cy="2711450"/>
              <wp:effectExtent l="0" t="0" r="4445" b="0"/>
              <wp:wrapNone/>
              <wp:docPr id="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AFCABB" w14:textId="77777777" w:rsidR="006F591B" w:rsidRDefault="006F591B" w:rsidP="006F591B"/>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A37BE" id="Rectangle 2"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TBYQSIgCAABkBQAADgAAAAAAAAAAAAAAAAAuAgAAZHJzL2Uyb0RvYy54bWxQSwECLQAU&#10;AAYACAAAACEALbgAoOIAAAANAQAADwAAAAAAAAAAAAAAAADiBAAAZHJzL2Rvd25yZXYueG1sUEsF&#10;BgAAAAAEAAQA8wAAAPEFAAAAAA==&#10;" fillcolor="#cbedfd" stroked="f" strokeweight="1pt">
              <v:textbox>
                <w:txbxContent>
                  <w:p w14:paraId="15AFCABB" w14:textId="77777777" w:rsidR="006F591B" w:rsidRDefault="006F591B" w:rsidP="006F591B"/>
                </w:txbxContent>
              </v:textbox>
            </v:rect>
          </w:pict>
        </mc:Fallback>
      </mc:AlternateContent>
    </w:r>
    <w:r>
      <w:t>NSW Department of Education</w:t>
    </w:r>
    <w:r>
      <w:ptab w:relativeTo="margin" w:alignment="right" w:leader="none"/>
    </w:r>
    <w:r>
      <w:drawing>
        <wp:inline distT="0" distB="0" distL="0" distR="0" wp14:anchorId="53F91537" wp14:editId="562051C5">
          <wp:extent cx="596900" cy="647700"/>
          <wp:effectExtent l="0" t="0" r="0" b="0"/>
          <wp:docPr id="2" name="Graphic 1" descr="NSW Government logo."/>
          <wp:cNvGraphicFramePr/>
          <a:graphic xmlns:a="http://schemas.openxmlformats.org/drawingml/2006/main">
            <a:graphicData uri="http://schemas.openxmlformats.org/drawingml/2006/picture">
              <pic:pic xmlns:pic="http://schemas.openxmlformats.org/drawingml/2006/picture">
                <pic:nvPicPr>
                  <pic:cNvPr id="2" name="Graphic 2"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97535" cy="6489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FD6EF74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AB9ADB9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183051633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1"/>
  </w:num>
  <w:num w:numId="7" w16cid:durableId="822308067">
    <w:abstractNumId w:val="5"/>
  </w:num>
  <w:num w:numId="8" w16cid:durableId="147866089">
    <w:abstractNumId w:val="2"/>
  </w:num>
  <w:num w:numId="9" w16cid:durableId="489910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5244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49379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2960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38585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36511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72720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9377282">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D51"/>
    <w:rsid w:val="0000515E"/>
    <w:rsid w:val="00006220"/>
    <w:rsid w:val="000065B3"/>
    <w:rsid w:val="00006CD7"/>
    <w:rsid w:val="000100BF"/>
    <w:rsid w:val="000103FC"/>
    <w:rsid w:val="00010746"/>
    <w:rsid w:val="00010D23"/>
    <w:rsid w:val="00012465"/>
    <w:rsid w:val="00012514"/>
    <w:rsid w:val="000143DF"/>
    <w:rsid w:val="000151A8"/>
    <w:rsid w:val="000151F8"/>
    <w:rsid w:val="00015A29"/>
    <w:rsid w:val="00015D43"/>
    <w:rsid w:val="00016801"/>
    <w:rsid w:val="00016CA5"/>
    <w:rsid w:val="00021171"/>
    <w:rsid w:val="0002289A"/>
    <w:rsid w:val="00022C1D"/>
    <w:rsid w:val="00023790"/>
    <w:rsid w:val="00024602"/>
    <w:rsid w:val="000252FF"/>
    <w:rsid w:val="000253AE"/>
    <w:rsid w:val="00027181"/>
    <w:rsid w:val="00030B1A"/>
    <w:rsid w:val="00030C4B"/>
    <w:rsid w:val="00030EBC"/>
    <w:rsid w:val="000331B6"/>
    <w:rsid w:val="000338C7"/>
    <w:rsid w:val="00034F5E"/>
    <w:rsid w:val="0003541F"/>
    <w:rsid w:val="00036108"/>
    <w:rsid w:val="0003676D"/>
    <w:rsid w:val="00037C5C"/>
    <w:rsid w:val="00040BF3"/>
    <w:rsid w:val="00041EB6"/>
    <w:rsid w:val="00042114"/>
    <w:rsid w:val="000423E3"/>
    <w:rsid w:val="0004292D"/>
    <w:rsid w:val="00042D30"/>
    <w:rsid w:val="00043F14"/>
    <w:rsid w:val="00043FA0"/>
    <w:rsid w:val="000445B5"/>
    <w:rsid w:val="00044BF6"/>
    <w:rsid w:val="00044C5D"/>
    <w:rsid w:val="00044D23"/>
    <w:rsid w:val="00046473"/>
    <w:rsid w:val="000470B7"/>
    <w:rsid w:val="00047D51"/>
    <w:rsid w:val="000507E6"/>
    <w:rsid w:val="0005163D"/>
    <w:rsid w:val="00051BC4"/>
    <w:rsid w:val="00051BF0"/>
    <w:rsid w:val="000534F4"/>
    <w:rsid w:val="000535B7"/>
    <w:rsid w:val="00053726"/>
    <w:rsid w:val="00054096"/>
    <w:rsid w:val="00054306"/>
    <w:rsid w:val="000562A7"/>
    <w:rsid w:val="000564F8"/>
    <w:rsid w:val="00057BC8"/>
    <w:rsid w:val="00060146"/>
    <w:rsid w:val="000601C5"/>
    <w:rsid w:val="00060389"/>
    <w:rsid w:val="000604B9"/>
    <w:rsid w:val="00060674"/>
    <w:rsid w:val="00061232"/>
    <w:rsid w:val="000613C4"/>
    <w:rsid w:val="000620E8"/>
    <w:rsid w:val="00062708"/>
    <w:rsid w:val="00062E9C"/>
    <w:rsid w:val="00065A16"/>
    <w:rsid w:val="000662CC"/>
    <w:rsid w:val="000672E9"/>
    <w:rsid w:val="000675BC"/>
    <w:rsid w:val="00070416"/>
    <w:rsid w:val="000713DC"/>
    <w:rsid w:val="00071D06"/>
    <w:rsid w:val="0007214A"/>
    <w:rsid w:val="00072B6E"/>
    <w:rsid w:val="00072C7D"/>
    <w:rsid w:val="00072DFB"/>
    <w:rsid w:val="00075B4E"/>
    <w:rsid w:val="0007701A"/>
    <w:rsid w:val="00077A7C"/>
    <w:rsid w:val="00077D4D"/>
    <w:rsid w:val="0008010E"/>
    <w:rsid w:val="000823AA"/>
    <w:rsid w:val="00082E53"/>
    <w:rsid w:val="000837F3"/>
    <w:rsid w:val="000844F9"/>
    <w:rsid w:val="00084628"/>
    <w:rsid w:val="00084830"/>
    <w:rsid w:val="0008606A"/>
    <w:rsid w:val="00086656"/>
    <w:rsid w:val="00086D87"/>
    <w:rsid w:val="000872D6"/>
    <w:rsid w:val="00090370"/>
    <w:rsid w:val="00090628"/>
    <w:rsid w:val="000919BC"/>
    <w:rsid w:val="000921FE"/>
    <w:rsid w:val="000922D6"/>
    <w:rsid w:val="00092639"/>
    <w:rsid w:val="00092F78"/>
    <w:rsid w:val="0009452F"/>
    <w:rsid w:val="00095077"/>
    <w:rsid w:val="00096701"/>
    <w:rsid w:val="000A0C05"/>
    <w:rsid w:val="000A14AB"/>
    <w:rsid w:val="000A33D4"/>
    <w:rsid w:val="000A41E7"/>
    <w:rsid w:val="000A451E"/>
    <w:rsid w:val="000A69F4"/>
    <w:rsid w:val="000A6D4F"/>
    <w:rsid w:val="000A796C"/>
    <w:rsid w:val="000A7A61"/>
    <w:rsid w:val="000B0646"/>
    <w:rsid w:val="000B09C8"/>
    <w:rsid w:val="000B1FC2"/>
    <w:rsid w:val="000B2886"/>
    <w:rsid w:val="000B30E1"/>
    <w:rsid w:val="000B4F65"/>
    <w:rsid w:val="000B75CB"/>
    <w:rsid w:val="000B7D49"/>
    <w:rsid w:val="000C07B7"/>
    <w:rsid w:val="000C0DE6"/>
    <w:rsid w:val="000C0FB5"/>
    <w:rsid w:val="000C1078"/>
    <w:rsid w:val="000C16A7"/>
    <w:rsid w:val="000C1BCD"/>
    <w:rsid w:val="000C250C"/>
    <w:rsid w:val="000C3704"/>
    <w:rsid w:val="000C43DF"/>
    <w:rsid w:val="000C4969"/>
    <w:rsid w:val="000C4C1A"/>
    <w:rsid w:val="000C575E"/>
    <w:rsid w:val="000C61FB"/>
    <w:rsid w:val="000C6F89"/>
    <w:rsid w:val="000C7627"/>
    <w:rsid w:val="000C7D4F"/>
    <w:rsid w:val="000C7F44"/>
    <w:rsid w:val="000D2063"/>
    <w:rsid w:val="000D24EC"/>
    <w:rsid w:val="000D2C3A"/>
    <w:rsid w:val="000D48A8"/>
    <w:rsid w:val="000D4B5A"/>
    <w:rsid w:val="000D5357"/>
    <w:rsid w:val="000D55B1"/>
    <w:rsid w:val="000D64D8"/>
    <w:rsid w:val="000E07F5"/>
    <w:rsid w:val="000E17FD"/>
    <w:rsid w:val="000E3736"/>
    <w:rsid w:val="000E3800"/>
    <w:rsid w:val="000E3C1C"/>
    <w:rsid w:val="000E41B7"/>
    <w:rsid w:val="000E4423"/>
    <w:rsid w:val="000E6BA0"/>
    <w:rsid w:val="000F174A"/>
    <w:rsid w:val="000F2824"/>
    <w:rsid w:val="000F7960"/>
    <w:rsid w:val="00100B59"/>
    <w:rsid w:val="00100DC5"/>
    <w:rsid w:val="00100E27"/>
    <w:rsid w:val="00100E5A"/>
    <w:rsid w:val="00101135"/>
    <w:rsid w:val="00101546"/>
    <w:rsid w:val="0010259B"/>
    <w:rsid w:val="00102D25"/>
    <w:rsid w:val="00103D80"/>
    <w:rsid w:val="0010410F"/>
    <w:rsid w:val="001044B6"/>
    <w:rsid w:val="00104A05"/>
    <w:rsid w:val="00105DF2"/>
    <w:rsid w:val="00106009"/>
    <w:rsid w:val="001061F9"/>
    <w:rsid w:val="0010663E"/>
    <w:rsid w:val="001068B3"/>
    <w:rsid w:val="00106A3B"/>
    <w:rsid w:val="001113CC"/>
    <w:rsid w:val="00113727"/>
    <w:rsid w:val="00113763"/>
    <w:rsid w:val="0011437C"/>
    <w:rsid w:val="001145B2"/>
    <w:rsid w:val="00114B7D"/>
    <w:rsid w:val="001163DE"/>
    <w:rsid w:val="001177C4"/>
    <w:rsid w:val="00117B7D"/>
    <w:rsid w:val="00117FF3"/>
    <w:rsid w:val="00120207"/>
    <w:rsid w:val="001208EA"/>
    <w:rsid w:val="0012093E"/>
    <w:rsid w:val="00122AC0"/>
    <w:rsid w:val="001231F0"/>
    <w:rsid w:val="00125C6C"/>
    <w:rsid w:val="00126557"/>
    <w:rsid w:val="00126ECF"/>
    <w:rsid w:val="00127648"/>
    <w:rsid w:val="0013032B"/>
    <w:rsid w:val="001305EA"/>
    <w:rsid w:val="001324C3"/>
    <w:rsid w:val="001328FA"/>
    <w:rsid w:val="001338F6"/>
    <w:rsid w:val="0013419A"/>
    <w:rsid w:val="00134700"/>
    <w:rsid w:val="00134E23"/>
    <w:rsid w:val="00135E80"/>
    <w:rsid w:val="00140753"/>
    <w:rsid w:val="0014239C"/>
    <w:rsid w:val="0014382B"/>
    <w:rsid w:val="00143921"/>
    <w:rsid w:val="00144321"/>
    <w:rsid w:val="00146F04"/>
    <w:rsid w:val="00147E93"/>
    <w:rsid w:val="00150299"/>
    <w:rsid w:val="00150EBC"/>
    <w:rsid w:val="001520B0"/>
    <w:rsid w:val="0015392C"/>
    <w:rsid w:val="0015446A"/>
    <w:rsid w:val="0015487C"/>
    <w:rsid w:val="00155144"/>
    <w:rsid w:val="001564ED"/>
    <w:rsid w:val="00156956"/>
    <w:rsid w:val="0015712E"/>
    <w:rsid w:val="00160EE4"/>
    <w:rsid w:val="001613F7"/>
    <w:rsid w:val="001617B1"/>
    <w:rsid w:val="00161A3D"/>
    <w:rsid w:val="00162C3A"/>
    <w:rsid w:val="00163D14"/>
    <w:rsid w:val="00163F98"/>
    <w:rsid w:val="00165B83"/>
    <w:rsid w:val="00165FF0"/>
    <w:rsid w:val="00166ADB"/>
    <w:rsid w:val="0016762A"/>
    <w:rsid w:val="00167681"/>
    <w:rsid w:val="0017075C"/>
    <w:rsid w:val="00170CB5"/>
    <w:rsid w:val="00171601"/>
    <w:rsid w:val="001727B7"/>
    <w:rsid w:val="00172EC4"/>
    <w:rsid w:val="00173867"/>
    <w:rsid w:val="00174183"/>
    <w:rsid w:val="0017476B"/>
    <w:rsid w:val="00174DFA"/>
    <w:rsid w:val="0017521A"/>
    <w:rsid w:val="001765FD"/>
    <w:rsid w:val="00176C65"/>
    <w:rsid w:val="00177BFE"/>
    <w:rsid w:val="0018036C"/>
    <w:rsid w:val="00180A15"/>
    <w:rsid w:val="001810F4"/>
    <w:rsid w:val="00181128"/>
    <w:rsid w:val="0018179E"/>
    <w:rsid w:val="00182760"/>
    <w:rsid w:val="00182B46"/>
    <w:rsid w:val="001839C3"/>
    <w:rsid w:val="00183B80"/>
    <w:rsid w:val="00183DB2"/>
    <w:rsid w:val="00183E9C"/>
    <w:rsid w:val="001841F1"/>
    <w:rsid w:val="00184AC8"/>
    <w:rsid w:val="0018571A"/>
    <w:rsid w:val="00185801"/>
    <w:rsid w:val="001859B6"/>
    <w:rsid w:val="00187FFC"/>
    <w:rsid w:val="00191D2F"/>
    <w:rsid w:val="00191F45"/>
    <w:rsid w:val="00192E3F"/>
    <w:rsid w:val="00193503"/>
    <w:rsid w:val="001939CA"/>
    <w:rsid w:val="00193B82"/>
    <w:rsid w:val="0019600C"/>
    <w:rsid w:val="001964B7"/>
    <w:rsid w:val="00196CF1"/>
    <w:rsid w:val="0019741F"/>
    <w:rsid w:val="00197ADC"/>
    <w:rsid w:val="00197B41"/>
    <w:rsid w:val="001A03EA"/>
    <w:rsid w:val="001A0AF7"/>
    <w:rsid w:val="001A0C6C"/>
    <w:rsid w:val="001A1338"/>
    <w:rsid w:val="001A25AF"/>
    <w:rsid w:val="001A2E62"/>
    <w:rsid w:val="001A3627"/>
    <w:rsid w:val="001A6EF1"/>
    <w:rsid w:val="001A7BD1"/>
    <w:rsid w:val="001B3065"/>
    <w:rsid w:val="001B33C0"/>
    <w:rsid w:val="001B4A46"/>
    <w:rsid w:val="001B5E34"/>
    <w:rsid w:val="001B5F2C"/>
    <w:rsid w:val="001B68DA"/>
    <w:rsid w:val="001C1A02"/>
    <w:rsid w:val="001C1B71"/>
    <w:rsid w:val="001C1D26"/>
    <w:rsid w:val="001C1F53"/>
    <w:rsid w:val="001C2997"/>
    <w:rsid w:val="001C3436"/>
    <w:rsid w:val="001C4DB7"/>
    <w:rsid w:val="001C5521"/>
    <w:rsid w:val="001C596D"/>
    <w:rsid w:val="001C6C9B"/>
    <w:rsid w:val="001D0E15"/>
    <w:rsid w:val="001D10B2"/>
    <w:rsid w:val="001D1AE3"/>
    <w:rsid w:val="001D3092"/>
    <w:rsid w:val="001D4CD1"/>
    <w:rsid w:val="001D5BA2"/>
    <w:rsid w:val="001D66C2"/>
    <w:rsid w:val="001D6877"/>
    <w:rsid w:val="001E0FFC"/>
    <w:rsid w:val="001E1DF1"/>
    <w:rsid w:val="001E1F93"/>
    <w:rsid w:val="001E24CF"/>
    <w:rsid w:val="001E265E"/>
    <w:rsid w:val="001E2A6C"/>
    <w:rsid w:val="001E3097"/>
    <w:rsid w:val="001E3F48"/>
    <w:rsid w:val="001E4B06"/>
    <w:rsid w:val="001E5F98"/>
    <w:rsid w:val="001E6083"/>
    <w:rsid w:val="001E66B9"/>
    <w:rsid w:val="001E7A1D"/>
    <w:rsid w:val="001F01F4"/>
    <w:rsid w:val="001F0F26"/>
    <w:rsid w:val="001F2232"/>
    <w:rsid w:val="001F2D46"/>
    <w:rsid w:val="001F4931"/>
    <w:rsid w:val="001F5BFB"/>
    <w:rsid w:val="001F64BE"/>
    <w:rsid w:val="001F6CD9"/>
    <w:rsid w:val="001F6D7B"/>
    <w:rsid w:val="001F7070"/>
    <w:rsid w:val="001F7807"/>
    <w:rsid w:val="002007C8"/>
    <w:rsid w:val="00200AD3"/>
    <w:rsid w:val="00200EF2"/>
    <w:rsid w:val="002016B9"/>
    <w:rsid w:val="00201825"/>
    <w:rsid w:val="00201CB2"/>
    <w:rsid w:val="00202266"/>
    <w:rsid w:val="00204411"/>
    <w:rsid w:val="002046F7"/>
    <w:rsid w:val="0020478D"/>
    <w:rsid w:val="002054D0"/>
    <w:rsid w:val="00206EFD"/>
    <w:rsid w:val="0020756A"/>
    <w:rsid w:val="00210D95"/>
    <w:rsid w:val="002136B3"/>
    <w:rsid w:val="0021660A"/>
    <w:rsid w:val="00216957"/>
    <w:rsid w:val="00217731"/>
    <w:rsid w:val="00217AE6"/>
    <w:rsid w:val="00220B90"/>
    <w:rsid w:val="00221777"/>
    <w:rsid w:val="00221998"/>
    <w:rsid w:val="00221B14"/>
    <w:rsid w:val="00221E1A"/>
    <w:rsid w:val="00221F4B"/>
    <w:rsid w:val="002228E3"/>
    <w:rsid w:val="0022320E"/>
    <w:rsid w:val="00223908"/>
    <w:rsid w:val="00224261"/>
    <w:rsid w:val="00224B16"/>
    <w:rsid w:val="00224D61"/>
    <w:rsid w:val="002265BD"/>
    <w:rsid w:val="002270CC"/>
    <w:rsid w:val="00227421"/>
    <w:rsid w:val="00227894"/>
    <w:rsid w:val="0022791F"/>
    <w:rsid w:val="002309DE"/>
    <w:rsid w:val="00230A6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452"/>
    <w:rsid w:val="00251500"/>
    <w:rsid w:val="00253532"/>
    <w:rsid w:val="002540D3"/>
    <w:rsid w:val="00254B2A"/>
    <w:rsid w:val="002556DB"/>
    <w:rsid w:val="00256D4F"/>
    <w:rsid w:val="00257334"/>
    <w:rsid w:val="00260EE8"/>
    <w:rsid w:val="00260F28"/>
    <w:rsid w:val="0026131D"/>
    <w:rsid w:val="002620DE"/>
    <w:rsid w:val="00263542"/>
    <w:rsid w:val="00264DCF"/>
    <w:rsid w:val="00264EC8"/>
    <w:rsid w:val="00265831"/>
    <w:rsid w:val="0026643F"/>
    <w:rsid w:val="00266738"/>
    <w:rsid w:val="0026691A"/>
    <w:rsid w:val="00266D0C"/>
    <w:rsid w:val="0027074D"/>
    <w:rsid w:val="002717AE"/>
    <w:rsid w:val="00273F94"/>
    <w:rsid w:val="002760B7"/>
    <w:rsid w:val="0027707D"/>
    <w:rsid w:val="00277A48"/>
    <w:rsid w:val="002810D3"/>
    <w:rsid w:val="00281FC3"/>
    <w:rsid w:val="0028221B"/>
    <w:rsid w:val="002827A5"/>
    <w:rsid w:val="002847AE"/>
    <w:rsid w:val="002870F2"/>
    <w:rsid w:val="00287650"/>
    <w:rsid w:val="00287796"/>
    <w:rsid w:val="0029008E"/>
    <w:rsid w:val="00290154"/>
    <w:rsid w:val="00292AB4"/>
    <w:rsid w:val="0029411A"/>
    <w:rsid w:val="00294F88"/>
    <w:rsid w:val="00294FCC"/>
    <w:rsid w:val="00295516"/>
    <w:rsid w:val="00295906"/>
    <w:rsid w:val="0029733C"/>
    <w:rsid w:val="0029793F"/>
    <w:rsid w:val="002A10A1"/>
    <w:rsid w:val="002A12C5"/>
    <w:rsid w:val="002A3161"/>
    <w:rsid w:val="002A3410"/>
    <w:rsid w:val="002A44D1"/>
    <w:rsid w:val="002A4631"/>
    <w:rsid w:val="002A55E8"/>
    <w:rsid w:val="002A5BA6"/>
    <w:rsid w:val="002A6EA6"/>
    <w:rsid w:val="002A784E"/>
    <w:rsid w:val="002B0EE8"/>
    <w:rsid w:val="002B108B"/>
    <w:rsid w:val="002B12DE"/>
    <w:rsid w:val="002B1D7A"/>
    <w:rsid w:val="002B23ED"/>
    <w:rsid w:val="002B270D"/>
    <w:rsid w:val="002B2ADE"/>
    <w:rsid w:val="002B3375"/>
    <w:rsid w:val="002B3B30"/>
    <w:rsid w:val="002B3E96"/>
    <w:rsid w:val="002B4745"/>
    <w:rsid w:val="002B475E"/>
    <w:rsid w:val="002B480D"/>
    <w:rsid w:val="002B4845"/>
    <w:rsid w:val="002B4AC3"/>
    <w:rsid w:val="002B76AA"/>
    <w:rsid w:val="002B7744"/>
    <w:rsid w:val="002C00CD"/>
    <w:rsid w:val="002C05AC"/>
    <w:rsid w:val="002C2EE3"/>
    <w:rsid w:val="002C301B"/>
    <w:rsid w:val="002C3953"/>
    <w:rsid w:val="002C3B78"/>
    <w:rsid w:val="002C562D"/>
    <w:rsid w:val="002C56A0"/>
    <w:rsid w:val="002C5917"/>
    <w:rsid w:val="002C7496"/>
    <w:rsid w:val="002C77F1"/>
    <w:rsid w:val="002D12FF"/>
    <w:rsid w:val="002D21A5"/>
    <w:rsid w:val="002D28BA"/>
    <w:rsid w:val="002D4413"/>
    <w:rsid w:val="002D56D3"/>
    <w:rsid w:val="002D6C6E"/>
    <w:rsid w:val="002D7247"/>
    <w:rsid w:val="002E23E3"/>
    <w:rsid w:val="002E247B"/>
    <w:rsid w:val="002E248C"/>
    <w:rsid w:val="002E26F3"/>
    <w:rsid w:val="002E30BA"/>
    <w:rsid w:val="002E34CB"/>
    <w:rsid w:val="002E4059"/>
    <w:rsid w:val="002E4CD9"/>
    <w:rsid w:val="002E4D5B"/>
    <w:rsid w:val="002E5474"/>
    <w:rsid w:val="002E5699"/>
    <w:rsid w:val="002E5832"/>
    <w:rsid w:val="002E633F"/>
    <w:rsid w:val="002E65E2"/>
    <w:rsid w:val="002F0BF7"/>
    <w:rsid w:val="002F0D60"/>
    <w:rsid w:val="002F104E"/>
    <w:rsid w:val="002F1BD9"/>
    <w:rsid w:val="002F3926"/>
    <w:rsid w:val="002F3A6D"/>
    <w:rsid w:val="002F4284"/>
    <w:rsid w:val="002F4EBA"/>
    <w:rsid w:val="002F749C"/>
    <w:rsid w:val="00303813"/>
    <w:rsid w:val="00306F73"/>
    <w:rsid w:val="0030716E"/>
    <w:rsid w:val="0030731B"/>
    <w:rsid w:val="003102C3"/>
    <w:rsid w:val="00310348"/>
    <w:rsid w:val="00310AD6"/>
    <w:rsid w:val="00310C57"/>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86B"/>
    <w:rsid w:val="003209E8"/>
    <w:rsid w:val="003211F4"/>
    <w:rsid w:val="00321734"/>
    <w:rsid w:val="0032193F"/>
    <w:rsid w:val="00322186"/>
    <w:rsid w:val="00322962"/>
    <w:rsid w:val="0032403E"/>
    <w:rsid w:val="00324D73"/>
    <w:rsid w:val="003257F8"/>
    <w:rsid w:val="00325B7B"/>
    <w:rsid w:val="003268A3"/>
    <w:rsid w:val="0033193C"/>
    <w:rsid w:val="00331CEC"/>
    <w:rsid w:val="00332B30"/>
    <w:rsid w:val="00333BA4"/>
    <w:rsid w:val="00334EE8"/>
    <w:rsid w:val="0033532B"/>
    <w:rsid w:val="00335A6C"/>
    <w:rsid w:val="00336799"/>
    <w:rsid w:val="0033685E"/>
    <w:rsid w:val="00337929"/>
    <w:rsid w:val="00337AD4"/>
    <w:rsid w:val="00337DF3"/>
    <w:rsid w:val="00340003"/>
    <w:rsid w:val="00341CD3"/>
    <w:rsid w:val="00341F7B"/>
    <w:rsid w:val="003429B7"/>
    <w:rsid w:val="00342B92"/>
    <w:rsid w:val="00343B23"/>
    <w:rsid w:val="00343B25"/>
    <w:rsid w:val="00343E08"/>
    <w:rsid w:val="003444A9"/>
    <w:rsid w:val="003445F2"/>
    <w:rsid w:val="00345473"/>
    <w:rsid w:val="003456F2"/>
    <w:rsid w:val="00345EB0"/>
    <w:rsid w:val="0034764B"/>
    <w:rsid w:val="0034780A"/>
    <w:rsid w:val="00347CBE"/>
    <w:rsid w:val="003503AC"/>
    <w:rsid w:val="00352686"/>
    <w:rsid w:val="003534AD"/>
    <w:rsid w:val="00353C76"/>
    <w:rsid w:val="00355532"/>
    <w:rsid w:val="00355EE4"/>
    <w:rsid w:val="003568A7"/>
    <w:rsid w:val="00357136"/>
    <w:rsid w:val="003576EB"/>
    <w:rsid w:val="00360431"/>
    <w:rsid w:val="00360C67"/>
    <w:rsid w:val="00360E65"/>
    <w:rsid w:val="00362DCB"/>
    <w:rsid w:val="0036308C"/>
    <w:rsid w:val="00363E8F"/>
    <w:rsid w:val="00364603"/>
    <w:rsid w:val="00365118"/>
    <w:rsid w:val="00365968"/>
    <w:rsid w:val="00365970"/>
    <w:rsid w:val="00366467"/>
    <w:rsid w:val="00367331"/>
    <w:rsid w:val="00370563"/>
    <w:rsid w:val="003713D2"/>
    <w:rsid w:val="00371AF4"/>
    <w:rsid w:val="00372A4F"/>
    <w:rsid w:val="00372B9F"/>
    <w:rsid w:val="00373265"/>
    <w:rsid w:val="0037384B"/>
    <w:rsid w:val="00373892"/>
    <w:rsid w:val="003743CE"/>
    <w:rsid w:val="00377C7D"/>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87576"/>
    <w:rsid w:val="00387BA7"/>
    <w:rsid w:val="003920EF"/>
    <w:rsid w:val="00395451"/>
    <w:rsid w:val="00395633"/>
    <w:rsid w:val="00395716"/>
    <w:rsid w:val="00396B0E"/>
    <w:rsid w:val="0039766F"/>
    <w:rsid w:val="003A0027"/>
    <w:rsid w:val="003A01C8"/>
    <w:rsid w:val="003A06C2"/>
    <w:rsid w:val="003A07A8"/>
    <w:rsid w:val="003A0A40"/>
    <w:rsid w:val="003A1238"/>
    <w:rsid w:val="003A148A"/>
    <w:rsid w:val="003A1937"/>
    <w:rsid w:val="003A1C1F"/>
    <w:rsid w:val="003A43B0"/>
    <w:rsid w:val="003A4F65"/>
    <w:rsid w:val="003A5964"/>
    <w:rsid w:val="003A5E30"/>
    <w:rsid w:val="003A6344"/>
    <w:rsid w:val="003A6624"/>
    <w:rsid w:val="003A695D"/>
    <w:rsid w:val="003A6A25"/>
    <w:rsid w:val="003A6F6B"/>
    <w:rsid w:val="003B1C4C"/>
    <w:rsid w:val="003B225F"/>
    <w:rsid w:val="003B3630"/>
    <w:rsid w:val="003B3CB0"/>
    <w:rsid w:val="003B579C"/>
    <w:rsid w:val="003B5DF6"/>
    <w:rsid w:val="003B60DE"/>
    <w:rsid w:val="003B64FB"/>
    <w:rsid w:val="003B7219"/>
    <w:rsid w:val="003B7233"/>
    <w:rsid w:val="003B72D1"/>
    <w:rsid w:val="003B7BBB"/>
    <w:rsid w:val="003B7FC0"/>
    <w:rsid w:val="003C0FB3"/>
    <w:rsid w:val="003C26A3"/>
    <w:rsid w:val="003C2A26"/>
    <w:rsid w:val="003C30B8"/>
    <w:rsid w:val="003C3990"/>
    <w:rsid w:val="003C434B"/>
    <w:rsid w:val="003C4674"/>
    <w:rsid w:val="003C489D"/>
    <w:rsid w:val="003C54B8"/>
    <w:rsid w:val="003C687F"/>
    <w:rsid w:val="003C723C"/>
    <w:rsid w:val="003C7A91"/>
    <w:rsid w:val="003D0F7F"/>
    <w:rsid w:val="003D35B2"/>
    <w:rsid w:val="003D3CF0"/>
    <w:rsid w:val="003D4760"/>
    <w:rsid w:val="003D4B47"/>
    <w:rsid w:val="003D53BF"/>
    <w:rsid w:val="003D5665"/>
    <w:rsid w:val="003D6797"/>
    <w:rsid w:val="003D779D"/>
    <w:rsid w:val="003D7846"/>
    <w:rsid w:val="003D78A2"/>
    <w:rsid w:val="003E03FD"/>
    <w:rsid w:val="003E1390"/>
    <w:rsid w:val="003E15EE"/>
    <w:rsid w:val="003E2533"/>
    <w:rsid w:val="003E6AE0"/>
    <w:rsid w:val="003F0971"/>
    <w:rsid w:val="003F0D57"/>
    <w:rsid w:val="003F28DA"/>
    <w:rsid w:val="003F2B6E"/>
    <w:rsid w:val="003F2C2F"/>
    <w:rsid w:val="003F35B8"/>
    <w:rsid w:val="003F3F97"/>
    <w:rsid w:val="003F42CF"/>
    <w:rsid w:val="003F4EA0"/>
    <w:rsid w:val="003F66AD"/>
    <w:rsid w:val="003F69BE"/>
    <w:rsid w:val="003F7D20"/>
    <w:rsid w:val="00400B11"/>
    <w:rsid w:val="00400EB0"/>
    <w:rsid w:val="004013F6"/>
    <w:rsid w:val="00402FCF"/>
    <w:rsid w:val="00403B47"/>
    <w:rsid w:val="004042F8"/>
    <w:rsid w:val="004048C9"/>
    <w:rsid w:val="00405801"/>
    <w:rsid w:val="004062AA"/>
    <w:rsid w:val="00407329"/>
    <w:rsid w:val="00407474"/>
    <w:rsid w:val="00407719"/>
    <w:rsid w:val="00407ED4"/>
    <w:rsid w:val="00407F31"/>
    <w:rsid w:val="00410727"/>
    <w:rsid w:val="00411851"/>
    <w:rsid w:val="004125FD"/>
    <w:rsid w:val="004128F0"/>
    <w:rsid w:val="00412C40"/>
    <w:rsid w:val="00414D5B"/>
    <w:rsid w:val="004163AD"/>
    <w:rsid w:val="0041645A"/>
    <w:rsid w:val="00417BB8"/>
    <w:rsid w:val="00420300"/>
    <w:rsid w:val="004208D3"/>
    <w:rsid w:val="00421CC4"/>
    <w:rsid w:val="0042354D"/>
    <w:rsid w:val="00423561"/>
    <w:rsid w:val="004259A6"/>
    <w:rsid w:val="00425CCF"/>
    <w:rsid w:val="004265DC"/>
    <w:rsid w:val="00426D6B"/>
    <w:rsid w:val="00430D80"/>
    <w:rsid w:val="004315A4"/>
    <w:rsid w:val="004317B5"/>
    <w:rsid w:val="00431E3D"/>
    <w:rsid w:val="00431F7A"/>
    <w:rsid w:val="00435259"/>
    <w:rsid w:val="004361FB"/>
    <w:rsid w:val="00436B23"/>
    <w:rsid w:val="00436B75"/>
    <w:rsid w:val="00436E88"/>
    <w:rsid w:val="00440245"/>
    <w:rsid w:val="00440977"/>
    <w:rsid w:val="0044175B"/>
    <w:rsid w:val="00441C88"/>
    <w:rsid w:val="00442026"/>
    <w:rsid w:val="00442448"/>
    <w:rsid w:val="00443CD4"/>
    <w:rsid w:val="004440BB"/>
    <w:rsid w:val="004450B6"/>
    <w:rsid w:val="00445612"/>
    <w:rsid w:val="00446AA3"/>
    <w:rsid w:val="004479D8"/>
    <w:rsid w:val="00447C97"/>
    <w:rsid w:val="00451168"/>
    <w:rsid w:val="00451506"/>
    <w:rsid w:val="004516F2"/>
    <w:rsid w:val="00452D84"/>
    <w:rsid w:val="00453739"/>
    <w:rsid w:val="0045516E"/>
    <w:rsid w:val="0045627B"/>
    <w:rsid w:val="00456C07"/>
    <w:rsid w:val="00456C90"/>
    <w:rsid w:val="004570EE"/>
    <w:rsid w:val="00457160"/>
    <w:rsid w:val="004578CC"/>
    <w:rsid w:val="00463BFC"/>
    <w:rsid w:val="004657D6"/>
    <w:rsid w:val="00465E5F"/>
    <w:rsid w:val="004665A5"/>
    <w:rsid w:val="00467053"/>
    <w:rsid w:val="00470679"/>
    <w:rsid w:val="004728AA"/>
    <w:rsid w:val="00473346"/>
    <w:rsid w:val="00475D46"/>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90BA2"/>
    <w:rsid w:val="00490D60"/>
    <w:rsid w:val="00491A97"/>
    <w:rsid w:val="0049201D"/>
    <w:rsid w:val="00493120"/>
    <w:rsid w:val="004949C7"/>
    <w:rsid w:val="00494FDC"/>
    <w:rsid w:val="004968F9"/>
    <w:rsid w:val="004A0489"/>
    <w:rsid w:val="004A05AD"/>
    <w:rsid w:val="004A161B"/>
    <w:rsid w:val="004A3B3E"/>
    <w:rsid w:val="004A4106"/>
    <w:rsid w:val="004A4146"/>
    <w:rsid w:val="004A46BC"/>
    <w:rsid w:val="004A47DB"/>
    <w:rsid w:val="004A4F6C"/>
    <w:rsid w:val="004A5AAE"/>
    <w:rsid w:val="004A5EC6"/>
    <w:rsid w:val="004A6AB7"/>
    <w:rsid w:val="004A7284"/>
    <w:rsid w:val="004A7E1A"/>
    <w:rsid w:val="004B005E"/>
    <w:rsid w:val="004B0073"/>
    <w:rsid w:val="004B0711"/>
    <w:rsid w:val="004B1541"/>
    <w:rsid w:val="004B1C15"/>
    <w:rsid w:val="004B240E"/>
    <w:rsid w:val="004B29F4"/>
    <w:rsid w:val="004B4C27"/>
    <w:rsid w:val="004B5AFB"/>
    <w:rsid w:val="004B6407"/>
    <w:rsid w:val="004B6923"/>
    <w:rsid w:val="004B7240"/>
    <w:rsid w:val="004B7495"/>
    <w:rsid w:val="004B780F"/>
    <w:rsid w:val="004B7B56"/>
    <w:rsid w:val="004B7EE9"/>
    <w:rsid w:val="004C098E"/>
    <w:rsid w:val="004C20CF"/>
    <w:rsid w:val="004C299C"/>
    <w:rsid w:val="004C2E2E"/>
    <w:rsid w:val="004C3080"/>
    <w:rsid w:val="004C38A9"/>
    <w:rsid w:val="004C4099"/>
    <w:rsid w:val="004C4D54"/>
    <w:rsid w:val="004C7023"/>
    <w:rsid w:val="004C7513"/>
    <w:rsid w:val="004D02AC"/>
    <w:rsid w:val="004D0383"/>
    <w:rsid w:val="004D1F3F"/>
    <w:rsid w:val="004D333E"/>
    <w:rsid w:val="004D3A72"/>
    <w:rsid w:val="004D3EE2"/>
    <w:rsid w:val="004D5BBA"/>
    <w:rsid w:val="004D5E41"/>
    <w:rsid w:val="004D633B"/>
    <w:rsid w:val="004D6540"/>
    <w:rsid w:val="004D66E9"/>
    <w:rsid w:val="004D6A6F"/>
    <w:rsid w:val="004D7BF1"/>
    <w:rsid w:val="004E119F"/>
    <w:rsid w:val="004E14EB"/>
    <w:rsid w:val="004E1C2A"/>
    <w:rsid w:val="004E2ACB"/>
    <w:rsid w:val="004E38B0"/>
    <w:rsid w:val="004E3C28"/>
    <w:rsid w:val="004E4332"/>
    <w:rsid w:val="004E4E0B"/>
    <w:rsid w:val="004E5594"/>
    <w:rsid w:val="004E6856"/>
    <w:rsid w:val="004E6FB4"/>
    <w:rsid w:val="004F0977"/>
    <w:rsid w:val="004F1408"/>
    <w:rsid w:val="004F4DF3"/>
    <w:rsid w:val="004F4E1D"/>
    <w:rsid w:val="004F5173"/>
    <w:rsid w:val="004F595E"/>
    <w:rsid w:val="004F616E"/>
    <w:rsid w:val="004F6257"/>
    <w:rsid w:val="004F6A25"/>
    <w:rsid w:val="004F6AB0"/>
    <w:rsid w:val="004F6B4D"/>
    <w:rsid w:val="004F6F40"/>
    <w:rsid w:val="005000BD"/>
    <w:rsid w:val="005000DD"/>
    <w:rsid w:val="005017E7"/>
    <w:rsid w:val="00503948"/>
    <w:rsid w:val="00503B09"/>
    <w:rsid w:val="00504176"/>
    <w:rsid w:val="00504F5C"/>
    <w:rsid w:val="00505262"/>
    <w:rsid w:val="0050552E"/>
    <w:rsid w:val="0050597B"/>
    <w:rsid w:val="00506DF8"/>
    <w:rsid w:val="00507451"/>
    <w:rsid w:val="00511F4D"/>
    <w:rsid w:val="00514D6B"/>
    <w:rsid w:val="0051574E"/>
    <w:rsid w:val="00516DEC"/>
    <w:rsid w:val="0051725F"/>
    <w:rsid w:val="00520095"/>
    <w:rsid w:val="00520645"/>
    <w:rsid w:val="0052168D"/>
    <w:rsid w:val="0052396A"/>
    <w:rsid w:val="005246F1"/>
    <w:rsid w:val="0052734E"/>
    <w:rsid w:val="0052782C"/>
    <w:rsid w:val="00527A41"/>
    <w:rsid w:val="00530E46"/>
    <w:rsid w:val="005324EF"/>
    <w:rsid w:val="0053286B"/>
    <w:rsid w:val="00532F2B"/>
    <w:rsid w:val="00533723"/>
    <w:rsid w:val="00533A7E"/>
    <w:rsid w:val="00535224"/>
    <w:rsid w:val="00536369"/>
    <w:rsid w:val="005363A7"/>
    <w:rsid w:val="005400FF"/>
    <w:rsid w:val="00540E99"/>
    <w:rsid w:val="00541130"/>
    <w:rsid w:val="00543CDB"/>
    <w:rsid w:val="00543DD2"/>
    <w:rsid w:val="005447BE"/>
    <w:rsid w:val="00544D17"/>
    <w:rsid w:val="00546204"/>
    <w:rsid w:val="00546A8B"/>
    <w:rsid w:val="00546D5E"/>
    <w:rsid w:val="00546F02"/>
    <w:rsid w:val="00547051"/>
    <w:rsid w:val="0054770B"/>
    <w:rsid w:val="00551073"/>
    <w:rsid w:val="0055134C"/>
    <w:rsid w:val="00551DA4"/>
    <w:rsid w:val="0055213A"/>
    <w:rsid w:val="00554956"/>
    <w:rsid w:val="00557269"/>
    <w:rsid w:val="00557BE6"/>
    <w:rsid w:val="005600BC"/>
    <w:rsid w:val="0056099C"/>
    <w:rsid w:val="0056184F"/>
    <w:rsid w:val="00562760"/>
    <w:rsid w:val="00563104"/>
    <w:rsid w:val="005646C1"/>
    <w:rsid w:val="005646CC"/>
    <w:rsid w:val="005652E4"/>
    <w:rsid w:val="00565730"/>
    <w:rsid w:val="00566671"/>
    <w:rsid w:val="00567B22"/>
    <w:rsid w:val="005704B3"/>
    <w:rsid w:val="00570BD4"/>
    <w:rsid w:val="00570D20"/>
    <w:rsid w:val="0057134C"/>
    <w:rsid w:val="00571D27"/>
    <w:rsid w:val="005730AC"/>
    <w:rsid w:val="0057331C"/>
    <w:rsid w:val="00573328"/>
    <w:rsid w:val="00573F07"/>
    <w:rsid w:val="0057478F"/>
    <w:rsid w:val="005747FF"/>
    <w:rsid w:val="00576415"/>
    <w:rsid w:val="00576CE3"/>
    <w:rsid w:val="00580D0F"/>
    <w:rsid w:val="00581487"/>
    <w:rsid w:val="00581F3D"/>
    <w:rsid w:val="005824C0"/>
    <w:rsid w:val="00582560"/>
    <w:rsid w:val="00582A92"/>
    <w:rsid w:val="00582FD7"/>
    <w:rsid w:val="005832ED"/>
    <w:rsid w:val="00583524"/>
    <w:rsid w:val="005835A2"/>
    <w:rsid w:val="00583853"/>
    <w:rsid w:val="005857A8"/>
    <w:rsid w:val="00585FDB"/>
    <w:rsid w:val="00586DBF"/>
    <w:rsid w:val="0058713B"/>
    <w:rsid w:val="005876D2"/>
    <w:rsid w:val="0059056C"/>
    <w:rsid w:val="0059130B"/>
    <w:rsid w:val="00593F04"/>
    <w:rsid w:val="00594705"/>
    <w:rsid w:val="005964AE"/>
    <w:rsid w:val="00596689"/>
    <w:rsid w:val="005967D2"/>
    <w:rsid w:val="00597248"/>
    <w:rsid w:val="00597A03"/>
    <w:rsid w:val="005A16FB"/>
    <w:rsid w:val="005A1A68"/>
    <w:rsid w:val="005A1D50"/>
    <w:rsid w:val="005A1E4E"/>
    <w:rsid w:val="005A2985"/>
    <w:rsid w:val="005A2A5A"/>
    <w:rsid w:val="005A3076"/>
    <w:rsid w:val="005A39FC"/>
    <w:rsid w:val="005A3B66"/>
    <w:rsid w:val="005A42E3"/>
    <w:rsid w:val="005A4453"/>
    <w:rsid w:val="005A5F04"/>
    <w:rsid w:val="005A681B"/>
    <w:rsid w:val="005A6CFF"/>
    <w:rsid w:val="005A6DC2"/>
    <w:rsid w:val="005A704C"/>
    <w:rsid w:val="005B0870"/>
    <w:rsid w:val="005B1762"/>
    <w:rsid w:val="005B1C19"/>
    <w:rsid w:val="005B2655"/>
    <w:rsid w:val="005B2D0A"/>
    <w:rsid w:val="005B4B88"/>
    <w:rsid w:val="005B5605"/>
    <w:rsid w:val="005B5D60"/>
    <w:rsid w:val="005B5E31"/>
    <w:rsid w:val="005B64AE"/>
    <w:rsid w:val="005B6E3D"/>
    <w:rsid w:val="005B7298"/>
    <w:rsid w:val="005C1BFC"/>
    <w:rsid w:val="005C31CA"/>
    <w:rsid w:val="005C45AC"/>
    <w:rsid w:val="005C4CFE"/>
    <w:rsid w:val="005C5B51"/>
    <w:rsid w:val="005C7B55"/>
    <w:rsid w:val="005D0175"/>
    <w:rsid w:val="005D1CC4"/>
    <w:rsid w:val="005D2D62"/>
    <w:rsid w:val="005D5A78"/>
    <w:rsid w:val="005D5DB0"/>
    <w:rsid w:val="005D6679"/>
    <w:rsid w:val="005D7A00"/>
    <w:rsid w:val="005E0B43"/>
    <w:rsid w:val="005E1533"/>
    <w:rsid w:val="005E3D11"/>
    <w:rsid w:val="005E4742"/>
    <w:rsid w:val="005E51C1"/>
    <w:rsid w:val="005E6829"/>
    <w:rsid w:val="005E70CD"/>
    <w:rsid w:val="005E7FB1"/>
    <w:rsid w:val="005F10D4"/>
    <w:rsid w:val="005F26E8"/>
    <w:rsid w:val="005F275A"/>
    <w:rsid w:val="005F2E08"/>
    <w:rsid w:val="005F7834"/>
    <w:rsid w:val="005F78DD"/>
    <w:rsid w:val="005F7A4D"/>
    <w:rsid w:val="00601B68"/>
    <w:rsid w:val="006026BA"/>
    <w:rsid w:val="0060359B"/>
    <w:rsid w:val="00603F69"/>
    <w:rsid w:val="006040DA"/>
    <w:rsid w:val="006047BD"/>
    <w:rsid w:val="00607675"/>
    <w:rsid w:val="00607F5E"/>
    <w:rsid w:val="00610F53"/>
    <w:rsid w:val="00612E3F"/>
    <w:rsid w:val="00613208"/>
    <w:rsid w:val="00616767"/>
    <w:rsid w:val="00616908"/>
    <w:rsid w:val="00616941"/>
    <w:rsid w:val="0061698B"/>
    <w:rsid w:val="00616F61"/>
    <w:rsid w:val="00620917"/>
    <w:rsid w:val="0062163D"/>
    <w:rsid w:val="00621BCB"/>
    <w:rsid w:val="00623563"/>
    <w:rsid w:val="00623A9E"/>
    <w:rsid w:val="00624A20"/>
    <w:rsid w:val="00624C9B"/>
    <w:rsid w:val="006251EB"/>
    <w:rsid w:val="0062541D"/>
    <w:rsid w:val="00625EE8"/>
    <w:rsid w:val="00630BB3"/>
    <w:rsid w:val="00632182"/>
    <w:rsid w:val="006335DF"/>
    <w:rsid w:val="006337AD"/>
    <w:rsid w:val="00633A4A"/>
    <w:rsid w:val="00634717"/>
    <w:rsid w:val="0063670E"/>
    <w:rsid w:val="00637181"/>
    <w:rsid w:val="00637AF8"/>
    <w:rsid w:val="006403AB"/>
    <w:rsid w:val="006403FE"/>
    <w:rsid w:val="00640DF7"/>
    <w:rsid w:val="006412BE"/>
    <w:rsid w:val="0064144D"/>
    <w:rsid w:val="00641609"/>
    <w:rsid w:val="0064160E"/>
    <w:rsid w:val="00642389"/>
    <w:rsid w:val="0064316A"/>
    <w:rsid w:val="006439ED"/>
    <w:rsid w:val="00644306"/>
    <w:rsid w:val="00644EAB"/>
    <w:rsid w:val="006450E2"/>
    <w:rsid w:val="006453D8"/>
    <w:rsid w:val="006457A5"/>
    <w:rsid w:val="00646073"/>
    <w:rsid w:val="00650503"/>
    <w:rsid w:val="00651A1C"/>
    <w:rsid w:val="00651E73"/>
    <w:rsid w:val="006522EF"/>
    <w:rsid w:val="006522FD"/>
    <w:rsid w:val="00652800"/>
    <w:rsid w:val="00653AB0"/>
    <w:rsid w:val="00653C5D"/>
    <w:rsid w:val="006544A7"/>
    <w:rsid w:val="006552BE"/>
    <w:rsid w:val="00655849"/>
    <w:rsid w:val="00656A94"/>
    <w:rsid w:val="00656FD5"/>
    <w:rsid w:val="006604A5"/>
    <w:rsid w:val="00660D54"/>
    <w:rsid w:val="00661413"/>
    <w:rsid w:val="006618E3"/>
    <w:rsid w:val="00661D06"/>
    <w:rsid w:val="00661EB6"/>
    <w:rsid w:val="006638B4"/>
    <w:rsid w:val="00663E3C"/>
    <w:rsid w:val="0066400D"/>
    <w:rsid w:val="006641B3"/>
    <w:rsid w:val="006644C4"/>
    <w:rsid w:val="00664D55"/>
    <w:rsid w:val="00665F1A"/>
    <w:rsid w:val="0066665B"/>
    <w:rsid w:val="00666DEA"/>
    <w:rsid w:val="00666E1A"/>
    <w:rsid w:val="0067074F"/>
    <w:rsid w:val="00670BF6"/>
    <w:rsid w:val="00670EE3"/>
    <w:rsid w:val="00672902"/>
    <w:rsid w:val="00673149"/>
    <w:rsid w:val="0067331F"/>
    <w:rsid w:val="006742E8"/>
    <w:rsid w:val="0067482E"/>
    <w:rsid w:val="00675260"/>
    <w:rsid w:val="00677DDB"/>
    <w:rsid w:val="00677EF0"/>
    <w:rsid w:val="006814BF"/>
    <w:rsid w:val="00681B24"/>
    <w:rsid w:val="00681DCF"/>
    <w:rsid w:val="00681F32"/>
    <w:rsid w:val="006826B1"/>
    <w:rsid w:val="00683AEC"/>
    <w:rsid w:val="00684672"/>
    <w:rsid w:val="0068481E"/>
    <w:rsid w:val="006856F4"/>
    <w:rsid w:val="00685FB3"/>
    <w:rsid w:val="0068666F"/>
    <w:rsid w:val="00686AFA"/>
    <w:rsid w:val="0068779C"/>
    <w:rsid w:val="0068780A"/>
    <w:rsid w:val="00690073"/>
    <w:rsid w:val="00690267"/>
    <w:rsid w:val="006906E7"/>
    <w:rsid w:val="00690DF7"/>
    <w:rsid w:val="00691DDD"/>
    <w:rsid w:val="006931D4"/>
    <w:rsid w:val="00694E70"/>
    <w:rsid w:val="006954D4"/>
    <w:rsid w:val="0069598B"/>
    <w:rsid w:val="00695AF0"/>
    <w:rsid w:val="00695D6F"/>
    <w:rsid w:val="0069757D"/>
    <w:rsid w:val="006A19C9"/>
    <w:rsid w:val="006A1A8E"/>
    <w:rsid w:val="006A1CF6"/>
    <w:rsid w:val="006A2D9E"/>
    <w:rsid w:val="006A2E9F"/>
    <w:rsid w:val="006A36DB"/>
    <w:rsid w:val="006A3D07"/>
    <w:rsid w:val="006A3EF2"/>
    <w:rsid w:val="006A44D0"/>
    <w:rsid w:val="006A48C1"/>
    <w:rsid w:val="006A4A93"/>
    <w:rsid w:val="006A510D"/>
    <w:rsid w:val="006A51A4"/>
    <w:rsid w:val="006A5B21"/>
    <w:rsid w:val="006B0291"/>
    <w:rsid w:val="006B06B2"/>
    <w:rsid w:val="006B1E11"/>
    <w:rsid w:val="006B1FFA"/>
    <w:rsid w:val="006B20FA"/>
    <w:rsid w:val="006B26AE"/>
    <w:rsid w:val="006B3564"/>
    <w:rsid w:val="006B37E6"/>
    <w:rsid w:val="006B3D4E"/>
    <w:rsid w:val="006B3D8F"/>
    <w:rsid w:val="006B42E3"/>
    <w:rsid w:val="006B44E9"/>
    <w:rsid w:val="006B73E5"/>
    <w:rsid w:val="006C00A3"/>
    <w:rsid w:val="006C10FC"/>
    <w:rsid w:val="006C4B47"/>
    <w:rsid w:val="006C4FEE"/>
    <w:rsid w:val="006C5624"/>
    <w:rsid w:val="006C615D"/>
    <w:rsid w:val="006C7AB5"/>
    <w:rsid w:val="006D05F6"/>
    <w:rsid w:val="006D062E"/>
    <w:rsid w:val="006D0817"/>
    <w:rsid w:val="006D0996"/>
    <w:rsid w:val="006D2405"/>
    <w:rsid w:val="006D3586"/>
    <w:rsid w:val="006D3A0E"/>
    <w:rsid w:val="006D3F7E"/>
    <w:rsid w:val="006D4A39"/>
    <w:rsid w:val="006D53A4"/>
    <w:rsid w:val="006D6748"/>
    <w:rsid w:val="006E089B"/>
    <w:rsid w:val="006E08A7"/>
    <w:rsid w:val="006E08C4"/>
    <w:rsid w:val="006E091B"/>
    <w:rsid w:val="006E2552"/>
    <w:rsid w:val="006E42C8"/>
    <w:rsid w:val="006E4800"/>
    <w:rsid w:val="006E560F"/>
    <w:rsid w:val="006E5B90"/>
    <w:rsid w:val="006E60D3"/>
    <w:rsid w:val="006E79B6"/>
    <w:rsid w:val="006E7A95"/>
    <w:rsid w:val="006F054E"/>
    <w:rsid w:val="006F15D8"/>
    <w:rsid w:val="006F1B19"/>
    <w:rsid w:val="006F3613"/>
    <w:rsid w:val="006F3839"/>
    <w:rsid w:val="006F4503"/>
    <w:rsid w:val="006F4BFA"/>
    <w:rsid w:val="006F591B"/>
    <w:rsid w:val="00700048"/>
    <w:rsid w:val="00700346"/>
    <w:rsid w:val="00701459"/>
    <w:rsid w:val="0070190E"/>
    <w:rsid w:val="00701DAC"/>
    <w:rsid w:val="00703206"/>
    <w:rsid w:val="00704694"/>
    <w:rsid w:val="007058CD"/>
    <w:rsid w:val="00705D75"/>
    <w:rsid w:val="00706293"/>
    <w:rsid w:val="0070723B"/>
    <w:rsid w:val="007124A7"/>
    <w:rsid w:val="00712DA7"/>
    <w:rsid w:val="00714956"/>
    <w:rsid w:val="00714DB8"/>
    <w:rsid w:val="00715F89"/>
    <w:rsid w:val="00716FB7"/>
    <w:rsid w:val="00717C66"/>
    <w:rsid w:val="00720E48"/>
    <w:rsid w:val="007213A4"/>
    <w:rsid w:val="0072144B"/>
    <w:rsid w:val="00722D6B"/>
    <w:rsid w:val="0072360C"/>
    <w:rsid w:val="00723956"/>
    <w:rsid w:val="00724203"/>
    <w:rsid w:val="00725C3B"/>
    <w:rsid w:val="00725C53"/>
    <w:rsid w:val="00725D14"/>
    <w:rsid w:val="007266FB"/>
    <w:rsid w:val="0073212B"/>
    <w:rsid w:val="00732F78"/>
    <w:rsid w:val="0073364D"/>
    <w:rsid w:val="00733D6A"/>
    <w:rsid w:val="00734065"/>
    <w:rsid w:val="00734718"/>
    <w:rsid w:val="00734894"/>
    <w:rsid w:val="00735327"/>
    <w:rsid w:val="00735451"/>
    <w:rsid w:val="00735562"/>
    <w:rsid w:val="0073637A"/>
    <w:rsid w:val="00736F68"/>
    <w:rsid w:val="00740573"/>
    <w:rsid w:val="00741479"/>
    <w:rsid w:val="007414DA"/>
    <w:rsid w:val="00741ACA"/>
    <w:rsid w:val="007428A0"/>
    <w:rsid w:val="00742E0D"/>
    <w:rsid w:val="007448D2"/>
    <w:rsid w:val="00744A73"/>
    <w:rsid w:val="00744DB8"/>
    <w:rsid w:val="00745C28"/>
    <w:rsid w:val="00745F63"/>
    <w:rsid w:val="007460FF"/>
    <w:rsid w:val="007474AC"/>
    <w:rsid w:val="007474D4"/>
    <w:rsid w:val="00747EC8"/>
    <w:rsid w:val="00752E0E"/>
    <w:rsid w:val="0075322D"/>
    <w:rsid w:val="00753D56"/>
    <w:rsid w:val="00755CBE"/>
    <w:rsid w:val="007564AE"/>
    <w:rsid w:val="00756A51"/>
    <w:rsid w:val="00757591"/>
    <w:rsid w:val="00757633"/>
    <w:rsid w:val="00757A59"/>
    <w:rsid w:val="00757DD5"/>
    <w:rsid w:val="007617A7"/>
    <w:rsid w:val="00762125"/>
    <w:rsid w:val="007635C3"/>
    <w:rsid w:val="007642C8"/>
    <w:rsid w:val="00765E06"/>
    <w:rsid w:val="00765F79"/>
    <w:rsid w:val="00766A1D"/>
    <w:rsid w:val="00766BC2"/>
    <w:rsid w:val="0076764C"/>
    <w:rsid w:val="00770223"/>
    <w:rsid w:val="007706FF"/>
    <w:rsid w:val="00770891"/>
    <w:rsid w:val="00770C61"/>
    <w:rsid w:val="00772222"/>
    <w:rsid w:val="00772570"/>
    <w:rsid w:val="00772BA3"/>
    <w:rsid w:val="007763FE"/>
    <w:rsid w:val="00776998"/>
    <w:rsid w:val="00776AC3"/>
    <w:rsid w:val="00777558"/>
    <w:rsid w:val="007776A2"/>
    <w:rsid w:val="00777849"/>
    <w:rsid w:val="00780A99"/>
    <w:rsid w:val="00781C4F"/>
    <w:rsid w:val="00782487"/>
    <w:rsid w:val="0078298F"/>
    <w:rsid w:val="00782A2E"/>
    <w:rsid w:val="00782B11"/>
    <w:rsid w:val="007836C0"/>
    <w:rsid w:val="00783D18"/>
    <w:rsid w:val="00783F8F"/>
    <w:rsid w:val="00785BE0"/>
    <w:rsid w:val="0078667E"/>
    <w:rsid w:val="00790620"/>
    <w:rsid w:val="007919C8"/>
    <w:rsid w:val="007919DC"/>
    <w:rsid w:val="00791B72"/>
    <w:rsid w:val="00791C7F"/>
    <w:rsid w:val="00792160"/>
    <w:rsid w:val="007929B2"/>
    <w:rsid w:val="00796888"/>
    <w:rsid w:val="00797830"/>
    <w:rsid w:val="007A0C8F"/>
    <w:rsid w:val="007A12D4"/>
    <w:rsid w:val="007A1326"/>
    <w:rsid w:val="007A1AA1"/>
    <w:rsid w:val="007A2B7B"/>
    <w:rsid w:val="007A3356"/>
    <w:rsid w:val="007A36F3"/>
    <w:rsid w:val="007A4CEF"/>
    <w:rsid w:val="007A55A8"/>
    <w:rsid w:val="007B24C4"/>
    <w:rsid w:val="007B50E4"/>
    <w:rsid w:val="007B5236"/>
    <w:rsid w:val="007B6B2F"/>
    <w:rsid w:val="007B7698"/>
    <w:rsid w:val="007B7AF9"/>
    <w:rsid w:val="007C057B"/>
    <w:rsid w:val="007C0B13"/>
    <w:rsid w:val="007C1661"/>
    <w:rsid w:val="007C17EC"/>
    <w:rsid w:val="007C1A9E"/>
    <w:rsid w:val="007C1B15"/>
    <w:rsid w:val="007C6E38"/>
    <w:rsid w:val="007C7995"/>
    <w:rsid w:val="007C7F9D"/>
    <w:rsid w:val="007D212E"/>
    <w:rsid w:val="007D458F"/>
    <w:rsid w:val="007D5655"/>
    <w:rsid w:val="007D581D"/>
    <w:rsid w:val="007D5A52"/>
    <w:rsid w:val="007D73C0"/>
    <w:rsid w:val="007D7CF5"/>
    <w:rsid w:val="007D7E58"/>
    <w:rsid w:val="007E0D28"/>
    <w:rsid w:val="007E41AD"/>
    <w:rsid w:val="007E497E"/>
    <w:rsid w:val="007E51F4"/>
    <w:rsid w:val="007E5E9E"/>
    <w:rsid w:val="007E7486"/>
    <w:rsid w:val="007E7851"/>
    <w:rsid w:val="007F0F40"/>
    <w:rsid w:val="007F1493"/>
    <w:rsid w:val="007F15BC"/>
    <w:rsid w:val="007F1C7E"/>
    <w:rsid w:val="007F25DB"/>
    <w:rsid w:val="007F3524"/>
    <w:rsid w:val="007F5061"/>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59C1"/>
    <w:rsid w:val="0080662F"/>
    <w:rsid w:val="00806C91"/>
    <w:rsid w:val="0081065F"/>
    <w:rsid w:val="0081071A"/>
    <w:rsid w:val="00810E72"/>
    <w:rsid w:val="0081179B"/>
    <w:rsid w:val="00811B12"/>
    <w:rsid w:val="00812DCB"/>
    <w:rsid w:val="00813FA5"/>
    <w:rsid w:val="0081523F"/>
    <w:rsid w:val="00816151"/>
    <w:rsid w:val="00817268"/>
    <w:rsid w:val="008203B7"/>
    <w:rsid w:val="00820643"/>
    <w:rsid w:val="00820BB7"/>
    <w:rsid w:val="008212BE"/>
    <w:rsid w:val="008218CF"/>
    <w:rsid w:val="00823154"/>
    <w:rsid w:val="008248E7"/>
    <w:rsid w:val="00824F02"/>
    <w:rsid w:val="00825595"/>
    <w:rsid w:val="00826BD1"/>
    <w:rsid w:val="00826C4F"/>
    <w:rsid w:val="00830A48"/>
    <w:rsid w:val="00830B82"/>
    <w:rsid w:val="00831C89"/>
    <w:rsid w:val="00832C54"/>
    <w:rsid w:val="00832DA5"/>
    <w:rsid w:val="00832F4B"/>
    <w:rsid w:val="00833A2E"/>
    <w:rsid w:val="00833DB1"/>
    <w:rsid w:val="00833EDF"/>
    <w:rsid w:val="00834038"/>
    <w:rsid w:val="00835FCA"/>
    <w:rsid w:val="008377AF"/>
    <w:rsid w:val="008404C4"/>
    <w:rsid w:val="0084056D"/>
    <w:rsid w:val="00841080"/>
    <w:rsid w:val="008412F7"/>
    <w:rsid w:val="008414BB"/>
    <w:rsid w:val="00841B54"/>
    <w:rsid w:val="008434A7"/>
    <w:rsid w:val="00843ED1"/>
    <w:rsid w:val="008455DA"/>
    <w:rsid w:val="0084631E"/>
    <w:rsid w:val="0084635C"/>
    <w:rsid w:val="008467D0"/>
    <w:rsid w:val="00846D9A"/>
    <w:rsid w:val="008470D0"/>
    <w:rsid w:val="008505DC"/>
    <w:rsid w:val="008509F0"/>
    <w:rsid w:val="00851875"/>
    <w:rsid w:val="00852357"/>
    <w:rsid w:val="00852B7B"/>
    <w:rsid w:val="0085448C"/>
    <w:rsid w:val="00854DBD"/>
    <w:rsid w:val="00855048"/>
    <w:rsid w:val="008563D3"/>
    <w:rsid w:val="00856E64"/>
    <w:rsid w:val="00860A52"/>
    <w:rsid w:val="00861850"/>
    <w:rsid w:val="00862960"/>
    <w:rsid w:val="00863532"/>
    <w:rsid w:val="008641E8"/>
    <w:rsid w:val="00864336"/>
    <w:rsid w:val="00865EC3"/>
    <w:rsid w:val="0086629C"/>
    <w:rsid w:val="00866415"/>
    <w:rsid w:val="008664AF"/>
    <w:rsid w:val="0086672A"/>
    <w:rsid w:val="00867469"/>
    <w:rsid w:val="00870838"/>
    <w:rsid w:val="00870A3D"/>
    <w:rsid w:val="008722CA"/>
    <w:rsid w:val="008736AC"/>
    <w:rsid w:val="00873771"/>
    <w:rsid w:val="008737C6"/>
    <w:rsid w:val="00874C1F"/>
    <w:rsid w:val="008773F6"/>
    <w:rsid w:val="00880A08"/>
    <w:rsid w:val="008813A0"/>
    <w:rsid w:val="00881B53"/>
    <w:rsid w:val="00882E98"/>
    <w:rsid w:val="00883242"/>
    <w:rsid w:val="00883A53"/>
    <w:rsid w:val="0088526C"/>
    <w:rsid w:val="00885C59"/>
    <w:rsid w:val="00885F34"/>
    <w:rsid w:val="008875C4"/>
    <w:rsid w:val="00890C47"/>
    <w:rsid w:val="00890C4D"/>
    <w:rsid w:val="00890EC3"/>
    <w:rsid w:val="0089256F"/>
    <w:rsid w:val="00893A7A"/>
    <w:rsid w:val="00893CDB"/>
    <w:rsid w:val="00893D12"/>
    <w:rsid w:val="0089468F"/>
    <w:rsid w:val="00894B74"/>
    <w:rsid w:val="00895105"/>
    <w:rsid w:val="00895316"/>
    <w:rsid w:val="00895861"/>
    <w:rsid w:val="00896BDA"/>
    <w:rsid w:val="00897B91"/>
    <w:rsid w:val="008A00A0"/>
    <w:rsid w:val="008A0836"/>
    <w:rsid w:val="008A08A9"/>
    <w:rsid w:val="008A08FF"/>
    <w:rsid w:val="008A1693"/>
    <w:rsid w:val="008A21F0"/>
    <w:rsid w:val="008A45B0"/>
    <w:rsid w:val="008A4CA0"/>
    <w:rsid w:val="008A521A"/>
    <w:rsid w:val="008A581F"/>
    <w:rsid w:val="008A5DE5"/>
    <w:rsid w:val="008A6821"/>
    <w:rsid w:val="008B1094"/>
    <w:rsid w:val="008B17E8"/>
    <w:rsid w:val="008B1B92"/>
    <w:rsid w:val="008B1FDB"/>
    <w:rsid w:val="008B2A5B"/>
    <w:rsid w:val="008B367A"/>
    <w:rsid w:val="008B430F"/>
    <w:rsid w:val="008B44C9"/>
    <w:rsid w:val="008B4DA3"/>
    <w:rsid w:val="008B4EE7"/>
    <w:rsid w:val="008B4FF4"/>
    <w:rsid w:val="008B62A0"/>
    <w:rsid w:val="008B6729"/>
    <w:rsid w:val="008B71D5"/>
    <w:rsid w:val="008B7F83"/>
    <w:rsid w:val="008C085A"/>
    <w:rsid w:val="008C1A20"/>
    <w:rsid w:val="008C2FB5"/>
    <w:rsid w:val="008C302C"/>
    <w:rsid w:val="008C4CAB"/>
    <w:rsid w:val="008C6461"/>
    <w:rsid w:val="008C6A74"/>
    <w:rsid w:val="008C6BA4"/>
    <w:rsid w:val="008C6F82"/>
    <w:rsid w:val="008C7CBC"/>
    <w:rsid w:val="008D0067"/>
    <w:rsid w:val="008D125E"/>
    <w:rsid w:val="008D44BD"/>
    <w:rsid w:val="008D4AFF"/>
    <w:rsid w:val="008D4CCB"/>
    <w:rsid w:val="008D5308"/>
    <w:rsid w:val="008D55BF"/>
    <w:rsid w:val="008D61E0"/>
    <w:rsid w:val="008D6722"/>
    <w:rsid w:val="008D6747"/>
    <w:rsid w:val="008D6A36"/>
    <w:rsid w:val="008D6E1D"/>
    <w:rsid w:val="008D7191"/>
    <w:rsid w:val="008D7AB2"/>
    <w:rsid w:val="008D7FA9"/>
    <w:rsid w:val="008E0259"/>
    <w:rsid w:val="008E131D"/>
    <w:rsid w:val="008E41E1"/>
    <w:rsid w:val="008E43E0"/>
    <w:rsid w:val="008E4A0E"/>
    <w:rsid w:val="008E4E59"/>
    <w:rsid w:val="008E55E9"/>
    <w:rsid w:val="008E7581"/>
    <w:rsid w:val="008F0115"/>
    <w:rsid w:val="008F0383"/>
    <w:rsid w:val="008F1F6A"/>
    <w:rsid w:val="008F28E7"/>
    <w:rsid w:val="008F3EDF"/>
    <w:rsid w:val="008F49F4"/>
    <w:rsid w:val="008F56DB"/>
    <w:rsid w:val="008F71C2"/>
    <w:rsid w:val="0090053B"/>
    <w:rsid w:val="00900BC5"/>
    <w:rsid w:val="00900E59"/>
    <w:rsid w:val="00900FCF"/>
    <w:rsid w:val="00901298"/>
    <w:rsid w:val="009019BB"/>
    <w:rsid w:val="00902919"/>
    <w:rsid w:val="00902B5B"/>
    <w:rsid w:val="0090315B"/>
    <w:rsid w:val="009033B0"/>
    <w:rsid w:val="00904350"/>
    <w:rsid w:val="00904D31"/>
    <w:rsid w:val="00905926"/>
    <w:rsid w:val="00905D78"/>
    <w:rsid w:val="0090604A"/>
    <w:rsid w:val="00907038"/>
    <w:rsid w:val="009078AB"/>
    <w:rsid w:val="0091055E"/>
    <w:rsid w:val="00911086"/>
    <w:rsid w:val="00912A58"/>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3B4"/>
    <w:rsid w:val="009234D0"/>
    <w:rsid w:val="00924B05"/>
    <w:rsid w:val="00925013"/>
    <w:rsid w:val="00925024"/>
    <w:rsid w:val="00925655"/>
    <w:rsid w:val="0092568E"/>
    <w:rsid w:val="00925733"/>
    <w:rsid w:val="009257A8"/>
    <w:rsid w:val="009261C8"/>
    <w:rsid w:val="00926D03"/>
    <w:rsid w:val="00926F76"/>
    <w:rsid w:val="0092703B"/>
    <w:rsid w:val="00927DB3"/>
    <w:rsid w:val="00927E08"/>
    <w:rsid w:val="00930D17"/>
    <w:rsid w:val="00930ED6"/>
    <w:rsid w:val="009310DD"/>
    <w:rsid w:val="00931206"/>
    <w:rsid w:val="00931BBD"/>
    <w:rsid w:val="00932077"/>
    <w:rsid w:val="00932A03"/>
    <w:rsid w:val="0093302C"/>
    <w:rsid w:val="0093313E"/>
    <w:rsid w:val="009331D1"/>
    <w:rsid w:val="009331F9"/>
    <w:rsid w:val="00934012"/>
    <w:rsid w:val="0093530F"/>
    <w:rsid w:val="0093592F"/>
    <w:rsid w:val="00935BBD"/>
    <w:rsid w:val="00935E65"/>
    <w:rsid w:val="009363F0"/>
    <w:rsid w:val="0093688D"/>
    <w:rsid w:val="009368A6"/>
    <w:rsid w:val="0094165A"/>
    <w:rsid w:val="00942056"/>
    <w:rsid w:val="009429D1"/>
    <w:rsid w:val="00942E67"/>
    <w:rsid w:val="00943299"/>
    <w:rsid w:val="009438A7"/>
    <w:rsid w:val="009458AF"/>
    <w:rsid w:val="00946048"/>
    <w:rsid w:val="00946555"/>
    <w:rsid w:val="00947767"/>
    <w:rsid w:val="009520A1"/>
    <w:rsid w:val="009522E2"/>
    <w:rsid w:val="0095259D"/>
    <w:rsid w:val="009528C1"/>
    <w:rsid w:val="009528F8"/>
    <w:rsid w:val="00952F8D"/>
    <w:rsid w:val="009532C7"/>
    <w:rsid w:val="00953891"/>
    <w:rsid w:val="00953E82"/>
    <w:rsid w:val="00955D6C"/>
    <w:rsid w:val="00957107"/>
    <w:rsid w:val="00960547"/>
    <w:rsid w:val="00960CCA"/>
    <w:rsid w:val="00960E03"/>
    <w:rsid w:val="00961B7A"/>
    <w:rsid w:val="009624AB"/>
    <w:rsid w:val="00962F1C"/>
    <w:rsid w:val="009634F6"/>
    <w:rsid w:val="00963579"/>
    <w:rsid w:val="00963FEC"/>
    <w:rsid w:val="0096422F"/>
    <w:rsid w:val="00964AE3"/>
    <w:rsid w:val="00964C83"/>
    <w:rsid w:val="009650B6"/>
    <w:rsid w:val="00965F05"/>
    <w:rsid w:val="00966E4F"/>
    <w:rsid w:val="0096720F"/>
    <w:rsid w:val="0097036E"/>
    <w:rsid w:val="00970968"/>
    <w:rsid w:val="009710CA"/>
    <w:rsid w:val="009718BF"/>
    <w:rsid w:val="00973DB2"/>
    <w:rsid w:val="00973EF2"/>
    <w:rsid w:val="00975334"/>
    <w:rsid w:val="00975887"/>
    <w:rsid w:val="009771A9"/>
    <w:rsid w:val="0097749C"/>
    <w:rsid w:val="0098048F"/>
    <w:rsid w:val="00981475"/>
    <w:rsid w:val="00981668"/>
    <w:rsid w:val="00984331"/>
    <w:rsid w:val="00984C07"/>
    <w:rsid w:val="00985D61"/>
    <w:rsid w:val="00985F69"/>
    <w:rsid w:val="0098669E"/>
    <w:rsid w:val="00986E99"/>
    <w:rsid w:val="00987813"/>
    <w:rsid w:val="00990C18"/>
    <w:rsid w:val="00990C46"/>
    <w:rsid w:val="00991DEF"/>
    <w:rsid w:val="00992659"/>
    <w:rsid w:val="00992901"/>
    <w:rsid w:val="0099359F"/>
    <w:rsid w:val="00993B98"/>
    <w:rsid w:val="00993F37"/>
    <w:rsid w:val="00993F3E"/>
    <w:rsid w:val="009944F9"/>
    <w:rsid w:val="0099488E"/>
    <w:rsid w:val="00995954"/>
    <w:rsid w:val="00995E81"/>
    <w:rsid w:val="00996470"/>
    <w:rsid w:val="0099653D"/>
    <w:rsid w:val="00996603"/>
    <w:rsid w:val="009974B3"/>
    <w:rsid w:val="00997F5D"/>
    <w:rsid w:val="009A0220"/>
    <w:rsid w:val="009A09AC"/>
    <w:rsid w:val="009A1BBC"/>
    <w:rsid w:val="009A2864"/>
    <w:rsid w:val="009A313E"/>
    <w:rsid w:val="009A3EAC"/>
    <w:rsid w:val="009A40D9"/>
    <w:rsid w:val="009A6CF2"/>
    <w:rsid w:val="009A7917"/>
    <w:rsid w:val="009A7E8F"/>
    <w:rsid w:val="009B0639"/>
    <w:rsid w:val="009B08F7"/>
    <w:rsid w:val="009B165F"/>
    <w:rsid w:val="009B2E67"/>
    <w:rsid w:val="009B417F"/>
    <w:rsid w:val="009B4483"/>
    <w:rsid w:val="009B5879"/>
    <w:rsid w:val="009B5A96"/>
    <w:rsid w:val="009B6030"/>
    <w:rsid w:val="009B6625"/>
    <w:rsid w:val="009B76CB"/>
    <w:rsid w:val="009C0698"/>
    <w:rsid w:val="009C098A"/>
    <w:rsid w:val="009C0DA0"/>
    <w:rsid w:val="009C1693"/>
    <w:rsid w:val="009C1AD9"/>
    <w:rsid w:val="009C1FCA"/>
    <w:rsid w:val="009C21A6"/>
    <w:rsid w:val="009C3001"/>
    <w:rsid w:val="009C35F1"/>
    <w:rsid w:val="009C44C9"/>
    <w:rsid w:val="009C45A0"/>
    <w:rsid w:val="009C575A"/>
    <w:rsid w:val="009C65D7"/>
    <w:rsid w:val="009C6822"/>
    <w:rsid w:val="009C69B7"/>
    <w:rsid w:val="009C72FE"/>
    <w:rsid w:val="009C7379"/>
    <w:rsid w:val="009D081A"/>
    <w:rsid w:val="009D0C17"/>
    <w:rsid w:val="009D0D13"/>
    <w:rsid w:val="009D134C"/>
    <w:rsid w:val="009D1EBE"/>
    <w:rsid w:val="009D2409"/>
    <w:rsid w:val="009D2983"/>
    <w:rsid w:val="009D2C2D"/>
    <w:rsid w:val="009D30EB"/>
    <w:rsid w:val="009D3189"/>
    <w:rsid w:val="009D36ED"/>
    <w:rsid w:val="009D4F4A"/>
    <w:rsid w:val="009D572A"/>
    <w:rsid w:val="009D67D9"/>
    <w:rsid w:val="009D7742"/>
    <w:rsid w:val="009D7D50"/>
    <w:rsid w:val="009E037B"/>
    <w:rsid w:val="009E05EC"/>
    <w:rsid w:val="009E0CF8"/>
    <w:rsid w:val="009E0E71"/>
    <w:rsid w:val="009E16BB"/>
    <w:rsid w:val="009E3679"/>
    <w:rsid w:val="009E3774"/>
    <w:rsid w:val="009E4849"/>
    <w:rsid w:val="009E4D22"/>
    <w:rsid w:val="009E56EB"/>
    <w:rsid w:val="009E6AB6"/>
    <w:rsid w:val="009E6B21"/>
    <w:rsid w:val="009E7F27"/>
    <w:rsid w:val="009F1A7D"/>
    <w:rsid w:val="009F25A7"/>
    <w:rsid w:val="009F3431"/>
    <w:rsid w:val="009F3838"/>
    <w:rsid w:val="009F3ECD"/>
    <w:rsid w:val="009F4B19"/>
    <w:rsid w:val="009F530B"/>
    <w:rsid w:val="009F5F05"/>
    <w:rsid w:val="009F642A"/>
    <w:rsid w:val="009F6E31"/>
    <w:rsid w:val="009F7315"/>
    <w:rsid w:val="009F73D1"/>
    <w:rsid w:val="00A00259"/>
    <w:rsid w:val="00A0068A"/>
    <w:rsid w:val="00A00D40"/>
    <w:rsid w:val="00A01215"/>
    <w:rsid w:val="00A01FE7"/>
    <w:rsid w:val="00A03003"/>
    <w:rsid w:val="00A03553"/>
    <w:rsid w:val="00A04A93"/>
    <w:rsid w:val="00A06C95"/>
    <w:rsid w:val="00A070D4"/>
    <w:rsid w:val="00A071B0"/>
    <w:rsid w:val="00A07569"/>
    <w:rsid w:val="00A07749"/>
    <w:rsid w:val="00A078FB"/>
    <w:rsid w:val="00A101C2"/>
    <w:rsid w:val="00A10CE1"/>
    <w:rsid w:val="00A10CED"/>
    <w:rsid w:val="00A11A30"/>
    <w:rsid w:val="00A128C6"/>
    <w:rsid w:val="00A12F0D"/>
    <w:rsid w:val="00A13127"/>
    <w:rsid w:val="00A143CE"/>
    <w:rsid w:val="00A16D9B"/>
    <w:rsid w:val="00A1763F"/>
    <w:rsid w:val="00A21A49"/>
    <w:rsid w:val="00A231E9"/>
    <w:rsid w:val="00A23647"/>
    <w:rsid w:val="00A241F4"/>
    <w:rsid w:val="00A245FE"/>
    <w:rsid w:val="00A249F2"/>
    <w:rsid w:val="00A24BE8"/>
    <w:rsid w:val="00A30056"/>
    <w:rsid w:val="00A307AE"/>
    <w:rsid w:val="00A31006"/>
    <w:rsid w:val="00A31018"/>
    <w:rsid w:val="00A31572"/>
    <w:rsid w:val="00A34E54"/>
    <w:rsid w:val="00A350CB"/>
    <w:rsid w:val="00A3511D"/>
    <w:rsid w:val="00A35E8B"/>
    <w:rsid w:val="00A361C6"/>
    <w:rsid w:val="00A36548"/>
    <w:rsid w:val="00A3669F"/>
    <w:rsid w:val="00A37D04"/>
    <w:rsid w:val="00A41A01"/>
    <w:rsid w:val="00A429A9"/>
    <w:rsid w:val="00A43CFF"/>
    <w:rsid w:val="00A440FE"/>
    <w:rsid w:val="00A444AC"/>
    <w:rsid w:val="00A47719"/>
    <w:rsid w:val="00A47EAB"/>
    <w:rsid w:val="00A50510"/>
    <w:rsid w:val="00A5068D"/>
    <w:rsid w:val="00A509B4"/>
    <w:rsid w:val="00A51D10"/>
    <w:rsid w:val="00A525E7"/>
    <w:rsid w:val="00A53F35"/>
    <w:rsid w:val="00A5427A"/>
    <w:rsid w:val="00A54C7B"/>
    <w:rsid w:val="00A54CFD"/>
    <w:rsid w:val="00A55697"/>
    <w:rsid w:val="00A55BB9"/>
    <w:rsid w:val="00A5639F"/>
    <w:rsid w:val="00A5675E"/>
    <w:rsid w:val="00A567D0"/>
    <w:rsid w:val="00A57040"/>
    <w:rsid w:val="00A60064"/>
    <w:rsid w:val="00A6044F"/>
    <w:rsid w:val="00A60D26"/>
    <w:rsid w:val="00A64F90"/>
    <w:rsid w:val="00A65A2B"/>
    <w:rsid w:val="00A67F37"/>
    <w:rsid w:val="00A70170"/>
    <w:rsid w:val="00A72659"/>
    <w:rsid w:val="00A726C7"/>
    <w:rsid w:val="00A73016"/>
    <w:rsid w:val="00A7409C"/>
    <w:rsid w:val="00A752B5"/>
    <w:rsid w:val="00A774B4"/>
    <w:rsid w:val="00A77927"/>
    <w:rsid w:val="00A812DF"/>
    <w:rsid w:val="00A81734"/>
    <w:rsid w:val="00A81791"/>
    <w:rsid w:val="00A8195D"/>
    <w:rsid w:val="00A81B75"/>
    <w:rsid w:val="00A81DC9"/>
    <w:rsid w:val="00A82923"/>
    <w:rsid w:val="00A82D59"/>
    <w:rsid w:val="00A83203"/>
    <w:rsid w:val="00A8356E"/>
    <w:rsid w:val="00A8372C"/>
    <w:rsid w:val="00A84D1C"/>
    <w:rsid w:val="00A855FA"/>
    <w:rsid w:val="00A857A9"/>
    <w:rsid w:val="00A87292"/>
    <w:rsid w:val="00A905C6"/>
    <w:rsid w:val="00A90A0B"/>
    <w:rsid w:val="00A912FE"/>
    <w:rsid w:val="00A91418"/>
    <w:rsid w:val="00A91A18"/>
    <w:rsid w:val="00A91B40"/>
    <w:rsid w:val="00A9244B"/>
    <w:rsid w:val="00A932DF"/>
    <w:rsid w:val="00A947CF"/>
    <w:rsid w:val="00A948A7"/>
    <w:rsid w:val="00A95F5B"/>
    <w:rsid w:val="00A96D9C"/>
    <w:rsid w:val="00A97222"/>
    <w:rsid w:val="00A9772A"/>
    <w:rsid w:val="00AA18E2"/>
    <w:rsid w:val="00AA22B0"/>
    <w:rsid w:val="00AA2B19"/>
    <w:rsid w:val="00AA32D3"/>
    <w:rsid w:val="00AA3B89"/>
    <w:rsid w:val="00AA4E86"/>
    <w:rsid w:val="00AA5AE4"/>
    <w:rsid w:val="00AA5E50"/>
    <w:rsid w:val="00AA634F"/>
    <w:rsid w:val="00AA642B"/>
    <w:rsid w:val="00AB026A"/>
    <w:rsid w:val="00AB0677"/>
    <w:rsid w:val="00AB0B02"/>
    <w:rsid w:val="00AB1983"/>
    <w:rsid w:val="00AB23C3"/>
    <w:rsid w:val="00AB24DB"/>
    <w:rsid w:val="00AB27AB"/>
    <w:rsid w:val="00AB2A8B"/>
    <w:rsid w:val="00AB35D0"/>
    <w:rsid w:val="00AB6B59"/>
    <w:rsid w:val="00AB77E7"/>
    <w:rsid w:val="00AC1DCF"/>
    <w:rsid w:val="00AC23B1"/>
    <w:rsid w:val="00AC260E"/>
    <w:rsid w:val="00AC2AF9"/>
    <w:rsid w:val="00AC2F71"/>
    <w:rsid w:val="00AC47A6"/>
    <w:rsid w:val="00AC5DDD"/>
    <w:rsid w:val="00AC60C5"/>
    <w:rsid w:val="00AC67E9"/>
    <w:rsid w:val="00AC78ED"/>
    <w:rsid w:val="00AD02D3"/>
    <w:rsid w:val="00AD1F5C"/>
    <w:rsid w:val="00AD3675"/>
    <w:rsid w:val="00AD56A9"/>
    <w:rsid w:val="00AD67F6"/>
    <w:rsid w:val="00AD69C4"/>
    <w:rsid w:val="00AD6F0C"/>
    <w:rsid w:val="00AE1687"/>
    <w:rsid w:val="00AE1B3D"/>
    <w:rsid w:val="00AE1C5F"/>
    <w:rsid w:val="00AE23DD"/>
    <w:rsid w:val="00AE27E0"/>
    <w:rsid w:val="00AE367C"/>
    <w:rsid w:val="00AE3899"/>
    <w:rsid w:val="00AE4453"/>
    <w:rsid w:val="00AE57D0"/>
    <w:rsid w:val="00AE59FA"/>
    <w:rsid w:val="00AE6574"/>
    <w:rsid w:val="00AE6627"/>
    <w:rsid w:val="00AE6CD2"/>
    <w:rsid w:val="00AE776A"/>
    <w:rsid w:val="00AF1F68"/>
    <w:rsid w:val="00AF2546"/>
    <w:rsid w:val="00AF27B7"/>
    <w:rsid w:val="00AF2BB2"/>
    <w:rsid w:val="00AF3C5D"/>
    <w:rsid w:val="00AF4817"/>
    <w:rsid w:val="00AF5BE4"/>
    <w:rsid w:val="00AF6FE6"/>
    <w:rsid w:val="00AF726A"/>
    <w:rsid w:val="00AF7280"/>
    <w:rsid w:val="00AF7AB4"/>
    <w:rsid w:val="00AF7B91"/>
    <w:rsid w:val="00B00015"/>
    <w:rsid w:val="00B0033A"/>
    <w:rsid w:val="00B01A48"/>
    <w:rsid w:val="00B01B47"/>
    <w:rsid w:val="00B031F6"/>
    <w:rsid w:val="00B043A6"/>
    <w:rsid w:val="00B0448B"/>
    <w:rsid w:val="00B06DE8"/>
    <w:rsid w:val="00B077AD"/>
    <w:rsid w:val="00B07AE1"/>
    <w:rsid w:val="00B07D23"/>
    <w:rsid w:val="00B12968"/>
    <w:rsid w:val="00B1301A"/>
    <w:rsid w:val="00B131FF"/>
    <w:rsid w:val="00B13498"/>
    <w:rsid w:val="00B13DA2"/>
    <w:rsid w:val="00B14BD8"/>
    <w:rsid w:val="00B165BB"/>
    <w:rsid w:val="00B1672A"/>
    <w:rsid w:val="00B16E71"/>
    <w:rsid w:val="00B174BD"/>
    <w:rsid w:val="00B17D68"/>
    <w:rsid w:val="00B20690"/>
    <w:rsid w:val="00B20B2A"/>
    <w:rsid w:val="00B21179"/>
    <w:rsid w:val="00B2129B"/>
    <w:rsid w:val="00B215A8"/>
    <w:rsid w:val="00B22D43"/>
    <w:rsid w:val="00B22FA7"/>
    <w:rsid w:val="00B237D9"/>
    <w:rsid w:val="00B239C4"/>
    <w:rsid w:val="00B23D86"/>
    <w:rsid w:val="00B24845"/>
    <w:rsid w:val="00B24B0D"/>
    <w:rsid w:val="00B26370"/>
    <w:rsid w:val="00B27039"/>
    <w:rsid w:val="00B27C56"/>
    <w:rsid w:val="00B27D18"/>
    <w:rsid w:val="00B300DB"/>
    <w:rsid w:val="00B31646"/>
    <w:rsid w:val="00B32BEC"/>
    <w:rsid w:val="00B35B87"/>
    <w:rsid w:val="00B40355"/>
    <w:rsid w:val="00B40556"/>
    <w:rsid w:val="00B41D0C"/>
    <w:rsid w:val="00B42EB6"/>
    <w:rsid w:val="00B42FD4"/>
    <w:rsid w:val="00B43107"/>
    <w:rsid w:val="00B4528B"/>
    <w:rsid w:val="00B45AC4"/>
    <w:rsid w:val="00B45E0A"/>
    <w:rsid w:val="00B45E2B"/>
    <w:rsid w:val="00B4695C"/>
    <w:rsid w:val="00B4792E"/>
    <w:rsid w:val="00B47A18"/>
    <w:rsid w:val="00B50AC8"/>
    <w:rsid w:val="00B51CD5"/>
    <w:rsid w:val="00B52E68"/>
    <w:rsid w:val="00B53824"/>
    <w:rsid w:val="00B53857"/>
    <w:rsid w:val="00B54009"/>
    <w:rsid w:val="00B54B6C"/>
    <w:rsid w:val="00B54BBA"/>
    <w:rsid w:val="00B54C69"/>
    <w:rsid w:val="00B54F33"/>
    <w:rsid w:val="00B55012"/>
    <w:rsid w:val="00B55A04"/>
    <w:rsid w:val="00B55CEE"/>
    <w:rsid w:val="00B56FB1"/>
    <w:rsid w:val="00B57B5B"/>
    <w:rsid w:val="00B6083F"/>
    <w:rsid w:val="00B61504"/>
    <w:rsid w:val="00B620AE"/>
    <w:rsid w:val="00B62E95"/>
    <w:rsid w:val="00B63ABC"/>
    <w:rsid w:val="00B641E7"/>
    <w:rsid w:val="00B64D3D"/>
    <w:rsid w:val="00B64F0A"/>
    <w:rsid w:val="00B65394"/>
    <w:rsid w:val="00B6562C"/>
    <w:rsid w:val="00B6568E"/>
    <w:rsid w:val="00B6729E"/>
    <w:rsid w:val="00B674E8"/>
    <w:rsid w:val="00B715C4"/>
    <w:rsid w:val="00B720C9"/>
    <w:rsid w:val="00B7391B"/>
    <w:rsid w:val="00B73ACC"/>
    <w:rsid w:val="00B743E7"/>
    <w:rsid w:val="00B74B80"/>
    <w:rsid w:val="00B75431"/>
    <w:rsid w:val="00B7567D"/>
    <w:rsid w:val="00B768A9"/>
    <w:rsid w:val="00B76E90"/>
    <w:rsid w:val="00B77727"/>
    <w:rsid w:val="00B8005C"/>
    <w:rsid w:val="00B81222"/>
    <w:rsid w:val="00B826DF"/>
    <w:rsid w:val="00B82E5F"/>
    <w:rsid w:val="00B856C4"/>
    <w:rsid w:val="00B8666B"/>
    <w:rsid w:val="00B86C64"/>
    <w:rsid w:val="00B904F4"/>
    <w:rsid w:val="00B90BD1"/>
    <w:rsid w:val="00B92536"/>
    <w:rsid w:val="00B9274D"/>
    <w:rsid w:val="00B94207"/>
    <w:rsid w:val="00B945D4"/>
    <w:rsid w:val="00B9506C"/>
    <w:rsid w:val="00B97B50"/>
    <w:rsid w:val="00BA3959"/>
    <w:rsid w:val="00BA563D"/>
    <w:rsid w:val="00BA5BCC"/>
    <w:rsid w:val="00BA63BC"/>
    <w:rsid w:val="00BA65C9"/>
    <w:rsid w:val="00BB012A"/>
    <w:rsid w:val="00BB1855"/>
    <w:rsid w:val="00BB2332"/>
    <w:rsid w:val="00BB239F"/>
    <w:rsid w:val="00BB2494"/>
    <w:rsid w:val="00BB2522"/>
    <w:rsid w:val="00BB28A3"/>
    <w:rsid w:val="00BB44E1"/>
    <w:rsid w:val="00BB5218"/>
    <w:rsid w:val="00BB713B"/>
    <w:rsid w:val="00BB72C0"/>
    <w:rsid w:val="00BB7F10"/>
    <w:rsid w:val="00BB7FF3"/>
    <w:rsid w:val="00BC0AF1"/>
    <w:rsid w:val="00BC27BE"/>
    <w:rsid w:val="00BC3779"/>
    <w:rsid w:val="00BC41A0"/>
    <w:rsid w:val="00BC43D8"/>
    <w:rsid w:val="00BC5A86"/>
    <w:rsid w:val="00BC7AB9"/>
    <w:rsid w:val="00BD0186"/>
    <w:rsid w:val="00BD059C"/>
    <w:rsid w:val="00BD0D32"/>
    <w:rsid w:val="00BD1661"/>
    <w:rsid w:val="00BD6178"/>
    <w:rsid w:val="00BD6348"/>
    <w:rsid w:val="00BD7990"/>
    <w:rsid w:val="00BE147F"/>
    <w:rsid w:val="00BE1655"/>
    <w:rsid w:val="00BE1BBC"/>
    <w:rsid w:val="00BE466B"/>
    <w:rsid w:val="00BE46B5"/>
    <w:rsid w:val="00BE5EAD"/>
    <w:rsid w:val="00BE6663"/>
    <w:rsid w:val="00BE69B7"/>
    <w:rsid w:val="00BE6E4A"/>
    <w:rsid w:val="00BF0917"/>
    <w:rsid w:val="00BF0CD7"/>
    <w:rsid w:val="00BF0F60"/>
    <w:rsid w:val="00BF0F7A"/>
    <w:rsid w:val="00BF143E"/>
    <w:rsid w:val="00BF15CE"/>
    <w:rsid w:val="00BF19D9"/>
    <w:rsid w:val="00BF2157"/>
    <w:rsid w:val="00BF284F"/>
    <w:rsid w:val="00BF2BEE"/>
    <w:rsid w:val="00BF2FC3"/>
    <w:rsid w:val="00BF3551"/>
    <w:rsid w:val="00BF37C3"/>
    <w:rsid w:val="00BF4F07"/>
    <w:rsid w:val="00BF5CA2"/>
    <w:rsid w:val="00BF6610"/>
    <w:rsid w:val="00BF695B"/>
    <w:rsid w:val="00BF6A14"/>
    <w:rsid w:val="00BF71B0"/>
    <w:rsid w:val="00C01225"/>
    <w:rsid w:val="00C0161F"/>
    <w:rsid w:val="00C018B3"/>
    <w:rsid w:val="00C030BD"/>
    <w:rsid w:val="00C036C3"/>
    <w:rsid w:val="00C03CCA"/>
    <w:rsid w:val="00C040E8"/>
    <w:rsid w:val="00C0499E"/>
    <w:rsid w:val="00C04BB2"/>
    <w:rsid w:val="00C04F4A"/>
    <w:rsid w:val="00C05475"/>
    <w:rsid w:val="00C058AF"/>
    <w:rsid w:val="00C0611A"/>
    <w:rsid w:val="00C06484"/>
    <w:rsid w:val="00C06F9E"/>
    <w:rsid w:val="00C07776"/>
    <w:rsid w:val="00C07C0D"/>
    <w:rsid w:val="00C10210"/>
    <w:rsid w:val="00C1035C"/>
    <w:rsid w:val="00C1140E"/>
    <w:rsid w:val="00C125DE"/>
    <w:rsid w:val="00C1358F"/>
    <w:rsid w:val="00C13C2A"/>
    <w:rsid w:val="00C13CE8"/>
    <w:rsid w:val="00C14187"/>
    <w:rsid w:val="00C14435"/>
    <w:rsid w:val="00C15066"/>
    <w:rsid w:val="00C15145"/>
    <w:rsid w:val="00C15151"/>
    <w:rsid w:val="00C1663D"/>
    <w:rsid w:val="00C16B6B"/>
    <w:rsid w:val="00C179BC"/>
    <w:rsid w:val="00C17F8C"/>
    <w:rsid w:val="00C211E6"/>
    <w:rsid w:val="00C22446"/>
    <w:rsid w:val="00C22681"/>
    <w:rsid w:val="00C22FB5"/>
    <w:rsid w:val="00C24236"/>
    <w:rsid w:val="00C24CBF"/>
    <w:rsid w:val="00C25C66"/>
    <w:rsid w:val="00C2710B"/>
    <w:rsid w:val="00C279C2"/>
    <w:rsid w:val="00C27D16"/>
    <w:rsid w:val="00C308D8"/>
    <w:rsid w:val="00C308F3"/>
    <w:rsid w:val="00C3183E"/>
    <w:rsid w:val="00C33531"/>
    <w:rsid w:val="00C33B9E"/>
    <w:rsid w:val="00C33DAC"/>
    <w:rsid w:val="00C34194"/>
    <w:rsid w:val="00C3474C"/>
    <w:rsid w:val="00C35EF7"/>
    <w:rsid w:val="00C375B6"/>
    <w:rsid w:val="00C37BAE"/>
    <w:rsid w:val="00C37D95"/>
    <w:rsid w:val="00C4043D"/>
    <w:rsid w:val="00C40AFF"/>
    <w:rsid w:val="00C40DAA"/>
    <w:rsid w:val="00C41110"/>
    <w:rsid w:val="00C41AE1"/>
    <w:rsid w:val="00C41F7E"/>
    <w:rsid w:val="00C42A1B"/>
    <w:rsid w:val="00C42B41"/>
    <w:rsid w:val="00C42C1F"/>
    <w:rsid w:val="00C4487B"/>
    <w:rsid w:val="00C44A8D"/>
    <w:rsid w:val="00C44CF8"/>
    <w:rsid w:val="00C45B91"/>
    <w:rsid w:val="00C460A1"/>
    <w:rsid w:val="00C467BC"/>
    <w:rsid w:val="00C46FF4"/>
    <w:rsid w:val="00C4789C"/>
    <w:rsid w:val="00C523C4"/>
    <w:rsid w:val="00C52C02"/>
    <w:rsid w:val="00C52DCB"/>
    <w:rsid w:val="00C5464B"/>
    <w:rsid w:val="00C57EE8"/>
    <w:rsid w:val="00C61072"/>
    <w:rsid w:val="00C61CFF"/>
    <w:rsid w:val="00C6235F"/>
    <w:rsid w:val="00C6243C"/>
    <w:rsid w:val="00C62F54"/>
    <w:rsid w:val="00C63AEA"/>
    <w:rsid w:val="00C67BBF"/>
    <w:rsid w:val="00C7008A"/>
    <w:rsid w:val="00C70168"/>
    <w:rsid w:val="00C71155"/>
    <w:rsid w:val="00C718DD"/>
    <w:rsid w:val="00C71AFB"/>
    <w:rsid w:val="00C7227A"/>
    <w:rsid w:val="00C73AD6"/>
    <w:rsid w:val="00C74707"/>
    <w:rsid w:val="00C75930"/>
    <w:rsid w:val="00C76603"/>
    <w:rsid w:val="00C767C7"/>
    <w:rsid w:val="00C779FD"/>
    <w:rsid w:val="00C77C0B"/>
    <w:rsid w:val="00C77D84"/>
    <w:rsid w:val="00C80B9E"/>
    <w:rsid w:val="00C81068"/>
    <w:rsid w:val="00C8168E"/>
    <w:rsid w:val="00C841B7"/>
    <w:rsid w:val="00C84A6C"/>
    <w:rsid w:val="00C856D1"/>
    <w:rsid w:val="00C8667D"/>
    <w:rsid w:val="00C86967"/>
    <w:rsid w:val="00C86C70"/>
    <w:rsid w:val="00C91281"/>
    <w:rsid w:val="00C928A8"/>
    <w:rsid w:val="00C93044"/>
    <w:rsid w:val="00C95246"/>
    <w:rsid w:val="00C975F6"/>
    <w:rsid w:val="00CA0E7A"/>
    <w:rsid w:val="00CA103E"/>
    <w:rsid w:val="00CA2401"/>
    <w:rsid w:val="00CA450C"/>
    <w:rsid w:val="00CA52F9"/>
    <w:rsid w:val="00CA6C45"/>
    <w:rsid w:val="00CA74F6"/>
    <w:rsid w:val="00CA7603"/>
    <w:rsid w:val="00CB0660"/>
    <w:rsid w:val="00CB1E05"/>
    <w:rsid w:val="00CB364E"/>
    <w:rsid w:val="00CB37B8"/>
    <w:rsid w:val="00CB4119"/>
    <w:rsid w:val="00CB487C"/>
    <w:rsid w:val="00CB4F1A"/>
    <w:rsid w:val="00CB58B4"/>
    <w:rsid w:val="00CB5E10"/>
    <w:rsid w:val="00CB60F4"/>
    <w:rsid w:val="00CB6577"/>
    <w:rsid w:val="00CB6768"/>
    <w:rsid w:val="00CB74C7"/>
    <w:rsid w:val="00CC0737"/>
    <w:rsid w:val="00CC1FE9"/>
    <w:rsid w:val="00CC2268"/>
    <w:rsid w:val="00CC3B49"/>
    <w:rsid w:val="00CC3D04"/>
    <w:rsid w:val="00CC45A7"/>
    <w:rsid w:val="00CC4AF7"/>
    <w:rsid w:val="00CC54E5"/>
    <w:rsid w:val="00CC5D72"/>
    <w:rsid w:val="00CC6B96"/>
    <w:rsid w:val="00CC6F04"/>
    <w:rsid w:val="00CC6FB7"/>
    <w:rsid w:val="00CC7B94"/>
    <w:rsid w:val="00CD2F6D"/>
    <w:rsid w:val="00CD39BC"/>
    <w:rsid w:val="00CD4326"/>
    <w:rsid w:val="00CD5A94"/>
    <w:rsid w:val="00CD6E8E"/>
    <w:rsid w:val="00CE0651"/>
    <w:rsid w:val="00CE161F"/>
    <w:rsid w:val="00CE2A1B"/>
    <w:rsid w:val="00CE2CC6"/>
    <w:rsid w:val="00CE3529"/>
    <w:rsid w:val="00CE3FF5"/>
    <w:rsid w:val="00CE4003"/>
    <w:rsid w:val="00CE4320"/>
    <w:rsid w:val="00CE5D9A"/>
    <w:rsid w:val="00CE5E2B"/>
    <w:rsid w:val="00CE60E7"/>
    <w:rsid w:val="00CE76CD"/>
    <w:rsid w:val="00CE7F11"/>
    <w:rsid w:val="00CF0B65"/>
    <w:rsid w:val="00CF1C1F"/>
    <w:rsid w:val="00CF3B5E"/>
    <w:rsid w:val="00CF3BA6"/>
    <w:rsid w:val="00CF4E8C"/>
    <w:rsid w:val="00CF5958"/>
    <w:rsid w:val="00CF5BA0"/>
    <w:rsid w:val="00CF5C90"/>
    <w:rsid w:val="00CF666C"/>
    <w:rsid w:val="00CF6913"/>
    <w:rsid w:val="00CF7AA7"/>
    <w:rsid w:val="00D006CF"/>
    <w:rsid w:val="00D007DF"/>
    <w:rsid w:val="00D00838"/>
    <w:rsid w:val="00D008A6"/>
    <w:rsid w:val="00D00960"/>
    <w:rsid w:val="00D00B74"/>
    <w:rsid w:val="00D00F92"/>
    <w:rsid w:val="00D015F0"/>
    <w:rsid w:val="00D01CAE"/>
    <w:rsid w:val="00D025D7"/>
    <w:rsid w:val="00D042D0"/>
    <w:rsid w:val="00D0447B"/>
    <w:rsid w:val="00D04894"/>
    <w:rsid w:val="00D048A2"/>
    <w:rsid w:val="00D053CE"/>
    <w:rsid w:val="00D055EB"/>
    <w:rsid w:val="00D056A8"/>
    <w:rsid w:val="00D056FE"/>
    <w:rsid w:val="00D05B56"/>
    <w:rsid w:val="00D05D60"/>
    <w:rsid w:val="00D10FB8"/>
    <w:rsid w:val="00D114B2"/>
    <w:rsid w:val="00D121C4"/>
    <w:rsid w:val="00D14274"/>
    <w:rsid w:val="00D15E5B"/>
    <w:rsid w:val="00D17922"/>
    <w:rsid w:val="00D17C62"/>
    <w:rsid w:val="00D21586"/>
    <w:rsid w:val="00D21B64"/>
    <w:rsid w:val="00D21EA5"/>
    <w:rsid w:val="00D238AB"/>
    <w:rsid w:val="00D23A38"/>
    <w:rsid w:val="00D2574C"/>
    <w:rsid w:val="00D26D79"/>
    <w:rsid w:val="00D2753E"/>
    <w:rsid w:val="00D27C2B"/>
    <w:rsid w:val="00D32ADC"/>
    <w:rsid w:val="00D32D8D"/>
    <w:rsid w:val="00D32F35"/>
    <w:rsid w:val="00D33363"/>
    <w:rsid w:val="00D34529"/>
    <w:rsid w:val="00D34943"/>
    <w:rsid w:val="00D34A2B"/>
    <w:rsid w:val="00D35409"/>
    <w:rsid w:val="00D358F0"/>
    <w:rsid w:val="00D359D4"/>
    <w:rsid w:val="00D377EC"/>
    <w:rsid w:val="00D378CD"/>
    <w:rsid w:val="00D411FC"/>
    <w:rsid w:val="00D41B88"/>
    <w:rsid w:val="00D41E23"/>
    <w:rsid w:val="00D429EC"/>
    <w:rsid w:val="00D43A30"/>
    <w:rsid w:val="00D43B30"/>
    <w:rsid w:val="00D43D44"/>
    <w:rsid w:val="00D43EBB"/>
    <w:rsid w:val="00D44E4E"/>
    <w:rsid w:val="00D46D26"/>
    <w:rsid w:val="00D51254"/>
    <w:rsid w:val="00D51627"/>
    <w:rsid w:val="00D51D69"/>
    <w:rsid w:val="00D51E1A"/>
    <w:rsid w:val="00D52344"/>
    <w:rsid w:val="00D5267F"/>
    <w:rsid w:val="00D53086"/>
    <w:rsid w:val="00D532DA"/>
    <w:rsid w:val="00D54762"/>
    <w:rsid w:val="00D54AAC"/>
    <w:rsid w:val="00D54B32"/>
    <w:rsid w:val="00D552E3"/>
    <w:rsid w:val="00D55423"/>
    <w:rsid w:val="00D55DF0"/>
    <w:rsid w:val="00D563E1"/>
    <w:rsid w:val="00D56BB6"/>
    <w:rsid w:val="00D6022B"/>
    <w:rsid w:val="00D60C40"/>
    <w:rsid w:val="00D6138D"/>
    <w:rsid w:val="00D6166E"/>
    <w:rsid w:val="00D63126"/>
    <w:rsid w:val="00D635AF"/>
    <w:rsid w:val="00D63A67"/>
    <w:rsid w:val="00D646C9"/>
    <w:rsid w:val="00D6492E"/>
    <w:rsid w:val="00D65845"/>
    <w:rsid w:val="00D70087"/>
    <w:rsid w:val="00D7079E"/>
    <w:rsid w:val="00D70823"/>
    <w:rsid w:val="00D70AB1"/>
    <w:rsid w:val="00D70F23"/>
    <w:rsid w:val="00D73DD6"/>
    <w:rsid w:val="00D745F5"/>
    <w:rsid w:val="00D75392"/>
    <w:rsid w:val="00D75426"/>
    <w:rsid w:val="00D7585E"/>
    <w:rsid w:val="00D759A3"/>
    <w:rsid w:val="00D76B0E"/>
    <w:rsid w:val="00D81C92"/>
    <w:rsid w:val="00D82E32"/>
    <w:rsid w:val="00D8377F"/>
    <w:rsid w:val="00D83974"/>
    <w:rsid w:val="00D84133"/>
    <w:rsid w:val="00D8431C"/>
    <w:rsid w:val="00D85133"/>
    <w:rsid w:val="00D85D2A"/>
    <w:rsid w:val="00D8790C"/>
    <w:rsid w:val="00D91607"/>
    <w:rsid w:val="00D92C82"/>
    <w:rsid w:val="00D93336"/>
    <w:rsid w:val="00D94314"/>
    <w:rsid w:val="00D95BC7"/>
    <w:rsid w:val="00D95C17"/>
    <w:rsid w:val="00D96043"/>
    <w:rsid w:val="00D967CD"/>
    <w:rsid w:val="00D96DE9"/>
    <w:rsid w:val="00D974BF"/>
    <w:rsid w:val="00D97779"/>
    <w:rsid w:val="00DA057B"/>
    <w:rsid w:val="00DA06F7"/>
    <w:rsid w:val="00DA14AB"/>
    <w:rsid w:val="00DA1B6D"/>
    <w:rsid w:val="00DA237B"/>
    <w:rsid w:val="00DA52F5"/>
    <w:rsid w:val="00DA538C"/>
    <w:rsid w:val="00DA73A3"/>
    <w:rsid w:val="00DA76DD"/>
    <w:rsid w:val="00DB1424"/>
    <w:rsid w:val="00DB3080"/>
    <w:rsid w:val="00DB45A6"/>
    <w:rsid w:val="00DB4E12"/>
    <w:rsid w:val="00DB5771"/>
    <w:rsid w:val="00DB586E"/>
    <w:rsid w:val="00DC0AB6"/>
    <w:rsid w:val="00DC21CF"/>
    <w:rsid w:val="00DC30F2"/>
    <w:rsid w:val="00DC3212"/>
    <w:rsid w:val="00DC3395"/>
    <w:rsid w:val="00DC3664"/>
    <w:rsid w:val="00DC4B9B"/>
    <w:rsid w:val="00DC6162"/>
    <w:rsid w:val="00DC66E4"/>
    <w:rsid w:val="00DC6EFC"/>
    <w:rsid w:val="00DC7CDE"/>
    <w:rsid w:val="00DD0E44"/>
    <w:rsid w:val="00DD18F7"/>
    <w:rsid w:val="00DD195B"/>
    <w:rsid w:val="00DD243F"/>
    <w:rsid w:val="00DD2A2F"/>
    <w:rsid w:val="00DD34F1"/>
    <w:rsid w:val="00DD4244"/>
    <w:rsid w:val="00DD46E9"/>
    <w:rsid w:val="00DD4711"/>
    <w:rsid w:val="00DD4812"/>
    <w:rsid w:val="00DD4CA7"/>
    <w:rsid w:val="00DE0097"/>
    <w:rsid w:val="00DE05AE"/>
    <w:rsid w:val="00DE0979"/>
    <w:rsid w:val="00DE12E9"/>
    <w:rsid w:val="00DE19EB"/>
    <w:rsid w:val="00DE301D"/>
    <w:rsid w:val="00DE33EC"/>
    <w:rsid w:val="00DE43F4"/>
    <w:rsid w:val="00DE46D8"/>
    <w:rsid w:val="00DE5391"/>
    <w:rsid w:val="00DE53F8"/>
    <w:rsid w:val="00DE5A51"/>
    <w:rsid w:val="00DE60E6"/>
    <w:rsid w:val="00DE6C9B"/>
    <w:rsid w:val="00DE74DC"/>
    <w:rsid w:val="00DE7D5A"/>
    <w:rsid w:val="00DF08E5"/>
    <w:rsid w:val="00DF1EC4"/>
    <w:rsid w:val="00DF247C"/>
    <w:rsid w:val="00DF3F4F"/>
    <w:rsid w:val="00DF707E"/>
    <w:rsid w:val="00DF70A1"/>
    <w:rsid w:val="00DF759D"/>
    <w:rsid w:val="00E0027A"/>
    <w:rsid w:val="00E003AF"/>
    <w:rsid w:val="00E00482"/>
    <w:rsid w:val="00E018C3"/>
    <w:rsid w:val="00E01C15"/>
    <w:rsid w:val="00E01C44"/>
    <w:rsid w:val="00E052B1"/>
    <w:rsid w:val="00E05886"/>
    <w:rsid w:val="00E104C6"/>
    <w:rsid w:val="00E10C02"/>
    <w:rsid w:val="00E115A4"/>
    <w:rsid w:val="00E134D8"/>
    <w:rsid w:val="00E137F4"/>
    <w:rsid w:val="00E15018"/>
    <w:rsid w:val="00E1595F"/>
    <w:rsid w:val="00E164F2"/>
    <w:rsid w:val="00E16F61"/>
    <w:rsid w:val="00E1744A"/>
    <w:rsid w:val="00E178A7"/>
    <w:rsid w:val="00E202B3"/>
    <w:rsid w:val="00E20F6A"/>
    <w:rsid w:val="00E21A25"/>
    <w:rsid w:val="00E22162"/>
    <w:rsid w:val="00E23303"/>
    <w:rsid w:val="00E239E0"/>
    <w:rsid w:val="00E24071"/>
    <w:rsid w:val="00E253CA"/>
    <w:rsid w:val="00E26B56"/>
    <w:rsid w:val="00E2771C"/>
    <w:rsid w:val="00E31D50"/>
    <w:rsid w:val="00E324D9"/>
    <w:rsid w:val="00E331FB"/>
    <w:rsid w:val="00E33DF4"/>
    <w:rsid w:val="00E3429D"/>
    <w:rsid w:val="00E35877"/>
    <w:rsid w:val="00E35EDE"/>
    <w:rsid w:val="00E364AA"/>
    <w:rsid w:val="00E36528"/>
    <w:rsid w:val="00E37C66"/>
    <w:rsid w:val="00E409B4"/>
    <w:rsid w:val="00E40A34"/>
    <w:rsid w:val="00E40CF7"/>
    <w:rsid w:val="00E413B8"/>
    <w:rsid w:val="00E42677"/>
    <w:rsid w:val="00E434EB"/>
    <w:rsid w:val="00E440C0"/>
    <w:rsid w:val="00E44750"/>
    <w:rsid w:val="00E45940"/>
    <w:rsid w:val="00E4683D"/>
    <w:rsid w:val="00E46CA0"/>
    <w:rsid w:val="00E4765C"/>
    <w:rsid w:val="00E504A1"/>
    <w:rsid w:val="00E51231"/>
    <w:rsid w:val="00E52A67"/>
    <w:rsid w:val="00E56E13"/>
    <w:rsid w:val="00E57E61"/>
    <w:rsid w:val="00E602A7"/>
    <w:rsid w:val="00E60E6F"/>
    <w:rsid w:val="00E619E1"/>
    <w:rsid w:val="00E62FBE"/>
    <w:rsid w:val="00E63389"/>
    <w:rsid w:val="00E64597"/>
    <w:rsid w:val="00E65780"/>
    <w:rsid w:val="00E66AA1"/>
    <w:rsid w:val="00E66B6A"/>
    <w:rsid w:val="00E71243"/>
    <w:rsid w:val="00E71362"/>
    <w:rsid w:val="00E714D8"/>
    <w:rsid w:val="00E7168A"/>
    <w:rsid w:val="00E71D25"/>
    <w:rsid w:val="00E72954"/>
    <w:rsid w:val="00E7295C"/>
    <w:rsid w:val="00E73306"/>
    <w:rsid w:val="00E74817"/>
    <w:rsid w:val="00E74FE4"/>
    <w:rsid w:val="00E7553D"/>
    <w:rsid w:val="00E75AF5"/>
    <w:rsid w:val="00E7738D"/>
    <w:rsid w:val="00E7751C"/>
    <w:rsid w:val="00E80EF3"/>
    <w:rsid w:val="00E81633"/>
    <w:rsid w:val="00E82AED"/>
    <w:rsid w:val="00E82FCC"/>
    <w:rsid w:val="00E831A3"/>
    <w:rsid w:val="00E84AB3"/>
    <w:rsid w:val="00E857A6"/>
    <w:rsid w:val="00E8595C"/>
    <w:rsid w:val="00E862B5"/>
    <w:rsid w:val="00E863D8"/>
    <w:rsid w:val="00E86733"/>
    <w:rsid w:val="00E86927"/>
    <w:rsid w:val="00E8700D"/>
    <w:rsid w:val="00E87094"/>
    <w:rsid w:val="00E9108A"/>
    <w:rsid w:val="00E917B1"/>
    <w:rsid w:val="00E94803"/>
    <w:rsid w:val="00E94B69"/>
    <w:rsid w:val="00E94C3D"/>
    <w:rsid w:val="00E9588E"/>
    <w:rsid w:val="00E95AA8"/>
    <w:rsid w:val="00E96813"/>
    <w:rsid w:val="00E97171"/>
    <w:rsid w:val="00EA0D1A"/>
    <w:rsid w:val="00EA17B9"/>
    <w:rsid w:val="00EA1A32"/>
    <w:rsid w:val="00EA279E"/>
    <w:rsid w:val="00EA2BA6"/>
    <w:rsid w:val="00EA2C8C"/>
    <w:rsid w:val="00EA2FD7"/>
    <w:rsid w:val="00EA33B1"/>
    <w:rsid w:val="00EA6462"/>
    <w:rsid w:val="00EA74F2"/>
    <w:rsid w:val="00EA7552"/>
    <w:rsid w:val="00EA7F5C"/>
    <w:rsid w:val="00EB193D"/>
    <w:rsid w:val="00EB2A71"/>
    <w:rsid w:val="00EB2C57"/>
    <w:rsid w:val="00EB32CF"/>
    <w:rsid w:val="00EB47E3"/>
    <w:rsid w:val="00EB4DDA"/>
    <w:rsid w:val="00EB5AAA"/>
    <w:rsid w:val="00EB7598"/>
    <w:rsid w:val="00EB7885"/>
    <w:rsid w:val="00EC0998"/>
    <w:rsid w:val="00EC2805"/>
    <w:rsid w:val="00EC3100"/>
    <w:rsid w:val="00EC3D02"/>
    <w:rsid w:val="00EC437B"/>
    <w:rsid w:val="00EC4CBD"/>
    <w:rsid w:val="00EC5178"/>
    <w:rsid w:val="00EC6160"/>
    <w:rsid w:val="00EC703B"/>
    <w:rsid w:val="00EC70D8"/>
    <w:rsid w:val="00EC78F8"/>
    <w:rsid w:val="00ED1008"/>
    <w:rsid w:val="00ED1338"/>
    <w:rsid w:val="00ED1475"/>
    <w:rsid w:val="00ED181E"/>
    <w:rsid w:val="00ED1AB4"/>
    <w:rsid w:val="00ED288C"/>
    <w:rsid w:val="00ED2C23"/>
    <w:rsid w:val="00ED2CF0"/>
    <w:rsid w:val="00ED4ADC"/>
    <w:rsid w:val="00ED6D87"/>
    <w:rsid w:val="00EE1058"/>
    <w:rsid w:val="00EE1089"/>
    <w:rsid w:val="00EE1614"/>
    <w:rsid w:val="00EE3260"/>
    <w:rsid w:val="00EE3CF3"/>
    <w:rsid w:val="00EE3D79"/>
    <w:rsid w:val="00EE50F0"/>
    <w:rsid w:val="00EE586E"/>
    <w:rsid w:val="00EE5BEB"/>
    <w:rsid w:val="00EE6524"/>
    <w:rsid w:val="00EE6D3D"/>
    <w:rsid w:val="00EE7267"/>
    <w:rsid w:val="00EE72FD"/>
    <w:rsid w:val="00EE788B"/>
    <w:rsid w:val="00EF00ED"/>
    <w:rsid w:val="00EF0192"/>
    <w:rsid w:val="00EF0196"/>
    <w:rsid w:val="00EF06A8"/>
    <w:rsid w:val="00EF0943"/>
    <w:rsid w:val="00EF0EAD"/>
    <w:rsid w:val="00EF1639"/>
    <w:rsid w:val="00EF1D2E"/>
    <w:rsid w:val="00EF4CB1"/>
    <w:rsid w:val="00EF5798"/>
    <w:rsid w:val="00EF58BF"/>
    <w:rsid w:val="00EF60A5"/>
    <w:rsid w:val="00EF60E5"/>
    <w:rsid w:val="00EF675B"/>
    <w:rsid w:val="00EF6A0C"/>
    <w:rsid w:val="00EF6E7F"/>
    <w:rsid w:val="00EF7ADB"/>
    <w:rsid w:val="00F01D8F"/>
    <w:rsid w:val="00F01D93"/>
    <w:rsid w:val="00F02CFC"/>
    <w:rsid w:val="00F0316E"/>
    <w:rsid w:val="00F05A4D"/>
    <w:rsid w:val="00F06BB9"/>
    <w:rsid w:val="00F10BCF"/>
    <w:rsid w:val="00F121C4"/>
    <w:rsid w:val="00F14997"/>
    <w:rsid w:val="00F16658"/>
    <w:rsid w:val="00F17235"/>
    <w:rsid w:val="00F203D8"/>
    <w:rsid w:val="00F20B40"/>
    <w:rsid w:val="00F20C03"/>
    <w:rsid w:val="00F211C4"/>
    <w:rsid w:val="00F2269A"/>
    <w:rsid w:val="00F22775"/>
    <w:rsid w:val="00F228A5"/>
    <w:rsid w:val="00F246D4"/>
    <w:rsid w:val="00F24BBB"/>
    <w:rsid w:val="00F269DC"/>
    <w:rsid w:val="00F27B99"/>
    <w:rsid w:val="00F27C07"/>
    <w:rsid w:val="00F300F2"/>
    <w:rsid w:val="00F3059B"/>
    <w:rsid w:val="00F309E2"/>
    <w:rsid w:val="00F30C2D"/>
    <w:rsid w:val="00F318BD"/>
    <w:rsid w:val="00F31FFE"/>
    <w:rsid w:val="00F32557"/>
    <w:rsid w:val="00F32CE4"/>
    <w:rsid w:val="00F32CE9"/>
    <w:rsid w:val="00F32D29"/>
    <w:rsid w:val="00F3300A"/>
    <w:rsid w:val="00F332EF"/>
    <w:rsid w:val="00F33A6A"/>
    <w:rsid w:val="00F33FDE"/>
    <w:rsid w:val="00F3411F"/>
    <w:rsid w:val="00F34D8E"/>
    <w:rsid w:val="00F3515A"/>
    <w:rsid w:val="00F3674D"/>
    <w:rsid w:val="00F37587"/>
    <w:rsid w:val="00F37A1C"/>
    <w:rsid w:val="00F4079E"/>
    <w:rsid w:val="00F40B14"/>
    <w:rsid w:val="00F40DC4"/>
    <w:rsid w:val="00F42101"/>
    <w:rsid w:val="00F42EAA"/>
    <w:rsid w:val="00F42EE0"/>
    <w:rsid w:val="00F434A9"/>
    <w:rsid w:val="00F437C4"/>
    <w:rsid w:val="00F446A0"/>
    <w:rsid w:val="00F467C4"/>
    <w:rsid w:val="00F4739C"/>
    <w:rsid w:val="00F47A0A"/>
    <w:rsid w:val="00F47A79"/>
    <w:rsid w:val="00F47E8C"/>
    <w:rsid w:val="00F47F5C"/>
    <w:rsid w:val="00F5055B"/>
    <w:rsid w:val="00F51220"/>
    <w:rsid w:val="00F51928"/>
    <w:rsid w:val="00F51FAB"/>
    <w:rsid w:val="00F5350D"/>
    <w:rsid w:val="00F543B3"/>
    <w:rsid w:val="00F5467A"/>
    <w:rsid w:val="00F5643A"/>
    <w:rsid w:val="00F56596"/>
    <w:rsid w:val="00F62236"/>
    <w:rsid w:val="00F63959"/>
    <w:rsid w:val="00F63CDF"/>
    <w:rsid w:val="00F642AF"/>
    <w:rsid w:val="00F650B4"/>
    <w:rsid w:val="00F65192"/>
    <w:rsid w:val="00F65901"/>
    <w:rsid w:val="00F65C09"/>
    <w:rsid w:val="00F66B95"/>
    <w:rsid w:val="00F67075"/>
    <w:rsid w:val="00F67730"/>
    <w:rsid w:val="00F67889"/>
    <w:rsid w:val="00F706AA"/>
    <w:rsid w:val="00F715D0"/>
    <w:rsid w:val="00F717E7"/>
    <w:rsid w:val="00F724A1"/>
    <w:rsid w:val="00F7288E"/>
    <w:rsid w:val="00F740FA"/>
    <w:rsid w:val="00F74A7A"/>
    <w:rsid w:val="00F74E94"/>
    <w:rsid w:val="00F7632C"/>
    <w:rsid w:val="00F76AAA"/>
    <w:rsid w:val="00F76FDC"/>
    <w:rsid w:val="00F771C6"/>
    <w:rsid w:val="00F77CA3"/>
    <w:rsid w:val="00F77E4A"/>
    <w:rsid w:val="00F77ED7"/>
    <w:rsid w:val="00F80847"/>
    <w:rsid w:val="00F80F5D"/>
    <w:rsid w:val="00F818CF"/>
    <w:rsid w:val="00F8193E"/>
    <w:rsid w:val="00F83143"/>
    <w:rsid w:val="00F8419A"/>
    <w:rsid w:val="00F84564"/>
    <w:rsid w:val="00F853F3"/>
    <w:rsid w:val="00F85853"/>
    <w:rsid w:val="00F8591B"/>
    <w:rsid w:val="00F8655C"/>
    <w:rsid w:val="00F8765C"/>
    <w:rsid w:val="00F90BCA"/>
    <w:rsid w:val="00F90E1A"/>
    <w:rsid w:val="00F91B79"/>
    <w:rsid w:val="00F94754"/>
    <w:rsid w:val="00F94B27"/>
    <w:rsid w:val="00F96626"/>
    <w:rsid w:val="00F96946"/>
    <w:rsid w:val="00F97131"/>
    <w:rsid w:val="00F9720F"/>
    <w:rsid w:val="00F9766F"/>
    <w:rsid w:val="00F97B4B"/>
    <w:rsid w:val="00F97C84"/>
    <w:rsid w:val="00FA0156"/>
    <w:rsid w:val="00FA0D81"/>
    <w:rsid w:val="00FA166A"/>
    <w:rsid w:val="00FA2CF6"/>
    <w:rsid w:val="00FA2D55"/>
    <w:rsid w:val="00FA3065"/>
    <w:rsid w:val="00FA383B"/>
    <w:rsid w:val="00FA3EBB"/>
    <w:rsid w:val="00FA4284"/>
    <w:rsid w:val="00FA52F9"/>
    <w:rsid w:val="00FA54D8"/>
    <w:rsid w:val="00FB0346"/>
    <w:rsid w:val="00FB0E61"/>
    <w:rsid w:val="00FB10FF"/>
    <w:rsid w:val="00FB1AF9"/>
    <w:rsid w:val="00FB1C54"/>
    <w:rsid w:val="00FB1D69"/>
    <w:rsid w:val="00FB2812"/>
    <w:rsid w:val="00FB332B"/>
    <w:rsid w:val="00FB3570"/>
    <w:rsid w:val="00FB395C"/>
    <w:rsid w:val="00FB67AC"/>
    <w:rsid w:val="00FB692C"/>
    <w:rsid w:val="00FB7100"/>
    <w:rsid w:val="00FB7824"/>
    <w:rsid w:val="00FC0636"/>
    <w:rsid w:val="00FC0C6F"/>
    <w:rsid w:val="00FC14C7"/>
    <w:rsid w:val="00FC1E65"/>
    <w:rsid w:val="00FC2758"/>
    <w:rsid w:val="00FC3404"/>
    <w:rsid w:val="00FC3523"/>
    <w:rsid w:val="00FC3C3B"/>
    <w:rsid w:val="00FC44C4"/>
    <w:rsid w:val="00FC4F7B"/>
    <w:rsid w:val="00FC6E1D"/>
    <w:rsid w:val="00FC755A"/>
    <w:rsid w:val="00FC7CA2"/>
    <w:rsid w:val="00FD05FD"/>
    <w:rsid w:val="00FD19DA"/>
    <w:rsid w:val="00FD1F94"/>
    <w:rsid w:val="00FD21A7"/>
    <w:rsid w:val="00FD3347"/>
    <w:rsid w:val="00FD40E9"/>
    <w:rsid w:val="00FD495B"/>
    <w:rsid w:val="00FD6F86"/>
    <w:rsid w:val="00FD7EC3"/>
    <w:rsid w:val="00FE06CD"/>
    <w:rsid w:val="00FE0C73"/>
    <w:rsid w:val="00FE0F38"/>
    <w:rsid w:val="00FE108E"/>
    <w:rsid w:val="00FE10F9"/>
    <w:rsid w:val="00FE126B"/>
    <w:rsid w:val="00FE1913"/>
    <w:rsid w:val="00FE2356"/>
    <w:rsid w:val="00FE2629"/>
    <w:rsid w:val="00FE36BF"/>
    <w:rsid w:val="00FE40B5"/>
    <w:rsid w:val="00FE660C"/>
    <w:rsid w:val="00FE7BE9"/>
    <w:rsid w:val="00FF0241"/>
    <w:rsid w:val="00FF0F2A"/>
    <w:rsid w:val="00FF492B"/>
    <w:rsid w:val="00FF5EC7"/>
    <w:rsid w:val="00FF6302"/>
    <w:rsid w:val="00FF7815"/>
    <w:rsid w:val="00FF7892"/>
    <w:rsid w:val="036FF37E"/>
    <w:rsid w:val="041EDD50"/>
    <w:rsid w:val="053C4FF3"/>
    <w:rsid w:val="0687349E"/>
    <w:rsid w:val="08641677"/>
    <w:rsid w:val="168370E5"/>
    <w:rsid w:val="17E1AEF1"/>
    <w:rsid w:val="1BB52D62"/>
    <w:rsid w:val="1C0C9A18"/>
    <w:rsid w:val="263255FE"/>
    <w:rsid w:val="2695C9F7"/>
    <w:rsid w:val="2A6F9667"/>
    <w:rsid w:val="31B3AC62"/>
    <w:rsid w:val="332DBC99"/>
    <w:rsid w:val="396E18D2"/>
    <w:rsid w:val="408893A5"/>
    <w:rsid w:val="568B859B"/>
    <w:rsid w:val="5B62FD38"/>
    <w:rsid w:val="5E41E4A6"/>
    <w:rsid w:val="6078F535"/>
    <w:rsid w:val="60CE283B"/>
    <w:rsid w:val="63A2965E"/>
    <w:rsid w:val="67BB52F6"/>
    <w:rsid w:val="685CFDE5"/>
    <w:rsid w:val="6887CD8A"/>
    <w:rsid w:val="6BF186B5"/>
    <w:rsid w:val="6E7C8E52"/>
    <w:rsid w:val="739607F0"/>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68180176-D070-4D4C-A648-BFAA0A202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D6747"/>
    <w:pPr>
      <w:numPr>
        <w:numId w:val="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6"/>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5"/>
      </w:numPr>
    </w:pPr>
  </w:style>
  <w:style w:type="paragraph" w:styleId="ListNumber3">
    <w:name w:val="List Number 3"/>
    <w:aliases w:val="ŠList Number 3"/>
    <w:basedOn w:val="ListBullet3"/>
    <w:uiPriority w:val="8"/>
    <w:rsid w:val="00BD059C"/>
    <w:pPr>
      <w:numPr>
        <w:ilvl w:val="2"/>
        <w:numId w:val="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paragraph" w:styleId="NormalWeb">
    <w:name w:val="Normal (Web)"/>
    <w:basedOn w:val="Normal"/>
    <w:uiPriority w:val="99"/>
    <w:semiHidden/>
    <w:unhideWhenUsed/>
    <w:rsid w:val="00D1792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1C0C9A18"/>
  </w:style>
  <w:style w:type="character" w:customStyle="1" w:styleId="eop">
    <w:name w:val="eop"/>
    <w:basedOn w:val="DefaultParagraphFont"/>
    <w:rsid w:val="1C0C9A18"/>
  </w:style>
  <w:style w:type="character" w:customStyle="1" w:styleId="math-tex">
    <w:name w:val="math-tex"/>
    <w:basedOn w:val="DefaultParagraphFont"/>
    <w:rsid w:val="00C73AD6"/>
  </w:style>
  <w:style w:type="character" w:customStyle="1" w:styleId="findhit">
    <w:name w:val="findhit"/>
    <w:basedOn w:val="DefaultParagraphFont"/>
    <w:rsid w:val="009D3189"/>
  </w:style>
  <w:style w:type="character" w:customStyle="1" w:styleId="ui-provider">
    <w:name w:val="ui-provider"/>
    <w:basedOn w:val="DefaultParagraphFont"/>
    <w:rsid w:val="00C37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0036">
      <w:bodyDiv w:val="1"/>
      <w:marLeft w:val="0"/>
      <w:marRight w:val="0"/>
      <w:marTop w:val="0"/>
      <w:marBottom w:val="0"/>
      <w:divBdr>
        <w:top w:val="none" w:sz="0" w:space="0" w:color="auto"/>
        <w:left w:val="none" w:sz="0" w:space="0" w:color="auto"/>
        <w:bottom w:val="none" w:sz="0" w:space="0" w:color="auto"/>
        <w:right w:val="none" w:sz="0" w:space="0" w:color="auto"/>
      </w:divBdr>
      <w:divsChild>
        <w:div w:id="890575884">
          <w:marLeft w:val="0"/>
          <w:marRight w:val="0"/>
          <w:marTop w:val="0"/>
          <w:marBottom w:val="0"/>
          <w:divBdr>
            <w:top w:val="none" w:sz="0" w:space="0" w:color="auto"/>
            <w:left w:val="none" w:sz="0" w:space="0" w:color="auto"/>
            <w:bottom w:val="none" w:sz="0" w:space="0" w:color="auto"/>
            <w:right w:val="none" w:sz="0" w:space="0" w:color="auto"/>
          </w:divBdr>
        </w:div>
      </w:divsChild>
    </w:div>
    <w:div w:id="17002024">
      <w:bodyDiv w:val="1"/>
      <w:marLeft w:val="0"/>
      <w:marRight w:val="0"/>
      <w:marTop w:val="0"/>
      <w:marBottom w:val="0"/>
      <w:divBdr>
        <w:top w:val="none" w:sz="0" w:space="0" w:color="auto"/>
        <w:left w:val="none" w:sz="0" w:space="0" w:color="auto"/>
        <w:bottom w:val="none" w:sz="0" w:space="0" w:color="auto"/>
        <w:right w:val="none" w:sz="0" w:space="0" w:color="auto"/>
      </w:divBdr>
    </w:div>
    <w:div w:id="299001412">
      <w:bodyDiv w:val="1"/>
      <w:marLeft w:val="0"/>
      <w:marRight w:val="0"/>
      <w:marTop w:val="0"/>
      <w:marBottom w:val="0"/>
      <w:divBdr>
        <w:top w:val="none" w:sz="0" w:space="0" w:color="auto"/>
        <w:left w:val="none" w:sz="0" w:space="0" w:color="auto"/>
        <w:bottom w:val="none" w:sz="0" w:space="0" w:color="auto"/>
        <w:right w:val="none" w:sz="0" w:space="0" w:color="auto"/>
      </w:divBdr>
      <w:divsChild>
        <w:div w:id="364448599">
          <w:marLeft w:val="0"/>
          <w:marRight w:val="0"/>
          <w:marTop w:val="0"/>
          <w:marBottom w:val="0"/>
          <w:divBdr>
            <w:top w:val="single" w:sz="2" w:space="0" w:color="auto"/>
            <w:left w:val="single" w:sz="2" w:space="0" w:color="auto"/>
            <w:bottom w:val="single" w:sz="2" w:space="0" w:color="auto"/>
            <w:right w:val="single" w:sz="2" w:space="0" w:color="auto"/>
          </w:divBdr>
        </w:div>
        <w:div w:id="1330132890">
          <w:marLeft w:val="0"/>
          <w:marRight w:val="0"/>
          <w:marTop w:val="0"/>
          <w:marBottom w:val="0"/>
          <w:divBdr>
            <w:top w:val="single" w:sz="2" w:space="0" w:color="auto"/>
            <w:left w:val="single" w:sz="2" w:space="0" w:color="auto"/>
            <w:bottom w:val="single" w:sz="2" w:space="0" w:color="auto"/>
            <w:right w:val="single" w:sz="2" w:space="0" w:color="auto"/>
          </w:divBdr>
        </w:div>
      </w:divsChild>
    </w:div>
    <w:div w:id="349450222">
      <w:bodyDiv w:val="1"/>
      <w:marLeft w:val="0"/>
      <w:marRight w:val="0"/>
      <w:marTop w:val="0"/>
      <w:marBottom w:val="0"/>
      <w:divBdr>
        <w:top w:val="none" w:sz="0" w:space="0" w:color="auto"/>
        <w:left w:val="none" w:sz="0" w:space="0" w:color="auto"/>
        <w:bottom w:val="none" w:sz="0" w:space="0" w:color="auto"/>
        <w:right w:val="none" w:sz="0" w:space="0" w:color="auto"/>
      </w:divBdr>
      <w:divsChild>
        <w:div w:id="1228490404">
          <w:marLeft w:val="0"/>
          <w:marRight w:val="0"/>
          <w:marTop w:val="0"/>
          <w:marBottom w:val="0"/>
          <w:divBdr>
            <w:top w:val="single" w:sz="2" w:space="0" w:color="auto"/>
            <w:left w:val="single" w:sz="2" w:space="0" w:color="auto"/>
            <w:bottom w:val="single" w:sz="2" w:space="0" w:color="auto"/>
            <w:right w:val="single" w:sz="2" w:space="0" w:color="auto"/>
          </w:divBdr>
        </w:div>
      </w:divsChild>
    </w:div>
    <w:div w:id="863517605">
      <w:bodyDiv w:val="1"/>
      <w:marLeft w:val="0"/>
      <w:marRight w:val="0"/>
      <w:marTop w:val="0"/>
      <w:marBottom w:val="0"/>
      <w:divBdr>
        <w:top w:val="none" w:sz="0" w:space="0" w:color="auto"/>
        <w:left w:val="none" w:sz="0" w:space="0" w:color="auto"/>
        <w:bottom w:val="none" w:sz="0" w:space="0" w:color="auto"/>
        <w:right w:val="none" w:sz="0" w:space="0" w:color="auto"/>
      </w:divBdr>
    </w:div>
    <w:div w:id="1721440556">
      <w:bodyDiv w:val="1"/>
      <w:marLeft w:val="0"/>
      <w:marRight w:val="0"/>
      <w:marTop w:val="0"/>
      <w:marBottom w:val="0"/>
      <w:divBdr>
        <w:top w:val="none" w:sz="0" w:space="0" w:color="auto"/>
        <w:left w:val="none" w:sz="0" w:space="0" w:color="auto"/>
        <w:bottom w:val="none" w:sz="0" w:space="0" w:color="auto"/>
        <w:right w:val="none" w:sz="0" w:space="0" w:color="auto"/>
      </w:divBdr>
      <w:divsChild>
        <w:div w:id="306251842">
          <w:marLeft w:val="0"/>
          <w:marRight w:val="0"/>
          <w:marTop w:val="0"/>
          <w:marBottom w:val="0"/>
          <w:divBdr>
            <w:top w:val="single" w:sz="2" w:space="0" w:color="auto"/>
            <w:left w:val="single" w:sz="2" w:space="0" w:color="auto"/>
            <w:bottom w:val="single" w:sz="2" w:space="0" w:color="auto"/>
            <w:right w:val="single" w:sz="2"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259008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2342134">
      <w:bodyDiv w:val="1"/>
      <w:marLeft w:val="0"/>
      <w:marRight w:val="0"/>
      <w:marTop w:val="0"/>
      <w:marBottom w:val="0"/>
      <w:divBdr>
        <w:top w:val="none" w:sz="0" w:space="0" w:color="auto"/>
        <w:left w:val="none" w:sz="0" w:space="0" w:color="auto"/>
        <w:bottom w:val="none" w:sz="0" w:space="0" w:color="auto"/>
        <w:right w:val="none" w:sz="0" w:space="0" w:color="auto"/>
      </w:divBdr>
    </w:div>
    <w:div w:id="206401694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410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householdwaste2021"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curriculum.nsw.edu.au" TargetMode="External"/><Relationship Id="rId50" Type="http://schemas.openxmlformats.org/officeDocument/2006/relationships/hyperlink" Target="https://mathigon.org/polypad/"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educationstandards.nsw.edu.au/wps/portal/nesa/mini-footer/copyright" TargetMode="External"/><Relationship Id="rId53" Type="http://schemas.openxmlformats.org/officeDocument/2006/relationships/footer" Target="footer2.xm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curriculum.nsw.edu.au/learning-areas/mathematics/mathematics-k-10-2022/overview" TargetMode="External"/><Relationship Id="rId56"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bit.ly/notesstrategy"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educationstandards.nsw.edu.au" TargetMode="External"/><Relationship Id="rId59"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polycompar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curriculum.nsw.edu.au/resources/glossary" TargetMode="External"/><Relationship Id="rId57" Type="http://schemas.openxmlformats.org/officeDocument/2006/relationships/image" Target="media/image32.png"/><Relationship Id="rId10" Type="http://schemas.openxmlformats.org/officeDocument/2006/relationships/hyperlink" Target="https://bit.ly/thinkpairsharestrategy"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posepausepouncebou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79447-F0FD-4231-BB81-4E8CAE63D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2448</Words>
  <Characters>12658</Characters>
  <Application>Microsoft Office Word</Application>
  <DocSecurity>0</DocSecurity>
  <Lines>351</Lines>
  <Paragraphs>274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IQR and box plots</dc:title>
  <dc:subject/>
  <dc:creator>NSW Department of Education</dc:creator>
  <cp:keywords/>
  <dc:description/>
  <dcterms:created xsi:type="dcterms:W3CDTF">2024-04-24T03:19:00Z</dcterms:created>
  <dcterms:modified xsi:type="dcterms:W3CDTF">2024-04-24T03:19:00Z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8ebe312e40702d173e107bbbae4531817ef1b1c9464c14870c959471a5cdddb2</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2024-04-24T03:15:35Z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c53241d2-70f0-41a5-b5b8-f799421323be</vt:lpwstr>
  </property>
  <property fmtid="{D5CDD505-2E9C-101B-9397-08002B2CF9AE}" pid="9" name="MSIP_Label_b603dfd7-d93a-4381-a340-2995d8282205_ContentBits">
    <vt:lpwstr>0</vt:lpwstr>
  </property>
</Properties>
</file>