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6BCBBF34" w:rsidR="053C4FF3" w:rsidRPr="00A0099B" w:rsidRDefault="00316DFF" w:rsidP="00A0099B">
      <w:pPr>
        <w:pStyle w:val="Heading1"/>
      </w:pPr>
      <w:r w:rsidRPr="00A0099B">
        <w:t>River crossing</w:t>
      </w:r>
    </w:p>
    <w:p w14:paraId="470008B8" w14:textId="48DA449F" w:rsidR="00F33FDE" w:rsidRDefault="008A1361" w:rsidP="00A0099B">
      <w:r>
        <w:t xml:space="preserve">Students discover how to find the distance </w:t>
      </w:r>
      <w:r w:rsidR="00173D25">
        <w:t>‘as the crow flies’</w:t>
      </w:r>
      <w:r>
        <w:t xml:space="preserve"> </w:t>
      </w:r>
      <w:r w:rsidR="00173D25">
        <w:t xml:space="preserve">between </w:t>
      </w:r>
      <w:r>
        <w:t xml:space="preserve">objects </w:t>
      </w:r>
      <w:r w:rsidR="00173D25">
        <w:t>separated by an obstruction</w:t>
      </w:r>
      <w:r w:rsidR="00080901">
        <w:t xml:space="preserve"> using</w:t>
      </w:r>
      <w:r w:rsidR="002A53EC">
        <w:t xml:space="preserve"> similar </w:t>
      </w:r>
      <w:r w:rsidR="002A53EC" w:rsidRPr="00A0099B">
        <w:t>triangles</w:t>
      </w:r>
      <w:r w:rsidR="002A53EC">
        <w:t>.</w:t>
      </w:r>
    </w:p>
    <w:p w14:paraId="5BF7F918" w14:textId="6FEBB722" w:rsidR="00A51D10" w:rsidRDefault="004125FD" w:rsidP="00593F04">
      <w:pPr>
        <w:pStyle w:val="Heading2"/>
        <w:spacing w:before="240"/>
      </w:pPr>
      <w:r>
        <w:t>Visible learning</w:t>
      </w:r>
    </w:p>
    <w:p w14:paraId="531BF1E6" w14:textId="3739896C" w:rsidR="00A51D10" w:rsidRPr="00CE6CDC" w:rsidRDefault="00A51D10">
      <w:pPr>
        <w:pStyle w:val="Heading3"/>
        <w:numPr>
          <w:ilvl w:val="2"/>
          <w:numId w:val="1"/>
        </w:numPr>
        <w:ind w:left="0"/>
      </w:pPr>
      <w:r>
        <w:t>Learning intention</w:t>
      </w:r>
    </w:p>
    <w:p w14:paraId="3878AD04" w14:textId="324A8117" w:rsidR="00941D73" w:rsidRDefault="005D2291" w:rsidP="00941D73">
      <w:pPr>
        <w:pStyle w:val="ListBullet"/>
        <w:rPr>
          <w:lang w:eastAsia="zh-CN"/>
        </w:rPr>
      </w:pPr>
      <w:r>
        <w:rPr>
          <w:lang w:eastAsia="zh-CN"/>
        </w:rPr>
        <w:t>To</w:t>
      </w:r>
      <w:r w:rsidR="00941D73">
        <w:rPr>
          <w:lang w:eastAsia="zh-CN"/>
        </w:rPr>
        <w:t xml:space="preserve"> understand how to use similar triangles to find distances.</w:t>
      </w:r>
    </w:p>
    <w:p w14:paraId="31580410" w14:textId="0892422E" w:rsidR="00A51D10" w:rsidRDefault="00A51D10" w:rsidP="00664DA9">
      <w:pPr>
        <w:pStyle w:val="Heading3"/>
      </w:pPr>
      <w:r>
        <w:t>Success criteria</w:t>
      </w:r>
    </w:p>
    <w:p w14:paraId="10A33A50" w14:textId="3559B965" w:rsidR="00DA4CEE" w:rsidRDefault="00D01CAE" w:rsidP="00DA4CEE">
      <w:pPr>
        <w:pStyle w:val="ListBullet"/>
      </w:pPr>
      <w:r>
        <w:t>I</w:t>
      </w:r>
      <w:r w:rsidR="00DA4CEE">
        <w:t xml:space="preserve"> can </w:t>
      </w:r>
      <w:r w:rsidR="7554CBCC">
        <w:t xml:space="preserve">explain why </w:t>
      </w:r>
      <w:r w:rsidR="00172E89">
        <w:t xml:space="preserve">2 </w:t>
      </w:r>
      <w:r w:rsidR="7554CBCC">
        <w:t>triangles are similar.</w:t>
      </w:r>
    </w:p>
    <w:p w14:paraId="6100D9C4" w14:textId="28CD2807" w:rsidR="00DA4CEE" w:rsidRDefault="00DA4CEE" w:rsidP="00DA4CEE">
      <w:pPr>
        <w:pStyle w:val="ListBullet"/>
      </w:pPr>
      <w:r>
        <w:t xml:space="preserve">I can find </w:t>
      </w:r>
      <w:r w:rsidR="005D2291">
        <w:t>an unknown</w:t>
      </w:r>
      <w:r>
        <w:t xml:space="preserve"> length using similar triangles.</w:t>
      </w:r>
    </w:p>
    <w:p w14:paraId="78AF11B6" w14:textId="284DF6A8" w:rsidR="00DA4CEE" w:rsidRDefault="00DA4CEE" w:rsidP="00DA4CEE">
      <w:pPr>
        <w:pStyle w:val="ListBullet"/>
      </w:pPr>
      <w:r>
        <w:t xml:space="preserve">I can explain </w:t>
      </w:r>
      <w:r w:rsidR="00173D25">
        <w:t>the most efficient method</w:t>
      </w:r>
      <w:r w:rsidR="001B26DC">
        <w:t xml:space="preserve"> to solve a problem</w:t>
      </w:r>
      <w:r>
        <w:t>.</w:t>
      </w:r>
    </w:p>
    <w:p w14:paraId="46709382" w14:textId="77777777" w:rsidR="00123916" w:rsidRPr="00A0099B" w:rsidRDefault="00123916" w:rsidP="00A0099B">
      <w:r w:rsidRPr="00A0099B">
        <w:br w:type="page"/>
      </w:r>
    </w:p>
    <w:p w14:paraId="73D6D35E" w14:textId="33E3D509" w:rsidR="00A51D10" w:rsidRDefault="00A51D10" w:rsidP="00DA4CEE">
      <w:pPr>
        <w:pStyle w:val="Heading2"/>
      </w:pPr>
      <w:r>
        <w:lastRenderedPageBreak/>
        <w:t>Syllabus outcomes</w:t>
      </w:r>
    </w:p>
    <w:p w14:paraId="75EDE8C2" w14:textId="5DD7599F" w:rsidR="00E863D8" w:rsidRPr="00E863D8" w:rsidRDefault="00E863D8" w:rsidP="00E863D8">
      <w:r>
        <w:t>A student:</w:t>
      </w:r>
    </w:p>
    <w:p w14:paraId="1F976733" w14:textId="6B4BDC71" w:rsidR="001D4DFB" w:rsidRDefault="001D4DFB" w:rsidP="001D4DFB">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D4DFB">
        <w:rPr>
          <w:b/>
          <w:bCs/>
        </w:rPr>
        <w:t>MAO-WM-01</w:t>
      </w:r>
    </w:p>
    <w:p w14:paraId="7EC974B7" w14:textId="1EF4CD07" w:rsidR="001D4DFB" w:rsidRPr="00E845EE" w:rsidRDefault="001D4DFB" w:rsidP="001D4DFB">
      <w:pPr>
        <w:pStyle w:val="ListBullet"/>
      </w:pPr>
      <w:r>
        <w:t xml:space="preserve">identifies and applies the properties of similar figures and scale drawings to solve problems </w:t>
      </w:r>
      <w:r w:rsidRPr="001D4DFB">
        <w:rPr>
          <w:b/>
          <w:bCs/>
        </w:rPr>
        <w:t>MA5-GEO-C-01</w:t>
      </w:r>
    </w:p>
    <w:p w14:paraId="1B65A116" w14:textId="743887FD" w:rsidR="00B41D0C" w:rsidRPr="00172E89" w:rsidRDefault="00000000" w:rsidP="00B41D0C">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1AFBC65D" w:rsidR="00F40DC4" w:rsidRPr="003C2AC4" w:rsidRDefault="00F40DC4" w:rsidP="00F40DC4">
      <w:pPr>
        <w:pStyle w:val="FeatureBox2"/>
      </w:pPr>
      <w:r>
        <w:t xml:space="preserve">Please use the associated PowerPoint </w:t>
      </w:r>
      <w:r w:rsidR="00681EDE">
        <w:rPr>
          <w:i/>
          <w:iCs/>
        </w:rPr>
        <w:t>River crossing</w:t>
      </w:r>
      <w:r>
        <w:t xml:space="preserve"> to display images in this lesson.  </w:t>
      </w:r>
    </w:p>
    <w:p w14:paraId="119F086C" w14:textId="61A9E00F" w:rsidR="009F25A7" w:rsidRPr="009F25A7" w:rsidRDefault="00A51D10">
      <w:pPr>
        <w:pStyle w:val="Heading3"/>
        <w:numPr>
          <w:ilvl w:val="2"/>
          <w:numId w:val="1"/>
        </w:numPr>
        <w:ind w:left="0"/>
      </w:pPr>
      <w:r>
        <w:t>Launch</w:t>
      </w:r>
    </w:p>
    <w:p w14:paraId="2B9CC342" w14:textId="38350361" w:rsidR="00953E7E" w:rsidRDefault="00953E7E">
      <w:pPr>
        <w:pStyle w:val="ListNumber"/>
        <w:numPr>
          <w:ilvl w:val="0"/>
          <w:numId w:val="4"/>
        </w:numPr>
      </w:pPr>
      <w:r>
        <w:t xml:space="preserve">Display slide 2 from the PowerPoint </w:t>
      </w:r>
      <w:r>
        <w:rPr>
          <w:i/>
          <w:iCs/>
        </w:rPr>
        <w:t>River crossing</w:t>
      </w:r>
      <w:r w:rsidR="00B153CB">
        <w:rPr>
          <w:i/>
          <w:iCs/>
        </w:rPr>
        <w:t xml:space="preserve"> </w:t>
      </w:r>
      <w:r w:rsidR="000C4DED">
        <w:t>which shows</w:t>
      </w:r>
      <w:r w:rsidR="00B153CB">
        <w:t xml:space="preserve"> </w:t>
      </w:r>
      <w:r w:rsidR="00124ACB">
        <w:fldChar w:fldCharType="begin"/>
      </w:r>
      <w:r w:rsidR="00124ACB">
        <w:instrText xml:space="preserve"> REF _Ref167453636 \h </w:instrText>
      </w:r>
      <w:r w:rsidR="00124ACB">
        <w:fldChar w:fldCharType="separate"/>
      </w:r>
      <w:r w:rsidR="00124ACB">
        <w:t xml:space="preserve">Figure </w:t>
      </w:r>
      <w:r w:rsidR="00124ACB">
        <w:rPr>
          <w:noProof/>
        </w:rPr>
        <w:t>1</w:t>
      </w:r>
      <w:r w:rsidR="00124ACB">
        <w:fldChar w:fldCharType="end"/>
      </w:r>
      <w:r>
        <w:t>.</w:t>
      </w:r>
    </w:p>
    <w:p w14:paraId="5DF81263" w14:textId="0F6B82CE" w:rsidR="00A94A76" w:rsidRDefault="00A94A76" w:rsidP="00A94A76">
      <w:pPr>
        <w:pStyle w:val="Caption"/>
      </w:pPr>
      <w:bookmarkStart w:id="0" w:name="_Ref167453636"/>
      <w:r>
        <w:t xml:space="preserve">Figure </w:t>
      </w:r>
      <w:r>
        <w:fldChar w:fldCharType="begin"/>
      </w:r>
      <w:r>
        <w:instrText xml:space="preserve"> SEQ Figure \* ARABIC </w:instrText>
      </w:r>
      <w:r>
        <w:fldChar w:fldCharType="separate"/>
      </w:r>
      <w:r w:rsidR="00104968">
        <w:rPr>
          <w:noProof/>
        </w:rPr>
        <w:t>1</w:t>
      </w:r>
      <w:r>
        <w:fldChar w:fldCharType="end"/>
      </w:r>
      <w:bookmarkEnd w:id="0"/>
      <w:r>
        <w:t>: Hunter River</w:t>
      </w:r>
    </w:p>
    <w:p w14:paraId="0D403795" w14:textId="658A9AED" w:rsidR="00F26EB3" w:rsidRDefault="00F26EB3" w:rsidP="00F26EB3">
      <w:r w:rsidRPr="00F26EB3">
        <w:rPr>
          <w:noProof/>
        </w:rPr>
        <w:drawing>
          <wp:inline distT="0" distB="0" distL="0" distR="0" wp14:anchorId="69159C67" wp14:editId="289F1DA3">
            <wp:extent cx="4207566" cy="2463800"/>
            <wp:effectExtent l="0" t="0" r="2540" b="0"/>
            <wp:docPr id="1951961353" name="Picture 1" descr="Photo of the Hunter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61353" name="Picture 1" descr="Photo of the Hunter River."/>
                    <pic:cNvPicPr>
                      <a:picLocks noChangeAspect="1" noChangeArrowheads="1"/>
                    </pic:cNvPicPr>
                  </pic:nvPicPr>
                  <pic:blipFill rotWithShape="1">
                    <a:blip r:embed="rId12">
                      <a:extLst>
                        <a:ext uri="{28A0092B-C50C-407E-A947-70E740481C1C}">
                          <a14:useLocalDpi xmlns:a14="http://schemas.microsoft.com/office/drawing/2010/main" val="0"/>
                        </a:ext>
                      </a:extLst>
                    </a:blip>
                    <a:srcRect t="6494" r="26557" b="12989"/>
                    <a:stretch/>
                  </pic:blipFill>
                  <pic:spPr bwMode="auto">
                    <a:xfrm>
                      <a:off x="0" y="0"/>
                      <a:ext cx="4209388" cy="2464867"/>
                    </a:xfrm>
                    <a:prstGeom prst="rect">
                      <a:avLst/>
                    </a:prstGeom>
                    <a:noFill/>
                    <a:ln>
                      <a:noFill/>
                    </a:ln>
                    <a:extLst>
                      <a:ext uri="{53640926-AAD7-44D8-BBD7-CCE9431645EC}">
                        <a14:shadowObscured xmlns:a14="http://schemas.microsoft.com/office/drawing/2010/main"/>
                      </a:ext>
                    </a:extLst>
                  </pic:spPr>
                </pic:pic>
              </a:graphicData>
            </a:graphic>
          </wp:inline>
        </w:drawing>
      </w:r>
    </w:p>
    <w:p w14:paraId="78F057D6" w14:textId="126D7F97" w:rsidR="00221262" w:rsidRDefault="00221262">
      <w:pPr>
        <w:pStyle w:val="ListNumber"/>
        <w:numPr>
          <w:ilvl w:val="0"/>
          <w:numId w:val="4"/>
        </w:numPr>
      </w:pPr>
      <w:r w:rsidRPr="00221262">
        <w:t xml:space="preserve">Explain to students that during the </w:t>
      </w:r>
      <w:r w:rsidR="00BF7E2B">
        <w:t>F</w:t>
      </w:r>
      <w:r w:rsidRPr="00221262">
        <w:t xml:space="preserve">irst and </w:t>
      </w:r>
      <w:r w:rsidR="00BF7E2B">
        <w:t>Second World</w:t>
      </w:r>
      <w:r w:rsidRPr="00221262">
        <w:t xml:space="preserve"> </w:t>
      </w:r>
      <w:r w:rsidR="00BF7E2B">
        <w:t>Wars</w:t>
      </w:r>
      <w:r w:rsidRPr="00221262">
        <w:t>, when land was captured</w:t>
      </w:r>
      <w:r w:rsidR="00132EF4">
        <w:t>,</w:t>
      </w:r>
      <w:r w:rsidRPr="00221262">
        <w:t xml:space="preserve"> a team of engineers and surveyors would need to advance ahead of the army troops to manage obstacles. When t</w:t>
      </w:r>
      <w:r w:rsidR="009B22DD">
        <w:t>he engineers and surveyors</w:t>
      </w:r>
      <w:r w:rsidRPr="00221262">
        <w:t xml:space="preserve"> approached an obstacle, such as a river, they would need to work out how wide the river was so they could build a bridge, </w:t>
      </w:r>
      <w:r w:rsidR="00C8161F" w:rsidRPr="00221262">
        <w:t>allowing</w:t>
      </w:r>
      <w:r w:rsidRPr="00221262">
        <w:t xml:space="preserve"> the troops to continue </w:t>
      </w:r>
      <w:r w:rsidR="00770928">
        <w:t xml:space="preserve">to </w:t>
      </w:r>
      <w:r w:rsidRPr="00221262">
        <w:t>mov</w:t>
      </w:r>
      <w:r w:rsidR="00770928">
        <w:t>e</w:t>
      </w:r>
      <w:r w:rsidRPr="00221262">
        <w:t xml:space="preserve"> forward.</w:t>
      </w:r>
    </w:p>
    <w:p w14:paraId="79868313" w14:textId="77BE69C7" w:rsidR="00D01CAE" w:rsidRDefault="000B58C8">
      <w:pPr>
        <w:pStyle w:val="ListNumber"/>
        <w:numPr>
          <w:ilvl w:val="0"/>
          <w:numId w:val="4"/>
        </w:numPr>
      </w:pPr>
      <w:r>
        <w:t>In a</w:t>
      </w:r>
      <w:r w:rsidRPr="000B58C8">
        <w:t xml:space="preserve"> Think-</w:t>
      </w:r>
      <w:r w:rsidR="00A61B79">
        <w:t>P</w:t>
      </w:r>
      <w:r w:rsidRPr="000B58C8">
        <w:t>air-</w:t>
      </w:r>
      <w:r w:rsidR="00A61B79">
        <w:t>S</w:t>
      </w:r>
      <w:r w:rsidRPr="000B58C8">
        <w:t>hare (</w:t>
      </w:r>
      <w:hyperlink r:id="rId13">
        <w:r w:rsidRPr="000B58C8">
          <w:rPr>
            <w:rStyle w:val="Hyperlink"/>
          </w:rPr>
          <w:t>bit.ly/</w:t>
        </w:r>
        <w:proofErr w:type="spellStart"/>
        <w:r w:rsidRPr="000B58C8">
          <w:rPr>
            <w:rStyle w:val="Hyperlink"/>
          </w:rPr>
          <w:t>thinkpairsharestrategy</w:t>
        </w:r>
        <w:proofErr w:type="spellEnd"/>
      </w:hyperlink>
      <w:r w:rsidRPr="000B58C8">
        <w:rPr>
          <w:u w:val="single"/>
        </w:rPr>
        <w:t>)</w:t>
      </w:r>
      <w:r w:rsidRPr="000B58C8">
        <w:t>, ask students how the</w:t>
      </w:r>
      <w:r w:rsidR="009B22DD">
        <w:t xml:space="preserve"> engineers</w:t>
      </w:r>
      <w:r w:rsidR="00124ACB">
        <w:t xml:space="preserve"> or </w:t>
      </w:r>
      <w:r w:rsidR="009B22DD">
        <w:t>surveyors</w:t>
      </w:r>
      <w:r w:rsidRPr="000B58C8">
        <w:t xml:space="preserve"> might </w:t>
      </w:r>
      <w:r w:rsidR="0002786E">
        <w:t xml:space="preserve">have found </w:t>
      </w:r>
      <w:r w:rsidRPr="000B58C8">
        <w:t xml:space="preserve">the distance across the river </w:t>
      </w:r>
      <w:r w:rsidR="009B22DD">
        <w:t>given that they</w:t>
      </w:r>
      <w:r w:rsidRPr="000B58C8">
        <w:t xml:space="preserve"> could not cross it. </w:t>
      </w:r>
    </w:p>
    <w:p w14:paraId="15EFCB82" w14:textId="6AEFF507" w:rsidR="000B41DA" w:rsidRDefault="00E833A5">
      <w:pPr>
        <w:pStyle w:val="ListNumber"/>
        <w:numPr>
          <w:ilvl w:val="0"/>
          <w:numId w:val="4"/>
        </w:numPr>
      </w:pPr>
      <w:r>
        <w:t>R</w:t>
      </w:r>
      <w:r w:rsidR="000B41DA">
        <w:t>andoml</w:t>
      </w:r>
      <w:r>
        <w:t>y select pairs to share their strategies.</w:t>
      </w:r>
    </w:p>
    <w:p w14:paraId="5389A118" w14:textId="760D9885" w:rsidR="7233721C" w:rsidRDefault="7233721C">
      <w:r>
        <w:br w:type="page"/>
      </w:r>
    </w:p>
    <w:p w14:paraId="2F468947" w14:textId="6782A490" w:rsidR="00A51D10" w:rsidRDefault="00A51D10" w:rsidP="00AF4817">
      <w:pPr>
        <w:pStyle w:val="Heading3"/>
        <w:tabs>
          <w:tab w:val="left" w:pos="5828"/>
        </w:tabs>
      </w:pPr>
      <w:r>
        <w:lastRenderedPageBreak/>
        <w:t>Explore</w:t>
      </w:r>
    </w:p>
    <w:p w14:paraId="164B2CCE" w14:textId="437EED2E" w:rsidR="00D5629F" w:rsidRPr="00D5629F" w:rsidRDefault="00077AB8" w:rsidP="00F554D6">
      <w:pPr>
        <w:pStyle w:val="FeatureBox"/>
      </w:pPr>
      <w:r>
        <w:t>In this</w:t>
      </w:r>
      <w:r w:rsidR="00AA5D4F">
        <w:t xml:space="preserve"> section</w:t>
      </w:r>
      <w:r w:rsidR="00CF00BB">
        <w:t xml:space="preserve"> of the lesson</w:t>
      </w:r>
      <w:r>
        <w:t>,</w:t>
      </w:r>
      <w:r w:rsidR="00AA5D4F">
        <w:t xml:space="preserve"> s</w:t>
      </w:r>
      <w:r w:rsidR="00742CB1">
        <w:t>tudents will</w:t>
      </w:r>
      <w:r w:rsidR="00AA5D4F">
        <w:t xml:space="preserve"> be</w:t>
      </w:r>
      <w:r w:rsidR="00742CB1">
        <w:t xml:space="preserve"> going</w:t>
      </w:r>
      <w:r w:rsidR="00AA5D4F">
        <w:t xml:space="preserve"> outside</w:t>
      </w:r>
      <w:r w:rsidR="001B0A6A">
        <w:t xml:space="preserve"> to calculate distances. It is suggested that </w:t>
      </w:r>
      <w:r w:rsidR="00F554D6">
        <w:t xml:space="preserve">obstructions be set up </w:t>
      </w:r>
      <w:r w:rsidR="00B30B3B">
        <w:t>before</w:t>
      </w:r>
      <w:r w:rsidR="00F554D6">
        <w:t xml:space="preserve"> the lesson </w:t>
      </w:r>
      <w:r w:rsidR="00DF2303">
        <w:t>occurs</w:t>
      </w:r>
      <w:r w:rsidR="00F554D6">
        <w:t xml:space="preserve">. </w:t>
      </w:r>
      <w:r w:rsidR="00EF649A">
        <w:t xml:space="preserve">An obstruction could be </w:t>
      </w:r>
      <w:r w:rsidR="00B203ED">
        <w:t xml:space="preserve">2 </w:t>
      </w:r>
      <w:r w:rsidR="00EF649A">
        <w:t>ropes set up to mimic a river or a basketball court that separates the playground.</w:t>
      </w:r>
    </w:p>
    <w:p w14:paraId="1C38F86A" w14:textId="26876740" w:rsidR="002602A7" w:rsidRDefault="00B823C9">
      <w:pPr>
        <w:pStyle w:val="ListNumber"/>
        <w:numPr>
          <w:ilvl w:val="0"/>
          <w:numId w:val="6"/>
        </w:numPr>
      </w:pPr>
      <w:r w:rsidRPr="00B823C9">
        <w:t>Explain to students that surveyors in the war used similar triangles to find distances that they couldn’t measure.</w:t>
      </w:r>
    </w:p>
    <w:p w14:paraId="3EFF9743" w14:textId="41CA4742" w:rsidR="002602A7" w:rsidRDefault="002602A7" w:rsidP="00FE6411">
      <w:pPr>
        <w:pStyle w:val="ListNumber"/>
      </w:pPr>
      <w:r>
        <w:t>Using</w:t>
      </w:r>
      <w:r w:rsidR="008C7842">
        <w:t xml:space="preserve"> a questioning strategy such as</w:t>
      </w:r>
      <w:r>
        <w:t xml:space="preserve"> Pose-</w:t>
      </w:r>
      <w:r w:rsidR="00E76454">
        <w:t>P</w:t>
      </w:r>
      <w:r>
        <w:t>ause-</w:t>
      </w:r>
      <w:r w:rsidR="00E76454">
        <w:t>P</w:t>
      </w:r>
      <w:r>
        <w:t>ounce</w:t>
      </w:r>
      <w:r w:rsidR="008C7842">
        <w:t>-</w:t>
      </w:r>
      <w:r w:rsidR="00E76454">
        <w:t>B</w:t>
      </w:r>
      <w:r w:rsidR="008C7842">
        <w:t xml:space="preserve">ounce </w:t>
      </w:r>
      <w:r w:rsidR="00B203ED">
        <w:rPr>
          <w:rStyle w:val="ui-provider"/>
          <w:rFonts w:eastAsia="Arial"/>
        </w:rPr>
        <w:t>(</w:t>
      </w:r>
      <w:r w:rsidR="00FE6411" w:rsidRPr="542DBE18">
        <w:rPr>
          <w:rStyle w:val="ui-provider"/>
          <w:rFonts w:eastAsia="Arial"/>
        </w:rPr>
        <w:t xml:space="preserve">PDF </w:t>
      </w:r>
      <w:r w:rsidR="00FE6411">
        <w:rPr>
          <w:rStyle w:val="ui-provider"/>
          <w:rFonts w:eastAsia="Arial"/>
        </w:rPr>
        <w:t>557</w:t>
      </w:r>
      <w:r w:rsidR="00C147D5">
        <w:rPr>
          <w:rStyle w:val="ui-provider"/>
          <w:rFonts w:eastAsia="Arial"/>
        </w:rPr>
        <w:t xml:space="preserve"> </w:t>
      </w:r>
      <w:r w:rsidR="00FE6411" w:rsidRPr="542DBE18">
        <w:rPr>
          <w:rStyle w:val="ui-provider"/>
          <w:rFonts w:eastAsia="Arial"/>
        </w:rPr>
        <w:t>KB</w:t>
      </w:r>
      <w:r w:rsidR="00B203ED">
        <w:rPr>
          <w:rStyle w:val="ui-provider"/>
          <w:rFonts w:eastAsia="Arial"/>
        </w:rPr>
        <w:t>)</w:t>
      </w:r>
      <w:r w:rsidR="00FE6411" w:rsidRPr="542DBE18">
        <w:rPr>
          <w:rStyle w:val="ui-provider"/>
          <w:rFonts w:eastAsia="Arial"/>
        </w:rPr>
        <w:t xml:space="preserve"> </w:t>
      </w:r>
      <w:r w:rsidR="00FE6411">
        <w:rPr>
          <w:rStyle w:val="ui-provider"/>
          <w:rFonts w:eastAsia="Arial"/>
        </w:rPr>
        <w:t>(</w:t>
      </w:r>
      <w:hyperlink r:id="rId14" w:history="1">
        <w:r w:rsidR="00FE6411" w:rsidRPr="008507C8">
          <w:rPr>
            <w:rStyle w:val="Hyperlink"/>
          </w:rPr>
          <w:t>https://bit.ly/posepausepouncebounce</w:t>
        </w:r>
      </w:hyperlink>
      <w:r w:rsidR="00FE6411">
        <w:t xml:space="preserve">) </w:t>
      </w:r>
      <w:r w:rsidR="008C7842">
        <w:t>a</w:t>
      </w:r>
      <w:r>
        <w:t xml:space="preserve">sk students what </w:t>
      </w:r>
      <w:r w:rsidR="005445B5">
        <w:t>they</w:t>
      </w:r>
      <w:r>
        <w:t xml:space="preserve"> need to know to make sure </w:t>
      </w:r>
      <w:r w:rsidR="00B203ED">
        <w:t xml:space="preserve">2 </w:t>
      </w:r>
      <w:r>
        <w:t>triangles are similar.</w:t>
      </w:r>
    </w:p>
    <w:p w14:paraId="7CDF1A4E" w14:textId="03227F0A" w:rsidR="008A05EB" w:rsidRPr="00221D5E" w:rsidRDefault="00E96435" w:rsidP="00FE6411">
      <w:pPr>
        <w:pStyle w:val="ListNumber"/>
      </w:pPr>
      <w:r>
        <w:t xml:space="preserve">Display </w:t>
      </w:r>
      <w:r w:rsidR="004E7B02">
        <w:fldChar w:fldCharType="begin"/>
      </w:r>
      <w:r w:rsidR="004E7B02">
        <w:instrText xml:space="preserve"> REF _Ref167454053 \h </w:instrText>
      </w:r>
      <w:r w:rsidR="004E7B02">
        <w:fldChar w:fldCharType="separate"/>
      </w:r>
      <w:r w:rsidR="004E7B02">
        <w:t xml:space="preserve">Figure </w:t>
      </w:r>
      <w:r w:rsidR="004E7B02">
        <w:rPr>
          <w:noProof/>
        </w:rPr>
        <w:t>2</w:t>
      </w:r>
      <w:r w:rsidR="004E7B02">
        <w:fldChar w:fldCharType="end"/>
      </w:r>
      <w:r>
        <w:t xml:space="preserve"> to students. This can also be found on</w:t>
      </w:r>
      <w:r w:rsidR="00EB7DE6">
        <w:t xml:space="preserve"> slide </w:t>
      </w:r>
      <w:r w:rsidR="00A40924">
        <w:t>3</w:t>
      </w:r>
      <w:r w:rsidR="008A05EB">
        <w:t xml:space="preserve"> </w:t>
      </w:r>
      <w:r w:rsidR="004E7B02">
        <w:t xml:space="preserve">of </w:t>
      </w:r>
      <w:r w:rsidR="008A05EB">
        <w:t xml:space="preserve">the PowerPoint </w:t>
      </w:r>
      <w:r w:rsidR="008A05EB">
        <w:rPr>
          <w:i/>
          <w:iCs/>
        </w:rPr>
        <w:t>River crossing.</w:t>
      </w:r>
      <w:r>
        <w:rPr>
          <w:i/>
          <w:iCs/>
        </w:rPr>
        <w:t xml:space="preserve"> </w:t>
      </w:r>
    </w:p>
    <w:p w14:paraId="5C036360" w14:textId="1A4EFD38" w:rsidR="00B203ED" w:rsidRDefault="00B203ED" w:rsidP="00B203ED">
      <w:pPr>
        <w:pStyle w:val="Caption"/>
      </w:pPr>
      <w:bookmarkStart w:id="1" w:name="_Ref167454053"/>
      <w:r>
        <w:t xml:space="preserve">Figure </w:t>
      </w:r>
      <w:r>
        <w:fldChar w:fldCharType="begin"/>
      </w:r>
      <w:r>
        <w:instrText xml:space="preserve"> SEQ Figure \* ARABIC </w:instrText>
      </w:r>
      <w:r>
        <w:fldChar w:fldCharType="separate"/>
      </w:r>
      <w:r w:rsidR="00104968">
        <w:rPr>
          <w:noProof/>
        </w:rPr>
        <w:t>2</w:t>
      </w:r>
      <w:r>
        <w:fldChar w:fldCharType="end"/>
      </w:r>
      <w:bookmarkEnd w:id="1"/>
      <w:r>
        <w:t>: similar triangles</w:t>
      </w:r>
    </w:p>
    <w:p w14:paraId="5F00DD98" w14:textId="77203888" w:rsidR="00221D5E" w:rsidRPr="00E96435" w:rsidRDefault="00221D5E" w:rsidP="00221D5E">
      <w:r w:rsidRPr="00221D5E">
        <w:rPr>
          <w:noProof/>
        </w:rPr>
        <w:drawing>
          <wp:inline distT="0" distB="0" distL="0" distR="0" wp14:anchorId="2A25AD06" wp14:editId="3857E9D7">
            <wp:extent cx="3604334" cy="1763250"/>
            <wp:effectExtent l="0" t="0" r="0" b="8890"/>
            <wp:docPr id="918664396" name="Picture 1" descr="Two diagrams of similar triangles.&#10;The first is of 2 right-angled triangles, AED and BCD, meet at point D. The angles at point D are vertically opposite. Right angles at A and B.&#10;The second is of 2 triangles, AED and BCD, meeting at point D. There are right angles at A and B. Angle EDA is equal to angle DC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64396" name="Picture 1" descr="Two diagrams of similar triangles.&#10;The first is of 2 right-angled triangles, AED and BCD, meet at point D. The angles at point D are vertically opposite. Right angles at A and B.&#10;The second is of 2 triangles, AED and BCD, meeting at point D. There are right angles at A and B. Angle EDA is equal to angle DCB. "/>
                    <pic:cNvPicPr/>
                  </pic:nvPicPr>
                  <pic:blipFill>
                    <a:blip r:embed="rId15"/>
                    <a:stretch>
                      <a:fillRect/>
                    </a:stretch>
                  </pic:blipFill>
                  <pic:spPr>
                    <a:xfrm>
                      <a:off x="0" y="0"/>
                      <a:ext cx="3620127" cy="1770976"/>
                    </a:xfrm>
                    <a:prstGeom prst="rect">
                      <a:avLst/>
                    </a:prstGeom>
                  </pic:spPr>
                </pic:pic>
              </a:graphicData>
            </a:graphic>
          </wp:inline>
        </w:drawing>
      </w:r>
    </w:p>
    <w:p w14:paraId="6D844885" w14:textId="581E7351" w:rsidR="00EB7DE6" w:rsidRDefault="00E96435" w:rsidP="00FE6411">
      <w:pPr>
        <w:pStyle w:val="ListNumber"/>
      </w:pPr>
      <w:r>
        <w:t>I</w:t>
      </w:r>
      <w:r w:rsidR="008A05EB" w:rsidRPr="008A05EB">
        <w:t>n a Think-Pair-Share</w:t>
      </w:r>
      <w:r w:rsidR="008A05EB">
        <w:t xml:space="preserve">, ask students to explain why both sets of triangles are similar. </w:t>
      </w:r>
    </w:p>
    <w:p w14:paraId="733930FE" w14:textId="145EF3AB" w:rsidR="009F4A01" w:rsidRPr="009F4A01" w:rsidRDefault="00025AB6" w:rsidP="009F4A01">
      <w:pPr>
        <w:pStyle w:val="FeatureBox"/>
      </w:pPr>
      <w:r>
        <w:t xml:space="preserve">Students explored </w:t>
      </w:r>
      <w:r w:rsidR="008F46FE">
        <w:t>tests for similarity</w:t>
      </w:r>
      <w:r>
        <w:t xml:space="preserve"> in </w:t>
      </w:r>
      <w:r w:rsidR="005445B5">
        <w:t xml:space="preserve">Lesson 4 – </w:t>
      </w:r>
      <w:r w:rsidR="00104582">
        <w:t>h</w:t>
      </w:r>
      <w:r w:rsidR="005445B5">
        <w:t xml:space="preserve">ow many angles </w:t>
      </w:r>
      <w:r w:rsidR="00104582">
        <w:t xml:space="preserve">of </w:t>
      </w:r>
      <w:r w:rsidR="008F46FE">
        <w:t xml:space="preserve">Unit 1 – </w:t>
      </w:r>
      <w:r w:rsidR="00104582">
        <w:t>g</w:t>
      </w:r>
      <w:r w:rsidR="008F46FE">
        <w:t>eometrical representations</w:t>
      </w:r>
      <w:r w:rsidR="009F4A01">
        <w:t xml:space="preserve">. </w:t>
      </w:r>
    </w:p>
    <w:p w14:paraId="3B09D95A" w14:textId="153204CE" w:rsidR="005B240D" w:rsidRDefault="005F132B" w:rsidP="008C7842">
      <w:pPr>
        <w:pStyle w:val="FeatureBox"/>
      </w:pPr>
      <w:r>
        <w:t>T</w:t>
      </w:r>
      <w:r w:rsidR="005B240D">
        <w:t>o ensure</w:t>
      </w:r>
      <w:r>
        <w:t xml:space="preserve"> </w:t>
      </w:r>
      <w:r w:rsidR="00104968">
        <w:t xml:space="preserve">2 </w:t>
      </w:r>
      <w:r>
        <w:t>triangles are similar</w:t>
      </w:r>
      <w:r w:rsidR="00D3544C">
        <w:t xml:space="preserve"> we need to show</w:t>
      </w:r>
      <w:r w:rsidR="005B240D">
        <w:t xml:space="preserve"> th</w:t>
      </w:r>
      <w:r w:rsidR="00F26D08">
        <w:t xml:space="preserve">at </w:t>
      </w:r>
      <w:r w:rsidR="00104968">
        <w:t xml:space="preserve">2 </w:t>
      </w:r>
      <w:r w:rsidR="00D3544C">
        <w:t>sets of corresponding</w:t>
      </w:r>
      <w:r w:rsidR="005B240D">
        <w:t xml:space="preserve"> angles in </w:t>
      </w:r>
      <w:r w:rsidR="00D3544C">
        <w:t>each</w:t>
      </w:r>
      <w:r w:rsidR="005B240D">
        <w:t xml:space="preserve"> triangle are </w:t>
      </w:r>
      <w:r w:rsidR="001C0C96">
        <w:t>equal</w:t>
      </w:r>
      <w:r w:rsidR="005B240D">
        <w:t>.</w:t>
      </w:r>
      <w:r w:rsidR="00F26D08">
        <w:t xml:space="preserve"> </w:t>
      </w:r>
      <w:r w:rsidR="007B7847">
        <w:t xml:space="preserve">This can be seen in each </w:t>
      </w:r>
      <w:r w:rsidR="003420A8">
        <w:t>set of triangles.</w:t>
      </w:r>
    </w:p>
    <w:p w14:paraId="426ACB0A" w14:textId="020DF81B" w:rsidR="003420A8" w:rsidRDefault="003420A8" w:rsidP="003420A8">
      <w:pPr>
        <w:pStyle w:val="FeatureBox"/>
      </w:pPr>
      <w:r>
        <w:t xml:space="preserve">The first set </w:t>
      </w:r>
      <w:r w:rsidR="006B6AC2">
        <w:t>has</w:t>
      </w:r>
      <w:r>
        <w:t xml:space="preserve"> a matching right angle as well as </w:t>
      </w:r>
      <w:r w:rsidR="007148BF">
        <w:t>vertically opposite angles</w:t>
      </w:r>
      <w:r>
        <w:t>.</w:t>
      </w:r>
    </w:p>
    <w:p w14:paraId="674DEC9C" w14:textId="6368883E" w:rsidR="003420A8" w:rsidRPr="003420A8" w:rsidRDefault="003420A8" w:rsidP="003420A8">
      <w:pPr>
        <w:pStyle w:val="FeatureBox"/>
      </w:pPr>
      <w:r>
        <w:t xml:space="preserve">The second set </w:t>
      </w:r>
      <w:r w:rsidR="006B6AC2">
        <w:t>has</w:t>
      </w:r>
      <w:r>
        <w:t xml:space="preserve"> a matching right angle as well as corresponding angles in parallel lines.</w:t>
      </w:r>
    </w:p>
    <w:p w14:paraId="31DAB91E" w14:textId="26020A72" w:rsidR="008734FB" w:rsidRDefault="008734FB" w:rsidP="008734FB">
      <w:pPr>
        <w:pStyle w:val="Heading5"/>
      </w:pPr>
      <w:r>
        <w:rPr>
          <w:noProof/>
        </w:rPr>
        <w:lastRenderedPageBreak/>
        <w:t>Equipment</w:t>
      </w:r>
      <w:r w:rsidR="005168D8">
        <w:rPr>
          <w:noProof/>
        </w:rPr>
        <w:t xml:space="preserve"> per group</w:t>
      </w:r>
    </w:p>
    <w:p w14:paraId="16F45F26" w14:textId="0E813F48" w:rsidR="00F26D08" w:rsidRDefault="00F26D08" w:rsidP="00F26D08">
      <w:pPr>
        <w:pStyle w:val="ListBullet"/>
      </w:pPr>
      <w:r>
        <w:t>1 roll of masking tape</w:t>
      </w:r>
    </w:p>
    <w:p w14:paraId="37F2E19D" w14:textId="77777777" w:rsidR="00F26D08" w:rsidRPr="00630373" w:rsidRDefault="00F26D08" w:rsidP="00F26D08">
      <w:pPr>
        <w:pStyle w:val="ListBullet"/>
      </w:pPr>
      <w:r>
        <w:t xml:space="preserve">1 ball of </w:t>
      </w:r>
      <w:r w:rsidRPr="00630373">
        <w:t>yarn</w:t>
      </w:r>
    </w:p>
    <w:p w14:paraId="7BC60F56" w14:textId="77777777" w:rsidR="00F26D08" w:rsidRDefault="00F26D08" w:rsidP="00F26D08">
      <w:pPr>
        <w:pStyle w:val="ListBullet"/>
      </w:pPr>
      <w:r>
        <w:t>A t</w:t>
      </w:r>
      <w:r w:rsidRPr="00630373">
        <w:t>ape measure</w:t>
      </w:r>
    </w:p>
    <w:p w14:paraId="0433B8F1" w14:textId="081C7590" w:rsidR="005168D8" w:rsidRDefault="005168D8" w:rsidP="00F26D08">
      <w:pPr>
        <w:pStyle w:val="ListBullet"/>
      </w:pPr>
      <w:r>
        <w:t xml:space="preserve">Appendix </w:t>
      </w:r>
      <w:r w:rsidR="00BA35EA">
        <w:t>A</w:t>
      </w:r>
      <w:r>
        <w:t xml:space="preserve"> ‘Staying on one side’</w:t>
      </w:r>
    </w:p>
    <w:p w14:paraId="3E392409" w14:textId="1D29FA6D" w:rsidR="00DE1C98" w:rsidRDefault="00DE1C98" w:rsidP="00DE1C98">
      <w:pPr>
        <w:pStyle w:val="FeatureBox"/>
      </w:pPr>
      <w:r>
        <w:t>If the obstruction is set up on a grassed area, it is advised to use tent pegs rather than masking tape.</w:t>
      </w:r>
    </w:p>
    <w:p w14:paraId="3BA207CA" w14:textId="77777777" w:rsidR="008734FB" w:rsidRDefault="008734FB" w:rsidP="008734FB">
      <w:pPr>
        <w:pStyle w:val="Heading5"/>
      </w:pPr>
      <w:r>
        <w:t>Method</w:t>
      </w:r>
    </w:p>
    <w:p w14:paraId="0E98EBDB" w14:textId="17A745AD" w:rsidR="0020365C" w:rsidRDefault="0020365C">
      <w:pPr>
        <w:pStyle w:val="ListNumber"/>
        <w:numPr>
          <w:ilvl w:val="0"/>
          <w:numId w:val="12"/>
        </w:numPr>
        <w:suppressAutoHyphens w:val="0"/>
        <w:spacing w:after="0"/>
      </w:pPr>
      <w:r>
        <w:t>Display</w:t>
      </w:r>
      <w:r w:rsidR="00C84D32">
        <w:t xml:space="preserve"> </w:t>
      </w:r>
      <w:r w:rsidR="00104968">
        <w:fldChar w:fldCharType="begin"/>
      </w:r>
      <w:r w:rsidR="00104968">
        <w:instrText xml:space="preserve"> REF _Ref167454224 \h </w:instrText>
      </w:r>
      <w:r w:rsidR="00104968">
        <w:fldChar w:fldCharType="separate"/>
      </w:r>
      <w:r w:rsidR="00104968">
        <w:t xml:space="preserve">Figure </w:t>
      </w:r>
      <w:r w:rsidR="00104968">
        <w:rPr>
          <w:noProof/>
        </w:rPr>
        <w:t>3</w:t>
      </w:r>
      <w:r w:rsidR="00104968">
        <w:fldChar w:fldCharType="end"/>
      </w:r>
      <w:r w:rsidR="00C84D32">
        <w:t xml:space="preserve"> to the class. This can also be found on</w:t>
      </w:r>
      <w:r>
        <w:t xml:space="preserve"> slide </w:t>
      </w:r>
      <w:r w:rsidR="00D82160">
        <w:t>4</w:t>
      </w:r>
      <w:r>
        <w:t xml:space="preserve"> </w:t>
      </w:r>
      <w:r w:rsidR="00104968">
        <w:t xml:space="preserve">of </w:t>
      </w:r>
      <w:r>
        <w:t xml:space="preserve">the PowerPoint </w:t>
      </w:r>
      <w:r w:rsidRPr="008D7990">
        <w:rPr>
          <w:i/>
          <w:iCs/>
        </w:rPr>
        <w:t>River crossing</w:t>
      </w:r>
      <w:r>
        <w:t xml:space="preserve">. </w:t>
      </w:r>
    </w:p>
    <w:p w14:paraId="2FF18781" w14:textId="7630226D" w:rsidR="00104968" w:rsidRDefault="00104968" w:rsidP="00104968">
      <w:pPr>
        <w:pStyle w:val="Caption"/>
      </w:pPr>
      <w:bookmarkStart w:id="2" w:name="_Ref167454224"/>
      <w:r>
        <w:t xml:space="preserve">Figure </w:t>
      </w:r>
      <w:r>
        <w:fldChar w:fldCharType="begin"/>
      </w:r>
      <w:r>
        <w:instrText xml:space="preserve"> SEQ Figure \* ARABIC </w:instrText>
      </w:r>
      <w:r>
        <w:fldChar w:fldCharType="separate"/>
      </w:r>
      <w:r>
        <w:rPr>
          <w:noProof/>
        </w:rPr>
        <w:t>3</w:t>
      </w:r>
      <w:r>
        <w:fldChar w:fldCharType="end"/>
      </w:r>
      <w:bookmarkEnd w:id="2"/>
      <w:r>
        <w:t>: obstruction diagram</w:t>
      </w:r>
    </w:p>
    <w:p w14:paraId="1B9CDB32" w14:textId="78BF48B6" w:rsidR="0020365C" w:rsidRPr="00E13133" w:rsidRDefault="006A7433" w:rsidP="0020365C">
      <w:r w:rsidRPr="006A7433">
        <w:rPr>
          <w:noProof/>
          <w:color w:val="FF0000"/>
        </w:rPr>
        <w:drawing>
          <wp:inline distT="0" distB="0" distL="0" distR="0" wp14:anchorId="4E82C844" wp14:editId="755C6316">
            <wp:extent cx="6116320" cy="3402965"/>
            <wp:effectExtent l="0" t="0" r="0" b="6985"/>
            <wp:docPr id="1665370394" name="Picture 1" descr="Diagram of an obstruction in the middle of the path between a start point and an end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70394" name="Picture 1" descr="Diagram of an obstruction in the middle of the path between a start point and an end point."/>
                    <pic:cNvPicPr/>
                  </pic:nvPicPr>
                  <pic:blipFill>
                    <a:blip r:embed="rId16"/>
                    <a:stretch>
                      <a:fillRect/>
                    </a:stretch>
                  </pic:blipFill>
                  <pic:spPr>
                    <a:xfrm>
                      <a:off x="0" y="0"/>
                      <a:ext cx="6116320" cy="3402965"/>
                    </a:xfrm>
                    <a:prstGeom prst="rect">
                      <a:avLst/>
                    </a:prstGeom>
                  </pic:spPr>
                </pic:pic>
              </a:graphicData>
            </a:graphic>
          </wp:inline>
        </w:drawing>
      </w:r>
    </w:p>
    <w:p w14:paraId="78834ECA" w14:textId="3884CEFE" w:rsidR="005168D8" w:rsidRDefault="00580755">
      <w:pPr>
        <w:pStyle w:val="ListNumber"/>
        <w:numPr>
          <w:ilvl w:val="0"/>
          <w:numId w:val="12"/>
        </w:numPr>
        <w:suppressAutoHyphens w:val="0"/>
        <w:spacing w:after="0"/>
      </w:pPr>
      <w:r>
        <w:t>Assign students into</w:t>
      </w:r>
      <w:r w:rsidR="008A05EB">
        <w:t xml:space="preserve"> </w:t>
      </w:r>
      <w:r w:rsidR="008D7990">
        <w:t>visibly random groups of 3</w:t>
      </w:r>
      <w:r w:rsidR="00077300">
        <w:t xml:space="preserve"> </w:t>
      </w:r>
      <w:r w:rsidR="008160D4">
        <w:t>(</w:t>
      </w:r>
      <w:hyperlink r:id="rId17">
        <w:r w:rsidR="008160D4" w:rsidRPr="7233721C">
          <w:rPr>
            <w:rStyle w:val="Hyperlink"/>
          </w:rPr>
          <w:t>bit.ly/</w:t>
        </w:r>
        <w:proofErr w:type="spellStart"/>
        <w:r w:rsidR="008160D4" w:rsidRPr="7233721C">
          <w:rPr>
            <w:rStyle w:val="Hyperlink"/>
          </w:rPr>
          <w:t>visiblegroups</w:t>
        </w:r>
        <w:proofErr w:type="spellEnd"/>
      </w:hyperlink>
      <w:r w:rsidR="008160D4">
        <w:t>)</w:t>
      </w:r>
      <w:r>
        <w:t xml:space="preserve"> and d</w:t>
      </w:r>
      <w:r w:rsidR="005168D8">
        <w:t xml:space="preserve">istribute the </w:t>
      </w:r>
      <w:r>
        <w:t>equipment</w:t>
      </w:r>
      <w:r w:rsidR="005168D8">
        <w:t xml:space="preserve"> to each group of students.</w:t>
      </w:r>
    </w:p>
    <w:p w14:paraId="0B34D912" w14:textId="22459328" w:rsidR="006F4961" w:rsidRDefault="006F4961">
      <w:pPr>
        <w:pStyle w:val="ListNumber"/>
        <w:numPr>
          <w:ilvl w:val="0"/>
          <w:numId w:val="12"/>
        </w:numPr>
        <w:suppressAutoHyphens w:val="0"/>
        <w:spacing w:after="0"/>
      </w:pPr>
      <w:r>
        <w:lastRenderedPageBreak/>
        <w:t>Distribute</w:t>
      </w:r>
      <w:r w:rsidRPr="00F01AB3">
        <w:t xml:space="preserve"> </w:t>
      </w:r>
      <w:r>
        <w:t>Appendix A ‘Staying on one side’ to each group of students. This</w:t>
      </w:r>
      <w:r w:rsidR="00E5232C">
        <w:t xml:space="preserve"> appendix</w:t>
      </w:r>
      <w:r>
        <w:t xml:space="preserve"> contains </w:t>
      </w:r>
      <w:r w:rsidR="00E13133">
        <w:t xml:space="preserve">2 </w:t>
      </w:r>
      <w:r>
        <w:t xml:space="preserve">ways to conduct a chain survey to find the distance between </w:t>
      </w:r>
      <w:r w:rsidR="00E13133">
        <w:t xml:space="preserve">2 </w:t>
      </w:r>
      <w:r>
        <w:t xml:space="preserve">points over an obstruction. </w:t>
      </w:r>
    </w:p>
    <w:p w14:paraId="18F14CB8" w14:textId="7465AD00" w:rsidR="00121753" w:rsidRDefault="005C301F" w:rsidP="00121753">
      <w:pPr>
        <w:pStyle w:val="FeatureBox"/>
      </w:pPr>
      <w:r>
        <w:t xml:space="preserve">Appendix A uses the term </w:t>
      </w:r>
      <w:r w:rsidR="00104582">
        <w:t>‘</w:t>
      </w:r>
      <w:r w:rsidRPr="00104582">
        <w:t>collinear</w:t>
      </w:r>
      <w:r w:rsidR="00104582">
        <w:t>’</w:t>
      </w:r>
      <w:r w:rsidR="00EF4199">
        <w:t xml:space="preserve">. Students may need this word defined </w:t>
      </w:r>
      <w:r w:rsidR="004D37D7">
        <w:t>for</w:t>
      </w:r>
      <w:r w:rsidR="00EF4199">
        <w:t xml:space="preserve"> them. </w:t>
      </w:r>
      <w:r w:rsidR="00A24389">
        <w:t>C</w:t>
      </w:r>
      <w:r w:rsidR="00EF4199">
        <w:t>ollinear</w:t>
      </w:r>
      <w:r w:rsidR="00A24389">
        <w:t xml:space="preserve"> is the term we use to</w:t>
      </w:r>
      <w:r w:rsidR="00EF4199">
        <w:t xml:space="preserve"> </w:t>
      </w:r>
      <w:r w:rsidR="00A24389">
        <w:t>d</w:t>
      </w:r>
      <w:r w:rsidR="00A24389" w:rsidRPr="00A24389">
        <w:t>escribe points that lie on the same straight line.</w:t>
      </w:r>
    </w:p>
    <w:p w14:paraId="5114A2D5" w14:textId="6C1FAA6E" w:rsidR="008B562B" w:rsidRDefault="008B562B">
      <w:pPr>
        <w:pStyle w:val="ListNumber"/>
        <w:numPr>
          <w:ilvl w:val="0"/>
          <w:numId w:val="12"/>
        </w:numPr>
        <w:suppressAutoHyphens w:val="0"/>
        <w:spacing w:after="0"/>
      </w:pPr>
      <w:r>
        <w:t xml:space="preserve">Take students outside to the obstruction you set up </w:t>
      </w:r>
      <w:r w:rsidR="006B6AC2">
        <w:t>before</w:t>
      </w:r>
      <w:r>
        <w:t xml:space="preserve"> the lesson. Select 2 points on either side of the obstruction for students to find the distance between. </w:t>
      </w:r>
    </w:p>
    <w:p w14:paraId="1FB7B7A6" w14:textId="126510FC" w:rsidR="008B562B" w:rsidRDefault="008B562B" w:rsidP="008B562B">
      <w:pPr>
        <w:pStyle w:val="FeatureBox"/>
      </w:pPr>
      <w:r>
        <w:t>You can select different points for each group to enable all students access to complete the task. To make these values the same, make sure each pair of points are on parallel lines.</w:t>
      </w:r>
    </w:p>
    <w:p w14:paraId="23990A5E" w14:textId="29A91165" w:rsidR="0027355A" w:rsidRDefault="0027355A">
      <w:pPr>
        <w:pStyle w:val="ListNumber"/>
        <w:numPr>
          <w:ilvl w:val="0"/>
          <w:numId w:val="12"/>
        </w:numPr>
        <w:suppressAutoHyphens w:val="0"/>
        <w:spacing w:after="0"/>
      </w:pPr>
      <w:r>
        <w:t>In their groups of 3, ask students to follow</w:t>
      </w:r>
      <w:r w:rsidR="00592BE2">
        <w:t xml:space="preserve"> the</w:t>
      </w:r>
      <w:r>
        <w:t xml:space="preserve"> instructions </w:t>
      </w:r>
      <w:r w:rsidR="006F4961">
        <w:t xml:space="preserve">in Appendix A </w:t>
      </w:r>
      <w:r>
        <w:t>to conduct a</w:t>
      </w:r>
      <w:r w:rsidR="002F7B71">
        <w:t>t least one</w:t>
      </w:r>
      <w:r>
        <w:t xml:space="preserve"> chain survey to find the distance between </w:t>
      </w:r>
      <w:r w:rsidR="006F4961">
        <w:t xml:space="preserve">the </w:t>
      </w:r>
      <w:r w:rsidR="00E13133">
        <w:t xml:space="preserve">2 </w:t>
      </w:r>
      <w:r>
        <w:t xml:space="preserve">points </w:t>
      </w:r>
      <w:r w:rsidR="002F7B71">
        <w:t>over the obstruction</w:t>
      </w:r>
      <w:r>
        <w:t xml:space="preserve">. </w:t>
      </w:r>
    </w:p>
    <w:p w14:paraId="0726A364" w14:textId="28F5128B" w:rsidR="00DC001B" w:rsidRDefault="00DC001B">
      <w:pPr>
        <w:pStyle w:val="ListNumber"/>
        <w:numPr>
          <w:ilvl w:val="0"/>
          <w:numId w:val="12"/>
        </w:numPr>
      </w:pPr>
      <w:r w:rsidRPr="00ED2950">
        <w:t>Remind students</w:t>
      </w:r>
      <w:r w:rsidR="00886D23">
        <w:t xml:space="preserve"> that</w:t>
      </w:r>
      <w:r w:rsidRPr="00ED2950">
        <w:t xml:space="preserve"> </w:t>
      </w:r>
      <w:r>
        <w:t xml:space="preserve">they </w:t>
      </w:r>
      <w:r w:rsidR="00F2615B">
        <w:t xml:space="preserve">can use the corner of a piece of paper to </w:t>
      </w:r>
      <w:r w:rsidR="00B556D9">
        <w:t xml:space="preserve">find </w:t>
      </w:r>
      <w:r w:rsidR="00400C22">
        <w:t>the</w:t>
      </w:r>
      <w:r w:rsidR="00B556D9">
        <w:t xml:space="preserve"> direction </w:t>
      </w:r>
      <w:r w:rsidR="00400C22">
        <w:t xml:space="preserve">that is </w:t>
      </w:r>
      <w:r w:rsidR="00B556D9">
        <w:t>perpendicular</w:t>
      </w:r>
      <w:r w:rsidR="00400C22">
        <w:t xml:space="preserve"> to their current direction</w:t>
      </w:r>
      <w:r>
        <w:t>.</w:t>
      </w:r>
    </w:p>
    <w:p w14:paraId="412F8E9E" w14:textId="0A171BA0" w:rsidR="0027355A" w:rsidRDefault="00F3607F" w:rsidP="0027355A">
      <w:pPr>
        <w:pStyle w:val="FeatureBox"/>
      </w:pPr>
      <w:r>
        <w:t>Before measuring lengths and performing calculations, e</w:t>
      </w:r>
      <w:r w:rsidR="0027355A">
        <w:t>nsure students have a right angle as it gives</w:t>
      </w:r>
      <w:r w:rsidR="00894DFE">
        <w:t xml:space="preserve"> more accurate</w:t>
      </w:r>
      <w:r w:rsidR="0027355A">
        <w:t xml:space="preserve"> results.</w:t>
      </w:r>
    </w:p>
    <w:p w14:paraId="587F0E67" w14:textId="77777777" w:rsidR="0027355A" w:rsidRPr="00E203E4" w:rsidRDefault="0027355A" w:rsidP="0027355A">
      <w:pPr>
        <w:pStyle w:val="FeatureBox"/>
      </w:pPr>
      <w:r>
        <w:t>Students may also use either the masking tape or the yarn to act as their chain.</w:t>
      </w:r>
    </w:p>
    <w:p w14:paraId="74F51954" w14:textId="77777777" w:rsidR="00310A52" w:rsidRDefault="00310A52">
      <w:pPr>
        <w:pStyle w:val="ListNumber"/>
        <w:numPr>
          <w:ilvl w:val="0"/>
          <w:numId w:val="12"/>
        </w:numPr>
        <w:suppressAutoHyphens w:val="0"/>
        <w:spacing w:after="0"/>
      </w:pPr>
      <w:r>
        <w:t>Advise students they are to provide all diagrams and calculations, and you will collect them upon completion.</w:t>
      </w:r>
    </w:p>
    <w:p w14:paraId="2074FDEA" w14:textId="0B308234" w:rsidR="009E261C" w:rsidRDefault="009E261C" w:rsidP="0027355A">
      <w:pPr>
        <w:pStyle w:val="FeatureBox"/>
      </w:pPr>
      <w:r>
        <w:t xml:space="preserve">Students explored </w:t>
      </w:r>
      <w:r w:rsidR="00155D60">
        <w:t xml:space="preserve">using scale factor to find missing lengths in </w:t>
      </w:r>
      <w:r w:rsidR="00FA4503">
        <w:t xml:space="preserve">similar </w:t>
      </w:r>
      <w:r w:rsidR="00155D60">
        <w:t>triangles</w:t>
      </w:r>
      <w:r w:rsidR="005214F7">
        <w:t xml:space="preserve"> in Lesson </w:t>
      </w:r>
      <w:r w:rsidR="00FA4503">
        <w:t xml:space="preserve">7 – </w:t>
      </w:r>
      <w:r w:rsidR="00104582">
        <w:t>s</w:t>
      </w:r>
      <w:r w:rsidR="00FA4503">
        <w:t xml:space="preserve">cale factor in similar triangles </w:t>
      </w:r>
      <w:r w:rsidR="00104582">
        <w:t>of</w:t>
      </w:r>
      <w:r w:rsidR="00FA4503">
        <w:t xml:space="preserve"> Unit 1 – </w:t>
      </w:r>
      <w:r w:rsidR="00104582">
        <w:t>g</w:t>
      </w:r>
      <w:r w:rsidR="00FA4503">
        <w:t xml:space="preserve">eometrical </w:t>
      </w:r>
      <w:r w:rsidR="00EA5DD3">
        <w:t>representations</w:t>
      </w:r>
      <w:r w:rsidR="00FA4503">
        <w:t>.</w:t>
      </w:r>
    </w:p>
    <w:p w14:paraId="6145A46A" w14:textId="4E86B25A" w:rsidR="0027355A" w:rsidRDefault="0027355A" w:rsidP="0027355A">
      <w:pPr>
        <w:pStyle w:val="FeatureBox"/>
      </w:pPr>
      <w:r>
        <w:t xml:space="preserve">Explicit teaching of finding an unknown length using similar triangles may be required if students are not familiar with the concept before this lesson. </w:t>
      </w:r>
      <w:r w:rsidRPr="0088423C">
        <w:t>The sample solutions can be used as worked examples for explicit teaching</w:t>
      </w:r>
      <w:r>
        <w:t>.</w:t>
      </w:r>
    </w:p>
    <w:p w14:paraId="47C16DA5" w14:textId="1B46FD8E" w:rsidR="0027355A" w:rsidRDefault="0027355A">
      <w:pPr>
        <w:pStyle w:val="ListNumber"/>
        <w:numPr>
          <w:ilvl w:val="0"/>
          <w:numId w:val="12"/>
        </w:numPr>
        <w:suppressAutoHyphens w:val="0"/>
        <w:spacing w:after="0"/>
      </w:pPr>
      <w:r>
        <w:t xml:space="preserve">Students are to swap their </w:t>
      </w:r>
      <w:r w:rsidR="00310A52">
        <w:t>calculations</w:t>
      </w:r>
      <w:r>
        <w:t xml:space="preserve"> with another group and </w:t>
      </w:r>
      <w:r w:rsidR="00FC1FF4">
        <w:t>provide</w:t>
      </w:r>
      <w:r>
        <w:t xml:space="preserve"> peer feedback using the TAG feedback strategy</w:t>
      </w:r>
      <w:r w:rsidR="001638A8" w:rsidRPr="00B11049">
        <w:t xml:space="preserve"> </w:t>
      </w:r>
      <w:r w:rsidR="001638A8">
        <w:t>(</w:t>
      </w:r>
      <w:hyperlink r:id="rId18" w:history="1">
        <w:r w:rsidR="00B11049" w:rsidRPr="00FF5748">
          <w:rPr>
            <w:rStyle w:val="Hyperlink"/>
          </w:rPr>
          <w:t>bit.ly/</w:t>
        </w:r>
        <w:proofErr w:type="spellStart"/>
        <w:r w:rsidR="00B11049" w:rsidRPr="00FF5748">
          <w:rPr>
            <w:rStyle w:val="Hyperlink"/>
          </w:rPr>
          <w:t>TAGstrategy</w:t>
        </w:r>
        <w:proofErr w:type="spellEnd"/>
      </w:hyperlink>
      <w:r w:rsidR="00B11049">
        <w:t>)</w:t>
      </w:r>
      <w:r w:rsidR="00401692">
        <w:t>.</w:t>
      </w:r>
    </w:p>
    <w:p w14:paraId="4BDF7163" w14:textId="1BAB66B8" w:rsidR="005004F1" w:rsidRDefault="008979E2">
      <w:pPr>
        <w:pStyle w:val="ListNumber"/>
        <w:numPr>
          <w:ilvl w:val="0"/>
          <w:numId w:val="12"/>
        </w:numPr>
        <w:suppressAutoHyphens w:val="0"/>
        <w:spacing w:after="0"/>
      </w:pPr>
      <w:r>
        <w:lastRenderedPageBreak/>
        <w:t>Students are then to</w:t>
      </w:r>
      <w:r w:rsidR="005004F1">
        <w:t xml:space="preserve"> return to their groups to</w:t>
      </w:r>
      <w:r>
        <w:t xml:space="preserve"> respond or enact their feedback.</w:t>
      </w:r>
    </w:p>
    <w:p w14:paraId="31140767" w14:textId="6C6C0E6B" w:rsidR="008979E2" w:rsidRDefault="008979E2">
      <w:pPr>
        <w:pStyle w:val="ListNumber"/>
        <w:numPr>
          <w:ilvl w:val="0"/>
          <w:numId w:val="12"/>
        </w:numPr>
        <w:suppressAutoHyphens w:val="0"/>
        <w:spacing w:after="0"/>
      </w:pPr>
      <w:r>
        <w:t xml:space="preserve">Ask students to find the real measurement by measuring the distance between the </w:t>
      </w:r>
      <w:r w:rsidR="0055329A">
        <w:t xml:space="preserve">2 </w:t>
      </w:r>
      <w:r>
        <w:t xml:space="preserve">points and compare their solution to the real distance. </w:t>
      </w:r>
    </w:p>
    <w:p w14:paraId="79AEB022" w14:textId="77777777" w:rsidR="008734FB" w:rsidRDefault="008734FB" w:rsidP="008734FB">
      <w:pPr>
        <w:pStyle w:val="Heading3"/>
      </w:pPr>
      <w:r>
        <w:t>Summarise</w:t>
      </w:r>
    </w:p>
    <w:p w14:paraId="012FA933" w14:textId="55B5318C" w:rsidR="00550047" w:rsidRPr="001D213A" w:rsidRDefault="00550047">
      <w:pPr>
        <w:pStyle w:val="ListNumber"/>
        <w:numPr>
          <w:ilvl w:val="0"/>
          <w:numId w:val="11"/>
        </w:numPr>
        <w:suppressAutoHyphens w:val="0"/>
        <w:spacing w:after="0"/>
      </w:pPr>
      <w:r w:rsidRPr="001D213A">
        <w:t>Collate student res</w:t>
      </w:r>
      <w:r w:rsidR="00E117EA">
        <w:t>ults</w:t>
      </w:r>
      <w:r w:rsidR="001D213A" w:rsidRPr="001D213A">
        <w:t xml:space="preserve"> </w:t>
      </w:r>
      <w:r w:rsidR="001D213A">
        <w:t>so</w:t>
      </w:r>
      <w:r w:rsidR="001D213A" w:rsidRPr="001D213A">
        <w:t xml:space="preserve"> all</w:t>
      </w:r>
      <w:r w:rsidR="00C42E37">
        <w:t xml:space="preserve"> students can</w:t>
      </w:r>
      <w:r w:rsidR="001D213A" w:rsidRPr="001D213A">
        <w:t xml:space="preserve"> see them.</w:t>
      </w:r>
    </w:p>
    <w:p w14:paraId="1BDE51BB" w14:textId="5CC15D93" w:rsidR="008734FB" w:rsidRDefault="008734FB">
      <w:pPr>
        <w:pStyle w:val="ListNumber"/>
        <w:numPr>
          <w:ilvl w:val="0"/>
          <w:numId w:val="11"/>
        </w:numPr>
        <w:suppressAutoHyphens w:val="0"/>
        <w:spacing w:after="0"/>
      </w:pPr>
      <w:r>
        <w:t>Students are to compare their results with other groups</w:t>
      </w:r>
      <w:r w:rsidR="00910E16">
        <w:t xml:space="preserve"> and the real measurement</w:t>
      </w:r>
      <w:r>
        <w:t>. Ask students to reflect on the following questions:</w:t>
      </w:r>
    </w:p>
    <w:p w14:paraId="3AF23B8A" w14:textId="77777777" w:rsidR="008734FB" w:rsidRDefault="008734FB" w:rsidP="00DC33C8">
      <w:pPr>
        <w:pStyle w:val="ListBullet2"/>
        <w:ind w:left="1134" w:hanging="567"/>
      </w:pPr>
      <w:r>
        <w:t>How accurate are your results?</w:t>
      </w:r>
    </w:p>
    <w:p w14:paraId="79E2F758" w14:textId="77777777" w:rsidR="008734FB" w:rsidRDefault="008734FB" w:rsidP="00DC33C8">
      <w:pPr>
        <w:pStyle w:val="ListBullet2"/>
        <w:ind w:left="1134" w:hanging="567"/>
      </w:pPr>
      <w:r>
        <w:t>Why are your results different?</w:t>
      </w:r>
    </w:p>
    <w:p w14:paraId="1337DF7C" w14:textId="455CAA30" w:rsidR="008734FB" w:rsidRDefault="008734FB" w:rsidP="00DC33C8">
      <w:pPr>
        <w:pStyle w:val="ListBullet2"/>
        <w:ind w:left="1134" w:hanging="567"/>
      </w:pPr>
      <w:r>
        <w:t xml:space="preserve">How can we improve </w:t>
      </w:r>
      <w:r w:rsidR="006B1ECC">
        <w:t>the accuracy of our</w:t>
      </w:r>
      <w:r>
        <w:t xml:space="preserve"> results?</w:t>
      </w:r>
    </w:p>
    <w:p w14:paraId="05D35F0B" w14:textId="039E57D1" w:rsidR="00E070B5" w:rsidRPr="00912B62" w:rsidRDefault="00E070B5">
      <w:pPr>
        <w:pStyle w:val="ListNumber"/>
        <w:numPr>
          <w:ilvl w:val="0"/>
          <w:numId w:val="11"/>
        </w:numPr>
        <w:suppressAutoHyphens w:val="0"/>
        <w:spacing w:after="0"/>
      </w:pPr>
      <w:r w:rsidRPr="00912B62">
        <w:t xml:space="preserve">Ask students to create an instructional poster </w:t>
      </w:r>
      <w:r>
        <w:t>that</w:t>
      </w:r>
      <w:r w:rsidRPr="00912B62">
        <w:t xml:space="preserve"> tells surveyors </w:t>
      </w:r>
      <w:r w:rsidR="002141B2">
        <w:t>about each</w:t>
      </w:r>
      <w:r w:rsidRPr="00912B62">
        <w:t xml:space="preserve"> method and the</w:t>
      </w:r>
      <w:r w:rsidR="002141B2">
        <w:t>ir</w:t>
      </w:r>
      <w:r w:rsidRPr="00912B62">
        <w:t xml:space="preserve"> limitations.</w:t>
      </w:r>
    </w:p>
    <w:p w14:paraId="663E78C9" w14:textId="1485A41B" w:rsidR="00A51D10" w:rsidRDefault="00A51D10" w:rsidP="5B62FD38">
      <w:pPr>
        <w:pStyle w:val="Heading3"/>
        <w:numPr>
          <w:ilvl w:val="2"/>
          <w:numId w:val="0"/>
        </w:numPr>
      </w:pPr>
      <w:r>
        <w:t>Apply</w:t>
      </w:r>
    </w:p>
    <w:p w14:paraId="7A078AB0" w14:textId="19889297" w:rsidR="00912B62" w:rsidRPr="00912B62" w:rsidRDefault="00912B62">
      <w:pPr>
        <w:pStyle w:val="ListNumber"/>
        <w:numPr>
          <w:ilvl w:val="0"/>
          <w:numId w:val="5"/>
        </w:numPr>
      </w:pPr>
      <w:r w:rsidRPr="00912B62">
        <w:t>In</w:t>
      </w:r>
      <w:r w:rsidR="006004F8">
        <w:t xml:space="preserve"> new</w:t>
      </w:r>
      <w:r w:rsidRPr="00912B62">
        <w:t xml:space="preserve"> visibly random groups of 3, give s</w:t>
      </w:r>
      <w:r w:rsidR="00335B2E">
        <w:t>tudents</w:t>
      </w:r>
      <w:r w:rsidRPr="00912B62">
        <w:t xml:space="preserve"> </w:t>
      </w:r>
      <w:r w:rsidR="00F33775">
        <w:t xml:space="preserve">a </w:t>
      </w:r>
      <w:r w:rsidRPr="00912B62">
        <w:t xml:space="preserve">ball of yarn and a tape measure. Ask students to find distances across the school and/or surrounds, including across buildings and bodies of water. </w:t>
      </w:r>
    </w:p>
    <w:p w14:paraId="0E607A0D" w14:textId="13D5ECB3" w:rsidR="00912B62" w:rsidRPr="00912B62" w:rsidRDefault="00912B62" w:rsidP="006004F8">
      <w:pPr>
        <w:pStyle w:val="FeatureBox"/>
      </w:pPr>
      <w:r w:rsidRPr="00912B62">
        <w:t>It is best to use a very long ball of yarn as your chain. Students may require more than one ball of yarn when doing their fieldwork. If students are</w:t>
      </w:r>
      <w:r w:rsidR="00BE083E">
        <w:t xml:space="preserve"> finding </w:t>
      </w:r>
      <w:r w:rsidRPr="00912B62">
        <w:t>measurements on grass</w:t>
      </w:r>
      <w:r w:rsidR="00B26F8F">
        <w:t>,</w:t>
      </w:r>
      <w:r w:rsidRPr="00912B62">
        <w:t xml:space="preserve"> tent pegs are also a useful item to use for the chain surveys. </w:t>
      </w:r>
    </w:p>
    <w:p w14:paraId="2636FECB" w14:textId="44AD24BE" w:rsidR="00912B62" w:rsidRPr="00912B62" w:rsidRDefault="00912B62">
      <w:pPr>
        <w:pStyle w:val="ListNumber"/>
        <w:numPr>
          <w:ilvl w:val="0"/>
          <w:numId w:val="5"/>
        </w:numPr>
      </w:pPr>
      <w:r w:rsidRPr="00912B62">
        <w:t xml:space="preserve">Students are to create a logbook of their measurements. These must include diagrams and calculations and descriptions of the distances they calculated, such as </w:t>
      </w:r>
      <w:r w:rsidR="003374BB">
        <w:t>between</w:t>
      </w:r>
      <w:r w:rsidRPr="00912B62">
        <w:t xml:space="preserve"> school building</w:t>
      </w:r>
      <w:r w:rsidR="003374BB">
        <w:t>s</w:t>
      </w:r>
      <w:r w:rsidRPr="00912B62">
        <w:t>.</w:t>
      </w:r>
    </w:p>
    <w:p w14:paraId="4DBF1208" w14:textId="35D5045A" w:rsidR="00392BB2" w:rsidRPr="00912B62" w:rsidRDefault="00912B62">
      <w:pPr>
        <w:pStyle w:val="ListNumber"/>
        <w:numPr>
          <w:ilvl w:val="0"/>
          <w:numId w:val="5"/>
        </w:numPr>
      </w:pPr>
      <w:r w:rsidRPr="00912B62">
        <w:t xml:space="preserve">Students </w:t>
      </w:r>
      <w:r>
        <w:t>are to</w:t>
      </w:r>
      <w:r w:rsidRPr="00912B62">
        <w:t xml:space="preserve"> check their answers</w:t>
      </w:r>
      <w:r w:rsidR="00BE083E">
        <w:t xml:space="preserve"> using</w:t>
      </w:r>
      <w:r w:rsidRPr="00912B62">
        <w:t xml:space="preserve"> an online website such as</w:t>
      </w:r>
      <w:r>
        <w:t xml:space="preserve"> </w:t>
      </w:r>
      <w:r w:rsidR="00D42979">
        <w:t>‘</w:t>
      </w:r>
      <w:r w:rsidR="007731E2">
        <w:t>Six m</w:t>
      </w:r>
      <w:r>
        <w:t>aps</w:t>
      </w:r>
      <w:r w:rsidR="00D42979">
        <w:t>’</w:t>
      </w:r>
      <w:r w:rsidRPr="00912B62">
        <w:t xml:space="preserve"> </w:t>
      </w:r>
      <w:r w:rsidR="007731E2">
        <w:t>(</w:t>
      </w:r>
      <w:hyperlink r:id="rId19" w:history="1">
        <w:r w:rsidR="007731E2" w:rsidRPr="00912B62">
          <w:rPr>
            <w:rStyle w:val="Hyperlink"/>
          </w:rPr>
          <w:t>maps.six.nsw.gov.au/</w:t>
        </w:r>
      </w:hyperlink>
      <w:r w:rsidR="007731E2">
        <w:t>) by</w:t>
      </w:r>
      <w:r w:rsidRPr="00912B62">
        <w:t xml:space="preserve"> using the distance tool.</w:t>
      </w:r>
    </w:p>
    <w:p w14:paraId="3D5DB591" w14:textId="77777777" w:rsidR="00910E16" w:rsidRPr="00DC33C8" w:rsidRDefault="00910E16" w:rsidP="00DC33C8">
      <w:r w:rsidRPr="00DC33C8">
        <w:br w:type="page"/>
      </w:r>
    </w:p>
    <w:p w14:paraId="140858F5" w14:textId="537151D8"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6C4558B" w14:textId="77777777" w:rsidR="00503359" w:rsidRPr="00433B4D" w:rsidRDefault="00503359" w:rsidP="00503359">
      <w:pPr>
        <w:pStyle w:val="ListBullet"/>
        <w:numPr>
          <w:ilvl w:val="0"/>
          <w:numId w:val="0"/>
        </w:numPr>
        <w:rPr>
          <w:b/>
          <w:bCs/>
        </w:rPr>
      </w:pPr>
      <w:r>
        <w:rPr>
          <w:b/>
          <w:bCs/>
        </w:rPr>
        <w:t>Explore</w:t>
      </w:r>
    </w:p>
    <w:p w14:paraId="0512659B" w14:textId="05469096" w:rsidR="00503359" w:rsidRDefault="00503359" w:rsidP="00DC33C8">
      <w:pPr>
        <w:pStyle w:val="ListBullet"/>
      </w:pPr>
      <w:r w:rsidRPr="0029624B">
        <w:t xml:space="preserve">Due to the way the chain is set up for </w:t>
      </w:r>
      <w:r>
        <w:t>obstruction</w:t>
      </w:r>
      <w:r w:rsidR="0064283C">
        <w:t>s,</w:t>
      </w:r>
      <w:r w:rsidRPr="0029624B">
        <w:t xml:space="preserve"> the triangles are similar as they are equiangular. As an extension</w:t>
      </w:r>
      <w:r w:rsidR="00A90827">
        <w:t>,</w:t>
      </w:r>
      <w:r>
        <w:t xml:space="preserve"> students</w:t>
      </w:r>
      <w:r w:rsidRPr="0029624B">
        <w:t xml:space="preserve"> could prove this using knowledge of parallel lines.</w:t>
      </w:r>
    </w:p>
    <w:p w14:paraId="2DD08FF3" w14:textId="7C5CF7BA" w:rsidR="00503359" w:rsidRDefault="00503359" w:rsidP="00DC33C8">
      <w:pPr>
        <w:pStyle w:val="ListBullet"/>
      </w:pPr>
      <w:r>
        <w:t>To extend students</w:t>
      </w:r>
      <w:r w:rsidR="00801B10">
        <w:t>,</w:t>
      </w:r>
      <w:r>
        <w:t xml:space="preserve"> ask them to find the shortest chain or the distance that gives them the most accurate solution for each method. Ask if they can confirm this for all lengths.</w:t>
      </w:r>
    </w:p>
    <w:p w14:paraId="3830A1B5" w14:textId="11A52CB9" w:rsidR="000B5F2C" w:rsidRDefault="000B5F2C" w:rsidP="00DC33C8">
      <w:pPr>
        <w:pStyle w:val="ListBullet"/>
      </w:pPr>
      <w:r>
        <w:t xml:space="preserve">Students may benefit from an alternate diagram where the </w:t>
      </w:r>
      <w:r w:rsidR="009D5C98">
        <w:t xml:space="preserve">2 </w:t>
      </w:r>
      <w:r>
        <w:t xml:space="preserve">triangles from </w:t>
      </w:r>
      <w:r w:rsidR="00593AED">
        <w:t xml:space="preserve">diagrams in the Appendix are drawn side by side in the same orientation, to help students </w:t>
      </w:r>
      <w:r w:rsidR="00FC3ACB">
        <w:t>visualise</w:t>
      </w:r>
      <w:r w:rsidR="00593AED">
        <w:t xml:space="preserve"> the similar triangles.</w:t>
      </w:r>
    </w:p>
    <w:p w14:paraId="352F304D" w14:textId="3C384424" w:rsidR="00503359" w:rsidRPr="00CD7EAC" w:rsidRDefault="008A7EBD" w:rsidP="00503359">
      <w:pPr>
        <w:rPr>
          <w:b/>
          <w:bCs/>
        </w:rPr>
      </w:pPr>
      <w:r>
        <w:rPr>
          <w:b/>
          <w:bCs/>
        </w:rPr>
        <w:t>Apply</w:t>
      </w:r>
    </w:p>
    <w:p w14:paraId="75F25560" w14:textId="77777777" w:rsidR="00503359" w:rsidRPr="00DC33C8" w:rsidRDefault="00503359" w:rsidP="00DC33C8">
      <w:pPr>
        <w:pStyle w:val="ListBullet"/>
      </w:pPr>
      <w:r w:rsidRPr="00DC33C8">
        <w:t>Students can use data to find measures of centre to see if it increases the accuracy.</w:t>
      </w:r>
    </w:p>
    <w:p w14:paraId="4540A62D" w14:textId="2FF767E0" w:rsidR="50357B6C" w:rsidRDefault="50357B6C">
      <w:r>
        <w:br w:type="page"/>
      </w:r>
    </w:p>
    <w:p w14:paraId="7EF5CAC5" w14:textId="18BD7198" w:rsidR="00633A4A" w:rsidRDefault="00633A4A" w:rsidP="00E44750">
      <w:pPr>
        <w:pStyle w:val="Heading3"/>
      </w:pPr>
      <w:r w:rsidRPr="00633A4A">
        <w:lastRenderedPageBreak/>
        <w:t>Suggested opportunities for assessment</w:t>
      </w:r>
    </w:p>
    <w:p w14:paraId="7EF2E21B" w14:textId="77777777" w:rsidR="00405FE6" w:rsidRPr="00433B4D" w:rsidRDefault="00405FE6" w:rsidP="00405FE6">
      <w:pPr>
        <w:pStyle w:val="ListBullet"/>
        <w:numPr>
          <w:ilvl w:val="0"/>
          <w:numId w:val="0"/>
        </w:numPr>
        <w:rPr>
          <w:b/>
          <w:bCs/>
        </w:rPr>
      </w:pPr>
      <w:r>
        <w:rPr>
          <w:b/>
          <w:bCs/>
        </w:rPr>
        <w:t>Explore</w:t>
      </w:r>
    </w:p>
    <w:p w14:paraId="46D92E7A" w14:textId="77777777" w:rsidR="00405FE6" w:rsidRPr="00405FE6" w:rsidRDefault="00405FE6" w:rsidP="00405FE6">
      <w:pPr>
        <w:pStyle w:val="ListBullet"/>
      </w:pPr>
      <w:r w:rsidRPr="00405FE6">
        <w:t>Students’ knowledge of measuring equipment and what it can be used for can be assessed when brainstorming.</w:t>
      </w:r>
    </w:p>
    <w:p w14:paraId="14D8E427" w14:textId="784A7213" w:rsidR="00405FE6" w:rsidRPr="00405FE6" w:rsidRDefault="00405FE6" w:rsidP="00405FE6">
      <w:pPr>
        <w:pStyle w:val="ListBullet"/>
      </w:pPr>
      <w:r w:rsidRPr="00405FE6">
        <w:t xml:space="preserve">Check student confidence and accuracy </w:t>
      </w:r>
      <w:r w:rsidR="006B0570">
        <w:t>in</w:t>
      </w:r>
      <w:r w:rsidRPr="00405FE6">
        <w:t xml:space="preserve"> using measuring tools.</w:t>
      </w:r>
    </w:p>
    <w:p w14:paraId="5FB559DF" w14:textId="0633B69B" w:rsidR="00405FE6" w:rsidRPr="00405FE6" w:rsidRDefault="00405FE6" w:rsidP="00405FE6">
      <w:pPr>
        <w:pStyle w:val="ListBullet"/>
      </w:pPr>
      <w:r w:rsidRPr="00405FE6">
        <w:t xml:space="preserve">Collect student </w:t>
      </w:r>
      <w:r w:rsidR="00B95C44">
        <w:t>diagrams and</w:t>
      </w:r>
      <w:r w:rsidRPr="00405FE6">
        <w:t xml:space="preserve"> calculations</w:t>
      </w:r>
      <w:r w:rsidR="00B95C44">
        <w:t xml:space="preserve"> to assess their</w:t>
      </w:r>
      <w:r w:rsidRPr="00405FE6">
        <w:t xml:space="preserve"> measurement</w:t>
      </w:r>
      <w:r w:rsidR="00F240D9">
        <w:t xml:space="preserve"> skills</w:t>
      </w:r>
      <w:r w:rsidRPr="00405FE6">
        <w:t xml:space="preserve"> and </w:t>
      </w:r>
      <w:r w:rsidR="009E261C">
        <w:t>understanding of finding a side with similar figures</w:t>
      </w:r>
      <w:r w:rsidRPr="00405FE6">
        <w:t>.</w:t>
      </w:r>
    </w:p>
    <w:p w14:paraId="735788F7" w14:textId="5464F3DD" w:rsidR="00F240D9" w:rsidRDefault="00F240D9" w:rsidP="00405FE6">
      <w:pPr>
        <w:pStyle w:val="ListBullet"/>
        <w:numPr>
          <w:ilvl w:val="0"/>
          <w:numId w:val="0"/>
        </w:numPr>
        <w:rPr>
          <w:b/>
          <w:bCs/>
        </w:rPr>
      </w:pPr>
      <w:r>
        <w:rPr>
          <w:b/>
          <w:bCs/>
        </w:rPr>
        <w:t>Summarise</w:t>
      </w:r>
    </w:p>
    <w:p w14:paraId="671E8AB3" w14:textId="04B02C3D" w:rsidR="00F240D9" w:rsidRPr="00F240D9" w:rsidRDefault="00F240D9" w:rsidP="00F240D9">
      <w:pPr>
        <w:pStyle w:val="ListBullet"/>
      </w:pPr>
      <w:r w:rsidRPr="00405FE6">
        <w:t xml:space="preserve">Student posters can show </w:t>
      </w:r>
      <w:r>
        <w:t>students'</w:t>
      </w:r>
      <w:r w:rsidRPr="00405FE6">
        <w:t xml:space="preserve"> understanding of using different methods to solve problems.</w:t>
      </w:r>
    </w:p>
    <w:p w14:paraId="4B45B892" w14:textId="1A6016CD" w:rsidR="00405FE6" w:rsidRPr="004957F1" w:rsidRDefault="00405FE6" w:rsidP="00405FE6">
      <w:pPr>
        <w:pStyle w:val="ListBullet"/>
        <w:numPr>
          <w:ilvl w:val="0"/>
          <w:numId w:val="0"/>
        </w:numPr>
        <w:rPr>
          <w:b/>
        </w:rPr>
      </w:pPr>
      <w:r w:rsidRPr="004957F1">
        <w:rPr>
          <w:b/>
          <w:bCs/>
        </w:rPr>
        <w:t>Apply</w:t>
      </w:r>
    </w:p>
    <w:p w14:paraId="4CC69CD8" w14:textId="0F4D0FB4" w:rsidR="00405FE6" w:rsidRPr="00405FE6" w:rsidRDefault="00405FE6" w:rsidP="00405FE6">
      <w:pPr>
        <w:pStyle w:val="ListBullet"/>
      </w:pPr>
      <w:r w:rsidRPr="00405FE6">
        <w:t>Collect student logbooks to see calculations, measurements and diagrams</w:t>
      </w:r>
      <w:r w:rsidR="00F240D9">
        <w:t xml:space="preserve"> and check for understanding</w:t>
      </w:r>
      <w:r w:rsidRPr="00405FE6">
        <w:t>.</w:t>
      </w:r>
    </w:p>
    <w:p w14:paraId="2C86FF6B" w14:textId="5F508FBE" w:rsidR="0084631E" w:rsidRDefault="0084631E" w:rsidP="0084631E">
      <w:r>
        <w:br w:type="page"/>
      </w:r>
    </w:p>
    <w:p w14:paraId="3AA64228" w14:textId="47DEC393" w:rsidR="00D974BF" w:rsidRDefault="0070190E" w:rsidP="095C3ACB">
      <w:pPr>
        <w:pStyle w:val="Heading2"/>
        <w:rPr>
          <w:rStyle w:val="Heading2Char"/>
        </w:rPr>
      </w:pPr>
      <w:r>
        <w:lastRenderedPageBreak/>
        <w:t>Appendix</w:t>
      </w:r>
      <w:r w:rsidR="00783D18">
        <w:t xml:space="preserve"> </w:t>
      </w:r>
      <w:r w:rsidR="00405FE6">
        <w:t>A</w:t>
      </w:r>
      <w:r w:rsidR="00A01FE7">
        <w:t xml:space="preserve"> </w:t>
      </w:r>
    </w:p>
    <w:p w14:paraId="70111926" w14:textId="77777777" w:rsidR="00AF7CCC" w:rsidRDefault="00AF7CCC" w:rsidP="008E637B">
      <w:pPr>
        <w:pStyle w:val="Heading3"/>
      </w:pPr>
      <w:r>
        <w:t>Staying on one side</w:t>
      </w:r>
    </w:p>
    <w:p w14:paraId="7EBCBB27" w14:textId="13568817" w:rsidR="009F3901" w:rsidRPr="00C31EDE" w:rsidRDefault="00EB2530" w:rsidP="00C31EDE">
      <w:pPr>
        <w:pStyle w:val="Heading4"/>
        <w:rPr>
          <w:bCs/>
          <w:sz w:val="24"/>
          <w:szCs w:val="22"/>
        </w:rPr>
      </w:pPr>
      <w:r>
        <w:rPr>
          <w:noProof/>
        </w:rPr>
        <w:t>Vertically</w:t>
      </w:r>
      <w:r w:rsidR="009F3901" w:rsidRPr="00E9622B">
        <w:rPr>
          <w:noProof/>
        </w:rPr>
        <w:t xml:space="preserve"> opposite angles</w:t>
      </w:r>
    </w:p>
    <w:p w14:paraId="0DD30C61" w14:textId="77777777" w:rsidR="00494282" w:rsidRDefault="009F3901">
      <w:pPr>
        <w:pStyle w:val="ListNumber"/>
        <w:numPr>
          <w:ilvl w:val="0"/>
          <w:numId w:val="7"/>
        </w:numPr>
        <w:rPr>
          <w:noProof/>
        </w:rPr>
      </w:pPr>
      <w:r>
        <w:t>Set out your survey using the following instructions:</w:t>
      </w:r>
    </w:p>
    <w:p w14:paraId="2964C174" w14:textId="78F944D8" w:rsidR="009F3901" w:rsidRDefault="009F3901" w:rsidP="00494282">
      <w:pPr>
        <w:rPr>
          <w:noProof/>
        </w:rPr>
      </w:pPr>
      <w:r w:rsidRPr="00494282">
        <w:rPr>
          <w:noProof/>
        </w:rPr>
        <w:drawing>
          <wp:inline distT="0" distB="0" distL="0" distR="0" wp14:anchorId="5C5AD668" wp14:editId="7316B5C5">
            <wp:extent cx="2209800" cy="2952860"/>
            <wp:effectExtent l="0" t="0" r="0" b="0"/>
            <wp:docPr id="62" name="Picture 62" descr="Two right-angled triangles, AED and BCD, meet at point D. The angles at point D are vertically opposite. Right angles at A and B. One triangle is intersected by a riv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wo right-angled triangles, AED and BCD, meet at point D. The angles at point D are vertically opposite. Right angles at A and B. One triangle is intersected by a river icon."/>
                    <pic:cNvPicPr/>
                  </pic:nvPicPr>
                  <pic:blipFill>
                    <a:blip r:embed="rId20"/>
                    <a:stretch>
                      <a:fillRect/>
                    </a:stretch>
                  </pic:blipFill>
                  <pic:spPr>
                    <a:xfrm>
                      <a:off x="0" y="0"/>
                      <a:ext cx="2234428" cy="2985769"/>
                    </a:xfrm>
                    <a:prstGeom prst="rect">
                      <a:avLst/>
                    </a:prstGeom>
                  </pic:spPr>
                </pic:pic>
              </a:graphicData>
            </a:graphic>
          </wp:inline>
        </w:drawing>
      </w:r>
    </w:p>
    <w:p w14:paraId="195E4367" w14:textId="45CAEDD7" w:rsidR="009F3901" w:rsidRDefault="009F3901" w:rsidP="00267E89">
      <w:pPr>
        <w:pStyle w:val="ListNumber"/>
        <w:rPr>
          <w:noProof/>
        </w:rPr>
      </w:pPr>
      <w:r w:rsidRPr="00267E89">
        <w:t>To</w:t>
      </w:r>
      <w:r w:rsidRPr="00BA41FC">
        <w:rPr>
          <w:noProof/>
          <w:szCs w:val="20"/>
        </w:rPr>
        <w:t xml:space="preserve"> measure the distance</w:t>
      </w:r>
      <w:r w:rsidR="00BE083E" w:rsidRPr="00BA41FC">
        <w:rPr>
          <w:noProof/>
          <w:szCs w:val="20"/>
        </w:rPr>
        <w:t xml:space="preserve"> between </w:t>
      </w:r>
      <w:r w:rsidR="00494282">
        <w:rPr>
          <w:noProof/>
          <w:szCs w:val="20"/>
        </w:rPr>
        <w:t>2</w:t>
      </w:r>
      <w:r w:rsidR="00494282" w:rsidRPr="00BA41FC">
        <w:rPr>
          <w:noProof/>
          <w:szCs w:val="20"/>
        </w:rPr>
        <w:t xml:space="preserve"> </w:t>
      </w:r>
      <w:r w:rsidR="00BE083E" w:rsidRPr="00BA41FC">
        <w:rPr>
          <w:noProof/>
          <w:szCs w:val="20"/>
        </w:rPr>
        <w:t>points</w:t>
      </w:r>
      <w:r w:rsidRPr="00BA41FC">
        <w:rPr>
          <w:noProof/>
          <w:szCs w:val="20"/>
        </w:rPr>
        <w:t xml:space="preserve"> over an obstruction, use the following steps:</w:t>
      </w:r>
    </w:p>
    <w:p w14:paraId="41B49D7C" w14:textId="2EBFDB77" w:rsidR="008668E1" w:rsidRDefault="009F3901">
      <w:pPr>
        <w:pStyle w:val="ListNumber2"/>
        <w:numPr>
          <w:ilvl w:val="0"/>
          <w:numId w:val="8"/>
        </w:numPr>
        <w:rPr>
          <w:noProof/>
        </w:rPr>
      </w:pPr>
      <w:r>
        <w:rPr>
          <w:noProof/>
        </w:rPr>
        <w:t>Place a peg at your starting point (A).</w:t>
      </w:r>
    </w:p>
    <w:p w14:paraId="504C8C1A" w14:textId="66AFE0C0" w:rsidR="009F3901" w:rsidRDefault="009F3901">
      <w:pPr>
        <w:pStyle w:val="ListNumber2"/>
        <w:numPr>
          <w:ilvl w:val="0"/>
          <w:numId w:val="8"/>
        </w:numPr>
        <w:rPr>
          <w:noProof/>
        </w:rPr>
      </w:pPr>
      <w:r>
        <w:rPr>
          <w:noProof/>
        </w:rPr>
        <w:t>Pick a</w:t>
      </w:r>
      <w:r w:rsidR="00AF2B0D">
        <w:rPr>
          <w:noProof/>
        </w:rPr>
        <w:t xml:space="preserve"> place for</w:t>
      </w:r>
      <w:r w:rsidR="0025066D">
        <w:rPr>
          <w:noProof/>
        </w:rPr>
        <w:t xml:space="preserve"> end point</w:t>
      </w:r>
      <w:r w:rsidR="00AF2B0D">
        <w:rPr>
          <w:noProof/>
        </w:rPr>
        <w:t xml:space="preserve"> </w:t>
      </w:r>
      <w:r w:rsidR="0025066D">
        <w:rPr>
          <w:noProof/>
        </w:rPr>
        <w:t>(E)</w:t>
      </w:r>
      <w:r w:rsidR="00AF2B0D">
        <w:rPr>
          <w:noProof/>
        </w:rPr>
        <w:t xml:space="preserve"> we can visually see and reference on the other side of the obstruction, as we cannot place a peg</w:t>
      </w:r>
      <w:r w:rsidR="0025066D">
        <w:rPr>
          <w:noProof/>
        </w:rPr>
        <w:t>.</w:t>
      </w:r>
    </w:p>
    <w:p w14:paraId="23A79870" w14:textId="233AC910" w:rsidR="009F3901" w:rsidRDefault="009F3901" w:rsidP="00C31EDE">
      <w:pPr>
        <w:pStyle w:val="ListNumber2"/>
        <w:rPr>
          <w:noProof/>
        </w:rPr>
      </w:pPr>
      <w:r>
        <w:rPr>
          <w:noProof/>
        </w:rPr>
        <w:t xml:space="preserve">Starting from </w:t>
      </w:r>
      <w:r w:rsidR="00D67FC5">
        <w:rPr>
          <w:noProof/>
        </w:rPr>
        <w:t>(</w:t>
      </w:r>
      <w:r>
        <w:rPr>
          <w:noProof/>
        </w:rPr>
        <w:t>A</w:t>
      </w:r>
      <w:r w:rsidR="00D67FC5">
        <w:rPr>
          <w:noProof/>
        </w:rPr>
        <w:t>)</w:t>
      </w:r>
      <w:r>
        <w:rPr>
          <w:noProof/>
        </w:rPr>
        <w:t xml:space="preserve">, walk in a direction that is perpendicular to </w:t>
      </w:r>
      <w:r w:rsidR="00494282">
        <w:rPr>
          <w:noProof/>
        </w:rPr>
        <w:t>(E)</w:t>
      </w:r>
      <w:r>
        <w:rPr>
          <w:noProof/>
        </w:rPr>
        <w:t xml:space="preserve"> and place peg (B). Thread </w:t>
      </w:r>
      <w:r w:rsidR="00A40485">
        <w:rPr>
          <w:noProof/>
        </w:rPr>
        <w:t>the</w:t>
      </w:r>
      <w:r>
        <w:rPr>
          <w:noProof/>
        </w:rPr>
        <w:t xml:space="preserve"> chain from </w:t>
      </w:r>
      <w:r w:rsidR="00D67FC5">
        <w:rPr>
          <w:noProof/>
        </w:rPr>
        <w:t>(</w:t>
      </w:r>
      <w:r>
        <w:rPr>
          <w:noProof/>
        </w:rPr>
        <w:t>A</w:t>
      </w:r>
      <w:r w:rsidR="00D67FC5">
        <w:rPr>
          <w:noProof/>
        </w:rPr>
        <w:t>)</w:t>
      </w:r>
      <w:r>
        <w:rPr>
          <w:noProof/>
        </w:rPr>
        <w:t xml:space="preserve"> to </w:t>
      </w:r>
      <w:r w:rsidR="00D67FC5">
        <w:rPr>
          <w:noProof/>
        </w:rPr>
        <w:t>(</w:t>
      </w:r>
      <w:r>
        <w:rPr>
          <w:noProof/>
        </w:rPr>
        <w:t>B</w:t>
      </w:r>
      <w:r w:rsidR="00D67FC5">
        <w:rPr>
          <w:noProof/>
        </w:rPr>
        <w:t>)</w:t>
      </w:r>
      <w:r>
        <w:rPr>
          <w:noProof/>
        </w:rPr>
        <w:t>.</w:t>
      </w:r>
    </w:p>
    <w:p w14:paraId="6F8FD61A" w14:textId="0B3313FD" w:rsidR="009F3901" w:rsidRDefault="009F3901" w:rsidP="00C31EDE">
      <w:pPr>
        <w:pStyle w:val="ListNumber2"/>
        <w:rPr>
          <w:noProof/>
        </w:rPr>
      </w:pPr>
      <w:r>
        <w:rPr>
          <w:noProof/>
        </w:rPr>
        <w:t xml:space="preserve">Starting from </w:t>
      </w:r>
      <w:r w:rsidR="00D67FC5">
        <w:rPr>
          <w:noProof/>
        </w:rPr>
        <w:t>(</w:t>
      </w:r>
      <w:r>
        <w:rPr>
          <w:noProof/>
        </w:rPr>
        <w:t>B</w:t>
      </w:r>
      <w:r w:rsidR="00D67FC5">
        <w:rPr>
          <w:noProof/>
        </w:rPr>
        <w:t>)</w:t>
      </w:r>
      <w:r>
        <w:rPr>
          <w:noProof/>
        </w:rPr>
        <w:t xml:space="preserve">, walk a distance away from </w:t>
      </w:r>
      <w:r w:rsidR="00D67FC5">
        <w:rPr>
          <w:noProof/>
        </w:rPr>
        <w:t>(</w:t>
      </w:r>
      <w:r>
        <w:rPr>
          <w:noProof/>
        </w:rPr>
        <w:t>E</w:t>
      </w:r>
      <w:r w:rsidR="00D67FC5">
        <w:rPr>
          <w:noProof/>
        </w:rPr>
        <w:t>)</w:t>
      </w:r>
      <w:r>
        <w:rPr>
          <w:noProof/>
        </w:rPr>
        <w:t>, perpendicular to AB</w:t>
      </w:r>
      <w:r w:rsidR="00EB2530">
        <w:rPr>
          <w:noProof/>
        </w:rPr>
        <w:t>,</w:t>
      </w:r>
      <w:r>
        <w:rPr>
          <w:noProof/>
        </w:rPr>
        <w:t xml:space="preserve"> and place peg (C). You must be able to see </w:t>
      </w:r>
      <w:r w:rsidR="00D67FC5">
        <w:rPr>
          <w:noProof/>
        </w:rPr>
        <w:t>(E)</w:t>
      </w:r>
      <w:r>
        <w:rPr>
          <w:noProof/>
        </w:rPr>
        <w:t xml:space="preserve"> from </w:t>
      </w:r>
      <w:r w:rsidR="00D67FC5">
        <w:rPr>
          <w:noProof/>
        </w:rPr>
        <w:t>(</w:t>
      </w:r>
      <w:r>
        <w:rPr>
          <w:noProof/>
        </w:rPr>
        <w:t>C</w:t>
      </w:r>
      <w:r w:rsidR="00D67FC5">
        <w:rPr>
          <w:noProof/>
        </w:rPr>
        <w:t>)</w:t>
      </w:r>
      <w:r>
        <w:rPr>
          <w:noProof/>
        </w:rPr>
        <w:t>. Thread the chain.</w:t>
      </w:r>
    </w:p>
    <w:p w14:paraId="7C15A657" w14:textId="1855C15B" w:rsidR="009F3901" w:rsidRDefault="009F3901" w:rsidP="00C31EDE">
      <w:pPr>
        <w:pStyle w:val="ListNumber2"/>
        <w:rPr>
          <w:noProof/>
        </w:rPr>
      </w:pPr>
      <w:r>
        <w:rPr>
          <w:noProof/>
        </w:rPr>
        <w:t xml:space="preserve">Walk with the chain towards </w:t>
      </w:r>
      <w:r w:rsidR="00D67FC5">
        <w:rPr>
          <w:noProof/>
        </w:rPr>
        <w:t>(</w:t>
      </w:r>
      <w:r>
        <w:rPr>
          <w:noProof/>
        </w:rPr>
        <w:t>E</w:t>
      </w:r>
      <w:r w:rsidR="00D67FC5">
        <w:rPr>
          <w:noProof/>
        </w:rPr>
        <w:t>)</w:t>
      </w:r>
      <w:r>
        <w:rPr>
          <w:noProof/>
        </w:rPr>
        <w:t>, until you meet</w:t>
      </w:r>
      <w:r w:rsidR="00576CF6">
        <w:rPr>
          <w:noProof/>
        </w:rPr>
        <w:t xml:space="preserve"> line</w:t>
      </w:r>
      <w:r>
        <w:rPr>
          <w:noProof/>
        </w:rPr>
        <w:t xml:space="preserve"> AB. Mark this as peg </w:t>
      </w:r>
      <w:r w:rsidR="00D67FC5">
        <w:rPr>
          <w:noProof/>
        </w:rPr>
        <w:t>(</w:t>
      </w:r>
      <w:r>
        <w:rPr>
          <w:noProof/>
        </w:rPr>
        <w:t>D</w:t>
      </w:r>
      <w:r w:rsidR="00D67FC5">
        <w:rPr>
          <w:noProof/>
        </w:rPr>
        <w:t>)</w:t>
      </w:r>
      <w:r>
        <w:rPr>
          <w:noProof/>
        </w:rPr>
        <w:t xml:space="preserve"> and thread the chain.</w:t>
      </w:r>
    </w:p>
    <w:p w14:paraId="659B6465" w14:textId="70FBEC75" w:rsidR="009F3901" w:rsidRDefault="009F3901" w:rsidP="00C31EDE">
      <w:pPr>
        <w:pStyle w:val="ListNumber"/>
      </w:pPr>
      <w:r>
        <w:t>Measure AD, BD</w:t>
      </w:r>
      <w:r w:rsidR="00EB2530">
        <w:t>,</w:t>
      </w:r>
      <w:r>
        <w:t xml:space="preserve"> and BC. Label these on the diagram above.</w:t>
      </w:r>
    </w:p>
    <w:p w14:paraId="15675C39" w14:textId="77777777" w:rsidR="009F3901" w:rsidRDefault="009F3901" w:rsidP="009F3901">
      <w:pPr>
        <w:pStyle w:val="ListNumber"/>
      </w:pPr>
      <w:r w:rsidRPr="43666EDD">
        <w:rPr>
          <w:noProof/>
        </w:rPr>
        <w:lastRenderedPageBreak/>
        <w:t>Solve for the unknown distance</w:t>
      </w:r>
      <w:r>
        <w:rPr>
          <w:noProof/>
        </w:rPr>
        <w:t xml:space="preserve"> AE</w:t>
      </w:r>
      <w:r w:rsidRPr="43666EDD">
        <w:rPr>
          <w:noProof/>
        </w:rPr>
        <w:t xml:space="preserve"> using similar triangles.</w:t>
      </w:r>
    </w:p>
    <w:p w14:paraId="5AC7B699" w14:textId="77777777" w:rsidR="009F3901" w:rsidRPr="00FD2859" w:rsidRDefault="009F3901" w:rsidP="009F3901">
      <w:pPr>
        <w:pStyle w:val="Heading4"/>
      </w:pPr>
      <w:r>
        <w:rPr>
          <w:noProof/>
        </w:rPr>
        <w:t>Corresponding</w:t>
      </w:r>
      <w:r w:rsidRPr="00E9622B">
        <w:rPr>
          <w:noProof/>
        </w:rPr>
        <w:t xml:space="preserve"> angles</w:t>
      </w:r>
    </w:p>
    <w:p w14:paraId="5C7A546E" w14:textId="77777777" w:rsidR="008E6894" w:rsidRDefault="009F3901">
      <w:pPr>
        <w:pStyle w:val="ListNumber"/>
        <w:numPr>
          <w:ilvl w:val="0"/>
          <w:numId w:val="9"/>
        </w:numPr>
        <w:rPr>
          <w:noProof/>
        </w:rPr>
      </w:pPr>
      <w:r>
        <w:t>Set out your survey using the following instructions:</w:t>
      </w:r>
    </w:p>
    <w:p w14:paraId="3AB4EDE3" w14:textId="742221DF" w:rsidR="009F3901" w:rsidRDefault="009F3901" w:rsidP="008E6894">
      <w:pPr>
        <w:pStyle w:val="ListNumber"/>
        <w:numPr>
          <w:ilvl w:val="0"/>
          <w:numId w:val="0"/>
        </w:numPr>
        <w:rPr>
          <w:noProof/>
        </w:rPr>
      </w:pPr>
      <w:r>
        <w:rPr>
          <w:noProof/>
        </w:rPr>
        <w:drawing>
          <wp:inline distT="0" distB="0" distL="0" distR="0" wp14:anchorId="6B59D1E3" wp14:editId="6FD5E11B">
            <wp:extent cx="2922104" cy="3776980"/>
            <wp:effectExtent l="0" t="0" r="0" b="0"/>
            <wp:docPr id="1435146120" name="Picture 1435146120" descr="Two triangles, AED and BCD, meet at point D. There are right angles at A and B. Angle EDA is equal to angle DCB. One triangle is intersected by a riv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2312" cy="3790174"/>
                    </a:xfrm>
                    <a:prstGeom prst="rect">
                      <a:avLst/>
                    </a:prstGeom>
                  </pic:spPr>
                </pic:pic>
              </a:graphicData>
            </a:graphic>
          </wp:inline>
        </w:drawing>
      </w:r>
    </w:p>
    <w:p w14:paraId="4A17034B" w14:textId="0B78A8BF" w:rsidR="009F3901" w:rsidRPr="00434B03" w:rsidRDefault="009F3901">
      <w:pPr>
        <w:pStyle w:val="ListNumber"/>
        <w:numPr>
          <w:ilvl w:val="0"/>
          <w:numId w:val="9"/>
        </w:numPr>
        <w:rPr>
          <w:noProof/>
          <w:szCs w:val="20"/>
        </w:rPr>
      </w:pPr>
      <w:r w:rsidRPr="00267E89">
        <w:t>To</w:t>
      </w:r>
      <w:r w:rsidRPr="00434B03">
        <w:rPr>
          <w:noProof/>
          <w:szCs w:val="20"/>
        </w:rPr>
        <w:t xml:space="preserve"> measure the distance</w:t>
      </w:r>
      <w:r w:rsidR="000830EB" w:rsidRPr="00434B03">
        <w:rPr>
          <w:noProof/>
          <w:szCs w:val="20"/>
        </w:rPr>
        <w:t xml:space="preserve"> between </w:t>
      </w:r>
      <w:r w:rsidR="008E6894">
        <w:rPr>
          <w:noProof/>
          <w:szCs w:val="20"/>
        </w:rPr>
        <w:t>2</w:t>
      </w:r>
      <w:r w:rsidR="008E6894" w:rsidRPr="00434B03">
        <w:rPr>
          <w:noProof/>
          <w:szCs w:val="20"/>
        </w:rPr>
        <w:t xml:space="preserve"> </w:t>
      </w:r>
      <w:r w:rsidR="000830EB" w:rsidRPr="00434B03">
        <w:rPr>
          <w:noProof/>
          <w:szCs w:val="20"/>
        </w:rPr>
        <w:t>points</w:t>
      </w:r>
      <w:r w:rsidRPr="00434B03">
        <w:rPr>
          <w:noProof/>
          <w:szCs w:val="20"/>
        </w:rPr>
        <w:t xml:space="preserve"> over an obstruction, use the following steps:</w:t>
      </w:r>
    </w:p>
    <w:p w14:paraId="6FE62850" w14:textId="77777777" w:rsidR="009F3901" w:rsidRPr="00C31EDE" w:rsidRDefault="009F3901">
      <w:pPr>
        <w:pStyle w:val="ListNumber2"/>
        <w:numPr>
          <w:ilvl w:val="0"/>
          <w:numId w:val="10"/>
        </w:numPr>
      </w:pPr>
      <w:r w:rsidRPr="00C31EDE">
        <w:t>Place a peg at your starting point (A). Pick a location on the other side of the obstruction to reference as your end point (E).</w:t>
      </w:r>
    </w:p>
    <w:p w14:paraId="6BA57D9F" w14:textId="21402E1A" w:rsidR="009F3901" w:rsidRPr="00C31EDE" w:rsidRDefault="009F3901" w:rsidP="00C31EDE">
      <w:pPr>
        <w:pStyle w:val="ListNumber2"/>
      </w:pPr>
      <w:r w:rsidRPr="00C31EDE">
        <w:t xml:space="preserve"> Starting from </w:t>
      </w:r>
      <w:r w:rsidR="00BB6455">
        <w:t>(</w:t>
      </w:r>
      <w:r w:rsidRPr="00C31EDE">
        <w:t>A</w:t>
      </w:r>
      <w:r w:rsidR="00BB6455">
        <w:t>)</w:t>
      </w:r>
      <w:r w:rsidRPr="00C31EDE">
        <w:t xml:space="preserve">, walk in a direction that is perpendicular to </w:t>
      </w:r>
      <w:r w:rsidR="008E6894">
        <w:t>(E)</w:t>
      </w:r>
      <w:r w:rsidRPr="00C31EDE">
        <w:t xml:space="preserve"> and place peg (D). Thread t</w:t>
      </w:r>
      <w:r w:rsidR="00431E4E">
        <w:t>he</w:t>
      </w:r>
      <w:r w:rsidRPr="00C31EDE">
        <w:t xml:space="preserve"> chain from </w:t>
      </w:r>
      <w:r w:rsidR="00BB6455">
        <w:t>(</w:t>
      </w:r>
      <w:r w:rsidRPr="00C31EDE">
        <w:t>A</w:t>
      </w:r>
      <w:r w:rsidR="00BB6455">
        <w:t>)</w:t>
      </w:r>
      <w:r w:rsidRPr="00C31EDE">
        <w:t xml:space="preserve"> to </w:t>
      </w:r>
      <w:r w:rsidR="00BB6455">
        <w:t>(</w:t>
      </w:r>
      <w:r w:rsidRPr="00C31EDE">
        <w:t>D</w:t>
      </w:r>
      <w:r w:rsidR="00BB6455">
        <w:t>)</w:t>
      </w:r>
      <w:r w:rsidRPr="00C31EDE">
        <w:t>.</w:t>
      </w:r>
    </w:p>
    <w:p w14:paraId="46D120A4" w14:textId="10216431" w:rsidR="009F3901" w:rsidRPr="00C31EDE" w:rsidRDefault="009F3901" w:rsidP="00C31EDE">
      <w:pPr>
        <w:pStyle w:val="ListNumber2"/>
      </w:pPr>
      <w:r w:rsidRPr="00C31EDE">
        <w:t xml:space="preserve">Start from </w:t>
      </w:r>
      <w:r w:rsidR="00BB6455">
        <w:t>(</w:t>
      </w:r>
      <w:r w:rsidRPr="00C31EDE">
        <w:t>D</w:t>
      </w:r>
      <w:r w:rsidR="00BB6455">
        <w:t>)</w:t>
      </w:r>
      <w:r w:rsidRPr="00C31EDE">
        <w:t xml:space="preserve">, walk a distance that is perpendicular from AD, away from </w:t>
      </w:r>
      <w:r w:rsidR="00BB6455">
        <w:t>(</w:t>
      </w:r>
      <w:r w:rsidRPr="00C31EDE">
        <w:t>E</w:t>
      </w:r>
      <w:r w:rsidR="00BB6455">
        <w:t>)</w:t>
      </w:r>
      <w:r w:rsidRPr="00C31EDE">
        <w:t>. Place a peg (B). Thread the chain.</w:t>
      </w:r>
    </w:p>
    <w:p w14:paraId="5FDE125C" w14:textId="59B7B360" w:rsidR="009F3901" w:rsidRPr="00C31EDE" w:rsidRDefault="009F3901" w:rsidP="00C31EDE">
      <w:pPr>
        <w:pStyle w:val="ListNumber2"/>
      </w:pPr>
      <w:r w:rsidRPr="00C31EDE">
        <w:t xml:space="preserve">Start from </w:t>
      </w:r>
      <w:r w:rsidR="00BB6455">
        <w:t>(</w:t>
      </w:r>
      <w:r w:rsidRPr="00C31EDE">
        <w:t>B</w:t>
      </w:r>
      <w:r w:rsidR="00BB6455">
        <w:t>)</w:t>
      </w:r>
      <w:r w:rsidRPr="00C31EDE">
        <w:t xml:space="preserve">, walk in the direction that is perpendicular from BD, away from </w:t>
      </w:r>
      <w:r w:rsidR="00BB6455">
        <w:t>(</w:t>
      </w:r>
      <w:r w:rsidRPr="00C31EDE">
        <w:t>A</w:t>
      </w:r>
      <w:r w:rsidR="00BB6455">
        <w:t>)</w:t>
      </w:r>
      <w:r w:rsidRPr="00C31EDE">
        <w:t xml:space="preserve">, until </w:t>
      </w:r>
      <w:r w:rsidR="00BB6455">
        <w:t>(</w:t>
      </w:r>
      <w:r w:rsidRPr="00C31EDE">
        <w:t>D</w:t>
      </w:r>
      <w:r w:rsidR="00BB6455">
        <w:t>)</w:t>
      </w:r>
      <w:r w:rsidRPr="00C31EDE">
        <w:t xml:space="preserve"> is collinear with your location</w:t>
      </w:r>
      <w:r w:rsidR="00EB2530">
        <w:t>,</w:t>
      </w:r>
      <w:r w:rsidRPr="00C31EDE">
        <w:t xml:space="preserve"> and </w:t>
      </w:r>
      <w:r w:rsidR="00D67FC5">
        <w:t>(E)</w:t>
      </w:r>
      <w:r w:rsidRPr="00C31EDE">
        <w:t>. Place a peg (C). Thread the chain.</w:t>
      </w:r>
    </w:p>
    <w:p w14:paraId="65734B01" w14:textId="3B386798" w:rsidR="009F3901" w:rsidRPr="00C31EDE" w:rsidRDefault="009F3901" w:rsidP="00C31EDE">
      <w:pPr>
        <w:pStyle w:val="ListNumber2"/>
      </w:pPr>
      <w:r w:rsidRPr="00C31EDE">
        <w:t xml:space="preserve">Thread the chain from </w:t>
      </w:r>
      <w:r w:rsidR="00D67FC5">
        <w:t>(</w:t>
      </w:r>
      <w:r w:rsidRPr="00C31EDE">
        <w:t>C</w:t>
      </w:r>
      <w:r w:rsidR="00D67FC5">
        <w:t>)</w:t>
      </w:r>
      <w:r w:rsidRPr="00C31EDE">
        <w:t xml:space="preserve"> to </w:t>
      </w:r>
      <w:r w:rsidR="00D67FC5">
        <w:t>(</w:t>
      </w:r>
      <w:r w:rsidRPr="00C31EDE">
        <w:t>D</w:t>
      </w:r>
      <w:r w:rsidR="00D67FC5">
        <w:t>)</w:t>
      </w:r>
      <w:r w:rsidRPr="00C31EDE">
        <w:t>.</w:t>
      </w:r>
    </w:p>
    <w:p w14:paraId="131161AC" w14:textId="77777777" w:rsidR="009F3901" w:rsidRDefault="009F3901" w:rsidP="009F3901">
      <w:pPr>
        <w:pStyle w:val="ListNumber"/>
      </w:pPr>
      <w:r>
        <w:t>Measure AD, BD and BC. Label these on the diagram above.</w:t>
      </w:r>
    </w:p>
    <w:p w14:paraId="1CDCC413" w14:textId="77777777" w:rsidR="009F3901" w:rsidRDefault="009F3901" w:rsidP="009F3901">
      <w:pPr>
        <w:pStyle w:val="ListNumber"/>
      </w:pPr>
      <w:r w:rsidRPr="43666EDD">
        <w:rPr>
          <w:noProof/>
        </w:rPr>
        <w:lastRenderedPageBreak/>
        <w:t>Solve for the unknown distance</w:t>
      </w:r>
      <w:r>
        <w:rPr>
          <w:noProof/>
        </w:rPr>
        <w:t xml:space="preserve"> AE</w:t>
      </w:r>
      <w:r w:rsidRPr="43666EDD">
        <w:rPr>
          <w:noProof/>
        </w:rPr>
        <w:t xml:space="preserve"> using similar triangles.</w:t>
      </w:r>
    </w:p>
    <w:p w14:paraId="3428F80C" w14:textId="03FF3140" w:rsidR="008B71D5" w:rsidRPr="008E6894" w:rsidRDefault="008B71D5" w:rsidP="008E6894">
      <w:r w:rsidRPr="008E6894">
        <w:br w:type="page"/>
      </w:r>
    </w:p>
    <w:p w14:paraId="1216C7C8" w14:textId="77777777" w:rsidR="008B71D5" w:rsidRDefault="008B71D5" w:rsidP="008B71D5">
      <w:pPr>
        <w:pStyle w:val="Heading2"/>
      </w:pPr>
      <w:r>
        <w:lastRenderedPageBreak/>
        <w:t>Sample solutions</w:t>
      </w:r>
    </w:p>
    <w:p w14:paraId="75A67D6E" w14:textId="128B5C90" w:rsidR="008E6683" w:rsidRDefault="008B71D5" w:rsidP="008E6683">
      <w:pPr>
        <w:pStyle w:val="Heading3"/>
      </w:pPr>
      <w:r>
        <w:t xml:space="preserve">Appendix </w:t>
      </w:r>
      <w:r w:rsidR="009F3901">
        <w:t>A</w:t>
      </w:r>
      <w:r>
        <w:t xml:space="preserve"> – </w:t>
      </w:r>
      <w:r w:rsidR="008E6683">
        <w:t>Staying on one side</w:t>
      </w:r>
    </w:p>
    <w:tbl>
      <w:tblPr>
        <w:tblStyle w:val="Tableheader"/>
        <w:tblW w:w="0" w:type="auto"/>
        <w:tblLook w:val="04A0" w:firstRow="1" w:lastRow="0" w:firstColumn="1" w:lastColumn="0" w:noHBand="0" w:noVBand="1"/>
        <w:tblDescription w:val="Appendix A solutions table."/>
      </w:tblPr>
      <w:tblGrid>
        <w:gridCol w:w="4811"/>
        <w:gridCol w:w="4811"/>
      </w:tblGrid>
      <w:tr w:rsidR="009D4F0F" w14:paraId="05145DA4" w14:textId="77777777" w:rsidTr="009D4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F9A604" w14:textId="477253C6" w:rsidR="009D4F0F" w:rsidRDefault="009D4F0F" w:rsidP="00AA28CD">
            <w:r>
              <w:t>Diagram</w:t>
            </w:r>
          </w:p>
        </w:tc>
        <w:tc>
          <w:tcPr>
            <w:tcW w:w="4811" w:type="dxa"/>
          </w:tcPr>
          <w:p w14:paraId="2B62B707" w14:textId="23D396C8" w:rsidR="009D4F0F" w:rsidRDefault="009D4F0F" w:rsidP="00AA28CD">
            <w:pPr>
              <w:cnfStyle w:val="100000000000" w:firstRow="1" w:lastRow="0" w:firstColumn="0" w:lastColumn="0" w:oddVBand="0" w:evenVBand="0" w:oddHBand="0" w:evenHBand="0" w:firstRowFirstColumn="0" w:firstRowLastColumn="0" w:lastRowFirstColumn="0" w:lastRowLastColumn="0"/>
            </w:pPr>
            <w:r>
              <w:t>Working space</w:t>
            </w:r>
          </w:p>
        </w:tc>
      </w:tr>
      <w:tr w:rsidR="009D4F0F" w14:paraId="12860874" w14:textId="77777777" w:rsidTr="009D4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95904BD" w14:textId="477253C6" w:rsidR="009D4F0F" w:rsidRDefault="00CA3833" w:rsidP="00AA28CD">
            <w:r w:rsidRPr="00D40B53">
              <w:rPr>
                <w:noProof/>
              </w:rPr>
              <w:drawing>
                <wp:inline distT="0" distB="0" distL="0" distR="0" wp14:anchorId="0804B397" wp14:editId="0ACCF562">
                  <wp:extent cx="2455200" cy="3358800"/>
                  <wp:effectExtent l="0" t="0" r="2540" b="0"/>
                  <wp:docPr id="1435146125" name="Picture 1435146125" descr="Two right-angled triangles, AED and BCD, meet at point D. The angles at point D are vertically opposite. Right angles at A and B. One triangle is intersected by a river icon. AD is 11.2 metres, BD is 5.1 metres and BC is 27.3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46125" name="Picture 1435146125" descr="Two right-angled triangles, AED and BCD, meet at point D. The angles at point D are vertically opposite. Right angles at A and B. One triangle is intersected by a river icon. AD is 11.2 metres, BD is 5.1 metres and BC is 27.3 metres."/>
                          <pic:cNvPicPr/>
                        </pic:nvPicPr>
                        <pic:blipFill>
                          <a:blip r:embed="rId22"/>
                          <a:stretch>
                            <a:fillRect/>
                          </a:stretch>
                        </pic:blipFill>
                        <pic:spPr>
                          <a:xfrm>
                            <a:off x="0" y="0"/>
                            <a:ext cx="2455200" cy="3358800"/>
                          </a:xfrm>
                          <a:prstGeom prst="rect">
                            <a:avLst/>
                          </a:prstGeom>
                        </pic:spPr>
                      </pic:pic>
                    </a:graphicData>
                  </a:graphic>
                </wp:inline>
              </w:drawing>
            </w:r>
          </w:p>
        </w:tc>
        <w:tc>
          <w:tcPr>
            <w:tcW w:w="4811" w:type="dxa"/>
          </w:tcPr>
          <w:p w14:paraId="0C455FEA" w14:textId="1E23709D" w:rsidR="00267E89" w:rsidRPr="00C31EDE" w:rsidRDefault="00000000" w:rsidP="00267E89">
            <w:pPr>
              <w:cnfStyle w:val="000000100000" w:firstRow="0" w:lastRow="0" w:firstColumn="0" w:lastColumn="0" w:oddVBand="0" w:evenVBand="0" w:oddHBand="1" w:evenHBand="0" w:firstRowFirstColumn="0" w:firstRowLastColumn="0" w:lastRowFirstColumn="0" w:lastRowLastColumn="0"/>
              <w:rPr>
                <w:noProof/>
              </w:rPr>
            </w:pPr>
            <m:oMathPara>
              <m:oMath>
                <m:f>
                  <m:fPr>
                    <m:ctrlPr>
                      <w:rPr>
                        <w:rFonts w:ascii="Cambria Math" w:hAnsi="Cambria Math"/>
                        <w:i/>
                        <w:noProof/>
                      </w:rPr>
                    </m:ctrlPr>
                  </m:fPr>
                  <m:num>
                    <m:r>
                      <w:rPr>
                        <w:rFonts w:ascii="Cambria Math" w:hAnsi="Cambria Math"/>
                        <w:noProof/>
                      </w:rPr>
                      <m:t>AE</m:t>
                    </m:r>
                  </m:num>
                  <m:den>
                    <m:r>
                      <w:rPr>
                        <w:rFonts w:ascii="Cambria Math" w:hAnsi="Cambria Math"/>
                        <w:noProof/>
                      </w:rPr>
                      <m:t>AD</m:t>
                    </m:r>
                  </m:den>
                </m:f>
                <m:r>
                  <m:rPr>
                    <m:aln/>
                  </m:rPr>
                  <w:rPr>
                    <w:rFonts w:ascii="Cambria Math" w:hAnsi="Cambria Math"/>
                    <w:noProof/>
                  </w:rPr>
                  <m:t>=</m:t>
                </m:r>
                <m:f>
                  <m:fPr>
                    <m:ctrlPr>
                      <w:rPr>
                        <w:rFonts w:ascii="Cambria Math" w:hAnsi="Cambria Math"/>
                        <w:i/>
                        <w:noProof/>
                      </w:rPr>
                    </m:ctrlPr>
                  </m:fPr>
                  <m:num>
                    <m:r>
                      <w:rPr>
                        <w:rFonts w:ascii="Cambria Math" w:hAnsi="Cambria Math"/>
                        <w:noProof/>
                      </w:rPr>
                      <m:t>BC</m:t>
                    </m:r>
                  </m:num>
                  <m:den>
                    <m:r>
                      <w:rPr>
                        <w:rFonts w:ascii="Cambria Math" w:hAnsi="Cambria Math"/>
                        <w:noProof/>
                      </w:rPr>
                      <m:t>BD</m:t>
                    </m:r>
                  </m:den>
                </m:f>
                <m:r>
                  <m:rPr>
                    <m:sty m:val="p"/>
                  </m:rPr>
                  <w:rPr>
                    <w:rFonts w:ascii="Cambria Math" w:hAnsi="Cambria Math"/>
                    <w:noProof/>
                  </w:rPr>
                  <w:br/>
                </m:r>
              </m:oMath>
              <m:oMath>
                <m:f>
                  <m:fPr>
                    <m:ctrlPr>
                      <w:rPr>
                        <w:rFonts w:ascii="Cambria Math" w:hAnsi="Cambria Math"/>
                        <w:i/>
                        <w:noProof/>
                      </w:rPr>
                    </m:ctrlPr>
                  </m:fPr>
                  <m:num>
                    <m:r>
                      <w:rPr>
                        <w:rFonts w:ascii="Cambria Math" w:hAnsi="Cambria Math"/>
                        <w:noProof/>
                      </w:rPr>
                      <m:t>AE</m:t>
                    </m:r>
                  </m:num>
                  <m:den>
                    <m:r>
                      <w:rPr>
                        <w:rFonts w:ascii="Cambria Math" w:hAnsi="Cambria Math"/>
                        <w:noProof/>
                      </w:rPr>
                      <m:t>11.2</m:t>
                    </m:r>
                  </m:den>
                </m:f>
                <m:r>
                  <m:rPr>
                    <m:aln/>
                  </m:rPr>
                  <w:rPr>
                    <w:rFonts w:ascii="Cambria Math" w:hAnsi="Cambria Math"/>
                    <w:noProof/>
                  </w:rPr>
                  <m:t>=</m:t>
                </m:r>
                <m:f>
                  <m:fPr>
                    <m:ctrlPr>
                      <w:rPr>
                        <w:rFonts w:ascii="Cambria Math" w:hAnsi="Cambria Math"/>
                        <w:i/>
                        <w:noProof/>
                      </w:rPr>
                    </m:ctrlPr>
                  </m:fPr>
                  <m:num>
                    <m:r>
                      <w:rPr>
                        <w:rFonts w:ascii="Cambria Math" w:hAnsi="Cambria Math"/>
                        <w:noProof/>
                      </w:rPr>
                      <m:t>27.3</m:t>
                    </m:r>
                  </m:num>
                  <m:den>
                    <m:r>
                      <w:rPr>
                        <w:rFonts w:ascii="Cambria Math" w:hAnsi="Cambria Math"/>
                        <w:noProof/>
                      </w:rPr>
                      <m:t>5.1</m:t>
                    </m:r>
                  </m:den>
                </m:f>
                <m:r>
                  <m:rPr>
                    <m:sty m:val="p"/>
                  </m:rPr>
                  <w:rPr>
                    <w:rFonts w:ascii="Cambria Math" w:hAnsi="Cambria Math"/>
                    <w:noProof/>
                  </w:rPr>
                  <w:br/>
                </m:r>
              </m:oMath>
              <m:oMath>
                <m:r>
                  <w:rPr>
                    <w:rFonts w:ascii="Cambria Math" w:hAnsi="Cambria Math"/>
                    <w:noProof/>
                  </w:rPr>
                  <m:t xml:space="preserve"> AE</m:t>
                </m:r>
                <m:r>
                  <m:rPr>
                    <m:aln/>
                  </m:rPr>
                  <w:rPr>
                    <w:rFonts w:ascii="Cambria Math" w:hAnsi="Cambria Math"/>
                    <w:noProof/>
                  </w:rPr>
                  <m:t>=</m:t>
                </m:r>
                <m:f>
                  <m:fPr>
                    <m:ctrlPr>
                      <w:rPr>
                        <w:rFonts w:ascii="Cambria Math" w:hAnsi="Cambria Math"/>
                        <w:i/>
                        <w:noProof/>
                      </w:rPr>
                    </m:ctrlPr>
                  </m:fPr>
                  <m:num>
                    <m:r>
                      <w:rPr>
                        <w:rFonts w:ascii="Cambria Math" w:hAnsi="Cambria Math"/>
                        <w:noProof/>
                      </w:rPr>
                      <m:t>27.3</m:t>
                    </m:r>
                  </m:num>
                  <m:den>
                    <m:r>
                      <w:rPr>
                        <w:rFonts w:ascii="Cambria Math" w:hAnsi="Cambria Math"/>
                        <w:noProof/>
                      </w:rPr>
                      <m:t>5.1</m:t>
                    </m:r>
                  </m:den>
                </m:f>
                <m:r>
                  <w:rPr>
                    <w:rFonts w:ascii="Cambria Math" w:hAnsi="Cambria Math"/>
                    <w:noProof/>
                  </w:rPr>
                  <m:t>×11.2</m:t>
                </m:r>
                <m:r>
                  <m:rPr>
                    <m:sty m:val="p"/>
                  </m:rPr>
                  <w:rPr>
                    <w:rFonts w:ascii="Cambria Math" w:hAnsi="Cambria Math"/>
                    <w:noProof/>
                  </w:rPr>
                  <w:br/>
                </m:r>
              </m:oMath>
              <m:oMath>
                <m:r>
                  <m:rPr>
                    <m:aln/>
                  </m:rPr>
                  <w:rPr>
                    <w:rFonts w:ascii="Cambria Math" w:hAnsi="Cambria Math"/>
                    <w:noProof/>
                  </w:rPr>
                  <m:t>=59.952…</m:t>
                </m:r>
              </m:oMath>
            </m:oMathPara>
          </w:p>
          <w:p w14:paraId="60DDAD3A" w14:textId="77777777" w:rsidR="00206FCB" w:rsidRPr="00D40B53" w:rsidRDefault="00206FCB" w:rsidP="00C31EDE">
            <w:pPr>
              <w:cnfStyle w:val="000000100000" w:firstRow="0" w:lastRow="0" w:firstColumn="0" w:lastColumn="0" w:oddVBand="0" w:evenVBand="0" w:oddHBand="1" w:evenHBand="0" w:firstRowFirstColumn="0" w:firstRowLastColumn="0" w:lastRowFirstColumn="0" w:lastRowLastColumn="0"/>
              <w:rPr>
                <w:noProof/>
              </w:rPr>
            </w:pPr>
            <m:oMath>
              <m:r>
                <w:rPr>
                  <w:rFonts w:ascii="Cambria Math" w:hAnsi="Cambria Math"/>
                  <w:noProof/>
                </w:rPr>
                <m:t>AE≈60 m</m:t>
              </m:r>
            </m:oMath>
            <w:r>
              <w:rPr>
                <w:noProof/>
              </w:rPr>
              <w:t xml:space="preserve"> (2 significant figures)</w:t>
            </w:r>
          </w:p>
          <w:p w14:paraId="6717AE49" w14:textId="77777777" w:rsidR="009D4F0F" w:rsidRDefault="009D4F0F" w:rsidP="00AA28CD">
            <w:pPr>
              <w:cnfStyle w:val="000000100000" w:firstRow="0" w:lastRow="0" w:firstColumn="0" w:lastColumn="0" w:oddVBand="0" w:evenVBand="0" w:oddHBand="1" w:evenHBand="0" w:firstRowFirstColumn="0" w:firstRowLastColumn="0" w:lastRowFirstColumn="0" w:lastRowLastColumn="0"/>
            </w:pPr>
          </w:p>
        </w:tc>
      </w:tr>
      <w:tr w:rsidR="009D4F0F" w14:paraId="6318F34B" w14:textId="77777777" w:rsidTr="009D4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AFF0D21" w14:textId="7A4D1A63" w:rsidR="009D4F0F" w:rsidRDefault="001E61B0" w:rsidP="00AA28CD">
            <w:r w:rsidRPr="00D40B53">
              <w:rPr>
                <w:noProof/>
              </w:rPr>
              <w:drawing>
                <wp:inline distT="0" distB="0" distL="0" distR="0" wp14:anchorId="7AFA5042" wp14:editId="31FD1E55">
                  <wp:extent cx="2235600" cy="2757600"/>
                  <wp:effectExtent l="0" t="0" r="0" b="5080"/>
                  <wp:docPr id="1435146126" name="Picture 1435146126" descr="Two triangles, AED and BCD, meet at point D. There are right angles at A and B. Angle EDA is equal to angle DCB. One triangle is intersected by a river icon. AD is 9 metres, BD is 19.1 metres and BC is 4.3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46126" name="Picture 1435146126" descr="Two triangles, AED and BCD, meet at point D. There are right angles at A and B. Angle EDA is equal to angle DCB. One triangle is intersected by a river icon. AD is 9 metres, BD is 19.1 metres and BC is 4.3 metres."/>
                          <pic:cNvPicPr/>
                        </pic:nvPicPr>
                        <pic:blipFill>
                          <a:blip r:embed="rId23"/>
                          <a:stretch>
                            <a:fillRect/>
                          </a:stretch>
                        </pic:blipFill>
                        <pic:spPr>
                          <a:xfrm>
                            <a:off x="0" y="0"/>
                            <a:ext cx="2235600" cy="2757600"/>
                          </a:xfrm>
                          <a:prstGeom prst="rect">
                            <a:avLst/>
                          </a:prstGeom>
                        </pic:spPr>
                      </pic:pic>
                    </a:graphicData>
                  </a:graphic>
                </wp:inline>
              </w:drawing>
            </w:r>
          </w:p>
        </w:tc>
        <w:tc>
          <w:tcPr>
            <w:tcW w:w="4811" w:type="dxa"/>
          </w:tcPr>
          <w:p w14:paraId="0E2F3847" w14:textId="6AA3126D" w:rsidR="00267E89" w:rsidRPr="00D40B53" w:rsidRDefault="00000000" w:rsidP="00267E89">
            <w:pPr>
              <w:cnfStyle w:val="000000010000" w:firstRow="0" w:lastRow="0" w:firstColumn="0" w:lastColumn="0" w:oddVBand="0" w:evenVBand="0" w:oddHBand="0" w:evenHBand="1" w:firstRowFirstColumn="0" w:firstRowLastColumn="0" w:lastRowFirstColumn="0" w:lastRowLastColumn="0"/>
              <w:rPr>
                <w:noProof/>
              </w:rPr>
            </w:pPr>
            <m:oMathPara>
              <m:oMath>
                <m:f>
                  <m:fPr>
                    <m:ctrlPr>
                      <w:rPr>
                        <w:rFonts w:ascii="Cambria Math" w:hAnsi="Cambria Math"/>
                        <w:noProof/>
                      </w:rPr>
                    </m:ctrlPr>
                  </m:fPr>
                  <m:num>
                    <m:r>
                      <w:rPr>
                        <w:rFonts w:ascii="Cambria Math" w:hAnsi="Cambria Math"/>
                        <w:noProof/>
                      </w:rPr>
                      <m:t>AE</m:t>
                    </m:r>
                  </m:num>
                  <m:den>
                    <m:r>
                      <w:rPr>
                        <w:rFonts w:ascii="Cambria Math" w:hAnsi="Cambria Math"/>
                        <w:noProof/>
                      </w:rPr>
                      <m:t>AD</m:t>
                    </m:r>
                  </m:den>
                </m:f>
                <m:r>
                  <m:rPr>
                    <m:sty m:val="p"/>
                    <m:aln/>
                  </m:rPr>
                  <w:rPr>
                    <w:rFonts w:ascii="Cambria Math" w:hAnsi="Cambria Math"/>
                    <w:noProof/>
                  </w:rPr>
                  <m:t>=</m:t>
                </m:r>
                <m:f>
                  <m:fPr>
                    <m:ctrlPr>
                      <w:rPr>
                        <w:rFonts w:ascii="Cambria Math" w:hAnsi="Cambria Math"/>
                        <w:noProof/>
                      </w:rPr>
                    </m:ctrlPr>
                  </m:fPr>
                  <m:num>
                    <m:r>
                      <w:rPr>
                        <w:rFonts w:ascii="Cambria Math" w:hAnsi="Cambria Math"/>
                        <w:noProof/>
                      </w:rPr>
                      <m:t>BD</m:t>
                    </m:r>
                  </m:num>
                  <m:den>
                    <m:r>
                      <w:rPr>
                        <w:rFonts w:ascii="Cambria Math" w:hAnsi="Cambria Math"/>
                        <w:noProof/>
                      </w:rPr>
                      <m:t>BC</m:t>
                    </m:r>
                  </m:den>
                </m:f>
                <m:r>
                  <m:rPr>
                    <m:sty m:val="p"/>
                  </m:rPr>
                  <w:rPr>
                    <w:rFonts w:ascii="Cambria Math" w:hAnsi="Cambria Math"/>
                    <w:noProof/>
                  </w:rPr>
                  <w:br/>
                </m:r>
              </m:oMath>
              <m:oMath>
                <m:f>
                  <m:fPr>
                    <m:ctrlPr>
                      <w:rPr>
                        <w:rFonts w:ascii="Cambria Math" w:hAnsi="Cambria Math"/>
                        <w:i/>
                        <w:noProof/>
                      </w:rPr>
                    </m:ctrlPr>
                  </m:fPr>
                  <m:num>
                    <m:r>
                      <w:rPr>
                        <w:rFonts w:ascii="Cambria Math" w:hAnsi="Cambria Math"/>
                        <w:noProof/>
                      </w:rPr>
                      <m:t>AE</m:t>
                    </m:r>
                  </m:num>
                  <m:den>
                    <m:r>
                      <w:rPr>
                        <w:rFonts w:ascii="Cambria Math" w:hAnsi="Cambria Math"/>
                        <w:noProof/>
                      </w:rPr>
                      <m:t>9</m:t>
                    </m:r>
                  </m:den>
                </m:f>
                <m:r>
                  <m:rPr>
                    <m:aln/>
                  </m:rPr>
                  <w:rPr>
                    <w:rFonts w:ascii="Cambria Math" w:hAnsi="Cambria Math"/>
                    <w:noProof/>
                  </w:rPr>
                  <m:t>=</m:t>
                </m:r>
                <m:f>
                  <m:fPr>
                    <m:ctrlPr>
                      <w:rPr>
                        <w:rFonts w:ascii="Cambria Math" w:hAnsi="Cambria Math"/>
                        <w:i/>
                        <w:noProof/>
                      </w:rPr>
                    </m:ctrlPr>
                  </m:fPr>
                  <m:num>
                    <m:r>
                      <w:rPr>
                        <w:rFonts w:ascii="Cambria Math" w:hAnsi="Cambria Math"/>
                        <w:noProof/>
                      </w:rPr>
                      <m:t>19.1</m:t>
                    </m:r>
                  </m:num>
                  <m:den>
                    <m:r>
                      <w:rPr>
                        <w:rFonts w:ascii="Cambria Math" w:hAnsi="Cambria Math"/>
                        <w:noProof/>
                      </w:rPr>
                      <m:t>4.3</m:t>
                    </m:r>
                  </m:den>
                </m:f>
                <m:r>
                  <m:rPr>
                    <m:sty m:val="p"/>
                  </m:rPr>
                  <w:rPr>
                    <w:rFonts w:ascii="Cambria Math" w:hAnsi="Cambria Math"/>
                    <w:noProof/>
                  </w:rPr>
                  <w:br/>
                </m:r>
              </m:oMath>
              <m:oMath>
                <m:r>
                  <w:rPr>
                    <w:rFonts w:ascii="Cambria Math" w:hAnsi="Cambria Math"/>
                    <w:noProof/>
                  </w:rPr>
                  <m:t>AE</m:t>
                </m:r>
                <m:r>
                  <m:rPr>
                    <m:aln/>
                  </m:rPr>
                  <w:rPr>
                    <w:rFonts w:ascii="Cambria Math" w:hAnsi="Cambria Math"/>
                    <w:noProof/>
                  </w:rPr>
                  <m:t>=</m:t>
                </m:r>
                <m:f>
                  <m:fPr>
                    <m:ctrlPr>
                      <w:rPr>
                        <w:rFonts w:ascii="Cambria Math" w:hAnsi="Cambria Math"/>
                        <w:i/>
                        <w:noProof/>
                      </w:rPr>
                    </m:ctrlPr>
                  </m:fPr>
                  <m:num>
                    <m:r>
                      <w:rPr>
                        <w:rFonts w:ascii="Cambria Math" w:hAnsi="Cambria Math"/>
                        <w:noProof/>
                      </w:rPr>
                      <m:t>19.1</m:t>
                    </m:r>
                  </m:num>
                  <m:den>
                    <m:r>
                      <w:rPr>
                        <w:rFonts w:ascii="Cambria Math" w:hAnsi="Cambria Math"/>
                        <w:noProof/>
                      </w:rPr>
                      <m:t>4.3</m:t>
                    </m:r>
                  </m:den>
                </m:f>
                <m:r>
                  <w:rPr>
                    <w:rFonts w:ascii="Cambria Math" w:hAnsi="Cambria Math"/>
                    <w:noProof/>
                  </w:rPr>
                  <m:t>×9</m:t>
                </m:r>
                <m:r>
                  <m:rPr>
                    <m:sty m:val="p"/>
                  </m:rPr>
                  <w:rPr>
                    <w:rFonts w:ascii="Cambria Math" w:hAnsi="Cambria Math"/>
                    <w:noProof/>
                  </w:rPr>
                  <w:br/>
                </m:r>
              </m:oMath>
              <m:oMath>
                <m:r>
                  <m:rPr>
                    <m:aln/>
                  </m:rPr>
                  <w:rPr>
                    <w:rFonts w:ascii="Cambria Math" w:hAnsi="Cambria Math"/>
                    <w:noProof/>
                  </w:rPr>
                  <m:t>=39.976…</m:t>
                </m:r>
              </m:oMath>
            </m:oMathPara>
          </w:p>
          <w:p w14:paraId="65A76D4C" w14:textId="6BB91610" w:rsidR="009D4F0F" w:rsidRDefault="00287852" w:rsidP="00267E89">
            <w:pPr>
              <w:cnfStyle w:val="000000010000" w:firstRow="0" w:lastRow="0" w:firstColumn="0" w:lastColumn="0" w:oddVBand="0" w:evenVBand="0" w:oddHBand="0" w:evenHBand="1" w:firstRowFirstColumn="0" w:firstRowLastColumn="0" w:lastRowFirstColumn="0" w:lastRowLastColumn="0"/>
            </w:pPr>
            <m:oMath>
              <m:r>
                <w:rPr>
                  <w:rFonts w:ascii="Cambria Math" w:hAnsi="Cambria Math"/>
                  <w:noProof/>
                </w:rPr>
                <m:t>AE≈40 m</m:t>
              </m:r>
            </m:oMath>
            <w:r>
              <w:rPr>
                <w:noProof/>
              </w:rPr>
              <w:t xml:space="preserve"> (1 significant figure)</w:t>
            </w:r>
          </w:p>
        </w:tc>
      </w:tr>
    </w:tbl>
    <w:p w14:paraId="61D37202" w14:textId="004BD943"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605FABFC" w14:textId="77777777" w:rsidR="00FE2E83" w:rsidRPr="00AE7FE3" w:rsidRDefault="00FE2E83" w:rsidP="00FE2E83">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55C048" w14:textId="77777777" w:rsidR="00FE2E83" w:rsidRPr="00AE7FE3" w:rsidRDefault="00FE2E83" w:rsidP="00FE2E83">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61BE6CE9" w14:textId="79D0CBCA" w:rsidR="00FE2E83" w:rsidRDefault="00FE2E83" w:rsidP="00FE2E83">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Curriculum website </w:t>
      </w:r>
      <w:hyperlink r:id="rId26" w:history="1">
        <w:r w:rsidRPr="00AE7FE3">
          <w:rPr>
            <w:rStyle w:val="Hyperlink"/>
          </w:rPr>
          <w:t>https://curriculum.nsw.edu.au</w:t>
        </w:r>
      </w:hyperlink>
      <w:r w:rsidRPr="00AE7FE3">
        <w:t>.</w:t>
      </w:r>
    </w:p>
    <w:p w14:paraId="59546214" w14:textId="54830A0A" w:rsidR="00D552E3" w:rsidRDefault="00000000" w:rsidP="00D552E3">
      <w:hyperlink r:id="rId2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AA2C5E">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4E99A421" w14:textId="77777777" w:rsidR="00FE2E83" w:rsidRPr="009310DD" w:rsidRDefault="00FE2E83" w:rsidP="00FE2E83">
      <w:pPr>
        <w:rPr>
          <w:rStyle w:val="Strong"/>
          <w:szCs w:val="22"/>
        </w:rPr>
      </w:pPr>
      <w:r w:rsidRPr="009310DD">
        <w:rPr>
          <w:rStyle w:val="Strong"/>
          <w:szCs w:val="22"/>
        </w:rPr>
        <w:lastRenderedPageBreak/>
        <w:t>© State of New South Wales (Department of Education), 202</w:t>
      </w:r>
      <w:r>
        <w:rPr>
          <w:rStyle w:val="Strong"/>
          <w:szCs w:val="22"/>
        </w:rPr>
        <w:t>4</w:t>
      </w:r>
    </w:p>
    <w:p w14:paraId="773A6FC9" w14:textId="77777777" w:rsidR="00FE2E83" w:rsidRPr="00716DE7" w:rsidRDefault="00FE2E83" w:rsidP="00FE2E83">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w:t>
      </w:r>
      <w:r w:rsidRPr="00716DE7">
        <w:t>third-party material).</w:t>
      </w:r>
    </w:p>
    <w:p w14:paraId="17DF5E25" w14:textId="77777777" w:rsidR="00FE2E83" w:rsidRDefault="00FE2E83" w:rsidP="00FE2E83">
      <w:r w:rsidRPr="00716DE7">
        <w:t>Copyright material available in</w:t>
      </w:r>
      <w:r>
        <w:t xml:space="preserve"> this resource and owned by the NSW Department of Education is licensed under a </w:t>
      </w:r>
      <w:hyperlink r:id="rId33" w:history="1">
        <w:r w:rsidRPr="003B3E41">
          <w:rPr>
            <w:rStyle w:val="Hyperlink"/>
          </w:rPr>
          <w:t>Creative Commons Attribution 4.0 International (CC BY 4.0) license</w:t>
        </w:r>
      </w:hyperlink>
      <w:r>
        <w:t>.</w:t>
      </w:r>
    </w:p>
    <w:p w14:paraId="6F2B691C" w14:textId="77777777" w:rsidR="00FE2E83" w:rsidRDefault="00FE2E83" w:rsidP="00FE2E83">
      <w:r>
        <w:rPr>
          <w:noProof/>
        </w:rPr>
        <w:drawing>
          <wp:inline distT="0" distB="0" distL="0" distR="0" wp14:anchorId="7CDED7FD" wp14:editId="0C10FADA">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6C55CC" w14:textId="77777777" w:rsidR="00FE2E83" w:rsidRDefault="00FE2E83" w:rsidP="00FE2E83">
      <w:r>
        <w:t>This license allows you to share and adapt the material for any purpose, even commercially.</w:t>
      </w:r>
    </w:p>
    <w:p w14:paraId="2A24726A" w14:textId="77777777" w:rsidR="00FE2E83" w:rsidRDefault="00FE2E83" w:rsidP="00FE2E83">
      <w:r>
        <w:t>Attribution should be given to © State of New South Wales (Department of Education), 2024.</w:t>
      </w:r>
    </w:p>
    <w:p w14:paraId="5346175C" w14:textId="77777777" w:rsidR="00FE2E83" w:rsidRDefault="00FE2E83" w:rsidP="00FE2E83">
      <w:r>
        <w:t>Material in this resource not available under a Creative Commons license:</w:t>
      </w:r>
    </w:p>
    <w:p w14:paraId="42FB0FDF" w14:textId="77777777" w:rsidR="00FE2E83" w:rsidRDefault="00FE2E83">
      <w:pPr>
        <w:pStyle w:val="ListBullet"/>
        <w:numPr>
          <w:ilvl w:val="0"/>
          <w:numId w:val="3"/>
        </w:numPr>
      </w:pPr>
      <w:r>
        <w:t>the NSW Department of Education logo, other logos and trademark-protected material</w:t>
      </w:r>
    </w:p>
    <w:p w14:paraId="349CA39F" w14:textId="77777777" w:rsidR="00FE2E83" w:rsidRDefault="00FE2E83">
      <w:pPr>
        <w:pStyle w:val="ListBullet"/>
        <w:numPr>
          <w:ilvl w:val="0"/>
          <w:numId w:val="3"/>
        </w:numPr>
      </w:pPr>
      <w:r>
        <w:t>material owned by a third party that has been reproduced with permission. You will need to obtain permission from the third party to reuse its material.</w:t>
      </w:r>
    </w:p>
    <w:p w14:paraId="783DDAC8" w14:textId="77777777" w:rsidR="00FE2E83" w:rsidRPr="003B3E41" w:rsidRDefault="00FE2E83" w:rsidP="00FE2E83">
      <w:pPr>
        <w:pStyle w:val="FeatureBox2"/>
        <w:rPr>
          <w:rStyle w:val="Strong"/>
        </w:rPr>
      </w:pPr>
      <w:r w:rsidRPr="003B3E41">
        <w:rPr>
          <w:rStyle w:val="Strong"/>
        </w:rPr>
        <w:t>Links to third-party material and websites</w:t>
      </w:r>
    </w:p>
    <w:p w14:paraId="77FF2A8E" w14:textId="77777777" w:rsidR="00FE2E83" w:rsidRDefault="00FE2E83" w:rsidP="00FE2E8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108C30" w14:textId="77777777" w:rsidR="00FE2E83" w:rsidRPr="00DA237B" w:rsidRDefault="00FE2E83" w:rsidP="00FE2E8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34919192" w14:textId="642A8769" w:rsidR="00DA237B" w:rsidRPr="00DA237B" w:rsidRDefault="00DA237B" w:rsidP="00FE2E83"/>
    <w:sectPr w:rsidR="00DA237B" w:rsidRPr="00DA237B" w:rsidSect="00FE2E83">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AC8D4" w14:textId="77777777" w:rsidR="004B5B45" w:rsidRDefault="004B5B45">
      <w:r>
        <w:separator/>
      </w:r>
    </w:p>
    <w:p w14:paraId="68175371" w14:textId="77777777" w:rsidR="004B5B45" w:rsidRDefault="004B5B45"/>
    <w:p w14:paraId="61E8FB80" w14:textId="77777777" w:rsidR="004B5B45" w:rsidRDefault="004B5B45"/>
  </w:endnote>
  <w:endnote w:type="continuationSeparator" w:id="0">
    <w:p w14:paraId="629257F1" w14:textId="77777777" w:rsidR="004B5B45" w:rsidRDefault="004B5B45">
      <w:r>
        <w:continuationSeparator/>
      </w:r>
    </w:p>
    <w:p w14:paraId="23449A7C" w14:textId="77777777" w:rsidR="004B5B45" w:rsidRDefault="004B5B45"/>
    <w:p w14:paraId="19E74A09" w14:textId="77777777" w:rsidR="004B5B45" w:rsidRDefault="004B5B45"/>
  </w:endnote>
  <w:endnote w:type="continuationNotice" w:id="1">
    <w:p w14:paraId="55800D73" w14:textId="77777777" w:rsidR="004B5B45" w:rsidRDefault="004B5B45">
      <w:pPr>
        <w:spacing w:before="0" w:line="240" w:lineRule="auto"/>
      </w:pPr>
    </w:p>
    <w:p w14:paraId="2C90EA31" w14:textId="77777777" w:rsidR="004B5B45" w:rsidRDefault="004B5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7CA2FE2B"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C147D5">
      <w:rPr>
        <w:noProof/>
      </w:rPr>
      <w:t>Jun-24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E52D"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A5A8A" w14:textId="77777777" w:rsidR="004B5B45" w:rsidRDefault="004B5B45">
      <w:r>
        <w:separator/>
      </w:r>
    </w:p>
    <w:p w14:paraId="3BC0272A" w14:textId="77777777" w:rsidR="004B5B45" w:rsidRDefault="004B5B45"/>
    <w:p w14:paraId="55AB5797" w14:textId="77777777" w:rsidR="004B5B45" w:rsidRDefault="004B5B45"/>
  </w:footnote>
  <w:footnote w:type="continuationSeparator" w:id="0">
    <w:p w14:paraId="66A14291" w14:textId="77777777" w:rsidR="004B5B45" w:rsidRDefault="004B5B45">
      <w:r>
        <w:continuationSeparator/>
      </w:r>
    </w:p>
    <w:p w14:paraId="5383A85D" w14:textId="77777777" w:rsidR="004B5B45" w:rsidRDefault="004B5B45"/>
    <w:p w14:paraId="7CDEE301" w14:textId="77777777" w:rsidR="004B5B45" w:rsidRDefault="004B5B45"/>
  </w:footnote>
  <w:footnote w:type="continuationNotice" w:id="1">
    <w:p w14:paraId="57BA3A48" w14:textId="77777777" w:rsidR="004B5B45" w:rsidRDefault="004B5B45">
      <w:pPr>
        <w:spacing w:before="0" w:line="240" w:lineRule="auto"/>
      </w:pPr>
    </w:p>
    <w:p w14:paraId="1E5AC283" w14:textId="77777777" w:rsidR="004B5B45" w:rsidRDefault="004B5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24201AD7" w:rsidR="0084631E" w:rsidRDefault="00DA4CEE" w:rsidP="0084631E">
    <w:pPr>
      <w:pStyle w:val="Documentname"/>
    </w:pPr>
    <w:r>
      <w:t xml:space="preserve"> River crossing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2D14"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5244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39298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70380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61199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31084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3538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28608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7477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189398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34763915">
    <w:abstractNumId w:val="0"/>
  </w:num>
  <w:num w:numId="15" w16cid:durableId="2000304866">
    <w:abstractNumId w:val="1"/>
  </w:num>
  <w:num w:numId="16" w16cid:durableId="38285715">
    <w:abstractNumId w:val="5"/>
  </w:num>
  <w:num w:numId="17" w16cid:durableId="51296056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gutterAtTop/>
  <w:activeWritingStyle w:appName="MSWord" w:lang="en-US" w:vendorID="64" w:dllVersion="0" w:nlCheck="1" w:checkStyle="0"/>
  <w:activeWritingStyle w:appName="MSWord" w:lang="en-AU"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58D"/>
    <w:rsid w:val="00002BF1"/>
    <w:rsid w:val="00004686"/>
    <w:rsid w:val="00006220"/>
    <w:rsid w:val="00006CD7"/>
    <w:rsid w:val="000103FC"/>
    <w:rsid w:val="00010746"/>
    <w:rsid w:val="000143DF"/>
    <w:rsid w:val="000151F8"/>
    <w:rsid w:val="00015D43"/>
    <w:rsid w:val="00016801"/>
    <w:rsid w:val="00016CA5"/>
    <w:rsid w:val="0001738E"/>
    <w:rsid w:val="00021171"/>
    <w:rsid w:val="00023790"/>
    <w:rsid w:val="00024602"/>
    <w:rsid w:val="000252FF"/>
    <w:rsid w:val="000253AE"/>
    <w:rsid w:val="00025AB6"/>
    <w:rsid w:val="00026E0F"/>
    <w:rsid w:val="00027181"/>
    <w:rsid w:val="0002786E"/>
    <w:rsid w:val="00030C4B"/>
    <w:rsid w:val="00030EBC"/>
    <w:rsid w:val="00031373"/>
    <w:rsid w:val="000331B6"/>
    <w:rsid w:val="00034F5E"/>
    <w:rsid w:val="0003541F"/>
    <w:rsid w:val="00037C5C"/>
    <w:rsid w:val="00040BF3"/>
    <w:rsid w:val="00041EB6"/>
    <w:rsid w:val="00042114"/>
    <w:rsid w:val="000423E3"/>
    <w:rsid w:val="0004292D"/>
    <w:rsid w:val="00042D30"/>
    <w:rsid w:val="00043F14"/>
    <w:rsid w:val="00043FA0"/>
    <w:rsid w:val="00044C5D"/>
    <w:rsid w:val="00044D23"/>
    <w:rsid w:val="00046473"/>
    <w:rsid w:val="000470B7"/>
    <w:rsid w:val="000507E6"/>
    <w:rsid w:val="0005163D"/>
    <w:rsid w:val="00051BC4"/>
    <w:rsid w:val="00051BF0"/>
    <w:rsid w:val="000534F4"/>
    <w:rsid w:val="000535B7"/>
    <w:rsid w:val="00053726"/>
    <w:rsid w:val="000559C1"/>
    <w:rsid w:val="000562A7"/>
    <w:rsid w:val="000564F8"/>
    <w:rsid w:val="00056BEF"/>
    <w:rsid w:val="00057BC8"/>
    <w:rsid w:val="00060357"/>
    <w:rsid w:val="000604B9"/>
    <w:rsid w:val="00061232"/>
    <w:rsid w:val="000613C4"/>
    <w:rsid w:val="000620E8"/>
    <w:rsid w:val="00062708"/>
    <w:rsid w:val="0006561E"/>
    <w:rsid w:val="00065A16"/>
    <w:rsid w:val="00070416"/>
    <w:rsid w:val="00071585"/>
    <w:rsid w:val="00071D06"/>
    <w:rsid w:val="0007214A"/>
    <w:rsid w:val="00072B6E"/>
    <w:rsid w:val="00072DFB"/>
    <w:rsid w:val="00074DC0"/>
    <w:rsid w:val="00075B4E"/>
    <w:rsid w:val="000762E6"/>
    <w:rsid w:val="00077300"/>
    <w:rsid w:val="00077A7C"/>
    <w:rsid w:val="00077AB8"/>
    <w:rsid w:val="00080901"/>
    <w:rsid w:val="00082E53"/>
    <w:rsid w:val="000830EB"/>
    <w:rsid w:val="000844F9"/>
    <w:rsid w:val="00084628"/>
    <w:rsid w:val="00084830"/>
    <w:rsid w:val="0008606A"/>
    <w:rsid w:val="00086656"/>
    <w:rsid w:val="00086D87"/>
    <w:rsid w:val="000872D6"/>
    <w:rsid w:val="00090628"/>
    <w:rsid w:val="000919BC"/>
    <w:rsid w:val="000922D6"/>
    <w:rsid w:val="00092F78"/>
    <w:rsid w:val="0009452F"/>
    <w:rsid w:val="00096701"/>
    <w:rsid w:val="000A0C05"/>
    <w:rsid w:val="000A1DE3"/>
    <w:rsid w:val="000A33D4"/>
    <w:rsid w:val="000A41E7"/>
    <w:rsid w:val="000A451E"/>
    <w:rsid w:val="000A6D4F"/>
    <w:rsid w:val="000A796C"/>
    <w:rsid w:val="000A7A61"/>
    <w:rsid w:val="000B09C8"/>
    <w:rsid w:val="000B1FC2"/>
    <w:rsid w:val="000B2886"/>
    <w:rsid w:val="000B2AAF"/>
    <w:rsid w:val="000B30E1"/>
    <w:rsid w:val="000B41DA"/>
    <w:rsid w:val="000B4F65"/>
    <w:rsid w:val="000B58C8"/>
    <w:rsid w:val="000B5DC1"/>
    <w:rsid w:val="000B5F2C"/>
    <w:rsid w:val="000B75CB"/>
    <w:rsid w:val="000B7D49"/>
    <w:rsid w:val="000C07B7"/>
    <w:rsid w:val="000C0FB5"/>
    <w:rsid w:val="000C1078"/>
    <w:rsid w:val="000C16A7"/>
    <w:rsid w:val="000C1932"/>
    <w:rsid w:val="000C1BCD"/>
    <w:rsid w:val="000C250C"/>
    <w:rsid w:val="000C3704"/>
    <w:rsid w:val="000C43DF"/>
    <w:rsid w:val="000C4DED"/>
    <w:rsid w:val="000C575E"/>
    <w:rsid w:val="000C61FB"/>
    <w:rsid w:val="000C6F89"/>
    <w:rsid w:val="000C7320"/>
    <w:rsid w:val="000C7627"/>
    <w:rsid w:val="000C7D4F"/>
    <w:rsid w:val="000D1F76"/>
    <w:rsid w:val="000D2063"/>
    <w:rsid w:val="000D24EC"/>
    <w:rsid w:val="000D2C3A"/>
    <w:rsid w:val="000D48A8"/>
    <w:rsid w:val="000D4B5A"/>
    <w:rsid w:val="000D55B1"/>
    <w:rsid w:val="000D64D8"/>
    <w:rsid w:val="000D6B0B"/>
    <w:rsid w:val="000E07F5"/>
    <w:rsid w:val="000E1A46"/>
    <w:rsid w:val="000E347D"/>
    <w:rsid w:val="000E3800"/>
    <w:rsid w:val="000E3C1C"/>
    <w:rsid w:val="000E41B7"/>
    <w:rsid w:val="000E6BA0"/>
    <w:rsid w:val="000F174A"/>
    <w:rsid w:val="000F2232"/>
    <w:rsid w:val="000F2824"/>
    <w:rsid w:val="000F7960"/>
    <w:rsid w:val="00100B59"/>
    <w:rsid w:val="00100DC5"/>
    <w:rsid w:val="00100E27"/>
    <w:rsid w:val="00100E5A"/>
    <w:rsid w:val="00101135"/>
    <w:rsid w:val="0010259B"/>
    <w:rsid w:val="00102D25"/>
    <w:rsid w:val="00103D80"/>
    <w:rsid w:val="00104582"/>
    <w:rsid w:val="00104968"/>
    <w:rsid w:val="00104A05"/>
    <w:rsid w:val="00106009"/>
    <w:rsid w:val="001061F9"/>
    <w:rsid w:val="0010663E"/>
    <w:rsid w:val="001068B3"/>
    <w:rsid w:val="00106A3B"/>
    <w:rsid w:val="001113CC"/>
    <w:rsid w:val="001115FC"/>
    <w:rsid w:val="0011267E"/>
    <w:rsid w:val="001127A0"/>
    <w:rsid w:val="00113727"/>
    <w:rsid w:val="00113763"/>
    <w:rsid w:val="0011437C"/>
    <w:rsid w:val="00114B7D"/>
    <w:rsid w:val="00116C23"/>
    <w:rsid w:val="001177C4"/>
    <w:rsid w:val="00117B7D"/>
    <w:rsid w:val="00117FF3"/>
    <w:rsid w:val="001208EA"/>
    <w:rsid w:val="0012093E"/>
    <w:rsid w:val="00121753"/>
    <w:rsid w:val="001231F0"/>
    <w:rsid w:val="00123916"/>
    <w:rsid w:val="00123F49"/>
    <w:rsid w:val="001241BE"/>
    <w:rsid w:val="00124ACB"/>
    <w:rsid w:val="00124E41"/>
    <w:rsid w:val="00125C6C"/>
    <w:rsid w:val="00127648"/>
    <w:rsid w:val="0013032B"/>
    <w:rsid w:val="001305EA"/>
    <w:rsid w:val="001324C3"/>
    <w:rsid w:val="001328FA"/>
    <w:rsid w:val="00132EF4"/>
    <w:rsid w:val="001334AB"/>
    <w:rsid w:val="00133940"/>
    <w:rsid w:val="0013419A"/>
    <w:rsid w:val="00134700"/>
    <w:rsid w:val="00134E23"/>
    <w:rsid w:val="00135644"/>
    <w:rsid w:val="00135E80"/>
    <w:rsid w:val="00140387"/>
    <w:rsid w:val="00140753"/>
    <w:rsid w:val="0014239C"/>
    <w:rsid w:val="00143921"/>
    <w:rsid w:val="00146F04"/>
    <w:rsid w:val="00147E93"/>
    <w:rsid w:val="00150EBC"/>
    <w:rsid w:val="00151BBE"/>
    <w:rsid w:val="001520B0"/>
    <w:rsid w:val="0015446A"/>
    <w:rsid w:val="0015487C"/>
    <w:rsid w:val="00155144"/>
    <w:rsid w:val="00155D60"/>
    <w:rsid w:val="001564ED"/>
    <w:rsid w:val="00156956"/>
    <w:rsid w:val="0015712E"/>
    <w:rsid w:val="00160689"/>
    <w:rsid w:val="001613F7"/>
    <w:rsid w:val="00161A3D"/>
    <w:rsid w:val="00162C3A"/>
    <w:rsid w:val="001638A8"/>
    <w:rsid w:val="00165B83"/>
    <w:rsid w:val="00165FF0"/>
    <w:rsid w:val="0017075C"/>
    <w:rsid w:val="00170CB5"/>
    <w:rsid w:val="00171601"/>
    <w:rsid w:val="00172E89"/>
    <w:rsid w:val="00172EC4"/>
    <w:rsid w:val="00173D25"/>
    <w:rsid w:val="00174183"/>
    <w:rsid w:val="00174DFA"/>
    <w:rsid w:val="00176C65"/>
    <w:rsid w:val="00177B71"/>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2CE"/>
    <w:rsid w:val="00196BC0"/>
    <w:rsid w:val="00196CF1"/>
    <w:rsid w:val="00197ADC"/>
    <w:rsid w:val="00197B41"/>
    <w:rsid w:val="001A03EA"/>
    <w:rsid w:val="001A0AF7"/>
    <w:rsid w:val="001A25AF"/>
    <w:rsid w:val="001A325A"/>
    <w:rsid w:val="001A3627"/>
    <w:rsid w:val="001A6EF1"/>
    <w:rsid w:val="001B0A6A"/>
    <w:rsid w:val="001B1616"/>
    <w:rsid w:val="001B26DC"/>
    <w:rsid w:val="001B3065"/>
    <w:rsid w:val="001B33C0"/>
    <w:rsid w:val="001B3D16"/>
    <w:rsid w:val="001B4A46"/>
    <w:rsid w:val="001B5E34"/>
    <w:rsid w:val="001B68DA"/>
    <w:rsid w:val="001B7369"/>
    <w:rsid w:val="001C0C96"/>
    <w:rsid w:val="001C2997"/>
    <w:rsid w:val="001C4DB7"/>
    <w:rsid w:val="001C6C9B"/>
    <w:rsid w:val="001D10B2"/>
    <w:rsid w:val="001D213A"/>
    <w:rsid w:val="001D3092"/>
    <w:rsid w:val="001D4CD1"/>
    <w:rsid w:val="001D4DFB"/>
    <w:rsid w:val="001D5BA2"/>
    <w:rsid w:val="001D66C2"/>
    <w:rsid w:val="001D6877"/>
    <w:rsid w:val="001E0FFC"/>
    <w:rsid w:val="001E1F93"/>
    <w:rsid w:val="001E24CF"/>
    <w:rsid w:val="001E265E"/>
    <w:rsid w:val="001E3097"/>
    <w:rsid w:val="001E4AF9"/>
    <w:rsid w:val="001E4B06"/>
    <w:rsid w:val="001E5F98"/>
    <w:rsid w:val="001E61B0"/>
    <w:rsid w:val="001E771A"/>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65C"/>
    <w:rsid w:val="00204674"/>
    <w:rsid w:val="002046F7"/>
    <w:rsid w:val="0020478D"/>
    <w:rsid w:val="002054D0"/>
    <w:rsid w:val="00206EFD"/>
    <w:rsid w:val="00206FCB"/>
    <w:rsid w:val="0020756A"/>
    <w:rsid w:val="00210D95"/>
    <w:rsid w:val="002136B3"/>
    <w:rsid w:val="002141B2"/>
    <w:rsid w:val="0021660A"/>
    <w:rsid w:val="00216957"/>
    <w:rsid w:val="00217731"/>
    <w:rsid w:val="00217AE6"/>
    <w:rsid w:val="00220B90"/>
    <w:rsid w:val="00221262"/>
    <w:rsid w:val="00221777"/>
    <w:rsid w:val="00221998"/>
    <w:rsid w:val="00221D5E"/>
    <w:rsid w:val="00221E1A"/>
    <w:rsid w:val="00221F4B"/>
    <w:rsid w:val="002228CE"/>
    <w:rsid w:val="002228E3"/>
    <w:rsid w:val="0022320E"/>
    <w:rsid w:val="00224261"/>
    <w:rsid w:val="00224B16"/>
    <w:rsid w:val="00224D61"/>
    <w:rsid w:val="002255DB"/>
    <w:rsid w:val="002265BD"/>
    <w:rsid w:val="002270CC"/>
    <w:rsid w:val="00227421"/>
    <w:rsid w:val="00227894"/>
    <w:rsid w:val="0022791F"/>
    <w:rsid w:val="00230A4D"/>
    <w:rsid w:val="00231E53"/>
    <w:rsid w:val="00234830"/>
    <w:rsid w:val="002368C7"/>
    <w:rsid w:val="0023726F"/>
    <w:rsid w:val="0024041A"/>
    <w:rsid w:val="002410C8"/>
    <w:rsid w:val="00241C93"/>
    <w:rsid w:val="0024214A"/>
    <w:rsid w:val="002429D9"/>
    <w:rsid w:val="00243680"/>
    <w:rsid w:val="00243FC5"/>
    <w:rsid w:val="002441F2"/>
    <w:rsid w:val="0024438F"/>
    <w:rsid w:val="002447C2"/>
    <w:rsid w:val="002458D0"/>
    <w:rsid w:val="00245EC0"/>
    <w:rsid w:val="002462B7"/>
    <w:rsid w:val="00247FF0"/>
    <w:rsid w:val="0025066D"/>
    <w:rsid w:val="00250C2E"/>
    <w:rsid w:val="00250F4A"/>
    <w:rsid w:val="00251349"/>
    <w:rsid w:val="00251452"/>
    <w:rsid w:val="00253532"/>
    <w:rsid w:val="002540D3"/>
    <w:rsid w:val="00254B2A"/>
    <w:rsid w:val="002556DB"/>
    <w:rsid w:val="00256D4F"/>
    <w:rsid w:val="002602A7"/>
    <w:rsid w:val="00260EE8"/>
    <w:rsid w:val="00260F28"/>
    <w:rsid w:val="0026131D"/>
    <w:rsid w:val="00263542"/>
    <w:rsid w:val="00264DCF"/>
    <w:rsid w:val="002656DF"/>
    <w:rsid w:val="0026666C"/>
    <w:rsid w:val="00266738"/>
    <w:rsid w:val="0026682E"/>
    <w:rsid w:val="0026691A"/>
    <w:rsid w:val="00266D0C"/>
    <w:rsid w:val="00267E89"/>
    <w:rsid w:val="002717AE"/>
    <w:rsid w:val="0027355A"/>
    <w:rsid w:val="00273E5A"/>
    <w:rsid w:val="00273F94"/>
    <w:rsid w:val="002760B7"/>
    <w:rsid w:val="0027707D"/>
    <w:rsid w:val="002810D3"/>
    <w:rsid w:val="002827A5"/>
    <w:rsid w:val="002847AE"/>
    <w:rsid w:val="00286825"/>
    <w:rsid w:val="002870F2"/>
    <w:rsid w:val="00287650"/>
    <w:rsid w:val="00287796"/>
    <w:rsid w:val="00287852"/>
    <w:rsid w:val="0029008E"/>
    <w:rsid w:val="00290154"/>
    <w:rsid w:val="00292AB4"/>
    <w:rsid w:val="00294F88"/>
    <w:rsid w:val="00294FCC"/>
    <w:rsid w:val="00295516"/>
    <w:rsid w:val="00295534"/>
    <w:rsid w:val="002957D0"/>
    <w:rsid w:val="00295906"/>
    <w:rsid w:val="0029733C"/>
    <w:rsid w:val="00297B90"/>
    <w:rsid w:val="002A071F"/>
    <w:rsid w:val="002A10A1"/>
    <w:rsid w:val="002A12C5"/>
    <w:rsid w:val="002A3161"/>
    <w:rsid w:val="002A3410"/>
    <w:rsid w:val="002A3CB2"/>
    <w:rsid w:val="002A44D1"/>
    <w:rsid w:val="002A4631"/>
    <w:rsid w:val="002A53EC"/>
    <w:rsid w:val="002A5BA6"/>
    <w:rsid w:val="002A6EA6"/>
    <w:rsid w:val="002B108B"/>
    <w:rsid w:val="002B12DE"/>
    <w:rsid w:val="002B270D"/>
    <w:rsid w:val="002B2ADE"/>
    <w:rsid w:val="002B2E2E"/>
    <w:rsid w:val="002B3375"/>
    <w:rsid w:val="002B4745"/>
    <w:rsid w:val="002B480D"/>
    <w:rsid w:val="002B4845"/>
    <w:rsid w:val="002B4AC3"/>
    <w:rsid w:val="002B66AF"/>
    <w:rsid w:val="002B7744"/>
    <w:rsid w:val="002C01E4"/>
    <w:rsid w:val="002C05AC"/>
    <w:rsid w:val="002C3953"/>
    <w:rsid w:val="002C3B66"/>
    <w:rsid w:val="002C56A0"/>
    <w:rsid w:val="002C7496"/>
    <w:rsid w:val="002D12FF"/>
    <w:rsid w:val="002D21A5"/>
    <w:rsid w:val="002D3FC1"/>
    <w:rsid w:val="002D4413"/>
    <w:rsid w:val="002D7247"/>
    <w:rsid w:val="002D7D36"/>
    <w:rsid w:val="002E2305"/>
    <w:rsid w:val="002E23E3"/>
    <w:rsid w:val="002E247B"/>
    <w:rsid w:val="002E26F3"/>
    <w:rsid w:val="002E30BA"/>
    <w:rsid w:val="002E34CB"/>
    <w:rsid w:val="002E4059"/>
    <w:rsid w:val="002E4D5B"/>
    <w:rsid w:val="002E5474"/>
    <w:rsid w:val="002E5699"/>
    <w:rsid w:val="002E5832"/>
    <w:rsid w:val="002E633F"/>
    <w:rsid w:val="002E65E2"/>
    <w:rsid w:val="002F0423"/>
    <w:rsid w:val="002F0BF7"/>
    <w:rsid w:val="002F0D60"/>
    <w:rsid w:val="002F104E"/>
    <w:rsid w:val="002F1BD9"/>
    <w:rsid w:val="002F3A6D"/>
    <w:rsid w:val="002F4EBA"/>
    <w:rsid w:val="002F749C"/>
    <w:rsid w:val="002F7B71"/>
    <w:rsid w:val="00303813"/>
    <w:rsid w:val="00306F73"/>
    <w:rsid w:val="0030716E"/>
    <w:rsid w:val="00310128"/>
    <w:rsid w:val="003102C3"/>
    <w:rsid w:val="00310348"/>
    <w:rsid w:val="00310A52"/>
    <w:rsid w:val="00310EE6"/>
    <w:rsid w:val="00311628"/>
    <w:rsid w:val="00311860"/>
    <w:rsid w:val="00311E73"/>
    <w:rsid w:val="0031221D"/>
    <w:rsid w:val="003123F7"/>
    <w:rsid w:val="00314A01"/>
    <w:rsid w:val="00314B9D"/>
    <w:rsid w:val="00314DD8"/>
    <w:rsid w:val="003155A3"/>
    <w:rsid w:val="00315B35"/>
    <w:rsid w:val="003163F0"/>
    <w:rsid w:val="00316A7F"/>
    <w:rsid w:val="00316ACF"/>
    <w:rsid w:val="00316DFF"/>
    <w:rsid w:val="00317B24"/>
    <w:rsid w:val="00317D8E"/>
    <w:rsid w:val="00317E8F"/>
    <w:rsid w:val="00320752"/>
    <w:rsid w:val="003209E8"/>
    <w:rsid w:val="003211F4"/>
    <w:rsid w:val="0032193F"/>
    <w:rsid w:val="00322186"/>
    <w:rsid w:val="00322962"/>
    <w:rsid w:val="0032403E"/>
    <w:rsid w:val="003243EE"/>
    <w:rsid w:val="00324D73"/>
    <w:rsid w:val="003257F8"/>
    <w:rsid w:val="00325B7B"/>
    <w:rsid w:val="00326C55"/>
    <w:rsid w:val="00331310"/>
    <w:rsid w:val="0033193C"/>
    <w:rsid w:val="003324D0"/>
    <w:rsid w:val="00332B30"/>
    <w:rsid w:val="00333BA4"/>
    <w:rsid w:val="00334EE8"/>
    <w:rsid w:val="0033532B"/>
    <w:rsid w:val="00335B2E"/>
    <w:rsid w:val="00336799"/>
    <w:rsid w:val="0033685E"/>
    <w:rsid w:val="003374BB"/>
    <w:rsid w:val="00337929"/>
    <w:rsid w:val="00337AD4"/>
    <w:rsid w:val="00340003"/>
    <w:rsid w:val="003404BC"/>
    <w:rsid w:val="00341CD3"/>
    <w:rsid w:val="003420A8"/>
    <w:rsid w:val="003429B7"/>
    <w:rsid w:val="00342B92"/>
    <w:rsid w:val="003431B8"/>
    <w:rsid w:val="00343B23"/>
    <w:rsid w:val="00343B25"/>
    <w:rsid w:val="003444A9"/>
    <w:rsid w:val="003445F2"/>
    <w:rsid w:val="00345EB0"/>
    <w:rsid w:val="0034764B"/>
    <w:rsid w:val="0034780A"/>
    <w:rsid w:val="00347CBE"/>
    <w:rsid w:val="003503AC"/>
    <w:rsid w:val="00352686"/>
    <w:rsid w:val="003534AD"/>
    <w:rsid w:val="003543C8"/>
    <w:rsid w:val="00355EE4"/>
    <w:rsid w:val="003560BB"/>
    <w:rsid w:val="00357136"/>
    <w:rsid w:val="003576EB"/>
    <w:rsid w:val="00360431"/>
    <w:rsid w:val="00360C67"/>
    <w:rsid w:val="00360E65"/>
    <w:rsid w:val="003625DA"/>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1983"/>
    <w:rsid w:val="00392BB2"/>
    <w:rsid w:val="00392FCE"/>
    <w:rsid w:val="003931D7"/>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1EAC"/>
    <w:rsid w:val="003C2957"/>
    <w:rsid w:val="003C3990"/>
    <w:rsid w:val="003C3A30"/>
    <w:rsid w:val="003C434B"/>
    <w:rsid w:val="003C4453"/>
    <w:rsid w:val="003C489D"/>
    <w:rsid w:val="003C4F9E"/>
    <w:rsid w:val="003C54B8"/>
    <w:rsid w:val="003C687F"/>
    <w:rsid w:val="003C723C"/>
    <w:rsid w:val="003D0F7F"/>
    <w:rsid w:val="003D3CF0"/>
    <w:rsid w:val="003D53BF"/>
    <w:rsid w:val="003D5665"/>
    <w:rsid w:val="003D6797"/>
    <w:rsid w:val="003D779D"/>
    <w:rsid w:val="003D7846"/>
    <w:rsid w:val="003D78A2"/>
    <w:rsid w:val="003E03FD"/>
    <w:rsid w:val="003E15EE"/>
    <w:rsid w:val="003E3EF0"/>
    <w:rsid w:val="003E6AE0"/>
    <w:rsid w:val="003F082C"/>
    <w:rsid w:val="003F0971"/>
    <w:rsid w:val="003F0D57"/>
    <w:rsid w:val="003F1700"/>
    <w:rsid w:val="003F28DA"/>
    <w:rsid w:val="003F2B6E"/>
    <w:rsid w:val="003F2C2F"/>
    <w:rsid w:val="003F35B8"/>
    <w:rsid w:val="003F3F97"/>
    <w:rsid w:val="003F42CF"/>
    <w:rsid w:val="003F4EA0"/>
    <w:rsid w:val="003F552C"/>
    <w:rsid w:val="003F5F6D"/>
    <w:rsid w:val="003F66AD"/>
    <w:rsid w:val="003F69BE"/>
    <w:rsid w:val="003F7D20"/>
    <w:rsid w:val="0040016D"/>
    <w:rsid w:val="00400C22"/>
    <w:rsid w:val="00400EB0"/>
    <w:rsid w:val="004013F6"/>
    <w:rsid w:val="00401692"/>
    <w:rsid w:val="00402FCF"/>
    <w:rsid w:val="004042F8"/>
    <w:rsid w:val="004048C9"/>
    <w:rsid w:val="00405801"/>
    <w:rsid w:val="00405FE6"/>
    <w:rsid w:val="004062AA"/>
    <w:rsid w:val="00407329"/>
    <w:rsid w:val="00407474"/>
    <w:rsid w:val="00407ED4"/>
    <w:rsid w:val="00407F31"/>
    <w:rsid w:val="004125FD"/>
    <w:rsid w:val="004128F0"/>
    <w:rsid w:val="00414D5B"/>
    <w:rsid w:val="00414F82"/>
    <w:rsid w:val="004163AD"/>
    <w:rsid w:val="0041645A"/>
    <w:rsid w:val="00417BB8"/>
    <w:rsid w:val="00420300"/>
    <w:rsid w:val="00421CC4"/>
    <w:rsid w:val="0042354D"/>
    <w:rsid w:val="004259A6"/>
    <w:rsid w:val="00425CCD"/>
    <w:rsid w:val="00425CCF"/>
    <w:rsid w:val="004306E8"/>
    <w:rsid w:val="00430D80"/>
    <w:rsid w:val="004317B5"/>
    <w:rsid w:val="00431E3D"/>
    <w:rsid w:val="00431E4E"/>
    <w:rsid w:val="00431F7A"/>
    <w:rsid w:val="00434A54"/>
    <w:rsid w:val="00434B03"/>
    <w:rsid w:val="00435259"/>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02FF"/>
    <w:rsid w:val="00451168"/>
    <w:rsid w:val="00451506"/>
    <w:rsid w:val="00452D84"/>
    <w:rsid w:val="00453739"/>
    <w:rsid w:val="0045627B"/>
    <w:rsid w:val="00456C90"/>
    <w:rsid w:val="00457160"/>
    <w:rsid w:val="004578CC"/>
    <w:rsid w:val="00463BFC"/>
    <w:rsid w:val="00463C72"/>
    <w:rsid w:val="004657D6"/>
    <w:rsid w:val="00465E5F"/>
    <w:rsid w:val="004728AA"/>
    <w:rsid w:val="00472F26"/>
    <w:rsid w:val="00473346"/>
    <w:rsid w:val="0047580E"/>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87013"/>
    <w:rsid w:val="00490D60"/>
    <w:rsid w:val="00493120"/>
    <w:rsid w:val="00494282"/>
    <w:rsid w:val="004949C7"/>
    <w:rsid w:val="00494FDC"/>
    <w:rsid w:val="004A0489"/>
    <w:rsid w:val="004A08FB"/>
    <w:rsid w:val="004A161B"/>
    <w:rsid w:val="004A32B2"/>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5B45"/>
    <w:rsid w:val="004B6407"/>
    <w:rsid w:val="004B6923"/>
    <w:rsid w:val="004B7240"/>
    <w:rsid w:val="004B7495"/>
    <w:rsid w:val="004B780F"/>
    <w:rsid w:val="004B7B56"/>
    <w:rsid w:val="004B7EE9"/>
    <w:rsid w:val="004C098E"/>
    <w:rsid w:val="004C20CF"/>
    <w:rsid w:val="004C299C"/>
    <w:rsid w:val="004C2E2E"/>
    <w:rsid w:val="004C305B"/>
    <w:rsid w:val="004C3080"/>
    <w:rsid w:val="004C38A9"/>
    <w:rsid w:val="004C4227"/>
    <w:rsid w:val="004C4D54"/>
    <w:rsid w:val="004C7023"/>
    <w:rsid w:val="004C7513"/>
    <w:rsid w:val="004D02AC"/>
    <w:rsid w:val="004D0383"/>
    <w:rsid w:val="004D1F3F"/>
    <w:rsid w:val="004D333E"/>
    <w:rsid w:val="004D37D7"/>
    <w:rsid w:val="004D3A72"/>
    <w:rsid w:val="004D3EE2"/>
    <w:rsid w:val="004D5041"/>
    <w:rsid w:val="004D5BBA"/>
    <w:rsid w:val="004D6540"/>
    <w:rsid w:val="004D66E9"/>
    <w:rsid w:val="004E14EB"/>
    <w:rsid w:val="004E1C2A"/>
    <w:rsid w:val="004E2ACB"/>
    <w:rsid w:val="004E38B0"/>
    <w:rsid w:val="004E3C28"/>
    <w:rsid w:val="004E4332"/>
    <w:rsid w:val="004E4E0B"/>
    <w:rsid w:val="004E5594"/>
    <w:rsid w:val="004E6856"/>
    <w:rsid w:val="004E6FB4"/>
    <w:rsid w:val="004E7B02"/>
    <w:rsid w:val="004F0977"/>
    <w:rsid w:val="004F1408"/>
    <w:rsid w:val="004F38B5"/>
    <w:rsid w:val="004F4DF3"/>
    <w:rsid w:val="004F4E1D"/>
    <w:rsid w:val="004F616E"/>
    <w:rsid w:val="004F6257"/>
    <w:rsid w:val="004F6A25"/>
    <w:rsid w:val="004F6AB0"/>
    <w:rsid w:val="004F6B4D"/>
    <w:rsid w:val="004F6F40"/>
    <w:rsid w:val="005000BD"/>
    <w:rsid w:val="005000DD"/>
    <w:rsid w:val="005004F1"/>
    <w:rsid w:val="00503359"/>
    <w:rsid w:val="00503948"/>
    <w:rsid w:val="00503B09"/>
    <w:rsid w:val="005048AC"/>
    <w:rsid w:val="00504F5C"/>
    <w:rsid w:val="00505262"/>
    <w:rsid w:val="0050597B"/>
    <w:rsid w:val="00506DF8"/>
    <w:rsid w:val="00507451"/>
    <w:rsid w:val="00511F4D"/>
    <w:rsid w:val="005122D2"/>
    <w:rsid w:val="00514D6B"/>
    <w:rsid w:val="0051574E"/>
    <w:rsid w:val="005168D8"/>
    <w:rsid w:val="0051725F"/>
    <w:rsid w:val="00520095"/>
    <w:rsid w:val="00520645"/>
    <w:rsid w:val="005214F7"/>
    <w:rsid w:val="0052168D"/>
    <w:rsid w:val="0052396A"/>
    <w:rsid w:val="005246F1"/>
    <w:rsid w:val="00526FC7"/>
    <w:rsid w:val="0052734E"/>
    <w:rsid w:val="0052782C"/>
    <w:rsid w:val="00527A41"/>
    <w:rsid w:val="00530E46"/>
    <w:rsid w:val="00531509"/>
    <w:rsid w:val="005324EF"/>
    <w:rsid w:val="0053286B"/>
    <w:rsid w:val="00536369"/>
    <w:rsid w:val="005363A7"/>
    <w:rsid w:val="00537C62"/>
    <w:rsid w:val="005400FF"/>
    <w:rsid w:val="00540E99"/>
    <w:rsid w:val="00541130"/>
    <w:rsid w:val="00543CDB"/>
    <w:rsid w:val="005445B5"/>
    <w:rsid w:val="005447BE"/>
    <w:rsid w:val="00546A8B"/>
    <w:rsid w:val="00546D5E"/>
    <w:rsid w:val="00546F02"/>
    <w:rsid w:val="00546F24"/>
    <w:rsid w:val="00547051"/>
    <w:rsid w:val="0054770B"/>
    <w:rsid w:val="00550047"/>
    <w:rsid w:val="00551073"/>
    <w:rsid w:val="00551D55"/>
    <w:rsid w:val="00551DA4"/>
    <w:rsid w:val="0055213A"/>
    <w:rsid w:val="0055329A"/>
    <w:rsid w:val="00554956"/>
    <w:rsid w:val="00557BE6"/>
    <w:rsid w:val="005600BC"/>
    <w:rsid w:val="00563104"/>
    <w:rsid w:val="00563D4D"/>
    <w:rsid w:val="005646C1"/>
    <w:rsid w:val="005646CC"/>
    <w:rsid w:val="005652E4"/>
    <w:rsid w:val="00565730"/>
    <w:rsid w:val="00566671"/>
    <w:rsid w:val="0056746B"/>
    <w:rsid w:val="005678C2"/>
    <w:rsid w:val="00567B22"/>
    <w:rsid w:val="00570407"/>
    <w:rsid w:val="0057134C"/>
    <w:rsid w:val="0057331C"/>
    <w:rsid w:val="00573328"/>
    <w:rsid w:val="00573F07"/>
    <w:rsid w:val="0057478F"/>
    <w:rsid w:val="005747FF"/>
    <w:rsid w:val="00576415"/>
    <w:rsid w:val="0057694F"/>
    <w:rsid w:val="00576CF6"/>
    <w:rsid w:val="00580755"/>
    <w:rsid w:val="00580D0F"/>
    <w:rsid w:val="00581D9F"/>
    <w:rsid w:val="00581F3D"/>
    <w:rsid w:val="005824C0"/>
    <w:rsid w:val="00582560"/>
    <w:rsid w:val="00582FD7"/>
    <w:rsid w:val="005832ED"/>
    <w:rsid w:val="00583524"/>
    <w:rsid w:val="005835A2"/>
    <w:rsid w:val="00583853"/>
    <w:rsid w:val="005857A8"/>
    <w:rsid w:val="00586797"/>
    <w:rsid w:val="0058713B"/>
    <w:rsid w:val="005876D2"/>
    <w:rsid w:val="0059056C"/>
    <w:rsid w:val="0059130B"/>
    <w:rsid w:val="00592BE2"/>
    <w:rsid w:val="00593AED"/>
    <w:rsid w:val="00593F04"/>
    <w:rsid w:val="00594705"/>
    <w:rsid w:val="00596689"/>
    <w:rsid w:val="005A16FB"/>
    <w:rsid w:val="005A1991"/>
    <w:rsid w:val="005A1A68"/>
    <w:rsid w:val="005A1D50"/>
    <w:rsid w:val="005A2985"/>
    <w:rsid w:val="005A2A5A"/>
    <w:rsid w:val="005A3076"/>
    <w:rsid w:val="005A39FC"/>
    <w:rsid w:val="005A3B66"/>
    <w:rsid w:val="005A42E3"/>
    <w:rsid w:val="005A5B0D"/>
    <w:rsid w:val="005A5F04"/>
    <w:rsid w:val="005A6DC2"/>
    <w:rsid w:val="005B0870"/>
    <w:rsid w:val="005B1762"/>
    <w:rsid w:val="005B240D"/>
    <w:rsid w:val="005B4B88"/>
    <w:rsid w:val="005B5605"/>
    <w:rsid w:val="005B5D60"/>
    <w:rsid w:val="005B5E31"/>
    <w:rsid w:val="005B64AE"/>
    <w:rsid w:val="005B6E3D"/>
    <w:rsid w:val="005B7298"/>
    <w:rsid w:val="005C1BFC"/>
    <w:rsid w:val="005C1FD2"/>
    <w:rsid w:val="005C301F"/>
    <w:rsid w:val="005C489D"/>
    <w:rsid w:val="005C6013"/>
    <w:rsid w:val="005C7B55"/>
    <w:rsid w:val="005D0175"/>
    <w:rsid w:val="005D0D30"/>
    <w:rsid w:val="005D1CC4"/>
    <w:rsid w:val="005D2291"/>
    <w:rsid w:val="005D2D62"/>
    <w:rsid w:val="005D4303"/>
    <w:rsid w:val="005D5A78"/>
    <w:rsid w:val="005D5DB0"/>
    <w:rsid w:val="005D7A00"/>
    <w:rsid w:val="005E08B0"/>
    <w:rsid w:val="005E0B43"/>
    <w:rsid w:val="005E1533"/>
    <w:rsid w:val="005E2A47"/>
    <w:rsid w:val="005E319C"/>
    <w:rsid w:val="005E4742"/>
    <w:rsid w:val="005E528C"/>
    <w:rsid w:val="005E6829"/>
    <w:rsid w:val="005F10D4"/>
    <w:rsid w:val="005F132B"/>
    <w:rsid w:val="005F191F"/>
    <w:rsid w:val="005F26E8"/>
    <w:rsid w:val="005F275A"/>
    <w:rsid w:val="005F2E08"/>
    <w:rsid w:val="005F7834"/>
    <w:rsid w:val="005F78DD"/>
    <w:rsid w:val="005F7A4D"/>
    <w:rsid w:val="006004F8"/>
    <w:rsid w:val="00601B68"/>
    <w:rsid w:val="006026BA"/>
    <w:rsid w:val="0060359B"/>
    <w:rsid w:val="00603F69"/>
    <w:rsid w:val="006040DA"/>
    <w:rsid w:val="006047BD"/>
    <w:rsid w:val="00607675"/>
    <w:rsid w:val="00610C81"/>
    <w:rsid w:val="00610F53"/>
    <w:rsid w:val="00612E3F"/>
    <w:rsid w:val="00613208"/>
    <w:rsid w:val="00616767"/>
    <w:rsid w:val="0061698B"/>
    <w:rsid w:val="00616E1A"/>
    <w:rsid w:val="00616F61"/>
    <w:rsid w:val="00620917"/>
    <w:rsid w:val="0062163D"/>
    <w:rsid w:val="00621BCB"/>
    <w:rsid w:val="00623A9E"/>
    <w:rsid w:val="00624A20"/>
    <w:rsid w:val="00624BF9"/>
    <w:rsid w:val="00624C9B"/>
    <w:rsid w:val="006251EB"/>
    <w:rsid w:val="0062541D"/>
    <w:rsid w:val="00630BB3"/>
    <w:rsid w:val="00632182"/>
    <w:rsid w:val="0063281C"/>
    <w:rsid w:val="00632A2E"/>
    <w:rsid w:val="00632AC5"/>
    <w:rsid w:val="006335DF"/>
    <w:rsid w:val="00633A4A"/>
    <w:rsid w:val="00634717"/>
    <w:rsid w:val="0063670E"/>
    <w:rsid w:val="00637181"/>
    <w:rsid w:val="00637590"/>
    <w:rsid w:val="00637AF8"/>
    <w:rsid w:val="00641036"/>
    <w:rsid w:val="006412BE"/>
    <w:rsid w:val="0064144D"/>
    <w:rsid w:val="00641609"/>
    <w:rsid w:val="0064160E"/>
    <w:rsid w:val="0064206F"/>
    <w:rsid w:val="00642389"/>
    <w:rsid w:val="0064283C"/>
    <w:rsid w:val="006439ED"/>
    <w:rsid w:val="00644306"/>
    <w:rsid w:val="00644A00"/>
    <w:rsid w:val="00644EAB"/>
    <w:rsid w:val="006450E2"/>
    <w:rsid w:val="006453D8"/>
    <w:rsid w:val="006457A5"/>
    <w:rsid w:val="00646947"/>
    <w:rsid w:val="00647530"/>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400D"/>
    <w:rsid w:val="006641B3"/>
    <w:rsid w:val="006644C4"/>
    <w:rsid w:val="00664DA9"/>
    <w:rsid w:val="00665F1A"/>
    <w:rsid w:val="0066665B"/>
    <w:rsid w:val="00670EE3"/>
    <w:rsid w:val="00672902"/>
    <w:rsid w:val="00673149"/>
    <w:rsid w:val="0067331F"/>
    <w:rsid w:val="006742E8"/>
    <w:rsid w:val="0067482E"/>
    <w:rsid w:val="00674A6E"/>
    <w:rsid w:val="00675260"/>
    <w:rsid w:val="00677DDB"/>
    <w:rsid w:val="00677EF0"/>
    <w:rsid w:val="006814BF"/>
    <w:rsid w:val="00681DCF"/>
    <w:rsid w:val="00681EDE"/>
    <w:rsid w:val="00681F32"/>
    <w:rsid w:val="006826B1"/>
    <w:rsid w:val="00683AEC"/>
    <w:rsid w:val="00684672"/>
    <w:rsid w:val="0068481E"/>
    <w:rsid w:val="006856F4"/>
    <w:rsid w:val="0068666F"/>
    <w:rsid w:val="0068780A"/>
    <w:rsid w:val="00690267"/>
    <w:rsid w:val="006906E7"/>
    <w:rsid w:val="006931D4"/>
    <w:rsid w:val="00694E70"/>
    <w:rsid w:val="006954D4"/>
    <w:rsid w:val="0069598B"/>
    <w:rsid w:val="00695AF0"/>
    <w:rsid w:val="00695E8F"/>
    <w:rsid w:val="0069757D"/>
    <w:rsid w:val="006A0767"/>
    <w:rsid w:val="006A0DB5"/>
    <w:rsid w:val="006A1A8E"/>
    <w:rsid w:val="006A1CF6"/>
    <w:rsid w:val="006A2D9E"/>
    <w:rsid w:val="006A36DB"/>
    <w:rsid w:val="006A3EF2"/>
    <w:rsid w:val="006A44D0"/>
    <w:rsid w:val="006A48C1"/>
    <w:rsid w:val="006A510D"/>
    <w:rsid w:val="006A51A4"/>
    <w:rsid w:val="006A7433"/>
    <w:rsid w:val="006B0291"/>
    <w:rsid w:val="006B0570"/>
    <w:rsid w:val="006B06B2"/>
    <w:rsid w:val="006B1ECC"/>
    <w:rsid w:val="006B1FFA"/>
    <w:rsid w:val="006B20FA"/>
    <w:rsid w:val="006B26E0"/>
    <w:rsid w:val="006B3564"/>
    <w:rsid w:val="006B37E6"/>
    <w:rsid w:val="006B3D8F"/>
    <w:rsid w:val="006B42E3"/>
    <w:rsid w:val="006B44E9"/>
    <w:rsid w:val="006B6AC2"/>
    <w:rsid w:val="006B73E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D7DE8"/>
    <w:rsid w:val="006E08A7"/>
    <w:rsid w:val="006E08C4"/>
    <w:rsid w:val="006E091B"/>
    <w:rsid w:val="006E2552"/>
    <w:rsid w:val="006E42C8"/>
    <w:rsid w:val="006E4800"/>
    <w:rsid w:val="006E560F"/>
    <w:rsid w:val="006E566F"/>
    <w:rsid w:val="006E5B90"/>
    <w:rsid w:val="006E60D3"/>
    <w:rsid w:val="006E6B63"/>
    <w:rsid w:val="006E79B6"/>
    <w:rsid w:val="006F054E"/>
    <w:rsid w:val="006F15D8"/>
    <w:rsid w:val="006F1B19"/>
    <w:rsid w:val="006F2B39"/>
    <w:rsid w:val="006F3613"/>
    <w:rsid w:val="006F3839"/>
    <w:rsid w:val="006F4503"/>
    <w:rsid w:val="006F4961"/>
    <w:rsid w:val="006F4BFA"/>
    <w:rsid w:val="00700048"/>
    <w:rsid w:val="00700346"/>
    <w:rsid w:val="0070190E"/>
    <w:rsid w:val="00701DAC"/>
    <w:rsid w:val="00703206"/>
    <w:rsid w:val="00704694"/>
    <w:rsid w:val="007058CD"/>
    <w:rsid w:val="00705D75"/>
    <w:rsid w:val="00706293"/>
    <w:rsid w:val="0070723B"/>
    <w:rsid w:val="007078A1"/>
    <w:rsid w:val="007124A7"/>
    <w:rsid w:val="00712DA7"/>
    <w:rsid w:val="007148BF"/>
    <w:rsid w:val="00714956"/>
    <w:rsid w:val="00715F89"/>
    <w:rsid w:val="00716FB7"/>
    <w:rsid w:val="00717C66"/>
    <w:rsid w:val="0072144B"/>
    <w:rsid w:val="00722D6B"/>
    <w:rsid w:val="0072360C"/>
    <w:rsid w:val="00723956"/>
    <w:rsid w:val="00724203"/>
    <w:rsid w:val="007251F8"/>
    <w:rsid w:val="00725C3B"/>
    <w:rsid w:val="00725D14"/>
    <w:rsid w:val="007266FB"/>
    <w:rsid w:val="007319B5"/>
    <w:rsid w:val="0073212B"/>
    <w:rsid w:val="0073364D"/>
    <w:rsid w:val="007338C4"/>
    <w:rsid w:val="00733D6A"/>
    <w:rsid w:val="00734065"/>
    <w:rsid w:val="00734894"/>
    <w:rsid w:val="00735327"/>
    <w:rsid w:val="00735451"/>
    <w:rsid w:val="00735DBD"/>
    <w:rsid w:val="0073637A"/>
    <w:rsid w:val="00736F68"/>
    <w:rsid w:val="0073769D"/>
    <w:rsid w:val="00740573"/>
    <w:rsid w:val="00741479"/>
    <w:rsid w:val="007414DA"/>
    <w:rsid w:val="00741ACA"/>
    <w:rsid w:val="00742CB1"/>
    <w:rsid w:val="007448D2"/>
    <w:rsid w:val="00744A73"/>
    <w:rsid w:val="00744DB8"/>
    <w:rsid w:val="00745C28"/>
    <w:rsid w:val="00745D00"/>
    <w:rsid w:val="007460FF"/>
    <w:rsid w:val="007474D4"/>
    <w:rsid w:val="00750C6F"/>
    <w:rsid w:val="0075322D"/>
    <w:rsid w:val="00753D56"/>
    <w:rsid w:val="007564AE"/>
    <w:rsid w:val="00757591"/>
    <w:rsid w:val="00757633"/>
    <w:rsid w:val="00757A59"/>
    <w:rsid w:val="00757DD5"/>
    <w:rsid w:val="007608FD"/>
    <w:rsid w:val="007617A7"/>
    <w:rsid w:val="00762125"/>
    <w:rsid w:val="007635C3"/>
    <w:rsid w:val="00765E06"/>
    <w:rsid w:val="00765F79"/>
    <w:rsid w:val="00766A1D"/>
    <w:rsid w:val="00766BC2"/>
    <w:rsid w:val="00770223"/>
    <w:rsid w:val="00770575"/>
    <w:rsid w:val="007706FF"/>
    <w:rsid w:val="0077084C"/>
    <w:rsid w:val="00770891"/>
    <w:rsid w:val="00770928"/>
    <w:rsid w:val="00770C61"/>
    <w:rsid w:val="00772BA3"/>
    <w:rsid w:val="007731E2"/>
    <w:rsid w:val="007763FE"/>
    <w:rsid w:val="00776998"/>
    <w:rsid w:val="00776AC3"/>
    <w:rsid w:val="00777558"/>
    <w:rsid w:val="007776A2"/>
    <w:rsid w:val="007776A7"/>
    <w:rsid w:val="00777849"/>
    <w:rsid w:val="00780A99"/>
    <w:rsid w:val="00781C4F"/>
    <w:rsid w:val="0078221B"/>
    <w:rsid w:val="00782487"/>
    <w:rsid w:val="00782A2E"/>
    <w:rsid w:val="00782B11"/>
    <w:rsid w:val="007836C0"/>
    <w:rsid w:val="00783D18"/>
    <w:rsid w:val="00783F8F"/>
    <w:rsid w:val="00785BE0"/>
    <w:rsid w:val="0078667E"/>
    <w:rsid w:val="007919C8"/>
    <w:rsid w:val="007919DC"/>
    <w:rsid w:val="00791B72"/>
    <w:rsid w:val="00791C7F"/>
    <w:rsid w:val="00794048"/>
    <w:rsid w:val="00796888"/>
    <w:rsid w:val="00796AB8"/>
    <w:rsid w:val="007A1326"/>
    <w:rsid w:val="007A1AA1"/>
    <w:rsid w:val="007A2B7B"/>
    <w:rsid w:val="007A3356"/>
    <w:rsid w:val="007A36F3"/>
    <w:rsid w:val="007A42DF"/>
    <w:rsid w:val="007A44D6"/>
    <w:rsid w:val="007A4CEF"/>
    <w:rsid w:val="007A4D3F"/>
    <w:rsid w:val="007A55A8"/>
    <w:rsid w:val="007B24C4"/>
    <w:rsid w:val="007B3D70"/>
    <w:rsid w:val="007B50E4"/>
    <w:rsid w:val="007B5236"/>
    <w:rsid w:val="007B5D93"/>
    <w:rsid w:val="007B6B2F"/>
    <w:rsid w:val="007B7847"/>
    <w:rsid w:val="007C057B"/>
    <w:rsid w:val="007C0D78"/>
    <w:rsid w:val="007C1661"/>
    <w:rsid w:val="007C1A9E"/>
    <w:rsid w:val="007C6E38"/>
    <w:rsid w:val="007D1CE8"/>
    <w:rsid w:val="007D212E"/>
    <w:rsid w:val="007D458F"/>
    <w:rsid w:val="007D5655"/>
    <w:rsid w:val="007D581D"/>
    <w:rsid w:val="007D5A52"/>
    <w:rsid w:val="007D73C0"/>
    <w:rsid w:val="007D7CF5"/>
    <w:rsid w:val="007D7E58"/>
    <w:rsid w:val="007E41AD"/>
    <w:rsid w:val="007E497E"/>
    <w:rsid w:val="007E51F4"/>
    <w:rsid w:val="007E5E9E"/>
    <w:rsid w:val="007E7486"/>
    <w:rsid w:val="007E7851"/>
    <w:rsid w:val="007F0143"/>
    <w:rsid w:val="007F1493"/>
    <w:rsid w:val="007F153A"/>
    <w:rsid w:val="007F15BC"/>
    <w:rsid w:val="007F3524"/>
    <w:rsid w:val="007F3900"/>
    <w:rsid w:val="007F3B2C"/>
    <w:rsid w:val="007F4345"/>
    <w:rsid w:val="007F576D"/>
    <w:rsid w:val="007F60DB"/>
    <w:rsid w:val="007F637A"/>
    <w:rsid w:val="007F63E4"/>
    <w:rsid w:val="007F66A6"/>
    <w:rsid w:val="007F68BA"/>
    <w:rsid w:val="007F76BF"/>
    <w:rsid w:val="007F7CD8"/>
    <w:rsid w:val="008003CD"/>
    <w:rsid w:val="00800512"/>
    <w:rsid w:val="00801331"/>
    <w:rsid w:val="00801687"/>
    <w:rsid w:val="008019EE"/>
    <w:rsid w:val="00801B10"/>
    <w:rsid w:val="00802022"/>
    <w:rsid w:val="0080207C"/>
    <w:rsid w:val="008028A3"/>
    <w:rsid w:val="00805690"/>
    <w:rsid w:val="008059C1"/>
    <w:rsid w:val="0080662F"/>
    <w:rsid w:val="00806C91"/>
    <w:rsid w:val="0081065F"/>
    <w:rsid w:val="0081071A"/>
    <w:rsid w:val="00810D85"/>
    <w:rsid w:val="00810E72"/>
    <w:rsid w:val="0081179B"/>
    <w:rsid w:val="00812DCB"/>
    <w:rsid w:val="00813A09"/>
    <w:rsid w:val="00813FA5"/>
    <w:rsid w:val="0081523F"/>
    <w:rsid w:val="008160D4"/>
    <w:rsid w:val="00816151"/>
    <w:rsid w:val="00817268"/>
    <w:rsid w:val="008203B7"/>
    <w:rsid w:val="00820BB7"/>
    <w:rsid w:val="008212BE"/>
    <w:rsid w:val="008218CF"/>
    <w:rsid w:val="008248E7"/>
    <w:rsid w:val="00824F02"/>
    <w:rsid w:val="00825595"/>
    <w:rsid w:val="00826BD1"/>
    <w:rsid w:val="00826C4F"/>
    <w:rsid w:val="00830A48"/>
    <w:rsid w:val="00831C89"/>
    <w:rsid w:val="008326FC"/>
    <w:rsid w:val="00832DA5"/>
    <w:rsid w:val="00832F4B"/>
    <w:rsid w:val="0083325C"/>
    <w:rsid w:val="00833A2E"/>
    <w:rsid w:val="00833EDF"/>
    <w:rsid w:val="00834038"/>
    <w:rsid w:val="008377AF"/>
    <w:rsid w:val="008404C4"/>
    <w:rsid w:val="0084056D"/>
    <w:rsid w:val="00841080"/>
    <w:rsid w:val="008412F7"/>
    <w:rsid w:val="008414BB"/>
    <w:rsid w:val="00841B54"/>
    <w:rsid w:val="008434A7"/>
    <w:rsid w:val="008438CD"/>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0DFD"/>
    <w:rsid w:val="00861F2D"/>
    <w:rsid w:val="00862960"/>
    <w:rsid w:val="00863532"/>
    <w:rsid w:val="008641E8"/>
    <w:rsid w:val="00864336"/>
    <w:rsid w:val="00864F4E"/>
    <w:rsid w:val="00865EC3"/>
    <w:rsid w:val="0086629C"/>
    <w:rsid w:val="00866415"/>
    <w:rsid w:val="0086672A"/>
    <w:rsid w:val="008668E1"/>
    <w:rsid w:val="00867469"/>
    <w:rsid w:val="00870838"/>
    <w:rsid w:val="00870A3D"/>
    <w:rsid w:val="008734FB"/>
    <w:rsid w:val="008736AC"/>
    <w:rsid w:val="00873771"/>
    <w:rsid w:val="008739A8"/>
    <w:rsid w:val="008739B1"/>
    <w:rsid w:val="00873D6D"/>
    <w:rsid w:val="00874C1F"/>
    <w:rsid w:val="008773F6"/>
    <w:rsid w:val="00880A08"/>
    <w:rsid w:val="008813A0"/>
    <w:rsid w:val="00881B53"/>
    <w:rsid w:val="00882E98"/>
    <w:rsid w:val="00883242"/>
    <w:rsid w:val="00883A53"/>
    <w:rsid w:val="0088423C"/>
    <w:rsid w:val="0088526C"/>
    <w:rsid w:val="00885C59"/>
    <w:rsid w:val="00885F34"/>
    <w:rsid w:val="00886D23"/>
    <w:rsid w:val="00890C47"/>
    <w:rsid w:val="0089256F"/>
    <w:rsid w:val="00893CDB"/>
    <w:rsid w:val="00893D12"/>
    <w:rsid w:val="0089449A"/>
    <w:rsid w:val="0089468F"/>
    <w:rsid w:val="00894DFE"/>
    <w:rsid w:val="00895105"/>
    <w:rsid w:val="00895316"/>
    <w:rsid w:val="00895861"/>
    <w:rsid w:val="00895A7C"/>
    <w:rsid w:val="008979E2"/>
    <w:rsid w:val="00897B91"/>
    <w:rsid w:val="008A00A0"/>
    <w:rsid w:val="008A05EB"/>
    <w:rsid w:val="008A0836"/>
    <w:rsid w:val="008A08A9"/>
    <w:rsid w:val="008A1361"/>
    <w:rsid w:val="008A1693"/>
    <w:rsid w:val="008A21F0"/>
    <w:rsid w:val="008A5701"/>
    <w:rsid w:val="008A5DE5"/>
    <w:rsid w:val="008A6B4A"/>
    <w:rsid w:val="008A7EBD"/>
    <w:rsid w:val="008B17E8"/>
    <w:rsid w:val="008B1FDB"/>
    <w:rsid w:val="008B2A5B"/>
    <w:rsid w:val="008B367A"/>
    <w:rsid w:val="008B430F"/>
    <w:rsid w:val="008B44C9"/>
    <w:rsid w:val="008B4DA3"/>
    <w:rsid w:val="008B4FF4"/>
    <w:rsid w:val="008B562B"/>
    <w:rsid w:val="008B5EE8"/>
    <w:rsid w:val="008B62A0"/>
    <w:rsid w:val="008B6346"/>
    <w:rsid w:val="008B6729"/>
    <w:rsid w:val="008B71D5"/>
    <w:rsid w:val="008B7F83"/>
    <w:rsid w:val="008C085A"/>
    <w:rsid w:val="008C1A20"/>
    <w:rsid w:val="008C2FB5"/>
    <w:rsid w:val="008C302C"/>
    <w:rsid w:val="008C43A9"/>
    <w:rsid w:val="008C44EC"/>
    <w:rsid w:val="008C4CAB"/>
    <w:rsid w:val="008C6461"/>
    <w:rsid w:val="008C6A74"/>
    <w:rsid w:val="008C6BA4"/>
    <w:rsid w:val="008C6F82"/>
    <w:rsid w:val="008C7842"/>
    <w:rsid w:val="008C7B49"/>
    <w:rsid w:val="008C7CBC"/>
    <w:rsid w:val="008D0067"/>
    <w:rsid w:val="008D125E"/>
    <w:rsid w:val="008D36B4"/>
    <w:rsid w:val="008D5308"/>
    <w:rsid w:val="008D55BF"/>
    <w:rsid w:val="008D61E0"/>
    <w:rsid w:val="008D6722"/>
    <w:rsid w:val="008D67CC"/>
    <w:rsid w:val="008D6E1D"/>
    <w:rsid w:val="008D7990"/>
    <w:rsid w:val="008D7AB2"/>
    <w:rsid w:val="008E0259"/>
    <w:rsid w:val="008E131D"/>
    <w:rsid w:val="008E3DC0"/>
    <w:rsid w:val="008E43E0"/>
    <w:rsid w:val="008E4A0E"/>
    <w:rsid w:val="008E4E59"/>
    <w:rsid w:val="008E5325"/>
    <w:rsid w:val="008E55E9"/>
    <w:rsid w:val="008E58E1"/>
    <w:rsid w:val="008E5FCD"/>
    <w:rsid w:val="008E637B"/>
    <w:rsid w:val="008E6683"/>
    <w:rsid w:val="008E6894"/>
    <w:rsid w:val="008E6AAB"/>
    <w:rsid w:val="008E6D53"/>
    <w:rsid w:val="008F0115"/>
    <w:rsid w:val="008F0383"/>
    <w:rsid w:val="008F0471"/>
    <w:rsid w:val="008F1F6A"/>
    <w:rsid w:val="008F28E7"/>
    <w:rsid w:val="008F3EDF"/>
    <w:rsid w:val="008F46FE"/>
    <w:rsid w:val="008F56DB"/>
    <w:rsid w:val="0090053B"/>
    <w:rsid w:val="00900E59"/>
    <w:rsid w:val="00900FCF"/>
    <w:rsid w:val="00901298"/>
    <w:rsid w:val="009019BB"/>
    <w:rsid w:val="00902919"/>
    <w:rsid w:val="0090315B"/>
    <w:rsid w:val="00903321"/>
    <w:rsid w:val="009033B0"/>
    <w:rsid w:val="00904350"/>
    <w:rsid w:val="00904D31"/>
    <w:rsid w:val="00905926"/>
    <w:rsid w:val="0090604A"/>
    <w:rsid w:val="00907038"/>
    <w:rsid w:val="009078AB"/>
    <w:rsid w:val="0091055E"/>
    <w:rsid w:val="00910E16"/>
    <w:rsid w:val="00912B62"/>
    <w:rsid w:val="00912C5D"/>
    <w:rsid w:val="00912EC7"/>
    <w:rsid w:val="00913D40"/>
    <w:rsid w:val="00913F89"/>
    <w:rsid w:val="00915222"/>
    <w:rsid w:val="009153A2"/>
    <w:rsid w:val="0091571A"/>
    <w:rsid w:val="00915AC4"/>
    <w:rsid w:val="009163A7"/>
    <w:rsid w:val="00920404"/>
    <w:rsid w:val="00920A1E"/>
    <w:rsid w:val="00920C71"/>
    <w:rsid w:val="009221AD"/>
    <w:rsid w:val="009227DD"/>
    <w:rsid w:val="00923015"/>
    <w:rsid w:val="009234D0"/>
    <w:rsid w:val="009249F1"/>
    <w:rsid w:val="00925013"/>
    <w:rsid w:val="00925024"/>
    <w:rsid w:val="00925655"/>
    <w:rsid w:val="00925733"/>
    <w:rsid w:val="009257A8"/>
    <w:rsid w:val="00925DA1"/>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1D73"/>
    <w:rsid w:val="00942056"/>
    <w:rsid w:val="009429D1"/>
    <w:rsid w:val="00942E67"/>
    <w:rsid w:val="00943299"/>
    <w:rsid w:val="009438A7"/>
    <w:rsid w:val="00943B91"/>
    <w:rsid w:val="00944286"/>
    <w:rsid w:val="009458AF"/>
    <w:rsid w:val="00946555"/>
    <w:rsid w:val="00947FC2"/>
    <w:rsid w:val="009520A1"/>
    <w:rsid w:val="009522E2"/>
    <w:rsid w:val="0095259D"/>
    <w:rsid w:val="009528C1"/>
    <w:rsid w:val="009532C7"/>
    <w:rsid w:val="00953891"/>
    <w:rsid w:val="00953E7E"/>
    <w:rsid w:val="00953E82"/>
    <w:rsid w:val="00955B12"/>
    <w:rsid w:val="00955D6C"/>
    <w:rsid w:val="00957107"/>
    <w:rsid w:val="00960547"/>
    <w:rsid w:val="00960CCA"/>
    <w:rsid w:val="00960E03"/>
    <w:rsid w:val="00962370"/>
    <w:rsid w:val="009624AB"/>
    <w:rsid w:val="00962693"/>
    <w:rsid w:val="009634F6"/>
    <w:rsid w:val="00963579"/>
    <w:rsid w:val="00963FEC"/>
    <w:rsid w:val="0096422F"/>
    <w:rsid w:val="00964AE3"/>
    <w:rsid w:val="00965F05"/>
    <w:rsid w:val="00966000"/>
    <w:rsid w:val="0096720F"/>
    <w:rsid w:val="0097036E"/>
    <w:rsid w:val="00970968"/>
    <w:rsid w:val="009718BF"/>
    <w:rsid w:val="00973DB2"/>
    <w:rsid w:val="00973EF2"/>
    <w:rsid w:val="00975782"/>
    <w:rsid w:val="0097600B"/>
    <w:rsid w:val="009771A9"/>
    <w:rsid w:val="009773D8"/>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6843"/>
    <w:rsid w:val="009974B3"/>
    <w:rsid w:val="00997F5D"/>
    <w:rsid w:val="009A0220"/>
    <w:rsid w:val="009A09AC"/>
    <w:rsid w:val="009A1BBC"/>
    <w:rsid w:val="009A2864"/>
    <w:rsid w:val="009A313E"/>
    <w:rsid w:val="009A3EAC"/>
    <w:rsid w:val="009A40D9"/>
    <w:rsid w:val="009B08F7"/>
    <w:rsid w:val="009B09FA"/>
    <w:rsid w:val="009B165F"/>
    <w:rsid w:val="009B22DD"/>
    <w:rsid w:val="009B292D"/>
    <w:rsid w:val="009B2AED"/>
    <w:rsid w:val="009B2E67"/>
    <w:rsid w:val="009B3CC2"/>
    <w:rsid w:val="009B417F"/>
    <w:rsid w:val="009B4483"/>
    <w:rsid w:val="009B5879"/>
    <w:rsid w:val="009B5A96"/>
    <w:rsid w:val="009B6030"/>
    <w:rsid w:val="009C039B"/>
    <w:rsid w:val="009C0698"/>
    <w:rsid w:val="009C098A"/>
    <w:rsid w:val="009C0DA0"/>
    <w:rsid w:val="009C1693"/>
    <w:rsid w:val="009C1AD9"/>
    <w:rsid w:val="009C1FCA"/>
    <w:rsid w:val="009C3001"/>
    <w:rsid w:val="009C44C9"/>
    <w:rsid w:val="009C4D91"/>
    <w:rsid w:val="009C575A"/>
    <w:rsid w:val="009C61D9"/>
    <w:rsid w:val="009C65D7"/>
    <w:rsid w:val="009C6822"/>
    <w:rsid w:val="009C69B7"/>
    <w:rsid w:val="009C72FE"/>
    <w:rsid w:val="009C7379"/>
    <w:rsid w:val="009D081A"/>
    <w:rsid w:val="009D0C17"/>
    <w:rsid w:val="009D1EBE"/>
    <w:rsid w:val="009D2409"/>
    <w:rsid w:val="009D2983"/>
    <w:rsid w:val="009D2C2D"/>
    <w:rsid w:val="009D36ED"/>
    <w:rsid w:val="009D4F0F"/>
    <w:rsid w:val="009D4F4A"/>
    <w:rsid w:val="009D572A"/>
    <w:rsid w:val="009D5C98"/>
    <w:rsid w:val="009D67D9"/>
    <w:rsid w:val="009D7742"/>
    <w:rsid w:val="009D7D50"/>
    <w:rsid w:val="009E037B"/>
    <w:rsid w:val="009E05D0"/>
    <w:rsid w:val="009E05EC"/>
    <w:rsid w:val="009E0CF8"/>
    <w:rsid w:val="009E16BB"/>
    <w:rsid w:val="009E261C"/>
    <w:rsid w:val="009E3679"/>
    <w:rsid w:val="009E4D22"/>
    <w:rsid w:val="009E56EB"/>
    <w:rsid w:val="009E6AB6"/>
    <w:rsid w:val="009E6B21"/>
    <w:rsid w:val="009E7F27"/>
    <w:rsid w:val="009F03CD"/>
    <w:rsid w:val="009F1A7D"/>
    <w:rsid w:val="009F25A7"/>
    <w:rsid w:val="009F2A75"/>
    <w:rsid w:val="009F3431"/>
    <w:rsid w:val="009F3838"/>
    <w:rsid w:val="009F3901"/>
    <w:rsid w:val="009F3ECD"/>
    <w:rsid w:val="009F4A01"/>
    <w:rsid w:val="009F4B19"/>
    <w:rsid w:val="009F4E54"/>
    <w:rsid w:val="009F5F05"/>
    <w:rsid w:val="009F7315"/>
    <w:rsid w:val="009F73D1"/>
    <w:rsid w:val="00A0099B"/>
    <w:rsid w:val="00A00D40"/>
    <w:rsid w:val="00A01215"/>
    <w:rsid w:val="00A01FE7"/>
    <w:rsid w:val="00A04A93"/>
    <w:rsid w:val="00A070D4"/>
    <w:rsid w:val="00A07569"/>
    <w:rsid w:val="00A07749"/>
    <w:rsid w:val="00A078FB"/>
    <w:rsid w:val="00A1079A"/>
    <w:rsid w:val="00A10CE1"/>
    <w:rsid w:val="00A10CED"/>
    <w:rsid w:val="00A119EF"/>
    <w:rsid w:val="00A11A30"/>
    <w:rsid w:val="00A128C6"/>
    <w:rsid w:val="00A143CE"/>
    <w:rsid w:val="00A16D9B"/>
    <w:rsid w:val="00A21A49"/>
    <w:rsid w:val="00A21BE6"/>
    <w:rsid w:val="00A231E9"/>
    <w:rsid w:val="00A23647"/>
    <w:rsid w:val="00A24389"/>
    <w:rsid w:val="00A245FE"/>
    <w:rsid w:val="00A30056"/>
    <w:rsid w:val="00A307AE"/>
    <w:rsid w:val="00A31018"/>
    <w:rsid w:val="00A350CB"/>
    <w:rsid w:val="00A3511D"/>
    <w:rsid w:val="00A35E8B"/>
    <w:rsid w:val="00A361C6"/>
    <w:rsid w:val="00A3669F"/>
    <w:rsid w:val="00A374FE"/>
    <w:rsid w:val="00A37D04"/>
    <w:rsid w:val="00A40485"/>
    <w:rsid w:val="00A40924"/>
    <w:rsid w:val="00A41A01"/>
    <w:rsid w:val="00A429A9"/>
    <w:rsid w:val="00A43CFF"/>
    <w:rsid w:val="00A440E7"/>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1B79"/>
    <w:rsid w:val="00A64F90"/>
    <w:rsid w:val="00A65617"/>
    <w:rsid w:val="00A65A2B"/>
    <w:rsid w:val="00A70170"/>
    <w:rsid w:val="00A72659"/>
    <w:rsid w:val="00A726C7"/>
    <w:rsid w:val="00A7409C"/>
    <w:rsid w:val="00A752B5"/>
    <w:rsid w:val="00A774B4"/>
    <w:rsid w:val="00A77927"/>
    <w:rsid w:val="00A81734"/>
    <w:rsid w:val="00A81791"/>
    <w:rsid w:val="00A8195D"/>
    <w:rsid w:val="00A81B75"/>
    <w:rsid w:val="00A81DC9"/>
    <w:rsid w:val="00A82106"/>
    <w:rsid w:val="00A82923"/>
    <w:rsid w:val="00A83203"/>
    <w:rsid w:val="00A8356E"/>
    <w:rsid w:val="00A8372C"/>
    <w:rsid w:val="00A845E8"/>
    <w:rsid w:val="00A855FA"/>
    <w:rsid w:val="00A86C5C"/>
    <w:rsid w:val="00A905C6"/>
    <w:rsid w:val="00A90827"/>
    <w:rsid w:val="00A90A0B"/>
    <w:rsid w:val="00A912FE"/>
    <w:rsid w:val="00A91418"/>
    <w:rsid w:val="00A91A18"/>
    <w:rsid w:val="00A91B40"/>
    <w:rsid w:val="00A9244B"/>
    <w:rsid w:val="00A9269E"/>
    <w:rsid w:val="00A932DF"/>
    <w:rsid w:val="00A947CF"/>
    <w:rsid w:val="00A94A76"/>
    <w:rsid w:val="00A94AEA"/>
    <w:rsid w:val="00A95F5B"/>
    <w:rsid w:val="00A96D9C"/>
    <w:rsid w:val="00A97222"/>
    <w:rsid w:val="00A9772A"/>
    <w:rsid w:val="00AA18E2"/>
    <w:rsid w:val="00AA22B0"/>
    <w:rsid w:val="00AA28CD"/>
    <w:rsid w:val="00AA2B19"/>
    <w:rsid w:val="00AA2C5E"/>
    <w:rsid w:val="00AA3B89"/>
    <w:rsid w:val="00AA4E4C"/>
    <w:rsid w:val="00AA5AE4"/>
    <w:rsid w:val="00AA5D4F"/>
    <w:rsid w:val="00AA5E50"/>
    <w:rsid w:val="00AA642B"/>
    <w:rsid w:val="00AB0677"/>
    <w:rsid w:val="00AB0B02"/>
    <w:rsid w:val="00AB1983"/>
    <w:rsid w:val="00AB23C3"/>
    <w:rsid w:val="00AB24DB"/>
    <w:rsid w:val="00AB27AB"/>
    <w:rsid w:val="00AB35A2"/>
    <w:rsid w:val="00AB35D0"/>
    <w:rsid w:val="00AB6B59"/>
    <w:rsid w:val="00AB77E7"/>
    <w:rsid w:val="00AC1DCF"/>
    <w:rsid w:val="00AC23B1"/>
    <w:rsid w:val="00AC260E"/>
    <w:rsid w:val="00AC2AF9"/>
    <w:rsid w:val="00AC2F71"/>
    <w:rsid w:val="00AC3E8E"/>
    <w:rsid w:val="00AC41C2"/>
    <w:rsid w:val="00AC47A6"/>
    <w:rsid w:val="00AC60C5"/>
    <w:rsid w:val="00AC67E9"/>
    <w:rsid w:val="00AC77AF"/>
    <w:rsid w:val="00AC78ED"/>
    <w:rsid w:val="00AD02D3"/>
    <w:rsid w:val="00AD3675"/>
    <w:rsid w:val="00AD56A9"/>
    <w:rsid w:val="00AD5DEA"/>
    <w:rsid w:val="00AD69C4"/>
    <w:rsid w:val="00AD6F0C"/>
    <w:rsid w:val="00AE1C5F"/>
    <w:rsid w:val="00AE23DD"/>
    <w:rsid w:val="00AE3899"/>
    <w:rsid w:val="00AE59FA"/>
    <w:rsid w:val="00AE6CD2"/>
    <w:rsid w:val="00AE776A"/>
    <w:rsid w:val="00AF1F68"/>
    <w:rsid w:val="00AF2546"/>
    <w:rsid w:val="00AF27B7"/>
    <w:rsid w:val="00AF2B0D"/>
    <w:rsid w:val="00AF2BB2"/>
    <w:rsid w:val="00AF3C5D"/>
    <w:rsid w:val="00AF3D2B"/>
    <w:rsid w:val="00AF4817"/>
    <w:rsid w:val="00AF726A"/>
    <w:rsid w:val="00AF7AB4"/>
    <w:rsid w:val="00AF7B91"/>
    <w:rsid w:val="00AF7CCC"/>
    <w:rsid w:val="00B00015"/>
    <w:rsid w:val="00B0033A"/>
    <w:rsid w:val="00B016B9"/>
    <w:rsid w:val="00B01B47"/>
    <w:rsid w:val="00B031F6"/>
    <w:rsid w:val="00B043A6"/>
    <w:rsid w:val="00B06DE8"/>
    <w:rsid w:val="00B077AD"/>
    <w:rsid w:val="00B07AE1"/>
    <w:rsid w:val="00B07D23"/>
    <w:rsid w:val="00B11049"/>
    <w:rsid w:val="00B12968"/>
    <w:rsid w:val="00B131FF"/>
    <w:rsid w:val="00B13498"/>
    <w:rsid w:val="00B13C70"/>
    <w:rsid w:val="00B13DA2"/>
    <w:rsid w:val="00B14BD8"/>
    <w:rsid w:val="00B153CB"/>
    <w:rsid w:val="00B1672A"/>
    <w:rsid w:val="00B16E71"/>
    <w:rsid w:val="00B174BD"/>
    <w:rsid w:val="00B203ED"/>
    <w:rsid w:val="00B20690"/>
    <w:rsid w:val="00B20B2A"/>
    <w:rsid w:val="00B21179"/>
    <w:rsid w:val="00B2129B"/>
    <w:rsid w:val="00B215A8"/>
    <w:rsid w:val="00B22D3C"/>
    <w:rsid w:val="00B22FA7"/>
    <w:rsid w:val="00B239C4"/>
    <w:rsid w:val="00B23D86"/>
    <w:rsid w:val="00B240E7"/>
    <w:rsid w:val="00B2472A"/>
    <w:rsid w:val="00B24845"/>
    <w:rsid w:val="00B25660"/>
    <w:rsid w:val="00B25719"/>
    <w:rsid w:val="00B26370"/>
    <w:rsid w:val="00B26F8F"/>
    <w:rsid w:val="00B27039"/>
    <w:rsid w:val="00B27C56"/>
    <w:rsid w:val="00B27D18"/>
    <w:rsid w:val="00B300DB"/>
    <w:rsid w:val="00B30B3B"/>
    <w:rsid w:val="00B32BEC"/>
    <w:rsid w:val="00B35B87"/>
    <w:rsid w:val="00B371E7"/>
    <w:rsid w:val="00B40556"/>
    <w:rsid w:val="00B41D0C"/>
    <w:rsid w:val="00B43107"/>
    <w:rsid w:val="00B45AC4"/>
    <w:rsid w:val="00B45E0A"/>
    <w:rsid w:val="00B47A18"/>
    <w:rsid w:val="00B50BC3"/>
    <w:rsid w:val="00B51CD5"/>
    <w:rsid w:val="00B52F6B"/>
    <w:rsid w:val="00B53824"/>
    <w:rsid w:val="00B53857"/>
    <w:rsid w:val="00B54009"/>
    <w:rsid w:val="00B54B6C"/>
    <w:rsid w:val="00B556D9"/>
    <w:rsid w:val="00B55A04"/>
    <w:rsid w:val="00B55CEE"/>
    <w:rsid w:val="00B56FB1"/>
    <w:rsid w:val="00B6083F"/>
    <w:rsid w:val="00B61504"/>
    <w:rsid w:val="00B61AD5"/>
    <w:rsid w:val="00B620AE"/>
    <w:rsid w:val="00B62E95"/>
    <w:rsid w:val="00B63ABC"/>
    <w:rsid w:val="00B64D3D"/>
    <w:rsid w:val="00B64F0A"/>
    <w:rsid w:val="00B6562C"/>
    <w:rsid w:val="00B6729E"/>
    <w:rsid w:val="00B70BB2"/>
    <w:rsid w:val="00B720C9"/>
    <w:rsid w:val="00B7391B"/>
    <w:rsid w:val="00B73ACC"/>
    <w:rsid w:val="00B73BAF"/>
    <w:rsid w:val="00B743E7"/>
    <w:rsid w:val="00B74B80"/>
    <w:rsid w:val="00B7567D"/>
    <w:rsid w:val="00B768A9"/>
    <w:rsid w:val="00B76E90"/>
    <w:rsid w:val="00B8005C"/>
    <w:rsid w:val="00B823C9"/>
    <w:rsid w:val="00B82B02"/>
    <w:rsid w:val="00B82E5F"/>
    <w:rsid w:val="00B86101"/>
    <w:rsid w:val="00B8666B"/>
    <w:rsid w:val="00B86C64"/>
    <w:rsid w:val="00B904F4"/>
    <w:rsid w:val="00B90BD1"/>
    <w:rsid w:val="00B92536"/>
    <w:rsid w:val="00B9274D"/>
    <w:rsid w:val="00B94207"/>
    <w:rsid w:val="00B945D4"/>
    <w:rsid w:val="00B9506C"/>
    <w:rsid w:val="00B95C44"/>
    <w:rsid w:val="00B97B50"/>
    <w:rsid w:val="00BA1BB5"/>
    <w:rsid w:val="00BA35EA"/>
    <w:rsid w:val="00BA3959"/>
    <w:rsid w:val="00BA41FC"/>
    <w:rsid w:val="00BA563D"/>
    <w:rsid w:val="00BA5BCC"/>
    <w:rsid w:val="00BB1855"/>
    <w:rsid w:val="00BB2332"/>
    <w:rsid w:val="00BB239F"/>
    <w:rsid w:val="00BB2494"/>
    <w:rsid w:val="00BB2522"/>
    <w:rsid w:val="00BB28A3"/>
    <w:rsid w:val="00BB5218"/>
    <w:rsid w:val="00BB5B6C"/>
    <w:rsid w:val="00BB5CC4"/>
    <w:rsid w:val="00BB6455"/>
    <w:rsid w:val="00BB72C0"/>
    <w:rsid w:val="00BB7FF3"/>
    <w:rsid w:val="00BC063B"/>
    <w:rsid w:val="00BC0AF1"/>
    <w:rsid w:val="00BC27BE"/>
    <w:rsid w:val="00BC3779"/>
    <w:rsid w:val="00BC41A0"/>
    <w:rsid w:val="00BC43D8"/>
    <w:rsid w:val="00BC5A86"/>
    <w:rsid w:val="00BC7AB9"/>
    <w:rsid w:val="00BD0186"/>
    <w:rsid w:val="00BD059C"/>
    <w:rsid w:val="00BD0D32"/>
    <w:rsid w:val="00BD1661"/>
    <w:rsid w:val="00BD5175"/>
    <w:rsid w:val="00BD5A2E"/>
    <w:rsid w:val="00BD6178"/>
    <w:rsid w:val="00BD6348"/>
    <w:rsid w:val="00BD63A5"/>
    <w:rsid w:val="00BD7990"/>
    <w:rsid w:val="00BE083E"/>
    <w:rsid w:val="00BE147F"/>
    <w:rsid w:val="00BE1655"/>
    <w:rsid w:val="00BE1BBC"/>
    <w:rsid w:val="00BE221E"/>
    <w:rsid w:val="00BE46B5"/>
    <w:rsid w:val="00BE6663"/>
    <w:rsid w:val="00BE69B7"/>
    <w:rsid w:val="00BE6E4A"/>
    <w:rsid w:val="00BF0917"/>
    <w:rsid w:val="00BF0CD7"/>
    <w:rsid w:val="00BF0F60"/>
    <w:rsid w:val="00BF143E"/>
    <w:rsid w:val="00BF15CE"/>
    <w:rsid w:val="00BF2157"/>
    <w:rsid w:val="00BF23A8"/>
    <w:rsid w:val="00BF2BEE"/>
    <w:rsid w:val="00BF2FC3"/>
    <w:rsid w:val="00BF3551"/>
    <w:rsid w:val="00BF36DF"/>
    <w:rsid w:val="00BF37C3"/>
    <w:rsid w:val="00BF4F07"/>
    <w:rsid w:val="00BF6134"/>
    <w:rsid w:val="00BF695B"/>
    <w:rsid w:val="00BF6A14"/>
    <w:rsid w:val="00BF71B0"/>
    <w:rsid w:val="00BF7E2B"/>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258"/>
    <w:rsid w:val="00C1035C"/>
    <w:rsid w:val="00C1140E"/>
    <w:rsid w:val="00C1358F"/>
    <w:rsid w:val="00C13C2A"/>
    <w:rsid w:val="00C13CE8"/>
    <w:rsid w:val="00C14187"/>
    <w:rsid w:val="00C147D5"/>
    <w:rsid w:val="00C15151"/>
    <w:rsid w:val="00C1663D"/>
    <w:rsid w:val="00C16B6B"/>
    <w:rsid w:val="00C179BC"/>
    <w:rsid w:val="00C17F8C"/>
    <w:rsid w:val="00C211E6"/>
    <w:rsid w:val="00C22446"/>
    <w:rsid w:val="00C22681"/>
    <w:rsid w:val="00C22FB5"/>
    <w:rsid w:val="00C2340C"/>
    <w:rsid w:val="00C24236"/>
    <w:rsid w:val="00C24CBF"/>
    <w:rsid w:val="00C25C66"/>
    <w:rsid w:val="00C2710B"/>
    <w:rsid w:val="00C279C2"/>
    <w:rsid w:val="00C27ACE"/>
    <w:rsid w:val="00C308D8"/>
    <w:rsid w:val="00C3183E"/>
    <w:rsid w:val="00C31EDE"/>
    <w:rsid w:val="00C33531"/>
    <w:rsid w:val="00C33B9E"/>
    <w:rsid w:val="00C34194"/>
    <w:rsid w:val="00C35EF7"/>
    <w:rsid w:val="00C36FF3"/>
    <w:rsid w:val="00C37BAE"/>
    <w:rsid w:val="00C4043D"/>
    <w:rsid w:val="00C40DAA"/>
    <w:rsid w:val="00C41110"/>
    <w:rsid w:val="00C41F7E"/>
    <w:rsid w:val="00C41F88"/>
    <w:rsid w:val="00C42A1B"/>
    <w:rsid w:val="00C42B41"/>
    <w:rsid w:val="00C42C1F"/>
    <w:rsid w:val="00C42E37"/>
    <w:rsid w:val="00C44A8D"/>
    <w:rsid w:val="00C44CF8"/>
    <w:rsid w:val="00C45B91"/>
    <w:rsid w:val="00C460A1"/>
    <w:rsid w:val="00C467BC"/>
    <w:rsid w:val="00C4789C"/>
    <w:rsid w:val="00C50956"/>
    <w:rsid w:val="00C523C4"/>
    <w:rsid w:val="00C52C02"/>
    <w:rsid w:val="00C52DCB"/>
    <w:rsid w:val="00C57EE8"/>
    <w:rsid w:val="00C61072"/>
    <w:rsid w:val="00C61CFF"/>
    <w:rsid w:val="00C6243C"/>
    <w:rsid w:val="00C62F54"/>
    <w:rsid w:val="00C63AEA"/>
    <w:rsid w:val="00C67BBF"/>
    <w:rsid w:val="00C67E0B"/>
    <w:rsid w:val="00C70168"/>
    <w:rsid w:val="00C71155"/>
    <w:rsid w:val="00C718DD"/>
    <w:rsid w:val="00C71AFB"/>
    <w:rsid w:val="00C724B4"/>
    <w:rsid w:val="00C72621"/>
    <w:rsid w:val="00C74707"/>
    <w:rsid w:val="00C75930"/>
    <w:rsid w:val="00C767C7"/>
    <w:rsid w:val="00C779FD"/>
    <w:rsid w:val="00C77D84"/>
    <w:rsid w:val="00C80B9E"/>
    <w:rsid w:val="00C8161F"/>
    <w:rsid w:val="00C8168E"/>
    <w:rsid w:val="00C841B7"/>
    <w:rsid w:val="00C84A6C"/>
    <w:rsid w:val="00C84D32"/>
    <w:rsid w:val="00C86165"/>
    <w:rsid w:val="00C8667D"/>
    <w:rsid w:val="00C86967"/>
    <w:rsid w:val="00C90628"/>
    <w:rsid w:val="00C91281"/>
    <w:rsid w:val="00C928A8"/>
    <w:rsid w:val="00C93044"/>
    <w:rsid w:val="00C95246"/>
    <w:rsid w:val="00CA103E"/>
    <w:rsid w:val="00CA3833"/>
    <w:rsid w:val="00CA450C"/>
    <w:rsid w:val="00CA6C45"/>
    <w:rsid w:val="00CA74F6"/>
    <w:rsid w:val="00CA7603"/>
    <w:rsid w:val="00CB330B"/>
    <w:rsid w:val="00CB364E"/>
    <w:rsid w:val="00CB37B8"/>
    <w:rsid w:val="00CB4F1A"/>
    <w:rsid w:val="00CB58B4"/>
    <w:rsid w:val="00CB5A32"/>
    <w:rsid w:val="00CB5C1F"/>
    <w:rsid w:val="00CB6577"/>
    <w:rsid w:val="00CB6768"/>
    <w:rsid w:val="00CB74C7"/>
    <w:rsid w:val="00CC1FE9"/>
    <w:rsid w:val="00CC3B49"/>
    <w:rsid w:val="00CC3D04"/>
    <w:rsid w:val="00CC4A5B"/>
    <w:rsid w:val="00CC4AF7"/>
    <w:rsid w:val="00CC54E5"/>
    <w:rsid w:val="00CC6B96"/>
    <w:rsid w:val="00CC6F04"/>
    <w:rsid w:val="00CC6FB7"/>
    <w:rsid w:val="00CC7B94"/>
    <w:rsid w:val="00CD11DB"/>
    <w:rsid w:val="00CD39BC"/>
    <w:rsid w:val="00CD4CA7"/>
    <w:rsid w:val="00CD5A94"/>
    <w:rsid w:val="00CD6E8E"/>
    <w:rsid w:val="00CE161F"/>
    <w:rsid w:val="00CE2A1B"/>
    <w:rsid w:val="00CE2CC6"/>
    <w:rsid w:val="00CE3529"/>
    <w:rsid w:val="00CE4320"/>
    <w:rsid w:val="00CE5D9A"/>
    <w:rsid w:val="00CE6F8E"/>
    <w:rsid w:val="00CE76CD"/>
    <w:rsid w:val="00CF00BB"/>
    <w:rsid w:val="00CF0B65"/>
    <w:rsid w:val="00CF1C1F"/>
    <w:rsid w:val="00CF3B5E"/>
    <w:rsid w:val="00CF3BA6"/>
    <w:rsid w:val="00CF4E8C"/>
    <w:rsid w:val="00CF5BA0"/>
    <w:rsid w:val="00CF6913"/>
    <w:rsid w:val="00CF7845"/>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1D9B"/>
    <w:rsid w:val="00D121C4"/>
    <w:rsid w:val="00D14274"/>
    <w:rsid w:val="00D15E5B"/>
    <w:rsid w:val="00D17749"/>
    <w:rsid w:val="00D17913"/>
    <w:rsid w:val="00D17C62"/>
    <w:rsid w:val="00D21586"/>
    <w:rsid w:val="00D21EA5"/>
    <w:rsid w:val="00D23A38"/>
    <w:rsid w:val="00D2574C"/>
    <w:rsid w:val="00D26D79"/>
    <w:rsid w:val="00D27BD0"/>
    <w:rsid w:val="00D27C2B"/>
    <w:rsid w:val="00D33116"/>
    <w:rsid w:val="00D3331D"/>
    <w:rsid w:val="00D33363"/>
    <w:rsid w:val="00D34529"/>
    <w:rsid w:val="00D34943"/>
    <w:rsid w:val="00D34A2B"/>
    <w:rsid w:val="00D35409"/>
    <w:rsid w:val="00D3544C"/>
    <w:rsid w:val="00D359D4"/>
    <w:rsid w:val="00D378CD"/>
    <w:rsid w:val="00D41B88"/>
    <w:rsid w:val="00D41E23"/>
    <w:rsid w:val="00D41F1D"/>
    <w:rsid w:val="00D42979"/>
    <w:rsid w:val="00D429EC"/>
    <w:rsid w:val="00D431B4"/>
    <w:rsid w:val="00D43C70"/>
    <w:rsid w:val="00D43D44"/>
    <w:rsid w:val="00D43EBB"/>
    <w:rsid w:val="00D43FA4"/>
    <w:rsid w:val="00D44E4E"/>
    <w:rsid w:val="00D46D26"/>
    <w:rsid w:val="00D51254"/>
    <w:rsid w:val="00D51627"/>
    <w:rsid w:val="00D51B37"/>
    <w:rsid w:val="00D51E1A"/>
    <w:rsid w:val="00D52344"/>
    <w:rsid w:val="00D5267F"/>
    <w:rsid w:val="00D532DA"/>
    <w:rsid w:val="00D542CA"/>
    <w:rsid w:val="00D54AAC"/>
    <w:rsid w:val="00D54B32"/>
    <w:rsid w:val="00D552E3"/>
    <w:rsid w:val="00D55423"/>
    <w:rsid w:val="00D55DF0"/>
    <w:rsid w:val="00D5629F"/>
    <w:rsid w:val="00D563E1"/>
    <w:rsid w:val="00D56BB6"/>
    <w:rsid w:val="00D6022B"/>
    <w:rsid w:val="00D60C40"/>
    <w:rsid w:val="00D6138D"/>
    <w:rsid w:val="00D6166E"/>
    <w:rsid w:val="00D61E64"/>
    <w:rsid w:val="00D63126"/>
    <w:rsid w:val="00D635AF"/>
    <w:rsid w:val="00D63A67"/>
    <w:rsid w:val="00D646C9"/>
    <w:rsid w:val="00D6492E"/>
    <w:rsid w:val="00D65845"/>
    <w:rsid w:val="00D67FC5"/>
    <w:rsid w:val="00D70087"/>
    <w:rsid w:val="00D7079E"/>
    <w:rsid w:val="00D70823"/>
    <w:rsid w:val="00D70AB1"/>
    <w:rsid w:val="00D70F23"/>
    <w:rsid w:val="00D7388D"/>
    <w:rsid w:val="00D73DD6"/>
    <w:rsid w:val="00D745F5"/>
    <w:rsid w:val="00D75392"/>
    <w:rsid w:val="00D7585E"/>
    <w:rsid w:val="00D759A3"/>
    <w:rsid w:val="00D76B0E"/>
    <w:rsid w:val="00D82160"/>
    <w:rsid w:val="00D82E32"/>
    <w:rsid w:val="00D83974"/>
    <w:rsid w:val="00D84133"/>
    <w:rsid w:val="00D8431C"/>
    <w:rsid w:val="00D84F0F"/>
    <w:rsid w:val="00D85133"/>
    <w:rsid w:val="00D8790C"/>
    <w:rsid w:val="00D91607"/>
    <w:rsid w:val="00D92C82"/>
    <w:rsid w:val="00D93336"/>
    <w:rsid w:val="00D94314"/>
    <w:rsid w:val="00D95BC7"/>
    <w:rsid w:val="00D95C17"/>
    <w:rsid w:val="00D96043"/>
    <w:rsid w:val="00D974BF"/>
    <w:rsid w:val="00D97779"/>
    <w:rsid w:val="00DA14AB"/>
    <w:rsid w:val="00DA237B"/>
    <w:rsid w:val="00DA2404"/>
    <w:rsid w:val="00DA4C2D"/>
    <w:rsid w:val="00DA4CEE"/>
    <w:rsid w:val="00DA52F5"/>
    <w:rsid w:val="00DA6808"/>
    <w:rsid w:val="00DA73A3"/>
    <w:rsid w:val="00DA76DD"/>
    <w:rsid w:val="00DB1424"/>
    <w:rsid w:val="00DB1468"/>
    <w:rsid w:val="00DB3080"/>
    <w:rsid w:val="00DB4E12"/>
    <w:rsid w:val="00DB5771"/>
    <w:rsid w:val="00DB586E"/>
    <w:rsid w:val="00DC001B"/>
    <w:rsid w:val="00DC0AB6"/>
    <w:rsid w:val="00DC21CF"/>
    <w:rsid w:val="00DC3395"/>
    <w:rsid w:val="00DC33C8"/>
    <w:rsid w:val="00DC3664"/>
    <w:rsid w:val="00DC4B9B"/>
    <w:rsid w:val="00DC6162"/>
    <w:rsid w:val="00DC6EFC"/>
    <w:rsid w:val="00DC7CDE"/>
    <w:rsid w:val="00DD05B7"/>
    <w:rsid w:val="00DD0E44"/>
    <w:rsid w:val="00DD195B"/>
    <w:rsid w:val="00DD243F"/>
    <w:rsid w:val="00DD2593"/>
    <w:rsid w:val="00DD46E9"/>
    <w:rsid w:val="00DD4711"/>
    <w:rsid w:val="00DD4812"/>
    <w:rsid w:val="00DD4CA7"/>
    <w:rsid w:val="00DE0097"/>
    <w:rsid w:val="00DE05AE"/>
    <w:rsid w:val="00DE0979"/>
    <w:rsid w:val="00DE12E9"/>
    <w:rsid w:val="00DE1C98"/>
    <w:rsid w:val="00DE301D"/>
    <w:rsid w:val="00DE33EC"/>
    <w:rsid w:val="00DE43F4"/>
    <w:rsid w:val="00DE5391"/>
    <w:rsid w:val="00DE53F8"/>
    <w:rsid w:val="00DE5A51"/>
    <w:rsid w:val="00DE60E6"/>
    <w:rsid w:val="00DE6C9B"/>
    <w:rsid w:val="00DE6E9A"/>
    <w:rsid w:val="00DE74DC"/>
    <w:rsid w:val="00DE7D5A"/>
    <w:rsid w:val="00DF08DD"/>
    <w:rsid w:val="00DF1EC4"/>
    <w:rsid w:val="00DF2303"/>
    <w:rsid w:val="00DF247C"/>
    <w:rsid w:val="00DF3F4F"/>
    <w:rsid w:val="00DF707E"/>
    <w:rsid w:val="00DF70A1"/>
    <w:rsid w:val="00DF73F5"/>
    <w:rsid w:val="00DF759D"/>
    <w:rsid w:val="00DF7A96"/>
    <w:rsid w:val="00DF7B65"/>
    <w:rsid w:val="00E003AF"/>
    <w:rsid w:val="00E00482"/>
    <w:rsid w:val="00E0091C"/>
    <w:rsid w:val="00E018C3"/>
    <w:rsid w:val="00E01C15"/>
    <w:rsid w:val="00E052B1"/>
    <w:rsid w:val="00E05886"/>
    <w:rsid w:val="00E05C8E"/>
    <w:rsid w:val="00E070B5"/>
    <w:rsid w:val="00E104C6"/>
    <w:rsid w:val="00E10C02"/>
    <w:rsid w:val="00E117EA"/>
    <w:rsid w:val="00E13133"/>
    <w:rsid w:val="00E134D8"/>
    <w:rsid w:val="00E137F4"/>
    <w:rsid w:val="00E164F2"/>
    <w:rsid w:val="00E16F61"/>
    <w:rsid w:val="00E178A7"/>
    <w:rsid w:val="00E20F6A"/>
    <w:rsid w:val="00E21A25"/>
    <w:rsid w:val="00E21F87"/>
    <w:rsid w:val="00E23303"/>
    <w:rsid w:val="00E239E0"/>
    <w:rsid w:val="00E24071"/>
    <w:rsid w:val="00E24C88"/>
    <w:rsid w:val="00E253CA"/>
    <w:rsid w:val="00E2771C"/>
    <w:rsid w:val="00E31D50"/>
    <w:rsid w:val="00E324D9"/>
    <w:rsid w:val="00E331FB"/>
    <w:rsid w:val="00E33DF4"/>
    <w:rsid w:val="00E35EDE"/>
    <w:rsid w:val="00E364AA"/>
    <w:rsid w:val="00E36528"/>
    <w:rsid w:val="00E402F0"/>
    <w:rsid w:val="00E409B4"/>
    <w:rsid w:val="00E40CF7"/>
    <w:rsid w:val="00E413B8"/>
    <w:rsid w:val="00E434EB"/>
    <w:rsid w:val="00E440C0"/>
    <w:rsid w:val="00E44750"/>
    <w:rsid w:val="00E4683D"/>
    <w:rsid w:val="00E46CA0"/>
    <w:rsid w:val="00E4765C"/>
    <w:rsid w:val="00E504A1"/>
    <w:rsid w:val="00E51231"/>
    <w:rsid w:val="00E5232C"/>
    <w:rsid w:val="00E52A67"/>
    <w:rsid w:val="00E561C6"/>
    <w:rsid w:val="00E602A7"/>
    <w:rsid w:val="00E619E1"/>
    <w:rsid w:val="00E62FBE"/>
    <w:rsid w:val="00E63389"/>
    <w:rsid w:val="00E63CB3"/>
    <w:rsid w:val="00E64597"/>
    <w:rsid w:val="00E64D0B"/>
    <w:rsid w:val="00E65780"/>
    <w:rsid w:val="00E66AA1"/>
    <w:rsid w:val="00E66B6A"/>
    <w:rsid w:val="00E71243"/>
    <w:rsid w:val="00E71362"/>
    <w:rsid w:val="00E714D8"/>
    <w:rsid w:val="00E7168A"/>
    <w:rsid w:val="00E71D25"/>
    <w:rsid w:val="00E721EE"/>
    <w:rsid w:val="00E72784"/>
    <w:rsid w:val="00E7295C"/>
    <w:rsid w:val="00E73306"/>
    <w:rsid w:val="00E74817"/>
    <w:rsid w:val="00E74FE4"/>
    <w:rsid w:val="00E7553D"/>
    <w:rsid w:val="00E76454"/>
    <w:rsid w:val="00E7738D"/>
    <w:rsid w:val="00E7751C"/>
    <w:rsid w:val="00E7784B"/>
    <w:rsid w:val="00E80EF3"/>
    <w:rsid w:val="00E81633"/>
    <w:rsid w:val="00E82AED"/>
    <w:rsid w:val="00E82FCC"/>
    <w:rsid w:val="00E831A3"/>
    <w:rsid w:val="00E833A5"/>
    <w:rsid w:val="00E845EE"/>
    <w:rsid w:val="00E860D1"/>
    <w:rsid w:val="00E862B5"/>
    <w:rsid w:val="00E863D8"/>
    <w:rsid w:val="00E86733"/>
    <w:rsid w:val="00E86927"/>
    <w:rsid w:val="00E8700D"/>
    <w:rsid w:val="00E87094"/>
    <w:rsid w:val="00E9108A"/>
    <w:rsid w:val="00E94803"/>
    <w:rsid w:val="00E94B69"/>
    <w:rsid w:val="00E9588E"/>
    <w:rsid w:val="00E96435"/>
    <w:rsid w:val="00E9676C"/>
    <w:rsid w:val="00E96813"/>
    <w:rsid w:val="00EA0DB1"/>
    <w:rsid w:val="00EA17B9"/>
    <w:rsid w:val="00EA279E"/>
    <w:rsid w:val="00EA2BA6"/>
    <w:rsid w:val="00EA2FD7"/>
    <w:rsid w:val="00EA33B1"/>
    <w:rsid w:val="00EA5DD3"/>
    <w:rsid w:val="00EA74F2"/>
    <w:rsid w:val="00EA7552"/>
    <w:rsid w:val="00EA7CF0"/>
    <w:rsid w:val="00EA7F5C"/>
    <w:rsid w:val="00EB193D"/>
    <w:rsid w:val="00EB1C31"/>
    <w:rsid w:val="00EB2530"/>
    <w:rsid w:val="00EB2A71"/>
    <w:rsid w:val="00EB2C57"/>
    <w:rsid w:val="00EB32CF"/>
    <w:rsid w:val="00EB4DDA"/>
    <w:rsid w:val="00EB5F50"/>
    <w:rsid w:val="00EB7598"/>
    <w:rsid w:val="00EB7742"/>
    <w:rsid w:val="00EB7885"/>
    <w:rsid w:val="00EB7DE6"/>
    <w:rsid w:val="00EC0998"/>
    <w:rsid w:val="00EC0D4D"/>
    <w:rsid w:val="00EC2805"/>
    <w:rsid w:val="00EC2B6B"/>
    <w:rsid w:val="00EC3100"/>
    <w:rsid w:val="00EC3D02"/>
    <w:rsid w:val="00EC437B"/>
    <w:rsid w:val="00EC4CBD"/>
    <w:rsid w:val="00EC703B"/>
    <w:rsid w:val="00EC70D8"/>
    <w:rsid w:val="00EC77D9"/>
    <w:rsid w:val="00EC78F8"/>
    <w:rsid w:val="00ED1008"/>
    <w:rsid w:val="00ED1338"/>
    <w:rsid w:val="00ED1475"/>
    <w:rsid w:val="00ED16DB"/>
    <w:rsid w:val="00ED1AB4"/>
    <w:rsid w:val="00ED288C"/>
    <w:rsid w:val="00ED2950"/>
    <w:rsid w:val="00ED2C23"/>
    <w:rsid w:val="00ED2CF0"/>
    <w:rsid w:val="00ED3095"/>
    <w:rsid w:val="00ED5F0C"/>
    <w:rsid w:val="00ED6D87"/>
    <w:rsid w:val="00EE1058"/>
    <w:rsid w:val="00EE1089"/>
    <w:rsid w:val="00EE1614"/>
    <w:rsid w:val="00EE3260"/>
    <w:rsid w:val="00EE3CF3"/>
    <w:rsid w:val="00EE50F0"/>
    <w:rsid w:val="00EE586E"/>
    <w:rsid w:val="00EE5BEB"/>
    <w:rsid w:val="00EE6524"/>
    <w:rsid w:val="00EE70B3"/>
    <w:rsid w:val="00EE788B"/>
    <w:rsid w:val="00EF00ED"/>
    <w:rsid w:val="00EF0192"/>
    <w:rsid w:val="00EF0196"/>
    <w:rsid w:val="00EF06A8"/>
    <w:rsid w:val="00EF0943"/>
    <w:rsid w:val="00EF0EAD"/>
    <w:rsid w:val="00EF4199"/>
    <w:rsid w:val="00EF4CB1"/>
    <w:rsid w:val="00EF5798"/>
    <w:rsid w:val="00EF60A5"/>
    <w:rsid w:val="00EF60E5"/>
    <w:rsid w:val="00EF649A"/>
    <w:rsid w:val="00EF6A0C"/>
    <w:rsid w:val="00EF6E7F"/>
    <w:rsid w:val="00EF7ADB"/>
    <w:rsid w:val="00F003A0"/>
    <w:rsid w:val="00F01AB3"/>
    <w:rsid w:val="00F01D8F"/>
    <w:rsid w:val="00F01D93"/>
    <w:rsid w:val="00F0316E"/>
    <w:rsid w:val="00F05A4D"/>
    <w:rsid w:val="00F06BB9"/>
    <w:rsid w:val="00F10BCF"/>
    <w:rsid w:val="00F11F9E"/>
    <w:rsid w:val="00F121C4"/>
    <w:rsid w:val="00F13EDA"/>
    <w:rsid w:val="00F143AE"/>
    <w:rsid w:val="00F16658"/>
    <w:rsid w:val="00F17235"/>
    <w:rsid w:val="00F20B40"/>
    <w:rsid w:val="00F211C4"/>
    <w:rsid w:val="00F2269A"/>
    <w:rsid w:val="00F22775"/>
    <w:rsid w:val="00F228A5"/>
    <w:rsid w:val="00F240D9"/>
    <w:rsid w:val="00F246D4"/>
    <w:rsid w:val="00F2615B"/>
    <w:rsid w:val="00F269DC"/>
    <w:rsid w:val="00F26D08"/>
    <w:rsid w:val="00F26EB3"/>
    <w:rsid w:val="00F309E2"/>
    <w:rsid w:val="00F30C2D"/>
    <w:rsid w:val="00F318BD"/>
    <w:rsid w:val="00F32557"/>
    <w:rsid w:val="00F32CE9"/>
    <w:rsid w:val="00F3300A"/>
    <w:rsid w:val="00F332EF"/>
    <w:rsid w:val="00F33775"/>
    <w:rsid w:val="00F33A6A"/>
    <w:rsid w:val="00F33FDE"/>
    <w:rsid w:val="00F3411F"/>
    <w:rsid w:val="00F34D8E"/>
    <w:rsid w:val="00F3515A"/>
    <w:rsid w:val="00F3607F"/>
    <w:rsid w:val="00F3674D"/>
    <w:rsid w:val="00F37587"/>
    <w:rsid w:val="00F4079E"/>
    <w:rsid w:val="00F40B14"/>
    <w:rsid w:val="00F40DC4"/>
    <w:rsid w:val="00F41BE8"/>
    <w:rsid w:val="00F42101"/>
    <w:rsid w:val="00F42EAA"/>
    <w:rsid w:val="00F42EE0"/>
    <w:rsid w:val="00F434A9"/>
    <w:rsid w:val="00F437C4"/>
    <w:rsid w:val="00F446A0"/>
    <w:rsid w:val="00F4739C"/>
    <w:rsid w:val="00F47A0A"/>
    <w:rsid w:val="00F47A79"/>
    <w:rsid w:val="00F47F5C"/>
    <w:rsid w:val="00F51220"/>
    <w:rsid w:val="00F51928"/>
    <w:rsid w:val="00F543B3"/>
    <w:rsid w:val="00F5467A"/>
    <w:rsid w:val="00F554D6"/>
    <w:rsid w:val="00F5643A"/>
    <w:rsid w:val="00F564FD"/>
    <w:rsid w:val="00F56596"/>
    <w:rsid w:val="00F62236"/>
    <w:rsid w:val="00F63959"/>
    <w:rsid w:val="00F63CDF"/>
    <w:rsid w:val="00F642AF"/>
    <w:rsid w:val="00F650B4"/>
    <w:rsid w:val="00F65192"/>
    <w:rsid w:val="00F65901"/>
    <w:rsid w:val="00F66B95"/>
    <w:rsid w:val="00F706AA"/>
    <w:rsid w:val="00F715D0"/>
    <w:rsid w:val="00F717E7"/>
    <w:rsid w:val="00F724A1"/>
    <w:rsid w:val="00F7288E"/>
    <w:rsid w:val="00F73036"/>
    <w:rsid w:val="00F740FA"/>
    <w:rsid w:val="00F74A7A"/>
    <w:rsid w:val="00F75557"/>
    <w:rsid w:val="00F7632C"/>
    <w:rsid w:val="00F76FDC"/>
    <w:rsid w:val="00F771C6"/>
    <w:rsid w:val="00F77E4A"/>
    <w:rsid w:val="00F77ED7"/>
    <w:rsid w:val="00F80C2D"/>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88C"/>
    <w:rsid w:val="00F96946"/>
    <w:rsid w:val="00F97131"/>
    <w:rsid w:val="00F9720F"/>
    <w:rsid w:val="00F97B4B"/>
    <w:rsid w:val="00F97C84"/>
    <w:rsid w:val="00FA0156"/>
    <w:rsid w:val="00FA0D81"/>
    <w:rsid w:val="00FA166A"/>
    <w:rsid w:val="00FA2CF6"/>
    <w:rsid w:val="00FA2D55"/>
    <w:rsid w:val="00FA3065"/>
    <w:rsid w:val="00FA3EBB"/>
    <w:rsid w:val="00FA4284"/>
    <w:rsid w:val="00FA4503"/>
    <w:rsid w:val="00FA52F9"/>
    <w:rsid w:val="00FA54D8"/>
    <w:rsid w:val="00FB0346"/>
    <w:rsid w:val="00FB0E61"/>
    <w:rsid w:val="00FB10FF"/>
    <w:rsid w:val="00FB1AF9"/>
    <w:rsid w:val="00FB1D69"/>
    <w:rsid w:val="00FB2812"/>
    <w:rsid w:val="00FB332B"/>
    <w:rsid w:val="00FB3570"/>
    <w:rsid w:val="00FB67AC"/>
    <w:rsid w:val="00FB7100"/>
    <w:rsid w:val="00FC0636"/>
    <w:rsid w:val="00FC0C6F"/>
    <w:rsid w:val="00FC14C7"/>
    <w:rsid w:val="00FC1FF4"/>
    <w:rsid w:val="00FC2758"/>
    <w:rsid w:val="00FC3523"/>
    <w:rsid w:val="00FC3ACB"/>
    <w:rsid w:val="00FC3C3B"/>
    <w:rsid w:val="00FC44C4"/>
    <w:rsid w:val="00FC4F7B"/>
    <w:rsid w:val="00FC755A"/>
    <w:rsid w:val="00FD05FD"/>
    <w:rsid w:val="00FD1F94"/>
    <w:rsid w:val="00FD21A7"/>
    <w:rsid w:val="00FD240B"/>
    <w:rsid w:val="00FD3347"/>
    <w:rsid w:val="00FD40E9"/>
    <w:rsid w:val="00FD495B"/>
    <w:rsid w:val="00FD5B5E"/>
    <w:rsid w:val="00FD5D4A"/>
    <w:rsid w:val="00FD679D"/>
    <w:rsid w:val="00FD7EC3"/>
    <w:rsid w:val="00FE0AE3"/>
    <w:rsid w:val="00FE0C73"/>
    <w:rsid w:val="00FE0F38"/>
    <w:rsid w:val="00FE108E"/>
    <w:rsid w:val="00FE10F9"/>
    <w:rsid w:val="00FE126B"/>
    <w:rsid w:val="00FE1913"/>
    <w:rsid w:val="00FE2356"/>
    <w:rsid w:val="00FE2629"/>
    <w:rsid w:val="00FE2E83"/>
    <w:rsid w:val="00FE36BF"/>
    <w:rsid w:val="00FE40B5"/>
    <w:rsid w:val="00FE63B2"/>
    <w:rsid w:val="00FE6411"/>
    <w:rsid w:val="00FE660C"/>
    <w:rsid w:val="00FF0F2A"/>
    <w:rsid w:val="00FF492B"/>
    <w:rsid w:val="00FF5EC7"/>
    <w:rsid w:val="00FF6302"/>
    <w:rsid w:val="00FF7815"/>
    <w:rsid w:val="00FF7892"/>
    <w:rsid w:val="036FF37E"/>
    <w:rsid w:val="041EDD50"/>
    <w:rsid w:val="053C4FF3"/>
    <w:rsid w:val="0687349E"/>
    <w:rsid w:val="07181FD8"/>
    <w:rsid w:val="08641677"/>
    <w:rsid w:val="095C3ACB"/>
    <w:rsid w:val="14083CF5"/>
    <w:rsid w:val="168370E5"/>
    <w:rsid w:val="17E1AEF1"/>
    <w:rsid w:val="1BB52D62"/>
    <w:rsid w:val="25A8FEB5"/>
    <w:rsid w:val="263255FE"/>
    <w:rsid w:val="2695C9F7"/>
    <w:rsid w:val="2A6F9667"/>
    <w:rsid w:val="31B3AC62"/>
    <w:rsid w:val="332DBC99"/>
    <w:rsid w:val="396E18D2"/>
    <w:rsid w:val="408893A5"/>
    <w:rsid w:val="50357B6C"/>
    <w:rsid w:val="52999C69"/>
    <w:rsid w:val="54B21148"/>
    <w:rsid w:val="568B859B"/>
    <w:rsid w:val="5B62FD38"/>
    <w:rsid w:val="5E41E4A6"/>
    <w:rsid w:val="6078F535"/>
    <w:rsid w:val="685CFDE5"/>
    <w:rsid w:val="6887CD8A"/>
    <w:rsid w:val="6BF186B5"/>
    <w:rsid w:val="7233721C"/>
    <w:rsid w:val="7554CBCC"/>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743E703-4342-41E6-AC54-3D4C55090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099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099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09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09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09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099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099B"/>
    <w:pPr>
      <w:tabs>
        <w:tab w:val="right" w:leader="dot" w:pos="14570"/>
      </w:tabs>
      <w:spacing w:before="0"/>
    </w:pPr>
    <w:rPr>
      <w:b/>
      <w:noProof/>
    </w:rPr>
  </w:style>
  <w:style w:type="paragraph" w:styleId="TOC2">
    <w:name w:val="toc 2"/>
    <w:aliases w:val="ŠTOC 2"/>
    <w:basedOn w:val="Normal"/>
    <w:next w:val="Normal"/>
    <w:uiPriority w:val="39"/>
    <w:unhideWhenUsed/>
    <w:rsid w:val="00A0099B"/>
    <w:pPr>
      <w:tabs>
        <w:tab w:val="right" w:leader="dot" w:pos="14570"/>
      </w:tabs>
      <w:spacing w:before="0"/>
    </w:pPr>
    <w:rPr>
      <w:noProof/>
    </w:rPr>
  </w:style>
  <w:style w:type="paragraph" w:styleId="Header">
    <w:name w:val="header"/>
    <w:aliases w:val="ŠHeader"/>
    <w:basedOn w:val="Normal"/>
    <w:link w:val="HeaderChar"/>
    <w:uiPriority w:val="16"/>
    <w:rsid w:val="00A0099B"/>
    <w:rPr>
      <w:noProof/>
      <w:color w:val="002664"/>
      <w:sz w:val="28"/>
      <w:szCs w:val="28"/>
    </w:rPr>
  </w:style>
  <w:style w:type="character" w:customStyle="1" w:styleId="Heading5Char">
    <w:name w:val="Heading 5 Char"/>
    <w:aliases w:val="ŠHeading 5 Char"/>
    <w:basedOn w:val="DefaultParagraphFont"/>
    <w:link w:val="Heading5"/>
    <w:uiPriority w:val="6"/>
    <w:rsid w:val="00A0099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099B"/>
    <w:rPr>
      <w:rFonts w:ascii="Arial" w:hAnsi="Arial" w:cs="Arial"/>
      <w:noProof/>
      <w:color w:val="002664"/>
      <w:sz w:val="28"/>
      <w:szCs w:val="28"/>
      <w:lang w:val="en-AU"/>
    </w:rPr>
  </w:style>
  <w:style w:type="paragraph" w:styleId="Footer">
    <w:name w:val="footer"/>
    <w:aliases w:val="ŠFooter"/>
    <w:basedOn w:val="Normal"/>
    <w:link w:val="FooterChar"/>
    <w:uiPriority w:val="19"/>
    <w:rsid w:val="00A009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099B"/>
    <w:rPr>
      <w:rFonts w:ascii="Arial" w:hAnsi="Arial" w:cs="Arial"/>
      <w:sz w:val="18"/>
      <w:szCs w:val="18"/>
      <w:lang w:val="en-AU"/>
    </w:rPr>
  </w:style>
  <w:style w:type="paragraph" w:styleId="Caption">
    <w:name w:val="caption"/>
    <w:aliases w:val="ŠCaption"/>
    <w:basedOn w:val="Normal"/>
    <w:next w:val="Normal"/>
    <w:uiPriority w:val="20"/>
    <w:qFormat/>
    <w:rsid w:val="00A0099B"/>
    <w:pPr>
      <w:keepNext/>
      <w:spacing w:after="200" w:line="240" w:lineRule="auto"/>
    </w:pPr>
    <w:rPr>
      <w:iCs/>
      <w:color w:val="002664"/>
      <w:sz w:val="18"/>
      <w:szCs w:val="18"/>
    </w:rPr>
  </w:style>
  <w:style w:type="paragraph" w:customStyle="1" w:styleId="Logo">
    <w:name w:val="ŠLogo"/>
    <w:basedOn w:val="Normal"/>
    <w:uiPriority w:val="18"/>
    <w:qFormat/>
    <w:rsid w:val="00A0099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099B"/>
    <w:pPr>
      <w:spacing w:before="0"/>
      <w:ind w:left="244"/>
    </w:pPr>
  </w:style>
  <w:style w:type="character" w:styleId="Hyperlink">
    <w:name w:val="Hyperlink"/>
    <w:aliases w:val="ŠHyperlink"/>
    <w:basedOn w:val="DefaultParagraphFont"/>
    <w:uiPriority w:val="99"/>
    <w:unhideWhenUsed/>
    <w:rsid w:val="00A0099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099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099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099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099B"/>
    <w:rPr>
      <w:rFonts w:ascii="Arial" w:hAnsi="Arial" w:cs="Arial"/>
      <w:color w:val="002664"/>
      <w:sz w:val="28"/>
      <w:szCs w:val="36"/>
      <w:lang w:val="en-AU"/>
    </w:rPr>
  </w:style>
  <w:style w:type="table" w:customStyle="1" w:styleId="Tableheader">
    <w:name w:val="ŠTable header"/>
    <w:basedOn w:val="TableNormal"/>
    <w:uiPriority w:val="99"/>
    <w:rsid w:val="00A0099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099B"/>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0099B"/>
    <w:pPr>
      <w:numPr>
        <w:numId w:val="1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099B"/>
    <w:pPr>
      <w:numPr>
        <w:numId w:val="17"/>
      </w:numPr>
    </w:pPr>
  </w:style>
  <w:style w:type="character" w:styleId="Strong">
    <w:name w:val="Strong"/>
    <w:aliases w:val="ŠStrong,Bold"/>
    <w:qFormat/>
    <w:rsid w:val="00A0099B"/>
    <w:rPr>
      <w:b/>
      <w:bCs/>
    </w:rPr>
  </w:style>
  <w:style w:type="paragraph" w:styleId="ListBullet">
    <w:name w:val="List Bullet"/>
    <w:aliases w:val="ŠList Bullet"/>
    <w:basedOn w:val="Normal"/>
    <w:uiPriority w:val="9"/>
    <w:qFormat/>
    <w:rsid w:val="00A0099B"/>
    <w:pPr>
      <w:numPr>
        <w:numId w:val="15"/>
      </w:numPr>
    </w:pPr>
  </w:style>
  <w:style w:type="character" w:styleId="Emphasis">
    <w:name w:val="Emphasis"/>
    <w:aliases w:val="ŠEmphasis,Italic"/>
    <w:qFormat/>
    <w:rsid w:val="00A0099B"/>
    <w:rPr>
      <w:i/>
      <w:iCs/>
    </w:rPr>
  </w:style>
  <w:style w:type="paragraph" w:styleId="Title">
    <w:name w:val="Title"/>
    <w:aliases w:val="ŠTitle"/>
    <w:basedOn w:val="Normal"/>
    <w:next w:val="Normal"/>
    <w:link w:val="TitleChar"/>
    <w:uiPriority w:val="1"/>
    <w:rsid w:val="00A009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099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0099B"/>
    <w:pPr>
      <w:spacing w:line="240" w:lineRule="auto"/>
    </w:pPr>
    <w:rPr>
      <w:sz w:val="20"/>
      <w:szCs w:val="20"/>
    </w:rPr>
  </w:style>
  <w:style w:type="table" w:styleId="TableGrid">
    <w:name w:val="Table Grid"/>
    <w:basedOn w:val="TableNormal"/>
    <w:uiPriority w:val="39"/>
    <w:rsid w:val="00A0099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099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099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0099B"/>
    <w:rPr>
      <w:rFonts w:ascii="Arial" w:hAnsi="Arial" w:cs="Arial"/>
      <w:sz w:val="20"/>
      <w:szCs w:val="20"/>
      <w:lang w:val="en-AU"/>
    </w:rPr>
  </w:style>
  <w:style w:type="character" w:styleId="CommentReference">
    <w:name w:val="annotation reference"/>
    <w:basedOn w:val="DefaultParagraphFont"/>
    <w:uiPriority w:val="99"/>
    <w:semiHidden/>
    <w:unhideWhenUsed/>
    <w:rsid w:val="00A0099B"/>
    <w:rPr>
      <w:sz w:val="16"/>
      <w:szCs w:val="16"/>
    </w:rPr>
  </w:style>
  <w:style w:type="paragraph" w:styleId="CommentSubject">
    <w:name w:val="annotation subject"/>
    <w:basedOn w:val="CommentText"/>
    <w:next w:val="CommentText"/>
    <w:link w:val="CommentSubjectChar"/>
    <w:uiPriority w:val="99"/>
    <w:semiHidden/>
    <w:unhideWhenUsed/>
    <w:rsid w:val="00A0099B"/>
    <w:rPr>
      <w:b/>
      <w:bCs/>
    </w:rPr>
  </w:style>
  <w:style w:type="character" w:customStyle="1" w:styleId="CommentSubjectChar">
    <w:name w:val="Comment Subject Char"/>
    <w:basedOn w:val="CommentTextChar"/>
    <w:link w:val="CommentSubject"/>
    <w:uiPriority w:val="99"/>
    <w:semiHidden/>
    <w:rsid w:val="00A0099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0099B"/>
    <w:rPr>
      <w:color w:val="605E5C"/>
      <w:shd w:val="clear" w:color="auto" w:fill="E1DFDD"/>
    </w:rPr>
  </w:style>
  <w:style w:type="paragraph" w:styleId="ListParagraph">
    <w:name w:val="List Paragraph"/>
    <w:aliases w:val="ŠList Paragraph"/>
    <w:basedOn w:val="Normal"/>
    <w:uiPriority w:val="34"/>
    <w:unhideWhenUsed/>
    <w:qFormat/>
    <w:rsid w:val="00A0099B"/>
    <w:pPr>
      <w:ind w:left="567"/>
    </w:pPr>
  </w:style>
  <w:style w:type="character" w:styleId="PlaceholderText">
    <w:name w:val="Placeholder Text"/>
    <w:basedOn w:val="DefaultParagraphFont"/>
    <w:uiPriority w:val="99"/>
    <w:semiHidden/>
    <w:rsid w:val="00A0099B"/>
    <w:rPr>
      <w:color w:val="808080"/>
    </w:rPr>
  </w:style>
  <w:style w:type="character" w:styleId="FollowedHyperlink">
    <w:name w:val="FollowedHyperlink"/>
    <w:basedOn w:val="DefaultParagraphFont"/>
    <w:uiPriority w:val="99"/>
    <w:semiHidden/>
    <w:unhideWhenUsed/>
    <w:rsid w:val="00A0099B"/>
    <w:rPr>
      <w:color w:val="954F72" w:themeColor="followedHyperlink"/>
      <w:u w:val="single"/>
    </w:rPr>
  </w:style>
  <w:style w:type="paragraph" w:styleId="Subtitle">
    <w:name w:val="Subtitle"/>
    <w:basedOn w:val="Normal"/>
    <w:next w:val="Normal"/>
    <w:link w:val="SubtitleChar"/>
    <w:uiPriority w:val="11"/>
    <w:semiHidden/>
    <w:qFormat/>
    <w:rsid w:val="00A009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099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099B"/>
    <w:rPr>
      <w:i/>
      <w:iCs/>
      <w:color w:val="404040" w:themeColor="text1" w:themeTint="BF"/>
    </w:rPr>
  </w:style>
  <w:style w:type="paragraph" w:styleId="TOC4">
    <w:name w:val="toc 4"/>
    <w:aliases w:val="ŠTOC 4"/>
    <w:basedOn w:val="Normal"/>
    <w:next w:val="Normal"/>
    <w:autoRedefine/>
    <w:uiPriority w:val="39"/>
    <w:unhideWhenUsed/>
    <w:rsid w:val="00A0099B"/>
    <w:pPr>
      <w:spacing w:before="0"/>
      <w:ind w:left="488"/>
    </w:pPr>
  </w:style>
  <w:style w:type="paragraph" w:styleId="TOCHeading">
    <w:name w:val="TOC Heading"/>
    <w:aliases w:val="ŠTOC Heading"/>
    <w:basedOn w:val="Heading1"/>
    <w:next w:val="Normal"/>
    <w:uiPriority w:val="38"/>
    <w:qFormat/>
    <w:rsid w:val="00A0099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0099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0099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0099B"/>
    <w:pPr>
      <w:numPr>
        <w:numId w:val="14"/>
      </w:numPr>
    </w:pPr>
  </w:style>
  <w:style w:type="paragraph" w:styleId="ListNumber3">
    <w:name w:val="List Number 3"/>
    <w:aliases w:val="ŠList Number 3"/>
    <w:basedOn w:val="ListBullet3"/>
    <w:uiPriority w:val="8"/>
    <w:rsid w:val="00A0099B"/>
    <w:pPr>
      <w:numPr>
        <w:ilvl w:val="2"/>
        <w:numId w:val="16"/>
      </w:numPr>
    </w:pPr>
  </w:style>
  <w:style w:type="character" w:customStyle="1" w:styleId="BoldItalic">
    <w:name w:val="ŠBold Italic"/>
    <w:basedOn w:val="DefaultParagraphFont"/>
    <w:uiPriority w:val="1"/>
    <w:qFormat/>
    <w:rsid w:val="00A0099B"/>
    <w:rPr>
      <w:b/>
      <w:i/>
      <w:iCs/>
    </w:rPr>
  </w:style>
  <w:style w:type="paragraph" w:customStyle="1" w:styleId="FeatureBox3">
    <w:name w:val="ŠFeature Box 3"/>
    <w:basedOn w:val="Normal"/>
    <w:next w:val="Normal"/>
    <w:uiPriority w:val="13"/>
    <w:qFormat/>
    <w:rsid w:val="00A009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09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0099B"/>
    <w:pPr>
      <w:keepNext/>
      <w:ind w:left="567" w:right="57"/>
    </w:pPr>
    <w:rPr>
      <w:szCs w:val="22"/>
    </w:rPr>
  </w:style>
  <w:style w:type="paragraph" w:customStyle="1" w:styleId="Subtitle0">
    <w:name w:val="ŠSubtitle"/>
    <w:basedOn w:val="Normal"/>
    <w:link w:val="SubtitleChar0"/>
    <w:uiPriority w:val="2"/>
    <w:qFormat/>
    <w:rsid w:val="00A0099B"/>
    <w:pPr>
      <w:spacing w:before="360"/>
    </w:pPr>
    <w:rPr>
      <w:color w:val="002664"/>
      <w:sz w:val="44"/>
      <w:szCs w:val="48"/>
    </w:rPr>
  </w:style>
  <w:style w:type="character" w:customStyle="1" w:styleId="SubtitleChar0">
    <w:name w:val="ŠSubtitle Char"/>
    <w:basedOn w:val="DefaultParagraphFont"/>
    <w:link w:val="Subtitle0"/>
    <w:uiPriority w:val="2"/>
    <w:rsid w:val="00A0099B"/>
    <w:rPr>
      <w:rFonts w:ascii="Arial" w:hAnsi="Arial" w:cs="Arial"/>
      <w:color w:val="002664"/>
      <w:sz w:val="44"/>
      <w:szCs w:val="48"/>
      <w:lang w:val="en-AU"/>
    </w:rPr>
  </w:style>
  <w:style w:type="character" w:customStyle="1" w:styleId="ui-provider">
    <w:name w:val="ui-provider"/>
    <w:basedOn w:val="DefaultParagraphFont"/>
    <w:rsid w:val="00FE6411"/>
  </w:style>
  <w:style w:type="character" w:styleId="Mention">
    <w:name w:val="Mention"/>
    <w:basedOn w:val="DefaultParagraphFont"/>
    <w:uiPriority w:val="99"/>
    <w:unhideWhenUsed/>
    <w:rsid w:val="00D542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TAGstrategy" TargetMode="External"/><Relationship Id="rId26" Type="http://schemas.openxmlformats.org/officeDocument/2006/relationships/hyperlink" Target="https://curriculum.nsw.edu.au/" TargetMode="External"/><Relationship Id="rId21" Type="http://schemas.openxmlformats.org/officeDocument/2006/relationships/image" Target="media/image5.png"/><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bit.ly/visiblegroups"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maps.six.nsw.gov.au/"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posepausepouncebounce" TargetMode="External"/><Relationship Id="rId22" Type="http://schemas.openxmlformats.org/officeDocument/2006/relationships/image" Target="media/image6.png"/><Relationship Id="rId27" Type="http://schemas.openxmlformats.org/officeDocument/2006/relationships/hyperlink" Target="https://curriculum.nsw.edu.au/learning-areas/mathematics/mathematics-k-10-2022/overview"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Props1.xml><?xml version="1.0" encoding="utf-8"?>
<ds:datastoreItem xmlns:ds="http://schemas.openxmlformats.org/officeDocument/2006/customXml" ds:itemID="{A618AA4B-22E5-466C-967C-7D557184B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15</Pages>
  <Words>2043</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13667</CharactersWithSpaces>
  <SharedDoc>false</SharedDoc>
  <HyperlinkBase/>
  <HLinks>
    <vt:vector size="78" baseType="variant">
      <vt:variant>
        <vt:i4>5308424</vt:i4>
      </vt:variant>
      <vt:variant>
        <vt:i4>39</vt:i4>
      </vt:variant>
      <vt:variant>
        <vt:i4>0</vt:i4>
      </vt:variant>
      <vt:variant>
        <vt:i4>5</vt:i4>
      </vt:variant>
      <vt:variant>
        <vt:lpwstr>https://creativecommons.org/licenses/by/4.0/</vt:lpwstr>
      </vt:variant>
      <vt:variant>
        <vt:lpwstr/>
      </vt:variant>
      <vt:variant>
        <vt:i4>3211317</vt:i4>
      </vt:variant>
      <vt:variant>
        <vt:i4>36</vt:i4>
      </vt:variant>
      <vt:variant>
        <vt:i4>0</vt:i4>
      </vt:variant>
      <vt:variant>
        <vt:i4>5</vt:i4>
      </vt:variant>
      <vt:variant>
        <vt:lpwstr>https://curriculum.nsw.edu.au/learning-areas/mathematics/mathematics-k-10-2022/overview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2162720</vt:i4>
      </vt:variant>
      <vt:variant>
        <vt:i4>27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5111901</vt:i4>
      </vt:variant>
      <vt:variant>
        <vt:i4>24</vt:i4>
      </vt:variant>
      <vt:variant>
        <vt:i4>0</vt:i4>
      </vt:variant>
      <vt:variant>
        <vt:i4>5</vt:i4>
      </vt:variant>
      <vt:variant>
        <vt:lpwstr>https://maps.six.nsw.gov.au/</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3866744</vt:i4>
      </vt:variant>
      <vt:variant>
        <vt:i4>12</vt:i4>
      </vt:variant>
      <vt:variant>
        <vt:i4>0</vt:i4>
      </vt:variant>
      <vt:variant>
        <vt:i4>5</vt:i4>
      </vt:variant>
      <vt:variant>
        <vt:lpwstr>https://bit.ly/VNPSstrategy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 crossing</dc:title>
  <dc:subject/>
  <dc:creator>NSW Department of Education</dc:creator>
  <cp:keywords/>
  <dc:description/>
  <cp:revision>355</cp:revision>
  <cp:lastPrinted>2019-10-01T00:42:00Z</cp:lastPrinted>
  <dcterms:created xsi:type="dcterms:W3CDTF">2023-11-27T16:14:00Z</dcterms:created>
  <dcterms:modified xsi:type="dcterms:W3CDTF">2024-06-04T00:19:00Z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88ec77829ad96fe04895ded7e81d3604c7dadf6ffc9bebfbef830e0b439ec8c0</vt:lpwstr>
  </property>
</Properties>
</file>