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361512A" w:rsidR="053C4FF3" w:rsidRDefault="00E932AF" w:rsidP="00DA237B">
      <w:pPr>
        <w:pStyle w:val="Heading1"/>
      </w:pPr>
      <w:r>
        <w:t>Getting my bearings</w:t>
      </w:r>
    </w:p>
    <w:p w14:paraId="79AE153D" w14:textId="29D21E67" w:rsidR="002E7628" w:rsidRDefault="002E7628" w:rsidP="002E7628">
      <w:r>
        <w:t xml:space="preserve">Students use bearings to navigate their way back to a </w:t>
      </w:r>
      <w:r w:rsidR="004756D2">
        <w:t xml:space="preserve">starting </w:t>
      </w:r>
      <w:r>
        <w:t>point.</w:t>
      </w:r>
    </w:p>
    <w:p w14:paraId="611EB1B1" w14:textId="497A2118" w:rsidR="00224DC3" w:rsidRPr="005E7B88" w:rsidRDefault="00224DC3" w:rsidP="00224DC3">
      <w:pPr>
        <w:pStyle w:val="FeatureBox2"/>
      </w:pPr>
      <w:r>
        <w:t>Students will need at least one digital device per pair to interact with Desmos during this lesson.</w:t>
      </w:r>
    </w:p>
    <w:p w14:paraId="5BF7F918" w14:textId="6FEBB722" w:rsidR="00A51D10" w:rsidRDefault="004125FD" w:rsidP="00593F04">
      <w:pPr>
        <w:pStyle w:val="Heading2"/>
        <w:spacing w:before="240"/>
      </w:pPr>
      <w:r>
        <w:t>Visible learning</w:t>
      </w:r>
    </w:p>
    <w:p w14:paraId="531BF1E6" w14:textId="5AC597B1" w:rsidR="00A51D10" w:rsidRPr="00CE6CDC" w:rsidRDefault="00A51D10" w:rsidP="00A51D10">
      <w:pPr>
        <w:pStyle w:val="Heading3"/>
        <w:numPr>
          <w:ilvl w:val="2"/>
          <w:numId w:val="2"/>
        </w:numPr>
        <w:ind w:left="0"/>
      </w:pPr>
      <w:r>
        <w:t>Learning intention</w:t>
      </w:r>
    </w:p>
    <w:p w14:paraId="3F30D013" w14:textId="6585888C" w:rsidR="00141E17" w:rsidRPr="00141E17" w:rsidRDefault="00141E17" w:rsidP="00141E17">
      <w:pPr>
        <w:pStyle w:val="ListBullet"/>
        <w:rPr>
          <w:lang w:eastAsia="zh-CN"/>
        </w:rPr>
      </w:pPr>
      <w:r w:rsidRPr="00141E17">
        <w:rPr>
          <w:lang w:eastAsia="zh-CN"/>
        </w:rPr>
        <w:t>To know how to read and use bearings</w:t>
      </w:r>
      <w:r w:rsidR="00CA4D80">
        <w:rPr>
          <w:lang w:eastAsia="zh-CN"/>
        </w:rPr>
        <w:t>.</w:t>
      </w:r>
    </w:p>
    <w:p w14:paraId="31580410" w14:textId="77777777" w:rsidR="00A51D10" w:rsidRDefault="00A51D10" w:rsidP="00A51D10">
      <w:pPr>
        <w:pStyle w:val="Heading3"/>
        <w:numPr>
          <w:ilvl w:val="2"/>
          <w:numId w:val="2"/>
        </w:numPr>
        <w:ind w:left="0"/>
      </w:pPr>
      <w:r>
        <w:t>Success criteria</w:t>
      </w:r>
    </w:p>
    <w:p w14:paraId="023AD5B6" w14:textId="4ED4550D" w:rsidR="00761F8D" w:rsidRDefault="00761F8D" w:rsidP="00761F8D">
      <w:pPr>
        <w:pStyle w:val="ListBullet"/>
      </w:pPr>
      <w:r>
        <w:t>I can convert between compass and true bearings</w:t>
      </w:r>
      <w:r w:rsidR="00CA4D80">
        <w:t>.</w:t>
      </w:r>
    </w:p>
    <w:p w14:paraId="16E9ED64" w14:textId="2BD4F364" w:rsidR="00FB1D5A" w:rsidRDefault="00FB1D5A" w:rsidP="00761F8D">
      <w:pPr>
        <w:pStyle w:val="ListBullet"/>
      </w:pPr>
      <w:r>
        <w:t xml:space="preserve">I can </w:t>
      </w:r>
      <w:r w:rsidRPr="00FB1D5A">
        <w:t>use a compass to find a bearing</w:t>
      </w:r>
      <w:r>
        <w:t>.</w:t>
      </w:r>
    </w:p>
    <w:p w14:paraId="26254CCF" w14:textId="17C26002" w:rsidR="00761F8D" w:rsidRDefault="00761F8D" w:rsidP="00761F8D">
      <w:pPr>
        <w:pStyle w:val="ListBullet"/>
      </w:pPr>
      <w:r>
        <w:t>I can use bearings to calculate angles</w:t>
      </w:r>
      <w:r w:rsidR="00CA4D80">
        <w:t>.</w:t>
      </w:r>
    </w:p>
    <w:p w14:paraId="000062B1" w14:textId="02E42068" w:rsidR="00761F8D" w:rsidRDefault="00761F8D" w:rsidP="00761F8D">
      <w:pPr>
        <w:pStyle w:val="ListBullet"/>
      </w:pPr>
      <w:r>
        <w:t>I can explain the importance of words</w:t>
      </w:r>
      <w:r w:rsidR="001425F8">
        <w:t xml:space="preserve"> when indicating direction</w:t>
      </w:r>
      <w:r w:rsidR="00CA4D80">
        <w:t>.</w:t>
      </w:r>
    </w:p>
    <w:p w14:paraId="40890EE2" w14:textId="77777777" w:rsidR="00770933" w:rsidRPr="002F1CC3" w:rsidRDefault="00770933" w:rsidP="002F1CC3">
      <w:r>
        <w:br w:type="page"/>
      </w:r>
    </w:p>
    <w:p w14:paraId="73D6D35E" w14:textId="248940D6" w:rsidR="00A51D10" w:rsidRDefault="00A51D10" w:rsidP="00A51D10">
      <w:pPr>
        <w:pStyle w:val="Heading3"/>
        <w:numPr>
          <w:ilvl w:val="2"/>
          <w:numId w:val="2"/>
        </w:numPr>
        <w:ind w:left="0"/>
      </w:pPr>
      <w:r>
        <w:lastRenderedPageBreak/>
        <w:t>Syllabus outcomes</w:t>
      </w:r>
    </w:p>
    <w:p w14:paraId="75EDE8C2" w14:textId="5DD7599F" w:rsidR="00E863D8" w:rsidRPr="00E863D8" w:rsidRDefault="00E863D8" w:rsidP="00E863D8">
      <w:r>
        <w:t>A student:</w:t>
      </w:r>
    </w:p>
    <w:p w14:paraId="1F976733" w14:textId="2FE584C9" w:rsidR="00D01CAE" w:rsidRDefault="039C7214" w:rsidP="001D4DFB">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001D4DFB">
        <w:rPr>
          <w:b/>
        </w:rPr>
        <w:t>MAO-WM-01</w:t>
      </w:r>
    </w:p>
    <w:p w14:paraId="67994A6F" w14:textId="77777777" w:rsidR="0018460F" w:rsidRDefault="00F52E4B" w:rsidP="00904914">
      <w:pPr>
        <w:pStyle w:val="ListBullet"/>
      </w:pPr>
      <w:r w:rsidRPr="00F52E4B">
        <w:t>applies trigonometry to solve problems, including bearings and angles of elevation and depression</w:t>
      </w:r>
      <w:r w:rsidR="00D01CAE">
        <w:t xml:space="preserve"> </w:t>
      </w:r>
      <w:r w:rsidR="00A71574" w:rsidRPr="001D4DFB">
        <w:rPr>
          <w:b/>
        </w:rPr>
        <w:t>MA</w:t>
      </w:r>
      <w:r w:rsidRPr="001D4DFB">
        <w:rPr>
          <w:b/>
        </w:rPr>
        <w:t>5</w:t>
      </w:r>
      <w:r w:rsidR="00A71574" w:rsidRPr="001D4DFB">
        <w:rPr>
          <w:b/>
        </w:rPr>
        <w:t>-</w:t>
      </w:r>
      <w:r w:rsidRPr="001D4DFB">
        <w:rPr>
          <w:b/>
        </w:rPr>
        <w:t>TR</w:t>
      </w:r>
      <w:r w:rsidR="003A5EC6" w:rsidRPr="001D4DFB">
        <w:rPr>
          <w:b/>
        </w:rPr>
        <w:t>G</w:t>
      </w:r>
      <w:r w:rsidR="00A71574" w:rsidRPr="001D4DFB">
        <w:rPr>
          <w:b/>
        </w:rPr>
        <w:t>-C-0</w:t>
      </w:r>
      <w:r w:rsidR="003A5EC6" w:rsidRPr="001D4DFB">
        <w:rPr>
          <w:b/>
        </w:rPr>
        <w:t>2</w:t>
      </w:r>
    </w:p>
    <w:p w14:paraId="1B65A116" w14:textId="743887FD" w:rsidR="00B41D0C" w:rsidRPr="002F1CC3" w:rsidRDefault="00000000" w:rsidP="00B41D0C">
      <w:pPr>
        <w:pStyle w:val="Imageattributioncaption"/>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42C8417D" w14:textId="645C646E" w:rsidR="00900DB8" w:rsidRPr="003C2AC4" w:rsidRDefault="00900DB8" w:rsidP="00900DB8">
      <w:pPr>
        <w:pStyle w:val="FeatureBox2"/>
      </w:pPr>
      <w:r>
        <w:t xml:space="preserve">Please use the associated PowerPoint </w:t>
      </w:r>
      <w:r w:rsidRPr="007656A9">
        <w:rPr>
          <w:rStyle w:val="Emphasis"/>
        </w:rPr>
        <w:t>Getting my bearings</w:t>
      </w:r>
      <w:r>
        <w:t xml:space="preserve"> to display images in this lesson.</w:t>
      </w:r>
    </w:p>
    <w:p w14:paraId="119F086C" w14:textId="61A9E00F" w:rsidR="00A51D10" w:rsidRDefault="00A51D10" w:rsidP="00A51D10">
      <w:pPr>
        <w:pStyle w:val="Heading3"/>
        <w:numPr>
          <w:ilvl w:val="2"/>
          <w:numId w:val="2"/>
        </w:numPr>
        <w:ind w:left="0"/>
      </w:pPr>
      <w:r>
        <w:t>Launch</w:t>
      </w:r>
    </w:p>
    <w:p w14:paraId="287ED959" w14:textId="03CB306A" w:rsidR="00EC027F" w:rsidRDefault="00EC027F" w:rsidP="00A3768A">
      <w:pPr>
        <w:pStyle w:val="ListNumber"/>
        <w:numPr>
          <w:ilvl w:val="0"/>
          <w:numId w:val="2"/>
        </w:numPr>
      </w:pPr>
      <w:r w:rsidRPr="0086199F">
        <w:t>Show students the video ‘</w:t>
      </w:r>
      <w:r w:rsidRPr="005031F0">
        <w:t xml:space="preserve">Hansel and Gretel | Fairy Tales | </w:t>
      </w:r>
      <w:proofErr w:type="spellStart"/>
      <w:r w:rsidRPr="005031F0">
        <w:t>Gigglebox</w:t>
      </w:r>
      <w:proofErr w:type="spellEnd"/>
      <w:r w:rsidRPr="0086199F">
        <w:t xml:space="preserve">’ </w:t>
      </w:r>
      <w:r w:rsidR="007C5841">
        <w:t xml:space="preserve">(10:16) </w:t>
      </w:r>
      <w:r w:rsidRPr="0086199F">
        <w:t>(</w:t>
      </w:r>
      <w:hyperlink r:id="rId12" w:history="1">
        <w:r w:rsidR="00CA6451">
          <w:rPr>
            <w:rStyle w:val="Hyperlink"/>
          </w:rPr>
          <w:t>bit.ly/</w:t>
        </w:r>
        <w:proofErr w:type="spellStart"/>
        <w:r w:rsidR="00CA6451">
          <w:rPr>
            <w:rStyle w:val="Hyperlink"/>
          </w:rPr>
          <w:t>Hanselfairytale</w:t>
        </w:r>
        <w:proofErr w:type="spellEnd"/>
      </w:hyperlink>
      <w:r>
        <w:t xml:space="preserve">) </w:t>
      </w:r>
      <w:r w:rsidR="00B5172E">
        <w:t xml:space="preserve">from 0:32 </w:t>
      </w:r>
      <w:r>
        <w:t>until 3:00.</w:t>
      </w:r>
    </w:p>
    <w:p w14:paraId="2564E182" w14:textId="5D0485DE" w:rsidR="00EC027F" w:rsidRDefault="00EC027F" w:rsidP="00A3768A">
      <w:pPr>
        <w:pStyle w:val="ListNumber"/>
        <w:numPr>
          <w:ilvl w:val="0"/>
          <w:numId w:val="2"/>
        </w:numPr>
      </w:pPr>
      <w:r>
        <w:t>In a Think-Pair-Share (</w:t>
      </w:r>
      <w:hyperlink r:id="rId13">
        <w:r w:rsidRPr="69AA0A1C">
          <w:rPr>
            <w:rStyle w:val="Hyperlink"/>
          </w:rPr>
          <w:t>bit.ly/</w:t>
        </w:r>
        <w:proofErr w:type="spellStart"/>
        <w:r w:rsidRPr="69AA0A1C">
          <w:rPr>
            <w:rStyle w:val="Hyperlink"/>
          </w:rPr>
          <w:t>thinkpairsharestrategy</w:t>
        </w:r>
        <w:proofErr w:type="spellEnd"/>
      </w:hyperlink>
      <w:r>
        <w:t>), pose the following problem</w:t>
      </w:r>
      <w:r w:rsidR="001E3ACC">
        <w:t>s</w:t>
      </w:r>
      <w:r>
        <w:t xml:space="preserve"> to students.</w:t>
      </w:r>
    </w:p>
    <w:p w14:paraId="4B01B381" w14:textId="35596DB7" w:rsidR="001E3ACC" w:rsidRDefault="00EC027F" w:rsidP="00E440C8">
      <w:pPr>
        <w:pStyle w:val="FeatureBox3"/>
      </w:pPr>
      <w:r w:rsidRPr="0095079F">
        <w:t xml:space="preserve">Hansel and Gretel used </w:t>
      </w:r>
      <w:r w:rsidR="002B4D5A">
        <w:t>pebbles</w:t>
      </w:r>
      <w:r w:rsidRPr="0095079F">
        <w:t xml:space="preserve"> to find their way home. While leaving a trail is a good option to retrace your steps, what other methods can we use to navigate?</w:t>
      </w:r>
    </w:p>
    <w:p w14:paraId="0DA0AC05" w14:textId="1EBC75A1" w:rsidR="00E440C8" w:rsidRPr="00E440C8" w:rsidRDefault="00E440C8" w:rsidP="00E440C8">
      <w:pPr>
        <w:pStyle w:val="FeatureBox3"/>
      </w:pPr>
      <w:r>
        <w:t xml:space="preserve">How </w:t>
      </w:r>
      <w:r w:rsidR="003F1D6D">
        <w:t>do you navigate when you go somewhere ne</w:t>
      </w:r>
      <w:r w:rsidR="00FF41C8">
        <w:t xml:space="preserve">w? For example, </w:t>
      </w:r>
      <w:r w:rsidR="00F055C1">
        <w:t>exploring</w:t>
      </w:r>
      <w:r w:rsidR="005B6288">
        <w:t xml:space="preserve"> a new shopping centre and finding your way back to</w:t>
      </w:r>
      <w:r w:rsidR="00DE3B6D">
        <w:t xml:space="preserve"> where you parked</w:t>
      </w:r>
      <w:r w:rsidR="005B6288">
        <w:t xml:space="preserve"> the car.</w:t>
      </w:r>
    </w:p>
    <w:p w14:paraId="73DE3476" w14:textId="3742DF5B" w:rsidR="00EC027F" w:rsidRDefault="00EC027F" w:rsidP="00EC027F">
      <w:pPr>
        <w:pStyle w:val="FeatureBox"/>
      </w:pPr>
      <w:r>
        <w:t>You could use this as an opportunity to engage with your local land council to discover how</w:t>
      </w:r>
      <w:r w:rsidRPr="0095079F">
        <w:t xml:space="preserve"> </w:t>
      </w:r>
      <w:r>
        <w:t>I</w:t>
      </w:r>
      <w:r w:rsidRPr="0095079F">
        <w:t>ndigenous Australians navigate their land and know where to meet up with each other</w:t>
      </w:r>
      <w:r>
        <w:t>.</w:t>
      </w:r>
    </w:p>
    <w:p w14:paraId="2E8F94F2" w14:textId="63610BDD" w:rsidR="00EC027F" w:rsidRPr="0047645E" w:rsidRDefault="00EC027F" w:rsidP="00A3768A">
      <w:pPr>
        <w:pStyle w:val="ListNumber"/>
        <w:numPr>
          <w:ilvl w:val="0"/>
          <w:numId w:val="2"/>
        </w:numPr>
      </w:pPr>
      <w:r w:rsidRPr="00EC027F">
        <w:rPr>
          <w:rStyle w:val="normaltextrun"/>
        </w:rPr>
        <w:t>Initiate</w:t>
      </w:r>
      <w:r w:rsidRPr="008D7A91">
        <w:rPr>
          <w:rStyle w:val="normaltextrun"/>
          <w:color w:val="000000"/>
          <w:shd w:val="clear" w:color="auto" w:fill="FFFFFF"/>
        </w:rPr>
        <w:t xml:space="preserve"> a sharing of solutions and reasoning using the Pose-Pause-Pounce-Bounce question</w:t>
      </w:r>
      <w:r w:rsidR="00856E6A">
        <w:rPr>
          <w:rStyle w:val="normaltextrun"/>
          <w:color w:val="000000"/>
          <w:shd w:val="clear" w:color="auto" w:fill="FFFFFF"/>
        </w:rPr>
        <w:t>ing</w:t>
      </w:r>
      <w:r w:rsidRPr="008D7A91">
        <w:rPr>
          <w:rStyle w:val="normaltextrun"/>
          <w:color w:val="000000"/>
          <w:shd w:val="clear" w:color="auto" w:fill="FFFFFF"/>
        </w:rPr>
        <w:t xml:space="preserve"> strategy</w:t>
      </w:r>
      <w:r w:rsidR="007C5841">
        <w:rPr>
          <w:rStyle w:val="normaltextrun"/>
          <w:color w:val="000000"/>
          <w:shd w:val="clear" w:color="auto" w:fill="FFFFFF"/>
        </w:rPr>
        <w:t xml:space="preserve"> </w:t>
      </w:r>
      <w:r w:rsidR="00856E6A">
        <w:rPr>
          <w:rStyle w:val="ui-provider"/>
          <w:rFonts w:eastAsia="Arial"/>
        </w:rPr>
        <w:t>(</w:t>
      </w:r>
      <w:r w:rsidR="00AC04F3" w:rsidRPr="542DBE18">
        <w:rPr>
          <w:rStyle w:val="ui-provider"/>
          <w:rFonts w:eastAsia="Arial"/>
        </w:rPr>
        <w:t xml:space="preserve">PDF </w:t>
      </w:r>
      <w:r w:rsidR="00AC04F3">
        <w:rPr>
          <w:rStyle w:val="ui-provider"/>
          <w:rFonts w:eastAsia="Arial"/>
        </w:rPr>
        <w:t>557</w:t>
      </w:r>
      <w:r w:rsidR="00856E6A">
        <w:rPr>
          <w:rStyle w:val="ui-provider"/>
          <w:rFonts w:eastAsia="Arial"/>
        </w:rPr>
        <w:t> </w:t>
      </w:r>
      <w:r w:rsidR="00AC04F3" w:rsidRPr="542DBE18">
        <w:rPr>
          <w:rStyle w:val="ui-provider"/>
          <w:rFonts w:eastAsia="Arial"/>
        </w:rPr>
        <w:t>KB</w:t>
      </w:r>
      <w:r w:rsidR="00856E6A">
        <w:rPr>
          <w:rStyle w:val="ui-provider"/>
          <w:rFonts w:eastAsia="Arial"/>
        </w:rPr>
        <w:t>)</w:t>
      </w:r>
      <w:r w:rsidR="00856E6A" w:rsidRPr="008D7A91">
        <w:rPr>
          <w:rStyle w:val="normaltextrun"/>
          <w:color w:val="000000"/>
          <w:shd w:val="clear" w:color="auto" w:fill="FFFFFF"/>
        </w:rPr>
        <w:t xml:space="preserve"> </w:t>
      </w:r>
      <w:r w:rsidRPr="008D7A91">
        <w:rPr>
          <w:rStyle w:val="normaltextrun"/>
          <w:color w:val="000000"/>
          <w:shd w:val="clear" w:color="auto" w:fill="FFFFFF"/>
        </w:rPr>
        <w:t>(</w:t>
      </w:r>
      <w:hyperlink r:id="rId14" w:tgtFrame="_blank" w:history="1">
        <w:r w:rsidRPr="008D7A91">
          <w:rPr>
            <w:rStyle w:val="normaltextrun"/>
            <w:color w:val="2F5496"/>
            <w:u w:val="single"/>
            <w:shd w:val="clear" w:color="auto" w:fill="FFFFFF"/>
          </w:rPr>
          <w:t>bit.ly/</w:t>
        </w:r>
        <w:proofErr w:type="spellStart"/>
        <w:r w:rsidRPr="008D7A91">
          <w:rPr>
            <w:rStyle w:val="normaltextrun"/>
            <w:color w:val="2F5496"/>
            <w:u w:val="single"/>
            <w:shd w:val="clear" w:color="auto" w:fill="FFFFFF"/>
          </w:rPr>
          <w:t>pausepouncebounce</w:t>
        </w:r>
        <w:proofErr w:type="spellEnd"/>
      </w:hyperlink>
      <w:r w:rsidRPr="008D7A91">
        <w:rPr>
          <w:rStyle w:val="normaltextrun"/>
          <w:color w:val="000000"/>
          <w:shd w:val="clear" w:color="auto" w:fill="FFFFFF"/>
        </w:rPr>
        <w:t>).</w:t>
      </w:r>
    </w:p>
    <w:p w14:paraId="08C16E41" w14:textId="77777777" w:rsidR="00E80FA2" w:rsidRPr="001B1942" w:rsidRDefault="00E80FA2" w:rsidP="001B1942">
      <w:r>
        <w:br w:type="page"/>
      </w:r>
    </w:p>
    <w:p w14:paraId="2F468947" w14:textId="2E7CE748" w:rsidR="00A51D10" w:rsidRDefault="00A51D10" w:rsidP="00AF4817">
      <w:pPr>
        <w:pStyle w:val="Heading3"/>
        <w:tabs>
          <w:tab w:val="left" w:pos="5828"/>
        </w:tabs>
      </w:pPr>
      <w:r>
        <w:lastRenderedPageBreak/>
        <w:t>Explore</w:t>
      </w:r>
    </w:p>
    <w:p w14:paraId="72A67620" w14:textId="77777777" w:rsidR="00F54619" w:rsidRDefault="00F54619" w:rsidP="00F54619">
      <w:pPr>
        <w:pStyle w:val="Heading4"/>
      </w:pPr>
      <w:r>
        <w:t xml:space="preserve">Reading </w:t>
      </w:r>
      <w:r w:rsidRPr="00F54619">
        <w:t>bearings</w:t>
      </w:r>
    </w:p>
    <w:p w14:paraId="23D6B725" w14:textId="39D6672C" w:rsidR="00CA6451" w:rsidRDefault="00F54619" w:rsidP="00600375">
      <w:pPr>
        <w:pStyle w:val="ListNumber"/>
        <w:numPr>
          <w:ilvl w:val="0"/>
          <w:numId w:val="16"/>
        </w:numPr>
        <w:suppressAutoHyphens w:val="0"/>
        <w:spacing w:after="0"/>
      </w:pPr>
      <w:r>
        <w:t>Display the Desmos graph ‘Bearings’ (</w:t>
      </w:r>
      <w:hyperlink r:id="rId15" w:history="1">
        <w:r w:rsidR="00CA6451">
          <w:rPr>
            <w:rStyle w:val="Hyperlink"/>
          </w:rPr>
          <w:t>bit.ly/</w:t>
        </w:r>
        <w:proofErr w:type="spellStart"/>
        <w:r w:rsidR="00CA6451">
          <w:rPr>
            <w:rStyle w:val="Hyperlink"/>
          </w:rPr>
          <w:t>Desmosbearings</w:t>
        </w:r>
        <w:proofErr w:type="spellEnd"/>
      </w:hyperlink>
      <w:r>
        <w:t>) for students.</w:t>
      </w:r>
    </w:p>
    <w:p w14:paraId="605E4880" w14:textId="5DB0433C" w:rsidR="00AD071B" w:rsidRDefault="00AD071B" w:rsidP="00AD071B">
      <w:pPr>
        <w:pStyle w:val="Caption"/>
      </w:pPr>
      <w:bookmarkStart w:id="0" w:name="_Ref167437946"/>
      <w:r>
        <w:t xml:space="preserve">Figure </w:t>
      </w:r>
      <w:r>
        <w:fldChar w:fldCharType="begin"/>
      </w:r>
      <w:r>
        <w:instrText xml:space="preserve"> SEQ Figure \* ARABIC </w:instrText>
      </w:r>
      <w:r>
        <w:fldChar w:fldCharType="separate"/>
      </w:r>
      <w:r w:rsidR="004C34F6">
        <w:rPr>
          <w:noProof/>
        </w:rPr>
        <w:t>1</w:t>
      </w:r>
      <w:r>
        <w:fldChar w:fldCharType="end"/>
      </w:r>
      <w:bookmarkEnd w:id="0"/>
      <w:r>
        <w:t xml:space="preserve">: </w:t>
      </w:r>
      <w:r w:rsidR="008713B7">
        <w:t>b</w:t>
      </w:r>
      <w:r>
        <w:t>earings Desmos graphing calculator</w:t>
      </w:r>
    </w:p>
    <w:p w14:paraId="19F7456C" w14:textId="77777777" w:rsidR="00AD071B" w:rsidRDefault="00AD071B" w:rsidP="001B1942">
      <w:r w:rsidRPr="001B1942">
        <w:rPr>
          <w:noProof/>
        </w:rPr>
        <w:drawing>
          <wp:inline distT="0" distB="0" distL="0" distR="0" wp14:anchorId="6DAA6578" wp14:editId="4CF1B929">
            <wp:extent cx="3733015" cy="3394030"/>
            <wp:effectExtent l="0" t="0" r="1270" b="0"/>
            <wp:docPr id="279352931" name="Picture 1" descr="A unit circle showing compass bearings, North, East, South, West, North East, North West, South East and South West. With a true bearing in red of 118 degrees, an angle in purple from east showing 28 degrees and an angle in orange of 62 degrees from south, all referencing the lin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52931" name="Picture 1" descr="A unit circle showing compass bearings, North, East, South, West, North East, North West, South East and South West. With a true bearing in red of 118 degrees, an angle in purple from east showing 28 degrees and an angle in orange of 62 degrees from south, all referencing the line A."/>
                    <pic:cNvPicPr/>
                  </pic:nvPicPr>
                  <pic:blipFill>
                    <a:blip r:embed="rId16"/>
                    <a:stretch>
                      <a:fillRect/>
                    </a:stretch>
                  </pic:blipFill>
                  <pic:spPr>
                    <a:xfrm>
                      <a:off x="0" y="0"/>
                      <a:ext cx="3745473" cy="3405357"/>
                    </a:xfrm>
                    <a:prstGeom prst="rect">
                      <a:avLst/>
                    </a:prstGeom>
                  </pic:spPr>
                </pic:pic>
              </a:graphicData>
            </a:graphic>
          </wp:inline>
        </w:drawing>
      </w:r>
    </w:p>
    <w:p w14:paraId="65D66781" w14:textId="5CD7EE7D" w:rsidR="00AC6661" w:rsidRPr="00AC6661" w:rsidRDefault="00AC6661" w:rsidP="00AC6661">
      <w:pPr>
        <w:pStyle w:val="Imageattributioncaption"/>
        <w:rPr>
          <w:color w:val="000000"/>
          <w:shd w:val="clear" w:color="auto" w:fill="FFFFFF"/>
        </w:rPr>
      </w:pPr>
      <w:r>
        <w:rPr>
          <w:rStyle w:val="ui-provider"/>
        </w:rPr>
        <w:t xml:space="preserve">Image created using </w:t>
      </w:r>
      <w:hyperlink r:id="rId17" w:tgtFrame="_blank" w:tooltip="https://www.desmos.com/?lang=en" w:history="1">
        <w:r>
          <w:rPr>
            <w:rStyle w:val="Hyperlink"/>
          </w:rPr>
          <w:t>Desmos</w:t>
        </w:r>
      </w:hyperlink>
      <w:r>
        <w:rPr>
          <w:rStyle w:val="ui-provider"/>
        </w:rPr>
        <w:t xml:space="preserve"> and is licensed under the </w:t>
      </w:r>
      <w:hyperlink r:id="rId18" w:tgtFrame="_blank" w:tooltip="https://www.desmos.com/terms?lang=en" w:history="1">
        <w:r>
          <w:rPr>
            <w:rStyle w:val="Hyperlink"/>
          </w:rPr>
          <w:t>Desmos Terms of Service</w:t>
        </w:r>
      </w:hyperlink>
      <w:r>
        <w:rPr>
          <w:rStyle w:val="ui-provider"/>
        </w:rPr>
        <w:t>.</w:t>
      </w:r>
    </w:p>
    <w:p w14:paraId="446B076C" w14:textId="7D1729B8" w:rsidR="00C406ED" w:rsidRPr="00C406ED" w:rsidRDefault="00E80FA2" w:rsidP="00C406ED">
      <w:pPr>
        <w:pStyle w:val="ListNumber"/>
        <w:numPr>
          <w:ilvl w:val="0"/>
          <w:numId w:val="16"/>
        </w:numPr>
        <w:suppressAutoHyphens w:val="0"/>
        <w:spacing w:after="0"/>
      </w:pPr>
      <w:r>
        <w:t>Select</w:t>
      </w:r>
      <w:r w:rsidR="002D28FA">
        <w:t xml:space="preserve"> </w:t>
      </w:r>
      <w:r w:rsidR="00F47A57">
        <w:t>the play button</w:t>
      </w:r>
      <w:r w:rsidR="00DA0DD8">
        <w:t xml:space="preserve"> on the angle labelled </w:t>
      </w:r>
      <m:oMath>
        <m:r>
          <w:rPr>
            <w:rFonts w:ascii="Cambria Math" w:hAnsi="Cambria Math"/>
          </w:rPr>
          <m:t>a</m:t>
        </m:r>
      </m:oMath>
      <w:r w:rsidR="00DA0DD8">
        <w:rPr>
          <w:rFonts w:eastAsiaTheme="minorEastAsia"/>
        </w:rPr>
        <w:t xml:space="preserve">, on the </w:t>
      </w:r>
      <w:r w:rsidR="00C406ED">
        <w:rPr>
          <w:rFonts w:eastAsiaTheme="minorEastAsia"/>
        </w:rPr>
        <w:t>left-hand</w:t>
      </w:r>
      <w:r w:rsidR="00DA0DD8">
        <w:rPr>
          <w:rFonts w:eastAsiaTheme="minorEastAsia"/>
        </w:rPr>
        <w:t xml:space="preserve"> side of the </w:t>
      </w:r>
      <w:r>
        <w:rPr>
          <w:rFonts w:eastAsiaTheme="minorEastAsia"/>
        </w:rPr>
        <w:t>webpage</w:t>
      </w:r>
      <w:r w:rsidR="00C406ED">
        <w:rPr>
          <w:rFonts w:eastAsiaTheme="minorEastAsia"/>
        </w:rPr>
        <w:t xml:space="preserve">, </w:t>
      </w:r>
      <w:r w:rsidR="00814478">
        <w:rPr>
          <w:rFonts w:eastAsiaTheme="minorEastAsia"/>
        </w:rPr>
        <w:t xml:space="preserve">as </w:t>
      </w:r>
      <w:r w:rsidR="00C406ED">
        <w:rPr>
          <w:rFonts w:eastAsiaTheme="minorEastAsia"/>
        </w:rPr>
        <w:t xml:space="preserve">seen in </w:t>
      </w:r>
      <w:r w:rsidR="00E83338">
        <w:rPr>
          <w:rFonts w:eastAsiaTheme="minorEastAsia"/>
        </w:rPr>
        <w:fldChar w:fldCharType="begin"/>
      </w:r>
      <w:r w:rsidR="00E83338">
        <w:rPr>
          <w:rFonts w:eastAsiaTheme="minorEastAsia"/>
        </w:rPr>
        <w:instrText xml:space="preserve"> REF _Ref167437816 \h </w:instrText>
      </w:r>
      <w:r w:rsidR="00E83338">
        <w:rPr>
          <w:rFonts w:eastAsiaTheme="minorEastAsia"/>
        </w:rPr>
      </w:r>
      <w:r w:rsidR="00E83338">
        <w:rPr>
          <w:rFonts w:eastAsiaTheme="minorEastAsia"/>
        </w:rPr>
        <w:fldChar w:fldCharType="separate"/>
      </w:r>
      <w:r w:rsidR="00E83338">
        <w:t xml:space="preserve">Figure </w:t>
      </w:r>
      <w:r w:rsidR="00E83338">
        <w:rPr>
          <w:noProof/>
        </w:rPr>
        <w:t>2</w:t>
      </w:r>
      <w:r w:rsidR="00E83338">
        <w:rPr>
          <w:rFonts w:eastAsiaTheme="minorEastAsia"/>
        </w:rPr>
        <w:fldChar w:fldCharType="end"/>
      </w:r>
      <w:r w:rsidR="00C406ED">
        <w:rPr>
          <w:rFonts w:eastAsiaTheme="minorEastAsia"/>
        </w:rPr>
        <w:t xml:space="preserve"> below.</w:t>
      </w:r>
    </w:p>
    <w:p w14:paraId="51A593F6" w14:textId="2BC7BB4A" w:rsidR="00C406ED" w:rsidRDefault="00C406ED" w:rsidP="00C406ED">
      <w:pPr>
        <w:pStyle w:val="Caption"/>
      </w:pPr>
      <w:bookmarkStart w:id="1" w:name="_Ref167437816"/>
      <w:r>
        <w:t xml:space="preserve">Figure </w:t>
      </w:r>
      <w:r>
        <w:fldChar w:fldCharType="begin"/>
      </w:r>
      <w:r>
        <w:instrText xml:space="preserve"> SEQ Figure \* ARABIC </w:instrText>
      </w:r>
      <w:r>
        <w:fldChar w:fldCharType="separate"/>
      </w:r>
      <w:r w:rsidR="004C34F6">
        <w:rPr>
          <w:noProof/>
        </w:rPr>
        <w:t>2</w:t>
      </w:r>
      <w:r>
        <w:fldChar w:fldCharType="end"/>
      </w:r>
      <w:bookmarkEnd w:id="1"/>
      <w:r>
        <w:t xml:space="preserve">: </w:t>
      </w:r>
      <w:r w:rsidR="00E83338">
        <w:t xml:space="preserve">play </w:t>
      </w:r>
      <w:r>
        <w:t>button on Desmos graph</w:t>
      </w:r>
    </w:p>
    <w:p w14:paraId="6D65BB78" w14:textId="77777777" w:rsidR="00C406ED" w:rsidRDefault="00C406ED" w:rsidP="00C406ED">
      <w:r w:rsidRPr="00C406ED">
        <w:rPr>
          <w:noProof/>
        </w:rPr>
        <w:drawing>
          <wp:inline distT="0" distB="0" distL="0" distR="0" wp14:anchorId="6303A6BD" wp14:editId="5E943A8D">
            <wp:extent cx="3143412" cy="781090"/>
            <wp:effectExtent l="0" t="0" r="0" b="0"/>
            <wp:docPr id="959145140" name="Picture 1" descr="Screenshot of Desmos showing the pla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145140" name="Picture 1" descr="Screenshot of Desmos showing the play button."/>
                    <pic:cNvPicPr/>
                  </pic:nvPicPr>
                  <pic:blipFill>
                    <a:blip r:embed="rId19"/>
                    <a:stretch>
                      <a:fillRect/>
                    </a:stretch>
                  </pic:blipFill>
                  <pic:spPr>
                    <a:xfrm>
                      <a:off x="0" y="0"/>
                      <a:ext cx="3143412" cy="781090"/>
                    </a:xfrm>
                    <a:prstGeom prst="rect">
                      <a:avLst/>
                    </a:prstGeom>
                  </pic:spPr>
                </pic:pic>
              </a:graphicData>
            </a:graphic>
          </wp:inline>
        </w:drawing>
      </w:r>
    </w:p>
    <w:p w14:paraId="1E828649" w14:textId="1D3776E8" w:rsidR="00AC6661" w:rsidRPr="00AC6661" w:rsidRDefault="00AC6661" w:rsidP="00AC6661">
      <w:pPr>
        <w:pStyle w:val="Imageattributioncaption"/>
        <w:rPr>
          <w:color w:val="000000"/>
          <w:shd w:val="clear" w:color="auto" w:fill="FFFFFF"/>
        </w:rPr>
      </w:pPr>
      <w:r>
        <w:rPr>
          <w:rStyle w:val="ui-provider"/>
        </w:rPr>
        <w:t xml:space="preserve">Image created using </w:t>
      </w:r>
      <w:hyperlink r:id="rId20" w:tgtFrame="_blank" w:tooltip="https://www.desmos.com/?lang=en" w:history="1">
        <w:r>
          <w:rPr>
            <w:rStyle w:val="Hyperlink"/>
          </w:rPr>
          <w:t>Desmos</w:t>
        </w:r>
      </w:hyperlink>
      <w:r>
        <w:rPr>
          <w:rStyle w:val="ui-provider"/>
        </w:rPr>
        <w:t xml:space="preserve"> and is licensed under the </w:t>
      </w:r>
      <w:hyperlink r:id="rId21" w:tgtFrame="_blank" w:tooltip="https://www.desmos.com/terms?lang=en" w:history="1">
        <w:r>
          <w:rPr>
            <w:rStyle w:val="Hyperlink"/>
          </w:rPr>
          <w:t>Desmos Terms of Service</w:t>
        </w:r>
      </w:hyperlink>
      <w:r>
        <w:rPr>
          <w:rStyle w:val="ui-provider"/>
        </w:rPr>
        <w:t>.</w:t>
      </w:r>
    </w:p>
    <w:p w14:paraId="0FCDE29E" w14:textId="3EB0D012" w:rsidR="00C83223" w:rsidRDefault="00DA1D2C" w:rsidP="00600375">
      <w:pPr>
        <w:pStyle w:val="ListNumber"/>
        <w:numPr>
          <w:ilvl w:val="0"/>
          <w:numId w:val="16"/>
        </w:numPr>
        <w:suppressAutoHyphens w:val="0"/>
        <w:spacing w:after="0"/>
      </w:pPr>
      <w:r w:rsidRPr="00F37590">
        <w:t>Ask students</w:t>
      </w:r>
      <w:r>
        <w:t xml:space="preserve"> to consider what they notice and what they wonder </w:t>
      </w:r>
      <w:r w:rsidR="005C2202">
        <w:t>(</w:t>
      </w:r>
      <w:hyperlink r:id="rId22">
        <w:r w:rsidR="005C2202" w:rsidRPr="69AA0A1C">
          <w:rPr>
            <w:rStyle w:val="Hyperlink"/>
          </w:rPr>
          <w:t>bit.ly/</w:t>
        </w:r>
        <w:proofErr w:type="spellStart"/>
        <w:r w:rsidR="005C2202" w:rsidRPr="69AA0A1C">
          <w:rPr>
            <w:rStyle w:val="Hyperlink"/>
          </w:rPr>
          <w:t>noticewonderstrategy</w:t>
        </w:r>
        <w:proofErr w:type="spellEnd"/>
      </w:hyperlink>
      <w:r w:rsidR="005C2202">
        <w:t>)</w:t>
      </w:r>
      <w:r w:rsidR="005C2202" w:rsidRPr="00F37590">
        <w:rPr>
          <w:b/>
          <w:bCs/>
        </w:rPr>
        <w:t xml:space="preserve"> </w:t>
      </w:r>
      <w:r w:rsidR="009A16B9">
        <w:t xml:space="preserve">as </w:t>
      </w:r>
      <w:r w:rsidR="00EF7EB2">
        <w:t xml:space="preserve">point A </w:t>
      </w:r>
      <w:r w:rsidR="00EC31DB">
        <w:t xml:space="preserve">moves </w:t>
      </w:r>
      <w:r w:rsidR="00EF7EB2">
        <w:t>around the graph</w:t>
      </w:r>
      <w:r w:rsidR="0084595D">
        <w:t xml:space="preserve"> in a clockwise direction</w:t>
      </w:r>
      <w:r w:rsidR="009C64F0">
        <w:t>.</w:t>
      </w:r>
    </w:p>
    <w:p w14:paraId="2610F9D5" w14:textId="2FF99F75" w:rsidR="00F16C49" w:rsidRDefault="0098176B" w:rsidP="0098176B">
      <w:pPr>
        <w:pStyle w:val="ListNumber"/>
        <w:numPr>
          <w:ilvl w:val="0"/>
          <w:numId w:val="16"/>
        </w:numPr>
        <w:suppressAutoHyphens w:val="0"/>
        <w:spacing w:after="0"/>
      </w:pPr>
      <w:r>
        <w:t xml:space="preserve">In a Think-Pair-Share, </w:t>
      </w:r>
      <w:r w:rsidR="00126053">
        <w:t>students are to discuss</w:t>
      </w:r>
      <w:r w:rsidR="00F16C49">
        <w:t xml:space="preserve"> the </w:t>
      </w:r>
      <w:r>
        <w:t xml:space="preserve">following </w:t>
      </w:r>
      <w:r w:rsidR="00F16C49">
        <w:t>question</w:t>
      </w:r>
      <w:r w:rsidR="008A5200">
        <w:t>s</w:t>
      </w:r>
      <w:r w:rsidR="00F16C49">
        <w:t>:</w:t>
      </w:r>
    </w:p>
    <w:p w14:paraId="213E603C" w14:textId="77777777" w:rsidR="008A5200" w:rsidRDefault="00F16C49" w:rsidP="00AC6661">
      <w:pPr>
        <w:pStyle w:val="ListBullet2"/>
        <w:ind w:left="1134" w:hanging="567"/>
      </w:pPr>
      <w:r>
        <w:lastRenderedPageBreak/>
        <w:t>What is the difference between the red, purple and orange angles?</w:t>
      </w:r>
    </w:p>
    <w:p w14:paraId="1036EC61" w14:textId="34C5D3C1" w:rsidR="00DC32FC" w:rsidRDefault="006F00AD" w:rsidP="00AC6661">
      <w:pPr>
        <w:pStyle w:val="ListBullet2"/>
        <w:ind w:left="1134" w:hanging="567"/>
      </w:pPr>
      <w:r>
        <w:t xml:space="preserve">How </w:t>
      </w:r>
      <w:r w:rsidR="006B314B">
        <w:t>many ways</w:t>
      </w:r>
      <w:r>
        <w:t xml:space="preserve"> could </w:t>
      </w:r>
      <w:r w:rsidR="00B82745">
        <w:t xml:space="preserve">students </w:t>
      </w:r>
      <w:r>
        <w:t>describe</w:t>
      </w:r>
      <w:r w:rsidR="00CF3BB1">
        <w:t xml:space="preserve"> or explain</w:t>
      </w:r>
      <w:r>
        <w:t xml:space="preserve"> direction</w:t>
      </w:r>
      <w:r w:rsidR="00226ABA">
        <w:t>s</w:t>
      </w:r>
      <w:r w:rsidR="009E2EB5">
        <w:t>?</w:t>
      </w:r>
    </w:p>
    <w:p w14:paraId="16283BE3" w14:textId="0AA641D8" w:rsidR="00D735CB" w:rsidRDefault="00D735CB" w:rsidP="00D735CB">
      <w:pPr>
        <w:pStyle w:val="FeatureBox"/>
      </w:pPr>
      <w:r>
        <w:t xml:space="preserve">Explain to students how to describe a bearing as both a true bearing and a compass bearing. Advise students </w:t>
      </w:r>
      <w:r w:rsidR="003E70B0">
        <w:t xml:space="preserve">that </w:t>
      </w:r>
      <w:r>
        <w:t xml:space="preserve">angles below </w:t>
      </w:r>
      <m:oMath>
        <m:r>
          <w:rPr>
            <w:rFonts w:ascii="Cambria Math" w:hAnsi="Cambria Math"/>
          </w:rPr>
          <m:t>100°</m:t>
        </m:r>
      </m:oMath>
      <w:r>
        <w:t xml:space="preserve"> should start with a 0 for true bearings, as true bearings are always 3 digits. Desmos cannot display this on their graphing calculator.</w:t>
      </w:r>
    </w:p>
    <w:p w14:paraId="334B77DA" w14:textId="50C9AE62" w:rsidR="00885388" w:rsidRDefault="00235641" w:rsidP="0047024A">
      <w:pPr>
        <w:pStyle w:val="FeatureBox"/>
        <w:rPr>
          <w:rFonts w:eastAsiaTheme="minorEastAsia"/>
        </w:rPr>
      </w:pPr>
      <w:r>
        <w:t xml:space="preserve">In </w:t>
      </w:r>
      <w:r w:rsidR="007F72A3">
        <w:fldChar w:fldCharType="begin"/>
      </w:r>
      <w:r w:rsidR="007F72A3">
        <w:instrText xml:space="preserve"> REF _Ref167437946 \h </w:instrText>
      </w:r>
      <w:r w:rsidR="007F72A3">
        <w:fldChar w:fldCharType="separate"/>
      </w:r>
      <w:r w:rsidR="007F72A3">
        <w:t xml:space="preserve">Figure </w:t>
      </w:r>
      <w:r w:rsidR="007F72A3">
        <w:rPr>
          <w:noProof/>
        </w:rPr>
        <w:t>1</w:t>
      </w:r>
      <w:r w:rsidR="007F72A3">
        <w:fldChar w:fldCharType="end"/>
      </w:r>
      <w:r>
        <w:t xml:space="preserve">, the potential bearings that students could </w:t>
      </w:r>
      <w:r w:rsidR="0047024A">
        <w:t>use to reference point A from O are the true bearing 118</w:t>
      </w:r>
      <m:oMath>
        <m:r>
          <w:rPr>
            <w:rFonts w:ascii="Cambria Math" w:hAnsi="Cambria Math"/>
          </w:rPr>
          <m:t>°</m:t>
        </m:r>
      </m:oMath>
      <w:r w:rsidR="0047024A">
        <w:rPr>
          <w:rFonts w:eastAsiaTheme="minorEastAsia"/>
        </w:rPr>
        <w:t xml:space="preserve"> and the compass bearing </w:t>
      </w:r>
      <w:r w:rsidR="00992C2B">
        <w:rPr>
          <w:rFonts w:eastAsiaTheme="minorEastAsia"/>
        </w:rPr>
        <w:t>S</w:t>
      </w:r>
      <w:r w:rsidR="005D7FDB">
        <w:rPr>
          <w:rFonts w:eastAsiaTheme="minorEastAsia"/>
        </w:rPr>
        <w:t>62</w:t>
      </w:r>
      <m:oMath>
        <m:r>
          <w:rPr>
            <w:rFonts w:ascii="Cambria Math" w:eastAsiaTheme="minorEastAsia" w:hAnsi="Cambria Math"/>
          </w:rPr>
          <m:t>°</m:t>
        </m:r>
      </m:oMath>
      <w:r w:rsidR="00642232">
        <w:rPr>
          <w:rFonts w:eastAsiaTheme="minorEastAsia"/>
        </w:rPr>
        <w:t>E.</w:t>
      </w:r>
    </w:p>
    <w:p w14:paraId="6E89D4E3" w14:textId="5962FA34" w:rsidR="00235641" w:rsidRPr="00235641" w:rsidRDefault="00642232" w:rsidP="0047024A">
      <w:pPr>
        <w:pStyle w:val="FeatureBox"/>
      </w:pPr>
      <w:r>
        <w:rPr>
          <w:rFonts w:eastAsiaTheme="minorEastAsia"/>
        </w:rPr>
        <w:t>Compass bearings always start with north or south and state how many degrees they are towards the east or west of that po</w:t>
      </w:r>
      <w:r w:rsidR="00DE64B4">
        <w:rPr>
          <w:rFonts w:eastAsiaTheme="minorEastAsia"/>
        </w:rPr>
        <w:t>int. Students may also explain the bearing as E28</w:t>
      </w:r>
      <m:oMath>
        <m:r>
          <w:rPr>
            <w:rFonts w:ascii="Cambria Math" w:eastAsiaTheme="minorEastAsia" w:hAnsi="Cambria Math"/>
          </w:rPr>
          <m:t>°</m:t>
        </m:r>
      </m:oMath>
      <w:r w:rsidR="00DE64B4">
        <w:rPr>
          <w:rFonts w:eastAsiaTheme="minorEastAsia"/>
        </w:rPr>
        <w:t xml:space="preserve">S but this is not </w:t>
      </w:r>
      <w:r w:rsidR="002B4D5A">
        <w:rPr>
          <w:rFonts w:eastAsiaTheme="minorEastAsia"/>
        </w:rPr>
        <w:t xml:space="preserve">the </w:t>
      </w:r>
      <w:r w:rsidR="00DE64B4">
        <w:rPr>
          <w:rFonts w:eastAsiaTheme="minorEastAsia"/>
        </w:rPr>
        <w:t xml:space="preserve">correct </w:t>
      </w:r>
      <w:r w:rsidR="00885388">
        <w:rPr>
          <w:rFonts w:eastAsiaTheme="minorEastAsia"/>
        </w:rPr>
        <w:t>syntax.</w:t>
      </w:r>
    </w:p>
    <w:p w14:paraId="770E955E" w14:textId="6433C642" w:rsidR="00F54619" w:rsidRDefault="00D735CB" w:rsidP="00795354">
      <w:pPr>
        <w:pStyle w:val="ListNumber"/>
        <w:numPr>
          <w:ilvl w:val="0"/>
          <w:numId w:val="16"/>
        </w:numPr>
      </w:pPr>
      <w:r>
        <w:t>In pairs, ask students to complete Appendix A ‘Reading bearings’ to explore reading true bearings and identifying compass bearings.</w:t>
      </w:r>
    </w:p>
    <w:p w14:paraId="600E5909" w14:textId="2AFBEA28" w:rsidR="00F54619" w:rsidRPr="003A1893" w:rsidRDefault="00F54619" w:rsidP="00164209">
      <w:pPr>
        <w:pStyle w:val="Heading4"/>
      </w:pPr>
      <w:r>
        <w:t xml:space="preserve">Finding my way </w:t>
      </w:r>
      <w:r w:rsidRPr="00164209">
        <w:t>home</w:t>
      </w:r>
    </w:p>
    <w:p w14:paraId="217A9F57" w14:textId="2399BAA0" w:rsidR="00F54619" w:rsidRPr="006621DB" w:rsidRDefault="00F54619" w:rsidP="00F54619">
      <w:r>
        <w:t>In this activity, students are going to walk to a location and then use their calculations to try to find their way home</w:t>
      </w:r>
      <w:r w:rsidR="007F72A3">
        <w:t>,</w:t>
      </w:r>
      <w:r>
        <w:t xml:space="preserve"> just like Hansel and Gretel.</w:t>
      </w:r>
    </w:p>
    <w:p w14:paraId="783F83C0" w14:textId="77777777" w:rsidR="00F54619" w:rsidRDefault="00F54619" w:rsidP="00375927">
      <w:pPr>
        <w:pStyle w:val="Heading5"/>
      </w:pPr>
      <w:r>
        <w:t>Equipment</w:t>
      </w:r>
    </w:p>
    <w:p w14:paraId="37AE50F7" w14:textId="212F0E9B" w:rsidR="00F54619" w:rsidRPr="00375927" w:rsidRDefault="009A513A" w:rsidP="00375927">
      <w:pPr>
        <w:pStyle w:val="ListBullet"/>
      </w:pPr>
      <w:r>
        <w:t>A c</w:t>
      </w:r>
      <w:r w:rsidR="00F54619" w:rsidRPr="00375927">
        <w:t>ompass</w:t>
      </w:r>
      <w:r>
        <w:t xml:space="preserve"> per group</w:t>
      </w:r>
    </w:p>
    <w:p w14:paraId="3564E315" w14:textId="6FA693D3" w:rsidR="00F54619" w:rsidRDefault="009A513A" w:rsidP="00375927">
      <w:pPr>
        <w:pStyle w:val="ListBullet"/>
      </w:pPr>
      <w:r>
        <w:t>5 c</w:t>
      </w:r>
      <w:r w:rsidR="00F54619" w:rsidRPr="00375927">
        <w:t>ones</w:t>
      </w:r>
      <w:r>
        <w:t xml:space="preserve"> per group</w:t>
      </w:r>
    </w:p>
    <w:p w14:paraId="404DF4E3" w14:textId="3EAC05E3" w:rsidR="00375927" w:rsidRPr="00375927" w:rsidRDefault="00375927" w:rsidP="00375927">
      <w:pPr>
        <w:pStyle w:val="ListBullet"/>
      </w:pPr>
      <w:r>
        <w:t xml:space="preserve">Appendix B ‘Steps and bearings’ for each </w:t>
      </w:r>
      <w:r w:rsidR="001B7753">
        <w:t>group</w:t>
      </w:r>
    </w:p>
    <w:p w14:paraId="7A685DD0" w14:textId="77777777" w:rsidR="00F54619" w:rsidRDefault="00F54619" w:rsidP="00375927">
      <w:pPr>
        <w:pStyle w:val="Heading5"/>
      </w:pPr>
      <w:r>
        <w:t>Method</w:t>
      </w:r>
    </w:p>
    <w:p w14:paraId="10E3F5D1" w14:textId="269DE348" w:rsidR="00F54619" w:rsidRDefault="00DB65D8" w:rsidP="00F54619">
      <w:pPr>
        <w:pStyle w:val="ListNumber"/>
        <w:numPr>
          <w:ilvl w:val="0"/>
          <w:numId w:val="12"/>
        </w:numPr>
        <w:suppressAutoHyphens w:val="0"/>
        <w:spacing w:after="0"/>
      </w:pPr>
      <w:r>
        <w:t xml:space="preserve">Display </w:t>
      </w:r>
      <w:r w:rsidR="00A33E1E">
        <w:t xml:space="preserve">slide 3 </w:t>
      </w:r>
      <w:r w:rsidR="005613F1">
        <w:t xml:space="preserve">from </w:t>
      </w:r>
      <w:r w:rsidR="00A33E1E">
        <w:t xml:space="preserve">the PowerPoint </w:t>
      </w:r>
      <w:r w:rsidR="00A33E1E" w:rsidRPr="00030070">
        <w:rPr>
          <w:rStyle w:val="Emphasis"/>
        </w:rPr>
        <w:t>Getting my bearings</w:t>
      </w:r>
      <w:r w:rsidR="005613F1">
        <w:t xml:space="preserve">, which shows </w:t>
      </w:r>
      <w:r w:rsidR="004C34F6">
        <w:fldChar w:fldCharType="begin"/>
      </w:r>
      <w:r w:rsidR="004C34F6">
        <w:instrText xml:space="preserve"> REF _Ref167438015 \h </w:instrText>
      </w:r>
      <w:r w:rsidR="004C34F6">
        <w:fldChar w:fldCharType="separate"/>
      </w:r>
      <w:r w:rsidR="004C34F6">
        <w:t xml:space="preserve">Figure </w:t>
      </w:r>
      <w:r w:rsidR="004C34F6">
        <w:rPr>
          <w:noProof/>
        </w:rPr>
        <w:t>3</w:t>
      </w:r>
      <w:r w:rsidR="004C34F6">
        <w:t>: walking path</w:t>
      </w:r>
      <w:r w:rsidR="004C34F6">
        <w:fldChar w:fldCharType="end"/>
      </w:r>
      <w:r w:rsidR="00C22951">
        <w:t>.</w:t>
      </w:r>
    </w:p>
    <w:p w14:paraId="264183AB" w14:textId="7591BE58" w:rsidR="004C34F6" w:rsidRPr="004C34F6" w:rsidRDefault="004C34F6" w:rsidP="004C34F6">
      <w:pPr>
        <w:pStyle w:val="Caption"/>
      </w:pPr>
      <w:bookmarkStart w:id="2" w:name="_Ref167438015"/>
      <w:r>
        <w:lastRenderedPageBreak/>
        <w:t xml:space="preserve">Figure </w:t>
      </w:r>
      <w:r>
        <w:fldChar w:fldCharType="begin"/>
      </w:r>
      <w:r>
        <w:instrText xml:space="preserve"> SEQ Figure \* ARABIC </w:instrText>
      </w:r>
      <w:r>
        <w:fldChar w:fldCharType="separate"/>
      </w:r>
      <w:r>
        <w:rPr>
          <w:noProof/>
        </w:rPr>
        <w:t>3</w:t>
      </w:r>
      <w:r>
        <w:fldChar w:fldCharType="end"/>
      </w:r>
      <w:r>
        <w:t>: walking path</w:t>
      </w:r>
      <w:bookmarkEnd w:id="2"/>
    </w:p>
    <w:p w14:paraId="284CB14C" w14:textId="45659BFC" w:rsidR="00C5271B" w:rsidRDefault="00F54619" w:rsidP="004C34F6">
      <w:r w:rsidRPr="004C34F6">
        <w:rPr>
          <w:noProof/>
        </w:rPr>
        <w:drawing>
          <wp:inline distT="0" distB="0" distL="0" distR="0" wp14:anchorId="33D40CBD" wp14:editId="2229C7AF">
            <wp:extent cx="4202761" cy="1761763"/>
            <wp:effectExtent l="0" t="0" r="7620" b="0"/>
            <wp:docPr id="31" name="Picture 31" descr="Letters A to E connected with straight lines creating a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etters A to E connected with straight lines creating a path."/>
                    <pic:cNvPicPr/>
                  </pic:nvPicPr>
                  <pic:blipFill>
                    <a:blip r:embed="rId23"/>
                    <a:stretch>
                      <a:fillRect/>
                    </a:stretch>
                  </pic:blipFill>
                  <pic:spPr>
                    <a:xfrm>
                      <a:off x="0" y="0"/>
                      <a:ext cx="4214977" cy="1766884"/>
                    </a:xfrm>
                    <a:prstGeom prst="rect">
                      <a:avLst/>
                    </a:prstGeom>
                  </pic:spPr>
                </pic:pic>
              </a:graphicData>
            </a:graphic>
          </wp:inline>
        </w:drawing>
      </w:r>
    </w:p>
    <w:p w14:paraId="56948496" w14:textId="24596EC1" w:rsidR="00924D39" w:rsidRDefault="00F54619" w:rsidP="00924D39">
      <w:pPr>
        <w:pStyle w:val="ListNumber"/>
        <w:numPr>
          <w:ilvl w:val="0"/>
          <w:numId w:val="12"/>
        </w:numPr>
        <w:suppressAutoHyphens w:val="0"/>
        <w:spacing w:after="0"/>
      </w:pPr>
      <w:r>
        <w:t>In visibly random groups of 3 (</w:t>
      </w:r>
      <w:hyperlink r:id="rId24" w:history="1">
        <w:r w:rsidRPr="00746FAA">
          <w:rPr>
            <w:rStyle w:val="Hyperlink"/>
          </w:rPr>
          <w:t>bit.ly/</w:t>
        </w:r>
        <w:proofErr w:type="spellStart"/>
        <w:r w:rsidRPr="00746FAA">
          <w:rPr>
            <w:rStyle w:val="Hyperlink"/>
          </w:rPr>
          <w:t>visiblegroups</w:t>
        </w:r>
        <w:proofErr w:type="spellEnd"/>
      </w:hyperlink>
      <w:r>
        <w:t>)</w:t>
      </w:r>
      <w:r w:rsidR="00924D39">
        <w:t xml:space="preserve"> hand out a compass and a copy of Appendix B ‘Steps and </w:t>
      </w:r>
      <w:r w:rsidR="005D48FE">
        <w:t xml:space="preserve">bearings’ </w:t>
      </w:r>
      <w:r w:rsidR="00B82745">
        <w:t>to each group</w:t>
      </w:r>
      <w:r w:rsidR="00924D39">
        <w:t>.</w:t>
      </w:r>
    </w:p>
    <w:p w14:paraId="3D22D2C6" w14:textId="37DE5666" w:rsidR="00924D39" w:rsidRDefault="00947FAF" w:rsidP="008F27A0">
      <w:pPr>
        <w:pStyle w:val="ListNumber"/>
        <w:numPr>
          <w:ilvl w:val="0"/>
          <w:numId w:val="12"/>
        </w:numPr>
        <w:suppressAutoHyphens w:val="0"/>
        <w:spacing w:after="0"/>
      </w:pPr>
      <w:r>
        <w:t>Remind</w:t>
      </w:r>
      <w:r w:rsidR="00924D39">
        <w:t xml:space="preserve"> students </w:t>
      </w:r>
      <w:r w:rsidR="008F27A0">
        <w:t>that a compass works by lin</w:t>
      </w:r>
      <w:r w:rsidR="00924D39">
        <w:t>ing up the arrow to face north.</w:t>
      </w:r>
    </w:p>
    <w:p w14:paraId="7BFCC6ED" w14:textId="67A54804" w:rsidR="00924D39" w:rsidRDefault="00924D39" w:rsidP="00924D39">
      <w:pPr>
        <w:pStyle w:val="FeatureBox"/>
      </w:pPr>
      <w:r>
        <w:t xml:space="preserve">For </w:t>
      </w:r>
      <w:r w:rsidRPr="008F27A0">
        <w:t>instructions on how to read a bearing from a compass</w:t>
      </w:r>
      <w:r w:rsidR="001045D6">
        <w:t>,</w:t>
      </w:r>
      <w:r w:rsidRPr="008F27A0">
        <w:t xml:space="preserve"> </w:t>
      </w:r>
      <w:r w:rsidR="001045D6">
        <w:t>show students</w:t>
      </w:r>
      <w:r w:rsidRPr="008F27A0">
        <w:t xml:space="preserve"> the video ‘Taking a compass bearing from a landscape feature (2:10)’ (</w:t>
      </w:r>
      <w:hyperlink r:id="rId25" w:history="1">
        <w:r w:rsidRPr="00947FAF">
          <w:rPr>
            <w:rStyle w:val="Hyperlink"/>
          </w:rPr>
          <w:t>bit.ly/</w:t>
        </w:r>
        <w:proofErr w:type="spellStart"/>
        <w:r w:rsidRPr="00947FAF">
          <w:rPr>
            <w:rStyle w:val="Hyperlink"/>
          </w:rPr>
          <w:t>readingacompass</w:t>
        </w:r>
        <w:proofErr w:type="spellEnd"/>
      </w:hyperlink>
      <w:r>
        <w:t>).</w:t>
      </w:r>
    </w:p>
    <w:p w14:paraId="6A854695" w14:textId="4AC8ADCD" w:rsidR="00D532D3" w:rsidRDefault="00924D39" w:rsidP="007C30D7">
      <w:pPr>
        <w:pStyle w:val="ListNumber"/>
        <w:numPr>
          <w:ilvl w:val="0"/>
          <w:numId w:val="12"/>
        </w:numPr>
        <w:suppressAutoHyphens w:val="0"/>
        <w:spacing w:after="0"/>
      </w:pPr>
      <w:r>
        <w:t>G</w:t>
      </w:r>
      <w:r w:rsidR="001045D6">
        <w:t>ive</w:t>
      </w:r>
      <w:r>
        <w:t xml:space="preserve"> groups</w:t>
      </w:r>
      <w:r w:rsidR="00C12CF1">
        <w:t xml:space="preserve"> 5 cones</w:t>
      </w:r>
      <w:r w:rsidR="006655F2">
        <w:t xml:space="preserve"> and</w:t>
      </w:r>
      <w:r w:rsidR="00922A7C">
        <w:t xml:space="preserve"> take them outside</w:t>
      </w:r>
      <w:r w:rsidR="008E4B05">
        <w:t xml:space="preserve"> to construct the path </w:t>
      </w:r>
      <w:r w:rsidR="00D532D3">
        <w:t>as shown</w:t>
      </w:r>
      <w:r>
        <w:t xml:space="preserve">. The diagram is also shown on the </w:t>
      </w:r>
      <w:r w:rsidR="00E93A8F">
        <w:t>student's</w:t>
      </w:r>
      <w:r>
        <w:t xml:space="preserve"> handout.</w:t>
      </w:r>
    </w:p>
    <w:p w14:paraId="10CFC9C6" w14:textId="2B6BD533" w:rsidR="00EA279F" w:rsidRDefault="00AE37DA" w:rsidP="00614EE0">
      <w:pPr>
        <w:pStyle w:val="FeatureBox"/>
      </w:pPr>
      <w:r>
        <w:t>Two</w:t>
      </w:r>
      <w:r w:rsidR="00AD50F4">
        <w:t xml:space="preserve"> groups can </w:t>
      </w:r>
      <w:r w:rsidR="00614EE0">
        <w:t xml:space="preserve">be </w:t>
      </w:r>
      <w:r w:rsidR="00BD02F5">
        <w:t>placed together to</w:t>
      </w:r>
      <w:r w:rsidR="00614EE0">
        <w:t xml:space="preserve"> navigate through a path if there are not enough cones available.</w:t>
      </w:r>
    </w:p>
    <w:p w14:paraId="5C821615" w14:textId="35A8FC61" w:rsidR="00F54619" w:rsidRDefault="00F54619" w:rsidP="00F54619">
      <w:pPr>
        <w:pStyle w:val="ListNumber"/>
        <w:numPr>
          <w:ilvl w:val="0"/>
          <w:numId w:val="12"/>
        </w:numPr>
        <w:suppressAutoHyphens w:val="0"/>
        <w:spacing w:after="0"/>
      </w:pPr>
      <w:r>
        <w:t xml:space="preserve">Students are to complete </w:t>
      </w:r>
      <w:r w:rsidR="008D551A">
        <w:t>Table 1</w:t>
      </w:r>
      <w:r w:rsidR="0044482E">
        <w:t xml:space="preserve"> </w:t>
      </w:r>
      <w:r>
        <w:t>from Appendix B by taking the true bearing and compass bearing from each station to the next one</w:t>
      </w:r>
      <w:r w:rsidR="004526AB">
        <w:t>. F</w:t>
      </w:r>
      <w:r>
        <w:t>or example, the bearing of B from A</w:t>
      </w:r>
      <w:r w:rsidR="00947FAF">
        <w:t xml:space="preserve">. Students </w:t>
      </w:r>
      <w:r>
        <w:t xml:space="preserve">record </w:t>
      </w:r>
      <w:r w:rsidR="00947FAF">
        <w:t xml:space="preserve">their bearings </w:t>
      </w:r>
      <w:r>
        <w:t>and then walk to the next station, counting and recording their steps</w:t>
      </w:r>
      <w:r w:rsidR="00947FAF">
        <w:t xml:space="preserve"> for each length</w:t>
      </w:r>
      <w:r>
        <w:t>.</w:t>
      </w:r>
    </w:p>
    <w:p w14:paraId="0595FE85" w14:textId="7E5EF011" w:rsidR="00F54619" w:rsidRDefault="00F54619" w:rsidP="00F54619">
      <w:pPr>
        <w:pStyle w:val="ListNumber"/>
        <w:numPr>
          <w:ilvl w:val="0"/>
          <w:numId w:val="12"/>
        </w:numPr>
        <w:suppressAutoHyphens w:val="0"/>
        <w:spacing w:after="0"/>
      </w:pPr>
      <w:r>
        <w:t xml:space="preserve">Students are to complete </w:t>
      </w:r>
      <w:r w:rsidR="008D551A">
        <w:t>Table 2</w:t>
      </w:r>
      <w:r>
        <w:t xml:space="preserve"> from Appendix B by </w:t>
      </w:r>
      <w:r w:rsidR="004E7A21">
        <w:t>repeating the process</w:t>
      </w:r>
      <w:r w:rsidR="00382BA4">
        <w:t>, this time starting from the last cone and moving back to cone A.</w:t>
      </w:r>
    </w:p>
    <w:p w14:paraId="16284D94" w14:textId="7650E19C" w:rsidR="006F4285" w:rsidRDefault="006F4285" w:rsidP="00F54619">
      <w:pPr>
        <w:pStyle w:val="ListNumber"/>
        <w:numPr>
          <w:ilvl w:val="0"/>
          <w:numId w:val="12"/>
        </w:numPr>
        <w:suppressAutoHyphens w:val="0"/>
        <w:spacing w:after="0"/>
      </w:pPr>
      <w:r>
        <w:t>Return to the classroom.</w:t>
      </w:r>
    </w:p>
    <w:p w14:paraId="254A8137" w14:textId="5369C3EB" w:rsidR="00DE4DAC" w:rsidRPr="00DE4DAC" w:rsidRDefault="002E6C9E" w:rsidP="006F4285">
      <w:pPr>
        <w:pStyle w:val="ListNumber"/>
        <w:numPr>
          <w:ilvl w:val="0"/>
          <w:numId w:val="12"/>
        </w:numPr>
      </w:pPr>
      <w:r>
        <w:t>Display</w:t>
      </w:r>
      <w:r w:rsidR="006F4285">
        <w:t xml:space="preserve"> slide 4 from the PowerPoint </w:t>
      </w:r>
      <w:r w:rsidR="006F4285">
        <w:rPr>
          <w:i/>
          <w:iCs/>
        </w:rPr>
        <w:t xml:space="preserve">Getting my </w:t>
      </w:r>
      <w:r w:rsidR="006F4285" w:rsidRPr="003D1005">
        <w:rPr>
          <w:i/>
          <w:iCs/>
        </w:rPr>
        <w:t>bearings</w:t>
      </w:r>
      <w:r w:rsidR="00345EB6">
        <w:rPr>
          <w:i/>
          <w:iCs/>
        </w:rPr>
        <w:t>.</w:t>
      </w:r>
      <w:r w:rsidR="006F4285">
        <w:rPr>
          <w:i/>
          <w:iCs/>
        </w:rPr>
        <w:t xml:space="preserve"> </w:t>
      </w:r>
      <w:r w:rsidR="00345EB6">
        <w:t>A</w:t>
      </w:r>
      <w:r w:rsidR="00DE4DAC">
        <w:t xml:space="preserve">sk students to </w:t>
      </w:r>
      <w:r w:rsidR="00546D55">
        <w:t>identify</w:t>
      </w:r>
      <w:r w:rsidR="00CB28CA">
        <w:t xml:space="preserve"> w</w:t>
      </w:r>
      <w:r w:rsidR="00BB4722">
        <w:t>hich</w:t>
      </w:r>
      <w:r w:rsidR="00CB28CA">
        <w:t xml:space="preserve"> statement</w:t>
      </w:r>
      <w:r w:rsidR="00BB4722">
        <w:t>s</w:t>
      </w:r>
      <w:r w:rsidR="00CB28CA">
        <w:t xml:space="preserve"> match</w:t>
      </w:r>
      <w:r w:rsidR="004B44AC">
        <w:t>e</w:t>
      </w:r>
      <w:r w:rsidR="00CB28CA">
        <w:t xml:space="preserve">s each of the </w:t>
      </w:r>
      <w:r w:rsidR="00D92430">
        <w:t xml:space="preserve">2 </w:t>
      </w:r>
      <w:r w:rsidR="00CB28CA">
        <w:t>bearings</w:t>
      </w:r>
      <w:r w:rsidR="00BB4722">
        <w:t xml:space="preserve"> marked on the diagram</w:t>
      </w:r>
      <w:r w:rsidR="00CB28CA">
        <w:t>.</w:t>
      </w:r>
    </w:p>
    <w:p w14:paraId="3640DD95" w14:textId="6EC2847D" w:rsidR="006F4285" w:rsidRDefault="002E6C9E" w:rsidP="006F4285">
      <w:pPr>
        <w:pStyle w:val="ListNumber"/>
        <w:numPr>
          <w:ilvl w:val="0"/>
          <w:numId w:val="12"/>
        </w:numPr>
      </w:pPr>
      <w:r>
        <w:lastRenderedPageBreak/>
        <w:t xml:space="preserve">Display slide </w:t>
      </w:r>
      <w:r w:rsidR="006F4285">
        <w:t xml:space="preserve">5 from the PowerPoint </w:t>
      </w:r>
      <w:r w:rsidR="006F4285">
        <w:rPr>
          <w:i/>
          <w:iCs/>
        </w:rPr>
        <w:t xml:space="preserve">Getting my </w:t>
      </w:r>
      <w:r w:rsidR="006F4285" w:rsidRPr="003D1005">
        <w:rPr>
          <w:i/>
          <w:iCs/>
        </w:rPr>
        <w:t>bearings</w:t>
      </w:r>
      <w:r w:rsidR="006F4285">
        <w:rPr>
          <w:i/>
          <w:iCs/>
        </w:rPr>
        <w:t xml:space="preserve">, </w:t>
      </w:r>
      <w:r w:rsidR="00DF14F9">
        <w:t>which has the solutions</w:t>
      </w:r>
      <w:r w:rsidR="00B82745">
        <w:t xml:space="preserve"> for slide 4</w:t>
      </w:r>
      <w:r w:rsidR="00DF14F9">
        <w:t>. D</w:t>
      </w:r>
      <w:r w:rsidR="006F4285" w:rsidRPr="00DF14F9">
        <w:t>iscuss</w:t>
      </w:r>
      <w:r w:rsidR="006F4285" w:rsidRPr="003A63B8">
        <w:t xml:space="preserve"> </w:t>
      </w:r>
      <w:r w:rsidR="00DF14F9">
        <w:t>with students</w:t>
      </w:r>
      <w:r w:rsidR="006F4285" w:rsidRPr="003A63B8">
        <w:t xml:space="preserve"> the importance of language when dealing with bearings.</w:t>
      </w:r>
    </w:p>
    <w:p w14:paraId="76E54088" w14:textId="77777777" w:rsidR="00E7627C" w:rsidRDefault="006F4285" w:rsidP="006F4285">
      <w:pPr>
        <w:pStyle w:val="FeatureBox"/>
      </w:pPr>
      <w:r>
        <w:t>Highlight to students t</w:t>
      </w:r>
      <w:r w:rsidRPr="003A63B8">
        <w:t>he difference between the bearing of A from B compared to B from A</w:t>
      </w:r>
      <w:r w:rsidR="00FA4E16">
        <w:t>.</w:t>
      </w:r>
    </w:p>
    <w:p w14:paraId="0FAF4EE8" w14:textId="7D8E792A" w:rsidR="006F4285" w:rsidRDefault="00E7627C" w:rsidP="006F4285">
      <w:pPr>
        <w:pStyle w:val="FeatureBox"/>
      </w:pPr>
      <w:r>
        <w:t>When completing their fieldwork, s</w:t>
      </w:r>
      <w:r w:rsidR="00B141FF">
        <w:t xml:space="preserve">tudents should have calculated different bearings </w:t>
      </w:r>
      <w:r w:rsidR="002F634A">
        <w:t>for</w:t>
      </w:r>
      <w:r w:rsidR="006F4285" w:rsidRPr="003A63B8">
        <w:t xml:space="preserve"> the foresight and backsight between </w:t>
      </w:r>
      <w:r w:rsidR="006F4285">
        <w:t>the 2</w:t>
      </w:r>
      <w:r w:rsidR="006F4285" w:rsidRPr="003A63B8">
        <w:t xml:space="preserve"> cones</w:t>
      </w:r>
      <w:r w:rsidR="006F4285">
        <w:t>.</w:t>
      </w:r>
      <w:r w:rsidR="00947FAF">
        <w:t xml:space="preserve"> </w:t>
      </w:r>
      <w:r w:rsidR="006F4285">
        <w:t>Backsight is looking back at a point you already know, and foresight is looking forward to a point you need to find out</w:t>
      </w:r>
      <w:r w:rsidR="00947FAF">
        <w:t>.</w:t>
      </w:r>
    </w:p>
    <w:p w14:paraId="3FB6C2EB" w14:textId="17F9C426" w:rsidR="00FB4CE8" w:rsidRDefault="00FB4CE8" w:rsidP="00F54619">
      <w:pPr>
        <w:pStyle w:val="ListNumber"/>
        <w:numPr>
          <w:ilvl w:val="0"/>
          <w:numId w:val="12"/>
        </w:numPr>
        <w:suppressAutoHyphens w:val="0"/>
        <w:spacing w:after="0"/>
      </w:pPr>
      <w:r>
        <w:t>Display slides 6</w:t>
      </w:r>
      <w:r w:rsidR="00CA4627">
        <w:t>–</w:t>
      </w:r>
      <w:r>
        <w:t xml:space="preserve">7 from the PowerPoint </w:t>
      </w:r>
      <w:r>
        <w:rPr>
          <w:i/>
          <w:iCs/>
        </w:rPr>
        <w:t xml:space="preserve">Getting my </w:t>
      </w:r>
      <w:r w:rsidR="00637C09">
        <w:rPr>
          <w:i/>
          <w:iCs/>
        </w:rPr>
        <w:t>bearings</w:t>
      </w:r>
      <w:r w:rsidR="00637C09">
        <w:t xml:space="preserve"> and</w:t>
      </w:r>
      <w:r>
        <w:t xml:space="preserve"> ask students to rephrase each </w:t>
      </w:r>
      <w:r w:rsidR="00A13458">
        <w:t>person's</w:t>
      </w:r>
      <w:r>
        <w:t xml:space="preserve"> statement using either to or from.</w:t>
      </w:r>
    </w:p>
    <w:p w14:paraId="711BF28F" w14:textId="03169A05" w:rsidR="00F54619" w:rsidRDefault="007C4096" w:rsidP="00F54619">
      <w:pPr>
        <w:pStyle w:val="ListNumber"/>
        <w:numPr>
          <w:ilvl w:val="0"/>
          <w:numId w:val="12"/>
        </w:numPr>
        <w:suppressAutoHyphens w:val="0"/>
        <w:spacing w:after="0"/>
      </w:pPr>
      <w:r>
        <w:t>In a Think-Pair-Share, s</w:t>
      </w:r>
      <w:r w:rsidR="00F54619">
        <w:t xml:space="preserve">tudents are to look at the values in their </w:t>
      </w:r>
      <w:r w:rsidR="009E64D2">
        <w:t xml:space="preserve">2 </w:t>
      </w:r>
      <w:r w:rsidR="00F54619">
        <w:t>tables and</w:t>
      </w:r>
      <w:r w:rsidR="00292604">
        <w:t xml:space="preserve"> see </w:t>
      </w:r>
      <w:r w:rsidR="00F54619">
        <w:t xml:space="preserve">if there </w:t>
      </w:r>
      <w:r w:rsidR="00EB24F4">
        <w:t>is</w:t>
      </w:r>
      <w:r w:rsidR="00F54619">
        <w:t xml:space="preserve"> a way that </w:t>
      </w:r>
      <w:r w:rsidR="00724E50">
        <w:t>they</w:t>
      </w:r>
      <w:r w:rsidR="00F54619">
        <w:t xml:space="preserve"> could find the values for </w:t>
      </w:r>
      <w:r w:rsidR="008D551A">
        <w:t>Table 2</w:t>
      </w:r>
      <w:r w:rsidR="00F54619">
        <w:t xml:space="preserve"> without</w:t>
      </w:r>
      <w:r w:rsidR="0027790A">
        <w:t xml:space="preserve"> using a compass</w:t>
      </w:r>
      <w:r w:rsidR="00F54619">
        <w:t xml:space="preserve"> to measure.</w:t>
      </w:r>
    </w:p>
    <w:p w14:paraId="583551C8" w14:textId="404A2E5D" w:rsidR="00F54619" w:rsidRDefault="00F54619" w:rsidP="00F54619">
      <w:pPr>
        <w:pStyle w:val="FeatureBox"/>
        <w:rPr>
          <w:rFonts w:eastAsiaTheme="minorEastAsia"/>
        </w:rPr>
      </w:pPr>
      <w:r>
        <w:t xml:space="preserve">Students should conclude that you can either add or subtract </w:t>
      </w:r>
      <m:oMath>
        <m:r>
          <w:rPr>
            <w:rFonts w:ascii="Cambria Math" w:hAnsi="Cambria Math"/>
          </w:rPr>
          <m:t>180°</m:t>
        </m:r>
      </m:oMath>
      <w:r>
        <w:rPr>
          <w:rFonts w:eastAsiaTheme="minorEastAsia"/>
        </w:rPr>
        <w:t xml:space="preserve"> to find the bearing </w:t>
      </w:r>
      <w:r w:rsidR="00926EF8">
        <w:rPr>
          <w:rFonts w:eastAsiaTheme="minorEastAsia"/>
        </w:rPr>
        <w:t>in</w:t>
      </w:r>
      <w:r>
        <w:rPr>
          <w:rFonts w:eastAsiaTheme="minorEastAsia"/>
        </w:rPr>
        <w:t xml:space="preserve"> the opposite direction.</w:t>
      </w:r>
    </w:p>
    <w:p w14:paraId="64892587" w14:textId="76881534" w:rsidR="00F54619" w:rsidRDefault="00F54619" w:rsidP="00F54619">
      <w:pPr>
        <w:pStyle w:val="ListNumber"/>
        <w:numPr>
          <w:ilvl w:val="0"/>
          <w:numId w:val="12"/>
        </w:numPr>
        <w:suppressAutoHyphens w:val="0"/>
        <w:spacing w:after="0"/>
      </w:pPr>
      <w:r>
        <w:t xml:space="preserve">Students are to </w:t>
      </w:r>
      <w:r w:rsidR="005A2519">
        <w:t>create a theory</w:t>
      </w:r>
      <w:r>
        <w:t xml:space="preserve"> </w:t>
      </w:r>
      <w:r w:rsidR="000E3B23">
        <w:t xml:space="preserve">of </w:t>
      </w:r>
      <w:r>
        <w:t>how to find the back bearing when you have the forward bearing.</w:t>
      </w:r>
    </w:p>
    <w:p w14:paraId="7D3EDC5B" w14:textId="5FCB32DB" w:rsidR="00F130D6" w:rsidRDefault="00142B1C" w:rsidP="00E031A7">
      <w:pPr>
        <w:pStyle w:val="ListNumber"/>
        <w:numPr>
          <w:ilvl w:val="0"/>
          <w:numId w:val="12"/>
        </w:numPr>
        <w:suppressAutoHyphens w:val="0"/>
        <w:spacing w:after="0"/>
      </w:pPr>
      <w:r>
        <w:t xml:space="preserve">Display the </w:t>
      </w:r>
      <w:r w:rsidR="000E08B6">
        <w:t xml:space="preserve">GeoGebra applet ‘Bearings estimation’ </w:t>
      </w:r>
      <w:r w:rsidR="00652058">
        <w:t>(</w:t>
      </w:r>
      <w:hyperlink r:id="rId26" w:history="1">
        <w:r w:rsidR="00652058">
          <w:rPr>
            <w:rStyle w:val="Hyperlink"/>
          </w:rPr>
          <w:t>bit.ly/</w:t>
        </w:r>
        <w:proofErr w:type="spellStart"/>
        <w:r w:rsidR="00652058">
          <w:rPr>
            <w:rStyle w:val="Hyperlink"/>
          </w:rPr>
          <w:t>GeoGebrabearings</w:t>
        </w:r>
        <w:proofErr w:type="spellEnd"/>
      </w:hyperlink>
      <w:r w:rsidR="00652058">
        <w:t>)</w:t>
      </w:r>
      <w:r w:rsidR="000E08B6">
        <w:t xml:space="preserve"> and </w:t>
      </w:r>
      <w:r w:rsidR="00652058">
        <w:t>demonstrate</w:t>
      </w:r>
      <w:r w:rsidR="00304936">
        <w:t xml:space="preserve"> to students</w:t>
      </w:r>
      <w:r w:rsidR="007B41B2">
        <w:t xml:space="preserve"> the following steps</w:t>
      </w:r>
      <w:r w:rsidR="007E1A16">
        <w:t>:</w:t>
      </w:r>
    </w:p>
    <w:p w14:paraId="3920C215" w14:textId="0F5E8279" w:rsidR="007E1A16" w:rsidRDefault="007E1A16" w:rsidP="00CA4627">
      <w:pPr>
        <w:pStyle w:val="ListBullet2"/>
        <w:ind w:left="1134" w:hanging="567"/>
      </w:pPr>
      <w:r>
        <w:t>Estimate the bearing</w:t>
      </w:r>
      <w:r w:rsidR="00B96F2D">
        <w:t xml:space="preserve"> of</w:t>
      </w:r>
      <w:r>
        <w:t xml:space="preserve"> B</w:t>
      </w:r>
      <w:r w:rsidR="001A14C8">
        <w:t xml:space="preserve"> from A</w:t>
      </w:r>
      <w:r>
        <w:t>.</w:t>
      </w:r>
    </w:p>
    <w:p w14:paraId="6F14FE8C" w14:textId="086F71A4" w:rsidR="007E1A16" w:rsidRDefault="003C3AB7" w:rsidP="00CA4627">
      <w:pPr>
        <w:pStyle w:val="ListBullet2"/>
        <w:ind w:left="1134" w:hanging="567"/>
      </w:pPr>
      <w:r>
        <w:t>Select</w:t>
      </w:r>
      <w:r w:rsidR="0032485E">
        <w:t xml:space="preserve"> the rectangle </w:t>
      </w:r>
      <w:r w:rsidR="0032485E" w:rsidRPr="003C3AB7">
        <w:rPr>
          <w:b/>
        </w:rPr>
        <w:t>B</w:t>
      </w:r>
      <w:r w:rsidR="001A14C8" w:rsidRPr="003C3AB7">
        <w:rPr>
          <w:b/>
        </w:rPr>
        <w:t xml:space="preserve"> from A</w:t>
      </w:r>
      <w:r w:rsidR="00FC3D5E">
        <w:t xml:space="preserve"> to show the </w:t>
      </w:r>
      <w:r w:rsidR="001B6FD2">
        <w:t>bearing.</w:t>
      </w:r>
    </w:p>
    <w:p w14:paraId="27A7A3D6" w14:textId="0A76AA87" w:rsidR="001A14C8" w:rsidRDefault="00E6444E" w:rsidP="00CA4627">
      <w:pPr>
        <w:pStyle w:val="ListBullet2"/>
        <w:ind w:left="1134" w:hanging="567"/>
      </w:pPr>
      <w:r>
        <w:t xml:space="preserve">Calculate the </w:t>
      </w:r>
      <w:r w:rsidR="00A1719F">
        <w:t>back bearing (</w:t>
      </w:r>
      <w:r>
        <w:t>reverse bearing</w:t>
      </w:r>
      <w:r w:rsidR="00A1719F">
        <w:t>)</w:t>
      </w:r>
      <w:r>
        <w:t>, A</w:t>
      </w:r>
      <w:r w:rsidR="00AA378D">
        <w:t xml:space="preserve"> from B.</w:t>
      </w:r>
    </w:p>
    <w:p w14:paraId="188EAA70" w14:textId="16F5C397" w:rsidR="00AA378D" w:rsidRDefault="003C3AB7" w:rsidP="00CA4627">
      <w:pPr>
        <w:pStyle w:val="ListBullet2"/>
        <w:ind w:left="1134" w:hanging="567"/>
      </w:pPr>
      <w:r>
        <w:t>Select</w:t>
      </w:r>
      <w:r w:rsidR="00AA378D">
        <w:t xml:space="preserve"> the rectangle </w:t>
      </w:r>
      <w:r w:rsidR="00AA378D" w:rsidRPr="003C3AB7">
        <w:rPr>
          <w:b/>
        </w:rPr>
        <w:t>A from B</w:t>
      </w:r>
      <w:r w:rsidR="00AA378D">
        <w:t xml:space="preserve"> to check </w:t>
      </w:r>
      <w:r w:rsidR="00C14211">
        <w:t>their calculation.</w:t>
      </w:r>
    </w:p>
    <w:p w14:paraId="24A24D9B" w14:textId="5A0EDD4A" w:rsidR="001B6FD2" w:rsidRDefault="003C3AB7" w:rsidP="00CA4627">
      <w:pPr>
        <w:pStyle w:val="ListBullet2"/>
        <w:ind w:left="1134" w:hanging="567"/>
      </w:pPr>
      <w:r>
        <w:t>Select</w:t>
      </w:r>
      <w:r w:rsidR="00801ED1">
        <w:t xml:space="preserve"> the rectangle </w:t>
      </w:r>
      <w:r w:rsidR="00801ED1" w:rsidRPr="003C3AB7">
        <w:rPr>
          <w:b/>
        </w:rPr>
        <w:t>New</w:t>
      </w:r>
      <w:r w:rsidR="00801ED1">
        <w:t xml:space="preserve"> to get a new </w:t>
      </w:r>
      <w:r w:rsidR="00531E67">
        <w:t>question.</w:t>
      </w:r>
    </w:p>
    <w:p w14:paraId="5E68872F" w14:textId="57949911" w:rsidR="00652058" w:rsidRDefault="00652058" w:rsidP="00652058">
      <w:pPr>
        <w:pStyle w:val="ListNumber"/>
        <w:numPr>
          <w:ilvl w:val="0"/>
          <w:numId w:val="12"/>
        </w:numPr>
      </w:pPr>
      <w:r>
        <w:t>Students should test their theory by using the GeoGebra applet ‘Bearings estimation’.</w:t>
      </w:r>
    </w:p>
    <w:p w14:paraId="084AACCE" w14:textId="2300C21F" w:rsidR="00F54619" w:rsidRPr="00334474" w:rsidRDefault="00F54619" w:rsidP="00F54619">
      <w:pPr>
        <w:pStyle w:val="FeatureBox"/>
      </w:pPr>
      <w:r>
        <w:t>Highlight</w:t>
      </w:r>
      <w:r w:rsidRPr="00B9202C">
        <w:t xml:space="preserve"> that </w:t>
      </w:r>
      <w:r w:rsidR="00B96F2D">
        <w:t>N</w:t>
      </w:r>
      <w:r w:rsidRPr="00B9202C">
        <w:t>orth</w:t>
      </w:r>
      <w:r>
        <w:t xml:space="preserve"> bearings</w:t>
      </w:r>
      <w:r w:rsidRPr="00B9202C">
        <w:t xml:space="preserve"> are parallel </w:t>
      </w:r>
      <w:r>
        <w:t>lines. Students can prove the conjecture by using either corresponding or co-interior angles in parallel lines.</w:t>
      </w:r>
    </w:p>
    <w:p w14:paraId="315670BD" w14:textId="7D4A45E2" w:rsidR="00A51D10" w:rsidRDefault="00A51D10" w:rsidP="00A51D10">
      <w:pPr>
        <w:pStyle w:val="Heading3"/>
      </w:pPr>
      <w:r>
        <w:lastRenderedPageBreak/>
        <w:t>Summarise</w:t>
      </w:r>
    </w:p>
    <w:p w14:paraId="62BA2528" w14:textId="15FA9B36" w:rsidR="00F27055" w:rsidRDefault="003112DD" w:rsidP="00B74335">
      <w:pPr>
        <w:pStyle w:val="ListNumber"/>
        <w:numPr>
          <w:ilvl w:val="0"/>
          <w:numId w:val="22"/>
        </w:numPr>
        <w:suppressAutoHyphens w:val="0"/>
        <w:spacing w:after="0"/>
      </w:pPr>
      <w:r>
        <w:rPr>
          <w:rStyle w:val="normaltextrun"/>
          <w:color w:val="000000"/>
          <w:shd w:val="clear" w:color="auto" w:fill="FFFFFF"/>
        </w:rPr>
        <w:t>B</w:t>
      </w:r>
      <w:r w:rsidRPr="00B30CA4">
        <w:rPr>
          <w:rStyle w:val="normaltextrun"/>
          <w:color w:val="000000"/>
          <w:shd w:val="clear" w:color="auto" w:fill="FFFFFF"/>
        </w:rPr>
        <w:t xml:space="preserve">y </w:t>
      </w:r>
      <w:r>
        <w:rPr>
          <w:rStyle w:val="normaltextrun"/>
          <w:color w:val="000000"/>
          <w:shd w:val="clear" w:color="auto" w:fill="FFFFFF"/>
        </w:rPr>
        <w:t xml:space="preserve">continuing to </w:t>
      </w:r>
      <w:r w:rsidRPr="00B30CA4">
        <w:rPr>
          <w:rStyle w:val="normaltextrun"/>
          <w:color w:val="000000"/>
          <w:shd w:val="clear" w:color="auto" w:fill="FFFFFF"/>
        </w:rPr>
        <w:t>work</w:t>
      </w:r>
      <w:r>
        <w:rPr>
          <w:rStyle w:val="normaltextrun"/>
          <w:color w:val="000000"/>
          <w:shd w:val="clear" w:color="auto" w:fill="FFFFFF"/>
        </w:rPr>
        <w:t xml:space="preserve"> </w:t>
      </w:r>
      <w:r w:rsidRPr="00B30CA4">
        <w:rPr>
          <w:rStyle w:val="normaltextrun"/>
          <w:color w:val="000000"/>
          <w:shd w:val="clear" w:color="auto" w:fill="FFFFFF"/>
        </w:rPr>
        <w:t xml:space="preserve">in </w:t>
      </w:r>
      <w:r>
        <w:rPr>
          <w:rStyle w:val="normaltextrun"/>
          <w:color w:val="000000"/>
          <w:shd w:val="clear" w:color="auto" w:fill="FFFFFF"/>
        </w:rPr>
        <w:t xml:space="preserve">their </w:t>
      </w:r>
      <w:r w:rsidRPr="00B30CA4">
        <w:rPr>
          <w:rStyle w:val="normaltextrun"/>
          <w:color w:val="000000"/>
          <w:shd w:val="clear" w:color="auto" w:fill="FFFFFF"/>
        </w:rPr>
        <w:t>visibly random groups of 3</w:t>
      </w:r>
      <w:r>
        <w:rPr>
          <w:rStyle w:val="normaltextrun"/>
          <w:color w:val="000000"/>
          <w:shd w:val="clear" w:color="auto" w:fill="FFFFFF"/>
        </w:rPr>
        <w:t>,</w:t>
      </w:r>
      <w:r w:rsidRPr="00B30CA4">
        <w:rPr>
          <w:rStyle w:val="normaltextrun"/>
          <w:color w:val="000000"/>
          <w:shd w:val="clear" w:color="auto" w:fill="FFFFFF"/>
        </w:rPr>
        <w:t xml:space="preserve"> </w:t>
      </w:r>
      <w:r w:rsidR="00AE5720">
        <w:t>s</w:t>
      </w:r>
      <w:r w:rsidR="00F27055">
        <w:t xml:space="preserve">tudents are to complete </w:t>
      </w:r>
      <w:hyperlink r:id="rId27" w:history="1">
        <w:r w:rsidR="00E93A8F" w:rsidRPr="00575BC4">
          <w:rPr>
            <w:rStyle w:val="Hyperlink"/>
          </w:rPr>
          <w:t>four quadrant</w:t>
        </w:r>
        <w:r w:rsidR="00F27055" w:rsidRPr="00575BC4">
          <w:rPr>
            <w:rStyle w:val="Hyperlink"/>
          </w:rPr>
          <w:t xml:space="preserve"> notes </w:t>
        </w:r>
        <w:r w:rsidR="00575BC4" w:rsidRPr="00575BC4">
          <w:rPr>
            <w:rStyle w:val="Hyperlink"/>
          </w:rPr>
          <w:t>(DOCX 319 KB)</w:t>
        </w:r>
      </w:hyperlink>
      <w:r w:rsidR="00575BC4">
        <w:t xml:space="preserve"> </w:t>
      </w:r>
      <w:r w:rsidR="00F27055">
        <w:t xml:space="preserve"> </w:t>
      </w:r>
      <w:r w:rsidR="00AE5720">
        <w:t>from Appendix C ‘Four quadrant notes’.</w:t>
      </w:r>
    </w:p>
    <w:p w14:paraId="663E78C9" w14:textId="3A9D0F3E" w:rsidR="00A51D10" w:rsidRDefault="00A51D10" w:rsidP="5B62FD38">
      <w:pPr>
        <w:pStyle w:val="Heading3"/>
        <w:numPr>
          <w:ilvl w:val="2"/>
          <w:numId w:val="0"/>
        </w:numPr>
      </w:pPr>
      <w:r>
        <w:t>Apply</w:t>
      </w:r>
    </w:p>
    <w:p w14:paraId="55B11B24" w14:textId="2742A01B" w:rsidR="00654559" w:rsidRDefault="000E0692" w:rsidP="0073127E">
      <w:pPr>
        <w:pStyle w:val="ListNumber"/>
        <w:numPr>
          <w:ilvl w:val="0"/>
          <w:numId w:val="15"/>
        </w:numPr>
        <w:suppressAutoHyphens w:val="0"/>
        <w:spacing w:after="0"/>
      </w:pPr>
      <w:r>
        <w:t>Assign s</w:t>
      </w:r>
      <w:r w:rsidR="00152B3B">
        <w:t>tudents</w:t>
      </w:r>
      <w:r w:rsidR="002858B9">
        <w:t xml:space="preserve"> </w:t>
      </w:r>
      <w:r>
        <w:t>to</w:t>
      </w:r>
      <w:r w:rsidR="00614046">
        <w:t xml:space="preserve"> </w:t>
      </w:r>
      <w:r w:rsidR="00E928D1">
        <w:t>new</w:t>
      </w:r>
      <w:r w:rsidR="00614046">
        <w:t xml:space="preserve"> </w:t>
      </w:r>
      <w:r>
        <w:t xml:space="preserve">visibly random </w:t>
      </w:r>
      <w:r w:rsidR="00614046">
        <w:t>groups of 3</w:t>
      </w:r>
      <w:r>
        <w:t>. Groups</w:t>
      </w:r>
      <w:r w:rsidR="00614046">
        <w:t xml:space="preserve"> </w:t>
      </w:r>
      <w:r w:rsidR="009B72DF">
        <w:t xml:space="preserve">are </w:t>
      </w:r>
      <w:r w:rsidR="001B771C">
        <w:t xml:space="preserve">to </w:t>
      </w:r>
      <w:r w:rsidR="002858B9">
        <w:t xml:space="preserve">set out </w:t>
      </w:r>
      <w:r w:rsidR="001B771C">
        <w:t xml:space="preserve">their own </w:t>
      </w:r>
      <w:r w:rsidR="002858B9">
        <w:t xml:space="preserve">course </w:t>
      </w:r>
      <w:r w:rsidR="00654559">
        <w:t>using</w:t>
      </w:r>
      <w:r w:rsidR="002858B9">
        <w:t xml:space="preserve"> the cones</w:t>
      </w:r>
      <w:r w:rsidR="00654559">
        <w:t>.</w:t>
      </w:r>
    </w:p>
    <w:p w14:paraId="2EF94112" w14:textId="31CC0984" w:rsidR="00FD2260" w:rsidRDefault="00654559" w:rsidP="0073127E">
      <w:pPr>
        <w:pStyle w:val="ListNumber"/>
        <w:numPr>
          <w:ilvl w:val="0"/>
          <w:numId w:val="15"/>
        </w:numPr>
        <w:suppressAutoHyphens w:val="0"/>
        <w:spacing w:after="0"/>
      </w:pPr>
      <w:r>
        <w:t>P</w:t>
      </w:r>
      <w:r w:rsidR="00CB7761">
        <w:t>rovide</w:t>
      </w:r>
      <w:r>
        <w:t xml:space="preserve"> students</w:t>
      </w:r>
      <w:r w:rsidR="00CB7761">
        <w:t xml:space="preserve"> with another copy</w:t>
      </w:r>
      <w:r w:rsidR="008C2FC1">
        <w:t xml:space="preserve"> of Appendix B ‘Steps and bearings’</w:t>
      </w:r>
      <w:r w:rsidR="002858B9">
        <w:t>.</w:t>
      </w:r>
    </w:p>
    <w:p w14:paraId="06551C61" w14:textId="124926EC" w:rsidR="00665D6A" w:rsidRDefault="007F7FC7" w:rsidP="009B44AE">
      <w:pPr>
        <w:pStyle w:val="FeatureBox"/>
      </w:pPr>
      <w:r>
        <w:t>If there are not enough cones,</w:t>
      </w:r>
      <w:r w:rsidR="005A7AD9">
        <w:t xml:space="preserve"> place 2 groups togethe</w:t>
      </w:r>
      <w:r w:rsidR="00493740">
        <w:t>r</w:t>
      </w:r>
      <w:r w:rsidR="0040184F">
        <w:t xml:space="preserve"> to create and navigate their course</w:t>
      </w:r>
      <w:r w:rsidR="00493740">
        <w:t>.</w:t>
      </w:r>
    </w:p>
    <w:p w14:paraId="37B953A2" w14:textId="506C91B1" w:rsidR="002858B9" w:rsidRDefault="002858B9" w:rsidP="002858B9">
      <w:pPr>
        <w:pStyle w:val="ListNumber"/>
        <w:numPr>
          <w:ilvl w:val="0"/>
          <w:numId w:val="15"/>
        </w:numPr>
        <w:suppressAutoHyphens w:val="0"/>
        <w:spacing w:after="0"/>
      </w:pPr>
      <w:r>
        <w:t xml:space="preserve">Students should complete </w:t>
      </w:r>
      <w:r w:rsidR="008D551A">
        <w:t>Table 1</w:t>
      </w:r>
      <w:r>
        <w:t xml:space="preserve"> from Appendix B ‘Steps and bearings’ to record the bearings </w:t>
      </w:r>
      <w:r w:rsidR="00572D70">
        <w:t xml:space="preserve">and number of steps </w:t>
      </w:r>
      <w:r>
        <w:t>in the forward direction.</w:t>
      </w:r>
    </w:p>
    <w:p w14:paraId="5BCA4597" w14:textId="79309680" w:rsidR="002858B9" w:rsidRDefault="002858B9" w:rsidP="002858B9">
      <w:pPr>
        <w:pStyle w:val="ListNumber"/>
        <w:numPr>
          <w:ilvl w:val="0"/>
          <w:numId w:val="15"/>
        </w:numPr>
        <w:suppressAutoHyphens w:val="0"/>
        <w:spacing w:after="0"/>
      </w:pPr>
      <w:r>
        <w:t xml:space="preserve">The teacher should </w:t>
      </w:r>
      <w:r w:rsidR="00F77695">
        <w:t xml:space="preserve">then </w:t>
      </w:r>
      <w:r>
        <w:t xml:space="preserve">remove all the cones except the start and end (A and E in </w:t>
      </w:r>
      <w:r w:rsidR="00CA4627">
        <w:fldChar w:fldCharType="begin"/>
      </w:r>
      <w:r w:rsidR="00CA4627">
        <w:instrText xml:space="preserve"> REF _Ref167437946 \h </w:instrText>
      </w:r>
      <w:r w:rsidR="00CA4627">
        <w:fldChar w:fldCharType="separate"/>
      </w:r>
      <w:r w:rsidR="00CA4627">
        <w:t xml:space="preserve">Figure </w:t>
      </w:r>
      <w:r w:rsidR="00CA4627">
        <w:rPr>
          <w:noProof/>
        </w:rPr>
        <w:t>1</w:t>
      </w:r>
      <w:r w:rsidR="00CA4627">
        <w:fldChar w:fldCharType="end"/>
      </w:r>
      <w:r>
        <w:t>).</w:t>
      </w:r>
    </w:p>
    <w:p w14:paraId="79DCA697" w14:textId="704E581F" w:rsidR="002858B9" w:rsidRDefault="002858B9" w:rsidP="001E6105">
      <w:pPr>
        <w:pStyle w:val="ListNumber"/>
        <w:numPr>
          <w:ilvl w:val="0"/>
          <w:numId w:val="15"/>
        </w:numPr>
        <w:suppressAutoHyphens w:val="0"/>
        <w:spacing w:after="0"/>
      </w:pPr>
      <w:r>
        <w:t xml:space="preserve">Students should start at the last cone (E) and then follow their calculated bearings and the number of steps that they recorded to try to find their way home (to A). They can use </w:t>
      </w:r>
      <w:r w:rsidR="008D551A">
        <w:t xml:space="preserve">Table 2 </w:t>
      </w:r>
      <w:r>
        <w:t>from Appendix B ‘Steps and bearings’ to help record their movements.</w:t>
      </w:r>
    </w:p>
    <w:p w14:paraId="20EFEEE9" w14:textId="507B0411" w:rsidR="002858B9" w:rsidRDefault="00C2511C" w:rsidP="001E6105">
      <w:pPr>
        <w:pStyle w:val="ListNumber"/>
        <w:numPr>
          <w:ilvl w:val="0"/>
          <w:numId w:val="15"/>
        </w:numPr>
        <w:suppressAutoHyphens w:val="0"/>
        <w:spacing w:after="0"/>
      </w:pPr>
      <w:r>
        <w:t>Students should m</w:t>
      </w:r>
      <w:r w:rsidR="002858B9">
        <w:t>easure how close the</w:t>
      </w:r>
      <w:r w:rsidR="00525B58">
        <w:t>y are</w:t>
      </w:r>
      <w:r w:rsidR="002858B9">
        <w:t xml:space="preserve"> </w:t>
      </w:r>
      <w:r w:rsidR="0034219C">
        <w:t>to</w:t>
      </w:r>
      <w:r w:rsidR="002858B9">
        <w:t xml:space="preserve"> A</w:t>
      </w:r>
      <w:r w:rsidR="00525B58">
        <w:t xml:space="preserve"> when they finish</w:t>
      </w:r>
      <w:r w:rsidR="002858B9">
        <w:t>.</w:t>
      </w:r>
    </w:p>
    <w:p w14:paraId="5470DD05" w14:textId="294B7307" w:rsidR="00B85067" w:rsidRDefault="002858B9" w:rsidP="001E6105">
      <w:pPr>
        <w:pStyle w:val="ListNumber"/>
        <w:numPr>
          <w:ilvl w:val="0"/>
          <w:numId w:val="15"/>
        </w:numPr>
        <w:suppressAutoHyphens w:val="0"/>
        <w:spacing w:after="0"/>
      </w:pPr>
      <w:r>
        <w:t xml:space="preserve">Start a class discussion on how </w:t>
      </w:r>
      <w:r w:rsidR="00525B58">
        <w:t>students</w:t>
      </w:r>
      <w:r>
        <w:t xml:space="preserve"> could increase their accuracy.</w:t>
      </w:r>
    </w:p>
    <w:p w14:paraId="2FAD2475" w14:textId="3C1D44F6" w:rsidR="002858B9" w:rsidRPr="00DA237B" w:rsidRDefault="002A5BEF" w:rsidP="002A5BEF">
      <w:pPr>
        <w:pStyle w:val="FeatureBox"/>
      </w:pPr>
      <w:r>
        <w:t>Some s</w:t>
      </w:r>
      <w:r w:rsidR="002A744C">
        <w:t xml:space="preserve">uggestions for improving accuracy could </w:t>
      </w:r>
      <w:r>
        <w:t>include</w:t>
      </w:r>
      <w:r w:rsidR="002A744C">
        <w:t xml:space="preserve"> using the same person to make all the steps through the course, using a measuring tape</w:t>
      </w:r>
      <w:r w:rsidR="00C66885">
        <w:t>, placing</w:t>
      </w:r>
      <w:r w:rsidR="00C5343E">
        <w:t xml:space="preserve"> the</w:t>
      </w:r>
      <w:r w:rsidR="00C66885">
        <w:t xml:space="preserve"> compass on a </w:t>
      </w:r>
      <w:r w:rsidR="006B7CC8">
        <w:t xml:space="preserve">more level surface such as </w:t>
      </w:r>
      <w:r w:rsidR="00C5343E">
        <w:t xml:space="preserve">a </w:t>
      </w:r>
      <w:r w:rsidR="006B7CC8">
        <w:t xml:space="preserve">clipboard or </w:t>
      </w:r>
      <w:r w:rsidR="0034219C">
        <w:t>hardcover</w:t>
      </w:r>
      <w:r w:rsidR="006B7CC8">
        <w:t xml:space="preserve"> book</w:t>
      </w:r>
      <w:r>
        <w:t xml:space="preserve"> </w:t>
      </w:r>
      <w:r w:rsidR="004D7D59">
        <w:t>and so on.</w:t>
      </w:r>
    </w:p>
    <w:p w14:paraId="2FF35A19" w14:textId="62F34698" w:rsidR="00F818CF" w:rsidRPr="00907038" w:rsidRDefault="00F818CF" w:rsidP="002F31C9">
      <w:pPr>
        <w:pStyle w:val="ListNumber"/>
      </w:pPr>
      <w:r>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433B4D" w:rsidRPr="00433B4D" w:rsidRDefault="00433B4D" w:rsidP="00433B4D">
      <w:pPr>
        <w:pStyle w:val="Heading3"/>
      </w:pPr>
      <w:r w:rsidRPr="00433B4D">
        <w:t>Suggested opportunities for differentiation</w:t>
      </w:r>
    </w:p>
    <w:p w14:paraId="1CA583EB" w14:textId="361352FF" w:rsidR="00FA4284" w:rsidRPr="0073637A" w:rsidRDefault="006026BA" w:rsidP="00E364AA">
      <w:pPr>
        <w:rPr>
          <w:rStyle w:val="Strong"/>
        </w:rPr>
      </w:pPr>
      <w:r w:rsidRPr="0073637A">
        <w:rPr>
          <w:rStyle w:val="Strong"/>
        </w:rPr>
        <w:t>Explor</w:t>
      </w:r>
      <w:r w:rsidR="00253D1F">
        <w:rPr>
          <w:rStyle w:val="Strong"/>
        </w:rPr>
        <w:t>e</w:t>
      </w:r>
    </w:p>
    <w:p w14:paraId="56F909A3" w14:textId="783C18CA" w:rsidR="00253D1F" w:rsidRPr="007828D4" w:rsidRDefault="00D33D4C" w:rsidP="00253D1F">
      <w:pPr>
        <w:pStyle w:val="ListBullet"/>
        <w:rPr>
          <w:b/>
        </w:rPr>
      </w:pPr>
      <w:r>
        <w:t>T</w:t>
      </w:r>
      <w:r w:rsidR="00253D1F">
        <w:t xml:space="preserve">he Desmos graph ‘Bearings’ </w:t>
      </w:r>
      <w:r>
        <w:t xml:space="preserve">can be explored </w:t>
      </w:r>
      <w:r w:rsidR="00253D1F">
        <w:t xml:space="preserve">further by asking students </w:t>
      </w:r>
      <w:r w:rsidR="00D42365">
        <w:t xml:space="preserve">to find </w:t>
      </w:r>
      <w:r w:rsidR="00253D1F">
        <w:t>multiple ways to calculate bearings using common compass bearings. These can be seen using the angles represented in purple and orange.</w:t>
      </w:r>
    </w:p>
    <w:p w14:paraId="2AF3A47B" w14:textId="7637BEA7" w:rsidR="00253D1F" w:rsidRPr="00F46815" w:rsidRDefault="00D33D4C" w:rsidP="00253D1F">
      <w:pPr>
        <w:pStyle w:val="ListBullet"/>
        <w:rPr>
          <w:b/>
        </w:rPr>
      </w:pPr>
      <w:r>
        <w:t xml:space="preserve">Students can be challenged by </w:t>
      </w:r>
      <w:r w:rsidR="00253D1F">
        <w:t>introduc</w:t>
      </w:r>
      <w:r>
        <w:t>ing</w:t>
      </w:r>
      <w:r w:rsidR="00253D1F">
        <w:t xml:space="preserve"> further compass bearings such as NNE, WSW for students to classify.</w:t>
      </w:r>
    </w:p>
    <w:p w14:paraId="4DBC1BAB" w14:textId="0369AC2F" w:rsidR="00F46815" w:rsidRPr="000E2A4A" w:rsidRDefault="00F46815" w:rsidP="00253D1F">
      <w:pPr>
        <w:pStyle w:val="ListBullet"/>
        <w:rPr>
          <w:b/>
        </w:rPr>
      </w:pPr>
      <w:r>
        <w:t xml:space="preserve">Students requiring support could be </w:t>
      </w:r>
      <w:r w:rsidR="0034219C">
        <w:t>restric</w:t>
      </w:r>
      <w:r>
        <w:t>ted to N, S, E</w:t>
      </w:r>
      <w:r w:rsidR="00845305">
        <w:t>, W</w:t>
      </w:r>
      <w:r w:rsidR="000852D5">
        <w:t>,</w:t>
      </w:r>
      <w:r w:rsidR="00845305">
        <w:t xml:space="preserve"> and their associated bearings.</w:t>
      </w:r>
    </w:p>
    <w:p w14:paraId="5FF9DC99" w14:textId="563A3776" w:rsidR="00253D1F" w:rsidRPr="00C84800" w:rsidRDefault="00FE645D" w:rsidP="00253D1F">
      <w:pPr>
        <w:pStyle w:val="ListBullet"/>
        <w:rPr>
          <w:b/>
        </w:rPr>
      </w:pPr>
      <w:r>
        <w:t>S</w:t>
      </w:r>
      <w:r w:rsidR="00253D1F">
        <w:t xml:space="preserve">tudents </w:t>
      </w:r>
      <w:r w:rsidR="001F1B3F">
        <w:t>could</w:t>
      </w:r>
      <w:r w:rsidR="00253D1F">
        <w:t xml:space="preserve"> </w:t>
      </w:r>
      <w:r w:rsidR="00407050">
        <w:t xml:space="preserve">practise </w:t>
      </w:r>
      <w:r w:rsidR="00253D1F">
        <w:t xml:space="preserve">reading measurements </w:t>
      </w:r>
      <w:r w:rsidR="001F1B3F">
        <w:t>from</w:t>
      </w:r>
      <w:r w:rsidR="00253D1F">
        <w:t xml:space="preserve"> tape measures</w:t>
      </w:r>
      <w:r>
        <w:t xml:space="preserve"> rather than stepping out distances.</w:t>
      </w:r>
    </w:p>
    <w:p w14:paraId="0F90B23A" w14:textId="70F32B38" w:rsidR="00253D1F" w:rsidRPr="00AC5868" w:rsidRDefault="00253D1F" w:rsidP="00253D1F">
      <w:pPr>
        <w:pStyle w:val="ListBullet"/>
        <w:rPr>
          <w:b/>
        </w:rPr>
      </w:pPr>
      <w:r>
        <w:t xml:space="preserve">Students </w:t>
      </w:r>
      <w:r w:rsidR="00FE645D">
        <w:t xml:space="preserve">who are ready for a challenge </w:t>
      </w:r>
      <w:r w:rsidR="009D41A9">
        <w:t xml:space="preserve">could be introduced to </w:t>
      </w:r>
      <w:r>
        <w:t>formalised proof</w:t>
      </w:r>
      <w:r w:rsidR="009D41A9">
        <w:t>s</w:t>
      </w:r>
      <w:r>
        <w:t xml:space="preserve"> to find the back bearing.</w:t>
      </w:r>
    </w:p>
    <w:p w14:paraId="3D1209FA" w14:textId="3490072D" w:rsidR="00253D1F" w:rsidRPr="00433B4D" w:rsidRDefault="00253D1F" w:rsidP="00253D1F">
      <w:pPr>
        <w:pStyle w:val="ListBullet"/>
        <w:rPr>
          <w:b/>
        </w:rPr>
      </w:pPr>
      <w:r>
        <w:t xml:space="preserve">Students can draw the bearing image shown in the GeoGebra applet ‘Bearings estimation’ and then extend the dotted line to better visualise the transversal to see </w:t>
      </w:r>
      <w:r w:rsidR="00563C48">
        <w:t>the relationship of the corresponding angle</w:t>
      </w:r>
      <w:r>
        <w:t xml:space="preserve"> and why we can add or subtract </w:t>
      </w:r>
      <m:oMath>
        <m:r>
          <w:rPr>
            <w:rFonts w:ascii="Cambria Math" w:hAnsi="Cambria Math"/>
          </w:rPr>
          <m:t>180°</m:t>
        </m:r>
      </m:oMath>
      <w:r>
        <w:rPr>
          <w:rFonts w:eastAsiaTheme="minorEastAsia"/>
        </w:rPr>
        <w:t xml:space="preserve"> to find the other bearing.</w:t>
      </w:r>
    </w:p>
    <w:p w14:paraId="66C7625D" w14:textId="11A29A7B" w:rsidR="00AD1BCD" w:rsidRPr="0073637A" w:rsidRDefault="005905B3" w:rsidP="00AD1BCD">
      <w:pPr>
        <w:rPr>
          <w:rStyle w:val="Strong"/>
        </w:rPr>
      </w:pPr>
      <w:r>
        <w:rPr>
          <w:rStyle w:val="Strong"/>
        </w:rPr>
        <w:t>Apply</w:t>
      </w:r>
    </w:p>
    <w:p w14:paraId="0A1585DF" w14:textId="7D614399" w:rsidR="00AD1BCD" w:rsidRPr="0036786D" w:rsidRDefault="00AD1BCD" w:rsidP="00AD1BCD">
      <w:pPr>
        <w:pStyle w:val="ListBullet"/>
        <w:rPr>
          <w:b/>
        </w:rPr>
      </w:pPr>
      <w:r>
        <w:t>Students requiring support may create a path with only 3 cones.</w:t>
      </w:r>
    </w:p>
    <w:p w14:paraId="718D959D" w14:textId="29284265" w:rsidR="00AD1BCD" w:rsidRPr="0036786D" w:rsidRDefault="0036786D" w:rsidP="0036786D">
      <w:pPr>
        <w:pStyle w:val="ListBullet"/>
        <w:rPr>
          <w:b/>
        </w:rPr>
      </w:pPr>
      <w:r>
        <w:t xml:space="preserve">Students requiring a challenge may include cones that take them back </w:t>
      </w:r>
      <w:r w:rsidR="00FD47DA">
        <w:t>toward</w:t>
      </w:r>
      <w:r>
        <w:t xml:space="preserve"> their starting point before moving </w:t>
      </w:r>
      <w:r w:rsidR="00563C48">
        <w:t>forward</w:t>
      </w:r>
      <w:r>
        <w:t xml:space="preserve"> again.</w:t>
      </w:r>
    </w:p>
    <w:p w14:paraId="5D87A66F" w14:textId="77777777" w:rsidR="00563C48" w:rsidRPr="00D975D7" w:rsidRDefault="00563C48" w:rsidP="00D975D7">
      <w:r>
        <w:br w:type="page"/>
      </w:r>
    </w:p>
    <w:p w14:paraId="7EF5CAC5" w14:textId="2905C5F2" w:rsidR="00433B4D" w:rsidRDefault="00433B4D" w:rsidP="00433B4D">
      <w:pPr>
        <w:pStyle w:val="Heading3"/>
      </w:pPr>
      <w:r>
        <w:lastRenderedPageBreak/>
        <w:t>Suggested opportunities for assessment</w:t>
      </w:r>
    </w:p>
    <w:p w14:paraId="5C3098C4" w14:textId="77777777" w:rsidR="00296F26" w:rsidRPr="00433B4D" w:rsidRDefault="00296F26" w:rsidP="00296F26">
      <w:pPr>
        <w:pStyle w:val="ListBullet"/>
        <w:numPr>
          <w:ilvl w:val="0"/>
          <w:numId w:val="0"/>
        </w:numPr>
        <w:rPr>
          <w:b/>
          <w:bCs/>
        </w:rPr>
      </w:pPr>
      <w:bookmarkStart w:id="3" w:name="_Hlk147833561"/>
      <w:r>
        <w:rPr>
          <w:b/>
          <w:bCs/>
        </w:rPr>
        <w:t>Explore</w:t>
      </w:r>
    </w:p>
    <w:p w14:paraId="4F6185DF" w14:textId="4D6E1D14" w:rsidR="00296F26" w:rsidRPr="00FE7F7D" w:rsidRDefault="00296F26" w:rsidP="00D975D7">
      <w:pPr>
        <w:pStyle w:val="ListBullet"/>
        <w:rPr>
          <w:b/>
        </w:rPr>
      </w:pPr>
      <w:r>
        <w:t>Students’ ability to read a</w:t>
      </w:r>
      <w:r w:rsidR="004B2EF8">
        <w:t>nd interpret a</w:t>
      </w:r>
      <w:r>
        <w:t xml:space="preserve"> compass </w:t>
      </w:r>
      <w:r w:rsidR="005B2096">
        <w:t xml:space="preserve">will have an impact on how they </w:t>
      </w:r>
      <w:r w:rsidR="00D64795">
        <w:t xml:space="preserve">record and calculate their bearings. </w:t>
      </w:r>
      <w:r w:rsidR="00B11E94">
        <w:t xml:space="preserve">Teachers can monitor </w:t>
      </w:r>
      <w:r w:rsidR="008902B4">
        <w:t xml:space="preserve">and address </w:t>
      </w:r>
      <w:r w:rsidR="00B11E94">
        <w:t>students</w:t>
      </w:r>
      <w:r w:rsidR="00A41293">
        <w:t>’ understanding of this</w:t>
      </w:r>
      <w:r w:rsidR="00B11E94">
        <w:t xml:space="preserve"> </w:t>
      </w:r>
      <w:r w:rsidR="008902B4">
        <w:t>through their</w:t>
      </w:r>
      <w:r w:rsidR="003F373C">
        <w:t xml:space="preserve"> completion of </w:t>
      </w:r>
      <w:r>
        <w:t>Appendix A ‘Reading bearings’.</w:t>
      </w:r>
    </w:p>
    <w:p w14:paraId="47E82E8B" w14:textId="7C2D6D1C" w:rsidR="00FE7F7D" w:rsidRPr="008D551A" w:rsidRDefault="00A775C4" w:rsidP="008D551A">
      <w:r>
        <w:rPr>
          <w:b/>
          <w:bCs/>
        </w:rPr>
        <w:t>Summarise</w:t>
      </w:r>
    </w:p>
    <w:p w14:paraId="314E672F" w14:textId="52971A69" w:rsidR="00FE7F7D" w:rsidRPr="00FE7F7D" w:rsidRDefault="00EE6364" w:rsidP="00D975D7">
      <w:pPr>
        <w:pStyle w:val="ListBullet"/>
        <w:rPr>
          <w:b/>
        </w:rPr>
      </w:pPr>
      <w:r w:rsidRPr="00FE034A">
        <w:rPr>
          <w:rStyle w:val="normaltextrun"/>
          <w:color w:val="000000"/>
          <w:shd w:val="clear" w:color="auto" w:fill="FFFFFF"/>
        </w:rPr>
        <w:t xml:space="preserve">Review students’ </w:t>
      </w:r>
      <w:r w:rsidR="003959FB">
        <w:rPr>
          <w:rStyle w:val="normaltextrun"/>
          <w:color w:val="000000"/>
          <w:shd w:val="clear" w:color="auto" w:fill="FFFFFF"/>
        </w:rPr>
        <w:t xml:space="preserve">four quadrant </w:t>
      </w:r>
      <w:r w:rsidRPr="00FE034A">
        <w:rPr>
          <w:rStyle w:val="normaltextrun"/>
          <w:color w:val="000000"/>
          <w:shd w:val="clear" w:color="auto" w:fill="FFFFFF"/>
        </w:rPr>
        <w:t>notes</w:t>
      </w:r>
      <w:r w:rsidR="00783BE2">
        <w:rPr>
          <w:rStyle w:val="normaltextrun"/>
          <w:color w:val="000000"/>
          <w:shd w:val="clear" w:color="auto" w:fill="FFFFFF"/>
        </w:rPr>
        <w:t xml:space="preserve"> to be able to </w:t>
      </w:r>
      <w:r w:rsidR="00672200">
        <w:rPr>
          <w:rStyle w:val="normaltextrun"/>
          <w:color w:val="000000"/>
          <w:shd w:val="clear" w:color="auto" w:fill="FFFFFF"/>
        </w:rPr>
        <w:t>see their understanding of reading bearings and using correct terminology.</w:t>
      </w:r>
    </w:p>
    <w:p w14:paraId="6B59A0B7" w14:textId="77777777" w:rsidR="00296F26" w:rsidRPr="00433B4D" w:rsidRDefault="00296F26" w:rsidP="00296F26">
      <w:pPr>
        <w:pStyle w:val="ListBullet"/>
        <w:numPr>
          <w:ilvl w:val="0"/>
          <w:numId w:val="0"/>
        </w:numPr>
        <w:rPr>
          <w:b/>
          <w:bCs/>
        </w:rPr>
      </w:pPr>
      <w:r>
        <w:rPr>
          <w:b/>
          <w:bCs/>
        </w:rPr>
        <w:t>Apply</w:t>
      </w:r>
    </w:p>
    <w:p w14:paraId="68776B1D" w14:textId="77777777" w:rsidR="00296F26" w:rsidRPr="00233EF1" w:rsidRDefault="00296F26" w:rsidP="00D975D7">
      <w:pPr>
        <w:pStyle w:val="ListBullet"/>
        <w:rPr>
          <w:b/>
        </w:rPr>
      </w:pPr>
      <w:r>
        <w:t>How close students get back to the beginning point can show how well they can calculate back bearings.</w:t>
      </w:r>
    </w:p>
    <w:p w14:paraId="38256D9B" w14:textId="2EE07DC8" w:rsidR="00233EF1" w:rsidRPr="00A133D7" w:rsidRDefault="00ED6B4E" w:rsidP="00D975D7">
      <w:pPr>
        <w:pStyle w:val="ListBullet"/>
        <w:rPr>
          <w:b/>
        </w:rPr>
      </w:pPr>
      <w:r>
        <w:t>The teacher could collect</w:t>
      </w:r>
      <w:r w:rsidR="001512E3">
        <w:t xml:space="preserve"> Appendix B ‘Steps and bearings’ </w:t>
      </w:r>
      <w:r w:rsidR="00DA60DB">
        <w:t xml:space="preserve">to check </w:t>
      </w:r>
      <w:r w:rsidR="00B24D1D">
        <w:t xml:space="preserve">that the </w:t>
      </w:r>
      <w:r w:rsidR="00DA60DB">
        <w:t>forwards and backwards bearings match.</w:t>
      </w:r>
    </w:p>
    <w:bookmarkEnd w:id="3"/>
    <w:p w14:paraId="2C86FF6B" w14:textId="5F508FBE" w:rsidR="0084631E" w:rsidRDefault="0084631E" w:rsidP="0084631E">
      <w:r>
        <w:br w:type="page"/>
      </w:r>
    </w:p>
    <w:p w14:paraId="3AA64228" w14:textId="2E1D09E8" w:rsidR="00D974BF" w:rsidRDefault="0070190E" w:rsidP="095C3ACB">
      <w:pPr>
        <w:pStyle w:val="Heading2"/>
        <w:rPr>
          <w:rStyle w:val="Heading2Char"/>
        </w:rPr>
      </w:pPr>
      <w:r>
        <w:lastRenderedPageBreak/>
        <w:t>Appendix</w:t>
      </w:r>
      <w:r w:rsidR="00783D18">
        <w:t xml:space="preserve"> </w:t>
      </w:r>
      <w:r w:rsidR="00296F26">
        <w:t>A</w:t>
      </w:r>
    </w:p>
    <w:p w14:paraId="0077DE9F" w14:textId="5BC04036" w:rsidR="00CA450C" w:rsidRPr="00B27C56" w:rsidRDefault="00296F26" w:rsidP="095C3ACB">
      <w:pPr>
        <w:pStyle w:val="Heading3"/>
      </w:pPr>
      <w:r>
        <w:t>Reading bearings</w:t>
      </w:r>
    </w:p>
    <w:p w14:paraId="1C706302" w14:textId="2B11D316" w:rsidR="00220598" w:rsidRDefault="00220598" w:rsidP="00342985">
      <w:pPr>
        <w:pStyle w:val="ListNumber"/>
        <w:numPr>
          <w:ilvl w:val="0"/>
          <w:numId w:val="11"/>
        </w:numPr>
        <w:suppressAutoHyphens w:val="0"/>
        <w:spacing w:after="0"/>
      </w:pPr>
      <w:r>
        <w:t>Open the Desmos graph ‘Bearings’ (</w:t>
      </w:r>
      <w:hyperlink r:id="rId28" w:history="1">
        <w:r w:rsidR="007A4243" w:rsidRPr="006A504C">
          <w:rPr>
            <w:rStyle w:val="Hyperlink"/>
          </w:rPr>
          <w:t>https://bit.ly/Desmosbearings</w:t>
        </w:r>
      </w:hyperlink>
      <w:r>
        <w:t>).</w:t>
      </w:r>
    </w:p>
    <w:p w14:paraId="1E93096A" w14:textId="4CB84E08" w:rsidR="00220598" w:rsidRDefault="00220598" w:rsidP="006A45E2">
      <w:pPr>
        <w:pStyle w:val="ListNumber"/>
        <w:numPr>
          <w:ilvl w:val="0"/>
          <w:numId w:val="11"/>
        </w:numPr>
        <w:suppressAutoHyphens w:val="0"/>
        <w:spacing w:after="0"/>
      </w:pPr>
      <w:r>
        <w:t xml:space="preserve">Using the </w:t>
      </w:r>
      <w:r w:rsidR="00A44943">
        <w:t>purple point A</w:t>
      </w:r>
      <w:r>
        <w:t xml:space="preserve">, complete the table to compare compass bearings and true bearings. The true bearing is the angle </w:t>
      </w:r>
      <w:r w:rsidR="002B4D5A">
        <w:t>measured</w:t>
      </w:r>
      <w:r>
        <w:t xml:space="preserve"> from North, represented in red.</w:t>
      </w:r>
    </w:p>
    <w:p w14:paraId="09DCD824" w14:textId="2440D43C" w:rsidR="00220598" w:rsidRDefault="00220598" w:rsidP="00220598">
      <w:pPr>
        <w:pStyle w:val="Caption"/>
      </w:pPr>
      <w:bookmarkStart w:id="4" w:name="_Ref167438325"/>
      <w:bookmarkStart w:id="5" w:name="_Ref167438083"/>
      <w:r>
        <w:t xml:space="preserve">Table </w:t>
      </w:r>
      <w:r>
        <w:fldChar w:fldCharType="begin"/>
      </w:r>
      <w:r>
        <w:instrText xml:space="preserve"> SEQ Table \* ARABIC </w:instrText>
      </w:r>
      <w:r>
        <w:fldChar w:fldCharType="separate"/>
      </w:r>
      <w:r w:rsidR="00F1739E">
        <w:rPr>
          <w:noProof/>
        </w:rPr>
        <w:t>1</w:t>
      </w:r>
      <w:r>
        <w:fldChar w:fldCharType="end"/>
      </w:r>
      <w:bookmarkEnd w:id="4"/>
      <w:r>
        <w:t xml:space="preserve">: </w:t>
      </w:r>
      <w:r w:rsidR="0044482E">
        <w:t>r</w:t>
      </w:r>
      <w:r>
        <w:t>eading bearings</w:t>
      </w:r>
      <w:bookmarkEnd w:id="5"/>
    </w:p>
    <w:tbl>
      <w:tblPr>
        <w:tblStyle w:val="Tableheader"/>
        <w:tblW w:w="0" w:type="auto"/>
        <w:tblLook w:val="04A0" w:firstRow="1" w:lastRow="0" w:firstColumn="1" w:lastColumn="0" w:noHBand="0" w:noVBand="1"/>
        <w:tblDescription w:val="A table to input the compass and true bearing."/>
      </w:tblPr>
      <w:tblGrid>
        <w:gridCol w:w="4811"/>
        <w:gridCol w:w="4811"/>
      </w:tblGrid>
      <w:tr w:rsidR="00220598" w14:paraId="62F27AE4" w14:textId="77777777" w:rsidTr="00ED1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85C8C21" w14:textId="77777777" w:rsidR="00220598" w:rsidRPr="001C7583" w:rsidRDefault="00220598" w:rsidP="001C7583">
            <w:r w:rsidRPr="001C7583">
              <w:t>Compass bearing</w:t>
            </w:r>
          </w:p>
        </w:tc>
        <w:tc>
          <w:tcPr>
            <w:tcW w:w="4811" w:type="dxa"/>
          </w:tcPr>
          <w:p w14:paraId="1178D0E4" w14:textId="77777777" w:rsidR="00220598" w:rsidRPr="001C7583" w:rsidRDefault="00220598" w:rsidP="001C7583">
            <w:pPr>
              <w:cnfStyle w:val="100000000000" w:firstRow="1" w:lastRow="0" w:firstColumn="0" w:lastColumn="0" w:oddVBand="0" w:evenVBand="0" w:oddHBand="0" w:evenHBand="0" w:firstRowFirstColumn="0" w:firstRowLastColumn="0" w:lastRowFirstColumn="0" w:lastRowLastColumn="0"/>
            </w:pPr>
            <w:r w:rsidRPr="001C7583">
              <w:t>True bearing</w:t>
            </w:r>
          </w:p>
        </w:tc>
      </w:tr>
      <w:tr w:rsidR="00220598" w14:paraId="6774F530" w14:textId="77777777" w:rsidTr="00ED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B616249" w14:textId="77777777" w:rsidR="00220598" w:rsidRPr="0058643D" w:rsidRDefault="00220598" w:rsidP="0058643D">
            <w:r w:rsidRPr="0058643D">
              <w:t>N</w:t>
            </w:r>
          </w:p>
        </w:tc>
        <w:tc>
          <w:tcPr>
            <w:tcW w:w="4811" w:type="dxa"/>
          </w:tcPr>
          <w:p w14:paraId="32043BC0" w14:textId="169E9673" w:rsidR="00220598" w:rsidRPr="0058643D" w:rsidRDefault="00FE26F1" w:rsidP="0058643D">
            <w:pPr>
              <w:cnfStyle w:val="000000100000" w:firstRow="0" w:lastRow="0" w:firstColumn="0" w:lastColumn="0" w:oddVBand="0" w:evenVBand="0" w:oddHBand="1" w:evenHBand="0" w:firstRowFirstColumn="0" w:firstRowLastColumn="0" w:lastRowFirstColumn="0" w:lastRowLastColumn="0"/>
            </w:pPr>
            <w:r w:rsidRPr="0058643D">
              <w:t>00</w:t>
            </w:r>
            <w:r w:rsidR="00220598" w:rsidRPr="0058643D">
              <w:t>0</w:t>
            </w:r>
            <m:oMath>
              <m:r>
                <w:rPr>
                  <w:rFonts w:ascii="Cambria Math" w:hAnsi="Cambria Math"/>
                </w:rPr>
                <m:t>°</m:t>
              </m:r>
            </m:oMath>
            <w:r w:rsidR="00220598" w:rsidRPr="0058643D">
              <w:t>/360</w:t>
            </w:r>
            <m:oMath>
              <m:r>
                <w:rPr>
                  <w:rFonts w:ascii="Cambria Math" w:hAnsi="Cambria Math"/>
                </w:rPr>
                <m:t>°</m:t>
              </m:r>
            </m:oMath>
          </w:p>
        </w:tc>
      </w:tr>
      <w:tr w:rsidR="00220598" w14:paraId="0B4347D1" w14:textId="77777777" w:rsidTr="00ED1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CEF145F" w14:textId="77777777" w:rsidR="00220598" w:rsidRPr="0058643D" w:rsidRDefault="00220598" w:rsidP="0058643D">
            <w:r w:rsidRPr="0058643D">
              <w:t>NE</w:t>
            </w:r>
          </w:p>
        </w:tc>
        <w:tc>
          <w:tcPr>
            <w:tcW w:w="4811" w:type="dxa"/>
          </w:tcPr>
          <w:p w14:paraId="4AED437F" w14:textId="77777777" w:rsidR="00220598" w:rsidRPr="0058643D" w:rsidRDefault="00220598" w:rsidP="0058643D">
            <w:pPr>
              <w:cnfStyle w:val="000000010000" w:firstRow="0" w:lastRow="0" w:firstColumn="0" w:lastColumn="0" w:oddVBand="0" w:evenVBand="0" w:oddHBand="0" w:evenHBand="1" w:firstRowFirstColumn="0" w:firstRowLastColumn="0" w:lastRowFirstColumn="0" w:lastRowLastColumn="0"/>
            </w:pPr>
          </w:p>
        </w:tc>
      </w:tr>
      <w:tr w:rsidR="00220598" w14:paraId="4E14B0A1" w14:textId="77777777" w:rsidTr="00ED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F26C6E3" w14:textId="77777777" w:rsidR="00220598" w:rsidRPr="0058643D" w:rsidRDefault="00220598" w:rsidP="0058643D">
            <w:r w:rsidRPr="0058643D">
              <w:t>E</w:t>
            </w:r>
          </w:p>
        </w:tc>
        <w:tc>
          <w:tcPr>
            <w:tcW w:w="4811" w:type="dxa"/>
          </w:tcPr>
          <w:p w14:paraId="7DA8C183" w14:textId="77777777" w:rsidR="00220598" w:rsidRPr="0058643D" w:rsidRDefault="00220598" w:rsidP="0058643D">
            <w:pPr>
              <w:cnfStyle w:val="000000100000" w:firstRow="0" w:lastRow="0" w:firstColumn="0" w:lastColumn="0" w:oddVBand="0" w:evenVBand="0" w:oddHBand="1" w:evenHBand="0" w:firstRowFirstColumn="0" w:firstRowLastColumn="0" w:lastRowFirstColumn="0" w:lastRowLastColumn="0"/>
            </w:pPr>
          </w:p>
        </w:tc>
      </w:tr>
      <w:tr w:rsidR="00220598" w14:paraId="442A2B06" w14:textId="77777777" w:rsidTr="00ED1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AC8FC04" w14:textId="77777777" w:rsidR="00220598" w:rsidRPr="0058643D" w:rsidRDefault="00220598" w:rsidP="0058643D">
            <w:r w:rsidRPr="0058643D">
              <w:t>SE</w:t>
            </w:r>
          </w:p>
        </w:tc>
        <w:tc>
          <w:tcPr>
            <w:tcW w:w="4811" w:type="dxa"/>
          </w:tcPr>
          <w:p w14:paraId="5B78CBAA" w14:textId="77777777" w:rsidR="00220598" w:rsidRPr="0058643D" w:rsidRDefault="00220598" w:rsidP="0058643D">
            <w:pPr>
              <w:cnfStyle w:val="000000010000" w:firstRow="0" w:lastRow="0" w:firstColumn="0" w:lastColumn="0" w:oddVBand="0" w:evenVBand="0" w:oddHBand="0" w:evenHBand="1" w:firstRowFirstColumn="0" w:firstRowLastColumn="0" w:lastRowFirstColumn="0" w:lastRowLastColumn="0"/>
            </w:pPr>
          </w:p>
        </w:tc>
      </w:tr>
      <w:tr w:rsidR="00220598" w14:paraId="3CD042B1" w14:textId="77777777" w:rsidTr="00ED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0C15F19" w14:textId="77777777" w:rsidR="00220598" w:rsidRPr="0058643D" w:rsidRDefault="00220598" w:rsidP="0058643D">
            <w:r w:rsidRPr="0058643D">
              <w:t>S</w:t>
            </w:r>
          </w:p>
        </w:tc>
        <w:tc>
          <w:tcPr>
            <w:tcW w:w="4811" w:type="dxa"/>
          </w:tcPr>
          <w:p w14:paraId="3569F45C" w14:textId="77777777" w:rsidR="00220598" w:rsidRPr="0058643D" w:rsidRDefault="00220598" w:rsidP="0058643D">
            <w:pPr>
              <w:cnfStyle w:val="000000100000" w:firstRow="0" w:lastRow="0" w:firstColumn="0" w:lastColumn="0" w:oddVBand="0" w:evenVBand="0" w:oddHBand="1" w:evenHBand="0" w:firstRowFirstColumn="0" w:firstRowLastColumn="0" w:lastRowFirstColumn="0" w:lastRowLastColumn="0"/>
            </w:pPr>
          </w:p>
        </w:tc>
      </w:tr>
      <w:tr w:rsidR="00220598" w14:paraId="54F4DB8A" w14:textId="77777777" w:rsidTr="00ED1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C9B4EE7" w14:textId="77777777" w:rsidR="00220598" w:rsidRPr="0058643D" w:rsidRDefault="00220598" w:rsidP="0058643D">
            <w:r w:rsidRPr="0058643D">
              <w:t>SW</w:t>
            </w:r>
          </w:p>
        </w:tc>
        <w:tc>
          <w:tcPr>
            <w:tcW w:w="4811" w:type="dxa"/>
          </w:tcPr>
          <w:p w14:paraId="0D2EBC27" w14:textId="77777777" w:rsidR="00220598" w:rsidRPr="0058643D" w:rsidRDefault="00220598" w:rsidP="0058643D">
            <w:pPr>
              <w:cnfStyle w:val="000000010000" w:firstRow="0" w:lastRow="0" w:firstColumn="0" w:lastColumn="0" w:oddVBand="0" w:evenVBand="0" w:oddHBand="0" w:evenHBand="1" w:firstRowFirstColumn="0" w:firstRowLastColumn="0" w:lastRowFirstColumn="0" w:lastRowLastColumn="0"/>
            </w:pPr>
          </w:p>
        </w:tc>
      </w:tr>
      <w:tr w:rsidR="00220598" w14:paraId="6BEDA45D" w14:textId="77777777" w:rsidTr="00ED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0971FE3" w14:textId="77777777" w:rsidR="00220598" w:rsidRPr="0058643D" w:rsidRDefault="00220598" w:rsidP="0058643D">
            <w:r w:rsidRPr="0058643D">
              <w:t>W</w:t>
            </w:r>
          </w:p>
        </w:tc>
        <w:tc>
          <w:tcPr>
            <w:tcW w:w="4811" w:type="dxa"/>
          </w:tcPr>
          <w:p w14:paraId="50AF30BD" w14:textId="77777777" w:rsidR="00220598" w:rsidRPr="0058643D" w:rsidRDefault="00220598" w:rsidP="0058643D">
            <w:pPr>
              <w:cnfStyle w:val="000000100000" w:firstRow="0" w:lastRow="0" w:firstColumn="0" w:lastColumn="0" w:oddVBand="0" w:evenVBand="0" w:oddHBand="1" w:evenHBand="0" w:firstRowFirstColumn="0" w:firstRowLastColumn="0" w:lastRowFirstColumn="0" w:lastRowLastColumn="0"/>
            </w:pPr>
          </w:p>
        </w:tc>
      </w:tr>
      <w:tr w:rsidR="00220598" w14:paraId="6BE50F42" w14:textId="77777777" w:rsidTr="00ED1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6C77E98" w14:textId="77777777" w:rsidR="00220598" w:rsidRPr="0058643D" w:rsidRDefault="00220598" w:rsidP="0058643D">
            <w:r w:rsidRPr="0058643D">
              <w:t>NW</w:t>
            </w:r>
          </w:p>
        </w:tc>
        <w:tc>
          <w:tcPr>
            <w:tcW w:w="4811" w:type="dxa"/>
          </w:tcPr>
          <w:p w14:paraId="7E505BF7" w14:textId="77777777" w:rsidR="00220598" w:rsidRPr="0058643D" w:rsidRDefault="00220598" w:rsidP="0058643D">
            <w:pPr>
              <w:cnfStyle w:val="000000010000" w:firstRow="0" w:lastRow="0" w:firstColumn="0" w:lastColumn="0" w:oddVBand="0" w:evenVBand="0" w:oddHBand="0" w:evenHBand="1" w:firstRowFirstColumn="0" w:firstRowLastColumn="0" w:lastRowFirstColumn="0" w:lastRowLastColumn="0"/>
            </w:pPr>
          </w:p>
        </w:tc>
      </w:tr>
    </w:tbl>
    <w:p w14:paraId="4D8752FB" w14:textId="2DBE252E" w:rsidR="00220598" w:rsidRDefault="00F2388A" w:rsidP="006A45E2">
      <w:pPr>
        <w:pStyle w:val="ListNumber"/>
        <w:numPr>
          <w:ilvl w:val="0"/>
          <w:numId w:val="11"/>
        </w:numPr>
        <w:suppressAutoHyphens w:val="0"/>
        <w:spacing w:after="0"/>
      </w:pPr>
      <w:r>
        <w:t>Convert</w:t>
      </w:r>
      <w:r w:rsidR="00220598">
        <w:t xml:space="preserve"> the following true bearings </w:t>
      </w:r>
      <w:r w:rsidR="007E1E19">
        <w:t>to</w:t>
      </w:r>
      <w:r w:rsidR="00220598">
        <w:t xml:space="preserve"> compass bearings. </w:t>
      </w:r>
      <w:r w:rsidR="00A6747B">
        <w:t xml:space="preserve">By </w:t>
      </w:r>
      <w:r w:rsidR="00136538">
        <w:t>dragging</w:t>
      </w:r>
      <w:r w:rsidR="00A6747B">
        <w:t xml:space="preserve"> </w:t>
      </w:r>
      <w:r w:rsidR="00CF253D">
        <w:t>the purple point</w:t>
      </w:r>
      <w:r w:rsidR="009B22BD">
        <w:t xml:space="preserve"> A</w:t>
      </w:r>
      <w:r w:rsidR="00136538">
        <w:t xml:space="preserve">, red represented the </w:t>
      </w:r>
      <w:r w:rsidR="009B22BD">
        <w:t xml:space="preserve">true bearing, and either the yellow or </w:t>
      </w:r>
      <w:r w:rsidR="00136538">
        <w:t xml:space="preserve">purple </w:t>
      </w:r>
      <w:r w:rsidR="00AA6F8B">
        <w:t>for the compass bearing.</w:t>
      </w:r>
    </w:p>
    <w:p w14:paraId="5B8758B3" w14:textId="27AC688C" w:rsidR="00220598" w:rsidRDefault="00FE26F1" w:rsidP="00220598">
      <w:pPr>
        <w:pStyle w:val="ListNumber2"/>
        <w:numPr>
          <w:ilvl w:val="0"/>
          <w:numId w:val="6"/>
        </w:numPr>
        <w:suppressAutoHyphens w:val="0"/>
        <w:spacing w:after="0"/>
      </w:pPr>
      <w:r>
        <w:t>0</w:t>
      </w:r>
      <w:r w:rsidR="00220598">
        <w:t>79</w:t>
      </w:r>
      <m:oMath>
        <m:r>
          <w:rPr>
            <w:rFonts w:ascii="Cambria Math" w:hAnsi="Cambria Math"/>
          </w:rPr>
          <m:t>°</m:t>
        </m:r>
      </m:oMath>
    </w:p>
    <w:p w14:paraId="7262ABFB" w14:textId="7E7A8576" w:rsidR="00220598" w:rsidRDefault="00FE26F1" w:rsidP="00220598">
      <w:pPr>
        <w:pStyle w:val="ListNumber2"/>
        <w:numPr>
          <w:ilvl w:val="0"/>
          <w:numId w:val="6"/>
        </w:numPr>
        <w:suppressAutoHyphens w:val="0"/>
        <w:spacing w:after="0"/>
      </w:pPr>
      <w:r>
        <w:t>0</w:t>
      </w:r>
      <w:r w:rsidR="00220598">
        <w:t>85</w:t>
      </w:r>
      <m:oMath>
        <m:r>
          <w:rPr>
            <w:rFonts w:ascii="Cambria Math" w:hAnsi="Cambria Math"/>
          </w:rPr>
          <m:t>°</m:t>
        </m:r>
      </m:oMath>
    </w:p>
    <w:p w14:paraId="4E6CBE09" w14:textId="3D5EF907" w:rsidR="00220598" w:rsidRDefault="00220598" w:rsidP="00220598">
      <w:pPr>
        <w:pStyle w:val="ListNumber2"/>
        <w:numPr>
          <w:ilvl w:val="0"/>
          <w:numId w:val="6"/>
        </w:numPr>
        <w:suppressAutoHyphens w:val="0"/>
        <w:spacing w:after="0"/>
      </w:pPr>
      <w:r>
        <w:t>251</w:t>
      </w:r>
      <m:oMath>
        <m:r>
          <w:rPr>
            <w:rFonts w:ascii="Cambria Math" w:hAnsi="Cambria Math"/>
          </w:rPr>
          <m:t>°</m:t>
        </m:r>
      </m:oMath>
    </w:p>
    <w:p w14:paraId="3CC330DE" w14:textId="7F845070" w:rsidR="00220598" w:rsidRDefault="00220598" w:rsidP="00220598">
      <w:pPr>
        <w:pStyle w:val="ListNumber2"/>
        <w:numPr>
          <w:ilvl w:val="0"/>
          <w:numId w:val="6"/>
        </w:numPr>
        <w:suppressAutoHyphens w:val="0"/>
        <w:spacing w:after="0"/>
      </w:pPr>
      <w:r>
        <w:t>165</w:t>
      </w:r>
      <m:oMath>
        <m:r>
          <w:rPr>
            <w:rFonts w:ascii="Cambria Math" w:hAnsi="Cambria Math"/>
          </w:rPr>
          <m:t>°</m:t>
        </m:r>
      </m:oMath>
    </w:p>
    <w:p w14:paraId="27368712" w14:textId="120EE328" w:rsidR="00220598" w:rsidRDefault="00220598" w:rsidP="00220598">
      <w:pPr>
        <w:pStyle w:val="ListNumber2"/>
        <w:numPr>
          <w:ilvl w:val="0"/>
          <w:numId w:val="6"/>
        </w:numPr>
        <w:suppressAutoHyphens w:val="0"/>
        <w:spacing w:after="0"/>
      </w:pPr>
      <w:r>
        <w:t>292</w:t>
      </w:r>
      <m:oMath>
        <m:r>
          <w:rPr>
            <w:rFonts w:ascii="Cambria Math" w:hAnsi="Cambria Math"/>
          </w:rPr>
          <m:t>°</m:t>
        </m:r>
      </m:oMath>
    </w:p>
    <w:p w14:paraId="75B68B08" w14:textId="602D42C8" w:rsidR="00220598" w:rsidRDefault="00220598" w:rsidP="00ED1701">
      <w:pPr>
        <w:pStyle w:val="ListNumber2"/>
        <w:numPr>
          <w:ilvl w:val="0"/>
          <w:numId w:val="6"/>
        </w:numPr>
        <w:suppressAutoHyphens w:val="0"/>
        <w:spacing w:after="0" w:line="276" w:lineRule="auto"/>
      </w:pPr>
      <w:r>
        <w:t>344</w:t>
      </w:r>
      <m:oMath>
        <m:r>
          <w:rPr>
            <w:rFonts w:ascii="Cambria Math" w:hAnsi="Cambria Math"/>
          </w:rPr>
          <m:t>°</m:t>
        </m:r>
      </m:oMath>
    </w:p>
    <w:p w14:paraId="538BCE36" w14:textId="77777777" w:rsidR="00FD18E9" w:rsidRDefault="00220598" w:rsidP="00491DF2">
      <w:pPr>
        <w:pStyle w:val="Heading2"/>
      </w:pPr>
      <w:r>
        <w:lastRenderedPageBreak/>
        <w:t>Appendix</w:t>
      </w:r>
      <w:r w:rsidR="00491DF2">
        <w:t xml:space="preserve"> B</w:t>
      </w:r>
    </w:p>
    <w:p w14:paraId="3572DCD0" w14:textId="77777777" w:rsidR="00FD18E9" w:rsidRDefault="00FD18E9" w:rsidP="005B1C98">
      <w:pPr>
        <w:pStyle w:val="Heading3"/>
        <w:spacing w:before="0" w:after="0"/>
      </w:pPr>
      <w:r>
        <w:t>Steps and bearings</w:t>
      </w:r>
    </w:p>
    <w:p w14:paraId="0DAFE7E8" w14:textId="3060683A" w:rsidR="00924D39" w:rsidRPr="00924D39" w:rsidRDefault="00924D39" w:rsidP="00924D39">
      <w:r w:rsidRPr="005C4778">
        <w:rPr>
          <w:noProof/>
        </w:rPr>
        <w:drawing>
          <wp:inline distT="0" distB="0" distL="0" distR="0" wp14:anchorId="7D8B54B4" wp14:editId="2BF8C6BE">
            <wp:extent cx="4202761" cy="1761763"/>
            <wp:effectExtent l="0" t="0" r="7620" b="0"/>
            <wp:docPr id="1232751984" name="Picture 1232751984" descr="Letters A to E connected with straight lines creating a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751984" name="Picture 1232751984" descr="Letters A to E connected with straight lines creating a path."/>
                    <pic:cNvPicPr/>
                  </pic:nvPicPr>
                  <pic:blipFill>
                    <a:blip r:embed="rId23"/>
                    <a:stretch>
                      <a:fillRect/>
                    </a:stretch>
                  </pic:blipFill>
                  <pic:spPr>
                    <a:xfrm>
                      <a:off x="0" y="0"/>
                      <a:ext cx="4214977" cy="1766884"/>
                    </a:xfrm>
                    <a:prstGeom prst="rect">
                      <a:avLst/>
                    </a:prstGeom>
                  </pic:spPr>
                </pic:pic>
              </a:graphicData>
            </a:graphic>
          </wp:inline>
        </w:drawing>
      </w:r>
    </w:p>
    <w:p w14:paraId="48092088" w14:textId="77777777" w:rsidR="009D1465" w:rsidRDefault="00481589" w:rsidP="00EC65C0">
      <w:pPr>
        <w:pStyle w:val="ListNumber"/>
        <w:numPr>
          <w:ilvl w:val="0"/>
          <w:numId w:val="29"/>
        </w:numPr>
      </w:pPr>
      <w:r>
        <w:t>Stand at cone A.</w:t>
      </w:r>
    </w:p>
    <w:p w14:paraId="259C36E0" w14:textId="1154CA8C" w:rsidR="00481589" w:rsidRDefault="00481589" w:rsidP="008E7C04">
      <w:pPr>
        <w:pStyle w:val="ListNumber"/>
        <w:numPr>
          <w:ilvl w:val="0"/>
          <w:numId w:val="29"/>
        </w:numPr>
      </w:pPr>
      <w:r>
        <w:t xml:space="preserve">Find the bearing of cone B from cone A and record it in </w:t>
      </w:r>
      <w:r w:rsidR="00982CCD">
        <w:t>T</w:t>
      </w:r>
      <w:r>
        <w:t>able 1.</w:t>
      </w:r>
    </w:p>
    <w:p w14:paraId="55C59628" w14:textId="08E3FFAE" w:rsidR="009D1465" w:rsidRDefault="009D1465" w:rsidP="008E7C04">
      <w:pPr>
        <w:pStyle w:val="ListNumber"/>
        <w:numPr>
          <w:ilvl w:val="0"/>
          <w:numId w:val="29"/>
        </w:numPr>
      </w:pPr>
      <w:r>
        <w:t>Walk to cone B, counting your steps as you go.</w:t>
      </w:r>
    </w:p>
    <w:p w14:paraId="22C51EE7" w14:textId="4BEB1018" w:rsidR="00612418" w:rsidRDefault="00982CCD" w:rsidP="008E7C04">
      <w:pPr>
        <w:pStyle w:val="ListNumber"/>
        <w:numPr>
          <w:ilvl w:val="0"/>
          <w:numId w:val="29"/>
        </w:numPr>
      </w:pPr>
      <w:r>
        <w:t>Record the number of steps to cone B in Table 1</w:t>
      </w:r>
      <w:r w:rsidR="00612418">
        <w:t>.</w:t>
      </w:r>
    </w:p>
    <w:p w14:paraId="0ACCCCF5" w14:textId="0E33AB62" w:rsidR="005B1C98" w:rsidRDefault="00DA71F8" w:rsidP="008E7C04">
      <w:pPr>
        <w:pStyle w:val="ListNumber"/>
        <w:numPr>
          <w:ilvl w:val="0"/>
          <w:numId w:val="29"/>
        </w:numPr>
      </w:pPr>
      <w:r>
        <w:t>Repeat this process</w:t>
      </w:r>
      <w:r w:rsidR="006450DD">
        <w:t xml:space="preserve"> </w:t>
      </w:r>
      <w:r w:rsidR="00776E47">
        <w:t xml:space="preserve">until you </w:t>
      </w:r>
      <w:r w:rsidR="00081B77">
        <w:t>reach</w:t>
      </w:r>
      <w:r w:rsidR="00776E47">
        <w:t xml:space="preserve"> the </w:t>
      </w:r>
      <w:r w:rsidR="00081B77">
        <w:t>last</w:t>
      </w:r>
      <w:r w:rsidR="00776E47">
        <w:t xml:space="preserve"> cone</w:t>
      </w:r>
      <w:r w:rsidR="00982CCD">
        <w:t>.</w:t>
      </w:r>
    </w:p>
    <w:p w14:paraId="2A4782E0" w14:textId="342E6D74" w:rsidR="00F1739E" w:rsidRDefault="00F1739E" w:rsidP="00F1739E">
      <w:pPr>
        <w:pStyle w:val="Caption"/>
        <w:spacing w:before="0"/>
      </w:pPr>
      <w:r>
        <w:t xml:space="preserve">Table 1: </w:t>
      </w:r>
      <w:r w:rsidR="007232E0">
        <w:t>f</w:t>
      </w:r>
      <w:r>
        <w:t>orwards</w:t>
      </w:r>
    </w:p>
    <w:tbl>
      <w:tblPr>
        <w:tblStyle w:val="Tableheader"/>
        <w:tblW w:w="0" w:type="auto"/>
        <w:tblLook w:val="04A0" w:firstRow="1" w:lastRow="0" w:firstColumn="1" w:lastColumn="0" w:noHBand="0" w:noVBand="1"/>
        <w:tblDescription w:val="A table for students to fill in details about paths including information such as the true bearing, compass bearing and the number of steps."/>
      </w:tblPr>
      <w:tblGrid>
        <w:gridCol w:w="1368"/>
        <w:gridCol w:w="2752"/>
        <w:gridCol w:w="2752"/>
        <w:gridCol w:w="2752"/>
      </w:tblGrid>
      <w:tr w:rsidR="002D0EDE" w:rsidRPr="007232E0" w14:paraId="2FDE07F6" w14:textId="77777777" w:rsidTr="002D0ED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68" w:type="dxa"/>
          </w:tcPr>
          <w:p w14:paraId="7378FC61" w14:textId="77777777" w:rsidR="002D0EDE" w:rsidRPr="007232E0" w:rsidRDefault="002D0EDE" w:rsidP="007232E0">
            <w:pPr>
              <w:jc w:val="center"/>
            </w:pPr>
            <w:r w:rsidRPr="007232E0">
              <w:t>Path</w:t>
            </w:r>
          </w:p>
        </w:tc>
        <w:tc>
          <w:tcPr>
            <w:tcW w:w="2752" w:type="dxa"/>
          </w:tcPr>
          <w:p w14:paraId="037704A9" w14:textId="1BCBA37A" w:rsidR="002D0EDE" w:rsidRPr="007232E0" w:rsidRDefault="002D0EDE" w:rsidP="007232E0">
            <w:pPr>
              <w:jc w:val="center"/>
              <w:cnfStyle w:val="100000000000" w:firstRow="1" w:lastRow="0" w:firstColumn="0" w:lastColumn="0" w:oddVBand="0" w:evenVBand="0" w:oddHBand="0" w:evenHBand="0" w:firstRowFirstColumn="0" w:firstRowLastColumn="0" w:lastRowFirstColumn="0" w:lastRowLastColumn="0"/>
            </w:pPr>
            <w:r w:rsidRPr="007232E0">
              <w:t xml:space="preserve">True </w:t>
            </w:r>
            <w:r w:rsidR="007232E0">
              <w:t>b</w:t>
            </w:r>
            <w:r w:rsidRPr="007232E0">
              <w:t>earing</w:t>
            </w:r>
          </w:p>
        </w:tc>
        <w:tc>
          <w:tcPr>
            <w:tcW w:w="2752" w:type="dxa"/>
          </w:tcPr>
          <w:p w14:paraId="05B38F71" w14:textId="6E88B110" w:rsidR="002D0EDE" w:rsidRPr="007232E0" w:rsidRDefault="002D0EDE" w:rsidP="007232E0">
            <w:pPr>
              <w:jc w:val="center"/>
              <w:cnfStyle w:val="100000000000" w:firstRow="1" w:lastRow="0" w:firstColumn="0" w:lastColumn="0" w:oddVBand="0" w:evenVBand="0" w:oddHBand="0" w:evenHBand="0" w:firstRowFirstColumn="0" w:firstRowLastColumn="0" w:lastRowFirstColumn="0" w:lastRowLastColumn="0"/>
            </w:pPr>
            <w:r w:rsidRPr="007232E0">
              <w:t xml:space="preserve">Compass </w:t>
            </w:r>
            <w:r w:rsidR="007232E0">
              <w:t>b</w:t>
            </w:r>
            <w:r w:rsidRPr="007232E0">
              <w:t>earing</w:t>
            </w:r>
          </w:p>
        </w:tc>
        <w:tc>
          <w:tcPr>
            <w:tcW w:w="2752" w:type="dxa"/>
          </w:tcPr>
          <w:p w14:paraId="07FA7EC5" w14:textId="6C28D59F" w:rsidR="002D0EDE" w:rsidRPr="007232E0" w:rsidRDefault="002D0EDE" w:rsidP="007232E0">
            <w:pPr>
              <w:jc w:val="center"/>
              <w:cnfStyle w:val="100000000000" w:firstRow="1" w:lastRow="0" w:firstColumn="0" w:lastColumn="0" w:oddVBand="0" w:evenVBand="0" w:oddHBand="0" w:evenHBand="0" w:firstRowFirstColumn="0" w:firstRowLastColumn="0" w:lastRowFirstColumn="0" w:lastRowLastColumn="0"/>
            </w:pPr>
            <w:r w:rsidRPr="007232E0">
              <w:t xml:space="preserve">Number of </w:t>
            </w:r>
            <w:r w:rsidR="007232E0">
              <w:t>s</w:t>
            </w:r>
            <w:r w:rsidRPr="007232E0">
              <w:t>teps</w:t>
            </w:r>
          </w:p>
        </w:tc>
      </w:tr>
      <w:tr w:rsidR="002D0EDE" w14:paraId="09D31098" w14:textId="77777777" w:rsidTr="002D0E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73E42B46" w14:textId="77777777" w:rsidR="002D0EDE" w:rsidRPr="00C35076" w:rsidRDefault="002D0EDE" w:rsidP="00C35076">
            <w:pPr>
              <w:jc w:val="center"/>
            </w:pPr>
            <w:r w:rsidRPr="00C35076">
              <w:t>AB</w:t>
            </w:r>
          </w:p>
        </w:tc>
        <w:tc>
          <w:tcPr>
            <w:tcW w:w="2752" w:type="dxa"/>
          </w:tcPr>
          <w:p w14:paraId="135D2481" w14:textId="77777777"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c>
          <w:tcPr>
            <w:tcW w:w="2752" w:type="dxa"/>
          </w:tcPr>
          <w:p w14:paraId="71B9D4BA" w14:textId="77777777"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c>
          <w:tcPr>
            <w:tcW w:w="2752" w:type="dxa"/>
          </w:tcPr>
          <w:p w14:paraId="774E16F1" w14:textId="51317748"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r>
      <w:tr w:rsidR="002D0EDE" w14:paraId="3173F031" w14:textId="77777777" w:rsidTr="002D0ED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01304035" w14:textId="77777777" w:rsidR="002D0EDE" w:rsidRPr="00C35076" w:rsidRDefault="002D0EDE" w:rsidP="00C35076">
            <w:pPr>
              <w:jc w:val="center"/>
            </w:pPr>
            <w:r w:rsidRPr="00C35076">
              <w:t>BC</w:t>
            </w:r>
          </w:p>
        </w:tc>
        <w:tc>
          <w:tcPr>
            <w:tcW w:w="2752" w:type="dxa"/>
          </w:tcPr>
          <w:p w14:paraId="331BF271" w14:textId="77777777"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c>
          <w:tcPr>
            <w:tcW w:w="2752" w:type="dxa"/>
          </w:tcPr>
          <w:p w14:paraId="6B5F29B8" w14:textId="77777777"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c>
          <w:tcPr>
            <w:tcW w:w="2752" w:type="dxa"/>
          </w:tcPr>
          <w:p w14:paraId="5230B3F0" w14:textId="415EC2AC"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r>
      <w:tr w:rsidR="002D0EDE" w14:paraId="602BA5D0" w14:textId="77777777" w:rsidTr="002D0E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47D25C78" w14:textId="77777777" w:rsidR="002D0EDE" w:rsidRPr="00C35076" w:rsidRDefault="002D0EDE" w:rsidP="00C35076">
            <w:pPr>
              <w:jc w:val="center"/>
            </w:pPr>
            <w:r w:rsidRPr="00C35076">
              <w:t>CD</w:t>
            </w:r>
          </w:p>
        </w:tc>
        <w:tc>
          <w:tcPr>
            <w:tcW w:w="2752" w:type="dxa"/>
          </w:tcPr>
          <w:p w14:paraId="6C324B2C" w14:textId="77777777"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c>
          <w:tcPr>
            <w:tcW w:w="2752" w:type="dxa"/>
          </w:tcPr>
          <w:p w14:paraId="38C00FAC" w14:textId="77777777"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c>
          <w:tcPr>
            <w:tcW w:w="2752" w:type="dxa"/>
          </w:tcPr>
          <w:p w14:paraId="607AC02F" w14:textId="6EEDED93"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r>
      <w:tr w:rsidR="002D0EDE" w14:paraId="051A302B" w14:textId="77777777" w:rsidTr="002D0ED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0584F522" w14:textId="77777777" w:rsidR="002D0EDE" w:rsidRPr="00C35076" w:rsidRDefault="002D0EDE" w:rsidP="00C35076">
            <w:pPr>
              <w:jc w:val="center"/>
            </w:pPr>
            <w:r w:rsidRPr="00C35076">
              <w:t>DE</w:t>
            </w:r>
          </w:p>
        </w:tc>
        <w:tc>
          <w:tcPr>
            <w:tcW w:w="2752" w:type="dxa"/>
          </w:tcPr>
          <w:p w14:paraId="58BCC14A" w14:textId="77777777"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c>
          <w:tcPr>
            <w:tcW w:w="2752" w:type="dxa"/>
          </w:tcPr>
          <w:p w14:paraId="547B790D" w14:textId="77777777"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c>
          <w:tcPr>
            <w:tcW w:w="2752" w:type="dxa"/>
          </w:tcPr>
          <w:p w14:paraId="5C50069A" w14:textId="340F92B2"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r>
    </w:tbl>
    <w:p w14:paraId="661121A0" w14:textId="52445997" w:rsidR="00032295" w:rsidRDefault="00522F85" w:rsidP="008E7C04">
      <w:pPr>
        <w:pStyle w:val="ListNumber"/>
        <w:numPr>
          <w:ilvl w:val="0"/>
          <w:numId w:val="29"/>
        </w:numPr>
      </w:pPr>
      <w:r>
        <w:t xml:space="preserve">Stand at </w:t>
      </w:r>
      <w:r w:rsidR="0009734A">
        <w:t>c</w:t>
      </w:r>
      <w:r>
        <w:t>one E.</w:t>
      </w:r>
    </w:p>
    <w:p w14:paraId="4579DA83" w14:textId="3D00384C" w:rsidR="00522F85" w:rsidRDefault="00522F85" w:rsidP="008E7C04">
      <w:pPr>
        <w:pStyle w:val="ListNumber"/>
        <w:numPr>
          <w:ilvl w:val="0"/>
          <w:numId w:val="29"/>
        </w:numPr>
      </w:pPr>
      <w:r>
        <w:t>Find the bearing of cone D from E and record it in Table 2.</w:t>
      </w:r>
    </w:p>
    <w:p w14:paraId="3745F5BC" w14:textId="6ED6CAEF" w:rsidR="00522F85" w:rsidRDefault="005B1C98" w:rsidP="008E7C04">
      <w:pPr>
        <w:pStyle w:val="ListNumber"/>
        <w:numPr>
          <w:ilvl w:val="0"/>
          <w:numId w:val="29"/>
        </w:numPr>
      </w:pPr>
      <w:r>
        <w:t>Walk to cone D, counting your steps as you go.</w:t>
      </w:r>
    </w:p>
    <w:p w14:paraId="0EFAF6C1" w14:textId="15606A6B" w:rsidR="005B1C98" w:rsidRDefault="005B1C98" w:rsidP="008E7C04">
      <w:pPr>
        <w:pStyle w:val="ListNumber"/>
        <w:numPr>
          <w:ilvl w:val="0"/>
          <w:numId w:val="29"/>
        </w:numPr>
      </w:pPr>
      <w:r>
        <w:t>Record the number of steps to cone D in Table 2.</w:t>
      </w:r>
    </w:p>
    <w:p w14:paraId="292505AE" w14:textId="55187B00" w:rsidR="00FD18E9" w:rsidRDefault="005B1C98" w:rsidP="008E7C04">
      <w:pPr>
        <w:pStyle w:val="ListNumber"/>
        <w:numPr>
          <w:ilvl w:val="0"/>
          <w:numId w:val="29"/>
        </w:numPr>
        <w:spacing w:after="0"/>
      </w:pPr>
      <w:r>
        <w:lastRenderedPageBreak/>
        <w:t>Repeat this process until you work your way back to cone A.</w:t>
      </w:r>
    </w:p>
    <w:p w14:paraId="31961477" w14:textId="3517E571" w:rsidR="00F1739E" w:rsidRPr="00C35076" w:rsidRDefault="00F1739E" w:rsidP="00C35076">
      <w:pPr>
        <w:pStyle w:val="Caption"/>
      </w:pPr>
      <w:bookmarkStart w:id="6" w:name="_Ref167438246"/>
      <w:bookmarkStart w:id="7" w:name="_Ref167438154"/>
      <w:r>
        <w:t xml:space="preserve">Table </w:t>
      </w:r>
      <w:r>
        <w:fldChar w:fldCharType="begin"/>
      </w:r>
      <w:r>
        <w:instrText xml:space="preserve"> SEQ Table \* ARABIC </w:instrText>
      </w:r>
      <w:r>
        <w:fldChar w:fldCharType="separate"/>
      </w:r>
      <w:r>
        <w:rPr>
          <w:noProof/>
        </w:rPr>
        <w:t>2</w:t>
      </w:r>
      <w:r>
        <w:fldChar w:fldCharType="end"/>
      </w:r>
      <w:bookmarkEnd w:id="6"/>
      <w:r>
        <w:t xml:space="preserve">: </w:t>
      </w:r>
      <w:r w:rsidR="00F251B7">
        <w:t>b</w:t>
      </w:r>
      <w:r>
        <w:t>ackwards</w:t>
      </w:r>
      <w:bookmarkEnd w:id="7"/>
    </w:p>
    <w:tbl>
      <w:tblPr>
        <w:tblStyle w:val="Tableheader"/>
        <w:tblW w:w="0" w:type="auto"/>
        <w:tblLook w:val="04A0" w:firstRow="1" w:lastRow="0" w:firstColumn="1" w:lastColumn="0" w:noHBand="0" w:noVBand="1"/>
        <w:tblDescription w:val="A table for students to fill in details about paths including information such as the true bearing, compass bearing and the number of steps."/>
      </w:tblPr>
      <w:tblGrid>
        <w:gridCol w:w="1368"/>
        <w:gridCol w:w="2752"/>
        <w:gridCol w:w="2752"/>
        <w:gridCol w:w="2752"/>
      </w:tblGrid>
      <w:tr w:rsidR="002D0EDE" w:rsidRPr="008D551A" w14:paraId="29CF36FB" w14:textId="77777777" w:rsidTr="002D0ED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68" w:type="dxa"/>
          </w:tcPr>
          <w:p w14:paraId="0C57B12A" w14:textId="77777777" w:rsidR="002D0EDE" w:rsidRPr="008D551A" w:rsidRDefault="002D0EDE" w:rsidP="008D551A">
            <w:pPr>
              <w:jc w:val="center"/>
            </w:pPr>
            <w:r w:rsidRPr="008D551A">
              <w:t>Path</w:t>
            </w:r>
          </w:p>
        </w:tc>
        <w:tc>
          <w:tcPr>
            <w:tcW w:w="2752" w:type="dxa"/>
          </w:tcPr>
          <w:p w14:paraId="1B3460A4" w14:textId="2D926386" w:rsidR="002D0EDE" w:rsidRPr="008D551A" w:rsidRDefault="002D0EDE" w:rsidP="008D551A">
            <w:pPr>
              <w:jc w:val="center"/>
              <w:cnfStyle w:val="100000000000" w:firstRow="1" w:lastRow="0" w:firstColumn="0" w:lastColumn="0" w:oddVBand="0" w:evenVBand="0" w:oddHBand="0" w:evenHBand="0" w:firstRowFirstColumn="0" w:firstRowLastColumn="0" w:lastRowFirstColumn="0" w:lastRowLastColumn="0"/>
            </w:pPr>
            <w:r w:rsidRPr="008D551A">
              <w:t xml:space="preserve">True </w:t>
            </w:r>
            <w:r w:rsidR="00C35076">
              <w:t>b</w:t>
            </w:r>
            <w:r w:rsidRPr="008D551A">
              <w:t>earing</w:t>
            </w:r>
          </w:p>
        </w:tc>
        <w:tc>
          <w:tcPr>
            <w:tcW w:w="2752" w:type="dxa"/>
          </w:tcPr>
          <w:p w14:paraId="617FFA12" w14:textId="23324FDD" w:rsidR="002D0EDE" w:rsidRPr="008D551A" w:rsidRDefault="002D0EDE" w:rsidP="008D551A">
            <w:pPr>
              <w:jc w:val="center"/>
              <w:cnfStyle w:val="100000000000" w:firstRow="1" w:lastRow="0" w:firstColumn="0" w:lastColumn="0" w:oddVBand="0" w:evenVBand="0" w:oddHBand="0" w:evenHBand="0" w:firstRowFirstColumn="0" w:firstRowLastColumn="0" w:lastRowFirstColumn="0" w:lastRowLastColumn="0"/>
            </w:pPr>
            <w:r w:rsidRPr="008D551A">
              <w:t xml:space="preserve">Compass </w:t>
            </w:r>
            <w:r w:rsidR="00C35076">
              <w:t>b</w:t>
            </w:r>
            <w:r w:rsidRPr="008D551A">
              <w:t>earing</w:t>
            </w:r>
          </w:p>
        </w:tc>
        <w:tc>
          <w:tcPr>
            <w:tcW w:w="2752" w:type="dxa"/>
          </w:tcPr>
          <w:p w14:paraId="436C38E3" w14:textId="41FE794B" w:rsidR="002D0EDE" w:rsidRPr="008D551A" w:rsidRDefault="002D0EDE" w:rsidP="008D551A">
            <w:pPr>
              <w:jc w:val="center"/>
              <w:cnfStyle w:val="100000000000" w:firstRow="1" w:lastRow="0" w:firstColumn="0" w:lastColumn="0" w:oddVBand="0" w:evenVBand="0" w:oddHBand="0" w:evenHBand="0" w:firstRowFirstColumn="0" w:firstRowLastColumn="0" w:lastRowFirstColumn="0" w:lastRowLastColumn="0"/>
            </w:pPr>
            <w:r w:rsidRPr="008D551A">
              <w:t xml:space="preserve">Number of </w:t>
            </w:r>
            <w:r w:rsidR="00C35076">
              <w:t>s</w:t>
            </w:r>
            <w:r w:rsidRPr="008D551A">
              <w:t>teps</w:t>
            </w:r>
          </w:p>
        </w:tc>
      </w:tr>
      <w:tr w:rsidR="002D0EDE" w14:paraId="1DC098B3" w14:textId="77777777" w:rsidTr="002D0E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0D7CFED9" w14:textId="77777777" w:rsidR="002D0EDE" w:rsidRPr="00C35076" w:rsidRDefault="002D0EDE" w:rsidP="00C35076">
            <w:pPr>
              <w:jc w:val="center"/>
            </w:pPr>
            <w:r w:rsidRPr="00C35076">
              <w:t>ED</w:t>
            </w:r>
          </w:p>
        </w:tc>
        <w:tc>
          <w:tcPr>
            <w:tcW w:w="2752" w:type="dxa"/>
          </w:tcPr>
          <w:p w14:paraId="0F497F23" w14:textId="77777777"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c>
          <w:tcPr>
            <w:tcW w:w="2752" w:type="dxa"/>
          </w:tcPr>
          <w:p w14:paraId="5BCAAE39" w14:textId="77777777"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c>
          <w:tcPr>
            <w:tcW w:w="2752" w:type="dxa"/>
          </w:tcPr>
          <w:p w14:paraId="119F0CF4" w14:textId="6215076C"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r>
      <w:tr w:rsidR="002D0EDE" w14:paraId="3D8FDB20" w14:textId="77777777" w:rsidTr="002D0ED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00AEDD61" w14:textId="77777777" w:rsidR="002D0EDE" w:rsidRPr="00C35076" w:rsidRDefault="002D0EDE" w:rsidP="00C35076">
            <w:pPr>
              <w:jc w:val="center"/>
            </w:pPr>
            <w:r w:rsidRPr="00C35076">
              <w:t>DC</w:t>
            </w:r>
          </w:p>
        </w:tc>
        <w:tc>
          <w:tcPr>
            <w:tcW w:w="2752" w:type="dxa"/>
          </w:tcPr>
          <w:p w14:paraId="4F6F7741" w14:textId="77777777"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c>
          <w:tcPr>
            <w:tcW w:w="2752" w:type="dxa"/>
          </w:tcPr>
          <w:p w14:paraId="6F7072FD" w14:textId="77777777"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c>
          <w:tcPr>
            <w:tcW w:w="2752" w:type="dxa"/>
          </w:tcPr>
          <w:p w14:paraId="023EC81E" w14:textId="53834EBC"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r>
      <w:tr w:rsidR="002D0EDE" w14:paraId="405B9D46" w14:textId="77777777" w:rsidTr="002D0E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52D62541" w14:textId="77777777" w:rsidR="002D0EDE" w:rsidRPr="00C35076" w:rsidRDefault="002D0EDE" w:rsidP="00C35076">
            <w:pPr>
              <w:jc w:val="center"/>
            </w:pPr>
            <w:r w:rsidRPr="00C35076">
              <w:t>CB</w:t>
            </w:r>
          </w:p>
        </w:tc>
        <w:tc>
          <w:tcPr>
            <w:tcW w:w="2752" w:type="dxa"/>
          </w:tcPr>
          <w:p w14:paraId="7C601C28" w14:textId="77777777"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c>
          <w:tcPr>
            <w:tcW w:w="2752" w:type="dxa"/>
          </w:tcPr>
          <w:p w14:paraId="01E89DB6" w14:textId="77777777"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c>
          <w:tcPr>
            <w:tcW w:w="2752" w:type="dxa"/>
          </w:tcPr>
          <w:p w14:paraId="0E2519CE" w14:textId="4E21CDFF" w:rsidR="002D0EDE" w:rsidRPr="00C35076" w:rsidRDefault="002D0EDE" w:rsidP="00C35076">
            <w:pPr>
              <w:jc w:val="center"/>
              <w:cnfStyle w:val="000000100000" w:firstRow="0" w:lastRow="0" w:firstColumn="0" w:lastColumn="0" w:oddVBand="0" w:evenVBand="0" w:oddHBand="1" w:evenHBand="0" w:firstRowFirstColumn="0" w:firstRowLastColumn="0" w:lastRowFirstColumn="0" w:lastRowLastColumn="0"/>
            </w:pPr>
          </w:p>
        </w:tc>
      </w:tr>
      <w:tr w:rsidR="002D0EDE" w14:paraId="25485B91" w14:textId="77777777" w:rsidTr="002D0ED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15AD4B11" w14:textId="77777777" w:rsidR="002D0EDE" w:rsidRPr="00C35076" w:rsidRDefault="002D0EDE" w:rsidP="00C35076">
            <w:pPr>
              <w:jc w:val="center"/>
            </w:pPr>
            <w:r w:rsidRPr="00C35076">
              <w:t>BA</w:t>
            </w:r>
          </w:p>
        </w:tc>
        <w:tc>
          <w:tcPr>
            <w:tcW w:w="2752" w:type="dxa"/>
          </w:tcPr>
          <w:p w14:paraId="34258D57" w14:textId="77777777"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c>
          <w:tcPr>
            <w:tcW w:w="2752" w:type="dxa"/>
          </w:tcPr>
          <w:p w14:paraId="1BD23F3A" w14:textId="77777777"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c>
          <w:tcPr>
            <w:tcW w:w="2752" w:type="dxa"/>
          </w:tcPr>
          <w:p w14:paraId="1FAC04FF" w14:textId="0D29E8BC" w:rsidR="002D0EDE" w:rsidRPr="00C35076" w:rsidRDefault="002D0EDE" w:rsidP="00C35076">
            <w:pPr>
              <w:jc w:val="center"/>
              <w:cnfStyle w:val="000000010000" w:firstRow="0" w:lastRow="0" w:firstColumn="0" w:lastColumn="0" w:oddVBand="0" w:evenVBand="0" w:oddHBand="0" w:evenHBand="1" w:firstRowFirstColumn="0" w:firstRowLastColumn="0" w:lastRowFirstColumn="0" w:lastRowLastColumn="0"/>
            </w:pPr>
          </w:p>
        </w:tc>
      </w:tr>
    </w:tbl>
    <w:p w14:paraId="63135550" w14:textId="77777777" w:rsidR="00924D39" w:rsidRPr="008D551A" w:rsidRDefault="00924D39" w:rsidP="008D551A">
      <w:r>
        <w:br w:type="page"/>
      </w:r>
    </w:p>
    <w:p w14:paraId="516ADFDE" w14:textId="76C79E5D" w:rsidR="00FD18E9" w:rsidRDefault="00FD18E9" w:rsidP="00FD18E9">
      <w:pPr>
        <w:pStyle w:val="Heading2"/>
      </w:pPr>
      <w:r>
        <w:lastRenderedPageBreak/>
        <w:t>Appendix C</w:t>
      </w:r>
    </w:p>
    <w:p w14:paraId="78A989F8" w14:textId="59498114" w:rsidR="008A7779" w:rsidRDefault="009F3F9A" w:rsidP="008A7779">
      <w:pPr>
        <w:pStyle w:val="Heading3"/>
      </w:pPr>
      <w:r>
        <w:t>Four</w:t>
      </w:r>
      <w:r w:rsidR="008A7779">
        <w:t xml:space="preserve"> quadrant notes</w:t>
      </w:r>
    </w:p>
    <w:tbl>
      <w:tblPr>
        <w:tblStyle w:val="TableGrid"/>
        <w:tblW w:w="0" w:type="auto"/>
        <w:tblCellMar>
          <w:top w:w="113" w:type="dxa"/>
          <w:bottom w:w="113" w:type="dxa"/>
        </w:tblCellMar>
        <w:tblLook w:val="04A0" w:firstRow="1" w:lastRow="0" w:firstColumn="1" w:lastColumn="0" w:noHBand="0" w:noVBand="1"/>
        <w:tblDescription w:val="Appendix C four quadrant notes with space for student response."/>
      </w:tblPr>
      <w:tblGrid>
        <w:gridCol w:w="4811"/>
        <w:gridCol w:w="4811"/>
      </w:tblGrid>
      <w:tr w:rsidR="008A7779" w:rsidRPr="00FE7F86" w14:paraId="64DCD93E" w14:textId="77777777" w:rsidTr="00663E29">
        <w:trPr>
          <w:trHeight w:val="5953"/>
        </w:trPr>
        <w:tc>
          <w:tcPr>
            <w:tcW w:w="4811" w:type="dxa"/>
          </w:tcPr>
          <w:p w14:paraId="7337B455" w14:textId="52AF7592" w:rsidR="00DC6E73" w:rsidRPr="00DC6E73" w:rsidRDefault="00DC6E73" w:rsidP="00DC6E73">
            <w:pPr>
              <w:jc w:val="center"/>
              <w:rPr>
                <w:b/>
                <w:bCs/>
              </w:rPr>
            </w:pPr>
            <w:r>
              <w:rPr>
                <w:b/>
                <w:bCs/>
              </w:rPr>
              <w:t>Example 1</w:t>
            </w:r>
          </w:p>
          <w:p w14:paraId="0A9E8181" w14:textId="75B671C6" w:rsidR="008A7779" w:rsidRDefault="008A7779" w:rsidP="00032462">
            <w:pPr>
              <w:rPr>
                <w:noProof/>
              </w:rPr>
            </w:pPr>
            <w:r>
              <w:t xml:space="preserve">Given the bearing of B from A is </w:t>
            </w:r>
            <m:oMath>
              <m:r>
                <w:rPr>
                  <w:rFonts w:ascii="Cambria Math" w:hAnsi="Cambria Math"/>
                </w:rPr>
                <m:t>125°,</m:t>
              </m:r>
            </m:oMath>
            <w:r w:rsidR="00032462">
              <w:rPr>
                <w:rFonts w:eastAsiaTheme="minorEastAsia"/>
              </w:rPr>
              <w:t xml:space="preserve"> c</w:t>
            </w:r>
            <w:r>
              <w:rPr>
                <w:rFonts w:eastAsiaTheme="minorEastAsia"/>
              </w:rPr>
              <w:t>alculate the bearing of A from B.</w:t>
            </w:r>
            <w:r>
              <w:rPr>
                <w:noProof/>
              </w:rPr>
              <w:t xml:space="preserve"> </w:t>
            </w:r>
          </w:p>
          <w:p w14:paraId="05F0A031" w14:textId="71FDCA6A" w:rsidR="00302AE4" w:rsidRDefault="00302AE4" w:rsidP="00ED1701">
            <w:pPr>
              <w:ind w:left="22"/>
            </w:pPr>
            <w:r w:rsidRPr="00302AE4">
              <w:rPr>
                <w:noProof/>
              </w:rPr>
              <w:drawing>
                <wp:inline distT="0" distB="0" distL="0" distR="0" wp14:anchorId="304B2CBC" wp14:editId="76738EF1">
                  <wp:extent cx="1492250" cy="1532255"/>
                  <wp:effectExtent l="0" t="0" r="0" b="0"/>
                  <wp:docPr id="1749512656" name="Picture 1" descr="A diagram showing the bearing of point B from point A as 125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512656" name="Picture 1" descr="A diagram showing the bearing of point B from point A as 125 degrees."/>
                          <pic:cNvPicPr/>
                        </pic:nvPicPr>
                        <pic:blipFill>
                          <a:blip r:embed="rId29"/>
                          <a:stretch>
                            <a:fillRect/>
                          </a:stretch>
                        </pic:blipFill>
                        <pic:spPr>
                          <a:xfrm>
                            <a:off x="0" y="0"/>
                            <a:ext cx="1500137" cy="1540353"/>
                          </a:xfrm>
                          <a:prstGeom prst="rect">
                            <a:avLst/>
                          </a:prstGeom>
                        </pic:spPr>
                      </pic:pic>
                    </a:graphicData>
                  </a:graphic>
                </wp:inline>
              </w:drawing>
            </w:r>
          </w:p>
          <w:p w14:paraId="513E308B" w14:textId="7B7300BF" w:rsidR="008A7779" w:rsidRDefault="008A7779" w:rsidP="00ED1701">
            <w:pPr>
              <w:ind w:left="22"/>
            </w:pPr>
            <w:r>
              <w:t xml:space="preserve">Add </w:t>
            </w:r>
            <m:oMath>
              <m:r>
                <w:rPr>
                  <w:rFonts w:ascii="Cambria Math" w:hAnsi="Cambria Math"/>
                </w:rPr>
                <m:t>180°</m:t>
              </m:r>
            </m:oMath>
            <w:r>
              <w:rPr>
                <w:rFonts w:eastAsiaTheme="minorEastAsia"/>
              </w:rPr>
              <w:t xml:space="preserve"> to the bearing.</w:t>
            </w:r>
          </w:p>
          <w:p w14:paraId="59D932DD" w14:textId="17CDDD22" w:rsidR="008A7779" w:rsidRPr="008C1AD8" w:rsidRDefault="0002095E" w:rsidP="00ED1701">
            <w:pPr>
              <w:ind w:left="22"/>
              <w:rPr>
                <w:rFonts w:eastAsiaTheme="minorEastAsia"/>
              </w:rPr>
            </w:pPr>
            <m:oMathPara>
              <m:oMath>
                <m:r>
                  <w:rPr>
                    <w:rFonts w:ascii="Cambria Math" w:hAnsi="Cambria Math"/>
                  </w:rPr>
                  <m:t>125°+180°=305°</m:t>
                </m:r>
              </m:oMath>
            </m:oMathPara>
          </w:p>
          <w:p w14:paraId="7C81377A" w14:textId="11010160" w:rsidR="008A7779" w:rsidRPr="00FE7F86" w:rsidRDefault="008A7779" w:rsidP="00ED1701">
            <w:pPr>
              <w:ind w:left="22"/>
            </w:pPr>
            <w:r>
              <w:rPr>
                <w:rFonts w:eastAsiaTheme="minorEastAsia"/>
              </w:rPr>
              <w:t xml:space="preserve">The bearing of A from B is </w:t>
            </w:r>
            <w:r w:rsidR="007742D6">
              <w:rPr>
                <w:rFonts w:eastAsiaTheme="minorEastAsia"/>
              </w:rPr>
              <w:t>305</w:t>
            </w:r>
            <m:oMath>
              <m:r>
                <w:rPr>
                  <w:rFonts w:ascii="Cambria Math" w:hAnsi="Cambria Math"/>
                </w:rPr>
                <m:t>°</m:t>
              </m:r>
            </m:oMath>
            <w:r>
              <w:rPr>
                <w:rFonts w:eastAsiaTheme="minorEastAsia"/>
              </w:rPr>
              <w:t>.</w:t>
            </w:r>
          </w:p>
        </w:tc>
        <w:tc>
          <w:tcPr>
            <w:tcW w:w="4811" w:type="dxa"/>
          </w:tcPr>
          <w:p w14:paraId="043A3271" w14:textId="5E8F903A" w:rsidR="008A7779" w:rsidRPr="00663E29" w:rsidRDefault="008A7779" w:rsidP="00ED1701">
            <w:pPr>
              <w:jc w:val="center"/>
              <w:rPr>
                <w:b/>
                <w:bCs/>
              </w:rPr>
            </w:pPr>
            <w:r w:rsidRPr="00663E29">
              <w:rPr>
                <w:b/>
                <w:bCs/>
              </w:rPr>
              <w:t xml:space="preserve">Example </w:t>
            </w:r>
            <w:r w:rsidR="00DC6E73">
              <w:rPr>
                <w:b/>
                <w:bCs/>
              </w:rPr>
              <w:t>2</w:t>
            </w:r>
          </w:p>
          <w:p w14:paraId="73B40FE2" w14:textId="3E7C0AC6" w:rsidR="008A7779" w:rsidRDefault="008A7779" w:rsidP="00ED1701">
            <w:pPr>
              <w:rPr>
                <w:rFonts w:eastAsiaTheme="minorEastAsia"/>
              </w:rPr>
            </w:pPr>
            <w:r>
              <w:rPr>
                <w:rFonts w:eastAsiaTheme="minorEastAsia"/>
              </w:rPr>
              <w:t xml:space="preserve">Given the bearing of A from B is </w:t>
            </w:r>
            <m:oMath>
              <m:r>
                <w:rPr>
                  <w:rFonts w:ascii="Cambria Math" w:eastAsiaTheme="minorEastAsia" w:hAnsi="Cambria Math"/>
                </w:rPr>
                <m:t>230°,</m:t>
              </m:r>
            </m:oMath>
            <w:r w:rsidR="00032462">
              <w:rPr>
                <w:rFonts w:eastAsiaTheme="minorEastAsia"/>
              </w:rPr>
              <w:t xml:space="preserve"> c</w:t>
            </w:r>
            <w:r>
              <w:rPr>
                <w:rFonts w:eastAsiaTheme="minorEastAsia"/>
              </w:rPr>
              <w:t xml:space="preserve">alculate the bearing of </w:t>
            </w:r>
            <w:r w:rsidR="00D56061">
              <w:rPr>
                <w:rFonts w:eastAsiaTheme="minorEastAsia"/>
              </w:rPr>
              <w:t>A to B</w:t>
            </w:r>
            <w:r>
              <w:rPr>
                <w:rFonts w:eastAsiaTheme="minorEastAsia"/>
              </w:rPr>
              <w:t>.</w:t>
            </w:r>
            <w:r>
              <w:rPr>
                <w:noProof/>
              </w:rPr>
              <w:t xml:space="preserve"> </w:t>
            </w:r>
            <w:r>
              <w:rPr>
                <w:noProof/>
              </w:rPr>
              <w:drawing>
                <wp:inline distT="0" distB="0" distL="0" distR="0" wp14:anchorId="5ECAC14F" wp14:editId="2366DABA">
                  <wp:extent cx="1614555" cy="1381125"/>
                  <wp:effectExtent l="0" t="0" r="5080" b="0"/>
                  <wp:docPr id="1180597028" name="Picture 1" descr="A diagram showing the bearing from point B to point A is 23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597028" name="Picture 1" descr="A diagram showing the bearing from point B to point A is 230 degrees."/>
                          <pic:cNvPicPr/>
                        </pic:nvPicPr>
                        <pic:blipFill>
                          <a:blip r:embed="rId30"/>
                          <a:stretch>
                            <a:fillRect/>
                          </a:stretch>
                        </pic:blipFill>
                        <pic:spPr>
                          <a:xfrm>
                            <a:off x="0" y="0"/>
                            <a:ext cx="1618307" cy="1384334"/>
                          </a:xfrm>
                          <a:prstGeom prst="rect">
                            <a:avLst/>
                          </a:prstGeom>
                        </pic:spPr>
                      </pic:pic>
                    </a:graphicData>
                  </a:graphic>
                </wp:inline>
              </w:drawing>
            </w:r>
          </w:p>
          <w:p w14:paraId="5DD238E0" w14:textId="77777777" w:rsidR="008A7779" w:rsidRPr="00FE7F86" w:rsidRDefault="008A7779" w:rsidP="00ED1701">
            <w:pPr>
              <w:rPr>
                <w:rFonts w:eastAsiaTheme="minorEastAsia"/>
              </w:rPr>
            </w:pPr>
          </w:p>
        </w:tc>
      </w:tr>
      <w:tr w:rsidR="008A7779" w:rsidRPr="00FE7F86" w14:paraId="12322617" w14:textId="77777777" w:rsidTr="00663E29">
        <w:trPr>
          <w:trHeight w:val="5953"/>
        </w:trPr>
        <w:tc>
          <w:tcPr>
            <w:tcW w:w="4811" w:type="dxa"/>
          </w:tcPr>
          <w:p w14:paraId="078700A2" w14:textId="77777777" w:rsidR="008A7779" w:rsidRPr="00663E29" w:rsidRDefault="008A7779" w:rsidP="00ED1701">
            <w:pPr>
              <w:jc w:val="center"/>
              <w:rPr>
                <w:b/>
                <w:bCs/>
              </w:rPr>
            </w:pPr>
            <w:r w:rsidRPr="00663E29">
              <w:rPr>
                <w:b/>
                <w:bCs/>
              </w:rPr>
              <w:t>Things to remember</w:t>
            </w:r>
          </w:p>
        </w:tc>
        <w:tc>
          <w:tcPr>
            <w:tcW w:w="4811" w:type="dxa"/>
          </w:tcPr>
          <w:p w14:paraId="0AF91F4B" w14:textId="3B2CFB6A" w:rsidR="008A7779" w:rsidRPr="00F02438" w:rsidRDefault="008A7779" w:rsidP="00F02438">
            <w:pPr>
              <w:jc w:val="center"/>
              <w:rPr>
                <w:b/>
                <w:bCs/>
              </w:rPr>
            </w:pPr>
            <w:r w:rsidRPr="00663E29">
              <w:rPr>
                <w:b/>
                <w:bCs/>
              </w:rPr>
              <w:t xml:space="preserve">Example </w:t>
            </w:r>
            <w:r w:rsidR="00DC6E73">
              <w:rPr>
                <w:b/>
                <w:bCs/>
              </w:rPr>
              <w:t>3</w:t>
            </w:r>
          </w:p>
        </w:tc>
      </w:tr>
    </w:tbl>
    <w:p w14:paraId="1216C7C8" w14:textId="77777777" w:rsidR="00433B4D" w:rsidRDefault="00433B4D" w:rsidP="00433B4D">
      <w:pPr>
        <w:pStyle w:val="Heading2"/>
      </w:pPr>
      <w:r>
        <w:lastRenderedPageBreak/>
        <w:t>Sample solutions</w:t>
      </w:r>
    </w:p>
    <w:p w14:paraId="2EA13EDF" w14:textId="30328638" w:rsidR="005D0D71" w:rsidRDefault="005D0D71" w:rsidP="005D0D71">
      <w:pPr>
        <w:pStyle w:val="Heading3"/>
      </w:pPr>
      <w:r>
        <w:t xml:space="preserve">Appendix A – </w:t>
      </w:r>
      <w:r w:rsidR="00F02438">
        <w:t>r</w:t>
      </w:r>
      <w:r>
        <w:t>eading bearings</w:t>
      </w:r>
    </w:p>
    <w:p w14:paraId="33147E63" w14:textId="77777777" w:rsidR="00F12065" w:rsidRPr="00F12065" w:rsidRDefault="00F12065" w:rsidP="003F272B">
      <w:pPr>
        <w:pStyle w:val="ListNumber"/>
        <w:numPr>
          <w:ilvl w:val="0"/>
          <w:numId w:val="43"/>
        </w:numPr>
      </w:pPr>
      <w:r w:rsidRPr="00F12065">
        <w:t>Using the purple point A, complete the table to compare compass bearings and true bearings. The true bearing is the angle measured from North, represented in red.</w:t>
      </w:r>
    </w:p>
    <w:p w14:paraId="2ECB211E" w14:textId="1C3859E5" w:rsidR="006B5081" w:rsidRDefault="006B5081" w:rsidP="006B5081">
      <w:pPr>
        <w:pStyle w:val="Caption"/>
      </w:pPr>
      <w:r>
        <w:t xml:space="preserve">Table </w:t>
      </w:r>
      <w:r w:rsidR="00CB0433">
        <w:t>1</w:t>
      </w:r>
      <w:r w:rsidR="0035475D">
        <w:t xml:space="preserve">: </w:t>
      </w:r>
      <w:r w:rsidR="00F02438">
        <w:t>r</w:t>
      </w:r>
      <w:r w:rsidR="0035475D">
        <w:t>eading bearings</w:t>
      </w:r>
    </w:p>
    <w:tbl>
      <w:tblPr>
        <w:tblStyle w:val="Tableheader"/>
        <w:tblW w:w="0" w:type="auto"/>
        <w:tblLook w:val="04A0" w:firstRow="1" w:lastRow="0" w:firstColumn="1" w:lastColumn="0" w:noHBand="0" w:noVBand="1"/>
        <w:tblDescription w:val="Sample solutions for Appendix A."/>
      </w:tblPr>
      <w:tblGrid>
        <w:gridCol w:w="4811"/>
        <w:gridCol w:w="4811"/>
      </w:tblGrid>
      <w:tr w:rsidR="005D0D71" w:rsidRPr="00131D93" w14:paraId="58F85A98" w14:textId="77777777" w:rsidTr="00ED1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508A4C5" w14:textId="77777777" w:rsidR="005D0D71" w:rsidRPr="00131D93" w:rsidRDefault="005D0D71" w:rsidP="00131D93">
            <w:r w:rsidRPr="00131D93">
              <w:t>Compass bearing</w:t>
            </w:r>
          </w:p>
        </w:tc>
        <w:tc>
          <w:tcPr>
            <w:tcW w:w="4811" w:type="dxa"/>
          </w:tcPr>
          <w:p w14:paraId="17A61174" w14:textId="77777777" w:rsidR="005D0D71" w:rsidRPr="00131D93" w:rsidRDefault="005D0D71" w:rsidP="00131D93">
            <w:pPr>
              <w:cnfStyle w:val="100000000000" w:firstRow="1" w:lastRow="0" w:firstColumn="0" w:lastColumn="0" w:oddVBand="0" w:evenVBand="0" w:oddHBand="0" w:evenHBand="0" w:firstRowFirstColumn="0" w:firstRowLastColumn="0" w:lastRowFirstColumn="0" w:lastRowLastColumn="0"/>
            </w:pPr>
            <w:r w:rsidRPr="00131D93">
              <w:t>True bearing</w:t>
            </w:r>
          </w:p>
        </w:tc>
      </w:tr>
      <w:tr w:rsidR="005D0D71" w14:paraId="76B03991" w14:textId="77777777" w:rsidTr="00ED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AB84FB0" w14:textId="77777777" w:rsidR="005D0D71" w:rsidRDefault="005D0D71" w:rsidP="003F272B">
            <w:pPr>
              <w:pStyle w:val="ListNumber"/>
              <w:numPr>
                <w:ilvl w:val="0"/>
                <w:numId w:val="0"/>
              </w:numPr>
            </w:pPr>
            <w:r>
              <w:t>N</w:t>
            </w:r>
          </w:p>
        </w:tc>
        <w:tc>
          <w:tcPr>
            <w:tcW w:w="4811" w:type="dxa"/>
          </w:tcPr>
          <w:p w14:paraId="1BD5DDF1" w14:textId="4676E6A8" w:rsidR="005D0D71" w:rsidRDefault="005D0D71" w:rsidP="003F272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0</w:t>
            </w:r>
            <w:r w:rsidR="00537A4E">
              <w:t>00</w:t>
            </w:r>
            <m:oMath>
              <m:r>
                <w:rPr>
                  <w:rFonts w:ascii="Cambria Math" w:hAnsi="Cambria Math"/>
                </w:rPr>
                <m:t>°</m:t>
              </m:r>
            </m:oMath>
            <w:r>
              <w:t>/360</w:t>
            </w:r>
            <m:oMath>
              <m:r>
                <w:rPr>
                  <w:rFonts w:ascii="Cambria Math" w:hAnsi="Cambria Math"/>
                </w:rPr>
                <m:t>°</m:t>
              </m:r>
            </m:oMath>
          </w:p>
        </w:tc>
      </w:tr>
      <w:tr w:rsidR="005D0D71" w14:paraId="703AFAF8" w14:textId="77777777" w:rsidTr="00ED1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19D79C4" w14:textId="77777777" w:rsidR="005D0D71" w:rsidRDefault="005D0D71" w:rsidP="003F272B">
            <w:pPr>
              <w:pStyle w:val="ListNumber"/>
              <w:numPr>
                <w:ilvl w:val="0"/>
                <w:numId w:val="0"/>
              </w:numPr>
            </w:pPr>
            <w:r>
              <w:t>NE</w:t>
            </w:r>
          </w:p>
        </w:tc>
        <w:tc>
          <w:tcPr>
            <w:tcW w:w="4811" w:type="dxa"/>
          </w:tcPr>
          <w:p w14:paraId="71554B69" w14:textId="1BB825A9" w:rsidR="005D0D71" w:rsidRDefault="00567674" w:rsidP="003F272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0</w:t>
            </w:r>
            <w:r w:rsidR="005D0D71">
              <w:t>45</w:t>
            </w:r>
            <m:oMath>
              <m:r>
                <w:rPr>
                  <w:rFonts w:ascii="Cambria Math" w:hAnsi="Cambria Math"/>
                </w:rPr>
                <m:t>°</m:t>
              </m:r>
            </m:oMath>
          </w:p>
        </w:tc>
      </w:tr>
      <w:tr w:rsidR="005D0D71" w14:paraId="3E1ECEFA" w14:textId="77777777" w:rsidTr="00ED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1BAF7CD" w14:textId="77777777" w:rsidR="005D0D71" w:rsidRDefault="005D0D71" w:rsidP="003F272B">
            <w:pPr>
              <w:pStyle w:val="ListNumber"/>
              <w:numPr>
                <w:ilvl w:val="0"/>
                <w:numId w:val="0"/>
              </w:numPr>
            </w:pPr>
            <w:r>
              <w:t>E</w:t>
            </w:r>
          </w:p>
        </w:tc>
        <w:tc>
          <w:tcPr>
            <w:tcW w:w="4811" w:type="dxa"/>
          </w:tcPr>
          <w:p w14:paraId="1CC1491E" w14:textId="02898476" w:rsidR="005D0D71" w:rsidRDefault="00567674" w:rsidP="003F272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0</w:t>
            </w:r>
            <w:r w:rsidR="005D0D71">
              <w:t>90</w:t>
            </w:r>
            <m:oMath>
              <m:r>
                <w:rPr>
                  <w:rFonts w:ascii="Cambria Math" w:hAnsi="Cambria Math"/>
                </w:rPr>
                <m:t>°</m:t>
              </m:r>
            </m:oMath>
          </w:p>
        </w:tc>
      </w:tr>
      <w:tr w:rsidR="005D0D71" w14:paraId="3F108059" w14:textId="77777777" w:rsidTr="00ED1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EF726CF" w14:textId="77777777" w:rsidR="005D0D71" w:rsidRDefault="005D0D71" w:rsidP="003F272B">
            <w:pPr>
              <w:pStyle w:val="ListNumber"/>
              <w:numPr>
                <w:ilvl w:val="0"/>
                <w:numId w:val="0"/>
              </w:numPr>
            </w:pPr>
            <w:r>
              <w:t>SE</w:t>
            </w:r>
          </w:p>
        </w:tc>
        <w:tc>
          <w:tcPr>
            <w:tcW w:w="4811" w:type="dxa"/>
          </w:tcPr>
          <w:p w14:paraId="2A98B2CF" w14:textId="6C7FC65B" w:rsidR="005D0D71" w:rsidRDefault="005D0D71" w:rsidP="003F272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135</w:t>
            </w:r>
            <m:oMath>
              <m:r>
                <w:rPr>
                  <w:rFonts w:ascii="Cambria Math" w:hAnsi="Cambria Math"/>
                </w:rPr>
                <m:t>°</m:t>
              </m:r>
            </m:oMath>
          </w:p>
        </w:tc>
      </w:tr>
      <w:tr w:rsidR="005D0D71" w14:paraId="69396159" w14:textId="77777777" w:rsidTr="00ED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718A54E" w14:textId="77777777" w:rsidR="005D0D71" w:rsidRDefault="005D0D71" w:rsidP="003F272B">
            <w:pPr>
              <w:pStyle w:val="ListNumber"/>
              <w:numPr>
                <w:ilvl w:val="0"/>
                <w:numId w:val="0"/>
              </w:numPr>
            </w:pPr>
            <w:r>
              <w:t>S</w:t>
            </w:r>
          </w:p>
        </w:tc>
        <w:tc>
          <w:tcPr>
            <w:tcW w:w="4811" w:type="dxa"/>
          </w:tcPr>
          <w:p w14:paraId="078A8C6A" w14:textId="7CE98CFD" w:rsidR="005D0D71" w:rsidRDefault="005D0D71" w:rsidP="003F272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180</w:t>
            </w:r>
            <m:oMath>
              <m:r>
                <w:rPr>
                  <w:rFonts w:ascii="Cambria Math" w:hAnsi="Cambria Math"/>
                </w:rPr>
                <m:t>°</m:t>
              </m:r>
            </m:oMath>
          </w:p>
        </w:tc>
      </w:tr>
      <w:tr w:rsidR="005D0D71" w14:paraId="2BDFC882" w14:textId="77777777" w:rsidTr="00ED1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9587EEE" w14:textId="77777777" w:rsidR="005D0D71" w:rsidRDefault="005D0D71" w:rsidP="003F272B">
            <w:pPr>
              <w:pStyle w:val="ListNumber"/>
              <w:numPr>
                <w:ilvl w:val="0"/>
                <w:numId w:val="0"/>
              </w:numPr>
            </w:pPr>
            <w:r>
              <w:t>SW</w:t>
            </w:r>
          </w:p>
        </w:tc>
        <w:tc>
          <w:tcPr>
            <w:tcW w:w="4811" w:type="dxa"/>
          </w:tcPr>
          <w:p w14:paraId="330A4402" w14:textId="26D2B089" w:rsidR="005D0D71" w:rsidRDefault="005D0D71" w:rsidP="003F272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225</w:t>
            </w:r>
            <m:oMath>
              <m:r>
                <w:rPr>
                  <w:rFonts w:ascii="Cambria Math" w:hAnsi="Cambria Math"/>
                </w:rPr>
                <m:t>°</m:t>
              </m:r>
            </m:oMath>
          </w:p>
        </w:tc>
      </w:tr>
      <w:tr w:rsidR="005D0D71" w14:paraId="6AF94790" w14:textId="77777777" w:rsidTr="00ED1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31BFD84" w14:textId="77777777" w:rsidR="005D0D71" w:rsidRDefault="005D0D71" w:rsidP="003F272B">
            <w:pPr>
              <w:pStyle w:val="ListNumber"/>
              <w:numPr>
                <w:ilvl w:val="0"/>
                <w:numId w:val="0"/>
              </w:numPr>
            </w:pPr>
            <w:r>
              <w:t>W</w:t>
            </w:r>
          </w:p>
        </w:tc>
        <w:tc>
          <w:tcPr>
            <w:tcW w:w="4811" w:type="dxa"/>
          </w:tcPr>
          <w:p w14:paraId="23D98613" w14:textId="7BCB3D86" w:rsidR="005D0D71" w:rsidRDefault="005D0D71" w:rsidP="003F272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270</w:t>
            </w:r>
            <m:oMath>
              <m:r>
                <w:rPr>
                  <w:rFonts w:ascii="Cambria Math" w:hAnsi="Cambria Math"/>
                </w:rPr>
                <m:t>°</m:t>
              </m:r>
            </m:oMath>
          </w:p>
        </w:tc>
      </w:tr>
      <w:tr w:rsidR="005D0D71" w14:paraId="11170B00" w14:textId="77777777" w:rsidTr="00ED1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83B5625" w14:textId="77777777" w:rsidR="005D0D71" w:rsidRDefault="005D0D71" w:rsidP="003F272B">
            <w:pPr>
              <w:pStyle w:val="ListNumber"/>
              <w:numPr>
                <w:ilvl w:val="0"/>
                <w:numId w:val="0"/>
              </w:numPr>
            </w:pPr>
            <w:r>
              <w:t>NW</w:t>
            </w:r>
          </w:p>
        </w:tc>
        <w:tc>
          <w:tcPr>
            <w:tcW w:w="4811" w:type="dxa"/>
          </w:tcPr>
          <w:p w14:paraId="1764CCF2" w14:textId="3F044201" w:rsidR="005D0D71" w:rsidRDefault="005D0D71" w:rsidP="003F272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315</w:t>
            </w:r>
            <m:oMath>
              <m:r>
                <w:rPr>
                  <w:rFonts w:ascii="Cambria Math" w:hAnsi="Cambria Math"/>
                </w:rPr>
                <m:t>°</m:t>
              </m:r>
            </m:oMath>
          </w:p>
        </w:tc>
      </w:tr>
    </w:tbl>
    <w:p w14:paraId="3C0DC37C" w14:textId="02AD92ED" w:rsidR="005D0D71" w:rsidRDefault="00C040F2" w:rsidP="003F272B">
      <w:pPr>
        <w:pStyle w:val="ListNumber"/>
        <w:numPr>
          <w:ilvl w:val="0"/>
          <w:numId w:val="29"/>
        </w:numPr>
      </w:pPr>
      <w:r>
        <w:t>Convert</w:t>
      </w:r>
      <w:r w:rsidR="005D0D71">
        <w:t xml:space="preserve"> the following true bearings </w:t>
      </w:r>
      <w:r w:rsidR="007E1E19">
        <w:t>to</w:t>
      </w:r>
      <w:r w:rsidR="005D0D71">
        <w:t xml:space="preserve"> compass bearings.</w:t>
      </w:r>
    </w:p>
    <w:p w14:paraId="771146A2" w14:textId="51F311EC" w:rsidR="005D0D71" w:rsidRPr="00AF12DC" w:rsidRDefault="00567674" w:rsidP="00AF12DC">
      <w:pPr>
        <w:pStyle w:val="ListNumber2"/>
        <w:numPr>
          <w:ilvl w:val="0"/>
          <w:numId w:val="44"/>
        </w:numPr>
        <w:suppressAutoHyphens w:val="0"/>
        <w:spacing w:after="0"/>
        <w:rPr>
          <w:szCs w:val="22"/>
        </w:rPr>
      </w:pPr>
      <w:r w:rsidRPr="00AF12DC">
        <w:rPr>
          <w:szCs w:val="22"/>
        </w:rPr>
        <w:t>0</w:t>
      </w:r>
      <w:r w:rsidR="005D0D71" w:rsidRPr="00AF12DC">
        <w:rPr>
          <w:szCs w:val="22"/>
        </w:rPr>
        <w:t>79</w:t>
      </w:r>
      <m:oMath>
        <m:r>
          <w:rPr>
            <w:rFonts w:ascii="Cambria Math" w:hAnsi="Cambria Math"/>
          </w:rPr>
          <m:t>°</m:t>
        </m:r>
      </m:oMath>
      <w:r w:rsidR="005D0D71" w:rsidRPr="00AF12DC">
        <w:rPr>
          <w:szCs w:val="22"/>
        </w:rPr>
        <w:t xml:space="preserve"> is </w:t>
      </w:r>
      <m:oMath>
        <m:r>
          <w:rPr>
            <w:rFonts w:ascii="Cambria Math" w:hAnsi="Cambria Math"/>
            <w:szCs w:val="22"/>
          </w:rPr>
          <m:t>N79°E</m:t>
        </m:r>
      </m:oMath>
    </w:p>
    <w:p w14:paraId="1A455D49" w14:textId="0EC0D882" w:rsidR="00786767" w:rsidRPr="00786767" w:rsidRDefault="00567674" w:rsidP="00E003E7">
      <w:pPr>
        <w:pStyle w:val="ListNumber2"/>
        <w:numPr>
          <w:ilvl w:val="0"/>
          <w:numId w:val="6"/>
        </w:numPr>
        <w:suppressAutoHyphens w:val="0"/>
        <w:spacing w:after="0"/>
        <w:rPr>
          <w:rFonts w:eastAsiaTheme="minorEastAsia"/>
          <w:szCs w:val="22"/>
        </w:rPr>
      </w:pPr>
      <w:r w:rsidRPr="00786767">
        <w:rPr>
          <w:szCs w:val="22"/>
        </w:rPr>
        <w:t>0</w:t>
      </w:r>
      <w:r w:rsidR="005D0D71" w:rsidRPr="00786767">
        <w:rPr>
          <w:szCs w:val="22"/>
        </w:rPr>
        <w:t>85</w:t>
      </w:r>
      <m:oMath>
        <m:r>
          <w:rPr>
            <w:rFonts w:ascii="Cambria Math" w:hAnsi="Cambria Math"/>
          </w:rPr>
          <m:t>°</m:t>
        </m:r>
      </m:oMath>
      <w:r w:rsidR="005D0D71" w:rsidRPr="00786767">
        <w:rPr>
          <w:szCs w:val="22"/>
        </w:rPr>
        <w:t xml:space="preserve"> is </w:t>
      </w:r>
      <m:oMath>
        <m:r>
          <w:rPr>
            <w:rFonts w:ascii="Cambria Math" w:hAnsi="Cambria Math"/>
            <w:szCs w:val="22"/>
          </w:rPr>
          <m:t xml:space="preserve">N85°E </m:t>
        </m:r>
      </m:oMath>
    </w:p>
    <w:p w14:paraId="751A2602" w14:textId="62ABBD6E" w:rsidR="005D0D71" w:rsidRPr="00786767" w:rsidRDefault="005D0D71" w:rsidP="00E003E7">
      <w:pPr>
        <w:pStyle w:val="ListNumber2"/>
        <w:numPr>
          <w:ilvl w:val="0"/>
          <w:numId w:val="6"/>
        </w:numPr>
        <w:suppressAutoHyphens w:val="0"/>
        <w:spacing w:after="0"/>
        <w:rPr>
          <w:rFonts w:eastAsiaTheme="minorEastAsia"/>
          <w:szCs w:val="22"/>
        </w:rPr>
      </w:pPr>
      <w:r w:rsidRPr="00786767">
        <w:rPr>
          <w:szCs w:val="22"/>
        </w:rPr>
        <w:t>251</w:t>
      </w:r>
      <m:oMath>
        <m:r>
          <w:rPr>
            <w:rFonts w:ascii="Cambria Math" w:hAnsi="Cambria Math"/>
          </w:rPr>
          <m:t>°</m:t>
        </m:r>
      </m:oMath>
      <w:r w:rsidRPr="00786767">
        <w:rPr>
          <w:szCs w:val="22"/>
        </w:rPr>
        <w:t xml:space="preserve"> is </w:t>
      </w:r>
      <m:oMath>
        <m:r>
          <w:rPr>
            <w:rFonts w:ascii="Cambria Math" w:hAnsi="Cambria Math"/>
            <w:szCs w:val="22"/>
          </w:rPr>
          <m:t>S71°W</m:t>
        </m:r>
      </m:oMath>
    </w:p>
    <w:p w14:paraId="07311324" w14:textId="46E7016F" w:rsidR="005D0D71" w:rsidRPr="001434CA" w:rsidRDefault="005D0D71" w:rsidP="005D0D71">
      <w:pPr>
        <w:pStyle w:val="ListNumber2"/>
        <w:numPr>
          <w:ilvl w:val="0"/>
          <w:numId w:val="6"/>
        </w:numPr>
        <w:suppressAutoHyphens w:val="0"/>
        <w:spacing w:after="0"/>
        <w:rPr>
          <w:szCs w:val="22"/>
        </w:rPr>
      </w:pPr>
      <w:r w:rsidRPr="001434CA">
        <w:rPr>
          <w:szCs w:val="22"/>
        </w:rPr>
        <w:t>165</w:t>
      </w:r>
      <m:oMath>
        <m:r>
          <w:rPr>
            <w:rFonts w:ascii="Cambria Math" w:hAnsi="Cambria Math"/>
          </w:rPr>
          <m:t>°</m:t>
        </m:r>
      </m:oMath>
      <w:r w:rsidRPr="001434CA">
        <w:rPr>
          <w:szCs w:val="22"/>
        </w:rPr>
        <w:t xml:space="preserve"> is </w:t>
      </w:r>
      <m:oMath>
        <m:r>
          <w:rPr>
            <w:rFonts w:ascii="Cambria Math" w:hAnsi="Cambria Math"/>
            <w:szCs w:val="22"/>
          </w:rPr>
          <m:t>S15°E</m:t>
        </m:r>
      </m:oMath>
    </w:p>
    <w:p w14:paraId="00B7FBA9" w14:textId="23C710C0" w:rsidR="005D0D71" w:rsidRPr="001434CA" w:rsidRDefault="005D0D71" w:rsidP="005D0D71">
      <w:pPr>
        <w:pStyle w:val="ListNumber2"/>
        <w:numPr>
          <w:ilvl w:val="0"/>
          <w:numId w:val="6"/>
        </w:numPr>
        <w:suppressAutoHyphens w:val="0"/>
        <w:spacing w:after="0"/>
        <w:rPr>
          <w:szCs w:val="22"/>
        </w:rPr>
      </w:pPr>
      <w:r w:rsidRPr="001434CA">
        <w:rPr>
          <w:szCs w:val="22"/>
        </w:rPr>
        <w:t>294</w:t>
      </w:r>
      <m:oMath>
        <m:r>
          <w:rPr>
            <w:rFonts w:ascii="Cambria Math" w:hAnsi="Cambria Math"/>
          </w:rPr>
          <m:t>°</m:t>
        </m:r>
      </m:oMath>
      <w:r w:rsidRPr="001434CA">
        <w:rPr>
          <w:szCs w:val="22"/>
        </w:rPr>
        <w:t xml:space="preserve"> is </w:t>
      </w:r>
      <m:oMath>
        <m:r>
          <w:rPr>
            <w:rFonts w:ascii="Cambria Math" w:hAnsi="Cambria Math"/>
            <w:szCs w:val="22"/>
          </w:rPr>
          <m:t>N66°W</m:t>
        </m:r>
      </m:oMath>
    </w:p>
    <w:p w14:paraId="2D3E42FC" w14:textId="7332CBF6" w:rsidR="005D0D71" w:rsidRPr="001434CA" w:rsidRDefault="005D0D71" w:rsidP="005D0D71">
      <w:pPr>
        <w:pStyle w:val="ListNumber2"/>
        <w:numPr>
          <w:ilvl w:val="0"/>
          <w:numId w:val="6"/>
        </w:numPr>
        <w:suppressAutoHyphens w:val="0"/>
        <w:spacing w:after="0"/>
        <w:rPr>
          <w:szCs w:val="22"/>
        </w:rPr>
      </w:pPr>
      <w:r w:rsidRPr="001434CA">
        <w:rPr>
          <w:szCs w:val="22"/>
        </w:rPr>
        <w:t>344</w:t>
      </w:r>
      <m:oMath>
        <m:r>
          <w:rPr>
            <w:rFonts w:ascii="Cambria Math" w:hAnsi="Cambria Math"/>
          </w:rPr>
          <m:t>°</m:t>
        </m:r>
      </m:oMath>
      <w:r w:rsidRPr="001434CA">
        <w:rPr>
          <w:szCs w:val="22"/>
        </w:rPr>
        <w:t xml:space="preserve"> is </w:t>
      </w:r>
      <m:oMath>
        <m:r>
          <w:rPr>
            <w:rFonts w:ascii="Cambria Math" w:hAnsi="Cambria Math"/>
            <w:szCs w:val="22"/>
          </w:rPr>
          <m:t>N16°W</m:t>
        </m:r>
      </m:oMath>
      <w:r w:rsidR="00131D93">
        <w:rPr>
          <w:szCs w:val="22"/>
        </w:rPr>
        <w:t>.</w:t>
      </w:r>
    </w:p>
    <w:p w14:paraId="489C870D" w14:textId="77777777" w:rsidR="005D0D71" w:rsidRDefault="005D0D71" w:rsidP="005D0D71">
      <w:pPr>
        <w:spacing w:line="276" w:lineRule="auto"/>
      </w:pPr>
      <w:r>
        <w:br w:type="page"/>
      </w:r>
    </w:p>
    <w:p w14:paraId="37F5EA55" w14:textId="03212F5D" w:rsidR="005D0D71" w:rsidRDefault="005D0D71" w:rsidP="005D0D71">
      <w:pPr>
        <w:pStyle w:val="Heading3"/>
      </w:pPr>
      <w:r>
        <w:lastRenderedPageBreak/>
        <w:t xml:space="preserve">Appendix B – </w:t>
      </w:r>
      <w:r w:rsidR="00131D93">
        <w:t>s</w:t>
      </w:r>
      <w:r>
        <w:t>teps and bearings</w:t>
      </w:r>
    </w:p>
    <w:p w14:paraId="3A6F593B" w14:textId="6B32D15D" w:rsidR="004D3B25" w:rsidRPr="00D11C53" w:rsidRDefault="004D3B25" w:rsidP="004D3B25">
      <w:r>
        <w:t xml:space="preserve">These are suggested </w:t>
      </w:r>
      <w:r w:rsidR="00A27832">
        <w:t>solutions. Your solutions may be slightly different</w:t>
      </w:r>
      <w:r w:rsidR="00A97A86">
        <w:t xml:space="preserve"> due to the layout of your </w:t>
      </w:r>
      <w:r w:rsidR="00A97A86" w:rsidRPr="00D11C53">
        <w:t>path.</w:t>
      </w:r>
    </w:p>
    <w:p w14:paraId="52554A9C" w14:textId="2AD761CC" w:rsidR="005D0D71" w:rsidRDefault="005D0D71" w:rsidP="005D0D71">
      <w:pPr>
        <w:pStyle w:val="Caption"/>
      </w:pPr>
      <w:r>
        <w:t xml:space="preserve">Table </w:t>
      </w:r>
      <w:r w:rsidR="0040408C">
        <w:t>1</w:t>
      </w:r>
      <w:r w:rsidR="0035475D">
        <w:t xml:space="preserve">: </w:t>
      </w:r>
      <w:r w:rsidR="00565167">
        <w:t>f</w:t>
      </w:r>
      <w:r>
        <w:t>orwards</w:t>
      </w:r>
    </w:p>
    <w:tbl>
      <w:tblPr>
        <w:tblStyle w:val="Tableheader"/>
        <w:tblW w:w="0" w:type="auto"/>
        <w:tblLook w:val="04A0" w:firstRow="1" w:lastRow="0" w:firstColumn="1" w:lastColumn="0" w:noHBand="0" w:noVBand="1"/>
        <w:tblDescription w:val="Sample solutions for Table 1 Appendix B."/>
      </w:tblPr>
      <w:tblGrid>
        <w:gridCol w:w="1368"/>
        <w:gridCol w:w="2752"/>
        <w:gridCol w:w="2752"/>
        <w:gridCol w:w="2752"/>
      </w:tblGrid>
      <w:tr w:rsidR="000E4C94" w:rsidRPr="006000FB" w14:paraId="6EB14ABF" w14:textId="77777777" w:rsidTr="000E4C9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68" w:type="dxa"/>
          </w:tcPr>
          <w:p w14:paraId="2D1C3756" w14:textId="77777777" w:rsidR="000E4C94" w:rsidRPr="006000FB" w:rsidRDefault="000E4C94" w:rsidP="006000FB">
            <w:pPr>
              <w:jc w:val="center"/>
            </w:pPr>
            <w:r w:rsidRPr="006000FB">
              <w:t>Path</w:t>
            </w:r>
          </w:p>
        </w:tc>
        <w:tc>
          <w:tcPr>
            <w:tcW w:w="2752" w:type="dxa"/>
          </w:tcPr>
          <w:p w14:paraId="2E83B0F7" w14:textId="0B0B5E2A" w:rsidR="000E4C94" w:rsidRPr="006000FB" w:rsidRDefault="000E4C94" w:rsidP="006000FB">
            <w:pPr>
              <w:jc w:val="center"/>
              <w:cnfStyle w:val="100000000000" w:firstRow="1" w:lastRow="0" w:firstColumn="0" w:lastColumn="0" w:oddVBand="0" w:evenVBand="0" w:oddHBand="0" w:evenHBand="0" w:firstRowFirstColumn="0" w:firstRowLastColumn="0" w:lastRowFirstColumn="0" w:lastRowLastColumn="0"/>
            </w:pPr>
            <w:r w:rsidRPr="006000FB">
              <w:t xml:space="preserve">True </w:t>
            </w:r>
            <w:r w:rsidR="006000FB">
              <w:t>b</w:t>
            </w:r>
            <w:r w:rsidRPr="006000FB">
              <w:t>earing</w:t>
            </w:r>
          </w:p>
        </w:tc>
        <w:tc>
          <w:tcPr>
            <w:tcW w:w="2752" w:type="dxa"/>
          </w:tcPr>
          <w:p w14:paraId="2EADE76A" w14:textId="0D3C83B6" w:rsidR="000E4C94" w:rsidRPr="006000FB" w:rsidRDefault="000E4C94" w:rsidP="006000FB">
            <w:pPr>
              <w:jc w:val="center"/>
              <w:cnfStyle w:val="100000000000" w:firstRow="1" w:lastRow="0" w:firstColumn="0" w:lastColumn="0" w:oddVBand="0" w:evenVBand="0" w:oddHBand="0" w:evenHBand="0" w:firstRowFirstColumn="0" w:firstRowLastColumn="0" w:lastRowFirstColumn="0" w:lastRowLastColumn="0"/>
            </w:pPr>
            <w:r w:rsidRPr="006000FB">
              <w:t xml:space="preserve">Compass </w:t>
            </w:r>
            <w:r w:rsidR="006000FB">
              <w:t>b</w:t>
            </w:r>
            <w:r w:rsidRPr="006000FB">
              <w:t>earing</w:t>
            </w:r>
          </w:p>
        </w:tc>
        <w:tc>
          <w:tcPr>
            <w:tcW w:w="2752" w:type="dxa"/>
          </w:tcPr>
          <w:p w14:paraId="0D28BB97" w14:textId="45B89013" w:rsidR="000E4C94" w:rsidRPr="006000FB" w:rsidRDefault="000E4C94" w:rsidP="006000FB">
            <w:pPr>
              <w:jc w:val="center"/>
              <w:cnfStyle w:val="100000000000" w:firstRow="1" w:lastRow="0" w:firstColumn="0" w:lastColumn="0" w:oddVBand="0" w:evenVBand="0" w:oddHBand="0" w:evenHBand="0" w:firstRowFirstColumn="0" w:firstRowLastColumn="0" w:lastRowFirstColumn="0" w:lastRowLastColumn="0"/>
            </w:pPr>
            <w:r w:rsidRPr="006000FB">
              <w:t xml:space="preserve">Number of </w:t>
            </w:r>
            <w:r w:rsidR="006000FB">
              <w:t>s</w:t>
            </w:r>
            <w:r w:rsidRPr="006000FB">
              <w:t>teps</w:t>
            </w:r>
          </w:p>
        </w:tc>
      </w:tr>
      <w:tr w:rsidR="000E4C94" w14:paraId="5CBD2D83" w14:textId="77777777" w:rsidTr="000E4C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228D78C0" w14:textId="77777777" w:rsidR="000E4C94" w:rsidRPr="006000FB" w:rsidRDefault="000E4C94" w:rsidP="006000FB">
            <w:pPr>
              <w:jc w:val="center"/>
            </w:pPr>
            <w:r w:rsidRPr="006000FB">
              <w:t>AB</w:t>
            </w:r>
          </w:p>
        </w:tc>
        <w:tc>
          <w:tcPr>
            <w:tcW w:w="2752" w:type="dxa"/>
          </w:tcPr>
          <w:p w14:paraId="285E1EDD" w14:textId="0DE9A607" w:rsidR="000E4C94" w:rsidRPr="006000FB" w:rsidRDefault="000E4C94" w:rsidP="006000FB">
            <w:pPr>
              <w:jc w:val="center"/>
              <w:cnfStyle w:val="000000100000" w:firstRow="0" w:lastRow="0" w:firstColumn="0" w:lastColumn="0" w:oddVBand="0" w:evenVBand="0" w:oddHBand="1" w:evenHBand="0" w:firstRowFirstColumn="0" w:firstRowLastColumn="0" w:lastRowFirstColumn="0" w:lastRowLastColumn="0"/>
            </w:pPr>
            <w:r w:rsidRPr="006000FB">
              <w:t>169</w:t>
            </w:r>
            <m:oMath>
              <m:r>
                <w:rPr>
                  <w:rFonts w:ascii="Cambria Math" w:hAnsi="Cambria Math"/>
                </w:rPr>
                <m:t>°</m:t>
              </m:r>
            </m:oMath>
          </w:p>
        </w:tc>
        <w:tc>
          <w:tcPr>
            <w:tcW w:w="2752" w:type="dxa"/>
          </w:tcPr>
          <w:p w14:paraId="435D9209" w14:textId="2951EEF9" w:rsidR="000E4C94" w:rsidRPr="006000FB" w:rsidRDefault="00E41906" w:rsidP="006000FB">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S11°E</m:t>
                </m:r>
              </m:oMath>
            </m:oMathPara>
          </w:p>
        </w:tc>
        <w:tc>
          <w:tcPr>
            <w:tcW w:w="2752" w:type="dxa"/>
          </w:tcPr>
          <w:p w14:paraId="3DD2D835" w14:textId="627526C7" w:rsidR="000E4C94" w:rsidRPr="006000FB" w:rsidRDefault="000E4C94" w:rsidP="006000FB">
            <w:pPr>
              <w:jc w:val="center"/>
              <w:cnfStyle w:val="000000100000" w:firstRow="0" w:lastRow="0" w:firstColumn="0" w:lastColumn="0" w:oddVBand="0" w:evenVBand="0" w:oddHBand="1" w:evenHBand="0" w:firstRowFirstColumn="0" w:firstRowLastColumn="0" w:lastRowFirstColumn="0" w:lastRowLastColumn="0"/>
            </w:pPr>
            <w:r w:rsidRPr="006000FB">
              <w:t>10</w:t>
            </w:r>
          </w:p>
        </w:tc>
      </w:tr>
      <w:tr w:rsidR="000E4C94" w14:paraId="36E47306" w14:textId="77777777" w:rsidTr="000E4C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6087E6A3" w14:textId="77777777" w:rsidR="000E4C94" w:rsidRPr="006000FB" w:rsidRDefault="000E4C94" w:rsidP="006000FB">
            <w:pPr>
              <w:jc w:val="center"/>
            </w:pPr>
            <w:r w:rsidRPr="006000FB">
              <w:t>BC</w:t>
            </w:r>
          </w:p>
        </w:tc>
        <w:tc>
          <w:tcPr>
            <w:tcW w:w="2752" w:type="dxa"/>
          </w:tcPr>
          <w:p w14:paraId="58A7D235" w14:textId="57931848" w:rsidR="000E4C94" w:rsidRPr="006000FB" w:rsidRDefault="000E4C94" w:rsidP="006000FB">
            <w:pPr>
              <w:jc w:val="center"/>
              <w:cnfStyle w:val="000000010000" w:firstRow="0" w:lastRow="0" w:firstColumn="0" w:lastColumn="0" w:oddVBand="0" w:evenVBand="0" w:oddHBand="0" w:evenHBand="1" w:firstRowFirstColumn="0" w:firstRowLastColumn="0" w:lastRowFirstColumn="0" w:lastRowLastColumn="0"/>
            </w:pPr>
            <w:r w:rsidRPr="006000FB">
              <w:t>202</w:t>
            </w:r>
            <m:oMath>
              <m:r>
                <w:rPr>
                  <w:rFonts w:ascii="Cambria Math" w:hAnsi="Cambria Math"/>
                </w:rPr>
                <m:t>°</m:t>
              </m:r>
            </m:oMath>
          </w:p>
        </w:tc>
        <w:tc>
          <w:tcPr>
            <w:tcW w:w="2752" w:type="dxa"/>
          </w:tcPr>
          <w:p w14:paraId="0375113F" w14:textId="59EB4FFF" w:rsidR="000E4C94" w:rsidRPr="006000FB" w:rsidRDefault="00F360DF" w:rsidP="006000FB">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S22°W</m:t>
                </m:r>
              </m:oMath>
            </m:oMathPara>
          </w:p>
        </w:tc>
        <w:tc>
          <w:tcPr>
            <w:tcW w:w="2752" w:type="dxa"/>
          </w:tcPr>
          <w:p w14:paraId="393810AC" w14:textId="0C891EF3" w:rsidR="000E4C94" w:rsidRPr="006000FB" w:rsidRDefault="000E4C94" w:rsidP="006000FB">
            <w:pPr>
              <w:jc w:val="center"/>
              <w:cnfStyle w:val="000000010000" w:firstRow="0" w:lastRow="0" w:firstColumn="0" w:lastColumn="0" w:oddVBand="0" w:evenVBand="0" w:oddHBand="0" w:evenHBand="1" w:firstRowFirstColumn="0" w:firstRowLastColumn="0" w:lastRowFirstColumn="0" w:lastRowLastColumn="0"/>
            </w:pPr>
            <w:r w:rsidRPr="006000FB">
              <w:t>5</w:t>
            </w:r>
          </w:p>
        </w:tc>
      </w:tr>
      <w:tr w:rsidR="000E4C94" w14:paraId="4486909D" w14:textId="77777777" w:rsidTr="000E4C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751D6D2A" w14:textId="77777777" w:rsidR="000E4C94" w:rsidRPr="006000FB" w:rsidRDefault="000E4C94" w:rsidP="006000FB">
            <w:pPr>
              <w:jc w:val="center"/>
            </w:pPr>
            <w:r w:rsidRPr="006000FB">
              <w:t>CD</w:t>
            </w:r>
          </w:p>
        </w:tc>
        <w:tc>
          <w:tcPr>
            <w:tcW w:w="2752" w:type="dxa"/>
          </w:tcPr>
          <w:p w14:paraId="04F1E91C" w14:textId="411775C5" w:rsidR="000E4C94" w:rsidRPr="006000FB" w:rsidRDefault="000E4C94" w:rsidP="006000FB">
            <w:pPr>
              <w:jc w:val="center"/>
              <w:cnfStyle w:val="000000100000" w:firstRow="0" w:lastRow="0" w:firstColumn="0" w:lastColumn="0" w:oddVBand="0" w:evenVBand="0" w:oddHBand="1" w:evenHBand="0" w:firstRowFirstColumn="0" w:firstRowLastColumn="0" w:lastRowFirstColumn="0" w:lastRowLastColumn="0"/>
            </w:pPr>
            <w:r w:rsidRPr="006000FB">
              <w:t>343</w:t>
            </w:r>
            <m:oMath>
              <m:r>
                <w:rPr>
                  <w:rFonts w:ascii="Cambria Math" w:hAnsi="Cambria Math"/>
                </w:rPr>
                <m:t>°</m:t>
              </m:r>
            </m:oMath>
          </w:p>
        </w:tc>
        <w:tc>
          <w:tcPr>
            <w:tcW w:w="2752" w:type="dxa"/>
          </w:tcPr>
          <w:p w14:paraId="211674B0" w14:textId="58D41F9A" w:rsidR="000E4C94" w:rsidRPr="006000FB" w:rsidRDefault="006000FB" w:rsidP="006000FB">
            <w:pPr>
              <w:jc w:val="center"/>
              <w:cnfStyle w:val="000000100000" w:firstRow="0" w:lastRow="0" w:firstColumn="0" w:lastColumn="0" w:oddVBand="0" w:evenVBand="0" w:oddHBand="1" w:evenHBand="0" w:firstRowFirstColumn="0" w:firstRowLastColumn="0" w:lastRowFirstColumn="0" w:lastRowLastColumn="0"/>
            </w:pPr>
            <w:r w:rsidRPr="006000FB">
              <w:rPr>
                <w:rFonts w:ascii="Cambria Math" w:hAnsi="Cambria Math"/>
                <w:i/>
                <w:iCs/>
              </w:rPr>
              <w:t>N</w:t>
            </w:r>
            <m:oMath>
              <m:r>
                <w:rPr>
                  <w:rFonts w:ascii="Cambria Math" w:hAnsi="Cambria Math"/>
                </w:rPr>
                <m:t>17°W</m:t>
              </m:r>
            </m:oMath>
          </w:p>
        </w:tc>
        <w:tc>
          <w:tcPr>
            <w:tcW w:w="2752" w:type="dxa"/>
          </w:tcPr>
          <w:p w14:paraId="4F888C98" w14:textId="48207ADE" w:rsidR="000E4C94" w:rsidRPr="006000FB" w:rsidRDefault="000E4C94" w:rsidP="006000FB">
            <w:pPr>
              <w:jc w:val="center"/>
              <w:cnfStyle w:val="000000100000" w:firstRow="0" w:lastRow="0" w:firstColumn="0" w:lastColumn="0" w:oddVBand="0" w:evenVBand="0" w:oddHBand="1" w:evenHBand="0" w:firstRowFirstColumn="0" w:firstRowLastColumn="0" w:lastRowFirstColumn="0" w:lastRowLastColumn="0"/>
            </w:pPr>
            <w:r w:rsidRPr="006000FB">
              <w:t>17</w:t>
            </w:r>
          </w:p>
        </w:tc>
      </w:tr>
      <w:tr w:rsidR="000E4C94" w14:paraId="01D2C412" w14:textId="77777777" w:rsidTr="000E4C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7966B85D" w14:textId="77777777" w:rsidR="000E4C94" w:rsidRPr="006000FB" w:rsidRDefault="000E4C94" w:rsidP="006000FB">
            <w:pPr>
              <w:jc w:val="center"/>
            </w:pPr>
            <w:r w:rsidRPr="006000FB">
              <w:t>DE</w:t>
            </w:r>
          </w:p>
        </w:tc>
        <w:tc>
          <w:tcPr>
            <w:tcW w:w="2752" w:type="dxa"/>
          </w:tcPr>
          <w:p w14:paraId="74BBC61D" w14:textId="3C0DEAD2" w:rsidR="000E4C94" w:rsidRPr="006000FB" w:rsidRDefault="000E4C94" w:rsidP="006000FB">
            <w:pPr>
              <w:jc w:val="center"/>
              <w:cnfStyle w:val="000000010000" w:firstRow="0" w:lastRow="0" w:firstColumn="0" w:lastColumn="0" w:oddVBand="0" w:evenVBand="0" w:oddHBand="0" w:evenHBand="1" w:firstRowFirstColumn="0" w:firstRowLastColumn="0" w:lastRowFirstColumn="0" w:lastRowLastColumn="0"/>
            </w:pPr>
            <w:r w:rsidRPr="006000FB">
              <w:t>198</w:t>
            </w:r>
            <m:oMath>
              <m:r>
                <w:rPr>
                  <w:rFonts w:ascii="Cambria Math" w:hAnsi="Cambria Math"/>
                </w:rPr>
                <m:t>°</m:t>
              </m:r>
            </m:oMath>
          </w:p>
        </w:tc>
        <w:tc>
          <w:tcPr>
            <w:tcW w:w="2752" w:type="dxa"/>
          </w:tcPr>
          <w:p w14:paraId="243A6C49" w14:textId="5CCD2984" w:rsidR="000E4C94" w:rsidRPr="006000FB" w:rsidRDefault="00AA2033" w:rsidP="006000FB">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S18°W</m:t>
                </m:r>
              </m:oMath>
            </m:oMathPara>
          </w:p>
        </w:tc>
        <w:tc>
          <w:tcPr>
            <w:tcW w:w="2752" w:type="dxa"/>
          </w:tcPr>
          <w:p w14:paraId="62AC29F7" w14:textId="4F37A179" w:rsidR="000E4C94" w:rsidRPr="006000FB" w:rsidRDefault="000E4C94" w:rsidP="006000FB">
            <w:pPr>
              <w:jc w:val="center"/>
              <w:cnfStyle w:val="000000010000" w:firstRow="0" w:lastRow="0" w:firstColumn="0" w:lastColumn="0" w:oddVBand="0" w:evenVBand="0" w:oddHBand="0" w:evenHBand="1" w:firstRowFirstColumn="0" w:firstRowLastColumn="0" w:lastRowFirstColumn="0" w:lastRowLastColumn="0"/>
            </w:pPr>
            <w:r w:rsidRPr="006000FB">
              <w:t>9</w:t>
            </w:r>
          </w:p>
        </w:tc>
      </w:tr>
    </w:tbl>
    <w:p w14:paraId="2A1674E8" w14:textId="5FA88F31" w:rsidR="0035475D" w:rsidRDefault="0035475D" w:rsidP="0035475D">
      <w:pPr>
        <w:pStyle w:val="Caption"/>
      </w:pPr>
      <w:r>
        <w:t xml:space="preserve">Table </w:t>
      </w:r>
      <w:r w:rsidR="0040408C">
        <w:t>2</w:t>
      </w:r>
      <w:r>
        <w:t xml:space="preserve">: </w:t>
      </w:r>
      <w:r w:rsidR="006000FB">
        <w:t>b</w:t>
      </w:r>
      <w:r>
        <w:t>ackwards</w:t>
      </w:r>
    </w:p>
    <w:tbl>
      <w:tblPr>
        <w:tblStyle w:val="Tableheader"/>
        <w:tblW w:w="0" w:type="auto"/>
        <w:tblLook w:val="04A0" w:firstRow="1" w:lastRow="0" w:firstColumn="1" w:lastColumn="0" w:noHBand="0" w:noVBand="1"/>
        <w:tblDescription w:val="Sample solutions for Table 2 Appendix B."/>
      </w:tblPr>
      <w:tblGrid>
        <w:gridCol w:w="1368"/>
        <w:gridCol w:w="2752"/>
        <w:gridCol w:w="2752"/>
        <w:gridCol w:w="2752"/>
      </w:tblGrid>
      <w:tr w:rsidR="000E4C94" w:rsidRPr="00E42C5B" w14:paraId="19A3C104" w14:textId="77777777" w:rsidTr="000E4C9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68" w:type="dxa"/>
          </w:tcPr>
          <w:p w14:paraId="7F997382" w14:textId="77777777" w:rsidR="000E4C94" w:rsidRPr="00E42C5B" w:rsidRDefault="000E4C94" w:rsidP="00E42C5B">
            <w:pPr>
              <w:jc w:val="center"/>
            </w:pPr>
            <w:r w:rsidRPr="00E42C5B">
              <w:t>Path</w:t>
            </w:r>
          </w:p>
        </w:tc>
        <w:tc>
          <w:tcPr>
            <w:tcW w:w="2752" w:type="dxa"/>
          </w:tcPr>
          <w:p w14:paraId="3CF13192" w14:textId="1D662E57" w:rsidR="000E4C94" w:rsidRPr="00E42C5B" w:rsidRDefault="000E4C94" w:rsidP="00E42C5B">
            <w:pPr>
              <w:jc w:val="center"/>
              <w:cnfStyle w:val="100000000000" w:firstRow="1" w:lastRow="0" w:firstColumn="0" w:lastColumn="0" w:oddVBand="0" w:evenVBand="0" w:oddHBand="0" w:evenHBand="0" w:firstRowFirstColumn="0" w:firstRowLastColumn="0" w:lastRowFirstColumn="0" w:lastRowLastColumn="0"/>
            </w:pPr>
            <w:r w:rsidRPr="00E42C5B">
              <w:t xml:space="preserve">True </w:t>
            </w:r>
            <w:r w:rsidR="00E42C5B">
              <w:t>b</w:t>
            </w:r>
            <w:r w:rsidRPr="00E42C5B">
              <w:t>earing</w:t>
            </w:r>
          </w:p>
        </w:tc>
        <w:tc>
          <w:tcPr>
            <w:tcW w:w="2752" w:type="dxa"/>
          </w:tcPr>
          <w:p w14:paraId="532C3BD0" w14:textId="007DCD7E" w:rsidR="000E4C94" w:rsidRPr="00E42C5B" w:rsidRDefault="000E4C94" w:rsidP="00E42C5B">
            <w:pPr>
              <w:jc w:val="center"/>
              <w:cnfStyle w:val="100000000000" w:firstRow="1" w:lastRow="0" w:firstColumn="0" w:lastColumn="0" w:oddVBand="0" w:evenVBand="0" w:oddHBand="0" w:evenHBand="0" w:firstRowFirstColumn="0" w:firstRowLastColumn="0" w:lastRowFirstColumn="0" w:lastRowLastColumn="0"/>
            </w:pPr>
            <w:r w:rsidRPr="00E42C5B">
              <w:t xml:space="preserve">Compass </w:t>
            </w:r>
            <w:r w:rsidR="00E42C5B">
              <w:t>b</w:t>
            </w:r>
            <w:r w:rsidRPr="00E42C5B">
              <w:t>earing</w:t>
            </w:r>
          </w:p>
        </w:tc>
        <w:tc>
          <w:tcPr>
            <w:tcW w:w="2752" w:type="dxa"/>
          </w:tcPr>
          <w:p w14:paraId="0C07931F" w14:textId="43B8841B" w:rsidR="000E4C94" w:rsidRPr="00E42C5B" w:rsidRDefault="000E4C94" w:rsidP="00E42C5B">
            <w:pPr>
              <w:jc w:val="center"/>
              <w:cnfStyle w:val="100000000000" w:firstRow="1" w:lastRow="0" w:firstColumn="0" w:lastColumn="0" w:oddVBand="0" w:evenVBand="0" w:oddHBand="0" w:evenHBand="0" w:firstRowFirstColumn="0" w:firstRowLastColumn="0" w:lastRowFirstColumn="0" w:lastRowLastColumn="0"/>
            </w:pPr>
            <w:r w:rsidRPr="00E42C5B">
              <w:t xml:space="preserve">Number of </w:t>
            </w:r>
            <w:r w:rsidR="00E42C5B">
              <w:t>s</w:t>
            </w:r>
            <w:r w:rsidRPr="00E42C5B">
              <w:t>teps</w:t>
            </w:r>
          </w:p>
        </w:tc>
      </w:tr>
      <w:tr w:rsidR="000E4C94" w14:paraId="6FF73058" w14:textId="77777777" w:rsidTr="00E42C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3A306522" w14:textId="77777777" w:rsidR="000E4C94" w:rsidRPr="00E42C5B" w:rsidRDefault="000E4C94" w:rsidP="00E42C5B">
            <w:pPr>
              <w:jc w:val="center"/>
            </w:pPr>
            <w:r w:rsidRPr="00E42C5B">
              <w:t>ED</w:t>
            </w:r>
          </w:p>
        </w:tc>
        <w:tc>
          <w:tcPr>
            <w:tcW w:w="2752" w:type="dxa"/>
          </w:tcPr>
          <w:p w14:paraId="6DA4A968" w14:textId="7CF65579" w:rsidR="000E4C94" w:rsidRPr="00E42C5B" w:rsidRDefault="000E4C94" w:rsidP="00E42C5B">
            <w:pPr>
              <w:jc w:val="center"/>
              <w:cnfStyle w:val="000000100000" w:firstRow="0" w:lastRow="0" w:firstColumn="0" w:lastColumn="0" w:oddVBand="0" w:evenVBand="0" w:oddHBand="1" w:evenHBand="0" w:firstRowFirstColumn="0" w:firstRowLastColumn="0" w:lastRowFirstColumn="0" w:lastRowLastColumn="0"/>
            </w:pPr>
            <w:r w:rsidRPr="00E42C5B">
              <w:t>349</w:t>
            </w:r>
            <m:oMath>
              <m:r>
                <w:rPr>
                  <w:rFonts w:ascii="Cambria Math" w:hAnsi="Cambria Math"/>
                </w:rPr>
                <m:t>°</m:t>
              </m:r>
            </m:oMath>
          </w:p>
        </w:tc>
        <w:tc>
          <w:tcPr>
            <w:tcW w:w="2752" w:type="dxa"/>
            <w:vAlign w:val="center"/>
          </w:tcPr>
          <w:p w14:paraId="184800EF" w14:textId="2DEDEA42" w:rsidR="000E4C94" w:rsidRDefault="00914865" w:rsidP="00ED1701">
            <w:pPr>
              <w:pStyle w:val="DoElist1bullet2018"/>
              <w:spacing w:before="0"/>
              <w:ind w:left="0" w:firstLine="0"/>
              <w:jc w:val="center"/>
              <w:cnfStyle w:val="000000100000" w:firstRow="0" w:lastRow="0" w:firstColumn="0" w:lastColumn="0" w:oddVBand="0" w:evenVBand="0" w:oddHBand="1" w:evenHBand="0" w:firstRowFirstColumn="0" w:firstRowLastColumn="0" w:lastRowFirstColumn="0" w:lastRowLastColumn="0"/>
              <w:rPr>
                <w:rFonts w:eastAsia="Arial" w:cs="Arial"/>
              </w:rPr>
            </w:pPr>
            <m:oMathPara>
              <m:oMath>
                <m:r>
                  <w:rPr>
                    <w:rFonts w:ascii="Cambria Math" w:eastAsia="Arial" w:hAnsi="Cambria Math" w:cs="Arial"/>
                  </w:rPr>
                  <m:t>N11°</m:t>
                </m:r>
                <m:r>
                  <w:rPr>
                    <w:rFonts w:ascii="Cambria Math" w:eastAsiaTheme="minorEastAsia" w:hAnsi="Cambria Math" w:cs="Arial"/>
                  </w:rPr>
                  <m:t>W</m:t>
                </m:r>
              </m:oMath>
            </m:oMathPara>
          </w:p>
        </w:tc>
        <w:tc>
          <w:tcPr>
            <w:tcW w:w="2752" w:type="dxa"/>
          </w:tcPr>
          <w:p w14:paraId="6103F5BD" w14:textId="0ED18E2D" w:rsidR="000E4C94" w:rsidRPr="00E42C5B" w:rsidRDefault="000E4C94" w:rsidP="00E42C5B">
            <w:pPr>
              <w:jc w:val="center"/>
              <w:cnfStyle w:val="000000100000" w:firstRow="0" w:lastRow="0" w:firstColumn="0" w:lastColumn="0" w:oddVBand="0" w:evenVBand="0" w:oddHBand="1" w:evenHBand="0" w:firstRowFirstColumn="0" w:firstRowLastColumn="0" w:lastRowFirstColumn="0" w:lastRowLastColumn="0"/>
            </w:pPr>
            <w:r w:rsidRPr="00E42C5B">
              <w:t>9</w:t>
            </w:r>
          </w:p>
        </w:tc>
      </w:tr>
      <w:tr w:rsidR="000E4C94" w14:paraId="6851CC17" w14:textId="77777777" w:rsidTr="00E42C5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79069441" w14:textId="77777777" w:rsidR="000E4C94" w:rsidRPr="00E42C5B" w:rsidRDefault="000E4C94" w:rsidP="00E42C5B">
            <w:pPr>
              <w:jc w:val="center"/>
            </w:pPr>
            <w:r w:rsidRPr="00E42C5B">
              <w:t>DC</w:t>
            </w:r>
          </w:p>
        </w:tc>
        <w:tc>
          <w:tcPr>
            <w:tcW w:w="2752" w:type="dxa"/>
          </w:tcPr>
          <w:p w14:paraId="0C727E39" w14:textId="113A0556" w:rsidR="000E4C94" w:rsidRPr="00E42C5B" w:rsidRDefault="0069009B" w:rsidP="00E42C5B">
            <w:pPr>
              <w:jc w:val="center"/>
              <w:cnfStyle w:val="000000010000" w:firstRow="0" w:lastRow="0" w:firstColumn="0" w:lastColumn="0" w:oddVBand="0" w:evenVBand="0" w:oddHBand="0" w:evenHBand="1" w:firstRowFirstColumn="0" w:firstRowLastColumn="0" w:lastRowFirstColumn="0" w:lastRowLastColumn="0"/>
            </w:pPr>
            <w:r w:rsidRPr="00E42C5B">
              <w:t>0</w:t>
            </w:r>
            <w:r w:rsidR="000E4C94" w:rsidRPr="00E42C5B">
              <w:t>22</w:t>
            </w:r>
            <m:oMath>
              <m:r>
                <w:rPr>
                  <w:rFonts w:ascii="Cambria Math" w:hAnsi="Cambria Math"/>
                </w:rPr>
                <m:t>°</m:t>
              </m:r>
            </m:oMath>
          </w:p>
        </w:tc>
        <w:tc>
          <w:tcPr>
            <w:tcW w:w="2752" w:type="dxa"/>
            <w:vAlign w:val="center"/>
          </w:tcPr>
          <w:p w14:paraId="385B3103" w14:textId="2FF458CC" w:rsidR="000E4C94" w:rsidRDefault="00914865" w:rsidP="00ED1701">
            <w:pPr>
              <w:pStyle w:val="DoElist1bullet2018"/>
              <w:spacing w:before="0"/>
              <w:ind w:left="0" w:firstLine="0"/>
              <w:jc w:val="center"/>
              <w:cnfStyle w:val="000000010000" w:firstRow="0" w:lastRow="0" w:firstColumn="0" w:lastColumn="0" w:oddVBand="0" w:evenVBand="0" w:oddHBand="0" w:evenHBand="1" w:firstRowFirstColumn="0" w:firstRowLastColumn="0" w:lastRowFirstColumn="0" w:lastRowLastColumn="0"/>
              <w:rPr>
                <w:rFonts w:eastAsia="Arial" w:cs="Arial"/>
              </w:rPr>
            </w:pPr>
            <m:oMathPara>
              <m:oMath>
                <m:r>
                  <w:rPr>
                    <w:rFonts w:ascii="Cambria Math" w:eastAsia="Arial" w:hAnsi="Cambria Math" w:cs="Arial"/>
                  </w:rPr>
                  <m:t>N22°</m:t>
                </m:r>
                <m:r>
                  <w:rPr>
                    <w:rFonts w:ascii="Cambria Math" w:eastAsiaTheme="minorEastAsia" w:hAnsi="Cambria Math" w:cs="Arial"/>
                  </w:rPr>
                  <m:t>E</m:t>
                </m:r>
              </m:oMath>
            </m:oMathPara>
          </w:p>
        </w:tc>
        <w:tc>
          <w:tcPr>
            <w:tcW w:w="2752" w:type="dxa"/>
          </w:tcPr>
          <w:p w14:paraId="1F6106E2" w14:textId="3D2E6811" w:rsidR="000E4C94" w:rsidRPr="00E42C5B" w:rsidRDefault="000E4C94" w:rsidP="00E42C5B">
            <w:pPr>
              <w:jc w:val="center"/>
              <w:cnfStyle w:val="000000010000" w:firstRow="0" w:lastRow="0" w:firstColumn="0" w:lastColumn="0" w:oddVBand="0" w:evenVBand="0" w:oddHBand="0" w:evenHBand="1" w:firstRowFirstColumn="0" w:firstRowLastColumn="0" w:lastRowFirstColumn="0" w:lastRowLastColumn="0"/>
            </w:pPr>
            <w:r w:rsidRPr="00E42C5B">
              <w:t>5</w:t>
            </w:r>
          </w:p>
        </w:tc>
      </w:tr>
      <w:tr w:rsidR="000E4C94" w14:paraId="1E92C127" w14:textId="77777777" w:rsidTr="00E42C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250F6CD8" w14:textId="77777777" w:rsidR="000E4C94" w:rsidRPr="00E42C5B" w:rsidRDefault="000E4C94" w:rsidP="00E42C5B">
            <w:pPr>
              <w:jc w:val="center"/>
            </w:pPr>
            <w:r w:rsidRPr="00E42C5B">
              <w:t>CB</w:t>
            </w:r>
          </w:p>
        </w:tc>
        <w:tc>
          <w:tcPr>
            <w:tcW w:w="2752" w:type="dxa"/>
          </w:tcPr>
          <w:p w14:paraId="5BCF4FD1" w14:textId="79EB69D0" w:rsidR="000E4C94" w:rsidRPr="00E42C5B" w:rsidRDefault="000E4C94" w:rsidP="00E42C5B">
            <w:pPr>
              <w:jc w:val="center"/>
              <w:cnfStyle w:val="000000100000" w:firstRow="0" w:lastRow="0" w:firstColumn="0" w:lastColumn="0" w:oddVBand="0" w:evenVBand="0" w:oddHBand="1" w:evenHBand="0" w:firstRowFirstColumn="0" w:firstRowLastColumn="0" w:lastRowFirstColumn="0" w:lastRowLastColumn="0"/>
            </w:pPr>
            <w:r w:rsidRPr="00E42C5B">
              <w:t>163</w:t>
            </w:r>
            <m:oMath>
              <m:r>
                <w:rPr>
                  <w:rFonts w:ascii="Cambria Math" w:hAnsi="Cambria Math"/>
                </w:rPr>
                <m:t>°</m:t>
              </m:r>
            </m:oMath>
          </w:p>
        </w:tc>
        <w:tc>
          <w:tcPr>
            <w:tcW w:w="2752" w:type="dxa"/>
            <w:vAlign w:val="center"/>
          </w:tcPr>
          <w:p w14:paraId="7DEA22B8" w14:textId="2F5AD819" w:rsidR="000E4C94" w:rsidRDefault="00914865" w:rsidP="00ED1701">
            <w:pPr>
              <w:pStyle w:val="DoElist1bullet2018"/>
              <w:spacing w:before="0"/>
              <w:ind w:left="0" w:firstLine="0"/>
              <w:jc w:val="center"/>
              <w:cnfStyle w:val="000000100000" w:firstRow="0" w:lastRow="0" w:firstColumn="0" w:lastColumn="0" w:oddVBand="0" w:evenVBand="0" w:oddHBand="1" w:evenHBand="0" w:firstRowFirstColumn="0" w:firstRowLastColumn="0" w:lastRowFirstColumn="0" w:lastRowLastColumn="0"/>
              <w:rPr>
                <w:rFonts w:eastAsia="Arial" w:cs="Arial"/>
              </w:rPr>
            </w:pPr>
            <m:oMathPara>
              <m:oMath>
                <m:r>
                  <w:rPr>
                    <w:rFonts w:ascii="Cambria Math" w:eastAsia="Arial" w:hAnsi="Cambria Math" w:cs="Arial"/>
                  </w:rPr>
                  <m:t>S17°</m:t>
                </m:r>
                <m:r>
                  <w:rPr>
                    <w:rFonts w:ascii="Cambria Math" w:eastAsiaTheme="minorEastAsia" w:hAnsi="Cambria Math" w:cs="Arial"/>
                  </w:rPr>
                  <m:t>E</m:t>
                </m:r>
              </m:oMath>
            </m:oMathPara>
          </w:p>
        </w:tc>
        <w:tc>
          <w:tcPr>
            <w:tcW w:w="2752" w:type="dxa"/>
          </w:tcPr>
          <w:p w14:paraId="3B35EB5A" w14:textId="4D20C9CA" w:rsidR="000E4C94" w:rsidRPr="00E42C5B" w:rsidRDefault="000E4C94" w:rsidP="00E42C5B">
            <w:pPr>
              <w:jc w:val="center"/>
              <w:cnfStyle w:val="000000100000" w:firstRow="0" w:lastRow="0" w:firstColumn="0" w:lastColumn="0" w:oddVBand="0" w:evenVBand="0" w:oddHBand="1" w:evenHBand="0" w:firstRowFirstColumn="0" w:firstRowLastColumn="0" w:lastRowFirstColumn="0" w:lastRowLastColumn="0"/>
            </w:pPr>
            <w:r w:rsidRPr="00E42C5B">
              <w:t>16</w:t>
            </w:r>
          </w:p>
        </w:tc>
      </w:tr>
      <w:tr w:rsidR="000E4C94" w14:paraId="6E2708BD" w14:textId="77777777" w:rsidTr="00E42C5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8" w:type="dxa"/>
          </w:tcPr>
          <w:p w14:paraId="7F08A664" w14:textId="77777777" w:rsidR="000E4C94" w:rsidRPr="00E42C5B" w:rsidRDefault="000E4C94" w:rsidP="00E42C5B">
            <w:pPr>
              <w:jc w:val="center"/>
            </w:pPr>
            <w:r w:rsidRPr="00E42C5B">
              <w:t>BA</w:t>
            </w:r>
          </w:p>
        </w:tc>
        <w:tc>
          <w:tcPr>
            <w:tcW w:w="2752" w:type="dxa"/>
          </w:tcPr>
          <w:p w14:paraId="09E4577F" w14:textId="57474BE5" w:rsidR="000E4C94" w:rsidRPr="00E42C5B" w:rsidRDefault="0069009B" w:rsidP="00E42C5B">
            <w:pPr>
              <w:jc w:val="center"/>
              <w:cnfStyle w:val="000000010000" w:firstRow="0" w:lastRow="0" w:firstColumn="0" w:lastColumn="0" w:oddVBand="0" w:evenVBand="0" w:oddHBand="0" w:evenHBand="1" w:firstRowFirstColumn="0" w:firstRowLastColumn="0" w:lastRowFirstColumn="0" w:lastRowLastColumn="0"/>
            </w:pPr>
            <w:r w:rsidRPr="00E42C5B">
              <w:t>0</w:t>
            </w:r>
            <w:r w:rsidR="000E4C94" w:rsidRPr="00E42C5B">
              <w:t>18</w:t>
            </w:r>
            <m:oMath>
              <m:r>
                <w:rPr>
                  <w:rFonts w:ascii="Cambria Math" w:hAnsi="Cambria Math"/>
                </w:rPr>
                <m:t>°</m:t>
              </m:r>
            </m:oMath>
          </w:p>
        </w:tc>
        <w:tc>
          <w:tcPr>
            <w:tcW w:w="2752" w:type="dxa"/>
            <w:vAlign w:val="center"/>
          </w:tcPr>
          <w:p w14:paraId="74AAD0A2" w14:textId="1B74B250" w:rsidR="000E4C94" w:rsidRDefault="00914865" w:rsidP="00ED1701">
            <w:pPr>
              <w:pStyle w:val="DoElist1bullet2018"/>
              <w:spacing w:before="0"/>
              <w:ind w:left="0" w:firstLine="0"/>
              <w:jc w:val="center"/>
              <w:cnfStyle w:val="000000010000" w:firstRow="0" w:lastRow="0" w:firstColumn="0" w:lastColumn="0" w:oddVBand="0" w:evenVBand="0" w:oddHBand="0" w:evenHBand="1" w:firstRowFirstColumn="0" w:firstRowLastColumn="0" w:lastRowFirstColumn="0" w:lastRowLastColumn="0"/>
              <w:rPr>
                <w:rFonts w:eastAsia="Arial" w:cs="Arial"/>
              </w:rPr>
            </w:pPr>
            <m:oMathPara>
              <m:oMath>
                <m:r>
                  <w:rPr>
                    <w:rFonts w:ascii="Cambria Math" w:eastAsia="Arial" w:hAnsi="Cambria Math" w:cs="Arial"/>
                  </w:rPr>
                  <m:t>N18°</m:t>
                </m:r>
                <m:r>
                  <w:rPr>
                    <w:rFonts w:ascii="Cambria Math" w:eastAsiaTheme="minorEastAsia" w:hAnsi="Cambria Math" w:cs="Arial"/>
                  </w:rPr>
                  <m:t>E</m:t>
                </m:r>
              </m:oMath>
            </m:oMathPara>
          </w:p>
        </w:tc>
        <w:tc>
          <w:tcPr>
            <w:tcW w:w="2752" w:type="dxa"/>
          </w:tcPr>
          <w:p w14:paraId="17FD5EB5" w14:textId="7D16F465" w:rsidR="000E4C94" w:rsidRPr="00E42C5B" w:rsidRDefault="000E4C94" w:rsidP="00E42C5B">
            <w:pPr>
              <w:jc w:val="center"/>
              <w:cnfStyle w:val="000000010000" w:firstRow="0" w:lastRow="0" w:firstColumn="0" w:lastColumn="0" w:oddVBand="0" w:evenVBand="0" w:oddHBand="0" w:evenHBand="1" w:firstRowFirstColumn="0" w:firstRowLastColumn="0" w:lastRowFirstColumn="0" w:lastRowLastColumn="0"/>
            </w:pPr>
            <w:r w:rsidRPr="00E42C5B">
              <w:t>9</w:t>
            </w:r>
          </w:p>
        </w:tc>
      </w:tr>
    </w:tbl>
    <w:p w14:paraId="38E84317" w14:textId="77777777" w:rsidR="002F31C9" w:rsidRPr="0085752E" w:rsidRDefault="002F31C9" w:rsidP="0085752E">
      <w:r>
        <w:br w:type="page"/>
      </w:r>
    </w:p>
    <w:p w14:paraId="1D7F4C1A" w14:textId="377CBED4" w:rsidR="001E265E" w:rsidRDefault="008B71D5" w:rsidP="006856F4">
      <w:pPr>
        <w:pStyle w:val="Heading3"/>
      </w:pPr>
      <w:r>
        <w:lastRenderedPageBreak/>
        <w:t xml:space="preserve">Appendix </w:t>
      </w:r>
      <w:r w:rsidR="00284C23">
        <w:t>C</w:t>
      </w:r>
      <w:r>
        <w:t xml:space="preserve"> – </w:t>
      </w:r>
      <w:r w:rsidR="0085752E">
        <w:t>f</w:t>
      </w:r>
      <w:r w:rsidR="00320776">
        <w:t>our</w:t>
      </w:r>
      <w:r w:rsidR="00284C23">
        <w:t xml:space="preserve"> quadrant notes</w:t>
      </w:r>
    </w:p>
    <w:tbl>
      <w:tblPr>
        <w:tblStyle w:val="TableGrid"/>
        <w:tblW w:w="0" w:type="auto"/>
        <w:tblCellMar>
          <w:top w:w="85" w:type="dxa"/>
        </w:tblCellMar>
        <w:tblLook w:val="04A0" w:firstRow="1" w:lastRow="0" w:firstColumn="1" w:lastColumn="0" w:noHBand="0" w:noVBand="1"/>
        <w:tblDescription w:val="Sample four quadrant notes for Appendix C."/>
      </w:tblPr>
      <w:tblGrid>
        <w:gridCol w:w="4811"/>
        <w:gridCol w:w="4811"/>
      </w:tblGrid>
      <w:tr w:rsidR="00284C23" w:rsidRPr="00FE7F86" w14:paraId="08C94DD7" w14:textId="77777777" w:rsidTr="003F272B">
        <w:trPr>
          <w:trHeight w:val="5953"/>
        </w:trPr>
        <w:tc>
          <w:tcPr>
            <w:tcW w:w="4811" w:type="dxa"/>
          </w:tcPr>
          <w:p w14:paraId="67B83E18" w14:textId="2F72CBA9" w:rsidR="00DC6E73" w:rsidRDefault="00DC6E73" w:rsidP="00DC6E73">
            <w:pPr>
              <w:jc w:val="center"/>
            </w:pPr>
            <w:r>
              <w:rPr>
                <w:b/>
                <w:bCs/>
              </w:rPr>
              <w:t>Example 1</w:t>
            </w:r>
          </w:p>
          <w:p w14:paraId="52196D38" w14:textId="655E6436" w:rsidR="002F7171" w:rsidRDefault="002F7171" w:rsidP="00032462">
            <w:pPr>
              <w:rPr>
                <w:noProof/>
              </w:rPr>
            </w:pPr>
            <w:r>
              <w:t>Give</w:t>
            </w:r>
            <w:r w:rsidRPr="00032462">
              <w:t xml:space="preserve">n the bearing of B from A is </w:t>
            </w:r>
            <m:oMath>
              <m:r>
                <w:rPr>
                  <w:rFonts w:ascii="Cambria Math" w:hAnsi="Cambria Math"/>
                </w:rPr>
                <m:t>125°</m:t>
              </m:r>
            </m:oMath>
            <w:r w:rsidR="00032462" w:rsidRPr="00032462">
              <w:t>, c</w:t>
            </w:r>
            <w:proofErr w:type="spellStart"/>
            <w:r w:rsidRPr="00032462">
              <w:t>alculate</w:t>
            </w:r>
            <w:proofErr w:type="spellEnd"/>
            <w:r w:rsidRPr="00032462">
              <w:t xml:space="preserve"> the bearing of A from B.</w:t>
            </w:r>
          </w:p>
          <w:p w14:paraId="347FE113" w14:textId="77777777" w:rsidR="002F7171" w:rsidRDefault="002F7171" w:rsidP="002F7171">
            <w:pPr>
              <w:ind w:left="22"/>
            </w:pPr>
            <w:r w:rsidRPr="00302AE4">
              <w:rPr>
                <w:noProof/>
              </w:rPr>
              <w:drawing>
                <wp:inline distT="0" distB="0" distL="0" distR="0" wp14:anchorId="3C95F1C7" wp14:editId="5F692F3D">
                  <wp:extent cx="1492250" cy="1532255"/>
                  <wp:effectExtent l="0" t="0" r="0" b="0"/>
                  <wp:docPr id="410679199" name="Picture 1" descr="A diagram showing the bearing of point B from point A as 125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512656" name="Picture 1" descr="A diagram showing the bearing of point B from point A as 125 degrees."/>
                          <pic:cNvPicPr/>
                        </pic:nvPicPr>
                        <pic:blipFill>
                          <a:blip r:embed="rId29"/>
                          <a:stretch>
                            <a:fillRect/>
                          </a:stretch>
                        </pic:blipFill>
                        <pic:spPr>
                          <a:xfrm>
                            <a:off x="0" y="0"/>
                            <a:ext cx="1500137" cy="1540353"/>
                          </a:xfrm>
                          <a:prstGeom prst="rect">
                            <a:avLst/>
                          </a:prstGeom>
                        </pic:spPr>
                      </pic:pic>
                    </a:graphicData>
                  </a:graphic>
                </wp:inline>
              </w:drawing>
            </w:r>
          </w:p>
          <w:p w14:paraId="28EA66AD" w14:textId="77777777" w:rsidR="00284C23" w:rsidRDefault="00284C23" w:rsidP="00FD1A4B">
            <w:pPr>
              <w:ind w:left="22"/>
            </w:pPr>
            <w:r>
              <w:t xml:space="preserve">Add </w:t>
            </w:r>
            <m:oMath>
              <m:r>
                <w:rPr>
                  <w:rFonts w:ascii="Cambria Math" w:hAnsi="Cambria Math"/>
                </w:rPr>
                <m:t>180°</m:t>
              </m:r>
            </m:oMath>
            <w:r>
              <w:rPr>
                <w:rFonts w:eastAsiaTheme="minorEastAsia"/>
              </w:rPr>
              <w:t xml:space="preserve"> to the bearing.</w:t>
            </w:r>
          </w:p>
          <w:p w14:paraId="4371CD58" w14:textId="77777777" w:rsidR="002F7171" w:rsidRPr="007742D6" w:rsidRDefault="0002095E" w:rsidP="002F7171">
            <w:pPr>
              <w:ind w:left="22"/>
              <w:rPr>
                <w:rFonts w:eastAsiaTheme="minorEastAsia"/>
              </w:rPr>
            </w:pPr>
            <m:oMathPara>
              <m:oMath>
                <m:r>
                  <w:rPr>
                    <w:rFonts w:ascii="Cambria Math" w:hAnsi="Cambria Math"/>
                  </w:rPr>
                  <m:t>125°+180°=305°</m:t>
                </m:r>
              </m:oMath>
            </m:oMathPara>
          </w:p>
          <w:p w14:paraId="5998B7CB" w14:textId="7FDF8248" w:rsidR="00284C23" w:rsidRPr="00FE7F86" w:rsidRDefault="00284C23" w:rsidP="00FD1A4B">
            <w:pPr>
              <w:ind w:left="22"/>
            </w:pPr>
            <w:r>
              <w:rPr>
                <w:rFonts w:eastAsiaTheme="minorEastAsia"/>
              </w:rPr>
              <w:t xml:space="preserve">The bearing of A from B is </w:t>
            </w:r>
            <w:r w:rsidR="002F7171">
              <w:rPr>
                <w:rFonts w:eastAsiaTheme="minorEastAsia"/>
              </w:rPr>
              <w:t>305</w:t>
            </w:r>
            <m:oMath>
              <m:r>
                <w:rPr>
                  <w:rFonts w:ascii="Cambria Math" w:hAnsi="Cambria Math"/>
                </w:rPr>
                <m:t>°</m:t>
              </m:r>
            </m:oMath>
            <w:r w:rsidR="002F7171">
              <w:rPr>
                <w:rFonts w:eastAsiaTheme="minorEastAsia"/>
              </w:rPr>
              <w:t>.</w:t>
            </w:r>
          </w:p>
        </w:tc>
        <w:tc>
          <w:tcPr>
            <w:tcW w:w="4811" w:type="dxa"/>
          </w:tcPr>
          <w:p w14:paraId="52CFD437" w14:textId="14279F13" w:rsidR="00284C23" w:rsidRPr="004476A7" w:rsidRDefault="00284C23" w:rsidP="00FD1A4B">
            <w:pPr>
              <w:jc w:val="center"/>
              <w:rPr>
                <w:b/>
                <w:bCs/>
              </w:rPr>
            </w:pPr>
            <w:r w:rsidRPr="004476A7">
              <w:rPr>
                <w:b/>
                <w:bCs/>
              </w:rPr>
              <w:t xml:space="preserve">Example </w:t>
            </w:r>
            <w:r w:rsidR="00DC6E73">
              <w:rPr>
                <w:b/>
                <w:bCs/>
              </w:rPr>
              <w:t>2</w:t>
            </w:r>
          </w:p>
          <w:p w14:paraId="361BE000" w14:textId="71374DC5" w:rsidR="00284C23" w:rsidRDefault="00284C23" w:rsidP="00FD1A4B">
            <w:pPr>
              <w:rPr>
                <w:rFonts w:eastAsiaTheme="minorEastAsia"/>
              </w:rPr>
            </w:pPr>
            <w:r>
              <w:rPr>
                <w:rFonts w:eastAsiaTheme="minorEastAsia"/>
              </w:rPr>
              <w:t xml:space="preserve">Given the bearing of A from B is </w:t>
            </w:r>
            <m:oMath>
              <m:r>
                <w:rPr>
                  <w:rFonts w:ascii="Cambria Math" w:eastAsiaTheme="minorEastAsia" w:hAnsi="Cambria Math"/>
                </w:rPr>
                <m:t>230°</m:t>
              </m:r>
            </m:oMath>
            <w:r w:rsidR="00032462">
              <w:rPr>
                <w:rFonts w:eastAsiaTheme="minorEastAsia"/>
              </w:rPr>
              <w:t>, c</w:t>
            </w:r>
            <w:proofErr w:type="spellStart"/>
            <w:r>
              <w:rPr>
                <w:rFonts w:eastAsiaTheme="minorEastAsia"/>
              </w:rPr>
              <w:t>alculate</w:t>
            </w:r>
            <w:proofErr w:type="spellEnd"/>
            <w:r>
              <w:rPr>
                <w:rFonts w:eastAsiaTheme="minorEastAsia"/>
              </w:rPr>
              <w:t xml:space="preserve"> the bearing of B from A.</w:t>
            </w:r>
            <w:r>
              <w:rPr>
                <w:noProof/>
              </w:rPr>
              <w:drawing>
                <wp:inline distT="0" distB="0" distL="0" distR="0" wp14:anchorId="1DD22428" wp14:editId="21C1DCF0">
                  <wp:extent cx="1614555" cy="1381125"/>
                  <wp:effectExtent l="0" t="0" r="5080" b="0"/>
                  <wp:docPr id="849947539" name="Picture 1" descr="A diagram showing the bearing from point B to point A is 23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597028" name="Picture 1" descr="A diagram showing the bearing from point B to point A is 230 degrees."/>
                          <pic:cNvPicPr/>
                        </pic:nvPicPr>
                        <pic:blipFill>
                          <a:blip r:embed="rId30"/>
                          <a:stretch>
                            <a:fillRect/>
                          </a:stretch>
                        </pic:blipFill>
                        <pic:spPr>
                          <a:xfrm>
                            <a:off x="0" y="0"/>
                            <a:ext cx="1618307" cy="1384334"/>
                          </a:xfrm>
                          <a:prstGeom prst="rect">
                            <a:avLst/>
                          </a:prstGeom>
                        </pic:spPr>
                      </pic:pic>
                    </a:graphicData>
                  </a:graphic>
                </wp:inline>
              </w:drawing>
            </w:r>
          </w:p>
          <w:p w14:paraId="01DF7C2A" w14:textId="2CE34B80" w:rsidR="00703DAB" w:rsidRDefault="00703DAB" w:rsidP="00FD1A4B">
            <w:pPr>
              <w:rPr>
                <w:rFonts w:eastAsiaTheme="minorEastAsia"/>
              </w:rPr>
            </w:pPr>
            <w:r>
              <w:rPr>
                <w:rFonts w:eastAsiaTheme="minorEastAsia"/>
              </w:rPr>
              <w:t xml:space="preserve">Subtract </w:t>
            </w:r>
            <m:oMath>
              <m:r>
                <w:rPr>
                  <w:rFonts w:ascii="Cambria Math" w:hAnsi="Cambria Math"/>
                </w:rPr>
                <m:t>180°</m:t>
              </m:r>
            </m:oMath>
            <w:r>
              <w:rPr>
                <w:rFonts w:eastAsiaTheme="minorEastAsia"/>
              </w:rPr>
              <w:t xml:space="preserve"> from the bearing.</w:t>
            </w:r>
          </w:p>
          <w:p w14:paraId="2207F39C" w14:textId="5B836907" w:rsidR="009049F4" w:rsidRPr="00354510" w:rsidRDefault="0002095E" w:rsidP="00FD1A4B">
            <w:pPr>
              <w:rPr>
                <w:rFonts w:eastAsiaTheme="minorEastAsia"/>
              </w:rPr>
            </w:pPr>
            <m:oMathPara>
              <m:oMath>
                <m:r>
                  <w:rPr>
                    <w:rFonts w:ascii="Cambria Math" w:eastAsiaTheme="minorEastAsia" w:hAnsi="Cambria Math"/>
                  </w:rPr>
                  <m:t>230°-180°=50°</m:t>
                </m:r>
              </m:oMath>
            </m:oMathPara>
          </w:p>
          <w:p w14:paraId="666D43A7" w14:textId="1ADBA04E" w:rsidR="00354510" w:rsidRPr="00FE7F86" w:rsidRDefault="00354510" w:rsidP="00FD1A4B">
            <w:pPr>
              <w:rPr>
                <w:rFonts w:eastAsiaTheme="minorEastAsia"/>
              </w:rPr>
            </w:pPr>
            <w:r>
              <w:rPr>
                <w:rFonts w:eastAsiaTheme="minorEastAsia"/>
              </w:rPr>
              <w:t xml:space="preserve">The bearing of B from A is </w:t>
            </w:r>
            <m:oMath>
              <m:r>
                <w:rPr>
                  <w:rFonts w:ascii="Cambria Math" w:eastAsiaTheme="minorEastAsia" w:hAnsi="Cambria Math"/>
                </w:rPr>
                <m:t>050°.</m:t>
              </m:r>
            </m:oMath>
          </w:p>
        </w:tc>
      </w:tr>
      <w:tr w:rsidR="00284C23" w:rsidRPr="00FE7F86" w14:paraId="5A6AA1CA" w14:textId="77777777" w:rsidTr="003F272B">
        <w:trPr>
          <w:trHeight w:val="5953"/>
        </w:trPr>
        <w:tc>
          <w:tcPr>
            <w:tcW w:w="4811" w:type="dxa"/>
          </w:tcPr>
          <w:p w14:paraId="2EBF985A" w14:textId="77777777" w:rsidR="00284C23" w:rsidRPr="004476A7" w:rsidRDefault="00284C23" w:rsidP="00FD1A4B">
            <w:pPr>
              <w:jc w:val="center"/>
              <w:rPr>
                <w:b/>
                <w:bCs/>
              </w:rPr>
            </w:pPr>
            <w:r w:rsidRPr="004476A7">
              <w:rPr>
                <w:b/>
                <w:bCs/>
              </w:rPr>
              <w:t>Things to remember</w:t>
            </w:r>
          </w:p>
          <w:p w14:paraId="2619B1A6" w14:textId="77777777" w:rsidR="00032462" w:rsidRDefault="00032462" w:rsidP="00032462">
            <w:pPr>
              <w:pStyle w:val="ListBullet"/>
            </w:pPr>
            <w:r>
              <w:t xml:space="preserve">Bearings are always 3 numbers, so </w:t>
            </w:r>
            <w:r w:rsidR="00DA3D06">
              <w:t>if they are less than 100 put zeros at the front.</w:t>
            </w:r>
          </w:p>
          <w:p w14:paraId="3751841A" w14:textId="77777777" w:rsidR="00DA3D06" w:rsidRDefault="00DA3D06" w:rsidP="00032462">
            <w:pPr>
              <w:pStyle w:val="ListBullet"/>
            </w:pPr>
            <w:r>
              <w:t>A bearing A to B means it starts at A</w:t>
            </w:r>
            <w:r w:rsidR="00BD1D97">
              <w:t xml:space="preserve"> and follows around to B.</w:t>
            </w:r>
          </w:p>
          <w:p w14:paraId="4517BA83" w14:textId="77777777" w:rsidR="00BD1D97" w:rsidRDefault="00BD1D97" w:rsidP="00032462">
            <w:pPr>
              <w:pStyle w:val="ListBullet"/>
            </w:pPr>
            <w:r>
              <w:t>A bearing A from B means it starts at B and follows around to A.</w:t>
            </w:r>
          </w:p>
          <w:p w14:paraId="2DBBE15C" w14:textId="1BCB86BF" w:rsidR="001B1C18" w:rsidRPr="00FE7F86" w:rsidRDefault="003C61BA" w:rsidP="00032462">
            <w:pPr>
              <w:pStyle w:val="ListBullet"/>
            </w:pPr>
            <w:r>
              <w:t>To find the back bearing use co</w:t>
            </w:r>
            <w:r w:rsidR="005F5AB5">
              <w:t>rresponding angles in parallel lines</w:t>
            </w:r>
            <w:r w:rsidR="00DF24CC">
              <w:t>. It is easier to extend the time sometimes to see what the corresponding angle will be.</w:t>
            </w:r>
          </w:p>
        </w:tc>
        <w:tc>
          <w:tcPr>
            <w:tcW w:w="4811" w:type="dxa"/>
          </w:tcPr>
          <w:p w14:paraId="1BC15F5D" w14:textId="722AB7DE" w:rsidR="00284C23" w:rsidRPr="004476A7" w:rsidRDefault="00284C23" w:rsidP="00FD1A4B">
            <w:pPr>
              <w:jc w:val="center"/>
              <w:rPr>
                <w:b/>
                <w:bCs/>
              </w:rPr>
            </w:pPr>
            <w:r w:rsidRPr="004476A7">
              <w:rPr>
                <w:b/>
                <w:bCs/>
              </w:rPr>
              <w:t xml:space="preserve">Example </w:t>
            </w:r>
            <w:r w:rsidR="00DC6E73">
              <w:rPr>
                <w:b/>
                <w:bCs/>
              </w:rPr>
              <w:t>3</w:t>
            </w:r>
          </w:p>
          <w:p w14:paraId="60C9C2E5" w14:textId="3240478A" w:rsidR="00032462" w:rsidRDefault="00032462" w:rsidP="00032462">
            <w:pPr>
              <w:rPr>
                <w:rFonts w:eastAsiaTheme="minorEastAsia"/>
              </w:rPr>
            </w:pPr>
            <w:r>
              <w:t xml:space="preserve">Given the bearing of A to B is </w:t>
            </w:r>
            <m:oMath>
              <m:r>
                <w:rPr>
                  <w:rFonts w:ascii="Cambria Math" w:hAnsi="Cambria Math"/>
                </w:rPr>
                <m:t>042°</m:t>
              </m:r>
            </m:oMath>
            <w:r w:rsidR="00DA3626">
              <w:rPr>
                <w:rFonts w:eastAsiaTheme="minorEastAsia"/>
              </w:rPr>
              <w:t>, calculate the bearing B to A.</w:t>
            </w:r>
          </w:p>
          <w:p w14:paraId="383EA774" w14:textId="486AAEC7" w:rsidR="00CC38AE" w:rsidRDefault="000C0989" w:rsidP="00032462">
            <w:pPr>
              <w:rPr>
                <w:rFonts w:eastAsiaTheme="minorEastAsia"/>
              </w:rPr>
            </w:pPr>
            <w:r w:rsidRPr="000C0989">
              <w:rPr>
                <w:rFonts w:eastAsiaTheme="minorEastAsia"/>
                <w:noProof/>
              </w:rPr>
              <w:drawing>
                <wp:inline distT="0" distB="0" distL="0" distR="0" wp14:anchorId="3FBFD6E5" wp14:editId="5FB61219">
                  <wp:extent cx="974035" cy="1818814"/>
                  <wp:effectExtent l="0" t="0" r="0" b="0"/>
                  <wp:docPr id="480058505" name="Picture 1" descr="Bearing of A to B is 042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058505" name="Picture 1" descr="Bearing of A to B is 042 degrees."/>
                          <pic:cNvPicPr/>
                        </pic:nvPicPr>
                        <pic:blipFill>
                          <a:blip r:embed="rId31"/>
                          <a:stretch>
                            <a:fillRect/>
                          </a:stretch>
                        </pic:blipFill>
                        <pic:spPr>
                          <a:xfrm>
                            <a:off x="0" y="0"/>
                            <a:ext cx="976315" cy="1823072"/>
                          </a:xfrm>
                          <a:prstGeom prst="rect">
                            <a:avLst/>
                          </a:prstGeom>
                        </pic:spPr>
                      </pic:pic>
                    </a:graphicData>
                  </a:graphic>
                </wp:inline>
              </w:drawing>
            </w:r>
          </w:p>
          <w:p w14:paraId="476E93CD" w14:textId="31FBB7FE" w:rsidR="009C4A79" w:rsidRPr="00716878" w:rsidRDefault="00716878" w:rsidP="00032462">
            <w:pPr>
              <w:rPr>
                <w:rFonts w:eastAsiaTheme="minorEastAsia"/>
              </w:rPr>
            </w:pPr>
            <m:oMathPara>
              <m:oMath>
                <m:r>
                  <w:rPr>
                    <w:rFonts w:ascii="Cambria Math" w:hAnsi="Cambria Math"/>
                  </w:rPr>
                  <m:t>42°+180°=222°</m:t>
                </m:r>
              </m:oMath>
            </m:oMathPara>
          </w:p>
          <w:p w14:paraId="64743D90" w14:textId="67054555" w:rsidR="00284C23" w:rsidRPr="00C30648" w:rsidRDefault="00716878" w:rsidP="00C30648">
            <w:pPr>
              <w:rPr>
                <w:rFonts w:eastAsiaTheme="minorEastAsia"/>
              </w:rPr>
            </w:pPr>
            <w:r>
              <w:rPr>
                <w:rFonts w:eastAsiaTheme="minorEastAsia"/>
              </w:rPr>
              <w:t xml:space="preserve">The bearing </w:t>
            </w:r>
            <w:r w:rsidR="00320776">
              <w:rPr>
                <w:rFonts w:eastAsiaTheme="minorEastAsia"/>
              </w:rPr>
              <w:t xml:space="preserve">of B to A is </w:t>
            </w:r>
            <m:oMath>
              <m:r>
                <w:rPr>
                  <w:rFonts w:ascii="Cambria Math" w:eastAsiaTheme="minorEastAsia" w:hAnsi="Cambria Math"/>
                </w:rPr>
                <m:t>222°</m:t>
              </m:r>
            </m:oMath>
            <w:r w:rsidR="00320776">
              <w:rPr>
                <w:rFonts w:eastAsiaTheme="minorEastAsia"/>
              </w:rPr>
              <w:t>.</w:t>
            </w:r>
          </w:p>
        </w:tc>
      </w:tr>
    </w:tbl>
    <w:p w14:paraId="61D37202" w14:textId="1333612E" w:rsidR="00407329" w:rsidRPr="006856F4" w:rsidRDefault="00407329" w:rsidP="001E265E">
      <w:r>
        <w:br w:type="page"/>
      </w:r>
    </w:p>
    <w:p w14:paraId="39CDE9F5" w14:textId="77777777" w:rsidR="00407329" w:rsidRDefault="00407329" w:rsidP="00407329">
      <w:pPr>
        <w:pStyle w:val="Heading2"/>
      </w:pPr>
      <w:r w:rsidRPr="00C41110">
        <w:lastRenderedPageBreak/>
        <w:t>References</w:t>
      </w:r>
    </w:p>
    <w:p w14:paraId="68E6348D" w14:textId="77777777" w:rsidR="006765A2" w:rsidRDefault="006765A2" w:rsidP="006765A2">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27AE5E1" w14:textId="77777777" w:rsidR="006765A2" w:rsidRDefault="006765A2" w:rsidP="006765A2">
      <w:pPr>
        <w:pStyle w:val="FeatureBox2"/>
      </w:pPr>
      <w:r>
        <w:t xml:space="preserve">Please refer to the NESA Copyright Disclaimer for more information </w:t>
      </w:r>
      <w:hyperlink r:id="rId32" w:tgtFrame="_blank" w:tooltip="https://educationstandards.nsw.edu.au/wps/portal/nesa/mini-footer/copyright" w:history="1">
        <w:r>
          <w:rPr>
            <w:rStyle w:val="Hyperlink"/>
          </w:rPr>
          <w:t>https://educationstandards.nsw.edu.au/wps/portal/nesa/mini-footer/copyright</w:t>
        </w:r>
      </w:hyperlink>
      <w:r>
        <w:t>.</w:t>
      </w:r>
    </w:p>
    <w:p w14:paraId="1FD1CEB8" w14:textId="77777777" w:rsidR="006765A2" w:rsidRDefault="006765A2" w:rsidP="006765A2">
      <w:pPr>
        <w:pStyle w:val="FeatureBox2"/>
      </w:pPr>
      <w:r>
        <w:t xml:space="preserve">NESA holds the only official and up-to-date versions of the NSW Curriculum and syllabus documents. Please visit the NSW Education Standards Authority (NESA) website </w:t>
      </w:r>
      <w:hyperlink r:id="rId33" w:history="1">
        <w:r>
          <w:rPr>
            <w:rStyle w:val="Hyperlink"/>
          </w:rPr>
          <w:t>https://educationstandards.nsw.edu.au</w:t>
        </w:r>
      </w:hyperlink>
      <w:r>
        <w:t xml:space="preserve"> and the NSW Curriculum website </w:t>
      </w:r>
      <w:hyperlink r:id="rId34" w:history="1">
        <w:r>
          <w:rPr>
            <w:rStyle w:val="Hyperlink"/>
          </w:rPr>
          <w:t>https://curriculum.nsw.edu.au</w:t>
        </w:r>
      </w:hyperlink>
      <w:r>
        <w:t>.</w:t>
      </w:r>
    </w:p>
    <w:p w14:paraId="59546214" w14:textId="54830A0A" w:rsidR="00D552E3" w:rsidRDefault="00000000" w:rsidP="00D552E3">
      <w:hyperlink r:id="rId35"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79778DB2" w14:textId="48CA0627" w:rsidR="00A133D7" w:rsidRPr="00A133D7" w:rsidRDefault="00A133D7" w:rsidP="00DA237B">
      <w:pPr>
        <w:sectPr w:rsidR="00A133D7" w:rsidRPr="00A133D7" w:rsidSect="0069101B">
          <w:headerReference w:type="default" r:id="rId36"/>
          <w:footerReference w:type="even" r:id="rId37"/>
          <w:footerReference w:type="default" r:id="rId38"/>
          <w:headerReference w:type="first" r:id="rId39"/>
          <w:footerReference w:type="first" r:id="rId40"/>
          <w:pgSz w:w="11900" w:h="16840"/>
          <w:pgMar w:top="1134" w:right="1134" w:bottom="1134" w:left="1134" w:header="709" w:footer="709" w:gutter="0"/>
          <w:pgNumType w:start="1"/>
          <w:cols w:space="708"/>
          <w:titlePg/>
          <w:docGrid w:linePitch="360"/>
        </w:sectPr>
      </w:pPr>
    </w:p>
    <w:p w14:paraId="45467355" w14:textId="77777777" w:rsidR="006765A2" w:rsidRDefault="006765A2" w:rsidP="006765A2">
      <w:pPr>
        <w:rPr>
          <w:rStyle w:val="Strong"/>
          <w:szCs w:val="22"/>
        </w:rPr>
      </w:pPr>
      <w:r>
        <w:rPr>
          <w:rStyle w:val="Strong"/>
          <w:szCs w:val="22"/>
        </w:rPr>
        <w:lastRenderedPageBreak/>
        <w:t>© State of New South Wales (Department of Education), 2024</w:t>
      </w:r>
    </w:p>
    <w:p w14:paraId="3AC362D0" w14:textId="77777777" w:rsidR="006765A2" w:rsidRDefault="006765A2" w:rsidP="006765A2">
      <w:r>
        <w:t xml:space="preserve">The copyright material published in this resource is subject to the </w:t>
      </w:r>
      <w:r>
        <w:rPr>
          <w:rStyle w:val="Emphasis"/>
        </w:rPr>
        <w:t>Copyright Act 1968</w:t>
      </w:r>
      <w:r>
        <w:t xml:space="preserve"> (Cth) and is owned by the NSW Department of Education or, where indicated, by a party other than the NSW Department of Education (third-party material).</w:t>
      </w:r>
    </w:p>
    <w:p w14:paraId="74B2A4B8" w14:textId="77777777" w:rsidR="006765A2" w:rsidRDefault="006765A2" w:rsidP="006765A2">
      <w:r>
        <w:t xml:space="preserve">Copyright material available in this resource and owned by the NSW Department of Education is licensed under a </w:t>
      </w:r>
      <w:hyperlink r:id="rId41" w:history="1">
        <w:r>
          <w:rPr>
            <w:rStyle w:val="Hyperlink"/>
          </w:rPr>
          <w:t>Creative Commons Attribution 4.0 International (CC BY 4.0) license</w:t>
        </w:r>
      </w:hyperlink>
      <w:r>
        <w:t>.</w:t>
      </w:r>
    </w:p>
    <w:p w14:paraId="04661AE9" w14:textId="37D0D64A" w:rsidR="006765A2" w:rsidRDefault="006765A2" w:rsidP="006765A2">
      <w:r>
        <w:rPr>
          <w:noProof/>
        </w:rPr>
        <w:drawing>
          <wp:inline distT="0" distB="0" distL="0" distR="0" wp14:anchorId="6E0B5EF3" wp14:editId="000AC269">
            <wp:extent cx="1226820" cy="425450"/>
            <wp:effectExtent l="0" t="0" r="0" b="0"/>
            <wp:docPr id="681490553" name="Picture 1" descr="Creative Commons Attribution licens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26820" cy="425450"/>
                    </a:xfrm>
                    <a:prstGeom prst="rect">
                      <a:avLst/>
                    </a:prstGeom>
                    <a:noFill/>
                    <a:ln>
                      <a:noFill/>
                    </a:ln>
                  </pic:spPr>
                </pic:pic>
              </a:graphicData>
            </a:graphic>
          </wp:inline>
        </w:drawing>
      </w:r>
    </w:p>
    <w:p w14:paraId="5C231E0E" w14:textId="77777777" w:rsidR="006765A2" w:rsidRDefault="006765A2" w:rsidP="006765A2">
      <w:r>
        <w:t>This license allows you to share and adapt the material for any purpose, even commercially.</w:t>
      </w:r>
    </w:p>
    <w:p w14:paraId="4A44EEE1" w14:textId="77777777" w:rsidR="006765A2" w:rsidRDefault="006765A2" w:rsidP="006765A2">
      <w:r>
        <w:t>Attribution should be given to © State of New South Wales (Department of Education), 2024.</w:t>
      </w:r>
    </w:p>
    <w:p w14:paraId="518D07E0" w14:textId="77777777" w:rsidR="006765A2" w:rsidRDefault="006765A2" w:rsidP="006765A2">
      <w:r>
        <w:t>Material in this resource not available under a Creative Commons license:</w:t>
      </w:r>
    </w:p>
    <w:p w14:paraId="2A7409EC" w14:textId="77777777" w:rsidR="006765A2" w:rsidRDefault="006765A2" w:rsidP="006765A2">
      <w:pPr>
        <w:pStyle w:val="ListBullet"/>
        <w:numPr>
          <w:ilvl w:val="0"/>
          <w:numId w:val="32"/>
        </w:numPr>
      </w:pPr>
      <w:r>
        <w:t>the NSW Department of Education logo, other logos and trademark-protected material</w:t>
      </w:r>
    </w:p>
    <w:p w14:paraId="40AD6BA4" w14:textId="77777777" w:rsidR="006765A2" w:rsidRDefault="006765A2" w:rsidP="006765A2">
      <w:pPr>
        <w:pStyle w:val="ListBullet"/>
        <w:numPr>
          <w:ilvl w:val="0"/>
          <w:numId w:val="32"/>
        </w:numPr>
      </w:pPr>
      <w:r>
        <w:t>material owned by a third party that has been reproduced with permission. You will need to obtain permission from the third party to reuse its material.</w:t>
      </w:r>
    </w:p>
    <w:p w14:paraId="5807424D" w14:textId="77777777" w:rsidR="006765A2" w:rsidRDefault="006765A2" w:rsidP="006765A2">
      <w:pPr>
        <w:pStyle w:val="FeatureBox2"/>
        <w:rPr>
          <w:rStyle w:val="Strong"/>
        </w:rPr>
      </w:pPr>
      <w:r>
        <w:rPr>
          <w:rStyle w:val="Strong"/>
        </w:rPr>
        <w:t>Links to third-party material and websites</w:t>
      </w:r>
    </w:p>
    <w:p w14:paraId="29876801" w14:textId="77777777" w:rsidR="006765A2" w:rsidRDefault="006765A2" w:rsidP="006765A2">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24364321" w:rsidR="00DA237B" w:rsidRPr="00DA237B" w:rsidRDefault="006765A2" w:rsidP="006765A2">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Pr>
          <w:rStyle w:val="Emphasis"/>
        </w:rPr>
        <w:t>Copyright Act 1968</w:t>
      </w:r>
      <w:r>
        <w:t xml:space="preserve"> (Cth). The department accepts no responsibility for content on third-party websites.</w:t>
      </w:r>
    </w:p>
    <w:sectPr w:rsidR="00DA237B" w:rsidRPr="00DA237B" w:rsidSect="0069101B">
      <w:headerReference w:type="first" r:id="rId43"/>
      <w:footerReference w:type="first" r:id="rId4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784A" w14:textId="77777777" w:rsidR="00A963A4" w:rsidRDefault="00A963A4">
      <w:r>
        <w:separator/>
      </w:r>
    </w:p>
    <w:p w14:paraId="590DA797" w14:textId="77777777" w:rsidR="00A963A4" w:rsidRDefault="00A963A4"/>
    <w:p w14:paraId="7BE33D98" w14:textId="77777777" w:rsidR="00A963A4" w:rsidRDefault="00A963A4"/>
  </w:endnote>
  <w:endnote w:type="continuationSeparator" w:id="0">
    <w:p w14:paraId="518D82D4" w14:textId="77777777" w:rsidR="00A963A4" w:rsidRDefault="00A963A4">
      <w:r>
        <w:continuationSeparator/>
      </w:r>
    </w:p>
    <w:p w14:paraId="3CE0D8A1" w14:textId="77777777" w:rsidR="00A963A4" w:rsidRDefault="00A963A4"/>
    <w:p w14:paraId="18E37B9F" w14:textId="77777777" w:rsidR="00A963A4" w:rsidRDefault="00A963A4"/>
  </w:endnote>
  <w:endnote w:type="continuationNotice" w:id="1">
    <w:p w14:paraId="26989F45" w14:textId="77777777" w:rsidR="00A963A4" w:rsidRDefault="00A963A4">
      <w:pPr>
        <w:spacing w:before="0" w:line="240" w:lineRule="auto"/>
      </w:pPr>
    </w:p>
    <w:p w14:paraId="4822F062" w14:textId="77777777" w:rsidR="00A963A4" w:rsidRDefault="00A96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9269B3E" w:rsidR="007A3356" w:rsidRPr="00DA237B" w:rsidRDefault="00DA237B" w:rsidP="00F63959">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C7583">
      <w:rPr>
        <w:noProof/>
      </w:rPr>
      <w:t>Jun-24</w:t>
    </w:r>
    <w:r w:rsidRPr="00E56264">
      <w:fldChar w:fldCharType="end"/>
    </w:r>
    <w:r>
      <w:ptab w:relativeTo="margin" w:alignment="right" w:leader="none"/>
    </w:r>
    <w:r w:rsidR="00F63959">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A426" w14:textId="77777777" w:rsidR="00662EFA"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1E2EE5" w:rsidRDefault="001E2EE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2900" w14:textId="77777777" w:rsidR="00A963A4" w:rsidRDefault="00A963A4">
      <w:r>
        <w:separator/>
      </w:r>
    </w:p>
    <w:p w14:paraId="1F46B6E6" w14:textId="77777777" w:rsidR="00A963A4" w:rsidRDefault="00A963A4"/>
    <w:p w14:paraId="76E35D7C" w14:textId="77777777" w:rsidR="00A963A4" w:rsidRDefault="00A963A4"/>
  </w:footnote>
  <w:footnote w:type="continuationSeparator" w:id="0">
    <w:p w14:paraId="3942B862" w14:textId="77777777" w:rsidR="00A963A4" w:rsidRDefault="00A963A4">
      <w:r>
        <w:continuationSeparator/>
      </w:r>
    </w:p>
    <w:p w14:paraId="4FA84FFB" w14:textId="77777777" w:rsidR="00A963A4" w:rsidRDefault="00A963A4"/>
    <w:p w14:paraId="07113BDC" w14:textId="77777777" w:rsidR="00A963A4" w:rsidRDefault="00A963A4"/>
  </w:footnote>
  <w:footnote w:type="continuationNotice" w:id="1">
    <w:p w14:paraId="0C456B91" w14:textId="77777777" w:rsidR="00A963A4" w:rsidRDefault="00A963A4">
      <w:pPr>
        <w:spacing w:before="0" w:line="240" w:lineRule="auto"/>
      </w:pPr>
    </w:p>
    <w:p w14:paraId="5E3C4DF9" w14:textId="77777777" w:rsidR="00A963A4" w:rsidRDefault="00A96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277EFEDF" w:rsidR="003102C3" w:rsidRDefault="00E21BFA" w:rsidP="0084631E">
    <w:pPr>
      <w:pStyle w:val="Documentname"/>
    </w:pPr>
    <w:r>
      <w:t>Getting my bearings</w:t>
    </w:r>
    <w:r w:rsidR="0084631E" w:rsidRPr="00D2403C">
      <w:t xml:space="preserve"> | </w:t>
    </w:r>
    <w:r w:rsidR="003102C3" w:rsidRPr="009D6697">
      <w:fldChar w:fldCharType="begin"/>
    </w:r>
    <w:r w:rsidR="003102C3" w:rsidRPr="009D6697">
      <w:instrText xml:space="preserve"> PAGE   \* MERGEFORMAT </w:instrText>
    </w:r>
    <w:r w:rsidR="003102C3" w:rsidRPr="009D6697">
      <w:fldChar w:fldCharType="separate"/>
    </w:r>
    <w:r w:rsidR="003102C3">
      <w:t>2</w:t>
    </w:r>
    <w:r w:rsidR="003102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F016" w14:textId="5762274F" w:rsidR="005D48FE" w:rsidRDefault="005D48FE" w:rsidP="005D48FE">
    <w:pPr>
      <w:pStyle w:val="Header"/>
    </w:pPr>
    <w:r>
      <mc:AlternateContent>
        <mc:Choice Requires="wps">
          <w:drawing>
            <wp:anchor distT="0" distB="0" distL="114300" distR="114300" simplePos="0" relativeHeight="251658240" behindDoc="1" locked="0" layoutInCell="1" allowOverlap="1" wp14:anchorId="6F4D0E66" wp14:editId="46376D1F">
              <wp:simplePos x="0" y="0"/>
              <wp:positionH relativeFrom="column">
                <wp:posOffset>-2542540</wp:posOffset>
              </wp:positionH>
              <wp:positionV relativeFrom="paragraph">
                <wp:posOffset>-450215</wp:posOffset>
              </wp:positionV>
              <wp:extent cx="12587605" cy="2711450"/>
              <wp:effectExtent l="0" t="0" r="4445" b="0"/>
              <wp:wrapNone/>
              <wp:docPr id="2020112069"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605"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D20BA24" w14:textId="77777777" w:rsidR="005D48FE" w:rsidRDefault="005D48FE" w:rsidP="005D48FE"/>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D0E66" id="Rectangle 2"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TBYQSIgCAABkBQAADgAAAAAAAAAAAAAAAAAuAgAAZHJzL2Uyb0RvYy54bWxQSwECLQAU&#10;AAYACAAAACEALbgAoOIAAAANAQAADwAAAAAAAAAAAAAAAADiBAAAZHJzL2Rvd25yZXYueG1sUEsF&#10;BgAAAAAEAAQA8wAAAPEFAAAAAA==&#10;" fillcolor="#cbedfd" stroked="f" strokeweight="1pt">
              <v:textbox>
                <w:txbxContent>
                  <w:p w14:paraId="5D20BA24" w14:textId="77777777" w:rsidR="005D48FE" w:rsidRDefault="005D48FE" w:rsidP="005D48FE"/>
                </w:txbxContent>
              </v:textbox>
            </v:rect>
          </w:pict>
        </mc:Fallback>
      </mc:AlternateContent>
    </w:r>
    <w:r>
      <w:t>NSW Department of Education</w:t>
    </w:r>
    <w:r>
      <w:ptab w:relativeTo="margin" w:alignment="right" w:leader="none"/>
    </w:r>
    <w:r>
      <w:drawing>
        <wp:inline distT="0" distB="0" distL="0" distR="0" wp14:anchorId="7A2E4BD9" wp14:editId="0EADE8FC">
          <wp:extent cx="600075" cy="647700"/>
          <wp:effectExtent l="0" t="0" r="0" b="0"/>
          <wp:docPr id="2" name="Graphic 1" descr="NSW Government logo."/>
          <wp:cNvGraphicFramePr/>
          <a:graphic xmlns:a="http://schemas.openxmlformats.org/drawingml/2006/main">
            <a:graphicData uri="http://schemas.openxmlformats.org/drawingml/2006/picture">
              <pic:pic xmlns:pic="http://schemas.openxmlformats.org/drawingml/2006/picture">
                <pic:nvPicPr>
                  <pic:cNvPr id="2" name="Graphic 2" descr="NSW Government logo."/>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597535" cy="648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1E2EE5" w:rsidRPr="00F14D7F" w:rsidRDefault="001E2EE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3D85B1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FAAC314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C36BA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183F24"/>
    <w:multiLevelType w:val="multilevel"/>
    <w:tmpl w:val="9C6AF95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8E03936"/>
    <w:multiLevelType w:val="multilevel"/>
    <w:tmpl w:val="AD1C7C4A"/>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C8166F8"/>
    <w:multiLevelType w:val="multilevel"/>
    <w:tmpl w:val="503A41BA"/>
    <w:lvl w:ilvl="0">
      <w:numFmt w:val="decimal"/>
      <w:lvlText w:val="%1."/>
      <w:lvlJc w:val="left"/>
      <w:pPr>
        <w:tabs>
          <w:tab w:val="num" w:pos="652"/>
        </w:tabs>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AC6C74"/>
    <w:multiLevelType w:val="multilevel"/>
    <w:tmpl w:val="36968214"/>
    <w:lvl w:ilvl="0">
      <w:start w:val="2"/>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13"/>
  </w:num>
  <w:num w:numId="2" w16cid:durableId="1190685127">
    <w:abstractNumId w:val="10"/>
  </w:num>
  <w:num w:numId="3" w16cid:durableId="940576456">
    <w:abstractNumId w:val="10"/>
  </w:num>
  <w:num w:numId="4" w16cid:durableId="253243107">
    <w:abstractNumId w:val="7"/>
  </w:num>
  <w:num w:numId="5" w16cid:durableId="761224059">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4"/>
  </w:num>
  <w:num w:numId="7" w16cid:durableId="515971587">
    <w:abstractNumId w:val="8"/>
  </w:num>
  <w:num w:numId="8" w16cid:durableId="169953635">
    <w:abstractNumId w:val="7"/>
  </w:num>
  <w:num w:numId="9" w16cid:durableId="640500457">
    <w:abstractNumId w:val="6"/>
  </w:num>
  <w:num w:numId="10" w16cid:durableId="194277545">
    <w:abstractNumId w:val="15"/>
  </w:num>
  <w:num w:numId="11" w16cid:durableId="19893555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775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01922">
    <w:abstractNumId w:val="9"/>
  </w:num>
  <w:num w:numId="14" w16cid:durableId="653677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135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2416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3980195">
    <w:abstractNumId w:val="8"/>
  </w:num>
  <w:num w:numId="18" w16cid:durableId="1826313006">
    <w:abstractNumId w:val="1"/>
  </w:num>
  <w:num w:numId="19" w16cid:durableId="1852915419">
    <w:abstractNumId w:val="3"/>
  </w:num>
  <w:num w:numId="20" w16cid:durableId="1456215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973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0978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8552825">
    <w:abstractNumId w:val="4"/>
  </w:num>
  <w:num w:numId="24" w16cid:durableId="1830516338">
    <w:abstractNumId w:val="11"/>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712970547">
    <w:abstractNumId w:val="2"/>
  </w:num>
  <w:num w:numId="26" w16cid:durableId="2067604771">
    <w:abstractNumId w:val="0"/>
  </w:num>
  <w:num w:numId="27" w16cid:durableId="46147362">
    <w:abstractNumId w:val="5"/>
  </w:num>
  <w:num w:numId="28" w16cid:durableId="13488047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05307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8652378">
    <w:abstractNumId w:val="3"/>
  </w:num>
  <w:num w:numId="31" w16cid:durableId="1384524772">
    <w:abstractNumId w:val="3"/>
  </w:num>
  <w:num w:numId="32" w16cid:durableId="335419973">
    <w:abstractNumId w:val="7"/>
  </w:num>
  <w:num w:numId="33" w16cid:durableId="1978219512">
    <w:abstractNumId w:val="3"/>
  </w:num>
  <w:num w:numId="34" w16cid:durableId="1618752665">
    <w:abstractNumId w:val="3"/>
  </w:num>
  <w:num w:numId="35" w16cid:durableId="1753549672">
    <w:abstractNumId w:val="12"/>
  </w:num>
  <w:num w:numId="36" w16cid:durableId="1343774359">
    <w:abstractNumId w:val="11"/>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498157236">
    <w:abstractNumId w:val="2"/>
  </w:num>
  <w:num w:numId="38" w16cid:durableId="751390795">
    <w:abstractNumId w:val="7"/>
  </w:num>
  <w:num w:numId="39" w16cid:durableId="579750761">
    <w:abstractNumId w:val="14"/>
  </w:num>
  <w:num w:numId="40" w16cid:durableId="1066758232">
    <w:abstractNumId w:val="14"/>
  </w:num>
  <w:num w:numId="41" w16cid:durableId="1017078309">
    <w:abstractNumId w:val="8"/>
  </w:num>
  <w:num w:numId="42" w16cid:durableId="896546304">
    <w:abstractNumId w:val="8"/>
  </w:num>
  <w:num w:numId="43" w16cid:durableId="15828378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5067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gutterAtTop/>
  <w:activeWritingStyle w:appName="MSWord" w:lang="en-US" w:vendorID="64" w:dllVersion="0" w:nlCheck="1" w:checkStyle="0"/>
  <w:activeWritingStyle w:appName="MSWord" w:lang="en-AU"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3FE"/>
    <w:rsid w:val="00001945"/>
    <w:rsid w:val="00001C08"/>
    <w:rsid w:val="00002BF1"/>
    <w:rsid w:val="000035D2"/>
    <w:rsid w:val="000042F6"/>
    <w:rsid w:val="00006220"/>
    <w:rsid w:val="00006CD7"/>
    <w:rsid w:val="000103FC"/>
    <w:rsid w:val="00010746"/>
    <w:rsid w:val="000118B0"/>
    <w:rsid w:val="000143DF"/>
    <w:rsid w:val="000149D3"/>
    <w:rsid w:val="000151F8"/>
    <w:rsid w:val="00015D43"/>
    <w:rsid w:val="00016801"/>
    <w:rsid w:val="00016CA5"/>
    <w:rsid w:val="000179B8"/>
    <w:rsid w:val="00017EE2"/>
    <w:rsid w:val="000203C6"/>
    <w:rsid w:val="0002095E"/>
    <w:rsid w:val="00021171"/>
    <w:rsid w:val="00023790"/>
    <w:rsid w:val="00024602"/>
    <w:rsid w:val="000252FF"/>
    <w:rsid w:val="000253AE"/>
    <w:rsid w:val="0002688D"/>
    <w:rsid w:val="00027181"/>
    <w:rsid w:val="000273CD"/>
    <w:rsid w:val="00030070"/>
    <w:rsid w:val="00030C4B"/>
    <w:rsid w:val="00030EBC"/>
    <w:rsid w:val="00031902"/>
    <w:rsid w:val="00032295"/>
    <w:rsid w:val="00032462"/>
    <w:rsid w:val="000331B6"/>
    <w:rsid w:val="00034F5E"/>
    <w:rsid w:val="0003541F"/>
    <w:rsid w:val="00037C5C"/>
    <w:rsid w:val="00040094"/>
    <w:rsid w:val="00040BF3"/>
    <w:rsid w:val="0004175C"/>
    <w:rsid w:val="00041EB6"/>
    <w:rsid w:val="00042114"/>
    <w:rsid w:val="000423E3"/>
    <w:rsid w:val="0004292D"/>
    <w:rsid w:val="00042D30"/>
    <w:rsid w:val="00043F14"/>
    <w:rsid w:val="00043FA0"/>
    <w:rsid w:val="00044292"/>
    <w:rsid w:val="00044C5D"/>
    <w:rsid w:val="00044D23"/>
    <w:rsid w:val="00046473"/>
    <w:rsid w:val="000470B7"/>
    <w:rsid w:val="000507E6"/>
    <w:rsid w:val="0005163D"/>
    <w:rsid w:val="00051BC4"/>
    <w:rsid w:val="00051BF0"/>
    <w:rsid w:val="0005203A"/>
    <w:rsid w:val="000524EB"/>
    <w:rsid w:val="000534F4"/>
    <w:rsid w:val="000535B7"/>
    <w:rsid w:val="00053726"/>
    <w:rsid w:val="000562A7"/>
    <w:rsid w:val="000564F8"/>
    <w:rsid w:val="00057350"/>
    <w:rsid w:val="00057BC8"/>
    <w:rsid w:val="00057D69"/>
    <w:rsid w:val="000604B9"/>
    <w:rsid w:val="00061232"/>
    <w:rsid w:val="000613C4"/>
    <w:rsid w:val="00061A28"/>
    <w:rsid w:val="000620E8"/>
    <w:rsid w:val="00062708"/>
    <w:rsid w:val="00065A16"/>
    <w:rsid w:val="00070416"/>
    <w:rsid w:val="00071D06"/>
    <w:rsid w:val="0007214A"/>
    <w:rsid w:val="00072B6E"/>
    <w:rsid w:val="00072DFB"/>
    <w:rsid w:val="00073D47"/>
    <w:rsid w:val="00075B4E"/>
    <w:rsid w:val="00077A7C"/>
    <w:rsid w:val="00077E2A"/>
    <w:rsid w:val="0008042C"/>
    <w:rsid w:val="00080F50"/>
    <w:rsid w:val="00081B77"/>
    <w:rsid w:val="00082E53"/>
    <w:rsid w:val="000844F9"/>
    <w:rsid w:val="00084628"/>
    <w:rsid w:val="00084830"/>
    <w:rsid w:val="000852D5"/>
    <w:rsid w:val="0008606A"/>
    <w:rsid w:val="00086656"/>
    <w:rsid w:val="00086D87"/>
    <w:rsid w:val="000870CB"/>
    <w:rsid w:val="000871D5"/>
    <w:rsid w:val="000872D6"/>
    <w:rsid w:val="00087BEA"/>
    <w:rsid w:val="00090628"/>
    <w:rsid w:val="000919BC"/>
    <w:rsid w:val="000922D6"/>
    <w:rsid w:val="00092F78"/>
    <w:rsid w:val="0009452F"/>
    <w:rsid w:val="00094BF4"/>
    <w:rsid w:val="00096701"/>
    <w:rsid w:val="0009734A"/>
    <w:rsid w:val="000A0C05"/>
    <w:rsid w:val="000A1DE3"/>
    <w:rsid w:val="000A33D4"/>
    <w:rsid w:val="000A3C41"/>
    <w:rsid w:val="000A41E7"/>
    <w:rsid w:val="000A451E"/>
    <w:rsid w:val="000A50EC"/>
    <w:rsid w:val="000A6718"/>
    <w:rsid w:val="000A6D4F"/>
    <w:rsid w:val="000A796C"/>
    <w:rsid w:val="000A7A61"/>
    <w:rsid w:val="000B0002"/>
    <w:rsid w:val="000B09C8"/>
    <w:rsid w:val="000B1FC2"/>
    <w:rsid w:val="000B2355"/>
    <w:rsid w:val="000B26D4"/>
    <w:rsid w:val="000B2886"/>
    <w:rsid w:val="000B30E1"/>
    <w:rsid w:val="000B4F65"/>
    <w:rsid w:val="000B75CB"/>
    <w:rsid w:val="000B7D49"/>
    <w:rsid w:val="000C0125"/>
    <w:rsid w:val="000C07B7"/>
    <w:rsid w:val="000C0989"/>
    <w:rsid w:val="000C0FB5"/>
    <w:rsid w:val="000C1078"/>
    <w:rsid w:val="000C16A7"/>
    <w:rsid w:val="000C1BCD"/>
    <w:rsid w:val="000C250C"/>
    <w:rsid w:val="000C3149"/>
    <w:rsid w:val="000C3704"/>
    <w:rsid w:val="000C43DF"/>
    <w:rsid w:val="000C575E"/>
    <w:rsid w:val="000C61FB"/>
    <w:rsid w:val="000C6F89"/>
    <w:rsid w:val="000C7627"/>
    <w:rsid w:val="000C7D4F"/>
    <w:rsid w:val="000D0F4E"/>
    <w:rsid w:val="000D2063"/>
    <w:rsid w:val="000D24EC"/>
    <w:rsid w:val="000D2C3A"/>
    <w:rsid w:val="000D48A8"/>
    <w:rsid w:val="000D48E0"/>
    <w:rsid w:val="000D4B5A"/>
    <w:rsid w:val="000D55B1"/>
    <w:rsid w:val="000D64D8"/>
    <w:rsid w:val="000E0692"/>
    <w:rsid w:val="000E07CF"/>
    <w:rsid w:val="000E07F5"/>
    <w:rsid w:val="000E08B6"/>
    <w:rsid w:val="000E0BEF"/>
    <w:rsid w:val="000E2A4A"/>
    <w:rsid w:val="000E2A5C"/>
    <w:rsid w:val="000E3800"/>
    <w:rsid w:val="000E3B23"/>
    <w:rsid w:val="000E3C1C"/>
    <w:rsid w:val="000E41B7"/>
    <w:rsid w:val="000E4C94"/>
    <w:rsid w:val="000E65EE"/>
    <w:rsid w:val="000E6BA0"/>
    <w:rsid w:val="000F004E"/>
    <w:rsid w:val="000F174A"/>
    <w:rsid w:val="000F175D"/>
    <w:rsid w:val="000F26E6"/>
    <w:rsid w:val="000F2824"/>
    <w:rsid w:val="000F38A0"/>
    <w:rsid w:val="000F5B24"/>
    <w:rsid w:val="000F5C8C"/>
    <w:rsid w:val="000F7960"/>
    <w:rsid w:val="00100B59"/>
    <w:rsid w:val="00100DC5"/>
    <w:rsid w:val="00100E27"/>
    <w:rsid w:val="00100E5A"/>
    <w:rsid w:val="00101135"/>
    <w:rsid w:val="001020DD"/>
    <w:rsid w:val="00102507"/>
    <w:rsid w:val="0010259B"/>
    <w:rsid w:val="00102938"/>
    <w:rsid w:val="00102AFF"/>
    <w:rsid w:val="00102D25"/>
    <w:rsid w:val="00103A45"/>
    <w:rsid w:val="00103D80"/>
    <w:rsid w:val="001045D6"/>
    <w:rsid w:val="00104A05"/>
    <w:rsid w:val="00106009"/>
    <w:rsid w:val="001061F9"/>
    <w:rsid w:val="0010663E"/>
    <w:rsid w:val="001068B3"/>
    <w:rsid w:val="00106A3B"/>
    <w:rsid w:val="001113CC"/>
    <w:rsid w:val="00113727"/>
    <w:rsid w:val="00113763"/>
    <w:rsid w:val="0011437C"/>
    <w:rsid w:val="00114B7D"/>
    <w:rsid w:val="001177C4"/>
    <w:rsid w:val="00117B7D"/>
    <w:rsid w:val="00117FF3"/>
    <w:rsid w:val="00120318"/>
    <w:rsid w:val="001208EA"/>
    <w:rsid w:val="0012093E"/>
    <w:rsid w:val="001231F0"/>
    <w:rsid w:val="00123587"/>
    <w:rsid w:val="00125C6C"/>
    <w:rsid w:val="00126053"/>
    <w:rsid w:val="00127648"/>
    <w:rsid w:val="00127917"/>
    <w:rsid w:val="0013032B"/>
    <w:rsid w:val="001305EA"/>
    <w:rsid w:val="00131D93"/>
    <w:rsid w:val="001324C3"/>
    <w:rsid w:val="001328FA"/>
    <w:rsid w:val="0013419A"/>
    <w:rsid w:val="00134700"/>
    <w:rsid w:val="00134E23"/>
    <w:rsid w:val="00135E80"/>
    <w:rsid w:val="00136538"/>
    <w:rsid w:val="00140753"/>
    <w:rsid w:val="00140CE3"/>
    <w:rsid w:val="00141E17"/>
    <w:rsid w:val="0014239C"/>
    <w:rsid w:val="001425F8"/>
    <w:rsid w:val="00142B1C"/>
    <w:rsid w:val="001434CA"/>
    <w:rsid w:val="00143921"/>
    <w:rsid w:val="00146CDF"/>
    <w:rsid w:val="00146F04"/>
    <w:rsid w:val="00147E93"/>
    <w:rsid w:val="00150EBC"/>
    <w:rsid w:val="001512E3"/>
    <w:rsid w:val="001520B0"/>
    <w:rsid w:val="00152B3B"/>
    <w:rsid w:val="0015446A"/>
    <w:rsid w:val="00154516"/>
    <w:rsid w:val="00154560"/>
    <w:rsid w:val="0015487C"/>
    <w:rsid w:val="00155144"/>
    <w:rsid w:val="001564ED"/>
    <w:rsid w:val="00156956"/>
    <w:rsid w:val="0015712E"/>
    <w:rsid w:val="001613F7"/>
    <w:rsid w:val="00161A3D"/>
    <w:rsid w:val="00162C3A"/>
    <w:rsid w:val="00164209"/>
    <w:rsid w:val="00165B83"/>
    <w:rsid w:val="00165FF0"/>
    <w:rsid w:val="0017075C"/>
    <w:rsid w:val="00170CB5"/>
    <w:rsid w:val="00171601"/>
    <w:rsid w:val="00172EC4"/>
    <w:rsid w:val="00173F76"/>
    <w:rsid w:val="00174183"/>
    <w:rsid w:val="00174DFA"/>
    <w:rsid w:val="00176C65"/>
    <w:rsid w:val="0018036C"/>
    <w:rsid w:val="00180A15"/>
    <w:rsid w:val="001810F4"/>
    <w:rsid w:val="00181128"/>
    <w:rsid w:val="0018179E"/>
    <w:rsid w:val="00182B46"/>
    <w:rsid w:val="001832C7"/>
    <w:rsid w:val="001839C3"/>
    <w:rsid w:val="00183B80"/>
    <w:rsid w:val="00183DB2"/>
    <w:rsid w:val="00183E9C"/>
    <w:rsid w:val="001841F1"/>
    <w:rsid w:val="0018460F"/>
    <w:rsid w:val="0018571A"/>
    <w:rsid w:val="00185801"/>
    <w:rsid w:val="001859B6"/>
    <w:rsid w:val="00187FFC"/>
    <w:rsid w:val="00191D2F"/>
    <w:rsid w:val="00191F45"/>
    <w:rsid w:val="00193503"/>
    <w:rsid w:val="001939CA"/>
    <w:rsid w:val="00193B82"/>
    <w:rsid w:val="00193D1C"/>
    <w:rsid w:val="00194F0C"/>
    <w:rsid w:val="0019600C"/>
    <w:rsid w:val="00196CF1"/>
    <w:rsid w:val="00197ADC"/>
    <w:rsid w:val="00197B41"/>
    <w:rsid w:val="001A03EA"/>
    <w:rsid w:val="001A0AF7"/>
    <w:rsid w:val="001A14C8"/>
    <w:rsid w:val="001A25AF"/>
    <w:rsid w:val="001A3627"/>
    <w:rsid w:val="001A6EF1"/>
    <w:rsid w:val="001A7397"/>
    <w:rsid w:val="001B1942"/>
    <w:rsid w:val="001B1C18"/>
    <w:rsid w:val="001B2D98"/>
    <w:rsid w:val="001B3065"/>
    <w:rsid w:val="001B3283"/>
    <w:rsid w:val="001B33C0"/>
    <w:rsid w:val="001B3499"/>
    <w:rsid w:val="001B4A46"/>
    <w:rsid w:val="001B5E34"/>
    <w:rsid w:val="001B68DA"/>
    <w:rsid w:val="001B6FD2"/>
    <w:rsid w:val="001B771C"/>
    <w:rsid w:val="001B7753"/>
    <w:rsid w:val="001C2997"/>
    <w:rsid w:val="001C4DB7"/>
    <w:rsid w:val="001C6C9B"/>
    <w:rsid w:val="001C7583"/>
    <w:rsid w:val="001D10B2"/>
    <w:rsid w:val="001D3092"/>
    <w:rsid w:val="001D4CD1"/>
    <w:rsid w:val="001D4DFB"/>
    <w:rsid w:val="001D5BA2"/>
    <w:rsid w:val="001D66C2"/>
    <w:rsid w:val="001D6877"/>
    <w:rsid w:val="001E0FFC"/>
    <w:rsid w:val="001E1EE9"/>
    <w:rsid w:val="001E1F93"/>
    <w:rsid w:val="001E24CF"/>
    <w:rsid w:val="001E265E"/>
    <w:rsid w:val="001E2EE5"/>
    <w:rsid w:val="001E3097"/>
    <w:rsid w:val="001E3ACC"/>
    <w:rsid w:val="001E4B06"/>
    <w:rsid w:val="001E5F98"/>
    <w:rsid w:val="001E6105"/>
    <w:rsid w:val="001E7025"/>
    <w:rsid w:val="001F01F4"/>
    <w:rsid w:val="001F0F26"/>
    <w:rsid w:val="001F1B3F"/>
    <w:rsid w:val="001F219E"/>
    <w:rsid w:val="001F2232"/>
    <w:rsid w:val="001F363E"/>
    <w:rsid w:val="001F64BE"/>
    <w:rsid w:val="001F6D7B"/>
    <w:rsid w:val="001F6E27"/>
    <w:rsid w:val="001F7070"/>
    <w:rsid w:val="001F7807"/>
    <w:rsid w:val="002007C8"/>
    <w:rsid w:val="00200AD3"/>
    <w:rsid w:val="00200EF2"/>
    <w:rsid w:val="002016B9"/>
    <w:rsid w:val="00201825"/>
    <w:rsid w:val="00201CB2"/>
    <w:rsid w:val="00202266"/>
    <w:rsid w:val="0020307D"/>
    <w:rsid w:val="002046F7"/>
    <w:rsid w:val="0020478D"/>
    <w:rsid w:val="002054D0"/>
    <w:rsid w:val="00206EFD"/>
    <w:rsid w:val="0020756A"/>
    <w:rsid w:val="00210D95"/>
    <w:rsid w:val="00211673"/>
    <w:rsid w:val="00212B96"/>
    <w:rsid w:val="002136B3"/>
    <w:rsid w:val="0021660A"/>
    <w:rsid w:val="00216957"/>
    <w:rsid w:val="00217416"/>
    <w:rsid w:val="00217731"/>
    <w:rsid w:val="00217AE6"/>
    <w:rsid w:val="00220598"/>
    <w:rsid w:val="00220B90"/>
    <w:rsid w:val="00221405"/>
    <w:rsid w:val="00221777"/>
    <w:rsid w:val="00221998"/>
    <w:rsid w:val="00221E1A"/>
    <w:rsid w:val="00221F4B"/>
    <w:rsid w:val="002228E3"/>
    <w:rsid w:val="0022320E"/>
    <w:rsid w:val="00223C1D"/>
    <w:rsid w:val="00224261"/>
    <w:rsid w:val="00224B16"/>
    <w:rsid w:val="00224D61"/>
    <w:rsid w:val="00224DC3"/>
    <w:rsid w:val="002265BD"/>
    <w:rsid w:val="00226ABA"/>
    <w:rsid w:val="002270CC"/>
    <w:rsid w:val="00227421"/>
    <w:rsid w:val="00227894"/>
    <w:rsid w:val="0022791F"/>
    <w:rsid w:val="00231E53"/>
    <w:rsid w:val="00232AD6"/>
    <w:rsid w:val="00232DE7"/>
    <w:rsid w:val="00233579"/>
    <w:rsid w:val="00233EF1"/>
    <w:rsid w:val="00234830"/>
    <w:rsid w:val="00235641"/>
    <w:rsid w:val="002368C7"/>
    <w:rsid w:val="0023726F"/>
    <w:rsid w:val="0024041A"/>
    <w:rsid w:val="00240BAF"/>
    <w:rsid w:val="002410C8"/>
    <w:rsid w:val="00241C93"/>
    <w:rsid w:val="0024214A"/>
    <w:rsid w:val="002441D9"/>
    <w:rsid w:val="002441F2"/>
    <w:rsid w:val="0024438F"/>
    <w:rsid w:val="002447C2"/>
    <w:rsid w:val="00245224"/>
    <w:rsid w:val="002458D0"/>
    <w:rsid w:val="00245EC0"/>
    <w:rsid w:val="002462B7"/>
    <w:rsid w:val="00246A4D"/>
    <w:rsid w:val="00247FF0"/>
    <w:rsid w:val="00250C2E"/>
    <w:rsid w:val="00250F4A"/>
    <w:rsid w:val="00251349"/>
    <w:rsid w:val="00251452"/>
    <w:rsid w:val="00251C46"/>
    <w:rsid w:val="00253532"/>
    <w:rsid w:val="00253D1F"/>
    <w:rsid w:val="002540D3"/>
    <w:rsid w:val="00254B2A"/>
    <w:rsid w:val="002556DB"/>
    <w:rsid w:val="00256031"/>
    <w:rsid w:val="00256D4F"/>
    <w:rsid w:val="00257E5F"/>
    <w:rsid w:val="00260A93"/>
    <w:rsid w:val="00260EE8"/>
    <w:rsid w:val="00260F28"/>
    <w:rsid w:val="0026131D"/>
    <w:rsid w:val="00261450"/>
    <w:rsid w:val="00263542"/>
    <w:rsid w:val="00264DCF"/>
    <w:rsid w:val="00266738"/>
    <w:rsid w:val="0026691A"/>
    <w:rsid w:val="00266CBE"/>
    <w:rsid w:val="00266D0C"/>
    <w:rsid w:val="002717AE"/>
    <w:rsid w:val="002724BD"/>
    <w:rsid w:val="00273F94"/>
    <w:rsid w:val="00275FCD"/>
    <w:rsid w:val="002760B7"/>
    <w:rsid w:val="0027707D"/>
    <w:rsid w:val="00277841"/>
    <w:rsid w:val="0027790A"/>
    <w:rsid w:val="00277B98"/>
    <w:rsid w:val="002810D3"/>
    <w:rsid w:val="002827A5"/>
    <w:rsid w:val="002847AE"/>
    <w:rsid w:val="00284C23"/>
    <w:rsid w:val="002858B9"/>
    <w:rsid w:val="00286275"/>
    <w:rsid w:val="00286ADF"/>
    <w:rsid w:val="002870F2"/>
    <w:rsid w:val="00287650"/>
    <w:rsid w:val="00287796"/>
    <w:rsid w:val="0029008E"/>
    <w:rsid w:val="00290154"/>
    <w:rsid w:val="00290279"/>
    <w:rsid w:val="00292604"/>
    <w:rsid w:val="00292AB4"/>
    <w:rsid w:val="00292CF4"/>
    <w:rsid w:val="00294F88"/>
    <w:rsid w:val="00294FCC"/>
    <w:rsid w:val="00295516"/>
    <w:rsid w:val="00295906"/>
    <w:rsid w:val="00296F26"/>
    <w:rsid w:val="0029733C"/>
    <w:rsid w:val="0029764E"/>
    <w:rsid w:val="002A10A1"/>
    <w:rsid w:val="002A12C5"/>
    <w:rsid w:val="002A1E1D"/>
    <w:rsid w:val="002A3127"/>
    <w:rsid w:val="002A3161"/>
    <w:rsid w:val="002A3410"/>
    <w:rsid w:val="002A44D1"/>
    <w:rsid w:val="002A4631"/>
    <w:rsid w:val="002A47DB"/>
    <w:rsid w:val="002A5BA6"/>
    <w:rsid w:val="002A5BEF"/>
    <w:rsid w:val="002A6EA6"/>
    <w:rsid w:val="002A7055"/>
    <w:rsid w:val="002A744C"/>
    <w:rsid w:val="002B108B"/>
    <w:rsid w:val="002B12DE"/>
    <w:rsid w:val="002B270D"/>
    <w:rsid w:val="002B2ADE"/>
    <w:rsid w:val="002B3375"/>
    <w:rsid w:val="002B44A3"/>
    <w:rsid w:val="002B4745"/>
    <w:rsid w:val="002B480D"/>
    <w:rsid w:val="002B4845"/>
    <w:rsid w:val="002B4AC3"/>
    <w:rsid w:val="002B4D5A"/>
    <w:rsid w:val="002B7744"/>
    <w:rsid w:val="002C05AC"/>
    <w:rsid w:val="002C3953"/>
    <w:rsid w:val="002C4625"/>
    <w:rsid w:val="002C56A0"/>
    <w:rsid w:val="002C7496"/>
    <w:rsid w:val="002D0EDE"/>
    <w:rsid w:val="002D12FF"/>
    <w:rsid w:val="002D21A5"/>
    <w:rsid w:val="002D28FA"/>
    <w:rsid w:val="002D387C"/>
    <w:rsid w:val="002D3D68"/>
    <w:rsid w:val="002D4413"/>
    <w:rsid w:val="002D7247"/>
    <w:rsid w:val="002E23E3"/>
    <w:rsid w:val="002E247B"/>
    <w:rsid w:val="002E26F3"/>
    <w:rsid w:val="002E30BA"/>
    <w:rsid w:val="002E34CB"/>
    <w:rsid w:val="002E4059"/>
    <w:rsid w:val="002E4D5B"/>
    <w:rsid w:val="002E5474"/>
    <w:rsid w:val="002E5699"/>
    <w:rsid w:val="002E5832"/>
    <w:rsid w:val="002E59DA"/>
    <w:rsid w:val="002E633F"/>
    <w:rsid w:val="002E65E2"/>
    <w:rsid w:val="002E6C9E"/>
    <w:rsid w:val="002E7628"/>
    <w:rsid w:val="002F0658"/>
    <w:rsid w:val="002F0BF7"/>
    <w:rsid w:val="002F0D60"/>
    <w:rsid w:val="002F104E"/>
    <w:rsid w:val="002F1BD9"/>
    <w:rsid w:val="002F1CC3"/>
    <w:rsid w:val="002F31C9"/>
    <w:rsid w:val="002F3283"/>
    <w:rsid w:val="002F3A6D"/>
    <w:rsid w:val="002F4EBA"/>
    <w:rsid w:val="002F634A"/>
    <w:rsid w:val="002F7171"/>
    <w:rsid w:val="002F749C"/>
    <w:rsid w:val="002F761F"/>
    <w:rsid w:val="002F7BC6"/>
    <w:rsid w:val="00300DEA"/>
    <w:rsid w:val="00302486"/>
    <w:rsid w:val="00302AE4"/>
    <w:rsid w:val="00303813"/>
    <w:rsid w:val="0030431E"/>
    <w:rsid w:val="00304936"/>
    <w:rsid w:val="00306F73"/>
    <w:rsid w:val="0030716E"/>
    <w:rsid w:val="003102C3"/>
    <w:rsid w:val="00310348"/>
    <w:rsid w:val="00310EE6"/>
    <w:rsid w:val="003112DD"/>
    <w:rsid w:val="00311628"/>
    <w:rsid w:val="00311860"/>
    <w:rsid w:val="00311E73"/>
    <w:rsid w:val="0031221D"/>
    <w:rsid w:val="003123F7"/>
    <w:rsid w:val="0031388F"/>
    <w:rsid w:val="00314A01"/>
    <w:rsid w:val="00314B9D"/>
    <w:rsid w:val="00314D8E"/>
    <w:rsid w:val="00314DD8"/>
    <w:rsid w:val="00315221"/>
    <w:rsid w:val="003155A3"/>
    <w:rsid w:val="00315B35"/>
    <w:rsid w:val="0031629A"/>
    <w:rsid w:val="00316A7F"/>
    <w:rsid w:val="00316BA9"/>
    <w:rsid w:val="00317B24"/>
    <w:rsid w:val="00317D8E"/>
    <w:rsid w:val="00317E8F"/>
    <w:rsid w:val="00320752"/>
    <w:rsid w:val="00320776"/>
    <w:rsid w:val="003209E8"/>
    <w:rsid w:val="003211F4"/>
    <w:rsid w:val="0032193F"/>
    <w:rsid w:val="00322186"/>
    <w:rsid w:val="00322962"/>
    <w:rsid w:val="00323137"/>
    <w:rsid w:val="0032403E"/>
    <w:rsid w:val="0032485E"/>
    <w:rsid w:val="00324D73"/>
    <w:rsid w:val="003257F8"/>
    <w:rsid w:val="00325B7B"/>
    <w:rsid w:val="00326FA3"/>
    <w:rsid w:val="003274F1"/>
    <w:rsid w:val="0033193C"/>
    <w:rsid w:val="00332720"/>
    <w:rsid w:val="00332B30"/>
    <w:rsid w:val="003334D5"/>
    <w:rsid w:val="00333680"/>
    <w:rsid w:val="00333BA4"/>
    <w:rsid w:val="00334474"/>
    <w:rsid w:val="00334EE8"/>
    <w:rsid w:val="0033532B"/>
    <w:rsid w:val="00336799"/>
    <w:rsid w:val="0033685E"/>
    <w:rsid w:val="00337929"/>
    <w:rsid w:val="00337AD4"/>
    <w:rsid w:val="00340003"/>
    <w:rsid w:val="00341CD3"/>
    <w:rsid w:val="0034219C"/>
    <w:rsid w:val="003429B7"/>
    <w:rsid w:val="00342B92"/>
    <w:rsid w:val="00343B23"/>
    <w:rsid w:val="00343B25"/>
    <w:rsid w:val="003444A9"/>
    <w:rsid w:val="003445F2"/>
    <w:rsid w:val="00345EB0"/>
    <w:rsid w:val="00345EB6"/>
    <w:rsid w:val="0034764B"/>
    <w:rsid w:val="0034780A"/>
    <w:rsid w:val="00347CBE"/>
    <w:rsid w:val="003503AC"/>
    <w:rsid w:val="003510CC"/>
    <w:rsid w:val="0035138E"/>
    <w:rsid w:val="00352686"/>
    <w:rsid w:val="00352885"/>
    <w:rsid w:val="003534AD"/>
    <w:rsid w:val="003543F8"/>
    <w:rsid w:val="00354510"/>
    <w:rsid w:val="0035475D"/>
    <w:rsid w:val="0035594D"/>
    <w:rsid w:val="00355EE4"/>
    <w:rsid w:val="00357136"/>
    <w:rsid w:val="0035740C"/>
    <w:rsid w:val="003576EB"/>
    <w:rsid w:val="00360431"/>
    <w:rsid w:val="00360C67"/>
    <w:rsid w:val="00360E65"/>
    <w:rsid w:val="003621C8"/>
    <w:rsid w:val="00362DCB"/>
    <w:rsid w:val="0036308C"/>
    <w:rsid w:val="00363E8F"/>
    <w:rsid w:val="00365118"/>
    <w:rsid w:val="00365968"/>
    <w:rsid w:val="00366467"/>
    <w:rsid w:val="00367331"/>
    <w:rsid w:val="0036786D"/>
    <w:rsid w:val="00370563"/>
    <w:rsid w:val="003713D2"/>
    <w:rsid w:val="00371AF4"/>
    <w:rsid w:val="00372A4F"/>
    <w:rsid w:val="00372B9F"/>
    <w:rsid w:val="00373265"/>
    <w:rsid w:val="0037384B"/>
    <w:rsid w:val="00373892"/>
    <w:rsid w:val="00373C6E"/>
    <w:rsid w:val="003743CE"/>
    <w:rsid w:val="00375927"/>
    <w:rsid w:val="003764CE"/>
    <w:rsid w:val="003807AF"/>
    <w:rsid w:val="00380856"/>
    <w:rsid w:val="00380E60"/>
    <w:rsid w:val="00380EAE"/>
    <w:rsid w:val="0038198C"/>
    <w:rsid w:val="00382A6F"/>
    <w:rsid w:val="00382A83"/>
    <w:rsid w:val="00382BA4"/>
    <w:rsid w:val="00382C57"/>
    <w:rsid w:val="0038316E"/>
    <w:rsid w:val="00383B5F"/>
    <w:rsid w:val="00384483"/>
    <w:rsid w:val="0038499A"/>
    <w:rsid w:val="00384F53"/>
    <w:rsid w:val="003854C6"/>
    <w:rsid w:val="00386D58"/>
    <w:rsid w:val="00386ED0"/>
    <w:rsid w:val="00387053"/>
    <w:rsid w:val="00395451"/>
    <w:rsid w:val="00395633"/>
    <w:rsid w:val="00395716"/>
    <w:rsid w:val="003959FB"/>
    <w:rsid w:val="00396B0E"/>
    <w:rsid w:val="003973AA"/>
    <w:rsid w:val="0039766F"/>
    <w:rsid w:val="00397B22"/>
    <w:rsid w:val="00397F82"/>
    <w:rsid w:val="003A01C8"/>
    <w:rsid w:val="003A06C2"/>
    <w:rsid w:val="003A1238"/>
    <w:rsid w:val="003A1893"/>
    <w:rsid w:val="003A1937"/>
    <w:rsid w:val="003A209D"/>
    <w:rsid w:val="003A29F3"/>
    <w:rsid w:val="003A43B0"/>
    <w:rsid w:val="003A4F65"/>
    <w:rsid w:val="003A576F"/>
    <w:rsid w:val="003A5964"/>
    <w:rsid w:val="003A5E30"/>
    <w:rsid w:val="003A5EC6"/>
    <w:rsid w:val="003A6344"/>
    <w:rsid w:val="003A63B8"/>
    <w:rsid w:val="003A6624"/>
    <w:rsid w:val="003A695D"/>
    <w:rsid w:val="003A6A25"/>
    <w:rsid w:val="003A6F6B"/>
    <w:rsid w:val="003B1A99"/>
    <w:rsid w:val="003B225F"/>
    <w:rsid w:val="003B3CB0"/>
    <w:rsid w:val="003B508C"/>
    <w:rsid w:val="003B7BBB"/>
    <w:rsid w:val="003C0FB3"/>
    <w:rsid w:val="003C24BB"/>
    <w:rsid w:val="003C291F"/>
    <w:rsid w:val="003C2AC4"/>
    <w:rsid w:val="003C3990"/>
    <w:rsid w:val="003C3AB7"/>
    <w:rsid w:val="003C434B"/>
    <w:rsid w:val="003C489D"/>
    <w:rsid w:val="003C4E50"/>
    <w:rsid w:val="003C54B8"/>
    <w:rsid w:val="003C61BA"/>
    <w:rsid w:val="003C66AB"/>
    <w:rsid w:val="003C687F"/>
    <w:rsid w:val="003C723C"/>
    <w:rsid w:val="003D031D"/>
    <w:rsid w:val="003D0F7F"/>
    <w:rsid w:val="003D1005"/>
    <w:rsid w:val="003D140F"/>
    <w:rsid w:val="003D3CF0"/>
    <w:rsid w:val="003D53BF"/>
    <w:rsid w:val="003D5665"/>
    <w:rsid w:val="003D6797"/>
    <w:rsid w:val="003D779D"/>
    <w:rsid w:val="003D7846"/>
    <w:rsid w:val="003D78A2"/>
    <w:rsid w:val="003D7EF8"/>
    <w:rsid w:val="003E03FD"/>
    <w:rsid w:val="003E15B6"/>
    <w:rsid w:val="003E15EE"/>
    <w:rsid w:val="003E37AC"/>
    <w:rsid w:val="003E3EF0"/>
    <w:rsid w:val="003E5144"/>
    <w:rsid w:val="003E6AE0"/>
    <w:rsid w:val="003E70B0"/>
    <w:rsid w:val="003F0971"/>
    <w:rsid w:val="003F0D57"/>
    <w:rsid w:val="003F173B"/>
    <w:rsid w:val="003F1D6D"/>
    <w:rsid w:val="003F272B"/>
    <w:rsid w:val="003F28DA"/>
    <w:rsid w:val="003F2B6E"/>
    <w:rsid w:val="003F2C2F"/>
    <w:rsid w:val="003F35B8"/>
    <w:rsid w:val="003F373C"/>
    <w:rsid w:val="003F3F97"/>
    <w:rsid w:val="003F42CF"/>
    <w:rsid w:val="003F4EA0"/>
    <w:rsid w:val="003F5EA0"/>
    <w:rsid w:val="003F66AD"/>
    <w:rsid w:val="003F69BE"/>
    <w:rsid w:val="003F6A95"/>
    <w:rsid w:val="003F7D20"/>
    <w:rsid w:val="00400EB0"/>
    <w:rsid w:val="004013F6"/>
    <w:rsid w:val="0040184F"/>
    <w:rsid w:val="00402FCF"/>
    <w:rsid w:val="0040408C"/>
    <w:rsid w:val="004042F8"/>
    <w:rsid w:val="004048C9"/>
    <w:rsid w:val="00405801"/>
    <w:rsid w:val="004062AA"/>
    <w:rsid w:val="004062D0"/>
    <w:rsid w:val="00406BA0"/>
    <w:rsid w:val="00407050"/>
    <w:rsid w:val="00407329"/>
    <w:rsid w:val="00407474"/>
    <w:rsid w:val="00407ED4"/>
    <w:rsid w:val="00407F31"/>
    <w:rsid w:val="004125FD"/>
    <w:rsid w:val="004128F0"/>
    <w:rsid w:val="00412A0A"/>
    <w:rsid w:val="00414D5B"/>
    <w:rsid w:val="004163AD"/>
    <w:rsid w:val="0041645A"/>
    <w:rsid w:val="004166F1"/>
    <w:rsid w:val="00417BB8"/>
    <w:rsid w:val="00420300"/>
    <w:rsid w:val="00420377"/>
    <w:rsid w:val="00421CC4"/>
    <w:rsid w:val="004220B5"/>
    <w:rsid w:val="00422404"/>
    <w:rsid w:val="0042260B"/>
    <w:rsid w:val="00422D89"/>
    <w:rsid w:val="0042354D"/>
    <w:rsid w:val="004259A6"/>
    <w:rsid w:val="00425CCF"/>
    <w:rsid w:val="00430D80"/>
    <w:rsid w:val="004317B5"/>
    <w:rsid w:val="00431E3D"/>
    <w:rsid w:val="00431F7A"/>
    <w:rsid w:val="00432143"/>
    <w:rsid w:val="00432718"/>
    <w:rsid w:val="00432D16"/>
    <w:rsid w:val="004333EB"/>
    <w:rsid w:val="00433B4D"/>
    <w:rsid w:val="00435259"/>
    <w:rsid w:val="004361FB"/>
    <w:rsid w:val="00436B23"/>
    <w:rsid w:val="00436E88"/>
    <w:rsid w:val="00440977"/>
    <w:rsid w:val="0044175B"/>
    <w:rsid w:val="00441C88"/>
    <w:rsid w:val="00442026"/>
    <w:rsid w:val="00442448"/>
    <w:rsid w:val="00443CD4"/>
    <w:rsid w:val="004440BB"/>
    <w:rsid w:val="0044482E"/>
    <w:rsid w:val="004450B6"/>
    <w:rsid w:val="00445612"/>
    <w:rsid w:val="00446AA3"/>
    <w:rsid w:val="004476A7"/>
    <w:rsid w:val="004479D8"/>
    <w:rsid w:val="00447C97"/>
    <w:rsid w:val="00447CD9"/>
    <w:rsid w:val="00447E13"/>
    <w:rsid w:val="004500DF"/>
    <w:rsid w:val="00451168"/>
    <w:rsid w:val="00451506"/>
    <w:rsid w:val="004526AB"/>
    <w:rsid w:val="00452D84"/>
    <w:rsid w:val="00453739"/>
    <w:rsid w:val="0045447C"/>
    <w:rsid w:val="0045474F"/>
    <w:rsid w:val="0045495E"/>
    <w:rsid w:val="004553A7"/>
    <w:rsid w:val="00455F66"/>
    <w:rsid w:val="0045627B"/>
    <w:rsid w:val="00456C90"/>
    <w:rsid w:val="00457160"/>
    <w:rsid w:val="004575CD"/>
    <w:rsid w:val="004578CC"/>
    <w:rsid w:val="00460B3A"/>
    <w:rsid w:val="0046249D"/>
    <w:rsid w:val="0046317A"/>
    <w:rsid w:val="004639EF"/>
    <w:rsid w:val="00463BFC"/>
    <w:rsid w:val="004657D6"/>
    <w:rsid w:val="0046598B"/>
    <w:rsid w:val="00465E5F"/>
    <w:rsid w:val="0047024A"/>
    <w:rsid w:val="00470E38"/>
    <w:rsid w:val="004728AA"/>
    <w:rsid w:val="00473346"/>
    <w:rsid w:val="004756D2"/>
    <w:rsid w:val="00476168"/>
    <w:rsid w:val="00476284"/>
    <w:rsid w:val="0047645E"/>
    <w:rsid w:val="004766CD"/>
    <w:rsid w:val="0047758F"/>
    <w:rsid w:val="0048084F"/>
    <w:rsid w:val="004810BD"/>
    <w:rsid w:val="00481589"/>
    <w:rsid w:val="0048175E"/>
    <w:rsid w:val="00482868"/>
    <w:rsid w:val="00483B44"/>
    <w:rsid w:val="00483CA9"/>
    <w:rsid w:val="004850B9"/>
    <w:rsid w:val="0048525B"/>
    <w:rsid w:val="004857D7"/>
    <w:rsid w:val="00485CCD"/>
    <w:rsid w:val="00485DB5"/>
    <w:rsid w:val="004860C5"/>
    <w:rsid w:val="00486D2B"/>
    <w:rsid w:val="00490D60"/>
    <w:rsid w:val="00491DF2"/>
    <w:rsid w:val="00493120"/>
    <w:rsid w:val="00493740"/>
    <w:rsid w:val="0049460B"/>
    <w:rsid w:val="004949C7"/>
    <w:rsid w:val="00494FDC"/>
    <w:rsid w:val="004973E2"/>
    <w:rsid w:val="004A0489"/>
    <w:rsid w:val="004A161B"/>
    <w:rsid w:val="004A298A"/>
    <w:rsid w:val="004A4106"/>
    <w:rsid w:val="004A4146"/>
    <w:rsid w:val="004A47DB"/>
    <w:rsid w:val="004A4F6C"/>
    <w:rsid w:val="004A5AAE"/>
    <w:rsid w:val="004A6AB7"/>
    <w:rsid w:val="004A7284"/>
    <w:rsid w:val="004A7771"/>
    <w:rsid w:val="004A7E1A"/>
    <w:rsid w:val="004B005E"/>
    <w:rsid w:val="004B0073"/>
    <w:rsid w:val="004B1541"/>
    <w:rsid w:val="004B182D"/>
    <w:rsid w:val="004B240E"/>
    <w:rsid w:val="004B29F4"/>
    <w:rsid w:val="004B2EF8"/>
    <w:rsid w:val="004B2F58"/>
    <w:rsid w:val="004B3D7B"/>
    <w:rsid w:val="004B44AC"/>
    <w:rsid w:val="004B4C27"/>
    <w:rsid w:val="004B5AFF"/>
    <w:rsid w:val="004B6407"/>
    <w:rsid w:val="004B6923"/>
    <w:rsid w:val="004B7240"/>
    <w:rsid w:val="004B7495"/>
    <w:rsid w:val="004B780F"/>
    <w:rsid w:val="004B7B56"/>
    <w:rsid w:val="004B7C46"/>
    <w:rsid w:val="004B7EE9"/>
    <w:rsid w:val="004C098E"/>
    <w:rsid w:val="004C20CF"/>
    <w:rsid w:val="004C299C"/>
    <w:rsid w:val="004C2E2E"/>
    <w:rsid w:val="004C3080"/>
    <w:rsid w:val="004C34F6"/>
    <w:rsid w:val="004C38A9"/>
    <w:rsid w:val="004C4D54"/>
    <w:rsid w:val="004C6635"/>
    <w:rsid w:val="004C7023"/>
    <w:rsid w:val="004C7513"/>
    <w:rsid w:val="004D02AC"/>
    <w:rsid w:val="004D0383"/>
    <w:rsid w:val="004D1F3F"/>
    <w:rsid w:val="004D333E"/>
    <w:rsid w:val="004D3A72"/>
    <w:rsid w:val="004D3B25"/>
    <w:rsid w:val="004D3EE2"/>
    <w:rsid w:val="004D46A2"/>
    <w:rsid w:val="004D5B9D"/>
    <w:rsid w:val="004D5BBA"/>
    <w:rsid w:val="004D6540"/>
    <w:rsid w:val="004D66E9"/>
    <w:rsid w:val="004D7A07"/>
    <w:rsid w:val="004D7D59"/>
    <w:rsid w:val="004E04D1"/>
    <w:rsid w:val="004E0EFB"/>
    <w:rsid w:val="004E14EB"/>
    <w:rsid w:val="004E164A"/>
    <w:rsid w:val="004E1C2A"/>
    <w:rsid w:val="004E2ACB"/>
    <w:rsid w:val="004E38B0"/>
    <w:rsid w:val="004E3C28"/>
    <w:rsid w:val="004E4332"/>
    <w:rsid w:val="004E4E0B"/>
    <w:rsid w:val="004E5594"/>
    <w:rsid w:val="004E655E"/>
    <w:rsid w:val="004E6856"/>
    <w:rsid w:val="004E6FB4"/>
    <w:rsid w:val="004E7A21"/>
    <w:rsid w:val="004E7D51"/>
    <w:rsid w:val="004F0977"/>
    <w:rsid w:val="004F1408"/>
    <w:rsid w:val="004F4DF3"/>
    <w:rsid w:val="004F4E1D"/>
    <w:rsid w:val="004F5D77"/>
    <w:rsid w:val="004F616E"/>
    <w:rsid w:val="004F6257"/>
    <w:rsid w:val="004F6A25"/>
    <w:rsid w:val="004F6AB0"/>
    <w:rsid w:val="004F6B4D"/>
    <w:rsid w:val="004F6F40"/>
    <w:rsid w:val="005000BD"/>
    <w:rsid w:val="005000DD"/>
    <w:rsid w:val="005031F0"/>
    <w:rsid w:val="0050325C"/>
    <w:rsid w:val="00503948"/>
    <w:rsid w:val="00503B09"/>
    <w:rsid w:val="00504F5C"/>
    <w:rsid w:val="00505262"/>
    <w:rsid w:val="0050597B"/>
    <w:rsid w:val="00506DF8"/>
    <w:rsid w:val="00506FD3"/>
    <w:rsid w:val="00507451"/>
    <w:rsid w:val="005079DA"/>
    <w:rsid w:val="00511C74"/>
    <w:rsid w:val="00511F4D"/>
    <w:rsid w:val="00514D6B"/>
    <w:rsid w:val="0051574E"/>
    <w:rsid w:val="00516D27"/>
    <w:rsid w:val="0051725F"/>
    <w:rsid w:val="0051752B"/>
    <w:rsid w:val="0051773E"/>
    <w:rsid w:val="00520095"/>
    <w:rsid w:val="00520645"/>
    <w:rsid w:val="0052168D"/>
    <w:rsid w:val="00522F85"/>
    <w:rsid w:val="0052396A"/>
    <w:rsid w:val="005246F1"/>
    <w:rsid w:val="00525B58"/>
    <w:rsid w:val="0052734E"/>
    <w:rsid w:val="0052782C"/>
    <w:rsid w:val="00527A41"/>
    <w:rsid w:val="005302C0"/>
    <w:rsid w:val="00530E46"/>
    <w:rsid w:val="005317D5"/>
    <w:rsid w:val="00531E67"/>
    <w:rsid w:val="005324EF"/>
    <w:rsid w:val="0053286B"/>
    <w:rsid w:val="00534AC1"/>
    <w:rsid w:val="00535276"/>
    <w:rsid w:val="00536369"/>
    <w:rsid w:val="00536374"/>
    <w:rsid w:val="005363A7"/>
    <w:rsid w:val="00537A4E"/>
    <w:rsid w:val="005400FF"/>
    <w:rsid w:val="00540E99"/>
    <w:rsid w:val="00541130"/>
    <w:rsid w:val="00543CDB"/>
    <w:rsid w:val="005447BE"/>
    <w:rsid w:val="00546A8B"/>
    <w:rsid w:val="00546D55"/>
    <w:rsid w:val="00546D5E"/>
    <w:rsid w:val="00546F02"/>
    <w:rsid w:val="00547051"/>
    <w:rsid w:val="0054770B"/>
    <w:rsid w:val="00551073"/>
    <w:rsid w:val="00551DA4"/>
    <w:rsid w:val="0055213A"/>
    <w:rsid w:val="00552193"/>
    <w:rsid w:val="00554956"/>
    <w:rsid w:val="00555C42"/>
    <w:rsid w:val="0055676F"/>
    <w:rsid w:val="00557BE6"/>
    <w:rsid w:val="00557E76"/>
    <w:rsid w:val="005600BC"/>
    <w:rsid w:val="00560136"/>
    <w:rsid w:val="005613F1"/>
    <w:rsid w:val="005628F1"/>
    <w:rsid w:val="005630E8"/>
    <w:rsid w:val="00563104"/>
    <w:rsid w:val="00563C48"/>
    <w:rsid w:val="005646C1"/>
    <w:rsid w:val="005646CC"/>
    <w:rsid w:val="00565167"/>
    <w:rsid w:val="005652E4"/>
    <w:rsid w:val="00565730"/>
    <w:rsid w:val="005663D0"/>
    <w:rsid w:val="00566671"/>
    <w:rsid w:val="005675A6"/>
    <w:rsid w:val="00567674"/>
    <w:rsid w:val="00567B22"/>
    <w:rsid w:val="005710FF"/>
    <w:rsid w:val="0057134C"/>
    <w:rsid w:val="00572D70"/>
    <w:rsid w:val="0057331C"/>
    <w:rsid w:val="00573328"/>
    <w:rsid w:val="00573F07"/>
    <w:rsid w:val="0057429B"/>
    <w:rsid w:val="0057478F"/>
    <w:rsid w:val="005747FF"/>
    <w:rsid w:val="00575BC4"/>
    <w:rsid w:val="00576415"/>
    <w:rsid w:val="005805F8"/>
    <w:rsid w:val="00580D0F"/>
    <w:rsid w:val="00581200"/>
    <w:rsid w:val="00581F28"/>
    <w:rsid w:val="00581F3D"/>
    <w:rsid w:val="005824C0"/>
    <w:rsid w:val="00582560"/>
    <w:rsid w:val="00582FD7"/>
    <w:rsid w:val="005832ED"/>
    <w:rsid w:val="00583524"/>
    <w:rsid w:val="005835A2"/>
    <w:rsid w:val="00583853"/>
    <w:rsid w:val="00583FA1"/>
    <w:rsid w:val="005857A8"/>
    <w:rsid w:val="0058643D"/>
    <w:rsid w:val="0058713B"/>
    <w:rsid w:val="005876D2"/>
    <w:rsid w:val="0059056C"/>
    <w:rsid w:val="005905B3"/>
    <w:rsid w:val="0059130B"/>
    <w:rsid w:val="0059170B"/>
    <w:rsid w:val="00593F04"/>
    <w:rsid w:val="00594705"/>
    <w:rsid w:val="0059485D"/>
    <w:rsid w:val="00596689"/>
    <w:rsid w:val="005A16FB"/>
    <w:rsid w:val="005A1A68"/>
    <w:rsid w:val="005A1D50"/>
    <w:rsid w:val="005A2519"/>
    <w:rsid w:val="005A2985"/>
    <w:rsid w:val="005A2A5A"/>
    <w:rsid w:val="005A3076"/>
    <w:rsid w:val="005A39FC"/>
    <w:rsid w:val="005A3B66"/>
    <w:rsid w:val="005A42E3"/>
    <w:rsid w:val="005A51CE"/>
    <w:rsid w:val="005A52F4"/>
    <w:rsid w:val="005A5F04"/>
    <w:rsid w:val="005A642A"/>
    <w:rsid w:val="005A6DC2"/>
    <w:rsid w:val="005A70BE"/>
    <w:rsid w:val="005A7AD9"/>
    <w:rsid w:val="005B0870"/>
    <w:rsid w:val="005B1762"/>
    <w:rsid w:val="005B1AF8"/>
    <w:rsid w:val="005B1C98"/>
    <w:rsid w:val="005B2096"/>
    <w:rsid w:val="005B3513"/>
    <w:rsid w:val="005B3CD7"/>
    <w:rsid w:val="005B42DD"/>
    <w:rsid w:val="005B4B88"/>
    <w:rsid w:val="005B5605"/>
    <w:rsid w:val="005B5D60"/>
    <w:rsid w:val="005B5E31"/>
    <w:rsid w:val="005B6288"/>
    <w:rsid w:val="005B64AE"/>
    <w:rsid w:val="005B6E3D"/>
    <w:rsid w:val="005B7298"/>
    <w:rsid w:val="005C1BFC"/>
    <w:rsid w:val="005C2202"/>
    <w:rsid w:val="005C273B"/>
    <w:rsid w:val="005C7B55"/>
    <w:rsid w:val="005D0175"/>
    <w:rsid w:val="005D0D71"/>
    <w:rsid w:val="005D139F"/>
    <w:rsid w:val="005D1CC4"/>
    <w:rsid w:val="005D2D62"/>
    <w:rsid w:val="005D48FE"/>
    <w:rsid w:val="005D5A78"/>
    <w:rsid w:val="005D5DB0"/>
    <w:rsid w:val="005D5E18"/>
    <w:rsid w:val="005D7A00"/>
    <w:rsid w:val="005D7FDB"/>
    <w:rsid w:val="005E0A38"/>
    <w:rsid w:val="005E0B43"/>
    <w:rsid w:val="005E1533"/>
    <w:rsid w:val="005E1BA2"/>
    <w:rsid w:val="005E4742"/>
    <w:rsid w:val="005E6829"/>
    <w:rsid w:val="005E7B88"/>
    <w:rsid w:val="005F10D4"/>
    <w:rsid w:val="005F26E8"/>
    <w:rsid w:val="005F275A"/>
    <w:rsid w:val="005F2E08"/>
    <w:rsid w:val="005F36AD"/>
    <w:rsid w:val="005F56B1"/>
    <w:rsid w:val="005F5AB5"/>
    <w:rsid w:val="005F7834"/>
    <w:rsid w:val="005F78DD"/>
    <w:rsid w:val="005F7A4D"/>
    <w:rsid w:val="006000FB"/>
    <w:rsid w:val="0060194F"/>
    <w:rsid w:val="00601B68"/>
    <w:rsid w:val="006026BA"/>
    <w:rsid w:val="0060303B"/>
    <w:rsid w:val="0060359B"/>
    <w:rsid w:val="00603F69"/>
    <w:rsid w:val="006040DA"/>
    <w:rsid w:val="006047BD"/>
    <w:rsid w:val="00607048"/>
    <w:rsid w:val="00607675"/>
    <w:rsid w:val="00610F53"/>
    <w:rsid w:val="00612418"/>
    <w:rsid w:val="00612E3F"/>
    <w:rsid w:val="00613208"/>
    <w:rsid w:val="00614046"/>
    <w:rsid w:val="00614EE0"/>
    <w:rsid w:val="00616767"/>
    <w:rsid w:val="0061698B"/>
    <w:rsid w:val="00616F61"/>
    <w:rsid w:val="00620917"/>
    <w:rsid w:val="0062163D"/>
    <w:rsid w:val="00621BCB"/>
    <w:rsid w:val="00622C72"/>
    <w:rsid w:val="00623A9E"/>
    <w:rsid w:val="00624543"/>
    <w:rsid w:val="00624A20"/>
    <w:rsid w:val="00624C9B"/>
    <w:rsid w:val="006251EB"/>
    <w:rsid w:val="0062541D"/>
    <w:rsid w:val="00630BB3"/>
    <w:rsid w:val="00632182"/>
    <w:rsid w:val="006335DF"/>
    <w:rsid w:val="00633A4A"/>
    <w:rsid w:val="00634717"/>
    <w:rsid w:val="00635465"/>
    <w:rsid w:val="00635C5F"/>
    <w:rsid w:val="0063670E"/>
    <w:rsid w:val="00637181"/>
    <w:rsid w:val="00637936"/>
    <w:rsid w:val="00637AF8"/>
    <w:rsid w:val="00637C09"/>
    <w:rsid w:val="006412BE"/>
    <w:rsid w:val="0064144D"/>
    <w:rsid w:val="00641609"/>
    <w:rsid w:val="0064160E"/>
    <w:rsid w:val="0064187F"/>
    <w:rsid w:val="00642232"/>
    <w:rsid w:val="00642389"/>
    <w:rsid w:val="00642CA0"/>
    <w:rsid w:val="006436A4"/>
    <w:rsid w:val="006439ED"/>
    <w:rsid w:val="00644306"/>
    <w:rsid w:val="00644EAB"/>
    <w:rsid w:val="006450DD"/>
    <w:rsid w:val="006450E2"/>
    <w:rsid w:val="006453D8"/>
    <w:rsid w:val="006457A5"/>
    <w:rsid w:val="00650503"/>
    <w:rsid w:val="006513E1"/>
    <w:rsid w:val="00651A1C"/>
    <w:rsid w:val="00651E73"/>
    <w:rsid w:val="00652058"/>
    <w:rsid w:val="006522EF"/>
    <w:rsid w:val="006522FD"/>
    <w:rsid w:val="00652800"/>
    <w:rsid w:val="00652881"/>
    <w:rsid w:val="0065397C"/>
    <w:rsid w:val="00653AB0"/>
    <w:rsid w:val="00653C5D"/>
    <w:rsid w:val="006544A7"/>
    <w:rsid w:val="00654559"/>
    <w:rsid w:val="006552BE"/>
    <w:rsid w:val="00660E3A"/>
    <w:rsid w:val="006610BB"/>
    <w:rsid w:val="00661413"/>
    <w:rsid w:val="006618E3"/>
    <w:rsid w:val="00661D06"/>
    <w:rsid w:val="00661EB6"/>
    <w:rsid w:val="006621DB"/>
    <w:rsid w:val="00662EFA"/>
    <w:rsid w:val="006638B4"/>
    <w:rsid w:val="00663E29"/>
    <w:rsid w:val="0066400D"/>
    <w:rsid w:val="006641B3"/>
    <w:rsid w:val="006644C4"/>
    <w:rsid w:val="006655F2"/>
    <w:rsid w:val="00665D6A"/>
    <w:rsid w:val="00665F1A"/>
    <w:rsid w:val="0066665B"/>
    <w:rsid w:val="00670EE3"/>
    <w:rsid w:val="00672200"/>
    <w:rsid w:val="00672902"/>
    <w:rsid w:val="00673149"/>
    <w:rsid w:val="0067331F"/>
    <w:rsid w:val="006742E8"/>
    <w:rsid w:val="0067482E"/>
    <w:rsid w:val="00675260"/>
    <w:rsid w:val="006765A2"/>
    <w:rsid w:val="00677DDB"/>
    <w:rsid w:val="00677EF0"/>
    <w:rsid w:val="006814BF"/>
    <w:rsid w:val="00681DCF"/>
    <w:rsid w:val="00681F32"/>
    <w:rsid w:val="00682629"/>
    <w:rsid w:val="006826B1"/>
    <w:rsid w:val="00682C11"/>
    <w:rsid w:val="00683AEC"/>
    <w:rsid w:val="00684672"/>
    <w:rsid w:val="0068481E"/>
    <w:rsid w:val="006856F4"/>
    <w:rsid w:val="0068666F"/>
    <w:rsid w:val="006877BC"/>
    <w:rsid w:val="0068780A"/>
    <w:rsid w:val="0069009B"/>
    <w:rsid w:val="00690267"/>
    <w:rsid w:val="006906E7"/>
    <w:rsid w:val="0069101B"/>
    <w:rsid w:val="00691AC7"/>
    <w:rsid w:val="006931D4"/>
    <w:rsid w:val="00693B28"/>
    <w:rsid w:val="00694E70"/>
    <w:rsid w:val="006954D4"/>
    <w:rsid w:val="0069598B"/>
    <w:rsid w:val="00695AF0"/>
    <w:rsid w:val="0069757D"/>
    <w:rsid w:val="006977F3"/>
    <w:rsid w:val="006A1A8E"/>
    <w:rsid w:val="006A1CF6"/>
    <w:rsid w:val="006A1D61"/>
    <w:rsid w:val="006A24F5"/>
    <w:rsid w:val="006A2D9E"/>
    <w:rsid w:val="006A3381"/>
    <w:rsid w:val="006A36DB"/>
    <w:rsid w:val="006A382E"/>
    <w:rsid w:val="006A3EF2"/>
    <w:rsid w:val="006A44D0"/>
    <w:rsid w:val="006A45E2"/>
    <w:rsid w:val="006A48C1"/>
    <w:rsid w:val="006A510D"/>
    <w:rsid w:val="006A51A4"/>
    <w:rsid w:val="006A68CE"/>
    <w:rsid w:val="006B0291"/>
    <w:rsid w:val="006B06B2"/>
    <w:rsid w:val="006B1FFA"/>
    <w:rsid w:val="006B20FA"/>
    <w:rsid w:val="006B314B"/>
    <w:rsid w:val="006B3564"/>
    <w:rsid w:val="006B37E6"/>
    <w:rsid w:val="006B3D8F"/>
    <w:rsid w:val="006B42E3"/>
    <w:rsid w:val="006B44E9"/>
    <w:rsid w:val="006B5081"/>
    <w:rsid w:val="006B73E5"/>
    <w:rsid w:val="006B7BF9"/>
    <w:rsid w:val="006B7CC8"/>
    <w:rsid w:val="006C00A3"/>
    <w:rsid w:val="006C10FC"/>
    <w:rsid w:val="006C24C9"/>
    <w:rsid w:val="006C4B47"/>
    <w:rsid w:val="006C4FEE"/>
    <w:rsid w:val="006C615D"/>
    <w:rsid w:val="006C6389"/>
    <w:rsid w:val="006C6FA0"/>
    <w:rsid w:val="006C7AB5"/>
    <w:rsid w:val="006D062E"/>
    <w:rsid w:val="006D0817"/>
    <w:rsid w:val="006D0996"/>
    <w:rsid w:val="006D2405"/>
    <w:rsid w:val="006D2E59"/>
    <w:rsid w:val="006D3A0E"/>
    <w:rsid w:val="006D4A39"/>
    <w:rsid w:val="006D4A7C"/>
    <w:rsid w:val="006D4DF5"/>
    <w:rsid w:val="006D53A4"/>
    <w:rsid w:val="006D6748"/>
    <w:rsid w:val="006D69E0"/>
    <w:rsid w:val="006E08A7"/>
    <w:rsid w:val="006E08C4"/>
    <w:rsid w:val="006E091B"/>
    <w:rsid w:val="006E2552"/>
    <w:rsid w:val="006E42C8"/>
    <w:rsid w:val="006E469F"/>
    <w:rsid w:val="006E4800"/>
    <w:rsid w:val="006E4861"/>
    <w:rsid w:val="006E560F"/>
    <w:rsid w:val="006E5B90"/>
    <w:rsid w:val="006E60D3"/>
    <w:rsid w:val="006E6CDF"/>
    <w:rsid w:val="006E79B6"/>
    <w:rsid w:val="006F00AD"/>
    <w:rsid w:val="006F054E"/>
    <w:rsid w:val="006F08E1"/>
    <w:rsid w:val="006F15D8"/>
    <w:rsid w:val="006F1B19"/>
    <w:rsid w:val="006F3613"/>
    <w:rsid w:val="006F3839"/>
    <w:rsid w:val="006F4285"/>
    <w:rsid w:val="006F4503"/>
    <w:rsid w:val="006F4BFA"/>
    <w:rsid w:val="00700048"/>
    <w:rsid w:val="00700346"/>
    <w:rsid w:val="00700908"/>
    <w:rsid w:val="0070190E"/>
    <w:rsid w:val="00701DAC"/>
    <w:rsid w:val="00703206"/>
    <w:rsid w:val="007032C8"/>
    <w:rsid w:val="00703DAB"/>
    <w:rsid w:val="00704694"/>
    <w:rsid w:val="007058CD"/>
    <w:rsid w:val="00705D75"/>
    <w:rsid w:val="00706293"/>
    <w:rsid w:val="0070723B"/>
    <w:rsid w:val="007124A7"/>
    <w:rsid w:val="00712D14"/>
    <w:rsid w:val="00712DA7"/>
    <w:rsid w:val="00714956"/>
    <w:rsid w:val="00715F89"/>
    <w:rsid w:val="00716878"/>
    <w:rsid w:val="00716FB7"/>
    <w:rsid w:val="00717C66"/>
    <w:rsid w:val="0072144B"/>
    <w:rsid w:val="0072167A"/>
    <w:rsid w:val="00721CE5"/>
    <w:rsid w:val="00722D6B"/>
    <w:rsid w:val="007232E0"/>
    <w:rsid w:val="0072360C"/>
    <w:rsid w:val="00723956"/>
    <w:rsid w:val="00724203"/>
    <w:rsid w:val="00724E50"/>
    <w:rsid w:val="00725C3B"/>
    <w:rsid w:val="00725D14"/>
    <w:rsid w:val="00726686"/>
    <w:rsid w:val="007266FB"/>
    <w:rsid w:val="0073008B"/>
    <w:rsid w:val="0073127E"/>
    <w:rsid w:val="0073212B"/>
    <w:rsid w:val="0073364D"/>
    <w:rsid w:val="00733D6A"/>
    <w:rsid w:val="00734065"/>
    <w:rsid w:val="00734894"/>
    <w:rsid w:val="00735327"/>
    <w:rsid w:val="00735451"/>
    <w:rsid w:val="0073637A"/>
    <w:rsid w:val="00736F68"/>
    <w:rsid w:val="007371AD"/>
    <w:rsid w:val="00740573"/>
    <w:rsid w:val="00741390"/>
    <w:rsid w:val="00741479"/>
    <w:rsid w:val="007414DA"/>
    <w:rsid w:val="00741ACA"/>
    <w:rsid w:val="00743901"/>
    <w:rsid w:val="00743C21"/>
    <w:rsid w:val="007448D2"/>
    <w:rsid w:val="00744A73"/>
    <w:rsid w:val="00744DB8"/>
    <w:rsid w:val="00745C28"/>
    <w:rsid w:val="007460FF"/>
    <w:rsid w:val="007474D4"/>
    <w:rsid w:val="0075322D"/>
    <w:rsid w:val="0075326F"/>
    <w:rsid w:val="00753765"/>
    <w:rsid w:val="00753D56"/>
    <w:rsid w:val="007564AE"/>
    <w:rsid w:val="007572BD"/>
    <w:rsid w:val="00757591"/>
    <w:rsid w:val="00757633"/>
    <w:rsid w:val="00757A59"/>
    <w:rsid w:val="00757DD5"/>
    <w:rsid w:val="007617A7"/>
    <w:rsid w:val="00761F8D"/>
    <w:rsid w:val="00762125"/>
    <w:rsid w:val="007635C3"/>
    <w:rsid w:val="007656A9"/>
    <w:rsid w:val="00765E06"/>
    <w:rsid w:val="00765F79"/>
    <w:rsid w:val="00766A1D"/>
    <w:rsid w:val="00766BC2"/>
    <w:rsid w:val="00770223"/>
    <w:rsid w:val="007706FF"/>
    <w:rsid w:val="00770891"/>
    <w:rsid w:val="00770933"/>
    <w:rsid w:val="00770C61"/>
    <w:rsid w:val="00772BA3"/>
    <w:rsid w:val="00772EC2"/>
    <w:rsid w:val="007742D6"/>
    <w:rsid w:val="007749B6"/>
    <w:rsid w:val="007763FE"/>
    <w:rsid w:val="00776998"/>
    <w:rsid w:val="00776AC3"/>
    <w:rsid w:val="00776E47"/>
    <w:rsid w:val="00777558"/>
    <w:rsid w:val="007776A2"/>
    <w:rsid w:val="00777849"/>
    <w:rsid w:val="00780764"/>
    <w:rsid w:val="00780A99"/>
    <w:rsid w:val="00780C4F"/>
    <w:rsid w:val="00781C4F"/>
    <w:rsid w:val="00781DC5"/>
    <w:rsid w:val="00782487"/>
    <w:rsid w:val="007828D4"/>
    <w:rsid w:val="00782A1B"/>
    <w:rsid w:val="00782A2E"/>
    <w:rsid w:val="00782B11"/>
    <w:rsid w:val="007836C0"/>
    <w:rsid w:val="00783BE2"/>
    <w:rsid w:val="00783D18"/>
    <w:rsid w:val="00783F8F"/>
    <w:rsid w:val="00783FCC"/>
    <w:rsid w:val="00785BE0"/>
    <w:rsid w:val="0078667E"/>
    <w:rsid w:val="00786767"/>
    <w:rsid w:val="007919C8"/>
    <w:rsid w:val="007919DC"/>
    <w:rsid w:val="00791B72"/>
    <w:rsid w:val="00791C7F"/>
    <w:rsid w:val="0079337B"/>
    <w:rsid w:val="00794D02"/>
    <w:rsid w:val="00795354"/>
    <w:rsid w:val="00796888"/>
    <w:rsid w:val="00796DCB"/>
    <w:rsid w:val="007A1326"/>
    <w:rsid w:val="007A1AA1"/>
    <w:rsid w:val="007A2B7B"/>
    <w:rsid w:val="007A2FF0"/>
    <w:rsid w:val="007A3356"/>
    <w:rsid w:val="007A36F3"/>
    <w:rsid w:val="007A3DAB"/>
    <w:rsid w:val="007A4243"/>
    <w:rsid w:val="007A4CEF"/>
    <w:rsid w:val="007A55A8"/>
    <w:rsid w:val="007B2116"/>
    <w:rsid w:val="007B24C4"/>
    <w:rsid w:val="007B41B2"/>
    <w:rsid w:val="007B4B7D"/>
    <w:rsid w:val="007B50E4"/>
    <w:rsid w:val="007B5236"/>
    <w:rsid w:val="007B6B2F"/>
    <w:rsid w:val="007B76AA"/>
    <w:rsid w:val="007C057B"/>
    <w:rsid w:val="007C1661"/>
    <w:rsid w:val="007C1A9E"/>
    <w:rsid w:val="007C4096"/>
    <w:rsid w:val="007C5841"/>
    <w:rsid w:val="007C6E38"/>
    <w:rsid w:val="007C7CBF"/>
    <w:rsid w:val="007D212E"/>
    <w:rsid w:val="007D3419"/>
    <w:rsid w:val="007D458F"/>
    <w:rsid w:val="007D5655"/>
    <w:rsid w:val="007D581D"/>
    <w:rsid w:val="007D5A52"/>
    <w:rsid w:val="007D6BBC"/>
    <w:rsid w:val="007D73C0"/>
    <w:rsid w:val="007D7CF5"/>
    <w:rsid w:val="007D7E58"/>
    <w:rsid w:val="007E1013"/>
    <w:rsid w:val="007E12B0"/>
    <w:rsid w:val="007E1A16"/>
    <w:rsid w:val="007E1E19"/>
    <w:rsid w:val="007E2BDF"/>
    <w:rsid w:val="007E41AD"/>
    <w:rsid w:val="007E497E"/>
    <w:rsid w:val="007E51F4"/>
    <w:rsid w:val="007E5E2F"/>
    <w:rsid w:val="007E5E9E"/>
    <w:rsid w:val="007E7486"/>
    <w:rsid w:val="007E7851"/>
    <w:rsid w:val="007F0DC4"/>
    <w:rsid w:val="007F1493"/>
    <w:rsid w:val="007F15BC"/>
    <w:rsid w:val="007F3524"/>
    <w:rsid w:val="007F36CD"/>
    <w:rsid w:val="007F4029"/>
    <w:rsid w:val="007F4564"/>
    <w:rsid w:val="007F576D"/>
    <w:rsid w:val="007F60DB"/>
    <w:rsid w:val="007F637A"/>
    <w:rsid w:val="007F66A6"/>
    <w:rsid w:val="007F68BA"/>
    <w:rsid w:val="007F72A3"/>
    <w:rsid w:val="007F76BF"/>
    <w:rsid w:val="007F7FC7"/>
    <w:rsid w:val="008003CD"/>
    <w:rsid w:val="00800512"/>
    <w:rsid w:val="008007A6"/>
    <w:rsid w:val="00801331"/>
    <w:rsid w:val="00801687"/>
    <w:rsid w:val="008019EE"/>
    <w:rsid w:val="00801ED1"/>
    <w:rsid w:val="00802022"/>
    <w:rsid w:val="0080207C"/>
    <w:rsid w:val="008028A3"/>
    <w:rsid w:val="008059C1"/>
    <w:rsid w:val="0080662F"/>
    <w:rsid w:val="00806C91"/>
    <w:rsid w:val="0081065F"/>
    <w:rsid w:val="0081071A"/>
    <w:rsid w:val="00810E72"/>
    <w:rsid w:val="0081179B"/>
    <w:rsid w:val="00812DCB"/>
    <w:rsid w:val="0081311B"/>
    <w:rsid w:val="00813FA5"/>
    <w:rsid w:val="00814478"/>
    <w:rsid w:val="0081523F"/>
    <w:rsid w:val="00815DEB"/>
    <w:rsid w:val="00816151"/>
    <w:rsid w:val="00817268"/>
    <w:rsid w:val="008174AA"/>
    <w:rsid w:val="00817DE2"/>
    <w:rsid w:val="008203B7"/>
    <w:rsid w:val="00820BB7"/>
    <w:rsid w:val="008212BE"/>
    <w:rsid w:val="0082137E"/>
    <w:rsid w:val="008218CF"/>
    <w:rsid w:val="00824486"/>
    <w:rsid w:val="008248E7"/>
    <w:rsid w:val="00824F02"/>
    <w:rsid w:val="00824F66"/>
    <w:rsid w:val="00825595"/>
    <w:rsid w:val="00826BD1"/>
    <w:rsid w:val="00826C4F"/>
    <w:rsid w:val="00830A48"/>
    <w:rsid w:val="00831C89"/>
    <w:rsid w:val="00832DA5"/>
    <w:rsid w:val="00832F4B"/>
    <w:rsid w:val="00833A2E"/>
    <w:rsid w:val="00833B1C"/>
    <w:rsid w:val="00833EDF"/>
    <w:rsid w:val="00834038"/>
    <w:rsid w:val="00836DBE"/>
    <w:rsid w:val="0083732F"/>
    <w:rsid w:val="008377AF"/>
    <w:rsid w:val="008404C4"/>
    <w:rsid w:val="0084056D"/>
    <w:rsid w:val="00841080"/>
    <w:rsid w:val="008412F7"/>
    <w:rsid w:val="008414BB"/>
    <w:rsid w:val="00841B54"/>
    <w:rsid w:val="008434A7"/>
    <w:rsid w:val="00843ED1"/>
    <w:rsid w:val="00844C67"/>
    <w:rsid w:val="00845305"/>
    <w:rsid w:val="008455DA"/>
    <w:rsid w:val="0084595D"/>
    <w:rsid w:val="0084631E"/>
    <w:rsid w:val="008467D0"/>
    <w:rsid w:val="008470D0"/>
    <w:rsid w:val="00847EB5"/>
    <w:rsid w:val="008505DC"/>
    <w:rsid w:val="008509F0"/>
    <w:rsid w:val="00851875"/>
    <w:rsid w:val="008519C3"/>
    <w:rsid w:val="00852357"/>
    <w:rsid w:val="008525B1"/>
    <w:rsid w:val="00852B7B"/>
    <w:rsid w:val="00852BBD"/>
    <w:rsid w:val="0085448C"/>
    <w:rsid w:val="00855048"/>
    <w:rsid w:val="008563D3"/>
    <w:rsid w:val="00856E64"/>
    <w:rsid w:val="00856E6A"/>
    <w:rsid w:val="0085752E"/>
    <w:rsid w:val="00860A52"/>
    <w:rsid w:val="00862960"/>
    <w:rsid w:val="00863532"/>
    <w:rsid w:val="008641E8"/>
    <w:rsid w:val="00864336"/>
    <w:rsid w:val="00865EC3"/>
    <w:rsid w:val="0086629C"/>
    <w:rsid w:val="00866415"/>
    <w:rsid w:val="0086672A"/>
    <w:rsid w:val="00867469"/>
    <w:rsid w:val="00870838"/>
    <w:rsid w:val="00870A3D"/>
    <w:rsid w:val="008713B7"/>
    <w:rsid w:val="008731B2"/>
    <w:rsid w:val="008736AC"/>
    <w:rsid w:val="00873771"/>
    <w:rsid w:val="00874441"/>
    <w:rsid w:val="00874C1F"/>
    <w:rsid w:val="00875D1B"/>
    <w:rsid w:val="008773F6"/>
    <w:rsid w:val="0088096B"/>
    <w:rsid w:val="00880A08"/>
    <w:rsid w:val="008813A0"/>
    <w:rsid w:val="00881B53"/>
    <w:rsid w:val="00882E98"/>
    <w:rsid w:val="00883242"/>
    <w:rsid w:val="00883A53"/>
    <w:rsid w:val="0088526C"/>
    <w:rsid w:val="00885388"/>
    <w:rsid w:val="008857A7"/>
    <w:rsid w:val="00885C59"/>
    <w:rsid w:val="00885F34"/>
    <w:rsid w:val="008902B4"/>
    <w:rsid w:val="00890C47"/>
    <w:rsid w:val="00890CDE"/>
    <w:rsid w:val="0089256F"/>
    <w:rsid w:val="00892960"/>
    <w:rsid w:val="00893CDB"/>
    <w:rsid w:val="00893D12"/>
    <w:rsid w:val="0089468F"/>
    <w:rsid w:val="00895105"/>
    <w:rsid w:val="00895316"/>
    <w:rsid w:val="00895861"/>
    <w:rsid w:val="00897B91"/>
    <w:rsid w:val="008A00A0"/>
    <w:rsid w:val="008A0836"/>
    <w:rsid w:val="008A08A9"/>
    <w:rsid w:val="008A1693"/>
    <w:rsid w:val="008A21F0"/>
    <w:rsid w:val="008A5200"/>
    <w:rsid w:val="008A5DE5"/>
    <w:rsid w:val="008A7779"/>
    <w:rsid w:val="008B0816"/>
    <w:rsid w:val="008B17E8"/>
    <w:rsid w:val="008B1FDB"/>
    <w:rsid w:val="008B2A5B"/>
    <w:rsid w:val="008B34B1"/>
    <w:rsid w:val="008B367A"/>
    <w:rsid w:val="008B430F"/>
    <w:rsid w:val="008B44C9"/>
    <w:rsid w:val="008B44F3"/>
    <w:rsid w:val="008B4DA3"/>
    <w:rsid w:val="008B4FF4"/>
    <w:rsid w:val="008B62A0"/>
    <w:rsid w:val="008B6729"/>
    <w:rsid w:val="008B71D5"/>
    <w:rsid w:val="008B7F83"/>
    <w:rsid w:val="008C085A"/>
    <w:rsid w:val="008C1A20"/>
    <w:rsid w:val="008C1AD8"/>
    <w:rsid w:val="008C1AFE"/>
    <w:rsid w:val="008C1BBF"/>
    <w:rsid w:val="008C2FB5"/>
    <w:rsid w:val="008C2FC1"/>
    <w:rsid w:val="008C302C"/>
    <w:rsid w:val="008C3D12"/>
    <w:rsid w:val="008C4CAB"/>
    <w:rsid w:val="008C6461"/>
    <w:rsid w:val="008C67EF"/>
    <w:rsid w:val="008C6A74"/>
    <w:rsid w:val="008C6BA4"/>
    <w:rsid w:val="008C6F82"/>
    <w:rsid w:val="008C7CBC"/>
    <w:rsid w:val="008D0067"/>
    <w:rsid w:val="008D125E"/>
    <w:rsid w:val="008D5308"/>
    <w:rsid w:val="008D551A"/>
    <w:rsid w:val="008D55BF"/>
    <w:rsid w:val="008D61E0"/>
    <w:rsid w:val="008D6722"/>
    <w:rsid w:val="008D6E1D"/>
    <w:rsid w:val="008D7AB2"/>
    <w:rsid w:val="008E0259"/>
    <w:rsid w:val="008E131D"/>
    <w:rsid w:val="008E3757"/>
    <w:rsid w:val="008E43E0"/>
    <w:rsid w:val="008E4A0E"/>
    <w:rsid w:val="008E4B05"/>
    <w:rsid w:val="008E4E59"/>
    <w:rsid w:val="008E55E9"/>
    <w:rsid w:val="008E6AAB"/>
    <w:rsid w:val="008E7777"/>
    <w:rsid w:val="008E7C04"/>
    <w:rsid w:val="008F0115"/>
    <w:rsid w:val="008F0383"/>
    <w:rsid w:val="008F1F6A"/>
    <w:rsid w:val="008F27A0"/>
    <w:rsid w:val="008F28E7"/>
    <w:rsid w:val="008F3EDF"/>
    <w:rsid w:val="008F46E6"/>
    <w:rsid w:val="008F49CE"/>
    <w:rsid w:val="008F56DB"/>
    <w:rsid w:val="0090053B"/>
    <w:rsid w:val="00900DB8"/>
    <w:rsid w:val="00900E59"/>
    <w:rsid w:val="00900FCF"/>
    <w:rsid w:val="00901162"/>
    <w:rsid w:val="00901298"/>
    <w:rsid w:val="009019BB"/>
    <w:rsid w:val="00902919"/>
    <w:rsid w:val="0090315B"/>
    <w:rsid w:val="009033B0"/>
    <w:rsid w:val="00904350"/>
    <w:rsid w:val="00904914"/>
    <w:rsid w:val="009049F4"/>
    <w:rsid w:val="00904D31"/>
    <w:rsid w:val="0090565A"/>
    <w:rsid w:val="00905926"/>
    <w:rsid w:val="0090604A"/>
    <w:rsid w:val="00907038"/>
    <w:rsid w:val="00907268"/>
    <w:rsid w:val="009078AB"/>
    <w:rsid w:val="0091055E"/>
    <w:rsid w:val="00912C5D"/>
    <w:rsid w:val="00912EC7"/>
    <w:rsid w:val="00913D40"/>
    <w:rsid w:val="00913F89"/>
    <w:rsid w:val="00914865"/>
    <w:rsid w:val="00915222"/>
    <w:rsid w:val="009153A2"/>
    <w:rsid w:val="00915589"/>
    <w:rsid w:val="0091571A"/>
    <w:rsid w:val="00915AC4"/>
    <w:rsid w:val="009172AA"/>
    <w:rsid w:val="009172B9"/>
    <w:rsid w:val="00920404"/>
    <w:rsid w:val="00920A1E"/>
    <w:rsid w:val="00920C71"/>
    <w:rsid w:val="00921FFA"/>
    <w:rsid w:val="009221AD"/>
    <w:rsid w:val="009227DD"/>
    <w:rsid w:val="00922A7C"/>
    <w:rsid w:val="00923015"/>
    <w:rsid w:val="009234D0"/>
    <w:rsid w:val="00924D39"/>
    <w:rsid w:val="00925013"/>
    <w:rsid w:val="00925024"/>
    <w:rsid w:val="00925655"/>
    <w:rsid w:val="00925733"/>
    <w:rsid w:val="009257A8"/>
    <w:rsid w:val="009261C8"/>
    <w:rsid w:val="00926D03"/>
    <w:rsid w:val="00926EF8"/>
    <w:rsid w:val="00926F76"/>
    <w:rsid w:val="0092703B"/>
    <w:rsid w:val="00927DB3"/>
    <w:rsid w:val="00927E08"/>
    <w:rsid w:val="00930063"/>
    <w:rsid w:val="00930D17"/>
    <w:rsid w:val="00930ED6"/>
    <w:rsid w:val="009310DD"/>
    <w:rsid w:val="00931206"/>
    <w:rsid w:val="00932077"/>
    <w:rsid w:val="00932A03"/>
    <w:rsid w:val="0093313E"/>
    <w:rsid w:val="009331F9"/>
    <w:rsid w:val="00933F3D"/>
    <w:rsid w:val="00934012"/>
    <w:rsid w:val="0093530F"/>
    <w:rsid w:val="0093592F"/>
    <w:rsid w:val="00935E65"/>
    <w:rsid w:val="009363F0"/>
    <w:rsid w:val="0093688D"/>
    <w:rsid w:val="00937D36"/>
    <w:rsid w:val="0094165A"/>
    <w:rsid w:val="00942056"/>
    <w:rsid w:val="009429D1"/>
    <w:rsid w:val="00942E67"/>
    <w:rsid w:val="00943299"/>
    <w:rsid w:val="009438A7"/>
    <w:rsid w:val="009458AF"/>
    <w:rsid w:val="00946243"/>
    <w:rsid w:val="00946555"/>
    <w:rsid w:val="0094732D"/>
    <w:rsid w:val="00947FAF"/>
    <w:rsid w:val="009520A1"/>
    <w:rsid w:val="009522E2"/>
    <w:rsid w:val="0095243B"/>
    <w:rsid w:val="0095259D"/>
    <w:rsid w:val="009528C1"/>
    <w:rsid w:val="009532C7"/>
    <w:rsid w:val="00953891"/>
    <w:rsid w:val="00953E82"/>
    <w:rsid w:val="00954C24"/>
    <w:rsid w:val="0095510C"/>
    <w:rsid w:val="00955D6C"/>
    <w:rsid w:val="00957107"/>
    <w:rsid w:val="00960547"/>
    <w:rsid w:val="00960CCA"/>
    <w:rsid w:val="00960D3C"/>
    <w:rsid w:val="00960E03"/>
    <w:rsid w:val="009624AB"/>
    <w:rsid w:val="009634F6"/>
    <w:rsid w:val="00963579"/>
    <w:rsid w:val="00963FEC"/>
    <w:rsid w:val="0096422F"/>
    <w:rsid w:val="00964AE3"/>
    <w:rsid w:val="00965754"/>
    <w:rsid w:val="00965F05"/>
    <w:rsid w:val="0096720F"/>
    <w:rsid w:val="0097036E"/>
    <w:rsid w:val="0097058A"/>
    <w:rsid w:val="009705C7"/>
    <w:rsid w:val="00970968"/>
    <w:rsid w:val="009718BF"/>
    <w:rsid w:val="00973DB2"/>
    <w:rsid w:val="00973EF2"/>
    <w:rsid w:val="00974FD4"/>
    <w:rsid w:val="009771A9"/>
    <w:rsid w:val="00977B17"/>
    <w:rsid w:val="0098046A"/>
    <w:rsid w:val="00981475"/>
    <w:rsid w:val="00981668"/>
    <w:rsid w:val="0098176B"/>
    <w:rsid w:val="00982CCD"/>
    <w:rsid w:val="00984331"/>
    <w:rsid w:val="00984C07"/>
    <w:rsid w:val="00985F69"/>
    <w:rsid w:val="00986E99"/>
    <w:rsid w:val="00987813"/>
    <w:rsid w:val="00990C18"/>
    <w:rsid w:val="00990C46"/>
    <w:rsid w:val="00991DEF"/>
    <w:rsid w:val="00992659"/>
    <w:rsid w:val="00992C2B"/>
    <w:rsid w:val="00993141"/>
    <w:rsid w:val="0099359F"/>
    <w:rsid w:val="00993B98"/>
    <w:rsid w:val="00993F37"/>
    <w:rsid w:val="00993F3E"/>
    <w:rsid w:val="009944F9"/>
    <w:rsid w:val="00995954"/>
    <w:rsid w:val="00995E81"/>
    <w:rsid w:val="00996470"/>
    <w:rsid w:val="00996603"/>
    <w:rsid w:val="009974B3"/>
    <w:rsid w:val="009977CA"/>
    <w:rsid w:val="00997F5D"/>
    <w:rsid w:val="009A0220"/>
    <w:rsid w:val="009A027B"/>
    <w:rsid w:val="009A09AC"/>
    <w:rsid w:val="009A16B9"/>
    <w:rsid w:val="009A1BBC"/>
    <w:rsid w:val="009A2864"/>
    <w:rsid w:val="009A313E"/>
    <w:rsid w:val="009A3EAC"/>
    <w:rsid w:val="009A40D9"/>
    <w:rsid w:val="009A513A"/>
    <w:rsid w:val="009A6FA2"/>
    <w:rsid w:val="009B08F7"/>
    <w:rsid w:val="009B165F"/>
    <w:rsid w:val="009B22BD"/>
    <w:rsid w:val="009B292D"/>
    <w:rsid w:val="009B2E67"/>
    <w:rsid w:val="009B417F"/>
    <w:rsid w:val="009B43AF"/>
    <w:rsid w:val="009B4483"/>
    <w:rsid w:val="009B44AE"/>
    <w:rsid w:val="009B5879"/>
    <w:rsid w:val="009B5A96"/>
    <w:rsid w:val="009B6030"/>
    <w:rsid w:val="009B72DF"/>
    <w:rsid w:val="009C0698"/>
    <w:rsid w:val="009C098A"/>
    <w:rsid w:val="009C0DA0"/>
    <w:rsid w:val="009C1693"/>
    <w:rsid w:val="009C16C2"/>
    <w:rsid w:val="009C1AD9"/>
    <w:rsid w:val="009C1FCA"/>
    <w:rsid w:val="009C3001"/>
    <w:rsid w:val="009C44C9"/>
    <w:rsid w:val="009C4A79"/>
    <w:rsid w:val="009C575A"/>
    <w:rsid w:val="009C64F0"/>
    <w:rsid w:val="009C65D7"/>
    <w:rsid w:val="009C6822"/>
    <w:rsid w:val="009C69B7"/>
    <w:rsid w:val="009C72FE"/>
    <w:rsid w:val="009C7379"/>
    <w:rsid w:val="009C79CA"/>
    <w:rsid w:val="009D081A"/>
    <w:rsid w:val="009D0C17"/>
    <w:rsid w:val="009D1465"/>
    <w:rsid w:val="009D1EBE"/>
    <w:rsid w:val="009D2409"/>
    <w:rsid w:val="009D2983"/>
    <w:rsid w:val="009D2C2D"/>
    <w:rsid w:val="009D36ED"/>
    <w:rsid w:val="009D41A9"/>
    <w:rsid w:val="009D4F4A"/>
    <w:rsid w:val="009D572A"/>
    <w:rsid w:val="009D67D9"/>
    <w:rsid w:val="009D7742"/>
    <w:rsid w:val="009D7D50"/>
    <w:rsid w:val="009D7D94"/>
    <w:rsid w:val="009D7E40"/>
    <w:rsid w:val="009E037B"/>
    <w:rsid w:val="009E037D"/>
    <w:rsid w:val="009E05EC"/>
    <w:rsid w:val="009E07FE"/>
    <w:rsid w:val="009E0CF8"/>
    <w:rsid w:val="009E16BB"/>
    <w:rsid w:val="009E1FEB"/>
    <w:rsid w:val="009E2EB5"/>
    <w:rsid w:val="009E3679"/>
    <w:rsid w:val="009E4526"/>
    <w:rsid w:val="009E4D22"/>
    <w:rsid w:val="009E56EB"/>
    <w:rsid w:val="009E6271"/>
    <w:rsid w:val="009E64D2"/>
    <w:rsid w:val="009E6AB6"/>
    <w:rsid w:val="009E6B21"/>
    <w:rsid w:val="009E768B"/>
    <w:rsid w:val="009E7F27"/>
    <w:rsid w:val="009F1A7D"/>
    <w:rsid w:val="009F25A7"/>
    <w:rsid w:val="009F312B"/>
    <w:rsid w:val="009F3431"/>
    <w:rsid w:val="009F36A2"/>
    <w:rsid w:val="009F3838"/>
    <w:rsid w:val="009F3ECD"/>
    <w:rsid w:val="009F3F9A"/>
    <w:rsid w:val="009F4B19"/>
    <w:rsid w:val="009F5F05"/>
    <w:rsid w:val="009F7315"/>
    <w:rsid w:val="009F73D1"/>
    <w:rsid w:val="009F7E26"/>
    <w:rsid w:val="00A00D40"/>
    <w:rsid w:val="00A01215"/>
    <w:rsid w:val="00A0172E"/>
    <w:rsid w:val="00A01FE7"/>
    <w:rsid w:val="00A04A93"/>
    <w:rsid w:val="00A070D4"/>
    <w:rsid w:val="00A07569"/>
    <w:rsid w:val="00A07749"/>
    <w:rsid w:val="00A078FB"/>
    <w:rsid w:val="00A07F34"/>
    <w:rsid w:val="00A10678"/>
    <w:rsid w:val="00A10CE1"/>
    <w:rsid w:val="00A10CED"/>
    <w:rsid w:val="00A11A30"/>
    <w:rsid w:val="00A128C6"/>
    <w:rsid w:val="00A133D7"/>
    <w:rsid w:val="00A13458"/>
    <w:rsid w:val="00A143CE"/>
    <w:rsid w:val="00A14653"/>
    <w:rsid w:val="00A14D33"/>
    <w:rsid w:val="00A161CC"/>
    <w:rsid w:val="00A16D9B"/>
    <w:rsid w:val="00A1719F"/>
    <w:rsid w:val="00A21A49"/>
    <w:rsid w:val="00A22691"/>
    <w:rsid w:val="00A231E9"/>
    <w:rsid w:val="00A23647"/>
    <w:rsid w:val="00A245FE"/>
    <w:rsid w:val="00A276EC"/>
    <w:rsid w:val="00A27832"/>
    <w:rsid w:val="00A30056"/>
    <w:rsid w:val="00A307AE"/>
    <w:rsid w:val="00A31018"/>
    <w:rsid w:val="00A33E1E"/>
    <w:rsid w:val="00A350CB"/>
    <w:rsid w:val="00A3511D"/>
    <w:rsid w:val="00A35E8B"/>
    <w:rsid w:val="00A361C6"/>
    <w:rsid w:val="00A3669F"/>
    <w:rsid w:val="00A3768A"/>
    <w:rsid w:val="00A37D04"/>
    <w:rsid w:val="00A41293"/>
    <w:rsid w:val="00A41A01"/>
    <w:rsid w:val="00A41B74"/>
    <w:rsid w:val="00A429A9"/>
    <w:rsid w:val="00A43CFF"/>
    <w:rsid w:val="00A44943"/>
    <w:rsid w:val="00A47719"/>
    <w:rsid w:val="00A47DE3"/>
    <w:rsid w:val="00A47EAB"/>
    <w:rsid w:val="00A50510"/>
    <w:rsid w:val="00A5068D"/>
    <w:rsid w:val="00A509B4"/>
    <w:rsid w:val="00A51D10"/>
    <w:rsid w:val="00A5427A"/>
    <w:rsid w:val="00A54C7B"/>
    <w:rsid w:val="00A54CFD"/>
    <w:rsid w:val="00A5639F"/>
    <w:rsid w:val="00A5675E"/>
    <w:rsid w:val="00A57040"/>
    <w:rsid w:val="00A577F5"/>
    <w:rsid w:val="00A60064"/>
    <w:rsid w:val="00A6044F"/>
    <w:rsid w:val="00A60D26"/>
    <w:rsid w:val="00A634D7"/>
    <w:rsid w:val="00A64F90"/>
    <w:rsid w:val="00A65A2B"/>
    <w:rsid w:val="00A66A32"/>
    <w:rsid w:val="00A6747B"/>
    <w:rsid w:val="00A70170"/>
    <w:rsid w:val="00A71574"/>
    <w:rsid w:val="00A7158B"/>
    <w:rsid w:val="00A72659"/>
    <w:rsid w:val="00A726C7"/>
    <w:rsid w:val="00A72E26"/>
    <w:rsid w:val="00A733ED"/>
    <w:rsid w:val="00A7409C"/>
    <w:rsid w:val="00A74882"/>
    <w:rsid w:val="00A752B5"/>
    <w:rsid w:val="00A774B4"/>
    <w:rsid w:val="00A775C4"/>
    <w:rsid w:val="00A77927"/>
    <w:rsid w:val="00A8013C"/>
    <w:rsid w:val="00A808B1"/>
    <w:rsid w:val="00A81734"/>
    <w:rsid w:val="00A81791"/>
    <w:rsid w:val="00A8195D"/>
    <w:rsid w:val="00A81B75"/>
    <w:rsid w:val="00A81DC9"/>
    <w:rsid w:val="00A82923"/>
    <w:rsid w:val="00A83203"/>
    <w:rsid w:val="00A8356E"/>
    <w:rsid w:val="00A8372C"/>
    <w:rsid w:val="00A850E5"/>
    <w:rsid w:val="00A855FA"/>
    <w:rsid w:val="00A905C6"/>
    <w:rsid w:val="00A90A0B"/>
    <w:rsid w:val="00A912FE"/>
    <w:rsid w:val="00A91418"/>
    <w:rsid w:val="00A91A18"/>
    <w:rsid w:val="00A91B40"/>
    <w:rsid w:val="00A9244B"/>
    <w:rsid w:val="00A932DF"/>
    <w:rsid w:val="00A947CF"/>
    <w:rsid w:val="00A95F5B"/>
    <w:rsid w:val="00A963A4"/>
    <w:rsid w:val="00A96824"/>
    <w:rsid w:val="00A96BAD"/>
    <w:rsid w:val="00A96D9C"/>
    <w:rsid w:val="00A97222"/>
    <w:rsid w:val="00A9772A"/>
    <w:rsid w:val="00A97A86"/>
    <w:rsid w:val="00AA18E2"/>
    <w:rsid w:val="00AA2033"/>
    <w:rsid w:val="00AA22B0"/>
    <w:rsid w:val="00AA2B19"/>
    <w:rsid w:val="00AA2DF1"/>
    <w:rsid w:val="00AA378D"/>
    <w:rsid w:val="00AA3B89"/>
    <w:rsid w:val="00AA5AE4"/>
    <w:rsid w:val="00AA5E50"/>
    <w:rsid w:val="00AA642B"/>
    <w:rsid w:val="00AA6567"/>
    <w:rsid w:val="00AA6CDA"/>
    <w:rsid w:val="00AA6F8B"/>
    <w:rsid w:val="00AB0677"/>
    <w:rsid w:val="00AB0B02"/>
    <w:rsid w:val="00AB1983"/>
    <w:rsid w:val="00AB1B29"/>
    <w:rsid w:val="00AB23C3"/>
    <w:rsid w:val="00AB24DB"/>
    <w:rsid w:val="00AB26C6"/>
    <w:rsid w:val="00AB27AB"/>
    <w:rsid w:val="00AB35D0"/>
    <w:rsid w:val="00AB542D"/>
    <w:rsid w:val="00AB6B59"/>
    <w:rsid w:val="00AB7386"/>
    <w:rsid w:val="00AB77E7"/>
    <w:rsid w:val="00AC04F3"/>
    <w:rsid w:val="00AC0A39"/>
    <w:rsid w:val="00AC1DCF"/>
    <w:rsid w:val="00AC23B1"/>
    <w:rsid w:val="00AC260E"/>
    <w:rsid w:val="00AC2AF9"/>
    <w:rsid w:val="00AC2B1F"/>
    <w:rsid w:val="00AC2F71"/>
    <w:rsid w:val="00AC47A6"/>
    <w:rsid w:val="00AC5868"/>
    <w:rsid w:val="00AC60C5"/>
    <w:rsid w:val="00AC6661"/>
    <w:rsid w:val="00AC67E9"/>
    <w:rsid w:val="00AC6C1E"/>
    <w:rsid w:val="00AC78ED"/>
    <w:rsid w:val="00AD02D3"/>
    <w:rsid w:val="00AD071B"/>
    <w:rsid w:val="00AD1BCD"/>
    <w:rsid w:val="00AD3675"/>
    <w:rsid w:val="00AD50F4"/>
    <w:rsid w:val="00AD56A9"/>
    <w:rsid w:val="00AD69C4"/>
    <w:rsid w:val="00AD6F0C"/>
    <w:rsid w:val="00AE1C5F"/>
    <w:rsid w:val="00AE23DD"/>
    <w:rsid w:val="00AE37DA"/>
    <w:rsid w:val="00AE3899"/>
    <w:rsid w:val="00AE5720"/>
    <w:rsid w:val="00AE59FA"/>
    <w:rsid w:val="00AE6CD2"/>
    <w:rsid w:val="00AE776A"/>
    <w:rsid w:val="00AF12DC"/>
    <w:rsid w:val="00AF1F68"/>
    <w:rsid w:val="00AF2546"/>
    <w:rsid w:val="00AF27B7"/>
    <w:rsid w:val="00AF2BB2"/>
    <w:rsid w:val="00AF35D5"/>
    <w:rsid w:val="00AF3C5D"/>
    <w:rsid w:val="00AF4817"/>
    <w:rsid w:val="00AF5D08"/>
    <w:rsid w:val="00AF5E9C"/>
    <w:rsid w:val="00AF726A"/>
    <w:rsid w:val="00AF7AB4"/>
    <w:rsid w:val="00AF7B91"/>
    <w:rsid w:val="00B00015"/>
    <w:rsid w:val="00B0033A"/>
    <w:rsid w:val="00B01B47"/>
    <w:rsid w:val="00B031F6"/>
    <w:rsid w:val="00B043A6"/>
    <w:rsid w:val="00B0643B"/>
    <w:rsid w:val="00B06DE8"/>
    <w:rsid w:val="00B077AD"/>
    <w:rsid w:val="00B07AE1"/>
    <w:rsid w:val="00B07D23"/>
    <w:rsid w:val="00B11E94"/>
    <w:rsid w:val="00B12093"/>
    <w:rsid w:val="00B12968"/>
    <w:rsid w:val="00B12A92"/>
    <w:rsid w:val="00B12D44"/>
    <w:rsid w:val="00B131FF"/>
    <w:rsid w:val="00B13349"/>
    <w:rsid w:val="00B13498"/>
    <w:rsid w:val="00B13DA2"/>
    <w:rsid w:val="00B13F7C"/>
    <w:rsid w:val="00B141FF"/>
    <w:rsid w:val="00B14BD8"/>
    <w:rsid w:val="00B15D58"/>
    <w:rsid w:val="00B1672A"/>
    <w:rsid w:val="00B16B24"/>
    <w:rsid w:val="00B16E71"/>
    <w:rsid w:val="00B174BD"/>
    <w:rsid w:val="00B17AD7"/>
    <w:rsid w:val="00B20690"/>
    <w:rsid w:val="00B20B2A"/>
    <w:rsid w:val="00B21179"/>
    <w:rsid w:val="00B2129B"/>
    <w:rsid w:val="00B215A8"/>
    <w:rsid w:val="00B221A9"/>
    <w:rsid w:val="00B22FA7"/>
    <w:rsid w:val="00B239C4"/>
    <w:rsid w:val="00B23D86"/>
    <w:rsid w:val="00B240B0"/>
    <w:rsid w:val="00B24845"/>
    <w:rsid w:val="00B24D1D"/>
    <w:rsid w:val="00B26370"/>
    <w:rsid w:val="00B27039"/>
    <w:rsid w:val="00B27C56"/>
    <w:rsid w:val="00B27D18"/>
    <w:rsid w:val="00B300DB"/>
    <w:rsid w:val="00B32BEC"/>
    <w:rsid w:val="00B35B87"/>
    <w:rsid w:val="00B366A6"/>
    <w:rsid w:val="00B3710C"/>
    <w:rsid w:val="00B372C0"/>
    <w:rsid w:val="00B40556"/>
    <w:rsid w:val="00B40C30"/>
    <w:rsid w:val="00B40D6F"/>
    <w:rsid w:val="00B414E4"/>
    <w:rsid w:val="00B41D0C"/>
    <w:rsid w:val="00B41E7D"/>
    <w:rsid w:val="00B43107"/>
    <w:rsid w:val="00B45AC4"/>
    <w:rsid w:val="00B45D3D"/>
    <w:rsid w:val="00B45E0A"/>
    <w:rsid w:val="00B4782E"/>
    <w:rsid w:val="00B47A18"/>
    <w:rsid w:val="00B5040C"/>
    <w:rsid w:val="00B5172E"/>
    <w:rsid w:val="00B51CD5"/>
    <w:rsid w:val="00B5227C"/>
    <w:rsid w:val="00B53824"/>
    <w:rsid w:val="00B53857"/>
    <w:rsid w:val="00B54009"/>
    <w:rsid w:val="00B54B6C"/>
    <w:rsid w:val="00B55A04"/>
    <w:rsid w:val="00B55CEE"/>
    <w:rsid w:val="00B5650C"/>
    <w:rsid w:val="00B56FB1"/>
    <w:rsid w:val="00B57E56"/>
    <w:rsid w:val="00B6083F"/>
    <w:rsid w:val="00B6086B"/>
    <w:rsid w:val="00B61504"/>
    <w:rsid w:val="00B61778"/>
    <w:rsid w:val="00B620AE"/>
    <w:rsid w:val="00B62E95"/>
    <w:rsid w:val="00B63ABC"/>
    <w:rsid w:val="00B64D3D"/>
    <w:rsid w:val="00B64F0A"/>
    <w:rsid w:val="00B6562C"/>
    <w:rsid w:val="00B658D2"/>
    <w:rsid w:val="00B6729E"/>
    <w:rsid w:val="00B70514"/>
    <w:rsid w:val="00B720C9"/>
    <w:rsid w:val="00B7391B"/>
    <w:rsid w:val="00B73ACC"/>
    <w:rsid w:val="00B74335"/>
    <w:rsid w:val="00B743E7"/>
    <w:rsid w:val="00B74B80"/>
    <w:rsid w:val="00B7567D"/>
    <w:rsid w:val="00B768A9"/>
    <w:rsid w:val="00B76E90"/>
    <w:rsid w:val="00B7753F"/>
    <w:rsid w:val="00B8005C"/>
    <w:rsid w:val="00B82745"/>
    <w:rsid w:val="00B82A74"/>
    <w:rsid w:val="00B82E5F"/>
    <w:rsid w:val="00B84C21"/>
    <w:rsid w:val="00B85067"/>
    <w:rsid w:val="00B8666B"/>
    <w:rsid w:val="00B86C64"/>
    <w:rsid w:val="00B904F4"/>
    <w:rsid w:val="00B90939"/>
    <w:rsid w:val="00B90BD1"/>
    <w:rsid w:val="00B90CD8"/>
    <w:rsid w:val="00B9202C"/>
    <w:rsid w:val="00B92536"/>
    <w:rsid w:val="00B9274D"/>
    <w:rsid w:val="00B94207"/>
    <w:rsid w:val="00B945D4"/>
    <w:rsid w:val="00B94BA5"/>
    <w:rsid w:val="00B9506C"/>
    <w:rsid w:val="00B96F2D"/>
    <w:rsid w:val="00B973A9"/>
    <w:rsid w:val="00B97B50"/>
    <w:rsid w:val="00BA3959"/>
    <w:rsid w:val="00BA563D"/>
    <w:rsid w:val="00BA5BCC"/>
    <w:rsid w:val="00BA647B"/>
    <w:rsid w:val="00BA6C13"/>
    <w:rsid w:val="00BB0408"/>
    <w:rsid w:val="00BB1804"/>
    <w:rsid w:val="00BB1855"/>
    <w:rsid w:val="00BB2332"/>
    <w:rsid w:val="00BB239F"/>
    <w:rsid w:val="00BB2494"/>
    <w:rsid w:val="00BB2522"/>
    <w:rsid w:val="00BB28A3"/>
    <w:rsid w:val="00BB4722"/>
    <w:rsid w:val="00BB5218"/>
    <w:rsid w:val="00BB72C0"/>
    <w:rsid w:val="00BB7FF3"/>
    <w:rsid w:val="00BC0AF1"/>
    <w:rsid w:val="00BC27BE"/>
    <w:rsid w:val="00BC3779"/>
    <w:rsid w:val="00BC4011"/>
    <w:rsid w:val="00BC41A0"/>
    <w:rsid w:val="00BC43D8"/>
    <w:rsid w:val="00BC50A4"/>
    <w:rsid w:val="00BC5A86"/>
    <w:rsid w:val="00BC5CCA"/>
    <w:rsid w:val="00BC7AB9"/>
    <w:rsid w:val="00BC7C0D"/>
    <w:rsid w:val="00BD0186"/>
    <w:rsid w:val="00BD02F5"/>
    <w:rsid w:val="00BD059C"/>
    <w:rsid w:val="00BD0C3C"/>
    <w:rsid w:val="00BD0D32"/>
    <w:rsid w:val="00BD1661"/>
    <w:rsid w:val="00BD1D97"/>
    <w:rsid w:val="00BD404D"/>
    <w:rsid w:val="00BD6178"/>
    <w:rsid w:val="00BD6348"/>
    <w:rsid w:val="00BD6839"/>
    <w:rsid w:val="00BD7990"/>
    <w:rsid w:val="00BE06F1"/>
    <w:rsid w:val="00BE13A6"/>
    <w:rsid w:val="00BE147F"/>
    <w:rsid w:val="00BE1655"/>
    <w:rsid w:val="00BE1BBC"/>
    <w:rsid w:val="00BE43B0"/>
    <w:rsid w:val="00BE46B5"/>
    <w:rsid w:val="00BE6663"/>
    <w:rsid w:val="00BE69B7"/>
    <w:rsid w:val="00BE6E4A"/>
    <w:rsid w:val="00BF0917"/>
    <w:rsid w:val="00BF0CD7"/>
    <w:rsid w:val="00BF0E2A"/>
    <w:rsid w:val="00BF0F60"/>
    <w:rsid w:val="00BF143E"/>
    <w:rsid w:val="00BF15CE"/>
    <w:rsid w:val="00BF2157"/>
    <w:rsid w:val="00BF2BEE"/>
    <w:rsid w:val="00BF2FC3"/>
    <w:rsid w:val="00BF3551"/>
    <w:rsid w:val="00BF36DF"/>
    <w:rsid w:val="00BF37C3"/>
    <w:rsid w:val="00BF4F07"/>
    <w:rsid w:val="00BF5795"/>
    <w:rsid w:val="00BF695B"/>
    <w:rsid w:val="00BF6A14"/>
    <w:rsid w:val="00BF71B0"/>
    <w:rsid w:val="00C007C4"/>
    <w:rsid w:val="00C0161F"/>
    <w:rsid w:val="00C030BD"/>
    <w:rsid w:val="00C036C3"/>
    <w:rsid w:val="00C03CCA"/>
    <w:rsid w:val="00C040E8"/>
    <w:rsid w:val="00C040F2"/>
    <w:rsid w:val="00C0499E"/>
    <w:rsid w:val="00C04A69"/>
    <w:rsid w:val="00C04BB2"/>
    <w:rsid w:val="00C04F4A"/>
    <w:rsid w:val="00C05021"/>
    <w:rsid w:val="00C058AF"/>
    <w:rsid w:val="00C05DD7"/>
    <w:rsid w:val="00C06484"/>
    <w:rsid w:val="00C06F9E"/>
    <w:rsid w:val="00C07776"/>
    <w:rsid w:val="00C07C0D"/>
    <w:rsid w:val="00C10210"/>
    <w:rsid w:val="00C1035C"/>
    <w:rsid w:val="00C1107E"/>
    <w:rsid w:val="00C1140E"/>
    <w:rsid w:val="00C12CF1"/>
    <w:rsid w:val="00C1358F"/>
    <w:rsid w:val="00C13C2A"/>
    <w:rsid w:val="00C13CE8"/>
    <w:rsid w:val="00C14187"/>
    <w:rsid w:val="00C14211"/>
    <w:rsid w:val="00C14B15"/>
    <w:rsid w:val="00C15151"/>
    <w:rsid w:val="00C158F4"/>
    <w:rsid w:val="00C1663D"/>
    <w:rsid w:val="00C16B6B"/>
    <w:rsid w:val="00C17658"/>
    <w:rsid w:val="00C179BC"/>
    <w:rsid w:val="00C17F8C"/>
    <w:rsid w:val="00C202A9"/>
    <w:rsid w:val="00C20AC6"/>
    <w:rsid w:val="00C211E6"/>
    <w:rsid w:val="00C21D5D"/>
    <w:rsid w:val="00C22446"/>
    <w:rsid w:val="00C22681"/>
    <w:rsid w:val="00C22951"/>
    <w:rsid w:val="00C22FB5"/>
    <w:rsid w:val="00C24236"/>
    <w:rsid w:val="00C24CBF"/>
    <w:rsid w:val="00C2511C"/>
    <w:rsid w:val="00C25C66"/>
    <w:rsid w:val="00C26038"/>
    <w:rsid w:val="00C2710B"/>
    <w:rsid w:val="00C27250"/>
    <w:rsid w:val="00C279C2"/>
    <w:rsid w:val="00C30648"/>
    <w:rsid w:val="00C308D8"/>
    <w:rsid w:val="00C3183E"/>
    <w:rsid w:val="00C320BF"/>
    <w:rsid w:val="00C33531"/>
    <w:rsid w:val="00C33B9E"/>
    <w:rsid w:val="00C34194"/>
    <w:rsid w:val="00C35076"/>
    <w:rsid w:val="00C35EF7"/>
    <w:rsid w:val="00C37BAE"/>
    <w:rsid w:val="00C4043D"/>
    <w:rsid w:val="00C406ED"/>
    <w:rsid w:val="00C40DAA"/>
    <w:rsid w:val="00C41110"/>
    <w:rsid w:val="00C41F7E"/>
    <w:rsid w:val="00C421C8"/>
    <w:rsid w:val="00C424E3"/>
    <w:rsid w:val="00C42A1B"/>
    <w:rsid w:val="00C42B41"/>
    <w:rsid w:val="00C42C1F"/>
    <w:rsid w:val="00C44A8D"/>
    <w:rsid w:val="00C44B67"/>
    <w:rsid w:val="00C44CF8"/>
    <w:rsid w:val="00C45B91"/>
    <w:rsid w:val="00C460A1"/>
    <w:rsid w:val="00C467BC"/>
    <w:rsid w:val="00C4789C"/>
    <w:rsid w:val="00C515AC"/>
    <w:rsid w:val="00C523C4"/>
    <w:rsid w:val="00C5271B"/>
    <w:rsid w:val="00C52C02"/>
    <w:rsid w:val="00C52DCB"/>
    <w:rsid w:val="00C5343E"/>
    <w:rsid w:val="00C57EE8"/>
    <w:rsid w:val="00C60A14"/>
    <w:rsid w:val="00C61072"/>
    <w:rsid w:val="00C61CFF"/>
    <w:rsid w:val="00C6243C"/>
    <w:rsid w:val="00C62F54"/>
    <w:rsid w:val="00C63AEA"/>
    <w:rsid w:val="00C656CE"/>
    <w:rsid w:val="00C65A25"/>
    <w:rsid w:val="00C66885"/>
    <w:rsid w:val="00C67BBF"/>
    <w:rsid w:val="00C70168"/>
    <w:rsid w:val="00C71155"/>
    <w:rsid w:val="00C718DD"/>
    <w:rsid w:val="00C71AFB"/>
    <w:rsid w:val="00C7301D"/>
    <w:rsid w:val="00C745C5"/>
    <w:rsid w:val="00C74707"/>
    <w:rsid w:val="00C74BF8"/>
    <w:rsid w:val="00C75930"/>
    <w:rsid w:val="00C767C7"/>
    <w:rsid w:val="00C779FD"/>
    <w:rsid w:val="00C77D84"/>
    <w:rsid w:val="00C8017C"/>
    <w:rsid w:val="00C80B9E"/>
    <w:rsid w:val="00C8168E"/>
    <w:rsid w:val="00C82491"/>
    <w:rsid w:val="00C83223"/>
    <w:rsid w:val="00C84132"/>
    <w:rsid w:val="00C841B7"/>
    <w:rsid w:val="00C84800"/>
    <w:rsid w:val="00C84A6C"/>
    <w:rsid w:val="00C8667D"/>
    <w:rsid w:val="00C86967"/>
    <w:rsid w:val="00C91281"/>
    <w:rsid w:val="00C928A8"/>
    <w:rsid w:val="00C93044"/>
    <w:rsid w:val="00C95246"/>
    <w:rsid w:val="00C9579E"/>
    <w:rsid w:val="00CA0875"/>
    <w:rsid w:val="00CA0AA8"/>
    <w:rsid w:val="00CA103E"/>
    <w:rsid w:val="00CA450C"/>
    <w:rsid w:val="00CA4627"/>
    <w:rsid w:val="00CA4D80"/>
    <w:rsid w:val="00CA6451"/>
    <w:rsid w:val="00CA6C45"/>
    <w:rsid w:val="00CA6C4E"/>
    <w:rsid w:val="00CA74F6"/>
    <w:rsid w:val="00CA7603"/>
    <w:rsid w:val="00CB0433"/>
    <w:rsid w:val="00CB28CA"/>
    <w:rsid w:val="00CB364E"/>
    <w:rsid w:val="00CB37B8"/>
    <w:rsid w:val="00CB4F1A"/>
    <w:rsid w:val="00CB58B4"/>
    <w:rsid w:val="00CB6577"/>
    <w:rsid w:val="00CB6768"/>
    <w:rsid w:val="00CB74C7"/>
    <w:rsid w:val="00CB7761"/>
    <w:rsid w:val="00CB77EB"/>
    <w:rsid w:val="00CC15B9"/>
    <w:rsid w:val="00CC1FE9"/>
    <w:rsid w:val="00CC38AE"/>
    <w:rsid w:val="00CC3B49"/>
    <w:rsid w:val="00CC3D04"/>
    <w:rsid w:val="00CC402E"/>
    <w:rsid w:val="00CC4AF7"/>
    <w:rsid w:val="00CC519A"/>
    <w:rsid w:val="00CC54E5"/>
    <w:rsid w:val="00CC6B96"/>
    <w:rsid w:val="00CC6F04"/>
    <w:rsid w:val="00CC6FB7"/>
    <w:rsid w:val="00CC7B94"/>
    <w:rsid w:val="00CD141E"/>
    <w:rsid w:val="00CD32DE"/>
    <w:rsid w:val="00CD399B"/>
    <w:rsid w:val="00CD39BC"/>
    <w:rsid w:val="00CD5473"/>
    <w:rsid w:val="00CD5A94"/>
    <w:rsid w:val="00CD6C59"/>
    <w:rsid w:val="00CD6E8E"/>
    <w:rsid w:val="00CE161F"/>
    <w:rsid w:val="00CE1E4F"/>
    <w:rsid w:val="00CE23D2"/>
    <w:rsid w:val="00CE2A1B"/>
    <w:rsid w:val="00CE2CC6"/>
    <w:rsid w:val="00CE3529"/>
    <w:rsid w:val="00CE4320"/>
    <w:rsid w:val="00CE4E1F"/>
    <w:rsid w:val="00CE5D9A"/>
    <w:rsid w:val="00CE6E94"/>
    <w:rsid w:val="00CE76CD"/>
    <w:rsid w:val="00CF0B65"/>
    <w:rsid w:val="00CF1187"/>
    <w:rsid w:val="00CF1C1F"/>
    <w:rsid w:val="00CF253D"/>
    <w:rsid w:val="00CF3B5E"/>
    <w:rsid w:val="00CF3BA6"/>
    <w:rsid w:val="00CF3BB1"/>
    <w:rsid w:val="00CF4E8C"/>
    <w:rsid w:val="00CF5BA0"/>
    <w:rsid w:val="00CF6913"/>
    <w:rsid w:val="00CF6968"/>
    <w:rsid w:val="00CF719B"/>
    <w:rsid w:val="00CF7AA7"/>
    <w:rsid w:val="00D002F5"/>
    <w:rsid w:val="00D006CF"/>
    <w:rsid w:val="00D007DF"/>
    <w:rsid w:val="00D008A6"/>
    <w:rsid w:val="00D00960"/>
    <w:rsid w:val="00D00B74"/>
    <w:rsid w:val="00D015F0"/>
    <w:rsid w:val="00D01CAE"/>
    <w:rsid w:val="00D042D0"/>
    <w:rsid w:val="00D0447B"/>
    <w:rsid w:val="00D04894"/>
    <w:rsid w:val="00D048A2"/>
    <w:rsid w:val="00D0521C"/>
    <w:rsid w:val="00D053CE"/>
    <w:rsid w:val="00D055EB"/>
    <w:rsid w:val="00D056FE"/>
    <w:rsid w:val="00D05B56"/>
    <w:rsid w:val="00D05D60"/>
    <w:rsid w:val="00D114B2"/>
    <w:rsid w:val="00D11C53"/>
    <w:rsid w:val="00D121C4"/>
    <w:rsid w:val="00D14274"/>
    <w:rsid w:val="00D14E39"/>
    <w:rsid w:val="00D15E5B"/>
    <w:rsid w:val="00D161A4"/>
    <w:rsid w:val="00D17C62"/>
    <w:rsid w:val="00D2059C"/>
    <w:rsid w:val="00D20DE5"/>
    <w:rsid w:val="00D21586"/>
    <w:rsid w:val="00D21EA5"/>
    <w:rsid w:val="00D220C7"/>
    <w:rsid w:val="00D23A38"/>
    <w:rsid w:val="00D24040"/>
    <w:rsid w:val="00D2574C"/>
    <w:rsid w:val="00D26D79"/>
    <w:rsid w:val="00D27C2B"/>
    <w:rsid w:val="00D33363"/>
    <w:rsid w:val="00D33D4C"/>
    <w:rsid w:val="00D34529"/>
    <w:rsid w:val="00D34943"/>
    <w:rsid w:val="00D34A2B"/>
    <w:rsid w:val="00D35409"/>
    <w:rsid w:val="00D35886"/>
    <w:rsid w:val="00D359D4"/>
    <w:rsid w:val="00D378CD"/>
    <w:rsid w:val="00D40485"/>
    <w:rsid w:val="00D40DF5"/>
    <w:rsid w:val="00D41B88"/>
    <w:rsid w:val="00D41E23"/>
    <w:rsid w:val="00D42365"/>
    <w:rsid w:val="00D42627"/>
    <w:rsid w:val="00D429EC"/>
    <w:rsid w:val="00D43D44"/>
    <w:rsid w:val="00D43EBB"/>
    <w:rsid w:val="00D44E4E"/>
    <w:rsid w:val="00D46D26"/>
    <w:rsid w:val="00D47A4B"/>
    <w:rsid w:val="00D51254"/>
    <w:rsid w:val="00D51627"/>
    <w:rsid w:val="00D51E1A"/>
    <w:rsid w:val="00D52344"/>
    <w:rsid w:val="00D5267F"/>
    <w:rsid w:val="00D528E6"/>
    <w:rsid w:val="00D532D3"/>
    <w:rsid w:val="00D532DA"/>
    <w:rsid w:val="00D54097"/>
    <w:rsid w:val="00D54AAC"/>
    <w:rsid w:val="00D54B32"/>
    <w:rsid w:val="00D552E3"/>
    <w:rsid w:val="00D55423"/>
    <w:rsid w:val="00D55DF0"/>
    <w:rsid w:val="00D56061"/>
    <w:rsid w:val="00D563E1"/>
    <w:rsid w:val="00D56BB6"/>
    <w:rsid w:val="00D6022B"/>
    <w:rsid w:val="00D60C40"/>
    <w:rsid w:val="00D6138D"/>
    <w:rsid w:val="00D6166E"/>
    <w:rsid w:val="00D63126"/>
    <w:rsid w:val="00D635AF"/>
    <w:rsid w:val="00D63A67"/>
    <w:rsid w:val="00D63DD8"/>
    <w:rsid w:val="00D64459"/>
    <w:rsid w:val="00D646C9"/>
    <w:rsid w:val="00D64795"/>
    <w:rsid w:val="00D6492E"/>
    <w:rsid w:val="00D65845"/>
    <w:rsid w:val="00D67370"/>
    <w:rsid w:val="00D67F08"/>
    <w:rsid w:val="00D70087"/>
    <w:rsid w:val="00D7079E"/>
    <w:rsid w:val="00D70823"/>
    <w:rsid w:val="00D70AB1"/>
    <w:rsid w:val="00D70F23"/>
    <w:rsid w:val="00D71D04"/>
    <w:rsid w:val="00D732E2"/>
    <w:rsid w:val="00D735CB"/>
    <w:rsid w:val="00D73DD6"/>
    <w:rsid w:val="00D73E82"/>
    <w:rsid w:val="00D745F5"/>
    <w:rsid w:val="00D749D6"/>
    <w:rsid w:val="00D75392"/>
    <w:rsid w:val="00D7585E"/>
    <w:rsid w:val="00D759A3"/>
    <w:rsid w:val="00D76B0E"/>
    <w:rsid w:val="00D774F5"/>
    <w:rsid w:val="00D82E32"/>
    <w:rsid w:val="00D83974"/>
    <w:rsid w:val="00D83E4C"/>
    <w:rsid w:val="00D84133"/>
    <w:rsid w:val="00D8431C"/>
    <w:rsid w:val="00D85133"/>
    <w:rsid w:val="00D86358"/>
    <w:rsid w:val="00D8790C"/>
    <w:rsid w:val="00D91607"/>
    <w:rsid w:val="00D91862"/>
    <w:rsid w:val="00D92430"/>
    <w:rsid w:val="00D92C82"/>
    <w:rsid w:val="00D93336"/>
    <w:rsid w:val="00D94314"/>
    <w:rsid w:val="00D95BC7"/>
    <w:rsid w:val="00D95C17"/>
    <w:rsid w:val="00D96043"/>
    <w:rsid w:val="00D963A9"/>
    <w:rsid w:val="00D974BF"/>
    <w:rsid w:val="00D975D7"/>
    <w:rsid w:val="00D97779"/>
    <w:rsid w:val="00DA0DD8"/>
    <w:rsid w:val="00DA14AB"/>
    <w:rsid w:val="00DA1D2C"/>
    <w:rsid w:val="00DA237B"/>
    <w:rsid w:val="00DA3626"/>
    <w:rsid w:val="00DA3D06"/>
    <w:rsid w:val="00DA52F5"/>
    <w:rsid w:val="00DA5424"/>
    <w:rsid w:val="00DA5CCD"/>
    <w:rsid w:val="00DA5CD4"/>
    <w:rsid w:val="00DA60DB"/>
    <w:rsid w:val="00DA6604"/>
    <w:rsid w:val="00DA71F8"/>
    <w:rsid w:val="00DA73A3"/>
    <w:rsid w:val="00DA76DD"/>
    <w:rsid w:val="00DB1424"/>
    <w:rsid w:val="00DB15FD"/>
    <w:rsid w:val="00DB3080"/>
    <w:rsid w:val="00DB4DFD"/>
    <w:rsid w:val="00DB4E12"/>
    <w:rsid w:val="00DB5771"/>
    <w:rsid w:val="00DB586E"/>
    <w:rsid w:val="00DB65D8"/>
    <w:rsid w:val="00DB65F3"/>
    <w:rsid w:val="00DB663B"/>
    <w:rsid w:val="00DC0AB6"/>
    <w:rsid w:val="00DC21C3"/>
    <w:rsid w:val="00DC21CF"/>
    <w:rsid w:val="00DC2F09"/>
    <w:rsid w:val="00DC32FC"/>
    <w:rsid w:val="00DC3395"/>
    <w:rsid w:val="00DC3664"/>
    <w:rsid w:val="00DC4309"/>
    <w:rsid w:val="00DC4643"/>
    <w:rsid w:val="00DC4B9B"/>
    <w:rsid w:val="00DC6162"/>
    <w:rsid w:val="00DC6E73"/>
    <w:rsid w:val="00DC6EFC"/>
    <w:rsid w:val="00DC7CDE"/>
    <w:rsid w:val="00DD0E44"/>
    <w:rsid w:val="00DD195B"/>
    <w:rsid w:val="00DD243F"/>
    <w:rsid w:val="00DD46E9"/>
    <w:rsid w:val="00DD4711"/>
    <w:rsid w:val="00DD4812"/>
    <w:rsid w:val="00DD4CA7"/>
    <w:rsid w:val="00DE0097"/>
    <w:rsid w:val="00DE0508"/>
    <w:rsid w:val="00DE05AE"/>
    <w:rsid w:val="00DE05CD"/>
    <w:rsid w:val="00DE0979"/>
    <w:rsid w:val="00DE12E9"/>
    <w:rsid w:val="00DE2DF1"/>
    <w:rsid w:val="00DE301D"/>
    <w:rsid w:val="00DE33EC"/>
    <w:rsid w:val="00DE3B6D"/>
    <w:rsid w:val="00DE4122"/>
    <w:rsid w:val="00DE43F4"/>
    <w:rsid w:val="00DE4DAC"/>
    <w:rsid w:val="00DE5391"/>
    <w:rsid w:val="00DE53F8"/>
    <w:rsid w:val="00DE5A51"/>
    <w:rsid w:val="00DE60E6"/>
    <w:rsid w:val="00DE64B4"/>
    <w:rsid w:val="00DE6C9B"/>
    <w:rsid w:val="00DE74DC"/>
    <w:rsid w:val="00DE7A0E"/>
    <w:rsid w:val="00DE7D5A"/>
    <w:rsid w:val="00DF14F9"/>
    <w:rsid w:val="00DF1EC4"/>
    <w:rsid w:val="00DF247C"/>
    <w:rsid w:val="00DF24CC"/>
    <w:rsid w:val="00DF3777"/>
    <w:rsid w:val="00DF3BC3"/>
    <w:rsid w:val="00DF3F4F"/>
    <w:rsid w:val="00DF5D39"/>
    <w:rsid w:val="00DF707E"/>
    <w:rsid w:val="00DF70A1"/>
    <w:rsid w:val="00DF759D"/>
    <w:rsid w:val="00E003AF"/>
    <w:rsid w:val="00E00482"/>
    <w:rsid w:val="00E0146A"/>
    <w:rsid w:val="00E018B3"/>
    <w:rsid w:val="00E018C3"/>
    <w:rsid w:val="00E01C15"/>
    <w:rsid w:val="00E031A7"/>
    <w:rsid w:val="00E052B1"/>
    <w:rsid w:val="00E05886"/>
    <w:rsid w:val="00E06D16"/>
    <w:rsid w:val="00E06F70"/>
    <w:rsid w:val="00E104C6"/>
    <w:rsid w:val="00E10C02"/>
    <w:rsid w:val="00E134D8"/>
    <w:rsid w:val="00E137F4"/>
    <w:rsid w:val="00E14028"/>
    <w:rsid w:val="00E164F2"/>
    <w:rsid w:val="00E16F61"/>
    <w:rsid w:val="00E178A7"/>
    <w:rsid w:val="00E2089D"/>
    <w:rsid w:val="00E20F6A"/>
    <w:rsid w:val="00E21A25"/>
    <w:rsid w:val="00E21BFA"/>
    <w:rsid w:val="00E23303"/>
    <w:rsid w:val="00E239E0"/>
    <w:rsid w:val="00E24071"/>
    <w:rsid w:val="00E24D0C"/>
    <w:rsid w:val="00E253CA"/>
    <w:rsid w:val="00E25881"/>
    <w:rsid w:val="00E2771C"/>
    <w:rsid w:val="00E31250"/>
    <w:rsid w:val="00E31D50"/>
    <w:rsid w:val="00E324D9"/>
    <w:rsid w:val="00E32C4B"/>
    <w:rsid w:val="00E32E2B"/>
    <w:rsid w:val="00E331FB"/>
    <w:rsid w:val="00E33DF4"/>
    <w:rsid w:val="00E34ADB"/>
    <w:rsid w:val="00E34EB5"/>
    <w:rsid w:val="00E35EDE"/>
    <w:rsid w:val="00E364AA"/>
    <w:rsid w:val="00E36528"/>
    <w:rsid w:val="00E409B4"/>
    <w:rsid w:val="00E40CF7"/>
    <w:rsid w:val="00E413B8"/>
    <w:rsid w:val="00E41906"/>
    <w:rsid w:val="00E42740"/>
    <w:rsid w:val="00E42C5B"/>
    <w:rsid w:val="00E434EB"/>
    <w:rsid w:val="00E435F9"/>
    <w:rsid w:val="00E440C0"/>
    <w:rsid w:val="00E440C8"/>
    <w:rsid w:val="00E44750"/>
    <w:rsid w:val="00E4683D"/>
    <w:rsid w:val="00E46CA0"/>
    <w:rsid w:val="00E4765C"/>
    <w:rsid w:val="00E504A1"/>
    <w:rsid w:val="00E51231"/>
    <w:rsid w:val="00E51B40"/>
    <w:rsid w:val="00E52A67"/>
    <w:rsid w:val="00E543E3"/>
    <w:rsid w:val="00E602A7"/>
    <w:rsid w:val="00E61870"/>
    <w:rsid w:val="00E619E1"/>
    <w:rsid w:val="00E62314"/>
    <w:rsid w:val="00E62FBE"/>
    <w:rsid w:val="00E63389"/>
    <w:rsid w:val="00E6444E"/>
    <w:rsid w:val="00E64597"/>
    <w:rsid w:val="00E64B88"/>
    <w:rsid w:val="00E65780"/>
    <w:rsid w:val="00E65DA6"/>
    <w:rsid w:val="00E66AA1"/>
    <w:rsid w:val="00E66B6A"/>
    <w:rsid w:val="00E67B2A"/>
    <w:rsid w:val="00E71243"/>
    <w:rsid w:val="00E71362"/>
    <w:rsid w:val="00E714D8"/>
    <w:rsid w:val="00E7168A"/>
    <w:rsid w:val="00E71D25"/>
    <w:rsid w:val="00E7295C"/>
    <w:rsid w:val="00E73306"/>
    <w:rsid w:val="00E74817"/>
    <w:rsid w:val="00E74FE4"/>
    <w:rsid w:val="00E7553D"/>
    <w:rsid w:val="00E7627C"/>
    <w:rsid w:val="00E76EB7"/>
    <w:rsid w:val="00E7738D"/>
    <w:rsid w:val="00E7751C"/>
    <w:rsid w:val="00E80EF3"/>
    <w:rsid w:val="00E80FA2"/>
    <w:rsid w:val="00E81633"/>
    <w:rsid w:val="00E82AED"/>
    <w:rsid w:val="00E82FCC"/>
    <w:rsid w:val="00E831A3"/>
    <w:rsid w:val="00E83338"/>
    <w:rsid w:val="00E845EE"/>
    <w:rsid w:val="00E862B5"/>
    <w:rsid w:val="00E863D8"/>
    <w:rsid w:val="00E86733"/>
    <w:rsid w:val="00E86927"/>
    <w:rsid w:val="00E8700D"/>
    <w:rsid w:val="00E87094"/>
    <w:rsid w:val="00E9009F"/>
    <w:rsid w:val="00E90619"/>
    <w:rsid w:val="00E9108A"/>
    <w:rsid w:val="00E914FF"/>
    <w:rsid w:val="00E928D1"/>
    <w:rsid w:val="00E932AF"/>
    <w:rsid w:val="00E93A8F"/>
    <w:rsid w:val="00E944BE"/>
    <w:rsid w:val="00E94803"/>
    <w:rsid w:val="00E94B69"/>
    <w:rsid w:val="00E9588E"/>
    <w:rsid w:val="00E96813"/>
    <w:rsid w:val="00EA005B"/>
    <w:rsid w:val="00EA03FC"/>
    <w:rsid w:val="00EA17B9"/>
    <w:rsid w:val="00EA279E"/>
    <w:rsid w:val="00EA279F"/>
    <w:rsid w:val="00EA2BA6"/>
    <w:rsid w:val="00EA2FD7"/>
    <w:rsid w:val="00EA33B1"/>
    <w:rsid w:val="00EA3B45"/>
    <w:rsid w:val="00EA5F42"/>
    <w:rsid w:val="00EA74F2"/>
    <w:rsid w:val="00EA7552"/>
    <w:rsid w:val="00EA7F5C"/>
    <w:rsid w:val="00EB193D"/>
    <w:rsid w:val="00EB24F4"/>
    <w:rsid w:val="00EB2A71"/>
    <w:rsid w:val="00EB2C57"/>
    <w:rsid w:val="00EB32CF"/>
    <w:rsid w:val="00EB42C9"/>
    <w:rsid w:val="00EB4A4F"/>
    <w:rsid w:val="00EB4DDA"/>
    <w:rsid w:val="00EB7598"/>
    <w:rsid w:val="00EB784A"/>
    <w:rsid w:val="00EB7885"/>
    <w:rsid w:val="00EC027F"/>
    <w:rsid w:val="00EC0998"/>
    <w:rsid w:val="00EC2805"/>
    <w:rsid w:val="00EC3100"/>
    <w:rsid w:val="00EC31DB"/>
    <w:rsid w:val="00EC32FE"/>
    <w:rsid w:val="00EC3D02"/>
    <w:rsid w:val="00EC437B"/>
    <w:rsid w:val="00EC4CBD"/>
    <w:rsid w:val="00EC65C0"/>
    <w:rsid w:val="00EC703B"/>
    <w:rsid w:val="00EC70D8"/>
    <w:rsid w:val="00EC78F8"/>
    <w:rsid w:val="00ED1008"/>
    <w:rsid w:val="00ED1338"/>
    <w:rsid w:val="00ED1475"/>
    <w:rsid w:val="00ED1701"/>
    <w:rsid w:val="00ED1AB4"/>
    <w:rsid w:val="00ED288C"/>
    <w:rsid w:val="00ED2C23"/>
    <w:rsid w:val="00ED2CF0"/>
    <w:rsid w:val="00ED4C0B"/>
    <w:rsid w:val="00ED5A6F"/>
    <w:rsid w:val="00ED6B4E"/>
    <w:rsid w:val="00ED6D87"/>
    <w:rsid w:val="00EE1058"/>
    <w:rsid w:val="00EE1089"/>
    <w:rsid w:val="00EE1614"/>
    <w:rsid w:val="00EE3260"/>
    <w:rsid w:val="00EE3CF3"/>
    <w:rsid w:val="00EE50F0"/>
    <w:rsid w:val="00EE586E"/>
    <w:rsid w:val="00EE5BEB"/>
    <w:rsid w:val="00EE6364"/>
    <w:rsid w:val="00EE6524"/>
    <w:rsid w:val="00EE788B"/>
    <w:rsid w:val="00EF00ED"/>
    <w:rsid w:val="00EF0192"/>
    <w:rsid w:val="00EF0196"/>
    <w:rsid w:val="00EF06A8"/>
    <w:rsid w:val="00EF0943"/>
    <w:rsid w:val="00EF0A66"/>
    <w:rsid w:val="00EF0EAD"/>
    <w:rsid w:val="00EF300E"/>
    <w:rsid w:val="00EF33B0"/>
    <w:rsid w:val="00EF491C"/>
    <w:rsid w:val="00EF4CB1"/>
    <w:rsid w:val="00EF5798"/>
    <w:rsid w:val="00EF60A5"/>
    <w:rsid w:val="00EF60E5"/>
    <w:rsid w:val="00EF63FD"/>
    <w:rsid w:val="00EF6A0C"/>
    <w:rsid w:val="00EF6E7F"/>
    <w:rsid w:val="00EF7ADB"/>
    <w:rsid w:val="00EF7EB2"/>
    <w:rsid w:val="00F00A8E"/>
    <w:rsid w:val="00F01D8F"/>
    <w:rsid w:val="00F01D93"/>
    <w:rsid w:val="00F02438"/>
    <w:rsid w:val="00F02BB5"/>
    <w:rsid w:val="00F0316E"/>
    <w:rsid w:val="00F0351E"/>
    <w:rsid w:val="00F04ABC"/>
    <w:rsid w:val="00F055C1"/>
    <w:rsid w:val="00F05A4D"/>
    <w:rsid w:val="00F06BB9"/>
    <w:rsid w:val="00F104C3"/>
    <w:rsid w:val="00F1057F"/>
    <w:rsid w:val="00F10BCF"/>
    <w:rsid w:val="00F11D30"/>
    <w:rsid w:val="00F12065"/>
    <w:rsid w:val="00F121C4"/>
    <w:rsid w:val="00F12ACE"/>
    <w:rsid w:val="00F130D6"/>
    <w:rsid w:val="00F13870"/>
    <w:rsid w:val="00F16658"/>
    <w:rsid w:val="00F16C49"/>
    <w:rsid w:val="00F17235"/>
    <w:rsid w:val="00F1739E"/>
    <w:rsid w:val="00F20B40"/>
    <w:rsid w:val="00F211C4"/>
    <w:rsid w:val="00F2269A"/>
    <w:rsid w:val="00F22775"/>
    <w:rsid w:val="00F228A5"/>
    <w:rsid w:val="00F2388A"/>
    <w:rsid w:val="00F246D4"/>
    <w:rsid w:val="00F251B7"/>
    <w:rsid w:val="00F260EF"/>
    <w:rsid w:val="00F269DC"/>
    <w:rsid w:val="00F27055"/>
    <w:rsid w:val="00F309E2"/>
    <w:rsid w:val="00F30C2D"/>
    <w:rsid w:val="00F318BD"/>
    <w:rsid w:val="00F32557"/>
    <w:rsid w:val="00F32CE9"/>
    <w:rsid w:val="00F3300A"/>
    <w:rsid w:val="00F331B4"/>
    <w:rsid w:val="00F332EF"/>
    <w:rsid w:val="00F33A6A"/>
    <w:rsid w:val="00F33FDE"/>
    <w:rsid w:val="00F3411F"/>
    <w:rsid w:val="00F34D8E"/>
    <w:rsid w:val="00F3515A"/>
    <w:rsid w:val="00F360DF"/>
    <w:rsid w:val="00F3674D"/>
    <w:rsid w:val="00F37587"/>
    <w:rsid w:val="00F402A9"/>
    <w:rsid w:val="00F4079E"/>
    <w:rsid w:val="00F40B14"/>
    <w:rsid w:val="00F40DC4"/>
    <w:rsid w:val="00F42101"/>
    <w:rsid w:val="00F42EAA"/>
    <w:rsid w:val="00F42EE0"/>
    <w:rsid w:val="00F434A9"/>
    <w:rsid w:val="00F437C4"/>
    <w:rsid w:val="00F446A0"/>
    <w:rsid w:val="00F44FD5"/>
    <w:rsid w:val="00F46815"/>
    <w:rsid w:val="00F46B01"/>
    <w:rsid w:val="00F4739C"/>
    <w:rsid w:val="00F47A0A"/>
    <w:rsid w:val="00F47A57"/>
    <w:rsid w:val="00F47A79"/>
    <w:rsid w:val="00F47F5C"/>
    <w:rsid w:val="00F50C64"/>
    <w:rsid w:val="00F51220"/>
    <w:rsid w:val="00F51928"/>
    <w:rsid w:val="00F52E4B"/>
    <w:rsid w:val="00F53495"/>
    <w:rsid w:val="00F543B3"/>
    <w:rsid w:val="00F54619"/>
    <w:rsid w:val="00F5467A"/>
    <w:rsid w:val="00F546C0"/>
    <w:rsid w:val="00F554FC"/>
    <w:rsid w:val="00F5643A"/>
    <w:rsid w:val="00F56596"/>
    <w:rsid w:val="00F62236"/>
    <w:rsid w:val="00F63959"/>
    <w:rsid w:val="00F63CDF"/>
    <w:rsid w:val="00F642AF"/>
    <w:rsid w:val="00F650B4"/>
    <w:rsid w:val="00F65192"/>
    <w:rsid w:val="00F65901"/>
    <w:rsid w:val="00F65EFF"/>
    <w:rsid w:val="00F669FA"/>
    <w:rsid w:val="00F66B95"/>
    <w:rsid w:val="00F706AA"/>
    <w:rsid w:val="00F715D0"/>
    <w:rsid w:val="00F716C0"/>
    <w:rsid w:val="00F717E7"/>
    <w:rsid w:val="00F724A1"/>
    <w:rsid w:val="00F7288E"/>
    <w:rsid w:val="00F740FA"/>
    <w:rsid w:val="00F74A7A"/>
    <w:rsid w:val="00F7510A"/>
    <w:rsid w:val="00F76156"/>
    <w:rsid w:val="00F7632C"/>
    <w:rsid w:val="00F76FDC"/>
    <w:rsid w:val="00F771C6"/>
    <w:rsid w:val="00F77595"/>
    <w:rsid w:val="00F77695"/>
    <w:rsid w:val="00F7771A"/>
    <w:rsid w:val="00F77E4A"/>
    <w:rsid w:val="00F77ED7"/>
    <w:rsid w:val="00F80F5D"/>
    <w:rsid w:val="00F818CF"/>
    <w:rsid w:val="00F83143"/>
    <w:rsid w:val="00F83C3A"/>
    <w:rsid w:val="00F8419A"/>
    <w:rsid w:val="00F84564"/>
    <w:rsid w:val="00F84CC5"/>
    <w:rsid w:val="00F853F3"/>
    <w:rsid w:val="00F85853"/>
    <w:rsid w:val="00F85900"/>
    <w:rsid w:val="00F8591B"/>
    <w:rsid w:val="00F8655C"/>
    <w:rsid w:val="00F87D89"/>
    <w:rsid w:val="00F90930"/>
    <w:rsid w:val="00F90BCA"/>
    <w:rsid w:val="00F90E1A"/>
    <w:rsid w:val="00F91B79"/>
    <w:rsid w:val="00F93B82"/>
    <w:rsid w:val="00F94B27"/>
    <w:rsid w:val="00F96626"/>
    <w:rsid w:val="00F96946"/>
    <w:rsid w:val="00F97131"/>
    <w:rsid w:val="00F9720F"/>
    <w:rsid w:val="00F97B4B"/>
    <w:rsid w:val="00F97C84"/>
    <w:rsid w:val="00FA0156"/>
    <w:rsid w:val="00FA04BC"/>
    <w:rsid w:val="00FA0D81"/>
    <w:rsid w:val="00FA166A"/>
    <w:rsid w:val="00FA2CF6"/>
    <w:rsid w:val="00FA2D55"/>
    <w:rsid w:val="00FA3065"/>
    <w:rsid w:val="00FA3EBB"/>
    <w:rsid w:val="00FA4284"/>
    <w:rsid w:val="00FA4E16"/>
    <w:rsid w:val="00FA52F9"/>
    <w:rsid w:val="00FA54D8"/>
    <w:rsid w:val="00FB0346"/>
    <w:rsid w:val="00FB0E61"/>
    <w:rsid w:val="00FB10FF"/>
    <w:rsid w:val="00FB1AF9"/>
    <w:rsid w:val="00FB1D5A"/>
    <w:rsid w:val="00FB1D69"/>
    <w:rsid w:val="00FB20DE"/>
    <w:rsid w:val="00FB2812"/>
    <w:rsid w:val="00FB332B"/>
    <w:rsid w:val="00FB3570"/>
    <w:rsid w:val="00FB4CE8"/>
    <w:rsid w:val="00FB67AC"/>
    <w:rsid w:val="00FB69DB"/>
    <w:rsid w:val="00FB7100"/>
    <w:rsid w:val="00FC04DE"/>
    <w:rsid w:val="00FC0636"/>
    <w:rsid w:val="00FC0C6F"/>
    <w:rsid w:val="00FC14C7"/>
    <w:rsid w:val="00FC2758"/>
    <w:rsid w:val="00FC3523"/>
    <w:rsid w:val="00FC3C3B"/>
    <w:rsid w:val="00FC3D5E"/>
    <w:rsid w:val="00FC4108"/>
    <w:rsid w:val="00FC44C4"/>
    <w:rsid w:val="00FC4F7B"/>
    <w:rsid w:val="00FC5AB9"/>
    <w:rsid w:val="00FC722E"/>
    <w:rsid w:val="00FC755A"/>
    <w:rsid w:val="00FD05FD"/>
    <w:rsid w:val="00FD18E9"/>
    <w:rsid w:val="00FD1F94"/>
    <w:rsid w:val="00FD21A7"/>
    <w:rsid w:val="00FD2260"/>
    <w:rsid w:val="00FD3347"/>
    <w:rsid w:val="00FD36A9"/>
    <w:rsid w:val="00FD40E9"/>
    <w:rsid w:val="00FD47DA"/>
    <w:rsid w:val="00FD495B"/>
    <w:rsid w:val="00FD7EC3"/>
    <w:rsid w:val="00FE0C73"/>
    <w:rsid w:val="00FE0F38"/>
    <w:rsid w:val="00FE108E"/>
    <w:rsid w:val="00FE10F9"/>
    <w:rsid w:val="00FE126B"/>
    <w:rsid w:val="00FE1913"/>
    <w:rsid w:val="00FE2356"/>
    <w:rsid w:val="00FE2629"/>
    <w:rsid w:val="00FE26F1"/>
    <w:rsid w:val="00FE36BF"/>
    <w:rsid w:val="00FE40B5"/>
    <w:rsid w:val="00FE4850"/>
    <w:rsid w:val="00FE645D"/>
    <w:rsid w:val="00FE660C"/>
    <w:rsid w:val="00FE7F7D"/>
    <w:rsid w:val="00FE7F86"/>
    <w:rsid w:val="00FF0F2A"/>
    <w:rsid w:val="00FF1A98"/>
    <w:rsid w:val="00FF41C8"/>
    <w:rsid w:val="00FF4635"/>
    <w:rsid w:val="00FF48D5"/>
    <w:rsid w:val="00FF492B"/>
    <w:rsid w:val="00FF5EC7"/>
    <w:rsid w:val="00FF6302"/>
    <w:rsid w:val="00FF7815"/>
    <w:rsid w:val="00FF7892"/>
    <w:rsid w:val="00FF7E2D"/>
    <w:rsid w:val="036FF37E"/>
    <w:rsid w:val="039C7214"/>
    <w:rsid w:val="041EDD50"/>
    <w:rsid w:val="053C4FF3"/>
    <w:rsid w:val="0687349E"/>
    <w:rsid w:val="08641677"/>
    <w:rsid w:val="095C3ACB"/>
    <w:rsid w:val="0986EACC"/>
    <w:rsid w:val="0E0AE4C4"/>
    <w:rsid w:val="165B4E52"/>
    <w:rsid w:val="168370E5"/>
    <w:rsid w:val="17E1AEF1"/>
    <w:rsid w:val="1BB52D62"/>
    <w:rsid w:val="263255FE"/>
    <w:rsid w:val="2695C9F7"/>
    <w:rsid w:val="2A6F9667"/>
    <w:rsid w:val="2DD85F09"/>
    <w:rsid w:val="31B3AC62"/>
    <w:rsid w:val="332DBC99"/>
    <w:rsid w:val="33374429"/>
    <w:rsid w:val="33AE73E4"/>
    <w:rsid w:val="396E18D2"/>
    <w:rsid w:val="39F75C87"/>
    <w:rsid w:val="3C30BFF2"/>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A57659B7-8416-4640-AECE-03AA931E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F272B"/>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3F272B"/>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F272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F272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F272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F272B"/>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F272B"/>
    <w:pPr>
      <w:tabs>
        <w:tab w:val="right" w:leader="dot" w:pos="14570"/>
      </w:tabs>
      <w:spacing w:before="0"/>
    </w:pPr>
    <w:rPr>
      <w:b/>
      <w:noProof/>
    </w:rPr>
  </w:style>
  <w:style w:type="paragraph" w:styleId="TOC2">
    <w:name w:val="toc 2"/>
    <w:aliases w:val="ŠTOC 2"/>
    <w:basedOn w:val="Normal"/>
    <w:next w:val="Normal"/>
    <w:uiPriority w:val="39"/>
    <w:unhideWhenUsed/>
    <w:rsid w:val="003F272B"/>
    <w:pPr>
      <w:tabs>
        <w:tab w:val="right" w:leader="dot" w:pos="14570"/>
      </w:tabs>
      <w:spacing w:before="0"/>
    </w:pPr>
    <w:rPr>
      <w:noProof/>
    </w:rPr>
  </w:style>
  <w:style w:type="paragraph" w:styleId="Header">
    <w:name w:val="header"/>
    <w:aliases w:val="ŠHeader"/>
    <w:basedOn w:val="Normal"/>
    <w:link w:val="HeaderChar"/>
    <w:uiPriority w:val="16"/>
    <w:rsid w:val="003F272B"/>
    <w:rPr>
      <w:noProof/>
      <w:color w:val="002664"/>
      <w:sz w:val="28"/>
      <w:szCs w:val="28"/>
    </w:rPr>
  </w:style>
  <w:style w:type="character" w:customStyle="1" w:styleId="Heading5Char">
    <w:name w:val="Heading 5 Char"/>
    <w:aliases w:val="ŠHeading 5 Char"/>
    <w:basedOn w:val="DefaultParagraphFont"/>
    <w:link w:val="Heading5"/>
    <w:uiPriority w:val="6"/>
    <w:rsid w:val="003F272B"/>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3F272B"/>
    <w:rPr>
      <w:rFonts w:ascii="Arial" w:hAnsi="Arial" w:cs="Arial"/>
      <w:noProof/>
      <w:color w:val="002664"/>
      <w:sz w:val="28"/>
      <w:szCs w:val="28"/>
      <w:lang w:val="en-AU"/>
    </w:rPr>
  </w:style>
  <w:style w:type="paragraph" w:styleId="Footer">
    <w:name w:val="footer"/>
    <w:aliases w:val="ŠFooter"/>
    <w:basedOn w:val="Normal"/>
    <w:link w:val="FooterChar"/>
    <w:uiPriority w:val="19"/>
    <w:rsid w:val="003F272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F272B"/>
    <w:rPr>
      <w:rFonts w:ascii="Arial" w:hAnsi="Arial" w:cs="Arial"/>
      <w:sz w:val="18"/>
      <w:szCs w:val="18"/>
      <w:lang w:val="en-AU"/>
    </w:rPr>
  </w:style>
  <w:style w:type="paragraph" w:styleId="Caption">
    <w:name w:val="caption"/>
    <w:aliases w:val="ŠCaption"/>
    <w:basedOn w:val="Normal"/>
    <w:next w:val="Normal"/>
    <w:uiPriority w:val="20"/>
    <w:qFormat/>
    <w:rsid w:val="003F272B"/>
    <w:pPr>
      <w:keepNext/>
      <w:spacing w:after="200" w:line="240" w:lineRule="auto"/>
    </w:pPr>
    <w:rPr>
      <w:iCs/>
      <w:color w:val="002664"/>
      <w:sz w:val="18"/>
      <w:szCs w:val="18"/>
    </w:rPr>
  </w:style>
  <w:style w:type="paragraph" w:customStyle="1" w:styleId="Logo">
    <w:name w:val="ŠLogo"/>
    <w:basedOn w:val="Normal"/>
    <w:uiPriority w:val="18"/>
    <w:qFormat/>
    <w:rsid w:val="003F272B"/>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F272B"/>
    <w:pPr>
      <w:spacing w:before="0"/>
      <w:ind w:left="244"/>
    </w:pPr>
  </w:style>
  <w:style w:type="character" w:styleId="Hyperlink">
    <w:name w:val="Hyperlink"/>
    <w:aliases w:val="ŠHyperlink"/>
    <w:basedOn w:val="DefaultParagraphFont"/>
    <w:uiPriority w:val="99"/>
    <w:unhideWhenUsed/>
    <w:rsid w:val="003F272B"/>
    <w:rPr>
      <w:color w:val="2F5496" w:themeColor="accent1" w:themeShade="BF"/>
      <w:u w:val="single"/>
    </w:rPr>
  </w:style>
  <w:style w:type="character" w:customStyle="1" w:styleId="normaltextrun">
    <w:name w:val="normaltextrun"/>
    <w:basedOn w:val="DefaultParagraphFont"/>
    <w:rsid w:val="00EC027F"/>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F272B"/>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3F272B"/>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3F272B"/>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3F272B"/>
    <w:rPr>
      <w:rFonts w:ascii="Arial" w:hAnsi="Arial" w:cs="Arial"/>
      <w:color w:val="002664"/>
      <w:sz w:val="28"/>
      <w:szCs w:val="36"/>
      <w:lang w:val="en-AU"/>
    </w:rPr>
  </w:style>
  <w:style w:type="table" w:customStyle="1" w:styleId="Tableheader">
    <w:name w:val="ŠTable header"/>
    <w:basedOn w:val="TableNormal"/>
    <w:uiPriority w:val="99"/>
    <w:rsid w:val="003F272B"/>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3F272B"/>
    <w:pPr>
      <w:numPr>
        <w:numId w:val="40"/>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customStyle="1" w:styleId="Featurepink">
    <w:name w:val="ŠFeature pink"/>
    <w:basedOn w:val="Normal"/>
    <w:next w:val="Normal"/>
    <w:uiPriority w:val="13"/>
    <w:qFormat/>
    <w:rsid w:val="00EC027F"/>
    <w:pPr>
      <w:pBdr>
        <w:top w:val="single" w:sz="24" w:space="10" w:color="FFB8C2"/>
        <w:left w:val="single" w:sz="24" w:space="10" w:color="FFB8C2"/>
        <w:bottom w:val="single" w:sz="24" w:space="10" w:color="FFB8C2"/>
        <w:right w:val="single" w:sz="24" w:space="10" w:color="FFB8C2"/>
      </w:pBdr>
      <w:shd w:val="clear" w:color="auto" w:fill="FFB8C2"/>
      <w:suppressAutoHyphens w:val="0"/>
      <w:spacing w:before="120"/>
    </w:pPr>
    <w:rPr>
      <w:sz w:val="24"/>
    </w:rPr>
  </w:style>
  <w:style w:type="paragraph" w:styleId="ListBullet2">
    <w:name w:val="List Bullet 2"/>
    <w:aliases w:val="ŠList Bullet 2"/>
    <w:basedOn w:val="Normal"/>
    <w:uiPriority w:val="10"/>
    <w:qFormat/>
    <w:rsid w:val="003F272B"/>
    <w:pPr>
      <w:numPr>
        <w:numId w:val="36"/>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F272B"/>
    <w:pPr>
      <w:numPr>
        <w:numId w:val="42"/>
      </w:numPr>
    </w:pPr>
  </w:style>
  <w:style w:type="character" w:styleId="Strong">
    <w:name w:val="Strong"/>
    <w:aliases w:val="ŠStrong,Bold"/>
    <w:qFormat/>
    <w:rsid w:val="003F272B"/>
    <w:rPr>
      <w:b/>
      <w:bCs/>
    </w:rPr>
  </w:style>
  <w:style w:type="paragraph" w:styleId="ListBullet">
    <w:name w:val="List Bullet"/>
    <w:aliases w:val="ŠList Bullet"/>
    <w:basedOn w:val="Normal"/>
    <w:uiPriority w:val="9"/>
    <w:qFormat/>
    <w:rsid w:val="003F272B"/>
    <w:pPr>
      <w:numPr>
        <w:numId w:val="38"/>
      </w:numPr>
    </w:pPr>
  </w:style>
  <w:style w:type="character" w:customStyle="1" w:styleId="eop">
    <w:name w:val="eop"/>
    <w:basedOn w:val="DefaultParagraphFont"/>
    <w:rsid w:val="00EC027F"/>
  </w:style>
  <w:style w:type="character" w:styleId="Emphasis">
    <w:name w:val="Emphasis"/>
    <w:aliases w:val="ŠEmphasis,Italic"/>
    <w:qFormat/>
    <w:rsid w:val="003F272B"/>
    <w:rPr>
      <w:i/>
      <w:iCs/>
    </w:rPr>
  </w:style>
  <w:style w:type="paragraph" w:styleId="Title">
    <w:name w:val="Title"/>
    <w:aliases w:val="ŠTitle"/>
    <w:basedOn w:val="Normal"/>
    <w:next w:val="Normal"/>
    <w:link w:val="TitleChar"/>
    <w:uiPriority w:val="1"/>
    <w:rsid w:val="003F272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F272B"/>
    <w:rPr>
      <w:rFonts w:ascii="Arial" w:eastAsiaTheme="majorEastAsia" w:hAnsi="Arial" w:cstheme="majorBidi"/>
      <w:color w:val="002664"/>
      <w:spacing w:val="-10"/>
      <w:kern w:val="28"/>
      <w:sz w:val="80"/>
      <w:szCs w:val="80"/>
      <w:lang w:val="en-AU"/>
    </w:rPr>
  </w:style>
  <w:style w:type="paragraph" w:customStyle="1" w:styleId="DoElist1bullet2018">
    <w:name w:val="DoE list 1 bullet 2018"/>
    <w:basedOn w:val="Normal"/>
    <w:qFormat/>
    <w:locked/>
    <w:rsid w:val="00F54619"/>
    <w:pPr>
      <w:suppressAutoHyphens w:val="0"/>
      <w:spacing w:before="80" w:after="0" w:line="280" w:lineRule="atLeast"/>
      <w:ind w:left="720" w:hanging="360"/>
    </w:pPr>
    <w:rPr>
      <w:rFonts w:eastAsia="SimSun" w:cs="Times New Roman"/>
      <w:sz w:val="24"/>
      <w:lang w:eastAsia="zh-CN"/>
    </w:rPr>
  </w:style>
  <w:style w:type="character" w:styleId="Mention">
    <w:name w:val="Mention"/>
    <w:basedOn w:val="DefaultParagraphFont"/>
    <w:uiPriority w:val="99"/>
    <w:unhideWhenUsed/>
    <w:rsid w:val="002F31C9"/>
    <w:rPr>
      <w:color w:val="2B579A"/>
      <w:shd w:val="clear" w:color="auto" w:fill="E1DFDD"/>
    </w:rPr>
  </w:style>
  <w:style w:type="table" w:styleId="TableGrid">
    <w:name w:val="Table Grid"/>
    <w:basedOn w:val="TableNormal"/>
    <w:uiPriority w:val="39"/>
    <w:rsid w:val="003F272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F272B"/>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3F272B"/>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CommentReference">
    <w:name w:val="annotation reference"/>
    <w:basedOn w:val="DefaultParagraphFont"/>
    <w:uiPriority w:val="99"/>
    <w:semiHidden/>
    <w:unhideWhenUsed/>
    <w:rsid w:val="003F272B"/>
    <w:rPr>
      <w:sz w:val="16"/>
      <w:szCs w:val="16"/>
    </w:rPr>
  </w:style>
  <w:style w:type="paragraph" w:styleId="CommentText">
    <w:name w:val="annotation text"/>
    <w:basedOn w:val="Normal"/>
    <w:link w:val="CommentTextChar"/>
    <w:uiPriority w:val="99"/>
    <w:unhideWhenUsed/>
    <w:rsid w:val="003F272B"/>
    <w:pPr>
      <w:spacing w:line="240" w:lineRule="auto"/>
    </w:pPr>
    <w:rPr>
      <w:sz w:val="20"/>
      <w:szCs w:val="20"/>
    </w:rPr>
  </w:style>
  <w:style w:type="character" w:customStyle="1" w:styleId="CommentTextChar">
    <w:name w:val="Comment Text Char"/>
    <w:basedOn w:val="DefaultParagraphFont"/>
    <w:link w:val="CommentText"/>
    <w:uiPriority w:val="99"/>
    <w:rsid w:val="003F272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F272B"/>
    <w:rPr>
      <w:b/>
      <w:bCs/>
    </w:rPr>
  </w:style>
  <w:style w:type="character" w:customStyle="1" w:styleId="CommentSubjectChar">
    <w:name w:val="Comment Subject Char"/>
    <w:basedOn w:val="CommentTextChar"/>
    <w:link w:val="CommentSubject"/>
    <w:uiPriority w:val="99"/>
    <w:semiHidden/>
    <w:rsid w:val="003F272B"/>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3F272B"/>
    <w:rPr>
      <w:color w:val="605E5C"/>
      <w:shd w:val="clear" w:color="auto" w:fill="E1DFDD"/>
    </w:rPr>
  </w:style>
  <w:style w:type="paragraph" w:styleId="ListParagraph">
    <w:name w:val="List Paragraph"/>
    <w:aliases w:val="ŠList Paragraph"/>
    <w:basedOn w:val="Normal"/>
    <w:uiPriority w:val="34"/>
    <w:unhideWhenUsed/>
    <w:qFormat/>
    <w:rsid w:val="003F272B"/>
    <w:pPr>
      <w:ind w:left="567"/>
    </w:pPr>
  </w:style>
  <w:style w:type="character" w:styleId="PlaceholderText">
    <w:name w:val="Placeholder Text"/>
    <w:basedOn w:val="DefaultParagraphFont"/>
    <w:uiPriority w:val="99"/>
    <w:semiHidden/>
    <w:rsid w:val="003F272B"/>
    <w:rPr>
      <w:color w:val="808080"/>
    </w:rPr>
  </w:style>
  <w:style w:type="character" w:styleId="FollowedHyperlink">
    <w:name w:val="FollowedHyperlink"/>
    <w:basedOn w:val="DefaultParagraphFont"/>
    <w:uiPriority w:val="99"/>
    <w:semiHidden/>
    <w:unhideWhenUsed/>
    <w:rsid w:val="003F272B"/>
    <w:rPr>
      <w:color w:val="954F72" w:themeColor="followedHyperlink"/>
      <w:u w:val="single"/>
    </w:rPr>
  </w:style>
  <w:style w:type="paragraph" w:styleId="Subtitle">
    <w:name w:val="Subtitle"/>
    <w:basedOn w:val="Normal"/>
    <w:next w:val="Normal"/>
    <w:link w:val="SubtitleChar"/>
    <w:uiPriority w:val="11"/>
    <w:semiHidden/>
    <w:qFormat/>
    <w:rsid w:val="003F272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F272B"/>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3F272B"/>
    <w:rPr>
      <w:i/>
      <w:iCs/>
      <w:color w:val="404040" w:themeColor="text1" w:themeTint="BF"/>
    </w:rPr>
  </w:style>
  <w:style w:type="paragraph" w:styleId="TOC4">
    <w:name w:val="toc 4"/>
    <w:aliases w:val="ŠTOC 4"/>
    <w:basedOn w:val="Normal"/>
    <w:next w:val="Normal"/>
    <w:autoRedefine/>
    <w:uiPriority w:val="39"/>
    <w:unhideWhenUsed/>
    <w:rsid w:val="003F272B"/>
    <w:pPr>
      <w:spacing w:before="0"/>
      <w:ind w:left="488"/>
    </w:pPr>
  </w:style>
  <w:style w:type="paragraph" w:styleId="TOCHeading">
    <w:name w:val="TOC Heading"/>
    <w:aliases w:val="ŠTOC Heading"/>
    <w:basedOn w:val="Heading1"/>
    <w:next w:val="Normal"/>
    <w:uiPriority w:val="38"/>
    <w:qFormat/>
    <w:rsid w:val="003F272B"/>
    <w:pPr>
      <w:spacing w:after="240"/>
      <w:outlineLvl w:val="9"/>
    </w:pPr>
    <w:rPr>
      <w:szCs w:val="40"/>
    </w:rPr>
  </w:style>
  <w:style w:type="paragraph" w:customStyle="1" w:styleId="Imageattributioncaption">
    <w:name w:val="ŠImage attribution caption"/>
    <w:basedOn w:val="Normal"/>
    <w:next w:val="Normal"/>
    <w:link w:val="ImageattributioncaptionChar"/>
    <w:uiPriority w:val="15"/>
    <w:qFormat/>
    <w:rsid w:val="003F272B"/>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 w:type="character" w:styleId="FootnoteReference">
    <w:name w:val="footnote reference"/>
    <w:basedOn w:val="DefaultParagraphFont"/>
    <w:uiPriority w:val="99"/>
    <w:semiHidden/>
    <w:unhideWhenUsed/>
    <w:rsid w:val="00662EFA"/>
    <w:rPr>
      <w:vertAlign w:val="superscript"/>
    </w:rPr>
  </w:style>
  <w:style w:type="paragraph" w:styleId="FootnoteText">
    <w:name w:val="footnote text"/>
    <w:basedOn w:val="Normal"/>
    <w:link w:val="FootnoteTextChar"/>
    <w:uiPriority w:val="99"/>
    <w:semiHidden/>
    <w:unhideWhenUsed/>
    <w:rsid w:val="00662EF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62EFA"/>
    <w:rPr>
      <w:rFonts w:ascii="Arial" w:hAnsi="Arial" w:cs="Arial"/>
      <w:sz w:val="20"/>
      <w:szCs w:val="20"/>
      <w:lang w:val="en-AU"/>
    </w:rPr>
  </w:style>
  <w:style w:type="paragraph" w:customStyle="1" w:styleId="Documentname">
    <w:name w:val="ŠDocument name"/>
    <w:basedOn w:val="Normal"/>
    <w:next w:val="Normal"/>
    <w:uiPriority w:val="17"/>
    <w:qFormat/>
    <w:rsid w:val="003F272B"/>
    <w:pPr>
      <w:pBdr>
        <w:bottom w:val="single" w:sz="8" w:space="10" w:color="D0CECE" w:themeColor="background2" w:themeShade="E6"/>
      </w:pBdr>
      <w:spacing w:before="0" w:after="240" w:line="276" w:lineRule="auto"/>
      <w:jc w:val="right"/>
    </w:pPr>
    <w:rPr>
      <w:bCs/>
      <w:sz w:val="18"/>
      <w:szCs w:val="18"/>
    </w:rPr>
  </w:style>
  <w:style w:type="paragraph" w:styleId="ListBullet3">
    <w:name w:val="List Bullet 3"/>
    <w:aliases w:val="ŠList Bullet 3"/>
    <w:basedOn w:val="Normal"/>
    <w:uiPriority w:val="10"/>
    <w:rsid w:val="003F272B"/>
    <w:pPr>
      <w:numPr>
        <w:numId w:val="37"/>
      </w:numPr>
    </w:pPr>
  </w:style>
  <w:style w:type="paragraph" w:styleId="ListNumber3">
    <w:name w:val="List Number 3"/>
    <w:aliases w:val="ŠList Number 3"/>
    <w:basedOn w:val="ListBullet3"/>
    <w:uiPriority w:val="8"/>
    <w:rsid w:val="003F272B"/>
    <w:pPr>
      <w:numPr>
        <w:ilvl w:val="2"/>
        <w:numId w:val="40"/>
      </w:numPr>
    </w:pPr>
  </w:style>
  <w:style w:type="character" w:customStyle="1" w:styleId="BoldItalic">
    <w:name w:val="ŠBold Italic"/>
    <w:basedOn w:val="DefaultParagraphFont"/>
    <w:uiPriority w:val="1"/>
    <w:qFormat/>
    <w:rsid w:val="003F272B"/>
    <w:rPr>
      <w:b/>
      <w:i/>
      <w:iCs/>
    </w:rPr>
  </w:style>
  <w:style w:type="paragraph" w:customStyle="1" w:styleId="FeatureBox3">
    <w:name w:val="ŠFeature Box 3"/>
    <w:basedOn w:val="Normal"/>
    <w:next w:val="Normal"/>
    <w:uiPriority w:val="13"/>
    <w:qFormat/>
    <w:rsid w:val="003F272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3F272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F272B"/>
    <w:pPr>
      <w:keepNext/>
      <w:ind w:left="567" w:right="57"/>
    </w:pPr>
    <w:rPr>
      <w:szCs w:val="22"/>
    </w:rPr>
  </w:style>
  <w:style w:type="paragraph" w:customStyle="1" w:styleId="Subtitle0">
    <w:name w:val="ŠSubtitle"/>
    <w:basedOn w:val="Normal"/>
    <w:link w:val="SubtitleChar0"/>
    <w:uiPriority w:val="2"/>
    <w:qFormat/>
    <w:rsid w:val="003F272B"/>
    <w:pPr>
      <w:spacing w:before="360"/>
    </w:pPr>
    <w:rPr>
      <w:color w:val="002664"/>
      <w:sz w:val="44"/>
      <w:szCs w:val="48"/>
    </w:rPr>
  </w:style>
  <w:style w:type="character" w:customStyle="1" w:styleId="SubtitleChar0">
    <w:name w:val="ŠSubtitle Char"/>
    <w:basedOn w:val="DefaultParagraphFont"/>
    <w:link w:val="Subtitle0"/>
    <w:uiPriority w:val="2"/>
    <w:rsid w:val="003F272B"/>
    <w:rPr>
      <w:rFonts w:ascii="Arial" w:hAnsi="Arial" w:cs="Arial"/>
      <w:color w:val="002664"/>
      <w:sz w:val="44"/>
      <w:szCs w:val="48"/>
      <w:lang w:val="en-AU"/>
    </w:rPr>
  </w:style>
  <w:style w:type="character" w:customStyle="1" w:styleId="ui-provider">
    <w:name w:val="ui-provider"/>
    <w:basedOn w:val="DefaultParagraphFont"/>
    <w:rsid w:val="00AC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49">
      <w:bodyDiv w:val="1"/>
      <w:marLeft w:val="0"/>
      <w:marRight w:val="0"/>
      <w:marTop w:val="0"/>
      <w:marBottom w:val="0"/>
      <w:divBdr>
        <w:top w:val="none" w:sz="0" w:space="0" w:color="auto"/>
        <w:left w:val="none" w:sz="0" w:space="0" w:color="auto"/>
        <w:bottom w:val="none" w:sz="0" w:space="0" w:color="auto"/>
        <w:right w:val="none" w:sz="0" w:space="0" w:color="auto"/>
      </w:divBdr>
    </w:div>
    <w:div w:id="30690684">
      <w:bodyDiv w:val="1"/>
      <w:marLeft w:val="0"/>
      <w:marRight w:val="0"/>
      <w:marTop w:val="0"/>
      <w:marBottom w:val="0"/>
      <w:divBdr>
        <w:top w:val="none" w:sz="0" w:space="0" w:color="auto"/>
        <w:left w:val="none" w:sz="0" w:space="0" w:color="auto"/>
        <w:bottom w:val="none" w:sz="0" w:space="0" w:color="auto"/>
        <w:right w:val="none" w:sz="0" w:space="0" w:color="auto"/>
      </w:divBdr>
    </w:div>
    <w:div w:id="494685265">
      <w:bodyDiv w:val="1"/>
      <w:marLeft w:val="0"/>
      <w:marRight w:val="0"/>
      <w:marTop w:val="0"/>
      <w:marBottom w:val="0"/>
      <w:divBdr>
        <w:top w:val="none" w:sz="0" w:space="0" w:color="auto"/>
        <w:left w:val="none" w:sz="0" w:space="0" w:color="auto"/>
        <w:bottom w:val="none" w:sz="0" w:space="0" w:color="auto"/>
        <w:right w:val="none" w:sz="0" w:space="0" w:color="auto"/>
      </w:divBdr>
    </w:div>
    <w:div w:id="799614591">
      <w:bodyDiv w:val="1"/>
      <w:marLeft w:val="0"/>
      <w:marRight w:val="0"/>
      <w:marTop w:val="0"/>
      <w:marBottom w:val="0"/>
      <w:divBdr>
        <w:top w:val="none" w:sz="0" w:space="0" w:color="auto"/>
        <w:left w:val="none" w:sz="0" w:space="0" w:color="auto"/>
        <w:bottom w:val="none" w:sz="0" w:space="0" w:color="auto"/>
        <w:right w:val="none" w:sz="0" w:space="0" w:color="auto"/>
      </w:divBdr>
    </w:div>
    <w:div w:id="1305964440">
      <w:bodyDiv w:val="1"/>
      <w:marLeft w:val="0"/>
      <w:marRight w:val="0"/>
      <w:marTop w:val="0"/>
      <w:marBottom w:val="0"/>
      <w:divBdr>
        <w:top w:val="none" w:sz="0" w:space="0" w:color="auto"/>
        <w:left w:val="none" w:sz="0" w:space="0" w:color="auto"/>
        <w:bottom w:val="none" w:sz="0" w:space="0" w:color="auto"/>
        <w:right w:val="none" w:sz="0" w:space="0" w:color="auto"/>
      </w:divBdr>
    </w:div>
    <w:div w:id="1349478110">
      <w:bodyDiv w:val="1"/>
      <w:marLeft w:val="0"/>
      <w:marRight w:val="0"/>
      <w:marTop w:val="0"/>
      <w:marBottom w:val="0"/>
      <w:divBdr>
        <w:top w:val="none" w:sz="0" w:space="0" w:color="auto"/>
        <w:left w:val="none" w:sz="0" w:space="0" w:color="auto"/>
        <w:bottom w:val="none" w:sz="0" w:space="0" w:color="auto"/>
        <w:right w:val="none" w:sz="0" w:space="0" w:color="auto"/>
      </w:divBdr>
    </w:div>
    <w:div w:id="1813330018">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34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hyperlink" Target="https://www.desmos.com/terms?lang=en" TargetMode="External"/><Relationship Id="rId26" Type="http://schemas.openxmlformats.org/officeDocument/2006/relationships/hyperlink" Target="https://bit.ly/GeoGebrabearings" TargetMode="External"/><Relationship Id="rId39" Type="http://schemas.openxmlformats.org/officeDocument/2006/relationships/header" Target="header2.xml"/><Relationship Id="rId21" Type="http://schemas.openxmlformats.org/officeDocument/2006/relationships/hyperlink" Target="https://www.desmos.com/terms?lang=en" TargetMode="External"/><Relationship Id="rId34" Type="http://schemas.openxmlformats.org/officeDocument/2006/relationships/hyperlink" Target="https://curriculum.nsw.edu.au" TargetMode="External"/><Relationship Id="rId42" Type="http://schemas.openxmlformats.org/officeDocument/2006/relationships/image" Target="media/image7.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bit.ly/visiblegroups" TargetMode="External"/><Relationship Id="rId32" Type="http://schemas.openxmlformats.org/officeDocument/2006/relationships/hyperlink" Target="https://educationstandards.nsw.edu.au/wps/portal/nesa/mini-footer/copyright"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t.ly/Desmosbearings" TargetMode="External"/><Relationship Id="rId23" Type="http://schemas.openxmlformats.org/officeDocument/2006/relationships/image" Target="media/image3.png"/><Relationship Id="rId28" Type="http://schemas.openxmlformats.org/officeDocument/2006/relationships/hyperlink" Target="https://bit.ly/Desmosbearing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6.png"/><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pausepouncebounce" TargetMode="External"/><Relationship Id="rId22" Type="http://schemas.openxmlformats.org/officeDocument/2006/relationships/hyperlink" Target="https://bit.ly/noticewonderstrategy" TargetMode="External"/><Relationship Id="rId27" Type="http://schemas.openxmlformats.org/officeDocument/2006/relationships/hyperlink" Target="https://education.nsw.gov.au/content/dam/main-education/documents/teaching-and-learning/curriculum/mathematics/mathematics-s4-supporting-strategies-four-quadrant-notes.docx" TargetMode="External"/><Relationship Id="rId30" Type="http://schemas.openxmlformats.org/officeDocument/2006/relationships/image" Target="media/image5.png"/><Relationship Id="rId35" Type="http://schemas.openxmlformats.org/officeDocument/2006/relationships/hyperlink" Target="https://curriculum.nsw.edu.au/learning-areas/mathematics/mathematics-k-10-2022/overview"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it.ly/Hanselfairytale" TargetMode="External"/><Relationship Id="rId17" Type="http://schemas.openxmlformats.org/officeDocument/2006/relationships/hyperlink" Target="https://www.desmos.com/?lang=en" TargetMode="External"/><Relationship Id="rId25" Type="http://schemas.openxmlformats.org/officeDocument/2006/relationships/hyperlink" Target="https://bit.ly/readingacompass" TargetMode="External"/><Relationship Id="rId33" Type="http://schemas.openxmlformats.org/officeDocument/2006/relationships/hyperlink" Target="https://educationstandards.nsw.edu.au"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s://www.desmos.com/?lang=en" TargetMode="External"/><Relationship Id="rId4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3.xml><?xml version="1.0" encoding="utf-8"?>
<ds:datastoreItem xmlns:ds="http://schemas.openxmlformats.org/officeDocument/2006/customXml" ds:itemID="{9FA8F32C-B9D4-4A81-A78A-591CEFC5F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19</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Getting my bearings</vt:lpstr>
    </vt:vector>
  </TitlesOfParts>
  <Manager/>
  <Company>NSW Department of Education</Company>
  <LinksUpToDate>false</LinksUpToDate>
  <CharactersWithSpaces>17735</CharactersWithSpaces>
  <SharedDoc>false</SharedDoc>
  <HyperlinkBase/>
  <HLinks>
    <vt:vector size="108" baseType="variant">
      <vt:variant>
        <vt:i4>5308424</vt:i4>
      </vt:variant>
      <vt:variant>
        <vt:i4>60</vt:i4>
      </vt:variant>
      <vt:variant>
        <vt:i4>0</vt:i4>
      </vt:variant>
      <vt:variant>
        <vt:i4>5</vt:i4>
      </vt:variant>
      <vt:variant>
        <vt:lpwstr>https://creativecommons.org/licenses/by/4.0/</vt:lpwstr>
      </vt:variant>
      <vt:variant>
        <vt:lpwstr/>
      </vt:variant>
      <vt:variant>
        <vt:i4>3211317</vt:i4>
      </vt:variant>
      <vt:variant>
        <vt:i4>57</vt:i4>
      </vt:variant>
      <vt:variant>
        <vt:i4>0</vt:i4>
      </vt:variant>
      <vt:variant>
        <vt:i4>5</vt:i4>
      </vt:variant>
      <vt:variant>
        <vt:lpwstr>https://curriculum.nsw.edu.au/learning-areas/mathematics/mathematics-k-10-2022/overview</vt:lpwstr>
      </vt:variant>
      <vt:variant>
        <vt:lpwstr/>
      </vt:variant>
      <vt:variant>
        <vt:i4>3342452</vt:i4>
      </vt:variant>
      <vt:variant>
        <vt:i4>54</vt:i4>
      </vt:variant>
      <vt:variant>
        <vt:i4>0</vt:i4>
      </vt:variant>
      <vt:variant>
        <vt:i4>5</vt:i4>
      </vt:variant>
      <vt:variant>
        <vt:lpwstr>https://curriculum.nsw.edu.au/</vt:lpwstr>
      </vt:variant>
      <vt:variant>
        <vt:lpwstr/>
      </vt:variant>
      <vt:variant>
        <vt:i4>3997797</vt:i4>
      </vt:variant>
      <vt:variant>
        <vt:i4>51</vt:i4>
      </vt:variant>
      <vt:variant>
        <vt:i4>0</vt:i4>
      </vt:variant>
      <vt:variant>
        <vt:i4>5</vt:i4>
      </vt:variant>
      <vt:variant>
        <vt:lpwstr>https://educationstandards.nsw.edu.au/</vt:lpwstr>
      </vt:variant>
      <vt:variant>
        <vt:lpwstr/>
      </vt:variant>
      <vt:variant>
        <vt:i4>2162720</vt:i4>
      </vt:variant>
      <vt:variant>
        <vt:i4>48</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5898263</vt:i4>
      </vt:variant>
      <vt:variant>
        <vt:i4>39</vt:i4>
      </vt:variant>
      <vt:variant>
        <vt:i4>0</vt:i4>
      </vt:variant>
      <vt:variant>
        <vt:i4>5</vt:i4>
      </vt:variant>
      <vt:variant>
        <vt:lpwstr>https://bit.ly/Desmosbearings</vt:lpwstr>
      </vt:variant>
      <vt:variant>
        <vt:lpwstr/>
      </vt:variant>
      <vt:variant>
        <vt:i4>6029327</vt:i4>
      </vt:variant>
      <vt:variant>
        <vt:i4>36</vt:i4>
      </vt:variant>
      <vt:variant>
        <vt:i4>0</vt:i4>
      </vt:variant>
      <vt:variant>
        <vt:i4>5</vt:i4>
      </vt:variant>
      <vt:variant>
        <vt:lpwstr>https://bit.ly/DLSgallerywalk</vt:lpwstr>
      </vt:variant>
      <vt:variant>
        <vt:lpwstr/>
      </vt:variant>
      <vt:variant>
        <vt:i4>3866744</vt:i4>
      </vt:variant>
      <vt:variant>
        <vt:i4>33</vt:i4>
      </vt:variant>
      <vt:variant>
        <vt:i4>0</vt:i4>
      </vt:variant>
      <vt:variant>
        <vt:i4>5</vt:i4>
      </vt:variant>
      <vt:variant>
        <vt:lpwstr>https://bit.ly/VNPSstrategy</vt:lpwstr>
      </vt:variant>
      <vt:variant>
        <vt:lpwstr/>
      </vt:variant>
      <vt:variant>
        <vt:i4>5832705</vt:i4>
      </vt:variant>
      <vt:variant>
        <vt:i4>30</vt:i4>
      </vt:variant>
      <vt:variant>
        <vt:i4>0</vt:i4>
      </vt:variant>
      <vt:variant>
        <vt:i4>5</vt:i4>
      </vt:variant>
      <vt:variant>
        <vt:lpwstr>https://bit.ly/visiblegroups</vt:lpwstr>
      </vt:variant>
      <vt:variant>
        <vt:lpwstr/>
      </vt:variant>
      <vt:variant>
        <vt:i4>3997805</vt:i4>
      </vt:variant>
      <vt:variant>
        <vt:i4>27</vt:i4>
      </vt:variant>
      <vt:variant>
        <vt:i4>0</vt:i4>
      </vt:variant>
      <vt:variant>
        <vt:i4>5</vt:i4>
      </vt:variant>
      <vt:variant>
        <vt:lpwstr>https://bit.ly/GeoGebrabearings</vt:lpwstr>
      </vt:variant>
      <vt:variant>
        <vt:lpwstr/>
      </vt:variant>
      <vt:variant>
        <vt:i4>3670143</vt:i4>
      </vt:variant>
      <vt:variant>
        <vt:i4>24</vt:i4>
      </vt:variant>
      <vt:variant>
        <vt:i4>0</vt:i4>
      </vt:variant>
      <vt:variant>
        <vt:i4>5</vt:i4>
      </vt:variant>
      <vt:variant>
        <vt:lpwstr>https://bit.ly/noticewonderstrategy</vt:lpwstr>
      </vt:variant>
      <vt:variant>
        <vt:lpwstr/>
      </vt:variant>
      <vt:variant>
        <vt:i4>5832705</vt:i4>
      </vt:variant>
      <vt:variant>
        <vt:i4>21</vt:i4>
      </vt:variant>
      <vt:variant>
        <vt:i4>0</vt:i4>
      </vt:variant>
      <vt:variant>
        <vt:i4>5</vt:i4>
      </vt:variant>
      <vt:variant>
        <vt:lpwstr>https://bit.ly/visiblegroups</vt:lpwstr>
      </vt:variant>
      <vt:variant>
        <vt:lpwstr/>
      </vt:variant>
      <vt:variant>
        <vt:i4>3670143</vt:i4>
      </vt:variant>
      <vt:variant>
        <vt:i4>15</vt:i4>
      </vt:variant>
      <vt:variant>
        <vt:i4>0</vt:i4>
      </vt:variant>
      <vt:variant>
        <vt:i4>5</vt:i4>
      </vt:variant>
      <vt:variant>
        <vt:lpwstr>https://bit.ly/noticewonderstrategy</vt:lpwstr>
      </vt:variant>
      <vt:variant>
        <vt:lpwstr/>
      </vt:variant>
      <vt:variant>
        <vt:i4>5898263</vt:i4>
      </vt:variant>
      <vt:variant>
        <vt:i4>12</vt:i4>
      </vt:variant>
      <vt:variant>
        <vt:i4>0</vt:i4>
      </vt:variant>
      <vt:variant>
        <vt:i4>5</vt:i4>
      </vt:variant>
      <vt:variant>
        <vt:lpwstr>https://bit.ly/Desmosbearings</vt:lpwstr>
      </vt:variant>
      <vt:variant>
        <vt:lpwstr/>
      </vt:variant>
      <vt:variant>
        <vt:i4>5177365</vt:i4>
      </vt:variant>
      <vt:variant>
        <vt:i4>9</vt:i4>
      </vt:variant>
      <vt:variant>
        <vt:i4>0</vt:i4>
      </vt:variant>
      <vt:variant>
        <vt:i4>5</vt:i4>
      </vt:variant>
      <vt:variant>
        <vt:lpwstr>https://bit.ly/pausepouncebounce</vt:lpwstr>
      </vt:variant>
      <vt:variant>
        <vt:lpwstr/>
      </vt:variant>
      <vt:variant>
        <vt:i4>4325389</vt:i4>
      </vt:variant>
      <vt:variant>
        <vt:i4>6</vt:i4>
      </vt:variant>
      <vt:variant>
        <vt:i4>0</vt:i4>
      </vt:variant>
      <vt:variant>
        <vt:i4>5</vt:i4>
      </vt:variant>
      <vt:variant>
        <vt:lpwstr>https://bit.ly/thinkpairsharestrategy</vt:lpwstr>
      </vt:variant>
      <vt:variant>
        <vt:lpwstr/>
      </vt:variant>
      <vt:variant>
        <vt:i4>4063328</vt:i4>
      </vt:variant>
      <vt:variant>
        <vt:i4>3</vt:i4>
      </vt:variant>
      <vt:variant>
        <vt:i4>0</vt:i4>
      </vt:variant>
      <vt:variant>
        <vt:i4>5</vt:i4>
      </vt:variant>
      <vt:variant>
        <vt:lpwstr>https://bit.ly/Hanselfairytale</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my bearings</dc:title>
  <dc:subject/>
  <dc:creator>NSW Department of Education</dc:creator>
  <cp:keywords/>
  <dc:description/>
  <cp:revision>678</cp:revision>
  <cp:lastPrinted>2019-10-01T00:42:00Z</cp:lastPrinted>
  <dcterms:created xsi:type="dcterms:W3CDTF">2023-04-18T15:43:00Z</dcterms:created>
  <dcterms:modified xsi:type="dcterms:W3CDTF">2024-06-04T01:12:00Z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ContentBits">
    <vt:lpwstr>0</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_activity">
    <vt:lpwstr>{"FileActivityType":"9","FileActivityTimeStamp":"2023-05-31T02:22:51.027Z","FileActivityUsersOnPage":[{"DisplayName":"Caitlin Pace","Id":"caitlin.pace1@det.nsw.edu.au"}],"FileActivityNavigationId":null}</vt:lpwstr>
  </property>
  <property fmtid="{D5CDD505-2E9C-101B-9397-08002B2CF9AE}" pid="13" name="MSIP_Label_b603dfd7-d93a-4381-a340-2995d8282205_SetDate">
    <vt:lpwstr>2023-09-29T04:14:33Z</vt:lpwstr>
  </property>
  <property fmtid="{D5CDD505-2E9C-101B-9397-08002B2CF9AE}" pid="14" name="MSIP_Label_b603dfd7-d93a-4381-a340-2995d8282205_ActionId">
    <vt:lpwstr>8989bcf0-1d44-46cf-928a-2dc41e9feab6</vt:lpwstr>
  </property>
  <property fmtid="{D5CDD505-2E9C-101B-9397-08002B2CF9AE}" pid="15" name="GrammarlyDocumentId">
    <vt:lpwstr>daef52e6b14b2472efc394ef85136350ffa31e7ba4e1156459b257663c90eefd</vt:lpwstr>
  </property>
</Properties>
</file>