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22C297D6" w:rsidR="053C4FF3" w:rsidRPr="00F63959" w:rsidRDefault="00426D94" w:rsidP="00F63959">
      <w:pPr>
        <w:pStyle w:val="Heading1"/>
      </w:pPr>
      <w:r>
        <w:t>Cos</w:t>
      </w:r>
      <w:r w:rsidR="00C6436B">
        <w:t xml:space="preserve"> it’s the angle</w:t>
      </w:r>
    </w:p>
    <w:p w14:paraId="64E08235" w14:textId="146135C1" w:rsidR="00A37BAF" w:rsidRDefault="00A37BAF" w:rsidP="00A37BAF">
      <w:r>
        <w:t xml:space="preserve">Students </w:t>
      </w:r>
      <w:r w:rsidR="00FF7C5D">
        <w:t xml:space="preserve">rearrange </w:t>
      </w:r>
      <w:r>
        <w:t>the cosine rule</w:t>
      </w:r>
      <w:r w:rsidR="00FF7C5D">
        <w:t xml:space="preserve"> to make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C</m:t>
            </m:r>
          </m:e>
        </m:func>
      </m:oMath>
      <w:r w:rsidR="00FF7C5D">
        <w:t xml:space="preserve"> the subject of the equation and then use the rule to find missing angles.</w:t>
      </w:r>
    </w:p>
    <w:p w14:paraId="5BF7F918" w14:textId="6FEBB722" w:rsidR="00A51D10" w:rsidRDefault="004125FD" w:rsidP="00593F04">
      <w:pPr>
        <w:pStyle w:val="Heading2"/>
        <w:spacing w:before="240"/>
      </w:pPr>
      <w:r>
        <w:t>Visible learning</w:t>
      </w:r>
    </w:p>
    <w:p w14:paraId="2961E0CB" w14:textId="4027AEAC" w:rsidR="002B2ADE" w:rsidRPr="00A47DE3" w:rsidRDefault="002B2ADE" w:rsidP="002B2ADE">
      <w:pPr>
        <w:pStyle w:val="FeatureBox2"/>
      </w:pPr>
      <w:r w:rsidRPr="00E00F3A">
        <w:t>This lesson incorporates Path content.</w:t>
      </w:r>
    </w:p>
    <w:p w14:paraId="531BF1E6" w14:textId="1567F4DF" w:rsidR="00A51D10" w:rsidRPr="00CE6CDC" w:rsidRDefault="00A51D10" w:rsidP="00A51D10">
      <w:pPr>
        <w:pStyle w:val="Heading3"/>
        <w:numPr>
          <w:ilvl w:val="2"/>
          <w:numId w:val="2"/>
        </w:numPr>
        <w:ind w:left="0"/>
      </w:pPr>
      <w:r>
        <w:t>Learning intention</w:t>
      </w:r>
    </w:p>
    <w:p w14:paraId="7921FBAC" w14:textId="0CA85C08" w:rsidR="00D01CAE" w:rsidRDefault="00FF7C5D" w:rsidP="00FF7C5D">
      <w:pPr>
        <w:pStyle w:val="ListBullet"/>
        <w:rPr>
          <w:lang w:eastAsia="zh-CN"/>
        </w:rPr>
      </w:pPr>
      <w:r>
        <w:rPr>
          <w:lang w:eastAsia="zh-CN"/>
        </w:rPr>
        <w:t>To know how to find the size of a missing angle using the cosine rule</w:t>
      </w:r>
      <w:r w:rsidR="00F8419A">
        <w:rPr>
          <w:lang w:eastAsia="zh-CN"/>
        </w:rPr>
        <w:t>.</w:t>
      </w:r>
    </w:p>
    <w:p w14:paraId="31580410" w14:textId="77777777" w:rsidR="00A51D10" w:rsidRDefault="00A51D10" w:rsidP="00A51D10">
      <w:pPr>
        <w:pStyle w:val="Heading3"/>
        <w:numPr>
          <w:ilvl w:val="2"/>
          <w:numId w:val="2"/>
        </w:numPr>
        <w:ind w:left="0"/>
      </w:pPr>
      <w:r>
        <w:t>Success criteria</w:t>
      </w:r>
    </w:p>
    <w:p w14:paraId="685DDC3C" w14:textId="7994793E" w:rsidR="00A51D10" w:rsidRDefault="00DB4AAF" w:rsidP="00DB4AAF">
      <w:pPr>
        <w:pStyle w:val="ListBullet"/>
      </w:pPr>
      <w:r w:rsidRPr="00DB4AAF">
        <w:t xml:space="preserve">I can explain </w:t>
      </w:r>
      <w:r w:rsidR="002D288E">
        <w:t xml:space="preserve">the relationship between the </w:t>
      </w:r>
      <w:r>
        <w:t xml:space="preserve">longest side in a triangle </w:t>
      </w:r>
      <w:r w:rsidR="002D288E">
        <w:t xml:space="preserve">and the </w:t>
      </w:r>
      <w:r>
        <w:t>largest angle</w:t>
      </w:r>
      <w:r w:rsidRPr="00DB4AAF">
        <w:t>.</w:t>
      </w:r>
    </w:p>
    <w:p w14:paraId="228EA04C" w14:textId="5B88C9CC" w:rsidR="00D01CAE" w:rsidRDefault="00D01CAE" w:rsidP="00D01CAE">
      <w:pPr>
        <w:pStyle w:val="ListBullet"/>
      </w:pPr>
      <w:r>
        <w:t xml:space="preserve">I can </w:t>
      </w:r>
      <w:r w:rsidR="00DB4AAF">
        <w:t>rearrange the cosine rule to make the angle the subject of the equation</w:t>
      </w:r>
      <w:r w:rsidR="00F8419A">
        <w:t>.</w:t>
      </w:r>
    </w:p>
    <w:p w14:paraId="40A55A86" w14:textId="26FB7D07" w:rsidR="00D01CAE" w:rsidRDefault="00D01CAE" w:rsidP="003102C3">
      <w:pPr>
        <w:pStyle w:val="ListBullet"/>
      </w:pPr>
      <w:r>
        <w:t xml:space="preserve">I can </w:t>
      </w:r>
      <w:r w:rsidR="00767D7D">
        <w:t>calculate</w:t>
      </w:r>
      <w:r w:rsidR="00DB4AAF">
        <w:t xml:space="preserve"> a missing angle using the cosine rule</w:t>
      </w:r>
      <w:r w:rsidR="00F8419A">
        <w:t>.</w:t>
      </w:r>
    </w:p>
    <w:p w14:paraId="26645F9C" w14:textId="77777777" w:rsidR="00FB4BE6" w:rsidRDefault="00FB4BE6">
      <w:pPr>
        <w:suppressAutoHyphens w:val="0"/>
        <w:spacing w:after="0" w:line="276" w:lineRule="auto"/>
        <w:rPr>
          <w:color w:val="002664"/>
          <w:sz w:val="32"/>
          <w:szCs w:val="40"/>
        </w:rPr>
      </w:pPr>
      <w:r>
        <w:br w:type="page"/>
      </w:r>
    </w:p>
    <w:p w14:paraId="73D6D35E" w14:textId="712B54E2" w:rsidR="00A51D10" w:rsidRDefault="00A51D10" w:rsidP="00A51D10">
      <w:pPr>
        <w:pStyle w:val="Heading3"/>
        <w:numPr>
          <w:ilvl w:val="2"/>
          <w:numId w:val="2"/>
        </w:numPr>
        <w:ind w:left="0"/>
      </w:pPr>
      <w:r>
        <w:lastRenderedPageBreak/>
        <w:t>Syllabus outcomes</w:t>
      </w:r>
    </w:p>
    <w:p w14:paraId="75EDE8C2" w14:textId="5DD7599F" w:rsidR="00E863D8" w:rsidRPr="00E863D8" w:rsidRDefault="00E863D8" w:rsidP="00E863D8">
      <w:r>
        <w:t>A student:</w:t>
      </w:r>
    </w:p>
    <w:p w14:paraId="1F976733" w14:textId="77777777" w:rsidR="001D4DFB" w:rsidRDefault="001D4DFB" w:rsidP="001D4DFB">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1D4DFB">
        <w:rPr>
          <w:b/>
          <w:bCs/>
        </w:rPr>
        <w:t>MAO-WM-01</w:t>
      </w:r>
      <w:r>
        <w:t xml:space="preserve"> </w:t>
      </w:r>
    </w:p>
    <w:p w14:paraId="027C53EE" w14:textId="50B5A886" w:rsidR="0070599B" w:rsidRDefault="0070599B" w:rsidP="0070599B">
      <w:pPr>
        <w:pStyle w:val="ListBullet"/>
      </w:pPr>
      <w:r>
        <w:t xml:space="preserve">applies Pythagoras’ theorem and trigonometry to solve 3-dimensional problems and applies the sine, cosine and area rules to solve 2-dimensional problems, including bearings </w:t>
      </w:r>
      <w:r w:rsidR="008B19B9">
        <w:br/>
      </w:r>
      <w:r w:rsidRPr="00C21A34">
        <w:rPr>
          <w:b/>
          <w:bCs/>
        </w:rPr>
        <w:t>MA5-TRG-P-01</w:t>
      </w:r>
    </w:p>
    <w:p w14:paraId="1B65A116" w14:textId="743887FD" w:rsidR="00B41D0C" w:rsidRDefault="00000000" w:rsidP="00B41D0C">
      <w:pPr>
        <w:pStyle w:val="Imageattributioncaption"/>
        <w:rPr>
          <w:rFonts w:eastAsiaTheme="majorEastAsia"/>
          <w:bCs/>
          <w:color w:val="002664"/>
          <w:sz w:val="36"/>
          <w:szCs w:val="48"/>
        </w:rPr>
      </w:pPr>
      <w:hyperlink r:id="rId11" w:history="1">
        <w:r w:rsidR="00407329" w:rsidRPr="00B51687">
          <w:rPr>
            <w:rStyle w:val="Hyperlink"/>
          </w:rPr>
          <w:t>Mathematics K–10 Syllabus</w:t>
        </w:r>
      </w:hyperlink>
      <w:r w:rsidR="00407329">
        <w:t xml:space="preserve"> </w:t>
      </w:r>
      <w:r w:rsidR="00407329" w:rsidRPr="00B51687">
        <w:t xml:space="preserve">© NSW Education Standards Authority (NESA) for and on behalf of the Crown in right of the State of New South Wales, </w:t>
      </w:r>
      <w:r w:rsidR="00407329">
        <w:t>2022</w:t>
      </w:r>
      <w:r w:rsidR="00407329" w:rsidRPr="00B51687">
        <w:t>.</w:t>
      </w:r>
      <w:r w:rsidR="00B41D0C">
        <w:br w:type="page"/>
      </w:r>
    </w:p>
    <w:p w14:paraId="73435BE4" w14:textId="37C5D904" w:rsidR="00A51D10" w:rsidRDefault="00A51D10" w:rsidP="00D76B0E">
      <w:pPr>
        <w:pStyle w:val="Heading2"/>
      </w:pPr>
      <w:r>
        <w:lastRenderedPageBreak/>
        <w:t>Activity structure</w:t>
      </w:r>
    </w:p>
    <w:p w14:paraId="34A3E694" w14:textId="2A79945E" w:rsidR="00F40DC4" w:rsidRPr="003C2AC4" w:rsidRDefault="00F40DC4" w:rsidP="00F40DC4">
      <w:pPr>
        <w:pStyle w:val="FeatureBox2"/>
      </w:pPr>
      <w:r>
        <w:t xml:space="preserve">Please use the associated PowerPoint </w:t>
      </w:r>
      <w:r w:rsidR="00450258">
        <w:rPr>
          <w:i/>
          <w:iCs/>
        </w:rPr>
        <w:t xml:space="preserve">Cos </w:t>
      </w:r>
      <w:r w:rsidR="00C6436B">
        <w:rPr>
          <w:i/>
          <w:iCs/>
        </w:rPr>
        <w:t>it’s the angle</w:t>
      </w:r>
      <w:r>
        <w:t xml:space="preserve"> to display images in this lesson.</w:t>
      </w:r>
    </w:p>
    <w:p w14:paraId="119F086C" w14:textId="61A9E00F" w:rsidR="009F25A7" w:rsidRPr="009F25A7" w:rsidRDefault="00A51D10" w:rsidP="009F25A7">
      <w:pPr>
        <w:pStyle w:val="Heading3"/>
        <w:numPr>
          <w:ilvl w:val="2"/>
          <w:numId w:val="2"/>
        </w:numPr>
        <w:ind w:left="0"/>
      </w:pPr>
      <w:r>
        <w:t>Launch</w:t>
      </w:r>
    </w:p>
    <w:p w14:paraId="46163FAA" w14:textId="431C01CA" w:rsidR="00D85D8A" w:rsidRDefault="00D85D8A" w:rsidP="00D85D8A">
      <w:pPr>
        <w:pStyle w:val="ListNumber"/>
        <w:numPr>
          <w:ilvl w:val="0"/>
          <w:numId w:val="30"/>
        </w:numPr>
      </w:pPr>
      <w:r>
        <w:t xml:space="preserve">Display slide 3 of PowerPoint </w:t>
      </w:r>
      <w:r w:rsidRPr="001C7BEA">
        <w:rPr>
          <w:rStyle w:val="Emphasis"/>
        </w:rPr>
        <w:t>Cos</w:t>
      </w:r>
      <w:r w:rsidR="00C6436B">
        <w:rPr>
          <w:rStyle w:val="Emphasis"/>
        </w:rPr>
        <w:t xml:space="preserve"> it’s the</w:t>
      </w:r>
      <w:r w:rsidR="001C7BEA" w:rsidRPr="001C7BEA">
        <w:rPr>
          <w:rStyle w:val="Emphasis"/>
        </w:rPr>
        <w:t xml:space="preserve"> angle</w:t>
      </w:r>
      <w:r w:rsidR="001C7BEA">
        <w:t>.</w:t>
      </w:r>
      <w:r>
        <w:t xml:space="preserve"> </w:t>
      </w:r>
    </w:p>
    <w:p w14:paraId="5E952FA1" w14:textId="77777777" w:rsidR="00D85D8A" w:rsidRDefault="00D85D8A" w:rsidP="00D85D8A">
      <w:pPr>
        <w:pStyle w:val="ListNumber"/>
        <w:numPr>
          <w:ilvl w:val="0"/>
          <w:numId w:val="30"/>
        </w:numPr>
      </w:pPr>
      <w:r>
        <w:t>Ask students to order the distances they can see on the map from longest to shortest.</w:t>
      </w:r>
    </w:p>
    <w:p w14:paraId="1C510949" w14:textId="31A6090F" w:rsidR="00D85D8A" w:rsidRDefault="00D85D8A" w:rsidP="00D85D8A">
      <w:pPr>
        <w:pStyle w:val="ListNumber"/>
        <w:numPr>
          <w:ilvl w:val="0"/>
          <w:numId w:val="30"/>
        </w:numPr>
      </w:pPr>
      <w:r>
        <w:t xml:space="preserve">Display slide 4 of PowerPoint </w:t>
      </w:r>
      <w:r w:rsidR="00C6436B" w:rsidRPr="001C7BEA">
        <w:rPr>
          <w:rStyle w:val="Emphasis"/>
        </w:rPr>
        <w:t>Cos</w:t>
      </w:r>
      <w:r w:rsidR="00C6436B">
        <w:rPr>
          <w:rStyle w:val="Emphasis"/>
        </w:rPr>
        <w:t xml:space="preserve"> it’s the</w:t>
      </w:r>
      <w:r w:rsidR="00C6436B" w:rsidRPr="001C7BEA">
        <w:rPr>
          <w:rStyle w:val="Emphasis"/>
        </w:rPr>
        <w:t xml:space="preserve"> angle</w:t>
      </w:r>
      <w:r w:rsidR="001C7BEA">
        <w:t>.</w:t>
      </w:r>
      <w:r>
        <w:t xml:space="preserve"> </w:t>
      </w:r>
    </w:p>
    <w:p w14:paraId="6BDDE82B" w14:textId="086F486B" w:rsidR="00D85D8A" w:rsidRDefault="00D85D8A" w:rsidP="00D85D8A">
      <w:pPr>
        <w:pStyle w:val="ListNumber"/>
        <w:numPr>
          <w:ilvl w:val="0"/>
          <w:numId w:val="30"/>
        </w:numPr>
      </w:pPr>
      <w:r>
        <w:t xml:space="preserve">Ask students if </w:t>
      </w:r>
      <w:r w:rsidR="007024FA">
        <w:t xml:space="preserve">knowing the angle means </w:t>
      </w:r>
      <w:r>
        <w:t>they would change their answer</w:t>
      </w:r>
      <w:r w:rsidR="00065531">
        <w:t>.</w:t>
      </w:r>
    </w:p>
    <w:p w14:paraId="6204FBD8" w14:textId="58237773" w:rsidR="00D85D8A" w:rsidRDefault="00D85D8A" w:rsidP="00081605">
      <w:pPr>
        <w:pStyle w:val="ListNumber"/>
        <w:numPr>
          <w:ilvl w:val="0"/>
          <w:numId w:val="30"/>
        </w:numPr>
      </w:pPr>
      <w:r>
        <w:t xml:space="preserve">Display slide 5 of PowerPoint </w:t>
      </w:r>
      <w:r w:rsidR="00C6436B" w:rsidRPr="001C7BEA">
        <w:rPr>
          <w:rStyle w:val="Emphasis"/>
        </w:rPr>
        <w:t>Cos</w:t>
      </w:r>
      <w:r w:rsidR="00C6436B">
        <w:rPr>
          <w:rStyle w:val="Emphasis"/>
        </w:rPr>
        <w:t xml:space="preserve"> it’s the</w:t>
      </w:r>
      <w:r w:rsidR="00C6436B" w:rsidRPr="001C7BEA">
        <w:rPr>
          <w:rStyle w:val="Emphasis"/>
        </w:rPr>
        <w:t xml:space="preserve"> angle</w:t>
      </w:r>
      <w:r w:rsidR="001C7BEA">
        <w:t>.</w:t>
      </w:r>
    </w:p>
    <w:p w14:paraId="704F335D" w14:textId="0154DCC9" w:rsidR="00D85D8A" w:rsidRDefault="00D85D8A" w:rsidP="00081605">
      <w:pPr>
        <w:pStyle w:val="ListNumber"/>
        <w:numPr>
          <w:ilvl w:val="0"/>
          <w:numId w:val="30"/>
        </w:numPr>
      </w:pPr>
      <w:r>
        <w:t xml:space="preserve">Ask students to consider what they notice and what they wonder </w:t>
      </w:r>
      <w:r w:rsidR="00F411FB">
        <w:t>(</w:t>
      </w:r>
      <w:hyperlink r:id="rId12">
        <w:r w:rsidRPr="69AA0A1C">
          <w:rPr>
            <w:rStyle w:val="Hyperlink"/>
          </w:rPr>
          <w:t>bit.ly/noticewonderstrategy</w:t>
        </w:r>
      </w:hyperlink>
      <w:r>
        <w:t>).</w:t>
      </w:r>
    </w:p>
    <w:p w14:paraId="0895D01E" w14:textId="0157E777" w:rsidR="00A15FB9" w:rsidRPr="00A15FB9" w:rsidRDefault="00D85D8A" w:rsidP="00A15FB9">
      <w:pPr>
        <w:pStyle w:val="FeatureBox"/>
      </w:pPr>
      <w:r>
        <w:t>Students should notice that the longest side is opposite the largest angle and the shortest side is opposite the smallest angle</w:t>
      </w:r>
      <w:r w:rsidR="00A15FB9">
        <w:t xml:space="preserve"> and may wonder if this is the same for all triangles.</w:t>
      </w:r>
    </w:p>
    <w:p w14:paraId="16A97DD9" w14:textId="798224A5" w:rsidR="002021A5" w:rsidRDefault="00A51D10" w:rsidP="00A15FB9">
      <w:pPr>
        <w:pStyle w:val="Heading3"/>
        <w:tabs>
          <w:tab w:val="left" w:pos="5828"/>
        </w:tabs>
      </w:pPr>
      <w:r>
        <w:t>Explore</w:t>
      </w:r>
    </w:p>
    <w:p w14:paraId="528DEEEF" w14:textId="6532C3C2" w:rsidR="00C27BA8" w:rsidRPr="00BD594D" w:rsidRDefault="00C27BA8" w:rsidP="00C27BA8">
      <w:pPr>
        <w:pStyle w:val="ListNumber"/>
        <w:numPr>
          <w:ilvl w:val="0"/>
          <w:numId w:val="35"/>
        </w:numPr>
      </w:pPr>
      <w:r>
        <w:t xml:space="preserve">Place students into </w:t>
      </w:r>
      <w:r w:rsidRPr="00C27BA8">
        <w:rPr>
          <w:color w:val="000000"/>
          <w:shd w:val="clear" w:color="auto" w:fill="FFFFFF"/>
        </w:rPr>
        <w:t>visibly random groups of 3 (</w:t>
      </w:r>
      <w:hyperlink r:id="rId13" w:tgtFrame="_blank" w:history="1">
        <w:r w:rsidRPr="00C27BA8">
          <w:rPr>
            <w:color w:val="2F5496"/>
            <w:u w:val="single"/>
            <w:shd w:val="clear" w:color="auto" w:fill="FFFFFF"/>
          </w:rPr>
          <w:t>bit.ly/visiblegroups</w:t>
        </w:r>
      </w:hyperlink>
      <w:r w:rsidRPr="00C27BA8">
        <w:rPr>
          <w:color w:val="000000"/>
          <w:shd w:val="clear" w:color="auto" w:fill="FFFFFF"/>
        </w:rPr>
        <w:t>) on vertical non-permanent surfaces (</w:t>
      </w:r>
      <w:hyperlink r:id="rId14" w:tgtFrame="_blank" w:history="1">
        <w:r w:rsidRPr="00C27BA8">
          <w:rPr>
            <w:color w:val="2F5496"/>
            <w:u w:val="single"/>
            <w:shd w:val="clear" w:color="auto" w:fill="FFFFFF"/>
          </w:rPr>
          <w:t>bit.ly/VNPSstrategy</w:t>
        </w:r>
      </w:hyperlink>
      <w:r w:rsidRPr="00C27BA8">
        <w:rPr>
          <w:color w:val="000000"/>
          <w:shd w:val="clear" w:color="auto" w:fill="FFFFFF"/>
        </w:rPr>
        <w:t>)</w:t>
      </w:r>
      <w:r w:rsidR="00A15FB9">
        <w:rPr>
          <w:color w:val="000000"/>
          <w:shd w:val="clear" w:color="auto" w:fill="FFFFFF"/>
        </w:rPr>
        <w:t xml:space="preserve"> and provide each group with a ruler.</w:t>
      </w:r>
    </w:p>
    <w:p w14:paraId="699EE9B1" w14:textId="0C1786B2" w:rsidR="00BD594D" w:rsidRDefault="00853152" w:rsidP="00C27BA8">
      <w:pPr>
        <w:pStyle w:val="ListNumber"/>
        <w:numPr>
          <w:ilvl w:val="0"/>
          <w:numId w:val="35"/>
        </w:numPr>
      </w:pPr>
      <w:r>
        <w:t xml:space="preserve">Instruct students to draw </w:t>
      </w:r>
      <w:r w:rsidR="003F7D18">
        <w:t xml:space="preserve">3 triangles, </w:t>
      </w:r>
      <w:r>
        <w:t>an acute triangle, a right-</w:t>
      </w:r>
      <w:r>
        <w:t>angle</w:t>
      </w:r>
      <w:r w:rsidR="001720AC">
        <w:t>d</w:t>
      </w:r>
      <w:r>
        <w:t xml:space="preserve"> triangle and an obtuse triangle with side lengths of </w:t>
      </w:r>
      <w:r w:rsidR="00942FC2">
        <w:t xml:space="preserve">3 </w:t>
      </w:r>
      <w:r w:rsidR="000C3776">
        <w:t>cm</w:t>
      </w:r>
      <w:r w:rsidR="00942FC2">
        <w:t xml:space="preserve"> and 4</w:t>
      </w:r>
      <w:r w:rsidR="000C3776">
        <w:t xml:space="preserve"> cm</w:t>
      </w:r>
      <w:r w:rsidR="00942FC2">
        <w:t xml:space="preserve"> either side of the angle. An example can be seen in Figure 1 and on slide </w:t>
      </w:r>
      <w:r w:rsidR="000C3776">
        <w:t>7</w:t>
      </w:r>
      <w:r w:rsidR="00942FC2">
        <w:t xml:space="preserve"> </w:t>
      </w:r>
      <w:r w:rsidR="009E2008">
        <w:t>of</w:t>
      </w:r>
      <w:r w:rsidR="00942FC2">
        <w:t xml:space="preserve"> the PowerPoint </w:t>
      </w:r>
      <w:r w:rsidR="00942FC2">
        <w:rPr>
          <w:i/>
          <w:iCs/>
        </w:rPr>
        <w:t>Cos</w:t>
      </w:r>
      <w:r w:rsidR="000C3776">
        <w:rPr>
          <w:i/>
          <w:iCs/>
        </w:rPr>
        <w:t xml:space="preserve"> it’s the angle</w:t>
      </w:r>
      <w:r w:rsidR="000C3776">
        <w:t>.</w:t>
      </w:r>
    </w:p>
    <w:p w14:paraId="41800A4A" w14:textId="3840E5BD" w:rsidR="003C2B0B" w:rsidRDefault="003C2B0B" w:rsidP="003C2B0B">
      <w:pPr>
        <w:pStyle w:val="FeatureBox"/>
      </w:pPr>
      <w:r>
        <w:t>Students can use a set square, corner of a piece of paper or their prior knowledge of the Pythagorean triad (3,</w:t>
      </w:r>
      <w:r w:rsidR="001720AC">
        <w:t xml:space="preserve"> </w:t>
      </w:r>
      <w:r>
        <w:t>4, 5) to draw the right-angled triangle.</w:t>
      </w:r>
    </w:p>
    <w:p w14:paraId="29707C2A" w14:textId="78AADF8C" w:rsidR="000C3776" w:rsidRDefault="000C3776" w:rsidP="00C27BA8">
      <w:pPr>
        <w:pStyle w:val="ListNumber"/>
        <w:numPr>
          <w:ilvl w:val="0"/>
          <w:numId w:val="35"/>
        </w:numPr>
      </w:pPr>
      <w:r>
        <w:t xml:space="preserve">Ask students to measure the third side, opposite </w:t>
      </w:r>
      <w:r w:rsidR="00136AEB">
        <w:t>each of the</w:t>
      </w:r>
      <w:r w:rsidR="00B45B33">
        <w:t xml:space="preserve"> marked</w:t>
      </w:r>
      <w:r w:rsidR="00136AEB">
        <w:t xml:space="preserve"> angle</w:t>
      </w:r>
      <w:r w:rsidR="00B45B33">
        <w:t>s</w:t>
      </w:r>
      <w:r w:rsidR="00136AEB">
        <w:t>.</w:t>
      </w:r>
    </w:p>
    <w:p w14:paraId="3A445AE6" w14:textId="5029C5C9" w:rsidR="003001F0" w:rsidRDefault="003001F0" w:rsidP="003001F0">
      <w:pPr>
        <w:pStyle w:val="Caption"/>
      </w:pPr>
      <w:r>
        <w:lastRenderedPageBreak/>
        <w:t xml:space="preserve">Figure </w:t>
      </w:r>
      <w:r w:rsidR="00C86DD6">
        <w:t>1</w:t>
      </w:r>
      <w:r>
        <w:t xml:space="preserve">: An acute, </w:t>
      </w:r>
      <w:r w:rsidR="001720AC">
        <w:t>right-</w:t>
      </w:r>
      <w:r>
        <w:t>angle</w:t>
      </w:r>
      <w:r w:rsidR="001720AC">
        <w:t>d</w:t>
      </w:r>
      <w:r>
        <w:t xml:space="preserve"> and obtuse triangle</w:t>
      </w:r>
    </w:p>
    <w:p w14:paraId="666006D9" w14:textId="0179F49E" w:rsidR="00213D19" w:rsidRPr="00A503F0" w:rsidRDefault="00603BEC" w:rsidP="00213D19">
      <w:pPr>
        <w:rPr>
          <w:rStyle w:val="Emphasis"/>
          <w:i w:val="0"/>
          <w:iCs w:val="0"/>
        </w:rPr>
      </w:pPr>
      <w:r>
        <w:rPr>
          <w:noProof/>
        </w:rPr>
        <w:drawing>
          <wp:inline distT="0" distB="0" distL="0" distR="0" wp14:anchorId="06994088" wp14:editId="35F0A358">
            <wp:extent cx="5187950" cy="1823420"/>
            <wp:effectExtent l="0" t="0" r="0" b="5715"/>
            <wp:docPr id="1758431868" name="Picture 1" descr="Three triangles each called ABC&#10;The left triangle has an acute angle at ACB, AC = 4 and BC = 3&#10;Middle triangle with right angle at ACB, AC =4 and BC = 3&#10;The right triangle has an obtuse angle at ACB, AC = 4 and BC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431868" name="Picture 1" descr="Three triangles each called ABC&#10;The left triangle has an acute angle at ACB, AC = 4 and BC = 3&#10;Middle triangle with right angle at ACB, AC =4 and BC = 3&#10;The right triangle has an obtuse angle at ACB, AC = 4 and BC = 3."/>
                    <pic:cNvPicPr>
                      <a:picLocks noChangeAspect="1" noChangeArrowheads="1"/>
                    </pic:cNvPicPr>
                  </pic:nvPicPr>
                  <pic:blipFill rotWithShape="1">
                    <a:blip r:embed="rId15">
                      <a:extLst>
                        <a:ext uri="{28A0092B-C50C-407E-A947-70E740481C1C}">
                          <a14:useLocalDpi xmlns:a14="http://schemas.microsoft.com/office/drawing/2010/main" val="0"/>
                        </a:ext>
                      </a:extLst>
                    </a:blip>
                    <a:srcRect l="5530"/>
                    <a:stretch/>
                  </pic:blipFill>
                  <pic:spPr bwMode="auto">
                    <a:xfrm>
                      <a:off x="0" y="0"/>
                      <a:ext cx="5212984" cy="1832219"/>
                    </a:xfrm>
                    <a:prstGeom prst="rect">
                      <a:avLst/>
                    </a:prstGeom>
                    <a:noFill/>
                    <a:ln>
                      <a:noFill/>
                    </a:ln>
                    <a:extLst>
                      <a:ext uri="{53640926-AAD7-44D8-BBD7-CCE9431645EC}">
                        <a14:shadowObscured xmlns:a14="http://schemas.microsoft.com/office/drawing/2010/main"/>
                      </a:ext>
                    </a:extLst>
                  </pic:spPr>
                </pic:pic>
              </a:graphicData>
            </a:graphic>
          </wp:inline>
        </w:drawing>
      </w:r>
    </w:p>
    <w:p w14:paraId="5BB2E867" w14:textId="22F96258" w:rsidR="002021A5" w:rsidRDefault="002021A5" w:rsidP="002021A5">
      <w:pPr>
        <w:pStyle w:val="ListNumber"/>
        <w:numPr>
          <w:ilvl w:val="0"/>
          <w:numId w:val="30"/>
        </w:numPr>
      </w:pPr>
      <w:r w:rsidRPr="00F37590">
        <w:t>Ask students</w:t>
      </w:r>
      <w:r>
        <w:t xml:space="preserve"> to consider what they notice and what they wonder about the </w:t>
      </w:r>
      <w:r w:rsidR="00C86DD6">
        <w:t>length of</w:t>
      </w:r>
      <w:r>
        <w:t xml:space="preserve"> </w:t>
      </w:r>
      <w:r w:rsidR="00646316">
        <w:t>side c</w:t>
      </w:r>
      <w:r w:rsidR="00587DDF">
        <w:t xml:space="preserve"> in each of</w:t>
      </w:r>
      <w:r>
        <w:t xml:space="preserve"> the triangles.</w:t>
      </w:r>
    </w:p>
    <w:p w14:paraId="13840451" w14:textId="46FE3BF6" w:rsidR="00136AEB" w:rsidRDefault="00136AEB" w:rsidP="00136AEB">
      <w:pPr>
        <w:pStyle w:val="FeatureBox"/>
      </w:pPr>
      <w:r>
        <w:t>Students should notice that as the angle decreased, the length of the side opposite angle C decreased and as the angle increased, the side opposite increased.</w:t>
      </w:r>
      <w:r w:rsidR="00066B53">
        <w:t xml:space="preserve"> Students could wonder if this happens with different length triangles. </w:t>
      </w:r>
    </w:p>
    <w:p w14:paraId="14BB21DC" w14:textId="32233025" w:rsidR="00136AEB" w:rsidRDefault="00136AEB" w:rsidP="002021A5">
      <w:pPr>
        <w:pStyle w:val="ListNumber"/>
        <w:numPr>
          <w:ilvl w:val="0"/>
          <w:numId w:val="30"/>
        </w:numPr>
      </w:pPr>
      <w:r>
        <w:t xml:space="preserve">Have students repeat the process changing the 4 and 3 to lengths of their choice. </w:t>
      </w:r>
    </w:p>
    <w:p w14:paraId="3CC6B072" w14:textId="7B5FD8B9" w:rsidR="00136AEB" w:rsidRDefault="00136AEB" w:rsidP="002021A5">
      <w:pPr>
        <w:pStyle w:val="ListNumber"/>
        <w:numPr>
          <w:ilvl w:val="0"/>
          <w:numId w:val="30"/>
        </w:numPr>
      </w:pPr>
      <w:r>
        <w:t xml:space="preserve">Have students perform a gallery walk </w:t>
      </w:r>
      <w:r w:rsidR="000478E8">
        <w:t>(</w:t>
      </w:r>
      <w:hyperlink r:id="rId16" w:tgtFrame="_blank" w:history="1">
        <w:r w:rsidR="00C451DF">
          <w:rPr>
            <w:color w:val="2F5496"/>
            <w:u w:val="single"/>
            <w:shd w:val="clear" w:color="auto" w:fill="FFFFFF"/>
          </w:rPr>
          <w:t>bit.ly/DLSgallerywalk</w:t>
        </w:r>
      </w:hyperlink>
      <w:r w:rsidR="000478E8">
        <w:t>)</w:t>
      </w:r>
      <w:r w:rsidR="00C451DF">
        <w:rPr>
          <w:color w:val="000000"/>
          <w:shd w:val="clear" w:color="auto" w:fill="FFFFFF"/>
        </w:rPr>
        <w:t> </w:t>
      </w:r>
      <w:r>
        <w:t xml:space="preserve">to observe other </w:t>
      </w:r>
      <w:r w:rsidR="00066B53">
        <w:t>groups'</w:t>
      </w:r>
      <w:r>
        <w:t xml:space="preserve"> triangles</w:t>
      </w:r>
      <w:r w:rsidR="009869A7">
        <w:t xml:space="preserve"> to reinforce </w:t>
      </w:r>
      <w:r w:rsidR="00066B53">
        <w:t xml:space="preserve">what they initially noticed. </w:t>
      </w:r>
    </w:p>
    <w:p w14:paraId="5379E7CD" w14:textId="035CBD69" w:rsidR="00065531" w:rsidRDefault="009D06F8" w:rsidP="002021A5">
      <w:pPr>
        <w:pStyle w:val="ListNumber"/>
        <w:numPr>
          <w:ilvl w:val="0"/>
          <w:numId w:val="30"/>
        </w:numPr>
      </w:pPr>
      <w:r>
        <w:t>Hand out Appendix A ‘Finding a missing angle’ to each group.</w:t>
      </w:r>
    </w:p>
    <w:p w14:paraId="4DF2BEEA" w14:textId="5C075CF6" w:rsidR="009D06F8" w:rsidRDefault="009D06F8" w:rsidP="002021A5">
      <w:pPr>
        <w:pStyle w:val="ListNumber"/>
        <w:numPr>
          <w:ilvl w:val="0"/>
          <w:numId w:val="30"/>
        </w:numPr>
      </w:pPr>
      <w:r>
        <w:t>Instruct students to use the cosine rule for finding a missing side to try and find the missing angle C.</w:t>
      </w:r>
    </w:p>
    <w:p w14:paraId="5A6BC66D" w14:textId="6D958164" w:rsidR="00E334A8" w:rsidRDefault="00E334A8" w:rsidP="00E334A8">
      <w:pPr>
        <w:pStyle w:val="ListNumber"/>
        <w:numPr>
          <w:ilvl w:val="0"/>
          <w:numId w:val="30"/>
        </w:numPr>
      </w:pPr>
      <w:r>
        <w:t xml:space="preserve">Ask students </w:t>
      </w:r>
      <w:hyperlink r:id="rId17" w:history="1">
        <w:r w:rsidRPr="007E387E">
          <w:rPr>
            <w:rStyle w:val="Hyperlink"/>
          </w:rPr>
          <w:t>assessing and advancing questions</w:t>
        </w:r>
        <w:r w:rsidR="007E387E" w:rsidRPr="007E387E">
          <w:rPr>
            <w:rStyle w:val="Hyperlink"/>
          </w:rPr>
          <w:t xml:space="preserve"> (</w:t>
        </w:r>
        <w:r w:rsidR="00474E2B">
          <w:rPr>
            <w:rStyle w:val="Hyperlink"/>
          </w:rPr>
          <w:t xml:space="preserve">DOCX </w:t>
        </w:r>
        <w:r w:rsidR="007E387E" w:rsidRPr="007E387E">
          <w:rPr>
            <w:rStyle w:val="Hyperlink"/>
          </w:rPr>
          <w:t>327 KB)</w:t>
        </w:r>
      </w:hyperlink>
      <w:r>
        <w:t xml:space="preserve"> to further student thinking. Some suggestions are made below:</w:t>
      </w:r>
    </w:p>
    <w:p w14:paraId="097A2B2B" w14:textId="1B91BD36" w:rsidR="00B645A6" w:rsidRDefault="00B645A6" w:rsidP="00B645A6">
      <w:pPr>
        <w:pStyle w:val="Caption"/>
      </w:pPr>
      <w:r>
        <w:t xml:space="preserve">Table </w:t>
      </w:r>
      <w:r>
        <w:fldChar w:fldCharType="begin"/>
      </w:r>
      <w:r>
        <w:instrText xml:space="preserve"> SEQ Table \* ARABIC </w:instrText>
      </w:r>
      <w:r>
        <w:fldChar w:fldCharType="separate"/>
      </w:r>
      <w:r>
        <w:rPr>
          <w:noProof/>
        </w:rPr>
        <w:t>1</w:t>
      </w:r>
      <w:r>
        <w:fldChar w:fldCharType="end"/>
      </w:r>
      <w:r w:rsidR="00492362">
        <w:t xml:space="preserve">: </w:t>
      </w:r>
      <w:r w:rsidR="007E387E">
        <w:t xml:space="preserve">assessing </w:t>
      </w:r>
      <w:r w:rsidR="00492362">
        <w:t>and advancing questions</w:t>
      </w:r>
    </w:p>
    <w:tbl>
      <w:tblPr>
        <w:tblStyle w:val="Tableheader"/>
        <w:tblW w:w="0" w:type="auto"/>
        <w:tblLook w:val="04A0" w:firstRow="1" w:lastRow="0" w:firstColumn="1" w:lastColumn="0" w:noHBand="0" w:noVBand="1"/>
        <w:tblDescription w:val="Assessing and advancing questions."/>
      </w:tblPr>
      <w:tblGrid>
        <w:gridCol w:w="4811"/>
        <w:gridCol w:w="4811"/>
      </w:tblGrid>
      <w:tr w:rsidR="00E334A8" w14:paraId="44700161" w14:textId="77777777" w:rsidTr="00AB6D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2C17BACA" w14:textId="77777777" w:rsidR="00E334A8" w:rsidRDefault="00E334A8" w:rsidP="00AB6DF3">
            <w:pPr>
              <w:pStyle w:val="ListNumber"/>
              <w:numPr>
                <w:ilvl w:val="0"/>
                <w:numId w:val="0"/>
              </w:numPr>
            </w:pPr>
            <w:r>
              <w:t>Assessing questions</w:t>
            </w:r>
          </w:p>
        </w:tc>
        <w:tc>
          <w:tcPr>
            <w:tcW w:w="4811" w:type="dxa"/>
          </w:tcPr>
          <w:p w14:paraId="256590C8" w14:textId="77777777" w:rsidR="00E334A8" w:rsidRDefault="00E334A8" w:rsidP="00AB6DF3">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Advancing questions</w:t>
            </w:r>
          </w:p>
        </w:tc>
      </w:tr>
      <w:tr w:rsidR="00E334A8" w14:paraId="783BA674" w14:textId="77777777" w:rsidTr="00AB6D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17F1ACF9" w14:textId="55F58A89" w:rsidR="00E334A8" w:rsidRPr="00FB2DDD" w:rsidRDefault="00E334A8" w:rsidP="00AB6DF3">
            <w:pPr>
              <w:pStyle w:val="ListNumber"/>
              <w:numPr>
                <w:ilvl w:val="0"/>
                <w:numId w:val="0"/>
              </w:numPr>
              <w:rPr>
                <w:b w:val="0"/>
                <w:bCs/>
              </w:rPr>
            </w:pPr>
            <w:r w:rsidRPr="00FB2DDD">
              <w:rPr>
                <w:b w:val="0"/>
                <w:bCs/>
              </w:rPr>
              <w:t xml:space="preserve">What is the important information given </w:t>
            </w:r>
            <w:r>
              <w:rPr>
                <w:b w:val="0"/>
                <w:bCs/>
              </w:rPr>
              <w:t>on the diagram</w:t>
            </w:r>
            <w:r w:rsidRPr="00FB2DDD">
              <w:rPr>
                <w:b w:val="0"/>
                <w:bCs/>
              </w:rPr>
              <w:t>?</w:t>
            </w:r>
          </w:p>
        </w:tc>
        <w:tc>
          <w:tcPr>
            <w:tcW w:w="4811" w:type="dxa"/>
          </w:tcPr>
          <w:p w14:paraId="2D8591EB" w14:textId="76A4024D" w:rsidR="00E334A8" w:rsidRDefault="00B450DD" w:rsidP="00AB6DF3">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t>How do you know</w:t>
            </w:r>
            <w:r w:rsidR="00E334A8">
              <w:t xml:space="preserve"> you </w:t>
            </w:r>
            <w:r>
              <w:t xml:space="preserve">have </w:t>
            </w:r>
            <w:r w:rsidR="00E334A8">
              <w:t>substituted the information correctly into the cosine rule formula?</w:t>
            </w:r>
          </w:p>
        </w:tc>
      </w:tr>
      <w:tr w:rsidR="00E334A8" w14:paraId="14F7B240" w14:textId="77777777" w:rsidTr="00AB6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236DB84A" w14:textId="45B17AE7" w:rsidR="00E334A8" w:rsidRPr="00FB2DDD" w:rsidRDefault="00E334A8" w:rsidP="00AB6DF3">
            <w:pPr>
              <w:pStyle w:val="ListNumber"/>
              <w:numPr>
                <w:ilvl w:val="0"/>
                <w:numId w:val="0"/>
              </w:numPr>
              <w:rPr>
                <w:b w:val="0"/>
                <w:bCs/>
              </w:rPr>
            </w:pPr>
            <w:r w:rsidRPr="00FB2DDD">
              <w:rPr>
                <w:b w:val="0"/>
                <w:bCs/>
              </w:rPr>
              <w:t xml:space="preserve">How do you match the information on the </w:t>
            </w:r>
            <w:r w:rsidRPr="00FB2DDD">
              <w:rPr>
                <w:b w:val="0"/>
                <w:bCs/>
              </w:rPr>
              <w:lastRenderedPageBreak/>
              <w:t>diagram with the cosine formula?</w:t>
            </w:r>
          </w:p>
        </w:tc>
        <w:tc>
          <w:tcPr>
            <w:tcW w:w="4811" w:type="dxa"/>
          </w:tcPr>
          <w:p w14:paraId="4343A402" w14:textId="6124A2D7" w:rsidR="00E334A8" w:rsidRDefault="00E334A8" w:rsidP="00AB6DF3">
            <w:pPr>
              <w:pStyle w:val="ListNumber"/>
              <w:numPr>
                <w:ilvl w:val="0"/>
                <w:numId w:val="0"/>
              </w:numPr>
              <w:cnfStyle w:val="000000010000" w:firstRow="0" w:lastRow="0" w:firstColumn="0" w:lastColumn="0" w:oddVBand="0" w:evenVBand="0" w:oddHBand="0" w:evenHBand="1" w:firstRowFirstColumn="0" w:firstRowLastColumn="0" w:lastRowFirstColumn="0" w:lastRowLastColumn="0"/>
            </w:pPr>
            <w:r>
              <w:lastRenderedPageBreak/>
              <w:t xml:space="preserve">Have you checked each line of your working </w:t>
            </w:r>
            <w:r>
              <w:lastRenderedPageBreak/>
              <w:t>out in solving the equation?</w:t>
            </w:r>
          </w:p>
        </w:tc>
      </w:tr>
      <w:tr w:rsidR="00E334A8" w14:paraId="6C316213" w14:textId="77777777" w:rsidTr="00AB6D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D7E0CB3" w14:textId="232244B9" w:rsidR="00E334A8" w:rsidRPr="00FB2DDD" w:rsidRDefault="00E334A8" w:rsidP="00AB6DF3">
            <w:pPr>
              <w:pStyle w:val="ListNumber"/>
              <w:numPr>
                <w:ilvl w:val="0"/>
                <w:numId w:val="0"/>
              </w:numPr>
              <w:rPr>
                <w:b w:val="0"/>
                <w:bCs/>
              </w:rPr>
            </w:pPr>
            <w:r>
              <w:rPr>
                <w:b w:val="0"/>
                <w:bCs/>
              </w:rPr>
              <w:lastRenderedPageBreak/>
              <w:t xml:space="preserve">What steps can you take to make it easier to solve this equation for </w:t>
            </w:r>
            <m:oMath>
              <m:func>
                <m:funcPr>
                  <m:ctrlPr>
                    <w:rPr>
                      <w:rFonts w:ascii="Cambria Math" w:hAnsi="Cambria Math"/>
                      <w:bCs/>
                      <w:i/>
                    </w:rPr>
                  </m:ctrlPr>
                </m:funcPr>
                <m:fName>
                  <m:r>
                    <m:rPr>
                      <m:sty m:val="b"/>
                    </m:rPr>
                    <w:rPr>
                      <w:rFonts w:ascii="Cambria Math" w:hAnsi="Cambria Math"/>
                    </w:rPr>
                    <m:t>cos</m:t>
                  </m:r>
                  <m:ctrlPr>
                    <w:rPr>
                      <w:rFonts w:ascii="Cambria Math" w:hAnsi="Cambria Math"/>
                      <w:b w:val="0"/>
                      <w:bCs/>
                      <w:i/>
                    </w:rPr>
                  </m:ctrlPr>
                </m:fName>
                <m:e>
                  <m:r>
                    <m:rPr>
                      <m:sty m:val="bi"/>
                    </m:rPr>
                    <w:rPr>
                      <w:rFonts w:ascii="Cambria Math" w:hAnsi="Cambria Math"/>
                    </w:rPr>
                    <m:t>C</m:t>
                  </m:r>
                </m:e>
              </m:func>
              <m:r>
                <m:rPr>
                  <m:sty m:val="bi"/>
                </m:rPr>
                <w:rPr>
                  <w:rFonts w:ascii="Cambria Math" w:hAnsi="Cambria Math"/>
                </w:rPr>
                <m:t xml:space="preserve"> </m:t>
              </m:r>
            </m:oMath>
            <w:r>
              <w:rPr>
                <w:b w:val="0"/>
                <w:bCs/>
              </w:rPr>
              <w:t>?</w:t>
            </w:r>
          </w:p>
        </w:tc>
        <w:tc>
          <w:tcPr>
            <w:tcW w:w="4811" w:type="dxa"/>
          </w:tcPr>
          <w:p w14:paraId="67BA2BDB" w14:textId="16AF974D" w:rsidR="00E334A8" w:rsidRDefault="00E334A8" w:rsidP="00AB6DF3">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t xml:space="preserve">Have you </w:t>
            </w:r>
            <w:r w:rsidR="001521CB">
              <w:t>completed the correct inverse process?</w:t>
            </w:r>
          </w:p>
        </w:tc>
      </w:tr>
      <w:tr w:rsidR="00E334A8" w14:paraId="218E1F69" w14:textId="77777777" w:rsidTr="00AB6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3D8C53DC" w14:textId="7D29BDE1" w:rsidR="00E334A8" w:rsidRPr="00FB2DDD" w:rsidRDefault="00E334A8" w:rsidP="00AB6DF3">
            <w:pPr>
              <w:pStyle w:val="ListNumber"/>
              <w:numPr>
                <w:ilvl w:val="0"/>
                <w:numId w:val="0"/>
              </w:numPr>
              <w:rPr>
                <w:b w:val="0"/>
                <w:bCs/>
              </w:rPr>
            </w:pPr>
            <w:r>
              <w:rPr>
                <w:b w:val="0"/>
                <w:bCs/>
              </w:rPr>
              <w:t>What calculator buttons do you need to use to find a missing angle?</w:t>
            </w:r>
          </w:p>
        </w:tc>
        <w:tc>
          <w:tcPr>
            <w:tcW w:w="4811" w:type="dxa"/>
          </w:tcPr>
          <w:p w14:paraId="4B79FA8F" w14:textId="2C6F291C" w:rsidR="00E334A8" w:rsidRDefault="001521CB" w:rsidP="00AB6DF3">
            <w:pPr>
              <w:pStyle w:val="ListNumber"/>
              <w:numPr>
                <w:ilvl w:val="0"/>
                <w:numId w:val="0"/>
              </w:numPr>
              <w:cnfStyle w:val="000000010000" w:firstRow="0" w:lastRow="0" w:firstColumn="0" w:lastColumn="0" w:oddVBand="0" w:evenVBand="0" w:oddHBand="0" w:evenHBand="1" w:firstRowFirstColumn="0" w:firstRowLastColumn="0" w:lastRowFirstColumn="0" w:lastRowLastColumn="0"/>
            </w:pPr>
            <w:r>
              <w:t>Have you used the correct calculator process to find the value of the missing angle?</w:t>
            </w:r>
          </w:p>
        </w:tc>
      </w:tr>
    </w:tbl>
    <w:p w14:paraId="33F0F46E" w14:textId="553DB5BF" w:rsidR="001521CB" w:rsidRDefault="00E334A8" w:rsidP="002021A5">
      <w:pPr>
        <w:pStyle w:val="ListNumber"/>
        <w:numPr>
          <w:ilvl w:val="0"/>
          <w:numId w:val="30"/>
        </w:numPr>
      </w:pPr>
      <w:r>
        <w:t>Students are to do a gallery walk to look at the steps each group has taken to find the missing angle</w:t>
      </w:r>
      <w:r w:rsidR="001521CB">
        <w:t xml:space="preserve"> and their solution. Students </w:t>
      </w:r>
      <w:r w:rsidR="00013E00">
        <w:t xml:space="preserve">are </w:t>
      </w:r>
      <w:r w:rsidR="001521CB">
        <w:t>to go back and adjust their working out and solutions if necessary.</w:t>
      </w:r>
    </w:p>
    <w:p w14:paraId="19265CBF" w14:textId="50381C11" w:rsidR="004F351B" w:rsidRDefault="004F351B" w:rsidP="004F351B">
      <w:pPr>
        <w:pStyle w:val="FeatureBox"/>
      </w:pPr>
      <w:r>
        <w:t xml:space="preserve">Advise students not to </w:t>
      </w:r>
      <w:r w:rsidR="005B27A0">
        <w:t xml:space="preserve">erase </w:t>
      </w:r>
      <w:r>
        <w:t xml:space="preserve">their </w:t>
      </w:r>
      <w:r w:rsidR="005B27A0">
        <w:t>work</w:t>
      </w:r>
      <w:r>
        <w:t xml:space="preserve">, as they will be </w:t>
      </w:r>
      <w:r w:rsidR="00492362">
        <w:t>returning to it later in the lesson.</w:t>
      </w:r>
    </w:p>
    <w:p w14:paraId="63240E13" w14:textId="2F4F4851" w:rsidR="00E839FE" w:rsidRPr="00E839FE" w:rsidRDefault="001521CB" w:rsidP="004F351B">
      <w:pPr>
        <w:pStyle w:val="ListNumber"/>
        <w:numPr>
          <w:ilvl w:val="0"/>
          <w:numId w:val="30"/>
        </w:numPr>
      </w:pPr>
      <w:r>
        <w:t xml:space="preserve">Ask students to now try and rearrange the cosine rule </w:t>
      </w:r>
      <m:oMath>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-2ab</m:t>
        </m:r>
        <m:func>
          <m:funcPr>
            <m:ctrlPr>
              <w:rPr>
                <w:rFonts w:ascii="Cambria Math" w:hAnsi="Cambria Math"/>
                <w:i/>
              </w:rPr>
            </m:ctrlPr>
          </m:funcPr>
          <m:fName>
            <m:r>
              <m:rPr>
                <m:sty m:val="p"/>
              </m:rPr>
              <w:rPr>
                <w:rFonts w:ascii="Cambria Math" w:hAnsi="Cambria Math"/>
              </w:rPr>
              <m:t>cos</m:t>
            </m:r>
          </m:fName>
          <m:e>
            <m:r>
              <w:rPr>
                <w:rFonts w:ascii="Cambria Math" w:hAnsi="Cambria Math"/>
              </w:rPr>
              <m:t>C</m:t>
            </m:r>
          </m:e>
        </m:func>
      </m:oMath>
      <w:r>
        <w:rPr>
          <w:rFonts w:eastAsiaTheme="minorEastAsia"/>
        </w:rPr>
        <w:t xml:space="preserve"> </w:t>
      </w:r>
      <w:r w:rsidR="00E839FE">
        <w:rPr>
          <w:rFonts w:eastAsiaTheme="minorEastAsia"/>
        </w:rPr>
        <w:t xml:space="preserve">to make </w:t>
      </w:r>
      <m:oMath>
        <m:func>
          <m:funcPr>
            <m:ctrlPr>
              <w:rPr>
                <w:rFonts w:ascii="Cambria Math" w:eastAsiaTheme="minorEastAsia" w:hAnsi="Cambria Math"/>
                <w:i/>
              </w:rPr>
            </m:ctrlPr>
          </m:funcPr>
          <m:fName>
            <m:r>
              <m:rPr>
                <m:sty m:val="p"/>
              </m:rPr>
              <w:rPr>
                <w:rFonts w:ascii="Cambria Math" w:hAnsi="Cambria Math"/>
              </w:rPr>
              <m:t>cos</m:t>
            </m:r>
          </m:fName>
          <m:e>
            <m:r>
              <w:rPr>
                <w:rFonts w:ascii="Cambria Math" w:eastAsiaTheme="minorEastAsia" w:hAnsi="Cambria Math"/>
              </w:rPr>
              <m:t>C</m:t>
            </m:r>
          </m:e>
        </m:func>
      </m:oMath>
      <w:r w:rsidR="00E839FE">
        <w:rPr>
          <w:rFonts w:eastAsiaTheme="minorEastAsia"/>
        </w:rPr>
        <w:t xml:space="preserve"> the subject of the equation.</w:t>
      </w:r>
    </w:p>
    <w:p w14:paraId="734F19DE" w14:textId="06CE5E7A" w:rsidR="001521CB" w:rsidRPr="00A36EAE" w:rsidRDefault="00E839FE" w:rsidP="00E839FE">
      <w:pPr>
        <w:pStyle w:val="FeatureBox"/>
      </w:pPr>
      <w:r>
        <w:t xml:space="preserve">To provide further support, teachers could choose to give students the </w:t>
      </w:r>
      <w:r w:rsidR="00F57709">
        <w:t>rearranged formula</w:t>
      </w:r>
      <w:r>
        <w:t xml:space="preserve"> </w:t>
      </w:r>
      <w:r w:rsidR="009D37CB">
        <w:rPr>
          <w:rFonts w:eastAsiaTheme="minorEastAsia"/>
        </w:rPr>
        <w:br/>
      </w:r>
      <m:oMath>
        <m:func>
          <m:funcPr>
            <m:ctrlPr>
              <w:rPr>
                <w:rFonts w:ascii="Cambria Math" w:hAnsi="Cambria Math"/>
                <w:i/>
              </w:rPr>
            </m:ctrlPr>
          </m:funcPr>
          <m:fName>
            <m:r>
              <m:rPr>
                <m:sty m:val="p"/>
              </m:rPr>
              <w:rPr>
                <w:rFonts w:ascii="Cambria Math" w:hAnsi="Cambria Math"/>
              </w:rPr>
              <m:t>cos</m:t>
            </m:r>
          </m:fName>
          <m:e>
            <m:r>
              <w:rPr>
                <w:rFonts w:ascii="Cambria Math" w:hAnsi="Cambria Math"/>
              </w:rPr>
              <m:t>C</m:t>
            </m:r>
          </m:e>
        </m:func>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num>
          <m:den>
            <m:r>
              <w:rPr>
                <w:rFonts w:ascii="Cambria Math" w:hAnsi="Cambria Math"/>
              </w:rPr>
              <m:t>2ab</m:t>
            </m:r>
          </m:den>
        </m:f>
      </m:oMath>
      <w:r w:rsidR="00F57709">
        <w:rPr>
          <w:rFonts w:eastAsiaTheme="minorEastAsia"/>
        </w:rPr>
        <w:t xml:space="preserve">  so they know what they are working towards.</w:t>
      </w:r>
    </w:p>
    <w:p w14:paraId="6BE1FFA1" w14:textId="3FF65F66" w:rsidR="00A36EAE" w:rsidRPr="00523DD2" w:rsidRDefault="00A36EAE" w:rsidP="00A36EAE">
      <w:pPr>
        <w:pStyle w:val="FeatureBox"/>
      </w:pPr>
      <w:r>
        <w:t xml:space="preserve">Students </w:t>
      </w:r>
      <w:r w:rsidR="00E839FE">
        <w:t>may not have</w:t>
      </w:r>
      <w:r>
        <w:t xml:space="preserve"> been taught how to change the subject of an equation</w:t>
      </w:r>
      <w:r w:rsidR="00F57709">
        <w:t xml:space="preserve">. This could be </w:t>
      </w:r>
      <w:r w:rsidR="005B288A">
        <w:t xml:space="preserve">an opportunity to explicitly teach </w:t>
      </w:r>
      <w:r w:rsidR="00875F7C">
        <w:t>these</w:t>
      </w:r>
      <w:r w:rsidR="005B288A">
        <w:t xml:space="preserve"> skills</w:t>
      </w:r>
      <w:r w:rsidR="00F6373D">
        <w:t>.</w:t>
      </w:r>
    </w:p>
    <w:p w14:paraId="27E66BE0" w14:textId="0EBE452A" w:rsidR="00D83372" w:rsidRDefault="00A36EAE" w:rsidP="004F351B">
      <w:pPr>
        <w:pStyle w:val="ListNumber"/>
        <w:numPr>
          <w:ilvl w:val="0"/>
          <w:numId w:val="30"/>
        </w:numPr>
      </w:pPr>
      <w:r>
        <w:t xml:space="preserve">Display </w:t>
      </w:r>
      <w:r w:rsidR="00D83372">
        <w:t xml:space="preserve">slide </w:t>
      </w:r>
      <w:r w:rsidR="00AA76DA">
        <w:t xml:space="preserve">8 </w:t>
      </w:r>
      <w:r w:rsidR="00D83372">
        <w:t xml:space="preserve">of PowerPoint </w:t>
      </w:r>
      <w:r w:rsidR="00D83372" w:rsidRPr="001C7BEA">
        <w:rPr>
          <w:rStyle w:val="Emphasis"/>
        </w:rPr>
        <w:t>Cos</w:t>
      </w:r>
      <w:r w:rsidR="00D83372">
        <w:rPr>
          <w:rStyle w:val="Emphasis"/>
        </w:rPr>
        <w:t xml:space="preserve"> it’s the</w:t>
      </w:r>
      <w:r w:rsidR="00D83372" w:rsidRPr="001C7BEA">
        <w:rPr>
          <w:rStyle w:val="Emphasis"/>
        </w:rPr>
        <w:t xml:space="preserve"> angle</w:t>
      </w:r>
      <w:r w:rsidR="008754FC">
        <w:t xml:space="preserve">, </w:t>
      </w:r>
      <w:r w:rsidR="00612097">
        <w:t>which</w:t>
      </w:r>
      <w:r w:rsidR="008754FC">
        <w:t xml:space="preserve"> </w:t>
      </w:r>
      <w:r w:rsidR="005C33F2">
        <w:t>shows</w:t>
      </w:r>
      <w:r w:rsidR="005B288A">
        <w:t xml:space="preserve"> the </w:t>
      </w:r>
      <w:r w:rsidR="005C33F2">
        <w:t>rearrangement of the formula</w:t>
      </w:r>
      <w:r w:rsidR="005B288A">
        <w:t>.</w:t>
      </w:r>
    </w:p>
    <w:p w14:paraId="71714D97" w14:textId="0DC97380" w:rsidR="00A36EAE" w:rsidRPr="00A36EAE" w:rsidRDefault="00D83372" w:rsidP="00D83372">
      <w:pPr>
        <w:pStyle w:val="ListNumber"/>
        <w:numPr>
          <w:ilvl w:val="0"/>
          <w:numId w:val="30"/>
        </w:numPr>
      </w:pPr>
      <w:r>
        <w:t>In a Think-Pair-Share (</w:t>
      </w:r>
      <w:hyperlink r:id="rId18">
        <w:r w:rsidRPr="69AA0A1C">
          <w:rPr>
            <w:rStyle w:val="Hyperlink"/>
          </w:rPr>
          <w:t>bit.ly/thinkpairsharestrategy</w:t>
        </w:r>
      </w:hyperlink>
      <w:r>
        <w:t xml:space="preserve">), </w:t>
      </w:r>
      <w:r w:rsidR="0081678A">
        <w:t xml:space="preserve">students should </w:t>
      </w:r>
      <w:r>
        <w:t>discuss the self-explanation prompts on rearranging the equation.</w:t>
      </w:r>
    </w:p>
    <w:p w14:paraId="315670BD" w14:textId="7D4A45E2" w:rsidR="00A51D10" w:rsidRDefault="00A51D10" w:rsidP="00A51D10">
      <w:pPr>
        <w:pStyle w:val="Heading3"/>
      </w:pPr>
      <w:r>
        <w:t>Summarise</w:t>
      </w:r>
    </w:p>
    <w:p w14:paraId="72A1F851" w14:textId="788F39C9" w:rsidR="004F351B" w:rsidRDefault="004F351B" w:rsidP="004F351B">
      <w:pPr>
        <w:pStyle w:val="ListNumber"/>
        <w:numPr>
          <w:ilvl w:val="0"/>
          <w:numId w:val="10"/>
        </w:numPr>
      </w:pPr>
      <w:r w:rsidRPr="00486C4F">
        <w:t xml:space="preserve">Use slides </w:t>
      </w:r>
      <w:r>
        <w:t>1</w:t>
      </w:r>
      <w:r w:rsidR="00AA76DA">
        <w:t>0</w:t>
      </w:r>
      <w:r>
        <w:t>–1</w:t>
      </w:r>
      <w:r w:rsidR="00AA76DA">
        <w:t>3</w:t>
      </w:r>
      <w:r w:rsidRPr="00486C4F">
        <w:t xml:space="preserve"> from the PowerPoint </w:t>
      </w:r>
      <w:r w:rsidR="00C6436B" w:rsidRPr="001C7BEA">
        <w:rPr>
          <w:rStyle w:val="Emphasis"/>
        </w:rPr>
        <w:t>Cos</w:t>
      </w:r>
      <w:r w:rsidR="00C6436B">
        <w:rPr>
          <w:rStyle w:val="Emphasis"/>
        </w:rPr>
        <w:t xml:space="preserve"> it’s the</w:t>
      </w:r>
      <w:r w:rsidR="00C6436B" w:rsidRPr="001C7BEA">
        <w:rPr>
          <w:rStyle w:val="Emphasis"/>
        </w:rPr>
        <w:t xml:space="preserve"> angle</w:t>
      </w:r>
      <w:r w:rsidR="00C6436B" w:rsidRPr="00486C4F">
        <w:t xml:space="preserve"> </w:t>
      </w:r>
      <w:r w:rsidRPr="00486C4F">
        <w:t xml:space="preserve">for explicit teaching of </w:t>
      </w:r>
      <w:r>
        <w:t>finding the missing angle using the cosine rule</w:t>
      </w:r>
      <w:r w:rsidR="00C87887">
        <w:t xml:space="preserve"> </w:t>
      </w:r>
      <w:r w:rsidR="00AC3A67">
        <w:t xml:space="preserve">and </w:t>
      </w:r>
      <w:r w:rsidR="00C87887">
        <w:t xml:space="preserve">the </w:t>
      </w:r>
      <w:hyperlink r:id="rId19" w:history="1">
        <w:r w:rsidR="00EA69A6">
          <w:rPr>
            <w:rStyle w:val="Hyperlink"/>
          </w:rPr>
          <w:t>w</w:t>
        </w:r>
        <w:r w:rsidR="00C87887" w:rsidRPr="00474E2B">
          <w:rPr>
            <w:rStyle w:val="Hyperlink"/>
          </w:rPr>
          <w:t>orked examples (your turn) method</w:t>
        </w:r>
        <w:r w:rsidR="00474E2B" w:rsidRPr="00474E2B">
          <w:rPr>
            <w:rStyle w:val="Hyperlink"/>
          </w:rPr>
          <w:t xml:space="preserve"> (DOCX 420 KB)</w:t>
        </w:r>
      </w:hyperlink>
      <w:r w:rsidR="00AC3A67">
        <w:t>.</w:t>
      </w:r>
    </w:p>
    <w:p w14:paraId="58136628" w14:textId="226876EE" w:rsidR="00B46C8A" w:rsidRDefault="004B4D8D" w:rsidP="00B46C8A">
      <w:pPr>
        <w:pStyle w:val="FeatureBox"/>
      </w:pPr>
      <w:r>
        <w:lastRenderedPageBreak/>
        <w:t xml:space="preserve">If you are putting the entire formula into the </w:t>
      </w:r>
      <w:r w:rsidR="00612097">
        <w:t>calculator,</w:t>
      </w:r>
      <w:r>
        <w:t xml:space="preserve"> </w:t>
      </w:r>
      <w:r w:rsidR="0094539F">
        <w:t>it is suggested that you use brackets around the expression in each denominator and numerator</w:t>
      </w:r>
      <w:r w:rsidR="00367366">
        <w:t xml:space="preserve"> of the formula</w:t>
      </w:r>
      <w:r>
        <w:t>.</w:t>
      </w:r>
    </w:p>
    <w:p w14:paraId="3637A02C" w14:textId="01A61528" w:rsidR="004F351B" w:rsidRPr="00A36EAE" w:rsidRDefault="004F351B" w:rsidP="004F351B">
      <w:pPr>
        <w:pStyle w:val="ListNumber"/>
        <w:numPr>
          <w:ilvl w:val="0"/>
          <w:numId w:val="10"/>
        </w:numPr>
      </w:pPr>
      <w:r w:rsidRPr="00DE71B0">
        <w:rPr>
          <w:color w:val="000000"/>
          <w:shd w:val="clear" w:color="auto" w:fill="FFFFFF"/>
        </w:rPr>
        <w:t>Place students</w:t>
      </w:r>
      <w:r>
        <w:rPr>
          <w:color w:val="000000"/>
          <w:shd w:val="clear" w:color="auto" w:fill="FFFFFF"/>
        </w:rPr>
        <w:t xml:space="preserve"> back</w:t>
      </w:r>
      <w:r w:rsidRPr="00DE71B0">
        <w:rPr>
          <w:color w:val="000000"/>
          <w:shd w:val="clear" w:color="auto" w:fill="FFFFFF"/>
        </w:rPr>
        <w:t xml:space="preserve"> into </w:t>
      </w:r>
      <w:r>
        <w:rPr>
          <w:color w:val="000000"/>
          <w:shd w:val="clear" w:color="auto" w:fill="FFFFFF"/>
        </w:rPr>
        <w:t xml:space="preserve">their </w:t>
      </w:r>
      <w:r w:rsidRPr="00DE71B0">
        <w:rPr>
          <w:color w:val="000000"/>
          <w:shd w:val="clear" w:color="auto" w:fill="FFFFFF"/>
        </w:rPr>
        <w:t xml:space="preserve">visibly random groups of 3 </w:t>
      </w:r>
      <w:r>
        <w:rPr>
          <w:color w:val="000000"/>
          <w:shd w:val="clear" w:color="auto" w:fill="FFFFFF"/>
        </w:rPr>
        <w:t xml:space="preserve">and instruct them to verify their previous solution for Appendix A ‘Finding a missing angle’ by now using the </w:t>
      </w:r>
      <w:r w:rsidR="00013E00">
        <w:rPr>
          <w:color w:val="000000"/>
          <w:shd w:val="clear" w:color="auto" w:fill="FFFFFF"/>
        </w:rPr>
        <w:t xml:space="preserve">rearranged </w:t>
      </w:r>
      <w:r>
        <w:rPr>
          <w:color w:val="000000"/>
          <w:shd w:val="clear" w:color="auto" w:fill="FFFFFF"/>
        </w:rPr>
        <w:t>cosine rule.</w:t>
      </w:r>
    </w:p>
    <w:p w14:paraId="310D70E4" w14:textId="2DF84A48" w:rsidR="00A36EAE" w:rsidRDefault="00066F17" w:rsidP="00A36EAE">
      <w:pPr>
        <w:pStyle w:val="ListNumber"/>
        <w:numPr>
          <w:ilvl w:val="0"/>
          <w:numId w:val="10"/>
        </w:numPr>
      </w:pPr>
      <w:r>
        <w:rPr>
          <w:rFonts w:eastAsiaTheme="minorEastAsia"/>
        </w:rPr>
        <w:t>Using the Pose-Pause-Pounce-Bounce questioning strategy</w:t>
      </w:r>
      <w:r w:rsidR="00067FBE">
        <w:rPr>
          <w:rFonts w:eastAsiaTheme="minorEastAsia"/>
        </w:rPr>
        <w:t xml:space="preserve"> </w:t>
      </w:r>
      <w:r w:rsidR="00813DDF">
        <w:rPr>
          <w:rFonts w:eastAsia="Arial"/>
        </w:rPr>
        <w:t>(</w:t>
      </w:r>
      <w:r w:rsidR="00067FBE" w:rsidRPr="542DBE18">
        <w:rPr>
          <w:rFonts w:eastAsia="Arial"/>
        </w:rPr>
        <w:t xml:space="preserve">PDF </w:t>
      </w:r>
      <w:r w:rsidR="00067FBE">
        <w:rPr>
          <w:rFonts w:eastAsia="Arial"/>
        </w:rPr>
        <w:t>557</w:t>
      </w:r>
      <w:r w:rsidR="00AC3A67">
        <w:rPr>
          <w:rFonts w:eastAsia="Arial"/>
        </w:rPr>
        <w:t xml:space="preserve"> </w:t>
      </w:r>
      <w:r w:rsidR="00067FBE" w:rsidRPr="542DBE18">
        <w:rPr>
          <w:rFonts w:eastAsia="Arial"/>
        </w:rPr>
        <w:t>KB</w:t>
      </w:r>
      <w:r w:rsidR="00813DDF">
        <w:rPr>
          <w:rFonts w:eastAsia="Arial"/>
        </w:rPr>
        <w:t>)</w:t>
      </w:r>
      <w:r w:rsidR="00813DDF" w:rsidRPr="542DBE18">
        <w:rPr>
          <w:rFonts w:eastAsia="Arial"/>
        </w:rPr>
        <w:t xml:space="preserve"> </w:t>
      </w:r>
      <w:r w:rsidR="00067FBE">
        <w:rPr>
          <w:rFonts w:eastAsia="Arial"/>
        </w:rPr>
        <w:t>(</w:t>
      </w:r>
      <w:hyperlink r:id="rId20" w:history="1">
        <w:r w:rsidR="00067FBE" w:rsidRPr="00762378">
          <w:rPr>
            <w:rStyle w:val="Hyperlink"/>
          </w:rPr>
          <w:t>bit.ly/posepausepouncebounce</w:t>
        </w:r>
      </w:hyperlink>
      <w:r w:rsidR="00067FBE">
        <w:rPr>
          <w:rFonts w:eastAsia="Arial"/>
        </w:rPr>
        <w:t>)</w:t>
      </w:r>
      <w:r>
        <w:rPr>
          <w:rFonts w:eastAsiaTheme="minorEastAsia"/>
        </w:rPr>
        <w:t>, a</w:t>
      </w:r>
      <w:r w:rsidR="00A36EAE" w:rsidRPr="00A36EAE">
        <w:rPr>
          <w:rFonts w:eastAsiaTheme="minorEastAsia"/>
        </w:rPr>
        <w:t xml:space="preserve">sk students which they think is easier, substituting first and solving for C or rearranging the subject of the equation to </w:t>
      </w:r>
      <m:oMath>
        <m:func>
          <m:funcPr>
            <m:ctrlPr>
              <w:rPr>
                <w:rFonts w:ascii="Cambria Math" w:eastAsiaTheme="minorEastAsia" w:hAnsi="Cambria Math"/>
                <w:i/>
              </w:rPr>
            </m:ctrlPr>
          </m:funcPr>
          <m:fName>
            <m:r>
              <m:rPr>
                <m:sty m:val="p"/>
              </m:rPr>
              <w:rPr>
                <w:rFonts w:ascii="Cambria Math" w:hAnsi="Cambria Math"/>
              </w:rPr>
              <m:t>cos</m:t>
            </m:r>
          </m:fName>
          <m:e>
            <m:r>
              <w:rPr>
                <w:rFonts w:ascii="Cambria Math" w:eastAsiaTheme="minorEastAsia" w:hAnsi="Cambria Math"/>
              </w:rPr>
              <m:t>C</m:t>
            </m:r>
          </m:e>
        </m:func>
      </m:oMath>
      <w:r w:rsidR="00A36EAE" w:rsidRPr="00A36EAE">
        <w:rPr>
          <w:rFonts w:eastAsiaTheme="minorEastAsia"/>
        </w:rPr>
        <w:t xml:space="preserve"> before substituting and solving</w:t>
      </w:r>
      <w:r w:rsidR="00CB572C">
        <w:rPr>
          <w:rFonts w:eastAsiaTheme="minorEastAsia"/>
        </w:rPr>
        <w:t xml:space="preserve"> and why.</w:t>
      </w:r>
    </w:p>
    <w:p w14:paraId="14B0D97B" w14:textId="1D4CEAF0" w:rsidR="004F6DFD" w:rsidRDefault="003400CD" w:rsidP="00624CBE">
      <w:pPr>
        <w:pStyle w:val="ListNumber"/>
        <w:numPr>
          <w:ilvl w:val="0"/>
          <w:numId w:val="10"/>
        </w:numPr>
        <w:suppressAutoHyphens w:val="0"/>
        <w:spacing w:after="0"/>
      </w:pPr>
      <w:r>
        <w:t>S</w:t>
      </w:r>
      <w:r w:rsidR="004F6DFD">
        <w:t xml:space="preserve">tudents are to complete </w:t>
      </w:r>
      <w:hyperlink r:id="rId21" w:history="1">
        <w:r w:rsidR="004F6DFD" w:rsidRPr="00813DDF">
          <w:rPr>
            <w:rStyle w:val="Hyperlink"/>
          </w:rPr>
          <w:t xml:space="preserve">four quadrant notes </w:t>
        </w:r>
        <w:r w:rsidR="00813DDF" w:rsidRPr="00813DDF">
          <w:rPr>
            <w:rStyle w:val="Hyperlink"/>
          </w:rPr>
          <w:t>(DOCX 319 KB)</w:t>
        </w:r>
      </w:hyperlink>
      <w:r w:rsidR="00813DDF">
        <w:t xml:space="preserve"> </w:t>
      </w:r>
      <w:r w:rsidR="004F6DFD">
        <w:t xml:space="preserve">from Appendix </w:t>
      </w:r>
      <w:r w:rsidR="002D08E4">
        <w:t>B</w:t>
      </w:r>
      <w:r w:rsidR="004F6DFD">
        <w:t xml:space="preserve"> ‘Four quadrant notes’. </w:t>
      </w:r>
    </w:p>
    <w:p w14:paraId="663E78C9" w14:textId="3A9D0F3E" w:rsidR="00A51D10" w:rsidRDefault="00A51D10" w:rsidP="5B62FD38">
      <w:pPr>
        <w:pStyle w:val="Heading3"/>
        <w:numPr>
          <w:ilvl w:val="2"/>
          <w:numId w:val="0"/>
        </w:numPr>
      </w:pPr>
      <w:r>
        <w:t>Apply</w:t>
      </w:r>
    </w:p>
    <w:p w14:paraId="085A8352" w14:textId="264AC528" w:rsidR="00C95301" w:rsidRDefault="00C95301" w:rsidP="00C95301">
      <w:pPr>
        <w:pStyle w:val="ListNumber"/>
        <w:numPr>
          <w:ilvl w:val="0"/>
          <w:numId w:val="32"/>
        </w:numPr>
      </w:pPr>
      <w:r>
        <w:t xml:space="preserve">Place students into </w:t>
      </w:r>
      <w:r w:rsidR="002D08E4">
        <w:t>new</w:t>
      </w:r>
      <w:r>
        <w:t xml:space="preserve"> visibly random groups of 3 and distribute Appendix C ‘Finding my bearings’.</w:t>
      </w:r>
    </w:p>
    <w:p w14:paraId="0A1DCC09" w14:textId="5B6818F8" w:rsidR="00C95301" w:rsidRDefault="00AF188A" w:rsidP="00C95301">
      <w:pPr>
        <w:pStyle w:val="ListNumber"/>
        <w:numPr>
          <w:ilvl w:val="0"/>
          <w:numId w:val="32"/>
        </w:numPr>
        <w:rPr>
          <w:rStyle w:val="Emphasis"/>
          <w:i w:val="0"/>
          <w:iCs w:val="0"/>
        </w:rPr>
      </w:pPr>
      <w:r>
        <w:t>Display slide 1</w:t>
      </w:r>
      <w:r w:rsidR="00F02B19">
        <w:t>5</w:t>
      </w:r>
      <w:r>
        <w:t xml:space="preserve"> </w:t>
      </w:r>
      <w:r w:rsidRPr="00486C4F">
        <w:t xml:space="preserve">from the PowerPoint </w:t>
      </w:r>
      <w:r w:rsidRPr="001C7BEA">
        <w:rPr>
          <w:rStyle w:val="Emphasis"/>
        </w:rPr>
        <w:t>Cos</w:t>
      </w:r>
      <w:r>
        <w:rPr>
          <w:rStyle w:val="Emphasis"/>
        </w:rPr>
        <w:t xml:space="preserve"> it’s the</w:t>
      </w:r>
      <w:r w:rsidRPr="001C7BEA">
        <w:rPr>
          <w:rStyle w:val="Emphasis"/>
        </w:rPr>
        <w:t xml:space="preserve"> angle</w:t>
      </w:r>
      <w:r>
        <w:rPr>
          <w:rStyle w:val="Emphasis"/>
          <w:i w:val="0"/>
          <w:iCs w:val="0"/>
        </w:rPr>
        <w:t xml:space="preserve"> and read out the question</w:t>
      </w:r>
      <w:r w:rsidR="00F52320">
        <w:rPr>
          <w:rStyle w:val="Emphasis"/>
          <w:i w:val="0"/>
          <w:iCs w:val="0"/>
        </w:rPr>
        <w:t xml:space="preserve"> for students to attempt.</w:t>
      </w:r>
    </w:p>
    <w:p w14:paraId="70ACF00B" w14:textId="5A85FF1E" w:rsidR="00AF188A" w:rsidRDefault="00AF188A" w:rsidP="00AF188A">
      <w:pPr>
        <w:pStyle w:val="FeatureBox3"/>
      </w:pPr>
      <w:r>
        <w:t xml:space="preserve">Belinda is going on a day trip to Cook Island (Jungarra Ngarrian) to swim with the sea turtles. Her tour boat leaves the Tweed Heads jetty </w:t>
      </w:r>
      <w:r w:rsidR="00E839FE">
        <w:t xml:space="preserve">to reach the river mouth which is </w:t>
      </w:r>
      <w:r>
        <w:t>on a bearing of 49°42'. The following distances are given on the map:</w:t>
      </w:r>
    </w:p>
    <w:p w14:paraId="3581BBD3" w14:textId="77777777" w:rsidR="00AF188A" w:rsidRDefault="00AF188A" w:rsidP="00AF188A">
      <w:pPr>
        <w:pStyle w:val="FeatureBox3"/>
      </w:pPr>
      <w:r>
        <w:t>Tweed Heads jetty to Tweed River mouth – 1.8 km</w:t>
      </w:r>
    </w:p>
    <w:p w14:paraId="4D0F61CC" w14:textId="77777777" w:rsidR="00AF188A" w:rsidRDefault="00AF188A" w:rsidP="00AF188A">
      <w:pPr>
        <w:pStyle w:val="FeatureBox3"/>
      </w:pPr>
      <w:r>
        <w:t>Tweed River mouth to Cook Island – 3.6 km</w:t>
      </w:r>
    </w:p>
    <w:p w14:paraId="41680EED" w14:textId="6227A846" w:rsidR="00AF188A" w:rsidRDefault="00AF188A" w:rsidP="00AF188A">
      <w:pPr>
        <w:pStyle w:val="FeatureBox3"/>
      </w:pPr>
      <w:r>
        <w:t>Tweed Heads jetty to Cook Island – 3.9 km</w:t>
      </w:r>
    </w:p>
    <w:p w14:paraId="68B6BD9D" w14:textId="77777777" w:rsidR="00AF188A" w:rsidRDefault="00AF188A" w:rsidP="00AF188A">
      <w:pPr>
        <w:pStyle w:val="FeatureBox3"/>
      </w:pPr>
      <w:r>
        <w:t>Find the bearing the boat needs to take from the Tweed River mouth to Cook Island.</w:t>
      </w:r>
    </w:p>
    <w:p w14:paraId="2FF35A19" w14:textId="53B281B1" w:rsidR="00F818CF" w:rsidRPr="00907038" w:rsidRDefault="00240A9F" w:rsidP="00AB5578">
      <w:pPr>
        <w:pStyle w:val="ListNumber"/>
        <w:numPr>
          <w:ilvl w:val="0"/>
          <w:numId w:val="32"/>
        </w:numPr>
      </w:pPr>
      <w:r w:rsidRPr="00013294">
        <w:t>Students are to do a gallery walk</w:t>
      </w:r>
      <w:r>
        <w:t xml:space="preserve"> </w:t>
      </w:r>
      <w:hyperlink r:id="rId22" w:history="1"/>
      <w:r w:rsidRPr="00013294">
        <w:t>to</w:t>
      </w:r>
      <w:r>
        <w:t xml:space="preserve"> analyse</w:t>
      </w:r>
      <w:r w:rsidRPr="00013294">
        <w:t xml:space="preserve"> </w:t>
      </w:r>
      <w:r>
        <w:t>other</w:t>
      </w:r>
      <w:r w:rsidRPr="00013294">
        <w:t xml:space="preserve"> </w:t>
      </w:r>
      <w:r>
        <w:t>groups’</w:t>
      </w:r>
      <w:r w:rsidRPr="00013294">
        <w:t xml:space="preserve"> </w:t>
      </w:r>
      <w:r>
        <w:t>solutions and then adjust, if necessary, their solutions</w:t>
      </w:r>
      <w:r w:rsidRPr="00013294">
        <w:t>.</w:t>
      </w:r>
      <w:r w:rsidR="00F818CF">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1CA583EB" w14:textId="24E85A3C" w:rsidR="00FA4284" w:rsidRPr="0073637A" w:rsidRDefault="00FA54D8" w:rsidP="00E364AA">
      <w:pPr>
        <w:rPr>
          <w:rStyle w:val="Strong"/>
        </w:rPr>
      </w:pPr>
      <w:r w:rsidRPr="0073637A">
        <w:rPr>
          <w:rStyle w:val="Strong"/>
        </w:rPr>
        <w:t>Launch</w:t>
      </w:r>
    </w:p>
    <w:p w14:paraId="52C196FF" w14:textId="3D330310" w:rsidR="00A81B75" w:rsidRPr="007D4C29" w:rsidRDefault="00FA03D8" w:rsidP="007D4C29">
      <w:pPr>
        <w:pStyle w:val="ListBullet"/>
        <w:rPr>
          <w:b/>
        </w:rPr>
      </w:pPr>
      <w:r>
        <w:rPr>
          <w:bCs/>
        </w:rPr>
        <w:t>To enable students to culturally connect with the launch, the teacher may wish to replicate this activity with an image from their local area.</w:t>
      </w:r>
    </w:p>
    <w:p w14:paraId="12A5D210" w14:textId="49D264D9" w:rsidR="00FA03D8" w:rsidRPr="0073637A" w:rsidRDefault="00FA03D8" w:rsidP="00FA03D8">
      <w:pPr>
        <w:rPr>
          <w:rStyle w:val="Strong"/>
        </w:rPr>
      </w:pPr>
      <w:r w:rsidRPr="0073637A">
        <w:rPr>
          <w:rStyle w:val="Strong"/>
        </w:rPr>
        <w:t>Explore</w:t>
      </w:r>
    </w:p>
    <w:p w14:paraId="3483D4C3" w14:textId="55782FE9" w:rsidR="007D4C29" w:rsidRDefault="007D4C29" w:rsidP="007D4C29">
      <w:pPr>
        <w:pStyle w:val="ListBullet"/>
      </w:pPr>
      <w:r>
        <w:t xml:space="preserve">Students can be provided with a protractor for further practice </w:t>
      </w:r>
      <w:r w:rsidR="001878DC">
        <w:t xml:space="preserve">of </w:t>
      </w:r>
      <w:r>
        <w:t xml:space="preserve">drawing precise and accurate triangles. </w:t>
      </w:r>
    </w:p>
    <w:p w14:paraId="7282C9FE" w14:textId="233F7A2C" w:rsidR="007D4C29" w:rsidRDefault="007D4C29" w:rsidP="007D4C29">
      <w:pPr>
        <w:pStyle w:val="ListBullet"/>
      </w:pPr>
      <w:r>
        <w:t>To enable students, provide them with the triangles already drawn.</w:t>
      </w:r>
    </w:p>
    <w:p w14:paraId="33BEDD20" w14:textId="41221F62" w:rsidR="007D4C29" w:rsidRDefault="007D4C29" w:rsidP="007D4C29">
      <w:pPr>
        <w:pStyle w:val="ListBullet"/>
      </w:pPr>
      <w:r>
        <w:t>To enable students to rearrange the cosine rule, explicitly teach changing the subject of an equation before students attempt this task.</w:t>
      </w:r>
    </w:p>
    <w:p w14:paraId="5A4F09ED" w14:textId="62C3704C" w:rsidR="00FF058C" w:rsidRDefault="00FF058C" w:rsidP="007D4C29">
      <w:pPr>
        <w:pStyle w:val="ListBullet"/>
      </w:pPr>
      <w:r>
        <w:t>Students who are not yet ready</w:t>
      </w:r>
      <w:r w:rsidR="001A5D99">
        <w:t xml:space="preserve"> to rearrange the cosine rule </w:t>
      </w:r>
      <w:r w:rsidR="00F02B19">
        <w:t>could conclude the explore after step 6.</w:t>
      </w:r>
    </w:p>
    <w:p w14:paraId="7A7F5F45" w14:textId="4C613E4B" w:rsidR="00FA03D8" w:rsidRPr="0073637A" w:rsidRDefault="00FA03D8" w:rsidP="00FA03D8">
      <w:pPr>
        <w:rPr>
          <w:rStyle w:val="Strong"/>
        </w:rPr>
      </w:pPr>
      <w:r w:rsidRPr="0073637A">
        <w:rPr>
          <w:rStyle w:val="Strong"/>
        </w:rPr>
        <w:t>Summarise</w:t>
      </w:r>
    </w:p>
    <w:p w14:paraId="0376DE78" w14:textId="0FDB080E" w:rsidR="00FA03D8" w:rsidRPr="00FA4284" w:rsidRDefault="002F0BF1" w:rsidP="00FA03D8">
      <w:pPr>
        <w:pStyle w:val="ListBullet"/>
        <w:rPr>
          <w:b/>
        </w:rPr>
      </w:pPr>
      <w:r>
        <w:t>Encourage students to include a</w:t>
      </w:r>
      <w:r w:rsidR="00E137E1">
        <w:t>n</w:t>
      </w:r>
      <w:r>
        <w:t xml:space="preserve"> example in their </w:t>
      </w:r>
      <w:r w:rsidR="001D03CB">
        <w:t>four</w:t>
      </w:r>
      <w:r w:rsidR="00F40224">
        <w:t xml:space="preserve"> </w:t>
      </w:r>
      <w:r w:rsidR="001D03CB">
        <w:t>quadrant</w:t>
      </w:r>
      <w:r>
        <w:t xml:space="preserve"> notes </w:t>
      </w:r>
      <w:r w:rsidR="00366648">
        <w:t xml:space="preserve">that has </w:t>
      </w:r>
      <w:r>
        <w:t>measurements written with decimals and angles rounded off to degrees and minutes.</w:t>
      </w:r>
    </w:p>
    <w:p w14:paraId="02415393" w14:textId="2A829A07" w:rsidR="00FA03D8" w:rsidRDefault="002F0BF1" w:rsidP="00817C13">
      <w:pPr>
        <w:pStyle w:val="ListBullet"/>
      </w:pPr>
      <w:r>
        <w:t xml:space="preserve">Students </w:t>
      </w:r>
      <w:r w:rsidR="00366648">
        <w:t xml:space="preserve">should </w:t>
      </w:r>
      <w:r>
        <w:t xml:space="preserve">check that the triangles they have drawn for their </w:t>
      </w:r>
      <w:r w:rsidR="001D03CB">
        <w:t>four</w:t>
      </w:r>
      <w:r w:rsidR="00DF14C0">
        <w:t xml:space="preserve"> </w:t>
      </w:r>
      <w:r w:rsidR="001D03CB">
        <w:t>quadrant</w:t>
      </w:r>
      <w:r>
        <w:t xml:space="preserve"> notes are possible. </w:t>
      </w:r>
    </w:p>
    <w:p w14:paraId="00675185" w14:textId="255975BB" w:rsidR="00817C13" w:rsidRPr="00817C13" w:rsidRDefault="00817C13" w:rsidP="00817C13">
      <w:pPr>
        <w:pStyle w:val="ListBullet"/>
      </w:pPr>
      <w:r>
        <w:t xml:space="preserve">Students complete further questions on using the cosine rule for finding a missing angle before moving on to the apply section of the lesson. </w:t>
      </w:r>
    </w:p>
    <w:p w14:paraId="6EE7BAAA" w14:textId="1D78DFEE" w:rsidR="00FA03D8" w:rsidRPr="0073637A" w:rsidRDefault="00FA03D8" w:rsidP="00FA03D8">
      <w:pPr>
        <w:rPr>
          <w:rStyle w:val="Strong"/>
        </w:rPr>
      </w:pPr>
      <w:r w:rsidRPr="0073637A">
        <w:rPr>
          <w:rStyle w:val="Strong"/>
        </w:rPr>
        <w:t>Apply</w:t>
      </w:r>
    </w:p>
    <w:p w14:paraId="1BB44C81" w14:textId="20614936" w:rsidR="00FA03D8" w:rsidRPr="003824F5" w:rsidRDefault="003824F5" w:rsidP="003824F5">
      <w:pPr>
        <w:pStyle w:val="ListBullet"/>
        <w:rPr>
          <w:b/>
        </w:rPr>
      </w:pPr>
      <w:r>
        <w:rPr>
          <w:bCs/>
        </w:rPr>
        <w:t>To enable students to culturally connect with the scenario, the teacher may wish to replicate this activity with an image from their local area.</w:t>
      </w:r>
    </w:p>
    <w:p w14:paraId="69D0AEF2" w14:textId="77777777" w:rsidR="00FA03D8" w:rsidRPr="00A81B75" w:rsidRDefault="00FA03D8" w:rsidP="00FA03D8">
      <w:pPr>
        <w:pStyle w:val="ListBullet"/>
        <w:numPr>
          <w:ilvl w:val="0"/>
          <w:numId w:val="0"/>
        </w:numPr>
        <w:rPr>
          <w:b/>
        </w:rPr>
      </w:pPr>
    </w:p>
    <w:p w14:paraId="7EF5CAC5" w14:textId="18BD7198" w:rsidR="00633A4A" w:rsidRDefault="00633A4A" w:rsidP="00E44750">
      <w:pPr>
        <w:pStyle w:val="Heading3"/>
      </w:pPr>
      <w:r w:rsidRPr="00633A4A">
        <w:lastRenderedPageBreak/>
        <w:t>Suggested opportunities for assessment</w:t>
      </w:r>
    </w:p>
    <w:p w14:paraId="45183521" w14:textId="30BC32F5" w:rsidR="00A81B75" w:rsidRPr="0073637A" w:rsidRDefault="00A81B75" w:rsidP="00A81B75">
      <w:pPr>
        <w:rPr>
          <w:rStyle w:val="Strong"/>
        </w:rPr>
      </w:pPr>
      <w:bookmarkStart w:id="0" w:name="_Hlk147833561"/>
      <w:r w:rsidRPr="0073637A">
        <w:rPr>
          <w:rStyle w:val="Strong"/>
        </w:rPr>
        <w:t>Launch</w:t>
      </w:r>
    </w:p>
    <w:p w14:paraId="30A76256" w14:textId="14A2D9C0" w:rsidR="0084631E" w:rsidRDefault="00BC6633" w:rsidP="00BC6633">
      <w:pPr>
        <w:pStyle w:val="ListBullet"/>
      </w:pPr>
      <w:r>
        <w:t>Students working mathematically skills can be assessed when sharing what they notice</w:t>
      </w:r>
      <w:r w:rsidR="00EA69A6">
        <w:t xml:space="preserve"> and </w:t>
      </w:r>
      <w:r>
        <w:t>wonder.</w:t>
      </w:r>
    </w:p>
    <w:bookmarkEnd w:id="0"/>
    <w:p w14:paraId="5DC2DA54" w14:textId="78BD4199" w:rsidR="00BC6633" w:rsidRPr="0073637A" w:rsidRDefault="00BC6633" w:rsidP="00BC6633">
      <w:pPr>
        <w:rPr>
          <w:rStyle w:val="Strong"/>
        </w:rPr>
      </w:pPr>
      <w:r w:rsidRPr="0073637A">
        <w:rPr>
          <w:rStyle w:val="Strong"/>
        </w:rPr>
        <w:t>Explore</w:t>
      </w:r>
    </w:p>
    <w:p w14:paraId="23E0255C" w14:textId="0AB5FC18" w:rsidR="00194371" w:rsidRPr="00DF14C0" w:rsidRDefault="00194371" w:rsidP="00DF14C0">
      <w:pPr>
        <w:pStyle w:val="ListBullet"/>
      </w:pPr>
      <w:r w:rsidRPr="00DF14C0">
        <w:t xml:space="preserve">Teacher can monitor responses to advancing and assessing questions </w:t>
      </w:r>
      <w:r w:rsidR="00EA69A6" w:rsidRPr="00DF14C0">
        <w:t>whil</w:t>
      </w:r>
      <w:r w:rsidR="00EA69A6">
        <w:t>e</w:t>
      </w:r>
      <w:r w:rsidR="00EA69A6" w:rsidRPr="00DF14C0">
        <w:t xml:space="preserve"> </w:t>
      </w:r>
      <w:r w:rsidRPr="00DF14C0">
        <w:t>students complete the activity Appendix A ‘Finding a missing angle’.</w:t>
      </w:r>
    </w:p>
    <w:p w14:paraId="560B3C7C" w14:textId="7323CA28" w:rsidR="00BC6633" w:rsidRPr="0073637A" w:rsidRDefault="00BC6633" w:rsidP="00BC6633">
      <w:pPr>
        <w:rPr>
          <w:rStyle w:val="Strong"/>
        </w:rPr>
      </w:pPr>
      <w:r w:rsidRPr="0073637A">
        <w:rPr>
          <w:rStyle w:val="Strong"/>
        </w:rPr>
        <w:t>Summarise</w:t>
      </w:r>
    </w:p>
    <w:p w14:paraId="120BB0A3" w14:textId="1AAB221A" w:rsidR="00194371" w:rsidRPr="00DF14C0" w:rsidRDefault="00194371" w:rsidP="00DF14C0">
      <w:pPr>
        <w:pStyle w:val="ListBullet"/>
      </w:pPr>
      <w:r w:rsidRPr="00DF14C0">
        <w:t>Monitor student responses in the</w:t>
      </w:r>
      <w:r w:rsidR="00577924" w:rsidRPr="00DF14C0">
        <w:t xml:space="preserve"> </w:t>
      </w:r>
      <w:r w:rsidR="00EA69A6">
        <w:t>w</w:t>
      </w:r>
      <w:r w:rsidR="00EA69A6" w:rsidRPr="00DF14C0">
        <w:t xml:space="preserve">orked </w:t>
      </w:r>
      <w:r w:rsidR="00577924" w:rsidRPr="00DF14C0">
        <w:t>Examples</w:t>
      </w:r>
      <w:r w:rsidRPr="00DF14C0">
        <w:t xml:space="preserve"> </w:t>
      </w:r>
      <w:r w:rsidR="00577924" w:rsidRPr="00DF14C0">
        <w:t>(</w:t>
      </w:r>
      <w:r w:rsidRPr="00DF14C0">
        <w:t>Your turn</w:t>
      </w:r>
      <w:r w:rsidR="00577924" w:rsidRPr="00DF14C0">
        <w:t>)</w:t>
      </w:r>
      <w:r w:rsidRPr="00DF14C0">
        <w:t xml:space="preserve"> section to check for understanding</w:t>
      </w:r>
      <w:r w:rsidR="00577924" w:rsidRPr="00DF14C0">
        <w:t>.</w:t>
      </w:r>
    </w:p>
    <w:p w14:paraId="674D4033" w14:textId="12EFC561" w:rsidR="00194371" w:rsidRPr="00DF14C0" w:rsidRDefault="00194371" w:rsidP="00DF14C0">
      <w:pPr>
        <w:pStyle w:val="ListBullet"/>
      </w:pPr>
      <w:r w:rsidRPr="00DF14C0">
        <w:t>An exit ticket could be provided to quickly check that students can substitute the correct values into the cosine rule for finding a missing angle.</w:t>
      </w:r>
    </w:p>
    <w:p w14:paraId="133155F3" w14:textId="2D9C7B98" w:rsidR="00194371" w:rsidRPr="00DF14C0" w:rsidRDefault="00194371" w:rsidP="00DF14C0">
      <w:pPr>
        <w:pStyle w:val="ListBullet"/>
      </w:pPr>
      <w:r w:rsidRPr="00DF14C0">
        <w:t xml:space="preserve">Teacher can review students’ </w:t>
      </w:r>
      <w:r w:rsidR="00577924" w:rsidRPr="00DF14C0">
        <w:t>four</w:t>
      </w:r>
      <w:r w:rsidRPr="00DF14C0">
        <w:t xml:space="preserve"> quadrant notes.</w:t>
      </w:r>
    </w:p>
    <w:p w14:paraId="66408D1C" w14:textId="138778B7" w:rsidR="008621FF" w:rsidRPr="00DF14C0" w:rsidRDefault="008621FF" w:rsidP="00DF14C0">
      <w:pPr>
        <w:pStyle w:val="ListBullet"/>
      </w:pPr>
      <w:r w:rsidRPr="00DF14C0">
        <w:t>The teacher can collect students’ working out verifying their answer to Appendix A ‘Finding a missing angle’ as evidence of students’ understanding of the learning intention.</w:t>
      </w:r>
    </w:p>
    <w:p w14:paraId="660F0AB0" w14:textId="648D5A13" w:rsidR="00BC6633" w:rsidRPr="0073637A" w:rsidRDefault="00BC6633" w:rsidP="00BC6633">
      <w:pPr>
        <w:rPr>
          <w:rStyle w:val="Strong"/>
        </w:rPr>
      </w:pPr>
      <w:r w:rsidRPr="0073637A">
        <w:rPr>
          <w:rStyle w:val="Strong"/>
        </w:rPr>
        <w:t>Apply</w:t>
      </w:r>
    </w:p>
    <w:p w14:paraId="45F0720B" w14:textId="77777777" w:rsidR="00194371" w:rsidRPr="00EA69A6" w:rsidRDefault="00194371" w:rsidP="00EA69A6">
      <w:pPr>
        <w:pStyle w:val="ListBullet"/>
      </w:pPr>
      <w:r w:rsidRPr="00EA69A6">
        <w:t xml:space="preserve">When placed in groups of 3, students provide and receive peer feedback on their understanding. </w:t>
      </w:r>
    </w:p>
    <w:p w14:paraId="647DBFAD" w14:textId="77777777" w:rsidR="00194371" w:rsidRPr="00EA69A6" w:rsidRDefault="00194371" w:rsidP="00EA69A6">
      <w:pPr>
        <w:pStyle w:val="ListBullet"/>
      </w:pPr>
      <w:r w:rsidRPr="00EA69A6">
        <w:t>Students will demonstrate their working mathematically skills in discussions and justifications.</w:t>
      </w:r>
    </w:p>
    <w:p w14:paraId="2C86FF6B" w14:textId="1F655766" w:rsidR="0084631E" w:rsidRDefault="008621FF" w:rsidP="00EA69A6">
      <w:pPr>
        <w:pStyle w:val="ListBullet"/>
      </w:pPr>
      <w:r w:rsidRPr="00EA69A6">
        <w:t>The t</w:t>
      </w:r>
      <w:r w:rsidR="00194371" w:rsidRPr="00EA69A6">
        <w:t>eacher can collect Appendix C ‘Finding my bearings’ as evidence of students’ understanding of the learning intention.</w:t>
      </w:r>
      <w:r w:rsidR="0084631E">
        <w:br w:type="page"/>
      </w:r>
    </w:p>
    <w:p w14:paraId="3AA64228" w14:textId="50A2FD4B" w:rsidR="00D974BF" w:rsidRDefault="0070190E" w:rsidP="095C3ACB">
      <w:pPr>
        <w:pStyle w:val="Heading2"/>
        <w:rPr>
          <w:rStyle w:val="Heading2Char"/>
        </w:rPr>
      </w:pPr>
      <w:r>
        <w:lastRenderedPageBreak/>
        <w:t>Appendix</w:t>
      </w:r>
      <w:r w:rsidR="00783D18">
        <w:t xml:space="preserve"> </w:t>
      </w:r>
      <w:r w:rsidR="00065531">
        <w:t>A</w:t>
      </w:r>
      <w:r w:rsidR="00A01FE7">
        <w:t xml:space="preserve"> </w:t>
      </w:r>
    </w:p>
    <w:p w14:paraId="0077DE9F" w14:textId="5DBF9433" w:rsidR="00CA450C" w:rsidRPr="00B27C56" w:rsidRDefault="00065531" w:rsidP="095C3ACB">
      <w:pPr>
        <w:pStyle w:val="Heading3"/>
      </w:pPr>
      <w:r>
        <w:t>Finding a missing angle</w:t>
      </w:r>
    </w:p>
    <w:p w14:paraId="47AFE0AE" w14:textId="66D026E3" w:rsidR="00407329" w:rsidRDefault="006637B1" w:rsidP="00DA237B">
      <w:r>
        <w:t xml:space="preserve">Using the cosine rule </w:t>
      </w:r>
      <m:oMath>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-2ab</m:t>
        </m:r>
        <m:func>
          <m:funcPr>
            <m:ctrlPr>
              <w:rPr>
                <w:rFonts w:ascii="Cambria Math" w:hAnsi="Cambria Math"/>
                <w:i/>
              </w:rPr>
            </m:ctrlPr>
          </m:funcPr>
          <m:fName>
            <m:r>
              <m:rPr>
                <m:sty m:val="p"/>
              </m:rPr>
              <w:rPr>
                <w:rFonts w:ascii="Cambria Math" w:hAnsi="Cambria Math"/>
              </w:rPr>
              <m:t>cos</m:t>
            </m:r>
          </m:fName>
          <m:e>
            <m:r>
              <w:rPr>
                <w:rFonts w:ascii="Cambria Math" w:hAnsi="Cambria Math"/>
              </w:rPr>
              <m:t>C</m:t>
            </m:r>
          </m:e>
        </m:func>
      </m:oMath>
      <w:r>
        <w:rPr>
          <w:rFonts w:eastAsiaTheme="minorEastAsia"/>
        </w:rPr>
        <w:t xml:space="preserve">, can you find the </w:t>
      </w:r>
      <w:r w:rsidR="00914852">
        <w:rPr>
          <w:rFonts w:eastAsiaTheme="minorEastAsia"/>
        </w:rPr>
        <w:t xml:space="preserve">size of </w:t>
      </w:r>
      <w:r>
        <w:rPr>
          <w:rFonts w:eastAsiaTheme="minorEastAsia"/>
        </w:rPr>
        <w:t>angle C?</w:t>
      </w:r>
    </w:p>
    <w:p w14:paraId="7CE51B4E" w14:textId="77777777" w:rsidR="00C95301" w:rsidRDefault="006637B1">
      <w:pPr>
        <w:suppressAutoHyphens w:val="0"/>
        <w:spacing w:after="0" w:line="276" w:lineRule="auto"/>
      </w:pPr>
      <w:r>
        <w:rPr>
          <w:noProof/>
        </w:rPr>
        <w:drawing>
          <wp:inline distT="0" distB="0" distL="0" distR="0" wp14:anchorId="26346DF6" wp14:editId="3CC22707">
            <wp:extent cx="4181475" cy="3067050"/>
            <wp:effectExtent l="0" t="0" r="9525" b="0"/>
            <wp:docPr id="1149817719" name="Picture 1" descr="Drawing of a triangle labelled ABC. AB measuring 4.7 cm, BC measuring 6 cm and AC measuring 5 cm. Question mark at angl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817719" name="Picture 1" descr="Drawing of a triangle labelled ABC. AB measuring 4.7 cm, BC measuring 6 cm and AC measuring 5 cm. Question mark at angle C."/>
                    <pic:cNvPicPr/>
                  </pic:nvPicPr>
                  <pic:blipFill>
                    <a:blip r:embed="rId23"/>
                    <a:stretch>
                      <a:fillRect/>
                    </a:stretch>
                  </pic:blipFill>
                  <pic:spPr>
                    <a:xfrm>
                      <a:off x="0" y="0"/>
                      <a:ext cx="4181475" cy="3067050"/>
                    </a:xfrm>
                    <a:prstGeom prst="rect">
                      <a:avLst/>
                    </a:prstGeom>
                  </pic:spPr>
                </pic:pic>
              </a:graphicData>
            </a:graphic>
          </wp:inline>
        </w:drawing>
      </w:r>
    </w:p>
    <w:p w14:paraId="7663EA61" w14:textId="77777777" w:rsidR="00C95301" w:rsidRDefault="00C95301">
      <w:pPr>
        <w:suppressAutoHyphens w:val="0"/>
        <w:spacing w:after="0" w:line="276" w:lineRule="auto"/>
      </w:pPr>
      <w:r>
        <w:br w:type="page"/>
      </w:r>
    </w:p>
    <w:p w14:paraId="72237483" w14:textId="691BDB1D" w:rsidR="00C95301" w:rsidRDefault="00C95301" w:rsidP="00C95301">
      <w:pPr>
        <w:pStyle w:val="Heading2"/>
        <w:rPr>
          <w:rStyle w:val="Heading2Char"/>
        </w:rPr>
      </w:pPr>
      <w:r>
        <w:lastRenderedPageBreak/>
        <w:t xml:space="preserve">Appendix B </w:t>
      </w:r>
    </w:p>
    <w:p w14:paraId="5539A75F" w14:textId="7DB544A1" w:rsidR="00C95301" w:rsidRDefault="002D08E4" w:rsidP="00C95301">
      <w:pPr>
        <w:pStyle w:val="Heading3"/>
      </w:pPr>
      <w:r>
        <w:t>Four</w:t>
      </w:r>
      <w:r w:rsidR="00C95301">
        <w:t xml:space="preserve"> quadrant notes</w:t>
      </w:r>
    </w:p>
    <w:tbl>
      <w:tblPr>
        <w:tblStyle w:val="TableGrid"/>
        <w:tblW w:w="0" w:type="auto"/>
        <w:tblLook w:val="04A0" w:firstRow="1" w:lastRow="0" w:firstColumn="1" w:lastColumn="0" w:noHBand="0" w:noVBand="1"/>
      </w:tblPr>
      <w:tblGrid>
        <w:gridCol w:w="4811"/>
        <w:gridCol w:w="4811"/>
      </w:tblGrid>
      <w:tr w:rsidR="00C95301" w:rsidRPr="00FE7F86" w14:paraId="5D840D94" w14:textId="77777777" w:rsidTr="00AB6DF3">
        <w:trPr>
          <w:trHeight w:val="5953"/>
        </w:trPr>
        <w:tc>
          <w:tcPr>
            <w:tcW w:w="4811" w:type="dxa"/>
          </w:tcPr>
          <w:p w14:paraId="0D03A887" w14:textId="2C9A7C00" w:rsidR="00C95301" w:rsidRDefault="00C95301" w:rsidP="00AB6DF3">
            <w:pPr>
              <w:rPr>
                <w:noProof/>
              </w:rPr>
            </w:pPr>
            <w:bookmarkStart w:id="1" w:name="_Hlk167699084"/>
            <w:r>
              <w:rPr>
                <w:noProof/>
              </w:rPr>
              <w:t xml:space="preserve">Find the value of angle C. </w:t>
            </w:r>
            <w:r w:rsidR="005E215C">
              <w:rPr>
                <w:noProof/>
              </w:rPr>
              <w:drawing>
                <wp:inline distT="0" distB="0" distL="0" distR="0" wp14:anchorId="2D7E78B3" wp14:editId="500B1F34">
                  <wp:extent cx="2238375" cy="1495425"/>
                  <wp:effectExtent l="0" t="0" r="9525" b="9525"/>
                  <wp:docPr id="524073489" name="Picture 1" descr="A drawing of triangle ABC. AB measuring 9 cm. BC measuring 5 cm. AC measuring 5.4 cm. Find the missing angl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073489" name="Picture 1" descr="A drawing of triangle ABC. AB measuring 9 cm. BC measuring 5 cm. AC measuring 5.4 cm. Find the missing angle C."/>
                          <pic:cNvPicPr/>
                        </pic:nvPicPr>
                        <pic:blipFill rotWithShape="1">
                          <a:blip r:embed="rId24"/>
                          <a:srcRect l="10653" t="5114" r="3013" b="5681"/>
                          <a:stretch/>
                        </pic:blipFill>
                        <pic:spPr bwMode="auto">
                          <a:xfrm>
                            <a:off x="0" y="0"/>
                            <a:ext cx="2243942" cy="1499144"/>
                          </a:xfrm>
                          <a:prstGeom prst="rect">
                            <a:avLst/>
                          </a:prstGeom>
                          <a:ln>
                            <a:noFill/>
                          </a:ln>
                          <a:extLst>
                            <a:ext uri="{53640926-AAD7-44D8-BBD7-CCE9431645EC}">
                              <a14:shadowObscured xmlns:a14="http://schemas.microsoft.com/office/drawing/2010/main"/>
                            </a:ext>
                          </a:extLst>
                        </pic:spPr>
                      </pic:pic>
                    </a:graphicData>
                  </a:graphic>
                </wp:inline>
              </w:drawing>
            </w:r>
          </w:p>
          <w:p w14:paraId="1A2A36D2" w14:textId="6D67946F" w:rsidR="00C95301" w:rsidRPr="00FE7F86" w:rsidRDefault="00000000" w:rsidP="00C95301">
            <w:pPr>
              <w:ind w:left="22"/>
            </w:pPr>
            <m:oMathPara>
              <m:oMath>
                <m:func>
                  <m:funcPr>
                    <m:ctrlPr>
                      <w:rPr>
                        <w:rFonts w:ascii="Cambria Math" w:hAnsi="Cambria Math"/>
                        <w:i/>
                        <w:szCs w:val="24"/>
                      </w:rPr>
                    </m:ctrlPr>
                  </m:funcPr>
                  <m:fName>
                    <m:r>
                      <m:rPr>
                        <m:sty m:val="p"/>
                      </m:rPr>
                      <w:rPr>
                        <w:rFonts w:ascii="Cambria Math" w:hAnsi="Cambria Math"/>
                        <w:szCs w:val="24"/>
                      </w:rPr>
                      <m:t>cos</m:t>
                    </m:r>
                  </m:fName>
                  <m:e>
                    <m:r>
                      <w:rPr>
                        <w:rFonts w:ascii="Cambria Math" w:hAnsi="Cambria Math"/>
                      </w:rPr>
                      <m:t>C</m:t>
                    </m:r>
                  </m:e>
                </m:func>
                <m:r>
                  <w:rPr>
                    <w:rFonts w:ascii="Cambria Math" w:hAnsi="Cambria Math"/>
                  </w:rPr>
                  <m:t>=</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szCs w:val="24"/>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szCs w:val="24"/>
                          </w:rPr>
                        </m:ctrlPr>
                      </m:sSupPr>
                      <m:e>
                        <m:r>
                          <w:rPr>
                            <w:rFonts w:ascii="Cambria Math" w:hAnsi="Cambria Math"/>
                          </w:rPr>
                          <m:t>c</m:t>
                        </m:r>
                      </m:e>
                      <m:sup>
                        <m:r>
                          <w:rPr>
                            <w:rFonts w:ascii="Cambria Math" w:hAnsi="Cambria Math"/>
                          </w:rPr>
                          <m:t>2</m:t>
                        </m:r>
                      </m:sup>
                    </m:sSup>
                  </m:num>
                  <m:den>
                    <m:r>
                      <w:rPr>
                        <w:rFonts w:ascii="Cambria Math" w:hAnsi="Cambria Math"/>
                      </w:rPr>
                      <m:t>2ab</m:t>
                    </m:r>
                  </m:den>
                </m:f>
                <m:r>
                  <m:rPr>
                    <m:sty m:val="p"/>
                  </m:rPr>
                  <w:rPr>
                    <w:rFonts w:ascii="Cambria Math" w:hAnsi="Cambria Math"/>
                    <w:szCs w:val="24"/>
                  </w:rPr>
                  <w:br/>
                </m:r>
              </m:oMath>
              <m:oMath>
                <m:func>
                  <m:funcPr>
                    <m:ctrlPr>
                      <w:rPr>
                        <w:rFonts w:ascii="Cambria Math" w:hAnsi="Cambria Math"/>
                        <w:i/>
                        <w:szCs w:val="24"/>
                      </w:rPr>
                    </m:ctrlPr>
                  </m:funcPr>
                  <m:fName>
                    <m:r>
                      <m:rPr>
                        <m:sty m:val="p"/>
                      </m:rPr>
                      <w:rPr>
                        <w:rFonts w:ascii="Cambria Math" w:hAnsi="Cambria Math"/>
                        <w:szCs w:val="24"/>
                      </w:rPr>
                      <m:t>cos</m:t>
                    </m:r>
                  </m:fName>
                  <m:e>
                    <m:r>
                      <w:rPr>
                        <w:rFonts w:ascii="Cambria Math" w:hAnsi="Cambria Math"/>
                      </w:rPr>
                      <m:t>C</m:t>
                    </m:r>
                  </m:e>
                </m:func>
                <m:r>
                  <w:rPr>
                    <w:rFonts w:ascii="Cambria Math" w:hAnsi="Cambria Math"/>
                  </w:rPr>
                  <m:t>=</m:t>
                </m:r>
                <m:f>
                  <m:fPr>
                    <m:ctrlPr>
                      <w:rPr>
                        <w:rFonts w:ascii="Cambria Math" w:hAnsi="Cambria Math"/>
                        <w:i/>
                        <w:szCs w:val="24"/>
                      </w:rPr>
                    </m:ctrlPr>
                  </m:fPr>
                  <m:num>
                    <m:sSup>
                      <m:sSupPr>
                        <m:ctrlPr>
                          <w:rPr>
                            <w:rFonts w:ascii="Cambria Math" w:hAnsi="Cambria Math"/>
                            <w:i/>
                            <w:szCs w:val="24"/>
                          </w:rPr>
                        </m:ctrlPr>
                      </m:sSupPr>
                      <m:e/>
                      <m:sup>
                        <m:r>
                          <w:rPr>
                            <w:rFonts w:ascii="Cambria Math" w:hAnsi="Cambria Math"/>
                          </w:rPr>
                          <m:t>2</m:t>
                        </m:r>
                      </m:sup>
                    </m:sSup>
                    <m:r>
                      <w:rPr>
                        <w:rFonts w:ascii="Cambria Math" w:hAnsi="Cambria Math"/>
                      </w:rPr>
                      <m:t>+</m:t>
                    </m:r>
                    <m:sSup>
                      <m:sSupPr>
                        <m:ctrlPr>
                          <w:rPr>
                            <w:rFonts w:ascii="Cambria Math" w:hAnsi="Cambria Math"/>
                            <w:i/>
                            <w:szCs w:val="24"/>
                          </w:rPr>
                        </m:ctrlPr>
                      </m:sSupPr>
                      <m:e/>
                      <m:sup>
                        <m:r>
                          <w:rPr>
                            <w:rFonts w:ascii="Cambria Math" w:hAnsi="Cambria Math"/>
                          </w:rPr>
                          <m:t>2</m:t>
                        </m:r>
                      </m:sup>
                    </m:sSup>
                    <m:r>
                      <w:rPr>
                        <w:rFonts w:ascii="Cambria Math" w:hAnsi="Cambria Math"/>
                      </w:rPr>
                      <m:t>-</m:t>
                    </m:r>
                    <m:sSup>
                      <m:sSupPr>
                        <m:ctrlPr>
                          <w:rPr>
                            <w:rFonts w:ascii="Cambria Math" w:hAnsi="Cambria Math"/>
                            <w:i/>
                            <w:szCs w:val="24"/>
                          </w:rPr>
                        </m:ctrlPr>
                      </m:sSupPr>
                      <m:e/>
                      <m:sup>
                        <m:r>
                          <w:rPr>
                            <w:rFonts w:ascii="Cambria Math" w:hAnsi="Cambria Math"/>
                          </w:rPr>
                          <m:t>2</m:t>
                        </m:r>
                      </m:sup>
                    </m:sSup>
                  </m:num>
                  <m:den>
                    <m:r>
                      <w:rPr>
                        <w:rFonts w:ascii="Cambria Math" w:hAnsi="Cambria Math"/>
                      </w:rPr>
                      <m:t>2×</m:t>
                    </m:r>
                    <m:box>
                      <m:boxPr>
                        <m:noBreak m:val="0"/>
                        <m:ctrlPr>
                          <w:rPr>
                            <w:rFonts w:ascii="Cambria Math" w:eastAsiaTheme="minorEastAsia" w:hAnsi="Cambria Math"/>
                            <w:i/>
                          </w:rPr>
                        </m:ctrlPr>
                      </m:boxPr>
                      <m:e/>
                    </m:box>
                    <m:r>
                      <w:rPr>
                        <w:rFonts w:ascii="Cambria Math" w:hAnsi="Cambria Math"/>
                      </w:rPr>
                      <m:t xml:space="preserve"> ×</m:t>
                    </m:r>
                    <m:box>
                      <m:boxPr>
                        <m:noBreak m:val="0"/>
                        <m:ctrlPr>
                          <w:rPr>
                            <w:rFonts w:ascii="Cambria Math" w:eastAsiaTheme="minorEastAsia" w:hAnsi="Cambria Math"/>
                            <w:i/>
                          </w:rPr>
                        </m:ctrlPr>
                      </m:boxPr>
                      <m:e/>
                    </m:box>
                  </m:den>
                </m:f>
                <m:r>
                  <m:rPr>
                    <m:sty m:val="p"/>
                  </m:rPr>
                  <w:rPr>
                    <w:rFonts w:ascii="Cambria Math" w:hAnsi="Cambria Math"/>
                    <w:szCs w:val="24"/>
                  </w:rPr>
                  <w:br/>
                </m:r>
              </m:oMath>
              <m:oMath>
                <m:func>
                  <m:funcPr>
                    <m:ctrlPr>
                      <w:rPr>
                        <w:rFonts w:ascii="Cambria Math" w:hAnsi="Cambria Math"/>
                        <w:i/>
                      </w:rPr>
                    </m:ctrlPr>
                  </m:funcPr>
                  <m:fName>
                    <m:r>
                      <m:rPr>
                        <m:sty m:val="p"/>
                      </m:rPr>
                      <w:rPr>
                        <w:rFonts w:ascii="Cambria Math" w:hAnsi="Cambria Math"/>
                      </w:rPr>
                      <m:t>cos</m:t>
                    </m:r>
                  </m:fName>
                  <m:e>
                    <m:r>
                      <w:rPr>
                        <w:rFonts w:ascii="Cambria Math" w:hAnsi="Cambria Math"/>
                      </w:rPr>
                      <m:t>C</m:t>
                    </m:r>
                  </m:e>
                </m:func>
                <m:r>
                  <w:rPr>
                    <w:rFonts w:ascii="Cambria Math" w:hAnsi="Cambria Math"/>
                  </w:rPr>
                  <m:t>=</m:t>
                </m:r>
                <m:f>
                  <m:fPr>
                    <m:ctrlPr>
                      <w:rPr>
                        <w:rFonts w:ascii="Cambria Math" w:hAnsi="Cambria Math"/>
                        <w:i/>
                      </w:rPr>
                    </m:ctrlPr>
                  </m:fPr>
                  <m:num/>
                  <m:den/>
                </m:f>
                <m:r>
                  <m:rPr>
                    <m:sty m:val="p"/>
                  </m:rPr>
                  <w:rPr>
                    <w:rFonts w:ascii="Cambria Math" w:hAnsi="Cambria Math"/>
                  </w:rPr>
                  <w:br/>
                </m:r>
              </m:oMath>
              <m:oMath>
                <m:r>
                  <w:rPr>
                    <w:rFonts w:ascii="Cambria Math" w:hAnsi="Cambria Math"/>
                  </w:rPr>
                  <m:t>C=</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ctrlPr>
                          <w:rPr>
                            <w:rFonts w:ascii="Cambria Math" w:hAnsi="Cambria Math"/>
                          </w:rPr>
                        </m:ctrlPr>
                      </m:e>
                      <m:sup>
                        <m:r>
                          <w:rPr>
                            <w:rFonts w:ascii="Cambria Math" w:hAnsi="Cambria Math"/>
                          </w:rPr>
                          <m:t>-1</m:t>
                        </m:r>
                        <m:ctrlPr>
                          <w:rPr>
                            <w:rFonts w:ascii="Cambria Math" w:hAnsi="Cambria Math"/>
                          </w:rPr>
                        </m:ctrlPr>
                      </m:sup>
                    </m:sSup>
                  </m:fName>
                  <m:e>
                    <m:r>
                      <w:rPr>
                        <w:rFonts w:ascii="Cambria Math" w:hAnsi="Cambria Math"/>
                      </w:rPr>
                      <m:t>(</m:t>
                    </m:r>
                  </m:e>
                </m:func>
                <m:f>
                  <m:fPr>
                    <m:ctrlPr>
                      <w:rPr>
                        <w:rFonts w:ascii="Cambria Math" w:hAnsi="Cambria Math"/>
                        <w:i/>
                      </w:rPr>
                    </m:ctrlPr>
                  </m:fPr>
                  <m:num/>
                  <m:den/>
                </m:f>
                <m:r>
                  <w:rPr>
                    <w:rFonts w:ascii="Cambria Math" w:hAnsi="Cambria Math"/>
                  </w:rPr>
                  <m:t>)</m:t>
                </m:r>
                <m:r>
                  <m:rPr>
                    <m:sty m:val="p"/>
                  </m:rPr>
                  <w:rPr>
                    <w:rFonts w:ascii="Cambria Math" w:hAnsi="Cambria Math"/>
                  </w:rPr>
                  <w:br/>
                </m:r>
              </m:oMath>
              <m:oMath>
                <m:r>
                  <w:rPr>
                    <w:rFonts w:ascii="Cambria Math" w:hAnsi="Cambria Math"/>
                  </w:rPr>
                  <m:t>C=</m:t>
                </m:r>
                <m:r>
                  <m:rPr>
                    <m:sty m:val="p"/>
                  </m:rPr>
                  <w:rPr>
                    <w:rFonts w:ascii="Cambria Math" w:hAnsi="Cambria Math"/>
                  </w:rPr>
                  <w:br/>
                </m:r>
              </m:oMath>
              <m:oMath>
                <m:r>
                  <w:rPr>
                    <w:rFonts w:ascii="Cambria Math" w:hAnsi="Cambria Math"/>
                  </w:rPr>
                  <m:t>C≈</m:t>
                </m:r>
              </m:oMath>
            </m:oMathPara>
          </w:p>
        </w:tc>
        <w:tc>
          <w:tcPr>
            <w:tcW w:w="4811" w:type="dxa"/>
          </w:tcPr>
          <w:p w14:paraId="6085E14A" w14:textId="77777777" w:rsidR="00C95301" w:rsidRPr="00613E57" w:rsidRDefault="00C95301" w:rsidP="00AB6DF3">
            <w:pPr>
              <w:jc w:val="center"/>
              <w:rPr>
                <w:b/>
                <w:bCs/>
              </w:rPr>
            </w:pPr>
            <w:r w:rsidRPr="00613E57">
              <w:rPr>
                <w:b/>
                <w:bCs/>
              </w:rPr>
              <w:t>Example 1</w:t>
            </w:r>
          </w:p>
          <w:p w14:paraId="0B20CD45" w14:textId="64E2AC88" w:rsidR="00C95301" w:rsidRDefault="00C95301" w:rsidP="00AB6DF3">
            <w:r>
              <w:t xml:space="preserve">Find the value of angle C. </w:t>
            </w:r>
          </w:p>
          <w:p w14:paraId="046F8D70" w14:textId="43810106" w:rsidR="00C95301" w:rsidRDefault="00187E3D" w:rsidP="00AB6DF3">
            <w:pPr>
              <w:rPr>
                <w:rFonts w:eastAsiaTheme="minorEastAsia"/>
              </w:rPr>
            </w:pPr>
            <w:r>
              <w:rPr>
                <w:noProof/>
              </w:rPr>
              <w:drawing>
                <wp:inline distT="0" distB="0" distL="0" distR="0" wp14:anchorId="47111633" wp14:editId="73D43E75">
                  <wp:extent cx="2111375" cy="1285875"/>
                  <wp:effectExtent l="0" t="0" r="3175" b="9525"/>
                  <wp:docPr id="855146344" name="Picture 1" descr="A drawing of triangle ABC. AB measuring 5 cm. BC measuring 3 cm. AC measuring 7.6 cm. Find the missing angl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46344" name="Picture 1" descr="A drawing of triangle ABC. AB measuring 5 cm. BC measuring 3 cm. AC measuring 7.6 cm. Find the missing angle C."/>
                          <pic:cNvPicPr/>
                        </pic:nvPicPr>
                        <pic:blipFill rotWithShape="1">
                          <a:blip r:embed="rId25"/>
                          <a:srcRect l="3450" r="4764" b="4930"/>
                          <a:stretch/>
                        </pic:blipFill>
                        <pic:spPr bwMode="auto">
                          <a:xfrm>
                            <a:off x="0" y="0"/>
                            <a:ext cx="2120674" cy="1291538"/>
                          </a:xfrm>
                          <a:prstGeom prst="rect">
                            <a:avLst/>
                          </a:prstGeom>
                          <a:ln>
                            <a:noFill/>
                          </a:ln>
                          <a:extLst>
                            <a:ext uri="{53640926-AAD7-44D8-BBD7-CCE9431645EC}">
                              <a14:shadowObscured xmlns:a14="http://schemas.microsoft.com/office/drawing/2010/main"/>
                            </a:ext>
                          </a:extLst>
                        </pic:spPr>
                      </pic:pic>
                    </a:graphicData>
                  </a:graphic>
                </wp:inline>
              </w:drawing>
            </w:r>
          </w:p>
          <w:p w14:paraId="4691AC19" w14:textId="212300CB" w:rsidR="00C95301" w:rsidRPr="00FE7F86" w:rsidRDefault="00C95301" w:rsidP="00AB6DF3">
            <w:pPr>
              <w:rPr>
                <w:rFonts w:eastAsiaTheme="minorEastAsia"/>
              </w:rPr>
            </w:pPr>
          </w:p>
        </w:tc>
      </w:tr>
      <w:tr w:rsidR="00C95301" w:rsidRPr="00FE7F86" w14:paraId="4781E535" w14:textId="77777777" w:rsidTr="00AB6DF3">
        <w:trPr>
          <w:trHeight w:val="5783"/>
        </w:trPr>
        <w:tc>
          <w:tcPr>
            <w:tcW w:w="4811" w:type="dxa"/>
          </w:tcPr>
          <w:p w14:paraId="2E09C015" w14:textId="77777777" w:rsidR="00C95301" w:rsidRPr="00613E57" w:rsidRDefault="00C95301" w:rsidP="00AB6DF3">
            <w:pPr>
              <w:jc w:val="center"/>
              <w:rPr>
                <w:b/>
                <w:bCs/>
              </w:rPr>
            </w:pPr>
            <w:r w:rsidRPr="00613E57">
              <w:rPr>
                <w:b/>
                <w:bCs/>
              </w:rPr>
              <w:t>Things to remember</w:t>
            </w:r>
          </w:p>
        </w:tc>
        <w:tc>
          <w:tcPr>
            <w:tcW w:w="4811" w:type="dxa"/>
          </w:tcPr>
          <w:p w14:paraId="471AACE3" w14:textId="77777777" w:rsidR="00C95301" w:rsidRPr="00613E57" w:rsidRDefault="00C95301" w:rsidP="00AB6DF3">
            <w:pPr>
              <w:jc w:val="center"/>
              <w:rPr>
                <w:b/>
                <w:bCs/>
              </w:rPr>
            </w:pPr>
            <w:r w:rsidRPr="00613E57">
              <w:rPr>
                <w:b/>
                <w:bCs/>
              </w:rPr>
              <w:t>Example 2</w:t>
            </w:r>
          </w:p>
          <w:p w14:paraId="65675056" w14:textId="77777777" w:rsidR="00C95301" w:rsidRPr="00FE7F86" w:rsidRDefault="00C95301" w:rsidP="00AB6DF3">
            <w:pPr>
              <w:jc w:val="center"/>
            </w:pPr>
          </w:p>
        </w:tc>
      </w:tr>
    </w:tbl>
    <w:bookmarkEnd w:id="1"/>
    <w:p w14:paraId="30EB8DC3" w14:textId="00B08871" w:rsidR="00C95301" w:rsidRDefault="00C95301" w:rsidP="00C95301">
      <w:pPr>
        <w:pStyle w:val="Heading2"/>
        <w:rPr>
          <w:rStyle w:val="Heading2Char"/>
        </w:rPr>
      </w:pPr>
      <w:r>
        <w:lastRenderedPageBreak/>
        <w:t xml:space="preserve">Appendix C </w:t>
      </w:r>
    </w:p>
    <w:p w14:paraId="57AA2EAE" w14:textId="27A5F409" w:rsidR="00C95301" w:rsidRDefault="00C95301" w:rsidP="00C95301">
      <w:pPr>
        <w:pStyle w:val="Heading3"/>
      </w:pPr>
      <w:r>
        <w:t>Finding my bearings</w:t>
      </w:r>
    </w:p>
    <w:p w14:paraId="26554958" w14:textId="6857AF0F" w:rsidR="00C95301" w:rsidRDefault="00F06C53" w:rsidP="00EA69A6">
      <w:pPr>
        <w:rPr>
          <w:rFonts w:eastAsiaTheme="minorEastAsia"/>
        </w:rPr>
      </w:pPr>
      <w:r>
        <w:t xml:space="preserve">Belinda is going out on a day trip to Cook Island (Jungarra Ngarrian) to swim with the sea turtles. Her tour boat leaves the Tweed Heads jetty </w:t>
      </w:r>
      <w:r w:rsidR="001052CA" w:rsidRPr="001052CA">
        <w:t xml:space="preserve">to reach the river mouth which is on a bearing of </w:t>
      </w:r>
      <m:oMath>
        <m:r>
          <w:rPr>
            <w:rFonts w:ascii="Cambria Math" w:hAnsi="Cambria Math"/>
          </w:rPr>
          <m:t>49°42'</m:t>
        </m:r>
      </m:oMath>
      <w:r>
        <w:rPr>
          <w:rFonts w:eastAsiaTheme="minorEastAsia"/>
        </w:rPr>
        <w:t>. The following distances are given on the map below:</w:t>
      </w:r>
    </w:p>
    <w:p w14:paraId="47DFB13E" w14:textId="6BD8A8D5" w:rsidR="00F06C53" w:rsidRDefault="00F06C53">
      <w:pPr>
        <w:suppressAutoHyphens w:val="0"/>
        <w:spacing w:after="0" w:line="276" w:lineRule="auto"/>
        <w:rPr>
          <w:rFonts w:eastAsiaTheme="minorEastAsia"/>
        </w:rPr>
      </w:pPr>
      <w:r>
        <w:rPr>
          <w:rFonts w:eastAsiaTheme="minorEastAsia"/>
        </w:rPr>
        <w:t>Tweed Heads jetty to Tweed River mouth – 1.8 km</w:t>
      </w:r>
    </w:p>
    <w:p w14:paraId="125CC6E6" w14:textId="004DDACF" w:rsidR="00F06C53" w:rsidRDefault="00F06C53">
      <w:pPr>
        <w:suppressAutoHyphens w:val="0"/>
        <w:spacing w:after="0" w:line="276" w:lineRule="auto"/>
        <w:rPr>
          <w:rFonts w:eastAsiaTheme="minorEastAsia"/>
        </w:rPr>
      </w:pPr>
      <w:r>
        <w:rPr>
          <w:rFonts w:eastAsiaTheme="minorEastAsia"/>
        </w:rPr>
        <w:t>Tweed River mouth to Cook Island – 3.6 km</w:t>
      </w:r>
    </w:p>
    <w:p w14:paraId="11ED09C5" w14:textId="098D0695" w:rsidR="00013E00" w:rsidRDefault="00F06C53">
      <w:pPr>
        <w:suppressAutoHyphens w:val="0"/>
        <w:spacing w:after="0" w:line="276" w:lineRule="auto"/>
        <w:rPr>
          <w:rFonts w:eastAsiaTheme="minorEastAsia"/>
        </w:rPr>
      </w:pPr>
      <w:r>
        <w:rPr>
          <w:rFonts w:eastAsiaTheme="minorEastAsia"/>
        </w:rPr>
        <w:t xml:space="preserve">Tweed Heads jetty to </w:t>
      </w:r>
      <w:r w:rsidR="0000162E">
        <w:rPr>
          <w:rFonts w:eastAsiaTheme="minorEastAsia"/>
        </w:rPr>
        <w:t>Cook Island</w:t>
      </w:r>
      <w:r>
        <w:rPr>
          <w:rFonts w:eastAsiaTheme="minorEastAsia"/>
        </w:rPr>
        <w:t xml:space="preserve"> – 3.9 km</w:t>
      </w:r>
      <w:r w:rsidR="00013E00" w:rsidRPr="00013E00">
        <w:rPr>
          <w:noProof/>
        </w:rPr>
        <w:t xml:space="preserve"> </w:t>
      </w:r>
      <w:r w:rsidR="00D6244F">
        <w:rPr>
          <w:noProof/>
        </w:rPr>
        <w:drawing>
          <wp:inline distT="0" distB="0" distL="0" distR="0" wp14:anchorId="69DE54DF" wp14:editId="16EB21AD">
            <wp:extent cx="6105525" cy="4286250"/>
            <wp:effectExtent l="0" t="0" r="9525" b="0"/>
            <wp:docPr id="1685607058" name="Picture 1" descr="A map showing Tweed Heads jetty, Tweed River and Cook Island. A triangle is drawn on the map labelled ABC. Point A is on the jetty. Point B is on Cook Island and Point C is at the mouth of the Tweed River. The distance AB measures 3.9 km. The distance AC measures 1.8 km. The distance BC measures 3.6 km. Point C is on a bearing of 49 degrees 42 minutes from Poin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607058" name="Picture 1" descr="A map showing Tweed Heads jetty, Tweed River and Cook Island. A triangle is drawn on the map labelled ABC. Point A is on the jetty. Point B is on Cook Island and Point C is at the mouth of the Tweed River. The distance AB measures 3.9 km. The distance AC measures 1.8 km. The distance BC measures 3.6 km. Point C is on a bearing of 49 degrees 42 minutes from Point A."/>
                    <pic:cNvPicPr/>
                  </pic:nvPicPr>
                  <pic:blipFill>
                    <a:blip r:embed="rId26"/>
                    <a:stretch>
                      <a:fillRect/>
                    </a:stretch>
                  </pic:blipFill>
                  <pic:spPr>
                    <a:xfrm>
                      <a:off x="0" y="0"/>
                      <a:ext cx="6105525" cy="4286250"/>
                    </a:xfrm>
                    <a:prstGeom prst="rect">
                      <a:avLst/>
                    </a:prstGeom>
                  </pic:spPr>
                </pic:pic>
              </a:graphicData>
            </a:graphic>
          </wp:inline>
        </w:drawing>
      </w:r>
    </w:p>
    <w:p w14:paraId="7B37EE5E" w14:textId="16AB6E63" w:rsidR="00F06C53" w:rsidRDefault="0000162E">
      <w:pPr>
        <w:suppressAutoHyphens w:val="0"/>
        <w:spacing w:after="0" w:line="276" w:lineRule="auto"/>
      </w:pPr>
      <w:r>
        <w:t>Find the bearing the boat needs to take from the Tweed River mouth to Cook Island.</w:t>
      </w:r>
    </w:p>
    <w:p w14:paraId="3428F80C" w14:textId="3F6BA5B7" w:rsidR="008B71D5" w:rsidRDefault="008B71D5">
      <w:pPr>
        <w:suppressAutoHyphens w:val="0"/>
        <w:spacing w:after="0" w:line="276" w:lineRule="auto"/>
      </w:pPr>
      <w:r>
        <w:br w:type="page"/>
      </w:r>
    </w:p>
    <w:p w14:paraId="1216C7C8" w14:textId="77777777" w:rsidR="008B71D5" w:rsidRDefault="008B71D5" w:rsidP="008B71D5">
      <w:pPr>
        <w:pStyle w:val="Heading2"/>
      </w:pPr>
      <w:r>
        <w:lastRenderedPageBreak/>
        <w:t>Sample solutions</w:t>
      </w:r>
    </w:p>
    <w:p w14:paraId="77F4F9A2" w14:textId="1A35F016" w:rsidR="00F02B19" w:rsidRDefault="00F02B19" w:rsidP="00F02B19">
      <w:pPr>
        <w:pStyle w:val="Heading3"/>
      </w:pPr>
      <w:r>
        <w:t xml:space="preserve">Appendix A – </w:t>
      </w:r>
      <w:r w:rsidR="00085F31">
        <w:t xml:space="preserve">finding </w:t>
      </w:r>
      <w:r>
        <w:t>a missing angle</w:t>
      </w:r>
    </w:p>
    <w:p w14:paraId="0C19B324" w14:textId="77777777" w:rsidR="00F02B19" w:rsidRDefault="00F02B19" w:rsidP="00F02B19">
      <w:r>
        <w:rPr>
          <w:noProof/>
        </w:rPr>
        <w:drawing>
          <wp:inline distT="0" distB="0" distL="0" distR="0" wp14:anchorId="1FFC5B38" wp14:editId="2F443C1A">
            <wp:extent cx="4181475" cy="3067050"/>
            <wp:effectExtent l="0" t="0" r="9525" b="0"/>
            <wp:docPr id="1795593186" name="Picture 1" descr="Drawing of a triangle labelled ABC. AB measuring 4.7 cm, BC measuring 6 cm and AC measuring 5 cm. Question mark at angl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93186" name="Picture 1" descr="Drawing of a triangle labelled ABC. AB measuring 4.7 cm, BC measuring 6 cm and AC measuring 5 cm. Question mark at angle C."/>
                    <pic:cNvPicPr/>
                  </pic:nvPicPr>
                  <pic:blipFill>
                    <a:blip r:embed="rId23"/>
                    <a:stretch>
                      <a:fillRect/>
                    </a:stretch>
                  </pic:blipFill>
                  <pic:spPr>
                    <a:xfrm>
                      <a:off x="0" y="0"/>
                      <a:ext cx="4181475" cy="3067050"/>
                    </a:xfrm>
                    <a:prstGeom prst="rect">
                      <a:avLst/>
                    </a:prstGeom>
                  </pic:spPr>
                </pic:pic>
              </a:graphicData>
            </a:graphic>
          </wp:inline>
        </w:drawing>
      </w:r>
    </w:p>
    <w:p w14:paraId="50FA2626" w14:textId="240C290D" w:rsidR="00F02B19" w:rsidRDefault="00000000" w:rsidP="00F02B19">
      <m:oMathPara>
        <m:oMathParaPr>
          <m:jc m:val="left"/>
        </m:oMathParaPr>
        <m:oMath>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-2ab</m:t>
          </m:r>
          <m:func>
            <m:funcPr>
              <m:ctrlPr>
                <w:rPr>
                  <w:rFonts w:ascii="Cambria Math" w:hAnsi="Cambria Math"/>
                  <w:i/>
                </w:rPr>
              </m:ctrlPr>
            </m:funcPr>
            <m:fName>
              <m:r>
                <m:rPr>
                  <m:sty m:val="p"/>
                </m:rPr>
                <w:rPr>
                  <w:rFonts w:ascii="Cambria Math" w:hAnsi="Cambria Math"/>
                </w:rPr>
                <m:t>cos</m:t>
              </m:r>
            </m:fName>
            <m:e>
              <m:r>
                <w:rPr>
                  <w:rFonts w:ascii="Cambria Math" w:hAnsi="Cambria Math"/>
                </w:rPr>
                <m:t>C</m:t>
              </m:r>
            </m:e>
          </m:func>
          <m:r>
            <m:rPr>
              <m:sty m:val="p"/>
            </m:rPr>
            <w:rPr>
              <w:rFonts w:ascii="Cambria Math" w:hAnsi="Cambria Math"/>
            </w:rPr>
            <w:br/>
          </m:r>
        </m:oMath>
        <m:oMath>
          <m:sSup>
            <m:sSupPr>
              <m:ctrlPr>
                <w:rPr>
                  <w:rFonts w:ascii="Cambria Math" w:hAnsi="Cambria Math"/>
                  <w:i/>
                </w:rPr>
              </m:ctrlPr>
            </m:sSupPr>
            <m:e>
              <m:r>
                <w:rPr>
                  <w:rFonts w:ascii="Cambria Math" w:hAnsi="Cambria Math"/>
                </w:rPr>
                <m:t>4.7</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6</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-2×6×5×</m:t>
          </m:r>
          <m:func>
            <m:funcPr>
              <m:ctrlPr>
                <w:rPr>
                  <w:rFonts w:ascii="Cambria Math" w:hAnsi="Cambria Math"/>
                  <w:i/>
                </w:rPr>
              </m:ctrlPr>
            </m:funcPr>
            <m:fName>
              <m:r>
                <m:rPr>
                  <m:sty m:val="p"/>
                </m:rPr>
                <w:rPr>
                  <w:rFonts w:ascii="Cambria Math" w:hAnsi="Cambria Math"/>
                </w:rPr>
                <m:t>cos</m:t>
              </m:r>
            </m:fName>
            <m:e>
              <m:r>
                <w:rPr>
                  <w:rFonts w:ascii="Cambria Math" w:hAnsi="Cambria Math"/>
                </w:rPr>
                <m:t>C</m:t>
              </m:r>
            </m:e>
          </m:func>
          <m:r>
            <m:rPr>
              <m:sty m:val="p"/>
            </m:rPr>
            <w:rPr>
              <w:rFonts w:ascii="Cambria Math" w:hAnsi="Cambria Math"/>
            </w:rPr>
            <w:br/>
          </m:r>
        </m:oMath>
        <m:oMath>
          <m:sSup>
            <m:sSupPr>
              <m:ctrlPr>
                <w:rPr>
                  <w:rFonts w:ascii="Cambria Math" w:hAnsi="Cambria Math"/>
                  <w:i/>
                </w:rPr>
              </m:ctrlPr>
            </m:sSupPr>
            <m:e>
              <m:r>
                <w:rPr>
                  <w:rFonts w:ascii="Cambria Math" w:hAnsi="Cambria Math"/>
                </w:rPr>
                <m:t>4.7</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6</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-2×6×5×</m:t>
          </m:r>
          <m:func>
            <m:funcPr>
              <m:ctrlPr>
                <w:rPr>
                  <w:rFonts w:ascii="Cambria Math" w:hAnsi="Cambria Math"/>
                  <w:i/>
                </w:rPr>
              </m:ctrlPr>
            </m:funcPr>
            <m:fName>
              <m:r>
                <m:rPr>
                  <m:sty m:val="p"/>
                </m:rPr>
                <w:rPr>
                  <w:rFonts w:ascii="Cambria Math" w:hAnsi="Cambria Math"/>
                </w:rPr>
                <m:t>cos</m:t>
              </m:r>
            </m:fName>
            <m:e>
              <m:r>
                <w:rPr>
                  <w:rFonts w:ascii="Cambria Math" w:hAnsi="Cambria Math"/>
                </w:rPr>
                <m:t>C</m:t>
              </m:r>
            </m:e>
          </m:func>
          <m:r>
            <m:rPr>
              <m:sty m:val="p"/>
            </m:rPr>
            <w:rPr>
              <w:rFonts w:ascii="Cambria Math" w:hAnsi="Cambria Math"/>
            </w:rPr>
            <w:br/>
          </m:r>
        </m:oMath>
        <m:oMath>
          <m:sSup>
            <m:sSupPr>
              <m:ctrlPr>
                <w:rPr>
                  <w:rFonts w:ascii="Cambria Math" w:hAnsi="Cambria Math"/>
                  <w:i/>
                </w:rPr>
              </m:ctrlPr>
            </m:sSupPr>
            <m:e>
              <m:r>
                <w:rPr>
                  <w:rFonts w:ascii="Cambria Math" w:hAnsi="Cambria Math"/>
                </w:rPr>
                <m:t>4.7</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6</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=-2×6×5×</m:t>
          </m:r>
          <m:func>
            <m:funcPr>
              <m:ctrlPr>
                <w:rPr>
                  <w:rFonts w:ascii="Cambria Math" w:hAnsi="Cambria Math"/>
                  <w:i/>
                </w:rPr>
              </m:ctrlPr>
            </m:funcPr>
            <m:fName>
              <m:r>
                <m:rPr>
                  <m:sty m:val="p"/>
                </m:rPr>
                <w:rPr>
                  <w:rFonts w:ascii="Cambria Math" w:hAnsi="Cambria Math"/>
                </w:rPr>
                <m:t>cos</m:t>
              </m:r>
            </m:fName>
            <m:e>
              <m:r>
                <w:rPr>
                  <w:rFonts w:ascii="Cambria Math" w:hAnsi="Cambria Math"/>
                </w:rPr>
                <m:t>C</m:t>
              </m:r>
            </m:e>
          </m:func>
          <m:r>
            <m:rPr>
              <m:sty m:val="p"/>
            </m:rPr>
            <w:rPr>
              <w:rFonts w:ascii="Cambria Math" w:hAnsi="Cambria Math"/>
            </w:rPr>
            <w:br/>
          </m:r>
        </m:oMath>
        <m:oMath>
          <m:r>
            <w:rPr>
              <w:rFonts w:ascii="Cambria Math" w:hAnsi="Cambria Math"/>
            </w:rPr>
            <m:t>-38.91=-60×</m:t>
          </m:r>
          <m:func>
            <m:funcPr>
              <m:ctrlPr>
                <w:rPr>
                  <w:rFonts w:ascii="Cambria Math" w:hAnsi="Cambria Math"/>
                  <w:i/>
                </w:rPr>
              </m:ctrlPr>
            </m:funcPr>
            <m:fName>
              <m:r>
                <m:rPr>
                  <m:sty m:val="p"/>
                </m:rPr>
                <w:rPr>
                  <w:rFonts w:ascii="Cambria Math" w:hAnsi="Cambria Math"/>
                </w:rPr>
                <m:t>cos</m:t>
              </m:r>
            </m:fName>
            <m:e>
              <m:r>
                <w:rPr>
                  <w:rFonts w:ascii="Cambria Math" w:hAnsi="Cambria Math"/>
                </w:rPr>
                <m:t>C</m:t>
              </m:r>
            </m:e>
          </m:func>
          <m:r>
            <m:rPr>
              <m:sty m:val="p"/>
            </m:rPr>
            <w:rPr>
              <w:rFonts w:ascii="Cambria Math" w:hAnsi="Cambria Math"/>
            </w:rPr>
            <w:br/>
          </m:r>
        </m:oMath>
        <m:oMath>
          <m:func>
            <m:funcPr>
              <m:ctrlPr>
                <w:rPr>
                  <w:rFonts w:ascii="Cambria Math" w:hAnsi="Cambria Math"/>
                  <w:i/>
                </w:rPr>
              </m:ctrlPr>
            </m:funcPr>
            <m:fName>
              <m:r>
                <m:rPr>
                  <m:sty m:val="p"/>
                </m:rPr>
                <w:rPr>
                  <w:rFonts w:ascii="Cambria Math" w:hAnsi="Cambria Math"/>
                </w:rPr>
                <m:t>cos</m:t>
              </m:r>
            </m:fName>
            <m:e>
              <m:r>
                <w:rPr>
                  <w:rFonts w:ascii="Cambria Math" w:hAnsi="Cambria Math"/>
                </w:rPr>
                <m:t>C</m:t>
              </m:r>
            </m:e>
          </m:func>
          <m:r>
            <w:rPr>
              <w:rFonts w:ascii="Cambria Math" w:hAnsi="Cambria Math"/>
            </w:rPr>
            <m:t>=</m:t>
          </m:r>
          <m:f>
            <m:fPr>
              <m:ctrlPr>
                <w:rPr>
                  <w:rFonts w:ascii="Cambria Math" w:hAnsi="Cambria Math"/>
                  <w:i/>
                </w:rPr>
              </m:ctrlPr>
            </m:fPr>
            <m:num>
              <m:r>
                <w:rPr>
                  <w:rFonts w:ascii="Cambria Math" w:hAnsi="Cambria Math"/>
                </w:rPr>
                <m:t>-38.91</m:t>
              </m:r>
            </m:num>
            <m:den>
              <m:r>
                <w:rPr>
                  <w:rFonts w:ascii="Cambria Math" w:hAnsi="Cambria Math"/>
                </w:rPr>
                <m:t>-60</m:t>
              </m:r>
            </m:den>
          </m:f>
          <m:r>
            <m:rPr>
              <m:sty m:val="p"/>
            </m:rPr>
            <w:rPr>
              <w:rFonts w:ascii="Cambria Math" w:hAnsi="Cambria Math"/>
            </w:rPr>
            <w:br/>
          </m:r>
        </m:oMath>
        <m:oMath>
          <m:r>
            <w:rPr>
              <w:rFonts w:ascii="Cambria Math" w:hAnsi="Cambria Math"/>
            </w:rPr>
            <m:t>c=</m:t>
          </m:r>
          <m:sSup>
            <m:sSupPr>
              <m:ctrlPr>
                <w:rPr>
                  <w:rFonts w:ascii="Cambria Math" w:hAnsi="Cambria Math"/>
                  <w:i/>
                </w:rPr>
              </m:ctrlPr>
            </m:sSupPr>
            <m:e>
              <m:r>
                <w:rPr>
                  <w:rFonts w:ascii="Cambria Math" w:hAnsi="Cambria Math"/>
                </w:rPr>
                <m:t>cos</m:t>
              </m:r>
            </m:e>
            <m:sup>
              <m:r>
                <w:rPr>
                  <w:rFonts w:ascii="Cambria Math" w:hAnsi="Cambria Math"/>
                </w:rPr>
                <m:t>-1</m:t>
              </m:r>
            </m:sup>
          </m:sSup>
          <m:d>
            <m:dPr>
              <m:ctrlPr>
                <w:rPr>
                  <w:rFonts w:ascii="Cambria Math" w:hAnsi="Cambria Math"/>
                  <w:i/>
                </w:rPr>
              </m:ctrlPr>
            </m:dPr>
            <m:e>
              <m:f>
                <m:fPr>
                  <m:ctrlPr>
                    <w:rPr>
                      <w:rFonts w:ascii="Cambria Math" w:hAnsi="Cambria Math"/>
                      <w:i/>
                    </w:rPr>
                  </m:ctrlPr>
                </m:fPr>
                <m:num>
                  <m:r>
                    <w:rPr>
                      <w:rFonts w:ascii="Cambria Math" w:hAnsi="Cambria Math"/>
                    </w:rPr>
                    <m:t>-38.91</m:t>
                  </m:r>
                </m:num>
                <m:den>
                  <m:r>
                    <w:rPr>
                      <w:rFonts w:ascii="Cambria Math" w:hAnsi="Cambria Math"/>
                    </w:rPr>
                    <m:t>-60</m:t>
                  </m:r>
                </m:den>
              </m:f>
            </m:e>
          </m:d>
          <m:r>
            <m:rPr>
              <m:sty m:val="p"/>
            </m:rPr>
            <w:rPr>
              <w:rFonts w:ascii="Cambria Math" w:hAnsi="Cambria Math"/>
            </w:rPr>
            <w:br/>
          </m:r>
        </m:oMath>
        <m:oMath>
          <m:r>
            <w:rPr>
              <w:rFonts w:ascii="Cambria Math" w:eastAsiaTheme="minorEastAsia" w:hAnsi="Cambria Math"/>
            </w:rPr>
            <m:t>c=0</m:t>
          </m:r>
          <m:r>
            <w:rPr>
              <w:rFonts w:ascii="Cambria Math" w:hAnsi="Cambria Math"/>
            </w:rPr>
            <m:t>.57139646</m:t>
          </m:r>
          <m:r>
            <m:rPr>
              <m:sty m:val="p"/>
            </m:rPr>
            <w:rPr>
              <w:rFonts w:ascii="Cambria Math" w:hAnsi="Cambria Math"/>
            </w:rPr>
            <w:br/>
          </m:r>
        </m:oMath>
      </m:oMathPara>
      <m:oMath>
        <m:r>
          <w:rPr>
            <w:rFonts w:ascii="Cambria Math" w:hAnsi="Cambria Math"/>
          </w:rPr>
          <m:t>c≈49°34'</m:t>
        </m:r>
      </m:oMath>
      <w:r w:rsidR="00F02B19" w:rsidRPr="001E265E">
        <w:t xml:space="preserve"> </w:t>
      </w:r>
    </w:p>
    <w:p w14:paraId="279650E1" w14:textId="77777777" w:rsidR="00F02B19" w:rsidRDefault="00F02B19" w:rsidP="00F02B19">
      <w:pPr>
        <w:rPr>
          <w:rFonts w:eastAsiaTheme="minorEastAsia"/>
        </w:rPr>
      </w:pPr>
      <w:r>
        <w:t xml:space="preserve">Rearrange </w:t>
      </w:r>
      <m:oMath>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-2ab</m:t>
        </m:r>
        <m:func>
          <m:funcPr>
            <m:ctrlPr>
              <w:rPr>
                <w:rFonts w:ascii="Cambria Math" w:hAnsi="Cambria Math"/>
                <w:i/>
              </w:rPr>
            </m:ctrlPr>
          </m:funcPr>
          <m:fName>
            <m:r>
              <m:rPr>
                <m:sty m:val="p"/>
              </m:rPr>
              <w:rPr>
                <w:rFonts w:ascii="Cambria Math" w:hAnsi="Cambria Math"/>
              </w:rPr>
              <m:t>cos</m:t>
            </m:r>
          </m:fName>
          <m:e>
            <m:r>
              <w:rPr>
                <w:rFonts w:ascii="Cambria Math" w:hAnsi="Cambria Math"/>
              </w:rPr>
              <m:t>C</m:t>
            </m:r>
          </m:e>
        </m:func>
      </m:oMath>
      <w:r>
        <w:rPr>
          <w:rFonts w:eastAsiaTheme="minorEastAsia"/>
        </w:rPr>
        <w:t xml:space="preserve"> into </w:t>
      </w:r>
      <m:oMath>
        <m:func>
          <m:funcPr>
            <m:ctrlPr>
              <w:rPr>
                <w:rFonts w:ascii="Cambria Math" w:eastAsiaTheme="minorEastAsia" w:hAnsi="Cambria Math"/>
                <w:i/>
              </w:rPr>
            </m:ctrlPr>
          </m:funcPr>
          <m:fName>
            <m:r>
              <m:rPr>
                <m:sty m:val="p"/>
              </m:rPr>
              <w:rPr>
                <w:rFonts w:ascii="Cambria Math" w:hAnsi="Cambria Math"/>
              </w:rPr>
              <m:t>cos</m:t>
            </m:r>
          </m:fName>
          <m:e>
            <m:r>
              <w:rPr>
                <w:rFonts w:ascii="Cambria Math" w:eastAsiaTheme="minorEastAsia" w:hAnsi="Cambria Math"/>
              </w:rPr>
              <m:t>C</m:t>
            </m:r>
          </m:e>
        </m:func>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num>
          <m:den>
            <m:r>
              <w:rPr>
                <w:rFonts w:ascii="Cambria Math" w:eastAsiaTheme="minorEastAsia" w:hAnsi="Cambria Math"/>
              </w:rPr>
              <m:t>2ab</m:t>
            </m:r>
          </m:den>
        </m:f>
      </m:oMath>
    </w:p>
    <w:p w14:paraId="4CA98FBE" w14:textId="77777777" w:rsidR="00F02B19" w:rsidRPr="006856F4" w:rsidRDefault="00000000" w:rsidP="00F02B19">
      <m:oMathPara>
        <m:oMathParaPr>
          <m:jc m:val="left"/>
        </m:oMathParaPr>
        <m:oMath>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-2ab</m:t>
          </m:r>
          <m:func>
            <m:funcPr>
              <m:ctrlPr>
                <w:rPr>
                  <w:rFonts w:ascii="Cambria Math" w:hAnsi="Cambria Math"/>
                  <w:i/>
                </w:rPr>
              </m:ctrlPr>
            </m:funcPr>
            <m:fName>
              <m:r>
                <m:rPr>
                  <m:sty m:val="p"/>
                </m:rPr>
                <w:rPr>
                  <w:rFonts w:ascii="Cambria Math" w:hAnsi="Cambria Math"/>
                </w:rPr>
                <m:t>cos</m:t>
              </m:r>
            </m:fName>
            <m:e>
              <m:r>
                <w:rPr>
                  <w:rFonts w:ascii="Cambria Math" w:hAnsi="Cambria Math"/>
                </w:rPr>
                <m:t>C</m:t>
              </m:r>
            </m:e>
          </m:func>
          <m:r>
            <m:rPr>
              <m:sty m:val="p"/>
            </m:rPr>
            <w:rPr>
              <w:rFonts w:ascii="Cambria Math" w:hAnsi="Cambria Math"/>
            </w:rPr>
            <w:br/>
          </m:r>
        </m:oMath>
      </m:oMathPara>
      <m:oMath>
        <m:r>
          <w:rPr>
            <w:rFonts w:ascii="Cambria Math" w:hAnsi="Cambria Math"/>
          </w:rPr>
          <m:t>2ab</m:t>
        </m:r>
        <m:func>
          <m:funcPr>
            <m:ctrlPr>
              <w:rPr>
                <w:rFonts w:ascii="Cambria Math" w:hAnsi="Cambria Math"/>
                <w:i/>
              </w:rPr>
            </m:ctrlPr>
          </m:funcPr>
          <m:fName>
            <m:r>
              <m:rPr>
                <m:sty m:val="p"/>
              </m:rPr>
              <w:rPr>
                <w:rFonts w:ascii="Cambria Math" w:hAnsi="Cambria Math"/>
              </w:rPr>
              <m:t>cos</m:t>
            </m:r>
          </m:fName>
          <m:e>
            <m:r>
              <w:rPr>
                <w:rFonts w:ascii="Cambria Math" w:hAnsi="Cambria Math"/>
              </w:rPr>
              <m:t>C</m:t>
            </m:r>
          </m:e>
        </m:func>
        <m:r>
          <w:rPr>
            <w:rFonts w:ascii="Cambria Math" w:eastAsiaTheme="minorEastAsia" w:hAnsi="Cambria Math"/>
          </w:rPr>
          <m:t>=</m:t>
        </m:r>
      </m:oMath>
      <w:r w:rsidR="00F02B19">
        <w:rPr>
          <w:rFonts w:eastAsiaTheme="minorEastAsia"/>
        </w:rPr>
        <w:t xml:space="preserve"> </w:t>
      </w:r>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oMath>
      <w:r w:rsidR="00F02B19">
        <w:rPr>
          <w:rFonts w:eastAsiaTheme="minorEastAsia"/>
        </w:rPr>
        <w:br/>
      </w:r>
      <m:oMathPara>
        <m:oMathParaPr>
          <m:jc m:val="left"/>
        </m:oMathParaPr>
        <m:oMath>
          <m:f>
            <m:fPr>
              <m:ctrlPr>
                <w:rPr>
                  <w:rFonts w:ascii="Cambria Math" w:hAnsi="Cambria Math"/>
                  <w:i/>
                </w:rPr>
              </m:ctrlPr>
            </m:fPr>
            <m:num>
              <m:r>
                <w:rPr>
                  <w:rFonts w:ascii="Cambria Math" w:hAnsi="Cambria Math"/>
                </w:rPr>
                <m:t>2ab</m:t>
              </m:r>
              <m:func>
                <m:funcPr>
                  <m:ctrlPr>
                    <w:rPr>
                      <w:rFonts w:ascii="Cambria Math" w:hAnsi="Cambria Math"/>
                      <w:i/>
                    </w:rPr>
                  </m:ctrlPr>
                </m:funcPr>
                <m:fName>
                  <m:r>
                    <m:rPr>
                      <m:sty m:val="p"/>
                    </m:rPr>
                    <w:rPr>
                      <w:rFonts w:ascii="Cambria Math" w:hAnsi="Cambria Math"/>
                    </w:rPr>
                    <m:t>cos</m:t>
                  </m:r>
                </m:fName>
                <m:e>
                  <m:r>
                    <w:rPr>
                      <w:rFonts w:ascii="Cambria Math" w:hAnsi="Cambria Math"/>
                    </w:rPr>
                    <m:t>C</m:t>
                  </m:r>
                </m:e>
              </m:func>
            </m:num>
            <m:den>
              <m:r>
                <w:rPr>
                  <w:rFonts w:ascii="Cambria Math" w:hAnsi="Cambria Math"/>
                </w:rPr>
                <m:t>2ab</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num>
            <m:den>
              <m:r>
                <w:rPr>
                  <w:rFonts w:ascii="Cambria Math" w:hAnsi="Cambria Math"/>
                </w:rPr>
                <m:t>2ab</m:t>
              </m:r>
            </m:den>
          </m:f>
          <m:r>
            <m:rPr>
              <m:sty m:val="p"/>
            </m:rPr>
            <w:rPr>
              <w:rFonts w:ascii="Cambria Math" w:hAnsi="Cambria Math"/>
            </w:rPr>
            <w:br/>
          </m:r>
        </m:oMath>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C</m:t>
            </m:r>
          </m:e>
        </m:func>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num>
          <m:den>
            <m:r>
              <w:rPr>
                <w:rFonts w:ascii="Cambria Math" w:hAnsi="Cambria Math"/>
              </w:rPr>
              <m:t>2ab</m:t>
            </m:r>
          </m:den>
        </m:f>
      </m:oMath>
      <w:r w:rsidR="00F02B19">
        <w:br w:type="page"/>
      </w:r>
    </w:p>
    <w:p w14:paraId="6FAF63C1" w14:textId="17F7667D" w:rsidR="00C95301" w:rsidRDefault="00C95301" w:rsidP="00C95301">
      <w:pPr>
        <w:pStyle w:val="Heading3"/>
      </w:pPr>
      <w:r>
        <w:lastRenderedPageBreak/>
        <w:t xml:space="preserve">Appendix B </w:t>
      </w:r>
      <w:r w:rsidR="00085F31">
        <w:t xml:space="preserve">– four </w:t>
      </w:r>
      <w:r>
        <w:t>quadrant notes</w:t>
      </w:r>
    </w:p>
    <w:tbl>
      <w:tblPr>
        <w:tblStyle w:val="TableGrid"/>
        <w:tblW w:w="0" w:type="auto"/>
        <w:tblLook w:val="04A0" w:firstRow="1" w:lastRow="0" w:firstColumn="1" w:lastColumn="0" w:noHBand="0" w:noVBand="1"/>
      </w:tblPr>
      <w:tblGrid>
        <w:gridCol w:w="4811"/>
        <w:gridCol w:w="4811"/>
      </w:tblGrid>
      <w:tr w:rsidR="00556546" w:rsidRPr="00FE7F86" w14:paraId="74091F67" w14:textId="77777777" w:rsidTr="00FC7D25">
        <w:trPr>
          <w:trHeight w:val="6409"/>
        </w:trPr>
        <w:tc>
          <w:tcPr>
            <w:tcW w:w="4811" w:type="dxa"/>
          </w:tcPr>
          <w:p w14:paraId="2D528008" w14:textId="1A094633" w:rsidR="005E215C" w:rsidRDefault="005E215C" w:rsidP="00AB6DF3">
            <w:pPr>
              <w:rPr>
                <w:noProof/>
              </w:rPr>
            </w:pPr>
            <w:r>
              <w:rPr>
                <w:noProof/>
              </w:rPr>
              <w:t>Find the value of angle C.</w:t>
            </w:r>
            <w:r w:rsidR="007804E4">
              <w:rPr>
                <w:noProof/>
              </w:rPr>
              <w:t xml:space="preserve"> </w:t>
            </w:r>
            <w:r w:rsidR="007804E4">
              <w:rPr>
                <w:noProof/>
              </w:rPr>
              <w:drawing>
                <wp:inline distT="0" distB="0" distL="0" distR="0" wp14:anchorId="4ACFA07F" wp14:editId="5B284A3D">
                  <wp:extent cx="2237740" cy="1493520"/>
                  <wp:effectExtent l="0" t="0" r="0" b="0"/>
                  <wp:docPr id="1791734673" name="Picture 2" descr="A drawing of triangle ABC. AB measuring 9 cm. BC measuring 5 cm. AC measuring 5.4 cm. Find the missing angl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734673" name="Picture 2" descr="A drawing of triangle ABC. AB measuring 9 cm. BC measuring 5 cm. AC measuring 5.4 cm. Find the missing angle 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37740" cy="1493520"/>
                          </a:xfrm>
                          <a:prstGeom prst="rect">
                            <a:avLst/>
                          </a:prstGeom>
                          <a:noFill/>
                        </pic:spPr>
                      </pic:pic>
                    </a:graphicData>
                  </a:graphic>
                </wp:inline>
              </w:drawing>
            </w:r>
            <w:r>
              <w:rPr>
                <w:noProof/>
              </w:rPr>
              <w:t xml:space="preserve"> </w:t>
            </w:r>
          </w:p>
          <w:p w14:paraId="01DF7DBF" w14:textId="228129E3" w:rsidR="005E215C" w:rsidRPr="00FE7F86" w:rsidRDefault="00000000" w:rsidP="00AB6DF3">
            <w:pPr>
              <w:ind w:left="22"/>
            </w:pPr>
            <m:oMathPara>
              <m:oMath>
                <m:func>
                  <m:funcPr>
                    <m:ctrlPr>
                      <w:rPr>
                        <w:rFonts w:ascii="Cambria Math" w:hAnsi="Cambria Math"/>
                        <w:i/>
                        <w:szCs w:val="24"/>
                      </w:rPr>
                    </m:ctrlPr>
                  </m:funcPr>
                  <m:fName>
                    <m:r>
                      <m:rPr>
                        <m:sty m:val="p"/>
                      </m:rPr>
                      <w:rPr>
                        <w:rFonts w:ascii="Cambria Math" w:hAnsi="Cambria Math"/>
                        <w:szCs w:val="24"/>
                      </w:rPr>
                      <m:t>cos</m:t>
                    </m:r>
                  </m:fName>
                  <m:e>
                    <m:r>
                      <w:rPr>
                        <w:rFonts w:ascii="Cambria Math" w:hAnsi="Cambria Math"/>
                      </w:rPr>
                      <m:t>C</m:t>
                    </m:r>
                  </m:e>
                </m:func>
                <m:r>
                  <w:rPr>
                    <w:rFonts w:ascii="Cambria Math" w:hAnsi="Cambria Math"/>
                  </w:rPr>
                  <m:t>=</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szCs w:val="24"/>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szCs w:val="24"/>
                          </w:rPr>
                        </m:ctrlPr>
                      </m:sSupPr>
                      <m:e>
                        <m:r>
                          <w:rPr>
                            <w:rFonts w:ascii="Cambria Math" w:hAnsi="Cambria Math"/>
                          </w:rPr>
                          <m:t>c</m:t>
                        </m:r>
                      </m:e>
                      <m:sup>
                        <m:r>
                          <w:rPr>
                            <w:rFonts w:ascii="Cambria Math" w:hAnsi="Cambria Math"/>
                          </w:rPr>
                          <m:t>2</m:t>
                        </m:r>
                      </m:sup>
                    </m:sSup>
                  </m:num>
                  <m:den>
                    <m:r>
                      <w:rPr>
                        <w:rFonts w:ascii="Cambria Math" w:hAnsi="Cambria Math"/>
                      </w:rPr>
                      <m:t>2ab</m:t>
                    </m:r>
                  </m:den>
                </m:f>
                <m:r>
                  <m:rPr>
                    <m:sty m:val="p"/>
                  </m:rPr>
                  <w:rPr>
                    <w:rFonts w:ascii="Cambria Math" w:hAnsi="Cambria Math"/>
                    <w:szCs w:val="24"/>
                  </w:rPr>
                  <w:br/>
                </m:r>
              </m:oMath>
              <m:oMath>
                <m:func>
                  <m:funcPr>
                    <m:ctrlPr>
                      <w:rPr>
                        <w:rFonts w:ascii="Cambria Math" w:hAnsi="Cambria Math"/>
                        <w:i/>
                        <w:szCs w:val="24"/>
                      </w:rPr>
                    </m:ctrlPr>
                  </m:funcPr>
                  <m:fName>
                    <m:r>
                      <m:rPr>
                        <m:sty m:val="p"/>
                      </m:rPr>
                      <w:rPr>
                        <w:rFonts w:ascii="Cambria Math" w:hAnsi="Cambria Math"/>
                        <w:szCs w:val="24"/>
                      </w:rPr>
                      <m:t>cos</m:t>
                    </m:r>
                  </m:fName>
                  <m:e>
                    <m:r>
                      <w:rPr>
                        <w:rFonts w:ascii="Cambria Math" w:hAnsi="Cambria Math"/>
                      </w:rPr>
                      <m:t>C</m:t>
                    </m:r>
                  </m:e>
                </m:func>
                <m:r>
                  <m:rPr>
                    <m:aln/>
                  </m:rPr>
                  <w:rPr>
                    <w:rFonts w:ascii="Cambria Math" w:hAnsi="Cambria Math"/>
                  </w:rPr>
                  <m:t>=</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5</m:t>
                        </m:r>
                      </m:e>
                      <m:sup>
                        <m:r>
                          <w:rPr>
                            <w:rFonts w:ascii="Cambria Math" w:hAnsi="Cambria Math"/>
                          </w:rPr>
                          <m:t>2</m:t>
                        </m:r>
                      </m:sup>
                    </m:sSup>
                    <m:r>
                      <w:rPr>
                        <w:rFonts w:ascii="Cambria Math" w:hAnsi="Cambria Math"/>
                      </w:rPr>
                      <m:t>+</m:t>
                    </m:r>
                    <m:sSup>
                      <m:sSupPr>
                        <m:ctrlPr>
                          <w:rPr>
                            <w:rFonts w:ascii="Cambria Math" w:hAnsi="Cambria Math"/>
                            <w:i/>
                            <w:szCs w:val="24"/>
                          </w:rPr>
                        </m:ctrlPr>
                      </m:sSupPr>
                      <m:e>
                        <m:r>
                          <w:rPr>
                            <w:rFonts w:ascii="Cambria Math" w:hAnsi="Cambria Math"/>
                            <w:szCs w:val="24"/>
                          </w:rPr>
                          <m:t>5.4</m:t>
                        </m:r>
                      </m:e>
                      <m:sup>
                        <m:r>
                          <w:rPr>
                            <w:rFonts w:ascii="Cambria Math" w:hAnsi="Cambria Math"/>
                          </w:rPr>
                          <m:t>2</m:t>
                        </m:r>
                      </m:sup>
                    </m:sSup>
                    <m:r>
                      <w:rPr>
                        <w:rFonts w:ascii="Cambria Math" w:hAnsi="Cambria Math"/>
                      </w:rPr>
                      <m:t>-</m:t>
                    </m:r>
                    <m:sSup>
                      <m:sSupPr>
                        <m:ctrlPr>
                          <w:rPr>
                            <w:rFonts w:ascii="Cambria Math" w:hAnsi="Cambria Math"/>
                            <w:i/>
                            <w:szCs w:val="24"/>
                          </w:rPr>
                        </m:ctrlPr>
                      </m:sSupPr>
                      <m:e>
                        <m:r>
                          <w:rPr>
                            <w:rFonts w:ascii="Cambria Math" w:hAnsi="Cambria Math"/>
                            <w:szCs w:val="24"/>
                          </w:rPr>
                          <m:t>9</m:t>
                        </m:r>
                      </m:e>
                      <m:sup>
                        <m:r>
                          <w:rPr>
                            <w:rFonts w:ascii="Cambria Math" w:hAnsi="Cambria Math"/>
                          </w:rPr>
                          <m:t>2</m:t>
                        </m:r>
                      </m:sup>
                    </m:sSup>
                  </m:num>
                  <m:den>
                    <m:r>
                      <w:rPr>
                        <w:rFonts w:ascii="Cambria Math" w:hAnsi="Cambria Math"/>
                      </w:rPr>
                      <m:t>2×</m:t>
                    </m:r>
                    <m:box>
                      <m:boxPr>
                        <m:noBreak m:val="0"/>
                        <m:ctrlPr>
                          <w:rPr>
                            <w:rFonts w:ascii="Cambria Math" w:eastAsiaTheme="minorEastAsia" w:hAnsi="Cambria Math"/>
                            <w:i/>
                          </w:rPr>
                        </m:ctrlPr>
                      </m:boxPr>
                      <m:e>
                        <m:r>
                          <w:rPr>
                            <w:rFonts w:ascii="Cambria Math" w:eastAsiaTheme="minorEastAsia" w:hAnsi="Cambria Math"/>
                          </w:rPr>
                          <m:t>5</m:t>
                        </m:r>
                      </m:e>
                    </m:box>
                    <m:r>
                      <w:rPr>
                        <w:rFonts w:ascii="Cambria Math" w:hAnsi="Cambria Math"/>
                      </w:rPr>
                      <m:t xml:space="preserve"> ×</m:t>
                    </m:r>
                    <m:box>
                      <m:boxPr>
                        <m:noBreak m:val="0"/>
                        <m:ctrlPr>
                          <w:rPr>
                            <w:rFonts w:ascii="Cambria Math" w:eastAsiaTheme="minorEastAsia" w:hAnsi="Cambria Math"/>
                            <w:i/>
                          </w:rPr>
                        </m:ctrlPr>
                      </m:boxPr>
                      <m:e>
                        <m:r>
                          <w:rPr>
                            <w:rFonts w:ascii="Cambria Math" w:eastAsiaTheme="minorEastAsia" w:hAnsi="Cambria Math"/>
                          </w:rPr>
                          <m:t>5.4</m:t>
                        </m:r>
                      </m:e>
                    </m:box>
                  </m:den>
                </m:f>
                <m:r>
                  <m:rPr>
                    <m:sty m:val="p"/>
                  </m:rPr>
                  <w:rPr>
                    <w:rFonts w:ascii="Cambria Math" w:hAnsi="Cambria Math"/>
                    <w:szCs w:val="24"/>
                  </w:rPr>
                  <w:br/>
                </m:r>
              </m:oMath>
              <m:oMath>
                <m:r>
                  <m:rPr>
                    <m:aln/>
                  </m:rPr>
                  <w:rPr>
                    <w:rFonts w:ascii="Cambria Math" w:hAnsi="Cambria Math"/>
                  </w:rPr>
                  <m:t>=</m:t>
                </m:r>
                <m:f>
                  <m:fPr>
                    <m:ctrlPr>
                      <w:rPr>
                        <w:rFonts w:ascii="Cambria Math" w:hAnsi="Cambria Math"/>
                        <w:i/>
                      </w:rPr>
                    </m:ctrlPr>
                  </m:fPr>
                  <m:num>
                    <m:r>
                      <w:rPr>
                        <w:rFonts w:ascii="Cambria Math" w:hAnsi="Cambria Math"/>
                      </w:rPr>
                      <m:t>-26.84</m:t>
                    </m:r>
                  </m:num>
                  <m:den>
                    <m:r>
                      <w:rPr>
                        <w:rFonts w:ascii="Cambria Math" w:hAnsi="Cambria Math"/>
                      </w:rPr>
                      <m:t>54</m:t>
                    </m:r>
                  </m:den>
                </m:f>
                <m:r>
                  <m:rPr>
                    <m:sty m:val="p"/>
                  </m:rPr>
                  <w:rPr>
                    <w:rFonts w:ascii="Cambria Math" w:hAnsi="Cambria Math"/>
                  </w:rPr>
                  <w:br/>
                </m:r>
              </m:oMath>
              <m:oMath>
                <m:r>
                  <w:rPr>
                    <w:rFonts w:ascii="Cambria Math" w:hAnsi="Cambria Math"/>
                  </w:rPr>
                  <m:t>C</m:t>
                </m:r>
                <m:r>
                  <m:rPr>
                    <m:aln/>
                  </m:rP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e>
                      <m:sup>
                        <m:r>
                          <w:rPr>
                            <w:rFonts w:ascii="Cambria Math" w:hAnsi="Cambria Math"/>
                          </w:rPr>
                          <m:t>-1</m:t>
                        </m:r>
                      </m:sup>
                    </m:sSup>
                  </m:fName>
                  <m:e>
                    <m:f>
                      <m:fPr>
                        <m:ctrlPr>
                          <w:rPr>
                            <w:rFonts w:ascii="Cambria Math" w:hAnsi="Cambria Math"/>
                            <w:i/>
                          </w:rPr>
                        </m:ctrlPr>
                      </m:fPr>
                      <m:num>
                        <m:r>
                          <w:rPr>
                            <w:rFonts w:ascii="Cambria Math" w:hAnsi="Cambria Math"/>
                          </w:rPr>
                          <m:t>-26.84</m:t>
                        </m:r>
                      </m:num>
                      <m:den>
                        <m:r>
                          <w:rPr>
                            <w:rFonts w:ascii="Cambria Math" w:hAnsi="Cambria Math"/>
                          </w:rPr>
                          <m:t>54</m:t>
                        </m:r>
                      </m:den>
                    </m:f>
                  </m:e>
                </m:func>
                <m:r>
                  <m:rPr>
                    <m:sty m:val="p"/>
                  </m:rPr>
                  <w:rPr>
                    <w:rFonts w:ascii="Cambria Math" w:hAnsi="Cambria Math"/>
                  </w:rPr>
                  <w:br/>
                </m:r>
              </m:oMath>
              <m:oMath>
                <m:r>
                  <m:rPr>
                    <m:aln/>
                  </m:rPr>
                  <w:rPr>
                    <w:rFonts w:ascii="Cambria Math" w:hAnsi="Cambria Math"/>
                  </w:rPr>
                  <m:t>=119.8041648</m:t>
                </m:r>
                <m:r>
                  <m:rPr>
                    <m:sty m:val="p"/>
                  </m:rPr>
                  <w:rPr>
                    <w:rFonts w:ascii="Cambria Math" w:hAnsi="Cambria Math"/>
                  </w:rPr>
                  <w:br/>
                </m:r>
              </m:oMath>
              <m:oMath>
                <m:r>
                  <w:rPr>
                    <w:rFonts w:ascii="Cambria Math" w:hAnsi="Cambria Math"/>
                  </w:rPr>
                  <m:t>C</m:t>
                </m:r>
                <m:r>
                  <m:rPr>
                    <m:aln/>
                  </m:rPr>
                  <w:rPr>
                    <w:rFonts w:ascii="Cambria Math" w:hAnsi="Cambria Math"/>
                  </w:rPr>
                  <m:t>≈119°48'</m:t>
                </m:r>
              </m:oMath>
            </m:oMathPara>
          </w:p>
        </w:tc>
        <w:tc>
          <w:tcPr>
            <w:tcW w:w="4811" w:type="dxa"/>
          </w:tcPr>
          <w:p w14:paraId="75E7B5F1" w14:textId="77777777" w:rsidR="005E215C" w:rsidRPr="005B25AA" w:rsidRDefault="005E215C" w:rsidP="00AB6DF3">
            <w:pPr>
              <w:jc w:val="center"/>
              <w:rPr>
                <w:b/>
                <w:bCs/>
              </w:rPr>
            </w:pPr>
            <w:r w:rsidRPr="005B25AA">
              <w:rPr>
                <w:b/>
                <w:bCs/>
              </w:rPr>
              <w:t>Example 1</w:t>
            </w:r>
          </w:p>
          <w:p w14:paraId="553BC92D" w14:textId="77777777" w:rsidR="005E215C" w:rsidRDefault="005E215C" w:rsidP="00AB6DF3">
            <w:r>
              <w:t xml:space="preserve">Find the value of angle C. </w:t>
            </w:r>
          </w:p>
          <w:p w14:paraId="71A1A008" w14:textId="77777777" w:rsidR="005E215C" w:rsidRDefault="005E215C" w:rsidP="00AB6DF3">
            <w:pPr>
              <w:rPr>
                <w:rFonts w:eastAsiaTheme="minorEastAsia"/>
              </w:rPr>
            </w:pPr>
            <w:r>
              <w:rPr>
                <w:noProof/>
              </w:rPr>
              <w:drawing>
                <wp:inline distT="0" distB="0" distL="0" distR="0" wp14:anchorId="57D97511" wp14:editId="600887E3">
                  <wp:extent cx="2111375" cy="1285875"/>
                  <wp:effectExtent l="0" t="0" r="3175" b="9525"/>
                  <wp:docPr id="2111512214" name="Picture 1" descr="A drawing of triangle ABC. AB measuring 5 cm. BC measuring 3 cm. AC measuring 7.6 cm. Find the missing angl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512214" name="Picture 1" descr="A drawing of triangle ABC. AB measuring 5 cm. BC measuring 3 cm. AC measuring 7.6 cm. Find the missing angle C."/>
                          <pic:cNvPicPr/>
                        </pic:nvPicPr>
                        <pic:blipFill rotWithShape="1">
                          <a:blip r:embed="rId25"/>
                          <a:srcRect l="3450" r="4764" b="4930"/>
                          <a:stretch/>
                        </pic:blipFill>
                        <pic:spPr bwMode="auto">
                          <a:xfrm>
                            <a:off x="0" y="0"/>
                            <a:ext cx="2120674" cy="1291538"/>
                          </a:xfrm>
                          <a:prstGeom prst="rect">
                            <a:avLst/>
                          </a:prstGeom>
                          <a:ln>
                            <a:noFill/>
                          </a:ln>
                          <a:extLst>
                            <a:ext uri="{53640926-AAD7-44D8-BBD7-CCE9431645EC}">
                              <a14:shadowObscured xmlns:a14="http://schemas.microsoft.com/office/drawing/2010/main"/>
                            </a:ext>
                          </a:extLst>
                        </pic:spPr>
                      </pic:pic>
                    </a:graphicData>
                  </a:graphic>
                </wp:inline>
              </w:drawing>
            </w:r>
          </w:p>
          <w:p w14:paraId="60854731" w14:textId="4EC8997A" w:rsidR="005E215C" w:rsidRPr="00FE7F86" w:rsidRDefault="00000000" w:rsidP="00AB6DF3">
            <w:pPr>
              <w:rPr>
                <w:rFonts w:eastAsiaTheme="minorEastAsia"/>
              </w:rPr>
            </w:pPr>
            <m:oMathPara>
              <m:oMath>
                <m:func>
                  <m:funcPr>
                    <m:ctrlPr>
                      <w:rPr>
                        <w:rFonts w:ascii="Cambria Math" w:hAnsi="Cambria Math"/>
                        <w:i/>
                        <w:szCs w:val="24"/>
                      </w:rPr>
                    </m:ctrlPr>
                  </m:funcPr>
                  <m:fName>
                    <m:r>
                      <m:rPr>
                        <m:sty m:val="p"/>
                      </m:rPr>
                      <w:rPr>
                        <w:rFonts w:ascii="Cambria Math" w:hAnsi="Cambria Math"/>
                        <w:szCs w:val="24"/>
                      </w:rPr>
                      <m:t>cos</m:t>
                    </m:r>
                  </m:fName>
                  <m:e>
                    <m:r>
                      <w:rPr>
                        <w:rFonts w:ascii="Cambria Math" w:hAnsi="Cambria Math"/>
                      </w:rPr>
                      <m:t>C</m:t>
                    </m:r>
                  </m:e>
                </m:func>
                <m:r>
                  <m:rPr>
                    <m:aln/>
                  </m:rPr>
                  <w:rPr>
                    <w:rFonts w:ascii="Cambria Math" w:hAnsi="Cambria Math"/>
                  </w:rPr>
                  <m:t>=</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szCs w:val="24"/>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szCs w:val="24"/>
                          </w:rPr>
                        </m:ctrlPr>
                      </m:sSupPr>
                      <m:e>
                        <m:r>
                          <w:rPr>
                            <w:rFonts w:ascii="Cambria Math" w:hAnsi="Cambria Math"/>
                          </w:rPr>
                          <m:t>c</m:t>
                        </m:r>
                      </m:e>
                      <m:sup>
                        <m:r>
                          <w:rPr>
                            <w:rFonts w:ascii="Cambria Math" w:hAnsi="Cambria Math"/>
                          </w:rPr>
                          <m:t>2</m:t>
                        </m:r>
                      </m:sup>
                    </m:sSup>
                  </m:num>
                  <m:den>
                    <m:r>
                      <w:rPr>
                        <w:rFonts w:ascii="Cambria Math" w:hAnsi="Cambria Math"/>
                      </w:rPr>
                      <m:t>2ab</m:t>
                    </m:r>
                  </m:den>
                </m:f>
                <m:r>
                  <m:rPr>
                    <m:sty m:val="p"/>
                  </m:rPr>
                  <w:rPr>
                    <w:rFonts w:ascii="Cambria Math" w:hAnsi="Cambria Math"/>
                    <w:szCs w:val="24"/>
                  </w:rPr>
                  <w:br/>
                </m:r>
              </m:oMath>
              <m:oMath>
                <m:func>
                  <m:funcPr>
                    <m:ctrlPr>
                      <w:rPr>
                        <w:rFonts w:ascii="Cambria Math" w:hAnsi="Cambria Math"/>
                        <w:i/>
                        <w:szCs w:val="24"/>
                      </w:rPr>
                    </m:ctrlPr>
                  </m:funcPr>
                  <m:fName>
                    <m:r>
                      <m:rPr>
                        <m:sty m:val="p"/>
                      </m:rPr>
                      <w:rPr>
                        <w:rFonts w:ascii="Cambria Math" w:hAnsi="Cambria Math"/>
                        <w:szCs w:val="24"/>
                      </w:rPr>
                      <m:t>cos</m:t>
                    </m:r>
                  </m:fName>
                  <m:e>
                    <m:r>
                      <w:rPr>
                        <w:rFonts w:ascii="Cambria Math" w:hAnsi="Cambria Math"/>
                      </w:rPr>
                      <m:t>C</m:t>
                    </m:r>
                  </m:e>
                </m:func>
                <m:r>
                  <m:rPr>
                    <m:aln/>
                  </m:rPr>
                  <w:rPr>
                    <w:rFonts w:ascii="Cambria Math" w:hAnsi="Cambria Math"/>
                  </w:rPr>
                  <m:t>=</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3</m:t>
                        </m:r>
                      </m:e>
                      <m:sup>
                        <m:r>
                          <w:rPr>
                            <w:rFonts w:ascii="Cambria Math" w:hAnsi="Cambria Math"/>
                          </w:rPr>
                          <m:t>2</m:t>
                        </m:r>
                      </m:sup>
                    </m:sSup>
                    <m:r>
                      <w:rPr>
                        <w:rFonts w:ascii="Cambria Math" w:hAnsi="Cambria Math"/>
                      </w:rPr>
                      <m:t>+</m:t>
                    </m:r>
                    <m:sSup>
                      <m:sSupPr>
                        <m:ctrlPr>
                          <w:rPr>
                            <w:rFonts w:ascii="Cambria Math" w:hAnsi="Cambria Math"/>
                            <w:i/>
                            <w:szCs w:val="24"/>
                          </w:rPr>
                        </m:ctrlPr>
                      </m:sSupPr>
                      <m:e>
                        <m:r>
                          <w:rPr>
                            <w:rFonts w:ascii="Cambria Math" w:hAnsi="Cambria Math"/>
                            <w:szCs w:val="24"/>
                          </w:rPr>
                          <m:t>7.6</m:t>
                        </m:r>
                      </m:e>
                      <m:sup>
                        <m:r>
                          <w:rPr>
                            <w:rFonts w:ascii="Cambria Math" w:hAnsi="Cambria Math"/>
                          </w:rPr>
                          <m:t>2</m:t>
                        </m:r>
                      </m:sup>
                    </m:sSup>
                    <m:r>
                      <w:rPr>
                        <w:rFonts w:ascii="Cambria Math" w:hAnsi="Cambria Math"/>
                      </w:rPr>
                      <m:t>-</m:t>
                    </m:r>
                    <m:sSup>
                      <m:sSupPr>
                        <m:ctrlPr>
                          <w:rPr>
                            <w:rFonts w:ascii="Cambria Math" w:hAnsi="Cambria Math"/>
                            <w:i/>
                            <w:szCs w:val="24"/>
                          </w:rPr>
                        </m:ctrlPr>
                      </m:sSupPr>
                      <m:e>
                        <m:r>
                          <w:rPr>
                            <w:rFonts w:ascii="Cambria Math" w:hAnsi="Cambria Math"/>
                            <w:szCs w:val="24"/>
                          </w:rPr>
                          <m:t>5</m:t>
                        </m:r>
                      </m:e>
                      <m:sup>
                        <m:r>
                          <w:rPr>
                            <w:rFonts w:ascii="Cambria Math" w:hAnsi="Cambria Math"/>
                          </w:rPr>
                          <m:t>2</m:t>
                        </m:r>
                      </m:sup>
                    </m:sSup>
                  </m:num>
                  <m:den>
                    <m:r>
                      <w:rPr>
                        <w:rFonts w:ascii="Cambria Math" w:hAnsi="Cambria Math"/>
                      </w:rPr>
                      <m:t>2×</m:t>
                    </m:r>
                    <m:box>
                      <m:boxPr>
                        <m:noBreak m:val="0"/>
                        <m:ctrlPr>
                          <w:rPr>
                            <w:rFonts w:ascii="Cambria Math" w:eastAsiaTheme="minorEastAsia" w:hAnsi="Cambria Math"/>
                            <w:i/>
                          </w:rPr>
                        </m:ctrlPr>
                      </m:boxPr>
                      <m:e>
                        <m:r>
                          <w:rPr>
                            <w:rFonts w:ascii="Cambria Math" w:eastAsiaTheme="minorEastAsia" w:hAnsi="Cambria Math"/>
                          </w:rPr>
                          <m:t>3</m:t>
                        </m:r>
                      </m:e>
                    </m:box>
                    <m:r>
                      <w:rPr>
                        <w:rFonts w:ascii="Cambria Math" w:hAnsi="Cambria Math"/>
                      </w:rPr>
                      <m:t xml:space="preserve"> ×</m:t>
                    </m:r>
                    <m:box>
                      <m:boxPr>
                        <m:noBreak m:val="0"/>
                        <m:ctrlPr>
                          <w:rPr>
                            <w:rFonts w:ascii="Cambria Math" w:eastAsiaTheme="minorEastAsia" w:hAnsi="Cambria Math"/>
                            <w:i/>
                          </w:rPr>
                        </m:ctrlPr>
                      </m:boxPr>
                      <m:e>
                        <m:r>
                          <w:rPr>
                            <w:rFonts w:ascii="Cambria Math" w:eastAsiaTheme="minorEastAsia" w:hAnsi="Cambria Math"/>
                          </w:rPr>
                          <m:t>7.6</m:t>
                        </m:r>
                      </m:e>
                    </m:box>
                  </m:den>
                </m:f>
                <m:r>
                  <m:rPr>
                    <m:sty m:val="p"/>
                  </m:rPr>
                  <w:rPr>
                    <w:rFonts w:ascii="Cambria Math" w:hAnsi="Cambria Math"/>
                    <w:szCs w:val="24"/>
                  </w:rPr>
                  <w:br/>
                </m:r>
              </m:oMath>
              <m:oMath>
                <m:r>
                  <m:rPr>
                    <m:aln/>
                  </m:rPr>
                  <w:rPr>
                    <w:rFonts w:ascii="Cambria Math" w:hAnsi="Cambria Math"/>
                  </w:rPr>
                  <m:t>=</m:t>
                </m:r>
                <m:f>
                  <m:fPr>
                    <m:ctrlPr>
                      <w:rPr>
                        <w:rFonts w:ascii="Cambria Math" w:hAnsi="Cambria Math"/>
                        <w:i/>
                      </w:rPr>
                    </m:ctrlPr>
                  </m:fPr>
                  <m:num>
                    <m:r>
                      <w:rPr>
                        <w:rFonts w:ascii="Cambria Math" w:hAnsi="Cambria Math"/>
                      </w:rPr>
                      <m:t>41.76</m:t>
                    </m:r>
                  </m:num>
                  <m:den>
                    <m:r>
                      <w:rPr>
                        <w:rFonts w:ascii="Cambria Math" w:hAnsi="Cambria Math"/>
                      </w:rPr>
                      <m:t>45.6</m:t>
                    </m:r>
                  </m:den>
                </m:f>
                <m:r>
                  <m:rPr>
                    <m:sty m:val="p"/>
                  </m:rPr>
                  <w:rPr>
                    <w:rFonts w:ascii="Cambria Math" w:hAnsi="Cambria Math"/>
                  </w:rPr>
                  <w:br/>
                </m:r>
              </m:oMath>
              <m:oMath>
                <m:r>
                  <w:rPr>
                    <w:rFonts w:ascii="Cambria Math" w:hAnsi="Cambria Math"/>
                  </w:rPr>
                  <m:t>C</m:t>
                </m:r>
                <m:r>
                  <m:rPr>
                    <m:aln/>
                  </m:rP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e>
                      <m:sup>
                        <m:r>
                          <w:rPr>
                            <w:rFonts w:ascii="Cambria Math" w:hAnsi="Cambria Math"/>
                          </w:rPr>
                          <m:t>-1</m:t>
                        </m:r>
                      </m:sup>
                    </m:sSup>
                  </m:fName>
                  <m:e>
                    <m:f>
                      <m:fPr>
                        <m:ctrlPr>
                          <w:rPr>
                            <w:rFonts w:ascii="Cambria Math" w:hAnsi="Cambria Math"/>
                            <w:i/>
                          </w:rPr>
                        </m:ctrlPr>
                      </m:fPr>
                      <m:num>
                        <m:r>
                          <w:rPr>
                            <w:rFonts w:ascii="Cambria Math" w:hAnsi="Cambria Math"/>
                          </w:rPr>
                          <m:t>41.76</m:t>
                        </m:r>
                      </m:num>
                      <m:den>
                        <m:r>
                          <w:rPr>
                            <w:rFonts w:ascii="Cambria Math" w:hAnsi="Cambria Math"/>
                          </w:rPr>
                          <m:t>45.6</m:t>
                        </m:r>
                      </m:den>
                    </m:f>
                  </m:e>
                </m:func>
                <m:r>
                  <m:rPr>
                    <m:sty m:val="p"/>
                  </m:rPr>
                  <w:rPr>
                    <w:rFonts w:ascii="Cambria Math" w:hAnsi="Cambria Math"/>
                  </w:rPr>
                  <w:br/>
                </m:r>
              </m:oMath>
              <m:oMath>
                <m:r>
                  <m:rPr>
                    <m:aln/>
                  </m:rPr>
                  <w:rPr>
                    <w:rFonts w:ascii="Cambria Math" w:hAnsi="Cambria Math"/>
                  </w:rPr>
                  <m:t>=23.68190729</m:t>
                </m:r>
                <m:r>
                  <m:rPr>
                    <m:sty m:val="p"/>
                  </m:rPr>
                  <w:rPr>
                    <w:rFonts w:ascii="Cambria Math" w:hAnsi="Cambria Math"/>
                  </w:rPr>
                  <w:br/>
                </m:r>
              </m:oMath>
              <m:oMath>
                <m:r>
                  <w:rPr>
                    <w:rFonts w:ascii="Cambria Math" w:hAnsi="Cambria Math"/>
                  </w:rPr>
                  <m:t>C</m:t>
                </m:r>
                <m:r>
                  <m:rPr>
                    <m:aln/>
                  </m:rPr>
                  <w:rPr>
                    <w:rFonts w:ascii="Cambria Math" w:hAnsi="Cambria Math"/>
                  </w:rPr>
                  <m:t>≈23°41'</m:t>
                </m:r>
              </m:oMath>
            </m:oMathPara>
          </w:p>
        </w:tc>
      </w:tr>
      <w:tr w:rsidR="00556546" w:rsidRPr="00FE7F86" w14:paraId="1FE3BB96" w14:textId="77777777" w:rsidTr="00AB6DF3">
        <w:trPr>
          <w:trHeight w:val="5783"/>
        </w:trPr>
        <w:tc>
          <w:tcPr>
            <w:tcW w:w="4811" w:type="dxa"/>
          </w:tcPr>
          <w:p w14:paraId="621EAB23" w14:textId="77777777" w:rsidR="005E215C" w:rsidRPr="005B25AA" w:rsidRDefault="005E215C" w:rsidP="00AB6DF3">
            <w:pPr>
              <w:jc w:val="center"/>
              <w:rPr>
                <w:b/>
                <w:bCs/>
              </w:rPr>
            </w:pPr>
            <w:r w:rsidRPr="005B25AA">
              <w:rPr>
                <w:b/>
                <w:bCs/>
              </w:rPr>
              <w:t>Things to remember</w:t>
            </w:r>
          </w:p>
          <w:p w14:paraId="2E8D792E" w14:textId="77777777" w:rsidR="00FC7D25" w:rsidRDefault="00FC7D25" w:rsidP="00FC7D25">
            <w:pPr>
              <w:pStyle w:val="ListBullet"/>
              <w:spacing w:before="240"/>
            </w:pPr>
            <w:r>
              <w:t>Always match the sides and angles of the triangle with the variables in the formula, so that the numbers are substituted correctly.</w:t>
            </w:r>
          </w:p>
          <w:p w14:paraId="1B9E028F" w14:textId="77777777" w:rsidR="00FC7D25" w:rsidRDefault="00FC7D25" w:rsidP="00FC7D25">
            <w:pPr>
              <w:pStyle w:val="ListBullet"/>
              <w:spacing w:before="240"/>
            </w:pPr>
            <w:r>
              <w:t>Make sure your calculator is in degrees mode.</w:t>
            </w:r>
          </w:p>
          <w:p w14:paraId="22F73B55" w14:textId="6558F16C" w:rsidR="00FC7D25" w:rsidRPr="00FC7D25" w:rsidRDefault="00FC7D25" w:rsidP="00FC7D25">
            <w:pPr>
              <w:pStyle w:val="ListBullet"/>
              <w:spacing w:before="240"/>
            </w:pPr>
            <w:r>
              <w:t xml:space="preserve">Make sure to press shift </w:t>
            </w:r>
            <m:oMath>
              <m:sSup>
                <m:sSupPr>
                  <m:ctrlPr>
                    <w:rPr>
                      <w:rFonts w:ascii="Cambria Math" w:hAnsi="Cambria Math"/>
                      <w:i/>
                    </w:rPr>
                  </m:ctrlPr>
                </m:sSupPr>
                <m:e>
                  <m:r>
                    <w:rPr>
                      <w:rFonts w:ascii="Cambria Math" w:hAnsi="Cambria Math"/>
                    </w:rPr>
                    <m:t>cos</m:t>
                  </m:r>
                </m:e>
                <m:sup>
                  <m:r>
                    <w:rPr>
                      <w:rFonts w:ascii="Cambria Math" w:hAnsi="Cambria Math"/>
                    </w:rPr>
                    <m:t>-1</m:t>
                  </m:r>
                </m:sup>
              </m:sSup>
            </m:oMath>
            <w:r>
              <w:rPr>
                <w:rFonts w:eastAsiaTheme="minorEastAsia"/>
              </w:rPr>
              <w:t xml:space="preserve"> on the calculator to find the missing angle.</w:t>
            </w:r>
          </w:p>
          <w:p w14:paraId="554BA82B" w14:textId="117B6742" w:rsidR="00FC7D25" w:rsidRDefault="00FC7D25" w:rsidP="00FC7D25">
            <w:pPr>
              <w:pStyle w:val="ListBullet"/>
              <w:spacing w:before="240"/>
            </w:pPr>
            <w:r>
              <w:t>Make sure to press the degrees, minutes, seconds button to round to the nearest degree and minute</w:t>
            </w:r>
            <w:r w:rsidR="009D11B0">
              <w:t>.</w:t>
            </w:r>
          </w:p>
          <w:p w14:paraId="1D06B53F" w14:textId="31AFFAAC" w:rsidR="00FC7D25" w:rsidRPr="00FE7F86" w:rsidRDefault="00FC7D25" w:rsidP="00FC7D25"/>
        </w:tc>
        <w:tc>
          <w:tcPr>
            <w:tcW w:w="4811" w:type="dxa"/>
          </w:tcPr>
          <w:p w14:paraId="2563EB0F" w14:textId="77777777" w:rsidR="005E215C" w:rsidRPr="005B25AA" w:rsidRDefault="005E215C" w:rsidP="00AB6DF3">
            <w:pPr>
              <w:jc w:val="center"/>
              <w:rPr>
                <w:b/>
                <w:bCs/>
              </w:rPr>
            </w:pPr>
            <w:r w:rsidRPr="005B25AA">
              <w:rPr>
                <w:b/>
                <w:bCs/>
              </w:rPr>
              <w:t>Example 2</w:t>
            </w:r>
          </w:p>
          <w:p w14:paraId="48B91E71" w14:textId="61365413" w:rsidR="00556546" w:rsidRPr="00FE7F86" w:rsidRDefault="00556546" w:rsidP="00556546">
            <w:r>
              <w:t>Find the missing angle C.</w:t>
            </w:r>
            <w:r>
              <w:rPr>
                <w:noProof/>
              </w:rPr>
              <w:t xml:space="preserve"> </w:t>
            </w:r>
            <w:r>
              <w:rPr>
                <w:noProof/>
              </w:rPr>
              <w:drawing>
                <wp:inline distT="0" distB="0" distL="0" distR="0" wp14:anchorId="4486A50A" wp14:editId="6CEA16A1">
                  <wp:extent cx="1574359" cy="1103674"/>
                  <wp:effectExtent l="0" t="0" r="6985" b="1270"/>
                  <wp:docPr id="90811514" name="Picture 1" descr="A drawing of triangle ABC. AB measuring 4.6 cm. BC measuring 5.8 cm. AC measuring 4.8 cm. Find the missing angl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1514" name="Picture 1" descr="A drawing of triangle ABC. AB measuring 4.6 cm. BC measuring 5.8 cm. AC measuring 4.8 cm. Find the missing angle C."/>
                          <pic:cNvPicPr/>
                        </pic:nvPicPr>
                        <pic:blipFill rotWithShape="1">
                          <a:blip r:embed="rId28"/>
                          <a:srcRect l="5555" t="3402" r="4630" b="4081"/>
                          <a:stretch/>
                        </pic:blipFill>
                        <pic:spPr bwMode="auto">
                          <a:xfrm>
                            <a:off x="0" y="0"/>
                            <a:ext cx="1590112" cy="1114718"/>
                          </a:xfrm>
                          <a:prstGeom prst="rect">
                            <a:avLst/>
                          </a:prstGeom>
                          <a:ln>
                            <a:noFill/>
                          </a:ln>
                          <a:extLst>
                            <a:ext uri="{53640926-AAD7-44D8-BBD7-CCE9431645EC}">
                              <a14:shadowObscured xmlns:a14="http://schemas.microsoft.com/office/drawing/2010/main"/>
                            </a:ext>
                          </a:extLst>
                        </pic:spPr>
                      </pic:pic>
                    </a:graphicData>
                  </a:graphic>
                </wp:inline>
              </w:drawing>
            </w:r>
          </w:p>
          <w:p w14:paraId="053D68A2" w14:textId="03D55CAE" w:rsidR="005E215C" w:rsidRPr="00FE7F86" w:rsidRDefault="00000000" w:rsidP="00AB6DF3">
            <w:pPr>
              <w:jc w:val="center"/>
            </w:pPr>
            <m:oMathPara>
              <m:oMath>
                <m:func>
                  <m:funcPr>
                    <m:ctrlPr>
                      <w:rPr>
                        <w:rFonts w:ascii="Cambria Math" w:hAnsi="Cambria Math"/>
                        <w:i/>
                        <w:szCs w:val="24"/>
                      </w:rPr>
                    </m:ctrlPr>
                  </m:funcPr>
                  <m:fName>
                    <m:r>
                      <m:rPr>
                        <m:sty m:val="p"/>
                      </m:rPr>
                      <w:rPr>
                        <w:rFonts w:ascii="Cambria Math" w:hAnsi="Cambria Math"/>
                        <w:szCs w:val="24"/>
                      </w:rPr>
                      <m:t>cos</m:t>
                    </m:r>
                  </m:fName>
                  <m:e>
                    <m:r>
                      <w:rPr>
                        <w:rFonts w:ascii="Cambria Math" w:hAnsi="Cambria Math"/>
                      </w:rPr>
                      <m:t>C</m:t>
                    </m:r>
                  </m:e>
                </m:func>
                <m:r>
                  <m:rPr>
                    <m:aln/>
                  </m:rPr>
                  <w:rPr>
                    <w:rFonts w:ascii="Cambria Math" w:hAnsi="Cambria Math"/>
                  </w:rPr>
                  <m:t>=</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szCs w:val="24"/>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szCs w:val="24"/>
                          </w:rPr>
                        </m:ctrlPr>
                      </m:sSupPr>
                      <m:e>
                        <m:r>
                          <w:rPr>
                            <w:rFonts w:ascii="Cambria Math" w:hAnsi="Cambria Math"/>
                          </w:rPr>
                          <m:t>c</m:t>
                        </m:r>
                      </m:e>
                      <m:sup>
                        <m:r>
                          <w:rPr>
                            <w:rFonts w:ascii="Cambria Math" w:hAnsi="Cambria Math"/>
                          </w:rPr>
                          <m:t>2</m:t>
                        </m:r>
                      </m:sup>
                    </m:sSup>
                  </m:num>
                  <m:den>
                    <m:r>
                      <w:rPr>
                        <w:rFonts w:ascii="Cambria Math" w:hAnsi="Cambria Math"/>
                      </w:rPr>
                      <m:t>2ab</m:t>
                    </m:r>
                  </m:den>
                </m:f>
                <m:r>
                  <m:rPr>
                    <m:sty m:val="p"/>
                  </m:rPr>
                  <w:rPr>
                    <w:rFonts w:ascii="Cambria Math" w:hAnsi="Cambria Math"/>
                    <w:szCs w:val="24"/>
                  </w:rPr>
                  <w:br/>
                </m:r>
              </m:oMath>
              <m:oMath>
                <m:func>
                  <m:funcPr>
                    <m:ctrlPr>
                      <w:rPr>
                        <w:rFonts w:ascii="Cambria Math" w:hAnsi="Cambria Math"/>
                        <w:i/>
                        <w:szCs w:val="24"/>
                      </w:rPr>
                    </m:ctrlPr>
                  </m:funcPr>
                  <m:fName>
                    <m:r>
                      <m:rPr>
                        <m:sty m:val="p"/>
                      </m:rPr>
                      <w:rPr>
                        <w:rFonts w:ascii="Cambria Math" w:hAnsi="Cambria Math"/>
                        <w:szCs w:val="24"/>
                      </w:rPr>
                      <m:t>cos</m:t>
                    </m:r>
                  </m:fName>
                  <m:e>
                    <m:r>
                      <w:rPr>
                        <w:rFonts w:ascii="Cambria Math" w:hAnsi="Cambria Math"/>
                      </w:rPr>
                      <m:t>C</m:t>
                    </m:r>
                  </m:e>
                </m:func>
                <m:r>
                  <m:rPr>
                    <m:aln/>
                  </m:rPr>
                  <w:rPr>
                    <w:rFonts w:ascii="Cambria Math" w:hAnsi="Cambria Math"/>
                  </w:rPr>
                  <m:t>=</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5.8</m:t>
                        </m:r>
                      </m:e>
                      <m:sup>
                        <m:r>
                          <w:rPr>
                            <w:rFonts w:ascii="Cambria Math" w:hAnsi="Cambria Math"/>
                          </w:rPr>
                          <m:t>2</m:t>
                        </m:r>
                      </m:sup>
                    </m:sSup>
                    <m:r>
                      <w:rPr>
                        <w:rFonts w:ascii="Cambria Math" w:hAnsi="Cambria Math"/>
                      </w:rPr>
                      <m:t>+</m:t>
                    </m:r>
                    <m:sSup>
                      <m:sSupPr>
                        <m:ctrlPr>
                          <w:rPr>
                            <w:rFonts w:ascii="Cambria Math" w:hAnsi="Cambria Math"/>
                            <w:i/>
                            <w:szCs w:val="24"/>
                          </w:rPr>
                        </m:ctrlPr>
                      </m:sSupPr>
                      <m:e>
                        <m:r>
                          <w:rPr>
                            <w:rFonts w:ascii="Cambria Math" w:hAnsi="Cambria Math"/>
                            <w:szCs w:val="24"/>
                          </w:rPr>
                          <m:t>4.8</m:t>
                        </m:r>
                      </m:e>
                      <m:sup>
                        <m:r>
                          <w:rPr>
                            <w:rFonts w:ascii="Cambria Math" w:hAnsi="Cambria Math"/>
                          </w:rPr>
                          <m:t>2</m:t>
                        </m:r>
                      </m:sup>
                    </m:sSup>
                    <m:r>
                      <w:rPr>
                        <w:rFonts w:ascii="Cambria Math" w:hAnsi="Cambria Math"/>
                      </w:rPr>
                      <m:t>-</m:t>
                    </m:r>
                    <m:sSup>
                      <m:sSupPr>
                        <m:ctrlPr>
                          <w:rPr>
                            <w:rFonts w:ascii="Cambria Math" w:hAnsi="Cambria Math"/>
                            <w:i/>
                            <w:szCs w:val="24"/>
                          </w:rPr>
                        </m:ctrlPr>
                      </m:sSupPr>
                      <m:e>
                        <m:r>
                          <w:rPr>
                            <w:rFonts w:ascii="Cambria Math" w:hAnsi="Cambria Math"/>
                            <w:szCs w:val="24"/>
                          </w:rPr>
                          <m:t>4.6</m:t>
                        </m:r>
                      </m:e>
                      <m:sup>
                        <m:r>
                          <w:rPr>
                            <w:rFonts w:ascii="Cambria Math" w:hAnsi="Cambria Math"/>
                          </w:rPr>
                          <m:t>2</m:t>
                        </m:r>
                      </m:sup>
                    </m:sSup>
                  </m:num>
                  <m:den>
                    <m:r>
                      <w:rPr>
                        <w:rFonts w:ascii="Cambria Math" w:hAnsi="Cambria Math"/>
                      </w:rPr>
                      <m:t>2×</m:t>
                    </m:r>
                    <m:box>
                      <m:boxPr>
                        <m:noBreak m:val="0"/>
                        <m:ctrlPr>
                          <w:rPr>
                            <w:rFonts w:ascii="Cambria Math" w:eastAsiaTheme="minorEastAsia" w:hAnsi="Cambria Math"/>
                            <w:i/>
                          </w:rPr>
                        </m:ctrlPr>
                      </m:boxPr>
                      <m:e>
                        <m:r>
                          <w:rPr>
                            <w:rFonts w:ascii="Cambria Math" w:eastAsiaTheme="minorEastAsia" w:hAnsi="Cambria Math"/>
                          </w:rPr>
                          <m:t>5.8</m:t>
                        </m:r>
                      </m:e>
                    </m:box>
                    <m:r>
                      <w:rPr>
                        <w:rFonts w:ascii="Cambria Math" w:hAnsi="Cambria Math"/>
                      </w:rPr>
                      <m:t xml:space="preserve"> ×</m:t>
                    </m:r>
                    <m:box>
                      <m:boxPr>
                        <m:noBreak m:val="0"/>
                        <m:ctrlPr>
                          <w:rPr>
                            <w:rFonts w:ascii="Cambria Math" w:eastAsiaTheme="minorEastAsia" w:hAnsi="Cambria Math"/>
                            <w:i/>
                          </w:rPr>
                        </m:ctrlPr>
                      </m:boxPr>
                      <m:e>
                        <m:r>
                          <w:rPr>
                            <w:rFonts w:ascii="Cambria Math" w:eastAsiaTheme="minorEastAsia" w:hAnsi="Cambria Math"/>
                          </w:rPr>
                          <m:t>4.8</m:t>
                        </m:r>
                      </m:e>
                    </m:box>
                  </m:den>
                </m:f>
                <m:r>
                  <m:rPr>
                    <m:sty m:val="p"/>
                  </m:rPr>
                  <w:rPr>
                    <w:rFonts w:ascii="Cambria Math" w:hAnsi="Cambria Math"/>
                    <w:szCs w:val="24"/>
                  </w:rPr>
                  <w:br/>
                </m:r>
              </m:oMath>
              <m:oMath>
                <m:r>
                  <m:rPr>
                    <m:sty m:val="p"/>
                    <m:aln/>
                  </m:rPr>
                  <w:rPr>
                    <w:rFonts w:ascii="Cambria Math" w:hAnsi="Cambria Math"/>
                    <w:szCs w:val="24"/>
                  </w:rPr>
                  <m:t>=</m:t>
                </m:r>
                <m:f>
                  <m:fPr>
                    <m:ctrlPr>
                      <w:rPr>
                        <w:rFonts w:ascii="Cambria Math" w:hAnsi="Cambria Math"/>
                        <w:szCs w:val="24"/>
                      </w:rPr>
                    </m:ctrlPr>
                  </m:fPr>
                  <m:num>
                    <m:r>
                      <w:rPr>
                        <w:rFonts w:ascii="Cambria Math" w:hAnsi="Cambria Math"/>
                        <w:szCs w:val="24"/>
                      </w:rPr>
                      <m:t>35.52</m:t>
                    </m:r>
                  </m:num>
                  <m:den>
                    <m:r>
                      <w:rPr>
                        <w:rFonts w:ascii="Cambria Math" w:hAnsi="Cambria Math"/>
                        <w:szCs w:val="24"/>
                      </w:rPr>
                      <m:t>55.68</m:t>
                    </m:r>
                  </m:den>
                </m:f>
                <m:r>
                  <m:rPr>
                    <m:sty m:val="p"/>
                  </m:rPr>
                  <w:rPr>
                    <w:rFonts w:ascii="Cambria Math" w:hAnsi="Cambria Math"/>
                    <w:szCs w:val="24"/>
                  </w:rPr>
                  <w:br/>
                </m:r>
              </m:oMath>
              <m:oMath>
                <m:r>
                  <w:rPr>
                    <w:rFonts w:ascii="Cambria Math" w:hAnsi="Cambria Math"/>
                  </w:rPr>
                  <m:t>C</m:t>
                </m:r>
                <m:r>
                  <m:rPr>
                    <m:aln/>
                  </m:rP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e>
                      <m:sup>
                        <m:r>
                          <w:rPr>
                            <w:rFonts w:ascii="Cambria Math" w:hAnsi="Cambria Math"/>
                          </w:rPr>
                          <m:t>-1</m:t>
                        </m:r>
                      </m:sup>
                    </m:sSup>
                  </m:fName>
                  <m:e>
                    <m:f>
                      <m:fPr>
                        <m:ctrlPr>
                          <w:rPr>
                            <w:rFonts w:ascii="Cambria Math" w:hAnsi="Cambria Math"/>
                            <w:i/>
                          </w:rPr>
                        </m:ctrlPr>
                      </m:fPr>
                      <m:num>
                        <m:r>
                          <w:rPr>
                            <w:rFonts w:ascii="Cambria Math" w:hAnsi="Cambria Math"/>
                          </w:rPr>
                          <m:t>35.52</m:t>
                        </m:r>
                      </m:num>
                      <m:den>
                        <m:r>
                          <w:rPr>
                            <w:rFonts w:ascii="Cambria Math" w:hAnsi="Cambria Math"/>
                          </w:rPr>
                          <m:t>55.68</m:t>
                        </m:r>
                      </m:den>
                    </m:f>
                  </m:e>
                </m:func>
                <m:r>
                  <m:rPr>
                    <m:sty m:val="p"/>
                  </m:rPr>
                  <w:rPr>
                    <w:rFonts w:ascii="Cambria Math" w:hAnsi="Cambria Math"/>
                  </w:rPr>
                  <w:br/>
                </m:r>
              </m:oMath>
              <m:oMath>
                <m:r>
                  <m:rPr>
                    <m:aln/>
                  </m:rPr>
                  <w:rPr>
                    <w:rFonts w:ascii="Cambria Math" w:hAnsi="Cambria Math"/>
                  </w:rPr>
                  <m:t>=50.36228561</m:t>
                </m:r>
                <m:r>
                  <m:rPr>
                    <m:sty m:val="p"/>
                  </m:rPr>
                  <w:rPr>
                    <w:rFonts w:ascii="Cambria Math" w:hAnsi="Cambria Math"/>
                  </w:rPr>
                  <w:br/>
                </m:r>
              </m:oMath>
              <m:oMath>
                <m:r>
                  <w:rPr>
                    <w:rFonts w:ascii="Cambria Math" w:hAnsi="Cambria Math"/>
                  </w:rPr>
                  <m:t>C</m:t>
                </m:r>
                <m:r>
                  <m:rPr>
                    <m:aln/>
                  </m:rPr>
                  <w:rPr>
                    <w:rFonts w:ascii="Cambria Math" w:hAnsi="Cambria Math"/>
                  </w:rPr>
                  <m:t>≈50°22'</m:t>
                </m:r>
              </m:oMath>
            </m:oMathPara>
          </w:p>
        </w:tc>
      </w:tr>
    </w:tbl>
    <w:p w14:paraId="660BD4D4" w14:textId="77777777" w:rsidR="00AC3A67" w:rsidRDefault="00C95301" w:rsidP="00C95301">
      <w:pPr>
        <w:pStyle w:val="Heading3"/>
      </w:pPr>
      <w:r>
        <w:lastRenderedPageBreak/>
        <w:t xml:space="preserve">Appendix C </w:t>
      </w:r>
      <w:r w:rsidR="00901680">
        <w:t xml:space="preserve">– finding </w:t>
      </w:r>
      <w:r>
        <w:t>my bearings</w:t>
      </w:r>
    </w:p>
    <w:p w14:paraId="214C0837" w14:textId="61CBE48D" w:rsidR="00D6244F" w:rsidRDefault="00EF111C" w:rsidP="00AC3A67">
      <w:r w:rsidRPr="00AC3A67">
        <w:rPr>
          <w:noProof/>
        </w:rPr>
        <w:drawing>
          <wp:inline distT="0" distB="0" distL="0" distR="0" wp14:anchorId="13C6748A" wp14:editId="32BEE14D">
            <wp:extent cx="4055165" cy="2987348"/>
            <wp:effectExtent l="0" t="0" r="2540" b="3810"/>
            <wp:docPr id="485654435" name="Picture 1" descr="A map showing Tweed Heads jetty, Tweed River and Cook Island. A triangle is drawn on the map labelled ABC. Point A is on the jetty. Point B is on Cook Island and Point C is at the mouth of the Tweed River. The distance AB measures 3.9 km. The distance AC measures 1.8 km. The distance BC measures 3.6 km. Point C is on a bearing of 49 degrees 42 minutes from Point A. An angle of 130 degrees and 18 minutes between the distance from the jetty to Tweed River mouth and 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654435" name="Picture 1" descr="A map showing Tweed Heads jetty, Tweed River and Cook Island. A triangle is drawn on the map labelled ABC. Point A is on the jetty. Point B is on Cook Island and Point C is at the mouth of the Tweed River. The distance AB measures 3.9 km. The distance AC measures 1.8 km. The distance BC measures 3.6 km. Point C is on a bearing of 49 degrees 42 minutes from Point A. An angle of 130 degrees and 18 minutes between the distance from the jetty to Tweed River mouth and North."/>
                    <pic:cNvPicPr/>
                  </pic:nvPicPr>
                  <pic:blipFill>
                    <a:blip r:embed="rId29"/>
                    <a:stretch>
                      <a:fillRect/>
                    </a:stretch>
                  </pic:blipFill>
                  <pic:spPr>
                    <a:xfrm>
                      <a:off x="0" y="0"/>
                      <a:ext cx="4063496" cy="2993485"/>
                    </a:xfrm>
                    <a:prstGeom prst="rect">
                      <a:avLst/>
                    </a:prstGeom>
                  </pic:spPr>
                </pic:pic>
              </a:graphicData>
            </a:graphic>
          </wp:inline>
        </w:drawing>
      </w:r>
    </w:p>
    <w:p w14:paraId="32F61314" w14:textId="5FD62754" w:rsidR="00C95301" w:rsidRDefault="00DF5ACF" w:rsidP="00882934">
      <w:pPr>
        <w:pStyle w:val="ListNumber"/>
        <w:numPr>
          <w:ilvl w:val="0"/>
          <w:numId w:val="38"/>
        </w:numPr>
      </w:pPr>
      <w:r>
        <w:t>Find angle C using cosine rule formula</w:t>
      </w:r>
      <w:r w:rsidR="00901680">
        <w:t>.</w:t>
      </w:r>
    </w:p>
    <w:p w14:paraId="6E0DF905" w14:textId="57D9FB4B" w:rsidR="00DF5ACF" w:rsidRPr="00DF5ACF" w:rsidRDefault="00000000" w:rsidP="00C95301">
      <w:pPr>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cos</m:t>
              </m:r>
            </m:fName>
            <m:e>
              <m:r>
                <w:rPr>
                  <w:rFonts w:ascii="Cambria Math" w:hAnsi="Cambria Math"/>
                </w:rPr>
                <m:t>C</m:t>
              </m:r>
            </m:e>
          </m:func>
          <m:r>
            <m:rPr>
              <m:aln/>
            </m:rP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num>
            <m:den>
              <m:r>
                <w:rPr>
                  <w:rFonts w:ascii="Cambria Math" w:hAnsi="Cambria Math"/>
                </w:rPr>
                <m:t>2ab</m:t>
              </m:r>
            </m:den>
          </m:f>
          <m:r>
            <m:rPr>
              <m:sty m:val="p"/>
            </m:rPr>
            <w:rPr>
              <w:rFonts w:ascii="Cambria Math" w:hAnsi="Cambria Math"/>
            </w:rPr>
            <w:br/>
          </m:r>
        </m:oMath>
        <m:oMath>
          <m:func>
            <m:funcPr>
              <m:ctrlPr>
                <w:rPr>
                  <w:rFonts w:ascii="Cambria Math" w:hAnsi="Cambria Math"/>
                  <w:i/>
                </w:rPr>
              </m:ctrlPr>
            </m:funcPr>
            <m:fName>
              <m:r>
                <m:rPr>
                  <m:sty m:val="p"/>
                </m:rPr>
                <w:rPr>
                  <w:rFonts w:ascii="Cambria Math" w:hAnsi="Cambria Math"/>
                </w:rPr>
                <m:t>cos</m:t>
              </m:r>
            </m:fName>
            <m:e>
              <m:r>
                <w:rPr>
                  <w:rFonts w:ascii="Cambria Math" w:hAnsi="Cambria Math"/>
                </w:rPr>
                <m:t>C</m:t>
              </m:r>
            </m:e>
          </m:func>
          <m:r>
            <m:rPr>
              <m:aln/>
            </m:rP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3.6</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1.8</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3.9</m:t>
                  </m:r>
                </m:e>
                <m:sup>
                  <m:r>
                    <w:rPr>
                      <w:rFonts w:ascii="Cambria Math" w:hAnsi="Cambria Math"/>
                    </w:rPr>
                    <m:t>2</m:t>
                  </m:r>
                </m:sup>
              </m:sSup>
            </m:num>
            <m:den>
              <m:r>
                <w:rPr>
                  <w:rFonts w:ascii="Cambria Math" w:hAnsi="Cambria Math"/>
                </w:rPr>
                <m:t>2×</m:t>
              </m:r>
              <m:box>
                <m:boxPr>
                  <m:noBreak m:val="0"/>
                  <m:ctrlPr>
                    <w:rPr>
                      <w:rFonts w:ascii="Cambria Math" w:eastAsiaTheme="minorEastAsia" w:hAnsi="Cambria Math"/>
                      <w:i/>
                    </w:rPr>
                  </m:ctrlPr>
                </m:boxPr>
                <m:e>
                  <m:r>
                    <w:rPr>
                      <w:rFonts w:ascii="Cambria Math" w:eastAsiaTheme="minorEastAsia" w:hAnsi="Cambria Math"/>
                    </w:rPr>
                    <m:t>3.6</m:t>
                  </m:r>
                </m:e>
              </m:box>
              <m:r>
                <w:rPr>
                  <w:rFonts w:ascii="Cambria Math" w:hAnsi="Cambria Math"/>
                </w:rPr>
                <m:t xml:space="preserve"> ×</m:t>
              </m:r>
              <m:box>
                <m:boxPr>
                  <m:noBreak m:val="0"/>
                  <m:ctrlPr>
                    <w:rPr>
                      <w:rFonts w:ascii="Cambria Math" w:eastAsiaTheme="minorEastAsia" w:hAnsi="Cambria Math"/>
                      <w:i/>
                    </w:rPr>
                  </m:ctrlPr>
                </m:boxPr>
                <m:e>
                  <m:r>
                    <w:rPr>
                      <w:rFonts w:ascii="Cambria Math" w:eastAsiaTheme="minorEastAsia" w:hAnsi="Cambria Math"/>
                    </w:rPr>
                    <m:t>1.8</m:t>
                  </m:r>
                </m:e>
              </m:box>
            </m:den>
          </m:f>
          <m:r>
            <m:rPr>
              <m:sty m:val="p"/>
            </m:rPr>
            <w:rPr>
              <w:rFonts w:ascii="Cambria Math" w:hAnsi="Cambria Math"/>
            </w:rPr>
            <w:br/>
          </m:r>
        </m:oMath>
        <m:oMath>
          <m:r>
            <m:rPr>
              <m:aln/>
            </m:rPr>
            <w:rPr>
              <w:rFonts w:ascii="Cambria Math" w:hAnsi="Cambria Math"/>
            </w:rPr>
            <m:t>=</m:t>
          </m:r>
          <m:f>
            <m:fPr>
              <m:ctrlPr>
                <w:rPr>
                  <w:rFonts w:ascii="Cambria Math" w:hAnsi="Cambria Math"/>
                  <w:i/>
                  <w:szCs w:val="22"/>
                </w:rPr>
              </m:ctrlPr>
            </m:fPr>
            <m:num>
              <m:r>
                <w:rPr>
                  <w:rFonts w:ascii="Cambria Math" w:hAnsi="Cambria Math"/>
                </w:rPr>
                <m:t>0.99</m:t>
              </m:r>
            </m:num>
            <m:den>
              <m:r>
                <w:rPr>
                  <w:rFonts w:ascii="Cambria Math" w:hAnsi="Cambria Math"/>
                  <w:szCs w:val="22"/>
                </w:rPr>
                <m:t>12.96</m:t>
              </m:r>
            </m:den>
          </m:f>
          <m:r>
            <m:rPr>
              <m:sty m:val="p"/>
            </m:rPr>
            <w:rPr>
              <w:rFonts w:ascii="Cambria Math" w:hAnsi="Cambria Math"/>
            </w:rPr>
            <w:br/>
          </m:r>
        </m:oMath>
        <m:oMath>
          <m:r>
            <w:rPr>
              <w:rFonts w:ascii="Cambria Math" w:hAnsi="Cambria Math"/>
            </w:rPr>
            <m:t>C</m:t>
          </m:r>
          <m:r>
            <m:rPr>
              <m:aln/>
            </m:rPr>
            <w:rPr>
              <w:rFonts w:ascii="Cambria Math" w:hAnsi="Cambria Math"/>
            </w:rPr>
            <m:t>=</m:t>
          </m:r>
          <m:func>
            <m:funcPr>
              <m:ctrlPr>
                <w:rPr>
                  <w:rFonts w:ascii="Cambria Math" w:hAnsi="Cambria Math"/>
                  <w:i/>
                  <w:szCs w:val="22"/>
                </w:rPr>
              </m:ctrlPr>
            </m:funcPr>
            <m:fName>
              <m:sSup>
                <m:sSupPr>
                  <m:ctrlPr>
                    <w:rPr>
                      <w:rFonts w:ascii="Cambria Math" w:hAnsi="Cambria Math"/>
                      <w:i/>
                      <w:szCs w:val="22"/>
                    </w:rPr>
                  </m:ctrlPr>
                </m:sSupPr>
                <m:e>
                  <m:r>
                    <m:rPr>
                      <m:sty m:val="p"/>
                    </m:rPr>
                    <w:rPr>
                      <w:rFonts w:ascii="Cambria Math" w:hAnsi="Cambria Math"/>
                    </w:rPr>
                    <m:t>cos</m:t>
                  </m:r>
                </m:e>
                <m:sup>
                  <m:r>
                    <w:rPr>
                      <w:rFonts w:ascii="Cambria Math" w:hAnsi="Cambria Math"/>
                    </w:rPr>
                    <m:t>-1</m:t>
                  </m:r>
                </m:sup>
              </m:sSup>
            </m:fName>
            <m:e>
              <m:f>
                <m:fPr>
                  <m:ctrlPr>
                    <w:rPr>
                      <w:rFonts w:ascii="Cambria Math" w:hAnsi="Cambria Math"/>
                      <w:i/>
                      <w:szCs w:val="22"/>
                    </w:rPr>
                  </m:ctrlPr>
                </m:fPr>
                <m:num>
                  <m:r>
                    <w:rPr>
                      <w:rFonts w:ascii="Cambria Math" w:hAnsi="Cambria Math"/>
                      <w:szCs w:val="22"/>
                    </w:rPr>
                    <m:t>0.99</m:t>
                  </m:r>
                </m:num>
                <m:den>
                  <m:r>
                    <w:rPr>
                      <w:rFonts w:ascii="Cambria Math" w:hAnsi="Cambria Math"/>
                      <w:szCs w:val="22"/>
                    </w:rPr>
                    <m:t>12.96</m:t>
                  </m:r>
                </m:den>
              </m:f>
            </m:e>
          </m:func>
          <m:r>
            <m:rPr>
              <m:sty m:val="p"/>
            </m:rPr>
            <w:rPr>
              <w:rFonts w:ascii="Cambria Math" w:hAnsi="Cambria Math"/>
            </w:rPr>
            <w:br/>
          </m:r>
        </m:oMath>
        <m:oMath>
          <m:r>
            <m:rPr>
              <m:aln/>
            </m:rPr>
            <w:rPr>
              <w:rFonts w:ascii="Cambria Math" w:hAnsi="Cambria Math"/>
            </w:rPr>
            <m:t>=85.61897126</m:t>
          </m:r>
          <m:r>
            <m:rPr>
              <m:sty m:val="p"/>
            </m:rPr>
            <w:rPr>
              <w:rFonts w:ascii="Cambria Math" w:hAnsi="Cambria Math"/>
            </w:rPr>
            <w:br/>
          </m:r>
        </m:oMath>
        <m:oMath>
          <m:r>
            <w:rPr>
              <w:rFonts w:ascii="Cambria Math" w:hAnsi="Cambria Math"/>
            </w:rPr>
            <m:t>C</m:t>
          </m:r>
          <m:r>
            <m:rPr>
              <m:aln/>
            </m:rPr>
            <w:rPr>
              <w:rFonts w:ascii="Cambria Math" w:hAnsi="Cambria Math"/>
            </w:rPr>
            <m:t>≈85°37'</m:t>
          </m:r>
        </m:oMath>
      </m:oMathPara>
    </w:p>
    <w:p w14:paraId="2BD8C5A9" w14:textId="2ADDC4B8" w:rsidR="00DF5ACF" w:rsidRDefault="00DF5ACF" w:rsidP="00882934">
      <w:pPr>
        <w:pStyle w:val="ListNumber"/>
      </w:pPr>
      <w:r>
        <w:t>Use co-interior angles of parallel lines to find the angle between the distance from the jetty to Tweed River mouth and North.</w:t>
      </w:r>
    </w:p>
    <w:p w14:paraId="2D958784" w14:textId="486319F4" w:rsidR="00882934" w:rsidRPr="00882934" w:rsidRDefault="00882934" w:rsidP="00C95301">
      <w:pPr>
        <w:rPr>
          <w:rFonts w:eastAsiaTheme="minorEastAsia"/>
        </w:rPr>
      </w:pPr>
      <m:oMathPara>
        <m:oMathParaPr>
          <m:jc m:val="left"/>
        </m:oMathParaPr>
        <m:oMath>
          <m:r>
            <w:rPr>
              <w:rFonts w:ascii="Cambria Math" w:eastAsiaTheme="minorEastAsia" w:hAnsi="Cambria Math"/>
            </w:rPr>
            <m:t>180°-85°</m:t>
          </m:r>
          <m:sSup>
            <m:sSupPr>
              <m:ctrlPr>
                <w:rPr>
                  <w:rFonts w:ascii="Cambria Math" w:eastAsiaTheme="minorEastAsia" w:hAnsi="Cambria Math"/>
                  <w:i/>
                </w:rPr>
              </m:ctrlPr>
            </m:sSupPr>
            <m:e>
              <m:r>
                <w:rPr>
                  <w:rFonts w:ascii="Cambria Math" w:eastAsiaTheme="minorEastAsia" w:hAnsi="Cambria Math"/>
                </w:rPr>
                <m:t>37</m:t>
              </m:r>
            </m:e>
            <m:sup>
              <m:r>
                <w:rPr>
                  <w:rFonts w:ascii="Cambria Math" w:eastAsiaTheme="minorEastAsia" w:hAnsi="Cambria Math"/>
                </w:rPr>
                <m:t>'</m:t>
              </m:r>
            </m:sup>
          </m:sSup>
          <m:r>
            <w:rPr>
              <w:rFonts w:ascii="Cambria Math" w:eastAsiaTheme="minorEastAsia" w:hAnsi="Cambria Math"/>
            </w:rPr>
            <m:t>=130°18'</m:t>
          </m:r>
        </m:oMath>
      </m:oMathPara>
    </w:p>
    <w:p w14:paraId="53EC6923" w14:textId="7266BD76" w:rsidR="00882934" w:rsidRDefault="00882934" w:rsidP="00882934">
      <w:pPr>
        <w:pStyle w:val="ListNumber"/>
      </w:pPr>
      <w:r>
        <w:t>Use angles at a point to find the bearing from the Tweed River mouth to Cook Island.</w:t>
      </w:r>
    </w:p>
    <w:p w14:paraId="2FD319C6" w14:textId="5F7757F4" w:rsidR="00882934" w:rsidRPr="00882934" w:rsidRDefault="00882934" w:rsidP="00C95301">
      <w:pPr>
        <w:rPr>
          <w:rFonts w:eastAsiaTheme="minorEastAsia"/>
        </w:rPr>
      </w:pPr>
      <m:oMathPara>
        <m:oMathParaPr>
          <m:jc m:val="left"/>
        </m:oMathParaPr>
        <m:oMath>
          <m:r>
            <w:rPr>
              <w:rFonts w:ascii="Cambria Math" w:eastAsiaTheme="minorEastAsia" w:hAnsi="Cambria Math"/>
            </w:rPr>
            <m:t>360°-</m:t>
          </m:r>
          <m:r>
            <w:rPr>
              <w:rFonts w:ascii="Cambria Math" w:hAnsi="Cambria Math"/>
            </w:rPr>
            <m:t>85°</m:t>
          </m:r>
          <m:sSup>
            <m:sSupPr>
              <m:ctrlPr>
                <w:rPr>
                  <w:rFonts w:ascii="Cambria Math" w:hAnsi="Cambria Math"/>
                  <w:i/>
                </w:rPr>
              </m:ctrlPr>
            </m:sSupPr>
            <m:e>
              <m:r>
                <w:rPr>
                  <w:rFonts w:ascii="Cambria Math" w:hAnsi="Cambria Math"/>
                </w:rPr>
                <m:t>37</m:t>
              </m:r>
            </m:e>
            <m:sup>
              <m:r>
                <w:rPr>
                  <w:rFonts w:ascii="Cambria Math" w:hAnsi="Cambria Math"/>
                </w:rPr>
                <m:t>'</m:t>
              </m:r>
            </m:sup>
          </m:sSup>
          <m:r>
            <w:rPr>
              <w:rFonts w:ascii="Cambria Math" w:hAnsi="Cambria Math"/>
            </w:rPr>
            <m:t>-</m:t>
          </m:r>
          <m:r>
            <w:rPr>
              <w:rFonts w:ascii="Cambria Math" w:eastAsiaTheme="minorEastAsia" w:hAnsi="Cambria Math"/>
            </w:rPr>
            <m:t>130°</m:t>
          </m:r>
          <m:sSup>
            <m:sSupPr>
              <m:ctrlPr>
                <w:rPr>
                  <w:rFonts w:ascii="Cambria Math" w:eastAsiaTheme="minorEastAsia" w:hAnsi="Cambria Math"/>
                  <w:i/>
                </w:rPr>
              </m:ctrlPr>
            </m:sSupPr>
            <m:e>
              <m:r>
                <w:rPr>
                  <w:rFonts w:ascii="Cambria Math" w:eastAsiaTheme="minorEastAsia" w:hAnsi="Cambria Math"/>
                </w:rPr>
                <m:t>18</m:t>
              </m:r>
            </m:e>
            <m:sup>
              <m:r>
                <w:rPr>
                  <w:rFonts w:ascii="Cambria Math" w:eastAsiaTheme="minorEastAsia" w:hAnsi="Cambria Math"/>
                </w:rPr>
                <m:t>'</m:t>
              </m:r>
            </m:sup>
          </m:sSup>
          <m:r>
            <w:rPr>
              <w:rFonts w:ascii="Cambria Math" w:eastAsiaTheme="minorEastAsia" w:hAnsi="Cambria Math"/>
            </w:rPr>
            <m:t>=144°5'</m:t>
          </m:r>
        </m:oMath>
      </m:oMathPara>
    </w:p>
    <w:p w14:paraId="43ED1D8D" w14:textId="45A934EE" w:rsidR="00C95301" w:rsidRDefault="00882934" w:rsidP="00EF111C">
      <w:pPr>
        <w:rPr>
          <w:rFonts w:eastAsiaTheme="majorEastAsia"/>
          <w:bCs/>
          <w:color w:val="002664"/>
          <w:sz w:val="36"/>
          <w:szCs w:val="48"/>
        </w:rPr>
      </w:pPr>
      <w:r>
        <w:rPr>
          <w:rFonts w:eastAsiaTheme="minorEastAsia"/>
        </w:rPr>
        <w:t>Therefore</w:t>
      </w:r>
      <w:r w:rsidR="007B1CCA">
        <w:rPr>
          <w:rFonts w:eastAsiaTheme="minorEastAsia"/>
        </w:rPr>
        <w:t>,</w:t>
      </w:r>
      <w:r>
        <w:rPr>
          <w:rFonts w:eastAsiaTheme="minorEastAsia"/>
        </w:rPr>
        <w:t xml:space="preserve"> the bearing the boat needs to take from the Tweed River mouth to Cook Island is </w:t>
      </w:r>
      <m:oMath>
        <m:r>
          <w:rPr>
            <w:rFonts w:ascii="Cambria Math" w:eastAsiaTheme="minorEastAsia" w:hAnsi="Cambria Math"/>
          </w:rPr>
          <m:t>144°</m:t>
        </m:r>
        <m:sSup>
          <m:sSupPr>
            <m:ctrlPr>
              <w:rPr>
                <w:rFonts w:ascii="Cambria Math" w:eastAsiaTheme="minorEastAsia" w:hAnsi="Cambria Math"/>
                <w:i/>
              </w:rPr>
            </m:ctrlPr>
          </m:sSupPr>
          <m:e>
            <m:r>
              <w:rPr>
                <w:rFonts w:ascii="Cambria Math" w:eastAsiaTheme="minorEastAsia" w:hAnsi="Cambria Math"/>
              </w:rPr>
              <m:t>5</m:t>
            </m:r>
          </m:e>
          <m:sup>
            <m:r>
              <w:rPr>
                <w:rFonts w:ascii="Cambria Math" w:eastAsiaTheme="minorEastAsia" w:hAnsi="Cambria Math"/>
              </w:rPr>
              <m:t>'</m:t>
            </m:r>
          </m:sup>
        </m:sSup>
        <m:r>
          <w:rPr>
            <w:rFonts w:ascii="Cambria Math" w:eastAsiaTheme="minorEastAsia" w:hAnsi="Cambria Math"/>
          </w:rPr>
          <m:t>.</m:t>
        </m:r>
      </m:oMath>
      <w:r w:rsidR="00DF5ACF">
        <w:rPr>
          <w:rFonts w:eastAsiaTheme="minorEastAsia"/>
        </w:rPr>
        <w:t xml:space="preserve"> </w:t>
      </w:r>
      <w:r w:rsidR="00C95301">
        <w:br w:type="page"/>
      </w:r>
    </w:p>
    <w:p w14:paraId="39CDE9F5" w14:textId="464443E2" w:rsidR="00407329" w:rsidRDefault="00407329" w:rsidP="00407329">
      <w:pPr>
        <w:pStyle w:val="Heading2"/>
      </w:pPr>
      <w:r w:rsidRPr="00C41110">
        <w:lastRenderedPageBreak/>
        <w:t>References</w:t>
      </w:r>
    </w:p>
    <w:p w14:paraId="408A23C4" w14:textId="77777777" w:rsidR="00D4365A" w:rsidRDefault="00D4365A" w:rsidP="00D4365A">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E8AE9AD" w14:textId="77777777" w:rsidR="00D4365A" w:rsidRDefault="00D4365A" w:rsidP="00D4365A">
      <w:pPr>
        <w:pStyle w:val="FeatureBox2"/>
      </w:pPr>
      <w:r>
        <w:t xml:space="preserve">Please refer to the NESA Copyright Disclaimer for more information </w:t>
      </w:r>
      <w:hyperlink r:id="rId30" w:tgtFrame="_blank" w:tooltip="https://educationstandards.nsw.edu.au/wps/portal/nesa/mini-footer/copyright" w:history="1">
        <w:r>
          <w:rPr>
            <w:rStyle w:val="Hyperlink"/>
          </w:rPr>
          <w:t>https://educationstandards.nsw.edu.au/wps/portal/nesa/mini-footer/copyright</w:t>
        </w:r>
      </w:hyperlink>
      <w:r>
        <w:t>.</w:t>
      </w:r>
    </w:p>
    <w:p w14:paraId="023352AA" w14:textId="77777777" w:rsidR="00D4365A" w:rsidRDefault="00D4365A" w:rsidP="00D4365A">
      <w:pPr>
        <w:pStyle w:val="FeatureBox2"/>
      </w:pPr>
      <w:r>
        <w:t xml:space="preserve">NESA holds the only official and up-to-date versions of the NSW Curriculum and syllabus documents. Please visit the NSW Education Standards Authority (NESA) website </w:t>
      </w:r>
      <w:hyperlink r:id="rId31" w:history="1">
        <w:r>
          <w:rPr>
            <w:rStyle w:val="Hyperlink"/>
          </w:rPr>
          <w:t>https://educationstandards.nsw.edu.au</w:t>
        </w:r>
      </w:hyperlink>
      <w:r>
        <w:t xml:space="preserve"> and the NSW Curriculum website </w:t>
      </w:r>
      <w:hyperlink r:id="rId32" w:history="1">
        <w:r>
          <w:rPr>
            <w:rStyle w:val="Hyperlink"/>
          </w:rPr>
          <w:t>https://curriculum.nsw.edu.au</w:t>
        </w:r>
      </w:hyperlink>
      <w:r>
        <w:t>.</w:t>
      </w:r>
    </w:p>
    <w:p w14:paraId="59546214" w14:textId="54830A0A" w:rsidR="00D552E3" w:rsidRDefault="00000000" w:rsidP="00D552E3">
      <w:hyperlink r:id="rId33" w:history="1">
        <w:r w:rsidR="00D552E3">
          <w:rPr>
            <w:rStyle w:val="Hyperlink"/>
          </w:rPr>
          <w:t>Mathematics K–10 Syllabus</w:t>
        </w:r>
      </w:hyperlink>
      <w:r w:rsidR="00D552E3">
        <w:t xml:space="preserve"> © NSW </w:t>
      </w:r>
      <w:r w:rsidR="00D552E3" w:rsidRPr="001476BC">
        <w:t>Education</w:t>
      </w:r>
      <w:r w:rsidR="00D552E3">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5B1A19">
          <w:headerReference w:type="default" r:id="rId34"/>
          <w:footerReference w:type="even" r:id="rId35"/>
          <w:footerReference w:type="default" r:id="rId36"/>
          <w:headerReference w:type="first" r:id="rId37"/>
          <w:footerReference w:type="first" r:id="rId38"/>
          <w:pgSz w:w="11900" w:h="16840"/>
          <w:pgMar w:top="1134" w:right="1134" w:bottom="1134" w:left="1134" w:header="709" w:footer="709" w:gutter="0"/>
          <w:pgNumType w:start="1"/>
          <w:cols w:space="708"/>
          <w:titlePg/>
          <w:docGrid w:linePitch="360"/>
        </w:sectPr>
      </w:pPr>
    </w:p>
    <w:p w14:paraId="0BABD5DF" w14:textId="77777777" w:rsidR="00D4365A" w:rsidRDefault="00D4365A" w:rsidP="00D4365A">
      <w:pPr>
        <w:rPr>
          <w:rStyle w:val="Strong"/>
          <w:szCs w:val="22"/>
        </w:rPr>
      </w:pPr>
      <w:r>
        <w:rPr>
          <w:rStyle w:val="Strong"/>
          <w:szCs w:val="22"/>
        </w:rPr>
        <w:lastRenderedPageBreak/>
        <w:t>© State of New South Wales (Department of Education), 2024</w:t>
      </w:r>
    </w:p>
    <w:p w14:paraId="5A3872D3" w14:textId="77777777" w:rsidR="00D4365A" w:rsidRDefault="00D4365A" w:rsidP="00D4365A">
      <w:r>
        <w:t xml:space="preserve">The copyright material published in this resource is subject to the </w:t>
      </w:r>
      <w:r>
        <w:rPr>
          <w:rStyle w:val="Emphasis"/>
        </w:rPr>
        <w:t>Copyright Act 1968</w:t>
      </w:r>
      <w:r>
        <w:t xml:space="preserve"> (Cth) and is owned by the NSW Department of Education or, where indicated, by a party other than the NSW Department of Education (third-party material).</w:t>
      </w:r>
    </w:p>
    <w:p w14:paraId="4299E5F0" w14:textId="77777777" w:rsidR="00D4365A" w:rsidRDefault="00D4365A" w:rsidP="00D4365A">
      <w:r>
        <w:t xml:space="preserve">Copyright material available in this resource and owned by the NSW Department of Education is licensed under a </w:t>
      </w:r>
      <w:hyperlink r:id="rId39" w:history="1">
        <w:r>
          <w:rPr>
            <w:rStyle w:val="Hyperlink"/>
          </w:rPr>
          <w:t>Creative Commons Attribution 4.0 International (CC BY 4.0) license</w:t>
        </w:r>
      </w:hyperlink>
      <w:r>
        <w:t>.</w:t>
      </w:r>
    </w:p>
    <w:p w14:paraId="25170780" w14:textId="0B500BBC" w:rsidR="00D4365A" w:rsidRDefault="00D4365A" w:rsidP="00D4365A">
      <w:r>
        <w:rPr>
          <w:noProof/>
        </w:rPr>
        <w:drawing>
          <wp:inline distT="0" distB="0" distL="0" distR="0" wp14:anchorId="110BC5B1" wp14:editId="3EA2EC4D">
            <wp:extent cx="1228725" cy="428625"/>
            <wp:effectExtent l="0" t="0" r="9525" b="9525"/>
            <wp:docPr id="860716390" name="Picture 1" descr="Creative Commons Attribution license log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F876EC5" w14:textId="77777777" w:rsidR="00D4365A" w:rsidRDefault="00D4365A" w:rsidP="00D4365A">
      <w:r>
        <w:t>This license allows you to share and adapt the material for any purpose, even commercially.</w:t>
      </w:r>
    </w:p>
    <w:p w14:paraId="09B18164" w14:textId="77777777" w:rsidR="00D4365A" w:rsidRDefault="00D4365A" w:rsidP="00D4365A">
      <w:r>
        <w:t>Attribution should be given to © State of New South Wales (Department of Education), 2024.</w:t>
      </w:r>
    </w:p>
    <w:p w14:paraId="79BD9CAF" w14:textId="77777777" w:rsidR="00D4365A" w:rsidRDefault="00D4365A" w:rsidP="00D4365A">
      <w:r>
        <w:t>Material in this resource not available under a Creative Commons license:</w:t>
      </w:r>
    </w:p>
    <w:p w14:paraId="7A30F116" w14:textId="77777777" w:rsidR="00D4365A" w:rsidRDefault="00D4365A" w:rsidP="00D4365A">
      <w:pPr>
        <w:pStyle w:val="ListBullet"/>
        <w:numPr>
          <w:ilvl w:val="0"/>
          <w:numId w:val="51"/>
        </w:numPr>
      </w:pPr>
      <w:r>
        <w:t>the NSW Department of Education logo, other logos and trademark-protected material</w:t>
      </w:r>
    </w:p>
    <w:p w14:paraId="429DE196" w14:textId="77777777" w:rsidR="00D4365A" w:rsidRDefault="00D4365A" w:rsidP="00D4365A">
      <w:pPr>
        <w:pStyle w:val="ListBullet"/>
        <w:numPr>
          <w:ilvl w:val="0"/>
          <w:numId w:val="51"/>
        </w:numPr>
      </w:pPr>
      <w:r>
        <w:t>material owned by a third party that has been reproduced with permission. You will need to obtain permission from the third party to reuse its material.</w:t>
      </w:r>
    </w:p>
    <w:p w14:paraId="3DE4166D" w14:textId="77777777" w:rsidR="00D4365A" w:rsidRDefault="00D4365A" w:rsidP="00D4365A">
      <w:pPr>
        <w:pStyle w:val="FeatureBox2"/>
        <w:rPr>
          <w:rStyle w:val="Strong"/>
        </w:rPr>
      </w:pPr>
      <w:r>
        <w:rPr>
          <w:rStyle w:val="Strong"/>
        </w:rPr>
        <w:t>Links to third-party material and websites</w:t>
      </w:r>
    </w:p>
    <w:p w14:paraId="723D32C1" w14:textId="77777777" w:rsidR="00D4365A" w:rsidRDefault="00D4365A" w:rsidP="00D4365A">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0D10A2E" w14:textId="77777777" w:rsidR="00D4365A" w:rsidRDefault="00D4365A" w:rsidP="00D4365A">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Pr>
          <w:rStyle w:val="Emphasis"/>
        </w:rPr>
        <w:t>Copyright Act 1968</w:t>
      </w:r>
      <w:r>
        <w:t xml:space="preserve"> (Cth). The department accepts no responsibility for content on third-party websites.</w:t>
      </w:r>
    </w:p>
    <w:p w14:paraId="34919192" w14:textId="7065EB96" w:rsidR="00DA237B" w:rsidRPr="00DA237B" w:rsidRDefault="00DA237B" w:rsidP="00D4365A"/>
    <w:sectPr w:rsidR="00DA237B" w:rsidRPr="00DA237B" w:rsidSect="005B1A19">
      <w:headerReference w:type="first" r:id="rId41"/>
      <w:footerReference w:type="first" r:id="rId4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4861F" w14:textId="77777777" w:rsidR="00FC7451" w:rsidRDefault="00FC7451">
      <w:r>
        <w:separator/>
      </w:r>
    </w:p>
    <w:p w14:paraId="62EA31E5" w14:textId="77777777" w:rsidR="00FC7451" w:rsidRDefault="00FC7451"/>
    <w:p w14:paraId="4D8907D7" w14:textId="77777777" w:rsidR="00FC7451" w:rsidRDefault="00FC7451"/>
  </w:endnote>
  <w:endnote w:type="continuationSeparator" w:id="0">
    <w:p w14:paraId="6F7E7A15" w14:textId="77777777" w:rsidR="00FC7451" w:rsidRDefault="00FC7451">
      <w:r>
        <w:continuationSeparator/>
      </w:r>
    </w:p>
    <w:p w14:paraId="621E6E8A" w14:textId="77777777" w:rsidR="00FC7451" w:rsidRDefault="00FC7451"/>
    <w:p w14:paraId="4483882A" w14:textId="77777777" w:rsidR="00FC7451" w:rsidRDefault="00FC7451"/>
  </w:endnote>
  <w:endnote w:type="continuationNotice" w:id="1">
    <w:p w14:paraId="24428B83" w14:textId="77777777" w:rsidR="00FC7451" w:rsidRDefault="00FC7451">
      <w:pPr>
        <w:spacing w:before="0" w:line="240" w:lineRule="auto"/>
      </w:pPr>
    </w:p>
    <w:p w14:paraId="27EED50B" w14:textId="77777777" w:rsidR="00FC7451" w:rsidRDefault="00FC74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084A5B3D"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9D11B0">
      <w:rPr>
        <w:noProof/>
      </w:rPr>
      <w:t>Jun-24</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7C78E" w14:textId="77777777" w:rsidR="00FC7451" w:rsidRDefault="00FC7451">
      <w:r>
        <w:separator/>
      </w:r>
    </w:p>
    <w:p w14:paraId="404F6096" w14:textId="77777777" w:rsidR="00FC7451" w:rsidRDefault="00FC7451"/>
    <w:p w14:paraId="403937B4" w14:textId="77777777" w:rsidR="00FC7451" w:rsidRDefault="00FC7451"/>
  </w:footnote>
  <w:footnote w:type="continuationSeparator" w:id="0">
    <w:p w14:paraId="152D01B2" w14:textId="77777777" w:rsidR="00FC7451" w:rsidRDefault="00FC7451">
      <w:r>
        <w:continuationSeparator/>
      </w:r>
    </w:p>
    <w:p w14:paraId="7AA6C288" w14:textId="77777777" w:rsidR="00FC7451" w:rsidRDefault="00FC7451"/>
    <w:p w14:paraId="6A81D670" w14:textId="77777777" w:rsidR="00FC7451" w:rsidRDefault="00FC7451"/>
  </w:footnote>
  <w:footnote w:type="continuationNotice" w:id="1">
    <w:p w14:paraId="015B5BA6" w14:textId="77777777" w:rsidR="00FC7451" w:rsidRDefault="00FC7451">
      <w:pPr>
        <w:spacing w:before="0" w:line="240" w:lineRule="auto"/>
      </w:pPr>
    </w:p>
    <w:p w14:paraId="28D79B70" w14:textId="77777777" w:rsidR="00FC7451" w:rsidRDefault="00FC74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0FA8C" w14:textId="7D02F22B" w:rsidR="0084631E" w:rsidRDefault="00C6436B" w:rsidP="0084631E">
    <w:pPr>
      <w:pStyle w:val="Documentname"/>
    </w:pPr>
    <w:r>
      <w:t>Cos it’s the angle</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8"/>
    <w:multiLevelType w:val="singleLevel"/>
    <w:tmpl w:val="2D3A7DDA"/>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B93CC9F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9"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94776390">
    <w:abstractNumId w:val="10"/>
  </w:num>
  <w:num w:numId="2" w16cid:durableId="334848040">
    <w:abstractNumId w:val="8"/>
  </w:num>
  <w:num w:numId="3" w16cid:durableId="175270668">
    <w:abstractNumId w:val="8"/>
  </w:num>
  <w:num w:numId="4" w16cid:durableId="730810984">
    <w:abstractNumId w:val="6"/>
  </w:num>
  <w:num w:numId="5" w16cid:durableId="1758286826">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324430086">
    <w:abstractNumId w:val="11"/>
  </w:num>
  <w:num w:numId="7" w16cid:durableId="778531806">
    <w:abstractNumId w:val="7"/>
  </w:num>
  <w:num w:numId="8" w16cid:durableId="1694382681">
    <w:abstractNumId w:val="6"/>
  </w:num>
  <w:num w:numId="9" w16cid:durableId="1328552825">
    <w:abstractNumId w:val="4"/>
  </w:num>
  <w:num w:numId="10" w16cid:durableId="8588540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7681235">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16844402">
    <w:abstractNumId w:val="6"/>
  </w:num>
  <w:num w:numId="13" w16cid:durableId="1838499393">
    <w:abstractNumId w:val="11"/>
  </w:num>
  <w:num w:numId="14" w16cid:durableId="2120490538">
    <w:abstractNumId w:val="7"/>
  </w:num>
  <w:num w:numId="15" w16cid:durableId="2019574021">
    <w:abstractNumId w:val="6"/>
  </w:num>
  <w:num w:numId="16" w16cid:durableId="845755660">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003777866">
    <w:abstractNumId w:val="3"/>
  </w:num>
  <w:num w:numId="18" w16cid:durableId="1986665717">
    <w:abstractNumId w:val="1"/>
  </w:num>
  <w:num w:numId="19" w16cid:durableId="1711145916">
    <w:abstractNumId w:val="3"/>
  </w:num>
  <w:num w:numId="20" w16cid:durableId="1965846064">
    <w:abstractNumId w:val="3"/>
  </w:num>
  <w:num w:numId="21" w16cid:durableId="183051633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712970547">
    <w:abstractNumId w:val="2"/>
  </w:num>
  <w:num w:numId="23" w16cid:durableId="581136368">
    <w:abstractNumId w:val="2"/>
  </w:num>
  <w:num w:numId="24" w16cid:durableId="147291356">
    <w:abstractNumId w:val="6"/>
  </w:num>
  <w:num w:numId="25" w16cid:durableId="1391660267">
    <w:abstractNumId w:val="11"/>
  </w:num>
  <w:num w:numId="26" w16cid:durableId="2067604771">
    <w:abstractNumId w:val="0"/>
  </w:num>
  <w:num w:numId="27" w16cid:durableId="822308067">
    <w:abstractNumId w:val="11"/>
  </w:num>
  <w:num w:numId="28" w16cid:durableId="147866089">
    <w:abstractNumId w:val="7"/>
  </w:num>
  <w:num w:numId="29" w16cid:durableId="10868515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9109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88292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52449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47362">
    <w:abstractNumId w:val="5"/>
  </w:num>
  <w:num w:numId="34" w16cid:durableId="1355887734">
    <w:abstractNumId w:val="4"/>
  </w:num>
  <w:num w:numId="35" w16cid:durableId="5870367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80287728">
    <w:abstractNumId w:val="3"/>
  </w:num>
  <w:num w:numId="37" w16cid:durableId="289477899">
    <w:abstractNumId w:val="3"/>
  </w:num>
  <w:num w:numId="38" w16cid:durableId="11070468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8373755">
    <w:abstractNumId w:val="3"/>
  </w:num>
  <w:num w:numId="40" w16cid:durableId="170067210">
    <w:abstractNumId w:val="3"/>
  </w:num>
  <w:num w:numId="41" w16cid:durableId="1770662569">
    <w:abstractNumId w:val="3"/>
  </w:num>
  <w:num w:numId="42" w16cid:durableId="810830907">
    <w:abstractNumId w:val="3"/>
  </w:num>
  <w:num w:numId="43" w16cid:durableId="1512603620">
    <w:abstractNumId w:val="3"/>
  </w:num>
  <w:num w:numId="44" w16cid:durableId="2078895268">
    <w:abstractNumId w:val="3"/>
  </w:num>
  <w:num w:numId="45" w16cid:durableId="591820199">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6" w16cid:durableId="1205601518">
    <w:abstractNumId w:val="2"/>
  </w:num>
  <w:num w:numId="47" w16cid:durableId="1107890176">
    <w:abstractNumId w:val="6"/>
  </w:num>
  <w:num w:numId="48" w16cid:durableId="35130430">
    <w:abstractNumId w:val="11"/>
  </w:num>
  <w:num w:numId="49" w16cid:durableId="1724669836">
    <w:abstractNumId w:val="11"/>
  </w:num>
  <w:num w:numId="50" w16cid:durableId="1178041959">
    <w:abstractNumId w:val="7"/>
  </w:num>
  <w:num w:numId="51" w16cid:durableId="2007585021">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gutterAtTop/>
  <w:activeWritingStyle w:appName="MSWord" w:lang="en-US" w:vendorID="64" w:dllVersion="0" w:nlCheck="1" w:checkStyle="0"/>
  <w:activeWritingStyle w:appName="MSWord" w:lang="en-AU"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62E"/>
    <w:rsid w:val="00001945"/>
    <w:rsid w:val="00001C08"/>
    <w:rsid w:val="00002BF1"/>
    <w:rsid w:val="00006220"/>
    <w:rsid w:val="00006CD7"/>
    <w:rsid w:val="000103FC"/>
    <w:rsid w:val="00010746"/>
    <w:rsid w:val="00013E00"/>
    <w:rsid w:val="000143DF"/>
    <w:rsid w:val="000151F8"/>
    <w:rsid w:val="00015D43"/>
    <w:rsid w:val="00016801"/>
    <w:rsid w:val="00016CA5"/>
    <w:rsid w:val="00021171"/>
    <w:rsid w:val="00023790"/>
    <w:rsid w:val="00024602"/>
    <w:rsid w:val="000252FF"/>
    <w:rsid w:val="000253AE"/>
    <w:rsid w:val="00026203"/>
    <w:rsid w:val="00027181"/>
    <w:rsid w:val="00030C4B"/>
    <w:rsid w:val="00030EBC"/>
    <w:rsid w:val="000331B6"/>
    <w:rsid w:val="00034F5E"/>
    <w:rsid w:val="0003541F"/>
    <w:rsid w:val="00037C5C"/>
    <w:rsid w:val="00040BF3"/>
    <w:rsid w:val="00041EB6"/>
    <w:rsid w:val="00042114"/>
    <w:rsid w:val="000423E3"/>
    <w:rsid w:val="0004292D"/>
    <w:rsid w:val="00042D30"/>
    <w:rsid w:val="00042D4C"/>
    <w:rsid w:val="00043F14"/>
    <w:rsid w:val="00043FA0"/>
    <w:rsid w:val="00044C5D"/>
    <w:rsid w:val="00044D23"/>
    <w:rsid w:val="0004519F"/>
    <w:rsid w:val="00046473"/>
    <w:rsid w:val="000470B7"/>
    <w:rsid w:val="000478E8"/>
    <w:rsid w:val="000507E6"/>
    <w:rsid w:val="0005163D"/>
    <w:rsid w:val="00051BC4"/>
    <w:rsid w:val="00051BF0"/>
    <w:rsid w:val="000534F4"/>
    <w:rsid w:val="000535B7"/>
    <w:rsid w:val="00053726"/>
    <w:rsid w:val="00053BD9"/>
    <w:rsid w:val="000562A7"/>
    <w:rsid w:val="000564F8"/>
    <w:rsid w:val="00057BC8"/>
    <w:rsid w:val="000604B9"/>
    <w:rsid w:val="00061232"/>
    <w:rsid w:val="000613C4"/>
    <w:rsid w:val="000620E8"/>
    <w:rsid w:val="00062708"/>
    <w:rsid w:val="000640D7"/>
    <w:rsid w:val="00065531"/>
    <w:rsid w:val="00065A16"/>
    <w:rsid w:val="00066B53"/>
    <w:rsid w:val="00066F17"/>
    <w:rsid w:val="00067FBE"/>
    <w:rsid w:val="00070416"/>
    <w:rsid w:val="00071D06"/>
    <w:rsid w:val="0007214A"/>
    <w:rsid w:val="00072B6E"/>
    <w:rsid w:val="00072DFB"/>
    <w:rsid w:val="00075B4E"/>
    <w:rsid w:val="00077A7C"/>
    <w:rsid w:val="00082E53"/>
    <w:rsid w:val="000844F9"/>
    <w:rsid w:val="00084628"/>
    <w:rsid w:val="00084830"/>
    <w:rsid w:val="00085F31"/>
    <w:rsid w:val="0008606A"/>
    <w:rsid w:val="00086656"/>
    <w:rsid w:val="00086D87"/>
    <w:rsid w:val="000872D6"/>
    <w:rsid w:val="00090628"/>
    <w:rsid w:val="000919BC"/>
    <w:rsid w:val="000922D6"/>
    <w:rsid w:val="00092F78"/>
    <w:rsid w:val="0009452F"/>
    <w:rsid w:val="00096701"/>
    <w:rsid w:val="000A0C05"/>
    <w:rsid w:val="000A1DE3"/>
    <w:rsid w:val="000A33D4"/>
    <w:rsid w:val="000A41E7"/>
    <w:rsid w:val="000A451E"/>
    <w:rsid w:val="000A6D4F"/>
    <w:rsid w:val="000A796C"/>
    <w:rsid w:val="000A7A61"/>
    <w:rsid w:val="000B09C8"/>
    <w:rsid w:val="000B1FC2"/>
    <w:rsid w:val="000B2886"/>
    <w:rsid w:val="000B30E1"/>
    <w:rsid w:val="000B4F65"/>
    <w:rsid w:val="000B75CB"/>
    <w:rsid w:val="000B7D49"/>
    <w:rsid w:val="000C07B7"/>
    <w:rsid w:val="000C0FB5"/>
    <w:rsid w:val="000C1078"/>
    <w:rsid w:val="000C16A7"/>
    <w:rsid w:val="000C1BCD"/>
    <w:rsid w:val="000C250C"/>
    <w:rsid w:val="000C3704"/>
    <w:rsid w:val="000C3776"/>
    <w:rsid w:val="000C43DF"/>
    <w:rsid w:val="000C575E"/>
    <w:rsid w:val="000C61FB"/>
    <w:rsid w:val="000C6F89"/>
    <w:rsid w:val="000C7627"/>
    <w:rsid w:val="000C7D4F"/>
    <w:rsid w:val="000D2063"/>
    <w:rsid w:val="000D24EC"/>
    <w:rsid w:val="000D2C3A"/>
    <w:rsid w:val="000D38DA"/>
    <w:rsid w:val="000D48A8"/>
    <w:rsid w:val="000D4B5A"/>
    <w:rsid w:val="000D4C12"/>
    <w:rsid w:val="000D55B1"/>
    <w:rsid w:val="000D64D8"/>
    <w:rsid w:val="000D7612"/>
    <w:rsid w:val="000E07F5"/>
    <w:rsid w:val="000E3800"/>
    <w:rsid w:val="000E3C1C"/>
    <w:rsid w:val="000E41B7"/>
    <w:rsid w:val="000E6BA0"/>
    <w:rsid w:val="000F174A"/>
    <w:rsid w:val="000F2824"/>
    <w:rsid w:val="000F409F"/>
    <w:rsid w:val="000F63E7"/>
    <w:rsid w:val="000F7960"/>
    <w:rsid w:val="00100B59"/>
    <w:rsid w:val="00100DC5"/>
    <w:rsid w:val="00100E27"/>
    <w:rsid w:val="00100E5A"/>
    <w:rsid w:val="00101135"/>
    <w:rsid w:val="0010259B"/>
    <w:rsid w:val="00102D25"/>
    <w:rsid w:val="00103D80"/>
    <w:rsid w:val="00104A05"/>
    <w:rsid w:val="001052CA"/>
    <w:rsid w:val="00106009"/>
    <w:rsid w:val="001061F9"/>
    <w:rsid w:val="0010663E"/>
    <w:rsid w:val="001068B3"/>
    <w:rsid w:val="00106A3B"/>
    <w:rsid w:val="001113CC"/>
    <w:rsid w:val="00113727"/>
    <w:rsid w:val="00113763"/>
    <w:rsid w:val="0011437C"/>
    <w:rsid w:val="00114B7D"/>
    <w:rsid w:val="001177C4"/>
    <w:rsid w:val="00117B7D"/>
    <w:rsid w:val="00117FF3"/>
    <w:rsid w:val="001208EA"/>
    <w:rsid w:val="0012093E"/>
    <w:rsid w:val="001231F0"/>
    <w:rsid w:val="00125C6C"/>
    <w:rsid w:val="00127648"/>
    <w:rsid w:val="0013032B"/>
    <w:rsid w:val="001305EA"/>
    <w:rsid w:val="001324C3"/>
    <w:rsid w:val="001328FA"/>
    <w:rsid w:val="0013419A"/>
    <w:rsid w:val="00134700"/>
    <w:rsid w:val="00134B38"/>
    <w:rsid w:val="00134E23"/>
    <w:rsid w:val="00135E80"/>
    <w:rsid w:val="00136AEB"/>
    <w:rsid w:val="00140753"/>
    <w:rsid w:val="0014239C"/>
    <w:rsid w:val="00142D4F"/>
    <w:rsid w:val="0014302A"/>
    <w:rsid w:val="00143921"/>
    <w:rsid w:val="00146F04"/>
    <w:rsid w:val="00147E93"/>
    <w:rsid w:val="00150EBC"/>
    <w:rsid w:val="001520B0"/>
    <w:rsid w:val="001521CB"/>
    <w:rsid w:val="0015446A"/>
    <w:rsid w:val="0015487C"/>
    <w:rsid w:val="00155144"/>
    <w:rsid w:val="00155BA8"/>
    <w:rsid w:val="001564ED"/>
    <w:rsid w:val="00156956"/>
    <w:rsid w:val="0015712E"/>
    <w:rsid w:val="001613F7"/>
    <w:rsid w:val="00161A3D"/>
    <w:rsid w:val="00162C3A"/>
    <w:rsid w:val="00165B83"/>
    <w:rsid w:val="00165FF0"/>
    <w:rsid w:val="0017075C"/>
    <w:rsid w:val="00170CB5"/>
    <w:rsid w:val="00171601"/>
    <w:rsid w:val="001720AC"/>
    <w:rsid w:val="00172EC4"/>
    <w:rsid w:val="00174183"/>
    <w:rsid w:val="00174DFA"/>
    <w:rsid w:val="00176C65"/>
    <w:rsid w:val="0018036C"/>
    <w:rsid w:val="00180A15"/>
    <w:rsid w:val="001810F4"/>
    <w:rsid w:val="00181128"/>
    <w:rsid w:val="0018179E"/>
    <w:rsid w:val="00182B46"/>
    <w:rsid w:val="001839C3"/>
    <w:rsid w:val="00183B80"/>
    <w:rsid w:val="00183DB2"/>
    <w:rsid w:val="00183E9C"/>
    <w:rsid w:val="001841F1"/>
    <w:rsid w:val="0018571A"/>
    <w:rsid w:val="00185801"/>
    <w:rsid w:val="001859B6"/>
    <w:rsid w:val="001878DC"/>
    <w:rsid w:val="00187E3D"/>
    <w:rsid w:val="00187FFC"/>
    <w:rsid w:val="00190ED8"/>
    <w:rsid w:val="00191D2F"/>
    <w:rsid w:val="00191F45"/>
    <w:rsid w:val="00193503"/>
    <w:rsid w:val="001939CA"/>
    <w:rsid w:val="00193B82"/>
    <w:rsid w:val="00194371"/>
    <w:rsid w:val="0019600C"/>
    <w:rsid w:val="00196CF1"/>
    <w:rsid w:val="00197ADC"/>
    <w:rsid w:val="00197B41"/>
    <w:rsid w:val="001A03EA"/>
    <w:rsid w:val="001A0AF7"/>
    <w:rsid w:val="001A2208"/>
    <w:rsid w:val="001A25AF"/>
    <w:rsid w:val="001A3627"/>
    <w:rsid w:val="001A5D99"/>
    <w:rsid w:val="001A6EF1"/>
    <w:rsid w:val="001B3065"/>
    <w:rsid w:val="001B33C0"/>
    <w:rsid w:val="001B4A46"/>
    <w:rsid w:val="001B4D63"/>
    <w:rsid w:val="001B5E34"/>
    <w:rsid w:val="001B68DA"/>
    <w:rsid w:val="001C2997"/>
    <w:rsid w:val="001C33AD"/>
    <w:rsid w:val="001C4DB7"/>
    <w:rsid w:val="001C6C9B"/>
    <w:rsid w:val="001C7BEA"/>
    <w:rsid w:val="001D03CB"/>
    <w:rsid w:val="001D10B2"/>
    <w:rsid w:val="001D3092"/>
    <w:rsid w:val="001D4CD1"/>
    <w:rsid w:val="001D4DFB"/>
    <w:rsid w:val="001D5BA2"/>
    <w:rsid w:val="001D66C2"/>
    <w:rsid w:val="001D6877"/>
    <w:rsid w:val="001E0FFC"/>
    <w:rsid w:val="001E1F93"/>
    <w:rsid w:val="001E24CF"/>
    <w:rsid w:val="001E265E"/>
    <w:rsid w:val="001E2CD1"/>
    <w:rsid w:val="001E3097"/>
    <w:rsid w:val="001E4B06"/>
    <w:rsid w:val="001E5F98"/>
    <w:rsid w:val="001F01F4"/>
    <w:rsid w:val="001F095C"/>
    <w:rsid w:val="001F0F26"/>
    <w:rsid w:val="001F2232"/>
    <w:rsid w:val="001F64BE"/>
    <w:rsid w:val="001F6D7B"/>
    <w:rsid w:val="001F7070"/>
    <w:rsid w:val="001F7807"/>
    <w:rsid w:val="002007C8"/>
    <w:rsid w:val="00200AD3"/>
    <w:rsid w:val="00200EF2"/>
    <w:rsid w:val="002016B9"/>
    <w:rsid w:val="00201825"/>
    <w:rsid w:val="00201CB2"/>
    <w:rsid w:val="002021A5"/>
    <w:rsid w:val="00202266"/>
    <w:rsid w:val="002046F7"/>
    <w:rsid w:val="0020478D"/>
    <w:rsid w:val="002054D0"/>
    <w:rsid w:val="00206EFD"/>
    <w:rsid w:val="0020756A"/>
    <w:rsid w:val="00210D95"/>
    <w:rsid w:val="002136B3"/>
    <w:rsid w:val="00213D19"/>
    <w:rsid w:val="0021660A"/>
    <w:rsid w:val="00216957"/>
    <w:rsid w:val="00217731"/>
    <w:rsid w:val="00217AE6"/>
    <w:rsid w:val="00220076"/>
    <w:rsid w:val="00220B90"/>
    <w:rsid w:val="00221777"/>
    <w:rsid w:val="00221998"/>
    <w:rsid w:val="00221E1A"/>
    <w:rsid w:val="00221F4B"/>
    <w:rsid w:val="002228E3"/>
    <w:rsid w:val="0022320E"/>
    <w:rsid w:val="00224261"/>
    <w:rsid w:val="00224B16"/>
    <w:rsid w:val="00224D61"/>
    <w:rsid w:val="00225787"/>
    <w:rsid w:val="002265BD"/>
    <w:rsid w:val="002270CC"/>
    <w:rsid w:val="00227421"/>
    <w:rsid w:val="00227894"/>
    <w:rsid w:val="0022791F"/>
    <w:rsid w:val="00231E53"/>
    <w:rsid w:val="00234830"/>
    <w:rsid w:val="002368C7"/>
    <w:rsid w:val="0023726F"/>
    <w:rsid w:val="0024041A"/>
    <w:rsid w:val="00240A9F"/>
    <w:rsid w:val="002410C8"/>
    <w:rsid w:val="00241C93"/>
    <w:rsid w:val="0024214A"/>
    <w:rsid w:val="00243B86"/>
    <w:rsid w:val="002441F2"/>
    <w:rsid w:val="0024438F"/>
    <w:rsid w:val="002447C2"/>
    <w:rsid w:val="002458D0"/>
    <w:rsid w:val="00245EC0"/>
    <w:rsid w:val="002462B7"/>
    <w:rsid w:val="00247FF0"/>
    <w:rsid w:val="00250C2E"/>
    <w:rsid w:val="00250F4A"/>
    <w:rsid w:val="00251349"/>
    <w:rsid w:val="00251452"/>
    <w:rsid w:val="00253532"/>
    <w:rsid w:val="002540D3"/>
    <w:rsid w:val="00254B2A"/>
    <w:rsid w:val="002556DB"/>
    <w:rsid w:val="00256D4F"/>
    <w:rsid w:val="00260EE8"/>
    <w:rsid w:val="00260F28"/>
    <w:rsid w:val="0026131D"/>
    <w:rsid w:val="00263542"/>
    <w:rsid w:val="00264DCF"/>
    <w:rsid w:val="00264FE4"/>
    <w:rsid w:val="00266738"/>
    <w:rsid w:val="0026691A"/>
    <w:rsid w:val="00266D0C"/>
    <w:rsid w:val="00270DF2"/>
    <w:rsid w:val="002717AE"/>
    <w:rsid w:val="00273F94"/>
    <w:rsid w:val="002760B7"/>
    <w:rsid w:val="002761B7"/>
    <w:rsid w:val="0027707D"/>
    <w:rsid w:val="002810D3"/>
    <w:rsid w:val="002827A5"/>
    <w:rsid w:val="002847AE"/>
    <w:rsid w:val="002870F2"/>
    <w:rsid w:val="00287650"/>
    <w:rsid w:val="00287796"/>
    <w:rsid w:val="0029008E"/>
    <w:rsid w:val="00290154"/>
    <w:rsid w:val="00292AB4"/>
    <w:rsid w:val="00294F88"/>
    <w:rsid w:val="00294FCC"/>
    <w:rsid w:val="00295516"/>
    <w:rsid w:val="00295906"/>
    <w:rsid w:val="0029733C"/>
    <w:rsid w:val="002A10A1"/>
    <w:rsid w:val="002A12C5"/>
    <w:rsid w:val="002A3161"/>
    <w:rsid w:val="002A3410"/>
    <w:rsid w:val="002A44D1"/>
    <w:rsid w:val="002A4631"/>
    <w:rsid w:val="002A5BA6"/>
    <w:rsid w:val="002A6EA6"/>
    <w:rsid w:val="002B108B"/>
    <w:rsid w:val="002B12DE"/>
    <w:rsid w:val="002B270D"/>
    <w:rsid w:val="002B2ADE"/>
    <w:rsid w:val="002B3375"/>
    <w:rsid w:val="002B39D9"/>
    <w:rsid w:val="002B41A0"/>
    <w:rsid w:val="002B4745"/>
    <w:rsid w:val="002B480D"/>
    <w:rsid w:val="002B4845"/>
    <w:rsid w:val="002B4AC3"/>
    <w:rsid w:val="002B7744"/>
    <w:rsid w:val="002C05AC"/>
    <w:rsid w:val="002C3953"/>
    <w:rsid w:val="002C56A0"/>
    <w:rsid w:val="002C7496"/>
    <w:rsid w:val="002D08E4"/>
    <w:rsid w:val="002D12FF"/>
    <w:rsid w:val="002D21A5"/>
    <w:rsid w:val="002D288E"/>
    <w:rsid w:val="002D4413"/>
    <w:rsid w:val="002D7247"/>
    <w:rsid w:val="002E23E3"/>
    <w:rsid w:val="002E247B"/>
    <w:rsid w:val="002E26F3"/>
    <w:rsid w:val="002E30BA"/>
    <w:rsid w:val="002E34CB"/>
    <w:rsid w:val="002E4059"/>
    <w:rsid w:val="002E4D5B"/>
    <w:rsid w:val="002E5474"/>
    <w:rsid w:val="002E5699"/>
    <w:rsid w:val="002E5832"/>
    <w:rsid w:val="002E633F"/>
    <w:rsid w:val="002E65E2"/>
    <w:rsid w:val="002F0BF1"/>
    <w:rsid w:val="002F0BF7"/>
    <w:rsid w:val="002F0D60"/>
    <w:rsid w:val="002F104E"/>
    <w:rsid w:val="002F1BD9"/>
    <w:rsid w:val="002F3A6D"/>
    <w:rsid w:val="002F4EBA"/>
    <w:rsid w:val="002F749C"/>
    <w:rsid w:val="002F7F14"/>
    <w:rsid w:val="003001F0"/>
    <w:rsid w:val="00303813"/>
    <w:rsid w:val="00305287"/>
    <w:rsid w:val="00306F73"/>
    <w:rsid w:val="0030716E"/>
    <w:rsid w:val="003102C3"/>
    <w:rsid w:val="00310348"/>
    <w:rsid w:val="00310EE6"/>
    <w:rsid w:val="00311628"/>
    <w:rsid w:val="00311860"/>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698"/>
    <w:rsid w:val="00322962"/>
    <w:rsid w:val="0032403E"/>
    <w:rsid w:val="00324D73"/>
    <w:rsid w:val="003251B6"/>
    <w:rsid w:val="003257F8"/>
    <w:rsid w:val="00325B7B"/>
    <w:rsid w:val="0033193C"/>
    <w:rsid w:val="00332B30"/>
    <w:rsid w:val="00333BA4"/>
    <w:rsid w:val="00334EE8"/>
    <w:rsid w:val="0033532B"/>
    <w:rsid w:val="00336799"/>
    <w:rsid w:val="0033685E"/>
    <w:rsid w:val="00337929"/>
    <w:rsid w:val="00337AD4"/>
    <w:rsid w:val="00340003"/>
    <w:rsid w:val="003400CD"/>
    <w:rsid w:val="00341BA3"/>
    <w:rsid w:val="00341CD3"/>
    <w:rsid w:val="003429B7"/>
    <w:rsid w:val="00342B92"/>
    <w:rsid w:val="00343B23"/>
    <w:rsid w:val="00343B25"/>
    <w:rsid w:val="003444A9"/>
    <w:rsid w:val="003445F2"/>
    <w:rsid w:val="00345EB0"/>
    <w:rsid w:val="0034764B"/>
    <w:rsid w:val="0034780A"/>
    <w:rsid w:val="00347CBE"/>
    <w:rsid w:val="003503AC"/>
    <w:rsid w:val="00352686"/>
    <w:rsid w:val="003534AD"/>
    <w:rsid w:val="00355EE4"/>
    <w:rsid w:val="00357136"/>
    <w:rsid w:val="003576EB"/>
    <w:rsid w:val="00360431"/>
    <w:rsid w:val="00360C67"/>
    <w:rsid w:val="00360E65"/>
    <w:rsid w:val="003614F1"/>
    <w:rsid w:val="00362DCB"/>
    <w:rsid w:val="0036308C"/>
    <w:rsid w:val="00363E8F"/>
    <w:rsid w:val="00365118"/>
    <w:rsid w:val="00365968"/>
    <w:rsid w:val="00366467"/>
    <w:rsid w:val="00366648"/>
    <w:rsid w:val="00367331"/>
    <w:rsid w:val="00367366"/>
    <w:rsid w:val="00370563"/>
    <w:rsid w:val="003713D2"/>
    <w:rsid w:val="00371AF4"/>
    <w:rsid w:val="00372A4F"/>
    <w:rsid w:val="00372B9F"/>
    <w:rsid w:val="00373265"/>
    <w:rsid w:val="0037384B"/>
    <w:rsid w:val="00373892"/>
    <w:rsid w:val="003743CE"/>
    <w:rsid w:val="003807AF"/>
    <w:rsid w:val="00380856"/>
    <w:rsid w:val="00380E60"/>
    <w:rsid w:val="00380EAE"/>
    <w:rsid w:val="0038198C"/>
    <w:rsid w:val="003824F5"/>
    <w:rsid w:val="00382A6F"/>
    <w:rsid w:val="00382C57"/>
    <w:rsid w:val="0038316E"/>
    <w:rsid w:val="00383B5F"/>
    <w:rsid w:val="00384483"/>
    <w:rsid w:val="0038499A"/>
    <w:rsid w:val="00384F53"/>
    <w:rsid w:val="00386D58"/>
    <w:rsid w:val="00387053"/>
    <w:rsid w:val="00394970"/>
    <w:rsid w:val="00395451"/>
    <w:rsid w:val="00395633"/>
    <w:rsid w:val="00395716"/>
    <w:rsid w:val="00396B0E"/>
    <w:rsid w:val="00396BA5"/>
    <w:rsid w:val="0039766F"/>
    <w:rsid w:val="003A01C8"/>
    <w:rsid w:val="003A06C2"/>
    <w:rsid w:val="003A1238"/>
    <w:rsid w:val="003A1937"/>
    <w:rsid w:val="003A43B0"/>
    <w:rsid w:val="003A4F65"/>
    <w:rsid w:val="003A5964"/>
    <w:rsid w:val="003A5E30"/>
    <w:rsid w:val="003A6344"/>
    <w:rsid w:val="003A6624"/>
    <w:rsid w:val="003A695D"/>
    <w:rsid w:val="003A6A25"/>
    <w:rsid w:val="003A6F6B"/>
    <w:rsid w:val="003B225F"/>
    <w:rsid w:val="003B3CB0"/>
    <w:rsid w:val="003B4D56"/>
    <w:rsid w:val="003B7BBB"/>
    <w:rsid w:val="003C0FB3"/>
    <w:rsid w:val="003C2B0B"/>
    <w:rsid w:val="003C3990"/>
    <w:rsid w:val="003C434B"/>
    <w:rsid w:val="003C489D"/>
    <w:rsid w:val="003C54B8"/>
    <w:rsid w:val="003C687F"/>
    <w:rsid w:val="003C723C"/>
    <w:rsid w:val="003D0F7F"/>
    <w:rsid w:val="003D3CF0"/>
    <w:rsid w:val="003D53BF"/>
    <w:rsid w:val="003D5665"/>
    <w:rsid w:val="003D6797"/>
    <w:rsid w:val="003D779D"/>
    <w:rsid w:val="003D7846"/>
    <w:rsid w:val="003D78A2"/>
    <w:rsid w:val="003E03FD"/>
    <w:rsid w:val="003E15EE"/>
    <w:rsid w:val="003E3EF0"/>
    <w:rsid w:val="003E6AE0"/>
    <w:rsid w:val="003F0971"/>
    <w:rsid w:val="003F0D57"/>
    <w:rsid w:val="003F28DA"/>
    <w:rsid w:val="003F2B6E"/>
    <w:rsid w:val="003F2C2F"/>
    <w:rsid w:val="003F35B8"/>
    <w:rsid w:val="003F3F97"/>
    <w:rsid w:val="003F42CF"/>
    <w:rsid w:val="003F4EA0"/>
    <w:rsid w:val="003F66AD"/>
    <w:rsid w:val="003F69BE"/>
    <w:rsid w:val="003F7D18"/>
    <w:rsid w:val="003F7D20"/>
    <w:rsid w:val="00400EB0"/>
    <w:rsid w:val="004013F6"/>
    <w:rsid w:val="00402FCF"/>
    <w:rsid w:val="00403C9C"/>
    <w:rsid w:val="004042F8"/>
    <w:rsid w:val="004048C9"/>
    <w:rsid w:val="00405801"/>
    <w:rsid w:val="004062AA"/>
    <w:rsid w:val="00407329"/>
    <w:rsid w:val="00407474"/>
    <w:rsid w:val="00407ED4"/>
    <w:rsid w:val="00407F31"/>
    <w:rsid w:val="004112ED"/>
    <w:rsid w:val="004125FD"/>
    <w:rsid w:val="004128F0"/>
    <w:rsid w:val="00414D5B"/>
    <w:rsid w:val="004163AD"/>
    <w:rsid w:val="0041645A"/>
    <w:rsid w:val="00417BB8"/>
    <w:rsid w:val="00420300"/>
    <w:rsid w:val="0042077C"/>
    <w:rsid w:val="00421CC4"/>
    <w:rsid w:val="00422DEB"/>
    <w:rsid w:val="0042308C"/>
    <w:rsid w:val="0042354D"/>
    <w:rsid w:val="004259A6"/>
    <w:rsid w:val="00425CCF"/>
    <w:rsid w:val="00426D94"/>
    <w:rsid w:val="00430D80"/>
    <w:rsid w:val="004317B5"/>
    <w:rsid w:val="00431E3D"/>
    <w:rsid w:val="00431F7A"/>
    <w:rsid w:val="00435259"/>
    <w:rsid w:val="004361FB"/>
    <w:rsid w:val="00436B23"/>
    <w:rsid w:val="00436E88"/>
    <w:rsid w:val="00440977"/>
    <w:rsid w:val="0044175B"/>
    <w:rsid w:val="00441C88"/>
    <w:rsid w:val="00442026"/>
    <w:rsid w:val="00442448"/>
    <w:rsid w:val="00443CD4"/>
    <w:rsid w:val="004440BB"/>
    <w:rsid w:val="004442D3"/>
    <w:rsid w:val="004450B6"/>
    <w:rsid w:val="00445612"/>
    <w:rsid w:val="00446AA3"/>
    <w:rsid w:val="004479D8"/>
    <w:rsid w:val="00447C97"/>
    <w:rsid w:val="00450258"/>
    <w:rsid w:val="00451168"/>
    <w:rsid w:val="00451506"/>
    <w:rsid w:val="00452D84"/>
    <w:rsid w:val="00453739"/>
    <w:rsid w:val="0045377A"/>
    <w:rsid w:val="0045627B"/>
    <w:rsid w:val="00456C90"/>
    <w:rsid w:val="00457160"/>
    <w:rsid w:val="004578CC"/>
    <w:rsid w:val="00463BFC"/>
    <w:rsid w:val="004657D6"/>
    <w:rsid w:val="00465E5F"/>
    <w:rsid w:val="004728AA"/>
    <w:rsid w:val="00473346"/>
    <w:rsid w:val="00474E2B"/>
    <w:rsid w:val="00476168"/>
    <w:rsid w:val="00476284"/>
    <w:rsid w:val="0047758F"/>
    <w:rsid w:val="0048084F"/>
    <w:rsid w:val="004810BD"/>
    <w:rsid w:val="0048175E"/>
    <w:rsid w:val="00482868"/>
    <w:rsid w:val="00483B44"/>
    <w:rsid w:val="00483CA9"/>
    <w:rsid w:val="004850B9"/>
    <w:rsid w:val="0048525B"/>
    <w:rsid w:val="00485CCD"/>
    <w:rsid w:val="00485DB5"/>
    <w:rsid w:val="004860C5"/>
    <w:rsid w:val="00486D2B"/>
    <w:rsid w:val="00487FFE"/>
    <w:rsid w:val="00490D60"/>
    <w:rsid w:val="00492362"/>
    <w:rsid w:val="00493120"/>
    <w:rsid w:val="004949C7"/>
    <w:rsid w:val="00494FDC"/>
    <w:rsid w:val="004A0489"/>
    <w:rsid w:val="004A161B"/>
    <w:rsid w:val="004A4106"/>
    <w:rsid w:val="004A4146"/>
    <w:rsid w:val="004A47DB"/>
    <w:rsid w:val="004A48D9"/>
    <w:rsid w:val="004A4F6C"/>
    <w:rsid w:val="004A5AAE"/>
    <w:rsid w:val="004A6AB7"/>
    <w:rsid w:val="004A7284"/>
    <w:rsid w:val="004A7E1A"/>
    <w:rsid w:val="004B005E"/>
    <w:rsid w:val="004B0073"/>
    <w:rsid w:val="004B1541"/>
    <w:rsid w:val="004B240E"/>
    <w:rsid w:val="004B29F4"/>
    <w:rsid w:val="004B4C27"/>
    <w:rsid w:val="004B4D8D"/>
    <w:rsid w:val="004B6407"/>
    <w:rsid w:val="004B6550"/>
    <w:rsid w:val="004B6923"/>
    <w:rsid w:val="004B7240"/>
    <w:rsid w:val="004B7495"/>
    <w:rsid w:val="004B780F"/>
    <w:rsid w:val="004B7B56"/>
    <w:rsid w:val="004B7EE9"/>
    <w:rsid w:val="004C098E"/>
    <w:rsid w:val="004C1DC1"/>
    <w:rsid w:val="004C20CF"/>
    <w:rsid w:val="004C299C"/>
    <w:rsid w:val="004C2E2E"/>
    <w:rsid w:val="004C3080"/>
    <w:rsid w:val="004C38A9"/>
    <w:rsid w:val="004C4398"/>
    <w:rsid w:val="004C4D54"/>
    <w:rsid w:val="004C7023"/>
    <w:rsid w:val="004C7513"/>
    <w:rsid w:val="004D02AC"/>
    <w:rsid w:val="004D0383"/>
    <w:rsid w:val="004D1570"/>
    <w:rsid w:val="004D1F3F"/>
    <w:rsid w:val="004D333E"/>
    <w:rsid w:val="004D3A72"/>
    <w:rsid w:val="004D3EE2"/>
    <w:rsid w:val="004D5213"/>
    <w:rsid w:val="004D5BBA"/>
    <w:rsid w:val="004D6540"/>
    <w:rsid w:val="004D66E9"/>
    <w:rsid w:val="004E14EB"/>
    <w:rsid w:val="004E1C2A"/>
    <w:rsid w:val="004E2ACB"/>
    <w:rsid w:val="004E38B0"/>
    <w:rsid w:val="004E3C28"/>
    <w:rsid w:val="004E4238"/>
    <w:rsid w:val="004E4332"/>
    <w:rsid w:val="004E4E0B"/>
    <w:rsid w:val="004E5594"/>
    <w:rsid w:val="004E6856"/>
    <w:rsid w:val="004E6FB4"/>
    <w:rsid w:val="004F0977"/>
    <w:rsid w:val="004F0E8E"/>
    <w:rsid w:val="004F1408"/>
    <w:rsid w:val="004F351B"/>
    <w:rsid w:val="004F4DF3"/>
    <w:rsid w:val="004F4E1D"/>
    <w:rsid w:val="004F616E"/>
    <w:rsid w:val="004F6257"/>
    <w:rsid w:val="004F6A25"/>
    <w:rsid w:val="004F6AB0"/>
    <w:rsid w:val="004F6B4D"/>
    <w:rsid w:val="004F6DFD"/>
    <w:rsid w:val="004F6E17"/>
    <w:rsid w:val="004F6F40"/>
    <w:rsid w:val="00500021"/>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3DD2"/>
    <w:rsid w:val="005246F1"/>
    <w:rsid w:val="0052734E"/>
    <w:rsid w:val="005274B1"/>
    <w:rsid w:val="0052782C"/>
    <w:rsid w:val="00527A41"/>
    <w:rsid w:val="00530E46"/>
    <w:rsid w:val="00531E84"/>
    <w:rsid w:val="005324EF"/>
    <w:rsid w:val="0053286B"/>
    <w:rsid w:val="00536369"/>
    <w:rsid w:val="005363A7"/>
    <w:rsid w:val="005400FF"/>
    <w:rsid w:val="00540E99"/>
    <w:rsid w:val="00541130"/>
    <w:rsid w:val="00543CDB"/>
    <w:rsid w:val="005447BE"/>
    <w:rsid w:val="00546A8B"/>
    <w:rsid w:val="00546D5E"/>
    <w:rsid w:val="00546F02"/>
    <w:rsid w:val="00547051"/>
    <w:rsid w:val="0054770B"/>
    <w:rsid w:val="00551073"/>
    <w:rsid w:val="00551DA4"/>
    <w:rsid w:val="0055213A"/>
    <w:rsid w:val="00554956"/>
    <w:rsid w:val="00556546"/>
    <w:rsid w:val="00557BE6"/>
    <w:rsid w:val="005600BC"/>
    <w:rsid w:val="00563104"/>
    <w:rsid w:val="005646C1"/>
    <w:rsid w:val="005646CC"/>
    <w:rsid w:val="005652E4"/>
    <w:rsid w:val="00565730"/>
    <w:rsid w:val="00566671"/>
    <w:rsid w:val="00567B22"/>
    <w:rsid w:val="0057134C"/>
    <w:rsid w:val="0057331C"/>
    <w:rsid w:val="00573328"/>
    <w:rsid w:val="00573F07"/>
    <w:rsid w:val="0057478F"/>
    <w:rsid w:val="005747FF"/>
    <w:rsid w:val="0057631C"/>
    <w:rsid w:val="00576415"/>
    <w:rsid w:val="00577924"/>
    <w:rsid w:val="00580D0F"/>
    <w:rsid w:val="00581F3D"/>
    <w:rsid w:val="005824C0"/>
    <w:rsid w:val="00582560"/>
    <w:rsid w:val="00582FD7"/>
    <w:rsid w:val="005832ED"/>
    <w:rsid w:val="00583524"/>
    <w:rsid w:val="005835A2"/>
    <w:rsid w:val="00583853"/>
    <w:rsid w:val="005857A8"/>
    <w:rsid w:val="0058713B"/>
    <w:rsid w:val="005876D2"/>
    <w:rsid w:val="00587DDF"/>
    <w:rsid w:val="0059056C"/>
    <w:rsid w:val="0059130B"/>
    <w:rsid w:val="00593F04"/>
    <w:rsid w:val="00594705"/>
    <w:rsid w:val="00596689"/>
    <w:rsid w:val="005A16FB"/>
    <w:rsid w:val="005A1A68"/>
    <w:rsid w:val="005A1D50"/>
    <w:rsid w:val="005A2985"/>
    <w:rsid w:val="005A2A5A"/>
    <w:rsid w:val="005A3076"/>
    <w:rsid w:val="005A39FC"/>
    <w:rsid w:val="005A3B66"/>
    <w:rsid w:val="005A42E3"/>
    <w:rsid w:val="005A5F04"/>
    <w:rsid w:val="005A6DC2"/>
    <w:rsid w:val="005B0870"/>
    <w:rsid w:val="005B1762"/>
    <w:rsid w:val="005B1A19"/>
    <w:rsid w:val="005B25AA"/>
    <w:rsid w:val="005B27A0"/>
    <w:rsid w:val="005B288A"/>
    <w:rsid w:val="005B4B88"/>
    <w:rsid w:val="005B5605"/>
    <w:rsid w:val="005B5D60"/>
    <w:rsid w:val="005B5E31"/>
    <w:rsid w:val="005B64AE"/>
    <w:rsid w:val="005B6E3D"/>
    <w:rsid w:val="005B7298"/>
    <w:rsid w:val="005C1B19"/>
    <w:rsid w:val="005C1BFC"/>
    <w:rsid w:val="005C33F2"/>
    <w:rsid w:val="005C7B55"/>
    <w:rsid w:val="005D0175"/>
    <w:rsid w:val="005D1CC4"/>
    <w:rsid w:val="005D2D62"/>
    <w:rsid w:val="005D5A78"/>
    <w:rsid w:val="005D5DB0"/>
    <w:rsid w:val="005D7A00"/>
    <w:rsid w:val="005E0B43"/>
    <w:rsid w:val="005E0C27"/>
    <w:rsid w:val="005E1533"/>
    <w:rsid w:val="005E215C"/>
    <w:rsid w:val="005E4742"/>
    <w:rsid w:val="005E6829"/>
    <w:rsid w:val="005E78A6"/>
    <w:rsid w:val="005F10D4"/>
    <w:rsid w:val="005F21F5"/>
    <w:rsid w:val="005F26E8"/>
    <w:rsid w:val="005F275A"/>
    <w:rsid w:val="005F2E08"/>
    <w:rsid w:val="005F5202"/>
    <w:rsid w:val="005F7834"/>
    <w:rsid w:val="005F78DD"/>
    <w:rsid w:val="005F7A4D"/>
    <w:rsid w:val="00601B68"/>
    <w:rsid w:val="006026BA"/>
    <w:rsid w:val="0060359B"/>
    <w:rsid w:val="00603BEC"/>
    <w:rsid w:val="00603F69"/>
    <w:rsid w:val="006040DA"/>
    <w:rsid w:val="006047BD"/>
    <w:rsid w:val="00607675"/>
    <w:rsid w:val="00610F53"/>
    <w:rsid w:val="00612097"/>
    <w:rsid w:val="00612E3F"/>
    <w:rsid w:val="00613208"/>
    <w:rsid w:val="00613E57"/>
    <w:rsid w:val="006147E6"/>
    <w:rsid w:val="00616767"/>
    <w:rsid w:val="0061698B"/>
    <w:rsid w:val="00616F61"/>
    <w:rsid w:val="00620917"/>
    <w:rsid w:val="0062163D"/>
    <w:rsid w:val="00621BCB"/>
    <w:rsid w:val="00623A9E"/>
    <w:rsid w:val="00624A20"/>
    <w:rsid w:val="00624C9B"/>
    <w:rsid w:val="006251EB"/>
    <w:rsid w:val="0062541D"/>
    <w:rsid w:val="00630BB3"/>
    <w:rsid w:val="006314D3"/>
    <w:rsid w:val="00632182"/>
    <w:rsid w:val="006335DF"/>
    <w:rsid w:val="00633A4A"/>
    <w:rsid w:val="00634717"/>
    <w:rsid w:val="0063670E"/>
    <w:rsid w:val="00637181"/>
    <w:rsid w:val="00637AF8"/>
    <w:rsid w:val="006412BE"/>
    <w:rsid w:val="0064144D"/>
    <w:rsid w:val="00641609"/>
    <w:rsid w:val="0064160E"/>
    <w:rsid w:val="00642389"/>
    <w:rsid w:val="006439ED"/>
    <w:rsid w:val="00644306"/>
    <w:rsid w:val="00644EAB"/>
    <w:rsid w:val="006450E2"/>
    <w:rsid w:val="006453D8"/>
    <w:rsid w:val="006457A5"/>
    <w:rsid w:val="00646316"/>
    <w:rsid w:val="00650503"/>
    <w:rsid w:val="00651A1C"/>
    <w:rsid w:val="00651E73"/>
    <w:rsid w:val="006522EF"/>
    <w:rsid w:val="006522FD"/>
    <w:rsid w:val="00652800"/>
    <w:rsid w:val="00653AB0"/>
    <w:rsid w:val="00653C5D"/>
    <w:rsid w:val="006544A7"/>
    <w:rsid w:val="006552BE"/>
    <w:rsid w:val="00661413"/>
    <w:rsid w:val="006618E3"/>
    <w:rsid w:val="00661D06"/>
    <w:rsid w:val="00661EB6"/>
    <w:rsid w:val="006637B1"/>
    <w:rsid w:val="006638B4"/>
    <w:rsid w:val="0066400D"/>
    <w:rsid w:val="006641B3"/>
    <w:rsid w:val="006644C4"/>
    <w:rsid w:val="00664E15"/>
    <w:rsid w:val="00665F1A"/>
    <w:rsid w:val="0066665B"/>
    <w:rsid w:val="00670EE3"/>
    <w:rsid w:val="00672902"/>
    <w:rsid w:val="00673149"/>
    <w:rsid w:val="0067331F"/>
    <w:rsid w:val="006742E8"/>
    <w:rsid w:val="0067482E"/>
    <w:rsid w:val="00675260"/>
    <w:rsid w:val="00677DDB"/>
    <w:rsid w:val="00677EF0"/>
    <w:rsid w:val="006814BF"/>
    <w:rsid w:val="00681DCF"/>
    <w:rsid w:val="00681F32"/>
    <w:rsid w:val="006826B1"/>
    <w:rsid w:val="00683AEC"/>
    <w:rsid w:val="00684672"/>
    <w:rsid w:val="0068481E"/>
    <w:rsid w:val="006856F4"/>
    <w:rsid w:val="0068666F"/>
    <w:rsid w:val="0068780A"/>
    <w:rsid w:val="00690267"/>
    <w:rsid w:val="006906E7"/>
    <w:rsid w:val="006931D4"/>
    <w:rsid w:val="00694E70"/>
    <w:rsid w:val="006954D4"/>
    <w:rsid w:val="0069598B"/>
    <w:rsid w:val="00695AF0"/>
    <w:rsid w:val="0069757D"/>
    <w:rsid w:val="006A034A"/>
    <w:rsid w:val="006A1A8E"/>
    <w:rsid w:val="006A1CF6"/>
    <w:rsid w:val="006A2814"/>
    <w:rsid w:val="006A2D9E"/>
    <w:rsid w:val="006A36DB"/>
    <w:rsid w:val="006A3EF2"/>
    <w:rsid w:val="006A44D0"/>
    <w:rsid w:val="006A48C1"/>
    <w:rsid w:val="006A510D"/>
    <w:rsid w:val="006A51A4"/>
    <w:rsid w:val="006B0291"/>
    <w:rsid w:val="006B06B2"/>
    <w:rsid w:val="006B1FFA"/>
    <w:rsid w:val="006B20FA"/>
    <w:rsid w:val="006B3564"/>
    <w:rsid w:val="006B37E6"/>
    <w:rsid w:val="006B3D8F"/>
    <w:rsid w:val="006B42E3"/>
    <w:rsid w:val="006B44E9"/>
    <w:rsid w:val="006B73E5"/>
    <w:rsid w:val="006C00A3"/>
    <w:rsid w:val="006C10FC"/>
    <w:rsid w:val="006C4B47"/>
    <w:rsid w:val="006C4FEE"/>
    <w:rsid w:val="006C615D"/>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6F4BFA"/>
    <w:rsid w:val="006F7234"/>
    <w:rsid w:val="00700048"/>
    <w:rsid w:val="00700346"/>
    <w:rsid w:val="0070190E"/>
    <w:rsid w:val="00701DAC"/>
    <w:rsid w:val="007024FA"/>
    <w:rsid w:val="00703206"/>
    <w:rsid w:val="00704694"/>
    <w:rsid w:val="007058CD"/>
    <w:rsid w:val="0070599B"/>
    <w:rsid w:val="00705D75"/>
    <w:rsid w:val="00706293"/>
    <w:rsid w:val="0070723B"/>
    <w:rsid w:val="007124A7"/>
    <w:rsid w:val="00712DA7"/>
    <w:rsid w:val="007143B5"/>
    <w:rsid w:val="00714956"/>
    <w:rsid w:val="0071549C"/>
    <w:rsid w:val="00715F89"/>
    <w:rsid w:val="00716FB7"/>
    <w:rsid w:val="00717C66"/>
    <w:rsid w:val="0072144B"/>
    <w:rsid w:val="00722D6B"/>
    <w:rsid w:val="0072360C"/>
    <w:rsid w:val="00723956"/>
    <w:rsid w:val="00724203"/>
    <w:rsid w:val="00725C3B"/>
    <w:rsid w:val="00725D14"/>
    <w:rsid w:val="007266FB"/>
    <w:rsid w:val="0073212B"/>
    <w:rsid w:val="0073364D"/>
    <w:rsid w:val="00733D6A"/>
    <w:rsid w:val="00734065"/>
    <w:rsid w:val="00734894"/>
    <w:rsid w:val="00735327"/>
    <w:rsid w:val="00735451"/>
    <w:rsid w:val="0073637A"/>
    <w:rsid w:val="00736F68"/>
    <w:rsid w:val="00740573"/>
    <w:rsid w:val="00741479"/>
    <w:rsid w:val="007414DA"/>
    <w:rsid w:val="00741ACA"/>
    <w:rsid w:val="00743691"/>
    <w:rsid w:val="007448D2"/>
    <w:rsid w:val="00744A73"/>
    <w:rsid w:val="00744DB8"/>
    <w:rsid w:val="00745C28"/>
    <w:rsid w:val="007460FF"/>
    <w:rsid w:val="007474D4"/>
    <w:rsid w:val="0075322D"/>
    <w:rsid w:val="00753D56"/>
    <w:rsid w:val="0075533B"/>
    <w:rsid w:val="007563F2"/>
    <w:rsid w:val="007564AE"/>
    <w:rsid w:val="00757591"/>
    <w:rsid w:val="00757633"/>
    <w:rsid w:val="00757A59"/>
    <w:rsid w:val="00757DD5"/>
    <w:rsid w:val="00760ED8"/>
    <w:rsid w:val="007617A7"/>
    <w:rsid w:val="00762125"/>
    <w:rsid w:val="007635C3"/>
    <w:rsid w:val="00765E06"/>
    <w:rsid w:val="00765F79"/>
    <w:rsid w:val="00766A1D"/>
    <w:rsid w:val="00766BC2"/>
    <w:rsid w:val="00767D7D"/>
    <w:rsid w:val="00770223"/>
    <w:rsid w:val="00770281"/>
    <w:rsid w:val="007706FF"/>
    <w:rsid w:val="00770891"/>
    <w:rsid w:val="00770C61"/>
    <w:rsid w:val="00772BA3"/>
    <w:rsid w:val="007763FE"/>
    <w:rsid w:val="00776998"/>
    <w:rsid w:val="00776AC3"/>
    <w:rsid w:val="00777558"/>
    <w:rsid w:val="007776A2"/>
    <w:rsid w:val="00777849"/>
    <w:rsid w:val="007804E4"/>
    <w:rsid w:val="00780A99"/>
    <w:rsid w:val="00781C4F"/>
    <w:rsid w:val="00782487"/>
    <w:rsid w:val="00782A2E"/>
    <w:rsid w:val="00782B11"/>
    <w:rsid w:val="007836C0"/>
    <w:rsid w:val="00783D18"/>
    <w:rsid w:val="00783F8F"/>
    <w:rsid w:val="00785BE0"/>
    <w:rsid w:val="0078667E"/>
    <w:rsid w:val="007919C8"/>
    <w:rsid w:val="007919DC"/>
    <w:rsid w:val="00791B72"/>
    <w:rsid w:val="00791C7F"/>
    <w:rsid w:val="00796888"/>
    <w:rsid w:val="007A1326"/>
    <w:rsid w:val="007A1AA1"/>
    <w:rsid w:val="007A2B7B"/>
    <w:rsid w:val="007A3356"/>
    <w:rsid w:val="007A36F3"/>
    <w:rsid w:val="007A4CEF"/>
    <w:rsid w:val="007A55A8"/>
    <w:rsid w:val="007A6109"/>
    <w:rsid w:val="007B1CCA"/>
    <w:rsid w:val="007B24C4"/>
    <w:rsid w:val="007B4D62"/>
    <w:rsid w:val="007B50E4"/>
    <w:rsid w:val="007B5236"/>
    <w:rsid w:val="007B6B2F"/>
    <w:rsid w:val="007C057B"/>
    <w:rsid w:val="007C1661"/>
    <w:rsid w:val="007C1A9E"/>
    <w:rsid w:val="007C6E38"/>
    <w:rsid w:val="007D212E"/>
    <w:rsid w:val="007D458F"/>
    <w:rsid w:val="007D4C29"/>
    <w:rsid w:val="007D5655"/>
    <w:rsid w:val="007D581D"/>
    <w:rsid w:val="007D5A52"/>
    <w:rsid w:val="007D73C0"/>
    <w:rsid w:val="007D7CF5"/>
    <w:rsid w:val="007D7E58"/>
    <w:rsid w:val="007E387E"/>
    <w:rsid w:val="007E41AD"/>
    <w:rsid w:val="007E497E"/>
    <w:rsid w:val="007E51F4"/>
    <w:rsid w:val="007E548B"/>
    <w:rsid w:val="007E5E9E"/>
    <w:rsid w:val="007E7486"/>
    <w:rsid w:val="007E7851"/>
    <w:rsid w:val="007F1493"/>
    <w:rsid w:val="007F15BC"/>
    <w:rsid w:val="007F1803"/>
    <w:rsid w:val="007F3524"/>
    <w:rsid w:val="007F4049"/>
    <w:rsid w:val="007F576D"/>
    <w:rsid w:val="007F60DB"/>
    <w:rsid w:val="007F637A"/>
    <w:rsid w:val="007F66A6"/>
    <w:rsid w:val="007F68BA"/>
    <w:rsid w:val="007F76BF"/>
    <w:rsid w:val="008003CD"/>
    <w:rsid w:val="00800512"/>
    <w:rsid w:val="00801331"/>
    <w:rsid w:val="00801687"/>
    <w:rsid w:val="008019EE"/>
    <w:rsid w:val="00802022"/>
    <w:rsid w:val="0080207C"/>
    <w:rsid w:val="008028A3"/>
    <w:rsid w:val="008059C1"/>
    <w:rsid w:val="0080662F"/>
    <w:rsid w:val="00806C91"/>
    <w:rsid w:val="0081065F"/>
    <w:rsid w:val="0081071A"/>
    <w:rsid w:val="00810E72"/>
    <w:rsid w:val="0081179B"/>
    <w:rsid w:val="00812DCB"/>
    <w:rsid w:val="00813DDF"/>
    <w:rsid w:val="00813FA5"/>
    <w:rsid w:val="0081523F"/>
    <w:rsid w:val="00816151"/>
    <w:rsid w:val="0081678A"/>
    <w:rsid w:val="00817268"/>
    <w:rsid w:val="00817C13"/>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7D6"/>
    <w:rsid w:val="00843ED1"/>
    <w:rsid w:val="008455DA"/>
    <w:rsid w:val="0084631E"/>
    <w:rsid w:val="008467D0"/>
    <w:rsid w:val="008470D0"/>
    <w:rsid w:val="008505DC"/>
    <w:rsid w:val="008509F0"/>
    <w:rsid w:val="00851875"/>
    <w:rsid w:val="00852357"/>
    <w:rsid w:val="00852B7B"/>
    <w:rsid w:val="00852C63"/>
    <w:rsid w:val="00853152"/>
    <w:rsid w:val="0085448C"/>
    <w:rsid w:val="00855048"/>
    <w:rsid w:val="008563D3"/>
    <w:rsid w:val="00856E64"/>
    <w:rsid w:val="00860A52"/>
    <w:rsid w:val="008621FF"/>
    <w:rsid w:val="00862960"/>
    <w:rsid w:val="00863532"/>
    <w:rsid w:val="00863AC2"/>
    <w:rsid w:val="008641E8"/>
    <w:rsid w:val="00864336"/>
    <w:rsid w:val="00865EC3"/>
    <w:rsid w:val="0086629C"/>
    <w:rsid w:val="00866415"/>
    <w:rsid w:val="0086672A"/>
    <w:rsid w:val="00867469"/>
    <w:rsid w:val="00870838"/>
    <w:rsid w:val="00870A3D"/>
    <w:rsid w:val="008736AC"/>
    <w:rsid w:val="00873771"/>
    <w:rsid w:val="00874C1F"/>
    <w:rsid w:val="008754FC"/>
    <w:rsid w:val="00875F7C"/>
    <w:rsid w:val="008773F6"/>
    <w:rsid w:val="00880A08"/>
    <w:rsid w:val="008813A0"/>
    <w:rsid w:val="00881B53"/>
    <w:rsid w:val="00882934"/>
    <w:rsid w:val="00882E98"/>
    <w:rsid w:val="00883242"/>
    <w:rsid w:val="00883A53"/>
    <w:rsid w:val="0088526C"/>
    <w:rsid w:val="00885C59"/>
    <w:rsid w:val="00885F34"/>
    <w:rsid w:val="008903C3"/>
    <w:rsid w:val="00890C47"/>
    <w:rsid w:val="0089256F"/>
    <w:rsid w:val="0089298A"/>
    <w:rsid w:val="00893CDB"/>
    <w:rsid w:val="00893D12"/>
    <w:rsid w:val="0089468F"/>
    <w:rsid w:val="00895105"/>
    <w:rsid w:val="00895316"/>
    <w:rsid w:val="00895861"/>
    <w:rsid w:val="00897B91"/>
    <w:rsid w:val="008A00A0"/>
    <w:rsid w:val="008A0836"/>
    <w:rsid w:val="008A08A9"/>
    <w:rsid w:val="008A1693"/>
    <w:rsid w:val="008A21F0"/>
    <w:rsid w:val="008A3891"/>
    <w:rsid w:val="008A5DE5"/>
    <w:rsid w:val="008B17E8"/>
    <w:rsid w:val="008B19B9"/>
    <w:rsid w:val="008B1FDB"/>
    <w:rsid w:val="008B2A5B"/>
    <w:rsid w:val="008B367A"/>
    <w:rsid w:val="008B430F"/>
    <w:rsid w:val="008B44C9"/>
    <w:rsid w:val="008B4DA3"/>
    <w:rsid w:val="008B4FF4"/>
    <w:rsid w:val="008B62A0"/>
    <w:rsid w:val="008B6729"/>
    <w:rsid w:val="008B71D5"/>
    <w:rsid w:val="008B7F83"/>
    <w:rsid w:val="008C085A"/>
    <w:rsid w:val="008C1A20"/>
    <w:rsid w:val="008C2FB5"/>
    <w:rsid w:val="008C302C"/>
    <w:rsid w:val="008C4CAB"/>
    <w:rsid w:val="008C6461"/>
    <w:rsid w:val="008C6A74"/>
    <w:rsid w:val="008C6BA4"/>
    <w:rsid w:val="008C6F82"/>
    <w:rsid w:val="008C7CBC"/>
    <w:rsid w:val="008D0067"/>
    <w:rsid w:val="008D125E"/>
    <w:rsid w:val="008D5308"/>
    <w:rsid w:val="008D55BF"/>
    <w:rsid w:val="008D61E0"/>
    <w:rsid w:val="008D6722"/>
    <w:rsid w:val="008D6E1D"/>
    <w:rsid w:val="008D7AB2"/>
    <w:rsid w:val="008E0259"/>
    <w:rsid w:val="008E131D"/>
    <w:rsid w:val="008E43E0"/>
    <w:rsid w:val="008E4A0E"/>
    <w:rsid w:val="008E4E59"/>
    <w:rsid w:val="008E55E9"/>
    <w:rsid w:val="008E6AAB"/>
    <w:rsid w:val="008E6F74"/>
    <w:rsid w:val="008F0115"/>
    <w:rsid w:val="008F0383"/>
    <w:rsid w:val="008F1F6A"/>
    <w:rsid w:val="008F28E7"/>
    <w:rsid w:val="008F3EDF"/>
    <w:rsid w:val="008F56DB"/>
    <w:rsid w:val="008F6842"/>
    <w:rsid w:val="0090053B"/>
    <w:rsid w:val="00900E59"/>
    <w:rsid w:val="00900FCF"/>
    <w:rsid w:val="00901298"/>
    <w:rsid w:val="00901680"/>
    <w:rsid w:val="009019BB"/>
    <w:rsid w:val="00901D39"/>
    <w:rsid w:val="00902919"/>
    <w:rsid w:val="0090315B"/>
    <w:rsid w:val="009033B0"/>
    <w:rsid w:val="00904350"/>
    <w:rsid w:val="00904D31"/>
    <w:rsid w:val="00905926"/>
    <w:rsid w:val="0090604A"/>
    <w:rsid w:val="00906B71"/>
    <w:rsid w:val="00907038"/>
    <w:rsid w:val="009078AB"/>
    <w:rsid w:val="0091055E"/>
    <w:rsid w:val="00912C5D"/>
    <w:rsid w:val="00912EC7"/>
    <w:rsid w:val="00912F79"/>
    <w:rsid w:val="00913D40"/>
    <w:rsid w:val="00913F89"/>
    <w:rsid w:val="00914852"/>
    <w:rsid w:val="00915222"/>
    <w:rsid w:val="009153A2"/>
    <w:rsid w:val="0091571A"/>
    <w:rsid w:val="00915AC4"/>
    <w:rsid w:val="00920404"/>
    <w:rsid w:val="00920A1E"/>
    <w:rsid w:val="00920C71"/>
    <w:rsid w:val="009221AD"/>
    <w:rsid w:val="009227DD"/>
    <w:rsid w:val="00923015"/>
    <w:rsid w:val="009234D0"/>
    <w:rsid w:val="00925013"/>
    <w:rsid w:val="00925024"/>
    <w:rsid w:val="00925655"/>
    <w:rsid w:val="00925733"/>
    <w:rsid w:val="009257A8"/>
    <w:rsid w:val="009261C8"/>
    <w:rsid w:val="00926D03"/>
    <w:rsid w:val="00926F76"/>
    <w:rsid w:val="0092703B"/>
    <w:rsid w:val="00927DB3"/>
    <w:rsid w:val="00927E08"/>
    <w:rsid w:val="00930863"/>
    <w:rsid w:val="00930D17"/>
    <w:rsid w:val="00930ED6"/>
    <w:rsid w:val="009310DD"/>
    <w:rsid w:val="00931206"/>
    <w:rsid w:val="00932077"/>
    <w:rsid w:val="00932513"/>
    <w:rsid w:val="00932A03"/>
    <w:rsid w:val="0093313E"/>
    <w:rsid w:val="009331F9"/>
    <w:rsid w:val="00934012"/>
    <w:rsid w:val="0093530F"/>
    <w:rsid w:val="0093592F"/>
    <w:rsid w:val="00935E65"/>
    <w:rsid w:val="009363F0"/>
    <w:rsid w:val="0093688D"/>
    <w:rsid w:val="0094165A"/>
    <w:rsid w:val="00942056"/>
    <w:rsid w:val="009429D1"/>
    <w:rsid w:val="00942E67"/>
    <w:rsid w:val="00942FC2"/>
    <w:rsid w:val="00943299"/>
    <w:rsid w:val="009438A7"/>
    <w:rsid w:val="00944EE7"/>
    <w:rsid w:val="0094539F"/>
    <w:rsid w:val="009458AF"/>
    <w:rsid w:val="00946555"/>
    <w:rsid w:val="00950B40"/>
    <w:rsid w:val="00951F39"/>
    <w:rsid w:val="009520A1"/>
    <w:rsid w:val="009522E2"/>
    <w:rsid w:val="0095259D"/>
    <w:rsid w:val="009528C1"/>
    <w:rsid w:val="009532C7"/>
    <w:rsid w:val="00953891"/>
    <w:rsid w:val="00953E82"/>
    <w:rsid w:val="00955D6C"/>
    <w:rsid w:val="00957107"/>
    <w:rsid w:val="00960547"/>
    <w:rsid w:val="00960CCA"/>
    <w:rsid w:val="00960E03"/>
    <w:rsid w:val="00962147"/>
    <w:rsid w:val="009621B8"/>
    <w:rsid w:val="009624AB"/>
    <w:rsid w:val="009634F6"/>
    <w:rsid w:val="00963579"/>
    <w:rsid w:val="00963FEC"/>
    <w:rsid w:val="0096422F"/>
    <w:rsid w:val="00964AE3"/>
    <w:rsid w:val="00965F05"/>
    <w:rsid w:val="0096720F"/>
    <w:rsid w:val="0097036E"/>
    <w:rsid w:val="00970968"/>
    <w:rsid w:val="009718BF"/>
    <w:rsid w:val="00973DB2"/>
    <w:rsid w:val="00973EF2"/>
    <w:rsid w:val="009771A9"/>
    <w:rsid w:val="00981475"/>
    <w:rsid w:val="00981668"/>
    <w:rsid w:val="00984331"/>
    <w:rsid w:val="00984C07"/>
    <w:rsid w:val="00985F69"/>
    <w:rsid w:val="009869A7"/>
    <w:rsid w:val="00986E99"/>
    <w:rsid w:val="00987813"/>
    <w:rsid w:val="00990C18"/>
    <w:rsid w:val="00990C46"/>
    <w:rsid w:val="00991DEF"/>
    <w:rsid w:val="00992659"/>
    <w:rsid w:val="0099359F"/>
    <w:rsid w:val="00993B98"/>
    <w:rsid w:val="00993F37"/>
    <w:rsid w:val="00993F3E"/>
    <w:rsid w:val="009944F9"/>
    <w:rsid w:val="00994B7C"/>
    <w:rsid w:val="00995954"/>
    <w:rsid w:val="00995E81"/>
    <w:rsid w:val="00996140"/>
    <w:rsid w:val="00996470"/>
    <w:rsid w:val="00996603"/>
    <w:rsid w:val="009974B3"/>
    <w:rsid w:val="00997F5D"/>
    <w:rsid w:val="009A0220"/>
    <w:rsid w:val="009A09AC"/>
    <w:rsid w:val="009A1BBC"/>
    <w:rsid w:val="009A2864"/>
    <w:rsid w:val="009A313E"/>
    <w:rsid w:val="009A3EAC"/>
    <w:rsid w:val="009A40D9"/>
    <w:rsid w:val="009B08F7"/>
    <w:rsid w:val="009B165F"/>
    <w:rsid w:val="009B292D"/>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822"/>
    <w:rsid w:val="009C69B7"/>
    <w:rsid w:val="009C72FE"/>
    <w:rsid w:val="009C7379"/>
    <w:rsid w:val="009D06F8"/>
    <w:rsid w:val="009D081A"/>
    <w:rsid w:val="009D0C17"/>
    <w:rsid w:val="009D11B0"/>
    <w:rsid w:val="009D1EBE"/>
    <w:rsid w:val="009D2409"/>
    <w:rsid w:val="009D2983"/>
    <w:rsid w:val="009D2C2D"/>
    <w:rsid w:val="009D36ED"/>
    <w:rsid w:val="009D37CB"/>
    <w:rsid w:val="009D4F4A"/>
    <w:rsid w:val="009D572A"/>
    <w:rsid w:val="009D67D9"/>
    <w:rsid w:val="009D7742"/>
    <w:rsid w:val="009D7D50"/>
    <w:rsid w:val="009E037B"/>
    <w:rsid w:val="009E05EC"/>
    <w:rsid w:val="009E0CF8"/>
    <w:rsid w:val="009E16BB"/>
    <w:rsid w:val="009E2008"/>
    <w:rsid w:val="009E3679"/>
    <w:rsid w:val="009E4D22"/>
    <w:rsid w:val="009E56EB"/>
    <w:rsid w:val="009E6AB6"/>
    <w:rsid w:val="009E6B21"/>
    <w:rsid w:val="009E7F27"/>
    <w:rsid w:val="009F1A7D"/>
    <w:rsid w:val="009F25A7"/>
    <w:rsid w:val="009F3431"/>
    <w:rsid w:val="009F3838"/>
    <w:rsid w:val="009F3ECD"/>
    <w:rsid w:val="009F4B19"/>
    <w:rsid w:val="009F5F05"/>
    <w:rsid w:val="009F6272"/>
    <w:rsid w:val="009F7315"/>
    <w:rsid w:val="009F73D1"/>
    <w:rsid w:val="00A00D40"/>
    <w:rsid w:val="00A01215"/>
    <w:rsid w:val="00A01FE7"/>
    <w:rsid w:val="00A04A93"/>
    <w:rsid w:val="00A070D4"/>
    <w:rsid w:val="00A07569"/>
    <w:rsid w:val="00A07749"/>
    <w:rsid w:val="00A078FB"/>
    <w:rsid w:val="00A10CE1"/>
    <w:rsid w:val="00A10CED"/>
    <w:rsid w:val="00A11A30"/>
    <w:rsid w:val="00A128C6"/>
    <w:rsid w:val="00A143CE"/>
    <w:rsid w:val="00A15FB9"/>
    <w:rsid w:val="00A16D9B"/>
    <w:rsid w:val="00A21A49"/>
    <w:rsid w:val="00A231E9"/>
    <w:rsid w:val="00A23647"/>
    <w:rsid w:val="00A245FE"/>
    <w:rsid w:val="00A30056"/>
    <w:rsid w:val="00A307AE"/>
    <w:rsid w:val="00A30B8B"/>
    <w:rsid w:val="00A31018"/>
    <w:rsid w:val="00A350CB"/>
    <w:rsid w:val="00A3511D"/>
    <w:rsid w:val="00A35E8B"/>
    <w:rsid w:val="00A361C6"/>
    <w:rsid w:val="00A3669F"/>
    <w:rsid w:val="00A36EAE"/>
    <w:rsid w:val="00A37BAF"/>
    <w:rsid w:val="00A37D04"/>
    <w:rsid w:val="00A41A01"/>
    <w:rsid w:val="00A429A9"/>
    <w:rsid w:val="00A43364"/>
    <w:rsid w:val="00A43CFF"/>
    <w:rsid w:val="00A47719"/>
    <w:rsid w:val="00A47EAB"/>
    <w:rsid w:val="00A50510"/>
    <w:rsid w:val="00A5068D"/>
    <w:rsid w:val="00A509A7"/>
    <w:rsid w:val="00A509B4"/>
    <w:rsid w:val="00A51D10"/>
    <w:rsid w:val="00A523B5"/>
    <w:rsid w:val="00A5427A"/>
    <w:rsid w:val="00A54C7B"/>
    <w:rsid w:val="00A54CFD"/>
    <w:rsid w:val="00A5639F"/>
    <w:rsid w:val="00A5675E"/>
    <w:rsid w:val="00A57040"/>
    <w:rsid w:val="00A57A46"/>
    <w:rsid w:val="00A60064"/>
    <w:rsid w:val="00A6044F"/>
    <w:rsid w:val="00A60D26"/>
    <w:rsid w:val="00A64F90"/>
    <w:rsid w:val="00A65A2B"/>
    <w:rsid w:val="00A70170"/>
    <w:rsid w:val="00A72659"/>
    <w:rsid w:val="00A726C7"/>
    <w:rsid w:val="00A7409C"/>
    <w:rsid w:val="00A752B5"/>
    <w:rsid w:val="00A774B4"/>
    <w:rsid w:val="00A77927"/>
    <w:rsid w:val="00A81734"/>
    <w:rsid w:val="00A81791"/>
    <w:rsid w:val="00A8195D"/>
    <w:rsid w:val="00A81B64"/>
    <w:rsid w:val="00A81B75"/>
    <w:rsid w:val="00A81DC9"/>
    <w:rsid w:val="00A82923"/>
    <w:rsid w:val="00A83203"/>
    <w:rsid w:val="00A8356E"/>
    <w:rsid w:val="00A8372C"/>
    <w:rsid w:val="00A855FA"/>
    <w:rsid w:val="00A905C6"/>
    <w:rsid w:val="00A90A0B"/>
    <w:rsid w:val="00A912FE"/>
    <w:rsid w:val="00A91418"/>
    <w:rsid w:val="00A91A18"/>
    <w:rsid w:val="00A91B40"/>
    <w:rsid w:val="00A9244B"/>
    <w:rsid w:val="00A932DF"/>
    <w:rsid w:val="00A947CF"/>
    <w:rsid w:val="00A95F5B"/>
    <w:rsid w:val="00A96D9C"/>
    <w:rsid w:val="00A97222"/>
    <w:rsid w:val="00A9772A"/>
    <w:rsid w:val="00AA18E2"/>
    <w:rsid w:val="00AA22B0"/>
    <w:rsid w:val="00AA2B19"/>
    <w:rsid w:val="00AA3B89"/>
    <w:rsid w:val="00AA5AE4"/>
    <w:rsid w:val="00AA5E50"/>
    <w:rsid w:val="00AA642B"/>
    <w:rsid w:val="00AA76DA"/>
    <w:rsid w:val="00AB0677"/>
    <w:rsid w:val="00AB0B02"/>
    <w:rsid w:val="00AB1983"/>
    <w:rsid w:val="00AB23C3"/>
    <w:rsid w:val="00AB24DB"/>
    <w:rsid w:val="00AB27AB"/>
    <w:rsid w:val="00AB35D0"/>
    <w:rsid w:val="00AB6B59"/>
    <w:rsid w:val="00AB77E7"/>
    <w:rsid w:val="00AC1DCF"/>
    <w:rsid w:val="00AC23B1"/>
    <w:rsid w:val="00AC260E"/>
    <w:rsid w:val="00AC2AF9"/>
    <w:rsid w:val="00AC2F71"/>
    <w:rsid w:val="00AC3A67"/>
    <w:rsid w:val="00AC47A6"/>
    <w:rsid w:val="00AC60C5"/>
    <w:rsid w:val="00AC67E9"/>
    <w:rsid w:val="00AC78ED"/>
    <w:rsid w:val="00AD02D3"/>
    <w:rsid w:val="00AD3675"/>
    <w:rsid w:val="00AD56A9"/>
    <w:rsid w:val="00AD69C4"/>
    <w:rsid w:val="00AD6F0C"/>
    <w:rsid w:val="00AE1C5F"/>
    <w:rsid w:val="00AE23DD"/>
    <w:rsid w:val="00AE3899"/>
    <w:rsid w:val="00AE59FA"/>
    <w:rsid w:val="00AE6CD2"/>
    <w:rsid w:val="00AE776A"/>
    <w:rsid w:val="00AF188A"/>
    <w:rsid w:val="00AF1F68"/>
    <w:rsid w:val="00AF2546"/>
    <w:rsid w:val="00AF27B7"/>
    <w:rsid w:val="00AF2BB2"/>
    <w:rsid w:val="00AF3C5D"/>
    <w:rsid w:val="00AF4817"/>
    <w:rsid w:val="00AF726A"/>
    <w:rsid w:val="00AF7AB4"/>
    <w:rsid w:val="00AF7B91"/>
    <w:rsid w:val="00B00015"/>
    <w:rsid w:val="00B0033A"/>
    <w:rsid w:val="00B01B47"/>
    <w:rsid w:val="00B031F6"/>
    <w:rsid w:val="00B043A6"/>
    <w:rsid w:val="00B06DE8"/>
    <w:rsid w:val="00B077AD"/>
    <w:rsid w:val="00B07AE1"/>
    <w:rsid w:val="00B07D23"/>
    <w:rsid w:val="00B12968"/>
    <w:rsid w:val="00B131FF"/>
    <w:rsid w:val="00B13498"/>
    <w:rsid w:val="00B13DA2"/>
    <w:rsid w:val="00B14BD8"/>
    <w:rsid w:val="00B1672A"/>
    <w:rsid w:val="00B16E71"/>
    <w:rsid w:val="00B174BD"/>
    <w:rsid w:val="00B20690"/>
    <w:rsid w:val="00B20B2A"/>
    <w:rsid w:val="00B21179"/>
    <w:rsid w:val="00B2129B"/>
    <w:rsid w:val="00B215A8"/>
    <w:rsid w:val="00B22FA7"/>
    <w:rsid w:val="00B239C4"/>
    <w:rsid w:val="00B23D86"/>
    <w:rsid w:val="00B24845"/>
    <w:rsid w:val="00B26370"/>
    <w:rsid w:val="00B27039"/>
    <w:rsid w:val="00B27C56"/>
    <w:rsid w:val="00B27D18"/>
    <w:rsid w:val="00B300DB"/>
    <w:rsid w:val="00B32BEC"/>
    <w:rsid w:val="00B35B87"/>
    <w:rsid w:val="00B40556"/>
    <w:rsid w:val="00B41D0C"/>
    <w:rsid w:val="00B43107"/>
    <w:rsid w:val="00B435AC"/>
    <w:rsid w:val="00B4449C"/>
    <w:rsid w:val="00B450DD"/>
    <w:rsid w:val="00B45AC4"/>
    <w:rsid w:val="00B45B33"/>
    <w:rsid w:val="00B45E0A"/>
    <w:rsid w:val="00B46C8A"/>
    <w:rsid w:val="00B47A18"/>
    <w:rsid w:val="00B51CD5"/>
    <w:rsid w:val="00B53824"/>
    <w:rsid w:val="00B53857"/>
    <w:rsid w:val="00B54009"/>
    <w:rsid w:val="00B54B6C"/>
    <w:rsid w:val="00B55A04"/>
    <w:rsid w:val="00B55CEE"/>
    <w:rsid w:val="00B56FB1"/>
    <w:rsid w:val="00B6083F"/>
    <w:rsid w:val="00B61095"/>
    <w:rsid w:val="00B61504"/>
    <w:rsid w:val="00B620AE"/>
    <w:rsid w:val="00B62E95"/>
    <w:rsid w:val="00B636AE"/>
    <w:rsid w:val="00B63ABC"/>
    <w:rsid w:val="00B645A6"/>
    <w:rsid w:val="00B64D3D"/>
    <w:rsid w:val="00B64F0A"/>
    <w:rsid w:val="00B6562C"/>
    <w:rsid w:val="00B6729E"/>
    <w:rsid w:val="00B720C9"/>
    <w:rsid w:val="00B7391B"/>
    <w:rsid w:val="00B73ACC"/>
    <w:rsid w:val="00B743E7"/>
    <w:rsid w:val="00B74B80"/>
    <w:rsid w:val="00B7567D"/>
    <w:rsid w:val="00B768A9"/>
    <w:rsid w:val="00B76E90"/>
    <w:rsid w:val="00B8005C"/>
    <w:rsid w:val="00B82E5F"/>
    <w:rsid w:val="00B8666B"/>
    <w:rsid w:val="00B86C64"/>
    <w:rsid w:val="00B904F4"/>
    <w:rsid w:val="00B90BD1"/>
    <w:rsid w:val="00B92536"/>
    <w:rsid w:val="00B9274D"/>
    <w:rsid w:val="00B940E4"/>
    <w:rsid w:val="00B94207"/>
    <w:rsid w:val="00B945D4"/>
    <w:rsid w:val="00B9506C"/>
    <w:rsid w:val="00B97B50"/>
    <w:rsid w:val="00BA3959"/>
    <w:rsid w:val="00BA563D"/>
    <w:rsid w:val="00BA5BCC"/>
    <w:rsid w:val="00BB1855"/>
    <w:rsid w:val="00BB2332"/>
    <w:rsid w:val="00BB239F"/>
    <w:rsid w:val="00BB2494"/>
    <w:rsid w:val="00BB2522"/>
    <w:rsid w:val="00BB28A3"/>
    <w:rsid w:val="00BB5218"/>
    <w:rsid w:val="00BB6BDF"/>
    <w:rsid w:val="00BB72C0"/>
    <w:rsid w:val="00BB7FF3"/>
    <w:rsid w:val="00BC0AF1"/>
    <w:rsid w:val="00BC27BE"/>
    <w:rsid w:val="00BC3779"/>
    <w:rsid w:val="00BC3815"/>
    <w:rsid w:val="00BC41A0"/>
    <w:rsid w:val="00BC43D8"/>
    <w:rsid w:val="00BC4B08"/>
    <w:rsid w:val="00BC5A86"/>
    <w:rsid w:val="00BC6633"/>
    <w:rsid w:val="00BC7AB9"/>
    <w:rsid w:val="00BD0186"/>
    <w:rsid w:val="00BD059C"/>
    <w:rsid w:val="00BD0D32"/>
    <w:rsid w:val="00BD1661"/>
    <w:rsid w:val="00BD594D"/>
    <w:rsid w:val="00BD6178"/>
    <w:rsid w:val="00BD6348"/>
    <w:rsid w:val="00BD7990"/>
    <w:rsid w:val="00BE147F"/>
    <w:rsid w:val="00BE1655"/>
    <w:rsid w:val="00BE1BBC"/>
    <w:rsid w:val="00BE46B5"/>
    <w:rsid w:val="00BE6663"/>
    <w:rsid w:val="00BE69B7"/>
    <w:rsid w:val="00BE6E4A"/>
    <w:rsid w:val="00BF0917"/>
    <w:rsid w:val="00BF0CD7"/>
    <w:rsid w:val="00BF0F60"/>
    <w:rsid w:val="00BF143E"/>
    <w:rsid w:val="00BF15CE"/>
    <w:rsid w:val="00BF2157"/>
    <w:rsid w:val="00BF2BEE"/>
    <w:rsid w:val="00BF2FC3"/>
    <w:rsid w:val="00BF3551"/>
    <w:rsid w:val="00BF36DF"/>
    <w:rsid w:val="00BF37C3"/>
    <w:rsid w:val="00BF4F07"/>
    <w:rsid w:val="00BF695B"/>
    <w:rsid w:val="00BF6A14"/>
    <w:rsid w:val="00BF71B0"/>
    <w:rsid w:val="00C0161F"/>
    <w:rsid w:val="00C030BD"/>
    <w:rsid w:val="00C036C3"/>
    <w:rsid w:val="00C03CCA"/>
    <w:rsid w:val="00C040E8"/>
    <w:rsid w:val="00C0499E"/>
    <w:rsid w:val="00C04BB2"/>
    <w:rsid w:val="00C04F4A"/>
    <w:rsid w:val="00C05158"/>
    <w:rsid w:val="00C058AF"/>
    <w:rsid w:val="00C06484"/>
    <w:rsid w:val="00C06563"/>
    <w:rsid w:val="00C06F9E"/>
    <w:rsid w:val="00C07776"/>
    <w:rsid w:val="00C07C0D"/>
    <w:rsid w:val="00C10210"/>
    <w:rsid w:val="00C1035C"/>
    <w:rsid w:val="00C1140E"/>
    <w:rsid w:val="00C1358F"/>
    <w:rsid w:val="00C13C2A"/>
    <w:rsid w:val="00C13CE8"/>
    <w:rsid w:val="00C14187"/>
    <w:rsid w:val="00C15151"/>
    <w:rsid w:val="00C1663D"/>
    <w:rsid w:val="00C16B6B"/>
    <w:rsid w:val="00C179BC"/>
    <w:rsid w:val="00C17F8C"/>
    <w:rsid w:val="00C211E6"/>
    <w:rsid w:val="00C22446"/>
    <w:rsid w:val="00C22681"/>
    <w:rsid w:val="00C22FB5"/>
    <w:rsid w:val="00C24236"/>
    <w:rsid w:val="00C24CBF"/>
    <w:rsid w:val="00C24FBB"/>
    <w:rsid w:val="00C253CE"/>
    <w:rsid w:val="00C25C66"/>
    <w:rsid w:val="00C2710B"/>
    <w:rsid w:val="00C279C2"/>
    <w:rsid w:val="00C27BA8"/>
    <w:rsid w:val="00C308D8"/>
    <w:rsid w:val="00C3183E"/>
    <w:rsid w:val="00C33531"/>
    <w:rsid w:val="00C33B9E"/>
    <w:rsid w:val="00C34194"/>
    <w:rsid w:val="00C35EF7"/>
    <w:rsid w:val="00C37BAE"/>
    <w:rsid w:val="00C4043D"/>
    <w:rsid w:val="00C40DAA"/>
    <w:rsid w:val="00C41110"/>
    <w:rsid w:val="00C41F7E"/>
    <w:rsid w:val="00C429D6"/>
    <w:rsid w:val="00C42A1B"/>
    <w:rsid w:val="00C42B41"/>
    <w:rsid w:val="00C42C1F"/>
    <w:rsid w:val="00C44A8D"/>
    <w:rsid w:val="00C44CF8"/>
    <w:rsid w:val="00C451DF"/>
    <w:rsid w:val="00C45B91"/>
    <w:rsid w:val="00C460A1"/>
    <w:rsid w:val="00C467BC"/>
    <w:rsid w:val="00C4789C"/>
    <w:rsid w:val="00C523C4"/>
    <w:rsid w:val="00C52C02"/>
    <w:rsid w:val="00C52DCB"/>
    <w:rsid w:val="00C57EE8"/>
    <w:rsid w:val="00C61072"/>
    <w:rsid w:val="00C61CFF"/>
    <w:rsid w:val="00C6243C"/>
    <w:rsid w:val="00C62F54"/>
    <w:rsid w:val="00C63AEA"/>
    <w:rsid w:val="00C6436B"/>
    <w:rsid w:val="00C67BBF"/>
    <w:rsid w:val="00C70168"/>
    <w:rsid w:val="00C71155"/>
    <w:rsid w:val="00C718DD"/>
    <w:rsid w:val="00C71AFB"/>
    <w:rsid w:val="00C74707"/>
    <w:rsid w:val="00C75930"/>
    <w:rsid w:val="00C767C7"/>
    <w:rsid w:val="00C779FD"/>
    <w:rsid w:val="00C77D84"/>
    <w:rsid w:val="00C80B9E"/>
    <w:rsid w:val="00C8168E"/>
    <w:rsid w:val="00C841B7"/>
    <w:rsid w:val="00C84A6C"/>
    <w:rsid w:val="00C8667D"/>
    <w:rsid w:val="00C86967"/>
    <w:rsid w:val="00C86DD6"/>
    <w:rsid w:val="00C87153"/>
    <w:rsid w:val="00C87887"/>
    <w:rsid w:val="00C91281"/>
    <w:rsid w:val="00C928A8"/>
    <w:rsid w:val="00C93044"/>
    <w:rsid w:val="00C95246"/>
    <w:rsid w:val="00C95301"/>
    <w:rsid w:val="00CA103E"/>
    <w:rsid w:val="00CA450C"/>
    <w:rsid w:val="00CA6C45"/>
    <w:rsid w:val="00CA74F6"/>
    <w:rsid w:val="00CA7603"/>
    <w:rsid w:val="00CB364E"/>
    <w:rsid w:val="00CB37B8"/>
    <w:rsid w:val="00CB4F1A"/>
    <w:rsid w:val="00CB572C"/>
    <w:rsid w:val="00CB58B4"/>
    <w:rsid w:val="00CB6577"/>
    <w:rsid w:val="00CB6768"/>
    <w:rsid w:val="00CB74C7"/>
    <w:rsid w:val="00CC1FE9"/>
    <w:rsid w:val="00CC3B49"/>
    <w:rsid w:val="00CC3D04"/>
    <w:rsid w:val="00CC4AF7"/>
    <w:rsid w:val="00CC54E5"/>
    <w:rsid w:val="00CC6B96"/>
    <w:rsid w:val="00CC6F04"/>
    <w:rsid w:val="00CC6FB7"/>
    <w:rsid w:val="00CC7B94"/>
    <w:rsid w:val="00CD39BC"/>
    <w:rsid w:val="00CD5A94"/>
    <w:rsid w:val="00CD6B9F"/>
    <w:rsid w:val="00CD6E8E"/>
    <w:rsid w:val="00CE161F"/>
    <w:rsid w:val="00CE2A1B"/>
    <w:rsid w:val="00CE2CC6"/>
    <w:rsid w:val="00CE3529"/>
    <w:rsid w:val="00CE4320"/>
    <w:rsid w:val="00CE5805"/>
    <w:rsid w:val="00CE5D9A"/>
    <w:rsid w:val="00CE76CD"/>
    <w:rsid w:val="00CF0B65"/>
    <w:rsid w:val="00CF1C1F"/>
    <w:rsid w:val="00CF3B5E"/>
    <w:rsid w:val="00CF3BA6"/>
    <w:rsid w:val="00CF4E8C"/>
    <w:rsid w:val="00CF5BA0"/>
    <w:rsid w:val="00CF6913"/>
    <w:rsid w:val="00CF7AA7"/>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DB1"/>
    <w:rsid w:val="00D21EA5"/>
    <w:rsid w:val="00D23A38"/>
    <w:rsid w:val="00D2574C"/>
    <w:rsid w:val="00D26D79"/>
    <w:rsid w:val="00D27C2B"/>
    <w:rsid w:val="00D33363"/>
    <w:rsid w:val="00D34529"/>
    <w:rsid w:val="00D34943"/>
    <w:rsid w:val="00D34A2B"/>
    <w:rsid w:val="00D35409"/>
    <w:rsid w:val="00D359D4"/>
    <w:rsid w:val="00D378CD"/>
    <w:rsid w:val="00D41B88"/>
    <w:rsid w:val="00D41E23"/>
    <w:rsid w:val="00D429EC"/>
    <w:rsid w:val="00D4365A"/>
    <w:rsid w:val="00D43D44"/>
    <w:rsid w:val="00D43EBB"/>
    <w:rsid w:val="00D44E4E"/>
    <w:rsid w:val="00D46D26"/>
    <w:rsid w:val="00D51254"/>
    <w:rsid w:val="00D51627"/>
    <w:rsid w:val="00D51E1A"/>
    <w:rsid w:val="00D52344"/>
    <w:rsid w:val="00D5267F"/>
    <w:rsid w:val="00D532DA"/>
    <w:rsid w:val="00D54AAC"/>
    <w:rsid w:val="00D54B32"/>
    <w:rsid w:val="00D552E3"/>
    <w:rsid w:val="00D55423"/>
    <w:rsid w:val="00D55DF0"/>
    <w:rsid w:val="00D563E1"/>
    <w:rsid w:val="00D56BB6"/>
    <w:rsid w:val="00D6022B"/>
    <w:rsid w:val="00D60C40"/>
    <w:rsid w:val="00D6138D"/>
    <w:rsid w:val="00D6166E"/>
    <w:rsid w:val="00D6244F"/>
    <w:rsid w:val="00D63126"/>
    <w:rsid w:val="00D635AF"/>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76B0E"/>
    <w:rsid w:val="00D82E32"/>
    <w:rsid w:val="00D83372"/>
    <w:rsid w:val="00D83974"/>
    <w:rsid w:val="00D84133"/>
    <w:rsid w:val="00D8431C"/>
    <w:rsid w:val="00D84966"/>
    <w:rsid w:val="00D85133"/>
    <w:rsid w:val="00D85D8A"/>
    <w:rsid w:val="00D8790C"/>
    <w:rsid w:val="00D91607"/>
    <w:rsid w:val="00D92C82"/>
    <w:rsid w:val="00D93336"/>
    <w:rsid w:val="00D94314"/>
    <w:rsid w:val="00D95BC7"/>
    <w:rsid w:val="00D95C17"/>
    <w:rsid w:val="00D96043"/>
    <w:rsid w:val="00D96B8A"/>
    <w:rsid w:val="00D974BF"/>
    <w:rsid w:val="00D97779"/>
    <w:rsid w:val="00DA14AB"/>
    <w:rsid w:val="00DA237B"/>
    <w:rsid w:val="00DA24A8"/>
    <w:rsid w:val="00DA3EBC"/>
    <w:rsid w:val="00DA52F5"/>
    <w:rsid w:val="00DA73A3"/>
    <w:rsid w:val="00DA76DD"/>
    <w:rsid w:val="00DB1424"/>
    <w:rsid w:val="00DB3080"/>
    <w:rsid w:val="00DB3885"/>
    <w:rsid w:val="00DB4AAF"/>
    <w:rsid w:val="00DB4E12"/>
    <w:rsid w:val="00DB5771"/>
    <w:rsid w:val="00DB586E"/>
    <w:rsid w:val="00DB6005"/>
    <w:rsid w:val="00DC0AB6"/>
    <w:rsid w:val="00DC21CF"/>
    <w:rsid w:val="00DC3395"/>
    <w:rsid w:val="00DC3664"/>
    <w:rsid w:val="00DC4B24"/>
    <w:rsid w:val="00DC4B9B"/>
    <w:rsid w:val="00DC6162"/>
    <w:rsid w:val="00DC6EFC"/>
    <w:rsid w:val="00DC7CDE"/>
    <w:rsid w:val="00DD0E44"/>
    <w:rsid w:val="00DD195B"/>
    <w:rsid w:val="00DD1FBD"/>
    <w:rsid w:val="00DD243F"/>
    <w:rsid w:val="00DD46E9"/>
    <w:rsid w:val="00DD4711"/>
    <w:rsid w:val="00DD4812"/>
    <w:rsid w:val="00DD4CA7"/>
    <w:rsid w:val="00DE0097"/>
    <w:rsid w:val="00DE05AE"/>
    <w:rsid w:val="00DE0979"/>
    <w:rsid w:val="00DE12E9"/>
    <w:rsid w:val="00DE301D"/>
    <w:rsid w:val="00DE33EC"/>
    <w:rsid w:val="00DE43F4"/>
    <w:rsid w:val="00DE5391"/>
    <w:rsid w:val="00DE53F8"/>
    <w:rsid w:val="00DE5A51"/>
    <w:rsid w:val="00DE60E6"/>
    <w:rsid w:val="00DE6C9B"/>
    <w:rsid w:val="00DE74DC"/>
    <w:rsid w:val="00DE7D5A"/>
    <w:rsid w:val="00DF14C0"/>
    <w:rsid w:val="00DF1EC4"/>
    <w:rsid w:val="00DF247C"/>
    <w:rsid w:val="00DF3F4F"/>
    <w:rsid w:val="00DF5ACF"/>
    <w:rsid w:val="00DF707E"/>
    <w:rsid w:val="00DF70A1"/>
    <w:rsid w:val="00DF759D"/>
    <w:rsid w:val="00E003AF"/>
    <w:rsid w:val="00E00482"/>
    <w:rsid w:val="00E018C3"/>
    <w:rsid w:val="00E01C15"/>
    <w:rsid w:val="00E052B1"/>
    <w:rsid w:val="00E05886"/>
    <w:rsid w:val="00E104C6"/>
    <w:rsid w:val="00E10C02"/>
    <w:rsid w:val="00E134D8"/>
    <w:rsid w:val="00E137E1"/>
    <w:rsid w:val="00E137F4"/>
    <w:rsid w:val="00E164F2"/>
    <w:rsid w:val="00E16F61"/>
    <w:rsid w:val="00E178A7"/>
    <w:rsid w:val="00E20F6A"/>
    <w:rsid w:val="00E21A25"/>
    <w:rsid w:val="00E23303"/>
    <w:rsid w:val="00E239E0"/>
    <w:rsid w:val="00E24071"/>
    <w:rsid w:val="00E253CA"/>
    <w:rsid w:val="00E2771C"/>
    <w:rsid w:val="00E31D50"/>
    <w:rsid w:val="00E324D9"/>
    <w:rsid w:val="00E331FB"/>
    <w:rsid w:val="00E334A8"/>
    <w:rsid w:val="00E33DF4"/>
    <w:rsid w:val="00E35EDE"/>
    <w:rsid w:val="00E35F68"/>
    <w:rsid w:val="00E364AA"/>
    <w:rsid w:val="00E36528"/>
    <w:rsid w:val="00E409B4"/>
    <w:rsid w:val="00E40CF7"/>
    <w:rsid w:val="00E413B8"/>
    <w:rsid w:val="00E434EB"/>
    <w:rsid w:val="00E440C0"/>
    <w:rsid w:val="00E44750"/>
    <w:rsid w:val="00E4683D"/>
    <w:rsid w:val="00E46CA0"/>
    <w:rsid w:val="00E4765C"/>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348A"/>
    <w:rsid w:val="00E74817"/>
    <w:rsid w:val="00E74FE4"/>
    <w:rsid w:val="00E7553D"/>
    <w:rsid w:val="00E7738D"/>
    <w:rsid w:val="00E7751C"/>
    <w:rsid w:val="00E80EF3"/>
    <w:rsid w:val="00E81633"/>
    <w:rsid w:val="00E82AED"/>
    <w:rsid w:val="00E82FCC"/>
    <w:rsid w:val="00E831A3"/>
    <w:rsid w:val="00E839FE"/>
    <w:rsid w:val="00E845EE"/>
    <w:rsid w:val="00E862B5"/>
    <w:rsid w:val="00E863D8"/>
    <w:rsid w:val="00E86733"/>
    <w:rsid w:val="00E86927"/>
    <w:rsid w:val="00E8700D"/>
    <w:rsid w:val="00E87094"/>
    <w:rsid w:val="00E9108A"/>
    <w:rsid w:val="00E94803"/>
    <w:rsid w:val="00E94B69"/>
    <w:rsid w:val="00E9588E"/>
    <w:rsid w:val="00E96813"/>
    <w:rsid w:val="00EA17B9"/>
    <w:rsid w:val="00EA279E"/>
    <w:rsid w:val="00EA2BA6"/>
    <w:rsid w:val="00EA2FD7"/>
    <w:rsid w:val="00EA33B1"/>
    <w:rsid w:val="00EA69A6"/>
    <w:rsid w:val="00EA74F2"/>
    <w:rsid w:val="00EA7552"/>
    <w:rsid w:val="00EA7F5C"/>
    <w:rsid w:val="00EB193D"/>
    <w:rsid w:val="00EB2A71"/>
    <w:rsid w:val="00EB2C57"/>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4B3"/>
    <w:rsid w:val="00ED288C"/>
    <w:rsid w:val="00ED2BA9"/>
    <w:rsid w:val="00ED2C23"/>
    <w:rsid w:val="00ED2CF0"/>
    <w:rsid w:val="00ED2DF8"/>
    <w:rsid w:val="00ED6D87"/>
    <w:rsid w:val="00EE1058"/>
    <w:rsid w:val="00EE1089"/>
    <w:rsid w:val="00EE1614"/>
    <w:rsid w:val="00EE3260"/>
    <w:rsid w:val="00EE3CF3"/>
    <w:rsid w:val="00EE50F0"/>
    <w:rsid w:val="00EE586E"/>
    <w:rsid w:val="00EE5BEB"/>
    <w:rsid w:val="00EE6524"/>
    <w:rsid w:val="00EE788B"/>
    <w:rsid w:val="00EF00ED"/>
    <w:rsid w:val="00EF0192"/>
    <w:rsid w:val="00EF0196"/>
    <w:rsid w:val="00EF06A8"/>
    <w:rsid w:val="00EF0943"/>
    <w:rsid w:val="00EF0EAD"/>
    <w:rsid w:val="00EF111C"/>
    <w:rsid w:val="00EF4CB1"/>
    <w:rsid w:val="00EF5798"/>
    <w:rsid w:val="00EF60A5"/>
    <w:rsid w:val="00EF60E5"/>
    <w:rsid w:val="00EF6A0C"/>
    <w:rsid w:val="00EF6E7F"/>
    <w:rsid w:val="00EF7ADB"/>
    <w:rsid w:val="00F00934"/>
    <w:rsid w:val="00F01D8F"/>
    <w:rsid w:val="00F01D93"/>
    <w:rsid w:val="00F02B19"/>
    <w:rsid w:val="00F0316E"/>
    <w:rsid w:val="00F05A4D"/>
    <w:rsid w:val="00F06BB9"/>
    <w:rsid w:val="00F06C53"/>
    <w:rsid w:val="00F10BCF"/>
    <w:rsid w:val="00F121C4"/>
    <w:rsid w:val="00F16658"/>
    <w:rsid w:val="00F17235"/>
    <w:rsid w:val="00F20B40"/>
    <w:rsid w:val="00F211C4"/>
    <w:rsid w:val="00F224F7"/>
    <w:rsid w:val="00F2269A"/>
    <w:rsid w:val="00F22775"/>
    <w:rsid w:val="00F228A5"/>
    <w:rsid w:val="00F246D4"/>
    <w:rsid w:val="00F269DC"/>
    <w:rsid w:val="00F27135"/>
    <w:rsid w:val="00F309E2"/>
    <w:rsid w:val="00F30C2D"/>
    <w:rsid w:val="00F318BD"/>
    <w:rsid w:val="00F32557"/>
    <w:rsid w:val="00F32CE9"/>
    <w:rsid w:val="00F3300A"/>
    <w:rsid w:val="00F332EF"/>
    <w:rsid w:val="00F33A6A"/>
    <w:rsid w:val="00F33FDE"/>
    <w:rsid w:val="00F3411F"/>
    <w:rsid w:val="00F34D8E"/>
    <w:rsid w:val="00F3515A"/>
    <w:rsid w:val="00F3674D"/>
    <w:rsid w:val="00F37587"/>
    <w:rsid w:val="00F40224"/>
    <w:rsid w:val="00F4079E"/>
    <w:rsid w:val="00F40B14"/>
    <w:rsid w:val="00F40DC4"/>
    <w:rsid w:val="00F411FB"/>
    <w:rsid w:val="00F42101"/>
    <w:rsid w:val="00F42EAA"/>
    <w:rsid w:val="00F42EE0"/>
    <w:rsid w:val="00F434A9"/>
    <w:rsid w:val="00F437C4"/>
    <w:rsid w:val="00F446A0"/>
    <w:rsid w:val="00F4739C"/>
    <w:rsid w:val="00F47A0A"/>
    <w:rsid w:val="00F47A79"/>
    <w:rsid w:val="00F47F5C"/>
    <w:rsid w:val="00F50067"/>
    <w:rsid w:val="00F51220"/>
    <w:rsid w:val="00F51928"/>
    <w:rsid w:val="00F52320"/>
    <w:rsid w:val="00F543B3"/>
    <w:rsid w:val="00F5467A"/>
    <w:rsid w:val="00F5643A"/>
    <w:rsid w:val="00F56596"/>
    <w:rsid w:val="00F57709"/>
    <w:rsid w:val="00F606B2"/>
    <w:rsid w:val="00F62236"/>
    <w:rsid w:val="00F6373D"/>
    <w:rsid w:val="00F63959"/>
    <w:rsid w:val="00F63CDF"/>
    <w:rsid w:val="00F642AF"/>
    <w:rsid w:val="00F650B4"/>
    <w:rsid w:val="00F65192"/>
    <w:rsid w:val="00F65901"/>
    <w:rsid w:val="00F65E9C"/>
    <w:rsid w:val="00F66B95"/>
    <w:rsid w:val="00F706AA"/>
    <w:rsid w:val="00F715D0"/>
    <w:rsid w:val="00F7172B"/>
    <w:rsid w:val="00F717E7"/>
    <w:rsid w:val="00F724A1"/>
    <w:rsid w:val="00F7288E"/>
    <w:rsid w:val="00F740FA"/>
    <w:rsid w:val="00F74A7A"/>
    <w:rsid w:val="00F7632C"/>
    <w:rsid w:val="00F76FDC"/>
    <w:rsid w:val="00F771C6"/>
    <w:rsid w:val="00F77E4A"/>
    <w:rsid w:val="00F77ED7"/>
    <w:rsid w:val="00F80F5D"/>
    <w:rsid w:val="00F818CF"/>
    <w:rsid w:val="00F83143"/>
    <w:rsid w:val="00F8419A"/>
    <w:rsid w:val="00F84564"/>
    <w:rsid w:val="00F853F3"/>
    <w:rsid w:val="00F85853"/>
    <w:rsid w:val="00F8591B"/>
    <w:rsid w:val="00F8655C"/>
    <w:rsid w:val="00F90BCA"/>
    <w:rsid w:val="00F90E1A"/>
    <w:rsid w:val="00F91B79"/>
    <w:rsid w:val="00F94B27"/>
    <w:rsid w:val="00F96626"/>
    <w:rsid w:val="00F96946"/>
    <w:rsid w:val="00F97131"/>
    <w:rsid w:val="00F9720F"/>
    <w:rsid w:val="00F97B4B"/>
    <w:rsid w:val="00F97C84"/>
    <w:rsid w:val="00FA0156"/>
    <w:rsid w:val="00FA03D8"/>
    <w:rsid w:val="00FA0D81"/>
    <w:rsid w:val="00FA166A"/>
    <w:rsid w:val="00FA2CF6"/>
    <w:rsid w:val="00FA2D55"/>
    <w:rsid w:val="00FA3065"/>
    <w:rsid w:val="00FA3EBB"/>
    <w:rsid w:val="00FA4284"/>
    <w:rsid w:val="00FA52F9"/>
    <w:rsid w:val="00FA54D8"/>
    <w:rsid w:val="00FB0346"/>
    <w:rsid w:val="00FB0E61"/>
    <w:rsid w:val="00FB10FF"/>
    <w:rsid w:val="00FB1AF9"/>
    <w:rsid w:val="00FB1B99"/>
    <w:rsid w:val="00FB1D69"/>
    <w:rsid w:val="00FB2812"/>
    <w:rsid w:val="00FB332B"/>
    <w:rsid w:val="00FB3570"/>
    <w:rsid w:val="00FB4BE6"/>
    <w:rsid w:val="00FB67AC"/>
    <w:rsid w:val="00FB7100"/>
    <w:rsid w:val="00FC0636"/>
    <w:rsid w:val="00FC0C6F"/>
    <w:rsid w:val="00FC14C7"/>
    <w:rsid w:val="00FC2315"/>
    <w:rsid w:val="00FC2758"/>
    <w:rsid w:val="00FC3523"/>
    <w:rsid w:val="00FC3C3B"/>
    <w:rsid w:val="00FC3F7D"/>
    <w:rsid w:val="00FC400F"/>
    <w:rsid w:val="00FC44C4"/>
    <w:rsid w:val="00FC4F7B"/>
    <w:rsid w:val="00FC7451"/>
    <w:rsid w:val="00FC755A"/>
    <w:rsid w:val="00FC7D25"/>
    <w:rsid w:val="00FD05FD"/>
    <w:rsid w:val="00FD1F94"/>
    <w:rsid w:val="00FD21A7"/>
    <w:rsid w:val="00FD3347"/>
    <w:rsid w:val="00FD3A57"/>
    <w:rsid w:val="00FD40E9"/>
    <w:rsid w:val="00FD495B"/>
    <w:rsid w:val="00FD7EC3"/>
    <w:rsid w:val="00FE0C73"/>
    <w:rsid w:val="00FE0F38"/>
    <w:rsid w:val="00FE108E"/>
    <w:rsid w:val="00FE10F9"/>
    <w:rsid w:val="00FE126B"/>
    <w:rsid w:val="00FE1913"/>
    <w:rsid w:val="00FE2356"/>
    <w:rsid w:val="00FE2629"/>
    <w:rsid w:val="00FE36BF"/>
    <w:rsid w:val="00FE40B5"/>
    <w:rsid w:val="00FE660C"/>
    <w:rsid w:val="00FF058C"/>
    <w:rsid w:val="00FF0F2A"/>
    <w:rsid w:val="00FF492B"/>
    <w:rsid w:val="00FF5EC7"/>
    <w:rsid w:val="00FF6302"/>
    <w:rsid w:val="00FF7815"/>
    <w:rsid w:val="00FF7892"/>
    <w:rsid w:val="00FF7C5D"/>
    <w:rsid w:val="036FF37E"/>
    <w:rsid w:val="041EDD50"/>
    <w:rsid w:val="053C4FF3"/>
    <w:rsid w:val="0687349E"/>
    <w:rsid w:val="08641677"/>
    <w:rsid w:val="095C3ACB"/>
    <w:rsid w:val="168370E5"/>
    <w:rsid w:val="17E1AEF1"/>
    <w:rsid w:val="1BB52D62"/>
    <w:rsid w:val="263255FE"/>
    <w:rsid w:val="2695C9F7"/>
    <w:rsid w:val="2A6F9667"/>
    <w:rsid w:val="31B3AC62"/>
    <w:rsid w:val="332DBC99"/>
    <w:rsid w:val="396E18D2"/>
    <w:rsid w:val="408893A5"/>
    <w:rsid w:val="568B859B"/>
    <w:rsid w:val="5B62FD38"/>
    <w:rsid w:val="5E41E4A6"/>
    <w:rsid w:val="6078F535"/>
    <w:rsid w:val="685CFDE5"/>
    <w:rsid w:val="6887CD8A"/>
    <w:rsid w:val="6BF186B5"/>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1B33EAB9-BD85-44FE-946C-F9E812835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636AE"/>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636A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636A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636A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636A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636AE"/>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636AE"/>
    <w:pPr>
      <w:tabs>
        <w:tab w:val="right" w:leader="dot" w:pos="14570"/>
      </w:tabs>
      <w:spacing w:before="0"/>
    </w:pPr>
    <w:rPr>
      <w:b/>
      <w:noProof/>
    </w:rPr>
  </w:style>
  <w:style w:type="paragraph" w:styleId="TOC2">
    <w:name w:val="toc 2"/>
    <w:aliases w:val="ŠTOC 2"/>
    <w:basedOn w:val="Normal"/>
    <w:next w:val="Normal"/>
    <w:uiPriority w:val="39"/>
    <w:unhideWhenUsed/>
    <w:rsid w:val="00B636AE"/>
    <w:pPr>
      <w:tabs>
        <w:tab w:val="right" w:leader="dot" w:pos="14570"/>
      </w:tabs>
      <w:spacing w:before="0"/>
    </w:pPr>
    <w:rPr>
      <w:noProof/>
    </w:rPr>
  </w:style>
  <w:style w:type="paragraph" w:styleId="Header">
    <w:name w:val="header"/>
    <w:aliases w:val="ŠHeader"/>
    <w:basedOn w:val="Normal"/>
    <w:link w:val="HeaderChar"/>
    <w:uiPriority w:val="16"/>
    <w:rsid w:val="00B636AE"/>
    <w:rPr>
      <w:noProof/>
      <w:color w:val="002664"/>
      <w:sz w:val="28"/>
      <w:szCs w:val="28"/>
    </w:rPr>
  </w:style>
  <w:style w:type="character" w:customStyle="1" w:styleId="Heading5Char">
    <w:name w:val="Heading 5 Char"/>
    <w:aliases w:val="ŠHeading 5 Char"/>
    <w:basedOn w:val="DefaultParagraphFont"/>
    <w:link w:val="Heading5"/>
    <w:uiPriority w:val="6"/>
    <w:rsid w:val="00B636AE"/>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636AE"/>
    <w:rPr>
      <w:rFonts w:ascii="Arial" w:hAnsi="Arial" w:cs="Arial"/>
      <w:noProof/>
      <w:color w:val="002664"/>
      <w:sz w:val="28"/>
      <w:szCs w:val="28"/>
      <w:lang w:val="en-AU"/>
    </w:rPr>
  </w:style>
  <w:style w:type="paragraph" w:styleId="Footer">
    <w:name w:val="footer"/>
    <w:aliases w:val="ŠFooter"/>
    <w:basedOn w:val="Normal"/>
    <w:link w:val="FooterChar"/>
    <w:uiPriority w:val="19"/>
    <w:rsid w:val="00B636A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636AE"/>
    <w:rPr>
      <w:rFonts w:ascii="Arial" w:hAnsi="Arial" w:cs="Arial"/>
      <w:sz w:val="18"/>
      <w:szCs w:val="18"/>
      <w:lang w:val="en-AU"/>
    </w:rPr>
  </w:style>
  <w:style w:type="paragraph" w:styleId="Caption">
    <w:name w:val="caption"/>
    <w:aliases w:val="ŠCaption"/>
    <w:basedOn w:val="Normal"/>
    <w:next w:val="Normal"/>
    <w:uiPriority w:val="20"/>
    <w:qFormat/>
    <w:rsid w:val="00B636AE"/>
    <w:pPr>
      <w:keepNext/>
      <w:spacing w:after="200" w:line="240" w:lineRule="auto"/>
    </w:pPr>
    <w:rPr>
      <w:iCs/>
      <w:color w:val="002664"/>
      <w:sz w:val="18"/>
      <w:szCs w:val="18"/>
    </w:rPr>
  </w:style>
  <w:style w:type="paragraph" w:customStyle="1" w:styleId="Logo">
    <w:name w:val="ŠLogo"/>
    <w:basedOn w:val="Normal"/>
    <w:uiPriority w:val="18"/>
    <w:qFormat/>
    <w:rsid w:val="00B636AE"/>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636AE"/>
    <w:pPr>
      <w:spacing w:before="0"/>
      <w:ind w:left="244"/>
    </w:pPr>
  </w:style>
  <w:style w:type="character" w:styleId="Hyperlink">
    <w:name w:val="Hyperlink"/>
    <w:aliases w:val="ŠHyperlink"/>
    <w:basedOn w:val="DefaultParagraphFont"/>
    <w:uiPriority w:val="99"/>
    <w:unhideWhenUsed/>
    <w:rsid w:val="00B636AE"/>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636AE"/>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636AE"/>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636AE"/>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636AE"/>
    <w:rPr>
      <w:rFonts w:ascii="Arial" w:hAnsi="Arial" w:cs="Arial"/>
      <w:color w:val="002664"/>
      <w:sz w:val="28"/>
      <w:szCs w:val="36"/>
      <w:lang w:val="en-AU"/>
    </w:rPr>
  </w:style>
  <w:style w:type="table" w:customStyle="1" w:styleId="Tableheader">
    <w:name w:val="ŠTable header"/>
    <w:basedOn w:val="TableNormal"/>
    <w:uiPriority w:val="99"/>
    <w:rsid w:val="00B636AE"/>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636AE"/>
    <w:pPr>
      <w:numPr>
        <w:numId w:val="49"/>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B636AE"/>
    <w:pPr>
      <w:numPr>
        <w:numId w:val="45"/>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636AE"/>
    <w:pPr>
      <w:numPr>
        <w:numId w:val="50"/>
      </w:numPr>
    </w:pPr>
  </w:style>
  <w:style w:type="character" w:styleId="Strong">
    <w:name w:val="Strong"/>
    <w:aliases w:val="ŠStrong,Bold"/>
    <w:qFormat/>
    <w:rsid w:val="00B636AE"/>
    <w:rPr>
      <w:b/>
      <w:bCs/>
    </w:rPr>
  </w:style>
  <w:style w:type="paragraph" w:styleId="ListBullet">
    <w:name w:val="List Bullet"/>
    <w:aliases w:val="ŠList Bullet"/>
    <w:basedOn w:val="Normal"/>
    <w:uiPriority w:val="9"/>
    <w:qFormat/>
    <w:rsid w:val="00B636AE"/>
    <w:pPr>
      <w:numPr>
        <w:numId w:val="47"/>
      </w:numPr>
    </w:pPr>
  </w:style>
  <w:style w:type="character" w:styleId="Emphasis">
    <w:name w:val="Emphasis"/>
    <w:aliases w:val="ŠEmphasis,Italic"/>
    <w:qFormat/>
    <w:rsid w:val="00B636AE"/>
    <w:rPr>
      <w:i/>
      <w:iCs/>
    </w:rPr>
  </w:style>
  <w:style w:type="paragraph" w:styleId="Title">
    <w:name w:val="Title"/>
    <w:aliases w:val="ŠTitle"/>
    <w:basedOn w:val="Normal"/>
    <w:next w:val="Normal"/>
    <w:link w:val="TitleChar"/>
    <w:uiPriority w:val="1"/>
    <w:rsid w:val="00B636A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636AE"/>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B636AE"/>
    <w:pPr>
      <w:spacing w:line="240" w:lineRule="auto"/>
    </w:pPr>
    <w:rPr>
      <w:sz w:val="20"/>
      <w:szCs w:val="20"/>
    </w:rPr>
  </w:style>
  <w:style w:type="table" w:styleId="TableGrid">
    <w:name w:val="Table Grid"/>
    <w:basedOn w:val="TableNormal"/>
    <w:uiPriority w:val="39"/>
    <w:rsid w:val="00B636AE"/>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636A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B636AE"/>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B636AE"/>
    <w:rPr>
      <w:rFonts w:ascii="Arial" w:hAnsi="Arial" w:cs="Arial"/>
      <w:sz w:val="20"/>
      <w:szCs w:val="20"/>
      <w:lang w:val="en-AU"/>
    </w:rPr>
  </w:style>
  <w:style w:type="character" w:styleId="CommentReference">
    <w:name w:val="annotation reference"/>
    <w:basedOn w:val="DefaultParagraphFont"/>
    <w:uiPriority w:val="99"/>
    <w:semiHidden/>
    <w:unhideWhenUsed/>
    <w:rsid w:val="00B636AE"/>
    <w:rPr>
      <w:sz w:val="16"/>
      <w:szCs w:val="16"/>
    </w:rPr>
  </w:style>
  <w:style w:type="paragraph" w:styleId="CommentSubject">
    <w:name w:val="annotation subject"/>
    <w:basedOn w:val="CommentText"/>
    <w:next w:val="CommentText"/>
    <w:link w:val="CommentSubjectChar"/>
    <w:uiPriority w:val="99"/>
    <w:semiHidden/>
    <w:unhideWhenUsed/>
    <w:rsid w:val="00B636AE"/>
    <w:rPr>
      <w:b/>
      <w:bCs/>
    </w:rPr>
  </w:style>
  <w:style w:type="character" w:customStyle="1" w:styleId="CommentSubjectChar">
    <w:name w:val="Comment Subject Char"/>
    <w:basedOn w:val="CommentTextChar"/>
    <w:link w:val="CommentSubject"/>
    <w:uiPriority w:val="99"/>
    <w:semiHidden/>
    <w:rsid w:val="00B636AE"/>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636AE"/>
    <w:rPr>
      <w:color w:val="605E5C"/>
      <w:shd w:val="clear" w:color="auto" w:fill="E1DFDD"/>
    </w:rPr>
  </w:style>
  <w:style w:type="paragraph" w:styleId="ListParagraph">
    <w:name w:val="List Paragraph"/>
    <w:aliases w:val="ŠList Paragraph"/>
    <w:basedOn w:val="Normal"/>
    <w:uiPriority w:val="34"/>
    <w:unhideWhenUsed/>
    <w:qFormat/>
    <w:rsid w:val="00B636AE"/>
    <w:pPr>
      <w:ind w:left="567"/>
    </w:pPr>
  </w:style>
  <w:style w:type="character" w:styleId="PlaceholderText">
    <w:name w:val="Placeholder Text"/>
    <w:basedOn w:val="DefaultParagraphFont"/>
    <w:uiPriority w:val="99"/>
    <w:semiHidden/>
    <w:rsid w:val="00B636AE"/>
    <w:rPr>
      <w:color w:val="808080"/>
    </w:rPr>
  </w:style>
  <w:style w:type="character" w:styleId="FollowedHyperlink">
    <w:name w:val="FollowedHyperlink"/>
    <w:basedOn w:val="DefaultParagraphFont"/>
    <w:uiPriority w:val="99"/>
    <w:semiHidden/>
    <w:unhideWhenUsed/>
    <w:rsid w:val="00B636AE"/>
    <w:rPr>
      <w:color w:val="954F72" w:themeColor="followedHyperlink"/>
      <w:u w:val="single"/>
    </w:rPr>
  </w:style>
  <w:style w:type="paragraph" w:styleId="Subtitle">
    <w:name w:val="Subtitle"/>
    <w:basedOn w:val="Normal"/>
    <w:next w:val="Normal"/>
    <w:link w:val="SubtitleChar"/>
    <w:uiPriority w:val="11"/>
    <w:semiHidden/>
    <w:qFormat/>
    <w:rsid w:val="00B636A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636AE"/>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636AE"/>
    <w:rPr>
      <w:i/>
      <w:iCs/>
      <w:color w:val="404040" w:themeColor="text1" w:themeTint="BF"/>
    </w:rPr>
  </w:style>
  <w:style w:type="paragraph" w:styleId="TOC4">
    <w:name w:val="toc 4"/>
    <w:aliases w:val="ŠTOC 4"/>
    <w:basedOn w:val="Normal"/>
    <w:next w:val="Normal"/>
    <w:autoRedefine/>
    <w:uiPriority w:val="39"/>
    <w:unhideWhenUsed/>
    <w:rsid w:val="00B636AE"/>
    <w:pPr>
      <w:spacing w:before="0"/>
      <w:ind w:left="488"/>
    </w:pPr>
  </w:style>
  <w:style w:type="paragraph" w:styleId="TOCHeading">
    <w:name w:val="TOC Heading"/>
    <w:aliases w:val="ŠTOC Heading"/>
    <w:basedOn w:val="Heading1"/>
    <w:next w:val="Normal"/>
    <w:uiPriority w:val="38"/>
    <w:qFormat/>
    <w:rsid w:val="00B636AE"/>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B636AE"/>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636AE"/>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B636AE"/>
    <w:pPr>
      <w:numPr>
        <w:numId w:val="46"/>
      </w:numPr>
    </w:pPr>
  </w:style>
  <w:style w:type="paragraph" w:styleId="ListNumber3">
    <w:name w:val="List Number 3"/>
    <w:aliases w:val="ŠList Number 3"/>
    <w:basedOn w:val="ListBullet3"/>
    <w:uiPriority w:val="8"/>
    <w:rsid w:val="00B636AE"/>
    <w:pPr>
      <w:numPr>
        <w:ilvl w:val="2"/>
        <w:numId w:val="49"/>
      </w:numPr>
    </w:pPr>
  </w:style>
  <w:style w:type="character" w:customStyle="1" w:styleId="BoldItalic">
    <w:name w:val="ŠBold Italic"/>
    <w:basedOn w:val="DefaultParagraphFont"/>
    <w:uiPriority w:val="1"/>
    <w:qFormat/>
    <w:rsid w:val="00B636AE"/>
    <w:rPr>
      <w:b/>
      <w:i/>
      <w:iCs/>
    </w:rPr>
  </w:style>
  <w:style w:type="paragraph" w:customStyle="1" w:styleId="FeatureBox3">
    <w:name w:val="ŠFeature Box 3"/>
    <w:basedOn w:val="Normal"/>
    <w:next w:val="Normal"/>
    <w:uiPriority w:val="13"/>
    <w:qFormat/>
    <w:rsid w:val="00B636A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636A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636AE"/>
    <w:pPr>
      <w:keepNext/>
      <w:ind w:left="567" w:right="57"/>
    </w:pPr>
    <w:rPr>
      <w:szCs w:val="22"/>
    </w:rPr>
  </w:style>
  <w:style w:type="paragraph" w:customStyle="1" w:styleId="Subtitle0">
    <w:name w:val="ŠSubtitle"/>
    <w:basedOn w:val="Normal"/>
    <w:link w:val="SubtitleChar0"/>
    <w:uiPriority w:val="2"/>
    <w:qFormat/>
    <w:rsid w:val="00B636AE"/>
    <w:pPr>
      <w:spacing w:before="360"/>
    </w:pPr>
    <w:rPr>
      <w:color w:val="002664"/>
      <w:sz w:val="44"/>
      <w:szCs w:val="48"/>
    </w:rPr>
  </w:style>
  <w:style w:type="character" w:customStyle="1" w:styleId="SubtitleChar0">
    <w:name w:val="ŠSubtitle Char"/>
    <w:basedOn w:val="DefaultParagraphFont"/>
    <w:link w:val="Subtitle0"/>
    <w:uiPriority w:val="2"/>
    <w:rsid w:val="00B636AE"/>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7462403">
      <w:bodyDiv w:val="1"/>
      <w:marLeft w:val="0"/>
      <w:marRight w:val="0"/>
      <w:marTop w:val="0"/>
      <w:marBottom w:val="0"/>
      <w:divBdr>
        <w:top w:val="none" w:sz="0" w:space="0" w:color="auto"/>
        <w:left w:val="none" w:sz="0" w:space="0" w:color="auto"/>
        <w:bottom w:val="none" w:sz="0" w:space="0" w:color="auto"/>
        <w:right w:val="none" w:sz="0" w:space="0" w:color="auto"/>
      </w:divBdr>
    </w:div>
    <w:div w:id="1314989342">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visiblegroups" TargetMode="External"/><Relationship Id="rId18" Type="http://schemas.openxmlformats.org/officeDocument/2006/relationships/hyperlink" Target="https://bit.ly/thinkpairsharestrategy" TargetMode="External"/><Relationship Id="rId26" Type="http://schemas.openxmlformats.org/officeDocument/2006/relationships/image" Target="media/image5.png"/><Relationship Id="rId39" Type="http://schemas.openxmlformats.org/officeDocument/2006/relationships/hyperlink" Target="https://creativecommons.org/licenses/by/4.0/" TargetMode="External"/><Relationship Id="rId21" Type="http://schemas.openxmlformats.org/officeDocument/2006/relationships/hyperlink" Target="https://education.nsw.gov.au/content/dam/main-education/documents/teaching-and-learning/curriculum/mathematics/mathematics-s4-supporting-strategies-four-quadrant-notes.docx" TargetMode="External"/><Relationship Id="rId34" Type="http://schemas.openxmlformats.org/officeDocument/2006/relationships/header" Target="header1.xml"/><Relationship Id="rId42"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bit.ly/DLSgallerywalk" TargetMode="External"/><Relationship Id="rId20" Type="http://schemas.openxmlformats.org/officeDocument/2006/relationships/hyperlink" Target="https://bit.ly/posepausepouncebounce" TargetMode="External"/><Relationship Id="rId29" Type="http://schemas.openxmlformats.org/officeDocument/2006/relationships/image" Target="media/image8.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mathematics/mathematics-k-10-2022/overview" TargetMode="External"/><Relationship Id="rId24" Type="http://schemas.openxmlformats.org/officeDocument/2006/relationships/image" Target="media/image3.png"/><Relationship Id="rId32" Type="http://schemas.openxmlformats.org/officeDocument/2006/relationships/hyperlink" Target="https://curriculum.nsw.edu.au" TargetMode="External"/><Relationship Id="rId37" Type="http://schemas.openxmlformats.org/officeDocument/2006/relationships/header" Target="header2.xml"/><Relationship Id="rId40"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education.nsw.gov.au/content/dam/main-education/documents/teaching-and-learning/curriculum/mathematics/mathematics-s4-supporting-strategies-worked-examples-your-turn.docx" TargetMode="External"/><Relationship Id="rId31" Type="http://schemas.openxmlformats.org/officeDocument/2006/relationships/hyperlink" Target="https://educationstandards.nsw.edu.au"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t.ly/VNPSstrategy" TargetMode="External"/><Relationship Id="rId22" Type="http://schemas.openxmlformats.org/officeDocument/2006/relationships/hyperlink" Target="https://bit.ly/DLSgallerywalk" TargetMode="External"/><Relationship Id="rId27" Type="http://schemas.openxmlformats.org/officeDocument/2006/relationships/image" Target="media/image6.png"/><Relationship Id="rId30" Type="http://schemas.openxmlformats.org/officeDocument/2006/relationships/hyperlink" Target="https://educationstandards.nsw.edu.au/wps/portal/nesa/mini-footer/copyright" TargetMode="External"/><Relationship Id="rId35" Type="http://schemas.openxmlformats.org/officeDocument/2006/relationships/footer" Target="footer1.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bit.ly/noticewonderstrategy" TargetMode="External"/><Relationship Id="rId17" Type="http://schemas.openxmlformats.org/officeDocument/2006/relationships/hyperlink" Target="https://education.nsw.gov.au/content/dam/main-education/documents/teaching-and-learning/curriculum/mathematics/mathematics-s4-supporting-strategies-assessing-and-advancing-questions.docx" TargetMode="External"/><Relationship Id="rId25" Type="http://schemas.openxmlformats.org/officeDocument/2006/relationships/image" Target="media/image4.png"/><Relationship Id="rId33" Type="http://schemas.openxmlformats.org/officeDocument/2006/relationships/hyperlink" Target="https://curriculum.nsw.edu.au/learning-areas/mathematics/mathematics-k-10-2022/overview" TargetMode="External"/><Relationship Id="rId38"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e763d47-3c66-4c58-9425-1477fd3ccd1e">
      <Terms xmlns="http://schemas.microsoft.com/office/infopath/2007/PartnerControls"/>
    </lcf76f155ced4ddcb4097134ff3c332f>
    <MediaLengthInSeconds xmlns="7e763d47-3c66-4c58-9425-1477fd3ccd1e" xsi:nil="true"/>
    <SharedWithUsers xmlns="60129b06-f64b-40a8-96e2-c5b2f86112b1">
      <UserInfo>
        <DisplayName/>
        <AccountId xsi:nil="true"/>
        <AccountType/>
      </UserInfo>
    </SharedWithUsers>
    <Projectleadreview xmlns="7e763d47-3c66-4c58-9425-1477fd3ccd1e" xsi:nil="true"/>
    <Workstreamleadendorsement xmlns="7e763d47-3c66-4c58-9425-1477fd3ccd1e" xsi:nil="true"/>
    <Digitalsupport xmlns="7e763d47-3c66-4c58-9425-1477fd3ccd1e" xsi:nil="true"/>
    <TaxCatchAll xmlns="60129b06-f64b-40a8-96e2-c5b2f86112b1" xsi:nil="true"/>
    <Writingpod xmlns="7e763d47-3c66-4c58-9425-1477fd3ccd1e">
      <UserInfo>
        <DisplayName/>
        <AccountId xsi:nil="true"/>
        <AccountType/>
      </UserInfo>
    </Writingpod>
    <FeedbackfromNSWMS xmlns="7e763d47-3c66-4c58-9425-1477fd3ccd1e" xsi:nil="true"/>
    <Resourcedrop xmlns="7e763d47-3c66-4c58-9425-1477fd3ccd1e" xsi:nil="true"/>
    <Designanddevelopment xmlns="7e763d47-3c66-4c58-9425-1477fd3ccd1e" xsi:nil="true"/>
    <StoredinTRIM xmlns="7e763d47-3c66-4c58-9425-1477fd3ccd1e" xsi:nil="true"/>
    <Contentediting xmlns="7e763d47-3c66-4c58-9425-1477fd3ccd1e" xsi:nil="true"/>
    <Published xmlns="7e763d47-3c66-4c58-9425-1477fd3ccd1e" xsi:nil="true"/>
    <Addedtoexcel xmlns="7e763d47-3c66-4c58-9425-1477fd3ccd1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8550904603AA64982DCAA86C5CFC06E" ma:contentTypeVersion="31" ma:contentTypeDescription="Create a new document." ma:contentTypeScope="" ma:versionID="9688e37b2af58268cd21140b8063bd69">
  <xsd:schema xmlns:xsd="http://www.w3.org/2001/XMLSchema" xmlns:xs="http://www.w3.org/2001/XMLSchema" xmlns:p="http://schemas.microsoft.com/office/2006/metadata/properties" xmlns:ns2="7e763d47-3c66-4c58-9425-1477fd3ccd1e" xmlns:ns3="60129b06-f64b-40a8-96e2-c5b2f86112b1" targetNamespace="http://schemas.microsoft.com/office/2006/metadata/properties" ma:root="true" ma:fieldsID="3bfa7b24e970bd6c4c2e6a1c402160d7" ns2:_="" ns3:_="">
    <xsd:import namespace="7e763d47-3c66-4c58-9425-1477fd3ccd1e"/>
    <xsd:import namespace="60129b06-f64b-40a8-96e2-c5b2f86112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Writingpod" minOccurs="0"/>
                <xsd:element ref="ns2:Designanddevelopment" minOccurs="0"/>
                <xsd:element ref="ns2:FeedbackfromNSWMS" minOccurs="0"/>
                <xsd:element ref="ns2:Contentediting" minOccurs="0"/>
                <xsd:element ref="ns2:Projectleadreview" minOccurs="0"/>
                <xsd:element ref="ns2:Workstreamleadendorsement" minOccurs="0"/>
                <xsd:element ref="ns2:Digitalsupport" minOccurs="0"/>
                <xsd:element ref="ns2:StoredinTRIM" minOccurs="0"/>
                <xsd:element ref="ns2:Published" minOccurs="0"/>
                <xsd:element ref="ns2:Resourcedrop"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Addedtoexc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63d47-3c66-4c58-9425-1477fd3cc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Writingpod" ma:index="20" nillable="true" ma:displayName="Writing pod" ma:format="Dropdown" ma:list="UserInfo" ma:SharePointGroup="0" ma:internalName="Writingpod">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ignanddevelopment" ma:index="21" nillable="true" ma:displayName="Design and development" ma:format="Dropdown" ma:internalName="Designanddevelopment">
      <xsd:simpleType>
        <xsd:restriction base="dms:Choice">
          <xsd:enumeration value="Not yet started"/>
          <xsd:enumeration value="In progress"/>
          <xsd:enumeration value="Complete"/>
        </xsd:restriction>
      </xsd:simpleType>
    </xsd:element>
    <xsd:element name="FeedbackfromNSWMS" ma:index="22" nillable="true" ma:displayName="Feedback from NSWMS" ma:description="Have leaders Michelle and Ayesha provided input?" ma:format="Dropdown" ma:internalName="FeedbackfromNSWMS">
      <xsd:simpleType>
        <xsd:restriction base="dms:Choice">
          <xsd:enumeration value="Not yet requested"/>
          <xsd:enumeration value="Request submitted"/>
          <xsd:enumeration value="Feedback received"/>
        </xsd:restriction>
      </xsd:simpleType>
    </xsd:element>
    <xsd:element name="Contentediting" ma:index="23" nillable="true" ma:displayName="Content editing" ma:description="Has unit content been edited by Senior Editor (R. Kilroy)?" ma:format="Dropdown" ma:internalName="Contentediting">
      <xsd:simpleType>
        <xsd:restriction base="dms:Choice">
          <xsd:enumeration value="Not yet requested"/>
          <xsd:enumeration value="Request submitted"/>
          <xsd:enumeration value="Editing complete"/>
        </xsd:restriction>
      </xsd:simpleType>
    </xsd:element>
    <xsd:element name="Projectleadreview" ma:index="24" nillable="true" ma:displayName="Project lead review" ma:description="Have project leads (H. Laverick and R. Cheal) reviewed the unit?" ma:format="Dropdown" ma:internalName="Projectleadreview">
      <xsd:simpleType>
        <xsd:restriction base="dms:Choice">
          <xsd:enumeration value="Not yet requested"/>
          <xsd:enumeration value="Request submitted"/>
          <xsd:enumeration value="Review complete"/>
        </xsd:restriction>
      </xsd:simpleType>
    </xsd:element>
    <xsd:element name="Workstreamleadendorsement" ma:index="25" nillable="true" ma:displayName="Workstream lead endorsement" ma:description="Has J. Hoffman endorsed the unit?" ma:format="Dropdown" ma:internalName="Workstreamleadendorsement">
      <xsd:simpleType>
        <xsd:restriction base="dms:Choice">
          <xsd:enumeration value="Not yet submitted"/>
          <xsd:enumeration value="Request submitted"/>
          <xsd:enumeration value="Endorsement complete"/>
        </xsd:restriction>
      </xsd:simpleType>
    </xsd:element>
    <xsd:element name="Digitalsupport" ma:index="26" nillable="true" ma:displayName="Digital support" ma:format="Dropdown" ma:internalName="Digitalsupport">
      <xsd:simpleType>
        <xsd:restriction base="dms:Choice">
          <xsd:enumeration value="Not yet submitted"/>
          <xsd:enumeration value="Request submitted (by project manager)"/>
          <xsd:enumeration value="Digital support complete"/>
        </xsd:restriction>
      </xsd:simpleType>
    </xsd:element>
    <xsd:element name="StoredinTRIM" ma:index="27" nillable="true" ma:displayName="Stored in TRIM" ma:format="Dropdown" ma:internalName="StoredinTRIM">
      <xsd:simpleType>
        <xsd:restriction base="dms:Choice">
          <xsd:enumeration value="Yes"/>
          <xsd:enumeration value="No"/>
        </xsd:restriction>
      </xsd:simpleType>
    </xsd:element>
    <xsd:element name="Published" ma:index="28" nillable="true" ma:displayName="Published" ma:format="Dropdown" ma:internalName="Published">
      <xsd:simpleType>
        <xsd:restriction base="dms:Choice">
          <xsd:enumeration value="Yes"/>
          <xsd:enumeration value="No"/>
        </xsd:restriction>
      </xsd:simpleType>
    </xsd:element>
    <xsd:element name="Resourcedrop" ma:index="29" nillable="true" ma:displayName="Drop week" ma:format="Dropdown" ma:internalName="Resourcedrop">
      <xsd:simpleType>
        <xsd:restriction base="dms:Choice">
          <xsd:enumeration value="T1, W1"/>
          <xsd:enumeration value="T1, W3"/>
          <xsd:enumeration value="T1, W7"/>
          <xsd:enumeration value="T1, W10"/>
          <xsd:enumeration value="T2, W1"/>
          <xsd:enumeration value="T2, W3"/>
          <xsd:enumeration value="T2, W7"/>
          <xsd:enumeration value="T2, W10"/>
          <xsd:enumeration value="T3, W1"/>
          <xsd:enumeration value="T3, W3"/>
          <xsd:enumeration value="T3, W7"/>
          <xsd:enumeration value="T3, W10"/>
          <xsd:enumeration value="T4, W1"/>
          <xsd:enumeration value="T4, W3"/>
          <xsd:enumeration value="T4, W7"/>
          <xsd:enumeration value="T4, W10"/>
        </xsd:restrictio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Location" ma:index="34" nillable="true" ma:displayName="Location" ma:descrip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Addedtoexcel" ma:index="36" nillable="true" ma:displayName="Added to excel" ma:format="Dropdown" ma:internalName="Addedtoexcel">
      <xsd:simpleType>
        <xsd:restriction base="dms:Choice">
          <xsd:enumeration value="Yes"/>
        </xsd:restriction>
      </xsd:simpleType>
    </xsd:element>
  </xsd:schema>
  <xsd:schema xmlns:xsd="http://www.w3.org/2001/XMLSchema" xmlns:xs="http://www.w3.org/2001/XMLSchema" xmlns:dms="http://schemas.microsoft.com/office/2006/documentManagement/types" xmlns:pc="http://schemas.microsoft.com/office/infopath/2007/PartnerControls" targetNamespace="60129b06-f64b-40a8-96e2-c5b2f86112b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32" nillable="true" ma:displayName="Taxonomy Catch All Column" ma:hidden="true" ma:list="{d14652b1-c484-4c0c-a021-a754efd78e11}" ma:internalName="TaxCatchAll" ma:showField="CatchAllData" ma:web="60129b06-f64b-40a8-96e2-c5b2f86112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7e763d47-3c66-4c58-9425-1477fd3ccd1e"/>
    <ds:schemaRef ds:uri="60129b06-f64b-40a8-96e2-c5b2f86112b1"/>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8DAF0D01-E978-4380-97A0-C4A11FA46A9F}">
  <ds:schemaRefs>
    <ds:schemaRef ds:uri="http://schemas.openxmlformats.org/officeDocument/2006/bibliography"/>
  </ds:schemaRefs>
</ds:datastoreItem>
</file>

<file path=customXml/itemProps4.xml><?xml version="1.0" encoding="utf-8"?>
<ds:datastoreItem xmlns:ds="http://schemas.openxmlformats.org/officeDocument/2006/customXml" ds:itemID="{50A30D61-B919-41DF-A3EB-B303BC243E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63d47-3c66-4c58-9425-1477fd3ccd1e"/>
    <ds:schemaRef ds:uri="60129b06-f64b-40a8-96e2-c5b2f86112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1349</TotalTime>
  <Pages>16</Pages>
  <Words>2429</Words>
  <Characters>13849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Mathematics 7-10 lesson template</vt:lpstr>
    </vt:vector>
  </TitlesOfParts>
  <Manager/>
  <Company>NSW Department of Education</Company>
  <LinksUpToDate>false</LinksUpToDate>
  <CharactersWithSpaces>16246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 it’s the angle</dc:title>
  <dc:subject/>
  <dc:creator>NSW Department of Education</dc:creator>
  <cp:keywords/>
  <dc:description/>
  <cp:revision>212</cp:revision>
  <cp:lastPrinted>2019-09-30T07:42:00Z</cp:lastPrinted>
  <dcterms:created xsi:type="dcterms:W3CDTF">2023-11-26T21:14:00Z</dcterms:created>
  <dcterms:modified xsi:type="dcterms:W3CDTF">2024-06-02T23:37:00Z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{"FileActivityType":"9","FileActivityTimeStamp":"2023-05-31T02:22:51.027Z","FileActivityUsersOnPage":[{"DisplayName":"Caitlin Pace","Id":"caitlin.pace1@det.nsw.edu.au"}],"FileActivityNavigationId":null}</vt:lpwstr>
  </property>
  <property fmtid="{D5CDD505-2E9C-101B-9397-08002B2CF9AE}" pid="7" name="TriggerFlowInfo">
    <vt:lpwstr/>
  </property>
  <property fmtid="{D5CDD505-2E9C-101B-9397-08002B2CF9AE}" pid="8" name="MSIP_Label_b603dfd7-d93a-4381-a340-2995d8282205_Enabled">
    <vt:lpwstr>true</vt:lpwstr>
  </property>
  <property fmtid="{D5CDD505-2E9C-101B-9397-08002B2CF9AE}" pid="9" name="MSIP_Label_b603dfd7-d93a-4381-a340-2995d8282205_SetDate">
    <vt:lpwstr>2023-09-29T04:14:33Z</vt:lpwstr>
  </property>
  <property fmtid="{D5CDD505-2E9C-101B-9397-08002B2CF9AE}" pid="10" name="MSIP_Label_b603dfd7-d93a-4381-a340-2995d8282205_Method">
    <vt:lpwstr>Standard</vt:lpwstr>
  </property>
  <property fmtid="{D5CDD505-2E9C-101B-9397-08002B2CF9AE}" pid="11" name="MSIP_Label_b603dfd7-d93a-4381-a340-2995d8282205_Name">
    <vt:lpwstr>OFFICIAL</vt:lpwstr>
  </property>
  <property fmtid="{D5CDD505-2E9C-101B-9397-08002B2CF9AE}" pid="12" name="MSIP_Label_b603dfd7-d93a-4381-a340-2995d8282205_SiteId">
    <vt:lpwstr>05a0e69a-418a-47c1-9c25-9387261bf991</vt:lpwstr>
  </property>
  <property fmtid="{D5CDD505-2E9C-101B-9397-08002B2CF9AE}" pid="13" name="MSIP_Label_b603dfd7-d93a-4381-a340-2995d8282205_ActionId">
    <vt:lpwstr>8989bcf0-1d44-46cf-928a-2dc41e9feab6</vt:lpwstr>
  </property>
  <property fmtid="{D5CDD505-2E9C-101B-9397-08002B2CF9AE}" pid="14" name="MSIP_Label_b603dfd7-d93a-4381-a340-2995d8282205_ContentBits">
    <vt:lpwstr>0</vt:lpwstr>
  </property>
  <property fmtid="{D5CDD505-2E9C-101B-9397-08002B2CF9AE}" pid="15" name="GrammarlyDocumentId">
    <vt:lpwstr>cf954dfc22ba28abb8b8289fe67ce1aac978a8fd83ba299f7f8dda3a204531c7</vt:lpwstr>
  </property>
</Properties>
</file>