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5C0D42CC" w:rsidR="053C4FF3" w:rsidRPr="00F63959" w:rsidRDefault="0079595A" w:rsidP="0096267C">
      <w:pPr>
        <w:pStyle w:val="Heading1"/>
      </w:pPr>
      <w:r>
        <w:t xml:space="preserve">Expand </w:t>
      </w:r>
      <w:r w:rsidRPr="0096267C">
        <w:t>your</w:t>
      </w:r>
      <w:r>
        <w:t xml:space="preserve"> mind</w:t>
      </w:r>
    </w:p>
    <w:p w14:paraId="470008B8" w14:textId="588B37D7" w:rsidR="00F33FDE" w:rsidRDefault="00431826" w:rsidP="0096267C">
      <w:r>
        <w:t>S</w:t>
      </w:r>
      <w:r w:rsidR="00EB7F22">
        <w:t xml:space="preserve">tudents expand and simplify algebraic expressions by </w:t>
      </w:r>
      <w:r w:rsidR="003D6DD5">
        <w:t xml:space="preserve">interacting with </w:t>
      </w:r>
      <w:r w:rsidR="00BF04EF">
        <w:t>visual representations of expressions</w:t>
      </w:r>
      <w:r w:rsidR="00D035A7">
        <w:t>.</w:t>
      </w:r>
    </w:p>
    <w:p w14:paraId="763601FE" w14:textId="2BB404D4" w:rsidR="00A070D4" w:rsidRPr="005E7B88" w:rsidRDefault="00A070D4" w:rsidP="0096267C">
      <w:pPr>
        <w:pStyle w:val="FeatureBox2"/>
      </w:pPr>
      <w:r>
        <w:t xml:space="preserve">Students </w:t>
      </w:r>
      <w:r w:rsidRPr="0096267C">
        <w:t>need</w:t>
      </w:r>
      <w:r>
        <w:t xml:space="preserve"> at least one digital device per pair </w:t>
      </w:r>
      <w:r w:rsidR="00F41FB3">
        <w:t xml:space="preserve">if choosing </w:t>
      </w:r>
      <w:r>
        <w:t xml:space="preserve">to interact with </w:t>
      </w:r>
      <w:proofErr w:type="spellStart"/>
      <w:r>
        <w:t>Polypad</w:t>
      </w:r>
      <w:proofErr w:type="spellEnd"/>
      <w:r>
        <w:t xml:space="preserve"> during this lesson.</w:t>
      </w:r>
    </w:p>
    <w:p w14:paraId="5BF7F918" w14:textId="6FEBB722" w:rsidR="00A51D10" w:rsidRDefault="004125FD" w:rsidP="0096267C">
      <w:pPr>
        <w:pStyle w:val="Heading2"/>
      </w:pPr>
      <w:r>
        <w:t xml:space="preserve">Visible </w:t>
      </w:r>
      <w:r w:rsidRPr="0096267C">
        <w:t>learning</w:t>
      </w:r>
    </w:p>
    <w:p w14:paraId="531BF1E6" w14:textId="77777777" w:rsidR="00A51D10" w:rsidRPr="00CE6CDC" w:rsidRDefault="00A51D10" w:rsidP="0096267C">
      <w:pPr>
        <w:pStyle w:val="Heading3"/>
      </w:pPr>
      <w:r>
        <w:t xml:space="preserve">Learning </w:t>
      </w:r>
      <w:r w:rsidRPr="0096267C">
        <w:t>intentions</w:t>
      </w:r>
    </w:p>
    <w:p w14:paraId="248C2188" w14:textId="77777777" w:rsidR="00663CE4" w:rsidRDefault="007F2578" w:rsidP="00102D25">
      <w:pPr>
        <w:pStyle w:val="ListBullet"/>
      </w:pPr>
      <w:r>
        <w:t>To be able to expand</w:t>
      </w:r>
      <w:r w:rsidR="007220D3">
        <w:t xml:space="preserve"> and simplify algebraic expressions using the distributive law</w:t>
      </w:r>
      <w:r w:rsidR="00663CE4">
        <w:t>.</w:t>
      </w:r>
    </w:p>
    <w:p w14:paraId="31580410" w14:textId="77777777" w:rsidR="00A51D10" w:rsidRDefault="00A51D10" w:rsidP="0096267C">
      <w:pPr>
        <w:pStyle w:val="Heading3"/>
      </w:pPr>
      <w:r>
        <w:t xml:space="preserve">Success </w:t>
      </w:r>
      <w:r w:rsidRPr="0096267C">
        <w:t>criteria</w:t>
      </w:r>
    </w:p>
    <w:p w14:paraId="685DDC3C" w14:textId="3AD709D9" w:rsidR="00A51D10" w:rsidRDefault="00D01CAE" w:rsidP="00165B83">
      <w:pPr>
        <w:pStyle w:val="ListBullet"/>
      </w:pPr>
      <w:r>
        <w:t xml:space="preserve">I </w:t>
      </w:r>
      <w:r w:rsidR="009D6520">
        <w:t xml:space="preserve">can use visual representations to show </w:t>
      </w:r>
      <w:r w:rsidR="0083380B">
        <w:t xml:space="preserve">how to </w:t>
      </w:r>
      <w:r w:rsidR="009D6520">
        <w:t>expand expressions.</w:t>
      </w:r>
    </w:p>
    <w:p w14:paraId="09382494" w14:textId="77777777" w:rsidR="005524E3" w:rsidRDefault="005524E3" w:rsidP="005524E3">
      <w:pPr>
        <w:pStyle w:val="ListBullet"/>
      </w:pPr>
      <w:r>
        <w:t>I can collect like terms to simplify an expression.</w:t>
      </w:r>
    </w:p>
    <w:p w14:paraId="3276F042" w14:textId="77777777" w:rsidR="006D06C6" w:rsidRDefault="00D01CAE" w:rsidP="00B340FA">
      <w:pPr>
        <w:pStyle w:val="ListBullet"/>
      </w:pPr>
      <w:r>
        <w:t xml:space="preserve">I can </w:t>
      </w:r>
      <w:r w:rsidR="00EA0860">
        <w:t>expand expressions with negative coefficients.</w:t>
      </w:r>
    </w:p>
    <w:p w14:paraId="4E9F78A9" w14:textId="488FA665" w:rsidR="00B340FA" w:rsidRDefault="00B340FA" w:rsidP="00B340FA">
      <w:pPr>
        <w:pStyle w:val="ListBullet"/>
      </w:pPr>
      <w:r>
        <w:t>I can expand expressions with algebraic coefficients.</w:t>
      </w:r>
    </w:p>
    <w:p w14:paraId="76CB21A4" w14:textId="77777777" w:rsidR="00EB697F" w:rsidRDefault="00EB697F">
      <w:pPr>
        <w:suppressAutoHyphens w:val="0"/>
        <w:spacing w:after="0" w:line="276" w:lineRule="auto"/>
        <w:rPr>
          <w:color w:val="002664"/>
          <w:sz w:val="32"/>
          <w:szCs w:val="40"/>
        </w:rPr>
      </w:pPr>
      <w:r>
        <w:br w:type="page"/>
      </w:r>
    </w:p>
    <w:p w14:paraId="356730E7" w14:textId="52CF53B5" w:rsidR="00022255" w:rsidRDefault="00022255" w:rsidP="00022255">
      <w:pPr>
        <w:pStyle w:val="Heading3"/>
      </w:pPr>
      <w:r w:rsidRPr="00E85ACC">
        <w:lastRenderedPageBreak/>
        <w:t>Syllabus</w:t>
      </w:r>
      <w:r>
        <w:t xml:space="preserve"> outcomes</w:t>
      </w:r>
    </w:p>
    <w:p w14:paraId="52CBD792" w14:textId="77777777" w:rsidR="00022255" w:rsidRPr="00E863D8" w:rsidRDefault="00022255" w:rsidP="00022255">
      <w:r>
        <w:t xml:space="preserve">A </w:t>
      </w:r>
      <w:r w:rsidRPr="00E85ACC">
        <w:t>student</w:t>
      </w:r>
      <w:r>
        <w:t>:</w:t>
      </w:r>
    </w:p>
    <w:p w14:paraId="7119EB15" w14:textId="77777777" w:rsidR="00022255" w:rsidRPr="00244288" w:rsidRDefault="00022255" w:rsidP="00022255">
      <w:pPr>
        <w:pStyle w:val="ListBullet"/>
      </w:pPr>
      <w:r w:rsidRPr="00244288">
        <w:t xml:space="preserve">develops understanding and fluency in mathematics through exploring and connecting mathematical concepts, choosing and applying mathematical techniques to solve problems, and communicating their thinking and reasoning coherently and clearly </w:t>
      </w:r>
      <w:r w:rsidRPr="00244288">
        <w:rPr>
          <w:rStyle w:val="Strong"/>
        </w:rPr>
        <w:t>MAO-WM-01</w:t>
      </w:r>
    </w:p>
    <w:p w14:paraId="0A5C65D1" w14:textId="77777777" w:rsidR="00022255" w:rsidRPr="00244288" w:rsidRDefault="00022255" w:rsidP="00022255">
      <w:pPr>
        <w:pStyle w:val="ListBullet"/>
      </w:pPr>
      <w:r w:rsidRPr="00244288">
        <w:t xml:space="preserve">simplifies algebraic fractions with numerical denominators and expands algebraic expressions </w:t>
      </w:r>
      <w:r w:rsidRPr="00244288">
        <w:rPr>
          <w:rStyle w:val="Strong"/>
        </w:rPr>
        <w:t>MA5-ALG-C-01</w:t>
      </w:r>
    </w:p>
    <w:p w14:paraId="12FEFCE2" w14:textId="17461F08" w:rsidR="00022255" w:rsidRPr="00022255" w:rsidRDefault="00000000" w:rsidP="00022255">
      <w:pPr>
        <w:pStyle w:val="Imageattributioncaption"/>
      </w:pPr>
      <w:hyperlink r:id="rId11" w:history="1">
        <w:r w:rsidR="00022255" w:rsidRPr="00022255">
          <w:rPr>
            <w:rStyle w:val="Hyperlink"/>
          </w:rPr>
          <w:t>Mathematics K–10 Syllabus</w:t>
        </w:r>
      </w:hyperlink>
      <w:r w:rsidR="00022255" w:rsidRPr="00022255">
        <w:t xml:space="preserve"> © NSW Education Standards Authority (NESA) for and on behalf of the Crown in right of the State of New South Wales, 2022.</w:t>
      </w:r>
    </w:p>
    <w:p w14:paraId="164320DE" w14:textId="77777777" w:rsidR="00022255" w:rsidRDefault="00022255" w:rsidP="00022255">
      <w:pPr>
        <w:pStyle w:val="ListBullet"/>
        <w:numPr>
          <w:ilvl w:val="0"/>
          <w:numId w:val="0"/>
        </w:numPr>
        <w:ind w:left="567" w:hanging="567"/>
      </w:pPr>
    </w:p>
    <w:p w14:paraId="2F9532BF" w14:textId="5A370EAF" w:rsidR="00B340FA" w:rsidRDefault="00B340FA" w:rsidP="00B340FA">
      <w:pPr>
        <w:pStyle w:val="ListBullet"/>
        <w:sectPr w:rsidR="00B340FA" w:rsidSect="00B3762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p>
    <w:p w14:paraId="008F82FE" w14:textId="3B841EB6" w:rsidR="006D06C6" w:rsidRDefault="006068B9" w:rsidP="00022255">
      <w:pPr>
        <w:pStyle w:val="Caption"/>
        <w:spacing w:before="0"/>
      </w:pPr>
      <w:r>
        <w:lastRenderedPageBreak/>
        <w:t xml:space="preserve">Table </w:t>
      </w:r>
      <w:r>
        <w:fldChar w:fldCharType="begin"/>
      </w:r>
      <w:r>
        <w:instrText xml:space="preserve"> SEQ Table \* ARABIC </w:instrText>
      </w:r>
      <w:r>
        <w:fldChar w:fldCharType="separate"/>
      </w:r>
      <w:r>
        <w:rPr>
          <w:noProof/>
        </w:rPr>
        <w:t>1</w:t>
      </w:r>
      <w:r>
        <w:fldChar w:fldCharType="end"/>
      </w:r>
      <w:r w:rsidR="001130A8">
        <w:t>:</w:t>
      </w:r>
      <w:r>
        <w:t xml:space="preserve"> </w:t>
      </w:r>
      <w:r w:rsidRPr="006068B9">
        <w:t xml:space="preserve">lesson summary </w:t>
      </w:r>
    </w:p>
    <w:tbl>
      <w:tblPr>
        <w:tblStyle w:val="Tableheader"/>
        <w:tblW w:w="14556" w:type="dxa"/>
        <w:tblLook w:val="04A0" w:firstRow="1" w:lastRow="0" w:firstColumn="1" w:lastColumn="0" w:noHBand="0" w:noVBand="1"/>
        <w:tblDescription w:val="Summary of the lesson."/>
      </w:tblPr>
      <w:tblGrid>
        <w:gridCol w:w="1413"/>
        <w:gridCol w:w="5950"/>
        <w:gridCol w:w="3402"/>
        <w:gridCol w:w="3791"/>
      </w:tblGrid>
      <w:tr w:rsidR="006068B9" w:rsidRPr="0042531A" w14:paraId="2DAB8865" w14:textId="77777777" w:rsidTr="001246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30441D77" w14:textId="77777777" w:rsidR="006068B9" w:rsidRPr="00F35832" w:rsidRDefault="006068B9" w:rsidP="0012467E">
            <w:pPr>
              <w:spacing w:after="0"/>
              <w:rPr>
                <w:rFonts w:ascii="Segoe UI" w:hAnsi="Segoe UI" w:cs="Segoe UI"/>
                <w:b w:val="0"/>
                <w:bCs/>
                <w:sz w:val="18"/>
                <w:szCs w:val="18"/>
                <w:lang w:eastAsia="en-AU"/>
              </w:rPr>
            </w:pPr>
            <w:r w:rsidRPr="00F35832">
              <w:rPr>
                <w:bCs/>
                <w:lang w:eastAsia="en-AU"/>
              </w:rPr>
              <w:t>Section</w:t>
            </w:r>
          </w:p>
        </w:tc>
        <w:tc>
          <w:tcPr>
            <w:tcW w:w="5950" w:type="dxa"/>
            <w:hideMark/>
          </w:tcPr>
          <w:p w14:paraId="402B33CD" w14:textId="77777777" w:rsidR="006068B9" w:rsidRPr="00F35832" w:rsidRDefault="006068B9" w:rsidP="0012467E">
            <w:pPr>
              <w:spacing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sz w:val="18"/>
                <w:szCs w:val="18"/>
                <w:lang w:eastAsia="en-AU"/>
              </w:rPr>
            </w:pPr>
            <w:r w:rsidRPr="00F35832">
              <w:rPr>
                <w:bCs/>
                <w:lang w:eastAsia="en-AU"/>
              </w:rPr>
              <w:t>Summary of activity</w:t>
            </w:r>
          </w:p>
        </w:tc>
        <w:tc>
          <w:tcPr>
            <w:tcW w:w="3402" w:type="dxa"/>
            <w:hideMark/>
          </w:tcPr>
          <w:p w14:paraId="546F0395" w14:textId="77777777" w:rsidR="006068B9" w:rsidRPr="00F35832" w:rsidRDefault="006068B9" w:rsidP="0012467E">
            <w:pPr>
              <w:spacing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sz w:val="18"/>
                <w:szCs w:val="18"/>
                <w:lang w:eastAsia="en-AU"/>
              </w:rPr>
            </w:pPr>
            <w:r w:rsidRPr="00F35832">
              <w:rPr>
                <w:bCs/>
                <w:lang w:eastAsia="en-AU"/>
              </w:rPr>
              <w:t>Teaching strategy</w:t>
            </w:r>
          </w:p>
        </w:tc>
        <w:tc>
          <w:tcPr>
            <w:tcW w:w="3791" w:type="dxa"/>
            <w:hideMark/>
          </w:tcPr>
          <w:p w14:paraId="41E9493D" w14:textId="77777777" w:rsidR="006068B9" w:rsidRPr="00F35832" w:rsidRDefault="006068B9" w:rsidP="0012467E">
            <w:pPr>
              <w:spacing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sz w:val="18"/>
                <w:szCs w:val="18"/>
                <w:lang w:eastAsia="en-AU"/>
              </w:rPr>
            </w:pPr>
            <w:r w:rsidRPr="00F35832">
              <w:rPr>
                <w:bCs/>
                <w:lang w:eastAsia="en-AU"/>
              </w:rPr>
              <w:t>Teaching points</w:t>
            </w:r>
          </w:p>
        </w:tc>
      </w:tr>
      <w:tr w:rsidR="006068B9" w:rsidRPr="0042531A" w14:paraId="001B0D46" w14:textId="77777777" w:rsidTr="001246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Pr>
          <w:p w14:paraId="289C5F5D" w14:textId="3879413E" w:rsidR="006068B9" w:rsidRPr="002B1314" w:rsidRDefault="006068B9" w:rsidP="0012467E">
            <w:pPr>
              <w:spacing w:after="0"/>
              <w:rPr>
                <w:rStyle w:val="Strong"/>
                <w:b/>
                <w:bCs w:val="0"/>
              </w:rPr>
            </w:pPr>
            <w:r w:rsidRPr="002B1314">
              <w:rPr>
                <w:rStyle w:val="Strong"/>
                <w:b/>
                <w:bCs w:val="0"/>
              </w:rPr>
              <w:t xml:space="preserve">Warm </w:t>
            </w:r>
            <w:r w:rsidR="00E85ACC">
              <w:rPr>
                <w:rStyle w:val="Strong"/>
                <w:b/>
                <w:bCs w:val="0"/>
              </w:rPr>
              <w:t>u</w:t>
            </w:r>
            <w:r w:rsidR="00E85ACC" w:rsidRPr="002B1314">
              <w:rPr>
                <w:rStyle w:val="Strong"/>
                <w:b/>
                <w:bCs w:val="0"/>
              </w:rPr>
              <w:t>p</w:t>
            </w:r>
          </w:p>
        </w:tc>
        <w:tc>
          <w:tcPr>
            <w:tcW w:w="5950" w:type="dxa"/>
          </w:tcPr>
          <w:p w14:paraId="12033001" w14:textId="047724CB"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Students work through the starfish activity from </w:t>
            </w:r>
            <w:hyperlink w:anchor="_Appendix_A" w:history="1">
              <w:r w:rsidRPr="00F301DC">
                <w:rPr>
                  <w:rStyle w:val="Hyperlink"/>
                  <w:rFonts w:eastAsia="Times New Roman"/>
                  <w:lang w:eastAsia="en-AU"/>
                </w:rPr>
                <w:t>Appendix A</w:t>
              </w:r>
            </w:hyperlink>
            <w:r w:rsidR="00F301DC">
              <w:rPr>
                <w:rFonts w:eastAsia="Times New Roman"/>
                <w:lang w:eastAsia="en-AU"/>
              </w:rPr>
              <w:t>.</w:t>
            </w:r>
          </w:p>
        </w:tc>
        <w:tc>
          <w:tcPr>
            <w:tcW w:w="3402" w:type="dxa"/>
          </w:tcPr>
          <w:p w14:paraId="1F555934"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Working in pairs</w:t>
            </w:r>
          </w:p>
        </w:tc>
        <w:tc>
          <w:tcPr>
            <w:tcW w:w="3791" w:type="dxa"/>
          </w:tcPr>
          <w:p w14:paraId="284BD444" w14:textId="74D341BD"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Reviewing expansion from </w:t>
            </w:r>
            <w:r w:rsidR="002B1314">
              <w:rPr>
                <w:lang w:eastAsia="en-AU"/>
              </w:rPr>
              <w:t xml:space="preserve">Stage </w:t>
            </w:r>
            <w:r>
              <w:rPr>
                <w:lang w:eastAsia="en-AU"/>
              </w:rPr>
              <w:t xml:space="preserve">4 </w:t>
            </w:r>
            <w:r w:rsidR="00DA523A">
              <w:rPr>
                <w:lang w:eastAsia="en-AU"/>
              </w:rPr>
              <w:t>U</w:t>
            </w:r>
            <w:r>
              <w:rPr>
                <w:lang w:eastAsia="en-AU"/>
              </w:rPr>
              <w:t>nit</w:t>
            </w:r>
            <w:r w:rsidR="00DA523A">
              <w:rPr>
                <w:lang w:eastAsia="en-AU"/>
              </w:rPr>
              <w:t xml:space="preserve"> 5</w:t>
            </w:r>
            <w:r>
              <w:rPr>
                <w:lang w:eastAsia="en-AU"/>
              </w:rPr>
              <w:t xml:space="preserve"> – </w:t>
            </w:r>
            <w:r w:rsidR="00DA523A">
              <w:rPr>
                <w:lang w:eastAsia="en-AU"/>
              </w:rPr>
              <w:t>m</w:t>
            </w:r>
            <w:r>
              <w:rPr>
                <w:lang w:eastAsia="en-AU"/>
              </w:rPr>
              <w:t>ultiplicative thinking.</w:t>
            </w:r>
          </w:p>
        </w:tc>
      </w:tr>
      <w:tr w:rsidR="006068B9" w:rsidRPr="0042531A" w14:paraId="495AC820" w14:textId="77777777" w:rsidTr="0012467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28D8DE5E" w14:textId="77777777" w:rsidR="006068B9" w:rsidRPr="002B1314" w:rsidRDefault="006068B9" w:rsidP="0012467E">
            <w:pPr>
              <w:spacing w:after="0"/>
              <w:rPr>
                <w:rStyle w:val="Strong"/>
                <w:b/>
                <w:bCs w:val="0"/>
              </w:rPr>
            </w:pPr>
            <w:r w:rsidRPr="002B1314">
              <w:rPr>
                <w:rStyle w:val="Strong"/>
                <w:b/>
                <w:bCs w:val="0"/>
              </w:rPr>
              <w:t>Launch</w:t>
            </w:r>
          </w:p>
        </w:tc>
        <w:tc>
          <w:tcPr>
            <w:tcW w:w="5950" w:type="dxa"/>
          </w:tcPr>
          <w:p w14:paraId="22D78EDF" w14:textId="6103C23F"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sidRPr="008A1473">
              <w:rPr>
                <w:lang w:eastAsia="en-AU"/>
              </w:rPr>
              <w:t xml:space="preserve">Students consider how they would </w:t>
            </w:r>
            <w:r>
              <w:rPr>
                <w:lang w:eastAsia="en-AU"/>
              </w:rPr>
              <w:t xml:space="preserve">solve 23 </w:t>
            </w:r>
            <w:r w:rsidR="00F301DC">
              <w:rPr>
                <w:lang w:eastAsia="en-AU"/>
              </w:rPr>
              <w:t>×</w:t>
            </w:r>
            <w:r>
              <w:rPr>
                <w:lang w:eastAsia="en-AU"/>
              </w:rPr>
              <w:t xml:space="preserve"> 7 before </w:t>
            </w:r>
            <w:r w:rsidRPr="008A1473">
              <w:rPr>
                <w:lang w:eastAsia="en-AU"/>
              </w:rPr>
              <w:t>visually represent</w:t>
            </w:r>
            <w:r>
              <w:rPr>
                <w:lang w:eastAsia="en-AU"/>
              </w:rPr>
              <w:t>ing</w:t>
            </w:r>
            <w:r w:rsidRPr="008A1473">
              <w:rPr>
                <w:lang w:eastAsia="en-AU"/>
              </w:rPr>
              <w:t xml:space="preserve"> a factorised expression </w:t>
            </w:r>
            <w:r>
              <w:rPr>
                <w:lang w:eastAsia="en-AU"/>
              </w:rPr>
              <w:t>on</w:t>
            </w:r>
            <w:r w:rsidRPr="008A1473">
              <w:rPr>
                <w:lang w:eastAsia="en-AU"/>
              </w:rPr>
              <w:t xml:space="preserve"> slide </w:t>
            </w:r>
            <w:r>
              <w:rPr>
                <w:lang w:eastAsia="en-AU"/>
              </w:rPr>
              <w:t>4</w:t>
            </w:r>
            <w:r w:rsidRPr="008A1473">
              <w:rPr>
                <w:lang w:eastAsia="en-AU"/>
              </w:rPr>
              <w:t xml:space="preserve"> </w:t>
            </w:r>
            <w:r>
              <w:rPr>
                <w:lang w:eastAsia="en-AU"/>
              </w:rPr>
              <w:t>of</w:t>
            </w:r>
            <w:r w:rsidRPr="008A1473">
              <w:rPr>
                <w:lang w:eastAsia="en-AU"/>
              </w:rPr>
              <w:t xml:space="preserve"> </w:t>
            </w:r>
            <w:r w:rsidR="008E6E75">
              <w:rPr>
                <w:lang w:eastAsia="en-AU"/>
              </w:rPr>
              <w:t xml:space="preserve">the </w:t>
            </w:r>
            <w:r w:rsidRPr="008A1473">
              <w:rPr>
                <w:lang w:eastAsia="en-AU"/>
              </w:rPr>
              <w:t>PowerPoint</w:t>
            </w:r>
            <w:r w:rsidR="008E6E75">
              <w:rPr>
                <w:lang w:eastAsia="en-AU"/>
              </w:rPr>
              <w:t xml:space="preserve"> </w:t>
            </w:r>
            <w:r w:rsidR="008E6E75" w:rsidRPr="008E6E75">
              <w:rPr>
                <w:rStyle w:val="Emphasis"/>
              </w:rPr>
              <w:t>Expand your mind</w:t>
            </w:r>
            <w:r w:rsidRPr="008A1473">
              <w:rPr>
                <w:lang w:eastAsia="en-AU"/>
              </w:rPr>
              <w:t>.</w:t>
            </w:r>
          </w:p>
        </w:tc>
        <w:tc>
          <w:tcPr>
            <w:tcW w:w="3402" w:type="dxa"/>
          </w:tcPr>
          <w:p w14:paraId="4290D741" w14:textId="77777777" w:rsidR="006068B9" w:rsidRDefault="006068B9" w:rsidP="0012467E">
            <w:pPr>
              <w:spacing w:after="0"/>
              <w:cnfStyle w:val="000000010000" w:firstRow="0" w:lastRow="0" w:firstColumn="0" w:lastColumn="0" w:oddVBand="0" w:evenVBand="0" w:oddHBand="0" w:evenHBand="1" w:firstRowFirstColumn="0" w:firstRowLastColumn="0" w:lastRowFirstColumn="0" w:lastRowLastColumn="0"/>
            </w:pPr>
            <w:r w:rsidRPr="008A1473">
              <w:rPr>
                <w:lang w:eastAsia="en-AU"/>
              </w:rPr>
              <w:t>Think-Pair-Share</w:t>
            </w:r>
          </w:p>
          <w:p w14:paraId="499EB513" w14:textId="77777777"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Mini whiteboards</w:t>
            </w:r>
          </w:p>
        </w:tc>
        <w:tc>
          <w:tcPr>
            <w:tcW w:w="3791" w:type="dxa"/>
          </w:tcPr>
          <w:p w14:paraId="68957949" w14:textId="77777777"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Introduction of</w:t>
            </w:r>
            <w:r w:rsidRPr="008A1473">
              <w:rPr>
                <w:lang w:eastAsia="en-AU"/>
              </w:rPr>
              <w:t xml:space="preserve"> a negative or a </w:t>
            </w:r>
            <w:r>
              <w:rPr>
                <w:lang w:eastAsia="en-AU"/>
              </w:rPr>
              <w:t>variable</w:t>
            </w:r>
            <w:r w:rsidRPr="008A1473">
              <w:rPr>
                <w:lang w:eastAsia="en-AU"/>
              </w:rPr>
              <w:t xml:space="preserve"> outside the brackets.</w:t>
            </w:r>
          </w:p>
        </w:tc>
      </w:tr>
      <w:tr w:rsidR="006068B9" w:rsidRPr="0042531A" w14:paraId="5B01AC00" w14:textId="77777777" w:rsidTr="001246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3ABC4EF7" w14:textId="77777777" w:rsidR="006068B9" w:rsidRPr="002B1314" w:rsidRDefault="006068B9" w:rsidP="0012467E">
            <w:pPr>
              <w:spacing w:after="0"/>
              <w:rPr>
                <w:rStyle w:val="Strong"/>
                <w:b/>
                <w:bCs w:val="0"/>
              </w:rPr>
            </w:pPr>
            <w:r w:rsidRPr="002B1314">
              <w:rPr>
                <w:rStyle w:val="Strong"/>
                <w:b/>
                <w:bCs w:val="0"/>
              </w:rPr>
              <w:t>Explore</w:t>
            </w:r>
          </w:p>
        </w:tc>
        <w:tc>
          <w:tcPr>
            <w:tcW w:w="5950" w:type="dxa"/>
          </w:tcPr>
          <w:p w14:paraId="652E1D50" w14:textId="38759693" w:rsidR="006068B9" w:rsidRPr="00F301DC" w:rsidRDefault="006068B9" w:rsidP="0012467E">
            <w:pPr>
              <w:spacing w:after="0"/>
              <w:cnfStyle w:val="000000100000" w:firstRow="0" w:lastRow="0" w:firstColumn="0" w:lastColumn="0" w:oddVBand="0" w:evenVBand="0" w:oddHBand="1" w:evenHBand="0" w:firstRowFirstColumn="0" w:firstRowLastColumn="0" w:lastRowFirstColumn="0" w:lastRowLastColumn="0"/>
            </w:pPr>
            <w:r>
              <w:t xml:space="preserve">Students complete questions in </w:t>
            </w:r>
            <w:hyperlink w:anchor="_Appendix_B" w:history="1">
              <w:r w:rsidRPr="00F301DC">
                <w:rPr>
                  <w:rStyle w:val="Hyperlink"/>
                </w:rPr>
                <w:t>Appendix B</w:t>
              </w:r>
            </w:hyperlink>
            <w:r w:rsidR="00F301DC">
              <w:t>.</w:t>
            </w:r>
          </w:p>
          <w:p w14:paraId="3527801F" w14:textId="25EE4F41"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S</w:t>
            </w:r>
            <w:r w:rsidRPr="008A1473">
              <w:rPr>
                <w:lang w:eastAsia="en-AU"/>
              </w:rPr>
              <w:t>how slide</w:t>
            </w:r>
            <w:r>
              <w:rPr>
                <w:lang w:eastAsia="en-AU"/>
              </w:rPr>
              <w:t>12</w:t>
            </w:r>
            <w:r w:rsidRPr="008A1473">
              <w:rPr>
                <w:lang w:eastAsia="en-AU"/>
              </w:rPr>
              <w:t xml:space="preserve"> of the PowerPoint</w:t>
            </w:r>
            <w:r w:rsidR="008E6E75">
              <w:rPr>
                <w:lang w:eastAsia="en-AU"/>
              </w:rPr>
              <w:t xml:space="preserve"> </w:t>
            </w:r>
            <w:r>
              <w:rPr>
                <w:lang w:eastAsia="en-AU"/>
              </w:rPr>
              <w:t>to show</w:t>
            </w:r>
            <w:r w:rsidRPr="008A1473">
              <w:rPr>
                <w:lang w:eastAsia="en-AU"/>
              </w:rPr>
              <w:t xml:space="preserve"> expansion</w:t>
            </w:r>
            <w:r>
              <w:rPr>
                <w:lang w:eastAsia="en-AU"/>
              </w:rPr>
              <w:t xml:space="preserve"> with a variable outside the brackets</w:t>
            </w:r>
            <w:r w:rsidRPr="008A1473">
              <w:rPr>
                <w:lang w:eastAsia="en-AU"/>
              </w:rPr>
              <w:t xml:space="preserve"> using the area model.</w:t>
            </w:r>
          </w:p>
        </w:tc>
        <w:tc>
          <w:tcPr>
            <w:tcW w:w="3402" w:type="dxa"/>
          </w:tcPr>
          <w:p w14:paraId="476AFAFB"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sidRPr="008A1473">
              <w:rPr>
                <w:lang w:eastAsia="en-AU"/>
              </w:rPr>
              <w:t>Think-Pair-Share</w:t>
            </w:r>
          </w:p>
          <w:p w14:paraId="6E2B413A"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sidRPr="008A1473">
              <w:rPr>
                <w:lang w:eastAsia="en-AU"/>
              </w:rPr>
              <w:t xml:space="preserve">Notice and </w:t>
            </w:r>
            <w:r>
              <w:rPr>
                <w:lang w:eastAsia="en-AU"/>
              </w:rPr>
              <w:t>w</w:t>
            </w:r>
            <w:r w:rsidRPr="008A1473">
              <w:rPr>
                <w:lang w:eastAsia="en-AU"/>
              </w:rPr>
              <w:t>onder</w:t>
            </w:r>
          </w:p>
          <w:p w14:paraId="0C724A4E"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sidRPr="008A1473">
              <w:rPr>
                <w:lang w:eastAsia="en-AU"/>
              </w:rPr>
              <w:t>Vis</w:t>
            </w:r>
            <w:r>
              <w:rPr>
                <w:rFonts w:hint="eastAsia"/>
                <w:lang w:eastAsia="ja-JP"/>
              </w:rPr>
              <w:t>ibly</w:t>
            </w:r>
            <w:r w:rsidRPr="008A1473">
              <w:rPr>
                <w:lang w:eastAsia="en-AU"/>
              </w:rPr>
              <w:t xml:space="preserve"> </w:t>
            </w:r>
            <w:r>
              <w:rPr>
                <w:lang w:eastAsia="en-AU"/>
              </w:rPr>
              <w:t>r</w:t>
            </w:r>
            <w:r w:rsidRPr="008A1473">
              <w:rPr>
                <w:lang w:eastAsia="en-AU"/>
              </w:rPr>
              <w:t>andom groups of 3</w:t>
            </w:r>
          </w:p>
          <w:p w14:paraId="17994C1C"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sidRPr="008A1473">
              <w:rPr>
                <w:lang w:eastAsia="en-AU"/>
              </w:rPr>
              <w:t xml:space="preserve">Vertical </w:t>
            </w:r>
            <w:r>
              <w:rPr>
                <w:lang w:eastAsia="en-AU"/>
              </w:rPr>
              <w:t>n</w:t>
            </w:r>
            <w:r w:rsidRPr="008A1473">
              <w:rPr>
                <w:lang w:eastAsia="en-AU"/>
              </w:rPr>
              <w:t>on-</w:t>
            </w:r>
            <w:r>
              <w:rPr>
                <w:lang w:eastAsia="en-AU"/>
              </w:rPr>
              <w:t>p</w:t>
            </w:r>
            <w:r w:rsidRPr="008A1473">
              <w:rPr>
                <w:lang w:eastAsia="en-AU"/>
              </w:rPr>
              <w:t xml:space="preserve">ermanent </w:t>
            </w:r>
            <w:r>
              <w:rPr>
                <w:lang w:eastAsia="en-AU"/>
              </w:rPr>
              <w:t>s</w:t>
            </w:r>
            <w:r w:rsidRPr="008A1473">
              <w:rPr>
                <w:lang w:eastAsia="en-AU"/>
              </w:rPr>
              <w:t>urfaces</w:t>
            </w:r>
          </w:p>
        </w:tc>
        <w:tc>
          <w:tcPr>
            <w:tcW w:w="3791" w:type="dxa"/>
          </w:tcPr>
          <w:p w14:paraId="6F09835E"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sidRPr="008A1473">
              <w:rPr>
                <w:lang w:eastAsia="en-AU"/>
              </w:rPr>
              <w:t>Students visually represent the expansion and simplification of expressions using the area model</w:t>
            </w:r>
            <w:r>
              <w:rPr>
                <w:lang w:eastAsia="en-AU"/>
              </w:rPr>
              <w:t>.</w:t>
            </w:r>
          </w:p>
        </w:tc>
      </w:tr>
      <w:tr w:rsidR="006068B9" w:rsidRPr="0042531A" w14:paraId="4177885A" w14:textId="77777777" w:rsidTr="0012467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A3069C5" w14:textId="77777777" w:rsidR="006068B9" w:rsidRPr="002B1314" w:rsidRDefault="006068B9" w:rsidP="0012467E">
            <w:pPr>
              <w:spacing w:after="0"/>
              <w:rPr>
                <w:rStyle w:val="Strong"/>
                <w:b/>
                <w:bCs w:val="0"/>
              </w:rPr>
            </w:pPr>
            <w:r w:rsidRPr="002B1314">
              <w:rPr>
                <w:rStyle w:val="Strong"/>
                <w:b/>
                <w:bCs w:val="0"/>
              </w:rPr>
              <w:t>Summarise</w:t>
            </w:r>
          </w:p>
        </w:tc>
        <w:tc>
          <w:tcPr>
            <w:tcW w:w="5950" w:type="dxa"/>
          </w:tcPr>
          <w:p w14:paraId="5E568860" w14:textId="483E7756"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sidRPr="008A1473">
              <w:rPr>
                <w:lang w:eastAsia="en-AU"/>
              </w:rPr>
              <w:t>Show slides 1</w:t>
            </w:r>
            <w:r>
              <w:rPr>
                <w:lang w:eastAsia="en-AU"/>
              </w:rPr>
              <w:t>4</w:t>
            </w:r>
            <w:r w:rsidR="008E6E75">
              <w:rPr>
                <w:lang w:eastAsia="en-AU"/>
              </w:rPr>
              <w:t>–</w:t>
            </w:r>
            <w:r w:rsidRPr="008A1473">
              <w:rPr>
                <w:lang w:eastAsia="en-AU"/>
              </w:rPr>
              <w:t>2</w:t>
            </w:r>
            <w:r>
              <w:rPr>
                <w:lang w:eastAsia="en-AU"/>
              </w:rPr>
              <w:t>1</w:t>
            </w:r>
            <w:r w:rsidRPr="008A1473">
              <w:rPr>
                <w:lang w:eastAsia="en-AU"/>
              </w:rPr>
              <w:t xml:space="preserve"> </w:t>
            </w:r>
            <w:r>
              <w:rPr>
                <w:lang w:eastAsia="en-AU"/>
              </w:rPr>
              <w:t xml:space="preserve">for </w:t>
            </w:r>
            <w:r w:rsidRPr="008A1473">
              <w:rPr>
                <w:lang w:eastAsia="en-AU"/>
              </w:rPr>
              <w:t>explicit teaching of expanding brackets in expressions and simplifying the results.</w:t>
            </w:r>
          </w:p>
          <w:p w14:paraId="38BAB499" w14:textId="4460C682"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sidRPr="0DBCFCC2">
              <w:rPr>
                <w:lang w:eastAsia="en-AU"/>
              </w:rPr>
              <w:t xml:space="preserve">Students complete </w:t>
            </w:r>
            <w:hyperlink w:anchor="_Appendix_C" w:history="1">
              <w:r w:rsidRPr="00F301DC">
                <w:rPr>
                  <w:rStyle w:val="Hyperlink"/>
                  <w:rFonts w:eastAsia="Times New Roman"/>
                  <w:lang w:eastAsia="en-AU"/>
                </w:rPr>
                <w:t>Appendix C</w:t>
              </w:r>
            </w:hyperlink>
            <w:r w:rsidRPr="0DBCFCC2">
              <w:rPr>
                <w:lang w:eastAsia="en-AU"/>
              </w:rPr>
              <w:t xml:space="preserve"> </w:t>
            </w:r>
            <w:r>
              <w:rPr>
                <w:lang w:eastAsia="en-AU"/>
              </w:rPr>
              <w:t>and</w:t>
            </w:r>
            <w:r w:rsidRPr="0DBCFCC2">
              <w:rPr>
                <w:lang w:eastAsia="en-AU"/>
              </w:rPr>
              <w:t xml:space="preserve"> </w:t>
            </w:r>
            <w:hyperlink w:anchor="_Appendix_D" w:history="1">
              <w:r w:rsidRPr="00F301DC">
                <w:rPr>
                  <w:rStyle w:val="Hyperlink"/>
                  <w:rFonts w:eastAsia="Times New Roman"/>
                  <w:lang w:eastAsia="en-AU"/>
                </w:rPr>
                <w:t>Appendix D</w:t>
              </w:r>
            </w:hyperlink>
            <w:r w:rsidR="00F301DC">
              <w:rPr>
                <w:rFonts w:eastAsia="Times New Roman"/>
                <w:lang w:eastAsia="en-AU"/>
              </w:rPr>
              <w:t>.</w:t>
            </w:r>
          </w:p>
        </w:tc>
        <w:tc>
          <w:tcPr>
            <w:tcW w:w="3402" w:type="dxa"/>
          </w:tcPr>
          <w:p w14:paraId="6DAF36BC" w14:textId="77777777"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sidRPr="008A1473">
              <w:rPr>
                <w:lang w:eastAsia="en-AU"/>
              </w:rPr>
              <w:t>Vis</w:t>
            </w:r>
            <w:r>
              <w:rPr>
                <w:rFonts w:hint="eastAsia"/>
                <w:lang w:eastAsia="ja-JP"/>
              </w:rPr>
              <w:t>ibly</w:t>
            </w:r>
            <w:r w:rsidRPr="008A1473">
              <w:rPr>
                <w:lang w:eastAsia="en-AU"/>
              </w:rPr>
              <w:t xml:space="preserve"> </w:t>
            </w:r>
            <w:r>
              <w:rPr>
                <w:lang w:eastAsia="en-AU"/>
              </w:rPr>
              <w:t>r</w:t>
            </w:r>
            <w:r w:rsidRPr="008A1473">
              <w:rPr>
                <w:lang w:eastAsia="en-AU"/>
              </w:rPr>
              <w:t>andom groups of 3</w:t>
            </w:r>
          </w:p>
          <w:p w14:paraId="75D3AC60" w14:textId="77777777"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sidRPr="008A1473">
              <w:rPr>
                <w:lang w:eastAsia="en-AU"/>
              </w:rPr>
              <w:t xml:space="preserve">Vertical </w:t>
            </w:r>
            <w:r>
              <w:rPr>
                <w:lang w:eastAsia="en-AU"/>
              </w:rPr>
              <w:t>n</w:t>
            </w:r>
            <w:r w:rsidRPr="008A1473">
              <w:rPr>
                <w:lang w:eastAsia="en-AU"/>
              </w:rPr>
              <w:t>on-</w:t>
            </w:r>
            <w:r>
              <w:rPr>
                <w:lang w:eastAsia="en-AU"/>
              </w:rPr>
              <w:t>p</w:t>
            </w:r>
            <w:r w:rsidRPr="008A1473">
              <w:rPr>
                <w:lang w:eastAsia="en-AU"/>
              </w:rPr>
              <w:t xml:space="preserve">ermanent </w:t>
            </w:r>
            <w:r>
              <w:rPr>
                <w:lang w:eastAsia="en-AU"/>
              </w:rPr>
              <w:t>s</w:t>
            </w:r>
            <w:r w:rsidRPr="008A1473">
              <w:rPr>
                <w:lang w:eastAsia="en-AU"/>
              </w:rPr>
              <w:t>urfaces</w:t>
            </w:r>
          </w:p>
          <w:p w14:paraId="5488D63C" w14:textId="77777777"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pPr>
            <w:r>
              <w:rPr>
                <w:lang w:eastAsia="en-AU"/>
              </w:rPr>
              <w:t>Four</w:t>
            </w:r>
            <w:r w:rsidRPr="008A1473">
              <w:rPr>
                <w:lang w:eastAsia="en-AU"/>
              </w:rPr>
              <w:t xml:space="preserve"> </w:t>
            </w:r>
            <w:r>
              <w:rPr>
                <w:lang w:eastAsia="en-AU"/>
              </w:rPr>
              <w:t>q</w:t>
            </w:r>
            <w:r w:rsidRPr="008A1473">
              <w:rPr>
                <w:lang w:eastAsia="en-AU"/>
              </w:rPr>
              <w:t>uadrant</w:t>
            </w:r>
            <w:r>
              <w:rPr>
                <w:lang w:eastAsia="en-AU"/>
              </w:rPr>
              <w:t xml:space="preserve"> notes</w:t>
            </w:r>
          </w:p>
        </w:tc>
        <w:tc>
          <w:tcPr>
            <w:tcW w:w="3791" w:type="dxa"/>
          </w:tcPr>
          <w:p w14:paraId="208FA346" w14:textId="77777777" w:rsidR="006068B9" w:rsidRPr="008A1473" w:rsidRDefault="006068B9" w:rsidP="0012467E">
            <w:pPr>
              <w:spacing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Focuses on formal working out for expansions and simplification of expressions.</w:t>
            </w:r>
          </w:p>
        </w:tc>
      </w:tr>
      <w:tr w:rsidR="006068B9" w:rsidRPr="0042531A" w14:paraId="25DF9139" w14:textId="77777777" w:rsidTr="001246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21B6A8F5" w14:textId="77777777" w:rsidR="006068B9" w:rsidRPr="002B1314" w:rsidRDefault="006068B9" w:rsidP="0012467E">
            <w:pPr>
              <w:spacing w:after="0"/>
              <w:rPr>
                <w:rStyle w:val="Strong"/>
                <w:b/>
                <w:bCs w:val="0"/>
              </w:rPr>
            </w:pPr>
            <w:r w:rsidRPr="002B1314">
              <w:rPr>
                <w:rStyle w:val="Strong"/>
                <w:b/>
                <w:bCs w:val="0"/>
              </w:rPr>
              <w:t>Apply</w:t>
            </w:r>
          </w:p>
        </w:tc>
        <w:tc>
          <w:tcPr>
            <w:tcW w:w="5950" w:type="dxa"/>
          </w:tcPr>
          <w:p w14:paraId="777C84AF" w14:textId="669FFCB2"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S</w:t>
            </w:r>
            <w:r w:rsidRPr="0DBCFCC2">
              <w:rPr>
                <w:lang w:eastAsia="en-AU"/>
              </w:rPr>
              <w:t xml:space="preserve">tudents complete </w:t>
            </w:r>
            <w:hyperlink w:anchor="_Appendix_E_1" w:history="1">
              <w:r w:rsidRPr="00F301DC">
                <w:rPr>
                  <w:rStyle w:val="Hyperlink"/>
                  <w:rFonts w:eastAsia="Times New Roman"/>
                  <w:lang w:eastAsia="en-AU"/>
                </w:rPr>
                <w:t>Appendix E</w:t>
              </w:r>
            </w:hyperlink>
            <w:r w:rsidRPr="000914C8">
              <w:t xml:space="preserve"> and</w:t>
            </w:r>
            <w:r w:rsidRPr="00DA523A">
              <w:t xml:space="preserve"> </w:t>
            </w:r>
            <w:r w:rsidRPr="0DBCFCC2">
              <w:rPr>
                <w:lang w:eastAsia="en-AU"/>
              </w:rPr>
              <w:t>then complete an exit ticket</w:t>
            </w:r>
            <w:r>
              <w:rPr>
                <w:lang w:eastAsia="en-AU"/>
              </w:rPr>
              <w:t xml:space="preserve"> from</w:t>
            </w:r>
            <w:r w:rsidRPr="0DBCFCC2">
              <w:rPr>
                <w:lang w:eastAsia="en-AU"/>
              </w:rPr>
              <w:t xml:space="preserve"> </w:t>
            </w:r>
            <w:hyperlink w:anchor="_Appendix_F" w:history="1">
              <w:r w:rsidRPr="00F301DC">
                <w:rPr>
                  <w:rStyle w:val="Hyperlink"/>
                  <w:rFonts w:eastAsia="Times New Roman"/>
                  <w:lang w:eastAsia="en-AU"/>
                </w:rPr>
                <w:t>Appendix F</w:t>
              </w:r>
            </w:hyperlink>
            <w:r w:rsidRPr="0DBCFCC2">
              <w:rPr>
                <w:lang w:eastAsia="en-AU"/>
              </w:rPr>
              <w:t>.</w:t>
            </w:r>
          </w:p>
        </w:tc>
        <w:tc>
          <w:tcPr>
            <w:tcW w:w="3402" w:type="dxa"/>
          </w:tcPr>
          <w:p w14:paraId="7EFB2AED"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r w:rsidRPr="008A1473">
              <w:rPr>
                <w:lang w:eastAsia="en-AU"/>
              </w:rPr>
              <w:t>Working in pairs</w:t>
            </w:r>
          </w:p>
        </w:tc>
        <w:tc>
          <w:tcPr>
            <w:tcW w:w="3791" w:type="dxa"/>
          </w:tcPr>
          <w:p w14:paraId="04AAC1F5" w14:textId="77777777" w:rsidR="006068B9" w:rsidRPr="008A1473" w:rsidRDefault="006068B9" w:rsidP="0012467E">
            <w:pPr>
              <w:spacing w:after="0"/>
              <w:cnfStyle w:val="000000100000" w:firstRow="0" w:lastRow="0" w:firstColumn="0" w:lastColumn="0" w:oddVBand="0" w:evenVBand="0" w:oddHBand="1" w:evenHBand="0" w:firstRowFirstColumn="0" w:firstRowLastColumn="0" w:lastRowFirstColumn="0" w:lastRowLastColumn="0"/>
              <w:rPr>
                <w:lang w:eastAsia="en-AU"/>
              </w:rPr>
            </w:pPr>
          </w:p>
        </w:tc>
      </w:tr>
    </w:tbl>
    <w:p w14:paraId="09C8A66A" w14:textId="77777777" w:rsidR="006068B9" w:rsidRDefault="006068B9">
      <w:pPr>
        <w:suppressAutoHyphens w:val="0"/>
        <w:spacing w:after="0" w:line="276" w:lineRule="auto"/>
        <w:sectPr w:rsidR="006068B9" w:rsidSect="00B37621">
          <w:pgSz w:w="16840" w:h="11900" w:orient="landscape"/>
          <w:pgMar w:top="1134" w:right="1134" w:bottom="1134" w:left="1134" w:header="709" w:footer="709" w:gutter="0"/>
          <w:cols w:space="708"/>
          <w:docGrid w:linePitch="360"/>
        </w:sectPr>
      </w:pPr>
    </w:p>
    <w:p w14:paraId="73435BE4" w14:textId="37C5D904" w:rsidR="00A51D10" w:rsidRPr="00244288" w:rsidRDefault="00A51D10" w:rsidP="00244288">
      <w:pPr>
        <w:pStyle w:val="Heading2"/>
      </w:pPr>
      <w:r w:rsidRPr="00244288">
        <w:lastRenderedPageBreak/>
        <w:t>Activity structure</w:t>
      </w:r>
    </w:p>
    <w:p w14:paraId="34A3E694" w14:textId="7C24ABD2" w:rsidR="00F40DC4" w:rsidRPr="003C2AC4" w:rsidRDefault="00F40DC4" w:rsidP="00244288">
      <w:pPr>
        <w:pStyle w:val="FeatureBox2"/>
      </w:pPr>
      <w:r>
        <w:t xml:space="preserve">Please use the </w:t>
      </w:r>
      <w:r w:rsidRPr="00244288">
        <w:t>associated</w:t>
      </w:r>
      <w:r>
        <w:t xml:space="preserve"> PowerPoint </w:t>
      </w:r>
      <w:r w:rsidR="00B04000" w:rsidRPr="00244288">
        <w:rPr>
          <w:rStyle w:val="Emphasis"/>
        </w:rPr>
        <w:t>Expand your mind</w:t>
      </w:r>
      <w:r w:rsidR="006D19B2">
        <w:rPr>
          <w:i/>
          <w:iCs/>
        </w:rPr>
        <w:t xml:space="preserve"> </w:t>
      </w:r>
      <w:r>
        <w:t>to display images in this lesson.</w:t>
      </w:r>
    </w:p>
    <w:p w14:paraId="119F086C" w14:textId="0B5B117A" w:rsidR="009F25A7" w:rsidRPr="009F25A7" w:rsidRDefault="00267ADD" w:rsidP="00244288">
      <w:pPr>
        <w:pStyle w:val="Heading3"/>
      </w:pPr>
      <w:r w:rsidRPr="00244288">
        <w:t>Warm</w:t>
      </w:r>
      <w:r>
        <w:t xml:space="preserve"> up</w:t>
      </w:r>
    </w:p>
    <w:p w14:paraId="1B6DCD08" w14:textId="1F750BCA" w:rsidR="00311070" w:rsidRDefault="00311070" w:rsidP="00244288">
      <w:pPr>
        <w:pStyle w:val="ListNumber"/>
      </w:pPr>
      <w:r w:rsidRPr="00244288">
        <w:t>Issue</w:t>
      </w:r>
      <w:r w:rsidRPr="00E859CE">
        <w:t xml:space="preserve"> each student</w:t>
      </w:r>
      <w:r>
        <w:t xml:space="preserve"> with</w:t>
      </w:r>
      <w:r w:rsidRPr="00E859CE">
        <w:t xml:space="preserve"> a copy of Appendix A ‘</w:t>
      </w:r>
      <w:r>
        <w:t>Starfish’.</w:t>
      </w:r>
      <w:r w:rsidRPr="00E859CE">
        <w:t xml:space="preserve"> </w:t>
      </w:r>
      <w:r>
        <w:t>Students</w:t>
      </w:r>
      <w:r w:rsidRPr="00E859CE">
        <w:t xml:space="preserve"> </w:t>
      </w:r>
      <w:r>
        <w:t>work in pairs to fill in the blank spaces using the given operations.</w:t>
      </w:r>
    </w:p>
    <w:p w14:paraId="6642AEAE" w14:textId="1193814E" w:rsidR="00267ADD" w:rsidRPr="00244288" w:rsidRDefault="00267ADD" w:rsidP="00244288">
      <w:pPr>
        <w:pStyle w:val="Heading3"/>
      </w:pPr>
      <w:r w:rsidRPr="00244288">
        <w:t>Launch</w:t>
      </w:r>
    </w:p>
    <w:p w14:paraId="3FB9DA31" w14:textId="68520D49" w:rsidR="003D3802" w:rsidRDefault="003D3802" w:rsidP="00244288">
      <w:pPr>
        <w:pStyle w:val="ListNumber"/>
        <w:numPr>
          <w:ilvl w:val="0"/>
          <w:numId w:val="49"/>
        </w:numPr>
      </w:pPr>
      <w:r w:rsidRPr="00244288">
        <w:t>Using</w:t>
      </w:r>
      <w:r>
        <w:t xml:space="preserve"> a Think-Pair-Share (</w:t>
      </w:r>
      <w:hyperlink r:id="rId17">
        <w:r w:rsidRPr="69AA0A1C">
          <w:rPr>
            <w:rStyle w:val="Hyperlink"/>
          </w:rPr>
          <w:t>bit.ly/</w:t>
        </w:r>
        <w:proofErr w:type="spellStart"/>
        <w:r w:rsidRPr="69AA0A1C">
          <w:rPr>
            <w:rStyle w:val="Hyperlink"/>
          </w:rPr>
          <w:t>thinkpairsharestrategy</w:t>
        </w:r>
        <w:proofErr w:type="spellEnd"/>
      </w:hyperlink>
      <w:r>
        <w:t>) and mini</w:t>
      </w:r>
      <w:r w:rsidR="00A55B1A">
        <w:t xml:space="preserve"> </w:t>
      </w:r>
      <w:r>
        <w:t>whiteboards (</w:t>
      </w:r>
      <w:hyperlink r:id="rId18" w:history="1">
        <w:r w:rsidRPr="00183649">
          <w:rPr>
            <w:rStyle w:val="Hyperlink"/>
          </w:rPr>
          <w:t>bit.ly/</w:t>
        </w:r>
        <w:proofErr w:type="spellStart"/>
        <w:r w:rsidRPr="00183649">
          <w:rPr>
            <w:rStyle w:val="Hyperlink"/>
          </w:rPr>
          <w:t>miniwhiteboards</w:t>
        </w:r>
        <w:proofErr w:type="spellEnd"/>
      </w:hyperlink>
      <w:r>
        <w:t xml:space="preserve">), ask students </w:t>
      </w:r>
      <w:r w:rsidR="007D58BD">
        <w:t xml:space="preserve">how many different ways they can solve 23 </w:t>
      </w:r>
      <w:r w:rsidR="00A55B1A">
        <w:t>×</w:t>
      </w:r>
      <w:r w:rsidR="007D58BD">
        <w:t xml:space="preserve"> 7.</w:t>
      </w:r>
    </w:p>
    <w:p w14:paraId="18EF8B73" w14:textId="3A050B66" w:rsidR="007D58BD" w:rsidRDefault="00572699" w:rsidP="003D3802">
      <w:pPr>
        <w:pStyle w:val="ListNumber"/>
        <w:numPr>
          <w:ilvl w:val="0"/>
          <w:numId w:val="49"/>
        </w:numPr>
      </w:pPr>
      <w:r>
        <w:t xml:space="preserve">Initiate a sharing of strategies, highlighting any strategies that use the area model. Slide 3 from the PowerPoint </w:t>
      </w:r>
      <w:r w:rsidRPr="00A55B1A">
        <w:rPr>
          <w:rStyle w:val="Emphasis"/>
        </w:rPr>
        <w:t>Expand you</w:t>
      </w:r>
      <w:r w:rsidR="003858C5">
        <w:rPr>
          <w:rStyle w:val="Emphasis"/>
        </w:rPr>
        <w:t>r</w:t>
      </w:r>
      <w:r w:rsidRPr="00A55B1A">
        <w:rPr>
          <w:rStyle w:val="Emphasis"/>
        </w:rPr>
        <w:t xml:space="preserve"> mind</w:t>
      </w:r>
      <w:r>
        <w:t xml:space="preserve"> can be used to show one example of an area model.</w:t>
      </w:r>
    </w:p>
    <w:p w14:paraId="6BF8E77B" w14:textId="77777777" w:rsidR="001C6E08" w:rsidRDefault="00EF3254" w:rsidP="00934028">
      <w:pPr>
        <w:pStyle w:val="ListNumber"/>
        <w:numPr>
          <w:ilvl w:val="0"/>
          <w:numId w:val="49"/>
        </w:numPr>
        <w:tabs>
          <w:tab w:val="left" w:pos="5828"/>
        </w:tabs>
      </w:pPr>
      <w:r>
        <w:t>In their pairs, ask students to consider the expression</w:t>
      </w:r>
      <w:r w:rsidR="00EF63A6">
        <w:t xml:space="preserve"> </w:t>
      </w:r>
      <m:oMath>
        <m:r>
          <w:rPr>
            <w:rFonts w:ascii="Cambria Math" w:hAnsi="Cambria Math"/>
          </w:rPr>
          <m:t>2×</m:t>
        </m:r>
        <m:d>
          <m:dPr>
            <m:ctrlPr>
              <w:rPr>
                <w:rFonts w:ascii="Cambria Math" w:hAnsi="Cambria Math"/>
                <w:i/>
              </w:rPr>
            </m:ctrlPr>
          </m:dPr>
          <m:e>
            <m:r>
              <w:rPr>
                <w:rFonts w:ascii="Cambria Math" w:hAnsi="Cambria Math"/>
              </w:rPr>
              <m:t>x+3</m:t>
            </m:r>
          </m:e>
        </m:d>
      </m:oMath>
      <w:r w:rsidR="001C6E08">
        <w:t>. Challenge them to consider what an area model might look like for this expression and what the answer might look like.</w:t>
      </w:r>
    </w:p>
    <w:p w14:paraId="36F7A2D6" w14:textId="73DD268B" w:rsidR="009F2C08" w:rsidRDefault="009F2C08" w:rsidP="00B70718">
      <w:pPr>
        <w:pStyle w:val="ListNumber"/>
        <w:numPr>
          <w:ilvl w:val="0"/>
          <w:numId w:val="49"/>
        </w:numPr>
      </w:pPr>
      <w:r>
        <w:t xml:space="preserve">Show </w:t>
      </w:r>
      <w:r w:rsidRPr="00B70718">
        <w:t>students</w:t>
      </w:r>
      <w:r>
        <w:t xml:space="preserve"> slide 4 from the PowerPoint </w:t>
      </w:r>
      <w:r w:rsidR="00B70718" w:rsidRPr="00244288">
        <w:rPr>
          <w:rStyle w:val="Emphasis"/>
        </w:rPr>
        <w:t>Expand your mind</w:t>
      </w:r>
      <w:r w:rsidR="00B70718" w:rsidRPr="00B70718">
        <w:rPr>
          <w:i/>
          <w:iCs/>
        </w:rPr>
        <w:t xml:space="preserve"> </w:t>
      </w:r>
      <w:r>
        <w:t>and explain that in this lesson</w:t>
      </w:r>
      <w:r w:rsidR="00B70718">
        <w:t>,</w:t>
      </w:r>
      <w:r>
        <w:t xml:space="preserve"> we will be exploring how to expand algebraic expressions.</w:t>
      </w:r>
    </w:p>
    <w:p w14:paraId="2F468947" w14:textId="5177620A" w:rsidR="00A51D10" w:rsidRDefault="00A51D10" w:rsidP="00B70718">
      <w:pPr>
        <w:pStyle w:val="Heading3"/>
      </w:pPr>
      <w:r w:rsidRPr="00B70718">
        <w:t>Explore</w:t>
      </w:r>
    </w:p>
    <w:p w14:paraId="01AE6D94" w14:textId="4F6EBFCF" w:rsidR="00EA43FC" w:rsidRPr="003D2803" w:rsidRDefault="00EA43FC" w:rsidP="00B70718">
      <w:pPr>
        <w:pStyle w:val="ListNumber"/>
        <w:numPr>
          <w:ilvl w:val="0"/>
          <w:numId w:val="52"/>
        </w:numPr>
      </w:pPr>
      <w:r w:rsidRPr="00B70718">
        <w:rPr>
          <w:color w:val="000000"/>
          <w:shd w:val="clear" w:color="auto" w:fill="FFFFFF"/>
        </w:rPr>
        <w:t xml:space="preserve">By </w:t>
      </w:r>
      <w:r w:rsidRPr="00B70718">
        <w:t>working</w:t>
      </w:r>
      <w:r w:rsidRPr="00B70718">
        <w:rPr>
          <w:color w:val="000000"/>
          <w:shd w:val="clear" w:color="auto" w:fill="FFFFFF"/>
        </w:rPr>
        <w:t xml:space="preserve"> in visibly random groups of 3 (</w:t>
      </w:r>
      <w:hyperlink r:id="rId19" w:tgtFrame="_blank" w:history="1">
        <w:r w:rsidRPr="00B70718">
          <w:rPr>
            <w:rStyle w:val="Hyperlink"/>
          </w:rPr>
          <w:t>bit.ly/</w:t>
        </w:r>
        <w:proofErr w:type="spellStart"/>
        <w:r w:rsidRPr="00B70718">
          <w:rPr>
            <w:rStyle w:val="Hyperlink"/>
          </w:rPr>
          <w:t>visiblegroups</w:t>
        </w:r>
        <w:proofErr w:type="spellEnd"/>
      </w:hyperlink>
      <w:r w:rsidRPr="00B70718">
        <w:rPr>
          <w:color w:val="000000"/>
          <w:shd w:val="clear" w:color="auto" w:fill="FFFFFF"/>
        </w:rPr>
        <w:t>) on vertical non-permanent surfaces (</w:t>
      </w:r>
      <w:hyperlink r:id="rId20" w:tgtFrame="_blank" w:history="1">
        <w:r w:rsidRPr="00B70718">
          <w:rPr>
            <w:rStyle w:val="Hyperlink"/>
          </w:rPr>
          <w:t>bit.ly/</w:t>
        </w:r>
        <w:proofErr w:type="spellStart"/>
        <w:r w:rsidRPr="00B70718">
          <w:rPr>
            <w:rStyle w:val="Hyperlink"/>
          </w:rPr>
          <w:t>VNPSstrategy</w:t>
        </w:r>
        <w:proofErr w:type="spellEnd"/>
      </w:hyperlink>
      <w:r w:rsidRPr="00B70718">
        <w:rPr>
          <w:color w:val="000000"/>
          <w:shd w:val="clear" w:color="auto" w:fill="FFFFFF"/>
        </w:rPr>
        <w:t>), distribute an A3 copy of Appendix B ‘Show the expansion’ to each group.</w:t>
      </w:r>
    </w:p>
    <w:p w14:paraId="1BAE8748" w14:textId="4D42565F" w:rsidR="0026332F" w:rsidRDefault="00EA43FC" w:rsidP="00B70718">
      <w:pPr>
        <w:pStyle w:val="ListNumber"/>
        <w:rPr>
          <w:shd w:val="clear" w:color="auto" w:fill="FFFFFF"/>
        </w:rPr>
      </w:pPr>
      <w:r>
        <w:rPr>
          <w:shd w:val="clear" w:color="auto" w:fill="FFFFFF"/>
        </w:rPr>
        <w:t xml:space="preserve">Students are to draw visual representations on the </w:t>
      </w:r>
      <w:r w:rsidRPr="00B30CA4">
        <w:rPr>
          <w:shd w:val="clear" w:color="auto" w:fill="FFFFFF"/>
        </w:rPr>
        <w:t>vertical non-permanent surfaces</w:t>
      </w:r>
      <w:r>
        <w:rPr>
          <w:shd w:val="clear" w:color="auto" w:fill="FFFFFF"/>
        </w:rPr>
        <w:t xml:space="preserve"> to model what is happening in the questions and show the expanded, simplified answer.</w:t>
      </w:r>
    </w:p>
    <w:p w14:paraId="04F84B10" w14:textId="77777777" w:rsidR="0026332F" w:rsidRDefault="0026332F">
      <w:pPr>
        <w:suppressAutoHyphens w:val="0"/>
        <w:spacing w:after="0" w:line="276" w:lineRule="auto"/>
        <w:rPr>
          <w:shd w:val="clear" w:color="auto" w:fill="FFFFFF"/>
        </w:rPr>
      </w:pPr>
      <w:r>
        <w:rPr>
          <w:shd w:val="clear" w:color="auto" w:fill="FFFFFF"/>
        </w:rPr>
        <w:br w:type="page"/>
      </w:r>
    </w:p>
    <w:p w14:paraId="118897B3" w14:textId="648BBFA1" w:rsidR="00EA43FC" w:rsidRPr="003918DC" w:rsidRDefault="00EA43FC" w:rsidP="00EA43FC">
      <w:pPr>
        <w:pStyle w:val="FeatureBox"/>
        <w:rPr>
          <w:noProof/>
        </w:rPr>
      </w:pPr>
      <w:r>
        <w:rPr>
          <w:noProof/>
        </w:rPr>
        <w:lastRenderedPageBreak/>
        <w:t xml:space="preserve">Students could use Polypad </w:t>
      </w:r>
      <w:r>
        <w:t>(</w:t>
      </w:r>
      <w:hyperlink r:id="rId21" w:history="1">
        <w:r w:rsidR="00965A75">
          <w:rPr>
            <w:rStyle w:val="Hyperlink"/>
          </w:rPr>
          <w:t>polypad.amplify.com/p</w:t>
        </w:r>
      </w:hyperlink>
      <w:r w:rsidR="00E24734">
        <w:rPr>
          <w:sz w:val="20"/>
          <w:szCs w:val="20"/>
        </w:rPr>
        <w:t xml:space="preserve">) </w:t>
      </w:r>
      <w:r>
        <w:rPr>
          <w:noProof/>
        </w:rPr>
        <w:t>to create their diagrams. Students could also use magnetic algebra tiles (from coloured magnetic strips or laminated coloured strips with magnets) rather than drawing the tiles.</w:t>
      </w:r>
    </w:p>
    <w:p w14:paraId="40305D88" w14:textId="77777777" w:rsidR="00EA43FC" w:rsidRDefault="00EA43FC" w:rsidP="00EA43FC">
      <w:pPr>
        <w:pStyle w:val="FeatureBox"/>
      </w:pPr>
      <w:r>
        <w:t xml:space="preserve">Alternatively, teachers could access </w:t>
      </w:r>
      <w:proofErr w:type="spellStart"/>
      <w:r>
        <w:t>Polypad</w:t>
      </w:r>
      <w:proofErr w:type="spellEnd"/>
      <w:r>
        <w:t xml:space="preserve"> on an interactive whiteboard to model to students what is happening.</w:t>
      </w:r>
    </w:p>
    <w:p w14:paraId="418F0DDE" w14:textId="0BB1A8E8" w:rsidR="00CE3031" w:rsidRPr="00EE626D" w:rsidRDefault="005307B9" w:rsidP="005307B9">
      <w:pPr>
        <w:pStyle w:val="ListNumber"/>
      </w:pPr>
      <w:r>
        <w:t xml:space="preserve">Use slides </w:t>
      </w:r>
      <w:r w:rsidR="00062C7F">
        <w:t>6</w:t>
      </w:r>
      <w:r w:rsidR="00EE626D">
        <w:t>–</w:t>
      </w:r>
      <w:r>
        <w:t>11</w:t>
      </w:r>
      <w:r w:rsidR="00971CA9">
        <w:t xml:space="preserve"> from the PowerPoint </w:t>
      </w:r>
      <w:r w:rsidR="00971CA9" w:rsidRPr="00EE626D">
        <w:rPr>
          <w:rStyle w:val="Emphasis"/>
        </w:rPr>
        <w:t>Expand your mind</w:t>
      </w:r>
      <w:r>
        <w:rPr>
          <w:i/>
          <w:iCs/>
        </w:rPr>
        <w:t xml:space="preserve"> </w:t>
      </w:r>
      <w:r>
        <w:t xml:space="preserve">to highlight </w:t>
      </w:r>
      <w:r w:rsidR="002E7D47">
        <w:t xml:space="preserve">and discuss </w:t>
      </w:r>
      <w:r>
        <w:t xml:space="preserve">the different types of questions that students have experienced </w:t>
      </w:r>
      <w:r w:rsidR="002E7D47">
        <w:t>in Appendix B</w:t>
      </w:r>
      <w:r w:rsidR="00EE626D">
        <w:t xml:space="preserve"> ‘Show the expansion’</w:t>
      </w:r>
      <w:r w:rsidR="002E7D47">
        <w:t>.</w:t>
      </w:r>
    </w:p>
    <w:p w14:paraId="2D7F6912" w14:textId="39A99676" w:rsidR="00DE1976" w:rsidRDefault="00CC5BE9" w:rsidP="00174A01">
      <w:pPr>
        <w:pStyle w:val="ListNumber"/>
      </w:pPr>
      <w:r>
        <w:t>Whil</w:t>
      </w:r>
      <w:r w:rsidR="00EE626D">
        <w:t>e</w:t>
      </w:r>
      <w:r>
        <w:t xml:space="preserve"> still at their vertical non-permanent surfaces, challenge students to draw a representation </w:t>
      </w:r>
      <w:r w:rsidR="00174A01">
        <w:t xml:space="preserve">for </w:t>
      </w:r>
      <m:oMath>
        <m:r>
          <w:rPr>
            <w:rFonts w:ascii="Cambria Math" w:hAnsi="Cambria Math"/>
          </w:rPr>
          <m:t>x(x+3)</m:t>
        </m:r>
      </m:oMath>
      <w:r w:rsidR="00174A01">
        <w:t xml:space="preserve"> and work out its expansion</w:t>
      </w:r>
      <w:r>
        <w:t>.</w:t>
      </w:r>
      <w:r w:rsidR="00174A01">
        <w:t xml:space="preserve"> A solution can be found on slide</w:t>
      </w:r>
      <w:r w:rsidR="006125C9">
        <w:t xml:space="preserve"> 12</w:t>
      </w:r>
      <w:r w:rsidR="00174A01">
        <w:t xml:space="preserve"> of the PowerPoint </w:t>
      </w:r>
      <w:r w:rsidR="00174A01" w:rsidRPr="00EE626D">
        <w:rPr>
          <w:rStyle w:val="Emphasis"/>
        </w:rPr>
        <w:t>Expand your mind</w:t>
      </w:r>
      <w:r w:rsidR="00EE626D" w:rsidRPr="00EE626D">
        <w:t>.</w:t>
      </w:r>
    </w:p>
    <w:p w14:paraId="315670BD" w14:textId="0BB80408" w:rsidR="00A51D10" w:rsidRDefault="00A51D10" w:rsidP="00EE626D">
      <w:pPr>
        <w:pStyle w:val="Heading3"/>
      </w:pPr>
      <w:r w:rsidRPr="00EE626D">
        <w:t>Summarise</w:t>
      </w:r>
    </w:p>
    <w:p w14:paraId="65910561" w14:textId="47BB92E3" w:rsidR="00F65950" w:rsidRDefault="00F65950" w:rsidP="00EE626D">
      <w:pPr>
        <w:pStyle w:val="ListNumber"/>
        <w:numPr>
          <w:ilvl w:val="0"/>
          <w:numId w:val="35"/>
        </w:numPr>
      </w:pPr>
      <w:r>
        <w:t>Use slides 1</w:t>
      </w:r>
      <w:r w:rsidR="006125C9">
        <w:t>3</w:t>
      </w:r>
      <w:r w:rsidR="008F4158">
        <w:t>–</w:t>
      </w:r>
      <w:r w:rsidR="006125C9">
        <w:t>20</w:t>
      </w:r>
      <w:r>
        <w:t xml:space="preserve"> from the PowerPoint </w:t>
      </w:r>
      <w:r w:rsidR="00F9244F" w:rsidRPr="00DF61B8">
        <w:rPr>
          <w:rStyle w:val="Emphasis"/>
        </w:rPr>
        <w:t>Expand your mind</w:t>
      </w:r>
      <w:r w:rsidR="00F9244F">
        <w:t xml:space="preserve"> f</w:t>
      </w:r>
      <w:r>
        <w:t>or explicit teaching of expanding algebraic expression</w:t>
      </w:r>
      <w:r w:rsidR="002211AB">
        <w:t>s</w:t>
      </w:r>
      <w:r>
        <w:t xml:space="preserve"> using the </w:t>
      </w:r>
      <w:hyperlink r:id="rId22" w:history="1">
        <w:r w:rsidR="008F4158" w:rsidRPr="008F4158">
          <w:rPr>
            <w:rStyle w:val="Hyperlink"/>
          </w:rPr>
          <w:t xml:space="preserve">worked </w:t>
        </w:r>
        <w:r w:rsidRPr="008F4158">
          <w:rPr>
            <w:rStyle w:val="Hyperlink"/>
          </w:rPr>
          <w:t>examples (</w:t>
        </w:r>
        <w:r w:rsidR="008F4158" w:rsidRPr="008F4158">
          <w:rPr>
            <w:rStyle w:val="Hyperlink"/>
          </w:rPr>
          <w:t xml:space="preserve">Your </w:t>
        </w:r>
        <w:r w:rsidRPr="008F4158">
          <w:rPr>
            <w:rStyle w:val="Hyperlink"/>
          </w:rPr>
          <w:t>turn) method</w:t>
        </w:r>
        <w:r w:rsidR="008F4158" w:rsidRPr="008F4158">
          <w:rPr>
            <w:rStyle w:val="Hyperlink"/>
          </w:rPr>
          <w:t xml:space="preserve"> (DOCX 420 KB)</w:t>
        </w:r>
      </w:hyperlink>
      <w:r>
        <w:t>.</w:t>
      </w:r>
    </w:p>
    <w:p w14:paraId="492C8A9A" w14:textId="2A8790FE" w:rsidR="00180200" w:rsidRPr="00BF6239" w:rsidRDefault="00492433" w:rsidP="00EE626D">
      <w:pPr>
        <w:pStyle w:val="ListNumber"/>
        <w:numPr>
          <w:ilvl w:val="0"/>
          <w:numId w:val="35"/>
        </w:numPr>
        <w:rPr>
          <w:lang w:eastAsia="zh-CN"/>
        </w:rPr>
      </w:pPr>
      <w:r w:rsidRPr="00EE626D">
        <w:rPr>
          <w:color w:val="000000"/>
          <w:shd w:val="clear" w:color="auto" w:fill="FFFFFF"/>
        </w:rPr>
        <w:t xml:space="preserve">Assign students into new visibly random groups of 3. </w:t>
      </w:r>
      <w:r w:rsidR="00180200" w:rsidRPr="00EE626D">
        <w:t>Distribute</w:t>
      </w:r>
      <w:r w:rsidR="00180200">
        <w:t xml:space="preserve"> a copy of Appendix </w:t>
      </w:r>
      <w:r w:rsidR="003E03A6">
        <w:t>C</w:t>
      </w:r>
      <w:r w:rsidR="00180200">
        <w:t xml:space="preserve"> ’Variation task’ to each </w:t>
      </w:r>
      <w:r w:rsidR="00B446D4">
        <w:t xml:space="preserve">group. </w:t>
      </w:r>
      <w:r w:rsidR="000764A5">
        <w:t>S</w:t>
      </w:r>
      <w:r w:rsidR="00180200">
        <w:t xml:space="preserve">tudents are to complete the task which uses </w:t>
      </w:r>
      <w:r w:rsidR="00DF61B8">
        <w:t xml:space="preserve">Variation Theory </w:t>
      </w:r>
      <w:r w:rsidR="00180200">
        <w:t>(</w:t>
      </w:r>
      <w:hyperlink r:id="rId23">
        <w:r w:rsidR="00180200" w:rsidRPr="68B2C57C">
          <w:rPr>
            <w:rStyle w:val="Hyperlink"/>
          </w:rPr>
          <w:t>variationtheory.com/introduction/</w:t>
        </w:r>
      </w:hyperlink>
      <w:r w:rsidR="002B531D" w:rsidRPr="00EE626D">
        <w:t>)</w:t>
      </w:r>
      <w:r w:rsidR="003D7078" w:rsidRPr="00EE626D">
        <w:t xml:space="preserve"> </w:t>
      </w:r>
      <w:r w:rsidR="003D7078" w:rsidRPr="00EE626D">
        <w:rPr>
          <w:rStyle w:val="Hyperlink"/>
          <w:color w:val="auto"/>
          <w:u w:val="none"/>
        </w:rPr>
        <w:t xml:space="preserve">on their vertical </w:t>
      </w:r>
      <w:r w:rsidR="00A57D7B" w:rsidRPr="00EE626D">
        <w:rPr>
          <w:rStyle w:val="Hyperlink"/>
          <w:color w:val="auto"/>
          <w:u w:val="none"/>
        </w:rPr>
        <w:t>non-permanent</w:t>
      </w:r>
      <w:r w:rsidR="003D7078" w:rsidRPr="00EE626D">
        <w:rPr>
          <w:rStyle w:val="Hyperlink"/>
          <w:color w:val="auto"/>
          <w:u w:val="none"/>
        </w:rPr>
        <w:t xml:space="preserve"> surface.</w:t>
      </w:r>
    </w:p>
    <w:p w14:paraId="6BD7E1BD" w14:textId="379EEA39" w:rsidR="00BA0287" w:rsidRDefault="00F46CE6" w:rsidP="00EE626D">
      <w:pPr>
        <w:pStyle w:val="ListNumber"/>
        <w:numPr>
          <w:ilvl w:val="0"/>
          <w:numId w:val="35"/>
        </w:numPr>
      </w:pPr>
      <w:r>
        <w:t>By continuing to work in visibly random groups of 3, have students</w:t>
      </w:r>
      <w:r w:rsidR="00166730">
        <w:t xml:space="preserve"> complete </w:t>
      </w:r>
      <w:hyperlink r:id="rId24" w:history="1">
        <w:r w:rsidR="00166730" w:rsidRPr="00DF61B8">
          <w:rPr>
            <w:rStyle w:val="Hyperlink"/>
          </w:rPr>
          <w:t>four quadrant notes</w:t>
        </w:r>
        <w:r w:rsidR="00DF61B8" w:rsidRPr="00DF61B8">
          <w:rPr>
            <w:rStyle w:val="Hyperlink"/>
          </w:rPr>
          <w:t xml:space="preserve"> (DOCX 319 KB)</w:t>
        </w:r>
      </w:hyperlink>
      <w:r w:rsidR="00166730" w:rsidRPr="00F27055">
        <w:t xml:space="preserve"> to</w:t>
      </w:r>
      <w:r w:rsidR="00DF61B8">
        <w:t xml:space="preserve"> their</w:t>
      </w:r>
      <w:r w:rsidR="00166730" w:rsidRPr="00F27055">
        <w:t xml:space="preserve"> future </w:t>
      </w:r>
      <w:r w:rsidR="00DF61B8">
        <w:t xml:space="preserve">forgetful </w:t>
      </w:r>
      <w:r w:rsidR="00166730" w:rsidRPr="00F27055">
        <w:t>sel</w:t>
      </w:r>
      <w:r w:rsidR="00022255">
        <w:t>f</w:t>
      </w:r>
      <w:r w:rsidR="00E21820">
        <w:t xml:space="preserve"> f</w:t>
      </w:r>
      <w:r w:rsidR="00166730">
        <w:t>rom Appendix D ‘Four quadrant notes</w:t>
      </w:r>
      <w:r w:rsidR="00E67CF8">
        <w:t>.’</w:t>
      </w:r>
      <w:r w:rsidR="00B12075">
        <w:t xml:space="preserve"> </w:t>
      </w:r>
      <w:r w:rsidR="00BA0287" w:rsidRPr="00EE626D">
        <w:rPr>
          <w:color w:val="000000"/>
          <w:szCs w:val="22"/>
          <w:shd w:val="clear" w:color="auto" w:fill="FFFFFF"/>
        </w:rPr>
        <w:t>After reviewing other groups’ four quadrant notes, students should then write their version of four quadrant notes in their workbook.</w:t>
      </w:r>
    </w:p>
    <w:p w14:paraId="663E78C9" w14:textId="79AFCF36" w:rsidR="00A51D10" w:rsidRDefault="00A51D10" w:rsidP="00E67CF8">
      <w:pPr>
        <w:pStyle w:val="Heading3"/>
      </w:pPr>
      <w:r>
        <w:t>Apply</w:t>
      </w:r>
    </w:p>
    <w:p w14:paraId="1D835048" w14:textId="19B8D1F3" w:rsidR="00982BF8" w:rsidRDefault="003C4F62" w:rsidP="00027088">
      <w:pPr>
        <w:pStyle w:val="FeatureBox2"/>
      </w:pPr>
      <w:r>
        <w:t xml:space="preserve">These tasks </w:t>
      </w:r>
      <w:r w:rsidR="0069445C">
        <w:t>have been</w:t>
      </w:r>
      <w:r>
        <w:t xml:space="preserve"> modified from</w:t>
      </w:r>
      <w:r w:rsidR="0069445C">
        <w:t xml:space="preserve"> Don </w:t>
      </w:r>
      <w:r w:rsidR="0069445C" w:rsidRPr="00027088">
        <w:t>Steward’s</w:t>
      </w:r>
      <w:r w:rsidR="0069445C">
        <w:t xml:space="preserve"> blog ‘Median’</w:t>
      </w:r>
      <w:r w:rsidR="0027687C">
        <w:t xml:space="preserve"> </w:t>
      </w:r>
      <w:r w:rsidR="0069445C">
        <w:t>(</w:t>
      </w:r>
      <w:hyperlink r:id="rId25" w:history="1">
        <w:r w:rsidR="0027687C">
          <w:rPr>
            <w:rStyle w:val="Hyperlink"/>
          </w:rPr>
          <w:t>bit.ly/</w:t>
        </w:r>
        <w:proofErr w:type="spellStart"/>
        <w:r w:rsidR="0027687C">
          <w:rPr>
            <w:rStyle w:val="Hyperlink"/>
          </w:rPr>
          <w:t>medianexpanding</w:t>
        </w:r>
        <w:proofErr w:type="spellEnd"/>
      </w:hyperlink>
      <w:r w:rsidR="00982BF8">
        <w:t>).</w:t>
      </w:r>
    </w:p>
    <w:p w14:paraId="35BF33F7" w14:textId="2DA9450C" w:rsidR="00A82B01" w:rsidRDefault="007A7BC0" w:rsidP="00DF5F1C">
      <w:pPr>
        <w:pStyle w:val="ListNumber"/>
        <w:numPr>
          <w:ilvl w:val="0"/>
          <w:numId w:val="32"/>
        </w:numPr>
      </w:pPr>
      <w:r w:rsidRPr="00DF5F1C">
        <w:t>Distribute</w:t>
      </w:r>
      <w:r>
        <w:t xml:space="preserve"> a copy of Appendix </w:t>
      </w:r>
      <w:r w:rsidR="003E03A6">
        <w:t>E</w:t>
      </w:r>
      <w:r>
        <w:t xml:space="preserve"> ’</w:t>
      </w:r>
      <w:r w:rsidR="00B5437B">
        <w:t xml:space="preserve">Six </w:t>
      </w:r>
      <w:r w:rsidR="00213D3F">
        <w:t>e</w:t>
      </w:r>
      <w:r w:rsidR="00B5437B">
        <w:t>xpressions</w:t>
      </w:r>
      <w:r>
        <w:t>’ to each student</w:t>
      </w:r>
      <w:r w:rsidR="00B5437B">
        <w:t>.</w:t>
      </w:r>
    </w:p>
    <w:p w14:paraId="03081501" w14:textId="32808375" w:rsidR="00EC7FEC" w:rsidRDefault="00B5437B" w:rsidP="00DF5F1C">
      <w:pPr>
        <w:pStyle w:val="ListNumber"/>
        <w:numPr>
          <w:ilvl w:val="0"/>
          <w:numId w:val="32"/>
        </w:numPr>
      </w:pPr>
      <w:r>
        <w:t xml:space="preserve">Working in pairs, </w:t>
      </w:r>
      <w:r w:rsidRPr="00DF5F1C">
        <w:t>students</w:t>
      </w:r>
      <w:r>
        <w:t xml:space="preserve"> are to use the </w:t>
      </w:r>
      <w:r w:rsidR="00022255">
        <w:t>6</w:t>
      </w:r>
      <w:r>
        <w:t xml:space="preserve"> expressions listed to answer the questions.</w:t>
      </w:r>
    </w:p>
    <w:p w14:paraId="622CA7BB" w14:textId="59B07E4A" w:rsidR="00EC7FEC" w:rsidRDefault="00EC7FEC" w:rsidP="00DF5F1C">
      <w:pPr>
        <w:pStyle w:val="ListNumber"/>
        <w:numPr>
          <w:ilvl w:val="0"/>
          <w:numId w:val="32"/>
        </w:numPr>
      </w:pPr>
      <w:r>
        <w:lastRenderedPageBreak/>
        <w:t xml:space="preserve">Students are to </w:t>
      </w:r>
      <w:r w:rsidRPr="00DF5F1C">
        <w:t>complete</w:t>
      </w:r>
      <w:r>
        <w:t xml:space="preserve"> an exit ticket (</w:t>
      </w:r>
      <w:hyperlink r:id="rId26" w:tgtFrame="_blank" w:history="1">
        <w:r w:rsidRPr="00DF5F1C">
          <w:rPr>
            <w:rStyle w:val="Hyperlink"/>
          </w:rPr>
          <w:t>bit.ly/</w:t>
        </w:r>
        <w:proofErr w:type="spellStart"/>
        <w:r w:rsidRPr="00DF5F1C">
          <w:rPr>
            <w:rStyle w:val="Hyperlink"/>
          </w:rPr>
          <w:t>exitticketstrategy</w:t>
        </w:r>
        <w:proofErr w:type="spellEnd"/>
      </w:hyperlink>
      <w:r w:rsidRPr="00DF5F1C">
        <w:rPr>
          <w:color w:val="000000"/>
          <w:shd w:val="clear" w:color="auto" w:fill="FFFFFF"/>
        </w:rPr>
        <w:t>)</w:t>
      </w:r>
      <w:r>
        <w:t xml:space="preserve"> by responding to the task, </w:t>
      </w:r>
      <w:r w:rsidR="006841ED">
        <w:t xml:space="preserve">Appendix </w:t>
      </w:r>
      <w:r w:rsidR="003E03A6">
        <w:t>F</w:t>
      </w:r>
      <w:r w:rsidR="006841ED">
        <w:t xml:space="preserve"> ‘</w:t>
      </w:r>
      <w:r w:rsidR="00DE20C2">
        <w:t>One incorrect simplification</w:t>
      </w:r>
      <w:r w:rsidR="0037416A">
        <w:t>’</w:t>
      </w:r>
      <w:r w:rsidR="00DE20C2">
        <w:t>. There are 3 different versions of the task</w:t>
      </w:r>
      <w:r w:rsidR="0036035B">
        <w:t xml:space="preserve">, increasing in difficulty. Students </w:t>
      </w:r>
      <w:r w:rsidR="00E67CF8">
        <w:t>complete the level of difficulty they choose.</w:t>
      </w:r>
    </w:p>
    <w:p w14:paraId="2FF35A19" w14:textId="3ABF669C" w:rsidR="00F818CF" w:rsidRPr="00907038" w:rsidRDefault="00F818CF" w:rsidP="00E7098C">
      <w:pPr>
        <w:pStyle w:val="ListNumber"/>
        <w:numPr>
          <w:ilvl w:val="0"/>
          <w:numId w:val="32"/>
        </w:numPr>
      </w:pPr>
      <w:r>
        <w:br w:type="page"/>
      </w:r>
    </w:p>
    <w:p w14:paraId="140858F5" w14:textId="233BC912" w:rsidR="00D042D0" w:rsidRDefault="00D042D0" w:rsidP="00DF5F1C">
      <w:pPr>
        <w:pStyle w:val="Heading2"/>
      </w:pPr>
      <w:r>
        <w:lastRenderedPageBreak/>
        <w:t xml:space="preserve">Assessment and </w:t>
      </w:r>
      <w:r w:rsidR="001564ED" w:rsidRPr="00DF5F1C">
        <w:t>d</w:t>
      </w:r>
      <w:r w:rsidRPr="00DF5F1C">
        <w:t>ifferentiation</w:t>
      </w:r>
    </w:p>
    <w:p w14:paraId="61046856" w14:textId="77777777" w:rsidR="00355EE4" w:rsidRDefault="00355EE4" w:rsidP="00DF5F1C">
      <w:pPr>
        <w:pStyle w:val="Heading3"/>
      </w:pPr>
      <w:r>
        <w:t xml:space="preserve">Suggested opportunities for </w:t>
      </w:r>
      <w:r w:rsidRPr="00DF5F1C">
        <w:t>differentiation</w:t>
      </w:r>
    </w:p>
    <w:p w14:paraId="05FFA906" w14:textId="2460198C" w:rsidR="000A2B3A" w:rsidRDefault="00FA54D8" w:rsidP="00E364AA">
      <w:pPr>
        <w:rPr>
          <w:rStyle w:val="Strong"/>
        </w:rPr>
      </w:pPr>
      <w:r w:rsidRPr="0073637A">
        <w:rPr>
          <w:rStyle w:val="Strong"/>
        </w:rPr>
        <w:t>Launch</w:t>
      </w:r>
    </w:p>
    <w:p w14:paraId="7A4B396A" w14:textId="4517A72A" w:rsidR="00F32B82" w:rsidRPr="00DF5F1C" w:rsidRDefault="000B0066" w:rsidP="00DF5F1C">
      <w:pPr>
        <w:pStyle w:val="ListBullet"/>
      </w:pPr>
      <w:r w:rsidRPr="00DF5F1C">
        <w:t xml:space="preserve">Students </w:t>
      </w:r>
      <w:r w:rsidR="0030257E" w:rsidRPr="00DF5F1C">
        <w:t>may benefit from studying more numeric examples before moving onto algebraic examples.</w:t>
      </w:r>
    </w:p>
    <w:p w14:paraId="7D9E439C" w14:textId="0919D206" w:rsidR="000A2B3A" w:rsidRDefault="006026BA" w:rsidP="00E364AA">
      <w:pPr>
        <w:rPr>
          <w:rStyle w:val="Strong"/>
        </w:rPr>
      </w:pPr>
      <w:r w:rsidRPr="0073637A">
        <w:rPr>
          <w:rStyle w:val="Strong"/>
        </w:rPr>
        <w:t>Explore</w:t>
      </w:r>
    </w:p>
    <w:p w14:paraId="39190050" w14:textId="43D651B3" w:rsidR="00D82377" w:rsidRPr="00DF5F1C" w:rsidRDefault="00C75F86" w:rsidP="00DF5F1C">
      <w:pPr>
        <w:pStyle w:val="ListBullet"/>
      </w:pPr>
      <w:r w:rsidRPr="00DF5F1C">
        <w:t xml:space="preserve">Students could use </w:t>
      </w:r>
      <w:proofErr w:type="spellStart"/>
      <w:r w:rsidRPr="00DF5F1C">
        <w:t>Polypad</w:t>
      </w:r>
      <w:proofErr w:type="spellEnd"/>
      <w:r w:rsidRPr="00DF5F1C">
        <w:t xml:space="preserve"> to assist </w:t>
      </w:r>
      <w:r w:rsidR="00022255">
        <w:t>them</w:t>
      </w:r>
      <w:r w:rsidR="00022255" w:rsidRPr="00DF5F1C">
        <w:t xml:space="preserve"> </w:t>
      </w:r>
      <w:r w:rsidRPr="00DF5F1C">
        <w:t>in</w:t>
      </w:r>
      <w:r w:rsidR="00296AB9" w:rsidRPr="00DF5F1C">
        <w:t xml:space="preserve"> constructing the models of</w:t>
      </w:r>
      <w:r w:rsidR="0036194A" w:rsidRPr="00DF5F1C">
        <w:t xml:space="preserve"> expressions</w:t>
      </w:r>
      <w:r w:rsidR="00D82377" w:rsidRPr="00DF5F1C">
        <w:t>.</w:t>
      </w:r>
    </w:p>
    <w:p w14:paraId="516D9492" w14:textId="5758D2FC" w:rsidR="000A2B3A" w:rsidRDefault="006026BA" w:rsidP="00E364AA">
      <w:pPr>
        <w:rPr>
          <w:rStyle w:val="Strong"/>
        </w:rPr>
      </w:pPr>
      <w:r w:rsidRPr="006939DE">
        <w:rPr>
          <w:rStyle w:val="Strong"/>
        </w:rPr>
        <w:t>Summarise</w:t>
      </w:r>
    </w:p>
    <w:p w14:paraId="3F8F6DB6" w14:textId="073FE258" w:rsidR="00BA52E2" w:rsidRPr="006939DE" w:rsidRDefault="00BA52E2" w:rsidP="006939DE">
      <w:pPr>
        <w:pStyle w:val="ListBullet"/>
      </w:pPr>
      <w:r w:rsidRPr="006939DE">
        <w:t xml:space="preserve">The activities in Appendix C are based on </w:t>
      </w:r>
      <w:r w:rsidR="00C41926" w:rsidRPr="006939DE">
        <w:t>v</w:t>
      </w:r>
      <w:r w:rsidRPr="006939DE">
        <w:t>ariation theory and have been designed for students to notice the difference between one question and the next and to predict how this change will affect the answer. As a minimum, students should consider whether the answer will be higher or lower than their previous answer.</w:t>
      </w:r>
    </w:p>
    <w:p w14:paraId="7F387668" w14:textId="38DAFE58" w:rsidR="009B48C7" w:rsidRPr="006939DE" w:rsidRDefault="009B48C7" w:rsidP="006939DE">
      <w:pPr>
        <w:pStyle w:val="ListBullet"/>
      </w:pPr>
      <w:r w:rsidRPr="006939DE">
        <w:t>After completing Appendix C, students could create their own questions which explor</w:t>
      </w:r>
      <w:r w:rsidR="00D82377" w:rsidRPr="006939DE">
        <w:t>e variances of questions for peers or themselves.</w:t>
      </w:r>
    </w:p>
    <w:p w14:paraId="05E61A7F" w14:textId="486ADEE3" w:rsidR="00194511" w:rsidRPr="006939DE" w:rsidRDefault="00194511" w:rsidP="006939DE">
      <w:pPr>
        <w:pStyle w:val="ListBullet"/>
      </w:pPr>
      <w:r w:rsidRPr="006939DE">
        <w:t xml:space="preserve">Students </w:t>
      </w:r>
      <w:r w:rsidR="00936EEC" w:rsidRPr="006939DE">
        <w:t>work in pairs</w:t>
      </w:r>
      <w:r w:rsidR="00991D33">
        <w:t>,</w:t>
      </w:r>
      <w:r w:rsidR="008672F4" w:rsidRPr="006939DE">
        <w:t xml:space="preserve"> as well as in groups of 3 at </w:t>
      </w:r>
      <w:r w:rsidR="00954319" w:rsidRPr="006939DE">
        <w:t>vertical non-permanent surfaces</w:t>
      </w:r>
      <w:r w:rsidR="008672F4" w:rsidRPr="006939DE">
        <w:t>. They have opportunities in these situations to observe other students</w:t>
      </w:r>
      <w:r w:rsidR="00991D33">
        <w:t>’</w:t>
      </w:r>
      <w:r w:rsidR="008672F4" w:rsidRPr="006939DE">
        <w:t xml:space="preserve"> work and thinking processes to assist them in theirs.</w:t>
      </w:r>
    </w:p>
    <w:p w14:paraId="1CA583EB" w14:textId="7F1FFD4E" w:rsidR="00FA4284" w:rsidRPr="0073637A" w:rsidRDefault="00264DCF" w:rsidP="00E364AA">
      <w:pPr>
        <w:rPr>
          <w:rStyle w:val="Strong"/>
        </w:rPr>
      </w:pPr>
      <w:r w:rsidRPr="0073637A">
        <w:rPr>
          <w:rStyle w:val="Strong"/>
        </w:rPr>
        <w:t>Apply</w:t>
      </w:r>
    </w:p>
    <w:p w14:paraId="21CCB143" w14:textId="445C4E89" w:rsidR="002B6F13" w:rsidRPr="00FA4284" w:rsidRDefault="00147E00" w:rsidP="00991D33">
      <w:pPr>
        <w:pStyle w:val="ListBullet"/>
      </w:pPr>
      <w:r>
        <w:t>Students can choose the level of exit ticket they complete</w:t>
      </w:r>
      <w:r w:rsidR="00CC27AF">
        <w:t xml:space="preserve">. There are </w:t>
      </w:r>
      <w:r w:rsidR="00991D33">
        <w:t xml:space="preserve">3 </w:t>
      </w:r>
      <w:r w:rsidR="00CC27AF">
        <w:t xml:space="preserve">levels and students can </w:t>
      </w:r>
      <w:r w:rsidR="00CC27AF" w:rsidRPr="00991D33">
        <w:t>show</w:t>
      </w:r>
      <w:r w:rsidR="00CC27AF">
        <w:t xml:space="preserve"> understanding at multiple </w:t>
      </w:r>
      <w:r w:rsidR="002C501D">
        <w:t>levels</w:t>
      </w:r>
      <w:r w:rsidR="002B6F13">
        <w:t xml:space="preserve"> during this activity.</w:t>
      </w:r>
    </w:p>
    <w:p w14:paraId="3CF325DC" w14:textId="77777777" w:rsidR="004B475D" w:rsidRPr="00991D33" w:rsidRDefault="004B475D" w:rsidP="00991D33">
      <w:r>
        <w:br w:type="page"/>
      </w:r>
    </w:p>
    <w:p w14:paraId="7EF5CAC5" w14:textId="76D74EB3" w:rsidR="00633A4A" w:rsidRDefault="00633A4A" w:rsidP="00991D33">
      <w:pPr>
        <w:pStyle w:val="Heading3"/>
      </w:pPr>
      <w:r w:rsidRPr="00633A4A">
        <w:lastRenderedPageBreak/>
        <w:t xml:space="preserve">Suggested opportunities </w:t>
      </w:r>
      <w:r w:rsidRPr="00991D33">
        <w:t>for</w:t>
      </w:r>
      <w:r w:rsidRPr="00633A4A">
        <w:t xml:space="preserve"> assessment</w:t>
      </w:r>
    </w:p>
    <w:p w14:paraId="65E12378" w14:textId="243DAC12" w:rsidR="00B95531" w:rsidRDefault="00CC7B91" w:rsidP="00A81B75">
      <w:pPr>
        <w:rPr>
          <w:rStyle w:val="Strong"/>
        </w:rPr>
      </w:pPr>
      <w:bookmarkStart w:id="0" w:name="_Hlk147833561"/>
      <w:r>
        <w:rPr>
          <w:rStyle w:val="Strong"/>
        </w:rPr>
        <w:t xml:space="preserve">Warm </w:t>
      </w:r>
      <w:r w:rsidR="00991D33">
        <w:rPr>
          <w:rStyle w:val="Strong"/>
        </w:rPr>
        <w:t xml:space="preserve">up </w:t>
      </w:r>
      <w:r w:rsidR="00954319">
        <w:rPr>
          <w:rStyle w:val="Strong"/>
        </w:rPr>
        <w:t>and</w:t>
      </w:r>
      <w:r>
        <w:rPr>
          <w:rStyle w:val="Strong"/>
        </w:rPr>
        <w:t xml:space="preserve"> </w:t>
      </w:r>
      <w:r w:rsidR="00A81B75" w:rsidRPr="0073637A">
        <w:rPr>
          <w:rStyle w:val="Strong"/>
        </w:rPr>
        <w:t>Launch</w:t>
      </w:r>
    </w:p>
    <w:p w14:paraId="22A1DC1C" w14:textId="0DE02F33" w:rsidR="00B95531" w:rsidRPr="00991D33" w:rsidRDefault="00A14944" w:rsidP="00991D33">
      <w:pPr>
        <w:pStyle w:val="ListBullet"/>
      </w:pPr>
      <w:r w:rsidRPr="00991D33">
        <w:t xml:space="preserve">During </w:t>
      </w:r>
      <w:r w:rsidR="004345E5" w:rsidRPr="00991D33">
        <w:t xml:space="preserve">the </w:t>
      </w:r>
      <w:proofErr w:type="gramStart"/>
      <w:r w:rsidR="00F43939">
        <w:t>W</w:t>
      </w:r>
      <w:r w:rsidR="00F43939" w:rsidRPr="00991D33">
        <w:t xml:space="preserve">arm </w:t>
      </w:r>
      <w:r w:rsidR="002C501D" w:rsidRPr="00991D33">
        <w:t>up</w:t>
      </w:r>
      <w:proofErr w:type="gramEnd"/>
      <w:r w:rsidR="002C501D" w:rsidRPr="00991D33">
        <w:t xml:space="preserve"> and </w:t>
      </w:r>
      <w:r w:rsidR="00F43939">
        <w:t>L</w:t>
      </w:r>
      <w:r w:rsidR="00F43939" w:rsidRPr="00991D33">
        <w:t xml:space="preserve">aunch </w:t>
      </w:r>
      <w:r w:rsidR="004345E5" w:rsidRPr="00991D33">
        <w:t>activities</w:t>
      </w:r>
      <w:r w:rsidR="00CC7B91" w:rsidRPr="00991D33">
        <w:t xml:space="preserve">, students </w:t>
      </w:r>
      <w:r w:rsidR="004B475D" w:rsidRPr="00991D33">
        <w:t>could</w:t>
      </w:r>
      <w:r w:rsidR="00CC7B91" w:rsidRPr="00991D33">
        <w:t xml:space="preserve"> show their </w:t>
      </w:r>
      <w:r w:rsidR="00321478" w:rsidRPr="00991D33">
        <w:t>previous knowledge and understanding</w:t>
      </w:r>
      <w:r w:rsidR="00F91114" w:rsidRPr="00991D33">
        <w:t xml:space="preserve"> of the topic.</w:t>
      </w:r>
    </w:p>
    <w:p w14:paraId="7D95B763" w14:textId="6268F162" w:rsidR="00B95531" w:rsidRDefault="00A81B75" w:rsidP="00A81B75">
      <w:pPr>
        <w:rPr>
          <w:rStyle w:val="Strong"/>
        </w:rPr>
      </w:pPr>
      <w:r w:rsidRPr="0073637A">
        <w:rPr>
          <w:rStyle w:val="Strong"/>
        </w:rPr>
        <w:t>Explore</w:t>
      </w:r>
    </w:p>
    <w:p w14:paraId="791205D9" w14:textId="07289626" w:rsidR="00B95531" w:rsidRPr="00991D33" w:rsidRDefault="00044277" w:rsidP="00991D33">
      <w:pPr>
        <w:pStyle w:val="ListBullet"/>
      </w:pPr>
      <w:r w:rsidRPr="00991D33">
        <w:t xml:space="preserve">Discussions by students at their </w:t>
      </w:r>
      <w:r w:rsidR="00954319" w:rsidRPr="00991D33">
        <w:t>vertical non-permanent surface</w:t>
      </w:r>
      <w:r w:rsidRPr="00991D33">
        <w:t xml:space="preserve"> can</w:t>
      </w:r>
      <w:r w:rsidR="00E9092C" w:rsidRPr="00991D33">
        <w:t xml:space="preserve"> provide formative assessment opportunities for teachers.</w:t>
      </w:r>
    </w:p>
    <w:p w14:paraId="01768180" w14:textId="646BE610" w:rsidR="00E9092C" w:rsidRPr="00991D33" w:rsidRDefault="00E9092C" w:rsidP="00991D33">
      <w:pPr>
        <w:pStyle w:val="ListBullet"/>
      </w:pPr>
      <w:r w:rsidRPr="00991D33">
        <w:t>Appendix B can be collected by teachers as evidence of learning.</w:t>
      </w:r>
    </w:p>
    <w:p w14:paraId="1E168775" w14:textId="6F0138FB" w:rsidR="00B95531" w:rsidRDefault="00A81B75" w:rsidP="00A81B75">
      <w:pPr>
        <w:rPr>
          <w:rStyle w:val="Strong"/>
        </w:rPr>
      </w:pPr>
      <w:r w:rsidRPr="0073637A">
        <w:rPr>
          <w:rStyle w:val="Strong"/>
        </w:rPr>
        <w:t>Summarise</w:t>
      </w:r>
    </w:p>
    <w:p w14:paraId="40EF3821" w14:textId="0B986433" w:rsidR="00B95531" w:rsidRPr="00991D33" w:rsidRDefault="0006563B" w:rsidP="00991D33">
      <w:pPr>
        <w:pStyle w:val="ListBullet"/>
      </w:pPr>
      <w:r w:rsidRPr="00991D33">
        <w:t>Appendix C ‘Variation task’ can be used as evidence of learning</w:t>
      </w:r>
      <w:r w:rsidR="009F163E" w:rsidRPr="00991D33">
        <w:t>.</w:t>
      </w:r>
    </w:p>
    <w:p w14:paraId="54DF1732" w14:textId="6E5EF55F" w:rsidR="009F163E" w:rsidRPr="00991D33" w:rsidRDefault="00954319" w:rsidP="00991D33">
      <w:pPr>
        <w:pStyle w:val="ListBullet"/>
      </w:pPr>
      <w:r w:rsidRPr="00991D33">
        <w:t>Four</w:t>
      </w:r>
      <w:r w:rsidR="009F163E" w:rsidRPr="00991D33">
        <w:t xml:space="preserve"> quadrant notes can be used as evidence of learning</w:t>
      </w:r>
      <w:r w:rsidR="00147E00" w:rsidRPr="00991D33">
        <w:t xml:space="preserve"> for students.</w:t>
      </w:r>
    </w:p>
    <w:p w14:paraId="45183521" w14:textId="34491524" w:rsidR="00A81B75" w:rsidRDefault="00A81B75" w:rsidP="00A81B75">
      <w:pPr>
        <w:rPr>
          <w:rStyle w:val="Strong"/>
        </w:rPr>
      </w:pPr>
      <w:r w:rsidRPr="0073637A">
        <w:rPr>
          <w:rStyle w:val="Strong"/>
        </w:rPr>
        <w:t>Apply</w:t>
      </w:r>
    </w:p>
    <w:p w14:paraId="30A76256" w14:textId="5FEDCDD0" w:rsidR="0084631E" w:rsidRPr="00991D33" w:rsidRDefault="00D64420" w:rsidP="00991D33">
      <w:pPr>
        <w:pStyle w:val="ListBullet"/>
      </w:pPr>
      <w:r w:rsidRPr="00991D33">
        <w:t>Exit ticket collected can be used as evidence of learning.</w:t>
      </w:r>
    </w:p>
    <w:bookmarkEnd w:id="0"/>
    <w:p w14:paraId="2C86FF6B" w14:textId="5F508FBE" w:rsidR="0084631E" w:rsidRDefault="0084631E" w:rsidP="0084631E">
      <w:r>
        <w:br w:type="page"/>
      </w:r>
    </w:p>
    <w:p w14:paraId="3AA64228" w14:textId="217066F3" w:rsidR="00D974BF" w:rsidRDefault="0070190E" w:rsidP="00B01FBC">
      <w:pPr>
        <w:pStyle w:val="Heading2"/>
      </w:pPr>
      <w:bookmarkStart w:id="1" w:name="_Appendix_A"/>
      <w:bookmarkEnd w:id="1"/>
      <w:r w:rsidRPr="00B01FBC">
        <w:lastRenderedPageBreak/>
        <w:t>Appendix</w:t>
      </w:r>
      <w:r w:rsidR="00783D18">
        <w:t xml:space="preserve"> </w:t>
      </w:r>
      <w:r w:rsidR="00B8436C">
        <w:t>A</w:t>
      </w:r>
    </w:p>
    <w:p w14:paraId="0FCC2944" w14:textId="1C4B39F6" w:rsidR="00DD23F5" w:rsidRPr="00DD23F5" w:rsidRDefault="00854DC6" w:rsidP="00B01FBC">
      <w:pPr>
        <w:pStyle w:val="Heading3"/>
      </w:pPr>
      <w:r w:rsidRPr="00B01FBC">
        <w:t>Starfish</w:t>
      </w:r>
    </w:p>
    <w:p w14:paraId="31675382" w14:textId="68F31ABD" w:rsidR="005D7EE2" w:rsidRDefault="005D7EE2" w:rsidP="00B01FBC">
      <w:r w:rsidRPr="00B01FBC">
        <w:rPr>
          <w:noProof/>
        </w:rPr>
        <w:drawing>
          <wp:inline distT="0" distB="0" distL="0" distR="0" wp14:anchorId="5155C516" wp14:editId="1E9733C5">
            <wp:extent cx="6212205" cy="5467139"/>
            <wp:effectExtent l="0" t="0" r="0" b="635"/>
            <wp:docPr id="1486634130" name="Picture 1" descr="Star fish diagram to build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634130" name="Picture 1" descr="Star fish diagram to build expressions."/>
                    <pic:cNvPicPr/>
                  </pic:nvPicPr>
                  <pic:blipFill rotWithShape="1">
                    <a:blip r:embed="rId27"/>
                    <a:srcRect t="2048" b="1"/>
                    <a:stretch/>
                  </pic:blipFill>
                  <pic:spPr bwMode="auto">
                    <a:xfrm>
                      <a:off x="0" y="0"/>
                      <a:ext cx="6216868" cy="5471243"/>
                    </a:xfrm>
                    <a:prstGeom prst="rect">
                      <a:avLst/>
                    </a:prstGeom>
                    <a:ln>
                      <a:noFill/>
                    </a:ln>
                    <a:extLst>
                      <a:ext uri="{53640926-AAD7-44D8-BBD7-CCE9431645EC}">
                        <a14:shadowObscured xmlns:a14="http://schemas.microsoft.com/office/drawing/2010/main"/>
                      </a:ext>
                    </a:extLst>
                  </pic:spPr>
                </pic:pic>
              </a:graphicData>
            </a:graphic>
          </wp:inline>
        </w:drawing>
      </w:r>
    </w:p>
    <w:p w14:paraId="109F398B" w14:textId="5F147BCE" w:rsidR="00CF5F08" w:rsidRDefault="00022255" w:rsidP="00E24734">
      <w:pPr>
        <w:pStyle w:val="Imageattributioncaption"/>
      </w:pPr>
      <w:r w:rsidRPr="00022255">
        <w:t xml:space="preserve">This image has been adapted from </w:t>
      </w:r>
      <w:hyperlink r:id="rId28" w:history="1">
        <w:r w:rsidRPr="00022255">
          <w:rPr>
            <w:rStyle w:val="Hyperlink"/>
          </w:rPr>
          <w:t>Starfish</w:t>
        </w:r>
      </w:hyperlink>
      <w:r w:rsidRPr="00022255">
        <w:t xml:space="preserve"> from </w:t>
      </w:r>
      <w:hyperlink r:id="rId29" w:history="1">
        <w:r w:rsidRPr="00022255">
          <w:rPr>
            <w:rStyle w:val="Hyperlink"/>
          </w:rPr>
          <w:t>Median</w:t>
        </w:r>
      </w:hyperlink>
      <w:r w:rsidRPr="00022255">
        <w:t xml:space="preserve"> by Don Steward.</w:t>
      </w:r>
      <w:r w:rsidR="00CF5F08">
        <w:br w:type="page"/>
      </w:r>
    </w:p>
    <w:p w14:paraId="191B9C47" w14:textId="1FC31267" w:rsidR="00DD23F5" w:rsidRDefault="00DD23F5" w:rsidP="00E346DE">
      <w:pPr>
        <w:pStyle w:val="Heading2"/>
      </w:pPr>
      <w:bookmarkStart w:id="2" w:name="_Appendix_B"/>
      <w:bookmarkEnd w:id="2"/>
      <w:r w:rsidRPr="00E346DE">
        <w:lastRenderedPageBreak/>
        <w:t>Appendix</w:t>
      </w:r>
      <w:r>
        <w:t xml:space="preserve"> B</w:t>
      </w:r>
    </w:p>
    <w:p w14:paraId="49C4E5FF" w14:textId="640141B2" w:rsidR="00484420" w:rsidRPr="00484420" w:rsidRDefault="003D05FF" w:rsidP="00E346DE">
      <w:pPr>
        <w:pStyle w:val="Heading3"/>
      </w:pPr>
      <w:r>
        <w:t xml:space="preserve">Show the </w:t>
      </w:r>
      <w:r w:rsidR="00063CAE">
        <w:t>expansion</w:t>
      </w:r>
    </w:p>
    <w:tbl>
      <w:tblPr>
        <w:tblStyle w:val="Tableheader"/>
        <w:tblW w:w="0" w:type="auto"/>
        <w:tblLook w:val="04A0" w:firstRow="1" w:lastRow="0" w:firstColumn="1" w:lastColumn="0" w:noHBand="0" w:noVBand="1"/>
        <w:tblDescription w:val="Table outlining various expressions. The second column has been left blank for students to draw visual representations to model what is happening in the questions and show the expanded, simplified answer. The first row contains a sample answer."/>
      </w:tblPr>
      <w:tblGrid>
        <w:gridCol w:w="2263"/>
        <w:gridCol w:w="7359"/>
      </w:tblGrid>
      <w:tr w:rsidR="00B72E2B" w14:paraId="2B01AAF1" w14:textId="77777777" w:rsidTr="00E34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D2B13B" w14:textId="615F6B6C" w:rsidR="00B72E2B" w:rsidRDefault="00283348" w:rsidP="00283348">
            <w:pPr>
              <w:jc w:val="center"/>
            </w:pPr>
            <w:r>
              <w:t>Expression</w:t>
            </w:r>
          </w:p>
        </w:tc>
        <w:tc>
          <w:tcPr>
            <w:tcW w:w="7359" w:type="dxa"/>
          </w:tcPr>
          <w:p w14:paraId="19E616B4" w14:textId="0C9B690A" w:rsidR="00B72E2B" w:rsidRDefault="00283348" w:rsidP="00283348">
            <w:pPr>
              <w:jc w:val="center"/>
              <w:cnfStyle w:val="100000000000" w:firstRow="1" w:lastRow="0" w:firstColumn="0" w:lastColumn="0" w:oddVBand="0" w:evenVBand="0" w:oddHBand="0" w:evenHBand="0" w:firstRowFirstColumn="0" w:firstRowLastColumn="0" w:lastRowFirstColumn="0" w:lastRowLastColumn="0"/>
            </w:pPr>
            <w:r>
              <w:t>Expanded and simplified expression</w:t>
            </w:r>
          </w:p>
        </w:tc>
      </w:tr>
      <w:tr w:rsidR="0070012C" w14:paraId="5E81C7AF" w14:textId="77777777" w:rsidTr="00E346DE">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7A9D9E85" w14:textId="5DC19EF3" w:rsidR="007022AA" w:rsidRPr="00A326A3" w:rsidRDefault="00A326A3" w:rsidP="007022AA">
            <w:pPr>
              <w:jc w:val="center"/>
              <w:rPr>
                <w:rFonts w:eastAsia="Calibri"/>
                <w:b w:val="0"/>
                <w:bCs/>
              </w:rPr>
            </w:pPr>
            <m:oMathPara>
              <m:oMath>
                <m:r>
                  <m:rPr>
                    <m:sty m:val="bi"/>
                  </m:rPr>
                  <w:rPr>
                    <w:rFonts w:ascii="Cambria Math" w:eastAsia="Calibri" w:hAnsi="Cambria Math"/>
                  </w:rPr>
                  <m:t>5(x+6)</m:t>
                </m:r>
              </m:oMath>
            </m:oMathPara>
          </w:p>
        </w:tc>
        <w:tc>
          <w:tcPr>
            <w:tcW w:w="7359" w:type="dxa"/>
          </w:tcPr>
          <w:p w14:paraId="5B4A6412" w14:textId="45556E5E" w:rsidR="007022AA" w:rsidRPr="00EB7F87" w:rsidRDefault="00A326A3" w:rsidP="007022AA">
            <w:pPr>
              <w:jc w:val="center"/>
              <w:cnfStyle w:val="000000100000" w:firstRow="0" w:lastRow="0" w:firstColumn="0" w:lastColumn="0" w:oddVBand="0" w:evenVBand="0" w:oddHBand="1" w:evenHBand="0" w:firstRowFirstColumn="0" w:firstRowLastColumn="0" w:lastRowFirstColumn="0" w:lastRowLastColumn="0"/>
              <w:rPr>
                <w:rFonts w:eastAsia="Calibri"/>
              </w:rPr>
            </w:pPr>
            <m:oMathPara>
              <m:oMathParaPr>
                <m:jc m:val="left"/>
              </m:oMathParaPr>
              <m:oMath>
                <m:r>
                  <w:rPr>
                    <w:rFonts w:ascii="Cambria Math" w:eastAsia="Calibri" w:hAnsi="Cambria Math"/>
                  </w:rPr>
                  <m:t>5×x+5×6</m:t>
                </m:r>
                <m:r>
                  <m:rPr>
                    <m:sty m:val="p"/>
                  </m:rPr>
                  <w:rPr>
                    <w:rFonts w:ascii="Cambria Math" w:eastAsia="Calibri" w:hAnsi="Cambria Math"/>
                  </w:rPr>
                  <w:br/>
                </m:r>
              </m:oMath>
              <m:oMath>
                <m:r>
                  <w:rPr>
                    <w:rFonts w:ascii="Cambria Math" w:eastAsia="Calibri" w:hAnsi="Cambria Math"/>
                  </w:rPr>
                  <m:t>5x+30</m:t>
                </m:r>
              </m:oMath>
            </m:oMathPara>
          </w:p>
          <w:p w14:paraId="0BD7526D" w14:textId="2D2EC1E1" w:rsidR="00EB7F87" w:rsidRPr="00FE379B" w:rsidRDefault="009E3D0F" w:rsidP="007022AA">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E3D0F">
              <w:rPr>
                <w:rFonts w:eastAsia="Calibri"/>
                <w:noProof/>
              </w:rPr>
              <w:drawing>
                <wp:inline distT="0" distB="0" distL="0" distR="0" wp14:anchorId="75D0A1C3" wp14:editId="47C06FE2">
                  <wp:extent cx="1984076" cy="1631874"/>
                  <wp:effectExtent l="0" t="0" r="0" b="6985"/>
                  <wp:docPr id="2060230918" name="Picture 1" descr="Area model of 5(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30918" name="Picture 1" descr="Area model of 5(x+6)."/>
                          <pic:cNvPicPr/>
                        </pic:nvPicPr>
                        <pic:blipFill>
                          <a:blip r:embed="rId30"/>
                          <a:stretch>
                            <a:fillRect/>
                          </a:stretch>
                        </pic:blipFill>
                        <pic:spPr>
                          <a:xfrm>
                            <a:off x="0" y="0"/>
                            <a:ext cx="1989217" cy="1636102"/>
                          </a:xfrm>
                          <a:prstGeom prst="rect">
                            <a:avLst/>
                          </a:prstGeom>
                        </pic:spPr>
                      </pic:pic>
                    </a:graphicData>
                  </a:graphic>
                </wp:inline>
              </w:drawing>
            </w:r>
          </w:p>
        </w:tc>
      </w:tr>
      <w:tr w:rsidR="00BA697B" w14:paraId="2ABD3BFD" w14:textId="77777777" w:rsidTr="00E346DE">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6E148D86" w14:textId="3BAF64AC" w:rsidR="00BA697B" w:rsidRPr="00A326A3" w:rsidRDefault="00A326A3" w:rsidP="007022AA">
            <w:pPr>
              <w:jc w:val="center"/>
              <w:rPr>
                <w:rFonts w:eastAsia="Calibri"/>
                <w:b w:val="0"/>
                <w:bCs/>
              </w:rPr>
            </w:pPr>
            <m:oMathPara>
              <m:oMath>
                <m:r>
                  <m:rPr>
                    <m:sty m:val="bi"/>
                  </m:rPr>
                  <w:rPr>
                    <w:rFonts w:ascii="Cambria Math" w:eastAsia="Calibri" w:hAnsi="Cambria Math"/>
                  </w:rPr>
                  <m:t>5(x-2)</m:t>
                </m:r>
              </m:oMath>
            </m:oMathPara>
          </w:p>
        </w:tc>
        <w:tc>
          <w:tcPr>
            <w:tcW w:w="7359" w:type="dxa"/>
          </w:tcPr>
          <w:p w14:paraId="258642CB" w14:textId="2B1A70F1" w:rsidR="00596CA7" w:rsidRPr="00552DA2" w:rsidRDefault="00596CA7" w:rsidP="00937F98">
            <w:pPr>
              <w:jc w:val="center"/>
              <w:cnfStyle w:val="000000010000" w:firstRow="0" w:lastRow="0" w:firstColumn="0" w:lastColumn="0" w:oddVBand="0" w:evenVBand="0" w:oddHBand="0" w:evenHBand="1" w:firstRowFirstColumn="0" w:firstRowLastColumn="0" w:lastRowFirstColumn="0" w:lastRowLastColumn="0"/>
              <w:rPr>
                <w:rFonts w:eastAsia="Calibri"/>
              </w:rPr>
            </w:pPr>
          </w:p>
        </w:tc>
      </w:tr>
      <w:tr w:rsidR="0070012C" w14:paraId="5C7C747B" w14:textId="77777777" w:rsidTr="00E346DE">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724E795B" w14:textId="34F69B9D" w:rsidR="0070012C" w:rsidRPr="00A326A3" w:rsidRDefault="00A326A3" w:rsidP="000E6533">
            <w:pPr>
              <w:spacing w:after="1560"/>
              <w:rPr>
                <w:rFonts w:eastAsia="Calibri"/>
                <w:b w:val="0"/>
                <w:bCs/>
              </w:rPr>
            </w:pPr>
            <m:oMathPara>
              <m:oMath>
                <m:r>
                  <m:rPr>
                    <m:sty m:val="bi"/>
                  </m:rPr>
                  <w:rPr>
                    <w:rFonts w:ascii="Cambria Math" w:eastAsia="Calibri" w:hAnsi="Cambria Math"/>
                  </w:rPr>
                  <m:t>3(x+6)</m:t>
                </m:r>
              </m:oMath>
            </m:oMathPara>
          </w:p>
        </w:tc>
        <w:tc>
          <w:tcPr>
            <w:tcW w:w="7359" w:type="dxa"/>
          </w:tcPr>
          <w:p w14:paraId="47928EC8" w14:textId="491C7954" w:rsidR="00FA2FDD" w:rsidRPr="00552DA2" w:rsidRDefault="00FA2FDD" w:rsidP="0081076F">
            <w:pPr>
              <w:cnfStyle w:val="000000100000" w:firstRow="0" w:lastRow="0" w:firstColumn="0" w:lastColumn="0" w:oddVBand="0" w:evenVBand="0" w:oddHBand="1" w:evenHBand="0" w:firstRowFirstColumn="0" w:firstRowLastColumn="0" w:lastRowFirstColumn="0" w:lastRowLastColumn="0"/>
              <w:rPr>
                <w:rFonts w:eastAsia="Calibri"/>
              </w:rPr>
            </w:pPr>
          </w:p>
        </w:tc>
      </w:tr>
      <w:tr w:rsidR="00B778A1" w14:paraId="028DECF6" w14:textId="77777777" w:rsidTr="00E346DE">
        <w:trPr>
          <w:cnfStyle w:val="000000010000" w:firstRow="0" w:lastRow="0" w:firstColumn="0" w:lastColumn="0" w:oddVBand="0" w:evenVBand="0" w:oddHBand="0" w:evenHBand="1"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263" w:type="dxa"/>
          </w:tcPr>
          <w:p w14:paraId="25614302" w14:textId="2AFB82A5" w:rsidR="00B778A1" w:rsidRPr="00A326A3" w:rsidRDefault="00A326A3" w:rsidP="000E6533">
            <w:pPr>
              <w:spacing w:after="1600"/>
              <w:rPr>
                <w:rFonts w:eastAsia="Calibri"/>
                <w:b w:val="0"/>
                <w:bCs/>
              </w:rPr>
            </w:pPr>
            <m:oMathPara>
              <m:oMath>
                <m:r>
                  <m:rPr>
                    <m:sty m:val="bi"/>
                  </m:rPr>
                  <w:rPr>
                    <w:rFonts w:ascii="Cambria Math" w:hAnsi="Cambria Math"/>
                  </w:rPr>
                  <w:lastRenderedPageBreak/>
                  <m:t>-3</m:t>
                </m:r>
                <m:d>
                  <m:dPr>
                    <m:ctrlPr>
                      <w:rPr>
                        <w:rFonts w:ascii="Cambria Math" w:hAnsi="Cambria Math"/>
                        <w:b w:val="0"/>
                        <w:bCs/>
                        <w:i/>
                      </w:rPr>
                    </m:ctrlPr>
                  </m:dPr>
                  <m:e>
                    <m:r>
                      <m:rPr>
                        <m:sty m:val="bi"/>
                      </m:rPr>
                      <w:rPr>
                        <w:rFonts w:ascii="Cambria Math" w:hAnsi="Cambria Math"/>
                      </w:rPr>
                      <m:t>x+6</m:t>
                    </m:r>
                  </m:e>
                </m:d>
              </m:oMath>
            </m:oMathPara>
          </w:p>
        </w:tc>
        <w:tc>
          <w:tcPr>
            <w:tcW w:w="7359" w:type="dxa"/>
          </w:tcPr>
          <w:p w14:paraId="1F545D59" w14:textId="2BFD88EA" w:rsidR="009511F9" w:rsidRPr="00552DA2" w:rsidRDefault="009511F9" w:rsidP="00937F98">
            <w:pPr>
              <w:cnfStyle w:val="000000010000" w:firstRow="0" w:lastRow="0" w:firstColumn="0" w:lastColumn="0" w:oddVBand="0" w:evenVBand="0" w:oddHBand="0" w:evenHBand="1" w:firstRowFirstColumn="0" w:firstRowLastColumn="0" w:lastRowFirstColumn="0" w:lastRowLastColumn="0"/>
              <w:rPr>
                <w:rFonts w:eastAsia="Calibri"/>
              </w:rPr>
            </w:pPr>
          </w:p>
        </w:tc>
      </w:tr>
      <w:tr w:rsidR="00B72E2B" w14:paraId="3171DFDC" w14:textId="77777777" w:rsidTr="00E346DE">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263" w:type="dxa"/>
          </w:tcPr>
          <w:p w14:paraId="3A1F0F47" w14:textId="1E9874CD" w:rsidR="00B72E2B" w:rsidRPr="00A326A3" w:rsidRDefault="00A326A3" w:rsidP="00494032">
            <w:pPr>
              <w:spacing w:after="1600"/>
              <w:rPr>
                <w:b w:val="0"/>
                <w:bCs/>
              </w:rPr>
            </w:pPr>
            <m:oMathPara>
              <m:oMath>
                <m:r>
                  <m:rPr>
                    <m:sty m:val="bi"/>
                  </m:rPr>
                  <w:rPr>
                    <w:rFonts w:ascii="Cambria Math" w:hAnsi="Cambria Math"/>
                  </w:rPr>
                  <m:t>2(6-x)</m:t>
                </m:r>
              </m:oMath>
            </m:oMathPara>
          </w:p>
        </w:tc>
        <w:tc>
          <w:tcPr>
            <w:tcW w:w="7359" w:type="dxa"/>
          </w:tcPr>
          <w:p w14:paraId="5499F5A7" w14:textId="3AFAA5EC" w:rsidR="008950EC" w:rsidRPr="00552DA2" w:rsidRDefault="008950EC" w:rsidP="00937F98">
            <w:pPr>
              <w:cnfStyle w:val="000000100000" w:firstRow="0" w:lastRow="0" w:firstColumn="0" w:lastColumn="0" w:oddVBand="0" w:evenVBand="0" w:oddHBand="1" w:evenHBand="0" w:firstRowFirstColumn="0" w:firstRowLastColumn="0" w:lastRowFirstColumn="0" w:lastRowLastColumn="0"/>
            </w:pPr>
          </w:p>
        </w:tc>
      </w:tr>
      <w:tr w:rsidR="00C65B6E" w14:paraId="359DD884" w14:textId="77777777" w:rsidTr="00E346DE">
        <w:trPr>
          <w:cnfStyle w:val="000000010000" w:firstRow="0" w:lastRow="0" w:firstColumn="0" w:lastColumn="0" w:oddVBand="0" w:evenVBand="0" w:oddHBand="0" w:evenHBand="1" w:firstRowFirstColumn="0" w:firstRowLastColumn="0" w:lastRowFirstColumn="0" w:lastRowLastColumn="0"/>
          <w:trHeight w:val="3855"/>
        </w:trPr>
        <w:tc>
          <w:tcPr>
            <w:cnfStyle w:val="001000000000" w:firstRow="0" w:lastRow="0" w:firstColumn="1" w:lastColumn="0" w:oddVBand="0" w:evenVBand="0" w:oddHBand="0" w:evenHBand="0" w:firstRowFirstColumn="0" w:firstRowLastColumn="0" w:lastRowFirstColumn="0" w:lastRowLastColumn="0"/>
            <w:tcW w:w="2263" w:type="dxa"/>
          </w:tcPr>
          <w:p w14:paraId="2E6B09A5" w14:textId="77149BC4" w:rsidR="00C65B6E" w:rsidRPr="00A326A3" w:rsidRDefault="00A326A3" w:rsidP="00494032">
            <w:pPr>
              <w:spacing w:after="1600"/>
              <w:rPr>
                <w:rFonts w:eastAsia="Calibri"/>
                <w:b w:val="0"/>
                <w:bCs/>
              </w:rPr>
            </w:pPr>
            <m:oMathPara>
              <m:oMath>
                <m:r>
                  <m:rPr>
                    <m:sty m:val="bi"/>
                  </m:rPr>
                  <w:rPr>
                    <w:rFonts w:ascii="Cambria Math" w:eastAsia="Calibri" w:hAnsi="Cambria Math"/>
                  </w:rPr>
                  <m:t>-2(6-x)</m:t>
                </m:r>
              </m:oMath>
            </m:oMathPara>
          </w:p>
        </w:tc>
        <w:tc>
          <w:tcPr>
            <w:tcW w:w="7359" w:type="dxa"/>
          </w:tcPr>
          <w:p w14:paraId="5B5DB962" w14:textId="58FE8D7D" w:rsidR="00573554" w:rsidRPr="00552DA2" w:rsidRDefault="00573554" w:rsidP="0081076F">
            <w:pPr>
              <w:cnfStyle w:val="000000010000" w:firstRow="0" w:lastRow="0" w:firstColumn="0" w:lastColumn="0" w:oddVBand="0" w:evenVBand="0" w:oddHBand="0" w:evenHBand="1" w:firstRowFirstColumn="0" w:firstRowLastColumn="0" w:lastRowFirstColumn="0" w:lastRowLastColumn="0"/>
            </w:pPr>
          </w:p>
        </w:tc>
      </w:tr>
    </w:tbl>
    <w:p w14:paraId="756BD52D" w14:textId="77777777" w:rsidR="005F5A30" w:rsidRDefault="005F5A30" w:rsidP="00E346DE">
      <w:r>
        <w:br w:type="page"/>
      </w:r>
    </w:p>
    <w:p w14:paraId="44422AFB" w14:textId="3FB7FAAF" w:rsidR="007E4B06" w:rsidRDefault="007E4B06" w:rsidP="007E1B19">
      <w:pPr>
        <w:pStyle w:val="Heading2"/>
      </w:pPr>
      <w:bookmarkStart w:id="3" w:name="_Appendix_C"/>
      <w:bookmarkStart w:id="4" w:name="_Appendix_C_"/>
      <w:bookmarkEnd w:id="3"/>
      <w:r>
        <w:lastRenderedPageBreak/>
        <w:t xml:space="preserve">Appendix </w:t>
      </w:r>
      <w:r w:rsidR="00A543A5">
        <w:t>C</w:t>
      </w:r>
      <w:bookmarkEnd w:id="4"/>
    </w:p>
    <w:p w14:paraId="4BDA7E1C" w14:textId="77777777" w:rsidR="0092319C" w:rsidRDefault="0092319C" w:rsidP="007E1B19">
      <w:pPr>
        <w:pStyle w:val="Heading3"/>
      </w:pPr>
      <w:r w:rsidRPr="007E1B19">
        <w:t>Variation</w:t>
      </w:r>
      <w:r>
        <w:t xml:space="preserve"> task</w:t>
      </w:r>
    </w:p>
    <w:tbl>
      <w:tblPr>
        <w:tblStyle w:val="Tableheader"/>
        <w:tblW w:w="0" w:type="auto"/>
        <w:tblLook w:val="04A0" w:firstRow="1" w:lastRow="0" w:firstColumn="1" w:lastColumn="0" w:noHBand="0" w:noVBand="1"/>
        <w:tblDescription w:val="Table outlining various task questions. The second column has been left blank for student responses."/>
      </w:tblPr>
      <w:tblGrid>
        <w:gridCol w:w="4811"/>
        <w:gridCol w:w="4811"/>
      </w:tblGrid>
      <w:tr w:rsidR="0092319C" w:rsidRPr="00C271AB" w14:paraId="5A73D347" w14:textId="77777777" w:rsidTr="00CC1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824D409" w14:textId="77777777" w:rsidR="0092319C" w:rsidRPr="00C271AB" w:rsidRDefault="0092319C" w:rsidP="00CC1C41">
            <w:pPr>
              <w:jc w:val="center"/>
            </w:pPr>
            <w:r w:rsidRPr="00C271AB">
              <w:t>Question</w:t>
            </w:r>
          </w:p>
        </w:tc>
        <w:tc>
          <w:tcPr>
            <w:tcW w:w="4811" w:type="dxa"/>
          </w:tcPr>
          <w:p w14:paraId="57E72B45" w14:textId="77777777" w:rsidR="0092319C" w:rsidRPr="00C271AB" w:rsidRDefault="0092319C" w:rsidP="00CC1C41">
            <w:pPr>
              <w:jc w:val="center"/>
              <w:cnfStyle w:val="100000000000" w:firstRow="1" w:lastRow="0" w:firstColumn="0" w:lastColumn="0" w:oddVBand="0" w:evenVBand="0" w:oddHBand="0" w:evenHBand="0" w:firstRowFirstColumn="0" w:firstRowLastColumn="0" w:lastRowFirstColumn="0" w:lastRowLastColumn="0"/>
            </w:pPr>
            <w:r w:rsidRPr="00C271AB">
              <w:t>Solution</w:t>
            </w:r>
          </w:p>
        </w:tc>
      </w:tr>
      <w:tr w:rsidR="0092319C" w:rsidRPr="00C271AB" w14:paraId="6CCD3EB5" w14:textId="77777777" w:rsidTr="00CC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287D2323" w14:textId="4AE48CD8" w:rsidR="0092319C" w:rsidRPr="00A326A3" w:rsidRDefault="00A326A3">
            <w:pPr>
              <w:rPr>
                <w:b w:val="0"/>
                <w:bCs/>
              </w:rPr>
            </w:pPr>
            <m:oMathPara>
              <m:oMath>
                <m:r>
                  <m:rPr>
                    <m:sty m:val="bi"/>
                  </m:rPr>
                  <w:rPr>
                    <w:rFonts w:ascii="Cambria Math" w:hAnsi="Cambria Math"/>
                  </w:rPr>
                  <m:t>4(a+3)</m:t>
                </m:r>
              </m:oMath>
            </m:oMathPara>
          </w:p>
        </w:tc>
        <w:tc>
          <w:tcPr>
            <w:tcW w:w="4811" w:type="dxa"/>
          </w:tcPr>
          <w:p w14:paraId="657FA441" w14:textId="77777777" w:rsidR="0092319C" w:rsidRPr="00C271AB" w:rsidRDefault="0092319C">
            <w:pPr>
              <w:cnfStyle w:val="000000100000" w:firstRow="0" w:lastRow="0" w:firstColumn="0" w:lastColumn="0" w:oddVBand="0" w:evenVBand="0" w:oddHBand="1" w:evenHBand="0" w:firstRowFirstColumn="0" w:firstRowLastColumn="0" w:lastRowFirstColumn="0" w:lastRowLastColumn="0"/>
              <w:rPr>
                <w:bCs/>
              </w:rPr>
            </w:pPr>
          </w:p>
        </w:tc>
      </w:tr>
      <w:tr w:rsidR="0092319C" w:rsidRPr="00C271AB" w14:paraId="1E8F1420" w14:textId="77777777" w:rsidTr="00CC1C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18EB9194" w14:textId="09F77108" w:rsidR="0092319C" w:rsidRPr="00A326A3" w:rsidRDefault="00A326A3">
            <w:pPr>
              <w:rPr>
                <w:b w:val="0"/>
                <w:bCs/>
              </w:rPr>
            </w:pPr>
            <m:oMathPara>
              <m:oMath>
                <m:r>
                  <m:rPr>
                    <m:sty m:val="bi"/>
                  </m:rPr>
                  <w:rPr>
                    <w:rFonts w:ascii="Cambria Math" w:hAnsi="Cambria Math"/>
                  </w:rPr>
                  <m:t>4</m:t>
                </m:r>
                <m:r>
                  <m:rPr>
                    <m:sty m:val="bi"/>
                  </m:rPr>
                  <w:rPr>
                    <w:rFonts w:ascii="Cambria Math" w:hAnsi="Cambria Math"/>
                  </w:rPr>
                  <m:t>a(a+3)</m:t>
                </m:r>
              </m:oMath>
            </m:oMathPara>
          </w:p>
        </w:tc>
        <w:tc>
          <w:tcPr>
            <w:tcW w:w="4811" w:type="dxa"/>
          </w:tcPr>
          <w:p w14:paraId="505D18D9" w14:textId="77777777" w:rsidR="0092319C" w:rsidRPr="00C271AB" w:rsidRDefault="0092319C">
            <w:pPr>
              <w:cnfStyle w:val="000000010000" w:firstRow="0" w:lastRow="0" w:firstColumn="0" w:lastColumn="0" w:oddVBand="0" w:evenVBand="0" w:oddHBand="0" w:evenHBand="1" w:firstRowFirstColumn="0" w:firstRowLastColumn="0" w:lastRowFirstColumn="0" w:lastRowLastColumn="0"/>
              <w:rPr>
                <w:bCs/>
              </w:rPr>
            </w:pPr>
          </w:p>
        </w:tc>
      </w:tr>
      <w:tr w:rsidR="0092319C" w:rsidRPr="00C271AB" w14:paraId="0F6B4A73" w14:textId="77777777" w:rsidTr="00CC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7203DA8D" w14:textId="361FF602" w:rsidR="0092319C" w:rsidRPr="00A326A3" w:rsidRDefault="00A326A3">
            <w:pPr>
              <w:rPr>
                <w:b w:val="0"/>
                <w:bCs/>
              </w:rPr>
            </w:pPr>
            <m:oMathPara>
              <m:oMath>
                <m:r>
                  <m:rPr>
                    <m:sty m:val="bi"/>
                  </m:rPr>
                  <w:rPr>
                    <w:rFonts w:ascii="Cambria Math" w:hAnsi="Cambria Math"/>
                  </w:rPr>
                  <m:t>-4</m:t>
                </m:r>
                <m:r>
                  <m:rPr>
                    <m:sty m:val="bi"/>
                  </m:rPr>
                  <w:rPr>
                    <w:rFonts w:ascii="Cambria Math" w:hAnsi="Cambria Math"/>
                  </w:rPr>
                  <m:t>a(a+3)</m:t>
                </m:r>
              </m:oMath>
            </m:oMathPara>
          </w:p>
        </w:tc>
        <w:tc>
          <w:tcPr>
            <w:tcW w:w="4811" w:type="dxa"/>
          </w:tcPr>
          <w:p w14:paraId="08506625" w14:textId="77777777" w:rsidR="0092319C" w:rsidRPr="00C271AB" w:rsidRDefault="0092319C">
            <w:pPr>
              <w:cnfStyle w:val="000000100000" w:firstRow="0" w:lastRow="0" w:firstColumn="0" w:lastColumn="0" w:oddVBand="0" w:evenVBand="0" w:oddHBand="1" w:evenHBand="0" w:firstRowFirstColumn="0" w:firstRowLastColumn="0" w:lastRowFirstColumn="0" w:lastRowLastColumn="0"/>
              <w:rPr>
                <w:bCs/>
              </w:rPr>
            </w:pPr>
          </w:p>
        </w:tc>
      </w:tr>
      <w:tr w:rsidR="0092319C" w:rsidRPr="00C271AB" w14:paraId="2304E474" w14:textId="77777777" w:rsidTr="00CC1C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2213C950" w14:textId="5818A310" w:rsidR="0092319C" w:rsidRPr="00A326A3" w:rsidRDefault="00A326A3">
            <w:pPr>
              <w:rPr>
                <w:b w:val="0"/>
                <w:bCs/>
              </w:rPr>
            </w:pPr>
            <m:oMathPara>
              <m:oMath>
                <m:r>
                  <m:rPr>
                    <m:sty m:val="bi"/>
                  </m:rPr>
                  <w:rPr>
                    <w:rFonts w:ascii="Cambria Math" w:hAnsi="Cambria Math"/>
                  </w:rPr>
                  <m:t>-4</m:t>
                </m:r>
                <m:r>
                  <m:rPr>
                    <m:sty m:val="bi"/>
                  </m:rPr>
                  <w:rPr>
                    <w:rFonts w:ascii="Cambria Math" w:hAnsi="Cambria Math"/>
                  </w:rPr>
                  <m:t>a(2</m:t>
                </m:r>
                <m:r>
                  <m:rPr>
                    <m:sty m:val="bi"/>
                  </m:rPr>
                  <w:rPr>
                    <w:rFonts w:ascii="Cambria Math" w:hAnsi="Cambria Math"/>
                  </w:rPr>
                  <m:t>a+3)</m:t>
                </m:r>
              </m:oMath>
            </m:oMathPara>
          </w:p>
        </w:tc>
        <w:tc>
          <w:tcPr>
            <w:tcW w:w="4811" w:type="dxa"/>
          </w:tcPr>
          <w:p w14:paraId="7437FD7F" w14:textId="77777777" w:rsidR="0092319C" w:rsidRPr="00C271AB" w:rsidRDefault="0092319C">
            <w:pPr>
              <w:cnfStyle w:val="000000010000" w:firstRow="0" w:lastRow="0" w:firstColumn="0" w:lastColumn="0" w:oddVBand="0" w:evenVBand="0" w:oddHBand="0" w:evenHBand="1" w:firstRowFirstColumn="0" w:firstRowLastColumn="0" w:lastRowFirstColumn="0" w:lastRowLastColumn="0"/>
              <w:rPr>
                <w:bCs/>
              </w:rPr>
            </w:pPr>
          </w:p>
        </w:tc>
      </w:tr>
      <w:tr w:rsidR="0092319C" w:rsidRPr="00C271AB" w14:paraId="4212F476" w14:textId="77777777" w:rsidTr="00CC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0DBCFE9A" w14:textId="416EA291" w:rsidR="0092319C" w:rsidRPr="00A326A3" w:rsidRDefault="00A326A3">
            <w:pPr>
              <w:rPr>
                <w:b w:val="0"/>
                <w:bCs/>
              </w:rPr>
            </w:pPr>
            <m:oMathPara>
              <m:oMath>
                <m:r>
                  <m:rPr>
                    <m:sty m:val="bi"/>
                  </m:rPr>
                  <w:rPr>
                    <w:rFonts w:ascii="Cambria Math" w:hAnsi="Cambria Math"/>
                  </w:rPr>
                  <m:t>-4</m:t>
                </m:r>
                <m:r>
                  <m:rPr>
                    <m:sty m:val="bi"/>
                  </m:rPr>
                  <w:rPr>
                    <w:rFonts w:ascii="Cambria Math" w:hAnsi="Cambria Math"/>
                  </w:rPr>
                  <m:t>a(-2a-3)</m:t>
                </m:r>
              </m:oMath>
            </m:oMathPara>
          </w:p>
        </w:tc>
        <w:tc>
          <w:tcPr>
            <w:tcW w:w="4811" w:type="dxa"/>
          </w:tcPr>
          <w:p w14:paraId="17877151" w14:textId="77777777" w:rsidR="0092319C" w:rsidRPr="00C271AB" w:rsidRDefault="0092319C">
            <w:pPr>
              <w:cnfStyle w:val="000000100000" w:firstRow="0" w:lastRow="0" w:firstColumn="0" w:lastColumn="0" w:oddVBand="0" w:evenVBand="0" w:oddHBand="1" w:evenHBand="0" w:firstRowFirstColumn="0" w:firstRowLastColumn="0" w:lastRowFirstColumn="0" w:lastRowLastColumn="0"/>
              <w:rPr>
                <w:bCs/>
              </w:rPr>
            </w:pPr>
          </w:p>
        </w:tc>
      </w:tr>
      <w:tr w:rsidR="0092319C" w:rsidRPr="00C271AB" w14:paraId="7CB1FB93" w14:textId="77777777" w:rsidTr="00CC1C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6C392A02" w14:textId="10FC6303" w:rsidR="0092319C" w:rsidRPr="00A326A3" w:rsidRDefault="00A326A3">
            <w:pPr>
              <w:rPr>
                <w:b w:val="0"/>
                <w:bCs/>
              </w:rPr>
            </w:pPr>
            <m:oMathPara>
              <m:oMath>
                <m:r>
                  <m:rPr>
                    <m:sty m:val="bi"/>
                  </m:rPr>
                  <w:rPr>
                    <w:rFonts w:ascii="Cambria Math" w:hAnsi="Cambria Math"/>
                  </w:rPr>
                  <m:t>-4</m:t>
                </m:r>
                <m:r>
                  <m:rPr>
                    <m:sty m:val="bi"/>
                  </m:rPr>
                  <w:rPr>
                    <w:rFonts w:ascii="Cambria Math" w:hAnsi="Cambria Math"/>
                  </w:rPr>
                  <m:t>a</m:t>
                </m:r>
                <m:d>
                  <m:dPr>
                    <m:ctrlPr>
                      <w:rPr>
                        <w:rFonts w:ascii="Cambria Math" w:hAnsi="Cambria Math"/>
                        <w:b w:val="0"/>
                        <w:bCs/>
                        <w:i/>
                      </w:rPr>
                    </m:ctrlPr>
                  </m:dPr>
                  <m:e>
                    <m:r>
                      <m:rPr>
                        <m:sty m:val="bi"/>
                      </m:rPr>
                      <w:rPr>
                        <w:rFonts w:ascii="Cambria Math" w:hAnsi="Cambria Math"/>
                      </w:rPr>
                      <m:t>-2</m:t>
                    </m:r>
                    <m:r>
                      <m:rPr>
                        <m:sty m:val="bi"/>
                      </m:rPr>
                      <w:rPr>
                        <w:rFonts w:ascii="Cambria Math" w:hAnsi="Cambria Math"/>
                      </w:rPr>
                      <m:t>a+3</m:t>
                    </m:r>
                  </m:e>
                </m:d>
                <m:r>
                  <m:rPr>
                    <m:sty m:val="bi"/>
                  </m:rPr>
                  <w:rPr>
                    <w:rFonts w:ascii="Cambria Math" w:hAnsi="Cambria Math"/>
                  </w:rPr>
                  <m:t>+6</m:t>
                </m:r>
              </m:oMath>
            </m:oMathPara>
          </w:p>
        </w:tc>
        <w:tc>
          <w:tcPr>
            <w:tcW w:w="4811" w:type="dxa"/>
          </w:tcPr>
          <w:p w14:paraId="66DE6412" w14:textId="77777777" w:rsidR="0092319C" w:rsidRPr="00C271AB" w:rsidRDefault="0092319C">
            <w:pPr>
              <w:cnfStyle w:val="000000010000" w:firstRow="0" w:lastRow="0" w:firstColumn="0" w:lastColumn="0" w:oddVBand="0" w:evenVBand="0" w:oddHBand="0" w:evenHBand="1" w:firstRowFirstColumn="0" w:firstRowLastColumn="0" w:lastRowFirstColumn="0" w:lastRowLastColumn="0"/>
              <w:rPr>
                <w:bCs/>
              </w:rPr>
            </w:pPr>
          </w:p>
        </w:tc>
      </w:tr>
      <w:tr w:rsidR="00E24734" w:rsidRPr="00C271AB" w14:paraId="68EC0AD3" w14:textId="77777777" w:rsidTr="00CC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232AD2A4" w14:textId="77777777" w:rsidR="00E24734" w:rsidRDefault="00E24734">
            <w:pPr>
              <w:rPr>
                <w:rFonts w:eastAsia="Calibri"/>
                <w:b w:val="0"/>
              </w:rPr>
            </w:pPr>
          </w:p>
        </w:tc>
        <w:tc>
          <w:tcPr>
            <w:tcW w:w="4811" w:type="dxa"/>
          </w:tcPr>
          <w:p w14:paraId="3CDF988C" w14:textId="77777777" w:rsidR="00E24734" w:rsidRPr="00C271AB" w:rsidRDefault="00E24734">
            <w:pPr>
              <w:cnfStyle w:val="000000100000" w:firstRow="0" w:lastRow="0" w:firstColumn="0" w:lastColumn="0" w:oddVBand="0" w:evenVBand="0" w:oddHBand="1" w:evenHBand="0" w:firstRowFirstColumn="0" w:firstRowLastColumn="0" w:lastRowFirstColumn="0" w:lastRowLastColumn="0"/>
              <w:rPr>
                <w:bCs/>
              </w:rPr>
            </w:pPr>
          </w:p>
        </w:tc>
      </w:tr>
      <w:tr w:rsidR="00E24734" w:rsidRPr="00C271AB" w14:paraId="5BE4A20F" w14:textId="77777777" w:rsidTr="00CC1C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55CA7E07" w14:textId="77777777" w:rsidR="00E24734" w:rsidRDefault="00E24734">
            <w:pPr>
              <w:rPr>
                <w:rFonts w:eastAsia="Calibri"/>
                <w:b w:val="0"/>
              </w:rPr>
            </w:pPr>
          </w:p>
        </w:tc>
        <w:tc>
          <w:tcPr>
            <w:tcW w:w="4811" w:type="dxa"/>
          </w:tcPr>
          <w:p w14:paraId="5451A99C" w14:textId="77777777" w:rsidR="00E24734" w:rsidRPr="00C271AB" w:rsidRDefault="00E24734">
            <w:pPr>
              <w:cnfStyle w:val="000000010000" w:firstRow="0" w:lastRow="0" w:firstColumn="0" w:lastColumn="0" w:oddVBand="0" w:evenVBand="0" w:oddHBand="0" w:evenHBand="1" w:firstRowFirstColumn="0" w:firstRowLastColumn="0" w:lastRowFirstColumn="0" w:lastRowLastColumn="0"/>
              <w:rPr>
                <w:bCs/>
              </w:rPr>
            </w:pPr>
          </w:p>
        </w:tc>
      </w:tr>
      <w:tr w:rsidR="00E24734" w:rsidRPr="00C271AB" w14:paraId="0F1001DE" w14:textId="77777777" w:rsidTr="00CC1C4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4B5E5821" w14:textId="77777777" w:rsidR="00E24734" w:rsidRDefault="00E24734">
            <w:pPr>
              <w:rPr>
                <w:rFonts w:eastAsia="Calibri"/>
                <w:b w:val="0"/>
              </w:rPr>
            </w:pPr>
          </w:p>
        </w:tc>
        <w:tc>
          <w:tcPr>
            <w:tcW w:w="4811" w:type="dxa"/>
          </w:tcPr>
          <w:p w14:paraId="7D67B823" w14:textId="77777777" w:rsidR="00E24734" w:rsidRPr="00C271AB" w:rsidRDefault="00E24734">
            <w:pPr>
              <w:cnfStyle w:val="000000100000" w:firstRow="0" w:lastRow="0" w:firstColumn="0" w:lastColumn="0" w:oddVBand="0" w:evenVBand="0" w:oddHBand="1" w:evenHBand="0" w:firstRowFirstColumn="0" w:firstRowLastColumn="0" w:lastRowFirstColumn="0" w:lastRowLastColumn="0"/>
              <w:rPr>
                <w:bCs/>
              </w:rPr>
            </w:pPr>
          </w:p>
        </w:tc>
      </w:tr>
      <w:tr w:rsidR="00E24734" w:rsidRPr="00C271AB" w14:paraId="505ED25F" w14:textId="77777777" w:rsidTr="00CC1C41">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58DF1125" w14:textId="77777777" w:rsidR="00E24734" w:rsidRDefault="00E24734">
            <w:pPr>
              <w:rPr>
                <w:rFonts w:eastAsia="Calibri"/>
                <w:b w:val="0"/>
              </w:rPr>
            </w:pPr>
          </w:p>
        </w:tc>
        <w:tc>
          <w:tcPr>
            <w:tcW w:w="4811" w:type="dxa"/>
          </w:tcPr>
          <w:p w14:paraId="00A18B04" w14:textId="77777777" w:rsidR="00E24734" w:rsidRPr="00C271AB" w:rsidRDefault="00E24734">
            <w:pPr>
              <w:cnfStyle w:val="000000010000" w:firstRow="0" w:lastRow="0" w:firstColumn="0" w:lastColumn="0" w:oddVBand="0" w:evenVBand="0" w:oddHBand="0" w:evenHBand="1" w:firstRowFirstColumn="0" w:firstRowLastColumn="0" w:lastRowFirstColumn="0" w:lastRowLastColumn="0"/>
              <w:rPr>
                <w:bCs/>
              </w:rPr>
            </w:pPr>
          </w:p>
        </w:tc>
      </w:tr>
    </w:tbl>
    <w:p w14:paraId="5D9E9F23" w14:textId="77777777" w:rsidR="00967910" w:rsidRDefault="00967910" w:rsidP="00967910">
      <w:r>
        <w:br w:type="page"/>
      </w:r>
    </w:p>
    <w:p w14:paraId="36066517" w14:textId="3EA8875D" w:rsidR="00630AEF" w:rsidRPr="00DB38A2" w:rsidRDefault="00630AEF" w:rsidP="00EB4D31">
      <w:pPr>
        <w:pStyle w:val="Heading2"/>
        <w:rPr>
          <w:bCs w:val="0"/>
        </w:rPr>
      </w:pPr>
      <w:bookmarkStart w:id="5" w:name="_Appendix_D"/>
      <w:bookmarkStart w:id="6" w:name="_Appendix_D_"/>
      <w:bookmarkEnd w:id="5"/>
      <w:r w:rsidRPr="00EB4D31">
        <w:lastRenderedPageBreak/>
        <w:t>Appendix</w:t>
      </w:r>
      <w:r>
        <w:t xml:space="preserve"> </w:t>
      </w:r>
      <w:r w:rsidR="00A543A5">
        <w:t>D</w:t>
      </w:r>
      <w:bookmarkEnd w:id="6"/>
    </w:p>
    <w:p w14:paraId="2E60FA59" w14:textId="77777777" w:rsidR="00630AEF" w:rsidRDefault="00630AEF" w:rsidP="00EB4D31">
      <w:pPr>
        <w:pStyle w:val="Heading3"/>
      </w:pPr>
      <w:r>
        <w:t xml:space="preserve">Four quadrant </w:t>
      </w:r>
      <w:r w:rsidRPr="00EB4D31">
        <w:t>notes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ur quadrant notes containing 2 examples, with a third left blank for students to fill in, and a heading titled ‘Things to remember’ with blank spaces for student responses."/>
      </w:tblPr>
      <w:tblGrid>
        <w:gridCol w:w="4808"/>
        <w:gridCol w:w="4808"/>
      </w:tblGrid>
      <w:tr w:rsidR="00630AEF" w:rsidRPr="000B7BFF" w14:paraId="3BA475D8" w14:textId="77777777" w:rsidTr="00EB4D31">
        <w:trPr>
          <w:trHeight w:val="5940"/>
        </w:trPr>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5EC38B49" w14:textId="6EEF8093" w:rsidR="00630AEF" w:rsidRDefault="00371748" w:rsidP="000C712C">
            <w:pPr>
              <w:suppressAutoHyphens w:val="0"/>
              <w:spacing w:before="120" w:after="360" w:line="240" w:lineRule="auto"/>
              <w:jc w:val="center"/>
              <w:textAlignment w:val="baseline"/>
              <w:rPr>
                <w:rStyle w:val="Strong"/>
                <w:lang w:eastAsia="en-AU"/>
              </w:rPr>
            </w:pPr>
            <w:r>
              <w:rPr>
                <w:rStyle w:val="Strong"/>
                <w:lang w:eastAsia="en-AU"/>
              </w:rPr>
              <w:t>Example 1</w:t>
            </w:r>
          </w:p>
          <w:p w14:paraId="11E525DA" w14:textId="3AA76AD4" w:rsidR="00630AEF" w:rsidRPr="000B7BFF" w:rsidRDefault="00630AEF" w:rsidP="00B2287C">
            <w:pPr>
              <w:suppressAutoHyphens w:val="0"/>
              <w:spacing w:before="120" w:after="720" w:line="240" w:lineRule="auto"/>
              <w:jc w:val="center"/>
              <w:textAlignment w:val="baseline"/>
              <w:rPr>
                <w:rStyle w:val="Strong"/>
                <w:lang w:eastAsia="en-AU"/>
              </w:rPr>
            </w:pPr>
            <w:r>
              <w:rPr>
                <w:rStyle w:val="Strong"/>
                <w:lang w:eastAsia="en-AU"/>
              </w:rPr>
              <w:t>Expand and simplify.</w:t>
            </w:r>
          </w:p>
          <w:p w14:paraId="1EE9DC43" w14:textId="5B4EC650" w:rsidR="00630AEF" w:rsidRPr="00275782" w:rsidRDefault="00D63D3A" w:rsidP="00B2287C">
            <w:pPr>
              <w:suppressAutoHyphens w:val="0"/>
              <w:spacing w:before="120" w:after="360" w:line="240" w:lineRule="auto"/>
              <w:jc w:val="center"/>
              <w:textAlignment w:val="baseline"/>
              <w:rPr>
                <w:rFonts w:eastAsia="Times New Roman"/>
                <w:sz w:val="24"/>
                <w:lang w:eastAsia="en-AU"/>
              </w:rPr>
            </w:pPr>
            <m:oMathPara>
              <m:oMathParaPr>
                <m:jc m:val="left"/>
              </m:oMathParaPr>
              <m:oMath>
                <m:r>
                  <w:rPr>
                    <w:rFonts w:ascii="Cambria Math" w:eastAsia="Times New Roman" w:hAnsi="Cambria Math" w:cs="Times New Roman"/>
                    <w:sz w:val="24"/>
                    <w:lang w:eastAsia="en-AU"/>
                  </w:rPr>
                  <m:t xml:space="preserve">     2</m:t>
                </m:r>
                <m:d>
                  <m:dPr>
                    <m:ctrlPr>
                      <w:rPr>
                        <w:rFonts w:ascii="Cambria Math" w:eastAsia="Times New Roman" w:hAnsi="Cambria Math" w:cs="Times New Roman"/>
                        <w:i/>
                        <w:sz w:val="24"/>
                        <w:lang w:eastAsia="en-AU"/>
                      </w:rPr>
                    </m:ctrlPr>
                  </m:dPr>
                  <m:e>
                    <m:r>
                      <w:rPr>
                        <w:rFonts w:ascii="Cambria Math" w:eastAsia="Times New Roman" w:hAnsi="Cambria Math" w:cs="Times New Roman"/>
                        <w:sz w:val="24"/>
                        <w:lang w:eastAsia="en-AU"/>
                      </w:rPr>
                      <m:t>a-4</m:t>
                    </m:r>
                  </m:e>
                </m:d>
                <m:r>
                  <w:rPr>
                    <w:rFonts w:ascii="Cambria Math" w:eastAsia="Times New Roman" w:hAnsi="Cambria Math" w:cs="Times New Roman"/>
                    <w:sz w:val="24"/>
                    <w:lang w:eastAsia="en-AU"/>
                  </w:rPr>
                  <m:t>+3a+9</m:t>
                </m:r>
              </m:oMath>
            </m:oMathPara>
          </w:p>
          <w:p w14:paraId="6544148D" w14:textId="3D9BC264" w:rsidR="00630AEF" w:rsidRPr="00275782" w:rsidRDefault="00630AEF" w:rsidP="00B2287C">
            <w:pPr>
              <w:suppressAutoHyphens w:val="0"/>
              <w:spacing w:before="120" w:after="360" w:line="240" w:lineRule="auto"/>
              <w:textAlignment w:val="baseline"/>
              <w:rPr>
                <w:rFonts w:eastAsia="Times New Roman"/>
                <w:sz w:val="24"/>
              </w:rPr>
            </w:pPr>
            <m:oMathPara>
              <m:oMathParaPr>
                <m:jc m:val="left"/>
              </m:oMathParaPr>
              <m:oMath>
                <m:r>
                  <w:rPr>
                    <w:rFonts w:ascii="Cambria Math" w:eastAsia="Times New Roman" w:hAnsi="Cambria Math" w:cs="Times New Roman"/>
                    <w:sz w:val="24"/>
                    <w:lang w:eastAsia="en-AU"/>
                  </w:rPr>
                  <m:t xml:space="preserve">    =2</m:t>
                </m:r>
                <m:r>
                  <w:rPr>
                    <w:rFonts w:ascii="Cambria Math" w:eastAsia="Times New Roman" w:hAnsi="Cambria Math" w:cs="Times New Roman"/>
                    <w:sz w:val="24"/>
                  </w:rPr>
                  <m:t>×</m:t>
                </m:r>
                <m:r>
                  <m:rPr>
                    <m:sty m:val="p"/>
                  </m:rPr>
                  <w:rPr>
                    <w:rFonts w:ascii="Segoe UI Symbol" w:hAnsi="Segoe UI Symbol" w:cs="Segoe UI Symbol"/>
                  </w:rPr>
                  <m:t>☐</m:t>
                </m:r>
                <m:r>
                  <w:rPr>
                    <w:rFonts w:ascii="Cambria Math" w:eastAsia="Times New Roman" w:hAnsi="Cambria Math" w:cs="Times New Roman"/>
                    <w:sz w:val="24"/>
                  </w:rPr>
                  <m:t>-</m:t>
                </m:r>
                <m:r>
                  <m:rPr>
                    <m:sty m:val="p"/>
                  </m:rPr>
                  <w:rPr>
                    <w:rFonts w:ascii="Segoe UI Symbol" w:hAnsi="Segoe UI Symbol" w:cs="Segoe UI Symbol"/>
                  </w:rPr>
                  <m:t>☐</m:t>
                </m:r>
                <m:r>
                  <w:rPr>
                    <w:rFonts w:ascii="Cambria Math" w:eastAsia="Times New Roman" w:hAnsi="Cambria Math" w:cs="Times New Roman"/>
                    <w:sz w:val="24"/>
                  </w:rPr>
                  <m:t>×</m:t>
                </m:r>
                <m:r>
                  <m:rPr>
                    <m:sty m:val="p"/>
                  </m:rPr>
                  <w:rPr>
                    <w:rFonts w:ascii="Segoe UI Symbol" w:hAnsi="Segoe UI Symbol" w:cs="Segoe UI Symbol"/>
                  </w:rPr>
                  <m:t>☐</m:t>
                </m:r>
                <m:r>
                  <m:rPr>
                    <m:sty m:val="p"/>
                  </m:rPr>
                  <w:rPr>
                    <w:rFonts w:ascii="Cambria Math" w:hAnsi="Segoe UI Symbol" w:cs="Segoe UI Symbol"/>
                  </w:rPr>
                  <m:t>+</m:t>
                </m:r>
                <m:r>
                  <w:rPr>
                    <w:rFonts w:ascii="Cambria Math" w:eastAsia="Times New Roman" w:hAnsi="Cambria Math" w:cs="Times New Roman"/>
                    <w:sz w:val="24"/>
                    <w:lang w:eastAsia="en-AU"/>
                  </w:rPr>
                  <m:t>3a+9</m:t>
                </m:r>
              </m:oMath>
            </m:oMathPara>
          </w:p>
          <w:p w14:paraId="34D2641D" w14:textId="7F85206F" w:rsidR="00630AEF" w:rsidRPr="00B2287C" w:rsidRDefault="00630AEF" w:rsidP="00B2287C">
            <w:pPr>
              <w:suppressAutoHyphens w:val="0"/>
              <w:spacing w:before="120" w:after="360" w:line="240" w:lineRule="auto"/>
              <w:textAlignment w:val="baseline"/>
              <w:rPr>
                <w:rFonts w:eastAsia="Times New Roman"/>
                <w:sz w:val="24"/>
                <w:lang w:eastAsia="en-AU"/>
              </w:rPr>
            </w:pPr>
            <m:oMathPara>
              <m:oMathParaPr>
                <m:jc m:val="left"/>
              </m:oMathParaPr>
              <m:oMath>
                <m:r>
                  <w:rPr>
                    <w:rFonts w:ascii="Cambria Math" w:eastAsia="Times New Roman" w:hAnsi="Cambria Math" w:cs="Times New Roman"/>
                    <w:sz w:val="24"/>
                    <w:lang w:eastAsia="en-AU"/>
                  </w:rPr>
                  <m:t xml:space="preserve">    =</m:t>
                </m:r>
                <m:r>
                  <m:rPr>
                    <m:sty m:val="p"/>
                  </m:rPr>
                  <w:rPr>
                    <w:rFonts w:ascii="Segoe UI Symbol" w:hAnsi="Segoe UI Symbol" w:cs="Segoe UI Symbol"/>
                  </w:rPr>
                  <m:t>☐</m:t>
                </m:r>
                <m:r>
                  <m:rPr>
                    <m:sty m:val="p"/>
                  </m:rPr>
                  <w:rPr>
                    <w:rFonts w:ascii="Cambria Math" w:hAnsi="Segoe UI Symbol" w:cs="Segoe UI Symbol"/>
                  </w:rPr>
                  <m:t>-</m:t>
                </m:r>
                <m:r>
                  <m:rPr>
                    <m:sty m:val="p"/>
                  </m:rPr>
                  <w:rPr>
                    <w:rFonts w:ascii="Segoe UI Symbol" w:hAnsi="Segoe UI Symbol" w:cs="Segoe UI Symbol"/>
                  </w:rPr>
                  <m:t>☐</m:t>
                </m:r>
                <m:r>
                  <m:rPr>
                    <m:sty m:val="p"/>
                  </m:rPr>
                  <w:rPr>
                    <w:rFonts w:ascii="Cambria Math" w:hAnsi="Segoe UI Symbol" w:cs="Segoe UI Symbol"/>
                  </w:rPr>
                  <m:t>+</m:t>
                </m:r>
                <m:r>
                  <w:rPr>
                    <w:rFonts w:ascii="Cambria Math" w:eastAsia="Times New Roman" w:hAnsi="Cambria Math" w:cs="Times New Roman"/>
                    <w:sz w:val="24"/>
                    <w:lang w:eastAsia="en-AU"/>
                  </w:rPr>
                  <m:t>3a+9</m:t>
                </m:r>
              </m:oMath>
            </m:oMathPara>
          </w:p>
          <w:p w14:paraId="21D9E2E6" w14:textId="734BD188" w:rsidR="00630AEF" w:rsidRPr="00B2287C" w:rsidRDefault="00630AEF" w:rsidP="00B2287C">
            <w:pPr>
              <w:suppressAutoHyphens w:val="0"/>
              <w:spacing w:before="120" w:after="360" w:line="240" w:lineRule="auto"/>
              <w:textAlignment w:val="baseline"/>
              <w:rPr>
                <w:rFonts w:ascii="Times New Roman" w:eastAsia="Times New Roman" w:hAnsi="Times New Roman" w:cs="Times New Roman"/>
                <w:sz w:val="24"/>
                <w:lang w:eastAsia="en-AU"/>
              </w:rPr>
            </w:pPr>
            <m:oMathPara>
              <m:oMathParaPr>
                <m:jc m:val="left"/>
              </m:oMathParaPr>
              <m:oMath>
                <m:r>
                  <w:rPr>
                    <w:rFonts w:ascii="Cambria Math" w:eastAsia="Times New Roman" w:hAnsi="Cambria Math" w:cs="Times New Roman"/>
                    <w:sz w:val="24"/>
                    <w:lang w:eastAsia="en-AU"/>
                  </w:rPr>
                  <m:t xml:space="preserve">    =</m:t>
                </m:r>
                <m:r>
                  <m:rPr>
                    <m:sty m:val="p"/>
                  </m:rPr>
                  <w:rPr>
                    <w:rFonts w:ascii="Segoe UI Symbol" w:hAnsi="Segoe UI Symbol" w:cs="Segoe UI Symbol"/>
                  </w:rPr>
                  <m:t>☐</m:t>
                </m:r>
                <m:r>
                  <m:rPr>
                    <m:sty m:val="p"/>
                  </m:rPr>
                  <w:rPr>
                    <w:rFonts w:ascii="Cambria Math" w:hAnsi="Segoe UI Symbol" w:cs="Segoe UI Symbol"/>
                  </w:rPr>
                  <m:t>+</m:t>
                </m:r>
                <m:r>
                  <m:rPr>
                    <m:sty m:val="p"/>
                  </m:rPr>
                  <w:rPr>
                    <w:rFonts w:ascii="Segoe UI Symbol" w:hAnsi="Segoe UI Symbol" w:cs="Segoe UI Symbol"/>
                  </w:rPr>
                  <m:t>☐</m:t>
                </m:r>
              </m:oMath>
            </m:oMathPara>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3EE26852" w14:textId="09C1ADC8" w:rsidR="00630AEF" w:rsidRDefault="00630AEF" w:rsidP="000C712C">
            <w:pPr>
              <w:suppressAutoHyphens w:val="0"/>
              <w:spacing w:before="120" w:after="360" w:line="240" w:lineRule="auto"/>
              <w:jc w:val="center"/>
              <w:textAlignment w:val="baseline"/>
              <w:rPr>
                <w:rStyle w:val="Strong"/>
                <w:lang w:eastAsia="en-AU"/>
              </w:rPr>
            </w:pPr>
            <w:r w:rsidRPr="000B7BFF">
              <w:rPr>
                <w:rStyle w:val="Strong"/>
                <w:lang w:eastAsia="en-AU"/>
              </w:rPr>
              <w:t xml:space="preserve">Example </w:t>
            </w:r>
            <w:r w:rsidR="00371748">
              <w:rPr>
                <w:rStyle w:val="Strong"/>
                <w:lang w:eastAsia="en-AU"/>
              </w:rPr>
              <w:t>2</w:t>
            </w:r>
          </w:p>
          <w:p w14:paraId="4EF87AA8" w14:textId="77777777" w:rsidR="00630AEF" w:rsidRDefault="00630AEF" w:rsidP="00B2287C">
            <w:pPr>
              <w:suppressAutoHyphens w:val="0"/>
              <w:spacing w:before="120" w:after="720" w:line="240" w:lineRule="auto"/>
              <w:jc w:val="center"/>
              <w:textAlignment w:val="baseline"/>
              <w:rPr>
                <w:rStyle w:val="Strong"/>
                <w:lang w:eastAsia="en-AU"/>
              </w:rPr>
            </w:pPr>
            <w:r>
              <w:rPr>
                <w:rStyle w:val="Strong"/>
                <w:lang w:eastAsia="en-AU"/>
              </w:rPr>
              <w:t>Expand and simplify.</w:t>
            </w:r>
          </w:p>
          <w:p w14:paraId="5857CEC6" w14:textId="1E4471A5" w:rsidR="00630AEF" w:rsidRPr="00043632" w:rsidRDefault="00630AEF" w:rsidP="008D2AEC">
            <w:pPr>
              <w:suppressAutoHyphens w:val="0"/>
              <w:spacing w:before="120" w:line="240" w:lineRule="auto"/>
              <w:ind w:left="227"/>
              <w:textAlignment w:val="baseline"/>
              <w:rPr>
                <w:rFonts w:ascii="Times New Roman" w:eastAsia="Times New Roman" w:hAnsi="Times New Roman" w:cs="Times New Roman"/>
                <w:sz w:val="24"/>
                <w:lang w:eastAsia="en-AU"/>
              </w:rPr>
            </w:pPr>
            <m:oMathPara>
              <m:oMathParaPr>
                <m:jc m:val="left"/>
              </m:oMathParaPr>
              <m:oMath>
                <m:r>
                  <w:rPr>
                    <w:rFonts w:ascii="Cambria Math" w:eastAsia="Times New Roman" w:hAnsi="Cambria Math" w:cs="Times New Roman"/>
                    <w:sz w:val="24"/>
                    <w:lang w:eastAsia="en-AU"/>
                  </w:rPr>
                  <m:t>3</m:t>
                </m:r>
                <m:d>
                  <m:dPr>
                    <m:ctrlPr>
                      <w:rPr>
                        <w:rFonts w:ascii="Cambria Math" w:eastAsia="Times New Roman" w:hAnsi="Cambria Math" w:cs="Times New Roman"/>
                        <w:i/>
                        <w:sz w:val="24"/>
                        <w:lang w:eastAsia="en-AU"/>
                      </w:rPr>
                    </m:ctrlPr>
                  </m:dPr>
                  <m:e>
                    <m:r>
                      <w:rPr>
                        <w:rFonts w:ascii="Cambria Math" w:eastAsia="Times New Roman" w:hAnsi="Cambria Math" w:cs="Times New Roman"/>
                        <w:sz w:val="24"/>
                        <w:lang w:eastAsia="en-AU"/>
                      </w:rPr>
                      <m:t>a+7</m:t>
                    </m:r>
                  </m:e>
                </m:d>
                <m:r>
                  <w:rPr>
                    <w:rFonts w:ascii="Cambria Math" w:eastAsia="Times New Roman" w:hAnsi="Cambria Math" w:cs="Times New Roman"/>
                    <w:sz w:val="24"/>
                    <w:lang w:eastAsia="en-AU"/>
                  </w:rPr>
                  <m:t>+8+4a</m:t>
                </m:r>
              </m:oMath>
            </m:oMathPara>
          </w:p>
        </w:tc>
      </w:tr>
      <w:tr w:rsidR="00630AEF" w:rsidRPr="000B7BFF" w14:paraId="483441F1" w14:textId="77777777" w:rsidTr="00EB4D31">
        <w:trPr>
          <w:trHeight w:val="5940"/>
        </w:trPr>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2F49B93C" w14:textId="5BF8317A" w:rsidR="00630AEF" w:rsidRPr="000B7BFF" w:rsidRDefault="00630AEF" w:rsidP="000C712C">
            <w:pPr>
              <w:suppressAutoHyphens w:val="0"/>
              <w:spacing w:before="120" w:line="240" w:lineRule="auto"/>
              <w:jc w:val="center"/>
              <w:textAlignment w:val="baseline"/>
              <w:rPr>
                <w:rStyle w:val="Strong"/>
                <w:lang w:eastAsia="en-AU"/>
              </w:rPr>
            </w:pPr>
            <w:r w:rsidRPr="000B7BFF">
              <w:rPr>
                <w:rStyle w:val="Strong"/>
                <w:lang w:eastAsia="en-AU"/>
              </w:rPr>
              <w:t>Things to rem</w:t>
            </w:r>
            <w:r w:rsidRPr="00EB4D31">
              <w:rPr>
                <w:rStyle w:val="Strong"/>
              </w:rPr>
              <w:t>ember </w:t>
            </w: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4330F503" w14:textId="11FC3185" w:rsidR="00630AEF" w:rsidRPr="00EB4D31" w:rsidRDefault="00630AEF" w:rsidP="000C712C">
            <w:pPr>
              <w:suppressAutoHyphens w:val="0"/>
              <w:spacing w:before="120" w:line="240" w:lineRule="auto"/>
              <w:jc w:val="center"/>
              <w:textAlignment w:val="baseline"/>
              <w:rPr>
                <w:rStyle w:val="Strong"/>
              </w:rPr>
            </w:pPr>
            <w:r w:rsidRPr="00EB4D31">
              <w:rPr>
                <w:rStyle w:val="Strong"/>
              </w:rPr>
              <w:t xml:space="preserve">Example </w:t>
            </w:r>
            <w:r w:rsidR="00371748" w:rsidRPr="00EB4D31">
              <w:rPr>
                <w:rStyle w:val="Strong"/>
              </w:rPr>
              <w:t>3</w:t>
            </w:r>
          </w:p>
        </w:tc>
      </w:tr>
    </w:tbl>
    <w:p w14:paraId="6506216B" w14:textId="77777777" w:rsidR="00967910" w:rsidRDefault="00967910" w:rsidP="00967910">
      <w:bookmarkStart w:id="7" w:name="_Appendix_E"/>
      <w:r>
        <w:br w:type="page"/>
      </w:r>
    </w:p>
    <w:p w14:paraId="21EA5688" w14:textId="2F016ED8" w:rsidR="00630AEF" w:rsidRDefault="007A7BC0" w:rsidP="000D0E2B">
      <w:pPr>
        <w:pStyle w:val="Heading2"/>
      </w:pPr>
      <w:bookmarkStart w:id="8" w:name="_Appendix_E_1"/>
      <w:bookmarkEnd w:id="8"/>
      <w:r w:rsidRPr="000D0E2B">
        <w:lastRenderedPageBreak/>
        <w:t>Appendix</w:t>
      </w:r>
      <w:r>
        <w:t xml:space="preserve"> </w:t>
      </w:r>
      <w:r w:rsidR="00A543A5">
        <w:t>E</w:t>
      </w:r>
      <w:bookmarkEnd w:id="7"/>
    </w:p>
    <w:p w14:paraId="6E0185CD" w14:textId="2238EB2D" w:rsidR="00C918E9" w:rsidRPr="007A7BC0" w:rsidRDefault="00C918E9" w:rsidP="000D0E2B">
      <w:pPr>
        <w:pStyle w:val="Heading3"/>
      </w:pPr>
      <w:r w:rsidRPr="007A7BC0">
        <w:t xml:space="preserve">Six </w:t>
      </w:r>
      <w:r w:rsidR="00213D3F" w:rsidRPr="000D0E2B">
        <w:t>e</w:t>
      </w:r>
      <w:r w:rsidRPr="000D0E2B">
        <w:t>xpressions</w:t>
      </w:r>
    </w:p>
    <w:p w14:paraId="691DDADB" w14:textId="6C8F5617" w:rsidR="00C918E9" w:rsidRPr="003E21AA" w:rsidRDefault="00673473" w:rsidP="00C918E9">
      <m:oMathPara>
        <m:oMath>
          <m:r>
            <w:rPr>
              <w:rFonts w:ascii="Cambria Math" w:hAnsi="Cambria Math"/>
            </w:rPr>
            <m:t>-3(4a+2b)</m:t>
          </m:r>
        </m:oMath>
      </m:oMathPara>
    </w:p>
    <w:p w14:paraId="1C764811" w14:textId="0274A3A9" w:rsidR="003E21AA" w:rsidRPr="003E21AA" w:rsidRDefault="00673473" w:rsidP="003E21AA">
      <m:oMathPara>
        <m:oMath>
          <m:r>
            <w:rPr>
              <w:rFonts w:ascii="Cambria Math" w:hAnsi="Cambria Math"/>
            </w:rPr>
            <m:t>-2(5a-3b)</m:t>
          </m:r>
        </m:oMath>
      </m:oMathPara>
    </w:p>
    <w:p w14:paraId="77EDC367" w14:textId="05A367CA" w:rsidR="003E21AA" w:rsidRPr="003E21AA" w:rsidRDefault="00673473" w:rsidP="003E21AA">
      <m:oMathPara>
        <m:oMath>
          <m:r>
            <w:rPr>
              <w:rFonts w:ascii="Cambria Math" w:hAnsi="Cambria Math"/>
            </w:rPr>
            <m:t>-(2a+5b)</m:t>
          </m:r>
        </m:oMath>
      </m:oMathPara>
    </w:p>
    <w:p w14:paraId="6295DA6C" w14:textId="2338BF8A" w:rsidR="003E21AA" w:rsidRPr="003E21AA" w:rsidRDefault="008B3BDB" w:rsidP="003E21AA">
      <m:oMathPara>
        <m:oMath>
          <m:r>
            <w:rPr>
              <w:rFonts w:ascii="Cambria Math" w:hAnsi="Cambria Math"/>
            </w:rPr>
            <m:t>(3b-2a)</m:t>
          </m:r>
        </m:oMath>
      </m:oMathPara>
    </w:p>
    <w:p w14:paraId="5E703E94" w14:textId="7DC585A1" w:rsidR="003E21AA" w:rsidRPr="003E21AA" w:rsidRDefault="008617BC" w:rsidP="003E21AA">
      <m:oMathPara>
        <m:oMath>
          <m:r>
            <w:rPr>
              <w:rFonts w:ascii="Cambria Math" w:hAnsi="Cambria Math"/>
            </w:rPr>
            <m:t>-6</m:t>
          </m:r>
          <m:d>
            <m:dPr>
              <m:ctrlPr>
                <w:rPr>
                  <w:rFonts w:ascii="Cambria Math" w:hAnsi="Cambria Math"/>
                  <w:i/>
                </w:rPr>
              </m:ctrlPr>
            </m:dPr>
            <m:e>
              <m:r>
                <w:rPr>
                  <w:rFonts w:ascii="Cambria Math" w:hAnsi="Cambria Math"/>
                </w:rPr>
                <m:t>b+2a</m:t>
              </m:r>
            </m:e>
          </m:d>
        </m:oMath>
      </m:oMathPara>
    </w:p>
    <w:p w14:paraId="33B5CC37" w14:textId="17E3F4DD" w:rsidR="007A7BC0" w:rsidRPr="00A2595D" w:rsidRDefault="008B3BDB" w:rsidP="000D0E2B">
      <w:pPr>
        <w:spacing w:after="720"/>
      </w:pPr>
      <m:oMathPara>
        <m:oMath>
          <m:r>
            <w:rPr>
              <w:rFonts w:ascii="Cambria Math" w:hAnsi="Cambria Math"/>
            </w:rPr>
            <m:t>3(3a-2b)</m:t>
          </m:r>
        </m:oMath>
      </m:oMathPara>
    </w:p>
    <w:p w14:paraId="5E6FAFE7" w14:textId="63360973" w:rsidR="008B3BDB" w:rsidRDefault="001778C5" w:rsidP="000D0E2B">
      <w:pPr>
        <w:pStyle w:val="ListNumber"/>
        <w:numPr>
          <w:ilvl w:val="0"/>
          <w:numId w:val="43"/>
        </w:numPr>
      </w:pPr>
      <w:r w:rsidRPr="000D0E2B">
        <w:t>Which</w:t>
      </w:r>
      <w:r>
        <w:t xml:space="preserve"> </w:t>
      </w:r>
      <w:r w:rsidR="002A49C7">
        <w:t>2</w:t>
      </w:r>
      <w:r>
        <w:t xml:space="preserve"> expressions have a sum of</w:t>
      </w:r>
      <w:r w:rsidR="008B1767">
        <w:t xml:space="preserve"> </w:t>
      </w:r>
      <m:oMath>
        <m:r>
          <w:rPr>
            <w:rFonts w:ascii="Cambria Math" w:hAnsi="Cambria Math"/>
          </w:rPr>
          <m:t>7a-11b</m:t>
        </m:r>
      </m:oMath>
      <w:r w:rsidR="008B1767">
        <w:t>?</w:t>
      </w:r>
    </w:p>
    <w:p w14:paraId="54F9A821" w14:textId="3FBAEBE8" w:rsidR="008B1767" w:rsidRDefault="008B1767" w:rsidP="001778C5">
      <w:pPr>
        <w:pStyle w:val="ListNumber"/>
      </w:pPr>
      <w:r>
        <w:t xml:space="preserve">Which </w:t>
      </w:r>
      <w:r w:rsidR="002A49C7">
        <w:t>2</w:t>
      </w:r>
      <w:r>
        <w:t xml:space="preserve"> expressions add</w:t>
      </w:r>
      <w:r w:rsidR="009C757E">
        <w:t xml:space="preserve"> to </w:t>
      </w:r>
      <m:oMath>
        <m:r>
          <w:rPr>
            <w:rFonts w:ascii="Cambria Math" w:hAnsi="Cambria Math"/>
          </w:rPr>
          <m:t>-12a+9b</m:t>
        </m:r>
      </m:oMath>
      <w:r w:rsidR="009C757E">
        <w:t xml:space="preserve"> ?</w:t>
      </w:r>
    </w:p>
    <w:p w14:paraId="648FB99F" w14:textId="6A94E59F" w:rsidR="009C757E" w:rsidRDefault="009C757E" w:rsidP="001778C5">
      <w:pPr>
        <w:pStyle w:val="ListNumber"/>
      </w:pPr>
      <w:r>
        <w:t xml:space="preserve">Which </w:t>
      </w:r>
      <w:r w:rsidR="002A49C7">
        <w:t>2</w:t>
      </w:r>
      <w:r>
        <w:t xml:space="preserve"> expressions have a </w:t>
      </w:r>
      <w:r w:rsidR="002730EF">
        <w:t>difference</w:t>
      </w:r>
      <w:r w:rsidR="00F0526F">
        <w:t xml:space="preserve"> of zero?</w:t>
      </w:r>
    </w:p>
    <w:p w14:paraId="27ED1629" w14:textId="2BF51F40" w:rsidR="00F0526F" w:rsidRDefault="00F0526F" w:rsidP="001778C5">
      <w:pPr>
        <w:pStyle w:val="ListNumber"/>
      </w:pPr>
      <w:r>
        <w:t xml:space="preserve">Which </w:t>
      </w:r>
      <w:r w:rsidR="002A49C7">
        <w:t>2</w:t>
      </w:r>
      <w:r>
        <w:t xml:space="preserve"> expressions have a sum of </w:t>
      </w:r>
      <m:oMath>
        <m:r>
          <w:rPr>
            <w:rFonts w:ascii="Cambria Math" w:hAnsi="Cambria Math"/>
          </w:rPr>
          <m:t>-a</m:t>
        </m:r>
      </m:oMath>
      <w:r w:rsidR="00FC385F">
        <w:t>?</w:t>
      </w:r>
    </w:p>
    <w:p w14:paraId="50BB995A" w14:textId="75BCB343" w:rsidR="00967910" w:rsidRDefault="00FC385F" w:rsidP="003E21AA">
      <w:pPr>
        <w:pStyle w:val="ListNumber"/>
      </w:pPr>
      <w:r>
        <w:t xml:space="preserve">Which </w:t>
      </w:r>
      <w:r w:rsidR="002A49C7">
        <w:t>2</w:t>
      </w:r>
      <w:r>
        <w:t xml:space="preserve"> expressions have a difference of </w:t>
      </w:r>
      <m:oMath>
        <m:r>
          <w:rPr>
            <w:rFonts w:ascii="Cambria Math" w:hAnsi="Cambria Math"/>
          </w:rPr>
          <m:t>-2a-12b</m:t>
        </m:r>
      </m:oMath>
      <w:r>
        <w:t>?</w:t>
      </w:r>
    </w:p>
    <w:p w14:paraId="7C62A4A2" w14:textId="77777777" w:rsidR="00967910" w:rsidRDefault="00967910">
      <w:pPr>
        <w:suppressAutoHyphens w:val="0"/>
        <w:spacing w:after="0" w:line="276" w:lineRule="auto"/>
      </w:pPr>
      <w:r>
        <w:br w:type="page"/>
      </w:r>
    </w:p>
    <w:p w14:paraId="07C613CB" w14:textId="2B156136" w:rsidR="0051448C" w:rsidRDefault="0051448C" w:rsidP="001D57DD">
      <w:pPr>
        <w:pStyle w:val="Heading2"/>
      </w:pPr>
      <w:bookmarkStart w:id="9" w:name="_Appendix_F"/>
      <w:bookmarkStart w:id="10" w:name="_Appendix_F_"/>
      <w:bookmarkEnd w:id="9"/>
      <w:r w:rsidRPr="001D57DD">
        <w:lastRenderedPageBreak/>
        <w:t>Appendix</w:t>
      </w:r>
      <w:r>
        <w:t xml:space="preserve"> </w:t>
      </w:r>
      <w:r w:rsidR="00A543A5">
        <w:t>F</w:t>
      </w:r>
      <w:bookmarkEnd w:id="10"/>
    </w:p>
    <w:p w14:paraId="54F208C5" w14:textId="36F76F5A" w:rsidR="0051448C" w:rsidRDefault="00DD4031" w:rsidP="001D57DD">
      <w:pPr>
        <w:pStyle w:val="Heading3"/>
      </w:pPr>
      <w:r>
        <w:t xml:space="preserve">One incorrect </w:t>
      </w:r>
      <w:r w:rsidRPr="001D57DD">
        <w:t>simplification</w:t>
      </w:r>
    </w:p>
    <w:p w14:paraId="51276827" w14:textId="23785526" w:rsidR="003E21AA" w:rsidRPr="003E21AA" w:rsidRDefault="006E3721" w:rsidP="00E9694C">
      <w:r w:rsidRPr="00E9694C">
        <w:rPr>
          <w:noProof/>
        </w:rPr>
        <w:drawing>
          <wp:inline distT="0" distB="0" distL="0" distR="0" wp14:anchorId="5A6753D7" wp14:editId="637CAF8C">
            <wp:extent cx="5330142" cy="3717719"/>
            <wp:effectExtent l="0" t="0" r="4445" b="0"/>
            <wp:docPr id="1092339084" name="Picture 1" descr="Spider diagram with 8d + 24 in the centre with 8 arms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39084" name="Picture 1" descr="Spider diagram with 8d + 24 in the centre with 8 arms out."/>
                    <pic:cNvPicPr/>
                  </pic:nvPicPr>
                  <pic:blipFill rotWithShape="1">
                    <a:blip r:embed="rId31"/>
                    <a:srcRect t="2258" b="4317"/>
                    <a:stretch/>
                  </pic:blipFill>
                  <pic:spPr bwMode="auto">
                    <a:xfrm>
                      <a:off x="0" y="0"/>
                      <a:ext cx="5382331" cy="3754120"/>
                    </a:xfrm>
                    <a:prstGeom prst="rect">
                      <a:avLst/>
                    </a:prstGeom>
                    <a:ln>
                      <a:noFill/>
                    </a:ln>
                    <a:extLst>
                      <a:ext uri="{53640926-AAD7-44D8-BBD7-CCE9431645EC}">
                        <a14:shadowObscured xmlns:a14="http://schemas.microsoft.com/office/drawing/2010/main"/>
                      </a:ext>
                    </a:extLst>
                  </pic:spPr>
                </pic:pic>
              </a:graphicData>
            </a:graphic>
          </wp:inline>
        </w:drawing>
      </w:r>
    </w:p>
    <w:p w14:paraId="43384F2F" w14:textId="2D665423" w:rsidR="00C918E9" w:rsidRDefault="00911C1D" w:rsidP="00E9694C">
      <w:r w:rsidRPr="00E9694C">
        <w:rPr>
          <w:noProof/>
        </w:rPr>
        <w:drawing>
          <wp:inline distT="0" distB="0" distL="0" distR="0" wp14:anchorId="49B68D1E" wp14:editId="145A6DBB">
            <wp:extent cx="5347384" cy="3755984"/>
            <wp:effectExtent l="0" t="0" r="5715" b="0"/>
            <wp:docPr id="1943275078" name="Picture 1" descr="Spider diagram with 16a − 36b in the centre with 8 arms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75078" name="Picture 1" descr="Spider diagram with 16a − 36b in the centre with 8 arms out."/>
                    <pic:cNvPicPr/>
                  </pic:nvPicPr>
                  <pic:blipFill rotWithShape="1">
                    <a:blip r:embed="rId32"/>
                    <a:srcRect t="2993" b="2688"/>
                    <a:stretch/>
                  </pic:blipFill>
                  <pic:spPr bwMode="auto">
                    <a:xfrm>
                      <a:off x="0" y="0"/>
                      <a:ext cx="5409612" cy="3799693"/>
                    </a:xfrm>
                    <a:prstGeom prst="rect">
                      <a:avLst/>
                    </a:prstGeom>
                    <a:ln>
                      <a:noFill/>
                    </a:ln>
                    <a:extLst>
                      <a:ext uri="{53640926-AAD7-44D8-BBD7-CCE9431645EC}">
                        <a14:shadowObscured xmlns:a14="http://schemas.microsoft.com/office/drawing/2010/main"/>
                      </a:ext>
                    </a:extLst>
                  </pic:spPr>
                </pic:pic>
              </a:graphicData>
            </a:graphic>
          </wp:inline>
        </w:drawing>
      </w:r>
    </w:p>
    <w:p w14:paraId="69013ED4" w14:textId="57686F1D" w:rsidR="00AB06D5" w:rsidRDefault="00D2307A" w:rsidP="00E9694C">
      <w:r w:rsidRPr="00E9694C">
        <w:rPr>
          <w:noProof/>
        </w:rPr>
        <w:lastRenderedPageBreak/>
        <w:drawing>
          <wp:inline distT="0" distB="0" distL="0" distR="0" wp14:anchorId="46CD2D18" wp14:editId="21507E6D">
            <wp:extent cx="5754232" cy="3946967"/>
            <wp:effectExtent l="0" t="0" r="0" b="0"/>
            <wp:docPr id="927553153" name="Picture 1" descr="Spider diagram with 4a − 7 in the centre with 8 arms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553153" name="Picture 1" descr="Spider diagram with 4a − 7 in the centre with 8 arms out."/>
                    <pic:cNvPicPr/>
                  </pic:nvPicPr>
                  <pic:blipFill rotWithShape="1">
                    <a:blip r:embed="rId33"/>
                    <a:srcRect t="4597" b="3194"/>
                    <a:stretch/>
                  </pic:blipFill>
                  <pic:spPr bwMode="auto">
                    <a:xfrm>
                      <a:off x="0" y="0"/>
                      <a:ext cx="5795732" cy="3975433"/>
                    </a:xfrm>
                    <a:prstGeom prst="rect">
                      <a:avLst/>
                    </a:prstGeom>
                    <a:ln>
                      <a:noFill/>
                    </a:ln>
                    <a:extLst>
                      <a:ext uri="{53640926-AAD7-44D8-BBD7-CCE9431645EC}">
                        <a14:shadowObscured xmlns:a14="http://schemas.microsoft.com/office/drawing/2010/main"/>
                      </a:ext>
                    </a:extLst>
                  </pic:spPr>
                </pic:pic>
              </a:graphicData>
            </a:graphic>
          </wp:inline>
        </w:drawing>
      </w:r>
    </w:p>
    <w:p w14:paraId="5C7B885F" w14:textId="77777777" w:rsidR="00AB06D5" w:rsidRDefault="00AB06D5">
      <w:pPr>
        <w:suppressAutoHyphens w:val="0"/>
        <w:spacing w:after="0" w:line="276" w:lineRule="auto"/>
      </w:pPr>
      <w:r>
        <w:br w:type="page"/>
      </w:r>
    </w:p>
    <w:p w14:paraId="1216C7C8" w14:textId="0A2B8061" w:rsidR="008B71D5" w:rsidRDefault="008B71D5" w:rsidP="00A22AA9">
      <w:pPr>
        <w:pStyle w:val="Heading2"/>
      </w:pPr>
      <w:r>
        <w:lastRenderedPageBreak/>
        <w:t>Sample solutions</w:t>
      </w:r>
    </w:p>
    <w:p w14:paraId="2312B26D" w14:textId="1A65EDE0" w:rsidR="00624EAD" w:rsidRPr="00D63ABE" w:rsidRDefault="00624EAD" w:rsidP="00624EAD">
      <w:pPr>
        <w:pStyle w:val="Heading3"/>
      </w:pPr>
      <w:r>
        <w:t xml:space="preserve">Appendix A – </w:t>
      </w:r>
      <w:r w:rsidR="00481695">
        <w:t>starfish</w:t>
      </w:r>
    </w:p>
    <w:p w14:paraId="3CDE0025" w14:textId="38F778D5" w:rsidR="00AB06D5" w:rsidRDefault="00624EAD" w:rsidP="00EB601F">
      <w:r w:rsidRPr="00EB601F">
        <w:rPr>
          <w:noProof/>
        </w:rPr>
        <w:drawing>
          <wp:inline distT="0" distB="0" distL="0" distR="0" wp14:anchorId="3E2BD322" wp14:editId="2946C947">
            <wp:extent cx="6116320" cy="5624830"/>
            <wp:effectExtent l="0" t="0" r="0" b="0"/>
            <wp:docPr id="1868217881" name="Picture 1" descr="Completed star fish diagram to build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17881" name="Picture 1" descr="Completed star fish diagram to build expressions."/>
                    <pic:cNvPicPr/>
                  </pic:nvPicPr>
                  <pic:blipFill>
                    <a:blip r:embed="rId34"/>
                    <a:stretch>
                      <a:fillRect/>
                    </a:stretch>
                  </pic:blipFill>
                  <pic:spPr>
                    <a:xfrm>
                      <a:off x="0" y="0"/>
                      <a:ext cx="6116320" cy="5624830"/>
                    </a:xfrm>
                    <a:prstGeom prst="rect">
                      <a:avLst/>
                    </a:prstGeom>
                  </pic:spPr>
                </pic:pic>
              </a:graphicData>
            </a:graphic>
          </wp:inline>
        </w:drawing>
      </w:r>
    </w:p>
    <w:p w14:paraId="08E36324" w14:textId="77777777" w:rsidR="00AB06D5" w:rsidRDefault="00AB06D5">
      <w:pPr>
        <w:suppressAutoHyphens w:val="0"/>
        <w:spacing w:after="0" w:line="276" w:lineRule="auto"/>
      </w:pPr>
      <w:r>
        <w:br w:type="page"/>
      </w:r>
    </w:p>
    <w:p w14:paraId="2EBE1BEF" w14:textId="536359BB" w:rsidR="00D63ABE" w:rsidRPr="00D63ABE" w:rsidRDefault="00D63ABE" w:rsidP="00D63ABE">
      <w:pPr>
        <w:pStyle w:val="Heading3"/>
      </w:pPr>
      <w:r>
        <w:lastRenderedPageBreak/>
        <w:t xml:space="preserve">Appendix </w:t>
      </w:r>
      <w:r w:rsidR="00624EAD">
        <w:t>B</w:t>
      </w:r>
      <w:r>
        <w:t xml:space="preserve"> – </w:t>
      </w:r>
      <w:r w:rsidR="00481695">
        <w:t xml:space="preserve">show </w:t>
      </w:r>
      <w:r>
        <w:t>the expansion!</w:t>
      </w:r>
    </w:p>
    <w:tbl>
      <w:tblPr>
        <w:tblStyle w:val="Tableheader"/>
        <w:tblW w:w="0" w:type="auto"/>
        <w:tblLook w:val="04A0" w:firstRow="1" w:lastRow="0" w:firstColumn="1" w:lastColumn="0" w:noHBand="0" w:noVBand="1"/>
        <w:tblDescription w:val="Table outlining various expressions, along with visual representations and sample solutions to show the expanded, simplified answer."/>
      </w:tblPr>
      <w:tblGrid>
        <w:gridCol w:w="2263"/>
        <w:gridCol w:w="7359"/>
      </w:tblGrid>
      <w:tr w:rsidR="00937F98" w14:paraId="7E4AB40B" w14:textId="77777777" w:rsidTr="00EB58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EC08E9" w14:textId="54EEBD28" w:rsidR="00937F98" w:rsidRDefault="00937F98" w:rsidP="00EB58FE">
            <w:pPr>
              <w:jc w:val="center"/>
            </w:pPr>
            <w:r>
              <w:t>Expression</w:t>
            </w:r>
          </w:p>
        </w:tc>
        <w:tc>
          <w:tcPr>
            <w:tcW w:w="7359" w:type="dxa"/>
          </w:tcPr>
          <w:p w14:paraId="3C1EA272" w14:textId="77777777" w:rsidR="00937F98" w:rsidRDefault="00937F98" w:rsidP="00EB58FE">
            <w:pPr>
              <w:jc w:val="center"/>
              <w:cnfStyle w:val="100000000000" w:firstRow="1" w:lastRow="0" w:firstColumn="0" w:lastColumn="0" w:oddVBand="0" w:evenVBand="0" w:oddHBand="0" w:evenHBand="0" w:firstRowFirstColumn="0" w:firstRowLastColumn="0" w:lastRowFirstColumn="0" w:lastRowLastColumn="0"/>
            </w:pPr>
            <w:r>
              <w:t>Expanded and simplified expression</w:t>
            </w:r>
          </w:p>
        </w:tc>
      </w:tr>
      <w:tr w:rsidR="00937F98" w14:paraId="4D74183B" w14:textId="77777777" w:rsidTr="00EB58FE">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12EA18E3" w14:textId="35533A42" w:rsidR="00937F98" w:rsidRPr="007022AA" w:rsidRDefault="00937F98" w:rsidP="00EB58FE">
            <w:pPr>
              <w:jc w:val="center"/>
              <w:rPr>
                <w:rFonts w:eastAsia="Calibri"/>
                <w:b w:val="0"/>
              </w:rPr>
            </w:pPr>
            <m:oMathPara>
              <m:oMath>
                <m:r>
                  <m:rPr>
                    <m:sty m:val="bi"/>
                  </m:rPr>
                  <w:rPr>
                    <w:rFonts w:ascii="Cambria Math" w:eastAsia="Calibri" w:hAnsi="Cambria Math"/>
                  </w:rPr>
                  <m:t>5(x+6)</m:t>
                </m:r>
              </m:oMath>
            </m:oMathPara>
          </w:p>
        </w:tc>
        <w:tc>
          <w:tcPr>
            <w:tcW w:w="7359" w:type="dxa"/>
          </w:tcPr>
          <w:p w14:paraId="39C97EED" w14:textId="2782CFB5" w:rsidR="00937F98" w:rsidRPr="00EB7F87" w:rsidRDefault="00937F98" w:rsidP="00EB58FE">
            <w:pPr>
              <w:jc w:val="center"/>
              <w:cnfStyle w:val="000000100000" w:firstRow="0" w:lastRow="0" w:firstColumn="0" w:lastColumn="0" w:oddVBand="0" w:evenVBand="0" w:oddHBand="1" w:evenHBand="0" w:firstRowFirstColumn="0" w:firstRowLastColumn="0" w:lastRowFirstColumn="0" w:lastRowLastColumn="0"/>
              <w:rPr>
                <w:rFonts w:eastAsia="Calibri"/>
              </w:rPr>
            </w:pPr>
            <m:oMathPara>
              <m:oMathParaPr>
                <m:jc m:val="left"/>
              </m:oMathParaPr>
              <m:oMath>
                <m:r>
                  <w:rPr>
                    <w:rFonts w:ascii="Cambria Math" w:eastAsia="Calibri" w:hAnsi="Cambria Math"/>
                  </w:rPr>
                  <m:t>5×x+5×6</m:t>
                </m:r>
                <m:r>
                  <m:rPr>
                    <m:sty m:val="p"/>
                  </m:rPr>
                  <w:rPr>
                    <w:rFonts w:ascii="Cambria Math" w:eastAsia="Calibri" w:hAnsi="Cambria Math"/>
                  </w:rPr>
                  <w:br/>
                </m:r>
              </m:oMath>
              <m:oMath>
                <m:r>
                  <w:rPr>
                    <w:rFonts w:ascii="Cambria Math" w:eastAsia="Calibri" w:hAnsi="Cambria Math"/>
                  </w:rPr>
                  <m:t>5x+30</m:t>
                </m:r>
              </m:oMath>
            </m:oMathPara>
          </w:p>
          <w:p w14:paraId="0217285D" w14:textId="2CF2A787" w:rsidR="00937F98" w:rsidRPr="00FE379B" w:rsidRDefault="009E3D0F" w:rsidP="00445ACB">
            <w:pPr>
              <w:cnfStyle w:val="000000100000" w:firstRow="0" w:lastRow="0" w:firstColumn="0" w:lastColumn="0" w:oddVBand="0" w:evenVBand="0" w:oddHBand="1" w:evenHBand="0" w:firstRowFirstColumn="0" w:firstRowLastColumn="0" w:lastRowFirstColumn="0" w:lastRowLastColumn="0"/>
              <w:rPr>
                <w:rFonts w:eastAsia="Calibri"/>
              </w:rPr>
            </w:pPr>
            <w:r w:rsidRPr="009E3D0F">
              <w:rPr>
                <w:rFonts w:eastAsia="Calibri"/>
                <w:noProof/>
              </w:rPr>
              <w:drawing>
                <wp:inline distT="0" distB="0" distL="0" distR="0" wp14:anchorId="7411BCBB" wp14:editId="566AC0D5">
                  <wp:extent cx="1984076" cy="1631874"/>
                  <wp:effectExtent l="0" t="0" r="0" b="6985"/>
                  <wp:docPr id="1418557611" name="Picture 1" descr="Area model of 5(x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557611" name="Picture 1" descr="Area model of 5(x + 6)."/>
                          <pic:cNvPicPr/>
                        </pic:nvPicPr>
                        <pic:blipFill>
                          <a:blip r:embed="rId30"/>
                          <a:stretch>
                            <a:fillRect/>
                          </a:stretch>
                        </pic:blipFill>
                        <pic:spPr>
                          <a:xfrm>
                            <a:off x="0" y="0"/>
                            <a:ext cx="1989217" cy="1636102"/>
                          </a:xfrm>
                          <a:prstGeom prst="rect">
                            <a:avLst/>
                          </a:prstGeom>
                        </pic:spPr>
                      </pic:pic>
                    </a:graphicData>
                  </a:graphic>
                </wp:inline>
              </w:drawing>
            </w:r>
          </w:p>
        </w:tc>
      </w:tr>
      <w:tr w:rsidR="00937F98" w14:paraId="1654A1DA" w14:textId="77777777" w:rsidTr="00EB58FE">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9D25BDC" w14:textId="77777777" w:rsidR="00937F98" w:rsidRDefault="00937F98" w:rsidP="00EB58FE">
            <w:pPr>
              <w:jc w:val="center"/>
              <w:rPr>
                <w:rFonts w:eastAsia="Calibri"/>
              </w:rPr>
            </w:pPr>
            <m:oMathPara>
              <m:oMath>
                <m:r>
                  <m:rPr>
                    <m:sty m:val="bi"/>
                  </m:rPr>
                  <w:rPr>
                    <w:rFonts w:ascii="Cambria Math" w:eastAsia="Calibri" w:hAnsi="Cambria Math"/>
                  </w:rPr>
                  <m:t>5(x-2)</m:t>
                </m:r>
              </m:oMath>
            </m:oMathPara>
          </w:p>
        </w:tc>
        <w:tc>
          <w:tcPr>
            <w:tcW w:w="7359" w:type="dxa"/>
            <w:shd w:val="clear" w:color="auto" w:fill="FFFFFF" w:themeFill="background1"/>
          </w:tcPr>
          <w:p w14:paraId="161B0242" w14:textId="77777777" w:rsidR="00937F98" w:rsidRPr="00596CA7" w:rsidRDefault="00937F98" w:rsidP="00EB58FE">
            <w:pPr>
              <w:jc w:val="center"/>
              <w:cnfStyle w:val="000000010000" w:firstRow="0" w:lastRow="0" w:firstColumn="0" w:lastColumn="0" w:oddVBand="0" w:evenVBand="0" w:oddHBand="0" w:evenHBand="1" w:firstRowFirstColumn="0" w:firstRowLastColumn="0" w:lastRowFirstColumn="0" w:lastRowLastColumn="0"/>
              <w:rPr>
                <w:rFonts w:eastAsia="Calibri"/>
              </w:rPr>
            </w:pPr>
            <m:oMathPara>
              <m:oMathParaPr>
                <m:jc m:val="left"/>
              </m:oMathParaPr>
              <m:oMath>
                <m:r>
                  <w:rPr>
                    <w:rFonts w:ascii="Cambria Math" w:eastAsia="Calibri" w:hAnsi="Cambria Math"/>
                  </w:rPr>
                  <m:t>5×x-5×2</m:t>
                </m:r>
                <m:r>
                  <m:rPr>
                    <m:sty m:val="p"/>
                  </m:rPr>
                  <w:rPr>
                    <w:rFonts w:ascii="Cambria Math" w:eastAsia="Calibri" w:hAnsi="Cambria Math"/>
                  </w:rPr>
                  <w:br/>
                </m:r>
              </m:oMath>
              <m:oMath>
                <m:r>
                  <w:rPr>
                    <w:rFonts w:ascii="Cambria Math" w:eastAsia="Calibri" w:hAnsi="Cambria Math"/>
                  </w:rPr>
                  <m:t>5x-10</m:t>
                </m:r>
              </m:oMath>
            </m:oMathPara>
          </w:p>
          <w:p w14:paraId="253250DB" w14:textId="26186880" w:rsidR="00937F98" w:rsidRPr="00552DA2" w:rsidRDefault="00997037" w:rsidP="0007638A">
            <w:pPr>
              <w:cnfStyle w:val="000000010000" w:firstRow="0" w:lastRow="0" w:firstColumn="0" w:lastColumn="0" w:oddVBand="0" w:evenVBand="0" w:oddHBand="0" w:evenHBand="1" w:firstRowFirstColumn="0" w:firstRowLastColumn="0" w:lastRowFirstColumn="0" w:lastRowLastColumn="0"/>
              <w:rPr>
                <w:rFonts w:eastAsia="Calibri"/>
              </w:rPr>
            </w:pPr>
            <w:r w:rsidRPr="00997037">
              <w:rPr>
                <w:rFonts w:eastAsia="Calibri"/>
                <w:noProof/>
              </w:rPr>
              <w:drawing>
                <wp:inline distT="0" distB="0" distL="0" distR="0" wp14:anchorId="3743D64D" wp14:editId="76FF2364">
                  <wp:extent cx="1043796" cy="1510297"/>
                  <wp:effectExtent l="0" t="0" r="4445" b="0"/>
                  <wp:docPr id="1702203" name="Picture 1" descr="Visual representation of 5(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203" name="Picture 1" descr="Visual representation of 5(x − 2)."/>
                          <pic:cNvPicPr/>
                        </pic:nvPicPr>
                        <pic:blipFill>
                          <a:blip r:embed="rId35"/>
                          <a:stretch>
                            <a:fillRect/>
                          </a:stretch>
                        </pic:blipFill>
                        <pic:spPr>
                          <a:xfrm>
                            <a:off x="0" y="0"/>
                            <a:ext cx="1043796" cy="1510297"/>
                          </a:xfrm>
                          <a:prstGeom prst="rect">
                            <a:avLst/>
                          </a:prstGeom>
                        </pic:spPr>
                      </pic:pic>
                    </a:graphicData>
                  </a:graphic>
                </wp:inline>
              </w:drawing>
            </w:r>
          </w:p>
        </w:tc>
      </w:tr>
      <w:tr w:rsidR="00937F98" w14:paraId="4E687625" w14:textId="77777777" w:rsidTr="00EB58FE">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47D1D5D4" w14:textId="77777777" w:rsidR="00937F98" w:rsidRPr="00713AA5" w:rsidRDefault="00937F98" w:rsidP="00EB58FE">
            <w:pPr>
              <w:spacing w:after="1560"/>
              <w:rPr>
                <w:rFonts w:eastAsia="Calibri"/>
                <w:b w:val="0"/>
                <w:bCs/>
              </w:rPr>
            </w:pPr>
            <m:oMathPara>
              <m:oMath>
                <m:r>
                  <m:rPr>
                    <m:sty m:val="bi"/>
                  </m:rPr>
                  <w:rPr>
                    <w:rFonts w:ascii="Cambria Math" w:eastAsia="Calibri" w:hAnsi="Cambria Math"/>
                  </w:rPr>
                  <m:t>3(x+6)</m:t>
                </m:r>
              </m:oMath>
            </m:oMathPara>
          </w:p>
        </w:tc>
        <w:tc>
          <w:tcPr>
            <w:tcW w:w="7359" w:type="dxa"/>
          </w:tcPr>
          <w:p w14:paraId="5804F13E" w14:textId="77777777" w:rsidR="00937F98" w:rsidRPr="00FA2FDD" w:rsidRDefault="00937F98" w:rsidP="00EB58FE">
            <w:pPr>
              <w:cnfStyle w:val="000000100000" w:firstRow="0" w:lastRow="0" w:firstColumn="0" w:lastColumn="0" w:oddVBand="0" w:evenVBand="0" w:oddHBand="1" w:evenHBand="0" w:firstRowFirstColumn="0" w:firstRowLastColumn="0" w:lastRowFirstColumn="0" w:lastRowLastColumn="0"/>
              <w:rPr>
                <w:rFonts w:eastAsia="Calibri"/>
              </w:rPr>
            </w:pPr>
            <m:oMathPara>
              <m:oMathParaPr>
                <m:jc m:val="left"/>
              </m:oMathParaPr>
              <m:oMath>
                <m:r>
                  <w:rPr>
                    <w:rFonts w:ascii="Cambria Math" w:eastAsia="Calibri" w:hAnsi="Cambria Math"/>
                  </w:rPr>
                  <m:t>3×x+3×6</m:t>
                </m:r>
                <m:r>
                  <m:rPr>
                    <m:sty m:val="p"/>
                  </m:rPr>
                  <w:rPr>
                    <w:rFonts w:ascii="Cambria Math" w:eastAsia="Calibri" w:hAnsi="Cambria Math"/>
                  </w:rPr>
                  <w:br/>
                </m:r>
              </m:oMath>
              <m:oMath>
                <m:r>
                  <w:rPr>
                    <w:rFonts w:ascii="Cambria Math" w:eastAsia="Calibri" w:hAnsi="Cambria Math"/>
                  </w:rPr>
                  <m:t>3x+18</m:t>
                </m:r>
              </m:oMath>
            </m:oMathPara>
          </w:p>
          <w:p w14:paraId="50A7BF73" w14:textId="055603FC" w:rsidR="00937F98" w:rsidRPr="00E8365B" w:rsidRDefault="00E8365B" w:rsidP="00EB58FE">
            <w:pPr>
              <w:cnfStyle w:val="000000100000" w:firstRow="0" w:lastRow="0" w:firstColumn="0" w:lastColumn="0" w:oddVBand="0" w:evenVBand="0" w:oddHBand="1" w:evenHBand="0" w:firstRowFirstColumn="0" w:firstRowLastColumn="0" w:lastRowFirstColumn="0" w:lastRowLastColumn="0"/>
              <w:rPr>
                <w:rFonts w:eastAsia="Calibri"/>
                <w:b/>
              </w:rPr>
            </w:pPr>
            <w:r w:rsidRPr="00E8365B">
              <w:rPr>
                <w:rFonts w:eastAsia="Calibri"/>
                <w:b/>
                <w:bCs/>
                <w:noProof/>
              </w:rPr>
              <w:drawing>
                <wp:inline distT="0" distB="0" distL="0" distR="0" wp14:anchorId="4CED9119" wp14:editId="3C735D6B">
                  <wp:extent cx="1966823" cy="1126690"/>
                  <wp:effectExtent l="0" t="0" r="0" b="0"/>
                  <wp:docPr id="1148287044" name="Picture 1" descr="Visual representation of 3(x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287044" name="Picture 1" descr="Visual representation of 3(x + 6)."/>
                          <pic:cNvPicPr/>
                        </pic:nvPicPr>
                        <pic:blipFill>
                          <a:blip r:embed="rId36"/>
                          <a:stretch>
                            <a:fillRect/>
                          </a:stretch>
                        </pic:blipFill>
                        <pic:spPr>
                          <a:xfrm>
                            <a:off x="0" y="0"/>
                            <a:ext cx="1968761" cy="1127800"/>
                          </a:xfrm>
                          <a:prstGeom prst="rect">
                            <a:avLst/>
                          </a:prstGeom>
                        </pic:spPr>
                      </pic:pic>
                    </a:graphicData>
                  </a:graphic>
                </wp:inline>
              </w:drawing>
            </w:r>
          </w:p>
        </w:tc>
      </w:tr>
      <w:tr w:rsidR="00937F98" w14:paraId="042A9684" w14:textId="77777777" w:rsidTr="00EB58FE">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18893B57" w14:textId="77777777" w:rsidR="00937F98" w:rsidRPr="00713AA5" w:rsidRDefault="00937F98" w:rsidP="00EB58FE">
            <w:pPr>
              <w:spacing w:after="1600"/>
              <w:rPr>
                <w:rFonts w:eastAsia="Calibri"/>
                <w:b w:val="0"/>
                <w:bCs/>
              </w:rPr>
            </w:pPr>
            <m:oMathPara>
              <m:oMath>
                <m:r>
                  <m:rPr>
                    <m:sty m:val="bi"/>
                  </m:rPr>
                  <w:rPr>
                    <w:rFonts w:ascii="Cambria Math" w:hAnsi="Cambria Math"/>
                  </w:rPr>
                  <w:lastRenderedPageBreak/>
                  <m:t>-3</m:t>
                </m:r>
                <m:d>
                  <m:dPr>
                    <m:ctrlPr>
                      <w:rPr>
                        <w:rFonts w:ascii="Cambria Math" w:hAnsi="Cambria Math"/>
                        <w:b w:val="0"/>
                        <w:bCs/>
                        <w:i/>
                      </w:rPr>
                    </m:ctrlPr>
                  </m:dPr>
                  <m:e>
                    <m:r>
                      <m:rPr>
                        <m:sty m:val="bi"/>
                      </m:rPr>
                      <w:rPr>
                        <w:rFonts w:ascii="Cambria Math" w:hAnsi="Cambria Math"/>
                      </w:rPr>
                      <m:t>x+6</m:t>
                    </m:r>
                  </m:e>
                </m:d>
              </m:oMath>
            </m:oMathPara>
          </w:p>
        </w:tc>
        <w:tc>
          <w:tcPr>
            <w:tcW w:w="7359" w:type="dxa"/>
            <w:shd w:val="clear" w:color="auto" w:fill="FFFFFF" w:themeFill="background1"/>
          </w:tcPr>
          <w:p w14:paraId="63B64089" w14:textId="77777777" w:rsidR="00937F98" w:rsidRPr="009511F9" w:rsidRDefault="00937F98" w:rsidP="00EB58FE">
            <w:pPr>
              <w:cnfStyle w:val="000000010000" w:firstRow="0" w:lastRow="0" w:firstColumn="0" w:lastColumn="0" w:oddVBand="0" w:evenVBand="0" w:oddHBand="0" w:evenHBand="1" w:firstRowFirstColumn="0" w:firstRowLastColumn="0" w:lastRowFirstColumn="0" w:lastRowLastColumn="0"/>
              <w:rPr>
                <w:rFonts w:eastAsia="Calibri"/>
              </w:rPr>
            </w:pPr>
            <m:oMathPara>
              <m:oMathParaPr>
                <m:jc m:val="left"/>
              </m:oMathParaPr>
              <m:oMath>
                <m:r>
                  <w:rPr>
                    <w:rFonts w:ascii="Cambria Math" w:eastAsia="Calibri" w:hAnsi="Cambria Math"/>
                  </w:rPr>
                  <m:t>-3×x-3×6</m:t>
                </m:r>
                <m:r>
                  <m:rPr>
                    <m:sty m:val="p"/>
                  </m:rPr>
                  <w:rPr>
                    <w:rFonts w:ascii="Cambria Math" w:eastAsia="Calibri" w:hAnsi="Cambria Math"/>
                  </w:rPr>
                  <w:br/>
                </m:r>
              </m:oMath>
              <m:oMath>
                <m:r>
                  <w:rPr>
                    <w:rFonts w:ascii="Cambria Math" w:eastAsia="Calibri" w:hAnsi="Cambria Math"/>
                  </w:rPr>
                  <m:t>-3x-18</m:t>
                </m:r>
              </m:oMath>
            </m:oMathPara>
          </w:p>
          <w:p w14:paraId="61D6AFFE" w14:textId="1DAC1D99" w:rsidR="00937F98" w:rsidRPr="00552DA2" w:rsidRDefault="00DD3382" w:rsidP="00EB58FE">
            <w:pPr>
              <w:cnfStyle w:val="000000010000" w:firstRow="0" w:lastRow="0" w:firstColumn="0" w:lastColumn="0" w:oddVBand="0" w:evenVBand="0" w:oddHBand="0" w:evenHBand="1" w:firstRowFirstColumn="0" w:firstRowLastColumn="0" w:lastRowFirstColumn="0" w:lastRowLastColumn="0"/>
              <w:rPr>
                <w:rFonts w:eastAsia="Calibri"/>
              </w:rPr>
            </w:pPr>
            <w:r w:rsidRPr="00DD3382">
              <w:rPr>
                <w:rFonts w:eastAsia="Calibri"/>
                <w:noProof/>
              </w:rPr>
              <w:drawing>
                <wp:inline distT="0" distB="0" distL="0" distR="0" wp14:anchorId="6DCFD571" wp14:editId="25D7998D">
                  <wp:extent cx="1968601" cy="1124008"/>
                  <wp:effectExtent l="0" t="0" r="0" b="0"/>
                  <wp:docPr id="1122374861" name="Picture 1" descr="Area model of −3(x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74861" name="Picture 1" descr="Area model of −3(x + 6)."/>
                          <pic:cNvPicPr/>
                        </pic:nvPicPr>
                        <pic:blipFill>
                          <a:blip r:embed="rId37"/>
                          <a:stretch>
                            <a:fillRect/>
                          </a:stretch>
                        </pic:blipFill>
                        <pic:spPr>
                          <a:xfrm>
                            <a:off x="0" y="0"/>
                            <a:ext cx="1968601" cy="1124008"/>
                          </a:xfrm>
                          <a:prstGeom prst="rect">
                            <a:avLst/>
                          </a:prstGeom>
                        </pic:spPr>
                      </pic:pic>
                    </a:graphicData>
                  </a:graphic>
                </wp:inline>
              </w:drawing>
            </w:r>
          </w:p>
        </w:tc>
      </w:tr>
      <w:tr w:rsidR="00937F98" w14:paraId="50785076" w14:textId="77777777" w:rsidTr="00436C3B">
        <w:trPr>
          <w:cnfStyle w:val="000000100000" w:firstRow="0" w:lastRow="0" w:firstColumn="0" w:lastColumn="0" w:oddVBand="0" w:evenVBand="0" w:oddHBand="1" w:evenHBand="0"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2263" w:type="dxa"/>
          </w:tcPr>
          <w:p w14:paraId="70DD075D" w14:textId="03B7EF99" w:rsidR="00937F98" w:rsidRPr="00713AA5" w:rsidRDefault="00937F98" w:rsidP="00EB58FE">
            <w:pPr>
              <w:spacing w:after="1600"/>
              <w:rPr>
                <w:b w:val="0"/>
                <w:bCs/>
              </w:rPr>
            </w:pPr>
            <m:oMathPara>
              <m:oMath>
                <m:r>
                  <m:rPr>
                    <m:sty m:val="bi"/>
                  </m:rPr>
                  <w:rPr>
                    <w:rFonts w:ascii="Cambria Math" w:hAnsi="Cambria Math"/>
                  </w:rPr>
                  <m:t>2(6-x)</m:t>
                </m:r>
              </m:oMath>
            </m:oMathPara>
          </w:p>
        </w:tc>
        <w:tc>
          <w:tcPr>
            <w:tcW w:w="7359" w:type="dxa"/>
          </w:tcPr>
          <w:p w14:paraId="6A706A93" w14:textId="77777777" w:rsidR="00937F98" w:rsidRPr="008950EC" w:rsidRDefault="00937F98" w:rsidP="00EB58FE">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2×6-2×x</m:t>
                </m:r>
                <m:r>
                  <m:rPr>
                    <m:sty m:val="p"/>
                  </m:rPr>
                  <w:rPr>
                    <w:rFonts w:ascii="Cambria Math" w:hAnsi="Cambria Math"/>
                  </w:rPr>
                  <w:br/>
                </m:r>
              </m:oMath>
              <m:oMath>
                <m:r>
                  <w:rPr>
                    <w:rFonts w:ascii="Cambria Math" w:hAnsi="Cambria Math"/>
                  </w:rPr>
                  <m:t>12-2x</m:t>
                </m:r>
              </m:oMath>
            </m:oMathPara>
          </w:p>
          <w:p w14:paraId="75B589E7" w14:textId="7334FADD" w:rsidR="00937F98" w:rsidRPr="00552DA2" w:rsidRDefault="00216507" w:rsidP="008002CC">
            <w:pPr>
              <w:cnfStyle w:val="000000100000" w:firstRow="0" w:lastRow="0" w:firstColumn="0" w:lastColumn="0" w:oddVBand="0" w:evenVBand="0" w:oddHBand="1" w:evenHBand="0" w:firstRowFirstColumn="0" w:firstRowLastColumn="0" w:lastRowFirstColumn="0" w:lastRowLastColumn="0"/>
            </w:pPr>
            <w:r w:rsidRPr="00216507">
              <w:rPr>
                <w:noProof/>
              </w:rPr>
              <w:drawing>
                <wp:inline distT="0" distB="0" distL="0" distR="0" wp14:anchorId="4C9DD2D0" wp14:editId="79014C51">
                  <wp:extent cx="2178162" cy="876345"/>
                  <wp:effectExtent l="0" t="0" r="0" b="0"/>
                  <wp:docPr id="1041506464" name="Picture 1" descr="Visual representation of 2(6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506464" name="Picture 1" descr="Visual representation of 2(6 − x)."/>
                          <pic:cNvPicPr/>
                        </pic:nvPicPr>
                        <pic:blipFill>
                          <a:blip r:embed="rId38"/>
                          <a:stretch>
                            <a:fillRect/>
                          </a:stretch>
                        </pic:blipFill>
                        <pic:spPr>
                          <a:xfrm>
                            <a:off x="0" y="0"/>
                            <a:ext cx="2178162" cy="876345"/>
                          </a:xfrm>
                          <a:prstGeom prst="rect">
                            <a:avLst/>
                          </a:prstGeom>
                        </pic:spPr>
                      </pic:pic>
                    </a:graphicData>
                  </a:graphic>
                </wp:inline>
              </w:drawing>
            </w:r>
          </w:p>
        </w:tc>
      </w:tr>
      <w:tr w:rsidR="00937F98" w14:paraId="3205D988" w14:textId="77777777" w:rsidTr="009639A6">
        <w:trPr>
          <w:cnfStyle w:val="000000010000" w:firstRow="0" w:lastRow="0" w:firstColumn="0" w:lastColumn="0" w:oddVBand="0" w:evenVBand="0" w:oddHBand="0" w:evenHBand="1" w:firstRowFirstColumn="0" w:firstRowLastColumn="0" w:lastRowFirstColumn="0" w:lastRowLastColumn="0"/>
          <w:trHeight w:val="3118"/>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32B3AE49" w14:textId="46153408" w:rsidR="00937F98" w:rsidRDefault="00937F98" w:rsidP="00EB58FE">
            <w:pPr>
              <w:spacing w:after="1600"/>
              <w:rPr>
                <w:rFonts w:eastAsia="Calibri"/>
              </w:rPr>
            </w:pPr>
            <m:oMathPara>
              <m:oMath>
                <m:r>
                  <m:rPr>
                    <m:sty m:val="bi"/>
                  </m:rPr>
                  <w:rPr>
                    <w:rFonts w:ascii="Cambria Math" w:eastAsia="Calibri" w:hAnsi="Cambria Math"/>
                  </w:rPr>
                  <m:t>-2(6-x)</m:t>
                </m:r>
              </m:oMath>
            </m:oMathPara>
          </w:p>
        </w:tc>
        <w:tc>
          <w:tcPr>
            <w:tcW w:w="7359" w:type="dxa"/>
            <w:shd w:val="clear" w:color="auto" w:fill="FFFFFF" w:themeFill="background1"/>
          </w:tcPr>
          <w:p w14:paraId="3232042E" w14:textId="77777777" w:rsidR="00937F98" w:rsidRPr="00573554" w:rsidRDefault="00937F98" w:rsidP="00EB58FE">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-2×6-2×-x</m:t>
                </m:r>
                <m:r>
                  <m:rPr>
                    <m:sty m:val="p"/>
                  </m:rPr>
                  <w:rPr>
                    <w:rFonts w:ascii="Cambria Math" w:hAnsi="Cambria Math"/>
                  </w:rPr>
                  <w:br/>
                </m:r>
              </m:oMath>
              <m:oMath>
                <m:r>
                  <w:rPr>
                    <w:rFonts w:ascii="Cambria Math" w:hAnsi="Cambria Math"/>
                  </w:rPr>
                  <m:t>-12+2x</m:t>
                </m:r>
              </m:oMath>
            </m:oMathPara>
          </w:p>
          <w:p w14:paraId="43D73480" w14:textId="57F9E4AC" w:rsidR="00436C3B" w:rsidRPr="00552DA2" w:rsidRDefault="001C39FD" w:rsidP="00EB58FE">
            <w:pPr>
              <w:cnfStyle w:val="000000010000" w:firstRow="0" w:lastRow="0" w:firstColumn="0" w:lastColumn="0" w:oddVBand="0" w:evenVBand="0" w:oddHBand="0" w:evenHBand="1" w:firstRowFirstColumn="0" w:firstRowLastColumn="0" w:lastRowFirstColumn="0" w:lastRowLastColumn="0"/>
            </w:pPr>
            <w:r w:rsidRPr="001C39FD">
              <w:rPr>
                <w:noProof/>
              </w:rPr>
              <w:drawing>
                <wp:inline distT="0" distB="0" distL="0" distR="0" wp14:anchorId="1DB37CE4" wp14:editId="5C76D4FE">
                  <wp:extent cx="2006703" cy="933498"/>
                  <wp:effectExtent l="0" t="0" r="0" b="0"/>
                  <wp:docPr id="2000779304" name="Picture 1" descr="Visual representation of −2(6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779304" name="Picture 1" descr="Visual representation of −2(6 − x)."/>
                          <pic:cNvPicPr/>
                        </pic:nvPicPr>
                        <pic:blipFill>
                          <a:blip r:embed="rId39"/>
                          <a:stretch>
                            <a:fillRect/>
                          </a:stretch>
                        </pic:blipFill>
                        <pic:spPr>
                          <a:xfrm>
                            <a:off x="0" y="0"/>
                            <a:ext cx="2006703" cy="933498"/>
                          </a:xfrm>
                          <a:prstGeom prst="rect">
                            <a:avLst/>
                          </a:prstGeom>
                        </pic:spPr>
                      </pic:pic>
                    </a:graphicData>
                  </a:graphic>
                </wp:inline>
              </w:drawing>
            </w:r>
          </w:p>
        </w:tc>
      </w:tr>
    </w:tbl>
    <w:p w14:paraId="009EF159" w14:textId="77777777" w:rsidR="00213D3F" w:rsidRDefault="00213D3F" w:rsidP="00AB06D5">
      <w:r>
        <w:br w:type="page"/>
      </w:r>
    </w:p>
    <w:p w14:paraId="522291C0" w14:textId="41A86F0D" w:rsidR="00072AC4" w:rsidRPr="00EB0273" w:rsidRDefault="00072AC4" w:rsidP="00072AC4">
      <w:pPr>
        <w:pStyle w:val="Heading3"/>
      </w:pPr>
      <w:r>
        <w:lastRenderedPageBreak/>
        <w:t xml:space="preserve">Appendix </w:t>
      </w:r>
      <w:r w:rsidR="00624EAD">
        <w:t>C</w:t>
      </w:r>
      <w:r>
        <w:t xml:space="preserve"> </w:t>
      </w:r>
      <w:r w:rsidR="00481695">
        <w:t xml:space="preserve">– variation </w:t>
      </w:r>
      <w:r>
        <w:t>task</w:t>
      </w:r>
    </w:p>
    <w:tbl>
      <w:tblPr>
        <w:tblStyle w:val="Tableheader"/>
        <w:tblW w:w="0" w:type="auto"/>
        <w:tblLook w:val="04A0" w:firstRow="1" w:lastRow="0" w:firstColumn="1" w:lastColumn="0" w:noHBand="0" w:noVBand="1"/>
      </w:tblPr>
      <w:tblGrid>
        <w:gridCol w:w="4811"/>
        <w:gridCol w:w="4811"/>
      </w:tblGrid>
      <w:tr w:rsidR="00072AC4" w14:paraId="28C4C3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33E66F8" w14:textId="77777777" w:rsidR="00072AC4" w:rsidRDefault="00072AC4">
            <w:pPr>
              <w:jc w:val="center"/>
            </w:pPr>
            <w:r>
              <w:t>Question</w:t>
            </w:r>
          </w:p>
        </w:tc>
        <w:tc>
          <w:tcPr>
            <w:tcW w:w="4811" w:type="dxa"/>
          </w:tcPr>
          <w:p w14:paraId="5C00E101" w14:textId="77777777" w:rsidR="00072AC4" w:rsidRDefault="00072AC4">
            <w:pPr>
              <w:jc w:val="center"/>
              <w:cnfStyle w:val="100000000000" w:firstRow="1" w:lastRow="0" w:firstColumn="0" w:lastColumn="0" w:oddVBand="0" w:evenVBand="0" w:oddHBand="0" w:evenHBand="0" w:firstRowFirstColumn="0" w:firstRowLastColumn="0" w:lastRowFirstColumn="0" w:lastRowLastColumn="0"/>
            </w:pPr>
            <w:r>
              <w:t>Solution</w:t>
            </w:r>
          </w:p>
        </w:tc>
      </w:tr>
      <w:tr w:rsidR="00072AC4" w14:paraId="6085BFDD" w14:textId="77777777" w:rsidTr="007D29F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1F9DF9ED" w14:textId="77777777" w:rsidR="00072AC4" w:rsidRPr="00C271AB" w:rsidRDefault="00072AC4">
            <w:pPr>
              <w:rPr>
                <w:b w:val="0"/>
                <w:bCs/>
              </w:rPr>
            </w:pPr>
            <m:oMathPara>
              <m:oMath>
                <m:r>
                  <m:rPr>
                    <m:sty m:val="bi"/>
                  </m:rPr>
                  <w:rPr>
                    <w:rFonts w:ascii="Cambria Math" w:hAnsi="Cambria Math"/>
                  </w:rPr>
                  <m:t>4(a+3)</m:t>
                </m:r>
              </m:oMath>
            </m:oMathPara>
          </w:p>
        </w:tc>
        <w:tc>
          <w:tcPr>
            <w:tcW w:w="4811" w:type="dxa"/>
          </w:tcPr>
          <w:p w14:paraId="0A89B8DD" w14:textId="77777777" w:rsidR="00072AC4" w:rsidRPr="00D62339" w:rsidRDefault="00072AC4" w:rsidP="00D62339">
            <w:pPr>
              <w:jc w:val="both"/>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4×a+4×3</m:t>
                </m:r>
                <m:r>
                  <m:rPr>
                    <m:sty m:val="p"/>
                  </m:rPr>
                  <w:rPr>
                    <w:rFonts w:ascii="Cambria Math" w:hAnsi="Cambria Math"/>
                  </w:rPr>
                  <w:br/>
                </m:r>
              </m:oMath>
              <m:oMath>
                <m:r>
                  <w:rPr>
                    <w:rFonts w:ascii="Cambria Math" w:hAnsi="Cambria Math"/>
                  </w:rPr>
                  <m:t>4a+12</m:t>
                </m:r>
              </m:oMath>
            </m:oMathPara>
          </w:p>
        </w:tc>
      </w:tr>
      <w:tr w:rsidR="00072AC4" w14:paraId="39F989C0" w14:textId="77777777" w:rsidTr="007D29F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061E695D" w14:textId="77777777" w:rsidR="00072AC4" w:rsidRPr="00C271AB" w:rsidRDefault="00072AC4">
            <w:pPr>
              <w:rPr>
                <w:b w:val="0"/>
                <w:bCs/>
              </w:rPr>
            </w:pPr>
            <m:oMathPara>
              <m:oMath>
                <m:r>
                  <m:rPr>
                    <m:sty m:val="bi"/>
                  </m:rPr>
                  <w:rPr>
                    <w:rFonts w:ascii="Cambria Math" w:hAnsi="Cambria Math"/>
                  </w:rPr>
                  <m:t>4</m:t>
                </m:r>
                <m:r>
                  <m:rPr>
                    <m:sty m:val="bi"/>
                  </m:rPr>
                  <w:rPr>
                    <w:rFonts w:ascii="Cambria Math" w:hAnsi="Cambria Math"/>
                  </w:rPr>
                  <m:t>a(a+3)</m:t>
                </m:r>
              </m:oMath>
            </m:oMathPara>
          </w:p>
        </w:tc>
        <w:tc>
          <w:tcPr>
            <w:tcW w:w="4811" w:type="dxa"/>
          </w:tcPr>
          <w:p w14:paraId="0213503B" w14:textId="22040DB8" w:rsidR="00072AC4" w:rsidRPr="00D62339" w:rsidRDefault="00B822FC" w:rsidP="00D62339">
            <w:pPr>
              <w:jc w:val="both"/>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4a×a+4a×3</m:t>
                </m:r>
                <m:r>
                  <m:rPr>
                    <m:sty m:val="p"/>
                  </m:rPr>
                  <w:rPr>
                    <w:rFonts w:ascii="Cambria Math" w:hAnsi="Cambria Math"/>
                  </w:rPr>
                  <w:br/>
                </m:r>
              </m:oMath>
              <m:oMath>
                <m:sSup>
                  <m:sSupPr>
                    <m:ctrlPr>
                      <w:rPr>
                        <w:rFonts w:ascii="Cambria Math" w:hAnsi="Cambria Math"/>
                        <w:i/>
                      </w:rPr>
                    </m:ctrlPr>
                  </m:sSupPr>
                  <m:e>
                    <m:r>
                      <w:rPr>
                        <w:rFonts w:ascii="Cambria Math" w:hAnsi="Cambria Math"/>
                      </w:rPr>
                      <m:t>4a</m:t>
                    </m:r>
                  </m:e>
                  <m:sup>
                    <m:r>
                      <w:rPr>
                        <w:rFonts w:ascii="Cambria Math" w:hAnsi="Cambria Math"/>
                      </w:rPr>
                      <m:t>2</m:t>
                    </m:r>
                  </m:sup>
                </m:sSup>
                <m:r>
                  <w:rPr>
                    <w:rFonts w:ascii="Cambria Math" w:hAnsi="Cambria Math"/>
                  </w:rPr>
                  <m:t>+12a</m:t>
                </m:r>
              </m:oMath>
            </m:oMathPara>
          </w:p>
        </w:tc>
      </w:tr>
      <w:tr w:rsidR="00072AC4" w14:paraId="5C9FDADA" w14:textId="77777777" w:rsidTr="007D29F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35266BEF" w14:textId="77777777" w:rsidR="00072AC4" w:rsidRPr="00C271AB" w:rsidRDefault="00072AC4">
            <w:pPr>
              <w:rPr>
                <w:b w:val="0"/>
                <w:bCs/>
              </w:rPr>
            </w:pPr>
            <m:oMathPara>
              <m:oMath>
                <m:r>
                  <m:rPr>
                    <m:sty m:val="bi"/>
                  </m:rPr>
                  <w:rPr>
                    <w:rFonts w:ascii="Cambria Math" w:hAnsi="Cambria Math"/>
                  </w:rPr>
                  <m:t>-4</m:t>
                </m:r>
                <m:r>
                  <m:rPr>
                    <m:sty m:val="bi"/>
                  </m:rPr>
                  <w:rPr>
                    <w:rFonts w:ascii="Cambria Math" w:hAnsi="Cambria Math"/>
                  </w:rPr>
                  <m:t>a(a+3)</m:t>
                </m:r>
              </m:oMath>
            </m:oMathPara>
          </w:p>
        </w:tc>
        <w:tc>
          <w:tcPr>
            <w:tcW w:w="4811" w:type="dxa"/>
          </w:tcPr>
          <w:p w14:paraId="234D0404" w14:textId="3DE57A5A" w:rsidR="00072AC4" w:rsidRPr="00D62339" w:rsidRDefault="00C80761" w:rsidP="00D62339">
            <w:pPr>
              <w:jc w:val="both"/>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-4a×a-4a×3</m:t>
                </m:r>
                <m:r>
                  <m:rPr>
                    <m:sty m:val="p"/>
                  </m:rPr>
                  <w:rPr>
                    <w:rFonts w:ascii="Cambria Math" w:hAnsi="Cambria Math"/>
                  </w:rPr>
                  <w:br/>
                </m:r>
              </m:oMath>
              <m:oMath>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-12a</m:t>
                </m:r>
              </m:oMath>
            </m:oMathPara>
          </w:p>
        </w:tc>
      </w:tr>
      <w:tr w:rsidR="00072AC4" w14:paraId="5F86888B" w14:textId="77777777" w:rsidTr="007D29F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7B9BCF62" w14:textId="77777777" w:rsidR="00072AC4" w:rsidRPr="00C271AB" w:rsidRDefault="00072AC4">
            <w:pPr>
              <w:rPr>
                <w:b w:val="0"/>
                <w:bCs/>
              </w:rPr>
            </w:pPr>
            <m:oMathPara>
              <m:oMath>
                <m:r>
                  <m:rPr>
                    <m:sty m:val="bi"/>
                  </m:rPr>
                  <w:rPr>
                    <w:rFonts w:ascii="Cambria Math" w:hAnsi="Cambria Math"/>
                  </w:rPr>
                  <m:t>-4</m:t>
                </m:r>
                <m:r>
                  <m:rPr>
                    <m:sty m:val="bi"/>
                  </m:rPr>
                  <w:rPr>
                    <w:rFonts w:ascii="Cambria Math" w:hAnsi="Cambria Math"/>
                  </w:rPr>
                  <m:t>a(2</m:t>
                </m:r>
                <m:r>
                  <m:rPr>
                    <m:sty m:val="bi"/>
                  </m:rPr>
                  <w:rPr>
                    <w:rFonts w:ascii="Cambria Math" w:hAnsi="Cambria Math"/>
                  </w:rPr>
                  <m:t>a+3)</m:t>
                </m:r>
              </m:oMath>
            </m:oMathPara>
          </w:p>
        </w:tc>
        <w:tc>
          <w:tcPr>
            <w:tcW w:w="4811" w:type="dxa"/>
          </w:tcPr>
          <w:p w14:paraId="1554567C" w14:textId="3EB8E633" w:rsidR="00072AC4" w:rsidRPr="00D62339" w:rsidRDefault="00A66DAF" w:rsidP="00D62339">
            <w:pPr>
              <w:jc w:val="both"/>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-4a×2a-4a×3</m:t>
                </m:r>
                <m:r>
                  <m:rPr>
                    <m:sty m:val="p"/>
                  </m:rPr>
                  <w:rPr>
                    <w:rFonts w:ascii="Cambria Math" w:hAnsi="Cambria Math"/>
                  </w:rPr>
                  <w:br/>
                </m:r>
              </m:oMath>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-12a</m:t>
                </m:r>
              </m:oMath>
            </m:oMathPara>
          </w:p>
        </w:tc>
      </w:tr>
      <w:tr w:rsidR="00072AC4" w14:paraId="13FEC310" w14:textId="77777777" w:rsidTr="007D29F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473130DC" w14:textId="77777777" w:rsidR="00072AC4" w:rsidRPr="00C271AB" w:rsidRDefault="00072AC4">
            <w:pPr>
              <w:rPr>
                <w:b w:val="0"/>
                <w:bCs/>
              </w:rPr>
            </w:pPr>
            <m:oMathPara>
              <m:oMath>
                <m:r>
                  <m:rPr>
                    <m:sty m:val="bi"/>
                  </m:rPr>
                  <w:rPr>
                    <w:rFonts w:ascii="Cambria Math" w:hAnsi="Cambria Math"/>
                  </w:rPr>
                  <m:t>-4</m:t>
                </m:r>
                <m:r>
                  <m:rPr>
                    <m:sty m:val="bi"/>
                  </m:rPr>
                  <w:rPr>
                    <w:rFonts w:ascii="Cambria Math" w:hAnsi="Cambria Math"/>
                  </w:rPr>
                  <m:t>a(-2</m:t>
                </m:r>
                <m:r>
                  <m:rPr>
                    <m:sty m:val="bi"/>
                  </m:rPr>
                  <w:rPr>
                    <w:rFonts w:ascii="Cambria Math" w:hAnsi="Cambria Math"/>
                  </w:rPr>
                  <m:t>a-3)</m:t>
                </m:r>
              </m:oMath>
            </m:oMathPara>
          </w:p>
        </w:tc>
        <w:tc>
          <w:tcPr>
            <w:tcW w:w="4811" w:type="dxa"/>
          </w:tcPr>
          <w:p w14:paraId="4E6501B1" w14:textId="1C037F20" w:rsidR="00072AC4" w:rsidRPr="00D62339" w:rsidRDefault="004A26FB" w:rsidP="00D62339">
            <w:pPr>
              <w:jc w:val="both"/>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-4a×-2a-4a×-3</m:t>
                </m:r>
                <m:r>
                  <m:rPr>
                    <m:sty m:val="p"/>
                  </m:rPr>
                  <w:rPr>
                    <w:rFonts w:ascii="Cambria Math" w:hAnsi="Cambria Math"/>
                  </w:rPr>
                  <w:br/>
                </m:r>
              </m:oMath>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+12</m:t>
                </m:r>
              </m:oMath>
            </m:oMathPara>
          </w:p>
        </w:tc>
      </w:tr>
      <w:tr w:rsidR="00072AC4" w14:paraId="1388AB51" w14:textId="77777777" w:rsidTr="007D29F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1" w:type="dxa"/>
          </w:tcPr>
          <w:p w14:paraId="2F8DF589" w14:textId="26CDA01E" w:rsidR="00072AC4" w:rsidRPr="00C271AB" w:rsidRDefault="0063056D">
            <w:pPr>
              <w:rPr>
                <w:b w:val="0"/>
                <w:bCs/>
              </w:rPr>
            </w:pPr>
            <m:oMathPara>
              <m:oMath>
                <m:r>
                  <m:rPr>
                    <m:sty m:val="bi"/>
                  </m:rPr>
                  <w:rPr>
                    <w:rFonts w:ascii="Cambria Math" w:hAnsi="Cambria Math"/>
                  </w:rPr>
                  <m:t>-4</m:t>
                </m:r>
                <m:r>
                  <m:rPr>
                    <m:sty m:val="bi"/>
                  </m:rPr>
                  <w:rPr>
                    <w:rFonts w:ascii="Cambria Math" w:hAnsi="Cambria Math"/>
                  </w:rPr>
                  <m:t>a</m:t>
                </m:r>
                <m:d>
                  <m:dPr>
                    <m:ctrlPr>
                      <w:rPr>
                        <w:rFonts w:ascii="Cambria Math" w:hAnsi="Cambria Math"/>
                        <w:b w:val="0"/>
                        <w:i/>
                      </w:rPr>
                    </m:ctrlPr>
                  </m:dPr>
                  <m:e>
                    <m:r>
                      <m:rPr>
                        <m:sty m:val="bi"/>
                      </m:rPr>
                      <w:rPr>
                        <w:rFonts w:ascii="Cambria Math" w:hAnsi="Cambria Math"/>
                      </w:rPr>
                      <m:t>-2</m:t>
                    </m:r>
                    <m:r>
                      <m:rPr>
                        <m:sty m:val="bi"/>
                      </m:rPr>
                      <w:rPr>
                        <w:rFonts w:ascii="Cambria Math" w:hAnsi="Cambria Math"/>
                      </w:rPr>
                      <m:t>a+3</m:t>
                    </m:r>
                  </m:e>
                </m:d>
                <m:r>
                  <m:rPr>
                    <m:sty m:val="bi"/>
                  </m:rPr>
                  <w:rPr>
                    <w:rFonts w:ascii="Cambria Math" w:hAnsi="Cambria Math"/>
                  </w:rPr>
                  <m:t>+6</m:t>
                </m:r>
              </m:oMath>
            </m:oMathPara>
          </w:p>
        </w:tc>
        <w:tc>
          <w:tcPr>
            <w:tcW w:w="4811" w:type="dxa"/>
          </w:tcPr>
          <w:p w14:paraId="5723CD52" w14:textId="1894C677" w:rsidR="00072AC4" w:rsidRPr="00D62339" w:rsidRDefault="00C82AF7" w:rsidP="00D62339">
            <w:pPr>
              <w:jc w:val="both"/>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-4a×-2a-4a×3+6</m:t>
                </m:r>
                <m:r>
                  <m:rPr>
                    <m:sty m:val="p"/>
                  </m:rPr>
                  <w:rPr>
                    <w:rFonts w:ascii="Cambria Math" w:hAnsi="Cambria Math"/>
                  </w:rPr>
                  <w:br/>
                </m:r>
              </m:oMath>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-12a+6</m:t>
                </m:r>
              </m:oMath>
            </m:oMathPara>
          </w:p>
        </w:tc>
      </w:tr>
    </w:tbl>
    <w:p w14:paraId="2C362729" w14:textId="77777777" w:rsidR="007D29FB" w:rsidRDefault="007D29FB" w:rsidP="007D29FB">
      <w:r>
        <w:br w:type="page"/>
      </w:r>
    </w:p>
    <w:p w14:paraId="0F660670" w14:textId="15950A0B" w:rsidR="00E9202F" w:rsidRDefault="008B71D5" w:rsidP="00E9202F">
      <w:pPr>
        <w:pStyle w:val="Heading3"/>
      </w:pPr>
      <w:r>
        <w:lastRenderedPageBreak/>
        <w:t xml:space="preserve">Appendix </w:t>
      </w:r>
      <w:r w:rsidR="00624EAD">
        <w:t>D</w:t>
      </w:r>
      <w:r>
        <w:t xml:space="preserve"> </w:t>
      </w:r>
      <w:r w:rsidR="00481695">
        <w:t xml:space="preserve">– four </w:t>
      </w:r>
      <w:r w:rsidR="00D9479F">
        <w:t>quadrant notes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ur quadrant notes containing sample solutions for 3 examples and ‘Things to remember’."/>
      </w:tblPr>
      <w:tblGrid>
        <w:gridCol w:w="4800"/>
        <w:gridCol w:w="4800"/>
      </w:tblGrid>
      <w:tr w:rsidR="00E9202F" w:rsidRPr="000B7BFF" w14:paraId="718063BF" w14:textId="77777777">
        <w:trPr>
          <w:trHeight w:val="594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5811AAFC" w14:textId="0E6D12A7" w:rsidR="00E9202F" w:rsidRDefault="003131C2" w:rsidP="00043632">
            <w:pPr>
              <w:suppressAutoHyphens w:val="0"/>
              <w:spacing w:before="120" w:after="360" w:line="240" w:lineRule="auto"/>
              <w:jc w:val="center"/>
              <w:textAlignment w:val="baseline"/>
              <w:rPr>
                <w:rStyle w:val="Strong"/>
                <w:lang w:eastAsia="en-AU"/>
              </w:rPr>
            </w:pPr>
            <w:r>
              <w:rPr>
                <w:rStyle w:val="Strong"/>
                <w:lang w:eastAsia="en-AU"/>
              </w:rPr>
              <w:t>Example 1</w:t>
            </w:r>
          </w:p>
          <w:p w14:paraId="3560620C" w14:textId="33AFD64B" w:rsidR="00E9202F" w:rsidRPr="000B7BFF" w:rsidRDefault="00E9202F" w:rsidP="00043632">
            <w:pPr>
              <w:suppressAutoHyphens w:val="0"/>
              <w:spacing w:before="120" w:after="720" w:line="240" w:lineRule="auto"/>
              <w:jc w:val="center"/>
              <w:textAlignment w:val="baseline"/>
              <w:rPr>
                <w:rStyle w:val="Strong"/>
                <w:lang w:eastAsia="en-AU"/>
              </w:rPr>
            </w:pPr>
            <w:r>
              <w:rPr>
                <w:rStyle w:val="Strong"/>
                <w:lang w:eastAsia="en-AU"/>
              </w:rPr>
              <w:t>Expand and simplify.</w:t>
            </w:r>
          </w:p>
          <w:p w14:paraId="4985080C" w14:textId="7BBCBDDB" w:rsidR="00E9202F" w:rsidRPr="00275782" w:rsidRDefault="00E9202F" w:rsidP="00043632">
            <w:pPr>
              <w:suppressAutoHyphens w:val="0"/>
              <w:spacing w:before="120" w:after="360" w:line="240" w:lineRule="auto"/>
              <w:textAlignment w:val="baseline"/>
              <w:rPr>
                <w:rFonts w:eastAsia="Times New Roman"/>
                <w:sz w:val="24"/>
                <w:lang w:eastAsia="en-AU"/>
              </w:rPr>
            </w:pPr>
            <m:oMath>
              <m:r>
                <w:rPr>
                  <w:rFonts w:ascii="Cambria Math" w:eastAsia="Times New Roman" w:hAnsi="Cambria Math" w:cs="Times New Roman"/>
                  <w:sz w:val="24"/>
                  <w:lang w:eastAsia="en-AU"/>
                </w:rPr>
                <m:t xml:space="preserve">    2(a-4)</m:t>
              </m:r>
            </m:oMath>
            <w:r w:rsidR="003C197E">
              <w:rPr>
                <w:rFonts w:eastAsia="Times New Roman"/>
                <w:sz w:val="24"/>
                <w:lang w:eastAsia="en-AU"/>
              </w:rPr>
              <w:t>+</w:t>
            </w:r>
            <m:oMath>
              <m:r>
                <w:rPr>
                  <w:rFonts w:ascii="Cambria Math" w:eastAsia="Times New Roman" w:hAnsi="Cambria Math" w:cs="Times New Roman"/>
                  <w:sz w:val="24"/>
                  <w:lang w:eastAsia="en-AU"/>
                </w:rPr>
                <m:t xml:space="preserve"> 3a+9</m:t>
              </m:r>
            </m:oMath>
          </w:p>
          <w:p w14:paraId="0F928702" w14:textId="4BDA1C8C" w:rsidR="00E9202F" w:rsidRPr="00275782" w:rsidRDefault="00E9202F" w:rsidP="00043632">
            <w:pPr>
              <w:suppressAutoHyphens w:val="0"/>
              <w:spacing w:before="120" w:after="360" w:line="240" w:lineRule="auto"/>
              <w:textAlignment w:val="baseline"/>
              <w:rPr>
                <w:rFonts w:eastAsia="Times New Roman"/>
                <w:sz w:val="24"/>
              </w:rPr>
            </w:pPr>
            <m:oMathPara>
              <m:oMathParaPr>
                <m:jc m:val="left"/>
              </m:oMathParaPr>
              <m:oMath>
                <m:r>
                  <w:rPr>
                    <w:rFonts w:ascii="Cambria Math" w:eastAsia="Times New Roman" w:hAnsi="Cambria Math" w:cs="Times New Roman"/>
                    <w:sz w:val="24"/>
                    <w:lang w:eastAsia="en-AU"/>
                  </w:rPr>
                  <m:t xml:space="preserve">    =2</m:t>
                </m:r>
                <m:r>
                  <w:rPr>
                    <w:rFonts w:ascii="Cambria Math" w:eastAsia="Times New Roman" w:hAnsi="Cambria Math" w:cs="Times New Roman"/>
                    <w:sz w:val="24"/>
                  </w:rPr>
                  <m:t>×a-2×-4+</m:t>
                </m:r>
                <m:r>
                  <w:rPr>
                    <w:rFonts w:ascii="Cambria Math" w:eastAsia="Times New Roman" w:hAnsi="Cambria Math" w:cs="Times New Roman"/>
                    <w:sz w:val="24"/>
                    <w:lang w:eastAsia="en-AU"/>
                  </w:rPr>
                  <m:t>3a+9</m:t>
                </m:r>
              </m:oMath>
            </m:oMathPara>
          </w:p>
          <w:p w14:paraId="7F872469" w14:textId="1336D246" w:rsidR="00E9202F" w:rsidRPr="00043632" w:rsidRDefault="00E9202F" w:rsidP="00043632">
            <w:pPr>
              <w:suppressAutoHyphens w:val="0"/>
              <w:spacing w:before="120" w:after="360" w:line="240" w:lineRule="auto"/>
              <w:textAlignment w:val="baseline"/>
              <w:rPr>
                <w:rFonts w:eastAsia="Times New Roman"/>
                <w:sz w:val="24"/>
                <w:lang w:eastAsia="en-AU"/>
              </w:rPr>
            </w:pPr>
            <m:oMathPara>
              <m:oMathParaPr>
                <m:jc m:val="left"/>
              </m:oMathParaPr>
              <m:oMath>
                <m:r>
                  <w:rPr>
                    <w:rFonts w:ascii="Cambria Math" w:eastAsia="Times New Roman" w:hAnsi="Cambria Math" w:cs="Times New Roman"/>
                    <w:sz w:val="24"/>
                    <w:lang w:eastAsia="en-AU"/>
                  </w:rPr>
                  <m:t xml:space="preserve">    =2a+8+3a+9</m:t>
                </m:r>
              </m:oMath>
            </m:oMathPara>
          </w:p>
          <w:p w14:paraId="5F90842F" w14:textId="1993A25C" w:rsidR="00E9202F" w:rsidRPr="00043632" w:rsidRDefault="00E9202F" w:rsidP="00043632">
            <w:pPr>
              <w:suppressAutoHyphens w:val="0"/>
              <w:spacing w:before="120" w:line="240" w:lineRule="auto"/>
              <w:textAlignment w:val="baseline"/>
              <w:rPr>
                <w:rFonts w:ascii="Times New Roman" w:eastAsia="Times New Roman" w:hAnsi="Times New Roman" w:cs="Times New Roman"/>
                <w:sz w:val="24"/>
                <w:lang w:eastAsia="en-AU"/>
              </w:rPr>
            </w:pPr>
            <m:oMathPara>
              <m:oMathParaPr>
                <m:jc m:val="left"/>
              </m:oMathParaPr>
              <m:oMath>
                <m:r>
                  <w:rPr>
                    <w:rFonts w:ascii="Cambria Math" w:eastAsia="Times New Roman" w:hAnsi="Cambria Math" w:cs="Times New Roman"/>
                    <w:sz w:val="24"/>
                    <w:lang w:eastAsia="en-AU"/>
                  </w:rPr>
                  <m:t xml:space="preserve">    =5a</m:t>
                </m:r>
                <m:r>
                  <m:rPr>
                    <m:sty m:val="p"/>
                  </m:rPr>
                  <w:rPr>
                    <w:rFonts w:ascii="Cambria Math" w:hAnsi="Segoe UI Symbol" w:cs="Segoe UI Symbol"/>
                  </w:rPr>
                  <m:t>+17</m:t>
                </m:r>
              </m:oMath>
            </m:oMathPara>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62BE5A7" w14:textId="31BEA6AB" w:rsidR="00E9202F" w:rsidRDefault="00E9202F" w:rsidP="00043632">
            <w:pPr>
              <w:suppressAutoHyphens w:val="0"/>
              <w:spacing w:before="120" w:after="360" w:line="240" w:lineRule="auto"/>
              <w:jc w:val="center"/>
              <w:textAlignment w:val="baseline"/>
              <w:rPr>
                <w:rStyle w:val="Strong"/>
                <w:lang w:eastAsia="en-AU"/>
              </w:rPr>
            </w:pPr>
            <w:r w:rsidRPr="000B7BFF">
              <w:rPr>
                <w:rStyle w:val="Strong"/>
                <w:lang w:eastAsia="en-AU"/>
              </w:rPr>
              <w:t xml:space="preserve">Example </w:t>
            </w:r>
            <w:r w:rsidR="003131C2">
              <w:rPr>
                <w:rStyle w:val="Strong"/>
                <w:lang w:eastAsia="en-AU"/>
              </w:rPr>
              <w:t>2</w:t>
            </w:r>
          </w:p>
          <w:p w14:paraId="7775909D" w14:textId="61EBB0FC" w:rsidR="00E9202F" w:rsidRPr="00043632" w:rsidRDefault="00E9202F" w:rsidP="00043632">
            <w:pPr>
              <w:suppressAutoHyphens w:val="0"/>
              <w:spacing w:before="120" w:after="720" w:line="240" w:lineRule="auto"/>
              <w:jc w:val="center"/>
              <w:textAlignment w:val="baseline"/>
              <w:rPr>
                <w:b/>
                <w:bCs/>
                <w:lang w:eastAsia="en-AU"/>
              </w:rPr>
            </w:pPr>
            <w:r>
              <w:rPr>
                <w:rStyle w:val="Strong"/>
                <w:lang w:eastAsia="en-AU"/>
              </w:rPr>
              <w:t>Expand and simplify.</w:t>
            </w:r>
          </w:p>
          <w:p w14:paraId="0FA148F6" w14:textId="7D66B9C4" w:rsidR="009F17B2" w:rsidRPr="008D2AEC" w:rsidRDefault="00E9202F" w:rsidP="008D2AEC">
            <w:pPr>
              <w:suppressAutoHyphens w:val="0"/>
              <w:spacing w:before="120" w:after="360" w:line="240" w:lineRule="auto"/>
              <w:ind w:left="227"/>
              <w:textAlignment w:val="baseline"/>
              <w:rPr>
                <w:rFonts w:ascii="Times New Roman" w:eastAsia="Times New Roman" w:hAnsi="Times New Roman" w:cs="Times New Roman"/>
                <w:sz w:val="24"/>
                <w:lang w:eastAsia="en-AU"/>
              </w:rPr>
            </w:pPr>
            <m:oMathPara>
              <m:oMathParaPr>
                <m:jc m:val="left"/>
              </m:oMathParaPr>
              <m:oMath>
                <m:r>
                  <w:rPr>
                    <w:rFonts w:ascii="Cambria Math" w:eastAsia="Times New Roman" w:hAnsi="Cambria Math" w:cs="Times New Roman"/>
                    <w:sz w:val="24"/>
                    <w:lang w:eastAsia="en-AU"/>
                  </w:rPr>
                  <m:t>3</m:t>
                </m:r>
                <m:d>
                  <m:dPr>
                    <m:ctrlPr>
                      <w:rPr>
                        <w:rFonts w:ascii="Cambria Math" w:eastAsia="Times New Roman" w:hAnsi="Cambria Math" w:cs="Times New Roman"/>
                        <w:i/>
                        <w:sz w:val="24"/>
                        <w:lang w:eastAsia="en-AU"/>
                      </w:rPr>
                    </m:ctrlPr>
                  </m:dPr>
                  <m:e>
                    <m:r>
                      <w:rPr>
                        <w:rFonts w:ascii="Cambria Math" w:eastAsia="Times New Roman" w:hAnsi="Cambria Math" w:cs="Times New Roman"/>
                        <w:sz w:val="24"/>
                        <w:lang w:eastAsia="en-AU"/>
                      </w:rPr>
                      <m:t>a+7</m:t>
                    </m:r>
                  </m:e>
                </m:d>
                <m:r>
                  <w:rPr>
                    <w:rFonts w:ascii="Cambria Math" w:eastAsia="Times New Roman" w:hAnsi="Cambria Math" w:cs="Times New Roman"/>
                    <w:sz w:val="24"/>
                    <w:lang w:eastAsia="en-AU"/>
                  </w:rPr>
                  <m:t>+8+4a</m:t>
                </m:r>
              </m:oMath>
            </m:oMathPara>
          </w:p>
          <w:p w14:paraId="1B15531F" w14:textId="38922D4D" w:rsidR="008D2AEC" w:rsidRPr="008D2AEC" w:rsidRDefault="009F17B2" w:rsidP="008D2AEC">
            <w:pPr>
              <w:suppressAutoHyphens w:val="0"/>
              <w:spacing w:before="120" w:line="480" w:lineRule="auto"/>
              <w:ind w:left="227"/>
              <w:textAlignment w:val="baseline"/>
              <w:rPr>
                <w:rFonts w:ascii="Times New Roman" w:eastAsia="Times New Roman" w:hAnsi="Times New Roman" w:cs="Times New Roman"/>
                <w:sz w:val="24"/>
                <w:lang w:eastAsia="en-AU"/>
              </w:rPr>
            </w:pPr>
            <m:oMathPara>
              <m:oMathParaPr>
                <m:jc m:val="left"/>
              </m:oMathParaPr>
              <m:oMath>
                <m:r>
                  <m:rPr>
                    <m:aln/>
                  </m:rPr>
                  <w:rPr>
                    <w:rFonts w:ascii="Cambria Math" w:eastAsia="Times New Roman" w:hAnsi="Cambria Math" w:cs="Times New Roman"/>
                    <w:sz w:val="24"/>
                    <w:lang w:eastAsia="en-AU"/>
                  </w:rPr>
                  <m:t>=3×a+3×7+8+4a</m:t>
                </m:r>
              </m:oMath>
            </m:oMathPara>
          </w:p>
          <w:p w14:paraId="0BDE7A8D" w14:textId="77777777" w:rsidR="008D2AEC" w:rsidRPr="008D2AEC" w:rsidRDefault="009F17B2" w:rsidP="008D2AEC">
            <w:pPr>
              <w:suppressAutoHyphens w:val="0"/>
              <w:spacing w:before="120" w:line="480" w:lineRule="auto"/>
              <w:ind w:left="227"/>
              <w:textAlignment w:val="baseline"/>
              <w:rPr>
                <w:rFonts w:ascii="Times New Roman" w:eastAsia="Times New Roman" w:hAnsi="Times New Roman" w:cs="Times New Roman"/>
                <w:sz w:val="24"/>
                <w:lang w:eastAsia="en-AU"/>
              </w:rPr>
            </w:pPr>
            <m:oMathPara>
              <m:oMathParaPr>
                <m:jc m:val="left"/>
              </m:oMathParaPr>
              <m:oMath>
                <m:r>
                  <m:rPr>
                    <m:aln/>
                  </m:rPr>
                  <w:rPr>
                    <w:rFonts w:ascii="Cambria Math" w:eastAsia="Times New Roman" w:hAnsi="Cambria Math" w:cs="Times New Roman"/>
                    <w:sz w:val="24"/>
                    <w:lang w:eastAsia="en-AU"/>
                  </w:rPr>
                  <m:t>=3a+21+8+4a</m:t>
                </m:r>
              </m:oMath>
            </m:oMathPara>
          </w:p>
          <w:p w14:paraId="683FC549" w14:textId="32DE0E7C" w:rsidR="00E9202F" w:rsidRPr="008D2AEC" w:rsidRDefault="009F17B2" w:rsidP="008D2AEC">
            <w:pPr>
              <w:suppressAutoHyphens w:val="0"/>
              <w:spacing w:before="120" w:line="480" w:lineRule="auto"/>
              <w:ind w:left="227"/>
              <w:textAlignment w:val="baseline"/>
              <w:rPr>
                <w:rFonts w:ascii="Times New Roman" w:eastAsia="Times New Roman" w:hAnsi="Times New Roman" w:cs="Times New Roman"/>
                <w:sz w:val="24"/>
                <w:lang w:eastAsia="en-AU"/>
              </w:rPr>
            </w:pPr>
            <m:oMathPara>
              <m:oMathParaPr>
                <m:jc m:val="left"/>
              </m:oMathParaPr>
              <m:oMath>
                <m:r>
                  <m:rPr>
                    <m:aln/>
                  </m:rPr>
                  <w:rPr>
                    <w:rFonts w:ascii="Cambria Math" w:eastAsia="Times New Roman" w:hAnsi="Cambria Math" w:cs="Times New Roman"/>
                    <w:sz w:val="24"/>
                    <w:lang w:eastAsia="en-AU"/>
                  </w:rPr>
                  <m:t>=7a+29</m:t>
                </m:r>
              </m:oMath>
            </m:oMathPara>
          </w:p>
        </w:tc>
      </w:tr>
      <w:tr w:rsidR="00E9202F" w:rsidRPr="000B7BFF" w14:paraId="6B4BF610" w14:textId="77777777">
        <w:trPr>
          <w:trHeight w:val="594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C5FBC81" w14:textId="71471E0B" w:rsidR="00C43B54" w:rsidRDefault="00E9202F" w:rsidP="003434EC">
            <w:pPr>
              <w:suppressAutoHyphens w:val="0"/>
              <w:spacing w:before="120" w:after="360" w:line="240" w:lineRule="auto"/>
              <w:jc w:val="center"/>
              <w:textAlignment w:val="baseline"/>
              <w:rPr>
                <w:rStyle w:val="Strong"/>
              </w:rPr>
            </w:pPr>
            <w:r w:rsidRPr="000B7BFF">
              <w:rPr>
                <w:rStyle w:val="Strong"/>
                <w:lang w:eastAsia="en-AU"/>
              </w:rPr>
              <w:t>Things to remember </w:t>
            </w:r>
          </w:p>
          <w:p w14:paraId="657F9B9B" w14:textId="7D08D4BE" w:rsidR="00C43B54" w:rsidRPr="003434EC" w:rsidRDefault="009D655F" w:rsidP="003434EC">
            <w:pPr>
              <w:pStyle w:val="ListBullet"/>
              <w:ind w:left="794"/>
            </w:pPr>
            <w:r w:rsidRPr="003434EC">
              <w:t>Be careful of multiplying by negative numbers as you expand out brackets.</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9B3400D" w14:textId="7E59A1E8" w:rsidR="00E9202F" w:rsidRPr="00D55B42" w:rsidRDefault="00E9202F" w:rsidP="00D55B42">
            <w:pPr>
              <w:suppressAutoHyphens w:val="0"/>
              <w:spacing w:before="120" w:after="360" w:line="240" w:lineRule="auto"/>
              <w:jc w:val="center"/>
              <w:textAlignment w:val="baseline"/>
              <w:rPr>
                <w:rStyle w:val="Strong"/>
              </w:rPr>
            </w:pPr>
            <w:r w:rsidRPr="000B7BFF">
              <w:rPr>
                <w:rStyle w:val="Strong"/>
                <w:lang w:eastAsia="en-AU"/>
              </w:rPr>
              <w:t xml:space="preserve">Example </w:t>
            </w:r>
            <w:r w:rsidR="003131C2" w:rsidRPr="00D55B42">
              <w:rPr>
                <w:rStyle w:val="Strong"/>
              </w:rPr>
              <w:t>3</w:t>
            </w:r>
          </w:p>
          <w:p w14:paraId="228E4C97" w14:textId="570F0255" w:rsidR="00C41BA3" w:rsidRPr="00D55B42" w:rsidRDefault="00C41BA3" w:rsidP="00D55B42">
            <w:pPr>
              <w:suppressAutoHyphens w:val="0"/>
              <w:spacing w:before="120" w:after="720" w:line="240" w:lineRule="auto"/>
              <w:jc w:val="center"/>
              <w:textAlignment w:val="baseline"/>
              <w:rPr>
                <w:rStyle w:val="Strong"/>
              </w:rPr>
            </w:pPr>
            <w:r>
              <w:rPr>
                <w:rStyle w:val="Strong"/>
                <w:lang w:eastAsia="en-AU"/>
              </w:rPr>
              <w:t>Expand and simplify.</w:t>
            </w:r>
          </w:p>
          <w:p w14:paraId="1B78C4D1" w14:textId="0A4D003D" w:rsidR="00C41BA3" w:rsidRPr="00D55B42" w:rsidRDefault="00C41BA3" w:rsidP="00D55B42">
            <w:pPr>
              <w:suppressAutoHyphens w:val="0"/>
              <w:spacing w:before="120" w:after="360" w:line="240" w:lineRule="auto"/>
              <w:ind w:left="227"/>
              <w:textAlignment w:val="baseline"/>
              <w:rPr>
                <w:rFonts w:ascii="Times New Roman" w:eastAsia="Times New Roman" w:hAnsi="Times New Roman" w:cs="Times New Roman"/>
                <w:sz w:val="24"/>
                <w:lang w:eastAsia="en-AU"/>
              </w:rPr>
            </w:pPr>
            <m:oMathPara>
              <m:oMathParaPr>
                <m:jc m:val="left"/>
              </m:oMathParaPr>
              <m:oMath>
                <m:r>
                  <w:rPr>
                    <w:rFonts w:ascii="Cambria Math" w:eastAsia="Times New Roman" w:hAnsi="Cambria Math" w:cs="Times New Roman"/>
                    <w:sz w:val="24"/>
                    <w:lang w:eastAsia="en-AU"/>
                  </w:rPr>
                  <m:t>12a+17-2(3a-5)</m:t>
                </m:r>
              </m:oMath>
            </m:oMathPara>
          </w:p>
          <w:p w14:paraId="43A1C893" w14:textId="430599CA" w:rsidR="00D55B42" w:rsidRPr="00D55B42" w:rsidRDefault="00C41BA3" w:rsidP="00D55B42">
            <w:pPr>
              <w:suppressAutoHyphens w:val="0"/>
              <w:spacing w:before="120" w:line="480" w:lineRule="auto"/>
              <w:ind w:left="227"/>
              <w:textAlignment w:val="baseline"/>
              <w:rPr>
                <w:rFonts w:ascii="Times New Roman" w:eastAsia="Times New Roman" w:hAnsi="Times New Roman" w:cs="Times New Roman"/>
                <w:sz w:val="24"/>
                <w:lang w:eastAsia="en-AU"/>
              </w:rPr>
            </w:pPr>
            <m:oMathPara>
              <m:oMathParaPr>
                <m:jc m:val="left"/>
              </m:oMathParaPr>
              <m:oMath>
                <m:r>
                  <m:rPr>
                    <m:aln/>
                  </m:rPr>
                  <w:rPr>
                    <w:rFonts w:ascii="Cambria Math" w:eastAsia="Times New Roman" w:hAnsi="Cambria Math" w:cs="Times New Roman"/>
                    <w:sz w:val="24"/>
                    <w:lang w:eastAsia="en-AU"/>
                  </w:rPr>
                  <m:t>=12a+17-2×3a-2×-5</m:t>
                </m:r>
              </m:oMath>
            </m:oMathPara>
          </w:p>
          <w:p w14:paraId="75C067B6" w14:textId="77777777" w:rsidR="00D55B42" w:rsidRPr="00D55B42" w:rsidRDefault="00C41BA3" w:rsidP="00D55B42">
            <w:pPr>
              <w:suppressAutoHyphens w:val="0"/>
              <w:spacing w:before="120" w:line="480" w:lineRule="auto"/>
              <w:ind w:left="227"/>
              <w:textAlignment w:val="baseline"/>
              <w:rPr>
                <w:rFonts w:ascii="Times New Roman" w:eastAsia="Times New Roman" w:hAnsi="Times New Roman" w:cs="Times New Roman"/>
                <w:sz w:val="24"/>
                <w:lang w:eastAsia="en-AU"/>
              </w:rPr>
            </w:pPr>
            <m:oMathPara>
              <m:oMathParaPr>
                <m:jc m:val="left"/>
              </m:oMathParaPr>
              <m:oMath>
                <m:r>
                  <m:rPr>
                    <m:aln/>
                  </m:rPr>
                  <w:rPr>
                    <w:rFonts w:ascii="Cambria Math" w:eastAsia="Times New Roman" w:hAnsi="Cambria Math" w:cs="Times New Roman"/>
                    <w:sz w:val="24"/>
                    <w:lang w:eastAsia="en-AU"/>
                  </w:rPr>
                  <m:t>=12a+17-6a+10</m:t>
                </m:r>
              </m:oMath>
            </m:oMathPara>
          </w:p>
          <w:p w14:paraId="634BBAD9" w14:textId="4D1A9E73" w:rsidR="00C41BA3" w:rsidRPr="00D55B42" w:rsidRDefault="00C41BA3" w:rsidP="00D55B42">
            <w:pPr>
              <w:suppressAutoHyphens w:val="0"/>
              <w:spacing w:before="120" w:line="480" w:lineRule="auto"/>
              <w:ind w:left="227"/>
              <w:textAlignment w:val="baseline"/>
              <w:rPr>
                <w:rFonts w:ascii="Times New Roman" w:eastAsia="Times New Roman" w:hAnsi="Times New Roman" w:cs="Times New Roman"/>
                <w:sz w:val="24"/>
                <w:lang w:eastAsia="en-AU"/>
              </w:rPr>
            </w:pPr>
            <m:oMathPara>
              <m:oMathParaPr>
                <m:jc m:val="left"/>
              </m:oMathParaPr>
              <m:oMath>
                <m:r>
                  <m:rPr>
                    <m:aln/>
                  </m:rPr>
                  <w:rPr>
                    <w:rFonts w:ascii="Cambria Math" w:eastAsia="Times New Roman" w:hAnsi="Cambria Math" w:cs="Times New Roman"/>
                    <w:sz w:val="24"/>
                    <w:lang w:eastAsia="en-AU"/>
                  </w:rPr>
                  <m:t>=6a+27</m:t>
                </m:r>
              </m:oMath>
            </m:oMathPara>
          </w:p>
        </w:tc>
      </w:tr>
    </w:tbl>
    <w:p w14:paraId="61D37202" w14:textId="622F3728" w:rsidR="00407329" w:rsidRDefault="00407329" w:rsidP="00AB06D5">
      <w:r>
        <w:br w:type="page"/>
      </w:r>
    </w:p>
    <w:p w14:paraId="6F285956" w14:textId="018D5BA6" w:rsidR="009A1A36" w:rsidRPr="007A7BC0" w:rsidRDefault="009A1A36" w:rsidP="0082567D">
      <w:pPr>
        <w:pStyle w:val="Heading3"/>
      </w:pPr>
      <w:r>
        <w:lastRenderedPageBreak/>
        <w:t xml:space="preserve">Appendix </w:t>
      </w:r>
      <w:r w:rsidR="00624EAD">
        <w:t>E</w:t>
      </w:r>
      <w:r>
        <w:t xml:space="preserve"> </w:t>
      </w:r>
      <w:r w:rsidR="0082567D">
        <w:t>– s</w:t>
      </w:r>
      <w:r w:rsidR="0082567D" w:rsidRPr="007A7BC0">
        <w:t xml:space="preserve">ix </w:t>
      </w:r>
      <w:r w:rsidR="00213D3F" w:rsidRPr="0082567D">
        <w:t>e</w:t>
      </w:r>
      <w:r w:rsidRPr="0082567D">
        <w:t>xpressions</w:t>
      </w:r>
    </w:p>
    <w:p w14:paraId="3D0A065F" w14:textId="77777777" w:rsidR="000A6EB3" w:rsidRDefault="00983E04" w:rsidP="0082567D">
      <w:pPr>
        <w:pStyle w:val="ListNumber"/>
        <w:numPr>
          <w:ilvl w:val="0"/>
          <w:numId w:val="45"/>
        </w:numPr>
      </w:pPr>
      <m:oMath>
        <m:r>
          <m:rPr>
            <m:sty m:val="p"/>
          </m:rPr>
          <w:rPr>
            <w:rFonts w:ascii="Cambria Math" w:hAnsi="Cambria Math"/>
          </w:rPr>
          <m:t>-</m:t>
        </m:r>
        <m:d>
          <m:dPr>
            <m:ctrlPr>
              <w:rPr>
                <w:rFonts w:ascii="Cambria Math" w:hAnsi="Cambria Math"/>
              </w:rPr>
            </m:ctrlPr>
          </m:dPr>
          <m:e>
            <m:r>
              <m:rPr>
                <m:sty m:val="p"/>
              </m:rPr>
              <w:rPr>
                <w:rFonts w:ascii="Cambria Math" w:hAnsi="Cambria Math"/>
              </w:rPr>
              <m:t>2</m:t>
            </m:r>
            <m:r>
              <w:rPr>
                <w:rFonts w:ascii="Cambria Math" w:hAnsi="Cambria Math"/>
              </w:rPr>
              <m:t>a</m:t>
            </m:r>
            <m:r>
              <m:rPr>
                <m:sty m:val="p"/>
              </m:rPr>
              <w:rPr>
                <w:rFonts w:ascii="Cambria Math" w:hAnsi="Cambria Math"/>
              </w:rPr>
              <m:t>+5</m:t>
            </m:r>
            <m:r>
              <w:rPr>
                <w:rFonts w:ascii="Cambria Math" w:hAnsi="Cambria Math"/>
              </w:rPr>
              <m:t>b</m:t>
            </m:r>
          </m:e>
        </m:d>
        <m:r>
          <m:rPr>
            <m:sty m:val="p"/>
          </m:rPr>
          <w:rPr>
            <w:rFonts w:ascii="Cambria Math" w:hAnsi="Cambria Math"/>
          </w:rPr>
          <m:t>+3</m:t>
        </m:r>
        <m:d>
          <m:dPr>
            <m:ctrlPr>
              <w:rPr>
                <w:rFonts w:ascii="Cambria Math" w:hAnsi="Cambria Math"/>
              </w:rPr>
            </m:ctrlPr>
          </m:dPr>
          <m:e>
            <m:r>
              <m:rPr>
                <m:sty m:val="p"/>
              </m:rPr>
              <w:rPr>
                <w:rFonts w:ascii="Cambria Math" w:hAnsi="Cambria Math"/>
              </w:rPr>
              <m:t>3</m:t>
            </m:r>
            <m:r>
              <w:rPr>
                <w:rFonts w:ascii="Cambria Math" w:hAnsi="Cambria Math"/>
              </w:rPr>
              <m:t>a</m:t>
            </m:r>
            <m:r>
              <m:rPr>
                <m:sty m:val="p"/>
              </m:rPr>
              <w:rPr>
                <w:rFonts w:ascii="Cambria Math" w:hAnsi="Cambria Math"/>
              </w:rPr>
              <m:t>-2</m:t>
            </m:r>
            <m:r>
              <w:rPr>
                <w:rFonts w:ascii="Cambria Math" w:hAnsi="Cambria Math"/>
              </w:rPr>
              <m:t>b</m:t>
            </m:r>
          </m:e>
        </m:d>
      </m:oMath>
    </w:p>
    <w:p w14:paraId="28D88E4A" w14:textId="77777777" w:rsidR="000A6EB3" w:rsidRPr="000A6EB3" w:rsidRDefault="00983E04" w:rsidP="000A6EB3">
      <w:pPr>
        <w:pStyle w:val="ListNumber"/>
        <w:numPr>
          <w:ilvl w:val="0"/>
          <w:numId w:val="0"/>
        </w:numPr>
        <w:ind w:left="567"/>
      </w:pPr>
      <m:oMathPara>
        <m:oMathParaPr>
          <m:jc m:val="left"/>
        </m:oMathParaPr>
        <m:oMath>
          <m:r>
            <m:rPr>
              <m:sty m:val="p"/>
            </m:rPr>
            <w:rPr>
              <w:rFonts w:ascii="Cambria Math" w:hAnsi="Cambria Math"/>
            </w:rPr>
            <m:t>-2</m:t>
          </m:r>
          <m:r>
            <w:rPr>
              <w:rFonts w:ascii="Cambria Math" w:hAnsi="Cambria Math"/>
            </w:rPr>
            <m:t>a</m:t>
          </m:r>
          <m:r>
            <m:rPr>
              <m:sty m:val="p"/>
            </m:rPr>
            <w:rPr>
              <w:rFonts w:ascii="Cambria Math" w:hAnsi="Cambria Math"/>
            </w:rPr>
            <m:t>-5</m:t>
          </m:r>
          <m:r>
            <w:rPr>
              <w:rFonts w:ascii="Cambria Math" w:hAnsi="Cambria Math"/>
            </w:rPr>
            <m:t>b</m:t>
          </m:r>
          <m:r>
            <m:rPr>
              <m:sty m:val="p"/>
            </m:rPr>
            <w:rPr>
              <w:rFonts w:ascii="Cambria Math" w:hAnsi="Cambria Math"/>
            </w:rPr>
            <m:t>+9</m:t>
          </m:r>
          <m:r>
            <w:rPr>
              <w:rFonts w:ascii="Cambria Math" w:hAnsi="Cambria Math"/>
            </w:rPr>
            <m:t>a</m:t>
          </m:r>
          <m:r>
            <m:rPr>
              <m:sty m:val="p"/>
            </m:rPr>
            <w:rPr>
              <w:rFonts w:ascii="Cambria Math" w:hAnsi="Cambria Math"/>
            </w:rPr>
            <m:t>-6</m:t>
          </m:r>
          <m:r>
            <w:rPr>
              <w:rFonts w:ascii="Cambria Math" w:hAnsi="Cambria Math"/>
            </w:rPr>
            <m:t>b</m:t>
          </m:r>
        </m:oMath>
      </m:oMathPara>
    </w:p>
    <w:p w14:paraId="77CD2678" w14:textId="3BA7A102" w:rsidR="009A1A36" w:rsidRPr="000A6EB3" w:rsidRDefault="005370CC" w:rsidP="000A6EB3">
      <w:pPr>
        <w:pStyle w:val="ListNumber"/>
        <w:numPr>
          <w:ilvl w:val="0"/>
          <w:numId w:val="0"/>
        </w:numPr>
        <w:ind w:left="567"/>
      </w:pPr>
      <m:oMathPara>
        <m:oMathParaPr>
          <m:jc m:val="left"/>
        </m:oMathParaPr>
        <m:oMath>
          <m:r>
            <m:rPr>
              <m:sty m:val="p"/>
            </m:rPr>
            <w:rPr>
              <w:rFonts w:ascii="Cambria Math" w:hAnsi="Cambria Math"/>
            </w:rPr>
            <m:t>7</m:t>
          </m:r>
          <m:r>
            <w:rPr>
              <w:rFonts w:ascii="Cambria Math" w:hAnsi="Cambria Math"/>
            </w:rPr>
            <m:t>a</m:t>
          </m:r>
          <m:r>
            <m:rPr>
              <m:sty m:val="p"/>
            </m:rPr>
            <w:rPr>
              <w:rFonts w:ascii="Cambria Math" w:hAnsi="Cambria Math"/>
            </w:rPr>
            <m:t>-11</m:t>
          </m:r>
          <m:r>
            <w:rPr>
              <w:rFonts w:ascii="Cambria Math" w:hAnsi="Cambria Math"/>
            </w:rPr>
            <m:t>b</m:t>
          </m:r>
        </m:oMath>
      </m:oMathPara>
    </w:p>
    <w:p w14:paraId="05D7C9C2" w14:textId="18E15729" w:rsidR="005370CC" w:rsidRPr="000A6EB3" w:rsidRDefault="005370CC" w:rsidP="000A6EB3">
      <w:pPr>
        <w:pStyle w:val="ListNumber"/>
      </w:pPr>
      <m:oMath>
        <m:r>
          <m:rPr>
            <m:sty m:val="p"/>
          </m:rPr>
          <w:rPr>
            <w:rFonts w:ascii="Cambria Math" w:hAnsi="Cambria Math"/>
          </w:rPr>
          <m:t>-2</m:t>
        </m:r>
        <m:d>
          <m:dPr>
            <m:ctrlPr>
              <w:rPr>
                <w:rFonts w:ascii="Cambria Math" w:hAnsi="Cambria Math"/>
              </w:rPr>
            </m:ctrlPr>
          </m:dPr>
          <m:e>
            <m:r>
              <m:rPr>
                <m:sty m:val="p"/>
              </m:rPr>
              <w:rPr>
                <w:rFonts w:ascii="Cambria Math" w:hAnsi="Cambria Math"/>
              </w:rPr>
              <m:t>5</m:t>
            </m:r>
            <m:r>
              <w:rPr>
                <w:rFonts w:ascii="Cambria Math" w:hAnsi="Cambria Math"/>
              </w:rPr>
              <m:t>a</m:t>
            </m:r>
            <m:r>
              <m:rPr>
                <m:sty m:val="p"/>
              </m:rPr>
              <w:rPr>
                <w:rFonts w:ascii="Cambria Math" w:hAnsi="Cambria Math"/>
              </w:rPr>
              <m:t>-3</m:t>
            </m:r>
            <m:r>
              <w:rPr>
                <w:rFonts w:ascii="Cambria Math" w:hAnsi="Cambria Math"/>
              </w:rPr>
              <m:t>b</m:t>
            </m:r>
          </m:e>
        </m:d>
        <m:r>
          <m:rPr>
            <m:sty m:val="p"/>
          </m:rPr>
          <w:rPr>
            <w:rFonts w:ascii="Cambria Math" w:hAnsi="Cambria Math"/>
          </w:rPr>
          <m:t>+</m:t>
        </m:r>
        <m:d>
          <m:dPr>
            <m:ctrlPr>
              <w:rPr>
                <w:rFonts w:ascii="Cambria Math" w:hAnsi="Cambria Math"/>
              </w:rPr>
            </m:ctrlPr>
          </m:dPr>
          <m:e>
            <m:r>
              <m:rPr>
                <m:sty m:val="p"/>
              </m:rPr>
              <w:rPr>
                <w:rFonts w:ascii="Cambria Math" w:hAnsi="Cambria Math"/>
              </w:rPr>
              <m:t>3</m:t>
            </m:r>
            <m:r>
              <w:rPr>
                <w:rFonts w:ascii="Cambria Math" w:hAnsi="Cambria Math"/>
              </w:rPr>
              <m:t>b</m:t>
            </m:r>
            <m:r>
              <m:rPr>
                <m:sty m:val="p"/>
              </m:rPr>
              <w:rPr>
                <w:rFonts w:ascii="Cambria Math" w:hAnsi="Cambria Math"/>
              </w:rPr>
              <m:t>-2</m:t>
            </m:r>
            <m:r>
              <w:rPr>
                <w:rFonts w:ascii="Cambria Math" w:hAnsi="Cambria Math"/>
              </w:rPr>
              <m:t>a</m:t>
            </m:r>
          </m:e>
        </m:d>
        <m:r>
          <m:rPr>
            <m:sty m:val="p"/>
          </m:rPr>
          <w:rPr>
            <w:rFonts w:ascii="Cambria Math" w:hAnsi="Cambria Math"/>
          </w:rPr>
          <w:br/>
        </m:r>
      </m:oMath>
      <m:oMathPara>
        <m:oMathParaPr>
          <m:jc m:val="left"/>
        </m:oMathParaPr>
        <m:oMath>
          <m:r>
            <m:rPr>
              <m:sty m:val="p"/>
            </m:rPr>
            <w:rPr>
              <w:rFonts w:ascii="Cambria Math" w:hAnsi="Cambria Math"/>
            </w:rPr>
            <m:t>-10</m:t>
          </m:r>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m:t>+3</m:t>
          </m:r>
          <m:r>
            <w:rPr>
              <w:rFonts w:ascii="Cambria Math" w:hAnsi="Cambria Math"/>
            </w:rPr>
            <m:t>b</m:t>
          </m:r>
          <m:r>
            <m:rPr>
              <m:sty m:val="p"/>
            </m:rPr>
            <w:rPr>
              <w:rFonts w:ascii="Cambria Math" w:hAnsi="Cambria Math"/>
            </w:rPr>
            <m:t>-2</m:t>
          </m:r>
          <m:r>
            <w:rPr>
              <w:rFonts w:ascii="Cambria Math" w:hAnsi="Cambria Math"/>
            </w:rPr>
            <m:t>a</m:t>
          </m:r>
          <m:r>
            <m:rPr>
              <m:sty m:val="p"/>
            </m:rPr>
            <w:rPr>
              <w:rFonts w:ascii="Cambria Math" w:hAnsi="Cambria Math"/>
            </w:rPr>
            <w:br/>
          </m:r>
        </m:oMath>
        <m:oMath>
          <m:r>
            <m:rPr>
              <m:sty m:val="p"/>
            </m:rPr>
            <w:rPr>
              <w:rFonts w:ascii="Cambria Math" w:hAnsi="Cambria Math"/>
            </w:rPr>
            <m:t>-12</m:t>
          </m:r>
          <m:r>
            <w:rPr>
              <w:rFonts w:ascii="Cambria Math" w:hAnsi="Cambria Math"/>
            </w:rPr>
            <m:t>a</m:t>
          </m:r>
          <m:r>
            <m:rPr>
              <m:sty m:val="p"/>
            </m:rPr>
            <w:rPr>
              <w:rFonts w:ascii="Cambria Math" w:hAnsi="Cambria Math"/>
            </w:rPr>
            <m:t>+9</m:t>
          </m:r>
          <m:r>
            <w:rPr>
              <w:rFonts w:ascii="Cambria Math" w:hAnsi="Cambria Math"/>
            </w:rPr>
            <m:t>b</m:t>
          </m:r>
        </m:oMath>
      </m:oMathPara>
    </w:p>
    <w:p w14:paraId="3634E10E" w14:textId="7D0E6860" w:rsidR="00465178" w:rsidRPr="000A6EB3" w:rsidRDefault="00465178" w:rsidP="000A6EB3">
      <w:pPr>
        <w:pStyle w:val="ListNumber"/>
      </w:pPr>
      <m:oMath>
        <m:r>
          <m:rPr>
            <m:sty m:val="p"/>
          </m:rPr>
          <w:rPr>
            <w:rFonts w:ascii="Cambria Math" w:hAnsi="Cambria Math"/>
          </w:rPr>
          <m:t>-3</m:t>
        </m:r>
        <m:d>
          <m:dPr>
            <m:ctrlPr>
              <w:rPr>
                <w:rFonts w:ascii="Cambria Math" w:hAnsi="Cambria Math"/>
              </w:rPr>
            </m:ctrlPr>
          </m:dPr>
          <m:e>
            <m:r>
              <m:rPr>
                <m:sty m:val="p"/>
              </m:rPr>
              <w:rPr>
                <w:rFonts w:ascii="Cambria Math" w:hAnsi="Cambria Math"/>
              </w:rPr>
              <m:t>4</m:t>
            </m:r>
            <m:r>
              <w:rPr>
                <w:rFonts w:ascii="Cambria Math" w:hAnsi="Cambria Math"/>
              </w:rPr>
              <m:t>a</m:t>
            </m:r>
            <m:r>
              <m:rPr>
                <m:sty m:val="p"/>
              </m:rPr>
              <w:rPr>
                <w:rFonts w:ascii="Cambria Math" w:hAnsi="Cambria Math"/>
              </w:rPr>
              <m:t>+2</m:t>
            </m:r>
            <m:r>
              <w:rPr>
                <w:rFonts w:ascii="Cambria Math" w:hAnsi="Cambria Math"/>
              </w:rPr>
              <m:t>b</m:t>
            </m:r>
          </m:e>
        </m:d>
        <m:r>
          <m:rPr>
            <m:sty m:val="p"/>
          </m:rPr>
          <w:rPr>
            <w:rFonts w:ascii="Cambria Math" w:hAnsi="Cambria Math"/>
          </w:rPr>
          <m:t>--6</m:t>
        </m:r>
        <m:d>
          <m:dPr>
            <m:ctrlPr>
              <w:rPr>
                <w:rFonts w:ascii="Cambria Math" w:hAnsi="Cambria Math"/>
              </w:rPr>
            </m:ctrlPr>
          </m:dPr>
          <m:e>
            <m:r>
              <w:rPr>
                <w:rFonts w:ascii="Cambria Math" w:hAnsi="Cambria Math"/>
              </w:rPr>
              <m:t>b</m:t>
            </m:r>
            <m:r>
              <m:rPr>
                <m:sty m:val="p"/>
              </m:rPr>
              <w:rPr>
                <w:rFonts w:ascii="Cambria Math" w:hAnsi="Cambria Math"/>
              </w:rPr>
              <m:t>+2</m:t>
            </m:r>
            <m:r>
              <w:rPr>
                <w:rFonts w:ascii="Cambria Math" w:hAnsi="Cambria Math"/>
              </w:rPr>
              <m:t>a</m:t>
            </m:r>
          </m:e>
        </m:d>
        <m:r>
          <m:rPr>
            <m:sty m:val="p"/>
          </m:rPr>
          <w:rPr>
            <w:rFonts w:ascii="Cambria Math" w:hAnsi="Cambria Math"/>
          </w:rPr>
          <w:br/>
        </m:r>
      </m:oMath>
      <m:oMathPara>
        <m:oMathParaPr>
          <m:jc m:val="left"/>
        </m:oMathParaPr>
        <m:oMath>
          <m:r>
            <m:rPr>
              <m:sty m:val="p"/>
            </m:rPr>
            <w:rPr>
              <w:rFonts w:ascii="Cambria Math" w:hAnsi="Cambria Math"/>
            </w:rPr>
            <m:t>-12</m:t>
          </m:r>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m:t>+6</m:t>
          </m:r>
          <m:r>
            <w:rPr>
              <w:rFonts w:ascii="Cambria Math" w:hAnsi="Cambria Math"/>
            </w:rPr>
            <m:t>b</m:t>
          </m:r>
          <m:r>
            <m:rPr>
              <m:sty m:val="p"/>
            </m:rPr>
            <w:rPr>
              <w:rFonts w:ascii="Cambria Math" w:hAnsi="Cambria Math"/>
            </w:rPr>
            <m:t>+12</m:t>
          </m:r>
          <m:r>
            <w:rPr>
              <w:rFonts w:ascii="Cambria Math" w:hAnsi="Cambria Math"/>
            </w:rPr>
            <m:t>a</m:t>
          </m:r>
          <m:r>
            <m:rPr>
              <m:sty m:val="p"/>
            </m:rPr>
            <w:rPr>
              <w:rFonts w:ascii="Cambria Math" w:hAnsi="Cambria Math"/>
            </w:rPr>
            <w:br/>
          </m:r>
        </m:oMath>
        <m:oMath>
          <m:r>
            <m:rPr>
              <m:sty m:val="p"/>
            </m:rPr>
            <w:rPr>
              <w:rFonts w:ascii="Cambria Math" w:hAnsi="Cambria Math"/>
            </w:rPr>
            <m:t>0</m:t>
          </m:r>
        </m:oMath>
      </m:oMathPara>
    </w:p>
    <w:p w14:paraId="1247D652" w14:textId="74387C2D" w:rsidR="005D27EB" w:rsidRPr="000A6EB3" w:rsidRDefault="00DE165C" w:rsidP="000A6EB3">
      <w:pPr>
        <w:pStyle w:val="ListNumber"/>
      </w:pPr>
      <m:oMath>
        <m:r>
          <m:rPr>
            <m:sty m:val="p"/>
          </m:rPr>
          <w:rPr>
            <w:rFonts w:ascii="Cambria Math" w:hAnsi="Cambria Math"/>
          </w:rPr>
          <m:t>-2</m:t>
        </m:r>
        <m:d>
          <m:dPr>
            <m:ctrlPr>
              <w:rPr>
                <w:rFonts w:ascii="Cambria Math" w:hAnsi="Cambria Math"/>
              </w:rPr>
            </m:ctrlPr>
          </m:dPr>
          <m:e>
            <m:r>
              <m:rPr>
                <m:sty m:val="p"/>
              </m:rPr>
              <w:rPr>
                <w:rFonts w:ascii="Cambria Math" w:hAnsi="Cambria Math"/>
              </w:rPr>
              <m:t>5</m:t>
            </m:r>
            <m:r>
              <w:rPr>
                <w:rFonts w:ascii="Cambria Math" w:hAnsi="Cambria Math"/>
              </w:rPr>
              <m:t>a</m:t>
            </m:r>
            <m:r>
              <m:rPr>
                <m:sty m:val="p"/>
              </m:rPr>
              <w:rPr>
                <w:rFonts w:ascii="Cambria Math" w:hAnsi="Cambria Math"/>
              </w:rPr>
              <m:t>-3</m:t>
            </m:r>
            <m:r>
              <w:rPr>
                <w:rFonts w:ascii="Cambria Math" w:hAnsi="Cambria Math"/>
              </w:rPr>
              <m:t>b</m:t>
            </m:r>
          </m:e>
        </m:d>
        <m:r>
          <m:rPr>
            <m:sty m:val="p"/>
          </m:rPr>
          <w:rPr>
            <w:rFonts w:ascii="Cambria Math" w:hAnsi="Cambria Math"/>
          </w:rPr>
          <m:t>+3</m:t>
        </m:r>
        <m:d>
          <m:dPr>
            <m:ctrlPr>
              <w:rPr>
                <w:rFonts w:ascii="Cambria Math" w:hAnsi="Cambria Math"/>
              </w:rPr>
            </m:ctrlPr>
          </m:dPr>
          <m:e>
            <m:r>
              <m:rPr>
                <m:sty m:val="p"/>
              </m:rPr>
              <w:rPr>
                <w:rFonts w:ascii="Cambria Math" w:hAnsi="Cambria Math"/>
              </w:rPr>
              <m:t>3</m:t>
            </m:r>
            <m:r>
              <w:rPr>
                <w:rFonts w:ascii="Cambria Math" w:hAnsi="Cambria Math"/>
              </w:rPr>
              <m:t>a</m:t>
            </m:r>
            <m:r>
              <m:rPr>
                <m:sty m:val="p"/>
              </m:rPr>
              <w:rPr>
                <w:rFonts w:ascii="Cambria Math" w:hAnsi="Cambria Math"/>
              </w:rPr>
              <m:t>-2</m:t>
            </m:r>
            <m:r>
              <w:rPr>
                <w:rFonts w:ascii="Cambria Math" w:hAnsi="Cambria Math"/>
              </w:rPr>
              <m:t>b</m:t>
            </m:r>
          </m:e>
        </m:d>
        <m:r>
          <m:rPr>
            <m:sty m:val="p"/>
          </m:rPr>
          <w:rPr>
            <w:rFonts w:ascii="Cambria Math" w:hAnsi="Cambria Math"/>
          </w:rPr>
          <w:br/>
        </m:r>
      </m:oMath>
      <m:oMathPara>
        <m:oMathParaPr>
          <m:jc m:val="left"/>
        </m:oMathParaPr>
        <m:oMath>
          <m:r>
            <m:rPr>
              <m:sty m:val="p"/>
            </m:rPr>
            <w:rPr>
              <w:rFonts w:ascii="Cambria Math" w:hAnsi="Cambria Math"/>
            </w:rPr>
            <m:t>-10</m:t>
          </m:r>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m:t>+9</m:t>
          </m:r>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w:br/>
          </m:r>
        </m:oMath>
        <m:oMath>
          <m:r>
            <m:rPr>
              <m:sty m:val="p"/>
            </m:rPr>
            <w:rPr>
              <w:rFonts w:ascii="Cambria Math" w:hAnsi="Cambria Math"/>
            </w:rPr>
            <m:t>-</m:t>
          </m:r>
          <m:r>
            <w:rPr>
              <w:rFonts w:ascii="Cambria Math" w:hAnsi="Cambria Math"/>
            </w:rPr>
            <m:t>a</m:t>
          </m:r>
        </m:oMath>
      </m:oMathPara>
    </w:p>
    <w:p w14:paraId="2A4102FF" w14:textId="1FEE46AC" w:rsidR="00AB06D5" w:rsidRDefault="00AD0ECB" w:rsidP="000A6EB3">
      <w:pPr>
        <w:pStyle w:val="ListNumber"/>
        <w:rPr>
          <w:rFonts w:eastAsiaTheme="minorEastAsia"/>
        </w:rPr>
      </w:pPr>
      <m:oMath>
        <m:r>
          <m:rPr>
            <m:sty m:val="p"/>
          </m:rPr>
          <w:rPr>
            <w:rFonts w:ascii="Cambria Math" w:hAnsi="Cambria Math"/>
          </w:rPr>
          <m:t>-6</m:t>
        </m:r>
        <m:d>
          <m:dPr>
            <m:ctrlPr>
              <w:rPr>
                <w:rFonts w:ascii="Cambria Math" w:hAnsi="Cambria Math"/>
              </w:rPr>
            </m:ctrlPr>
          </m:dPr>
          <m:e>
            <m:r>
              <w:rPr>
                <w:rFonts w:ascii="Cambria Math" w:hAnsi="Cambria Math"/>
              </w:rPr>
              <m:t>b</m:t>
            </m:r>
            <m:r>
              <m:rPr>
                <m:sty m:val="p"/>
              </m:rPr>
              <w:rPr>
                <w:rFonts w:ascii="Cambria Math" w:hAnsi="Cambria Math"/>
              </w:rPr>
              <m:t>+2</m:t>
            </m:r>
            <m:r>
              <w:rPr>
                <w:rFonts w:ascii="Cambria Math" w:hAnsi="Cambria Math"/>
              </w:rPr>
              <m:t>a</m:t>
            </m:r>
          </m:e>
        </m:d>
        <m:r>
          <m:rPr>
            <m:sty m:val="p"/>
          </m:rPr>
          <w:rPr>
            <w:rFonts w:ascii="Cambria Math" w:hAnsi="Cambria Math"/>
          </w:rPr>
          <m:t>--2</m:t>
        </m:r>
        <m:d>
          <m:dPr>
            <m:ctrlPr>
              <w:rPr>
                <w:rFonts w:ascii="Cambria Math" w:hAnsi="Cambria Math"/>
              </w:rPr>
            </m:ctrlPr>
          </m:dPr>
          <m:e>
            <m:r>
              <m:rPr>
                <m:sty m:val="p"/>
              </m:rPr>
              <w:rPr>
                <w:rFonts w:ascii="Cambria Math" w:hAnsi="Cambria Math"/>
              </w:rPr>
              <m:t>5</m:t>
            </m:r>
            <m:r>
              <w:rPr>
                <w:rFonts w:ascii="Cambria Math" w:hAnsi="Cambria Math"/>
              </w:rPr>
              <m:t>a</m:t>
            </m:r>
            <m:r>
              <m:rPr>
                <m:sty m:val="p"/>
              </m:rPr>
              <w:rPr>
                <w:rFonts w:ascii="Cambria Math" w:hAnsi="Cambria Math"/>
              </w:rPr>
              <m:t>-3</m:t>
            </m:r>
            <m:r>
              <w:rPr>
                <w:rFonts w:ascii="Cambria Math" w:hAnsi="Cambria Math"/>
              </w:rPr>
              <m:t>b</m:t>
            </m:r>
          </m:e>
        </m:d>
        <m:r>
          <m:rPr>
            <m:sty m:val="p"/>
          </m:rPr>
          <w:rPr>
            <w:rFonts w:ascii="Cambria Math" w:hAnsi="Cambria Math"/>
          </w:rPr>
          <w:br/>
        </m:r>
      </m:oMath>
      <m:oMathPara>
        <m:oMathParaPr>
          <m:jc m:val="left"/>
        </m:oMathParaPr>
        <m:oMath>
          <m:r>
            <m:rPr>
              <m:sty m:val="p"/>
            </m:rPr>
            <w:rPr>
              <w:rFonts w:ascii="Cambria Math" w:hAnsi="Cambria Math"/>
            </w:rPr>
            <m:t>-6</m:t>
          </m:r>
          <m:r>
            <w:rPr>
              <w:rFonts w:ascii="Cambria Math" w:hAnsi="Cambria Math"/>
            </w:rPr>
            <m:t>b</m:t>
          </m:r>
          <m:r>
            <m:rPr>
              <m:sty m:val="p"/>
            </m:rPr>
            <w:rPr>
              <w:rFonts w:ascii="Cambria Math" w:hAnsi="Cambria Math"/>
            </w:rPr>
            <m:t>-12</m:t>
          </m:r>
          <m:r>
            <w:rPr>
              <w:rFonts w:ascii="Cambria Math" w:hAnsi="Cambria Math"/>
            </w:rPr>
            <m:t>a</m:t>
          </m:r>
          <m:r>
            <m:rPr>
              <m:sty m:val="p"/>
            </m:rPr>
            <w:rPr>
              <w:rFonts w:ascii="Cambria Math" w:hAnsi="Cambria Math"/>
            </w:rPr>
            <m:t>+10</m:t>
          </m:r>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w:br/>
          </m:r>
        </m:oMath>
        <m:oMath>
          <m:r>
            <m:rPr>
              <m:sty m:val="p"/>
            </m:rPr>
            <w:rPr>
              <w:rFonts w:ascii="Cambria Math" w:hAnsi="Cambria Math"/>
            </w:rPr>
            <m:t>-2</m:t>
          </m:r>
          <m:r>
            <w:rPr>
              <w:rFonts w:ascii="Cambria Math" w:hAnsi="Cambria Math"/>
            </w:rPr>
            <m:t>a</m:t>
          </m:r>
          <m:r>
            <m:rPr>
              <m:sty m:val="p"/>
            </m:rPr>
            <w:rPr>
              <w:rFonts w:ascii="Cambria Math" w:hAnsi="Cambria Math"/>
            </w:rPr>
            <m:t>-12</m:t>
          </m:r>
          <m:r>
            <w:rPr>
              <w:rFonts w:ascii="Cambria Math" w:hAnsi="Cambria Math"/>
            </w:rPr>
            <m:t>b</m:t>
          </m:r>
        </m:oMath>
      </m:oMathPara>
    </w:p>
    <w:p w14:paraId="1319F7C6" w14:textId="77777777" w:rsidR="00AB06D5" w:rsidRDefault="00AB06D5">
      <w:pPr>
        <w:suppressAutoHyphens w:val="0"/>
        <w:spacing w:after="0" w:line="276" w:lineRule="auto"/>
        <w:rPr>
          <w:rFonts w:eastAsiaTheme="minorEastAsia"/>
        </w:rPr>
      </w:pPr>
      <w:r>
        <w:rPr>
          <w:rFonts w:eastAsiaTheme="minorEastAsia"/>
        </w:rPr>
        <w:br w:type="page"/>
      </w:r>
    </w:p>
    <w:p w14:paraId="1CAB8F91" w14:textId="2701A9FA" w:rsidR="009A1A36" w:rsidRPr="007A7BC0" w:rsidRDefault="009A1A36" w:rsidP="0082567D">
      <w:pPr>
        <w:pStyle w:val="Heading3"/>
      </w:pPr>
      <w:r>
        <w:lastRenderedPageBreak/>
        <w:t xml:space="preserve">Appendix </w:t>
      </w:r>
      <w:r w:rsidR="00D00C72">
        <w:t>F</w:t>
      </w:r>
      <w:r>
        <w:t xml:space="preserve"> – </w:t>
      </w:r>
      <w:r w:rsidR="0082567D">
        <w:t xml:space="preserve">one </w:t>
      </w:r>
      <w:r>
        <w:t xml:space="preserve">incorrect </w:t>
      </w:r>
      <w:r w:rsidRPr="0082567D">
        <w:t>simplification</w:t>
      </w:r>
    </w:p>
    <w:p w14:paraId="70F8DCE7" w14:textId="78072A65" w:rsidR="009A1A36" w:rsidRPr="00857FE9" w:rsidRDefault="00104E7F" w:rsidP="000A6EB3">
      <w:pPr>
        <w:pStyle w:val="ListNumber"/>
        <w:numPr>
          <w:ilvl w:val="0"/>
          <w:numId w:val="46"/>
        </w:numPr>
      </w:pPr>
      <m:oMath>
        <m:r>
          <w:rPr>
            <w:rFonts w:ascii="Cambria Math" w:hAnsi="Cambria Math"/>
          </w:rPr>
          <m:t>8d+24≠-8</m:t>
        </m:r>
        <m:d>
          <m:dPr>
            <m:ctrlPr>
              <w:rPr>
                <w:rFonts w:ascii="Cambria Math" w:hAnsi="Cambria Math"/>
                <w:i/>
              </w:rPr>
            </m:ctrlPr>
          </m:dPr>
          <m:e>
            <m:r>
              <w:rPr>
                <w:rFonts w:ascii="Cambria Math" w:hAnsi="Cambria Math"/>
              </w:rPr>
              <m:t>d-3</m:t>
            </m:r>
          </m:e>
        </m:d>
      </m:oMath>
      <w:r w:rsidR="00857FE9">
        <w:t xml:space="preserve"> </w:t>
      </w:r>
      <w:r w:rsidR="00B364F1">
        <w:tab/>
      </w:r>
      <w:r w:rsidR="00B364F1">
        <w:tab/>
      </w:r>
      <m:oMath>
        <m:d>
          <m:dPr>
            <m:begChr m:val="["/>
            <m:endChr m:val="]"/>
            <m:ctrlPr>
              <w:rPr>
                <w:rFonts w:ascii="Cambria Math" w:hAnsi="Cambria Math"/>
                <w:i/>
              </w:rPr>
            </m:ctrlPr>
          </m:dPr>
          <m:e>
            <m:r>
              <w:rPr>
                <w:rFonts w:ascii="Cambria Math" w:hAnsi="Cambria Math"/>
              </w:rPr>
              <m:t>-8d+24</m:t>
            </m:r>
          </m:e>
        </m:d>
      </m:oMath>
    </w:p>
    <w:p w14:paraId="506E2311" w14:textId="5B7BC3C1" w:rsidR="00857FE9" w:rsidRDefault="006A14ED" w:rsidP="000A6EB3">
      <w:pPr>
        <w:pStyle w:val="ListNumber"/>
        <w:numPr>
          <w:ilvl w:val="0"/>
          <w:numId w:val="46"/>
        </w:numPr>
      </w:pPr>
      <m:oMath>
        <m:r>
          <w:rPr>
            <w:rFonts w:ascii="Cambria Math" w:hAnsi="Cambria Math"/>
          </w:rPr>
          <m:t>16a-36b≠8(2a-9b)</m:t>
        </m:r>
      </m:oMath>
      <w:r w:rsidR="008349CE">
        <w:tab/>
      </w:r>
      <w:r w:rsidR="00C82C82">
        <w:t>[</w:t>
      </w:r>
      <m:oMath>
        <m:r>
          <w:rPr>
            <w:rFonts w:ascii="Cambria Math" w:hAnsi="Cambria Math"/>
          </w:rPr>
          <m:t>16a-72b]</m:t>
        </m:r>
      </m:oMath>
    </w:p>
    <w:p w14:paraId="494E7BDE" w14:textId="0FC6E708" w:rsidR="002C131F" w:rsidRDefault="00C82C82" w:rsidP="002C131F">
      <w:pPr>
        <w:pStyle w:val="ListNumber"/>
        <w:numPr>
          <w:ilvl w:val="0"/>
          <w:numId w:val="46"/>
        </w:numPr>
      </w:pPr>
      <m:oMath>
        <m:r>
          <w:rPr>
            <w:rFonts w:ascii="Cambria Math" w:hAnsi="Cambria Math"/>
          </w:rPr>
          <m:t>4a-7≠</m:t>
        </m:r>
        <m:f>
          <m:fPr>
            <m:ctrlPr>
              <w:rPr>
                <w:rFonts w:ascii="Cambria Math" w:hAnsi="Cambria Math"/>
                <w:i/>
              </w:rPr>
            </m:ctrlPr>
          </m:fPr>
          <m:num>
            <m:r>
              <w:rPr>
                <w:rFonts w:ascii="Cambria Math" w:hAnsi="Cambria Math"/>
              </w:rPr>
              <m:t>14a-7</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20a+42</m:t>
            </m:r>
          </m:num>
          <m:den>
            <m:r>
              <w:rPr>
                <w:rFonts w:ascii="Cambria Math" w:hAnsi="Cambria Math"/>
              </w:rPr>
              <m:t>8</m:t>
            </m:r>
          </m:den>
        </m:f>
      </m:oMath>
      <w:r w:rsidR="00F41666">
        <w:tab/>
      </w:r>
      <w:r w:rsidR="00F41666">
        <w:tab/>
      </w:r>
      <m:oMath>
        <m:d>
          <m:dPr>
            <m:begChr m:val="["/>
            <m:endChr m:val="]"/>
            <m:ctrlPr>
              <w:rPr>
                <w:rFonts w:ascii="Cambria Math" w:hAnsi="Cambria Math"/>
                <w:i/>
              </w:rPr>
            </m:ctrlPr>
          </m:dPr>
          <m:e>
            <m:r>
              <w:rPr>
                <w:rFonts w:ascii="Cambria Math" w:hAnsi="Cambria Math"/>
              </w:rPr>
              <m:t>a-7</m:t>
            </m:r>
          </m:e>
        </m:d>
      </m:oMath>
    </w:p>
    <w:p w14:paraId="5C99E709" w14:textId="77777777" w:rsidR="002C131F" w:rsidRDefault="002C131F" w:rsidP="004B34A6">
      <w:r>
        <w:br w:type="page"/>
      </w:r>
    </w:p>
    <w:p w14:paraId="39CDE9F5" w14:textId="3CD52864" w:rsidR="00407329" w:rsidRDefault="00407329" w:rsidP="00407329">
      <w:pPr>
        <w:pStyle w:val="Heading2"/>
      </w:pPr>
      <w:r w:rsidRPr="00C41110">
        <w:lastRenderedPageBreak/>
        <w:t>References</w:t>
      </w:r>
    </w:p>
    <w:p w14:paraId="39AA42AF" w14:textId="77777777" w:rsidR="00AB06D5" w:rsidRDefault="00AB06D5" w:rsidP="00AB06D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3CCFC67" w14:textId="77777777" w:rsidR="00AB06D5" w:rsidRDefault="00AB06D5" w:rsidP="00AB06D5">
      <w:pPr>
        <w:pStyle w:val="FeatureBox2"/>
      </w:pPr>
      <w:r>
        <w:t xml:space="preserve">Please refer to the NESA Copyright Disclaimer for more information </w:t>
      </w:r>
      <w:hyperlink r:id="rId40" w:tgtFrame="_blank" w:tooltip="https://educationstandards.nsw.edu.au/wps/portal/nesa/mini-footer/copyright" w:history="1">
        <w:r>
          <w:rPr>
            <w:rStyle w:val="Hyperlink"/>
          </w:rPr>
          <w:t>https://educationstandards.nsw.edu.au/wps/portal/nesa/mini-footer/copyright</w:t>
        </w:r>
      </w:hyperlink>
      <w:r>
        <w:t>.</w:t>
      </w:r>
    </w:p>
    <w:p w14:paraId="79FBEA89" w14:textId="77777777" w:rsidR="00AB06D5" w:rsidRDefault="00AB06D5" w:rsidP="00AB06D5">
      <w:pPr>
        <w:pStyle w:val="FeatureBox2"/>
      </w:pPr>
      <w:r>
        <w:t xml:space="preserve">NESA holds the only official and up-to-date versions of the NSW Curriculum and syllabus documents. Please visit the NSW Education Standards Authority (NESA) website </w:t>
      </w:r>
      <w:hyperlink r:id="rId41" w:history="1">
        <w:r>
          <w:rPr>
            <w:rStyle w:val="Hyperlink"/>
          </w:rPr>
          <w:t>https://educationstandards.nsw.edu.au</w:t>
        </w:r>
      </w:hyperlink>
      <w:r>
        <w:t xml:space="preserve"> and the NSW Curriculum website </w:t>
      </w:r>
      <w:hyperlink r:id="rId42" w:history="1">
        <w:r>
          <w:rPr>
            <w:rStyle w:val="Hyperlink"/>
          </w:rPr>
          <w:t>https://curriculum.nsw.edu.au</w:t>
        </w:r>
      </w:hyperlink>
      <w:r>
        <w:t>.</w:t>
      </w:r>
    </w:p>
    <w:p w14:paraId="4AFDCF95" w14:textId="29089668" w:rsidR="00407329" w:rsidRDefault="00000000" w:rsidP="0096267C">
      <w:hyperlink r:id="rId43"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3102C3" w:rsidRDefault="003102C3" w:rsidP="00DA237B">
      <w:pPr>
        <w:sectPr w:rsidR="003102C3" w:rsidSect="00B37621">
          <w:pgSz w:w="11900" w:h="16840"/>
          <w:pgMar w:top="1134" w:right="1134" w:bottom="1134" w:left="1134" w:header="709" w:footer="709" w:gutter="0"/>
          <w:cols w:space="708"/>
          <w:docGrid w:linePitch="360"/>
        </w:sectPr>
      </w:pPr>
    </w:p>
    <w:p w14:paraId="29555A96" w14:textId="77777777" w:rsidR="00AB06D5" w:rsidRPr="001748AB" w:rsidRDefault="00AB06D5" w:rsidP="00AB06D5">
      <w:pPr>
        <w:rPr>
          <w:rStyle w:val="Strong"/>
          <w:szCs w:val="22"/>
        </w:rPr>
      </w:pPr>
      <w:r w:rsidRPr="001748AB">
        <w:rPr>
          <w:rStyle w:val="Strong"/>
          <w:szCs w:val="22"/>
        </w:rPr>
        <w:lastRenderedPageBreak/>
        <w:t>© State of New South Wales (Department of Education), 202</w:t>
      </w:r>
      <w:r>
        <w:rPr>
          <w:rStyle w:val="Strong"/>
          <w:szCs w:val="22"/>
        </w:rPr>
        <w:t>4</w:t>
      </w:r>
    </w:p>
    <w:p w14:paraId="4A80FCBD" w14:textId="77777777" w:rsidR="00AB06D5" w:rsidRDefault="00AB06D5" w:rsidP="00AB06D5">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516CCD1B" w14:textId="77777777" w:rsidR="00AB06D5" w:rsidRDefault="00AB06D5" w:rsidP="00AB06D5">
      <w:r>
        <w:t xml:space="preserve">Copyright material available in this resource and owned by the NSW Department of Education is licensed under a </w:t>
      </w:r>
      <w:hyperlink r:id="rId44" w:history="1">
        <w:r w:rsidRPr="003B3E41">
          <w:rPr>
            <w:rStyle w:val="Hyperlink"/>
          </w:rPr>
          <w:t>Creative Commons Attribution 4.0 International (CC BY 4.0) license</w:t>
        </w:r>
      </w:hyperlink>
      <w:r>
        <w:t>.</w:t>
      </w:r>
    </w:p>
    <w:p w14:paraId="5605549B" w14:textId="77777777" w:rsidR="00AB06D5" w:rsidRDefault="00AB06D5" w:rsidP="00AB06D5">
      <w:r>
        <w:rPr>
          <w:noProof/>
        </w:rPr>
        <w:drawing>
          <wp:inline distT="0" distB="0" distL="0" distR="0" wp14:anchorId="2E5199D7" wp14:editId="0B879869">
            <wp:extent cx="1228725" cy="428625"/>
            <wp:effectExtent l="0" t="0" r="9525" b="9525"/>
            <wp:docPr id="32" name="Picture 32" descr="Creative Commons Attribution license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8BA94F" w14:textId="77777777" w:rsidR="00AB06D5" w:rsidRDefault="00AB06D5" w:rsidP="00AB06D5">
      <w:r>
        <w:t>This license allows you to share and adapt the material for any purpose, even commercially.</w:t>
      </w:r>
    </w:p>
    <w:p w14:paraId="79EAFDDC" w14:textId="77777777" w:rsidR="00AB06D5" w:rsidRDefault="00AB06D5" w:rsidP="00AB06D5">
      <w:r>
        <w:t>Attribution should be given to © State of New South Wales (Department of Education), 2024.</w:t>
      </w:r>
    </w:p>
    <w:p w14:paraId="4719C9AC" w14:textId="77777777" w:rsidR="00AB06D5" w:rsidRDefault="00AB06D5" w:rsidP="00AB06D5">
      <w:r>
        <w:t>Material in this resource not available under a Creative Commons license:</w:t>
      </w:r>
    </w:p>
    <w:p w14:paraId="435AA2ED" w14:textId="77777777" w:rsidR="00AB06D5" w:rsidRDefault="00AB06D5" w:rsidP="00AB06D5">
      <w:pPr>
        <w:pStyle w:val="ListBullet"/>
        <w:numPr>
          <w:ilvl w:val="0"/>
          <w:numId w:val="4"/>
        </w:numPr>
      </w:pPr>
      <w:r>
        <w:t>the NSW Department of Education logo, other logos and trademark-protected material</w:t>
      </w:r>
    </w:p>
    <w:p w14:paraId="072936F7" w14:textId="77777777" w:rsidR="00AB06D5" w:rsidRDefault="00AB06D5" w:rsidP="00AB06D5">
      <w:pPr>
        <w:pStyle w:val="ListBullet"/>
        <w:numPr>
          <w:ilvl w:val="0"/>
          <w:numId w:val="4"/>
        </w:numPr>
      </w:pPr>
      <w:r>
        <w:t>material owned by a third party that has been reproduced with permission. You will need to obtain permission from the third party to reuse its material.</w:t>
      </w:r>
    </w:p>
    <w:p w14:paraId="532E658A" w14:textId="77777777" w:rsidR="00AB06D5" w:rsidRPr="003B3E41" w:rsidRDefault="00AB06D5" w:rsidP="00AB06D5">
      <w:pPr>
        <w:pStyle w:val="FeatureBox2"/>
        <w:rPr>
          <w:rStyle w:val="Strong"/>
        </w:rPr>
      </w:pPr>
      <w:r w:rsidRPr="003B3E41">
        <w:rPr>
          <w:rStyle w:val="Strong"/>
        </w:rPr>
        <w:t>Links to third-party material and websites</w:t>
      </w:r>
    </w:p>
    <w:p w14:paraId="35FA47BC" w14:textId="77777777" w:rsidR="00AB06D5" w:rsidRDefault="00AB06D5" w:rsidP="00AB06D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293D37C4" w:rsidR="00DA237B" w:rsidRPr="00DA237B" w:rsidRDefault="00AB06D5" w:rsidP="00AB06D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(Cth). The department accepts no responsibility for content on third-party websites.</w:t>
      </w:r>
    </w:p>
    <w:sectPr w:rsidR="00DA237B" w:rsidRPr="00DA237B" w:rsidSect="00AB06D5">
      <w:headerReference w:type="first" r:id="rId46"/>
      <w:footerReference w:type="first" r:id="rId4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AFFE4" w14:textId="77777777" w:rsidR="00861C6F" w:rsidRDefault="00861C6F">
      <w:r>
        <w:separator/>
      </w:r>
    </w:p>
    <w:p w14:paraId="4F17A14C" w14:textId="77777777" w:rsidR="00861C6F" w:rsidRDefault="00861C6F"/>
    <w:p w14:paraId="5893C7C9" w14:textId="77777777" w:rsidR="00861C6F" w:rsidRDefault="00861C6F"/>
  </w:endnote>
  <w:endnote w:type="continuationSeparator" w:id="0">
    <w:p w14:paraId="7A3B78B4" w14:textId="77777777" w:rsidR="00861C6F" w:rsidRDefault="00861C6F">
      <w:r>
        <w:continuationSeparator/>
      </w:r>
    </w:p>
    <w:p w14:paraId="56927BF0" w14:textId="77777777" w:rsidR="00861C6F" w:rsidRDefault="00861C6F"/>
    <w:p w14:paraId="4CA98B6A" w14:textId="77777777" w:rsidR="00861C6F" w:rsidRDefault="00861C6F"/>
  </w:endnote>
  <w:endnote w:type="continuationNotice" w:id="1">
    <w:p w14:paraId="4C771CC0" w14:textId="77777777" w:rsidR="00861C6F" w:rsidRDefault="00861C6F">
      <w:pPr>
        <w:spacing w:before="0" w:line="240" w:lineRule="auto"/>
      </w:pPr>
    </w:p>
    <w:p w14:paraId="1096D290" w14:textId="77777777" w:rsidR="00861C6F" w:rsidRDefault="0086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378D6" w14:textId="74478FB8" w:rsidR="0096267C" w:rsidRPr="00123A38" w:rsidRDefault="0096267C" w:rsidP="0096267C">
    <w:pPr>
      <w:pStyle w:val="Footer"/>
    </w:pPr>
    <w:r>
      <w:t xml:space="preserve">© NSW Department of Education, </w:t>
    </w:r>
    <w:r>
      <w:fldChar w:fldCharType="begin"/>
    </w:r>
    <w:r>
      <w:instrText xml:space="preserve"> DATE  \@ "MMM-yy"  \* MERGEFORMAT </w:instrText>
    </w:r>
    <w:r>
      <w:fldChar w:fldCharType="separate"/>
    </w:r>
    <w:r w:rsidR="00DA523A">
      <w:rPr>
        <w:noProof/>
      </w:rPr>
      <w:t>Jun-24</w:t>
    </w:r>
    <w:r>
      <w:fldChar w:fldCharType="end"/>
    </w:r>
    <w:r>
      <w:ptab w:relativeTo="margin" w:alignment="right" w:leader="none"/>
    </w:r>
    <w:r>
      <w:rPr>
        <w:b/>
        <w:noProof/>
        <w:sz w:val="28"/>
        <w:szCs w:val="28"/>
      </w:rPr>
      <w:drawing>
        <wp:inline distT="0" distB="0" distL="0" distR="0" wp14:anchorId="0E2FAA9F" wp14:editId="55B1596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CB0C7" w14:textId="77777777" w:rsidR="0096267C" w:rsidRDefault="0096267C" w:rsidP="0096267C">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1C710" w14:textId="77777777" w:rsidR="000B5098" w:rsidRPr="00E2096F" w:rsidRDefault="000B5098" w:rsidP="00AB0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3CD15" w14:textId="77777777" w:rsidR="00861C6F" w:rsidRDefault="00861C6F">
      <w:r>
        <w:separator/>
      </w:r>
    </w:p>
    <w:p w14:paraId="79AF5AF1" w14:textId="77777777" w:rsidR="00861C6F" w:rsidRDefault="00861C6F"/>
    <w:p w14:paraId="5740D838" w14:textId="77777777" w:rsidR="00861C6F" w:rsidRDefault="00861C6F"/>
  </w:footnote>
  <w:footnote w:type="continuationSeparator" w:id="0">
    <w:p w14:paraId="242CE60E" w14:textId="77777777" w:rsidR="00861C6F" w:rsidRDefault="00861C6F">
      <w:r>
        <w:continuationSeparator/>
      </w:r>
    </w:p>
    <w:p w14:paraId="6982796E" w14:textId="77777777" w:rsidR="00861C6F" w:rsidRDefault="00861C6F"/>
    <w:p w14:paraId="4D7962B4" w14:textId="77777777" w:rsidR="00861C6F" w:rsidRDefault="00861C6F"/>
  </w:footnote>
  <w:footnote w:type="continuationNotice" w:id="1">
    <w:p w14:paraId="6FFA93F3" w14:textId="77777777" w:rsidR="00861C6F" w:rsidRDefault="00861C6F">
      <w:pPr>
        <w:spacing w:before="0" w:line="240" w:lineRule="auto"/>
      </w:pPr>
    </w:p>
    <w:p w14:paraId="7B0ACA49" w14:textId="77777777" w:rsidR="00861C6F" w:rsidRDefault="00861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1C217" w14:textId="77777777" w:rsidR="0096267C" w:rsidRDefault="0096267C" w:rsidP="0096267C">
    <w:pPr>
      <w:pStyle w:val="Documentname"/>
    </w:pPr>
    <w:r w:rsidRPr="00D47D78">
      <w:t>Expand your mind</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C591C" w14:textId="77777777" w:rsidR="0096267C" w:rsidRPr="00FA6449" w:rsidRDefault="0096267C" w:rsidP="0096267C">
    <w:pPr>
      <w:pStyle w:val="Header"/>
    </w:pPr>
    <w:r w:rsidRPr="009D43DD">
      <mc:AlternateContent>
        <mc:Choice Requires="wps">
          <w:drawing>
            <wp:anchor distT="0" distB="0" distL="114300" distR="114300" simplePos="0" relativeHeight="251659264" behindDoc="1" locked="0" layoutInCell="1" allowOverlap="1" wp14:anchorId="10338129" wp14:editId="22EEAA48">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21CB444" w14:textId="77777777" w:rsidR="0096267C" w:rsidRDefault="0096267C" w:rsidP="009626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38129"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21CB444" w14:textId="77777777" w:rsidR="0096267C" w:rsidRDefault="0096267C" w:rsidP="0096267C"/>
                </w:txbxContent>
              </v:textbox>
            </v:rect>
          </w:pict>
        </mc:Fallback>
      </mc:AlternateContent>
    </w:r>
    <w:r w:rsidRPr="009D43DD">
      <w:t>NSW Department of Education</w:t>
    </w:r>
    <w:r w:rsidRPr="009D43DD">
      <w:ptab w:relativeTo="margin" w:alignment="right" w:leader="none"/>
    </w:r>
    <w:r w:rsidRPr="008426B6">
      <w:drawing>
        <wp:inline distT="0" distB="0" distL="0" distR="0" wp14:anchorId="39076253" wp14:editId="6B53DFA5">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EBCAC" w14:textId="77777777" w:rsidR="000B5098" w:rsidRPr="00E2096F" w:rsidRDefault="000B5098" w:rsidP="00AB06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39FA89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83F4C1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3373C"/>
    <w:multiLevelType w:val="hybridMultilevel"/>
    <w:tmpl w:val="B14E8F9C"/>
    <w:lvl w:ilvl="0" w:tplc="0620756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AE17FBC"/>
    <w:multiLevelType w:val="multilevel"/>
    <w:tmpl w:val="39F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D12D48"/>
    <w:multiLevelType w:val="hybridMultilevel"/>
    <w:tmpl w:val="E0E8D078"/>
    <w:lvl w:ilvl="0" w:tplc="47749EA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6A15B26"/>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353"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3"/>
  </w:num>
  <w:num w:numId="2" w16cid:durableId="334848040">
    <w:abstractNumId w:val="10"/>
  </w:num>
  <w:num w:numId="3" w16cid:durableId="175270668">
    <w:abstractNumId w:val="10"/>
  </w:num>
  <w:num w:numId="4" w16cid:durableId="730810984">
    <w:abstractNumId w:val="7"/>
  </w:num>
  <w:num w:numId="5" w16cid:durableId="1758286826">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4"/>
  </w:num>
  <w:num w:numId="7" w16cid:durableId="778531806">
    <w:abstractNumId w:val="8"/>
  </w:num>
  <w:num w:numId="8" w16cid:durableId="1694382681">
    <w:abstractNumId w:val="7"/>
  </w:num>
  <w:num w:numId="9" w16cid:durableId="1328552825">
    <w:abstractNumId w:val="4"/>
  </w:num>
  <w:num w:numId="10"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7"/>
  </w:num>
  <w:num w:numId="13" w16cid:durableId="1838499393">
    <w:abstractNumId w:val="14"/>
  </w:num>
  <w:num w:numId="14" w16cid:durableId="2120490538">
    <w:abstractNumId w:val="8"/>
  </w:num>
  <w:num w:numId="15" w16cid:durableId="2019574021">
    <w:abstractNumId w:val="7"/>
  </w:num>
  <w:num w:numId="16" w16cid:durableId="845755660">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7"/>
  </w:num>
  <w:num w:numId="25" w16cid:durableId="1391660267">
    <w:abstractNumId w:val="14"/>
  </w:num>
  <w:num w:numId="26" w16cid:durableId="2067604771">
    <w:abstractNumId w:val="0"/>
  </w:num>
  <w:num w:numId="27" w16cid:durableId="822308067">
    <w:abstractNumId w:val="14"/>
  </w:num>
  <w:num w:numId="28" w16cid:durableId="147866089">
    <w:abstractNumId w:val="8"/>
  </w:num>
  <w:num w:numId="29" w16cid:durableId="1086851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8"/>
  </w:num>
  <w:num w:numId="32" w16cid:durableId="485244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989796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695107">
    <w:abstractNumId w:val="3"/>
  </w:num>
  <w:num w:numId="37" w16cid:durableId="2139646693">
    <w:abstractNumId w:val="3"/>
  </w:num>
  <w:num w:numId="38" w16cid:durableId="2032145511">
    <w:abstractNumId w:val="15"/>
  </w:num>
  <w:num w:numId="39" w16cid:durableId="837579169">
    <w:abstractNumId w:val="6"/>
  </w:num>
  <w:num w:numId="40" w16cid:durableId="597105441">
    <w:abstractNumId w:val="3"/>
  </w:num>
  <w:num w:numId="41" w16cid:durableId="2138914854">
    <w:abstractNumId w:val="3"/>
  </w:num>
  <w:num w:numId="42" w16cid:durableId="1450705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3431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73467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93588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2664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3935882">
    <w:abstractNumId w:val="9"/>
  </w:num>
  <w:num w:numId="48" w16cid:durableId="681123906">
    <w:abstractNumId w:val="12"/>
  </w:num>
  <w:num w:numId="49" w16cid:durableId="1811481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1428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557078">
    <w:abstractNumId w:val="3"/>
  </w:num>
  <w:num w:numId="52" w16cid:durableId="515772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7978434">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4" w16cid:durableId="43411941">
    <w:abstractNumId w:val="2"/>
  </w:num>
  <w:num w:numId="55" w16cid:durableId="1373113735">
    <w:abstractNumId w:val="7"/>
  </w:num>
  <w:num w:numId="56" w16cid:durableId="534579348">
    <w:abstractNumId w:val="14"/>
  </w:num>
  <w:num w:numId="57" w16cid:durableId="972905898">
    <w:abstractNumId w:val="14"/>
  </w:num>
  <w:num w:numId="58" w16cid:durableId="6641534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862"/>
    <w:rsid w:val="00001945"/>
    <w:rsid w:val="00001C08"/>
    <w:rsid w:val="00002BF1"/>
    <w:rsid w:val="0000478D"/>
    <w:rsid w:val="000048F7"/>
    <w:rsid w:val="00005255"/>
    <w:rsid w:val="000058FA"/>
    <w:rsid w:val="00006220"/>
    <w:rsid w:val="00006CD7"/>
    <w:rsid w:val="000103FC"/>
    <w:rsid w:val="00010746"/>
    <w:rsid w:val="0001270B"/>
    <w:rsid w:val="00012E85"/>
    <w:rsid w:val="0001303C"/>
    <w:rsid w:val="000143DF"/>
    <w:rsid w:val="000151F8"/>
    <w:rsid w:val="00015D43"/>
    <w:rsid w:val="00016801"/>
    <w:rsid w:val="00016CA5"/>
    <w:rsid w:val="00021171"/>
    <w:rsid w:val="000218F8"/>
    <w:rsid w:val="00022255"/>
    <w:rsid w:val="00023790"/>
    <w:rsid w:val="00024602"/>
    <w:rsid w:val="000252FF"/>
    <w:rsid w:val="000253AE"/>
    <w:rsid w:val="00027088"/>
    <w:rsid w:val="00027181"/>
    <w:rsid w:val="00030C4B"/>
    <w:rsid w:val="00030CB5"/>
    <w:rsid w:val="00030EBC"/>
    <w:rsid w:val="00031AC8"/>
    <w:rsid w:val="0003229D"/>
    <w:rsid w:val="00032329"/>
    <w:rsid w:val="00032CBB"/>
    <w:rsid w:val="000331B6"/>
    <w:rsid w:val="00033925"/>
    <w:rsid w:val="00034F5E"/>
    <w:rsid w:val="0003541F"/>
    <w:rsid w:val="000371BE"/>
    <w:rsid w:val="0003755E"/>
    <w:rsid w:val="00037C5C"/>
    <w:rsid w:val="000405FA"/>
    <w:rsid w:val="0004073F"/>
    <w:rsid w:val="00040BF3"/>
    <w:rsid w:val="00041EB6"/>
    <w:rsid w:val="00042114"/>
    <w:rsid w:val="000423E3"/>
    <w:rsid w:val="0004292D"/>
    <w:rsid w:val="00042D30"/>
    <w:rsid w:val="00043632"/>
    <w:rsid w:val="00043F14"/>
    <w:rsid w:val="00043FA0"/>
    <w:rsid w:val="00044277"/>
    <w:rsid w:val="00044C5D"/>
    <w:rsid w:val="00044D23"/>
    <w:rsid w:val="00045A39"/>
    <w:rsid w:val="00046473"/>
    <w:rsid w:val="00046B17"/>
    <w:rsid w:val="000470B7"/>
    <w:rsid w:val="000507E6"/>
    <w:rsid w:val="0005163D"/>
    <w:rsid w:val="00051BC4"/>
    <w:rsid w:val="00051BF0"/>
    <w:rsid w:val="000534F4"/>
    <w:rsid w:val="000535B7"/>
    <w:rsid w:val="00053726"/>
    <w:rsid w:val="0005528B"/>
    <w:rsid w:val="00055A4A"/>
    <w:rsid w:val="00055F85"/>
    <w:rsid w:val="000562A7"/>
    <w:rsid w:val="000564F8"/>
    <w:rsid w:val="000569FC"/>
    <w:rsid w:val="00056EB4"/>
    <w:rsid w:val="00057BC8"/>
    <w:rsid w:val="00057CF1"/>
    <w:rsid w:val="000604B9"/>
    <w:rsid w:val="00061232"/>
    <w:rsid w:val="000613C4"/>
    <w:rsid w:val="000620E8"/>
    <w:rsid w:val="00062708"/>
    <w:rsid w:val="00062C7F"/>
    <w:rsid w:val="00063214"/>
    <w:rsid w:val="00063CAE"/>
    <w:rsid w:val="0006563B"/>
    <w:rsid w:val="00065A16"/>
    <w:rsid w:val="00070416"/>
    <w:rsid w:val="0007066D"/>
    <w:rsid w:val="00071C8E"/>
    <w:rsid w:val="00071D06"/>
    <w:rsid w:val="0007214A"/>
    <w:rsid w:val="00072AC4"/>
    <w:rsid w:val="00072B6E"/>
    <w:rsid w:val="00072DFB"/>
    <w:rsid w:val="00075B4E"/>
    <w:rsid w:val="0007638A"/>
    <w:rsid w:val="000764A5"/>
    <w:rsid w:val="00077A7C"/>
    <w:rsid w:val="00082E53"/>
    <w:rsid w:val="000844F9"/>
    <w:rsid w:val="00084628"/>
    <w:rsid w:val="00084830"/>
    <w:rsid w:val="0008606A"/>
    <w:rsid w:val="00086656"/>
    <w:rsid w:val="0008697B"/>
    <w:rsid w:val="00086ABB"/>
    <w:rsid w:val="00086D87"/>
    <w:rsid w:val="000872D6"/>
    <w:rsid w:val="00087C17"/>
    <w:rsid w:val="00087CE6"/>
    <w:rsid w:val="00090628"/>
    <w:rsid w:val="000914C8"/>
    <w:rsid w:val="000919BC"/>
    <w:rsid w:val="00091CBF"/>
    <w:rsid w:val="000922D6"/>
    <w:rsid w:val="00092863"/>
    <w:rsid w:val="00092F78"/>
    <w:rsid w:val="0009452F"/>
    <w:rsid w:val="00095C95"/>
    <w:rsid w:val="00096701"/>
    <w:rsid w:val="000A0914"/>
    <w:rsid w:val="000A0C05"/>
    <w:rsid w:val="000A1935"/>
    <w:rsid w:val="000A2B3A"/>
    <w:rsid w:val="000A33D4"/>
    <w:rsid w:val="000A4156"/>
    <w:rsid w:val="000A41E7"/>
    <w:rsid w:val="000A451E"/>
    <w:rsid w:val="000A6D4F"/>
    <w:rsid w:val="000A6EB3"/>
    <w:rsid w:val="000A796C"/>
    <w:rsid w:val="000A7A61"/>
    <w:rsid w:val="000A7E1F"/>
    <w:rsid w:val="000A7FB9"/>
    <w:rsid w:val="000B0066"/>
    <w:rsid w:val="000B09C8"/>
    <w:rsid w:val="000B1FC2"/>
    <w:rsid w:val="000B2886"/>
    <w:rsid w:val="000B30E1"/>
    <w:rsid w:val="000B36D9"/>
    <w:rsid w:val="000B4F65"/>
    <w:rsid w:val="000B5098"/>
    <w:rsid w:val="000B572F"/>
    <w:rsid w:val="000B59DA"/>
    <w:rsid w:val="000B5CEE"/>
    <w:rsid w:val="000B75CB"/>
    <w:rsid w:val="000B778D"/>
    <w:rsid w:val="000B7D49"/>
    <w:rsid w:val="000C07B7"/>
    <w:rsid w:val="000C09E3"/>
    <w:rsid w:val="000C0FB5"/>
    <w:rsid w:val="000C1078"/>
    <w:rsid w:val="000C16A7"/>
    <w:rsid w:val="000C1BCD"/>
    <w:rsid w:val="000C1BFC"/>
    <w:rsid w:val="000C250C"/>
    <w:rsid w:val="000C2AF0"/>
    <w:rsid w:val="000C3704"/>
    <w:rsid w:val="000C43DF"/>
    <w:rsid w:val="000C575E"/>
    <w:rsid w:val="000C61FB"/>
    <w:rsid w:val="000C6F89"/>
    <w:rsid w:val="000C712C"/>
    <w:rsid w:val="000C7627"/>
    <w:rsid w:val="000C7D4F"/>
    <w:rsid w:val="000D0CDC"/>
    <w:rsid w:val="000D0E2B"/>
    <w:rsid w:val="000D2063"/>
    <w:rsid w:val="000D24EC"/>
    <w:rsid w:val="000D2639"/>
    <w:rsid w:val="000D2C3A"/>
    <w:rsid w:val="000D48A8"/>
    <w:rsid w:val="000D4B5A"/>
    <w:rsid w:val="000D55B1"/>
    <w:rsid w:val="000D64D8"/>
    <w:rsid w:val="000E07F5"/>
    <w:rsid w:val="000E3525"/>
    <w:rsid w:val="000E3580"/>
    <w:rsid w:val="000E3800"/>
    <w:rsid w:val="000E3C1C"/>
    <w:rsid w:val="000E41B7"/>
    <w:rsid w:val="000E6533"/>
    <w:rsid w:val="000E6BA0"/>
    <w:rsid w:val="000E7D21"/>
    <w:rsid w:val="000F0F70"/>
    <w:rsid w:val="000F174A"/>
    <w:rsid w:val="000F2824"/>
    <w:rsid w:val="000F4A85"/>
    <w:rsid w:val="000F4E1C"/>
    <w:rsid w:val="000F4EDE"/>
    <w:rsid w:val="000F6257"/>
    <w:rsid w:val="000F67A6"/>
    <w:rsid w:val="000F7960"/>
    <w:rsid w:val="00100B59"/>
    <w:rsid w:val="00100DC5"/>
    <w:rsid w:val="00100E27"/>
    <w:rsid w:val="00100E5A"/>
    <w:rsid w:val="00101135"/>
    <w:rsid w:val="00101569"/>
    <w:rsid w:val="0010259B"/>
    <w:rsid w:val="00102D25"/>
    <w:rsid w:val="00103D80"/>
    <w:rsid w:val="00104A05"/>
    <w:rsid w:val="00104E7F"/>
    <w:rsid w:val="00106009"/>
    <w:rsid w:val="001061F9"/>
    <w:rsid w:val="0010663E"/>
    <w:rsid w:val="001068B3"/>
    <w:rsid w:val="00106A3B"/>
    <w:rsid w:val="00106CD6"/>
    <w:rsid w:val="00107832"/>
    <w:rsid w:val="00107AE0"/>
    <w:rsid w:val="00107F54"/>
    <w:rsid w:val="001113CC"/>
    <w:rsid w:val="001130A8"/>
    <w:rsid w:val="00113727"/>
    <w:rsid w:val="00113763"/>
    <w:rsid w:val="0011437C"/>
    <w:rsid w:val="00114B7D"/>
    <w:rsid w:val="001177C4"/>
    <w:rsid w:val="00117B7D"/>
    <w:rsid w:val="00117FF3"/>
    <w:rsid w:val="001208EA"/>
    <w:rsid w:val="0012093E"/>
    <w:rsid w:val="001231F0"/>
    <w:rsid w:val="00123E5A"/>
    <w:rsid w:val="00125C6C"/>
    <w:rsid w:val="00126EB6"/>
    <w:rsid w:val="001271E7"/>
    <w:rsid w:val="001272CD"/>
    <w:rsid w:val="00127648"/>
    <w:rsid w:val="0013032B"/>
    <w:rsid w:val="001305EA"/>
    <w:rsid w:val="00132071"/>
    <w:rsid w:val="001324C3"/>
    <w:rsid w:val="001328FA"/>
    <w:rsid w:val="001332D9"/>
    <w:rsid w:val="0013372A"/>
    <w:rsid w:val="0013419A"/>
    <w:rsid w:val="00134700"/>
    <w:rsid w:val="00134E23"/>
    <w:rsid w:val="00135E80"/>
    <w:rsid w:val="00140753"/>
    <w:rsid w:val="001409BE"/>
    <w:rsid w:val="00141C40"/>
    <w:rsid w:val="0014239C"/>
    <w:rsid w:val="00143921"/>
    <w:rsid w:val="00146150"/>
    <w:rsid w:val="00146F04"/>
    <w:rsid w:val="00147E00"/>
    <w:rsid w:val="00147E0A"/>
    <w:rsid w:val="00147E93"/>
    <w:rsid w:val="00150EBC"/>
    <w:rsid w:val="001520B0"/>
    <w:rsid w:val="00152628"/>
    <w:rsid w:val="0015446A"/>
    <w:rsid w:val="0015487C"/>
    <w:rsid w:val="00154AD5"/>
    <w:rsid w:val="00155144"/>
    <w:rsid w:val="001564ED"/>
    <w:rsid w:val="00156956"/>
    <w:rsid w:val="0015712E"/>
    <w:rsid w:val="00160B72"/>
    <w:rsid w:val="00160C6D"/>
    <w:rsid w:val="001613F7"/>
    <w:rsid w:val="00161910"/>
    <w:rsid w:val="00161A3D"/>
    <w:rsid w:val="00162C3A"/>
    <w:rsid w:val="00165B83"/>
    <w:rsid w:val="00165C57"/>
    <w:rsid w:val="00165FF0"/>
    <w:rsid w:val="00166730"/>
    <w:rsid w:val="00166DD8"/>
    <w:rsid w:val="0017075C"/>
    <w:rsid w:val="00170CB5"/>
    <w:rsid w:val="00170FBE"/>
    <w:rsid w:val="00171601"/>
    <w:rsid w:val="0017250C"/>
    <w:rsid w:val="00172C8F"/>
    <w:rsid w:val="00172EC4"/>
    <w:rsid w:val="0017341D"/>
    <w:rsid w:val="00174183"/>
    <w:rsid w:val="00174A01"/>
    <w:rsid w:val="00174DFA"/>
    <w:rsid w:val="00176C65"/>
    <w:rsid w:val="001778C5"/>
    <w:rsid w:val="00180200"/>
    <w:rsid w:val="0018036C"/>
    <w:rsid w:val="00180A15"/>
    <w:rsid w:val="001810F4"/>
    <w:rsid w:val="00181128"/>
    <w:rsid w:val="0018179E"/>
    <w:rsid w:val="00182B46"/>
    <w:rsid w:val="001839C3"/>
    <w:rsid w:val="00183B80"/>
    <w:rsid w:val="00183DB2"/>
    <w:rsid w:val="00183E9C"/>
    <w:rsid w:val="001841F1"/>
    <w:rsid w:val="00184B02"/>
    <w:rsid w:val="0018571A"/>
    <w:rsid w:val="00185801"/>
    <w:rsid w:val="001859B6"/>
    <w:rsid w:val="001876A2"/>
    <w:rsid w:val="00187FFC"/>
    <w:rsid w:val="00191124"/>
    <w:rsid w:val="00191A33"/>
    <w:rsid w:val="00191D2F"/>
    <w:rsid w:val="00191F45"/>
    <w:rsid w:val="00193437"/>
    <w:rsid w:val="00193503"/>
    <w:rsid w:val="001939CA"/>
    <w:rsid w:val="00193B82"/>
    <w:rsid w:val="00194511"/>
    <w:rsid w:val="001948D7"/>
    <w:rsid w:val="0019600C"/>
    <w:rsid w:val="00196CF1"/>
    <w:rsid w:val="00197ADC"/>
    <w:rsid w:val="00197B41"/>
    <w:rsid w:val="001A03EA"/>
    <w:rsid w:val="001A0AF7"/>
    <w:rsid w:val="001A11DA"/>
    <w:rsid w:val="001A1510"/>
    <w:rsid w:val="001A15F4"/>
    <w:rsid w:val="001A25AF"/>
    <w:rsid w:val="001A27E6"/>
    <w:rsid w:val="001A3627"/>
    <w:rsid w:val="001A3C3A"/>
    <w:rsid w:val="001A6D1A"/>
    <w:rsid w:val="001A6EF1"/>
    <w:rsid w:val="001A7AA1"/>
    <w:rsid w:val="001B12F5"/>
    <w:rsid w:val="001B1708"/>
    <w:rsid w:val="001B1727"/>
    <w:rsid w:val="001B1E65"/>
    <w:rsid w:val="001B3065"/>
    <w:rsid w:val="001B33C0"/>
    <w:rsid w:val="001B4A46"/>
    <w:rsid w:val="001B4CB7"/>
    <w:rsid w:val="001B5E34"/>
    <w:rsid w:val="001B68DA"/>
    <w:rsid w:val="001B700B"/>
    <w:rsid w:val="001C171F"/>
    <w:rsid w:val="001C18BC"/>
    <w:rsid w:val="001C2997"/>
    <w:rsid w:val="001C299E"/>
    <w:rsid w:val="001C39FD"/>
    <w:rsid w:val="001C425C"/>
    <w:rsid w:val="001C4DB7"/>
    <w:rsid w:val="001C6C9B"/>
    <w:rsid w:val="001C6E08"/>
    <w:rsid w:val="001C756C"/>
    <w:rsid w:val="001D10B2"/>
    <w:rsid w:val="001D1318"/>
    <w:rsid w:val="001D3092"/>
    <w:rsid w:val="001D4CD1"/>
    <w:rsid w:val="001D57DD"/>
    <w:rsid w:val="001D5A10"/>
    <w:rsid w:val="001D5BA2"/>
    <w:rsid w:val="001D5FE9"/>
    <w:rsid w:val="001D66C2"/>
    <w:rsid w:val="001D6877"/>
    <w:rsid w:val="001D7140"/>
    <w:rsid w:val="001E04E5"/>
    <w:rsid w:val="001E0FFC"/>
    <w:rsid w:val="001E1F93"/>
    <w:rsid w:val="001E24CF"/>
    <w:rsid w:val="001E265E"/>
    <w:rsid w:val="001E3097"/>
    <w:rsid w:val="001E46CC"/>
    <w:rsid w:val="001E4B06"/>
    <w:rsid w:val="001E5F98"/>
    <w:rsid w:val="001E7DF8"/>
    <w:rsid w:val="001F01F4"/>
    <w:rsid w:val="001F05A6"/>
    <w:rsid w:val="001F0F26"/>
    <w:rsid w:val="001F2232"/>
    <w:rsid w:val="001F472E"/>
    <w:rsid w:val="001F4D95"/>
    <w:rsid w:val="001F4F54"/>
    <w:rsid w:val="001F63DF"/>
    <w:rsid w:val="001F64BE"/>
    <w:rsid w:val="001F65FB"/>
    <w:rsid w:val="001F6D7B"/>
    <w:rsid w:val="001F6E86"/>
    <w:rsid w:val="001F7070"/>
    <w:rsid w:val="001F7666"/>
    <w:rsid w:val="001F7807"/>
    <w:rsid w:val="002007C8"/>
    <w:rsid w:val="00200AD3"/>
    <w:rsid w:val="00200EF2"/>
    <w:rsid w:val="002012A6"/>
    <w:rsid w:val="002016B9"/>
    <w:rsid w:val="00201825"/>
    <w:rsid w:val="00201CB2"/>
    <w:rsid w:val="00202266"/>
    <w:rsid w:val="00202AC0"/>
    <w:rsid w:val="0020334E"/>
    <w:rsid w:val="002037E9"/>
    <w:rsid w:val="00203F1F"/>
    <w:rsid w:val="002046F7"/>
    <w:rsid w:val="0020478D"/>
    <w:rsid w:val="002049C8"/>
    <w:rsid w:val="002054D0"/>
    <w:rsid w:val="00206EFD"/>
    <w:rsid w:val="002071C2"/>
    <w:rsid w:val="0020756A"/>
    <w:rsid w:val="00210D0F"/>
    <w:rsid w:val="00210D95"/>
    <w:rsid w:val="00211895"/>
    <w:rsid w:val="00211CF9"/>
    <w:rsid w:val="00212BD1"/>
    <w:rsid w:val="002136B3"/>
    <w:rsid w:val="00213D3F"/>
    <w:rsid w:val="0021432A"/>
    <w:rsid w:val="00214FDF"/>
    <w:rsid w:val="00216507"/>
    <w:rsid w:val="0021660A"/>
    <w:rsid w:val="00216957"/>
    <w:rsid w:val="00217731"/>
    <w:rsid w:val="00217AE6"/>
    <w:rsid w:val="00220B90"/>
    <w:rsid w:val="002211AB"/>
    <w:rsid w:val="00221384"/>
    <w:rsid w:val="00221777"/>
    <w:rsid w:val="00221998"/>
    <w:rsid w:val="00221E1A"/>
    <w:rsid w:val="00221F34"/>
    <w:rsid w:val="00221F4B"/>
    <w:rsid w:val="0022272F"/>
    <w:rsid w:val="00222730"/>
    <w:rsid w:val="00222799"/>
    <w:rsid w:val="002228E3"/>
    <w:rsid w:val="0022320E"/>
    <w:rsid w:val="00224261"/>
    <w:rsid w:val="00224705"/>
    <w:rsid w:val="00224B16"/>
    <w:rsid w:val="00224D61"/>
    <w:rsid w:val="00225A24"/>
    <w:rsid w:val="00225BD6"/>
    <w:rsid w:val="002265BD"/>
    <w:rsid w:val="002270CC"/>
    <w:rsid w:val="00227421"/>
    <w:rsid w:val="00227894"/>
    <w:rsid w:val="0022791F"/>
    <w:rsid w:val="00227A12"/>
    <w:rsid w:val="00227D27"/>
    <w:rsid w:val="00231E53"/>
    <w:rsid w:val="0023270E"/>
    <w:rsid w:val="00232813"/>
    <w:rsid w:val="00232CA4"/>
    <w:rsid w:val="00234830"/>
    <w:rsid w:val="002366B4"/>
    <w:rsid w:val="002368C7"/>
    <w:rsid w:val="0023726F"/>
    <w:rsid w:val="0024041A"/>
    <w:rsid w:val="002406D9"/>
    <w:rsid w:val="002410C8"/>
    <w:rsid w:val="00241C93"/>
    <w:rsid w:val="00242114"/>
    <w:rsid w:val="0024214A"/>
    <w:rsid w:val="00244183"/>
    <w:rsid w:val="002441F2"/>
    <w:rsid w:val="00244288"/>
    <w:rsid w:val="0024438F"/>
    <w:rsid w:val="002447C2"/>
    <w:rsid w:val="002458D0"/>
    <w:rsid w:val="00245EC0"/>
    <w:rsid w:val="002462B7"/>
    <w:rsid w:val="00247FF0"/>
    <w:rsid w:val="00250C2E"/>
    <w:rsid w:val="00250F4A"/>
    <w:rsid w:val="00251349"/>
    <w:rsid w:val="00251452"/>
    <w:rsid w:val="00253532"/>
    <w:rsid w:val="002540D3"/>
    <w:rsid w:val="002549D4"/>
    <w:rsid w:val="00254A14"/>
    <w:rsid w:val="00254B2A"/>
    <w:rsid w:val="002551D8"/>
    <w:rsid w:val="002556DB"/>
    <w:rsid w:val="002559A8"/>
    <w:rsid w:val="00255C2A"/>
    <w:rsid w:val="00255EB8"/>
    <w:rsid w:val="00256426"/>
    <w:rsid w:val="00256D4F"/>
    <w:rsid w:val="002570C5"/>
    <w:rsid w:val="0026050C"/>
    <w:rsid w:val="00260C48"/>
    <w:rsid w:val="00260EE8"/>
    <w:rsid w:val="00260F28"/>
    <w:rsid w:val="0026131D"/>
    <w:rsid w:val="0026332F"/>
    <w:rsid w:val="00263542"/>
    <w:rsid w:val="00264DCF"/>
    <w:rsid w:val="00266738"/>
    <w:rsid w:val="0026691A"/>
    <w:rsid w:val="00266D0C"/>
    <w:rsid w:val="00267ADD"/>
    <w:rsid w:val="00270668"/>
    <w:rsid w:val="00270DC7"/>
    <w:rsid w:val="002712C3"/>
    <w:rsid w:val="0027141C"/>
    <w:rsid w:val="002717AE"/>
    <w:rsid w:val="00271E2B"/>
    <w:rsid w:val="002730EF"/>
    <w:rsid w:val="002739C2"/>
    <w:rsid w:val="00273F94"/>
    <w:rsid w:val="00274937"/>
    <w:rsid w:val="002760B7"/>
    <w:rsid w:val="0027687C"/>
    <w:rsid w:val="0027707D"/>
    <w:rsid w:val="00280FAA"/>
    <w:rsid w:val="00281014"/>
    <w:rsid w:val="002810D3"/>
    <w:rsid w:val="002827A5"/>
    <w:rsid w:val="00283348"/>
    <w:rsid w:val="002839EC"/>
    <w:rsid w:val="002845EA"/>
    <w:rsid w:val="002847AE"/>
    <w:rsid w:val="00285978"/>
    <w:rsid w:val="0028673B"/>
    <w:rsid w:val="002870F2"/>
    <w:rsid w:val="00287438"/>
    <w:rsid w:val="00287650"/>
    <w:rsid w:val="00287796"/>
    <w:rsid w:val="0029008E"/>
    <w:rsid w:val="00290154"/>
    <w:rsid w:val="00292AB4"/>
    <w:rsid w:val="00294118"/>
    <w:rsid w:val="00294C99"/>
    <w:rsid w:val="00294DE1"/>
    <w:rsid w:val="00294F88"/>
    <w:rsid w:val="00294FCC"/>
    <w:rsid w:val="0029536A"/>
    <w:rsid w:val="002954CF"/>
    <w:rsid w:val="00295516"/>
    <w:rsid w:val="002955D9"/>
    <w:rsid w:val="00295906"/>
    <w:rsid w:val="002961FD"/>
    <w:rsid w:val="00296AB9"/>
    <w:rsid w:val="0029733C"/>
    <w:rsid w:val="0029787B"/>
    <w:rsid w:val="002A03EC"/>
    <w:rsid w:val="002A10A1"/>
    <w:rsid w:val="002A12C5"/>
    <w:rsid w:val="002A3161"/>
    <w:rsid w:val="002A3410"/>
    <w:rsid w:val="002A4033"/>
    <w:rsid w:val="002A44D1"/>
    <w:rsid w:val="002A4631"/>
    <w:rsid w:val="002A49C7"/>
    <w:rsid w:val="002A4DAD"/>
    <w:rsid w:val="002A4F00"/>
    <w:rsid w:val="002A5BA6"/>
    <w:rsid w:val="002A6EA6"/>
    <w:rsid w:val="002A7E86"/>
    <w:rsid w:val="002B0ABB"/>
    <w:rsid w:val="002B108B"/>
    <w:rsid w:val="002B12DE"/>
    <w:rsid w:val="002B1314"/>
    <w:rsid w:val="002B171C"/>
    <w:rsid w:val="002B18A4"/>
    <w:rsid w:val="002B1FC2"/>
    <w:rsid w:val="002B270D"/>
    <w:rsid w:val="002B2ADE"/>
    <w:rsid w:val="002B3375"/>
    <w:rsid w:val="002B46BD"/>
    <w:rsid w:val="002B4745"/>
    <w:rsid w:val="002B480D"/>
    <w:rsid w:val="002B4845"/>
    <w:rsid w:val="002B4AC3"/>
    <w:rsid w:val="002B531D"/>
    <w:rsid w:val="002B6F13"/>
    <w:rsid w:val="002B7744"/>
    <w:rsid w:val="002C05AC"/>
    <w:rsid w:val="002C0E07"/>
    <w:rsid w:val="002C1189"/>
    <w:rsid w:val="002C131F"/>
    <w:rsid w:val="002C15FE"/>
    <w:rsid w:val="002C1664"/>
    <w:rsid w:val="002C1F40"/>
    <w:rsid w:val="002C26A6"/>
    <w:rsid w:val="002C3953"/>
    <w:rsid w:val="002C501D"/>
    <w:rsid w:val="002C56A0"/>
    <w:rsid w:val="002C571D"/>
    <w:rsid w:val="002C7496"/>
    <w:rsid w:val="002C7C09"/>
    <w:rsid w:val="002D12FF"/>
    <w:rsid w:val="002D21A5"/>
    <w:rsid w:val="002D4413"/>
    <w:rsid w:val="002D5074"/>
    <w:rsid w:val="002D7247"/>
    <w:rsid w:val="002E23E3"/>
    <w:rsid w:val="002E247B"/>
    <w:rsid w:val="002E26F3"/>
    <w:rsid w:val="002E30BA"/>
    <w:rsid w:val="002E31E5"/>
    <w:rsid w:val="002E34CB"/>
    <w:rsid w:val="002E354D"/>
    <w:rsid w:val="002E3915"/>
    <w:rsid w:val="002E4059"/>
    <w:rsid w:val="002E4D5B"/>
    <w:rsid w:val="002E5474"/>
    <w:rsid w:val="002E5699"/>
    <w:rsid w:val="002E5832"/>
    <w:rsid w:val="002E633F"/>
    <w:rsid w:val="002E65E2"/>
    <w:rsid w:val="002E7A33"/>
    <w:rsid w:val="002E7D47"/>
    <w:rsid w:val="002F0BF7"/>
    <w:rsid w:val="002F0D60"/>
    <w:rsid w:val="002F104E"/>
    <w:rsid w:val="002F1BD9"/>
    <w:rsid w:val="002F3A6D"/>
    <w:rsid w:val="002F4EBA"/>
    <w:rsid w:val="002F55BA"/>
    <w:rsid w:val="002F6D85"/>
    <w:rsid w:val="002F749C"/>
    <w:rsid w:val="00300328"/>
    <w:rsid w:val="00300B6A"/>
    <w:rsid w:val="00301661"/>
    <w:rsid w:val="003023DE"/>
    <w:rsid w:val="0030257E"/>
    <w:rsid w:val="00303813"/>
    <w:rsid w:val="00303BA7"/>
    <w:rsid w:val="0030411D"/>
    <w:rsid w:val="003057BD"/>
    <w:rsid w:val="00306F73"/>
    <w:rsid w:val="003070FF"/>
    <w:rsid w:val="0030716E"/>
    <w:rsid w:val="003102C3"/>
    <w:rsid w:val="00310348"/>
    <w:rsid w:val="003107AF"/>
    <w:rsid w:val="00310EE6"/>
    <w:rsid w:val="00311070"/>
    <w:rsid w:val="00311628"/>
    <w:rsid w:val="00311860"/>
    <w:rsid w:val="00311E73"/>
    <w:rsid w:val="0031221D"/>
    <w:rsid w:val="003123F7"/>
    <w:rsid w:val="003131C2"/>
    <w:rsid w:val="0031345F"/>
    <w:rsid w:val="00314A01"/>
    <w:rsid w:val="00314B9D"/>
    <w:rsid w:val="00314DD8"/>
    <w:rsid w:val="003150A0"/>
    <w:rsid w:val="003155A3"/>
    <w:rsid w:val="0031585D"/>
    <w:rsid w:val="00315B35"/>
    <w:rsid w:val="00316A7F"/>
    <w:rsid w:val="00317B24"/>
    <w:rsid w:val="00317D8E"/>
    <w:rsid w:val="00317E8F"/>
    <w:rsid w:val="00317FF4"/>
    <w:rsid w:val="00320752"/>
    <w:rsid w:val="003209E8"/>
    <w:rsid w:val="0032115B"/>
    <w:rsid w:val="003211F4"/>
    <w:rsid w:val="00321478"/>
    <w:rsid w:val="00321479"/>
    <w:rsid w:val="0032193F"/>
    <w:rsid w:val="00322186"/>
    <w:rsid w:val="00322962"/>
    <w:rsid w:val="003239A2"/>
    <w:rsid w:val="0032403E"/>
    <w:rsid w:val="00324263"/>
    <w:rsid w:val="00324D73"/>
    <w:rsid w:val="003257F8"/>
    <w:rsid w:val="00325B7B"/>
    <w:rsid w:val="0033193C"/>
    <w:rsid w:val="003326E1"/>
    <w:rsid w:val="00332B30"/>
    <w:rsid w:val="00333BA4"/>
    <w:rsid w:val="00333CEF"/>
    <w:rsid w:val="00334EE8"/>
    <w:rsid w:val="0033532B"/>
    <w:rsid w:val="003361B1"/>
    <w:rsid w:val="003365D0"/>
    <w:rsid w:val="00336724"/>
    <w:rsid w:val="00336799"/>
    <w:rsid w:val="0033685E"/>
    <w:rsid w:val="00336ADA"/>
    <w:rsid w:val="00337929"/>
    <w:rsid w:val="00337AD4"/>
    <w:rsid w:val="00340003"/>
    <w:rsid w:val="00340418"/>
    <w:rsid w:val="00340811"/>
    <w:rsid w:val="00341CD3"/>
    <w:rsid w:val="003429B7"/>
    <w:rsid w:val="00342B92"/>
    <w:rsid w:val="003434EC"/>
    <w:rsid w:val="00343B23"/>
    <w:rsid w:val="00343B25"/>
    <w:rsid w:val="00343F7E"/>
    <w:rsid w:val="00343FCB"/>
    <w:rsid w:val="003441BA"/>
    <w:rsid w:val="003444A9"/>
    <w:rsid w:val="003445F2"/>
    <w:rsid w:val="00345EB0"/>
    <w:rsid w:val="0034764B"/>
    <w:rsid w:val="0034780A"/>
    <w:rsid w:val="00347CBE"/>
    <w:rsid w:val="003503AC"/>
    <w:rsid w:val="00352686"/>
    <w:rsid w:val="003527A2"/>
    <w:rsid w:val="003534AD"/>
    <w:rsid w:val="00353BB0"/>
    <w:rsid w:val="00354519"/>
    <w:rsid w:val="00354CB4"/>
    <w:rsid w:val="00355EE4"/>
    <w:rsid w:val="00357136"/>
    <w:rsid w:val="003576EB"/>
    <w:rsid w:val="00357D53"/>
    <w:rsid w:val="0036035B"/>
    <w:rsid w:val="00360431"/>
    <w:rsid w:val="00360BFB"/>
    <w:rsid w:val="00360C67"/>
    <w:rsid w:val="00360E65"/>
    <w:rsid w:val="003616FE"/>
    <w:rsid w:val="0036194A"/>
    <w:rsid w:val="00362DCB"/>
    <w:rsid w:val="0036308C"/>
    <w:rsid w:val="00363159"/>
    <w:rsid w:val="00363390"/>
    <w:rsid w:val="00363985"/>
    <w:rsid w:val="00363E8F"/>
    <w:rsid w:val="00365118"/>
    <w:rsid w:val="00365968"/>
    <w:rsid w:val="003660FC"/>
    <w:rsid w:val="00366467"/>
    <w:rsid w:val="00366553"/>
    <w:rsid w:val="00367331"/>
    <w:rsid w:val="00370301"/>
    <w:rsid w:val="00370563"/>
    <w:rsid w:val="003708D1"/>
    <w:rsid w:val="003713D2"/>
    <w:rsid w:val="00371748"/>
    <w:rsid w:val="00371AF4"/>
    <w:rsid w:val="00372A4F"/>
    <w:rsid w:val="00372B9F"/>
    <w:rsid w:val="00373265"/>
    <w:rsid w:val="0037384B"/>
    <w:rsid w:val="00373892"/>
    <w:rsid w:val="00373905"/>
    <w:rsid w:val="00373CC8"/>
    <w:rsid w:val="0037416A"/>
    <w:rsid w:val="003743CE"/>
    <w:rsid w:val="00376E5A"/>
    <w:rsid w:val="00380096"/>
    <w:rsid w:val="00380761"/>
    <w:rsid w:val="003807AF"/>
    <w:rsid w:val="00380856"/>
    <w:rsid w:val="00380E60"/>
    <w:rsid w:val="00380EAE"/>
    <w:rsid w:val="0038102D"/>
    <w:rsid w:val="00381494"/>
    <w:rsid w:val="0038198C"/>
    <w:rsid w:val="00382A6F"/>
    <w:rsid w:val="00382C57"/>
    <w:rsid w:val="00382E87"/>
    <w:rsid w:val="0038316E"/>
    <w:rsid w:val="00383B5F"/>
    <w:rsid w:val="00384331"/>
    <w:rsid w:val="00384483"/>
    <w:rsid w:val="0038457C"/>
    <w:rsid w:val="0038467A"/>
    <w:rsid w:val="0038499A"/>
    <w:rsid w:val="00384F53"/>
    <w:rsid w:val="003858C5"/>
    <w:rsid w:val="00385E24"/>
    <w:rsid w:val="00386D58"/>
    <w:rsid w:val="00387053"/>
    <w:rsid w:val="00387F1B"/>
    <w:rsid w:val="00390196"/>
    <w:rsid w:val="003901A6"/>
    <w:rsid w:val="00390772"/>
    <w:rsid w:val="003918DC"/>
    <w:rsid w:val="003932D1"/>
    <w:rsid w:val="00395451"/>
    <w:rsid w:val="00395588"/>
    <w:rsid w:val="00395633"/>
    <w:rsid w:val="00395716"/>
    <w:rsid w:val="00396B0E"/>
    <w:rsid w:val="0039766F"/>
    <w:rsid w:val="003A01C8"/>
    <w:rsid w:val="003A06C2"/>
    <w:rsid w:val="003A1238"/>
    <w:rsid w:val="003A1937"/>
    <w:rsid w:val="003A2F6B"/>
    <w:rsid w:val="003A43B0"/>
    <w:rsid w:val="003A4F65"/>
    <w:rsid w:val="003A5964"/>
    <w:rsid w:val="003A5E30"/>
    <w:rsid w:val="003A6344"/>
    <w:rsid w:val="003A6624"/>
    <w:rsid w:val="003A695D"/>
    <w:rsid w:val="003A6A25"/>
    <w:rsid w:val="003A6F6B"/>
    <w:rsid w:val="003B0E29"/>
    <w:rsid w:val="003B1E49"/>
    <w:rsid w:val="003B225F"/>
    <w:rsid w:val="003B3CB0"/>
    <w:rsid w:val="003B5419"/>
    <w:rsid w:val="003B66DA"/>
    <w:rsid w:val="003B69E5"/>
    <w:rsid w:val="003B7B4A"/>
    <w:rsid w:val="003B7BBB"/>
    <w:rsid w:val="003C0FB3"/>
    <w:rsid w:val="003C197E"/>
    <w:rsid w:val="003C3990"/>
    <w:rsid w:val="003C3A51"/>
    <w:rsid w:val="003C434B"/>
    <w:rsid w:val="003C489D"/>
    <w:rsid w:val="003C4F62"/>
    <w:rsid w:val="003C54B8"/>
    <w:rsid w:val="003C687F"/>
    <w:rsid w:val="003C723C"/>
    <w:rsid w:val="003D05FF"/>
    <w:rsid w:val="003D0A30"/>
    <w:rsid w:val="003D0F7F"/>
    <w:rsid w:val="003D2803"/>
    <w:rsid w:val="003D3802"/>
    <w:rsid w:val="003D3CF0"/>
    <w:rsid w:val="003D5163"/>
    <w:rsid w:val="003D53BF"/>
    <w:rsid w:val="003D5665"/>
    <w:rsid w:val="003D6797"/>
    <w:rsid w:val="003D6DD5"/>
    <w:rsid w:val="003D7078"/>
    <w:rsid w:val="003D760A"/>
    <w:rsid w:val="003D779D"/>
    <w:rsid w:val="003D7846"/>
    <w:rsid w:val="003D78A2"/>
    <w:rsid w:val="003E03A6"/>
    <w:rsid w:val="003E03FD"/>
    <w:rsid w:val="003E069B"/>
    <w:rsid w:val="003E0F76"/>
    <w:rsid w:val="003E15EE"/>
    <w:rsid w:val="003E21AA"/>
    <w:rsid w:val="003E3900"/>
    <w:rsid w:val="003E6AE0"/>
    <w:rsid w:val="003E782A"/>
    <w:rsid w:val="003F0971"/>
    <w:rsid w:val="003F0D57"/>
    <w:rsid w:val="003F1A78"/>
    <w:rsid w:val="003F28DA"/>
    <w:rsid w:val="003F2B6E"/>
    <w:rsid w:val="003F2C2F"/>
    <w:rsid w:val="003F35B8"/>
    <w:rsid w:val="003F3F97"/>
    <w:rsid w:val="003F4049"/>
    <w:rsid w:val="003F42CF"/>
    <w:rsid w:val="003F4943"/>
    <w:rsid w:val="003F4EA0"/>
    <w:rsid w:val="003F5736"/>
    <w:rsid w:val="003F66AD"/>
    <w:rsid w:val="003F676D"/>
    <w:rsid w:val="003F69BE"/>
    <w:rsid w:val="003F7D20"/>
    <w:rsid w:val="0040011B"/>
    <w:rsid w:val="00400EB0"/>
    <w:rsid w:val="004013F6"/>
    <w:rsid w:val="00402FCF"/>
    <w:rsid w:val="004032B0"/>
    <w:rsid w:val="004042F8"/>
    <w:rsid w:val="004048C9"/>
    <w:rsid w:val="00405801"/>
    <w:rsid w:val="004062AA"/>
    <w:rsid w:val="004064C7"/>
    <w:rsid w:val="00407329"/>
    <w:rsid w:val="00407474"/>
    <w:rsid w:val="00407ED4"/>
    <w:rsid w:val="00407F31"/>
    <w:rsid w:val="0041196B"/>
    <w:rsid w:val="00411D76"/>
    <w:rsid w:val="004120EA"/>
    <w:rsid w:val="0041210E"/>
    <w:rsid w:val="004125FD"/>
    <w:rsid w:val="004128F0"/>
    <w:rsid w:val="00414D5B"/>
    <w:rsid w:val="004163AD"/>
    <w:rsid w:val="0041645A"/>
    <w:rsid w:val="00416A3D"/>
    <w:rsid w:val="00417BB8"/>
    <w:rsid w:val="00420300"/>
    <w:rsid w:val="00421032"/>
    <w:rsid w:val="0042140D"/>
    <w:rsid w:val="004214CA"/>
    <w:rsid w:val="00421CC4"/>
    <w:rsid w:val="0042354D"/>
    <w:rsid w:val="0042531A"/>
    <w:rsid w:val="004259A6"/>
    <w:rsid w:val="00425CCF"/>
    <w:rsid w:val="00426F35"/>
    <w:rsid w:val="00427A26"/>
    <w:rsid w:val="00430D80"/>
    <w:rsid w:val="004317B5"/>
    <w:rsid w:val="00431826"/>
    <w:rsid w:val="00431E3D"/>
    <w:rsid w:val="00431F7A"/>
    <w:rsid w:val="004345E5"/>
    <w:rsid w:val="00435259"/>
    <w:rsid w:val="004357E9"/>
    <w:rsid w:val="004361FB"/>
    <w:rsid w:val="00436B23"/>
    <w:rsid w:val="00436C3B"/>
    <w:rsid w:val="00436E88"/>
    <w:rsid w:val="00437021"/>
    <w:rsid w:val="00440977"/>
    <w:rsid w:val="0044157B"/>
    <w:rsid w:val="0044175B"/>
    <w:rsid w:val="00441C88"/>
    <w:rsid w:val="00442026"/>
    <w:rsid w:val="00442448"/>
    <w:rsid w:val="00443CD4"/>
    <w:rsid w:val="004440BB"/>
    <w:rsid w:val="004450B6"/>
    <w:rsid w:val="00445612"/>
    <w:rsid w:val="00445ACB"/>
    <w:rsid w:val="00446348"/>
    <w:rsid w:val="0044697F"/>
    <w:rsid w:val="00446AA3"/>
    <w:rsid w:val="004479D8"/>
    <w:rsid w:val="00447C97"/>
    <w:rsid w:val="004504D9"/>
    <w:rsid w:val="00451168"/>
    <w:rsid w:val="00451506"/>
    <w:rsid w:val="00452D84"/>
    <w:rsid w:val="00453739"/>
    <w:rsid w:val="00453BD6"/>
    <w:rsid w:val="00453D27"/>
    <w:rsid w:val="0045627B"/>
    <w:rsid w:val="00456C90"/>
    <w:rsid w:val="00457160"/>
    <w:rsid w:val="004578CC"/>
    <w:rsid w:val="00460191"/>
    <w:rsid w:val="00462DB8"/>
    <w:rsid w:val="004630FA"/>
    <w:rsid w:val="00463BFC"/>
    <w:rsid w:val="00464C19"/>
    <w:rsid w:val="00465178"/>
    <w:rsid w:val="004657D6"/>
    <w:rsid w:val="00465E5F"/>
    <w:rsid w:val="00466C09"/>
    <w:rsid w:val="0047208F"/>
    <w:rsid w:val="004728AA"/>
    <w:rsid w:val="00473346"/>
    <w:rsid w:val="00473593"/>
    <w:rsid w:val="004752A4"/>
    <w:rsid w:val="00476168"/>
    <w:rsid w:val="00476284"/>
    <w:rsid w:val="0047758F"/>
    <w:rsid w:val="0048084F"/>
    <w:rsid w:val="00480877"/>
    <w:rsid w:val="004810BD"/>
    <w:rsid w:val="00481695"/>
    <w:rsid w:val="0048175E"/>
    <w:rsid w:val="00482868"/>
    <w:rsid w:val="00483B35"/>
    <w:rsid w:val="00483B44"/>
    <w:rsid w:val="00483CA9"/>
    <w:rsid w:val="00484420"/>
    <w:rsid w:val="004850B9"/>
    <w:rsid w:val="0048525B"/>
    <w:rsid w:val="00485BF2"/>
    <w:rsid w:val="00485CCD"/>
    <w:rsid w:val="00485DB5"/>
    <w:rsid w:val="004860C5"/>
    <w:rsid w:val="00486D2B"/>
    <w:rsid w:val="00487D99"/>
    <w:rsid w:val="00490D60"/>
    <w:rsid w:val="00492433"/>
    <w:rsid w:val="00493120"/>
    <w:rsid w:val="00493A84"/>
    <w:rsid w:val="00494032"/>
    <w:rsid w:val="00494337"/>
    <w:rsid w:val="004949C7"/>
    <w:rsid w:val="00494FDC"/>
    <w:rsid w:val="0049531C"/>
    <w:rsid w:val="00497FA2"/>
    <w:rsid w:val="004A0489"/>
    <w:rsid w:val="004A161B"/>
    <w:rsid w:val="004A1F2D"/>
    <w:rsid w:val="004A20E5"/>
    <w:rsid w:val="004A26FB"/>
    <w:rsid w:val="004A4106"/>
    <w:rsid w:val="004A4146"/>
    <w:rsid w:val="004A4735"/>
    <w:rsid w:val="004A47DB"/>
    <w:rsid w:val="004A4F6C"/>
    <w:rsid w:val="004A5AAE"/>
    <w:rsid w:val="004A6AB7"/>
    <w:rsid w:val="004A6C6B"/>
    <w:rsid w:val="004A7284"/>
    <w:rsid w:val="004A7E1A"/>
    <w:rsid w:val="004B005E"/>
    <w:rsid w:val="004B0073"/>
    <w:rsid w:val="004B1541"/>
    <w:rsid w:val="004B240E"/>
    <w:rsid w:val="004B29DA"/>
    <w:rsid w:val="004B29F4"/>
    <w:rsid w:val="004B2CE0"/>
    <w:rsid w:val="004B3425"/>
    <w:rsid w:val="004B34A6"/>
    <w:rsid w:val="004B475D"/>
    <w:rsid w:val="004B4C27"/>
    <w:rsid w:val="004B5F8E"/>
    <w:rsid w:val="004B6407"/>
    <w:rsid w:val="004B68F5"/>
    <w:rsid w:val="004B6923"/>
    <w:rsid w:val="004B6FFF"/>
    <w:rsid w:val="004B7240"/>
    <w:rsid w:val="004B7495"/>
    <w:rsid w:val="004B780F"/>
    <w:rsid w:val="004B7B56"/>
    <w:rsid w:val="004B7EE9"/>
    <w:rsid w:val="004B7F3C"/>
    <w:rsid w:val="004C098E"/>
    <w:rsid w:val="004C0D98"/>
    <w:rsid w:val="004C147C"/>
    <w:rsid w:val="004C166D"/>
    <w:rsid w:val="004C20CF"/>
    <w:rsid w:val="004C299C"/>
    <w:rsid w:val="004C2E2E"/>
    <w:rsid w:val="004C3080"/>
    <w:rsid w:val="004C38A9"/>
    <w:rsid w:val="004C4D54"/>
    <w:rsid w:val="004C694B"/>
    <w:rsid w:val="004C7023"/>
    <w:rsid w:val="004C7513"/>
    <w:rsid w:val="004C7BD8"/>
    <w:rsid w:val="004D02AC"/>
    <w:rsid w:val="004D0383"/>
    <w:rsid w:val="004D0803"/>
    <w:rsid w:val="004D1BAB"/>
    <w:rsid w:val="004D1F3F"/>
    <w:rsid w:val="004D333E"/>
    <w:rsid w:val="004D3A72"/>
    <w:rsid w:val="004D3D89"/>
    <w:rsid w:val="004D3EE2"/>
    <w:rsid w:val="004D5BBA"/>
    <w:rsid w:val="004D6540"/>
    <w:rsid w:val="004D66E9"/>
    <w:rsid w:val="004E14EB"/>
    <w:rsid w:val="004E1C2A"/>
    <w:rsid w:val="004E1FD6"/>
    <w:rsid w:val="004E234D"/>
    <w:rsid w:val="004E2ACB"/>
    <w:rsid w:val="004E2CEA"/>
    <w:rsid w:val="004E38B0"/>
    <w:rsid w:val="004E398A"/>
    <w:rsid w:val="004E3C28"/>
    <w:rsid w:val="004E4332"/>
    <w:rsid w:val="004E4E0B"/>
    <w:rsid w:val="004E5594"/>
    <w:rsid w:val="004E6856"/>
    <w:rsid w:val="004E6FB4"/>
    <w:rsid w:val="004E746F"/>
    <w:rsid w:val="004E7B2A"/>
    <w:rsid w:val="004F0977"/>
    <w:rsid w:val="004F1408"/>
    <w:rsid w:val="004F1613"/>
    <w:rsid w:val="004F4873"/>
    <w:rsid w:val="004F4DF3"/>
    <w:rsid w:val="004F4E1D"/>
    <w:rsid w:val="004F616E"/>
    <w:rsid w:val="004F6257"/>
    <w:rsid w:val="004F6A25"/>
    <w:rsid w:val="004F6AB0"/>
    <w:rsid w:val="004F6B4D"/>
    <w:rsid w:val="004F6F40"/>
    <w:rsid w:val="004F7C5F"/>
    <w:rsid w:val="005000BD"/>
    <w:rsid w:val="005000DD"/>
    <w:rsid w:val="00502771"/>
    <w:rsid w:val="00502D45"/>
    <w:rsid w:val="00503948"/>
    <w:rsid w:val="00503B09"/>
    <w:rsid w:val="00504F5C"/>
    <w:rsid w:val="00505262"/>
    <w:rsid w:val="0050597B"/>
    <w:rsid w:val="00506DF8"/>
    <w:rsid w:val="0050704A"/>
    <w:rsid w:val="00507451"/>
    <w:rsid w:val="00511F4D"/>
    <w:rsid w:val="0051448C"/>
    <w:rsid w:val="00514D6B"/>
    <w:rsid w:val="0051525E"/>
    <w:rsid w:val="0051574E"/>
    <w:rsid w:val="0051725F"/>
    <w:rsid w:val="00520095"/>
    <w:rsid w:val="00520645"/>
    <w:rsid w:val="0052168D"/>
    <w:rsid w:val="00523207"/>
    <w:rsid w:val="0052396A"/>
    <w:rsid w:val="00524478"/>
    <w:rsid w:val="005246F1"/>
    <w:rsid w:val="00524AA8"/>
    <w:rsid w:val="005259BA"/>
    <w:rsid w:val="00526FA0"/>
    <w:rsid w:val="0052734E"/>
    <w:rsid w:val="0052782C"/>
    <w:rsid w:val="00527A41"/>
    <w:rsid w:val="005307B9"/>
    <w:rsid w:val="005307D8"/>
    <w:rsid w:val="00530E46"/>
    <w:rsid w:val="005324EF"/>
    <w:rsid w:val="0053275A"/>
    <w:rsid w:val="0053286B"/>
    <w:rsid w:val="0053383D"/>
    <w:rsid w:val="00534479"/>
    <w:rsid w:val="005357A1"/>
    <w:rsid w:val="00536369"/>
    <w:rsid w:val="005363A7"/>
    <w:rsid w:val="005370AB"/>
    <w:rsid w:val="005370CC"/>
    <w:rsid w:val="005400FF"/>
    <w:rsid w:val="00540E99"/>
    <w:rsid w:val="00541088"/>
    <w:rsid w:val="00541130"/>
    <w:rsid w:val="00543CDB"/>
    <w:rsid w:val="005447BE"/>
    <w:rsid w:val="00544A98"/>
    <w:rsid w:val="00546A8B"/>
    <w:rsid w:val="00546BE2"/>
    <w:rsid w:val="00546D5E"/>
    <w:rsid w:val="00546F02"/>
    <w:rsid w:val="00547051"/>
    <w:rsid w:val="0054770B"/>
    <w:rsid w:val="00551073"/>
    <w:rsid w:val="00551DA4"/>
    <w:rsid w:val="0055213A"/>
    <w:rsid w:val="005524E3"/>
    <w:rsid w:val="00552DA2"/>
    <w:rsid w:val="00554956"/>
    <w:rsid w:val="00555A48"/>
    <w:rsid w:val="00556759"/>
    <w:rsid w:val="00557BE6"/>
    <w:rsid w:val="005600BC"/>
    <w:rsid w:val="00563104"/>
    <w:rsid w:val="0056408B"/>
    <w:rsid w:val="005646C1"/>
    <w:rsid w:val="005646CC"/>
    <w:rsid w:val="00564A44"/>
    <w:rsid w:val="005652E4"/>
    <w:rsid w:val="0056572F"/>
    <w:rsid w:val="00565730"/>
    <w:rsid w:val="00565BD7"/>
    <w:rsid w:val="00566671"/>
    <w:rsid w:val="00566830"/>
    <w:rsid w:val="005671AE"/>
    <w:rsid w:val="00567B22"/>
    <w:rsid w:val="0057134C"/>
    <w:rsid w:val="0057175F"/>
    <w:rsid w:val="00572699"/>
    <w:rsid w:val="0057331C"/>
    <w:rsid w:val="00573323"/>
    <w:rsid w:val="00573328"/>
    <w:rsid w:val="00573554"/>
    <w:rsid w:val="0057372A"/>
    <w:rsid w:val="00573F07"/>
    <w:rsid w:val="0057478F"/>
    <w:rsid w:val="005747FF"/>
    <w:rsid w:val="00575D36"/>
    <w:rsid w:val="00576415"/>
    <w:rsid w:val="0057704D"/>
    <w:rsid w:val="00580D0F"/>
    <w:rsid w:val="00581F3D"/>
    <w:rsid w:val="005824C0"/>
    <w:rsid w:val="00582560"/>
    <w:rsid w:val="00582FD7"/>
    <w:rsid w:val="005832ED"/>
    <w:rsid w:val="00583524"/>
    <w:rsid w:val="005835A2"/>
    <w:rsid w:val="00583835"/>
    <w:rsid w:val="00583853"/>
    <w:rsid w:val="00584192"/>
    <w:rsid w:val="00585399"/>
    <w:rsid w:val="005857A8"/>
    <w:rsid w:val="00586A80"/>
    <w:rsid w:val="0058713B"/>
    <w:rsid w:val="005876D2"/>
    <w:rsid w:val="0059056C"/>
    <w:rsid w:val="00591028"/>
    <w:rsid w:val="0059130B"/>
    <w:rsid w:val="00592F89"/>
    <w:rsid w:val="00593F04"/>
    <w:rsid w:val="005942E2"/>
    <w:rsid w:val="00594705"/>
    <w:rsid w:val="00594E06"/>
    <w:rsid w:val="005955E5"/>
    <w:rsid w:val="0059642A"/>
    <w:rsid w:val="0059661C"/>
    <w:rsid w:val="00596689"/>
    <w:rsid w:val="00596CA7"/>
    <w:rsid w:val="005A13B3"/>
    <w:rsid w:val="005A16FB"/>
    <w:rsid w:val="005A1A68"/>
    <w:rsid w:val="005A1D50"/>
    <w:rsid w:val="005A2985"/>
    <w:rsid w:val="005A2A5A"/>
    <w:rsid w:val="005A3076"/>
    <w:rsid w:val="005A37AD"/>
    <w:rsid w:val="005A39FC"/>
    <w:rsid w:val="005A3B66"/>
    <w:rsid w:val="005A42E3"/>
    <w:rsid w:val="005A534F"/>
    <w:rsid w:val="005A5F04"/>
    <w:rsid w:val="005A6DC2"/>
    <w:rsid w:val="005A70B5"/>
    <w:rsid w:val="005A70B7"/>
    <w:rsid w:val="005A7B33"/>
    <w:rsid w:val="005B0870"/>
    <w:rsid w:val="005B1762"/>
    <w:rsid w:val="005B4B88"/>
    <w:rsid w:val="005B5605"/>
    <w:rsid w:val="005B5D60"/>
    <w:rsid w:val="005B5E31"/>
    <w:rsid w:val="005B64AE"/>
    <w:rsid w:val="005B6E3D"/>
    <w:rsid w:val="005B7161"/>
    <w:rsid w:val="005B7298"/>
    <w:rsid w:val="005C009E"/>
    <w:rsid w:val="005C0409"/>
    <w:rsid w:val="005C1BFC"/>
    <w:rsid w:val="005C3BE4"/>
    <w:rsid w:val="005C42E9"/>
    <w:rsid w:val="005C58A6"/>
    <w:rsid w:val="005C59AF"/>
    <w:rsid w:val="005C7B55"/>
    <w:rsid w:val="005D0175"/>
    <w:rsid w:val="005D1CC4"/>
    <w:rsid w:val="005D21A1"/>
    <w:rsid w:val="005D27EB"/>
    <w:rsid w:val="005D2D62"/>
    <w:rsid w:val="005D5A78"/>
    <w:rsid w:val="005D5DB0"/>
    <w:rsid w:val="005D78D7"/>
    <w:rsid w:val="005D7A00"/>
    <w:rsid w:val="005D7EE2"/>
    <w:rsid w:val="005E0053"/>
    <w:rsid w:val="005E022B"/>
    <w:rsid w:val="005E0B43"/>
    <w:rsid w:val="005E1533"/>
    <w:rsid w:val="005E2665"/>
    <w:rsid w:val="005E4115"/>
    <w:rsid w:val="005E45BB"/>
    <w:rsid w:val="005E4742"/>
    <w:rsid w:val="005E6069"/>
    <w:rsid w:val="005E6148"/>
    <w:rsid w:val="005E6829"/>
    <w:rsid w:val="005E7C5C"/>
    <w:rsid w:val="005F00B6"/>
    <w:rsid w:val="005F01D3"/>
    <w:rsid w:val="005F10D4"/>
    <w:rsid w:val="005F1C21"/>
    <w:rsid w:val="005F26E8"/>
    <w:rsid w:val="005F275A"/>
    <w:rsid w:val="005F2E08"/>
    <w:rsid w:val="005F378D"/>
    <w:rsid w:val="005F5A30"/>
    <w:rsid w:val="005F66D4"/>
    <w:rsid w:val="005F7834"/>
    <w:rsid w:val="005F78DD"/>
    <w:rsid w:val="005F7A4D"/>
    <w:rsid w:val="005F7A70"/>
    <w:rsid w:val="006001A5"/>
    <w:rsid w:val="00601B68"/>
    <w:rsid w:val="006026BA"/>
    <w:rsid w:val="0060321B"/>
    <w:rsid w:val="0060359B"/>
    <w:rsid w:val="00603F69"/>
    <w:rsid w:val="006040DA"/>
    <w:rsid w:val="006046AF"/>
    <w:rsid w:val="006047BD"/>
    <w:rsid w:val="00604C39"/>
    <w:rsid w:val="006068B9"/>
    <w:rsid w:val="00606DF2"/>
    <w:rsid w:val="00607675"/>
    <w:rsid w:val="00610F53"/>
    <w:rsid w:val="006125C9"/>
    <w:rsid w:val="00612E3F"/>
    <w:rsid w:val="00613208"/>
    <w:rsid w:val="00614E8B"/>
    <w:rsid w:val="0061565D"/>
    <w:rsid w:val="00615FBE"/>
    <w:rsid w:val="00616767"/>
    <w:rsid w:val="0061698B"/>
    <w:rsid w:val="00616C6C"/>
    <w:rsid w:val="00616F61"/>
    <w:rsid w:val="0061702F"/>
    <w:rsid w:val="00620917"/>
    <w:rsid w:val="0062163D"/>
    <w:rsid w:val="00621BCB"/>
    <w:rsid w:val="00621EA5"/>
    <w:rsid w:val="006221B6"/>
    <w:rsid w:val="006221F4"/>
    <w:rsid w:val="00623A9E"/>
    <w:rsid w:val="0062488C"/>
    <w:rsid w:val="00624A20"/>
    <w:rsid w:val="00624A8C"/>
    <w:rsid w:val="00624C9B"/>
    <w:rsid w:val="00624CCA"/>
    <w:rsid w:val="00624EAD"/>
    <w:rsid w:val="006251EB"/>
    <w:rsid w:val="0062541D"/>
    <w:rsid w:val="00626C4F"/>
    <w:rsid w:val="00627CC1"/>
    <w:rsid w:val="0063056D"/>
    <w:rsid w:val="00630870"/>
    <w:rsid w:val="006308F6"/>
    <w:rsid w:val="00630AEF"/>
    <w:rsid w:val="00630BB3"/>
    <w:rsid w:val="00632182"/>
    <w:rsid w:val="006335DF"/>
    <w:rsid w:val="00633A4A"/>
    <w:rsid w:val="00634717"/>
    <w:rsid w:val="006358AC"/>
    <w:rsid w:val="0063670E"/>
    <w:rsid w:val="00637181"/>
    <w:rsid w:val="00637AF8"/>
    <w:rsid w:val="006412BE"/>
    <w:rsid w:val="0064144D"/>
    <w:rsid w:val="00641609"/>
    <w:rsid w:val="0064160E"/>
    <w:rsid w:val="0064229D"/>
    <w:rsid w:val="00642389"/>
    <w:rsid w:val="006431E7"/>
    <w:rsid w:val="006439ED"/>
    <w:rsid w:val="00644306"/>
    <w:rsid w:val="00644340"/>
    <w:rsid w:val="00644457"/>
    <w:rsid w:val="00644EAB"/>
    <w:rsid w:val="006450E2"/>
    <w:rsid w:val="006453D8"/>
    <w:rsid w:val="006457A5"/>
    <w:rsid w:val="00645BB6"/>
    <w:rsid w:val="00645EBD"/>
    <w:rsid w:val="00650503"/>
    <w:rsid w:val="00651A1C"/>
    <w:rsid w:val="00651E73"/>
    <w:rsid w:val="006522EF"/>
    <w:rsid w:val="006522FD"/>
    <w:rsid w:val="00652800"/>
    <w:rsid w:val="00653AB0"/>
    <w:rsid w:val="00653C5D"/>
    <w:rsid w:val="00654116"/>
    <w:rsid w:val="006544A7"/>
    <w:rsid w:val="006552BE"/>
    <w:rsid w:val="00655C5E"/>
    <w:rsid w:val="00660ABD"/>
    <w:rsid w:val="00661413"/>
    <w:rsid w:val="0066145F"/>
    <w:rsid w:val="006618E3"/>
    <w:rsid w:val="00661C2C"/>
    <w:rsid w:val="00661D06"/>
    <w:rsid w:val="00661EB6"/>
    <w:rsid w:val="006638B4"/>
    <w:rsid w:val="00663CE4"/>
    <w:rsid w:val="0066400D"/>
    <w:rsid w:val="006641B3"/>
    <w:rsid w:val="006644C4"/>
    <w:rsid w:val="00665F1A"/>
    <w:rsid w:val="0066665B"/>
    <w:rsid w:val="00666F8B"/>
    <w:rsid w:val="00670EE3"/>
    <w:rsid w:val="00671614"/>
    <w:rsid w:val="00672902"/>
    <w:rsid w:val="00673149"/>
    <w:rsid w:val="00673242"/>
    <w:rsid w:val="0067331F"/>
    <w:rsid w:val="00673473"/>
    <w:rsid w:val="006742E8"/>
    <w:rsid w:val="0067482E"/>
    <w:rsid w:val="00675260"/>
    <w:rsid w:val="006756CB"/>
    <w:rsid w:val="006774F7"/>
    <w:rsid w:val="00677DDB"/>
    <w:rsid w:val="00677EF0"/>
    <w:rsid w:val="006814BF"/>
    <w:rsid w:val="00681DCF"/>
    <w:rsid w:val="00681F32"/>
    <w:rsid w:val="006826B1"/>
    <w:rsid w:val="00683AEC"/>
    <w:rsid w:val="006841ED"/>
    <w:rsid w:val="00684672"/>
    <w:rsid w:val="0068481E"/>
    <w:rsid w:val="00685037"/>
    <w:rsid w:val="006850F6"/>
    <w:rsid w:val="006856F4"/>
    <w:rsid w:val="0068666F"/>
    <w:rsid w:val="0068780A"/>
    <w:rsid w:val="00687BDB"/>
    <w:rsid w:val="00690267"/>
    <w:rsid w:val="006906E7"/>
    <w:rsid w:val="00691D45"/>
    <w:rsid w:val="006931D4"/>
    <w:rsid w:val="006939DE"/>
    <w:rsid w:val="00693B90"/>
    <w:rsid w:val="0069445C"/>
    <w:rsid w:val="00694E70"/>
    <w:rsid w:val="006954D4"/>
    <w:rsid w:val="0069598B"/>
    <w:rsid w:val="00695AF0"/>
    <w:rsid w:val="00695F96"/>
    <w:rsid w:val="0069757D"/>
    <w:rsid w:val="006A14ED"/>
    <w:rsid w:val="006A1A8E"/>
    <w:rsid w:val="006A1CF6"/>
    <w:rsid w:val="006A29D7"/>
    <w:rsid w:val="006A2D9E"/>
    <w:rsid w:val="006A36DB"/>
    <w:rsid w:val="006A3EF2"/>
    <w:rsid w:val="006A44D0"/>
    <w:rsid w:val="006A48C1"/>
    <w:rsid w:val="006A510D"/>
    <w:rsid w:val="006A51A4"/>
    <w:rsid w:val="006A72BE"/>
    <w:rsid w:val="006A7F49"/>
    <w:rsid w:val="006B021D"/>
    <w:rsid w:val="006B0291"/>
    <w:rsid w:val="006B06B2"/>
    <w:rsid w:val="006B1FFA"/>
    <w:rsid w:val="006B20FA"/>
    <w:rsid w:val="006B3564"/>
    <w:rsid w:val="006B37E6"/>
    <w:rsid w:val="006B3D8F"/>
    <w:rsid w:val="006B42E3"/>
    <w:rsid w:val="006B44E9"/>
    <w:rsid w:val="006B691C"/>
    <w:rsid w:val="006B73E5"/>
    <w:rsid w:val="006C00A3"/>
    <w:rsid w:val="006C10FC"/>
    <w:rsid w:val="006C16A4"/>
    <w:rsid w:val="006C29A5"/>
    <w:rsid w:val="006C3104"/>
    <w:rsid w:val="006C4436"/>
    <w:rsid w:val="006C4B47"/>
    <w:rsid w:val="006C4BEB"/>
    <w:rsid w:val="006C4FEE"/>
    <w:rsid w:val="006C5901"/>
    <w:rsid w:val="006C5A6E"/>
    <w:rsid w:val="006C615D"/>
    <w:rsid w:val="006C7AB5"/>
    <w:rsid w:val="006D062E"/>
    <w:rsid w:val="006D06C6"/>
    <w:rsid w:val="006D0817"/>
    <w:rsid w:val="006D0996"/>
    <w:rsid w:val="006D1247"/>
    <w:rsid w:val="006D19B2"/>
    <w:rsid w:val="006D2405"/>
    <w:rsid w:val="006D27CF"/>
    <w:rsid w:val="006D3A0E"/>
    <w:rsid w:val="006D4A39"/>
    <w:rsid w:val="006D53A4"/>
    <w:rsid w:val="006D6748"/>
    <w:rsid w:val="006D7646"/>
    <w:rsid w:val="006E08A7"/>
    <w:rsid w:val="006E08C4"/>
    <w:rsid w:val="006E091B"/>
    <w:rsid w:val="006E2552"/>
    <w:rsid w:val="006E2C8B"/>
    <w:rsid w:val="006E3721"/>
    <w:rsid w:val="006E40FC"/>
    <w:rsid w:val="006E42C8"/>
    <w:rsid w:val="006E4800"/>
    <w:rsid w:val="006E560F"/>
    <w:rsid w:val="006E5B90"/>
    <w:rsid w:val="006E60D3"/>
    <w:rsid w:val="006E75BE"/>
    <w:rsid w:val="006E79B6"/>
    <w:rsid w:val="006E7DE9"/>
    <w:rsid w:val="006F0027"/>
    <w:rsid w:val="006F054E"/>
    <w:rsid w:val="006F15D8"/>
    <w:rsid w:val="006F1B19"/>
    <w:rsid w:val="006F2089"/>
    <w:rsid w:val="006F2928"/>
    <w:rsid w:val="006F3613"/>
    <w:rsid w:val="006F3839"/>
    <w:rsid w:val="006F4503"/>
    <w:rsid w:val="006F4BFA"/>
    <w:rsid w:val="006F7D00"/>
    <w:rsid w:val="00700048"/>
    <w:rsid w:val="0070012C"/>
    <w:rsid w:val="00700346"/>
    <w:rsid w:val="0070190E"/>
    <w:rsid w:val="00701DAC"/>
    <w:rsid w:val="007022AA"/>
    <w:rsid w:val="00703206"/>
    <w:rsid w:val="00704283"/>
    <w:rsid w:val="00704694"/>
    <w:rsid w:val="00704EB3"/>
    <w:rsid w:val="007058CD"/>
    <w:rsid w:val="00705D75"/>
    <w:rsid w:val="00706293"/>
    <w:rsid w:val="0070723B"/>
    <w:rsid w:val="007122F0"/>
    <w:rsid w:val="007124A7"/>
    <w:rsid w:val="007126A9"/>
    <w:rsid w:val="00712DA7"/>
    <w:rsid w:val="0071327D"/>
    <w:rsid w:val="00713462"/>
    <w:rsid w:val="00713AA5"/>
    <w:rsid w:val="00714956"/>
    <w:rsid w:val="00715F89"/>
    <w:rsid w:val="00716598"/>
    <w:rsid w:val="007166AA"/>
    <w:rsid w:val="00716FB7"/>
    <w:rsid w:val="00717C66"/>
    <w:rsid w:val="00720797"/>
    <w:rsid w:val="0072123E"/>
    <w:rsid w:val="0072144B"/>
    <w:rsid w:val="007220D3"/>
    <w:rsid w:val="00722D6B"/>
    <w:rsid w:val="0072360C"/>
    <w:rsid w:val="00723956"/>
    <w:rsid w:val="00723ED6"/>
    <w:rsid w:val="00724203"/>
    <w:rsid w:val="00725C3B"/>
    <w:rsid w:val="00725D14"/>
    <w:rsid w:val="00725F39"/>
    <w:rsid w:val="007266C3"/>
    <w:rsid w:val="007266FB"/>
    <w:rsid w:val="00730E87"/>
    <w:rsid w:val="0073212B"/>
    <w:rsid w:val="007326D8"/>
    <w:rsid w:val="0073364D"/>
    <w:rsid w:val="00733D6A"/>
    <w:rsid w:val="00734065"/>
    <w:rsid w:val="00734894"/>
    <w:rsid w:val="00735327"/>
    <w:rsid w:val="00735451"/>
    <w:rsid w:val="0073637A"/>
    <w:rsid w:val="007363A5"/>
    <w:rsid w:val="00736F68"/>
    <w:rsid w:val="00740573"/>
    <w:rsid w:val="007407F3"/>
    <w:rsid w:val="007408E1"/>
    <w:rsid w:val="00741479"/>
    <w:rsid w:val="007414DA"/>
    <w:rsid w:val="00741ACA"/>
    <w:rsid w:val="00741DC7"/>
    <w:rsid w:val="00743101"/>
    <w:rsid w:val="007435FB"/>
    <w:rsid w:val="00743FFC"/>
    <w:rsid w:val="007448D2"/>
    <w:rsid w:val="00744A73"/>
    <w:rsid w:val="00744DB8"/>
    <w:rsid w:val="0074533B"/>
    <w:rsid w:val="00745C28"/>
    <w:rsid w:val="007460FF"/>
    <w:rsid w:val="007474D4"/>
    <w:rsid w:val="007475FA"/>
    <w:rsid w:val="0075002A"/>
    <w:rsid w:val="00750087"/>
    <w:rsid w:val="007519F0"/>
    <w:rsid w:val="0075322D"/>
    <w:rsid w:val="00753489"/>
    <w:rsid w:val="00753D56"/>
    <w:rsid w:val="007564AE"/>
    <w:rsid w:val="00757591"/>
    <w:rsid w:val="00757633"/>
    <w:rsid w:val="00757A59"/>
    <w:rsid w:val="00757DD5"/>
    <w:rsid w:val="007617A7"/>
    <w:rsid w:val="00761D12"/>
    <w:rsid w:val="00762125"/>
    <w:rsid w:val="007635C3"/>
    <w:rsid w:val="00763C45"/>
    <w:rsid w:val="00765877"/>
    <w:rsid w:val="00765E06"/>
    <w:rsid w:val="00765F79"/>
    <w:rsid w:val="00766A1D"/>
    <w:rsid w:val="00766BC2"/>
    <w:rsid w:val="00770223"/>
    <w:rsid w:val="007705D5"/>
    <w:rsid w:val="007706FF"/>
    <w:rsid w:val="00770891"/>
    <w:rsid w:val="00770C61"/>
    <w:rsid w:val="0077114F"/>
    <w:rsid w:val="007719D4"/>
    <w:rsid w:val="007727F3"/>
    <w:rsid w:val="00772ADF"/>
    <w:rsid w:val="00772BA3"/>
    <w:rsid w:val="00773D23"/>
    <w:rsid w:val="0077534D"/>
    <w:rsid w:val="00775E62"/>
    <w:rsid w:val="007763FE"/>
    <w:rsid w:val="00776998"/>
    <w:rsid w:val="00776AC3"/>
    <w:rsid w:val="00777558"/>
    <w:rsid w:val="007776A2"/>
    <w:rsid w:val="007777C4"/>
    <w:rsid w:val="00777843"/>
    <w:rsid w:val="00777849"/>
    <w:rsid w:val="00780635"/>
    <w:rsid w:val="00780A99"/>
    <w:rsid w:val="00781C4F"/>
    <w:rsid w:val="00781FCD"/>
    <w:rsid w:val="00782487"/>
    <w:rsid w:val="00782A2E"/>
    <w:rsid w:val="00782B11"/>
    <w:rsid w:val="007836C0"/>
    <w:rsid w:val="00783D18"/>
    <w:rsid w:val="00783F8F"/>
    <w:rsid w:val="00785BE0"/>
    <w:rsid w:val="0078667E"/>
    <w:rsid w:val="00786C9A"/>
    <w:rsid w:val="0079067B"/>
    <w:rsid w:val="007919C8"/>
    <w:rsid w:val="007919DC"/>
    <w:rsid w:val="00791B72"/>
    <w:rsid w:val="00791C7F"/>
    <w:rsid w:val="00791F88"/>
    <w:rsid w:val="007920CB"/>
    <w:rsid w:val="007950B5"/>
    <w:rsid w:val="0079595A"/>
    <w:rsid w:val="00796364"/>
    <w:rsid w:val="00796888"/>
    <w:rsid w:val="007A0563"/>
    <w:rsid w:val="007A1326"/>
    <w:rsid w:val="007A1AA1"/>
    <w:rsid w:val="007A246F"/>
    <w:rsid w:val="007A2B7B"/>
    <w:rsid w:val="007A31F3"/>
    <w:rsid w:val="007A3356"/>
    <w:rsid w:val="007A36F3"/>
    <w:rsid w:val="007A4212"/>
    <w:rsid w:val="007A4CEF"/>
    <w:rsid w:val="007A545F"/>
    <w:rsid w:val="007A55A8"/>
    <w:rsid w:val="007A6763"/>
    <w:rsid w:val="007A7BC0"/>
    <w:rsid w:val="007A7C49"/>
    <w:rsid w:val="007A7CEE"/>
    <w:rsid w:val="007B0CD4"/>
    <w:rsid w:val="007B13D8"/>
    <w:rsid w:val="007B24C4"/>
    <w:rsid w:val="007B50E4"/>
    <w:rsid w:val="007B5236"/>
    <w:rsid w:val="007B5805"/>
    <w:rsid w:val="007B6B2F"/>
    <w:rsid w:val="007C057B"/>
    <w:rsid w:val="007C126A"/>
    <w:rsid w:val="007C1661"/>
    <w:rsid w:val="007C1A9E"/>
    <w:rsid w:val="007C22E9"/>
    <w:rsid w:val="007C55E8"/>
    <w:rsid w:val="007C6E38"/>
    <w:rsid w:val="007D000D"/>
    <w:rsid w:val="007D01B3"/>
    <w:rsid w:val="007D0955"/>
    <w:rsid w:val="007D212E"/>
    <w:rsid w:val="007D2961"/>
    <w:rsid w:val="007D29FB"/>
    <w:rsid w:val="007D3699"/>
    <w:rsid w:val="007D458F"/>
    <w:rsid w:val="007D5655"/>
    <w:rsid w:val="007D581D"/>
    <w:rsid w:val="007D58BD"/>
    <w:rsid w:val="007D5A52"/>
    <w:rsid w:val="007D6ABF"/>
    <w:rsid w:val="007D73C0"/>
    <w:rsid w:val="007D7CF5"/>
    <w:rsid w:val="007D7E58"/>
    <w:rsid w:val="007E12A8"/>
    <w:rsid w:val="007E1B19"/>
    <w:rsid w:val="007E32B7"/>
    <w:rsid w:val="007E41AD"/>
    <w:rsid w:val="007E497E"/>
    <w:rsid w:val="007E4B06"/>
    <w:rsid w:val="007E51F4"/>
    <w:rsid w:val="007E5E9E"/>
    <w:rsid w:val="007E7486"/>
    <w:rsid w:val="007E7851"/>
    <w:rsid w:val="007F1493"/>
    <w:rsid w:val="007F15BC"/>
    <w:rsid w:val="007F2578"/>
    <w:rsid w:val="007F3524"/>
    <w:rsid w:val="007F455A"/>
    <w:rsid w:val="007F485D"/>
    <w:rsid w:val="007F576D"/>
    <w:rsid w:val="007F60DB"/>
    <w:rsid w:val="007F637A"/>
    <w:rsid w:val="007F65ED"/>
    <w:rsid w:val="007F66A6"/>
    <w:rsid w:val="007F68BA"/>
    <w:rsid w:val="007F76BF"/>
    <w:rsid w:val="008002CC"/>
    <w:rsid w:val="008003CD"/>
    <w:rsid w:val="00800512"/>
    <w:rsid w:val="00801331"/>
    <w:rsid w:val="00801687"/>
    <w:rsid w:val="008019EE"/>
    <w:rsid w:val="00802022"/>
    <w:rsid w:val="0080207C"/>
    <w:rsid w:val="008020A2"/>
    <w:rsid w:val="00802197"/>
    <w:rsid w:val="008025E8"/>
    <w:rsid w:val="008028A3"/>
    <w:rsid w:val="00803144"/>
    <w:rsid w:val="008059C1"/>
    <w:rsid w:val="0080662F"/>
    <w:rsid w:val="0080689E"/>
    <w:rsid w:val="00806C91"/>
    <w:rsid w:val="00807ABF"/>
    <w:rsid w:val="00810553"/>
    <w:rsid w:val="0081065F"/>
    <w:rsid w:val="0081071A"/>
    <w:rsid w:val="0081076F"/>
    <w:rsid w:val="00810CF5"/>
    <w:rsid w:val="00810E72"/>
    <w:rsid w:val="00811047"/>
    <w:rsid w:val="0081179B"/>
    <w:rsid w:val="00812DCB"/>
    <w:rsid w:val="00813E0B"/>
    <w:rsid w:val="00813FA5"/>
    <w:rsid w:val="0081523F"/>
    <w:rsid w:val="00816151"/>
    <w:rsid w:val="00816F86"/>
    <w:rsid w:val="00817268"/>
    <w:rsid w:val="008203B7"/>
    <w:rsid w:val="008203EC"/>
    <w:rsid w:val="00820BB7"/>
    <w:rsid w:val="008212BE"/>
    <w:rsid w:val="008218CF"/>
    <w:rsid w:val="00823CC7"/>
    <w:rsid w:val="00823F32"/>
    <w:rsid w:val="00823FFA"/>
    <w:rsid w:val="008248E7"/>
    <w:rsid w:val="00824F02"/>
    <w:rsid w:val="00825595"/>
    <w:rsid w:val="0082567D"/>
    <w:rsid w:val="008263CA"/>
    <w:rsid w:val="00826BD1"/>
    <w:rsid w:val="00826C4F"/>
    <w:rsid w:val="00830A48"/>
    <w:rsid w:val="00831C89"/>
    <w:rsid w:val="00832DA5"/>
    <w:rsid w:val="00832F4B"/>
    <w:rsid w:val="0083380B"/>
    <w:rsid w:val="00833A2E"/>
    <w:rsid w:val="00833C77"/>
    <w:rsid w:val="00833EDF"/>
    <w:rsid w:val="00834038"/>
    <w:rsid w:val="0083406E"/>
    <w:rsid w:val="008349CE"/>
    <w:rsid w:val="008377AF"/>
    <w:rsid w:val="008404C4"/>
    <w:rsid w:val="0084056D"/>
    <w:rsid w:val="00840811"/>
    <w:rsid w:val="00841080"/>
    <w:rsid w:val="008412F7"/>
    <w:rsid w:val="008414BB"/>
    <w:rsid w:val="00841B54"/>
    <w:rsid w:val="008434A7"/>
    <w:rsid w:val="00843ED1"/>
    <w:rsid w:val="008455DA"/>
    <w:rsid w:val="0084631E"/>
    <w:rsid w:val="00846326"/>
    <w:rsid w:val="008467D0"/>
    <w:rsid w:val="008470D0"/>
    <w:rsid w:val="008505DC"/>
    <w:rsid w:val="008506E7"/>
    <w:rsid w:val="0085072E"/>
    <w:rsid w:val="008509F0"/>
    <w:rsid w:val="00850A85"/>
    <w:rsid w:val="00850D89"/>
    <w:rsid w:val="00851875"/>
    <w:rsid w:val="00852357"/>
    <w:rsid w:val="00852B7B"/>
    <w:rsid w:val="00852C97"/>
    <w:rsid w:val="0085448C"/>
    <w:rsid w:val="00854DC6"/>
    <w:rsid w:val="00855048"/>
    <w:rsid w:val="008563D3"/>
    <w:rsid w:val="00856E64"/>
    <w:rsid w:val="00857FE9"/>
    <w:rsid w:val="008600A4"/>
    <w:rsid w:val="00860A52"/>
    <w:rsid w:val="00861460"/>
    <w:rsid w:val="008617BC"/>
    <w:rsid w:val="00861C6F"/>
    <w:rsid w:val="00862960"/>
    <w:rsid w:val="00863532"/>
    <w:rsid w:val="0086366E"/>
    <w:rsid w:val="008641E8"/>
    <w:rsid w:val="00864336"/>
    <w:rsid w:val="008649FD"/>
    <w:rsid w:val="00865926"/>
    <w:rsid w:val="00865EC3"/>
    <w:rsid w:val="0086629C"/>
    <w:rsid w:val="00866415"/>
    <w:rsid w:val="0086672A"/>
    <w:rsid w:val="008672F4"/>
    <w:rsid w:val="00867469"/>
    <w:rsid w:val="00870838"/>
    <w:rsid w:val="00870A3D"/>
    <w:rsid w:val="00870ACC"/>
    <w:rsid w:val="00871D76"/>
    <w:rsid w:val="008736AC"/>
    <w:rsid w:val="00873771"/>
    <w:rsid w:val="00874C1F"/>
    <w:rsid w:val="00875E7F"/>
    <w:rsid w:val="00876641"/>
    <w:rsid w:val="008773F6"/>
    <w:rsid w:val="00880A08"/>
    <w:rsid w:val="008813A0"/>
    <w:rsid w:val="00881576"/>
    <w:rsid w:val="00881B53"/>
    <w:rsid w:val="00882E98"/>
    <w:rsid w:val="00883242"/>
    <w:rsid w:val="00883A53"/>
    <w:rsid w:val="00883E9B"/>
    <w:rsid w:val="00884E2C"/>
    <w:rsid w:val="0088526C"/>
    <w:rsid w:val="00885AE6"/>
    <w:rsid w:val="00885C59"/>
    <w:rsid w:val="00885F34"/>
    <w:rsid w:val="008873ED"/>
    <w:rsid w:val="00890C47"/>
    <w:rsid w:val="0089256F"/>
    <w:rsid w:val="00893CDB"/>
    <w:rsid w:val="00893D12"/>
    <w:rsid w:val="0089468F"/>
    <w:rsid w:val="008950EC"/>
    <w:rsid w:val="00895105"/>
    <w:rsid w:val="00895316"/>
    <w:rsid w:val="00895861"/>
    <w:rsid w:val="00895E9C"/>
    <w:rsid w:val="008961E2"/>
    <w:rsid w:val="00897B91"/>
    <w:rsid w:val="00897E96"/>
    <w:rsid w:val="008A00A0"/>
    <w:rsid w:val="008A0836"/>
    <w:rsid w:val="008A08A9"/>
    <w:rsid w:val="008A1473"/>
    <w:rsid w:val="008A1693"/>
    <w:rsid w:val="008A21F0"/>
    <w:rsid w:val="008A29D7"/>
    <w:rsid w:val="008A390D"/>
    <w:rsid w:val="008A4E6A"/>
    <w:rsid w:val="008A53AB"/>
    <w:rsid w:val="008A5DE5"/>
    <w:rsid w:val="008B1767"/>
    <w:rsid w:val="008B17E8"/>
    <w:rsid w:val="008B1FDB"/>
    <w:rsid w:val="008B2A5B"/>
    <w:rsid w:val="008B2C6D"/>
    <w:rsid w:val="008B367A"/>
    <w:rsid w:val="008B3BDB"/>
    <w:rsid w:val="008B430F"/>
    <w:rsid w:val="008B43D6"/>
    <w:rsid w:val="008B44C9"/>
    <w:rsid w:val="008B4DA3"/>
    <w:rsid w:val="008B4FF4"/>
    <w:rsid w:val="008B574D"/>
    <w:rsid w:val="008B5DD1"/>
    <w:rsid w:val="008B5DF1"/>
    <w:rsid w:val="008B62A0"/>
    <w:rsid w:val="008B665D"/>
    <w:rsid w:val="008B6729"/>
    <w:rsid w:val="008B71D5"/>
    <w:rsid w:val="008B71FE"/>
    <w:rsid w:val="008B7F83"/>
    <w:rsid w:val="008C085A"/>
    <w:rsid w:val="008C1997"/>
    <w:rsid w:val="008C1A20"/>
    <w:rsid w:val="008C2588"/>
    <w:rsid w:val="008C2FB5"/>
    <w:rsid w:val="008C302C"/>
    <w:rsid w:val="008C4CAB"/>
    <w:rsid w:val="008C6461"/>
    <w:rsid w:val="008C6A74"/>
    <w:rsid w:val="008C6BA4"/>
    <w:rsid w:val="008C6F82"/>
    <w:rsid w:val="008C726D"/>
    <w:rsid w:val="008C7CBC"/>
    <w:rsid w:val="008D0067"/>
    <w:rsid w:val="008D0D17"/>
    <w:rsid w:val="008D125E"/>
    <w:rsid w:val="008D1265"/>
    <w:rsid w:val="008D2AEC"/>
    <w:rsid w:val="008D39F7"/>
    <w:rsid w:val="008D4164"/>
    <w:rsid w:val="008D521B"/>
    <w:rsid w:val="008D5308"/>
    <w:rsid w:val="008D55BF"/>
    <w:rsid w:val="008D61E0"/>
    <w:rsid w:val="008D6722"/>
    <w:rsid w:val="008D6E1D"/>
    <w:rsid w:val="008D7AB2"/>
    <w:rsid w:val="008E0259"/>
    <w:rsid w:val="008E0E92"/>
    <w:rsid w:val="008E131D"/>
    <w:rsid w:val="008E32E0"/>
    <w:rsid w:val="008E3DD9"/>
    <w:rsid w:val="008E43E0"/>
    <w:rsid w:val="008E44CB"/>
    <w:rsid w:val="008E4A0E"/>
    <w:rsid w:val="008E4E59"/>
    <w:rsid w:val="008E55E9"/>
    <w:rsid w:val="008E6E75"/>
    <w:rsid w:val="008E7D52"/>
    <w:rsid w:val="008F0115"/>
    <w:rsid w:val="008F0383"/>
    <w:rsid w:val="008F1F6A"/>
    <w:rsid w:val="008F2240"/>
    <w:rsid w:val="008F28E7"/>
    <w:rsid w:val="008F3EDF"/>
    <w:rsid w:val="008F404A"/>
    <w:rsid w:val="008F4158"/>
    <w:rsid w:val="008F46B2"/>
    <w:rsid w:val="008F56DB"/>
    <w:rsid w:val="008F61DB"/>
    <w:rsid w:val="008F63A6"/>
    <w:rsid w:val="0090053B"/>
    <w:rsid w:val="00900B0C"/>
    <w:rsid w:val="00900E59"/>
    <w:rsid w:val="00900FCF"/>
    <w:rsid w:val="00901298"/>
    <w:rsid w:val="009019BB"/>
    <w:rsid w:val="0090245C"/>
    <w:rsid w:val="00902919"/>
    <w:rsid w:val="0090315B"/>
    <w:rsid w:val="009033B0"/>
    <w:rsid w:val="00904350"/>
    <w:rsid w:val="00904D31"/>
    <w:rsid w:val="009057CA"/>
    <w:rsid w:val="00905926"/>
    <w:rsid w:val="00905F24"/>
    <w:rsid w:val="0090604A"/>
    <w:rsid w:val="00907038"/>
    <w:rsid w:val="009078AB"/>
    <w:rsid w:val="0091037C"/>
    <w:rsid w:val="0091055E"/>
    <w:rsid w:val="00911C1D"/>
    <w:rsid w:val="009120A2"/>
    <w:rsid w:val="00912C5D"/>
    <w:rsid w:val="00912EC7"/>
    <w:rsid w:val="00913D40"/>
    <w:rsid w:val="00913F89"/>
    <w:rsid w:val="00915222"/>
    <w:rsid w:val="009153A2"/>
    <w:rsid w:val="0091571A"/>
    <w:rsid w:val="00915AC4"/>
    <w:rsid w:val="00916F67"/>
    <w:rsid w:val="0092030B"/>
    <w:rsid w:val="00920404"/>
    <w:rsid w:val="00920A1E"/>
    <w:rsid w:val="00920C71"/>
    <w:rsid w:val="00921EAF"/>
    <w:rsid w:val="009221AD"/>
    <w:rsid w:val="009227DD"/>
    <w:rsid w:val="00923015"/>
    <w:rsid w:val="0092319C"/>
    <w:rsid w:val="009234D0"/>
    <w:rsid w:val="0092488B"/>
    <w:rsid w:val="00924E6C"/>
    <w:rsid w:val="00925013"/>
    <w:rsid w:val="00925024"/>
    <w:rsid w:val="00925655"/>
    <w:rsid w:val="00925733"/>
    <w:rsid w:val="009257A8"/>
    <w:rsid w:val="009261C8"/>
    <w:rsid w:val="00926A01"/>
    <w:rsid w:val="00926D03"/>
    <w:rsid w:val="00926F76"/>
    <w:rsid w:val="0092703B"/>
    <w:rsid w:val="00927DB3"/>
    <w:rsid w:val="00927E08"/>
    <w:rsid w:val="00930D17"/>
    <w:rsid w:val="00930ED6"/>
    <w:rsid w:val="009310DD"/>
    <w:rsid w:val="00931206"/>
    <w:rsid w:val="00932077"/>
    <w:rsid w:val="00932A03"/>
    <w:rsid w:val="0093313E"/>
    <w:rsid w:val="009331F9"/>
    <w:rsid w:val="009338AB"/>
    <w:rsid w:val="00934012"/>
    <w:rsid w:val="009345D4"/>
    <w:rsid w:val="0093530F"/>
    <w:rsid w:val="0093556B"/>
    <w:rsid w:val="0093592F"/>
    <w:rsid w:val="00935E65"/>
    <w:rsid w:val="009363F0"/>
    <w:rsid w:val="0093688D"/>
    <w:rsid w:val="00936EEC"/>
    <w:rsid w:val="009372A7"/>
    <w:rsid w:val="00937F98"/>
    <w:rsid w:val="00940EE3"/>
    <w:rsid w:val="0094165A"/>
    <w:rsid w:val="00942056"/>
    <w:rsid w:val="009429D1"/>
    <w:rsid w:val="00942E67"/>
    <w:rsid w:val="00943299"/>
    <w:rsid w:val="009438A7"/>
    <w:rsid w:val="00944229"/>
    <w:rsid w:val="009458AF"/>
    <w:rsid w:val="00946555"/>
    <w:rsid w:val="00946BAC"/>
    <w:rsid w:val="00946D4C"/>
    <w:rsid w:val="00946D58"/>
    <w:rsid w:val="00950424"/>
    <w:rsid w:val="00950864"/>
    <w:rsid w:val="009511F9"/>
    <w:rsid w:val="009520A1"/>
    <w:rsid w:val="009522E2"/>
    <w:rsid w:val="0095259D"/>
    <w:rsid w:val="009528C1"/>
    <w:rsid w:val="009532C7"/>
    <w:rsid w:val="00953891"/>
    <w:rsid w:val="00953E82"/>
    <w:rsid w:val="00954319"/>
    <w:rsid w:val="009558B7"/>
    <w:rsid w:val="00955D6C"/>
    <w:rsid w:val="009562D0"/>
    <w:rsid w:val="00957107"/>
    <w:rsid w:val="00957634"/>
    <w:rsid w:val="00960547"/>
    <w:rsid w:val="00960BEC"/>
    <w:rsid w:val="00960CCA"/>
    <w:rsid w:val="00960E03"/>
    <w:rsid w:val="009624AB"/>
    <w:rsid w:val="0096267C"/>
    <w:rsid w:val="009634F6"/>
    <w:rsid w:val="00963579"/>
    <w:rsid w:val="009639A6"/>
    <w:rsid w:val="00963FEC"/>
    <w:rsid w:val="0096422F"/>
    <w:rsid w:val="00964257"/>
    <w:rsid w:val="009642DA"/>
    <w:rsid w:val="0096492A"/>
    <w:rsid w:val="00964AE3"/>
    <w:rsid w:val="00965A75"/>
    <w:rsid w:val="00965F05"/>
    <w:rsid w:val="009666EA"/>
    <w:rsid w:val="0096720F"/>
    <w:rsid w:val="00967910"/>
    <w:rsid w:val="009702A2"/>
    <w:rsid w:val="0097036E"/>
    <w:rsid w:val="00970968"/>
    <w:rsid w:val="009718BF"/>
    <w:rsid w:val="00971CA9"/>
    <w:rsid w:val="009721D3"/>
    <w:rsid w:val="00972497"/>
    <w:rsid w:val="00973DB2"/>
    <w:rsid w:val="00973EF2"/>
    <w:rsid w:val="009771A9"/>
    <w:rsid w:val="00981475"/>
    <w:rsid w:val="00981668"/>
    <w:rsid w:val="009824DA"/>
    <w:rsid w:val="00982BF8"/>
    <w:rsid w:val="00983E04"/>
    <w:rsid w:val="0098415F"/>
    <w:rsid w:val="00984331"/>
    <w:rsid w:val="00984C07"/>
    <w:rsid w:val="0098563F"/>
    <w:rsid w:val="00985F69"/>
    <w:rsid w:val="009860AE"/>
    <w:rsid w:val="009861B1"/>
    <w:rsid w:val="00986E99"/>
    <w:rsid w:val="00987813"/>
    <w:rsid w:val="00990C18"/>
    <w:rsid w:val="00990C46"/>
    <w:rsid w:val="0099115F"/>
    <w:rsid w:val="00991D33"/>
    <w:rsid w:val="00991DEF"/>
    <w:rsid w:val="00992659"/>
    <w:rsid w:val="0099359F"/>
    <w:rsid w:val="00993B98"/>
    <w:rsid w:val="00993F37"/>
    <w:rsid w:val="00993F3E"/>
    <w:rsid w:val="009944F9"/>
    <w:rsid w:val="00995954"/>
    <w:rsid w:val="00995D4F"/>
    <w:rsid w:val="00995D8E"/>
    <w:rsid w:val="00995E81"/>
    <w:rsid w:val="00996470"/>
    <w:rsid w:val="00996603"/>
    <w:rsid w:val="00997037"/>
    <w:rsid w:val="009974B3"/>
    <w:rsid w:val="00997F5D"/>
    <w:rsid w:val="009A0220"/>
    <w:rsid w:val="009A09AC"/>
    <w:rsid w:val="009A1A36"/>
    <w:rsid w:val="009A1BBC"/>
    <w:rsid w:val="009A26BE"/>
    <w:rsid w:val="009A2864"/>
    <w:rsid w:val="009A313E"/>
    <w:rsid w:val="009A3DFE"/>
    <w:rsid w:val="009A3EAC"/>
    <w:rsid w:val="009A40D9"/>
    <w:rsid w:val="009A44A7"/>
    <w:rsid w:val="009A5322"/>
    <w:rsid w:val="009A5726"/>
    <w:rsid w:val="009A5F5F"/>
    <w:rsid w:val="009B08F7"/>
    <w:rsid w:val="009B1489"/>
    <w:rsid w:val="009B165F"/>
    <w:rsid w:val="009B2E67"/>
    <w:rsid w:val="009B417F"/>
    <w:rsid w:val="009B4483"/>
    <w:rsid w:val="009B44F3"/>
    <w:rsid w:val="009B48C7"/>
    <w:rsid w:val="009B5879"/>
    <w:rsid w:val="009B5A96"/>
    <w:rsid w:val="009B6030"/>
    <w:rsid w:val="009B6075"/>
    <w:rsid w:val="009C0698"/>
    <w:rsid w:val="009C0983"/>
    <w:rsid w:val="009C098A"/>
    <w:rsid w:val="009C0DA0"/>
    <w:rsid w:val="009C1693"/>
    <w:rsid w:val="009C1AD9"/>
    <w:rsid w:val="009C1FCA"/>
    <w:rsid w:val="009C2CA3"/>
    <w:rsid w:val="009C3001"/>
    <w:rsid w:val="009C4335"/>
    <w:rsid w:val="009C44C9"/>
    <w:rsid w:val="009C575A"/>
    <w:rsid w:val="009C65D7"/>
    <w:rsid w:val="009C6822"/>
    <w:rsid w:val="009C69B7"/>
    <w:rsid w:val="009C72FE"/>
    <w:rsid w:val="009C7379"/>
    <w:rsid w:val="009C757E"/>
    <w:rsid w:val="009D081A"/>
    <w:rsid w:val="009D0C17"/>
    <w:rsid w:val="009D10C2"/>
    <w:rsid w:val="009D1EBE"/>
    <w:rsid w:val="009D2409"/>
    <w:rsid w:val="009D2983"/>
    <w:rsid w:val="009D2C2D"/>
    <w:rsid w:val="009D3117"/>
    <w:rsid w:val="009D36ED"/>
    <w:rsid w:val="009D3D5B"/>
    <w:rsid w:val="009D4F4A"/>
    <w:rsid w:val="009D572A"/>
    <w:rsid w:val="009D6520"/>
    <w:rsid w:val="009D655F"/>
    <w:rsid w:val="009D67D9"/>
    <w:rsid w:val="009D6963"/>
    <w:rsid w:val="009D7409"/>
    <w:rsid w:val="009D7742"/>
    <w:rsid w:val="009D7D50"/>
    <w:rsid w:val="009E037B"/>
    <w:rsid w:val="009E05EC"/>
    <w:rsid w:val="009E0CF8"/>
    <w:rsid w:val="009E16BB"/>
    <w:rsid w:val="009E29C1"/>
    <w:rsid w:val="009E3679"/>
    <w:rsid w:val="009E3D0F"/>
    <w:rsid w:val="009E3DEA"/>
    <w:rsid w:val="009E4D22"/>
    <w:rsid w:val="009E56EB"/>
    <w:rsid w:val="009E6259"/>
    <w:rsid w:val="009E6AB6"/>
    <w:rsid w:val="009E6B09"/>
    <w:rsid w:val="009E6B21"/>
    <w:rsid w:val="009E6B35"/>
    <w:rsid w:val="009E723F"/>
    <w:rsid w:val="009E7F27"/>
    <w:rsid w:val="009F0416"/>
    <w:rsid w:val="009F163E"/>
    <w:rsid w:val="009F17B2"/>
    <w:rsid w:val="009F1A7D"/>
    <w:rsid w:val="009F25A7"/>
    <w:rsid w:val="009F2C08"/>
    <w:rsid w:val="009F3431"/>
    <w:rsid w:val="009F3838"/>
    <w:rsid w:val="009F3ECD"/>
    <w:rsid w:val="009F4B19"/>
    <w:rsid w:val="009F5F05"/>
    <w:rsid w:val="009F6663"/>
    <w:rsid w:val="009F7315"/>
    <w:rsid w:val="009F73D1"/>
    <w:rsid w:val="009F78AF"/>
    <w:rsid w:val="00A00C89"/>
    <w:rsid w:val="00A00D40"/>
    <w:rsid w:val="00A01215"/>
    <w:rsid w:val="00A01FE7"/>
    <w:rsid w:val="00A028CA"/>
    <w:rsid w:val="00A04A93"/>
    <w:rsid w:val="00A051E6"/>
    <w:rsid w:val="00A05FD4"/>
    <w:rsid w:val="00A070D4"/>
    <w:rsid w:val="00A07569"/>
    <w:rsid w:val="00A07749"/>
    <w:rsid w:val="00A078FB"/>
    <w:rsid w:val="00A10CE1"/>
    <w:rsid w:val="00A10CED"/>
    <w:rsid w:val="00A11404"/>
    <w:rsid w:val="00A11A30"/>
    <w:rsid w:val="00A128C6"/>
    <w:rsid w:val="00A143CE"/>
    <w:rsid w:val="00A1450E"/>
    <w:rsid w:val="00A14944"/>
    <w:rsid w:val="00A14E52"/>
    <w:rsid w:val="00A15DD2"/>
    <w:rsid w:val="00A16D9B"/>
    <w:rsid w:val="00A20306"/>
    <w:rsid w:val="00A20742"/>
    <w:rsid w:val="00A21A49"/>
    <w:rsid w:val="00A22526"/>
    <w:rsid w:val="00A22AA9"/>
    <w:rsid w:val="00A231E9"/>
    <w:rsid w:val="00A231EF"/>
    <w:rsid w:val="00A23647"/>
    <w:rsid w:val="00A2372E"/>
    <w:rsid w:val="00A23A56"/>
    <w:rsid w:val="00A23D02"/>
    <w:rsid w:val="00A245FE"/>
    <w:rsid w:val="00A24A6B"/>
    <w:rsid w:val="00A2595D"/>
    <w:rsid w:val="00A260F9"/>
    <w:rsid w:val="00A26608"/>
    <w:rsid w:val="00A26BB5"/>
    <w:rsid w:val="00A30056"/>
    <w:rsid w:val="00A307AE"/>
    <w:rsid w:val="00A31018"/>
    <w:rsid w:val="00A326A3"/>
    <w:rsid w:val="00A335A1"/>
    <w:rsid w:val="00A34000"/>
    <w:rsid w:val="00A343CB"/>
    <w:rsid w:val="00A350CB"/>
    <w:rsid w:val="00A3511D"/>
    <w:rsid w:val="00A357FD"/>
    <w:rsid w:val="00A35E8B"/>
    <w:rsid w:val="00A361C6"/>
    <w:rsid w:val="00A3669F"/>
    <w:rsid w:val="00A3795D"/>
    <w:rsid w:val="00A37D04"/>
    <w:rsid w:val="00A41A01"/>
    <w:rsid w:val="00A429A9"/>
    <w:rsid w:val="00A43CFF"/>
    <w:rsid w:val="00A43D8C"/>
    <w:rsid w:val="00A46222"/>
    <w:rsid w:val="00A47719"/>
    <w:rsid w:val="00A47EAB"/>
    <w:rsid w:val="00A50510"/>
    <w:rsid w:val="00A5068D"/>
    <w:rsid w:val="00A509B4"/>
    <w:rsid w:val="00A51D10"/>
    <w:rsid w:val="00A5205D"/>
    <w:rsid w:val="00A52437"/>
    <w:rsid w:val="00A5427A"/>
    <w:rsid w:val="00A543A5"/>
    <w:rsid w:val="00A54C7B"/>
    <w:rsid w:val="00A54CFD"/>
    <w:rsid w:val="00A55B1A"/>
    <w:rsid w:val="00A55C70"/>
    <w:rsid w:val="00A5639F"/>
    <w:rsid w:val="00A5675E"/>
    <w:rsid w:val="00A56AE7"/>
    <w:rsid w:val="00A57040"/>
    <w:rsid w:val="00A57D7B"/>
    <w:rsid w:val="00A60064"/>
    <w:rsid w:val="00A6044F"/>
    <w:rsid w:val="00A60D26"/>
    <w:rsid w:val="00A61F9E"/>
    <w:rsid w:val="00A641EA"/>
    <w:rsid w:val="00A64F90"/>
    <w:rsid w:val="00A6554C"/>
    <w:rsid w:val="00A65A2B"/>
    <w:rsid w:val="00A66DAF"/>
    <w:rsid w:val="00A67749"/>
    <w:rsid w:val="00A70170"/>
    <w:rsid w:val="00A709E0"/>
    <w:rsid w:val="00A72659"/>
    <w:rsid w:val="00A726C7"/>
    <w:rsid w:val="00A72C36"/>
    <w:rsid w:val="00A7409C"/>
    <w:rsid w:val="00A74C31"/>
    <w:rsid w:val="00A752B5"/>
    <w:rsid w:val="00A774B4"/>
    <w:rsid w:val="00A77927"/>
    <w:rsid w:val="00A81734"/>
    <w:rsid w:val="00A81791"/>
    <w:rsid w:val="00A8195D"/>
    <w:rsid w:val="00A81B75"/>
    <w:rsid w:val="00A81DC9"/>
    <w:rsid w:val="00A825C9"/>
    <w:rsid w:val="00A82923"/>
    <w:rsid w:val="00A82B01"/>
    <w:rsid w:val="00A83203"/>
    <w:rsid w:val="00A8356E"/>
    <w:rsid w:val="00A8372C"/>
    <w:rsid w:val="00A855FA"/>
    <w:rsid w:val="00A861A9"/>
    <w:rsid w:val="00A867A8"/>
    <w:rsid w:val="00A87242"/>
    <w:rsid w:val="00A905C6"/>
    <w:rsid w:val="00A90A0B"/>
    <w:rsid w:val="00A912FE"/>
    <w:rsid w:val="00A91418"/>
    <w:rsid w:val="00A9188F"/>
    <w:rsid w:val="00A91898"/>
    <w:rsid w:val="00A91A18"/>
    <w:rsid w:val="00A91B40"/>
    <w:rsid w:val="00A9244B"/>
    <w:rsid w:val="00A932DF"/>
    <w:rsid w:val="00A947CF"/>
    <w:rsid w:val="00A95F5B"/>
    <w:rsid w:val="00A96D9C"/>
    <w:rsid w:val="00A96EC8"/>
    <w:rsid w:val="00A97222"/>
    <w:rsid w:val="00A9772A"/>
    <w:rsid w:val="00AA0088"/>
    <w:rsid w:val="00AA18E2"/>
    <w:rsid w:val="00AA22B0"/>
    <w:rsid w:val="00AA2495"/>
    <w:rsid w:val="00AA2AB6"/>
    <w:rsid w:val="00AA2B19"/>
    <w:rsid w:val="00AA3B89"/>
    <w:rsid w:val="00AA5406"/>
    <w:rsid w:val="00AA57F3"/>
    <w:rsid w:val="00AA5AE4"/>
    <w:rsid w:val="00AA5E50"/>
    <w:rsid w:val="00AA642B"/>
    <w:rsid w:val="00AA77FC"/>
    <w:rsid w:val="00AA7965"/>
    <w:rsid w:val="00AB0677"/>
    <w:rsid w:val="00AB06D5"/>
    <w:rsid w:val="00AB0AF9"/>
    <w:rsid w:val="00AB0B02"/>
    <w:rsid w:val="00AB0B21"/>
    <w:rsid w:val="00AB1983"/>
    <w:rsid w:val="00AB23C3"/>
    <w:rsid w:val="00AB24DB"/>
    <w:rsid w:val="00AB27AB"/>
    <w:rsid w:val="00AB35D0"/>
    <w:rsid w:val="00AB6862"/>
    <w:rsid w:val="00AB6B59"/>
    <w:rsid w:val="00AB6FC2"/>
    <w:rsid w:val="00AB77E7"/>
    <w:rsid w:val="00AC18DE"/>
    <w:rsid w:val="00AC1DCF"/>
    <w:rsid w:val="00AC23B1"/>
    <w:rsid w:val="00AC260E"/>
    <w:rsid w:val="00AC2AF9"/>
    <w:rsid w:val="00AC2F71"/>
    <w:rsid w:val="00AC36E9"/>
    <w:rsid w:val="00AC47A6"/>
    <w:rsid w:val="00AC4A8F"/>
    <w:rsid w:val="00AC60C5"/>
    <w:rsid w:val="00AC67E9"/>
    <w:rsid w:val="00AC78ED"/>
    <w:rsid w:val="00AD02D3"/>
    <w:rsid w:val="00AD0ECB"/>
    <w:rsid w:val="00AD2FDA"/>
    <w:rsid w:val="00AD3675"/>
    <w:rsid w:val="00AD4D7A"/>
    <w:rsid w:val="00AD56A9"/>
    <w:rsid w:val="00AD69C4"/>
    <w:rsid w:val="00AD6F0C"/>
    <w:rsid w:val="00AD7EF3"/>
    <w:rsid w:val="00AE03BC"/>
    <w:rsid w:val="00AE1C5F"/>
    <w:rsid w:val="00AE23DD"/>
    <w:rsid w:val="00AE3899"/>
    <w:rsid w:val="00AE4E92"/>
    <w:rsid w:val="00AE523D"/>
    <w:rsid w:val="00AE57B7"/>
    <w:rsid w:val="00AE59FA"/>
    <w:rsid w:val="00AE6CD2"/>
    <w:rsid w:val="00AE776A"/>
    <w:rsid w:val="00AE7BC9"/>
    <w:rsid w:val="00AF17C7"/>
    <w:rsid w:val="00AF1F68"/>
    <w:rsid w:val="00AF2546"/>
    <w:rsid w:val="00AF27B7"/>
    <w:rsid w:val="00AF2BB2"/>
    <w:rsid w:val="00AF3C5D"/>
    <w:rsid w:val="00AF4817"/>
    <w:rsid w:val="00AF5661"/>
    <w:rsid w:val="00AF574E"/>
    <w:rsid w:val="00AF726A"/>
    <w:rsid w:val="00AF7AB4"/>
    <w:rsid w:val="00AF7B91"/>
    <w:rsid w:val="00B00015"/>
    <w:rsid w:val="00B0033A"/>
    <w:rsid w:val="00B01B47"/>
    <w:rsid w:val="00B01FBC"/>
    <w:rsid w:val="00B031F6"/>
    <w:rsid w:val="00B04000"/>
    <w:rsid w:val="00B043A6"/>
    <w:rsid w:val="00B04EBC"/>
    <w:rsid w:val="00B053E1"/>
    <w:rsid w:val="00B06DE8"/>
    <w:rsid w:val="00B077AD"/>
    <w:rsid w:val="00B07AE1"/>
    <w:rsid w:val="00B07D23"/>
    <w:rsid w:val="00B113EA"/>
    <w:rsid w:val="00B11EB1"/>
    <w:rsid w:val="00B12075"/>
    <w:rsid w:val="00B12968"/>
    <w:rsid w:val="00B131FF"/>
    <w:rsid w:val="00B13498"/>
    <w:rsid w:val="00B13DA2"/>
    <w:rsid w:val="00B14BD8"/>
    <w:rsid w:val="00B1525F"/>
    <w:rsid w:val="00B1672A"/>
    <w:rsid w:val="00B16E71"/>
    <w:rsid w:val="00B174BD"/>
    <w:rsid w:val="00B179A2"/>
    <w:rsid w:val="00B20690"/>
    <w:rsid w:val="00B20B2A"/>
    <w:rsid w:val="00B21179"/>
    <w:rsid w:val="00B2129B"/>
    <w:rsid w:val="00B215A8"/>
    <w:rsid w:val="00B2287C"/>
    <w:rsid w:val="00B22FA7"/>
    <w:rsid w:val="00B23626"/>
    <w:rsid w:val="00B239C4"/>
    <w:rsid w:val="00B23D86"/>
    <w:rsid w:val="00B2449A"/>
    <w:rsid w:val="00B24845"/>
    <w:rsid w:val="00B2548A"/>
    <w:rsid w:val="00B2614B"/>
    <w:rsid w:val="00B26370"/>
    <w:rsid w:val="00B269A0"/>
    <w:rsid w:val="00B26ADD"/>
    <w:rsid w:val="00B26B19"/>
    <w:rsid w:val="00B27039"/>
    <w:rsid w:val="00B27C56"/>
    <w:rsid w:val="00B27D18"/>
    <w:rsid w:val="00B300B3"/>
    <w:rsid w:val="00B300DB"/>
    <w:rsid w:val="00B311FF"/>
    <w:rsid w:val="00B32BEC"/>
    <w:rsid w:val="00B340FA"/>
    <w:rsid w:val="00B34F38"/>
    <w:rsid w:val="00B35437"/>
    <w:rsid w:val="00B35B87"/>
    <w:rsid w:val="00B35DA2"/>
    <w:rsid w:val="00B364F1"/>
    <w:rsid w:val="00B37621"/>
    <w:rsid w:val="00B40556"/>
    <w:rsid w:val="00B41D0C"/>
    <w:rsid w:val="00B43107"/>
    <w:rsid w:val="00B446D4"/>
    <w:rsid w:val="00B448A1"/>
    <w:rsid w:val="00B45AC4"/>
    <w:rsid w:val="00B45E0A"/>
    <w:rsid w:val="00B45F2A"/>
    <w:rsid w:val="00B47224"/>
    <w:rsid w:val="00B47422"/>
    <w:rsid w:val="00B47A18"/>
    <w:rsid w:val="00B5098A"/>
    <w:rsid w:val="00B50A68"/>
    <w:rsid w:val="00B510E5"/>
    <w:rsid w:val="00B51CD5"/>
    <w:rsid w:val="00B52E03"/>
    <w:rsid w:val="00B53762"/>
    <w:rsid w:val="00B53824"/>
    <w:rsid w:val="00B53857"/>
    <w:rsid w:val="00B54009"/>
    <w:rsid w:val="00B5437B"/>
    <w:rsid w:val="00B54B6C"/>
    <w:rsid w:val="00B55A04"/>
    <w:rsid w:val="00B55CEE"/>
    <w:rsid w:val="00B56FB1"/>
    <w:rsid w:val="00B6017F"/>
    <w:rsid w:val="00B6034D"/>
    <w:rsid w:val="00B606E6"/>
    <w:rsid w:val="00B6083F"/>
    <w:rsid w:val="00B60BEE"/>
    <w:rsid w:val="00B60FC2"/>
    <w:rsid w:val="00B61504"/>
    <w:rsid w:val="00B620AE"/>
    <w:rsid w:val="00B62E95"/>
    <w:rsid w:val="00B63ABC"/>
    <w:rsid w:val="00B6404E"/>
    <w:rsid w:val="00B649C4"/>
    <w:rsid w:val="00B64D3D"/>
    <w:rsid w:val="00B64F0A"/>
    <w:rsid w:val="00B653FB"/>
    <w:rsid w:val="00B6551E"/>
    <w:rsid w:val="00B6562C"/>
    <w:rsid w:val="00B6729E"/>
    <w:rsid w:val="00B67B1A"/>
    <w:rsid w:val="00B70718"/>
    <w:rsid w:val="00B7115C"/>
    <w:rsid w:val="00B720C9"/>
    <w:rsid w:val="00B72397"/>
    <w:rsid w:val="00B72E2B"/>
    <w:rsid w:val="00B7391B"/>
    <w:rsid w:val="00B73ACC"/>
    <w:rsid w:val="00B73CEE"/>
    <w:rsid w:val="00B73E94"/>
    <w:rsid w:val="00B743E7"/>
    <w:rsid w:val="00B74448"/>
    <w:rsid w:val="00B74B80"/>
    <w:rsid w:val="00B7567D"/>
    <w:rsid w:val="00B768A9"/>
    <w:rsid w:val="00B76924"/>
    <w:rsid w:val="00B76E90"/>
    <w:rsid w:val="00B76F5A"/>
    <w:rsid w:val="00B77182"/>
    <w:rsid w:val="00B778A1"/>
    <w:rsid w:val="00B8005C"/>
    <w:rsid w:val="00B80DE9"/>
    <w:rsid w:val="00B822FC"/>
    <w:rsid w:val="00B82A49"/>
    <w:rsid w:val="00B82E5F"/>
    <w:rsid w:val="00B8318D"/>
    <w:rsid w:val="00B834E9"/>
    <w:rsid w:val="00B8436C"/>
    <w:rsid w:val="00B8666B"/>
    <w:rsid w:val="00B8679E"/>
    <w:rsid w:val="00B86C64"/>
    <w:rsid w:val="00B87701"/>
    <w:rsid w:val="00B904F4"/>
    <w:rsid w:val="00B90BD1"/>
    <w:rsid w:val="00B922BE"/>
    <w:rsid w:val="00B92536"/>
    <w:rsid w:val="00B9274D"/>
    <w:rsid w:val="00B94207"/>
    <w:rsid w:val="00B945D4"/>
    <w:rsid w:val="00B94CD4"/>
    <w:rsid w:val="00B9506C"/>
    <w:rsid w:val="00B95531"/>
    <w:rsid w:val="00B97B50"/>
    <w:rsid w:val="00BA0287"/>
    <w:rsid w:val="00BA2A47"/>
    <w:rsid w:val="00BA3959"/>
    <w:rsid w:val="00BA52E2"/>
    <w:rsid w:val="00BA563D"/>
    <w:rsid w:val="00BA5AA5"/>
    <w:rsid w:val="00BA5BCC"/>
    <w:rsid w:val="00BA697B"/>
    <w:rsid w:val="00BA7D78"/>
    <w:rsid w:val="00BB04D1"/>
    <w:rsid w:val="00BB1855"/>
    <w:rsid w:val="00BB2332"/>
    <w:rsid w:val="00BB239F"/>
    <w:rsid w:val="00BB2494"/>
    <w:rsid w:val="00BB2522"/>
    <w:rsid w:val="00BB28A3"/>
    <w:rsid w:val="00BB368E"/>
    <w:rsid w:val="00BB4B83"/>
    <w:rsid w:val="00BB5218"/>
    <w:rsid w:val="00BB72C0"/>
    <w:rsid w:val="00BB7FF3"/>
    <w:rsid w:val="00BC0AF1"/>
    <w:rsid w:val="00BC2103"/>
    <w:rsid w:val="00BC2299"/>
    <w:rsid w:val="00BC27BE"/>
    <w:rsid w:val="00BC3779"/>
    <w:rsid w:val="00BC41A0"/>
    <w:rsid w:val="00BC43D8"/>
    <w:rsid w:val="00BC5A86"/>
    <w:rsid w:val="00BC6DC6"/>
    <w:rsid w:val="00BC7AB9"/>
    <w:rsid w:val="00BC7FCB"/>
    <w:rsid w:val="00BD0186"/>
    <w:rsid w:val="00BD059C"/>
    <w:rsid w:val="00BD0D32"/>
    <w:rsid w:val="00BD1009"/>
    <w:rsid w:val="00BD1661"/>
    <w:rsid w:val="00BD2A54"/>
    <w:rsid w:val="00BD3901"/>
    <w:rsid w:val="00BD4547"/>
    <w:rsid w:val="00BD4A3E"/>
    <w:rsid w:val="00BD5A88"/>
    <w:rsid w:val="00BD6178"/>
    <w:rsid w:val="00BD6348"/>
    <w:rsid w:val="00BD7990"/>
    <w:rsid w:val="00BE1205"/>
    <w:rsid w:val="00BE147F"/>
    <w:rsid w:val="00BE1655"/>
    <w:rsid w:val="00BE1BBC"/>
    <w:rsid w:val="00BE298F"/>
    <w:rsid w:val="00BE4410"/>
    <w:rsid w:val="00BE46B5"/>
    <w:rsid w:val="00BE4D9E"/>
    <w:rsid w:val="00BE6663"/>
    <w:rsid w:val="00BE69B7"/>
    <w:rsid w:val="00BE6AF9"/>
    <w:rsid w:val="00BE6E4A"/>
    <w:rsid w:val="00BF04EF"/>
    <w:rsid w:val="00BF0917"/>
    <w:rsid w:val="00BF0CD7"/>
    <w:rsid w:val="00BF0F60"/>
    <w:rsid w:val="00BF143E"/>
    <w:rsid w:val="00BF15CE"/>
    <w:rsid w:val="00BF2157"/>
    <w:rsid w:val="00BF2BEE"/>
    <w:rsid w:val="00BF2FC3"/>
    <w:rsid w:val="00BF3551"/>
    <w:rsid w:val="00BF37C3"/>
    <w:rsid w:val="00BF3CAA"/>
    <w:rsid w:val="00BF4F07"/>
    <w:rsid w:val="00BF5B99"/>
    <w:rsid w:val="00BF695B"/>
    <w:rsid w:val="00BF6A14"/>
    <w:rsid w:val="00BF71B0"/>
    <w:rsid w:val="00C01416"/>
    <w:rsid w:val="00C0161F"/>
    <w:rsid w:val="00C030BD"/>
    <w:rsid w:val="00C036C3"/>
    <w:rsid w:val="00C03CCA"/>
    <w:rsid w:val="00C040E8"/>
    <w:rsid w:val="00C0499E"/>
    <w:rsid w:val="00C04BB2"/>
    <w:rsid w:val="00C04DF1"/>
    <w:rsid w:val="00C04F4A"/>
    <w:rsid w:val="00C058AF"/>
    <w:rsid w:val="00C06484"/>
    <w:rsid w:val="00C06F9E"/>
    <w:rsid w:val="00C06FB0"/>
    <w:rsid w:val="00C07776"/>
    <w:rsid w:val="00C07C0D"/>
    <w:rsid w:val="00C10210"/>
    <w:rsid w:val="00C1035C"/>
    <w:rsid w:val="00C1140E"/>
    <w:rsid w:val="00C1358F"/>
    <w:rsid w:val="00C13C2A"/>
    <w:rsid w:val="00C13CE8"/>
    <w:rsid w:val="00C13DD0"/>
    <w:rsid w:val="00C14187"/>
    <w:rsid w:val="00C15151"/>
    <w:rsid w:val="00C1663D"/>
    <w:rsid w:val="00C16B6B"/>
    <w:rsid w:val="00C16D8A"/>
    <w:rsid w:val="00C179BC"/>
    <w:rsid w:val="00C17F8C"/>
    <w:rsid w:val="00C20FC5"/>
    <w:rsid w:val="00C211E6"/>
    <w:rsid w:val="00C22446"/>
    <w:rsid w:val="00C22681"/>
    <w:rsid w:val="00C22FB5"/>
    <w:rsid w:val="00C24236"/>
    <w:rsid w:val="00C24A48"/>
    <w:rsid w:val="00C24CBF"/>
    <w:rsid w:val="00C25C66"/>
    <w:rsid w:val="00C2710B"/>
    <w:rsid w:val="00C271AB"/>
    <w:rsid w:val="00C279C2"/>
    <w:rsid w:val="00C308D8"/>
    <w:rsid w:val="00C30ECD"/>
    <w:rsid w:val="00C3181E"/>
    <w:rsid w:val="00C3183E"/>
    <w:rsid w:val="00C3287C"/>
    <w:rsid w:val="00C3319A"/>
    <w:rsid w:val="00C33531"/>
    <w:rsid w:val="00C33B9E"/>
    <w:rsid w:val="00C34194"/>
    <w:rsid w:val="00C35EF7"/>
    <w:rsid w:val="00C37BAE"/>
    <w:rsid w:val="00C4043D"/>
    <w:rsid w:val="00C40DAA"/>
    <w:rsid w:val="00C41110"/>
    <w:rsid w:val="00C415D5"/>
    <w:rsid w:val="00C41764"/>
    <w:rsid w:val="00C41926"/>
    <w:rsid w:val="00C41BA3"/>
    <w:rsid w:val="00C41F7E"/>
    <w:rsid w:val="00C42902"/>
    <w:rsid w:val="00C42A1B"/>
    <w:rsid w:val="00C42B41"/>
    <w:rsid w:val="00C42C1F"/>
    <w:rsid w:val="00C43B54"/>
    <w:rsid w:val="00C43FAE"/>
    <w:rsid w:val="00C44A8D"/>
    <w:rsid w:val="00C44CF8"/>
    <w:rsid w:val="00C45B91"/>
    <w:rsid w:val="00C460A1"/>
    <w:rsid w:val="00C467BC"/>
    <w:rsid w:val="00C46CC6"/>
    <w:rsid w:val="00C4789C"/>
    <w:rsid w:val="00C478B3"/>
    <w:rsid w:val="00C51EB8"/>
    <w:rsid w:val="00C523C4"/>
    <w:rsid w:val="00C52C02"/>
    <w:rsid w:val="00C52DCB"/>
    <w:rsid w:val="00C542C6"/>
    <w:rsid w:val="00C563FD"/>
    <w:rsid w:val="00C57259"/>
    <w:rsid w:val="00C57D21"/>
    <w:rsid w:val="00C57EE8"/>
    <w:rsid w:val="00C61072"/>
    <w:rsid w:val="00C61CFF"/>
    <w:rsid w:val="00C6243C"/>
    <w:rsid w:val="00C62919"/>
    <w:rsid w:val="00C62F54"/>
    <w:rsid w:val="00C63767"/>
    <w:rsid w:val="00C63AEA"/>
    <w:rsid w:val="00C64727"/>
    <w:rsid w:val="00C65B6E"/>
    <w:rsid w:val="00C66C5C"/>
    <w:rsid w:val="00C67BBF"/>
    <w:rsid w:val="00C7004A"/>
    <w:rsid w:val="00C70168"/>
    <w:rsid w:val="00C708C7"/>
    <w:rsid w:val="00C71155"/>
    <w:rsid w:val="00C71335"/>
    <w:rsid w:val="00C718DD"/>
    <w:rsid w:val="00C71AFB"/>
    <w:rsid w:val="00C71B40"/>
    <w:rsid w:val="00C721E9"/>
    <w:rsid w:val="00C730B5"/>
    <w:rsid w:val="00C74707"/>
    <w:rsid w:val="00C75930"/>
    <w:rsid w:val="00C75F86"/>
    <w:rsid w:val="00C767C7"/>
    <w:rsid w:val="00C779FD"/>
    <w:rsid w:val="00C77D84"/>
    <w:rsid w:val="00C80761"/>
    <w:rsid w:val="00C80B9E"/>
    <w:rsid w:val="00C8123D"/>
    <w:rsid w:val="00C8168E"/>
    <w:rsid w:val="00C82AF7"/>
    <w:rsid w:val="00C82B42"/>
    <w:rsid w:val="00C82C82"/>
    <w:rsid w:val="00C841B7"/>
    <w:rsid w:val="00C84A6C"/>
    <w:rsid w:val="00C8667D"/>
    <w:rsid w:val="00C86967"/>
    <w:rsid w:val="00C91281"/>
    <w:rsid w:val="00C918E9"/>
    <w:rsid w:val="00C919CE"/>
    <w:rsid w:val="00C92150"/>
    <w:rsid w:val="00C928A8"/>
    <w:rsid w:val="00C93044"/>
    <w:rsid w:val="00C9462B"/>
    <w:rsid w:val="00C94F95"/>
    <w:rsid w:val="00C95246"/>
    <w:rsid w:val="00C95797"/>
    <w:rsid w:val="00C95851"/>
    <w:rsid w:val="00C9654D"/>
    <w:rsid w:val="00C96572"/>
    <w:rsid w:val="00CA103E"/>
    <w:rsid w:val="00CA112D"/>
    <w:rsid w:val="00CA450C"/>
    <w:rsid w:val="00CA4B31"/>
    <w:rsid w:val="00CA5CCA"/>
    <w:rsid w:val="00CA6449"/>
    <w:rsid w:val="00CA6C45"/>
    <w:rsid w:val="00CA74F6"/>
    <w:rsid w:val="00CA7603"/>
    <w:rsid w:val="00CB364E"/>
    <w:rsid w:val="00CB37B8"/>
    <w:rsid w:val="00CB4F1A"/>
    <w:rsid w:val="00CB58B4"/>
    <w:rsid w:val="00CB59D0"/>
    <w:rsid w:val="00CB6577"/>
    <w:rsid w:val="00CB6768"/>
    <w:rsid w:val="00CB6B0A"/>
    <w:rsid w:val="00CB74C7"/>
    <w:rsid w:val="00CC10F2"/>
    <w:rsid w:val="00CC12B7"/>
    <w:rsid w:val="00CC1C41"/>
    <w:rsid w:val="00CC1FE9"/>
    <w:rsid w:val="00CC27AF"/>
    <w:rsid w:val="00CC3B49"/>
    <w:rsid w:val="00CC3D04"/>
    <w:rsid w:val="00CC4AF7"/>
    <w:rsid w:val="00CC54E5"/>
    <w:rsid w:val="00CC5BE9"/>
    <w:rsid w:val="00CC671B"/>
    <w:rsid w:val="00CC6B96"/>
    <w:rsid w:val="00CC6F04"/>
    <w:rsid w:val="00CC6FB7"/>
    <w:rsid w:val="00CC7B91"/>
    <w:rsid w:val="00CC7B94"/>
    <w:rsid w:val="00CD3796"/>
    <w:rsid w:val="00CD39BC"/>
    <w:rsid w:val="00CD44E2"/>
    <w:rsid w:val="00CD5A94"/>
    <w:rsid w:val="00CD5B70"/>
    <w:rsid w:val="00CD6E8E"/>
    <w:rsid w:val="00CD7FA5"/>
    <w:rsid w:val="00CE07AF"/>
    <w:rsid w:val="00CE136E"/>
    <w:rsid w:val="00CE146B"/>
    <w:rsid w:val="00CE161F"/>
    <w:rsid w:val="00CE2A1B"/>
    <w:rsid w:val="00CE2CC6"/>
    <w:rsid w:val="00CE3031"/>
    <w:rsid w:val="00CE3529"/>
    <w:rsid w:val="00CE3727"/>
    <w:rsid w:val="00CE4320"/>
    <w:rsid w:val="00CE5D9A"/>
    <w:rsid w:val="00CE76CD"/>
    <w:rsid w:val="00CF0B65"/>
    <w:rsid w:val="00CF1C1F"/>
    <w:rsid w:val="00CF3B5E"/>
    <w:rsid w:val="00CF3BA6"/>
    <w:rsid w:val="00CF463A"/>
    <w:rsid w:val="00CF4DDC"/>
    <w:rsid w:val="00CF4E8C"/>
    <w:rsid w:val="00CF5BA0"/>
    <w:rsid w:val="00CF5F08"/>
    <w:rsid w:val="00CF6913"/>
    <w:rsid w:val="00CF7AA7"/>
    <w:rsid w:val="00CF7E30"/>
    <w:rsid w:val="00D006CF"/>
    <w:rsid w:val="00D007DF"/>
    <w:rsid w:val="00D008A6"/>
    <w:rsid w:val="00D00960"/>
    <w:rsid w:val="00D00B74"/>
    <w:rsid w:val="00D00C72"/>
    <w:rsid w:val="00D015F0"/>
    <w:rsid w:val="00D01CAE"/>
    <w:rsid w:val="00D035A7"/>
    <w:rsid w:val="00D042D0"/>
    <w:rsid w:val="00D0447B"/>
    <w:rsid w:val="00D04894"/>
    <w:rsid w:val="00D048A2"/>
    <w:rsid w:val="00D053CE"/>
    <w:rsid w:val="00D055EB"/>
    <w:rsid w:val="00D056FE"/>
    <w:rsid w:val="00D05B56"/>
    <w:rsid w:val="00D05D60"/>
    <w:rsid w:val="00D05E45"/>
    <w:rsid w:val="00D060D9"/>
    <w:rsid w:val="00D10584"/>
    <w:rsid w:val="00D114B2"/>
    <w:rsid w:val="00D121C4"/>
    <w:rsid w:val="00D12477"/>
    <w:rsid w:val="00D14274"/>
    <w:rsid w:val="00D1474D"/>
    <w:rsid w:val="00D15E5B"/>
    <w:rsid w:val="00D16746"/>
    <w:rsid w:val="00D174C0"/>
    <w:rsid w:val="00D17C62"/>
    <w:rsid w:val="00D17FE4"/>
    <w:rsid w:val="00D206D5"/>
    <w:rsid w:val="00D21586"/>
    <w:rsid w:val="00D21EA5"/>
    <w:rsid w:val="00D22629"/>
    <w:rsid w:val="00D22D13"/>
    <w:rsid w:val="00D2307A"/>
    <w:rsid w:val="00D23A38"/>
    <w:rsid w:val="00D2574C"/>
    <w:rsid w:val="00D26D79"/>
    <w:rsid w:val="00D2722A"/>
    <w:rsid w:val="00D27C2B"/>
    <w:rsid w:val="00D33363"/>
    <w:rsid w:val="00D34529"/>
    <w:rsid w:val="00D34943"/>
    <w:rsid w:val="00D34A2B"/>
    <w:rsid w:val="00D35028"/>
    <w:rsid w:val="00D35409"/>
    <w:rsid w:val="00D359D4"/>
    <w:rsid w:val="00D360F3"/>
    <w:rsid w:val="00D371D1"/>
    <w:rsid w:val="00D3747B"/>
    <w:rsid w:val="00D378CD"/>
    <w:rsid w:val="00D41513"/>
    <w:rsid w:val="00D41B88"/>
    <w:rsid w:val="00D41E23"/>
    <w:rsid w:val="00D422FC"/>
    <w:rsid w:val="00D429EC"/>
    <w:rsid w:val="00D43D44"/>
    <w:rsid w:val="00D43EBB"/>
    <w:rsid w:val="00D44E4E"/>
    <w:rsid w:val="00D45E28"/>
    <w:rsid w:val="00D46877"/>
    <w:rsid w:val="00D46D26"/>
    <w:rsid w:val="00D51254"/>
    <w:rsid w:val="00D51627"/>
    <w:rsid w:val="00D51DA2"/>
    <w:rsid w:val="00D51E1A"/>
    <w:rsid w:val="00D52344"/>
    <w:rsid w:val="00D5267F"/>
    <w:rsid w:val="00D532DA"/>
    <w:rsid w:val="00D54984"/>
    <w:rsid w:val="00D54AAC"/>
    <w:rsid w:val="00D54B32"/>
    <w:rsid w:val="00D54DCB"/>
    <w:rsid w:val="00D552E3"/>
    <w:rsid w:val="00D55423"/>
    <w:rsid w:val="00D55488"/>
    <w:rsid w:val="00D55B42"/>
    <w:rsid w:val="00D55DF0"/>
    <w:rsid w:val="00D563E1"/>
    <w:rsid w:val="00D56BB6"/>
    <w:rsid w:val="00D56E6F"/>
    <w:rsid w:val="00D57962"/>
    <w:rsid w:val="00D6022B"/>
    <w:rsid w:val="00D60C40"/>
    <w:rsid w:val="00D60E4E"/>
    <w:rsid w:val="00D6138D"/>
    <w:rsid w:val="00D6166E"/>
    <w:rsid w:val="00D62339"/>
    <w:rsid w:val="00D62E41"/>
    <w:rsid w:val="00D63126"/>
    <w:rsid w:val="00D635AF"/>
    <w:rsid w:val="00D63A67"/>
    <w:rsid w:val="00D63ABE"/>
    <w:rsid w:val="00D63D3A"/>
    <w:rsid w:val="00D64420"/>
    <w:rsid w:val="00D646C9"/>
    <w:rsid w:val="00D6492E"/>
    <w:rsid w:val="00D65845"/>
    <w:rsid w:val="00D67035"/>
    <w:rsid w:val="00D70087"/>
    <w:rsid w:val="00D7079E"/>
    <w:rsid w:val="00D70823"/>
    <w:rsid w:val="00D70AB1"/>
    <w:rsid w:val="00D70F23"/>
    <w:rsid w:val="00D71690"/>
    <w:rsid w:val="00D71F05"/>
    <w:rsid w:val="00D730AB"/>
    <w:rsid w:val="00D73A2E"/>
    <w:rsid w:val="00D73DD6"/>
    <w:rsid w:val="00D745F5"/>
    <w:rsid w:val="00D75392"/>
    <w:rsid w:val="00D7585E"/>
    <w:rsid w:val="00D759A3"/>
    <w:rsid w:val="00D75ED6"/>
    <w:rsid w:val="00D7616F"/>
    <w:rsid w:val="00D76B0E"/>
    <w:rsid w:val="00D80C9C"/>
    <w:rsid w:val="00D81CFC"/>
    <w:rsid w:val="00D82377"/>
    <w:rsid w:val="00D82E32"/>
    <w:rsid w:val="00D83974"/>
    <w:rsid w:val="00D83DA7"/>
    <w:rsid w:val="00D84133"/>
    <w:rsid w:val="00D8431C"/>
    <w:rsid w:val="00D85133"/>
    <w:rsid w:val="00D86620"/>
    <w:rsid w:val="00D86DD6"/>
    <w:rsid w:val="00D8790C"/>
    <w:rsid w:val="00D90165"/>
    <w:rsid w:val="00D91607"/>
    <w:rsid w:val="00D91813"/>
    <w:rsid w:val="00D91F28"/>
    <w:rsid w:val="00D92C82"/>
    <w:rsid w:val="00D93336"/>
    <w:rsid w:val="00D9382B"/>
    <w:rsid w:val="00D93862"/>
    <w:rsid w:val="00D94314"/>
    <w:rsid w:val="00D94539"/>
    <w:rsid w:val="00D9479F"/>
    <w:rsid w:val="00D95BC7"/>
    <w:rsid w:val="00D95C17"/>
    <w:rsid w:val="00D96043"/>
    <w:rsid w:val="00D96EB1"/>
    <w:rsid w:val="00D971C0"/>
    <w:rsid w:val="00D974BF"/>
    <w:rsid w:val="00D97779"/>
    <w:rsid w:val="00D97E36"/>
    <w:rsid w:val="00DA1299"/>
    <w:rsid w:val="00DA14AB"/>
    <w:rsid w:val="00DA237B"/>
    <w:rsid w:val="00DA359C"/>
    <w:rsid w:val="00DA523A"/>
    <w:rsid w:val="00DA52F5"/>
    <w:rsid w:val="00DA5D74"/>
    <w:rsid w:val="00DA73A3"/>
    <w:rsid w:val="00DA750C"/>
    <w:rsid w:val="00DA76DD"/>
    <w:rsid w:val="00DB1424"/>
    <w:rsid w:val="00DB177D"/>
    <w:rsid w:val="00DB3080"/>
    <w:rsid w:val="00DB38A2"/>
    <w:rsid w:val="00DB4AB5"/>
    <w:rsid w:val="00DB4E12"/>
    <w:rsid w:val="00DB5771"/>
    <w:rsid w:val="00DB586E"/>
    <w:rsid w:val="00DB5D7D"/>
    <w:rsid w:val="00DB6DA2"/>
    <w:rsid w:val="00DC0AB6"/>
    <w:rsid w:val="00DC14ED"/>
    <w:rsid w:val="00DC21CF"/>
    <w:rsid w:val="00DC2385"/>
    <w:rsid w:val="00DC3395"/>
    <w:rsid w:val="00DC3461"/>
    <w:rsid w:val="00DC3664"/>
    <w:rsid w:val="00DC39D5"/>
    <w:rsid w:val="00DC3A49"/>
    <w:rsid w:val="00DC4600"/>
    <w:rsid w:val="00DC4A85"/>
    <w:rsid w:val="00DC4B9B"/>
    <w:rsid w:val="00DC5E17"/>
    <w:rsid w:val="00DC6162"/>
    <w:rsid w:val="00DC658D"/>
    <w:rsid w:val="00DC6EFC"/>
    <w:rsid w:val="00DC7CDE"/>
    <w:rsid w:val="00DD0E44"/>
    <w:rsid w:val="00DD195B"/>
    <w:rsid w:val="00DD23F5"/>
    <w:rsid w:val="00DD243F"/>
    <w:rsid w:val="00DD2554"/>
    <w:rsid w:val="00DD2D52"/>
    <w:rsid w:val="00DD3382"/>
    <w:rsid w:val="00DD4031"/>
    <w:rsid w:val="00DD46E9"/>
    <w:rsid w:val="00DD4711"/>
    <w:rsid w:val="00DD4812"/>
    <w:rsid w:val="00DD4CA7"/>
    <w:rsid w:val="00DD4EF3"/>
    <w:rsid w:val="00DD5443"/>
    <w:rsid w:val="00DD68CF"/>
    <w:rsid w:val="00DE0097"/>
    <w:rsid w:val="00DE05AE"/>
    <w:rsid w:val="00DE08A4"/>
    <w:rsid w:val="00DE0932"/>
    <w:rsid w:val="00DE0979"/>
    <w:rsid w:val="00DE12E9"/>
    <w:rsid w:val="00DE165C"/>
    <w:rsid w:val="00DE1976"/>
    <w:rsid w:val="00DE1DE5"/>
    <w:rsid w:val="00DE20C2"/>
    <w:rsid w:val="00DE2A7B"/>
    <w:rsid w:val="00DE301D"/>
    <w:rsid w:val="00DE33EC"/>
    <w:rsid w:val="00DE43F4"/>
    <w:rsid w:val="00DE51E9"/>
    <w:rsid w:val="00DE5391"/>
    <w:rsid w:val="00DE53F8"/>
    <w:rsid w:val="00DE5A51"/>
    <w:rsid w:val="00DE60E6"/>
    <w:rsid w:val="00DE6592"/>
    <w:rsid w:val="00DE6C9B"/>
    <w:rsid w:val="00DE6F3E"/>
    <w:rsid w:val="00DE74DC"/>
    <w:rsid w:val="00DE7D5A"/>
    <w:rsid w:val="00DF1EC4"/>
    <w:rsid w:val="00DF247C"/>
    <w:rsid w:val="00DF3F4F"/>
    <w:rsid w:val="00DF42CC"/>
    <w:rsid w:val="00DF55E2"/>
    <w:rsid w:val="00DF56C3"/>
    <w:rsid w:val="00DF5F1C"/>
    <w:rsid w:val="00DF61B8"/>
    <w:rsid w:val="00DF707E"/>
    <w:rsid w:val="00DF70A1"/>
    <w:rsid w:val="00DF759D"/>
    <w:rsid w:val="00E003AF"/>
    <w:rsid w:val="00E00482"/>
    <w:rsid w:val="00E00990"/>
    <w:rsid w:val="00E018C3"/>
    <w:rsid w:val="00E01C15"/>
    <w:rsid w:val="00E01CBE"/>
    <w:rsid w:val="00E03E0D"/>
    <w:rsid w:val="00E052B1"/>
    <w:rsid w:val="00E05886"/>
    <w:rsid w:val="00E071B5"/>
    <w:rsid w:val="00E0748D"/>
    <w:rsid w:val="00E10015"/>
    <w:rsid w:val="00E10284"/>
    <w:rsid w:val="00E104C6"/>
    <w:rsid w:val="00E10C02"/>
    <w:rsid w:val="00E1125B"/>
    <w:rsid w:val="00E12B2F"/>
    <w:rsid w:val="00E134D8"/>
    <w:rsid w:val="00E135F4"/>
    <w:rsid w:val="00E137F4"/>
    <w:rsid w:val="00E1406B"/>
    <w:rsid w:val="00E15D30"/>
    <w:rsid w:val="00E164F2"/>
    <w:rsid w:val="00E16F61"/>
    <w:rsid w:val="00E178A7"/>
    <w:rsid w:val="00E20F6A"/>
    <w:rsid w:val="00E211B1"/>
    <w:rsid w:val="00E21820"/>
    <w:rsid w:val="00E21A25"/>
    <w:rsid w:val="00E23303"/>
    <w:rsid w:val="00E239E0"/>
    <w:rsid w:val="00E24071"/>
    <w:rsid w:val="00E24734"/>
    <w:rsid w:val="00E24748"/>
    <w:rsid w:val="00E253CA"/>
    <w:rsid w:val="00E2771C"/>
    <w:rsid w:val="00E30DA5"/>
    <w:rsid w:val="00E31A54"/>
    <w:rsid w:val="00E31B86"/>
    <w:rsid w:val="00E31D50"/>
    <w:rsid w:val="00E324AD"/>
    <w:rsid w:val="00E324D9"/>
    <w:rsid w:val="00E331FB"/>
    <w:rsid w:val="00E33C81"/>
    <w:rsid w:val="00E33DF4"/>
    <w:rsid w:val="00E3467E"/>
    <w:rsid w:val="00E346DE"/>
    <w:rsid w:val="00E35EDE"/>
    <w:rsid w:val="00E364AA"/>
    <w:rsid w:val="00E36528"/>
    <w:rsid w:val="00E409B4"/>
    <w:rsid w:val="00E40CF7"/>
    <w:rsid w:val="00E413B8"/>
    <w:rsid w:val="00E434EB"/>
    <w:rsid w:val="00E440C0"/>
    <w:rsid w:val="00E44750"/>
    <w:rsid w:val="00E44D40"/>
    <w:rsid w:val="00E4683D"/>
    <w:rsid w:val="00E46CA0"/>
    <w:rsid w:val="00E47068"/>
    <w:rsid w:val="00E4765C"/>
    <w:rsid w:val="00E504A1"/>
    <w:rsid w:val="00E50780"/>
    <w:rsid w:val="00E51231"/>
    <w:rsid w:val="00E52105"/>
    <w:rsid w:val="00E52A67"/>
    <w:rsid w:val="00E53291"/>
    <w:rsid w:val="00E56A34"/>
    <w:rsid w:val="00E602A7"/>
    <w:rsid w:val="00E612EB"/>
    <w:rsid w:val="00E619E1"/>
    <w:rsid w:val="00E62FBE"/>
    <w:rsid w:val="00E63389"/>
    <w:rsid w:val="00E6351B"/>
    <w:rsid w:val="00E64597"/>
    <w:rsid w:val="00E65780"/>
    <w:rsid w:val="00E65B9D"/>
    <w:rsid w:val="00E65F7E"/>
    <w:rsid w:val="00E66241"/>
    <w:rsid w:val="00E662A6"/>
    <w:rsid w:val="00E6664C"/>
    <w:rsid w:val="00E66AA1"/>
    <w:rsid w:val="00E66B6A"/>
    <w:rsid w:val="00E67CF8"/>
    <w:rsid w:val="00E7098C"/>
    <w:rsid w:val="00E70E91"/>
    <w:rsid w:val="00E711DD"/>
    <w:rsid w:val="00E71243"/>
    <w:rsid w:val="00E71362"/>
    <w:rsid w:val="00E714D8"/>
    <w:rsid w:val="00E7168A"/>
    <w:rsid w:val="00E71D25"/>
    <w:rsid w:val="00E7295C"/>
    <w:rsid w:val="00E732DC"/>
    <w:rsid w:val="00E73306"/>
    <w:rsid w:val="00E7358D"/>
    <w:rsid w:val="00E7451F"/>
    <w:rsid w:val="00E74817"/>
    <w:rsid w:val="00E74FE4"/>
    <w:rsid w:val="00E7553D"/>
    <w:rsid w:val="00E767A6"/>
    <w:rsid w:val="00E7738D"/>
    <w:rsid w:val="00E7751C"/>
    <w:rsid w:val="00E80EC4"/>
    <w:rsid w:val="00E80EF3"/>
    <w:rsid w:val="00E81633"/>
    <w:rsid w:val="00E8227E"/>
    <w:rsid w:val="00E828B1"/>
    <w:rsid w:val="00E82AED"/>
    <w:rsid w:val="00E82FCC"/>
    <w:rsid w:val="00E831A3"/>
    <w:rsid w:val="00E8365B"/>
    <w:rsid w:val="00E85ACC"/>
    <w:rsid w:val="00E862B5"/>
    <w:rsid w:val="00E863D8"/>
    <w:rsid w:val="00E86733"/>
    <w:rsid w:val="00E86927"/>
    <w:rsid w:val="00E8700D"/>
    <w:rsid w:val="00E87094"/>
    <w:rsid w:val="00E9092C"/>
    <w:rsid w:val="00E9108A"/>
    <w:rsid w:val="00E9202F"/>
    <w:rsid w:val="00E92737"/>
    <w:rsid w:val="00E94803"/>
    <w:rsid w:val="00E94A9A"/>
    <w:rsid w:val="00E94B69"/>
    <w:rsid w:val="00E9588E"/>
    <w:rsid w:val="00E96813"/>
    <w:rsid w:val="00E9694C"/>
    <w:rsid w:val="00E96E41"/>
    <w:rsid w:val="00E97257"/>
    <w:rsid w:val="00EA0308"/>
    <w:rsid w:val="00EA0860"/>
    <w:rsid w:val="00EA17B9"/>
    <w:rsid w:val="00EA279E"/>
    <w:rsid w:val="00EA2BA6"/>
    <w:rsid w:val="00EA2FD7"/>
    <w:rsid w:val="00EA312A"/>
    <w:rsid w:val="00EA33B1"/>
    <w:rsid w:val="00EA43FC"/>
    <w:rsid w:val="00EA7387"/>
    <w:rsid w:val="00EA74F2"/>
    <w:rsid w:val="00EA7552"/>
    <w:rsid w:val="00EA7F5C"/>
    <w:rsid w:val="00EB0273"/>
    <w:rsid w:val="00EB193D"/>
    <w:rsid w:val="00EB1BD7"/>
    <w:rsid w:val="00EB24FD"/>
    <w:rsid w:val="00EB2A71"/>
    <w:rsid w:val="00EB2C57"/>
    <w:rsid w:val="00EB3182"/>
    <w:rsid w:val="00EB32CF"/>
    <w:rsid w:val="00EB4D31"/>
    <w:rsid w:val="00EB4DDA"/>
    <w:rsid w:val="00EB58FE"/>
    <w:rsid w:val="00EB601F"/>
    <w:rsid w:val="00EB697F"/>
    <w:rsid w:val="00EB7598"/>
    <w:rsid w:val="00EB7885"/>
    <w:rsid w:val="00EB7F22"/>
    <w:rsid w:val="00EB7F84"/>
    <w:rsid w:val="00EB7F87"/>
    <w:rsid w:val="00EC0998"/>
    <w:rsid w:val="00EC0F31"/>
    <w:rsid w:val="00EC2478"/>
    <w:rsid w:val="00EC2805"/>
    <w:rsid w:val="00EC3100"/>
    <w:rsid w:val="00EC3D02"/>
    <w:rsid w:val="00EC437B"/>
    <w:rsid w:val="00EC48DC"/>
    <w:rsid w:val="00EC4CBD"/>
    <w:rsid w:val="00EC703B"/>
    <w:rsid w:val="00EC70D8"/>
    <w:rsid w:val="00EC78F8"/>
    <w:rsid w:val="00EC7FAC"/>
    <w:rsid w:val="00EC7FEC"/>
    <w:rsid w:val="00ED049C"/>
    <w:rsid w:val="00ED1008"/>
    <w:rsid w:val="00ED1338"/>
    <w:rsid w:val="00ED1475"/>
    <w:rsid w:val="00ED1AB4"/>
    <w:rsid w:val="00ED251F"/>
    <w:rsid w:val="00ED288C"/>
    <w:rsid w:val="00ED2C23"/>
    <w:rsid w:val="00ED2CF0"/>
    <w:rsid w:val="00ED3D3A"/>
    <w:rsid w:val="00ED454D"/>
    <w:rsid w:val="00ED465E"/>
    <w:rsid w:val="00ED5302"/>
    <w:rsid w:val="00ED6B16"/>
    <w:rsid w:val="00ED6D87"/>
    <w:rsid w:val="00EE1058"/>
    <w:rsid w:val="00EE1089"/>
    <w:rsid w:val="00EE1614"/>
    <w:rsid w:val="00EE3260"/>
    <w:rsid w:val="00EE3CF3"/>
    <w:rsid w:val="00EE50F0"/>
    <w:rsid w:val="00EE522F"/>
    <w:rsid w:val="00EE586E"/>
    <w:rsid w:val="00EE5BEB"/>
    <w:rsid w:val="00EE626D"/>
    <w:rsid w:val="00EE63B3"/>
    <w:rsid w:val="00EE6524"/>
    <w:rsid w:val="00EE788B"/>
    <w:rsid w:val="00EF00ED"/>
    <w:rsid w:val="00EF0192"/>
    <w:rsid w:val="00EF0196"/>
    <w:rsid w:val="00EF06A8"/>
    <w:rsid w:val="00EF0943"/>
    <w:rsid w:val="00EF0EAD"/>
    <w:rsid w:val="00EF0ECA"/>
    <w:rsid w:val="00EF3254"/>
    <w:rsid w:val="00EF4CB1"/>
    <w:rsid w:val="00EF5798"/>
    <w:rsid w:val="00EF60A5"/>
    <w:rsid w:val="00EF60E5"/>
    <w:rsid w:val="00EF63A6"/>
    <w:rsid w:val="00EF6A0C"/>
    <w:rsid w:val="00EF6E7F"/>
    <w:rsid w:val="00EF7ADB"/>
    <w:rsid w:val="00F002DC"/>
    <w:rsid w:val="00F01D41"/>
    <w:rsid w:val="00F01D8F"/>
    <w:rsid w:val="00F01D93"/>
    <w:rsid w:val="00F0316E"/>
    <w:rsid w:val="00F03FBA"/>
    <w:rsid w:val="00F04192"/>
    <w:rsid w:val="00F0526F"/>
    <w:rsid w:val="00F05A4D"/>
    <w:rsid w:val="00F06055"/>
    <w:rsid w:val="00F06BB9"/>
    <w:rsid w:val="00F10964"/>
    <w:rsid w:val="00F10BCF"/>
    <w:rsid w:val="00F112AD"/>
    <w:rsid w:val="00F121C4"/>
    <w:rsid w:val="00F13F83"/>
    <w:rsid w:val="00F14585"/>
    <w:rsid w:val="00F16658"/>
    <w:rsid w:val="00F17235"/>
    <w:rsid w:val="00F20B40"/>
    <w:rsid w:val="00F211C4"/>
    <w:rsid w:val="00F2269A"/>
    <w:rsid w:val="00F22775"/>
    <w:rsid w:val="00F228A5"/>
    <w:rsid w:val="00F2448C"/>
    <w:rsid w:val="00F246D4"/>
    <w:rsid w:val="00F269DC"/>
    <w:rsid w:val="00F301DC"/>
    <w:rsid w:val="00F3075B"/>
    <w:rsid w:val="00F309E2"/>
    <w:rsid w:val="00F30C2D"/>
    <w:rsid w:val="00F31249"/>
    <w:rsid w:val="00F318BD"/>
    <w:rsid w:val="00F31A5D"/>
    <w:rsid w:val="00F32557"/>
    <w:rsid w:val="00F32B82"/>
    <w:rsid w:val="00F32CE9"/>
    <w:rsid w:val="00F3300A"/>
    <w:rsid w:val="00F332EF"/>
    <w:rsid w:val="00F33A6A"/>
    <w:rsid w:val="00F33FDE"/>
    <w:rsid w:val="00F3411F"/>
    <w:rsid w:val="00F34D8E"/>
    <w:rsid w:val="00F3515A"/>
    <w:rsid w:val="00F35832"/>
    <w:rsid w:val="00F35C07"/>
    <w:rsid w:val="00F3674D"/>
    <w:rsid w:val="00F37587"/>
    <w:rsid w:val="00F37D57"/>
    <w:rsid w:val="00F4079E"/>
    <w:rsid w:val="00F40B14"/>
    <w:rsid w:val="00F40DC4"/>
    <w:rsid w:val="00F40FC1"/>
    <w:rsid w:val="00F41643"/>
    <w:rsid w:val="00F41666"/>
    <w:rsid w:val="00F41FB3"/>
    <w:rsid w:val="00F42101"/>
    <w:rsid w:val="00F42900"/>
    <w:rsid w:val="00F42EAA"/>
    <w:rsid w:val="00F42EE0"/>
    <w:rsid w:val="00F42F7A"/>
    <w:rsid w:val="00F434A9"/>
    <w:rsid w:val="00F437C4"/>
    <w:rsid w:val="00F43939"/>
    <w:rsid w:val="00F446A0"/>
    <w:rsid w:val="00F448D7"/>
    <w:rsid w:val="00F45389"/>
    <w:rsid w:val="00F458B5"/>
    <w:rsid w:val="00F46241"/>
    <w:rsid w:val="00F46CE6"/>
    <w:rsid w:val="00F46FD1"/>
    <w:rsid w:val="00F4739C"/>
    <w:rsid w:val="00F47A0A"/>
    <w:rsid w:val="00F47A79"/>
    <w:rsid w:val="00F47F5C"/>
    <w:rsid w:val="00F508E9"/>
    <w:rsid w:val="00F51220"/>
    <w:rsid w:val="00F512C0"/>
    <w:rsid w:val="00F51928"/>
    <w:rsid w:val="00F543B3"/>
    <w:rsid w:val="00F5467A"/>
    <w:rsid w:val="00F5643A"/>
    <w:rsid w:val="00F56596"/>
    <w:rsid w:val="00F569C1"/>
    <w:rsid w:val="00F570FC"/>
    <w:rsid w:val="00F57E71"/>
    <w:rsid w:val="00F61AB2"/>
    <w:rsid w:val="00F62236"/>
    <w:rsid w:val="00F6291A"/>
    <w:rsid w:val="00F63959"/>
    <w:rsid w:val="00F63B7B"/>
    <w:rsid w:val="00F63CDF"/>
    <w:rsid w:val="00F642AF"/>
    <w:rsid w:val="00F64B55"/>
    <w:rsid w:val="00F650B4"/>
    <w:rsid w:val="00F65192"/>
    <w:rsid w:val="00F65901"/>
    <w:rsid w:val="00F65950"/>
    <w:rsid w:val="00F66B95"/>
    <w:rsid w:val="00F706AA"/>
    <w:rsid w:val="00F715D0"/>
    <w:rsid w:val="00F717E7"/>
    <w:rsid w:val="00F71805"/>
    <w:rsid w:val="00F724A1"/>
    <w:rsid w:val="00F7288E"/>
    <w:rsid w:val="00F740FA"/>
    <w:rsid w:val="00F74595"/>
    <w:rsid w:val="00F74A7A"/>
    <w:rsid w:val="00F7632C"/>
    <w:rsid w:val="00F76F99"/>
    <w:rsid w:val="00F76FDC"/>
    <w:rsid w:val="00F771C6"/>
    <w:rsid w:val="00F77E4A"/>
    <w:rsid w:val="00F77ED7"/>
    <w:rsid w:val="00F80F4D"/>
    <w:rsid w:val="00F80F5D"/>
    <w:rsid w:val="00F816A5"/>
    <w:rsid w:val="00F818CF"/>
    <w:rsid w:val="00F83143"/>
    <w:rsid w:val="00F8419A"/>
    <w:rsid w:val="00F84564"/>
    <w:rsid w:val="00F84C99"/>
    <w:rsid w:val="00F853F3"/>
    <w:rsid w:val="00F85853"/>
    <w:rsid w:val="00F8591B"/>
    <w:rsid w:val="00F86317"/>
    <w:rsid w:val="00F8655C"/>
    <w:rsid w:val="00F8747E"/>
    <w:rsid w:val="00F9010B"/>
    <w:rsid w:val="00F90368"/>
    <w:rsid w:val="00F90BCA"/>
    <w:rsid w:val="00F90E1A"/>
    <w:rsid w:val="00F91114"/>
    <w:rsid w:val="00F91B79"/>
    <w:rsid w:val="00F91DE8"/>
    <w:rsid w:val="00F9244F"/>
    <w:rsid w:val="00F928C2"/>
    <w:rsid w:val="00F93278"/>
    <w:rsid w:val="00F94B27"/>
    <w:rsid w:val="00F95E01"/>
    <w:rsid w:val="00F96626"/>
    <w:rsid w:val="00F96946"/>
    <w:rsid w:val="00F96EF5"/>
    <w:rsid w:val="00F97131"/>
    <w:rsid w:val="00F9720F"/>
    <w:rsid w:val="00F9799F"/>
    <w:rsid w:val="00F97B4B"/>
    <w:rsid w:val="00F97C84"/>
    <w:rsid w:val="00FA0156"/>
    <w:rsid w:val="00FA0D81"/>
    <w:rsid w:val="00FA166A"/>
    <w:rsid w:val="00FA2CF6"/>
    <w:rsid w:val="00FA2D55"/>
    <w:rsid w:val="00FA2FDD"/>
    <w:rsid w:val="00FA3065"/>
    <w:rsid w:val="00FA3EBB"/>
    <w:rsid w:val="00FA4284"/>
    <w:rsid w:val="00FA52F9"/>
    <w:rsid w:val="00FA54D8"/>
    <w:rsid w:val="00FA7B60"/>
    <w:rsid w:val="00FB0346"/>
    <w:rsid w:val="00FB0A41"/>
    <w:rsid w:val="00FB0AE6"/>
    <w:rsid w:val="00FB0E61"/>
    <w:rsid w:val="00FB10FF"/>
    <w:rsid w:val="00FB1AD7"/>
    <w:rsid w:val="00FB1AF9"/>
    <w:rsid w:val="00FB1D69"/>
    <w:rsid w:val="00FB2812"/>
    <w:rsid w:val="00FB2DFB"/>
    <w:rsid w:val="00FB332B"/>
    <w:rsid w:val="00FB3570"/>
    <w:rsid w:val="00FB67AC"/>
    <w:rsid w:val="00FB6BFE"/>
    <w:rsid w:val="00FB7100"/>
    <w:rsid w:val="00FC003A"/>
    <w:rsid w:val="00FC0636"/>
    <w:rsid w:val="00FC0C6F"/>
    <w:rsid w:val="00FC10CC"/>
    <w:rsid w:val="00FC14C7"/>
    <w:rsid w:val="00FC20CD"/>
    <w:rsid w:val="00FC2182"/>
    <w:rsid w:val="00FC2758"/>
    <w:rsid w:val="00FC3523"/>
    <w:rsid w:val="00FC385F"/>
    <w:rsid w:val="00FC3C3B"/>
    <w:rsid w:val="00FC44C4"/>
    <w:rsid w:val="00FC4F7B"/>
    <w:rsid w:val="00FC5785"/>
    <w:rsid w:val="00FC755A"/>
    <w:rsid w:val="00FD05FD"/>
    <w:rsid w:val="00FD0B22"/>
    <w:rsid w:val="00FD1426"/>
    <w:rsid w:val="00FD1F94"/>
    <w:rsid w:val="00FD21A7"/>
    <w:rsid w:val="00FD3347"/>
    <w:rsid w:val="00FD40E9"/>
    <w:rsid w:val="00FD4864"/>
    <w:rsid w:val="00FD495B"/>
    <w:rsid w:val="00FD5BE6"/>
    <w:rsid w:val="00FD7EC3"/>
    <w:rsid w:val="00FE036E"/>
    <w:rsid w:val="00FE0C73"/>
    <w:rsid w:val="00FE0F38"/>
    <w:rsid w:val="00FE108E"/>
    <w:rsid w:val="00FE10F9"/>
    <w:rsid w:val="00FE126B"/>
    <w:rsid w:val="00FE1913"/>
    <w:rsid w:val="00FE1D2D"/>
    <w:rsid w:val="00FE2169"/>
    <w:rsid w:val="00FE228E"/>
    <w:rsid w:val="00FE2356"/>
    <w:rsid w:val="00FE2629"/>
    <w:rsid w:val="00FE33A0"/>
    <w:rsid w:val="00FE36BF"/>
    <w:rsid w:val="00FE379B"/>
    <w:rsid w:val="00FE40B5"/>
    <w:rsid w:val="00FE40E3"/>
    <w:rsid w:val="00FE4CC7"/>
    <w:rsid w:val="00FE563E"/>
    <w:rsid w:val="00FE5A3D"/>
    <w:rsid w:val="00FE5ED8"/>
    <w:rsid w:val="00FE660C"/>
    <w:rsid w:val="00FF0F2A"/>
    <w:rsid w:val="00FF1B44"/>
    <w:rsid w:val="00FF229A"/>
    <w:rsid w:val="00FF247B"/>
    <w:rsid w:val="00FF492B"/>
    <w:rsid w:val="00FF4C0E"/>
    <w:rsid w:val="00FF544B"/>
    <w:rsid w:val="00FF5637"/>
    <w:rsid w:val="00FF5EC7"/>
    <w:rsid w:val="00FF6302"/>
    <w:rsid w:val="00FF7815"/>
    <w:rsid w:val="00FF7892"/>
    <w:rsid w:val="036FF37E"/>
    <w:rsid w:val="041EDD50"/>
    <w:rsid w:val="053C4FF3"/>
    <w:rsid w:val="0687349E"/>
    <w:rsid w:val="06DCBB97"/>
    <w:rsid w:val="08641677"/>
    <w:rsid w:val="095C3ACB"/>
    <w:rsid w:val="0DBCFCC2"/>
    <w:rsid w:val="10861D33"/>
    <w:rsid w:val="168370E5"/>
    <w:rsid w:val="17E1AEF1"/>
    <w:rsid w:val="18FC5B0A"/>
    <w:rsid w:val="1BB52D62"/>
    <w:rsid w:val="263255FE"/>
    <w:rsid w:val="2695C9F7"/>
    <w:rsid w:val="286F4370"/>
    <w:rsid w:val="2A6F9667"/>
    <w:rsid w:val="2B9AE94B"/>
    <w:rsid w:val="2D2C58CF"/>
    <w:rsid w:val="2D36B9AC"/>
    <w:rsid w:val="2DAC29DE"/>
    <w:rsid w:val="30E99CCC"/>
    <w:rsid w:val="31B3AC62"/>
    <w:rsid w:val="332DBC99"/>
    <w:rsid w:val="35D749F9"/>
    <w:rsid w:val="367C3840"/>
    <w:rsid w:val="396E18D2"/>
    <w:rsid w:val="3F5A8702"/>
    <w:rsid w:val="408893A5"/>
    <w:rsid w:val="415F18CE"/>
    <w:rsid w:val="41D92819"/>
    <w:rsid w:val="5109082B"/>
    <w:rsid w:val="568B859B"/>
    <w:rsid w:val="5B62FD38"/>
    <w:rsid w:val="5E41E4A6"/>
    <w:rsid w:val="6078F535"/>
    <w:rsid w:val="62E2C6B4"/>
    <w:rsid w:val="65EA78AB"/>
    <w:rsid w:val="685CFDE5"/>
    <w:rsid w:val="6887CD8A"/>
    <w:rsid w:val="6924E06A"/>
    <w:rsid w:val="6BF186B5"/>
    <w:rsid w:val="70E83BE7"/>
    <w:rsid w:val="7334073C"/>
    <w:rsid w:val="735BFBB5"/>
    <w:rsid w:val="756281C5"/>
    <w:rsid w:val="756BB8CD"/>
    <w:rsid w:val="78DA256F"/>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DE14B1DF-9A78-4401-A5F7-180139B4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150A0"/>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2839E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839E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839E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839E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839E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839EC"/>
    <w:pPr>
      <w:tabs>
        <w:tab w:val="right" w:leader="dot" w:pos="14570"/>
      </w:tabs>
      <w:spacing w:before="0"/>
    </w:pPr>
    <w:rPr>
      <w:b/>
      <w:noProof/>
    </w:rPr>
  </w:style>
  <w:style w:type="paragraph" w:styleId="TOC2">
    <w:name w:val="toc 2"/>
    <w:aliases w:val="ŠTOC 2"/>
    <w:basedOn w:val="Normal"/>
    <w:next w:val="Normal"/>
    <w:uiPriority w:val="39"/>
    <w:unhideWhenUsed/>
    <w:rsid w:val="002839EC"/>
    <w:pPr>
      <w:tabs>
        <w:tab w:val="right" w:leader="dot" w:pos="14570"/>
      </w:tabs>
      <w:spacing w:before="0"/>
    </w:pPr>
    <w:rPr>
      <w:noProof/>
    </w:rPr>
  </w:style>
  <w:style w:type="paragraph" w:styleId="Header">
    <w:name w:val="header"/>
    <w:aliases w:val="ŠHeader"/>
    <w:basedOn w:val="Normal"/>
    <w:link w:val="HeaderChar"/>
    <w:uiPriority w:val="16"/>
    <w:rsid w:val="002839EC"/>
    <w:rPr>
      <w:noProof/>
      <w:color w:val="002664"/>
      <w:sz w:val="28"/>
      <w:szCs w:val="28"/>
    </w:rPr>
  </w:style>
  <w:style w:type="character" w:customStyle="1" w:styleId="Heading5Char">
    <w:name w:val="Heading 5 Char"/>
    <w:aliases w:val="ŠHeading 5 Char"/>
    <w:basedOn w:val="DefaultParagraphFont"/>
    <w:link w:val="Heading5"/>
    <w:uiPriority w:val="6"/>
    <w:rsid w:val="002839EC"/>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2839EC"/>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2839E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839EC"/>
    <w:rPr>
      <w:rFonts w:ascii="Arial" w:eastAsiaTheme="minorHAnsi" w:hAnsi="Arial" w:cs="Arial"/>
      <w:sz w:val="18"/>
      <w:szCs w:val="18"/>
      <w:lang w:val="en-AU"/>
    </w:rPr>
  </w:style>
  <w:style w:type="paragraph" w:styleId="Caption">
    <w:name w:val="caption"/>
    <w:aliases w:val="ŠCaption"/>
    <w:basedOn w:val="Normal"/>
    <w:next w:val="Normal"/>
    <w:uiPriority w:val="20"/>
    <w:qFormat/>
    <w:rsid w:val="002839EC"/>
    <w:pPr>
      <w:keepNext/>
      <w:spacing w:after="200" w:line="240" w:lineRule="auto"/>
    </w:pPr>
    <w:rPr>
      <w:iCs/>
      <w:color w:val="002664"/>
      <w:sz w:val="18"/>
      <w:szCs w:val="18"/>
    </w:rPr>
  </w:style>
  <w:style w:type="paragraph" w:customStyle="1" w:styleId="Logo">
    <w:name w:val="ŠLogo"/>
    <w:basedOn w:val="Normal"/>
    <w:uiPriority w:val="18"/>
    <w:qFormat/>
    <w:rsid w:val="002839E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839EC"/>
    <w:pPr>
      <w:spacing w:before="0"/>
      <w:ind w:left="244"/>
    </w:pPr>
  </w:style>
  <w:style w:type="character" w:styleId="Hyperlink">
    <w:name w:val="Hyperlink"/>
    <w:aliases w:val="ŠHyperlink"/>
    <w:basedOn w:val="DefaultParagraphFont"/>
    <w:uiPriority w:val="99"/>
    <w:unhideWhenUsed/>
    <w:rsid w:val="002839E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839E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839E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2839EC"/>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2839EC"/>
    <w:rPr>
      <w:rFonts w:ascii="Arial" w:eastAsiaTheme="minorHAnsi" w:hAnsi="Arial" w:cs="Arial"/>
      <w:color w:val="002664"/>
      <w:sz w:val="28"/>
      <w:szCs w:val="36"/>
      <w:lang w:val="en-AU"/>
    </w:rPr>
  </w:style>
  <w:style w:type="table" w:customStyle="1" w:styleId="Tableheader">
    <w:name w:val="ŠTable header"/>
    <w:basedOn w:val="TableNormal"/>
    <w:uiPriority w:val="99"/>
    <w:rsid w:val="002839EC"/>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839EC"/>
    <w:pPr>
      <w:numPr>
        <w:numId w:val="5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2839EC"/>
    <w:pPr>
      <w:numPr>
        <w:numId w:val="53"/>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839EC"/>
    <w:pPr>
      <w:numPr>
        <w:numId w:val="58"/>
      </w:numPr>
    </w:pPr>
  </w:style>
  <w:style w:type="character" w:styleId="Strong">
    <w:name w:val="Strong"/>
    <w:aliases w:val="ŠStrong,Bold"/>
    <w:qFormat/>
    <w:rsid w:val="002839EC"/>
    <w:rPr>
      <w:b/>
      <w:bCs/>
    </w:rPr>
  </w:style>
  <w:style w:type="paragraph" w:styleId="ListBullet">
    <w:name w:val="List Bullet"/>
    <w:aliases w:val="ŠList Bullet"/>
    <w:basedOn w:val="Normal"/>
    <w:uiPriority w:val="9"/>
    <w:qFormat/>
    <w:rsid w:val="002839EC"/>
    <w:pPr>
      <w:numPr>
        <w:numId w:val="55"/>
      </w:numPr>
    </w:pPr>
  </w:style>
  <w:style w:type="character" w:styleId="Emphasis">
    <w:name w:val="Emphasis"/>
    <w:aliases w:val="ŠEmphasis,Italic"/>
    <w:qFormat/>
    <w:rsid w:val="002839EC"/>
    <w:rPr>
      <w:i/>
      <w:iCs/>
    </w:rPr>
  </w:style>
  <w:style w:type="paragraph" w:styleId="Title">
    <w:name w:val="Title"/>
    <w:aliases w:val="ŠTitle"/>
    <w:basedOn w:val="Normal"/>
    <w:next w:val="Normal"/>
    <w:link w:val="TitleChar"/>
    <w:uiPriority w:val="1"/>
    <w:rsid w:val="002839E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839E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2839EC"/>
    <w:pPr>
      <w:spacing w:line="240" w:lineRule="auto"/>
    </w:pPr>
    <w:rPr>
      <w:sz w:val="20"/>
      <w:szCs w:val="20"/>
    </w:rPr>
  </w:style>
  <w:style w:type="table" w:styleId="TableGrid">
    <w:name w:val="Table Grid"/>
    <w:basedOn w:val="TableNormal"/>
    <w:uiPriority w:val="39"/>
    <w:rsid w:val="002839EC"/>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839E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2839E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2839EC"/>
    <w:rPr>
      <w:rFonts w:ascii="Arial" w:eastAsiaTheme="minorHAnsi" w:hAnsi="Arial" w:cs="Arial"/>
      <w:sz w:val="20"/>
      <w:szCs w:val="20"/>
      <w:lang w:val="en-AU"/>
    </w:rPr>
  </w:style>
  <w:style w:type="character" w:styleId="CommentReference">
    <w:name w:val="annotation reference"/>
    <w:basedOn w:val="DefaultParagraphFont"/>
    <w:uiPriority w:val="99"/>
    <w:semiHidden/>
    <w:unhideWhenUsed/>
    <w:rsid w:val="002839EC"/>
    <w:rPr>
      <w:sz w:val="16"/>
      <w:szCs w:val="16"/>
    </w:rPr>
  </w:style>
  <w:style w:type="paragraph" w:styleId="CommentSubject">
    <w:name w:val="annotation subject"/>
    <w:basedOn w:val="CommentText"/>
    <w:next w:val="CommentText"/>
    <w:link w:val="CommentSubjectChar"/>
    <w:uiPriority w:val="99"/>
    <w:semiHidden/>
    <w:unhideWhenUsed/>
    <w:rsid w:val="002839EC"/>
    <w:rPr>
      <w:b/>
      <w:bCs/>
    </w:rPr>
  </w:style>
  <w:style w:type="character" w:customStyle="1" w:styleId="CommentSubjectChar">
    <w:name w:val="Comment Subject Char"/>
    <w:basedOn w:val="CommentTextChar"/>
    <w:link w:val="CommentSubject"/>
    <w:uiPriority w:val="99"/>
    <w:semiHidden/>
    <w:rsid w:val="002839EC"/>
    <w:rPr>
      <w:rFonts w:ascii="Arial" w:eastAsiaTheme="minorHAns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2839EC"/>
    <w:rPr>
      <w:color w:val="605E5C"/>
      <w:shd w:val="clear" w:color="auto" w:fill="E1DFDD"/>
    </w:rPr>
  </w:style>
  <w:style w:type="paragraph" w:styleId="ListParagraph">
    <w:name w:val="List Paragraph"/>
    <w:aliases w:val="ŠList Paragraph"/>
    <w:basedOn w:val="Normal"/>
    <w:uiPriority w:val="34"/>
    <w:unhideWhenUsed/>
    <w:qFormat/>
    <w:rsid w:val="002839EC"/>
    <w:pPr>
      <w:ind w:left="567"/>
    </w:pPr>
  </w:style>
  <w:style w:type="character" w:styleId="PlaceholderText">
    <w:name w:val="Placeholder Text"/>
    <w:basedOn w:val="DefaultParagraphFont"/>
    <w:uiPriority w:val="99"/>
    <w:semiHidden/>
    <w:rsid w:val="002839EC"/>
    <w:rPr>
      <w:color w:val="808080"/>
    </w:rPr>
  </w:style>
  <w:style w:type="character" w:styleId="FollowedHyperlink">
    <w:name w:val="FollowedHyperlink"/>
    <w:basedOn w:val="DefaultParagraphFont"/>
    <w:uiPriority w:val="99"/>
    <w:semiHidden/>
    <w:unhideWhenUsed/>
    <w:rsid w:val="002839EC"/>
    <w:rPr>
      <w:color w:val="954F72" w:themeColor="followedHyperlink"/>
      <w:u w:val="single"/>
    </w:rPr>
  </w:style>
  <w:style w:type="paragraph" w:styleId="Subtitle">
    <w:name w:val="Subtitle"/>
    <w:basedOn w:val="Normal"/>
    <w:next w:val="Normal"/>
    <w:link w:val="SubtitleChar"/>
    <w:uiPriority w:val="11"/>
    <w:semiHidden/>
    <w:qFormat/>
    <w:rsid w:val="002839E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839EC"/>
    <w:rPr>
      <w:rFonts w:ascii="Arial"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2839EC"/>
    <w:rPr>
      <w:i/>
      <w:iCs/>
      <w:color w:val="404040" w:themeColor="text1" w:themeTint="BF"/>
    </w:rPr>
  </w:style>
  <w:style w:type="paragraph" w:styleId="TOC4">
    <w:name w:val="toc 4"/>
    <w:aliases w:val="ŠTOC 4"/>
    <w:basedOn w:val="Normal"/>
    <w:next w:val="Normal"/>
    <w:autoRedefine/>
    <w:uiPriority w:val="39"/>
    <w:unhideWhenUsed/>
    <w:rsid w:val="002839EC"/>
    <w:pPr>
      <w:spacing w:before="0"/>
      <w:ind w:left="488"/>
    </w:pPr>
  </w:style>
  <w:style w:type="paragraph" w:styleId="TOCHeading">
    <w:name w:val="TOC Heading"/>
    <w:aliases w:val="ŠTOC Heading"/>
    <w:basedOn w:val="Heading1"/>
    <w:next w:val="Normal"/>
    <w:uiPriority w:val="38"/>
    <w:qFormat/>
    <w:rsid w:val="002839E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2839E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2839E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eastAsiaTheme="minorHAnsi" w:hAnsi="Arial" w:cs="Arial"/>
      <w:sz w:val="18"/>
      <w:szCs w:val="18"/>
      <w:lang w:val="en-AU"/>
    </w:rPr>
  </w:style>
  <w:style w:type="paragraph" w:styleId="ListBullet3">
    <w:name w:val="List Bullet 3"/>
    <w:aliases w:val="ŠList Bullet 3"/>
    <w:basedOn w:val="Normal"/>
    <w:uiPriority w:val="10"/>
    <w:rsid w:val="002839EC"/>
    <w:pPr>
      <w:numPr>
        <w:numId w:val="54"/>
      </w:numPr>
      <w:ind w:left="1701" w:hanging="567"/>
    </w:pPr>
  </w:style>
  <w:style w:type="paragraph" w:styleId="ListNumber3">
    <w:name w:val="List Number 3"/>
    <w:aliases w:val="ŠList Number 3"/>
    <w:basedOn w:val="ListBullet3"/>
    <w:uiPriority w:val="8"/>
    <w:rsid w:val="002839EC"/>
    <w:pPr>
      <w:numPr>
        <w:ilvl w:val="2"/>
        <w:numId w:val="57"/>
      </w:numPr>
      <w:ind w:left="1701" w:hanging="567"/>
    </w:pPr>
  </w:style>
  <w:style w:type="character" w:customStyle="1" w:styleId="BoldItalic">
    <w:name w:val="ŠBold Italic"/>
    <w:basedOn w:val="DefaultParagraphFont"/>
    <w:uiPriority w:val="1"/>
    <w:qFormat/>
    <w:rsid w:val="002839EC"/>
    <w:rPr>
      <w:b/>
      <w:i/>
      <w:iCs/>
    </w:rPr>
  </w:style>
  <w:style w:type="paragraph" w:customStyle="1" w:styleId="FeatureBox3">
    <w:name w:val="ŠFeature Box 3"/>
    <w:basedOn w:val="Normal"/>
    <w:next w:val="Normal"/>
    <w:uiPriority w:val="13"/>
    <w:qFormat/>
    <w:rsid w:val="002839E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839E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839EC"/>
    <w:pPr>
      <w:keepNext/>
      <w:ind w:left="567" w:right="57"/>
    </w:pPr>
    <w:rPr>
      <w:szCs w:val="22"/>
    </w:rPr>
  </w:style>
  <w:style w:type="paragraph" w:customStyle="1" w:styleId="Subtitle0">
    <w:name w:val="ŠSubtitle"/>
    <w:basedOn w:val="Normal"/>
    <w:link w:val="SubtitleChar0"/>
    <w:uiPriority w:val="2"/>
    <w:qFormat/>
    <w:rsid w:val="002839EC"/>
    <w:pPr>
      <w:spacing w:before="360"/>
    </w:pPr>
    <w:rPr>
      <w:color w:val="002664"/>
      <w:sz w:val="44"/>
      <w:szCs w:val="48"/>
    </w:rPr>
  </w:style>
  <w:style w:type="character" w:customStyle="1" w:styleId="SubtitleChar0">
    <w:name w:val="ŠSubtitle Char"/>
    <w:basedOn w:val="DefaultParagraphFont"/>
    <w:link w:val="Subtitle0"/>
    <w:uiPriority w:val="2"/>
    <w:rsid w:val="002839EC"/>
    <w:rPr>
      <w:rFonts w:ascii="Arial" w:eastAsiaTheme="minorHAnsi" w:hAnsi="Arial" w:cs="Arial"/>
      <w:color w:val="002664"/>
      <w:sz w:val="44"/>
      <w:szCs w:val="48"/>
      <w:lang w:val="en-AU"/>
    </w:rPr>
  </w:style>
  <w:style w:type="character" w:customStyle="1" w:styleId="cf01">
    <w:name w:val="cf01"/>
    <w:basedOn w:val="DefaultParagraphFont"/>
    <w:rsid w:val="00E247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277655">
      <w:bodyDiv w:val="1"/>
      <w:marLeft w:val="0"/>
      <w:marRight w:val="0"/>
      <w:marTop w:val="0"/>
      <w:marBottom w:val="0"/>
      <w:divBdr>
        <w:top w:val="none" w:sz="0" w:space="0" w:color="auto"/>
        <w:left w:val="none" w:sz="0" w:space="0" w:color="auto"/>
        <w:bottom w:val="none" w:sz="0" w:space="0" w:color="auto"/>
        <w:right w:val="none" w:sz="0" w:space="0" w:color="auto"/>
      </w:divBdr>
    </w:div>
    <w:div w:id="1663393362">
      <w:bodyDiv w:val="1"/>
      <w:marLeft w:val="0"/>
      <w:marRight w:val="0"/>
      <w:marTop w:val="0"/>
      <w:marBottom w:val="0"/>
      <w:divBdr>
        <w:top w:val="none" w:sz="0" w:space="0" w:color="auto"/>
        <w:left w:val="none" w:sz="0" w:space="0" w:color="auto"/>
        <w:bottom w:val="none" w:sz="0" w:space="0" w:color="auto"/>
        <w:right w:val="none" w:sz="0" w:space="0" w:color="auto"/>
      </w:divBdr>
      <w:divsChild>
        <w:div w:id="260382779">
          <w:marLeft w:val="0"/>
          <w:marRight w:val="0"/>
          <w:marTop w:val="0"/>
          <w:marBottom w:val="0"/>
          <w:divBdr>
            <w:top w:val="none" w:sz="0" w:space="0" w:color="auto"/>
            <w:left w:val="none" w:sz="0" w:space="0" w:color="auto"/>
            <w:bottom w:val="none" w:sz="0" w:space="0" w:color="auto"/>
            <w:right w:val="none" w:sz="0" w:space="0" w:color="auto"/>
          </w:divBdr>
          <w:divsChild>
            <w:div w:id="50269771">
              <w:marLeft w:val="0"/>
              <w:marRight w:val="0"/>
              <w:marTop w:val="0"/>
              <w:marBottom w:val="0"/>
              <w:divBdr>
                <w:top w:val="none" w:sz="0" w:space="0" w:color="auto"/>
                <w:left w:val="none" w:sz="0" w:space="0" w:color="auto"/>
                <w:bottom w:val="none" w:sz="0" w:space="0" w:color="auto"/>
                <w:right w:val="none" w:sz="0" w:space="0" w:color="auto"/>
              </w:divBdr>
            </w:div>
            <w:div w:id="1846701848">
              <w:marLeft w:val="0"/>
              <w:marRight w:val="0"/>
              <w:marTop w:val="0"/>
              <w:marBottom w:val="0"/>
              <w:divBdr>
                <w:top w:val="none" w:sz="0" w:space="0" w:color="auto"/>
                <w:left w:val="none" w:sz="0" w:space="0" w:color="auto"/>
                <w:bottom w:val="none" w:sz="0" w:space="0" w:color="auto"/>
                <w:right w:val="none" w:sz="0" w:space="0" w:color="auto"/>
              </w:divBdr>
            </w:div>
          </w:divsChild>
        </w:div>
        <w:div w:id="261841834">
          <w:marLeft w:val="0"/>
          <w:marRight w:val="0"/>
          <w:marTop w:val="0"/>
          <w:marBottom w:val="0"/>
          <w:divBdr>
            <w:top w:val="none" w:sz="0" w:space="0" w:color="auto"/>
            <w:left w:val="none" w:sz="0" w:space="0" w:color="auto"/>
            <w:bottom w:val="none" w:sz="0" w:space="0" w:color="auto"/>
            <w:right w:val="none" w:sz="0" w:space="0" w:color="auto"/>
          </w:divBdr>
          <w:divsChild>
            <w:div w:id="1173840048">
              <w:marLeft w:val="0"/>
              <w:marRight w:val="0"/>
              <w:marTop w:val="0"/>
              <w:marBottom w:val="0"/>
              <w:divBdr>
                <w:top w:val="none" w:sz="0" w:space="0" w:color="auto"/>
                <w:left w:val="none" w:sz="0" w:space="0" w:color="auto"/>
                <w:bottom w:val="none" w:sz="0" w:space="0" w:color="auto"/>
                <w:right w:val="none" w:sz="0" w:space="0" w:color="auto"/>
              </w:divBdr>
            </w:div>
            <w:div w:id="1540970013">
              <w:marLeft w:val="0"/>
              <w:marRight w:val="0"/>
              <w:marTop w:val="0"/>
              <w:marBottom w:val="0"/>
              <w:divBdr>
                <w:top w:val="none" w:sz="0" w:space="0" w:color="auto"/>
                <w:left w:val="none" w:sz="0" w:space="0" w:color="auto"/>
                <w:bottom w:val="none" w:sz="0" w:space="0" w:color="auto"/>
                <w:right w:val="none" w:sz="0" w:space="0" w:color="auto"/>
              </w:divBdr>
            </w:div>
            <w:div w:id="1700201252">
              <w:marLeft w:val="0"/>
              <w:marRight w:val="0"/>
              <w:marTop w:val="0"/>
              <w:marBottom w:val="0"/>
              <w:divBdr>
                <w:top w:val="none" w:sz="0" w:space="0" w:color="auto"/>
                <w:left w:val="none" w:sz="0" w:space="0" w:color="auto"/>
                <w:bottom w:val="none" w:sz="0" w:space="0" w:color="auto"/>
                <w:right w:val="none" w:sz="0" w:space="0" w:color="auto"/>
              </w:divBdr>
            </w:div>
          </w:divsChild>
        </w:div>
        <w:div w:id="316499971">
          <w:marLeft w:val="0"/>
          <w:marRight w:val="0"/>
          <w:marTop w:val="0"/>
          <w:marBottom w:val="0"/>
          <w:divBdr>
            <w:top w:val="none" w:sz="0" w:space="0" w:color="auto"/>
            <w:left w:val="none" w:sz="0" w:space="0" w:color="auto"/>
            <w:bottom w:val="none" w:sz="0" w:space="0" w:color="auto"/>
            <w:right w:val="none" w:sz="0" w:space="0" w:color="auto"/>
          </w:divBdr>
          <w:divsChild>
            <w:div w:id="331183876">
              <w:marLeft w:val="0"/>
              <w:marRight w:val="0"/>
              <w:marTop w:val="0"/>
              <w:marBottom w:val="0"/>
              <w:divBdr>
                <w:top w:val="none" w:sz="0" w:space="0" w:color="auto"/>
                <w:left w:val="none" w:sz="0" w:space="0" w:color="auto"/>
                <w:bottom w:val="none" w:sz="0" w:space="0" w:color="auto"/>
                <w:right w:val="none" w:sz="0" w:space="0" w:color="auto"/>
              </w:divBdr>
            </w:div>
          </w:divsChild>
        </w:div>
        <w:div w:id="416563012">
          <w:marLeft w:val="0"/>
          <w:marRight w:val="0"/>
          <w:marTop w:val="0"/>
          <w:marBottom w:val="0"/>
          <w:divBdr>
            <w:top w:val="none" w:sz="0" w:space="0" w:color="auto"/>
            <w:left w:val="none" w:sz="0" w:space="0" w:color="auto"/>
            <w:bottom w:val="none" w:sz="0" w:space="0" w:color="auto"/>
            <w:right w:val="none" w:sz="0" w:space="0" w:color="auto"/>
          </w:divBdr>
          <w:divsChild>
            <w:div w:id="110125087">
              <w:marLeft w:val="0"/>
              <w:marRight w:val="0"/>
              <w:marTop w:val="0"/>
              <w:marBottom w:val="0"/>
              <w:divBdr>
                <w:top w:val="none" w:sz="0" w:space="0" w:color="auto"/>
                <w:left w:val="none" w:sz="0" w:space="0" w:color="auto"/>
                <w:bottom w:val="none" w:sz="0" w:space="0" w:color="auto"/>
                <w:right w:val="none" w:sz="0" w:space="0" w:color="auto"/>
              </w:divBdr>
            </w:div>
          </w:divsChild>
        </w:div>
        <w:div w:id="461924181">
          <w:marLeft w:val="0"/>
          <w:marRight w:val="0"/>
          <w:marTop w:val="0"/>
          <w:marBottom w:val="0"/>
          <w:divBdr>
            <w:top w:val="none" w:sz="0" w:space="0" w:color="auto"/>
            <w:left w:val="none" w:sz="0" w:space="0" w:color="auto"/>
            <w:bottom w:val="none" w:sz="0" w:space="0" w:color="auto"/>
            <w:right w:val="none" w:sz="0" w:space="0" w:color="auto"/>
          </w:divBdr>
          <w:divsChild>
            <w:div w:id="2089307632">
              <w:marLeft w:val="0"/>
              <w:marRight w:val="0"/>
              <w:marTop w:val="0"/>
              <w:marBottom w:val="0"/>
              <w:divBdr>
                <w:top w:val="none" w:sz="0" w:space="0" w:color="auto"/>
                <w:left w:val="none" w:sz="0" w:space="0" w:color="auto"/>
                <w:bottom w:val="none" w:sz="0" w:space="0" w:color="auto"/>
                <w:right w:val="none" w:sz="0" w:space="0" w:color="auto"/>
              </w:divBdr>
            </w:div>
          </w:divsChild>
        </w:div>
        <w:div w:id="520435779">
          <w:marLeft w:val="0"/>
          <w:marRight w:val="0"/>
          <w:marTop w:val="0"/>
          <w:marBottom w:val="0"/>
          <w:divBdr>
            <w:top w:val="none" w:sz="0" w:space="0" w:color="auto"/>
            <w:left w:val="none" w:sz="0" w:space="0" w:color="auto"/>
            <w:bottom w:val="none" w:sz="0" w:space="0" w:color="auto"/>
            <w:right w:val="none" w:sz="0" w:space="0" w:color="auto"/>
          </w:divBdr>
          <w:divsChild>
            <w:div w:id="536821348">
              <w:marLeft w:val="0"/>
              <w:marRight w:val="0"/>
              <w:marTop w:val="0"/>
              <w:marBottom w:val="0"/>
              <w:divBdr>
                <w:top w:val="none" w:sz="0" w:space="0" w:color="auto"/>
                <w:left w:val="none" w:sz="0" w:space="0" w:color="auto"/>
                <w:bottom w:val="none" w:sz="0" w:space="0" w:color="auto"/>
                <w:right w:val="none" w:sz="0" w:space="0" w:color="auto"/>
              </w:divBdr>
            </w:div>
          </w:divsChild>
        </w:div>
        <w:div w:id="572589663">
          <w:marLeft w:val="0"/>
          <w:marRight w:val="0"/>
          <w:marTop w:val="0"/>
          <w:marBottom w:val="0"/>
          <w:divBdr>
            <w:top w:val="none" w:sz="0" w:space="0" w:color="auto"/>
            <w:left w:val="none" w:sz="0" w:space="0" w:color="auto"/>
            <w:bottom w:val="none" w:sz="0" w:space="0" w:color="auto"/>
            <w:right w:val="none" w:sz="0" w:space="0" w:color="auto"/>
          </w:divBdr>
          <w:divsChild>
            <w:div w:id="1026635364">
              <w:marLeft w:val="0"/>
              <w:marRight w:val="0"/>
              <w:marTop w:val="0"/>
              <w:marBottom w:val="0"/>
              <w:divBdr>
                <w:top w:val="none" w:sz="0" w:space="0" w:color="auto"/>
                <w:left w:val="none" w:sz="0" w:space="0" w:color="auto"/>
                <w:bottom w:val="none" w:sz="0" w:space="0" w:color="auto"/>
                <w:right w:val="none" w:sz="0" w:space="0" w:color="auto"/>
              </w:divBdr>
            </w:div>
            <w:div w:id="1447389480">
              <w:marLeft w:val="0"/>
              <w:marRight w:val="0"/>
              <w:marTop w:val="0"/>
              <w:marBottom w:val="0"/>
              <w:divBdr>
                <w:top w:val="none" w:sz="0" w:space="0" w:color="auto"/>
                <w:left w:val="none" w:sz="0" w:space="0" w:color="auto"/>
                <w:bottom w:val="none" w:sz="0" w:space="0" w:color="auto"/>
                <w:right w:val="none" w:sz="0" w:space="0" w:color="auto"/>
              </w:divBdr>
            </w:div>
          </w:divsChild>
        </w:div>
        <w:div w:id="583419554">
          <w:marLeft w:val="0"/>
          <w:marRight w:val="0"/>
          <w:marTop w:val="0"/>
          <w:marBottom w:val="0"/>
          <w:divBdr>
            <w:top w:val="none" w:sz="0" w:space="0" w:color="auto"/>
            <w:left w:val="none" w:sz="0" w:space="0" w:color="auto"/>
            <w:bottom w:val="none" w:sz="0" w:space="0" w:color="auto"/>
            <w:right w:val="none" w:sz="0" w:space="0" w:color="auto"/>
          </w:divBdr>
          <w:divsChild>
            <w:div w:id="296957098">
              <w:marLeft w:val="0"/>
              <w:marRight w:val="0"/>
              <w:marTop w:val="0"/>
              <w:marBottom w:val="0"/>
              <w:divBdr>
                <w:top w:val="none" w:sz="0" w:space="0" w:color="auto"/>
                <w:left w:val="none" w:sz="0" w:space="0" w:color="auto"/>
                <w:bottom w:val="none" w:sz="0" w:space="0" w:color="auto"/>
                <w:right w:val="none" w:sz="0" w:space="0" w:color="auto"/>
              </w:divBdr>
            </w:div>
            <w:div w:id="614824992">
              <w:marLeft w:val="0"/>
              <w:marRight w:val="0"/>
              <w:marTop w:val="0"/>
              <w:marBottom w:val="0"/>
              <w:divBdr>
                <w:top w:val="none" w:sz="0" w:space="0" w:color="auto"/>
                <w:left w:val="none" w:sz="0" w:space="0" w:color="auto"/>
                <w:bottom w:val="none" w:sz="0" w:space="0" w:color="auto"/>
                <w:right w:val="none" w:sz="0" w:space="0" w:color="auto"/>
              </w:divBdr>
            </w:div>
            <w:div w:id="1848514305">
              <w:marLeft w:val="0"/>
              <w:marRight w:val="0"/>
              <w:marTop w:val="0"/>
              <w:marBottom w:val="0"/>
              <w:divBdr>
                <w:top w:val="none" w:sz="0" w:space="0" w:color="auto"/>
                <w:left w:val="none" w:sz="0" w:space="0" w:color="auto"/>
                <w:bottom w:val="none" w:sz="0" w:space="0" w:color="auto"/>
                <w:right w:val="none" w:sz="0" w:space="0" w:color="auto"/>
              </w:divBdr>
            </w:div>
            <w:div w:id="2095778526">
              <w:marLeft w:val="0"/>
              <w:marRight w:val="0"/>
              <w:marTop w:val="0"/>
              <w:marBottom w:val="0"/>
              <w:divBdr>
                <w:top w:val="none" w:sz="0" w:space="0" w:color="auto"/>
                <w:left w:val="none" w:sz="0" w:space="0" w:color="auto"/>
                <w:bottom w:val="none" w:sz="0" w:space="0" w:color="auto"/>
                <w:right w:val="none" w:sz="0" w:space="0" w:color="auto"/>
              </w:divBdr>
            </w:div>
          </w:divsChild>
        </w:div>
        <w:div w:id="821702892">
          <w:marLeft w:val="0"/>
          <w:marRight w:val="0"/>
          <w:marTop w:val="0"/>
          <w:marBottom w:val="0"/>
          <w:divBdr>
            <w:top w:val="none" w:sz="0" w:space="0" w:color="auto"/>
            <w:left w:val="none" w:sz="0" w:space="0" w:color="auto"/>
            <w:bottom w:val="none" w:sz="0" w:space="0" w:color="auto"/>
            <w:right w:val="none" w:sz="0" w:space="0" w:color="auto"/>
          </w:divBdr>
          <w:divsChild>
            <w:div w:id="930164956">
              <w:marLeft w:val="0"/>
              <w:marRight w:val="0"/>
              <w:marTop w:val="0"/>
              <w:marBottom w:val="0"/>
              <w:divBdr>
                <w:top w:val="none" w:sz="0" w:space="0" w:color="auto"/>
                <w:left w:val="none" w:sz="0" w:space="0" w:color="auto"/>
                <w:bottom w:val="none" w:sz="0" w:space="0" w:color="auto"/>
                <w:right w:val="none" w:sz="0" w:space="0" w:color="auto"/>
              </w:divBdr>
            </w:div>
            <w:div w:id="2063408842">
              <w:marLeft w:val="0"/>
              <w:marRight w:val="0"/>
              <w:marTop w:val="0"/>
              <w:marBottom w:val="0"/>
              <w:divBdr>
                <w:top w:val="none" w:sz="0" w:space="0" w:color="auto"/>
                <w:left w:val="none" w:sz="0" w:space="0" w:color="auto"/>
                <w:bottom w:val="none" w:sz="0" w:space="0" w:color="auto"/>
                <w:right w:val="none" w:sz="0" w:space="0" w:color="auto"/>
              </w:divBdr>
            </w:div>
          </w:divsChild>
        </w:div>
        <w:div w:id="839463090">
          <w:marLeft w:val="0"/>
          <w:marRight w:val="0"/>
          <w:marTop w:val="0"/>
          <w:marBottom w:val="0"/>
          <w:divBdr>
            <w:top w:val="none" w:sz="0" w:space="0" w:color="auto"/>
            <w:left w:val="none" w:sz="0" w:space="0" w:color="auto"/>
            <w:bottom w:val="none" w:sz="0" w:space="0" w:color="auto"/>
            <w:right w:val="none" w:sz="0" w:space="0" w:color="auto"/>
          </w:divBdr>
          <w:divsChild>
            <w:div w:id="1625845082">
              <w:marLeft w:val="0"/>
              <w:marRight w:val="0"/>
              <w:marTop w:val="0"/>
              <w:marBottom w:val="0"/>
              <w:divBdr>
                <w:top w:val="none" w:sz="0" w:space="0" w:color="auto"/>
                <w:left w:val="none" w:sz="0" w:space="0" w:color="auto"/>
                <w:bottom w:val="none" w:sz="0" w:space="0" w:color="auto"/>
                <w:right w:val="none" w:sz="0" w:space="0" w:color="auto"/>
              </w:divBdr>
            </w:div>
          </w:divsChild>
        </w:div>
        <w:div w:id="1191839408">
          <w:marLeft w:val="0"/>
          <w:marRight w:val="0"/>
          <w:marTop w:val="0"/>
          <w:marBottom w:val="0"/>
          <w:divBdr>
            <w:top w:val="none" w:sz="0" w:space="0" w:color="auto"/>
            <w:left w:val="none" w:sz="0" w:space="0" w:color="auto"/>
            <w:bottom w:val="none" w:sz="0" w:space="0" w:color="auto"/>
            <w:right w:val="none" w:sz="0" w:space="0" w:color="auto"/>
          </w:divBdr>
          <w:divsChild>
            <w:div w:id="1449280111">
              <w:marLeft w:val="0"/>
              <w:marRight w:val="0"/>
              <w:marTop w:val="0"/>
              <w:marBottom w:val="0"/>
              <w:divBdr>
                <w:top w:val="none" w:sz="0" w:space="0" w:color="auto"/>
                <w:left w:val="none" w:sz="0" w:space="0" w:color="auto"/>
                <w:bottom w:val="none" w:sz="0" w:space="0" w:color="auto"/>
                <w:right w:val="none" w:sz="0" w:space="0" w:color="auto"/>
              </w:divBdr>
            </w:div>
          </w:divsChild>
        </w:div>
        <w:div w:id="1381320493">
          <w:marLeft w:val="0"/>
          <w:marRight w:val="0"/>
          <w:marTop w:val="0"/>
          <w:marBottom w:val="0"/>
          <w:divBdr>
            <w:top w:val="none" w:sz="0" w:space="0" w:color="auto"/>
            <w:left w:val="none" w:sz="0" w:space="0" w:color="auto"/>
            <w:bottom w:val="none" w:sz="0" w:space="0" w:color="auto"/>
            <w:right w:val="none" w:sz="0" w:space="0" w:color="auto"/>
          </w:divBdr>
          <w:divsChild>
            <w:div w:id="531066980">
              <w:marLeft w:val="0"/>
              <w:marRight w:val="0"/>
              <w:marTop w:val="0"/>
              <w:marBottom w:val="0"/>
              <w:divBdr>
                <w:top w:val="none" w:sz="0" w:space="0" w:color="auto"/>
                <w:left w:val="none" w:sz="0" w:space="0" w:color="auto"/>
                <w:bottom w:val="none" w:sz="0" w:space="0" w:color="auto"/>
                <w:right w:val="none" w:sz="0" w:space="0" w:color="auto"/>
              </w:divBdr>
            </w:div>
          </w:divsChild>
        </w:div>
        <w:div w:id="1509248935">
          <w:marLeft w:val="0"/>
          <w:marRight w:val="0"/>
          <w:marTop w:val="0"/>
          <w:marBottom w:val="0"/>
          <w:divBdr>
            <w:top w:val="none" w:sz="0" w:space="0" w:color="auto"/>
            <w:left w:val="none" w:sz="0" w:space="0" w:color="auto"/>
            <w:bottom w:val="none" w:sz="0" w:space="0" w:color="auto"/>
            <w:right w:val="none" w:sz="0" w:space="0" w:color="auto"/>
          </w:divBdr>
          <w:divsChild>
            <w:div w:id="162203084">
              <w:marLeft w:val="0"/>
              <w:marRight w:val="0"/>
              <w:marTop w:val="0"/>
              <w:marBottom w:val="0"/>
              <w:divBdr>
                <w:top w:val="none" w:sz="0" w:space="0" w:color="auto"/>
                <w:left w:val="none" w:sz="0" w:space="0" w:color="auto"/>
                <w:bottom w:val="none" w:sz="0" w:space="0" w:color="auto"/>
                <w:right w:val="none" w:sz="0" w:space="0" w:color="auto"/>
              </w:divBdr>
            </w:div>
          </w:divsChild>
        </w:div>
        <w:div w:id="1552230712">
          <w:marLeft w:val="0"/>
          <w:marRight w:val="0"/>
          <w:marTop w:val="0"/>
          <w:marBottom w:val="0"/>
          <w:divBdr>
            <w:top w:val="none" w:sz="0" w:space="0" w:color="auto"/>
            <w:left w:val="none" w:sz="0" w:space="0" w:color="auto"/>
            <w:bottom w:val="none" w:sz="0" w:space="0" w:color="auto"/>
            <w:right w:val="none" w:sz="0" w:space="0" w:color="auto"/>
          </w:divBdr>
          <w:divsChild>
            <w:div w:id="1786581876">
              <w:marLeft w:val="0"/>
              <w:marRight w:val="0"/>
              <w:marTop w:val="0"/>
              <w:marBottom w:val="0"/>
              <w:divBdr>
                <w:top w:val="none" w:sz="0" w:space="0" w:color="auto"/>
                <w:left w:val="none" w:sz="0" w:space="0" w:color="auto"/>
                <w:bottom w:val="none" w:sz="0" w:space="0" w:color="auto"/>
                <w:right w:val="none" w:sz="0" w:space="0" w:color="auto"/>
              </w:divBdr>
            </w:div>
          </w:divsChild>
        </w:div>
        <w:div w:id="1617981498">
          <w:marLeft w:val="0"/>
          <w:marRight w:val="0"/>
          <w:marTop w:val="0"/>
          <w:marBottom w:val="0"/>
          <w:divBdr>
            <w:top w:val="none" w:sz="0" w:space="0" w:color="auto"/>
            <w:left w:val="none" w:sz="0" w:space="0" w:color="auto"/>
            <w:bottom w:val="none" w:sz="0" w:space="0" w:color="auto"/>
            <w:right w:val="none" w:sz="0" w:space="0" w:color="auto"/>
          </w:divBdr>
          <w:divsChild>
            <w:div w:id="1779445416">
              <w:marLeft w:val="0"/>
              <w:marRight w:val="0"/>
              <w:marTop w:val="0"/>
              <w:marBottom w:val="0"/>
              <w:divBdr>
                <w:top w:val="none" w:sz="0" w:space="0" w:color="auto"/>
                <w:left w:val="none" w:sz="0" w:space="0" w:color="auto"/>
                <w:bottom w:val="none" w:sz="0" w:space="0" w:color="auto"/>
                <w:right w:val="none" w:sz="0" w:space="0" w:color="auto"/>
              </w:divBdr>
            </w:div>
            <w:div w:id="1970235719">
              <w:marLeft w:val="0"/>
              <w:marRight w:val="0"/>
              <w:marTop w:val="0"/>
              <w:marBottom w:val="0"/>
              <w:divBdr>
                <w:top w:val="none" w:sz="0" w:space="0" w:color="auto"/>
                <w:left w:val="none" w:sz="0" w:space="0" w:color="auto"/>
                <w:bottom w:val="none" w:sz="0" w:space="0" w:color="auto"/>
                <w:right w:val="none" w:sz="0" w:space="0" w:color="auto"/>
              </w:divBdr>
            </w:div>
          </w:divsChild>
        </w:div>
        <w:div w:id="1627732493">
          <w:marLeft w:val="0"/>
          <w:marRight w:val="0"/>
          <w:marTop w:val="0"/>
          <w:marBottom w:val="0"/>
          <w:divBdr>
            <w:top w:val="none" w:sz="0" w:space="0" w:color="auto"/>
            <w:left w:val="none" w:sz="0" w:space="0" w:color="auto"/>
            <w:bottom w:val="none" w:sz="0" w:space="0" w:color="auto"/>
            <w:right w:val="none" w:sz="0" w:space="0" w:color="auto"/>
          </w:divBdr>
          <w:divsChild>
            <w:div w:id="1658269792">
              <w:marLeft w:val="0"/>
              <w:marRight w:val="0"/>
              <w:marTop w:val="0"/>
              <w:marBottom w:val="0"/>
              <w:divBdr>
                <w:top w:val="none" w:sz="0" w:space="0" w:color="auto"/>
                <w:left w:val="none" w:sz="0" w:space="0" w:color="auto"/>
                <w:bottom w:val="none" w:sz="0" w:space="0" w:color="auto"/>
                <w:right w:val="none" w:sz="0" w:space="0" w:color="auto"/>
              </w:divBdr>
            </w:div>
            <w:div w:id="1846937756">
              <w:marLeft w:val="0"/>
              <w:marRight w:val="0"/>
              <w:marTop w:val="0"/>
              <w:marBottom w:val="0"/>
              <w:divBdr>
                <w:top w:val="none" w:sz="0" w:space="0" w:color="auto"/>
                <w:left w:val="none" w:sz="0" w:space="0" w:color="auto"/>
                <w:bottom w:val="none" w:sz="0" w:space="0" w:color="auto"/>
                <w:right w:val="none" w:sz="0" w:space="0" w:color="auto"/>
              </w:divBdr>
            </w:div>
          </w:divsChild>
        </w:div>
        <w:div w:id="1690370794">
          <w:marLeft w:val="0"/>
          <w:marRight w:val="0"/>
          <w:marTop w:val="0"/>
          <w:marBottom w:val="0"/>
          <w:divBdr>
            <w:top w:val="none" w:sz="0" w:space="0" w:color="auto"/>
            <w:left w:val="none" w:sz="0" w:space="0" w:color="auto"/>
            <w:bottom w:val="none" w:sz="0" w:space="0" w:color="auto"/>
            <w:right w:val="none" w:sz="0" w:space="0" w:color="auto"/>
          </w:divBdr>
          <w:divsChild>
            <w:div w:id="219946719">
              <w:marLeft w:val="0"/>
              <w:marRight w:val="0"/>
              <w:marTop w:val="0"/>
              <w:marBottom w:val="0"/>
              <w:divBdr>
                <w:top w:val="none" w:sz="0" w:space="0" w:color="auto"/>
                <w:left w:val="none" w:sz="0" w:space="0" w:color="auto"/>
                <w:bottom w:val="none" w:sz="0" w:space="0" w:color="auto"/>
                <w:right w:val="none" w:sz="0" w:space="0" w:color="auto"/>
              </w:divBdr>
            </w:div>
          </w:divsChild>
        </w:div>
        <w:div w:id="1991522711">
          <w:marLeft w:val="0"/>
          <w:marRight w:val="0"/>
          <w:marTop w:val="0"/>
          <w:marBottom w:val="0"/>
          <w:divBdr>
            <w:top w:val="none" w:sz="0" w:space="0" w:color="auto"/>
            <w:left w:val="none" w:sz="0" w:space="0" w:color="auto"/>
            <w:bottom w:val="none" w:sz="0" w:space="0" w:color="auto"/>
            <w:right w:val="none" w:sz="0" w:space="0" w:color="auto"/>
          </w:divBdr>
          <w:divsChild>
            <w:div w:id="1068572193">
              <w:marLeft w:val="0"/>
              <w:marRight w:val="0"/>
              <w:marTop w:val="0"/>
              <w:marBottom w:val="0"/>
              <w:divBdr>
                <w:top w:val="none" w:sz="0" w:space="0" w:color="auto"/>
                <w:left w:val="none" w:sz="0" w:space="0" w:color="auto"/>
                <w:bottom w:val="none" w:sz="0" w:space="0" w:color="auto"/>
                <w:right w:val="none" w:sz="0" w:space="0" w:color="auto"/>
              </w:divBdr>
            </w:div>
          </w:divsChild>
        </w:div>
        <w:div w:id="1991709063">
          <w:marLeft w:val="0"/>
          <w:marRight w:val="0"/>
          <w:marTop w:val="0"/>
          <w:marBottom w:val="0"/>
          <w:divBdr>
            <w:top w:val="none" w:sz="0" w:space="0" w:color="auto"/>
            <w:left w:val="none" w:sz="0" w:space="0" w:color="auto"/>
            <w:bottom w:val="none" w:sz="0" w:space="0" w:color="auto"/>
            <w:right w:val="none" w:sz="0" w:space="0" w:color="auto"/>
          </w:divBdr>
          <w:divsChild>
            <w:div w:id="224489419">
              <w:marLeft w:val="0"/>
              <w:marRight w:val="0"/>
              <w:marTop w:val="0"/>
              <w:marBottom w:val="0"/>
              <w:divBdr>
                <w:top w:val="none" w:sz="0" w:space="0" w:color="auto"/>
                <w:left w:val="none" w:sz="0" w:space="0" w:color="auto"/>
                <w:bottom w:val="none" w:sz="0" w:space="0" w:color="auto"/>
                <w:right w:val="none" w:sz="0" w:space="0" w:color="auto"/>
              </w:divBdr>
            </w:div>
            <w:div w:id="780035072">
              <w:marLeft w:val="0"/>
              <w:marRight w:val="0"/>
              <w:marTop w:val="0"/>
              <w:marBottom w:val="0"/>
              <w:divBdr>
                <w:top w:val="none" w:sz="0" w:space="0" w:color="auto"/>
                <w:left w:val="none" w:sz="0" w:space="0" w:color="auto"/>
                <w:bottom w:val="none" w:sz="0" w:space="0" w:color="auto"/>
                <w:right w:val="none" w:sz="0" w:space="0" w:color="auto"/>
              </w:divBdr>
            </w:div>
            <w:div w:id="1339505351">
              <w:marLeft w:val="0"/>
              <w:marRight w:val="0"/>
              <w:marTop w:val="0"/>
              <w:marBottom w:val="0"/>
              <w:divBdr>
                <w:top w:val="none" w:sz="0" w:space="0" w:color="auto"/>
                <w:left w:val="none" w:sz="0" w:space="0" w:color="auto"/>
                <w:bottom w:val="none" w:sz="0" w:space="0" w:color="auto"/>
                <w:right w:val="none" w:sz="0" w:space="0" w:color="auto"/>
              </w:divBdr>
            </w:div>
            <w:div w:id="1481116693">
              <w:marLeft w:val="0"/>
              <w:marRight w:val="0"/>
              <w:marTop w:val="0"/>
              <w:marBottom w:val="0"/>
              <w:divBdr>
                <w:top w:val="none" w:sz="0" w:space="0" w:color="auto"/>
                <w:left w:val="none" w:sz="0" w:space="0" w:color="auto"/>
                <w:bottom w:val="none" w:sz="0" w:space="0" w:color="auto"/>
                <w:right w:val="none" w:sz="0" w:space="0" w:color="auto"/>
              </w:divBdr>
            </w:div>
            <w:div w:id="1886260002">
              <w:marLeft w:val="0"/>
              <w:marRight w:val="0"/>
              <w:marTop w:val="0"/>
              <w:marBottom w:val="0"/>
              <w:divBdr>
                <w:top w:val="none" w:sz="0" w:space="0" w:color="auto"/>
                <w:left w:val="none" w:sz="0" w:space="0" w:color="auto"/>
                <w:bottom w:val="none" w:sz="0" w:space="0" w:color="auto"/>
                <w:right w:val="none" w:sz="0" w:space="0" w:color="auto"/>
              </w:divBdr>
            </w:div>
            <w:div w:id="1941374728">
              <w:marLeft w:val="0"/>
              <w:marRight w:val="0"/>
              <w:marTop w:val="0"/>
              <w:marBottom w:val="0"/>
              <w:divBdr>
                <w:top w:val="none" w:sz="0" w:space="0" w:color="auto"/>
                <w:left w:val="none" w:sz="0" w:space="0" w:color="auto"/>
                <w:bottom w:val="none" w:sz="0" w:space="0" w:color="auto"/>
                <w:right w:val="none" w:sz="0" w:space="0" w:color="auto"/>
              </w:divBdr>
            </w:div>
          </w:divsChild>
        </w:div>
        <w:div w:id="2018459903">
          <w:marLeft w:val="0"/>
          <w:marRight w:val="0"/>
          <w:marTop w:val="0"/>
          <w:marBottom w:val="0"/>
          <w:divBdr>
            <w:top w:val="none" w:sz="0" w:space="0" w:color="auto"/>
            <w:left w:val="none" w:sz="0" w:space="0" w:color="auto"/>
            <w:bottom w:val="none" w:sz="0" w:space="0" w:color="auto"/>
            <w:right w:val="none" w:sz="0" w:space="0" w:color="auto"/>
          </w:divBdr>
          <w:divsChild>
            <w:div w:id="12723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0721">
      <w:bodyDiv w:val="1"/>
      <w:marLeft w:val="0"/>
      <w:marRight w:val="0"/>
      <w:marTop w:val="0"/>
      <w:marBottom w:val="0"/>
      <w:divBdr>
        <w:top w:val="none" w:sz="0" w:space="0" w:color="auto"/>
        <w:left w:val="none" w:sz="0" w:space="0" w:color="auto"/>
        <w:bottom w:val="none" w:sz="0" w:space="0" w:color="auto"/>
        <w:right w:val="none" w:sz="0" w:space="0" w:color="auto"/>
      </w:divBdr>
      <w:divsChild>
        <w:div w:id="169567607">
          <w:marLeft w:val="0"/>
          <w:marRight w:val="0"/>
          <w:marTop w:val="0"/>
          <w:marBottom w:val="0"/>
          <w:divBdr>
            <w:top w:val="none" w:sz="0" w:space="0" w:color="auto"/>
            <w:left w:val="none" w:sz="0" w:space="0" w:color="auto"/>
            <w:bottom w:val="none" w:sz="0" w:space="0" w:color="auto"/>
            <w:right w:val="none" w:sz="0" w:space="0" w:color="auto"/>
          </w:divBdr>
          <w:divsChild>
            <w:div w:id="1160846715">
              <w:marLeft w:val="0"/>
              <w:marRight w:val="0"/>
              <w:marTop w:val="0"/>
              <w:marBottom w:val="0"/>
              <w:divBdr>
                <w:top w:val="none" w:sz="0" w:space="0" w:color="auto"/>
                <w:left w:val="none" w:sz="0" w:space="0" w:color="auto"/>
                <w:bottom w:val="none" w:sz="0" w:space="0" w:color="auto"/>
                <w:right w:val="none" w:sz="0" w:space="0" w:color="auto"/>
              </w:divBdr>
            </w:div>
          </w:divsChild>
        </w:div>
        <w:div w:id="171797042">
          <w:marLeft w:val="0"/>
          <w:marRight w:val="0"/>
          <w:marTop w:val="0"/>
          <w:marBottom w:val="0"/>
          <w:divBdr>
            <w:top w:val="none" w:sz="0" w:space="0" w:color="auto"/>
            <w:left w:val="none" w:sz="0" w:space="0" w:color="auto"/>
            <w:bottom w:val="none" w:sz="0" w:space="0" w:color="auto"/>
            <w:right w:val="none" w:sz="0" w:space="0" w:color="auto"/>
          </w:divBdr>
          <w:divsChild>
            <w:div w:id="2010130441">
              <w:marLeft w:val="0"/>
              <w:marRight w:val="0"/>
              <w:marTop w:val="0"/>
              <w:marBottom w:val="0"/>
              <w:divBdr>
                <w:top w:val="none" w:sz="0" w:space="0" w:color="auto"/>
                <w:left w:val="none" w:sz="0" w:space="0" w:color="auto"/>
                <w:bottom w:val="none" w:sz="0" w:space="0" w:color="auto"/>
                <w:right w:val="none" w:sz="0" w:space="0" w:color="auto"/>
              </w:divBdr>
            </w:div>
            <w:div w:id="2054309836">
              <w:marLeft w:val="0"/>
              <w:marRight w:val="0"/>
              <w:marTop w:val="0"/>
              <w:marBottom w:val="0"/>
              <w:divBdr>
                <w:top w:val="none" w:sz="0" w:space="0" w:color="auto"/>
                <w:left w:val="none" w:sz="0" w:space="0" w:color="auto"/>
                <w:bottom w:val="none" w:sz="0" w:space="0" w:color="auto"/>
                <w:right w:val="none" w:sz="0" w:space="0" w:color="auto"/>
              </w:divBdr>
            </w:div>
          </w:divsChild>
        </w:div>
        <w:div w:id="194848188">
          <w:marLeft w:val="0"/>
          <w:marRight w:val="0"/>
          <w:marTop w:val="0"/>
          <w:marBottom w:val="0"/>
          <w:divBdr>
            <w:top w:val="none" w:sz="0" w:space="0" w:color="auto"/>
            <w:left w:val="none" w:sz="0" w:space="0" w:color="auto"/>
            <w:bottom w:val="none" w:sz="0" w:space="0" w:color="auto"/>
            <w:right w:val="none" w:sz="0" w:space="0" w:color="auto"/>
          </w:divBdr>
          <w:divsChild>
            <w:div w:id="14307915">
              <w:marLeft w:val="0"/>
              <w:marRight w:val="0"/>
              <w:marTop w:val="0"/>
              <w:marBottom w:val="0"/>
              <w:divBdr>
                <w:top w:val="none" w:sz="0" w:space="0" w:color="auto"/>
                <w:left w:val="none" w:sz="0" w:space="0" w:color="auto"/>
                <w:bottom w:val="none" w:sz="0" w:space="0" w:color="auto"/>
                <w:right w:val="none" w:sz="0" w:space="0" w:color="auto"/>
              </w:divBdr>
            </w:div>
            <w:div w:id="808086075">
              <w:marLeft w:val="0"/>
              <w:marRight w:val="0"/>
              <w:marTop w:val="0"/>
              <w:marBottom w:val="0"/>
              <w:divBdr>
                <w:top w:val="none" w:sz="0" w:space="0" w:color="auto"/>
                <w:left w:val="none" w:sz="0" w:space="0" w:color="auto"/>
                <w:bottom w:val="none" w:sz="0" w:space="0" w:color="auto"/>
                <w:right w:val="none" w:sz="0" w:space="0" w:color="auto"/>
              </w:divBdr>
            </w:div>
          </w:divsChild>
        </w:div>
        <w:div w:id="202249429">
          <w:marLeft w:val="0"/>
          <w:marRight w:val="0"/>
          <w:marTop w:val="0"/>
          <w:marBottom w:val="0"/>
          <w:divBdr>
            <w:top w:val="none" w:sz="0" w:space="0" w:color="auto"/>
            <w:left w:val="none" w:sz="0" w:space="0" w:color="auto"/>
            <w:bottom w:val="none" w:sz="0" w:space="0" w:color="auto"/>
            <w:right w:val="none" w:sz="0" w:space="0" w:color="auto"/>
          </w:divBdr>
          <w:divsChild>
            <w:div w:id="1491944400">
              <w:marLeft w:val="0"/>
              <w:marRight w:val="0"/>
              <w:marTop w:val="0"/>
              <w:marBottom w:val="0"/>
              <w:divBdr>
                <w:top w:val="none" w:sz="0" w:space="0" w:color="auto"/>
                <w:left w:val="none" w:sz="0" w:space="0" w:color="auto"/>
                <w:bottom w:val="none" w:sz="0" w:space="0" w:color="auto"/>
                <w:right w:val="none" w:sz="0" w:space="0" w:color="auto"/>
              </w:divBdr>
            </w:div>
          </w:divsChild>
        </w:div>
        <w:div w:id="209809005">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sChild>
        </w:div>
        <w:div w:id="295377264">
          <w:marLeft w:val="0"/>
          <w:marRight w:val="0"/>
          <w:marTop w:val="0"/>
          <w:marBottom w:val="0"/>
          <w:divBdr>
            <w:top w:val="none" w:sz="0" w:space="0" w:color="auto"/>
            <w:left w:val="none" w:sz="0" w:space="0" w:color="auto"/>
            <w:bottom w:val="none" w:sz="0" w:space="0" w:color="auto"/>
            <w:right w:val="none" w:sz="0" w:space="0" w:color="auto"/>
          </w:divBdr>
          <w:divsChild>
            <w:div w:id="1750811686">
              <w:marLeft w:val="0"/>
              <w:marRight w:val="0"/>
              <w:marTop w:val="0"/>
              <w:marBottom w:val="0"/>
              <w:divBdr>
                <w:top w:val="none" w:sz="0" w:space="0" w:color="auto"/>
                <w:left w:val="none" w:sz="0" w:space="0" w:color="auto"/>
                <w:bottom w:val="none" w:sz="0" w:space="0" w:color="auto"/>
                <w:right w:val="none" w:sz="0" w:space="0" w:color="auto"/>
              </w:divBdr>
            </w:div>
          </w:divsChild>
        </w:div>
        <w:div w:id="425926720">
          <w:marLeft w:val="0"/>
          <w:marRight w:val="0"/>
          <w:marTop w:val="0"/>
          <w:marBottom w:val="0"/>
          <w:divBdr>
            <w:top w:val="none" w:sz="0" w:space="0" w:color="auto"/>
            <w:left w:val="none" w:sz="0" w:space="0" w:color="auto"/>
            <w:bottom w:val="none" w:sz="0" w:space="0" w:color="auto"/>
            <w:right w:val="none" w:sz="0" w:space="0" w:color="auto"/>
          </w:divBdr>
          <w:divsChild>
            <w:div w:id="964233230">
              <w:marLeft w:val="0"/>
              <w:marRight w:val="0"/>
              <w:marTop w:val="0"/>
              <w:marBottom w:val="0"/>
              <w:divBdr>
                <w:top w:val="none" w:sz="0" w:space="0" w:color="auto"/>
                <w:left w:val="none" w:sz="0" w:space="0" w:color="auto"/>
                <w:bottom w:val="none" w:sz="0" w:space="0" w:color="auto"/>
                <w:right w:val="none" w:sz="0" w:space="0" w:color="auto"/>
              </w:divBdr>
            </w:div>
            <w:div w:id="968164017">
              <w:marLeft w:val="0"/>
              <w:marRight w:val="0"/>
              <w:marTop w:val="0"/>
              <w:marBottom w:val="0"/>
              <w:divBdr>
                <w:top w:val="none" w:sz="0" w:space="0" w:color="auto"/>
                <w:left w:val="none" w:sz="0" w:space="0" w:color="auto"/>
                <w:bottom w:val="none" w:sz="0" w:space="0" w:color="auto"/>
                <w:right w:val="none" w:sz="0" w:space="0" w:color="auto"/>
              </w:divBdr>
            </w:div>
          </w:divsChild>
        </w:div>
        <w:div w:id="710618590">
          <w:marLeft w:val="0"/>
          <w:marRight w:val="0"/>
          <w:marTop w:val="0"/>
          <w:marBottom w:val="0"/>
          <w:divBdr>
            <w:top w:val="none" w:sz="0" w:space="0" w:color="auto"/>
            <w:left w:val="none" w:sz="0" w:space="0" w:color="auto"/>
            <w:bottom w:val="none" w:sz="0" w:space="0" w:color="auto"/>
            <w:right w:val="none" w:sz="0" w:space="0" w:color="auto"/>
          </w:divBdr>
          <w:divsChild>
            <w:div w:id="2052849928">
              <w:marLeft w:val="0"/>
              <w:marRight w:val="0"/>
              <w:marTop w:val="0"/>
              <w:marBottom w:val="0"/>
              <w:divBdr>
                <w:top w:val="none" w:sz="0" w:space="0" w:color="auto"/>
                <w:left w:val="none" w:sz="0" w:space="0" w:color="auto"/>
                <w:bottom w:val="none" w:sz="0" w:space="0" w:color="auto"/>
                <w:right w:val="none" w:sz="0" w:space="0" w:color="auto"/>
              </w:divBdr>
            </w:div>
          </w:divsChild>
        </w:div>
        <w:div w:id="712850572">
          <w:marLeft w:val="0"/>
          <w:marRight w:val="0"/>
          <w:marTop w:val="0"/>
          <w:marBottom w:val="0"/>
          <w:divBdr>
            <w:top w:val="none" w:sz="0" w:space="0" w:color="auto"/>
            <w:left w:val="none" w:sz="0" w:space="0" w:color="auto"/>
            <w:bottom w:val="none" w:sz="0" w:space="0" w:color="auto"/>
            <w:right w:val="none" w:sz="0" w:space="0" w:color="auto"/>
          </w:divBdr>
          <w:divsChild>
            <w:div w:id="2012637596">
              <w:marLeft w:val="0"/>
              <w:marRight w:val="0"/>
              <w:marTop w:val="0"/>
              <w:marBottom w:val="0"/>
              <w:divBdr>
                <w:top w:val="none" w:sz="0" w:space="0" w:color="auto"/>
                <w:left w:val="none" w:sz="0" w:space="0" w:color="auto"/>
                <w:bottom w:val="none" w:sz="0" w:space="0" w:color="auto"/>
                <w:right w:val="none" w:sz="0" w:space="0" w:color="auto"/>
              </w:divBdr>
            </w:div>
          </w:divsChild>
        </w:div>
        <w:div w:id="776171677">
          <w:marLeft w:val="0"/>
          <w:marRight w:val="0"/>
          <w:marTop w:val="0"/>
          <w:marBottom w:val="0"/>
          <w:divBdr>
            <w:top w:val="none" w:sz="0" w:space="0" w:color="auto"/>
            <w:left w:val="none" w:sz="0" w:space="0" w:color="auto"/>
            <w:bottom w:val="none" w:sz="0" w:space="0" w:color="auto"/>
            <w:right w:val="none" w:sz="0" w:space="0" w:color="auto"/>
          </w:divBdr>
          <w:divsChild>
            <w:div w:id="597296426">
              <w:marLeft w:val="0"/>
              <w:marRight w:val="0"/>
              <w:marTop w:val="0"/>
              <w:marBottom w:val="0"/>
              <w:divBdr>
                <w:top w:val="none" w:sz="0" w:space="0" w:color="auto"/>
                <w:left w:val="none" w:sz="0" w:space="0" w:color="auto"/>
                <w:bottom w:val="none" w:sz="0" w:space="0" w:color="auto"/>
                <w:right w:val="none" w:sz="0" w:space="0" w:color="auto"/>
              </w:divBdr>
            </w:div>
          </w:divsChild>
        </w:div>
        <w:div w:id="798306785">
          <w:marLeft w:val="0"/>
          <w:marRight w:val="0"/>
          <w:marTop w:val="0"/>
          <w:marBottom w:val="0"/>
          <w:divBdr>
            <w:top w:val="none" w:sz="0" w:space="0" w:color="auto"/>
            <w:left w:val="none" w:sz="0" w:space="0" w:color="auto"/>
            <w:bottom w:val="none" w:sz="0" w:space="0" w:color="auto"/>
            <w:right w:val="none" w:sz="0" w:space="0" w:color="auto"/>
          </w:divBdr>
          <w:divsChild>
            <w:div w:id="399058427">
              <w:marLeft w:val="0"/>
              <w:marRight w:val="0"/>
              <w:marTop w:val="0"/>
              <w:marBottom w:val="0"/>
              <w:divBdr>
                <w:top w:val="none" w:sz="0" w:space="0" w:color="auto"/>
                <w:left w:val="none" w:sz="0" w:space="0" w:color="auto"/>
                <w:bottom w:val="none" w:sz="0" w:space="0" w:color="auto"/>
                <w:right w:val="none" w:sz="0" w:space="0" w:color="auto"/>
              </w:divBdr>
            </w:div>
            <w:div w:id="859510040">
              <w:marLeft w:val="0"/>
              <w:marRight w:val="0"/>
              <w:marTop w:val="0"/>
              <w:marBottom w:val="0"/>
              <w:divBdr>
                <w:top w:val="none" w:sz="0" w:space="0" w:color="auto"/>
                <w:left w:val="none" w:sz="0" w:space="0" w:color="auto"/>
                <w:bottom w:val="none" w:sz="0" w:space="0" w:color="auto"/>
                <w:right w:val="none" w:sz="0" w:space="0" w:color="auto"/>
              </w:divBdr>
            </w:div>
            <w:div w:id="988829973">
              <w:marLeft w:val="0"/>
              <w:marRight w:val="0"/>
              <w:marTop w:val="0"/>
              <w:marBottom w:val="0"/>
              <w:divBdr>
                <w:top w:val="none" w:sz="0" w:space="0" w:color="auto"/>
                <w:left w:val="none" w:sz="0" w:space="0" w:color="auto"/>
                <w:bottom w:val="none" w:sz="0" w:space="0" w:color="auto"/>
                <w:right w:val="none" w:sz="0" w:space="0" w:color="auto"/>
              </w:divBdr>
            </w:div>
          </w:divsChild>
        </w:div>
        <w:div w:id="927690570">
          <w:marLeft w:val="0"/>
          <w:marRight w:val="0"/>
          <w:marTop w:val="0"/>
          <w:marBottom w:val="0"/>
          <w:divBdr>
            <w:top w:val="none" w:sz="0" w:space="0" w:color="auto"/>
            <w:left w:val="none" w:sz="0" w:space="0" w:color="auto"/>
            <w:bottom w:val="none" w:sz="0" w:space="0" w:color="auto"/>
            <w:right w:val="none" w:sz="0" w:space="0" w:color="auto"/>
          </w:divBdr>
          <w:divsChild>
            <w:div w:id="1329481861">
              <w:marLeft w:val="0"/>
              <w:marRight w:val="0"/>
              <w:marTop w:val="0"/>
              <w:marBottom w:val="0"/>
              <w:divBdr>
                <w:top w:val="none" w:sz="0" w:space="0" w:color="auto"/>
                <w:left w:val="none" w:sz="0" w:space="0" w:color="auto"/>
                <w:bottom w:val="none" w:sz="0" w:space="0" w:color="auto"/>
                <w:right w:val="none" w:sz="0" w:space="0" w:color="auto"/>
              </w:divBdr>
            </w:div>
          </w:divsChild>
        </w:div>
        <w:div w:id="964392272">
          <w:marLeft w:val="0"/>
          <w:marRight w:val="0"/>
          <w:marTop w:val="0"/>
          <w:marBottom w:val="0"/>
          <w:divBdr>
            <w:top w:val="none" w:sz="0" w:space="0" w:color="auto"/>
            <w:left w:val="none" w:sz="0" w:space="0" w:color="auto"/>
            <w:bottom w:val="none" w:sz="0" w:space="0" w:color="auto"/>
            <w:right w:val="none" w:sz="0" w:space="0" w:color="auto"/>
          </w:divBdr>
          <w:divsChild>
            <w:div w:id="1951931379">
              <w:marLeft w:val="0"/>
              <w:marRight w:val="0"/>
              <w:marTop w:val="0"/>
              <w:marBottom w:val="0"/>
              <w:divBdr>
                <w:top w:val="none" w:sz="0" w:space="0" w:color="auto"/>
                <w:left w:val="none" w:sz="0" w:space="0" w:color="auto"/>
                <w:bottom w:val="none" w:sz="0" w:space="0" w:color="auto"/>
                <w:right w:val="none" w:sz="0" w:space="0" w:color="auto"/>
              </w:divBdr>
            </w:div>
          </w:divsChild>
        </w:div>
        <w:div w:id="1055852291">
          <w:marLeft w:val="0"/>
          <w:marRight w:val="0"/>
          <w:marTop w:val="0"/>
          <w:marBottom w:val="0"/>
          <w:divBdr>
            <w:top w:val="none" w:sz="0" w:space="0" w:color="auto"/>
            <w:left w:val="none" w:sz="0" w:space="0" w:color="auto"/>
            <w:bottom w:val="none" w:sz="0" w:space="0" w:color="auto"/>
            <w:right w:val="none" w:sz="0" w:space="0" w:color="auto"/>
          </w:divBdr>
          <w:divsChild>
            <w:div w:id="114176412">
              <w:marLeft w:val="0"/>
              <w:marRight w:val="0"/>
              <w:marTop w:val="0"/>
              <w:marBottom w:val="0"/>
              <w:divBdr>
                <w:top w:val="none" w:sz="0" w:space="0" w:color="auto"/>
                <w:left w:val="none" w:sz="0" w:space="0" w:color="auto"/>
                <w:bottom w:val="none" w:sz="0" w:space="0" w:color="auto"/>
                <w:right w:val="none" w:sz="0" w:space="0" w:color="auto"/>
              </w:divBdr>
            </w:div>
            <w:div w:id="693649256">
              <w:marLeft w:val="0"/>
              <w:marRight w:val="0"/>
              <w:marTop w:val="0"/>
              <w:marBottom w:val="0"/>
              <w:divBdr>
                <w:top w:val="none" w:sz="0" w:space="0" w:color="auto"/>
                <w:left w:val="none" w:sz="0" w:space="0" w:color="auto"/>
                <w:bottom w:val="none" w:sz="0" w:space="0" w:color="auto"/>
                <w:right w:val="none" w:sz="0" w:space="0" w:color="auto"/>
              </w:divBdr>
            </w:div>
          </w:divsChild>
        </w:div>
        <w:div w:id="1143809332">
          <w:marLeft w:val="0"/>
          <w:marRight w:val="0"/>
          <w:marTop w:val="0"/>
          <w:marBottom w:val="0"/>
          <w:divBdr>
            <w:top w:val="none" w:sz="0" w:space="0" w:color="auto"/>
            <w:left w:val="none" w:sz="0" w:space="0" w:color="auto"/>
            <w:bottom w:val="none" w:sz="0" w:space="0" w:color="auto"/>
            <w:right w:val="none" w:sz="0" w:space="0" w:color="auto"/>
          </w:divBdr>
          <w:divsChild>
            <w:div w:id="1643271469">
              <w:marLeft w:val="0"/>
              <w:marRight w:val="0"/>
              <w:marTop w:val="0"/>
              <w:marBottom w:val="0"/>
              <w:divBdr>
                <w:top w:val="none" w:sz="0" w:space="0" w:color="auto"/>
                <w:left w:val="none" w:sz="0" w:space="0" w:color="auto"/>
                <w:bottom w:val="none" w:sz="0" w:space="0" w:color="auto"/>
                <w:right w:val="none" w:sz="0" w:space="0" w:color="auto"/>
              </w:divBdr>
            </w:div>
          </w:divsChild>
        </w:div>
        <w:div w:id="1311980333">
          <w:marLeft w:val="0"/>
          <w:marRight w:val="0"/>
          <w:marTop w:val="0"/>
          <w:marBottom w:val="0"/>
          <w:divBdr>
            <w:top w:val="none" w:sz="0" w:space="0" w:color="auto"/>
            <w:left w:val="none" w:sz="0" w:space="0" w:color="auto"/>
            <w:bottom w:val="none" w:sz="0" w:space="0" w:color="auto"/>
            <w:right w:val="none" w:sz="0" w:space="0" w:color="auto"/>
          </w:divBdr>
          <w:divsChild>
            <w:div w:id="62721850">
              <w:marLeft w:val="0"/>
              <w:marRight w:val="0"/>
              <w:marTop w:val="0"/>
              <w:marBottom w:val="0"/>
              <w:divBdr>
                <w:top w:val="none" w:sz="0" w:space="0" w:color="auto"/>
                <w:left w:val="none" w:sz="0" w:space="0" w:color="auto"/>
                <w:bottom w:val="none" w:sz="0" w:space="0" w:color="auto"/>
                <w:right w:val="none" w:sz="0" w:space="0" w:color="auto"/>
              </w:divBdr>
            </w:div>
            <w:div w:id="834497508">
              <w:marLeft w:val="0"/>
              <w:marRight w:val="0"/>
              <w:marTop w:val="0"/>
              <w:marBottom w:val="0"/>
              <w:divBdr>
                <w:top w:val="none" w:sz="0" w:space="0" w:color="auto"/>
                <w:left w:val="none" w:sz="0" w:space="0" w:color="auto"/>
                <w:bottom w:val="none" w:sz="0" w:space="0" w:color="auto"/>
                <w:right w:val="none" w:sz="0" w:space="0" w:color="auto"/>
              </w:divBdr>
            </w:div>
            <w:div w:id="1019429308">
              <w:marLeft w:val="0"/>
              <w:marRight w:val="0"/>
              <w:marTop w:val="0"/>
              <w:marBottom w:val="0"/>
              <w:divBdr>
                <w:top w:val="none" w:sz="0" w:space="0" w:color="auto"/>
                <w:left w:val="none" w:sz="0" w:space="0" w:color="auto"/>
                <w:bottom w:val="none" w:sz="0" w:space="0" w:color="auto"/>
                <w:right w:val="none" w:sz="0" w:space="0" w:color="auto"/>
              </w:divBdr>
            </w:div>
            <w:div w:id="1045134300">
              <w:marLeft w:val="0"/>
              <w:marRight w:val="0"/>
              <w:marTop w:val="0"/>
              <w:marBottom w:val="0"/>
              <w:divBdr>
                <w:top w:val="none" w:sz="0" w:space="0" w:color="auto"/>
                <w:left w:val="none" w:sz="0" w:space="0" w:color="auto"/>
                <w:bottom w:val="none" w:sz="0" w:space="0" w:color="auto"/>
                <w:right w:val="none" w:sz="0" w:space="0" w:color="auto"/>
              </w:divBdr>
            </w:div>
            <w:div w:id="1379935041">
              <w:marLeft w:val="0"/>
              <w:marRight w:val="0"/>
              <w:marTop w:val="0"/>
              <w:marBottom w:val="0"/>
              <w:divBdr>
                <w:top w:val="none" w:sz="0" w:space="0" w:color="auto"/>
                <w:left w:val="none" w:sz="0" w:space="0" w:color="auto"/>
                <w:bottom w:val="none" w:sz="0" w:space="0" w:color="auto"/>
                <w:right w:val="none" w:sz="0" w:space="0" w:color="auto"/>
              </w:divBdr>
            </w:div>
            <w:div w:id="1751123337">
              <w:marLeft w:val="0"/>
              <w:marRight w:val="0"/>
              <w:marTop w:val="0"/>
              <w:marBottom w:val="0"/>
              <w:divBdr>
                <w:top w:val="none" w:sz="0" w:space="0" w:color="auto"/>
                <w:left w:val="none" w:sz="0" w:space="0" w:color="auto"/>
                <w:bottom w:val="none" w:sz="0" w:space="0" w:color="auto"/>
                <w:right w:val="none" w:sz="0" w:space="0" w:color="auto"/>
              </w:divBdr>
            </w:div>
          </w:divsChild>
        </w:div>
        <w:div w:id="1472746161">
          <w:marLeft w:val="0"/>
          <w:marRight w:val="0"/>
          <w:marTop w:val="0"/>
          <w:marBottom w:val="0"/>
          <w:divBdr>
            <w:top w:val="none" w:sz="0" w:space="0" w:color="auto"/>
            <w:left w:val="none" w:sz="0" w:space="0" w:color="auto"/>
            <w:bottom w:val="none" w:sz="0" w:space="0" w:color="auto"/>
            <w:right w:val="none" w:sz="0" w:space="0" w:color="auto"/>
          </w:divBdr>
          <w:divsChild>
            <w:div w:id="651104719">
              <w:marLeft w:val="0"/>
              <w:marRight w:val="0"/>
              <w:marTop w:val="0"/>
              <w:marBottom w:val="0"/>
              <w:divBdr>
                <w:top w:val="none" w:sz="0" w:space="0" w:color="auto"/>
                <w:left w:val="none" w:sz="0" w:space="0" w:color="auto"/>
                <w:bottom w:val="none" w:sz="0" w:space="0" w:color="auto"/>
                <w:right w:val="none" w:sz="0" w:space="0" w:color="auto"/>
              </w:divBdr>
            </w:div>
            <w:div w:id="1301767261">
              <w:marLeft w:val="0"/>
              <w:marRight w:val="0"/>
              <w:marTop w:val="0"/>
              <w:marBottom w:val="0"/>
              <w:divBdr>
                <w:top w:val="none" w:sz="0" w:space="0" w:color="auto"/>
                <w:left w:val="none" w:sz="0" w:space="0" w:color="auto"/>
                <w:bottom w:val="none" w:sz="0" w:space="0" w:color="auto"/>
                <w:right w:val="none" w:sz="0" w:space="0" w:color="auto"/>
              </w:divBdr>
            </w:div>
          </w:divsChild>
        </w:div>
        <w:div w:id="1638148392">
          <w:marLeft w:val="0"/>
          <w:marRight w:val="0"/>
          <w:marTop w:val="0"/>
          <w:marBottom w:val="0"/>
          <w:divBdr>
            <w:top w:val="none" w:sz="0" w:space="0" w:color="auto"/>
            <w:left w:val="none" w:sz="0" w:space="0" w:color="auto"/>
            <w:bottom w:val="none" w:sz="0" w:space="0" w:color="auto"/>
            <w:right w:val="none" w:sz="0" w:space="0" w:color="auto"/>
          </w:divBdr>
          <w:divsChild>
            <w:div w:id="1983609870">
              <w:marLeft w:val="0"/>
              <w:marRight w:val="0"/>
              <w:marTop w:val="0"/>
              <w:marBottom w:val="0"/>
              <w:divBdr>
                <w:top w:val="none" w:sz="0" w:space="0" w:color="auto"/>
                <w:left w:val="none" w:sz="0" w:space="0" w:color="auto"/>
                <w:bottom w:val="none" w:sz="0" w:space="0" w:color="auto"/>
                <w:right w:val="none" w:sz="0" w:space="0" w:color="auto"/>
              </w:divBdr>
            </w:div>
          </w:divsChild>
        </w:div>
        <w:div w:id="1711300558">
          <w:marLeft w:val="0"/>
          <w:marRight w:val="0"/>
          <w:marTop w:val="0"/>
          <w:marBottom w:val="0"/>
          <w:divBdr>
            <w:top w:val="none" w:sz="0" w:space="0" w:color="auto"/>
            <w:left w:val="none" w:sz="0" w:space="0" w:color="auto"/>
            <w:bottom w:val="none" w:sz="0" w:space="0" w:color="auto"/>
            <w:right w:val="none" w:sz="0" w:space="0" w:color="auto"/>
          </w:divBdr>
          <w:divsChild>
            <w:div w:id="1378579186">
              <w:marLeft w:val="0"/>
              <w:marRight w:val="0"/>
              <w:marTop w:val="0"/>
              <w:marBottom w:val="0"/>
              <w:divBdr>
                <w:top w:val="none" w:sz="0" w:space="0" w:color="auto"/>
                <w:left w:val="none" w:sz="0" w:space="0" w:color="auto"/>
                <w:bottom w:val="none" w:sz="0" w:space="0" w:color="auto"/>
                <w:right w:val="none" w:sz="0" w:space="0" w:color="auto"/>
              </w:divBdr>
            </w:div>
          </w:divsChild>
        </w:div>
        <w:div w:id="2118019471">
          <w:marLeft w:val="0"/>
          <w:marRight w:val="0"/>
          <w:marTop w:val="0"/>
          <w:marBottom w:val="0"/>
          <w:divBdr>
            <w:top w:val="none" w:sz="0" w:space="0" w:color="auto"/>
            <w:left w:val="none" w:sz="0" w:space="0" w:color="auto"/>
            <w:bottom w:val="none" w:sz="0" w:space="0" w:color="auto"/>
            <w:right w:val="none" w:sz="0" w:space="0" w:color="auto"/>
          </w:divBdr>
          <w:divsChild>
            <w:div w:id="108009989">
              <w:marLeft w:val="0"/>
              <w:marRight w:val="0"/>
              <w:marTop w:val="0"/>
              <w:marBottom w:val="0"/>
              <w:divBdr>
                <w:top w:val="none" w:sz="0" w:space="0" w:color="auto"/>
                <w:left w:val="none" w:sz="0" w:space="0" w:color="auto"/>
                <w:bottom w:val="none" w:sz="0" w:space="0" w:color="auto"/>
                <w:right w:val="none" w:sz="0" w:space="0" w:color="auto"/>
              </w:divBdr>
            </w:div>
            <w:div w:id="784152128">
              <w:marLeft w:val="0"/>
              <w:marRight w:val="0"/>
              <w:marTop w:val="0"/>
              <w:marBottom w:val="0"/>
              <w:divBdr>
                <w:top w:val="none" w:sz="0" w:space="0" w:color="auto"/>
                <w:left w:val="none" w:sz="0" w:space="0" w:color="auto"/>
                <w:bottom w:val="none" w:sz="0" w:space="0" w:color="auto"/>
                <w:right w:val="none" w:sz="0" w:space="0" w:color="auto"/>
              </w:divBdr>
            </w:div>
            <w:div w:id="1431240794">
              <w:marLeft w:val="0"/>
              <w:marRight w:val="0"/>
              <w:marTop w:val="0"/>
              <w:marBottom w:val="0"/>
              <w:divBdr>
                <w:top w:val="none" w:sz="0" w:space="0" w:color="auto"/>
                <w:left w:val="none" w:sz="0" w:space="0" w:color="auto"/>
                <w:bottom w:val="none" w:sz="0" w:space="0" w:color="auto"/>
                <w:right w:val="none" w:sz="0" w:space="0" w:color="auto"/>
              </w:divBdr>
            </w:div>
            <w:div w:id="21102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it.ly/miniwhiteboards" TargetMode="External"/><Relationship Id="rId26" Type="http://schemas.openxmlformats.org/officeDocument/2006/relationships/hyperlink" Target="https://bit.ly/exitticketstrategy" TargetMode="External"/><Relationship Id="rId39" Type="http://schemas.openxmlformats.org/officeDocument/2006/relationships/image" Target="media/image14.png"/><Relationship Id="rId21" Type="http://schemas.openxmlformats.org/officeDocument/2006/relationships/hyperlink" Target="https://polypad.amplify.com/p" TargetMode="External"/><Relationship Id="rId34" Type="http://schemas.openxmlformats.org/officeDocument/2006/relationships/image" Target="media/image9.png"/><Relationship Id="rId42" Type="http://schemas.openxmlformats.org/officeDocument/2006/relationships/hyperlink" Target="https://curriculum.nsw.edu.au"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onsteward.blogspot.com/" TargetMode="Externa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nsw.gov.au/content/dam/main-education/documents/teaching-and-learning/curriculum/mathematics/mathematics-s4-supporting-strategies-four-quadrant-notes.docx"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hyperlink" Target="https://educationstandards.nsw.edu.au/wps/portal/nesa/mini-footer/copyright" TargetMode="External"/><Relationship Id="rId45"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ariationtheory.com/introduction/" TargetMode="External"/><Relationship Id="rId28" Type="http://schemas.openxmlformats.org/officeDocument/2006/relationships/hyperlink" Target="https://donsteward.blogspot.com/2015/05/starfish.html" TargetMode="External"/><Relationship Id="rId36" Type="http://schemas.openxmlformats.org/officeDocument/2006/relationships/image" Target="media/image11.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visiblegroups" TargetMode="External"/><Relationship Id="rId31" Type="http://schemas.openxmlformats.org/officeDocument/2006/relationships/image" Target="media/image6.png"/><Relationship Id="rId44"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content/dam/main-education/documents/teaching-and-learning/curriculum/mathematics/mathematics-s4-supporting-strategies-worked-examples-your-turn.docx"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https://curriculum.nsw.edu.au/learning-areas/mathematics/mathematics-k-10-2022/overview"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bit.ly/thinkpairsharestrategy" TargetMode="External"/><Relationship Id="rId25" Type="http://schemas.openxmlformats.org/officeDocument/2006/relationships/hyperlink" Target="https://bit.ly/medianexpanding"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eader" Target="header3.xml"/><Relationship Id="rId20" Type="http://schemas.openxmlformats.org/officeDocument/2006/relationships/hyperlink" Target="https://bit.ly/VNPSstrategy" TargetMode="External"/><Relationship Id="rId41" Type="http://schemas.openxmlformats.org/officeDocument/2006/relationships/hyperlink" Target="https://educationstandards.nsw.edu.a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A6287532-225B-4A68-9BD3-FA48938B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Expand your mind</vt:lpstr>
    </vt:vector>
  </TitlesOfParts>
  <Manager/>
  <Company>NSW Department of Education</Company>
  <LinksUpToDate>false</LinksUpToDate>
  <CharactersWithSpaces>14130</CharactersWithSpaces>
  <SharedDoc>false</SharedDoc>
  <HyperlinkBase/>
  <HLinks>
    <vt:vector size="174" baseType="variant">
      <vt:variant>
        <vt:i4>5308424</vt:i4>
      </vt:variant>
      <vt:variant>
        <vt:i4>90</vt:i4>
      </vt:variant>
      <vt:variant>
        <vt:i4>0</vt:i4>
      </vt:variant>
      <vt:variant>
        <vt:i4>5</vt:i4>
      </vt:variant>
      <vt:variant>
        <vt:lpwstr>https://creativecommons.org/licenses/by/4.0/</vt:lpwstr>
      </vt:variant>
      <vt:variant>
        <vt:lpwstr/>
      </vt:variant>
      <vt:variant>
        <vt:i4>3211317</vt:i4>
      </vt:variant>
      <vt:variant>
        <vt:i4>87</vt:i4>
      </vt:variant>
      <vt:variant>
        <vt:i4>0</vt:i4>
      </vt:variant>
      <vt:variant>
        <vt:i4>5</vt:i4>
      </vt:variant>
      <vt:variant>
        <vt:lpwstr>https://curriculum.nsw.edu.au/learning-areas/mathematics/mathematics-k-10-2022/overview</vt:lpwstr>
      </vt:variant>
      <vt:variant>
        <vt:lpwstr/>
      </vt:variant>
      <vt:variant>
        <vt:i4>3342452</vt:i4>
      </vt:variant>
      <vt:variant>
        <vt:i4>84</vt:i4>
      </vt:variant>
      <vt:variant>
        <vt:i4>0</vt:i4>
      </vt:variant>
      <vt:variant>
        <vt:i4>5</vt:i4>
      </vt:variant>
      <vt:variant>
        <vt:lpwstr>https://curriculum.nsw.edu.au/</vt:lpwstr>
      </vt:variant>
      <vt:variant>
        <vt:lpwstr/>
      </vt:variant>
      <vt:variant>
        <vt:i4>3997797</vt:i4>
      </vt:variant>
      <vt:variant>
        <vt:i4>81</vt:i4>
      </vt:variant>
      <vt:variant>
        <vt:i4>0</vt:i4>
      </vt:variant>
      <vt:variant>
        <vt:i4>5</vt:i4>
      </vt:variant>
      <vt:variant>
        <vt:lpwstr>https://educationstandards.nsw.edu.au/</vt:lpwstr>
      </vt:variant>
      <vt:variant>
        <vt:lpwstr/>
      </vt:variant>
      <vt:variant>
        <vt:i4>2162720</vt:i4>
      </vt:variant>
      <vt:variant>
        <vt:i4>78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4390943</vt:i4>
      </vt:variant>
      <vt:variant>
        <vt:i4>75</vt:i4>
      </vt:variant>
      <vt:variant>
        <vt:i4>0</vt:i4>
      </vt:variant>
      <vt:variant>
        <vt:i4>5</vt:i4>
      </vt:variant>
      <vt:variant>
        <vt:lpwstr>https://bit.ly/exitticketstrategy</vt:lpwstr>
      </vt:variant>
      <vt:variant>
        <vt:lpwstr/>
      </vt:variant>
      <vt:variant>
        <vt:i4>3276900</vt:i4>
      </vt:variant>
      <vt:variant>
        <vt:i4>72</vt:i4>
      </vt:variant>
      <vt:variant>
        <vt:i4>0</vt:i4>
      </vt:variant>
      <vt:variant>
        <vt:i4>5</vt:i4>
      </vt:variant>
      <vt:variant>
        <vt:lpwstr>https://bit.ly/medianexpanding</vt:lpwstr>
      </vt:variant>
      <vt:variant>
        <vt:lpwstr/>
      </vt:variant>
      <vt:variant>
        <vt:i4>1245262</vt:i4>
      </vt:variant>
      <vt:variant>
        <vt:i4>69</vt:i4>
      </vt:variant>
      <vt:variant>
        <vt:i4>0</vt:i4>
      </vt:variant>
      <vt:variant>
        <vt:i4>5</vt:i4>
      </vt:variant>
      <vt:variant>
        <vt:lpwstr>https://variationtheory.com/introduction/</vt:lpwstr>
      </vt:variant>
      <vt:variant>
        <vt:lpwstr/>
      </vt:variant>
      <vt:variant>
        <vt:i4>1114203</vt:i4>
      </vt:variant>
      <vt:variant>
        <vt:i4>66</vt:i4>
      </vt:variant>
      <vt:variant>
        <vt:i4>0</vt:i4>
      </vt:variant>
      <vt:variant>
        <vt:i4>5</vt:i4>
      </vt:variant>
      <vt:variant>
        <vt:lpwstr>https://mathigon.org/polypad</vt:lpwstr>
      </vt:variant>
      <vt:variant>
        <vt:lpwstr/>
      </vt:variant>
      <vt:variant>
        <vt:i4>3866744</vt:i4>
      </vt:variant>
      <vt:variant>
        <vt:i4>63</vt:i4>
      </vt:variant>
      <vt:variant>
        <vt:i4>0</vt:i4>
      </vt:variant>
      <vt:variant>
        <vt:i4>5</vt:i4>
      </vt:variant>
      <vt:variant>
        <vt:lpwstr>https://bit.ly/VNPSstrategy</vt:lpwstr>
      </vt:variant>
      <vt:variant>
        <vt:lpwstr/>
      </vt:variant>
      <vt:variant>
        <vt:i4>5832705</vt:i4>
      </vt:variant>
      <vt:variant>
        <vt:i4>60</vt:i4>
      </vt:variant>
      <vt:variant>
        <vt:i4>0</vt:i4>
      </vt:variant>
      <vt:variant>
        <vt:i4>5</vt:i4>
      </vt:variant>
      <vt:variant>
        <vt:lpwstr>https://bit.ly/visiblegroups</vt:lpwstr>
      </vt:variant>
      <vt:variant>
        <vt:lpwstr/>
      </vt:variant>
      <vt:variant>
        <vt:i4>3670143</vt:i4>
      </vt:variant>
      <vt:variant>
        <vt:i4>54</vt:i4>
      </vt:variant>
      <vt:variant>
        <vt:i4>0</vt:i4>
      </vt:variant>
      <vt:variant>
        <vt:i4>5</vt:i4>
      </vt:variant>
      <vt:variant>
        <vt:lpwstr>https://bit.ly/noticewonderstrategy</vt:lpwstr>
      </vt:variant>
      <vt:variant>
        <vt:lpwstr/>
      </vt:variant>
      <vt:variant>
        <vt:i4>3735662</vt:i4>
      </vt:variant>
      <vt:variant>
        <vt:i4>45</vt:i4>
      </vt:variant>
      <vt:variant>
        <vt:i4>0</vt:i4>
      </vt:variant>
      <vt:variant>
        <vt:i4>5</vt:i4>
      </vt:variant>
      <vt:variant>
        <vt:lpwstr>https://bit.ly/miniwhiteboards</vt:lpwstr>
      </vt:variant>
      <vt:variant>
        <vt:lpwstr/>
      </vt:variant>
      <vt:variant>
        <vt:i4>4325389</vt:i4>
      </vt:variant>
      <vt:variant>
        <vt:i4>42</vt:i4>
      </vt:variant>
      <vt:variant>
        <vt:i4>0</vt:i4>
      </vt:variant>
      <vt:variant>
        <vt:i4>5</vt:i4>
      </vt:variant>
      <vt:variant>
        <vt:lpwstr>https://bit.ly/thinkpairsharestrategy</vt:lpwstr>
      </vt:variant>
      <vt:variant>
        <vt:lpwstr/>
      </vt:variant>
      <vt:variant>
        <vt:i4>3211317</vt:i4>
      </vt:variant>
      <vt:variant>
        <vt:i4>39</vt:i4>
      </vt:variant>
      <vt:variant>
        <vt:i4>0</vt:i4>
      </vt:variant>
      <vt:variant>
        <vt:i4>5</vt:i4>
      </vt:variant>
      <vt:variant>
        <vt:lpwstr>https://curriculum.nsw.edu.au/learning-areas/mathematics/mathematics-k-10-2022/overview</vt:lpwstr>
      </vt:variant>
      <vt:variant>
        <vt:lpwstr/>
      </vt:variant>
      <vt:variant>
        <vt:i4>4390943</vt:i4>
      </vt:variant>
      <vt:variant>
        <vt:i4>36</vt:i4>
      </vt:variant>
      <vt:variant>
        <vt:i4>0</vt:i4>
      </vt:variant>
      <vt:variant>
        <vt:i4>5</vt:i4>
      </vt:variant>
      <vt:variant>
        <vt:lpwstr>https://bit.ly/exitticketstrategy</vt:lpwstr>
      </vt:variant>
      <vt:variant>
        <vt:lpwstr/>
      </vt:variant>
      <vt:variant>
        <vt:i4>6881328</vt:i4>
      </vt:variant>
      <vt:variant>
        <vt:i4>33</vt:i4>
      </vt:variant>
      <vt:variant>
        <vt:i4>0</vt:i4>
      </vt:variant>
      <vt:variant>
        <vt:i4>5</vt:i4>
      </vt:variant>
      <vt:variant>
        <vt:lpwstr/>
      </vt:variant>
      <vt:variant>
        <vt:lpwstr>_Appendix_F </vt:lpwstr>
      </vt:variant>
      <vt:variant>
        <vt:i4>4784214</vt:i4>
      </vt:variant>
      <vt:variant>
        <vt:i4>30</vt:i4>
      </vt:variant>
      <vt:variant>
        <vt:i4>0</vt:i4>
      </vt:variant>
      <vt:variant>
        <vt:i4>5</vt:i4>
      </vt:variant>
      <vt:variant>
        <vt:lpwstr/>
      </vt:variant>
      <vt:variant>
        <vt:lpwstr>_Appendix_E</vt:lpwstr>
      </vt:variant>
      <vt:variant>
        <vt:i4>1245262</vt:i4>
      </vt:variant>
      <vt:variant>
        <vt:i4>27</vt:i4>
      </vt:variant>
      <vt:variant>
        <vt:i4>0</vt:i4>
      </vt:variant>
      <vt:variant>
        <vt:i4>5</vt:i4>
      </vt:variant>
      <vt:variant>
        <vt:lpwstr>https://variationtheory.com/introduction/</vt:lpwstr>
      </vt:variant>
      <vt:variant>
        <vt:lpwstr/>
      </vt:variant>
      <vt:variant>
        <vt:i4>5177364</vt:i4>
      </vt:variant>
      <vt:variant>
        <vt:i4>24</vt:i4>
      </vt:variant>
      <vt:variant>
        <vt:i4>0</vt:i4>
      </vt:variant>
      <vt:variant>
        <vt:i4>5</vt:i4>
      </vt:variant>
      <vt:variant>
        <vt:lpwstr>https://bit.ly/notestofutureself</vt:lpwstr>
      </vt:variant>
      <vt:variant>
        <vt:lpwstr/>
      </vt:variant>
      <vt:variant>
        <vt:i4>6881330</vt:i4>
      </vt:variant>
      <vt:variant>
        <vt:i4>21</vt:i4>
      </vt:variant>
      <vt:variant>
        <vt:i4>0</vt:i4>
      </vt:variant>
      <vt:variant>
        <vt:i4>5</vt:i4>
      </vt:variant>
      <vt:variant>
        <vt:lpwstr/>
      </vt:variant>
      <vt:variant>
        <vt:lpwstr>_Appendix_D </vt:lpwstr>
      </vt:variant>
      <vt:variant>
        <vt:i4>6881333</vt:i4>
      </vt:variant>
      <vt:variant>
        <vt:i4>18</vt:i4>
      </vt:variant>
      <vt:variant>
        <vt:i4>0</vt:i4>
      </vt:variant>
      <vt:variant>
        <vt:i4>5</vt:i4>
      </vt:variant>
      <vt:variant>
        <vt:lpwstr/>
      </vt:variant>
      <vt:variant>
        <vt:lpwstr>_Appendix_C </vt:lpwstr>
      </vt:variant>
      <vt:variant>
        <vt:i4>3866744</vt:i4>
      </vt:variant>
      <vt:variant>
        <vt:i4>15</vt:i4>
      </vt:variant>
      <vt:variant>
        <vt:i4>0</vt:i4>
      </vt:variant>
      <vt:variant>
        <vt:i4>5</vt:i4>
      </vt:variant>
      <vt:variant>
        <vt:lpwstr>https://bit.ly/VNPSstrategy</vt:lpwstr>
      </vt:variant>
      <vt:variant>
        <vt:lpwstr/>
      </vt:variant>
      <vt:variant>
        <vt:i4>5832705</vt:i4>
      </vt:variant>
      <vt:variant>
        <vt:i4>12</vt:i4>
      </vt:variant>
      <vt:variant>
        <vt:i4>0</vt:i4>
      </vt:variant>
      <vt:variant>
        <vt:i4>5</vt:i4>
      </vt:variant>
      <vt:variant>
        <vt:lpwstr>https://bit.ly/visiblegroups</vt:lpwstr>
      </vt:variant>
      <vt:variant>
        <vt:lpwstr/>
      </vt:variant>
      <vt:variant>
        <vt:i4>3670143</vt:i4>
      </vt:variant>
      <vt:variant>
        <vt:i4>9</vt:i4>
      </vt:variant>
      <vt:variant>
        <vt:i4>0</vt:i4>
      </vt:variant>
      <vt:variant>
        <vt:i4>5</vt:i4>
      </vt:variant>
      <vt:variant>
        <vt:lpwstr>https://bit.ly/noticewonderstrategy</vt:lpwstr>
      </vt:variant>
      <vt:variant>
        <vt:lpwstr/>
      </vt:variant>
      <vt:variant>
        <vt:i4>1441844</vt:i4>
      </vt:variant>
      <vt:variant>
        <vt:i4>6</vt:i4>
      </vt:variant>
      <vt:variant>
        <vt:i4>0</vt:i4>
      </vt:variant>
      <vt:variant>
        <vt:i4>5</vt:i4>
      </vt:variant>
      <vt:variant>
        <vt:lpwstr/>
      </vt:variant>
      <vt:variant>
        <vt:lpwstr>_Appendix_B_–</vt:lpwstr>
      </vt:variant>
      <vt:variant>
        <vt:i4>1114203</vt:i4>
      </vt:variant>
      <vt:variant>
        <vt:i4>3</vt:i4>
      </vt:variant>
      <vt:variant>
        <vt:i4>0</vt:i4>
      </vt:variant>
      <vt:variant>
        <vt:i4>5</vt:i4>
      </vt:variant>
      <vt:variant>
        <vt:lpwstr>https://mathigon.org/polypad</vt:lpwstr>
      </vt:variant>
      <vt:variant>
        <vt:lpwstr/>
      </vt:variant>
      <vt:variant>
        <vt:i4>1441847</vt:i4>
      </vt:variant>
      <vt:variant>
        <vt:i4>0</vt:i4>
      </vt:variant>
      <vt:variant>
        <vt:i4>0</vt:i4>
      </vt:variant>
      <vt:variant>
        <vt:i4>5</vt:i4>
      </vt:variant>
      <vt:variant>
        <vt:lpwstr/>
      </vt:variant>
      <vt:variant>
        <vt:lpwstr>_Appendix_A_–</vt:lpwstr>
      </vt:variant>
      <vt:variant>
        <vt:i4>3276880</vt:i4>
      </vt:variant>
      <vt:variant>
        <vt:i4>0</vt:i4>
      </vt:variant>
      <vt:variant>
        <vt:i4>0</vt:i4>
      </vt:variant>
      <vt:variant>
        <vt:i4>5</vt:i4>
      </vt:variant>
      <vt:variant>
        <vt:lpwstr>mailto:LESLEE.HYLAND@det.nsw.edu.au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 your mind</dc:title>
  <dc:subject/>
  <dc:creator>NSW Department of Education</dc:creator>
  <cp:keywords/>
  <dc:description/>
  <cp:lastPrinted>2019-10-03T03:42:00Z</cp:lastPrinted>
  <dcterms:created xsi:type="dcterms:W3CDTF">2024-06-18T09:24:00Z</dcterms:created>
  <dcterms:modified xsi:type="dcterms:W3CDTF">2024-06-24T22:54:00Z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8c4ba2d238ae35d99e7c17927dac0ff13d011516bc184f032add5a9375a0c949</vt:lpwstr>
  </property>
</Properties>
</file>