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40113D05" w:rsidR="053C4FF3" w:rsidRPr="00F63959" w:rsidRDefault="00E665CD" w:rsidP="00F63959">
      <w:pPr>
        <w:pStyle w:val="Heading1"/>
      </w:pPr>
      <w:r>
        <w:t>Packing then unpacking</w:t>
      </w:r>
    </w:p>
    <w:p w14:paraId="470008B8" w14:textId="7B1CFA05" w:rsidR="00F33FDE" w:rsidRDefault="5F54EE34" w:rsidP="00F33FDE">
      <w:r>
        <w:t xml:space="preserve">Students build their own equations working </w:t>
      </w:r>
      <w:r w:rsidR="00D345CE">
        <w:t>backward</w:t>
      </w:r>
      <w:r>
        <w:t xml:space="preserve"> from the solution</w:t>
      </w:r>
      <w:r w:rsidR="00F960DD">
        <w:t>s</w:t>
      </w:r>
      <w:r>
        <w:t>.</w:t>
      </w:r>
      <w:r w:rsidR="009B6397">
        <w:t xml:space="preserve"> </w:t>
      </w:r>
      <w:r w:rsidR="00D345CE">
        <w:t xml:space="preserve">They explore a visual representation of </w:t>
      </w:r>
      <w:r w:rsidR="00007247">
        <w:t>equations and formalise working</w:t>
      </w:r>
      <w:r w:rsidR="00F960DD">
        <w:t xml:space="preserve"> out </w:t>
      </w:r>
      <w:r w:rsidR="00007247">
        <w:t>fo</w:t>
      </w:r>
      <w:r w:rsidR="0052452E">
        <w:t xml:space="preserve">r </w:t>
      </w:r>
      <w:r w:rsidR="006A5E2B">
        <w:t xml:space="preserve">solving </w:t>
      </w:r>
      <w:r w:rsidR="00007247">
        <w:t xml:space="preserve">equations with 3 or more steps. </w:t>
      </w:r>
    </w:p>
    <w:p w14:paraId="5BF7F918" w14:textId="6FEBB722" w:rsidR="00A51D10" w:rsidRDefault="004125FD" w:rsidP="00AA5655">
      <w:pPr>
        <w:pStyle w:val="Heading2"/>
        <w:spacing w:before="240"/>
      </w:pPr>
      <w:r>
        <w:t>Visible learning</w:t>
      </w:r>
    </w:p>
    <w:p w14:paraId="2961E0CB" w14:textId="0804CAE2" w:rsidR="002B2ADE" w:rsidRPr="00A47DE3" w:rsidRDefault="002B2ADE" w:rsidP="002B2ADE">
      <w:pPr>
        <w:pStyle w:val="FeatureBox2"/>
      </w:pPr>
      <w:r w:rsidRPr="02ED2371">
        <w:rPr>
          <w:b/>
          <w:bCs/>
        </w:rPr>
        <w:t xml:space="preserve"> </w:t>
      </w:r>
      <w:r w:rsidRPr="00E00F3A">
        <w:t>This lesson incorporates Path content.</w:t>
      </w:r>
    </w:p>
    <w:p w14:paraId="531BF1E6" w14:textId="77777777" w:rsidR="00A51D10" w:rsidRPr="00CE6CDC" w:rsidRDefault="00A51D10" w:rsidP="00664F17">
      <w:pPr>
        <w:pStyle w:val="Heading3"/>
        <w:numPr>
          <w:ilvl w:val="2"/>
          <w:numId w:val="1"/>
        </w:numPr>
        <w:ind w:left="0"/>
      </w:pPr>
      <w:r>
        <w:t>Learning intentions</w:t>
      </w:r>
    </w:p>
    <w:p w14:paraId="721BD8C5" w14:textId="3A3C9E28" w:rsidR="00A51D10" w:rsidRDefault="00BF0390" w:rsidP="00102D25">
      <w:pPr>
        <w:pStyle w:val="ListBullet"/>
        <w:rPr>
          <w:lang w:eastAsia="zh-CN"/>
        </w:rPr>
      </w:pPr>
      <w:r>
        <w:rPr>
          <w:lang w:eastAsia="zh-CN"/>
        </w:rPr>
        <w:t xml:space="preserve">To </w:t>
      </w:r>
      <w:r w:rsidR="003B0341">
        <w:rPr>
          <w:lang w:eastAsia="zh-CN"/>
        </w:rPr>
        <w:t xml:space="preserve">be able to construct </w:t>
      </w:r>
      <w:r w:rsidR="006F5108">
        <w:rPr>
          <w:lang w:eastAsia="zh-CN"/>
        </w:rPr>
        <w:t>equations from a solution.</w:t>
      </w:r>
      <w:r>
        <w:rPr>
          <w:lang w:eastAsia="zh-CN"/>
        </w:rPr>
        <w:t xml:space="preserve"> </w:t>
      </w:r>
    </w:p>
    <w:p w14:paraId="7921FBAC" w14:textId="19C41922" w:rsidR="00D01CAE" w:rsidRDefault="006F5108" w:rsidP="003102C3">
      <w:pPr>
        <w:pStyle w:val="ListBullet"/>
        <w:rPr>
          <w:lang w:eastAsia="zh-CN"/>
        </w:rPr>
      </w:pPr>
      <w:r>
        <w:rPr>
          <w:lang w:eastAsia="zh-CN"/>
        </w:rPr>
        <w:t xml:space="preserve">To understand the connection between building and </w:t>
      </w:r>
      <w:r w:rsidR="00840611">
        <w:rPr>
          <w:lang w:eastAsia="zh-CN"/>
        </w:rPr>
        <w:t>solving equations.</w:t>
      </w:r>
    </w:p>
    <w:p w14:paraId="31580410" w14:textId="77777777" w:rsidR="00A51D10" w:rsidRDefault="00A51D10" w:rsidP="00664F17">
      <w:pPr>
        <w:pStyle w:val="Heading3"/>
        <w:numPr>
          <w:ilvl w:val="2"/>
          <w:numId w:val="1"/>
        </w:numPr>
        <w:ind w:left="0"/>
      </w:pPr>
      <w:r>
        <w:t>Success criteria</w:t>
      </w:r>
    </w:p>
    <w:p w14:paraId="685DDC3C" w14:textId="361833AD" w:rsidR="00A51D10" w:rsidRDefault="00D01CAE" w:rsidP="00165B83">
      <w:pPr>
        <w:pStyle w:val="ListBullet"/>
      </w:pPr>
      <w:r>
        <w:t xml:space="preserve">I can </w:t>
      </w:r>
      <w:r w:rsidR="00840611">
        <w:t>construct equations with 3 or more steps.</w:t>
      </w:r>
    </w:p>
    <w:p w14:paraId="67539D7E" w14:textId="65AAAF60" w:rsidR="0065781E" w:rsidRDefault="0065781E" w:rsidP="00165B83">
      <w:pPr>
        <w:pStyle w:val="ListBullet"/>
      </w:pPr>
      <w:r>
        <w:t>I can express an equation using a visual representation.</w:t>
      </w:r>
    </w:p>
    <w:p w14:paraId="228EA04C" w14:textId="6C5F47A5" w:rsidR="00D01CAE" w:rsidRDefault="00D01CAE" w:rsidP="00D01CAE">
      <w:pPr>
        <w:pStyle w:val="ListBullet"/>
      </w:pPr>
      <w:r>
        <w:t xml:space="preserve">I can </w:t>
      </w:r>
      <w:r w:rsidR="00840611">
        <w:t>solve equations with 3 or more steps.</w:t>
      </w:r>
    </w:p>
    <w:p w14:paraId="40A55A86" w14:textId="38D8B191" w:rsidR="00D01CAE" w:rsidRDefault="00D01CAE" w:rsidP="003102C3">
      <w:pPr>
        <w:pStyle w:val="ListBullet"/>
      </w:pPr>
      <w:r>
        <w:t xml:space="preserve">I can </w:t>
      </w:r>
      <w:r w:rsidR="00044EA9">
        <w:t>check solutions through substitution.</w:t>
      </w:r>
    </w:p>
    <w:p w14:paraId="41D509D4" w14:textId="77777777" w:rsidR="008B4DB2" w:rsidRDefault="008B4DB2">
      <w:pPr>
        <w:suppressAutoHyphens w:val="0"/>
        <w:spacing w:after="0" w:line="276" w:lineRule="auto"/>
      </w:pPr>
      <w:r>
        <w:br w:type="page"/>
      </w:r>
    </w:p>
    <w:p w14:paraId="24E6DD1D" w14:textId="77777777" w:rsidR="008B4DB2" w:rsidRDefault="008B4DB2" w:rsidP="008B4DB2">
      <w:pPr>
        <w:pStyle w:val="Heading3"/>
        <w:numPr>
          <w:ilvl w:val="2"/>
          <w:numId w:val="1"/>
        </w:numPr>
        <w:ind w:left="0"/>
      </w:pPr>
      <w:r>
        <w:lastRenderedPageBreak/>
        <w:t>Syllabus outcomes</w:t>
      </w:r>
    </w:p>
    <w:p w14:paraId="47BD65DF" w14:textId="77777777" w:rsidR="008B4DB2" w:rsidRPr="00E863D8" w:rsidRDefault="008B4DB2" w:rsidP="008B4DB2">
      <w:r>
        <w:t>A student:</w:t>
      </w:r>
    </w:p>
    <w:p w14:paraId="47F9E8AA" w14:textId="77777777" w:rsidR="008B4DB2" w:rsidRPr="005B4023" w:rsidRDefault="008B4DB2" w:rsidP="008B4DB2">
      <w:pPr>
        <w:pStyle w:val="ListBullet"/>
      </w:pPr>
      <w:r w:rsidRPr="005B4023">
        <w:rPr>
          <w:color w:val="000000"/>
          <w:szCs w:val="22"/>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5B4023">
        <w:rPr>
          <w:b/>
          <w:bCs/>
          <w:szCs w:val="22"/>
        </w:rPr>
        <w:t>MAO-WM-01</w:t>
      </w:r>
    </w:p>
    <w:p w14:paraId="595F94A1" w14:textId="77777777" w:rsidR="008B4DB2" w:rsidRPr="00D344BC" w:rsidRDefault="008B4DB2" w:rsidP="008B4DB2">
      <w:pPr>
        <w:pStyle w:val="ListBullet"/>
        <w:rPr>
          <w:rStyle w:val="Strong"/>
          <w:b w:val="0"/>
          <w:bCs w:val="0"/>
        </w:rPr>
      </w:pPr>
      <w:r>
        <w:rPr>
          <w:szCs w:val="22"/>
        </w:rPr>
        <w:t xml:space="preserve">solves linear equations of up to 3 steps, limited to one algebraic fraction </w:t>
      </w:r>
      <w:r w:rsidRPr="005B4023">
        <w:rPr>
          <w:rStyle w:val="Strong"/>
        </w:rPr>
        <w:t>MA5-EQU-C-01</w:t>
      </w:r>
    </w:p>
    <w:p w14:paraId="42D5BA48" w14:textId="77777777" w:rsidR="008B4DB2" w:rsidRPr="005B4023" w:rsidRDefault="008B4DB2" w:rsidP="008B4DB2">
      <w:pPr>
        <w:pStyle w:val="ListBullet"/>
        <w:rPr>
          <w:rStyle w:val="Strong"/>
          <w:b w:val="0"/>
          <w:bCs w:val="0"/>
        </w:rPr>
      </w:pPr>
      <w:r w:rsidRPr="00385E1D">
        <w:rPr>
          <w:rStyle w:val="Strong"/>
          <w:b w:val="0"/>
          <w:bCs w:val="0"/>
        </w:rPr>
        <w:t>solves linear equations of more than 3 steps, monic and non-monic quadratic equations, and linear simultaneous equations</w:t>
      </w:r>
      <w:r>
        <w:rPr>
          <w:rStyle w:val="Strong"/>
          <w:b w:val="0"/>
          <w:bCs w:val="0"/>
        </w:rPr>
        <w:t xml:space="preserve"> </w:t>
      </w:r>
      <w:r w:rsidRPr="00BF0683">
        <w:rPr>
          <w:rStyle w:val="Strong"/>
        </w:rPr>
        <w:t>MA5-EQU-P-02</w:t>
      </w:r>
    </w:p>
    <w:p w14:paraId="1C58352C" w14:textId="7E09CC43" w:rsidR="008B4DB2" w:rsidRDefault="00000000" w:rsidP="008B4DB2">
      <w:pPr>
        <w:pStyle w:val="Imageattributioncaption"/>
        <w:rPr>
          <w:rFonts w:eastAsiaTheme="majorEastAsia"/>
          <w:bCs/>
          <w:color w:val="002664"/>
          <w:sz w:val="36"/>
          <w:szCs w:val="48"/>
        </w:rPr>
      </w:pPr>
      <w:hyperlink r:id="rId11" w:history="1">
        <w:r w:rsidR="008B4DB2" w:rsidRPr="00B51687">
          <w:rPr>
            <w:rStyle w:val="Hyperlink"/>
          </w:rPr>
          <w:t>Mathematics K–10 Syllabus</w:t>
        </w:r>
      </w:hyperlink>
      <w:r w:rsidR="008B4DB2">
        <w:t xml:space="preserve"> </w:t>
      </w:r>
      <w:r w:rsidR="008B4DB2" w:rsidRPr="00B51687">
        <w:t xml:space="preserve">© NSW Education Standards Authority (NESA) for and on behalf of the Crown in right of the State of New South Wales, </w:t>
      </w:r>
      <w:r w:rsidR="008B4DB2">
        <w:t>2022</w:t>
      </w:r>
      <w:r w:rsidR="008B4DB2" w:rsidRPr="00B51687">
        <w:t>.</w:t>
      </w:r>
    </w:p>
    <w:p w14:paraId="641F3D91" w14:textId="1CA4EC4B" w:rsidR="00F8221B" w:rsidRDefault="00F8221B">
      <w:pPr>
        <w:suppressAutoHyphens w:val="0"/>
        <w:spacing w:after="0" w:line="276" w:lineRule="auto"/>
        <w:rPr>
          <w:color w:val="002664"/>
          <w:sz w:val="32"/>
          <w:szCs w:val="40"/>
        </w:rPr>
      </w:pPr>
    </w:p>
    <w:p w14:paraId="50A81112" w14:textId="77777777" w:rsidR="00E15F6A" w:rsidRDefault="00E15F6A">
      <w:pPr>
        <w:suppressAutoHyphens w:val="0"/>
        <w:spacing w:after="0" w:line="276" w:lineRule="auto"/>
        <w:sectPr w:rsidR="00E15F6A" w:rsidSect="00A22304">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p>
    <w:p w14:paraId="0D8C6CF5" w14:textId="52F3F0EF" w:rsidR="008B4DB2" w:rsidRDefault="008B4DB2" w:rsidP="008B4DB2">
      <w:pPr>
        <w:pStyle w:val="Caption"/>
        <w:spacing w:before="0"/>
      </w:pPr>
      <w:r>
        <w:lastRenderedPageBreak/>
        <w:t xml:space="preserve">Table </w:t>
      </w:r>
      <w:r>
        <w:fldChar w:fldCharType="begin"/>
      </w:r>
      <w:r>
        <w:instrText xml:space="preserve"> SEQ Table \* ARABIC </w:instrText>
      </w:r>
      <w:r>
        <w:fldChar w:fldCharType="separate"/>
      </w:r>
      <w:r>
        <w:rPr>
          <w:noProof/>
        </w:rPr>
        <w:t>1</w:t>
      </w:r>
      <w:r>
        <w:fldChar w:fldCharType="end"/>
      </w:r>
      <w:r w:rsidR="008344EF">
        <w:t>:</w:t>
      </w:r>
      <w:r>
        <w:t xml:space="preserve"> lesson summary</w:t>
      </w:r>
    </w:p>
    <w:tbl>
      <w:tblPr>
        <w:tblStyle w:val="Tableheader"/>
        <w:tblW w:w="14312" w:type="dxa"/>
        <w:tblLook w:val="04A0" w:firstRow="1" w:lastRow="0" w:firstColumn="1" w:lastColumn="0" w:noHBand="0" w:noVBand="1"/>
        <w:tblDescription w:val="Summary of the lesson."/>
      </w:tblPr>
      <w:tblGrid>
        <w:gridCol w:w="1555"/>
        <w:gridCol w:w="5528"/>
        <w:gridCol w:w="2835"/>
        <w:gridCol w:w="4394"/>
      </w:tblGrid>
      <w:tr w:rsidR="00BA26AD" w14:paraId="4EC00610" w14:textId="77777777" w:rsidTr="008B4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ADEF5E" w14:textId="77777777" w:rsidR="00BA26AD" w:rsidRDefault="00BA26AD">
            <w:pPr>
              <w:suppressAutoHyphens w:val="0"/>
              <w:spacing w:after="0" w:line="276" w:lineRule="auto"/>
            </w:pPr>
            <w:r>
              <w:t>Section</w:t>
            </w:r>
          </w:p>
        </w:tc>
        <w:tc>
          <w:tcPr>
            <w:tcW w:w="5528" w:type="dxa"/>
          </w:tcPr>
          <w:p w14:paraId="34C4AC96" w14:textId="77777777" w:rsidR="00BA26AD" w:rsidRDefault="00BA26AD">
            <w:pPr>
              <w:suppressAutoHyphens w:val="0"/>
              <w:spacing w:after="0" w:line="276" w:lineRule="auto"/>
              <w:cnfStyle w:val="100000000000" w:firstRow="1" w:lastRow="0" w:firstColumn="0" w:lastColumn="0" w:oddVBand="0" w:evenVBand="0" w:oddHBand="0" w:evenHBand="0" w:firstRowFirstColumn="0" w:firstRowLastColumn="0" w:lastRowFirstColumn="0" w:lastRowLastColumn="0"/>
            </w:pPr>
            <w:r>
              <w:t>Summary of activity</w:t>
            </w:r>
          </w:p>
        </w:tc>
        <w:tc>
          <w:tcPr>
            <w:tcW w:w="2835" w:type="dxa"/>
          </w:tcPr>
          <w:p w14:paraId="781DBC3F" w14:textId="77777777" w:rsidR="00BA26AD" w:rsidRDefault="00BA26AD" w:rsidP="008B4DB2">
            <w:pPr>
              <w:suppressAutoHyphens w:val="0"/>
              <w:spacing w:after="0" w:line="276" w:lineRule="auto"/>
              <w:cnfStyle w:val="100000000000" w:firstRow="1" w:lastRow="0" w:firstColumn="0" w:lastColumn="0" w:oddVBand="0" w:evenVBand="0" w:oddHBand="0" w:evenHBand="0" w:firstRowFirstColumn="0" w:firstRowLastColumn="0" w:lastRowFirstColumn="0" w:lastRowLastColumn="0"/>
            </w:pPr>
            <w:r>
              <w:t>Teaching strategy</w:t>
            </w:r>
          </w:p>
        </w:tc>
        <w:tc>
          <w:tcPr>
            <w:tcW w:w="4394" w:type="dxa"/>
          </w:tcPr>
          <w:p w14:paraId="27CBC136" w14:textId="77777777" w:rsidR="00BA26AD" w:rsidRDefault="00BA26AD">
            <w:pPr>
              <w:suppressAutoHyphens w:val="0"/>
              <w:spacing w:after="0" w:line="276" w:lineRule="auto"/>
              <w:cnfStyle w:val="100000000000" w:firstRow="1" w:lastRow="0" w:firstColumn="0" w:lastColumn="0" w:oddVBand="0" w:evenVBand="0" w:oddHBand="0" w:evenHBand="0" w:firstRowFirstColumn="0" w:firstRowLastColumn="0" w:lastRowFirstColumn="0" w:lastRowLastColumn="0"/>
            </w:pPr>
            <w:r>
              <w:t xml:space="preserve">Teaching points </w:t>
            </w:r>
          </w:p>
        </w:tc>
      </w:tr>
      <w:tr w:rsidR="00BA26AD" w14:paraId="34CBD09E" w14:textId="77777777" w:rsidTr="008B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B57EA9" w14:textId="77777777" w:rsidR="00BA26AD" w:rsidRDefault="00BA26AD" w:rsidP="00E2484C">
            <w:r>
              <w:t>Launch</w:t>
            </w:r>
          </w:p>
        </w:tc>
        <w:tc>
          <w:tcPr>
            <w:tcW w:w="5528" w:type="dxa"/>
          </w:tcPr>
          <w:p w14:paraId="48C8F3FC" w14:textId="40FCEEDE" w:rsidR="00BA26AD" w:rsidRDefault="00697012" w:rsidP="00E2484C">
            <w:pPr>
              <w:cnfStyle w:val="000000100000" w:firstRow="0" w:lastRow="0" w:firstColumn="0" w:lastColumn="0" w:oddVBand="0" w:evenVBand="0" w:oddHBand="1" w:evenHBand="0" w:firstRowFirstColumn="0" w:firstRowLastColumn="0" w:lastRowFirstColumn="0" w:lastRowLastColumn="0"/>
            </w:pPr>
            <w:r>
              <w:t xml:space="preserve">Use slide 3 from the PowerPoint </w:t>
            </w:r>
            <w:r w:rsidR="008B4DB2" w:rsidRPr="008B4DB2">
              <w:rPr>
                <w:i/>
                <w:iCs/>
              </w:rPr>
              <w:t>Packing then unpacking</w:t>
            </w:r>
            <w:r w:rsidR="008B4DB2" w:rsidRPr="008B4DB2">
              <w:t xml:space="preserve"> </w:t>
            </w:r>
            <w:r>
              <w:t>for s</w:t>
            </w:r>
            <w:r w:rsidR="00BA26AD">
              <w:t xml:space="preserve">tudents </w:t>
            </w:r>
            <w:r w:rsidR="006F1E43">
              <w:t xml:space="preserve">to </w:t>
            </w:r>
            <w:r w:rsidR="00BA26AD">
              <w:t>choose which equation does not belong.</w:t>
            </w:r>
          </w:p>
          <w:p w14:paraId="6044D52C" w14:textId="3302BB74" w:rsidR="00BA26AD" w:rsidRDefault="00977EF5" w:rsidP="00E2484C">
            <w:pPr>
              <w:cnfStyle w:val="000000100000" w:firstRow="0" w:lastRow="0" w:firstColumn="0" w:lastColumn="0" w:oddVBand="0" w:evenVBand="0" w:oddHBand="1" w:evenHBand="0" w:firstRowFirstColumn="0" w:firstRowLastColumn="0" w:lastRowFirstColumn="0" w:lastRowLastColumn="0"/>
            </w:pPr>
            <w:r>
              <w:t>C</w:t>
            </w:r>
            <w:r w:rsidR="00BA26AD">
              <w:t xml:space="preserve">reate another equation to make 4 equations that belong. </w:t>
            </w:r>
          </w:p>
        </w:tc>
        <w:tc>
          <w:tcPr>
            <w:tcW w:w="2835" w:type="dxa"/>
          </w:tcPr>
          <w:p w14:paraId="4BB2F5E4" w14:textId="367C11DF" w:rsidR="00BA26AD" w:rsidRDefault="00BA26AD" w:rsidP="008B4DB2">
            <w:pPr>
              <w:spacing w:line="276" w:lineRule="auto"/>
              <w:cnfStyle w:val="000000100000" w:firstRow="0" w:lastRow="0" w:firstColumn="0" w:lastColumn="0" w:oddVBand="0" w:evenVBand="0" w:oddHBand="1" w:evenHBand="0" w:firstRowFirstColumn="0" w:firstRowLastColumn="0" w:lastRowFirstColumn="0" w:lastRowLastColumn="0"/>
            </w:pPr>
            <w:r>
              <w:t>Think-Pair-Share</w:t>
            </w:r>
            <w:r w:rsidR="004F0BE2">
              <w:t xml:space="preserve"> </w:t>
            </w:r>
          </w:p>
          <w:p w14:paraId="2B8FFDCD" w14:textId="79D5A7F2" w:rsidR="00BA26AD" w:rsidRDefault="00BA26AD" w:rsidP="008B4DB2">
            <w:pPr>
              <w:spacing w:line="276" w:lineRule="auto"/>
              <w:cnfStyle w:val="000000100000" w:firstRow="0" w:lastRow="0" w:firstColumn="0" w:lastColumn="0" w:oddVBand="0" w:evenVBand="0" w:oddHBand="1" w:evenHBand="0" w:firstRowFirstColumn="0" w:firstRowLastColumn="0" w:lastRowFirstColumn="0" w:lastRowLastColumn="0"/>
            </w:pPr>
            <w:r>
              <w:t xml:space="preserve">Which one doesn’t </w:t>
            </w:r>
            <w:r w:rsidR="00A56A79">
              <w:t>belong</w:t>
            </w:r>
            <w:r w:rsidR="008B4DB2">
              <w:t>?</w:t>
            </w:r>
          </w:p>
        </w:tc>
        <w:tc>
          <w:tcPr>
            <w:tcW w:w="4394" w:type="dxa"/>
          </w:tcPr>
          <w:p w14:paraId="4E08705F" w14:textId="77777777" w:rsidR="00BA26AD" w:rsidRDefault="00BA26AD" w:rsidP="00E2484C">
            <w:pPr>
              <w:cnfStyle w:val="000000100000" w:firstRow="0" w:lastRow="0" w:firstColumn="0" w:lastColumn="0" w:oddVBand="0" w:evenVBand="0" w:oddHBand="1" w:evenHBand="0" w:firstRowFirstColumn="0" w:firstRowLastColumn="0" w:lastRowFirstColumn="0" w:lastRowLastColumn="0"/>
            </w:pPr>
            <w:r>
              <w:t xml:space="preserve">The aim is to remind students how to solve equations and how to create an equation. </w:t>
            </w:r>
          </w:p>
        </w:tc>
      </w:tr>
      <w:tr w:rsidR="00BA26AD" w:rsidRPr="00096DBE" w14:paraId="103E5750" w14:textId="77777777" w:rsidTr="008B4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0F0AA7" w14:textId="77777777" w:rsidR="00BA26AD" w:rsidRDefault="00BA26AD" w:rsidP="00E2484C">
            <w:r>
              <w:t xml:space="preserve">Explore </w:t>
            </w:r>
          </w:p>
        </w:tc>
        <w:tc>
          <w:tcPr>
            <w:tcW w:w="5528" w:type="dxa"/>
          </w:tcPr>
          <w:p w14:paraId="7E18668E" w14:textId="665DEF07" w:rsidR="00BA26AD" w:rsidRDefault="00BA26AD" w:rsidP="00E2484C">
            <w:pPr>
              <w:cnfStyle w:val="000000010000" w:firstRow="0" w:lastRow="0" w:firstColumn="0" w:lastColumn="0" w:oddVBand="0" w:evenVBand="0" w:oddHBand="0" w:evenHBand="1" w:firstRowFirstColumn="0" w:firstRowLastColumn="0" w:lastRowFirstColumn="0" w:lastRowLastColumn="0"/>
            </w:pPr>
            <w:r>
              <w:t>Students build equations starting at the solution using a mind map (</w:t>
            </w:r>
            <w:hyperlink w:anchor="_Appendix_A" w:history="1">
              <w:r w:rsidRPr="00920A0C">
                <w:rPr>
                  <w:rStyle w:val="Hyperlink"/>
                  <w:szCs w:val="24"/>
                </w:rPr>
                <w:t>Appendix A</w:t>
              </w:r>
            </w:hyperlink>
            <w:r>
              <w:t>) and visual representations (</w:t>
            </w:r>
            <w:hyperlink w:anchor="_Equations__visually" w:history="1">
              <w:r w:rsidRPr="00920A0C">
                <w:rPr>
                  <w:rStyle w:val="Hyperlink"/>
                  <w:szCs w:val="24"/>
                </w:rPr>
                <w:t>Appendix B</w:t>
              </w:r>
            </w:hyperlink>
            <w:r>
              <w:t xml:space="preserve">). </w:t>
            </w:r>
            <w:r w:rsidR="006A67C6">
              <w:t xml:space="preserve">An example of </w:t>
            </w:r>
            <w:r w:rsidR="00E26E69">
              <w:t xml:space="preserve">a </w:t>
            </w:r>
            <w:r w:rsidR="006A67C6">
              <w:t xml:space="preserve">visual representation is on slide </w:t>
            </w:r>
            <w:r w:rsidR="005A5B1C">
              <w:t>5 of the PowerPoint.</w:t>
            </w:r>
          </w:p>
          <w:p w14:paraId="09235724" w14:textId="61628CFF" w:rsidR="00BA26AD" w:rsidRDefault="00000000" w:rsidP="00E2484C">
            <w:pPr>
              <w:cnfStyle w:val="000000010000" w:firstRow="0" w:lastRow="0" w:firstColumn="0" w:lastColumn="0" w:oddVBand="0" w:evenVBand="0" w:oddHBand="0" w:evenHBand="1" w:firstRowFirstColumn="0" w:firstRowLastColumn="0" w:lastRowFirstColumn="0" w:lastRowLastColumn="0"/>
            </w:pPr>
            <w:hyperlink w:anchor="_Unpacking_equations" w:history="1">
              <w:r w:rsidR="00BA26AD" w:rsidRPr="00920A0C">
                <w:rPr>
                  <w:rStyle w:val="Hyperlink"/>
                  <w:szCs w:val="24"/>
                </w:rPr>
                <w:t>Appendix C</w:t>
              </w:r>
            </w:hyperlink>
            <w:r w:rsidR="00BA26AD">
              <w:t xml:space="preserve"> allows students to take building </w:t>
            </w:r>
            <w:r w:rsidR="00E26E69">
              <w:t xml:space="preserve">equations </w:t>
            </w:r>
            <w:r w:rsidR="00BA26AD">
              <w:t>a step further but reversing the operations.</w:t>
            </w:r>
            <w:r w:rsidR="00AA7EF5">
              <w:t xml:space="preserve"> </w:t>
            </w:r>
          </w:p>
          <w:p w14:paraId="2BD2B5CE" w14:textId="5698D8BE" w:rsidR="00BA26AD" w:rsidRDefault="00BA26AD" w:rsidP="00E2484C">
            <w:pPr>
              <w:cnfStyle w:val="000000010000" w:firstRow="0" w:lastRow="0" w:firstColumn="0" w:lastColumn="0" w:oddVBand="0" w:evenVBand="0" w:oddHBand="0" w:evenHBand="1" w:firstRowFirstColumn="0" w:firstRowLastColumn="0" w:lastRowFirstColumn="0" w:lastRowLastColumn="0"/>
            </w:pPr>
            <w:r>
              <w:t xml:space="preserve">Students discuss where they would start when solving </w:t>
            </w:r>
            <w:r w:rsidR="00FF755D">
              <w:t>3</w:t>
            </w:r>
            <w:r>
              <w:t>-step equations</w:t>
            </w:r>
            <w:r w:rsidR="003E6EDD">
              <w:t>.</w:t>
            </w:r>
            <w:r>
              <w:t xml:space="preserve"> </w:t>
            </w:r>
          </w:p>
        </w:tc>
        <w:tc>
          <w:tcPr>
            <w:tcW w:w="2835" w:type="dxa"/>
          </w:tcPr>
          <w:p w14:paraId="15C372A0" w14:textId="58EA7997" w:rsidR="002F449F" w:rsidRDefault="002F449F" w:rsidP="008B4DB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2F5496" w:themeColor="accent1" w:themeShade="BF"/>
                <w:u w:val="single"/>
              </w:rPr>
            </w:pPr>
            <w:r>
              <w:t>No</w:t>
            </w:r>
            <w:r w:rsidR="003523E8">
              <w:t xml:space="preserve">tice </w:t>
            </w:r>
            <w:r w:rsidR="001C5A7F">
              <w:t xml:space="preserve">and </w:t>
            </w:r>
            <w:r w:rsidR="003523E8">
              <w:t>wonder</w:t>
            </w:r>
          </w:p>
          <w:p w14:paraId="1A7A6DE0" w14:textId="62E0CAD9" w:rsidR="00C706EB" w:rsidRPr="00BC463D" w:rsidRDefault="00BA26AD" w:rsidP="008B4DB2">
            <w:pPr>
              <w:spacing w:line="276" w:lineRule="auto"/>
              <w:cnfStyle w:val="000000010000" w:firstRow="0" w:lastRow="0" w:firstColumn="0" w:lastColumn="0" w:oddVBand="0" w:evenVBand="0" w:oddHBand="0" w:evenHBand="1" w:firstRowFirstColumn="0" w:firstRowLastColumn="0" w:lastRowFirstColumn="0" w:lastRowLastColumn="0"/>
              <w:rPr>
                <w:color w:val="000000"/>
                <w:shd w:val="clear" w:color="auto" w:fill="FFFFFF"/>
              </w:rPr>
            </w:pPr>
            <w:r w:rsidRPr="00BC463D">
              <w:t>Visibly random groups of</w:t>
            </w:r>
            <w:r w:rsidR="001C1678">
              <w:t xml:space="preserve"> 3</w:t>
            </w:r>
            <w:r w:rsidR="00A250E8" w:rsidRPr="00BC463D">
              <w:rPr>
                <w:rFonts w:eastAsiaTheme="minorEastAsia"/>
                <w:color w:val="2F5496" w:themeColor="accent1" w:themeShade="BF"/>
                <w:u w:val="single"/>
              </w:rPr>
              <w:t xml:space="preserve"> </w:t>
            </w:r>
          </w:p>
          <w:p w14:paraId="4D955C61" w14:textId="31010301" w:rsidR="00BA26AD" w:rsidRPr="00BC463D" w:rsidRDefault="00A250E8" w:rsidP="008B4DB2">
            <w:pPr>
              <w:spacing w:line="276" w:lineRule="auto"/>
              <w:cnfStyle w:val="000000010000" w:firstRow="0" w:lastRow="0" w:firstColumn="0" w:lastColumn="0" w:oddVBand="0" w:evenVBand="0" w:oddHBand="0" w:evenHBand="1" w:firstRowFirstColumn="0" w:firstRowLastColumn="0" w:lastRowFirstColumn="0" w:lastRowLastColumn="0"/>
            </w:pPr>
            <w:r w:rsidRPr="00BC463D">
              <w:rPr>
                <w:rFonts w:eastAsiaTheme="minorEastAsia"/>
              </w:rPr>
              <w:t>Vertical non-permanent surfaces</w:t>
            </w:r>
            <w:r w:rsidR="7BCB7435" w:rsidRPr="00BC463D">
              <w:rPr>
                <w:rFonts w:eastAsiaTheme="minorEastAsia"/>
              </w:rPr>
              <w:t xml:space="preserve"> </w:t>
            </w:r>
          </w:p>
          <w:p w14:paraId="568D1375" w14:textId="7C3522F4" w:rsidR="00BA26AD" w:rsidRPr="00BC463D" w:rsidRDefault="00BA26AD" w:rsidP="008B4DB2">
            <w:pPr>
              <w:spacing w:line="276" w:lineRule="auto"/>
              <w:cnfStyle w:val="000000010000" w:firstRow="0" w:lastRow="0" w:firstColumn="0" w:lastColumn="0" w:oddVBand="0" w:evenVBand="0" w:oddHBand="0" w:evenHBand="1" w:firstRowFirstColumn="0" w:firstRowLastColumn="0" w:lastRowFirstColumn="0" w:lastRowLastColumn="0"/>
            </w:pPr>
            <w:r w:rsidRPr="00BC463D">
              <w:t>Gallery walk</w:t>
            </w:r>
            <w:r w:rsidR="00A250E8" w:rsidRPr="00BC463D">
              <w:t xml:space="preserve"> </w:t>
            </w:r>
          </w:p>
          <w:p w14:paraId="7D3044D8" w14:textId="77777777" w:rsidR="00BA26AD" w:rsidRPr="00BC463D" w:rsidRDefault="00BA26AD" w:rsidP="008B4DB2">
            <w:pPr>
              <w:spacing w:line="276" w:lineRule="auto"/>
              <w:cnfStyle w:val="000000010000" w:firstRow="0" w:lastRow="0" w:firstColumn="0" w:lastColumn="0" w:oddVBand="0" w:evenVBand="0" w:oddHBand="0" w:evenHBand="1" w:firstRowFirstColumn="0" w:firstRowLastColumn="0" w:lastRowFirstColumn="0" w:lastRowLastColumn="0"/>
            </w:pPr>
            <w:r w:rsidRPr="00BC463D">
              <w:t>Mind map</w:t>
            </w:r>
          </w:p>
          <w:p w14:paraId="5F0B49AD" w14:textId="4BD1A0DC" w:rsidR="00BA26AD" w:rsidRPr="00BC463D" w:rsidRDefault="00BA26AD" w:rsidP="008B4DB2">
            <w:pPr>
              <w:spacing w:line="276" w:lineRule="auto"/>
              <w:cnfStyle w:val="000000010000" w:firstRow="0" w:lastRow="0" w:firstColumn="0" w:lastColumn="0" w:oddVBand="0" w:evenVBand="0" w:oddHBand="0" w:evenHBand="1" w:firstRowFirstColumn="0" w:firstRowLastColumn="0" w:lastRowFirstColumn="0" w:lastRowLastColumn="0"/>
            </w:pPr>
            <w:r w:rsidRPr="00BC463D">
              <w:t>Think-Pair-Share</w:t>
            </w:r>
          </w:p>
          <w:p w14:paraId="4F165DE5" w14:textId="77777777" w:rsidR="00BA26AD" w:rsidRDefault="00BA26AD" w:rsidP="008B4DB2">
            <w:pPr>
              <w:spacing w:line="276" w:lineRule="auto"/>
              <w:cnfStyle w:val="000000010000" w:firstRow="0" w:lastRow="0" w:firstColumn="0" w:lastColumn="0" w:oddVBand="0" w:evenVBand="0" w:oddHBand="0" w:evenHBand="1" w:firstRowFirstColumn="0" w:firstRowLastColumn="0" w:lastRowFirstColumn="0" w:lastRowLastColumn="0"/>
            </w:pPr>
            <w:r>
              <w:t>Class discussion</w:t>
            </w:r>
          </w:p>
        </w:tc>
        <w:tc>
          <w:tcPr>
            <w:tcW w:w="4394" w:type="dxa"/>
          </w:tcPr>
          <w:p w14:paraId="281CF12F" w14:textId="4E3AD0F3" w:rsidR="00BA26AD" w:rsidRDefault="003E6EDD" w:rsidP="00E2484C">
            <w:pPr>
              <w:cnfStyle w:val="000000010000" w:firstRow="0" w:lastRow="0" w:firstColumn="0" w:lastColumn="0" w:oddVBand="0" w:evenVBand="0" w:oddHBand="0" w:evenHBand="1" w:firstRowFirstColumn="0" w:firstRowLastColumn="0" w:lastRowFirstColumn="0" w:lastRowLastColumn="0"/>
            </w:pPr>
            <w:r>
              <w:t xml:space="preserve">After each activity, groups join with other groups </w:t>
            </w:r>
            <w:r w:rsidR="00BA26AD">
              <w:t xml:space="preserve">to clarify thinking and provide feedback. </w:t>
            </w:r>
          </w:p>
          <w:p w14:paraId="795D6D7D" w14:textId="77777777" w:rsidR="00BA26AD" w:rsidRPr="00096DBE" w:rsidRDefault="00BA26AD" w:rsidP="00E2484C">
            <w:pPr>
              <w:cnfStyle w:val="000000010000" w:firstRow="0" w:lastRow="0" w:firstColumn="0" w:lastColumn="0" w:oddVBand="0" w:evenVBand="0" w:oddHBand="0" w:evenHBand="1" w:firstRowFirstColumn="0" w:firstRowLastColumn="0" w:lastRowFirstColumn="0" w:lastRowLastColumn="0"/>
            </w:pPr>
            <w:r>
              <w:t xml:space="preserve">The aim is to build students' confidence in knowing where to start solving a complex equation. This should be established in a class discussion before moving on. </w:t>
            </w:r>
          </w:p>
        </w:tc>
      </w:tr>
      <w:tr w:rsidR="00BA26AD" w14:paraId="67F2B9AC" w14:textId="77777777" w:rsidTr="008B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A85820" w14:textId="77777777" w:rsidR="00BA26AD" w:rsidRDefault="00BA26AD" w:rsidP="00E2484C">
            <w:r>
              <w:t>Summarise</w:t>
            </w:r>
          </w:p>
        </w:tc>
        <w:tc>
          <w:tcPr>
            <w:tcW w:w="5528" w:type="dxa"/>
          </w:tcPr>
          <w:p w14:paraId="4F49A914" w14:textId="3CA7D58E" w:rsidR="00BA26AD" w:rsidRDefault="00C17DC4" w:rsidP="00E2484C">
            <w:pPr>
              <w:cnfStyle w:val="000000100000" w:firstRow="0" w:lastRow="0" w:firstColumn="0" w:lastColumn="0" w:oddVBand="0" w:evenVBand="0" w:oddHBand="1" w:evenHBand="0" w:firstRowFirstColumn="0" w:firstRowLastColumn="0" w:lastRowFirstColumn="0" w:lastRowLastColumn="0"/>
            </w:pPr>
            <w:r>
              <w:t>Use slides 9</w:t>
            </w:r>
            <w:r w:rsidR="001C5A7F">
              <w:t>–</w:t>
            </w:r>
            <w:r>
              <w:t xml:space="preserve">12 of </w:t>
            </w:r>
            <w:r w:rsidR="001C5A7F">
              <w:t xml:space="preserve">the </w:t>
            </w:r>
            <w:r w:rsidR="00BA26AD">
              <w:t xml:space="preserve">PowerPoint </w:t>
            </w:r>
            <w:r w:rsidR="00E0360C">
              <w:t xml:space="preserve">to </w:t>
            </w:r>
            <w:r w:rsidR="00BA26AD">
              <w:t>explicitly teach solving equations</w:t>
            </w:r>
            <w:r w:rsidR="00EB2C74">
              <w:t>.</w:t>
            </w:r>
            <w:r w:rsidR="00BA26AD">
              <w:t xml:space="preserve"> </w:t>
            </w:r>
            <w:r w:rsidR="00EB2C74">
              <w:t>S</w:t>
            </w:r>
            <w:r w:rsidR="00BA26AD">
              <w:t>tudents</w:t>
            </w:r>
            <w:r w:rsidR="00EB2C74">
              <w:t xml:space="preserve"> then</w:t>
            </w:r>
            <w:r w:rsidR="00BA26AD">
              <w:t xml:space="preserve"> </w:t>
            </w:r>
            <w:r w:rsidR="001C5A7F">
              <w:t xml:space="preserve">practise </w:t>
            </w:r>
            <w:r w:rsidR="00BA26AD">
              <w:t xml:space="preserve">their setting out using </w:t>
            </w:r>
            <w:hyperlink w:anchor="_Appendix_D" w:history="1">
              <w:r w:rsidR="00BA26AD" w:rsidRPr="00C706EB">
                <w:rPr>
                  <w:rStyle w:val="Hyperlink"/>
                  <w:szCs w:val="24"/>
                </w:rPr>
                <w:t>Appendix D</w:t>
              </w:r>
            </w:hyperlink>
            <w:r w:rsidR="00BA26AD">
              <w:t xml:space="preserve">. </w:t>
            </w:r>
          </w:p>
        </w:tc>
        <w:tc>
          <w:tcPr>
            <w:tcW w:w="2835" w:type="dxa"/>
          </w:tcPr>
          <w:p w14:paraId="57E83BDB" w14:textId="1C54CBD5" w:rsidR="00BA26AD" w:rsidRDefault="00704F7D" w:rsidP="008B4DB2">
            <w:pPr>
              <w:spacing w:line="276" w:lineRule="auto"/>
              <w:cnfStyle w:val="000000100000" w:firstRow="0" w:lastRow="0" w:firstColumn="0" w:lastColumn="0" w:oddVBand="0" w:evenVBand="0" w:oddHBand="1" w:evenHBand="0" w:firstRowFirstColumn="0" w:firstRowLastColumn="0" w:lastRowFirstColumn="0" w:lastRowLastColumn="0"/>
            </w:pPr>
            <w:r>
              <w:t>Worked examples</w:t>
            </w:r>
            <w:r w:rsidR="00BA26AD">
              <w:t xml:space="preserve"> </w:t>
            </w:r>
            <w:r>
              <w:t>(</w:t>
            </w:r>
            <w:r w:rsidR="00314FB4">
              <w:t>Y</w:t>
            </w:r>
            <w:r w:rsidR="00BA26AD">
              <w:t>our turn</w:t>
            </w:r>
            <w:r>
              <w:t>)</w:t>
            </w:r>
            <w:r w:rsidR="00BA26AD">
              <w:t xml:space="preserve"> </w:t>
            </w:r>
          </w:p>
          <w:p w14:paraId="41EBD65A" w14:textId="1D8AE3CD" w:rsidR="00BA26AD" w:rsidRDefault="00BA26AD" w:rsidP="008B4DB2">
            <w:pPr>
              <w:spacing w:line="276" w:lineRule="auto"/>
              <w:cnfStyle w:val="000000100000" w:firstRow="0" w:lastRow="0" w:firstColumn="0" w:lastColumn="0" w:oddVBand="0" w:evenVBand="0" w:oddHBand="1" w:evenHBand="0" w:firstRowFirstColumn="0" w:firstRowLastColumn="0" w:lastRowFirstColumn="0" w:lastRowLastColumn="0"/>
            </w:pPr>
            <w:r>
              <w:t>Faded examples</w:t>
            </w:r>
            <w:r w:rsidR="00C706EB">
              <w:t xml:space="preserve"> </w:t>
            </w:r>
          </w:p>
        </w:tc>
        <w:tc>
          <w:tcPr>
            <w:tcW w:w="4394" w:type="dxa"/>
          </w:tcPr>
          <w:p w14:paraId="0F8B240D" w14:textId="77777777" w:rsidR="00BA26AD" w:rsidRDefault="00BA26AD" w:rsidP="00E2484C">
            <w:pPr>
              <w:cnfStyle w:val="000000100000" w:firstRow="0" w:lastRow="0" w:firstColumn="0" w:lastColumn="0" w:oddVBand="0" w:evenVBand="0" w:oddHBand="1" w:evenHBand="0" w:firstRowFirstColumn="0" w:firstRowLastColumn="0" w:lastRowFirstColumn="0" w:lastRowLastColumn="0"/>
            </w:pPr>
            <w:r>
              <w:t>The teacher can vary these tasks depending on the readiness of their students.</w:t>
            </w:r>
          </w:p>
        </w:tc>
      </w:tr>
      <w:tr w:rsidR="00BA26AD" w14:paraId="60ADF5DF" w14:textId="77777777" w:rsidTr="008B4DB2">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555" w:type="dxa"/>
          </w:tcPr>
          <w:p w14:paraId="65C9E91A" w14:textId="77777777" w:rsidR="00BA26AD" w:rsidRDefault="00BA26AD" w:rsidP="00E2484C">
            <w:r>
              <w:t>Apply</w:t>
            </w:r>
          </w:p>
        </w:tc>
        <w:tc>
          <w:tcPr>
            <w:tcW w:w="5528" w:type="dxa"/>
          </w:tcPr>
          <w:p w14:paraId="0E0080AF" w14:textId="5A6EBC68" w:rsidR="00BA26AD" w:rsidRDefault="00BA26AD" w:rsidP="00E2484C">
            <w:pPr>
              <w:cnfStyle w:val="000000010000" w:firstRow="0" w:lastRow="0" w:firstColumn="0" w:lastColumn="0" w:oddVBand="0" w:evenVBand="0" w:oddHBand="0" w:evenHBand="1" w:firstRowFirstColumn="0" w:firstRowLastColumn="0" w:lastRowFirstColumn="0" w:lastRowLastColumn="0"/>
            </w:pPr>
            <w:r>
              <w:t>Students use the template provided</w:t>
            </w:r>
            <w:r w:rsidR="001D5879">
              <w:t xml:space="preserve"> in</w:t>
            </w:r>
            <w:r>
              <w:t xml:space="preserve"> </w:t>
            </w:r>
            <w:hyperlink w:anchor="_Appendix_E" w:history="1">
              <w:r w:rsidR="004F4EB9">
                <w:rPr>
                  <w:rStyle w:val="Hyperlink"/>
                  <w:szCs w:val="24"/>
                </w:rPr>
                <w:t>Appendix E</w:t>
              </w:r>
            </w:hyperlink>
            <w:r>
              <w:t xml:space="preserve"> </w:t>
            </w:r>
            <w:r w:rsidR="001D5879">
              <w:t xml:space="preserve">to </w:t>
            </w:r>
            <w:r>
              <w:t xml:space="preserve">create equations for a partner to solve. </w:t>
            </w:r>
          </w:p>
        </w:tc>
        <w:tc>
          <w:tcPr>
            <w:tcW w:w="2835" w:type="dxa"/>
          </w:tcPr>
          <w:p w14:paraId="4455852D" w14:textId="530B8DC9" w:rsidR="00BA26AD" w:rsidRDefault="00675530" w:rsidP="008B4DB2">
            <w:pPr>
              <w:spacing w:line="276" w:lineRule="auto"/>
              <w:cnfStyle w:val="000000010000" w:firstRow="0" w:lastRow="0" w:firstColumn="0" w:lastColumn="0" w:oddVBand="0" w:evenVBand="0" w:oddHBand="0" w:evenHBand="1" w:firstRowFirstColumn="0" w:firstRowLastColumn="0" w:lastRowFirstColumn="0" w:lastRowLastColumn="0"/>
            </w:pPr>
            <w:r>
              <w:t>Working in pairs</w:t>
            </w:r>
          </w:p>
        </w:tc>
        <w:tc>
          <w:tcPr>
            <w:tcW w:w="4394" w:type="dxa"/>
          </w:tcPr>
          <w:p w14:paraId="1FE2F3C1" w14:textId="77777777" w:rsidR="00BA26AD" w:rsidRDefault="00BA26AD" w:rsidP="00E2484C">
            <w:pPr>
              <w:cnfStyle w:val="000000010000" w:firstRow="0" w:lastRow="0" w:firstColumn="0" w:lastColumn="0" w:oddVBand="0" w:evenVBand="0" w:oddHBand="0" w:evenHBand="1" w:firstRowFirstColumn="0" w:firstRowLastColumn="0" w:lastRowFirstColumn="0" w:lastRowLastColumn="0"/>
            </w:pPr>
            <w:r>
              <w:t xml:space="preserve">Students can choose which 10 questions they do depending on readiness. </w:t>
            </w:r>
          </w:p>
        </w:tc>
      </w:tr>
    </w:tbl>
    <w:p w14:paraId="5AA3AE83" w14:textId="77777777" w:rsidR="00E15F6A" w:rsidRDefault="00E15F6A" w:rsidP="00664F17">
      <w:pPr>
        <w:pStyle w:val="Heading3"/>
        <w:numPr>
          <w:ilvl w:val="2"/>
          <w:numId w:val="1"/>
        </w:numPr>
        <w:ind w:left="0"/>
        <w:sectPr w:rsidR="00E15F6A" w:rsidSect="00A22304">
          <w:pgSz w:w="16840" w:h="11900" w:orient="landscape"/>
          <w:pgMar w:top="1134" w:right="1134" w:bottom="1134" w:left="1134" w:header="709" w:footer="709" w:gutter="0"/>
          <w:cols w:space="708"/>
          <w:docGrid w:linePitch="360"/>
        </w:sectPr>
      </w:pPr>
    </w:p>
    <w:p w14:paraId="73435BE4" w14:textId="37C5D904" w:rsidR="00A51D10" w:rsidRDefault="00A51D10" w:rsidP="00AA5655">
      <w:pPr>
        <w:pStyle w:val="Heading2"/>
      </w:pPr>
      <w:r>
        <w:lastRenderedPageBreak/>
        <w:t>Activity structure</w:t>
      </w:r>
    </w:p>
    <w:p w14:paraId="6395BA9B" w14:textId="0AD9B1A5" w:rsidR="736BF506" w:rsidRPr="008F31ED" w:rsidRDefault="736BF506" w:rsidP="35D84677">
      <w:pPr>
        <w:pBdr>
          <w:top w:val="single" w:sz="24" w:space="10" w:color="CCEDFC"/>
          <w:left w:val="single" w:sz="24" w:space="10" w:color="CCEDFC"/>
          <w:bottom w:val="single" w:sz="24" w:space="10" w:color="CCEDFC"/>
          <w:right w:val="single" w:sz="24" w:space="10" w:color="CCEDFC"/>
        </w:pBdr>
        <w:shd w:val="clear" w:color="auto" w:fill="CCEDFC"/>
      </w:pPr>
      <w:r w:rsidRPr="35D84677">
        <w:rPr>
          <w:rFonts w:eastAsia="Arial"/>
          <w:color w:val="000000" w:themeColor="text1"/>
          <w:szCs w:val="22"/>
        </w:rPr>
        <w:t xml:space="preserve">Please use the associated PowerPoint </w:t>
      </w:r>
      <w:r w:rsidR="008F31ED">
        <w:rPr>
          <w:rFonts w:eastAsia="Arial"/>
          <w:i/>
          <w:iCs/>
          <w:color w:val="000000" w:themeColor="text1"/>
          <w:szCs w:val="22"/>
        </w:rPr>
        <w:t xml:space="preserve">Packing </w:t>
      </w:r>
      <w:r w:rsidR="00CB2C0D">
        <w:rPr>
          <w:rFonts w:eastAsia="Arial"/>
          <w:i/>
          <w:iCs/>
          <w:color w:val="000000" w:themeColor="text1"/>
          <w:szCs w:val="22"/>
        </w:rPr>
        <w:t>then</w:t>
      </w:r>
      <w:r w:rsidR="008F31ED">
        <w:rPr>
          <w:rFonts w:eastAsia="Arial"/>
          <w:i/>
          <w:iCs/>
          <w:color w:val="000000" w:themeColor="text1"/>
          <w:szCs w:val="22"/>
        </w:rPr>
        <w:t xml:space="preserve"> unpacking</w:t>
      </w:r>
      <w:r w:rsidRPr="35D84677">
        <w:rPr>
          <w:rFonts w:eastAsia="Arial"/>
          <w:i/>
          <w:iCs/>
          <w:color w:val="000000" w:themeColor="text1"/>
          <w:szCs w:val="22"/>
        </w:rPr>
        <w:t xml:space="preserve"> </w:t>
      </w:r>
      <w:r w:rsidRPr="008F31ED">
        <w:t>to display images in this lesson.</w:t>
      </w:r>
    </w:p>
    <w:p w14:paraId="119F086C" w14:textId="61A9E00F" w:rsidR="009F25A7" w:rsidRPr="009F25A7" w:rsidRDefault="00A51D10" w:rsidP="00664F17">
      <w:pPr>
        <w:pStyle w:val="Heading3"/>
        <w:numPr>
          <w:ilvl w:val="2"/>
          <w:numId w:val="1"/>
        </w:numPr>
        <w:ind w:left="0"/>
      </w:pPr>
      <w:r>
        <w:t>Launch</w:t>
      </w:r>
    </w:p>
    <w:p w14:paraId="0EFAEF79" w14:textId="1540821C" w:rsidR="56CC81E3" w:rsidRPr="00643C0F" w:rsidRDefault="009575FA" w:rsidP="00664F17">
      <w:pPr>
        <w:pStyle w:val="ListNumber"/>
        <w:numPr>
          <w:ilvl w:val="0"/>
          <w:numId w:val="8"/>
        </w:numPr>
        <w:rPr>
          <w:szCs w:val="22"/>
        </w:rPr>
      </w:pPr>
      <w:r>
        <w:t xml:space="preserve">Display slide 3 of the PowerPoint </w:t>
      </w:r>
      <w:r>
        <w:rPr>
          <w:rFonts w:eastAsia="Arial"/>
          <w:i/>
          <w:iCs/>
          <w:color w:val="000000" w:themeColor="text1"/>
          <w:szCs w:val="22"/>
        </w:rPr>
        <w:t xml:space="preserve">Packing </w:t>
      </w:r>
      <w:r w:rsidR="00A52101">
        <w:rPr>
          <w:rFonts w:eastAsia="Arial"/>
          <w:i/>
          <w:iCs/>
          <w:color w:val="000000" w:themeColor="text1"/>
          <w:szCs w:val="22"/>
        </w:rPr>
        <w:t xml:space="preserve">then </w:t>
      </w:r>
      <w:r>
        <w:rPr>
          <w:rFonts w:eastAsia="Arial"/>
          <w:i/>
          <w:iCs/>
          <w:color w:val="000000" w:themeColor="text1"/>
          <w:szCs w:val="22"/>
        </w:rPr>
        <w:t>unpacking</w:t>
      </w:r>
      <w:r w:rsidRPr="35D84677">
        <w:rPr>
          <w:rFonts w:eastAsia="Arial"/>
          <w:i/>
          <w:iCs/>
          <w:color w:val="000000" w:themeColor="text1"/>
          <w:szCs w:val="22"/>
        </w:rPr>
        <w:t xml:space="preserve"> </w:t>
      </w:r>
      <w:r>
        <w:t>and allow student</w:t>
      </w:r>
      <w:r w:rsidR="00C063B0">
        <w:t>s</w:t>
      </w:r>
      <w:r>
        <w:t xml:space="preserve"> to </w:t>
      </w:r>
      <w:r w:rsidR="00134521">
        <w:t>choose which one of the 4 equations below does not belong</w:t>
      </w:r>
      <w:r w:rsidR="002C555B">
        <w:t xml:space="preserve"> (</w:t>
      </w:r>
      <w:hyperlink r:id="rId17" w:tgtFrame="_blank" w:history="1">
        <w:r w:rsidR="002C555B">
          <w:rPr>
            <w:color w:val="2F5496"/>
            <w:u w:val="single"/>
            <w:shd w:val="clear" w:color="auto" w:fill="FFFFFF"/>
          </w:rPr>
          <w:t>bit.ly/</w:t>
        </w:r>
        <w:proofErr w:type="spellStart"/>
        <w:r w:rsidR="002C555B">
          <w:rPr>
            <w:color w:val="2F5496"/>
            <w:u w:val="single"/>
            <w:shd w:val="clear" w:color="auto" w:fill="FFFFFF"/>
          </w:rPr>
          <w:t>wodb</w:t>
        </w:r>
        <w:proofErr w:type="spellEnd"/>
      </w:hyperlink>
      <w:r w:rsidR="002C555B">
        <w:t>)</w:t>
      </w:r>
      <w:r w:rsidR="00134521">
        <w:t xml:space="preserve">. </w:t>
      </w:r>
    </w:p>
    <w:p w14:paraId="020BB852" w14:textId="0DB885A6" w:rsidR="00643C0F" w:rsidRDefault="00643C0F" w:rsidP="00643C0F">
      <w:pPr>
        <w:pStyle w:val="Caption"/>
      </w:pPr>
      <w:r>
        <w:t xml:space="preserve">Table </w:t>
      </w:r>
      <w:r>
        <w:fldChar w:fldCharType="begin"/>
      </w:r>
      <w:r>
        <w:instrText xml:space="preserve"> SEQ Table \* ARABIC </w:instrText>
      </w:r>
      <w:r>
        <w:fldChar w:fldCharType="separate"/>
      </w:r>
      <w:r w:rsidR="008B4DB2">
        <w:rPr>
          <w:noProof/>
        </w:rPr>
        <w:t>2</w:t>
      </w:r>
      <w:r>
        <w:fldChar w:fldCharType="end"/>
      </w:r>
      <w:r>
        <w:t xml:space="preserve">: </w:t>
      </w:r>
      <w:r w:rsidR="008B4DB2">
        <w:t>W</w:t>
      </w:r>
      <w:r w:rsidR="008B4DB2" w:rsidRPr="008B4DB2">
        <w:t>hich one doesn't belong?</w:t>
      </w:r>
    </w:p>
    <w:tbl>
      <w:tblPr>
        <w:tblStyle w:val="TableGrid"/>
        <w:tblW w:w="9630" w:type="dxa"/>
        <w:tblLayout w:type="fixed"/>
        <w:tblLook w:val="06A0" w:firstRow="1" w:lastRow="0" w:firstColumn="1" w:lastColumn="0" w:noHBand="1" w:noVBand="1"/>
        <w:tblDescription w:val="Four equations where students choose which equation out of the 4 equations does not belong."/>
      </w:tblPr>
      <w:tblGrid>
        <w:gridCol w:w="4815"/>
        <w:gridCol w:w="4815"/>
      </w:tblGrid>
      <w:tr w:rsidR="46D0FA11" w14:paraId="6926DCE1" w14:textId="77777777" w:rsidTr="00BB1C04">
        <w:trPr>
          <w:trHeight w:val="737"/>
        </w:trPr>
        <w:tc>
          <w:tcPr>
            <w:tcW w:w="4815" w:type="dxa"/>
            <w:vAlign w:val="center"/>
          </w:tcPr>
          <w:p w14:paraId="707B23BD" w14:textId="18ECFF9C" w:rsidR="00134521" w:rsidRPr="00134521" w:rsidRDefault="00134521" w:rsidP="00F8221B">
            <w:pPr>
              <w:jc w:val="center"/>
              <w:rPr>
                <w:rFonts w:eastAsiaTheme="minorEastAsia"/>
              </w:rPr>
            </w:pPr>
            <m:oMathPara>
              <m:oMath>
                <m:r>
                  <w:rPr>
                    <w:rFonts w:ascii="Cambria Math" w:hAnsi="Cambria Math"/>
                  </w:rPr>
                  <m:t>4x+4=24</m:t>
                </m:r>
              </m:oMath>
            </m:oMathPara>
          </w:p>
        </w:tc>
        <w:tc>
          <w:tcPr>
            <w:tcW w:w="4815" w:type="dxa"/>
            <w:vAlign w:val="center"/>
          </w:tcPr>
          <w:p w14:paraId="4A925E81" w14:textId="047712BD" w:rsidR="46D0FA11" w:rsidRDefault="00134521" w:rsidP="00F8221B">
            <w:pPr>
              <w:jc w:val="center"/>
            </w:pPr>
            <m:oMathPara>
              <m:oMath>
                <m:r>
                  <w:rPr>
                    <w:rFonts w:ascii="Cambria Math" w:hAnsi="Cambria Math"/>
                  </w:rPr>
                  <m:t>4x-3=17</m:t>
                </m:r>
              </m:oMath>
            </m:oMathPara>
          </w:p>
        </w:tc>
      </w:tr>
      <w:tr w:rsidR="46D0FA11" w14:paraId="4729B466" w14:textId="77777777" w:rsidTr="00BB1C04">
        <w:trPr>
          <w:trHeight w:val="737"/>
        </w:trPr>
        <w:tc>
          <w:tcPr>
            <w:tcW w:w="4815" w:type="dxa"/>
            <w:vAlign w:val="center"/>
          </w:tcPr>
          <w:p w14:paraId="229855D1" w14:textId="36AD2602" w:rsidR="46D0FA11" w:rsidRDefault="00134521" w:rsidP="00F8221B">
            <w:pPr>
              <w:jc w:val="center"/>
            </w:pPr>
            <m:oMathPara>
              <m:oMath>
                <m:r>
                  <w:rPr>
                    <w:rFonts w:ascii="Cambria Math" w:hAnsi="Cambria Math"/>
                  </w:rPr>
                  <m:t>4x+8=20</m:t>
                </m:r>
              </m:oMath>
            </m:oMathPara>
          </w:p>
        </w:tc>
        <w:tc>
          <w:tcPr>
            <w:tcW w:w="4815" w:type="dxa"/>
            <w:vAlign w:val="center"/>
          </w:tcPr>
          <w:p w14:paraId="4DCA4E25" w14:textId="4C63BF60" w:rsidR="46D0FA11" w:rsidRDefault="00000000" w:rsidP="00F8221B">
            <w:pPr>
              <w:jc w:val="center"/>
            </w:pPr>
            <m:oMathPara>
              <m:oMath>
                <m:f>
                  <m:fPr>
                    <m:ctrlPr>
                      <w:rPr>
                        <w:rFonts w:ascii="Cambria Math" w:hAnsi="Cambria Math"/>
                        <w:i/>
                      </w:rPr>
                    </m:ctrlPr>
                  </m:fPr>
                  <m:num>
                    <m:r>
                      <w:rPr>
                        <w:rFonts w:ascii="Cambria Math" w:hAnsi="Cambria Math"/>
                      </w:rPr>
                      <m:t>4x+1</m:t>
                    </m:r>
                  </m:num>
                  <m:den>
                    <m:r>
                      <w:rPr>
                        <w:rFonts w:ascii="Cambria Math" w:hAnsi="Cambria Math"/>
                      </w:rPr>
                      <m:t>3</m:t>
                    </m:r>
                  </m:den>
                </m:f>
                <m:r>
                  <w:rPr>
                    <w:rFonts w:ascii="Cambria Math" w:hAnsi="Cambria Math"/>
                  </w:rPr>
                  <m:t>=7</m:t>
                </m:r>
              </m:oMath>
            </m:oMathPara>
          </w:p>
        </w:tc>
      </w:tr>
    </w:tbl>
    <w:p w14:paraId="1F6B147E" w14:textId="1FC8E067" w:rsidR="00BB1C04" w:rsidRPr="00C91CF4" w:rsidRDefault="00BB1C04" w:rsidP="00664F17">
      <w:pPr>
        <w:pStyle w:val="ListParagraph"/>
        <w:numPr>
          <w:ilvl w:val="0"/>
          <w:numId w:val="8"/>
        </w:numPr>
      </w:pPr>
      <w:r>
        <w:rPr>
          <w:color w:val="000000"/>
          <w:szCs w:val="22"/>
          <w:shd w:val="clear" w:color="auto" w:fill="FFFFFF"/>
        </w:rPr>
        <w:t>In a Think-Pair-Share (</w:t>
      </w:r>
      <w:hyperlink r:id="rId18" w:tgtFrame="_blank" w:history="1">
        <w:r>
          <w:rPr>
            <w:color w:val="2F5496"/>
            <w:szCs w:val="22"/>
            <w:u w:val="single"/>
            <w:shd w:val="clear" w:color="auto" w:fill="FFFFFF"/>
          </w:rPr>
          <w:t>bit.ly/</w:t>
        </w:r>
        <w:proofErr w:type="spellStart"/>
        <w:r>
          <w:rPr>
            <w:color w:val="2F5496"/>
            <w:szCs w:val="22"/>
            <w:u w:val="single"/>
            <w:shd w:val="clear" w:color="auto" w:fill="FFFFFF"/>
          </w:rPr>
          <w:t>thinkpairsharestrategy</w:t>
        </w:r>
        <w:proofErr w:type="spellEnd"/>
      </w:hyperlink>
      <w:r>
        <w:rPr>
          <w:color w:val="000000"/>
          <w:szCs w:val="22"/>
          <w:shd w:val="clear" w:color="auto" w:fill="FFFFFF"/>
        </w:rPr>
        <w:t>), have students share the reasoning behind their choice.</w:t>
      </w:r>
    </w:p>
    <w:p w14:paraId="1809550C" w14:textId="783DCC60" w:rsidR="00C91CF4" w:rsidRPr="00BB1C04" w:rsidRDefault="00C91CF4" w:rsidP="00494C07">
      <w:pPr>
        <w:pStyle w:val="FeatureBox"/>
      </w:pPr>
      <w:r>
        <w:rPr>
          <w:color w:val="000000"/>
          <w:szCs w:val="22"/>
          <w:shd w:val="clear" w:color="auto" w:fill="FFFFFF"/>
        </w:rPr>
        <w:t xml:space="preserve">Students may </w:t>
      </w:r>
      <w:r w:rsidR="00485D9B">
        <w:rPr>
          <w:color w:val="000000"/>
          <w:szCs w:val="22"/>
          <w:shd w:val="clear" w:color="auto" w:fill="FFFFFF"/>
        </w:rPr>
        <w:t xml:space="preserve">provide different reasoning for which equation does not belong. Only one equation contains a fraction, only one contains subtraction, </w:t>
      </w:r>
      <w:r w:rsidR="00B50C52">
        <w:rPr>
          <w:color w:val="000000"/>
          <w:szCs w:val="22"/>
          <w:shd w:val="clear" w:color="auto" w:fill="FFFFFF"/>
        </w:rPr>
        <w:t xml:space="preserve">3 </w:t>
      </w:r>
      <w:r w:rsidR="00B2325D">
        <w:rPr>
          <w:color w:val="000000"/>
          <w:szCs w:val="22"/>
          <w:shd w:val="clear" w:color="auto" w:fill="FFFFFF"/>
        </w:rPr>
        <w:t xml:space="preserve">equations all solve to </w:t>
      </w:r>
      <m:oMath>
        <m:r>
          <w:rPr>
            <w:rFonts w:ascii="Cambria Math" w:hAnsi="Cambria Math"/>
            <w:color w:val="000000"/>
            <w:szCs w:val="22"/>
            <w:shd w:val="clear" w:color="auto" w:fill="FFFFFF"/>
          </w:rPr>
          <m:t>x=5</m:t>
        </m:r>
      </m:oMath>
      <w:r w:rsidR="00B50C52">
        <w:rPr>
          <w:rFonts w:eastAsiaTheme="minorEastAsia"/>
          <w:color w:val="000000"/>
          <w:szCs w:val="22"/>
          <w:shd w:val="clear" w:color="auto" w:fill="FFFFFF"/>
        </w:rPr>
        <w:t>.</w:t>
      </w:r>
    </w:p>
    <w:p w14:paraId="7163A8B0" w14:textId="02626802" w:rsidR="00EC521A" w:rsidRDefault="00916602" w:rsidP="00664F17">
      <w:pPr>
        <w:pStyle w:val="ListParagraph"/>
        <w:numPr>
          <w:ilvl w:val="0"/>
          <w:numId w:val="8"/>
        </w:numPr>
      </w:pPr>
      <w:r>
        <w:rPr>
          <w:color w:val="000000"/>
          <w:szCs w:val="22"/>
          <w:shd w:val="clear" w:color="auto" w:fill="FFFFFF"/>
        </w:rPr>
        <w:t>Ask students to write another equation that could belong to</w:t>
      </w:r>
      <w:r w:rsidR="00263102">
        <w:rPr>
          <w:color w:val="000000"/>
          <w:szCs w:val="22"/>
          <w:shd w:val="clear" w:color="auto" w:fill="FFFFFF"/>
        </w:rPr>
        <w:t xml:space="preserve"> make 4 equations </w:t>
      </w:r>
      <w:r w:rsidR="005C7022">
        <w:rPr>
          <w:color w:val="000000"/>
          <w:szCs w:val="22"/>
          <w:shd w:val="clear" w:color="auto" w:fill="FFFFFF"/>
        </w:rPr>
        <w:t>that all belong.</w:t>
      </w:r>
    </w:p>
    <w:p w14:paraId="2F468947" w14:textId="1F6B45DB" w:rsidR="00A51D10" w:rsidRDefault="00A51D10" w:rsidP="00AF4817">
      <w:pPr>
        <w:pStyle w:val="Heading3"/>
        <w:tabs>
          <w:tab w:val="left" w:pos="5828"/>
        </w:tabs>
      </w:pPr>
      <w:r>
        <w:t>Explore</w:t>
      </w:r>
    </w:p>
    <w:p w14:paraId="6C636AE8" w14:textId="44FD3345" w:rsidR="00E519CD" w:rsidRPr="000C3A9B" w:rsidRDefault="00AF5703" w:rsidP="00664F17">
      <w:pPr>
        <w:pStyle w:val="ListNumber"/>
        <w:numPr>
          <w:ilvl w:val="0"/>
          <w:numId w:val="12"/>
        </w:numPr>
        <w:rPr>
          <w:color w:val="000000"/>
          <w:shd w:val="clear" w:color="auto" w:fill="FFFFFF"/>
        </w:rPr>
      </w:pPr>
      <w:r>
        <w:t>Display</w:t>
      </w:r>
      <w:r w:rsidR="00E72DE0">
        <w:t xml:space="preserve"> the </w:t>
      </w:r>
      <w:r w:rsidR="00B50C52">
        <w:t xml:space="preserve">2 </w:t>
      </w:r>
      <w:r w:rsidR="00E72DE0">
        <w:t>equations</w:t>
      </w:r>
      <w:r w:rsidR="00134521">
        <w:t xml:space="preserve"> </w:t>
      </w:r>
      <m:oMath>
        <m:r>
          <w:rPr>
            <w:rFonts w:ascii="Cambria Math" w:hAnsi="Cambria Math"/>
          </w:rPr>
          <m:t>x = 3</m:t>
        </m:r>
      </m:oMath>
      <w:r w:rsidR="002A3B0A" w:rsidRPr="000C3A9B">
        <w:rPr>
          <w:rFonts w:eastAsiaTheme="minorEastAsia"/>
        </w:rPr>
        <w:t xml:space="preserve"> and </w:t>
      </w:r>
      <m:oMath>
        <m:r>
          <w:rPr>
            <w:rFonts w:ascii="Cambria Math" w:hAnsi="Cambria Math"/>
            <w:szCs w:val="22"/>
          </w:rPr>
          <m:t>x+7=10</m:t>
        </m:r>
      </m:oMath>
      <w:r w:rsidR="00E72DE0" w:rsidRPr="000C3A9B">
        <w:rPr>
          <w:rFonts w:eastAsiaTheme="minorEastAsia"/>
          <w:szCs w:val="22"/>
        </w:rPr>
        <w:t xml:space="preserve"> and i</w:t>
      </w:r>
      <w:r w:rsidR="00E519CD" w:rsidRPr="000C3A9B">
        <w:rPr>
          <w:color w:val="000000"/>
          <w:shd w:val="clear" w:color="auto" w:fill="FFFFFF"/>
        </w:rPr>
        <w:t>n a Think-Pair-Share</w:t>
      </w:r>
      <w:r w:rsidR="00A950CC">
        <w:rPr>
          <w:color w:val="000000"/>
          <w:shd w:val="clear" w:color="auto" w:fill="FFFFFF"/>
        </w:rPr>
        <w:t>, ask students to</w:t>
      </w:r>
      <w:r w:rsidR="00070015">
        <w:rPr>
          <w:color w:val="000000"/>
          <w:shd w:val="clear" w:color="auto" w:fill="FFFFFF"/>
        </w:rPr>
        <w:t xml:space="preserve"> </w:t>
      </w:r>
      <w:r w:rsidR="00E519CD" w:rsidRPr="000C3A9B">
        <w:rPr>
          <w:color w:val="000000"/>
          <w:shd w:val="clear" w:color="auto" w:fill="FFFFFF"/>
        </w:rPr>
        <w:t>discuss what they notice and wonder</w:t>
      </w:r>
      <w:r w:rsidR="00EA7C25">
        <w:rPr>
          <w:color w:val="000000"/>
          <w:shd w:val="clear" w:color="auto" w:fill="FFFFFF"/>
        </w:rPr>
        <w:t xml:space="preserve"> (</w:t>
      </w:r>
      <w:hyperlink r:id="rId19" w:tgtFrame="_blank" w:history="1">
        <w:r w:rsidR="00EA7C25">
          <w:rPr>
            <w:color w:val="2F5496"/>
            <w:u w:val="single"/>
            <w:shd w:val="clear" w:color="auto" w:fill="FFFFFF"/>
          </w:rPr>
          <w:t>bit.ly/</w:t>
        </w:r>
        <w:proofErr w:type="spellStart"/>
        <w:r w:rsidR="00EA7C25">
          <w:rPr>
            <w:color w:val="2F5496"/>
            <w:u w:val="single"/>
            <w:shd w:val="clear" w:color="auto" w:fill="FFFFFF"/>
          </w:rPr>
          <w:t>noticewonderstrategy</w:t>
        </w:r>
        <w:proofErr w:type="spellEnd"/>
      </w:hyperlink>
      <w:r w:rsidR="00EA7C25">
        <w:t>)</w:t>
      </w:r>
      <w:r w:rsidR="00884E92">
        <w:rPr>
          <w:color w:val="000000"/>
          <w:shd w:val="clear" w:color="auto" w:fill="FFFFFF"/>
        </w:rPr>
        <w:t>.</w:t>
      </w:r>
    </w:p>
    <w:p w14:paraId="2F885368" w14:textId="1892D996" w:rsidR="00A77C15" w:rsidRDefault="00397148" w:rsidP="00A77C15">
      <w:pPr>
        <w:pStyle w:val="FeatureBox"/>
      </w:pPr>
      <w:r>
        <w:t>S</w:t>
      </w:r>
      <w:r w:rsidR="00A77C15">
        <w:t>tudents</w:t>
      </w:r>
      <w:r>
        <w:t xml:space="preserve"> should</w:t>
      </w:r>
      <w:r w:rsidR="00A77C15">
        <w:t xml:space="preserve"> notice that the </w:t>
      </w:r>
      <w:r w:rsidR="00106526">
        <w:t xml:space="preserve">2 </w:t>
      </w:r>
      <w:r w:rsidR="006C3109">
        <w:t xml:space="preserve">equations have the </w:t>
      </w:r>
      <w:r w:rsidR="00A77C15">
        <w:t xml:space="preserve">same </w:t>
      </w:r>
      <w:r w:rsidR="00E72DE0">
        <w:t>solution</w:t>
      </w:r>
      <w:r w:rsidR="00486CC5">
        <w:t>, but</w:t>
      </w:r>
      <w:r w:rsidR="00E72DE0">
        <w:t xml:space="preserve"> the second equation</w:t>
      </w:r>
      <w:r w:rsidR="00AB5E4E">
        <w:t xml:space="preserve"> </w:t>
      </w:r>
      <w:r w:rsidR="00E72DE0">
        <w:t xml:space="preserve">has </w:t>
      </w:r>
      <w:r w:rsidR="00E349AE">
        <w:t>7</w:t>
      </w:r>
      <w:r w:rsidR="00E72DE0">
        <w:t xml:space="preserve"> added to each side.</w:t>
      </w:r>
    </w:p>
    <w:p w14:paraId="0FFBC764" w14:textId="77777777" w:rsidR="00A950CC" w:rsidRPr="00A950CC" w:rsidRDefault="000C3A9B" w:rsidP="00664F17">
      <w:pPr>
        <w:pStyle w:val="ListNumber"/>
        <w:numPr>
          <w:ilvl w:val="0"/>
          <w:numId w:val="12"/>
        </w:numPr>
        <w:rPr>
          <w:szCs w:val="22"/>
        </w:rPr>
      </w:pPr>
      <w:r w:rsidRPr="00BF0390">
        <w:t>Assign</w:t>
      </w:r>
      <w:r>
        <w:rPr>
          <w:color w:val="000000"/>
          <w:shd w:val="clear" w:color="auto" w:fill="FFFFFF"/>
        </w:rPr>
        <w:t xml:space="preserve"> students to visibl</w:t>
      </w:r>
      <w:r w:rsidRPr="00134521">
        <w:rPr>
          <w:color w:val="000000"/>
          <w:shd w:val="clear" w:color="auto" w:fill="FFFFFF"/>
        </w:rPr>
        <w:t>y random groups of 3 (</w:t>
      </w:r>
      <w:hyperlink r:id="rId20" w:tgtFrame="_blank" w:history="1">
        <w:r w:rsidRPr="00134521">
          <w:rPr>
            <w:color w:val="2F5496"/>
            <w:u w:val="single"/>
            <w:shd w:val="clear" w:color="auto" w:fill="FFFFFF"/>
          </w:rPr>
          <w:t>bit.ly/</w:t>
        </w:r>
        <w:proofErr w:type="spellStart"/>
        <w:r w:rsidRPr="00134521">
          <w:rPr>
            <w:color w:val="2F5496"/>
            <w:u w:val="single"/>
            <w:shd w:val="clear" w:color="auto" w:fill="FFFFFF"/>
          </w:rPr>
          <w:t>visiblegroups</w:t>
        </w:r>
        <w:proofErr w:type="spellEnd"/>
      </w:hyperlink>
      <w:r w:rsidRPr="00134521">
        <w:rPr>
          <w:color w:val="000000"/>
          <w:shd w:val="clear" w:color="auto" w:fill="FFFFFF"/>
        </w:rPr>
        <w:t xml:space="preserve">) </w:t>
      </w:r>
      <w:r>
        <w:rPr>
          <w:color w:val="000000"/>
          <w:shd w:val="clear" w:color="auto" w:fill="FFFFFF"/>
        </w:rPr>
        <w:t>at</w:t>
      </w:r>
      <w:r w:rsidRPr="00134521">
        <w:rPr>
          <w:color w:val="000000"/>
          <w:shd w:val="clear" w:color="auto" w:fill="FFFFFF"/>
        </w:rPr>
        <w:t xml:space="preserve"> vertical non-permanent surfaces (</w:t>
      </w:r>
      <w:hyperlink r:id="rId21" w:tgtFrame="_blank" w:history="1">
        <w:r w:rsidRPr="00134521">
          <w:rPr>
            <w:color w:val="2F5496"/>
            <w:u w:val="single"/>
            <w:shd w:val="clear" w:color="auto" w:fill="FFFFFF"/>
          </w:rPr>
          <w:t>bit.ly/</w:t>
        </w:r>
        <w:proofErr w:type="spellStart"/>
        <w:r w:rsidRPr="00134521">
          <w:rPr>
            <w:color w:val="2F5496"/>
            <w:u w:val="single"/>
            <w:shd w:val="clear" w:color="auto" w:fill="FFFFFF"/>
          </w:rPr>
          <w:t>VNPSstrategy</w:t>
        </w:r>
        <w:proofErr w:type="spellEnd"/>
      </w:hyperlink>
      <w:r w:rsidRPr="00134521">
        <w:rPr>
          <w:color w:val="000000"/>
          <w:shd w:val="clear" w:color="auto" w:fill="FFFFFF"/>
        </w:rPr>
        <w:t>)</w:t>
      </w:r>
      <w:r w:rsidR="00B07367">
        <w:rPr>
          <w:color w:val="000000"/>
          <w:shd w:val="clear" w:color="auto" w:fill="FFFFFF"/>
        </w:rPr>
        <w:t xml:space="preserve">. </w:t>
      </w:r>
    </w:p>
    <w:p w14:paraId="62C09D11" w14:textId="3F9C9383" w:rsidR="00BE7048" w:rsidRPr="00BE7048" w:rsidRDefault="00B07367" w:rsidP="00664F17">
      <w:pPr>
        <w:pStyle w:val="ListNumber"/>
        <w:numPr>
          <w:ilvl w:val="0"/>
          <w:numId w:val="12"/>
        </w:numPr>
        <w:rPr>
          <w:szCs w:val="22"/>
        </w:rPr>
      </w:pPr>
      <w:r>
        <w:rPr>
          <w:color w:val="000000"/>
          <w:shd w:val="clear" w:color="auto" w:fill="FFFFFF"/>
        </w:rPr>
        <w:lastRenderedPageBreak/>
        <w:t>Distribute</w:t>
      </w:r>
      <w:r w:rsidR="00067CA7">
        <w:rPr>
          <w:color w:val="000000"/>
          <w:shd w:val="clear" w:color="auto" w:fill="FFFFFF"/>
        </w:rPr>
        <w:t xml:space="preserve"> </w:t>
      </w:r>
      <w:r w:rsidR="00F27E91">
        <w:rPr>
          <w:color w:val="000000"/>
          <w:shd w:val="clear" w:color="auto" w:fill="FFFFFF"/>
        </w:rPr>
        <w:t>an</w:t>
      </w:r>
      <w:r w:rsidR="00067CA7">
        <w:rPr>
          <w:color w:val="000000"/>
          <w:shd w:val="clear" w:color="auto" w:fill="FFFFFF"/>
        </w:rPr>
        <w:t xml:space="preserve"> A3 copy of</w:t>
      </w:r>
      <w:r>
        <w:rPr>
          <w:color w:val="000000"/>
          <w:shd w:val="clear" w:color="auto" w:fill="FFFFFF"/>
        </w:rPr>
        <w:t xml:space="preserve"> Appendix A</w:t>
      </w:r>
      <w:r w:rsidR="005615A4">
        <w:rPr>
          <w:color w:val="000000"/>
          <w:shd w:val="clear" w:color="auto" w:fill="FFFFFF"/>
        </w:rPr>
        <w:t xml:space="preserve"> ‘</w:t>
      </w:r>
      <w:r w:rsidR="00296E77">
        <w:rPr>
          <w:color w:val="000000"/>
          <w:shd w:val="clear" w:color="auto" w:fill="FFFFFF"/>
        </w:rPr>
        <w:t>Mind</w:t>
      </w:r>
      <w:r w:rsidR="005615A4">
        <w:rPr>
          <w:color w:val="000000"/>
          <w:shd w:val="clear" w:color="auto" w:fill="FFFFFF"/>
        </w:rPr>
        <w:t xml:space="preserve"> map’ and have students create equations</w:t>
      </w:r>
      <w:r w:rsidR="00012678">
        <w:rPr>
          <w:color w:val="000000"/>
          <w:shd w:val="clear" w:color="auto" w:fill="FFFFFF"/>
        </w:rPr>
        <w:t xml:space="preserve"> for each box. </w:t>
      </w:r>
      <w:r w:rsidR="00997716">
        <w:rPr>
          <w:color w:val="000000"/>
          <w:shd w:val="clear" w:color="auto" w:fill="FFFFFF"/>
        </w:rPr>
        <w:t xml:space="preserve">Each box has an </w:t>
      </w:r>
      <w:r w:rsidR="00D43A71">
        <w:rPr>
          <w:color w:val="000000"/>
          <w:shd w:val="clear" w:color="auto" w:fill="FFFFFF"/>
        </w:rPr>
        <w:t>opera</w:t>
      </w:r>
      <w:r w:rsidR="00997716">
        <w:rPr>
          <w:color w:val="000000"/>
          <w:shd w:val="clear" w:color="auto" w:fill="FFFFFF"/>
        </w:rPr>
        <w:t>tion</w:t>
      </w:r>
      <w:r w:rsidR="00D44FC2">
        <w:rPr>
          <w:color w:val="000000"/>
          <w:shd w:val="clear" w:color="auto" w:fill="FFFFFF"/>
        </w:rPr>
        <w:t xml:space="preserve"> which students will use to modify the</w:t>
      </w:r>
      <w:r w:rsidR="00194A08">
        <w:rPr>
          <w:color w:val="000000"/>
          <w:shd w:val="clear" w:color="auto" w:fill="FFFFFF"/>
        </w:rPr>
        <w:t xml:space="preserve"> original </w:t>
      </w:r>
      <w:r w:rsidR="00D44FC2">
        <w:rPr>
          <w:color w:val="000000"/>
          <w:shd w:val="clear" w:color="auto" w:fill="FFFFFF"/>
        </w:rPr>
        <w:t>equation.</w:t>
      </w:r>
      <w:r w:rsidR="00AA7EF5">
        <w:rPr>
          <w:color w:val="000000"/>
          <w:shd w:val="clear" w:color="auto" w:fill="FFFFFF"/>
        </w:rPr>
        <w:t xml:space="preserve"> </w:t>
      </w:r>
      <w:r w:rsidR="00D75697">
        <w:rPr>
          <w:color w:val="000000"/>
          <w:shd w:val="clear" w:color="auto" w:fill="FFFFFF"/>
        </w:rPr>
        <w:t xml:space="preserve">Students can choose their own </w:t>
      </w:r>
      <w:r w:rsidR="002D18DE">
        <w:rPr>
          <w:color w:val="000000"/>
          <w:shd w:val="clear" w:color="auto" w:fill="FFFFFF"/>
        </w:rPr>
        <w:t>numbers but</w:t>
      </w:r>
      <w:r w:rsidR="00D75697">
        <w:rPr>
          <w:color w:val="000000"/>
          <w:shd w:val="clear" w:color="auto" w:fill="FFFFFF"/>
        </w:rPr>
        <w:t xml:space="preserve"> must use the operations provided.</w:t>
      </w:r>
    </w:p>
    <w:p w14:paraId="6013A313" w14:textId="5AD68028" w:rsidR="34A9E668" w:rsidRPr="001079D9" w:rsidRDefault="001079D9" w:rsidP="00664F17">
      <w:pPr>
        <w:pStyle w:val="ListNumber"/>
        <w:numPr>
          <w:ilvl w:val="0"/>
          <w:numId w:val="12"/>
        </w:numPr>
      </w:pPr>
      <w:r w:rsidRPr="001079D9">
        <w:t>Students are to do a gallery walk (</w:t>
      </w:r>
      <w:hyperlink r:id="rId22" w:tgtFrame="_blank" w:history="1">
        <w:r w:rsidRPr="001079D9">
          <w:rPr>
            <w:color w:val="2F5496"/>
            <w:u w:val="single"/>
            <w:shd w:val="clear" w:color="auto" w:fill="FFFFFF"/>
          </w:rPr>
          <w:t>bit.ly/</w:t>
        </w:r>
        <w:proofErr w:type="spellStart"/>
        <w:r w:rsidRPr="001079D9">
          <w:rPr>
            <w:color w:val="2F5496"/>
            <w:u w:val="single"/>
            <w:shd w:val="clear" w:color="auto" w:fill="FFFFFF"/>
          </w:rPr>
          <w:t>DLSgallerywalk</w:t>
        </w:r>
        <w:proofErr w:type="spellEnd"/>
      </w:hyperlink>
      <w:r w:rsidRPr="001079D9">
        <w:t xml:space="preserve">) of other </w:t>
      </w:r>
      <w:r>
        <w:t>groups</w:t>
      </w:r>
      <w:r w:rsidR="0069730A">
        <w:t>’</w:t>
      </w:r>
      <w:r w:rsidRPr="001079D9">
        <w:t xml:space="preserve"> equations. </w:t>
      </w:r>
      <w:r w:rsidR="0069730A" w:rsidRPr="001079D9">
        <w:t>Whil</w:t>
      </w:r>
      <w:r w:rsidR="0069730A">
        <w:t xml:space="preserve">e </w:t>
      </w:r>
      <w:r w:rsidRPr="001079D9">
        <w:t>viewing</w:t>
      </w:r>
      <w:r w:rsidR="00097338">
        <w:t>,</w:t>
      </w:r>
      <w:r w:rsidRPr="001079D9">
        <w:t xml:space="preserve"> students are to check that </w:t>
      </w:r>
      <m:oMath>
        <m:r>
          <w:rPr>
            <w:rFonts w:ascii="Cambria Math" w:hAnsi="Cambria Math"/>
          </w:rPr>
          <m:t>x</m:t>
        </m:r>
        <m:r>
          <m:rPr>
            <m:sty m:val="p"/>
          </m:rPr>
          <w:rPr>
            <w:rFonts w:ascii="Cambria Math" w:hAnsi="Cambria Math"/>
          </w:rPr>
          <m:t xml:space="preserve"> </m:t>
        </m:r>
      </m:oMath>
      <w:r w:rsidRPr="001079D9">
        <w:t xml:space="preserve">still equals </w:t>
      </w:r>
      <w:r w:rsidR="00EA41A4">
        <w:t>3</w:t>
      </w:r>
      <w:r w:rsidRPr="001079D9">
        <w:t xml:space="preserve">. </w:t>
      </w:r>
    </w:p>
    <w:p w14:paraId="7765FF3F" w14:textId="015D49B7" w:rsidR="001079D9" w:rsidRDefault="001079D9" w:rsidP="00664F17">
      <w:pPr>
        <w:pStyle w:val="ListNumber"/>
        <w:numPr>
          <w:ilvl w:val="0"/>
          <w:numId w:val="12"/>
        </w:numPr>
        <w:rPr>
          <w:rFonts w:eastAsiaTheme="minorEastAsia"/>
          <w:szCs w:val="22"/>
        </w:rPr>
      </w:pPr>
      <w:r w:rsidRPr="001079D9">
        <w:t>As a class</w:t>
      </w:r>
      <w:r w:rsidR="00D75697">
        <w:t>,</w:t>
      </w:r>
      <w:r>
        <w:rPr>
          <w:rFonts w:eastAsiaTheme="minorEastAsia"/>
          <w:szCs w:val="22"/>
        </w:rPr>
        <w:t xml:space="preserve"> discuss how students know that the equation’s solution has not changed. </w:t>
      </w:r>
    </w:p>
    <w:p w14:paraId="403642AF" w14:textId="1BD5A72C" w:rsidR="00E349AE" w:rsidRDefault="00E522F2" w:rsidP="00E349AE">
      <w:pPr>
        <w:pStyle w:val="FeatureBox"/>
      </w:pPr>
      <w:r>
        <w:t xml:space="preserve">Students should be able to check that the same process has been done to both sides of the equation </w:t>
      </w:r>
      <w:r w:rsidR="00E349AE">
        <w:t xml:space="preserve">or substitute in the answer </w:t>
      </w:r>
      <m:oMath>
        <m:r>
          <w:rPr>
            <w:rFonts w:ascii="Cambria Math" w:hAnsi="Cambria Math"/>
          </w:rPr>
          <m:t>x=3</m:t>
        </m:r>
      </m:oMath>
      <w:r w:rsidR="00E349AE">
        <w:t xml:space="preserve"> to verify that it is still the solution. </w:t>
      </w:r>
    </w:p>
    <w:p w14:paraId="74CB4FDA" w14:textId="2AD1DEEF" w:rsidR="00B8492A" w:rsidRDefault="00602D9A" w:rsidP="00664F17">
      <w:pPr>
        <w:pStyle w:val="ListNumber"/>
        <w:numPr>
          <w:ilvl w:val="0"/>
          <w:numId w:val="12"/>
        </w:numPr>
        <w:rPr>
          <w:color w:val="000000"/>
          <w:szCs w:val="22"/>
          <w:shd w:val="clear" w:color="auto" w:fill="FFFFFF"/>
        </w:rPr>
      </w:pPr>
      <w:r>
        <w:rPr>
          <w:color w:val="000000"/>
          <w:szCs w:val="22"/>
          <w:shd w:val="clear" w:color="auto" w:fill="FFFFFF"/>
        </w:rPr>
        <w:t xml:space="preserve">Display slide </w:t>
      </w:r>
      <w:r w:rsidR="000306FB">
        <w:rPr>
          <w:color w:val="000000"/>
          <w:szCs w:val="22"/>
          <w:shd w:val="clear" w:color="auto" w:fill="FFFFFF"/>
        </w:rPr>
        <w:t>5</w:t>
      </w:r>
      <w:r w:rsidR="000E3B6D">
        <w:rPr>
          <w:color w:val="000000"/>
          <w:szCs w:val="22"/>
          <w:shd w:val="clear" w:color="auto" w:fill="FFFFFF"/>
        </w:rPr>
        <w:t xml:space="preserve"> </w:t>
      </w:r>
      <w:r>
        <w:rPr>
          <w:color w:val="000000"/>
          <w:szCs w:val="22"/>
          <w:shd w:val="clear" w:color="auto" w:fill="FFFFFF"/>
        </w:rPr>
        <w:t xml:space="preserve">of the PowerPoint </w:t>
      </w:r>
      <w:r w:rsidR="00A52101">
        <w:rPr>
          <w:rStyle w:val="Emphasis"/>
        </w:rPr>
        <w:t>Packing then unpacking</w:t>
      </w:r>
      <w:r w:rsidR="007205F2">
        <w:rPr>
          <w:color w:val="000000"/>
          <w:szCs w:val="22"/>
          <w:shd w:val="clear" w:color="auto" w:fill="FFFFFF"/>
        </w:rPr>
        <w:t xml:space="preserve"> displaying a visual representation of creating an equation. </w:t>
      </w:r>
    </w:p>
    <w:p w14:paraId="62013190" w14:textId="4D79CB63" w:rsidR="005408F4" w:rsidRPr="005408F4" w:rsidRDefault="00E91E2D" w:rsidP="00664F17">
      <w:pPr>
        <w:pStyle w:val="ListNumber"/>
        <w:numPr>
          <w:ilvl w:val="0"/>
          <w:numId w:val="12"/>
        </w:numPr>
      </w:pPr>
      <w:r w:rsidRPr="005408F4">
        <w:rPr>
          <w:color w:val="000000"/>
          <w:szCs w:val="22"/>
          <w:shd w:val="clear" w:color="auto" w:fill="FFFFFF"/>
        </w:rPr>
        <w:t xml:space="preserve">Have students </w:t>
      </w:r>
      <w:r w:rsidR="00E15B58" w:rsidRPr="005408F4">
        <w:rPr>
          <w:color w:val="000000"/>
          <w:szCs w:val="22"/>
          <w:shd w:val="clear" w:color="auto" w:fill="FFFFFF"/>
        </w:rPr>
        <w:t xml:space="preserve">discuss </w:t>
      </w:r>
      <w:r w:rsidR="002A69B3">
        <w:rPr>
          <w:color w:val="000000"/>
          <w:szCs w:val="22"/>
          <w:shd w:val="clear" w:color="auto" w:fill="FFFFFF"/>
        </w:rPr>
        <w:t>the answers to the self-explanation prompts in their groups</w:t>
      </w:r>
      <w:r w:rsidR="006E2D63">
        <w:rPr>
          <w:color w:val="000000"/>
          <w:szCs w:val="22"/>
          <w:shd w:val="clear" w:color="auto" w:fill="FFFFFF"/>
        </w:rPr>
        <w:t>,</w:t>
      </w:r>
      <w:r w:rsidR="002A69B3">
        <w:rPr>
          <w:color w:val="000000"/>
          <w:szCs w:val="22"/>
          <w:shd w:val="clear" w:color="auto" w:fill="FFFFFF"/>
        </w:rPr>
        <w:t xml:space="preserve"> then clarify thinking in a </w:t>
      </w:r>
      <w:r w:rsidR="006E2D63">
        <w:rPr>
          <w:color w:val="000000"/>
          <w:szCs w:val="22"/>
          <w:shd w:val="clear" w:color="auto" w:fill="FFFFFF"/>
        </w:rPr>
        <w:t>whole-</w:t>
      </w:r>
      <w:r w:rsidR="002A69B3">
        <w:rPr>
          <w:color w:val="000000"/>
          <w:szCs w:val="22"/>
          <w:shd w:val="clear" w:color="auto" w:fill="FFFFFF"/>
        </w:rPr>
        <w:t xml:space="preserve">class discussion. </w:t>
      </w:r>
    </w:p>
    <w:p w14:paraId="3267D1CE" w14:textId="1637F15D" w:rsidR="00290D61" w:rsidRPr="00BA5EDA" w:rsidRDefault="004A55B4" w:rsidP="00664F17">
      <w:pPr>
        <w:pStyle w:val="ListNumber"/>
        <w:numPr>
          <w:ilvl w:val="0"/>
          <w:numId w:val="12"/>
        </w:numPr>
      </w:pPr>
      <w:r>
        <w:rPr>
          <w:color w:val="000000"/>
          <w:szCs w:val="22"/>
          <w:shd w:val="clear" w:color="auto" w:fill="FFFFFF"/>
        </w:rPr>
        <w:t xml:space="preserve">Still in their groups, </w:t>
      </w:r>
      <w:r w:rsidR="00A901F3">
        <w:rPr>
          <w:color w:val="000000"/>
          <w:szCs w:val="22"/>
          <w:shd w:val="clear" w:color="auto" w:fill="FFFFFF"/>
        </w:rPr>
        <w:t>d</w:t>
      </w:r>
      <w:r w:rsidR="007C02AF">
        <w:rPr>
          <w:color w:val="000000"/>
          <w:szCs w:val="22"/>
          <w:shd w:val="clear" w:color="auto" w:fill="FFFFFF"/>
        </w:rPr>
        <w:t>istribute</w:t>
      </w:r>
      <w:r>
        <w:rPr>
          <w:color w:val="000000"/>
          <w:szCs w:val="22"/>
          <w:shd w:val="clear" w:color="auto" w:fill="FFFFFF"/>
        </w:rPr>
        <w:t xml:space="preserve"> an A3 copy of </w:t>
      </w:r>
      <w:r w:rsidR="007C02AF">
        <w:rPr>
          <w:color w:val="000000"/>
          <w:szCs w:val="22"/>
          <w:shd w:val="clear" w:color="auto" w:fill="FFFFFF"/>
        </w:rPr>
        <w:t xml:space="preserve">Appendix B ‘Equations visually’ and have students </w:t>
      </w:r>
      <w:r w:rsidR="00BD6910">
        <w:rPr>
          <w:color w:val="000000"/>
          <w:szCs w:val="22"/>
          <w:shd w:val="clear" w:color="auto" w:fill="FFFFFF"/>
        </w:rPr>
        <w:t>write</w:t>
      </w:r>
      <w:r w:rsidR="007C02AF">
        <w:rPr>
          <w:color w:val="000000"/>
          <w:szCs w:val="22"/>
          <w:shd w:val="clear" w:color="auto" w:fill="FFFFFF"/>
        </w:rPr>
        <w:t xml:space="preserve"> equations </w:t>
      </w:r>
      <w:r w:rsidR="00BD6910">
        <w:rPr>
          <w:color w:val="000000"/>
          <w:szCs w:val="22"/>
          <w:shd w:val="clear" w:color="auto" w:fill="FFFFFF"/>
        </w:rPr>
        <w:t>for each</w:t>
      </w:r>
      <w:r w:rsidR="007C02AF">
        <w:rPr>
          <w:color w:val="000000"/>
          <w:szCs w:val="22"/>
          <w:shd w:val="clear" w:color="auto" w:fill="FFFFFF"/>
        </w:rPr>
        <w:t xml:space="preserve"> visual representation. </w:t>
      </w:r>
    </w:p>
    <w:p w14:paraId="0FB8AD1E" w14:textId="25EEF0CA" w:rsidR="00D83706" w:rsidRPr="00D83706" w:rsidRDefault="00A42DDC" w:rsidP="00664F17">
      <w:pPr>
        <w:pStyle w:val="ListNumber"/>
        <w:numPr>
          <w:ilvl w:val="0"/>
          <w:numId w:val="12"/>
        </w:numPr>
      </w:pPr>
      <w:r>
        <w:rPr>
          <w:color w:val="000000"/>
          <w:szCs w:val="22"/>
          <w:shd w:val="clear" w:color="auto" w:fill="FFFFFF"/>
        </w:rPr>
        <w:t xml:space="preserve">Once students complete </w:t>
      </w:r>
      <w:r w:rsidR="0011215F">
        <w:rPr>
          <w:color w:val="000000"/>
          <w:szCs w:val="22"/>
          <w:shd w:val="clear" w:color="auto" w:fill="FFFFFF"/>
        </w:rPr>
        <w:t xml:space="preserve">the </w:t>
      </w:r>
      <w:r w:rsidR="00FD5AAC">
        <w:rPr>
          <w:color w:val="000000"/>
          <w:szCs w:val="22"/>
          <w:shd w:val="clear" w:color="auto" w:fill="FFFFFF"/>
        </w:rPr>
        <w:t xml:space="preserve">2 </w:t>
      </w:r>
      <w:r w:rsidR="0011215F">
        <w:rPr>
          <w:color w:val="000000"/>
          <w:szCs w:val="22"/>
          <w:shd w:val="clear" w:color="auto" w:fill="FFFFFF"/>
        </w:rPr>
        <w:t xml:space="preserve">examples, </w:t>
      </w:r>
      <w:r>
        <w:rPr>
          <w:color w:val="000000"/>
          <w:szCs w:val="22"/>
          <w:shd w:val="clear" w:color="auto" w:fill="FFFFFF"/>
        </w:rPr>
        <w:t xml:space="preserve">they </w:t>
      </w:r>
      <w:r w:rsidR="00D474D8">
        <w:rPr>
          <w:color w:val="000000"/>
          <w:szCs w:val="22"/>
          <w:shd w:val="clear" w:color="auto" w:fill="FFFFFF"/>
        </w:rPr>
        <w:t>will</w:t>
      </w:r>
      <w:r>
        <w:rPr>
          <w:color w:val="000000"/>
          <w:szCs w:val="22"/>
          <w:shd w:val="clear" w:color="auto" w:fill="FFFFFF"/>
        </w:rPr>
        <w:t xml:space="preserve"> pair with the group next to them and share their work. If they differ, </w:t>
      </w:r>
      <w:r w:rsidR="00182DE5">
        <w:rPr>
          <w:color w:val="000000"/>
          <w:szCs w:val="22"/>
          <w:shd w:val="clear" w:color="auto" w:fill="FFFFFF"/>
        </w:rPr>
        <w:t>they must</w:t>
      </w:r>
      <w:r>
        <w:rPr>
          <w:color w:val="000000"/>
          <w:szCs w:val="22"/>
          <w:shd w:val="clear" w:color="auto" w:fill="FFFFFF"/>
        </w:rPr>
        <w:t xml:space="preserve"> work together to explain the correct solution.</w:t>
      </w:r>
    </w:p>
    <w:p w14:paraId="64D88E37" w14:textId="659B087D" w:rsidR="004F0459" w:rsidRPr="004F0459" w:rsidRDefault="00D83706" w:rsidP="00D83706">
      <w:pPr>
        <w:pStyle w:val="FeatureBox"/>
      </w:pPr>
      <w:r>
        <w:rPr>
          <w:color w:val="000000"/>
          <w:szCs w:val="22"/>
          <w:shd w:val="clear" w:color="auto" w:fill="FFFFFF"/>
        </w:rPr>
        <w:t>S</w:t>
      </w:r>
      <w:r w:rsidR="003242C7">
        <w:rPr>
          <w:color w:val="000000"/>
          <w:szCs w:val="22"/>
          <w:shd w:val="clear" w:color="auto" w:fill="FFFFFF"/>
        </w:rPr>
        <w:t>lides</w:t>
      </w:r>
      <w:r w:rsidR="00290D61">
        <w:rPr>
          <w:color w:val="000000"/>
          <w:szCs w:val="22"/>
          <w:shd w:val="clear" w:color="auto" w:fill="FFFFFF"/>
        </w:rPr>
        <w:t xml:space="preserve"> </w:t>
      </w:r>
      <w:r w:rsidR="000306FB">
        <w:rPr>
          <w:color w:val="000000"/>
          <w:szCs w:val="22"/>
          <w:shd w:val="clear" w:color="auto" w:fill="FFFFFF"/>
        </w:rPr>
        <w:t>6</w:t>
      </w:r>
      <w:r w:rsidR="00290D61">
        <w:rPr>
          <w:color w:val="000000"/>
          <w:szCs w:val="22"/>
          <w:shd w:val="clear" w:color="auto" w:fill="FFFFFF"/>
        </w:rPr>
        <w:t xml:space="preserve"> and </w:t>
      </w:r>
      <w:r w:rsidR="000306FB">
        <w:rPr>
          <w:color w:val="000000"/>
          <w:szCs w:val="22"/>
          <w:shd w:val="clear" w:color="auto" w:fill="FFFFFF"/>
        </w:rPr>
        <w:t>7</w:t>
      </w:r>
      <w:r w:rsidR="00290D61">
        <w:rPr>
          <w:color w:val="000000"/>
          <w:szCs w:val="22"/>
          <w:shd w:val="clear" w:color="auto" w:fill="FFFFFF"/>
        </w:rPr>
        <w:t xml:space="preserve"> of the PowerPoint </w:t>
      </w:r>
      <w:r w:rsidR="00A52101">
        <w:rPr>
          <w:rStyle w:val="Emphasis"/>
        </w:rPr>
        <w:t>Packing then unpacking</w:t>
      </w:r>
      <w:r w:rsidR="00290D61">
        <w:rPr>
          <w:rStyle w:val="Emphasis"/>
        </w:rPr>
        <w:t xml:space="preserve"> </w:t>
      </w:r>
      <w:r w:rsidR="003242C7">
        <w:t>contain</w:t>
      </w:r>
      <w:r w:rsidR="00290D61" w:rsidRPr="003242C7">
        <w:t xml:space="preserve"> the solutions to</w:t>
      </w:r>
      <w:r w:rsidR="003242C7" w:rsidRPr="003242C7">
        <w:t xml:space="preserve"> Appendix B.</w:t>
      </w:r>
    </w:p>
    <w:p w14:paraId="7A250576" w14:textId="13A8D10F" w:rsidR="00EE593A" w:rsidRDefault="00A71F32" w:rsidP="00664F17">
      <w:pPr>
        <w:pStyle w:val="ListNumber"/>
        <w:numPr>
          <w:ilvl w:val="0"/>
          <w:numId w:val="12"/>
        </w:numPr>
      </w:pPr>
      <w:r>
        <w:t>Distribute</w:t>
      </w:r>
      <w:r w:rsidR="00EE593A">
        <w:t xml:space="preserve"> </w:t>
      </w:r>
      <w:r w:rsidR="00A24DEC">
        <w:t xml:space="preserve">an A3 copy of </w:t>
      </w:r>
      <w:r w:rsidR="00EE593A">
        <w:t xml:space="preserve">Appendix </w:t>
      </w:r>
      <w:r w:rsidR="003242C7">
        <w:t>C</w:t>
      </w:r>
      <w:r w:rsidR="00EE593A">
        <w:t xml:space="preserve"> </w:t>
      </w:r>
      <w:r w:rsidR="00671FEF">
        <w:t>‘U</w:t>
      </w:r>
      <w:r w:rsidR="00EE593A">
        <w:t>npacking equations</w:t>
      </w:r>
      <w:r w:rsidR="00671FEF">
        <w:t>’</w:t>
      </w:r>
      <w:r w:rsidR="00EE593A">
        <w:t xml:space="preserve"> to each group. Have students work from the bottom up, creating the steps to build each equation and then unpacking each </w:t>
      </w:r>
      <w:r w:rsidR="009A17A0">
        <w:t>step</w:t>
      </w:r>
      <w:r w:rsidR="00EE593A">
        <w:t xml:space="preserve"> to get to the solution again. </w:t>
      </w:r>
    </w:p>
    <w:p w14:paraId="280E0DC0" w14:textId="67EAC9F6" w:rsidR="00DC6CAE" w:rsidRDefault="000C1767" w:rsidP="00B212E5">
      <w:pPr>
        <w:pStyle w:val="ListNumber"/>
        <w:numPr>
          <w:ilvl w:val="0"/>
          <w:numId w:val="12"/>
        </w:numPr>
      </w:pPr>
      <w:r>
        <w:t>S</w:t>
      </w:r>
      <w:r w:rsidR="00D9719B">
        <w:t xml:space="preserve">tudents are to pair with another group and compare their work. Differences </w:t>
      </w:r>
      <w:r w:rsidR="009A17A0">
        <w:t xml:space="preserve">should </w:t>
      </w:r>
      <w:r w:rsidR="00D9719B">
        <w:t xml:space="preserve">be </w:t>
      </w:r>
      <w:r w:rsidR="003C55C3">
        <w:t>discussed,</w:t>
      </w:r>
      <w:r w:rsidR="00D9719B">
        <w:t xml:space="preserve"> and groups </w:t>
      </w:r>
      <w:r w:rsidR="001F6FBC">
        <w:t>must</w:t>
      </w:r>
      <w:r w:rsidR="00D9719B">
        <w:t xml:space="preserve"> work together to develop the correct answer</w:t>
      </w:r>
      <w:r w:rsidR="00740606">
        <w:t>.</w:t>
      </w:r>
    </w:p>
    <w:p w14:paraId="28DAE0CC" w14:textId="54CC321B" w:rsidR="00740606" w:rsidRPr="00D6272B" w:rsidRDefault="00E64147" w:rsidP="00B212E5">
      <w:pPr>
        <w:pStyle w:val="ListNumber"/>
        <w:numPr>
          <w:ilvl w:val="0"/>
          <w:numId w:val="12"/>
        </w:numPr>
      </w:pPr>
      <w:r>
        <w:rPr>
          <w:color w:val="000000"/>
          <w:szCs w:val="22"/>
          <w:shd w:val="clear" w:color="auto" w:fill="FFFFFF"/>
        </w:rPr>
        <w:t>Pose the question</w:t>
      </w:r>
      <w:r w:rsidR="00AA40C3">
        <w:rPr>
          <w:color w:val="000000"/>
          <w:szCs w:val="22"/>
          <w:shd w:val="clear" w:color="auto" w:fill="FFFFFF"/>
        </w:rPr>
        <w:t>: How</w:t>
      </w:r>
      <w:r w:rsidR="00D26A5A">
        <w:rPr>
          <w:color w:val="000000"/>
          <w:szCs w:val="22"/>
          <w:shd w:val="clear" w:color="auto" w:fill="FFFFFF"/>
        </w:rPr>
        <w:t xml:space="preserve"> would</w:t>
      </w:r>
      <w:r w:rsidR="00AA40C3">
        <w:rPr>
          <w:color w:val="000000"/>
          <w:szCs w:val="22"/>
          <w:shd w:val="clear" w:color="auto" w:fill="FFFFFF"/>
        </w:rPr>
        <w:t xml:space="preserve"> you</w:t>
      </w:r>
      <w:r w:rsidR="00D26A5A">
        <w:rPr>
          <w:color w:val="000000"/>
          <w:szCs w:val="22"/>
          <w:shd w:val="clear" w:color="auto" w:fill="FFFFFF"/>
        </w:rPr>
        <w:t xml:space="preserve"> teach a friend </w:t>
      </w:r>
      <w:r w:rsidR="002878E7">
        <w:rPr>
          <w:color w:val="000000"/>
          <w:szCs w:val="22"/>
          <w:shd w:val="clear" w:color="auto" w:fill="FFFFFF"/>
        </w:rPr>
        <w:t xml:space="preserve">where to </w:t>
      </w:r>
      <w:r w:rsidR="00D26A5A">
        <w:rPr>
          <w:color w:val="000000"/>
          <w:szCs w:val="22"/>
          <w:shd w:val="clear" w:color="auto" w:fill="FFFFFF"/>
        </w:rPr>
        <w:t>start solving an equation with multiple steps</w:t>
      </w:r>
      <w:r w:rsidR="002878E7">
        <w:rPr>
          <w:color w:val="000000"/>
          <w:szCs w:val="22"/>
          <w:shd w:val="clear" w:color="auto" w:fill="FFFFFF"/>
        </w:rPr>
        <w:t>?</w:t>
      </w:r>
      <w:r w:rsidR="00AA7EF5">
        <w:rPr>
          <w:color w:val="000000"/>
          <w:szCs w:val="22"/>
          <w:shd w:val="clear" w:color="auto" w:fill="FFFFFF"/>
        </w:rPr>
        <w:t xml:space="preserve"> </w:t>
      </w:r>
      <w:r w:rsidR="00792854">
        <w:rPr>
          <w:color w:val="000000"/>
          <w:szCs w:val="22"/>
          <w:shd w:val="clear" w:color="auto" w:fill="FFFFFF"/>
        </w:rPr>
        <w:t>Have students return to their desks and conduct a Think-Pair-Share.</w:t>
      </w:r>
    </w:p>
    <w:p w14:paraId="05349BEB" w14:textId="502D67E4" w:rsidR="00D6272B" w:rsidRDefault="00D6272B" w:rsidP="00FE2B71">
      <w:pPr>
        <w:pStyle w:val="FeatureBox"/>
      </w:pPr>
      <w:r>
        <w:rPr>
          <w:color w:val="000000"/>
          <w:szCs w:val="22"/>
          <w:shd w:val="clear" w:color="auto" w:fill="FFFFFF"/>
        </w:rPr>
        <w:lastRenderedPageBreak/>
        <w:t xml:space="preserve">This is an important discussion </w:t>
      </w:r>
      <w:r w:rsidR="00E33B31">
        <w:rPr>
          <w:color w:val="000000"/>
          <w:szCs w:val="22"/>
          <w:shd w:val="clear" w:color="auto" w:fill="FFFFFF"/>
        </w:rPr>
        <w:t xml:space="preserve">as </w:t>
      </w:r>
      <w:r w:rsidR="005C66CB">
        <w:rPr>
          <w:color w:val="000000"/>
          <w:szCs w:val="22"/>
          <w:shd w:val="clear" w:color="auto" w:fill="FFFFFF"/>
        </w:rPr>
        <w:t xml:space="preserve">it is the most common </w:t>
      </w:r>
      <w:r w:rsidR="00FE2B71">
        <w:rPr>
          <w:color w:val="000000"/>
          <w:szCs w:val="22"/>
          <w:shd w:val="clear" w:color="auto" w:fill="FFFFFF"/>
        </w:rPr>
        <w:t xml:space="preserve">barrier for students to solve equations. Students should </w:t>
      </w:r>
      <w:r w:rsidR="00EF4BBF">
        <w:rPr>
          <w:color w:val="000000"/>
          <w:szCs w:val="22"/>
          <w:shd w:val="clear" w:color="auto" w:fill="FFFFFF"/>
        </w:rPr>
        <w:t>understand</w:t>
      </w:r>
      <w:r w:rsidR="00FE2B71">
        <w:rPr>
          <w:color w:val="000000"/>
          <w:szCs w:val="22"/>
          <w:shd w:val="clear" w:color="auto" w:fill="FFFFFF"/>
        </w:rPr>
        <w:t xml:space="preserve"> that they are to start with the digit the furthest from the unknown. </w:t>
      </w:r>
    </w:p>
    <w:p w14:paraId="315670BD" w14:textId="7D4A45E2" w:rsidR="00A51D10" w:rsidRDefault="00A51D10" w:rsidP="00A51D10">
      <w:pPr>
        <w:pStyle w:val="Heading3"/>
      </w:pPr>
      <w:r>
        <w:t>Summarise</w:t>
      </w:r>
    </w:p>
    <w:p w14:paraId="75FA06EF" w14:textId="5B9570D8" w:rsidR="007879F9" w:rsidRPr="007879F9" w:rsidRDefault="00922771" w:rsidP="00664F17">
      <w:pPr>
        <w:pStyle w:val="ListNumber"/>
        <w:numPr>
          <w:ilvl w:val="0"/>
          <w:numId w:val="13"/>
        </w:numPr>
      </w:pPr>
      <w:r>
        <w:rPr>
          <w:color w:val="000000"/>
          <w:szCs w:val="22"/>
          <w:shd w:val="clear" w:color="auto" w:fill="FFFFFF"/>
        </w:rPr>
        <w:t xml:space="preserve">Use slides </w:t>
      </w:r>
      <w:r w:rsidR="00611A7F">
        <w:rPr>
          <w:color w:val="000000"/>
          <w:szCs w:val="22"/>
          <w:shd w:val="clear" w:color="auto" w:fill="FFFFFF"/>
        </w:rPr>
        <w:t>9</w:t>
      </w:r>
      <w:r w:rsidR="008B4DB2">
        <w:rPr>
          <w:color w:val="000000"/>
          <w:szCs w:val="22"/>
          <w:shd w:val="clear" w:color="auto" w:fill="FFFFFF"/>
        </w:rPr>
        <w:t>–</w:t>
      </w:r>
      <w:r w:rsidR="00611A7F">
        <w:rPr>
          <w:color w:val="000000"/>
          <w:szCs w:val="22"/>
          <w:shd w:val="clear" w:color="auto" w:fill="FFFFFF"/>
        </w:rPr>
        <w:t xml:space="preserve">12 </w:t>
      </w:r>
      <w:r>
        <w:rPr>
          <w:color w:val="000000"/>
          <w:szCs w:val="22"/>
          <w:shd w:val="clear" w:color="auto" w:fill="FFFFFF"/>
        </w:rPr>
        <w:t xml:space="preserve">from the PowerPoint </w:t>
      </w:r>
      <w:r w:rsidR="00A52101">
        <w:rPr>
          <w:i/>
          <w:iCs/>
          <w:color w:val="000000"/>
          <w:szCs w:val="22"/>
          <w:shd w:val="clear" w:color="auto" w:fill="FFFFFF"/>
        </w:rPr>
        <w:t>Packing then unpacking</w:t>
      </w:r>
      <w:r>
        <w:rPr>
          <w:color w:val="000000"/>
          <w:szCs w:val="22"/>
          <w:shd w:val="clear" w:color="auto" w:fill="FFFFFF"/>
        </w:rPr>
        <w:t xml:space="preserve"> for explicit teaching of </w:t>
      </w:r>
      <w:r w:rsidR="007879F9">
        <w:rPr>
          <w:color w:val="000000"/>
          <w:szCs w:val="22"/>
          <w:shd w:val="clear" w:color="auto" w:fill="FFFFFF"/>
        </w:rPr>
        <w:t xml:space="preserve">solving equations </w:t>
      </w:r>
      <w:r>
        <w:rPr>
          <w:color w:val="000000"/>
          <w:szCs w:val="22"/>
          <w:shd w:val="clear" w:color="auto" w:fill="FFFFFF"/>
        </w:rPr>
        <w:t xml:space="preserve">using the </w:t>
      </w:r>
      <w:hyperlink r:id="rId23" w:history="1">
        <w:r w:rsidR="00AA3EF3" w:rsidRPr="007C0C5C">
          <w:rPr>
            <w:rStyle w:val="Hyperlink"/>
            <w:szCs w:val="22"/>
            <w:shd w:val="clear" w:color="auto" w:fill="FFFFFF"/>
          </w:rPr>
          <w:t>w</w:t>
        </w:r>
        <w:r w:rsidRPr="007C0C5C">
          <w:rPr>
            <w:rStyle w:val="Hyperlink"/>
            <w:szCs w:val="22"/>
            <w:shd w:val="clear" w:color="auto" w:fill="FFFFFF"/>
          </w:rPr>
          <w:t>orked examples (</w:t>
        </w:r>
        <w:r w:rsidR="007C0C5C" w:rsidRPr="007C0C5C">
          <w:rPr>
            <w:rStyle w:val="Hyperlink"/>
            <w:szCs w:val="22"/>
            <w:shd w:val="clear" w:color="auto" w:fill="FFFFFF"/>
          </w:rPr>
          <w:t xml:space="preserve">Your </w:t>
        </w:r>
        <w:r w:rsidRPr="007C0C5C">
          <w:rPr>
            <w:rStyle w:val="Hyperlink"/>
            <w:szCs w:val="22"/>
            <w:shd w:val="clear" w:color="auto" w:fill="FFFFFF"/>
          </w:rPr>
          <w:t xml:space="preserve">turn) method </w:t>
        </w:r>
        <w:r w:rsidR="00DB1D17" w:rsidRPr="007C0C5C">
          <w:rPr>
            <w:rStyle w:val="Hyperlink"/>
            <w:szCs w:val="22"/>
            <w:shd w:val="clear" w:color="auto" w:fill="FFFFFF"/>
          </w:rPr>
          <w:t>(DOCX 420 KB)</w:t>
        </w:r>
      </w:hyperlink>
      <w:r>
        <w:rPr>
          <w:color w:val="000000"/>
          <w:szCs w:val="22"/>
          <w:shd w:val="clear" w:color="auto" w:fill="FFFFFF"/>
        </w:rPr>
        <w:t>. </w:t>
      </w:r>
    </w:p>
    <w:p w14:paraId="31175190" w14:textId="1839A19F" w:rsidR="00262E43" w:rsidRDefault="00F34AF8" w:rsidP="00664F17">
      <w:pPr>
        <w:pStyle w:val="ListNumber"/>
        <w:numPr>
          <w:ilvl w:val="0"/>
          <w:numId w:val="13"/>
        </w:numPr>
      </w:pPr>
      <w:r>
        <w:t xml:space="preserve">Distribute Appendix D ‘Faded examples’ </w:t>
      </w:r>
      <w:r w:rsidR="00F31246">
        <w:rPr>
          <w:color w:val="000000"/>
          <w:shd w:val="clear" w:color="auto" w:fill="FFFFFF"/>
        </w:rPr>
        <w:t>(</w:t>
      </w:r>
      <w:hyperlink r:id="rId24" w:tgtFrame="_blank" w:history="1">
        <w:r w:rsidR="00F31246">
          <w:rPr>
            <w:color w:val="2F5496"/>
            <w:u w:val="single"/>
            <w:shd w:val="clear" w:color="auto" w:fill="FFFFFF"/>
          </w:rPr>
          <w:t>bit.ly/</w:t>
        </w:r>
        <w:proofErr w:type="spellStart"/>
        <w:r w:rsidR="00F31246">
          <w:rPr>
            <w:color w:val="2F5496"/>
            <w:u w:val="single"/>
            <w:shd w:val="clear" w:color="auto" w:fill="FFFFFF"/>
          </w:rPr>
          <w:t>fadedexamplesstrategy</w:t>
        </w:r>
        <w:proofErr w:type="spellEnd"/>
      </w:hyperlink>
      <w:r w:rsidR="00F31246">
        <w:rPr>
          <w:u w:val="single"/>
          <w:shd w:val="clear" w:color="auto" w:fill="FFFFFF"/>
        </w:rPr>
        <w:t>)</w:t>
      </w:r>
      <w:r w:rsidR="00F31246">
        <w:rPr>
          <w:color w:val="000000"/>
          <w:shd w:val="clear" w:color="auto" w:fill="FFFFFF"/>
        </w:rPr>
        <w:t xml:space="preserve"> </w:t>
      </w:r>
      <w:r>
        <w:t>to each student and have them work through the</w:t>
      </w:r>
      <w:r w:rsidR="00F31246">
        <w:t xml:space="preserve"> 5 questions. </w:t>
      </w:r>
    </w:p>
    <w:p w14:paraId="309F6D49" w14:textId="24DB84C9" w:rsidR="0096366E" w:rsidRDefault="0096366E" w:rsidP="00664F17">
      <w:pPr>
        <w:pStyle w:val="ListNumber"/>
        <w:numPr>
          <w:ilvl w:val="0"/>
          <w:numId w:val="13"/>
        </w:numPr>
      </w:pPr>
      <w:r>
        <w:t xml:space="preserve">After each question have students check their solutions using substitution. </w:t>
      </w:r>
    </w:p>
    <w:p w14:paraId="37870E86" w14:textId="3E1FBB92" w:rsidR="00F31246" w:rsidRDefault="00F31246" w:rsidP="00664F17">
      <w:pPr>
        <w:pStyle w:val="ListNumber"/>
        <w:numPr>
          <w:ilvl w:val="0"/>
          <w:numId w:val="13"/>
        </w:numPr>
      </w:pPr>
      <w:r>
        <w:t>Students</w:t>
      </w:r>
      <w:r w:rsidR="00B95F18">
        <w:t xml:space="preserve"> should</w:t>
      </w:r>
      <w:r>
        <w:t xml:space="preserve"> pair up and compare their work. Differences need to be discussed and </w:t>
      </w:r>
      <w:r w:rsidR="00DB4B06">
        <w:t xml:space="preserve">pairs </w:t>
      </w:r>
      <w:r>
        <w:t xml:space="preserve">must work together to develop the correct answer. </w:t>
      </w:r>
    </w:p>
    <w:p w14:paraId="663E78C9" w14:textId="747A69E1" w:rsidR="00A51D10" w:rsidRDefault="00A51D10" w:rsidP="5B62FD38">
      <w:pPr>
        <w:pStyle w:val="Heading3"/>
        <w:numPr>
          <w:ilvl w:val="2"/>
          <w:numId w:val="0"/>
        </w:numPr>
      </w:pPr>
      <w:r>
        <w:t>Apply</w:t>
      </w:r>
    </w:p>
    <w:p w14:paraId="54C98F86" w14:textId="68D114D6" w:rsidR="00646169" w:rsidRDefault="005824B0" w:rsidP="00664F17">
      <w:pPr>
        <w:pStyle w:val="ListNumber"/>
        <w:numPr>
          <w:ilvl w:val="0"/>
          <w:numId w:val="9"/>
        </w:numPr>
      </w:pPr>
      <w:r>
        <w:t>Distribute</w:t>
      </w:r>
      <w:r w:rsidR="00646169">
        <w:t xml:space="preserve"> Appendix </w:t>
      </w:r>
      <w:r w:rsidR="00992A38">
        <w:t>E</w:t>
      </w:r>
      <w:r w:rsidR="00646169">
        <w:t xml:space="preserve"> ‘</w:t>
      </w:r>
      <w:r w:rsidR="00A52101">
        <w:t>Packing then unpacking</w:t>
      </w:r>
      <w:r w:rsidR="00754D91">
        <w:t xml:space="preserve"> equations</w:t>
      </w:r>
      <w:r w:rsidR="00646169">
        <w:t>’</w:t>
      </w:r>
      <w:r>
        <w:t xml:space="preserve"> to each student. Students will work in pairs to</w:t>
      </w:r>
      <w:r w:rsidR="00863566">
        <w:t xml:space="preserve"> complete this activity.</w:t>
      </w:r>
    </w:p>
    <w:p w14:paraId="78BBA2C9" w14:textId="77777777" w:rsidR="00580F16" w:rsidRDefault="00D9404B" w:rsidP="00664F17">
      <w:pPr>
        <w:pStyle w:val="ListNumber"/>
        <w:numPr>
          <w:ilvl w:val="0"/>
          <w:numId w:val="9"/>
        </w:numPr>
      </w:pPr>
      <w:r>
        <w:t>In pairs,</w:t>
      </w:r>
      <w:r w:rsidR="00A41ABC">
        <w:t xml:space="preserve"> s</w:t>
      </w:r>
      <w:r w:rsidR="007079BA" w:rsidRPr="003A39BF">
        <w:t xml:space="preserve">tarting with the card on the left, </w:t>
      </w:r>
      <w:r w:rsidR="00777CE7">
        <w:t xml:space="preserve">each student will </w:t>
      </w:r>
      <w:r w:rsidR="007079BA" w:rsidRPr="003A39BF">
        <w:t xml:space="preserve">write </w:t>
      </w:r>
      <w:r w:rsidR="00580F16">
        <w:t>a</w:t>
      </w:r>
      <w:r w:rsidR="007079BA" w:rsidRPr="003A39BF">
        <w:t xml:space="preserve"> solution </w:t>
      </w:r>
      <w:r w:rsidR="00580F16">
        <w:t xml:space="preserve">of their choice </w:t>
      </w:r>
      <w:r w:rsidR="007079BA" w:rsidRPr="003A39BF">
        <w:t xml:space="preserve">at </w:t>
      </w:r>
      <w:r w:rsidR="007D5B8A">
        <w:t xml:space="preserve">the top of the card and work down to </w:t>
      </w:r>
      <w:r w:rsidR="007079BA" w:rsidRPr="003A39BF">
        <w:t xml:space="preserve">build an equation. </w:t>
      </w:r>
      <w:r w:rsidR="00EE65EF">
        <w:t>The students will then write</w:t>
      </w:r>
      <w:r w:rsidR="007079BA" w:rsidRPr="003A39BF">
        <w:t xml:space="preserve"> the finished equation at the top of the card on the right</w:t>
      </w:r>
      <w:r w:rsidR="00580F16">
        <w:t>.</w:t>
      </w:r>
    </w:p>
    <w:p w14:paraId="145C2EFA" w14:textId="323AE9DD" w:rsidR="007079BA" w:rsidRDefault="00580F16" w:rsidP="00664F17">
      <w:pPr>
        <w:pStyle w:val="ListNumber"/>
        <w:numPr>
          <w:ilvl w:val="0"/>
          <w:numId w:val="9"/>
        </w:numPr>
      </w:pPr>
      <w:r>
        <w:t>Students either cut their page in 2, or fold the page in half,</w:t>
      </w:r>
      <w:r w:rsidR="007079BA" w:rsidRPr="003A39BF">
        <w:t xml:space="preserve"> and swap with a partner for them to solve.</w:t>
      </w:r>
    </w:p>
    <w:p w14:paraId="35348F4D" w14:textId="77777777" w:rsidR="005D1204" w:rsidRDefault="005D1204">
      <w:pPr>
        <w:suppressAutoHyphens w:val="0"/>
        <w:spacing w:after="0" w:line="276" w:lineRule="auto"/>
        <w:rPr>
          <w:rFonts w:eastAsiaTheme="majorEastAsia"/>
          <w:bCs/>
          <w:color w:val="002664"/>
          <w:sz w:val="36"/>
          <w:szCs w:val="48"/>
        </w:rPr>
      </w:pPr>
      <w:r>
        <w:br w:type="page"/>
      </w:r>
    </w:p>
    <w:p w14:paraId="140858F5" w14:textId="2A9C82B5" w:rsidR="00D042D0" w:rsidRDefault="00D042D0" w:rsidP="00AA5655">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7B4E75E3" w:rsidR="00FA4284" w:rsidRPr="0073637A" w:rsidRDefault="00FA54D8" w:rsidP="00E364AA">
      <w:pPr>
        <w:rPr>
          <w:rStyle w:val="Strong"/>
        </w:rPr>
      </w:pPr>
      <w:r w:rsidRPr="0073637A">
        <w:rPr>
          <w:rStyle w:val="Strong"/>
        </w:rPr>
        <w:t>Launch</w:t>
      </w:r>
      <w:r w:rsidR="00A81B75">
        <w:rPr>
          <w:rStyle w:val="Strong"/>
        </w:rPr>
        <w:t xml:space="preserve"> </w:t>
      </w:r>
    </w:p>
    <w:p w14:paraId="6B2DCBA3" w14:textId="77777777" w:rsidR="009250C5" w:rsidRDefault="00134521" w:rsidP="00664F17">
      <w:pPr>
        <w:pStyle w:val="ListBullet"/>
        <w:numPr>
          <w:ilvl w:val="0"/>
          <w:numId w:val="6"/>
        </w:numPr>
      </w:pPr>
      <w:r>
        <w:rPr>
          <w:color w:val="000000"/>
        </w:rPr>
        <w:t>The launch has no corre</w:t>
      </w:r>
      <w:r w:rsidRPr="008374BC">
        <w:t>ct answer so that all students can participate in the discussion</w:t>
      </w:r>
      <w:r w:rsidR="00AD4DFC">
        <w:t>.</w:t>
      </w:r>
      <w:r w:rsidR="009250C5" w:rsidRPr="009250C5">
        <w:t xml:space="preserve"> </w:t>
      </w:r>
    </w:p>
    <w:p w14:paraId="243132F7" w14:textId="7A0D1312" w:rsidR="009250C5" w:rsidRPr="00E364AA" w:rsidRDefault="009250C5" w:rsidP="00664F17">
      <w:pPr>
        <w:pStyle w:val="ListBullet"/>
        <w:numPr>
          <w:ilvl w:val="0"/>
          <w:numId w:val="6"/>
        </w:numPr>
      </w:pPr>
      <w:r w:rsidRPr="008374BC">
        <w:t>Equations</w:t>
      </w:r>
      <w:r>
        <w:t xml:space="preserve"> in the launch could be adjusted to suit students</w:t>
      </w:r>
      <w:r w:rsidR="00FF755D">
        <w:t>’</w:t>
      </w:r>
      <w:r>
        <w:t xml:space="preserve"> </w:t>
      </w:r>
      <w:r w:rsidR="00494C07">
        <w:t>level of readiness</w:t>
      </w:r>
      <w:r>
        <w:t xml:space="preserve">. </w:t>
      </w:r>
    </w:p>
    <w:p w14:paraId="1937369C" w14:textId="77079E28" w:rsidR="00AD4DFC" w:rsidRPr="009250C5" w:rsidRDefault="00AD4DFC" w:rsidP="009250C5">
      <w:pPr>
        <w:rPr>
          <w:rStyle w:val="Strong"/>
          <w:b w:val="0"/>
        </w:rPr>
      </w:pPr>
      <w:r w:rsidRPr="009250C5">
        <w:rPr>
          <w:rStyle w:val="Strong"/>
        </w:rPr>
        <w:t>Explore</w:t>
      </w:r>
    </w:p>
    <w:p w14:paraId="3AC5F924" w14:textId="333D8906" w:rsidR="00AD4DFC" w:rsidRPr="008374BC" w:rsidRDefault="00943A29" w:rsidP="00664F17">
      <w:pPr>
        <w:pStyle w:val="ListBullet"/>
        <w:numPr>
          <w:ilvl w:val="0"/>
          <w:numId w:val="6"/>
        </w:numPr>
      </w:pPr>
      <w:r>
        <w:t>Students may need to be assigned more practice</w:t>
      </w:r>
      <w:r w:rsidR="00AD4DFC">
        <w:t xml:space="preserve"> o</w:t>
      </w:r>
      <w:r>
        <w:t>f solving</w:t>
      </w:r>
      <w:r w:rsidR="00AD4DFC">
        <w:t xml:space="preserve"> 3-step equations.</w:t>
      </w:r>
    </w:p>
    <w:p w14:paraId="3CAF9D40" w14:textId="10F2E8F8" w:rsidR="00AD4DFC" w:rsidRDefault="00AD4DFC" w:rsidP="00664F17">
      <w:pPr>
        <w:pStyle w:val="ListBullet"/>
        <w:numPr>
          <w:ilvl w:val="0"/>
          <w:numId w:val="6"/>
        </w:numPr>
      </w:pPr>
      <w:r>
        <w:t>Students can</w:t>
      </w:r>
      <w:r w:rsidR="00494C07">
        <w:t xml:space="preserve"> be challenged to</w:t>
      </w:r>
      <w:r>
        <w:t xml:space="preserve"> progress beyond 4-step equations. </w:t>
      </w:r>
    </w:p>
    <w:p w14:paraId="684C0D5A" w14:textId="1615CB0F" w:rsidR="00ED3AC9" w:rsidRPr="008374BC" w:rsidRDefault="00ED3AC9" w:rsidP="00664F17">
      <w:pPr>
        <w:pStyle w:val="ListBullet"/>
        <w:numPr>
          <w:ilvl w:val="0"/>
          <w:numId w:val="6"/>
        </w:numPr>
      </w:pPr>
      <w:r>
        <w:t xml:space="preserve">Teachers </w:t>
      </w:r>
      <w:r w:rsidR="00BB71AA">
        <w:t>could</w:t>
      </w:r>
      <w:r>
        <w:t xml:space="preserve"> allow students time to create visual</w:t>
      </w:r>
      <w:r w:rsidR="00A03CE7">
        <w:t xml:space="preserve"> representations</w:t>
      </w:r>
      <w:r>
        <w:t xml:space="preserve"> for the equations in </w:t>
      </w:r>
      <w:r w:rsidR="002B47E8">
        <w:t xml:space="preserve">Appendix C using </w:t>
      </w:r>
      <w:proofErr w:type="spellStart"/>
      <w:r w:rsidR="002B47E8">
        <w:t>Amplify’s</w:t>
      </w:r>
      <w:proofErr w:type="spellEnd"/>
      <w:r w:rsidR="002B47E8">
        <w:t xml:space="preserve"> </w:t>
      </w:r>
      <w:proofErr w:type="spellStart"/>
      <w:r w:rsidR="002B47E8">
        <w:t>Polypad</w:t>
      </w:r>
      <w:proofErr w:type="spellEnd"/>
      <w:r w:rsidR="002B47E8">
        <w:t>.</w:t>
      </w:r>
    </w:p>
    <w:p w14:paraId="111BC210" w14:textId="5D1BA975" w:rsidR="00AD4DFC" w:rsidRPr="008374BC" w:rsidRDefault="00AD4DFC" w:rsidP="00664F17">
      <w:pPr>
        <w:pStyle w:val="ListBullet"/>
        <w:numPr>
          <w:ilvl w:val="0"/>
          <w:numId w:val="6"/>
        </w:numPr>
      </w:pPr>
      <w:r>
        <w:t xml:space="preserve">Appendix </w:t>
      </w:r>
      <w:r w:rsidR="00ED3AC9">
        <w:t>C</w:t>
      </w:r>
      <w:r>
        <w:t xml:space="preserve"> could be modified by eliminating </w:t>
      </w:r>
      <w:r w:rsidR="00316E7E">
        <w:t>some</w:t>
      </w:r>
      <w:r>
        <w:t xml:space="preserve"> operations to make the equation</w:t>
      </w:r>
      <w:r w:rsidR="00A03CE7">
        <w:t>s</w:t>
      </w:r>
      <w:r>
        <w:t xml:space="preserve"> simpler.</w:t>
      </w:r>
    </w:p>
    <w:p w14:paraId="5598DDC5" w14:textId="34155FE0" w:rsidR="00AD4DFC" w:rsidRPr="008374BC" w:rsidRDefault="00AD4DFC" w:rsidP="00664F17">
      <w:pPr>
        <w:pStyle w:val="ListBullet"/>
        <w:numPr>
          <w:ilvl w:val="0"/>
          <w:numId w:val="6"/>
        </w:numPr>
      </w:pPr>
      <w:r>
        <w:t xml:space="preserve">Appendix </w:t>
      </w:r>
      <w:r w:rsidR="00ED3AC9">
        <w:t>C</w:t>
      </w:r>
      <w:r>
        <w:t xml:space="preserve"> could be modified by asking more capable students to create another step above the final equation. </w:t>
      </w:r>
    </w:p>
    <w:p w14:paraId="709842A4" w14:textId="6B0DEB19" w:rsidR="00AD4DFC" w:rsidRDefault="00AD4DFC" w:rsidP="009250C5">
      <w:pPr>
        <w:rPr>
          <w:rStyle w:val="Strong"/>
        </w:rPr>
      </w:pPr>
      <w:r w:rsidRPr="009250C5">
        <w:rPr>
          <w:rStyle w:val="Strong"/>
        </w:rPr>
        <w:t>Summarise</w:t>
      </w:r>
    </w:p>
    <w:p w14:paraId="2038DA04" w14:textId="030F88B1" w:rsidR="00D34BD3" w:rsidRDefault="00D34BD3" w:rsidP="00664F17">
      <w:pPr>
        <w:pStyle w:val="ListBullet"/>
        <w:numPr>
          <w:ilvl w:val="0"/>
          <w:numId w:val="6"/>
        </w:numPr>
      </w:pPr>
      <w:r w:rsidRPr="00F46638">
        <w:t>Students could be encouraged to add another step to the faded example questions</w:t>
      </w:r>
      <w:r w:rsidR="00941E25">
        <w:t xml:space="preserve"> to increase the difficulty of the equation</w:t>
      </w:r>
      <w:r w:rsidR="00F46638" w:rsidRPr="00F46638">
        <w:t>, showing all working.</w:t>
      </w:r>
    </w:p>
    <w:p w14:paraId="7E6F6617" w14:textId="6FDBA585" w:rsidR="001B163C" w:rsidRDefault="001B163C" w:rsidP="00664F17">
      <w:pPr>
        <w:pStyle w:val="ListBullet"/>
        <w:numPr>
          <w:ilvl w:val="0"/>
          <w:numId w:val="6"/>
        </w:numPr>
      </w:pPr>
      <w:r>
        <w:t xml:space="preserve">Students who are not ready for the </w:t>
      </w:r>
      <w:r w:rsidR="00672265">
        <w:t xml:space="preserve">Path </w:t>
      </w:r>
      <w:r>
        <w:t>content of more than 3</w:t>
      </w:r>
      <w:r w:rsidR="00672265">
        <w:t>-</w:t>
      </w:r>
      <w:r>
        <w:t>step equations could have the faded examples modified</w:t>
      </w:r>
      <w:r w:rsidR="004306A4">
        <w:t xml:space="preserve"> to reflect only 3 steps</w:t>
      </w:r>
      <w:r w:rsidR="00FB2B2B">
        <w:t xml:space="preserve"> or less</w:t>
      </w:r>
      <w:r w:rsidR="004306A4">
        <w:t xml:space="preserve">. </w:t>
      </w:r>
    </w:p>
    <w:p w14:paraId="1A849418" w14:textId="1F95DF92" w:rsidR="004306A4" w:rsidRPr="004306A4" w:rsidRDefault="004306A4" w:rsidP="004306A4">
      <w:pPr>
        <w:pStyle w:val="ListBullet"/>
        <w:numPr>
          <w:ilvl w:val="0"/>
          <w:numId w:val="0"/>
        </w:numPr>
        <w:rPr>
          <w:rStyle w:val="Strong"/>
        </w:rPr>
      </w:pPr>
      <w:r w:rsidRPr="004306A4">
        <w:rPr>
          <w:rStyle w:val="Strong"/>
        </w:rPr>
        <w:t>Apply</w:t>
      </w:r>
    </w:p>
    <w:p w14:paraId="11535D8D" w14:textId="05FB9378" w:rsidR="00AD4DFC" w:rsidRPr="00A81B75" w:rsidRDefault="00AD4DFC" w:rsidP="00664F17">
      <w:pPr>
        <w:pStyle w:val="ListBullet"/>
        <w:numPr>
          <w:ilvl w:val="0"/>
          <w:numId w:val="6"/>
        </w:numPr>
        <w:rPr>
          <w:b/>
        </w:rPr>
      </w:pPr>
      <w:r>
        <w:t xml:space="preserve">By building </w:t>
      </w:r>
      <w:r w:rsidR="009250C5">
        <w:t>their</w:t>
      </w:r>
      <w:r>
        <w:t xml:space="preserve"> own equations in Appendix </w:t>
      </w:r>
      <w:r w:rsidR="002F15CE">
        <w:t>E</w:t>
      </w:r>
      <w:r>
        <w:t>, students can</w:t>
      </w:r>
      <w:r w:rsidR="00FB2B2B">
        <w:t xml:space="preserve"> choose their own challenge level by</w:t>
      </w:r>
      <w:r>
        <w:t xml:space="preserve"> </w:t>
      </w:r>
      <w:r w:rsidR="00FB2B2B">
        <w:t>including</w:t>
      </w:r>
      <w:r>
        <w:t xml:space="preserve"> as many steps as they </w:t>
      </w:r>
      <w:r w:rsidR="00FB2B2B">
        <w:t>wish</w:t>
      </w:r>
      <w:r>
        <w:t xml:space="preserve">. </w:t>
      </w:r>
    </w:p>
    <w:p w14:paraId="2C70EB11" w14:textId="77777777" w:rsidR="00992A38" w:rsidRDefault="00992A38">
      <w:pPr>
        <w:suppressAutoHyphens w:val="0"/>
        <w:spacing w:after="0" w:line="276" w:lineRule="auto"/>
        <w:rPr>
          <w:color w:val="002664"/>
          <w:sz w:val="32"/>
          <w:szCs w:val="40"/>
        </w:rPr>
      </w:pPr>
      <w:r>
        <w:br w:type="page"/>
      </w:r>
    </w:p>
    <w:p w14:paraId="7EF5CAC5" w14:textId="555EAF1E" w:rsidR="00633A4A" w:rsidRDefault="00633A4A" w:rsidP="00E44750">
      <w:pPr>
        <w:pStyle w:val="Heading3"/>
      </w:pPr>
      <w:r w:rsidRPr="00633A4A">
        <w:lastRenderedPageBreak/>
        <w:t>Suggested opportunities for assessment</w:t>
      </w:r>
    </w:p>
    <w:p w14:paraId="45183521" w14:textId="32D0969D" w:rsidR="00A81B75" w:rsidRPr="0073637A" w:rsidRDefault="00134521" w:rsidP="00A81B75">
      <w:pPr>
        <w:rPr>
          <w:rStyle w:val="Strong"/>
        </w:rPr>
      </w:pPr>
      <w:bookmarkStart w:id="0" w:name="_Hlk147833561"/>
      <w:r>
        <w:rPr>
          <w:rStyle w:val="Strong"/>
        </w:rPr>
        <w:t>Launch</w:t>
      </w:r>
    </w:p>
    <w:p w14:paraId="30A76256" w14:textId="1D41AE0B" w:rsidR="0084631E" w:rsidRDefault="00AC37FD" w:rsidP="00664F17">
      <w:pPr>
        <w:pStyle w:val="ListBullet"/>
        <w:numPr>
          <w:ilvl w:val="0"/>
          <w:numId w:val="6"/>
        </w:numPr>
      </w:pPr>
      <w:r>
        <w:t xml:space="preserve">The teacher could monitor </w:t>
      </w:r>
      <w:r w:rsidR="003127F3">
        <w:t>students'</w:t>
      </w:r>
      <w:r>
        <w:t xml:space="preserve"> </w:t>
      </w:r>
      <w:r w:rsidR="003127F3">
        <w:t>responses</w:t>
      </w:r>
      <w:r>
        <w:t xml:space="preserve"> to the launch to determine </w:t>
      </w:r>
      <w:r w:rsidR="00C10677">
        <w:t>students</w:t>
      </w:r>
      <w:r w:rsidR="00672265">
        <w:t>’</w:t>
      </w:r>
      <w:r w:rsidR="00C10677">
        <w:t xml:space="preserve"> understanding of </w:t>
      </w:r>
      <w:r w:rsidR="003127F3">
        <w:t>2-step equations.</w:t>
      </w:r>
    </w:p>
    <w:p w14:paraId="1D23784E" w14:textId="5F8BE9BC" w:rsidR="009B6397" w:rsidRPr="00A94DBA" w:rsidRDefault="003127F3" w:rsidP="00A94DBA">
      <w:pPr>
        <w:rPr>
          <w:rStyle w:val="Strong"/>
        </w:rPr>
      </w:pPr>
      <w:r w:rsidRPr="00A94DBA">
        <w:rPr>
          <w:rStyle w:val="Strong"/>
        </w:rPr>
        <w:t>Explore</w:t>
      </w:r>
    </w:p>
    <w:p w14:paraId="0CDD6696" w14:textId="5A0854AC" w:rsidR="003127F3" w:rsidRDefault="003127F3" w:rsidP="00664F17">
      <w:pPr>
        <w:pStyle w:val="ListBullet"/>
        <w:numPr>
          <w:ilvl w:val="0"/>
          <w:numId w:val="6"/>
        </w:numPr>
      </w:pPr>
      <w:r>
        <w:t xml:space="preserve">Students </w:t>
      </w:r>
      <w:r w:rsidR="009B6397">
        <w:t>should</w:t>
      </w:r>
      <w:r>
        <w:t xml:space="preserve"> be </w:t>
      </w:r>
      <w:r w:rsidR="009B6397">
        <w:t>encouraged</w:t>
      </w:r>
      <w:r>
        <w:t xml:space="preserve"> to </w:t>
      </w:r>
      <w:r w:rsidR="00194707">
        <w:t xml:space="preserve">regularly </w:t>
      </w:r>
      <w:r w:rsidR="002C1208">
        <w:t>self-assess</w:t>
      </w:r>
      <w:r>
        <w:t xml:space="preserve"> </w:t>
      </w:r>
      <w:r w:rsidR="00194707">
        <w:t>by substituting</w:t>
      </w:r>
      <w:r w:rsidR="00ED1B1B">
        <w:t xml:space="preserve"> their solution back into the original equation</w:t>
      </w:r>
      <w:r w:rsidR="00194707">
        <w:t>.</w:t>
      </w:r>
    </w:p>
    <w:p w14:paraId="367172C0" w14:textId="5130EC29" w:rsidR="009B6397" w:rsidRPr="00A94DBA" w:rsidRDefault="002C1208" w:rsidP="00A94DBA">
      <w:pPr>
        <w:rPr>
          <w:rStyle w:val="Strong"/>
        </w:rPr>
      </w:pPr>
      <w:r w:rsidRPr="00A94DBA">
        <w:rPr>
          <w:rStyle w:val="Strong"/>
        </w:rPr>
        <w:t>Summarise</w:t>
      </w:r>
    </w:p>
    <w:p w14:paraId="735A37D9" w14:textId="09ACA6DD" w:rsidR="00E90C0F" w:rsidRDefault="00BC19F9" w:rsidP="00664F17">
      <w:pPr>
        <w:pStyle w:val="ListBullet"/>
        <w:numPr>
          <w:ilvl w:val="0"/>
          <w:numId w:val="6"/>
        </w:numPr>
      </w:pPr>
      <w:r>
        <w:t xml:space="preserve">The teacher could use an example from </w:t>
      </w:r>
      <w:r w:rsidR="00E90C0F">
        <w:t xml:space="preserve">Appendix </w:t>
      </w:r>
      <w:r w:rsidR="00C75FF3">
        <w:t>D</w:t>
      </w:r>
      <w:r w:rsidR="00E90C0F">
        <w:t xml:space="preserve"> as an exit ticket.</w:t>
      </w:r>
    </w:p>
    <w:p w14:paraId="6645AED8" w14:textId="77777777" w:rsidR="00E90C0F" w:rsidRPr="00A94DBA" w:rsidRDefault="00E90C0F" w:rsidP="00A94DBA">
      <w:pPr>
        <w:rPr>
          <w:rStyle w:val="Strong"/>
        </w:rPr>
      </w:pPr>
      <w:r w:rsidRPr="00A94DBA">
        <w:rPr>
          <w:rStyle w:val="Strong"/>
        </w:rPr>
        <w:t>Apply</w:t>
      </w:r>
    </w:p>
    <w:p w14:paraId="5BD5BEC3" w14:textId="6B2F67CE" w:rsidR="00C75FF3" w:rsidRDefault="00C75FF3" w:rsidP="00664F17">
      <w:pPr>
        <w:pStyle w:val="ListBullet"/>
        <w:numPr>
          <w:ilvl w:val="0"/>
          <w:numId w:val="6"/>
        </w:numPr>
      </w:pPr>
      <w:r>
        <w:t xml:space="preserve">The teacher should monitor pairs when writing and solving equations </w:t>
      </w:r>
      <w:r w:rsidR="00932DA3">
        <w:t>to check for</w:t>
      </w:r>
      <w:r>
        <w:t xml:space="preserve"> understanding</w:t>
      </w:r>
      <w:r w:rsidR="00932DA3">
        <w:t xml:space="preserve">, working out </w:t>
      </w:r>
      <w:r>
        <w:t>and misconceptions.</w:t>
      </w:r>
    </w:p>
    <w:p w14:paraId="360C3D17" w14:textId="3F8A333E" w:rsidR="002C1208" w:rsidRDefault="00A94DBA" w:rsidP="00664F17">
      <w:pPr>
        <w:pStyle w:val="ListBullet"/>
        <w:numPr>
          <w:ilvl w:val="0"/>
          <w:numId w:val="6"/>
        </w:numPr>
      </w:pPr>
      <w:r>
        <w:t xml:space="preserve">The </w:t>
      </w:r>
      <w:r w:rsidRPr="008374BC">
        <w:t>teacher</w:t>
      </w:r>
      <w:r>
        <w:t xml:space="preserve"> could collect Appendix </w:t>
      </w:r>
      <w:r w:rsidR="00C75FF3">
        <w:t>E</w:t>
      </w:r>
      <w:r w:rsidR="008374BC">
        <w:t xml:space="preserve"> to check students</w:t>
      </w:r>
      <w:r w:rsidR="009E0263">
        <w:t>’</w:t>
      </w:r>
      <w:r w:rsidR="008374BC">
        <w:t xml:space="preserve"> overall ability to solve equations. </w:t>
      </w:r>
    </w:p>
    <w:bookmarkEnd w:id="0"/>
    <w:p w14:paraId="2C86FF6B" w14:textId="5F508FBE" w:rsidR="0084631E" w:rsidRDefault="0084631E" w:rsidP="0084631E">
      <w:r>
        <w:br w:type="page"/>
      </w:r>
    </w:p>
    <w:p w14:paraId="04F1E79A" w14:textId="77777777" w:rsidR="00442E27" w:rsidRDefault="00442E27" w:rsidP="00AA5655">
      <w:pPr>
        <w:pStyle w:val="Heading2"/>
        <w:sectPr w:rsidR="00442E27" w:rsidSect="00A22304">
          <w:pgSz w:w="11900" w:h="16840"/>
          <w:pgMar w:top="1134" w:right="1134" w:bottom="1134" w:left="1134" w:header="709" w:footer="709" w:gutter="0"/>
          <w:cols w:space="708"/>
          <w:docGrid w:linePitch="360"/>
        </w:sectPr>
      </w:pPr>
    </w:p>
    <w:p w14:paraId="3AA64228" w14:textId="1CB589F6" w:rsidR="00D974BF" w:rsidRDefault="00976D25" w:rsidP="00AA5655">
      <w:pPr>
        <w:pStyle w:val="Heading2"/>
      </w:pPr>
      <w:bookmarkStart w:id="1" w:name="_Appendix_A"/>
      <w:bookmarkEnd w:id="1"/>
      <w:r>
        <w:lastRenderedPageBreak/>
        <w:t>A</w:t>
      </w:r>
      <w:r w:rsidR="0070190E">
        <w:t>ppendix</w:t>
      </w:r>
      <w:r w:rsidR="00783D18">
        <w:t xml:space="preserve"> </w:t>
      </w:r>
      <w:r w:rsidR="00871095">
        <w:t>A</w:t>
      </w:r>
    </w:p>
    <w:p w14:paraId="3A7A9889" w14:textId="357215E1" w:rsidR="00B11D1A" w:rsidRPr="00B11D1A" w:rsidRDefault="00B13760" w:rsidP="00491524">
      <w:pPr>
        <w:pStyle w:val="Heading3"/>
      </w:pPr>
      <w:r>
        <w:t>Mind map</w:t>
      </w:r>
    </w:p>
    <w:p w14:paraId="32A46FF7" w14:textId="04399E94" w:rsidR="00B13760" w:rsidRDefault="00012678" w:rsidP="008B4DB2">
      <w:pPr>
        <w:spacing w:before="0"/>
        <w:rPr>
          <w:color w:val="002664"/>
          <w:sz w:val="32"/>
          <w:szCs w:val="40"/>
        </w:rPr>
      </w:pPr>
      <w:r w:rsidRPr="00DC2558">
        <w:t xml:space="preserve">Fill in each box </w:t>
      </w:r>
      <w:r w:rsidR="0027698E" w:rsidRPr="00DC2558">
        <w:t xml:space="preserve">using the operation provided. The light blue boxes are </w:t>
      </w:r>
      <w:r w:rsidR="0009570A" w:rsidRPr="00DC2558">
        <w:t>one-step</w:t>
      </w:r>
      <w:r w:rsidR="0027698E" w:rsidRPr="00DC2558">
        <w:t xml:space="preserve"> </w:t>
      </w:r>
      <w:proofErr w:type="gramStart"/>
      <w:r w:rsidR="0027698E" w:rsidRPr="00DC2558">
        <w:t>equations</w:t>
      </w:r>
      <w:proofErr w:type="gramEnd"/>
      <w:r w:rsidR="0027698E" w:rsidRPr="00DC2558">
        <w:t xml:space="preserve"> and the </w:t>
      </w:r>
      <w:r w:rsidR="0009570A" w:rsidRPr="00DC2558">
        <w:t xml:space="preserve">white boxes are </w:t>
      </w:r>
      <w:r w:rsidR="00F53612">
        <w:t>2</w:t>
      </w:r>
      <w:r w:rsidR="0009570A" w:rsidRPr="00DC2558">
        <w:t xml:space="preserve">-step equations. </w:t>
      </w:r>
      <w:r w:rsidR="00121C00" w:rsidRPr="00DC2558">
        <w:t>An example has been provided</w:t>
      </w:r>
      <w:r w:rsidR="00DC2558" w:rsidRPr="00DC2558">
        <w:t>.</w:t>
      </w:r>
      <w:r w:rsidR="003A4C61">
        <w:t xml:space="preserve"> You can choose your own </w:t>
      </w:r>
      <w:r w:rsidR="002C0D85">
        <w:t xml:space="preserve">numbers; the only restriction is the operation. </w:t>
      </w:r>
      <w:r w:rsidR="00E30433">
        <w:rPr>
          <w:noProof/>
        </w:rPr>
        <w:drawing>
          <wp:inline distT="0" distB="0" distL="0" distR="0" wp14:anchorId="4A0A49E0" wp14:editId="518A05B9">
            <wp:extent cx="8700135" cy="4135581"/>
            <wp:effectExtent l="19050" t="0" r="0" b="17780"/>
            <wp:docPr id="326189662" name="Diagram 2" descr="Mind map with x = 3 in the centre with 4 branches with a different operation (plus, multiply, subtract or divide) in each . From the addition is another box with addition and multiplication. From the subtraction, there is another box with subtraction then division. From the multiply box there is another box with multiplication and subtraction and from the division box is another box with division and addition.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F4EB904" w14:textId="77777777" w:rsidR="00442E27" w:rsidRDefault="00442E27" w:rsidP="00AA5655">
      <w:pPr>
        <w:pStyle w:val="Heading2"/>
        <w:sectPr w:rsidR="00442E27" w:rsidSect="00A22304">
          <w:pgSz w:w="16840" w:h="11900" w:orient="landscape"/>
          <w:pgMar w:top="1134" w:right="1134" w:bottom="1134" w:left="1134" w:header="709" w:footer="709" w:gutter="0"/>
          <w:cols w:space="708"/>
          <w:docGrid w:linePitch="360"/>
        </w:sectPr>
      </w:pPr>
      <w:bookmarkStart w:id="2" w:name="_Appendix_B"/>
      <w:bookmarkEnd w:id="2"/>
    </w:p>
    <w:p w14:paraId="5BC3F32B" w14:textId="77777777" w:rsidR="00F21207" w:rsidRDefault="00F21207" w:rsidP="00AA5655">
      <w:pPr>
        <w:pStyle w:val="Heading2"/>
      </w:pPr>
      <w:r>
        <w:lastRenderedPageBreak/>
        <w:t>Appendix B</w:t>
      </w:r>
    </w:p>
    <w:p w14:paraId="605F7664" w14:textId="762E717D" w:rsidR="00F21207" w:rsidRDefault="005D3826" w:rsidP="001D503E">
      <w:pPr>
        <w:pStyle w:val="Heading3"/>
        <w:rPr>
          <w:rStyle w:val="Heading3Char"/>
        </w:rPr>
      </w:pPr>
      <w:bookmarkStart w:id="3" w:name="_Equations__visually"/>
      <w:bookmarkEnd w:id="3"/>
      <w:r w:rsidRPr="001D503E">
        <w:rPr>
          <w:rStyle w:val="Heading3Char"/>
        </w:rPr>
        <w:t>Equations visually</w:t>
      </w:r>
    </w:p>
    <w:p w14:paraId="2D12B5A1" w14:textId="2ACC0162" w:rsidR="00E86FB1" w:rsidRPr="005A5FB7" w:rsidRDefault="00820F1E" w:rsidP="005A5FB7">
      <w:r w:rsidRPr="00820F1E">
        <w:rPr>
          <w:noProof/>
        </w:rPr>
        <w:drawing>
          <wp:inline distT="0" distB="0" distL="0" distR="0" wp14:anchorId="6F5DE5FD" wp14:editId="32C95453">
            <wp:extent cx="5668166" cy="4363059"/>
            <wp:effectExtent l="0" t="0" r="8890" b="0"/>
            <wp:docPr id="274759432" name="Picture 1" descr="Polypad equations with 4 lines. The first line is an x bar and 6 unit blocks and an empty space to write the equation. The second line is 3 x bars and 3 lots of 6 unit blocks and an empty space to write the equation. The third line is 3 x bars and 2 unit blocks and 3 lots of 6 blocks and 2 unit blocks with room to write the equation and the final line is double the line above with room to write an eq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59432" name="Picture 1" descr="Polypad equations with 4 lines. The first line is an x bar and 6 unit blocks and an empty space to write the equation. The second line is 3 x bars and 3 lots of 6 unit blocks and an empty space to write the equation. The third line is 3 x bars and 2 unit blocks and 3 lots of 6 blocks and 2 unit blocks with room to write the equation and the final line is double the line above with room to write an equation. "/>
                    <pic:cNvPicPr/>
                  </pic:nvPicPr>
                  <pic:blipFill>
                    <a:blip r:embed="rId30"/>
                    <a:stretch>
                      <a:fillRect/>
                    </a:stretch>
                  </pic:blipFill>
                  <pic:spPr>
                    <a:xfrm>
                      <a:off x="0" y="0"/>
                      <a:ext cx="5668166" cy="4363059"/>
                    </a:xfrm>
                    <a:prstGeom prst="rect">
                      <a:avLst/>
                    </a:prstGeom>
                  </pic:spPr>
                </pic:pic>
              </a:graphicData>
            </a:graphic>
          </wp:inline>
        </w:drawing>
      </w:r>
    </w:p>
    <w:p w14:paraId="1C0C1326" w14:textId="3D6D8ED8" w:rsidR="00545AED" w:rsidRDefault="00E60803" w:rsidP="00C82E58">
      <w:r w:rsidRPr="00E60803">
        <w:rPr>
          <w:noProof/>
        </w:rPr>
        <w:lastRenderedPageBreak/>
        <w:drawing>
          <wp:inline distT="0" distB="0" distL="0" distR="0" wp14:anchorId="1DE22B98" wp14:editId="4F4AFE97">
            <wp:extent cx="6440315" cy="4928856"/>
            <wp:effectExtent l="0" t="0" r="0" b="5715"/>
            <wp:docPr id="1105205568" name="Picture 1" descr="Equation 2&#10;The first line has a x bar and 4 unit blocks and room to write the equation. &#10;The second line has an x bar and three unit blocks and 7 unit block plus room to write the equation. The third line has 4 lots of the third line and room to write an equation. &#10;The final line has 4 x bars, 2 unit blocks and 18 unit blocks with room to write an eq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05568" name="Picture 1" descr="Equation 2&#10;The first line has a x bar and 4 unit blocks and room to write the equation. &#10;The second line has an x bar and three unit blocks and 7 unit block plus room to write the equation. The third line has 4 lots of the third line and room to write an equation. &#10;The final line has 4 x bars, 2 unit blocks and 18 unit blocks with room to write an equation. "/>
                    <pic:cNvPicPr/>
                  </pic:nvPicPr>
                  <pic:blipFill>
                    <a:blip r:embed="rId31"/>
                    <a:stretch>
                      <a:fillRect/>
                    </a:stretch>
                  </pic:blipFill>
                  <pic:spPr>
                    <a:xfrm>
                      <a:off x="0" y="0"/>
                      <a:ext cx="6457208" cy="4941785"/>
                    </a:xfrm>
                    <a:prstGeom prst="rect">
                      <a:avLst/>
                    </a:prstGeom>
                  </pic:spPr>
                </pic:pic>
              </a:graphicData>
            </a:graphic>
          </wp:inline>
        </w:drawing>
      </w:r>
    </w:p>
    <w:p w14:paraId="5AA59956" w14:textId="77777777" w:rsidR="0074353A" w:rsidRDefault="0074353A" w:rsidP="00AA5655">
      <w:pPr>
        <w:pStyle w:val="Heading2"/>
        <w:sectPr w:rsidR="0074353A" w:rsidSect="00A22304">
          <w:pgSz w:w="11900" w:h="16840"/>
          <w:pgMar w:top="1134" w:right="1134" w:bottom="1134" w:left="1134" w:header="709" w:footer="709" w:gutter="0"/>
          <w:cols w:space="708"/>
          <w:docGrid w:linePitch="360"/>
        </w:sectPr>
      </w:pPr>
      <w:bookmarkStart w:id="4" w:name="_Appendix_C"/>
      <w:bookmarkEnd w:id="4"/>
    </w:p>
    <w:p w14:paraId="1549068A" w14:textId="014C3527" w:rsidR="005615A4" w:rsidRDefault="005615A4" w:rsidP="00AA5655">
      <w:pPr>
        <w:pStyle w:val="Heading2"/>
      </w:pPr>
      <w:r>
        <w:lastRenderedPageBreak/>
        <w:t xml:space="preserve">Appendix </w:t>
      </w:r>
      <w:r w:rsidR="00E60803">
        <w:t>C</w:t>
      </w:r>
      <w:r>
        <w:t xml:space="preserve"> </w:t>
      </w:r>
    </w:p>
    <w:p w14:paraId="0077DE9F" w14:textId="7BB62226" w:rsidR="00CA450C" w:rsidRDefault="00F869A0" w:rsidP="095C3ACB">
      <w:pPr>
        <w:pStyle w:val="Heading3"/>
      </w:pPr>
      <w:bookmarkStart w:id="5" w:name="_Unpacking_equations"/>
      <w:bookmarkEnd w:id="5"/>
      <w:r>
        <w:t>Unpacking equations</w:t>
      </w:r>
    </w:p>
    <w:p w14:paraId="58CD60EF" w14:textId="5880207C" w:rsidR="00ED1769" w:rsidRDefault="00ED1769" w:rsidP="009250C5">
      <w:r>
        <w:t xml:space="preserve">The following questions have been built. Can you show the steps required to unbuild or solve the equation? </w:t>
      </w:r>
    </w:p>
    <w:tbl>
      <w:tblPr>
        <w:tblStyle w:val="TableGrid"/>
        <w:tblW w:w="0" w:type="auto"/>
        <w:tblLook w:val="04A0" w:firstRow="1" w:lastRow="0" w:firstColumn="1" w:lastColumn="0" w:noHBand="0" w:noVBand="1"/>
        <w:tblDescription w:val="Four questions with each question including an equation."/>
      </w:tblPr>
      <w:tblGrid>
        <w:gridCol w:w="4961"/>
        <w:gridCol w:w="4661"/>
      </w:tblGrid>
      <w:tr w:rsidR="00DF638B" w14:paraId="5D90E93B" w14:textId="77777777" w:rsidTr="002F5EA0">
        <w:tc>
          <w:tcPr>
            <w:tcW w:w="4961" w:type="dxa"/>
          </w:tcPr>
          <w:p w14:paraId="6176ECB7" w14:textId="7ADEDA5E" w:rsidR="00DF638B" w:rsidRPr="00DD655D" w:rsidRDefault="002F5EA0" w:rsidP="009250C5">
            <w:pPr>
              <w:rPr>
                <w:b/>
                <w:bCs/>
              </w:rPr>
            </w:pPr>
            <w:r w:rsidRPr="00DD655D">
              <w:rPr>
                <w:b/>
                <w:bCs/>
              </w:rPr>
              <w:t>Question</w:t>
            </w:r>
            <w:r w:rsidR="00DD655D">
              <w:rPr>
                <w:b/>
                <w:bCs/>
              </w:rPr>
              <w:t xml:space="preserve"> </w:t>
            </w:r>
            <w:r w:rsidRPr="00DD655D">
              <w:rPr>
                <w:b/>
                <w:bCs/>
              </w:rPr>
              <w:t>1</w:t>
            </w:r>
          </w:p>
        </w:tc>
        <w:tc>
          <w:tcPr>
            <w:tcW w:w="4661" w:type="dxa"/>
          </w:tcPr>
          <w:p w14:paraId="2A641BF2" w14:textId="5385E984" w:rsidR="00DF638B" w:rsidRPr="00DD655D" w:rsidRDefault="002F5EA0" w:rsidP="009250C5">
            <w:pPr>
              <w:rPr>
                <w:b/>
                <w:bCs/>
              </w:rPr>
            </w:pPr>
            <w:r w:rsidRPr="00DD655D">
              <w:rPr>
                <w:b/>
                <w:bCs/>
              </w:rPr>
              <w:t xml:space="preserve">Question 2 </w:t>
            </w:r>
          </w:p>
        </w:tc>
      </w:tr>
      <w:tr w:rsidR="00DF638B" w14:paraId="7708E9D6" w14:textId="77777777" w:rsidTr="002F5EA0">
        <w:tc>
          <w:tcPr>
            <w:tcW w:w="4961" w:type="dxa"/>
          </w:tcPr>
          <w:p w14:paraId="1B505FDE" w14:textId="3BD71180" w:rsidR="00DF638B" w:rsidRDefault="00DF638B" w:rsidP="009250C5">
            <w:r w:rsidRPr="00ED1769">
              <w:rPr>
                <w:noProof/>
              </w:rPr>
              <w:drawing>
                <wp:inline distT="0" distB="0" distL="0" distR="0" wp14:anchorId="44C7375D" wp14:editId="4E37FEE6">
                  <wp:extent cx="2750820" cy="2057400"/>
                  <wp:effectExtent l="0" t="0" r="0" b="0"/>
                  <wp:docPr id="1373890471" name="Picture 1" descr="Ask your teacher to explain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90471" name="Picture 1" descr="Ask your teacher to explain this diagram."/>
                          <pic:cNvPicPr/>
                        </pic:nvPicPr>
                        <pic:blipFill>
                          <a:blip r:embed="rId32"/>
                          <a:stretch>
                            <a:fillRect/>
                          </a:stretch>
                        </pic:blipFill>
                        <pic:spPr>
                          <a:xfrm>
                            <a:off x="0" y="0"/>
                            <a:ext cx="2775867" cy="2076133"/>
                          </a:xfrm>
                          <a:prstGeom prst="rect">
                            <a:avLst/>
                          </a:prstGeom>
                        </pic:spPr>
                      </pic:pic>
                    </a:graphicData>
                  </a:graphic>
                </wp:inline>
              </w:drawing>
            </w:r>
          </w:p>
        </w:tc>
        <w:tc>
          <w:tcPr>
            <w:tcW w:w="4661" w:type="dxa"/>
          </w:tcPr>
          <w:p w14:paraId="757A7C8B" w14:textId="7D1CF47C" w:rsidR="00DF638B" w:rsidRDefault="00BC2A32" w:rsidP="009250C5">
            <w:r w:rsidRPr="001F780E">
              <w:rPr>
                <w:noProof/>
              </w:rPr>
              <w:drawing>
                <wp:inline distT="0" distB="0" distL="0" distR="0" wp14:anchorId="5ADC3128" wp14:editId="41FD2450">
                  <wp:extent cx="2386593" cy="2057400"/>
                  <wp:effectExtent l="0" t="0" r="0" b="0"/>
                  <wp:docPr id="1604127219" name="Picture 1" descr="Ask your teacher to explain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27219" name="Picture 1" descr="Ask your teacher to explain this diagram."/>
                          <pic:cNvPicPr/>
                        </pic:nvPicPr>
                        <pic:blipFill rotWithShape="1">
                          <a:blip r:embed="rId33"/>
                          <a:srcRect l="6772" r="4735"/>
                          <a:stretch/>
                        </pic:blipFill>
                        <pic:spPr bwMode="auto">
                          <a:xfrm>
                            <a:off x="0" y="0"/>
                            <a:ext cx="2393114" cy="2063021"/>
                          </a:xfrm>
                          <a:prstGeom prst="rect">
                            <a:avLst/>
                          </a:prstGeom>
                          <a:ln>
                            <a:noFill/>
                          </a:ln>
                          <a:extLst>
                            <a:ext uri="{53640926-AAD7-44D8-BBD7-CCE9431645EC}">
                              <a14:shadowObscured xmlns:a14="http://schemas.microsoft.com/office/drawing/2010/main"/>
                            </a:ext>
                          </a:extLst>
                        </pic:spPr>
                      </pic:pic>
                    </a:graphicData>
                  </a:graphic>
                </wp:inline>
              </w:drawing>
            </w:r>
          </w:p>
        </w:tc>
      </w:tr>
      <w:tr w:rsidR="00DF638B" w14:paraId="3115F999" w14:textId="77777777" w:rsidTr="002F5EA0">
        <w:tc>
          <w:tcPr>
            <w:tcW w:w="4961" w:type="dxa"/>
          </w:tcPr>
          <w:p w14:paraId="2BFFB4FF" w14:textId="4BE98A62" w:rsidR="00DF638B" w:rsidRPr="00DD655D" w:rsidRDefault="002F5EA0" w:rsidP="009250C5">
            <w:pPr>
              <w:rPr>
                <w:b/>
                <w:bCs/>
              </w:rPr>
            </w:pPr>
            <w:r w:rsidRPr="00DD655D">
              <w:rPr>
                <w:b/>
                <w:bCs/>
              </w:rPr>
              <w:t>Question 3</w:t>
            </w:r>
          </w:p>
        </w:tc>
        <w:tc>
          <w:tcPr>
            <w:tcW w:w="4661" w:type="dxa"/>
          </w:tcPr>
          <w:p w14:paraId="0BCF7707" w14:textId="52EA30D2" w:rsidR="00DF638B" w:rsidRPr="00DD655D" w:rsidRDefault="000F75A1" w:rsidP="009250C5">
            <w:pPr>
              <w:rPr>
                <w:b/>
                <w:bCs/>
              </w:rPr>
            </w:pPr>
            <w:r w:rsidRPr="00DD655D">
              <w:rPr>
                <w:b/>
                <w:bCs/>
              </w:rPr>
              <w:t xml:space="preserve">Question 4 </w:t>
            </w:r>
          </w:p>
        </w:tc>
      </w:tr>
      <w:tr w:rsidR="00DF638B" w14:paraId="5A2C16D8" w14:textId="77777777" w:rsidTr="00C17DB3">
        <w:trPr>
          <w:trHeight w:val="3454"/>
        </w:trPr>
        <w:tc>
          <w:tcPr>
            <w:tcW w:w="4961" w:type="dxa"/>
          </w:tcPr>
          <w:p w14:paraId="331522F2" w14:textId="79E0F547" w:rsidR="00DF638B" w:rsidRDefault="002F5EA0" w:rsidP="009250C5">
            <w:r w:rsidRPr="009250C5">
              <w:rPr>
                <w:noProof/>
              </w:rPr>
              <w:drawing>
                <wp:inline distT="0" distB="0" distL="0" distR="0" wp14:anchorId="462E8DB1" wp14:editId="2D6B4161">
                  <wp:extent cx="2839033" cy="2047164"/>
                  <wp:effectExtent l="0" t="0" r="0" b="0"/>
                  <wp:docPr id="581873140" name="Picture 1" descr="Ask your teacher to explain this diagra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873140" name="Picture 1" descr="Ask your teacher to explain this diagram.">
                            <a:extLst>
                              <a:ext uri="{C183D7F6-B498-43B3-948B-1728B52AA6E4}">
                                <adec:decorative xmlns:adec="http://schemas.microsoft.com/office/drawing/2017/decorative" val="0"/>
                              </a:ext>
                            </a:extLst>
                          </pic:cNvPr>
                          <pic:cNvPicPr/>
                        </pic:nvPicPr>
                        <pic:blipFill>
                          <a:blip r:embed="rId34"/>
                          <a:stretch>
                            <a:fillRect/>
                          </a:stretch>
                        </pic:blipFill>
                        <pic:spPr>
                          <a:xfrm>
                            <a:off x="0" y="0"/>
                            <a:ext cx="2857429" cy="2060429"/>
                          </a:xfrm>
                          <a:prstGeom prst="rect">
                            <a:avLst/>
                          </a:prstGeom>
                        </pic:spPr>
                      </pic:pic>
                    </a:graphicData>
                  </a:graphic>
                </wp:inline>
              </w:drawing>
            </w:r>
          </w:p>
        </w:tc>
        <w:tc>
          <w:tcPr>
            <w:tcW w:w="4661" w:type="dxa"/>
          </w:tcPr>
          <w:p w14:paraId="4CEA78E0" w14:textId="1533B663" w:rsidR="00DF638B" w:rsidRPr="007602BE" w:rsidRDefault="00C17DB3" w:rsidP="009250C5">
            <w:pPr>
              <w:rPr>
                <w:rFonts w:eastAsiaTheme="minorEastAsia"/>
              </w:rPr>
            </w:pPr>
            <w:r w:rsidRPr="00C17DB3">
              <w:rPr>
                <w:rFonts w:eastAsiaTheme="minorEastAsia"/>
                <w:noProof/>
              </w:rPr>
              <w:drawing>
                <wp:inline distT="0" distB="0" distL="0" distR="0" wp14:anchorId="7BE8A530" wp14:editId="4C0B5626">
                  <wp:extent cx="2679544" cy="2026692"/>
                  <wp:effectExtent l="0" t="0" r="6985" b="0"/>
                  <wp:docPr id="677808187" name="Picture 1" descr="Ask your teacher to explain this diagra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08187" name="Picture 1" descr="Ask your teacher to explain this diagram.">
                            <a:extLst>
                              <a:ext uri="{C183D7F6-B498-43B3-948B-1728B52AA6E4}">
                                <adec:decorative xmlns:adec="http://schemas.microsoft.com/office/drawing/2017/decorative" val="0"/>
                              </a:ext>
                            </a:extLst>
                          </pic:cNvPr>
                          <pic:cNvPicPr/>
                        </pic:nvPicPr>
                        <pic:blipFill>
                          <a:blip r:embed="rId35"/>
                          <a:stretch>
                            <a:fillRect/>
                          </a:stretch>
                        </pic:blipFill>
                        <pic:spPr>
                          <a:xfrm>
                            <a:off x="0" y="0"/>
                            <a:ext cx="2689577" cy="2034281"/>
                          </a:xfrm>
                          <a:prstGeom prst="rect">
                            <a:avLst/>
                          </a:prstGeom>
                        </pic:spPr>
                      </pic:pic>
                    </a:graphicData>
                  </a:graphic>
                </wp:inline>
              </w:drawing>
            </w:r>
          </w:p>
        </w:tc>
      </w:tr>
    </w:tbl>
    <w:p w14:paraId="3DC8EA34" w14:textId="13EAC82E" w:rsidR="001F780E" w:rsidRDefault="001F780E">
      <w:pPr>
        <w:suppressAutoHyphens w:val="0"/>
        <w:spacing w:after="0" w:line="276" w:lineRule="auto"/>
        <w:rPr>
          <w:rFonts w:eastAsiaTheme="majorEastAsia"/>
          <w:bCs/>
          <w:color w:val="002664"/>
          <w:sz w:val="36"/>
          <w:szCs w:val="48"/>
        </w:rPr>
      </w:pPr>
      <w:r>
        <w:br w:type="page"/>
      </w:r>
    </w:p>
    <w:p w14:paraId="4DEE0D16" w14:textId="77777777" w:rsidR="006B0909" w:rsidRDefault="006B0909">
      <w:pPr>
        <w:suppressAutoHyphens w:val="0"/>
        <w:spacing w:after="0" w:line="276" w:lineRule="auto"/>
        <w:sectPr w:rsidR="006B0909" w:rsidSect="00A22304">
          <w:pgSz w:w="11900" w:h="16840"/>
          <w:pgMar w:top="1134" w:right="1134" w:bottom="1134" w:left="1134" w:header="709" w:footer="709" w:gutter="0"/>
          <w:cols w:space="708"/>
          <w:docGrid w:linePitch="360"/>
        </w:sectPr>
      </w:pPr>
    </w:p>
    <w:p w14:paraId="5C27868B" w14:textId="1F3A37F3" w:rsidR="003632D0" w:rsidRPr="00AA5655" w:rsidRDefault="003632D0" w:rsidP="00AA5655">
      <w:pPr>
        <w:pStyle w:val="Heading2"/>
      </w:pPr>
      <w:bookmarkStart w:id="6" w:name="_Appendix_D"/>
      <w:bookmarkEnd w:id="6"/>
      <w:r w:rsidRPr="00AA5655">
        <w:lastRenderedPageBreak/>
        <w:t xml:space="preserve">Appendix </w:t>
      </w:r>
      <w:r w:rsidR="00E77BEF" w:rsidRPr="00AA5655">
        <w:t>D</w:t>
      </w:r>
    </w:p>
    <w:p w14:paraId="7159409F" w14:textId="0ED0C397" w:rsidR="003632D0" w:rsidRDefault="003632D0" w:rsidP="006A4A3A">
      <w:pPr>
        <w:pStyle w:val="Heading3"/>
      </w:pPr>
      <w:r>
        <w:t>Faded examples</w:t>
      </w:r>
    </w:p>
    <w:tbl>
      <w:tblPr>
        <w:tblStyle w:val="TableGrid"/>
        <w:tblW w:w="0" w:type="auto"/>
        <w:tblLook w:val="04A0" w:firstRow="1" w:lastRow="0" w:firstColumn="1" w:lastColumn="0" w:noHBand="0" w:noVBand="1"/>
        <w:tblDescription w:val="Five examples with each example containing an equation."/>
      </w:tblPr>
      <w:tblGrid>
        <w:gridCol w:w="2976"/>
        <w:gridCol w:w="2899"/>
        <w:gridCol w:w="2892"/>
        <w:gridCol w:w="2898"/>
        <w:gridCol w:w="2897"/>
      </w:tblGrid>
      <w:tr w:rsidR="004E3244" w14:paraId="0B48C1E6" w14:textId="77777777" w:rsidTr="004E3244">
        <w:tc>
          <w:tcPr>
            <w:tcW w:w="2976" w:type="dxa"/>
          </w:tcPr>
          <w:p w14:paraId="2AD0D7F0" w14:textId="78C4884D" w:rsidR="004E3244" w:rsidRPr="00DD655D" w:rsidRDefault="00817FD1">
            <w:pPr>
              <w:suppressAutoHyphens w:val="0"/>
              <w:spacing w:after="0" w:line="276" w:lineRule="auto"/>
              <w:rPr>
                <w:b/>
                <w:bCs/>
              </w:rPr>
            </w:pPr>
            <w:bookmarkStart w:id="7" w:name="_Hlk169781022"/>
            <w:r w:rsidRPr="00DD655D">
              <w:rPr>
                <w:b/>
                <w:bCs/>
              </w:rPr>
              <w:t>1</w:t>
            </w:r>
          </w:p>
        </w:tc>
        <w:tc>
          <w:tcPr>
            <w:tcW w:w="2899" w:type="dxa"/>
          </w:tcPr>
          <w:p w14:paraId="28F8D52D" w14:textId="7A3359E3" w:rsidR="004E3244" w:rsidRPr="00DD655D" w:rsidRDefault="00817FD1">
            <w:pPr>
              <w:suppressAutoHyphens w:val="0"/>
              <w:spacing w:after="0" w:line="276" w:lineRule="auto"/>
              <w:rPr>
                <w:b/>
                <w:bCs/>
              </w:rPr>
            </w:pPr>
            <w:r w:rsidRPr="00DD655D">
              <w:rPr>
                <w:b/>
                <w:bCs/>
              </w:rPr>
              <w:t>2</w:t>
            </w:r>
          </w:p>
        </w:tc>
        <w:tc>
          <w:tcPr>
            <w:tcW w:w="2892" w:type="dxa"/>
          </w:tcPr>
          <w:p w14:paraId="0C5AEF33" w14:textId="1F0C5519" w:rsidR="004E3244" w:rsidRPr="00DD655D" w:rsidRDefault="00817FD1">
            <w:pPr>
              <w:suppressAutoHyphens w:val="0"/>
              <w:spacing w:after="0" w:line="276" w:lineRule="auto"/>
              <w:rPr>
                <w:b/>
                <w:bCs/>
              </w:rPr>
            </w:pPr>
            <w:r w:rsidRPr="00DD655D">
              <w:rPr>
                <w:b/>
                <w:bCs/>
              </w:rPr>
              <w:t>3</w:t>
            </w:r>
          </w:p>
        </w:tc>
        <w:tc>
          <w:tcPr>
            <w:tcW w:w="2898" w:type="dxa"/>
          </w:tcPr>
          <w:p w14:paraId="6D16E1A8" w14:textId="1F39ED8D" w:rsidR="004E3244" w:rsidRPr="00DD655D" w:rsidRDefault="004E3244">
            <w:pPr>
              <w:suppressAutoHyphens w:val="0"/>
              <w:spacing w:after="0" w:line="276" w:lineRule="auto"/>
              <w:rPr>
                <w:b/>
                <w:bCs/>
              </w:rPr>
            </w:pPr>
            <w:r w:rsidRPr="00DD655D">
              <w:rPr>
                <w:b/>
                <w:bCs/>
              </w:rPr>
              <w:t>4</w:t>
            </w:r>
          </w:p>
        </w:tc>
        <w:tc>
          <w:tcPr>
            <w:tcW w:w="2897" w:type="dxa"/>
          </w:tcPr>
          <w:p w14:paraId="21DBE0B8" w14:textId="5DBF5877" w:rsidR="004E3244" w:rsidRPr="00DD655D" w:rsidRDefault="004E3244">
            <w:pPr>
              <w:suppressAutoHyphens w:val="0"/>
              <w:spacing w:after="0" w:line="276" w:lineRule="auto"/>
              <w:rPr>
                <w:b/>
                <w:bCs/>
              </w:rPr>
            </w:pPr>
            <w:r w:rsidRPr="00DD655D">
              <w:rPr>
                <w:b/>
                <w:bCs/>
              </w:rPr>
              <w:t>5</w:t>
            </w:r>
          </w:p>
        </w:tc>
      </w:tr>
      <w:tr w:rsidR="004E3244" w14:paraId="1AB8ED1E" w14:textId="77777777" w:rsidTr="004E3244">
        <w:tc>
          <w:tcPr>
            <w:tcW w:w="2976" w:type="dxa"/>
          </w:tcPr>
          <w:p w14:paraId="35D55515" w14:textId="4EC3A5B5" w:rsidR="004E3244" w:rsidRPr="009B355B" w:rsidRDefault="004E3244" w:rsidP="0026509B">
            <w:pPr>
              <w:suppressAutoHyphens w:val="0"/>
              <w:spacing w:after="0"/>
              <w:rPr>
                <w:rFonts w:eastAsiaTheme="minorEastAsia"/>
              </w:rPr>
            </w:pPr>
            <m:oMathPara>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7x</m:t>
                        </m:r>
                      </m:num>
                      <m:den>
                        <m:r>
                          <w:rPr>
                            <w:rFonts w:ascii="Cambria Math" w:hAnsi="Cambria Math"/>
                          </w:rPr>
                          <m:t>3</m:t>
                        </m:r>
                      </m:den>
                    </m:f>
                    <m:r>
                      <w:rPr>
                        <w:rFonts w:ascii="Cambria Math" w:hAnsi="Cambria Math"/>
                      </w:rPr>
                      <m:t>+1</m:t>
                    </m:r>
                  </m:e>
                </m:d>
                <m:r>
                  <m:rPr>
                    <m:aln/>
                  </m:rPr>
                  <w:rPr>
                    <w:rFonts w:ascii="Cambria Math" w:hAnsi="Cambria Math"/>
                  </w:rPr>
                  <m:t>=32</m:t>
                </m:r>
                <m:r>
                  <m:rPr>
                    <m:sty m:val="p"/>
                  </m:rPr>
                  <w:rPr>
                    <w:rFonts w:ascii="Cambria Math" w:hAnsi="Cambria Math"/>
                  </w:rPr>
                  <w:br/>
                </m:r>
              </m:oMath>
              <m:oMath>
                <m:r>
                  <w:rPr>
                    <w:rFonts w:ascii="Cambria Math" w:hAnsi="Cambria Math"/>
                  </w:rPr>
                  <m:t xml:space="preserve"> </m:t>
                </m:r>
                <m:r>
                  <w:rPr>
                    <w:rFonts w:ascii="Cambria Math" w:eastAsiaTheme="minorEastAsia" w:hAnsi="Cambria Math"/>
                    <w:color w:val="007434"/>
                  </w:rPr>
                  <m:t>÷</m:t>
                </m:r>
                <m:r>
                  <w:rPr>
                    <w:rFonts w:ascii="Cambria Math" w:hAnsi="Cambria Math" w:cs="Segoe UI Symbol"/>
                    <w:color w:val="007434"/>
                  </w:rPr>
                  <m:t>4</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4</m:t>
                </m:r>
                <m:r>
                  <m:rPr>
                    <m:sty m:val="p"/>
                  </m:rPr>
                  <w:rPr>
                    <w:rFonts w:ascii="Cambria Math" w:hAnsi="Cambria Math"/>
                  </w:rPr>
                  <w:br/>
                </m:r>
              </m:oMath>
              <m:oMath>
                <m:f>
                  <m:fPr>
                    <m:ctrlPr>
                      <w:rPr>
                        <w:rFonts w:ascii="Cambria Math" w:hAnsi="Cambria Math"/>
                        <w:i/>
                      </w:rPr>
                    </m:ctrlPr>
                  </m:fPr>
                  <m:num>
                    <m:r>
                      <w:rPr>
                        <w:rFonts w:ascii="Cambria Math" w:hAnsi="Cambria Math"/>
                      </w:rPr>
                      <m:t>7x</m:t>
                    </m:r>
                  </m:num>
                  <m:den>
                    <m:r>
                      <w:rPr>
                        <w:rFonts w:ascii="Cambria Math" w:hAnsi="Cambria Math"/>
                      </w:rPr>
                      <m:t>3</m:t>
                    </m:r>
                  </m:den>
                </m:f>
                <m:r>
                  <w:rPr>
                    <w:rFonts w:ascii="Cambria Math" w:hAnsi="Cambria Math"/>
                  </w:rPr>
                  <m:t>+1</m:t>
                </m:r>
                <m:r>
                  <m:rPr>
                    <m:aln/>
                  </m:rPr>
                  <w:rPr>
                    <w:rFonts w:ascii="Cambria Math" w:hAnsi="Cambria Math"/>
                  </w:rPr>
                  <m:t xml:space="preserve">=8 </m:t>
                </m:r>
                <m:r>
                  <m:rPr>
                    <m:sty m:val="p"/>
                  </m:rPr>
                  <w:rPr>
                    <w:rFonts w:eastAsiaTheme="minorEastAsia"/>
                  </w:rPr>
                  <w:br/>
                </m:r>
              </m:oMath>
              <m:oMath>
                <m:r>
                  <w:rPr>
                    <w:rFonts w:ascii="Cambria Math" w:hAnsi="Cambria Math"/>
                    <w:color w:val="007434"/>
                  </w:rPr>
                  <m:t>-</m:t>
                </m:r>
                <m:r>
                  <m:rPr>
                    <m:sty m:val="p"/>
                  </m:rPr>
                  <w:rPr>
                    <w:rFonts w:ascii="Segoe UI Symbol" w:hAnsi="Segoe UI Symbol" w:cs="Segoe UI Symbol"/>
                  </w:rPr>
                  <m:t>☐</m:t>
                </m:r>
                <m:r>
                  <m:rPr>
                    <m:aln/>
                  </m:rPr>
                  <w:rPr>
                    <w:rFonts w:ascii="Cambria Math" w:eastAsiaTheme="minorEastAsia" w:hAnsi="Cambria Math"/>
                    <w:color w:val="FFFFFF" w:themeColor="background1"/>
                  </w:rPr>
                  <m:t>=</m:t>
                </m:r>
                <m:r>
                  <w:rPr>
                    <w:rFonts w:ascii="Cambria Math" w:eastAsiaTheme="minorEastAsia" w:hAnsi="Cambria Math"/>
                    <w:color w:val="007434"/>
                  </w:rPr>
                  <m:t>-</m:t>
                </m:r>
                <m:r>
                  <m:rPr>
                    <m:sty m:val="p"/>
                  </m:rPr>
                  <w:rPr>
                    <w:rFonts w:ascii="Segoe UI Symbol" w:hAnsi="Segoe UI Symbol" w:cs="Segoe UI Symbol"/>
                  </w:rPr>
                  <m:t>☐</m:t>
                </m:r>
                <m:r>
                  <m:rPr>
                    <m:sty m:val="p"/>
                  </m:rPr>
                  <w:rPr>
                    <w:rFonts w:ascii="Cambria Math" w:hAnsi="Cambria Math"/>
                  </w:rPr>
                  <w:br/>
                </m:r>
              </m:oMath>
              <m:oMath>
                <m:f>
                  <m:fPr>
                    <m:ctrlPr>
                      <w:rPr>
                        <w:rFonts w:ascii="Cambria Math" w:eastAsiaTheme="minorEastAsia" w:hAnsi="Cambria Math"/>
                        <w:i/>
                      </w:rPr>
                    </m:ctrlPr>
                  </m:fPr>
                  <m:num>
                    <m:r>
                      <w:rPr>
                        <w:rFonts w:ascii="Cambria Math" w:eastAsiaTheme="minorEastAsia" w:hAnsi="Cambria Math"/>
                      </w:rPr>
                      <m:t>7x</m:t>
                    </m:r>
                  </m:num>
                  <m:den>
                    <m:r>
                      <w:rPr>
                        <w:rFonts w:ascii="Cambria Math" w:eastAsiaTheme="minorEastAsia" w:hAnsi="Cambria Math"/>
                      </w:rPr>
                      <m:t>3</m:t>
                    </m:r>
                  </m:den>
                </m:f>
                <m:r>
                  <m:rPr>
                    <m:aln/>
                  </m:rPr>
                  <w:rPr>
                    <w:rFonts w:ascii="Cambria Math" w:eastAsiaTheme="minorEastAsia" w:hAnsi="Cambria Math"/>
                  </w:rPr>
                  <m:t>=7</m:t>
                </m:r>
                <m:r>
                  <m:rPr>
                    <m:sty m:val="p"/>
                  </m:rPr>
                  <w:rPr>
                    <w:rFonts w:eastAsiaTheme="minorEastAsia"/>
                  </w:rPr>
                  <w:br/>
                </m:r>
              </m:oMath>
              <m:oMath>
                <m:r>
                  <w:rPr>
                    <w:rFonts w:ascii="Cambria Math" w:eastAsiaTheme="minorEastAsia" w:hAnsi="Cambria Math"/>
                    <w:color w:val="007434"/>
                  </w:rPr>
                  <m:t>×</m:t>
                </m:r>
                <m:r>
                  <m:rPr>
                    <m:sty m:val="p"/>
                  </m:rPr>
                  <w:rPr>
                    <w:rFonts w:ascii="Segoe UI Symbol" w:hAnsi="Segoe UI Symbol" w:cs="Segoe UI Symbol"/>
                  </w:rPr>
                  <m:t>☐</m:t>
                </m:r>
                <m:r>
                  <m:rPr>
                    <m:aln/>
                  </m:rPr>
                  <w:rPr>
                    <w:rFonts w:ascii="Cambria Math" w:eastAsiaTheme="minorEastAsia" w:hAnsi="Cambria Math"/>
                    <w:color w:val="FFFFFF" w:themeColor="background1"/>
                  </w:rPr>
                  <m:t>=</m:t>
                </m:r>
                <m:r>
                  <w:rPr>
                    <w:rFonts w:ascii="Cambria Math" w:eastAsiaTheme="minorEastAsia" w:hAnsi="Cambria Math"/>
                    <w:color w:val="007434"/>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7x</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color w:val="007434"/>
                  </w:rPr>
                  <m:t>÷</m:t>
                </m:r>
                <m:r>
                  <m:rPr>
                    <m:sty m:val="p"/>
                  </m:rPr>
                  <w:rPr>
                    <w:rFonts w:ascii="Segoe UI Symbol" w:hAnsi="Segoe UI Symbol" w:cs="Segoe UI Symbol"/>
                  </w:rPr>
                  <m:t>☐</m:t>
                </m:r>
                <m:r>
                  <m:rPr>
                    <m:aln/>
                  </m:rPr>
                  <w:rPr>
                    <w:rFonts w:ascii="Cambria Math" w:eastAsiaTheme="minorEastAsia" w:hAnsi="Cambria Math"/>
                    <w:color w:val="FFFFFF" w:themeColor="background1"/>
                  </w:rPr>
                  <m:t>=</m:t>
                </m:r>
                <m:r>
                  <w:rPr>
                    <w:rFonts w:ascii="Cambria Math" w:eastAsiaTheme="minorEastAsia" w:hAnsi="Cambria Math"/>
                    <w:color w:val="007434"/>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m:t>
                </m:r>
                <m:r>
                  <m:rPr>
                    <m:sty m:val="p"/>
                  </m:rPr>
                  <w:rPr>
                    <w:rFonts w:ascii="Segoe UI Symbol" w:hAnsi="Segoe UI Symbol" w:cs="Segoe UI Symbol"/>
                  </w:rPr>
                  <m:t>☐</m:t>
                </m:r>
                <m:r>
                  <m:rPr>
                    <m:sty m:val="p"/>
                  </m:rPr>
                  <w:rPr>
                    <w:rFonts w:eastAsiaTheme="minorEastAsia"/>
                  </w:rPr>
                  <w:br/>
                </m:r>
              </m:oMath>
            </m:oMathPara>
          </w:p>
          <w:p w14:paraId="0B0FE506" w14:textId="77777777" w:rsidR="004E3244" w:rsidRDefault="004E3244">
            <w:pPr>
              <w:suppressAutoHyphens w:val="0"/>
              <w:spacing w:after="0" w:line="276" w:lineRule="auto"/>
            </w:pPr>
          </w:p>
        </w:tc>
        <w:tc>
          <w:tcPr>
            <w:tcW w:w="2899" w:type="dxa"/>
          </w:tcPr>
          <w:p w14:paraId="7BD1D5D1" w14:textId="6EE3FEA5" w:rsidR="004E3244" w:rsidRDefault="004E3244" w:rsidP="00991800">
            <w:pPr>
              <w:suppressAutoHyphens w:val="0"/>
              <w:spacing w:after="0"/>
            </w:pPr>
            <m:oMathPara>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8x+2</m:t>
                        </m:r>
                      </m:num>
                      <m:den>
                        <m:r>
                          <w:rPr>
                            <w:rFonts w:ascii="Cambria Math" w:hAnsi="Cambria Math"/>
                          </w:rPr>
                          <m:t>3</m:t>
                        </m:r>
                      </m:den>
                    </m:f>
                  </m:e>
                </m:d>
                <m:r>
                  <m:rPr>
                    <m:aln/>
                  </m:rPr>
                  <w:rPr>
                    <w:rFonts w:ascii="Cambria Math" w:hAnsi="Cambria Math"/>
                  </w:rPr>
                  <m:t>=24</m:t>
                </m:r>
                <m:r>
                  <m:rPr>
                    <m:sty m:val="p"/>
                  </m:rPr>
                  <w:rPr>
                    <w:rFonts w:ascii="Cambria Math" w:hAnsi="Cambria Math"/>
                  </w:rPr>
                  <w:br/>
                </m:r>
              </m:oMath>
              <m:oMath>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hAnsi="Cambria Math"/>
                  </w:rPr>
                  <w:br/>
                </m:r>
              </m:oMath>
              <m:oMath>
                <m:f>
                  <m:fPr>
                    <m:ctrlPr>
                      <w:rPr>
                        <w:rFonts w:ascii="Cambria Math" w:hAnsi="Cambria Math"/>
                        <w:i/>
                      </w:rPr>
                    </m:ctrlPr>
                  </m:fPr>
                  <m:num>
                    <m:r>
                      <w:rPr>
                        <w:rFonts w:ascii="Cambria Math" w:hAnsi="Cambria Math"/>
                      </w:rPr>
                      <m:t>8x+2</m:t>
                    </m:r>
                  </m:num>
                  <m:den>
                    <m:r>
                      <w:rPr>
                        <w:rFonts w:ascii="Cambria Math" w:hAnsi="Cambria Math"/>
                      </w:rPr>
                      <m:t>3</m:t>
                    </m:r>
                  </m:den>
                </m:f>
                <m:r>
                  <m:rPr>
                    <m:aln/>
                  </m:rPr>
                  <w:rPr>
                    <w:rFonts w:ascii="Cambria Math" w:hAnsi="Cambria Math"/>
                  </w:rPr>
                  <m:t xml:space="preserve">=6 </m:t>
                </m:r>
                <m:r>
                  <m:rPr>
                    <m:sty m:val="p"/>
                  </m:rPr>
                  <w:rPr>
                    <w:rFonts w:eastAsiaTheme="minorEastAsia"/>
                  </w:rPr>
                  <w:br/>
                </m:r>
              </m:oMath>
              <m:oMath>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hAnsi="Cambria Math"/>
                  </w:rPr>
                  <w:br/>
                </m:r>
              </m:oMath>
              <m:oMath>
                <m:r>
                  <w:rPr>
                    <w:rFonts w:ascii="Cambria Math" w:eastAsiaTheme="minorEastAsia" w:hAnsi="Cambria Math"/>
                  </w:rPr>
                  <m:t>8x+2</m:t>
                </m:r>
                <m:r>
                  <m:rPr>
                    <m:aln/>
                  </m:rPr>
                  <w:rPr>
                    <w:rFonts w:ascii="Cambria Math" w:eastAsiaTheme="minorEastAsia" w:hAnsi="Cambria Math"/>
                  </w:rPr>
                  <m:t>=18</m:t>
                </m:r>
                <m:r>
                  <m:rPr>
                    <m:sty m:val="p"/>
                  </m:rPr>
                  <w:rPr>
                    <w:rFonts w:eastAsiaTheme="minorEastAsia"/>
                  </w:rPr>
                  <w:br/>
                </m:r>
              </m:oMath>
              <m:oMath>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8x</m:t>
                </m:r>
                <m:r>
                  <m:rPr>
                    <m:aln/>
                  </m:rPr>
                  <w:rPr>
                    <w:rFonts w:ascii="Cambria Math" w:eastAsiaTheme="minorEastAsia" w:hAnsi="Cambria Math"/>
                  </w:rPr>
                  <m:t>=16</m:t>
                </m:r>
                <m:r>
                  <m:rPr>
                    <m:sty m:val="p"/>
                  </m:rPr>
                  <w:rPr>
                    <w:rFonts w:ascii="Cambria Math" w:eastAsiaTheme="minorEastAsia" w:hAnsi="Cambria Math"/>
                  </w:rPr>
                  <w:br/>
                </m:r>
              </m:oMath>
              <m:oMath>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m:t>
                </m:r>
                <m:r>
                  <m:rPr>
                    <m:sty m:val="p"/>
                  </m:rPr>
                  <w:rPr>
                    <w:rFonts w:ascii="Segoe UI Symbol" w:hAnsi="Segoe UI Symbol" w:cs="Segoe UI Symbol"/>
                  </w:rPr>
                  <m:t>☐</m:t>
                </m:r>
              </m:oMath>
            </m:oMathPara>
          </w:p>
        </w:tc>
        <w:tc>
          <w:tcPr>
            <w:tcW w:w="2892" w:type="dxa"/>
          </w:tcPr>
          <w:p w14:paraId="28A43637" w14:textId="0B4D6EE8" w:rsidR="004E3244" w:rsidRDefault="00000000" w:rsidP="00991800">
            <w:pPr>
              <w:suppressAutoHyphens w:val="0"/>
              <w:spacing w:after="0"/>
              <w:rPr>
                <w:rFonts w:eastAsia="Calibri"/>
              </w:rPr>
            </w:pPr>
            <m:oMathPara>
              <m:oMath>
                <m:f>
                  <m:fPr>
                    <m:ctrlPr>
                      <w:rPr>
                        <w:rFonts w:ascii="Cambria Math" w:hAnsi="Cambria Math"/>
                        <w:i/>
                      </w:rPr>
                    </m:ctrlPr>
                  </m:fPr>
                  <m:num>
                    <m:r>
                      <w:rPr>
                        <w:rFonts w:ascii="Cambria Math" w:hAnsi="Cambria Math"/>
                      </w:rPr>
                      <m:t>2x-7</m:t>
                    </m:r>
                  </m:num>
                  <m:den>
                    <m:r>
                      <w:rPr>
                        <w:rFonts w:ascii="Cambria Math" w:hAnsi="Cambria Math"/>
                      </w:rPr>
                      <m:t>5</m:t>
                    </m:r>
                  </m:den>
                </m:f>
                <m:r>
                  <w:rPr>
                    <w:rFonts w:ascii="Cambria Math" w:hAnsi="Cambria Math"/>
                  </w:rPr>
                  <m:t>+11</m:t>
                </m:r>
                <m:r>
                  <m:rPr>
                    <m:aln/>
                  </m:rPr>
                  <w:rPr>
                    <w:rFonts w:ascii="Cambria Math" w:hAnsi="Cambria Math"/>
                  </w:rPr>
                  <m:t xml:space="preserve">=18 </m:t>
                </m:r>
                <m:r>
                  <m:rPr>
                    <m:sty m:val="p"/>
                  </m:rPr>
                  <w:rPr>
                    <w:rFonts w:ascii="Cambria Math" w:eastAsiaTheme="minorEastAsia" w:hAnsi="Cambria Math"/>
                  </w:rPr>
                  <w:br/>
                </m:r>
              </m:oMath>
              <m:oMath>
                <m:r>
                  <w:rPr>
                    <w:rFonts w:ascii="Cambria Math" w:hAnsi="Cambria Math"/>
                    <w:color w:val="007434"/>
                  </w:rPr>
                  <m:t>-11</m:t>
                </m:r>
                <m:r>
                  <m:rPr>
                    <m:aln/>
                  </m:rPr>
                  <w:rPr>
                    <w:rFonts w:ascii="Cambria Math" w:hAnsi="Cambria Math"/>
                    <w:color w:val="FFFFFF" w:themeColor="background1"/>
                  </w:rPr>
                  <m:t>=</m:t>
                </m:r>
                <m:r>
                  <w:rPr>
                    <w:rFonts w:ascii="Cambria Math" w:hAnsi="Cambria Math"/>
                    <w:color w:val="007434"/>
                  </w:rPr>
                  <m:t>-11</m:t>
                </m:r>
                <m:r>
                  <m:rPr>
                    <m:sty m:val="p"/>
                  </m:rPr>
                  <w:rPr>
                    <w:rFonts w:ascii="Cambria Math" w:hAnsi="Cambria Math"/>
                  </w:rPr>
                  <w:br/>
                </m:r>
              </m:oMath>
              <m:oMath>
                <m:f>
                  <m:fPr>
                    <m:ctrlPr>
                      <w:rPr>
                        <w:rFonts w:ascii="Cambria Math" w:eastAsiaTheme="minorEastAsia" w:hAnsi="Cambria Math"/>
                        <w:i/>
                      </w:rPr>
                    </m:ctrlPr>
                  </m:fPr>
                  <m:num>
                    <m:r>
                      <w:rPr>
                        <w:rFonts w:ascii="Cambria Math" w:eastAsiaTheme="minorEastAsia" w:hAnsi="Cambria Math"/>
                      </w:rPr>
                      <m:t>2x-7</m:t>
                    </m:r>
                  </m:num>
                  <m:den>
                    <m:r>
                      <w:rPr>
                        <w:rFonts w:ascii="Cambria Math" w:eastAsiaTheme="minorEastAsia" w:hAnsi="Cambria Math"/>
                      </w:rPr>
                      <m:t>5</m:t>
                    </m:r>
                  </m:den>
                </m:f>
                <m:r>
                  <m:rPr>
                    <m:aln/>
                  </m:rPr>
                  <w:rPr>
                    <w:rFonts w:ascii="Cambria Math" w:eastAsiaTheme="minorEastAsia" w:hAnsi="Cambria Math"/>
                  </w:rPr>
                  <m:t>=7</m:t>
                </m:r>
                <m:r>
                  <m:rPr>
                    <m:sty m:val="p"/>
                  </m:rPr>
                  <w:rPr>
                    <w:rFonts w:ascii="Cambria Math" w:eastAsiaTheme="minorEastAsia" w:hAnsi="Cambria Math"/>
                  </w:rPr>
                  <w:br/>
                </m:r>
              </m:oMath>
              <m:oMath>
                <m:r>
                  <w:rPr>
                    <w:rFonts w:ascii="Cambria Math" w:eastAsiaTheme="minorEastAsia" w:hAnsi="Cambria Math"/>
                    <w:color w:val="007434"/>
                  </w:rPr>
                  <m:t>×</m:t>
                </m:r>
                <m:r>
                  <m:rPr>
                    <m:sty m:val="p"/>
                  </m:rPr>
                  <w:rPr>
                    <w:rFonts w:ascii="Segoe UI Symbol" w:hAnsi="Segoe UI Symbol" w:cs="Segoe UI Symbol"/>
                  </w:rPr>
                  <m:t>☐</m:t>
                </m:r>
                <m:r>
                  <m:rPr>
                    <m:aln/>
                  </m:rPr>
                  <w:rPr>
                    <w:rFonts w:ascii="Cambria Math" w:eastAsiaTheme="minorEastAsia" w:hAnsi="Cambria Math"/>
                    <w:color w:val="FFFFFF" w:themeColor="background1"/>
                  </w:rPr>
                  <m:t>=</m:t>
                </m:r>
                <m:r>
                  <w:rPr>
                    <w:rFonts w:ascii="Cambria Math" w:eastAsiaTheme="minorEastAsia" w:hAnsi="Cambria Math"/>
                    <w:color w:val="007434"/>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2x-7</m:t>
                </m:r>
                <m:r>
                  <m:rPr>
                    <m:aln/>
                  </m:rPr>
                  <w:rPr>
                    <w:rFonts w:ascii="Cambria Math" w:eastAsiaTheme="minorEastAsia" w:hAnsi="Cambria Math"/>
                  </w:rPr>
                  <m:t>=35</m:t>
                </m:r>
                <m:r>
                  <m:rPr>
                    <m:sty m:val="p"/>
                  </m:rPr>
                  <w:rPr>
                    <w:rFonts w:ascii="Cambria Math" w:eastAsiaTheme="minorEastAsia" w:hAnsi="Cambria Math"/>
                  </w:rPr>
                  <w:br/>
                </m:r>
              </m:oMath>
              <m:oMath>
                <m:r>
                  <w:rPr>
                    <w:rFonts w:ascii="Cambria Math" w:eastAsiaTheme="minorEastAsia" w:hAnsi="Cambria Math"/>
                    <w:color w:val="007434"/>
                  </w:rPr>
                  <m:t>+7</m:t>
                </m:r>
                <m:r>
                  <m:rPr>
                    <m:aln/>
                  </m:rPr>
                  <w:rPr>
                    <w:rFonts w:ascii="Cambria Math" w:eastAsiaTheme="minorEastAsia" w:hAnsi="Cambria Math"/>
                  </w:rPr>
                  <m:t>=</m:t>
                </m:r>
                <m:r>
                  <w:rPr>
                    <w:rFonts w:ascii="Cambria Math" w:eastAsiaTheme="minorEastAsia" w:hAnsi="Cambria Math"/>
                    <w:color w:val="007434"/>
                  </w:rPr>
                  <m:t>+7</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m:t>
                </m:r>
                <m:r>
                  <m:rPr>
                    <m:sty m:val="p"/>
                  </m:rPr>
                  <w:rPr>
                    <w:rFonts w:ascii="Segoe UI Symbol" w:hAnsi="Segoe UI Symbol" w:cs="Segoe UI Symbol"/>
                  </w:rPr>
                  <m:t>☐</m:t>
                </m:r>
                <m:r>
                  <m:rPr>
                    <m:sty m:val="p"/>
                  </m:rPr>
                  <w:rPr>
                    <w:rFonts w:ascii="Cambria Math" w:hAnsi="Segoe UI Symbol" w:cs="Segoe UI Symbol"/>
                  </w:rPr>
                  <w:br/>
                </m:r>
              </m:oMath>
              <m:oMath>
                <m:r>
                  <m:rPr>
                    <m:sty m:val="p"/>
                  </m:rPr>
                  <w:rPr>
                    <w:rFonts w:ascii="Segoe UI Symbol" w:hAnsi="Segoe UI Symbol" w:cs="Segoe UI Symbol"/>
                  </w:rPr>
                  <m:t>☐</m:t>
                </m:r>
                <m:r>
                  <m:rPr>
                    <m:sty m:val="p"/>
                    <m:aln/>
                  </m:rPr>
                  <w:rPr>
                    <w:rFonts w:ascii="Cambria Math" w:hAnsi="Cambria Math" w:cs="Segoe UI Symbol"/>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m:t>
                </m:r>
                <m:r>
                  <m:rPr>
                    <m:sty m:val="p"/>
                  </m:rPr>
                  <w:rPr>
                    <w:rFonts w:ascii="Segoe UI Symbol" w:hAnsi="Segoe UI Symbol" w:cs="Segoe UI Symbol"/>
                  </w:rPr>
                  <m:t>☐</m:t>
                </m:r>
              </m:oMath>
            </m:oMathPara>
          </w:p>
        </w:tc>
        <w:tc>
          <w:tcPr>
            <w:tcW w:w="2898" w:type="dxa"/>
          </w:tcPr>
          <w:p w14:paraId="3C04B8F0" w14:textId="2E26FC27" w:rsidR="004E3244" w:rsidRDefault="00000000" w:rsidP="00991800">
            <w:pPr>
              <w:suppressAutoHyphens w:val="0"/>
              <w:spacing w:after="0"/>
            </w:pPr>
            <m:oMathPara>
              <m:oMath>
                <m:f>
                  <m:fPr>
                    <m:ctrlPr>
                      <w:rPr>
                        <w:rFonts w:ascii="Cambria Math" w:hAnsi="Cambria Math"/>
                        <w:i/>
                      </w:rPr>
                    </m:ctrlPr>
                  </m:fPr>
                  <m:num>
                    <m:r>
                      <w:rPr>
                        <w:rFonts w:ascii="Cambria Math" w:hAnsi="Cambria Math"/>
                      </w:rPr>
                      <m:t>3x-12</m:t>
                    </m:r>
                  </m:num>
                  <m:den>
                    <m:r>
                      <w:rPr>
                        <w:rFonts w:ascii="Cambria Math" w:hAnsi="Cambria Math"/>
                      </w:rPr>
                      <m:t>6</m:t>
                    </m:r>
                  </m:den>
                </m:f>
                <m:r>
                  <w:rPr>
                    <w:rFonts w:ascii="Cambria Math" w:hAnsi="Cambria Math"/>
                  </w:rPr>
                  <m:t>+5</m:t>
                </m:r>
                <m:r>
                  <m:rPr>
                    <m:aln/>
                  </m:rPr>
                  <w:rPr>
                    <w:rFonts w:ascii="Cambria Math" w:hAnsi="Cambria Math"/>
                  </w:rPr>
                  <m:t>=7</m:t>
                </m:r>
                <m:r>
                  <m:rPr>
                    <m:sty m:val="p"/>
                  </m:rPr>
                  <w:rPr>
                    <w:rFonts w:ascii="Cambria Math" w:hAnsi="Cambria Math"/>
                  </w:rPr>
                  <w:br/>
                </m:r>
              </m:oMath>
              <m:oMath>
                <m:r>
                  <w:rPr>
                    <w:rFonts w:ascii="Cambria Math" w:hAnsi="Cambria Math"/>
                  </w:rPr>
                  <m:t xml:space="preserve"> </m:t>
                </m:r>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hAnsi="Cambria Math"/>
                  </w:rPr>
                  <w:br/>
                </m:r>
              </m:oMath>
              <m:oMath>
                <m:f>
                  <m:fPr>
                    <m:ctrlPr>
                      <w:rPr>
                        <w:rFonts w:ascii="Cambria Math" w:hAnsi="Cambria Math"/>
                        <w:i/>
                      </w:rPr>
                    </m:ctrlPr>
                  </m:fPr>
                  <m:num>
                    <m:r>
                      <w:rPr>
                        <w:rFonts w:ascii="Cambria Math" w:hAnsi="Cambria Math"/>
                      </w:rPr>
                      <m:t>3x-12</m:t>
                    </m:r>
                  </m:num>
                  <m:den>
                    <m:r>
                      <w:rPr>
                        <w:rFonts w:ascii="Cambria Math" w:hAnsi="Cambria Math"/>
                      </w:rPr>
                      <m:t>6</m:t>
                    </m:r>
                  </m:den>
                </m:f>
                <m:r>
                  <m:rPr>
                    <m:aln/>
                  </m:rPr>
                  <w:rPr>
                    <w:rFonts w:ascii="Cambria Math" w:hAnsi="Cambria Math"/>
                  </w:rPr>
                  <m:t>=</m:t>
                </m:r>
                <m:r>
                  <m:rPr>
                    <m:sty m:val="p"/>
                  </m:rPr>
                  <w:rPr>
                    <w:rFonts w:ascii="Segoe UI Symbol" w:hAnsi="Segoe UI Symbol" w:cs="Segoe UI Symbol"/>
                  </w:rPr>
                  <m:t>☐</m:t>
                </m:r>
                <m:r>
                  <w:rPr>
                    <w:rFonts w:ascii="Cambria Math" w:hAnsi="Cambria Math"/>
                  </w:rPr>
                  <m:t xml:space="preserve"> </m:t>
                </m:r>
                <m:r>
                  <m:rPr>
                    <m:sty m:val="p"/>
                  </m:rPr>
                  <w:rPr>
                    <w:rFonts w:eastAsiaTheme="minorEastAsia"/>
                  </w:rPr>
                  <w:br/>
                </m:r>
              </m:oMath>
              <m:oMath>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hAnsi="Cambria Math"/>
                  </w:rPr>
                  <w:br/>
                </m:r>
              </m:oMath>
              <m:oMath>
                <m:r>
                  <w:rPr>
                    <w:rFonts w:ascii="Cambria Math" w:eastAsiaTheme="minorEastAsia" w:hAnsi="Cambria Math"/>
                  </w:rPr>
                  <m:t>3x-12</m:t>
                </m:r>
                <m:r>
                  <m:rPr>
                    <m:aln/>
                  </m:rPr>
                  <w:rPr>
                    <w:rFonts w:ascii="Cambria Math" w:eastAsiaTheme="minorEastAsia" w:hAnsi="Cambria Math"/>
                  </w:rPr>
                  <m:t>=</m:t>
                </m:r>
                <m:r>
                  <m:rPr>
                    <m:sty m:val="p"/>
                  </m:rPr>
                  <w:rPr>
                    <w:rFonts w:ascii="Segoe UI Symbol" w:hAnsi="Segoe UI Symbol" w:cs="Segoe UI Symbol"/>
                  </w:rPr>
                  <m:t>☐</m:t>
                </m:r>
                <m:r>
                  <m:rPr>
                    <m:sty m:val="p"/>
                  </m:rPr>
                  <w:rPr>
                    <w:rFonts w:eastAsiaTheme="minorEastAsia"/>
                  </w:rPr>
                  <w:br/>
                </m:r>
              </m:oMath>
              <m:oMath>
                <m:r>
                  <m:rPr>
                    <m:sty m:val="p"/>
                  </m:rPr>
                  <w:rPr>
                    <w:rFonts w:ascii="Segoe UI Symbol" w:hAnsi="Segoe UI Symbol" w:cs="Segoe UI Symbol"/>
                  </w:rPr>
                  <m:t>☐</m:t>
                </m:r>
                <m:r>
                  <m:rPr>
                    <m:aln/>
                  </m:rPr>
                  <w:rPr>
                    <w:rFonts w:ascii="Cambria Math" w:eastAsiaTheme="minorEastAsia" w:hAnsi="Cambria Math"/>
                    <w:color w:val="FFFFFF" w:themeColor="background1"/>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3x</m:t>
                </m:r>
                <m:r>
                  <m:rPr>
                    <m:aln/>
                  </m:rPr>
                  <w:rPr>
                    <w:rFonts w:ascii="Cambria Math" w:eastAsiaTheme="minorEastAsia" w:hAnsi="Cambria Math"/>
                  </w:rPr>
                  <m:t>=24</m:t>
                </m:r>
                <m:r>
                  <m:rPr>
                    <m:sty m:val="p"/>
                  </m:rPr>
                  <w:rPr>
                    <w:rFonts w:ascii="Cambria Math" w:eastAsiaTheme="minorEastAsia" w:hAnsi="Cambria Math"/>
                  </w:rPr>
                  <w:br/>
                </m:r>
              </m:oMath>
              <m:oMath>
                <m:r>
                  <w:rPr>
                    <w:rFonts w:ascii="Cambria Math" w:eastAsiaTheme="minorEastAsia" w:hAnsi="Cambria Math"/>
                    <w:color w:val="007434"/>
                  </w:rPr>
                  <m:t>÷</m:t>
                </m:r>
                <m:r>
                  <m:rPr>
                    <m:sty m:val="p"/>
                  </m:rPr>
                  <w:rPr>
                    <w:rFonts w:ascii="Segoe UI Symbol" w:hAnsi="Segoe UI Symbol" w:cs="Segoe UI Symbol"/>
                  </w:rPr>
                  <m:t>☐</m:t>
                </m:r>
                <m:r>
                  <m:rPr>
                    <m:aln/>
                  </m:rPr>
                  <w:rPr>
                    <w:rFonts w:ascii="Cambria Math" w:eastAsiaTheme="minorEastAsia" w:hAnsi="Cambria Math"/>
                    <w:color w:val="FFFFFF" w:themeColor="background1"/>
                  </w:rPr>
                  <m:t>=</m:t>
                </m:r>
                <m:r>
                  <w:rPr>
                    <w:rFonts w:ascii="Cambria Math" w:eastAsiaTheme="minorEastAsia" w:hAnsi="Cambria Math"/>
                    <w:color w:val="007434"/>
                  </w:rPr>
                  <m:t>÷</m:t>
                </m:r>
                <m:r>
                  <m:rPr>
                    <m:sty m:val="p"/>
                  </m:rPr>
                  <w:rPr>
                    <w:rFonts w:ascii="Segoe UI Symbol" w:hAnsi="Segoe UI Symbol" w:cs="Segoe UI Symbol"/>
                  </w:rPr>
                  <m:t>☐</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m:t>
                </m:r>
                <m:r>
                  <m:rPr>
                    <m:sty m:val="p"/>
                  </m:rPr>
                  <w:rPr>
                    <w:rFonts w:ascii="Segoe UI Symbol" w:hAnsi="Segoe UI Symbol" w:cs="Segoe UI Symbol"/>
                  </w:rPr>
                  <m:t>☐</m:t>
                </m:r>
              </m:oMath>
            </m:oMathPara>
          </w:p>
        </w:tc>
        <w:tc>
          <w:tcPr>
            <w:tcW w:w="2897" w:type="dxa"/>
          </w:tcPr>
          <w:p w14:paraId="1C3790C1" w14:textId="4B8D4513" w:rsidR="004E3244" w:rsidRDefault="00000000">
            <w:pPr>
              <w:suppressAutoHyphens w:val="0"/>
              <w:spacing w:after="0" w:line="276" w:lineRule="auto"/>
            </w:pPr>
            <m:oMathPara>
              <m:oMath>
                <m:f>
                  <m:fPr>
                    <m:ctrlPr>
                      <w:rPr>
                        <w:rFonts w:ascii="Cambria Math" w:hAnsi="Cambria Math"/>
                        <w:i/>
                      </w:rPr>
                    </m:ctrlPr>
                  </m:fPr>
                  <m:num>
                    <m:r>
                      <w:rPr>
                        <w:rFonts w:ascii="Cambria Math" w:hAnsi="Cambria Math"/>
                      </w:rPr>
                      <m:t>4x+3</m:t>
                    </m:r>
                  </m:num>
                  <m:den>
                    <m:r>
                      <w:rPr>
                        <w:rFonts w:ascii="Cambria Math" w:hAnsi="Cambria Math"/>
                      </w:rPr>
                      <m:t>7</m:t>
                    </m:r>
                  </m:den>
                </m:f>
                <m:r>
                  <w:rPr>
                    <w:rFonts w:ascii="Cambria Math" w:hAnsi="Cambria Math"/>
                  </w:rPr>
                  <m:t>+4=9</m:t>
                </m:r>
              </m:oMath>
            </m:oMathPara>
          </w:p>
        </w:tc>
      </w:tr>
      <w:bookmarkEnd w:id="7"/>
    </w:tbl>
    <w:p w14:paraId="685BA6BE" w14:textId="67BA4E43" w:rsidR="003632D0" w:rsidRDefault="003632D0">
      <w:pPr>
        <w:suppressAutoHyphens w:val="0"/>
        <w:spacing w:after="0" w:line="276" w:lineRule="auto"/>
        <w:rPr>
          <w:rFonts w:eastAsiaTheme="majorEastAsia"/>
          <w:bCs/>
          <w:color w:val="002664"/>
          <w:sz w:val="36"/>
          <w:szCs w:val="48"/>
        </w:rPr>
      </w:pPr>
      <w:r>
        <w:br w:type="page"/>
      </w:r>
    </w:p>
    <w:p w14:paraId="4078F05D" w14:textId="77777777" w:rsidR="006B0909" w:rsidRDefault="006B0909" w:rsidP="00AA5655">
      <w:pPr>
        <w:pStyle w:val="Heading2"/>
        <w:sectPr w:rsidR="006B0909" w:rsidSect="00A22304">
          <w:pgSz w:w="16840" w:h="11900" w:orient="landscape"/>
          <w:pgMar w:top="1134" w:right="1134" w:bottom="1134" w:left="1134" w:header="709" w:footer="709" w:gutter="0"/>
          <w:cols w:space="708"/>
          <w:docGrid w:linePitch="360"/>
        </w:sectPr>
      </w:pPr>
    </w:p>
    <w:p w14:paraId="694D1DC5" w14:textId="4959E0BA" w:rsidR="00F869A0" w:rsidRDefault="00F869A0" w:rsidP="00AA5655">
      <w:pPr>
        <w:pStyle w:val="Heading2"/>
      </w:pPr>
      <w:bookmarkStart w:id="8" w:name="_Appendix_E"/>
      <w:bookmarkEnd w:id="8"/>
      <w:r>
        <w:lastRenderedPageBreak/>
        <w:t xml:space="preserve">Appendix </w:t>
      </w:r>
      <w:r w:rsidR="002F15CE">
        <w:t>E</w:t>
      </w:r>
    </w:p>
    <w:p w14:paraId="69F5FB0B" w14:textId="791AFBAA" w:rsidR="00F869A0" w:rsidRPr="00F869A0" w:rsidRDefault="00A52101" w:rsidP="00F869A0">
      <w:pPr>
        <w:pStyle w:val="Heading3"/>
      </w:pPr>
      <w:r>
        <w:t>Packing then unpacking</w:t>
      </w:r>
      <w:r w:rsidR="00F869A0">
        <w:t xml:space="preserve"> equations</w:t>
      </w:r>
    </w:p>
    <w:tbl>
      <w:tblPr>
        <w:tblStyle w:val="TableGrid"/>
        <w:tblW w:w="0" w:type="auto"/>
        <w:tblLayout w:type="fixed"/>
        <w:tblLook w:val="04A0" w:firstRow="1" w:lastRow="0" w:firstColumn="1" w:lastColumn="0" w:noHBand="0" w:noVBand="1"/>
        <w:tblDescription w:val="Template to create equations for a partner to solve. "/>
      </w:tblPr>
      <w:tblGrid>
        <w:gridCol w:w="4811"/>
        <w:gridCol w:w="4811"/>
      </w:tblGrid>
      <w:tr w:rsidR="00F869A0" w14:paraId="7004E76B" w14:textId="77777777" w:rsidTr="003B020C">
        <w:trPr>
          <w:trHeight w:val="5433"/>
        </w:trPr>
        <w:tc>
          <w:tcPr>
            <w:tcW w:w="4811" w:type="dxa"/>
          </w:tcPr>
          <w:p w14:paraId="470769CC" w14:textId="77777777" w:rsidR="00F869A0" w:rsidRDefault="00F869A0">
            <w:pPr>
              <w:suppressAutoHyphens w:val="0"/>
              <w:spacing w:after="0" w:line="276" w:lineRule="auto"/>
            </w:pPr>
          </w:p>
          <w:p w14:paraId="5D6EE79C" w14:textId="2FDD7A34" w:rsidR="00F869A0" w:rsidRDefault="00A5201A">
            <w:pPr>
              <w:suppressAutoHyphens w:val="0"/>
              <w:spacing w:after="0" w:line="276" w:lineRule="auto"/>
            </w:pPr>
            <w:r w:rsidRPr="00A5201A">
              <w:rPr>
                <w:noProof/>
              </w:rPr>
              <w:drawing>
                <wp:inline distT="0" distB="0" distL="0" distR="0" wp14:anchorId="5EA5F933" wp14:editId="55C47D29">
                  <wp:extent cx="2942908" cy="3238166"/>
                  <wp:effectExtent l="0" t="0" r="0" b="635"/>
                  <wp:docPr id="1949396353" name="Picture 1" descr="At the top x =  and 4 downwards arrows to get to equatio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96353" name="Picture 1" descr="At the top x =  and 4 downwards arrows to get to equation 1. "/>
                          <pic:cNvPicPr/>
                        </pic:nvPicPr>
                        <pic:blipFill rotWithShape="1">
                          <a:blip r:embed="rId36"/>
                          <a:srcRect l="4018" r="4018"/>
                          <a:stretch/>
                        </pic:blipFill>
                        <pic:spPr bwMode="auto">
                          <a:xfrm>
                            <a:off x="0" y="0"/>
                            <a:ext cx="2943623" cy="3238952"/>
                          </a:xfrm>
                          <a:prstGeom prst="rect">
                            <a:avLst/>
                          </a:prstGeom>
                          <a:ln>
                            <a:noFill/>
                          </a:ln>
                          <a:extLst>
                            <a:ext uri="{53640926-AAD7-44D8-BBD7-CCE9431645EC}">
                              <a14:shadowObscured xmlns:a14="http://schemas.microsoft.com/office/drawing/2010/main"/>
                            </a:ext>
                          </a:extLst>
                        </pic:spPr>
                      </pic:pic>
                    </a:graphicData>
                  </a:graphic>
                </wp:inline>
              </w:drawing>
            </w:r>
          </w:p>
        </w:tc>
        <w:tc>
          <w:tcPr>
            <w:tcW w:w="4811" w:type="dxa"/>
          </w:tcPr>
          <w:p w14:paraId="165EFBFF" w14:textId="77777777" w:rsidR="004D0D82" w:rsidRDefault="004D0D82">
            <w:pPr>
              <w:suppressAutoHyphens w:val="0"/>
              <w:spacing w:after="0" w:line="276" w:lineRule="auto"/>
            </w:pPr>
          </w:p>
          <w:p w14:paraId="02B83639" w14:textId="18E4A372" w:rsidR="00F869A0" w:rsidRDefault="004D0D82">
            <w:pPr>
              <w:suppressAutoHyphens w:val="0"/>
              <w:spacing w:after="0" w:line="276" w:lineRule="auto"/>
            </w:pPr>
            <w:r w:rsidRPr="004D0D82">
              <w:rPr>
                <w:noProof/>
              </w:rPr>
              <w:drawing>
                <wp:inline distT="0" distB="0" distL="0" distR="0" wp14:anchorId="57A1C7A0" wp14:editId="3D721455">
                  <wp:extent cx="2885503" cy="2902585"/>
                  <wp:effectExtent l="0" t="0" r="0" b="0"/>
                  <wp:docPr id="1425298389" name="Picture 1" descr="Equation 1 is at the top with 4 downwards arrows to x = 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298389" name="Picture 1" descr="Equation 1 is at the top with 4 downwards arrows to x = ___"/>
                          <pic:cNvPicPr/>
                        </pic:nvPicPr>
                        <pic:blipFill rotWithShape="1">
                          <a:blip r:embed="rId37"/>
                          <a:srcRect l="3350"/>
                          <a:stretch/>
                        </pic:blipFill>
                        <pic:spPr bwMode="auto">
                          <a:xfrm>
                            <a:off x="0" y="0"/>
                            <a:ext cx="2897117" cy="29142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568C915" w14:textId="77777777" w:rsidR="003B020C" w:rsidRDefault="003B020C"/>
    <w:tbl>
      <w:tblPr>
        <w:tblStyle w:val="TableGrid"/>
        <w:tblW w:w="0" w:type="auto"/>
        <w:tblLayout w:type="fixed"/>
        <w:tblLook w:val="04A0" w:firstRow="1" w:lastRow="0" w:firstColumn="1" w:lastColumn="0" w:noHBand="0" w:noVBand="1"/>
        <w:tblDescription w:val="Template to create equations for a partner to solve. "/>
      </w:tblPr>
      <w:tblGrid>
        <w:gridCol w:w="4811"/>
        <w:gridCol w:w="4811"/>
      </w:tblGrid>
      <w:tr w:rsidR="00F869A0" w14:paraId="73339719" w14:textId="77777777" w:rsidTr="003B020C">
        <w:trPr>
          <w:trHeight w:val="5187"/>
        </w:trPr>
        <w:tc>
          <w:tcPr>
            <w:tcW w:w="4811" w:type="dxa"/>
          </w:tcPr>
          <w:p w14:paraId="0C87B3D4" w14:textId="42FEB7F7" w:rsidR="00A5201A" w:rsidRDefault="00A5201A">
            <w:pPr>
              <w:suppressAutoHyphens w:val="0"/>
              <w:spacing w:after="0" w:line="276" w:lineRule="auto"/>
            </w:pPr>
          </w:p>
          <w:p w14:paraId="072EF55A" w14:textId="30E2EC15" w:rsidR="00F869A0" w:rsidRDefault="00A5201A">
            <w:pPr>
              <w:suppressAutoHyphens w:val="0"/>
              <w:spacing w:after="0" w:line="276" w:lineRule="auto"/>
            </w:pPr>
            <w:r w:rsidRPr="00A5201A">
              <w:rPr>
                <w:noProof/>
              </w:rPr>
              <w:drawing>
                <wp:inline distT="0" distB="0" distL="0" distR="0" wp14:anchorId="348E2588" wp14:editId="5034592E">
                  <wp:extent cx="2934109" cy="3077004"/>
                  <wp:effectExtent l="0" t="0" r="0" b="9525"/>
                  <wp:docPr id="78676230" name="Picture 1" descr="At the top x =  and 4 downwards arrows to get to equatio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6230" name="Picture 1" descr="At the top x =  and 4 downwards arrows to get to equation 2. "/>
                          <pic:cNvPicPr/>
                        </pic:nvPicPr>
                        <pic:blipFill>
                          <a:blip r:embed="rId38"/>
                          <a:stretch>
                            <a:fillRect/>
                          </a:stretch>
                        </pic:blipFill>
                        <pic:spPr>
                          <a:xfrm>
                            <a:off x="0" y="0"/>
                            <a:ext cx="2934109" cy="3077004"/>
                          </a:xfrm>
                          <a:prstGeom prst="rect">
                            <a:avLst/>
                          </a:prstGeom>
                        </pic:spPr>
                      </pic:pic>
                    </a:graphicData>
                  </a:graphic>
                </wp:inline>
              </w:drawing>
            </w:r>
          </w:p>
        </w:tc>
        <w:tc>
          <w:tcPr>
            <w:tcW w:w="4811" w:type="dxa"/>
          </w:tcPr>
          <w:p w14:paraId="0A0C94A1" w14:textId="77777777" w:rsidR="004D0D82" w:rsidRDefault="004D0D82">
            <w:pPr>
              <w:suppressAutoHyphens w:val="0"/>
              <w:spacing w:after="0" w:line="276" w:lineRule="auto"/>
            </w:pPr>
          </w:p>
          <w:p w14:paraId="2F874374" w14:textId="2CDF354D" w:rsidR="00F869A0" w:rsidRDefault="004D0D82">
            <w:pPr>
              <w:suppressAutoHyphens w:val="0"/>
              <w:spacing w:after="0" w:line="276" w:lineRule="auto"/>
            </w:pPr>
            <w:r w:rsidRPr="004D0D82">
              <w:rPr>
                <w:noProof/>
              </w:rPr>
              <w:drawing>
                <wp:inline distT="0" distB="0" distL="0" distR="0" wp14:anchorId="1D5132DB" wp14:editId="2278B1FF">
                  <wp:extent cx="2950110" cy="3000375"/>
                  <wp:effectExtent l="0" t="0" r="3175" b="0"/>
                  <wp:docPr id="805155676" name="Picture 1" descr="Equation 2 is at the top with 4 downwards arrows to x = 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155676" name="Picture 1" descr="Equation 2 is at the top with 4 downwards arrows to x = ___"/>
                          <pic:cNvPicPr/>
                        </pic:nvPicPr>
                        <pic:blipFill rotWithShape="1">
                          <a:blip r:embed="rId39"/>
                          <a:srcRect l="3646"/>
                          <a:stretch/>
                        </pic:blipFill>
                        <pic:spPr bwMode="auto">
                          <a:xfrm>
                            <a:off x="0" y="0"/>
                            <a:ext cx="2955175" cy="30055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BB2A6F" w14:textId="77777777" w:rsidR="00A5201A" w:rsidRDefault="00A5201A">
      <w:r>
        <w:br w:type="page"/>
      </w:r>
    </w:p>
    <w:tbl>
      <w:tblPr>
        <w:tblStyle w:val="TableGrid"/>
        <w:tblW w:w="0" w:type="auto"/>
        <w:tblLayout w:type="fixed"/>
        <w:tblLook w:val="04A0" w:firstRow="1" w:lastRow="0" w:firstColumn="1" w:lastColumn="0" w:noHBand="0" w:noVBand="1"/>
        <w:tblDescription w:val="Template to create equations for a partner to solve. "/>
      </w:tblPr>
      <w:tblGrid>
        <w:gridCol w:w="4811"/>
        <w:gridCol w:w="4811"/>
      </w:tblGrid>
      <w:tr w:rsidR="00A5201A" w14:paraId="2F81FAB8" w14:textId="77777777" w:rsidTr="003B020C">
        <w:tc>
          <w:tcPr>
            <w:tcW w:w="4811" w:type="dxa"/>
          </w:tcPr>
          <w:p w14:paraId="43927717" w14:textId="77777777" w:rsidR="00A5201A" w:rsidRDefault="00A5201A">
            <w:pPr>
              <w:suppressAutoHyphens w:val="0"/>
              <w:spacing w:after="0" w:line="276" w:lineRule="auto"/>
            </w:pPr>
          </w:p>
          <w:p w14:paraId="72C9B042" w14:textId="5719B68A" w:rsidR="00A5201A" w:rsidRDefault="00A5201A">
            <w:pPr>
              <w:suppressAutoHyphens w:val="0"/>
              <w:spacing w:after="0" w:line="276" w:lineRule="auto"/>
            </w:pPr>
            <w:r w:rsidRPr="00A5201A">
              <w:rPr>
                <w:noProof/>
              </w:rPr>
              <w:drawing>
                <wp:inline distT="0" distB="0" distL="0" distR="0" wp14:anchorId="59D29462" wp14:editId="6EF89921">
                  <wp:extent cx="2886075" cy="3218815"/>
                  <wp:effectExtent l="0" t="0" r="9525" b="635"/>
                  <wp:docPr id="1468679046" name="Picture 1" descr="At the top x =  and 4 downwards arrows to get to equation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79046" name="Picture 1" descr="At the top x =  and 4 downwards arrows to get to equation 3. "/>
                          <pic:cNvPicPr/>
                        </pic:nvPicPr>
                        <pic:blipFill rotWithShape="1">
                          <a:blip r:embed="rId40"/>
                          <a:srcRect l="4054" r="4937"/>
                          <a:stretch/>
                        </pic:blipFill>
                        <pic:spPr bwMode="auto">
                          <a:xfrm>
                            <a:off x="0" y="0"/>
                            <a:ext cx="2887047" cy="3219899"/>
                          </a:xfrm>
                          <a:prstGeom prst="rect">
                            <a:avLst/>
                          </a:prstGeom>
                          <a:ln>
                            <a:noFill/>
                          </a:ln>
                          <a:extLst>
                            <a:ext uri="{53640926-AAD7-44D8-BBD7-CCE9431645EC}">
                              <a14:shadowObscured xmlns:a14="http://schemas.microsoft.com/office/drawing/2010/main"/>
                            </a:ext>
                          </a:extLst>
                        </pic:spPr>
                      </pic:pic>
                    </a:graphicData>
                  </a:graphic>
                </wp:inline>
              </w:drawing>
            </w:r>
          </w:p>
        </w:tc>
        <w:tc>
          <w:tcPr>
            <w:tcW w:w="4811" w:type="dxa"/>
          </w:tcPr>
          <w:p w14:paraId="29B774A2" w14:textId="77777777" w:rsidR="003B020C" w:rsidRDefault="003B020C">
            <w:pPr>
              <w:suppressAutoHyphens w:val="0"/>
              <w:spacing w:after="0" w:line="276" w:lineRule="auto"/>
            </w:pPr>
          </w:p>
          <w:p w14:paraId="3E7BD408" w14:textId="50691683" w:rsidR="00A5201A" w:rsidRDefault="004D0D82">
            <w:pPr>
              <w:suppressAutoHyphens w:val="0"/>
              <w:spacing w:after="0" w:line="276" w:lineRule="auto"/>
            </w:pPr>
            <w:r w:rsidRPr="004D0D82">
              <w:rPr>
                <w:noProof/>
              </w:rPr>
              <w:drawing>
                <wp:inline distT="0" distB="0" distL="0" distR="0" wp14:anchorId="1E9EDC2B" wp14:editId="464FFDA6">
                  <wp:extent cx="2894720" cy="2843212"/>
                  <wp:effectExtent l="0" t="0" r="1270" b="0"/>
                  <wp:docPr id="694207506" name="Picture 1" descr="Equation 3 is at the top with 4 downwards arrows to x = 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07506" name="Picture 1" descr="Equation 3 is at the top with 4 downwards arrows to x = ___"/>
                          <pic:cNvPicPr/>
                        </pic:nvPicPr>
                        <pic:blipFill>
                          <a:blip r:embed="rId41"/>
                          <a:stretch>
                            <a:fillRect/>
                          </a:stretch>
                        </pic:blipFill>
                        <pic:spPr>
                          <a:xfrm>
                            <a:off x="0" y="0"/>
                            <a:ext cx="2900437" cy="2848827"/>
                          </a:xfrm>
                          <a:prstGeom prst="rect">
                            <a:avLst/>
                          </a:prstGeom>
                        </pic:spPr>
                      </pic:pic>
                    </a:graphicData>
                  </a:graphic>
                </wp:inline>
              </w:drawing>
            </w:r>
          </w:p>
        </w:tc>
      </w:tr>
    </w:tbl>
    <w:p w14:paraId="551320E7" w14:textId="77777777" w:rsidR="003B020C" w:rsidRDefault="003B020C"/>
    <w:tbl>
      <w:tblPr>
        <w:tblStyle w:val="TableGrid"/>
        <w:tblW w:w="0" w:type="auto"/>
        <w:tblLayout w:type="fixed"/>
        <w:tblLook w:val="04A0" w:firstRow="1" w:lastRow="0" w:firstColumn="1" w:lastColumn="0" w:noHBand="0" w:noVBand="1"/>
        <w:tblDescription w:val="Template to create equations for a partner to solve. "/>
      </w:tblPr>
      <w:tblGrid>
        <w:gridCol w:w="4811"/>
        <w:gridCol w:w="4811"/>
      </w:tblGrid>
      <w:tr w:rsidR="00A5201A" w14:paraId="4A754E18" w14:textId="77777777" w:rsidTr="003B020C">
        <w:tc>
          <w:tcPr>
            <w:tcW w:w="4811" w:type="dxa"/>
          </w:tcPr>
          <w:p w14:paraId="78D729DC" w14:textId="5C271202" w:rsidR="00A5201A" w:rsidRDefault="00A5201A">
            <w:pPr>
              <w:suppressAutoHyphens w:val="0"/>
              <w:spacing w:after="0" w:line="276" w:lineRule="auto"/>
            </w:pPr>
          </w:p>
          <w:p w14:paraId="75680215" w14:textId="40863CCC" w:rsidR="00A5201A" w:rsidRDefault="00A5201A">
            <w:pPr>
              <w:suppressAutoHyphens w:val="0"/>
              <w:spacing w:after="0" w:line="276" w:lineRule="auto"/>
            </w:pPr>
            <w:r w:rsidRPr="00A5201A">
              <w:rPr>
                <w:noProof/>
              </w:rPr>
              <w:drawing>
                <wp:inline distT="0" distB="0" distL="0" distR="0" wp14:anchorId="38855F62" wp14:editId="0043316A">
                  <wp:extent cx="2924583" cy="3077004"/>
                  <wp:effectExtent l="0" t="0" r="9525" b="9525"/>
                  <wp:docPr id="394963699" name="Picture 1" descr="At the top x =  and 4 downwards arrows to get to equation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63699" name="Picture 1" descr="At the top x =  and 4 downwards arrows to get to equation 4. "/>
                          <pic:cNvPicPr/>
                        </pic:nvPicPr>
                        <pic:blipFill>
                          <a:blip r:embed="rId42"/>
                          <a:stretch>
                            <a:fillRect/>
                          </a:stretch>
                        </pic:blipFill>
                        <pic:spPr>
                          <a:xfrm>
                            <a:off x="0" y="0"/>
                            <a:ext cx="2924583" cy="3077004"/>
                          </a:xfrm>
                          <a:prstGeom prst="rect">
                            <a:avLst/>
                          </a:prstGeom>
                        </pic:spPr>
                      </pic:pic>
                    </a:graphicData>
                  </a:graphic>
                </wp:inline>
              </w:drawing>
            </w:r>
          </w:p>
        </w:tc>
        <w:tc>
          <w:tcPr>
            <w:tcW w:w="4811" w:type="dxa"/>
          </w:tcPr>
          <w:p w14:paraId="6E1A7774" w14:textId="77777777" w:rsidR="003B020C" w:rsidRDefault="003B020C">
            <w:pPr>
              <w:suppressAutoHyphens w:val="0"/>
              <w:spacing w:after="0" w:line="276" w:lineRule="auto"/>
            </w:pPr>
          </w:p>
          <w:p w14:paraId="3224D7BD" w14:textId="5336885F" w:rsidR="00A5201A" w:rsidRDefault="004D0D82">
            <w:pPr>
              <w:suppressAutoHyphens w:val="0"/>
              <w:spacing w:after="0" w:line="276" w:lineRule="auto"/>
            </w:pPr>
            <w:r w:rsidRPr="004D0D82">
              <w:rPr>
                <w:noProof/>
              </w:rPr>
              <w:drawing>
                <wp:inline distT="0" distB="0" distL="0" distR="0" wp14:anchorId="56CB5A2A" wp14:editId="1E6278A7">
                  <wp:extent cx="2880360" cy="2899838"/>
                  <wp:effectExtent l="0" t="0" r="0" b="0"/>
                  <wp:docPr id="1779968195" name="Picture 1" descr="Equation 4 is at the top with 4 downwards arrows to x = 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968195" name="Picture 1" descr="Equation 4 is at the top with 4 downwards arrows to x = ___"/>
                          <pic:cNvPicPr/>
                        </pic:nvPicPr>
                        <pic:blipFill rotWithShape="1">
                          <a:blip r:embed="rId43"/>
                          <a:srcRect l="4726"/>
                          <a:stretch/>
                        </pic:blipFill>
                        <pic:spPr bwMode="auto">
                          <a:xfrm>
                            <a:off x="0" y="0"/>
                            <a:ext cx="2883414" cy="290291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C9F9F7" w14:textId="77777777" w:rsidR="00A535C5" w:rsidRDefault="00A535C5">
      <w:pPr>
        <w:suppressAutoHyphens w:val="0"/>
        <w:spacing w:after="0" w:line="276" w:lineRule="auto"/>
        <w:rPr>
          <w:rFonts w:eastAsiaTheme="majorEastAsia"/>
          <w:bCs/>
          <w:color w:val="002664"/>
          <w:sz w:val="36"/>
          <w:szCs w:val="48"/>
        </w:rPr>
      </w:pPr>
      <w:r>
        <w:br w:type="page"/>
      </w:r>
    </w:p>
    <w:p w14:paraId="73D4D3BE" w14:textId="77777777" w:rsidR="00952476" w:rsidRDefault="00952476" w:rsidP="00AA5655">
      <w:pPr>
        <w:pStyle w:val="Heading2"/>
        <w:sectPr w:rsidR="00952476" w:rsidSect="00A22304">
          <w:pgSz w:w="11900" w:h="16840"/>
          <w:pgMar w:top="1134" w:right="1134" w:bottom="1134" w:left="1134" w:header="709" w:footer="709" w:gutter="0"/>
          <w:cols w:space="708"/>
          <w:docGrid w:linePitch="360"/>
        </w:sectPr>
      </w:pPr>
    </w:p>
    <w:p w14:paraId="2476303F" w14:textId="11B9F14C" w:rsidR="007D2DFD" w:rsidRPr="00AA5655" w:rsidRDefault="00E2726D" w:rsidP="00AA5655">
      <w:pPr>
        <w:pStyle w:val="Heading2"/>
      </w:pPr>
      <w:r w:rsidRPr="00AA5655">
        <w:lastRenderedPageBreak/>
        <w:t xml:space="preserve">Sample </w:t>
      </w:r>
      <w:r w:rsidR="00A535C5" w:rsidRPr="00AA5655">
        <w:t>s</w:t>
      </w:r>
      <w:r w:rsidRPr="00AA5655">
        <w:t xml:space="preserve">olutions </w:t>
      </w:r>
    </w:p>
    <w:p w14:paraId="3AE34A83" w14:textId="77939943" w:rsidR="00147EF7" w:rsidRDefault="00147EF7" w:rsidP="001D503E">
      <w:pPr>
        <w:pStyle w:val="Heading3"/>
      </w:pPr>
      <w:r>
        <w:t>Appendix A</w:t>
      </w:r>
      <w:r w:rsidR="00856FCD">
        <w:t xml:space="preserve"> </w:t>
      </w:r>
      <w:r>
        <w:t xml:space="preserve">– </w:t>
      </w:r>
      <w:r w:rsidR="00856FCD">
        <w:t xml:space="preserve">mind </w:t>
      </w:r>
      <w:r>
        <w:t>map</w:t>
      </w:r>
    </w:p>
    <w:p w14:paraId="648B9DD1" w14:textId="019AD2AD" w:rsidR="00A97601" w:rsidRPr="00A97601" w:rsidRDefault="00A97601" w:rsidP="00A97601">
      <w:r>
        <w:t xml:space="preserve">This is only a </w:t>
      </w:r>
      <w:proofErr w:type="gramStart"/>
      <w:r>
        <w:t>sample</w:t>
      </w:r>
      <w:proofErr w:type="gramEnd"/>
      <w:r>
        <w:t xml:space="preserve"> and every student should have different equations as they </w:t>
      </w:r>
      <w:r w:rsidR="00407B71">
        <w:t xml:space="preserve">will </w:t>
      </w:r>
      <w:r>
        <w:t xml:space="preserve">have chosen different numbers. </w:t>
      </w:r>
    </w:p>
    <w:p w14:paraId="7E1A3E8E" w14:textId="0BCB7876" w:rsidR="00952476" w:rsidRDefault="00952476">
      <w:pPr>
        <w:suppressAutoHyphens w:val="0"/>
        <w:spacing w:after="0" w:line="276" w:lineRule="auto"/>
      </w:pPr>
      <w:r>
        <w:rPr>
          <w:noProof/>
        </w:rPr>
        <w:drawing>
          <wp:inline distT="0" distB="0" distL="0" distR="0" wp14:anchorId="28D0A786" wp14:editId="22FE0142">
            <wp:extent cx="8729980" cy="4212590"/>
            <wp:effectExtent l="0" t="0" r="0" b="0"/>
            <wp:docPr id="911841488" name="Picture 1" descr="Mind map sample with x = 3 in the centre with 4 branches with a different operation (plus, multiply, subtract or divide) in each . From the addition is another box with addition and multiplication. From the subtraction, there is another box with subtraction and division. From the multiply box there is another box with multiplication and subtraction and from the division box is another box with division and add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841488" name="Picture 1" descr="Mind map sample with x = 3 in the centre with 4 branches with a different operation (plus, multiply, subtract or divide) in each . From the addition is another box with addition and multiplication. From the subtraction, there is another box with subtraction and division. From the multiply box there is another box with multiplication and subtraction and from the division box is another box with division and addition.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29980" cy="4212590"/>
                    </a:xfrm>
                    <a:prstGeom prst="rect">
                      <a:avLst/>
                    </a:prstGeom>
                    <a:noFill/>
                  </pic:spPr>
                </pic:pic>
              </a:graphicData>
            </a:graphic>
          </wp:inline>
        </w:drawing>
      </w:r>
      <w:r>
        <w:br w:type="page"/>
      </w:r>
    </w:p>
    <w:p w14:paraId="2C2E0C0E" w14:textId="77777777" w:rsidR="00952476" w:rsidRDefault="00952476" w:rsidP="001D503E">
      <w:pPr>
        <w:pStyle w:val="Heading3"/>
        <w:sectPr w:rsidR="00952476" w:rsidSect="00A22304">
          <w:pgSz w:w="16840" w:h="11900" w:orient="landscape"/>
          <w:pgMar w:top="1134" w:right="1134" w:bottom="1134" w:left="1134" w:header="709" w:footer="709" w:gutter="0"/>
          <w:cols w:space="708"/>
          <w:docGrid w:linePitch="360"/>
        </w:sectPr>
      </w:pPr>
    </w:p>
    <w:p w14:paraId="75AE7206" w14:textId="2B2B3502" w:rsidR="001D503E" w:rsidRPr="001D503E" w:rsidRDefault="001D503E" w:rsidP="001D503E">
      <w:pPr>
        <w:pStyle w:val="Heading3"/>
      </w:pPr>
      <w:r>
        <w:lastRenderedPageBreak/>
        <w:t xml:space="preserve">Appendix B – </w:t>
      </w:r>
      <w:r w:rsidR="00856FCD">
        <w:t xml:space="preserve">equations </w:t>
      </w:r>
      <w:r>
        <w:t xml:space="preserve">visually </w:t>
      </w:r>
    </w:p>
    <w:tbl>
      <w:tblPr>
        <w:tblStyle w:val="TableGrid"/>
        <w:tblW w:w="0" w:type="auto"/>
        <w:tblCellMar>
          <w:top w:w="85" w:type="dxa"/>
        </w:tblCellMar>
        <w:tblLook w:val="04A0" w:firstRow="1" w:lastRow="0" w:firstColumn="1" w:lastColumn="0" w:noHBand="0" w:noVBand="1"/>
        <w:tblDescription w:val="Solutions to Equations 1 and 2."/>
      </w:tblPr>
      <w:tblGrid>
        <w:gridCol w:w="4811"/>
        <w:gridCol w:w="4811"/>
      </w:tblGrid>
      <w:tr w:rsidR="00E5235C" w14:paraId="7400E023" w14:textId="77777777" w:rsidTr="00AA5655">
        <w:tc>
          <w:tcPr>
            <w:tcW w:w="4811" w:type="dxa"/>
          </w:tcPr>
          <w:p w14:paraId="20E555F8" w14:textId="30875467" w:rsidR="00E5235C" w:rsidRPr="00AA5655" w:rsidRDefault="00E5235C" w:rsidP="00AA5655">
            <w:pPr>
              <w:rPr>
                <w:b/>
                <w:bCs/>
              </w:rPr>
            </w:pPr>
            <w:r w:rsidRPr="00AA5655">
              <w:rPr>
                <w:b/>
                <w:bCs/>
              </w:rPr>
              <w:t>Equation 1</w:t>
            </w:r>
          </w:p>
        </w:tc>
        <w:tc>
          <w:tcPr>
            <w:tcW w:w="4811" w:type="dxa"/>
          </w:tcPr>
          <w:p w14:paraId="191FCCCF" w14:textId="4C5DDF93" w:rsidR="00E5235C" w:rsidRPr="00AA5655" w:rsidRDefault="00E5235C" w:rsidP="00AA5655">
            <w:pPr>
              <w:rPr>
                <w:b/>
                <w:bCs/>
              </w:rPr>
            </w:pPr>
            <w:r w:rsidRPr="00AA5655">
              <w:rPr>
                <w:b/>
                <w:bCs/>
              </w:rPr>
              <w:t>Equation 2</w:t>
            </w:r>
          </w:p>
        </w:tc>
      </w:tr>
      <w:tr w:rsidR="00E5235C" w14:paraId="1F8E59E0" w14:textId="77777777" w:rsidTr="00AA5655">
        <w:tc>
          <w:tcPr>
            <w:tcW w:w="4811" w:type="dxa"/>
          </w:tcPr>
          <w:p w14:paraId="243609F1" w14:textId="172D01AC" w:rsidR="00E5235C" w:rsidRPr="00E5235C" w:rsidRDefault="00E5235C" w:rsidP="00E5235C">
            <w:pPr>
              <w:rPr>
                <w:rFonts w:eastAsiaTheme="minorEastAsia"/>
              </w:rPr>
            </w:pPr>
            <m:oMathPara>
              <m:oMath>
                <m:r>
                  <w:rPr>
                    <w:rFonts w:ascii="Cambria Math" w:hAnsi="Cambria Math"/>
                  </w:rPr>
                  <m:t>x</m:t>
                </m:r>
                <m:r>
                  <m:rPr>
                    <m:aln/>
                  </m:rPr>
                  <w:rPr>
                    <w:rFonts w:ascii="Cambria Math" w:hAnsi="Cambria Math"/>
                  </w:rPr>
                  <m:t>=6</m:t>
                </m:r>
                <m:r>
                  <m:rPr>
                    <m:sty m:val="p"/>
                  </m:rPr>
                  <w:rPr>
                    <w:rFonts w:eastAsiaTheme="minorEastAsia"/>
                  </w:rPr>
                  <w:br/>
                </m:r>
              </m:oMath>
              <m:oMath>
                <m:r>
                  <w:rPr>
                    <w:rFonts w:ascii="Cambria Math" w:eastAsiaTheme="minorEastAsia" w:hAnsi="Cambria Math"/>
                  </w:rPr>
                  <m:t>3x</m:t>
                </m:r>
                <m:r>
                  <m:rPr>
                    <m:aln/>
                  </m:rPr>
                  <w:rPr>
                    <w:rFonts w:ascii="Cambria Math" w:eastAsiaTheme="minorEastAsia" w:hAnsi="Cambria Math"/>
                  </w:rPr>
                  <m:t>=18</m:t>
                </m:r>
                <m:r>
                  <m:rPr>
                    <m:sty m:val="p"/>
                  </m:rPr>
                  <w:rPr>
                    <w:rFonts w:eastAsiaTheme="minorEastAsia"/>
                  </w:rPr>
                  <w:br/>
                </m:r>
              </m:oMath>
              <m:oMath>
                <m:r>
                  <w:rPr>
                    <w:rFonts w:ascii="Cambria Math" w:eastAsiaTheme="minorEastAsia" w:hAnsi="Cambria Math"/>
                  </w:rPr>
                  <m:t>3x+2</m:t>
                </m:r>
                <m:r>
                  <m:rPr>
                    <m:aln/>
                  </m:rPr>
                  <w:rPr>
                    <w:rFonts w:ascii="Cambria Math" w:eastAsiaTheme="minorEastAsia" w:hAnsi="Cambria Math"/>
                  </w:rPr>
                  <m:t>=20</m:t>
                </m:r>
                <m:r>
                  <m:rPr>
                    <m:sty m:val="p"/>
                  </m:rPr>
                  <w:rPr>
                    <w:rFonts w:eastAsiaTheme="minorEastAsia"/>
                  </w:rPr>
                  <w:br/>
                </m:r>
              </m:oMath>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3x+2</m:t>
                    </m:r>
                  </m:e>
                </m:d>
                <m:r>
                  <m:rPr>
                    <m:aln/>
                  </m:rPr>
                  <w:rPr>
                    <w:rFonts w:ascii="Cambria Math" w:eastAsiaTheme="minorEastAsia" w:hAnsi="Cambria Math"/>
                  </w:rPr>
                  <m:t>=40</m:t>
                </m:r>
              </m:oMath>
            </m:oMathPara>
          </w:p>
          <w:p w14:paraId="60A38EBB" w14:textId="77777777" w:rsidR="00E5235C" w:rsidRDefault="00E5235C" w:rsidP="001D503E"/>
        </w:tc>
        <w:tc>
          <w:tcPr>
            <w:tcW w:w="4811" w:type="dxa"/>
          </w:tcPr>
          <w:p w14:paraId="30239323" w14:textId="77777777" w:rsidR="00DD655D" w:rsidRPr="00DD655D" w:rsidRDefault="00E5235C" w:rsidP="001D503E">
            <w:pPr>
              <w:rPr>
                <w:rFonts w:eastAsiaTheme="minorEastAsia"/>
              </w:rPr>
            </w:pPr>
            <m:oMathPara>
              <m:oMath>
                <m:r>
                  <w:rPr>
                    <w:rFonts w:ascii="Cambria Math" w:hAnsi="Cambria Math"/>
                  </w:rPr>
                  <m:t>x</m:t>
                </m:r>
                <m:r>
                  <m:rPr>
                    <m:aln/>
                  </m:rPr>
                  <w:rPr>
                    <w:rFonts w:ascii="Cambria Math" w:hAnsi="Cambria Math"/>
                  </w:rPr>
                  <m:t>=4</m:t>
                </m:r>
                <m:r>
                  <m:rPr>
                    <m:sty m:val="p"/>
                  </m:rPr>
                  <w:rPr>
                    <w:rFonts w:ascii="Cambria Math" w:hAnsi="Cambria Math"/>
                  </w:rPr>
                  <w:br/>
                </m:r>
              </m:oMath>
              <m:oMath>
                <m:r>
                  <w:rPr>
                    <w:rFonts w:ascii="Cambria Math" w:hAnsi="Cambria Math"/>
                  </w:rPr>
                  <m:t>x+3</m:t>
                </m:r>
                <m:r>
                  <m:rPr>
                    <m:aln/>
                  </m:rPr>
                  <w:rPr>
                    <w:rFonts w:ascii="Cambria Math" w:hAnsi="Cambria Math"/>
                  </w:rPr>
                  <m:t>=7</m:t>
                </m:r>
                <m:r>
                  <m:rPr>
                    <m:sty m:val="p"/>
                  </m:rPr>
                  <w:rPr>
                    <w:rFonts w:ascii="Cambria Math" w:hAnsi="Cambria Math"/>
                  </w:rPr>
                  <w:br/>
                </m:r>
              </m:oMath>
              <m:oMath>
                <m:r>
                  <w:rPr>
                    <w:rFonts w:ascii="Cambria Math" w:hAnsi="Cambria Math"/>
                  </w:rPr>
                  <m:t>4</m:t>
                </m:r>
                <m:d>
                  <m:dPr>
                    <m:ctrlPr>
                      <w:rPr>
                        <w:rFonts w:ascii="Cambria Math" w:hAnsi="Cambria Math"/>
                        <w:i/>
                      </w:rPr>
                    </m:ctrlPr>
                  </m:dPr>
                  <m:e>
                    <m:r>
                      <w:rPr>
                        <w:rFonts w:ascii="Cambria Math" w:hAnsi="Cambria Math"/>
                      </w:rPr>
                      <m:t>x+3</m:t>
                    </m:r>
                  </m:e>
                </m:d>
                <m:r>
                  <m:rPr>
                    <m:aln/>
                  </m:rPr>
                  <w:rPr>
                    <w:rFonts w:ascii="Cambria Math" w:hAnsi="Cambria Math"/>
                  </w:rPr>
                  <m:t>=28</m:t>
                </m:r>
              </m:oMath>
            </m:oMathPara>
          </w:p>
          <w:p w14:paraId="7DA78B0C" w14:textId="2414CA60" w:rsidR="00E5235C" w:rsidRDefault="00DD655D" w:rsidP="001D503E">
            <m:oMathPara>
              <m:oMath>
                <m:r>
                  <w:rPr>
                    <w:rFonts w:ascii="Cambria Math" w:hAnsi="Cambria Math"/>
                  </w:rPr>
                  <m:t>4</m:t>
                </m:r>
                <m:d>
                  <m:dPr>
                    <m:ctrlPr>
                      <w:rPr>
                        <w:rFonts w:ascii="Cambria Math" w:hAnsi="Cambria Math"/>
                        <w:i/>
                      </w:rPr>
                    </m:ctrlPr>
                  </m:dPr>
                  <m:e>
                    <m:r>
                      <w:rPr>
                        <w:rFonts w:ascii="Cambria Math" w:hAnsi="Cambria Math"/>
                      </w:rPr>
                      <m:t>x+3</m:t>
                    </m:r>
                  </m:e>
                </m:d>
                <m:r>
                  <w:rPr>
                    <w:rFonts w:ascii="Cambria Math" w:hAnsi="Cambria Math"/>
                  </w:rPr>
                  <m:t>-10</m:t>
                </m:r>
                <m:r>
                  <m:rPr>
                    <m:aln/>
                  </m:rPr>
                  <w:rPr>
                    <w:rFonts w:ascii="Cambria Math" w:hAnsi="Cambria Math"/>
                  </w:rPr>
                  <m:t>=</m:t>
                </m:r>
                <m:r>
                  <w:rPr>
                    <w:rFonts w:ascii="Cambria Math" w:hAnsi="Cambria Math"/>
                  </w:rPr>
                  <m:t>1</m:t>
                </m:r>
                <m:r>
                  <w:rPr>
                    <w:rFonts w:ascii="Cambria Math" w:hAnsi="Cambria Math"/>
                  </w:rPr>
                  <m:t>8</m:t>
                </m:r>
                <m:r>
                  <m:rPr>
                    <m:sty m:val="p"/>
                  </m:rPr>
                  <w:rPr>
                    <w:rFonts w:ascii="Cambria Math" w:hAnsi="Cambria Math"/>
                  </w:rPr>
                  <w:br/>
                </m:r>
              </m:oMath>
              <m:oMath>
                <m:r>
                  <m:rPr>
                    <m:sty m:val="p"/>
                  </m:rPr>
                  <w:rPr>
                    <w:rFonts w:ascii="Cambria Math" w:hAnsi="Cambria Math"/>
                  </w:rPr>
                  <w:br/>
                </m:r>
              </m:oMath>
            </m:oMathPara>
          </w:p>
        </w:tc>
      </w:tr>
    </w:tbl>
    <w:p w14:paraId="5E8833C6" w14:textId="58D24B41" w:rsidR="00767C3C" w:rsidRDefault="00F2387F" w:rsidP="00ED1769">
      <w:pPr>
        <w:pStyle w:val="Heading3"/>
      </w:pPr>
      <w:r>
        <w:t xml:space="preserve">Appendix </w:t>
      </w:r>
      <w:r w:rsidR="00E77BEF">
        <w:t>C</w:t>
      </w:r>
      <w:r>
        <w:t xml:space="preserve"> – </w:t>
      </w:r>
      <w:r w:rsidR="00856FCD">
        <w:t xml:space="preserve">unpacking </w:t>
      </w:r>
      <w:r w:rsidR="009250C5">
        <w:t>equations</w:t>
      </w:r>
    </w:p>
    <w:tbl>
      <w:tblPr>
        <w:tblStyle w:val="TableGrid"/>
        <w:tblW w:w="0" w:type="auto"/>
        <w:tblCellMar>
          <w:top w:w="85" w:type="dxa"/>
        </w:tblCellMar>
        <w:tblLook w:val="04A0" w:firstRow="1" w:lastRow="0" w:firstColumn="1" w:lastColumn="0" w:noHBand="0" w:noVBand="1"/>
        <w:tblDescription w:val="Solutions to Questions 1 to 4."/>
      </w:tblPr>
      <w:tblGrid>
        <w:gridCol w:w="4811"/>
        <w:gridCol w:w="4811"/>
      </w:tblGrid>
      <w:tr w:rsidR="006D38FD" w14:paraId="761F4CF2" w14:textId="77777777" w:rsidTr="00AA5655">
        <w:tc>
          <w:tcPr>
            <w:tcW w:w="4811" w:type="dxa"/>
          </w:tcPr>
          <w:p w14:paraId="0C37AA8B" w14:textId="45CA9E90" w:rsidR="006D38FD" w:rsidRPr="00AA5655" w:rsidRDefault="006D38FD" w:rsidP="001E265E">
            <w:pPr>
              <w:rPr>
                <w:b/>
                <w:bCs/>
              </w:rPr>
            </w:pPr>
            <w:r w:rsidRPr="00AA5655">
              <w:rPr>
                <w:b/>
                <w:bCs/>
              </w:rPr>
              <w:t>Question 1</w:t>
            </w:r>
          </w:p>
        </w:tc>
        <w:tc>
          <w:tcPr>
            <w:tcW w:w="4811" w:type="dxa"/>
          </w:tcPr>
          <w:p w14:paraId="4E964699" w14:textId="0F9EDA91" w:rsidR="006D38FD" w:rsidRPr="00AA5655" w:rsidRDefault="006D38FD" w:rsidP="001E265E">
            <w:pPr>
              <w:rPr>
                <w:b/>
                <w:bCs/>
              </w:rPr>
            </w:pPr>
            <w:r w:rsidRPr="00AA5655">
              <w:rPr>
                <w:b/>
                <w:bCs/>
              </w:rPr>
              <w:t>Question 2</w:t>
            </w:r>
          </w:p>
        </w:tc>
      </w:tr>
      <w:tr w:rsidR="006D38FD" w14:paraId="2A240661" w14:textId="77777777" w:rsidTr="00AA5655">
        <w:tc>
          <w:tcPr>
            <w:tcW w:w="4811" w:type="dxa"/>
          </w:tcPr>
          <w:p w14:paraId="29D7D94D" w14:textId="1F0C4AD2" w:rsidR="006D38FD" w:rsidRDefault="006D38FD" w:rsidP="001E265E">
            <w:r w:rsidRPr="00ED1769">
              <w:rPr>
                <w:noProof/>
              </w:rPr>
              <w:drawing>
                <wp:inline distT="0" distB="0" distL="0" distR="0" wp14:anchorId="359F260B" wp14:editId="64916B7E">
                  <wp:extent cx="2774278" cy="1820917"/>
                  <wp:effectExtent l="0" t="0" r="7620" b="8255"/>
                  <wp:docPr id="221995323" name="Picture 1" descr="Ask your teacher to explain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95323" name="Picture 1" descr="Ask your teacher to explain this diagram."/>
                          <pic:cNvPicPr/>
                        </pic:nvPicPr>
                        <pic:blipFill>
                          <a:blip r:embed="rId45"/>
                          <a:stretch>
                            <a:fillRect/>
                          </a:stretch>
                        </pic:blipFill>
                        <pic:spPr>
                          <a:xfrm>
                            <a:off x="0" y="0"/>
                            <a:ext cx="2778995" cy="1824013"/>
                          </a:xfrm>
                          <a:prstGeom prst="rect">
                            <a:avLst/>
                          </a:prstGeom>
                        </pic:spPr>
                      </pic:pic>
                    </a:graphicData>
                  </a:graphic>
                </wp:inline>
              </w:drawing>
            </w:r>
          </w:p>
        </w:tc>
        <w:tc>
          <w:tcPr>
            <w:tcW w:w="4811" w:type="dxa"/>
          </w:tcPr>
          <w:p w14:paraId="58B81C56" w14:textId="6D926C89" w:rsidR="006D38FD" w:rsidRDefault="003778D6" w:rsidP="001E265E">
            <w:r w:rsidRPr="00F2387F">
              <w:rPr>
                <w:noProof/>
              </w:rPr>
              <w:drawing>
                <wp:inline distT="0" distB="0" distL="0" distR="0" wp14:anchorId="255AB630" wp14:editId="5692DCED">
                  <wp:extent cx="2163651" cy="1808744"/>
                  <wp:effectExtent l="0" t="0" r="8255" b="1270"/>
                  <wp:docPr id="1015613283" name="Picture 1" descr="Ask your teacher to explain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13283" name="Picture 1" descr="Ask your teacher to explain this diagram."/>
                          <pic:cNvPicPr/>
                        </pic:nvPicPr>
                        <pic:blipFill>
                          <a:blip r:embed="rId46"/>
                          <a:stretch>
                            <a:fillRect/>
                          </a:stretch>
                        </pic:blipFill>
                        <pic:spPr>
                          <a:xfrm>
                            <a:off x="0" y="0"/>
                            <a:ext cx="2168696" cy="1812962"/>
                          </a:xfrm>
                          <a:prstGeom prst="rect">
                            <a:avLst/>
                          </a:prstGeom>
                        </pic:spPr>
                      </pic:pic>
                    </a:graphicData>
                  </a:graphic>
                </wp:inline>
              </w:drawing>
            </w:r>
          </w:p>
        </w:tc>
      </w:tr>
      <w:tr w:rsidR="006D38FD" w14:paraId="58D6B04A" w14:textId="77777777" w:rsidTr="00AA5655">
        <w:tc>
          <w:tcPr>
            <w:tcW w:w="4811" w:type="dxa"/>
          </w:tcPr>
          <w:p w14:paraId="431589BC" w14:textId="23C39A78" w:rsidR="006D38FD" w:rsidRPr="00AA5655" w:rsidRDefault="003778D6" w:rsidP="001E265E">
            <w:pPr>
              <w:rPr>
                <w:b/>
                <w:bCs/>
              </w:rPr>
            </w:pPr>
            <w:r w:rsidRPr="00AA5655">
              <w:rPr>
                <w:b/>
                <w:bCs/>
              </w:rPr>
              <w:t>Question 3</w:t>
            </w:r>
          </w:p>
        </w:tc>
        <w:tc>
          <w:tcPr>
            <w:tcW w:w="4811" w:type="dxa"/>
          </w:tcPr>
          <w:p w14:paraId="2C51CA9D" w14:textId="004A8838" w:rsidR="006D38FD" w:rsidRPr="00AA5655" w:rsidRDefault="00CB5C27" w:rsidP="001E265E">
            <w:pPr>
              <w:rPr>
                <w:b/>
                <w:bCs/>
              </w:rPr>
            </w:pPr>
            <w:r w:rsidRPr="00AA5655">
              <w:rPr>
                <w:b/>
                <w:bCs/>
              </w:rPr>
              <w:t xml:space="preserve">Question 4 </w:t>
            </w:r>
          </w:p>
        </w:tc>
      </w:tr>
      <w:tr w:rsidR="006D38FD" w14:paraId="475057B0" w14:textId="77777777" w:rsidTr="00AA5655">
        <w:tc>
          <w:tcPr>
            <w:tcW w:w="4811" w:type="dxa"/>
          </w:tcPr>
          <w:p w14:paraId="3F35FD1F" w14:textId="7749F435" w:rsidR="006D38FD" w:rsidRDefault="003778D6" w:rsidP="001E265E">
            <w:r w:rsidRPr="00AD4DFC">
              <w:rPr>
                <w:noProof/>
              </w:rPr>
              <w:drawing>
                <wp:inline distT="0" distB="0" distL="0" distR="0" wp14:anchorId="6B2A9EE5" wp14:editId="19E5E97F">
                  <wp:extent cx="2664372" cy="1714951"/>
                  <wp:effectExtent l="0" t="0" r="3175" b="0"/>
                  <wp:docPr id="35446562" name="Picture 1" descr="Ask your teacher to explain this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6562" name="Picture 1" descr="Ask your teacher to explain this diagram. "/>
                          <pic:cNvPicPr/>
                        </pic:nvPicPr>
                        <pic:blipFill>
                          <a:blip r:embed="rId47"/>
                          <a:stretch>
                            <a:fillRect/>
                          </a:stretch>
                        </pic:blipFill>
                        <pic:spPr>
                          <a:xfrm>
                            <a:off x="0" y="0"/>
                            <a:ext cx="2679550" cy="1724721"/>
                          </a:xfrm>
                          <a:prstGeom prst="rect">
                            <a:avLst/>
                          </a:prstGeom>
                        </pic:spPr>
                      </pic:pic>
                    </a:graphicData>
                  </a:graphic>
                </wp:inline>
              </w:drawing>
            </w:r>
          </w:p>
        </w:tc>
        <w:tc>
          <w:tcPr>
            <w:tcW w:w="4811" w:type="dxa"/>
          </w:tcPr>
          <w:p w14:paraId="153C59DE" w14:textId="36146498" w:rsidR="006D38FD" w:rsidRDefault="00CB5C27" w:rsidP="001E265E">
            <w:r w:rsidRPr="00CB5C27">
              <w:rPr>
                <w:noProof/>
              </w:rPr>
              <w:drawing>
                <wp:inline distT="0" distB="0" distL="0" distR="0" wp14:anchorId="4763F38F" wp14:editId="3311D072">
                  <wp:extent cx="2562583" cy="1905266"/>
                  <wp:effectExtent l="0" t="0" r="9525" b="0"/>
                  <wp:docPr id="1407929980" name="Picture 1" descr="Ask your teacher to explain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29980" name="Picture 1" descr="Ask your teacher to explain this diagram."/>
                          <pic:cNvPicPr/>
                        </pic:nvPicPr>
                        <pic:blipFill>
                          <a:blip r:embed="rId48"/>
                          <a:stretch>
                            <a:fillRect/>
                          </a:stretch>
                        </pic:blipFill>
                        <pic:spPr>
                          <a:xfrm>
                            <a:off x="0" y="0"/>
                            <a:ext cx="2562583" cy="1905266"/>
                          </a:xfrm>
                          <a:prstGeom prst="rect">
                            <a:avLst/>
                          </a:prstGeom>
                        </pic:spPr>
                      </pic:pic>
                    </a:graphicData>
                  </a:graphic>
                </wp:inline>
              </w:drawing>
            </w:r>
          </w:p>
        </w:tc>
      </w:tr>
    </w:tbl>
    <w:p w14:paraId="45AD776F" w14:textId="5B834195" w:rsidR="009250C5" w:rsidRDefault="009250C5" w:rsidP="001E265E"/>
    <w:p w14:paraId="0C6CE214" w14:textId="79709801" w:rsidR="00A535C5" w:rsidRDefault="00A535C5">
      <w:pPr>
        <w:suppressAutoHyphens w:val="0"/>
        <w:spacing w:after="0" w:line="276" w:lineRule="auto"/>
      </w:pPr>
      <w:r>
        <w:br w:type="page"/>
      </w:r>
    </w:p>
    <w:p w14:paraId="2AD9472E" w14:textId="77777777" w:rsidR="00A535C5" w:rsidRDefault="00A535C5" w:rsidP="00E72733">
      <w:pPr>
        <w:suppressAutoHyphens w:val="0"/>
        <w:spacing w:after="0" w:line="276" w:lineRule="auto"/>
        <w:sectPr w:rsidR="00A535C5" w:rsidSect="00A22304">
          <w:pgSz w:w="11900" w:h="16840"/>
          <w:pgMar w:top="1134" w:right="1134" w:bottom="1134" w:left="1134" w:header="709" w:footer="709" w:gutter="0"/>
          <w:cols w:space="708"/>
          <w:docGrid w:linePitch="360"/>
        </w:sectPr>
      </w:pPr>
    </w:p>
    <w:p w14:paraId="4A29F745" w14:textId="49FE82BB" w:rsidR="00DA4B6D" w:rsidRDefault="00DA4B6D" w:rsidP="00DA4B6D">
      <w:pPr>
        <w:pStyle w:val="Heading3"/>
      </w:pPr>
      <w:r>
        <w:lastRenderedPageBreak/>
        <w:t xml:space="preserve">Appendix D – </w:t>
      </w:r>
      <w:r w:rsidR="00856FCD">
        <w:t xml:space="preserve">faded </w:t>
      </w:r>
      <w:r>
        <w:t>examples</w:t>
      </w:r>
    </w:p>
    <w:tbl>
      <w:tblPr>
        <w:tblStyle w:val="TableGrid"/>
        <w:tblW w:w="0" w:type="auto"/>
        <w:tblCellMar>
          <w:top w:w="85" w:type="dxa"/>
        </w:tblCellMar>
        <w:tblLook w:val="04A0" w:firstRow="1" w:lastRow="0" w:firstColumn="1" w:lastColumn="0" w:noHBand="0" w:noVBand="1"/>
        <w:tblDescription w:val="Solutions for 5 equations."/>
      </w:tblPr>
      <w:tblGrid>
        <w:gridCol w:w="2976"/>
        <w:gridCol w:w="2899"/>
        <w:gridCol w:w="2892"/>
        <w:gridCol w:w="2898"/>
        <w:gridCol w:w="2897"/>
      </w:tblGrid>
      <w:tr w:rsidR="00E72733" w14:paraId="3ECFCE35" w14:textId="77777777" w:rsidTr="00AA5655">
        <w:tc>
          <w:tcPr>
            <w:tcW w:w="2976" w:type="dxa"/>
          </w:tcPr>
          <w:p w14:paraId="76BA7519" w14:textId="409B7E06" w:rsidR="00E72733" w:rsidRPr="00AA5655" w:rsidRDefault="00E72733" w:rsidP="00E72733">
            <w:pPr>
              <w:suppressAutoHyphens w:val="0"/>
              <w:spacing w:after="0" w:line="276" w:lineRule="auto"/>
              <w:rPr>
                <w:b/>
                <w:bCs/>
              </w:rPr>
            </w:pPr>
            <w:r w:rsidRPr="00AA5655">
              <w:rPr>
                <w:b/>
                <w:bCs/>
              </w:rPr>
              <w:t>1</w:t>
            </w:r>
          </w:p>
        </w:tc>
        <w:tc>
          <w:tcPr>
            <w:tcW w:w="2899" w:type="dxa"/>
          </w:tcPr>
          <w:p w14:paraId="6A2B2AA1" w14:textId="34BDEA38" w:rsidR="00E72733" w:rsidRPr="00AA5655" w:rsidRDefault="00E72733" w:rsidP="00E72733">
            <w:pPr>
              <w:suppressAutoHyphens w:val="0"/>
              <w:spacing w:after="0" w:line="276" w:lineRule="auto"/>
              <w:rPr>
                <w:b/>
                <w:bCs/>
              </w:rPr>
            </w:pPr>
            <w:r w:rsidRPr="00AA5655">
              <w:rPr>
                <w:b/>
                <w:bCs/>
              </w:rPr>
              <w:t>2</w:t>
            </w:r>
          </w:p>
        </w:tc>
        <w:tc>
          <w:tcPr>
            <w:tcW w:w="2892" w:type="dxa"/>
          </w:tcPr>
          <w:p w14:paraId="23AFC39E" w14:textId="74CF2847" w:rsidR="00E72733" w:rsidRPr="00AA5655" w:rsidRDefault="00E72733" w:rsidP="00E72733">
            <w:pPr>
              <w:suppressAutoHyphens w:val="0"/>
              <w:spacing w:after="0" w:line="276" w:lineRule="auto"/>
              <w:rPr>
                <w:b/>
                <w:bCs/>
              </w:rPr>
            </w:pPr>
            <w:r w:rsidRPr="00AA5655">
              <w:rPr>
                <w:b/>
                <w:bCs/>
              </w:rPr>
              <w:t>3</w:t>
            </w:r>
          </w:p>
        </w:tc>
        <w:tc>
          <w:tcPr>
            <w:tcW w:w="2898" w:type="dxa"/>
          </w:tcPr>
          <w:p w14:paraId="150F47B8" w14:textId="1E7C5AB0" w:rsidR="00E72733" w:rsidRPr="00AA5655" w:rsidRDefault="00E72733" w:rsidP="00E72733">
            <w:pPr>
              <w:suppressAutoHyphens w:val="0"/>
              <w:spacing w:after="0" w:line="276" w:lineRule="auto"/>
              <w:rPr>
                <w:b/>
                <w:bCs/>
              </w:rPr>
            </w:pPr>
            <w:r w:rsidRPr="00AA5655">
              <w:rPr>
                <w:b/>
                <w:bCs/>
              </w:rPr>
              <w:t>4</w:t>
            </w:r>
          </w:p>
        </w:tc>
        <w:tc>
          <w:tcPr>
            <w:tcW w:w="2897" w:type="dxa"/>
          </w:tcPr>
          <w:p w14:paraId="063F2089" w14:textId="77777777" w:rsidR="00E72733" w:rsidRPr="00AA5655" w:rsidRDefault="00E72733" w:rsidP="00E72733">
            <w:pPr>
              <w:suppressAutoHyphens w:val="0"/>
              <w:spacing w:after="0" w:line="276" w:lineRule="auto"/>
              <w:rPr>
                <w:b/>
                <w:bCs/>
              </w:rPr>
            </w:pPr>
            <w:r w:rsidRPr="00AA5655">
              <w:rPr>
                <w:b/>
                <w:bCs/>
              </w:rPr>
              <w:t>5</w:t>
            </w:r>
          </w:p>
        </w:tc>
      </w:tr>
      <w:tr w:rsidR="00E72733" w14:paraId="0455009E" w14:textId="77777777" w:rsidTr="00AA5655">
        <w:tc>
          <w:tcPr>
            <w:tcW w:w="2976" w:type="dxa"/>
          </w:tcPr>
          <w:p w14:paraId="5E94388C" w14:textId="728F5415" w:rsidR="00E72733" w:rsidRPr="009B355B" w:rsidRDefault="00E72733" w:rsidP="00E72733">
            <w:pPr>
              <w:suppressAutoHyphens w:val="0"/>
              <w:spacing w:after="0"/>
              <w:rPr>
                <w:rFonts w:eastAsiaTheme="minorEastAsia"/>
              </w:rPr>
            </w:pPr>
            <m:oMathPara>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7x</m:t>
                        </m:r>
                      </m:num>
                      <m:den>
                        <m:r>
                          <w:rPr>
                            <w:rFonts w:ascii="Cambria Math" w:hAnsi="Cambria Math"/>
                          </w:rPr>
                          <m:t>3</m:t>
                        </m:r>
                      </m:den>
                    </m:f>
                    <m:r>
                      <w:rPr>
                        <w:rFonts w:ascii="Cambria Math" w:hAnsi="Cambria Math"/>
                      </w:rPr>
                      <m:t>+1</m:t>
                    </m:r>
                  </m:e>
                </m:d>
                <m:r>
                  <m:rPr>
                    <m:aln/>
                  </m:rPr>
                  <w:rPr>
                    <w:rFonts w:ascii="Cambria Math" w:hAnsi="Cambria Math"/>
                  </w:rPr>
                  <m:t>=32</m:t>
                </m:r>
                <m:r>
                  <m:rPr>
                    <m:sty m:val="p"/>
                  </m:rPr>
                  <w:rPr>
                    <w:rFonts w:ascii="Cambria Math" w:hAnsi="Cambria Math"/>
                  </w:rPr>
                  <w:br/>
                </m:r>
              </m:oMath>
              <m:oMath>
                <m:r>
                  <w:rPr>
                    <w:rFonts w:ascii="Cambria Math" w:hAnsi="Cambria Math"/>
                    <w:color w:val="007434"/>
                  </w:rPr>
                  <m:t xml:space="preserve"> </m:t>
                </m:r>
                <m:r>
                  <w:rPr>
                    <w:rFonts w:ascii="Cambria Math" w:eastAsiaTheme="minorEastAsia" w:hAnsi="Cambria Math"/>
                    <w:color w:val="007434"/>
                  </w:rPr>
                  <m:t>÷</m:t>
                </m:r>
                <m:r>
                  <w:rPr>
                    <w:rFonts w:ascii="Cambria Math" w:hAnsi="Cambria Math" w:cs="Segoe UI Symbol"/>
                    <w:color w:val="007434"/>
                  </w:rPr>
                  <m:t>4</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4</m:t>
                </m:r>
                <m:r>
                  <m:rPr>
                    <m:sty m:val="p"/>
                  </m:rPr>
                  <w:rPr>
                    <w:rFonts w:ascii="Cambria Math" w:hAnsi="Cambria Math"/>
                  </w:rPr>
                  <w:br/>
                </m:r>
              </m:oMath>
              <m:oMath>
                <m:f>
                  <m:fPr>
                    <m:ctrlPr>
                      <w:rPr>
                        <w:rFonts w:ascii="Cambria Math" w:hAnsi="Cambria Math"/>
                        <w:i/>
                      </w:rPr>
                    </m:ctrlPr>
                  </m:fPr>
                  <m:num>
                    <m:r>
                      <w:rPr>
                        <w:rFonts w:ascii="Cambria Math" w:hAnsi="Cambria Math"/>
                      </w:rPr>
                      <m:t>7x</m:t>
                    </m:r>
                  </m:num>
                  <m:den>
                    <m:r>
                      <w:rPr>
                        <w:rFonts w:ascii="Cambria Math" w:hAnsi="Cambria Math"/>
                      </w:rPr>
                      <m:t>3</m:t>
                    </m:r>
                  </m:den>
                </m:f>
                <m:r>
                  <w:rPr>
                    <w:rFonts w:ascii="Cambria Math" w:hAnsi="Cambria Math"/>
                  </w:rPr>
                  <m:t>+1</m:t>
                </m:r>
                <m:r>
                  <m:rPr>
                    <m:aln/>
                  </m:rPr>
                  <w:rPr>
                    <w:rFonts w:ascii="Cambria Math" w:hAnsi="Cambria Math"/>
                  </w:rPr>
                  <m:t xml:space="preserve">=8 </m:t>
                </m:r>
                <m:r>
                  <m:rPr>
                    <m:sty m:val="p"/>
                  </m:rPr>
                  <w:rPr>
                    <w:rFonts w:eastAsiaTheme="minorEastAsia"/>
                  </w:rPr>
                  <w:br/>
                </m:r>
              </m:oMath>
              <m:oMath>
                <m:r>
                  <w:rPr>
                    <w:rFonts w:ascii="Cambria Math" w:hAnsi="Cambria Math"/>
                    <w:color w:val="007434"/>
                  </w:rPr>
                  <m:t>-</m:t>
                </m:r>
                <m:r>
                  <w:rPr>
                    <w:rFonts w:ascii="Cambria Math" w:hAnsi="Cambria Math" w:cs="Segoe UI Symbol"/>
                    <w:color w:val="007434"/>
                  </w:rPr>
                  <m:t>1</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1</m:t>
                </m:r>
                <m:r>
                  <m:rPr>
                    <m:sty m:val="p"/>
                  </m:rPr>
                  <w:rPr>
                    <w:rFonts w:ascii="Cambria Math" w:hAnsi="Cambria Math"/>
                  </w:rPr>
                  <w:br/>
                </m:r>
              </m:oMath>
              <m:oMath>
                <m:f>
                  <m:fPr>
                    <m:ctrlPr>
                      <w:rPr>
                        <w:rFonts w:ascii="Cambria Math" w:eastAsiaTheme="minorEastAsia" w:hAnsi="Cambria Math"/>
                        <w:i/>
                      </w:rPr>
                    </m:ctrlPr>
                  </m:fPr>
                  <m:num>
                    <m:r>
                      <w:rPr>
                        <w:rFonts w:ascii="Cambria Math" w:eastAsiaTheme="minorEastAsia" w:hAnsi="Cambria Math"/>
                      </w:rPr>
                      <m:t>7x</m:t>
                    </m:r>
                  </m:num>
                  <m:den>
                    <m:r>
                      <w:rPr>
                        <w:rFonts w:ascii="Cambria Math" w:eastAsiaTheme="minorEastAsia" w:hAnsi="Cambria Math"/>
                      </w:rPr>
                      <m:t>3</m:t>
                    </m:r>
                  </m:den>
                </m:f>
                <m:r>
                  <m:rPr>
                    <m:aln/>
                  </m:rPr>
                  <w:rPr>
                    <w:rFonts w:ascii="Cambria Math" w:eastAsiaTheme="minorEastAsia" w:hAnsi="Cambria Math"/>
                  </w:rPr>
                  <m:t>=7</m:t>
                </m:r>
                <m:r>
                  <m:rPr>
                    <m:sty m:val="p"/>
                  </m:rPr>
                  <w:rPr>
                    <w:rFonts w:eastAsiaTheme="minorEastAsia"/>
                  </w:rPr>
                  <w:br/>
                </m:r>
              </m:oMath>
              <m:oMath>
                <m:r>
                  <w:rPr>
                    <w:rFonts w:ascii="Cambria Math" w:eastAsiaTheme="minorEastAsia" w:hAnsi="Cambria Math"/>
                    <w:color w:val="007434"/>
                  </w:rPr>
                  <m:t>×</m:t>
                </m:r>
                <m:r>
                  <w:rPr>
                    <w:rFonts w:ascii="Cambria Math" w:hAnsi="Cambria Math" w:cs="Segoe UI Symbol"/>
                    <w:color w:val="007434"/>
                  </w:rPr>
                  <m:t>3</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3</m:t>
                </m:r>
                <m:r>
                  <m:rPr>
                    <m:sty m:val="p"/>
                  </m:rPr>
                  <w:rPr>
                    <w:rFonts w:ascii="Cambria Math" w:eastAsiaTheme="minorEastAsia" w:hAnsi="Cambria Math"/>
                  </w:rPr>
                  <w:br/>
                </m:r>
              </m:oMath>
              <m:oMath>
                <m:r>
                  <w:rPr>
                    <w:rFonts w:ascii="Cambria Math" w:eastAsiaTheme="minorEastAsia" w:hAnsi="Cambria Math"/>
                  </w:rPr>
                  <m:t>7x</m:t>
                </m:r>
                <m:r>
                  <m:rPr>
                    <m:aln/>
                  </m:rPr>
                  <w:rPr>
                    <w:rFonts w:ascii="Cambria Math" w:eastAsiaTheme="minorEastAsia" w:hAnsi="Cambria Math"/>
                  </w:rPr>
                  <m:t>=21</m:t>
                </m:r>
                <m:r>
                  <m:rPr>
                    <m:sty m:val="p"/>
                  </m:rPr>
                  <w:rPr>
                    <w:rFonts w:ascii="Cambria Math" w:eastAsiaTheme="minorEastAsia" w:hAnsi="Cambria Math"/>
                  </w:rPr>
                  <w:br/>
                </m:r>
              </m:oMath>
              <m:oMath>
                <m:r>
                  <w:rPr>
                    <w:rFonts w:ascii="Cambria Math" w:eastAsiaTheme="minorEastAsia" w:hAnsi="Cambria Math"/>
                    <w:color w:val="007434"/>
                  </w:rPr>
                  <m:t>÷</m:t>
                </m:r>
                <m:r>
                  <w:rPr>
                    <w:rFonts w:ascii="Cambria Math" w:hAnsi="Cambria Math" w:cs="Segoe UI Symbol"/>
                    <w:color w:val="007434"/>
                  </w:rPr>
                  <m:t>7</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7</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m:t>
                </m:r>
                <m:r>
                  <w:rPr>
                    <w:rFonts w:ascii="Cambria Math" w:hAnsi="Cambria Math" w:cs="Segoe UI Symbol"/>
                  </w:rPr>
                  <m:t>3</m:t>
                </m:r>
                <m:r>
                  <m:rPr>
                    <m:sty m:val="p"/>
                  </m:rPr>
                  <w:rPr>
                    <w:rFonts w:eastAsiaTheme="minorEastAsia"/>
                  </w:rPr>
                  <w:br/>
                </m:r>
              </m:oMath>
            </m:oMathPara>
          </w:p>
          <w:p w14:paraId="774A4413" w14:textId="77777777" w:rsidR="00E72733" w:rsidRDefault="00E72733" w:rsidP="00E72733">
            <w:pPr>
              <w:suppressAutoHyphens w:val="0"/>
              <w:spacing w:after="0" w:line="276" w:lineRule="auto"/>
            </w:pPr>
          </w:p>
        </w:tc>
        <w:tc>
          <w:tcPr>
            <w:tcW w:w="2899" w:type="dxa"/>
          </w:tcPr>
          <w:p w14:paraId="77227859" w14:textId="0B409749" w:rsidR="00E72733" w:rsidRPr="00A62D56" w:rsidRDefault="00E72733" w:rsidP="00183268">
            <w:pPr>
              <w:suppressAutoHyphens w:val="0"/>
              <w:spacing w:after="0"/>
              <w:rPr>
                <w:rFonts w:ascii="Cambria Math" w:hAnsi="Cambria Math"/>
                <w:i/>
              </w:rPr>
            </w:pPr>
            <m:oMathPara>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8x+2</m:t>
                        </m:r>
                      </m:num>
                      <m:den>
                        <m:r>
                          <w:rPr>
                            <w:rFonts w:ascii="Cambria Math" w:hAnsi="Cambria Math"/>
                          </w:rPr>
                          <m:t>3</m:t>
                        </m:r>
                      </m:den>
                    </m:f>
                  </m:e>
                </m:d>
                <m:r>
                  <m:rPr>
                    <m:aln/>
                  </m:rPr>
                  <w:rPr>
                    <w:rFonts w:ascii="Cambria Math" w:hAnsi="Cambria Math"/>
                  </w:rPr>
                  <m:t>=24</m:t>
                </m:r>
                <m:r>
                  <m:rPr>
                    <m:sty m:val="p"/>
                  </m:rPr>
                  <w:rPr>
                    <w:rFonts w:ascii="Cambria Math" w:hAnsi="Cambria Math"/>
                  </w:rPr>
                  <w:br/>
                </m:r>
              </m:oMath>
              <m:oMath>
                <m:r>
                  <w:rPr>
                    <w:rFonts w:ascii="Cambria Math" w:hAnsi="Cambria Math"/>
                    <w:color w:val="007434"/>
                  </w:rPr>
                  <m:t xml:space="preserve"> </m:t>
                </m:r>
                <m:r>
                  <w:rPr>
                    <w:rFonts w:ascii="Cambria Math" w:eastAsiaTheme="minorEastAsia" w:hAnsi="Cambria Math"/>
                    <w:color w:val="007434"/>
                  </w:rPr>
                  <m:t>÷</m:t>
                </m:r>
                <m:r>
                  <w:rPr>
                    <w:rFonts w:ascii="Cambria Math" w:hAnsi="Cambria Math" w:cs="Segoe UI Symbol"/>
                    <w:color w:val="007434"/>
                  </w:rPr>
                  <m:t>4</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4</m:t>
                </m:r>
                <m:r>
                  <m:rPr>
                    <m:sty m:val="p"/>
                  </m:rPr>
                  <w:rPr>
                    <w:rFonts w:ascii="Cambria Math" w:hAnsi="Cambria Math"/>
                  </w:rPr>
                  <w:br/>
                </m:r>
              </m:oMath>
              <m:oMath>
                <m:f>
                  <m:fPr>
                    <m:ctrlPr>
                      <w:rPr>
                        <w:rFonts w:ascii="Cambria Math" w:hAnsi="Cambria Math"/>
                        <w:i/>
                      </w:rPr>
                    </m:ctrlPr>
                  </m:fPr>
                  <m:num>
                    <m:r>
                      <w:rPr>
                        <w:rFonts w:ascii="Cambria Math" w:hAnsi="Cambria Math"/>
                      </w:rPr>
                      <m:t>8x+2</m:t>
                    </m:r>
                  </m:num>
                  <m:den>
                    <m:r>
                      <w:rPr>
                        <w:rFonts w:ascii="Cambria Math" w:hAnsi="Cambria Math"/>
                      </w:rPr>
                      <m:t>3</m:t>
                    </m:r>
                  </m:den>
                </m:f>
                <m:r>
                  <m:rPr>
                    <m:aln/>
                  </m:rPr>
                  <w:rPr>
                    <w:rFonts w:ascii="Cambria Math" w:hAnsi="Cambria Math"/>
                  </w:rPr>
                  <m:t xml:space="preserve">=6 </m:t>
                </m:r>
                <m:r>
                  <m:rPr>
                    <m:sty m:val="p"/>
                  </m:rPr>
                  <w:rPr>
                    <w:rFonts w:eastAsiaTheme="minorEastAsia"/>
                  </w:rPr>
                  <w:br/>
                </m:r>
              </m:oMath>
              <m:oMath>
                <m:r>
                  <w:rPr>
                    <w:rFonts w:ascii="Cambria Math" w:eastAsiaTheme="minorEastAsia" w:hAnsi="Cambria Math"/>
                    <w:color w:val="007434"/>
                  </w:rPr>
                  <m:t>×</m:t>
                </m:r>
                <m:r>
                  <w:rPr>
                    <w:rFonts w:ascii="Cambria Math" w:hAnsi="Cambria Math" w:cs="Segoe UI Symbol"/>
                    <w:color w:val="007434"/>
                  </w:rPr>
                  <m:t>3</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3</m:t>
                </m:r>
                <m:r>
                  <m:rPr>
                    <m:sty m:val="p"/>
                  </m:rPr>
                  <w:rPr>
                    <w:rFonts w:ascii="Cambria Math" w:hAnsi="Cambria Math"/>
                  </w:rPr>
                  <w:br/>
                </m:r>
              </m:oMath>
              <m:oMath>
                <m:r>
                  <w:rPr>
                    <w:rFonts w:ascii="Cambria Math" w:eastAsiaTheme="minorEastAsia" w:hAnsi="Cambria Math"/>
                  </w:rPr>
                  <m:t>8x+2</m:t>
                </m:r>
                <m:r>
                  <m:rPr>
                    <m:aln/>
                  </m:rPr>
                  <w:rPr>
                    <w:rFonts w:ascii="Cambria Math" w:eastAsiaTheme="minorEastAsia" w:hAnsi="Cambria Math"/>
                  </w:rPr>
                  <m:t>=18</m:t>
                </m:r>
                <m:r>
                  <m:rPr>
                    <m:sty m:val="p"/>
                  </m:rPr>
                  <w:rPr>
                    <w:rFonts w:eastAsiaTheme="minorEastAsia"/>
                  </w:rPr>
                  <w:br/>
                </m:r>
              </m:oMath>
              <m:oMath>
                <m:r>
                  <w:rPr>
                    <w:rFonts w:ascii="Cambria Math" w:hAnsi="Cambria Math"/>
                    <w:color w:val="007434"/>
                  </w:rPr>
                  <m:t>-</m:t>
                </m:r>
                <m:r>
                  <w:rPr>
                    <w:rFonts w:ascii="Cambria Math" w:hAnsi="Cambria Math" w:cs="Segoe UI Symbol"/>
                    <w:color w:val="007434"/>
                  </w:rPr>
                  <m:t>2</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2</m:t>
                </m:r>
                <m:r>
                  <m:rPr>
                    <m:sty m:val="p"/>
                  </m:rPr>
                  <w:rPr>
                    <w:rFonts w:ascii="Cambria Math" w:eastAsiaTheme="minorEastAsia" w:hAnsi="Cambria Math"/>
                  </w:rPr>
                  <w:br/>
                </m:r>
              </m:oMath>
              <m:oMath>
                <m:r>
                  <w:rPr>
                    <w:rFonts w:ascii="Cambria Math" w:eastAsiaTheme="minorEastAsia" w:hAnsi="Cambria Math"/>
                  </w:rPr>
                  <m:t>8x</m:t>
                </m:r>
                <m:r>
                  <m:rPr>
                    <m:aln/>
                  </m:rPr>
                  <w:rPr>
                    <w:rFonts w:ascii="Cambria Math" w:eastAsiaTheme="minorEastAsia" w:hAnsi="Cambria Math"/>
                  </w:rPr>
                  <m:t>=16</m:t>
                </m:r>
                <m:r>
                  <m:rPr>
                    <m:sty m:val="p"/>
                  </m:rPr>
                  <w:rPr>
                    <w:rFonts w:ascii="Cambria Math" w:eastAsiaTheme="minorEastAsia" w:hAnsi="Cambria Math"/>
                  </w:rPr>
                  <w:br/>
                </m:r>
              </m:oMath>
              <m:oMath>
                <m:r>
                  <m:rPr>
                    <m:sty m:val="p"/>
                  </m:rPr>
                  <w:rPr>
                    <w:rFonts w:ascii="Cambria Math" w:hAnsi="Cambria Math" w:cs="Segoe UI Symbol"/>
                    <w:color w:val="007434"/>
                  </w:rPr>
                  <m:t>÷</m:t>
                </m:r>
                <m:r>
                  <m:rPr>
                    <m:sty m:val="p"/>
                  </m:rPr>
                  <w:rPr>
                    <w:rFonts w:ascii="Cambria Math" w:hAnsi="Segoe UI Symbol" w:cs="Segoe UI Symbol"/>
                    <w:color w:val="007434"/>
                  </w:rPr>
                  <m:t>8</m:t>
                </m:r>
                <m:r>
                  <m:rPr>
                    <m:aln/>
                  </m:rPr>
                  <w:rPr>
                    <w:rFonts w:ascii="Cambria Math" w:eastAsiaTheme="minorEastAsia" w:hAnsi="Cambria Math"/>
                    <w:color w:val="FFFFFF" w:themeColor="background1"/>
                  </w:rPr>
                  <m:t>=</m:t>
                </m:r>
                <m:r>
                  <m:rPr>
                    <m:sty m:val="p"/>
                  </m:rPr>
                  <w:rPr>
                    <w:rFonts w:ascii="Cambria Math" w:hAnsi="Cambria Math" w:cs="Segoe UI Symbol"/>
                    <w:color w:val="007434"/>
                  </w:rPr>
                  <m:t>÷</m:t>
                </m:r>
                <m:r>
                  <m:rPr>
                    <m:sty m:val="p"/>
                  </m:rPr>
                  <w:rPr>
                    <w:rFonts w:ascii="Cambria Math" w:hAnsi="Segoe UI Symbol" w:cs="Segoe UI Symbol"/>
                    <w:color w:val="007434"/>
                  </w:rPr>
                  <m:t>8</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m:t>
                </m:r>
                <m:r>
                  <w:rPr>
                    <w:rFonts w:ascii="Cambria Math" w:hAnsi="Cambria Math" w:cs="Segoe UI Symbol"/>
                  </w:rPr>
                  <m:t>2</m:t>
                </m:r>
              </m:oMath>
            </m:oMathPara>
          </w:p>
        </w:tc>
        <w:tc>
          <w:tcPr>
            <w:tcW w:w="2892" w:type="dxa"/>
          </w:tcPr>
          <w:p w14:paraId="2E6DEF62" w14:textId="2ACEDEF3" w:rsidR="00E72733" w:rsidRDefault="00000000" w:rsidP="00183268">
            <w:pPr>
              <w:suppressAutoHyphens w:val="0"/>
              <w:spacing w:after="0"/>
              <w:rPr>
                <w:rFonts w:eastAsia="Calibri"/>
              </w:rPr>
            </w:pPr>
            <m:oMathPara>
              <m:oMath>
                <m:f>
                  <m:fPr>
                    <m:ctrlPr>
                      <w:rPr>
                        <w:rFonts w:ascii="Cambria Math" w:hAnsi="Cambria Math"/>
                        <w:i/>
                      </w:rPr>
                    </m:ctrlPr>
                  </m:fPr>
                  <m:num>
                    <m:r>
                      <w:rPr>
                        <w:rFonts w:ascii="Cambria Math" w:hAnsi="Cambria Math"/>
                      </w:rPr>
                      <m:t>2x-7</m:t>
                    </m:r>
                  </m:num>
                  <m:den>
                    <m:r>
                      <w:rPr>
                        <w:rFonts w:ascii="Cambria Math" w:hAnsi="Cambria Math"/>
                      </w:rPr>
                      <m:t>5</m:t>
                    </m:r>
                  </m:den>
                </m:f>
                <m:r>
                  <w:rPr>
                    <w:rFonts w:ascii="Cambria Math" w:hAnsi="Cambria Math"/>
                  </w:rPr>
                  <m:t>+11</m:t>
                </m:r>
                <m:r>
                  <m:rPr>
                    <m:aln/>
                  </m:rPr>
                  <w:rPr>
                    <w:rFonts w:ascii="Cambria Math" w:hAnsi="Cambria Math"/>
                  </w:rPr>
                  <m:t xml:space="preserve">=18 </m:t>
                </m:r>
                <m:r>
                  <m:rPr>
                    <m:sty m:val="p"/>
                  </m:rPr>
                  <w:rPr>
                    <w:rFonts w:ascii="Cambria Math" w:eastAsiaTheme="minorEastAsia" w:hAnsi="Cambria Math"/>
                  </w:rPr>
                  <w:br/>
                </m:r>
              </m:oMath>
              <m:oMath>
                <m:r>
                  <w:rPr>
                    <w:rFonts w:ascii="Cambria Math" w:hAnsi="Cambria Math"/>
                    <w:color w:val="007434"/>
                  </w:rPr>
                  <m:t>-11</m:t>
                </m:r>
                <m:r>
                  <m:rPr>
                    <m:aln/>
                  </m:rPr>
                  <w:rPr>
                    <w:rFonts w:ascii="Cambria Math" w:hAnsi="Cambria Math"/>
                    <w:color w:val="FFFFFF" w:themeColor="background1"/>
                  </w:rPr>
                  <m:t>=</m:t>
                </m:r>
                <m:r>
                  <w:rPr>
                    <w:rFonts w:ascii="Cambria Math" w:hAnsi="Cambria Math"/>
                    <w:color w:val="007434"/>
                  </w:rPr>
                  <m:t>-11</m:t>
                </m:r>
                <m:r>
                  <m:rPr>
                    <m:sty m:val="p"/>
                  </m:rPr>
                  <w:rPr>
                    <w:rFonts w:ascii="Cambria Math" w:hAnsi="Cambria Math"/>
                  </w:rPr>
                  <w:br/>
                </m:r>
              </m:oMath>
              <m:oMath>
                <m:f>
                  <m:fPr>
                    <m:ctrlPr>
                      <w:rPr>
                        <w:rFonts w:ascii="Cambria Math" w:eastAsiaTheme="minorEastAsia" w:hAnsi="Cambria Math"/>
                        <w:i/>
                      </w:rPr>
                    </m:ctrlPr>
                  </m:fPr>
                  <m:num>
                    <m:r>
                      <w:rPr>
                        <w:rFonts w:ascii="Cambria Math" w:eastAsiaTheme="minorEastAsia" w:hAnsi="Cambria Math"/>
                      </w:rPr>
                      <m:t>2x-7</m:t>
                    </m:r>
                  </m:num>
                  <m:den>
                    <m:r>
                      <w:rPr>
                        <w:rFonts w:ascii="Cambria Math" w:eastAsiaTheme="minorEastAsia" w:hAnsi="Cambria Math"/>
                      </w:rPr>
                      <m:t>5</m:t>
                    </m:r>
                  </m:den>
                </m:f>
                <m:r>
                  <m:rPr>
                    <m:aln/>
                  </m:rPr>
                  <w:rPr>
                    <w:rFonts w:ascii="Cambria Math" w:eastAsiaTheme="minorEastAsia" w:hAnsi="Cambria Math"/>
                  </w:rPr>
                  <m:t>=7</m:t>
                </m:r>
                <m:r>
                  <m:rPr>
                    <m:sty m:val="p"/>
                  </m:rPr>
                  <w:rPr>
                    <w:rFonts w:ascii="Cambria Math" w:eastAsiaTheme="minorEastAsia" w:hAnsi="Cambria Math"/>
                  </w:rPr>
                  <w:br/>
                </m:r>
              </m:oMath>
              <m:oMath>
                <m:r>
                  <w:rPr>
                    <w:rFonts w:ascii="Cambria Math" w:eastAsiaTheme="minorEastAsia" w:hAnsi="Cambria Math"/>
                    <w:color w:val="007434"/>
                  </w:rPr>
                  <m:t>×5</m:t>
                </m:r>
                <m:r>
                  <m:rPr>
                    <m:aln/>
                  </m:rPr>
                  <w:rPr>
                    <w:rFonts w:ascii="Cambria Math" w:eastAsiaTheme="minorEastAsia" w:hAnsi="Cambria Math"/>
                    <w:color w:val="FFFFFF" w:themeColor="background1"/>
                  </w:rPr>
                  <m:t>=</m:t>
                </m:r>
                <m:r>
                  <w:rPr>
                    <w:rFonts w:ascii="Cambria Math" w:eastAsiaTheme="minorEastAsia" w:hAnsi="Cambria Math"/>
                    <w:color w:val="007434"/>
                  </w:rPr>
                  <m:t>×5</m:t>
                </m:r>
                <m:r>
                  <m:rPr>
                    <m:sty m:val="p"/>
                  </m:rPr>
                  <w:rPr>
                    <w:rFonts w:ascii="Cambria Math" w:eastAsiaTheme="minorEastAsia" w:hAnsi="Cambria Math"/>
                  </w:rPr>
                  <w:br/>
                </m:r>
              </m:oMath>
              <m:oMath>
                <m:r>
                  <w:rPr>
                    <w:rFonts w:ascii="Cambria Math" w:eastAsiaTheme="minorEastAsia" w:hAnsi="Cambria Math"/>
                  </w:rPr>
                  <m:t>2x-7</m:t>
                </m:r>
                <m:r>
                  <m:rPr>
                    <m:aln/>
                  </m:rPr>
                  <w:rPr>
                    <w:rFonts w:ascii="Cambria Math" w:eastAsiaTheme="minorEastAsia" w:hAnsi="Cambria Math"/>
                  </w:rPr>
                  <m:t>=35</m:t>
                </m:r>
                <m:r>
                  <m:rPr>
                    <m:sty m:val="p"/>
                  </m:rPr>
                  <w:rPr>
                    <w:rFonts w:ascii="Cambria Math" w:eastAsiaTheme="minorEastAsia" w:hAnsi="Cambria Math"/>
                  </w:rPr>
                  <w:br/>
                </m:r>
              </m:oMath>
              <m:oMath>
                <m:r>
                  <w:rPr>
                    <w:rFonts w:ascii="Cambria Math" w:eastAsiaTheme="minorEastAsia" w:hAnsi="Cambria Math"/>
                    <w:color w:val="007434"/>
                  </w:rPr>
                  <m:t>+7</m:t>
                </m:r>
                <m:r>
                  <m:rPr>
                    <m:aln/>
                  </m:rPr>
                  <w:rPr>
                    <w:rFonts w:ascii="Cambria Math" w:eastAsiaTheme="minorEastAsia" w:hAnsi="Cambria Math"/>
                    <w:color w:val="FFFFFF" w:themeColor="background1"/>
                  </w:rPr>
                  <m:t>=</m:t>
                </m:r>
                <m:r>
                  <w:rPr>
                    <w:rFonts w:ascii="Cambria Math" w:eastAsiaTheme="minorEastAsia" w:hAnsi="Cambria Math"/>
                    <w:color w:val="007434"/>
                  </w:rPr>
                  <m:t>+7</m:t>
                </m:r>
                <m:r>
                  <m:rPr>
                    <m:sty m:val="p"/>
                  </m:rPr>
                  <w:rPr>
                    <w:rFonts w:ascii="Cambria Math" w:eastAsiaTheme="minorEastAsia" w:hAnsi="Cambria Math"/>
                  </w:rPr>
                  <w:br/>
                </m:r>
              </m:oMath>
              <m:oMath>
                <m:r>
                  <w:rPr>
                    <w:rFonts w:ascii="Cambria Math" w:eastAsiaTheme="minorEastAsia" w:hAnsi="Cambria Math"/>
                  </w:rPr>
                  <m:t>2x</m:t>
                </m:r>
                <m:r>
                  <m:rPr>
                    <m:aln/>
                  </m:rPr>
                  <w:rPr>
                    <w:rFonts w:ascii="Cambria Math" w:eastAsiaTheme="minorEastAsia" w:hAnsi="Cambria Math"/>
                  </w:rPr>
                  <m:t>=</m:t>
                </m:r>
                <m:r>
                  <w:rPr>
                    <w:rFonts w:ascii="Cambria Math" w:hAnsi="Cambria Math" w:cs="Segoe UI Symbol"/>
                  </w:rPr>
                  <m:t>42</m:t>
                </m:r>
                <m:r>
                  <m:rPr>
                    <m:sty m:val="p"/>
                  </m:rPr>
                  <w:rPr>
                    <w:rFonts w:ascii="Cambria Math" w:hAnsi="Segoe UI Symbol" w:cs="Segoe UI Symbol"/>
                  </w:rPr>
                  <w:br/>
                </m:r>
              </m:oMath>
              <m:oMath>
                <m:r>
                  <m:rPr>
                    <m:sty m:val="p"/>
                  </m:rPr>
                  <w:rPr>
                    <w:rFonts w:ascii="Cambria Math" w:hAnsi="Cambria Math" w:cs="Segoe UI Symbol"/>
                    <w:color w:val="007434"/>
                  </w:rPr>
                  <m:t>÷</m:t>
                </m:r>
                <m:r>
                  <m:rPr>
                    <m:sty m:val="p"/>
                  </m:rPr>
                  <w:rPr>
                    <w:rFonts w:ascii="Cambria Math" w:hAnsi="Segoe UI Symbol" w:cs="Segoe UI Symbol"/>
                    <w:color w:val="007434"/>
                  </w:rPr>
                  <m:t>2</m:t>
                </m:r>
                <m:r>
                  <m:rPr>
                    <m:sty m:val="p"/>
                    <m:aln/>
                  </m:rPr>
                  <w:rPr>
                    <w:rFonts w:ascii="Cambria Math" w:hAnsi="Cambria Math" w:cs="Segoe UI Symbol"/>
                    <w:color w:val="FFFFFF" w:themeColor="background1"/>
                  </w:rPr>
                  <m:t>=</m:t>
                </m:r>
                <m:r>
                  <m:rPr>
                    <m:sty m:val="p"/>
                  </m:rPr>
                  <w:rPr>
                    <w:rFonts w:ascii="Cambria Math" w:hAnsi="Cambria Math" w:cs="Segoe UI Symbol"/>
                    <w:color w:val="007434"/>
                  </w:rPr>
                  <m:t>÷2</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=21</m:t>
                </m:r>
              </m:oMath>
            </m:oMathPara>
          </w:p>
        </w:tc>
        <w:tc>
          <w:tcPr>
            <w:tcW w:w="2898" w:type="dxa"/>
          </w:tcPr>
          <w:p w14:paraId="006FDA75" w14:textId="3A0D61CE" w:rsidR="00E72733" w:rsidRDefault="00000000" w:rsidP="00183268">
            <w:pPr>
              <w:suppressAutoHyphens w:val="0"/>
              <w:spacing w:after="0"/>
            </w:pPr>
            <m:oMathPara>
              <m:oMath>
                <m:f>
                  <m:fPr>
                    <m:ctrlPr>
                      <w:rPr>
                        <w:rFonts w:ascii="Cambria Math" w:hAnsi="Cambria Math"/>
                        <w:i/>
                      </w:rPr>
                    </m:ctrlPr>
                  </m:fPr>
                  <m:num>
                    <m:r>
                      <w:rPr>
                        <w:rFonts w:ascii="Cambria Math" w:hAnsi="Cambria Math"/>
                      </w:rPr>
                      <m:t>3x-12</m:t>
                    </m:r>
                  </m:num>
                  <m:den>
                    <m:r>
                      <w:rPr>
                        <w:rFonts w:ascii="Cambria Math" w:hAnsi="Cambria Math"/>
                      </w:rPr>
                      <m:t>6</m:t>
                    </m:r>
                  </m:den>
                </m:f>
                <m:r>
                  <w:rPr>
                    <w:rFonts w:ascii="Cambria Math" w:hAnsi="Cambria Math"/>
                  </w:rPr>
                  <m:t>+5</m:t>
                </m:r>
                <m:r>
                  <m:rPr>
                    <m:aln/>
                  </m:rPr>
                  <w:rPr>
                    <w:rFonts w:ascii="Cambria Math" w:hAnsi="Cambria Math"/>
                  </w:rPr>
                  <m:t>=7</m:t>
                </m:r>
                <m:r>
                  <m:rPr>
                    <m:sty m:val="p"/>
                  </m:rPr>
                  <w:rPr>
                    <w:rFonts w:ascii="Cambria Math" w:hAnsi="Cambria Math"/>
                  </w:rPr>
                  <w:br/>
                </m:r>
              </m:oMath>
              <m:oMath>
                <m:r>
                  <w:rPr>
                    <w:rFonts w:ascii="Cambria Math" w:hAnsi="Cambria Math" w:cs="Segoe UI Symbol"/>
                    <w:color w:val="007434"/>
                  </w:rPr>
                  <m:t>-5</m:t>
                </m:r>
                <m:r>
                  <m:rPr>
                    <m:aln/>
                  </m:rPr>
                  <w:rPr>
                    <w:rFonts w:ascii="Cambria Math" w:eastAsiaTheme="minorEastAsia" w:hAnsi="Cambria Math"/>
                    <w:color w:val="FFFFFF" w:themeColor="background1"/>
                  </w:rPr>
                  <m:t>=</m:t>
                </m:r>
                <m:r>
                  <w:rPr>
                    <w:rFonts w:ascii="Cambria Math" w:hAnsi="Cambria Math" w:cs="Segoe UI Symbol"/>
                    <w:color w:val="007434"/>
                  </w:rPr>
                  <m:t>-5</m:t>
                </m:r>
                <m:r>
                  <m:rPr>
                    <m:sty m:val="p"/>
                  </m:rPr>
                  <w:rPr>
                    <w:rFonts w:ascii="Cambria Math" w:hAnsi="Cambria Math"/>
                  </w:rPr>
                  <w:br/>
                </m:r>
              </m:oMath>
              <m:oMath>
                <m:f>
                  <m:fPr>
                    <m:ctrlPr>
                      <w:rPr>
                        <w:rFonts w:ascii="Cambria Math" w:hAnsi="Cambria Math"/>
                        <w:i/>
                      </w:rPr>
                    </m:ctrlPr>
                  </m:fPr>
                  <m:num>
                    <m:r>
                      <w:rPr>
                        <w:rFonts w:ascii="Cambria Math" w:hAnsi="Cambria Math"/>
                      </w:rPr>
                      <m:t>3x-12</m:t>
                    </m:r>
                  </m:num>
                  <m:den>
                    <m:r>
                      <w:rPr>
                        <w:rFonts w:ascii="Cambria Math" w:hAnsi="Cambria Math"/>
                      </w:rPr>
                      <m:t>6</m:t>
                    </m:r>
                  </m:den>
                </m:f>
                <m:r>
                  <m:rPr>
                    <m:aln/>
                  </m:rPr>
                  <w:rPr>
                    <w:rFonts w:ascii="Cambria Math" w:hAnsi="Cambria Math"/>
                  </w:rPr>
                  <m:t xml:space="preserve">=2 </m:t>
                </m:r>
                <m:r>
                  <m:rPr>
                    <m:sty m:val="p"/>
                  </m:rPr>
                  <w:rPr>
                    <w:rFonts w:eastAsiaTheme="minorEastAsia"/>
                  </w:rPr>
                  <w:br/>
                </m:r>
              </m:oMath>
              <m:oMath>
                <m:r>
                  <w:rPr>
                    <w:rFonts w:ascii="Cambria Math" w:eastAsiaTheme="minorEastAsia" w:hAnsi="Cambria Math"/>
                    <w:color w:val="007434"/>
                  </w:rPr>
                  <m:t>×</m:t>
                </m:r>
                <m:r>
                  <w:rPr>
                    <w:rFonts w:ascii="Cambria Math" w:hAnsi="Cambria Math" w:cs="Segoe UI Symbol"/>
                    <w:color w:val="007434"/>
                  </w:rPr>
                  <m:t>6</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6</m:t>
                </m:r>
                <m:r>
                  <m:rPr>
                    <m:sty m:val="p"/>
                  </m:rPr>
                  <w:rPr>
                    <w:rFonts w:ascii="Cambria Math" w:hAnsi="Cambria Math"/>
                  </w:rPr>
                  <w:br/>
                </m:r>
              </m:oMath>
              <m:oMath>
                <m:r>
                  <w:rPr>
                    <w:rFonts w:ascii="Cambria Math" w:eastAsiaTheme="minorEastAsia" w:hAnsi="Cambria Math"/>
                  </w:rPr>
                  <m:t>3x-12</m:t>
                </m:r>
                <m:r>
                  <m:rPr>
                    <m:aln/>
                  </m:rPr>
                  <w:rPr>
                    <w:rFonts w:ascii="Cambria Math" w:eastAsiaTheme="minorEastAsia" w:hAnsi="Cambria Math"/>
                  </w:rPr>
                  <m:t>=12</m:t>
                </m:r>
                <m:r>
                  <m:rPr>
                    <m:sty m:val="p"/>
                  </m:rPr>
                  <w:rPr>
                    <w:rFonts w:eastAsiaTheme="minorEastAsia"/>
                  </w:rPr>
                  <w:br/>
                </m:r>
              </m:oMath>
              <m:oMath>
                <m:r>
                  <w:rPr>
                    <w:rFonts w:ascii="Cambria Math" w:eastAsiaTheme="minorEastAsia" w:hAnsi="Cambria Math"/>
                    <w:color w:val="007434"/>
                  </w:rPr>
                  <m:t>+12</m:t>
                </m:r>
                <m:r>
                  <m:rPr>
                    <m:aln/>
                  </m:rPr>
                  <w:rPr>
                    <w:rFonts w:ascii="Cambria Math" w:eastAsiaTheme="minorEastAsia" w:hAnsi="Cambria Math"/>
                    <w:color w:val="FFFFFF" w:themeColor="background1"/>
                  </w:rPr>
                  <m:t>=</m:t>
                </m:r>
                <m:r>
                  <w:rPr>
                    <w:rFonts w:ascii="Cambria Math" w:eastAsiaTheme="minorEastAsia" w:hAnsi="Cambria Math"/>
                    <w:color w:val="007434"/>
                  </w:rPr>
                  <m:t>+12</m:t>
                </m:r>
                <m:r>
                  <m:rPr>
                    <m:sty m:val="p"/>
                  </m:rPr>
                  <w:rPr>
                    <w:rFonts w:ascii="Cambria Math" w:eastAsiaTheme="minorEastAsia" w:hAnsi="Cambria Math"/>
                  </w:rPr>
                  <w:br/>
                </m:r>
              </m:oMath>
              <m:oMath>
                <m:r>
                  <w:rPr>
                    <w:rFonts w:ascii="Cambria Math" w:eastAsiaTheme="minorEastAsia" w:hAnsi="Cambria Math"/>
                  </w:rPr>
                  <m:t>3x</m:t>
                </m:r>
                <m:r>
                  <m:rPr>
                    <m:aln/>
                  </m:rPr>
                  <w:rPr>
                    <w:rFonts w:ascii="Cambria Math" w:eastAsiaTheme="minorEastAsia" w:hAnsi="Cambria Math"/>
                  </w:rPr>
                  <m:t>=24</m:t>
                </m:r>
                <m:r>
                  <m:rPr>
                    <m:sty m:val="p"/>
                  </m:rPr>
                  <w:rPr>
                    <w:rFonts w:ascii="Cambria Math" w:eastAsiaTheme="minorEastAsia" w:hAnsi="Cambria Math"/>
                  </w:rPr>
                  <w:br/>
                </m:r>
              </m:oMath>
              <m:oMath>
                <m:r>
                  <w:rPr>
                    <w:rFonts w:ascii="Cambria Math" w:eastAsiaTheme="minorEastAsia" w:hAnsi="Cambria Math"/>
                    <w:color w:val="007434"/>
                  </w:rPr>
                  <m:t>÷</m:t>
                </m:r>
                <m:r>
                  <w:rPr>
                    <w:rFonts w:ascii="Cambria Math" w:hAnsi="Cambria Math" w:cs="Segoe UI Symbol"/>
                    <w:color w:val="007434"/>
                  </w:rPr>
                  <m:t>3</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3</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=8</m:t>
                </m:r>
              </m:oMath>
            </m:oMathPara>
          </w:p>
        </w:tc>
        <w:tc>
          <w:tcPr>
            <w:tcW w:w="2897" w:type="dxa"/>
          </w:tcPr>
          <w:p w14:paraId="5E1C722D" w14:textId="6BC6B5FF" w:rsidR="00E72733" w:rsidRDefault="00000000" w:rsidP="00991800">
            <w:pPr>
              <w:suppressAutoHyphens w:val="0"/>
              <w:spacing w:after="0"/>
            </w:pPr>
            <m:oMathPara>
              <m:oMath>
                <m:f>
                  <m:fPr>
                    <m:ctrlPr>
                      <w:rPr>
                        <w:rFonts w:ascii="Cambria Math" w:hAnsi="Cambria Math"/>
                        <w:i/>
                      </w:rPr>
                    </m:ctrlPr>
                  </m:fPr>
                  <m:num>
                    <m:r>
                      <w:rPr>
                        <w:rFonts w:ascii="Cambria Math" w:hAnsi="Cambria Math"/>
                      </w:rPr>
                      <m:t>4x+3</m:t>
                    </m:r>
                  </m:num>
                  <m:den>
                    <m:r>
                      <w:rPr>
                        <w:rFonts w:ascii="Cambria Math" w:hAnsi="Cambria Math"/>
                      </w:rPr>
                      <m:t>7</m:t>
                    </m:r>
                  </m:den>
                </m:f>
                <m:r>
                  <w:rPr>
                    <w:rFonts w:ascii="Cambria Math" w:hAnsi="Cambria Math"/>
                  </w:rPr>
                  <m:t>+4</m:t>
                </m:r>
                <m:r>
                  <m:rPr>
                    <m:aln/>
                  </m:rPr>
                  <w:rPr>
                    <w:rFonts w:ascii="Cambria Math" w:hAnsi="Cambria Math"/>
                  </w:rPr>
                  <m:t>=9</m:t>
                </m:r>
                <m:r>
                  <m:rPr>
                    <m:sty m:val="p"/>
                  </m:rPr>
                  <w:rPr>
                    <w:rFonts w:ascii="Cambria Math" w:hAnsi="Cambria Math"/>
                  </w:rPr>
                  <w:br/>
                </m:r>
              </m:oMath>
              <m:oMath>
                <m:r>
                  <w:rPr>
                    <w:rFonts w:ascii="Cambria Math" w:hAnsi="Cambria Math" w:cs="Segoe UI Symbol"/>
                    <w:color w:val="007434"/>
                  </w:rPr>
                  <m:t>-4</m:t>
                </m:r>
                <m:r>
                  <m:rPr>
                    <m:aln/>
                  </m:rPr>
                  <w:rPr>
                    <w:rFonts w:ascii="Cambria Math" w:eastAsiaTheme="minorEastAsia" w:hAnsi="Cambria Math"/>
                    <w:color w:val="FFFFFF" w:themeColor="background1"/>
                  </w:rPr>
                  <m:t>=</m:t>
                </m:r>
                <m:r>
                  <w:rPr>
                    <w:rFonts w:ascii="Cambria Math" w:hAnsi="Cambria Math" w:cs="Segoe UI Symbol"/>
                    <w:color w:val="007434"/>
                  </w:rPr>
                  <m:t>-4</m:t>
                </m:r>
                <m:r>
                  <m:rPr>
                    <m:sty m:val="p"/>
                  </m:rPr>
                  <w:rPr>
                    <w:rFonts w:ascii="Cambria Math" w:hAnsi="Cambria Math"/>
                  </w:rPr>
                  <w:br/>
                </m:r>
              </m:oMath>
              <m:oMath>
                <m:f>
                  <m:fPr>
                    <m:ctrlPr>
                      <w:rPr>
                        <w:rFonts w:ascii="Cambria Math" w:hAnsi="Cambria Math"/>
                        <w:i/>
                      </w:rPr>
                    </m:ctrlPr>
                  </m:fPr>
                  <m:num>
                    <m:r>
                      <w:rPr>
                        <w:rFonts w:ascii="Cambria Math" w:hAnsi="Cambria Math"/>
                      </w:rPr>
                      <m:t>4x+3</m:t>
                    </m:r>
                  </m:num>
                  <m:den>
                    <m:r>
                      <w:rPr>
                        <w:rFonts w:ascii="Cambria Math" w:hAnsi="Cambria Math"/>
                      </w:rPr>
                      <m:t>7</m:t>
                    </m:r>
                  </m:den>
                </m:f>
                <m:r>
                  <m:rPr>
                    <m:aln/>
                  </m:rPr>
                  <w:rPr>
                    <w:rFonts w:ascii="Cambria Math" w:hAnsi="Cambria Math"/>
                  </w:rPr>
                  <m:t xml:space="preserve">=5 </m:t>
                </m:r>
                <m:r>
                  <m:rPr>
                    <m:sty m:val="p"/>
                  </m:rPr>
                  <w:rPr>
                    <w:rFonts w:eastAsiaTheme="minorEastAsia"/>
                  </w:rPr>
                  <w:br/>
                </m:r>
              </m:oMath>
              <m:oMath>
                <m:r>
                  <w:rPr>
                    <w:rFonts w:ascii="Cambria Math" w:eastAsiaTheme="minorEastAsia" w:hAnsi="Cambria Math"/>
                    <w:color w:val="007434"/>
                  </w:rPr>
                  <m:t>×</m:t>
                </m:r>
                <m:r>
                  <w:rPr>
                    <w:rFonts w:ascii="Cambria Math" w:hAnsi="Cambria Math" w:cs="Segoe UI Symbol"/>
                    <w:color w:val="007434"/>
                  </w:rPr>
                  <m:t>7</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7</m:t>
                </m:r>
                <m:r>
                  <m:rPr>
                    <m:sty m:val="p"/>
                  </m:rPr>
                  <w:rPr>
                    <w:rFonts w:ascii="Cambria Math" w:hAnsi="Cambria Math"/>
                  </w:rPr>
                  <w:br/>
                </m:r>
              </m:oMath>
              <m:oMath>
                <m:r>
                  <w:rPr>
                    <w:rFonts w:ascii="Cambria Math" w:eastAsiaTheme="minorEastAsia" w:hAnsi="Cambria Math"/>
                  </w:rPr>
                  <m:t>4x+3</m:t>
                </m:r>
                <m:r>
                  <m:rPr>
                    <m:aln/>
                  </m:rPr>
                  <w:rPr>
                    <w:rFonts w:ascii="Cambria Math" w:eastAsiaTheme="minorEastAsia" w:hAnsi="Cambria Math"/>
                  </w:rPr>
                  <m:t>=35</m:t>
                </m:r>
                <m:r>
                  <m:rPr>
                    <m:sty m:val="p"/>
                  </m:rPr>
                  <w:rPr>
                    <w:rFonts w:eastAsiaTheme="minorEastAsia"/>
                  </w:rPr>
                  <w:br/>
                </m:r>
              </m:oMath>
              <m:oMath>
                <m:r>
                  <w:rPr>
                    <w:rFonts w:ascii="Cambria Math" w:eastAsiaTheme="minorEastAsia" w:hAnsi="Cambria Math"/>
                    <w:color w:val="007434"/>
                  </w:rPr>
                  <m:t>-3</m:t>
                </m:r>
                <m:r>
                  <m:rPr>
                    <m:aln/>
                  </m:rPr>
                  <w:rPr>
                    <w:rFonts w:ascii="Cambria Math" w:eastAsiaTheme="minorEastAsia" w:hAnsi="Cambria Math"/>
                    <w:color w:val="FFFFFF" w:themeColor="background1"/>
                  </w:rPr>
                  <m:t>=</m:t>
                </m:r>
                <m:r>
                  <w:rPr>
                    <w:rFonts w:ascii="Cambria Math" w:eastAsiaTheme="minorEastAsia" w:hAnsi="Cambria Math"/>
                    <w:color w:val="007434"/>
                  </w:rPr>
                  <m:t>-3</m:t>
                </m:r>
                <m:r>
                  <m:rPr>
                    <m:sty m:val="p"/>
                  </m:rPr>
                  <w:rPr>
                    <w:rFonts w:ascii="Cambria Math" w:eastAsiaTheme="minorEastAsia" w:hAnsi="Cambria Math"/>
                  </w:rPr>
                  <w:br/>
                </m:r>
              </m:oMath>
              <m:oMath>
                <m:r>
                  <w:rPr>
                    <w:rFonts w:ascii="Cambria Math" w:eastAsiaTheme="minorEastAsia" w:hAnsi="Cambria Math"/>
                  </w:rPr>
                  <m:t>4x</m:t>
                </m:r>
                <m:r>
                  <m:rPr>
                    <m:aln/>
                  </m:rPr>
                  <w:rPr>
                    <w:rFonts w:ascii="Cambria Math" w:eastAsiaTheme="minorEastAsia" w:hAnsi="Cambria Math"/>
                  </w:rPr>
                  <m:t>=32</m:t>
                </m:r>
                <m:r>
                  <m:rPr>
                    <m:sty m:val="p"/>
                  </m:rPr>
                  <w:rPr>
                    <w:rFonts w:ascii="Cambria Math" w:eastAsiaTheme="minorEastAsia" w:hAnsi="Cambria Math"/>
                  </w:rPr>
                  <w:br/>
                </m:r>
              </m:oMath>
              <m:oMath>
                <m:r>
                  <w:rPr>
                    <w:rFonts w:ascii="Cambria Math" w:eastAsiaTheme="minorEastAsia" w:hAnsi="Cambria Math"/>
                    <w:color w:val="007434"/>
                  </w:rPr>
                  <m:t>÷</m:t>
                </m:r>
                <m:r>
                  <w:rPr>
                    <w:rFonts w:ascii="Cambria Math" w:hAnsi="Cambria Math" w:cs="Segoe UI Symbol"/>
                    <w:color w:val="007434"/>
                  </w:rPr>
                  <m:t>4</m:t>
                </m:r>
                <m:r>
                  <m:rPr>
                    <m:aln/>
                  </m:rPr>
                  <w:rPr>
                    <w:rFonts w:ascii="Cambria Math" w:eastAsiaTheme="minorEastAsia" w:hAnsi="Cambria Math"/>
                    <w:color w:val="FFFFFF" w:themeColor="background1"/>
                  </w:rPr>
                  <m:t>=</m:t>
                </m:r>
                <m:r>
                  <w:rPr>
                    <w:rFonts w:ascii="Cambria Math" w:eastAsiaTheme="minorEastAsia" w:hAnsi="Cambria Math"/>
                    <w:color w:val="007434"/>
                  </w:rPr>
                  <m:t>÷</m:t>
                </m:r>
                <m:r>
                  <w:rPr>
                    <w:rFonts w:ascii="Cambria Math" w:hAnsi="Cambria Math" w:cs="Segoe UI Symbol"/>
                    <w:color w:val="007434"/>
                  </w:rPr>
                  <m:t>4</m:t>
                </m:r>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=8</m:t>
                </m:r>
              </m:oMath>
            </m:oMathPara>
          </w:p>
        </w:tc>
      </w:tr>
    </w:tbl>
    <w:p w14:paraId="6C8C68BB" w14:textId="77777777" w:rsidR="00A535C5" w:rsidRDefault="00A535C5" w:rsidP="001E265E">
      <w:pPr>
        <w:sectPr w:rsidR="00A535C5" w:rsidSect="00A22304">
          <w:pgSz w:w="16840" w:h="11900" w:orient="landscape"/>
          <w:pgMar w:top="1134" w:right="1134" w:bottom="1134" w:left="1134" w:header="709" w:footer="709" w:gutter="0"/>
          <w:cols w:space="708"/>
          <w:docGrid w:linePitch="360"/>
        </w:sectPr>
      </w:pPr>
    </w:p>
    <w:p w14:paraId="39CDE9F5" w14:textId="77777777" w:rsidR="00407329" w:rsidRDefault="00407329" w:rsidP="00AA5655">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49"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50" w:history="1">
        <w:r w:rsidRPr="004C354B">
          <w:rPr>
            <w:rStyle w:val="Hyperlink"/>
          </w:rPr>
          <w:t>https://educationstandards.nsw.edu.au/</w:t>
        </w:r>
      </w:hyperlink>
      <w:r w:rsidRPr="00A1020E">
        <w:t xml:space="preserve"> </w:t>
      </w:r>
      <w:r w:rsidRPr="00AE7FE3">
        <w:t xml:space="preserve">and the NSW Curriculum website </w:t>
      </w:r>
      <w:hyperlink r:id="rId51" w:history="1">
        <w:r w:rsidRPr="00AE7FE3">
          <w:rPr>
            <w:rStyle w:val="Hyperlink"/>
          </w:rPr>
          <w:t>https://curriculum.nsw.edu.au/</w:t>
        </w:r>
      </w:hyperlink>
      <w:r w:rsidRPr="00AE7FE3">
        <w:t>.</w:t>
      </w:r>
    </w:p>
    <w:p w14:paraId="59546214" w14:textId="54830A0A" w:rsidR="00D552E3" w:rsidRDefault="00000000" w:rsidP="00D552E3">
      <w:hyperlink r:id="rId52"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288C3DC2" w:rsidR="003102C3" w:rsidRDefault="003102C3" w:rsidP="00DA237B">
      <w:pPr>
        <w:sectPr w:rsidR="003102C3" w:rsidSect="00A22304">
          <w:pgSz w:w="11900" w:h="16840"/>
          <w:pgMar w:top="1134" w:right="1134" w:bottom="1134" w:left="1134" w:header="709" w:footer="709" w:gutter="0"/>
          <w:cols w:space="708"/>
          <w:docGrid w:linePitch="360"/>
        </w:sectPr>
      </w:pPr>
    </w:p>
    <w:p w14:paraId="2F24B043" w14:textId="77777777" w:rsidR="009E38DD" w:rsidRDefault="009E38DD" w:rsidP="009E38DD">
      <w:pPr>
        <w:rPr>
          <w:rStyle w:val="Strong"/>
          <w:szCs w:val="22"/>
        </w:rPr>
      </w:pPr>
      <w:r>
        <w:rPr>
          <w:rStyle w:val="Strong"/>
          <w:szCs w:val="22"/>
        </w:rPr>
        <w:lastRenderedPageBreak/>
        <w:t>© State of New South Wales (Department of Education), 2024</w:t>
      </w:r>
    </w:p>
    <w:p w14:paraId="2D8ACEA3" w14:textId="77777777" w:rsidR="009E38DD" w:rsidRDefault="009E38DD" w:rsidP="009E38DD">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412603F4" w14:textId="77777777" w:rsidR="009E38DD" w:rsidRDefault="009E38DD" w:rsidP="009E38DD">
      <w:r>
        <w:t xml:space="preserve">Copyright material available in this resource and owned by the NSW Department of Education is licensed under a </w:t>
      </w:r>
      <w:hyperlink r:id="rId53" w:history="1">
        <w:r>
          <w:rPr>
            <w:rStyle w:val="Hyperlink"/>
          </w:rPr>
          <w:t>Creative Commons Attribution 4.0 International (CC BY 4.0) license</w:t>
        </w:r>
      </w:hyperlink>
      <w:r>
        <w:t>.</w:t>
      </w:r>
    </w:p>
    <w:p w14:paraId="6A727F14" w14:textId="5D2388AB" w:rsidR="009E38DD" w:rsidRDefault="009E38DD" w:rsidP="009E38DD">
      <w:r>
        <w:rPr>
          <w:noProof/>
        </w:rPr>
        <w:drawing>
          <wp:inline distT="0" distB="0" distL="0" distR="0" wp14:anchorId="73697119" wp14:editId="4CA48E87">
            <wp:extent cx="1225550" cy="427990"/>
            <wp:effectExtent l="0" t="0" r="0" b="0"/>
            <wp:docPr id="1486869349" name="Picture 1" descr="Creative Commons Attribution license log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25550" cy="427990"/>
                    </a:xfrm>
                    <a:prstGeom prst="rect">
                      <a:avLst/>
                    </a:prstGeom>
                    <a:noFill/>
                    <a:ln>
                      <a:noFill/>
                    </a:ln>
                  </pic:spPr>
                </pic:pic>
              </a:graphicData>
            </a:graphic>
          </wp:inline>
        </w:drawing>
      </w:r>
    </w:p>
    <w:p w14:paraId="4582217E" w14:textId="77777777" w:rsidR="009E38DD" w:rsidRDefault="009E38DD" w:rsidP="009E38DD">
      <w:r>
        <w:t>This license allows you to share and adapt the material for any purpose, even commercially.</w:t>
      </w:r>
    </w:p>
    <w:p w14:paraId="2C4BC8F3" w14:textId="77777777" w:rsidR="009E38DD" w:rsidRDefault="009E38DD" w:rsidP="009E38DD">
      <w:r>
        <w:t>Attribution should be given to © State of New South Wales (Department of Education), 2024.</w:t>
      </w:r>
    </w:p>
    <w:p w14:paraId="7268D483" w14:textId="77777777" w:rsidR="009E38DD" w:rsidRDefault="009E38DD" w:rsidP="009E38DD">
      <w:r>
        <w:t>Material in this resource not available under a Creative Commons license:</w:t>
      </w:r>
    </w:p>
    <w:p w14:paraId="3AAD954F" w14:textId="77777777" w:rsidR="009E38DD" w:rsidRDefault="009E38DD" w:rsidP="009E38DD">
      <w:pPr>
        <w:pStyle w:val="ListBullet"/>
        <w:numPr>
          <w:ilvl w:val="0"/>
          <w:numId w:val="35"/>
        </w:numPr>
      </w:pPr>
      <w:r>
        <w:t>the NSW Department of Education logo, other logos and trademark-protected material</w:t>
      </w:r>
    </w:p>
    <w:p w14:paraId="3045CAF2" w14:textId="77777777" w:rsidR="009E38DD" w:rsidRDefault="009E38DD" w:rsidP="009E38DD">
      <w:pPr>
        <w:pStyle w:val="ListBullet"/>
        <w:numPr>
          <w:ilvl w:val="0"/>
          <w:numId w:val="35"/>
        </w:numPr>
      </w:pPr>
      <w:r>
        <w:t>material owned by a third party that has been reproduced with permission. You will need to obtain permission from the third party to reuse its material.</w:t>
      </w:r>
    </w:p>
    <w:p w14:paraId="00877831" w14:textId="77777777" w:rsidR="009E38DD" w:rsidRDefault="009E38DD" w:rsidP="009E38DD">
      <w:pPr>
        <w:pStyle w:val="FeatureBox2"/>
        <w:rPr>
          <w:rStyle w:val="Strong"/>
        </w:rPr>
      </w:pPr>
      <w:r>
        <w:rPr>
          <w:rStyle w:val="Strong"/>
        </w:rPr>
        <w:t>Links to third-party material and websites</w:t>
      </w:r>
    </w:p>
    <w:p w14:paraId="681A8DD8" w14:textId="77777777" w:rsidR="009E38DD" w:rsidRDefault="009E38DD" w:rsidP="009E38D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DC09174" w14:textId="77777777" w:rsidR="009E38DD" w:rsidRDefault="009E38DD" w:rsidP="009E38D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rStyle w:val="Emphasis"/>
        </w:rPr>
        <w:t>Copyright Act 1968</w:t>
      </w:r>
      <w:r>
        <w:t xml:space="preserve"> (Cth). The department accepts no responsibility for content on third-party websites.</w:t>
      </w:r>
    </w:p>
    <w:p w14:paraId="34919192" w14:textId="43AA32BE" w:rsidR="00DA237B" w:rsidRPr="00DA237B" w:rsidRDefault="00DA237B" w:rsidP="009E38DD"/>
    <w:sectPr w:rsidR="00DA237B" w:rsidRPr="00DA237B" w:rsidSect="00A22304">
      <w:headerReference w:type="first" r:id="rId55"/>
      <w:footerReference w:type="first" r:id="rId5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B1BC2" w14:textId="77777777" w:rsidR="00A03D18" w:rsidRDefault="00A03D18">
      <w:r>
        <w:separator/>
      </w:r>
    </w:p>
    <w:p w14:paraId="0BD4B254" w14:textId="77777777" w:rsidR="00A03D18" w:rsidRDefault="00A03D18"/>
    <w:p w14:paraId="79C9F39D" w14:textId="77777777" w:rsidR="00A03D18" w:rsidRDefault="00A03D18"/>
  </w:endnote>
  <w:endnote w:type="continuationSeparator" w:id="0">
    <w:p w14:paraId="67A993EC" w14:textId="77777777" w:rsidR="00A03D18" w:rsidRDefault="00A03D18">
      <w:r>
        <w:continuationSeparator/>
      </w:r>
    </w:p>
    <w:p w14:paraId="6F9CBE6A" w14:textId="77777777" w:rsidR="00A03D18" w:rsidRDefault="00A03D18"/>
    <w:p w14:paraId="6B41E81C" w14:textId="77777777" w:rsidR="00A03D18" w:rsidRDefault="00A03D18"/>
  </w:endnote>
  <w:endnote w:type="continuationNotice" w:id="1">
    <w:p w14:paraId="70FC3297" w14:textId="77777777" w:rsidR="00A03D18" w:rsidRDefault="00A03D18">
      <w:pPr>
        <w:spacing w:before="0" w:line="240" w:lineRule="auto"/>
      </w:pPr>
    </w:p>
    <w:p w14:paraId="162DBF4C" w14:textId="77777777" w:rsidR="00A03D18" w:rsidRDefault="00A03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D" w14:textId="6A8A0C43"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DD655D">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758856764" name="Picture 75885676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F8EFD" w14:textId="77777777" w:rsidR="00A03D18" w:rsidRDefault="00A03D18">
      <w:r>
        <w:separator/>
      </w:r>
    </w:p>
    <w:p w14:paraId="2DDD87AF" w14:textId="77777777" w:rsidR="00A03D18" w:rsidRDefault="00A03D18"/>
    <w:p w14:paraId="26AAFD26" w14:textId="77777777" w:rsidR="00A03D18" w:rsidRDefault="00A03D18"/>
  </w:footnote>
  <w:footnote w:type="continuationSeparator" w:id="0">
    <w:p w14:paraId="089A08A6" w14:textId="77777777" w:rsidR="00A03D18" w:rsidRDefault="00A03D18">
      <w:r>
        <w:continuationSeparator/>
      </w:r>
    </w:p>
    <w:p w14:paraId="184A89A5" w14:textId="77777777" w:rsidR="00A03D18" w:rsidRDefault="00A03D18"/>
    <w:p w14:paraId="7E8F4166" w14:textId="77777777" w:rsidR="00A03D18" w:rsidRDefault="00A03D18"/>
  </w:footnote>
  <w:footnote w:type="continuationNotice" w:id="1">
    <w:p w14:paraId="4853DC2B" w14:textId="77777777" w:rsidR="00A03D18" w:rsidRDefault="00A03D18">
      <w:pPr>
        <w:spacing w:before="0" w:line="240" w:lineRule="auto"/>
      </w:pPr>
    </w:p>
    <w:p w14:paraId="543237FC" w14:textId="77777777" w:rsidR="00A03D18" w:rsidRDefault="00A03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0FA8C" w14:textId="0219FD20" w:rsidR="0084631E" w:rsidRDefault="00E665CD" w:rsidP="0084631E">
    <w:pPr>
      <w:pStyle w:val="Documentname"/>
    </w:pPr>
    <w:r>
      <w:t>Packing then unpacking</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00211659">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1961789927" name="Graphic 19617899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593A5EC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03BC9BE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35D13"/>
    <w:multiLevelType w:val="multilevel"/>
    <w:tmpl w:val="C4D8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4F316C"/>
    <w:multiLevelType w:val="hybridMultilevel"/>
    <w:tmpl w:val="C7440388"/>
    <w:lvl w:ilvl="0" w:tplc="FFFFFFFF">
      <w:start w:val="1"/>
      <w:numFmt w:val="decimal"/>
      <w:lvlText w:val="%1."/>
      <w:lvlJc w:val="left"/>
      <w:pPr>
        <w:ind w:left="567" w:hanging="56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97E3A"/>
    <w:multiLevelType w:val="hybridMultilevel"/>
    <w:tmpl w:val="8B4EA124"/>
    <w:lvl w:ilvl="0" w:tplc="26DC233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A81055"/>
    <w:multiLevelType w:val="hybridMultilevel"/>
    <w:tmpl w:val="A154BFBC"/>
    <w:lvl w:ilvl="0" w:tplc="C2F499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1F52264"/>
    <w:multiLevelType w:val="multilevel"/>
    <w:tmpl w:val="39E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D8257D"/>
    <w:multiLevelType w:val="hybridMultilevel"/>
    <w:tmpl w:val="C496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FD32BD"/>
    <w:multiLevelType w:val="hybridMultilevel"/>
    <w:tmpl w:val="C7440388"/>
    <w:lvl w:ilvl="0" w:tplc="FFFFFFFF">
      <w:start w:val="1"/>
      <w:numFmt w:val="decimal"/>
      <w:lvlText w:val="%1."/>
      <w:lvlJc w:val="left"/>
      <w:pPr>
        <w:ind w:left="567" w:hanging="567"/>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34848040">
    <w:abstractNumId w:val="12"/>
  </w:num>
  <w:num w:numId="2" w16cid:durableId="175270668">
    <w:abstractNumId w:val="12"/>
  </w:num>
  <w:num w:numId="3" w16cid:durableId="730810984">
    <w:abstractNumId w:val="9"/>
  </w:num>
  <w:num w:numId="4" w16cid:durableId="1830516338">
    <w:abstractNumId w:val="1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581136368">
    <w:abstractNumId w:val="2"/>
  </w:num>
  <w:num w:numId="6" w16cid:durableId="147291356">
    <w:abstractNumId w:val="9"/>
  </w:num>
  <w:num w:numId="7" w16cid:durableId="822308067">
    <w:abstractNumId w:val="17"/>
  </w:num>
  <w:num w:numId="8" w16cid:durableId="489910917">
    <w:abstractNumId w:val="10"/>
  </w:num>
  <w:num w:numId="9" w16cid:durableId="446386314">
    <w:abstractNumId w:val="10"/>
    <w:lvlOverride w:ilvl="0">
      <w:startOverride w:val="1"/>
    </w:lvlOverride>
  </w:num>
  <w:num w:numId="10" w16cid:durableId="1882208751">
    <w:abstractNumId w:val="11"/>
  </w:num>
  <w:num w:numId="11" w16cid:durableId="1573005247">
    <w:abstractNumId w:val="8"/>
  </w:num>
  <w:num w:numId="12" w16cid:durableId="1271742749">
    <w:abstractNumId w:val="6"/>
  </w:num>
  <w:num w:numId="13" w16cid:durableId="1050155076">
    <w:abstractNumId w:val="18"/>
  </w:num>
  <w:num w:numId="14" w16cid:durableId="894776390">
    <w:abstractNumId w:val="15"/>
  </w:num>
  <w:num w:numId="15" w16cid:durableId="1758286826">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328552825">
    <w:abstractNumId w:val="4"/>
  </w:num>
  <w:num w:numId="17" w16cid:durableId="347681235">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845755660">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003777866">
    <w:abstractNumId w:val="3"/>
  </w:num>
  <w:num w:numId="20" w16cid:durableId="1986665717">
    <w:abstractNumId w:val="1"/>
  </w:num>
  <w:num w:numId="21" w16cid:durableId="2067604771">
    <w:abstractNumId w:val="0"/>
  </w:num>
  <w:num w:numId="22" w16cid:durableId="1086851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47362">
    <w:abstractNumId w:val="7"/>
  </w:num>
  <w:num w:numId="24" w16cid:durableId="883834523">
    <w:abstractNumId w:val="10"/>
    <w:lvlOverride w:ilvl="0">
      <w:startOverride w:val="1"/>
    </w:lvlOverride>
  </w:num>
  <w:num w:numId="25" w16cid:durableId="970987285">
    <w:abstractNumId w:val="5"/>
  </w:num>
  <w:num w:numId="26" w16cid:durableId="109906534">
    <w:abstractNumId w:val="13"/>
  </w:num>
  <w:num w:numId="27" w16cid:durableId="2063825223">
    <w:abstractNumId w:val="16"/>
  </w:num>
  <w:num w:numId="28" w16cid:durableId="1752893062">
    <w:abstractNumId w:val="8"/>
  </w:num>
  <w:num w:numId="29" w16cid:durableId="1813786957">
    <w:abstractNumId w:val="1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495270756">
    <w:abstractNumId w:val="2"/>
  </w:num>
  <w:num w:numId="31" w16cid:durableId="627854361">
    <w:abstractNumId w:val="9"/>
  </w:num>
  <w:num w:numId="32" w16cid:durableId="556278966">
    <w:abstractNumId w:val="17"/>
  </w:num>
  <w:num w:numId="33" w16cid:durableId="53042681">
    <w:abstractNumId w:val="17"/>
  </w:num>
  <w:num w:numId="34" w16cid:durableId="1544639034">
    <w:abstractNumId w:val="10"/>
  </w:num>
  <w:num w:numId="35" w16cid:durableId="670179610">
    <w:abstractNumId w:val="9"/>
  </w:num>
  <w:num w:numId="36" w16cid:durableId="1992833467">
    <w:abstractNumId w:val="1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865482843">
    <w:abstractNumId w:val="2"/>
  </w:num>
  <w:num w:numId="38" w16cid:durableId="217016541">
    <w:abstractNumId w:val="9"/>
  </w:num>
  <w:num w:numId="39" w16cid:durableId="567885028">
    <w:abstractNumId w:val="17"/>
  </w:num>
  <w:num w:numId="40" w16cid:durableId="769274955">
    <w:abstractNumId w:val="17"/>
  </w:num>
  <w:num w:numId="41" w16cid:durableId="1293750470">
    <w:abstractNumId w:val="10"/>
  </w:num>
  <w:num w:numId="42" w16cid:durableId="884948461">
    <w:abstractNumId w:val="1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3" w16cid:durableId="1906841624">
    <w:abstractNumId w:val="2"/>
  </w:num>
  <w:num w:numId="44" w16cid:durableId="334186271">
    <w:abstractNumId w:val="9"/>
  </w:num>
  <w:num w:numId="45" w16cid:durableId="650981946">
    <w:abstractNumId w:val="17"/>
  </w:num>
  <w:num w:numId="46" w16cid:durableId="659429795">
    <w:abstractNumId w:val="17"/>
  </w:num>
  <w:num w:numId="47" w16cid:durableId="1147283635">
    <w:abstractNumId w:val="10"/>
  </w:num>
  <w:num w:numId="48" w16cid:durableId="1222136991">
    <w:abstractNumId w:val="1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9" w16cid:durableId="527110775">
    <w:abstractNumId w:val="2"/>
  </w:num>
  <w:num w:numId="50" w16cid:durableId="636568973">
    <w:abstractNumId w:val="9"/>
  </w:num>
  <w:num w:numId="51" w16cid:durableId="2120563119">
    <w:abstractNumId w:val="17"/>
  </w:num>
  <w:num w:numId="52" w16cid:durableId="753402352">
    <w:abstractNumId w:val="17"/>
  </w:num>
  <w:num w:numId="53" w16cid:durableId="214696526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4D3A"/>
    <w:rsid w:val="00006220"/>
    <w:rsid w:val="00006CD7"/>
    <w:rsid w:val="00007247"/>
    <w:rsid w:val="000076D4"/>
    <w:rsid w:val="000103FC"/>
    <w:rsid w:val="00010746"/>
    <w:rsid w:val="00012678"/>
    <w:rsid w:val="000143DF"/>
    <w:rsid w:val="000151F8"/>
    <w:rsid w:val="00015D43"/>
    <w:rsid w:val="00016801"/>
    <w:rsid w:val="00016CA5"/>
    <w:rsid w:val="00020E85"/>
    <w:rsid w:val="00021171"/>
    <w:rsid w:val="00023790"/>
    <w:rsid w:val="00024602"/>
    <w:rsid w:val="000252FF"/>
    <w:rsid w:val="000253AE"/>
    <w:rsid w:val="00027181"/>
    <w:rsid w:val="00027A2C"/>
    <w:rsid w:val="000306FB"/>
    <w:rsid w:val="00030C4B"/>
    <w:rsid w:val="00030EBC"/>
    <w:rsid w:val="000331B6"/>
    <w:rsid w:val="00034136"/>
    <w:rsid w:val="00034F5E"/>
    <w:rsid w:val="0003541F"/>
    <w:rsid w:val="00037C5C"/>
    <w:rsid w:val="00040BF3"/>
    <w:rsid w:val="00041EB6"/>
    <w:rsid w:val="00042114"/>
    <w:rsid w:val="000423E3"/>
    <w:rsid w:val="0004292D"/>
    <w:rsid w:val="00042D30"/>
    <w:rsid w:val="00043F14"/>
    <w:rsid w:val="00043FA0"/>
    <w:rsid w:val="00044C5D"/>
    <w:rsid w:val="00044D23"/>
    <w:rsid w:val="00044EA9"/>
    <w:rsid w:val="00045267"/>
    <w:rsid w:val="00046473"/>
    <w:rsid w:val="000470B7"/>
    <w:rsid w:val="000507E6"/>
    <w:rsid w:val="0005163D"/>
    <w:rsid w:val="00051BC4"/>
    <w:rsid w:val="00051BF0"/>
    <w:rsid w:val="00052933"/>
    <w:rsid w:val="000534F4"/>
    <w:rsid w:val="000535B7"/>
    <w:rsid w:val="00053726"/>
    <w:rsid w:val="00054BEF"/>
    <w:rsid w:val="000560D3"/>
    <w:rsid w:val="000562A7"/>
    <w:rsid w:val="000564F8"/>
    <w:rsid w:val="00057B4E"/>
    <w:rsid w:val="00057BC8"/>
    <w:rsid w:val="000604B9"/>
    <w:rsid w:val="00061232"/>
    <w:rsid w:val="000613C4"/>
    <w:rsid w:val="00061886"/>
    <w:rsid w:val="000620E8"/>
    <w:rsid w:val="00062708"/>
    <w:rsid w:val="00065A16"/>
    <w:rsid w:val="00067CA7"/>
    <w:rsid w:val="00070015"/>
    <w:rsid w:val="00070416"/>
    <w:rsid w:val="00071D06"/>
    <w:rsid w:val="0007214A"/>
    <w:rsid w:val="00072B6E"/>
    <w:rsid w:val="00072DFB"/>
    <w:rsid w:val="00073CF5"/>
    <w:rsid w:val="00075B4E"/>
    <w:rsid w:val="00076509"/>
    <w:rsid w:val="00077A7C"/>
    <w:rsid w:val="00082E53"/>
    <w:rsid w:val="000844F9"/>
    <w:rsid w:val="00084628"/>
    <w:rsid w:val="00084830"/>
    <w:rsid w:val="00085222"/>
    <w:rsid w:val="0008606A"/>
    <w:rsid w:val="00086656"/>
    <w:rsid w:val="00086D87"/>
    <w:rsid w:val="000872D6"/>
    <w:rsid w:val="00090628"/>
    <w:rsid w:val="000919BC"/>
    <w:rsid w:val="000922D6"/>
    <w:rsid w:val="0009243F"/>
    <w:rsid w:val="00092F78"/>
    <w:rsid w:val="0009452F"/>
    <w:rsid w:val="0009570A"/>
    <w:rsid w:val="00095B4B"/>
    <w:rsid w:val="00096701"/>
    <w:rsid w:val="0009671B"/>
    <w:rsid w:val="00097338"/>
    <w:rsid w:val="000A0C05"/>
    <w:rsid w:val="000A33D4"/>
    <w:rsid w:val="000A41E7"/>
    <w:rsid w:val="000A451E"/>
    <w:rsid w:val="000A66AA"/>
    <w:rsid w:val="000A6D4F"/>
    <w:rsid w:val="000A796C"/>
    <w:rsid w:val="000A7A61"/>
    <w:rsid w:val="000B0891"/>
    <w:rsid w:val="000B09C8"/>
    <w:rsid w:val="000B1FC2"/>
    <w:rsid w:val="000B2650"/>
    <w:rsid w:val="000B2886"/>
    <w:rsid w:val="000B2BC2"/>
    <w:rsid w:val="000B30E1"/>
    <w:rsid w:val="000B4F65"/>
    <w:rsid w:val="000B75CB"/>
    <w:rsid w:val="000B7D49"/>
    <w:rsid w:val="000C07B7"/>
    <w:rsid w:val="000C0FB5"/>
    <w:rsid w:val="000C1078"/>
    <w:rsid w:val="000C16A7"/>
    <w:rsid w:val="000C1767"/>
    <w:rsid w:val="000C1BCD"/>
    <w:rsid w:val="000C250C"/>
    <w:rsid w:val="000C3704"/>
    <w:rsid w:val="000C3895"/>
    <w:rsid w:val="000C3A9B"/>
    <w:rsid w:val="000C43DF"/>
    <w:rsid w:val="000C575E"/>
    <w:rsid w:val="000C61FB"/>
    <w:rsid w:val="000C6F89"/>
    <w:rsid w:val="000C7627"/>
    <w:rsid w:val="000C7D4F"/>
    <w:rsid w:val="000D2063"/>
    <w:rsid w:val="000D24EC"/>
    <w:rsid w:val="000D2C3A"/>
    <w:rsid w:val="000D463E"/>
    <w:rsid w:val="000D48A8"/>
    <w:rsid w:val="000D4B5A"/>
    <w:rsid w:val="000D55B1"/>
    <w:rsid w:val="000D64D8"/>
    <w:rsid w:val="000E07F5"/>
    <w:rsid w:val="000E3800"/>
    <w:rsid w:val="000E3B6D"/>
    <w:rsid w:val="000E3C1C"/>
    <w:rsid w:val="000E3CF9"/>
    <w:rsid w:val="000E41B7"/>
    <w:rsid w:val="000E6BA0"/>
    <w:rsid w:val="000F174A"/>
    <w:rsid w:val="000F2824"/>
    <w:rsid w:val="000F5106"/>
    <w:rsid w:val="000F75A1"/>
    <w:rsid w:val="000F7960"/>
    <w:rsid w:val="00100B59"/>
    <w:rsid w:val="00100DC5"/>
    <w:rsid w:val="00100E27"/>
    <w:rsid w:val="00100E5A"/>
    <w:rsid w:val="00101135"/>
    <w:rsid w:val="0010181B"/>
    <w:rsid w:val="0010259B"/>
    <w:rsid w:val="00102D25"/>
    <w:rsid w:val="001033B4"/>
    <w:rsid w:val="00103872"/>
    <w:rsid w:val="00103D80"/>
    <w:rsid w:val="00103F97"/>
    <w:rsid w:val="00103FDB"/>
    <w:rsid w:val="00104A05"/>
    <w:rsid w:val="00106009"/>
    <w:rsid w:val="001061F9"/>
    <w:rsid w:val="00106526"/>
    <w:rsid w:val="0010663E"/>
    <w:rsid w:val="001068B3"/>
    <w:rsid w:val="00106A3B"/>
    <w:rsid w:val="001079D9"/>
    <w:rsid w:val="00107F54"/>
    <w:rsid w:val="001106CE"/>
    <w:rsid w:val="001113CC"/>
    <w:rsid w:val="00111679"/>
    <w:rsid w:val="00111F06"/>
    <w:rsid w:val="0011215F"/>
    <w:rsid w:val="00112B50"/>
    <w:rsid w:val="00113727"/>
    <w:rsid w:val="00113763"/>
    <w:rsid w:val="0011437C"/>
    <w:rsid w:val="00114B7D"/>
    <w:rsid w:val="001177C4"/>
    <w:rsid w:val="00117B7D"/>
    <w:rsid w:val="00117FF3"/>
    <w:rsid w:val="001208EA"/>
    <w:rsid w:val="0012093E"/>
    <w:rsid w:val="001216E3"/>
    <w:rsid w:val="00121C00"/>
    <w:rsid w:val="001231F0"/>
    <w:rsid w:val="00125C6C"/>
    <w:rsid w:val="00127648"/>
    <w:rsid w:val="0013032B"/>
    <w:rsid w:val="001305EA"/>
    <w:rsid w:val="001312FD"/>
    <w:rsid w:val="001324C3"/>
    <w:rsid w:val="001328FA"/>
    <w:rsid w:val="0013419A"/>
    <w:rsid w:val="00134521"/>
    <w:rsid w:val="00134700"/>
    <w:rsid w:val="00134A4F"/>
    <w:rsid w:val="00134E23"/>
    <w:rsid w:val="00135E80"/>
    <w:rsid w:val="001404C8"/>
    <w:rsid w:val="00140753"/>
    <w:rsid w:val="0014238A"/>
    <w:rsid w:val="0014239C"/>
    <w:rsid w:val="001438E5"/>
    <w:rsid w:val="00143921"/>
    <w:rsid w:val="00146F04"/>
    <w:rsid w:val="00147E93"/>
    <w:rsid w:val="00147EF7"/>
    <w:rsid w:val="00150EBC"/>
    <w:rsid w:val="001520B0"/>
    <w:rsid w:val="00153460"/>
    <w:rsid w:val="00153632"/>
    <w:rsid w:val="0015446A"/>
    <w:rsid w:val="0015487C"/>
    <w:rsid w:val="00155144"/>
    <w:rsid w:val="00155814"/>
    <w:rsid w:val="001564ED"/>
    <w:rsid w:val="00156737"/>
    <w:rsid w:val="00156956"/>
    <w:rsid w:val="0015712E"/>
    <w:rsid w:val="001579BD"/>
    <w:rsid w:val="001613F7"/>
    <w:rsid w:val="00161A3D"/>
    <w:rsid w:val="00162C3A"/>
    <w:rsid w:val="00165B83"/>
    <w:rsid w:val="00165FF0"/>
    <w:rsid w:val="0017075C"/>
    <w:rsid w:val="00170CB5"/>
    <w:rsid w:val="00171601"/>
    <w:rsid w:val="00171F96"/>
    <w:rsid w:val="00172EC4"/>
    <w:rsid w:val="00174183"/>
    <w:rsid w:val="00174DFA"/>
    <w:rsid w:val="0017566B"/>
    <w:rsid w:val="001757C3"/>
    <w:rsid w:val="00176C65"/>
    <w:rsid w:val="0018026F"/>
    <w:rsid w:val="0018036C"/>
    <w:rsid w:val="001805D3"/>
    <w:rsid w:val="00180A15"/>
    <w:rsid w:val="001810F4"/>
    <w:rsid w:val="00181128"/>
    <w:rsid w:val="0018179E"/>
    <w:rsid w:val="0018184F"/>
    <w:rsid w:val="00182B46"/>
    <w:rsid w:val="00182DE5"/>
    <w:rsid w:val="00183268"/>
    <w:rsid w:val="001839C3"/>
    <w:rsid w:val="00183B80"/>
    <w:rsid w:val="00183BFD"/>
    <w:rsid w:val="00183DB2"/>
    <w:rsid w:val="00183E9C"/>
    <w:rsid w:val="001841F1"/>
    <w:rsid w:val="00185088"/>
    <w:rsid w:val="0018571A"/>
    <w:rsid w:val="00185801"/>
    <w:rsid w:val="001859B6"/>
    <w:rsid w:val="00187FFC"/>
    <w:rsid w:val="00191D2F"/>
    <w:rsid w:val="00191F45"/>
    <w:rsid w:val="00193503"/>
    <w:rsid w:val="001939CA"/>
    <w:rsid w:val="00193B82"/>
    <w:rsid w:val="00194707"/>
    <w:rsid w:val="00194A08"/>
    <w:rsid w:val="00195234"/>
    <w:rsid w:val="0019600C"/>
    <w:rsid w:val="00196CF1"/>
    <w:rsid w:val="00197ADC"/>
    <w:rsid w:val="00197B41"/>
    <w:rsid w:val="00197C6B"/>
    <w:rsid w:val="001A03EA"/>
    <w:rsid w:val="001A0AF7"/>
    <w:rsid w:val="001A25AF"/>
    <w:rsid w:val="001A3627"/>
    <w:rsid w:val="001A3814"/>
    <w:rsid w:val="001A6EF1"/>
    <w:rsid w:val="001B163C"/>
    <w:rsid w:val="001B3065"/>
    <w:rsid w:val="001B33C0"/>
    <w:rsid w:val="001B4A46"/>
    <w:rsid w:val="001B5E34"/>
    <w:rsid w:val="001B68DA"/>
    <w:rsid w:val="001B7B42"/>
    <w:rsid w:val="001C1678"/>
    <w:rsid w:val="001C2997"/>
    <w:rsid w:val="001C4DB7"/>
    <w:rsid w:val="001C5A7F"/>
    <w:rsid w:val="001C6C9B"/>
    <w:rsid w:val="001D10B2"/>
    <w:rsid w:val="001D3092"/>
    <w:rsid w:val="001D4CD1"/>
    <w:rsid w:val="001D503E"/>
    <w:rsid w:val="001D5879"/>
    <w:rsid w:val="001D5BA2"/>
    <w:rsid w:val="001D66C2"/>
    <w:rsid w:val="001D6877"/>
    <w:rsid w:val="001E0FFC"/>
    <w:rsid w:val="001E1F93"/>
    <w:rsid w:val="001E24CF"/>
    <w:rsid w:val="001E265E"/>
    <w:rsid w:val="001E3097"/>
    <w:rsid w:val="001E4B06"/>
    <w:rsid w:val="001E5F98"/>
    <w:rsid w:val="001F01F4"/>
    <w:rsid w:val="001F0F26"/>
    <w:rsid w:val="001F1A7E"/>
    <w:rsid w:val="001F2232"/>
    <w:rsid w:val="001F3669"/>
    <w:rsid w:val="001F3D78"/>
    <w:rsid w:val="001F5B0A"/>
    <w:rsid w:val="001F5F67"/>
    <w:rsid w:val="001F64BE"/>
    <w:rsid w:val="001F6D7B"/>
    <w:rsid w:val="001F6FBC"/>
    <w:rsid w:val="001F7070"/>
    <w:rsid w:val="001F7807"/>
    <w:rsid w:val="001F780E"/>
    <w:rsid w:val="001F79EB"/>
    <w:rsid w:val="002007C8"/>
    <w:rsid w:val="00200AD3"/>
    <w:rsid w:val="00200EF2"/>
    <w:rsid w:val="002016B9"/>
    <w:rsid w:val="00201825"/>
    <w:rsid w:val="00201CB2"/>
    <w:rsid w:val="00202266"/>
    <w:rsid w:val="002046F7"/>
    <w:rsid w:val="0020478D"/>
    <w:rsid w:val="002054D0"/>
    <w:rsid w:val="00206EFD"/>
    <w:rsid w:val="0020756A"/>
    <w:rsid w:val="00210C5D"/>
    <w:rsid w:val="00210D95"/>
    <w:rsid w:val="002136B3"/>
    <w:rsid w:val="0021660A"/>
    <w:rsid w:val="00216957"/>
    <w:rsid w:val="00217731"/>
    <w:rsid w:val="00217AE6"/>
    <w:rsid w:val="00220B90"/>
    <w:rsid w:val="00221777"/>
    <w:rsid w:val="00221998"/>
    <w:rsid w:val="00221E1A"/>
    <w:rsid w:val="00221F4B"/>
    <w:rsid w:val="002228E3"/>
    <w:rsid w:val="0022320E"/>
    <w:rsid w:val="00224261"/>
    <w:rsid w:val="00224543"/>
    <w:rsid w:val="00224AFA"/>
    <w:rsid w:val="00224B16"/>
    <w:rsid w:val="00224D61"/>
    <w:rsid w:val="0022539E"/>
    <w:rsid w:val="00225FC0"/>
    <w:rsid w:val="002265BD"/>
    <w:rsid w:val="002270CC"/>
    <w:rsid w:val="00227421"/>
    <w:rsid w:val="00227894"/>
    <w:rsid w:val="0022791F"/>
    <w:rsid w:val="00231E53"/>
    <w:rsid w:val="00234161"/>
    <w:rsid w:val="00234830"/>
    <w:rsid w:val="002368C7"/>
    <w:rsid w:val="0023726F"/>
    <w:rsid w:val="0024041A"/>
    <w:rsid w:val="002410C8"/>
    <w:rsid w:val="00241C93"/>
    <w:rsid w:val="0024214A"/>
    <w:rsid w:val="002441F2"/>
    <w:rsid w:val="0024438F"/>
    <w:rsid w:val="00244436"/>
    <w:rsid w:val="002447C2"/>
    <w:rsid w:val="002458D0"/>
    <w:rsid w:val="00245EC0"/>
    <w:rsid w:val="002462B7"/>
    <w:rsid w:val="00247FF0"/>
    <w:rsid w:val="00250C2E"/>
    <w:rsid w:val="00250F4A"/>
    <w:rsid w:val="00251349"/>
    <w:rsid w:val="00251452"/>
    <w:rsid w:val="00253532"/>
    <w:rsid w:val="002540D3"/>
    <w:rsid w:val="00254695"/>
    <w:rsid w:val="00254B2A"/>
    <w:rsid w:val="002556DB"/>
    <w:rsid w:val="00256B17"/>
    <w:rsid w:val="00256D4F"/>
    <w:rsid w:val="00260EE8"/>
    <w:rsid w:val="00260F28"/>
    <w:rsid w:val="0026131D"/>
    <w:rsid w:val="0026212C"/>
    <w:rsid w:val="00262E43"/>
    <w:rsid w:val="00263102"/>
    <w:rsid w:val="00263542"/>
    <w:rsid w:val="00264DCF"/>
    <w:rsid w:val="0026509B"/>
    <w:rsid w:val="00266738"/>
    <w:rsid w:val="0026691A"/>
    <w:rsid w:val="00266D0C"/>
    <w:rsid w:val="00266D7B"/>
    <w:rsid w:val="002717AE"/>
    <w:rsid w:val="00272CFE"/>
    <w:rsid w:val="00273F94"/>
    <w:rsid w:val="002760B7"/>
    <w:rsid w:val="0027698E"/>
    <w:rsid w:val="0027707D"/>
    <w:rsid w:val="002771C4"/>
    <w:rsid w:val="00281071"/>
    <w:rsid w:val="002810D3"/>
    <w:rsid w:val="00282494"/>
    <w:rsid w:val="002827A5"/>
    <w:rsid w:val="002847AE"/>
    <w:rsid w:val="002870F2"/>
    <w:rsid w:val="00287650"/>
    <w:rsid w:val="00287796"/>
    <w:rsid w:val="002878E7"/>
    <w:rsid w:val="0029008E"/>
    <w:rsid w:val="00290154"/>
    <w:rsid w:val="00290D61"/>
    <w:rsid w:val="00292AB4"/>
    <w:rsid w:val="00293470"/>
    <w:rsid w:val="00294F88"/>
    <w:rsid w:val="00294FCC"/>
    <w:rsid w:val="00295516"/>
    <w:rsid w:val="00295906"/>
    <w:rsid w:val="00296E77"/>
    <w:rsid w:val="0029733C"/>
    <w:rsid w:val="002A10A1"/>
    <w:rsid w:val="002A12C5"/>
    <w:rsid w:val="002A1518"/>
    <w:rsid w:val="002A3161"/>
    <w:rsid w:val="002A3410"/>
    <w:rsid w:val="002A3AE3"/>
    <w:rsid w:val="002A3B0A"/>
    <w:rsid w:val="002A3E4D"/>
    <w:rsid w:val="002A44D1"/>
    <w:rsid w:val="002A4631"/>
    <w:rsid w:val="002A5BA6"/>
    <w:rsid w:val="002A6007"/>
    <w:rsid w:val="002A69B3"/>
    <w:rsid w:val="002A6EA6"/>
    <w:rsid w:val="002A7150"/>
    <w:rsid w:val="002B108B"/>
    <w:rsid w:val="002B12DE"/>
    <w:rsid w:val="002B270D"/>
    <w:rsid w:val="002B2ADE"/>
    <w:rsid w:val="002B3375"/>
    <w:rsid w:val="002B4745"/>
    <w:rsid w:val="002B47E8"/>
    <w:rsid w:val="002B480D"/>
    <w:rsid w:val="002B4845"/>
    <w:rsid w:val="002B4AC3"/>
    <w:rsid w:val="002B5BBC"/>
    <w:rsid w:val="002B7744"/>
    <w:rsid w:val="002C05AC"/>
    <w:rsid w:val="002C0D85"/>
    <w:rsid w:val="002C1208"/>
    <w:rsid w:val="002C3953"/>
    <w:rsid w:val="002C42E1"/>
    <w:rsid w:val="002C555B"/>
    <w:rsid w:val="002C56A0"/>
    <w:rsid w:val="002C7496"/>
    <w:rsid w:val="002D1063"/>
    <w:rsid w:val="002D12FF"/>
    <w:rsid w:val="002D18DE"/>
    <w:rsid w:val="002D21A5"/>
    <w:rsid w:val="002D4413"/>
    <w:rsid w:val="002D56DF"/>
    <w:rsid w:val="002D7247"/>
    <w:rsid w:val="002E23E3"/>
    <w:rsid w:val="002E247B"/>
    <w:rsid w:val="002E26F3"/>
    <w:rsid w:val="002E30BA"/>
    <w:rsid w:val="002E34CB"/>
    <w:rsid w:val="002E4059"/>
    <w:rsid w:val="002E4D5B"/>
    <w:rsid w:val="002E5474"/>
    <w:rsid w:val="002E5699"/>
    <w:rsid w:val="002E5832"/>
    <w:rsid w:val="002E633F"/>
    <w:rsid w:val="002E65E2"/>
    <w:rsid w:val="002F0BF7"/>
    <w:rsid w:val="002F0D60"/>
    <w:rsid w:val="002F104E"/>
    <w:rsid w:val="002F15CE"/>
    <w:rsid w:val="002F1BD9"/>
    <w:rsid w:val="002F3678"/>
    <w:rsid w:val="002F3A6D"/>
    <w:rsid w:val="002F449F"/>
    <w:rsid w:val="002F4EBA"/>
    <w:rsid w:val="002F5EA0"/>
    <w:rsid w:val="002F749C"/>
    <w:rsid w:val="00301CAB"/>
    <w:rsid w:val="00303813"/>
    <w:rsid w:val="003055EC"/>
    <w:rsid w:val="00306F73"/>
    <w:rsid w:val="0030716E"/>
    <w:rsid w:val="003075CF"/>
    <w:rsid w:val="003102C3"/>
    <w:rsid w:val="00310348"/>
    <w:rsid w:val="00310EE6"/>
    <w:rsid w:val="00311628"/>
    <w:rsid w:val="00311860"/>
    <w:rsid w:val="00311E73"/>
    <w:rsid w:val="0031221D"/>
    <w:rsid w:val="003123F7"/>
    <w:rsid w:val="003127F3"/>
    <w:rsid w:val="00313421"/>
    <w:rsid w:val="003147D0"/>
    <w:rsid w:val="00314A01"/>
    <w:rsid w:val="00314B9D"/>
    <w:rsid w:val="00314DD8"/>
    <w:rsid w:val="00314FB4"/>
    <w:rsid w:val="003155A3"/>
    <w:rsid w:val="00315B35"/>
    <w:rsid w:val="00316A7F"/>
    <w:rsid w:val="00316E7E"/>
    <w:rsid w:val="00317B24"/>
    <w:rsid w:val="00317D8E"/>
    <w:rsid w:val="00317E8F"/>
    <w:rsid w:val="00320752"/>
    <w:rsid w:val="003209E8"/>
    <w:rsid w:val="003211F4"/>
    <w:rsid w:val="0032193F"/>
    <w:rsid w:val="00322186"/>
    <w:rsid w:val="00322962"/>
    <w:rsid w:val="003229D7"/>
    <w:rsid w:val="00322BE2"/>
    <w:rsid w:val="0032403E"/>
    <w:rsid w:val="003242C7"/>
    <w:rsid w:val="00324D73"/>
    <w:rsid w:val="0032522C"/>
    <w:rsid w:val="003257F8"/>
    <w:rsid w:val="0032592D"/>
    <w:rsid w:val="00325B7B"/>
    <w:rsid w:val="0033193C"/>
    <w:rsid w:val="00332B30"/>
    <w:rsid w:val="0033335D"/>
    <w:rsid w:val="00333BA4"/>
    <w:rsid w:val="00334EE8"/>
    <w:rsid w:val="0033532B"/>
    <w:rsid w:val="00336143"/>
    <w:rsid w:val="00336799"/>
    <w:rsid w:val="0033685E"/>
    <w:rsid w:val="00337929"/>
    <w:rsid w:val="00337AD4"/>
    <w:rsid w:val="00340003"/>
    <w:rsid w:val="003411AC"/>
    <w:rsid w:val="003415F5"/>
    <w:rsid w:val="00341CD3"/>
    <w:rsid w:val="003429B7"/>
    <w:rsid w:val="00342B92"/>
    <w:rsid w:val="00343B23"/>
    <w:rsid w:val="00343B25"/>
    <w:rsid w:val="003444A9"/>
    <w:rsid w:val="003445F2"/>
    <w:rsid w:val="00345EB0"/>
    <w:rsid w:val="0034764B"/>
    <w:rsid w:val="0034780A"/>
    <w:rsid w:val="00347CBE"/>
    <w:rsid w:val="003503AC"/>
    <w:rsid w:val="003523E8"/>
    <w:rsid w:val="00352686"/>
    <w:rsid w:val="003534AD"/>
    <w:rsid w:val="00355EE4"/>
    <w:rsid w:val="00357136"/>
    <w:rsid w:val="00357382"/>
    <w:rsid w:val="0035741F"/>
    <w:rsid w:val="003576EB"/>
    <w:rsid w:val="00360431"/>
    <w:rsid w:val="00360C67"/>
    <w:rsid w:val="00360E65"/>
    <w:rsid w:val="0036281C"/>
    <w:rsid w:val="00362DCB"/>
    <w:rsid w:val="0036308C"/>
    <w:rsid w:val="003632D0"/>
    <w:rsid w:val="00363E73"/>
    <w:rsid w:val="00363E8F"/>
    <w:rsid w:val="00365118"/>
    <w:rsid w:val="003652D7"/>
    <w:rsid w:val="00365968"/>
    <w:rsid w:val="00366467"/>
    <w:rsid w:val="003670BF"/>
    <w:rsid w:val="00367331"/>
    <w:rsid w:val="00370563"/>
    <w:rsid w:val="003713D2"/>
    <w:rsid w:val="00371AF4"/>
    <w:rsid w:val="00372A4F"/>
    <w:rsid w:val="00372B9F"/>
    <w:rsid w:val="00373265"/>
    <w:rsid w:val="0037384B"/>
    <w:rsid w:val="00373892"/>
    <w:rsid w:val="003743CE"/>
    <w:rsid w:val="00374D8A"/>
    <w:rsid w:val="003778D6"/>
    <w:rsid w:val="003807A2"/>
    <w:rsid w:val="003807AF"/>
    <w:rsid w:val="00380856"/>
    <w:rsid w:val="00380E60"/>
    <w:rsid w:val="00380EAE"/>
    <w:rsid w:val="0038198C"/>
    <w:rsid w:val="00381D27"/>
    <w:rsid w:val="00382A6F"/>
    <w:rsid w:val="00382C57"/>
    <w:rsid w:val="0038316E"/>
    <w:rsid w:val="00383357"/>
    <w:rsid w:val="00383B5F"/>
    <w:rsid w:val="00384483"/>
    <w:rsid w:val="0038499A"/>
    <w:rsid w:val="00384F53"/>
    <w:rsid w:val="00385E1D"/>
    <w:rsid w:val="00386D58"/>
    <w:rsid w:val="00386FCC"/>
    <w:rsid w:val="00387053"/>
    <w:rsid w:val="00395451"/>
    <w:rsid w:val="00395633"/>
    <w:rsid w:val="00395716"/>
    <w:rsid w:val="00395A3C"/>
    <w:rsid w:val="00396B0E"/>
    <w:rsid w:val="00397148"/>
    <w:rsid w:val="003974DE"/>
    <w:rsid w:val="0039766F"/>
    <w:rsid w:val="003A01C8"/>
    <w:rsid w:val="003A06C2"/>
    <w:rsid w:val="003A0888"/>
    <w:rsid w:val="003A1238"/>
    <w:rsid w:val="003A1937"/>
    <w:rsid w:val="003A39BF"/>
    <w:rsid w:val="003A43B0"/>
    <w:rsid w:val="003A4C61"/>
    <w:rsid w:val="003A4F65"/>
    <w:rsid w:val="003A5964"/>
    <w:rsid w:val="003A5E30"/>
    <w:rsid w:val="003A6344"/>
    <w:rsid w:val="003A6624"/>
    <w:rsid w:val="003A695D"/>
    <w:rsid w:val="003A6A25"/>
    <w:rsid w:val="003A6F6B"/>
    <w:rsid w:val="003B020C"/>
    <w:rsid w:val="003B0341"/>
    <w:rsid w:val="003B0424"/>
    <w:rsid w:val="003B06B8"/>
    <w:rsid w:val="003B225F"/>
    <w:rsid w:val="003B3CB0"/>
    <w:rsid w:val="003B7BBB"/>
    <w:rsid w:val="003C047F"/>
    <w:rsid w:val="003C0FB3"/>
    <w:rsid w:val="003C3990"/>
    <w:rsid w:val="003C434B"/>
    <w:rsid w:val="003C489D"/>
    <w:rsid w:val="003C54B8"/>
    <w:rsid w:val="003C5567"/>
    <w:rsid w:val="003C55C3"/>
    <w:rsid w:val="003C687F"/>
    <w:rsid w:val="003C723C"/>
    <w:rsid w:val="003D0F7F"/>
    <w:rsid w:val="003D397A"/>
    <w:rsid w:val="003D3CF0"/>
    <w:rsid w:val="003D53BF"/>
    <w:rsid w:val="003D5665"/>
    <w:rsid w:val="003D6797"/>
    <w:rsid w:val="003D70B3"/>
    <w:rsid w:val="003D779D"/>
    <w:rsid w:val="003D7846"/>
    <w:rsid w:val="003D78A2"/>
    <w:rsid w:val="003D794D"/>
    <w:rsid w:val="003E03FD"/>
    <w:rsid w:val="003E15EE"/>
    <w:rsid w:val="003E358E"/>
    <w:rsid w:val="003E6AE0"/>
    <w:rsid w:val="003E6EDD"/>
    <w:rsid w:val="003F0971"/>
    <w:rsid w:val="003F0D57"/>
    <w:rsid w:val="003F28DA"/>
    <w:rsid w:val="003F2B6E"/>
    <w:rsid w:val="003F2C2F"/>
    <w:rsid w:val="003F35B8"/>
    <w:rsid w:val="003F3F97"/>
    <w:rsid w:val="003F42CF"/>
    <w:rsid w:val="003F4EA0"/>
    <w:rsid w:val="003F66AD"/>
    <w:rsid w:val="003F69BE"/>
    <w:rsid w:val="003F7D20"/>
    <w:rsid w:val="00400792"/>
    <w:rsid w:val="00400EB0"/>
    <w:rsid w:val="004013F6"/>
    <w:rsid w:val="004022A7"/>
    <w:rsid w:val="00402FCF"/>
    <w:rsid w:val="004042F8"/>
    <w:rsid w:val="004048C9"/>
    <w:rsid w:val="00405801"/>
    <w:rsid w:val="004062AA"/>
    <w:rsid w:val="00407329"/>
    <w:rsid w:val="00407474"/>
    <w:rsid w:val="00407B71"/>
    <w:rsid w:val="00407ED4"/>
    <w:rsid w:val="00407F31"/>
    <w:rsid w:val="00411082"/>
    <w:rsid w:val="004125FD"/>
    <w:rsid w:val="004128F0"/>
    <w:rsid w:val="00414D5B"/>
    <w:rsid w:val="004163AD"/>
    <w:rsid w:val="0041645A"/>
    <w:rsid w:val="004175DF"/>
    <w:rsid w:val="00417BB8"/>
    <w:rsid w:val="00420300"/>
    <w:rsid w:val="00421CC4"/>
    <w:rsid w:val="00422242"/>
    <w:rsid w:val="0042354D"/>
    <w:rsid w:val="00424471"/>
    <w:rsid w:val="004259A6"/>
    <w:rsid w:val="00425CCF"/>
    <w:rsid w:val="004306A4"/>
    <w:rsid w:val="00430D80"/>
    <w:rsid w:val="004317B5"/>
    <w:rsid w:val="00431E3D"/>
    <w:rsid w:val="00431F7A"/>
    <w:rsid w:val="0043443E"/>
    <w:rsid w:val="00434F16"/>
    <w:rsid w:val="00435259"/>
    <w:rsid w:val="004361FB"/>
    <w:rsid w:val="00436200"/>
    <w:rsid w:val="00436B23"/>
    <w:rsid w:val="00436E88"/>
    <w:rsid w:val="00440977"/>
    <w:rsid w:val="0044175B"/>
    <w:rsid w:val="00441C88"/>
    <w:rsid w:val="00442026"/>
    <w:rsid w:val="004423FD"/>
    <w:rsid w:val="00442448"/>
    <w:rsid w:val="00442E27"/>
    <w:rsid w:val="00443CD4"/>
    <w:rsid w:val="004440BB"/>
    <w:rsid w:val="00444ADD"/>
    <w:rsid w:val="004450B6"/>
    <w:rsid w:val="00445612"/>
    <w:rsid w:val="00445A30"/>
    <w:rsid w:val="00446AA3"/>
    <w:rsid w:val="004479D8"/>
    <w:rsid w:val="00447C97"/>
    <w:rsid w:val="00451168"/>
    <w:rsid w:val="00451506"/>
    <w:rsid w:val="004521CF"/>
    <w:rsid w:val="00452A7D"/>
    <w:rsid w:val="00452D84"/>
    <w:rsid w:val="00453739"/>
    <w:rsid w:val="0045627B"/>
    <w:rsid w:val="00456C90"/>
    <w:rsid w:val="00457160"/>
    <w:rsid w:val="004578CC"/>
    <w:rsid w:val="00457963"/>
    <w:rsid w:val="00461DA0"/>
    <w:rsid w:val="00463BFC"/>
    <w:rsid w:val="004657D6"/>
    <w:rsid w:val="00465E5F"/>
    <w:rsid w:val="0046605B"/>
    <w:rsid w:val="00466A12"/>
    <w:rsid w:val="0046740C"/>
    <w:rsid w:val="00472160"/>
    <w:rsid w:val="004728AA"/>
    <w:rsid w:val="00473346"/>
    <w:rsid w:val="00476168"/>
    <w:rsid w:val="00476284"/>
    <w:rsid w:val="00476956"/>
    <w:rsid w:val="0047758F"/>
    <w:rsid w:val="0048084F"/>
    <w:rsid w:val="004810BD"/>
    <w:rsid w:val="0048175E"/>
    <w:rsid w:val="00482868"/>
    <w:rsid w:val="00483B44"/>
    <w:rsid w:val="00483CA9"/>
    <w:rsid w:val="004850B9"/>
    <w:rsid w:val="0048525B"/>
    <w:rsid w:val="00485CCD"/>
    <w:rsid w:val="00485D9B"/>
    <w:rsid w:val="00485DB5"/>
    <w:rsid w:val="004860C5"/>
    <w:rsid w:val="00486CC5"/>
    <w:rsid w:val="00486D2B"/>
    <w:rsid w:val="00490D60"/>
    <w:rsid w:val="00491524"/>
    <w:rsid w:val="00493120"/>
    <w:rsid w:val="004949C7"/>
    <w:rsid w:val="00494C07"/>
    <w:rsid w:val="00494FDC"/>
    <w:rsid w:val="004A0489"/>
    <w:rsid w:val="004A161B"/>
    <w:rsid w:val="004A1DFE"/>
    <w:rsid w:val="004A4106"/>
    <w:rsid w:val="004A4146"/>
    <w:rsid w:val="004A47DB"/>
    <w:rsid w:val="004A4F6C"/>
    <w:rsid w:val="004A55B4"/>
    <w:rsid w:val="004A5AAE"/>
    <w:rsid w:val="004A6AB7"/>
    <w:rsid w:val="004A7284"/>
    <w:rsid w:val="004A7E1A"/>
    <w:rsid w:val="004B005E"/>
    <w:rsid w:val="004B0073"/>
    <w:rsid w:val="004B0D2E"/>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48"/>
    <w:rsid w:val="004C3080"/>
    <w:rsid w:val="004C38A9"/>
    <w:rsid w:val="004C4D54"/>
    <w:rsid w:val="004C5372"/>
    <w:rsid w:val="004C5E2D"/>
    <w:rsid w:val="004C7023"/>
    <w:rsid w:val="004C7299"/>
    <w:rsid w:val="004C7513"/>
    <w:rsid w:val="004C7A99"/>
    <w:rsid w:val="004D02AC"/>
    <w:rsid w:val="004D0383"/>
    <w:rsid w:val="004D0D82"/>
    <w:rsid w:val="004D1F3F"/>
    <w:rsid w:val="004D333E"/>
    <w:rsid w:val="004D3A72"/>
    <w:rsid w:val="004D3EE2"/>
    <w:rsid w:val="004D5BBA"/>
    <w:rsid w:val="004D6540"/>
    <w:rsid w:val="004D66E9"/>
    <w:rsid w:val="004E14EB"/>
    <w:rsid w:val="004E1610"/>
    <w:rsid w:val="004E1C2A"/>
    <w:rsid w:val="004E2ACB"/>
    <w:rsid w:val="004E3244"/>
    <w:rsid w:val="004E38B0"/>
    <w:rsid w:val="004E3C28"/>
    <w:rsid w:val="004E4332"/>
    <w:rsid w:val="004E4E0B"/>
    <w:rsid w:val="004E5594"/>
    <w:rsid w:val="004E6856"/>
    <w:rsid w:val="004E6FB4"/>
    <w:rsid w:val="004E7CBA"/>
    <w:rsid w:val="004F0459"/>
    <w:rsid w:val="004F0977"/>
    <w:rsid w:val="004F0BE2"/>
    <w:rsid w:val="004F1408"/>
    <w:rsid w:val="004F478C"/>
    <w:rsid w:val="004F4DF3"/>
    <w:rsid w:val="004F4E1D"/>
    <w:rsid w:val="004F4EB9"/>
    <w:rsid w:val="004F616E"/>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A3A"/>
    <w:rsid w:val="00520095"/>
    <w:rsid w:val="00520165"/>
    <w:rsid w:val="00520645"/>
    <w:rsid w:val="0052168D"/>
    <w:rsid w:val="005223AE"/>
    <w:rsid w:val="0052396A"/>
    <w:rsid w:val="0052452E"/>
    <w:rsid w:val="005246F1"/>
    <w:rsid w:val="0052734E"/>
    <w:rsid w:val="0052782C"/>
    <w:rsid w:val="00527A41"/>
    <w:rsid w:val="00530E46"/>
    <w:rsid w:val="00530F29"/>
    <w:rsid w:val="005324EF"/>
    <w:rsid w:val="0053286B"/>
    <w:rsid w:val="005360F3"/>
    <w:rsid w:val="00536369"/>
    <w:rsid w:val="005363A7"/>
    <w:rsid w:val="00536DE7"/>
    <w:rsid w:val="005377C5"/>
    <w:rsid w:val="005400FF"/>
    <w:rsid w:val="005408F4"/>
    <w:rsid w:val="00540A11"/>
    <w:rsid w:val="00540E99"/>
    <w:rsid w:val="00541130"/>
    <w:rsid w:val="005427D5"/>
    <w:rsid w:val="00543CDB"/>
    <w:rsid w:val="005447BE"/>
    <w:rsid w:val="00545AED"/>
    <w:rsid w:val="00546A8B"/>
    <w:rsid w:val="00546D5E"/>
    <w:rsid w:val="00546F02"/>
    <w:rsid w:val="00547051"/>
    <w:rsid w:val="0054770B"/>
    <w:rsid w:val="00550621"/>
    <w:rsid w:val="00551073"/>
    <w:rsid w:val="00551DA4"/>
    <w:rsid w:val="0055213A"/>
    <w:rsid w:val="00552566"/>
    <w:rsid w:val="00552FCA"/>
    <w:rsid w:val="00554434"/>
    <w:rsid w:val="00554956"/>
    <w:rsid w:val="00557BE6"/>
    <w:rsid w:val="005600BC"/>
    <w:rsid w:val="005615A4"/>
    <w:rsid w:val="00563104"/>
    <w:rsid w:val="00563B2D"/>
    <w:rsid w:val="005646C1"/>
    <w:rsid w:val="005646CC"/>
    <w:rsid w:val="005652E4"/>
    <w:rsid w:val="00565730"/>
    <w:rsid w:val="00566671"/>
    <w:rsid w:val="00567B22"/>
    <w:rsid w:val="0057134C"/>
    <w:rsid w:val="0057331C"/>
    <w:rsid w:val="00573328"/>
    <w:rsid w:val="00573F07"/>
    <w:rsid w:val="0057478F"/>
    <w:rsid w:val="005747FF"/>
    <w:rsid w:val="00574884"/>
    <w:rsid w:val="00576415"/>
    <w:rsid w:val="00576AC1"/>
    <w:rsid w:val="00580D0F"/>
    <w:rsid w:val="00580F16"/>
    <w:rsid w:val="00581F3D"/>
    <w:rsid w:val="005824B0"/>
    <w:rsid w:val="005824C0"/>
    <w:rsid w:val="00582560"/>
    <w:rsid w:val="00582D99"/>
    <w:rsid w:val="00582FD7"/>
    <w:rsid w:val="005832ED"/>
    <w:rsid w:val="00583524"/>
    <w:rsid w:val="005835A2"/>
    <w:rsid w:val="00583853"/>
    <w:rsid w:val="005857A8"/>
    <w:rsid w:val="0058713B"/>
    <w:rsid w:val="005876D2"/>
    <w:rsid w:val="0059056C"/>
    <w:rsid w:val="0059130B"/>
    <w:rsid w:val="00593F04"/>
    <w:rsid w:val="005942CA"/>
    <w:rsid w:val="00594705"/>
    <w:rsid w:val="00596689"/>
    <w:rsid w:val="005A16FB"/>
    <w:rsid w:val="005A1A68"/>
    <w:rsid w:val="005A1D50"/>
    <w:rsid w:val="005A1D9C"/>
    <w:rsid w:val="005A2985"/>
    <w:rsid w:val="005A2A5A"/>
    <w:rsid w:val="005A3076"/>
    <w:rsid w:val="005A39FC"/>
    <w:rsid w:val="005A3B66"/>
    <w:rsid w:val="005A3DE0"/>
    <w:rsid w:val="005A42E3"/>
    <w:rsid w:val="005A5B1C"/>
    <w:rsid w:val="005A5F04"/>
    <w:rsid w:val="005A5FB7"/>
    <w:rsid w:val="005A6DC2"/>
    <w:rsid w:val="005A743E"/>
    <w:rsid w:val="005B0870"/>
    <w:rsid w:val="005B1762"/>
    <w:rsid w:val="005B4023"/>
    <w:rsid w:val="005B43A6"/>
    <w:rsid w:val="005B4856"/>
    <w:rsid w:val="005B4B04"/>
    <w:rsid w:val="005B4B88"/>
    <w:rsid w:val="005B4D17"/>
    <w:rsid w:val="005B5605"/>
    <w:rsid w:val="005B5D60"/>
    <w:rsid w:val="005B5E31"/>
    <w:rsid w:val="005B64AE"/>
    <w:rsid w:val="005B6E2B"/>
    <w:rsid w:val="005B6E3D"/>
    <w:rsid w:val="005B7298"/>
    <w:rsid w:val="005C03EA"/>
    <w:rsid w:val="005C18E5"/>
    <w:rsid w:val="005C1969"/>
    <w:rsid w:val="005C1BFC"/>
    <w:rsid w:val="005C66CB"/>
    <w:rsid w:val="005C7022"/>
    <w:rsid w:val="005C7B55"/>
    <w:rsid w:val="005D0175"/>
    <w:rsid w:val="005D1204"/>
    <w:rsid w:val="005D1CC4"/>
    <w:rsid w:val="005D2D62"/>
    <w:rsid w:val="005D3826"/>
    <w:rsid w:val="005D4C02"/>
    <w:rsid w:val="005D5A78"/>
    <w:rsid w:val="005D5DB0"/>
    <w:rsid w:val="005D7A00"/>
    <w:rsid w:val="005E022E"/>
    <w:rsid w:val="005E0B43"/>
    <w:rsid w:val="005E144C"/>
    <w:rsid w:val="005E1533"/>
    <w:rsid w:val="005E4742"/>
    <w:rsid w:val="005E4829"/>
    <w:rsid w:val="005E6829"/>
    <w:rsid w:val="005E783A"/>
    <w:rsid w:val="005F10D4"/>
    <w:rsid w:val="005F190F"/>
    <w:rsid w:val="005F26E8"/>
    <w:rsid w:val="005F275A"/>
    <w:rsid w:val="005F2E08"/>
    <w:rsid w:val="005F7834"/>
    <w:rsid w:val="005F78DD"/>
    <w:rsid w:val="005F7A4D"/>
    <w:rsid w:val="00601B68"/>
    <w:rsid w:val="006026BA"/>
    <w:rsid w:val="00602D9A"/>
    <w:rsid w:val="0060359B"/>
    <w:rsid w:val="00603F69"/>
    <w:rsid w:val="006040DA"/>
    <w:rsid w:val="006047BD"/>
    <w:rsid w:val="00607675"/>
    <w:rsid w:val="00610F53"/>
    <w:rsid w:val="00611A7F"/>
    <w:rsid w:val="00612E3F"/>
    <w:rsid w:val="00613208"/>
    <w:rsid w:val="006133EE"/>
    <w:rsid w:val="0061405C"/>
    <w:rsid w:val="00616767"/>
    <w:rsid w:val="0061698B"/>
    <w:rsid w:val="00616F61"/>
    <w:rsid w:val="00617E06"/>
    <w:rsid w:val="00620917"/>
    <w:rsid w:val="0062163D"/>
    <w:rsid w:val="00621BCB"/>
    <w:rsid w:val="00623A9E"/>
    <w:rsid w:val="00624A20"/>
    <w:rsid w:val="00624C9B"/>
    <w:rsid w:val="006251EB"/>
    <w:rsid w:val="0062541D"/>
    <w:rsid w:val="00625946"/>
    <w:rsid w:val="00627222"/>
    <w:rsid w:val="00630223"/>
    <w:rsid w:val="00630BB3"/>
    <w:rsid w:val="00632182"/>
    <w:rsid w:val="006335DF"/>
    <w:rsid w:val="00633A4A"/>
    <w:rsid w:val="00634717"/>
    <w:rsid w:val="00634D61"/>
    <w:rsid w:val="00635147"/>
    <w:rsid w:val="0063670E"/>
    <w:rsid w:val="00636968"/>
    <w:rsid w:val="00637181"/>
    <w:rsid w:val="00637AF8"/>
    <w:rsid w:val="00641095"/>
    <w:rsid w:val="006412BE"/>
    <w:rsid w:val="0064144D"/>
    <w:rsid w:val="00641609"/>
    <w:rsid w:val="0064160E"/>
    <w:rsid w:val="00642389"/>
    <w:rsid w:val="006439ED"/>
    <w:rsid w:val="00643C0F"/>
    <w:rsid w:val="00644306"/>
    <w:rsid w:val="00644EAB"/>
    <w:rsid w:val="006450E2"/>
    <w:rsid w:val="006453D8"/>
    <w:rsid w:val="006456CB"/>
    <w:rsid w:val="006457A5"/>
    <w:rsid w:val="00645C04"/>
    <w:rsid w:val="00646169"/>
    <w:rsid w:val="006467E0"/>
    <w:rsid w:val="00650503"/>
    <w:rsid w:val="00651A1C"/>
    <w:rsid w:val="00651E73"/>
    <w:rsid w:val="006522EF"/>
    <w:rsid w:val="006522FD"/>
    <w:rsid w:val="00652800"/>
    <w:rsid w:val="00653AB0"/>
    <w:rsid w:val="00653C5D"/>
    <w:rsid w:val="006544A7"/>
    <w:rsid w:val="006552BE"/>
    <w:rsid w:val="00655397"/>
    <w:rsid w:val="00655471"/>
    <w:rsid w:val="00656B56"/>
    <w:rsid w:val="0065781E"/>
    <w:rsid w:val="00661413"/>
    <w:rsid w:val="006618E3"/>
    <w:rsid w:val="00661D06"/>
    <w:rsid w:val="00661EB6"/>
    <w:rsid w:val="006638B4"/>
    <w:rsid w:val="00663FFA"/>
    <w:rsid w:val="0066400D"/>
    <w:rsid w:val="006641B3"/>
    <w:rsid w:val="006644C4"/>
    <w:rsid w:val="00664F17"/>
    <w:rsid w:val="00665F1A"/>
    <w:rsid w:val="0066665B"/>
    <w:rsid w:val="00670EE3"/>
    <w:rsid w:val="00671FEF"/>
    <w:rsid w:val="00672265"/>
    <w:rsid w:val="00672902"/>
    <w:rsid w:val="00673149"/>
    <w:rsid w:val="0067331F"/>
    <w:rsid w:val="006742E8"/>
    <w:rsid w:val="0067482E"/>
    <w:rsid w:val="00675260"/>
    <w:rsid w:val="00675530"/>
    <w:rsid w:val="00677DDB"/>
    <w:rsid w:val="00677EF0"/>
    <w:rsid w:val="006814BF"/>
    <w:rsid w:val="00681DCF"/>
    <w:rsid w:val="00681F32"/>
    <w:rsid w:val="006826B1"/>
    <w:rsid w:val="00682DAD"/>
    <w:rsid w:val="00683AEC"/>
    <w:rsid w:val="00684672"/>
    <w:rsid w:val="0068481E"/>
    <w:rsid w:val="006856F4"/>
    <w:rsid w:val="006858B0"/>
    <w:rsid w:val="0068666F"/>
    <w:rsid w:val="0068780A"/>
    <w:rsid w:val="00690267"/>
    <w:rsid w:val="006906E7"/>
    <w:rsid w:val="006931D4"/>
    <w:rsid w:val="00694E70"/>
    <w:rsid w:val="00695064"/>
    <w:rsid w:val="006954D4"/>
    <w:rsid w:val="0069598B"/>
    <w:rsid w:val="00695AF0"/>
    <w:rsid w:val="00696236"/>
    <w:rsid w:val="00697012"/>
    <w:rsid w:val="0069730A"/>
    <w:rsid w:val="0069757D"/>
    <w:rsid w:val="006A1A8E"/>
    <w:rsid w:val="006A1CF6"/>
    <w:rsid w:val="006A2D9E"/>
    <w:rsid w:val="006A36DB"/>
    <w:rsid w:val="006A3EF2"/>
    <w:rsid w:val="006A44D0"/>
    <w:rsid w:val="006A48C1"/>
    <w:rsid w:val="006A4A3A"/>
    <w:rsid w:val="006A510D"/>
    <w:rsid w:val="006A51A4"/>
    <w:rsid w:val="006A5E2B"/>
    <w:rsid w:val="006A67C6"/>
    <w:rsid w:val="006B0291"/>
    <w:rsid w:val="006B06B2"/>
    <w:rsid w:val="006B0909"/>
    <w:rsid w:val="006B1FFA"/>
    <w:rsid w:val="006B20FA"/>
    <w:rsid w:val="006B3564"/>
    <w:rsid w:val="006B37E6"/>
    <w:rsid w:val="006B3D8F"/>
    <w:rsid w:val="006B42E3"/>
    <w:rsid w:val="006B44E9"/>
    <w:rsid w:val="006B73E5"/>
    <w:rsid w:val="006C00A3"/>
    <w:rsid w:val="006C10FC"/>
    <w:rsid w:val="006C173D"/>
    <w:rsid w:val="006C3109"/>
    <w:rsid w:val="006C46FA"/>
    <w:rsid w:val="006C4B47"/>
    <w:rsid w:val="006C4FEE"/>
    <w:rsid w:val="006C615D"/>
    <w:rsid w:val="006C7AB5"/>
    <w:rsid w:val="006D062E"/>
    <w:rsid w:val="006D0817"/>
    <w:rsid w:val="006D0996"/>
    <w:rsid w:val="006D2405"/>
    <w:rsid w:val="006D25EE"/>
    <w:rsid w:val="006D38FD"/>
    <w:rsid w:val="006D3A0E"/>
    <w:rsid w:val="006D4A39"/>
    <w:rsid w:val="006D53A4"/>
    <w:rsid w:val="006D6748"/>
    <w:rsid w:val="006D6F0D"/>
    <w:rsid w:val="006D6F5A"/>
    <w:rsid w:val="006D74D3"/>
    <w:rsid w:val="006D7B39"/>
    <w:rsid w:val="006E08A7"/>
    <w:rsid w:val="006E08C4"/>
    <w:rsid w:val="006E091B"/>
    <w:rsid w:val="006E2552"/>
    <w:rsid w:val="006E2D63"/>
    <w:rsid w:val="006E3287"/>
    <w:rsid w:val="006E42C8"/>
    <w:rsid w:val="006E4800"/>
    <w:rsid w:val="006E560F"/>
    <w:rsid w:val="006E5B90"/>
    <w:rsid w:val="006E60D3"/>
    <w:rsid w:val="006E79B6"/>
    <w:rsid w:val="006F054E"/>
    <w:rsid w:val="006F0C39"/>
    <w:rsid w:val="006F0F59"/>
    <w:rsid w:val="006F15D8"/>
    <w:rsid w:val="006F1B19"/>
    <w:rsid w:val="006F1E43"/>
    <w:rsid w:val="006F3613"/>
    <w:rsid w:val="006F3839"/>
    <w:rsid w:val="006F4503"/>
    <w:rsid w:val="006F4BFA"/>
    <w:rsid w:val="006F5108"/>
    <w:rsid w:val="006F65B3"/>
    <w:rsid w:val="00700048"/>
    <w:rsid w:val="00700346"/>
    <w:rsid w:val="0070190E"/>
    <w:rsid w:val="00701DAC"/>
    <w:rsid w:val="00703206"/>
    <w:rsid w:val="00704694"/>
    <w:rsid w:val="00704F7D"/>
    <w:rsid w:val="00705550"/>
    <w:rsid w:val="007058CD"/>
    <w:rsid w:val="00705D75"/>
    <w:rsid w:val="00706293"/>
    <w:rsid w:val="0070723B"/>
    <w:rsid w:val="007079BA"/>
    <w:rsid w:val="00712385"/>
    <w:rsid w:val="007124A7"/>
    <w:rsid w:val="00712DA7"/>
    <w:rsid w:val="00714956"/>
    <w:rsid w:val="00715949"/>
    <w:rsid w:val="00715F89"/>
    <w:rsid w:val="00716FB7"/>
    <w:rsid w:val="0071757E"/>
    <w:rsid w:val="00717C66"/>
    <w:rsid w:val="00717F2B"/>
    <w:rsid w:val="007205F2"/>
    <w:rsid w:val="007207E9"/>
    <w:rsid w:val="0072114E"/>
    <w:rsid w:val="0072144B"/>
    <w:rsid w:val="00722D6B"/>
    <w:rsid w:val="0072360C"/>
    <w:rsid w:val="00723956"/>
    <w:rsid w:val="00724203"/>
    <w:rsid w:val="00725C3B"/>
    <w:rsid w:val="00725D14"/>
    <w:rsid w:val="007266FB"/>
    <w:rsid w:val="00726722"/>
    <w:rsid w:val="0073212B"/>
    <w:rsid w:val="0073364D"/>
    <w:rsid w:val="00733D6A"/>
    <w:rsid w:val="00734065"/>
    <w:rsid w:val="00734894"/>
    <w:rsid w:val="00735327"/>
    <w:rsid w:val="00735451"/>
    <w:rsid w:val="0073637A"/>
    <w:rsid w:val="00736F68"/>
    <w:rsid w:val="00740573"/>
    <w:rsid w:val="00740606"/>
    <w:rsid w:val="00741479"/>
    <w:rsid w:val="007414DA"/>
    <w:rsid w:val="007418FE"/>
    <w:rsid w:val="00741ACA"/>
    <w:rsid w:val="007427E3"/>
    <w:rsid w:val="0074353A"/>
    <w:rsid w:val="007448D2"/>
    <w:rsid w:val="00744A73"/>
    <w:rsid w:val="00744DB8"/>
    <w:rsid w:val="00745C28"/>
    <w:rsid w:val="007460FF"/>
    <w:rsid w:val="007468F5"/>
    <w:rsid w:val="007474D4"/>
    <w:rsid w:val="007478BB"/>
    <w:rsid w:val="007512C5"/>
    <w:rsid w:val="00752801"/>
    <w:rsid w:val="0075322D"/>
    <w:rsid w:val="00753D56"/>
    <w:rsid w:val="00754D91"/>
    <w:rsid w:val="00754FA1"/>
    <w:rsid w:val="00755256"/>
    <w:rsid w:val="007556B4"/>
    <w:rsid w:val="007564AE"/>
    <w:rsid w:val="00757591"/>
    <w:rsid w:val="00757633"/>
    <w:rsid w:val="00757A59"/>
    <w:rsid w:val="00757DD5"/>
    <w:rsid w:val="007602BE"/>
    <w:rsid w:val="007617A7"/>
    <w:rsid w:val="00762125"/>
    <w:rsid w:val="007635C3"/>
    <w:rsid w:val="007655EC"/>
    <w:rsid w:val="00765E06"/>
    <w:rsid w:val="00765F79"/>
    <w:rsid w:val="00766A1D"/>
    <w:rsid w:val="00766BC2"/>
    <w:rsid w:val="00767C3C"/>
    <w:rsid w:val="00770223"/>
    <w:rsid w:val="007706FF"/>
    <w:rsid w:val="00770891"/>
    <w:rsid w:val="00770C61"/>
    <w:rsid w:val="00772BA3"/>
    <w:rsid w:val="007763FE"/>
    <w:rsid w:val="00776998"/>
    <w:rsid w:val="00776AC3"/>
    <w:rsid w:val="00777558"/>
    <w:rsid w:val="007776A2"/>
    <w:rsid w:val="00777849"/>
    <w:rsid w:val="00777CE7"/>
    <w:rsid w:val="00780A99"/>
    <w:rsid w:val="00781C4F"/>
    <w:rsid w:val="0078214A"/>
    <w:rsid w:val="00782487"/>
    <w:rsid w:val="00782A2E"/>
    <w:rsid w:val="00782B11"/>
    <w:rsid w:val="007836C0"/>
    <w:rsid w:val="00783D18"/>
    <w:rsid w:val="00783F8F"/>
    <w:rsid w:val="00785BE0"/>
    <w:rsid w:val="0078667E"/>
    <w:rsid w:val="007879F9"/>
    <w:rsid w:val="007901F7"/>
    <w:rsid w:val="007906B4"/>
    <w:rsid w:val="007919C8"/>
    <w:rsid w:val="007919DC"/>
    <w:rsid w:val="00791B72"/>
    <w:rsid w:val="00791C7F"/>
    <w:rsid w:val="00792854"/>
    <w:rsid w:val="00795B04"/>
    <w:rsid w:val="00796888"/>
    <w:rsid w:val="007A013E"/>
    <w:rsid w:val="007A01F1"/>
    <w:rsid w:val="007A1326"/>
    <w:rsid w:val="007A1AA1"/>
    <w:rsid w:val="007A2B7B"/>
    <w:rsid w:val="007A3356"/>
    <w:rsid w:val="007A36F3"/>
    <w:rsid w:val="007A49CA"/>
    <w:rsid w:val="007A4CEF"/>
    <w:rsid w:val="007A55A8"/>
    <w:rsid w:val="007B24C4"/>
    <w:rsid w:val="007B50E4"/>
    <w:rsid w:val="007B5236"/>
    <w:rsid w:val="007B6B2F"/>
    <w:rsid w:val="007C02AF"/>
    <w:rsid w:val="007C057B"/>
    <w:rsid w:val="007C0C5C"/>
    <w:rsid w:val="007C1661"/>
    <w:rsid w:val="007C1A9E"/>
    <w:rsid w:val="007C21F6"/>
    <w:rsid w:val="007C31C6"/>
    <w:rsid w:val="007C32C4"/>
    <w:rsid w:val="007C6E38"/>
    <w:rsid w:val="007D212E"/>
    <w:rsid w:val="007D25A9"/>
    <w:rsid w:val="007D2B50"/>
    <w:rsid w:val="007D2DFD"/>
    <w:rsid w:val="007D4064"/>
    <w:rsid w:val="007D420E"/>
    <w:rsid w:val="007D458F"/>
    <w:rsid w:val="007D4D05"/>
    <w:rsid w:val="007D5655"/>
    <w:rsid w:val="007D581D"/>
    <w:rsid w:val="007D5A52"/>
    <w:rsid w:val="007D5B8A"/>
    <w:rsid w:val="007D73C0"/>
    <w:rsid w:val="007D7CF5"/>
    <w:rsid w:val="007D7E58"/>
    <w:rsid w:val="007E33CE"/>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4269"/>
    <w:rsid w:val="008059C1"/>
    <w:rsid w:val="0080662F"/>
    <w:rsid w:val="00806C91"/>
    <w:rsid w:val="0081065F"/>
    <w:rsid w:val="0081071A"/>
    <w:rsid w:val="00810E72"/>
    <w:rsid w:val="0081179B"/>
    <w:rsid w:val="00811ECC"/>
    <w:rsid w:val="00812DCB"/>
    <w:rsid w:val="00813FA5"/>
    <w:rsid w:val="00814A25"/>
    <w:rsid w:val="0081523F"/>
    <w:rsid w:val="00816151"/>
    <w:rsid w:val="00817268"/>
    <w:rsid w:val="00817FD1"/>
    <w:rsid w:val="008203B7"/>
    <w:rsid w:val="00820BB7"/>
    <w:rsid w:val="00820F1E"/>
    <w:rsid w:val="008212BE"/>
    <w:rsid w:val="00821434"/>
    <w:rsid w:val="008218CF"/>
    <w:rsid w:val="008248E7"/>
    <w:rsid w:val="00824F02"/>
    <w:rsid w:val="00825595"/>
    <w:rsid w:val="008269B5"/>
    <w:rsid w:val="00826BD1"/>
    <w:rsid w:val="00826C4F"/>
    <w:rsid w:val="00827230"/>
    <w:rsid w:val="00830A48"/>
    <w:rsid w:val="00831C89"/>
    <w:rsid w:val="00832503"/>
    <w:rsid w:val="00832D32"/>
    <w:rsid w:val="00832DA5"/>
    <w:rsid w:val="00832F4B"/>
    <w:rsid w:val="00833A2E"/>
    <w:rsid w:val="00833EDF"/>
    <w:rsid w:val="00834038"/>
    <w:rsid w:val="008344EF"/>
    <w:rsid w:val="00836D57"/>
    <w:rsid w:val="008374BC"/>
    <w:rsid w:val="008377AF"/>
    <w:rsid w:val="008404C4"/>
    <w:rsid w:val="0084056D"/>
    <w:rsid w:val="00840611"/>
    <w:rsid w:val="00840869"/>
    <w:rsid w:val="00841080"/>
    <w:rsid w:val="008412F7"/>
    <w:rsid w:val="008414BB"/>
    <w:rsid w:val="00841B54"/>
    <w:rsid w:val="008434A7"/>
    <w:rsid w:val="00843AD1"/>
    <w:rsid w:val="00843ED1"/>
    <w:rsid w:val="008455DA"/>
    <w:rsid w:val="0084631E"/>
    <w:rsid w:val="008467D0"/>
    <w:rsid w:val="00847026"/>
    <w:rsid w:val="008470D0"/>
    <w:rsid w:val="008505DC"/>
    <w:rsid w:val="008509F0"/>
    <w:rsid w:val="00851875"/>
    <w:rsid w:val="00852357"/>
    <w:rsid w:val="00852B7B"/>
    <w:rsid w:val="0085448C"/>
    <w:rsid w:val="00855048"/>
    <w:rsid w:val="008563D3"/>
    <w:rsid w:val="00856E64"/>
    <w:rsid w:val="00856FCD"/>
    <w:rsid w:val="008577E0"/>
    <w:rsid w:val="00860A52"/>
    <w:rsid w:val="00862960"/>
    <w:rsid w:val="00863532"/>
    <w:rsid w:val="00863566"/>
    <w:rsid w:val="008641E8"/>
    <w:rsid w:val="00864336"/>
    <w:rsid w:val="00864FCB"/>
    <w:rsid w:val="00865EC3"/>
    <w:rsid w:val="0086629C"/>
    <w:rsid w:val="00866415"/>
    <w:rsid w:val="0086672A"/>
    <w:rsid w:val="00867469"/>
    <w:rsid w:val="00867E05"/>
    <w:rsid w:val="00870838"/>
    <w:rsid w:val="00870A3D"/>
    <w:rsid w:val="00871095"/>
    <w:rsid w:val="008710A6"/>
    <w:rsid w:val="008736AC"/>
    <w:rsid w:val="00873771"/>
    <w:rsid w:val="008743C7"/>
    <w:rsid w:val="00874C1F"/>
    <w:rsid w:val="00875657"/>
    <w:rsid w:val="008773F6"/>
    <w:rsid w:val="00880A08"/>
    <w:rsid w:val="008813A0"/>
    <w:rsid w:val="00881B53"/>
    <w:rsid w:val="00882E98"/>
    <w:rsid w:val="00883242"/>
    <w:rsid w:val="0088369C"/>
    <w:rsid w:val="00883A53"/>
    <w:rsid w:val="00884E92"/>
    <w:rsid w:val="0088522A"/>
    <w:rsid w:val="0088526C"/>
    <w:rsid w:val="00885C59"/>
    <w:rsid w:val="00885F34"/>
    <w:rsid w:val="00890C47"/>
    <w:rsid w:val="0089256F"/>
    <w:rsid w:val="00893CDB"/>
    <w:rsid w:val="00893D12"/>
    <w:rsid w:val="0089468F"/>
    <w:rsid w:val="00894D0D"/>
    <w:rsid w:val="00895105"/>
    <w:rsid w:val="00895316"/>
    <w:rsid w:val="00895861"/>
    <w:rsid w:val="008964A0"/>
    <w:rsid w:val="00897B91"/>
    <w:rsid w:val="008A00A0"/>
    <w:rsid w:val="008A0836"/>
    <w:rsid w:val="008A08A9"/>
    <w:rsid w:val="008A0AAC"/>
    <w:rsid w:val="008A1693"/>
    <w:rsid w:val="008A21F0"/>
    <w:rsid w:val="008A26D1"/>
    <w:rsid w:val="008A2F7A"/>
    <w:rsid w:val="008A5424"/>
    <w:rsid w:val="008A5DE5"/>
    <w:rsid w:val="008B17E8"/>
    <w:rsid w:val="008B1FDB"/>
    <w:rsid w:val="008B2A5B"/>
    <w:rsid w:val="008B367A"/>
    <w:rsid w:val="008B430F"/>
    <w:rsid w:val="008B44C9"/>
    <w:rsid w:val="008B4DA3"/>
    <w:rsid w:val="008B4DB2"/>
    <w:rsid w:val="008B4F76"/>
    <w:rsid w:val="008B4FF4"/>
    <w:rsid w:val="008B62A0"/>
    <w:rsid w:val="008B66DB"/>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E55E9"/>
    <w:rsid w:val="008F0115"/>
    <w:rsid w:val="008F0383"/>
    <w:rsid w:val="008F1F6A"/>
    <w:rsid w:val="008F28E7"/>
    <w:rsid w:val="008F31E3"/>
    <w:rsid w:val="008F31ED"/>
    <w:rsid w:val="008F3EDF"/>
    <w:rsid w:val="008F4E6F"/>
    <w:rsid w:val="008F56DB"/>
    <w:rsid w:val="008F6EC2"/>
    <w:rsid w:val="0090053B"/>
    <w:rsid w:val="00900E59"/>
    <w:rsid w:val="00900FCF"/>
    <w:rsid w:val="00901298"/>
    <w:rsid w:val="009019BB"/>
    <w:rsid w:val="00902919"/>
    <w:rsid w:val="0090315B"/>
    <w:rsid w:val="009033B0"/>
    <w:rsid w:val="00904350"/>
    <w:rsid w:val="009049FA"/>
    <w:rsid w:val="00904D31"/>
    <w:rsid w:val="00905926"/>
    <w:rsid w:val="0090604A"/>
    <w:rsid w:val="00907038"/>
    <w:rsid w:val="009078AB"/>
    <w:rsid w:val="0091055E"/>
    <w:rsid w:val="00911B4D"/>
    <w:rsid w:val="00912C5D"/>
    <w:rsid w:val="00912CD5"/>
    <w:rsid w:val="00912EC7"/>
    <w:rsid w:val="00913D40"/>
    <w:rsid w:val="00913F89"/>
    <w:rsid w:val="00915222"/>
    <w:rsid w:val="009153A2"/>
    <w:rsid w:val="0091571A"/>
    <w:rsid w:val="00915AC4"/>
    <w:rsid w:val="00916602"/>
    <w:rsid w:val="009179B5"/>
    <w:rsid w:val="00917CC2"/>
    <w:rsid w:val="00920404"/>
    <w:rsid w:val="00920A0C"/>
    <w:rsid w:val="00920A1E"/>
    <w:rsid w:val="00920C71"/>
    <w:rsid w:val="00922146"/>
    <w:rsid w:val="009221AD"/>
    <w:rsid w:val="00922771"/>
    <w:rsid w:val="009227DD"/>
    <w:rsid w:val="00922E82"/>
    <w:rsid w:val="00922F23"/>
    <w:rsid w:val="00923015"/>
    <w:rsid w:val="009234D0"/>
    <w:rsid w:val="00925013"/>
    <w:rsid w:val="00925024"/>
    <w:rsid w:val="009250C5"/>
    <w:rsid w:val="009255F5"/>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315"/>
    <w:rsid w:val="00932A03"/>
    <w:rsid w:val="00932DA3"/>
    <w:rsid w:val="0093313E"/>
    <w:rsid w:val="009331F9"/>
    <w:rsid w:val="00934012"/>
    <w:rsid w:val="0093530F"/>
    <w:rsid w:val="0093592F"/>
    <w:rsid w:val="00935E65"/>
    <w:rsid w:val="009363F0"/>
    <w:rsid w:val="0093688D"/>
    <w:rsid w:val="00937391"/>
    <w:rsid w:val="0094165A"/>
    <w:rsid w:val="00941E25"/>
    <w:rsid w:val="00942056"/>
    <w:rsid w:val="009424F9"/>
    <w:rsid w:val="009429D1"/>
    <w:rsid w:val="00942E67"/>
    <w:rsid w:val="00943299"/>
    <w:rsid w:val="009438A7"/>
    <w:rsid w:val="00943A29"/>
    <w:rsid w:val="009458AF"/>
    <w:rsid w:val="00946555"/>
    <w:rsid w:val="0094693E"/>
    <w:rsid w:val="0095125F"/>
    <w:rsid w:val="009520A1"/>
    <w:rsid w:val="009522E2"/>
    <w:rsid w:val="00952476"/>
    <w:rsid w:val="0095259D"/>
    <w:rsid w:val="009528C1"/>
    <w:rsid w:val="009532C7"/>
    <w:rsid w:val="00953891"/>
    <w:rsid w:val="00953E82"/>
    <w:rsid w:val="00953F67"/>
    <w:rsid w:val="00955D6C"/>
    <w:rsid w:val="00957107"/>
    <w:rsid w:val="009575FA"/>
    <w:rsid w:val="00960547"/>
    <w:rsid w:val="00960CCA"/>
    <w:rsid w:val="00960E03"/>
    <w:rsid w:val="009624AB"/>
    <w:rsid w:val="009634F6"/>
    <w:rsid w:val="00963579"/>
    <w:rsid w:val="0096366E"/>
    <w:rsid w:val="009637D2"/>
    <w:rsid w:val="00963FEC"/>
    <w:rsid w:val="0096422F"/>
    <w:rsid w:val="00964A1D"/>
    <w:rsid w:val="00964AE3"/>
    <w:rsid w:val="00965F05"/>
    <w:rsid w:val="0096720F"/>
    <w:rsid w:val="0097036E"/>
    <w:rsid w:val="00970968"/>
    <w:rsid w:val="009718BF"/>
    <w:rsid w:val="00972CE4"/>
    <w:rsid w:val="00973DB2"/>
    <w:rsid w:val="00973EF2"/>
    <w:rsid w:val="00976D25"/>
    <w:rsid w:val="009771A9"/>
    <w:rsid w:val="00977EF5"/>
    <w:rsid w:val="00981475"/>
    <w:rsid w:val="00981668"/>
    <w:rsid w:val="009819F4"/>
    <w:rsid w:val="00984331"/>
    <w:rsid w:val="00984C07"/>
    <w:rsid w:val="00985F69"/>
    <w:rsid w:val="00986E99"/>
    <w:rsid w:val="00987813"/>
    <w:rsid w:val="00987FE4"/>
    <w:rsid w:val="009903E2"/>
    <w:rsid w:val="00990C18"/>
    <w:rsid w:val="00990C46"/>
    <w:rsid w:val="00991800"/>
    <w:rsid w:val="00991DEF"/>
    <w:rsid w:val="00992452"/>
    <w:rsid w:val="00992659"/>
    <w:rsid w:val="00992A38"/>
    <w:rsid w:val="0099359F"/>
    <w:rsid w:val="00993B98"/>
    <w:rsid w:val="00993F37"/>
    <w:rsid w:val="00993F3E"/>
    <w:rsid w:val="009944F9"/>
    <w:rsid w:val="0099508F"/>
    <w:rsid w:val="00995954"/>
    <w:rsid w:val="009959A7"/>
    <w:rsid w:val="00995E81"/>
    <w:rsid w:val="00996470"/>
    <w:rsid w:val="00996603"/>
    <w:rsid w:val="00996B2F"/>
    <w:rsid w:val="009974B3"/>
    <w:rsid w:val="00997716"/>
    <w:rsid w:val="00997F5D"/>
    <w:rsid w:val="009A0220"/>
    <w:rsid w:val="009A09AC"/>
    <w:rsid w:val="009A17A0"/>
    <w:rsid w:val="009A1BBC"/>
    <w:rsid w:val="009A2864"/>
    <w:rsid w:val="009A313E"/>
    <w:rsid w:val="009A36A9"/>
    <w:rsid w:val="009A3EAC"/>
    <w:rsid w:val="009A40D9"/>
    <w:rsid w:val="009A5D5A"/>
    <w:rsid w:val="009A75D4"/>
    <w:rsid w:val="009B08F7"/>
    <w:rsid w:val="009B165F"/>
    <w:rsid w:val="009B2E67"/>
    <w:rsid w:val="009B3307"/>
    <w:rsid w:val="009B355B"/>
    <w:rsid w:val="009B417F"/>
    <w:rsid w:val="009B4483"/>
    <w:rsid w:val="009B5879"/>
    <w:rsid w:val="009B5A96"/>
    <w:rsid w:val="009B6030"/>
    <w:rsid w:val="009B6397"/>
    <w:rsid w:val="009B6F9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49F"/>
    <w:rsid w:val="009D67D9"/>
    <w:rsid w:val="009D7742"/>
    <w:rsid w:val="009D7D50"/>
    <w:rsid w:val="009E0263"/>
    <w:rsid w:val="009E037B"/>
    <w:rsid w:val="009E05EC"/>
    <w:rsid w:val="009E0CF8"/>
    <w:rsid w:val="009E16BB"/>
    <w:rsid w:val="009E3679"/>
    <w:rsid w:val="009E38DD"/>
    <w:rsid w:val="009E4D22"/>
    <w:rsid w:val="009E56EB"/>
    <w:rsid w:val="009E6AB6"/>
    <w:rsid w:val="009E6B21"/>
    <w:rsid w:val="009E7552"/>
    <w:rsid w:val="009E7F27"/>
    <w:rsid w:val="009F1A7D"/>
    <w:rsid w:val="009F25A7"/>
    <w:rsid w:val="009F3431"/>
    <w:rsid w:val="009F3838"/>
    <w:rsid w:val="009F3ECD"/>
    <w:rsid w:val="009F4B19"/>
    <w:rsid w:val="009F5F05"/>
    <w:rsid w:val="009F7315"/>
    <w:rsid w:val="009F73D1"/>
    <w:rsid w:val="00A00D40"/>
    <w:rsid w:val="00A01215"/>
    <w:rsid w:val="00A01FE7"/>
    <w:rsid w:val="00A03CE7"/>
    <w:rsid w:val="00A03D18"/>
    <w:rsid w:val="00A04A93"/>
    <w:rsid w:val="00A070D4"/>
    <w:rsid w:val="00A07569"/>
    <w:rsid w:val="00A07749"/>
    <w:rsid w:val="00A078FB"/>
    <w:rsid w:val="00A10CE1"/>
    <w:rsid w:val="00A10CED"/>
    <w:rsid w:val="00A11A30"/>
    <w:rsid w:val="00A128C6"/>
    <w:rsid w:val="00A143CE"/>
    <w:rsid w:val="00A14830"/>
    <w:rsid w:val="00A16D9B"/>
    <w:rsid w:val="00A179F6"/>
    <w:rsid w:val="00A21A49"/>
    <w:rsid w:val="00A22304"/>
    <w:rsid w:val="00A231E9"/>
    <w:rsid w:val="00A23647"/>
    <w:rsid w:val="00A245FE"/>
    <w:rsid w:val="00A24DEC"/>
    <w:rsid w:val="00A250E8"/>
    <w:rsid w:val="00A2725E"/>
    <w:rsid w:val="00A27F91"/>
    <w:rsid w:val="00A30056"/>
    <w:rsid w:val="00A307AE"/>
    <w:rsid w:val="00A31018"/>
    <w:rsid w:val="00A33740"/>
    <w:rsid w:val="00A350CB"/>
    <w:rsid w:val="00A3511D"/>
    <w:rsid w:val="00A35AAF"/>
    <w:rsid w:val="00A35E8B"/>
    <w:rsid w:val="00A3612F"/>
    <w:rsid w:val="00A361C6"/>
    <w:rsid w:val="00A3669F"/>
    <w:rsid w:val="00A37D04"/>
    <w:rsid w:val="00A41A01"/>
    <w:rsid w:val="00A41ABC"/>
    <w:rsid w:val="00A429A9"/>
    <w:rsid w:val="00A42DDC"/>
    <w:rsid w:val="00A430A6"/>
    <w:rsid w:val="00A43CFF"/>
    <w:rsid w:val="00A47719"/>
    <w:rsid w:val="00A47EAB"/>
    <w:rsid w:val="00A50510"/>
    <w:rsid w:val="00A5068D"/>
    <w:rsid w:val="00A509B4"/>
    <w:rsid w:val="00A51D10"/>
    <w:rsid w:val="00A5201A"/>
    <w:rsid w:val="00A52101"/>
    <w:rsid w:val="00A52D31"/>
    <w:rsid w:val="00A52D35"/>
    <w:rsid w:val="00A535C5"/>
    <w:rsid w:val="00A5427A"/>
    <w:rsid w:val="00A54C7B"/>
    <w:rsid w:val="00A54CFD"/>
    <w:rsid w:val="00A5639F"/>
    <w:rsid w:val="00A5675E"/>
    <w:rsid w:val="00A56A79"/>
    <w:rsid w:val="00A57040"/>
    <w:rsid w:val="00A60064"/>
    <w:rsid w:val="00A6044F"/>
    <w:rsid w:val="00A60D26"/>
    <w:rsid w:val="00A62D56"/>
    <w:rsid w:val="00A64F90"/>
    <w:rsid w:val="00A65A2B"/>
    <w:rsid w:val="00A70170"/>
    <w:rsid w:val="00A71F32"/>
    <w:rsid w:val="00A72271"/>
    <w:rsid w:val="00A72659"/>
    <w:rsid w:val="00A726C7"/>
    <w:rsid w:val="00A7409C"/>
    <w:rsid w:val="00A752B5"/>
    <w:rsid w:val="00A774B4"/>
    <w:rsid w:val="00A77927"/>
    <w:rsid w:val="00A77C15"/>
    <w:rsid w:val="00A81734"/>
    <w:rsid w:val="00A81791"/>
    <w:rsid w:val="00A8195D"/>
    <w:rsid w:val="00A81B75"/>
    <w:rsid w:val="00A81DC9"/>
    <w:rsid w:val="00A82923"/>
    <w:rsid w:val="00A83203"/>
    <w:rsid w:val="00A8356E"/>
    <w:rsid w:val="00A8372C"/>
    <w:rsid w:val="00A855FA"/>
    <w:rsid w:val="00A901F3"/>
    <w:rsid w:val="00A905C6"/>
    <w:rsid w:val="00A90A0B"/>
    <w:rsid w:val="00A912FE"/>
    <w:rsid w:val="00A91418"/>
    <w:rsid w:val="00A91789"/>
    <w:rsid w:val="00A91A18"/>
    <w:rsid w:val="00A91B40"/>
    <w:rsid w:val="00A9244B"/>
    <w:rsid w:val="00A932DF"/>
    <w:rsid w:val="00A947CF"/>
    <w:rsid w:val="00A94DBA"/>
    <w:rsid w:val="00A950CC"/>
    <w:rsid w:val="00A95F5B"/>
    <w:rsid w:val="00A96D9C"/>
    <w:rsid w:val="00A97222"/>
    <w:rsid w:val="00A97601"/>
    <w:rsid w:val="00A9772A"/>
    <w:rsid w:val="00AA0A79"/>
    <w:rsid w:val="00AA18E2"/>
    <w:rsid w:val="00AA22B0"/>
    <w:rsid w:val="00AA2B19"/>
    <w:rsid w:val="00AA3B89"/>
    <w:rsid w:val="00AA3EF3"/>
    <w:rsid w:val="00AA40C3"/>
    <w:rsid w:val="00AA5655"/>
    <w:rsid w:val="00AA5AE4"/>
    <w:rsid w:val="00AA5E50"/>
    <w:rsid w:val="00AA642B"/>
    <w:rsid w:val="00AA76D4"/>
    <w:rsid w:val="00AA7EF5"/>
    <w:rsid w:val="00AB0677"/>
    <w:rsid w:val="00AB0B02"/>
    <w:rsid w:val="00AB1983"/>
    <w:rsid w:val="00AB23C3"/>
    <w:rsid w:val="00AB24DB"/>
    <w:rsid w:val="00AB27AB"/>
    <w:rsid w:val="00AB35D0"/>
    <w:rsid w:val="00AB5E4E"/>
    <w:rsid w:val="00AB6B59"/>
    <w:rsid w:val="00AB7660"/>
    <w:rsid w:val="00AB77E7"/>
    <w:rsid w:val="00AC1DCF"/>
    <w:rsid w:val="00AC23B1"/>
    <w:rsid w:val="00AC250F"/>
    <w:rsid w:val="00AC260E"/>
    <w:rsid w:val="00AC2AF9"/>
    <w:rsid w:val="00AC2F71"/>
    <w:rsid w:val="00AC37FD"/>
    <w:rsid w:val="00AC47A6"/>
    <w:rsid w:val="00AC60C5"/>
    <w:rsid w:val="00AC67E9"/>
    <w:rsid w:val="00AC78ED"/>
    <w:rsid w:val="00AD02D3"/>
    <w:rsid w:val="00AD0327"/>
    <w:rsid w:val="00AD1E8A"/>
    <w:rsid w:val="00AD306F"/>
    <w:rsid w:val="00AD3675"/>
    <w:rsid w:val="00AD3E67"/>
    <w:rsid w:val="00AD4D7A"/>
    <w:rsid w:val="00AD4DFC"/>
    <w:rsid w:val="00AD56A9"/>
    <w:rsid w:val="00AD691F"/>
    <w:rsid w:val="00AD69C4"/>
    <w:rsid w:val="00AD6F0C"/>
    <w:rsid w:val="00AE1740"/>
    <w:rsid w:val="00AE1C5F"/>
    <w:rsid w:val="00AE23DD"/>
    <w:rsid w:val="00AE3899"/>
    <w:rsid w:val="00AE59FA"/>
    <w:rsid w:val="00AE6CD2"/>
    <w:rsid w:val="00AE776A"/>
    <w:rsid w:val="00AF1F68"/>
    <w:rsid w:val="00AF2546"/>
    <w:rsid w:val="00AF27B7"/>
    <w:rsid w:val="00AF2BB2"/>
    <w:rsid w:val="00AF3C5D"/>
    <w:rsid w:val="00AF4817"/>
    <w:rsid w:val="00AF5703"/>
    <w:rsid w:val="00AF726A"/>
    <w:rsid w:val="00AF7AB4"/>
    <w:rsid w:val="00AF7B91"/>
    <w:rsid w:val="00B00015"/>
    <w:rsid w:val="00B0033A"/>
    <w:rsid w:val="00B008CE"/>
    <w:rsid w:val="00B01B47"/>
    <w:rsid w:val="00B031F6"/>
    <w:rsid w:val="00B043A6"/>
    <w:rsid w:val="00B04B66"/>
    <w:rsid w:val="00B06DE8"/>
    <w:rsid w:val="00B07367"/>
    <w:rsid w:val="00B077AD"/>
    <w:rsid w:val="00B07AE1"/>
    <w:rsid w:val="00B07D23"/>
    <w:rsid w:val="00B10678"/>
    <w:rsid w:val="00B11D1A"/>
    <w:rsid w:val="00B12968"/>
    <w:rsid w:val="00B131FF"/>
    <w:rsid w:val="00B13498"/>
    <w:rsid w:val="00B13760"/>
    <w:rsid w:val="00B138C9"/>
    <w:rsid w:val="00B13DA2"/>
    <w:rsid w:val="00B14BD8"/>
    <w:rsid w:val="00B164B7"/>
    <w:rsid w:val="00B1672A"/>
    <w:rsid w:val="00B16E71"/>
    <w:rsid w:val="00B174BD"/>
    <w:rsid w:val="00B17881"/>
    <w:rsid w:val="00B20690"/>
    <w:rsid w:val="00B20B2A"/>
    <w:rsid w:val="00B20CC7"/>
    <w:rsid w:val="00B21179"/>
    <w:rsid w:val="00B2129B"/>
    <w:rsid w:val="00B212E5"/>
    <w:rsid w:val="00B215A8"/>
    <w:rsid w:val="00B22292"/>
    <w:rsid w:val="00B22FA7"/>
    <w:rsid w:val="00B2325D"/>
    <w:rsid w:val="00B239C4"/>
    <w:rsid w:val="00B23D86"/>
    <w:rsid w:val="00B24845"/>
    <w:rsid w:val="00B24DCC"/>
    <w:rsid w:val="00B26370"/>
    <w:rsid w:val="00B27039"/>
    <w:rsid w:val="00B27C56"/>
    <w:rsid w:val="00B27D18"/>
    <w:rsid w:val="00B300DB"/>
    <w:rsid w:val="00B32BEC"/>
    <w:rsid w:val="00B35B87"/>
    <w:rsid w:val="00B36DA3"/>
    <w:rsid w:val="00B37184"/>
    <w:rsid w:val="00B40556"/>
    <w:rsid w:val="00B410B5"/>
    <w:rsid w:val="00B41813"/>
    <w:rsid w:val="00B41D0C"/>
    <w:rsid w:val="00B43061"/>
    <w:rsid w:val="00B43107"/>
    <w:rsid w:val="00B45AC4"/>
    <w:rsid w:val="00B45E0A"/>
    <w:rsid w:val="00B47A18"/>
    <w:rsid w:val="00B50C52"/>
    <w:rsid w:val="00B51BF9"/>
    <w:rsid w:val="00B51CD5"/>
    <w:rsid w:val="00B53824"/>
    <w:rsid w:val="00B53857"/>
    <w:rsid w:val="00B54009"/>
    <w:rsid w:val="00B54B6C"/>
    <w:rsid w:val="00B55A04"/>
    <w:rsid w:val="00B55CEE"/>
    <w:rsid w:val="00B56A21"/>
    <w:rsid w:val="00B56FB1"/>
    <w:rsid w:val="00B6083F"/>
    <w:rsid w:val="00B61504"/>
    <w:rsid w:val="00B620AE"/>
    <w:rsid w:val="00B62E95"/>
    <w:rsid w:val="00B63ABC"/>
    <w:rsid w:val="00B64D3D"/>
    <w:rsid w:val="00B64F0A"/>
    <w:rsid w:val="00B6562C"/>
    <w:rsid w:val="00B6729E"/>
    <w:rsid w:val="00B67F21"/>
    <w:rsid w:val="00B704F4"/>
    <w:rsid w:val="00B720C9"/>
    <w:rsid w:val="00B7391B"/>
    <w:rsid w:val="00B73ACC"/>
    <w:rsid w:val="00B743E7"/>
    <w:rsid w:val="00B74B80"/>
    <w:rsid w:val="00B7567D"/>
    <w:rsid w:val="00B768A9"/>
    <w:rsid w:val="00B76E90"/>
    <w:rsid w:val="00B8005C"/>
    <w:rsid w:val="00B82E5F"/>
    <w:rsid w:val="00B8492A"/>
    <w:rsid w:val="00B8666B"/>
    <w:rsid w:val="00B8682D"/>
    <w:rsid w:val="00B86C64"/>
    <w:rsid w:val="00B904F4"/>
    <w:rsid w:val="00B90726"/>
    <w:rsid w:val="00B90BD1"/>
    <w:rsid w:val="00B90DB5"/>
    <w:rsid w:val="00B9169E"/>
    <w:rsid w:val="00B91EF0"/>
    <w:rsid w:val="00B92536"/>
    <w:rsid w:val="00B9274D"/>
    <w:rsid w:val="00B92B66"/>
    <w:rsid w:val="00B94095"/>
    <w:rsid w:val="00B94164"/>
    <w:rsid w:val="00B94207"/>
    <w:rsid w:val="00B945D4"/>
    <w:rsid w:val="00B9506C"/>
    <w:rsid w:val="00B95F18"/>
    <w:rsid w:val="00B9713B"/>
    <w:rsid w:val="00B97B50"/>
    <w:rsid w:val="00B97E6D"/>
    <w:rsid w:val="00BA0320"/>
    <w:rsid w:val="00BA26AD"/>
    <w:rsid w:val="00BA3959"/>
    <w:rsid w:val="00BA563D"/>
    <w:rsid w:val="00BA5BCC"/>
    <w:rsid w:val="00BA5EDA"/>
    <w:rsid w:val="00BB1855"/>
    <w:rsid w:val="00BB1C04"/>
    <w:rsid w:val="00BB2332"/>
    <w:rsid w:val="00BB239F"/>
    <w:rsid w:val="00BB2494"/>
    <w:rsid w:val="00BB2522"/>
    <w:rsid w:val="00BB28A3"/>
    <w:rsid w:val="00BB5218"/>
    <w:rsid w:val="00BB693D"/>
    <w:rsid w:val="00BB6FDA"/>
    <w:rsid w:val="00BB71AA"/>
    <w:rsid w:val="00BB72C0"/>
    <w:rsid w:val="00BB7FF3"/>
    <w:rsid w:val="00BC0AF1"/>
    <w:rsid w:val="00BC19F9"/>
    <w:rsid w:val="00BC27BE"/>
    <w:rsid w:val="00BC2A32"/>
    <w:rsid w:val="00BC3779"/>
    <w:rsid w:val="00BC41A0"/>
    <w:rsid w:val="00BC43D8"/>
    <w:rsid w:val="00BC463D"/>
    <w:rsid w:val="00BC5A86"/>
    <w:rsid w:val="00BC77E4"/>
    <w:rsid w:val="00BC7AB9"/>
    <w:rsid w:val="00BD0186"/>
    <w:rsid w:val="00BD059C"/>
    <w:rsid w:val="00BD0D32"/>
    <w:rsid w:val="00BD1661"/>
    <w:rsid w:val="00BD25DE"/>
    <w:rsid w:val="00BD46C4"/>
    <w:rsid w:val="00BD6178"/>
    <w:rsid w:val="00BD6348"/>
    <w:rsid w:val="00BD6910"/>
    <w:rsid w:val="00BD7990"/>
    <w:rsid w:val="00BE147F"/>
    <w:rsid w:val="00BE1655"/>
    <w:rsid w:val="00BE1BBC"/>
    <w:rsid w:val="00BE2116"/>
    <w:rsid w:val="00BE46B5"/>
    <w:rsid w:val="00BE6663"/>
    <w:rsid w:val="00BE69B7"/>
    <w:rsid w:val="00BE6E4A"/>
    <w:rsid w:val="00BE7048"/>
    <w:rsid w:val="00BE76D0"/>
    <w:rsid w:val="00BF0390"/>
    <w:rsid w:val="00BF0683"/>
    <w:rsid w:val="00BF0917"/>
    <w:rsid w:val="00BF0CD7"/>
    <w:rsid w:val="00BF0F60"/>
    <w:rsid w:val="00BF143E"/>
    <w:rsid w:val="00BF15CE"/>
    <w:rsid w:val="00BF2157"/>
    <w:rsid w:val="00BF2BEE"/>
    <w:rsid w:val="00BF2FC3"/>
    <w:rsid w:val="00BF3551"/>
    <w:rsid w:val="00BF37C3"/>
    <w:rsid w:val="00BF4E47"/>
    <w:rsid w:val="00BF4F07"/>
    <w:rsid w:val="00BF5DF8"/>
    <w:rsid w:val="00BF6332"/>
    <w:rsid w:val="00BF695B"/>
    <w:rsid w:val="00BF6A14"/>
    <w:rsid w:val="00BF71B0"/>
    <w:rsid w:val="00C0161F"/>
    <w:rsid w:val="00C0292E"/>
    <w:rsid w:val="00C030BD"/>
    <w:rsid w:val="00C036C3"/>
    <w:rsid w:val="00C03CCA"/>
    <w:rsid w:val="00C040E8"/>
    <w:rsid w:val="00C0499E"/>
    <w:rsid w:val="00C04BB2"/>
    <w:rsid w:val="00C04F4A"/>
    <w:rsid w:val="00C0507D"/>
    <w:rsid w:val="00C05724"/>
    <w:rsid w:val="00C058AF"/>
    <w:rsid w:val="00C063B0"/>
    <w:rsid w:val="00C06484"/>
    <w:rsid w:val="00C06F9E"/>
    <w:rsid w:val="00C07776"/>
    <w:rsid w:val="00C077B7"/>
    <w:rsid w:val="00C07C0D"/>
    <w:rsid w:val="00C10210"/>
    <w:rsid w:val="00C10259"/>
    <w:rsid w:val="00C1035C"/>
    <w:rsid w:val="00C10677"/>
    <w:rsid w:val="00C1140E"/>
    <w:rsid w:val="00C11543"/>
    <w:rsid w:val="00C1358F"/>
    <w:rsid w:val="00C13B2E"/>
    <w:rsid w:val="00C13C2A"/>
    <w:rsid w:val="00C13CE8"/>
    <w:rsid w:val="00C14187"/>
    <w:rsid w:val="00C14AA9"/>
    <w:rsid w:val="00C15151"/>
    <w:rsid w:val="00C156C5"/>
    <w:rsid w:val="00C1663D"/>
    <w:rsid w:val="00C16B6B"/>
    <w:rsid w:val="00C179BC"/>
    <w:rsid w:val="00C17DB3"/>
    <w:rsid w:val="00C17DC4"/>
    <w:rsid w:val="00C17F8C"/>
    <w:rsid w:val="00C211E6"/>
    <w:rsid w:val="00C22446"/>
    <w:rsid w:val="00C22681"/>
    <w:rsid w:val="00C22FB5"/>
    <w:rsid w:val="00C23409"/>
    <w:rsid w:val="00C24236"/>
    <w:rsid w:val="00C24CBF"/>
    <w:rsid w:val="00C25C66"/>
    <w:rsid w:val="00C2710B"/>
    <w:rsid w:val="00C279C2"/>
    <w:rsid w:val="00C30814"/>
    <w:rsid w:val="00C308D8"/>
    <w:rsid w:val="00C3183E"/>
    <w:rsid w:val="00C33531"/>
    <w:rsid w:val="00C33B9E"/>
    <w:rsid w:val="00C34194"/>
    <w:rsid w:val="00C341E0"/>
    <w:rsid w:val="00C3575E"/>
    <w:rsid w:val="00C35EF7"/>
    <w:rsid w:val="00C360FC"/>
    <w:rsid w:val="00C37BAE"/>
    <w:rsid w:val="00C4043D"/>
    <w:rsid w:val="00C40D3F"/>
    <w:rsid w:val="00C40DAA"/>
    <w:rsid w:val="00C41110"/>
    <w:rsid w:val="00C41F7E"/>
    <w:rsid w:val="00C42A1B"/>
    <w:rsid w:val="00C42B41"/>
    <w:rsid w:val="00C42C1F"/>
    <w:rsid w:val="00C44A8D"/>
    <w:rsid w:val="00C44CF8"/>
    <w:rsid w:val="00C45B91"/>
    <w:rsid w:val="00C460A1"/>
    <w:rsid w:val="00C467BC"/>
    <w:rsid w:val="00C4789C"/>
    <w:rsid w:val="00C50630"/>
    <w:rsid w:val="00C51878"/>
    <w:rsid w:val="00C523C4"/>
    <w:rsid w:val="00C52C02"/>
    <w:rsid w:val="00C52DCB"/>
    <w:rsid w:val="00C5342B"/>
    <w:rsid w:val="00C563D7"/>
    <w:rsid w:val="00C57EE8"/>
    <w:rsid w:val="00C61072"/>
    <w:rsid w:val="00C612CC"/>
    <w:rsid w:val="00C61A18"/>
    <w:rsid w:val="00C61CFF"/>
    <w:rsid w:val="00C6243C"/>
    <w:rsid w:val="00C62F54"/>
    <w:rsid w:val="00C63AEA"/>
    <w:rsid w:val="00C64079"/>
    <w:rsid w:val="00C670E0"/>
    <w:rsid w:val="00C67BBF"/>
    <w:rsid w:val="00C70168"/>
    <w:rsid w:val="00C706EB"/>
    <w:rsid w:val="00C71155"/>
    <w:rsid w:val="00C718DD"/>
    <w:rsid w:val="00C71AFB"/>
    <w:rsid w:val="00C74707"/>
    <w:rsid w:val="00C75561"/>
    <w:rsid w:val="00C75930"/>
    <w:rsid w:val="00C75A13"/>
    <w:rsid w:val="00C75FF3"/>
    <w:rsid w:val="00C767C7"/>
    <w:rsid w:val="00C779FD"/>
    <w:rsid w:val="00C77D84"/>
    <w:rsid w:val="00C80B9E"/>
    <w:rsid w:val="00C8168E"/>
    <w:rsid w:val="00C82E58"/>
    <w:rsid w:val="00C837EC"/>
    <w:rsid w:val="00C841B7"/>
    <w:rsid w:val="00C846A4"/>
    <w:rsid w:val="00C84A6C"/>
    <w:rsid w:val="00C8667D"/>
    <w:rsid w:val="00C86967"/>
    <w:rsid w:val="00C87F85"/>
    <w:rsid w:val="00C91281"/>
    <w:rsid w:val="00C913F0"/>
    <w:rsid w:val="00C91CF4"/>
    <w:rsid w:val="00C928A8"/>
    <w:rsid w:val="00C93044"/>
    <w:rsid w:val="00C94CD2"/>
    <w:rsid w:val="00C95246"/>
    <w:rsid w:val="00CA103E"/>
    <w:rsid w:val="00CA2C79"/>
    <w:rsid w:val="00CA450C"/>
    <w:rsid w:val="00CA56C7"/>
    <w:rsid w:val="00CA6C45"/>
    <w:rsid w:val="00CA74F6"/>
    <w:rsid w:val="00CA7603"/>
    <w:rsid w:val="00CB0430"/>
    <w:rsid w:val="00CB174E"/>
    <w:rsid w:val="00CB2151"/>
    <w:rsid w:val="00CB2C0D"/>
    <w:rsid w:val="00CB364E"/>
    <w:rsid w:val="00CB37B8"/>
    <w:rsid w:val="00CB4F1A"/>
    <w:rsid w:val="00CB5155"/>
    <w:rsid w:val="00CB58B4"/>
    <w:rsid w:val="00CB5C27"/>
    <w:rsid w:val="00CB6577"/>
    <w:rsid w:val="00CB6768"/>
    <w:rsid w:val="00CB6FB1"/>
    <w:rsid w:val="00CB74C7"/>
    <w:rsid w:val="00CC1FE9"/>
    <w:rsid w:val="00CC3661"/>
    <w:rsid w:val="00CC3B49"/>
    <w:rsid w:val="00CC3D04"/>
    <w:rsid w:val="00CC4AF7"/>
    <w:rsid w:val="00CC54E5"/>
    <w:rsid w:val="00CC6B96"/>
    <w:rsid w:val="00CC6F04"/>
    <w:rsid w:val="00CC6FB7"/>
    <w:rsid w:val="00CC7B94"/>
    <w:rsid w:val="00CD36AC"/>
    <w:rsid w:val="00CD39BC"/>
    <w:rsid w:val="00CD3C03"/>
    <w:rsid w:val="00CD4F6C"/>
    <w:rsid w:val="00CD5A94"/>
    <w:rsid w:val="00CD6E8E"/>
    <w:rsid w:val="00CE161F"/>
    <w:rsid w:val="00CE2A1B"/>
    <w:rsid w:val="00CE2CC6"/>
    <w:rsid w:val="00CE3529"/>
    <w:rsid w:val="00CE39E4"/>
    <w:rsid w:val="00CE3EE4"/>
    <w:rsid w:val="00CE4320"/>
    <w:rsid w:val="00CE5D9A"/>
    <w:rsid w:val="00CE7664"/>
    <w:rsid w:val="00CE76CD"/>
    <w:rsid w:val="00CF0AD3"/>
    <w:rsid w:val="00CF0B65"/>
    <w:rsid w:val="00CF196E"/>
    <w:rsid w:val="00CF1C1F"/>
    <w:rsid w:val="00CF3B5E"/>
    <w:rsid w:val="00CF3BA6"/>
    <w:rsid w:val="00CF3EBA"/>
    <w:rsid w:val="00CF491C"/>
    <w:rsid w:val="00CF4E8C"/>
    <w:rsid w:val="00CF5BA0"/>
    <w:rsid w:val="00CF6913"/>
    <w:rsid w:val="00CF7AA7"/>
    <w:rsid w:val="00D006CF"/>
    <w:rsid w:val="00D007DF"/>
    <w:rsid w:val="00D008A6"/>
    <w:rsid w:val="00D00960"/>
    <w:rsid w:val="00D00B74"/>
    <w:rsid w:val="00D015F0"/>
    <w:rsid w:val="00D01CAE"/>
    <w:rsid w:val="00D037F3"/>
    <w:rsid w:val="00D042D0"/>
    <w:rsid w:val="00D0447B"/>
    <w:rsid w:val="00D04894"/>
    <w:rsid w:val="00D048A2"/>
    <w:rsid w:val="00D053CE"/>
    <w:rsid w:val="00D055EB"/>
    <w:rsid w:val="00D056FE"/>
    <w:rsid w:val="00D05B56"/>
    <w:rsid w:val="00D05D60"/>
    <w:rsid w:val="00D06C22"/>
    <w:rsid w:val="00D079D8"/>
    <w:rsid w:val="00D114B2"/>
    <w:rsid w:val="00D121C4"/>
    <w:rsid w:val="00D14274"/>
    <w:rsid w:val="00D15E5B"/>
    <w:rsid w:val="00D17C62"/>
    <w:rsid w:val="00D21586"/>
    <w:rsid w:val="00D21EA5"/>
    <w:rsid w:val="00D2329A"/>
    <w:rsid w:val="00D23A38"/>
    <w:rsid w:val="00D24BD1"/>
    <w:rsid w:val="00D2574C"/>
    <w:rsid w:val="00D26A5A"/>
    <w:rsid w:val="00D26D79"/>
    <w:rsid w:val="00D2784D"/>
    <w:rsid w:val="00D27C2B"/>
    <w:rsid w:val="00D33363"/>
    <w:rsid w:val="00D344BC"/>
    <w:rsid w:val="00D34529"/>
    <w:rsid w:val="00D345CE"/>
    <w:rsid w:val="00D34943"/>
    <w:rsid w:val="00D34A2B"/>
    <w:rsid w:val="00D34BD3"/>
    <w:rsid w:val="00D35409"/>
    <w:rsid w:val="00D359D4"/>
    <w:rsid w:val="00D3602C"/>
    <w:rsid w:val="00D375C5"/>
    <w:rsid w:val="00D378CD"/>
    <w:rsid w:val="00D40935"/>
    <w:rsid w:val="00D41B88"/>
    <w:rsid w:val="00D41E23"/>
    <w:rsid w:val="00D429EC"/>
    <w:rsid w:val="00D43A71"/>
    <w:rsid w:val="00D43D44"/>
    <w:rsid w:val="00D43EBB"/>
    <w:rsid w:val="00D4481B"/>
    <w:rsid w:val="00D44E4E"/>
    <w:rsid w:val="00D44FC2"/>
    <w:rsid w:val="00D46D26"/>
    <w:rsid w:val="00D474D8"/>
    <w:rsid w:val="00D479FE"/>
    <w:rsid w:val="00D51254"/>
    <w:rsid w:val="00D51627"/>
    <w:rsid w:val="00D51E1A"/>
    <w:rsid w:val="00D52344"/>
    <w:rsid w:val="00D5267F"/>
    <w:rsid w:val="00D532DA"/>
    <w:rsid w:val="00D54AAC"/>
    <w:rsid w:val="00D54B32"/>
    <w:rsid w:val="00D552E3"/>
    <w:rsid w:val="00D55423"/>
    <w:rsid w:val="00D55980"/>
    <w:rsid w:val="00D55DF0"/>
    <w:rsid w:val="00D563E1"/>
    <w:rsid w:val="00D56BB6"/>
    <w:rsid w:val="00D57E7B"/>
    <w:rsid w:val="00D6022B"/>
    <w:rsid w:val="00D60C40"/>
    <w:rsid w:val="00D6138D"/>
    <w:rsid w:val="00D6166E"/>
    <w:rsid w:val="00D6272B"/>
    <w:rsid w:val="00D63126"/>
    <w:rsid w:val="00D635AF"/>
    <w:rsid w:val="00D63A67"/>
    <w:rsid w:val="00D646C9"/>
    <w:rsid w:val="00D6492E"/>
    <w:rsid w:val="00D65437"/>
    <w:rsid w:val="00D65845"/>
    <w:rsid w:val="00D70087"/>
    <w:rsid w:val="00D706C8"/>
    <w:rsid w:val="00D7079E"/>
    <w:rsid w:val="00D70823"/>
    <w:rsid w:val="00D70AB1"/>
    <w:rsid w:val="00D70D85"/>
    <w:rsid w:val="00D70F23"/>
    <w:rsid w:val="00D73DCB"/>
    <w:rsid w:val="00D73DD6"/>
    <w:rsid w:val="00D745F5"/>
    <w:rsid w:val="00D74CFA"/>
    <w:rsid w:val="00D75392"/>
    <w:rsid w:val="00D75697"/>
    <w:rsid w:val="00D7585E"/>
    <w:rsid w:val="00D759A3"/>
    <w:rsid w:val="00D76A40"/>
    <w:rsid w:val="00D76B0E"/>
    <w:rsid w:val="00D814ED"/>
    <w:rsid w:val="00D82E32"/>
    <w:rsid w:val="00D83706"/>
    <w:rsid w:val="00D83974"/>
    <w:rsid w:val="00D84133"/>
    <w:rsid w:val="00D8431C"/>
    <w:rsid w:val="00D85133"/>
    <w:rsid w:val="00D86982"/>
    <w:rsid w:val="00D8790C"/>
    <w:rsid w:val="00D91607"/>
    <w:rsid w:val="00D929C8"/>
    <w:rsid w:val="00D92C82"/>
    <w:rsid w:val="00D93336"/>
    <w:rsid w:val="00D9404B"/>
    <w:rsid w:val="00D94314"/>
    <w:rsid w:val="00D95BC7"/>
    <w:rsid w:val="00D95C17"/>
    <w:rsid w:val="00D96043"/>
    <w:rsid w:val="00D9719B"/>
    <w:rsid w:val="00D974BF"/>
    <w:rsid w:val="00D97779"/>
    <w:rsid w:val="00DA14AB"/>
    <w:rsid w:val="00DA237B"/>
    <w:rsid w:val="00DA4B6D"/>
    <w:rsid w:val="00DA52F5"/>
    <w:rsid w:val="00DA73A3"/>
    <w:rsid w:val="00DA76DD"/>
    <w:rsid w:val="00DA77D1"/>
    <w:rsid w:val="00DB1424"/>
    <w:rsid w:val="00DB1D17"/>
    <w:rsid w:val="00DB3080"/>
    <w:rsid w:val="00DB4B06"/>
    <w:rsid w:val="00DB4E12"/>
    <w:rsid w:val="00DB5771"/>
    <w:rsid w:val="00DB586E"/>
    <w:rsid w:val="00DB6259"/>
    <w:rsid w:val="00DC0AB6"/>
    <w:rsid w:val="00DC0E8A"/>
    <w:rsid w:val="00DC16CC"/>
    <w:rsid w:val="00DC21CF"/>
    <w:rsid w:val="00DC2558"/>
    <w:rsid w:val="00DC2C01"/>
    <w:rsid w:val="00DC3395"/>
    <w:rsid w:val="00DC3664"/>
    <w:rsid w:val="00DC4B9B"/>
    <w:rsid w:val="00DC6162"/>
    <w:rsid w:val="00DC6CAE"/>
    <w:rsid w:val="00DC6EFC"/>
    <w:rsid w:val="00DC7437"/>
    <w:rsid w:val="00DC7CDE"/>
    <w:rsid w:val="00DD0776"/>
    <w:rsid w:val="00DD0E44"/>
    <w:rsid w:val="00DD195B"/>
    <w:rsid w:val="00DD243F"/>
    <w:rsid w:val="00DD46E9"/>
    <w:rsid w:val="00DD4711"/>
    <w:rsid w:val="00DD4812"/>
    <w:rsid w:val="00DD4CA7"/>
    <w:rsid w:val="00DD4E14"/>
    <w:rsid w:val="00DD655D"/>
    <w:rsid w:val="00DE0097"/>
    <w:rsid w:val="00DE05AE"/>
    <w:rsid w:val="00DE0979"/>
    <w:rsid w:val="00DE12E9"/>
    <w:rsid w:val="00DE301D"/>
    <w:rsid w:val="00DE33EC"/>
    <w:rsid w:val="00DE43F4"/>
    <w:rsid w:val="00DE5391"/>
    <w:rsid w:val="00DE53F8"/>
    <w:rsid w:val="00DE5A51"/>
    <w:rsid w:val="00DE60E6"/>
    <w:rsid w:val="00DE66DC"/>
    <w:rsid w:val="00DE6C9B"/>
    <w:rsid w:val="00DE74DC"/>
    <w:rsid w:val="00DE7D5A"/>
    <w:rsid w:val="00DF09BB"/>
    <w:rsid w:val="00DF1EC4"/>
    <w:rsid w:val="00DF247C"/>
    <w:rsid w:val="00DF28A5"/>
    <w:rsid w:val="00DF3F4F"/>
    <w:rsid w:val="00DF5F93"/>
    <w:rsid w:val="00DF638B"/>
    <w:rsid w:val="00DF707E"/>
    <w:rsid w:val="00DF70A1"/>
    <w:rsid w:val="00DF759D"/>
    <w:rsid w:val="00E003AF"/>
    <w:rsid w:val="00E00482"/>
    <w:rsid w:val="00E018C3"/>
    <w:rsid w:val="00E01C15"/>
    <w:rsid w:val="00E0360C"/>
    <w:rsid w:val="00E04B14"/>
    <w:rsid w:val="00E052B1"/>
    <w:rsid w:val="00E05886"/>
    <w:rsid w:val="00E104C6"/>
    <w:rsid w:val="00E10C02"/>
    <w:rsid w:val="00E12B2F"/>
    <w:rsid w:val="00E12F07"/>
    <w:rsid w:val="00E134D8"/>
    <w:rsid w:val="00E13702"/>
    <w:rsid w:val="00E137F4"/>
    <w:rsid w:val="00E14C09"/>
    <w:rsid w:val="00E15B58"/>
    <w:rsid w:val="00E15F6A"/>
    <w:rsid w:val="00E164F2"/>
    <w:rsid w:val="00E16F61"/>
    <w:rsid w:val="00E178A7"/>
    <w:rsid w:val="00E20331"/>
    <w:rsid w:val="00E20F6A"/>
    <w:rsid w:val="00E21A25"/>
    <w:rsid w:val="00E23303"/>
    <w:rsid w:val="00E239E0"/>
    <w:rsid w:val="00E24071"/>
    <w:rsid w:val="00E2484C"/>
    <w:rsid w:val="00E253CA"/>
    <w:rsid w:val="00E26E69"/>
    <w:rsid w:val="00E270E8"/>
    <w:rsid w:val="00E2726D"/>
    <w:rsid w:val="00E2771C"/>
    <w:rsid w:val="00E30433"/>
    <w:rsid w:val="00E30EAA"/>
    <w:rsid w:val="00E31132"/>
    <w:rsid w:val="00E31D50"/>
    <w:rsid w:val="00E324D9"/>
    <w:rsid w:val="00E331FB"/>
    <w:rsid w:val="00E33B31"/>
    <w:rsid w:val="00E33DF4"/>
    <w:rsid w:val="00E349AE"/>
    <w:rsid w:val="00E35355"/>
    <w:rsid w:val="00E35EDE"/>
    <w:rsid w:val="00E364AA"/>
    <w:rsid w:val="00E36528"/>
    <w:rsid w:val="00E409B4"/>
    <w:rsid w:val="00E40CF7"/>
    <w:rsid w:val="00E413B8"/>
    <w:rsid w:val="00E434EB"/>
    <w:rsid w:val="00E440C0"/>
    <w:rsid w:val="00E44750"/>
    <w:rsid w:val="00E4683D"/>
    <w:rsid w:val="00E46CA0"/>
    <w:rsid w:val="00E4765C"/>
    <w:rsid w:val="00E504A1"/>
    <w:rsid w:val="00E51231"/>
    <w:rsid w:val="00E519CD"/>
    <w:rsid w:val="00E522F2"/>
    <w:rsid w:val="00E5232A"/>
    <w:rsid w:val="00E5235C"/>
    <w:rsid w:val="00E52A67"/>
    <w:rsid w:val="00E541E2"/>
    <w:rsid w:val="00E602A7"/>
    <w:rsid w:val="00E60803"/>
    <w:rsid w:val="00E619E1"/>
    <w:rsid w:val="00E62FBE"/>
    <w:rsid w:val="00E63389"/>
    <w:rsid w:val="00E63D7D"/>
    <w:rsid w:val="00E64147"/>
    <w:rsid w:val="00E64597"/>
    <w:rsid w:val="00E65780"/>
    <w:rsid w:val="00E665CD"/>
    <w:rsid w:val="00E66AA1"/>
    <w:rsid w:val="00E66B6A"/>
    <w:rsid w:val="00E71243"/>
    <w:rsid w:val="00E71362"/>
    <w:rsid w:val="00E714D8"/>
    <w:rsid w:val="00E7168A"/>
    <w:rsid w:val="00E71722"/>
    <w:rsid w:val="00E71D25"/>
    <w:rsid w:val="00E72733"/>
    <w:rsid w:val="00E7295C"/>
    <w:rsid w:val="00E72DE0"/>
    <w:rsid w:val="00E732DC"/>
    <w:rsid w:val="00E73306"/>
    <w:rsid w:val="00E74817"/>
    <w:rsid w:val="00E74FE4"/>
    <w:rsid w:val="00E7553D"/>
    <w:rsid w:val="00E7738D"/>
    <w:rsid w:val="00E7751C"/>
    <w:rsid w:val="00E77BEF"/>
    <w:rsid w:val="00E80EF3"/>
    <w:rsid w:val="00E81633"/>
    <w:rsid w:val="00E81B75"/>
    <w:rsid w:val="00E82AED"/>
    <w:rsid w:val="00E82FCC"/>
    <w:rsid w:val="00E831A3"/>
    <w:rsid w:val="00E862B5"/>
    <w:rsid w:val="00E863D8"/>
    <w:rsid w:val="00E86733"/>
    <w:rsid w:val="00E86927"/>
    <w:rsid w:val="00E86FB1"/>
    <w:rsid w:val="00E8700D"/>
    <w:rsid w:val="00E87094"/>
    <w:rsid w:val="00E90108"/>
    <w:rsid w:val="00E90C0F"/>
    <w:rsid w:val="00E9108A"/>
    <w:rsid w:val="00E91E2D"/>
    <w:rsid w:val="00E94803"/>
    <w:rsid w:val="00E94B69"/>
    <w:rsid w:val="00E95353"/>
    <w:rsid w:val="00E9588E"/>
    <w:rsid w:val="00E9590A"/>
    <w:rsid w:val="00E95AC9"/>
    <w:rsid w:val="00E96813"/>
    <w:rsid w:val="00E976E4"/>
    <w:rsid w:val="00EA00DC"/>
    <w:rsid w:val="00EA17B9"/>
    <w:rsid w:val="00EA1EF0"/>
    <w:rsid w:val="00EA279E"/>
    <w:rsid w:val="00EA2BA6"/>
    <w:rsid w:val="00EA2FD7"/>
    <w:rsid w:val="00EA33B1"/>
    <w:rsid w:val="00EA41A4"/>
    <w:rsid w:val="00EA74F2"/>
    <w:rsid w:val="00EA7552"/>
    <w:rsid w:val="00EA7C25"/>
    <w:rsid w:val="00EA7F5C"/>
    <w:rsid w:val="00EB193D"/>
    <w:rsid w:val="00EB2A71"/>
    <w:rsid w:val="00EB2C57"/>
    <w:rsid w:val="00EB2C74"/>
    <w:rsid w:val="00EB32CF"/>
    <w:rsid w:val="00EB4DDA"/>
    <w:rsid w:val="00EB5437"/>
    <w:rsid w:val="00EB7598"/>
    <w:rsid w:val="00EB7885"/>
    <w:rsid w:val="00EC0998"/>
    <w:rsid w:val="00EC2805"/>
    <w:rsid w:val="00EC3100"/>
    <w:rsid w:val="00EC3D02"/>
    <w:rsid w:val="00EC437B"/>
    <w:rsid w:val="00EC4CBD"/>
    <w:rsid w:val="00EC521A"/>
    <w:rsid w:val="00EC54DB"/>
    <w:rsid w:val="00EC703B"/>
    <w:rsid w:val="00EC70D8"/>
    <w:rsid w:val="00EC78F8"/>
    <w:rsid w:val="00ED03D9"/>
    <w:rsid w:val="00ED1008"/>
    <w:rsid w:val="00ED1338"/>
    <w:rsid w:val="00ED1475"/>
    <w:rsid w:val="00ED1769"/>
    <w:rsid w:val="00ED1AB4"/>
    <w:rsid w:val="00ED1B1B"/>
    <w:rsid w:val="00ED1C5E"/>
    <w:rsid w:val="00ED2404"/>
    <w:rsid w:val="00ED2410"/>
    <w:rsid w:val="00ED288C"/>
    <w:rsid w:val="00ED2C23"/>
    <w:rsid w:val="00ED2CF0"/>
    <w:rsid w:val="00ED3AC9"/>
    <w:rsid w:val="00ED6D87"/>
    <w:rsid w:val="00EE08C4"/>
    <w:rsid w:val="00EE1058"/>
    <w:rsid w:val="00EE1089"/>
    <w:rsid w:val="00EE1614"/>
    <w:rsid w:val="00EE3260"/>
    <w:rsid w:val="00EE3CF3"/>
    <w:rsid w:val="00EE50F0"/>
    <w:rsid w:val="00EE5678"/>
    <w:rsid w:val="00EE586E"/>
    <w:rsid w:val="00EE593A"/>
    <w:rsid w:val="00EE5BEB"/>
    <w:rsid w:val="00EE6524"/>
    <w:rsid w:val="00EE65EF"/>
    <w:rsid w:val="00EE788B"/>
    <w:rsid w:val="00EF00ED"/>
    <w:rsid w:val="00EF0192"/>
    <w:rsid w:val="00EF0196"/>
    <w:rsid w:val="00EF06A8"/>
    <w:rsid w:val="00EF0943"/>
    <w:rsid w:val="00EF0DE2"/>
    <w:rsid w:val="00EF0EAD"/>
    <w:rsid w:val="00EF4BBF"/>
    <w:rsid w:val="00EF4CB1"/>
    <w:rsid w:val="00EF5798"/>
    <w:rsid w:val="00EF60A5"/>
    <w:rsid w:val="00EF60E5"/>
    <w:rsid w:val="00EF6A0C"/>
    <w:rsid w:val="00EF6E7F"/>
    <w:rsid w:val="00EF7ADB"/>
    <w:rsid w:val="00EF7F91"/>
    <w:rsid w:val="00F01BAD"/>
    <w:rsid w:val="00F01D8F"/>
    <w:rsid w:val="00F01D93"/>
    <w:rsid w:val="00F0316E"/>
    <w:rsid w:val="00F04653"/>
    <w:rsid w:val="00F05A4D"/>
    <w:rsid w:val="00F06BB9"/>
    <w:rsid w:val="00F10BCF"/>
    <w:rsid w:val="00F121C4"/>
    <w:rsid w:val="00F1386F"/>
    <w:rsid w:val="00F16658"/>
    <w:rsid w:val="00F17235"/>
    <w:rsid w:val="00F20B40"/>
    <w:rsid w:val="00F211C4"/>
    <w:rsid w:val="00F21207"/>
    <w:rsid w:val="00F2269A"/>
    <w:rsid w:val="00F22775"/>
    <w:rsid w:val="00F228A5"/>
    <w:rsid w:val="00F23112"/>
    <w:rsid w:val="00F2387F"/>
    <w:rsid w:val="00F246D4"/>
    <w:rsid w:val="00F269DC"/>
    <w:rsid w:val="00F27E91"/>
    <w:rsid w:val="00F309E2"/>
    <w:rsid w:val="00F30C2D"/>
    <w:rsid w:val="00F31246"/>
    <w:rsid w:val="00F318BD"/>
    <w:rsid w:val="00F32557"/>
    <w:rsid w:val="00F32CE9"/>
    <w:rsid w:val="00F3300A"/>
    <w:rsid w:val="00F332EF"/>
    <w:rsid w:val="00F33A6A"/>
    <w:rsid w:val="00F33FDE"/>
    <w:rsid w:val="00F3411F"/>
    <w:rsid w:val="00F34AF8"/>
    <w:rsid w:val="00F34D8E"/>
    <w:rsid w:val="00F3515A"/>
    <w:rsid w:val="00F3674D"/>
    <w:rsid w:val="00F37587"/>
    <w:rsid w:val="00F403E6"/>
    <w:rsid w:val="00F4079E"/>
    <w:rsid w:val="00F40B14"/>
    <w:rsid w:val="00F40DC4"/>
    <w:rsid w:val="00F42101"/>
    <w:rsid w:val="00F42EAA"/>
    <w:rsid w:val="00F42EE0"/>
    <w:rsid w:val="00F434A9"/>
    <w:rsid w:val="00F437C4"/>
    <w:rsid w:val="00F446A0"/>
    <w:rsid w:val="00F46638"/>
    <w:rsid w:val="00F4739C"/>
    <w:rsid w:val="00F47A0A"/>
    <w:rsid w:val="00F47A79"/>
    <w:rsid w:val="00F47F5C"/>
    <w:rsid w:val="00F504DD"/>
    <w:rsid w:val="00F51220"/>
    <w:rsid w:val="00F51928"/>
    <w:rsid w:val="00F51CDE"/>
    <w:rsid w:val="00F53612"/>
    <w:rsid w:val="00F543B3"/>
    <w:rsid w:val="00F5467A"/>
    <w:rsid w:val="00F5643A"/>
    <w:rsid w:val="00F56596"/>
    <w:rsid w:val="00F62236"/>
    <w:rsid w:val="00F63959"/>
    <w:rsid w:val="00F63CDF"/>
    <w:rsid w:val="00F642AF"/>
    <w:rsid w:val="00F650B4"/>
    <w:rsid w:val="00F65192"/>
    <w:rsid w:val="00F65901"/>
    <w:rsid w:val="00F66B95"/>
    <w:rsid w:val="00F706AA"/>
    <w:rsid w:val="00F70D7D"/>
    <w:rsid w:val="00F715D0"/>
    <w:rsid w:val="00F717E7"/>
    <w:rsid w:val="00F724A1"/>
    <w:rsid w:val="00F7288E"/>
    <w:rsid w:val="00F740FA"/>
    <w:rsid w:val="00F74554"/>
    <w:rsid w:val="00F74A7A"/>
    <w:rsid w:val="00F74C07"/>
    <w:rsid w:val="00F7632C"/>
    <w:rsid w:val="00F76FDC"/>
    <w:rsid w:val="00F771C6"/>
    <w:rsid w:val="00F77E4A"/>
    <w:rsid w:val="00F77ED7"/>
    <w:rsid w:val="00F80F5D"/>
    <w:rsid w:val="00F818CF"/>
    <w:rsid w:val="00F8219A"/>
    <w:rsid w:val="00F8221B"/>
    <w:rsid w:val="00F83143"/>
    <w:rsid w:val="00F83204"/>
    <w:rsid w:val="00F8419A"/>
    <w:rsid w:val="00F84564"/>
    <w:rsid w:val="00F853F3"/>
    <w:rsid w:val="00F85853"/>
    <w:rsid w:val="00F8591B"/>
    <w:rsid w:val="00F8655C"/>
    <w:rsid w:val="00F869A0"/>
    <w:rsid w:val="00F90BCA"/>
    <w:rsid w:val="00F90E1A"/>
    <w:rsid w:val="00F91B79"/>
    <w:rsid w:val="00F94B27"/>
    <w:rsid w:val="00F960DD"/>
    <w:rsid w:val="00F9613A"/>
    <w:rsid w:val="00F96626"/>
    <w:rsid w:val="00F96946"/>
    <w:rsid w:val="00F97131"/>
    <w:rsid w:val="00F9720F"/>
    <w:rsid w:val="00F972EF"/>
    <w:rsid w:val="00F97B4B"/>
    <w:rsid w:val="00F97C84"/>
    <w:rsid w:val="00FA0156"/>
    <w:rsid w:val="00FA0D81"/>
    <w:rsid w:val="00FA166A"/>
    <w:rsid w:val="00FA1A60"/>
    <w:rsid w:val="00FA2CF6"/>
    <w:rsid w:val="00FA2D55"/>
    <w:rsid w:val="00FA3065"/>
    <w:rsid w:val="00FA3EBB"/>
    <w:rsid w:val="00FA4284"/>
    <w:rsid w:val="00FA52F9"/>
    <w:rsid w:val="00FA54D8"/>
    <w:rsid w:val="00FB0346"/>
    <w:rsid w:val="00FB048D"/>
    <w:rsid w:val="00FB0E61"/>
    <w:rsid w:val="00FB10FF"/>
    <w:rsid w:val="00FB1AF9"/>
    <w:rsid w:val="00FB1D69"/>
    <w:rsid w:val="00FB27B9"/>
    <w:rsid w:val="00FB2812"/>
    <w:rsid w:val="00FB2B2B"/>
    <w:rsid w:val="00FB332B"/>
    <w:rsid w:val="00FB3570"/>
    <w:rsid w:val="00FB48B7"/>
    <w:rsid w:val="00FB4D90"/>
    <w:rsid w:val="00FB5506"/>
    <w:rsid w:val="00FB67AC"/>
    <w:rsid w:val="00FB7100"/>
    <w:rsid w:val="00FB7746"/>
    <w:rsid w:val="00FC0636"/>
    <w:rsid w:val="00FC0C6F"/>
    <w:rsid w:val="00FC14C7"/>
    <w:rsid w:val="00FC1B3B"/>
    <w:rsid w:val="00FC2758"/>
    <w:rsid w:val="00FC3523"/>
    <w:rsid w:val="00FC3C3B"/>
    <w:rsid w:val="00FC44C4"/>
    <w:rsid w:val="00FC4F7B"/>
    <w:rsid w:val="00FC755A"/>
    <w:rsid w:val="00FD05FD"/>
    <w:rsid w:val="00FD1F94"/>
    <w:rsid w:val="00FD21A7"/>
    <w:rsid w:val="00FD3347"/>
    <w:rsid w:val="00FD40E9"/>
    <w:rsid w:val="00FD495B"/>
    <w:rsid w:val="00FD525E"/>
    <w:rsid w:val="00FD5AAC"/>
    <w:rsid w:val="00FD7EC3"/>
    <w:rsid w:val="00FE0C73"/>
    <w:rsid w:val="00FE0F38"/>
    <w:rsid w:val="00FE108E"/>
    <w:rsid w:val="00FE10F9"/>
    <w:rsid w:val="00FE126B"/>
    <w:rsid w:val="00FE1913"/>
    <w:rsid w:val="00FE2356"/>
    <w:rsid w:val="00FE2629"/>
    <w:rsid w:val="00FE2B71"/>
    <w:rsid w:val="00FE36BF"/>
    <w:rsid w:val="00FE40B5"/>
    <w:rsid w:val="00FE660C"/>
    <w:rsid w:val="00FF0F2A"/>
    <w:rsid w:val="00FF2173"/>
    <w:rsid w:val="00FF47A5"/>
    <w:rsid w:val="00FF492B"/>
    <w:rsid w:val="00FF5EC7"/>
    <w:rsid w:val="00FF6302"/>
    <w:rsid w:val="00FF6935"/>
    <w:rsid w:val="00FF755D"/>
    <w:rsid w:val="00FF7815"/>
    <w:rsid w:val="00FF7892"/>
    <w:rsid w:val="02ED2371"/>
    <w:rsid w:val="036FF37E"/>
    <w:rsid w:val="041EDD50"/>
    <w:rsid w:val="053C4FF3"/>
    <w:rsid w:val="0687349E"/>
    <w:rsid w:val="08641677"/>
    <w:rsid w:val="095C3ACB"/>
    <w:rsid w:val="0CFB24BE"/>
    <w:rsid w:val="0DC9C347"/>
    <w:rsid w:val="168370E5"/>
    <w:rsid w:val="17E1AEF1"/>
    <w:rsid w:val="1BB52D62"/>
    <w:rsid w:val="263255FE"/>
    <w:rsid w:val="2695C9F7"/>
    <w:rsid w:val="2A6F9667"/>
    <w:rsid w:val="31B3AC62"/>
    <w:rsid w:val="326281AC"/>
    <w:rsid w:val="332DBC99"/>
    <w:rsid w:val="33FE520D"/>
    <w:rsid w:val="3438BB79"/>
    <w:rsid w:val="34A9E668"/>
    <w:rsid w:val="35D84677"/>
    <w:rsid w:val="396E18D2"/>
    <w:rsid w:val="408893A5"/>
    <w:rsid w:val="46D0FA11"/>
    <w:rsid w:val="4899A1BF"/>
    <w:rsid w:val="4FE6D7D8"/>
    <w:rsid w:val="568B859B"/>
    <w:rsid w:val="56CC81E3"/>
    <w:rsid w:val="5B62FD38"/>
    <w:rsid w:val="5E41E4A6"/>
    <w:rsid w:val="5F54EE34"/>
    <w:rsid w:val="6078F535"/>
    <w:rsid w:val="685CFDE5"/>
    <w:rsid w:val="6887CD8A"/>
    <w:rsid w:val="69DD8E4D"/>
    <w:rsid w:val="6BF186B5"/>
    <w:rsid w:val="6EB0FF70"/>
    <w:rsid w:val="736BF506"/>
    <w:rsid w:val="756BB8CD"/>
    <w:rsid w:val="7A3770FD"/>
    <w:rsid w:val="7BB2AFF7"/>
    <w:rsid w:val="7BCB7435"/>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5:docId w15:val="{4B2AA384-8B36-4DE3-8C55-C1AAF7F0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A5655"/>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AA5655"/>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A5655"/>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A5655"/>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A5655"/>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A5655"/>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A5655"/>
    <w:pPr>
      <w:tabs>
        <w:tab w:val="right" w:leader="dot" w:pos="14570"/>
      </w:tabs>
      <w:spacing w:before="0"/>
    </w:pPr>
    <w:rPr>
      <w:b/>
      <w:noProof/>
    </w:rPr>
  </w:style>
  <w:style w:type="paragraph" w:styleId="TOC2">
    <w:name w:val="toc 2"/>
    <w:aliases w:val="ŠTOC 2"/>
    <w:basedOn w:val="Normal"/>
    <w:next w:val="Normal"/>
    <w:uiPriority w:val="39"/>
    <w:unhideWhenUsed/>
    <w:rsid w:val="00AA5655"/>
    <w:pPr>
      <w:tabs>
        <w:tab w:val="right" w:leader="dot" w:pos="14570"/>
      </w:tabs>
      <w:spacing w:before="0"/>
    </w:pPr>
    <w:rPr>
      <w:noProof/>
    </w:rPr>
  </w:style>
  <w:style w:type="paragraph" w:styleId="Header">
    <w:name w:val="header"/>
    <w:aliases w:val="ŠHeader"/>
    <w:basedOn w:val="Normal"/>
    <w:link w:val="HeaderChar"/>
    <w:uiPriority w:val="16"/>
    <w:rsid w:val="00AA5655"/>
    <w:rPr>
      <w:noProof/>
      <w:color w:val="002664"/>
      <w:sz w:val="28"/>
      <w:szCs w:val="28"/>
    </w:rPr>
  </w:style>
  <w:style w:type="character" w:customStyle="1" w:styleId="Heading5Char">
    <w:name w:val="Heading 5 Char"/>
    <w:aliases w:val="ŠHeading 5 Char"/>
    <w:basedOn w:val="DefaultParagraphFont"/>
    <w:link w:val="Heading5"/>
    <w:uiPriority w:val="6"/>
    <w:rsid w:val="00AA5655"/>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AA5655"/>
    <w:rPr>
      <w:rFonts w:ascii="Arial" w:hAnsi="Arial" w:cs="Arial"/>
      <w:noProof/>
      <w:color w:val="002664"/>
      <w:sz w:val="28"/>
      <w:szCs w:val="28"/>
      <w:lang w:val="en-AU"/>
    </w:rPr>
  </w:style>
  <w:style w:type="paragraph" w:styleId="Footer">
    <w:name w:val="footer"/>
    <w:aliases w:val="ŠFooter"/>
    <w:basedOn w:val="Normal"/>
    <w:link w:val="FooterChar"/>
    <w:uiPriority w:val="19"/>
    <w:rsid w:val="00AA5655"/>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A5655"/>
    <w:rPr>
      <w:rFonts w:ascii="Arial" w:hAnsi="Arial" w:cs="Arial"/>
      <w:sz w:val="18"/>
      <w:szCs w:val="18"/>
      <w:lang w:val="en-AU"/>
    </w:rPr>
  </w:style>
  <w:style w:type="paragraph" w:styleId="Caption">
    <w:name w:val="caption"/>
    <w:aliases w:val="ŠCaption"/>
    <w:basedOn w:val="Normal"/>
    <w:next w:val="Normal"/>
    <w:uiPriority w:val="20"/>
    <w:qFormat/>
    <w:rsid w:val="00AA5655"/>
    <w:pPr>
      <w:keepNext/>
      <w:spacing w:after="200" w:line="240" w:lineRule="auto"/>
    </w:pPr>
    <w:rPr>
      <w:iCs/>
      <w:color w:val="002664"/>
      <w:sz w:val="18"/>
      <w:szCs w:val="18"/>
    </w:rPr>
  </w:style>
  <w:style w:type="paragraph" w:customStyle="1" w:styleId="Logo">
    <w:name w:val="ŠLogo"/>
    <w:basedOn w:val="Normal"/>
    <w:uiPriority w:val="18"/>
    <w:qFormat/>
    <w:rsid w:val="00AA5655"/>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A5655"/>
    <w:pPr>
      <w:spacing w:before="0"/>
      <w:ind w:left="244"/>
    </w:pPr>
  </w:style>
  <w:style w:type="character" w:styleId="Hyperlink">
    <w:name w:val="Hyperlink"/>
    <w:aliases w:val="ŠHyperlink"/>
    <w:basedOn w:val="DefaultParagraphFont"/>
    <w:uiPriority w:val="99"/>
    <w:unhideWhenUsed/>
    <w:rsid w:val="00AA5655"/>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A5655"/>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AA5655"/>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AA5655"/>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AA5655"/>
    <w:rPr>
      <w:rFonts w:ascii="Arial" w:hAnsi="Arial" w:cs="Arial"/>
      <w:color w:val="002664"/>
      <w:sz w:val="28"/>
      <w:szCs w:val="36"/>
      <w:lang w:val="en-AU"/>
    </w:rPr>
  </w:style>
  <w:style w:type="table" w:customStyle="1" w:styleId="Tableheader">
    <w:name w:val="ŠTable header"/>
    <w:basedOn w:val="TableNormal"/>
    <w:uiPriority w:val="99"/>
    <w:rsid w:val="00AA5655"/>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AA5655"/>
    <w:pPr>
      <w:numPr>
        <w:numId w:val="5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AA5655"/>
    <w:pPr>
      <w:numPr>
        <w:numId w:val="48"/>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AA5655"/>
    <w:pPr>
      <w:numPr>
        <w:numId w:val="53"/>
      </w:numPr>
    </w:pPr>
  </w:style>
  <w:style w:type="character" w:styleId="Strong">
    <w:name w:val="Strong"/>
    <w:aliases w:val="ŠStrong,Bold"/>
    <w:qFormat/>
    <w:rsid w:val="00AA5655"/>
    <w:rPr>
      <w:b/>
      <w:bCs/>
    </w:rPr>
  </w:style>
  <w:style w:type="paragraph" w:styleId="ListBullet">
    <w:name w:val="List Bullet"/>
    <w:aliases w:val="ŠList Bullet"/>
    <w:basedOn w:val="Normal"/>
    <w:uiPriority w:val="9"/>
    <w:qFormat/>
    <w:rsid w:val="00AA5655"/>
    <w:pPr>
      <w:numPr>
        <w:numId w:val="50"/>
      </w:numPr>
    </w:pPr>
  </w:style>
  <w:style w:type="character" w:styleId="Emphasis">
    <w:name w:val="Emphasis"/>
    <w:aliases w:val="ŠEmphasis,Italic"/>
    <w:qFormat/>
    <w:rsid w:val="00AA5655"/>
    <w:rPr>
      <w:i/>
      <w:iCs/>
    </w:rPr>
  </w:style>
  <w:style w:type="paragraph" w:styleId="Title">
    <w:name w:val="Title"/>
    <w:aliases w:val="ŠTitle"/>
    <w:basedOn w:val="Normal"/>
    <w:next w:val="Normal"/>
    <w:link w:val="TitleChar"/>
    <w:uiPriority w:val="1"/>
    <w:rsid w:val="00AA5655"/>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A5655"/>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AA5655"/>
    <w:pPr>
      <w:spacing w:line="240" w:lineRule="auto"/>
    </w:pPr>
    <w:rPr>
      <w:sz w:val="20"/>
      <w:szCs w:val="20"/>
    </w:rPr>
  </w:style>
  <w:style w:type="table" w:styleId="TableGrid">
    <w:name w:val="Table Grid"/>
    <w:basedOn w:val="TableNormal"/>
    <w:uiPriority w:val="39"/>
    <w:rsid w:val="00AA565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A5655"/>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AA5655"/>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AA5655"/>
    <w:rPr>
      <w:rFonts w:ascii="Arial" w:hAnsi="Arial" w:cs="Arial"/>
      <w:sz w:val="20"/>
      <w:szCs w:val="20"/>
      <w:lang w:val="en-AU"/>
    </w:rPr>
  </w:style>
  <w:style w:type="character" w:styleId="CommentReference">
    <w:name w:val="annotation reference"/>
    <w:basedOn w:val="DefaultParagraphFont"/>
    <w:uiPriority w:val="99"/>
    <w:semiHidden/>
    <w:unhideWhenUsed/>
    <w:rsid w:val="00AA5655"/>
    <w:rPr>
      <w:sz w:val="16"/>
      <w:szCs w:val="16"/>
    </w:rPr>
  </w:style>
  <w:style w:type="paragraph" w:styleId="CommentSubject">
    <w:name w:val="annotation subject"/>
    <w:basedOn w:val="CommentText"/>
    <w:next w:val="CommentText"/>
    <w:link w:val="CommentSubjectChar"/>
    <w:uiPriority w:val="99"/>
    <w:semiHidden/>
    <w:unhideWhenUsed/>
    <w:rsid w:val="00AA5655"/>
    <w:rPr>
      <w:b/>
      <w:bCs/>
    </w:rPr>
  </w:style>
  <w:style w:type="character" w:customStyle="1" w:styleId="CommentSubjectChar">
    <w:name w:val="Comment Subject Char"/>
    <w:basedOn w:val="CommentTextChar"/>
    <w:link w:val="CommentSubject"/>
    <w:uiPriority w:val="99"/>
    <w:semiHidden/>
    <w:rsid w:val="00AA5655"/>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AA5655"/>
    <w:rPr>
      <w:color w:val="605E5C"/>
      <w:shd w:val="clear" w:color="auto" w:fill="E1DFDD"/>
    </w:rPr>
  </w:style>
  <w:style w:type="paragraph" w:styleId="ListParagraph">
    <w:name w:val="List Paragraph"/>
    <w:aliases w:val="ŠList Paragraph"/>
    <w:basedOn w:val="Normal"/>
    <w:uiPriority w:val="34"/>
    <w:unhideWhenUsed/>
    <w:qFormat/>
    <w:rsid w:val="00AA5655"/>
    <w:pPr>
      <w:ind w:left="567"/>
    </w:pPr>
  </w:style>
  <w:style w:type="character" w:styleId="PlaceholderText">
    <w:name w:val="Placeholder Text"/>
    <w:basedOn w:val="DefaultParagraphFont"/>
    <w:uiPriority w:val="99"/>
    <w:semiHidden/>
    <w:rsid w:val="00AA5655"/>
    <w:rPr>
      <w:color w:val="808080"/>
    </w:rPr>
  </w:style>
  <w:style w:type="character" w:styleId="FollowedHyperlink">
    <w:name w:val="FollowedHyperlink"/>
    <w:basedOn w:val="DefaultParagraphFont"/>
    <w:uiPriority w:val="99"/>
    <w:semiHidden/>
    <w:unhideWhenUsed/>
    <w:rsid w:val="00AA5655"/>
    <w:rPr>
      <w:color w:val="954F72" w:themeColor="followedHyperlink"/>
      <w:u w:val="single"/>
    </w:rPr>
  </w:style>
  <w:style w:type="paragraph" w:styleId="Subtitle">
    <w:name w:val="Subtitle"/>
    <w:basedOn w:val="Normal"/>
    <w:next w:val="Normal"/>
    <w:link w:val="SubtitleChar"/>
    <w:uiPriority w:val="11"/>
    <w:semiHidden/>
    <w:qFormat/>
    <w:rsid w:val="00AA565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A5655"/>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AA5655"/>
    <w:rPr>
      <w:i/>
      <w:iCs/>
      <w:color w:val="404040" w:themeColor="text1" w:themeTint="BF"/>
    </w:rPr>
  </w:style>
  <w:style w:type="paragraph" w:styleId="TOC4">
    <w:name w:val="toc 4"/>
    <w:aliases w:val="ŠTOC 4"/>
    <w:basedOn w:val="Normal"/>
    <w:next w:val="Normal"/>
    <w:autoRedefine/>
    <w:uiPriority w:val="39"/>
    <w:unhideWhenUsed/>
    <w:rsid w:val="00AA5655"/>
    <w:pPr>
      <w:spacing w:before="0"/>
      <w:ind w:left="488"/>
    </w:pPr>
  </w:style>
  <w:style w:type="paragraph" w:styleId="TOCHeading">
    <w:name w:val="TOC Heading"/>
    <w:aliases w:val="ŠTOC Heading"/>
    <w:basedOn w:val="Heading1"/>
    <w:next w:val="Normal"/>
    <w:uiPriority w:val="38"/>
    <w:qFormat/>
    <w:rsid w:val="00AA5655"/>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AA5655"/>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AA5655"/>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AA5655"/>
    <w:pPr>
      <w:numPr>
        <w:numId w:val="49"/>
      </w:numPr>
    </w:pPr>
  </w:style>
  <w:style w:type="paragraph" w:styleId="ListNumber3">
    <w:name w:val="List Number 3"/>
    <w:aliases w:val="ŠList Number 3"/>
    <w:basedOn w:val="ListBullet3"/>
    <w:uiPriority w:val="8"/>
    <w:rsid w:val="00AA5655"/>
    <w:pPr>
      <w:numPr>
        <w:ilvl w:val="2"/>
        <w:numId w:val="52"/>
      </w:numPr>
    </w:pPr>
  </w:style>
  <w:style w:type="character" w:customStyle="1" w:styleId="BoldItalic">
    <w:name w:val="ŠBold Italic"/>
    <w:basedOn w:val="DefaultParagraphFont"/>
    <w:uiPriority w:val="1"/>
    <w:qFormat/>
    <w:rsid w:val="00AA5655"/>
    <w:rPr>
      <w:b/>
      <w:i/>
      <w:iCs/>
    </w:rPr>
  </w:style>
  <w:style w:type="paragraph" w:customStyle="1" w:styleId="FeatureBox3">
    <w:name w:val="ŠFeature Box 3"/>
    <w:basedOn w:val="Normal"/>
    <w:next w:val="Normal"/>
    <w:uiPriority w:val="13"/>
    <w:qFormat/>
    <w:rsid w:val="00AA5655"/>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A565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AA5655"/>
    <w:pPr>
      <w:keepNext/>
      <w:ind w:left="567" w:right="57"/>
    </w:pPr>
    <w:rPr>
      <w:szCs w:val="22"/>
    </w:rPr>
  </w:style>
  <w:style w:type="paragraph" w:customStyle="1" w:styleId="Subtitle0">
    <w:name w:val="ŠSubtitle"/>
    <w:basedOn w:val="Normal"/>
    <w:link w:val="SubtitleChar0"/>
    <w:uiPriority w:val="2"/>
    <w:qFormat/>
    <w:rsid w:val="00AA5655"/>
    <w:pPr>
      <w:spacing w:before="360"/>
    </w:pPr>
    <w:rPr>
      <w:color w:val="002664"/>
      <w:sz w:val="44"/>
      <w:szCs w:val="48"/>
    </w:rPr>
  </w:style>
  <w:style w:type="character" w:customStyle="1" w:styleId="SubtitleChar0">
    <w:name w:val="ŠSubtitle Char"/>
    <w:basedOn w:val="DefaultParagraphFont"/>
    <w:link w:val="Subtitle0"/>
    <w:uiPriority w:val="2"/>
    <w:rsid w:val="00AA5655"/>
    <w:rPr>
      <w:rFonts w:ascii="Arial" w:hAnsi="Arial" w:cs="Arial"/>
      <w:color w:val="002664"/>
      <w:sz w:val="44"/>
      <w:szCs w:val="48"/>
      <w:lang w:val="en-AU"/>
    </w:rPr>
  </w:style>
  <w:style w:type="paragraph" w:styleId="NormalWeb">
    <w:name w:val="Normal (Web)"/>
    <w:basedOn w:val="Normal"/>
    <w:uiPriority w:val="99"/>
    <w:semiHidden/>
    <w:unhideWhenUsed/>
    <w:rsid w:val="005B4023"/>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03305">
      <w:bodyDiv w:val="1"/>
      <w:marLeft w:val="0"/>
      <w:marRight w:val="0"/>
      <w:marTop w:val="0"/>
      <w:marBottom w:val="0"/>
      <w:divBdr>
        <w:top w:val="none" w:sz="0" w:space="0" w:color="auto"/>
        <w:left w:val="none" w:sz="0" w:space="0" w:color="auto"/>
        <w:bottom w:val="none" w:sz="0" w:space="0" w:color="auto"/>
        <w:right w:val="none" w:sz="0" w:space="0" w:color="auto"/>
      </w:divBdr>
    </w:div>
    <w:div w:id="913861070">
      <w:bodyDiv w:val="1"/>
      <w:marLeft w:val="0"/>
      <w:marRight w:val="0"/>
      <w:marTop w:val="0"/>
      <w:marBottom w:val="0"/>
      <w:divBdr>
        <w:top w:val="none" w:sz="0" w:space="0" w:color="auto"/>
        <w:left w:val="none" w:sz="0" w:space="0" w:color="auto"/>
        <w:bottom w:val="none" w:sz="0" w:space="0" w:color="auto"/>
        <w:right w:val="none" w:sz="0" w:space="0" w:color="auto"/>
      </w:divBdr>
    </w:div>
    <w:div w:id="1411465085">
      <w:bodyDiv w:val="1"/>
      <w:marLeft w:val="0"/>
      <w:marRight w:val="0"/>
      <w:marTop w:val="0"/>
      <w:marBottom w:val="0"/>
      <w:divBdr>
        <w:top w:val="none" w:sz="0" w:space="0" w:color="auto"/>
        <w:left w:val="none" w:sz="0" w:space="0" w:color="auto"/>
        <w:bottom w:val="none" w:sz="0" w:space="0" w:color="auto"/>
        <w:right w:val="none" w:sz="0" w:space="0" w:color="auto"/>
      </w:divBdr>
    </w:div>
    <w:div w:id="1505584242">
      <w:bodyDiv w:val="1"/>
      <w:marLeft w:val="0"/>
      <w:marRight w:val="0"/>
      <w:marTop w:val="0"/>
      <w:marBottom w:val="0"/>
      <w:divBdr>
        <w:top w:val="none" w:sz="0" w:space="0" w:color="auto"/>
        <w:left w:val="none" w:sz="0" w:space="0" w:color="auto"/>
        <w:bottom w:val="none" w:sz="0" w:space="0" w:color="auto"/>
        <w:right w:val="none" w:sz="0" w:space="0" w:color="auto"/>
      </w:divBdr>
      <w:divsChild>
        <w:div w:id="368453967">
          <w:marLeft w:val="0"/>
          <w:marRight w:val="0"/>
          <w:marTop w:val="0"/>
          <w:marBottom w:val="0"/>
          <w:divBdr>
            <w:top w:val="single" w:sz="2" w:space="0" w:color="auto"/>
            <w:left w:val="single" w:sz="2" w:space="0" w:color="auto"/>
            <w:bottom w:val="single" w:sz="2" w:space="0" w:color="auto"/>
            <w:right w:val="single" w:sz="2" w:space="0" w:color="auto"/>
          </w:divBdr>
        </w:div>
        <w:div w:id="625045519">
          <w:marLeft w:val="0"/>
          <w:marRight w:val="0"/>
          <w:marTop w:val="0"/>
          <w:marBottom w:val="0"/>
          <w:divBdr>
            <w:top w:val="single" w:sz="2" w:space="0" w:color="auto"/>
            <w:left w:val="single" w:sz="2" w:space="0" w:color="auto"/>
            <w:bottom w:val="single" w:sz="2" w:space="0" w:color="auto"/>
            <w:right w:val="single" w:sz="2"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77300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it.ly/thinkpairsharestrategy" TargetMode="External"/><Relationship Id="rId26" Type="http://schemas.openxmlformats.org/officeDocument/2006/relationships/diagramLayout" Target="diagrams/layout1.xml"/><Relationship Id="rId39" Type="http://schemas.openxmlformats.org/officeDocument/2006/relationships/image" Target="media/image13.png"/><Relationship Id="rId21" Type="http://schemas.openxmlformats.org/officeDocument/2006/relationships/hyperlink" Target="https://bit.ly/VNPSstrategy"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yperlink" Target="https://educationstandards.nsw.edu.au/"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microsoft.com/office/2007/relationships/diagramDrawing" Target="diagrams/drawing1.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bit.ly/fadedexamplesstrategy"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yperlink" Target="https://creativecommons.org/licenses/by/4.0/"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bit.ly/noticewonder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it.ly/DLSgallerywalk" TargetMode="External"/><Relationship Id="rId27" Type="http://schemas.openxmlformats.org/officeDocument/2006/relationships/diagramQuickStyle" Target="diagrams/quickStyle1.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curriculum.nsw.edu.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bit.ly/wodb" TargetMode="External"/><Relationship Id="rId25" Type="http://schemas.openxmlformats.org/officeDocument/2006/relationships/diagramData" Target="diagrams/data1.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hyperlink" Target="https://bit.ly/visiblegroups" TargetMode="External"/><Relationship Id="rId41" Type="http://schemas.openxmlformats.org/officeDocument/2006/relationships/image" Target="media/image15.png"/><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education.nsw.gov.au/content/dam/main-education/documents/teaching-and-learning/curriculum/mathematics/mathematics-s4-supporting-strategies-worked-examples-your-turn.docx" TargetMode="External"/><Relationship Id="rId28" Type="http://schemas.openxmlformats.org/officeDocument/2006/relationships/diagramColors" Target="diagrams/colors1.xml"/><Relationship Id="rId36" Type="http://schemas.openxmlformats.org/officeDocument/2006/relationships/image" Target="media/image10.png"/><Relationship Id="rId4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hyperlink" Target="https://curriculum.nsw.edu.au/learning-areas/mathematics/mathematics-k-10-2022/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B7A293-0FFA-4A2A-A5F5-501DC54FF3A3}"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AU"/>
        </a:p>
      </dgm:t>
    </dgm:pt>
    <mc:AlternateContent xmlns:mc="http://schemas.openxmlformats.org/markup-compatibility/2006" xmlns:a14="http://schemas.microsoft.com/office/drawing/2010/main">
      <mc:Choice Requires="a14">
        <dgm:pt modelId="{3742BA67-2E38-4B79-A5EC-87C31C77F518}">
          <dgm:prSet phldrT="[Text]"/>
          <dgm:spPr/>
          <dgm:t>
            <a:bodyPr/>
            <a:lstStyle/>
            <a:p>
              <a:pPr/>
              <a14:m>
                <m:oMathPara xmlns:m="http://schemas.openxmlformats.org/officeDocument/2006/math">
                  <m:oMathParaPr>
                    <m:jc m:val="center"/>
                  </m:oMathParaPr>
                  <m:oMath xmlns:m="http://schemas.openxmlformats.org/officeDocument/2006/math">
                    <m:r>
                      <a:rPr lang="en-AU" i="1">
                        <a:solidFill>
                          <a:sysClr val="windowText" lastClr="000000"/>
                        </a:solidFill>
                        <a:latin typeface="Cambria Math" panose="02040503050406030204" pitchFamily="18" charset="0"/>
                      </a:rPr>
                      <m:t>𝑥</m:t>
                    </m:r>
                    <m:r>
                      <a:rPr lang="en-AU" i="1">
                        <a:solidFill>
                          <a:sysClr val="windowText" lastClr="000000"/>
                        </a:solidFill>
                        <a:latin typeface="Cambria Math" panose="02040503050406030204" pitchFamily="18" charset="0"/>
                      </a:rPr>
                      <m:t>=3</m:t>
                    </m:r>
                  </m:oMath>
                </m:oMathPara>
              </a14:m>
              <a:endParaRPr lang="en-AU">
                <a:solidFill>
                  <a:sysClr val="windowText" lastClr="000000"/>
                </a:solidFill>
              </a:endParaRPr>
            </a:p>
          </dgm:t>
        </dgm:pt>
      </mc:Choice>
      <mc:Fallback xmlns="">
        <dgm:pt modelId="{3742BA67-2E38-4B79-A5EC-87C31C77F518}">
          <dgm:prSet phldrT="[Text]"/>
          <dgm:spPr/>
          <dgm:t>
            <a:bodyPr/>
            <a:lstStyle/>
            <a:p>
              <a:pPr/>
              <a:r>
                <a:rPr lang="en-AU" i="0">
                  <a:solidFill>
                    <a:sysClr val="windowText" lastClr="000000"/>
                  </a:solidFill>
                  <a:latin typeface="Cambria Math" panose="02040503050406030204" pitchFamily="18" charset="0"/>
                </a:rPr>
                <a:t>𝑥=3</a:t>
              </a:r>
              <a:endParaRPr lang="en-AU">
                <a:solidFill>
                  <a:sysClr val="windowText" lastClr="000000"/>
                </a:solidFill>
              </a:endParaRPr>
            </a:p>
          </dgm:t>
        </dgm:pt>
      </mc:Fallback>
    </mc:AlternateContent>
    <dgm:pt modelId="{3DF3E41E-AF16-4C85-835F-3A0409AA7963}" type="parTrans" cxnId="{D79104D5-7690-47AA-88CA-D530726DCD4A}">
      <dgm:prSet/>
      <dgm:spPr/>
      <dgm:t>
        <a:bodyPr/>
        <a:lstStyle/>
        <a:p>
          <a:endParaRPr lang="en-AU">
            <a:solidFill>
              <a:sysClr val="windowText" lastClr="000000"/>
            </a:solidFill>
          </a:endParaRPr>
        </a:p>
      </dgm:t>
    </dgm:pt>
    <dgm:pt modelId="{81CFD708-2F82-4D4D-AB45-6CB59A230092}" type="sibTrans" cxnId="{D79104D5-7690-47AA-88CA-D530726DCD4A}">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F3D54EA0-C3CA-41A1-A007-F2D805D563AA}">
          <dgm:prSet phldrT="[Text]" custT="1"/>
          <dgm:spPr>
            <a:solidFill>
              <a:schemeClr val="accent1">
                <a:lumMod val="20000"/>
                <a:lumOff val="80000"/>
              </a:schemeClr>
            </a:solidFill>
            <a:ln>
              <a:solidFill>
                <a:schemeClr val="accent1"/>
              </a:solidFill>
            </a:ln>
          </dgm:spPr>
          <dgm:t>
            <a:bodyPr/>
            <a:lstStyle/>
            <a:p>
              <a:pPr algn="l"/>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cs typeface="Arial" panose="020B0604020202020204" pitchFamily="34" charset="0"/>
                      </a:rPr>
                      <m:t>+ </m:t>
                    </m:r>
                  </m:oMath>
                </m:oMathPara>
              </a14:m>
              <a:endParaRPr lang="en-AU" sz="1100">
                <a:solidFill>
                  <a:sysClr val="windowText" lastClr="000000"/>
                </a:solidFill>
                <a:latin typeface="Arial" panose="020B0604020202020204" pitchFamily="34" charset="0"/>
                <a:cs typeface="Arial" panose="020B0604020202020204" pitchFamily="34" charset="0"/>
              </a:endParaRPr>
            </a:p>
          </dgm:t>
        </dgm:pt>
      </mc:Choice>
      <mc:Fallback xmlns="">
        <dgm:pt modelId="{F3D54EA0-C3CA-41A1-A007-F2D805D563AA}">
          <dgm:prSet phldrT="[Text]" custT="1"/>
          <dgm:spPr>
            <a:solidFill>
              <a:schemeClr val="accent1">
                <a:lumMod val="20000"/>
                <a:lumOff val="80000"/>
              </a:schemeClr>
            </a:solidFill>
            <a:ln>
              <a:solidFill>
                <a:schemeClr val="accent1"/>
              </a:solidFill>
            </a:ln>
          </dgm:spPr>
          <dgm:t>
            <a:bodyPr/>
            <a:lstStyle/>
            <a:p>
              <a:pPr algn="l"/>
              <a:r>
                <a:rPr lang="en-AU" sz="1100" i="0">
                  <a:solidFill>
                    <a:sysClr val="windowText" lastClr="000000"/>
                  </a:solidFill>
                  <a:latin typeface="Cambria Math" panose="02040503050406030204" pitchFamily="18" charset="0"/>
                  <a:cs typeface="Arial" panose="020B0604020202020204" pitchFamily="34" charset="0"/>
                </a:rPr>
                <a:t>+ </a:t>
              </a:r>
              <a:endParaRPr lang="en-AU" sz="1100">
                <a:solidFill>
                  <a:sysClr val="windowText" lastClr="000000"/>
                </a:solidFill>
                <a:latin typeface="Arial" panose="020B0604020202020204" pitchFamily="34" charset="0"/>
                <a:cs typeface="Arial" panose="020B0604020202020204" pitchFamily="34" charset="0"/>
              </a:endParaRPr>
            </a:p>
          </dgm:t>
        </dgm:pt>
      </mc:Fallback>
    </mc:AlternateContent>
    <dgm:pt modelId="{50DD2F2F-F8A9-4E8E-9EF3-3DCB1B2F97ED}" type="parTrans" cxnId="{042266D6-2834-44D9-ADDE-D3BDA96136F6}">
      <dgm:prSet/>
      <dgm:spPr/>
      <dgm:t>
        <a:bodyPr/>
        <a:lstStyle/>
        <a:p>
          <a:endParaRPr lang="en-AU">
            <a:solidFill>
              <a:sysClr val="windowText" lastClr="000000"/>
            </a:solidFill>
          </a:endParaRPr>
        </a:p>
      </dgm:t>
    </dgm:pt>
    <dgm:pt modelId="{953FB30E-5D56-4059-A276-FD1400D16F4E}" type="sibTrans" cxnId="{042266D6-2834-44D9-ADDE-D3BDA96136F6}">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8E356808-F502-4FEB-A908-B7FE112888B6}">
          <dgm:prSet phldrT="[Text]" custT="1"/>
          <dgm:spPr>
            <a:solidFill>
              <a:schemeClr val="accent1">
                <a:lumMod val="20000"/>
                <a:lumOff val="80000"/>
              </a:schemeClr>
            </a:solidFill>
            <a:ln>
              <a:solidFill>
                <a:schemeClr val="accent1"/>
              </a:solidFill>
            </a:ln>
          </dgm:spPr>
          <dgm:t>
            <a:bodyPr/>
            <a:lstStyle/>
            <a:p>
              <a:pPr/>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rPr>
                      <m:t>−</m:t>
                    </m:r>
                  </m:oMath>
                </m:oMathPara>
              </a14:m>
              <a:endParaRPr lang="en-AU" sz="1100">
                <a:solidFill>
                  <a:sysClr val="windowText" lastClr="000000"/>
                </a:solidFill>
              </a:endParaRPr>
            </a:p>
          </dgm:t>
        </dgm:pt>
      </mc:Choice>
      <mc:Fallback xmlns="">
        <dgm:pt modelId="{8E356808-F502-4FEB-A908-B7FE112888B6}">
          <dgm:prSet phldrT="[Text]" custT="1"/>
          <dgm:spPr>
            <a:solidFill>
              <a:schemeClr val="accent1">
                <a:lumMod val="20000"/>
                <a:lumOff val="80000"/>
              </a:schemeClr>
            </a:solidFill>
            <a:ln>
              <a:solidFill>
                <a:schemeClr val="accent1"/>
              </a:solidFill>
            </a:ln>
          </dgm:spPr>
          <dgm:t>
            <a:bodyPr/>
            <a:lstStyle/>
            <a:p>
              <a:pPr/>
              <a:r>
                <a:rPr lang="en-AU" sz="1100" i="0">
                  <a:solidFill>
                    <a:sysClr val="windowText" lastClr="000000"/>
                  </a:solidFill>
                  <a:latin typeface="Cambria Math" panose="02040503050406030204" pitchFamily="18" charset="0"/>
                </a:rPr>
                <a:t>−</a:t>
              </a:r>
              <a:endParaRPr lang="en-AU" sz="1100">
                <a:solidFill>
                  <a:sysClr val="windowText" lastClr="000000"/>
                </a:solidFill>
              </a:endParaRPr>
            </a:p>
          </dgm:t>
        </dgm:pt>
      </mc:Fallback>
    </mc:AlternateContent>
    <dgm:pt modelId="{B33B61EA-E083-4B8E-AE05-ABDA32359570}" type="parTrans" cxnId="{209BAE6C-6B2D-4BF4-822A-34921DB51011}">
      <dgm:prSet/>
      <dgm:spPr/>
      <dgm:t>
        <a:bodyPr/>
        <a:lstStyle/>
        <a:p>
          <a:endParaRPr lang="en-AU">
            <a:solidFill>
              <a:sysClr val="windowText" lastClr="000000"/>
            </a:solidFill>
          </a:endParaRPr>
        </a:p>
      </dgm:t>
    </dgm:pt>
    <dgm:pt modelId="{F0D30F33-E3DA-4354-BA2B-94453BF991E7}" type="sibTrans" cxnId="{209BAE6C-6B2D-4BF4-822A-34921DB51011}">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1437B44E-32E6-411C-912E-DA1119C5DB62}">
          <dgm:prSet phldrT="[Text]" custT="1"/>
          <dgm:spPr>
            <a:solidFill>
              <a:schemeClr val="accent1">
                <a:lumMod val="20000"/>
                <a:lumOff val="80000"/>
              </a:schemeClr>
            </a:solidFill>
            <a:ln>
              <a:solidFill>
                <a:schemeClr val="accent1"/>
              </a:solidFill>
            </a:ln>
          </dgm:spPr>
          <dgm:t>
            <a:bodyPr/>
            <a:lstStyle/>
            <a:p>
              <a:pPr algn="l"/>
              <a14:m>
                <m:oMath xmlns:m="http://schemas.openxmlformats.org/officeDocument/2006/math">
                  <m:r>
                    <a:rPr lang="en-AU" sz="1100" i="1">
                      <a:solidFill>
                        <a:sysClr val="windowText" lastClr="000000"/>
                      </a:solidFill>
                      <a:latin typeface="Cambria Math" panose="02040503050406030204" pitchFamily="18" charset="0"/>
                      <a:ea typeface="Cambria Math" panose="02040503050406030204" pitchFamily="18" charset="0"/>
                    </a:rPr>
                    <m:t>×</m:t>
                  </m:r>
                </m:oMath>
              </a14:m>
              <a:r>
                <a:rPr lang="en-AU" sz="2500">
                  <a:solidFill>
                    <a:sysClr val="windowText" lastClr="000000"/>
                  </a:solidFill>
                </a:rPr>
                <a:t> </a:t>
              </a:r>
            </a:p>
          </dgm:t>
        </dgm:pt>
      </mc:Choice>
      <mc:Fallback xmlns="">
        <dgm:pt modelId="{1437B44E-32E6-411C-912E-DA1119C5DB62}">
          <dgm:prSet phldrT="[Text]" custT="1"/>
          <dgm:spPr>
            <a:solidFill>
              <a:schemeClr val="accent1">
                <a:lumMod val="20000"/>
                <a:lumOff val="80000"/>
              </a:schemeClr>
            </a:solidFill>
            <a:ln>
              <a:solidFill>
                <a:schemeClr val="accent1"/>
              </a:solidFill>
            </a:ln>
          </dgm:spPr>
          <dgm:t>
            <a:bodyPr/>
            <a:lstStyle/>
            <a:p>
              <a:pPr algn="l"/>
              <a:r>
                <a:rPr lang="en-AU" sz="1100" i="0">
                  <a:solidFill>
                    <a:sysClr val="windowText" lastClr="000000"/>
                  </a:solidFill>
                  <a:latin typeface="Cambria Math" panose="02040503050406030204" pitchFamily="18" charset="0"/>
                  <a:ea typeface="Cambria Math" panose="02040503050406030204" pitchFamily="18" charset="0"/>
                </a:rPr>
                <a:t>×</a:t>
              </a:r>
              <a:r>
                <a:rPr lang="en-AU" sz="2500">
                  <a:solidFill>
                    <a:sysClr val="windowText" lastClr="000000"/>
                  </a:solidFill>
                </a:rPr>
                <a:t> </a:t>
              </a:r>
            </a:p>
          </dgm:t>
        </dgm:pt>
      </mc:Fallback>
    </mc:AlternateContent>
    <dgm:pt modelId="{E1AA9538-A202-4FAC-B848-33759371E2AB}" type="parTrans" cxnId="{15934E5F-574C-4B7D-BA05-D8FC3E55B76E}">
      <dgm:prSet/>
      <dgm:spPr/>
      <dgm:t>
        <a:bodyPr/>
        <a:lstStyle/>
        <a:p>
          <a:endParaRPr lang="en-AU">
            <a:solidFill>
              <a:sysClr val="windowText" lastClr="000000"/>
            </a:solidFill>
          </a:endParaRPr>
        </a:p>
      </dgm:t>
    </dgm:pt>
    <dgm:pt modelId="{C5EBD682-CA61-4D1B-8684-9CB5190D5F3D}" type="sibTrans" cxnId="{15934E5F-574C-4B7D-BA05-D8FC3E55B76E}">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6C81E5CD-F77F-4AD0-A52F-32212167A9E1}">
          <dgm:prSet phldrT="[Text]" custT="1"/>
          <dgm:spPr>
            <a:solidFill>
              <a:schemeClr val="accent1">
                <a:lumMod val="20000"/>
                <a:lumOff val="80000"/>
              </a:schemeClr>
            </a:solidFill>
            <a:ln>
              <a:solidFill>
                <a:schemeClr val="accent1"/>
              </a:solidFill>
            </a:ln>
          </dgm:spPr>
          <dgm:t>
            <a:bodyPr/>
            <a:lstStyle/>
            <a:p>
              <a:pPr/>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ea typeface="Cambria Math" panose="02040503050406030204" pitchFamily="18" charset="0"/>
                      </a:rPr>
                      <m:t>÷</m:t>
                    </m:r>
                  </m:oMath>
                </m:oMathPara>
              </a14:m>
              <a:endParaRPr lang="en-AU" sz="1100">
                <a:solidFill>
                  <a:sysClr val="windowText" lastClr="000000"/>
                </a:solidFill>
              </a:endParaRPr>
            </a:p>
          </dgm:t>
        </dgm:pt>
      </mc:Choice>
      <mc:Fallback xmlns="">
        <dgm:pt modelId="{6C81E5CD-F77F-4AD0-A52F-32212167A9E1}">
          <dgm:prSet phldrT="[Text]" custT="1"/>
          <dgm:spPr>
            <a:solidFill>
              <a:schemeClr val="accent1">
                <a:lumMod val="20000"/>
                <a:lumOff val="80000"/>
              </a:schemeClr>
            </a:solidFill>
            <a:ln>
              <a:solidFill>
                <a:schemeClr val="accent1"/>
              </a:solidFill>
            </a:ln>
          </dgm:spPr>
          <dgm:t>
            <a:bodyPr/>
            <a:lstStyle/>
            <a:p>
              <a:pPr/>
              <a:r>
                <a:rPr lang="en-AU" sz="1100" i="0">
                  <a:solidFill>
                    <a:sysClr val="windowText" lastClr="000000"/>
                  </a:solidFill>
                  <a:latin typeface="Cambria Math" panose="02040503050406030204" pitchFamily="18" charset="0"/>
                  <a:ea typeface="Cambria Math" panose="02040503050406030204" pitchFamily="18" charset="0"/>
                </a:rPr>
                <a:t>÷</a:t>
              </a:r>
              <a:endParaRPr lang="en-AU" sz="1100">
                <a:solidFill>
                  <a:sysClr val="windowText" lastClr="000000"/>
                </a:solidFill>
              </a:endParaRPr>
            </a:p>
          </dgm:t>
        </dgm:pt>
      </mc:Fallback>
    </mc:AlternateContent>
    <dgm:pt modelId="{09A9CB24-2990-46EE-99D8-545403FCE849}" type="parTrans" cxnId="{251B24D3-8CD2-46E5-BF02-51B268DAAA14}">
      <dgm:prSet/>
      <dgm:spPr/>
      <dgm:t>
        <a:bodyPr/>
        <a:lstStyle/>
        <a:p>
          <a:endParaRPr lang="en-AU">
            <a:solidFill>
              <a:sysClr val="windowText" lastClr="000000"/>
            </a:solidFill>
          </a:endParaRPr>
        </a:p>
      </dgm:t>
    </dgm:pt>
    <dgm:pt modelId="{DE09288E-BA24-4AE6-8246-892D404CEADC}" type="sibTrans" cxnId="{251B24D3-8CD2-46E5-BF02-51B268DAAA14}">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F5DC8BE4-CD85-40C0-B96F-5A49BFF1F7B1}">
          <dgm:prSet phldrT="[Text]" custT="1"/>
          <dgm:spPr>
            <a:noFill/>
            <a:ln>
              <a:solidFill>
                <a:schemeClr val="accent1"/>
              </a:solidFill>
            </a:ln>
          </dgm:spPr>
          <dgm:t>
            <a:bodyPr/>
            <a:lstStyle/>
            <a:p>
              <a:pPr algn="l"/>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ea typeface="Cambria Math" panose="02040503050406030204" pitchFamily="18" charset="0"/>
                      </a:rPr>
                      <m:t>÷</m:t>
                    </m:r>
                    <m:r>
                      <a:rPr lang="en-AU" sz="1100" b="0" i="1">
                        <a:solidFill>
                          <a:sysClr val="windowText" lastClr="000000"/>
                        </a:solidFill>
                        <a:latin typeface="Cambria Math" panose="02040503050406030204" pitchFamily="18" charset="0"/>
                        <a:ea typeface="Cambria Math" panose="02040503050406030204" pitchFamily="18" charset="0"/>
                      </a:rPr>
                      <m:t>/+</m:t>
                    </m:r>
                  </m:oMath>
                </m:oMathPara>
              </a14:m>
              <a:endParaRPr lang="en-AU" sz="1100">
                <a:solidFill>
                  <a:sysClr val="windowText" lastClr="000000"/>
                </a:solidFill>
              </a:endParaRPr>
            </a:p>
          </dgm:t>
        </dgm:pt>
      </mc:Choice>
      <mc:Fallback xmlns="">
        <dgm:pt modelId="{F5DC8BE4-CD85-40C0-B96F-5A49BFF1F7B1}">
          <dgm:prSet phldrT="[Text]" custT="1"/>
          <dgm:spPr>
            <a:noFill/>
            <a:ln>
              <a:solidFill>
                <a:schemeClr val="accent1"/>
              </a:solidFill>
            </a:ln>
          </dgm:spPr>
          <dgm:t>
            <a:bodyPr/>
            <a:lstStyle/>
            <a:p>
              <a:pPr algn="l"/>
              <a:r>
                <a:rPr lang="en-AU" sz="1100" i="0">
                  <a:solidFill>
                    <a:sysClr val="windowText" lastClr="000000"/>
                  </a:solidFill>
                  <a:latin typeface="Cambria Math" panose="02040503050406030204" pitchFamily="18" charset="0"/>
                  <a:ea typeface="Cambria Math" panose="02040503050406030204" pitchFamily="18" charset="0"/>
                </a:rPr>
                <a:t>÷</a:t>
              </a:r>
              <a:r>
                <a:rPr lang="en-AU" sz="1100" b="0" i="0">
                  <a:solidFill>
                    <a:sysClr val="windowText" lastClr="000000"/>
                  </a:solidFill>
                  <a:latin typeface="Cambria Math" panose="02040503050406030204" pitchFamily="18" charset="0"/>
                  <a:ea typeface="Cambria Math" panose="02040503050406030204" pitchFamily="18" charset="0"/>
                </a:rPr>
                <a:t>/+</a:t>
              </a:r>
              <a:endParaRPr lang="en-AU" sz="1100">
                <a:solidFill>
                  <a:sysClr val="windowText" lastClr="000000"/>
                </a:solidFill>
              </a:endParaRPr>
            </a:p>
          </dgm:t>
        </dgm:pt>
      </mc:Fallback>
    </mc:AlternateContent>
    <dgm:pt modelId="{6D616759-9DFF-4EC4-9EA5-DD96DFF6B902}" type="parTrans" cxnId="{18D7D890-23F0-443F-B27E-65563451B565}">
      <dgm:prSet/>
      <dgm:spPr/>
      <dgm:t>
        <a:bodyPr/>
        <a:lstStyle/>
        <a:p>
          <a:endParaRPr lang="en-AU">
            <a:solidFill>
              <a:sysClr val="windowText" lastClr="000000"/>
            </a:solidFill>
          </a:endParaRPr>
        </a:p>
      </dgm:t>
    </dgm:pt>
    <dgm:pt modelId="{F4467B30-6A4A-4A27-94F4-548603540BBD}" type="sibTrans" cxnId="{18D7D890-23F0-443F-B27E-65563451B565}">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39113858-42E6-4BAA-8E60-04961AED2441}">
          <dgm:prSet phldrT="[Text]" custT="1"/>
          <dgm:spPr>
            <a:noFill/>
            <a:ln>
              <a:solidFill>
                <a:schemeClr val="accent1"/>
              </a:solidFill>
            </a:ln>
          </dgm:spPr>
          <dgm:t>
            <a:bodyPr/>
            <a:lstStyle/>
            <a:p>
              <a:pPr/>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rPr>
                      <m:t>+ /</m:t>
                    </m:r>
                    <m:r>
                      <a:rPr lang="en-AU" sz="1100" i="1">
                        <a:solidFill>
                          <a:sysClr val="windowText" lastClr="000000"/>
                        </a:solidFill>
                        <a:latin typeface="Cambria Math" panose="02040503050406030204" pitchFamily="18" charset="0"/>
                        <a:ea typeface="Cambria Math" panose="02040503050406030204" pitchFamily="18" charset="0"/>
                      </a:rPr>
                      <m:t>×</m:t>
                    </m:r>
                    <m:r>
                      <a:rPr lang="en-AU" sz="1100" i="1">
                        <a:solidFill>
                          <a:sysClr val="windowText" lastClr="000000"/>
                        </a:solidFill>
                        <a:latin typeface="Cambria Math" panose="02040503050406030204" pitchFamily="18" charset="0"/>
                      </a:rPr>
                      <m:t> </m:t>
                    </m:r>
                  </m:oMath>
                </m:oMathPara>
              </a14:m>
              <a:endParaRPr lang="en-AU" sz="1100">
                <a:solidFill>
                  <a:sysClr val="windowText" lastClr="000000"/>
                </a:solidFill>
              </a:endParaRPr>
            </a:p>
          </dgm:t>
        </dgm:pt>
      </mc:Choice>
      <mc:Fallback xmlns="">
        <dgm:pt modelId="{39113858-42E6-4BAA-8E60-04961AED2441}">
          <dgm:prSet phldrT="[Text]" custT="1"/>
          <dgm:spPr>
            <a:noFill/>
            <a:ln>
              <a:solidFill>
                <a:schemeClr val="accent1"/>
              </a:solidFill>
            </a:ln>
          </dgm:spPr>
          <dgm:t>
            <a:bodyPr/>
            <a:lstStyle/>
            <a:p>
              <a:pPr/>
              <a:r>
                <a:rPr lang="en-AU" sz="1100" i="0">
                  <a:solidFill>
                    <a:sysClr val="windowText" lastClr="000000"/>
                  </a:solidFill>
                  <a:latin typeface="Cambria Math" panose="02040503050406030204" pitchFamily="18" charset="0"/>
                </a:rPr>
                <a:t>+ /</a:t>
              </a:r>
              <a:r>
                <a:rPr lang="en-AU" sz="1100" i="0">
                  <a:solidFill>
                    <a:sysClr val="windowText" lastClr="000000"/>
                  </a:solidFill>
                  <a:latin typeface="Cambria Math" panose="02040503050406030204" pitchFamily="18" charset="0"/>
                  <a:ea typeface="Cambria Math" panose="02040503050406030204" pitchFamily="18" charset="0"/>
                </a:rPr>
                <a:t>×</a:t>
              </a:r>
              <a:r>
                <a:rPr lang="en-AU" sz="1100" i="0">
                  <a:solidFill>
                    <a:sysClr val="windowText" lastClr="000000"/>
                  </a:solidFill>
                  <a:latin typeface="Cambria Math" panose="02040503050406030204" pitchFamily="18" charset="0"/>
                </a:rPr>
                <a:t> </a:t>
              </a:r>
              <a:endParaRPr lang="en-AU" sz="1100">
                <a:solidFill>
                  <a:sysClr val="windowText" lastClr="000000"/>
                </a:solidFill>
              </a:endParaRPr>
            </a:p>
          </dgm:t>
        </dgm:pt>
      </mc:Fallback>
    </mc:AlternateContent>
    <dgm:pt modelId="{A3061A84-4CD4-4A65-A873-00622EAEF4F3}" type="parTrans" cxnId="{560F0C5A-93AA-4FD9-912A-5262798AEEE6}">
      <dgm:prSet/>
      <dgm:spPr/>
      <dgm:t>
        <a:bodyPr/>
        <a:lstStyle/>
        <a:p>
          <a:endParaRPr lang="en-AU">
            <a:solidFill>
              <a:sysClr val="windowText" lastClr="000000"/>
            </a:solidFill>
          </a:endParaRPr>
        </a:p>
      </dgm:t>
    </dgm:pt>
    <dgm:pt modelId="{2E4C6B26-FA35-4E47-B543-B4ED775127D3}" type="sibTrans" cxnId="{560F0C5A-93AA-4FD9-912A-5262798AEEE6}">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E3D5A0C6-4A73-4A54-BED7-7C42912297FB}">
          <dgm:prSet phldrT="[Text]" custT="1"/>
          <dgm:spPr>
            <a:noFill/>
            <a:ln>
              <a:solidFill>
                <a:schemeClr val="accent1"/>
              </a:solidFill>
            </a:ln>
          </dgm:spPr>
          <dgm:t>
            <a:bodyPr/>
            <a:lstStyle/>
            <a:p>
              <a:pPr/>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rPr>
                      <m:t>−</m:t>
                    </m:r>
                    <m:r>
                      <a:rPr lang="en-AU" sz="1100" b="0" i="1">
                        <a:solidFill>
                          <a:sysClr val="windowText" lastClr="000000"/>
                        </a:solidFill>
                        <a:latin typeface="Cambria Math" panose="02040503050406030204" pitchFamily="18" charset="0"/>
                      </a:rPr>
                      <m:t>/</m:t>
                    </m:r>
                    <m:r>
                      <a:rPr lang="en-AU" sz="1100" b="0" i="1">
                        <a:solidFill>
                          <a:sysClr val="windowText" lastClr="000000"/>
                        </a:solidFill>
                        <a:latin typeface="Cambria Math" panose="02040503050406030204" pitchFamily="18" charset="0"/>
                        <a:ea typeface="Cambria Math" panose="02040503050406030204" pitchFamily="18" charset="0"/>
                      </a:rPr>
                      <m:t>÷</m:t>
                    </m:r>
                  </m:oMath>
                </m:oMathPara>
              </a14:m>
              <a:endParaRPr lang="en-AU" sz="1100" i="1">
                <a:solidFill>
                  <a:sysClr val="windowText" lastClr="000000"/>
                </a:solidFill>
              </a:endParaRPr>
            </a:p>
          </dgm:t>
        </dgm:pt>
      </mc:Choice>
      <mc:Fallback xmlns="">
        <dgm:pt modelId="{E3D5A0C6-4A73-4A54-BED7-7C42912297FB}">
          <dgm:prSet phldrT="[Text]" custT="1"/>
          <dgm:spPr>
            <a:noFill/>
            <a:ln>
              <a:solidFill>
                <a:schemeClr val="accent1"/>
              </a:solidFill>
            </a:ln>
          </dgm:spPr>
          <dgm:t>
            <a:bodyPr/>
            <a:lstStyle/>
            <a:p>
              <a:pPr/>
              <a:r>
                <a:rPr lang="en-AU" sz="1100" i="0">
                  <a:solidFill>
                    <a:sysClr val="windowText" lastClr="000000"/>
                  </a:solidFill>
                  <a:latin typeface="Cambria Math" panose="02040503050406030204" pitchFamily="18" charset="0"/>
                </a:rPr>
                <a:t>−</a:t>
              </a:r>
              <a:r>
                <a:rPr lang="en-AU" sz="1100" b="0" i="0">
                  <a:solidFill>
                    <a:sysClr val="windowText" lastClr="000000"/>
                  </a:solidFill>
                  <a:latin typeface="Cambria Math" panose="02040503050406030204" pitchFamily="18" charset="0"/>
                </a:rPr>
                <a:t>/</a:t>
              </a:r>
              <a:r>
                <a:rPr lang="en-AU" sz="1100" b="0" i="0">
                  <a:solidFill>
                    <a:sysClr val="windowText" lastClr="000000"/>
                  </a:solidFill>
                  <a:latin typeface="Cambria Math" panose="02040503050406030204" pitchFamily="18" charset="0"/>
                  <a:ea typeface="Cambria Math" panose="02040503050406030204" pitchFamily="18" charset="0"/>
                </a:rPr>
                <a:t>÷</a:t>
              </a:r>
              <a:endParaRPr lang="en-AU" sz="1100" i="1">
                <a:solidFill>
                  <a:sysClr val="windowText" lastClr="000000"/>
                </a:solidFill>
              </a:endParaRPr>
            </a:p>
          </dgm:t>
        </dgm:pt>
      </mc:Fallback>
    </mc:AlternateContent>
    <dgm:pt modelId="{1610D534-01A0-401E-BD27-93B7E0412CE2}" type="parTrans" cxnId="{36B85C9B-0B4C-4DDA-BCA7-3F02006240E1}">
      <dgm:prSet/>
      <dgm:spPr/>
      <dgm:t>
        <a:bodyPr/>
        <a:lstStyle/>
        <a:p>
          <a:endParaRPr lang="en-AU">
            <a:solidFill>
              <a:sysClr val="windowText" lastClr="000000"/>
            </a:solidFill>
          </a:endParaRPr>
        </a:p>
      </dgm:t>
    </dgm:pt>
    <dgm:pt modelId="{7C2FDCA1-0500-4C65-B22C-CF88F5BFC2A2}" type="sibTrans" cxnId="{36B85C9B-0B4C-4DDA-BCA7-3F02006240E1}">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068CADC7-07E3-4ED6-BC8B-D5B4812D3CF4}">
          <dgm:prSet phldrT="[Text]" custT="1"/>
          <dgm:spPr>
            <a:noFill/>
            <a:ln>
              <a:solidFill>
                <a:schemeClr val="accent1"/>
              </a:solidFill>
            </a:ln>
          </dgm:spPr>
          <dgm:t>
            <a:bodyPr/>
            <a:lstStyle/>
            <a:p>
              <a:pPr/>
              <a14:m>
                <m:oMathPara xmlns:m="http://schemas.openxmlformats.org/officeDocument/2006/math">
                  <m:oMathParaPr>
                    <m:jc m:val="left"/>
                  </m:oMathParaPr>
                  <m:oMath xmlns:m="http://schemas.openxmlformats.org/officeDocument/2006/math">
                    <m:r>
                      <a:rPr lang="en-AU" sz="1100" i="1">
                        <a:solidFill>
                          <a:sysClr val="windowText" lastClr="000000"/>
                        </a:solidFill>
                        <a:latin typeface="Cambria Math" panose="02040503050406030204" pitchFamily="18" charset="0"/>
                        <a:ea typeface="Cambria Math" panose="02040503050406030204" pitchFamily="18" charset="0"/>
                      </a:rPr>
                      <m:t>×</m:t>
                    </m:r>
                    <m:r>
                      <a:rPr lang="en-AU" sz="1100" b="0" i="1">
                        <a:solidFill>
                          <a:sysClr val="windowText" lastClr="000000"/>
                        </a:solidFill>
                        <a:latin typeface="Cambria Math" panose="02040503050406030204" pitchFamily="18" charset="0"/>
                        <a:ea typeface="Cambria Math" panose="02040503050406030204" pitchFamily="18" charset="0"/>
                      </a:rPr>
                      <m:t>/</m:t>
                    </m:r>
                    <m:r>
                      <a:rPr lang="en-AU" sz="1100" i="1">
                        <a:solidFill>
                          <a:sysClr val="windowText" lastClr="000000"/>
                        </a:solidFill>
                        <a:latin typeface="Cambria Math" panose="02040503050406030204" pitchFamily="18" charset="0"/>
                      </a:rPr>
                      <m:t>−</m:t>
                    </m:r>
                  </m:oMath>
                </m:oMathPara>
              </a14:m>
              <a:endParaRPr lang="en-AU" sz="1100">
                <a:solidFill>
                  <a:sysClr val="windowText" lastClr="000000"/>
                </a:solidFill>
              </a:endParaRPr>
            </a:p>
          </dgm:t>
        </dgm:pt>
      </mc:Choice>
      <mc:Fallback xmlns="">
        <dgm:pt modelId="{068CADC7-07E3-4ED6-BC8B-D5B4812D3CF4}">
          <dgm:prSet phldrT="[Text]" custT="1"/>
          <dgm:spPr>
            <a:noFill/>
            <a:ln>
              <a:solidFill>
                <a:schemeClr val="accent1"/>
              </a:solidFill>
            </a:ln>
          </dgm:spPr>
          <dgm:t>
            <a:bodyPr/>
            <a:lstStyle/>
            <a:p>
              <a:pPr/>
              <a:r>
                <a:rPr lang="en-AU" sz="1100" i="0">
                  <a:solidFill>
                    <a:sysClr val="windowText" lastClr="000000"/>
                  </a:solidFill>
                  <a:latin typeface="Cambria Math" panose="02040503050406030204" pitchFamily="18" charset="0"/>
                  <a:ea typeface="Cambria Math" panose="02040503050406030204" pitchFamily="18" charset="0"/>
                </a:rPr>
                <a:t>×</a:t>
              </a:r>
              <a:r>
                <a:rPr lang="en-AU" sz="1100" b="0" i="0">
                  <a:solidFill>
                    <a:sysClr val="windowText" lastClr="000000"/>
                  </a:solidFill>
                  <a:latin typeface="Cambria Math" panose="02040503050406030204" pitchFamily="18" charset="0"/>
                  <a:ea typeface="Cambria Math" panose="02040503050406030204" pitchFamily="18" charset="0"/>
                </a:rPr>
                <a:t>/</a:t>
              </a:r>
              <a:r>
                <a:rPr lang="en-AU" sz="1100" i="0">
                  <a:solidFill>
                    <a:sysClr val="windowText" lastClr="000000"/>
                  </a:solidFill>
                  <a:latin typeface="Cambria Math" panose="02040503050406030204" pitchFamily="18" charset="0"/>
                </a:rPr>
                <a:t>−</a:t>
              </a:r>
              <a:endParaRPr lang="en-AU" sz="1100">
                <a:solidFill>
                  <a:sysClr val="windowText" lastClr="000000"/>
                </a:solidFill>
              </a:endParaRPr>
            </a:p>
          </dgm:t>
        </dgm:pt>
      </mc:Fallback>
    </mc:AlternateContent>
    <dgm:pt modelId="{BA7101E1-1E2C-4D2E-AB3A-3B7013A2A801}" type="parTrans" cxnId="{6B342997-B4DC-4006-8384-E9B7EE0D4814}">
      <dgm:prSet/>
      <dgm:spPr/>
      <dgm:t>
        <a:bodyPr/>
        <a:lstStyle/>
        <a:p>
          <a:endParaRPr lang="en-AU">
            <a:solidFill>
              <a:sysClr val="windowText" lastClr="000000"/>
            </a:solidFill>
          </a:endParaRPr>
        </a:p>
      </dgm:t>
    </dgm:pt>
    <dgm:pt modelId="{7ED569B2-286B-41A0-8BB4-85B37B9EBFB4}" type="sibTrans" cxnId="{6B342997-B4DC-4006-8384-E9B7EE0D4814}">
      <dgm:prSet/>
      <dgm:spPr/>
      <dgm:t>
        <a:bodyPr/>
        <a:lstStyle/>
        <a:p>
          <a:endParaRPr lang="en-AU">
            <a:solidFill>
              <a:sysClr val="windowText" lastClr="000000"/>
            </a:solidFill>
          </a:endParaRPr>
        </a:p>
      </dgm:t>
    </dgm:pt>
    <mc:AlternateContent xmlns:mc="http://schemas.openxmlformats.org/markup-compatibility/2006" xmlns:a14="http://schemas.microsoft.com/office/drawing/2010/main">
      <mc:Choice Requires="a14">
        <dgm:pt modelId="{2DC33D9F-AC4A-46A1-80CC-E8A2CDCC0E40}">
          <dgm:prSet phldrT="[Text]" custT="1">
            <dgm:style>
              <a:lnRef idx="1">
                <a:schemeClr val="accent5"/>
              </a:lnRef>
              <a:fillRef idx="2">
                <a:schemeClr val="accent5"/>
              </a:fillRef>
              <a:effectRef idx="1">
                <a:schemeClr val="accent5"/>
              </a:effectRef>
              <a:fontRef idx="minor">
                <a:schemeClr val="dk1"/>
              </a:fontRef>
            </dgm:style>
          </dgm:prSet>
          <dgm:spPr>
            <a:solidFill>
              <a:schemeClr val="accent1">
                <a:lumMod val="20000"/>
                <a:lumOff val="80000"/>
              </a:schemeClr>
            </a:solidFill>
            <a:ln w="12700">
              <a:solidFill>
                <a:schemeClr val="accent1"/>
              </a:solidFill>
            </a:ln>
          </dgm:spPr>
          <dgm:t>
            <a:bodyPr/>
            <a:lstStyle/>
            <a:p>
              <a:pPr algn="l"/>
              <a:r>
                <a:rPr lang="en-AU" sz="1100" baseline="0">
                  <a:solidFill>
                    <a:sysClr val="windowText" lastClr="000000"/>
                  </a:solidFill>
                </a:rPr>
                <a:t>+</a:t>
              </a:r>
              <a:r>
                <a:rPr lang="en-AU" sz="1100">
                  <a:solidFill>
                    <a:sysClr val="windowText" lastClr="000000"/>
                  </a:solidFill>
                </a:rPr>
                <a:t>	</a:t>
              </a:r>
              <a14:m>
                <m:oMath xmlns:m="http://schemas.openxmlformats.org/officeDocument/2006/math">
                  <m:r>
                    <a:rPr lang="en-AU" sz="1600" b="0" i="1">
                      <a:solidFill>
                        <a:sysClr val="windowText" lastClr="000000"/>
                      </a:solidFill>
                      <a:latin typeface="Cambria Math" panose="02040503050406030204" pitchFamily="18" charset="0"/>
                    </a:rPr>
                    <m:t>𝑥</m:t>
                  </m:r>
                  <m:r>
                    <a:rPr lang="en-AU" sz="1600" b="0" i="1">
                      <a:solidFill>
                        <a:sysClr val="windowText" lastClr="000000"/>
                      </a:solidFill>
                      <a:latin typeface="Cambria Math" panose="02040503050406030204" pitchFamily="18" charset="0"/>
                    </a:rPr>
                    <m:t>+2=5</m:t>
                  </m:r>
                </m:oMath>
              </a14:m>
              <a:endParaRPr lang="en-AU" sz="1600">
                <a:solidFill>
                  <a:sysClr val="windowText" lastClr="000000"/>
                </a:solidFill>
              </a:endParaRPr>
            </a:p>
          </dgm:t>
        </dgm:pt>
      </mc:Choice>
      <mc:Fallback xmlns="">
        <dgm:pt modelId="{2DC33D9F-AC4A-46A1-80CC-E8A2CDCC0E40}">
          <dgm:prSet phldrT="[Text]" custT="1">
            <dgm:style>
              <a:lnRef idx="1">
                <a:schemeClr val="accent5"/>
              </a:lnRef>
              <a:fillRef idx="2">
                <a:schemeClr val="accent5"/>
              </a:fillRef>
              <a:effectRef idx="1">
                <a:schemeClr val="accent5"/>
              </a:effectRef>
              <a:fontRef idx="minor">
                <a:schemeClr val="dk1"/>
              </a:fontRef>
            </dgm:style>
          </dgm:prSet>
          <dgm:spPr>
            <a:solidFill>
              <a:schemeClr val="accent1">
                <a:lumMod val="20000"/>
                <a:lumOff val="80000"/>
              </a:schemeClr>
            </a:solidFill>
            <a:ln w="12700">
              <a:solidFill>
                <a:schemeClr val="accent1"/>
              </a:solidFill>
            </a:ln>
          </dgm:spPr>
          <dgm:t>
            <a:bodyPr/>
            <a:lstStyle/>
            <a:p>
              <a:pPr algn="l"/>
              <a:r>
                <a:rPr lang="en-AU" sz="1100" baseline="0">
                  <a:solidFill>
                    <a:sysClr val="windowText" lastClr="000000"/>
                  </a:solidFill>
                </a:rPr>
                <a:t>+</a:t>
              </a:r>
              <a:r>
                <a:rPr lang="en-AU" sz="1100">
                  <a:solidFill>
                    <a:sysClr val="windowText" lastClr="000000"/>
                  </a:solidFill>
                </a:rPr>
                <a:t>	</a:t>
              </a:r>
              <a:r>
                <a:rPr lang="en-AU" sz="1600" b="0" i="0">
                  <a:solidFill>
                    <a:sysClr val="windowText" lastClr="000000"/>
                  </a:solidFill>
                  <a:latin typeface="Cambria Math" panose="02040503050406030204" pitchFamily="18" charset="0"/>
                </a:rPr>
                <a:t>𝑥+2=5</a:t>
              </a:r>
              <a:endParaRPr lang="en-AU" sz="1600">
                <a:solidFill>
                  <a:sysClr val="windowText" lastClr="000000"/>
                </a:solidFill>
              </a:endParaRPr>
            </a:p>
          </dgm:t>
        </dgm:pt>
      </mc:Fallback>
    </mc:AlternateContent>
    <dgm:pt modelId="{18E77E4D-B435-4A63-B8BA-E1F887B754B8}" type="parTrans" cxnId="{22065862-D15B-405F-ABFD-6C7524682383}">
      <dgm:prSet/>
      <dgm:spPr/>
      <dgm:t>
        <a:bodyPr/>
        <a:lstStyle/>
        <a:p>
          <a:endParaRPr lang="en-AU"/>
        </a:p>
      </dgm:t>
    </dgm:pt>
    <dgm:pt modelId="{145DDC1C-B192-4B8A-88BD-49B6A8DFE25C}" type="sibTrans" cxnId="{22065862-D15B-405F-ABFD-6C7524682383}">
      <dgm:prSet/>
      <dgm:spPr/>
      <dgm:t>
        <a:bodyPr/>
        <a:lstStyle/>
        <a:p>
          <a:endParaRPr lang="en-AU"/>
        </a:p>
      </dgm:t>
    </dgm:pt>
    <mc:AlternateContent xmlns:mc="http://schemas.openxmlformats.org/markup-compatibility/2006" xmlns:a14="http://schemas.microsoft.com/office/drawing/2010/main">
      <mc:Choice Requires="a14">
        <dgm:pt modelId="{5122CAF7-E20F-46AB-AD81-26D91F859BBF}">
          <dgm:prSet phldrT="[Text]" custT="1"/>
          <dgm:spPr>
            <a:noFill/>
            <a:ln>
              <a:solidFill>
                <a:schemeClr val="accent1"/>
              </a:solidFill>
            </a:ln>
          </dgm:spPr>
          <dgm:t>
            <a:bodyPr/>
            <a:lstStyle/>
            <a:p>
              <a:pPr algn="l"/>
              <a:r>
                <a:rPr lang="en-AU" sz="1100">
                  <a:solidFill>
                    <a:sysClr val="windowText" lastClr="000000"/>
                  </a:solidFill>
                </a:rPr>
                <a:t>+/</a:t>
              </a:r>
              <a14:m>
                <m:oMath xmlns:m="http://schemas.openxmlformats.org/officeDocument/2006/math">
                  <m:r>
                    <a:rPr lang="en-AU" sz="1100" i="1">
                      <a:solidFill>
                        <a:sysClr val="windowText" lastClr="000000"/>
                      </a:solidFill>
                      <a:latin typeface="Cambria Math" panose="02040503050406030204" pitchFamily="18" charset="0"/>
                      <a:ea typeface="Cambria Math" panose="02040503050406030204" pitchFamily="18" charset="0"/>
                    </a:rPr>
                    <m:t>÷     </m:t>
                  </m:r>
                  <m:f>
                    <m:fPr>
                      <m:ctrlPr>
                        <a:rPr lang="en-AU" sz="1600" b="0" i="1">
                          <a:solidFill>
                            <a:sysClr val="windowText" lastClr="000000"/>
                          </a:solidFill>
                          <a:latin typeface="Cambria Math" panose="02040503050406030204" pitchFamily="18" charset="0"/>
                        </a:rPr>
                      </m:ctrlPr>
                    </m:fPr>
                    <m:num>
                      <m:r>
                        <a:rPr lang="en-AU" sz="1600" b="0" i="1">
                          <a:solidFill>
                            <a:sysClr val="windowText" lastClr="000000"/>
                          </a:solidFill>
                          <a:latin typeface="Cambria Math" panose="02040503050406030204" pitchFamily="18" charset="0"/>
                        </a:rPr>
                        <m:t>𝑥</m:t>
                      </m:r>
                      <m:r>
                        <a:rPr lang="en-AU" sz="1600" b="0" i="1">
                          <a:solidFill>
                            <a:sysClr val="windowText" lastClr="000000"/>
                          </a:solidFill>
                          <a:latin typeface="Cambria Math" panose="02040503050406030204" pitchFamily="18" charset="0"/>
                        </a:rPr>
                        <m:t>+2</m:t>
                      </m:r>
                    </m:num>
                    <m:den>
                      <m:r>
                        <a:rPr lang="en-AU" sz="1600" b="0" i="1">
                          <a:solidFill>
                            <a:sysClr val="windowText" lastClr="000000"/>
                          </a:solidFill>
                          <a:latin typeface="Cambria Math" panose="02040503050406030204" pitchFamily="18" charset="0"/>
                        </a:rPr>
                        <m:t>5</m:t>
                      </m:r>
                    </m:den>
                  </m:f>
                  <m:r>
                    <a:rPr lang="en-AU" sz="1600" b="0" i="1">
                      <a:solidFill>
                        <a:sysClr val="windowText" lastClr="000000"/>
                      </a:solidFill>
                      <a:latin typeface="Cambria Math" panose="02040503050406030204" pitchFamily="18" charset="0"/>
                    </a:rPr>
                    <m:t>=1</m:t>
                  </m:r>
                </m:oMath>
              </a14:m>
              <a:endParaRPr lang="en-AU" sz="1600">
                <a:solidFill>
                  <a:sysClr val="windowText" lastClr="000000"/>
                </a:solidFill>
              </a:endParaRPr>
            </a:p>
          </dgm:t>
        </dgm:pt>
      </mc:Choice>
      <mc:Fallback xmlns="">
        <dgm:pt modelId="{5122CAF7-E20F-46AB-AD81-26D91F859BBF}">
          <dgm:prSet phldrT="[Text]" custT="1"/>
          <dgm:spPr>
            <a:noFill/>
            <a:ln>
              <a:solidFill>
                <a:schemeClr val="accent1"/>
              </a:solidFill>
            </a:ln>
          </dgm:spPr>
          <dgm:t>
            <a:bodyPr/>
            <a:lstStyle/>
            <a:p>
              <a:pPr algn="l"/>
              <a:r>
                <a:rPr lang="en-AU" sz="1100">
                  <a:solidFill>
                    <a:sysClr val="windowText" lastClr="000000"/>
                  </a:solidFill>
                </a:rPr>
                <a:t>+/</a:t>
              </a:r>
              <a:r>
                <a:rPr lang="en-AU" sz="1100" i="0">
                  <a:solidFill>
                    <a:sysClr val="windowText" lastClr="000000"/>
                  </a:solidFill>
                  <a:latin typeface="Cambria Math" panose="02040503050406030204" pitchFamily="18" charset="0"/>
                  <a:ea typeface="Cambria Math" panose="02040503050406030204" pitchFamily="18" charset="0"/>
                </a:rPr>
                <a:t>÷     </a:t>
              </a:r>
              <a:r>
                <a:rPr lang="en-AU" sz="1600" b="0" i="0">
                  <a:solidFill>
                    <a:sysClr val="windowText" lastClr="000000"/>
                  </a:solidFill>
                  <a:latin typeface="Cambria Math" panose="02040503050406030204" pitchFamily="18" charset="0"/>
                </a:rPr>
                <a:t> (𝑥+2)/5=1</a:t>
              </a:r>
              <a:endParaRPr lang="en-AU" sz="1600">
                <a:solidFill>
                  <a:sysClr val="windowText" lastClr="000000"/>
                </a:solidFill>
              </a:endParaRPr>
            </a:p>
          </dgm:t>
        </dgm:pt>
      </mc:Fallback>
    </mc:AlternateContent>
    <dgm:pt modelId="{0C2B6C6D-E632-4C8B-837B-FF05EC296B01}" type="parTrans" cxnId="{0F4A7781-B6A9-4339-92EF-8073AB51E6EC}">
      <dgm:prSet/>
      <dgm:spPr/>
      <dgm:t>
        <a:bodyPr/>
        <a:lstStyle/>
        <a:p>
          <a:endParaRPr lang="en-AU"/>
        </a:p>
      </dgm:t>
    </dgm:pt>
    <dgm:pt modelId="{C38A09A6-BFFB-4964-AD8B-75B33D957ECC}" type="sibTrans" cxnId="{0F4A7781-B6A9-4339-92EF-8073AB51E6EC}">
      <dgm:prSet/>
      <dgm:spPr/>
      <dgm:t>
        <a:bodyPr/>
        <a:lstStyle/>
        <a:p>
          <a:endParaRPr lang="en-AU"/>
        </a:p>
      </dgm:t>
    </dgm:pt>
    <dgm:pt modelId="{E10D55B3-66C7-4167-8218-09FE21228471}" type="pres">
      <dgm:prSet presAssocID="{6EB7A293-0FFA-4A2A-A5F5-501DC54FF3A3}" presName="Name0" presStyleCnt="0">
        <dgm:presLayoutVars>
          <dgm:chMax val="1"/>
          <dgm:chPref val="1"/>
          <dgm:dir/>
          <dgm:animOne val="branch"/>
          <dgm:animLvl val="lvl"/>
        </dgm:presLayoutVars>
      </dgm:prSet>
      <dgm:spPr/>
    </dgm:pt>
    <dgm:pt modelId="{3FD59F61-852A-41A3-9A64-19BBFE26CC40}" type="pres">
      <dgm:prSet presAssocID="{3742BA67-2E38-4B79-A5EC-87C31C77F518}" presName="textCenter" presStyleLbl="node1" presStyleIdx="0" presStyleCnt="11" custScaleX="135891" custScaleY="56231"/>
      <dgm:spPr/>
    </dgm:pt>
    <dgm:pt modelId="{0B89B0AE-3635-4F51-BF37-428E2DE38C43}" type="pres">
      <dgm:prSet presAssocID="{3742BA67-2E38-4B79-A5EC-87C31C77F518}" presName="cycle_1" presStyleCnt="0"/>
      <dgm:spPr/>
    </dgm:pt>
    <dgm:pt modelId="{A81C07DD-44DA-49FF-BA21-A1C9487C3C99}" type="pres">
      <dgm:prSet presAssocID="{F3D54EA0-C3CA-41A1-A007-F2D805D563AA}" presName="childCenter1" presStyleLbl="node1" presStyleIdx="1" presStyleCnt="11" custScaleX="304670"/>
      <dgm:spPr/>
    </dgm:pt>
    <dgm:pt modelId="{0D40EEAF-5C2F-4EF3-A771-2EE0909503F6}" type="pres">
      <dgm:prSet presAssocID="{A3061A84-4CD4-4A65-A873-00622EAEF4F3}" presName="Name141" presStyleLbl="parChTrans1D3" presStyleIdx="0" presStyleCnt="5"/>
      <dgm:spPr/>
    </dgm:pt>
    <dgm:pt modelId="{C2DEDAFA-C6EF-4ED8-8789-781F7E2D74E4}" type="pres">
      <dgm:prSet presAssocID="{39113858-42E6-4BAA-8E60-04961AED2441}" presName="text1" presStyleLbl="node1" presStyleIdx="2" presStyleCnt="11" custScaleX="307745" custRadScaleRad="89153" custRadScaleInc="-410">
        <dgm:presLayoutVars>
          <dgm:bulletEnabled val="1"/>
        </dgm:presLayoutVars>
      </dgm:prSet>
      <dgm:spPr/>
    </dgm:pt>
    <dgm:pt modelId="{5EF955C9-18BF-4449-90E0-9447C01D65E7}" type="pres">
      <dgm:prSet presAssocID="{50DD2F2F-F8A9-4E8E-9EF3-3DCB1B2F97ED}" presName="Name144" presStyleLbl="parChTrans1D2" presStyleIdx="0" presStyleCnt="5"/>
      <dgm:spPr/>
    </dgm:pt>
    <dgm:pt modelId="{DB680D4A-5AF5-484A-8F15-0170153AD76A}" type="pres">
      <dgm:prSet presAssocID="{3742BA67-2E38-4B79-A5EC-87C31C77F518}" presName="cycle_2" presStyleCnt="0"/>
      <dgm:spPr/>
    </dgm:pt>
    <dgm:pt modelId="{9CF28C99-8B33-4A76-B43E-29DF03967E7A}" type="pres">
      <dgm:prSet presAssocID="{8E356808-F502-4FEB-A908-B7FE112888B6}" presName="childCenter2" presStyleLbl="node1" presStyleIdx="3" presStyleCnt="11" custScaleX="336637" custLinFactNeighborX="78699" custLinFactNeighborY="-505"/>
      <dgm:spPr/>
    </dgm:pt>
    <dgm:pt modelId="{3025F8CD-D38E-45F8-B6BD-0D253C27E39C}" type="pres">
      <dgm:prSet presAssocID="{1610D534-01A0-401E-BD27-93B7E0412CE2}" presName="Name218" presStyleLbl="parChTrans1D3" presStyleIdx="1" presStyleCnt="5"/>
      <dgm:spPr/>
    </dgm:pt>
    <dgm:pt modelId="{D2847A83-4E5F-4900-A276-54C2A2C6B1CC}" type="pres">
      <dgm:prSet presAssocID="{E3D5A0C6-4A73-4A54-BED7-7C42912297FB}" presName="text2" presStyleLbl="node1" presStyleIdx="4" presStyleCnt="11" custScaleX="363399" custRadScaleRad="281454" custRadScaleInc="22360">
        <dgm:presLayoutVars>
          <dgm:bulletEnabled val="1"/>
        </dgm:presLayoutVars>
      </dgm:prSet>
      <dgm:spPr/>
    </dgm:pt>
    <dgm:pt modelId="{6D6CF392-C9DD-4BFA-BDCB-9410DE81545B}" type="pres">
      <dgm:prSet presAssocID="{B33B61EA-E083-4B8E-AE05-ABDA32359570}" presName="Name221" presStyleLbl="parChTrans1D2" presStyleIdx="1" presStyleCnt="5"/>
      <dgm:spPr/>
    </dgm:pt>
    <dgm:pt modelId="{7B48C270-AFA3-4B46-8126-933A8AD372FA}" type="pres">
      <dgm:prSet presAssocID="{3742BA67-2E38-4B79-A5EC-87C31C77F518}" presName="cycle_3" presStyleCnt="0"/>
      <dgm:spPr/>
    </dgm:pt>
    <dgm:pt modelId="{B42396A1-7C8C-4616-93B6-C1A4BAE225D3}" type="pres">
      <dgm:prSet presAssocID="{1437B44E-32E6-411C-912E-DA1119C5DB62}" presName="childCenter3" presStyleLbl="node1" presStyleIdx="5" presStyleCnt="11" custScaleX="319118"/>
      <dgm:spPr/>
    </dgm:pt>
    <dgm:pt modelId="{C49023C5-89EB-47A1-842F-59FB8FD6F8D7}" type="pres">
      <dgm:prSet presAssocID="{BA7101E1-1E2C-4D2E-AB3A-3B7013A2A801}" presName="Name285" presStyleLbl="parChTrans1D3" presStyleIdx="2" presStyleCnt="5"/>
      <dgm:spPr/>
    </dgm:pt>
    <dgm:pt modelId="{1E137E55-8958-4E21-ADB0-012D57F57BE9}" type="pres">
      <dgm:prSet presAssocID="{068CADC7-07E3-4ED6-BC8B-D5B4812D3CF4}" presName="text3" presStyleLbl="node1" presStyleIdx="6" presStyleCnt="11" custScaleX="319118">
        <dgm:presLayoutVars>
          <dgm:bulletEnabled val="1"/>
        </dgm:presLayoutVars>
      </dgm:prSet>
      <dgm:spPr/>
    </dgm:pt>
    <dgm:pt modelId="{F3DAA72E-2238-45D5-87A9-62FCD84297F5}" type="pres">
      <dgm:prSet presAssocID="{E1AA9538-A202-4FAC-B848-33759371E2AB}" presName="Name288" presStyleLbl="parChTrans1D2" presStyleIdx="2" presStyleCnt="5"/>
      <dgm:spPr/>
    </dgm:pt>
    <dgm:pt modelId="{4FBBCC32-C138-42C5-8505-131EC8274359}" type="pres">
      <dgm:prSet presAssocID="{3742BA67-2E38-4B79-A5EC-87C31C77F518}" presName="cycle_4" presStyleCnt="0"/>
      <dgm:spPr/>
    </dgm:pt>
    <dgm:pt modelId="{FA8097A8-CB2F-4281-AE09-313F6E1DB800}" type="pres">
      <dgm:prSet presAssocID="{6C81E5CD-F77F-4AD0-A52F-32212167A9E1}" presName="childCenter4" presStyleLbl="node1" presStyleIdx="7" presStyleCnt="11" custScaleX="266892" custLinFactX="-1043" custLinFactNeighborX="-100000" custLinFactNeighborY="-12864"/>
      <dgm:spPr/>
    </dgm:pt>
    <dgm:pt modelId="{79EBD1BA-B627-4B78-84EB-59CB417DA824}" type="pres">
      <dgm:prSet presAssocID="{6D616759-9DFF-4EC4-9EA5-DD96DFF6B902}" presName="Name342" presStyleLbl="parChTrans1D3" presStyleIdx="3" presStyleCnt="5"/>
      <dgm:spPr/>
    </dgm:pt>
    <dgm:pt modelId="{C28D71F0-D6A7-47EF-A9DB-7F65C429F04D}" type="pres">
      <dgm:prSet presAssocID="{F5DC8BE4-CD85-40C0-B96F-5A49BFF1F7B1}" presName="text4" presStyleLbl="node1" presStyleIdx="8" presStyleCnt="11" custScaleX="351280" custRadScaleRad="215588" custRadScaleInc="17747">
        <dgm:presLayoutVars>
          <dgm:bulletEnabled val="1"/>
        </dgm:presLayoutVars>
      </dgm:prSet>
      <dgm:spPr/>
    </dgm:pt>
    <dgm:pt modelId="{90E18355-1BB3-4F31-A64F-6E2BD732C2B3}" type="pres">
      <dgm:prSet presAssocID="{09A9CB24-2990-46EE-99D8-545403FCE849}" presName="Name345" presStyleLbl="parChTrans1D2" presStyleIdx="3" presStyleCnt="5"/>
      <dgm:spPr/>
    </dgm:pt>
    <dgm:pt modelId="{78CE777D-8561-47CE-9BDA-F09AE1072F38}" type="pres">
      <dgm:prSet presAssocID="{3742BA67-2E38-4B79-A5EC-87C31C77F518}" presName="cycle_5" presStyleCnt="0"/>
      <dgm:spPr/>
    </dgm:pt>
    <dgm:pt modelId="{5C5A2FE6-8C99-43FD-8211-747A0577D8AC}" type="pres">
      <dgm:prSet presAssocID="{2DC33D9F-AC4A-46A1-80CC-E8A2CDCC0E40}" presName="childCenter5" presStyleLbl="node1" presStyleIdx="9" presStyleCnt="11" custScaleX="298623" custLinFactNeighborX="-76460" custLinFactNeighborY="-6746"/>
      <dgm:spPr/>
    </dgm:pt>
    <dgm:pt modelId="{AD8570CC-DC8D-4995-88F8-66680CD0FBA6}" type="pres">
      <dgm:prSet presAssocID="{0C2B6C6D-E632-4C8B-837B-FF05EC296B01}" presName="Name389" presStyleLbl="parChTrans1D3" presStyleIdx="4" presStyleCnt="5"/>
      <dgm:spPr/>
    </dgm:pt>
    <dgm:pt modelId="{55DD8F56-56B9-41DA-ACC8-CAC704FFD969}" type="pres">
      <dgm:prSet presAssocID="{5122CAF7-E20F-46AB-AD81-26D91F859BBF}" presName="text5" presStyleLbl="node1" presStyleIdx="10" presStyleCnt="11" custScaleX="308520" custRadScaleRad="313145" custRadScaleInc="2711">
        <dgm:presLayoutVars>
          <dgm:bulletEnabled val="1"/>
        </dgm:presLayoutVars>
      </dgm:prSet>
      <dgm:spPr/>
    </dgm:pt>
    <dgm:pt modelId="{644A7FA7-380A-4868-BA34-6876F66CC8DC}" type="pres">
      <dgm:prSet presAssocID="{18E77E4D-B435-4A63-B8BA-E1F887B754B8}" presName="Name392" presStyleLbl="parChTrans1D2" presStyleIdx="4" presStyleCnt="5"/>
      <dgm:spPr/>
    </dgm:pt>
  </dgm:ptLst>
  <dgm:cxnLst>
    <dgm:cxn modelId="{EA13541A-4C8A-4C70-AFC8-DB83F672FA8D}" type="presOf" srcId="{B33B61EA-E083-4B8E-AE05-ABDA32359570}" destId="{6D6CF392-C9DD-4BFA-BDCB-9410DE81545B}" srcOrd="0" destOrd="0" presId="urn:microsoft.com/office/officeart/2008/layout/RadialCluster"/>
    <dgm:cxn modelId="{B80EEF2B-E599-4E65-A499-974780C541A1}" type="presOf" srcId="{3742BA67-2E38-4B79-A5EC-87C31C77F518}" destId="{3FD59F61-852A-41A3-9A64-19BBFE26CC40}" srcOrd="0" destOrd="0" presId="urn:microsoft.com/office/officeart/2008/layout/RadialCluster"/>
    <dgm:cxn modelId="{81704231-4D19-4180-A0CA-7EFEFADF1B99}" type="presOf" srcId="{068CADC7-07E3-4ED6-BC8B-D5B4812D3CF4}" destId="{1E137E55-8958-4E21-ADB0-012D57F57BE9}" srcOrd="0" destOrd="0" presId="urn:microsoft.com/office/officeart/2008/layout/RadialCluster"/>
    <dgm:cxn modelId="{66C2BB35-A10B-473B-9D1C-F9D6BBDE90BD}" type="presOf" srcId="{6EB7A293-0FFA-4A2A-A5F5-501DC54FF3A3}" destId="{E10D55B3-66C7-4167-8218-09FE21228471}" srcOrd="0" destOrd="0" presId="urn:microsoft.com/office/officeart/2008/layout/RadialCluster"/>
    <dgm:cxn modelId="{F3539537-410D-4551-A13B-328D46824D60}" type="presOf" srcId="{A3061A84-4CD4-4A65-A873-00622EAEF4F3}" destId="{0D40EEAF-5C2F-4EF3-A771-2EE0909503F6}" srcOrd="0" destOrd="0" presId="urn:microsoft.com/office/officeart/2008/layout/RadialCluster"/>
    <dgm:cxn modelId="{5DD9843B-6E9A-4183-821B-A1C6E906624A}" type="presOf" srcId="{E1AA9538-A202-4FAC-B848-33759371E2AB}" destId="{F3DAA72E-2238-45D5-87A9-62FCD84297F5}" srcOrd="0" destOrd="0" presId="urn:microsoft.com/office/officeart/2008/layout/RadialCluster"/>
    <dgm:cxn modelId="{9206A73D-CE3E-44D6-9F6B-4950899AA5D1}" type="presOf" srcId="{5122CAF7-E20F-46AB-AD81-26D91F859BBF}" destId="{55DD8F56-56B9-41DA-ACC8-CAC704FFD969}" srcOrd="0" destOrd="0" presId="urn:microsoft.com/office/officeart/2008/layout/RadialCluster"/>
    <dgm:cxn modelId="{15934E5F-574C-4B7D-BA05-D8FC3E55B76E}" srcId="{3742BA67-2E38-4B79-A5EC-87C31C77F518}" destId="{1437B44E-32E6-411C-912E-DA1119C5DB62}" srcOrd="2" destOrd="0" parTransId="{E1AA9538-A202-4FAC-B848-33759371E2AB}" sibTransId="{C5EBD682-CA61-4D1B-8684-9CB5190D5F3D}"/>
    <dgm:cxn modelId="{22065862-D15B-405F-ABFD-6C7524682383}" srcId="{3742BA67-2E38-4B79-A5EC-87C31C77F518}" destId="{2DC33D9F-AC4A-46A1-80CC-E8A2CDCC0E40}" srcOrd="4" destOrd="0" parTransId="{18E77E4D-B435-4A63-B8BA-E1F887B754B8}" sibTransId="{145DDC1C-B192-4B8A-88BD-49B6A8DFE25C}"/>
    <dgm:cxn modelId="{F10A0943-0CEA-4E3B-8BEA-94A0A5F6DE75}" type="presOf" srcId="{8E356808-F502-4FEB-A908-B7FE112888B6}" destId="{9CF28C99-8B33-4A76-B43E-29DF03967E7A}" srcOrd="0" destOrd="0" presId="urn:microsoft.com/office/officeart/2008/layout/RadialCluster"/>
    <dgm:cxn modelId="{2285FE65-E5D4-4A38-9214-60F205DBD70F}" type="presOf" srcId="{18E77E4D-B435-4A63-B8BA-E1F887B754B8}" destId="{644A7FA7-380A-4868-BA34-6876F66CC8DC}" srcOrd="0" destOrd="0" presId="urn:microsoft.com/office/officeart/2008/layout/RadialCluster"/>
    <dgm:cxn modelId="{68630849-7A29-4992-B9E0-FAA5826436C4}" type="presOf" srcId="{0C2B6C6D-E632-4C8B-837B-FF05EC296B01}" destId="{AD8570CC-DC8D-4995-88F8-66680CD0FBA6}" srcOrd="0" destOrd="0" presId="urn:microsoft.com/office/officeart/2008/layout/RadialCluster"/>
    <dgm:cxn modelId="{209BAE6C-6B2D-4BF4-822A-34921DB51011}" srcId="{3742BA67-2E38-4B79-A5EC-87C31C77F518}" destId="{8E356808-F502-4FEB-A908-B7FE112888B6}" srcOrd="1" destOrd="0" parTransId="{B33B61EA-E083-4B8E-AE05-ABDA32359570}" sibTransId="{F0D30F33-E3DA-4354-BA2B-94453BF991E7}"/>
    <dgm:cxn modelId="{560F0C5A-93AA-4FD9-912A-5262798AEEE6}" srcId="{F3D54EA0-C3CA-41A1-A007-F2D805D563AA}" destId="{39113858-42E6-4BAA-8E60-04961AED2441}" srcOrd="0" destOrd="0" parTransId="{A3061A84-4CD4-4A65-A873-00622EAEF4F3}" sibTransId="{2E4C6B26-FA35-4E47-B543-B4ED775127D3}"/>
    <dgm:cxn modelId="{0F4A7781-B6A9-4339-92EF-8073AB51E6EC}" srcId="{2DC33D9F-AC4A-46A1-80CC-E8A2CDCC0E40}" destId="{5122CAF7-E20F-46AB-AD81-26D91F859BBF}" srcOrd="0" destOrd="0" parTransId="{0C2B6C6D-E632-4C8B-837B-FF05EC296B01}" sibTransId="{C38A09A6-BFFB-4964-AD8B-75B33D957ECC}"/>
    <dgm:cxn modelId="{6B0FF581-74B0-4491-B65F-5BC357DD9F34}" type="presOf" srcId="{50DD2F2F-F8A9-4E8E-9EF3-3DCB1B2F97ED}" destId="{5EF955C9-18BF-4449-90E0-9447C01D65E7}" srcOrd="0" destOrd="0" presId="urn:microsoft.com/office/officeart/2008/layout/RadialCluster"/>
    <dgm:cxn modelId="{A0EE868B-7195-4DA2-A233-9C110D915F0C}" type="presOf" srcId="{09A9CB24-2990-46EE-99D8-545403FCE849}" destId="{90E18355-1BB3-4F31-A64F-6E2BD732C2B3}" srcOrd="0" destOrd="0" presId="urn:microsoft.com/office/officeart/2008/layout/RadialCluster"/>
    <dgm:cxn modelId="{18D7D890-23F0-443F-B27E-65563451B565}" srcId="{6C81E5CD-F77F-4AD0-A52F-32212167A9E1}" destId="{F5DC8BE4-CD85-40C0-B96F-5A49BFF1F7B1}" srcOrd="0" destOrd="0" parTransId="{6D616759-9DFF-4EC4-9EA5-DD96DFF6B902}" sibTransId="{F4467B30-6A4A-4A27-94F4-548603540BBD}"/>
    <dgm:cxn modelId="{6B342997-B4DC-4006-8384-E9B7EE0D4814}" srcId="{1437B44E-32E6-411C-912E-DA1119C5DB62}" destId="{068CADC7-07E3-4ED6-BC8B-D5B4812D3CF4}" srcOrd="0" destOrd="0" parTransId="{BA7101E1-1E2C-4D2E-AB3A-3B7013A2A801}" sibTransId="{7ED569B2-286B-41A0-8BB4-85B37B9EBFB4}"/>
    <dgm:cxn modelId="{CDC4BE9A-4063-48F9-9F41-F414D8550D5D}" type="presOf" srcId="{2DC33D9F-AC4A-46A1-80CC-E8A2CDCC0E40}" destId="{5C5A2FE6-8C99-43FD-8211-747A0577D8AC}" srcOrd="0" destOrd="0" presId="urn:microsoft.com/office/officeart/2008/layout/RadialCluster"/>
    <dgm:cxn modelId="{36B85C9B-0B4C-4DDA-BCA7-3F02006240E1}" srcId="{8E356808-F502-4FEB-A908-B7FE112888B6}" destId="{E3D5A0C6-4A73-4A54-BED7-7C42912297FB}" srcOrd="0" destOrd="0" parTransId="{1610D534-01A0-401E-BD27-93B7E0412CE2}" sibTransId="{7C2FDCA1-0500-4C65-B22C-CF88F5BFC2A2}"/>
    <dgm:cxn modelId="{2435D89B-E7F7-48A2-8681-5B1EFA1F0BCB}" type="presOf" srcId="{E3D5A0C6-4A73-4A54-BED7-7C42912297FB}" destId="{D2847A83-4E5F-4900-A276-54C2A2C6B1CC}" srcOrd="0" destOrd="0" presId="urn:microsoft.com/office/officeart/2008/layout/RadialCluster"/>
    <dgm:cxn modelId="{A27C7CAD-6D13-4A2C-841E-8BDB63088815}" type="presOf" srcId="{BA7101E1-1E2C-4D2E-AB3A-3B7013A2A801}" destId="{C49023C5-89EB-47A1-842F-59FB8FD6F8D7}" srcOrd="0" destOrd="0" presId="urn:microsoft.com/office/officeart/2008/layout/RadialCluster"/>
    <dgm:cxn modelId="{5F9BDFB6-F17A-4E62-ABBC-D665E5A8019C}" type="presOf" srcId="{1610D534-01A0-401E-BD27-93B7E0412CE2}" destId="{3025F8CD-D38E-45F8-B6BD-0D253C27E39C}" srcOrd="0" destOrd="0" presId="urn:microsoft.com/office/officeart/2008/layout/RadialCluster"/>
    <dgm:cxn modelId="{5BAF34C5-E037-454D-BC11-9F1B78DC89D9}" type="presOf" srcId="{39113858-42E6-4BAA-8E60-04961AED2441}" destId="{C2DEDAFA-C6EF-4ED8-8789-781F7E2D74E4}" srcOrd="0" destOrd="0" presId="urn:microsoft.com/office/officeart/2008/layout/RadialCluster"/>
    <dgm:cxn modelId="{7B2AE0CD-09B0-4C6F-90DE-4A844A63026B}" type="presOf" srcId="{6D616759-9DFF-4EC4-9EA5-DD96DFF6B902}" destId="{79EBD1BA-B627-4B78-84EB-59CB417DA824}" srcOrd="0" destOrd="0" presId="urn:microsoft.com/office/officeart/2008/layout/RadialCluster"/>
    <dgm:cxn modelId="{251B24D3-8CD2-46E5-BF02-51B268DAAA14}" srcId="{3742BA67-2E38-4B79-A5EC-87C31C77F518}" destId="{6C81E5CD-F77F-4AD0-A52F-32212167A9E1}" srcOrd="3" destOrd="0" parTransId="{09A9CB24-2990-46EE-99D8-545403FCE849}" sibTransId="{DE09288E-BA24-4AE6-8246-892D404CEADC}"/>
    <dgm:cxn modelId="{D79104D5-7690-47AA-88CA-D530726DCD4A}" srcId="{6EB7A293-0FFA-4A2A-A5F5-501DC54FF3A3}" destId="{3742BA67-2E38-4B79-A5EC-87C31C77F518}" srcOrd="0" destOrd="0" parTransId="{3DF3E41E-AF16-4C85-835F-3A0409AA7963}" sibTransId="{81CFD708-2F82-4D4D-AB45-6CB59A230092}"/>
    <dgm:cxn modelId="{042266D6-2834-44D9-ADDE-D3BDA96136F6}" srcId="{3742BA67-2E38-4B79-A5EC-87C31C77F518}" destId="{F3D54EA0-C3CA-41A1-A007-F2D805D563AA}" srcOrd="0" destOrd="0" parTransId="{50DD2F2F-F8A9-4E8E-9EF3-3DCB1B2F97ED}" sibTransId="{953FB30E-5D56-4059-A276-FD1400D16F4E}"/>
    <dgm:cxn modelId="{89298CE6-4604-4302-857A-5519709FE756}" type="presOf" srcId="{F5DC8BE4-CD85-40C0-B96F-5A49BFF1F7B1}" destId="{C28D71F0-D6A7-47EF-A9DB-7F65C429F04D}" srcOrd="0" destOrd="0" presId="urn:microsoft.com/office/officeart/2008/layout/RadialCluster"/>
    <dgm:cxn modelId="{A926CFF1-B0B7-470D-B2B8-6583537D9B23}" type="presOf" srcId="{1437B44E-32E6-411C-912E-DA1119C5DB62}" destId="{B42396A1-7C8C-4616-93B6-C1A4BAE225D3}" srcOrd="0" destOrd="0" presId="urn:microsoft.com/office/officeart/2008/layout/RadialCluster"/>
    <dgm:cxn modelId="{0E25ECF2-4229-4CBD-9689-9AE4A3E62947}" type="presOf" srcId="{F3D54EA0-C3CA-41A1-A007-F2D805D563AA}" destId="{A81C07DD-44DA-49FF-BA21-A1C9487C3C99}" srcOrd="0" destOrd="0" presId="urn:microsoft.com/office/officeart/2008/layout/RadialCluster"/>
    <dgm:cxn modelId="{0358C3FE-7FA3-41F7-8711-7A41A0A0E629}" type="presOf" srcId="{6C81E5CD-F77F-4AD0-A52F-32212167A9E1}" destId="{FA8097A8-CB2F-4281-AE09-313F6E1DB800}" srcOrd="0" destOrd="0" presId="urn:microsoft.com/office/officeart/2008/layout/RadialCluster"/>
    <dgm:cxn modelId="{7541E368-B5D9-4594-820F-550D38857092}" type="presParOf" srcId="{E10D55B3-66C7-4167-8218-09FE21228471}" destId="{3FD59F61-852A-41A3-9A64-19BBFE26CC40}" srcOrd="0" destOrd="0" presId="urn:microsoft.com/office/officeart/2008/layout/RadialCluster"/>
    <dgm:cxn modelId="{46C07D71-8B43-446B-B844-6EAA5BB55062}" type="presParOf" srcId="{E10D55B3-66C7-4167-8218-09FE21228471}" destId="{0B89B0AE-3635-4F51-BF37-428E2DE38C43}" srcOrd="1" destOrd="0" presId="urn:microsoft.com/office/officeart/2008/layout/RadialCluster"/>
    <dgm:cxn modelId="{64889D06-8403-448D-8FB0-7764E919BB9D}" type="presParOf" srcId="{0B89B0AE-3635-4F51-BF37-428E2DE38C43}" destId="{A81C07DD-44DA-49FF-BA21-A1C9487C3C99}" srcOrd="0" destOrd="0" presId="urn:microsoft.com/office/officeart/2008/layout/RadialCluster"/>
    <dgm:cxn modelId="{2C613236-DDCB-4EF8-8DDF-DA3386DB4782}" type="presParOf" srcId="{0B89B0AE-3635-4F51-BF37-428E2DE38C43}" destId="{0D40EEAF-5C2F-4EF3-A771-2EE0909503F6}" srcOrd="1" destOrd="0" presId="urn:microsoft.com/office/officeart/2008/layout/RadialCluster"/>
    <dgm:cxn modelId="{3EDFAA80-BE31-47C8-8210-0C5D1FA105B0}" type="presParOf" srcId="{0B89B0AE-3635-4F51-BF37-428E2DE38C43}" destId="{C2DEDAFA-C6EF-4ED8-8789-781F7E2D74E4}" srcOrd="2" destOrd="0" presId="urn:microsoft.com/office/officeart/2008/layout/RadialCluster"/>
    <dgm:cxn modelId="{8EA42351-4F21-4B18-BF99-29F4AD650A22}" type="presParOf" srcId="{E10D55B3-66C7-4167-8218-09FE21228471}" destId="{5EF955C9-18BF-4449-90E0-9447C01D65E7}" srcOrd="2" destOrd="0" presId="urn:microsoft.com/office/officeart/2008/layout/RadialCluster"/>
    <dgm:cxn modelId="{1CEF5611-F73D-443F-9CA5-96ED9FEA5159}" type="presParOf" srcId="{E10D55B3-66C7-4167-8218-09FE21228471}" destId="{DB680D4A-5AF5-484A-8F15-0170153AD76A}" srcOrd="3" destOrd="0" presId="urn:microsoft.com/office/officeart/2008/layout/RadialCluster"/>
    <dgm:cxn modelId="{A7153AEB-9B65-4211-9BB1-53F3390CA648}" type="presParOf" srcId="{DB680D4A-5AF5-484A-8F15-0170153AD76A}" destId="{9CF28C99-8B33-4A76-B43E-29DF03967E7A}" srcOrd="0" destOrd="0" presId="urn:microsoft.com/office/officeart/2008/layout/RadialCluster"/>
    <dgm:cxn modelId="{CA0FF9C3-C672-4C41-A155-CB310BA12409}" type="presParOf" srcId="{DB680D4A-5AF5-484A-8F15-0170153AD76A}" destId="{3025F8CD-D38E-45F8-B6BD-0D253C27E39C}" srcOrd="1" destOrd="0" presId="urn:microsoft.com/office/officeart/2008/layout/RadialCluster"/>
    <dgm:cxn modelId="{D920366F-CA30-49EE-8234-ACCC1E206408}" type="presParOf" srcId="{DB680D4A-5AF5-484A-8F15-0170153AD76A}" destId="{D2847A83-4E5F-4900-A276-54C2A2C6B1CC}" srcOrd="2" destOrd="0" presId="urn:microsoft.com/office/officeart/2008/layout/RadialCluster"/>
    <dgm:cxn modelId="{54F5308D-4E91-4AF5-BC0D-02428371FE52}" type="presParOf" srcId="{E10D55B3-66C7-4167-8218-09FE21228471}" destId="{6D6CF392-C9DD-4BFA-BDCB-9410DE81545B}" srcOrd="4" destOrd="0" presId="urn:microsoft.com/office/officeart/2008/layout/RadialCluster"/>
    <dgm:cxn modelId="{CB80B5E0-2311-4869-8079-667235308240}" type="presParOf" srcId="{E10D55B3-66C7-4167-8218-09FE21228471}" destId="{7B48C270-AFA3-4B46-8126-933A8AD372FA}" srcOrd="5" destOrd="0" presId="urn:microsoft.com/office/officeart/2008/layout/RadialCluster"/>
    <dgm:cxn modelId="{01D877BF-BB92-46E4-BB5A-1E2EFDF0ED06}" type="presParOf" srcId="{7B48C270-AFA3-4B46-8126-933A8AD372FA}" destId="{B42396A1-7C8C-4616-93B6-C1A4BAE225D3}" srcOrd="0" destOrd="0" presId="urn:microsoft.com/office/officeart/2008/layout/RadialCluster"/>
    <dgm:cxn modelId="{454F93DA-537C-47C7-8ED3-DADA50A67E9A}" type="presParOf" srcId="{7B48C270-AFA3-4B46-8126-933A8AD372FA}" destId="{C49023C5-89EB-47A1-842F-59FB8FD6F8D7}" srcOrd="1" destOrd="0" presId="urn:microsoft.com/office/officeart/2008/layout/RadialCluster"/>
    <dgm:cxn modelId="{7DB0B570-0B07-4833-99B8-56513D6A4B24}" type="presParOf" srcId="{7B48C270-AFA3-4B46-8126-933A8AD372FA}" destId="{1E137E55-8958-4E21-ADB0-012D57F57BE9}" srcOrd="2" destOrd="0" presId="urn:microsoft.com/office/officeart/2008/layout/RadialCluster"/>
    <dgm:cxn modelId="{98C58630-803E-443B-8381-06F1A42DBCEC}" type="presParOf" srcId="{E10D55B3-66C7-4167-8218-09FE21228471}" destId="{F3DAA72E-2238-45D5-87A9-62FCD84297F5}" srcOrd="6" destOrd="0" presId="urn:microsoft.com/office/officeart/2008/layout/RadialCluster"/>
    <dgm:cxn modelId="{98F4543E-0EAC-4449-AB3F-F4F2D0861232}" type="presParOf" srcId="{E10D55B3-66C7-4167-8218-09FE21228471}" destId="{4FBBCC32-C138-42C5-8505-131EC8274359}" srcOrd="7" destOrd="0" presId="urn:microsoft.com/office/officeart/2008/layout/RadialCluster"/>
    <dgm:cxn modelId="{0632AD33-3C91-42A3-B624-21E7CDDE0D85}" type="presParOf" srcId="{4FBBCC32-C138-42C5-8505-131EC8274359}" destId="{FA8097A8-CB2F-4281-AE09-313F6E1DB800}" srcOrd="0" destOrd="0" presId="urn:microsoft.com/office/officeart/2008/layout/RadialCluster"/>
    <dgm:cxn modelId="{249BE98A-1186-414D-B6E1-8EA4F1684D0C}" type="presParOf" srcId="{4FBBCC32-C138-42C5-8505-131EC8274359}" destId="{79EBD1BA-B627-4B78-84EB-59CB417DA824}" srcOrd="1" destOrd="0" presId="urn:microsoft.com/office/officeart/2008/layout/RadialCluster"/>
    <dgm:cxn modelId="{27614C11-F84F-427D-8CB4-1140CBCDF646}" type="presParOf" srcId="{4FBBCC32-C138-42C5-8505-131EC8274359}" destId="{C28D71F0-D6A7-47EF-A9DB-7F65C429F04D}" srcOrd="2" destOrd="0" presId="urn:microsoft.com/office/officeart/2008/layout/RadialCluster"/>
    <dgm:cxn modelId="{386ED15E-374D-42F2-8C88-18A4C9382C03}" type="presParOf" srcId="{E10D55B3-66C7-4167-8218-09FE21228471}" destId="{90E18355-1BB3-4F31-A64F-6E2BD732C2B3}" srcOrd="8" destOrd="0" presId="urn:microsoft.com/office/officeart/2008/layout/RadialCluster"/>
    <dgm:cxn modelId="{9DAD870B-CAC1-4AF5-A7D1-CE26D590F0F1}" type="presParOf" srcId="{E10D55B3-66C7-4167-8218-09FE21228471}" destId="{78CE777D-8561-47CE-9BDA-F09AE1072F38}" srcOrd="9" destOrd="0" presId="urn:microsoft.com/office/officeart/2008/layout/RadialCluster"/>
    <dgm:cxn modelId="{D8072C0B-F14C-4D35-A786-AF9B68358630}" type="presParOf" srcId="{78CE777D-8561-47CE-9BDA-F09AE1072F38}" destId="{5C5A2FE6-8C99-43FD-8211-747A0577D8AC}" srcOrd="0" destOrd="0" presId="urn:microsoft.com/office/officeart/2008/layout/RadialCluster"/>
    <dgm:cxn modelId="{29A1ECE1-62EE-4986-8F3A-B0D445A78ACD}" type="presParOf" srcId="{78CE777D-8561-47CE-9BDA-F09AE1072F38}" destId="{AD8570CC-DC8D-4995-88F8-66680CD0FBA6}" srcOrd="1" destOrd="0" presId="urn:microsoft.com/office/officeart/2008/layout/RadialCluster"/>
    <dgm:cxn modelId="{325A9BD1-629C-44A4-BE1D-F74B00CD81BA}" type="presParOf" srcId="{78CE777D-8561-47CE-9BDA-F09AE1072F38}" destId="{55DD8F56-56B9-41DA-ACC8-CAC704FFD969}" srcOrd="2" destOrd="0" presId="urn:microsoft.com/office/officeart/2008/layout/RadialCluster"/>
    <dgm:cxn modelId="{965B2C87-25B6-42CC-8D82-685282B46E02}" type="presParOf" srcId="{E10D55B3-66C7-4167-8218-09FE21228471}" destId="{644A7FA7-380A-4868-BA34-6876F66CC8DC}" srcOrd="10" destOrd="0" presId="urn:microsoft.com/office/officeart/2008/layout/RadialCluster"/>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A7FA7-380A-4868-BA34-6876F66CC8DC}">
      <dsp:nvSpPr>
        <dsp:cNvPr id="0" name=""/>
        <dsp:cNvSpPr/>
      </dsp:nvSpPr>
      <dsp:spPr>
        <a:xfrm rot="11486474">
          <a:off x="2836610" y="1948372"/>
          <a:ext cx="896023" cy="0"/>
        </a:xfrm>
        <a:custGeom>
          <a:avLst/>
          <a:gdLst/>
          <a:ahLst/>
          <a:cxnLst/>
          <a:rect l="0" t="0" r="0" b="0"/>
          <a:pathLst>
            <a:path>
              <a:moveTo>
                <a:pt x="0" y="0"/>
              </a:moveTo>
              <a:lnTo>
                <a:pt x="89602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E18355-1BB3-4F31-A64F-6E2BD732C2B3}">
      <dsp:nvSpPr>
        <dsp:cNvPr id="0" name=""/>
        <dsp:cNvSpPr/>
      </dsp:nvSpPr>
      <dsp:spPr>
        <a:xfrm rot="9949864">
          <a:off x="2465995" y="2449172"/>
          <a:ext cx="1277162" cy="0"/>
        </a:xfrm>
        <a:custGeom>
          <a:avLst/>
          <a:gdLst/>
          <a:ahLst/>
          <a:cxnLst/>
          <a:rect l="0" t="0" r="0" b="0"/>
          <a:pathLst>
            <a:path>
              <a:moveTo>
                <a:pt x="0" y="0"/>
              </a:moveTo>
              <a:lnTo>
                <a:pt x="12771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DAA72E-2238-45D5-87A9-62FCD84297F5}">
      <dsp:nvSpPr>
        <dsp:cNvPr id="0" name=""/>
        <dsp:cNvSpPr/>
      </dsp:nvSpPr>
      <dsp:spPr>
        <a:xfrm rot="3280329">
          <a:off x="4350064" y="2577898"/>
          <a:ext cx="476484" cy="0"/>
        </a:xfrm>
        <a:custGeom>
          <a:avLst/>
          <a:gdLst/>
          <a:ahLst/>
          <a:cxnLst/>
          <a:rect l="0" t="0" r="0" b="0"/>
          <a:pathLst>
            <a:path>
              <a:moveTo>
                <a:pt x="0" y="0"/>
              </a:moveTo>
              <a:lnTo>
                <a:pt x="4764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CF392-C9DD-4BFA-BDCB-9410DE81545B}">
      <dsp:nvSpPr>
        <dsp:cNvPr id="0" name=""/>
        <dsp:cNvSpPr/>
      </dsp:nvSpPr>
      <dsp:spPr>
        <a:xfrm rot="21072773">
          <a:off x="4843030" y="2003235"/>
          <a:ext cx="796953" cy="0"/>
        </a:xfrm>
        <a:custGeom>
          <a:avLst/>
          <a:gdLst/>
          <a:ahLst/>
          <a:cxnLst/>
          <a:rect l="0" t="0" r="0" b="0"/>
          <a:pathLst>
            <a:path>
              <a:moveTo>
                <a:pt x="0" y="0"/>
              </a:moveTo>
              <a:lnTo>
                <a:pt x="79695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F955C9-18BF-4449-90E0-9447C01D65E7}">
      <dsp:nvSpPr>
        <dsp:cNvPr id="0" name=""/>
        <dsp:cNvSpPr/>
      </dsp:nvSpPr>
      <dsp:spPr>
        <a:xfrm rot="16200000">
          <a:off x="4009048" y="1641760"/>
          <a:ext cx="553341" cy="0"/>
        </a:xfrm>
        <a:custGeom>
          <a:avLst/>
          <a:gdLst/>
          <a:ahLst/>
          <a:cxnLst/>
          <a:rect l="0" t="0" r="0" b="0"/>
          <a:pathLst>
            <a:path>
              <a:moveTo>
                <a:pt x="0" y="0"/>
              </a:moveTo>
              <a:lnTo>
                <a:pt x="55334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D59F61-852A-41A3-9A64-19BBFE26CC40}">
      <dsp:nvSpPr>
        <dsp:cNvPr id="0" name=""/>
        <dsp:cNvSpPr/>
      </dsp:nvSpPr>
      <dsp:spPr>
        <a:xfrm>
          <a:off x="3723731" y="1918431"/>
          <a:ext cx="1123976" cy="4650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755650">
            <a:lnSpc>
              <a:spcPct val="90000"/>
            </a:lnSpc>
            <a:spcBef>
              <a:spcPct val="0"/>
            </a:spcBef>
            <a:spcAft>
              <a:spcPct val="35000"/>
            </a:spcAft>
            <a:buNone/>
          </a:pPr>
          <a14:m xmlns:a14="http://schemas.microsoft.com/office/drawing/2010/main">
            <m:oMathPara xmlns:m="http://schemas.openxmlformats.org/officeDocument/2006/math">
              <m:oMathParaPr>
                <m:jc m:val="center"/>
              </m:oMathParaPr>
              <m:oMath xmlns:m="http://schemas.openxmlformats.org/officeDocument/2006/math">
                <m:r>
                  <a:rPr lang="en-AU" sz="1700" i="1" kern="1200">
                    <a:solidFill>
                      <a:sysClr val="windowText" lastClr="000000"/>
                    </a:solidFill>
                    <a:latin typeface="Cambria Math" panose="02040503050406030204" pitchFamily="18" charset="0"/>
                  </a:rPr>
                  <m:t>𝑥</m:t>
                </m:r>
                <m:r>
                  <a:rPr lang="en-AU" sz="1700" i="1" kern="1200">
                    <a:solidFill>
                      <a:sysClr val="windowText" lastClr="000000"/>
                    </a:solidFill>
                    <a:latin typeface="Cambria Math" panose="02040503050406030204" pitchFamily="18" charset="0"/>
                  </a:rPr>
                  <m:t>=3</m:t>
                </m:r>
              </m:oMath>
            </m:oMathPara>
          </a14:m>
          <a:endParaRPr lang="en-AU" sz="1700" kern="1200">
            <a:solidFill>
              <a:sysClr val="windowText" lastClr="000000"/>
            </a:solidFill>
          </a:endParaRPr>
        </a:p>
      </dsp:txBody>
      <dsp:txXfrm>
        <a:off x="3746435" y="1941135"/>
        <a:ext cx="1078568" cy="419687"/>
      </dsp:txXfrm>
    </dsp:sp>
    <dsp:sp modelId="{A81C07DD-44DA-49FF-BA21-A1C9487C3C99}">
      <dsp:nvSpPr>
        <dsp:cNvPr id="0" name=""/>
        <dsp:cNvSpPr/>
      </dsp:nvSpPr>
      <dsp:spPr>
        <a:xfrm>
          <a:off x="3441528" y="810921"/>
          <a:ext cx="1688383" cy="554167"/>
        </a:xfrm>
        <a:prstGeom prst="roundRect">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l"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cs typeface="Arial" panose="020B0604020202020204" pitchFamily="34" charset="0"/>
                  </a:rPr>
                  <m:t>+ </m:t>
                </m:r>
              </m:oMath>
            </m:oMathPara>
          </a14:m>
          <a:endParaRPr lang="en-AU" sz="1100" kern="1200">
            <a:solidFill>
              <a:sysClr val="windowText" lastClr="000000"/>
            </a:solidFill>
            <a:latin typeface="Arial" panose="020B0604020202020204" pitchFamily="34" charset="0"/>
            <a:cs typeface="Arial" panose="020B0604020202020204" pitchFamily="34" charset="0"/>
          </a:endParaRPr>
        </a:p>
      </dsp:txBody>
      <dsp:txXfrm>
        <a:off x="3468580" y="837973"/>
        <a:ext cx="1634279" cy="500063"/>
      </dsp:txXfrm>
    </dsp:sp>
    <dsp:sp modelId="{0D40EEAF-5C2F-4EF3-A771-2EE0909503F6}">
      <dsp:nvSpPr>
        <dsp:cNvPr id="0" name=""/>
        <dsp:cNvSpPr/>
      </dsp:nvSpPr>
      <dsp:spPr>
        <a:xfrm rot="16155720">
          <a:off x="4196963" y="726825"/>
          <a:ext cx="168206" cy="0"/>
        </a:xfrm>
        <a:custGeom>
          <a:avLst/>
          <a:gdLst/>
          <a:ahLst/>
          <a:cxnLst/>
          <a:rect l="0" t="0" r="0" b="0"/>
          <a:pathLst>
            <a:path>
              <a:moveTo>
                <a:pt x="0" y="0"/>
              </a:moveTo>
              <a:lnTo>
                <a:pt x="16820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DEDAFA-C6EF-4ED8-8789-781F7E2D74E4}">
      <dsp:nvSpPr>
        <dsp:cNvPr id="0" name=""/>
        <dsp:cNvSpPr/>
      </dsp:nvSpPr>
      <dsp:spPr>
        <a:xfrm>
          <a:off x="3423702" y="88560"/>
          <a:ext cx="1705423" cy="554167"/>
        </a:xfrm>
        <a:prstGeom prst="round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rPr>
                  <m:t>+ /</m:t>
                </m:r>
                <m:r>
                  <a:rPr lang="en-AU" sz="1100" i="1" kern="1200">
                    <a:solidFill>
                      <a:sysClr val="windowText" lastClr="000000"/>
                    </a:solidFill>
                    <a:latin typeface="Cambria Math" panose="02040503050406030204" pitchFamily="18" charset="0"/>
                    <a:ea typeface="Cambria Math" panose="02040503050406030204" pitchFamily="18" charset="0"/>
                  </a:rPr>
                  <m:t>×</m:t>
                </m:r>
                <m:r>
                  <a:rPr lang="en-AU" sz="1100" i="1" kern="1200">
                    <a:solidFill>
                      <a:sysClr val="windowText" lastClr="000000"/>
                    </a:solidFill>
                    <a:latin typeface="Cambria Math" panose="02040503050406030204" pitchFamily="18" charset="0"/>
                  </a:rPr>
                  <m:t> </m:t>
                </m:r>
              </m:oMath>
            </m:oMathPara>
          </a14:m>
          <a:endParaRPr lang="en-AU" sz="1100" kern="1200">
            <a:solidFill>
              <a:sysClr val="windowText" lastClr="000000"/>
            </a:solidFill>
          </a:endParaRPr>
        </a:p>
      </dsp:txBody>
      <dsp:txXfrm>
        <a:off x="3450754" y="115612"/>
        <a:ext cx="1651319" cy="500063"/>
      </dsp:txXfrm>
    </dsp:sp>
    <dsp:sp modelId="{9CF28C99-8B33-4A76-B43E-29DF03967E7A}">
      <dsp:nvSpPr>
        <dsp:cNvPr id="0" name=""/>
        <dsp:cNvSpPr/>
      </dsp:nvSpPr>
      <dsp:spPr>
        <a:xfrm>
          <a:off x="5635307" y="1521093"/>
          <a:ext cx="1865534" cy="554167"/>
        </a:xfrm>
        <a:prstGeom prst="roundRect">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rPr>
                  <m:t>−</m:t>
                </m:r>
              </m:oMath>
            </m:oMathPara>
          </a14:m>
          <a:endParaRPr lang="en-AU" sz="1100" kern="1200">
            <a:solidFill>
              <a:sysClr val="windowText" lastClr="000000"/>
            </a:solidFill>
          </a:endParaRPr>
        </a:p>
      </dsp:txBody>
      <dsp:txXfrm>
        <a:off x="5662359" y="1548145"/>
        <a:ext cx="1811430" cy="500063"/>
      </dsp:txXfrm>
    </dsp:sp>
    <dsp:sp modelId="{3025F8CD-D38E-45F8-B6BD-0D253C27E39C}">
      <dsp:nvSpPr>
        <dsp:cNvPr id="0" name=""/>
        <dsp:cNvSpPr/>
      </dsp:nvSpPr>
      <dsp:spPr>
        <a:xfrm rot="2772934">
          <a:off x="6756726" y="2255523"/>
          <a:ext cx="499376" cy="0"/>
        </a:xfrm>
        <a:custGeom>
          <a:avLst/>
          <a:gdLst/>
          <a:ahLst/>
          <a:cxnLst/>
          <a:rect l="0" t="0" r="0" b="0"/>
          <a:pathLst>
            <a:path>
              <a:moveTo>
                <a:pt x="0" y="0"/>
              </a:moveTo>
              <a:lnTo>
                <a:pt x="49937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847A83-4E5F-4900-A276-54C2A2C6B1CC}">
      <dsp:nvSpPr>
        <dsp:cNvPr id="0" name=""/>
        <dsp:cNvSpPr/>
      </dsp:nvSpPr>
      <dsp:spPr>
        <a:xfrm>
          <a:off x="6437834" y="2435785"/>
          <a:ext cx="2013840" cy="554167"/>
        </a:xfrm>
        <a:prstGeom prst="round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rPr>
                  <m:t>−</m:t>
                </m:r>
                <m:r>
                  <a:rPr lang="en-AU" sz="1100" b="0" i="1" kern="1200">
                    <a:solidFill>
                      <a:sysClr val="windowText" lastClr="000000"/>
                    </a:solidFill>
                    <a:latin typeface="Cambria Math" panose="02040503050406030204" pitchFamily="18" charset="0"/>
                  </a:rPr>
                  <m:t>/</m:t>
                </m:r>
                <m:r>
                  <a:rPr lang="en-AU" sz="1100" b="0" i="1" kern="1200">
                    <a:solidFill>
                      <a:sysClr val="windowText" lastClr="000000"/>
                    </a:solidFill>
                    <a:latin typeface="Cambria Math" panose="02040503050406030204" pitchFamily="18" charset="0"/>
                    <a:ea typeface="Cambria Math" panose="02040503050406030204" pitchFamily="18" charset="0"/>
                  </a:rPr>
                  <m:t>÷</m:t>
                </m:r>
              </m:oMath>
            </m:oMathPara>
          </a14:m>
          <a:endParaRPr lang="en-AU" sz="1100" i="1" kern="1200">
            <a:solidFill>
              <a:sysClr val="windowText" lastClr="000000"/>
            </a:solidFill>
          </a:endParaRPr>
        </a:p>
      </dsp:txBody>
      <dsp:txXfrm>
        <a:off x="6464886" y="2462837"/>
        <a:ext cx="1959736" cy="500063"/>
      </dsp:txXfrm>
    </dsp:sp>
    <dsp:sp modelId="{B42396A1-7C8C-4616-93B6-C1A4BAE225D3}">
      <dsp:nvSpPr>
        <dsp:cNvPr id="0" name=""/>
        <dsp:cNvSpPr/>
      </dsp:nvSpPr>
      <dsp:spPr>
        <a:xfrm>
          <a:off x="4038235" y="2772269"/>
          <a:ext cx="1768449" cy="554167"/>
        </a:xfrm>
        <a:prstGeom prst="roundRect">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l" defTabSz="488950">
            <a:lnSpc>
              <a:spcPct val="90000"/>
            </a:lnSpc>
            <a:spcBef>
              <a:spcPct val="0"/>
            </a:spcBef>
            <a:spcAft>
              <a:spcPct val="35000"/>
            </a:spcAft>
            <a:buNone/>
          </a:pPr>
          <a14:m xmlns:a14="http://schemas.microsoft.com/office/drawing/2010/main">
            <m:oMath xmlns:m="http://schemas.openxmlformats.org/officeDocument/2006/math">
              <m:r>
                <a:rPr lang="en-AU" sz="1100" i="1" kern="1200">
                  <a:solidFill>
                    <a:sysClr val="windowText" lastClr="000000"/>
                  </a:solidFill>
                  <a:latin typeface="Cambria Math" panose="02040503050406030204" pitchFamily="18" charset="0"/>
                  <a:ea typeface="Cambria Math" panose="02040503050406030204" pitchFamily="18" charset="0"/>
                </a:rPr>
                <m:t>×</m:t>
              </m:r>
            </m:oMath>
          </a14:m>
          <a:r>
            <a:rPr lang="en-AU" sz="2500" kern="1200">
              <a:solidFill>
                <a:sysClr val="windowText" lastClr="000000"/>
              </a:solidFill>
            </a:rPr>
            <a:t> </a:t>
          </a:r>
        </a:p>
      </dsp:txBody>
      <dsp:txXfrm>
        <a:off x="4065287" y="2799321"/>
        <a:ext cx="1714345" cy="500063"/>
      </dsp:txXfrm>
    </dsp:sp>
    <dsp:sp modelId="{C49023C5-89EB-47A1-842F-59FB8FD6F8D7}">
      <dsp:nvSpPr>
        <dsp:cNvPr id="0" name=""/>
        <dsp:cNvSpPr/>
      </dsp:nvSpPr>
      <dsp:spPr>
        <a:xfrm rot="3240000">
          <a:off x="5058936" y="3453686"/>
          <a:ext cx="314577" cy="0"/>
        </a:xfrm>
        <a:custGeom>
          <a:avLst/>
          <a:gdLst/>
          <a:ahLst/>
          <a:cxnLst/>
          <a:rect l="0" t="0" r="0" b="0"/>
          <a:pathLst>
            <a:path>
              <a:moveTo>
                <a:pt x="0" y="0"/>
              </a:moveTo>
              <a:lnTo>
                <a:pt x="31457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37E55-8958-4E21-ADB0-012D57F57BE9}">
      <dsp:nvSpPr>
        <dsp:cNvPr id="0" name=""/>
        <dsp:cNvSpPr/>
      </dsp:nvSpPr>
      <dsp:spPr>
        <a:xfrm>
          <a:off x="4625765" y="3580936"/>
          <a:ext cx="1768449" cy="554167"/>
        </a:xfrm>
        <a:prstGeom prst="round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ea typeface="Cambria Math" panose="02040503050406030204" pitchFamily="18" charset="0"/>
                  </a:rPr>
                  <m:t>×</m:t>
                </m:r>
                <m:r>
                  <a:rPr lang="en-AU" sz="1100" b="0" i="1" kern="1200">
                    <a:solidFill>
                      <a:sysClr val="windowText" lastClr="000000"/>
                    </a:solidFill>
                    <a:latin typeface="Cambria Math" panose="02040503050406030204" pitchFamily="18" charset="0"/>
                    <a:ea typeface="Cambria Math" panose="02040503050406030204" pitchFamily="18" charset="0"/>
                  </a:rPr>
                  <m:t>/</m:t>
                </m:r>
                <m:r>
                  <a:rPr lang="en-AU" sz="1100" i="1" kern="1200">
                    <a:solidFill>
                      <a:sysClr val="windowText" lastClr="000000"/>
                    </a:solidFill>
                    <a:latin typeface="Cambria Math" panose="02040503050406030204" pitchFamily="18" charset="0"/>
                  </a:rPr>
                  <m:t>−</m:t>
                </m:r>
              </m:oMath>
            </m:oMathPara>
          </a14:m>
          <a:endParaRPr lang="en-AU" sz="1100" kern="1200">
            <a:solidFill>
              <a:sysClr val="windowText" lastClr="000000"/>
            </a:solidFill>
          </a:endParaRPr>
        </a:p>
      </dsp:txBody>
      <dsp:txXfrm>
        <a:off x="4652817" y="3607988"/>
        <a:ext cx="1714345" cy="500063"/>
      </dsp:txXfrm>
    </dsp:sp>
    <dsp:sp modelId="{FA8097A8-CB2F-4281-AE09-313F6E1DB800}">
      <dsp:nvSpPr>
        <dsp:cNvPr id="0" name=""/>
        <dsp:cNvSpPr/>
      </dsp:nvSpPr>
      <dsp:spPr>
        <a:xfrm>
          <a:off x="1006392" y="2515101"/>
          <a:ext cx="1479029" cy="554167"/>
        </a:xfrm>
        <a:prstGeom prst="roundRect">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ea typeface="Cambria Math" panose="02040503050406030204" pitchFamily="18" charset="0"/>
                  </a:rPr>
                  <m:t>÷</m:t>
                </m:r>
              </m:oMath>
            </m:oMathPara>
          </a14:m>
          <a:endParaRPr lang="en-AU" sz="1100" kern="1200">
            <a:solidFill>
              <a:sysClr val="windowText" lastClr="000000"/>
            </a:solidFill>
          </a:endParaRPr>
        </a:p>
      </dsp:txBody>
      <dsp:txXfrm>
        <a:off x="1033444" y="2542153"/>
        <a:ext cx="1424925" cy="500063"/>
      </dsp:txXfrm>
    </dsp:sp>
    <dsp:sp modelId="{79EBD1BA-B627-4B78-84EB-59CB417DA824}">
      <dsp:nvSpPr>
        <dsp:cNvPr id="0" name=""/>
        <dsp:cNvSpPr/>
      </dsp:nvSpPr>
      <dsp:spPr>
        <a:xfrm rot="5326715">
          <a:off x="1501144" y="3325341"/>
          <a:ext cx="512260" cy="0"/>
        </a:xfrm>
        <a:custGeom>
          <a:avLst/>
          <a:gdLst/>
          <a:ahLst/>
          <a:cxnLst/>
          <a:rect l="0" t="0" r="0" b="0"/>
          <a:pathLst>
            <a:path>
              <a:moveTo>
                <a:pt x="0" y="0"/>
              </a:moveTo>
              <a:lnTo>
                <a:pt x="51226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8D71F0-D6A7-47EF-A9DB-7F65C429F04D}">
      <dsp:nvSpPr>
        <dsp:cNvPr id="0" name=""/>
        <dsp:cNvSpPr/>
      </dsp:nvSpPr>
      <dsp:spPr>
        <a:xfrm>
          <a:off x="795302" y="3581413"/>
          <a:ext cx="1946680" cy="554167"/>
        </a:xfrm>
        <a:prstGeom prst="round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l" defTabSz="488950">
            <a:lnSpc>
              <a:spcPct val="90000"/>
            </a:lnSpc>
            <a:spcBef>
              <a:spcPct val="0"/>
            </a:spcBef>
            <a:spcAft>
              <a:spcPct val="35000"/>
            </a:spcAft>
            <a:buNone/>
          </a:pPr>
          <a14:m xmlns:a14="http://schemas.microsoft.com/office/drawing/2010/main">
            <m:oMathPara xmlns:m="http://schemas.openxmlformats.org/officeDocument/2006/math">
              <m:oMathParaPr>
                <m:jc m:val="left"/>
              </m:oMathParaPr>
              <m:oMath xmlns:m="http://schemas.openxmlformats.org/officeDocument/2006/math">
                <m:r>
                  <a:rPr lang="en-AU" sz="1100" i="1" kern="1200">
                    <a:solidFill>
                      <a:sysClr val="windowText" lastClr="000000"/>
                    </a:solidFill>
                    <a:latin typeface="Cambria Math" panose="02040503050406030204" pitchFamily="18" charset="0"/>
                    <a:ea typeface="Cambria Math" panose="02040503050406030204" pitchFamily="18" charset="0"/>
                  </a:rPr>
                  <m:t>÷</m:t>
                </m:r>
                <m:r>
                  <a:rPr lang="en-AU" sz="1100" b="0" i="1" kern="1200">
                    <a:solidFill>
                      <a:sysClr val="windowText" lastClr="000000"/>
                    </a:solidFill>
                    <a:latin typeface="Cambria Math" panose="02040503050406030204" pitchFamily="18" charset="0"/>
                    <a:ea typeface="Cambria Math" panose="02040503050406030204" pitchFamily="18" charset="0"/>
                  </a:rPr>
                  <m:t>/+</m:t>
                </m:r>
              </m:oMath>
            </m:oMathPara>
          </a14:m>
          <a:endParaRPr lang="en-AU" sz="1100" kern="1200">
            <a:solidFill>
              <a:sysClr val="windowText" lastClr="000000"/>
            </a:solidFill>
          </a:endParaRPr>
        </a:p>
      </dsp:txBody>
      <dsp:txXfrm>
        <a:off x="822354" y="3608465"/>
        <a:ext cx="1892576" cy="500063"/>
      </dsp:txXfrm>
    </dsp:sp>
    <dsp:sp modelId="{5C5A2FE6-8C99-43FD-8211-747A0577D8AC}">
      <dsp:nvSpPr>
        <dsp:cNvPr id="0" name=""/>
        <dsp:cNvSpPr/>
      </dsp:nvSpPr>
      <dsp:spPr>
        <a:xfrm>
          <a:off x="1190640" y="1414959"/>
          <a:ext cx="1654872" cy="554167"/>
        </a:xfrm>
        <a:prstGeom prst="roundRect">
          <a:avLst/>
        </a:prstGeom>
        <a:solidFill>
          <a:schemeClr val="accent1">
            <a:lumMod val="20000"/>
            <a:lumOff val="80000"/>
          </a:schemeClr>
        </a:solidFill>
        <a:ln w="12700" cap="flat" cmpd="sng" algn="ctr">
          <a:solidFill>
            <a:schemeClr val="accent1"/>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27940" tIns="27940" rIns="27940" bIns="27940" numCol="1" spcCol="1270" anchor="ctr" anchorCtr="0">
          <a:noAutofit/>
        </a:bodyPr>
        <a:lstStyle/>
        <a:p>
          <a:pPr marL="0" lvl="0" indent="0" algn="l" defTabSz="488950">
            <a:lnSpc>
              <a:spcPct val="90000"/>
            </a:lnSpc>
            <a:spcBef>
              <a:spcPct val="0"/>
            </a:spcBef>
            <a:spcAft>
              <a:spcPct val="35000"/>
            </a:spcAft>
            <a:buNone/>
          </a:pPr>
          <a:r>
            <a:rPr lang="en-AU" sz="1100" kern="1200" baseline="0">
              <a:solidFill>
                <a:sysClr val="windowText" lastClr="000000"/>
              </a:solidFill>
            </a:rPr>
            <a:t>+</a:t>
          </a:r>
          <a:r>
            <a:rPr lang="en-AU" sz="1100" kern="1200">
              <a:solidFill>
                <a:sysClr val="windowText" lastClr="000000"/>
              </a:solidFill>
            </a:rPr>
            <a:t>	</a:t>
          </a:r>
          <a14:m xmlns:a14="http://schemas.microsoft.com/office/drawing/2010/main">
            <m:oMath xmlns:m="http://schemas.openxmlformats.org/officeDocument/2006/math">
              <m:r>
                <a:rPr lang="en-AU" sz="1600" b="0" i="1" kern="1200">
                  <a:solidFill>
                    <a:sysClr val="windowText" lastClr="000000"/>
                  </a:solidFill>
                  <a:latin typeface="Cambria Math" panose="02040503050406030204" pitchFamily="18" charset="0"/>
                </a:rPr>
                <m:t>𝑥</m:t>
              </m:r>
              <m:r>
                <a:rPr lang="en-AU" sz="1600" b="0" i="1" kern="1200">
                  <a:solidFill>
                    <a:sysClr val="windowText" lastClr="000000"/>
                  </a:solidFill>
                  <a:latin typeface="Cambria Math" panose="02040503050406030204" pitchFamily="18" charset="0"/>
                </a:rPr>
                <m:t>+2=5</m:t>
              </m:r>
            </m:oMath>
          </a14:m>
          <a:endParaRPr lang="en-AU" sz="1600" kern="1200">
            <a:solidFill>
              <a:sysClr val="windowText" lastClr="000000"/>
            </a:solidFill>
          </a:endParaRPr>
        </a:p>
      </dsp:txBody>
      <dsp:txXfrm>
        <a:off x="1217692" y="1442011"/>
        <a:ext cx="1600768" cy="500063"/>
      </dsp:txXfrm>
    </dsp:sp>
    <dsp:sp modelId="{AD8570CC-DC8D-4995-88F8-66680CD0FBA6}">
      <dsp:nvSpPr>
        <dsp:cNvPr id="0" name=""/>
        <dsp:cNvSpPr/>
      </dsp:nvSpPr>
      <dsp:spPr>
        <a:xfrm rot="13116316">
          <a:off x="1148052" y="1231783"/>
          <a:ext cx="587148" cy="0"/>
        </a:xfrm>
        <a:custGeom>
          <a:avLst/>
          <a:gdLst/>
          <a:ahLst/>
          <a:cxnLst/>
          <a:rect l="0" t="0" r="0" b="0"/>
          <a:pathLst>
            <a:path>
              <a:moveTo>
                <a:pt x="0" y="0"/>
              </a:moveTo>
              <a:lnTo>
                <a:pt x="58714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DD8F56-56B9-41DA-ACC8-CAC704FFD969}">
      <dsp:nvSpPr>
        <dsp:cNvPr id="0" name=""/>
        <dsp:cNvSpPr/>
      </dsp:nvSpPr>
      <dsp:spPr>
        <a:xfrm>
          <a:off x="10318" y="494439"/>
          <a:ext cx="1709718" cy="554167"/>
        </a:xfrm>
        <a:prstGeom prst="roundRect">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l" defTabSz="488950">
            <a:lnSpc>
              <a:spcPct val="90000"/>
            </a:lnSpc>
            <a:spcBef>
              <a:spcPct val="0"/>
            </a:spcBef>
            <a:spcAft>
              <a:spcPct val="35000"/>
            </a:spcAft>
            <a:buNone/>
          </a:pPr>
          <a:r>
            <a:rPr lang="en-AU" sz="1100" kern="1200">
              <a:solidFill>
                <a:sysClr val="windowText" lastClr="000000"/>
              </a:solidFill>
            </a:rPr>
            <a:t>+/</a:t>
          </a:r>
          <a14:m xmlns:a14="http://schemas.microsoft.com/office/drawing/2010/main">
            <m:oMath xmlns:m="http://schemas.openxmlformats.org/officeDocument/2006/math">
              <m:r>
                <a:rPr lang="en-AU" sz="1100" i="1" kern="1200">
                  <a:solidFill>
                    <a:sysClr val="windowText" lastClr="000000"/>
                  </a:solidFill>
                  <a:latin typeface="Cambria Math" panose="02040503050406030204" pitchFamily="18" charset="0"/>
                  <a:ea typeface="Cambria Math" panose="02040503050406030204" pitchFamily="18" charset="0"/>
                </a:rPr>
                <m:t>÷     </m:t>
              </m:r>
              <m:f>
                <m:fPr>
                  <m:ctrlPr>
                    <a:rPr lang="en-AU" sz="1600" b="0" i="1" kern="1200">
                      <a:solidFill>
                        <a:sysClr val="windowText" lastClr="000000"/>
                      </a:solidFill>
                      <a:latin typeface="Cambria Math" panose="02040503050406030204" pitchFamily="18" charset="0"/>
                    </a:rPr>
                  </m:ctrlPr>
                </m:fPr>
                <m:num>
                  <m:r>
                    <a:rPr lang="en-AU" sz="1600" b="0" i="1" kern="1200">
                      <a:solidFill>
                        <a:sysClr val="windowText" lastClr="000000"/>
                      </a:solidFill>
                      <a:latin typeface="Cambria Math" panose="02040503050406030204" pitchFamily="18" charset="0"/>
                    </a:rPr>
                    <m:t>𝑥</m:t>
                  </m:r>
                  <m:r>
                    <a:rPr lang="en-AU" sz="1600" b="0" i="1" kern="1200">
                      <a:solidFill>
                        <a:sysClr val="windowText" lastClr="000000"/>
                      </a:solidFill>
                      <a:latin typeface="Cambria Math" panose="02040503050406030204" pitchFamily="18" charset="0"/>
                    </a:rPr>
                    <m:t>+2</m:t>
                  </m:r>
                </m:num>
                <m:den>
                  <m:r>
                    <a:rPr lang="en-AU" sz="1600" b="0" i="1" kern="1200">
                      <a:solidFill>
                        <a:sysClr val="windowText" lastClr="000000"/>
                      </a:solidFill>
                      <a:latin typeface="Cambria Math" panose="02040503050406030204" pitchFamily="18" charset="0"/>
                    </a:rPr>
                    <m:t>5</m:t>
                  </m:r>
                </m:den>
              </m:f>
              <m:r>
                <a:rPr lang="en-AU" sz="1600" b="0" i="1" kern="1200">
                  <a:solidFill>
                    <a:sysClr val="windowText" lastClr="000000"/>
                  </a:solidFill>
                  <a:latin typeface="Cambria Math" panose="02040503050406030204" pitchFamily="18" charset="0"/>
                </a:rPr>
                <m:t>=1</m:t>
              </m:r>
            </m:oMath>
          </a14:m>
          <a:endParaRPr lang="en-AU" sz="1600" kern="1200">
            <a:solidFill>
              <a:sysClr val="windowText" lastClr="000000"/>
            </a:solidFill>
          </a:endParaRPr>
        </a:p>
      </dsp:txBody>
      <dsp:txXfrm>
        <a:off x="37370" y="521491"/>
        <a:ext cx="1655614" cy="50006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Props1.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2.xml><?xml version="1.0" encoding="utf-8"?>
<ds:datastoreItem xmlns:ds="http://schemas.openxmlformats.org/officeDocument/2006/customXml" ds:itemID="{52F523F9-59EB-489E-A52E-A018906C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20</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14994</CharactersWithSpaces>
  <SharedDoc>false</SharedDoc>
  <HyperlinkBase/>
  <HLinks>
    <vt:vector size="150" baseType="variant">
      <vt:variant>
        <vt:i4>5308424</vt:i4>
      </vt:variant>
      <vt:variant>
        <vt:i4>75</vt:i4>
      </vt:variant>
      <vt:variant>
        <vt:i4>0</vt:i4>
      </vt:variant>
      <vt:variant>
        <vt:i4>5</vt:i4>
      </vt:variant>
      <vt:variant>
        <vt:lpwstr>https://creativecommons.org/licenses/by/4.0/</vt:lpwstr>
      </vt:variant>
      <vt:variant>
        <vt:lpwstr/>
      </vt:variant>
      <vt:variant>
        <vt:i4>3211317</vt:i4>
      </vt:variant>
      <vt:variant>
        <vt:i4>72</vt:i4>
      </vt:variant>
      <vt:variant>
        <vt:i4>0</vt:i4>
      </vt:variant>
      <vt:variant>
        <vt:i4>5</vt:i4>
      </vt:variant>
      <vt:variant>
        <vt:lpwstr>https://curriculum.nsw.edu.au/learning-areas/mathematics/mathematics-k-10-2022/overview</vt:lpwstr>
      </vt:variant>
      <vt:variant>
        <vt:lpwstr/>
      </vt:variant>
      <vt:variant>
        <vt:i4>3342452</vt:i4>
      </vt:variant>
      <vt:variant>
        <vt:i4>69</vt:i4>
      </vt:variant>
      <vt:variant>
        <vt:i4>0</vt:i4>
      </vt:variant>
      <vt:variant>
        <vt:i4>5</vt:i4>
      </vt:variant>
      <vt:variant>
        <vt:lpwstr>https://curriculum.nsw.edu.au/</vt:lpwstr>
      </vt:variant>
      <vt:variant>
        <vt:lpwstr/>
      </vt:variant>
      <vt:variant>
        <vt:i4>3997797</vt:i4>
      </vt:variant>
      <vt:variant>
        <vt:i4>66</vt:i4>
      </vt:variant>
      <vt:variant>
        <vt:i4>0</vt:i4>
      </vt:variant>
      <vt:variant>
        <vt:i4>5</vt:i4>
      </vt:variant>
      <vt:variant>
        <vt:lpwstr>https://educationstandards.nsw.edu.au/</vt:lpwstr>
      </vt:variant>
      <vt:variant>
        <vt:lpwstr/>
      </vt:variant>
      <vt:variant>
        <vt:i4>2162720</vt:i4>
      </vt:variant>
      <vt:variant>
        <vt:i4>63</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4849682</vt:i4>
      </vt:variant>
      <vt:variant>
        <vt:i4>60</vt:i4>
      </vt:variant>
      <vt:variant>
        <vt:i4>0</vt:i4>
      </vt:variant>
      <vt:variant>
        <vt:i4>5</vt:i4>
      </vt:variant>
      <vt:variant>
        <vt:lpwstr>https://bit.ly/fadedexamplesstrategy</vt:lpwstr>
      </vt:variant>
      <vt:variant>
        <vt:lpwstr/>
      </vt:variant>
      <vt:variant>
        <vt:i4>6029327</vt:i4>
      </vt:variant>
      <vt:variant>
        <vt:i4>57</vt:i4>
      </vt:variant>
      <vt:variant>
        <vt:i4>0</vt:i4>
      </vt:variant>
      <vt:variant>
        <vt:i4>5</vt:i4>
      </vt:variant>
      <vt:variant>
        <vt:lpwstr>https://bit.ly/DLSgallerywalk</vt:lpwstr>
      </vt:variant>
      <vt:variant>
        <vt:lpwstr/>
      </vt:variant>
      <vt:variant>
        <vt:i4>3866744</vt:i4>
      </vt:variant>
      <vt:variant>
        <vt:i4>54</vt:i4>
      </vt:variant>
      <vt:variant>
        <vt:i4>0</vt:i4>
      </vt:variant>
      <vt:variant>
        <vt:i4>5</vt:i4>
      </vt:variant>
      <vt:variant>
        <vt:lpwstr>https://bit.ly/VNPSstrategy</vt:lpwstr>
      </vt:variant>
      <vt:variant>
        <vt:lpwstr/>
      </vt:variant>
      <vt:variant>
        <vt:i4>5832705</vt:i4>
      </vt:variant>
      <vt:variant>
        <vt:i4>51</vt:i4>
      </vt:variant>
      <vt:variant>
        <vt:i4>0</vt:i4>
      </vt:variant>
      <vt:variant>
        <vt:i4>5</vt:i4>
      </vt:variant>
      <vt:variant>
        <vt:lpwstr>https://bit.ly/visiblegroups</vt:lpwstr>
      </vt:variant>
      <vt:variant>
        <vt:lpwstr/>
      </vt:variant>
      <vt:variant>
        <vt:i4>3670143</vt:i4>
      </vt:variant>
      <vt:variant>
        <vt:i4>48</vt:i4>
      </vt:variant>
      <vt:variant>
        <vt:i4>0</vt:i4>
      </vt:variant>
      <vt:variant>
        <vt:i4>5</vt:i4>
      </vt:variant>
      <vt:variant>
        <vt:lpwstr>https://bit.ly/noticewonderstrategy</vt:lpwstr>
      </vt:variant>
      <vt:variant>
        <vt:lpwstr/>
      </vt:variant>
      <vt:variant>
        <vt:i4>4325389</vt:i4>
      </vt:variant>
      <vt:variant>
        <vt:i4>45</vt:i4>
      </vt:variant>
      <vt:variant>
        <vt:i4>0</vt:i4>
      </vt:variant>
      <vt:variant>
        <vt:i4>5</vt:i4>
      </vt:variant>
      <vt:variant>
        <vt:lpwstr>https://bit.ly/thinkpairsharestrategy</vt:lpwstr>
      </vt:variant>
      <vt:variant>
        <vt:lpwstr/>
      </vt:variant>
      <vt:variant>
        <vt:i4>3932282</vt:i4>
      </vt:variant>
      <vt:variant>
        <vt:i4>39</vt:i4>
      </vt:variant>
      <vt:variant>
        <vt:i4>0</vt:i4>
      </vt:variant>
      <vt:variant>
        <vt:i4>5</vt:i4>
      </vt:variant>
      <vt:variant>
        <vt:lpwstr>https://bit.ly/wodb</vt:lpwstr>
      </vt:variant>
      <vt:variant>
        <vt:lpwstr/>
      </vt:variant>
      <vt:variant>
        <vt:i4>3211317</vt:i4>
      </vt:variant>
      <vt:variant>
        <vt:i4>36</vt:i4>
      </vt:variant>
      <vt:variant>
        <vt:i4>0</vt:i4>
      </vt:variant>
      <vt:variant>
        <vt:i4>5</vt:i4>
      </vt:variant>
      <vt:variant>
        <vt:lpwstr>https://curriculum.nsw.edu.au/learning-areas/mathematics/mathematics-k-10-2022/overview</vt:lpwstr>
      </vt:variant>
      <vt:variant>
        <vt:lpwstr/>
      </vt:variant>
      <vt:variant>
        <vt:i4>4784214</vt:i4>
      </vt:variant>
      <vt:variant>
        <vt:i4>33</vt:i4>
      </vt:variant>
      <vt:variant>
        <vt:i4>0</vt:i4>
      </vt:variant>
      <vt:variant>
        <vt:i4>5</vt:i4>
      </vt:variant>
      <vt:variant>
        <vt:lpwstr/>
      </vt:variant>
      <vt:variant>
        <vt:lpwstr>_Appendix_E</vt:lpwstr>
      </vt:variant>
      <vt:variant>
        <vt:i4>4849682</vt:i4>
      </vt:variant>
      <vt:variant>
        <vt:i4>30</vt:i4>
      </vt:variant>
      <vt:variant>
        <vt:i4>0</vt:i4>
      </vt:variant>
      <vt:variant>
        <vt:i4>5</vt:i4>
      </vt:variant>
      <vt:variant>
        <vt:lpwstr>https://bit.ly/fadedexamplesstrategy</vt:lpwstr>
      </vt:variant>
      <vt:variant>
        <vt:lpwstr/>
      </vt:variant>
      <vt:variant>
        <vt:i4>4784214</vt:i4>
      </vt:variant>
      <vt:variant>
        <vt:i4>27</vt:i4>
      </vt:variant>
      <vt:variant>
        <vt:i4>0</vt:i4>
      </vt:variant>
      <vt:variant>
        <vt:i4>5</vt:i4>
      </vt:variant>
      <vt:variant>
        <vt:lpwstr/>
      </vt:variant>
      <vt:variant>
        <vt:lpwstr>_Appendix_D</vt:lpwstr>
      </vt:variant>
      <vt:variant>
        <vt:i4>6029327</vt:i4>
      </vt:variant>
      <vt:variant>
        <vt:i4>24</vt:i4>
      </vt:variant>
      <vt:variant>
        <vt:i4>0</vt:i4>
      </vt:variant>
      <vt:variant>
        <vt:i4>5</vt:i4>
      </vt:variant>
      <vt:variant>
        <vt:lpwstr>https://bit.ly/DLSgallerywalk</vt:lpwstr>
      </vt:variant>
      <vt:variant>
        <vt:lpwstr/>
      </vt:variant>
      <vt:variant>
        <vt:i4>3866744</vt:i4>
      </vt:variant>
      <vt:variant>
        <vt:i4>21</vt:i4>
      </vt:variant>
      <vt:variant>
        <vt:i4>0</vt:i4>
      </vt:variant>
      <vt:variant>
        <vt:i4>5</vt:i4>
      </vt:variant>
      <vt:variant>
        <vt:lpwstr>https://bit.ly/VNPSstrategy</vt:lpwstr>
      </vt:variant>
      <vt:variant>
        <vt:lpwstr/>
      </vt:variant>
      <vt:variant>
        <vt:i4>5832705</vt:i4>
      </vt:variant>
      <vt:variant>
        <vt:i4>18</vt:i4>
      </vt:variant>
      <vt:variant>
        <vt:i4>0</vt:i4>
      </vt:variant>
      <vt:variant>
        <vt:i4>5</vt:i4>
      </vt:variant>
      <vt:variant>
        <vt:lpwstr>https://bit.ly/visiblegroups</vt:lpwstr>
      </vt:variant>
      <vt:variant>
        <vt:lpwstr/>
      </vt:variant>
      <vt:variant>
        <vt:i4>3670143</vt:i4>
      </vt:variant>
      <vt:variant>
        <vt:i4>15</vt:i4>
      </vt:variant>
      <vt:variant>
        <vt:i4>0</vt:i4>
      </vt:variant>
      <vt:variant>
        <vt:i4>5</vt:i4>
      </vt:variant>
      <vt:variant>
        <vt:lpwstr>https://bit.ly/noticewonderstrategy</vt:lpwstr>
      </vt:variant>
      <vt:variant>
        <vt:lpwstr/>
      </vt:variant>
      <vt:variant>
        <vt:i4>1048605</vt:i4>
      </vt:variant>
      <vt:variant>
        <vt:i4>12</vt:i4>
      </vt:variant>
      <vt:variant>
        <vt:i4>0</vt:i4>
      </vt:variant>
      <vt:variant>
        <vt:i4>5</vt:i4>
      </vt:variant>
      <vt:variant>
        <vt:lpwstr/>
      </vt:variant>
      <vt:variant>
        <vt:lpwstr>_Unpacking_equations</vt:lpwstr>
      </vt:variant>
      <vt:variant>
        <vt:i4>3014687</vt:i4>
      </vt:variant>
      <vt:variant>
        <vt:i4>9</vt:i4>
      </vt:variant>
      <vt:variant>
        <vt:i4>0</vt:i4>
      </vt:variant>
      <vt:variant>
        <vt:i4>5</vt:i4>
      </vt:variant>
      <vt:variant>
        <vt:lpwstr/>
      </vt:variant>
      <vt:variant>
        <vt:lpwstr>_Equations__visually</vt:lpwstr>
      </vt:variant>
      <vt:variant>
        <vt:i4>4784214</vt:i4>
      </vt:variant>
      <vt:variant>
        <vt:i4>6</vt:i4>
      </vt:variant>
      <vt:variant>
        <vt:i4>0</vt:i4>
      </vt:variant>
      <vt:variant>
        <vt:i4>5</vt:i4>
      </vt:variant>
      <vt:variant>
        <vt:lpwstr/>
      </vt:variant>
      <vt:variant>
        <vt:lpwstr>_Appendix_A</vt:lpwstr>
      </vt:variant>
      <vt:variant>
        <vt:i4>3932282</vt:i4>
      </vt:variant>
      <vt:variant>
        <vt:i4>3</vt:i4>
      </vt:variant>
      <vt:variant>
        <vt:i4>0</vt:i4>
      </vt:variant>
      <vt:variant>
        <vt:i4>5</vt:i4>
      </vt:variant>
      <vt:variant>
        <vt:lpwstr>https://bit.ly/wodb</vt:lpwstr>
      </vt:variant>
      <vt:variant>
        <vt:lpwstr/>
      </vt:variant>
      <vt:variant>
        <vt:i4>4325389</vt:i4>
      </vt:variant>
      <vt:variant>
        <vt:i4>0</vt:i4>
      </vt:variant>
      <vt:variant>
        <vt:i4>0</vt:i4>
      </vt:variant>
      <vt:variant>
        <vt:i4>5</vt:i4>
      </vt:variant>
      <vt:variant>
        <vt:lpwstr>https://bit.ly/thinkpairsharestrategy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then unpacking</dc:title>
  <dc:subject/>
  <dc:creator>NSW Department of Education</dc:creator>
  <cp:keywords/>
  <dc:description/>
  <cp:lastPrinted>2019-10-02T10:42:00Z</cp:lastPrinted>
  <dcterms:created xsi:type="dcterms:W3CDTF">2024-03-21T10:21:00Z</dcterms:created>
  <dcterms:modified xsi:type="dcterms:W3CDTF">2024-06-26T23:50:00Z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748902166f3de75dfb828da25364c1bd1c43760b3a21e591de67899bf3fae4c0</vt:lpwstr>
  </property>
</Properties>
</file>