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FD3B9" w14:textId="4C85A21A" w:rsidR="00087D95" w:rsidRDefault="00E622D9" w:rsidP="00734023">
      <w:pPr>
        <w:pStyle w:val="Title"/>
      </w:pPr>
      <w:r>
        <w:t xml:space="preserve">Mathematics </w:t>
      </w:r>
      <w:r w:rsidR="00087D95">
        <w:t>Stage</w:t>
      </w:r>
      <w:r w:rsidR="00602782">
        <w:t xml:space="preserve"> </w:t>
      </w:r>
      <w:r w:rsidR="00AF60F1">
        <w:t>5</w:t>
      </w:r>
      <w:r w:rsidR="00087D95">
        <w:t xml:space="preserve"> </w:t>
      </w:r>
      <w:r w:rsidR="00282C00">
        <w:br/>
      </w:r>
      <w:r w:rsidR="00602782">
        <w:t>(</w:t>
      </w:r>
      <w:r w:rsidR="00087D95">
        <w:t>Year</w:t>
      </w:r>
      <w:r w:rsidR="00602782">
        <w:t xml:space="preserve"> </w:t>
      </w:r>
      <w:r w:rsidR="00AF60F1">
        <w:t>10</w:t>
      </w:r>
      <w:r w:rsidR="00602782">
        <w:t>)</w:t>
      </w:r>
      <w:r w:rsidR="00087D95">
        <w:t xml:space="preserve"> – </w:t>
      </w:r>
      <w:r w:rsidR="001E44E4">
        <w:t>teacher information</w:t>
      </w:r>
    </w:p>
    <w:p w14:paraId="247A3A33" w14:textId="428FD41F" w:rsidR="0008611F" w:rsidRPr="00FD6D6A" w:rsidRDefault="00645527" w:rsidP="00FD6D6A">
      <w:pPr>
        <w:pStyle w:val="Subtitle0"/>
      </w:pPr>
      <w:r>
        <w:t>Investigating parabolas</w:t>
      </w:r>
      <w:r w:rsidR="0008611F">
        <w:br w:type="page"/>
      </w:r>
    </w:p>
    <w:sdt>
      <w:sdtPr>
        <w:rPr>
          <w:rFonts w:eastAsiaTheme="minorHAnsi"/>
          <w:b/>
          <w:bCs w:val="0"/>
          <w:noProof/>
          <w:color w:val="auto"/>
          <w:sz w:val="24"/>
          <w:szCs w:val="24"/>
        </w:rPr>
        <w:id w:val="-269702453"/>
        <w:docPartObj>
          <w:docPartGallery w:val="Table of Contents"/>
          <w:docPartUnique/>
        </w:docPartObj>
      </w:sdtPr>
      <w:sdtEndPr>
        <w:rPr>
          <w:sz w:val="22"/>
        </w:rPr>
      </w:sdtEndPr>
      <w:sdtContent>
        <w:p w14:paraId="00176FC7" w14:textId="136A3A0A" w:rsidR="00FD44CF" w:rsidRDefault="00FD44CF" w:rsidP="00282C00">
          <w:pPr>
            <w:pStyle w:val="TOCHeading"/>
            <w:tabs>
              <w:tab w:val="left" w:pos="6850"/>
            </w:tabs>
          </w:pPr>
          <w:r>
            <w:t>Contents</w:t>
          </w:r>
        </w:p>
        <w:p w14:paraId="770D20BC" w14:textId="03042686" w:rsidR="00D03446"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9728689" w:history="1">
            <w:r w:rsidR="00D03446" w:rsidRPr="00BE78FC">
              <w:rPr>
                <w:rStyle w:val="Hyperlink"/>
              </w:rPr>
              <w:t>About this resource</w:t>
            </w:r>
            <w:r w:rsidR="00D03446">
              <w:rPr>
                <w:webHidden/>
              </w:rPr>
              <w:tab/>
            </w:r>
            <w:r w:rsidR="00D03446">
              <w:rPr>
                <w:webHidden/>
              </w:rPr>
              <w:fldChar w:fldCharType="begin"/>
            </w:r>
            <w:r w:rsidR="00D03446">
              <w:rPr>
                <w:webHidden/>
              </w:rPr>
              <w:instrText xml:space="preserve"> PAGEREF _Toc189728689 \h </w:instrText>
            </w:r>
            <w:r w:rsidR="00D03446">
              <w:rPr>
                <w:webHidden/>
              </w:rPr>
            </w:r>
            <w:r w:rsidR="00D03446">
              <w:rPr>
                <w:webHidden/>
              </w:rPr>
              <w:fldChar w:fldCharType="separate"/>
            </w:r>
            <w:r w:rsidR="00D03446">
              <w:rPr>
                <w:webHidden/>
              </w:rPr>
              <w:t>2</w:t>
            </w:r>
            <w:r w:rsidR="00D03446">
              <w:rPr>
                <w:webHidden/>
              </w:rPr>
              <w:fldChar w:fldCharType="end"/>
            </w:r>
          </w:hyperlink>
        </w:p>
        <w:p w14:paraId="4DADC6E1" w14:textId="49E89A91" w:rsidR="00D03446" w:rsidRDefault="00D03446">
          <w:pPr>
            <w:pStyle w:val="TOC2"/>
            <w:rPr>
              <w:rFonts w:asciiTheme="minorHAnsi" w:eastAsiaTheme="minorEastAsia" w:hAnsiTheme="minorHAnsi" w:cstheme="minorBidi"/>
              <w:kern w:val="2"/>
              <w:sz w:val="24"/>
              <w:lang w:eastAsia="en-AU"/>
              <w14:ligatures w14:val="standardContextual"/>
            </w:rPr>
          </w:pPr>
          <w:hyperlink w:anchor="_Toc189728690" w:history="1">
            <w:r w:rsidRPr="00BE78FC">
              <w:rPr>
                <w:rStyle w:val="Hyperlink"/>
              </w:rPr>
              <w:t>Part 1 – teacher information</w:t>
            </w:r>
            <w:r>
              <w:rPr>
                <w:webHidden/>
              </w:rPr>
              <w:tab/>
            </w:r>
            <w:r>
              <w:rPr>
                <w:webHidden/>
              </w:rPr>
              <w:fldChar w:fldCharType="begin"/>
            </w:r>
            <w:r>
              <w:rPr>
                <w:webHidden/>
              </w:rPr>
              <w:instrText xml:space="preserve"> PAGEREF _Toc189728690 \h </w:instrText>
            </w:r>
            <w:r>
              <w:rPr>
                <w:webHidden/>
              </w:rPr>
            </w:r>
            <w:r>
              <w:rPr>
                <w:webHidden/>
              </w:rPr>
              <w:fldChar w:fldCharType="separate"/>
            </w:r>
            <w:r>
              <w:rPr>
                <w:webHidden/>
              </w:rPr>
              <w:t>2</w:t>
            </w:r>
            <w:r>
              <w:rPr>
                <w:webHidden/>
              </w:rPr>
              <w:fldChar w:fldCharType="end"/>
            </w:r>
          </w:hyperlink>
        </w:p>
        <w:p w14:paraId="1EB385E0" w14:textId="54D4231E" w:rsidR="00D03446" w:rsidRDefault="00D03446">
          <w:pPr>
            <w:pStyle w:val="TOC2"/>
            <w:rPr>
              <w:rFonts w:asciiTheme="minorHAnsi" w:eastAsiaTheme="minorEastAsia" w:hAnsiTheme="minorHAnsi" w:cstheme="minorBidi"/>
              <w:kern w:val="2"/>
              <w:sz w:val="24"/>
              <w:lang w:eastAsia="en-AU"/>
              <w14:ligatures w14:val="standardContextual"/>
            </w:rPr>
          </w:pPr>
          <w:hyperlink w:anchor="_Toc189728691" w:history="1">
            <w:r w:rsidRPr="00BE78FC">
              <w:rPr>
                <w:rStyle w:val="Hyperlink"/>
              </w:rPr>
              <w:t>Part 2 – student notification</w:t>
            </w:r>
            <w:r>
              <w:rPr>
                <w:webHidden/>
              </w:rPr>
              <w:tab/>
            </w:r>
            <w:r>
              <w:rPr>
                <w:webHidden/>
              </w:rPr>
              <w:fldChar w:fldCharType="begin"/>
            </w:r>
            <w:r>
              <w:rPr>
                <w:webHidden/>
              </w:rPr>
              <w:instrText xml:space="preserve"> PAGEREF _Toc189728691 \h </w:instrText>
            </w:r>
            <w:r>
              <w:rPr>
                <w:webHidden/>
              </w:rPr>
            </w:r>
            <w:r>
              <w:rPr>
                <w:webHidden/>
              </w:rPr>
              <w:fldChar w:fldCharType="separate"/>
            </w:r>
            <w:r>
              <w:rPr>
                <w:webHidden/>
              </w:rPr>
              <w:t>2</w:t>
            </w:r>
            <w:r>
              <w:rPr>
                <w:webHidden/>
              </w:rPr>
              <w:fldChar w:fldCharType="end"/>
            </w:r>
          </w:hyperlink>
        </w:p>
        <w:p w14:paraId="68239792" w14:textId="137B5B30" w:rsidR="00D03446" w:rsidRDefault="00D03446">
          <w:pPr>
            <w:pStyle w:val="TOC2"/>
            <w:rPr>
              <w:rFonts w:asciiTheme="minorHAnsi" w:eastAsiaTheme="minorEastAsia" w:hAnsiTheme="minorHAnsi" w:cstheme="minorBidi"/>
              <w:kern w:val="2"/>
              <w:sz w:val="24"/>
              <w:lang w:eastAsia="en-AU"/>
              <w14:ligatures w14:val="standardContextual"/>
            </w:rPr>
          </w:pPr>
          <w:hyperlink w:anchor="_Toc189728692" w:history="1">
            <w:r w:rsidRPr="00BE78FC">
              <w:rPr>
                <w:rStyle w:val="Hyperlink"/>
              </w:rPr>
              <w:t>Part 3 – sample solutions</w:t>
            </w:r>
            <w:r>
              <w:rPr>
                <w:webHidden/>
              </w:rPr>
              <w:tab/>
            </w:r>
            <w:r>
              <w:rPr>
                <w:webHidden/>
              </w:rPr>
              <w:fldChar w:fldCharType="begin"/>
            </w:r>
            <w:r>
              <w:rPr>
                <w:webHidden/>
              </w:rPr>
              <w:instrText xml:space="preserve"> PAGEREF _Toc189728692 \h </w:instrText>
            </w:r>
            <w:r>
              <w:rPr>
                <w:webHidden/>
              </w:rPr>
            </w:r>
            <w:r>
              <w:rPr>
                <w:webHidden/>
              </w:rPr>
              <w:fldChar w:fldCharType="separate"/>
            </w:r>
            <w:r>
              <w:rPr>
                <w:webHidden/>
              </w:rPr>
              <w:t>2</w:t>
            </w:r>
            <w:r>
              <w:rPr>
                <w:webHidden/>
              </w:rPr>
              <w:fldChar w:fldCharType="end"/>
            </w:r>
          </w:hyperlink>
        </w:p>
        <w:p w14:paraId="387ABAE5" w14:textId="77A8D652" w:rsidR="00D03446" w:rsidRDefault="00D03446">
          <w:pPr>
            <w:pStyle w:val="TOC1"/>
            <w:rPr>
              <w:rFonts w:asciiTheme="minorHAnsi" w:eastAsiaTheme="minorEastAsia" w:hAnsiTheme="minorHAnsi" w:cstheme="minorBidi"/>
              <w:b w:val="0"/>
              <w:kern w:val="2"/>
              <w:sz w:val="24"/>
              <w:lang w:eastAsia="en-AU"/>
              <w14:ligatures w14:val="standardContextual"/>
            </w:rPr>
          </w:pPr>
          <w:hyperlink w:anchor="_Toc189728693" w:history="1">
            <w:r w:rsidRPr="00BE78FC">
              <w:rPr>
                <w:rStyle w:val="Hyperlink"/>
              </w:rPr>
              <w:t>Outcomes</w:t>
            </w:r>
            <w:r>
              <w:rPr>
                <w:webHidden/>
              </w:rPr>
              <w:tab/>
            </w:r>
            <w:r>
              <w:rPr>
                <w:webHidden/>
              </w:rPr>
              <w:fldChar w:fldCharType="begin"/>
            </w:r>
            <w:r>
              <w:rPr>
                <w:webHidden/>
              </w:rPr>
              <w:instrText xml:space="preserve"> PAGEREF _Toc189728693 \h </w:instrText>
            </w:r>
            <w:r>
              <w:rPr>
                <w:webHidden/>
              </w:rPr>
            </w:r>
            <w:r>
              <w:rPr>
                <w:webHidden/>
              </w:rPr>
              <w:fldChar w:fldCharType="separate"/>
            </w:r>
            <w:r>
              <w:rPr>
                <w:webHidden/>
              </w:rPr>
              <w:t>3</w:t>
            </w:r>
            <w:r>
              <w:rPr>
                <w:webHidden/>
              </w:rPr>
              <w:fldChar w:fldCharType="end"/>
            </w:r>
          </w:hyperlink>
        </w:p>
        <w:p w14:paraId="5760AA86" w14:textId="1BF5AA79" w:rsidR="00D03446" w:rsidRDefault="00D03446">
          <w:pPr>
            <w:pStyle w:val="TOC2"/>
            <w:rPr>
              <w:rFonts w:asciiTheme="minorHAnsi" w:eastAsiaTheme="minorEastAsia" w:hAnsiTheme="minorHAnsi" w:cstheme="minorBidi"/>
              <w:kern w:val="2"/>
              <w:sz w:val="24"/>
              <w:lang w:eastAsia="en-AU"/>
              <w14:ligatures w14:val="standardContextual"/>
            </w:rPr>
          </w:pPr>
          <w:hyperlink w:anchor="_Toc189728694" w:history="1">
            <w:r w:rsidRPr="00BE78FC">
              <w:rPr>
                <w:rStyle w:val="Hyperlink"/>
              </w:rPr>
              <w:t>Core</w:t>
            </w:r>
            <w:r>
              <w:rPr>
                <w:webHidden/>
              </w:rPr>
              <w:tab/>
            </w:r>
            <w:r>
              <w:rPr>
                <w:webHidden/>
              </w:rPr>
              <w:fldChar w:fldCharType="begin"/>
            </w:r>
            <w:r>
              <w:rPr>
                <w:webHidden/>
              </w:rPr>
              <w:instrText xml:space="preserve"> PAGEREF _Toc189728694 \h </w:instrText>
            </w:r>
            <w:r>
              <w:rPr>
                <w:webHidden/>
              </w:rPr>
            </w:r>
            <w:r>
              <w:rPr>
                <w:webHidden/>
              </w:rPr>
              <w:fldChar w:fldCharType="separate"/>
            </w:r>
            <w:r>
              <w:rPr>
                <w:webHidden/>
              </w:rPr>
              <w:t>3</w:t>
            </w:r>
            <w:r>
              <w:rPr>
                <w:webHidden/>
              </w:rPr>
              <w:fldChar w:fldCharType="end"/>
            </w:r>
          </w:hyperlink>
        </w:p>
        <w:p w14:paraId="327AAD86" w14:textId="49DB73EA" w:rsidR="00D03446" w:rsidRDefault="00D03446">
          <w:pPr>
            <w:pStyle w:val="TOC2"/>
            <w:rPr>
              <w:rFonts w:asciiTheme="minorHAnsi" w:eastAsiaTheme="minorEastAsia" w:hAnsiTheme="minorHAnsi" w:cstheme="minorBidi"/>
              <w:kern w:val="2"/>
              <w:sz w:val="24"/>
              <w:lang w:eastAsia="en-AU"/>
              <w14:ligatures w14:val="standardContextual"/>
            </w:rPr>
          </w:pPr>
          <w:hyperlink w:anchor="_Toc189728695" w:history="1">
            <w:r w:rsidRPr="00BE78FC">
              <w:rPr>
                <w:rStyle w:val="Hyperlink"/>
              </w:rPr>
              <w:t>Path</w:t>
            </w:r>
            <w:r>
              <w:rPr>
                <w:webHidden/>
              </w:rPr>
              <w:tab/>
            </w:r>
            <w:r>
              <w:rPr>
                <w:webHidden/>
              </w:rPr>
              <w:fldChar w:fldCharType="begin"/>
            </w:r>
            <w:r>
              <w:rPr>
                <w:webHidden/>
              </w:rPr>
              <w:instrText xml:space="preserve"> PAGEREF _Toc189728695 \h </w:instrText>
            </w:r>
            <w:r>
              <w:rPr>
                <w:webHidden/>
              </w:rPr>
            </w:r>
            <w:r>
              <w:rPr>
                <w:webHidden/>
              </w:rPr>
              <w:fldChar w:fldCharType="separate"/>
            </w:r>
            <w:r>
              <w:rPr>
                <w:webHidden/>
              </w:rPr>
              <w:t>3</w:t>
            </w:r>
            <w:r>
              <w:rPr>
                <w:webHidden/>
              </w:rPr>
              <w:fldChar w:fldCharType="end"/>
            </w:r>
          </w:hyperlink>
        </w:p>
        <w:p w14:paraId="275FB52A" w14:textId="41D63594" w:rsidR="00D03446" w:rsidRDefault="00D03446">
          <w:pPr>
            <w:pStyle w:val="TOC1"/>
            <w:rPr>
              <w:rFonts w:asciiTheme="minorHAnsi" w:eastAsiaTheme="minorEastAsia" w:hAnsiTheme="minorHAnsi" w:cstheme="minorBidi"/>
              <w:b w:val="0"/>
              <w:kern w:val="2"/>
              <w:sz w:val="24"/>
              <w:lang w:eastAsia="en-AU"/>
              <w14:ligatures w14:val="standardContextual"/>
            </w:rPr>
          </w:pPr>
          <w:hyperlink w:anchor="_Toc189728696" w:history="1">
            <w:r w:rsidRPr="00BE78FC">
              <w:rPr>
                <w:rStyle w:val="Hyperlink"/>
              </w:rPr>
              <w:t>Task description</w:t>
            </w:r>
            <w:r>
              <w:rPr>
                <w:webHidden/>
              </w:rPr>
              <w:tab/>
            </w:r>
            <w:r>
              <w:rPr>
                <w:webHidden/>
              </w:rPr>
              <w:fldChar w:fldCharType="begin"/>
            </w:r>
            <w:r>
              <w:rPr>
                <w:webHidden/>
              </w:rPr>
              <w:instrText xml:space="preserve"> PAGEREF _Toc189728696 \h </w:instrText>
            </w:r>
            <w:r>
              <w:rPr>
                <w:webHidden/>
              </w:rPr>
            </w:r>
            <w:r>
              <w:rPr>
                <w:webHidden/>
              </w:rPr>
              <w:fldChar w:fldCharType="separate"/>
            </w:r>
            <w:r>
              <w:rPr>
                <w:webHidden/>
              </w:rPr>
              <w:t>4</w:t>
            </w:r>
            <w:r>
              <w:rPr>
                <w:webHidden/>
              </w:rPr>
              <w:fldChar w:fldCharType="end"/>
            </w:r>
          </w:hyperlink>
        </w:p>
        <w:p w14:paraId="1DB5CAAD" w14:textId="66A8B696" w:rsidR="00D03446" w:rsidRDefault="00D03446">
          <w:pPr>
            <w:pStyle w:val="TOC2"/>
            <w:rPr>
              <w:rFonts w:asciiTheme="minorHAnsi" w:eastAsiaTheme="minorEastAsia" w:hAnsiTheme="minorHAnsi" w:cstheme="minorBidi"/>
              <w:kern w:val="2"/>
              <w:sz w:val="24"/>
              <w:lang w:eastAsia="en-AU"/>
              <w14:ligatures w14:val="standardContextual"/>
            </w:rPr>
          </w:pPr>
          <w:hyperlink w:anchor="_Toc189728697" w:history="1">
            <w:r w:rsidRPr="00BE78FC">
              <w:rPr>
                <w:rStyle w:val="Hyperlink"/>
              </w:rPr>
              <w:t>Purpose of task components</w:t>
            </w:r>
            <w:r>
              <w:rPr>
                <w:webHidden/>
              </w:rPr>
              <w:tab/>
            </w:r>
            <w:r>
              <w:rPr>
                <w:webHidden/>
              </w:rPr>
              <w:fldChar w:fldCharType="begin"/>
            </w:r>
            <w:r>
              <w:rPr>
                <w:webHidden/>
              </w:rPr>
              <w:instrText xml:space="preserve"> PAGEREF _Toc189728697 \h </w:instrText>
            </w:r>
            <w:r>
              <w:rPr>
                <w:webHidden/>
              </w:rPr>
            </w:r>
            <w:r>
              <w:rPr>
                <w:webHidden/>
              </w:rPr>
              <w:fldChar w:fldCharType="separate"/>
            </w:r>
            <w:r>
              <w:rPr>
                <w:webHidden/>
              </w:rPr>
              <w:t>4</w:t>
            </w:r>
            <w:r>
              <w:rPr>
                <w:webHidden/>
              </w:rPr>
              <w:fldChar w:fldCharType="end"/>
            </w:r>
          </w:hyperlink>
        </w:p>
        <w:p w14:paraId="622D0E16" w14:textId="4A4D5AA9" w:rsidR="00D03446" w:rsidRDefault="00D03446">
          <w:pPr>
            <w:pStyle w:val="TOC2"/>
            <w:rPr>
              <w:rFonts w:asciiTheme="minorHAnsi" w:eastAsiaTheme="minorEastAsia" w:hAnsiTheme="minorHAnsi" w:cstheme="minorBidi"/>
              <w:kern w:val="2"/>
              <w:sz w:val="24"/>
              <w:lang w:eastAsia="en-AU"/>
              <w14:ligatures w14:val="standardContextual"/>
            </w:rPr>
          </w:pPr>
          <w:hyperlink w:anchor="_Toc189728698" w:history="1">
            <w:r w:rsidRPr="00BE78FC">
              <w:rPr>
                <w:rStyle w:val="Hyperlink"/>
              </w:rPr>
              <w:t>When and how to use</w:t>
            </w:r>
            <w:r>
              <w:rPr>
                <w:webHidden/>
              </w:rPr>
              <w:tab/>
            </w:r>
            <w:r>
              <w:rPr>
                <w:webHidden/>
              </w:rPr>
              <w:fldChar w:fldCharType="begin"/>
            </w:r>
            <w:r>
              <w:rPr>
                <w:webHidden/>
              </w:rPr>
              <w:instrText xml:space="preserve"> PAGEREF _Toc189728698 \h </w:instrText>
            </w:r>
            <w:r>
              <w:rPr>
                <w:webHidden/>
              </w:rPr>
            </w:r>
            <w:r>
              <w:rPr>
                <w:webHidden/>
              </w:rPr>
              <w:fldChar w:fldCharType="separate"/>
            </w:r>
            <w:r>
              <w:rPr>
                <w:webHidden/>
              </w:rPr>
              <w:t>5</w:t>
            </w:r>
            <w:r>
              <w:rPr>
                <w:webHidden/>
              </w:rPr>
              <w:fldChar w:fldCharType="end"/>
            </w:r>
          </w:hyperlink>
        </w:p>
        <w:p w14:paraId="75824784" w14:textId="2EB44A16" w:rsidR="00D03446" w:rsidRDefault="00D03446">
          <w:pPr>
            <w:pStyle w:val="TOC2"/>
            <w:rPr>
              <w:rFonts w:asciiTheme="minorHAnsi" w:eastAsiaTheme="minorEastAsia" w:hAnsiTheme="minorHAnsi" w:cstheme="minorBidi"/>
              <w:kern w:val="2"/>
              <w:sz w:val="24"/>
              <w:lang w:eastAsia="en-AU"/>
              <w14:ligatures w14:val="standardContextual"/>
            </w:rPr>
          </w:pPr>
          <w:hyperlink w:anchor="_Toc189728699" w:history="1">
            <w:r w:rsidRPr="00BE78FC">
              <w:rPr>
                <w:rStyle w:val="Hyperlink"/>
              </w:rPr>
              <w:t>Preparing for the task</w:t>
            </w:r>
            <w:r>
              <w:rPr>
                <w:webHidden/>
              </w:rPr>
              <w:tab/>
            </w:r>
            <w:r>
              <w:rPr>
                <w:webHidden/>
              </w:rPr>
              <w:fldChar w:fldCharType="begin"/>
            </w:r>
            <w:r>
              <w:rPr>
                <w:webHidden/>
              </w:rPr>
              <w:instrText xml:space="preserve"> PAGEREF _Toc189728699 \h </w:instrText>
            </w:r>
            <w:r>
              <w:rPr>
                <w:webHidden/>
              </w:rPr>
            </w:r>
            <w:r>
              <w:rPr>
                <w:webHidden/>
              </w:rPr>
              <w:fldChar w:fldCharType="separate"/>
            </w:r>
            <w:r>
              <w:rPr>
                <w:webHidden/>
              </w:rPr>
              <w:t>5</w:t>
            </w:r>
            <w:r>
              <w:rPr>
                <w:webHidden/>
              </w:rPr>
              <w:fldChar w:fldCharType="end"/>
            </w:r>
          </w:hyperlink>
        </w:p>
        <w:p w14:paraId="21FE97E1" w14:textId="4B493E9C" w:rsidR="00D03446" w:rsidRDefault="00D03446">
          <w:pPr>
            <w:pStyle w:val="TOC2"/>
            <w:rPr>
              <w:rFonts w:asciiTheme="minorHAnsi" w:eastAsiaTheme="minorEastAsia" w:hAnsiTheme="minorHAnsi" w:cstheme="minorBidi"/>
              <w:kern w:val="2"/>
              <w:sz w:val="24"/>
              <w:lang w:eastAsia="en-AU"/>
              <w14:ligatures w14:val="standardContextual"/>
            </w:rPr>
          </w:pPr>
          <w:hyperlink w:anchor="_Toc189728700" w:history="1">
            <w:r w:rsidRPr="00BE78FC">
              <w:rPr>
                <w:rStyle w:val="Hyperlink"/>
              </w:rPr>
              <w:t>Managing the task</w:t>
            </w:r>
            <w:r>
              <w:rPr>
                <w:webHidden/>
              </w:rPr>
              <w:tab/>
            </w:r>
            <w:r>
              <w:rPr>
                <w:webHidden/>
              </w:rPr>
              <w:fldChar w:fldCharType="begin"/>
            </w:r>
            <w:r>
              <w:rPr>
                <w:webHidden/>
              </w:rPr>
              <w:instrText xml:space="preserve"> PAGEREF _Toc189728700 \h </w:instrText>
            </w:r>
            <w:r>
              <w:rPr>
                <w:webHidden/>
              </w:rPr>
            </w:r>
            <w:r>
              <w:rPr>
                <w:webHidden/>
              </w:rPr>
              <w:fldChar w:fldCharType="separate"/>
            </w:r>
            <w:r>
              <w:rPr>
                <w:webHidden/>
              </w:rPr>
              <w:t>6</w:t>
            </w:r>
            <w:r>
              <w:rPr>
                <w:webHidden/>
              </w:rPr>
              <w:fldChar w:fldCharType="end"/>
            </w:r>
          </w:hyperlink>
        </w:p>
        <w:p w14:paraId="3F154F35" w14:textId="6A3F8A2D" w:rsidR="00D03446" w:rsidRDefault="00D0344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728701" w:history="1">
            <w:r w:rsidRPr="00BE78FC">
              <w:rPr>
                <w:rStyle w:val="Hyperlink"/>
                <w:noProof/>
              </w:rPr>
              <w:t>Issuing the student assessment notification</w:t>
            </w:r>
            <w:r>
              <w:rPr>
                <w:noProof/>
                <w:webHidden/>
              </w:rPr>
              <w:tab/>
            </w:r>
            <w:r>
              <w:rPr>
                <w:noProof/>
                <w:webHidden/>
              </w:rPr>
              <w:fldChar w:fldCharType="begin"/>
            </w:r>
            <w:r>
              <w:rPr>
                <w:noProof/>
                <w:webHidden/>
              </w:rPr>
              <w:instrText xml:space="preserve"> PAGEREF _Toc189728701 \h </w:instrText>
            </w:r>
            <w:r>
              <w:rPr>
                <w:noProof/>
                <w:webHidden/>
              </w:rPr>
            </w:r>
            <w:r>
              <w:rPr>
                <w:noProof/>
                <w:webHidden/>
              </w:rPr>
              <w:fldChar w:fldCharType="separate"/>
            </w:r>
            <w:r>
              <w:rPr>
                <w:noProof/>
                <w:webHidden/>
              </w:rPr>
              <w:t>6</w:t>
            </w:r>
            <w:r>
              <w:rPr>
                <w:noProof/>
                <w:webHidden/>
              </w:rPr>
              <w:fldChar w:fldCharType="end"/>
            </w:r>
          </w:hyperlink>
        </w:p>
        <w:p w14:paraId="2F8C6E22" w14:textId="6A4D3CCA" w:rsidR="00D03446" w:rsidRDefault="00D03446">
          <w:pPr>
            <w:pStyle w:val="TOC2"/>
            <w:rPr>
              <w:rFonts w:asciiTheme="minorHAnsi" w:eastAsiaTheme="minorEastAsia" w:hAnsiTheme="minorHAnsi" w:cstheme="minorBidi"/>
              <w:kern w:val="2"/>
              <w:sz w:val="24"/>
              <w:lang w:eastAsia="en-AU"/>
              <w14:ligatures w14:val="standardContextual"/>
            </w:rPr>
          </w:pPr>
          <w:hyperlink w:anchor="_Toc189728702" w:history="1">
            <w:r w:rsidRPr="00BE78FC">
              <w:rPr>
                <w:rStyle w:val="Hyperlink"/>
              </w:rPr>
              <w:t>Materials list</w:t>
            </w:r>
            <w:r>
              <w:rPr>
                <w:webHidden/>
              </w:rPr>
              <w:tab/>
            </w:r>
            <w:r>
              <w:rPr>
                <w:webHidden/>
              </w:rPr>
              <w:fldChar w:fldCharType="begin"/>
            </w:r>
            <w:r>
              <w:rPr>
                <w:webHidden/>
              </w:rPr>
              <w:instrText xml:space="preserve"> PAGEREF _Toc189728702 \h </w:instrText>
            </w:r>
            <w:r>
              <w:rPr>
                <w:webHidden/>
              </w:rPr>
            </w:r>
            <w:r>
              <w:rPr>
                <w:webHidden/>
              </w:rPr>
              <w:fldChar w:fldCharType="separate"/>
            </w:r>
            <w:r>
              <w:rPr>
                <w:webHidden/>
              </w:rPr>
              <w:t>6</w:t>
            </w:r>
            <w:r>
              <w:rPr>
                <w:webHidden/>
              </w:rPr>
              <w:fldChar w:fldCharType="end"/>
            </w:r>
          </w:hyperlink>
        </w:p>
        <w:p w14:paraId="3969EBF0" w14:textId="7AADF5AD" w:rsidR="00D03446" w:rsidRDefault="00D0344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728703" w:history="1">
            <w:r w:rsidRPr="00BE78FC">
              <w:rPr>
                <w:rStyle w:val="Hyperlink"/>
                <w:noProof/>
              </w:rPr>
              <w:t>Core</w:t>
            </w:r>
            <w:r>
              <w:rPr>
                <w:noProof/>
                <w:webHidden/>
              </w:rPr>
              <w:tab/>
            </w:r>
            <w:r>
              <w:rPr>
                <w:noProof/>
                <w:webHidden/>
              </w:rPr>
              <w:fldChar w:fldCharType="begin"/>
            </w:r>
            <w:r>
              <w:rPr>
                <w:noProof/>
                <w:webHidden/>
              </w:rPr>
              <w:instrText xml:space="preserve"> PAGEREF _Toc189728703 \h </w:instrText>
            </w:r>
            <w:r>
              <w:rPr>
                <w:noProof/>
                <w:webHidden/>
              </w:rPr>
            </w:r>
            <w:r>
              <w:rPr>
                <w:noProof/>
                <w:webHidden/>
              </w:rPr>
              <w:fldChar w:fldCharType="separate"/>
            </w:r>
            <w:r>
              <w:rPr>
                <w:noProof/>
                <w:webHidden/>
              </w:rPr>
              <w:t>6</w:t>
            </w:r>
            <w:r>
              <w:rPr>
                <w:noProof/>
                <w:webHidden/>
              </w:rPr>
              <w:fldChar w:fldCharType="end"/>
            </w:r>
          </w:hyperlink>
        </w:p>
        <w:p w14:paraId="2F8D2B02" w14:textId="6B9B3D34" w:rsidR="00D03446" w:rsidRDefault="00D0344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728704" w:history="1">
            <w:r w:rsidRPr="00BE78FC">
              <w:rPr>
                <w:rStyle w:val="Hyperlink"/>
                <w:noProof/>
              </w:rPr>
              <w:t>Path</w:t>
            </w:r>
            <w:r>
              <w:rPr>
                <w:noProof/>
                <w:webHidden/>
              </w:rPr>
              <w:tab/>
            </w:r>
            <w:r>
              <w:rPr>
                <w:noProof/>
                <w:webHidden/>
              </w:rPr>
              <w:fldChar w:fldCharType="begin"/>
            </w:r>
            <w:r>
              <w:rPr>
                <w:noProof/>
                <w:webHidden/>
              </w:rPr>
              <w:instrText xml:space="preserve"> PAGEREF _Toc189728704 \h </w:instrText>
            </w:r>
            <w:r>
              <w:rPr>
                <w:noProof/>
                <w:webHidden/>
              </w:rPr>
            </w:r>
            <w:r>
              <w:rPr>
                <w:noProof/>
                <w:webHidden/>
              </w:rPr>
              <w:fldChar w:fldCharType="separate"/>
            </w:r>
            <w:r>
              <w:rPr>
                <w:noProof/>
                <w:webHidden/>
              </w:rPr>
              <w:t>6</w:t>
            </w:r>
            <w:r>
              <w:rPr>
                <w:noProof/>
                <w:webHidden/>
              </w:rPr>
              <w:fldChar w:fldCharType="end"/>
            </w:r>
          </w:hyperlink>
        </w:p>
        <w:p w14:paraId="55B7B6E1" w14:textId="32A16230" w:rsidR="00D03446" w:rsidRDefault="00D03446">
          <w:pPr>
            <w:pStyle w:val="TOC2"/>
            <w:rPr>
              <w:rFonts w:asciiTheme="minorHAnsi" w:eastAsiaTheme="minorEastAsia" w:hAnsiTheme="minorHAnsi" w:cstheme="minorBidi"/>
              <w:kern w:val="2"/>
              <w:sz w:val="24"/>
              <w:lang w:eastAsia="en-AU"/>
              <w14:ligatures w14:val="standardContextual"/>
            </w:rPr>
          </w:pPr>
          <w:hyperlink w:anchor="_Toc189728705" w:history="1">
            <w:r w:rsidRPr="00BE78FC">
              <w:rPr>
                <w:rStyle w:val="Hyperlink"/>
              </w:rPr>
              <w:t>Conducting the task</w:t>
            </w:r>
            <w:r>
              <w:rPr>
                <w:webHidden/>
              </w:rPr>
              <w:tab/>
            </w:r>
            <w:r>
              <w:rPr>
                <w:webHidden/>
              </w:rPr>
              <w:fldChar w:fldCharType="begin"/>
            </w:r>
            <w:r>
              <w:rPr>
                <w:webHidden/>
              </w:rPr>
              <w:instrText xml:space="preserve"> PAGEREF _Toc189728705 \h </w:instrText>
            </w:r>
            <w:r>
              <w:rPr>
                <w:webHidden/>
              </w:rPr>
            </w:r>
            <w:r>
              <w:rPr>
                <w:webHidden/>
              </w:rPr>
              <w:fldChar w:fldCharType="separate"/>
            </w:r>
            <w:r>
              <w:rPr>
                <w:webHidden/>
              </w:rPr>
              <w:t>7</w:t>
            </w:r>
            <w:r>
              <w:rPr>
                <w:webHidden/>
              </w:rPr>
              <w:fldChar w:fldCharType="end"/>
            </w:r>
          </w:hyperlink>
        </w:p>
        <w:p w14:paraId="03EFB6B3" w14:textId="73EE4146" w:rsidR="00D03446" w:rsidRDefault="00D0344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728706" w:history="1">
            <w:r w:rsidRPr="00BE78FC">
              <w:rPr>
                <w:rStyle w:val="Hyperlink"/>
                <w:noProof/>
              </w:rPr>
              <w:t>Option A – task to be completed in one lesson</w:t>
            </w:r>
            <w:r>
              <w:rPr>
                <w:noProof/>
                <w:webHidden/>
              </w:rPr>
              <w:tab/>
            </w:r>
            <w:r>
              <w:rPr>
                <w:noProof/>
                <w:webHidden/>
              </w:rPr>
              <w:fldChar w:fldCharType="begin"/>
            </w:r>
            <w:r>
              <w:rPr>
                <w:noProof/>
                <w:webHidden/>
              </w:rPr>
              <w:instrText xml:space="preserve"> PAGEREF _Toc189728706 \h </w:instrText>
            </w:r>
            <w:r>
              <w:rPr>
                <w:noProof/>
                <w:webHidden/>
              </w:rPr>
            </w:r>
            <w:r>
              <w:rPr>
                <w:noProof/>
                <w:webHidden/>
              </w:rPr>
              <w:fldChar w:fldCharType="separate"/>
            </w:r>
            <w:r>
              <w:rPr>
                <w:noProof/>
                <w:webHidden/>
              </w:rPr>
              <w:t>7</w:t>
            </w:r>
            <w:r>
              <w:rPr>
                <w:noProof/>
                <w:webHidden/>
              </w:rPr>
              <w:fldChar w:fldCharType="end"/>
            </w:r>
          </w:hyperlink>
        </w:p>
        <w:p w14:paraId="1E40A627" w14:textId="0FBAD410" w:rsidR="00D03446" w:rsidRDefault="00D0344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728707" w:history="1">
            <w:r w:rsidRPr="00BE78FC">
              <w:rPr>
                <w:rStyle w:val="Hyperlink"/>
                <w:noProof/>
              </w:rPr>
              <w:t>Option B – task to be completed over 2 lessons</w:t>
            </w:r>
            <w:r>
              <w:rPr>
                <w:noProof/>
                <w:webHidden/>
              </w:rPr>
              <w:tab/>
            </w:r>
            <w:r>
              <w:rPr>
                <w:noProof/>
                <w:webHidden/>
              </w:rPr>
              <w:fldChar w:fldCharType="begin"/>
            </w:r>
            <w:r>
              <w:rPr>
                <w:noProof/>
                <w:webHidden/>
              </w:rPr>
              <w:instrText xml:space="preserve"> PAGEREF _Toc189728707 \h </w:instrText>
            </w:r>
            <w:r>
              <w:rPr>
                <w:noProof/>
                <w:webHidden/>
              </w:rPr>
            </w:r>
            <w:r>
              <w:rPr>
                <w:noProof/>
                <w:webHidden/>
              </w:rPr>
              <w:fldChar w:fldCharType="separate"/>
            </w:r>
            <w:r>
              <w:rPr>
                <w:noProof/>
                <w:webHidden/>
              </w:rPr>
              <w:t>8</w:t>
            </w:r>
            <w:r>
              <w:rPr>
                <w:noProof/>
                <w:webHidden/>
              </w:rPr>
              <w:fldChar w:fldCharType="end"/>
            </w:r>
          </w:hyperlink>
        </w:p>
        <w:p w14:paraId="3132F7B1" w14:textId="61AF5590" w:rsidR="00D03446" w:rsidRDefault="00D03446">
          <w:pPr>
            <w:pStyle w:val="TOC1"/>
            <w:rPr>
              <w:rFonts w:asciiTheme="minorHAnsi" w:eastAsiaTheme="minorEastAsia" w:hAnsiTheme="minorHAnsi" w:cstheme="minorBidi"/>
              <w:b w:val="0"/>
              <w:kern w:val="2"/>
              <w:sz w:val="24"/>
              <w:lang w:eastAsia="en-AU"/>
              <w14:ligatures w14:val="standardContextual"/>
            </w:rPr>
          </w:pPr>
          <w:hyperlink w:anchor="_Toc189728708" w:history="1">
            <w:r w:rsidRPr="00BE78FC">
              <w:rPr>
                <w:rStyle w:val="Hyperlink"/>
              </w:rPr>
              <w:t>Suggestions for differentiation</w:t>
            </w:r>
            <w:r>
              <w:rPr>
                <w:webHidden/>
              </w:rPr>
              <w:tab/>
            </w:r>
            <w:r>
              <w:rPr>
                <w:webHidden/>
              </w:rPr>
              <w:fldChar w:fldCharType="begin"/>
            </w:r>
            <w:r>
              <w:rPr>
                <w:webHidden/>
              </w:rPr>
              <w:instrText xml:space="preserve"> PAGEREF _Toc189728708 \h </w:instrText>
            </w:r>
            <w:r>
              <w:rPr>
                <w:webHidden/>
              </w:rPr>
            </w:r>
            <w:r>
              <w:rPr>
                <w:webHidden/>
              </w:rPr>
              <w:fldChar w:fldCharType="separate"/>
            </w:r>
            <w:r>
              <w:rPr>
                <w:webHidden/>
              </w:rPr>
              <w:t>9</w:t>
            </w:r>
            <w:r>
              <w:rPr>
                <w:webHidden/>
              </w:rPr>
              <w:fldChar w:fldCharType="end"/>
            </w:r>
          </w:hyperlink>
        </w:p>
        <w:p w14:paraId="0B550CC2" w14:textId="7A5BB66D" w:rsidR="00D03446" w:rsidRDefault="00D03446">
          <w:pPr>
            <w:pStyle w:val="TOC1"/>
            <w:rPr>
              <w:rFonts w:asciiTheme="minorHAnsi" w:eastAsiaTheme="minorEastAsia" w:hAnsiTheme="minorHAnsi" w:cstheme="minorBidi"/>
              <w:b w:val="0"/>
              <w:kern w:val="2"/>
              <w:sz w:val="24"/>
              <w:lang w:eastAsia="en-AU"/>
              <w14:ligatures w14:val="standardContextual"/>
            </w:rPr>
          </w:pPr>
          <w:hyperlink w:anchor="_Toc189728709" w:history="1">
            <w:r w:rsidRPr="00BE78FC">
              <w:rPr>
                <w:rStyle w:val="Hyperlink"/>
              </w:rPr>
              <w:t>Marking guidelines</w:t>
            </w:r>
            <w:r>
              <w:rPr>
                <w:webHidden/>
              </w:rPr>
              <w:tab/>
            </w:r>
            <w:r>
              <w:rPr>
                <w:webHidden/>
              </w:rPr>
              <w:fldChar w:fldCharType="begin"/>
            </w:r>
            <w:r>
              <w:rPr>
                <w:webHidden/>
              </w:rPr>
              <w:instrText xml:space="preserve"> PAGEREF _Toc189728709 \h </w:instrText>
            </w:r>
            <w:r>
              <w:rPr>
                <w:webHidden/>
              </w:rPr>
            </w:r>
            <w:r>
              <w:rPr>
                <w:webHidden/>
              </w:rPr>
              <w:fldChar w:fldCharType="separate"/>
            </w:r>
            <w:r>
              <w:rPr>
                <w:webHidden/>
              </w:rPr>
              <w:t>9</w:t>
            </w:r>
            <w:r>
              <w:rPr>
                <w:webHidden/>
              </w:rPr>
              <w:fldChar w:fldCharType="end"/>
            </w:r>
          </w:hyperlink>
        </w:p>
        <w:p w14:paraId="58D71E94" w14:textId="123F5944" w:rsidR="00D03446" w:rsidRDefault="00D03446">
          <w:pPr>
            <w:pStyle w:val="TOC1"/>
            <w:rPr>
              <w:rFonts w:asciiTheme="minorHAnsi" w:eastAsiaTheme="minorEastAsia" w:hAnsiTheme="minorHAnsi" w:cstheme="minorBidi"/>
              <w:b w:val="0"/>
              <w:kern w:val="2"/>
              <w:sz w:val="24"/>
              <w:lang w:eastAsia="en-AU"/>
              <w14:ligatures w14:val="standardContextual"/>
            </w:rPr>
          </w:pPr>
          <w:hyperlink w:anchor="_Toc189728710" w:history="1">
            <w:r w:rsidRPr="00BE78FC">
              <w:rPr>
                <w:rStyle w:val="Hyperlink"/>
              </w:rPr>
              <w:t>Appendix A – Core mind map</w:t>
            </w:r>
            <w:r>
              <w:rPr>
                <w:webHidden/>
              </w:rPr>
              <w:tab/>
            </w:r>
            <w:r>
              <w:rPr>
                <w:webHidden/>
              </w:rPr>
              <w:fldChar w:fldCharType="begin"/>
            </w:r>
            <w:r>
              <w:rPr>
                <w:webHidden/>
              </w:rPr>
              <w:instrText xml:space="preserve"> PAGEREF _Toc189728710 \h </w:instrText>
            </w:r>
            <w:r>
              <w:rPr>
                <w:webHidden/>
              </w:rPr>
            </w:r>
            <w:r>
              <w:rPr>
                <w:webHidden/>
              </w:rPr>
              <w:fldChar w:fldCharType="separate"/>
            </w:r>
            <w:r>
              <w:rPr>
                <w:webHidden/>
              </w:rPr>
              <w:t>10</w:t>
            </w:r>
            <w:r>
              <w:rPr>
                <w:webHidden/>
              </w:rPr>
              <w:fldChar w:fldCharType="end"/>
            </w:r>
          </w:hyperlink>
        </w:p>
        <w:p w14:paraId="4FBD0522" w14:textId="0DEB98CA" w:rsidR="00D03446" w:rsidRDefault="00D03446">
          <w:pPr>
            <w:pStyle w:val="TOC1"/>
            <w:rPr>
              <w:rFonts w:asciiTheme="minorHAnsi" w:eastAsiaTheme="minorEastAsia" w:hAnsiTheme="minorHAnsi" w:cstheme="minorBidi"/>
              <w:b w:val="0"/>
              <w:kern w:val="2"/>
              <w:sz w:val="24"/>
              <w:lang w:eastAsia="en-AU"/>
              <w14:ligatures w14:val="standardContextual"/>
            </w:rPr>
          </w:pPr>
          <w:hyperlink w:anchor="_Toc189728711" w:history="1">
            <w:r w:rsidRPr="00BE78FC">
              <w:rPr>
                <w:rStyle w:val="Hyperlink"/>
              </w:rPr>
              <w:t>Appendix B – Core non-routine problem</w:t>
            </w:r>
            <w:r>
              <w:rPr>
                <w:webHidden/>
              </w:rPr>
              <w:tab/>
            </w:r>
            <w:r>
              <w:rPr>
                <w:webHidden/>
              </w:rPr>
              <w:fldChar w:fldCharType="begin"/>
            </w:r>
            <w:r>
              <w:rPr>
                <w:webHidden/>
              </w:rPr>
              <w:instrText xml:space="preserve"> PAGEREF _Toc189728711 \h </w:instrText>
            </w:r>
            <w:r>
              <w:rPr>
                <w:webHidden/>
              </w:rPr>
            </w:r>
            <w:r>
              <w:rPr>
                <w:webHidden/>
              </w:rPr>
              <w:fldChar w:fldCharType="separate"/>
            </w:r>
            <w:r>
              <w:rPr>
                <w:webHidden/>
              </w:rPr>
              <w:t>11</w:t>
            </w:r>
            <w:r>
              <w:rPr>
                <w:webHidden/>
              </w:rPr>
              <w:fldChar w:fldCharType="end"/>
            </w:r>
          </w:hyperlink>
        </w:p>
        <w:p w14:paraId="217ABC60" w14:textId="1482D478" w:rsidR="00D03446" w:rsidRDefault="00D03446">
          <w:pPr>
            <w:pStyle w:val="TOC1"/>
            <w:rPr>
              <w:rFonts w:asciiTheme="minorHAnsi" w:eastAsiaTheme="minorEastAsia" w:hAnsiTheme="minorHAnsi" w:cstheme="minorBidi"/>
              <w:b w:val="0"/>
              <w:kern w:val="2"/>
              <w:sz w:val="24"/>
              <w:lang w:eastAsia="en-AU"/>
              <w14:ligatures w14:val="standardContextual"/>
            </w:rPr>
          </w:pPr>
          <w:hyperlink w:anchor="_Toc189728712" w:history="1">
            <w:r w:rsidRPr="00BE78FC">
              <w:rPr>
                <w:rStyle w:val="Hyperlink"/>
              </w:rPr>
              <w:t>Appendix C – Path mind map</w:t>
            </w:r>
            <w:r>
              <w:rPr>
                <w:webHidden/>
              </w:rPr>
              <w:tab/>
            </w:r>
            <w:r>
              <w:rPr>
                <w:webHidden/>
              </w:rPr>
              <w:fldChar w:fldCharType="begin"/>
            </w:r>
            <w:r>
              <w:rPr>
                <w:webHidden/>
              </w:rPr>
              <w:instrText xml:space="preserve"> PAGEREF _Toc189728712 \h </w:instrText>
            </w:r>
            <w:r>
              <w:rPr>
                <w:webHidden/>
              </w:rPr>
            </w:r>
            <w:r>
              <w:rPr>
                <w:webHidden/>
              </w:rPr>
              <w:fldChar w:fldCharType="separate"/>
            </w:r>
            <w:r>
              <w:rPr>
                <w:webHidden/>
              </w:rPr>
              <w:t>12</w:t>
            </w:r>
            <w:r>
              <w:rPr>
                <w:webHidden/>
              </w:rPr>
              <w:fldChar w:fldCharType="end"/>
            </w:r>
          </w:hyperlink>
        </w:p>
        <w:p w14:paraId="7C996C3D" w14:textId="6B949567" w:rsidR="00D03446" w:rsidRDefault="00D03446">
          <w:pPr>
            <w:pStyle w:val="TOC1"/>
            <w:rPr>
              <w:rFonts w:asciiTheme="minorHAnsi" w:eastAsiaTheme="minorEastAsia" w:hAnsiTheme="minorHAnsi" w:cstheme="minorBidi"/>
              <w:b w:val="0"/>
              <w:kern w:val="2"/>
              <w:sz w:val="24"/>
              <w:lang w:eastAsia="en-AU"/>
              <w14:ligatures w14:val="standardContextual"/>
            </w:rPr>
          </w:pPr>
          <w:hyperlink w:anchor="_Toc189728713" w:history="1">
            <w:r w:rsidRPr="00BE78FC">
              <w:rPr>
                <w:rStyle w:val="Hyperlink"/>
              </w:rPr>
              <w:t>Appendix D – Path non-routine problem</w:t>
            </w:r>
            <w:r>
              <w:rPr>
                <w:webHidden/>
              </w:rPr>
              <w:tab/>
            </w:r>
            <w:r>
              <w:rPr>
                <w:webHidden/>
              </w:rPr>
              <w:fldChar w:fldCharType="begin"/>
            </w:r>
            <w:r>
              <w:rPr>
                <w:webHidden/>
              </w:rPr>
              <w:instrText xml:space="preserve"> PAGEREF _Toc189728713 \h </w:instrText>
            </w:r>
            <w:r>
              <w:rPr>
                <w:webHidden/>
              </w:rPr>
            </w:r>
            <w:r>
              <w:rPr>
                <w:webHidden/>
              </w:rPr>
              <w:fldChar w:fldCharType="separate"/>
            </w:r>
            <w:r>
              <w:rPr>
                <w:webHidden/>
              </w:rPr>
              <w:t>13</w:t>
            </w:r>
            <w:r>
              <w:rPr>
                <w:webHidden/>
              </w:rPr>
              <w:fldChar w:fldCharType="end"/>
            </w:r>
          </w:hyperlink>
        </w:p>
        <w:p w14:paraId="24DA574C" w14:textId="7609C94E" w:rsidR="00D03446" w:rsidRDefault="00D03446">
          <w:pPr>
            <w:pStyle w:val="TOC1"/>
            <w:rPr>
              <w:rFonts w:asciiTheme="minorHAnsi" w:eastAsiaTheme="minorEastAsia" w:hAnsiTheme="minorHAnsi" w:cstheme="minorBidi"/>
              <w:b w:val="0"/>
              <w:kern w:val="2"/>
              <w:sz w:val="24"/>
              <w:lang w:eastAsia="en-AU"/>
              <w14:ligatures w14:val="standardContextual"/>
            </w:rPr>
          </w:pPr>
          <w:hyperlink w:anchor="_Toc189728714" w:history="1">
            <w:r w:rsidRPr="00BE78FC">
              <w:rPr>
                <w:rStyle w:val="Hyperlink"/>
              </w:rPr>
              <w:t>References</w:t>
            </w:r>
            <w:r>
              <w:rPr>
                <w:webHidden/>
              </w:rPr>
              <w:tab/>
            </w:r>
            <w:r>
              <w:rPr>
                <w:webHidden/>
              </w:rPr>
              <w:fldChar w:fldCharType="begin"/>
            </w:r>
            <w:r>
              <w:rPr>
                <w:webHidden/>
              </w:rPr>
              <w:instrText xml:space="preserve"> PAGEREF _Toc189728714 \h </w:instrText>
            </w:r>
            <w:r>
              <w:rPr>
                <w:webHidden/>
              </w:rPr>
            </w:r>
            <w:r>
              <w:rPr>
                <w:webHidden/>
              </w:rPr>
              <w:fldChar w:fldCharType="separate"/>
            </w:r>
            <w:r>
              <w:rPr>
                <w:webHidden/>
              </w:rPr>
              <w:t>18</w:t>
            </w:r>
            <w:r>
              <w:rPr>
                <w:webHidden/>
              </w:rPr>
              <w:fldChar w:fldCharType="end"/>
            </w:r>
          </w:hyperlink>
        </w:p>
        <w:p w14:paraId="46A42819" w14:textId="6753D141" w:rsidR="00D15F01" w:rsidRDefault="004C1DED" w:rsidP="00D932A8">
          <w:pPr>
            <w:pStyle w:val="TOC1"/>
          </w:pPr>
          <w:r>
            <w:rPr>
              <w:b w:val="0"/>
            </w:rPr>
            <w:lastRenderedPageBreak/>
            <w:fldChar w:fldCharType="end"/>
          </w:r>
        </w:p>
      </w:sdtContent>
    </w:sdt>
    <w:p w14:paraId="69EBA830" w14:textId="1C3C0BFA" w:rsidR="00EA4101" w:rsidRPr="00282C00" w:rsidRDefault="00EA4101" w:rsidP="00282C00">
      <w:pPr>
        <w:pStyle w:val="Heading1"/>
      </w:pPr>
      <w:bookmarkStart w:id="0" w:name="_Toc189728689"/>
      <w:r w:rsidRPr="00282C00">
        <w:t>About this resource</w:t>
      </w:r>
      <w:bookmarkEnd w:id="0"/>
    </w:p>
    <w:p w14:paraId="01C055A5" w14:textId="1D569D55" w:rsidR="00B45A29" w:rsidRDefault="00B45A29" w:rsidP="00B45A29">
      <w:pPr>
        <w:pStyle w:val="FeatureBox2"/>
      </w:pPr>
      <w:r>
        <w:t xml:space="preserve">This document </w:t>
      </w:r>
      <w:r w:rsidR="00352E49">
        <w:t xml:space="preserve">is </w:t>
      </w:r>
      <w:r>
        <w:t xml:space="preserve">Part </w:t>
      </w:r>
      <w:r w:rsidR="005D7FAB">
        <w:t>1</w:t>
      </w:r>
      <w:r>
        <w:t xml:space="preserve"> of a</w:t>
      </w:r>
      <w:r w:rsidR="00F4059F">
        <w:t>n</w:t>
      </w:r>
      <w:r>
        <w:t xml:space="preserve"> assessment package designed to assess the outcomes from Unit</w:t>
      </w:r>
      <w:r w:rsidR="00142519">
        <w:t> </w:t>
      </w:r>
      <w:r>
        <w:t>12</w:t>
      </w:r>
      <w:r w:rsidR="00142519">
        <w:t xml:space="preserve"> – </w:t>
      </w:r>
      <w:r w:rsidR="008E2779">
        <w:t>i</w:t>
      </w:r>
      <w:r>
        <w:t xml:space="preserve">nvestigating parabolas of the Department of Education’s </w:t>
      </w:r>
      <w:hyperlink r:id="rId8" w:anchor="Scope1" w:history="1">
        <w:r>
          <w:rPr>
            <w:rStyle w:val="Hyperlink"/>
          </w:rPr>
          <w:t>Stage 5 Year 10 sample scope and sequence</w:t>
        </w:r>
      </w:hyperlink>
      <w:r>
        <w:t>.</w:t>
      </w:r>
    </w:p>
    <w:p w14:paraId="124F2A20" w14:textId="497B37A4" w:rsidR="0080514A" w:rsidRDefault="00B45A29" w:rsidP="00561A8E">
      <w:pPr>
        <w:pStyle w:val="Heading2"/>
      </w:pPr>
      <w:bookmarkStart w:id="1" w:name="_Toc189728690"/>
      <w:r>
        <w:t>Part 1</w:t>
      </w:r>
      <w:r w:rsidR="00282C00">
        <w:t xml:space="preserve"> –</w:t>
      </w:r>
      <w:r>
        <w:t xml:space="preserve"> </w:t>
      </w:r>
      <w:r w:rsidR="00282C00">
        <w:t xml:space="preserve">teacher </w:t>
      </w:r>
      <w:r w:rsidR="0003063E">
        <w:t>information</w:t>
      </w:r>
      <w:bookmarkEnd w:id="1"/>
    </w:p>
    <w:p w14:paraId="020FC886" w14:textId="0EDCE9BD" w:rsidR="0080514A" w:rsidRDefault="0080514A" w:rsidP="0080514A">
      <w:r>
        <w:t xml:space="preserve">The ‘Teacher </w:t>
      </w:r>
      <w:r w:rsidR="0003063E">
        <w:t>information</w:t>
      </w:r>
      <w:r>
        <w:t>’ document contains:</w:t>
      </w:r>
    </w:p>
    <w:p w14:paraId="328C6751" w14:textId="77777777" w:rsidR="0080514A" w:rsidRDefault="0080514A" w:rsidP="0080514A">
      <w:pPr>
        <w:pStyle w:val="ListBullet"/>
      </w:pPr>
      <w:r w:rsidRPr="00DD0DC8">
        <w:t>a task description</w:t>
      </w:r>
    </w:p>
    <w:p w14:paraId="4F644F77" w14:textId="1865A8B4" w:rsidR="0080514A" w:rsidRPr="00DD0DC8" w:rsidRDefault="0080514A" w:rsidP="0080514A">
      <w:pPr>
        <w:pStyle w:val="ListBullet"/>
      </w:pPr>
      <w:r>
        <w:t>the task</w:t>
      </w:r>
      <w:r w:rsidR="00CF5258">
        <w:t xml:space="preserve">, </w:t>
      </w:r>
      <w:r w:rsidR="007D4BE4">
        <w:t>contained in Appendices A, B, C and D</w:t>
      </w:r>
    </w:p>
    <w:p w14:paraId="5B20BF13" w14:textId="3AC75F9F" w:rsidR="0080514A" w:rsidRDefault="0080514A" w:rsidP="00B45A29">
      <w:pPr>
        <w:pStyle w:val="ListBullet"/>
      </w:pPr>
      <w:r w:rsidRPr="00DD0DC8">
        <w:t xml:space="preserve">teacher support notes </w:t>
      </w:r>
      <w:r>
        <w:t>that</w:t>
      </w:r>
      <w:r w:rsidRPr="00DD0DC8">
        <w:t xml:space="preserve"> outline relevant information </w:t>
      </w:r>
      <w:r>
        <w:t>about the task.</w:t>
      </w:r>
    </w:p>
    <w:p w14:paraId="4AA23983" w14:textId="025B25CC" w:rsidR="00B45A29" w:rsidRDefault="00B45A29" w:rsidP="00561A8E">
      <w:pPr>
        <w:pStyle w:val="Heading2"/>
      </w:pPr>
      <w:bookmarkStart w:id="2" w:name="_Toc189728691"/>
      <w:r>
        <w:t xml:space="preserve">Part </w:t>
      </w:r>
      <w:r w:rsidR="0080514A">
        <w:t>2</w:t>
      </w:r>
      <w:r w:rsidR="00282C00">
        <w:t xml:space="preserve"> –</w:t>
      </w:r>
      <w:r>
        <w:t xml:space="preserve"> </w:t>
      </w:r>
      <w:r w:rsidR="00282C00">
        <w:t xml:space="preserve">student </w:t>
      </w:r>
      <w:r>
        <w:t>notification</w:t>
      </w:r>
      <w:bookmarkEnd w:id="2"/>
    </w:p>
    <w:p w14:paraId="4C8534A0" w14:textId="0E46130A" w:rsidR="00B45A29" w:rsidRDefault="00B45A29" w:rsidP="00B45A29">
      <w:r>
        <w:t xml:space="preserve">The ‘Student </w:t>
      </w:r>
      <w:r w:rsidR="004238E3">
        <w:t xml:space="preserve">assessment task </w:t>
      </w:r>
      <w:r>
        <w:t>notification’ document contains:</w:t>
      </w:r>
    </w:p>
    <w:p w14:paraId="2D40CD65" w14:textId="77777777" w:rsidR="00B45A29" w:rsidRDefault="00B45A29" w:rsidP="00B45A29">
      <w:pPr>
        <w:pStyle w:val="ListBullet"/>
      </w:pPr>
      <w:r>
        <w:t>information for students about the task</w:t>
      </w:r>
    </w:p>
    <w:p w14:paraId="2A146B6B" w14:textId="77777777" w:rsidR="00B45A29" w:rsidRDefault="00B45A29" w:rsidP="00B45A29">
      <w:pPr>
        <w:pStyle w:val="ListBullet"/>
      </w:pPr>
      <w:r>
        <w:t>marking guidelines.</w:t>
      </w:r>
    </w:p>
    <w:p w14:paraId="75A04E27" w14:textId="06534D8B" w:rsidR="00B45A29" w:rsidRPr="0018036D" w:rsidRDefault="00B45A29" w:rsidP="00561A8E">
      <w:pPr>
        <w:pStyle w:val="Heading2"/>
      </w:pPr>
      <w:bookmarkStart w:id="3" w:name="_Toc189728692"/>
      <w:r>
        <w:t>Part 3</w:t>
      </w:r>
      <w:r w:rsidR="00282C00">
        <w:t xml:space="preserve"> –</w:t>
      </w:r>
      <w:r>
        <w:t xml:space="preserve"> </w:t>
      </w:r>
      <w:r w:rsidR="00282C00">
        <w:t xml:space="preserve">sample </w:t>
      </w:r>
      <w:r>
        <w:t>solutions</w:t>
      </w:r>
      <w:bookmarkEnd w:id="3"/>
    </w:p>
    <w:p w14:paraId="21E327A1" w14:textId="77777777" w:rsidR="00B45A29" w:rsidRDefault="00B45A29" w:rsidP="00B45A29">
      <w:r>
        <w:t>The ‘Sample solutions’ document contains:</w:t>
      </w:r>
    </w:p>
    <w:p w14:paraId="3D13A6FD" w14:textId="23A19A17" w:rsidR="00EB6DCB" w:rsidRPr="00282C00" w:rsidRDefault="00B45A29" w:rsidP="00282C00">
      <w:pPr>
        <w:pStyle w:val="ListBullet"/>
      </w:pPr>
      <w:r w:rsidRPr="00282C00">
        <w:t xml:space="preserve">a set of </w:t>
      </w:r>
      <w:r w:rsidR="004A7153" w:rsidRPr="00282C00">
        <w:t xml:space="preserve">sample </w:t>
      </w:r>
      <w:r w:rsidRPr="00282C00">
        <w:t>solutions for both the Core and Path content</w:t>
      </w:r>
    </w:p>
    <w:p w14:paraId="6D94FFE5" w14:textId="77777777" w:rsidR="004F376D" w:rsidRPr="00282C00" w:rsidRDefault="00B45A29" w:rsidP="00282C00">
      <w:pPr>
        <w:pStyle w:val="ListBullet"/>
      </w:pPr>
      <w:r w:rsidRPr="00282C00">
        <w:t>an example of how the marking guidelines could be used to determine a grade</w:t>
      </w:r>
    </w:p>
    <w:p w14:paraId="0C9BCE1E" w14:textId="6318EACE" w:rsidR="00B31D13" w:rsidRPr="00282C00" w:rsidRDefault="004F376D" w:rsidP="00282C00">
      <w:pPr>
        <w:pStyle w:val="ListBullet"/>
      </w:pPr>
      <w:r w:rsidRPr="00282C00">
        <w:t>a list of possible solutions for the Core and Path non-routine problems.</w:t>
      </w:r>
      <w:r w:rsidR="00B31D13" w:rsidRPr="00282C00">
        <w:br w:type="page"/>
      </w:r>
    </w:p>
    <w:p w14:paraId="3B62E835" w14:textId="77777777" w:rsidR="00422F00" w:rsidRPr="003457CA" w:rsidRDefault="00422F00" w:rsidP="003B66E5">
      <w:pPr>
        <w:pStyle w:val="Heading1"/>
        <w:spacing w:before="240"/>
      </w:pPr>
      <w:bookmarkStart w:id="4" w:name="_Toc189728693"/>
      <w:bookmarkStart w:id="5" w:name="_Toc185450922"/>
      <w:r>
        <w:t>Outcomes</w:t>
      </w:r>
      <w:bookmarkEnd w:id="4"/>
    </w:p>
    <w:p w14:paraId="7B9BF1B8" w14:textId="52AC5109" w:rsidR="000D3338" w:rsidRDefault="00422F00" w:rsidP="000D3338">
      <w:pPr>
        <w:pStyle w:val="Heading2"/>
      </w:pPr>
      <w:bookmarkStart w:id="6" w:name="_Toc189728694"/>
      <w:r w:rsidRPr="00967646">
        <w:rPr>
          <w:rStyle w:val="Heading2Char"/>
        </w:rPr>
        <w:t>Core</w:t>
      </w:r>
      <w:bookmarkEnd w:id="6"/>
    </w:p>
    <w:p w14:paraId="5C72FE56" w14:textId="23E04F2F" w:rsidR="00422F00" w:rsidRPr="000D3338" w:rsidRDefault="000D3338" w:rsidP="000D3338">
      <w:r w:rsidRPr="00CE69F8">
        <w:t>A student:</w:t>
      </w:r>
    </w:p>
    <w:p w14:paraId="45FEAF01" w14:textId="77777777" w:rsidR="00422F00" w:rsidRPr="00DA25B2" w:rsidRDefault="00422F00" w:rsidP="00282C00">
      <w:pPr>
        <w:pStyle w:val="ListBullet"/>
      </w:pPr>
      <w:r w:rsidRPr="00DC4FD2">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DC4FD2">
        <w:rPr>
          <w:b/>
          <w:bCs/>
        </w:rPr>
        <w:t>MAO-WM-01</w:t>
      </w:r>
    </w:p>
    <w:p w14:paraId="568C92E7" w14:textId="77777777" w:rsidR="00422F00" w:rsidRPr="00DE141A" w:rsidRDefault="00422F00" w:rsidP="00282C00">
      <w:pPr>
        <w:pStyle w:val="ListBullet"/>
      </w:pPr>
      <w:r w:rsidRPr="00DA25B2">
        <w:t>simplifies algebraic fractions with numerical denominators and expands algebraic expressions</w:t>
      </w:r>
      <w:r>
        <w:t xml:space="preserve"> </w:t>
      </w:r>
      <w:r w:rsidRPr="00DE141A">
        <w:rPr>
          <w:b/>
          <w:bCs/>
        </w:rPr>
        <w:t>MA5-ALG-C-01</w:t>
      </w:r>
    </w:p>
    <w:p w14:paraId="69EC8414" w14:textId="77777777" w:rsidR="00422F00" w:rsidRDefault="00422F00" w:rsidP="00282C00">
      <w:pPr>
        <w:pStyle w:val="ListBullet"/>
      </w:pPr>
      <w:r w:rsidRPr="00CE37B0">
        <w:t>identifies connections between algebraic and graphical representations of quadratic and exponential relationships in various contexts</w:t>
      </w:r>
      <w:r>
        <w:t xml:space="preserve"> </w:t>
      </w:r>
      <w:r w:rsidRPr="00DE5C1F">
        <w:rPr>
          <w:b/>
          <w:bCs/>
        </w:rPr>
        <w:t>MA5-NLI-C-01</w:t>
      </w:r>
    </w:p>
    <w:p w14:paraId="3193DD24" w14:textId="77777777" w:rsidR="00422F00" w:rsidRDefault="00422F00" w:rsidP="00282C00">
      <w:pPr>
        <w:pStyle w:val="ListBullet"/>
      </w:pPr>
      <w:r w:rsidRPr="00CE37B0">
        <w:t>identifies and compares features of parabolas and exponential curves in various contexts</w:t>
      </w:r>
      <w:r>
        <w:t xml:space="preserve"> </w:t>
      </w:r>
      <w:r w:rsidRPr="00DE5C1F">
        <w:rPr>
          <w:b/>
          <w:bCs/>
        </w:rPr>
        <w:t>MA5-NLI-C-02</w:t>
      </w:r>
    </w:p>
    <w:p w14:paraId="10977ACF" w14:textId="77777777" w:rsidR="00422F00" w:rsidRPr="00DE5C1F" w:rsidRDefault="00422F00" w:rsidP="009502D7">
      <w:pPr>
        <w:pStyle w:val="Heading2"/>
      </w:pPr>
      <w:bookmarkStart w:id="7" w:name="_Toc189728695"/>
      <w:r>
        <w:t>Path</w:t>
      </w:r>
      <w:bookmarkEnd w:id="7"/>
    </w:p>
    <w:p w14:paraId="1E4F0AAD" w14:textId="77777777" w:rsidR="00422F00" w:rsidRPr="003D0E15" w:rsidRDefault="00422F00" w:rsidP="00282C00">
      <w:pPr>
        <w:pStyle w:val="ListBullet"/>
      </w:pPr>
      <w:r w:rsidRPr="00E04F47">
        <w:t>interprets and compares non-linear relationships and their transformations, both algebraically and graphically</w:t>
      </w:r>
      <w:r>
        <w:t xml:space="preserve"> </w:t>
      </w:r>
      <w:r w:rsidRPr="00A23AC2">
        <w:rPr>
          <w:b/>
          <w:bCs/>
        </w:rPr>
        <w:t>MA5-NLI-P-01</w:t>
      </w:r>
    </w:p>
    <w:p w14:paraId="59596085" w14:textId="77777777" w:rsidR="00422F00" w:rsidRPr="003D0E15" w:rsidRDefault="00422F00" w:rsidP="00282C00">
      <w:pPr>
        <w:pStyle w:val="ListBullet"/>
      </w:pPr>
      <w:r w:rsidRPr="003D0E15">
        <w:t>simplifies algebraic fractions involving indices, and expands and factorises algebraic expression</w:t>
      </w:r>
      <w:r>
        <w:t xml:space="preserve">s </w:t>
      </w:r>
      <w:r w:rsidRPr="003D0E15">
        <w:rPr>
          <w:b/>
          <w:bCs/>
        </w:rPr>
        <w:t>MA5-ALG-P-01</w:t>
      </w:r>
    </w:p>
    <w:p w14:paraId="54D8A7B4" w14:textId="77777777" w:rsidR="00422F00" w:rsidRPr="00774828" w:rsidRDefault="00422F00" w:rsidP="00282C00">
      <w:pPr>
        <w:pStyle w:val="ListBullet"/>
      </w:pPr>
      <w:r w:rsidRPr="003D0E15">
        <w:t>selects and applies appropriate algebraic techniques to operate with algebraic fractions, and expands, factorises and simplifies algebraic expressions</w:t>
      </w:r>
      <w:r>
        <w:t xml:space="preserve"> </w:t>
      </w:r>
      <w:r w:rsidRPr="00774828">
        <w:rPr>
          <w:b/>
          <w:bCs/>
        </w:rPr>
        <w:t>MA5-ALG-P-02</w:t>
      </w:r>
    </w:p>
    <w:p w14:paraId="16A698FB" w14:textId="77777777" w:rsidR="00422F00" w:rsidRPr="00FC7AEB" w:rsidRDefault="00422F00" w:rsidP="00282C00">
      <w:pPr>
        <w:pStyle w:val="ListBullet"/>
      </w:pPr>
      <w:r w:rsidRPr="00830F0E">
        <w:t>solves monic quadratic equations, linear inequalities and cubic equations of the form</w:t>
      </w:r>
      <w:r>
        <w:t xml:space="preserve"> </w:t>
      </w:r>
      <m:oMath>
        <m:r>
          <m:rPr>
            <m:sty m:val="p"/>
          </m:rPr>
          <w:rPr>
            <w:rFonts w:ascii="Cambria Math" w:hAnsi="Cambria Math"/>
          </w:rPr>
          <w:br/>
        </m:r>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 k</m:t>
        </m:r>
      </m:oMath>
      <w:r>
        <w:rPr>
          <w:rFonts w:eastAsiaTheme="minorEastAsia"/>
        </w:rPr>
        <w:t xml:space="preserve"> </w:t>
      </w:r>
      <w:r w:rsidRPr="00FC7AEB">
        <w:rPr>
          <w:rFonts w:eastAsiaTheme="minorEastAsia"/>
          <w:b/>
          <w:bCs/>
        </w:rPr>
        <w:t>MA5-EQU-P-01</w:t>
      </w:r>
    </w:p>
    <w:p w14:paraId="1047A0F0" w14:textId="77777777" w:rsidR="00422F00" w:rsidRPr="008F5BBD" w:rsidRDefault="00422F00" w:rsidP="00282C00">
      <w:pPr>
        <w:pStyle w:val="ListBullet"/>
      </w:pPr>
      <w:r w:rsidRPr="007B0A88">
        <w:t>solves linear equations of more than 3 steps, monic and non-monic quadratic equations, and linear simultaneous equations</w:t>
      </w:r>
      <w:r>
        <w:t xml:space="preserve"> </w:t>
      </w:r>
      <w:r w:rsidRPr="007B0A88">
        <w:rPr>
          <w:b/>
          <w:bCs/>
        </w:rPr>
        <w:t>MA5-EQU-P-02</w:t>
      </w:r>
    </w:p>
    <w:p w14:paraId="26F5E32B" w14:textId="77777777" w:rsidR="00422F00" w:rsidRDefault="00422F00" w:rsidP="00422F00">
      <w:pPr>
        <w:pStyle w:val="Imageattributioncaption"/>
      </w:pPr>
      <w:hyperlink r:id="rId9" w:history="1">
        <w:r w:rsidRPr="00E622D9">
          <w:rPr>
            <w:rStyle w:val="Hyperlink"/>
          </w:rPr>
          <w:t>Mathematics K</w:t>
        </w:r>
        <w:r w:rsidRPr="00E622D9">
          <w:rPr>
            <w:rStyle w:val="Hyperlink"/>
            <w:b/>
            <w:bCs/>
          </w:rPr>
          <w:t>–</w:t>
        </w:r>
        <w:r w:rsidRPr="00E622D9">
          <w:rPr>
            <w:rStyle w:val="Hyperlink"/>
          </w:rPr>
          <w:t>10 Syllabus</w:t>
        </w:r>
      </w:hyperlink>
      <w:r w:rsidRPr="00E622D9">
        <w:t xml:space="preserve"> © NSW Education Standards Authority (NESA) for and on behalf of the Crown in right of the State of New South Wales, 2022.</w:t>
      </w:r>
    </w:p>
    <w:p w14:paraId="4BDD57C8" w14:textId="77777777" w:rsidR="00C94109" w:rsidRDefault="00C94109" w:rsidP="00C94109">
      <w:pPr>
        <w:pStyle w:val="Heading1"/>
      </w:pPr>
      <w:bookmarkStart w:id="8" w:name="_Toc189728696"/>
      <w:r>
        <w:t xml:space="preserve">Task </w:t>
      </w:r>
      <w:r w:rsidRPr="006F1A55">
        <w:t>description</w:t>
      </w:r>
      <w:bookmarkEnd w:id="8"/>
    </w:p>
    <w:p w14:paraId="7FBA34A7" w14:textId="70C2E42A" w:rsidR="00C94109" w:rsidRDefault="00CB3B19" w:rsidP="00280695">
      <w:r w:rsidRPr="00280695">
        <w:rPr>
          <w:b/>
          <w:bCs/>
        </w:rPr>
        <w:t>Type of task</w:t>
      </w:r>
      <w:r>
        <w:t>: In</w:t>
      </w:r>
      <w:r w:rsidR="001929AA">
        <w:t>-</w:t>
      </w:r>
      <w:r>
        <w:t>class task</w:t>
      </w:r>
    </w:p>
    <w:bookmarkEnd w:id="5"/>
    <w:p w14:paraId="1DC0632C" w14:textId="35B73B90" w:rsidR="00B31D13" w:rsidRDefault="00B31D13" w:rsidP="00B31D13">
      <w:r>
        <w:t xml:space="preserve">The task </w:t>
      </w:r>
      <w:r w:rsidRPr="008A2B7D">
        <w:t>provides students with opportunities to demonstrate their knowledge, critical thinking and problem</w:t>
      </w:r>
      <w:r>
        <w:t>-</w:t>
      </w:r>
      <w:r w:rsidRPr="008A2B7D">
        <w:t>solving skills</w:t>
      </w:r>
      <w:r>
        <w:t xml:space="preserve">. It has </w:t>
      </w:r>
      <w:r w:rsidR="008E7E5E">
        <w:t>2</w:t>
      </w:r>
      <w:r>
        <w:t xml:space="preserve"> parts:</w:t>
      </w:r>
    </w:p>
    <w:p w14:paraId="78A94C59" w14:textId="3051B9D4" w:rsidR="00B31D13" w:rsidRDefault="00B31D13" w:rsidP="00B31D13">
      <w:pPr>
        <w:pStyle w:val="ListNumber"/>
      </w:pPr>
      <w:r>
        <w:t>Students will create a mind map.</w:t>
      </w:r>
      <w:r w:rsidR="00926AC4" w:rsidRPr="00926AC4">
        <w:t xml:space="preserve"> </w:t>
      </w:r>
      <w:r w:rsidR="00926AC4">
        <w:t>A diagram of a set of parabolas will be provided as a starting point.</w:t>
      </w:r>
    </w:p>
    <w:p w14:paraId="11E2E979" w14:textId="76FE76D7" w:rsidR="00B31D13" w:rsidRDefault="00B31D13" w:rsidP="00B31D13">
      <w:pPr>
        <w:pStyle w:val="ListNumber"/>
      </w:pPr>
      <w:r>
        <w:t xml:space="preserve">Students will </w:t>
      </w:r>
      <w:r w:rsidR="00E7399C">
        <w:t>attempt</w:t>
      </w:r>
      <w:r>
        <w:t xml:space="preserve"> a non-routine problem.</w:t>
      </w:r>
    </w:p>
    <w:p w14:paraId="0A4BB632" w14:textId="0545EBE2" w:rsidR="00C03039" w:rsidRDefault="00B31D13" w:rsidP="00B31D13">
      <w:r>
        <w:t>There are 2 versions of the task</w:t>
      </w:r>
      <w:r w:rsidR="009A3487">
        <w:t xml:space="preserve">: </w:t>
      </w:r>
    </w:p>
    <w:p w14:paraId="5828825D" w14:textId="2656E21F" w:rsidR="004F5C89" w:rsidRDefault="00962045" w:rsidP="00280695">
      <w:pPr>
        <w:pStyle w:val="ListBullet"/>
      </w:pPr>
      <w:r>
        <w:t>one</w:t>
      </w:r>
      <w:r w:rsidR="00B31D13">
        <w:t xml:space="preserve"> for students who have studied only Core</w:t>
      </w:r>
      <w:r w:rsidR="000B6253">
        <w:t xml:space="preserve"> outcome</w:t>
      </w:r>
      <w:r w:rsidR="00B31D13">
        <w:t>s of the syllabus</w:t>
      </w:r>
    </w:p>
    <w:p w14:paraId="55F10A9C" w14:textId="79B28F8C" w:rsidR="00B228A2" w:rsidRDefault="004F5C89" w:rsidP="00280695">
      <w:pPr>
        <w:pStyle w:val="ListBullet"/>
      </w:pPr>
      <w:r>
        <w:t>one</w:t>
      </w:r>
      <w:r w:rsidR="00B31D13">
        <w:t xml:space="preserve"> for students who have studied both Core and Path </w:t>
      </w:r>
      <w:r w:rsidR="000B6253">
        <w:t>outcome</w:t>
      </w:r>
      <w:r w:rsidR="00B31D13">
        <w:t>s of the syllabus.</w:t>
      </w:r>
    </w:p>
    <w:p w14:paraId="1D7CEB86" w14:textId="7261E873" w:rsidR="00B31D13" w:rsidRDefault="00B31D13" w:rsidP="00B31D13">
      <w:r>
        <w:t xml:space="preserve">The task may need to be modified to reflect the Path </w:t>
      </w:r>
      <w:r w:rsidR="009D149C">
        <w:t>outcomes</w:t>
      </w:r>
      <w:r>
        <w:t xml:space="preserve"> covered by the students.</w:t>
      </w:r>
    </w:p>
    <w:p w14:paraId="5C644460" w14:textId="7C07D57A" w:rsidR="00B31D13" w:rsidRDefault="00B31D13" w:rsidP="00B31D13">
      <w:r>
        <w:t xml:space="preserve">Teachers are advised to consider </w:t>
      </w:r>
      <w:r w:rsidR="00423B84">
        <w:t xml:space="preserve">the </w:t>
      </w:r>
      <w:r>
        <w:t>assessment and reporting requirements of their school when determining which version to use.</w:t>
      </w:r>
    </w:p>
    <w:p w14:paraId="768332A9" w14:textId="1B1AE11A" w:rsidR="00134AAC" w:rsidRDefault="00FD6240" w:rsidP="00211A10">
      <w:pPr>
        <w:pStyle w:val="Heading2"/>
      </w:pPr>
      <w:bookmarkStart w:id="9" w:name="_Toc185450923"/>
      <w:bookmarkStart w:id="10" w:name="_Toc189728697"/>
      <w:r>
        <w:t xml:space="preserve">Purpose of </w:t>
      </w:r>
      <w:bookmarkEnd w:id="9"/>
      <w:r w:rsidR="008C587F">
        <w:t>task components</w:t>
      </w:r>
      <w:bookmarkEnd w:id="10"/>
    </w:p>
    <w:p w14:paraId="10DFC316" w14:textId="29DA1580" w:rsidR="00211A10" w:rsidRPr="00194317" w:rsidRDefault="003D5945" w:rsidP="00194317">
      <w:pPr>
        <w:pStyle w:val="ListBullet"/>
      </w:pPr>
      <w:r w:rsidRPr="00194317">
        <w:t>A</w:t>
      </w:r>
      <w:r w:rsidR="00211A10" w:rsidRPr="00194317">
        <w:t xml:space="preserve"> visual stimulus </w:t>
      </w:r>
      <w:r w:rsidR="003D511D" w:rsidRPr="00194317">
        <w:t xml:space="preserve">for the mind map </w:t>
      </w:r>
      <w:r w:rsidRPr="00194317">
        <w:t>has been</w:t>
      </w:r>
      <w:r w:rsidR="00211A10" w:rsidRPr="00194317">
        <w:t xml:space="preserve"> provide</w:t>
      </w:r>
      <w:r w:rsidRPr="00194317">
        <w:t>d</w:t>
      </w:r>
      <w:r w:rsidR="00211A10" w:rsidRPr="00194317">
        <w:t xml:space="preserve"> </w:t>
      </w:r>
      <w:r w:rsidRPr="00194317">
        <w:t xml:space="preserve">as </w:t>
      </w:r>
      <w:r w:rsidR="00211A10" w:rsidRPr="00194317">
        <w:t xml:space="preserve">a </w:t>
      </w:r>
      <w:r w:rsidR="00253D04" w:rsidRPr="00194317">
        <w:t>starting point for all students</w:t>
      </w:r>
      <w:r w:rsidR="00211A10" w:rsidRPr="00194317">
        <w:t xml:space="preserve">. </w:t>
      </w:r>
      <w:r w:rsidR="00781F86" w:rsidRPr="00194317">
        <w:t>S</w:t>
      </w:r>
      <w:r w:rsidR="00211A10" w:rsidRPr="00194317">
        <w:t xml:space="preserve">tudents should be encouraged to </w:t>
      </w:r>
      <w:r w:rsidR="00781F86" w:rsidRPr="00194317">
        <w:t xml:space="preserve">annotate the </w:t>
      </w:r>
      <w:r w:rsidR="006C610B" w:rsidRPr="00194317">
        <w:t>diagram</w:t>
      </w:r>
      <w:r w:rsidR="004356B0" w:rsidRPr="00194317">
        <w:t xml:space="preserve">s </w:t>
      </w:r>
      <w:r w:rsidR="00A766A4" w:rsidRPr="00194317">
        <w:t xml:space="preserve">and </w:t>
      </w:r>
      <w:r w:rsidR="00211A10" w:rsidRPr="00194317">
        <w:t>add further knowledge about parabolas and quadratics to the mind map.</w:t>
      </w:r>
    </w:p>
    <w:p w14:paraId="74DC653F" w14:textId="310A4F29" w:rsidR="00880352" w:rsidRPr="00194317" w:rsidRDefault="00880352" w:rsidP="00194317">
      <w:pPr>
        <w:pStyle w:val="ListBullet"/>
      </w:pPr>
      <w:r w:rsidRPr="00194317">
        <w:t>T</w:t>
      </w:r>
      <w:r w:rsidR="00211A10" w:rsidRPr="00194317">
        <w:t xml:space="preserve">he aim of the non-routine problem </w:t>
      </w:r>
      <w:r w:rsidRPr="00194317">
        <w:t xml:space="preserve">in the Core version </w:t>
      </w:r>
      <w:r w:rsidR="00211A10" w:rsidRPr="00194317">
        <w:t>is to draw out student understanding of the relationship between parabolas and quadratic</w:t>
      </w:r>
      <w:r w:rsidR="00EE3656" w:rsidRPr="00194317">
        <w:t xml:space="preserve"> </w:t>
      </w:r>
      <w:r w:rsidR="00376EF0" w:rsidRPr="00194317">
        <w:t>relationship</w:t>
      </w:r>
      <w:r w:rsidR="00EE3656" w:rsidRPr="00194317">
        <w:t>s</w:t>
      </w:r>
      <w:r w:rsidR="00211A10" w:rsidRPr="00194317">
        <w:t xml:space="preserve">. </w:t>
      </w:r>
    </w:p>
    <w:p w14:paraId="68F08F1D" w14:textId="5A87657E" w:rsidR="00A313D4" w:rsidRPr="00194317" w:rsidRDefault="00880352" w:rsidP="00194317">
      <w:pPr>
        <w:pStyle w:val="ListBullet"/>
      </w:pPr>
      <w:r w:rsidRPr="00194317">
        <w:t xml:space="preserve">The </w:t>
      </w:r>
      <w:r w:rsidR="00211A10" w:rsidRPr="00194317">
        <w:t xml:space="preserve">aim of the non-routine problem </w:t>
      </w:r>
      <w:r w:rsidRPr="00194317">
        <w:t xml:space="preserve">in the Path version </w:t>
      </w:r>
      <w:r w:rsidR="00211A10" w:rsidRPr="00194317">
        <w:t>is to draw out student understanding of quadratic e</w:t>
      </w:r>
      <w:r w:rsidR="00E50057" w:rsidRPr="00194317">
        <w:t>xpression</w:t>
      </w:r>
      <w:r w:rsidR="00211A10" w:rsidRPr="00194317">
        <w:t xml:space="preserve">s and how to </w:t>
      </w:r>
      <w:r w:rsidR="00816A18" w:rsidRPr="00194317">
        <w:t>factorise them</w:t>
      </w:r>
      <w:r w:rsidR="00211A10" w:rsidRPr="00194317">
        <w:t xml:space="preserve">. </w:t>
      </w:r>
    </w:p>
    <w:p w14:paraId="1DE170AB" w14:textId="75A4B729" w:rsidR="00211A10" w:rsidRPr="00194317" w:rsidRDefault="00211A10" w:rsidP="00194317">
      <w:pPr>
        <w:pStyle w:val="ListBullet"/>
      </w:pPr>
      <w:r w:rsidRPr="00194317">
        <w:t>The non-routine problem can be adjusted to meet the assessment goals of the teacher.</w:t>
      </w:r>
    </w:p>
    <w:p w14:paraId="47C84A98" w14:textId="77777777" w:rsidR="00624A1E" w:rsidRPr="00194317" w:rsidRDefault="00624A1E" w:rsidP="00194317">
      <w:bookmarkStart w:id="11" w:name="_Toc185450924"/>
      <w:r w:rsidRPr="00194317">
        <w:br w:type="page"/>
      </w:r>
    </w:p>
    <w:p w14:paraId="0EF36E77" w14:textId="3198A395" w:rsidR="00B31D13" w:rsidRDefault="00B31D13" w:rsidP="00B31D13">
      <w:pPr>
        <w:pStyle w:val="Heading2"/>
      </w:pPr>
      <w:bookmarkStart w:id="12" w:name="_Toc189728698"/>
      <w:r w:rsidRPr="009F36CD">
        <w:t>When and how to use</w:t>
      </w:r>
      <w:bookmarkEnd w:id="11"/>
      <w:bookmarkEnd w:id="12"/>
    </w:p>
    <w:p w14:paraId="478BA8BA" w14:textId="13EAA21C" w:rsidR="00893A00" w:rsidRDefault="00B31D13" w:rsidP="00B73234">
      <w:r>
        <w:t xml:space="preserve">The task should be </w:t>
      </w:r>
      <w:r w:rsidR="007313E2">
        <w:t>assigned</w:t>
      </w:r>
      <w:r>
        <w:t xml:space="preserve"> once Unit 12 – </w:t>
      </w:r>
      <w:r w:rsidR="00A9520D">
        <w:t>i</w:t>
      </w:r>
      <w:r>
        <w:t xml:space="preserve">nvestigating parabolas </w:t>
      </w:r>
      <w:r w:rsidR="000C08A9">
        <w:t>has been</w:t>
      </w:r>
      <w:r w:rsidRPr="007C13F6">
        <w:t xml:space="preserve"> </w:t>
      </w:r>
      <w:r>
        <w:t>completed.</w:t>
      </w:r>
    </w:p>
    <w:p w14:paraId="0A8AC674" w14:textId="3DE8B04A" w:rsidR="001507F6" w:rsidRDefault="00907C46" w:rsidP="00B73234">
      <w:r>
        <w:t>The recommended tim</w:t>
      </w:r>
      <w:r w:rsidR="00AC36C1">
        <w:t xml:space="preserve">e allocated for the task is one hour. </w:t>
      </w:r>
      <w:r w:rsidR="00EB0900">
        <w:t xml:space="preserve">There are 2 </w:t>
      </w:r>
      <w:r w:rsidR="002A1EAE">
        <w:t xml:space="preserve">recommended </w:t>
      </w:r>
      <w:r w:rsidR="00EB0900">
        <w:t xml:space="preserve">options for </w:t>
      </w:r>
      <w:r w:rsidR="0086780A">
        <w:t>completing</w:t>
      </w:r>
      <w:r w:rsidR="002444F7">
        <w:t xml:space="preserve"> the tas</w:t>
      </w:r>
      <w:r w:rsidR="00F00BDD">
        <w:t>k</w:t>
      </w:r>
      <w:r w:rsidR="002A1EAE">
        <w:t>.</w:t>
      </w:r>
      <w:r w:rsidR="00706974">
        <w:t xml:space="preserve"> </w:t>
      </w:r>
      <w:r w:rsidR="001F7708">
        <w:t xml:space="preserve">Adjustments may be needed to suit </w:t>
      </w:r>
      <w:r w:rsidR="00450D44">
        <w:t>individual schools</w:t>
      </w:r>
      <w:r w:rsidR="002B392A">
        <w:t>.</w:t>
      </w:r>
    </w:p>
    <w:p w14:paraId="5AEFF240" w14:textId="2B59BA67" w:rsidR="00CA64E5" w:rsidRDefault="00CA64E5" w:rsidP="00CA64E5">
      <w:pPr>
        <w:pStyle w:val="Caption"/>
      </w:pPr>
      <w:r>
        <w:t xml:space="preserve">Table </w:t>
      </w:r>
      <w:r>
        <w:fldChar w:fldCharType="begin"/>
      </w:r>
      <w:r>
        <w:instrText xml:space="preserve"> SEQ Table \* ARABIC </w:instrText>
      </w:r>
      <w:r>
        <w:fldChar w:fldCharType="separate"/>
      </w:r>
      <w:r w:rsidR="0045241D">
        <w:rPr>
          <w:noProof/>
        </w:rPr>
        <w:t>1</w:t>
      </w:r>
      <w:r>
        <w:fldChar w:fldCharType="end"/>
      </w:r>
      <w:r>
        <w:t xml:space="preserve"> </w:t>
      </w:r>
      <w:r w:rsidR="00194317">
        <w:t xml:space="preserve">– task </w:t>
      </w:r>
      <w:r>
        <w:t>options</w:t>
      </w:r>
    </w:p>
    <w:tbl>
      <w:tblPr>
        <w:tblStyle w:val="Tableheader"/>
        <w:tblW w:w="0" w:type="auto"/>
        <w:tblLook w:val="04A0" w:firstRow="1" w:lastRow="0" w:firstColumn="1" w:lastColumn="0" w:noHBand="0" w:noVBand="1"/>
        <w:tblDescription w:val="A list of task options and the timing recommendation for each task."/>
      </w:tblPr>
      <w:tblGrid>
        <w:gridCol w:w="2405"/>
        <w:gridCol w:w="7223"/>
      </w:tblGrid>
      <w:tr w:rsidR="008C2EDF" w14:paraId="4B9BB93E" w14:textId="77777777" w:rsidTr="009A4BFF">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405" w:type="dxa"/>
          </w:tcPr>
          <w:p w14:paraId="617A426B" w14:textId="0B9F7077" w:rsidR="008C2EDF" w:rsidRPr="009A4BFF" w:rsidRDefault="009A4BFF" w:rsidP="005C772D">
            <w:pPr>
              <w:pStyle w:val="ListBullet"/>
              <w:numPr>
                <w:ilvl w:val="0"/>
                <w:numId w:val="0"/>
              </w:numPr>
            </w:pPr>
            <w:r>
              <w:t>Task o</w:t>
            </w:r>
            <w:r w:rsidR="00117EAB" w:rsidRPr="009A4BFF">
              <w:t>ptions</w:t>
            </w:r>
          </w:p>
        </w:tc>
        <w:tc>
          <w:tcPr>
            <w:tcW w:w="7223" w:type="dxa"/>
          </w:tcPr>
          <w:p w14:paraId="2A52F55D" w14:textId="7DABEBA5" w:rsidR="008C2EDF" w:rsidRDefault="00117EAB" w:rsidP="00F90D43">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Timing recommendation</w:t>
            </w:r>
          </w:p>
        </w:tc>
      </w:tr>
      <w:tr w:rsidR="005C772D" w14:paraId="49835D37" w14:textId="77777777" w:rsidTr="009A4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4CC400" w14:textId="07CF5901" w:rsidR="005C772D" w:rsidRDefault="005C772D" w:rsidP="005C772D">
            <w:pPr>
              <w:pStyle w:val="ListBullet"/>
              <w:numPr>
                <w:ilvl w:val="0"/>
                <w:numId w:val="0"/>
              </w:numPr>
            </w:pPr>
            <w:r w:rsidRPr="0075737B">
              <w:t>Option A</w:t>
            </w:r>
            <w:r>
              <w:t xml:space="preserve"> </w:t>
            </w:r>
            <w:r w:rsidR="00464C7D" w:rsidRPr="0075737B">
              <w:rPr>
                <w:b w:val="0"/>
                <w:bCs/>
              </w:rPr>
              <w:t>–</w:t>
            </w:r>
            <w:r w:rsidRPr="0075737B">
              <w:rPr>
                <w:b w:val="0"/>
                <w:bCs/>
              </w:rPr>
              <w:t xml:space="preserve"> </w:t>
            </w:r>
            <w:r w:rsidR="00797105" w:rsidRPr="0075737B">
              <w:rPr>
                <w:b w:val="0"/>
                <w:bCs/>
              </w:rPr>
              <w:t>students complete the task</w:t>
            </w:r>
            <w:r w:rsidRPr="0075737B">
              <w:rPr>
                <w:b w:val="0"/>
                <w:bCs/>
              </w:rPr>
              <w:t xml:space="preserve"> in one lesson</w:t>
            </w:r>
          </w:p>
        </w:tc>
        <w:tc>
          <w:tcPr>
            <w:tcW w:w="7223" w:type="dxa"/>
          </w:tcPr>
          <w:p w14:paraId="6669EDD8" w14:textId="2C50DE08" w:rsidR="00F90D43" w:rsidRDefault="00194317" w:rsidP="00B73234">
            <w:pPr>
              <w:pStyle w:val="ListBullet"/>
              <w:cnfStyle w:val="000000100000" w:firstRow="0" w:lastRow="0" w:firstColumn="0" w:lastColumn="0" w:oddVBand="0" w:evenVBand="0" w:oddHBand="1" w:evenHBand="0" w:firstRowFirstColumn="0" w:firstRowLastColumn="0" w:lastRowFirstColumn="0" w:lastRowLastColumn="0"/>
            </w:pPr>
            <w:r>
              <w:t>A</w:t>
            </w:r>
            <w:r w:rsidR="00F90D43">
              <w:t>pproximately 20 minutes to create the mind map</w:t>
            </w:r>
          </w:p>
          <w:p w14:paraId="08D65907" w14:textId="35629FDD" w:rsidR="00F90D43" w:rsidRDefault="00194317" w:rsidP="00B73234">
            <w:pPr>
              <w:pStyle w:val="ListBullet"/>
              <w:cnfStyle w:val="000000100000" w:firstRow="0" w:lastRow="0" w:firstColumn="0" w:lastColumn="0" w:oddVBand="0" w:evenVBand="0" w:oddHBand="1" w:evenHBand="0" w:firstRowFirstColumn="0" w:firstRowLastColumn="0" w:lastRowFirstColumn="0" w:lastRowLastColumn="0"/>
            </w:pPr>
            <w:r>
              <w:t>A</w:t>
            </w:r>
            <w:r w:rsidR="00F90D43">
              <w:t xml:space="preserve">pproximately 20 minutes to attempt the non-routine problem </w:t>
            </w:r>
          </w:p>
          <w:p w14:paraId="4D08110F" w14:textId="3A54F998" w:rsidR="005C772D" w:rsidRDefault="00194317" w:rsidP="00B73234">
            <w:pPr>
              <w:pStyle w:val="ListBullet"/>
              <w:cnfStyle w:val="000000100000" w:firstRow="0" w:lastRow="0" w:firstColumn="0" w:lastColumn="0" w:oddVBand="0" w:evenVBand="0" w:oddHBand="1" w:evenHBand="0" w:firstRowFirstColumn="0" w:firstRowLastColumn="0" w:lastRowFirstColumn="0" w:lastRowLastColumn="0"/>
            </w:pPr>
            <w:r>
              <w:t>A</w:t>
            </w:r>
            <w:r w:rsidR="00F90D43">
              <w:t>pproximately 20 minutes to refine the mind map and complete the non-routine problem</w:t>
            </w:r>
          </w:p>
        </w:tc>
      </w:tr>
      <w:tr w:rsidR="005C772D" w14:paraId="2CDD4918" w14:textId="77777777" w:rsidTr="009A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F9BEEFB" w14:textId="5DC9B42C" w:rsidR="005C772D" w:rsidRDefault="00F90D43" w:rsidP="005C772D">
            <w:pPr>
              <w:pStyle w:val="ListBullet"/>
              <w:numPr>
                <w:ilvl w:val="0"/>
                <w:numId w:val="0"/>
              </w:numPr>
            </w:pPr>
            <w:r w:rsidRPr="009A4BFF">
              <w:t>Option B</w:t>
            </w:r>
            <w:r>
              <w:t xml:space="preserve"> </w:t>
            </w:r>
            <w:r w:rsidR="0075737B" w:rsidRPr="0075737B">
              <w:rPr>
                <w:b w:val="0"/>
                <w:bCs/>
              </w:rPr>
              <w:t>–</w:t>
            </w:r>
            <w:r w:rsidRPr="0075737B">
              <w:rPr>
                <w:b w:val="0"/>
                <w:bCs/>
              </w:rPr>
              <w:t xml:space="preserve"> students complete the task over 2 lessons</w:t>
            </w:r>
          </w:p>
        </w:tc>
        <w:tc>
          <w:tcPr>
            <w:tcW w:w="7223" w:type="dxa"/>
          </w:tcPr>
          <w:p w14:paraId="6647315E" w14:textId="287AAB65" w:rsidR="0041067B" w:rsidRDefault="00194317" w:rsidP="00B73234">
            <w:pPr>
              <w:pStyle w:val="ListBullet"/>
              <w:cnfStyle w:val="000000010000" w:firstRow="0" w:lastRow="0" w:firstColumn="0" w:lastColumn="0" w:oddVBand="0" w:evenVBand="0" w:oddHBand="0" w:evenHBand="1" w:firstRowFirstColumn="0" w:firstRowLastColumn="0" w:lastRowFirstColumn="0" w:lastRowLastColumn="0"/>
            </w:pPr>
            <w:r>
              <w:t>A</w:t>
            </w:r>
            <w:r w:rsidR="0041067B">
              <w:t>pproximately 30 minutes to create the mind map, in the first lesson</w:t>
            </w:r>
          </w:p>
          <w:p w14:paraId="2C2BF185" w14:textId="406BAE6B" w:rsidR="005C772D" w:rsidRDefault="00194317" w:rsidP="00B73234">
            <w:pPr>
              <w:pStyle w:val="ListBullet"/>
              <w:cnfStyle w:val="000000010000" w:firstRow="0" w:lastRow="0" w:firstColumn="0" w:lastColumn="0" w:oddVBand="0" w:evenVBand="0" w:oddHBand="0" w:evenHBand="1" w:firstRowFirstColumn="0" w:firstRowLastColumn="0" w:lastRowFirstColumn="0" w:lastRowLastColumn="0"/>
            </w:pPr>
            <w:r>
              <w:t>A</w:t>
            </w:r>
            <w:r w:rsidR="0041067B">
              <w:t>pproximately 30 minutes to respond to the non-routine problem in the second lesson</w:t>
            </w:r>
          </w:p>
        </w:tc>
      </w:tr>
    </w:tbl>
    <w:p w14:paraId="7A694C01" w14:textId="525FF6B0" w:rsidR="00D71358" w:rsidRDefault="00D71358" w:rsidP="008B7E84">
      <w:pPr>
        <w:pStyle w:val="Heading2"/>
      </w:pPr>
      <w:bookmarkStart w:id="13" w:name="_Toc189728699"/>
      <w:bookmarkStart w:id="14" w:name="_Toc174442396"/>
      <w:bookmarkStart w:id="15" w:name="_Toc185450925"/>
      <w:r>
        <w:t>Preparing for the task</w:t>
      </w:r>
      <w:bookmarkEnd w:id="13"/>
    </w:p>
    <w:p w14:paraId="0829D037" w14:textId="661E22F0" w:rsidR="008076DA" w:rsidRDefault="008076DA" w:rsidP="008076DA">
      <w:pPr>
        <w:pStyle w:val="ListBullet"/>
      </w:pPr>
      <w:r>
        <w:t xml:space="preserve">Teachers </w:t>
      </w:r>
      <w:r w:rsidR="00BA407F">
        <w:t>should</w:t>
      </w:r>
      <w:r>
        <w:t xml:space="preserve"> offer students an opportunity to </w:t>
      </w:r>
      <w:r w:rsidR="00452E56">
        <w:t xml:space="preserve">practise and </w:t>
      </w:r>
      <w:r>
        <w:t>seek feedback</w:t>
      </w:r>
      <w:r w:rsidR="00555B6F">
        <w:t xml:space="preserve"> on creating mind maps</w:t>
      </w:r>
      <w:r>
        <w:t xml:space="preserve">, </w:t>
      </w:r>
      <w:r w:rsidR="00BF61C6">
        <w:t>before</w:t>
      </w:r>
      <w:r>
        <w:t xml:space="preserve"> the day of the task.</w:t>
      </w:r>
    </w:p>
    <w:p w14:paraId="6FCDF274" w14:textId="2AC6E23B" w:rsidR="00982A9C" w:rsidRPr="0029496E" w:rsidRDefault="0029496E" w:rsidP="00280695">
      <w:pPr>
        <w:pStyle w:val="ListBullet"/>
      </w:pPr>
      <w:r>
        <w:t xml:space="preserve">The non-routine problem </w:t>
      </w:r>
      <w:r w:rsidR="00D65A9F">
        <w:t xml:space="preserve">for </w:t>
      </w:r>
      <w:r w:rsidR="000D20B3">
        <w:t>the</w:t>
      </w:r>
      <w:r w:rsidR="00D65A9F">
        <w:t xml:space="preserve"> Path </w:t>
      </w:r>
      <w:r w:rsidR="000D20B3">
        <w:t xml:space="preserve">task </w:t>
      </w:r>
      <w:r>
        <w:t xml:space="preserve">is an </w:t>
      </w:r>
      <w:r w:rsidR="00194317">
        <w:t xml:space="preserve">Open Middle </w:t>
      </w:r>
      <w:r w:rsidRPr="000D20B3">
        <w:t>problem</w:t>
      </w:r>
      <w:r>
        <w:t xml:space="preserve">. </w:t>
      </w:r>
      <w:r w:rsidR="00D5196F">
        <w:t>S</w:t>
      </w:r>
      <w:r>
        <w:t xml:space="preserve">tudents </w:t>
      </w:r>
      <w:r w:rsidR="00D5196F">
        <w:t>should</w:t>
      </w:r>
      <w:r>
        <w:t xml:space="preserve"> have an opportunity to become familiar with </w:t>
      </w:r>
      <w:r w:rsidR="00194317">
        <w:t>Open Middle</w:t>
      </w:r>
      <w:r>
        <w:t xml:space="preserve"> problems </w:t>
      </w:r>
      <w:r w:rsidR="00BF61C6">
        <w:t>before</w:t>
      </w:r>
      <w:r>
        <w:t xml:space="preserve"> completing the task.</w:t>
      </w:r>
      <w:r w:rsidR="003D76EC">
        <w:t xml:space="preserve"> </w:t>
      </w:r>
      <w:r w:rsidR="00172A50">
        <w:t>Other</w:t>
      </w:r>
      <w:r w:rsidR="003D7EF8">
        <w:t xml:space="preserve"> </w:t>
      </w:r>
      <w:r w:rsidR="00194317">
        <w:t xml:space="preserve">Open Middle </w:t>
      </w:r>
      <w:r w:rsidR="003D7EF8">
        <w:t xml:space="preserve">problems can be found </w:t>
      </w:r>
      <w:r w:rsidR="00BF61C6">
        <w:t xml:space="preserve">on the </w:t>
      </w:r>
      <w:hyperlink r:id="rId10" w:history="1">
        <w:r w:rsidR="00BF61C6" w:rsidRPr="00772E89">
          <w:rPr>
            <w:rStyle w:val="Hyperlink"/>
          </w:rPr>
          <w:t>Open Middle</w:t>
        </w:r>
      </w:hyperlink>
      <w:r w:rsidR="003D7EF8">
        <w:t xml:space="preserve"> </w:t>
      </w:r>
      <w:r w:rsidR="00194317">
        <w:t>website.</w:t>
      </w:r>
    </w:p>
    <w:p w14:paraId="7E97335E" w14:textId="77777777" w:rsidR="00194317" w:rsidRPr="00194317" w:rsidRDefault="00194317" w:rsidP="00D20F45">
      <w:r w:rsidRPr="00194317">
        <w:br w:type="page"/>
      </w:r>
    </w:p>
    <w:p w14:paraId="63D0745A" w14:textId="72BAAD4C" w:rsidR="00DE7827" w:rsidRDefault="00DE7827" w:rsidP="00194317">
      <w:pPr>
        <w:pStyle w:val="Heading2"/>
      </w:pPr>
      <w:bookmarkStart w:id="16" w:name="_Toc189728700"/>
      <w:r w:rsidRPr="008B7E84">
        <w:t>Managing</w:t>
      </w:r>
      <w:r>
        <w:t xml:space="preserve"> the task</w:t>
      </w:r>
      <w:bookmarkEnd w:id="14"/>
      <w:bookmarkEnd w:id="15"/>
      <w:bookmarkEnd w:id="16"/>
    </w:p>
    <w:p w14:paraId="5DE0D3E0" w14:textId="50931F7C" w:rsidR="007B3F87" w:rsidRPr="007B3F87" w:rsidRDefault="00E827A8" w:rsidP="00194317">
      <w:pPr>
        <w:pStyle w:val="Heading3"/>
      </w:pPr>
      <w:bookmarkStart w:id="17" w:name="_Toc189728701"/>
      <w:r>
        <w:t>Issuing the student</w:t>
      </w:r>
      <w:r w:rsidR="004769E5">
        <w:t xml:space="preserve"> assessment</w:t>
      </w:r>
      <w:r>
        <w:t xml:space="preserve"> notification</w:t>
      </w:r>
      <w:bookmarkEnd w:id="17"/>
    </w:p>
    <w:p w14:paraId="1ADF7205" w14:textId="0EA3A136" w:rsidR="0067295F" w:rsidRPr="0067295F" w:rsidRDefault="0072310C" w:rsidP="00C931CD">
      <w:r>
        <w:t xml:space="preserve">Provide the following information to students when issuing the student </w:t>
      </w:r>
      <w:r w:rsidR="004769E5">
        <w:t xml:space="preserve">assessment </w:t>
      </w:r>
      <w:r>
        <w:t>notification</w:t>
      </w:r>
      <w:r w:rsidR="00E903BA">
        <w:t>.</w:t>
      </w:r>
    </w:p>
    <w:p w14:paraId="3EB3CC73" w14:textId="210A785A" w:rsidR="00ED59CE" w:rsidRDefault="00CE7227" w:rsidP="00C931CD">
      <w:pPr>
        <w:pStyle w:val="ListBullet"/>
      </w:pPr>
      <w:r>
        <w:t>The time allocate</w:t>
      </w:r>
      <w:r w:rsidR="00090F1D">
        <w:t>d</w:t>
      </w:r>
      <w:r>
        <w:t xml:space="preserve"> for the task will be one </w:t>
      </w:r>
      <w:r w:rsidR="00ED59CE">
        <w:t xml:space="preserve">hour. </w:t>
      </w:r>
      <w:r w:rsidR="00277B65">
        <w:t>D</w:t>
      </w:r>
      <w:r w:rsidR="0047416B">
        <w:t>epending on the option chosen</w:t>
      </w:r>
      <w:r w:rsidR="00624A1E">
        <w:t>,</w:t>
      </w:r>
      <w:r w:rsidR="0047416B">
        <w:t xml:space="preserve"> </w:t>
      </w:r>
      <w:r w:rsidR="00B22BD8">
        <w:t xml:space="preserve">students </w:t>
      </w:r>
      <w:r w:rsidR="004F2EB0">
        <w:t xml:space="preserve">will have </w:t>
      </w:r>
      <w:r w:rsidR="00E6691F">
        <w:t xml:space="preserve">either </w:t>
      </w:r>
      <w:r w:rsidR="004F2EB0">
        <w:t>one hour</w:t>
      </w:r>
      <w:r w:rsidR="00B22BD8">
        <w:t xml:space="preserve"> </w:t>
      </w:r>
      <w:r w:rsidR="00FB5CFB">
        <w:t>in one lesson or over 2 lessons</w:t>
      </w:r>
      <w:r w:rsidR="00ED59CE">
        <w:t>.</w:t>
      </w:r>
      <w:r w:rsidR="004F2EB0">
        <w:t xml:space="preserve"> </w:t>
      </w:r>
      <w:r w:rsidR="00090F1D">
        <w:t xml:space="preserve">This </w:t>
      </w:r>
      <w:r w:rsidR="007461BA">
        <w:t xml:space="preserve">may need to be amended on the </w:t>
      </w:r>
      <w:r w:rsidR="004238E3" w:rsidRPr="004238E3">
        <w:t xml:space="preserve">student assessment task notification </w:t>
      </w:r>
      <w:r w:rsidR="007461BA">
        <w:t>for students.</w:t>
      </w:r>
    </w:p>
    <w:p w14:paraId="4EA94C1D" w14:textId="2EF0A1EB" w:rsidR="007461BA" w:rsidRDefault="007461BA" w:rsidP="007461BA">
      <w:pPr>
        <w:pStyle w:val="ListBullet"/>
      </w:pPr>
      <w:r>
        <w:t>The timing within the task will be managed by the teacher.</w:t>
      </w:r>
    </w:p>
    <w:p w14:paraId="608755FC" w14:textId="1820B48F" w:rsidR="007461BA" w:rsidRDefault="007461BA" w:rsidP="007461BA">
      <w:pPr>
        <w:pStyle w:val="ListBullet"/>
      </w:pPr>
      <w:r>
        <w:t>During the task, students will create a mind map based on some diagrams of parabolas, which will be supplied.</w:t>
      </w:r>
    </w:p>
    <w:p w14:paraId="461BAF3B" w14:textId="57BF16A2" w:rsidR="0072310C" w:rsidRPr="0067295F" w:rsidRDefault="00820928" w:rsidP="00C931CD">
      <w:pPr>
        <w:pStyle w:val="ListBullet"/>
      </w:pPr>
      <w:r>
        <w:t>The task requires students</w:t>
      </w:r>
      <w:r w:rsidR="004F2EB0">
        <w:t xml:space="preserve"> to create a mind map and </w:t>
      </w:r>
      <w:r w:rsidR="009E23D6">
        <w:t>respond to</w:t>
      </w:r>
      <w:r w:rsidR="00996AEC">
        <w:t xml:space="preserve"> a non-routine problem</w:t>
      </w:r>
      <w:r w:rsidR="00545BAE">
        <w:t>.</w:t>
      </w:r>
    </w:p>
    <w:p w14:paraId="22CD24FD" w14:textId="5C4D2051" w:rsidR="00BB61C8" w:rsidRPr="0067295F" w:rsidRDefault="00545BAE" w:rsidP="00C931CD">
      <w:pPr>
        <w:pStyle w:val="ListBullet"/>
      </w:pPr>
      <w:r>
        <w:t>T</w:t>
      </w:r>
      <w:r w:rsidR="006155D4">
        <w:t xml:space="preserve">he </w:t>
      </w:r>
      <w:r w:rsidR="004238E3" w:rsidRPr="004238E3">
        <w:t>student assessment task notification</w:t>
      </w:r>
      <w:r w:rsidR="006155D4">
        <w:t xml:space="preserve"> includes </w:t>
      </w:r>
      <w:r w:rsidR="005D0894">
        <w:t xml:space="preserve">dot points from </w:t>
      </w:r>
      <w:r w:rsidR="006872FF" w:rsidRPr="006872FF">
        <w:t>Unit 12 – investigating parabolas</w:t>
      </w:r>
      <w:r w:rsidR="009413B3">
        <w:t xml:space="preserve"> which can be used </w:t>
      </w:r>
      <w:r w:rsidR="00990939">
        <w:t>for revision and to practise</w:t>
      </w:r>
      <w:r w:rsidR="009413B3">
        <w:t xml:space="preserve"> creating a mind map</w:t>
      </w:r>
      <w:r w:rsidR="00990939">
        <w:t>.</w:t>
      </w:r>
    </w:p>
    <w:p w14:paraId="2592C642" w14:textId="77777777" w:rsidR="00EF3348" w:rsidRDefault="00EF3348" w:rsidP="00F6761F">
      <w:pPr>
        <w:pStyle w:val="Heading2"/>
      </w:pPr>
      <w:bookmarkStart w:id="18" w:name="_Toc189728702"/>
      <w:r>
        <w:t>Materials list</w:t>
      </w:r>
      <w:bookmarkEnd w:id="18"/>
    </w:p>
    <w:p w14:paraId="0ACC9F62" w14:textId="77777777" w:rsidR="00EF3348" w:rsidRPr="00B51327" w:rsidDel="005B1B6E" w:rsidRDefault="00EF3348" w:rsidP="00F6761F">
      <w:pPr>
        <w:pStyle w:val="Heading3"/>
      </w:pPr>
      <w:bookmarkStart w:id="19" w:name="_Toc189728703"/>
      <w:r>
        <w:t>Core</w:t>
      </w:r>
      <w:bookmarkEnd w:id="19"/>
    </w:p>
    <w:p w14:paraId="670B1810" w14:textId="668B5A6A" w:rsidR="00EF3348" w:rsidRDefault="00EF3348" w:rsidP="00EF3348">
      <w:pPr>
        <w:pStyle w:val="ListBullet"/>
      </w:pPr>
      <w:r>
        <w:t xml:space="preserve">Appendix A </w:t>
      </w:r>
      <w:r w:rsidR="007A6DA8">
        <w:t>‘Core mind map’</w:t>
      </w:r>
      <w:r w:rsidR="004769E5">
        <w:t xml:space="preserve"> </w:t>
      </w:r>
      <w:r>
        <w:t>– class set, printed on A3</w:t>
      </w:r>
    </w:p>
    <w:p w14:paraId="2FA7171F" w14:textId="1334F445" w:rsidR="00EF3348" w:rsidRDefault="00EF3348" w:rsidP="00EF3348">
      <w:pPr>
        <w:pStyle w:val="ListBullet"/>
      </w:pPr>
      <w:r>
        <w:t xml:space="preserve">Appendix B </w:t>
      </w:r>
      <w:r w:rsidR="00651763">
        <w:t>‘Core non-routine problem’</w:t>
      </w:r>
      <w:r w:rsidR="004769E5">
        <w:t xml:space="preserve"> </w:t>
      </w:r>
      <w:r>
        <w:t>– class set, printed on A4</w:t>
      </w:r>
    </w:p>
    <w:p w14:paraId="212BB9C2" w14:textId="2DD6AF34" w:rsidR="009C3FD9" w:rsidRDefault="0018237E" w:rsidP="00EF3348">
      <w:pPr>
        <w:pStyle w:val="ListBullet"/>
      </w:pPr>
      <w:r>
        <w:t>Blank paper</w:t>
      </w:r>
    </w:p>
    <w:p w14:paraId="382EDD06" w14:textId="77777777" w:rsidR="00EF3348" w:rsidRDefault="00EF3348" w:rsidP="00F6761F">
      <w:pPr>
        <w:pStyle w:val="Heading3"/>
      </w:pPr>
      <w:bookmarkStart w:id="20" w:name="_Toc189728704"/>
      <w:r>
        <w:t>Path</w:t>
      </w:r>
      <w:bookmarkEnd w:id="20"/>
    </w:p>
    <w:p w14:paraId="78E20412" w14:textId="288AD3F1" w:rsidR="00EF3348" w:rsidRDefault="00EF3348" w:rsidP="00EF3348">
      <w:pPr>
        <w:pStyle w:val="ListBullet"/>
      </w:pPr>
      <w:r>
        <w:t xml:space="preserve">Appendix C </w:t>
      </w:r>
      <w:r w:rsidR="00651763">
        <w:t>‘Path mind map’</w:t>
      </w:r>
      <w:r w:rsidR="004769E5">
        <w:t xml:space="preserve"> </w:t>
      </w:r>
      <w:r>
        <w:t>– class set, printed on A3</w:t>
      </w:r>
    </w:p>
    <w:p w14:paraId="11C31F07" w14:textId="0C814D13" w:rsidR="00EF3348" w:rsidRPr="00683493" w:rsidRDefault="00EF3348" w:rsidP="00EF3348">
      <w:pPr>
        <w:pStyle w:val="ListBullet"/>
      </w:pPr>
      <w:r>
        <w:t xml:space="preserve">Appendix D </w:t>
      </w:r>
      <w:r w:rsidR="00651763">
        <w:t>‘Path non-routine problem’</w:t>
      </w:r>
      <w:r w:rsidR="004769E5">
        <w:t xml:space="preserve"> </w:t>
      </w:r>
      <w:r>
        <w:t>– class set, printed on A4</w:t>
      </w:r>
      <w:r>
        <w:br w:type="page"/>
      </w:r>
    </w:p>
    <w:p w14:paraId="77D27E9D" w14:textId="456DB20B" w:rsidR="0013124A" w:rsidRDefault="007E23F5" w:rsidP="000A32F2">
      <w:pPr>
        <w:pStyle w:val="Heading2"/>
      </w:pPr>
      <w:bookmarkStart w:id="21" w:name="_Toc189728705"/>
      <w:r>
        <w:t>Conduct</w:t>
      </w:r>
      <w:r w:rsidR="0013124A">
        <w:t>ing the task</w:t>
      </w:r>
      <w:bookmarkEnd w:id="21"/>
    </w:p>
    <w:p w14:paraId="5C723E77" w14:textId="0C3C817E" w:rsidR="008C236A" w:rsidRPr="008C236A" w:rsidRDefault="008C236A" w:rsidP="00AB26B6">
      <w:pPr>
        <w:pStyle w:val="Heading3"/>
      </w:pPr>
      <w:bookmarkStart w:id="22" w:name="_Toc189728706"/>
      <w:r>
        <w:t>Option A – task to be completed in one lesson</w:t>
      </w:r>
      <w:bookmarkEnd w:id="22"/>
    </w:p>
    <w:p w14:paraId="6162C42B" w14:textId="0CDBA797" w:rsidR="0054468F" w:rsidRDefault="0054468F" w:rsidP="004870F0">
      <w:pPr>
        <w:pStyle w:val="FeatureBox2"/>
      </w:pPr>
      <w:r>
        <w:t xml:space="preserve">Students should be provided with </w:t>
      </w:r>
      <w:r w:rsidR="00A66F3E">
        <w:t>Appendix A</w:t>
      </w:r>
      <w:r w:rsidR="00523521">
        <w:t xml:space="preserve"> (Core)</w:t>
      </w:r>
      <w:r w:rsidR="00A66F3E">
        <w:t xml:space="preserve"> </w:t>
      </w:r>
      <w:r w:rsidR="00523521">
        <w:t xml:space="preserve">or Appendix C (Path) which contain </w:t>
      </w:r>
      <w:r>
        <w:t xml:space="preserve">the parabola diagrams </w:t>
      </w:r>
      <w:r w:rsidR="00D655ED">
        <w:t>for the mind map</w:t>
      </w:r>
      <w:r>
        <w:t xml:space="preserve"> to begin the task.</w:t>
      </w:r>
    </w:p>
    <w:p w14:paraId="7024473D" w14:textId="45F800B4" w:rsidR="004870F0" w:rsidRDefault="004870F0" w:rsidP="004870F0">
      <w:pPr>
        <w:pStyle w:val="FeatureBox2"/>
      </w:pPr>
      <w:r>
        <w:t xml:space="preserve">It is recommended that teachers distribute </w:t>
      </w:r>
      <w:r w:rsidR="003D6149">
        <w:t xml:space="preserve">Appendix B </w:t>
      </w:r>
      <w:r w:rsidR="004769E5">
        <w:t xml:space="preserve">(Core) </w:t>
      </w:r>
      <w:r w:rsidR="003D6149">
        <w:t xml:space="preserve">or Appendix D </w:t>
      </w:r>
      <w:r w:rsidR="004769E5">
        <w:t xml:space="preserve">(Path) </w:t>
      </w:r>
      <w:r w:rsidR="003D6149">
        <w:t xml:space="preserve">which contain </w:t>
      </w:r>
      <w:r>
        <w:t>the non-routine problem to students after the first 20 minutes.</w:t>
      </w:r>
    </w:p>
    <w:p w14:paraId="61504AC3" w14:textId="61986F74" w:rsidR="0013124A" w:rsidRDefault="0013124A" w:rsidP="00076AC1">
      <w:r>
        <w:t xml:space="preserve">The following text is a script of how </w:t>
      </w:r>
      <w:r w:rsidR="00D05BBC">
        <w:t>you could</w:t>
      </w:r>
      <w:r>
        <w:t xml:space="preserve"> introduce the task on the day students are completing </w:t>
      </w:r>
      <w:r w:rsidR="00326D92">
        <w:t>it</w:t>
      </w:r>
      <w:r>
        <w:t>.</w:t>
      </w:r>
    </w:p>
    <w:p w14:paraId="215C541F" w14:textId="4371D948" w:rsidR="0013124A" w:rsidRDefault="0013124A" w:rsidP="00076AC1">
      <w:pPr>
        <w:pStyle w:val="FeatureBox3"/>
      </w:pPr>
      <w:r>
        <w:t xml:space="preserve">I have provided you with </w:t>
      </w:r>
      <w:r w:rsidR="00FA2154">
        <w:t>a picture</w:t>
      </w:r>
      <w:r>
        <w:t xml:space="preserve"> of some parabolas to use to create a mind map</w:t>
      </w:r>
      <w:r w:rsidR="007B4DD6">
        <w:t>.</w:t>
      </w:r>
      <w:r w:rsidR="00076AC1">
        <w:t xml:space="preserve"> </w:t>
      </w:r>
      <w:r>
        <w:t xml:space="preserve">You can write and draw on </w:t>
      </w:r>
      <w:r w:rsidR="00556364">
        <w:t>and around</w:t>
      </w:r>
      <w:r>
        <w:t xml:space="preserve"> the </w:t>
      </w:r>
      <w:r w:rsidR="00AB0215">
        <w:t>diagram</w:t>
      </w:r>
      <w:r>
        <w:t xml:space="preserve">s, </w:t>
      </w:r>
      <w:r w:rsidR="002A77A0">
        <w:t>telling me everything</w:t>
      </w:r>
      <w:r>
        <w:t xml:space="preserve"> you know about parabolas and quadratics.</w:t>
      </w:r>
    </w:p>
    <w:p w14:paraId="0BF3C5BB" w14:textId="408F7D8B" w:rsidR="0013124A" w:rsidRDefault="0013124A" w:rsidP="00076AC1">
      <w:pPr>
        <w:pStyle w:val="FeatureBox3"/>
      </w:pPr>
      <w:r>
        <w:t xml:space="preserve">After 20 minutes, I will distribute a non-routine problem </w:t>
      </w:r>
      <w:r w:rsidR="00D878AD">
        <w:t xml:space="preserve">for you </w:t>
      </w:r>
      <w:r>
        <w:t xml:space="preserve">to attempt. </w:t>
      </w:r>
      <w:r w:rsidR="00095F95">
        <w:t xml:space="preserve">You </w:t>
      </w:r>
      <w:r w:rsidR="009F381E">
        <w:t>should spend</w:t>
      </w:r>
      <w:r w:rsidR="00095F95">
        <w:t xml:space="preserve"> </w:t>
      </w:r>
      <w:r w:rsidR="00201A9C">
        <w:t xml:space="preserve">20 </w:t>
      </w:r>
      <w:r w:rsidR="00B96D24">
        <w:t>minute</w:t>
      </w:r>
      <w:r w:rsidR="00201A9C">
        <w:t xml:space="preserve">s </w:t>
      </w:r>
      <w:r>
        <w:t>focus</w:t>
      </w:r>
      <w:r w:rsidR="009F381E">
        <w:t>ing</w:t>
      </w:r>
      <w:r>
        <w:t xml:space="preserve"> on solving </w:t>
      </w:r>
      <w:r w:rsidR="00201A9C">
        <w:t>it</w:t>
      </w:r>
      <w:r w:rsidR="00B61F02">
        <w:t>, making sure you</w:t>
      </w:r>
      <w:r>
        <w:t xml:space="preserve"> explain your mathematical thinking </w:t>
      </w:r>
      <w:r w:rsidR="00F8313B">
        <w:t>when completing the task</w:t>
      </w:r>
      <w:r>
        <w:t>.</w:t>
      </w:r>
    </w:p>
    <w:p w14:paraId="75314010" w14:textId="55890B61" w:rsidR="00BB23D5" w:rsidRDefault="0040631D" w:rsidP="00076AC1">
      <w:pPr>
        <w:pStyle w:val="FeatureBox3"/>
      </w:pPr>
      <w:r>
        <w:t>I</w:t>
      </w:r>
      <w:r w:rsidR="00B112DE">
        <w:t xml:space="preserve"> wi</w:t>
      </w:r>
      <w:r>
        <w:t>ll let you know when th</w:t>
      </w:r>
      <w:r w:rsidR="00BE3A44">
        <w:t>e</w:t>
      </w:r>
      <w:r w:rsidR="00CE7BCD">
        <w:t xml:space="preserve"> 20 minutes is finished.</w:t>
      </w:r>
      <w:r w:rsidR="00BB23D5">
        <w:t xml:space="preserve"> </w:t>
      </w:r>
    </w:p>
    <w:p w14:paraId="21F5514E" w14:textId="07F8F73B" w:rsidR="0013124A" w:rsidRPr="00660A94" w:rsidRDefault="0027481F" w:rsidP="00076AC1">
      <w:pPr>
        <w:pStyle w:val="FeatureBox3"/>
      </w:pPr>
      <w:r>
        <w:t xml:space="preserve">You will then have </w:t>
      </w:r>
      <w:r w:rsidR="0013124A" w:rsidRPr="00583462">
        <w:t>20 minutes</w:t>
      </w:r>
      <w:r>
        <w:t xml:space="preserve"> to </w:t>
      </w:r>
      <w:r w:rsidR="008661B3">
        <w:t>work on</w:t>
      </w:r>
      <w:r w:rsidR="0013124A">
        <w:t xml:space="preserve"> both your mind map and </w:t>
      </w:r>
      <w:r w:rsidR="008661B3">
        <w:t xml:space="preserve">your </w:t>
      </w:r>
      <w:r w:rsidR="0013124A">
        <w:t>solution to the non-routine problem</w:t>
      </w:r>
      <w:r w:rsidR="0013124A" w:rsidRPr="00583462">
        <w:t>.</w:t>
      </w:r>
    </w:p>
    <w:p w14:paraId="3FDEA0A4" w14:textId="77777777" w:rsidR="006E661B" w:rsidRPr="004769E5" w:rsidRDefault="006E661B" w:rsidP="004769E5">
      <w:r w:rsidRPr="004769E5">
        <w:br w:type="page"/>
      </w:r>
    </w:p>
    <w:p w14:paraId="4888DDE4" w14:textId="3364DF7E" w:rsidR="008C236A" w:rsidRDefault="008C236A" w:rsidP="00AB26B6">
      <w:pPr>
        <w:pStyle w:val="Heading3"/>
      </w:pPr>
      <w:bookmarkStart w:id="23" w:name="_Toc189728707"/>
      <w:r>
        <w:t>Option B – task to be completed over 2 lessons</w:t>
      </w:r>
      <w:bookmarkEnd w:id="23"/>
    </w:p>
    <w:p w14:paraId="7AF7FB6A" w14:textId="47DEEA7A" w:rsidR="00A026DA" w:rsidRDefault="00A026DA" w:rsidP="003F4742">
      <w:r>
        <w:t xml:space="preserve">The following text is a script of how </w:t>
      </w:r>
      <w:r w:rsidR="00747103">
        <w:t>you could</w:t>
      </w:r>
      <w:r>
        <w:t xml:space="preserve"> introduce the task on the days on which students are completing the task.</w:t>
      </w:r>
    </w:p>
    <w:p w14:paraId="6E42651F" w14:textId="05866A06" w:rsidR="008C236A" w:rsidRPr="008C236A" w:rsidRDefault="00884498" w:rsidP="00AB26B6">
      <w:pPr>
        <w:pStyle w:val="Heading4"/>
      </w:pPr>
      <w:r>
        <w:t xml:space="preserve">Lesson 1 – </w:t>
      </w:r>
      <w:r w:rsidR="004769E5">
        <w:t xml:space="preserve">mind </w:t>
      </w:r>
      <w:r>
        <w:t>map</w:t>
      </w:r>
    </w:p>
    <w:p w14:paraId="0279B93E" w14:textId="313CBCA7" w:rsidR="00E03A12" w:rsidRDefault="00E03A12" w:rsidP="003F4742">
      <w:pPr>
        <w:pStyle w:val="FeatureBox3"/>
      </w:pPr>
      <w:r>
        <w:t xml:space="preserve">I have provided you with </w:t>
      </w:r>
      <w:r w:rsidR="00FA2154">
        <w:t>a picture</w:t>
      </w:r>
      <w:r>
        <w:t xml:space="preserve"> of </w:t>
      </w:r>
      <w:r w:rsidR="0008352F">
        <w:t xml:space="preserve">some </w:t>
      </w:r>
      <w:r>
        <w:t>parabolas to use to create a mind map.</w:t>
      </w:r>
    </w:p>
    <w:p w14:paraId="12C43A1F" w14:textId="77777777" w:rsidR="00E03A12" w:rsidRDefault="00E03A12" w:rsidP="003F4742">
      <w:pPr>
        <w:pStyle w:val="FeatureBox3"/>
      </w:pPr>
      <w:r>
        <w:t>You can write and draw on and around the diagrams, telling me everything you know about parabolas and quadratics.</w:t>
      </w:r>
    </w:p>
    <w:p w14:paraId="5368533C" w14:textId="09B63448" w:rsidR="00884498" w:rsidRPr="008C236A" w:rsidRDefault="00E46123" w:rsidP="003F4742">
      <w:pPr>
        <w:pStyle w:val="FeatureBox3"/>
      </w:pPr>
      <w:r>
        <w:t>You will have 30 minutes to</w:t>
      </w:r>
      <w:r w:rsidR="000D5A79">
        <w:t xml:space="preserve"> create your mind map</w:t>
      </w:r>
      <w:r w:rsidR="00DB3FFB">
        <w:t>.</w:t>
      </w:r>
    </w:p>
    <w:p w14:paraId="3463971F" w14:textId="109E2B9E" w:rsidR="00DB3FFB" w:rsidRDefault="00DB3FFB" w:rsidP="00AB26B6">
      <w:pPr>
        <w:pStyle w:val="Heading4"/>
      </w:pPr>
      <w:r>
        <w:t xml:space="preserve">Lesson </w:t>
      </w:r>
      <w:r w:rsidR="008940A0">
        <w:t>2</w:t>
      </w:r>
      <w:r>
        <w:t xml:space="preserve"> – </w:t>
      </w:r>
      <w:r w:rsidR="004769E5">
        <w:t>non</w:t>
      </w:r>
      <w:r>
        <w:t>-routine problem</w:t>
      </w:r>
    </w:p>
    <w:p w14:paraId="3338AC65" w14:textId="021E1116" w:rsidR="00EA1FEF" w:rsidRDefault="008940A0" w:rsidP="003F4742">
      <w:pPr>
        <w:pStyle w:val="FeatureBox3"/>
      </w:pPr>
      <w:r>
        <w:t xml:space="preserve">I </w:t>
      </w:r>
      <w:r w:rsidR="00EA1FEF">
        <w:t>have provided you with</w:t>
      </w:r>
      <w:r>
        <w:t xml:space="preserve"> a non-routine problem for you to </w:t>
      </w:r>
      <w:r w:rsidR="00EA1FEF">
        <w:t>respond to</w:t>
      </w:r>
      <w:r>
        <w:t xml:space="preserve">. </w:t>
      </w:r>
    </w:p>
    <w:p w14:paraId="79B82244" w14:textId="250741EA" w:rsidR="00DB3FFB" w:rsidRPr="00DB3FFB" w:rsidRDefault="008940A0" w:rsidP="003F4742">
      <w:pPr>
        <w:pStyle w:val="FeatureBox3"/>
      </w:pPr>
      <w:r>
        <w:t xml:space="preserve">You should focus on solving </w:t>
      </w:r>
      <w:r w:rsidR="00692AAA">
        <w:t>the problem</w:t>
      </w:r>
      <w:r>
        <w:t xml:space="preserve">, making sure you explain your mathematical thinking </w:t>
      </w:r>
      <w:r w:rsidR="00692AAA">
        <w:t>as you solve the problem</w:t>
      </w:r>
      <w:r>
        <w:t>.</w:t>
      </w:r>
    </w:p>
    <w:p w14:paraId="5AA9C4AF" w14:textId="5682383B" w:rsidR="00692AAA" w:rsidRDefault="00692AAA" w:rsidP="003F4742">
      <w:pPr>
        <w:pStyle w:val="FeatureBox3"/>
      </w:pPr>
      <w:r>
        <w:t xml:space="preserve">You will have 30 minutes to </w:t>
      </w:r>
      <w:r w:rsidR="00E15FED">
        <w:t>complete the non-routine problem</w:t>
      </w:r>
      <w:r>
        <w:t>.</w:t>
      </w:r>
    </w:p>
    <w:p w14:paraId="62AE9446" w14:textId="77777777" w:rsidR="006E661B" w:rsidRPr="004769E5" w:rsidRDefault="006E661B" w:rsidP="004769E5">
      <w:bookmarkStart w:id="24" w:name="_Toc184711305"/>
      <w:bookmarkStart w:id="25" w:name="_Toc185450929"/>
      <w:r w:rsidRPr="004769E5">
        <w:br w:type="page"/>
      </w:r>
    </w:p>
    <w:p w14:paraId="13F9D9B5" w14:textId="6A9B4B8F" w:rsidR="00B43D53" w:rsidRDefault="00B43D53" w:rsidP="00AD28F1">
      <w:pPr>
        <w:pStyle w:val="Heading1"/>
      </w:pPr>
      <w:bookmarkStart w:id="26" w:name="_Toc189728708"/>
      <w:r>
        <w:t>Suggestions for differentiation</w:t>
      </w:r>
      <w:bookmarkEnd w:id="26"/>
    </w:p>
    <w:p w14:paraId="73219E09" w14:textId="5595CFB9" w:rsidR="00B43D53" w:rsidRDefault="00B43D53" w:rsidP="009D300F">
      <w:pPr>
        <w:pStyle w:val="ListBullet"/>
      </w:pPr>
      <w:r>
        <w:t xml:space="preserve">Support students to create a glossary of terms from the </w:t>
      </w:r>
      <w:r w:rsidR="006872FF" w:rsidRPr="006872FF">
        <w:t xml:space="preserve">Unit 12 – investigating parabolas </w:t>
      </w:r>
      <w:r>
        <w:t>to prepare for the task.</w:t>
      </w:r>
    </w:p>
    <w:p w14:paraId="6BB8C2B1" w14:textId="12ACE5D9" w:rsidR="00B43D53" w:rsidRDefault="00B43D53" w:rsidP="009D300F">
      <w:pPr>
        <w:pStyle w:val="ListBullet"/>
      </w:pPr>
      <w:r>
        <w:t xml:space="preserve">Students who require additional support could have further scaffolding, such as key points </w:t>
      </w:r>
      <w:r w:rsidR="00475280">
        <w:t xml:space="preserve">marked with dots </w:t>
      </w:r>
      <w:r>
        <w:t>on the graphs and sentence starters for the mind map.</w:t>
      </w:r>
    </w:p>
    <w:p w14:paraId="2A11F138" w14:textId="4BA6F67E" w:rsidR="00B43D53" w:rsidRDefault="00B43D53" w:rsidP="009D300F">
      <w:pPr>
        <w:pStyle w:val="ListBullet"/>
      </w:pPr>
      <w:r>
        <w:t>The outcomes</w:t>
      </w:r>
      <w:r w:rsidR="001B7F12">
        <w:t xml:space="preserve"> assessed in</w:t>
      </w:r>
      <w:r>
        <w:t xml:space="preserve"> this task should be adapted to fit the school context.</w:t>
      </w:r>
    </w:p>
    <w:p w14:paraId="0D5FC0FF" w14:textId="29BB43B1" w:rsidR="00B43D53" w:rsidRDefault="00B43D53" w:rsidP="009D300F">
      <w:pPr>
        <w:pStyle w:val="ListBullet"/>
      </w:pPr>
      <w:r>
        <w:t xml:space="preserve">The teacher </w:t>
      </w:r>
      <w:r w:rsidR="00281D7C">
        <w:t>sh</w:t>
      </w:r>
      <w:r>
        <w:t>ould demonstrate the process of creating a mind map</w:t>
      </w:r>
      <w:r w:rsidR="00485296">
        <w:t xml:space="preserve"> during a lesson</w:t>
      </w:r>
      <w:r w:rsidR="00281D7C">
        <w:t xml:space="preserve"> </w:t>
      </w:r>
      <w:r w:rsidR="000E4028">
        <w:t>before</w:t>
      </w:r>
      <w:r w:rsidR="00485296">
        <w:t xml:space="preserve"> the assessment</w:t>
      </w:r>
      <w:r>
        <w:t xml:space="preserve">. An example of a mind map is provided in the </w:t>
      </w:r>
      <w:r w:rsidR="004238E3" w:rsidRPr="004238E3">
        <w:t>student assessment task notification</w:t>
      </w:r>
      <w:r>
        <w:t>.</w:t>
      </w:r>
    </w:p>
    <w:p w14:paraId="2D7BAD56" w14:textId="06E527F1" w:rsidR="00B43D53" w:rsidRDefault="00B43D53" w:rsidP="009D300F">
      <w:pPr>
        <w:pStyle w:val="ListBullet"/>
      </w:pPr>
      <w:r>
        <w:t>Teachers may decide to provide</w:t>
      </w:r>
      <w:r w:rsidR="00485296">
        <w:t xml:space="preserve"> space for</w:t>
      </w:r>
      <w:r>
        <w:t xml:space="preserve"> </w:t>
      </w:r>
      <w:r w:rsidR="00485296">
        <w:t>additional</w:t>
      </w:r>
      <w:r>
        <w:t xml:space="preserve"> attempt</w:t>
      </w:r>
      <w:r w:rsidR="003F12E8">
        <w:t>s</w:t>
      </w:r>
      <w:r>
        <w:t xml:space="preserve"> </w:t>
      </w:r>
      <w:r w:rsidR="003F12E8">
        <w:t>of</w:t>
      </w:r>
      <w:r>
        <w:t xml:space="preserve"> the non-routine problem to give students </w:t>
      </w:r>
      <w:r w:rsidR="00220A2E">
        <w:t xml:space="preserve">further </w:t>
      </w:r>
      <w:r>
        <w:t>opportunit</w:t>
      </w:r>
      <w:r w:rsidR="00220A2E">
        <w:t>ies</w:t>
      </w:r>
      <w:r>
        <w:t xml:space="preserve"> to explain their thinking and reasoning. However, it is recommended that no more than </w:t>
      </w:r>
      <w:r w:rsidR="007810D4">
        <w:t>5</w:t>
      </w:r>
      <w:r>
        <w:t xml:space="preserve"> attempts be provided to ensure students focus on strategy</w:t>
      </w:r>
      <w:r w:rsidR="00220A2E">
        <w:t>,</w:t>
      </w:r>
      <w:r>
        <w:t xml:space="preserve"> rather than guess and check.</w:t>
      </w:r>
    </w:p>
    <w:p w14:paraId="7CB586A5" w14:textId="29BB81DB" w:rsidR="00B43D53" w:rsidRDefault="001971CE" w:rsidP="009D300F">
      <w:pPr>
        <w:pStyle w:val="ListBullet"/>
      </w:pPr>
      <w:r>
        <w:t>Te</w:t>
      </w:r>
      <w:r w:rsidR="00B43D53">
        <w:t xml:space="preserve">achers could use an alternative non-routine problem for Path content by changing the expressions to quadratic equations and asking students to find solutions with </w:t>
      </w:r>
      <m:oMath>
        <m:r>
          <w:rPr>
            <w:rFonts w:ascii="Cambria Math" w:hAnsi="Cambria Math"/>
          </w:rPr>
          <m:t>x</m:t>
        </m:r>
      </m:oMath>
      <w:r w:rsidR="00B43D53">
        <w:t>-intercepts that are integers.</w:t>
      </w:r>
    </w:p>
    <w:p w14:paraId="6AD4A891" w14:textId="53B92DE7" w:rsidR="006E661B" w:rsidRDefault="006E661B" w:rsidP="006E661B">
      <w:pPr>
        <w:pStyle w:val="Heading1"/>
      </w:pPr>
      <w:bookmarkStart w:id="27" w:name="_Toc189728709"/>
      <w:bookmarkStart w:id="28" w:name="_Toc185450930"/>
      <w:bookmarkEnd w:id="24"/>
      <w:bookmarkEnd w:id="25"/>
      <w:r>
        <w:t>Marking guidelines</w:t>
      </w:r>
      <w:bookmarkEnd w:id="27"/>
    </w:p>
    <w:p w14:paraId="2166E916" w14:textId="2844D1AC" w:rsidR="00FB08E6" w:rsidRDefault="00FB08E6" w:rsidP="004630B7">
      <w:r>
        <w:t xml:space="preserve">The marking guidelines provide an opportunity to give feedback on the assessment. Teachers will use this table to assign </w:t>
      </w:r>
      <w:r w:rsidRPr="0067426C">
        <w:t>an overall grade</w:t>
      </w:r>
      <w:r>
        <w:t xml:space="preserve"> and to provide feedback on what was done well and how improvement</w:t>
      </w:r>
      <w:r w:rsidR="00097AEE">
        <w:t>s</w:t>
      </w:r>
      <w:r>
        <w:t xml:space="preserve"> c</w:t>
      </w:r>
      <w:r w:rsidR="00B6152F">
        <w:t>ould</w:t>
      </w:r>
      <w:r>
        <w:t xml:space="preserve"> be made.</w:t>
      </w:r>
    </w:p>
    <w:p w14:paraId="33A5A06C" w14:textId="6C92D475" w:rsidR="00B6152F" w:rsidRDefault="00FB08E6" w:rsidP="004630B7">
      <w:r>
        <w:t xml:space="preserve">The marking guidelines contain 5 criteria. The first 3 criteria are for all students, the final 2 criteria apply to students </w:t>
      </w:r>
      <w:r w:rsidR="00097AEE">
        <w:t xml:space="preserve">studying </w:t>
      </w:r>
      <w:r>
        <w:t>either Core or Path outcomes and align to the corresponding non-routine problem provided in the teacher information.</w:t>
      </w:r>
      <w:r w:rsidR="00257410">
        <w:t xml:space="preserve"> </w:t>
      </w:r>
      <w:r w:rsidR="00B6152F">
        <w:t xml:space="preserve">Teachers will need to amend the table </w:t>
      </w:r>
      <w:r w:rsidR="00257410">
        <w:t xml:space="preserve">to display only the appropriate criteria, </w:t>
      </w:r>
      <w:r w:rsidR="00B6152F">
        <w:t>before issuing the task to students</w:t>
      </w:r>
      <w:r w:rsidR="00257410">
        <w:t>.</w:t>
      </w:r>
    </w:p>
    <w:p w14:paraId="331787E7" w14:textId="73003A97" w:rsidR="001971CE" w:rsidRPr="004630B7" w:rsidRDefault="001971CE" w:rsidP="00D20F45">
      <w:r w:rsidRPr="004630B7">
        <w:br w:type="page"/>
      </w:r>
    </w:p>
    <w:p w14:paraId="6DA67821" w14:textId="77777777" w:rsidR="001E1AD4" w:rsidRDefault="00621CBF" w:rsidP="00080E3A">
      <w:pPr>
        <w:pStyle w:val="Heading1"/>
        <w:spacing w:after="840"/>
      </w:pPr>
      <w:bookmarkStart w:id="29" w:name="_Toc189728710"/>
      <w:r>
        <w:t>Appendix A</w:t>
      </w:r>
      <w:r w:rsidR="008A05AA">
        <w:t xml:space="preserve"> </w:t>
      </w:r>
      <w:r w:rsidR="00781CBC">
        <w:t>–</w:t>
      </w:r>
      <w:r w:rsidR="00510B74">
        <w:t xml:space="preserve"> </w:t>
      </w:r>
      <w:r w:rsidR="00781CBC">
        <w:t>Core</w:t>
      </w:r>
      <w:r w:rsidR="00ED4D78">
        <w:t xml:space="preserve"> mind map</w:t>
      </w:r>
      <w:bookmarkEnd w:id="28"/>
      <w:bookmarkEnd w:id="29"/>
    </w:p>
    <w:p w14:paraId="1D66978D" w14:textId="7B39A61C" w:rsidR="0042309A" w:rsidRPr="00651763" w:rsidRDefault="00E13E5F" w:rsidP="00651763">
      <w:pPr>
        <w:jc w:val="center"/>
      </w:pPr>
      <w:r w:rsidRPr="00A42402">
        <w:rPr>
          <w:noProof/>
        </w:rPr>
        <w:drawing>
          <wp:inline distT="0" distB="0" distL="0" distR="0" wp14:anchorId="18292D46" wp14:editId="466C1B8A">
            <wp:extent cx="6120130" cy="1891030"/>
            <wp:effectExtent l="0" t="0" r="0" b="0"/>
            <wp:docPr id="11135875" name="Picture 1" descr="Three graphs of parabolas. Each of the graphs has a parabola with a dashed line that begins in the top left quadrant, goes down and turns at the origin and continues up into the top right quadrant. The first graph also has a parabola with a solid line that starts in the top left quadrant, has a turning point at the point (0,-2) and continues up into the top right quadrant.&#10;The second graph has a parabola with a solid line that starts in the bottom left quadrant, goes up to a turning point at the origin and continues down into the bottom right quadrant. The third graph has a parabola with a solid line that starts in the top left quadrant, goes down to a turning point at (0,2) and then continues up into the top right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875" name="Picture 1" descr="Three graphs of parabolas. Each of the graphs has a parabola with a dashed line that begins in the top left quadrant, goes down and turns at the origin and continues up into the top right quadrant. The first graph also has a parabola with a solid line that starts in the top left quadrant, has a turning point at the point (0,-2) and continues up into the top right quadrant.&#10;The second graph has a parabola with a solid line that starts in the bottom left quadrant, goes up to a turning point at the origin and continues down into the bottom right quadrant. The third graph has a parabola with a solid line that starts in the top left quadrant, goes down to a turning point at (0,2) and then continues up into the top right quadrant."/>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120000" cy="1890990"/>
                    </a:xfrm>
                    <a:prstGeom prst="rect">
                      <a:avLst/>
                    </a:prstGeom>
                  </pic:spPr>
                </pic:pic>
              </a:graphicData>
            </a:graphic>
          </wp:inline>
        </w:drawing>
      </w:r>
      <w:bookmarkStart w:id="30" w:name="_Toc185450932"/>
    </w:p>
    <w:p w14:paraId="59543C84" w14:textId="77777777" w:rsidR="00DA5349" w:rsidRDefault="00DA5349" w:rsidP="00651763">
      <w:r>
        <w:br w:type="page"/>
      </w:r>
    </w:p>
    <w:p w14:paraId="3FE935EA" w14:textId="5143208D" w:rsidR="00F5323E" w:rsidRDefault="00C5184B" w:rsidP="00D4314C">
      <w:pPr>
        <w:pStyle w:val="Heading1"/>
      </w:pPr>
      <w:bookmarkStart w:id="31" w:name="_Toc189728711"/>
      <w:r>
        <w:t xml:space="preserve">Appendix B </w:t>
      </w:r>
      <w:r w:rsidR="004630B7">
        <w:t>–</w:t>
      </w:r>
      <w:r>
        <w:t xml:space="preserve"> Core</w:t>
      </w:r>
      <w:r w:rsidR="00F5323E">
        <w:t xml:space="preserve"> </w:t>
      </w:r>
      <w:r w:rsidR="00AE3624">
        <w:t>n</w:t>
      </w:r>
      <w:r w:rsidR="00F5323E">
        <w:t>on-routine problem</w:t>
      </w:r>
      <w:bookmarkEnd w:id="31"/>
    </w:p>
    <w:p w14:paraId="6F9130F9" w14:textId="00D6589A" w:rsidR="008C1AA4" w:rsidRDefault="008C1AA4" w:rsidP="00BD2298">
      <w:pPr>
        <w:spacing w:before="120"/>
      </w:pPr>
      <w:r w:rsidRPr="002144F6">
        <w:rPr>
          <w:b/>
          <w:bCs/>
        </w:rPr>
        <w:t>Problem:</w:t>
      </w:r>
      <w:r>
        <w:t xml:space="preserve"> Galileo was a </w:t>
      </w:r>
      <w:r w:rsidR="00386D7A">
        <w:t xml:space="preserve">mathematician and astronomer in the 1600s. </w:t>
      </w:r>
      <w:r w:rsidR="00F31FBB">
        <w:t>After studying quadratic equations</w:t>
      </w:r>
      <w:r w:rsidR="00262A9C">
        <w:t>, he</w:t>
      </w:r>
      <w:r w:rsidR="00165791">
        <w:t xml:space="preserve"> incorrectly assumed that a hanging rope or chain </w:t>
      </w:r>
      <w:r w:rsidR="00F31FBB">
        <w:t>followed the path of a quadratic curve</w:t>
      </w:r>
      <w:r w:rsidR="00262A9C">
        <w:t>.</w:t>
      </w:r>
      <w:r w:rsidR="00097336">
        <w:t xml:space="preserve"> Instead, the shape is a catenary.</w:t>
      </w:r>
    </w:p>
    <w:p w14:paraId="7152CACE" w14:textId="70B8EC4C" w:rsidR="00262A9C" w:rsidRDefault="00715D5F" w:rsidP="00BD2298">
      <w:pPr>
        <w:spacing w:before="120"/>
      </w:pPr>
      <w:r>
        <w:t>The</w:t>
      </w:r>
      <w:r w:rsidR="0082593B">
        <w:t xml:space="preserve"> following graph and table of approximate values </w:t>
      </w:r>
      <w:r w:rsidR="0061134C">
        <w:t>represent a catenary.</w:t>
      </w:r>
    </w:p>
    <w:p w14:paraId="5B626754" w14:textId="1F0AB2E8" w:rsidR="00BE4E75" w:rsidRDefault="00BE4E75" w:rsidP="00BD2298">
      <w:pPr>
        <w:keepNext/>
        <w:spacing w:before="120"/>
      </w:pPr>
      <w:r>
        <w:rPr>
          <w:noProof/>
        </w:rPr>
        <w:drawing>
          <wp:inline distT="0" distB="0" distL="0" distR="0" wp14:anchorId="787E2D98" wp14:editId="3B793389">
            <wp:extent cx="6120130" cy="3469005"/>
            <wp:effectExtent l="0" t="0" r="0" b="0"/>
            <wp:docPr id="1391396294" name="Picture 1" descr="A catenary modelled on a Cartesian plane with a y-intercept at 2 and values that match the table of value in the image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96294" name="Picture 1" descr="A catenary modelled on a Cartesian plane with a y-intercept at 2 and values that match the table of value in the image below. "/>
                    <pic:cNvPicPr/>
                  </pic:nvPicPr>
                  <pic:blipFill>
                    <a:blip r:embed="rId12"/>
                    <a:stretch>
                      <a:fillRect/>
                    </a:stretch>
                  </pic:blipFill>
                  <pic:spPr>
                    <a:xfrm>
                      <a:off x="0" y="0"/>
                      <a:ext cx="6120130" cy="3469005"/>
                    </a:xfrm>
                    <a:prstGeom prst="rect">
                      <a:avLst/>
                    </a:prstGeom>
                  </pic:spPr>
                </pic:pic>
              </a:graphicData>
            </a:graphic>
          </wp:inline>
        </w:drawing>
      </w:r>
    </w:p>
    <w:p w14:paraId="6922E372" w14:textId="2C512747" w:rsidR="00BD2298" w:rsidRDefault="00BD2298" w:rsidP="00BD2298">
      <w:pPr>
        <w:pStyle w:val="Caption"/>
      </w:pPr>
      <w:r>
        <w:t>Table 1</w:t>
      </w:r>
      <w:r w:rsidR="00D54129">
        <w:t xml:space="preserve"> –</w:t>
      </w:r>
      <w:r>
        <w:t xml:space="preserve"> </w:t>
      </w:r>
      <w:r w:rsidR="00DB6650">
        <w:t>partially</w:t>
      </w:r>
      <w:r w:rsidR="00DB6650" w:rsidRPr="005D662C">
        <w:t xml:space="preserve"> </w:t>
      </w:r>
      <w:r w:rsidRPr="005D662C">
        <w:t xml:space="preserve">completed table of </w:t>
      </w:r>
      <w:r>
        <w:t xml:space="preserve">approximate </w:t>
      </w:r>
      <w:r w:rsidRPr="005D662C">
        <w:t>values of the catenary</w:t>
      </w:r>
    </w:p>
    <w:tbl>
      <w:tblPr>
        <w:tblStyle w:val="TableGrid"/>
        <w:tblW w:w="0" w:type="auto"/>
        <w:tblLook w:val="04A0" w:firstRow="1" w:lastRow="0" w:firstColumn="1" w:lastColumn="0" w:noHBand="0" w:noVBand="1"/>
        <w:tblDescription w:val="A partially completed table with approximate values of the catenary."/>
      </w:tblPr>
      <w:tblGrid>
        <w:gridCol w:w="584"/>
        <w:gridCol w:w="773"/>
        <w:gridCol w:w="773"/>
        <w:gridCol w:w="773"/>
        <w:gridCol w:w="773"/>
        <w:gridCol w:w="773"/>
        <w:gridCol w:w="774"/>
        <w:gridCol w:w="773"/>
        <w:gridCol w:w="773"/>
        <w:gridCol w:w="773"/>
        <w:gridCol w:w="773"/>
        <w:gridCol w:w="774"/>
      </w:tblGrid>
      <w:tr w:rsidR="00BD2298" w14:paraId="097873A3" w14:textId="77777777" w:rsidTr="00A91A5C">
        <w:tc>
          <w:tcPr>
            <w:tcW w:w="584" w:type="dxa"/>
          </w:tcPr>
          <w:p w14:paraId="7A7C75C3" w14:textId="77777777" w:rsidR="00BD2298" w:rsidRDefault="000059D5" w:rsidP="00A91A5C">
            <w:pPr>
              <w:spacing w:before="120"/>
            </w:pPr>
            <m:oMathPara>
              <m:oMath>
                <m:r>
                  <w:rPr>
                    <w:rFonts w:ascii="Cambria Math" w:hAnsi="Cambria Math"/>
                  </w:rPr>
                  <m:t>x</m:t>
                </m:r>
              </m:oMath>
            </m:oMathPara>
          </w:p>
        </w:tc>
        <w:tc>
          <w:tcPr>
            <w:tcW w:w="773" w:type="dxa"/>
          </w:tcPr>
          <w:p w14:paraId="13BEA285" w14:textId="77777777" w:rsidR="00BD2298" w:rsidRDefault="000059D5" w:rsidP="00A91A5C">
            <w:pPr>
              <w:spacing w:before="120"/>
            </w:pPr>
            <m:oMathPara>
              <m:oMath>
                <m:r>
                  <w:rPr>
                    <w:rFonts w:ascii="Cambria Math" w:hAnsi="Cambria Math"/>
                  </w:rPr>
                  <m:t>-5</m:t>
                </m:r>
              </m:oMath>
            </m:oMathPara>
          </w:p>
        </w:tc>
        <w:tc>
          <w:tcPr>
            <w:tcW w:w="773" w:type="dxa"/>
          </w:tcPr>
          <w:p w14:paraId="136D725B" w14:textId="77777777" w:rsidR="00BD2298" w:rsidRDefault="000059D5" w:rsidP="00A91A5C">
            <w:pPr>
              <w:spacing w:before="120"/>
            </w:pPr>
            <m:oMathPara>
              <m:oMath>
                <m:r>
                  <w:rPr>
                    <w:rFonts w:ascii="Cambria Math" w:hAnsi="Cambria Math"/>
                  </w:rPr>
                  <m:t>-4</m:t>
                </m:r>
              </m:oMath>
            </m:oMathPara>
          </w:p>
        </w:tc>
        <w:tc>
          <w:tcPr>
            <w:tcW w:w="773" w:type="dxa"/>
          </w:tcPr>
          <w:p w14:paraId="68C8BCB6" w14:textId="77777777" w:rsidR="00BD2298" w:rsidRDefault="000059D5" w:rsidP="00A91A5C">
            <w:pPr>
              <w:spacing w:before="120"/>
            </w:pPr>
            <m:oMathPara>
              <m:oMath>
                <m:r>
                  <w:rPr>
                    <w:rFonts w:ascii="Cambria Math" w:hAnsi="Cambria Math"/>
                  </w:rPr>
                  <m:t>-3</m:t>
                </m:r>
              </m:oMath>
            </m:oMathPara>
          </w:p>
        </w:tc>
        <w:tc>
          <w:tcPr>
            <w:tcW w:w="773" w:type="dxa"/>
          </w:tcPr>
          <w:p w14:paraId="77FC8009" w14:textId="77777777" w:rsidR="00BD2298" w:rsidRDefault="000059D5" w:rsidP="00A91A5C">
            <w:pPr>
              <w:spacing w:before="120"/>
            </w:pPr>
            <m:oMathPara>
              <m:oMath>
                <m:r>
                  <w:rPr>
                    <w:rFonts w:ascii="Cambria Math" w:hAnsi="Cambria Math"/>
                  </w:rPr>
                  <m:t>-2</m:t>
                </m:r>
              </m:oMath>
            </m:oMathPara>
          </w:p>
        </w:tc>
        <w:tc>
          <w:tcPr>
            <w:tcW w:w="773" w:type="dxa"/>
          </w:tcPr>
          <w:p w14:paraId="2CC8C505" w14:textId="77777777" w:rsidR="00BD2298" w:rsidRDefault="000059D5" w:rsidP="00A91A5C">
            <w:pPr>
              <w:spacing w:before="120"/>
            </w:pPr>
            <m:oMathPara>
              <m:oMath>
                <m:r>
                  <w:rPr>
                    <w:rFonts w:ascii="Cambria Math" w:hAnsi="Cambria Math"/>
                  </w:rPr>
                  <m:t>-1</m:t>
                </m:r>
              </m:oMath>
            </m:oMathPara>
          </w:p>
        </w:tc>
        <w:tc>
          <w:tcPr>
            <w:tcW w:w="774" w:type="dxa"/>
          </w:tcPr>
          <w:p w14:paraId="2D3B0C16" w14:textId="77777777" w:rsidR="00BD2298" w:rsidRDefault="000059D5" w:rsidP="00A91A5C">
            <w:pPr>
              <w:spacing w:before="120"/>
            </w:pPr>
            <m:oMathPara>
              <m:oMath>
                <m:r>
                  <w:rPr>
                    <w:rFonts w:ascii="Cambria Math" w:hAnsi="Cambria Math"/>
                  </w:rPr>
                  <m:t>0</m:t>
                </m:r>
              </m:oMath>
            </m:oMathPara>
          </w:p>
        </w:tc>
        <w:tc>
          <w:tcPr>
            <w:tcW w:w="773" w:type="dxa"/>
          </w:tcPr>
          <w:p w14:paraId="4D4B7578" w14:textId="77777777" w:rsidR="00BD2298" w:rsidRDefault="000059D5" w:rsidP="00A91A5C">
            <w:pPr>
              <w:spacing w:before="120"/>
            </w:pPr>
            <m:oMathPara>
              <m:oMath>
                <m:r>
                  <w:rPr>
                    <w:rFonts w:ascii="Cambria Math" w:hAnsi="Cambria Math"/>
                  </w:rPr>
                  <m:t>1</m:t>
                </m:r>
              </m:oMath>
            </m:oMathPara>
          </w:p>
        </w:tc>
        <w:tc>
          <w:tcPr>
            <w:tcW w:w="773" w:type="dxa"/>
          </w:tcPr>
          <w:p w14:paraId="62E64F63" w14:textId="77777777" w:rsidR="00BD2298" w:rsidRDefault="000059D5" w:rsidP="00A91A5C">
            <w:pPr>
              <w:spacing w:before="120"/>
            </w:pPr>
            <m:oMathPara>
              <m:oMath>
                <m:r>
                  <w:rPr>
                    <w:rFonts w:ascii="Cambria Math" w:hAnsi="Cambria Math"/>
                  </w:rPr>
                  <m:t>2</m:t>
                </m:r>
              </m:oMath>
            </m:oMathPara>
          </w:p>
        </w:tc>
        <w:tc>
          <w:tcPr>
            <w:tcW w:w="773" w:type="dxa"/>
          </w:tcPr>
          <w:p w14:paraId="38807E27" w14:textId="77777777" w:rsidR="00BD2298" w:rsidRDefault="000059D5" w:rsidP="00A91A5C">
            <w:pPr>
              <w:spacing w:before="120"/>
            </w:pPr>
            <m:oMathPara>
              <m:oMath>
                <m:r>
                  <w:rPr>
                    <w:rFonts w:ascii="Cambria Math" w:hAnsi="Cambria Math"/>
                  </w:rPr>
                  <m:t>3</m:t>
                </m:r>
              </m:oMath>
            </m:oMathPara>
          </w:p>
        </w:tc>
        <w:tc>
          <w:tcPr>
            <w:tcW w:w="773" w:type="dxa"/>
          </w:tcPr>
          <w:p w14:paraId="34747B4E" w14:textId="77777777" w:rsidR="00BD2298" w:rsidRDefault="000059D5" w:rsidP="00A91A5C">
            <w:pPr>
              <w:spacing w:before="120"/>
            </w:pPr>
            <m:oMathPara>
              <m:oMath>
                <m:r>
                  <w:rPr>
                    <w:rFonts w:ascii="Cambria Math" w:hAnsi="Cambria Math"/>
                  </w:rPr>
                  <m:t>4</m:t>
                </m:r>
              </m:oMath>
            </m:oMathPara>
          </w:p>
        </w:tc>
        <w:tc>
          <w:tcPr>
            <w:tcW w:w="774" w:type="dxa"/>
          </w:tcPr>
          <w:p w14:paraId="73AB30B5" w14:textId="77777777" w:rsidR="00BD2298" w:rsidRDefault="000059D5" w:rsidP="00A91A5C">
            <w:pPr>
              <w:spacing w:before="120"/>
            </w:pPr>
            <m:oMathPara>
              <m:oMath>
                <m:r>
                  <w:rPr>
                    <w:rFonts w:ascii="Cambria Math" w:hAnsi="Cambria Math"/>
                  </w:rPr>
                  <m:t>5</m:t>
                </m:r>
              </m:oMath>
            </m:oMathPara>
          </w:p>
        </w:tc>
      </w:tr>
      <w:tr w:rsidR="00BD2298" w14:paraId="171F26E4" w14:textId="77777777" w:rsidTr="00A91A5C">
        <w:tc>
          <w:tcPr>
            <w:tcW w:w="584" w:type="dxa"/>
          </w:tcPr>
          <w:p w14:paraId="6CF8ECA2" w14:textId="77777777" w:rsidR="00BD2298" w:rsidRDefault="000059D5" w:rsidP="00A91A5C">
            <w:pPr>
              <w:spacing w:before="120"/>
              <w:rPr>
                <w:rFonts w:eastAsia="Calibri"/>
              </w:rPr>
            </w:pPr>
            <m:oMathPara>
              <m:oMath>
                <m:r>
                  <w:rPr>
                    <w:rFonts w:ascii="Cambria Math" w:eastAsia="Calibri" w:hAnsi="Cambria Math"/>
                  </w:rPr>
                  <m:t>y</m:t>
                </m:r>
              </m:oMath>
            </m:oMathPara>
          </w:p>
        </w:tc>
        <w:tc>
          <w:tcPr>
            <w:tcW w:w="773" w:type="dxa"/>
          </w:tcPr>
          <w:p w14:paraId="249AFA70" w14:textId="77777777" w:rsidR="00BD2298" w:rsidRDefault="00BD2298" w:rsidP="00A91A5C">
            <w:pPr>
              <w:spacing w:before="120"/>
            </w:pPr>
          </w:p>
        </w:tc>
        <w:tc>
          <w:tcPr>
            <w:tcW w:w="773" w:type="dxa"/>
          </w:tcPr>
          <w:p w14:paraId="688670A1" w14:textId="77777777" w:rsidR="00BD2298" w:rsidRDefault="000059D5" w:rsidP="00A91A5C">
            <w:pPr>
              <w:spacing w:before="120"/>
            </w:pPr>
            <m:oMathPara>
              <m:oMath>
                <m:r>
                  <w:rPr>
                    <w:rFonts w:ascii="Cambria Math" w:hAnsi="Cambria Math"/>
                  </w:rPr>
                  <m:t>25</m:t>
                </m:r>
              </m:oMath>
            </m:oMathPara>
          </w:p>
        </w:tc>
        <w:tc>
          <w:tcPr>
            <w:tcW w:w="773" w:type="dxa"/>
          </w:tcPr>
          <w:p w14:paraId="089BB772" w14:textId="77777777" w:rsidR="00BD2298" w:rsidRDefault="000059D5" w:rsidP="00A91A5C">
            <w:pPr>
              <w:spacing w:before="120"/>
            </w:pPr>
            <m:oMathPara>
              <m:oMath>
                <m:r>
                  <w:rPr>
                    <w:rFonts w:ascii="Cambria Math" w:hAnsi="Cambria Math"/>
                  </w:rPr>
                  <m:t>14</m:t>
                </m:r>
              </m:oMath>
            </m:oMathPara>
          </w:p>
        </w:tc>
        <w:tc>
          <w:tcPr>
            <w:tcW w:w="773" w:type="dxa"/>
          </w:tcPr>
          <w:p w14:paraId="58D9338E" w14:textId="77777777" w:rsidR="00BD2298" w:rsidRDefault="00BD2298" w:rsidP="00A91A5C">
            <w:pPr>
              <w:spacing w:before="120"/>
            </w:pPr>
          </w:p>
        </w:tc>
        <w:tc>
          <w:tcPr>
            <w:tcW w:w="773" w:type="dxa"/>
          </w:tcPr>
          <w:p w14:paraId="1F9BAFB2" w14:textId="77777777" w:rsidR="00BD2298" w:rsidRDefault="000059D5" w:rsidP="00A91A5C">
            <w:pPr>
              <w:spacing w:before="120"/>
            </w:pPr>
            <m:oMathPara>
              <m:oMath>
                <m:r>
                  <w:rPr>
                    <w:rFonts w:ascii="Cambria Math" w:hAnsi="Cambria Math"/>
                  </w:rPr>
                  <m:t>3.5</m:t>
                </m:r>
              </m:oMath>
            </m:oMathPara>
          </w:p>
        </w:tc>
        <w:tc>
          <w:tcPr>
            <w:tcW w:w="774" w:type="dxa"/>
          </w:tcPr>
          <w:p w14:paraId="32B002BA" w14:textId="77777777" w:rsidR="00BD2298" w:rsidRDefault="000059D5" w:rsidP="00A91A5C">
            <w:pPr>
              <w:spacing w:before="120"/>
            </w:pPr>
            <m:oMathPara>
              <m:oMath>
                <m:r>
                  <w:rPr>
                    <w:rFonts w:ascii="Cambria Math" w:hAnsi="Cambria Math"/>
                  </w:rPr>
                  <m:t>2</m:t>
                </m:r>
              </m:oMath>
            </m:oMathPara>
          </w:p>
        </w:tc>
        <w:tc>
          <w:tcPr>
            <w:tcW w:w="773" w:type="dxa"/>
          </w:tcPr>
          <w:p w14:paraId="256562DA" w14:textId="77777777" w:rsidR="00BD2298" w:rsidRDefault="000059D5" w:rsidP="00A91A5C">
            <w:pPr>
              <w:spacing w:before="120"/>
            </w:pPr>
            <m:oMathPara>
              <m:oMath>
                <m:r>
                  <w:rPr>
                    <w:rFonts w:ascii="Cambria Math" w:hAnsi="Cambria Math"/>
                  </w:rPr>
                  <m:t>3.5</m:t>
                </m:r>
              </m:oMath>
            </m:oMathPara>
          </w:p>
        </w:tc>
        <w:tc>
          <w:tcPr>
            <w:tcW w:w="773" w:type="dxa"/>
          </w:tcPr>
          <w:p w14:paraId="3D8E1166" w14:textId="77777777" w:rsidR="00BD2298" w:rsidRDefault="000059D5" w:rsidP="00A91A5C">
            <w:pPr>
              <w:spacing w:before="120"/>
            </w:pPr>
            <m:oMathPara>
              <m:oMath>
                <m:r>
                  <w:rPr>
                    <w:rFonts w:ascii="Cambria Math" w:hAnsi="Cambria Math"/>
                  </w:rPr>
                  <m:t>8</m:t>
                </m:r>
              </m:oMath>
            </m:oMathPara>
          </w:p>
        </w:tc>
        <w:tc>
          <w:tcPr>
            <w:tcW w:w="773" w:type="dxa"/>
          </w:tcPr>
          <w:p w14:paraId="0E3E457B" w14:textId="77777777" w:rsidR="00BD2298" w:rsidRDefault="000059D5" w:rsidP="00A91A5C">
            <w:pPr>
              <w:spacing w:before="120"/>
            </w:pPr>
            <m:oMathPara>
              <m:oMath>
                <m:r>
                  <w:rPr>
                    <w:rFonts w:ascii="Cambria Math" w:hAnsi="Cambria Math"/>
                  </w:rPr>
                  <m:t>17</m:t>
                </m:r>
              </m:oMath>
            </m:oMathPara>
          </w:p>
        </w:tc>
        <w:tc>
          <w:tcPr>
            <w:tcW w:w="773" w:type="dxa"/>
          </w:tcPr>
          <w:p w14:paraId="05FC47D8" w14:textId="77777777" w:rsidR="00BD2298" w:rsidRDefault="00BD2298" w:rsidP="00A91A5C">
            <w:pPr>
              <w:spacing w:before="120"/>
            </w:pPr>
          </w:p>
        </w:tc>
        <w:tc>
          <w:tcPr>
            <w:tcW w:w="774" w:type="dxa"/>
          </w:tcPr>
          <w:p w14:paraId="3A5CD9E0" w14:textId="77777777" w:rsidR="00BD2298" w:rsidRDefault="000059D5" w:rsidP="00A91A5C">
            <w:pPr>
              <w:spacing w:before="120"/>
            </w:pPr>
            <m:oMathPara>
              <m:oMath>
                <m:r>
                  <w:rPr>
                    <w:rFonts w:ascii="Cambria Math" w:hAnsi="Cambria Math"/>
                  </w:rPr>
                  <m:t>42</m:t>
                </m:r>
              </m:oMath>
            </m:oMathPara>
          </w:p>
        </w:tc>
      </w:tr>
    </w:tbl>
    <w:p w14:paraId="2123BB5E" w14:textId="34F2E8DB" w:rsidR="00BD2298" w:rsidRDefault="00AF1521" w:rsidP="00BD2298">
      <w:pPr>
        <w:spacing w:before="120"/>
        <w:rPr>
          <w:rFonts w:eastAsiaTheme="minorEastAsia"/>
        </w:rPr>
      </w:pPr>
      <w:r>
        <w:t>Use different methods to s</w:t>
      </w:r>
      <w:r w:rsidR="00BD2298">
        <w:t xml:space="preserve">how that an equation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00BD2298">
        <w:rPr>
          <w:rFonts w:eastAsiaTheme="minorEastAsia"/>
        </w:rPr>
        <w:t xml:space="preserve"> </w:t>
      </w:r>
      <w:r w:rsidR="00BD2298" w:rsidRPr="002C36E1">
        <w:rPr>
          <w:rFonts w:eastAsiaTheme="minorEastAsia"/>
          <w:b/>
        </w:rPr>
        <w:t>cannot</w:t>
      </w:r>
      <w:r w:rsidR="00BD2298">
        <w:rPr>
          <w:rFonts w:eastAsiaTheme="minorEastAsia"/>
        </w:rPr>
        <w:t xml:space="preserve"> be used to model this data well.</w:t>
      </w:r>
    </w:p>
    <w:p w14:paraId="0F3F1575" w14:textId="045618FF" w:rsidR="00AF1521" w:rsidRDefault="007B3DDC" w:rsidP="00BD2298">
      <w:pPr>
        <w:spacing w:before="120"/>
        <w:rPr>
          <w:rFonts w:eastAsiaTheme="minorEastAsia"/>
        </w:rPr>
      </w:pPr>
      <w:r>
        <w:rPr>
          <w:rFonts w:eastAsiaTheme="minorEastAsia"/>
        </w:rPr>
        <w:t>When considering how you might do this, you might think about the features of a parabola and different representations of a quadratic relationship.</w:t>
      </w:r>
    </w:p>
    <w:p w14:paraId="77E2C3FB" w14:textId="3D6CF1A5" w:rsidR="003D60C0" w:rsidRDefault="00AF4842" w:rsidP="00BD2298">
      <w:pPr>
        <w:spacing w:before="120"/>
        <w:rPr>
          <w:rFonts w:eastAsiaTheme="minorEastAsia"/>
        </w:rPr>
      </w:pPr>
      <w:r>
        <w:rPr>
          <w:rFonts w:eastAsiaTheme="minorEastAsia"/>
        </w:rPr>
        <w:t xml:space="preserve">You may </w:t>
      </w:r>
      <w:r w:rsidR="006F0030">
        <w:rPr>
          <w:rFonts w:eastAsiaTheme="minorEastAsia"/>
        </w:rPr>
        <w:t>find that some methods do not work. If this happens, you should explain why.</w:t>
      </w:r>
    </w:p>
    <w:p w14:paraId="0A0F54A1" w14:textId="77777777" w:rsidR="003008BA" w:rsidRDefault="003008BA">
      <w:pPr>
        <w:suppressAutoHyphens w:val="0"/>
        <w:spacing w:before="0" w:after="160" w:line="259" w:lineRule="auto"/>
        <w:rPr>
          <w:rFonts w:eastAsiaTheme="minorEastAsia"/>
        </w:rPr>
      </w:pPr>
      <w:r>
        <w:rPr>
          <w:rFonts w:eastAsiaTheme="minorEastAsia"/>
        </w:rPr>
        <w:br w:type="page"/>
      </w:r>
    </w:p>
    <w:p w14:paraId="1A378A9B" w14:textId="77777777" w:rsidR="00E3686E" w:rsidRPr="00BA7055" w:rsidRDefault="00E3686E" w:rsidP="00BB5DD9">
      <w:pPr>
        <w:pStyle w:val="Heading1"/>
        <w:spacing w:after="1560"/>
      </w:pPr>
      <w:bookmarkStart w:id="32" w:name="_Toc189728712"/>
      <w:r>
        <w:t xml:space="preserve">Appendix </w:t>
      </w:r>
      <w:r w:rsidR="009B399F">
        <w:t>C</w:t>
      </w:r>
      <w:r>
        <w:t xml:space="preserve"> –</w:t>
      </w:r>
      <w:r w:rsidR="00F5323E">
        <w:t xml:space="preserve"> </w:t>
      </w:r>
      <w:r>
        <w:t>Path</w:t>
      </w:r>
      <w:r w:rsidR="009B399F">
        <w:t xml:space="preserve"> mind map</w:t>
      </w:r>
      <w:bookmarkEnd w:id="32"/>
    </w:p>
    <w:p w14:paraId="1F2D0C9C" w14:textId="444806BE" w:rsidR="00A11C86" w:rsidRPr="00A11C86" w:rsidRDefault="00A11C86" w:rsidP="00BB5DD9">
      <w:pPr>
        <w:jc w:val="center"/>
        <w:rPr>
          <w:rFonts w:eastAsiaTheme="majorEastAsia"/>
          <w:color w:val="002664"/>
          <w:sz w:val="40"/>
          <w:szCs w:val="52"/>
        </w:rPr>
      </w:pPr>
      <w:bookmarkStart w:id="33" w:name="_Toc185450936"/>
      <w:bookmarkEnd w:id="30"/>
      <w:r w:rsidRPr="0037057C">
        <w:rPr>
          <w:noProof/>
        </w:rPr>
        <w:drawing>
          <wp:inline distT="0" distB="0" distL="0" distR="0" wp14:anchorId="63D5189B" wp14:editId="1A8565B1">
            <wp:extent cx="6120130" cy="1897380"/>
            <wp:effectExtent l="0" t="3175" r="0" b="0"/>
            <wp:docPr id="2140717153" name="Picture 1" descr="Three graphs of parabolas. Each of the graphs has a parabola with a dashed line that begins in the top left quadrant, goes down and turns at the origin and continues up into the top right quadrant. The first graph also has a parabola with a solid line that starts in the top left quadrant, has a turning point at the point (1,-4) and continues up into the top right quadrant. The second graph has a parabola with a solid line that starts in the top left quadrant, has a turning point at the point (2,0) and continues up into the top right quadrant. The third graph has a parabola with a solid line that starts in the top left quadrant, has a turning point at the point (0,2) and continues up into the top right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17153" name="Picture 1" descr="Three graphs of parabolas. Each of the graphs has a parabola with a dashed line that begins in the top left quadrant, goes down and turns at the origin and continues up into the top right quadrant. The first graph also has a parabola with a solid line that starts in the top left quadrant, has a turning point at the point (1,-4) and continues up into the top right quadrant. The second graph has a parabola with a solid line that starts in the top left quadrant, has a turning point at the point (2,0) and continues up into the top right quadrant. The third graph has a parabola with a solid line that starts in the top left quadrant, has a turning point at the point (0,2) and continues up into the top right quadrant."/>
                    <pic:cNvPicPr/>
                  </pic:nvPicPr>
                  <pic:blipFill>
                    <a:blip r:embed="rId13">
                      <a:extLst>
                        <a:ext uri="{28A0092B-C50C-407E-A947-70E740481C1C}">
                          <a14:useLocalDpi xmlns:a14="http://schemas.microsoft.com/office/drawing/2010/main" val="0"/>
                        </a:ext>
                      </a:extLst>
                    </a:blip>
                    <a:stretch>
                      <a:fillRect/>
                    </a:stretch>
                  </pic:blipFill>
                  <pic:spPr>
                    <a:xfrm rot="16200000">
                      <a:off x="0" y="0"/>
                      <a:ext cx="6120130" cy="1897380"/>
                    </a:xfrm>
                    <a:prstGeom prst="rect">
                      <a:avLst/>
                    </a:prstGeom>
                  </pic:spPr>
                </pic:pic>
              </a:graphicData>
            </a:graphic>
          </wp:inline>
        </w:drawing>
      </w:r>
    </w:p>
    <w:p w14:paraId="66F024FD" w14:textId="77777777" w:rsidR="00CF3F20" w:rsidRPr="00DB6650" w:rsidRDefault="00CF3F20" w:rsidP="00D20F45">
      <w:r w:rsidRPr="00DB6650">
        <w:br w:type="page"/>
      </w:r>
    </w:p>
    <w:p w14:paraId="2234A3D8" w14:textId="242CD4E5" w:rsidR="004F3944" w:rsidRDefault="001551DB" w:rsidP="00D4314C">
      <w:pPr>
        <w:pStyle w:val="Heading1"/>
      </w:pPr>
      <w:bookmarkStart w:id="34" w:name="_Toc189728713"/>
      <w:r>
        <w:t xml:space="preserve">Appendix </w:t>
      </w:r>
      <w:r w:rsidR="00727F06">
        <w:t>D</w:t>
      </w:r>
      <w:r>
        <w:t xml:space="preserve"> – Path n</w:t>
      </w:r>
      <w:r w:rsidR="00205318">
        <w:t>on-routine problem</w:t>
      </w:r>
      <w:bookmarkEnd w:id="34"/>
    </w:p>
    <w:p w14:paraId="253B62C4" w14:textId="5A56E509" w:rsidR="00715662" w:rsidRPr="00FD22F1" w:rsidRDefault="00715662" w:rsidP="00FD22F1">
      <w:pPr>
        <w:rPr>
          <w:rStyle w:val="Strong"/>
        </w:rPr>
      </w:pPr>
      <w:r w:rsidRPr="00FD22F1">
        <w:rPr>
          <w:rStyle w:val="Strong"/>
        </w:rPr>
        <w:t>Instructions</w:t>
      </w:r>
    </w:p>
    <w:p w14:paraId="3413DA89" w14:textId="6D093892" w:rsidR="00A9117A" w:rsidRDefault="00A9117A" w:rsidP="00A9117A">
      <w:pPr>
        <w:spacing w:before="120"/>
      </w:pPr>
      <w:r>
        <w:t>Attempt to solve the following non-routine problem and answer the questions below it.</w:t>
      </w:r>
    </w:p>
    <w:p w14:paraId="78B37A48" w14:textId="52DEE704" w:rsidR="00A9117A" w:rsidRDefault="00A9117A" w:rsidP="00A9117A">
      <w:pPr>
        <w:spacing w:before="120"/>
      </w:pPr>
      <w:r>
        <w:t xml:space="preserve">If you find </w:t>
      </w:r>
      <w:r w:rsidR="007813EB">
        <w:t>one</w:t>
      </w:r>
      <w:r>
        <w:t xml:space="preserve"> solution</w:t>
      </w:r>
      <w:r w:rsidR="00FD22F1">
        <w:t>,</w:t>
      </w:r>
      <w:r>
        <w:t xml:space="preserve"> then attempt to find another unique solution. If you can’t find another unique solution, explain why.</w:t>
      </w:r>
    </w:p>
    <w:p w14:paraId="326485BD" w14:textId="529D5FC3" w:rsidR="009C3D03" w:rsidRPr="00FD22F1" w:rsidRDefault="00EA5411" w:rsidP="00FD22F1">
      <w:pPr>
        <w:rPr>
          <w:rStyle w:val="Strong"/>
        </w:rPr>
      </w:pPr>
      <w:r w:rsidRPr="00FD22F1">
        <w:rPr>
          <w:rStyle w:val="Strong"/>
        </w:rPr>
        <w:t>Problem</w:t>
      </w:r>
    </w:p>
    <w:p w14:paraId="409DB4C5" w14:textId="0EF2E6A9" w:rsidR="00EA5411" w:rsidRDefault="00EA5411" w:rsidP="009C3D03">
      <w:r w:rsidRPr="004F3944">
        <w:t>Using the digits 1</w:t>
      </w:r>
      <w:r w:rsidR="00D54129">
        <w:t>–</w:t>
      </w:r>
      <w:r w:rsidRPr="004F3944">
        <w:t xml:space="preserve">9 no more than one time each, place a digit in each box to create 4 different quadratic expressions that can be factorised as </w:t>
      </w:r>
      <w:r>
        <w:t xml:space="preserve">a </w:t>
      </w:r>
      <w:r w:rsidRPr="004F3944">
        <w:t>binomial product.</w:t>
      </w:r>
    </w:p>
    <w:p w14:paraId="404F811E" w14:textId="55ED0061" w:rsidR="00EA5411" w:rsidRPr="00650C62" w:rsidRDefault="00EA5411" w:rsidP="001A4853">
      <w:pPr>
        <w:suppressAutoHyphens w:val="0"/>
        <w:spacing w:before="120" w:after="160"/>
        <w:rPr>
          <w:rFonts w:eastAsiaTheme="minorEastAsia"/>
        </w:rPr>
      </w:pPr>
      <w:r w:rsidRPr="004F3944">
        <w:rPr>
          <w:noProof/>
        </w:rPr>
        <w:drawing>
          <wp:inline distT="0" distB="0" distL="0" distR="0" wp14:anchorId="3FE52DDB" wp14:editId="2BEC35B0">
            <wp:extent cx="1536700" cy="1955800"/>
            <wp:effectExtent l="0" t="0" r="6350" b="6350"/>
            <wp:docPr id="1452011876" name="Picture 10" descr="A diagram of 4 quadratic expressions. The first shows x squared + bx + c, except instead of the b and c there is a box with a dashed frame to provide a space for students to write in. The second expression is of the form x squared +bx-c, with boxes instead of the b and c. The third expression is of the form x squared -bx+c, with boxes replacing the b and c. The fourth expression is of the form x squared -bx-c, with boxes replacing the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11876" name="Picture 10" descr="A diagram of 4 quadratic expressions. The first shows x squared + bx + c, except instead of the b and c there is a box with a dashed frame to provide a space for students to write in. The second expression is of the form x squared +bx-c, with boxes instead of the b and c. The third expression is of the form x squared -bx+c, with boxes replacing the b and c. The fourth expression is of the form x squared -bx-c, with boxes replacing the b and 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0" cy="1955800"/>
                    </a:xfrm>
                    <a:prstGeom prst="rect">
                      <a:avLst/>
                    </a:prstGeom>
                    <a:noFill/>
                    <a:ln>
                      <a:noFill/>
                    </a:ln>
                  </pic:spPr>
                </pic:pic>
              </a:graphicData>
            </a:graphic>
          </wp:inline>
        </w:drawing>
      </w:r>
    </w:p>
    <w:p w14:paraId="58EDD11D" w14:textId="77777777" w:rsidR="005A4243" w:rsidRDefault="005A4243">
      <w:pPr>
        <w:suppressAutoHyphens w:val="0"/>
        <w:spacing w:before="0" w:after="160" w:line="259" w:lineRule="auto"/>
      </w:pPr>
      <w:r>
        <w:br w:type="page"/>
      </w:r>
    </w:p>
    <w:p w14:paraId="06279A99" w14:textId="018989C4" w:rsidR="005A4243" w:rsidRPr="006D6747" w:rsidRDefault="005A4243">
      <w:pPr>
        <w:rPr>
          <w:b/>
          <w:bCs/>
        </w:rPr>
      </w:pPr>
      <w:r w:rsidRPr="006D6747">
        <w:rPr>
          <w:b/>
          <w:bCs/>
        </w:rPr>
        <w:t>First attempt</w:t>
      </w:r>
    </w:p>
    <w:p w14:paraId="2631377B" w14:textId="0B21338B" w:rsidR="00C02BB5" w:rsidRDefault="005A4243">
      <w:r w:rsidRPr="004F3944">
        <w:rPr>
          <w:noProof/>
        </w:rPr>
        <w:drawing>
          <wp:inline distT="0" distB="0" distL="0" distR="0" wp14:anchorId="13C306BC" wp14:editId="4F37D2DE">
            <wp:extent cx="1536700" cy="1955800"/>
            <wp:effectExtent l="0" t="0" r="6350" b="6350"/>
            <wp:docPr id="1542227294" name="Picture 9" descr="A diagram of 4 quadratic expressions. The first shows x squared + bx+c, except instead of the b and c there is a box with a dashed frame to provide a space for students to write in. The second expression is of the form x squared +bx-c, with boxes instead of the b and c. The third expression is of the form x squared -bx+c, with boxes replacing the b and c. The fourth expression is of the form x squared -bx-c, with boxes replacing the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27294" name="Picture 9" descr="A diagram of 4 quadratic expressions. The first shows x squared + bx+c, except instead of the b and c there is a box with a dashed frame to provide a space for students to write in. The second expression is of the form x squared +bx-c, with boxes instead of the b and c. The third expression is of the form x squared -bx+c, with boxes replacing the b and c. The fourth expression is of the form x squared -bx-c, with boxes replacing the b and 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0" cy="1955800"/>
                    </a:xfrm>
                    <a:prstGeom prst="rect">
                      <a:avLst/>
                    </a:prstGeom>
                    <a:noFill/>
                    <a:ln>
                      <a:noFill/>
                    </a:ln>
                  </pic:spPr>
                </pic:pic>
              </a:graphicData>
            </a:graphic>
          </wp:inline>
        </w:drawing>
      </w:r>
    </w:p>
    <w:p w14:paraId="664FD135" w14:textId="2A95498B" w:rsidR="005A4243" w:rsidRPr="004F3944" w:rsidRDefault="005A4243" w:rsidP="006D6747">
      <w:pPr>
        <w:suppressAutoHyphens w:val="0"/>
        <w:spacing w:before="0" w:after="2400" w:line="259" w:lineRule="auto"/>
      </w:pPr>
      <w:r w:rsidRPr="004F3944">
        <w:t>Is your solution valid? How do you know?</w:t>
      </w:r>
    </w:p>
    <w:p w14:paraId="01ABEF79" w14:textId="5BF41A46" w:rsidR="005A4243" w:rsidRPr="004F3944" w:rsidRDefault="005A4243" w:rsidP="006D6747">
      <w:pPr>
        <w:suppressAutoHyphens w:val="0"/>
        <w:spacing w:before="0" w:after="2400" w:line="259" w:lineRule="auto"/>
      </w:pPr>
      <w:r w:rsidRPr="004F3944">
        <w:t>What did you learn from this attempt?</w:t>
      </w:r>
    </w:p>
    <w:p w14:paraId="220652E9" w14:textId="417DD11D" w:rsidR="009E1E84" w:rsidRDefault="005A4243" w:rsidP="006D6747">
      <w:r w:rsidRPr="004F3944">
        <w:t>How will your strategy change on your next attempt?</w:t>
      </w:r>
    </w:p>
    <w:p w14:paraId="208B0E4F" w14:textId="77777777" w:rsidR="009E1E84" w:rsidRDefault="009E1E84">
      <w:pPr>
        <w:suppressAutoHyphens w:val="0"/>
        <w:spacing w:before="0" w:after="160" w:line="259" w:lineRule="auto"/>
      </w:pPr>
      <w:r>
        <w:br w:type="page"/>
      </w:r>
    </w:p>
    <w:p w14:paraId="779139EA" w14:textId="45B9B855" w:rsidR="009E1E84" w:rsidRPr="00301F80" w:rsidRDefault="009E1E84">
      <w:pPr>
        <w:rPr>
          <w:b/>
          <w:bCs/>
        </w:rPr>
      </w:pPr>
      <w:r w:rsidRPr="00301F80">
        <w:rPr>
          <w:b/>
          <w:bCs/>
        </w:rPr>
        <w:t>Second attempt</w:t>
      </w:r>
    </w:p>
    <w:p w14:paraId="70169B57" w14:textId="58BB4F94" w:rsidR="008E3F33" w:rsidRDefault="009E1E84">
      <w:r w:rsidRPr="004F3944">
        <w:rPr>
          <w:noProof/>
        </w:rPr>
        <w:drawing>
          <wp:inline distT="0" distB="0" distL="0" distR="0" wp14:anchorId="24E8D761" wp14:editId="139B6C53">
            <wp:extent cx="1536700" cy="1955800"/>
            <wp:effectExtent l="0" t="0" r="6350" b="6350"/>
            <wp:docPr id="333370479" name="Picture 8" descr="A diagram of 4 quadratic expressions. The first shows x squared + bx+c, except instead of the b and c there is a box with a dashed frame to provide a space for students to write in. The second expression is of the form x squared +bx-c, with boxes instead of the b and c. The third expression is of the form x squared -bx+c, with boxes replacing the b and c. The fourht expresison is of the form x squared -bx-c, with boxes replacing the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diagram of 4 quadratic expressions. The first shows x squared + bx+c, except instead of the b and c there is a box with a dashed frame to provide a space for students to write in. The second expression is of the form x squared +bx-c, with boxes instead of the b and c. The third expression is of the form x squared -bx+c, with boxes replacing the b and c. The fourht expresison is of the form x squared -bx-c, with boxes replacing the b and 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0" cy="1955800"/>
                    </a:xfrm>
                    <a:prstGeom prst="rect">
                      <a:avLst/>
                    </a:prstGeom>
                    <a:noFill/>
                    <a:ln>
                      <a:noFill/>
                    </a:ln>
                  </pic:spPr>
                </pic:pic>
              </a:graphicData>
            </a:graphic>
          </wp:inline>
        </w:drawing>
      </w:r>
    </w:p>
    <w:p w14:paraId="68F3DED3" w14:textId="3FEF2C43" w:rsidR="009E1E84" w:rsidRPr="004F3944" w:rsidRDefault="009E1E84" w:rsidP="006D6747">
      <w:pPr>
        <w:suppressAutoHyphens w:val="0"/>
        <w:spacing w:before="0" w:after="2400" w:line="259" w:lineRule="auto"/>
      </w:pPr>
      <w:r w:rsidRPr="004F3944">
        <w:t>Is your solution valid? How do you know?</w:t>
      </w:r>
    </w:p>
    <w:p w14:paraId="50D4A6F1" w14:textId="52DF8EF8" w:rsidR="009E1E84" w:rsidRPr="004F3944" w:rsidRDefault="009E1E84" w:rsidP="006D6747">
      <w:pPr>
        <w:suppressAutoHyphens w:val="0"/>
        <w:spacing w:before="0" w:after="2400" w:line="259" w:lineRule="auto"/>
      </w:pPr>
      <w:r w:rsidRPr="004F3944">
        <w:t>What did you learn from this attempt?</w:t>
      </w:r>
    </w:p>
    <w:p w14:paraId="5DB2F911" w14:textId="4F3964C3" w:rsidR="008F6811" w:rsidRDefault="009E1E84" w:rsidP="006D6747">
      <w:pPr>
        <w:suppressAutoHyphens w:val="0"/>
        <w:spacing w:before="0" w:line="259" w:lineRule="auto"/>
      </w:pPr>
      <w:r w:rsidRPr="004F3944">
        <w:t>How will your strategy change on your next attempt?</w:t>
      </w:r>
      <w:r w:rsidR="008F6811">
        <w:br w:type="page"/>
      </w:r>
    </w:p>
    <w:p w14:paraId="36EF8E6A" w14:textId="62ED4E79" w:rsidR="008F6811" w:rsidRPr="00301F80" w:rsidRDefault="006D6747" w:rsidP="006D6747">
      <w:pPr>
        <w:suppressAutoHyphens w:val="0"/>
        <w:spacing w:before="0" w:line="259" w:lineRule="auto"/>
        <w:rPr>
          <w:b/>
          <w:bCs/>
        </w:rPr>
      </w:pPr>
      <w:r w:rsidRPr="00301F80">
        <w:rPr>
          <w:b/>
          <w:bCs/>
        </w:rPr>
        <w:t>Third attempt</w:t>
      </w:r>
    </w:p>
    <w:p w14:paraId="55718A07" w14:textId="5A863ACE" w:rsidR="00062124" w:rsidRDefault="006D6747">
      <w:r w:rsidRPr="004F3944">
        <w:rPr>
          <w:noProof/>
        </w:rPr>
        <w:drawing>
          <wp:inline distT="0" distB="0" distL="0" distR="0" wp14:anchorId="6A8AE473" wp14:editId="7A6F1D09">
            <wp:extent cx="1536700" cy="1955800"/>
            <wp:effectExtent l="0" t="0" r="6350" b="6350"/>
            <wp:docPr id="1057752033" name="Picture 7" descr="A diagram of 4 quadratic expressions. The first shows x squared + bx+c, except instead of the b and c there is a box with a dashed frame to provide a space for students to write in. The second expression is of the form x squared +bx-c, with boxes instead of the b and c. The third expression is of the form x squared -bx+c, with boxes replacing the b and c. The fourth expression is of the form x squared -bx-c, with boxes replacing the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52033" name="Picture 7" descr="A diagram of 4 quadratic expressions. The first shows x squared + bx+c, except instead of the b and c there is a box with a dashed frame to provide a space for students to write in. The second expression is of the form x squared +bx-c, with boxes instead of the b and c. The third expression is of the form x squared -bx+c, with boxes replacing the b and c. The fourth expression is of the form x squared -bx-c, with boxes replacing the b and 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0" cy="1955800"/>
                    </a:xfrm>
                    <a:prstGeom prst="rect">
                      <a:avLst/>
                    </a:prstGeom>
                    <a:noFill/>
                    <a:ln>
                      <a:noFill/>
                    </a:ln>
                  </pic:spPr>
                </pic:pic>
              </a:graphicData>
            </a:graphic>
          </wp:inline>
        </w:drawing>
      </w:r>
    </w:p>
    <w:p w14:paraId="74DA9720" w14:textId="0FF8225B" w:rsidR="006D6747" w:rsidRPr="004F3944" w:rsidRDefault="006D6747" w:rsidP="006D6747">
      <w:pPr>
        <w:suppressAutoHyphens w:val="0"/>
        <w:spacing w:before="0" w:after="2400" w:line="259" w:lineRule="auto"/>
      </w:pPr>
      <w:r w:rsidRPr="004F3944">
        <w:t>Is your solution valid? How do you know?</w:t>
      </w:r>
    </w:p>
    <w:p w14:paraId="136D5A7B" w14:textId="700AE0FB" w:rsidR="006D6747" w:rsidRPr="004F3944" w:rsidRDefault="006D6747" w:rsidP="006D6747">
      <w:pPr>
        <w:suppressAutoHyphens w:val="0"/>
        <w:spacing w:before="0" w:after="2400" w:line="259" w:lineRule="auto"/>
      </w:pPr>
      <w:r w:rsidRPr="004F3944">
        <w:t>What did you learn from this attempt?</w:t>
      </w:r>
    </w:p>
    <w:p w14:paraId="2D3E696F" w14:textId="554DDDD4" w:rsidR="006D6747" w:rsidRDefault="006D6747" w:rsidP="00BB5DD9">
      <w:r w:rsidRPr="004F3944">
        <w:t>How will your strategy change on your next attempt?</w:t>
      </w:r>
      <w:r>
        <w:br w:type="page"/>
      </w:r>
    </w:p>
    <w:p w14:paraId="4E24D598" w14:textId="7630D6C7" w:rsidR="006D6747" w:rsidRPr="00301F80" w:rsidRDefault="006D6747">
      <w:pPr>
        <w:rPr>
          <w:b/>
          <w:bCs/>
        </w:rPr>
      </w:pPr>
      <w:r w:rsidRPr="00301F80">
        <w:rPr>
          <w:b/>
          <w:bCs/>
        </w:rPr>
        <w:t>Fourth attempt</w:t>
      </w:r>
    </w:p>
    <w:p w14:paraId="616CC594" w14:textId="524FBBEA" w:rsidR="00062124" w:rsidRDefault="006D6747">
      <w:r w:rsidRPr="004F3944">
        <w:rPr>
          <w:noProof/>
        </w:rPr>
        <w:drawing>
          <wp:inline distT="0" distB="0" distL="0" distR="0" wp14:anchorId="57E8D44D" wp14:editId="3BD0D7FA">
            <wp:extent cx="1536700" cy="1955800"/>
            <wp:effectExtent l="0" t="0" r="6350" b="6350"/>
            <wp:docPr id="669145750" name="Picture 6" descr="A diagram of 4 quadratic expressions. The first shows x squared + bx+c, except instead of the b and c there is a box with a dashed frame to provide a space for students to write in. The second expression is of the form x squared +bx-c, with boxes instead of the b and c. The third expression is of the form x squared -bx+c, with boxes replacing the b and c. The fourth expression is of the form x squared -bx-c, with boxes replacing the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45750" name="Picture 6" descr="A diagram of 4 quadratic expressions. The first shows x squared + bx+c, except instead of the b and c there is a box with a dashed frame to provide a space for students to write in. The second expression is of the form x squared +bx-c, with boxes instead of the b and c. The third expression is of the form x squared -bx+c, with boxes replacing the b and c. The fourth expression is of the form x squared -bx-c, with boxes replacing the b and 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0" cy="1955800"/>
                    </a:xfrm>
                    <a:prstGeom prst="rect">
                      <a:avLst/>
                    </a:prstGeom>
                    <a:noFill/>
                    <a:ln>
                      <a:noFill/>
                    </a:ln>
                  </pic:spPr>
                </pic:pic>
              </a:graphicData>
            </a:graphic>
          </wp:inline>
        </w:drawing>
      </w:r>
    </w:p>
    <w:p w14:paraId="0BDA1397" w14:textId="1ACD7CC0" w:rsidR="006D6747" w:rsidRPr="004F3944" w:rsidRDefault="006D6747" w:rsidP="006D6747">
      <w:pPr>
        <w:suppressAutoHyphens w:val="0"/>
        <w:spacing w:before="0" w:after="2400" w:line="259" w:lineRule="auto"/>
      </w:pPr>
      <w:r w:rsidRPr="004F3944">
        <w:t>Is your solution valid? How do you know?</w:t>
      </w:r>
    </w:p>
    <w:p w14:paraId="3C212FF9" w14:textId="61192192" w:rsidR="004F3944" w:rsidRPr="004F3944" w:rsidRDefault="006D6747" w:rsidP="00A9117A">
      <w:pPr>
        <w:suppressAutoHyphens w:val="0"/>
        <w:spacing w:before="0" w:after="160"/>
        <w:rPr>
          <w:b/>
          <w:bCs/>
        </w:rPr>
      </w:pPr>
      <w:r w:rsidRPr="004F3944">
        <w:t>What did you learn from this attempt?</w:t>
      </w:r>
    </w:p>
    <w:bookmarkEnd w:id="33"/>
    <w:p w14:paraId="449D45B7" w14:textId="77777777" w:rsidR="00D932A8" w:rsidRDefault="00D932A8" w:rsidP="00DE1EC3">
      <w:pPr>
        <w:sectPr w:rsidR="00D932A8" w:rsidSect="00DE1EC3">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pgNumType w:start="0"/>
          <w:cols w:space="708"/>
          <w:titlePg/>
          <w:docGrid w:linePitch="360"/>
        </w:sectPr>
      </w:pPr>
    </w:p>
    <w:p w14:paraId="1F07078C" w14:textId="34CE9464" w:rsidR="00D932A8" w:rsidRPr="00D932A8" w:rsidRDefault="00772E89" w:rsidP="00D932A8">
      <w:pPr>
        <w:pStyle w:val="Heading1"/>
      </w:pPr>
      <w:bookmarkStart w:id="35" w:name="_Toc189728714"/>
      <w:r>
        <w:t>References</w:t>
      </w:r>
      <w:bookmarkEnd w:id="35"/>
    </w:p>
    <w:p w14:paraId="6BB955E1" w14:textId="77777777" w:rsidR="00D932A8" w:rsidRPr="00D932A8" w:rsidRDefault="00D932A8" w:rsidP="00D932A8">
      <w:pPr>
        <w:pStyle w:val="FeatureBox2"/>
      </w:pPr>
      <w:r w:rsidRPr="00D932A8">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02098A4" w14:textId="77777777" w:rsidR="00D932A8" w:rsidRPr="00D932A8" w:rsidRDefault="00D932A8" w:rsidP="00D932A8">
      <w:pPr>
        <w:pStyle w:val="FeatureBox2"/>
      </w:pPr>
      <w:r w:rsidRPr="00D932A8">
        <w:t xml:space="preserve">Please refer to the NESA Copyright Disclaimer for more information </w:t>
      </w:r>
      <w:hyperlink r:id="rId20" w:tgtFrame="_blank" w:tooltip="https://educationstandards.nsw.edu.au/wps/portal/nesa/mini-footer/copyright" w:history="1">
        <w:r w:rsidRPr="00D932A8">
          <w:rPr>
            <w:rStyle w:val="Hyperlink"/>
          </w:rPr>
          <w:t>https://educationstandards.nsw.edu.au/wps/portal/nesa/mini-footer/copyright</w:t>
        </w:r>
      </w:hyperlink>
      <w:r w:rsidRPr="00D932A8">
        <w:t>.</w:t>
      </w:r>
    </w:p>
    <w:p w14:paraId="3D8CA7D1" w14:textId="77777777" w:rsidR="00D932A8" w:rsidRPr="00D932A8" w:rsidRDefault="00D932A8" w:rsidP="00D932A8">
      <w:pPr>
        <w:pStyle w:val="FeatureBox2"/>
      </w:pPr>
      <w:r w:rsidRPr="00D932A8">
        <w:t xml:space="preserve">NESA holds the only official and up-to-date versions of the NSW Curriculum and syllabus documents. Please visit the NSW Education Standards Authority (NESA) website </w:t>
      </w:r>
      <w:hyperlink r:id="rId21" w:history="1">
        <w:r w:rsidRPr="00D932A8">
          <w:rPr>
            <w:rStyle w:val="Hyperlink"/>
          </w:rPr>
          <w:t>https://educationstandards.nsw.edu.au/</w:t>
        </w:r>
      </w:hyperlink>
      <w:r w:rsidRPr="00D932A8">
        <w:t xml:space="preserve"> and the NSW Curriculum website </w:t>
      </w:r>
      <w:hyperlink r:id="rId22" w:history="1">
        <w:r w:rsidRPr="00D932A8">
          <w:rPr>
            <w:rStyle w:val="Hyperlink"/>
          </w:rPr>
          <w:t>https://curriculum.nsw.edu.au</w:t>
        </w:r>
      </w:hyperlink>
      <w:r w:rsidRPr="00D932A8">
        <w:t>.</w:t>
      </w:r>
    </w:p>
    <w:p w14:paraId="580EC767" w14:textId="77777777" w:rsidR="00D932A8" w:rsidRPr="00D932A8" w:rsidRDefault="00D932A8" w:rsidP="00D932A8">
      <w:hyperlink r:id="rId23" w:history="1">
        <w:r w:rsidRPr="00D932A8">
          <w:rPr>
            <w:rStyle w:val="Hyperlink"/>
          </w:rPr>
          <w:t>Mathematics K</w:t>
        </w:r>
        <w:r w:rsidRPr="002B4909">
          <w:rPr>
            <w:rStyle w:val="Hyperlink"/>
          </w:rPr>
          <w:t>–</w:t>
        </w:r>
        <w:r w:rsidRPr="00D932A8">
          <w:rPr>
            <w:rStyle w:val="Hyperlink"/>
          </w:rPr>
          <w:t>10 Syllabus</w:t>
        </w:r>
      </w:hyperlink>
      <w:r w:rsidRPr="00D932A8">
        <w:t xml:space="preserve"> © NSW Education Standards Authority (NESA) for and on behalf of the Crown in right of the State of New South Wales, 2022. </w:t>
      </w:r>
    </w:p>
    <w:p w14:paraId="4CD726F8" w14:textId="2E1BA056" w:rsidR="00D932A8" w:rsidRPr="00D932A8" w:rsidRDefault="00D932A8" w:rsidP="00D932A8"/>
    <w:p w14:paraId="4359D212" w14:textId="1F1AB308" w:rsidR="00DE1EC3" w:rsidRDefault="00DE1EC3" w:rsidP="00DE1EC3">
      <w:pPr>
        <w:sectPr w:rsidR="00DE1EC3" w:rsidSect="00D932A8">
          <w:pgSz w:w="11906" w:h="16838"/>
          <w:pgMar w:top="1134" w:right="1134" w:bottom="1134" w:left="1134" w:header="709" w:footer="709" w:gutter="0"/>
          <w:cols w:space="708"/>
          <w:docGrid w:linePitch="360"/>
        </w:sectPr>
      </w:pPr>
    </w:p>
    <w:p w14:paraId="1ED110A3" w14:textId="3690BE14" w:rsidR="00DE1EC3" w:rsidRPr="00075DDD" w:rsidRDefault="00DE1EC3" w:rsidP="00DE1EC3">
      <w:pPr>
        <w:rPr>
          <w:rStyle w:val="Strong"/>
          <w:szCs w:val="22"/>
        </w:rPr>
      </w:pPr>
      <w:r w:rsidRPr="00075DDD">
        <w:rPr>
          <w:rStyle w:val="Strong"/>
          <w:szCs w:val="22"/>
        </w:rPr>
        <w:t xml:space="preserve">© State of New South Wales (Department of Education), </w:t>
      </w:r>
      <w:r w:rsidR="003217A0">
        <w:rPr>
          <w:rStyle w:val="Strong"/>
          <w:szCs w:val="22"/>
        </w:rPr>
        <w:t>2025</w:t>
      </w:r>
    </w:p>
    <w:p w14:paraId="5577F509" w14:textId="77777777" w:rsidR="00DE1EC3" w:rsidRPr="00075DDD" w:rsidRDefault="00DE1EC3" w:rsidP="00DE1EC3">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76004078" w14:textId="77777777" w:rsidR="00DE1EC3" w:rsidRPr="00075DDD" w:rsidRDefault="00DE1EC3" w:rsidP="00DE1EC3">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24" w:history="1">
        <w:r w:rsidRPr="00075DDD">
          <w:rPr>
            <w:rStyle w:val="Hyperlink"/>
            <w:szCs w:val="22"/>
          </w:rPr>
          <w:t>Creative Commons Attribution 4.0 International (CC BY 4.0) license</w:t>
        </w:r>
      </w:hyperlink>
      <w:r w:rsidRPr="00075DDD">
        <w:rPr>
          <w:szCs w:val="22"/>
        </w:rPr>
        <w:t>.</w:t>
      </w:r>
    </w:p>
    <w:p w14:paraId="02B63282" w14:textId="77777777" w:rsidR="00DE1EC3" w:rsidRPr="00075DDD" w:rsidRDefault="00DE1EC3" w:rsidP="00DE1EC3">
      <w:pPr>
        <w:rPr>
          <w:szCs w:val="22"/>
        </w:rPr>
      </w:pPr>
      <w:r w:rsidRPr="00075DDD">
        <w:rPr>
          <w:noProof/>
          <w:szCs w:val="22"/>
        </w:rPr>
        <w:drawing>
          <wp:inline distT="0" distB="0" distL="0" distR="0" wp14:anchorId="6914191F" wp14:editId="43149EE4">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BC62E5" w14:textId="77777777" w:rsidR="00DE1EC3" w:rsidRPr="00075DDD" w:rsidRDefault="00DE1EC3" w:rsidP="00DE1EC3">
      <w:pPr>
        <w:rPr>
          <w:szCs w:val="22"/>
        </w:rPr>
      </w:pPr>
      <w:r w:rsidRPr="00075DDD">
        <w:rPr>
          <w:szCs w:val="22"/>
        </w:rPr>
        <w:t>This license allows you to share and adapt the material for any purpose, even commercially.</w:t>
      </w:r>
    </w:p>
    <w:p w14:paraId="302AB17A" w14:textId="69D8C88D" w:rsidR="00DE1EC3" w:rsidRPr="00075DDD" w:rsidRDefault="00DE1EC3" w:rsidP="00DE1EC3">
      <w:pPr>
        <w:rPr>
          <w:szCs w:val="22"/>
        </w:rPr>
      </w:pPr>
      <w:r w:rsidRPr="00075DDD">
        <w:rPr>
          <w:szCs w:val="22"/>
        </w:rPr>
        <w:t xml:space="preserve">Attribution should be given to © State of New South Wales (Department of Education), </w:t>
      </w:r>
      <w:r w:rsidR="003217A0">
        <w:rPr>
          <w:szCs w:val="22"/>
        </w:rPr>
        <w:t>2025</w:t>
      </w:r>
      <w:r w:rsidRPr="00075DDD">
        <w:rPr>
          <w:szCs w:val="22"/>
        </w:rPr>
        <w:t>.</w:t>
      </w:r>
    </w:p>
    <w:p w14:paraId="70E76E55" w14:textId="77777777" w:rsidR="00DE1EC3" w:rsidRPr="00075DDD" w:rsidRDefault="00DE1EC3" w:rsidP="00DE1EC3">
      <w:pPr>
        <w:rPr>
          <w:szCs w:val="22"/>
        </w:rPr>
      </w:pPr>
      <w:r w:rsidRPr="00075DDD">
        <w:rPr>
          <w:szCs w:val="22"/>
        </w:rPr>
        <w:t>Material in this resource not available under a Creative Commons license:</w:t>
      </w:r>
    </w:p>
    <w:p w14:paraId="7980AAFC" w14:textId="77777777" w:rsidR="00DE1EC3" w:rsidRPr="00075DDD" w:rsidRDefault="00DE1EC3" w:rsidP="00DE1EC3">
      <w:pPr>
        <w:pStyle w:val="ListBullet"/>
        <w:rPr>
          <w:szCs w:val="22"/>
        </w:rPr>
      </w:pPr>
      <w:r w:rsidRPr="00075DDD">
        <w:rPr>
          <w:szCs w:val="22"/>
        </w:rPr>
        <w:t>the NSW Department of Education logo, other logos and trademark-protected material</w:t>
      </w:r>
    </w:p>
    <w:p w14:paraId="582C8C57" w14:textId="77777777" w:rsidR="00DE1EC3" w:rsidRPr="00075DDD" w:rsidRDefault="00DE1EC3" w:rsidP="00DE1EC3">
      <w:pPr>
        <w:pStyle w:val="ListBullet"/>
        <w:rPr>
          <w:szCs w:val="22"/>
        </w:rPr>
      </w:pPr>
      <w:r w:rsidRPr="00075DDD">
        <w:rPr>
          <w:szCs w:val="22"/>
        </w:rPr>
        <w:t>material owned by a third party that has been reproduced with permission. You will need to obtain permission from the third party to reuse its material.</w:t>
      </w:r>
    </w:p>
    <w:p w14:paraId="4010DD1E" w14:textId="77777777" w:rsidR="00DE1EC3" w:rsidRPr="00075DDD" w:rsidRDefault="00DE1EC3" w:rsidP="00DE1EC3">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61FF96DF" w14:textId="77777777" w:rsidR="00DE1EC3" w:rsidRPr="00075DDD" w:rsidRDefault="00DE1EC3" w:rsidP="00DE1EC3">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254BD416" w14:textId="77777777" w:rsidR="00DE1EC3" w:rsidRDefault="00DE1EC3" w:rsidP="00DE1EC3">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t>
      </w:r>
      <w:proofErr w:type="gramStart"/>
      <w:r w:rsidRPr="00075DDD">
        <w:t>where</w:t>
      </w:r>
      <w:proofErr w:type="gramEnd"/>
      <w:r w:rsidRPr="00075DDD">
        <w:t xml:space="preserv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p w14:paraId="0ABAF2BE" w14:textId="77777777" w:rsidR="00DE1EC3" w:rsidRDefault="00DE1EC3">
      <w:pPr>
        <w:suppressAutoHyphens w:val="0"/>
        <w:spacing w:before="0" w:after="160" w:line="259" w:lineRule="auto"/>
        <w:rPr>
          <w:rFonts w:asciiTheme="minorHAnsi" w:hAnsiTheme="minorHAnsi" w:cstheme="minorBidi"/>
          <w:szCs w:val="22"/>
        </w:rPr>
      </w:pPr>
    </w:p>
    <w:sectPr w:rsidR="00DE1EC3" w:rsidSect="00657ABC">
      <w:headerReference w:type="first" r:id="rId26"/>
      <w:footerReference w:type="first" r:id="rId2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CACFF" w14:textId="77777777" w:rsidR="00AA3928" w:rsidRDefault="00AA3928" w:rsidP="00E51733">
      <w:r>
        <w:separator/>
      </w:r>
    </w:p>
  </w:endnote>
  <w:endnote w:type="continuationSeparator" w:id="0">
    <w:p w14:paraId="2C6314FA" w14:textId="77777777" w:rsidR="00AA3928" w:rsidRDefault="00AA3928" w:rsidP="00E51733">
      <w:r>
        <w:continuationSeparator/>
      </w:r>
    </w:p>
  </w:endnote>
  <w:endnote w:type="continuationNotice" w:id="1">
    <w:p w14:paraId="5BD9B73C" w14:textId="77777777" w:rsidR="00AA3928" w:rsidRDefault="00AA39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C47CA67B-2083-420E-AA54-F49992C3FD0C}"/>
  </w:font>
  <w:font w:name="Calibri">
    <w:panose1 w:val="020F0502020204030204"/>
    <w:charset w:val="00"/>
    <w:family w:val="swiss"/>
    <w:pitch w:val="variable"/>
    <w:sig w:usb0="E4002EFF" w:usb1="C200247B" w:usb2="00000009" w:usb3="00000000" w:csb0="000001FF" w:csb1="00000000"/>
    <w:embedRegular r:id="rId2" w:fontKey="{0B23CA42-8351-467F-A273-A09AA369CB25}"/>
    <w:embedBold r:id="rId3" w:fontKey="{091574BD-6F65-4176-BABE-3AB98F3C1FE7}"/>
    <w:embedItalic r:id="rId4" w:fontKey="{8C7E786B-4672-4ED6-9BA2-F9EE4533429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2D6E92C-A7C3-4AF5-95CE-EA2435385FE2}"/>
  </w:font>
  <w:font w:name="Cambria Math">
    <w:panose1 w:val="02040503050406030204"/>
    <w:charset w:val="00"/>
    <w:family w:val="roman"/>
    <w:pitch w:val="variable"/>
    <w:sig w:usb0="E00006FF" w:usb1="420024FF" w:usb2="02000000" w:usb3="00000000" w:csb0="0000019F" w:csb1="00000000"/>
    <w:embedRegular r:id="rId6" w:fontKey="{B161943E-EE9A-4E01-8148-0C7447050E87}"/>
    <w:embedItalic r:id="rId7" w:fontKey="{7F4F3476-D320-401A-96F5-8A8B940A155A}"/>
  </w:font>
  <w:font w:name="Calibri Light">
    <w:panose1 w:val="020F0302020204030204"/>
    <w:charset w:val="00"/>
    <w:family w:val="swiss"/>
    <w:pitch w:val="variable"/>
    <w:sig w:usb0="E4002EFF" w:usb1="C200247B" w:usb2="00000009" w:usb3="00000000" w:csb0="000001FF" w:csb1="00000000"/>
    <w:embedRegular r:id="rId8" w:fontKey="{9B8137E9-8A24-4066-B83D-D39C468CA2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CB9B" w14:textId="60AA4363" w:rsidR="00DE1EC3" w:rsidRPr="00E56264" w:rsidRDefault="00DE1EC3"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21D8C">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658B507" w14:textId="77777777" w:rsidR="00DE1EC3" w:rsidRDefault="00DE1E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B19D5" w14:textId="32220703" w:rsidR="00DE1EC3" w:rsidRDefault="00DE1EC3" w:rsidP="003D511D">
    <w:pPr>
      <w:pStyle w:val="Footer"/>
    </w:pPr>
    <w:r>
      <w:t xml:space="preserve">© NSW Department of Education, </w:t>
    </w:r>
    <w:r>
      <w:fldChar w:fldCharType="begin"/>
    </w:r>
    <w:r>
      <w:instrText xml:space="preserve"> DATE  \@ "MMM-yy"  \* MERGEFORMAT </w:instrText>
    </w:r>
    <w:r>
      <w:fldChar w:fldCharType="separate"/>
    </w:r>
    <w:r w:rsidR="00821D8C">
      <w:rPr>
        <w:noProof/>
      </w:rPr>
      <w:t>Feb-25</w:t>
    </w:r>
    <w:r>
      <w:fldChar w:fldCharType="end"/>
    </w:r>
    <w:r>
      <w:ptab w:relativeTo="margin" w:alignment="right" w:leader="none"/>
    </w:r>
    <w:r>
      <w:rPr>
        <w:b/>
        <w:noProof/>
        <w:sz w:val="28"/>
        <w:szCs w:val="28"/>
      </w:rPr>
      <w:drawing>
        <wp:inline distT="0" distB="0" distL="0" distR="0" wp14:anchorId="1D1916C1" wp14:editId="668ABB69">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3F49" w14:textId="3774DA20" w:rsidR="00DE1EC3" w:rsidRDefault="00DE1EC3" w:rsidP="00300DC0">
    <w:pPr>
      <w:pStyle w:val="Logo"/>
      <w:jc w:val="right"/>
    </w:pPr>
    <w:r w:rsidRPr="008426B6">
      <w:rPr>
        <w:noProof/>
      </w:rPr>
      <w:drawing>
        <wp:inline distT="0" distB="0" distL="0" distR="0" wp14:anchorId="7344880E" wp14:editId="272463EB">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ACE7"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66F19" w14:textId="77777777" w:rsidR="00AA3928" w:rsidRDefault="00AA3928" w:rsidP="00E51733">
      <w:r>
        <w:separator/>
      </w:r>
    </w:p>
  </w:footnote>
  <w:footnote w:type="continuationSeparator" w:id="0">
    <w:p w14:paraId="6BF741C9" w14:textId="77777777" w:rsidR="00AA3928" w:rsidRDefault="00AA3928" w:rsidP="00E51733">
      <w:r>
        <w:continuationSeparator/>
      </w:r>
    </w:p>
  </w:footnote>
  <w:footnote w:type="continuationNotice" w:id="1">
    <w:p w14:paraId="2F0E4D51" w14:textId="77777777" w:rsidR="00AA3928" w:rsidRDefault="00AA39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8D4E" w14:textId="67BEDACB" w:rsidR="00DE1EC3" w:rsidRDefault="00DE1EC3" w:rsidP="00352E49">
    <w:pPr>
      <w:pStyle w:val="Documentname"/>
    </w:pPr>
    <w:r>
      <w:t xml:space="preserve">Mathematics </w:t>
    </w:r>
    <w:r w:rsidRPr="006F1A55">
      <w:t xml:space="preserve">Stage </w:t>
    </w:r>
    <w:r>
      <w:t>5</w:t>
    </w:r>
    <w:r w:rsidRPr="006F1A55">
      <w:t xml:space="preserve"> (Year </w:t>
    </w:r>
    <w:r>
      <w:t>10</w:t>
    </w:r>
    <w:r w:rsidRPr="006F1A55">
      <w:t>) –</w:t>
    </w:r>
    <w:r>
      <w:t xml:space="preserve"> teacher information </w:t>
    </w:r>
    <w:r w:rsidR="00282C00">
      <w:t xml:space="preserve">– investigating parabolas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6C8DD" w14:textId="743F957A" w:rsidR="00DE1EC3" w:rsidRDefault="006A5A4D" w:rsidP="00300DC0">
    <w:pPr>
      <w:pStyle w:val="Header"/>
      <w:spacing w:after="0"/>
    </w:pPr>
    <w:r>
      <w:pict w14:anchorId="09206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DE1EC3" w:rsidRPr="009D43DD">
      <w:t>NSW Department of Education</w:t>
    </w:r>
    <w:r w:rsidR="00DE1EC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F29D2"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984AD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9259B1"/>
    <w:multiLevelType w:val="hybridMultilevel"/>
    <w:tmpl w:val="4D0057D4"/>
    <w:lvl w:ilvl="0" w:tplc="A600C324">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1CC2414"/>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FB04847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811259F"/>
    <w:multiLevelType w:val="hybridMultilevel"/>
    <w:tmpl w:val="DD14C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4182783">
    <w:abstractNumId w:val="7"/>
  </w:num>
  <w:num w:numId="2" w16cid:durableId="1541236239">
    <w:abstractNumId w:val="6"/>
    <w:lvlOverride w:ilvl="0">
      <w:lvl w:ilvl="0">
        <w:start w:val="1"/>
        <w:numFmt w:val="bullet"/>
        <w:pStyle w:val="ListBullet2"/>
        <w:lvlText w:val="—"/>
        <w:lvlJc w:val="left"/>
        <w:pPr>
          <w:ind w:left="36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 w16cid:durableId="632711819">
    <w:abstractNumId w:val="0"/>
  </w:num>
  <w:num w:numId="4" w16cid:durableId="510147974">
    <w:abstractNumId w:val="3"/>
  </w:num>
  <w:num w:numId="5" w16cid:durableId="1839542397">
    <w:abstractNumId w:val="9"/>
  </w:num>
  <w:num w:numId="6" w16cid:durableId="1884361808">
    <w:abstractNumId w:val="4"/>
  </w:num>
  <w:num w:numId="7" w16cid:durableId="1846746497">
    <w:abstractNumId w:val="1"/>
  </w:num>
  <w:num w:numId="8" w16cid:durableId="1017386674">
    <w:abstractNumId w:val="8"/>
  </w:num>
  <w:num w:numId="9" w16cid:durableId="17492251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9002488">
    <w:abstractNumId w:val="5"/>
  </w:num>
  <w:num w:numId="11" w16cid:durableId="201284673">
    <w:abstractNumId w:val="3"/>
  </w:num>
  <w:num w:numId="12" w16cid:durableId="146527375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3D0"/>
    <w:rsid w:val="0000086D"/>
    <w:rsid w:val="00002FAA"/>
    <w:rsid w:val="00003619"/>
    <w:rsid w:val="000059D5"/>
    <w:rsid w:val="00007D44"/>
    <w:rsid w:val="000113E0"/>
    <w:rsid w:val="0001155C"/>
    <w:rsid w:val="00012624"/>
    <w:rsid w:val="00013FF2"/>
    <w:rsid w:val="000155E7"/>
    <w:rsid w:val="000156C0"/>
    <w:rsid w:val="0001660E"/>
    <w:rsid w:val="00021A43"/>
    <w:rsid w:val="000236B9"/>
    <w:rsid w:val="00023C3E"/>
    <w:rsid w:val="00024D07"/>
    <w:rsid w:val="00024D9D"/>
    <w:rsid w:val="000252CB"/>
    <w:rsid w:val="000257FC"/>
    <w:rsid w:val="0003027E"/>
    <w:rsid w:val="0003034B"/>
    <w:rsid w:val="0003063E"/>
    <w:rsid w:val="00033CEA"/>
    <w:rsid w:val="0003489B"/>
    <w:rsid w:val="00040B4A"/>
    <w:rsid w:val="00044CB7"/>
    <w:rsid w:val="00045F0D"/>
    <w:rsid w:val="0004718B"/>
    <w:rsid w:val="0004750C"/>
    <w:rsid w:val="00047862"/>
    <w:rsid w:val="00051770"/>
    <w:rsid w:val="00052813"/>
    <w:rsid w:val="000537F9"/>
    <w:rsid w:val="00055A10"/>
    <w:rsid w:val="00056808"/>
    <w:rsid w:val="00061D5B"/>
    <w:rsid w:val="000620F3"/>
    <w:rsid w:val="00062124"/>
    <w:rsid w:val="00067A9A"/>
    <w:rsid w:val="00067C26"/>
    <w:rsid w:val="00071451"/>
    <w:rsid w:val="00071FB5"/>
    <w:rsid w:val="00074DBC"/>
    <w:rsid w:val="00074F0F"/>
    <w:rsid w:val="00074FD5"/>
    <w:rsid w:val="00075DDD"/>
    <w:rsid w:val="00075EBA"/>
    <w:rsid w:val="00075F29"/>
    <w:rsid w:val="00076AC1"/>
    <w:rsid w:val="0007770B"/>
    <w:rsid w:val="00080E3A"/>
    <w:rsid w:val="00081FCB"/>
    <w:rsid w:val="0008352F"/>
    <w:rsid w:val="00084137"/>
    <w:rsid w:val="00085028"/>
    <w:rsid w:val="00085114"/>
    <w:rsid w:val="0008611F"/>
    <w:rsid w:val="00086319"/>
    <w:rsid w:val="00087AE9"/>
    <w:rsid w:val="00087D95"/>
    <w:rsid w:val="000905FD"/>
    <w:rsid w:val="00090F1D"/>
    <w:rsid w:val="00092831"/>
    <w:rsid w:val="000951FA"/>
    <w:rsid w:val="00095F95"/>
    <w:rsid w:val="00097336"/>
    <w:rsid w:val="00097AEE"/>
    <w:rsid w:val="000A0562"/>
    <w:rsid w:val="000A07B9"/>
    <w:rsid w:val="000A32F2"/>
    <w:rsid w:val="000A3379"/>
    <w:rsid w:val="000A4CD9"/>
    <w:rsid w:val="000A5A2B"/>
    <w:rsid w:val="000A649A"/>
    <w:rsid w:val="000A6C09"/>
    <w:rsid w:val="000B04EF"/>
    <w:rsid w:val="000B0541"/>
    <w:rsid w:val="000B379C"/>
    <w:rsid w:val="000B3E35"/>
    <w:rsid w:val="000B6253"/>
    <w:rsid w:val="000C00C7"/>
    <w:rsid w:val="000C08A9"/>
    <w:rsid w:val="000C1B93"/>
    <w:rsid w:val="000C24ED"/>
    <w:rsid w:val="000C2C0C"/>
    <w:rsid w:val="000C5AF6"/>
    <w:rsid w:val="000C7F8F"/>
    <w:rsid w:val="000D0B7B"/>
    <w:rsid w:val="000D1826"/>
    <w:rsid w:val="000D1EA7"/>
    <w:rsid w:val="000D20B3"/>
    <w:rsid w:val="000D22A6"/>
    <w:rsid w:val="000D2837"/>
    <w:rsid w:val="000D2F6D"/>
    <w:rsid w:val="000D3338"/>
    <w:rsid w:val="000D3BBE"/>
    <w:rsid w:val="000D5531"/>
    <w:rsid w:val="000D5A79"/>
    <w:rsid w:val="000D6A60"/>
    <w:rsid w:val="000D7466"/>
    <w:rsid w:val="000D74E5"/>
    <w:rsid w:val="000E16B4"/>
    <w:rsid w:val="000E361A"/>
    <w:rsid w:val="000E4028"/>
    <w:rsid w:val="000F07F7"/>
    <w:rsid w:val="000F07FA"/>
    <w:rsid w:val="000F0EEA"/>
    <w:rsid w:val="000F31CA"/>
    <w:rsid w:val="000F43B1"/>
    <w:rsid w:val="000F43EE"/>
    <w:rsid w:val="000F6B0B"/>
    <w:rsid w:val="000F6FB0"/>
    <w:rsid w:val="000F768B"/>
    <w:rsid w:val="001024CF"/>
    <w:rsid w:val="00102F08"/>
    <w:rsid w:val="00103A70"/>
    <w:rsid w:val="0010695A"/>
    <w:rsid w:val="00110FC2"/>
    <w:rsid w:val="00112528"/>
    <w:rsid w:val="00112D9A"/>
    <w:rsid w:val="001139D0"/>
    <w:rsid w:val="00114D74"/>
    <w:rsid w:val="00116A65"/>
    <w:rsid w:val="00116C52"/>
    <w:rsid w:val="00117891"/>
    <w:rsid w:val="00117EAB"/>
    <w:rsid w:val="00117F76"/>
    <w:rsid w:val="0012033A"/>
    <w:rsid w:val="00120824"/>
    <w:rsid w:val="00121FDD"/>
    <w:rsid w:val="00124985"/>
    <w:rsid w:val="00126581"/>
    <w:rsid w:val="00126691"/>
    <w:rsid w:val="001266B4"/>
    <w:rsid w:val="0013124A"/>
    <w:rsid w:val="00132F98"/>
    <w:rsid w:val="00134AAC"/>
    <w:rsid w:val="001362CA"/>
    <w:rsid w:val="00136E0B"/>
    <w:rsid w:val="00137FDD"/>
    <w:rsid w:val="0014077B"/>
    <w:rsid w:val="00140994"/>
    <w:rsid w:val="00141813"/>
    <w:rsid w:val="00142519"/>
    <w:rsid w:val="00142573"/>
    <w:rsid w:val="0014336C"/>
    <w:rsid w:val="0014417F"/>
    <w:rsid w:val="00144B1D"/>
    <w:rsid w:val="00146E92"/>
    <w:rsid w:val="001507F6"/>
    <w:rsid w:val="0015138A"/>
    <w:rsid w:val="001530A0"/>
    <w:rsid w:val="00153A4A"/>
    <w:rsid w:val="001551DB"/>
    <w:rsid w:val="0015566C"/>
    <w:rsid w:val="00155D36"/>
    <w:rsid w:val="00161811"/>
    <w:rsid w:val="00162570"/>
    <w:rsid w:val="00164515"/>
    <w:rsid w:val="00165791"/>
    <w:rsid w:val="001722C3"/>
    <w:rsid w:val="00172A50"/>
    <w:rsid w:val="00173873"/>
    <w:rsid w:val="00173CC7"/>
    <w:rsid w:val="00174D30"/>
    <w:rsid w:val="00177146"/>
    <w:rsid w:val="00177E97"/>
    <w:rsid w:val="001803F9"/>
    <w:rsid w:val="00180CF7"/>
    <w:rsid w:val="00181442"/>
    <w:rsid w:val="0018237E"/>
    <w:rsid w:val="0018258C"/>
    <w:rsid w:val="00182827"/>
    <w:rsid w:val="00182D81"/>
    <w:rsid w:val="00183A60"/>
    <w:rsid w:val="0019090C"/>
    <w:rsid w:val="00190C6F"/>
    <w:rsid w:val="00191C18"/>
    <w:rsid w:val="001929AA"/>
    <w:rsid w:val="001935C4"/>
    <w:rsid w:val="00193B6B"/>
    <w:rsid w:val="00194317"/>
    <w:rsid w:val="00194A23"/>
    <w:rsid w:val="001950E8"/>
    <w:rsid w:val="00195C98"/>
    <w:rsid w:val="001971CE"/>
    <w:rsid w:val="001A2735"/>
    <w:rsid w:val="001A28D1"/>
    <w:rsid w:val="001A2D64"/>
    <w:rsid w:val="001A3009"/>
    <w:rsid w:val="001A400F"/>
    <w:rsid w:val="001A4853"/>
    <w:rsid w:val="001A69E1"/>
    <w:rsid w:val="001A6EFE"/>
    <w:rsid w:val="001B119D"/>
    <w:rsid w:val="001B41C5"/>
    <w:rsid w:val="001B5E55"/>
    <w:rsid w:val="001B7F12"/>
    <w:rsid w:val="001C00E5"/>
    <w:rsid w:val="001C1084"/>
    <w:rsid w:val="001C12F7"/>
    <w:rsid w:val="001C18E5"/>
    <w:rsid w:val="001C626B"/>
    <w:rsid w:val="001C65C5"/>
    <w:rsid w:val="001C7740"/>
    <w:rsid w:val="001C7E97"/>
    <w:rsid w:val="001D01BA"/>
    <w:rsid w:val="001D06C0"/>
    <w:rsid w:val="001D0B18"/>
    <w:rsid w:val="001D0E76"/>
    <w:rsid w:val="001D13D0"/>
    <w:rsid w:val="001D5230"/>
    <w:rsid w:val="001D5425"/>
    <w:rsid w:val="001D75CC"/>
    <w:rsid w:val="001D7AE0"/>
    <w:rsid w:val="001E0633"/>
    <w:rsid w:val="001E09B4"/>
    <w:rsid w:val="001E1AD4"/>
    <w:rsid w:val="001E1E4E"/>
    <w:rsid w:val="001E2D41"/>
    <w:rsid w:val="001E338B"/>
    <w:rsid w:val="001E44E4"/>
    <w:rsid w:val="001E5859"/>
    <w:rsid w:val="001E6026"/>
    <w:rsid w:val="001E6B7B"/>
    <w:rsid w:val="001E79EB"/>
    <w:rsid w:val="001F05B8"/>
    <w:rsid w:val="001F38D4"/>
    <w:rsid w:val="001F392D"/>
    <w:rsid w:val="001F5DA5"/>
    <w:rsid w:val="001F6978"/>
    <w:rsid w:val="001F7607"/>
    <w:rsid w:val="001F7708"/>
    <w:rsid w:val="001F7877"/>
    <w:rsid w:val="002019E1"/>
    <w:rsid w:val="00201A9C"/>
    <w:rsid w:val="00201FE6"/>
    <w:rsid w:val="0020322B"/>
    <w:rsid w:val="00203DD1"/>
    <w:rsid w:val="002049D6"/>
    <w:rsid w:val="00205318"/>
    <w:rsid w:val="002060E2"/>
    <w:rsid w:val="00207775"/>
    <w:rsid w:val="00207BB7"/>
    <w:rsid w:val="002105AD"/>
    <w:rsid w:val="00210FBB"/>
    <w:rsid w:val="002110C7"/>
    <w:rsid w:val="00211A10"/>
    <w:rsid w:val="00211CFD"/>
    <w:rsid w:val="00212C26"/>
    <w:rsid w:val="00212E6F"/>
    <w:rsid w:val="002144F6"/>
    <w:rsid w:val="00215741"/>
    <w:rsid w:val="00215774"/>
    <w:rsid w:val="002158D7"/>
    <w:rsid w:val="00216385"/>
    <w:rsid w:val="00216A26"/>
    <w:rsid w:val="00216AF5"/>
    <w:rsid w:val="00217AA8"/>
    <w:rsid w:val="00217ACE"/>
    <w:rsid w:val="00220493"/>
    <w:rsid w:val="002209FF"/>
    <w:rsid w:val="00220A2E"/>
    <w:rsid w:val="00221291"/>
    <w:rsid w:val="00221B59"/>
    <w:rsid w:val="00222860"/>
    <w:rsid w:val="00223E7A"/>
    <w:rsid w:val="00224C14"/>
    <w:rsid w:val="002253E2"/>
    <w:rsid w:val="00227188"/>
    <w:rsid w:val="002276CA"/>
    <w:rsid w:val="00230D60"/>
    <w:rsid w:val="00230D63"/>
    <w:rsid w:val="0023153F"/>
    <w:rsid w:val="00234A11"/>
    <w:rsid w:val="0023715B"/>
    <w:rsid w:val="002431F7"/>
    <w:rsid w:val="00243827"/>
    <w:rsid w:val="00244333"/>
    <w:rsid w:val="002444F7"/>
    <w:rsid w:val="0024534A"/>
    <w:rsid w:val="00251ED5"/>
    <w:rsid w:val="00253000"/>
    <w:rsid w:val="002532C9"/>
    <w:rsid w:val="00253D04"/>
    <w:rsid w:val="002556DD"/>
    <w:rsid w:val="0025592F"/>
    <w:rsid w:val="0025713B"/>
    <w:rsid w:val="00257410"/>
    <w:rsid w:val="00260243"/>
    <w:rsid w:val="002613F6"/>
    <w:rsid w:val="00262A9C"/>
    <w:rsid w:val="00262B32"/>
    <w:rsid w:val="0026548C"/>
    <w:rsid w:val="00265C2A"/>
    <w:rsid w:val="00266207"/>
    <w:rsid w:val="002714A1"/>
    <w:rsid w:val="00271E0A"/>
    <w:rsid w:val="0027370C"/>
    <w:rsid w:val="00274387"/>
    <w:rsid w:val="0027481F"/>
    <w:rsid w:val="00274ED7"/>
    <w:rsid w:val="002769D9"/>
    <w:rsid w:val="00277B65"/>
    <w:rsid w:val="002805AC"/>
    <w:rsid w:val="00280695"/>
    <w:rsid w:val="00281B59"/>
    <w:rsid w:val="00281D7C"/>
    <w:rsid w:val="002823A1"/>
    <w:rsid w:val="00282674"/>
    <w:rsid w:val="00282C00"/>
    <w:rsid w:val="00282C26"/>
    <w:rsid w:val="0028347C"/>
    <w:rsid w:val="00287C7E"/>
    <w:rsid w:val="00290AD9"/>
    <w:rsid w:val="002914C8"/>
    <w:rsid w:val="00291959"/>
    <w:rsid w:val="00292738"/>
    <w:rsid w:val="00292B2C"/>
    <w:rsid w:val="00292B6A"/>
    <w:rsid w:val="00292D34"/>
    <w:rsid w:val="002932D8"/>
    <w:rsid w:val="00293550"/>
    <w:rsid w:val="00293E10"/>
    <w:rsid w:val="0029496E"/>
    <w:rsid w:val="002A1EAE"/>
    <w:rsid w:val="002A28B4"/>
    <w:rsid w:val="002A2B8C"/>
    <w:rsid w:val="002A3179"/>
    <w:rsid w:val="002A35CF"/>
    <w:rsid w:val="002A3A34"/>
    <w:rsid w:val="002A475D"/>
    <w:rsid w:val="002A5045"/>
    <w:rsid w:val="002A5915"/>
    <w:rsid w:val="002A69D8"/>
    <w:rsid w:val="002A77A0"/>
    <w:rsid w:val="002B1592"/>
    <w:rsid w:val="002B1E8D"/>
    <w:rsid w:val="002B24E4"/>
    <w:rsid w:val="002B35DB"/>
    <w:rsid w:val="002B392A"/>
    <w:rsid w:val="002B3BDC"/>
    <w:rsid w:val="002B3F7B"/>
    <w:rsid w:val="002B4909"/>
    <w:rsid w:val="002B4D67"/>
    <w:rsid w:val="002B6E6C"/>
    <w:rsid w:val="002B792F"/>
    <w:rsid w:val="002C04AB"/>
    <w:rsid w:val="002C26FF"/>
    <w:rsid w:val="002C36E1"/>
    <w:rsid w:val="002C3E91"/>
    <w:rsid w:val="002C3EB2"/>
    <w:rsid w:val="002C6C65"/>
    <w:rsid w:val="002C7860"/>
    <w:rsid w:val="002C79D4"/>
    <w:rsid w:val="002D2469"/>
    <w:rsid w:val="002D2689"/>
    <w:rsid w:val="002D6173"/>
    <w:rsid w:val="002D6519"/>
    <w:rsid w:val="002D703A"/>
    <w:rsid w:val="002D79AA"/>
    <w:rsid w:val="002D79F3"/>
    <w:rsid w:val="002E14A5"/>
    <w:rsid w:val="002E1533"/>
    <w:rsid w:val="002E3B69"/>
    <w:rsid w:val="002E4DDF"/>
    <w:rsid w:val="002E4F95"/>
    <w:rsid w:val="002E6358"/>
    <w:rsid w:val="002E73A5"/>
    <w:rsid w:val="002E7BCD"/>
    <w:rsid w:val="002F0A7E"/>
    <w:rsid w:val="002F1EFB"/>
    <w:rsid w:val="002F5D03"/>
    <w:rsid w:val="002F716A"/>
    <w:rsid w:val="002F781E"/>
    <w:rsid w:val="002F7CFE"/>
    <w:rsid w:val="003008BA"/>
    <w:rsid w:val="00300DC0"/>
    <w:rsid w:val="00301F80"/>
    <w:rsid w:val="00303085"/>
    <w:rsid w:val="0030402C"/>
    <w:rsid w:val="003059E6"/>
    <w:rsid w:val="00306C23"/>
    <w:rsid w:val="003101EE"/>
    <w:rsid w:val="00311AF4"/>
    <w:rsid w:val="00311DC0"/>
    <w:rsid w:val="0031333A"/>
    <w:rsid w:val="0031429C"/>
    <w:rsid w:val="003147C2"/>
    <w:rsid w:val="00314DD9"/>
    <w:rsid w:val="0031781E"/>
    <w:rsid w:val="0032119F"/>
    <w:rsid w:val="003217A0"/>
    <w:rsid w:val="00326722"/>
    <w:rsid w:val="00326D92"/>
    <w:rsid w:val="0033015C"/>
    <w:rsid w:val="003307CD"/>
    <w:rsid w:val="00330E99"/>
    <w:rsid w:val="00331078"/>
    <w:rsid w:val="0033188E"/>
    <w:rsid w:val="00332EDD"/>
    <w:rsid w:val="00334C22"/>
    <w:rsid w:val="00335EE4"/>
    <w:rsid w:val="00337518"/>
    <w:rsid w:val="003375D0"/>
    <w:rsid w:val="00337EDF"/>
    <w:rsid w:val="00340A55"/>
    <w:rsid w:val="00340DD9"/>
    <w:rsid w:val="0034122C"/>
    <w:rsid w:val="0034170C"/>
    <w:rsid w:val="00342FDB"/>
    <w:rsid w:val="003431D0"/>
    <w:rsid w:val="003457CA"/>
    <w:rsid w:val="00345B17"/>
    <w:rsid w:val="00346E62"/>
    <w:rsid w:val="003507D4"/>
    <w:rsid w:val="00352E49"/>
    <w:rsid w:val="00354BB4"/>
    <w:rsid w:val="0035525B"/>
    <w:rsid w:val="0035654A"/>
    <w:rsid w:val="003572F8"/>
    <w:rsid w:val="0035744A"/>
    <w:rsid w:val="00357B5F"/>
    <w:rsid w:val="00360A89"/>
    <w:rsid w:val="00360E17"/>
    <w:rsid w:val="0036209C"/>
    <w:rsid w:val="003643CC"/>
    <w:rsid w:val="003678D3"/>
    <w:rsid w:val="00372240"/>
    <w:rsid w:val="00372CFA"/>
    <w:rsid w:val="00372F97"/>
    <w:rsid w:val="00373760"/>
    <w:rsid w:val="0037382D"/>
    <w:rsid w:val="00373A3F"/>
    <w:rsid w:val="00374748"/>
    <w:rsid w:val="0037523B"/>
    <w:rsid w:val="00375D2D"/>
    <w:rsid w:val="00375FB1"/>
    <w:rsid w:val="00376EF0"/>
    <w:rsid w:val="003807EC"/>
    <w:rsid w:val="00381AE1"/>
    <w:rsid w:val="00381AE6"/>
    <w:rsid w:val="00382842"/>
    <w:rsid w:val="00382D10"/>
    <w:rsid w:val="0038321C"/>
    <w:rsid w:val="00384BCE"/>
    <w:rsid w:val="00385DFB"/>
    <w:rsid w:val="00386D7A"/>
    <w:rsid w:val="00390B39"/>
    <w:rsid w:val="00393A9D"/>
    <w:rsid w:val="003950D3"/>
    <w:rsid w:val="003973F7"/>
    <w:rsid w:val="003979A7"/>
    <w:rsid w:val="003979D6"/>
    <w:rsid w:val="00397EBD"/>
    <w:rsid w:val="003A045A"/>
    <w:rsid w:val="003A16C4"/>
    <w:rsid w:val="003A1B69"/>
    <w:rsid w:val="003A40D2"/>
    <w:rsid w:val="003A4AE8"/>
    <w:rsid w:val="003A5190"/>
    <w:rsid w:val="003B0FE8"/>
    <w:rsid w:val="003B240E"/>
    <w:rsid w:val="003B6680"/>
    <w:rsid w:val="003B66E5"/>
    <w:rsid w:val="003B683F"/>
    <w:rsid w:val="003B7AEC"/>
    <w:rsid w:val="003C0DAA"/>
    <w:rsid w:val="003C0F15"/>
    <w:rsid w:val="003C182F"/>
    <w:rsid w:val="003C1B0E"/>
    <w:rsid w:val="003C2DF9"/>
    <w:rsid w:val="003C4BF6"/>
    <w:rsid w:val="003C605F"/>
    <w:rsid w:val="003C732E"/>
    <w:rsid w:val="003D02CC"/>
    <w:rsid w:val="003D0776"/>
    <w:rsid w:val="003D13EF"/>
    <w:rsid w:val="003D1835"/>
    <w:rsid w:val="003D1A6D"/>
    <w:rsid w:val="003D511D"/>
    <w:rsid w:val="003D56CE"/>
    <w:rsid w:val="003D5945"/>
    <w:rsid w:val="003D60C0"/>
    <w:rsid w:val="003D6149"/>
    <w:rsid w:val="003D750F"/>
    <w:rsid w:val="003D76EC"/>
    <w:rsid w:val="003D7789"/>
    <w:rsid w:val="003D7EF8"/>
    <w:rsid w:val="003E073C"/>
    <w:rsid w:val="003E0A78"/>
    <w:rsid w:val="003E0D13"/>
    <w:rsid w:val="003E3E56"/>
    <w:rsid w:val="003F12E8"/>
    <w:rsid w:val="003F24A7"/>
    <w:rsid w:val="003F4742"/>
    <w:rsid w:val="003F5381"/>
    <w:rsid w:val="00400310"/>
    <w:rsid w:val="004006A3"/>
    <w:rsid w:val="004008E3"/>
    <w:rsid w:val="00400B86"/>
    <w:rsid w:val="00401084"/>
    <w:rsid w:val="004015DE"/>
    <w:rsid w:val="00401B56"/>
    <w:rsid w:val="00401E88"/>
    <w:rsid w:val="00402254"/>
    <w:rsid w:val="00402500"/>
    <w:rsid w:val="00403C25"/>
    <w:rsid w:val="0040631D"/>
    <w:rsid w:val="00407EF0"/>
    <w:rsid w:val="00410299"/>
    <w:rsid w:val="0041067B"/>
    <w:rsid w:val="00412F2B"/>
    <w:rsid w:val="0041512F"/>
    <w:rsid w:val="00416994"/>
    <w:rsid w:val="004178B3"/>
    <w:rsid w:val="00420460"/>
    <w:rsid w:val="00421F7D"/>
    <w:rsid w:val="00422727"/>
    <w:rsid w:val="00422C97"/>
    <w:rsid w:val="00422F00"/>
    <w:rsid w:val="0042309A"/>
    <w:rsid w:val="004238E3"/>
    <w:rsid w:val="00423B84"/>
    <w:rsid w:val="00426C8F"/>
    <w:rsid w:val="004307DD"/>
    <w:rsid w:val="00430F12"/>
    <w:rsid w:val="00430F15"/>
    <w:rsid w:val="00433644"/>
    <w:rsid w:val="004351EA"/>
    <w:rsid w:val="004356B0"/>
    <w:rsid w:val="00435AAB"/>
    <w:rsid w:val="004369C6"/>
    <w:rsid w:val="00436BC3"/>
    <w:rsid w:val="00437C63"/>
    <w:rsid w:val="0044294D"/>
    <w:rsid w:val="0044349C"/>
    <w:rsid w:val="00443938"/>
    <w:rsid w:val="0044531F"/>
    <w:rsid w:val="004469ED"/>
    <w:rsid w:val="00447DA4"/>
    <w:rsid w:val="00450D44"/>
    <w:rsid w:val="00450DF0"/>
    <w:rsid w:val="00451E9A"/>
    <w:rsid w:val="004522C1"/>
    <w:rsid w:val="0045241D"/>
    <w:rsid w:val="00452CA8"/>
    <w:rsid w:val="00452E56"/>
    <w:rsid w:val="00454CB6"/>
    <w:rsid w:val="004550DD"/>
    <w:rsid w:val="0045523F"/>
    <w:rsid w:val="00455533"/>
    <w:rsid w:val="00456AA7"/>
    <w:rsid w:val="00456F47"/>
    <w:rsid w:val="00457386"/>
    <w:rsid w:val="00462015"/>
    <w:rsid w:val="00462F1D"/>
    <w:rsid w:val="004630B7"/>
    <w:rsid w:val="00463E61"/>
    <w:rsid w:val="004641DC"/>
    <w:rsid w:val="00464C7D"/>
    <w:rsid w:val="004661C7"/>
    <w:rsid w:val="004662AB"/>
    <w:rsid w:val="00466419"/>
    <w:rsid w:val="004672E7"/>
    <w:rsid w:val="004708E9"/>
    <w:rsid w:val="0047416B"/>
    <w:rsid w:val="00474E45"/>
    <w:rsid w:val="00474FE9"/>
    <w:rsid w:val="00475280"/>
    <w:rsid w:val="0047646D"/>
    <w:rsid w:val="004769E5"/>
    <w:rsid w:val="00477DAD"/>
    <w:rsid w:val="0048008B"/>
    <w:rsid w:val="00480185"/>
    <w:rsid w:val="00482BB2"/>
    <w:rsid w:val="00483161"/>
    <w:rsid w:val="00485296"/>
    <w:rsid w:val="00485F32"/>
    <w:rsid w:val="0048642E"/>
    <w:rsid w:val="004870F0"/>
    <w:rsid w:val="0048787D"/>
    <w:rsid w:val="0049019B"/>
    <w:rsid w:val="00491051"/>
    <w:rsid w:val="00493D28"/>
    <w:rsid w:val="00493ED3"/>
    <w:rsid w:val="00495C64"/>
    <w:rsid w:val="00497EAA"/>
    <w:rsid w:val="004A2087"/>
    <w:rsid w:val="004A3671"/>
    <w:rsid w:val="004A4D55"/>
    <w:rsid w:val="004A51DF"/>
    <w:rsid w:val="004A5E0A"/>
    <w:rsid w:val="004A7153"/>
    <w:rsid w:val="004A71B4"/>
    <w:rsid w:val="004B0E7C"/>
    <w:rsid w:val="004B0F58"/>
    <w:rsid w:val="004B302E"/>
    <w:rsid w:val="004B389D"/>
    <w:rsid w:val="004B484F"/>
    <w:rsid w:val="004B4DFC"/>
    <w:rsid w:val="004B4FD4"/>
    <w:rsid w:val="004C0D9F"/>
    <w:rsid w:val="004C11A9"/>
    <w:rsid w:val="004C185A"/>
    <w:rsid w:val="004C1DED"/>
    <w:rsid w:val="004C2E85"/>
    <w:rsid w:val="004C2F67"/>
    <w:rsid w:val="004C5E90"/>
    <w:rsid w:val="004C7013"/>
    <w:rsid w:val="004C7E5F"/>
    <w:rsid w:val="004D116F"/>
    <w:rsid w:val="004D2938"/>
    <w:rsid w:val="004D613B"/>
    <w:rsid w:val="004E0295"/>
    <w:rsid w:val="004E05A6"/>
    <w:rsid w:val="004E075D"/>
    <w:rsid w:val="004E38CD"/>
    <w:rsid w:val="004E423C"/>
    <w:rsid w:val="004E5535"/>
    <w:rsid w:val="004E6B5A"/>
    <w:rsid w:val="004F2EB0"/>
    <w:rsid w:val="004F376D"/>
    <w:rsid w:val="004F3944"/>
    <w:rsid w:val="004F4890"/>
    <w:rsid w:val="004F48DD"/>
    <w:rsid w:val="004F4989"/>
    <w:rsid w:val="004F50AD"/>
    <w:rsid w:val="004F5C89"/>
    <w:rsid w:val="004F6AF2"/>
    <w:rsid w:val="004F76C4"/>
    <w:rsid w:val="005015AB"/>
    <w:rsid w:val="005015B5"/>
    <w:rsid w:val="00503FBF"/>
    <w:rsid w:val="0050547D"/>
    <w:rsid w:val="00507145"/>
    <w:rsid w:val="00507C70"/>
    <w:rsid w:val="00507ED7"/>
    <w:rsid w:val="00510B74"/>
    <w:rsid w:val="00510BB5"/>
    <w:rsid w:val="00511863"/>
    <w:rsid w:val="005126C5"/>
    <w:rsid w:val="0051361A"/>
    <w:rsid w:val="00516B1B"/>
    <w:rsid w:val="005212E1"/>
    <w:rsid w:val="00521D53"/>
    <w:rsid w:val="00521FF4"/>
    <w:rsid w:val="00523521"/>
    <w:rsid w:val="00523C29"/>
    <w:rsid w:val="0052463F"/>
    <w:rsid w:val="0052502A"/>
    <w:rsid w:val="00526795"/>
    <w:rsid w:val="00530162"/>
    <w:rsid w:val="00530D8E"/>
    <w:rsid w:val="00535D05"/>
    <w:rsid w:val="005367D0"/>
    <w:rsid w:val="00540513"/>
    <w:rsid w:val="00541FBB"/>
    <w:rsid w:val="0054468F"/>
    <w:rsid w:val="00545BAE"/>
    <w:rsid w:val="00547365"/>
    <w:rsid w:val="005473F0"/>
    <w:rsid w:val="00547B91"/>
    <w:rsid w:val="005505DA"/>
    <w:rsid w:val="00554E33"/>
    <w:rsid w:val="005556EE"/>
    <w:rsid w:val="00555B6F"/>
    <w:rsid w:val="00556364"/>
    <w:rsid w:val="00556D3C"/>
    <w:rsid w:val="00556F90"/>
    <w:rsid w:val="005609AA"/>
    <w:rsid w:val="00561A8E"/>
    <w:rsid w:val="00561C8D"/>
    <w:rsid w:val="00563570"/>
    <w:rsid w:val="005649D2"/>
    <w:rsid w:val="0056642E"/>
    <w:rsid w:val="005668D2"/>
    <w:rsid w:val="00567BCA"/>
    <w:rsid w:val="005713D1"/>
    <w:rsid w:val="0057328D"/>
    <w:rsid w:val="005747A2"/>
    <w:rsid w:val="00574DF6"/>
    <w:rsid w:val="00575355"/>
    <w:rsid w:val="00575814"/>
    <w:rsid w:val="005758A3"/>
    <w:rsid w:val="005758CA"/>
    <w:rsid w:val="0058102D"/>
    <w:rsid w:val="0058117E"/>
    <w:rsid w:val="00581454"/>
    <w:rsid w:val="00581ECB"/>
    <w:rsid w:val="005836F1"/>
    <w:rsid w:val="00583731"/>
    <w:rsid w:val="005848C1"/>
    <w:rsid w:val="00590EF5"/>
    <w:rsid w:val="005934B4"/>
    <w:rsid w:val="00593E85"/>
    <w:rsid w:val="00594840"/>
    <w:rsid w:val="005964F4"/>
    <w:rsid w:val="0059746F"/>
    <w:rsid w:val="005A176D"/>
    <w:rsid w:val="005A230C"/>
    <w:rsid w:val="005A253C"/>
    <w:rsid w:val="005A2637"/>
    <w:rsid w:val="005A2BFF"/>
    <w:rsid w:val="005A2F66"/>
    <w:rsid w:val="005A34D4"/>
    <w:rsid w:val="005A34E1"/>
    <w:rsid w:val="005A3686"/>
    <w:rsid w:val="005A4243"/>
    <w:rsid w:val="005A67CA"/>
    <w:rsid w:val="005A6D2B"/>
    <w:rsid w:val="005A7C17"/>
    <w:rsid w:val="005B184F"/>
    <w:rsid w:val="005B1B6E"/>
    <w:rsid w:val="005B2539"/>
    <w:rsid w:val="005B263A"/>
    <w:rsid w:val="005B3112"/>
    <w:rsid w:val="005B3D76"/>
    <w:rsid w:val="005B41E8"/>
    <w:rsid w:val="005B77E0"/>
    <w:rsid w:val="005C14A7"/>
    <w:rsid w:val="005C298C"/>
    <w:rsid w:val="005C65B5"/>
    <w:rsid w:val="005C6F38"/>
    <w:rsid w:val="005C6F63"/>
    <w:rsid w:val="005C772D"/>
    <w:rsid w:val="005D0140"/>
    <w:rsid w:val="005D0894"/>
    <w:rsid w:val="005D1B9C"/>
    <w:rsid w:val="005D3162"/>
    <w:rsid w:val="005D49FE"/>
    <w:rsid w:val="005D4C68"/>
    <w:rsid w:val="005D7DE2"/>
    <w:rsid w:val="005D7FAB"/>
    <w:rsid w:val="005E1A42"/>
    <w:rsid w:val="005E1F63"/>
    <w:rsid w:val="005E26F7"/>
    <w:rsid w:val="005E67D0"/>
    <w:rsid w:val="005F0401"/>
    <w:rsid w:val="005F1EFD"/>
    <w:rsid w:val="005F3242"/>
    <w:rsid w:val="005F3A96"/>
    <w:rsid w:val="005F661C"/>
    <w:rsid w:val="005F6D10"/>
    <w:rsid w:val="005F6DAB"/>
    <w:rsid w:val="00601B33"/>
    <w:rsid w:val="006026C8"/>
    <w:rsid w:val="00602782"/>
    <w:rsid w:val="00604531"/>
    <w:rsid w:val="0060459F"/>
    <w:rsid w:val="00605314"/>
    <w:rsid w:val="006058E1"/>
    <w:rsid w:val="006064F0"/>
    <w:rsid w:val="006107C6"/>
    <w:rsid w:val="0061134C"/>
    <w:rsid w:val="0061304B"/>
    <w:rsid w:val="00614DEF"/>
    <w:rsid w:val="006155D4"/>
    <w:rsid w:val="00616750"/>
    <w:rsid w:val="006169FB"/>
    <w:rsid w:val="00617B6E"/>
    <w:rsid w:val="00621CBF"/>
    <w:rsid w:val="00622A42"/>
    <w:rsid w:val="0062372B"/>
    <w:rsid w:val="00624A1E"/>
    <w:rsid w:val="00626BBF"/>
    <w:rsid w:val="00627793"/>
    <w:rsid w:val="00627934"/>
    <w:rsid w:val="00631108"/>
    <w:rsid w:val="0063300F"/>
    <w:rsid w:val="00634492"/>
    <w:rsid w:val="00635099"/>
    <w:rsid w:val="00637A95"/>
    <w:rsid w:val="0064055C"/>
    <w:rsid w:val="00641141"/>
    <w:rsid w:val="0064273E"/>
    <w:rsid w:val="00643CC4"/>
    <w:rsid w:val="00643D42"/>
    <w:rsid w:val="0064434E"/>
    <w:rsid w:val="00644C24"/>
    <w:rsid w:val="00645527"/>
    <w:rsid w:val="0064565A"/>
    <w:rsid w:val="00647606"/>
    <w:rsid w:val="0064780D"/>
    <w:rsid w:val="00650C62"/>
    <w:rsid w:val="0065165F"/>
    <w:rsid w:val="00651763"/>
    <w:rsid w:val="006528C8"/>
    <w:rsid w:val="00653C77"/>
    <w:rsid w:val="00656280"/>
    <w:rsid w:val="0065702C"/>
    <w:rsid w:val="006579C1"/>
    <w:rsid w:val="00657ABC"/>
    <w:rsid w:val="006625E1"/>
    <w:rsid w:val="00662ED0"/>
    <w:rsid w:val="00665E78"/>
    <w:rsid w:val="00666665"/>
    <w:rsid w:val="006672B4"/>
    <w:rsid w:val="00670F74"/>
    <w:rsid w:val="00672936"/>
    <w:rsid w:val="0067295F"/>
    <w:rsid w:val="00674840"/>
    <w:rsid w:val="00675291"/>
    <w:rsid w:val="00676A43"/>
    <w:rsid w:val="00677835"/>
    <w:rsid w:val="00680388"/>
    <w:rsid w:val="0068246E"/>
    <w:rsid w:val="00683493"/>
    <w:rsid w:val="0068415A"/>
    <w:rsid w:val="006857D0"/>
    <w:rsid w:val="00686142"/>
    <w:rsid w:val="006869D2"/>
    <w:rsid w:val="006872FF"/>
    <w:rsid w:val="00691F8F"/>
    <w:rsid w:val="00692AAA"/>
    <w:rsid w:val="00693B53"/>
    <w:rsid w:val="006947E6"/>
    <w:rsid w:val="0069518C"/>
    <w:rsid w:val="00696410"/>
    <w:rsid w:val="00697B45"/>
    <w:rsid w:val="006A0A81"/>
    <w:rsid w:val="006A19C2"/>
    <w:rsid w:val="006A1FBB"/>
    <w:rsid w:val="006A2418"/>
    <w:rsid w:val="006A354A"/>
    <w:rsid w:val="006A3884"/>
    <w:rsid w:val="006A3975"/>
    <w:rsid w:val="006A3C35"/>
    <w:rsid w:val="006A5124"/>
    <w:rsid w:val="006A5480"/>
    <w:rsid w:val="006A5956"/>
    <w:rsid w:val="006A5A4D"/>
    <w:rsid w:val="006A6660"/>
    <w:rsid w:val="006A6885"/>
    <w:rsid w:val="006A7612"/>
    <w:rsid w:val="006A7681"/>
    <w:rsid w:val="006A76B2"/>
    <w:rsid w:val="006B0492"/>
    <w:rsid w:val="006B092D"/>
    <w:rsid w:val="006B28AB"/>
    <w:rsid w:val="006B3488"/>
    <w:rsid w:val="006B57E6"/>
    <w:rsid w:val="006B5847"/>
    <w:rsid w:val="006B5F12"/>
    <w:rsid w:val="006B6C05"/>
    <w:rsid w:val="006C0D8D"/>
    <w:rsid w:val="006C16A9"/>
    <w:rsid w:val="006C2A83"/>
    <w:rsid w:val="006C2F4D"/>
    <w:rsid w:val="006C2F67"/>
    <w:rsid w:val="006C5739"/>
    <w:rsid w:val="006C610B"/>
    <w:rsid w:val="006D00B0"/>
    <w:rsid w:val="006D1CF3"/>
    <w:rsid w:val="006D3485"/>
    <w:rsid w:val="006D664B"/>
    <w:rsid w:val="006D6747"/>
    <w:rsid w:val="006D6C74"/>
    <w:rsid w:val="006D7012"/>
    <w:rsid w:val="006D77E9"/>
    <w:rsid w:val="006E1CE1"/>
    <w:rsid w:val="006E2E9F"/>
    <w:rsid w:val="006E54D3"/>
    <w:rsid w:val="006E5684"/>
    <w:rsid w:val="006E59F5"/>
    <w:rsid w:val="006E5BBC"/>
    <w:rsid w:val="006E661B"/>
    <w:rsid w:val="006F0030"/>
    <w:rsid w:val="006F1552"/>
    <w:rsid w:val="006F1853"/>
    <w:rsid w:val="006F1A55"/>
    <w:rsid w:val="006F47F9"/>
    <w:rsid w:val="006F4812"/>
    <w:rsid w:val="006F4E3A"/>
    <w:rsid w:val="006F5A06"/>
    <w:rsid w:val="006F6A68"/>
    <w:rsid w:val="00700647"/>
    <w:rsid w:val="0070088C"/>
    <w:rsid w:val="007013A6"/>
    <w:rsid w:val="007043EA"/>
    <w:rsid w:val="00704769"/>
    <w:rsid w:val="00706974"/>
    <w:rsid w:val="00706E73"/>
    <w:rsid w:val="0070717C"/>
    <w:rsid w:val="007102C7"/>
    <w:rsid w:val="00710449"/>
    <w:rsid w:val="0071251B"/>
    <w:rsid w:val="00712C2A"/>
    <w:rsid w:val="007146F6"/>
    <w:rsid w:val="007152E9"/>
    <w:rsid w:val="00715492"/>
    <w:rsid w:val="00715662"/>
    <w:rsid w:val="0071598B"/>
    <w:rsid w:val="00715D5F"/>
    <w:rsid w:val="00717237"/>
    <w:rsid w:val="00717992"/>
    <w:rsid w:val="0072058E"/>
    <w:rsid w:val="007217CE"/>
    <w:rsid w:val="00722C1F"/>
    <w:rsid w:val="0072310C"/>
    <w:rsid w:val="00724AA4"/>
    <w:rsid w:val="00726A3F"/>
    <w:rsid w:val="00727F06"/>
    <w:rsid w:val="00730D55"/>
    <w:rsid w:val="007313E2"/>
    <w:rsid w:val="007322ED"/>
    <w:rsid w:val="00732602"/>
    <w:rsid w:val="00734023"/>
    <w:rsid w:val="0073577C"/>
    <w:rsid w:val="00735884"/>
    <w:rsid w:val="00736227"/>
    <w:rsid w:val="00740A70"/>
    <w:rsid w:val="00740CBC"/>
    <w:rsid w:val="00741F72"/>
    <w:rsid w:val="00742083"/>
    <w:rsid w:val="0074426D"/>
    <w:rsid w:val="00745B0A"/>
    <w:rsid w:val="00746090"/>
    <w:rsid w:val="007461BA"/>
    <w:rsid w:val="00746240"/>
    <w:rsid w:val="00746736"/>
    <w:rsid w:val="0074676C"/>
    <w:rsid w:val="00747103"/>
    <w:rsid w:val="00747208"/>
    <w:rsid w:val="0075082D"/>
    <w:rsid w:val="00750BD1"/>
    <w:rsid w:val="00755986"/>
    <w:rsid w:val="00757361"/>
    <w:rsid w:val="0075737B"/>
    <w:rsid w:val="00757762"/>
    <w:rsid w:val="007607F9"/>
    <w:rsid w:val="007619F6"/>
    <w:rsid w:val="00762903"/>
    <w:rsid w:val="00763206"/>
    <w:rsid w:val="00763C54"/>
    <w:rsid w:val="00765528"/>
    <w:rsid w:val="00765CD1"/>
    <w:rsid w:val="007661A4"/>
    <w:rsid w:val="00766507"/>
    <w:rsid w:val="00766D19"/>
    <w:rsid w:val="00766F20"/>
    <w:rsid w:val="00767DD4"/>
    <w:rsid w:val="00772E89"/>
    <w:rsid w:val="00773330"/>
    <w:rsid w:val="00773B9C"/>
    <w:rsid w:val="007745F0"/>
    <w:rsid w:val="00775825"/>
    <w:rsid w:val="00775D1A"/>
    <w:rsid w:val="00776BA8"/>
    <w:rsid w:val="00777946"/>
    <w:rsid w:val="00780DC1"/>
    <w:rsid w:val="00780F03"/>
    <w:rsid w:val="007810D4"/>
    <w:rsid w:val="007813EB"/>
    <w:rsid w:val="00781713"/>
    <w:rsid w:val="00781CBC"/>
    <w:rsid w:val="00781F86"/>
    <w:rsid w:val="007823D5"/>
    <w:rsid w:val="00782E2D"/>
    <w:rsid w:val="007838FD"/>
    <w:rsid w:val="007848F5"/>
    <w:rsid w:val="007868E7"/>
    <w:rsid w:val="00786B25"/>
    <w:rsid w:val="00790357"/>
    <w:rsid w:val="00793016"/>
    <w:rsid w:val="00793E60"/>
    <w:rsid w:val="00795175"/>
    <w:rsid w:val="00795FD4"/>
    <w:rsid w:val="00797105"/>
    <w:rsid w:val="007A00B8"/>
    <w:rsid w:val="007A027C"/>
    <w:rsid w:val="007A1CDE"/>
    <w:rsid w:val="007A1E32"/>
    <w:rsid w:val="007A382F"/>
    <w:rsid w:val="007A463D"/>
    <w:rsid w:val="007A5523"/>
    <w:rsid w:val="007A57DE"/>
    <w:rsid w:val="007A6B01"/>
    <w:rsid w:val="007A6DA8"/>
    <w:rsid w:val="007A7C10"/>
    <w:rsid w:val="007B020C"/>
    <w:rsid w:val="007B10D9"/>
    <w:rsid w:val="007B29D4"/>
    <w:rsid w:val="007B3D7A"/>
    <w:rsid w:val="007B3DDC"/>
    <w:rsid w:val="007B3F87"/>
    <w:rsid w:val="007B4B5E"/>
    <w:rsid w:val="007B4DD6"/>
    <w:rsid w:val="007B523A"/>
    <w:rsid w:val="007B5C7B"/>
    <w:rsid w:val="007B5C80"/>
    <w:rsid w:val="007C0B66"/>
    <w:rsid w:val="007C19CB"/>
    <w:rsid w:val="007C21AD"/>
    <w:rsid w:val="007C4C30"/>
    <w:rsid w:val="007C59AE"/>
    <w:rsid w:val="007C61E6"/>
    <w:rsid w:val="007C790B"/>
    <w:rsid w:val="007C7C1F"/>
    <w:rsid w:val="007D0DA1"/>
    <w:rsid w:val="007D4BE4"/>
    <w:rsid w:val="007D4E87"/>
    <w:rsid w:val="007D5F29"/>
    <w:rsid w:val="007D6A15"/>
    <w:rsid w:val="007E1C05"/>
    <w:rsid w:val="007E23F5"/>
    <w:rsid w:val="007E4401"/>
    <w:rsid w:val="007E5029"/>
    <w:rsid w:val="007E5D0D"/>
    <w:rsid w:val="007E608F"/>
    <w:rsid w:val="007E6507"/>
    <w:rsid w:val="007E6617"/>
    <w:rsid w:val="007E6D85"/>
    <w:rsid w:val="007E6F22"/>
    <w:rsid w:val="007E718C"/>
    <w:rsid w:val="007F031E"/>
    <w:rsid w:val="007F066A"/>
    <w:rsid w:val="007F09F6"/>
    <w:rsid w:val="007F1399"/>
    <w:rsid w:val="007F2128"/>
    <w:rsid w:val="007F25C9"/>
    <w:rsid w:val="007F2F79"/>
    <w:rsid w:val="007F37DD"/>
    <w:rsid w:val="007F53DE"/>
    <w:rsid w:val="007F5F30"/>
    <w:rsid w:val="007F6232"/>
    <w:rsid w:val="007F6BE6"/>
    <w:rsid w:val="007F6D7D"/>
    <w:rsid w:val="00800F17"/>
    <w:rsid w:val="00801C70"/>
    <w:rsid w:val="0080248A"/>
    <w:rsid w:val="008026E8"/>
    <w:rsid w:val="00803758"/>
    <w:rsid w:val="00803901"/>
    <w:rsid w:val="00803D80"/>
    <w:rsid w:val="00804F58"/>
    <w:rsid w:val="0080514A"/>
    <w:rsid w:val="00805D1E"/>
    <w:rsid w:val="00807321"/>
    <w:rsid w:val="00807353"/>
    <w:rsid w:val="008073B1"/>
    <w:rsid w:val="008076DA"/>
    <w:rsid w:val="00810D7F"/>
    <w:rsid w:val="00811693"/>
    <w:rsid w:val="0081272B"/>
    <w:rsid w:val="008141E4"/>
    <w:rsid w:val="00814479"/>
    <w:rsid w:val="008156DE"/>
    <w:rsid w:val="00816A18"/>
    <w:rsid w:val="00816ED2"/>
    <w:rsid w:val="00817A10"/>
    <w:rsid w:val="00820928"/>
    <w:rsid w:val="00821D8C"/>
    <w:rsid w:val="008226DD"/>
    <w:rsid w:val="00822F0F"/>
    <w:rsid w:val="00823AB6"/>
    <w:rsid w:val="00824796"/>
    <w:rsid w:val="00825198"/>
    <w:rsid w:val="00825319"/>
    <w:rsid w:val="00825330"/>
    <w:rsid w:val="00825578"/>
    <w:rsid w:val="0082593B"/>
    <w:rsid w:val="00825D81"/>
    <w:rsid w:val="0082673F"/>
    <w:rsid w:val="008308D6"/>
    <w:rsid w:val="00832087"/>
    <w:rsid w:val="008336A4"/>
    <w:rsid w:val="0083384D"/>
    <w:rsid w:val="00833B36"/>
    <w:rsid w:val="00833F2C"/>
    <w:rsid w:val="00834116"/>
    <w:rsid w:val="00834827"/>
    <w:rsid w:val="0083602B"/>
    <w:rsid w:val="00837638"/>
    <w:rsid w:val="008401FF"/>
    <w:rsid w:val="008425A9"/>
    <w:rsid w:val="00842FF6"/>
    <w:rsid w:val="00846904"/>
    <w:rsid w:val="0084733D"/>
    <w:rsid w:val="00847521"/>
    <w:rsid w:val="008505F8"/>
    <w:rsid w:val="00851164"/>
    <w:rsid w:val="008559F3"/>
    <w:rsid w:val="008562C6"/>
    <w:rsid w:val="00856CA3"/>
    <w:rsid w:val="00857C8D"/>
    <w:rsid w:val="00861F1A"/>
    <w:rsid w:val="00864E7F"/>
    <w:rsid w:val="00865BC1"/>
    <w:rsid w:val="00865F02"/>
    <w:rsid w:val="008661B3"/>
    <w:rsid w:val="00866320"/>
    <w:rsid w:val="00866BB7"/>
    <w:rsid w:val="0086780A"/>
    <w:rsid w:val="00867DC1"/>
    <w:rsid w:val="008733E4"/>
    <w:rsid w:val="0087454C"/>
    <w:rsid w:val="0087496A"/>
    <w:rsid w:val="0087514B"/>
    <w:rsid w:val="0087522A"/>
    <w:rsid w:val="00876262"/>
    <w:rsid w:val="008762C5"/>
    <w:rsid w:val="00877775"/>
    <w:rsid w:val="00880352"/>
    <w:rsid w:val="00882323"/>
    <w:rsid w:val="00883D17"/>
    <w:rsid w:val="00884498"/>
    <w:rsid w:val="00884A97"/>
    <w:rsid w:val="00886695"/>
    <w:rsid w:val="008901B4"/>
    <w:rsid w:val="00890EEE"/>
    <w:rsid w:val="00890F4E"/>
    <w:rsid w:val="0089163F"/>
    <w:rsid w:val="0089316E"/>
    <w:rsid w:val="00893A00"/>
    <w:rsid w:val="008940A0"/>
    <w:rsid w:val="00895B71"/>
    <w:rsid w:val="00896E38"/>
    <w:rsid w:val="008973A3"/>
    <w:rsid w:val="00897CDF"/>
    <w:rsid w:val="008A05AA"/>
    <w:rsid w:val="008A1EB7"/>
    <w:rsid w:val="008A2A93"/>
    <w:rsid w:val="008A4C1C"/>
    <w:rsid w:val="008A4CAD"/>
    <w:rsid w:val="008A4CF6"/>
    <w:rsid w:val="008A5BA0"/>
    <w:rsid w:val="008B0106"/>
    <w:rsid w:val="008B03FB"/>
    <w:rsid w:val="008B0970"/>
    <w:rsid w:val="008B28B9"/>
    <w:rsid w:val="008B3683"/>
    <w:rsid w:val="008B3C03"/>
    <w:rsid w:val="008B5D95"/>
    <w:rsid w:val="008B7E84"/>
    <w:rsid w:val="008C0C0E"/>
    <w:rsid w:val="008C0C29"/>
    <w:rsid w:val="008C1347"/>
    <w:rsid w:val="008C1AA4"/>
    <w:rsid w:val="008C21FC"/>
    <w:rsid w:val="008C236A"/>
    <w:rsid w:val="008C2EDF"/>
    <w:rsid w:val="008C3692"/>
    <w:rsid w:val="008C391B"/>
    <w:rsid w:val="008C417E"/>
    <w:rsid w:val="008C587F"/>
    <w:rsid w:val="008C62CC"/>
    <w:rsid w:val="008C6BFF"/>
    <w:rsid w:val="008C7070"/>
    <w:rsid w:val="008D16DA"/>
    <w:rsid w:val="008D260A"/>
    <w:rsid w:val="008D2729"/>
    <w:rsid w:val="008D3358"/>
    <w:rsid w:val="008D5BAF"/>
    <w:rsid w:val="008D5EDB"/>
    <w:rsid w:val="008D6F56"/>
    <w:rsid w:val="008E0F1A"/>
    <w:rsid w:val="008E2779"/>
    <w:rsid w:val="008E3DE9"/>
    <w:rsid w:val="008E3F33"/>
    <w:rsid w:val="008E61A2"/>
    <w:rsid w:val="008E6640"/>
    <w:rsid w:val="008E6953"/>
    <w:rsid w:val="008E73A6"/>
    <w:rsid w:val="008E7B66"/>
    <w:rsid w:val="008E7E5E"/>
    <w:rsid w:val="008F12E4"/>
    <w:rsid w:val="008F21E8"/>
    <w:rsid w:val="008F5BBD"/>
    <w:rsid w:val="008F6811"/>
    <w:rsid w:val="00902D0C"/>
    <w:rsid w:val="00903B33"/>
    <w:rsid w:val="00903CA2"/>
    <w:rsid w:val="0090400B"/>
    <w:rsid w:val="0090414D"/>
    <w:rsid w:val="00904D98"/>
    <w:rsid w:val="009052DB"/>
    <w:rsid w:val="0090549A"/>
    <w:rsid w:val="009076C2"/>
    <w:rsid w:val="00907C46"/>
    <w:rsid w:val="009107ED"/>
    <w:rsid w:val="00912B06"/>
    <w:rsid w:val="009138BF"/>
    <w:rsid w:val="00913A29"/>
    <w:rsid w:val="00914341"/>
    <w:rsid w:val="009145B5"/>
    <w:rsid w:val="0091649B"/>
    <w:rsid w:val="009206FD"/>
    <w:rsid w:val="00924019"/>
    <w:rsid w:val="00926AC4"/>
    <w:rsid w:val="00932548"/>
    <w:rsid w:val="00932D11"/>
    <w:rsid w:val="00936643"/>
    <w:rsid w:val="0093679E"/>
    <w:rsid w:val="009408FB"/>
    <w:rsid w:val="009413B3"/>
    <w:rsid w:val="0094469D"/>
    <w:rsid w:val="00944E6B"/>
    <w:rsid w:val="00945514"/>
    <w:rsid w:val="00945F8B"/>
    <w:rsid w:val="00946106"/>
    <w:rsid w:val="009502D7"/>
    <w:rsid w:val="0095156E"/>
    <w:rsid w:val="0095207D"/>
    <w:rsid w:val="00952A8D"/>
    <w:rsid w:val="00954BC9"/>
    <w:rsid w:val="00954EED"/>
    <w:rsid w:val="00960C0F"/>
    <w:rsid w:val="00962045"/>
    <w:rsid w:val="009622D4"/>
    <w:rsid w:val="009674F2"/>
    <w:rsid w:val="00967C89"/>
    <w:rsid w:val="009702F7"/>
    <w:rsid w:val="009738C2"/>
    <w:rsid w:val="009739C8"/>
    <w:rsid w:val="00973D90"/>
    <w:rsid w:val="00976A4D"/>
    <w:rsid w:val="00977B83"/>
    <w:rsid w:val="009817AC"/>
    <w:rsid w:val="00982157"/>
    <w:rsid w:val="00982A9C"/>
    <w:rsid w:val="00984C3B"/>
    <w:rsid w:val="00984CF4"/>
    <w:rsid w:val="009871CA"/>
    <w:rsid w:val="00987440"/>
    <w:rsid w:val="00990939"/>
    <w:rsid w:val="00993C54"/>
    <w:rsid w:val="00994315"/>
    <w:rsid w:val="009943F2"/>
    <w:rsid w:val="00995A8B"/>
    <w:rsid w:val="009963C0"/>
    <w:rsid w:val="00996AEC"/>
    <w:rsid w:val="0099722D"/>
    <w:rsid w:val="009A00C8"/>
    <w:rsid w:val="009A0767"/>
    <w:rsid w:val="009A0D22"/>
    <w:rsid w:val="009A2095"/>
    <w:rsid w:val="009A2EFC"/>
    <w:rsid w:val="009A3487"/>
    <w:rsid w:val="009A3902"/>
    <w:rsid w:val="009A4B9A"/>
    <w:rsid w:val="009A4BFF"/>
    <w:rsid w:val="009A4E7E"/>
    <w:rsid w:val="009A5EC7"/>
    <w:rsid w:val="009A7A5B"/>
    <w:rsid w:val="009B1280"/>
    <w:rsid w:val="009B1698"/>
    <w:rsid w:val="009B1AEE"/>
    <w:rsid w:val="009B2A27"/>
    <w:rsid w:val="009B339B"/>
    <w:rsid w:val="009B3615"/>
    <w:rsid w:val="009B399F"/>
    <w:rsid w:val="009B4A7D"/>
    <w:rsid w:val="009B4C49"/>
    <w:rsid w:val="009B4FAE"/>
    <w:rsid w:val="009B591A"/>
    <w:rsid w:val="009B5AFD"/>
    <w:rsid w:val="009B735B"/>
    <w:rsid w:val="009B76B0"/>
    <w:rsid w:val="009C0088"/>
    <w:rsid w:val="009C0C76"/>
    <w:rsid w:val="009C0DBC"/>
    <w:rsid w:val="009C2DB5"/>
    <w:rsid w:val="009C3D03"/>
    <w:rsid w:val="009C3FD9"/>
    <w:rsid w:val="009C4A50"/>
    <w:rsid w:val="009C56BF"/>
    <w:rsid w:val="009C5B0E"/>
    <w:rsid w:val="009D149C"/>
    <w:rsid w:val="009D1DC7"/>
    <w:rsid w:val="009D300F"/>
    <w:rsid w:val="009D3213"/>
    <w:rsid w:val="009D3ED6"/>
    <w:rsid w:val="009D3EDB"/>
    <w:rsid w:val="009D4A4C"/>
    <w:rsid w:val="009D5CE6"/>
    <w:rsid w:val="009E0F32"/>
    <w:rsid w:val="009E182C"/>
    <w:rsid w:val="009E1E84"/>
    <w:rsid w:val="009E23D6"/>
    <w:rsid w:val="009E28AE"/>
    <w:rsid w:val="009E48E1"/>
    <w:rsid w:val="009E5799"/>
    <w:rsid w:val="009E57FB"/>
    <w:rsid w:val="009E6FBE"/>
    <w:rsid w:val="009E7F75"/>
    <w:rsid w:val="009F0A8B"/>
    <w:rsid w:val="009F0FEC"/>
    <w:rsid w:val="009F17E2"/>
    <w:rsid w:val="009F3352"/>
    <w:rsid w:val="009F381E"/>
    <w:rsid w:val="009F445E"/>
    <w:rsid w:val="009F6161"/>
    <w:rsid w:val="00A026DA"/>
    <w:rsid w:val="00A02738"/>
    <w:rsid w:val="00A038F3"/>
    <w:rsid w:val="00A03A14"/>
    <w:rsid w:val="00A0702E"/>
    <w:rsid w:val="00A07709"/>
    <w:rsid w:val="00A07FBC"/>
    <w:rsid w:val="00A100D7"/>
    <w:rsid w:val="00A1072D"/>
    <w:rsid w:val="00A119B4"/>
    <w:rsid w:val="00A11C86"/>
    <w:rsid w:val="00A13FC1"/>
    <w:rsid w:val="00A14296"/>
    <w:rsid w:val="00A15447"/>
    <w:rsid w:val="00A15B58"/>
    <w:rsid w:val="00A1636C"/>
    <w:rsid w:val="00A169B3"/>
    <w:rsid w:val="00A170A2"/>
    <w:rsid w:val="00A1773B"/>
    <w:rsid w:val="00A178C6"/>
    <w:rsid w:val="00A21CE2"/>
    <w:rsid w:val="00A22974"/>
    <w:rsid w:val="00A22FD8"/>
    <w:rsid w:val="00A23045"/>
    <w:rsid w:val="00A245AA"/>
    <w:rsid w:val="00A24CD4"/>
    <w:rsid w:val="00A26A61"/>
    <w:rsid w:val="00A27E95"/>
    <w:rsid w:val="00A31097"/>
    <w:rsid w:val="00A313D4"/>
    <w:rsid w:val="00A31C51"/>
    <w:rsid w:val="00A330E2"/>
    <w:rsid w:val="00A33354"/>
    <w:rsid w:val="00A33554"/>
    <w:rsid w:val="00A346F3"/>
    <w:rsid w:val="00A356B8"/>
    <w:rsid w:val="00A37316"/>
    <w:rsid w:val="00A378FD"/>
    <w:rsid w:val="00A37B26"/>
    <w:rsid w:val="00A40FC1"/>
    <w:rsid w:val="00A41A9C"/>
    <w:rsid w:val="00A43A11"/>
    <w:rsid w:val="00A43B5E"/>
    <w:rsid w:val="00A44D13"/>
    <w:rsid w:val="00A45A14"/>
    <w:rsid w:val="00A45E4A"/>
    <w:rsid w:val="00A4651A"/>
    <w:rsid w:val="00A46F6E"/>
    <w:rsid w:val="00A5110D"/>
    <w:rsid w:val="00A512FE"/>
    <w:rsid w:val="00A52496"/>
    <w:rsid w:val="00A534B8"/>
    <w:rsid w:val="00A53745"/>
    <w:rsid w:val="00A53E67"/>
    <w:rsid w:val="00A54063"/>
    <w:rsid w:val="00A5409F"/>
    <w:rsid w:val="00A54AEC"/>
    <w:rsid w:val="00A551F2"/>
    <w:rsid w:val="00A551FC"/>
    <w:rsid w:val="00A554C9"/>
    <w:rsid w:val="00A57460"/>
    <w:rsid w:val="00A607E2"/>
    <w:rsid w:val="00A61503"/>
    <w:rsid w:val="00A61BDB"/>
    <w:rsid w:val="00A61C3F"/>
    <w:rsid w:val="00A6214A"/>
    <w:rsid w:val="00A626EF"/>
    <w:rsid w:val="00A62732"/>
    <w:rsid w:val="00A63054"/>
    <w:rsid w:val="00A66F3E"/>
    <w:rsid w:val="00A70B7E"/>
    <w:rsid w:val="00A725A6"/>
    <w:rsid w:val="00A73A63"/>
    <w:rsid w:val="00A73C1E"/>
    <w:rsid w:val="00A746AE"/>
    <w:rsid w:val="00A74743"/>
    <w:rsid w:val="00A74F53"/>
    <w:rsid w:val="00A7516C"/>
    <w:rsid w:val="00A76368"/>
    <w:rsid w:val="00A766A4"/>
    <w:rsid w:val="00A772FB"/>
    <w:rsid w:val="00A80E01"/>
    <w:rsid w:val="00A8296F"/>
    <w:rsid w:val="00A82F95"/>
    <w:rsid w:val="00A84350"/>
    <w:rsid w:val="00A86C2B"/>
    <w:rsid w:val="00A87C6D"/>
    <w:rsid w:val="00A87FFC"/>
    <w:rsid w:val="00A90A25"/>
    <w:rsid w:val="00A90FF5"/>
    <w:rsid w:val="00A9117A"/>
    <w:rsid w:val="00A91B96"/>
    <w:rsid w:val="00A92CEA"/>
    <w:rsid w:val="00A93618"/>
    <w:rsid w:val="00A94303"/>
    <w:rsid w:val="00A950FA"/>
    <w:rsid w:val="00A9520D"/>
    <w:rsid w:val="00A9632A"/>
    <w:rsid w:val="00A9746A"/>
    <w:rsid w:val="00A97A5B"/>
    <w:rsid w:val="00AA052A"/>
    <w:rsid w:val="00AA0A41"/>
    <w:rsid w:val="00AA0F18"/>
    <w:rsid w:val="00AA10EE"/>
    <w:rsid w:val="00AA18FA"/>
    <w:rsid w:val="00AA1E0B"/>
    <w:rsid w:val="00AA207D"/>
    <w:rsid w:val="00AA36E4"/>
    <w:rsid w:val="00AA3928"/>
    <w:rsid w:val="00AA3ED0"/>
    <w:rsid w:val="00AA4450"/>
    <w:rsid w:val="00AA5874"/>
    <w:rsid w:val="00AA58C0"/>
    <w:rsid w:val="00AA5FB4"/>
    <w:rsid w:val="00AA6E84"/>
    <w:rsid w:val="00AA7187"/>
    <w:rsid w:val="00AA720F"/>
    <w:rsid w:val="00AB0215"/>
    <w:rsid w:val="00AB0715"/>
    <w:rsid w:val="00AB099B"/>
    <w:rsid w:val="00AB26B6"/>
    <w:rsid w:val="00AB3C2E"/>
    <w:rsid w:val="00AB5C5B"/>
    <w:rsid w:val="00AC34D2"/>
    <w:rsid w:val="00AC36C1"/>
    <w:rsid w:val="00AC5BE1"/>
    <w:rsid w:val="00AC6A4D"/>
    <w:rsid w:val="00AD02C1"/>
    <w:rsid w:val="00AD1353"/>
    <w:rsid w:val="00AD1669"/>
    <w:rsid w:val="00AD28F1"/>
    <w:rsid w:val="00AD3AB7"/>
    <w:rsid w:val="00AD3F6E"/>
    <w:rsid w:val="00AD4122"/>
    <w:rsid w:val="00AD4404"/>
    <w:rsid w:val="00AD461F"/>
    <w:rsid w:val="00AD5E3A"/>
    <w:rsid w:val="00AD6C24"/>
    <w:rsid w:val="00AE1095"/>
    <w:rsid w:val="00AE2497"/>
    <w:rsid w:val="00AE3624"/>
    <w:rsid w:val="00AE3AEF"/>
    <w:rsid w:val="00AE3C4E"/>
    <w:rsid w:val="00AE410A"/>
    <w:rsid w:val="00AE43CA"/>
    <w:rsid w:val="00AE6F35"/>
    <w:rsid w:val="00AE70F2"/>
    <w:rsid w:val="00AF01BD"/>
    <w:rsid w:val="00AF1521"/>
    <w:rsid w:val="00AF273E"/>
    <w:rsid w:val="00AF28C6"/>
    <w:rsid w:val="00AF3C1D"/>
    <w:rsid w:val="00AF4842"/>
    <w:rsid w:val="00AF60F1"/>
    <w:rsid w:val="00B03233"/>
    <w:rsid w:val="00B04A25"/>
    <w:rsid w:val="00B05DAE"/>
    <w:rsid w:val="00B0687B"/>
    <w:rsid w:val="00B07A0B"/>
    <w:rsid w:val="00B07E2F"/>
    <w:rsid w:val="00B07F49"/>
    <w:rsid w:val="00B112DE"/>
    <w:rsid w:val="00B123DF"/>
    <w:rsid w:val="00B12D73"/>
    <w:rsid w:val="00B13390"/>
    <w:rsid w:val="00B13695"/>
    <w:rsid w:val="00B16EDE"/>
    <w:rsid w:val="00B2036D"/>
    <w:rsid w:val="00B20EEA"/>
    <w:rsid w:val="00B217AF"/>
    <w:rsid w:val="00B21B40"/>
    <w:rsid w:val="00B228A2"/>
    <w:rsid w:val="00B22BD8"/>
    <w:rsid w:val="00B24093"/>
    <w:rsid w:val="00B24EE4"/>
    <w:rsid w:val="00B25026"/>
    <w:rsid w:val="00B26308"/>
    <w:rsid w:val="00B263D3"/>
    <w:rsid w:val="00B265D4"/>
    <w:rsid w:val="00B26AAC"/>
    <w:rsid w:val="00B26C50"/>
    <w:rsid w:val="00B26CBE"/>
    <w:rsid w:val="00B30388"/>
    <w:rsid w:val="00B30675"/>
    <w:rsid w:val="00B30EE4"/>
    <w:rsid w:val="00B31D13"/>
    <w:rsid w:val="00B35ABE"/>
    <w:rsid w:val="00B36041"/>
    <w:rsid w:val="00B37127"/>
    <w:rsid w:val="00B40886"/>
    <w:rsid w:val="00B43D53"/>
    <w:rsid w:val="00B4466C"/>
    <w:rsid w:val="00B447E8"/>
    <w:rsid w:val="00B45726"/>
    <w:rsid w:val="00B45A29"/>
    <w:rsid w:val="00B46033"/>
    <w:rsid w:val="00B46041"/>
    <w:rsid w:val="00B51327"/>
    <w:rsid w:val="00B51ED9"/>
    <w:rsid w:val="00B5234D"/>
    <w:rsid w:val="00B53FC7"/>
    <w:rsid w:val="00B53FCE"/>
    <w:rsid w:val="00B5421C"/>
    <w:rsid w:val="00B54986"/>
    <w:rsid w:val="00B55A24"/>
    <w:rsid w:val="00B55F7A"/>
    <w:rsid w:val="00B60E59"/>
    <w:rsid w:val="00B6152F"/>
    <w:rsid w:val="00B61F02"/>
    <w:rsid w:val="00B635FD"/>
    <w:rsid w:val="00B650C2"/>
    <w:rsid w:val="00B653FA"/>
    <w:rsid w:val="00B65452"/>
    <w:rsid w:val="00B66573"/>
    <w:rsid w:val="00B66712"/>
    <w:rsid w:val="00B6770F"/>
    <w:rsid w:val="00B67FB5"/>
    <w:rsid w:val="00B70213"/>
    <w:rsid w:val="00B709AD"/>
    <w:rsid w:val="00B71E35"/>
    <w:rsid w:val="00B72931"/>
    <w:rsid w:val="00B73234"/>
    <w:rsid w:val="00B73B14"/>
    <w:rsid w:val="00B74C95"/>
    <w:rsid w:val="00B77295"/>
    <w:rsid w:val="00B77EEC"/>
    <w:rsid w:val="00B80874"/>
    <w:rsid w:val="00B80AAD"/>
    <w:rsid w:val="00B80CCE"/>
    <w:rsid w:val="00B82E08"/>
    <w:rsid w:val="00B83E2F"/>
    <w:rsid w:val="00B858CE"/>
    <w:rsid w:val="00B903E6"/>
    <w:rsid w:val="00B917E0"/>
    <w:rsid w:val="00B9410F"/>
    <w:rsid w:val="00B942AB"/>
    <w:rsid w:val="00B94459"/>
    <w:rsid w:val="00B9466E"/>
    <w:rsid w:val="00B96902"/>
    <w:rsid w:val="00B96D24"/>
    <w:rsid w:val="00B9763D"/>
    <w:rsid w:val="00B97BEB"/>
    <w:rsid w:val="00BA0301"/>
    <w:rsid w:val="00BA1143"/>
    <w:rsid w:val="00BA3DFC"/>
    <w:rsid w:val="00BA407F"/>
    <w:rsid w:val="00BA4E39"/>
    <w:rsid w:val="00BA5571"/>
    <w:rsid w:val="00BA7230"/>
    <w:rsid w:val="00BA740D"/>
    <w:rsid w:val="00BA7AAB"/>
    <w:rsid w:val="00BB024A"/>
    <w:rsid w:val="00BB2174"/>
    <w:rsid w:val="00BB23D5"/>
    <w:rsid w:val="00BB3C6C"/>
    <w:rsid w:val="00BB454B"/>
    <w:rsid w:val="00BB4991"/>
    <w:rsid w:val="00BB4F3C"/>
    <w:rsid w:val="00BB5DD9"/>
    <w:rsid w:val="00BB6158"/>
    <w:rsid w:val="00BB61C8"/>
    <w:rsid w:val="00BB6917"/>
    <w:rsid w:val="00BB7277"/>
    <w:rsid w:val="00BC0FE2"/>
    <w:rsid w:val="00BC104D"/>
    <w:rsid w:val="00BC284E"/>
    <w:rsid w:val="00BC3A9B"/>
    <w:rsid w:val="00BC4289"/>
    <w:rsid w:val="00BC45B9"/>
    <w:rsid w:val="00BC6940"/>
    <w:rsid w:val="00BC715D"/>
    <w:rsid w:val="00BC74BF"/>
    <w:rsid w:val="00BC7A96"/>
    <w:rsid w:val="00BD0914"/>
    <w:rsid w:val="00BD0983"/>
    <w:rsid w:val="00BD0D8D"/>
    <w:rsid w:val="00BD1BC8"/>
    <w:rsid w:val="00BD2298"/>
    <w:rsid w:val="00BD27DA"/>
    <w:rsid w:val="00BD2D57"/>
    <w:rsid w:val="00BD4AC1"/>
    <w:rsid w:val="00BD59D2"/>
    <w:rsid w:val="00BD6AF5"/>
    <w:rsid w:val="00BE13F4"/>
    <w:rsid w:val="00BE1751"/>
    <w:rsid w:val="00BE23B7"/>
    <w:rsid w:val="00BE3A44"/>
    <w:rsid w:val="00BE3D49"/>
    <w:rsid w:val="00BE4E75"/>
    <w:rsid w:val="00BE51D3"/>
    <w:rsid w:val="00BE5303"/>
    <w:rsid w:val="00BE53AB"/>
    <w:rsid w:val="00BE6E5F"/>
    <w:rsid w:val="00BF35D4"/>
    <w:rsid w:val="00BF3BF7"/>
    <w:rsid w:val="00BF61C6"/>
    <w:rsid w:val="00BF732E"/>
    <w:rsid w:val="00C00D1C"/>
    <w:rsid w:val="00C0130C"/>
    <w:rsid w:val="00C02BB5"/>
    <w:rsid w:val="00C03039"/>
    <w:rsid w:val="00C04224"/>
    <w:rsid w:val="00C0536F"/>
    <w:rsid w:val="00C05713"/>
    <w:rsid w:val="00C142E7"/>
    <w:rsid w:val="00C15BD1"/>
    <w:rsid w:val="00C15CB7"/>
    <w:rsid w:val="00C177E6"/>
    <w:rsid w:val="00C202C5"/>
    <w:rsid w:val="00C2066F"/>
    <w:rsid w:val="00C20E52"/>
    <w:rsid w:val="00C23835"/>
    <w:rsid w:val="00C2443B"/>
    <w:rsid w:val="00C250B2"/>
    <w:rsid w:val="00C25764"/>
    <w:rsid w:val="00C267AF"/>
    <w:rsid w:val="00C27030"/>
    <w:rsid w:val="00C27ABF"/>
    <w:rsid w:val="00C27E70"/>
    <w:rsid w:val="00C310B7"/>
    <w:rsid w:val="00C31905"/>
    <w:rsid w:val="00C31ACD"/>
    <w:rsid w:val="00C31B5F"/>
    <w:rsid w:val="00C31FED"/>
    <w:rsid w:val="00C32AAB"/>
    <w:rsid w:val="00C32B29"/>
    <w:rsid w:val="00C361B7"/>
    <w:rsid w:val="00C36D43"/>
    <w:rsid w:val="00C40864"/>
    <w:rsid w:val="00C436AB"/>
    <w:rsid w:val="00C440E8"/>
    <w:rsid w:val="00C455FC"/>
    <w:rsid w:val="00C45F81"/>
    <w:rsid w:val="00C46A07"/>
    <w:rsid w:val="00C47642"/>
    <w:rsid w:val="00C5098B"/>
    <w:rsid w:val="00C5184B"/>
    <w:rsid w:val="00C51DFC"/>
    <w:rsid w:val="00C53140"/>
    <w:rsid w:val="00C53BDF"/>
    <w:rsid w:val="00C53F1A"/>
    <w:rsid w:val="00C54BFA"/>
    <w:rsid w:val="00C54E68"/>
    <w:rsid w:val="00C556AF"/>
    <w:rsid w:val="00C559BE"/>
    <w:rsid w:val="00C55D83"/>
    <w:rsid w:val="00C574CC"/>
    <w:rsid w:val="00C62B29"/>
    <w:rsid w:val="00C62D65"/>
    <w:rsid w:val="00C63920"/>
    <w:rsid w:val="00C6398C"/>
    <w:rsid w:val="00C63E9A"/>
    <w:rsid w:val="00C6626B"/>
    <w:rsid w:val="00C664FC"/>
    <w:rsid w:val="00C706C1"/>
    <w:rsid w:val="00C70C44"/>
    <w:rsid w:val="00C7101A"/>
    <w:rsid w:val="00C71861"/>
    <w:rsid w:val="00C7194A"/>
    <w:rsid w:val="00C7303D"/>
    <w:rsid w:val="00C73C10"/>
    <w:rsid w:val="00C77C27"/>
    <w:rsid w:val="00C81607"/>
    <w:rsid w:val="00C83F55"/>
    <w:rsid w:val="00C84909"/>
    <w:rsid w:val="00C85AD4"/>
    <w:rsid w:val="00C91A46"/>
    <w:rsid w:val="00C931CD"/>
    <w:rsid w:val="00C94109"/>
    <w:rsid w:val="00C94717"/>
    <w:rsid w:val="00C94F2B"/>
    <w:rsid w:val="00C95EF3"/>
    <w:rsid w:val="00C97AB9"/>
    <w:rsid w:val="00CA0226"/>
    <w:rsid w:val="00CA07BF"/>
    <w:rsid w:val="00CA0C56"/>
    <w:rsid w:val="00CA1092"/>
    <w:rsid w:val="00CA21B8"/>
    <w:rsid w:val="00CA2503"/>
    <w:rsid w:val="00CA4EBD"/>
    <w:rsid w:val="00CA5151"/>
    <w:rsid w:val="00CA64E5"/>
    <w:rsid w:val="00CA665C"/>
    <w:rsid w:val="00CA7672"/>
    <w:rsid w:val="00CB2145"/>
    <w:rsid w:val="00CB39AC"/>
    <w:rsid w:val="00CB3B19"/>
    <w:rsid w:val="00CB3EBD"/>
    <w:rsid w:val="00CB4B4E"/>
    <w:rsid w:val="00CB66B0"/>
    <w:rsid w:val="00CB7201"/>
    <w:rsid w:val="00CC244E"/>
    <w:rsid w:val="00CC2A2C"/>
    <w:rsid w:val="00CC3C05"/>
    <w:rsid w:val="00CC4D4F"/>
    <w:rsid w:val="00CC78F6"/>
    <w:rsid w:val="00CC7E30"/>
    <w:rsid w:val="00CD088A"/>
    <w:rsid w:val="00CD300C"/>
    <w:rsid w:val="00CD45A2"/>
    <w:rsid w:val="00CD6723"/>
    <w:rsid w:val="00CE08B9"/>
    <w:rsid w:val="00CE0C2A"/>
    <w:rsid w:val="00CE3571"/>
    <w:rsid w:val="00CE3E16"/>
    <w:rsid w:val="00CE50C9"/>
    <w:rsid w:val="00CE5951"/>
    <w:rsid w:val="00CE69F8"/>
    <w:rsid w:val="00CE7227"/>
    <w:rsid w:val="00CE7BCD"/>
    <w:rsid w:val="00CF0AB3"/>
    <w:rsid w:val="00CF1BF0"/>
    <w:rsid w:val="00CF1E1E"/>
    <w:rsid w:val="00CF3F20"/>
    <w:rsid w:val="00CF495A"/>
    <w:rsid w:val="00CF5258"/>
    <w:rsid w:val="00CF6235"/>
    <w:rsid w:val="00CF73E9"/>
    <w:rsid w:val="00D01DA3"/>
    <w:rsid w:val="00D02C12"/>
    <w:rsid w:val="00D03446"/>
    <w:rsid w:val="00D047A3"/>
    <w:rsid w:val="00D05BBC"/>
    <w:rsid w:val="00D110BB"/>
    <w:rsid w:val="00D136E3"/>
    <w:rsid w:val="00D14228"/>
    <w:rsid w:val="00D15A52"/>
    <w:rsid w:val="00D15BEB"/>
    <w:rsid w:val="00D15CA3"/>
    <w:rsid w:val="00D15F01"/>
    <w:rsid w:val="00D1738C"/>
    <w:rsid w:val="00D2033E"/>
    <w:rsid w:val="00D20F45"/>
    <w:rsid w:val="00D2304A"/>
    <w:rsid w:val="00D23BA5"/>
    <w:rsid w:val="00D23E1B"/>
    <w:rsid w:val="00D25B4B"/>
    <w:rsid w:val="00D27DA5"/>
    <w:rsid w:val="00D31E35"/>
    <w:rsid w:val="00D32BAE"/>
    <w:rsid w:val="00D331B1"/>
    <w:rsid w:val="00D347C5"/>
    <w:rsid w:val="00D3663D"/>
    <w:rsid w:val="00D37C81"/>
    <w:rsid w:val="00D408FA"/>
    <w:rsid w:val="00D40A26"/>
    <w:rsid w:val="00D4314C"/>
    <w:rsid w:val="00D43499"/>
    <w:rsid w:val="00D43879"/>
    <w:rsid w:val="00D43AE7"/>
    <w:rsid w:val="00D45FAB"/>
    <w:rsid w:val="00D507E2"/>
    <w:rsid w:val="00D5196F"/>
    <w:rsid w:val="00D534B3"/>
    <w:rsid w:val="00D53913"/>
    <w:rsid w:val="00D54129"/>
    <w:rsid w:val="00D54619"/>
    <w:rsid w:val="00D5631E"/>
    <w:rsid w:val="00D565A9"/>
    <w:rsid w:val="00D6004E"/>
    <w:rsid w:val="00D6031D"/>
    <w:rsid w:val="00D61CE0"/>
    <w:rsid w:val="00D62E0D"/>
    <w:rsid w:val="00D655ED"/>
    <w:rsid w:val="00D65A9F"/>
    <w:rsid w:val="00D66E13"/>
    <w:rsid w:val="00D6729B"/>
    <w:rsid w:val="00D678DB"/>
    <w:rsid w:val="00D71358"/>
    <w:rsid w:val="00D80745"/>
    <w:rsid w:val="00D80ABA"/>
    <w:rsid w:val="00D80B19"/>
    <w:rsid w:val="00D8232D"/>
    <w:rsid w:val="00D855A7"/>
    <w:rsid w:val="00D86C32"/>
    <w:rsid w:val="00D878AD"/>
    <w:rsid w:val="00D924F3"/>
    <w:rsid w:val="00D92747"/>
    <w:rsid w:val="00D932A8"/>
    <w:rsid w:val="00D93C39"/>
    <w:rsid w:val="00D9406C"/>
    <w:rsid w:val="00D95FC3"/>
    <w:rsid w:val="00D97ECF"/>
    <w:rsid w:val="00D97ED2"/>
    <w:rsid w:val="00DA09A2"/>
    <w:rsid w:val="00DA4523"/>
    <w:rsid w:val="00DA5349"/>
    <w:rsid w:val="00DA538E"/>
    <w:rsid w:val="00DA57C9"/>
    <w:rsid w:val="00DB1D64"/>
    <w:rsid w:val="00DB383B"/>
    <w:rsid w:val="00DB3FFB"/>
    <w:rsid w:val="00DB4209"/>
    <w:rsid w:val="00DB6650"/>
    <w:rsid w:val="00DC163C"/>
    <w:rsid w:val="00DC1C01"/>
    <w:rsid w:val="00DC6AE4"/>
    <w:rsid w:val="00DC74E1"/>
    <w:rsid w:val="00DD2129"/>
    <w:rsid w:val="00DD2F4E"/>
    <w:rsid w:val="00DD3224"/>
    <w:rsid w:val="00DD5873"/>
    <w:rsid w:val="00DE07A5"/>
    <w:rsid w:val="00DE1AA2"/>
    <w:rsid w:val="00DE1EC3"/>
    <w:rsid w:val="00DE213C"/>
    <w:rsid w:val="00DE2370"/>
    <w:rsid w:val="00DE2CE3"/>
    <w:rsid w:val="00DE4E5F"/>
    <w:rsid w:val="00DE536C"/>
    <w:rsid w:val="00DE5C39"/>
    <w:rsid w:val="00DE5C3E"/>
    <w:rsid w:val="00DE5EE3"/>
    <w:rsid w:val="00DE6E5C"/>
    <w:rsid w:val="00DE7827"/>
    <w:rsid w:val="00DF1DD9"/>
    <w:rsid w:val="00DF2751"/>
    <w:rsid w:val="00DF2DFD"/>
    <w:rsid w:val="00DF5987"/>
    <w:rsid w:val="00DF7859"/>
    <w:rsid w:val="00E0085F"/>
    <w:rsid w:val="00E01B94"/>
    <w:rsid w:val="00E0357D"/>
    <w:rsid w:val="00E03A12"/>
    <w:rsid w:val="00E03D39"/>
    <w:rsid w:val="00E03D77"/>
    <w:rsid w:val="00E044FB"/>
    <w:rsid w:val="00E048AC"/>
    <w:rsid w:val="00E04DAF"/>
    <w:rsid w:val="00E04EA7"/>
    <w:rsid w:val="00E05020"/>
    <w:rsid w:val="00E05550"/>
    <w:rsid w:val="00E06D9D"/>
    <w:rsid w:val="00E07384"/>
    <w:rsid w:val="00E07757"/>
    <w:rsid w:val="00E07AF0"/>
    <w:rsid w:val="00E112C7"/>
    <w:rsid w:val="00E12EFF"/>
    <w:rsid w:val="00E138B7"/>
    <w:rsid w:val="00E13E5F"/>
    <w:rsid w:val="00E1402F"/>
    <w:rsid w:val="00E14179"/>
    <w:rsid w:val="00E15FED"/>
    <w:rsid w:val="00E166D8"/>
    <w:rsid w:val="00E174F1"/>
    <w:rsid w:val="00E23B4B"/>
    <w:rsid w:val="00E27693"/>
    <w:rsid w:val="00E2783F"/>
    <w:rsid w:val="00E329C1"/>
    <w:rsid w:val="00E339B5"/>
    <w:rsid w:val="00E33B22"/>
    <w:rsid w:val="00E33D30"/>
    <w:rsid w:val="00E35DDC"/>
    <w:rsid w:val="00E3686E"/>
    <w:rsid w:val="00E40A53"/>
    <w:rsid w:val="00E4272D"/>
    <w:rsid w:val="00E4300E"/>
    <w:rsid w:val="00E43CF0"/>
    <w:rsid w:val="00E443FA"/>
    <w:rsid w:val="00E4490D"/>
    <w:rsid w:val="00E44D30"/>
    <w:rsid w:val="00E46123"/>
    <w:rsid w:val="00E50057"/>
    <w:rsid w:val="00E5058E"/>
    <w:rsid w:val="00E50A91"/>
    <w:rsid w:val="00E51733"/>
    <w:rsid w:val="00E51FE5"/>
    <w:rsid w:val="00E53A0A"/>
    <w:rsid w:val="00E540F6"/>
    <w:rsid w:val="00E54508"/>
    <w:rsid w:val="00E56264"/>
    <w:rsid w:val="00E5630C"/>
    <w:rsid w:val="00E57605"/>
    <w:rsid w:val="00E604B6"/>
    <w:rsid w:val="00E614FD"/>
    <w:rsid w:val="00E61D2F"/>
    <w:rsid w:val="00E6201E"/>
    <w:rsid w:val="00E622D9"/>
    <w:rsid w:val="00E625FB"/>
    <w:rsid w:val="00E62805"/>
    <w:rsid w:val="00E62D0F"/>
    <w:rsid w:val="00E62E43"/>
    <w:rsid w:val="00E6336D"/>
    <w:rsid w:val="00E63FA2"/>
    <w:rsid w:val="00E640C6"/>
    <w:rsid w:val="00E65034"/>
    <w:rsid w:val="00E66014"/>
    <w:rsid w:val="00E6691F"/>
    <w:rsid w:val="00E66CA0"/>
    <w:rsid w:val="00E70533"/>
    <w:rsid w:val="00E7399C"/>
    <w:rsid w:val="00E74226"/>
    <w:rsid w:val="00E75FBC"/>
    <w:rsid w:val="00E81169"/>
    <w:rsid w:val="00E827A8"/>
    <w:rsid w:val="00E82B32"/>
    <w:rsid w:val="00E836F5"/>
    <w:rsid w:val="00E8501D"/>
    <w:rsid w:val="00E85CE4"/>
    <w:rsid w:val="00E903BA"/>
    <w:rsid w:val="00E919F7"/>
    <w:rsid w:val="00E9261D"/>
    <w:rsid w:val="00EA08A5"/>
    <w:rsid w:val="00EA0A4C"/>
    <w:rsid w:val="00EA1938"/>
    <w:rsid w:val="00EA1FEF"/>
    <w:rsid w:val="00EA252E"/>
    <w:rsid w:val="00EA3261"/>
    <w:rsid w:val="00EA33EF"/>
    <w:rsid w:val="00EA3C6F"/>
    <w:rsid w:val="00EA4101"/>
    <w:rsid w:val="00EA5411"/>
    <w:rsid w:val="00EA5528"/>
    <w:rsid w:val="00EA5C22"/>
    <w:rsid w:val="00EA6156"/>
    <w:rsid w:val="00EA7023"/>
    <w:rsid w:val="00EB0900"/>
    <w:rsid w:val="00EB19F6"/>
    <w:rsid w:val="00EB21B4"/>
    <w:rsid w:val="00EB5CF1"/>
    <w:rsid w:val="00EB6B43"/>
    <w:rsid w:val="00EB6DCB"/>
    <w:rsid w:val="00EB6EAE"/>
    <w:rsid w:val="00EB76D6"/>
    <w:rsid w:val="00EB7BD5"/>
    <w:rsid w:val="00EC22D3"/>
    <w:rsid w:val="00EC2A97"/>
    <w:rsid w:val="00EC561A"/>
    <w:rsid w:val="00ED0BD3"/>
    <w:rsid w:val="00ED1F2F"/>
    <w:rsid w:val="00ED4B5F"/>
    <w:rsid w:val="00ED4D78"/>
    <w:rsid w:val="00ED4DC6"/>
    <w:rsid w:val="00ED59CE"/>
    <w:rsid w:val="00ED63BE"/>
    <w:rsid w:val="00EE3656"/>
    <w:rsid w:val="00EE3665"/>
    <w:rsid w:val="00EE6191"/>
    <w:rsid w:val="00EF190D"/>
    <w:rsid w:val="00EF2E19"/>
    <w:rsid w:val="00EF3348"/>
    <w:rsid w:val="00EF3B00"/>
    <w:rsid w:val="00EF4CE9"/>
    <w:rsid w:val="00EF67C1"/>
    <w:rsid w:val="00EF7EB5"/>
    <w:rsid w:val="00F00875"/>
    <w:rsid w:val="00F00BDD"/>
    <w:rsid w:val="00F04AA1"/>
    <w:rsid w:val="00F0615C"/>
    <w:rsid w:val="00F07633"/>
    <w:rsid w:val="00F108B9"/>
    <w:rsid w:val="00F11D21"/>
    <w:rsid w:val="00F12D5C"/>
    <w:rsid w:val="00F1330E"/>
    <w:rsid w:val="00F1373D"/>
    <w:rsid w:val="00F1436D"/>
    <w:rsid w:val="00F143C9"/>
    <w:rsid w:val="00F14D7F"/>
    <w:rsid w:val="00F151D8"/>
    <w:rsid w:val="00F158B7"/>
    <w:rsid w:val="00F16D69"/>
    <w:rsid w:val="00F17F65"/>
    <w:rsid w:val="00F201F2"/>
    <w:rsid w:val="00F20AC8"/>
    <w:rsid w:val="00F245C2"/>
    <w:rsid w:val="00F249DA"/>
    <w:rsid w:val="00F25973"/>
    <w:rsid w:val="00F27118"/>
    <w:rsid w:val="00F300C9"/>
    <w:rsid w:val="00F31D9C"/>
    <w:rsid w:val="00F31FBB"/>
    <w:rsid w:val="00F3217A"/>
    <w:rsid w:val="00F33C95"/>
    <w:rsid w:val="00F3454B"/>
    <w:rsid w:val="00F37654"/>
    <w:rsid w:val="00F3790D"/>
    <w:rsid w:val="00F4059F"/>
    <w:rsid w:val="00F415B8"/>
    <w:rsid w:val="00F41EB4"/>
    <w:rsid w:val="00F42044"/>
    <w:rsid w:val="00F43464"/>
    <w:rsid w:val="00F4460E"/>
    <w:rsid w:val="00F46235"/>
    <w:rsid w:val="00F47F90"/>
    <w:rsid w:val="00F500F2"/>
    <w:rsid w:val="00F5014B"/>
    <w:rsid w:val="00F51C06"/>
    <w:rsid w:val="00F520A5"/>
    <w:rsid w:val="00F522E3"/>
    <w:rsid w:val="00F5323E"/>
    <w:rsid w:val="00F5326A"/>
    <w:rsid w:val="00F54C73"/>
    <w:rsid w:val="00F54F6A"/>
    <w:rsid w:val="00F56145"/>
    <w:rsid w:val="00F567DC"/>
    <w:rsid w:val="00F60311"/>
    <w:rsid w:val="00F60880"/>
    <w:rsid w:val="00F623A1"/>
    <w:rsid w:val="00F624F0"/>
    <w:rsid w:val="00F6441E"/>
    <w:rsid w:val="00F66145"/>
    <w:rsid w:val="00F665B9"/>
    <w:rsid w:val="00F666D4"/>
    <w:rsid w:val="00F66DC7"/>
    <w:rsid w:val="00F67034"/>
    <w:rsid w:val="00F674C7"/>
    <w:rsid w:val="00F6761F"/>
    <w:rsid w:val="00F67719"/>
    <w:rsid w:val="00F67833"/>
    <w:rsid w:val="00F70212"/>
    <w:rsid w:val="00F72062"/>
    <w:rsid w:val="00F74F5B"/>
    <w:rsid w:val="00F751F7"/>
    <w:rsid w:val="00F7576F"/>
    <w:rsid w:val="00F774BD"/>
    <w:rsid w:val="00F77540"/>
    <w:rsid w:val="00F818B0"/>
    <w:rsid w:val="00F81980"/>
    <w:rsid w:val="00F81B4F"/>
    <w:rsid w:val="00F8313B"/>
    <w:rsid w:val="00F8674B"/>
    <w:rsid w:val="00F90D43"/>
    <w:rsid w:val="00F93718"/>
    <w:rsid w:val="00F937B7"/>
    <w:rsid w:val="00F9426D"/>
    <w:rsid w:val="00F9515B"/>
    <w:rsid w:val="00F96DC6"/>
    <w:rsid w:val="00F96E64"/>
    <w:rsid w:val="00FA0041"/>
    <w:rsid w:val="00FA2154"/>
    <w:rsid w:val="00FA3555"/>
    <w:rsid w:val="00FA3C0E"/>
    <w:rsid w:val="00FA3F7C"/>
    <w:rsid w:val="00FA4E11"/>
    <w:rsid w:val="00FA657B"/>
    <w:rsid w:val="00FA7C64"/>
    <w:rsid w:val="00FB08E6"/>
    <w:rsid w:val="00FB249E"/>
    <w:rsid w:val="00FB337D"/>
    <w:rsid w:val="00FB5447"/>
    <w:rsid w:val="00FB5781"/>
    <w:rsid w:val="00FB5CFB"/>
    <w:rsid w:val="00FB6AFB"/>
    <w:rsid w:val="00FC0709"/>
    <w:rsid w:val="00FC155E"/>
    <w:rsid w:val="00FC574F"/>
    <w:rsid w:val="00FC6575"/>
    <w:rsid w:val="00FC698C"/>
    <w:rsid w:val="00FC6A07"/>
    <w:rsid w:val="00FD0104"/>
    <w:rsid w:val="00FD0A93"/>
    <w:rsid w:val="00FD1094"/>
    <w:rsid w:val="00FD22F1"/>
    <w:rsid w:val="00FD277E"/>
    <w:rsid w:val="00FD2BEE"/>
    <w:rsid w:val="00FD3335"/>
    <w:rsid w:val="00FD44CF"/>
    <w:rsid w:val="00FD4D01"/>
    <w:rsid w:val="00FD6240"/>
    <w:rsid w:val="00FD6C72"/>
    <w:rsid w:val="00FD6D6A"/>
    <w:rsid w:val="00FD7302"/>
    <w:rsid w:val="00FE0C14"/>
    <w:rsid w:val="00FE2A6C"/>
    <w:rsid w:val="00FE3A62"/>
    <w:rsid w:val="00FE488B"/>
    <w:rsid w:val="00FE5864"/>
    <w:rsid w:val="00FE5E0D"/>
    <w:rsid w:val="00FE6ABF"/>
    <w:rsid w:val="00FE796F"/>
    <w:rsid w:val="00FF0B60"/>
    <w:rsid w:val="00FF4801"/>
    <w:rsid w:val="00FF7A59"/>
    <w:rsid w:val="00FF7D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322900"/>
  <w15:chartTrackingRefBased/>
  <w15:docId w15:val="{B0A3F8F8-A4A7-4B56-B42B-D3FA580E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402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F1A5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1A55"/>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402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402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402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34023"/>
    <w:pPr>
      <w:keepNext/>
      <w:spacing w:after="200" w:line="240" w:lineRule="auto"/>
    </w:pPr>
    <w:rPr>
      <w:iCs/>
      <w:color w:val="002664"/>
      <w:sz w:val="18"/>
      <w:szCs w:val="18"/>
    </w:rPr>
  </w:style>
  <w:style w:type="table" w:customStyle="1" w:styleId="Tableheader">
    <w:name w:val="ŠTable header"/>
    <w:basedOn w:val="TableNormal"/>
    <w:uiPriority w:val="99"/>
    <w:rsid w:val="0073402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34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34023"/>
    <w:pPr>
      <w:numPr>
        <w:numId w:val="6"/>
      </w:numPr>
    </w:pPr>
  </w:style>
  <w:style w:type="paragraph" w:styleId="ListNumber2">
    <w:name w:val="List Number 2"/>
    <w:aliases w:val="ŠList Number 2"/>
    <w:basedOn w:val="Normal"/>
    <w:uiPriority w:val="8"/>
    <w:qFormat/>
    <w:rsid w:val="00734023"/>
    <w:pPr>
      <w:numPr>
        <w:numId w:val="5"/>
      </w:numPr>
    </w:pPr>
  </w:style>
  <w:style w:type="paragraph" w:styleId="ListBullet">
    <w:name w:val="List Bullet"/>
    <w:aliases w:val="ŠList Bullet"/>
    <w:basedOn w:val="Normal"/>
    <w:uiPriority w:val="9"/>
    <w:qFormat/>
    <w:rsid w:val="00734023"/>
    <w:pPr>
      <w:numPr>
        <w:numId w:val="4"/>
      </w:numPr>
    </w:pPr>
  </w:style>
  <w:style w:type="paragraph" w:styleId="ListBullet2">
    <w:name w:val="List Bullet 2"/>
    <w:aliases w:val="ŠList Bullet 2"/>
    <w:basedOn w:val="Normal"/>
    <w:uiPriority w:val="10"/>
    <w:qFormat/>
    <w:rsid w:val="00734023"/>
    <w:pPr>
      <w:numPr>
        <w:numId w:val="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734023"/>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73402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3402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340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402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34023"/>
    <w:rPr>
      <w:color w:val="002664"/>
      <w:u w:val="single"/>
    </w:rPr>
  </w:style>
  <w:style w:type="paragraph" w:customStyle="1" w:styleId="Logo">
    <w:name w:val="ŠLogo"/>
    <w:basedOn w:val="Normal"/>
    <w:uiPriority w:val="18"/>
    <w:qFormat/>
    <w:rsid w:val="0073402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34023"/>
    <w:pPr>
      <w:tabs>
        <w:tab w:val="right" w:leader="dot" w:pos="14570"/>
      </w:tabs>
      <w:spacing w:before="0"/>
    </w:pPr>
    <w:rPr>
      <w:b/>
      <w:noProof/>
    </w:rPr>
  </w:style>
  <w:style w:type="paragraph" w:styleId="TOC2">
    <w:name w:val="toc 2"/>
    <w:aliases w:val="ŠTOC 2"/>
    <w:basedOn w:val="Normal"/>
    <w:next w:val="Normal"/>
    <w:uiPriority w:val="39"/>
    <w:unhideWhenUsed/>
    <w:rsid w:val="00734023"/>
    <w:pPr>
      <w:tabs>
        <w:tab w:val="right" w:leader="dot" w:pos="14570"/>
      </w:tabs>
      <w:spacing w:before="0"/>
    </w:pPr>
    <w:rPr>
      <w:noProof/>
    </w:rPr>
  </w:style>
  <w:style w:type="paragraph" w:styleId="TOC3">
    <w:name w:val="toc 3"/>
    <w:aliases w:val="ŠTOC 3"/>
    <w:basedOn w:val="Normal"/>
    <w:next w:val="Normal"/>
    <w:uiPriority w:val="39"/>
    <w:unhideWhenUsed/>
    <w:rsid w:val="00734023"/>
    <w:pPr>
      <w:spacing w:before="0"/>
      <w:ind w:left="244"/>
    </w:pPr>
  </w:style>
  <w:style w:type="paragraph" w:styleId="Title">
    <w:name w:val="Title"/>
    <w:aliases w:val="ŠTitle"/>
    <w:basedOn w:val="Normal"/>
    <w:next w:val="Normal"/>
    <w:link w:val="TitleChar"/>
    <w:uiPriority w:val="1"/>
    <w:rsid w:val="0073402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402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F1A5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F1A5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34023"/>
    <w:pPr>
      <w:spacing w:after="240"/>
      <w:outlineLvl w:val="9"/>
    </w:pPr>
    <w:rPr>
      <w:szCs w:val="40"/>
    </w:rPr>
  </w:style>
  <w:style w:type="paragraph" w:styleId="Footer">
    <w:name w:val="footer"/>
    <w:aliases w:val="ŠFooter"/>
    <w:basedOn w:val="Normal"/>
    <w:link w:val="FooterChar"/>
    <w:uiPriority w:val="19"/>
    <w:rsid w:val="0073402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4023"/>
    <w:rPr>
      <w:rFonts w:ascii="Arial" w:hAnsi="Arial" w:cs="Arial"/>
      <w:sz w:val="18"/>
      <w:szCs w:val="18"/>
    </w:rPr>
  </w:style>
  <w:style w:type="paragraph" w:styleId="Header">
    <w:name w:val="header"/>
    <w:aliases w:val="ŠHeader"/>
    <w:basedOn w:val="Normal"/>
    <w:link w:val="HeaderChar"/>
    <w:uiPriority w:val="16"/>
    <w:rsid w:val="00734023"/>
    <w:rPr>
      <w:noProof/>
      <w:color w:val="002664"/>
      <w:sz w:val="28"/>
      <w:szCs w:val="28"/>
    </w:rPr>
  </w:style>
  <w:style w:type="character" w:customStyle="1" w:styleId="HeaderChar">
    <w:name w:val="Header Char"/>
    <w:aliases w:val="ŠHeader Char"/>
    <w:basedOn w:val="DefaultParagraphFont"/>
    <w:link w:val="Header"/>
    <w:uiPriority w:val="16"/>
    <w:rsid w:val="0073402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3402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3402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34023"/>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734023"/>
    <w:rPr>
      <w:i/>
      <w:iCs/>
    </w:rPr>
  </w:style>
  <w:style w:type="character" w:styleId="SubtleEmphasis">
    <w:name w:val="Subtle Emphasis"/>
    <w:basedOn w:val="DefaultParagraphFont"/>
    <w:uiPriority w:val="19"/>
    <w:semiHidden/>
    <w:qFormat/>
    <w:rsid w:val="00734023"/>
    <w:rPr>
      <w:i/>
      <w:iCs/>
      <w:color w:val="404040" w:themeColor="text1" w:themeTint="BF"/>
    </w:rPr>
  </w:style>
  <w:style w:type="paragraph" w:styleId="TOC4">
    <w:name w:val="toc 4"/>
    <w:aliases w:val="ŠTOC 4"/>
    <w:basedOn w:val="Normal"/>
    <w:next w:val="Normal"/>
    <w:autoRedefine/>
    <w:uiPriority w:val="39"/>
    <w:unhideWhenUsed/>
    <w:rsid w:val="00734023"/>
    <w:pPr>
      <w:spacing w:before="0"/>
      <w:ind w:left="488"/>
    </w:pPr>
  </w:style>
  <w:style w:type="character" w:styleId="CommentReference">
    <w:name w:val="annotation reference"/>
    <w:basedOn w:val="DefaultParagraphFont"/>
    <w:uiPriority w:val="99"/>
    <w:semiHidden/>
    <w:unhideWhenUsed/>
    <w:rsid w:val="00734023"/>
    <w:rPr>
      <w:sz w:val="16"/>
      <w:szCs w:val="16"/>
    </w:rPr>
  </w:style>
  <w:style w:type="paragraph" w:styleId="CommentText">
    <w:name w:val="annotation text"/>
    <w:basedOn w:val="Normal"/>
    <w:link w:val="CommentTextChar"/>
    <w:uiPriority w:val="99"/>
    <w:unhideWhenUsed/>
    <w:rsid w:val="00734023"/>
    <w:pPr>
      <w:spacing w:line="240" w:lineRule="auto"/>
    </w:pPr>
    <w:rPr>
      <w:sz w:val="20"/>
      <w:szCs w:val="20"/>
    </w:rPr>
  </w:style>
  <w:style w:type="character" w:customStyle="1" w:styleId="CommentTextChar">
    <w:name w:val="Comment Text Char"/>
    <w:basedOn w:val="DefaultParagraphFont"/>
    <w:link w:val="CommentText"/>
    <w:uiPriority w:val="99"/>
    <w:rsid w:val="0073402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34023"/>
    <w:rPr>
      <w:b/>
      <w:bCs/>
    </w:rPr>
  </w:style>
  <w:style w:type="character" w:customStyle="1" w:styleId="CommentSubjectChar">
    <w:name w:val="Comment Subject Char"/>
    <w:basedOn w:val="CommentTextChar"/>
    <w:link w:val="CommentSubject"/>
    <w:uiPriority w:val="99"/>
    <w:semiHidden/>
    <w:rsid w:val="00734023"/>
    <w:rPr>
      <w:rFonts w:ascii="Arial" w:hAnsi="Arial" w:cs="Arial"/>
      <w:b/>
      <w:bCs/>
      <w:sz w:val="20"/>
      <w:szCs w:val="20"/>
    </w:rPr>
  </w:style>
  <w:style w:type="paragraph" w:styleId="ListParagraph">
    <w:name w:val="List Paragraph"/>
    <w:aliases w:val="ŠList Paragraph"/>
    <w:basedOn w:val="Normal"/>
    <w:uiPriority w:val="34"/>
    <w:unhideWhenUsed/>
    <w:qFormat/>
    <w:rsid w:val="0073402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3402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734023"/>
    <w:pPr>
      <w:numPr>
        <w:numId w:val="3"/>
      </w:numPr>
    </w:pPr>
  </w:style>
  <w:style w:type="paragraph" w:styleId="ListNumber3">
    <w:name w:val="List Number 3"/>
    <w:aliases w:val="ŠList Number 3"/>
    <w:basedOn w:val="ListBullet3"/>
    <w:uiPriority w:val="8"/>
    <w:rsid w:val="00734023"/>
    <w:pPr>
      <w:numPr>
        <w:ilvl w:val="2"/>
        <w:numId w:val="5"/>
      </w:numPr>
    </w:pPr>
  </w:style>
  <w:style w:type="character" w:styleId="PlaceholderText">
    <w:name w:val="Placeholder Text"/>
    <w:basedOn w:val="DefaultParagraphFont"/>
    <w:uiPriority w:val="99"/>
    <w:semiHidden/>
    <w:rsid w:val="00734023"/>
    <w:rPr>
      <w:color w:val="808080"/>
    </w:rPr>
  </w:style>
  <w:style w:type="character" w:customStyle="1" w:styleId="BoldItalic">
    <w:name w:val="ŠBold Italic"/>
    <w:basedOn w:val="DefaultParagraphFont"/>
    <w:uiPriority w:val="1"/>
    <w:qFormat/>
    <w:rsid w:val="00734023"/>
    <w:rPr>
      <w:b/>
      <w:i/>
      <w:iCs/>
    </w:rPr>
  </w:style>
  <w:style w:type="paragraph" w:customStyle="1" w:styleId="Documentname">
    <w:name w:val="ŠDocument name"/>
    <w:basedOn w:val="Normal"/>
    <w:next w:val="Normal"/>
    <w:uiPriority w:val="17"/>
    <w:qFormat/>
    <w:rsid w:val="0073402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3402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402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4023"/>
    <w:pPr>
      <w:spacing w:after="0"/>
    </w:pPr>
    <w:rPr>
      <w:sz w:val="18"/>
      <w:szCs w:val="18"/>
    </w:rPr>
  </w:style>
  <w:style w:type="paragraph" w:customStyle="1" w:styleId="Pulloutquote">
    <w:name w:val="ŠPull out quote"/>
    <w:basedOn w:val="Normal"/>
    <w:next w:val="Normal"/>
    <w:uiPriority w:val="20"/>
    <w:qFormat/>
    <w:rsid w:val="00734023"/>
    <w:pPr>
      <w:keepNext/>
      <w:ind w:left="567" w:right="57"/>
    </w:pPr>
    <w:rPr>
      <w:szCs w:val="22"/>
    </w:rPr>
  </w:style>
  <w:style w:type="paragraph" w:customStyle="1" w:styleId="Subtitle0">
    <w:name w:val="ŠSubtitle"/>
    <w:basedOn w:val="Normal"/>
    <w:link w:val="SubtitleChar0"/>
    <w:uiPriority w:val="2"/>
    <w:qFormat/>
    <w:rsid w:val="00734023"/>
    <w:pPr>
      <w:spacing w:before="360"/>
    </w:pPr>
    <w:rPr>
      <w:color w:val="002664"/>
      <w:sz w:val="44"/>
      <w:szCs w:val="48"/>
    </w:rPr>
  </w:style>
  <w:style w:type="character" w:customStyle="1" w:styleId="SubtitleChar0">
    <w:name w:val="ŠSubtitle Char"/>
    <w:basedOn w:val="DefaultParagraphFont"/>
    <w:link w:val="Subtitle0"/>
    <w:uiPriority w:val="2"/>
    <w:rsid w:val="00734023"/>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128933">
      <w:bodyDiv w:val="1"/>
      <w:marLeft w:val="0"/>
      <w:marRight w:val="0"/>
      <w:marTop w:val="0"/>
      <w:marBottom w:val="0"/>
      <w:divBdr>
        <w:top w:val="none" w:sz="0" w:space="0" w:color="auto"/>
        <w:left w:val="none" w:sz="0" w:space="0" w:color="auto"/>
        <w:bottom w:val="none" w:sz="0" w:space="0" w:color="auto"/>
        <w:right w:val="none" w:sz="0" w:space="0" w:color="auto"/>
      </w:divBdr>
    </w:div>
    <w:div w:id="1058088710">
      <w:bodyDiv w:val="1"/>
      <w:marLeft w:val="0"/>
      <w:marRight w:val="0"/>
      <w:marTop w:val="0"/>
      <w:marBottom w:val="0"/>
      <w:divBdr>
        <w:top w:val="none" w:sz="0" w:space="0" w:color="auto"/>
        <w:left w:val="none" w:sz="0" w:space="0" w:color="auto"/>
        <w:bottom w:val="none" w:sz="0" w:space="0" w:color="auto"/>
        <w:right w:val="none" w:sz="0" w:space="0" w:color="auto"/>
      </w:divBdr>
      <w:divsChild>
        <w:div w:id="34358633">
          <w:marLeft w:val="0"/>
          <w:marRight w:val="0"/>
          <w:marTop w:val="0"/>
          <w:marBottom w:val="0"/>
          <w:divBdr>
            <w:top w:val="none" w:sz="0" w:space="0" w:color="auto"/>
            <w:left w:val="none" w:sz="0" w:space="0" w:color="auto"/>
            <w:bottom w:val="none" w:sz="0" w:space="0" w:color="auto"/>
            <w:right w:val="none" w:sz="0" w:space="0" w:color="auto"/>
          </w:divBdr>
          <w:divsChild>
            <w:div w:id="296183388">
              <w:marLeft w:val="-75"/>
              <w:marRight w:val="0"/>
              <w:marTop w:val="30"/>
              <w:marBottom w:val="30"/>
              <w:divBdr>
                <w:top w:val="none" w:sz="0" w:space="0" w:color="auto"/>
                <w:left w:val="none" w:sz="0" w:space="0" w:color="auto"/>
                <w:bottom w:val="none" w:sz="0" w:space="0" w:color="auto"/>
                <w:right w:val="none" w:sz="0" w:space="0" w:color="auto"/>
              </w:divBdr>
              <w:divsChild>
                <w:div w:id="180972039">
                  <w:marLeft w:val="0"/>
                  <w:marRight w:val="0"/>
                  <w:marTop w:val="0"/>
                  <w:marBottom w:val="0"/>
                  <w:divBdr>
                    <w:top w:val="none" w:sz="0" w:space="0" w:color="auto"/>
                    <w:left w:val="none" w:sz="0" w:space="0" w:color="auto"/>
                    <w:bottom w:val="none" w:sz="0" w:space="0" w:color="auto"/>
                    <w:right w:val="none" w:sz="0" w:space="0" w:color="auto"/>
                  </w:divBdr>
                  <w:divsChild>
                    <w:div w:id="167064159">
                      <w:marLeft w:val="0"/>
                      <w:marRight w:val="0"/>
                      <w:marTop w:val="0"/>
                      <w:marBottom w:val="0"/>
                      <w:divBdr>
                        <w:top w:val="none" w:sz="0" w:space="0" w:color="auto"/>
                        <w:left w:val="none" w:sz="0" w:space="0" w:color="auto"/>
                        <w:bottom w:val="none" w:sz="0" w:space="0" w:color="auto"/>
                        <w:right w:val="none" w:sz="0" w:space="0" w:color="auto"/>
                      </w:divBdr>
                    </w:div>
                    <w:div w:id="169371876">
                      <w:marLeft w:val="0"/>
                      <w:marRight w:val="0"/>
                      <w:marTop w:val="0"/>
                      <w:marBottom w:val="0"/>
                      <w:divBdr>
                        <w:top w:val="none" w:sz="0" w:space="0" w:color="auto"/>
                        <w:left w:val="none" w:sz="0" w:space="0" w:color="auto"/>
                        <w:bottom w:val="none" w:sz="0" w:space="0" w:color="auto"/>
                        <w:right w:val="none" w:sz="0" w:space="0" w:color="auto"/>
                      </w:divBdr>
                    </w:div>
                    <w:div w:id="248739402">
                      <w:marLeft w:val="0"/>
                      <w:marRight w:val="0"/>
                      <w:marTop w:val="0"/>
                      <w:marBottom w:val="0"/>
                      <w:divBdr>
                        <w:top w:val="none" w:sz="0" w:space="0" w:color="auto"/>
                        <w:left w:val="none" w:sz="0" w:space="0" w:color="auto"/>
                        <w:bottom w:val="none" w:sz="0" w:space="0" w:color="auto"/>
                        <w:right w:val="none" w:sz="0" w:space="0" w:color="auto"/>
                      </w:divBdr>
                    </w:div>
                    <w:div w:id="346295129">
                      <w:marLeft w:val="0"/>
                      <w:marRight w:val="0"/>
                      <w:marTop w:val="0"/>
                      <w:marBottom w:val="0"/>
                      <w:divBdr>
                        <w:top w:val="none" w:sz="0" w:space="0" w:color="auto"/>
                        <w:left w:val="none" w:sz="0" w:space="0" w:color="auto"/>
                        <w:bottom w:val="none" w:sz="0" w:space="0" w:color="auto"/>
                        <w:right w:val="none" w:sz="0" w:space="0" w:color="auto"/>
                      </w:divBdr>
                    </w:div>
                    <w:div w:id="363135191">
                      <w:marLeft w:val="0"/>
                      <w:marRight w:val="0"/>
                      <w:marTop w:val="0"/>
                      <w:marBottom w:val="0"/>
                      <w:divBdr>
                        <w:top w:val="none" w:sz="0" w:space="0" w:color="auto"/>
                        <w:left w:val="none" w:sz="0" w:space="0" w:color="auto"/>
                        <w:bottom w:val="none" w:sz="0" w:space="0" w:color="auto"/>
                        <w:right w:val="none" w:sz="0" w:space="0" w:color="auto"/>
                      </w:divBdr>
                    </w:div>
                    <w:div w:id="560142753">
                      <w:marLeft w:val="0"/>
                      <w:marRight w:val="0"/>
                      <w:marTop w:val="0"/>
                      <w:marBottom w:val="0"/>
                      <w:divBdr>
                        <w:top w:val="none" w:sz="0" w:space="0" w:color="auto"/>
                        <w:left w:val="none" w:sz="0" w:space="0" w:color="auto"/>
                        <w:bottom w:val="none" w:sz="0" w:space="0" w:color="auto"/>
                        <w:right w:val="none" w:sz="0" w:space="0" w:color="auto"/>
                      </w:divBdr>
                    </w:div>
                    <w:div w:id="609629355">
                      <w:marLeft w:val="0"/>
                      <w:marRight w:val="0"/>
                      <w:marTop w:val="0"/>
                      <w:marBottom w:val="0"/>
                      <w:divBdr>
                        <w:top w:val="none" w:sz="0" w:space="0" w:color="auto"/>
                        <w:left w:val="none" w:sz="0" w:space="0" w:color="auto"/>
                        <w:bottom w:val="none" w:sz="0" w:space="0" w:color="auto"/>
                        <w:right w:val="none" w:sz="0" w:space="0" w:color="auto"/>
                      </w:divBdr>
                    </w:div>
                    <w:div w:id="1042678174">
                      <w:marLeft w:val="0"/>
                      <w:marRight w:val="0"/>
                      <w:marTop w:val="0"/>
                      <w:marBottom w:val="0"/>
                      <w:divBdr>
                        <w:top w:val="none" w:sz="0" w:space="0" w:color="auto"/>
                        <w:left w:val="none" w:sz="0" w:space="0" w:color="auto"/>
                        <w:bottom w:val="none" w:sz="0" w:space="0" w:color="auto"/>
                        <w:right w:val="none" w:sz="0" w:space="0" w:color="auto"/>
                      </w:divBdr>
                    </w:div>
                    <w:div w:id="1212301573">
                      <w:marLeft w:val="0"/>
                      <w:marRight w:val="0"/>
                      <w:marTop w:val="0"/>
                      <w:marBottom w:val="0"/>
                      <w:divBdr>
                        <w:top w:val="none" w:sz="0" w:space="0" w:color="auto"/>
                        <w:left w:val="none" w:sz="0" w:space="0" w:color="auto"/>
                        <w:bottom w:val="none" w:sz="0" w:space="0" w:color="auto"/>
                        <w:right w:val="none" w:sz="0" w:space="0" w:color="auto"/>
                      </w:divBdr>
                    </w:div>
                    <w:div w:id="1444154649">
                      <w:marLeft w:val="0"/>
                      <w:marRight w:val="0"/>
                      <w:marTop w:val="0"/>
                      <w:marBottom w:val="0"/>
                      <w:divBdr>
                        <w:top w:val="none" w:sz="0" w:space="0" w:color="auto"/>
                        <w:left w:val="none" w:sz="0" w:space="0" w:color="auto"/>
                        <w:bottom w:val="none" w:sz="0" w:space="0" w:color="auto"/>
                        <w:right w:val="none" w:sz="0" w:space="0" w:color="auto"/>
                      </w:divBdr>
                    </w:div>
                    <w:div w:id="1516529228">
                      <w:marLeft w:val="0"/>
                      <w:marRight w:val="0"/>
                      <w:marTop w:val="0"/>
                      <w:marBottom w:val="0"/>
                      <w:divBdr>
                        <w:top w:val="none" w:sz="0" w:space="0" w:color="auto"/>
                        <w:left w:val="none" w:sz="0" w:space="0" w:color="auto"/>
                        <w:bottom w:val="none" w:sz="0" w:space="0" w:color="auto"/>
                        <w:right w:val="none" w:sz="0" w:space="0" w:color="auto"/>
                      </w:divBdr>
                    </w:div>
                    <w:div w:id="1922635322">
                      <w:marLeft w:val="0"/>
                      <w:marRight w:val="0"/>
                      <w:marTop w:val="0"/>
                      <w:marBottom w:val="0"/>
                      <w:divBdr>
                        <w:top w:val="none" w:sz="0" w:space="0" w:color="auto"/>
                        <w:left w:val="none" w:sz="0" w:space="0" w:color="auto"/>
                        <w:bottom w:val="none" w:sz="0" w:space="0" w:color="auto"/>
                        <w:right w:val="none" w:sz="0" w:space="0" w:color="auto"/>
                      </w:divBdr>
                    </w:div>
                  </w:divsChild>
                </w:div>
                <w:div w:id="868908021">
                  <w:marLeft w:val="0"/>
                  <w:marRight w:val="0"/>
                  <w:marTop w:val="0"/>
                  <w:marBottom w:val="0"/>
                  <w:divBdr>
                    <w:top w:val="none" w:sz="0" w:space="0" w:color="auto"/>
                    <w:left w:val="none" w:sz="0" w:space="0" w:color="auto"/>
                    <w:bottom w:val="none" w:sz="0" w:space="0" w:color="auto"/>
                    <w:right w:val="none" w:sz="0" w:space="0" w:color="auto"/>
                  </w:divBdr>
                  <w:divsChild>
                    <w:div w:id="5063052">
                      <w:marLeft w:val="0"/>
                      <w:marRight w:val="0"/>
                      <w:marTop w:val="0"/>
                      <w:marBottom w:val="0"/>
                      <w:divBdr>
                        <w:top w:val="none" w:sz="0" w:space="0" w:color="auto"/>
                        <w:left w:val="none" w:sz="0" w:space="0" w:color="auto"/>
                        <w:bottom w:val="none" w:sz="0" w:space="0" w:color="auto"/>
                        <w:right w:val="none" w:sz="0" w:space="0" w:color="auto"/>
                      </w:divBdr>
                    </w:div>
                    <w:div w:id="65500670">
                      <w:marLeft w:val="0"/>
                      <w:marRight w:val="0"/>
                      <w:marTop w:val="0"/>
                      <w:marBottom w:val="0"/>
                      <w:divBdr>
                        <w:top w:val="none" w:sz="0" w:space="0" w:color="auto"/>
                        <w:left w:val="none" w:sz="0" w:space="0" w:color="auto"/>
                        <w:bottom w:val="none" w:sz="0" w:space="0" w:color="auto"/>
                        <w:right w:val="none" w:sz="0" w:space="0" w:color="auto"/>
                      </w:divBdr>
                    </w:div>
                    <w:div w:id="384719273">
                      <w:marLeft w:val="0"/>
                      <w:marRight w:val="0"/>
                      <w:marTop w:val="0"/>
                      <w:marBottom w:val="0"/>
                      <w:divBdr>
                        <w:top w:val="none" w:sz="0" w:space="0" w:color="auto"/>
                        <w:left w:val="none" w:sz="0" w:space="0" w:color="auto"/>
                        <w:bottom w:val="none" w:sz="0" w:space="0" w:color="auto"/>
                        <w:right w:val="none" w:sz="0" w:space="0" w:color="auto"/>
                      </w:divBdr>
                    </w:div>
                    <w:div w:id="458643273">
                      <w:marLeft w:val="0"/>
                      <w:marRight w:val="0"/>
                      <w:marTop w:val="0"/>
                      <w:marBottom w:val="0"/>
                      <w:divBdr>
                        <w:top w:val="none" w:sz="0" w:space="0" w:color="auto"/>
                        <w:left w:val="none" w:sz="0" w:space="0" w:color="auto"/>
                        <w:bottom w:val="none" w:sz="0" w:space="0" w:color="auto"/>
                        <w:right w:val="none" w:sz="0" w:space="0" w:color="auto"/>
                      </w:divBdr>
                    </w:div>
                    <w:div w:id="576404684">
                      <w:marLeft w:val="0"/>
                      <w:marRight w:val="0"/>
                      <w:marTop w:val="0"/>
                      <w:marBottom w:val="0"/>
                      <w:divBdr>
                        <w:top w:val="none" w:sz="0" w:space="0" w:color="auto"/>
                        <w:left w:val="none" w:sz="0" w:space="0" w:color="auto"/>
                        <w:bottom w:val="none" w:sz="0" w:space="0" w:color="auto"/>
                        <w:right w:val="none" w:sz="0" w:space="0" w:color="auto"/>
                      </w:divBdr>
                    </w:div>
                    <w:div w:id="748036614">
                      <w:marLeft w:val="0"/>
                      <w:marRight w:val="0"/>
                      <w:marTop w:val="0"/>
                      <w:marBottom w:val="0"/>
                      <w:divBdr>
                        <w:top w:val="none" w:sz="0" w:space="0" w:color="auto"/>
                        <w:left w:val="none" w:sz="0" w:space="0" w:color="auto"/>
                        <w:bottom w:val="none" w:sz="0" w:space="0" w:color="auto"/>
                        <w:right w:val="none" w:sz="0" w:space="0" w:color="auto"/>
                      </w:divBdr>
                    </w:div>
                    <w:div w:id="1073428484">
                      <w:marLeft w:val="0"/>
                      <w:marRight w:val="0"/>
                      <w:marTop w:val="0"/>
                      <w:marBottom w:val="0"/>
                      <w:divBdr>
                        <w:top w:val="none" w:sz="0" w:space="0" w:color="auto"/>
                        <w:left w:val="none" w:sz="0" w:space="0" w:color="auto"/>
                        <w:bottom w:val="none" w:sz="0" w:space="0" w:color="auto"/>
                        <w:right w:val="none" w:sz="0" w:space="0" w:color="auto"/>
                      </w:divBdr>
                    </w:div>
                    <w:div w:id="1231118792">
                      <w:marLeft w:val="0"/>
                      <w:marRight w:val="0"/>
                      <w:marTop w:val="0"/>
                      <w:marBottom w:val="0"/>
                      <w:divBdr>
                        <w:top w:val="none" w:sz="0" w:space="0" w:color="auto"/>
                        <w:left w:val="none" w:sz="0" w:space="0" w:color="auto"/>
                        <w:bottom w:val="none" w:sz="0" w:space="0" w:color="auto"/>
                        <w:right w:val="none" w:sz="0" w:space="0" w:color="auto"/>
                      </w:divBdr>
                    </w:div>
                    <w:div w:id="1254437812">
                      <w:marLeft w:val="0"/>
                      <w:marRight w:val="0"/>
                      <w:marTop w:val="0"/>
                      <w:marBottom w:val="0"/>
                      <w:divBdr>
                        <w:top w:val="none" w:sz="0" w:space="0" w:color="auto"/>
                        <w:left w:val="none" w:sz="0" w:space="0" w:color="auto"/>
                        <w:bottom w:val="none" w:sz="0" w:space="0" w:color="auto"/>
                        <w:right w:val="none" w:sz="0" w:space="0" w:color="auto"/>
                      </w:divBdr>
                    </w:div>
                    <w:div w:id="1330475501">
                      <w:marLeft w:val="0"/>
                      <w:marRight w:val="0"/>
                      <w:marTop w:val="0"/>
                      <w:marBottom w:val="0"/>
                      <w:divBdr>
                        <w:top w:val="none" w:sz="0" w:space="0" w:color="auto"/>
                        <w:left w:val="none" w:sz="0" w:space="0" w:color="auto"/>
                        <w:bottom w:val="none" w:sz="0" w:space="0" w:color="auto"/>
                        <w:right w:val="none" w:sz="0" w:space="0" w:color="auto"/>
                      </w:divBdr>
                    </w:div>
                    <w:div w:id="1514032748">
                      <w:marLeft w:val="0"/>
                      <w:marRight w:val="0"/>
                      <w:marTop w:val="0"/>
                      <w:marBottom w:val="0"/>
                      <w:divBdr>
                        <w:top w:val="none" w:sz="0" w:space="0" w:color="auto"/>
                        <w:left w:val="none" w:sz="0" w:space="0" w:color="auto"/>
                        <w:bottom w:val="none" w:sz="0" w:space="0" w:color="auto"/>
                        <w:right w:val="none" w:sz="0" w:space="0" w:color="auto"/>
                      </w:divBdr>
                    </w:div>
                    <w:div w:id="1561987872">
                      <w:marLeft w:val="0"/>
                      <w:marRight w:val="0"/>
                      <w:marTop w:val="0"/>
                      <w:marBottom w:val="0"/>
                      <w:divBdr>
                        <w:top w:val="none" w:sz="0" w:space="0" w:color="auto"/>
                        <w:left w:val="none" w:sz="0" w:space="0" w:color="auto"/>
                        <w:bottom w:val="none" w:sz="0" w:space="0" w:color="auto"/>
                        <w:right w:val="none" w:sz="0" w:space="0" w:color="auto"/>
                      </w:divBdr>
                    </w:div>
                  </w:divsChild>
                </w:div>
                <w:div w:id="1991443393">
                  <w:marLeft w:val="0"/>
                  <w:marRight w:val="0"/>
                  <w:marTop w:val="0"/>
                  <w:marBottom w:val="0"/>
                  <w:divBdr>
                    <w:top w:val="none" w:sz="0" w:space="0" w:color="auto"/>
                    <w:left w:val="none" w:sz="0" w:space="0" w:color="auto"/>
                    <w:bottom w:val="none" w:sz="0" w:space="0" w:color="auto"/>
                    <w:right w:val="none" w:sz="0" w:space="0" w:color="auto"/>
                  </w:divBdr>
                  <w:divsChild>
                    <w:div w:id="95634196">
                      <w:marLeft w:val="0"/>
                      <w:marRight w:val="0"/>
                      <w:marTop w:val="0"/>
                      <w:marBottom w:val="0"/>
                      <w:divBdr>
                        <w:top w:val="none" w:sz="0" w:space="0" w:color="auto"/>
                        <w:left w:val="none" w:sz="0" w:space="0" w:color="auto"/>
                        <w:bottom w:val="none" w:sz="0" w:space="0" w:color="auto"/>
                        <w:right w:val="none" w:sz="0" w:space="0" w:color="auto"/>
                      </w:divBdr>
                    </w:div>
                    <w:div w:id="640965220">
                      <w:marLeft w:val="0"/>
                      <w:marRight w:val="0"/>
                      <w:marTop w:val="0"/>
                      <w:marBottom w:val="0"/>
                      <w:divBdr>
                        <w:top w:val="none" w:sz="0" w:space="0" w:color="auto"/>
                        <w:left w:val="none" w:sz="0" w:space="0" w:color="auto"/>
                        <w:bottom w:val="none" w:sz="0" w:space="0" w:color="auto"/>
                        <w:right w:val="none" w:sz="0" w:space="0" w:color="auto"/>
                      </w:divBdr>
                    </w:div>
                    <w:div w:id="1162769953">
                      <w:marLeft w:val="0"/>
                      <w:marRight w:val="0"/>
                      <w:marTop w:val="0"/>
                      <w:marBottom w:val="0"/>
                      <w:divBdr>
                        <w:top w:val="none" w:sz="0" w:space="0" w:color="auto"/>
                        <w:left w:val="none" w:sz="0" w:space="0" w:color="auto"/>
                        <w:bottom w:val="none" w:sz="0" w:space="0" w:color="auto"/>
                        <w:right w:val="none" w:sz="0" w:space="0" w:color="auto"/>
                      </w:divBdr>
                    </w:div>
                    <w:div w:id="1596013728">
                      <w:marLeft w:val="0"/>
                      <w:marRight w:val="0"/>
                      <w:marTop w:val="0"/>
                      <w:marBottom w:val="0"/>
                      <w:divBdr>
                        <w:top w:val="none" w:sz="0" w:space="0" w:color="auto"/>
                        <w:left w:val="none" w:sz="0" w:space="0" w:color="auto"/>
                        <w:bottom w:val="none" w:sz="0" w:space="0" w:color="auto"/>
                        <w:right w:val="none" w:sz="0" w:space="0" w:color="auto"/>
                      </w:divBdr>
                    </w:div>
                    <w:div w:id="18812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28893">
          <w:marLeft w:val="0"/>
          <w:marRight w:val="0"/>
          <w:marTop w:val="0"/>
          <w:marBottom w:val="0"/>
          <w:divBdr>
            <w:top w:val="none" w:sz="0" w:space="0" w:color="auto"/>
            <w:left w:val="none" w:sz="0" w:space="0" w:color="auto"/>
            <w:bottom w:val="none" w:sz="0" w:space="0" w:color="auto"/>
            <w:right w:val="none" w:sz="0" w:space="0" w:color="auto"/>
          </w:divBdr>
        </w:div>
        <w:div w:id="732970606">
          <w:marLeft w:val="0"/>
          <w:marRight w:val="0"/>
          <w:marTop w:val="0"/>
          <w:marBottom w:val="0"/>
          <w:divBdr>
            <w:top w:val="none" w:sz="0" w:space="0" w:color="auto"/>
            <w:left w:val="none" w:sz="0" w:space="0" w:color="auto"/>
            <w:bottom w:val="none" w:sz="0" w:space="0" w:color="auto"/>
            <w:right w:val="none" w:sz="0" w:space="0" w:color="auto"/>
          </w:divBdr>
          <w:divsChild>
            <w:div w:id="1209323">
              <w:marLeft w:val="-75"/>
              <w:marRight w:val="0"/>
              <w:marTop w:val="30"/>
              <w:marBottom w:val="30"/>
              <w:divBdr>
                <w:top w:val="none" w:sz="0" w:space="0" w:color="auto"/>
                <w:left w:val="none" w:sz="0" w:space="0" w:color="auto"/>
                <w:bottom w:val="none" w:sz="0" w:space="0" w:color="auto"/>
                <w:right w:val="none" w:sz="0" w:space="0" w:color="auto"/>
              </w:divBdr>
              <w:divsChild>
                <w:div w:id="1010913185">
                  <w:marLeft w:val="0"/>
                  <w:marRight w:val="0"/>
                  <w:marTop w:val="0"/>
                  <w:marBottom w:val="0"/>
                  <w:divBdr>
                    <w:top w:val="none" w:sz="0" w:space="0" w:color="auto"/>
                    <w:left w:val="none" w:sz="0" w:space="0" w:color="auto"/>
                    <w:bottom w:val="none" w:sz="0" w:space="0" w:color="auto"/>
                    <w:right w:val="none" w:sz="0" w:space="0" w:color="auto"/>
                  </w:divBdr>
                  <w:divsChild>
                    <w:div w:id="310140722">
                      <w:marLeft w:val="0"/>
                      <w:marRight w:val="0"/>
                      <w:marTop w:val="0"/>
                      <w:marBottom w:val="0"/>
                      <w:divBdr>
                        <w:top w:val="none" w:sz="0" w:space="0" w:color="auto"/>
                        <w:left w:val="none" w:sz="0" w:space="0" w:color="auto"/>
                        <w:bottom w:val="none" w:sz="0" w:space="0" w:color="auto"/>
                        <w:right w:val="none" w:sz="0" w:space="0" w:color="auto"/>
                      </w:divBdr>
                    </w:div>
                    <w:div w:id="573394300">
                      <w:marLeft w:val="0"/>
                      <w:marRight w:val="0"/>
                      <w:marTop w:val="0"/>
                      <w:marBottom w:val="0"/>
                      <w:divBdr>
                        <w:top w:val="none" w:sz="0" w:space="0" w:color="auto"/>
                        <w:left w:val="none" w:sz="0" w:space="0" w:color="auto"/>
                        <w:bottom w:val="none" w:sz="0" w:space="0" w:color="auto"/>
                        <w:right w:val="none" w:sz="0" w:space="0" w:color="auto"/>
                      </w:divBdr>
                    </w:div>
                    <w:div w:id="573734369">
                      <w:marLeft w:val="0"/>
                      <w:marRight w:val="0"/>
                      <w:marTop w:val="0"/>
                      <w:marBottom w:val="0"/>
                      <w:divBdr>
                        <w:top w:val="none" w:sz="0" w:space="0" w:color="auto"/>
                        <w:left w:val="none" w:sz="0" w:space="0" w:color="auto"/>
                        <w:bottom w:val="none" w:sz="0" w:space="0" w:color="auto"/>
                        <w:right w:val="none" w:sz="0" w:space="0" w:color="auto"/>
                      </w:divBdr>
                    </w:div>
                    <w:div w:id="701129018">
                      <w:marLeft w:val="0"/>
                      <w:marRight w:val="0"/>
                      <w:marTop w:val="0"/>
                      <w:marBottom w:val="0"/>
                      <w:divBdr>
                        <w:top w:val="none" w:sz="0" w:space="0" w:color="auto"/>
                        <w:left w:val="none" w:sz="0" w:space="0" w:color="auto"/>
                        <w:bottom w:val="none" w:sz="0" w:space="0" w:color="auto"/>
                        <w:right w:val="none" w:sz="0" w:space="0" w:color="auto"/>
                      </w:divBdr>
                    </w:div>
                    <w:div w:id="855121413">
                      <w:marLeft w:val="0"/>
                      <w:marRight w:val="0"/>
                      <w:marTop w:val="0"/>
                      <w:marBottom w:val="0"/>
                      <w:divBdr>
                        <w:top w:val="none" w:sz="0" w:space="0" w:color="auto"/>
                        <w:left w:val="none" w:sz="0" w:space="0" w:color="auto"/>
                        <w:bottom w:val="none" w:sz="0" w:space="0" w:color="auto"/>
                        <w:right w:val="none" w:sz="0" w:space="0" w:color="auto"/>
                      </w:divBdr>
                    </w:div>
                    <w:div w:id="952325003">
                      <w:marLeft w:val="0"/>
                      <w:marRight w:val="0"/>
                      <w:marTop w:val="0"/>
                      <w:marBottom w:val="0"/>
                      <w:divBdr>
                        <w:top w:val="none" w:sz="0" w:space="0" w:color="auto"/>
                        <w:left w:val="none" w:sz="0" w:space="0" w:color="auto"/>
                        <w:bottom w:val="none" w:sz="0" w:space="0" w:color="auto"/>
                        <w:right w:val="none" w:sz="0" w:space="0" w:color="auto"/>
                      </w:divBdr>
                    </w:div>
                    <w:div w:id="1334800646">
                      <w:marLeft w:val="0"/>
                      <w:marRight w:val="0"/>
                      <w:marTop w:val="0"/>
                      <w:marBottom w:val="0"/>
                      <w:divBdr>
                        <w:top w:val="none" w:sz="0" w:space="0" w:color="auto"/>
                        <w:left w:val="none" w:sz="0" w:space="0" w:color="auto"/>
                        <w:bottom w:val="none" w:sz="0" w:space="0" w:color="auto"/>
                        <w:right w:val="none" w:sz="0" w:space="0" w:color="auto"/>
                      </w:divBdr>
                    </w:div>
                    <w:div w:id="1546289131">
                      <w:marLeft w:val="0"/>
                      <w:marRight w:val="0"/>
                      <w:marTop w:val="0"/>
                      <w:marBottom w:val="0"/>
                      <w:divBdr>
                        <w:top w:val="none" w:sz="0" w:space="0" w:color="auto"/>
                        <w:left w:val="none" w:sz="0" w:space="0" w:color="auto"/>
                        <w:bottom w:val="none" w:sz="0" w:space="0" w:color="auto"/>
                        <w:right w:val="none" w:sz="0" w:space="0" w:color="auto"/>
                      </w:divBdr>
                    </w:div>
                    <w:div w:id="2058310380">
                      <w:marLeft w:val="0"/>
                      <w:marRight w:val="0"/>
                      <w:marTop w:val="0"/>
                      <w:marBottom w:val="0"/>
                      <w:divBdr>
                        <w:top w:val="none" w:sz="0" w:space="0" w:color="auto"/>
                        <w:left w:val="none" w:sz="0" w:space="0" w:color="auto"/>
                        <w:bottom w:val="none" w:sz="0" w:space="0" w:color="auto"/>
                        <w:right w:val="none" w:sz="0" w:space="0" w:color="auto"/>
                      </w:divBdr>
                    </w:div>
                  </w:divsChild>
                </w:div>
                <w:div w:id="2040471192">
                  <w:marLeft w:val="0"/>
                  <w:marRight w:val="0"/>
                  <w:marTop w:val="0"/>
                  <w:marBottom w:val="0"/>
                  <w:divBdr>
                    <w:top w:val="none" w:sz="0" w:space="0" w:color="auto"/>
                    <w:left w:val="none" w:sz="0" w:space="0" w:color="auto"/>
                    <w:bottom w:val="none" w:sz="0" w:space="0" w:color="auto"/>
                    <w:right w:val="none" w:sz="0" w:space="0" w:color="auto"/>
                  </w:divBdr>
                  <w:divsChild>
                    <w:div w:id="469057370">
                      <w:marLeft w:val="0"/>
                      <w:marRight w:val="0"/>
                      <w:marTop w:val="0"/>
                      <w:marBottom w:val="0"/>
                      <w:divBdr>
                        <w:top w:val="none" w:sz="0" w:space="0" w:color="auto"/>
                        <w:left w:val="none" w:sz="0" w:space="0" w:color="auto"/>
                        <w:bottom w:val="none" w:sz="0" w:space="0" w:color="auto"/>
                        <w:right w:val="none" w:sz="0" w:space="0" w:color="auto"/>
                      </w:divBdr>
                    </w:div>
                    <w:div w:id="665326890">
                      <w:marLeft w:val="0"/>
                      <w:marRight w:val="0"/>
                      <w:marTop w:val="0"/>
                      <w:marBottom w:val="0"/>
                      <w:divBdr>
                        <w:top w:val="none" w:sz="0" w:space="0" w:color="auto"/>
                        <w:left w:val="none" w:sz="0" w:space="0" w:color="auto"/>
                        <w:bottom w:val="none" w:sz="0" w:space="0" w:color="auto"/>
                        <w:right w:val="none" w:sz="0" w:space="0" w:color="auto"/>
                      </w:divBdr>
                    </w:div>
                    <w:div w:id="760297898">
                      <w:marLeft w:val="0"/>
                      <w:marRight w:val="0"/>
                      <w:marTop w:val="0"/>
                      <w:marBottom w:val="0"/>
                      <w:divBdr>
                        <w:top w:val="none" w:sz="0" w:space="0" w:color="auto"/>
                        <w:left w:val="none" w:sz="0" w:space="0" w:color="auto"/>
                        <w:bottom w:val="none" w:sz="0" w:space="0" w:color="auto"/>
                        <w:right w:val="none" w:sz="0" w:space="0" w:color="auto"/>
                      </w:divBdr>
                    </w:div>
                    <w:div w:id="1056512965">
                      <w:marLeft w:val="0"/>
                      <w:marRight w:val="0"/>
                      <w:marTop w:val="0"/>
                      <w:marBottom w:val="0"/>
                      <w:divBdr>
                        <w:top w:val="none" w:sz="0" w:space="0" w:color="auto"/>
                        <w:left w:val="none" w:sz="0" w:space="0" w:color="auto"/>
                        <w:bottom w:val="none" w:sz="0" w:space="0" w:color="auto"/>
                        <w:right w:val="none" w:sz="0" w:space="0" w:color="auto"/>
                      </w:divBdr>
                    </w:div>
                    <w:div w:id="1103454608">
                      <w:marLeft w:val="0"/>
                      <w:marRight w:val="0"/>
                      <w:marTop w:val="0"/>
                      <w:marBottom w:val="0"/>
                      <w:divBdr>
                        <w:top w:val="none" w:sz="0" w:space="0" w:color="auto"/>
                        <w:left w:val="none" w:sz="0" w:space="0" w:color="auto"/>
                        <w:bottom w:val="none" w:sz="0" w:space="0" w:color="auto"/>
                        <w:right w:val="none" w:sz="0" w:space="0" w:color="auto"/>
                      </w:divBdr>
                    </w:div>
                    <w:div w:id="1327517550">
                      <w:marLeft w:val="0"/>
                      <w:marRight w:val="0"/>
                      <w:marTop w:val="0"/>
                      <w:marBottom w:val="0"/>
                      <w:divBdr>
                        <w:top w:val="none" w:sz="0" w:space="0" w:color="auto"/>
                        <w:left w:val="none" w:sz="0" w:space="0" w:color="auto"/>
                        <w:bottom w:val="none" w:sz="0" w:space="0" w:color="auto"/>
                        <w:right w:val="none" w:sz="0" w:space="0" w:color="auto"/>
                      </w:divBdr>
                    </w:div>
                    <w:div w:id="1373768477">
                      <w:marLeft w:val="0"/>
                      <w:marRight w:val="0"/>
                      <w:marTop w:val="0"/>
                      <w:marBottom w:val="0"/>
                      <w:divBdr>
                        <w:top w:val="none" w:sz="0" w:space="0" w:color="auto"/>
                        <w:left w:val="none" w:sz="0" w:space="0" w:color="auto"/>
                        <w:bottom w:val="none" w:sz="0" w:space="0" w:color="auto"/>
                        <w:right w:val="none" w:sz="0" w:space="0" w:color="auto"/>
                      </w:divBdr>
                    </w:div>
                    <w:div w:id="1935553210">
                      <w:marLeft w:val="0"/>
                      <w:marRight w:val="0"/>
                      <w:marTop w:val="0"/>
                      <w:marBottom w:val="0"/>
                      <w:divBdr>
                        <w:top w:val="none" w:sz="0" w:space="0" w:color="auto"/>
                        <w:left w:val="none" w:sz="0" w:space="0" w:color="auto"/>
                        <w:bottom w:val="none" w:sz="0" w:space="0" w:color="auto"/>
                        <w:right w:val="none" w:sz="0" w:space="0" w:color="auto"/>
                      </w:divBdr>
                    </w:div>
                    <w:div w:id="1965696371">
                      <w:marLeft w:val="0"/>
                      <w:marRight w:val="0"/>
                      <w:marTop w:val="0"/>
                      <w:marBottom w:val="0"/>
                      <w:divBdr>
                        <w:top w:val="none" w:sz="0" w:space="0" w:color="auto"/>
                        <w:left w:val="none" w:sz="0" w:space="0" w:color="auto"/>
                        <w:bottom w:val="none" w:sz="0" w:space="0" w:color="auto"/>
                        <w:right w:val="none" w:sz="0" w:space="0" w:color="auto"/>
                      </w:divBdr>
                    </w:div>
                    <w:div w:id="1965888532">
                      <w:marLeft w:val="0"/>
                      <w:marRight w:val="0"/>
                      <w:marTop w:val="0"/>
                      <w:marBottom w:val="0"/>
                      <w:divBdr>
                        <w:top w:val="none" w:sz="0" w:space="0" w:color="auto"/>
                        <w:left w:val="none" w:sz="0" w:space="0" w:color="auto"/>
                        <w:bottom w:val="none" w:sz="0" w:space="0" w:color="auto"/>
                        <w:right w:val="none" w:sz="0" w:space="0" w:color="auto"/>
                      </w:divBdr>
                    </w:div>
                    <w:div w:id="206402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98775">
          <w:marLeft w:val="0"/>
          <w:marRight w:val="0"/>
          <w:marTop w:val="0"/>
          <w:marBottom w:val="0"/>
          <w:divBdr>
            <w:top w:val="none" w:sz="0" w:space="0" w:color="auto"/>
            <w:left w:val="none" w:sz="0" w:space="0" w:color="auto"/>
            <w:bottom w:val="none" w:sz="0" w:space="0" w:color="auto"/>
            <w:right w:val="none" w:sz="0" w:space="0" w:color="auto"/>
          </w:divBdr>
        </w:div>
        <w:div w:id="1120490403">
          <w:marLeft w:val="0"/>
          <w:marRight w:val="0"/>
          <w:marTop w:val="0"/>
          <w:marBottom w:val="0"/>
          <w:divBdr>
            <w:top w:val="none" w:sz="0" w:space="0" w:color="auto"/>
            <w:left w:val="none" w:sz="0" w:space="0" w:color="auto"/>
            <w:bottom w:val="none" w:sz="0" w:space="0" w:color="auto"/>
            <w:right w:val="none" w:sz="0" w:space="0" w:color="auto"/>
          </w:divBdr>
        </w:div>
        <w:div w:id="1635334402">
          <w:marLeft w:val="0"/>
          <w:marRight w:val="0"/>
          <w:marTop w:val="0"/>
          <w:marBottom w:val="0"/>
          <w:divBdr>
            <w:top w:val="none" w:sz="0" w:space="0" w:color="auto"/>
            <w:left w:val="none" w:sz="0" w:space="0" w:color="auto"/>
            <w:bottom w:val="none" w:sz="0" w:space="0" w:color="auto"/>
            <w:right w:val="none" w:sz="0" w:space="0" w:color="auto"/>
          </w:divBdr>
        </w:div>
      </w:divsChild>
    </w:div>
    <w:div w:id="1119497387">
      <w:bodyDiv w:val="1"/>
      <w:marLeft w:val="0"/>
      <w:marRight w:val="0"/>
      <w:marTop w:val="0"/>
      <w:marBottom w:val="0"/>
      <w:divBdr>
        <w:top w:val="none" w:sz="0" w:space="0" w:color="auto"/>
        <w:left w:val="none" w:sz="0" w:space="0" w:color="auto"/>
        <w:bottom w:val="none" w:sz="0" w:space="0" w:color="auto"/>
        <w:right w:val="none" w:sz="0" w:space="0" w:color="auto"/>
      </w:divBdr>
      <w:divsChild>
        <w:div w:id="298151300">
          <w:marLeft w:val="0"/>
          <w:marRight w:val="0"/>
          <w:marTop w:val="0"/>
          <w:marBottom w:val="0"/>
          <w:divBdr>
            <w:top w:val="none" w:sz="0" w:space="0" w:color="auto"/>
            <w:left w:val="none" w:sz="0" w:space="0" w:color="auto"/>
            <w:bottom w:val="none" w:sz="0" w:space="0" w:color="auto"/>
            <w:right w:val="none" w:sz="0" w:space="0" w:color="auto"/>
          </w:divBdr>
          <w:divsChild>
            <w:div w:id="251010054">
              <w:marLeft w:val="-75"/>
              <w:marRight w:val="0"/>
              <w:marTop w:val="30"/>
              <w:marBottom w:val="30"/>
              <w:divBdr>
                <w:top w:val="none" w:sz="0" w:space="0" w:color="auto"/>
                <w:left w:val="none" w:sz="0" w:space="0" w:color="auto"/>
                <w:bottom w:val="none" w:sz="0" w:space="0" w:color="auto"/>
                <w:right w:val="none" w:sz="0" w:space="0" w:color="auto"/>
              </w:divBdr>
              <w:divsChild>
                <w:div w:id="717508493">
                  <w:marLeft w:val="0"/>
                  <w:marRight w:val="0"/>
                  <w:marTop w:val="0"/>
                  <w:marBottom w:val="0"/>
                  <w:divBdr>
                    <w:top w:val="none" w:sz="0" w:space="0" w:color="auto"/>
                    <w:left w:val="none" w:sz="0" w:space="0" w:color="auto"/>
                    <w:bottom w:val="none" w:sz="0" w:space="0" w:color="auto"/>
                    <w:right w:val="none" w:sz="0" w:space="0" w:color="auto"/>
                  </w:divBdr>
                  <w:divsChild>
                    <w:div w:id="600796764">
                      <w:marLeft w:val="0"/>
                      <w:marRight w:val="0"/>
                      <w:marTop w:val="0"/>
                      <w:marBottom w:val="0"/>
                      <w:divBdr>
                        <w:top w:val="none" w:sz="0" w:space="0" w:color="auto"/>
                        <w:left w:val="none" w:sz="0" w:space="0" w:color="auto"/>
                        <w:bottom w:val="none" w:sz="0" w:space="0" w:color="auto"/>
                        <w:right w:val="none" w:sz="0" w:space="0" w:color="auto"/>
                      </w:divBdr>
                    </w:div>
                    <w:div w:id="866211703">
                      <w:marLeft w:val="0"/>
                      <w:marRight w:val="0"/>
                      <w:marTop w:val="0"/>
                      <w:marBottom w:val="0"/>
                      <w:divBdr>
                        <w:top w:val="none" w:sz="0" w:space="0" w:color="auto"/>
                        <w:left w:val="none" w:sz="0" w:space="0" w:color="auto"/>
                        <w:bottom w:val="none" w:sz="0" w:space="0" w:color="auto"/>
                        <w:right w:val="none" w:sz="0" w:space="0" w:color="auto"/>
                      </w:divBdr>
                    </w:div>
                    <w:div w:id="1069379686">
                      <w:marLeft w:val="0"/>
                      <w:marRight w:val="0"/>
                      <w:marTop w:val="0"/>
                      <w:marBottom w:val="0"/>
                      <w:divBdr>
                        <w:top w:val="none" w:sz="0" w:space="0" w:color="auto"/>
                        <w:left w:val="none" w:sz="0" w:space="0" w:color="auto"/>
                        <w:bottom w:val="none" w:sz="0" w:space="0" w:color="auto"/>
                        <w:right w:val="none" w:sz="0" w:space="0" w:color="auto"/>
                      </w:divBdr>
                    </w:div>
                    <w:div w:id="1216627736">
                      <w:marLeft w:val="0"/>
                      <w:marRight w:val="0"/>
                      <w:marTop w:val="0"/>
                      <w:marBottom w:val="0"/>
                      <w:divBdr>
                        <w:top w:val="none" w:sz="0" w:space="0" w:color="auto"/>
                        <w:left w:val="none" w:sz="0" w:space="0" w:color="auto"/>
                        <w:bottom w:val="none" w:sz="0" w:space="0" w:color="auto"/>
                        <w:right w:val="none" w:sz="0" w:space="0" w:color="auto"/>
                      </w:divBdr>
                    </w:div>
                    <w:div w:id="1222986479">
                      <w:marLeft w:val="0"/>
                      <w:marRight w:val="0"/>
                      <w:marTop w:val="0"/>
                      <w:marBottom w:val="0"/>
                      <w:divBdr>
                        <w:top w:val="none" w:sz="0" w:space="0" w:color="auto"/>
                        <w:left w:val="none" w:sz="0" w:space="0" w:color="auto"/>
                        <w:bottom w:val="none" w:sz="0" w:space="0" w:color="auto"/>
                        <w:right w:val="none" w:sz="0" w:space="0" w:color="auto"/>
                      </w:divBdr>
                    </w:div>
                    <w:div w:id="1468662069">
                      <w:marLeft w:val="0"/>
                      <w:marRight w:val="0"/>
                      <w:marTop w:val="0"/>
                      <w:marBottom w:val="0"/>
                      <w:divBdr>
                        <w:top w:val="none" w:sz="0" w:space="0" w:color="auto"/>
                        <w:left w:val="none" w:sz="0" w:space="0" w:color="auto"/>
                        <w:bottom w:val="none" w:sz="0" w:space="0" w:color="auto"/>
                        <w:right w:val="none" w:sz="0" w:space="0" w:color="auto"/>
                      </w:divBdr>
                    </w:div>
                    <w:div w:id="1650816701">
                      <w:marLeft w:val="0"/>
                      <w:marRight w:val="0"/>
                      <w:marTop w:val="0"/>
                      <w:marBottom w:val="0"/>
                      <w:divBdr>
                        <w:top w:val="none" w:sz="0" w:space="0" w:color="auto"/>
                        <w:left w:val="none" w:sz="0" w:space="0" w:color="auto"/>
                        <w:bottom w:val="none" w:sz="0" w:space="0" w:color="auto"/>
                        <w:right w:val="none" w:sz="0" w:space="0" w:color="auto"/>
                      </w:divBdr>
                    </w:div>
                    <w:div w:id="1712807837">
                      <w:marLeft w:val="0"/>
                      <w:marRight w:val="0"/>
                      <w:marTop w:val="0"/>
                      <w:marBottom w:val="0"/>
                      <w:divBdr>
                        <w:top w:val="none" w:sz="0" w:space="0" w:color="auto"/>
                        <w:left w:val="none" w:sz="0" w:space="0" w:color="auto"/>
                        <w:bottom w:val="none" w:sz="0" w:space="0" w:color="auto"/>
                        <w:right w:val="none" w:sz="0" w:space="0" w:color="auto"/>
                      </w:divBdr>
                    </w:div>
                    <w:div w:id="2048328742">
                      <w:marLeft w:val="0"/>
                      <w:marRight w:val="0"/>
                      <w:marTop w:val="0"/>
                      <w:marBottom w:val="0"/>
                      <w:divBdr>
                        <w:top w:val="none" w:sz="0" w:space="0" w:color="auto"/>
                        <w:left w:val="none" w:sz="0" w:space="0" w:color="auto"/>
                        <w:bottom w:val="none" w:sz="0" w:space="0" w:color="auto"/>
                        <w:right w:val="none" w:sz="0" w:space="0" w:color="auto"/>
                      </w:divBdr>
                    </w:div>
                  </w:divsChild>
                </w:div>
                <w:div w:id="1176848699">
                  <w:marLeft w:val="0"/>
                  <w:marRight w:val="0"/>
                  <w:marTop w:val="0"/>
                  <w:marBottom w:val="0"/>
                  <w:divBdr>
                    <w:top w:val="none" w:sz="0" w:space="0" w:color="auto"/>
                    <w:left w:val="none" w:sz="0" w:space="0" w:color="auto"/>
                    <w:bottom w:val="none" w:sz="0" w:space="0" w:color="auto"/>
                    <w:right w:val="none" w:sz="0" w:space="0" w:color="auto"/>
                  </w:divBdr>
                  <w:divsChild>
                    <w:div w:id="384766251">
                      <w:marLeft w:val="0"/>
                      <w:marRight w:val="0"/>
                      <w:marTop w:val="0"/>
                      <w:marBottom w:val="0"/>
                      <w:divBdr>
                        <w:top w:val="none" w:sz="0" w:space="0" w:color="auto"/>
                        <w:left w:val="none" w:sz="0" w:space="0" w:color="auto"/>
                        <w:bottom w:val="none" w:sz="0" w:space="0" w:color="auto"/>
                        <w:right w:val="none" w:sz="0" w:space="0" w:color="auto"/>
                      </w:divBdr>
                    </w:div>
                    <w:div w:id="498496487">
                      <w:marLeft w:val="0"/>
                      <w:marRight w:val="0"/>
                      <w:marTop w:val="0"/>
                      <w:marBottom w:val="0"/>
                      <w:divBdr>
                        <w:top w:val="none" w:sz="0" w:space="0" w:color="auto"/>
                        <w:left w:val="none" w:sz="0" w:space="0" w:color="auto"/>
                        <w:bottom w:val="none" w:sz="0" w:space="0" w:color="auto"/>
                        <w:right w:val="none" w:sz="0" w:space="0" w:color="auto"/>
                      </w:divBdr>
                    </w:div>
                    <w:div w:id="625743293">
                      <w:marLeft w:val="0"/>
                      <w:marRight w:val="0"/>
                      <w:marTop w:val="0"/>
                      <w:marBottom w:val="0"/>
                      <w:divBdr>
                        <w:top w:val="none" w:sz="0" w:space="0" w:color="auto"/>
                        <w:left w:val="none" w:sz="0" w:space="0" w:color="auto"/>
                        <w:bottom w:val="none" w:sz="0" w:space="0" w:color="auto"/>
                        <w:right w:val="none" w:sz="0" w:space="0" w:color="auto"/>
                      </w:divBdr>
                    </w:div>
                    <w:div w:id="931357519">
                      <w:marLeft w:val="0"/>
                      <w:marRight w:val="0"/>
                      <w:marTop w:val="0"/>
                      <w:marBottom w:val="0"/>
                      <w:divBdr>
                        <w:top w:val="none" w:sz="0" w:space="0" w:color="auto"/>
                        <w:left w:val="none" w:sz="0" w:space="0" w:color="auto"/>
                        <w:bottom w:val="none" w:sz="0" w:space="0" w:color="auto"/>
                        <w:right w:val="none" w:sz="0" w:space="0" w:color="auto"/>
                      </w:divBdr>
                    </w:div>
                    <w:div w:id="1140537114">
                      <w:marLeft w:val="0"/>
                      <w:marRight w:val="0"/>
                      <w:marTop w:val="0"/>
                      <w:marBottom w:val="0"/>
                      <w:divBdr>
                        <w:top w:val="none" w:sz="0" w:space="0" w:color="auto"/>
                        <w:left w:val="none" w:sz="0" w:space="0" w:color="auto"/>
                        <w:bottom w:val="none" w:sz="0" w:space="0" w:color="auto"/>
                        <w:right w:val="none" w:sz="0" w:space="0" w:color="auto"/>
                      </w:divBdr>
                    </w:div>
                    <w:div w:id="1143691516">
                      <w:marLeft w:val="0"/>
                      <w:marRight w:val="0"/>
                      <w:marTop w:val="0"/>
                      <w:marBottom w:val="0"/>
                      <w:divBdr>
                        <w:top w:val="none" w:sz="0" w:space="0" w:color="auto"/>
                        <w:left w:val="none" w:sz="0" w:space="0" w:color="auto"/>
                        <w:bottom w:val="none" w:sz="0" w:space="0" w:color="auto"/>
                        <w:right w:val="none" w:sz="0" w:space="0" w:color="auto"/>
                      </w:divBdr>
                    </w:div>
                    <w:div w:id="1804152804">
                      <w:marLeft w:val="0"/>
                      <w:marRight w:val="0"/>
                      <w:marTop w:val="0"/>
                      <w:marBottom w:val="0"/>
                      <w:divBdr>
                        <w:top w:val="none" w:sz="0" w:space="0" w:color="auto"/>
                        <w:left w:val="none" w:sz="0" w:space="0" w:color="auto"/>
                        <w:bottom w:val="none" w:sz="0" w:space="0" w:color="auto"/>
                        <w:right w:val="none" w:sz="0" w:space="0" w:color="auto"/>
                      </w:divBdr>
                    </w:div>
                    <w:div w:id="1881743360">
                      <w:marLeft w:val="0"/>
                      <w:marRight w:val="0"/>
                      <w:marTop w:val="0"/>
                      <w:marBottom w:val="0"/>
                      <w:divBdr>
                        <w:top w:val="none" w:sz="0" w:space="0" w:color="auto"/>
                        <w:left w:val="none" w:sz="0" w:space="0" w:color="auto"/>
                        <w:bottom w:val="none" w:sz="0" w:space="0" w:color="auto"/>
                        <w:right w:val="none" w:sz="0" w:space="0" w:color="auto"/>
                      </w:divBdr>
                    </w:div>
                    <w:div w:id="2003704672">
                      <w:marLeft w:val="0"/>
                      <w:marRight w:val="0"/>
                      <w:marTop w:val="0"/>
                      <w:marBottom w:val="0"/>
                      <w:divBdr>
                        <w:top w:val="none" w:sz="0" w:space="0" w:color="auto"/>
                        <w:left w:val="none" w:sz="0" w:space="0" w:color="auto"/>
                        <w:bottom w:val="none" w:sz="0" w:space="0" w:color="auto"/>
                        <w:right w:val="none" w:sz="0" w:space="0" w:color="auto"/>
                      </w:divBdr>
                    </w:div>
                    <w:div w:id="2115127226">
                      <w:marLeft w:val="0"/>
                      <w:marRight w:val="0"/>
                      <w:marTop w:val="0"/>
                      <w:marBottom w:val="0"/>
                      <w:divBdr>
                        <w:top w:val="none" w:sz="0" w:space="0" w:color="auto"/>
                        <w:left w:val="none" w:sz="0" w:space="0" w:color="auto"/>
                        <w:bottom w:val="none" w:sz="0" w:space="0" w:color="auto"/>
                        <w:right w:val="none" w:sz="0" w:space="0" w:color="auto"/>
                      </w:divBdr>
                    </w:div>
                    <w:div w:id="21309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18118">
          <w:marLeft w:val="0"/>
          <w:marRight w:val="0"/>
          <w:marTop w:val="0"/>
          <w:marBottom w:val="0"/>
          <w:divBdr>
            <w:top w:val="none" w:sz="0" w:space="0" w:color="auto"/>
            <w:left w:val="none" w:sz="0" w:space="0" w:color="auto"/>
            <w:bottom w:val="none" w:sz="0" w:space="0" w:color="auto"/>
            <w:right w:val="none" w:sz="0" w:space="0" w:color="auto"/>
          </w:divBdr>
        </w:div>
        <w:div w:id="1173842504">
          <w:marLeft w:val="0"/>
          <w:marRight w:val="0"/>
          <w:marTop w:val="0"/>
          <w:marBottom w:val="0"/>
          <w:divBdr>
            <w:top w:val="none" w:sz="0" w:space="0" w:color="auto"/>
            <w:left w:val="none" w:sz="0" w:space="0" w:color="auto"/>
            <w:bottom w:val="none" w:sz="0" w:space="0" w:color="auto"/>
            <w:right w:val="none" w:sz="0" w:space="0" w:color="auto"/>
          </w:divBdr>
        </w:div>
        <w:div w:id="1703438535">
          <w:marLeft w:val="0"/>
          <w:marRight w:val="0"/>
          <w:marTop w:val="0"/>
          <w:marBottom w:val="0"/>
          <w:divBdr>
            <w:top w:val="none" w:sz="0" w:space="0" w:color="auto"/>
            <w:left w:val="none" w:sz="0" w:space="0" w:color="auto"/>
            <w:bottom w:val="none" w:sz="0" w:space="0" w:color="auto"/>
            <w:right w:val="none" w:sz="0" w:space="0" w:color="auto"/>
          </w:divBdr>
          <w:divsChild>
            <w:div w:id="1943951435">
              <w:marLeft w:val="-75"/>
              <w:marRight w:val="0"/>
              <w:marTop w:val="30"/>
              <w:marBottom w:val="30"/>
              <w:divBdr>
                <w:top w:val="none" w:sz="0" w:space="0" w:color="auto"/>
                <w:left w:val="none" w:sz="0" w:space="0" w:color="auto"/>
                <w:bottom w:val="none" w:sz="0" w:space="0" w:color="auto"/>
                <w:right w:val="none" w:sz="0" w:space="0" w:color="auto"/>
              </w:divBdr>
              <w:divsChild>
                <w:div w:id="1077746292">
                  <w:marLeft w:val="0"/>
                  <w:marRight w:val="0"/>
                  <w:marTop w:val="0"/>
                  <w:marBottom w:val="0"/>
                  <w:divBdr>
                    <w:top w:val="none" w:sz="0" w:space="0" w:color="auto"/>
                    <w:left w:val="none" w:sz="0" w:space="0" w:color="auto"/>
                    <w:bottom w:val="none" w:sz="0" w:space="0" w:color="auto"/>
                    <w:right w:val="none" w:sz="0" w:space="0" w:color="auto"/>
                  </w:divBdr>
                  <w:divsChild>
                    <w:div w:id="131600635">
                      <w:marLeft w:val="0"/>
                      <w:marRight w:val="0"/>
                      <w:marTop w:val="0"/>
                      <w:marBottom w:val="0"/>
                      <w:divBdr>
                        <w:top w:val="none" w:sz="0" w:space="0" w:color="auto"/>
                        <w:left w:val="none" w:sz="0" w:space="0" w:color="auto"/>
                        <w:bottom w:val="none" w:sz="0" w:space="0" w:color="auto"/>
                        <w:right w:val="none" w:sz="0" w:space="0" w:color="auto"/>
                      </w:divBdr>
                    </w:div>
                    <w:div w:id="217136621">
                      <w:marLeft w:val="0"/>
                      <w:marRight w:val="0"/>
                      <w:marTop w:val="0"/>
                      <w:marBottom w:val="0"/>
                      <w:divBdr>
                        <w:top w:val="none" w:sz="0" w:space="0" w:color="auto"/>
                        <w:left w:val="none" w:sz="0" w:space="0" w:color="auto"/>
                        <w:bottom w:val="none" w:sz="0" w:space="0" w:color="auto"/>
                        <w:right w:val="none" w:sz="0" w:space="0" w:color="auto"/>
                      </w:divBdr>
                    </w:div>
                    <w:div w:id="741605752">
                      <w:marLeft w:val="0"/>
                      <w:marRight w:val="0"/>
                      <w:marTop w:val="0"/>
                      <w:marBottom w:val="0"/>
                      <w:divBdr>
                        <w:top w:val="none" w:sz="0" w:space="0" w:color="auto"/>
                        <w:left w:val="none" w:sz="0" w:space="0" w:color="auto"/>
                        <w:bottom w:val="none" w:sz="0" w:space="0" w:color="auto"/>
                        <w:right w:val="none" w:sz="0" w:space="0" w:color="auto"/>
                      </w:divBdr>
                    </w:div>
                    <w:div w:id="1183011141">
                      <w:marLeft w:val="0"/>
                      <w:marRight w:val="0"/>
                      <w:marTop w:val="0"/>
                      <w:marBottom w:val="0"/>
                      <w:divBdr>
                        <w:top w:val="none" w:sz="0" w:space="0" w:color="auto"/>
                        <w:left w:val="none" w:sz="0" w:space="0" w:color="auto"/>
                        <w:bottom w:val="none" w:sz="0" w:space="0" w:color="auto"/>
                        <w:right w:val="none" w:sz="0" w:space="0" w:color="auto"/>
                      </w:divBdr>
                    </w:div>
                    <w:div w:id="1319992809">
                      <w:marLeft w:val="0"/>
                      <w:marRight w:val="0"/>
                      <w:marTop w:val="0"/>
                      <w:marBottom w:val="0"/>
                      <w:divBdr>
                        <w:top w:val="none" w:sz="0" w:space="0" w:color="auto"/>
                        <w:left w:val="none" w:sz="0" w:space="0" w:color="auto"/>
                        <w:bottom w:val="none" w:sz="0" w:space="0" w:color="auto"/>
                        <w:right w:val="none" w:sz="0" w:space="0" w:color="auto"/>
                      </w:divBdr>
                    </w:div>
                    <w:div w:id="1477988270">
                      <w:marLeft w:val="0"/>
                      <w:marRight w:val="0"/>
                      <w:marTop w:val="0"/>
                      <w:marBottom w:val="0"/>
                      <w:divBdr>
                        <w:top w:val="none" w:sz="0" w:space="0" w:color="auto"/>
                        <w:left w:val="none" w:sz="0" w:space="0" w:color="auto"/>
                        <w:bottom w:val="none" w:sz="0" w:space="0" w:color="auto"/>
                        <w:right w:val="none" w:sz="0" w:space="0" w:color="auto"/>
                      </w:divBdr>
                    </w:div>
                    <w:div w:id="1526746697">
                      <w:marLeft w:val="0"/>
                      <w:marRight w:val="0"/>
                      <w:marTop w:val="0"/>
                      <w:marBottom w:val="0"/>
                      <w:divBdr>
                        <w:top w:val="none" w:sz="0" w:space="0" w:color="auto"/>
                        <w:left w:val="none" w:sz="0" w:space="0" w:color="auto"/>
                        <w:bottom w:val="none" w:sz="0" w:space="0" w:color="auto"/>
                        <w:right w:val="none" w:sz="0" w:space="0" w:color="auto"/>
                      </w:divBdr>
                    </w:div>
                    <w:div w:id="1638949914">
                      <w:marLeft w:val="0"/>
                      <w:marRight w:val="0"/>
                      <w:marTop w:val="0"/>
                      <w:marBottom w:val="0"/>
                      <w:divBdr>
                        <w:top w:val="none" w:sz="0" w:space="0" w:color="auto"/>
                        <w:left w:val="none" w:sz="0" w:space="0" w:color="auto"/>
                        <w:bottom w:val="none" w:sz="0" w:space="0" w:color="auto"/>
                        <w:right w:val="none" w:sz="0" w:space="0" w:color="auto"/>
                      </w:divBdr>
                    </w:div>
                    <w:div w:id="1668552690">
                      <w:marLeft w:val="0"/>
                      <w:marRight w:val="0"/>
                      <w:marTop w:val="0"/>
                      <w:marBottom w:val="0"/>
                      <w:divBdr>
                        <w:top w:val="none" w:sz="0" w:space="0" w:color="auto"/>
                        <w:left w:val="none" w:sz="0" w:space="0" w:color="auto"/>
                        <w:bottom w:val="none" w:sz="0" w:space="0" w:color="auto"/>
                        <w:right w:val="none" w:sz="0" w:space="0" w:color="auto"/>
                      </w:divBdr>
                    </w:div>
                    <w:div w:id="1699427447">
                      <w:marLeft w:val="0"/>
                      <w:marRight w:val="0"/>
                      <w:marTop w:val="0"/>
                      <w:marBottom w:val="0"/>
                      <w:divBdr>
                        <w:top w:val="none" w:sz="0" w:space="0" w:color="auto"/>
                        <w:left w:val="none" w:sz="0" w:space="0" w:color="auto"/>
                        <w:bottom w:val="none" w:sz="0" w:space="0" w:color="auto"/>
                        <w:right w:val="none" w:sz="0" w:space="0" w:color="auto"/>
                      </w:divBdr>
                    </w:div>
                    <w:div w:id="2008243419">
                      <w:marLeft w:val="0"/>
                      <w:marRight w:val="0"/>
                      <w:marTop w:val="0"/>
                      <w:marBottom w:val="0"/>
                      <w:divBdr>
                        <w:top w:val="none" w:sz="0" w:space="0" w:color="auto"/>
                        <w:left w:val="none" w:sz="0" w:space="0" w:color="auto"/>
                        <w:bottom w:val="none" w:sz="0" w:space="0" w:color="auto"/>
                        <w:right w:val="none" w:sz="0" w:space="0" w:color="auto"/>
                      </w:divBdr>
                    </w:div>
                    <w:div w:id="2024743384">
                      <w:marLeft w:val="0"/>
                      <w:marRight w:val="0"/>
                      <w:marTop w:val="0"/>
                      <w:marBottom w:val="0"/>
                      <w:divBdr>
                        <w:top w:val="none" w:sz="0" w:space="0" w:color="auto"/>
                        <w:left w:val="none" w:sz="0" w:space="0" w:color="auto"/>
                        <w:bottom w:val="none" w:sz="0" w:space="0" w:color="auto"/>
                        <w:right w:val="none" w:sz="0" w:space="0" w:color="auto"/>
                      </w:divBdr>
                    </w:div>
                  </w:divsChild>
                </w:div>
                <w:div w:id="1266959208">
                  <w:marLeft w:val="0"/>
                  <w:marRight w:val="0"/>
                  <w:marTop w:val="0"/>
                  <w:marBottom w:val="0"/>
                  <w:divBdr>
                    <w:top w:val="none" w:sz="0" w:space="0" w:color="auto"/>
                    <w:left w:val="none" w:sz="0" w:space="0" w:color="auto"/>
                    <w:bottom w:val="none" w:sz="0" w:space="0" w:color="auto"/>
                    <w:right w:val="none" w:sz="0" w:space="0" w:color="auto"/>
                  </w:divBdr>
                  <w:divsChild>
                    <w:div w:id="289022860">
                      <w:marLeft w:val="0"/>
                      <w:marRight w:val="0"/>
                      <w:marTop w:val="0"/>
                      <w:marBottom w:val="0"/>
                      <w:divBdr>
                        <w:top w:val="none" w:sz="0" w:space="0" w:color="auto"/>
                        <w:left w:val="none" w:sz="0" w:space="0" w:color="auto"/>
                        <w:bottom w:val="none" w:sz="0" w:space="0" w:color="auto"/>
                        <w:right w:val="none" w:sz="0" w:space="0" w:color="auto"/>
                      </w:divBdr>
                    </w:div>
                    <w:div w:id="375086142">
                      <w:marLeft w:val="0"/>
                      <w:marRight w:val="0"/>
                      <w:marTop w:val="0"/>
                      <w:marBottom w:val="0"/>
                      <w:divBdr>
                        <w:top w:val="none" w:sz="0" w:space="0" w:color="auto"/>
                        <w:left w:val="none" w:sz="0" w:space="0" w:color="auto"/>
                        <w:bottom w:val="none" w:sz="0" w:space="0" w:color="auto"/>
                        <w:right w:val="none" w:sz="0" w:space="0" w:color="auto"/>
                      </w:divBdr>
                    </w:div>
                    <w:div w:id="382681948">
                      <w:marLeft w:val="0"/>
                      <w:marRight w:val="0"/>
                      <w:marTop w:val="0"/>
                      <w:marBottom w:val="0"/>
                      <w:divBdr>
                        <w:top w:val="none" w:sz="0" w:space="0" w:color="auto"/>
                        <w:left w:val="none" w:sz="0" w:space="0" w:color="auto"/>
                        <w:bottom w:val="none" w:sz="0" w:space="0" w:color="auto"/>
                        <w:right w:val="none" w:sz="0" w:space="0" w:color="auto"/>
                      </w:divBdr>
                    </w:div>
                    <w:div w:id="742606611">
                      <w:marLeft w:val="0"/>
                      <w:marRight w:val="0"/>
                      <w:marTop w:val="0"/>
                      <w:marBottom w:val="0"/>
                      <w:divBdr>
                        <w:top w:val="none" w:sz="0" w:space="0" w:color="auto"/>
                        <w:left w:val="none" w:sz="0" w:space="0" w:color="auto"/>
                        <w:bottom w:val="none" w:sz="0" w:space="0" w:color="auto"/>
                        <w:right w:val="none" w:sz="0" w:space="0" w:color="auto"/>
                      </w:divBdr>
                    </w:div>
                    <w:div w:id="771626219">
                      <w:marLeft w:val="0"/>
                      <w:marRight w:val="0"/>
                      <w:marTop w:val="0"/>
                      <w:marBottom w:val="0"/>
                      <w:divBdr>
                        <w:top w:val="none" w:sz="0" w:space="0" w:color="auto"/>
                        <w:left w:val="none" w:sz="0" w:space="0" w:color="auto"/>
                        <w:bottom w:val="none" w:sz="0" w:space="0" w:color="auto"/>
                        <w:right w:val="none" w:sz="0" w:space="0" w:color="auto"/>
                      </w:divBdr>
                    </w:div>
                    <w:div w:id="948659665">
                      <w:marLeft w:val="0"/>
                      <w:marRight w:val="0"/>
                      <w:marTop w:val="0"/>
                      <w:marBottom w:val="0"/>
                      <w:divBdr>
                        <w:top w:val="none" w:sz="0" w:space="0" w:color="auto"/>
                        <w:left w:val="none" w:sz="0" w:space="0" w:color="auto"/>
                        <w:bottom w:val="none" w:sz="0" w:space="0" w:color="auto"/>
                        <w:right w:val="none" w:sz="0" w:space="0" w:color="auto"/>
                      </w:divBdr>
                    </w:div>
                    <w:div w:id="1045831789">
                      <w:marLeft w:val="0"/>
                      <w:marRight w:val="0"/>
                      <w:marTop w:val="0"/>
                      <w:marBottom w:val="0"/>
                      <w:divBdr>
                        <w:top w:val="none" w:sz="0" w:space="0" w:color="auto"/>
                        <w:left w:val="none" w:sz="0" w:space="0" w:color="auto"/>
                        <w:bottom w:val="none" w:sz="0" w:space="0" w:color="auto"/>
                        <w:right w:val="none" w:sz="0" w:space="0" w:color="auto"/>
                      </w:divBdr>
                    </w:div>
                    <w:div w:id="1120029944">
                      <w:marLeft w:val="0"/>
                      <w:marRight w:val="0"/>
                      <w:marTop w:val="0"/>
                      <w:marBottom w:val="0"/>
                      <w:divBdr>
                        <w:top w:val="none" w:sz="0" w:space="0" w:color="auto"/>
                        <w:left w:val="none" w:sz="0" w:space="0" w:color="auto"/>
                        <w:bottom w:val="none" w:sz="0" w:space="0" w:color="auto"/>
                        <w:right w:val="none" w:sz="0" w:space="0" w:color="auto"/>
                      </w:divBdr>
                    </w:div>
                    <w:div w:id="1604266567">
                      <w:marLeft w:val="0"/>
                      <w:marRight w:val="0"/>
                      <w:marTop w:val="0"/>
                      <w:marBottom w:val="0"/>
                      <w:divBdr>
                        <w:top w:val="none" w:sz="0" w:space="0" w:color="auto"/>
                        <w:left w:val="none" w:sz="0" w:space="0" w:color="auto"/>
                        <w:bottom w:val="none" w:sz="0" w:space="0" w:color="auto"/>
                        <w:right w:val="none" w:sz="0" w:space="0" w:color="auto"/>
                      </w:divBdr>
                    </w:div>
                    <w:div w:id="1615744613">
                      <w:marLeft w:val="0"/>
                      <w:marRight w:val="0"/>
                      <w:marTop w:val="0"/>
                      <w:marBottom w:val="0"/>
                      <w:divBdr>
                        <w:top w:val="none" w:sz="0" w:space="0" w:color="auto"/>
                        <w:left w:val="none" w:sz="0" w:space="0" w:color="auto"/>
                        <w:bottom w:val="none" w:sz="0" w:space="0" w:color="auto"/>
                        <w:right w:val="none" w:sz="0" w:space="0" w:color="auto"/>
                      </w:divBdr>
                    </w:div>
                    <w:div w:id="1652757863">
                      <w:marLeft w:val="0"/>
                      <w:marRight w:val="0"/>
                      <w:marTop w:val="0"/>
                      <w:marBottom w:val="0"/>
                      <w:divBdr>
                        <w:top w:val="none" w:sz="0" w:space="0" w:color="auto"/>
                        <w:left w:val="none" w:sz="0" w:space="0" w:color="auto"/>
                        <w:bottom w:val="none" w:sz="0" w:space="0" w:color="auto"/>
                        <w:right w:val="none" w:sz="0" w:space="0" w:color="auto"/>
                      </w:divBdr>
                    </w:div>
                    <w:div w:id="2010213212">
                      <w:marLeft w:val="0"/>
                      <w:marRight w:val="0"/>
                      <w:marTop w:val="0"/>
                      <w:marBottom w:val="0"/>
                      <w:divBdr>
                        <w:top w:val="none" w:sz="0" w:space="0" w:color="auto"/>
                        <w:left w:val="none" w:sz="0" w:space="0" w:color="auto"/>
                        <w:bottom w:val="none" w:sz="0" w:space="0" w:color="auto"/>
                        <w:right w:val="none" w:sz="0" w:space="0" w:color="auto"/>
                      </w:divBdr>
                    </w:div>
                  </w:divsChild>
                </w:div>
                <w:div w:id="1642686378">
                  <w:marLeft w:val="0"/>
                  <w:marRight w:val="0"/>
                  <w:marTop w:val="0"/>
                  <w:marBottom w:val="0"/>
                  <w:divBdr>
                    <w:top w:val="none" w:sz="0" w:space="0" w:color="auto"/>
                    <w:left w:val="none" w:sz="0" w:space="0" w:color="auto"/>
                    <w:bottom w:val="none" w:sz="0" w:space="0" w:color="auto"/>
                    <w:right w:val="none" w:sz="0" w:space="0" w:color="auto"/>
                  </w:divBdr>
                  <w:divsChild>
                    <w:div w:id="586885292">
                      <w:marLeft w:val="0"/>
                      <w:marRight w:val="0"/>
                      <w:marTop w:val="0"/>
                      <w:marBottom w:val="0"/>
                      <w:divBdr>
                        <w:top w:val="none" w:sz="0" w:space="0" w:color="auto"/>
                        <w:left w:val="none" w:sz="0" w:space="0" w:color="auto"/>
                        <w:bottom w:val="none" w:sz="0" w:space="0" w:color="auto"/>
                        <w:right w:val="none" w:sz="0" w:space="0" w:color="auto"/>
                      </w:divBdr>
                    </w:div>
                    <w:div w:id="798378394">
                      <w:marLeft w:val="0"/>
                      <w:marRight w:val="0"/>
                      <w:marTop w:val="0"/>
                      <w:marBottom w:val="0"/>
                      <w:divBdr>
                        <w:top w:val="none" w:sz="0" w:space="0" w:color="auto"/>
                        <w:left w:val="none" w:sz="0" w:space="0" w:color="auto"/>
                        <w:bottom w:val="none" w:sz="0" w:space="0" w:color="auto"/>
                        <w:right w:val="none" w:sz="0" w:space="0" w:color="auto"/>
                      </w:divBdr>
                    </w:div>
                    <w:div w:id="925963276">
                      <w:marLeft w:val="0"/>
                      <w:marRight w:val="0"/>
                      <w:marTop w:val="0"/>
                      <w:marBottom w:val="0"/>
                      <w:divBdr>
                        <w:top w:val="none" w:sz="0" w:space="0" w:color="auto"/>
                        <w:left w:val="none" w:sz="0" w:space="0" w:color="auto"/>
                        <w:bottom w:val="none" w:sz="0" w:space="0" w:color="auto"/>
                        <w:right w:val="none" w:sz="0" w:space="0" w:color="auto"/>
                      </w:divBdr>
                    </w:div>
                    <w:div w:id="1802188403">
                      <w:marLeft w:val="0"/>
                      <w:marRight w:val="0"/>
                      <w:marTop w:val="0"/>
                      <w:marBottom w:val="0"/>
                      <w:divBdr>
                        <w:top w:val="none" w:sz="0" w:space="0" w:color="auto"/>
                        <w:left w:val="none" w:sz="0" w:space="0" w:color="auto"/>
                        <w:bottom w:val="none" w:sz="0" w:space="0" w:color="auto"/>
                        <w:right w:val="none" w:sz="0" w:space="0" w:color="auto"/>
                      </w:divBdr>
                    </w:div>
                    <w:div w:id="20188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793300">
          <w:marLeft w:val="0"/>
          <w:marRight w:val="0"/>
          <w:marTop w:val="0"/>
          <w:marBottom w:val="0"/>
          <w:divBdr>
            <w:top w:val="none" w:sz="0" w:space="0" w:color="auto"/>
            <w:left w:val="none" w:sz="0" w:space="0" w:color="auto"/>
            <w:bottom w:val="none" w:sz="0" w:space="0" w:color="auto"/>
            <w:right w:val="none" w:sz="0" w:space="0" w:color="auto"/>
          </w:divBdr>
        </w:div>
        <w:div w:id="1746299474">
          <w:marLeft w:val="0"/>
          <w:marRight w:val="0"/>
          <w:marTop w:val="0"/>
          <w:marBottom w:val="0"/>
          <w:divBdr>
            <w:top w:val="none" w:sz="0" w:space="0" w:color="auto"/>
            <w:left w:val="none" w:sz="0" w:space="0" w:color="auto"/>
            <w:bottom w:val="none" w:sz="0" w:space="0" w:color="auto"/>
            <w:right w:val="none" w:sz="0" w:space="0" w:color="auto"/>
          </w:divBdr>
        </w:div>
      </w:divsChild>
    </w:div>
    <w:div w:id="185526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mathematics/planning-programming-and-assessing-mathematics-7-10" TargetMode="Externa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educationstandards.nsw.edu.a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curriculum.nsw.edu.au/learning-areas/mathematics/mathematics-k-10-2022/overview" TargetMode="External"/><Relationship Id="rId28" Type="http://schemas.openxmlformats.org/officeDocument/2006/relationships/fontTable" Target="fontTable.xml"/><Relationship Id="rId10" Type="http://schemas.openxmlformats.org/officeDocument/2006/relationships/hyperlink" Target="https://www.openmiddle.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urriculum.nsw.edu.au/learning-areas/mathematics/mathematics-k-10-2022/overview" TargetMode="External"/><Relationship Id="rId14" Type="http://schemas.openxmlformats.org/officeDocument/2006/relationships/image" Target="media/image4.png"/><Relationship Id="rId22" Type="http://schemas.openxmlformats.org/officeDocument/2006/relationships/hyperlink" Target="https://curriculum.nsw.edu.au/"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DC0BE-D1F1-4D46-9555-7DD598E26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2329</Words>
  <Characters>12283</Characters>
  <Application>Microsoft Office Word</Application>
  <DocSecurity>0</DocSecurity>
  <Lines>315</Lines>
  <Paragraphs>202</Paragraphs>
  <ScaleCrop>false</ScaleCrop>
  <HeadingPairs>
    <vt:vector size="2" baseType="variant">
      <vt:variant>
        <vt:lpstr>Title</vt:lpstr>
      </vt:variant>
      <vt:variant>
        <vt:i4>1</vt:i4>
      </vt:variant>
    </vt:vector>
  </HeadingPairs>
  <TitlesOfParts>
    <vt:vector size="1" baseType="lpstr">
      <vt:lpstr>Investigating parabolas – teacher information</vt:lpstr>
    </vt:vector>
  </TitlesOfParts>
  <Company/>
  <LinksUpToDate>false</LinksUpToDate>
  <CharactersWithSpaces>14495</CharactersWithSpaces>
  <SharedDoc>false</SharedDoc>
  <HLinks>
    <vt:vector size="144" baseType="variant">
      <vt:variant>
        <vt:i4>5308424</vt:i4>
      </vt:variant>
      <vt:variant>
        <vt:i4>138</vt:i4>
      </vt:variant>
      <vt:variant>
        <vt:i4>0</vt:i4>
      </vt:variant>
      <vt:variant>
        <vt:i4>5</vt:i4>
      </vt:variant>
      <vt:variant>
        <vt:lpwstr>https://creativecommons.org/licenses/by/4.0/</vt:lpwstr>
      </vt:variant>
      <vt:variant>
        <vt:lpwstr/>
      </vt:variant>
      <vt:variant>
        <vt:i4>2752552</vt:i4>
      </vt:variant>
      <vt:variant>
        <vt:i4>132</vt:i4>
      </vt:variant>
      <vt:variant>
        <vt:i4>0</vt:i4>
      </vt:variant>
      <vt:variant>
        <vt:i4>5</vt:i4>
      </vt:variant>
      <vt:variant>
        <vt:lpwstr>http://www.openmiddle.com/</vt:lpwstr>
      </vt:variant>
      <vt:variant>
        <vt:lpwstr/>
      </vt:variant>
      <vt:variant>
        <vt:i4>3211317</vt:i4>
      </vt:variant>
      <vt:variant>
        <vt:i4>126</vt:i4>
      </vt:variant>
      <vt:variant>
        <vt:i4>0</vt:i4>
      </vt:variant>
      <vt:variant>
        <vt:i4>5</vt:i4>
      </vt:variant>
      <vt:variant>
        <vt:lpwstr>https://curriculum.nsw.edu.au/learning-areas/mathematics/mathematics-k-10-2022/overview</vt:lpwstr>
      </vt:variant>
      <vt:variant>
        <vt:lpwstr/>
      </vt:variant>
      <vt:variant>
        <vt:i4>7209012</vt:i4>
      </vt:variant>
      <vt:variant>
        <vt:i4>123</vt:i4>
      </vt:variant>
      <vt:variant>
        <vt:i4>0</vt:i4>
      </vt:variant>
      <vt:variant>
        <vt:i4>5</vt:i4>
      </vt:variant>
      <vt:variant>
        <vt:lpwstr>https://education.nsw.gov.au/teaching-and-learning/curriculum/mathematics/planning-programming-and-assessing-mathematics-7-10</vt:lpwstr>
      </vt:variant>
      <vt:variant>
        <vt:lpwstr>Scope1</vt:lpwstr>
      </vt:variant>
      <vt:variant>
        <vt:i4>2031669</vt:i4>
      </vt:variant>
      <vt:variant>
        <vt:i4>116</vt:i4>
      </vt:variant>
      <vt:variant>
        <vt:i4>0</vt:i4>
      </vt:variant>
      <vt:variant>
        <vt:i4>5</vt:i4>
      </vt:variant>
      <vt:variant>
        <vt:lpwstr/>
      </vt:variant>
      <vt:variant>
        <vt:lpwstr>_Toc187929103</vt:lpwstr>
      </vt:variant>
      <vt:variant>
        <vt:i4>2031669</vt:i4>
      </vt:variant>
      <vt:variant>
        <vt:i4>110</vt:i4>
      </vt:variant>
      <vt:variant>
        <vt:i4>0</vt:i4>
      </vt:variant>
      <vt:variant>
        <vt:i4>5</vt:i4>
      </vt:variant>
      <vt:variant>
        <vt:lpwstr/>
      </vt:variant>
      <vt:variant>
        <vt:lpwstr>_Toc187929102</vt:lpwstr>
      </vt:variant>
      <vt:variant>
        <vt:i4>2031669</vt:i4>
      </vt:variant>
      <vt:variant>
        <vt:i4>104</vt:i4>
      </vt:variant>
      <vt:variant>
        <vt:i4>0</vt:i4>
      </vt:variant>
      <vt:variant>
        <vt:i4>5</vt:i4>
      </vt:variant>
      <vt:variant>
        <vt:lpwstr/>
      </vt:variant>
      <vt:variant>
        <vt:lpwstr>_Toc187929101</vt:lpwstr>
      </vt:variant>
      <vt:variant>
        <vt:i4>2031669</vt:i4>
      </vt:variant>
      <vt:variant>
        <vt:i4>98</vt:i4>
      </vt:variant>
      <vt:variant>
        <vt:i4>0</vt:i4>
      </vt:variant>
      <vt:variant>
        <vt:i4>5</vt:i4>
      </vt:variant>
      <vt:variant>
        <vt:lpwstr/>
      </vt:variant>
      <vt:variant>
        <vt:lpwstr>_Toc187929100</vt:lpwstr>
      </vt:variant>
      <vt:variant>
        <vt:i4>1441844</vt:i4>
      </vt:variant>
      <vt:variant>
        <vt:i4>92</vt:i4>
      </vt:variant>
      <vt:variant>
        <vt:i4>0</vt:i4>
      </vt:variant>
      <vt:variant>
        <vt:i4>5</vt:i4>
      </vt:variant>
      <vt:variant>
        <vt:lpwstr/>
      </vt:variant>
      <vt:variant>
        <vt:lpwstr>_Toc187929099</vt:lpwstr>
      </vt:variant>
      <vt:variant>
        <vt:i4>1441844</vt:i4>
      </vt:variant>
      <vt:variant>
        <vt:i4>86</vt:i4>
      </vt:variant>
      <vt:variant>
        <vt:i4>0</vt:i4>
      </vt:variant>
      <vt:variant>
        <vt:i4>5</vt:i4>
      </vt:variant>
      <vt:variant>
        <vt:lpwstr/>
      </vt:variant>
      <vt:variant>
        <vt:lpwstr>_Toc187929098</vt:lpwstr>
      </vt:variant>
      <vt:variant>
        <vt:i4>1441844</vt:i4>
      </vt:variant>
      <vt:variant>
        <vt:i4>80</vt:i4>
      </vt:variant>
      <vt:variant>
        <vt:i4>0</vt:i4>
      </vt:variant>
      <vt:variant>
        <vt:i4>5</vt:i4>
      </vt:variant>
      <vt:variant>
        <vt:lpwstr/>
      </vt:variant>
      <vt:variant>
        <vt:lpwstr>_Toc187929097</vt:lpwstr>
      </vt:variant>
      <vt:variant>
        <vt:i4>1441844</vt:i4>
      </vt:variant>
      <vt:variant>
        <vt:i4>74</vt:i4>
      </vt:variant>
      <vt:variant>
        <vt:i4>0</vt:i4>
      </vt:variant>
      <vt:variant>
        <vt:i4>5</vt:i4>
      </vt:variant>
      <vt:variant>
        <vt:lpwstr/>
      </vt:variant>
      <vt:variant>
        <vt:lpwstr>_Toc187929096</vt:lpwstr>
      </vt:variant>
      <vt:variant>
        <vt:i4>1441844</vt:i4>
      </vt:variant>
      <vt:variant>
        <vt:i4>68</vt:i4>
      </vt:variant>
      <vt:variant>
        <vt:i4>0</vt:i4>
      </vt:variant>
      <vt:variant>
        <vt:i4>5</vt:i4>
      </vt:variant>
      <vt:variant>
        <vt:lpwstr/>
      </vt:variant>
      <vt:variant>
        <vt:lpwstr>_Toc187929095</vt:lpwstr>
      </vt:variant>
      <vt:variant>
        <vt:i4>1441844</vt:i4>
      </vt:variant>
      <vt:variant>
        <vt:i4>62</vt:i4>
      </vt:variant>
      <vt:variant>
        <vt:i4>0</vt:i4>
      </vt:variant>
      <vt:variant>
        <vt:i4>5</vt:i4>
      </vt:variant>
      <vt:variant>
        <vt:lpwstr/>
      </vt:variant>
      <vt:variant>
        <vt:lpwstr>_Toc187929094</vt:lpwstr>
      </vt:variant>
      <vt:variant>
        <vt:i4>1441844</vt:i4>
      </vt:variant>
      <vt:variant>
        <vt:i4>56</vt:i4>
      </vt:variant>
      <vt:variant>
        <vt:i4>0</vt:i4>
      </vt:variant>
      <vt:variant>
        <vt:i4>5</vt:i4>
      </vt:variant>
      <vt:variant>
        <vt:lpwstr/>
      </vt:variant>
      <vt:variant>
        <vt:lpwstr>_Toc187929093</vt:lpwstr>
      </vt:variant>
      <vt:variant>
        <vt:i4>1441844</vt:i4>
      </vt:variant>
      <vt:variant>
        <vt:i4>50</vt:i4>
      </vt:variant>
      <vt:variant>
        <vt:i4>0</vt:i4>
      </vt:variant>
      <vt:variant>
        <vt:i4>5</vt:i4>
      </vt:variant>
      <vt:variant>
        <vt:lpwstr/>
      </vt:variant>
      <vt:variant>
        <vt:lpwstr>_Toc187929092</vt:lpwstr>
      </vt:variant>
      <vt:variant>
        <vt:i4>1441844</vt:i4>
      </vt:variant>
      <vt:variant>
        <vt:i4>44</vt:i4>
      </vt:variant>
      <vt:variant>
        <vt:i4>0</vt:i4>
      </vt:variant>
      <vt:variant>
        <vt:i4>5</vt:i4>
      </vt:variant>
      <vt:variant>
        <vt:lpwstr/>
      </vt:variant>
      <vt:variant>
        <vt:lpwstr>_Toc187929091</vt:lpwstr>
      </vt:variant>
      <vt:variant>
        <vt:i4>1441844</vt:i4>
      </vt:variant>
      <vt:variant>
        <vt:i4>38</vt:i4>
      </vt:variant>
      <vt:variant>
        <vt:i4>0</vt:i4>
      </vt:variant>
      <vt:variant>
        <vt:i4>5</vt:i4>
      </vt:variant>
      <vt:variant>
        <vt:lpwstr/>
      </vt:variant>
      <vt:variant>
        <vt:lpwstr>_Toc187929090</vt:lpwstr>
      </vt:variant>
      <vt:variant>
        <vt:i4>1507380</vt:i4>
      </vt:variant>
      <vt:variant>
        <vt:i4>32</vt:i4>
      </vt:variant>
      <vt:variant>
        <vt:i4>0</vt:i4>
      </vt:variant>
      <vt:variant>
        <vt:i4>5</vt:i4>
      </vt:variant>
      <vt:variant>
        <vt:lpwstr/>
      </vt:variant>
      <vt:variant>
        <vt:lpwstr>_Toc187929089</vt:lpwstr>
      </vt:variant>
      <vt:variant>
        <vt:i4>1507380</vt:i4>
      </vt:variant>
      <vt:variant>
        <vt:i4>26</vt:i4>
      </vt:variant>
      <vt:variant>
        <vt:i4>0</vt:i4>
      </vt:variant>
      <vt:variant>
        <vt:i4>5</vt:i4>
      </vt:variant>
      <vt:variant>
        <vt:lpwstr/>
      </vt:variant>
      <vt:variant>
        <vt:lpwstr>_Toc187929088</vt:lpwstr>
      </vt:variant>
      <vt:variant>
        <vt:i4>1507380</vt:i4>
      </vt:variant>
      <vt:variant>
        <vt:i4>20</vt:i4>
      </vt:variant>
      <vt:variant>
        <vt:i4>0</vt:i4>
      </vt:variant>
      <vt:variant>
        <vt:i4>5</vt:i4>
      </vt:variant>
      <vt:variant>
        <vt:lpwstr/>
      </vt:variant>
      <vt:variant>
        <vt:lpwstr>_Toc187929087</vt:lpwstr>
      </vt:variant>
      <vt:variant>
        <vt:i4>1507380</vt:i4>
      </vt:variant>
      <vt:variant>
        <vt:i4>14</vt:i4>
      </vt:variant>
      <vt:variant>
        <vt:i4>0</vt:i4>
      </vt:variant>
      <vt:variant>
        <vt:i4>5</vt:i4>
      </vt:variant>
      <vt:variant>
        <vt:lpwstr/>
      </vt:variant>
      <vt:variant>
        <vt:lpwstr>_Toc187929086</vt:lpwstr>
      </vt:variant>
      <vt:variant>
        <vt:i4>1507380</vt:i4>
      </vt:variant>
      <vt:variant>
        <vt:i4>8</vt:i4>
      </vt:variant>
      <vt:variant>
        <vt:i4>0</vt:i4>
      </vt:variant>
      <vt:variant>
        <vt:i4>5</vt:i4>
      </vt:variant>
      <vt:variant>
        <vt:lpwstr/>
      </vt:variant>
      <vt:variant>
        <vt:lpwstr>_Toc187929085</vt:lpwstr>
      </vt:variant>
      <vt:variant>
        <vt:i4>1507380</vt:i4>
      </vt:variant>
      <vt:variant>
        <vt:i4>2</vt:i4>
      </vt:variant>
      <vt:variant>
        <vt:i4>0</vt:i4>
      </vt:variant>
      <vt:variant>
        <vt:i4>5</vt:i4>
      </vt:variant>
      <vt:variant>
        <vt:lpwstr/>
      </vt:variant>
      <vt:variant>
        <vt:lpwstr>_Toc187929084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parabolas – teacher information</dc:title>
  <dc:subject/>
  <dc:creator>NSW Department of Education</dc:creator>
  <cp:keywords/>
  <dc:description/>
  <dcterms:created xsi:type="dcterms:W3CDTF">2025-02-11T01:06:00Z</dcterms:created>
  <dcterms:modified xsi:type="dcterms:W3CDTF">2025-02-11T01:07:00Z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2025-02-11T01:04:21Z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8343e584-6cb8-4477-911c-6caf7d92bd28</vt:lpwstr>
  </property>
  <property fmtid="{D5CDD505-2E9C-101B-9397-08002B2CF9AE}" pid="8" name="MSIP_Label_b603dfd7-d93a-4381-a340-2995d8282205_ContentBits">
    <vt:lpwstr>0</vt:lpwstr>
  </property>
</Properties>
</file>