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D0207" w14:textId="173B431A" w:rsidR="0031611D" w:rsidRDefault="0031611D" w:rsidP="0031611D">
      <w:pPr>
        <w:pStyle w:val="Title"/>
      </w:pPr>
      <w:r w:rsidRPr="00A20078">
        <w:t>S</w:t>
      </w:r>
      <w:r w:rsidR="000811E9">
        <w:t>cience</w:t>
      </w:r>
      <w:r w:rsidRPr="00A20078">
        <w:t xml:space="preserve"> </w:t>
      </w:r>
      <w:r>
        <w:t xml:space="preserve">Stage </w:t>
      </w:r>
      <w:r w:rsidR="00AF6020">
        <w:t>5</w:t>
      </w:r>
      <w:r>
        <w:t xml:space="preserve"> </w:t>
      </w:r>
      <w:r w:rsidR="00BD73DD">
        <w:t xml:space="preserve">(Year </w:t>
      </w:r>
      <w:r w:rsidR="00AF6020">
        <w:t>9</w:t>
      </w:r>
      <w:r w:rsidR="00BD73DD">
        <w:t>)</w:t>
      </w:r>
      <w:r w:rsidR="001B2C4A">
        <w:t xml:space="preserve"> </w:t>
      </w:r>
      <w:r w:rsidR="00F91615">
        <w:t xml:space="preserve">– </w:t>
      </w:r>
      <w:r w:rsidR="00AF6020">
        <w:t>Disease</w:t>
      </w:r>
    </w:p>
    <w:p w14:paraId="51F3AA7F" w14:textId="7A067613" w:rsidR="00666CBF" w:rsidRDefault="001B2C4A" w:rsidP="00EC22E4">
      <w:pPr>
        <w:pStyle w:val="Subtitle0"/>
      </w:pPr>
      <w:r>
        <w:t xml:space="preserve">Teacher </w:t>
      </w:r>
      <w:r w:rsidR="00B832DA">
        <w:t>resource</w:t>
      </w:r>
      <w:r>
        <w:t xml:space="preserve"> book</w:t>
      </w:r>
      <w:r w:rsidR="00B832DA">
        <w:t xml:space="preserve"> </w:t>
      </w:r>
      <w:r w:rsidR="00AF6020">
        <w:t>1 of 3</w:t>
      </w:r>
      <w:r w:rsidR="3800FA22">
        <w:t xml:space="preserve"> (TRB1)</w:t>
      </w:r>
    </w:p>
    <w:p w14:paraId="7D61B4CE" w14:textId="7CA93165" w:rsidR="000D5BF8" w:rsidRPr="004C4CC6" w:rsidRDefault="005A653D" w:rsidP="004C4CC6">
      <w:pPr>
        <w:pStyle w:val="FeatureBox2"/>
        <w:rPr>
          <w:b/>
          <w:bCs/>
        </w:rPr>
      </w:pPr>
      <w:r>
        <w:rPr>
          <w:rStyle w:val="Strong"/>
        </w:rPr>
        <w:t>How and why does the body respond to a changing environment?</w:t>
      </w:r>
    </w:p>
    <w:p w14:paraId="45C5AB0F" w14:textId="589CEFE5" w:rsidR="00EC22E4" w:rsidRPr="001B2C4A" w:rsidRDefault="000D5BF8" w:rsidP="000D5BF8">
      <w:pPr>
        <w:rPr>
          <w:rStyle w:val="Strong"/>
        </w:rPr>
      </w:pPr>
      <w:r w:rsidRPr="000D5BF8">
        <w:rPr>
          <w:rStyle w:val="Strong"/>
        </w:rPr>
        <w:t xml:space="preserve">Creation date: </w:t>
      </w:r>
      <w:r w:rsidR="007F6A7B">
        <w:t>6</w:t>
      </w:r>
      <w:r w:rsidRPr="00147208">
        <w:t xml:space="preserve"> </w:t>
      </w:r>
      <w:r w:rsidR="007F6A7B">
        <w:t>September</w:t>
      </w:r>
      <w:r w:rsidRPr="00147208">
        <w:t xml:space="preserve"> 2024</w:t>
      </w:r>
      <w:r w:rsidRPr="000D5BF8">
        <w:rPr>
          <w:rStyle w:val="Strong"/>
        </w:rPr>
        <w:t xml:space="preserve"> </w:t>
      </w:r>
      <w:r w:rsidR="00EC22E4" w:rsidRPr="001B2C4A">
        <w:rPr>
          <w:rStyle w:val="Strong"/>
        </w:rPr>
        <w:br w:type="page"/>
      </w:r>
    </w:p>
    <w:sdt>
      <w:sdtPr>
        <w:rPr>
          <w:rFonts w:eastAsiaTheme="minorEastAsia"/>
          <w:b/>
          <w:bCs w:val="0"/>
          <w:noProof/>
          <w:color w:val="auto"/>
          <w:sz w:val="22"/>
          <w:szCs w:val="22"/>
        </w:rPr>
        <w:id w:val="171873152"/>
        <w:docPartObj>
          <w:docPartGallery w:val="Table of Contents"/>
          <w:docPartUnique/>
        </w:docPartObj>
      </w:sdtPr>
      <w:sdtEndPr/>
      <w:sdtContent>
        <w:p w14:paraId="1222F7BD" w14:textId="04B80FB5" w:rsidR="008A7B77" w:rsidRDefault="008A7B77" w:rsidP="008A7B77">
          <w:pPr>
            <w:pStyle w:val="TOCHeading"/>
            <w:tabs>
              <w:tab w:val="left" w:pos="720"/>
              <w:tab w:val="left" w:pos="1440"/>
              <w:tab w:val="left" w:pos="2160"/>
              <w:tab w:val="left" w:pos="8565"/>
            </w:tabs>
          </w:pPr>
          <w:r>
            <w:t>Contents</w:t>
          </w:r>
        </w:p>
        <w:p w14:paraId="3FF86B33" w14:textId="6DE07251" w:rsidR="00012930" w:rsidRDefault="0B027276">
          <w:pPr>
            <w:pStyle w:val="TOC1"/>
            <w:rPr>
              <w:rFonts w:asciiTheme="minorHAnsi" w:eastAsiaTheme="minorEastAsia" w:hAnsiTheme="minorHAnsi" w:cstheme="minorBidi"/>
              <w:b w:val="0"/>
              <w:kern w:val="2"/>
              <w:sz w:val="24"/>
              <w:lang w:eastAsia="ko-KR"/>
              <w14:ligatures w14:val="standardContextual"/>
            </w:rPr>
          </w:pPr>
          <w:r>
            <w:fldChar w:fldCharType="begin"/>
          </w:r>
          <w:r w:rsidR="003C26BD">
            <w:instrText>TOC \o "1-2" \z \u \h</w:instrText>
          </w:r>
          <w:r>
            <w:fldChar w:fldCharType="separate"/>
          </w:r>
          <w:hyperlink w:anchor="_Toc189811305" w:history="1">
            <w:r w:rsidR="00012930" w:rsidRPr="00733E97">
              <w:rPr>
                <w:rStyle w:val="Hyperlink"/>
              </w:rPr>
              <w:t>Overview</w:t>
            </w:r>
            <w:r w:rsidR="00012930">
              <w:rPr>
                <w:webHidden/>
              </w:rPr>
              <w:tab/>
            </w:r>
            <w:r w:rsidR="00012930">
              <w:rPr>
                <w:webHidden/>
              </w:rPr>
              <w:fldChar w:fldCharType="begin"/>
            </w:r>
            <w:r w:rsidR="00012930">
              <w:rPr>
                <w:webHidden/>
              </w:rPr>
              <w:instrText xml:space="preserve"> PAGEREF _Toc189811305 \h </w:instrText>
            </w:r>
            <w:r w:rsidR="00012930">
              <w:rPr>
                <w:webHidden/>
              </w:rPr>
            </w:r>
            <w:r w:rsidR="00012930">
              <w:rPr>
                <w:webHidden/>
              </w:rPr>
              <w:fldChar w:fldCharType="separate"/>
            </w:r>
            <w:r w:rsidR="00012930">
              <w:rPr>
                <w:webHidden/>
              </w:rPr>
              <w:t>2</w:t>
            </w:r>
            <w:r w:rsidR="00012930">
              <w:rPr>
                <w:webHidden/>
              </w:rPr>
              <w:fldChar w:fldCharType="end"/>
            </w:r>
          </w:hyperlink>
        </w:p>
        <w:p w14:paraId="383560AA" w14:textId="3B66CABA" w:rsidR="00012930" w:rsidRDefault="00012930">
          <w:pPr>
            <w:pStyle w:val="TOC2"/>
            <w:rPr>
              <w:rFonts w:asciiTheme="minorHAnsi" w:eastAsiaTheme="minorEastAsia" w:hAnsiTheme="minorHAnsi" w:cstheme="minorBidi"/>
              <w:kern w:val="2"/>
              <w:sz w:val="24"/>
              <w:lang w:eastAsia="ko-KR"/>
              <w14:ligatures w14:val="standardContextual"/>
            </w:rPr>
          </w:pPr>
          <w:hyperlink w:anchor="_Toc189811306" w:history="1">
            <w:r w:rsidRPr="00733E97">
              <w:rPr>
                <w:rStyle w:val="Hyperlink"/>
              </w:rPr>
              <w:t>Tier 3 vocabulary glossary</w:t>
            </w:r>
            <w:r>
              <w:rPr>
                <w:webHidden/>
              </w:rPr>
              <w:tab/>
            </w:r>
            <w:r>
              <w:rPr>
                <w:webHidden/>
              </w:rPr>
              <w:fldChar w:fldCharType="begin"/>
            </w:r>
            <w:r>
              <w:rPr>
                <w:webHidden/>
              </w:rPr>
              <w:instrText xml:space="preserve"> PAGEREF _Toc189811306 \h </w:instrText>
            </w:r>
            <w:r>
              <w:rPr>
                <w:webHidden/>
              </w:rPr>
            </w:r>
            <w:r>
              <w:rPr>
                <w:webHidden/>
              </w:rPr>
              <w:fldChar w:fldCharType="separate"/>
            </w:r>
            <w:r>
              <w:rPr>
                <w:webHidden/>
              </w:rPr>
              <w:t>2</w:t>
            </w:r>
            <w:r>
              <w:rPr>
                <w:webHidden/>
              </w:rPr>
              <w:fldChar w:fldCharType="end"/>
            </w:r>
          </w:hyperlink>
        </w:p>
        <w:p w14:paraId="72CA2B21" w14:textId="5781B58A" w:rsidR="00012930" w:rsidRDefault="00012930">
          <w:pPr>
            <w:pStyle w:val="TOC1"/>
            <w:rPr>
              <w:rFonts w:asciiTheme="minorHAnsi" w:eastAsiaTheme="minorEastAsia" w:hAnsiTheme="minorHAnsi" w:cstheme="minorBidi"/>
              <w:b w:val="0"/>
              <w:kern w:val="2"/>
              <w:sz w:val="24"/>
              <w:lang w:eastAsia="ko-KR"/>
              <w14:ligatures w14:val="standardContextual"/>
            </w:rPr>
          </w:pPr>
          <w:hyperlink w:anchor="_Toc189811307" w:history="1">
            <w:r w:rsidRPr="00733E97">
              <w:rPr>
                <w:rStyle w:val="Hyperlink"/>
              </w:rPr>
              <w:t>1.1 What do you know? – write the room</w:t>
            </w:r>
            <w:r>
              <w:rPr>
                <w:webHidden/>
              </w:rPr>
              <w:tab/>
            </w:r>
            <w:r>
              <w:rPr>
                <w:webHidden/>
              </w:rPr>
              <w:fldChar w:fldCharType="begin"/>
            </w:r>
            <w:r>
              <w:rPr>
                <w:webHidden/>
              </w:rPr>
              <w:instrText xml:space="preserve"> PAGEREF _Toc189811307 \h </w:instrText>
            </w:r>
            <w:r>
              <w:rPr>
                <w:webHidden/>
              </w:rPr>
            </w:r>
            <w:r>
              <w:rPr>
                <w:webHidden/>
              </w:rPr>
              <w:fldChar w:fldCharType="separate"/>
            </w:r>
            <w:r>
              <w:rPr>
                <w:webHidden/>
              </w:rPr>
              <w:t>6</w:t>
            </w:r>
            <w:r>
              <w:rPr>
                <w:webHidden/>
              </w:rPr>
              <w:fldChar w:fldCharType="end"/>
            </w:r>
          </w:hyperlink>
        </w:p>
        <w:p w14:paraId="50E574DE" w14:textId="7E155F6B" w:rsidR="00012930" w:rsidRDefault="00012930">
          <w:pPr>
            <w:pStyle w:val="TOC2"/>
            <w:rPr>
              <w:rFonts w:asciiTheme="minorHAnsi" w:eastAsiaTheme="minorEastAsia" w:hAnsiTheme="minorHAnsi" w:cstheme="minorBidi"/>
              <w:kern w:val="2"/>
              <w:sz w:val="24"/>
              <w:lang w:eastAsia="ko-KR"/>
              <w14:ligatures w14:val="standardContextual"/>
            </w:rPr>
          </w:pPr>
          <w:hyperlink w:anchor="_Toc189811308" w:history="1">
            <w:r w:rsidRPr="00733E97">
              <w:rPr>
                <w:rStyle w:val="Hyperlink"/>
              </w:rPr>
              <w:t>What do you know?</w:t>
            </w:r>
            <w:r>
              <w:rPr>
                <w:webHidden/>
              </w:rPr>
              <w:tab/>
            </w:r>
            <w:r>
              <w:rPr>
                <w:webHidden/>
              </w:rPr>
              <w:fldChar w:fldCharType="begin"/>
            </w:r>
            <w:r>
              <w:rPr>
                <w:webHidden/>
              </w:rPr>
              <w:instrText xml:space="preserve"> PAGEREF _Toc189811308 \h </w:instrText>
            </w:r>
            <w:r>
              <w:rPr>
                <w:webHidden/>
              </w:rPr>
            </w:r>
            <w:r>
              <w:rPr>
                <w:webHidden/>
              </w:rPr>
              <w:fldChar w:fldCharType="separate"/>
            </w:r>
            <w:r>
              <w:rPr>
                <w:webHidden/>
              </w:rPr>
              <w:t>6</w:t>
            </w:r>
            <w:r>
              <w:rPr>
                <w:webHidden/>
              </w:rPr>
              <w:fldChar w:fldCharType="end"/>
            </w:r>
          </w:hyperlink>
        </w:p>
        <w:p w14:paraId="0DC14770" w14:textId="407593DB" w:rsidR="00012930" w:rsidRDefault="00012930">
          <w:pPr>
            <w:pStyle w:val="TOC1"/>
            <w:rPr>
              <w:rFonts w:asciiTheme="minorHAnsi" w:eastAsiaTheme="minorEastAsia" w:hAnsiTheme="minorHAnsi" w:cstheme="minorBidi"/>
              <w:b w:val="0"/>
              <w:kern w:val="2"/>
              <w:sz w:val="24"/>
              <w:lang w:eastAsia="ko-KR"/>
              <w14:ligatures w14:val="standardContextual"/>
            </w:rPr>
          </w:pPr>
          <w:hyperlink w:anchor="_Toc189811309" w:history="1">
            <w:r w:rsidRPr="00733E97">
              <w:rPr>
                <w:rStyle w:val="Hyperlink"/>
              </w:rPr>
              <w:t>1.2 Maintaining a balance</w:t>
            </w:r>
            <w:r>
              <w:rPr>
                <w:webHidden/>
              </w:rPr>
              <w:tab/>
            </w:r>
            <w:r>
              <w:rPr>
                <w:webHidden/>
              </w:rPr>
              <w:fldChar w:fldCharType="begin"/>
            </w:r>
            <w:r>
              <w:rPr>
                <w:webHidden/>
              </w:rPr>
              <w:instrText xml:space="preserve"> PAGEREF _Toc189811309 \h </w:instrText>
            </w:r>
            <w:r>
              <w:rPr>
                <w:webHidden/>
              </w:rPr>
            </w:r>
            <w:r>
              <w:rPr>
                <w:webHidden/>
              </w:rPr>
              <w:fldChar w:fldCharType="separate"/>
            </w:r>
            <w:r>
              <w:rPr>
                <w:webHidden/>
              </w:rPr>
              <w:t>10</w:t>
            </w:r>
            <w:r>
              <w:rPr>
                <w:webHidden/>
              </w:rPr>
              <w:fldChar w:fldCharType="end"/>
            </w:r>
          </w:hyperlink>
        </w:p>
        <w:p w14:paraId="4ADE3E8C" w14:textId="57FA35CD" w:rsidR="00012930" w:rsidRDefault="00012930">
          <w:pPr>
            <w:pStyle w:val="TOC2"/>
            <w:rPr>
              <w:rFonts w:asciiTheme="minorHAnsi" w:eastAsiaTheme="minorEastAsia" w:hAnsiTheme="minorHAnsi" w:cstheme="minorBidi"/>
              <w:kern w:val="2"/>
              <w:sz w:val="24"/>
              <w:lang w:eastAsia="ko-KR"/>
              <w14:ligatures w14:val="standardContextual"/>
            </w:rPr>
          </w:pPr>
          <w:hyperlink w:anchor="_Toc189811310" w:history="1">
            <w:r w:rsidRPr="00733E97">
              <w:rPr>
                <w:rStyle w:val="Hyperlink"/>
              </w:rPr>
              <w:t>Modelling homeostasis – practical investigation</w:t>
            </w:r>
            <w:r>
              <w:rPr>
                <w:webHidden/>
              </w:rPr>
              <w:tab/>
            </w:r>
            <w:r>
              <w:rPr>
                <w:webHidden/>
              </w:rPr>
              <w:fldChar w:fldCharType="begin"/>
            </w:r>
            <w:r>
              <w:rPr>
                <w:webHidden/>
              </w:rPr>
              <w:instrText xml:space="preserve"> PAGEREF _Toc189811310 \h </w:instrText>
            </w:r>
            <w:r>
              <w:rPr>
                <w:webHidden/>
              </w:rPr>
            </w:r>
            <w:r>
              <w:rPr>
                <w:webHidden/>
              </w:rPr>
              <w:fldChar w:fldCharType="separate"/>
            </w:r>
            <w:r>
              <w:rPr>
                <w:webHidden/>
              </w:rPr>
              <w:t>10</w:t>
            </w:r>
            <w:r>
              <w:rPr>
                <w:webHidden/>
              </w:rPr>
              <w:fldChar w:fldCharType="end"/>
            </w:r>
          </w:hyperlink>
        </w:p>
        <w:p w14:paraId="4B1256CD" w14:textId="46471CBE" w:rsidR="00012930" w:rsidRDefault="00012930">
          <w:pPr>
            <w:pStyle w:val="TOC1"/>
            <w:rPr>
              <w:rFonts w:asciiTheme="minorHAnsi" w:eastAsiaTheme="minorEastAsia" w:hAnsiTheme="minorHAnsi" w:cstheme="minorBidi"/>
              <w:b w:val="0"/>
              <w:kern w:val="2"/>
              <w:sz w:val="24"/>
              <w:lang w:eastAsia="ko-KR"/>
              <w14:ligatures w14:val="standardContextual"/>
            </w:rPr>
          </w:pPr>
          <w:hyperlink w:anchor="_Toc189811311" w:history="1">
            <w:r w:rsidRPr="00733E97">
              <w:rPr>
                <w:rStyle w:val="Hyperlink"/>
              </w:rPr>
              <w:t>1.3 Response to stimuli</w:t>
            </w:r>
            <w:r>
              <w:rPr>
                <w:webHidden/>
              </w:rPr>
              <w:tab/>
            </w:r>
            <w:r>
              <w:rPr>
                <w:webHidden/>
              </w:rPr>
              <w:fldChar w:fldCharType="begin"/>
            </w:r>
            <w:r>
              <w:rPr>
                <w:webHidden/>
              </w:rPr>
              <w:instrText xml:space="preserve"> PAGEREF _Toc189811311 \h </w:instrText>
            </w:r>
            <w:r>
              <w:rPr>
                <w:webHidden/>
              </w:rPr>
            </w:r>
            <w:r>
              <w:rPr>
                <w:webHidden/>
              </w:rPr>
              <w:fldChar w:fldCharType="separate"/>
            </w:r>
            <w:r>
              <w:rPr>
                <w:webHidden/>
              </w:rPr>
              <w:t>23</w:t>
            </w:r>
            <w:r>
              <w:rPr>
                <w:webHidden/>
              </w:rPr>
              <w:fldChar w:fldCharType="end"/>
            </w:r>
          </w:hyperlink>
        </w:p>
        <w:p w14:paraId="1998DD6D" w14:textId="217F9294" w:rsidR="00012930" w:rsidRDefault="00012930">
          <w:pPr>
            <w:pStyle w:val="TOC2"/>
            <w:rPr>
              <w:rFonts w:asciiTheme="minorHAnsi" w:eastAsiaTheme="minorEastAsia" w:hAnsiTheme="minorHAnsi" w:cstheme="minorBidi"/>
              <w:kern w:val="2"/>
              <w:sz w:val="24"/>
              <w:lang w:eastAsia="ko-KR"/>
              <w14:ligatures w14:val="standardContextual"/>
            </w:rPr>
          </w:pPr>
          <w:hyperlink w:anchor="_Toc189811312" w:history="1">
            <w:r w:rsidRPr="00733E97">
              <w:rPr>
                <w:rStyle w:val="Hyperlink"/>
              </w:rPr>
              <w:t>Reliability and validity of investigations</w:t>
            </w:r>
            <w:r>
              <w:rPr>
                <w:webHidden/>
              </w:rPr>
              <w:tab/>
            </w:r>
            <w:r>
              <w:rPr>
                <w:webHidden/>
              </w:rPr>
              <w:fldChar w:fldCharType="begin"/>
            </w:r>
            <w:r>
              <w:rPr>
                <w:webHidden/>
              </w:rPr>
              <w:instrText xml:space="preserve"> PAGEREF _Toc189811312 \h </w:instrText>
            </w:r>
            <w:r>
              <w:rPr>
                <w:webHidden/>
              </w:rPr>
            </w:r>
            <w:r>
              <w:rPr>
                <w:webHidden/>
              </w:rPr>
              <w:fldChar w:fldCharType="separate"/>
            </w:r>
            <w:r>
              <w:rPr>
                <w:webHidden/>
              </w:rPr>
              <w:t>23</w:t>
            </w:r>
            <w:r>
              <w:rPr>
                <w:webHidden/>
              </w:rPr>
              <w:fldChar w:fldCharType="end"/>
            </w:r>
          </w:hyperlink>
        </w:p>
        <w:p w14:paraId="1873681B" w14:textId="38D1BF76" w:rsidR="00012930" w:rsidRDefault="00012930">
          <w:pPr>
            <w:pStyle w:val="TOC2"/>
            <w:rPr>
              <w:rFonts w:asciiTheme="minorHAnsi" w:eastAsiaTheme="minorEastAsia" w:hAnsiTheme="minorHAnsi" w:cstheme="minorBidi"/>
              <w:kern w:val="2"/>
              <w:sz w:val="24"/>
              <w:lang w:eastAsia="ko-KR"/>
              <w14:ligatures w14:val="standardContextual"/>
            </w:rPr>
          </w:pPr>
          <w:hyperlink w:anchor="_Toc189811313" w:history="1">
            <w:r w:rsidRPr="00733E97">
              <w:rPr>
                <w:rStyle w:val="Hyperlink"/>
              </w:rPr>
              <w:t>Investigate the heart’s response to a stimulus (practical investigation)</w:t>
            </w:r>
            <w:r>
              <w:rPr>
                <w:webHidden/>
              </w:rPr>
              <w:tab/>
            </w:r>
            <w:r>
              <w:rPr>
                <w:webHidden/>
              </w:rPr>
              <w:fldChar w:fldCharType="begin"/>
            </w:r>
            <w:r>
              <w:rPr>
                <w:webHidden/>
              </w:rPr>
              <w:instrText xml:space="preserve"> PAGEREF _Toc189811313 \h </w:instrText>
            </w:r>
            <w:r>
              <w:rPr>
                <w:webHidden/>
              </w:rPr>
            </w:r>
            <w:r>
              <w:rPr>
                <w:webHidden/>
              </w:rPr>
              <w:fldChar w:fldCharType="separate"/>
            </w:r>
            <w:r>
              <w:rPr>
                <w:webHidden/>
              </w:rPr>
              <w:t>27</w:t>
            </w:r>
            <w:r>
              <w:rPr>
                <w:webHidden/>
              </w:rPr>
              <w:fldChar w:fldCharType="end"/>
            </w:r>
          </w:hyperlink>
        </w:p>
        <w:p w14:paraId="1E6D8E8E" w14:textId="31A49E65" w:rsidR="00012930" w:rsidRDefault="00012930">
          <w:pPr>
            <w:pStyle w:val="TOC2"/>
            <w:rPr>
              <w:rFonts w:asciiTheme="minorHAnsi" w:eastAsiaTheme="minorEastAsia" w:hAnsiTheme="minorHAnsi" w:cstheme="minorBidi"/>
              <w:kern w:val="2"/>
              <w:sz w:val="24"/>
              <w:lang w:eastAsia="ko-KR"/>
              <w14:ligatures w14:val="standardContextual"/>
            </w:rPr>
          </w:pPr>
          <w:hyperlink w:anchor="_Toc189811314" w:history="1">
            <w:r w:rsidRPr="00733E97">
              <w:rPr>
                <w:rStyle w:val="Hyperlink"/>
              </w:rPr>
              <w:t>Interpreting data about sweating and temperature</w:t>
            </w:r>
            <w:r>
              <w:rPr>
                <w:webHidden/>
              </w:rPr>
              <w:tab/>
            </w:r>
            <w:r>
              <w:rPr>
                <w:webHidden/>
              </w:rPr>
              <w:fldChar w:fldCharType="begin"/>
            </w:r>
            <w:r>
              <w:rPr>
                <w:webHidden/>
              </w:rPr>
              <w:instrText xml:space="preserve"> PAGEREF _Toc189811314 \h </w:instrText>
            </w:r>
            <w:r>
              <w:rPr>
                <w:webHidden/>
              </w:rPr>
            </w:r>
            <w:r>
              <w:rPr>
                <w:webHidden/>
              </w:rPr>
              <w:fldChar w:fldCharType="separate"/>
            </w:r>
            <w:r>
              <w:rPr>
                <w:webHidden/>
              </w:rPr>
              <w:t>34</w:t>
            </w:r>
            <w:r>
              <w:rPr>
                <w:webHidden/>
              </w:rPr>
              <w:fldChar w:fldCharType="end"/>
            </w:r>
          </w:hyperlink>
        </w:p>
        <w:p w14:paraId="6C02A0A5" w14:textId="46C47B88" w:rsidR="00012930" w:rsidRDefault="00012930">
          <w:pPr>
            <w:pStyle w:val="TOC1"/>
            <w:rPr>
              <w:rFonts w:asciiTheme="minorHAnsi" w:eastAsiaTheme="minorEastAsia" w:hAnsiTheme="minorHAnsi" w:cstheme="minorBidi"/>
              <w:b w:val="0"/>
              <w:kern w:val="2"/>
              <w:sz w:val="24"/>
              <w:lang w:eastAsia="ko-KR"/>
              <w14:ligatures w14:val="standardContextual"/>
            </w:rPr>
          </w:pPr>
          <w:hyperlink w:anchor="_Toc189811315" w:history="1">
            <w:r w:rsidRPr="00733E97">
              <w:rPr>
                <w:rStyle w:val="Hyperlink"/>
              </w:rPr>
              <w:t>1.4 Feedback mechanisms</w:t>
            </w:r>
            <w:r>
              <w:rPr>
                <w:webHidden/>
              </w:rPr>
              <w:tab/>
            </w:r>
            <w:r>
              <w:rPr>
                <w:webHidden/>
              </w:rPr>
              <w:fldChar w:fldCharType="begin"/>
            </w:r>
            <w:r>
              <w:rPr>
                <w:webHidden/>
              </w:rPr>
              <w:instrText xml:space="preserve"> PAGEREF _Toc189811315 \h </w:instrText>
            </w:r>
            <w:r>
              <w:rPr>
                <w:webHidden/>
              </w:rPr>
            </w:r>
            <w:r>
              <w:rPr>
                <w:webHidden/>
              </w:rPr>
              <w:fldChar w:fldCharType="separate"/>
            </w:r>
            <w:r>
              <w:rPr>
                <w:webHidden/>
              </w:rPr>
              <w:t>39</w:t>
            </w:r>
            <w:r>
              <w:rPr>
                <w:webHidden/>
              </w:rPr>
              <w:fldChar w:fldCharType="end"/>
            </w:r>
          </w:hyperlink>
        </w:p>
        <w:p w14:paraId="3BD9C996" w14:textId="37B27BE3" w:rsidR="00012930" w:rsidRDefault="00012930">
          <w:pPr>
            <w:pStyle w:val="TOC2"/>
            <w:rPr>
              <w:rFonts w:asciiTheme="minorHAnsi" w:eastAsiaTheme="minorEastAsia" w:hAnsiTheme="minorHAnsi" w:cstheme="minorBidi"/>
              <w:kern w:val="2"/>
              <w:sz w:val="24"/>
              <w:lang w:eastAsia="ko-KR"/>
              <w14:ligatures w14:val="standardContextual"/>
            </w:rPr>
          </w:pPr>
          <w:hyperlink w:anchor="_Toc189811316" w:history="1">
            <w:r w:rsidRPr="00733E97">
              <w:rPr>
                <w:rStyle w:val="Hyperlink"/>
              </w:rPr>
              <w:t>The role of feedback loops</w:t>
            </w:r>
            <w:r>
              <w:rPr>
                <w:webHidden/>
              </w:rPr>
              <w:tab/>
            </w:r>
            <w:r>
              <w:rPr>
                <w:webHidden/>
              </w:rPr>
              <w:fldChar w:fldCharType="begin"/>
            </w:r>
            <w:r>
              <w:rPr>
                <w:webHidden/>
              </w:rPr>
              <w:instrText xml:space="preserve"> PAGEREF _Toc189811316 \h </w:instrText>
            </w:r>
            <w:r>
              <w:rPr>
                <w:webHidden/>
              </w:rPr>
            </w:r>
            <w:r>
              <w:rPr>
                <w:webHidden/>
              </w:rPr>
              <w:fldChar w:fldCharType="separate"/>
            </w:r>
            <w:r>
              <w:rPr>
                <w:webHidden/>
              </w:rPr>
              <w:t>39</w:t>
            </w:r>
            <w:r>
              <w:rPr>
                <w:webHidden/>
              </w:rPr>
              <w:fldChar w:fldCharType="end"/>
            </w:r>
          </w:hyperlink>
        </w:p>
        <w:p w14:paraId="2D174BD8" w14:textId="6AA37817" w:rsidR="00012930" w:rsidRDefault="00012930">
          <w:pPr>
            <w:pStyle w:val="TOC1"/>
            <w:rPr>
              <w:rFonts w:asciiTheme="minorHAnsi" w:eastAsiaTheme="minorEastAsia" w:hAnsiTheme="minorHAnsi" w:cstheme="minorBidi"/>
              <w:b w:val="0"/>
              <w:kern w:val="2"/>
              <w:sz w:val="24"/>
              <w:lang w:eastAsia="ko-KR"/>
              <w14:ligatures w14:val="standardContextual"/>
            </w:rPr>
          </w:pPr>
          <w:hyperlink w:anchor="_Toc189811317" w:history="1">
            <w:r w:rsidRPr="00733E97">
              <w:rPr>
                <w:rStyle w:val="Hyperlink"/>
              </w:rPr>
              <w:t>1.5 Coordinating the response to stimuli</w:t>
            </w:r>
            <w:r>
              <w:rPr>
                <w:webHidden/>
              </w:rPr>
              <w:tab/>
            </w:r>
            <w:r>
              <w:rPr>
                <w:webHidden/>
              </w:rPr>
              <w:fldChar w:fldCharType="begin"/>
            </w:r>
            <w:r>
              <w:rPr>
                <w:webHidden/>
              </w:rPr>
              <w:instrText xml:space="preserve"> PAGEREF _Toc189811317 \h </w:instrText>
            </w:r>
            <w:r>
              <w:rPr>
                <w:webHidden/>
              </w:rPr>
            </w:r>
            <w:r>
              <w:rPr>
                <w:webHidden/>
              </w:rPr>
              <w:fldChar w:fldCharType="separate"/>
            </w:r>
            <w:r>
              <w:rPr>
                <w:webHidden/>
              </w:rPr>
              <w:t>45</w:t>
            </w:r>
            <w:r>
              <w:rPr>
                <w:webHidden/>
              </w:rPr>
              <w:fldChar w:fldCharType="end"/>
            </w:r>
          </w:hyperlink>
        </w:p>
        <w:p w14:paraId="71C57AD4" w14:textId="4387CC02" w:rsidR="00012930" w:rsidRDefault="00012930">
          <w:pPr>
            <w:pStyle w:val="TOC2"/>
            <w:rPr>
              <w:rFonts w:asciiTheme="minorHAnsi" w:eastAsiaTheme="minorEastAsia" w:hAnsiTheme="minorHAnsi" w:cstheme="minorBidi"/>
              <w:kern w:val="2"/>
              <w:sz w:val="24"/>
              <w:lang w:eastAsia="ko-KR"/>
              <w14:ligatures w14:val="standardContextual"/>
            </w:rPr>
          </w:pPr>
          <w:hyperlink w:anchor="_Toc189811318" w:history="1">
            <w:r w:rsidRPr="00733E97">
              <w:rPr>
                <w:rStyle w:val="Hyperlink"/>
              </w:rPr>
              <w:t>Structure and function of the endocrine system (secondary-source investigation)</w:t>
            </w:r>
            <w:r>
              <w:rPr>
                <w:webHidden/>
              </w:rPr>
              <w:tab/>
            </w:r>
            <w:r>
              <w:rPr>
                <w:webHidden/>
              </w:rPr>
              <w:fldChar w:fldCharType="begin"/>
            </w:r>
            <w:r>
              <w:rPr>
                <w:webHidden/>
              </w:rPr>
              <w:instrText xml:space="preserve"> PAGEREF _Toc189811318 \h </w:instrText>
            </w:r>
            <w:r>
              <w:rPr>
                <w:webHidden/>
              </w:rPr>
            </w:r>
            <w:r>
              <w:rPr>
                <w:webHidden/>
              </w:rPr>
              <w:fldChar w:fldCharType="separate"/>
            </w:r>
            <w:r>
              <w:rPr>
                <w:webHidden/>
              </w:rPr>
              <w:t>45</w:t>
            </w:r>
            <w:r>
              <w:rPr>
                <w:webHidden/>
              </w:rPr>
              <w:fldChar w:fldCharType="end"/>
            </w:r>
          </w:hyperlink>
        </w:p>
        <w:p w14:paraId="4005FD4B" w14:textId="4938920E" w:rsidR="00012930" w:rsidRDefault="00012930">
          <w:pPr>
            <w:pStyle w:val="TOC2"/>
            <w:rPr>
              <w:rFonts w:asciiTheme="minorHAnsi" w:eastAsiaTheme="minorEastAsia" w:hAnsiTheme="minorHAnsi" w:cstheme="minorBidi"/>
              <w:kern w:val="2"/>
              <w:sz w:val="24"/>
              <w:lang w:eastAsia="ko-KR"/>
              <w14:ligatures w14:val="standardContextual"/>
            </w:rPr>
          </w:pPr>
          <w:hyperlink w:anchor="_Toc189811319" w:history="1">
            <w:r w:rsidRPr="00733E97">
              <w:rPr>
                <w:rStyle w:val="Hyperlink"/>
              </w:rPr>
              <w:t>Observing the body’s response to stimuli (practical investigation)</w:t>
            </w:r>
            <w:r>
              <w:rPr>
                <w:webHidden/>
              </w:rPr>
              <w:tab/>
            </w:r>
            <w:r>
              <w:rPr>
                <w:webHidden/>
              </w:rPr>
              <w:fldChar w:fldCharType="begin"/>
            </w:r>
            <w:r>
              <w:rPr>
                <w:webHidden/>
              </w:rPr>
              <w:instrText xml:space="preserve"> PAGEREF _Toc189811319 \h </w:instrText>
            </w:r>
            <w:r>
              <w:rPr>
                <w:webHidden/>
              </w:rPr>
            </w:r>
            <w:r>
              <w:rPr>
                <w:webHidden/>
              </w:rPr>
              <w:fldChar w:fldCharType="separate"/>
            </w:r>
            <w:r>
              <w:rPr>
                <w:webHidden/>
              </w:rPr>
              <w:t>48</w:t>
            </w:r>
            <w:r>
              <w:rPr>
                <w:webHidden/>
              </w:rPr>
              <w:fldChar w:fldCharType="end"/>
            </w:r>
          </w:hyperlink>
        </w:p>
        <w:p w14:paraId="40D2FDD6" w14:textId="5C5ABC8C" w:rsidR="00012930" w:rsidRDefault="00012930">
          <w:pPr>
            <w:pStyle w:val="TOC2"/>
            <w:rPr>
              <w:rFonts w:asciiTheme="minorHAnsi" w:eastAsiaTheme="minorEastAsia" w:hAnsiTheme="minorHAnsi" w:cstheme="minorBidi"/>
              <w:kern w:val="2"/>
              <w:sz w:val="24"/>
              <w:lang w:eastAsia="ko-KR"/>
              <w14:ligatures w14:val="standardContextual"/>
            </w:rPr>
          </w:pPr>
          <w:hyperlink w:anchor="_Toc189811320" w:history="1">
            <w:r w:rsidRPr="00733E97">
              <w:rPr>
                <w:rStyle w:val="Hyperlink"/>
              </w:rPr>
              <w:t>Structure and function of the nervous system (secondary-source investigation)</w:t>
            </w:r>
            <w:r>
              <w:rPr>
                <w:webHidden/>
              </w:rPr>
              <w:tab/>
            </w:r>
            <w:r>
              <w:rPr>
                <w:webHidden/>
              </w:rPr>
              <w:fldChar w:fldCharType="begin"/>
            </w:r>
            <w:r>
              <w:rPr>
                <w:webHidden/>
              </w:rPr>
              <w:instrText xml:space="preserve"> PAGEREF _Toc189811320 \h </w:instrText>
            </w:r>
            <w:r>
              <w:rPr>
                <w:webHidden/>
              </w:rPr>
            </w:r>
            <w:r>
              <w:rPr>
                <w:webHidden/>
              </w:rPr>
              <w:fldChar w:fldCharType="separate"/>
            </w:r>
            <w:r>
              <w:rPr>
                <w:webHidden/>
              </w:rPr>
              <w:t>55</w:t>
            </w:r>
            <w:r>
              <w:rPr>
                <w:webHidden/>
              </w:rPr>
              <w:fldChar w:fldCharType="end"/>
            </w:r>
          </w:hyperlink>
        </w:p>
        <w:p w14:paraId="7960E18A" w14:textId="450E2E58" w:rsidR="00012930" w:rsidRDefault="00012930">
          <w:pPr>
            <w:pStyle w:val="TOC1"/>
            <w:rPr>
              <w:rFonts w:asciiTheme="minorHAnsi" w:eastAsiaTheme="minorEastAsia" w:hAnsiTheme="minorHAnsi" w:cstheme="minorBidi"/>
              <w:b w:val="0"/>
              <w:kern w:val="2"/>
              <w:sz w:val="24"/>
              <w:lang w:eastAsia="ko-KR"/>
              <w14:ligatures w14:val="standardContextual"/>
            </w:rPr>
          </w:pPr>
          <w:hyperlink w:anchor="_Toc189811321" w:history="1">
            <w:r w:rsidRPr="00733E97">
              <w:rPr>
                <w:rStyle w:val="Hyperlink"/>
              </w:rPr>
              <w:t>1.6 Comparing the endocrine and nervous systems</w:t>
            </w:r>
            <w:r>
              <w:rPr>
                <w:webHidden/>
              </w:rPr>
              <w:tab/>
            </w:r>
            <w:r>
              <w:rPr>
                <w:webHidden/>
              </w:rPr>
              <w:fldChar w:fldCharType="begin"/>
            </w:r>
            <w:r>
              <w:rPr>
                <w:webHidden/>
              </w:rPr>
              <w:instrText xml:space="preserve"> PAGEREF _Toc189811321 \h </w:instrText>
            </w:r>
            <w:r>
              <w:rPr>
                <w:webHidden/>
              </w:rPr>
            </w:r>
            <w:r>
              <w:rPr>
                <w:webHidden/>
              </w:rPr>
              <w:fldChar w:fldCharType="separate"/>
            </w:r>
            <w:r>
              <w:rPr>
                <w:webHidden/>
              </w:rPr>
              <w:t>67</w:t>
            </w:r>
            <w:r>
              <w:rPr>
                <w:webHidden/>
              </w:rPr>
              <w:fldChar w:fldCharType="end"/>
            </w:r>
          </w:hyperlink>
        </w:p>
        <w:p w14:paraId="14B9736E" w14:textId="54E019F7" w:rsidR="00012930" w:rsidRDefault="00012930">
          <w:pPr>
            <w:pStyle w:val="TOC2"/>
            <w:rPr>
              <w:rFonts w:asciiTheme="minorHAnsi" w:eastAsiaTheme="minorEastAsia" w:hAnsiTheme="minorHAnsi" w:cstheme="minorBidi"/>
              <w:kern w:val="2"/>
              <w:sz w:val="24"/>
              <w:lang w:eastAsia="ko-KR"/>
              <w14:ligatures w14:val="standardContextual"/>
            </w:rPr>
          </w:pPr>
          <w:hyperlink w:anchor="_Toc189811322" w:history="1">
            <w:r w:rsidRPr="00733E97">
              <w:rPr>
                <w:rStyle w:val="Hyperlink"/>
              </w:rPr>
              <w:t>Preparing to write a response</w:t>
            </w:r>
            <w:r>
              <w:rPr>
                <w:webHidden/>
              </w:rPr>
              <w:tab/>
            </w:r>
            <w:r>
              <w:rPr>
                <w:webHidden/>
              </w:rPr>
              <w:fldChar w:fldCharType="begin"/>
            </w:r>
            <w:r>
              <w:rPr>
                <w:webHidden/>
              </w:rPr>
              <w:instrText xml:space="preserve"> PAGEREF _Toc189811322 \h </w:instrText>
            </w:r>
            <w:r>
              <w:rPr>
                <w:webHidden/>
              </w:rPr>
            </w:r>
            <w:r>
              <w:rPr>
                <w:webHidden/>
              </w:rPr>
              <w:fldChar w:fldCharType="separate"/>
            </w:r>
            <w:r>
              <w:rPr>
                <w:webHidden/>
              </w:rPr>
              <w:t>67</w:t>
            </w:r>
            <w:r>
              <w:rPr>
                <w:webHidden/>
              </w:rPr>
              <w:fldChar w:fldCharType="end"/>
            </w:r>
          </w:hyperlink>
        </w:p>
        <w:p w14:paraId="298E0606" w14:textId="32495148" w:rsidR="00012930" w:rsidRDefault="00012930">
          <w:pPr>
            <w:pStyle w:val="TOC1"/>
            <w:rPr>
              <w:rFonts w:asciiTheme="minorHAnsi" w:eastAsiaTheme="minorEastAsia" w:hAnsiTheme="minorHAnsi" w:cstheme="minorBidi"/>
              <w:b w:val="0"/>
              <w:kern w:val="2"/>
              <w:sz w:val="24"/>
              <w:lang w:eastAsia="ko-KR"/>
              <w14:ligatures w14:val="standardContextual"/>
            </w:rPr>
          </w:pPr>
          <w:hyperlink w:anchor="_Toc189811323" w:history="1">
            <w:r w:rsidRPr="00733E97">
              <w:rPr>
                <w:rStyle w:val="Hyperlink"/>
              </w:rPr>
              <w:t>Evidence base</w:t>
            </w:r>
            <w:r>
              <w:rPr>
                <w:webHidden/>
              </w:rPr>
              <w:tab/>
            </w:r>
            <w:r>
              <w:rPr>
                <w:webHidden/>
              </w:rPr>
              <w:fldChar w:fldCharType="begin"/>
            </w:r>
            <w:r>
              <w:rPr>
                <w:webHidden/>
              </w:rPr>
              <w:instrText xml:space="preserve"> PAGEREF _Toc189811323 \h </w:instrText>
            </w:r>
            <w:r>
              <w:rPr>
                <w:webHidden/>
              </w:rPr>
            </w:r>
            <w:r>
              <w:rPr>
                <w:webHidden/>
              </w:rPr>
              <w:fldChar w:fldCharType="separate"/>
            </w:r>
            <w:r>
              <w:rPr>
                <w:webHidden/>
              </w:rPr>
              <w:t>75</w:t>
            </w:r>
            <w:r>
              <w:rPr>
                <w:webHidden/>
              </w:rPr>
              <w:fldChar w:fldCharType="end"/>
            </w:r>
          </w:hyperlink>
        </w:p>
        <w:p w14:paraId="3D3067FE" w14:textId="4889DD76" w:rsidR="00D103BD" w:rsidRPr="008968DC" w:rsidRDefault="0B027276" w:rsidP="008968DC">
          <w:pPr>
            <w:pStyle w:val="TOC1"/>
            <w:rPr>
              <w:color w:val="001C4A" w:themeColor="accent1" w:themeShade="BF"/>
              <w:u w:val="single"/>
            </w:rPr>
          </w:pPr>
          <w:r>
            <w:fldChar w:fldCharType="end"/>
          </w:r>
        </w:p>
      </w:sdtContent>
    </w:sdt>
    <w:bookmarkStart w:id="0" w:name="_Toc128649914" w:displacedByCustomXml="prev"/>
    <w:bookmarkStart w:id="1" w:name="_Toc141426379" w:displacedByCustomXml="prev"/>
    <w:bookmarkStart w:id="2" w:name="_Toc143504798" w:displacedByCustomXml="prev"/>
    <w:p w14:paraId="44809F3C" w14:textId="77777777" w:rsidR="00A358AE" w:rsidRPr="006D2654" w:rsidRDefault="00A358AE" w:rsidP="006D2654">
      <w:bookmarkStart w:id="3" w:name="_Toc389059907"/>
      <w:bookmarkEnd w:id="1"/>
      <w:bookmarkEnd w:id="0"/>
      <w:r>
        <w:br w:type="page"/>
      </w:r>
    </w:p>
    <w:p w14:paraId="07BAD920" w14:textId="3717683C" w:rsidR="002F11AD" w:rsidRDefault="006F248F" w:rsidP="001D3978">
      <w:pPr>
        <w:pStyle w:val="Heading1"/>
        <w:tabs>
          <w:tab w:val="left" w:pos="7724"/>
        </w:tabs>
      </w:pPr>
      <w:bookmarkStart w:id="4" w:name="_Toc189811305"/>
      <w:r>
        <w:lastRenderedPageBreak/>
        <w:t>Overview</w:t>
      </w:r>
      <w:bookmarkEnd w:id="3"/>
      <w:bookmarkEnd w:id="4"/>
    </w:p>
    <w:p w14:paraId="6C8F27DD" w14:textId="4DE8F930" w:rsidR="002F11AD" w:rsidRDefault="005E2BE5" w:rsidP="002F11AD">
      <w:r w:rsidRPr="1D66CF0C">
        <w:rPr>
          <w:rStyle w:val="Strong"/>
        </w:rPr>
        <w:t>Stage and learning area:</w:t>
      </w:r>
      <w:r>
        <w:t xml:space="preserve"> Stage</w:t>
      </w:r>
      <w:r w:rsidR="00BF4A71">
        <w:t xml:space="preserve"> 5</w:t>
      </w:r>
      <w:r w:rsidR="6568E5D3">
        <w:t xml:space="preserve"> Science</w:t>
      </w:r>
    </w:p>
    <w:p w14:paraId="6E6FE99E" w14:textId="78E26A1E" w:rsidR="00F363B7" w:rsidRDefault="005F045A" w:rsidP="002F11AD">
      <w:r w:rsidRPr="005F045A">
        <w:rPr>
          <w:rStyle w:val="Strong"/>
        </w:rPr>
        <w:t>Description:</w:t>
      </w:r>
      <w:r>
        <w:t xml:space="preserve"> </w:t>
      </w:r>
      <w:r w:rsidR="00DA6837">
        <w:t xml:space="preserve">this </w:t>
      </w:r>
      <w:r w:rsidR="008807B9">
        <w:t xml:space="preserve">resource complements the </w:t>
      </w:r>
      <w:r w:rsidR="00BF4A71">
        <w:t>Disease</w:t>
      </w:r>
      <w:r w:rsidR="008807B9">
        <w:t xml:space="preserve"> program of learning</w:t>
      </w:r>
      <w:r w:rsidR="00F363B7">
        <w:t>.</w:t>
      </w:r>
      <w:r w:rsidR="007669D8">
        <w:t xml:space="preserve"> </w:t>
      </w:r>
      <w:r w:rsidR="008929D7">
        <w:t xml:space="preserve">It aims to serve as a </w:t>
      </w:r>
      <w:r>
        <w:t xml:space="preserve">teacher </w:t>
      </w:r>
      <w:r w:rsidR="008929D7">
        <w:t>reference</w:t>
      </w:r>
      <w:r w:rsidR="00646E05">
        <w:t>, offering practical strategies and ideas to enrich teaching practices and create engaging learning environments.</w:t>
      </w:r>
      <w:r w:rsidR="005741D6">
        <w:t xml:space="preserve"> The activities should be adapted to suit </w:t>
      </w:r>
      <w:r w:rsidR="008D31F9">
        <w:t>students’ needs</w:t>
      </w:r>
      <w:r w:rsidR="005741D6">
        <w:t>.</w:t>
      </w:r>
    </w:p>
    <w:p w14:paraId="1A7C8AA4" w14:textId="0E630833" w:rsidR="001A3F7A" w:rsidRDefault="00DA4801" w:rsidP="001A3F7A">
      <w:r w:rsidRPr="00DA4801">
        <w:rPr>
          <w:rStyle w:val="Strong"/>
        </w:rPr>
        <w:t>Duration:</w:t>
      </w:r>
      <w:r>
        <w:t xml:space="preserve"> </w:t>
      </w:r>
      <w:r w:rsidR="00DA6837">
        <w:t xml:space="preserve">while </w:t>
      </w:r>
      <w:r w:rsidR="00AB6E3F">
        <w:t>timing will vary</w:t>
      </w:r>
      <w:r>
        <w:t xml:space="preserve"> based on </w:t>
      </w:r>
      <w:r w:rsidR="00F470EC">
        <w:t xml:space="preserve">the </w:t>
      </w:r>
      <w:r>
        <w:t xml:space="preserve">mode of delivery, differentiation strategies employed and </w:t>
      </w:r>
      <w:r w:rsidR="008D31F9">
        <w:t xml:space="preserve">the </w:t>
      </w:r>
      <w:r>
        <w:t xml:space="preserve">class or school context, this series of activities should take approximately </w:t>
      </w:r>
      <w:r w:rsidR="0044412E">
        <w:t>11 hours</w:t>
      </w:r>
      <w:r>
        <w:t>.</w:t>
      </w:r>
    </w:p>
    <w:p w14:paraId="6D64D476" w14:textId="2A5D4DE6" w:rsidR="00E60A3D" w:rsidRDefault="00E60A3D" w:rsidP="00E60A3D">
      <w:pPr>
        <w:pStyle w:val="FeatureBox"/>
      </w:pPr>
      <w:r w:rsidRPr="00955288">
        <w:rPr>
          <w:rStyle w:val="Strong"/>
        </w:rPr>
        <w:t>Risk management:</w:t>
      </w:r>
      <w:r w:rsidRPr="00955288">
        <w:t xml:space="preserve"> </w:t>
      </w:r>
      <w:r>
        <w:t>t</w:t>
      </w:r>
      <w:r w:rsidRPr="00955288">
        <w:t xml:space="preserve">eachers are advised to undertake a risk assessment before conducting any </w:t>
      </w:r>
      <w:r w:rsidR="004E3E6C">
        <w:t>classroom investigation or experiment</w:t>
      </w:r>
      <w:r w:rsidRPr="00955288">
        <w:t xml:space="preserve">. For more information on developing risk assessments see </w:t>
      </w:r>
      <w:hyperlink r:id="rId8" w:history="1">
        <w:r w:rsidRPr="00955288">
          <w:rPr>
            <w:rStyle w:val="Hyperlink"/>
          </w:rPr>
          <w:t>Risk Assessment – a pre-req</w:t>
        </w:r>
        <w:bookmarkStart w:id="5" w:name="_Hlt170202792"/>
        <w:bookmarkStart w:id="6" w:name="_Hlt170202793"/>
        <w:r w:rsidRPr="00955288">
          <w:rPr>
            <w:rStyle w:val="Hyperlink"/>
          </w:rPr>
          <w:t>u</w:t>
        </w:r>
        <w:bookmarkEnd w:id="5"/>
        <w:bookmarkEnd w:id="6"/>
        <w:r w:rsidRPr="00955288">
          <w:rPr>
            <w:rStyle w:val="Hyperlink"/>
          </w:rPr>
          <w:t>isite for risk control</w:t>
        </w:r>
      </w:hyperlink>
      <w:r w:rsidRPr="00955288">
        <w:t>.</w:t>
      </w:r>
    </w:p>
    <w:p w14:paraId="72C85B3D" w14:textId="2CF4E907" w:rsidR="00BB02D5" w:rsidRPr="00BB02D5" w:rsidRDefault="00BB02D5" w:rsidP="00BB02D5">
      <w:pPr>
        <w:pBdr>
          <w:top w:val="single" w:sz="24" w:space="10" w:color="EBEBEB"/>
          <w:left w:val="single" w:sz="24" w:space="10" w:color="EBEBEB"/>
          <w:bottom w:val="single" w:sz="24" w:space="10" w:color="EBEBEB"/>
          <w:right w:val="single" w:sz="24" w:space="10" w:color="EBEBEB"/>
        </w:pBdr>
        <w:shd w:val="clear" w:color="auto" w:fill="EBEBEB"/>
        <w:rPr>
          <w:rFonts w:eastAsia="Calibri"/>
        </w:rPr>
      </w:pPr>
      <w:bookmarkStart w:id="7" w:name="_Hlk189141052"/>
      <w:r w:rsidRPr="00BB02D5">
        <w:rPr>
          <w:rFonts w:eastAsia="Calibri"/>
        </w:rPr>
        <w:t xml:space="preserve">This resource book </w:t>
      </w:r>
      <w:r w:rsidR="004E3E6C">
        <w:rPr>
          <w:rFonts w:eastAsia="Calibri"/>
        </w:rPr>
        <w:t>elaborates on many of the activities in the Disease sample learning program</w:t>
      </w:r>
      <w:r w:rsidRPr="00BB02D5">
        <w:rPr>
          <w:rFonts w:eastAsia="Calibri"/>
        </w:rPr>
        <w:t xml:space="preserve">. </w:t>
      </w:r>
      <w:bookmarkEnd w:id="7"/>
      <w:r w:rsidRPr="00BB02D5">
        <w:rPr>
          <w:rFonts w:eastAsia="Calibri"/>
        </w:rPr>
        <w:t xml:space="preserve">Some activities also reference the </w:t>
      </w:r>
      <w:r>
        <w:rPr>
          <w:rFonts w:eastAsia="Calibri"/>
        </w:rPr>
        <w:t>Disease slide deck</w:t>
      </w:r>
      <w:r w:rsidRPr="00BB02D5">
        <w:rPr>
          <w:rFonts w:eastAsia="Calibri"/>
        </w:rPr>
        <w:t xml:space="preserve"> (identified as</w:t>
      </w:r>
      <w:r>
        <w:rPr>
          <w:rFonts w:eastAsia="Calibri"/>
        </w:rPr>
        <w:t xml:space="preserve"> </w:t>
      </w:r>
      <w:r w:rsidRPr="00BB02D5">
        <w:rPr>
          <w:rStyle w:val="Strong"/>
        </w:rPr>
        <w:t>DIS</w:t>
      </w:r>
      <w:r w:rsidRPr="00BB02D5">
        <w:rPr>
          <w:rFonts w:eastAsia="Calibri"/>
          <w:b/>
          <w:bCs/>
        </w:rPr>
        <w:t xml:space="preserve"> PPT</w:t>
      </w:r>
      <w:r w:rsidRPr="00BB02D5">
        <w:rPr>
          <w:rFonts w:eastAsia="Calibri"/>
        </w:rPr>
        <w:t xml:space="preserve"> throughout this document).</w:t>
      </w:r>
    </w:p>
    <w:p w14:paraId="36A13D99" w14:textId="022D876F" w:rsidR="00E11558" w:rsidRDefault="00E11558" w:rsidP="00A5707D">
      <w:pPr>
        <w:pStyle w:val="Heading2"/>
      </w:pPr>
      <w:bookmarkStart w:id="8" w:name="_Toc189811306"/>
      <w:r>
        <w:t>Tier 3 vocabulary</w:t>
      </w:r>
      <w:r w:rsidR="006322DF">
        <w:t xml:space="preserve"> glossary</w:t>
      </w:r>
      <w:bookmarkEnd w:id="8"/>
    </w:p>
    <w:p w14:paraId="31A44344" w14:textId="498E2567" w:rsidR="006322DF" w:rsidRDefault="00B83966" w:rsidP="00A85C22">
      <w:pPr>
        <w:pStyle w:val="FeatureBox4"/>
      </w:pPr>
      <w:r>
        <w:t xml:space="preserve">Tier 3 words are those that are relevant for </w:t>
      </w:r>
      <w:r w:rsidR="00976584">
        <w:t>subject-specific</w:t>
      </w:r>
      <w:r>
        <w:t xml:space="preserve"> content</w:t>
      </w:r>
      <w:r w:rsidR="00877820">
        <w:t xml:space="preserve">. </w:t>
      </w:r>
      <w:r w:rsidR="004930EA">
        <w:t xml:space="preserve">More information is provided in </w:t>
      </w:r>
      <w:r>
        <w:t xml:space="preserve">the </w:t>
      </w:r>
      <w:r w:rsidR="00527A48">
        <w:t>‘</w:t>
      </w:r>
      <w:r>
        <w:t>Vocabulary in context</w:t>
      </w:r>
      <w:r w:rsidR="00527A48">
        <w:t>’</w:t>
      </w:r>
      <w:r>
        <w:t xml:space="preserve"> document found at the </w:t>
      </w:r>
      <w:hyperlink r:id="rId9" w:history="1">
        <w:r w:rsidRPr="00410448">
          <w:rPr>
            <w:rStyle w:val="Hyperlink"/>
          </w:rPr>
          <w:t>Stage 5 reading strategies page</w:t>
        </w:r>
      </w:hyperlink>
      <w:r>
        <w:t>. A glossary containing Tier 3 vocabulary related to th</w:t>
      </w:r>
      <w:r w:rsidR="00D646B0">
        <w:t>e</w:t>
      </w:r>
      <w:r>
        <w:t xml:space="preserve"> essential question </w:t>
      </w:r>
      <w:r w:rsidR="00D646B0">
        <w:t xml:space="preserve">‘How and why does the body respond to a changing environment?’ </w:t>
      </w:r>
      <w:r>
        <w:t xml:space="preserve">has been provided below. The </w:t>
      </w:r>
      <w:hyperlink r:id="rId10" w:history="1">
        <w:r w:rsidR="00025C84">
          <w:rPr>
            <w:rStyle w:val="Hyperlink"/>
          </w:rPr>
          <w:t>G</w:t>
        </w:r>
        <w:r w:rsidR="00025C84" w:rsidRPr="006C7190">
          <w:rPr>
            <w:rStyle w:val="Hyperlink"/>
          </w:rPr>
          <w:t>uide for planning and implementing explicit vocabulary instruction</w:t>
        </w:r>
      </w:hyperlink>
      <w:r>
        <w:t xml:space="preserve"> can be used by teachers across all curriculum areas</w:t>
      </w:r>
      <w:r w:rsidR="006D0C8C">
        <w:t xml:space="preserve">. </w:t>
      </w:r>
    </w:p>
    <w:tbl>
      <w:tblPr>
        <w:tblStyle w:val="Tableheader"/>
        <w:tblW w:w="0" w:type="auto"/>
        <w:tblLook w:val="0420" w:firstRow="1" w:lastRow="0" w:firstColumn="0" w:lastColumn="0" w:noHBand="0" w:noVBand="1"/>
        <w:tblDescription w:val="Glossary of disease terminology."/>
      </w:tblPr>
      <w:tblGrid>
        <w:gridCol w:w="2405"/>
        <w:gridCol w:w="7223"/>
      </w:tblGrid>
      <w:tr w:rsidR="005612B6" w14:paraId="0DD27AF9" w14:textId="77777777" w:rsidTr="00116FE1">
        <w:trPr>
          <w:cnfStyle w:val="100000000000" w:firstRow="1" w:lastRow="0" w:firstColumn="0" w:lastColumn="0" w:oddVBand="0" w:evenVBand="0" w:oddHBand="0" w:evenHBand="0" w:firstRowFirstColumn="0" w:firstRowLastColumn="0" w:lastRowFirstColumn="0" w:lastRowLastColumn="0"/>
        </w:trPr>
        <w:tc>
          <w:tcPr>
            <w:tcW w:w="2405" w:type="dxa"/>
          </w:tcPr>
          <w:p w14:paraId="60E4AD0A" w14:textId="77777777" w:rsidR="005612B6" w:rsidRDefault="005612B6" w:rsidP="00116FE1">
            <w:r>
              <w:t>Term</w:t>
            </w:r>
          </w:p>
        </w:tc>
        <w:tc>
          <w:tcPr>
            <w:tcW w:w="7223" w:type="dxa"/>
          </w:tcPr>
          <w:p w14:paraId="3FCF468E" w14:textId="77777777" w:rsidR="005612B6" w:rsidRDefault="005612B6" w:rsidP="00116FE1">
            <w:r>
              <w:t>Definition</w:t>
            </w:r>
          </w:p>
        </w:tc>
      </w:tr>
      <w:tr w:rsidR="005612B6" w14:paraId="69CCA95F" w14:textId="77777777" w:rsidTr="00116FE1">
        <w:trPr>
          <w:cnfStyle w:val="000000100000" w:firstRow="0" w:lastRow="0" w:firstColumn="0" w:lastColumn="0" w:oddVBand="0" w:evenVBand="0" w:oddHBand="1" w:evenHBand="0" w:firstRowFirstColumn="0" w:firstRowLastColumn="0" w:lastRowFirstColumn="0" w:lastRowLastColumn="0"/>
        </w:trPr>
        <w:tc>
          <w:tcPr>
            <w:tcW w:w="2405" w:type="dxa"/>
          </w:tcPr>
          <w:p w14:paraId="5EC45D93" w14:textId="3C7424AA" w:rsidR="005612B6" w:rsidRDefault="00292008" w:rsidP="00116FE1">
            <w:r w:rsidRPr="00FA2D1B">
              <w:rPr>
                <w:rStyle w:val="Strong"/>
              </w:rPr>
              <w:t>Accuracy</w:t>
            </w:r>
          </w:p>
        </w:tc>
        <w:tc>
          <w:tcPr>
            <w:tcW w:w="7223" w:type="dxa"/>
          </w:tcPr>
          <w:p w14:paraId="2E46B64E" w14:textId="7F38AD38" w:rsidR="005612B6" w:rsidRDefault="00835E66" w:rsidP="00292008">
            <w:r>
              <w:t>T</w:t>
            </w:r>
            <w:r w:rsidR="005612B6" w:rsidRPr="00FA2D1B">
              <w:t xml:space="preserve">he extent to which measurements </w:t>
            </w:r>
            <w:proofErr w:type="gramStart"/>
            <w:r w:rsidR="005612B6" w:rsidRPr="00FA2D1B">
              <w:t>are considered to be</w:t>
            </w:r>
            <w:proofErr w:type="gramEnd"/>
            <w:r w:rsidR="005612B6" w:rsidRPr="00FA2D1B">
              <w:t xml:space="preserve"> close to the true value</w:t>
            </w:r>
            <w:r w:rsidR="005612B6">
              <w:t xml:space="preserve"> (NESA 2023)</w:t>
            </w:r>
            <w:r w:rsidR="005612B6" w:rsidRPr="00FA2D1B">
              <w:t>.</w:t>
            </w:r>
          </w:p>
        </w:tc>
      </w:tr>
      <w:tr w:rsidR="00292008" w14:paraId="3F0E3A35" w14:textId="77777777" w:rsidTr="00116FE1">
        <w:trPr>
          <w:cnfStyle w:val="000000010000" w:firstRow="0" w:lastRow="0" w:firstColumn="0" w:lastColumn="0" w:oddVBand="0" w:evenVBand="0" w:oddHBand="0" w:evenHBand="1" w:firstRowFirstColumn="0" w:firstRowLastColumn="0" w:lastRowFirstColumn="0" w:lastRowLastColumn="0"/>
        </w:trPr>
        <w:tc>
          <w:tcPr>
            <w:tcW w:w="2405" w:type="dxa"/>
          </w:tcPr>
          <w:p w14:paraId="2A83AA6F" w14:textId="2BFF88A3" w:rsidR="00292008" w:rsidRDefault="00292008" w:rsidP="00116FE1">
            <w:r w:rsidRPr="00F54F30">
              <w:rPr>
                <w:rStyle w:val="Strong"/>
              </w:rPr>
              <w:t xml:space="preserve">Blood glucose </w:t>
            </w:r>
            <w:r w:rsidRPr="00F54F30">
              <w:rPr>
                <w:rStyle w:val="Strong"/>
              </w:rPr>
              <w:lastRenderedPageBreak/>
              <w:t>(blood sugar)</w:t>
            </w:r>
          </w:p>
        </w:tc>
        <w:tc>
          <w:tcPr>
            <w:tcW w:w="7223" w:type="dxa"/>
          </w:tcPr>
          <w:p w14:paraId="182E30AE" w14:textId="6E3CC6EA" w:rsidR="00292008" w:rsidRPr="00FA2D1B" w:rsidRDefault="00835E66" w:rsidP="005612B6">
            <w:pPr>
              <w:rPr>
                <w:rStyle w:val="Strong"/>
              </w:rPr>
            </w:pPr>
            <w:r>
              <w:lastRenderedPageBreak/>
              <w:t>T</w:t>
            </w:r>
            <w:r w:rsidR="00292008" w:rsidRPr="00F54F30">
              <w:t xml:space="preserve">he main sugar found in blood. It is </w:t>
            </w:r>
            <w:r w:rsidR="00292008">
              <w:t>the human body’s</w:t>
            </w:r>
            <w:r w:rsidR="00292008" w:rsidRPr="00F54F30">
              <w:t xml:space="preserve"> primary source of </w:t>
            </w:r>
            <w:r w:rsidR="00292008" w:rsidRPr="00F54F30">
              <w:lastRenderedPageBreak/>
              <w:t>energy</w:t>
            </w:r>
            <w:r w:rsidR="00292008">
              <w:t>.</w:t>
            </w:r>
          </w:p>
        </w:tc>
      </w:tr>
      <w:tr w:rsidR="00292008" w14:paraId="6AF4D94D" w14:textId="77777777" w:rsidTr="00116FE1">
        <w:trPr>
          <w:cnfStyle w:val="000000100000" w:firstRow="0" w:lastRow="0" w:firstColumn="0" w:lastColumn="0" w:oddVBand="0" w:evenVBand="0" w:oddHBand="1" w:evenHBand="0" w:firstRowFirstColumn="0" w:firstRowLastColumn="0" w:lastRowFirstColumn="0" w:lastRowLastColumn="0"/>
        </w:trPr>
        <w:tc>
          <w:tcPr>
            <w:tcW w:w="2405" w:type="dxa"/>
          </w:tcPr>
          <w:p w14:paraId="437446B4" w14:textId="5B2F9ECD" w:rsidR="00292008" w:rsidRDefault="00292008" w:rsidP="00116FE1">
            <w:r w:rsidRPr="006E7C3C">
              <w:rPr>
                <w:rStyle w:val="Strong"/>
              </w:rPr>
              <w:lastRenderedPageBreak/>
              <w:t>Control centre</w:t>
            </w:r>
          </w:p>
        </w:tc>
        <w:tc>
          <w:tcPr>
            <w:tcW w:w="7223" w:type="dxa"/>
          </w:tcPr>
          <w:p w14:paraId="5EC948A5" w14:textId="7E7BA0BB" w:rsidR="00292008" w:rsidRPr="00FA2D1B" w:rsidRDefault="00A85C22" w:rsidP="005612B6">
            <w:pPr>
              <w:rPr>
                <w:rStyle w:val="Strong"/>
              </w:rPr>
            </w:pPr>
            <w:r>
              <w:t xml:space="preserve">The brain is the control centre </w:t>
            </w:r>
            <w:r w:rsidR="00292008" w:rsidRPr="006E7C3C">
              <w:t>of the body. The brain controls all our actions and functions, both voluntary and involuntary.</w:t>
            </w:r>
          </w:p>
        </w:tc>
      </w:tr>
      <w:tr w:rsidR="00292008" w14:paraId="76BC8C1C" w14:textId="77777777" w:rsidTr="00116FE1">
        <w:trPr>
          <w:cnfStyle w:val="000000010000" w:firstRow="0" w:lastRow="0" w:firstColumn="0" w:lastColumn="0" w:oddVBand="0" w:evenVBand="0" w:oddHBand="0" w:evenHBand="1" w:firstRowFirstColumn="0" w:firstRowLastColumn="0" w:lastRowFirstColumn="0" w:lastRowLastColumn="0"/>
        </w:trPr>
        <w:tc>
          <w:tcPr>
            <w:tcW w:w="2405" w:type="dxa"/>
          </w:tcPr>
          <w:p w14:paraId="1588A000" w14:textId="7E951F12" w:rsidR="00292008" w:rsidRDefault="00292008" w:rsidP="00116FE1">
            <w:r w:rsidRPr="00042314">
              <w:rPr>
                <w:rStyle w:val="Strong"/>
              </w:rPr>
              <w:t>Disease</w:t>
            </w:r>
          </w:p>
        </w:tc>
        <w:tc>
          <w:tcPr>
            <w:tcW w:w="7223" w:type="dxa"/>
          </w:tcPr>
          <w:p w14:paraId="356ECD08" w14:textId="157690F6" w:rsidR="00292008" w:rsidRPr="00FA2D1B" w:rsidRDefault="00292008" w:rsidP="005612B6">
            <w:pPr>
              <w:rPr>
                <w:rStyle w:val="Strong"/>
              </w:rPr>
            </w:pPr>
            <w:r>
              <w:t>a</w:t>
            </w:r>
            <w:r w:rsidRPr="00042314">
              <w:t>n illness or condition of the body affecting the way an organism, or parts of an organism, or its organs, function</w:t>
            </w:r>
            <w:r>
              <w:t xml:space="preserve"> (NESA 2023)</w:t>
            </w:r>
            <w:r w:rsidRPr="00042314">
              <w:t>.</w:t>
            </w:r>
          </w:p>
        </w:tc>
      </w:tr>
      <w:tr w:rsidR="00292008" w14:paraId="517A6FFE" w14:textId="77777777" w:rsidTr="00116FE1">
        <w:trPr>
          <w:cnfStyle w:val="000000100000" w:firstRow="0" w:lastRow="0" w:firstColumn="0" w:lastColumn="0" w:oddVBand="0" w:evenVBand="0" w:oddHBand="1" w:evenHBand="0" w:firstRowFirstColumn="0" w:firstRowLastColumn="0" w:lastRowFirstColumn="0" w:lastRowLastColumn="0"/>
        </w:trPr>
        <w:tc>
          <w:tcPr>
            <w:tcW w:w="2405" w:type="dxa"/>
          </w:tcPr>
          <w:p w14:paraId="06C51291" w14:textId="6A69ADCC" w:rsidR="00292008" w:rsidRDefault="00292008" w:rsidP="00116FE1">
            <w:r w:rsidRPr="00486429">
              <w:rPr>
                <w:rStyle w:val="Strong"/>
              </w:rPr>
              <w:t>Effector</w:t>
            </w:r>
          </w:p>
        </w:tc>
        <w:tc>
          <w:tcPr>
            <w:tcW w:w="7223" w:type="dxa"/>
          </w:tcPr>
          <w:p w14:paraId="5166027E" w14:textId="2D5560A4" w:rsidR="00292008" w:rsidRPr="00292008" w:rsidRDefault="00292008" w:rsidP="005612B6">
            <w:pPr>
              <w:rPr>
                <w:rStyle w:val="Strong"/>
                <w:b w:val="0"/>
                <w:bCs w:val="0"/>
              </w:rPr>
            </w:pPr>
            <w:r w:rsidRPr="00486429">
              <w:rPr>
                <w:rStyle w:val="Strong"/>
                <w:b w:val="0"/>
                <w:bCs w:val="0"/>
              </w:rPr>
              <w:t>a body part or cell that reacts to a stimulus in a particular way.</w:t>
            </w:r>
          </w:p>
        </w:tc>
      </w:tr>
      <w:tr w:rsidR="00292008" w14:paraId="73C368DA" w14:textId="77777777" w:rsidTr="00116FE1">
        <w:trPr>
          <w:cnfStyle w:val="000000010000" w:firstRow="0" w:lastRow="0" w:firstColumn="0" w:lastColumn="0" w:oddVBand="0" w:evenVBand="0" w:oddHBand="0" w:evenHBand="1" w:firstRowFirstColumn="0" w:firstRowLastColumn="0" w:lastRowFirstColumn="0" w:lastRowLastColumn="0"/>
        </w:trPr>
        <w:tc>
          <w:tcPr>
            <w:tcW w:w="2405" w:type="dxa"/>
          </w:tcPr>
          <w:p w14:paraId="46F6863F" w14:textId="452837D7" w:rsidR="00292008" w:rsidRDefault="00292008" w:rsidP="00116FE1">
            <w:r w:rsidRPr="00360EDE">
              <w:rPr>
                <w:rStyle w:val="Strong"/>
              </w:rPr>
              <w:t>Electrical impulses</w:t>
            </w:r>
          </w:p>
        </w:tc>
        <w:tc>
          <w:tcPr>
            <w:tcW w:w="7223" w:type="dxa"/>
          </w:tcPr>
          <w:p w14:paraId="7A88F8F3" w14:textId="706A0D34" w:rsidR="00292008" w:rsidRPr="00292008" w:rsidRDefault="00292008" w:rsidP="005612B6">
            <w:pPr>
              <w:rPr>
                <w:rStyle w:val="Strong"/>
                <w:b w:val="0"/>
                <w:bCs w:val="0"/>
              </w:rPr>
            </w:pPr>
            <w:r w:rsidRPr="00360EDE">
              <w:t>an electrical charge that travels along the neuron</w:t>
            </w:r>
            <w:r>
              <w:t>, allowing transmission of messages from one part of the body to another.</w:t>
            </w:r>
          </w:p>
        </w:tc>
      </w:tr>
      <w:tr w:rsidR="00292008" w14:paraId="1AF5A5F3" w14:textId="77777777" w:rsidTr="00116FE1">
        <w:trPr>
          <w:cnfStyle w:val="000000100000" w:firstRow="0" w:lastRow="0" w:firstColumn="0" w:lastColumn="0" w:oddVBand="0" w:evenVBand="0" w:oddHBand="1" w:evenHBand="0" w:firstRowFirstColumn="0" w:firstRowLastColumn="0" w:lastRowFirstColumn="0" w:lastRowLastColumn="0"/>
        </w:trPr>
        <w:tc>
          <w:tcPr>
            <w:tcW w:w="2405" w:type="dxa"/>
          </w:tcPr>
          <w:p w14:paraId="43779447" w14:textId="3149B3C4" w:rsidR="00292008" w:rsidRDefault="00292008" w:rsidP="00116FE1">
            <w:r w:rsidRPr="00167EF2">
              <w:rPr>
                <w:rStyle w:val="Strong"/>
              </w:rPr>
              <w:t>Endocrine system</w:t>
            </w:r>
          </w:p>
        </w:tc>
        <w:tc>
          <w:tcPr>
            <w:tcW w:w="7223" w:type="dxa"/>
          </w:tcPr>
          <w:p w14:paraId="5D80381D" w14:textId="5D97FC33" w:rsidR="00292008" w:rsidRPr="00292008" w:rsidRDefault="00292008" w:rsidP="005612B6">
            <w:pPr>
              <w:rPr>
                <w:rStyle w:val="Strong"/>
                <w:b w:val="0"/>
                <w:bCs w:val="0"/>
              </w:rPr>
            </w:pPr>
            <w:r w:rsidRPr="00167EF2">
              <w:t xml:space="preserve">a system in </w:t>
            </w:r>
            <w:r>
              <w:t>the human</w:t>
            </w:r>
            <w:r w:rsidRPr="00167EF2">
              <w:t xml:space="preserve"> body made up of glands that release special chemicals called hormones into </w:t>
            </w:r>
            <w:r>
              <w:t xml:space="preserve">the </w:t>
            </w:r>
            <w:r w:rsidRPr="00167EF2">
              <w:t>blood.</w:t>
            </w:r>
          </w:p>
        </w:tc>
      </w:tr>
      <w:tr w:rsidR="00292008" w14:paraId="5A03C04F" w14:textId="77777777" w:rsidTr="00116FE1">
        <w:trPr>
          <w:cnfStyle w:val="000000010000" w:firstRow="0" w:lastRow="0" w:firstColumn="0" w:lastColumn="0" w:oddVBand="0" w:evenVBand="0" w:oddHBand="0" w:evenHBand="1" w:firstRowFirstColumn="0" w:firstRowLastColumn="0" w:lastRowFirstColumn="0" w:lastRowLastColumn="0"/>
        </w:trPr>
        <w:tc>
          <w:tcPr>
            <w:tcW w:w="2405" w:type="dxa"/>
          </w:tcPr>
          <w:p w14:paraId="798E367B" w14:textId="61F41615" w:rsidR="00292008" w:rsidRDefault="00292008" w:rsidP="00116FE1">
            <w:r w:rsidRPr="00405402">
              <w:rPr>
                <w:rStyle w:val="Strong"/>
              </w:rPr>
              <w:t>External environment</w:t>
            </w:r>
          </w:p>
        </w:tc>
        <w:tc>
          <w:tcPr>
            <w:tcW w:w="7223" w:type="dxa"/>
          </w:tcPr>
          <w:p w14:paraId="5FCD174D" w14:textId="68684550" w:rsidR="00292008" w:rsidRPr="00292008" w:rsidRDefault="00292008" w:rsidP="005612B6">
            <w:pPr>
              <w:rPr>
                <w:rStyle w:val="Strong"/>
                <w:b w:val="0"/>
                <w:bCs w:val="0"/>
              </w:rPr>
            </w:pPr>
            <w:r>
              <w:t>the environment surrounding the organism on the outside of the body.</w:t>
            </w:r>
          </w:p>
        </w:tc>
      </w:tr>
      <w:tr w:rsidR="00292008" w14:paraId="53E811C6" w14:textId="77777777" w:rsidTr="00116FE1">
        <w:trPr>
          <w:cnfStyle w:val="000000100000" w:firstRow="0" w:lastRow="0" w:firstColumn="0" w:lastColumn="0" w:oddVBand="0" w:evenVBand="0" w:oddHBand="1" w:evenHBand="0" w:firstRowFirstColumn="0" w:firstRowLastColumn="0" w:lastRowFirstColumn="0" w:lastRowLastColumn="0"/>
        </w:trPr>
        <w:tc>
          <w:tcPr>
            <w:tcW w:w="2405" w:type="dxa"/>
          </w:tcPr>
          <w:p w14:paraId="2F525DFB" w14:textId="47D3AE11" w:rsidR="00292008" w:rsidRDefault="00292008" w:rsidP="00116FE1">
            <w:r w:rsidRPr="00440825">
              <w:rPr>
                <w:rStyle w:val="Strong"/>
              </w:rPr>
              <w:t>Feedback loop</w:t>
            </w:r>
            <w:r>
              <w:rPr>
                <w:rStyle w:val="Strong"/>
              </w:rPr>
              <w:t>s</w:t>
            </w:r>
          </w:p>
        </w:tc>
        <w:tc>
          <w:tcPr>
            <w:tcW w:w="7223" w:type="dxa"/>
          </w:tcPr>
          <w:p w14:paraId="05EC438C" w14:textId="6E7E2AE7" w:rsidR="00292008" w:rsidRPr="00292008" w:rsidRDefault="00292008" w:rsidP="005612B6">
            <w:pPr>
              <w:rPr>
                <w:rStyle w:val="Strong"/>
                <w:b w:val="0"/>
                <w:bCs w:val="0"/>
              </w:rPr>
            </w:pPr>
            <w:r w:rsidRPr="00440825">
              <w:t>reactions in response to environmental change</w:t>
            </w:r>
            <w:r>
              <w:t xml:space="preserve"> (NESA 2023)</w:t>
            </w:r>
            <w:r w:rsidRPr="00440825">
              <w:t>.</w:t>
            </w:r>
          </w:p>
        </w:tc>
      </w:tr>
      <w:tr w:rsidR="00292008" w14:paraId="1841EFB7" w14:textId="77777777" w:rsidTr="00116FE1">
        <w:trPr>
          <w:cnfStyle w:val="000000010000" w:firstRow="0" w:lastRow="0" w:firstColumn="0" w:lastColumn="0" w:oddVBand="0" w:evenVBand="0" w:oddHBand="0" w:evenHBand="1" w:firstRowFirstColumn="0" w:firstRowLastColumn="0" w:lastRowFirstColumn="0" w:lastRowLastColumn="0"/>
        </w:trPr>
        <w:tc>
          <w:tcPr>
            <w:tcW w:w="2405" w:type="dxa"/>
          </w:tcPr>
          <w:p w14:paraId="54285FF4" w14:textId="638F58B5" w:rsidR="00292008" w:rsidRDefault="00292008" w:rsidP="00116FE1">
            <w:r w:rsidRPr="003C4B29">
              <w:rPr>
                <w:rStyle w:val="Strong"/>
              </w:rPr>
              <w:t>Glucagon</w:t>
            </w:r>
          </w:p>
        </w:tc>
        <w:tc>
          <w:tcPr>
            <w:tcW w:w="7223" w:type="dxa"/>
          </w:tcPr>
          <w:p w14:paraId="2BF6059C" w14:textId="011BAEB2" w:rsidR="00292008" w:rsidRPr="00292008" w:rsidRDefault="00292008" w:rsidP="005612B6">
            <w:pPr>
              <w:rPr>
                <w:rStyle w:val="Strong"/>
                <w:b w:val="0"/>
                <w:bCs w:val="0"/>
              </w:rPr>
            </w:pPr>
            <w:r w:rsidRPr="00B22100">
              <w:t>a hormone that raises blood sugar</w:t>
            </w:r>
            <w:r>
              <w:t xml:space="preserve"> when it is low.</w:t>
            </w:r>
          </w:p>
        </w:tc>
      </w:tr>
      <w:tr w:rsidR="00292008" w14:paraId="4453172D" w14:textId="77777777" w:rsidTr="00116FE1">
        <w:trPr>
          <w:cnfStyle w:val="000000100000" w:firstRow="0" w:lastRow="0" w:firstColumn="0" w:lastColumn="0" w:oddVBand="0" w:evenVBand="0" w:oddHBand="1" w:evenHBand="0" w:firstRowFirstColumn="0" w:firstRowLastColumn="0" w:lastRowFirstColumn="0" w:lastRowLastColumn="0"/>
        </w:trPr>
        <w:tc>
          <w:tcPr>
            <w:tcW w:w="2405" w:type="dxa"/>
          </w:tcPr>
          <w:p w14:paraId="44BBC8E3" w14:textId="72AFC3FE" w:rsidR="00292008" w:rsidRDefault="00292008" w:rsidP="00116FE1">
            <w:r w:rsidRPr="00F3358A">
              <w:rPr>
                <w:rStyle w:val="Strong"/>
              </w:rPr>
              <w:t>Glycogen</w:t>
            </w:r>
          </w:p>
        </w:tc>
        <w:tc>
          <w:tcPr>
            <w:tcW w:w="7223" w:type="dxa"/>
          </w:tcPr>
          <w:p w14:paraId="731694B0" w14:textId="57F4CC4D" w:rsidR="00292008" w:rsidRPr="00292008" w:rsidRDefault="00292008" w:rsidP="005612B6">
            <w:pPr>
              <w:rPr>
                <w:rStyle w:val="Strong"/>
                <w:b w:val="0"/>
                <w:bCs w:val="0"/>
              </w:rPr>
            </w:pPr>
            <w:r w:rsidRPr="00F3358A">
              <w:t>the stored form of glucose that's made up of many connected glucose molecules.</w:t>
            </w:r>
          </w:p>
        </w:tc>
      </w:tr>
      <w:tr w:rsidR="00292008" w14:paraId="22C766C6" w14:textId="77777777" w:rsidTr="00116FE1">
        <w:trPr>
          <w:cnfStyle w:val="000000010000" w:firstRow="0" w:lastRow="0" w:firstColumn="0" w:lastColumn="0" w:oddVBand="0" w:evenVBand="0" w:oddHBand="0" w:evenHBand="1" w:firstRowFirstColumn="0" w:firstRowLastColumn="0" w:lastRowFirstColumn="0" w:lastRowLastColumn="0"/>
        </w:trPr>
        <w:tc>
          <w:tcPr>
            <w:tcW w:w="2405" w:type="dxa"/>
          </w:tcPr>
          <w:p w14:paraId="17DAAF72" w14:textId="46774266" w:rsidR="00292008" w:rsidRDefault="00292008" w:rsidP="00116FE1">
            <w:r w:rsidRPr="00FB18F4">
              <w:rPr>
                <w:rStyle w:val="Strong"/>
              </w:rPr>
              <w:t>Homeostasis</w:t>
            </w:r>
          </w:p>
        </w:tc>
        <w:tc>
          <w:tcPr>
            <w:tcW w:w="7223" w:type="dxa"/>
          </w:tcPr>
          <w:p w14:paraId="3B89712C" w14:textId="51D9C114" w:rsidR="00292008" w:rsidRPr="00292008" w:rsidRDefault="00292008" w:rsidP="005612B6">
            <w:pPr>
              <w:rPr>
                <w:rStyle w:val="Strong"/>
                <w:b w:val="0"/>
                <w:bCs w:val="0"/>
              </w:rPr>
            </w:pPr>
            <w:r>
              <w:t>t</w:t>
            </w:r>
            <w:r w:rsidRPr="00444D52">
              <w:t>he ability of an organism to maintain stable internal conditions despite external changes</w:t>
            </w:r>
            <w:r>
              <w:t xml:space="preserve"> (NESA 2023).</w:t>
            </w:r>
          </w:p>
        </w:tc>
      </w:tr>
      <w:tr w:rsidR="00292008" w14:paraId="778FDFC2" w14:textId="77777777" w:rsidTr="00116FE1">
        <w:trPr>
          <w:cnfStyle w:val="000000100000" w:firstRow="0" w:lastRow="0" w:firstColumn="0" w:lastColumn="0" w:oddVBand="0" w:evenVBand="0" w:oddHBand="1" w:evenHBand="0" w:firstRowFirstColumn="0" w:firstRowLastColumn="0" w:lastRowFirstColumn="0" w:lastRowLastColumn="0"/>
        </w:trPr>
        <w:tc>
          <w:tcPr>
            <w:tcW w:w="2405" w:type="dxa"/>
          </w:tcPr>
          <w:p w14:paraId="3801C369" w14:textId="614BB21A" w:rsidR="00292008" w:rsidRDefault="00292008" w:rsidP="00116FE1">
            <w:r w:rsidRPr="00572FDE">
              <w:rPr>
                <w:rStyle w:val="Strong"/>
              </w:rPr>
              <w:t>Hormone</w:t>
            </w:r>
            <w:r>
              <w:rPr>
                <w:rStyle w:val="Strong"/>
              </w:rPr>
              <w:t>s</w:t>
            </w:r>
          </w:p>
        </w:tc>
        <w:tc>
          <w:tcPr>
            <w:tcW w:w="7223" w:type="dxa"/>
          </w:tcPr>
          <w:p w14:paraId="36B2771A" w14:textId="617AF6D9" w:rsidR="00292008" w:rsidRPr="00292008" w:rsidRDefault="00292008" w:rsidP="005612B6">
            <w:pPr>
              <w:rPr>
                <w:rStyle w:val="Strong"/>
                <w:b w:val="0"/>
                <w:bCs w:val="0"/>
              </w:rPr>
            </w:pPr>
            <w:r>
              <w:t xml:space="preserve">chemical </w:t>
            </w:r>
            <w:r w:rsidRPr="0087502D">
              <w:t xml:space="preserve">messages sent to specific parts of </w:t>
            </w:r>
            <w:r>
              <w:t>the</w:t>
            </w:r>
            <w:r w:rsidRPr="0087502D">
              <w:t xml:space="preserve"> body to tell them what to do. For example, insulin is a hormone that helps control blood sugar levels</w:t>
            </w:r>
            <w:r>
              <w:t>.</w:t>
            </w:r>
          </w:p>
        </w:tc>
      </w:tr>
      <w:tr w:rsidR="00292008" w14:paraId="6D1CEC60" w14:textId="77777777" w:rsidTr="00116FE1">
        <w:trPr>
          <w:cnfStyle w:val="000000010000" w:firstRow="0" w:lastRow="0" w:firstColumn="0" w:lastColumn="0" w:oddVBand="0" w:evenVBand="0" w:oddHBand="0" w:evenHBand="1" w:firstRowFirstColumn="0" w:firstRowLastColumn="0" w:lastRowFirstColumn="0" w:lastRowLastColumn="0"/>
        </w:trPr>
        <w:tc>
          <w:tcPr>
            <w:tcW w:w="2405" w:type="dxa"/>
          </w:tcPr>
          <w:p w14:paraId="4D127307" w14:textId="10B90E8A" w:rsidR="00292008" w:rsidRDefault="00292008" w:rsidP="00116FE1">
            <w:r w:rsidRPr="00A66103">
              <w:rPr>
                <w:rStyle w:val="Strong"/>
              </w:rPr>
              <w:t>Hypothalamus</w:t>
            </w:r>
          </w:p>
        </w:tc>
        <w:tc>
          <w:tcPr>
            <w:tcW w:w="7223" w:type="dxa"/>
          </w:tcPr>
          <w:p w14:paraId="57D3A2E4" w14:textId="1242DECA" w:rsidR="00292008" w:rsidRPr="00292008" w:rsidRDefault="00292008" w:rsidP="005612B6">
            <w:pPr>
              <w:rPr>
                <w:rStyle w:val="Strong"/>
                <w:b w:val="0"/>
                <w:bCs w:val="0"/>
              </w:rPr>
            </w:pPr>
            <w:r w:rsidRPr="003B71FD">
              <w:t>an area of the brain that produces hormones that control</w:t>
            </w:r>
            <w:r>
              <w:t xml:space="preserve"> a range of processes such as</w:t>
            </w:r>
            <w:r w:rsidRPr="003B71FD">
              <w:t xml:space="preserve"> </w:t>
            </w:r>
            <w:r>
              <w:t>b</w:t>
            </w:r>
            <w:r w:rsidRPr="003B71FD">
              <w:t>ody temperature</w:t>
            </w:r>
            <w:r>
              <w:t>, h</w:t>
            </w:r>
            <w:r w:rsidRPr="003B71FD">
              <w:t>eart rate</w:t>
            </w:r>
            <w:r>
              <w:t>,</w:t>
            </w:r>
            <w:r w:rsidRPr="003B71FD">
              <w:t xml:space="preserve"> </w:t>
            </w:r>
            <w:r>
              <w:t>h</w:t>
            </w:r>
            <w:r w:rsidRPr="003B71FD">
              <w:t>unger</w:t>
            </w:r>
            <w:r>
              <w:t xml:space="preserve"> and m</w:t>
            </w:r>
            <w:r w:rsidRPr="003B71FD">
              <w:t>ood.</w:t>
            </w:r>
          </w:p>
        </w:tc>
      </w:tr>
      <w:tr w:rsidR="00292008" w14:paraId="221B597F" w14:textId="77777777" w:rsidTr="00116FE1">
        <w:trPr>
          <w:cnfStyle w:val="000000100000" w:firstRow="0" w:lastRow="0" w:firstColumn="0" w:lastColumn="0" w:oddVBand="0" w:evenVBand="0" w:oddHBand="1" w:evenHBand="0" w:firstRowFirstColumn="0" w:firstRowLastColumn="0" w:lastRowFirstColumn="0" w:lastRowLastColumn="0"/>
        </w:trPr>
        <w:tc>
          <w:tcPr>
            <w:tcW w:w="2405" w:type="dxa"/>
          </w:tcPr>
          <w:p w14:paraId="7C970EDE" w14:textId="429F4642" w:rsidR="00292008" w:rsidRDefault="00292008" w:rsidP="00116FE1">
            <w:r w:rsidRPr="00433048">
              <w:rPr>
                <w:rStyle w:val="Strong"/>
              </w:rPr>
              <w:lastRenderedPageBreak/>
              <w:t>Insulin</w:t>
            </w:r>
          </w:p>
        </w:tc>
        <w:tc>
          <w:tcPr>
            <w:tcW w:w="7223" w:type="dxa"/>
          </w:tcPr>
          <w:p w14:paraId="4A2254C8" w14:textId="2E3A4CAC" w:rsidR="00292008" w:rsidRPr="00292008" w:rsidRDefault="00292008" w:rsidP="005612B6">
            <w:pPr>
              <w:rPr>
                <w:rStyle w:val="Strong"/>
                <w:b w:val="0"/>
                <w:bCs w:val="0"/>
              </w:rPr>
            </w:pPr>
            <w:r w:rsidRPr="00433048">
              <w:t>a hormone that lowers the level of glucose (a type of sugar) in the blood.</w:t>
            </w:r>
          </w:p>
        </w:tc>
      </w:tr>
      <w:tr w:rsidR="00292008" w14:paraId="41E90575" w14:textId="77777777" w:rsidTr="00116FE1">
        <w:trPr>
          <w:cnfStyle w:val="000000010000" w:firstRow="0" w:lastRow="0" w:firstColumn="0" w:lastColumn="0" w:oddVBand="0" w:evenVBand="0" w:oddHBand="0" w:evenHBand="1" w:firstRowFirstColumn="0" w:firstRowLastColumn="0" w:lastRowFirstColumn="0" w:lastRowLastColumn="0"/>
        </w:trPr>
        <w:tc>
          <w:tcPr>
            <w:tcW w:w="2405" w:type="dxa"/>
          </w:tcPr>
          <w:p w14:paraId="70401845" w14:textId="7B5BF759" w:rsidR="00292008" w:rsidRDefault="00292008" w:rsidP="00116FE1">
            <w:r w:rsidRPr="00FB18F4">
              <w:rPr>
                <w:rStyle w:val="Strong"/>
              </w:rPr>
              <w:t>Internal environment</w:t>
            </w:r>
          </w:p>
        </w:tc>
        <w:tc>
          <w:tcPr>
            <w:tcW w:w="7223" w:type="dxa"/>
          </w:tcPr>
          <w:p w14:paraId="65EFF724" w14:textId="40BD3D50" w:rsidR="00292008" w:rsidRPr="00FA2D1B" w:rsidRDefault="00292008" w:rsidP="005612B6">
            <w:pPr>
              <w:rPr>
                <w:rStyle w:val="Strong"/>
              </w:rPr>
            </w:pPr>
            <w:r w:rsidRPr="00FB18F4">
              <w:t>the environment in which cells are found</w:t>
            </w:r>
            <w:r>
              <w:t>, inside the body.</w:t>
            </w:r>
          </w:p>
        </w:tc>
      </w:tr>
      <w:tr w:rsidR="00292008" w14:paraId="2B02DA37" w14:textId="77777777" w:rsidTr="00116FE1">
        <w:trPr>
          <w:cnfStyle w:val="000000100000" w:firstRow="0" w:lastRow="0" w:firstColumn="0" w:lastColumn="0" w:oddVBand="0" w:evenVBand="0" w:oddHBand="1" w:evenHBand="0" w:firstRowFirstColumn="0" w:firstRowLastColumn="0" w:lastRowFirstColumn="0" w:lastRowLastColumn="0"/>
        </w:trPr>
        <w:tc>
          <w:tcPr>
            <w:tcW w:w="2405" w:type="dxa"/>
          </w:tcPr>
          <w:p w14:paraId="3EBD177D" w14:textId="3692AFB6" w:rsidR="00292008" w:rsidRDefault="00292008" w:rsidP="00116FE1">
            <w:r w:rsidRPr="008F6F65">
              <w:rPr>
                <w:rStyle w:val="Strong"/>
              </w:rPr>
              <w:t>Mean</w:t>
            </w:r>
          </w:p>
        </w:tc>
        <w:tc>
          <w:tcPr>
            <w:tcW w:w="7223" w:type="dxa"/>
          </w:tcPr>
          <w:p w14:paraId="773AEF7F" w14:textId="29C7493D" w:rsidR="00292008" w:rsidRPr="00FA2D1B" w:rsidRDefault="00292008" w:rsidP="005612B6">
            <w:pPr>
              <w:rPr>
                <w:rStyle w:val="Strong"/>
              </w:rPr>
            </w:pPr>
            <w:r>
              <w:t>t</w:t>
            </w:r>
            <w:r w:rsidRPr="008F6F65">
              <w:t>he sum of values in a data set divided by the total number of values in the data set. Also called the average</w:t>
            </w:r>
            <w:r>
              <w:t xml:space="preserve"> (NESA 2023)</w:t>
            </w:r>
            <w:r w:rsidRPr="008F6F65">
              <w:t>.</w:t>
            </w:r>
          </w:p>
        </w:tc>
      </w:tr>
      <w:tr w:rsidR="00292008" w14:paraId="48A1FC52" w14:textId="77777777" w:rsidTr="00116FE1">
        <w:trPr>
          <w:cnfStyle w:val="000000010000" w:firstRow="0" w:lastRow="0" w:firstColumn="0" w:lastColumn="0" w:oddVBand="0" w:evenVBand="0" w:oddHBand="0" w:evenHBand="1" w:firstRowFirstColumn="0" w:firstRowLastColumn="0" w:lastRowFirstColumn="0" w:lastRowLastColumn="0"/>
        </w:trPr>
        <w:tc>
          <w:tcPr>
            <w:tcW w:w="2405" w:type="dxa"/>
          </w:tcPr>
          <w:p w14:paraId="6E073CF2" w14:textId="4F0A7F2F" w:rsidR="00292008" w:rsidRDefault="00292008" w:rsidP="00116FE1">
            <w:r w:rsidRPr="007E62F4">
              <w:rPr>
                <w:rStyle w:val="Strong"/>
              </w:rPr>
              <w:t>Negative feedback loop</w:t>
            </w:r>
          </w:p>
        </w:tc>
        <w:tc>
          <w:tcPr>
            <w:tcW w:w="7223" w:type="dxa"/>
          </w:tcPr>
          <w:p w14:paraId="26BA0015" w14:textId="78CB3DA6" w:rsidR="00292008" w:rsidRPr="00FA2D1B" w:rsidRDefault="00292008" w:rsidP="005612B6">
            <w:pPr>
              <w:rPr>
                <w:rStyle w:val="Strong"/>
              </w:rPr>
            </w:pPr>
            <w:r>
              <w:t xml:space="preserve">this </w:t>
            </w:r>
            <w:r w:rsidRPr="006373D3">
              <w:t>act</w:t>
            </w:r>
            <w:r>
              <w:t>s</w:t>
            </w:r>
            <w:r w:rsidRPr="006373D3">
              <w:t xml:space="preserve"> to oppose the stimulu</w:t>
            </w:r>
            <w:r>
              <w:t>s</w:t>
            </w:r>
            <w:r w:rsidRPr="006373D3">
              <w:t xml:space="preserve"> that triggers </w:t>
            </w:r>
            <w:r>
              <w:t>it</w:t>
            </w:r>
            <w:r w:rsidRPr="006373D3">
              <w:t xml:space="preserve">. For example, if body temperature is too high, a negative feedback loop will act to bring </w:t>
            </w:r>
            <w:r>
              <w:t>the temperature</w:t>
            </w:r>
            <w:r w:rsidRPr="006373D3">
              <w:t xml:space="preserve"> back down towards the set point</w:t>
            </w:r>
            <w:r>
              <w:t>.</w:t>
            </w:r>
          </w:p>
        </w:tc>
      </w:tr>
      <w:tr w:rsidR="00292008" w14:paraId="47C817F4" w14:textId="77777777" w:rsidTr="00116FE1">
        <w:trPr>
          <w:cnfStyle w:val="000000100000" w:firstRow="0" w:lastRow="0" w:firstColumn="0" w:lastColumn="0" w:oddVBand="0" w:evenVBand="0" w:oddHBand="1" w:evenHBand="0" w:firstRowFirstColumn="0" w:firstRowLastColumn="0" w:lastRowFirstColumn="0" w:lastRowLastColumn="0"/>
        </w:trPr>
        <w:tc>
          <w:tcPr>
            <w:tcW w:w="2405" w:type="dxa"/>
          </w:tcPr>
          <w:p w14:paraId="7CDB61E1" w14:textId="44F67BF8" w:rsidR="00292008" w:rsidRDefault="00292008" w:rsidP="00116FE1">
            <w:r w:rsidRPr="00CC3CCD">
              <w:rPr>
                <w:rStyle w:val="Strong"/>
              </w:rPr>
              <w:t>Nerves</w:t>
            </w:r>
          </w:p>
        </w:tc>
        <w:tc>
          <w:tcPr>
            <w:tcW w:w="7223" w:type="dxa"/>
          </w:tcPr>
          <w:p w14:paraId="0746F23F" w14:textId="026616E0" w:rsidR="00292008" w:rsidRPr="00FA2D1B" w:rsidRDefault="00292008" w:rsidP="005612B6">
            <w:pPr>
              <w:rPr>
                <w:rStyle w:val="Strong"/>
              </w:rPr>
            </w:pPr>
            <w:r>
              <w:t xml:space="preserve">a bundle of fibres </w:t>
            </w:r>
            <w:r w:rsidRPr="00CC3CCD">
              <w:t xml:space="preserve">that carry electrical impulses between </w:t>
            </w:r>
            <w:r>
              <w:t>the</w:t>
            </w:r>
            <w:r w:rsidRPr="00CC3CCD">
              <w:t xml:space="preserve"> brain and the rest of </w:t>
            </w:r>
            <w:r>
              <w:t xml:space="preserve">the </w:t>
            </w:r>
            <w:r w:rsidRPr="00CC3CCD">
              <w:t>body.</w:t>
            </w:r>
          </w:p>
        </w:tc>
      </w:tr>
      <w:tr w:rsidR="00292008" w14:paraId="386BAFCD" w14:textId="77777777" w:rsidTr="00116FE1">
        <w:trPr>
          <w:cnfStyle w:val="000000010000" w:firstRow="0" w:lastRow="0" w:firstColumn="0" w:lastColumn="0" w:oddVBand="0" w:evenVBand="0" w:oddHBand="0" w:evenHBand="1" w:firstRowFirstColumn="0" w:firstRowLastColumn="0" w:lastRowFirstColumn="0" w:lastRowLastColumn="0"/>
        </w:trPr>
        <w:tc>
          <w:tcPr>
            <w:tcW w:w="2405" w:type="dxa"/>
          </w:tcPr>
          <w:p w14:paraId="6B8A95F3" w14:textId="6BD44387" w:rsidR="005612B6" w:rsidRDefault="00292008" w:rsidP="00116FE1">
            <w:r w:rsidRPr="00D84049">
              <w:rPr>
                <w:rStyle w:val="Strong"/>
              </w:rPr>
              <w:t>Nervous system</w:t>
            </w:r>
          </w:p>
        </w:tc>
        <w:tc>
          <w:tcPr>
            <w:tcW w:w="7223" w:type="dxa"/>
          </w:tcPr>
          <w:p w14:paraId="3EA76F75" w14:textId="3B8CD79B" w:rsidR="005612B6" w:rsidRDefault="00292008" w:rsidP="00116FE1">
            <w:r w:rsidRPr="00D84049">
              <w:t>a network of nerves and cells that carry messages to and from the brain and spinal cord to various parts of the body.</w:t>
            </w:r>
          </w:p>
        </w:tc>
      </w:tr>
      <w:tr w:rsidR="00292008" w14:paraId="396D5751" w14:textId="77777777" w:rsidTr="00116FE1">
        <w:trPr>
          <w:cnfStyle w:val="000000100000" w:firstRow="0" w:lastRow="0" w:firstColumn="0" w:lastColumn="0" w:oddVBand="0" w:evenVBand="0" w:oddHBand="1" w:evenHBand="0" w:firstRowFirstColumn="0" w:firstRowLastColumn="0" w:lastRowFirstColumn="0" w:lastRowLastColumn="0"/>
        </w:trPr>
        <w:tc>
          <w:tcPr>
            <w:tcW w:w="2405" w:type="dxa"/>
          </w:tcPr>
          <w:p w14:paraId="16440C37" w14:textId="30B02440" w:rsidR="005612B6" w:rsidRDefault="00292008" w:rsidP="00116FE1">
            <w:r w:rsidRPr="00D55356">
              <w:rPr>
                <w:rStyle w:val="Strong"/>
              </w:rPr>
              <w:t>Neuron</w:t>
            </w:r>
          </w:p>
        </w:tc>
        <w:tc>
          <w:tcPr>
            <w:tcW w:w="7223" w:type="dxa"/>
          </w:tcPr>
          <w:p w14:paraId="4B954B0F" w14:textId="454EE222" w:rsidR="005612B6" w:rsidRDefault="00292008" w:rsidP="00292008">
            <w:pPr>
              <w:tabs>
                <w:tab w:val="left" w:pos="1665"/>
              </w:tabs>
            </w:pPr>
            <w:r w:rsidRPr="00EC268B">
              <w:t>the type of cell that makes up the nervous system</w:t>
            </w:r>
            <w:r w:rsidRPr="00D55356">
              <w:t>.</w:t>
            </w:r>
          </w:p>
        </w:tc>
      </w:tr>
      <w:tr w:rsidR="00292008" w:rsidRPr="005F667C" w14:paraId="7467B268" w14:textId="77777777" w:rsidTr="00116FE1">
        <w:trPr>
          <w:cnfStyle w:val="000000010000" w:firstRow="0" w:lastRow="0" w:firstColumn="0" w:lastColumn="0" w:oddVBand="0" w:evenVBand="0" w:oddHBand="0" w:evenHBand="1" w:firstRowFirstColumn="0" w:firstRowLastColumn="0" w:lastRowFirstColumn="0" w:lastRowLastColumn="0"/>
        </w:trPr>
        <w:tc>
          <w:tcPr>
            <w:tcW w:w="2405" w:type="dxa"/>
          </w:tcPr>
          <w:p w14:paraId="32BB823D" w14:textId="53C8B5FE" w:rsidR="005612B6" w:rsidRDefault="00292008" w:rsidP="00116FE1">
            <w:r w:rsidRPr="00AD03B6">
              <w:rPr>
                <w:rStyle w:val="Strong"/>
              </w:rPr>
              <w:t>Positive feedback loop</w:t>
            </w:r>
          </w:p>
        </w:tc>
        <w:tc>
          <w:tcPr>
            <w:tcW w:w="7223" w:type="dxa"/>
          </w:tcPr>
          <w:p w14:paraId="5E802065" w14:textId="2808F2F5" w:rsidR="005612B6" w:rsidRPr="00E817C5" w:rsidRDefault="00292008" w:rsidP="00116FE1">
            <w:pPr>
              <w:rPr>
                <w:rStyle w:val="Strong"/>
                <w:b w:val="0"/>
                <w:bCs w:val="0"/>
              </w:rPr>
            </w:pPr>
            <w:r w:rsidRPr="001478A9">
              <w:t>th</w:t>
            </w:r>
            <w:r>
              <w:t>is</w:t>
            </w:r>
            <w:r w:rsidRPr="001478A9">
              <w:t xml:space="preserve"> act</w:t>
            </w:r>
            <w:r>
              <w:t>s</w:t>
            </w:r>
            <w:r w:rsidRPr="001478A9">
              <w:t xml:space="preserve"> to </w:t>
            </w:r>
            <w:r>
              <w:t>intensify a response</w:t>
            </w:r>
            <w:r w:rsidRPr="001478A9">
              <w:t xml:space="preserve">. For example, </w:t>
            </w:r>
            <w:r>
              <w:t>w</w:t>
            </w:r>
            <w:r w:rsidRPr="00AD03B6">
              <w:t>hen a wound causes bleeding, the body responds with a positive feedback loop to clot the blood and stop blood loss</w:t>
            </w:r>
            <w:r>
              <w:t>.</w:t>
            </w:r>
          </w:p>
        </w:tc>
      </w:tr>
      <w:tr w:rsidR="00292008" w:rsidRPr="005F667C" w14:paraId="35A6C535" w14:textId="77777777" w:rsidTr="00116FE1">
        <w:trPr>
          <w:cnfStyle w:val="000000100000" w:firstRow="0" w:lastRow="0" w:firstColumn="0" w:lastColumn="0" w:oddVBand="0" w:evenVBand="0" w:oddHBand="1" w:evenHBand="0" w:firstRowFirstColumn="0" w:firstRowLastColumn="0" w:lastRowFirstColumn="0" w:lastRowLastColumn="0"/>
        </w:trPr>
        <w:tc>
          <w:tcPr>
            <w:tcW w:w="2405" w:type="dxa"/>
          </w:tcPr>
          <w:p w14:paraId="49343951" w14:textId="61E2D319" w:rsidR="005612B6" w:rsidRDefault="00292008" w:rsidP="00116FE1">
            <w:r w:rsidRPr="00EC292A">
              <w:rPr>
                <w:rStyle w:val="Strong"/>
              </w:rPr>
              <w:t>Precision</w:t>
            </w:r>
          </w:p>
        </w:tc>
        <w:tc>
          <w:tcPr>
            <w:tcW w:w="7223" w:type="dxa"/>
          </w:tcPr>
          <w:p w14:paraId="7387A3E0" w14:textId="65287DEB" w:rsidR="005612B6" w:rsidRPr="00E817C5" w:rsidRDefault="00292008" w:rsidP="00116FE1">
            <w:pPr>
              <w:rPr>
                <w:rStyle w:val="Strong"/>
                <w:b w:val="0"/>
                <w:bCs w:val="0"/>
              </w:rPr>
            </w:pPr>
            <w:r>
              <w:t>t</w:t>
            </w:r>
            <w:r w:rsidRPr="00EC292A">
              <w:t>he extent to which repeated measurements of the same item are close to each other</w:t>
            </w:r>
            <w:r>
              <w:t xml:space="preserve"> (NESA 2023)</w:t>
            </w:r>
            <w:r w:rsidRPr="00EC292A">
              <w:t>.</w:t>
            </w:r>
          </w:p>
        </w:tc>
      </w:tr>
      <w:tr w:rsidR="00292008" w:rsidRPr="005F667C" w14:paraId="167E53DA" w14:textId="77777777" w:rsidTr="00116FE1">
        <w:trPr>
          <w:cnfStyle w:val="000000010000" w:firstRow="0" w:lastRow="0" w:firstColumn="0" w:lastColumn="0" w:oddVBand="0" w:evenVBand="0" w:oddHBand="0" w:evenHBand="1" w:firstRowFirstColumn="0" w:firstRowLastColumn="0" w:lastRowFirstColumn="0" w:lastRowLastColumn="0"/>
        </w:trPr>
        <w:tc>
          <w:tcPr>
            <w:tcW w:w="2405" w:type="dxa"/>
          </w:tcPr>
          <w:p w14:paraId="18D8ACC7" w14:textId="3F491F84" w:rsidR="005612B6" w:rsidRDefault="00292008" w:rsidP="00116FE1">
            <w:r w:rsidRPr="003C5E18">
              <w:rPr>
                <w:rStyle w:val="Strong"/>
              </w:rPr>
              <w:t>Receptor</w:t>
            </w:r>
          </w:p>
        </w:tc>
        <w:tc>
          <w:tcPr>
            <w:tcW w:w="7223" w:type="dxa"/>
          </w:tcPr>
          <w:p w14:paraId="4B6901FE" w14:textId="0868A729" w:rsidR="005612B6" w:rsidRPr="00E817C5" w:rsidRDefault="00292008" w:rsidP="00116FE1">
            <w:pPr>
              <w:rPr>
                <w:rStyle w:val="Strong"/>
                <w:b w:val="0"/>
                <w:bCs w:val="0"/>
              </w:rPr>
            </w:pPr>
            <w:r w:rsidRPr="003C5E18">
              <w:t xml:space="preserve">a group of cells that </w:t>
            </w:r>
            <w:r>
              <w:t>detect a change in a particular component of the internal environment.</w:t>
            </w:r>
          </w:p>
        </w:tc>
      </w:tr>
      <w:tr w:rsidR="00292008" w:rsidRPr="005F667C" w14:paraId="3509606B" w14:textId="77777777" w:rsidTr="00292008">
        <w:trPr>
          <w:cnfStyle w:val="000000100000" w:firstRow="0" w:lastRow="0" w:firstColumn="0" w:lastColumn="0" w:oddVBand="0" w:evenVBand="0" w:oddHBand="1" w:evenHBand="0" w:firstRowFirstColumn="0" w:firstRowLastColumn="0" w:lastRowFirstColumn="0" w:lastRowLastColumn="0"/>
          <w:trHeight w:val="784"/>
        </w:trPr>
        <w:tc>
          <w:tcPr>
            <w:tcW w:w="2405" w:type="dxa"/>
          </w:tcPr>
          <w:p w14:paraId="21E1ED8D" w14:textId="32C0933E" w:rsidR="005612B6" w:rsidRDefault="00292008" w:rsidP="00116FE1">
            <w:r w:rsidRPr="00540807">
              <w:rPr>
                <w:rStyle w:val="Strong"/>
              </w:rPr>
              <w:t>Reflex arc</w:t>
            </w:r>
          </w:p>
        </w:tc>
        <w:tc>
          <w:tcPr>
            <w:tcW w:w="7223" w:type="dxa"/>
          </w:tcPr>
          <w:p w14:paraId="7362EC1F" w14:textId="07EB0985" w:rsidR="005612B6" w:rsidRPr="00E817C5" w:rsidRDefault="00292008" w:rsidP="00116FE1">
            <w:pPr>
              <w:rPr>
                <w:rStyle w:val="Strong"/>
                <w:b w:val="0"/>
                <w:bCs w:val="0"/>
              </w:rPr>
            </w:pPr>
            <w:r w:rsidRPr="00540807">
              <w:t>a pathway that controls the reflex reaction of the body</w:t>
            </w:r>
            <w:r>
              <w:t>.</w:t>
            </w:r>
          </w:p>
        </w:tc>
      </w:tr>
      <w:tr w:rsidR="00292008" w:rsidRPr="005F667C" w14:paraId="743F2F71" w14:textId="77777777" w:rsidTr="00116FE1">
        <w:trPr>
          <w:cnfStyle w:val="000000010000" w:firstRow="0" w:lastRow="0" w:firstColumn="0" w:lastColumn="0" w:oddVBand="0" w:evenVBand="0" w:oddHBand="0" w:evenHBand="1" w:firstRowFirstColumn="0" w:firstRowLastColumn="0" w:lastRowFirstColumn="0" w:lastRowLastColumn="0"/>
        </w:trPr>
        <w:tc>
          <w:tcPr>
            <w:tcW w:w="2405" w:type="dxa"/>
          </w:tcPr>
          <w:p w14:paraId="0AC402DE" w14:textId="287AAF0C" w:rsidR="005612B6" w:rsidRDefault="00292008" w:rsidP="00116FE1">
            <w:r w:rsidRPr="002E553D">
              <w:rPr>
                <w:rStyle w:val="Strong"/>
              </w:rPr>
              <w:t>Reliability</w:t>
            </w:r>
          </w:p>
        </w:tc>
        <w:tc>
          <w:tcPr>
            <w:tcW w:w="7223" w:type="dxa"/>
          </w:tcPr>
          <w:p w14:paraId="1CAEAD68" w14:textId="042C09A5" w:rsidR="005612B6" w:rsidRPr="00E817C5" w:rsidRDefault="00292008" w:rsidP="00116FE1">
            <w:pPr>
              <w:rPr>
                <w:rStyle w:val="Strong"/>
                <w:b w:val="0"/>
                <w:bCs w:val="0"/>
              </w:rPr>
            </w:pPr>
            <w:r>
              <w:t>the</w:t>
            </w:r>
            <w:r w:rsidRPr="00D10798">
              <w:t xml:space="preserve"> extent to which repeated observations and/or measurements taken under identical circumstances will yield similar results</w:t>
            </w:r>
            <w:r>
              <w:t xml:space="preserve"> (NESA 2023)</w:t>
            </w:r>
            <w:r w:rsidRPr="00D10798">
              <w:t>.</w:t>
            </w:r>
          </w:p>
        </w:tc>
      </w:tr>
      <w:tr w:rsidR="00292008" w:rsidRPr="005F667C" w14:paraId="3695EB33" w14:textId="77777777" w:rsidTr="00116FE1">
        <w:trPr>
          <w:cnfStyle w:val="000000100000" w:firstRow="0" w:lastRow="0" w:firstColumn="0" w:lastColumn="0" w:oddVBand="0" w:evenVBand="0" w:oddHBand="1" w:evenHBand="0" w:firstRowFirstColumn="0" w:firstRowLastColumn="0" w:lastRowFirstColumn="0" w:lastRowLastColumn="0"/>
        </w:trPr>
        <w:tc>
          <w:tcPr>
            <w:tcW w:w="2405" w:type="dxa"/>
          </w:tcPr>
          <w:p w14:paraId="2A9D3A1A" w14:textId="64DA03D6" w:rsidR="005612B6" w:rsidRDefault="00292008" w:rsidP="00116FE1">
            <w:r w:rsidRPr="0029313D">
              <w:rPr>
                <w:rStyle w:val="Strong"/>
              </w:rPr>
              <w:lastRenderedPageBreak/>
              <w:t>Response</w:t>
            </w:r>
          </w:p>
        </w:tc>
        <w:tc>
          <w:tcPr>
            <w:tcW w:w="7223" w:type="dxa"/>
          </w:tcPr>
          <w:p w14:paraId="6CCAAE84" w14:textId="4CEE885E" w:rsidR="005612B6" w:rsidRPr="00E817C5" w:rsidRDefault="00292008" w:rsidP="00116FE1">
            <w:pPr>
              <w:rPr>
                <w:rStyle w:val="Strong"/>
                <w:b w:val="0"/>
                <w:bCs w:val="0"/>
              </w:rPr>
            </w:pPr>
            <w:r w:rsidRPr="00A541E3">
              <w:t>actions of the bod</w:t>
            </w:r>
            <w:r>
              <w:t>y triggered by a stimulus.</w:t>
            </w:r>
          </w:p>
        </w:tc>
      </w:tr>
      <w:tr w:rsidR="00292008" w:rsidRPr="005F667C" w14:paraId="2490B36E" w14:textId="77777777" w:rsidTr="00116FE1">
        <w:trPr>
          <w:cnfStyle w:val="000000010000" w:firstRow="0" w:lastRow="0" w:firstColumn="0" w:lastColumn="0" w:oddVBand="0" w:evenVBand="0" w:oddHBand="0" w:evenHBand="1" w:firstRowFirstColumn="0" w:firstRowLastColumn="0" w:lastRowFirstColumn="0" w:lastRowLastColumn="0"/>
        </w:trPr>
        <w:tc>
          <w:tcPr>
            <w:tcW w:w="2405" w:type="dxa"/>
          </w:tcPr>
          <w:p w14:paraId="61E62529" w14:textId="3DC704F7" w:rsidR="005612B6" w:rsidRDefault="00292008" w:rsidP="00116FE1">
            <w:r w:rsidRPr="007E0D9B">
              <w:rPr>
                <w:rStyle w:val="Strong"/>
              </w:rPr>
              <w:t>Stimulus</w:t>
            </w:r>
          </w:p>
        </w:tc>
        <w:tc>
          <w:tcPr>
            <w:tcW w:w="7223" w:type="dxa"/>
          </w:tcPr>
          <w:p w14:paraId="552C6E4F" w14:textId="31434512" w:rsidR="005612B6" w:rsidRPr="00E817C5" w:rsidRDefault="005612B6" w:rsidP="00116FE1">
            <w:pPr>
              <w:rPr>
                <w:rStyle w:val="Strong"/>
                <w:b w:val="0"/>
                <w:bCs w:val="0"/>
              </w:rPr>
            </w:pPr>
            <w:r w:rsidRPr="007E0D9B">
              <w:t>a change in the internal or external environment of the body that triggers a response in the organism</w:t>
            </w:r>
            <w:r>
              <w:t>.</w:t>
            </w:r>
          </w:p>
        </w:tc>
      </w:tr>
      <w:tr w:rsidR="00292008" w:rsidRPr="005F667C" w14:paraId="3EF49F72" w14:textId="77777777" w:rsidTr="00116FE1">
        <w:trPr>
          <w:cnfStyle w:val="000000100000" w:firstRow="0" w:lastRow="0" w:firstColumn="0" w:lastColumn="0" w:oddVBand="0" w:evenVBand="0" w:oddHBand="1" w:evenHBand="0" w:firstRowFirstColumn="0" w:firstRowLastColumn="0" w:lastRowFirstColumn="0" w:lastRowLastColumn="0"/>
        </w:trPr>
        <w:tc>
          <w:tcPr>
            <w:tcW w:w="2405" w:type="dxa"/>
          </w:tcPr>
          <w:p w14:paraId="037EFA29" w14:textId="05CB1DAD" w:rsidR="005612B6" w:rsidRDefault="005612B6" w:rsidP="00116FE1">
            <w:r>
              <w:rPr>
                <w:rStyle w:val="Strong"/>
              </w:rPr>
              <w:t>Stimulus-response</w:t>
            </w:r>
            <w:r w:rsidRPr="00412FEA">
              <w:rPr>
                <w:rStyle w:val="Strong"/>
              </w:rPr>
              <w:t xml:space="preserve"> model</w:t>
            </w:r>
          </w:p>
        </w:tc>
        <w:tc>
          <w:tcPr>
            <w:tcW w:w="7223" w:type="dxa"/>
          </w:tcPr>
          <w:p w14:paraId="394FA188" w14:textId="6409906E" w:rsidR="005612B6" w:rsidRPr="00E817C5" w:rsidRDefault="005612B6" w:rsidP="005612B6">
            <w:pPr>
              <w:rPr>
                <w:rStyle w:val="Strong"/>
                <w:b w:val="0"/>
                <w:bCs w:val="0"/>
              </w:rPr>
            </w:pPr>
            <w:r w:rsidRPr="00412FEA">
              <w:t xml:space="preserve">a model </w:t>
            </w:r>
            <w:r>
              <w:t xml:space="preserve">that shows how </w:t>
            </w:r>
            <w:r w:rsidRPr="00412FEA">
              <w:t>living organisms respond to changes in their environment.</w:t>
            </w:r>
          </w:p>
        </w:tc>
      </w:tr>
      <w:tr w:rsidR="00292008" w:rsidRPr="005F667C" w14:paraId="6097AC94" w14:textId="77777777" w:rsidTr="00116FE1">
        <w:trPr>
          <w:cnfStyle w:val="000000010000" w:firstRow="0" w:lastRow="0" w:firstColumn="0" w:lastColumn="0" w:oddVBand="0" w:evenVBand="0" w:oddHBand="0" w:evenHBand="1" w:firstRowFirstColumn="0" w:firstRowLastColumn="0" w:lastRowFirstColumn="0" w:lastRowLastColumn="0"/>
        </w:trPr>
        <w:tc>
          <w:tcPr>
            <w:tcW w:w="2405" w:type="dxa"/>
          </w:tcPr>
          <w:p w14:paraId="5D1DD142" w14:textId="1260CB0A" w:rsidR="005612B6" w:rsidRDefault="005612B6" w:rsidP="00116FE1">
            <w:r w:rsidRPr="003F6358">
              <w:rPr>
                <w:rStyle w:val="Strong"/>
              </w:rPr>
              <w:t>Target</w:t>
            </w:r>
          </w:p>
        </w:tc>
        <w:tc>
          <w:tcPr>
            <w:tcW w:w="7223" w:type="dxa"/>
          </w:tcPr>
          <w:p w14:paraId="5BF1A6C5" w14:textId="2E95214D" w:rsidR="005612B6" w:rsidRPr="00E817C5" w:rsidRDefault="005612B6" w:rsidP="00116FE1">
            <w:pPr>
              <w:rPr>
                <w:rStyle w:val="Strong"/>
                <w:b w:val="0"/>
                <w:bCs w:val="0"/>
              </w:rPr>
            </w:pPr>
            <w:r>
              <w:t>a</w:t>
            </w:r>
            <w:r w:rsidRPr="003F6358">
              <w:t xml:space="preserve"> </w:t>
            </w:r>
            <w:r>
              <w:t xml:space="preserve">cell, </w:t>
            </w:r>
            <w:r w:rsidRPr="003F6358">
              <w:t xml:space="preserve">tissue or organ </w:t>
            </w:r>
            <w:r>
              <w:t xml:space="preserve">on </w:t>
            </w:r>
            <w:r w:rsidRPr="003F6358">
              <w:t xml:space="preserve">which a hormone </w:t>
            </w:r>
            <w:r>
              <w:t>acts.</w:t>
            </w:r>
          </w:p>
        </w:tc>
      </w:tr>
      <w:tr w:rsidR="00292008" w:rsidRPr="005F667C" w14:paraId="6F7CC431" w14:textId="77777777" w:rsidTr="00116FE1">
        <w:trPr>
          <w:cnfStyle w:val="000000100000" w:firstRow="0" w:lastRow="0" w:firstColumn="0" w:lastColumn="0" w:oddVBand="0" w:evenVBand="0" w:oddHBand="1" w:evenHBand="0" w:firstRowFirstColumn="0" w:firstRowLastColumn="0" w:lastRowFirstColumn="0" w:lastRowLastColumn="0"/>
        </w:trPr>
        <w:tc>
          <w:tcPr>
            <w:tcW w:w="2405" w:type="dxa"/>
          </w:tcPr>
          <w:p w14:paraId="63C809EE" w14:textId="7398D118" w:rsidR="005612B6" w:rsidRDefault="005612B6" w:rsidP="00116FE1">
            <w:r w:rsidRPr="00CF46E8">
              <w:rPr>
                <w:rStyle w:val="Strong"/>
              </w:rPr>
              <w:t>Thermoregulation</w:t>
            </w:r>
          </w:p>
        </w:tc>
        <w:tc>
          <w:tcPr>
            <w:tcW w:w="7223" w:type="dxa"/>
          </w:tcPr>
          <w:p w14:paraId="0C31D9CA" w14:textId="4D1D7BAD" w:rsidR="005612B6" w:rsidRPr="00E817C5" w:rsidRDefault="005612B6" w:rsidP="00116FE1">
            <w:pPr>
              <w:rPr>
                <w:rStyle w:val="Strong"/>
                <w:b w:val="0"/>
                <w:bCs w:val="0"/>
              </w:rPr>
            </w:pPr>
            <w:r>
              <w:t>the process which maintains a body’s internal temperature.</w:t>
            </w:r>
          </w:p>
        </w:tc>
      </w:tr>
      <w:tr w:rsidR="00292008" w:rsidRPr="005F667C" w14:paraId="7A3BFB63" w14:textId="77777777" w:rsidTr="00116FE1">
        <w:trPr>
          <w:cnfStyle w:val="000000010000" w:firstRow="0" w:lastRow="0" w:firstColumn="0" w:lastColumn="0" w:oddVBand="0" w:evenVBand="0" w:oddHBand="0" w:evenHBand="1" w:firstRowFirstColumn="0" w:firstRowLastColumn="0" w:lastRowFirstColumn="0" w:lastRowLastColumn="0"/>
        </w:trPr>
        <w:tc>
          <w:tcPr>
            <w:tcW w:w="2405" w:type="dxa"/>
          </w:tcPr>
          <w:p w14:paraId="10E50B04" w14:textId="0BFC15BE" w:rsidR="005612B6" w:rsidRDefault="005612B6" w:rsidP="00116FE1">
            <w:r w:rsidRPr="002E553D">
              <w:rPr>
                <w:rStyle w:val="Strong"/>
              </w:rPr>
              <w:t>Validity</w:t>
            </w:r>
          </w:p>
        </w:tc>
        <w:tc>
          <w:tcPr>
            <w:tcW w:w="7223" w:type="dxa"/>
          </w:tcPr>
          <w:p w14:paraId="3DE44BC8" w14:textId="43B5AC16" w:rsidR="005612B6" w:rsidRPr="00E817C5" w:rsidRDefault="005612B6" w:rsidP="00116FE1">
            <w:pPr>
              <w:rPr>
                <w:rStyle w:val="Strong"/>
                <w:b w:val="0"/>
                <w:bCs w:val="0"/>
              </w:rPr>
            </w:pPr>
            <w:r>
              <w:t>t</w:t>
            </w:r>
            <w:r w:rsidRPr="002E553D">
              <w:t>he extent to which the processes and resultant data measure what was intended</w:t>
            </w:r>
            <w:r>
              <w:t xml:space="preserve"> (NESA 2023)</w:t>
            </w:r>
            <w:r w:rsidRPr="002E553D">
              <w:t>.</w:t>
            </w:r>
          </w:p>
        </w:tc>
      </w:tr>
    </w:tbl>
    <w:p w14:paraId="4ED9EB30" w14:textId="77777777" w:rsidR="005612B6" w:rsidRDefault="005612B6">
      <w:pPr>
        <w:suppressAutoHyphens w:val="0"/>
        <w:spacing w:before="0" w:after="160" w:line="259" w:lineRule="auto"/>
        <w:rPr>
          <w:rFonts w:eastAsiaTheme="majorEastAsia"/>
          <w:bCs/>
          <w:color w:val="002664"/>
          <w:sz w:val="40"/>
          <w:szCs w:val="52"/>
        </w:rPr>
      </w:pPr>
      <w:r>
        <w:br w:type="page"/>
      </w:r>
    </w:p>
    <w:p w14:paraId="12A3F84A" w14:textId="0F677041" w:rsidR="006E1E23" w:rsidRPr="00BA7D82" w:rsidRDefault="00BA7D82" w:rsidP="00BA7D82">
      <w:pPr>
        <w:pStyle w:val="Heading1"/>
      </w:pPr>
      <w:bookmarkStart w:id="9" w:name="_Toc189811307"/>
      <w:r>
        <w:lastRenderedPageBreak/>
        <w:t xml:space="preserve">1.1 </w:t>
      </w:r>
      <w:r w:rsidR="00F757A1">
        <w:t>What do you know?</w:t>
      </w:r>
      <w:r w:rsidR="001C3063">
        <w:t xml:space="preserve"> – write the room</w:t>
      </w:r>
      <w:bookmarkEnd w:id="9"/>
    </w:p>
    <w:p w14:paraId="3247BDF9" w14:textId="5DFF455F" w:rsidR="00835E66" w:rsidRDefault="00835E66" w:rsidP="00835E66">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w:t>
      </w:r>
      <w:r w:rsidRPr="00F81D38">
        <w:t>–</w:t>
      </w:r>
      <w:r>
        <w:t xml:space="preserve"> learning intention and success criteria for 1.1 What do you know? – write the room</w:t>
      </w:r>
    </w:p>
    <w:tbl>
      <w:tblPr>
        <w:tblStyle w:val="Tableheader"/>
        <w:tblW w:w="0" w:type="auto"/>
        <w:tblLook w:val="04A0" w:firstRow="1" w:lastRow="0" w:firstColumn="1" w:lastColumn="0" w:noHBand="0" w:noVBand="1"/>
        <w:tblDescription w:val="The table contains the learning intentions and success criteria for this activity."/>
      </w:tblPr>
      <w:tblGrid>
        <w:gridCol w:w="3256"/>
        <w:gridCol w:w="6372"/>
      </w:tblGrid>
      <w:tr w:rsidR="007B580B" w14:paraId="3303BDF2" w14:textId="77777777" w:rsidTr="00556B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2B3C828" w14:textId="0CB916C4" w:rsidR="00DA19BE" w:rsidRPr="000E2A7C" w:rsidRDefault="00DA19BE" w:rsidP="007B580B">
            <w:r>
              <w:t>Learning intention</w:t>
            </w:r>
          </w:p>
        </w:tc>
        <w:tc>
          <w:tcPr>
            <w:tcW w:w="6372" w:type="dxa"/>
          </w:tcPr>
          <w:p w14:paraId="26129C52" w14:textId="6AA1F8A0" w:rsidR="007B580B" w:rsidRPr="000E2A7C" w:rsidRDefault="00DA19BE" w:rsidP="007B580B">
            <w:pPr>
              <w:cnfStyle w:val="100000000000" w:firstRow="1" w:lastRow="0" w:firstColumn="0" w:lastColumn="0" w:oddVBand="0" w:evenVBand="0" w:oddHBand="0" w:evenHBand="0" w:firstRowFirstColumn="0" w:firstRowLastColumn="0" w:lastRowFirstColumn="0" w:lastRowLastColumn="0"/>
            </w:pPr>
            <w:r>
              <w:t>Success criteria</w:t>
            </w:r>
          </w:p>
        </w:tc>
      </w:tr>
      <w:tr w:rsidR="007B580B" w14:paraId="72CF21E4" w14:textId="77777777" w:rsidTr="00556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77786A2" w14:textId="57113D40" w:rsidR="00DA19BE" w:rsidRPr="00F4795C" w:rsidRDefault="00DA19BE" w:rsidP="00DA19BE">
            <w:pPr>
              <w:rPr>
                <w:b w:val="0"/>
                <w:bCs/>
              </w:rPr>
            </w:pPr>
            <w:r>
              <w:rPr>
                <w:b w:val="0"/>
                <w:bCs/>
              </w:rPr>
              <w:t>We are:</w:t>
            </w:r>
          </w:p>
          <w:p w14:paraId="319AC3AF" w14:textId="11B709F6" w:rsidR="000E2A7C" w:rsidRPr="00FF3C7C" w:rsidRDefault="00685777" w:rsidP="00FF3C7C">
            <w:pPr>
              <w:pStyle w:val="ListBullet"/>
            </w:pPr>
            <w:r w:rsidRPr="00FF3C7C">
              <w:rPr>
                <w:rStyle w:val="Strong"/>
              </w:rPr>
              <w:t xml:space="preserve">revising </w:t>
            </w:r>
            <w:r w:rsidR="00F82B3E" w:rsidRPr="00FF3C7C">
              <w:rPr>
                <w:rStyle w:val="Strong"/>
              </w:rPr>
              <w:t xml:space="preserve">Stage 4 </w:t>
            </w:r>
            <w:r w:rsidRPr="00FF3C7C">
              <w:rPr>
                <w:rStyle w:val="Strong"/>
              </w:rPr>
              <w:t xml:space="preserve">content from </w:t>
            </w:r>
            <w:r w:rsidR="005F7883">
              <w:rPr>
                <w:rStyle w:val="Strong"/>
              </w:rPr>
              <w:t xml:space="preserve">the </w:t>
            </w:r>
            <w:r w:rsidR="005F7883" w:rsidRPr="00FF3C7C">
              <w:rPr>
                <w:rStyle w:val="Strong"/>
              </w:rPr>
              <w:t>focus areas</w:t>
            </w:r>
            <w:r w:rsidR="005F7883" w:rsidRPr="00FF3C7C" w:rsidDel="00F82B3E">
              <w:rPr>
                <w:rStyle w:val="Strong"/>
              </w:rPr>
              <w:t xml:space="preserve"> </w:t>
            </w:r>
            <w:r w:rsidRPr="00FF3C7C">
              <w:rPr>
                <w:rStyle w:val="Strong"/>
              </w:rPr>
              <w:t xml:space="preserve">Cells and </w:t>
            </w:r>
            <w:r w:rsidR="00F74199" w:rsidRPr="00FF3C7C">
              <w:rPr>
                <w:rStyle w:val="Strong"/>
              </w:rPr>
              <w:t>classification and</w:t>
            </w:r>
            <w:r w:rsidRPr="00FF3C7C">
              <w:rPr>
                <w:rStyle w:val="Strong"/>
              </w:rPr>
              <w:t xml:space="preserve"> Living </w:t>
            </w:r>
            <w:r w:rsidR="002E6F9B" w:rsidRPr="00FF3C7C">
              <w:rPr>
                <w:rStyle w:val="Strong"/>
              </w:rPr>
              <w:t>systems</w:t>
            </w:r>
            <w:r w:rsidR="005501F4" w:rsidRPr="00FF3C7C">
              <w:rPr>
                <w:rStyle w:val="Strong"/>
              </w:rPr>
              <w:t>.</w:t>
            </w:r>
          </w:p>
        </w:tc>
        <w:tc>
          <w:tcPr>
            <w:tcW w:w="6372" w:type="dxa"/>
          </w:tcPr>
          <w:p w14:paraId="4CD33D1E" w14:textId="25DE9FA5" w:rsidR="006D3625" w:rsidRPr="006D3625" w:rsidRDefault="006D3625" w:rsidP="006D3625">
            <w:pPr>
              <w:cnfStyle w:val="000000100000" w:firstRow="0" w:lastRow="0" w:firstColumn="0" w:lastColumn="0" w:oddVBand="0" w:evenVBand="0" w:oddHBand="1" w:evenHBand="0" w:firstRowFirstColumn="0" w:firstRowLastColumn="0" w:lastRowFirstColumn="0" w:lastRowLastColumn="0"/>
            </w:pPr>
            <w:r>
              <w:t>I can:</w:t>
            </w:r>
          </w:p>
          <w:p w14:paraId="053E3BB8" w14:textId="483DB44C" w:rsidR="00684A68" w:rsidRDefault="00684A68" w:rsidP="00C574A3">
            <w:pPr>
              <w:pStyle w:val="ListBullet"/>
              <w:cnfStyle w:val="000000100000" w:firstRow="0" w:lastRow="0" w:firstColumn="0" w:lastColumn="0" w:oddVBand="0" w:evenVBand="0" w:oddHBand="1" w:evenHBand="0" w:firstRowFirstColumn="0" w:firstRowLastColumn="0" w:lastRowFirstColumn="0" w:lastRowLastColumn="0"/>
            </w:pPr>
            <w:r>
              <w:t>identify bacteria and fungi as living things</w:t>
            </w:r>
          </w:p>
          <w:p w14:paraId="53916763" w14:textId="023A9EFB" w:rsidR="004A5744" w:rsidRDefault="00646B67" w:rsidP="004A5744">
            <w:pPr>
              <w:pStyle w:val="ListBullet"/>
              <w:cnfStyle w:val="000000100000" w:firstRow="0" w:lastRow="0" w:firstColumn="0" w:lastColumn="0" w:oddVBand="0" w:evenVBand="0" w:oddHBand="1" w:evenHBand="0" w:firstRowFirstColumn="0" w:firstRowLastColumn="0" w:lastRowFirstColumn="0" w:lastRowLastColumn="0"/>
            </w:pPr>
            <w:r>
              <w:t>i</w:t>
            </w:r>
            <w:r w:rsidR="004A5744">
              <w:t>dentify organs and their functions</w:t>
            </w:r>
          </w:p>
          <w:p w14:paraId="38979EB1" w14:textId="1DF1AEB8" w:rsidR="004A5744" w:rsidRDefault="00646B67" w:rsidP="004A5744">
            <w:pPr>
              <w:pStyle w:val="ListBullet"/>
              <w:cnfStyle w:val="000000100000" w:firstRow="0" w:lastRow="0" w:firstColumn="0" w:lastColumn="0" w:oddVBand="0" w:evenVBand="0" w:oddHBand="1" w:evenHBand="0" w:firstRowFirstColumn="0" w:firstRowLastColumn="0" w:lastRowFirstColumn="0" w:lastRowLastColumn="0"/>
            </w:pPr>
            <w:r>
              <w:t>o</w:t>
            </w:r>
            <w:r w:rsidR="004A5744">
              <w:t xml:space="preserve">utline the </w:t>
            </w:r>
            <w:r>
              <w:t>function of a range of specialised cells</w:t>
            </w:r>
          </w:p>
          <w:p w14:paraId="2FEE026A" w14:textId="5BC890C7" w:rsidR="00646B67" w:rsidRDefault="005501F4" w:rsidP="004A5744">
            <w:pPr>
              <w:pStyle w:val="ListBullet"/>
              <w:cnfStyle w:val="000000100000" w:firstRow="0" w:lastRow="0" w:firstColumn="0" w:lastColumn="0" w:oddVBand="0" w:evenVBand="0" w:oddHBand="1" w:evenHBand="0" w:firstRowFirstColumn="0" w:firstRowLastColumn="0" w:lastRowFirstColumn="0" w:lastRowLastColumn="0"/>
            </w:pPr>
            <w:r>
              <w:t>describe the role of specialised cells</w:t>
            </w:r>
            <w:r w:rsidR="00684A68">
              <w:t xml:space="preserve"> in multicellular organisms</w:t>
            </w:r>
          </w:p>
          <w:p w14:paraId="1951D117" w14:textId="3866FB29" w:rsidR="005D7036" w:rsidRPr="00043A4A" w:rsidRDefault="000E0052" w:rsidP="007B580B">
            <w:pPr>
              <w:pStyle w:val="ListBullet"/>
              <w:cnfStyle w:val="000000100000" w:firstRow="0" w:lastRow="0" w:firstColumn="0" w:lastColumn="0" w:oddVBand="0" w:evenVBand="0" w:oddHBand="1" w:evenHBand="0" w:firstRowFirstColumn="0" w:firstRowLastColumn="0" w:lastRowFirstColumn="0" w:lastRowLastColumn="0"/>
            </w:pPr>
            <w:r>
              <w:t>explain how organ systems work together</w:t>
            </w:r>
            <w:r w:rsidR="00425566">
              <w:t xml:space="preserve"> to carry out their functions</w:t>
            </w:r>
            <w:r w:rsidR="001A7B0E">
              <w:t>.</w:t>
            </w:r>
          </w:p>
        </w:tc>
      </w:tr>
    </w:tbl>
    <w:p w14:paraId="5EF09089" w14:textId="5A560EC4" w:rsidR="00E16322" w:rsidRDefault="001526A4" w:rsidP="001A36EE">
      <w:pPr>
        <w:pStyle w:val="Heading2"/>
      </w:pPr>
      <w:bookmarkStart w:id="10" w:name="_Toc189811308"/>
      <w:r>
        <w:t>What do you know</w:t>
      </w:r>
      <w:r w:rsidR="00166D78">
        <w:t>?</w:t>
      </w:r>
      <w:bookmarkEnd w:id="10"/>
    </w:p>
    <w:p w14:paraId="29A44983" w14:textId="2B9B74B6" w:rsidR="0000344C" w:rsidRPr="0000344C" w:rsidRDefault="0000344C" w:rsidP="0000344C">
      <w:pPr>
        <w:pStyle w:val="Heading3"/>
      </w:pPr>
      <w:r>
        <w:t>Teacher information</w:t>
      </w:r>
    </w:p>
    <w:p w14:paraId="0D74A8E5" w14:textId="697A1AD6" w:rsidR="003B2C2E" w:rsidRDefault="00082E3E" w:rsidP="003B2C2E">
      <w:r>
        <w:t>In this activity</w:t>
      </w:r>
      <w:r w:rsidR="004E3E6C">
        <w:t>,</w:t>
      </w:r>
      <w:r>
        <w:t xml:space="preserve"> students recall content from Cells and </w:t>
      </w:r>
      <w:r w:rsidR="00A01F01">
        <w:t>classification</w:t>
      </w:r>
      <w:r w:rsidR="00305631">
        <w:t xml:space="preserve">, </w:t>
      </w:r>
      <w:r>
        <w:t>Living systems</w:t>
      </w:r>
      <w:r w:rsidR="00305631">
        <w:t xml:space="preserve"> and Data </w:t>
      </w:r>
      <w:r w:rsidR="00A01F01">
        <w:t xml:space="preserve">science </w:t>
      </w:r>
      <w:r w:rsidR="00305631">
        <w:t>1 (</w:t>
      </w:r>
      <w:r w:rsidR="38633DBC">
        <w:t>modelling) in</w:t>
      </w:r>
      <w:r>
        <w:t xml:space="preserve"> Stage 4 relevant to the </w:t>
      </w:r>
      <w:r w:rsidR="00A01F01">
        <w:t xml:space="preserve">Disease </w:t>
      </w:r>
      <w:r>
        <w:t>focus area</w:t>
      </w:r>
      <w:r w:rsidR="00977A00">
        <w:t xml:space="preserve">. </w:t>
      </w:r>
      <w:r w:rsidR="003B2C2E">
        <w:t xml:space="preserve">This activity is designed to determine students' prior knowledge of Stage 4 content required to understand the Disease focus area. </w:t>
      </w:r>
      <w:r w:rsidR="009805F2">
        <w:t>This will inform</w:t>
      </w:r>
      <w:r w:rsidR="008C1D12">
        <w:t xml:space="preserve"> teacher</w:t>
      </w:r>
      <w:r w:rsidR="003B2C2E">
        <w:t xml:space="preserve"> planning to ensure students have the required prerequisite knowledge to </w:t>
      </w:r>
      <w:r w:rsidR="00462F82">
        <w:t>successfully complete the Disease focus area</w:t>
      </w:r>
      <w:r w:rsidR="003B2C2E">
        <w:t>.</w:t>
      </w:r>
    </w:p>
    <w:p w14:paraId="6D1AFFA7" w14:textId="0A96F1D6" w:rsidR="00B879B4" w:rsidRDefault="00B879B4" w:rsidP="00D3785D">
      <w:pPr>
        <w:pStyle w:val="FeatureBox4"/>
      </w:pPr>
      <w:r w:rsidRPr="00D3785D">
        <w:rPr>
          <w:rStyle w:val="Strong"/>
        </w:rPr>
        <w:t>Note:</w:t>
      </w:r>
      <w:r>
        <w:t xml:space="preserve"> </w:t>
      </w:r>
      <w:proofErr w:type="gramStart"/>
      <w:r w:rsidR="00A01F01">
        <w:t>the</w:t>
      </w:r>
      <w:proofErr w:type="gramEnd"/>
      <w:r w:rsidR="000321CB">
        <w:t xml:space="preserve"> Overview in the</w:t>
      </w:r>
      <w:r w:rsidR="00A01F01">
        <w:t xml:space="preserve"> </w:t>
      </w:r>
      <w:r>
        <w:t>Disease</w:t>
      </w:r>
      <w:r w:rsidR="00D426A0">
        <w:t xml:space="preserve"> sample</w:t>
      </w:r>
      <w:r>
        <w:t xml:space="preserve"> program </w:t>
      </w:r>
      <w:r w:rsidR="00D426A0">
        <w:t xml:space="preserve">of learning </w:t>
      </w:r>
      <w:r w:rsidR="004B2A1F">
        <w:t xml:space="preserve">outlines the prior learning from both </w:t>
      </w:r>
      <w:r w:rsidR="00462F82">
        <w:t xml:space="preserve">the </w:t>
      </w:r>
      <w:r w:rsidR="004B2A1F">
        <w:t>Science and Technology</w:t>
      </w:r>
      <w:r w:rsidR="00F20D47">
        <w:t xml:space="preserve"> K–6 </w:t>
      </w:r>
      <w:r w:rsidR="0095058D">
        <w:t>S</w:t>
      </w:r>
      <w:r w:rsidR="00F20D47">
        <w:t xml:space="preserve">yllabus and </w:t>
      </w:r>
      <w:r w:rsidR="00790E0D">
        <w:t xml:space="preserve">Stage 4 in </w:t>
      </w:r>
      <w:r w:rsidR="00F20D47">
        <w:t xml:space="preserve">the Science 7–10 </w:t>
      </w:r>
      <w:r w:rsidR="00E301A5">
        <w:t>S</w:t>
      </w:r>
      <w:r w:rsidR="00790E0D">
        <w:t>yllabus</w:t>
      </w:r>
      <w:r w:rsidR="00F14B2C">
        <w:t>.</w:t>
      </w:r>
      <w:r w:rsidR="00927F3E">
        <w:t xml:space="preserve"> This is useful pre-reading so that you have an understanding of the learning students should have</w:t>
      </w:r>
      <w:r w:rsidR="000331DC">
        <w:t xml:space="preserve"> before commencing</w:t>
      </w:r>
      <w:r w:rsidR="007353A8">
        <w:t xml:space="preserve"> t</w:t>
      </w:r>
      <w:r w:rsidR="00FC6F3E">
        <w:t xml:space="preserve">his </w:t>
      </w:r>
      <w:r w:rsidR="00ED1950">
        <w:t>program</w:t>
      </w:r>
      <w:r w:rsidR="00FC6F3E">
        <w:t xml:space="preserve"> of </w:t>
      </w:r>
      <w:r w:rsidR="00ED1950">
        <w:t>learning</w:t>
      </w:r>
      <w:r w:rsidR="00FC6F3E">
        <w:t>.</w:t>
      </w:r>
    </w:p>
    <w:p w14:paraId="08385DE6" w14:textId="428BC33D" w:rsidR="00483A17" w:rsidRDefault="006D1D61" w:rsidP="00D00503">
      <w:r>
        <w:t>Order</w:t>
      </w:r>
      <w:r w:rsidR="00C865C0">
        <w:t xml:space="preserve"> </w:t>
      </w:r>
      <w:r w:rsidR="001D07F7">
        <w:t>the following for the class:</w:t>
      </w:r>
    </w:p>
    <w:p w14:paraId="1E644B1C" w14:textId="77777777" w:rsidR="00085477" w:rsidRDefault="00085477" w:rsidP="00085477">
      <w:pPr>
        <w:pStyle w:val="ListBullet"/>
      </w:pPr>
      <w:r>
        <w:lastRenderedPageBreak/>
        <w:t>Markers (one per student)</w:t>
      </w:r>
    </w:p>
    <w:p w14:paraId="0309DC75" w14:textId="49AF418C" w:rsidR="001D07F7" w:rsidRDefault="001C4431" w:rsidP="001D07F7">
      <w:pPr>
        <w:pStyle w:val="ListBullet"/>
      </w:pPr>
      <w:r>
        <w:t>5</w:t>
      </w:r>
      <w:r w:rsidR="001D07F7">
        <w:t xml:space="preserve"> </w:t>
      </w:r>
      <w:r w:rsidR="00903E0E">
        <w:t>×</w:t>
      </w:r>
      <w:r w:rsidR="001D07F7">
        <w:t xml:space="preserve"> </w:t>
      </w:r>
      <w:r w:rsidR="009570EC" w:rsidRPr="009570EC">
        <w:t>butcher’s</w:t>
      </w:r>
      <w:r w:rsidR="001D07F7">
        <w:t xml:space="preserve"> paper with headings </w:t>
      </w:r>
      <w:r w:rsidR="00085477">
        <w:t xml:space="preserve">as </w:t>
      </w:r>
      <w:r w:rsidR="001D07F7">
        <w:t xml:space="preserve">outlined </w:t>
      </w:r>
      <w:r w:rsidR="00085477">
        <w:t xml:space="preserve">in point 1 </w:t>
      </w:r>
      <w:r w:rsidR="001D07F7">
        <w:t>below.</w:t>
      </w:r>
    </w:p>
    <w:p w14:paraId="2B6D9F81" w14:textId="4167B79A" w:rsidR="00F46552" w:rsidRDefault="00F46552" w:rsidP="003A47BD">
      <w:pPr>
        <w:pStyle w:val="ListNumber"/>
        <w:rPr>
          <w:rStyle w:val="Strong"/>
          <w:b w:val="0"/>
          <w:bCs w:val="0"/>
        </w:rPr>
      </w:pPr>
      <w:bookmarkStart w:id="11" w:name="_Hlk188621188"/>
      <w:r>
        <w:rPr>
          <w:rStyle w:val="Strong"/>
          <w:b w:val="0"/>
          <w:bCs w:val="0"/>
        </w:rPr>
        <w:t xml:space="preserve">Write the following headings in the centre of each </w:t>
      </w:r>
      <w:r w:rsidR="009570EC" w:rsidRPr="009570EC">
        <w:rPr>
          <w:rStyle w:val="Strong"/>
          <w:b w:val="0"/>
          <w:bCs w:val="0"/>
        </w:rPr>
        <w:t>butcher’s</w:t>
      </w:r>
      <w:r>
        <w:rPr>
          <w:rStyle w:val="Strong"/>
          <w:b w:val="0"/>
          <w:bCs w:val="0"/>
        </w:rPr>
        <w:t xml:space="preserve"> paper, one per paper:</w:t>
      </w:r>
    </w:p>
    <w:bookmarkEnd w:id="11"/>
    <w:p w14:paraId="278DAA2A" w14:textId="3CAFFA4E" w:rsidR="00325F73" w:rsidRPr="00C54FDA" w:rsidRDefault="00325F73" w:rsidP="00D414B4">
      <w:pPr>
        <w:pStyle w:val="ListBullet"/>
        <w:ind w:left="1134"/>
      </w:pPr>
      <w:r w:rsidRPr="00C54FDA" w:rsidDel="00CC1F41">
        <w:t>Single</w:t>
      </w:r>
      <w:r w:rsidR="00CC1F41">
        <w:t>-celled</w:t>
      </w:r>
      <w:r w:rsidRPr="00C54FDA">
        <w:t xml:space="preserve"> organisms </w:t>
      </w:r>
    </w:p>
    <w:p w14:paraId="00C5D98A" w14:textId="7635413A" w:rsidR="00325F73" w:rsidRPr="00C54FDA" w:rsidRDefault="00325F73" w:rsidP="00D414B4">
      <w:pPr>
        <w:pStyle w:val="ListBullet"/>
        <w:ind w:left="1134"/>
      </w:pPr>
      <w:r w:rsidRPr="00C54FDA">
        <w:t>Specialised cells in multicellular organisms</w:t>
      </w:r>
    </w:p>
    <w:p w14:paraId="41373329" w14:textId="3BB59C2F" w:rsidR="00325F73" w:rsidRPr="00C54FDA" w:rsidRDefault="00325F73" w:rsidP="00D414B4">
      <w:pPr>
        <w:pStyle w:val="ListBullet"/>
        <w:ind w:left="1134"/>
      </w:pPr>
      <w:r w:rsidRPr="00C54FDA">
        <w:t>Body systems and their interrelated functions</w:t>
      </w:r>
    </w:p>
    <w:p w14:paraId="7DB2964A" w14:textId="5802C4C5" w:rsidR="00325F73" w:rsidRPr="00C54FDA" w:rsidRDefault="00325F73" w:rsidP="00D414B4">
      <w:pPr>
        <w:pStyle w:val="ListBullet"/>
        <w:ind w:left="1134"/>
      </w:pPr>
      <w:r w:rsidRPr="00C54FDA">
        <w:t>Organs and their functions</w:t>
      </w:r>
    </w:p>
    <w:p w14:paraId="6E0E0D92" w14:textId="2687F4F2" w:rsidR="00325F73" w:rsidRPr="00C54FDA" w:rsidRDefault="000C35F1" w:rsidP="00D414B4">
      <w:pPr>
        <w:pStyle w:val="ListBullet"/>
        <w:ind w:left="1134"/>
      </w:pPr>
      <w:r>
        <w:t>Scientific models</w:t>
      </w:r>
      <w:r w:rsidR="004A736B">
        <w:t>.</w:t>
      </w:r>
    </w:p>
    <w:p w14:paraId="3BF45B6B" w14:textId="29CE30B7" w:rsidR="00325F73" w:rsidRDefault="00200AF6" w:rsidP="00200AF6">
      <w:pPr>
        <w:pStyle w:val="ListNumber"/>
        <w:rPr>
          <w:rStyle w:val="Strong"/>
          <w:b w:val="0"/>
          <w:bCs w:val="0"/>
        </w:rPr>
      </w:pPr>
      <w:r>
        <w:rPr>
          <w:rStyle w:val="Strong"/>
          <w:b w:val="0"/>
          <w:bCs w:val="0"/>
        </w:rPr>
        <w:t xml:space="preserve">Hang each sheet of </w:t>
      </w:r>
      <w:r w:rsidR="00400674">
        <w:rPr>
          <w:rStyle w:val="Strong"/>
          <w:b w:val="0"/>
          <w:bCs w:val="0"/>
        </w:rPr>
        <w:t>butcher’s</w:t>
      </w:r>
      <w:r>
        <w:rPr>
          <w:rStyle w:val="Strong"/>
          <w:b w:val="0"/>
          <w:bCs w:val="0"/>
        </w:rPr>
        <w:t xml:space="preserve"> paper in different locations around the room.</w:t>
      </w:r>
    </w:p>
    <w:p w14:paraId="2A666E5B" w14:textId="59E29785" w:rsidR="00A260EA" w:rsidRDefault="000D0BC7" w:rsidP="00200AF6">
      <w:pPr>
        <w:pStyle w:val="ListNumber"/>
        <w:rPr>
          <w:rStyle w:val="Strong"/>
          <w:b w:val="0"/>
          <w:bCs w:val="0"/>
        </w:rPr>
      </w:pPr>
      <w:r>
        <w:rPr>
          <w:rStyle w:val="Strong"/>
          <w:b w:val="0"/>
          <w:bCs w:val="0"/>
        </w:rPr>
        <w:t>Model how to complete the activity by writing</w:t>
      </w:r>
      <w:r w:rsidR="00471244">
        <w:rPr>
          <w:rStyle w:val="Strong"/>
          <w:b w:val="0"/>
          <w:bCs w:val="0"/>
        </w:rPr>
        <w:t xml:space="preserve"> example</w:t>
      </w:r>
      <w:r w:rsidR="00077E78">
        <w:rPr>
          <w:rStyle w:val="Strong"/>
          <w:b w:val="0"/>
          <w:bCs w:val="0"/>
        </w:rPr>
        <w:t xml:space="preserve"> responses</w:t>
      </w:r>
      <w:r w:rsidR="00471244">
        <w:rPr>
          <w:rStyle w:val="Strong"/>
          <w:b w:val="0"/>
          <w:bCs w:val="0"/>
        </w:rPr>
        <w:t xml:space="preserve"> on </w:t>
      </w:r>
      <w:r w:rsidR="002311D8">
        <w:rPr>
          <w:rStyle w:val="Strong"/>
          <w:b w:val="0"/>
          <w:bCs w:val="0"/>
        </w:rPr>
        <w:t>sticky</w:t>
      </w:r>
      <w:r w:rsidR="00471244">
        <w:rPr>
          <w:rStyle w:val="Strong"/>
          <w:b w:val="0"/>
          <w:bCs w:val="0"/>
        </w:rPr>
        <w:t xml:space="preserve"> notes and adding </w:t>
      </w:r>
      <w:r w:rsidR="005059B2">
        <w:rPr>
          <w:rStyle w:val="Strong"/>
          <w:b w:val="0"/>
          <w:bCs w:val="0"/>
        </w:rPr>
        <w:t xml:space="preserve">them </w:t>
      </w:r>
      <w:r w:rsidR="00471244">
        <w:rPr>
          <w:rStyle w:val="Strong"/>
          <w:b w:val="0"/>
          <w:bCs w:val="0"/>
        </w:rPr>
        <w:t xml:space="preserve">to the relevant </w:t>
      </w:r>
      <w:r w:rsidR="00400674">
        <w:rPr>
          <w:rStyle w:val="Strong"/>
          <w:b w:val="0"/>
          <w:bCs w:val="0"/>
        </w:rPr>
        <w:t>butcher’s</w:t>
      </w:r>
      <w:r w:rsidR="00471244">
        <w:rPr>
          <w:rStyle w:val="Strong"/>
          <w:b w:val="0"/>
          <w:bCs w:val="0"/>
        </w:rPr>
        <w:t xml:space="preserve"> paper.</w:t>
      </w:r>
      <w:r w:rsidR="00A87F09">
        <w:rPr>
          <w:rStyle w:val="Strong"/>
          <w:b w:val="0"/>
          <w:bCs w:val="0"/>
        </w:rPr>
        <w:t xml:space="preserve"> For example:</w:t>
      </w:r>
    </w:p>
    <w:p w14:paraId="02E2FEBA" w14:textId="10C7871C" w:rsidR="001F3083" w:rsidRPr="00D414B4" w:rsidRDefault="001F3083" w:rsidP="00D414B4">
      <w:pPr>
        <w:pStyle w:val="ListBullet"/>
        <w:ind w:left="1134"/>
      </w:pPr>
      <w:r w:rsidRPr="00D414B4">
        <w:t xml:space="preserve">Respiratory system (added to </w:t>
      </w:r>
      <w:r w:rsidR="00E0385F" w:rsidRPr="00D414B4">
        <w:t xml:space="preserve">the </w:t>
      </w:r>
      <w:r w:rsidR="00D84B53" w:rsidRPr="00D414B4">
        <w:t xml:space="preserve">Body </w:t>
      </w:r>
      <w:r w:rsidRPr="00D414B4">
        <w:t xml:space="preserve">systems and their interrelated functions </w:t>
      </w:r>
      <w:r w:rsidR="003215CC" w:rsidRPr="00D414B4">
        <w:t>butcher’s paper</w:t>
      </w:r>
      <w:r w:rsidRPr="00D414B4">
        <w:t>)</w:t>
      </w:r>
    </w:p>
    <w:p w14:paraId="40688DC5" w14:textId="081D1D51" w:rsidR="00E15933" w:rsidRPr="00D414B4" w:rsidRDefault="00511DDF" w:rsidP="00D414B4">
      <w:pPr>
        <w:pStyle w:val="ListBullet"/>
        <w:ind w:left="1134"/>
      </w:pPr>
      <w:r w:rsidRPr="00D414B4">
        <w:t>The human body systems work together to</w:t>
      </w:r>
      <w:r w:rsidR="001F3083" w:rsidRPr="00D414B4">
        <w:t xml:space="preserve"> meet the needs of multicellular organisms (added to </w:t>
      </w:r>
      <w:r w:rsidR="00E0385F" w:rsidRPr="00D414B4">
        <w:t xml:space="preserve">the </w:t>
      </w:r>
      <w:r w:rsidR="00D84B53" w:rsidRPr="00D414B4">
        <w:t xml:space="preserve">Body </w:t>
      </w:r>
      <w:r w:rsidR="001F3083" w:rsidRPr="00D414B4">
        <w:t xml:space="preserve">systems and their interrelated functions </w:t>
      </w:r>
      <w:r w:rsidR="003215CC" w:rsidRPr="00D414B4">
        <w:t>butcher’s paper</w:t>
      </w:r>
      <w:r w:rsidR="001F3083" w:rsidRPr="00D414B4">
        <w:t>)</w:t>
      </w:r>
    </w:p>
    <w:p w14:paraId="46BEAE34" w14:textId="0C54E237" w:rsidR="002211A2" w:rsidRPr="00D414B4" w:rsidRDefault="00CF6634" w:rsidP="00D414B4">
      <w:pPr>
        <w:pStyle w:val="ListBullet"/>
        <w:ind w:left="1134"/>
      </w:pPr>
      <w:r w:rsidRPr="00D414B4">
        <w:t xml:space="preserve">Models are used to </w:t>
      </w:r>
      <w:r w:rsidR="00F01BA3" w:rsidRPr="00D414B4">
        <w:t xml:space="preserve">represent scientific concepts (added to the </w:t>
      </w:r>
      <w:r w:rsidR="00D84B53" w:rsidRPr="00D414B4">
        <w:t xml:space="preserve">Scientific </w:t>
      </w:r>
      <w:proofErr w:type="gramStart"/>
      <w:r w:rsidR="00F01BA3" w:rsidRPr="00D414B4">
        <w:t>models</w:t>
      </w:r>
      <w:proofErr w:type="gramEnd"/>
      <w:r w:rsidR="00F01BA3" w:rsidRPr="00D414B4">
        <w:t xml:space="preserve"> </w:t>
      </w:r>
      <w:r w:rsidR="00305631" w:rsidRPr="00D414B4">
        <w:t>butcher’s paper</w:t>
      </w:r>
      <w:r w:rsidR="00F01BA3" w:rsidRPr="00D414B4">
        <w:t>)</w:t>
      </w:r>
    </w:p>
    <w:p w14:paraId="0747A224" w14:textId="4C870EB1" w:rsidR="004211CD" w:rsidRDefault="004211CD" w:rsidP="00D414B4">
      <w:pPr>
        <w:pStyle w:val="ListBullet"/>
        <w:ind w:left="1134"/>
        <w:rPr>
          <w:rStyle w:val="Strong"/>
          <w:b w:val="0"/>
          <w:bCs w:val="0"/>
        </w:rPr>
      </w:pPr>
      <w:r w:rsidRPr="00D414B4">
        <w:t>Single-celled</w:t>
      </w:r>
      <w:r w:rsidRPr="004211CD">
        <w:rPr>
          <w:rStyle w:val="Strong"/>
          <w:b w:val="0"/>
          <w:bCs w:val="0"/>
        </w:rPr>
        <w:t xml:space="preserve"> organism: </w:t>
      </w:r>
      <w:r w:rsidR="00D84B53">
        <w:rPr>
          <w:rStyle w:val="Strong"/>
          <w:b w:val="0"/>
          <w:bCs w:val="0"/>
        </w:rPr>
        <w:t>a</w:t>
      </w:r>
      <w:r w:rsidR="00D84B53" w:rsidRPr="004211CD">
        <w:rPr>
          <w:rStyle w:val="Strong"/>
          <w:b w:val="0"/>
          <w:bCs w:val="0"/>
        </w:rPr>
        <w:t xml:space="preserve">n </w:t>
      </w:r>
      <w:r w:rsidRPr="004211CD">
        <w:rPr>
          <w:rStyle w:val="Strong"/>
          <w:b w:val="0"/>
          <w:bCs w:val="0"/>
        </w:rPr>
        <w:t>organism that is made up of one cell</w:t>
      </w:r>
      <w:r>
        <w:rPr>
          <w:rStyle w:val="Strong"/>
          <w:b w:val="0"/>
          <w:bCs w:val="0"/>
        </w:rPr>
        <w:t xml:space="preserve"> (added to</w:t>
      </w:r>
      <w:r w:rsidR="00E0385F">
        <w:rPr>
          <w:rStyle w:val="Strong"/>
          <w:b w:val="0"/>
          <w:bCs w:val="0"/>
        </w:rPr>
        <w:t xml:space="preserve"> the</w:t>
      </w:r>
      <w:r>
        <w:rPr>
          <w:rStyle w:val="Strong"/>
          <w:b w:val="0"/>
          <w:bCs w:val="0"/>
        </w:rPr>
        <w:t xml:space="preserve"> </w:t>
      </w:r>
      <w:r w:rsidR="00D84B53">
        <w:rPr>
          <w:rStyle w:val="Strong"/>
          <w:b w:val="0"/>
          <w:bCs w:val="0"/>
        </w:rPr>
        <w:t>Single</w:t>
      </w:r>
      <w:r>
        <w:rPr>
          <w:rStyle w:val="Strong"/>
          <w:b w:val="0"/>
          <w:bCs w:val="0"/>
        </w:rPr>
        <w:t xml:space="preserve">-celled organisms </w:t>
      </w:r>
      <w:r w:rsidR="00305631">
        <w:rPr>
          <w:rStyle w:val="Strong"/>
          <w:b w:val="0"/>
          <w:bCs w:val="0"/>
        </w:rPr>
        <w:t>butcher’s paper</w:t>
      </w:r>
      <w:r>
        <w:rPr>
          <w:rStyle w:val="Strong"/>
          <w:b w:val="0"/>
          <w:bCs w:val="0"/>
        </w:rPr>
        <w:t>)</w:t>
      </w:r>
    </w:p>
    <w:p w14:paraId="0F43D675" w14:textId="7B112235" w:rsidR="00200AF6" w:rsidRPr="001F3083" w:rsidRDefault="002722BD" w:rsidP="001F3083">
      <w:pPr>
        <w:pStyle w:val="ListNumber"/>
        <w:rPr>
          <w:rStyle w:val="Strong"/>
          <w:b w:val="0"/>
          <w:bCs w:val="0"/>
        </w:rPr>
      </w:pPr>
      <w:r w:rsidRPr="001F3083">
        <w:rPr>
          <w:rStyle w:val="Strong"/>
          <w:b w:val="0"/>
          <w:bCs w:val="0"/>
        </w:rPr>
        <w:t>Give each student</w:t>
      </w:r>
      <w:r w:rsidR="00B56F6C" w:rsidRPr="001F3083">
        <w:rPr>
          <w:rStyle w:val="Strong"/>
          <w:b w:val="0"/>
          <w:bCs w:val="0"/>
        </w:rPr>
        <w:t xml:space="preserve"> </w:t>
      </w:r>
      <w:r w:rsidR="002311D8" w:rsidRPr="001F3083">
        <w:rPr>
          <w:rStyle w:val="Strong"/>
          <w:b w:val="0"/>
          <w:bCs w:val="0"/>
        </w:rPr>
        <w:t xml:space="preserve">sticky </w:t>
      </w:r>
      <w:r w:rsidR="00D03C3F" w:rsidRPr="001F3083">
        <w:rPr>
          <w:rStyle w:val="Strong"/>
          <w:b w:val="0"/>
          <w:bCs w:val="0"/>
        </w:rPr>
        <w:t xml:space="preserve">notes </w:t>
      </w:r>
      <w:r w:rsidR="00283901" w:rsidRPr="001F3083">
        <w:rPr>
          <w:rStyle w:val="Strong"/>
          <w:b w:val="0"/>
          <w:bCs w:val="0"/>
        </w:rPr>
        <w:t xml:space="preserve">and </w:t>
      </w:r>
      <w:r w:rsidRPr="001F3083">
        <w:rPr>
          <w:rStyle w:val="Strong"/>
          <w:b w:val="0"/>
          <w:bCs w:val="0"/>
        </w:rPr>
        <w:t>ask them to move around</w:t>
      </w:r>
      <w:r w:rsidR="00F27707" w:rsidRPr="001F3083">
        <w:rPr>
          <w:rStyle w:val="Strong"/>
          <w:b w:val="0"/>
          <w:bCs w:val="0"/>
        </w:rPr>
        <w:t xml:space="preserve"> the class</w:t>
      </w:r>
      <w:r w:rsidR="00EA5368" w:rsidRPr="001F3083">
        <w:rPr>
          <w:rStyle w:val="Strong"/>
          <w:b w:val="0"/>
          <w:bCs w:val="0"/>
        </w:rPr>
        <w:t>room</w:t>
      </w:r>
      <w:r w:rsidRPr="001F3083">
        <w:rPr>
          <w:rStyle w:val="Strong"/>
          <w:b w:val="0"/>
          <w:bCs w:val="0"/>
        </w:rPr>
        <w:t xml:space="preserve"> to each </w:t>
      </w:r>
      <w:r w:rsidR="00400674" w:rsidRPr="001F3083">
        <w:rPr>
          <w:rStyle w:val="Strong"/>
          <w:b w:val="0"/>
          <w:bCs w:val="0"/>
        </w:rPr>
        <w:t>butcher’s</w:t>
      </w:r>
      <w:r w:rsidR="005360E3" w:rsidRPr="001F3083">
        <w:rPr>
          <w:rStyle w:val="Strong"/>
          <w:b w:val="0"/>
          <w:bCs w:val="0"/>
        </w:rPr>
        <w:t xml:space="preserve"> paper</w:t>
      </w:r>
      <w:r w:rsidRPr="001F3083">
        <w:rPr>
          <w:rStyle w:val="Strong"/>
          <w:b w:val="0"/>
          <w:bCs w:val="0"/>
        </w:rPr>
        <w:t xml:space="preserve"> and </w:t>
      </w:r>
      <w:r w:rsidR="00BC3DFE" w:rsidRPr="001F3083">
        <w:rPr>
          <w:rStyle w:val="Strong"/>
          <w:b w:val="0"/>
          <w:bCs w:val="0"/>
        </w:rPr>
        <w:t>demonstrate</w:t>
      </w:r>
      <w:r w:rsidRPr="001F3083">
        <w:rPr>
          <w:rStyle w:val="Strong"/>
          <w:b w:val="0"/>
          <w:bCs w:val="0"/>
        </w:rPr>
        <w:t xml:space="preserve"> what they know about each </w:t>
      </w:r>
      <w:r w:rsidR="0020628C">
        <w:rPr>
          <w:rStyle w:val="Strong"/>
          <w:b w:val="0"/>
          <w:bCs w:val="0"/>
        </w:rPr>
        <w:t>area</w:t>
      </w:r>
      <w:r w:rsidRPr="001F3083">
        <w:rPr>
          <w:rStyle w:val="Strong"/>
          <w:b w:val="0"/>
          <w:bCs w:val="0"/>
        </w:rPr>
        <w:t xml:space="preserve"> written on </w:t>
      </w:r>
      <w:r w:rsidR="00395695">
        <w:rPr>
          <w:rStyle w:val="Strong"/>
          <w:b w:val="0"/>
          <w:bCs w:val="0"/>
        </w:rPr>
        <w:t>it</w:t>
      </w:r>
      <w:r w:rsidR="000827C6" w:rsidRPr="001F3083">
        <w:rPr>
          <w:rStyle w:val="Strong"/>
          <w:b w:val="0"/>
          <w:bCs w:val="0"/>
        </w:rPr>
        <w:t xml:space="preserve"> </w:t>
      </w:r>
      <w:r w:rsidR="002F48B5" w:rsidRPr="001F3083">
        <w:rPr>
          <w:rStyle w:val="Strong"/>
          <w:b w:val="0"/>
          <w:bCs w:val="0"/>
        </w:rPr>
        <w:t xml:space="preserve">by adding </w:t>
      </w:r>
      <w:r w:rsidR="007E1B5F" w:rsidRPr="001F3083">
        <w:rPr>
          <w:rStyle w:val="Strong"/>
          <w:b w:val="0"/>
          <w:bCs w:val="0"/>
        </w:rPr>
        <w:t>keywords</w:t>
      </w:r>
      <w:r w:rsidR="002F48B5" w:rsidRPr="001F3083">
        <w:rPr>
          <w:rStyle w:val="Strong"/>
          <w:b w:val="0"/>
          <w:bCs w:val="0"/>
        </w:rPr>
        <w:t>, sentences</w:t>
      </w:r>
      <w:r w:rsidR="00EA5368" w:rsidRPr="001F3083">
        <w:rPr>
          <w:rStyle w:val="Strong"/>
          <w:b w:val="0"/>
          <w:bCs w:val="0"/>
        </w:rPr>
        <w:t xml:space="preserve">, </w:t>
      </w:r>
      <w:r w:rsidR="00F67BEE" w:rsidRPr="001F3083">
        <w:rPr>
          <w:rStyle w:val="Strong"/>
          <w:b w:val="0"/>
          <w:bCs w:val="0"/>
        </w:rPr>
        <w:t>definitions</w:t>
      </w:r>
      <w:r w:rsidR="002F48B5" w:rsidRPr="001F3083">
        <w:rPr>
          <w:rStyle w:val="Strong"/>
          <w:b w:val="0"/>
          <w:bCs w:val="0"/>
        </w:rPr>
        <w:t xml:space="preserve"> </w:t>
      </w:r>
      <w:r w:rsidR="00405BC5" w:rsidRPr="001F3083">
        <w:rPr>
          <w:rStyle w:val="Strong"/>
          <w:b w:val="0"/>
          <w:bCs w:val="0"/>
        </w:rPr>
        <w:t>and/or diagrams</w:t>
      </w:r>
      <w:r w:rsidR="006625FD" w:rsidRPr="001F3083">
        <w:rPr>
          <w:rStyle w:val="Strong"/>
          <w:b w:val="0"/>
          <w:bCs w:val="0"/>
        </w:rPr>
        <w:t>.</w:t>
      </w:r>
      <w:r w:rsidR="00405BC5" w:rsidRPr="001F3083">
        <w:rPr>
          <w:rStyle w:val="Strong"/>
          <w:b w:val="0"/>
          <w:bCs w:val="0"/>
        </w:rPr>
        <w:t xml:space="preserve"> Images </w:t>
      </w:r>
      <w:r w:rsidR="00BB628F" w:rsidRPr="001F3083">
        <w:rPr>
          <w:rStyle w:val="Strong"/>
          <w:b w:val="0"/>
          <w:bCs w:val="0"/>
        </w:rPr>
        <w:t xml:space="preserve">to prompt student thinking </w:t>
      </w:r>
      <w:r w:rsidR="00405BC5" w:rsidRPr="001F3083">
        <w:rPr>
          <w:rStyle w:val="Strong"/>
          <w:b w:val="0"/>
          <w:bCs w:val="0"/>
        </w:rPr>
        <w:t xml:space="preserve">are </w:t>
      </w:r>
      <w:bookmarkStart w:id="12" w:name="_Hlk188622683"/>
      <w:r w:rsidR="00405BC5" w:rsidRPr="001F3083">
        <w:rPr>
          <w:rStyle w:val="Strong"/>
          <w:b w:val="0"/>
          <w:bCs w:val="0"/>
        </w:rPr>
        <w:t>provided in</w:t>
      </w:r>
      <w:r w:rsidR="00DF6F0E">
        <w:rPr>
          <w:rStyle w:val="Strong"/>
          <w:b w:val="0"/>
          <w:bCs w:val="0"/>
        </w:rPr>
        <w:t xml:space="preserve"> slide</w:t>
      </w:r>
      <w:r w:rsidR="00405BC5" w:rsidRPr="001F3083">
        <w:rPr>
          <w:rStyle w:val="Strong"/>
          <w:b w:val="0"/>
          <w:bCs w:val="0"/>
        </w:rPr>
        <w:t xml:space="preserve"> </w:t>
      </w:r>
      <w:r w:rsidR="00392DF3">
        <w:rPr>
          <w:rStyle w:val="Strong"/>
          <w:b w:val="0"/>
          <w:bCs w:val="0"/>
        </w:rPr>
        <w:t>‘</w:t>
      </w:r>
      <w:r w:rsidR="00835CDF" w:rsidRPr="001F3083">
        <w:rPr>
          <w:rStyle w:val="Strong"/>
          <w:b w:val="0"/>
          <w:bCs w:val="0"/>
        </w:rPr>
        <w:t xml:space="preserve">1.1 </w:t>
      </w:r>
      <w:r w:rsidR="00D916C4" w:rsidRPr="001F3083">
        <w:rPr>
          <w:rStyle w:val="Strong"/>
          <w:b w:val="0"/>
          <w:bCs w:val="0"/>
        </w:rPr>
        <w:t>What do you know about living things and disease</w:t>
      </w:r>
      <w:r w:rsidR="00392DF3">
        <w:rPr>
          <w:rStyle w:val="Strong"/>
          <w:b w:val="0"/>
          <w:bCs w:val="0"/>
        </w:rPr>
        <w:t>?’</w:t>
      </w:r>
      <w:r w:rsidR="00D916C4" w:rsidRPr="001F3083">
        <w:rPr>
          <w:rStyle w:val="Strong"/>
          <w:b w:val="0"/>
          <w:bCs w:val="0"/>
        </w:rPr>
        <w:t xml:space="preserve"> in the</w:t>
      </w:r>
      <w:r w:rsidR="00405BC5" w:rsidRPr="001F3083">
        <w:rPr>
          <w:rStyle w:val="Strong"/>
          <w:b w:val="0"/>
          <w:bCs w:val="0"/>
        </w:rPr>
        <w:t xml:space="preserve"> </w:t>
      </w:r>
      <w:r w:rsidR="00405BC5" w:rsidRPr="006355AA">
        <w:rPr>
          <w:rStyle w:val="Strong"/>
        </w:rPr>
        <w:t>DIS PPT</w:t>
      </w:r>
      <w:r w:rsidR="00797DB8" w:rsidRPr="001F3083">
        <w:rPr>
          <w:rStyle w:val="Strong"/>
          <w:b w:val="0"/>
          <w:bCs w:val="0"/>
        </w:rPr>
        <w:t>.</w:t>
      </w:r>
      <w:r w:rsidR="008F057F">
        <w:rPr>
          <w:rStyle w:val="Strong"/>
          <w:b w:val="0"/>
          <w:bCs w:val="0"/>
        </w:rPr>
        <w:t xml:space="preserve"> Speaker notes are included to unpack the concepts depicted on the slide.</w:t>
      </w:r>
      <w:bookmarkEnd w:id="12"/>
    </w:p>
    <w:p w14:paraId="13188F8D" w14:textId="52F8E6C7" w:rsidR="00591F7C" w:rsidRDefault="00591F7C" w:rsidP="00200AF6">
      <w:pPr>
        <w:pStyle w:val="ListNumber"/>
        <w:rPr>
          <w:rStyle w:val="Strong"/>
          <w:b w:val="0"/>
          <w:bCs w:val="0"/>
        </w:rPr>
      </w:pPr>
      <w:r>
        <w:rPr>
          <w:rStyle w:val="Strong"/>
          <w:b w:val="0"/>
          <w:bCs w:val="0"/>
        </w:rPr>
        <w:t>As students are writing their sticky notes and</w:t>
      </w:r>
      <w:r w:rsidR="00D12FCC">
        <w:rPr>
          <w:rStyle w:val="Strong"/>
          <w:b w:val="0"/>
          <w:bCs w:val="0"/>
        </w:rPr>
        <w:t xml:space="preserve"> adding </w:t>
      </w:r>
      <w:r w:rsidR="00392DF3">
        <w:rPr>
          <w:rStyle w:val="Strong"/>
          <w:b w:val="0"/>
          <w:bCs w:val="0"/>
        </w:rPr>
        <w:t xml:space="preserve">them </w:t>
      </w:r>
      <w:r w:rsidR="00D12FCC">
        <w:rPr>
          <w:rStyle w:val="Strong"/>
          <w:b w:val="0"/>
          <w:bCs w:val="0"/>
        </w:rPr>
        <w:t>to the relevant butcher’s paper, walk around to identify</w:t>
      </w:r>
      <w:r w:rsidR="000E0F39" w:rsidRPr="000E0F39">
        <w:t xml:space="preserve"> </w:t>
      </w:r>
      <w:r w:rsidR="000E0F39" w:rsidRPr="000E0F39">
        <w:rPr>
          <w:rStyle w:val="Strong"/>
          <w:b w:val="0"/>
          <w:bCs w:val="0"/>
        </w:rPr>
        <w:t xml:space="preserve">any </w:t>
      </w:r>
      <w:r w:rsidR="002967C1" w:rsidRPr="000E0F39">
        <w:rPr>
          <w:rStyle w:val="Strong"/>
          <w:b w:val="0"/>
          <w:bCs w:val="0"/>
        </w:rPr>
        <w:t>alternat</w:t>
      </w:r>
      <w:r w:rsidR="002967C1">
        <w:rPr>
          <w:rStyle w:val="Strong"/>
          <w:b w:val="0"/>
          <w:bCs w:val="0"/>
        </w:rPr>
        <w:t>ive</w:t>
      </w:r>
      <w:r w:rsidR="002967C1" w:rsidRPr="000E0F39">
        <w:rPr>
          <w:rStyle w:val="Strong"/>
          <w:b w:val="0"/>
          <w:bCs w:val="0"/>
        </w:rPr>
        <w:t xml:space="preserve"> </w:t>
      </w:r>
      <w:r w:rsidR="000E0F39" w:rsidRPr="000E0F39">
        <w:rPr>
          <w:rStyle w:val="Strong"/>
          <w:b w:val="0"/>
          <w:bCs w:val="0"/>
        </w:rPr>
        <w:t>conceptions, misconceptions or gaps in knowledge</w:t>
      </w:r>
      <w:r w:rsidR="000E0F39">
        <w:rPr>
          <w:rStyle w:val="Strong"/>
          <w:b w:val="0"/>
          <w:bCs w:val="0"/>
        </w:rPr>
        <w:t xml:space="preserve"> using</w:t>
      </w:r>
      <w:r w:rsidR="00B65458">
        <w:rPr>
          <w:rStyle w:val="Strong"/>
          <w:b w:val="0"/>
          <w:bCs w:val="0"/>
        </w:rPr>
        <w:t xml:space="preserve"> </w:t>
      </w:r>
      <w:r w:rsidR="00B65458">
        <w:rPr>
          <w:rStyle w:val="Strong"/>
          <w:b w:val="0"/>
          <w:bCs w:val="0"/>
        </w:rPr>
        <w:fldChar w:fldCharType="begin"/>
      </w:r>
      <w:r w:rsidR="00B65458">
        <w:rPr>
          <w:rStyle w:val="Strong"/>
          <w:b w:val="0"/>
          <w:bCs w:val="0"/>
        </w:rPr>
        <w:instrText xml:space="preserve"> REF _Ref189583648 \h </w:instrText>
      </w:r>
      <w:r w:rsidR="00B65458">
        <w:rPr>
          <w:rStyle w:val="Strong"/>
          <w:b w:val="0"/>
          <w:bCs w:val="0"/>
        </w:rPr>
      </w:r>
      <w:r w:rsidR="00B65458">
        <w:rPr>
          <w:rStyle w:val="Strong"/>
          <w:b w:val="0"/>
          <w:bCs w:val="0"/>
        </w:rPr>
        <w:fldChar w:fldCharType="separate"/>
      </w:r>
      <w:r w:rsidR="00562042">
        <w:t xml:space="preserve">Table </w:t>
      </w:r>
      <w:r w:rsidR="00562042">
        <w:rPr>
          <w:noProof/>
        </w:rPr>
        <w:t>2</w:t>
      </w:r>
      <w:r w:rsidR="00B65458">
        <w:rPr>
          <w:rStyle w:val="Strong"/>
          <w:b w:val="0"/>
          <w:bCs w:val="0"/>
        </w:rPr>
        <w:fldChar w:fldCharType="end"/>
      </w:r>
      <w:r w:rsidR="000E0F39">
        <w:rPr>
          <w:rStyle w:val="Strong"/>
          <w:b w:val="0"/>
          <w:bCs w:val="0"/>
        </w:rPr>
        <w:t xml:space="preserve">. </w:t>
      </w:r>
    </w:p>
    <w:p w14:paraId="477E31FA" w14:textId="1AEF23EF" w:rsidR="006625FD" w:rsidRDefault="00283901" w:rsidP="00200AF6">
      <w:pPr>
        <w:pStyle w:val="ListNumber"/>
        <w:rPr>
          <w:rStyle w:val="Strong"/>
          <w:b w:val="0"/>
          <w:bCs w:val="0"/>
        </w:rPr>
      </w:pPr>
      <w:r>
        <w:rPr>
          <w:rStyle w:val="Strong"/>
          <w:b w:val="0"/>
          <w:bCs w:val="0"/>
        </w:rPr>
        <w:lastRenderedPageBreak/>
        <w:t>L</w:t>
      </w:r>
      <w:r w:rsidR="00683F42">
        <w:rPr>
          <w:rStyle w:val="Strong"/>
          <w:b w:val="0"/>
          <w:bCs w:val="0"/>
        </w:rPr>
        <w:t>ead</w:t>
      </w:r>
      <w:r>
        <w:rPr>
          <w:rStyle w:val="Strong"/>
          <w:b w:val="0"/>
          <w:bCs w:val="0"/>
        </w:rPr>
        <w:t xml:space="preserve"> a</w:t>
      </w:r>
      <w:r w:rsidR="00683F42">
        <w:rPr>
          <w:rStyle w:val="Strong"/>
          <w:b w:val="0"/>
          <w:bCs w:val="0"/>
        </w:rPr>
        <w:t xml:space="preserve"> </w:t>
      </w:r>
      <w:r w:rsidR="006625FD">
        <w:rPr>
          <w:rStyle w:val="Strong"/>
          <w:b w:val="0"/>
          <w:bCs w:val="0"/>
        </w:rPr>
        <w:t xml:space="preserve">discussion about the </w:t>
      </w:r>
      <w:r w:rsidR="00256B64">
        <w:rPr>
          <w:rStyle w:val="Strong"/>
          <w:b w:val="0"/>
          <w:bCs w:val="0"/>
        </w:rPr>
        <w:t xml:space="preserve">contents of each </w:t>
      </w:r>
      <w:r w:rsidR="00400674">
        <w:rPr>
          <w:rStyle w:val="Strong"/>
          <w:b w:val="0"/>
          <w:bCs w:val="0"/>
        </w:rPr>
        <w:t>butcher’s</w:t>
      </w:r>
      <w:r w:rsidR="00256B64">
        <w:rPr>
          <w:rStyle w:val="Strong"/>
          <w:b w:val="0"/>
          <w:bCs w:val="0"/>
        </w:rPr>
        <w:t xml:space="preserve"> paper </w:t>
      </w:r>
      <w:r w:rsidR="006625FD">
        <w:rPr>
          <w:rStyle w:val="Strong"/>
          <w:b w:val="0"/>
          <w:bCs w:val="0"/>
        </w:rPr>
        <w:t>to clarify student understanding</w:t>
      </w:r>
      <w:r w:rsidR="000C1BF8">
        <w:rPr>
          <w:rStyle w:val="Strong"/>
          <w:b w:val="0"/>
          <w:bCs w:val="0"/>
        </w:rPr>
        <w:t>,</w:t>
      </w:r>
      <w:r w:rsidR="0077478D">
        <w:rPr>
          <w:rStyle w:val="Strong"/>
          <w:b w:val="0"/>
          <w:bCs w:val="0"/>
        </w:rPr>
        <w:t xml:space="preserve"> including identifying any </w:t>
      </w:r>
      <w:r w:rsidR="002967C1">
        <w:rPr>
          <w:rStyle w:val="Strong"/>
          <w:b w:val="0"/>
          <w:bCs w:val="0"/>
        </w:rPr>
        <w:t xml:space="preserve">alternative </w:t>
      </w:r>
      <w:r w:rsidR="0077478D">
        <w:rPr>
          <w:rStyle w:val="Strong"/>
          <w:b w:val="0"/>
          <w:bCs w:val="0"/>
        </w:rPr>
        <w:t>conceptions, misconceptions or gaps in knowledge</w:t>
      </w:r>
      <w:r w:rsidR="006625FD">
        <w:rPr>
          <w:rStyle w:val="Strong"/>
          <w:b w:val="0"/>
          <w:bCs w:val="0"/>
        </w:rPr>
        <w:t>.</w:t>
      </w:r>
    </w:p>
    <w:p w14:paraId="58ED9123" w14:textId="7A2DEE5D" w:rsidR="00591F7C" w:rsidRDefault="00591F7C" w:rsidP="00591F7C">
      <w:pPr>
        <w:pStyle w:val="Caption"/>
      </w:pPr>
      <w:bookmarkStart w:id="13" w:name="_Ref189583648"/>
      <w:bookmarkStart w:id="14" w:name="_Ref188361131"/>
      <w:r>
        <w:t xml:space="preserve">Table </w:t>
      </w:r>
      <w:r>
        <w:fldChar w:fldCharType="begin"/>
      </w:r>
      <w:r>
        <w:instrText xml:space="preserve"> SEQ Table \* ARABIC </w:instrText>
      </w:r>
      <w:r>
        <w:fldChar w:fldCharType="separate"/>
      </w:r>
      <w:r w:rsidR="00562042">
        <w:rPr>
          <w:noProof/>
        </w:rPr>
        <w:t>2</w:t>
      </w:r>
      <w:r>
        <w:fldChar w:fldCharType="end"/>
      </w:r>
      <w:bookmarkEnd w:id="13"/>
      <w:r>
        <w:t xml:space="preserve"> </w:t>
      </w:r>
      <w:r w:rsidRPr="00820033">
        <w:t>–</w:t>
      </w:r>
      <w:r>
        <w:t xml:space="preserve"> </w:t>
      </w:r>
      <w:r w:rsidR="007F031D">
        <w:t>a</w:t>
      </w:r>
      <w:r>
        <w:t>lternative conceptions and their corresponding accepted conception</w:t>
      </w:r>
      <w:bookmarkEnd w:id="14"/>
    </w:p>
    <w:tbl>
      <w:tblPr>
        <w:tblStyle w:val="Tableheader"/>
        <w:tblW w:w="0" w:type="auto"/>
        <w:tblLook w:val="04A0" w:firstRow="1" w:lastRow="0" w:firstColumn="1" w:lastColumn="0" w:noHBand="0" w:noVBand="1"/>
        <w:tblDescription w:val="Table containing the alternative conceptions and accepted conceptions."/>
      </w:tblPr>
      <w:tblGrid>
        <w:gridCol w:w="2972"/>
        <w:gridCol w:w="6656"/>
      </w:tblGrid>
      <w:tr w:rsidR="00591F7C" w14:paraId="2100D31B" w14:textId="77777777" w:rsidTr="00591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60D7578" w14:textId="02E4C580" w:rsidR="00591F7C" w:rsidRDefault="00591F7C" w:rsidP="004211CD">
            <w:pPr>
              <w:pStyle w:val="ListNumber"/>
              <w:numPr>
                <w:ilvl w:val="0"/>
                <w:numId w:val="0"/>
              </w:numPr>
              <w:rPr>
                <w:rStyle w:val="Strong"/>
                <w:b/>
                <w:bCs w:val="0"/>
              </w:rPr>
            </w:pPr>
            <w:r>
              <w:rPr>
                <w:rStyle w:val="Strong"/>
                <w:b/>
                <w:bCs w:val="0"/>
              </w:rPr>
              <w:t>Alternative conceptions</w:t>
            </w:r>
          </w:p>
        </w:tc>
        <w:tc>
          <w:tcPr>
            <w:tcW w:w="6656" w:type="dxa"/>
          </w:tcPr>
          <w:p w14:paraId="6D604340" w14:textId="12E42485" w:rsidR="00591F7C" w:rsidRDefault="00591F7C" w:rsidP="004211CD">
            <w:pPr>
              <w:pStyle w:val="ListNumber"/>
              <w:numPr>
                <w:ilvl w:val="0"/>
                <w:numId w:val="0"/>
              </w:num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Accepted conceptions</w:t>
            </w:r>
          </w:p>
        </w:tc>
      </w:tr>
      <w:tr w:rsidR="00591F7C" w14:paraId="57D6FDA3" w14:textId="77777777" w:rsidTr="00591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7AF792B" w14:textId="6923F741" w:rsidR="00591F7C" w:rsidRPr="00B03769" w:rsidRDefault="00BC6F88" w:rsidP="00B03769">
            <w:r w:rsidRPr="00B03769">
              <w:t>The particles in an animal are living.</w:t>
            </w:r>
          </w:p>
        </w:tc>
        <w:tc>
          <w:tcPr>
            <w:tcW w:w="6656" w:type="dxa"/>
          </w:tcPr>
          <w:p w14:paraId="61C82F99" w14:textId="08EBD67A" w:rsidR="00591F7C" w:rsidRPr="00B03769" w:rsidRDefault="008E6BD8" w:rsidP="00B03769">
            <w:pPr>
              <w:cnfStyle w:val="000000100000" w:firstRow="0" w:lastRow="0" w:firstColumn="0" w:lastColumn="0" w:oddVBand="0" w:evenVBand="0" w:oddHBand="1" w:evenHBand="0" w:firstRowFirstColumn="0" w:firstRowLastColumn="0" w:lastRowFirstColumn="0" w:lastRowLastColumn="0"/>
            </w:pPr>
            <w:r w:rsidRPr="00B03769">
              <w:t>Particles do not reproduce or need water to ‘survive’. Cells are the smallest living thing.</w:t>
            </w:r>
          </w:p>
        </w:tc>
      </w:tr>
      <w:tr w:rsidR="00DD60C8" w14:paraId="6187A348" w14:textId="77777777" w:rsidTr="00591F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E5CCC13" w14:textId="076C019B" w:rsidR="00DD60C8" w:rsidRPr="00B03769" w:rsidRDefault="00DD60C8" w:rsidP="00B03769">
            <w:r w:rsidRPr="00B03769">
              <w:t>The human body contains cells</w:t>
            </w:r>
            <w:r w:rsidR="00B03769" w:rsidRPr="00B03769">
              <w:t>.</w:t>
            </w:r>
          </w:p>
        </w:tc>
        <w:tc>
          <w:tcPr>
            <w:tcW w:w="6656" w:type="dxa"/>
          </w:tcPr>
          <w:p w14:paraId="390DCD3E" w14:textId="4694A0A2" w:rsidR="00DD60C8" w:rsidRPr="00B03769" w:rsidRDefault="00B03769" w:rsidP="00B03769">
            <w:pPr>
              <w:cnfStyle w:val="000000010000" w:firstRow="0" w:lastRow="0" w:firstColumn="0" w:lastColumn="0" w:oddVBand="0" w:evenVBand="0" w:oddHBand="0" w:evenHBand="1" w:firstRowFirstColumn="0" w:firstRowLastColumn="0" w:lastRowFirstColumn="0" w:lastRowLastColumn="0"/>
            </w:pPr>
            <w:r>
              <w:t>The human body is made up of cells.</w:t>
            </w:r>
          </w:p>
        </w:tc>
      </w:tr>
      <w:tr w:rsidR="000B50BE" w14:paraId="462AD540" w14:textId="77777777" w:rsidTr="00591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CDCBA6C" w14:textId="15C3658C" w:rsidR="000B50BE" w:rsidRPr="00B03769" w:rsidRDefault="000B50BE" w:rsidP="00B03769">
            <w:r>
              <w:t xml:space="preserve">There are only </w:t>
            </w:r>
            <w:r w:rsidR="002967C1">
              <w:t xml:space="preserve">2 </w:t>
            </w:r>
            <w:r>
              <w:t>types of cells</w:t>
            </w:r>
            <w:r w:rsidR="002967C1">
              <w:t xml:space="preserve">: </w:t>
            </w:r>
            <w:r>
              <w:t>plant cells and animal cells.</w:t>
            </w:r>
            <w:r w:rsidR="00A7740B">
              <w:t xml:space="preserve"> Therefore</w:t>
            </w:r>
            <w:r w:rsidR="00876886">
              <w:t>,</w:t>
            </w:r>
            <w:r w:rsidR="00A7740B">
              <w:t xml:space="preserve"> only plants and animals are made up of cells.</w:t>
            </w:r>
          </w:p>
        </w:tc>
        <w:tc>
          <w:tcPr>
            <w:tcW w:w="6656" w:type="dxa"/>
          </w:tcPr>
          <w:p w14:paraId="7AE88B09" w14:textId="1633E2A0" w:rsidR="000B50BE" w:rsidRDefault="00B36052" w:rsidP="00B03769">
            <w:pPr>
              <w:cnfStyle w:val="000000100000" w:firstRow="0" w:lastRow="0" w:firstColumn="0" w:lastColumn="0" w:oddVBand="0" w:evenVBand="0" w:oddHBand="1" w:evenHBand="0" w:firstRowFirstColumn="0" w:firstRowLastColumn="0" w:lastRowFirstColumn="0" w:lastRowLastColumn="0"/>
            </w:pPr>
            <w:r>
              <w:t>All living things are made up of cells. This includes single-celled organisms such as bacteria.</w:t>
            </w:r>
          </w:p>
        </w:tc>
      </w:tr>
      <w:tr w:rsidR="00591F7C" w14:paraId="0D231F17" w14:textId="77777777" w:rsidTr="00591F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DCD361F" w14:textId="624B2AA5" w:rsidR="00591F7C" w:rsidRPr="00B03769" w:rsidRDefault="00C50601" w:rsidP="00B03769">
            <w:r w:rsidRPr="00B03769">
              <w:t>Living things grow because their cells get bigger.</w:t>
            </w:r>
          </w:p>
        </w:tc>
        <w:tc>
          <w:tcPr>
            <w:tcW w:w="6656" w:type="dxa"/>
          </w:tcPr>
          <w:p w14:paraId="74A23048" w14:textId="7084E800" w:rsidR="00591F7C" w:rsidRPr="00B03769" w:rsidRDefault="00940FAD" w:rsidP="00B03769">
            <w:pPr>
              <w:cnfStyle w:val="000000010000" w:firstRow="0" w:lastRow="0" w:firstColumn="0" w:lastColumn="0" w:oddVBand="0" w:evenVBand="0" w:oddHBand="0" w:evenHBand="1" w:firstRowFirstColumn="0" w:firstRowLastColumn="0" w:lastRowFirstColumn="0" w:lastRowLastColumn="0"/>
            </w:pPr>
            <w:r w:rsidRPr="00B03769">
              <w:t>Living things grow because the cells reproduce.</w:t>
            </w:r>
          </w:p>
        </w:tc>
      </w:tr>
      <w:tr w:rsidR="00591F7C" w14:paraId="450D9F7B" w14:textId="77777777" w:rsidTr="00591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76C5C3F" w14:textId="3A8B9154" w:rsidR="00591F7C" w:rsidRPr="00B03769" w:rsidRDefault="00481F4D" w:rsidP="00B03769">
            <w:r w:rsidRPr="00B03769">
              <w:t>All living things have a brain.</w:t>
            </w:r>
          </w:p>
        </w:tc>
        <w:tc>
          <w:tcPr>
            <w:tcW w:w="6656" w:type="dxa"/>
          </w:tcPr>
          <w:p w14:paraId="331B9AC7" w14:textId="728EEEE1" w:rsidR="00591F7C" w:rsidRPr="00B03769" w:rsidRDefault="00751026" w:rsidP="00B03769">
            <w:pPr>
              <w:cnfStyle w:val="000000100000" w:firstRow="0" w:lastRow="0" w:firstColumn="0" w:lastColumn="0" w:oddVBand="0" w:evenVBand="0" w:oddHBand="1" w:evenHBand="0" w:firstRowFirstColumn="0" w:firstRowLastColumn="0" w:lastRowFirstColumn="0" w:lastRowLastColumn="0"/>
            </w:pPr>
            <w:r w:rsidRPr="00B03769">
              <w:t>Plants are living things and do not have a functioning brain.</w:t>
            </w:r>
          </w:p>
        </w:tc>
      </w:tr>
      <w:tr w:rsidR="00591F7C" w14:paraId="7C5F85E9" w14:textId="77777777" w:rsidTr="00591F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6AC0DB2" w14:textId="2841E5C5" w:rsidR="00591F7C" w:rsidRPr="00B03769" w:rsidRDefault="00122332" w:rsidP="00B03769">
            <w:r w:rsidRPr="00B03769">
              <w:t>All living things need oxygen to survive.</w:t>
            </w:r>
          </w:p>
        </w:tc>
        <w:tc>
          <w:tcPr>
            <w:tcW w:w="6656" w:type="dxa"/>
          </w:tcPr>
          <w:p w14:paraId="0196419B" w14:textId="7B853A38" w:rsidR="00591F7C" w:rsidRPr="00B03769" w:rsidRDefault="00D77A38" w:rsidP="00B03769">
            <w:pPr>
              <w:cnfStyle w:val="000000010000" w:firstRow="0" w:lastRow="0" w:firstColumn="0" w:lastColumn="0" w:oddVBand="0" w:evenVBand="0" w:oddHBand="0" w:evenHBand="1" w:firstRowFirstColumn="0" w:firstRowLastColumn="0" w:lastRowFirstColumn="0" w:lastRowLastColumn="0"/>
            </w:pPr>
            <w:r w:rsidRPr="00B03769">
              <w:t>Many microorganisms grow in environments that do not have oxygen. They will exchange other gases.</w:t>
            </w:r>
          </w:p>
        </w:tc>
      </w:tr>
      <w:tr w:rsidR="00B307CD" w14:paraId="248C725F" w14:textId="77777777" w:rsidTr="00591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2634CA3" w14:textId="20A7240A" w:rsidR="00B307CD" w:rsidRPr="00B03769" w:rsidRDefault="00B307CD" w:rsidP="00B03769">
            <w:r w:rsidRPr="00B03769">
              <w:t>All bacteria make you sick.</w:t>
            </w:r>
          </w:p>
        </w:tc>
        <w:tc>
          <w:tcPr>
            <w:tcW w:w="6656" w:type="dxa"/>
          </w:tcPr>
          <w:p w14:paraId="767FEBF8" w14:textId="4AB7F3FF" w:rsidR="00B307CD" w:rsidRPr="00B03769" w:rsidRDefault="007D2F6B" w:rsidP="00B03769">
            <w:pPr>
              <w:cnfStyle w:val="000000100000" w:firstRow="0" w:lastRow="0" w:firstColumn="0" w:lastColumn="0" w:oddVBand="0" w:evenVBand="0" w:oddHBand="1" w:evenHBand="0" w:firstRowFirstColumn="0" w:firstRowLastColumn="0" w:lastRowFirstColumn="0" w:lastRowLastColumn="0"/>
            </w:pPr>
            <w:r w:rsidRPr="00B03769">
              <w:t>While some bacteria can cause illness, we rely on many types of bacteria to help us digest food and fight disease.</w:t>
            </w:r>
          </w:p>
        </w:tc>
      </w:tr>
      <w:tr w:rsidR="00E5129E" w14:paraId="18DC5AD7" w14:textId="77777777" w:rsidTr="00591F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CDF6E00" w14:textId="16513C4F" w:rsidR="00E5129E" w:rsidRPr="00B03769" w:rsidRDefault="00E5129E" w:rsidP="00B03769">
            <w:r w:rsidRPr="00B03769">
              <w:t>The only gas we breathe out is carbon dioxide.</w:t>
            </w:r>
          </w:p>
        </w:tc>
        <w:tc>
          <w:tcPr>
            <w:tcW w:w="6656" w:type="dxa"/>
          </w:tcPr>
          <w:p w14:paraId="128BD0F7" w14:textId="164D299E" w:rsidR="00E5129E" w:rsidRPr="00B03769" w:rsidRDefault="00447753" w:rsidP="00B03769">
            <w:pPr>
              <w:cnfStyle w:val="000000010000" w:firstRow="0" w:lastRow="0" w:firstColumn="0" w:lastColumn="0" w:oddVBand="0" w:evenVBand="0" w:oddHBand="0" w:evenHBand="1" w:firstRowFirstColumn="0" w:firstRowLastColumn="0" w:lastRowFirstColumn="0" w:lastRowLastColumn="0"/>
            </w:pPr>
            <w:r w:rsidRPr="00B03769">
              <w:t>The air we breathe is 21% oxygen, 78% nitrogen (and small amounts of carbon dioxide). We use approximately 3% of the oxygen we breathe in. This is why CPR works (18% oxygen in each breath out).</w:t>
            </w:r>
          </w:p>
        </w:tc>
      </w:tr>
      <w:tr w:rsidR="003832A5" w14:paraId="07C6EE37" w14:textId="77777777" w:rsidTr="00591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DCEEACD" w14:textId="43B80898" w:rsidR="003832A5" w:rsidRPr="00B03769" w:rsidRDefault="003832A5" w:rsidP="00B03769">
            <w:r>
              <w:lastRenderedPageBreak/>
              <w:t>The heart produces</w:t>
            </w:r>
            <w:r w:rsidR="00BF19CF">
              <w:t>,</w:t>
            </w:r>
            <w:r>
              <w:t xml:space="preserve"> stores, filters or cleans the blood.</w:t>
            </w:r>
          </w:p>
        </w:tc>
        <w:tc>
          <w:tcPr>
            <w:tcW w:w="6656" w:type="dxa"/>
          </w:tcPr>
          <w:p w14:paraId="3612BC19" w14:textId="0E46F465" w:rsidR="0066493A" w:rsidRPr="0066493A" w:rsidRDefault="0066493A" w:rsidP="0035762A">
            <w:pPr>
              <w:cnfStyle w:val="000000100000" w:firstRow="0" w:lastRow="0" w:firstColumn="0" w:lastColumn="0" w:oddVBand="0" w:evenVBand="0" w:oddHBand="1" w:evenHBand="0" w:firstRowFirstColumn="0" w:firstRowLastColumn="0" w:lastRowFirstColumn="0" w:lastRowLastColumn="0"/>
            </w:pPr>
            <w:r>
              <w:t>The heart pumps blood around the body.</w:t>
            </w:r>
          </w:p>
        </w:tc>
      </w:tr>
    </w:tbl>
    <w:p w14:paraId="4E63470D" w14:textId="6B77715E" w:rsidR="009D425E" w:rsidRDefault="009D425E" w:rsidP="00204A4E">
      <w:pPr>
        <w:pStyle w:val="Imageattributioncaption"/>
      </w:pPr>
      <w:r w:rsidRPr="009D425E">
        <w:t xml:space="preserve">Sources: </w:t>
      </w:r>
      <w:hyperlink r:id="rId11" w:history="1">
        <w:r w:rsidRPr="009D425E">
          <w:rPr>
            <w:rStyle w:val="Hyperlink"/>
          </w:rPr>
          <w:t>Biological science conceptions</w:t>
        </w:r>
      </w:hyperlink>
      <w:r w:rsidRPr="009D425E">
        <w:t xml:space="preserve"> and </w:t>
      </w:r>
      <w:hyperlink r:id="rId12" w:history="1">
        <w:r w:rsidRPr="009D425E">
          <w:rPr>
            <w:rStyle w:val="Hyperlink"/>
          </w:rPr>
          <w:t>Chemical science conceptions</w:t>
        </w:r>
      </w:hyperlink>
      <w:r w:rsidRPr="009D425E">
        <w:t xml:space="preserve"> by Primary Connections, licensed under </w:t>
      </w:r>
      <w:hyperlink r:id="rId13" w:history="1">
        <w:r w:rsidRPr="009D425E">
          <w:rPr>
            <w:rStyle w:val="Hyperlink"/>
          </w:rPr>
          <w:t>CC BY-NC-SA-4.0</w:t>
        </w:r>
      </w:hyperlink>
      <w:r w:rsidRPr="009D425E">
        <w:t xml:space="preserve"> and </w:t>
      </w:r>
      <w:hyperlink r:id="rId14" w:history="1">
        <w:r w:rsidRPr="009D425E">
          <w:rPr>
            <w:rStyle w:val="Hyperlink"/>
          </w:rPr>
          <w:t>Big idea: The cellular basis of life</w:t>
        </w:r>
      </w:hyperlink>
      <w:r w:rsidRPr="009D425E">
        <w:t xml:space="preserve"> by Best Evidence Science Teaching (BEST) licensed under </w:t>
      </w:r>
      <w:hyperlink r:id="rId15" w:history="1">
        <w:r w:rsidRPr="009D425E">
          <w:rPr>
            <w:rStyle w:val="Hyperlink"/>
          </w:rPr>
          <w:t>CC BY-NC 4.0</w:t>
        </w:r>
      </w:hyperlink>
      <w:r w:rsidRPr="009D425E">
        <w:t>.</w:t>
      </w:r>
    </w:p>
    <w:p w14:paraId="0C972810" w14:textId="53124717" w:rsidR="00D52E2C" w:rsidRPr="00D52E2C" w:rsidRDefault="00BC3D22" w:rsidP="00D52E2C">
      <w:pPr>
        <w:pStyle w:val="ListNumber"/>
        <w:rPr>
          <w:rStyle w:val="Strong"/>
          <w:b w:val="0"/>
          <w:bCs w:val="0"/>
        </w:rPr>
      </w:pPr>
      <w:r>
        <w:t>If necessary, to</w:t>
      </w:r>
      <w:r w:rsidR="00D52E2C" w:rsidRPr="00E5024F">
        <w:t xml:space="preserve"> review some of the identified concepts</w:t>
      </w:r>
      <w:r w:rsidR="007B6AC8">
        <w:t>,</w:t>
      </w:r>
      <w:r>
        <w:t xml:space="preserve"> use</w:t>
      </w:r>
      <w:r w:rsidR="00D52E2C">
        <w:t xml:space="preserve"> the</w:t>
      </w:r>
      <w:r w:rsidR="00D52E2C" w:rsidRPr="00E5024F">
        <w:t xml:space="preserve"> </w:t>
      </w:r>
      <w:hyperlink r:id="rId16" w:history="1">
        <w:r w:rsidR="00D52E2C" w:rsidRPr="00A87F09">
          <w:rPr>
            <w:rStyle w:val="Hyperlink"/>
          </w:rPr>
          <w:t>Interactive Human Body activity</w:t>
        </w:r>
      </w:hyperlink>
      <w:r w:rsidR="000B2867">
        <w:t xml:space="preserve">, BEST’s </w:t>
      </w:r>
      <w:hyperlink r:id="rId17" w:history="1">
        <w:r w:rsidR="000B2867" w:rsidRPr="000B2867">
          <w:rPr>
            <w:rStyle w:val="Hyperlink"/>
          </w:rPr>
          <w:t>The cellular basis of life</w:t>
        </w:r>
      </w:hyperlink>
      <w:r w:rsidR="000B2867">
        <w:t xml:space="preserve"> </w:t>
      </w:r>
      <w:r w:rsidR="00280588">
        <w:t xml:space="preserve">response </w:t>
      </w:r>
      <w:r w:rsidR="000B2867">
        <w:t>activities</w:t>
      </w:r>
      <w:r w:rsidR="00BF267E">
        <w:t>,</w:t>
      </w:r>
      <w:r w:rsidR="00D52E2C">
        <w:t xml:space="preserve"> and the speaker notes on </w:t>
      </w:r>
      <w:r w:rsidR="00437F94">
        <w:t xml:space="preserve">the </w:t>
      </w:r>
      <w:r w:rsidR="00D52E2C">
        <w:t xml:space="preserve">slide </w:t>
      </w:r>
      <w:r w:rsidR="00437F94">
        <w:t>‘</w:t>
      </w:r>
      <w:r w:rsidR="00D52E2C">
        <w:t>1.1 What do you know about living things and disease?</w:t>
      </w:r>
      <w:r w:rsidR="00437F94">
        <w:t>’</w:t>
      </w:r>
      <w:r w:rsidR="00D52E2C">
        <w:t xml:space="preserve"> in the </w:t>
      </w:r>
      <w:r w:rsidR="00D52E2C" w:rsidRPr="00A87F09">
        <w:rPr>
          <w:rStyle w:val="Strong"/>
        </w:rPr>
        <w:t>DIS PPT</w:t>
      </w:r>
      <w:r w:rsidR="00D52E2C">
        <w:t>.</w:t>
      </w:r>
    </w:p>
    <w:p w14:paraId="4C5F07CC" w14:textId="0FAD7D69" w:rsidR="002F1695" w:rsidRDefault="002F1695" w:rsidP="00200AF6">
      <w:pPr>
        <w:pStyle w:val="ListNumber"/>
        <w:rPr>
          <w:rStyle w:val="Strong"/>
          <w:b w:val="0"/>
          <w:bCs w:val="0"/>
        </w:rPr>
      </w:pPr>
      <w:r>
        <w:rPr>
          <w:rStyle w:val="Strong"/>
          <w:b w:val="0"/>
          <w:bCs w:val="0"/>
        </w:rPr>
        <w:t>Ask students to move around the room again and shift</w:t>
      </w:r>
      <w:r w:rsidR="00D426A0">
        <w:rPr>
          <w:rStyle w:val="Strong"/>
          <w:b w:val="0"/>
          <w:bCs w:val="0"/>
        </w:rPr>
        <w:t xml:space="preserve"> or amend </w:t>
      </w:r>
      <w:r>
        <w:rPr>
          <w:rStyle w:val="Strong"/>
          <w:b w:val="0"/>
          <w:bCs w:val="0"/>
        </w:rPr>
        <w:t xml:space="preserve">the </w:t>
      </w:r>
      <w:r w:rsidR="007116EE">
        <w:rPr>
          <w:rStyle w:val="Strong"/>
          <w:b w:val="0"/>
          <w:bCs w:val="0"/>
        </w:rPr>
        <w:t xml:space="preserve">sticky </w:t>
      </w:r>
      <w:proofErr w:type="gramStart"/>
      <w:r w:rsidR="007116EE">
        <w:rPr>
          <w:rStyle w:val="Strong"/>
          <w:b w:val="0"/>
          <w:bCs w:val="0"/>
        </w:rPr>
        <w:t>notes, and</w:t>
      </w:r>
      <w:proofErr w:type="gramEnd"/>
      <w:r w:rsidR="007116EE">
        <w:rPr>
          <w:rStyle w:val="Strong"/>
          <w:b w:val="0"/>
          <w:bCs w:val="0"/>
        </w:rPr>
        <w:t xml:space="preserve"> add additional information to their own and </w:t>
      </w:r>
      <w:r w:rsidR="00D52CB9">
        <w:rPr>
          <w:rStyle w:val="Strong"/>
          <w:b w:val="0"/>
          <w:bCs w:val="0"/>
        </w:rPr>
        <w:t>other</w:t>
      </w:r>
      <w:r w:rsidR="00431903">
        <w:rPr>
          <w:rStyle w:val="Strong"/>
          <w:b w:val="0"/>
          <w:bCs w:val="0"/>
        </w:rPr>
        <w:t>s’</w:t>
      </w:r>
      <w:r w:rsidR="007116EE">
        <w:rPr>
          <w:rStyle w:val="Strong"/>
          <w:b w:val="0"/>
          <w:bCs w:val="0"/>
        </w:rPr>
        <w:t xml:space="preserve"> contributions.</w:t>
      </w:r>
    </w:p>
    <w:p w14:paraId="0DEE1E3F" w14:textId="4FD6DCA7" w:rsidR="00555B21" w:rsidRDefault="006E134C" w:rsidP="00555B21">
      <w:pPr>
        <w:pStyle w:val="FeatureBox4"/>
      </w:pPr>
      <w:r w:rsidRPr="006E134C">
        <w:rPr>
          <w:rStyle w:val="Strong"/>
        </w:rPr>
        <w:t>Note:</w:t>
      </w:r>
      <w:r>
        <w:t xml:space="preserve"> </w:t>
      </w:r>
      <w:r w:rsidR="00F81E3D">
        <w:t>t</w:t>
      </w:r>
      <w:r w:rsidR="00C1021B">
        <w:t>his activity could be run digitally</w:t>
      </w:r>
      <w:r w:rsidR="00EF4DB9">
        <w:t xml:space="preserve"> as an alternative to using </w:t>
      </w:r>
      <w:r w:rsidR="004D28F0">
        <w:t xml:space="preserve">butcher’s </w:t>
      </w:r>
      <w:r w:rsidR="00EF4DB9">
        <w:t>paper</w:t>
      </w:r>
      <w:r w:rsidR="008B3DCA">
        <w:t>, for example,</w:t>
      </w:r>
      <w:r w:rsidR="00C1021B">
        <w:t xml:space="preserve"> </w:t>
      </w:r>
      <w:r w:rsidR="00DD32A2">
        <w:t>a grou</w:t>
      </w:r>
      <w:r w:rsidR="002015C6">
        <w:t xml:space="preserve">p </w:t>
      </w:r>
      <w:r w:rsidR="009D6268">
        <w:t xml:space="preserve">Microsoft </w:t>
      </w:r>
      <w:r w:rsidR="002015C6">
        <w:t xml:space="preserve">PowerPoint, </w:t>
      </w:r>
      <w:r w:rsidR="00DD32A2">
        <w:t>Google Slides,</w:t>
      </w:r>
      <w:r w:rsidR="00CE2864">
        <w:t xml:space="preserve"> or</w:t>
      </w:r>
      <w:r w:rsidR="00DD32A2">
        <w:t xml:space="preserve"> Microsoft Whiteboard</w:t>
      </w:r>
      <w:r w:rsidR="00CE2864">
        <w:t>.</w:t>
      </w:r>
      <w:bookmarkStart w:id="15" w:name="_Toc1762477509"/>
    </w:p>
    <w:p w14:paraId="18EF2F91" w14:textId="77777777" w:rsidR="00792F62" w:rsidRPr="00F74199" w:rsidRDefault="00792F62" w:rsidP="00F74199">
      <w:r>
        <w:br w:type="page"/>
      </w:r>
    </w:p>
    <w:p w14:paraId="37645BFF" w14:textId="056C82AA" w:rsidR="003A2D17" w:rsidRPr="00BA7D82" w:rsidRDefault="00BA7D82" w:rsidP="00BA7D82">
      <w:pPr>
        <w:pStyle w:val="Heading1"/>
      </w:pPr>
      <w:bookmarkStart w:id="16" w:name="_Toc189811309"/>
      <w:r>
        <w:lastRenderedPageBreak/>
        <w:t xml:space="preserve">1.2 </w:t>
      </w:r>
      <w:r w:rsidR="003A2D17">
        <w:t>Maintaining a balance</w:t>
      </w:r>
      <w:bookmarkEnd w:id="15"/>
      <w:bookmarkEnd w:id="16"/>
    </w:p>
    <w:p w14:paraId="582D6A75" w14:textId="61DF96D1" w:rsidR="00995476" w:rsidRPr="00F83F09" w:rsidRDefault="004115A5" w:rsidP="004115A5">
      <w:pPr>
        <w:pStyle w:val="Caption"/>
        <w:rPr>
          <w:rStyle w:val="Heading3Char"/>
          <w:sz w:val="18"/>
          <w:szCs w:val="18"/>
        </w:rPr>
      </w:pPr>
      <w:bookmarkStart w:id="17" w:name="_Toc128649917"/>
      <w:bookmarkStart w:id="18" w:name="_Toc141426382"/>
      <w:r>
        <w:t xml:space="preserve">Table </w:t>
      </w:r>
      <w:r>
        <w:fldChar w:fldCharType="begin"/>
      </w:r>
      <w:r>
        <w:instrText xml:space="preserve"> SEQ Table \* ARABIC </w:instrText>
      </w:r>
      <w:r>
        <w:fldChar w:fldCharType="separate"/>
      </w:r>
      <w:r w:rsidR="00562042">
        <w:rPr>
          <w:noProof/>
        </w:rPr>
        <w:t>3</w:t>
      </w:r>
      <w:r>
        <w:fldChar w:fldCharType="end"/>
      </w:r>
      <w:r>
        <w:t xml:space="preserve"> </w:t>
      </w:r>
      <w:r w:rsidR="00F77E1B" w:rsidRPr="00F81D38">
        <w:t>–</w:t>
      </w:r>
      <w:r w:rsidR="00F77E1B">
        <w:t xml:space="preserve"> </w:t>
      </w:r>
      <w:r w:rsidR="007F031D">
        <w:t>l</w:t>
      </w:r>
      <w:r>
        <w:t>earning intentions and success criteria for</w:t>
      </w:r>
      <w:r w:rsidR="003266CF">
        <w:t xml:space="preserve"> </w:t>
      </w:r>
      <w:r w:rsidR="00AC5F19">
        <w:t>1.2 M</w:t>
      </w:r>
      <w:r>
        <w:t>aintaining a balance</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3823"/>
        <w:gridCol w:w="5725"/>
      </w:tblGrid>
      <w:tr w:rsidR="00995476" w:rsidRPr="00156F4B" w14:paraId="4228424A" w14:textId="77777777" w:rsidTr="00A9667D">
        <w:trPr>
          <w:cnfStyle w:val="100000000000" w:firstRow="1" w:lastRow="0" w:firstColumn="0" w:lastColumn="0" w:oddVBand="0" w:evenVBand="0" w:oddHBand="0" w:evenHBand="0" w:firstRowFirstColumn="0" w:firstRowLastColumn="0" w:lastRowFirstColumn="0" w:lastRowLastColumn="0"/>
        </w:trPr>
        <w:tc>
          <w:tcPr>
            <w:tcW w:w="3823" w:type="dxa"/>
          </w:tcPr>
          <w:p w14:paraId="6159F1D4" w14:textId="002D04BD" w:rsidR="00995476" w:rsidRPr="00156F4B" w:rsidRDefault="00B357E5">
            <w:pPr>
              <w:rPr>
                <w:b w:val="0"/>
              </w:rPr>
            </w:pPr>
            <w:r>
              <w:t>Learning intentions</w:t>
            </w:r>
          </w:p>
        </w:tc>
        <w:tc>
          <w:tcPr>
            <w:tcW w:w="5725" w:type="dxa"/>
          </w:tcPr>
          <w:p w14:paraId="529F3E5C" w14:textId="24337156" w:rsidR="00995476" w:rsidRPr="00156F4B" w:rsidRDefault="00B357E5">
            <w:pPr>
              <w:rPr>
                <w:b w:val="0"/>
              </w:rPr>
            </w:pPr>
            <w:r>
              <w:t>Success criteria</w:t>
            </w:r>
          </w:p>
        </w:tc>
      </w:tr>
      <w:tr w:rsidR="00995476" w:rsidRPr="00156F4B" w14:paraId="0370F0A5" w14:textId="77777777" w:rsidTr="00A9667D">
        <w:trPr>
          <w:cnfStyle w:val="000000100000" w:firstRow="0" w:lastRow="0" w:firstColumn="0" w:lastColumn="0" w:oddVBand="0" w:evenVBand="0" w:oddHBand="1" w:evenHBand="0" w:firstRowFirstColumn="0" w:firstRowLastColumn="0" w:lastRowFirstColumn="0" w:lastRowLastColumn="0"/>
        </w:trPr>
        <w:tc>
          <w:tcPr>
            <w:tcW w:w="3823" w:type="dxa"/>
          </w:tcPr>
          <w:p w14:paraId="5B66F05E" w14:textId="529D673D" w:rsidR="00B357E5" w:rsidRDefault="00B357E5" w:rsidP="00B357E5">
            <w:pPr>
              <w:pStyle w:val="ListBullet"/>
              <w:numPr>
                <w:ilvl w:val="0"/>
                <w:numId w:val="0"/>
              </w:numPr>
              <w:ind w:left="567" w:hanging="567"/>
            </w:pPr>
            <w:r>
              <w:t>We are learning:</w:t>
            </w:r>
          </w:p>
          <w:p w14:paraId="1D83D5D2" w14:textId="3E7CF8F0" w:rsidR="00995476" w:rsidRPr="00156F4B" w:rsidRDefault="00C5328D" w:rsidP="00BB3CF5">
            <w:pPr>
              <w:pStyle w:val="ListBullet"/>
            </w:pPr>
            <w:r>
              <w:t xml:space="preserve">about the importance of maintaining stable internal conditions in the human body </w:t>
            </w:r>
            <w:r w:rsidR="00F660FE">
              <w:t>to</w:t>
            </w:r>
            <w:r w:rsidR="00FF76EE">
              <w:t xml:space="preserve"> function optimally</w:t>
            </w:r>
          </w:p>
        </w:tc>
        <w:tc>
          <w:tcPr>
            <w:tcW w:w="5725" w:type="dxa"/>
          </w:tcPr>
          <w:p w14:paraId="7FBCDDF2" w14:textId="6DE241D6" w:rsidR="00B357E5" w:rsidRDefault="00B357E5" w:rsidP="00B357E5">
            <w:pPr>
              <w:pStyle w:val="ListBullet"/>
              <w:numPr>
                <w:ilvl w:val="0"/>
                <w:numId w:val="0"/>
              </w:numPr>
            </w:pPr>
            <w:r>
              <w:t>I can:</w:t>
            </w:r>
          </w:p>
          <w:p w14:paraId="0D34B167" w14:textId="6CFEA2EA" w:rsidR="00995476" w:rsidRDefault="00B82055" w:rsidP="00FA51A2">
            <w:pPr>
              <w:pStyle w:val="ListBullet"/>
            </w:pPr>
            <w:r>
              <w:t>define homeostasis</w:t>
            </w:r>
          </w:p>
          <w:p w14:paraId="06BC3A58" w14:textId="14047ECF" w:rsidR="006C4F9F" w:rsidRDefault="006E0383" w:rsidP="00F0279B">
            <w:pPr>
              <w:pStyle w:val="ListBullet"/>
            </w:pPr>
            <w:r>
              <w:t xml:space="preserve">identify </w:t>
            </w:r>
            <w:r w:rsidR="00EA5613">
              <w:t>that the body keeps factors such as temperature</w:t>
            </w:r>
            <w:r w:rsidR="00542442">
              <w:t xml:space="preserve"> </w:t>
            </w:r>
            <w:r w:rsidR="00006EE3">
              <w:t>within a certain range</w:t>
            </w:r>
          </w:p>
          <w:p w14:paraId="74FC05A1" w14:textId="48060D75" w:rsidR="00F0279B" w:rsidRPr="00156F4B" w:rsidRDefault="00F0279B" w:rsidP="00F0279B">
            <w:pPr>
              <w:pStyle w:val="ListBullet"/>
            </w:pPr>
            <w:r>
              <w:t>outline</w:t>
            </w:r>
            <w:r w:rsidRPr="00F0279B">
              <w:t xml:space="preserve"> how the human body responds to</w:t>
            </w:r>
            <w:r w:rsidR="00B613CA">
              <w:t xml:space="preserve"> changes in</w:t>
            </w:r>
            <w:r w:rsidRPr="00F0279B">
              <w:t xml:space="preserve"> external temperatures to maintain a constant body temperature</w:t>
            </w:r>
          </w:p>
        </w:tc>
      </w:tr>
      <w:tr w:rsidR="00995476" w:rsidRPr="00156F4B" w14:paraId="2DE8603D" w14:textId="77777777" w:rsidTr="00A9667D">
        <w:trPr>
          <w:cnfStyle w:val="000000010000" w:firstRow="0" w:lastRow="0" w:firstColumn="0" w:lastColumn="0" w:oddVBand="0" w:evenVBand="0" w:oddHBand="0" w:evenHBand="1" w:firstRowFirstColumn="0" w:firstRowLastColumn="0" w:lastRowFirstColumn="0" w:lastRowLastColumn="0"/>
          <w:trHeight w:val="643"/>
        </w:trPr>
        <w:tc>
          <w:tcPr>
            <w:tcW w:w="3823" w:type="dxa"/>
          </w:tcPr>
          <w:p w14:paraId="1ECCA6DC" w14:textId="3F75633E" w:rsidR="00995476" w:rsidRPr="00156F4B" w:rsidRDefault="00995476" w:rsidP="00BB3CF5">
            <w:pPr>
              <w:pStyle w:val="ListBullet"/>
            </w:pPr>
            <w:r>
              <w:t xml:space="preserve">to </w:t>
            </w:r>
            <w:r w:rsidR="00B82055">
              <w:t xml:space="preserve">understand how </w:t>
            </w:r>
            <w:r w:rsidR="00A4302A">
              <w:t xml:space="preserve">scientific </w:t>
            </w:r>
            <w:r w:rsidR="00B82055">
              <w:t>models can represent and explain concepts.</w:t>
            </w:r>
          </w:p>
        </w:tc>
        <w:tc>
          <w:tcPr>
            <w:tcW w:w="5725" w:type="dxa"/>
          </w:tcPr>
          <w:p w14:paraId="29E47EF3" w14:textId="4BB884C2" w:rsidR="003835CB" w:rsidRDefault="007B5DBE" w:rsidP="00FA51A2">
            <w:pPr>
              <w:pStyle w:val="ListBullet"/>
            </w:pPr>
            <w:r>
              <w:t>explain</w:t>
            </w:r>
            <w:r w:rsidR="003835CB">
              <w:t xml:space="preserve"> how </w:t>
            </w:r>
            <w:r w:rsidR="006540E8">
              <w:t>a</w:t>
            </w:r>
            <w:r w:rsidR="003835CB">
              <w:t xml:space="preserve"> model demonstrates </w:t>
            </w:r>
            <w:r w:rsidR="00A37842">
              <w:t>the concept of homeostasis</w:t>
            </w:r>
          </w:p>
          <w:p w14:paraId="6531431B" w14:textId="16C38196" w:rsidR="00BB3585" w:rsidRPr="00156F4B" w:rsidRDefault="003835CB" w:rsidP="00FA51A2">
            <w:pPr>
              <w:pStyle w:val="ListBullet"/>
            </w:pPr>
            <w:r>
              <w:t>i</w:t>
            </w:r>
            <w:r w:rsidR="006C4F9F">
              <w:t xml:space="preserve">dentify the limitations </w:t>
            </w:r>
            <w:r w:rsidR="00BB3585">
              <w:t>of a model</w:t>
            </w:r>
            <w:r w:rsidR="00A27F7F">
              <w:t>.</w:t>
            </w:r>
          </w:p>
        </w:tc>
      </w:tr>
    </w:tbl>
    <w:p w14:paraId="4CE051B8" w14:textId="60345C12" w:rsidR="001055D0" w:rsidRPr="00D52F30" w:rsidRDefault="006E7666" w:rsidP="00D52F30">
      <w:pPr>
        <w:pStyle w:val="Heading2"/>
      </w:pPr>
      <w:bookmarkStart w:id="19" w:name="_Toc1120830023"/>
      <w:bookmarkStart w:id="20" w:name="_Toc189811310"/>
      <w:bookmarkEnd w:id="17"/>
      <w:bookmarkEnd w:id="18"/>
      <w:r w:rsidRPr="00D52F30">
        <w:t>Modelling homeostasis</w:t>
      </w:r>
      <w:r w:rsidR="004C7AF8">
        <w:t xml:space="preserve"> – </w:t>
      </w:r>
      <w:r w:rsidR="000C2209" w:rsidRPr="00D52F30">
        <w:t>practical investigation</w:t>
      </w:r>
      <w:bookmarkEnd w:id="19"/>
      <w:bookmarkEnd w:id="20"/>
    </w:p>
    <w:p w14:paraId="765DEDF7" w14:textId="58AC41B0" w:rsidR="003A2D17" w:rsidRDefault="006E7666" w:rsidP="00B2541C">
      <w:pPr>
        <w:pStyle w:val="Heading3"/>
      </w:pPr>
      <w:r>
        <w:t>Teacher information</w:t>
      </w:r>
    </w:p>
    <w:p w14:paraId="467ABF51" w14:textId="77348BB1" w:rsidR="00A660BF" w:rsidRDefault="00A660BF" w:rsidP="00A660BF">
      <w:r>
        <w:t>In this activity</w:t>
      </w:r>
      <w:r w:rsidR="001B6EB8">
        <w:t>,</w:t>
      </w:r>
      <w:r>
        <w:t xml:space="preserve"> students </w:t>
      </w:r>
      <w:r w:rsidR="00B73DD9">
        <w:t xml:space="preserve">will </w:t>
      </w:r>
      <w:r w:rsidR="00C676F3">
        <w:t>model</w:t>
      </w:r>
      <w:r>
        <w:t xml:space="preserve"> the concept </w:t>
      </w:r>
      <w:r w:rsidR="00841DD1">
        <w:t>of homeostasis</w:t>
      </w:r>
      <w:r w:rsidR="00AE116C">
        <w:t xml:space="preserve"> </w:t>
      </w:r>
      <w:r>
        <w:t>before</w:t>
      </w:r>
      <w:r w:rsidR="00F91D8E">
        <w:t xml:space="preserve"> </w:t>
      </w:r>
      <w:r w:rsidR="003C1A72">
        <w:t>being</w:t>
      </w:r>
      <w:r w:rsidR="00F91D8E">
        <w:t xml:space="preserve"> introduced</w:t>
      </w:r>
      <w:r>
        <w:t xml:space="preserve"> to </w:t>
      </w:r>
      <w:r w:rsidR="00FA6C6F">
        <w:t xml:space="preserve">additional </w:t>
      </w:r>
      <w:r w:rsidR="00F10B86">
        <w:t xml:space="preserve">scientific </w:t>
      </w:r>
      <w:r>
        <w:t>terminology</w:t>
      </w:r>
      <w:r w:rsidR="00FA6C6F">
        <w:t xml:space="preserve"> (such as </w:t>
      </w:r>
      <w:r w:rsidR="00540B42">
        <w:t>feedback loops)</w:t>
      </w:r>
      <w:r>
        <w:t>. This allows student</w:t>
      </w:r>
      <w:r w:rsidR="00FE30F8">
        <w:t>s</w:t>
      </w:r>
      <w:r>
        <w:t xml:space="preserve"> </w:t>
      </w:r>
      <w:r w:rsidR="00F92D63">
        <w:t>to grasp</w:t>
      </w:r>
      <w:r>
        <w:t xml:space="preserve"> the concept</w:t>
      </w:r>
      <w:r w:rsidR="00746F9D">
        <w:t xml:space="preserve"> without being </w:t>
      </w:r>
      <w:r w:rsidR="0016196D">
        <w:t>overloaded with n</w:t>
      </w:r>
      <w:r w:rsidR="004073A4">
        <w:t>ew terminology</w:t>
      </w:r>
      <w:r w:rsidR="001436B5">
        <w:t xml:space="preserve"> at the start</w:t>
      </w:r>
      <w:r w:rsidR="00A37842">
        <w:t xml:space="preserve"> of the activity</w:t>
      </w:r>
      <w:r w:rsidR="00653996">
        <w:t>. Throughout the subsequent lessons</w:t>
      </w:r>
      <w:r w:rsidR="008E4348">
        <w:t>,</w:t>
      </w:r>
      <w:r w:rsidR="00F92D63">
        <w:t xml:space="preserve"> refer to the model to consolidate </w:t>
      </w:r>
      <w:r w:rsidR="000371E4">
        <w:t xml:space="preserve">students' </w:t>
      </w:r>
      <w:r w:rsidR="00F92D63">
        <w:t>understanding of homeostasis.</w:t>
      </w:r>
    </w:p>
    <w:p w14:paraId="2924928B" w14:textId="54A4790A" w:rsidR="004E3E22" w:rsidRDefault="001C263B" w:rsidP="00A660BF">
      <w:r>
        <w:t>The model includes</w:t>
      </w:r>
      <w:r w:rsidR="00D91FF9">
        <w:t xml:space="preserve"> both</w:t>
      </w:r>
      <w:r>
        <w:t xml:space="preserve"> the apparatus shown in </w:t>
      </w:r>
      <w:r>
        <w:fldChar w:fldCharType="begin"/>
      </w:r>
      <w:r>
        <w:instrText xml:space="preserve"> REF _Ref185681001 \h </w:instrText>
      </w:r>
      <w:r>
        <w:fldChar w:fldCharType="separate"/>
      </w:r>
      <w:r w:rsidR="00562042" w:rsidRPr="007D15B2">
        <w:t xml:space="preserve">Figure </w:t>
      </w:r>
      <w:r w:rsidR="00562042">
        <w:rPr>
          <w:noProof/>
        </w:rPr>
        <w:t>1</w:t>
      </w:r>
      <w:r>
        <w:fldChar w:fldCharType="end"/>
      </w:r>
      <w:r>
        <w:t xml:space="preserve"> and the students</w:t>
      </w:r>
      <w:r w:rsidR="00D91FF9">
        <w:t xml:space="preserve"> completing the actions</w:t>
      </w:r>
      <w:r>
        <w:t xml:space="preserve">. </w:t>
      </w:r>
      <w:r w:rsidR="00B873A1">
        <w:t>It</w:t>
      </w:r>
      <w:r w:rsidR="002616BC">
        <w:t xml:space="preserve"> models the concept of homeostasis </w:t>
      </w:r>
      <w:r w:rsidR="00437F94">
        <w:t xml:space="preserve">by </w:t>
      </w:r>
      <w:r w:rsidR="002616BC">
        <w:t>simulating the continuous adjustments an organism makes to maintain its internal environment within certain parameters.</w:t>
      </w:r>
      <w:r w:rsidR="00BF18AE">
        <w:t xml:space="preserve"> </w:t>
      </w:r>
      <w:r w:rsidR="000F7B75">
        <w:t xml:space="preserve">The cup represents the </w:t>
      </w:r>
      <w:r w:rsidR="00882BCB">
        <w:t>organism’s</w:t>
      </w:r>
      <w:r w:rsidR="000F7B75">
        <w:t xml:space="preserve"> internal environment</w:t>
      </w:r>
      <w:r w:rsidR="00437F94">
        <w:t>, and the lines drawn on it symbolise</w:t>
      </w:r>
      <w:r w:rsidR="001B3DEC">
        <w:t xml:space="preserve"> the narrow range of conditions</w:t>
      </w:r>
      <w:r w:rsidR="00D50F72">
        <w:t xml:space="preserve"> required for </w:t>
      </w:r>
      <w:r w:rsidR="00A211E7">
        <w:t>optimum function</w:t>
      </w:r>
      <w:r w:rsidR="00080205">
        <w:t xml:space="preserve"> (</w:t>
      </w:r>
      <w:r w:rsidR="008131DF">
        <w:t xml:space="preserve">see </w:t>
      </w:r>
      <w:r w:rsidR="00080205">
        <w:fldChar w:fldCharType="begin"/>
      </w:r>
      <w:r w:rsidR="00080205">
        <w:instrText xml:space="preserve"> REF _Ref178693615 \h </w:instrText>
      </w:r>
      <w:r w:rsidR="00080205">
        <w:fldChar w:fldCharType="separate"/>
      </w:r>
      <w:r w:rsidR="00562042">
        <w:t xml:space="preserve">Figure </w:t>
      </w:r>
      <w:r w:rsidR="00562042">
        <w:rPr>
          <w:noProof/>
        </w:rPr>
        <w:t>2</w:t>
      </w:r>
      <w:r w:rsidR="00080205">
        <w:fldChar w:fldCharType="end"/>
      </w:r>
      <w:r>
        <w:t>)</w:t>
      </w:r>
      <w:r w:rsidR="00A211E7">
        <w:t>. The student adding water plays a critical role in the scientific model, representing</w:t>
      </w:r>
      <w:r w:rsidR="00752936">
        <w:t xml:space="preserve"> feedback mechanisms that detect and respond to </w:t>
      </w:r>
      <w:r w:rsidR="00752936">
        <w:lastRenderedPageBreak/>
        <w:t>changes</w:t>
      </w:r>
      <w:r w:rsidR="002123EB">
        <w:t>. By actively monitoring and adjusting the variables</w:t>
      </w:r>
      <w:r w:rsidR="002B6799">
        <w:t xml:space="preserve">, students </w:t>
      </w:r>
      <w:r w:rsidR="00437F94">
        <w:t>represent</w:t>
      </w:r>
      <w:r w:rsidR="001444DD">
        <w:t xml:space="preserve"> how organisms strive to maintain </w:t>
      </w:r>
      <w:r w:rsidR="00882BCB">
        <w:t>equilibrium despite external fluctuations.</w:t>
      </w:r>
      <w:r w:rsidR="004F10E3">
        <w:t xml:space="preserve"> </w:t>
      </w:r>
      <w:r w:rsidR="004F10E3">
        <w:fldChar w:fldCharType="begin"/>
      </w:r>
      <w:r w:rsidR="004F10E3">
        <w:instrText xml:space="preserve"> REF _Ref171859676 \h </w:instrText>
      </w:r>
      <w:r w:rsidR="004F10E3">
        <w:fldChar w:fldCharType="separate"/>
      </w:r>
      <w:r w:rsidR="00562042">
        <w:t xml:space="preserve">Table </w:t>
      </w:r>
      <w:r w:rsidR="00562042">
        <w:rPr>
          <w:noProof/>
        </w:rPr>
        <w:t>4</w:t>
      </w:r>
      <w:r w:rsidR="004F10E3">
        <w:fldChar w:fldCharType="end"/>
      </w:r>
      <w:r w:rsidR="004F10E3">
        <w:t xml:space="preserve"> </w:t>
      </w:r>
      <w:r w:rsidR="003A0054">
        <w:t xml:space="preserve">outlines some comparisons of the homeostasis model to </w:t>
      </w:r>
      <w:r w:rsidR="00795C01">
        <w:t xml:space="preserve">the human body function or feature </w:t>
      </w:r>
      <w:r w:rsidR="00C23E21">
        <w:t>it represents.</w:t>
      </w:r>
      <w:r w:rsidR="004F10E3">
        <w:fldChar w:fldCharType="begin"/>
      </w:r>
      <w:r w:rsidR="004F10E3">
        <w:instrText xml:space="preserve"> REF _Ref171796059 \h </w:instrText>
      </w:r>
      <w:r w:rsidR="004F10E3">
        <w:fldChar w:fldCharType="separate"/>
      </w:r>
      <w:r w:rsidR="004F10E3">
        <w:fldChar w:fldCharType="end"/>
      </w:r>
    </w:p>
    <w:p w14:paraId="34E53C65" w14:textId="0D6688D2" w:rsidR="00CC5240" w:rsidRDefault="00CC5240" w:rsidP="00CC5240">
      <w:pPr>
        <w:pStyle w:val="Caption"/>
      </w:pPr>
      <w:bookmarkStart w:id="21" w:name="_Ref171859676"/>
      <w:bookmarkStart w:id="22" w:name="_Ref171796059"/>
      <w:r>
        <w:t xml:space="preserve">Table </w:t>
      </w:r>
      <w:r>
        <w:fldChar w:fldCharType="begin"/>
      </w:r>
      <w:r>
        <w:instrText xml:space="preserve"> SEQ Table \* ARABIC </w:instrText>
      </w:r>
      <w:r>
        <w:fldChar w:fldCharType="separate"/>
      </w:r>
      <w:r w:rsidR="00562042">
        <w:rPr>
          <w:noProof/>
        </w:rPr>
        <w:t>4</w:t>
      </w:r>
      <w:r>
        <w:fldChar w:fldCharType="end"/>
      </w:r>
      <w:bookmarkEnd w:id="21"/>
      <w:r>
        <w:t xml:space="preserve"> </w:t>
      </w:r>
      <w:r w:rsidRPr="00F81D38">
        <w:t>–</w:t>
      </w:r>
      <w:r>
        <w:t xml:space="preserve"> </w:t>
      </w:r>
      <w:r w:rsidR="00220A08">
        <w:t>c</w:t>
      </w:r>
      <w:r>
        <w:t>omparison of the model to the representation in the human body and an explanation of the process in the human body</w:t>
      </w:r>
      <w:bookmarkEnd w:id="22"/>
    </w:p>
    <w:tbl>
      <w:tblPr>
        <w:tblStyle w:val="Tableheader"/>
        <w:tblpPr w:leftFromText="180" w:rightFromText="180" w:vertAnchor="text" w:tblpY="1"/>
        <w:tblOverlap w:val="never"/>
        <w:tblW w:w="9634" w:type="dxa"/>
        <w:tblLook w:val="04A0" w:firstRow="1" w:lastRow="0" w:firstColumn="1" w:lastColumn="0" w:noHBand="0" w:noVBand="1"/>
        <w:tblDescription w:val="Table displays the homeostasis model, the human body function or feature to compare it to and an explanation of the process in the human body."/>
      </w:tblPr>
      <w:tblGrid>
        <w:gridCol w:w="1696"/>
        <w:gridCol w:w="2127"/>
        <w:gridCol w:w="5811"/>
      </w:tblGrid>
      <w:tr w:rsidR="00CC5240" w14:paraId="7A98CB82" w14:textId="77777777" w:rsidTr="004E06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94AC48F" w14:textId="77777777" w:rsidR="00CC5240" w:rsidRDefault="00CC5240">
            <w:r>
              <w:t>Homeostasis model</w:t>
            </w:r>
          </w:p>
        </w:tc>
        <w:tc>
          <w:tcPr>
            <w:tcW w:w="2127" w:type="dxa"/>
          </w:tcPr>
          <w:p w14:paraId="246381EF" w14:textId="77777777" w:rsidR="00CC5240" w:rsidRDefault="00CC5240">
            <w:pPr>
              <w:cnfStyle w:val="100000000000" w:firstRow="1" w:lastRow="0" w:firstColumn="0" w:lastColumn="0" w:oddVBand="0" w:evenVBand="0" w:oddHBand="0" w:evenHBand="0" w:firstRowFirstColumn="0" w:firstRowLastColumn="0" w:lastRowFirstColumn="0" w:lastRowLastColumn="0"/>
            </w:pPr>
            <w:r>
              <w:t>Human body function or feature</w:t>
            </w:r>
          </w:p>
        </w:tc>
        <w:tc>
          <w:tcPr>
            <w:tcW w:w="5811" w:type="dxa"/>
          </w:tcPr>
          <w:p w14:paraId="187C7B74" w14:textId="77777777" w:rsidR="00CC5240" w:rsidRDefault="00CC5240">
            <w:pPr>
              <w:cnfStyle w:val="100000000000" w:firstRow="1" w:lastRow="0" w:firstColumn="0" w:lastColumn="0" w:oddVBand="0" w:evenVBand="0" w:oddHBand="0" w:evenHBand="0" w:firstRowFirstColumn="0" w:firstRowLastColumn="0" w:lastRowFirstColumn="0" w:lastRowLastColumn="0"/>
            </w:pPr>
            <w:r>
              <w:t>Explanation</w:t>
            </w:r>
          </w:p>
        </w:tc>
      </w:tr>
      <w:tr w:rsidR="00CC5240" w14:paraId="1B4B58A0" w14:textId="77777777" w:rsidTr="004E0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2C4272C" w14:textId="77777777" w:rsidR="00CC5240" w:rsidRDefault="00CC5240">
            <w:r>
              <w:t>Water temperature</w:t>
            </w:r>
          </w:p>
        </w:tc>
        <w:tc>
          <w:tcPr>
            <w:tcW w:w="2127" w:type="dxa"/>
          </w:tcPr>
          <w:p w14:paraId="4A1FA105" w14:textId="77777777" w:rsidR="00CC5240" w:rsidRDefault="00CC5240">
            <w:pPr>
              <w:cnfStyle w:val="000000100000" w:firstRow="0" w:lastRow="0" w:firstColumn="0" w:lastColumn="0" w:oddVBand="0" w:evenVBand="0" w:oddHBand="1" w:evenHBand="0" w:firstRowFirstColumn="0" w:firstRowLastColumn="0" w:lastRowFirstColumn="0" w:lastRowLastColumn="0"/>
            </w:pPr>
            <w:r>
              <w:t>Body temperature</w:t>
            </w:r>
          </w:p>
        </w:tc>
        <w:tc>
          <w:tcPr>
            <w:tcW w:w="5811" w:type="dxa"/>
          </w:tcPr>
          <w:p w14:paraId="3A711515" w14:textId="4D35ECE7" w:rsidR="00CC5240" w:rsidRDefault="00CC5240">
            <w:pPr>
              <w:cnfStyle w:val="000000100000" w:firstRow="0" w:lastRow="0" w:firstColumn="0" w:lastColumn="0" w:oddVBand="0" w:evenVBand="0" w:oddHBand="1" w:evenHBand="0" w:firstRowFirstColumn="0" w:firstRowLastColumn="0" w:lastRowFirstColumn="0" w:lastRowLastColumn="0"/>
            </w:pPr>
            <w:r>
              <w:t>The hypothalamus acts as the body’s thermostat. It detects changes in the body</w:t>
            </w:r>
            <w:r w:rsidR="004E0653">
              <w:t>’s</w:t>
            </w:r>
            <w:r>
              <w:t xml:space="preserve"> temperature and triggers an appropriate response.</w:t>
            </w:r>
          </w:p>
          <w:p w14:paraId="1F429F6C" w14:textId="77777777" w:rsidR="00CC5240" w:rsidRDefault="00CC5240">
            <w:pPr>
              <w:cnfStyle w:val="000000100000" w:firstRow="0" w:lastRow="0" w:firstColumn="0" w:lastColumn="0" w:oddVBand="0" w:evenVBand="0" w:oddHBand="1" w:evenHBand="0" w:firstRowFirstColumn="0" w:firstRowLastColumn="0" w:lastRowFirstColumn="0" w:lastRowLastColumn="0"/>
            </w:pPr>
            <w:r>
              <w:t>When the body is cold, it generates heat through shivering (muscle contractions) and increases metabolic activities.</w:t>
            </w:r>
          </w:p>
          <w:p w14:paraId="59EAAF13" w14:textId="77777777" w:rsidR="00CC5240" w:rsidRDefault="00CC5240">
            <w:pPr>
              <w:cnfStyle w:val="000000100000" w:firstRow="0" w:lastRow="0" w:firstColumn="0" w:lastColumn="0" w:oddVBand="0" w:evenVBand="0" w:oddHBand="1" w:evenHBand="0" w:firstRowFirstColumn="0" w:firstRowLastColumn="0" w:lastRowFirstColumn="0" w:lastRowLastColumn="0"/>
            </w:pPr>
            <w:r>
              <w:t>When the body is hot, it loses heat through sweating and vasodilation (expansion of the blood vessels) to increase heat dissipation.</w:t>
            </w:r>
          </w:p>
        </w:tc>
      </w:tr>
      <w:tr w:rsidR="00CC5240" w14:paraId="1B4F7A42" w14:textId="77777777" w:rsidTr="004E06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493BB1B" w14:textId="77777777" w:rsidR="00CC5240" w:rsidRDefault="00CC5240">
            <w:r>
              <w:t>Water volume</w:t>
            </w:r>
          </w:p>
        </w:tc>
        <w:tc>
          <w:tcPr>
            <w:tcW w:w="2127" w:type="dxa"/>
          </w:tcPr>
          <w:p w14:paraId="227DD181" w14:textId="25CCCAE0" w:rsidR="00CC5240" w:rsidRDefault="00CC5240">
            <w:pPr>
              <w:cnfStyle w:val="000000010000" w:firstRow="0" w:lastRow="0" w:firstColumn="0" w:lastColumn="0" w:oddVBand="0" w:evenVBand="0" w:oddHBand="0" w:evenHBand="1" w:firstRowFirstColumn="0" w:firstRowLastColumn="0" w:lastRowFirstColumn="0" w:lastRowLastColumn="0"/>
            </w:pPr>
            <w:r>
              <w:t>Hydration</w:t>
            </w:r>
            <w:r w:rsidR="00FA2AB2">
              <w:t xml:space="preserve"> </w:t>
            </w:r>
            <w:r>
              <w:t>–</w:t>
            </w:r>
            <w:r w:rsidR="00FA2AB2">
              <w:t xml:space="preserve"> </w:t>
            </w:r>
            <w:r>
              <w:t>body water levels</w:t>
            </w:r>
          </w:p>
        </w:tc>
        <w:tc>
          <w:tcPr>
            <w:tcW w:w="5811" w:type="dxa"/>
          </w:tcPr>
          <w:p w14:paraId="4FDAFB68" w14:textId="77777777" w:rsidR="00CC5240" w:rsidRDefault="00CC5240">
            <w:pPr>
              <w:cnfStyle w:val="000000010000" w:firstRow="0" w:lastRow="0" w:firstColumn="0" w:lastColumn="0" w:oddVBand="0" w:evenVBand="0" w:oddHBand="0" w:evenHBand="1" w:firstRowFirstColumn="0" w:firstRowLastColumn="0" w:lastRowFirstColumn="0" w:lastRowLastColumn="0"/>
            </w:pPr>
            <w:r>
              <w:t>The body regulates water balance to prevent dehydration or overhydration. The kidneys play a major role in this.</w:t>
            </w:r>
          </w:p>
          <w:p w14:paraId="1EEBB1CE" w14:textId="77777777" w:rsidR="00CC5240" w:rsidRDefault="00CC5240">
            <w:pPr>
              <w:cnfStyle w:val="000000010000" w:firstRow="0" w:lastRow="0" w:firstColumn="0" w:lastColumn="0" w:oddVBand="0" w:evenVBand="0" w:oddHBand="0" w:evenHBand="1" w:firstRowFirstColumn="0" w:firstRowLastColumn="0" w:lastRowFirstColumn="0" w:lastRowLastColumn="0"/>
            </w:pPr>
            <w:r>
              <w:t>We gain water through drinking and eating.</w:t>
            </w:r>
          </w:p>
          <w:p w14:paraId="5310EA53" w14:textId="77777777" w:rsidR="00CC5240" w:rsidRDefault="00CC5240">
            <w:pPr>
              <w:cnfStyle w:val="000000010000" w:firstRow="0" w:lastRow="0" w:firstColumn="0" w:lastColumn="0" w:oddVBand="0" w:evenVBand="0" w:oddHBand="0" w:evenHBand="1" w:firstRowFirstColumn="0" w:firstRowLastColumn="0" w:lastRowFirstColumn="0" w:lastRowLastColumn="0"/>
            </w:pPr>
            <w:r>
              <w:t>We lose water:</w:t>
            </w:r>
          </w:p>
          <w:p w14:paraId="4AFA5EB9" w14:textId="77777777" w:rsidR="00CC5240" w:rsidRPr="00E530BA" w:rsidRDefault="00CC5240">
            <w:pPr>
              <w:pStyle w:val="ListBullet"/>
              <w:cnfStyle w:val="000000010000" w:firstRow="0" w:lastRow="0" w:firstColumn="0" w:lastColumn="0" w:oddVBand="0" w:evenVBand="0" w:oddHBand="0" w:evenHBand="1" w:firstRowFirstColumn="0" w:firstRowLastColumn="0" w:lastRowFirstColumn="0" w:lastRowLastColumn="0"/>
            </w:pPr>
            <w:r>
              <w:t>t</w:t>
            </w:r>
            <w:r w:rsidRPr="00E530BA">
              <w:t>hrough our skin as sweat (perspiration) in hot weather due to the body regulating its temperature</w:t>
            </w:r>
          </w:p>
          <w:p w14:paraId="0210C09E" w14:textId="77777777" w:rsidR="00CC5240" w:rsidRPr="00E530BA" w:rsidRDefault="00CC5240">
            <w:pPr>
              <w:pStyle w:val="ListBullet"/>
              <w:cnfStyle w:val="000000010000" w:firstRow="0" w:lastRow="0" w:firstColumn="0" w:lastColumn="0" w:oddVBand="0" w:evenVBand="0" w:oddHBand="0" w:evenHBand="1" w:firstRowFirstColumn="0" w:firstRowLastColumn="0" w:lastRowFirstColumn="0" w:lastRowLastColumn="0"/>
            </w:pPr>
            <w:r w:rsidRPr="00E530BA">
              <w:t>when we exhale</w:t>
            </w:r>
          </w:p>
          <w:p w14:paraId="57BA25F8" w14:textId="77777777" w:rsidR="00CC5240" w:rsidRDefault="00CC5240">
            <w:pPr>
              <w:pStyle w:val="ListBullet"/>
              <w:cnfStyle w:val="000000010000" w:firstRow="0" w:lastRow="0" w:firstColumn="0" w:lastColumn="0" w:oddVBand="0" w:evenVBand="0" w:oddHBand="0" w:evenHBand="1" w:firstRowFirstColumn="0" w:firstRowLastColumn="0" w:lastRowFirstColumn="0" w:lastRowLastColumn="0"/>
            </w:pPr>
            <w:r>
              <w:t>i</w:t>
            </w:r>
            <w:r w:rsidRPr="00E530BA">
              <w:t xml:space="preserve">n urine. </w:t>
            </w:r>
            <w:r>
              <w:t>When we are dehydrated our urine is dark yellow because the waste products are concentrated. Our body reabsorbs as much water as possible, which concentrates the waste in our urine.</w:t>
            </w:r>
          </w:p>
        </w:tc>
      </w:tr>
      <w:tr w:rsidR="00CC5240" w14:paraId="2CBED86B" w14:textId="77777777" w:rsidTr="004E0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311F451" w14:textId="77777777" w:rsidR="00CC5240" w:rsidRDefault="00CC5240">
            <w:r>
              <w:lastRenderedPageBreak/>
              <w:t>Temperature probe</w:t>
            </w:r>
          </w:p>
        </w:tc>
        <w:tc>
          <w:tcPr>
            <w:tcW w:w="2127" w:type="dxa"/>
          </w:tcPr>
          <w:p w14:paraId="72D6A60F" w14:textId="77777777" w:rsidR="00CC5240" w:rsidRDefault="00CC5240">
            <w:pPr>
              <w:cnfStyle w:val="000000100000" w:firstRow="0" w:lastRow="0" w:firstColumn="0" w:lastColumn="0" w:oddVBand="0" w:evenVBand="0" w:oddHBand="1" w:evenHBand="0" w:firstRowFirstColumn="0" w:firstRowLastColumn="0" w:lastRowFirstColumn="0" w:lastRowLastColumn="0"/>
            </w:pPr>
            <w:r>
              <w:t>Receptor</w:t>
            </w:r>
          </w:p>
        </w:tc>
        <w:tc>
          <w:tcPr>
            <w:tcW w:w="5811" w:type="dxa"/>
          </w:tcPr>
          <w:p w14:paraId="2FAD7719" w14:textId="77777777" w:rsidR="00CC5240" w:rsidRDefault="00CC5240">
            <w:pPr>
              <w:cnfStyle w:val="000000100000" w:firstRow="0" w:lastRow="0" w:firstColumn="0" w:lastColumn="0" w:oddVBand="0" w:evenVBand="0" w:oddHBand="1" w:evenHBand="0" w:firstRowFirstColumn="0" w:firstRowLastColumn="0" w:lastRowFirstColumn="0" w:lastRowLastColumn="0"/>
            </w:pPr>
            <w:r>
              <w:t xml:space="preserve">The temperature probe in the model acts as a receptor to identify the changes in the temperature. This sends a message to the control centre (the student) to initiate a response (the student adding hot or cold water). </w:t>
            </w:r>
          </w:p>
        </w:tc>
      </w:tr>
      <w:tr w:rsidR="00CC5240" w14:paraId="191E8390" w14:textId="77777777" w:rsidTr="004E06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0814EA6" w14:textId="77777777" w:rsidR="00CC5240" w:rsidRDefault="00CC5240">
            <w:r>
              <w:t>Student completing the actions (adding water and dye)</w:t>
            </w:r>
          </w:p>
        </w:tc>
        <w:tc>
          <w:tcPr>
            <w:tcW w:w="2127" w:type="dxa"/>
          </w:tcPr>
          <w:p w14:paraId="6BB2FE9C" w14:textId="77777777" w:rsidR="00CC5240" w:rsidRDefault="00CC5240">
            <w:pPr>
              <w:cnfStyle w:val="000000010000" w:firstRow="0" w:lastRow="0" w:firstColumn="0" w:lastColumn="0" w:oddVBand="0" w:evenVBand="0" w:oddHBand="0" w:evenHBand="1" w:firstRowFirstColumn="0" w:firstRowLastColumn="0" w:lastRowFirstColumn="0" w:lastRowLastColumn="0"/>
            </w:pPr>
            <w:r>
              <w:t>Control centre and effector</w:t>
            </w:r>
          </w:p>
          <w:p w14:paraId="4CDE8B60" w14:textId="0D3596AE" w:rsidR="00CC5240" w:rsidRDefault="00CC5240">
            <w:pPr>
              <w:cnfStyle w:val="000000010000" w:firstRow="0" w:lastRow="0" w:firstColumn="0" w:lastColumn="0" w:oddVBand="0" w:evenVBand="0" w:oddHBand="0" w:evenHBand="1" w:firstRowFirstColumn="0" w:firstRowLastColumn="0" w:lastRowFirstColumn="0" w:lastRowLastColumn="0"/>
            </w:pPr>
            <w:r>
              <w:t xml:space="preserve">Also, the receptor for volume change </w:t>
            </w:r>
          </w:p>
        </w:tc>
        <w:tc>
          <w:tcPr>
            <w:tcW w:w="5811" w:type="dxa"/>
          </w:tcPr>
          <w:p w14:paraId="1095C083" w14:textId="77777777" w:rsidR="00CC5240" w:rsidRDefault="00CC5240">
            <w:pPr>
              <w:cnfStyle w:val="000000010000" w:firstRow="0" w:lastRow="0" w:firstColumn="0" w:lastColumn="0" w:oddVBand="0" w:evenVBand="0" w:oddHBand="0" w:evenHBand="1" w:firstRowFirstColumn="0" w:firstRowLastColumn="0" w:lastRowFirstColumn="0" w:lastRowLastColumn="0"/>
            </w:pPr>
            <w:r>
              <w:t>For temperature the student is the control centre and the effector, responding to the change in temperature identified by the temperature probe (receptor).</w:t>
            </w:r>
          </w:p>
          <w:p w14:paraId="5C0724E0" w14:textId="77777777" w:rsidR="00CC5240" w:rsidRDefault="00CC5240">
            <w:pPr>
              <w:cnfStyle w:val="000000010000" w:firstRow="0" w:lastRow="0" w:firstColumn="0" w:lastColumn="0" w:oddVBand="0" w:evenVBand="0" w:oddHBand="0" w:evenHBand="1" w:firstRowFirstColumn="0" w:firstRowLastColumn="0" w:lastRowFirstColumn="0" w:lastRowLastColumn="0"/>
            </w:pPr>
            <w:r>
              <w:t>The student represents the receptor, control centre and effector for the water volume and water colour.</w:t>
            </w:r>
          </w:p>
        </w:tc>
      </w:tr>
    </w:tbl>
    <w:p w14:paraId="2DD1458F" w14:textId="562A17F8" w:rsidR="00290A67" w:rsidRPr="0092774F" w:rsidRDefault="00A010EC" w:rsidP="0092774F">
      <w:pPr>
        <w:pStyle w:val="Heading4"/>
      </w:pPr>
      <w:r w:rsidRPr="0092774F">
        <w:t>Equipment requirements</w:t>
      </w:r>
    </w:p>
    <w:p w14:paraId="363012A7" w14:textId="4CA36B55" w:rsidR="00FF4C95" w:rsidRDefault="00C572E7" w:rsidP="00FF4C95">
      <w:r>
        <w:t>O</w:t>
      </w:r>
      <w:r w:rsidR="0094093F">
        <w:t>rder the following equipment for each group of students:</w:t>
      </w:r>
    </w:p>
    <w:p w14:paraId="301F2441" w14:textId="6E927F79" w:rsidR="00F51CD0" w:rsidRPr="00EA0A35" w:rsidRDefault="00143D82" w:rsidP="00EA0A35">
      <w:pPr>
        <w:pStyle w:val="ListBullet"/>
      </w:pPr>
      <w:r w:rsidRPr="00EA0A35">
        <w:t>1</w:t>
      </w:r>
      <w:r w:rsidR="002834DA" w:rsidRPr="00EA0A35">
        <w:t xml:space="preserve"> </w:t>
      </w:r>
      <w:r w:rsidR="00E845F4">
        <w:t>×</w:t>
      </w:r>
      <w:r w:rsidRPr="00EA0A35">
        <w:t xml:space="preserve"> </w:t>
      </w:r>
      <w:r w:rsidR="0007339B" w:rsidRPr="00EA0A35">
        <w:t>r</w:t>
      </w:r>
      <w:r w:rsidR="00301EB8" w:rsidRPr="00EA0A35">
        <w:t>etort stand</w:t>
      </w:r>
    </w:p>
    <w:p w14:paraId="3C5B152E" w14:textId="053131D5" w:rsidR="00301EB8" w:rsidRPr="00EA0A35" w:rsidRDefault="009844E5" w:rsidP="00EA0A35">
      <w:pPr>
        <w:pStyle w:val="ListBullet"/>
      </w:pPr>
      <w:r w:rsidRPr="00EA0A35">
        <w:t>1</w:t>
      </w:r>
      <w:r w:rsidR="005129BD" w:rsidRPr="00EA0A35">
        <w:t xml:space="preserve"> </w:t>
      </w:r>
      <w:r w:rsidR="00E845F4">
        <w:t>×</w:t>
      </w:r>
      <w:r w:rsidR="005129BD" w:rsidRPr="00EA0A35">
        <w:t xml:space="preserve"> </w:t>
      </w:r>
      <w:r w:rsidR="0007339B" w:rsidRPr="00EA0A35">
        <w:t>b</w:t>
      </w:r>
      <w:r w:rsidR="00301EB8" w:rsidRPr="00EA0A35">
        <w:t>oss head and clamp</w:t>
      </w:r>
      <w:r w:rsidR="00E75978" w:rsidRPr="00EA0A35">
        <w:t xml:space="preserve"> (to hold the temperature probe or thermometer)</w:t>
      </w:r>
    </w:p>
    <w:p w14:paraId="5AB67ECC" w14:textId="4B516902" w:rsidR="00D63FB9" w:rsidRPr="00EA0A35" w:rsidRDefault="00E75978" w:rsidP="00EA0A35">
      <w:pPr>
        <w:pStyle w:val="ListBullet"/>
      </w:pPr>
      <w:r w:rsidRPr="00EA0A35">
        <w:t>1</w:t>
      </w:r>
      <w:r w:rsidR="005129BD" w:rsidRPr="00EA0A35">
        <w:t xml:space="preserve"> </w:t>
      </w:r>
      <w:r w:rsidR="00E845F4">
        <w:t>×</w:t>
      </w:r>
      <w:r w:rsidRPr="00EA0A35">
        <w:t xml:space="preserve"> tripod (to hold cup)</w:t>
      </w:r>
    </w:p>
    <w:p w14:paraId="2BF5E159" w14:textId="009D2AA5" w:rsidR="00301EB8" w:rsidRPr="00EA0A35" w:rsidRDefault="00143D82" w:rsidP="00EA0A35">
      <w:pPr>
        <w:pStyle w:val="ListBullet"/>
      </w:pPr>
      <w:r w:rsidRPr="00EA0A35">
        <w:t>1</w:t>
      </w:r>
      <w:r w:rsidR="005129BD" w:rsidRPr="00EA0A35">
        <w:t xml:space="preserve"> </w:t>
      </w:r>
      <w:r w:rsidR="00E845F4">
        <w:t>×</w:t>
      </w:r>
      <w:r w:rsidRPr="00EA0A35">
        <w:t xml:space="preserve"> </w:t>
      </w:r>
      <w:r w:rsidR="00DD1AEB" w:rsidRPr="00EA0A35">
        <w:t xml:space="preserve">clear </w:t>
      </w:r>
      <w:r w:rsidR="0007339B" w:rsidRPr="00EA0A35">
        <w:t>p</w:t>
      </w:r>
      <w:r w:rsidR="00C931FE" w:rsidRPr="00EA0A35">
        <w:t xml:space="preserve">lastic cup with a small hole in the bottom (approximately </w:t>
      </w:r>
      <w:r w:rsidR="005A7D14" w:rsidRPr="00EA0A35">
        <w:t>1</w:t>
      </w:r>
      <w:r w:rsidR="004E0653">
        <w:t> </w:t>
      </w:r>
      <w:r w:rsidR="00C931FE" w:rsidRPr="00EA0A35">
        <w:t>mm)</w:t>
      </w:r>
      <w:r w:rsidR="00242FDE" w:rsidRPr="00EA0A35">
        <w:t xml:space="preserve">, </w:t>
      </w:r>
      <w:r w:rsidR="008711E2" w:rsidRPr="00EA0A35">
        <w:t>with</w:t>
      </w:r>
      <w:r w:rsidR="00242FDE" w:rsidRPr="00EA0A35">
        <w:t xml:space="preserve"> </w:t>
      </w:r>
      <w:r w:rsidR="0048448E">
        <w:t>2</w:t>
      </w:r>
      <w:r w:rsidR="0048448E" w:rsidRPr="00EA0A35">
        <w:t xml:space="preserve"> </w:t>
      </w:r>
      <w:r w:rsidR="00242FDE" w:rsidRPr="00EA0A35">
        <w:t>permanent line</w:t>
      </w:r>
      <w:r w:rsidR="006B0B5A" w:rsidRPr="00EA0A35">
        <w:t>s</w:t>
      </w:r>
      <w:r w:rsidR="00242FDE" w:rsidRPr="00EA0A35">
        <w:t xml:space="preserve"> drawn </w:t>
      </w:r>
      <w:r w:rsidR="006B0B5A" w:rsidRPr="00EA0A35">
        <w:t>0.5</w:t>
      </w:r>
      <w:r w:rsidR="004E0653">
        <w:t> </w:t>
      </w:r>
      <w:r w:rsidR="006B0B5A" w:rsidRPr="00EA0A35">
        <w:t>cm apart and approximately 3</w:t>
      </w:r>
      <w:r w:rsidR="004E0653">
        <w:t> </w:t>
      </w:r>
      <w:r w:rsidR="006B0B5A" w:rsidRPr="00EA0A35">
        <w:t>cm from the top</w:t>
      </w:r>
      <w:r w:rsidR="00D3448E" w:rsidRPr="00EA0A35">
        <w:t xml:space="preserve"> (</w:t>
      </w:r>
      <w:r w:rsidR="0048448E">
        <w:t>s</w:t>
      </w:r>
      <w:r w:rsidR="0048448E" w:rsidRPr="00EA0A35">
        <w:t xml:space="preserve">ee </w:t>
      </w:r>
      <w:r w:rsidR="000A229F" w:rsidRPr="00EA0A35">
        <w:fldChar w:fldCharType="begin"/>
      </w:r>
      <w:r w:rsidR="000A229F" w:rsidRPr="00EA0A35">
        <w:instrText xml:space="preserve"> REF _Ref178693615 \h </w:instrText>
      </w:r>
      <w:r w:rsidR="00EA0A35">
        <w:instrText xml:space="preserve"> \* MERGEFORMAT </w:instrText>
      </w:r>
      <w:r w:rsidR="000A229F" w:rsidRPr="00EA0A35">
        <w:fldChar w:fldCharType="separate"/>
      </w:r>
      <w:r w:rsidR="00562042">
        <w:t>Figure 2</w:t>
      </w:r>
      <w:r w:rsidR="000A229F" w:rsidRPr="00EA0A35">
        <w:fldChar w:fldCharType="end"/>
      </w:r>
      <w:r w:rsidR="000A229F" w:rsidRPr="00EA0A35">
        <w:t>)</w:t>
      </w:r>
    </w:p>
    <w:p w14:paraId="54EEADAE" w14:textId="52A7CE8B" w:rsidR="00C931FE" w:rsidRPr="00EA0A35" w:rsidRDefault="00143D82" w:rsidP="00EA0A35">
      <w:pPr>
        <w:pStyle w:val="ListBullet"/>
      </w:pPr>
      <w:r w:rsidRPr="00EA0A35">
        <w:t>3</w:t>
      </w:r>
      <w:r w:rsidR="005129BD" w:rsidRPr="00EA0A35">
        <w:t xml:space="preserve"> </w:t>
      </w:r>
      <w:r w:rsidR="00E845F4">
        <w:t>×</w:t>
      </w:r>
      <w:r w:rsidRPr="00EA0A35">
        <w:t xml:space="preserve"> </w:t>
      </w:r>
      <w:r w:rsidR="00A90C32" w:rsidRPr="00EA0A35">
        <w:t>Pasteur</w:t>
      </w:r>
      <w:r w:rsidR="00C931FE" w:rsidRPr="00EA0A35">
        <w:t xml:space="preserve"> pipettes</w:t>
      </w:r>
    </w:p>
    <w:p w14:paraId="26C42201" w14:textId="7436967A" w:rsidR="00C931FE" w:rsidRPr="00EA0A35" w:rsidRDefault="00FF5844" w:rsidP="00EA0A35">
      <w:pPr>
        <w:pStyle w:val="ListBullet"/>
      </w:pPr>
      <w:r w:rsidRPr="00EA0A35">
        <w:t>2</w:t>
      </w:r>
      <w:r w:rsidR="005129BD" w:rsidRPr="00EA0A35">
        <w:t xml:space="preserve"> </w:t>
      </w:r>
      <w:r w:rsidR="00E845F4">
        <w:t>×</w:t>
      </w:r>
      <w:r w:rsidRPr="00EA0A35">
        <w:t xml:space="preserve"> 500</w:t>
      </w:r>
      <w:r w:rsidR="004E0653">
        <w:t> </w:t>
      </w:r>
      <w:r w:rsidRPr="00EA0A35">
        <w:t>mL beakers</w:t>
      </w:r>
      <w:r w:rsidR="00A34AE6" w:rsidRPr="00EA0A35">
        <w:t xml:space="preserve"> (for hot and cold water)</w:t>
      </w:r>
    </w:p>
    <w:p w14:paraId="3F654238" w14:textId="132F633B" w:rsidR="005014BB" w:rsidRPr="00EA0A35" w:rsidRDefault="00517AE4" w:rsidP="00EA0A35">
      <w:pPr>
        <w:pStyle w:val="ListBullet"/>
      </w:pPr>
      <w:r w:rsidRPr="00EA0A35">
        <w:t>2</w:t>
      </w:r>
      <w:r w:rsidR="005129BD" w:rsidRPr="00EA0A35">
        <w:t xml:space="preserve"> </w:t>
      </w:r>
      <w:r w:rsidR="00E845F4">
        <w:t>×</w:t>
      </w:r>
      <w:r w:rsidR="005014BB" w:rsidRPr="00EA0A35">
        <w:t xml:space="preserve"> 250</w:t>
      </w:r>
      <w:r w:rsidR="004E0653">
        <w:t> </w:t>
      </w:r>
      <w:r w:rsidR="005014BB" w:rsidRPr="00EA0A35">
        <w:t xml:space="preserve">mL beaker (for </w:t>
      </w:r>
      <w:r w:rsidR="00AE116C" w:rsidRPr="00EA0A35">
        <w:t>wastewater</w:t>
      </w:r>
      <w:r w:rsidR="005014BB" w:rsidRPr="00EA0A35">
        <w:t>)</w:t>
      </w:r>
    </w:p>
    <w:p w14:paraId="0336C4D6" w14:textId="54BF325B" w:rsidR="00ED6F62" w:rsidRPr="00EA0A35" w:rsidRDefault="00ED6F62" w:rsidP="00EA0A35">
      <w:pPr>
        <w:pStyle w:val="ListBullet"/>
      </w:pPr>
      <w:r w:rsidRPr="00EA0A35">
        <w:t>1</w:t>
      </w:r>
      <w:r w:rsidR="005129BD" w:rsidRPr="00EA0A35">
        <w:t xml:space="preserve"> </w:t>
      </w:r>
      <w:r w:rsidR="00E845F4">
        <w:t>×</w:t>
      </w:r>
      <w:r w:rsidRPr="00EA0A35">
        <w:t xml:space="preserve"> temperature probe </w:t>
      </w:r>
      <w:r w:rsidR="00B227BD" w:rsidRPr="00EA0A35">
        <w:t>(</w:t>
      </w:r>
      <w:r w:rsidRPr="00EA0A35">
        <w:t>or thermometer</w:t>
      </w:r>
      <w:r w:rsidR="00B227BD" w:rsidRPr="00EA0A35">
        <w:t xml:space="preserve"> if a temperature </w:t>
      </w:r>
      <w:r w:rsidR="00DE5057" w:rsidRPr="00EA0A35">
        <w:t>probe is unavailable)</w:t>
      </w:r>
    </w:p>
    <w:p w14:paraId="5146ACE0" w14:textId="45FBB2E3" w:rsidR="00CA557E" w:rsidRPr="00EA0A35" w:rsidRDefault="00CA557E" w:rsidP="00EA0A35">
      <w:pPr>
        <w:pStyle w:val="ListBullet"/>
      </w:pPr>
      <w:r w:rsidRPr="00EA0A35">
        <w:t>1</w:t>
      </w:r>
      <w:r w:rsidR="005129BD" w:rsidRPr="00EA0A35">
        <w:t xml:space="preserve"> </w:t>
      </w:r>
      <w:r w:rsidR="00E845F4">
        <w:t>×</w:t>
      </w:r>
      <w:r w:rsidRPr="00EA0A35">
        <w:t xml:space="preserve"> </w:t>
      </w:r>
      <w:r w:rsidR="00F00F0E" w:rsidRPr="00EA0A35">
        <w:t>device to show the live temperature from the temperature probe</w:t>
      </w:r>
      <w:r w:rsidR="00E845F4">
        <w:t>.</w:t>
      </w:r>
    </w:p>
    <w:tbl>
      <w:tblPr>
        <w:tblStyle w:val="TableGrid"/>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displays 2 figures for student reference."/>
      </w:tblPr>
      <w:tblGrid>
        <w:gridCol w:w="6804"/>
        <w:gridCol w:w="2949"/>
      </w:tblGrid>
      <w:tr w:rsidR="00AB6303" w14:paraId="24E53954" w14:textId="77777777" w:rsidTr="00BF0F73">
        <w:tc>
          <w:tcPr>
            <w:tcW w:w="6804" w:type="dxa"/>
          </w:tcPr>
          <w:p w14:paraId="425BDE3D" w14:textId="0D6DB4B6" w:rsidR="00AB6303" w:rsidRDefault="007D15B2" w:rsidP="007D15B2">
            <w:pPr>
              <w:pStyle w:val="Caption"/>
              <w:rPr>
                <w:noProof/>
              </w:rPr>
            </w:pPr>
            <w:bookmarkStart w:id="23" w:name="_Ref185681001"/>
            <w:r w:rsidRPr="007D15B2">
              <w:lastRenderedPageBreak/>
              <w:t xml:space="preserve">Figure </w:t>
            </w:r>
            <w:r>
              <w:fldChar w:fldCharType="begin"/>
            </w:r>
            <w:r>
              <w:instrText>SEQ Figure \* ARABIC</w:instrText>
            </w:r>
            <w:r>
              <w:fldChar w:fldCharType="separate"/>
            </w:r>
            <w:r w:rsidR="00661A6A">
              <w:rPr>
                <w:noProof/>
              </w:rPr>
              <w:t>1</w:t>
            </w:r>
            <w:r>
              <w:fldChar w:fldCharType="end"/>
            </w:r>
            <w:bookmarkEnd w:id="23"/>
            <w:r>
              <w:t xml:space="preserve"> </w:t>
            </w:r>
            <w:r w:rsidR="00E73496">
              <w:t xml:space="preserve">– </w:t>
            </w:r>
            <w:r w:rsidR="008E3A9A">
              <w:t>h</w:t>
            </w:r>
            <w:r w:rsidR="004B735D" w:rsidRPr="007D15B2">
              <w:t>omeostasis model equipment setup (DIS PPT)</w:t>
            </w:r>
            <w:r w:rsidR="008E05A9">
              <w:rPr>
                <w:noProof/>
              </w:rPr>
              <w:t xml:space="preserve"> </w:t>
            </w:r>
            <w:r w:rsidR="008E05A9">
              <w:rPr>
                <w:noProof/>
              </w:rPr>
              <w:drawing>
                <wp:inline distT="0" distB="0" distL="0" distR="0" wp14:anchorId="02C7A24F" wp14:editId="3C6A4B91">
                  <wp:extent cx="4000500" cy="2467625"/>
                  <wp:effectExtent l="0" t="0" r="0" b="8890"/>
                  <wp:docPr id="398745048" name="Picture 2" descr="Diagram of the homeostasis model for a practical inves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45048" name="Picture 2" descr="Diagram of the homeostasis model for a practical investig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8082" cy="2503143"/>
                          </a:xfrm>
                          <a:prstGeom prst="rect">
                            <a:avLst/>
                          </a:prstGeom>
                          <a:noFill/>
                          <a:ln>
                            <a:noFill/>
                          </a:ln>
                        </pic:spPr>
                      </pic:pic>
                    </a:graphicData>
                  </a:graphic>
                </wp:inline>
              </w:drawing>
            </w:r>
          </w:p>
          <w:p w14:paraId="11CF4447" w14:textId="2879AD9F" w:rsidR="00C3343B" w:rsidRPr="00C3343B" w:rsidRDefault="004B6524" w:rsidP="00E621B3">
            <w:pPr>
              <w:pStyle w:val="Imageattributioncaption"/>
            </w:pPr>
            <w:r w:rsidRPr="00090900">
              <w:t xml:space="preserve">This work has been generated using </w:t>
            </w:r>
            <w:hyperlink r:id="rId19" w:history="1">
              <w:r w:rsidR="00C3343B" w:rsidRPr="00C95A0B">
                <w:rPr>
                  <w:rStyle w:val="Hyperlink"/>
                </w:rPr>
                <w:t>Chemix.org</w:t>
              </w:r>
            </w:hyperlink>
            <w:r w:rsidR="00562042" w:rsidRPr="00562042">
              <w:t>.</w:t>
            </w:r>
          </w:p>
        </w:tc>
        <w:tc>
          <w:tcPr>
            <w:tcW w:w="2949" w:type="dxa"/>
          </w:tcPr>
          <w:p w14:paraId="1946EA19" w14:textId="20E25883" w:rsidR="00AB6303" w:rsidRDefault="00AB6303" w:rsidP="00AB6303">
            <w:pPr>
              <w:pStyle w:val="Caption"/>
            </w:pPr>
            <w:bookmarkStart w:id="24" w:name="_Ref178693615"/>
            <w:bookmarkStart w:id="25" w:name="_Ref178693597"/>
            <w:r>
              <w:t xml:space="preserve">Figure </w:t>
            </w:r>
            <w:r>
              <w:fldChar w:fldCharType="begin"/>
            </w:r>
            <w:r>
              <w:instrText>SEQ Figure \* ARABIC</w:instrText>
            </w:r>
            <w:r>
              <w:fldChar w:fldCharType="separate"/>
            </w:r>
            <w:r w:rsidR="00661A6A">
              <w:rPr>
                <w:noProof/>
              </w:rPr>
              <w:t>2</w:t>
            </w:r>
            <w:r>
              <w:fldChar w:fldCharType="end"/>
            </w:r>
            <w:bookmarkEnd w:id="24"/>
            <w:r w:rsidR="00E73496">
              <w:rPr>
                <w:noProof/>
              </w:rPr>
              <w:t xml:space="preserve"> –</w:t>
            </w:r>
            <w:r w:rsidR="006E7F56">
              <w:rPr>
                <w:noProof/>
              </w:rPr>
              <w:t xml:space="preserve"> </w:t>
            </w:r>
            <w:r w:rsidR="008E05A9">
              <w:t>cup with lines drawn on it</w:t>
            </w:r>
            <w:bookmarkEnd w:id="25"/>
          </w:p>
          <w:p w14:paraId="2284A01E" w14:textId="77777777" w:rsidR="00AB6303" w:rsidRDefault="008E05A9" w:rsidP="008E05A9">
            <w:r>
              <w:rPr>
                <w:noProof/>
              </w:rPr>
              <w:drawing>
                <wp:inline distT="0" distB="0" distL="0" distR="0" wp14:anchorId="521E0C57" wp14:editId="06E03131">
                  <wp:extent cx="1165225" cy="1541570"/>
                  <wp:effectExtent l="0" t="0" r="0" b="1905"/>
                  <wp:docPr id="432396873" name="Picture 1" descr="Diagram of the cup used for the homeostasis model showing 2 lines drawn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96873" name="Picture 1" descr="Diagram of the cup used for the homeostasis model showing 2 lines drawn around i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339" t="22028" r="55968" b="29422"/>
                          <a:stretch/>
                        </pic:blipFill>
                        <pic:spPr bwMode="auto">
                          <a:xfrm>
                            <a:off x="0" y="0"/>
                            <a:ext cx="1182692" cy="1564678"/>
                          </a:xfrm>
                          <a:prstGeom prst="rect">
                            <a:avLst/>
                          </a:prstGeom>
                          <a:noFill/>
                          <a:ln>
                            <a:noFill/>
                          </a:ln>
                          <a:extLst>
                            <a:ext uri="{53640926-AAD7-44D8-BBD7-CCE9431645EC}">
                              <a14:shadowObscured xmlns:a14="http://schemas.microsoft.com/office/drawing/2010/main"/>
                            </a:ext>
                          </a:extLst>
                        </pic:spPr>
                      </pic:pic>
                    </a:graphicData>
                  </a:graphic>
                </wp:inline>
              </w:drawing>
            </w:r>
          </w:p>
          <w:p w14:paraId="577B0114" w14:textId="047124F4" w:rsidR="00C3343B" w:rsidRPr="00C3343B" w:rsidRDefault="00090900" w:rsidP="00D738B5">
            <w:pPr>
              <w:pStyle w:val="Imageattributioncaption"/>
            </w:pPr>
            <w:bookmarkStart w:id="26" w:name="_Hlk182898317"/>
            <w:r w:rsidRPr="00090900">
              <w:t xml:space="preserve">This work has been generated using </w:t>
            </w:r>
            <w:hyperlink r:id="rId21" w:tgtFrame="_blank" w:tooltip="https://www.biorender.com/" w:history="1">
              <w:r w:rsidRPr="00090900">
                <w:rPr>
                  <w:rStyle w:val="Hyperlink"/>
                </w:rPr>
                <w:t>BioRender.com</w:t>
              </w:r>
            </w:hyperlink>
            <w:r w:rsidRPr="00090900">
              <w:t>. Any copyright subsisting in this work is owned by © State of New South Wales (Department of Education) 2024.</w:t>
            </w:r>
            <w:bookmarkEnd w:id="26"/>
          </w:p>
        </w:tc>
      </w:tr>
    </w:tbl>
    <w:p w14:paraId="16BD505F" w14:textId="38B1ED43" w:rsidR="006A1081" w:rsidRDefault="005915A4" w:rsidP="0092774F">
      <w:pPr>
        <w:pStyle w:val="Heading4"/>
      </w:pPr>
      <w:r>
        <w:t xml:space="preserve">Lesson </w:t>
      </w:r>
      <w:r w:rsidR="00D0156F">
        <w:t>instructions</w:t>
      </w:r>
    </w:p>
    <w:p w14:paraId="22DD1273" w14:textId="0DC8A5BC" w:rsidR="00794B69" w:rsidRDefault="00794B69" w:rsidP="00794B69">
      <w:r>
        <w:t>Before conducting the practical activity, ask the students what normal body temperature is. Most students will know that the human body temperature is between 36</w:t>
      </w:r>
      <w:r w:rsidR="004A5238">
        <w:t>°C</w:t>
      </w:r>
      <w:r>
        <w:t>–37°C. Ask the students what would happen if they went outside on a hot day. Students should suggest that their body temperature would not change much, but they would sweat.</w:t>
      </w:r>
    </w:p>
    <w:p w14:paraId="16198CE3" w14:textId="48D4121C" w:rsidR="00794B69" w:rsidRPr="00CC0669" w:rsidRDefault="00794B69" w:rsidP="00794B69">
      <w:r w:rsidRPr="00867FE8">
        <w:t xml:space="preserve">Display </w:t>
      </w:r>
      <w:r w:rsidRPr="00867FE8">
        <w:rPr>
          <w:rStyle w:val="Strong"/>
        </w:rPr>
        <w:t>DIS PPT</w:t>
      </w:r>
      <w:r w:rsidRPr="00DF6F0E">
        <w:rPr>
          <w:rStyle w:val="Strong"/>
          <w:b w:val="0"/>
          <w:bCs w:val="0"/>
        </w:rPr>
        <w:t xml:space="preserve"> </w:t>
      </w:r>
      <w:r w:rsidR="00DF6F0E">
        <w:rPr>
          <w:rStyle w:val="Strong"/>
          <w:b w:val="0"/>
          <w:bCs w:val="0"/>
        </w:rPr>
        <w:t xml:space="preserve">slide </w:t>
      </w:r>
      <w:r w:rsidR="004C01AB" w:rsidRPr="00DF6F0E">
        <w:rPr>
          <w:rStyle w:val="Strong"/>
          <w:b w:val="0"/>
          <w:bCs w:val="0"/>
        </w:rPr>
        <w:t>‘</w:t>
      </w:r>
      <w:r w:rsidRPr="00FC5BA0">
        <w:rPr>
          <w:rStyle w:val="Strong"/>
          <w:b w:val="0"/>
          <w:bCs w:val="0"/>
        </w:rPr>
        <w:t>1.2 Defining homeostasis</w:t>
      </w:r>
      <w:r w:rsidR="004C01AB">
        <w:rPr>
          <w:rStyle w:val="Strong"/>
          <w:b w:val="0"/>
          <w:bCs w:val="0"/>
        </w:rPr>
        <w:t>’</w:t>
      </w:r>
      <w:r w:rsidRPr="00FC5BA0">
        <w:rPr>
          <w:b/>
        </w:rPr>
        <w:t xml:space="preserve"> </w:t>
      </w:r>
      <w:r w:rsidRPr="00867FE8">
        <w:t>and ask</w:t>
      </w:r>
      <w:r>
        <w:t xml:space="preserve"> students to define </w:t>
      </w:r>
      <w:r w:rsidR="00ED31EE">
        <w:t xml:space="preserve">homeostasis </w:t>
      </w:r>
      <w:r w:rsidR="0001729D">
        <w:t xml:space="preserve">in question 1 </w:t>
      </w:r>
      <w:r>
        <w:t>in the</w:t>
      </w:r>
      <w:r w:rsidR="003871CA">
        <w:t xml:space="preserve"> </w:t>
      </w:r>
      <w:hyperlink w:anchor="_Student_resource_–_6" w:history="1">
        <w:r w:rsidR="003871CA" w:rsidRPr="003871CA">
          <w:rPr>
            <w:rStyle w:val="Hyperlink"/>
          </w:rPr>
          <w:t>Student resource – homeostasis model</w:t>
        </w:r>
      </w:hyperlink>
      <w:r w:rsidRPr="00867FE8">
        <w:t>.</w:t>
      </w:r>
    </w:p>
    <w:p w14:paraId="2C845D5C" w14:textId="188395B2" w:rsidR="00AF536D" w:rsidRDefault="00D86AF1" w:rsidP="00524EDD">
      <w:r>
        <w:t>Show the students the</w:t>
      </w:r>
      <w:r w:rsidR="00AF536D">
        <w:t xml:space="preserve"> unlabelled</w:t>
      </w:r>
      <w:r>
        <w:t xml:space="preserve"> diagram of the equipment </w:t>
      </w:r>
      <w:r w:rsidR="004D4911">
        <w:t xml:space="preserve">setup </w:t>
      </w:r>
      <w:r>
        <w:t xml:space="preserve">in the </w:t>
      </w:r>
      <w:r w:rsidR="006355AA" w:rsidRPr="006355AA">
        <w:rPr>
          <w:b/>
          <w:bCs/>
        </w:rPr>
        <w:t>DIS PP</w:t>
      </w:r>
      <w:r w:rsidR="002015C6">
        <w:rPr>
          <w:b/>
          <w:bCs/>
        </w:rPr>
        <w:t>T</w:t>
      </w:r>
      <w:r w:rsidR="00A14BAC">
        <w:t xml:space="preserve"> </w:t>
      </w:r>
      <w:r w:rsidR="00DF6F0E">
        <w:t xml:space="preserve">slide </w:t>
      </w:r>
      <w:r w:rsidR="004C01AB">
        <w:t>‘</w:t>
      </w:r>
      <w:r w:rsidR="00800253" w:rsidRPr="00FC5BA0">
        <w:rPr>
          <w:rStyle w:val="Strong"/>
          <w:b w:val="0"/>
          <w:bCs w:val="0"/>
        </w:rPr>
        <w:t xml:space="preserve">1.2 </w:t>
      </w:r>
      <w:r w:rsidR="00576EBA" w:rsidRPr="00FC5BA0">
        <w:rPr>
          <w:rStyle w:val="Strong"/>
          <w:b w:val="0"/>
          <w:bCs w:val="0"/>
        </w:rPr>
        <w:t>Modelling homeostasis</w:t>
      </w:r>
      <w:r w:rsidR="004C01AB">
        <w:rPr>
          <w:rStyle w:val="Strong"/>
          <w:b w:val="0"/>
          <w:bCs w:val="0"/>
        </w:rPr>
        <w:t>’</w:t>
      </w:r>
      <w:r w:rsidR="00576EBA">
        <w:t xml:space="preserve">. </w:t>
      </w:r>
      <w:r w:rsidR="00771AE6">
        <w:t xml:space="preserve">Instruct students to label the apparatus </w:t>
      </w:r>
      <w:r w:rsidR="006E44CF">
        <w:t>in question 2</w:t>
      </w:r>
      <w:r w:rsidR="007D0DDF">
        <w:t xml:space="preserve"> </w:t>
      </w:r>
      <w:r w:rsidR="003053D4">
        <w:t>(</w:t>
      </w:r>
      <w:r w:rsidR="00524EDD">
        <w:t xml:space="preserve">answers have been provided in the </w:t>
      </w:r>
      <w:r w:rsidR="00524EDD" w:rsidRPr="006355AA">
        <w:rPr>
          <w:b/>
          <w:bCs/>
        </w:rPr>
        <w:t>DIS PP</w:t>
      </w:r>
      <w:r w:rsidR="00524EDD">
        <w:rPr>
          <w:b/>
          <w:bCs/>
        </w:rPr>
        <w:t>T</w:t>
      </w:r>
      <w:r w:rsidR="007D0DDF">
        <w:rPr>
          <w:b/>
          <w:bCs/>
        </w:rPr>
        <w:t xml:space="preserve"> </w:t>
      </w:r>
      <w:r w:rsidR="007D0DDF" w:rsidRPr="007D0DDF">
        <w:t>and in</w:t>
      </w:r>
      <w:r w:rsidR="007D0DDF">
        <w:rPr>
          <w:b/>
          <w:bCs/>
        </w:rPr>
        <w:t xml:space="preserve"> </w:t>
      </w:r>
      <w:r w:rsidR="007D0DDF">
        <w:rPr>
          <w:b/>
          <w:bCs/>
        </w:rPr>
        <w:fldChar w:fldCharType="begin"/>
      </w:r>
      <w:r w:rsidR="007D0DDF">
        <w:rPr>
          <w:b/>
          <w:bCs/>
        </w:rPr>
        <w:instrText xml:space="preserve"> REF _Ref185681001 \h </w:instrText>
      </w:r>
      <w:r w:rsidR="007D0DDF">
        <w:rPr>
          <w:b/>
          <w:bCs/>
        </w:rPr>
      </w:r>
      <w:r w:rsidR="007D0DDF">
        <w:rPr>
          <w:b/>
          <w:bCs/>
        </w:rPr>
        <w:fldChar w:fldCharType="separate"/>
      </w:r>
      <w:r w:rsidR="007D0DDF" w:rsidRPr="007D15B2">
        <w:t xml:space="preserve">Figure </w:t>
      </w:r>
      <w:r w:rsidR="007D0DDF">
        <w:rPr>
          <w:noProof/>
        </w:rPr>
        <w:t>1</w:t>
      </w:r>
      <w:r w:rsidR="007D0DDF">
        <w:rPr>
          <w:b/>
          <w:bCs/>
        </w:rPr>
        <w:fldChar w:fldCharType="end"/>
      </w:r>
      <w:r w:rsidR="00524EDD">
        <w:t>)</w:t>
      </w:r>
      <w:r w:rsidR="003053D4">
        <w:t>.</w:t>
      </w:r>
    </w:p>
    <w:p w14:paraId="18D4981C" w14:textId="149E4A2A" w:rsidR="00E231A3" w:rsidRDefault="00675813" w:rsidP="00DD6D20">
      <w:r>
        <w:t xml:space="preserve">Demonstrate the </w:t>
      </w:r>
      <w:r w:rsidR="0074569B">
        <w:t xml:space="preserve">model </w:t>
      </w:r>
      <w:r w:rsidR="00400410">
        <w:t>to</w:t>
      </w:r>
      <w:r w:rsidR="00982912">
        <w:t xml:space="preserve"> students</w:t>
      </w:r>
      <w:r w:rsidR="007D0DDF">
        <w:t xml:space="preserve"> as outlined below</w:t>
      </w:r>
      <w:r w:rsidR="009E45BF">
        <w:t>:</w:t>
      </w:r>
    </w:p>
    <w:p w14:paraId="610B6DA3" w14:textId="791EF228" w:rsidR="00E130A9" w:rsidRDefault="00E130A9">
      <w:pPr>
        <w:pStyle w:val="ListNumber"/>
        <w:numPr>
          <w:ilvl w:val="0"/>
          <w:numId w:val="10"/>
        </w:numPr>
      </w:pPr>
      <w:r>
        <w:t xml:space="preserve">Tell students that the cup with the drawn lines represents </w:t>
      </w:r>
      <w:r w:rsidR="003454BC">
        <w:t xml:space="preserve">the internal environment of </w:t>
      </w:r>
      <w:r w:rsidR="009E4900">
        <w:t>a</w:t>
      </w:r>
      <w:r w:rsidR="0041211C">
        <w:t>n</w:t>
      </w:r>
      <w:r w:rsidR="009E4900">
        <w:t xml:space="preserve"> organism</w:t>
      </w:r>
      <w:r w:rsidR="0034695B">
        <w:t xml:space="preserve"> </w:t>
      </w:r>
      <w:r w:rsidR="00627543">
        <w:t>that requires the following conditions for life</w:t>
      </w:r>
      <w:r w:rsidR="00731A62">
        <w:t>:</w:t>
      </w:r>
    </w:p>
    <w:p w14:paraId="32C6AEE9" w14:textId="4B9CA5FB" w:rsidR="00627543" w:rsidRPr="0036014B" w:rsidRDefault="0036014B" w:rsidP="00D414B4">
      <w:pPr>
        <w:pStyle w:val="ListBullet"/>
        <w:ind w:left="1134"/>
      </w:pPr>
      <w:r>
        <w:t>a</w:t>
      </w:r>
      <w:r w:rsidR="009B5C32" w:rsidRPr="0036014B">
        <w:t xml:space="preserve"> c</w:t>
      </w:r>
      <w:r w:rsidR="00E054A6" w:rsidRPr="0036014B">
        <w:t>onstant body temperature of 37</w:t>
      </w:r>
      <w:r w:rsidR="00DA58E6" w:rsidRPr="0036014B">
        <w:t>°</w:t>
      </w:r>
      <w:r w:rsidR="00E054A6" w:rsidRPr="0036014B">
        <w:t>C</w:t>
      </w:r>
    </w:p>
    <w:p w14:paraId="2ED2C06D" w14:textId="5EA7C942" w:rsidR="00AA6ABF" w:rsidRPr="0036014B" w:rsidRDefault="0036014B" w:rsidP="00D414B4">
      <w:pPr>
        <w:pStyle w:val="ListBullet"/>
        <w:ind w:left="1134"/>
      </w:pPr>
      <w:r>
        <w:t>a</w:t>
      </w:r>
      <w:r w:rsidR="009B5C32" w:rsidRPr="0036014B">
        <w:t xml:space="preserve"> c</w:t>
      </w:r>
      <w:r w:rsidR="007E491B" w:rsidRPr="0036014B">
        <w:t>onstant volume of water</w:t>
      </w:r>
      <w:r w:rsidR="0046370E" w:rsidRPr="0036014B">
        <w:t>.</w:t>
      </w:r>
    </w:p>
    <w:p w14:paraId="612A0CBC" w14:textId="2E3E9724" w:rsidR="00DD6D20" w:rsidRDefault="00DD6D20">
      <w:pPr>
        <w:pStyle w:val="ListNumber"/>
        <w:numPr>
          <w:ilvl w:val="0"/>
          <w:numId w:val="10"/>
        </w:numPr>
      </w:pPr>
      <w:r>
        <w:lastRenderedPageBreak/>
        <w:t xml:space="preserve">Fill the cup with water </w:t>
      </w:r>
      <w:r w:rsidR="00520AE0">
        <w:t>at</w:t>
      </w:r>
      <w:r>
        <w:t xml:space="preserve"> a temperature of 37°C and a known volume (this will depend on the size of </w:t>
      </w:r>
      <w:r w:rsidR="000B0527">
        <w:t>the</w:t>
      </w:r>
      <w:r>
        <w:t xml:space="preserve"> cup)</w:t>
      </w:r>
      <w:r w:rsidR="00C3012E">
        <w:t>.</w:t>
      </w:r>
      <w:r w:rsidR="008E59A4">
        <w:t xml:space="preserve"> Point out that the water volume is immediately going down as water is leaving through the bottom of the cup. Show students</w:t>
      </w:r>
      <w:r w:rsidR="00651E13">
        <w:t xml:space="preserve"> that</w:t>
      </w:r>
      <w:r w:rsidR="008E59A4">
        <w:t xml:space="preserve"> the temperature </w:t>
      </w:r>
      <w:r w:rsidR="00754B48">
        <w:t>reading from the data logger is reducing</w:t>
      </w:r>
      <w:r w:rsidR="004329C9">
        <w:t xml:space="preserve"> as </w:t>
      </w:r>
      <w:r w:rsidR="002A4235">
        <w:t xml:space="preserve">heat is lost to the </w:t>
      </w:r>
      <w:r w:rsidR="00A33E5F">
        <w:t>environment</w:t>
      </w:r>
      <w:r w:rsidR="00754B48">
        <w:t>.</w:t>
      </w:r>
    </w:p>
    <w:p w14:paraId="797DEC52" w14:textId="25E27740" w:rsidR="000B28C1" w:rsidRDefault="00A245B4" w:rsidP="00E231A3">
      <w:pPr>
        <w:pStyle w:val="ListNumber"/>
      </w:pPr>
      <w:r>
        <w:t>Tell the students they</w:t>
      </w:r>
      <w:r w:rsidR="001403D7">
        <w:t xml:space="preserve"> </w:t>
      </w:r>
      <w:r w:rsidR="007D353D">
        <w:t xml:space="preserve">need to work together in their </w:t>
      </w:r>
      <w:r w:rsidR="00153ACB">
        <w:t>group for 10 minutes</w:t>
      </w:r>
      <w:r w:rsidR="007D353D">
        <w:t xml:space="preserve"> </w:t>
      </w:r>
      <w:r w:rsidR="000B28C1">
        <w:t>to</w:t>
      </w:r>
      <w:r w:rsidR="006F5588">
        <w:t>:</w:t>
      </w:r>
    </w:p>
    <w:p w14:paraId="2810307E" w14:textId="0F06FF2B" w:rsidR="0064657F" w:rsidRPr="00D30B05" w:rsidRDefault="00651E13" w:rsidP="00D414B4">
      <w:pPr>
        <w:pStyle w:val="ListBullet"/>
        <w:ind w:left="1134"/>
      </w:pPr>
      <w:r>
        <w:t>m</w:t>
      </w:r>
      <w:r w:rsidRPr="00D30B05">
        <w:t xml:space="preserve">aintain </w:t>
      </w:r>
      <w:r w:rsidR="6334E529" w:rsidRPr="00D30B05">
        <w:t>the temperature of the water in the cup (37°C) using the</w:t>
      </w:r>
      <w:r w:rsidR="00695878" w:rsidRPr="00D30B05">
        <w:t xml:space="preserve"> Pasteur pipettes to transfer</w:t>
      </w:r>
      <w:r w:rsidR="6334E529" w:rsidRPr="00D30B05">
        <w:t xml:space="preserve"> hot and cool water </w:t>
      </w:r>
      <w:r w:rsidR="00695878" w:rsidRPr="00D30B05">
        <w:t>from the beakers on their bench to the cup/bottle</w:t>
      </w:r>
      <w:r w:rsidR="00F4393B" w:rsidRPr="00D30B05">
        <w:t xml:space="preserve"> while keeping an eye on the temperature on the data logger screen</w:t>
      </w:r>
    </w:p>
    <w:p w14:paraId="728F39EF" w14:textId="6F5F0AD2" w:rsidR="0064657F" w:rsidRPr="00D30B05" w:rsidRDefault="00651E13" w:rsidP="00D414B4">
      <w:pPr>
        <w:pStyle w:val="ListBullet"/>
        <w:ind w:left="1134"/>
      </w:pPr>
      <w:r>
        <w:t>m</w:t>
      </w:r>
      <w:r w:rsidRPr="00D30B05">
        <w:t xml:space="preserve">aintain </w:t>
      </w:r>
      <w:r w:rsidR="6334E529" w:rsidRPr="00D30B05">
        <w:t>the</w:t>
      </w:r>
      <w:r w:rsidR="006B0B5A" w:rsidRPr="00D30B05">
        <w:t xml:space="preserve"> water </w:t>
      </w:r>
      <w:r w:rsidR="00AA1C0C" w:rsidRPr="00D30B05">
        <w:t>volume</w:t>
      </w:r>
      <w:r w:rsidR="00BA66F0" w:rsidRPr="00D30B05">
        <w:t xml:space="preserve"> between the </w:t>
      </w:r>
      <w:r>
        <w:t>2</w:t>
      </w:r>
      <w:r w:rsidRPr="00D30B05">
        <w:t xml:space="preserve"> </w:t>
      </w:r>
      <w:r w:rsidR="00BA66F0" w:rsidRPr="00D30B05">
        <w:t xml:space="preserve">lines on the </w:t>
      </w:r>
      <w:r w:rsidR="00DB0D98" w:rsidRPr="00D30B05">
        <w:t>cup</w:t>
      </w:r>
    </w:p>
    <w:p w14:paraId="62FDF5FD" w14:textId="2C2F1D91" w:rsidR="00517AE4" w:rsidRPr="00D30B05" w:rsidRDefault="00651E13" w:rsidP="00D414B4">
      <w:pPr>
        <w:pStyle w:val="ListBullet"/>
        <w:ind w:left="1134"/>
      </w:pPr>
      <w:r>
        <w:t>s</w:t>
      </w:r>
      <w:r w:rsidRPr="00D30B05">
        <w:t xml:space="preserve">wap </w:t>
      </w:r>
      <w:r w:rsidR="00517AE4" w:rsidRPr="00D30B05">
        <w:t xml:space="preserve">the </w:t>
      </w:r>
      <w:r w:rsidR="00843EDB" w:rsidRPr="00D30B05">
        <w:t xml:space="preserve">waste beaker as it fills up. The students should have a spare beaker to </w:t>
      </w:r>
      <w:r w:rsidR="00422881" w:rsidRPr="00D30B05">
        <w:t>replace the waste beaker to minimise spills.</w:t>
      </w:r>
    </w:p>
    <w:p w14:paraId="3670C08B" w14:textId="112FC898" w:rsidR="00F8621A" w:rsidRDefault="00F8621A" w:rsidP="00046E8E">
      <w:pPr>
        <w:pStyle w:val="ListNumber"/>
      </w:pPr>
      <w:r>
        <w:t>Demonstrate how to maintain the volume and temperature by transferring hot and cool water to the cup using Pasteur pipettes.</w:t>
      </w:r>
    </w:p>
    <w:p w14:paraId="1F76B050" w14:textId="463D3D98" w:rsidR="00EC2BEA" w:rsidRDefault="00576EBA" w:rsidP="00046E8E">
      <w:pPr>
        <w:pStyle w:val="ListNumber"/>
      </w:pPr>
      <w:r>
        <w:t xml:space="preserve">Explain to students </w:t>
      </w:r>
      <w:r w:rsidR="00D17944">
        <w:t>that if their</w:t>
      </w:r>
      <w:r w:rsidR="00D33DF9">
        <w:t xml:space="preserve"> </w:t>
      </w:r>
      <w:r w:rsidR="00D17944">
        <w:t xml:space="preserve">cup deviates too far from the parameters set, </w:t>
      </w:r>
      <w:r w:rsidR="00EC2BEA">
        <w:t>their model organism will fall ill and potentially not survive</w:t>
      </w:r>
      <w:r w:rsidR="00675813">
        <w:t>.</w:t>
      </w:r>
    </w:p>
    <w:p w14:paraId="550F2828" w14:textId="5595AF33" w:rsidR="000B19EF" w:rsidRDefault="000B19EF" w:rsidP="00046E8E">
      <w:pPr>
        <w:pStyle w:val="ListNumber"/>
      </w:pPr>
      <w:r>
        <w:t>Fill the students</w:t>
      </w:r>
      <w:r w:rsidR="0012532B">
        <w:t>’</w:t>
      </w:r>
      <w:r>
        <w:t xml:space="preserve"> cups and </w:t>
      </w:r>
      <w:r w:rsidR="00AB694C">
        <w:t>instruct</w:t>
      </w:r>
      <w:r>
        <w:t xml:space="preserve"> them to </w:t>
      </w:r>
      <w:r w:rsidR="00267673">
        <w:t xml:space="preserve">maintain the </w:t>
      </w:r>
      <w:r w:rsidR="00704090">
        <w:t>variables for 10 minutes.</w:t>
      </w:r>
    </w:p>
    <w:p w14:paraId="0915C045" w14:textId="4AFBC437" w:rsidR="007C7A1F" w:rsidRDefault="00C6597B" w:rsidP="00751323">
      <w:pPr>
        <w:pStyle w:val="FeatureBox4"/>
      </w:pPr>
      <w:r w:rsidRPr="00C6597B">
        <w:rPr>
          <w:rStyle w:val="Strong"/>
        </w:rPr>
        <w:t>Note:</w:t>
      </w:r>
      <w:r>
        <w:t xml:space="preserve"> </w:t>
      </w:r>
      <w:r w:rsidR="0012532B">
        <w:t xml:space="preserve">where </w:t>
      </w:r>
      <w:r w:rsidR="005D4ABF">
        <w:t>possible</w:t>
      </w:r>
      <w:r w:rsidR="00D17944">
        <w:t>,</w:t>
      </w:r>
      <w:r w:rsidR="005D4ABF">
        <w:t xml:space="preserve"> a temperature probe should be used to monitor the temperature of the water</w:t>
      </w:r>
      <w:r w:rsidR="00A4309B">
        <w:t xml:space="preserve">. </w:t>
      </w:r>
      <w:r w:rsidR="007C7A1F">
        <w:t>The data logger should be set to collect the temperature every 15 seconds</w:t>
      </w:r>
      <w:r w:rsidR="00EC2BEA">
        <w:t xml:space="preserve"> for 10 minutes</w:t>
      </w:r>
      <w:r w:rsidR="007C7A1F">
        <w:t xml:space="preserve">. </w:t>
      </w:r>
      <w:r w:rsidR="00EC2BEA">
        <w:t xml:space="preserve">The output could be a graph </w:t>
      </w:r>
      <w:r w:rsidR="009066EF">
        <w:t>and</w:t>
      </w:r>
      <w:r w:rsidR="00EC2BEA">
        <w:t xml:space="preserve"> a table of the data. </w:t>
      </w:r>
      <w:r w:rsidR="00EC33AE">
        <w:t>A</w:t>
      </w:r>
      <w:r w:rsidR="007317BA">
        <w:t xml:space="preserve">n example of the data logger output has been provided in </w:t>
      </w:r>
      <w:r w:rsidR="00931E8F">
        <w:fldChar w:fldCharType="begin"/>
      </w:r>
      <w:r w:rsidR="00931E8F">
        <w:instrText xml:space="preserve"> REF _Ref170723874 \h </w:instrText>
      </w:r>
      <w:r w:rsidR="00D40074">
        <w:instrText xml:space="preserve"> \* MERGEFORMAT </w:instrText>
      </w:r>
      <w:r w:rsidR="00931E8F">
        <w:fldChar w:fldCharType="separate"/>
      </w:r>
      <w:r w:rsidR="00780557">
        <w:t xml:space="preserve">Figure </w:t>
      </w:r>
      <w:r w:rsidR="00780557">
        <w:rPr>
          <w:noProof/>
        </w:rPr>
        <w:t>3</w:t>
      </w:r>
      <w:r w:rsidR="00931E8F">
        <w:fldChar w:fldCharType="end"/>
      </w:r>
      <w:r w:rsidR="006E7F56">
        <w:t>.</w:t>
      </w:r>
    </w:p>
    <w:p w14:paraId="59882C8C" w14:textId="1398C17D" w:rsidR="00F07237" w:rsidRDefault="00A04C3B" w:rsidP="00F07237">
      <w:pPr>
        <w:pStyle w:val="FeatureBox4"/>
      </w:pPr>
      <w:r>
        <w:t xml:space="preserve">If a thermometer is </w:t>
      </w:r>
      <w:r w:rsidR="00E20F29">
        <w:t>used</w:t>
      </w:r>
      <w:r w:rsidR="009066EF">
        <w:t xml:space="preserve"> instead</w:t>
      </w:r>
      <w:r w:rsidR="00E20F29">
        <w:t>,</w:t>
      </w:r>
      <w:r>
        <w:t xml:space="preserve"> </w:t>
      </w:r>
      <w:r w:rsidR="00474279">
        <w:t>the students will have to manually record the temperature at regular intervals</w:t>
      </w:r>
      <w:r w:rsidR="00C763BE">
        <w:t xml:space="preserve">. </w:t>
      </w:r>
      <w:r w:rsidR="00F240D2">
        <w:t xml:space="preserve">A table </w:t>
      </w:r>
      <w:r w:rsidR="009066EF">
        <w:t>must</w:t>
      </w:r>
      <w:r w:rsidR="00F240D2">
        <w:t xml:space="preserve"> be added to the student resource to facilitate this data collection. </w:t>
      </w:r>
      <w:r w:rsidR="004C54F3">
        <w:t xml:space="preserve">Students can then </w:t>
      </w:r>
      <w:r w:rsidR="007317BA">
        <w:t xml:space="preserve">graph and </w:t>
      </w:r>
      <w:r w:rsidR="004C54F3">
        <w:t>analyse the fluctuations in the temperature once the practical component is completed.</w:t>
      </w:r>
    </w:p>
    <w:p w14:paraId="47A7F631" w14:textId="007E4674" w:rsidR="001219CA" w:rsidRDefault="00F5497D" w:rsidP="00470102">
      <w:pPr>
        <w:pStyle w:val="Heading4"/>
      </w:pPr>
      <w:r>
        <w:t xml:space="preserve">Analysing the </w:t>
      </w:r>
      <w:r w:rsidR="00B17FA8">
        <w:t>homeostasis model</w:t>
      </w:r>
    </w:p>
    <w:p w14:paraId="04C00789" w14:textId="7695F0BF" w:rsidR="00CA23AB" w:rsidRDefault="00BC7EE2" w:rsidP="00F03B22">
      <w:r>
        <w:t>Instruct students to</w:t>
      </w:r>
      <w:r w:rsidR="009402C6">
        <w:t xml:space="preserve"> </w:t>
      </w:r>
      <w:r w:rsidR="00A67A4E">
        <w:t xml:space="preserve">complete </w:t>
      </w:r>
      <w:r w:rsidR="00035688">
        <w:t xml:space="preserve">questions </w:t>
      </w:r>
      <w:r w:rsidR="006E7F56">
        <w:t>3</w:t>
      </w:r>
      <w:r w:rsidR="0013632C">
        <w:t>–</w:t>
      </w:r>
      <w:r w:rsidR="00F8008D">
        <w:t>5</w:t>
      </w:r>
      <w:r w:rsidR="00124074">
        <w:t xml:space="preserve"> </w:t>
      </w:r>
      <w:r w:rsidR="00035688">
        <w:t>in the</w:t>
      </w:r>
      <w:r w:rsidR="003871CA">
        <w:t xml:space="preserve"> </w:t>
      </w:r>
      <w:hyperlink w:anchor="_Student_resource_–_6" w:history="1">
        <w:r w:rsidR="003871CA" w:rsidRPr="003871CA">
          <w:rPr>
            <w:rStyle w:val="Hyperlink"/>
          </w:rPr>
          <w:t>Student resource – homeostasis model</w:t>
        </w:r>
      </w:hyperlink>
      <w:r w:rsidR="00F03B22">
        <w:t>.</w:t>
      </w:r>
    </w:p>
    <w:p w14:paraId="5EACAE9C" w14:textId="61C81C3E" w:rsidR="00F03B22" w:rsidRDefault="00202AF9" w:rsidP="00652ACB">
      <w:pPr>
        <w:pStyle w:val="ListBullet"/>
      </w:pPr>
      <w:r>
        <w:lastRenderedPageBreak/>
        <w:t>The students should have observed that the water</w:t>
      </w:r>
      <w:r w:rsidR="00DC1B64">
        <w:t xml:space="preserve"> volume fluctuated</w:t>
      </w:r>
      <w:r w:rsidR="005D64D9">
        <w:t xml:space="preserve"> over the 10 minutes. The water volume </w:t>
      </w:r>
      <w:r w:rsidR="00015E3D">
        <w:t>decreased</w:t>
      </w:r>
      <w:r w:rsidR="005D64D9">
        <w:t xml:space="preserve"> because there was a </w:t>
      </w:r>
      <w:r w:rsidR="00CA23AB">
        <w:t xml:space="preserve">hole in the cup, </w:t>
      </w:r>
      <w:r w:rsidR="001F16EA">
        <w:t>which was counteracted by the students adding water</w:t>
      </w:r>
      <w:r w:rsidR="00CA23AB">
        <w:t>.</w:t>
      </w:r>
    </w:p>
    <w:p w14:paraId="6C95C97D" w14:textId="2BF21715" w:rsidR="008E3365" w:rsidRDefault="008E3365" w:rsidP="00652ACB">
      <w:pPr>
        <w:pStyle w:val="ListBullet"/>
      </w:pPr>
      <w:r>
        <w:t xml:space="preserve">In their responses, students should be able to identify that the temperature fluctuated </w:t>
      </w:r>
      <w:r w:rsidR="00F8008D">
        <w:t xml:space="preserve">and that </w:t>
      </w:r>
      <w:r>
        <w:t xml:space="preserve">it was quite difficult to maintain the temperature at the specified </w:t>
      </w:r>
      <w:r w:rsidR="00FE1000">
        <w:t>value</w:t>
      </w:r>
      <w:r>
        <w:t xml:space="preserve">. </w:t>
      </w:r>
      <w:r w:rsidR="00171392">
        <w:t>Tell</w:t>
      </w:r>
      <w:r>
        <w:t xml:space="preserve"> students that our bodies are much better at maintaining a constant internal temperature</w:t>
      </w:r>
      <w:r w:rsidR="008934A4">
        <w:t>,</w:t>
      </w:r>
      <w:r>
        <w:t xml:space="preserve"> </w:t>
      </w:r>
      <w:r w:rsidR="00E81743">
        <w:t>which usually does not deviate</w:t>
      </w:r>
      <w:r>
        <w:t xml:space="preserve"> from 36.5°C to 37.4°C.</w:t>
      </w:r>
    </w:p>
    <w:p w14:paraId="6094CC17" w14:textId="12D53F75" w:rsidR="00C51BE4" w:rsidRPr="00CA1604" w:rsidRDefault="002C3186" w:rsidP="00CA1604">
      <w:r>
        <w:fldChar w:fldCharType="begin"/>
      </w:r>
      <w:r>
        <w:instrText xml:space="preserve"> REF _Ref185688155 \h </w:instrText>
      </w:r>
      <w:r>
        <w:fldChar w:fldCharType="separate"/>
      </w:r>
      <w:r>
        <w:t xml:space="preserve">Figure </w:t>
      </w:r>
      <w:r>
        <w:rPr>
          <w:noProof/>
        </w:rPr>
        <w:t>3</w:t>
      </w:r>
      <w:r>
        <w:fldChar w:fldCharType="end"/>
      </w:r>
      <w:r>
        <w:t xml:space="preserve"> </w:t>
      </w:r>
      <w:r w:rsidR="00C51BE4" w:rsidRPr="00CA1604">
        <w:t xml:space="preserve">shows sample </w:t>
      </w:r>
      <w:r w:rsidR="00374646">
        <w:t>temperature data collected using the model</w:t>
      </w:r>
      <w:r w:rsidR="00C51BE4" w:rsidRPr="00CA1604">
        <w:t xml:space="preserve">. Using a temperature probe allows students to </w:t>
      </w:r>
      <w:r w:rsidR="0096338D" w:rsidRPr="00CA1604">
        <w:t>observe</w:t>
      </w:r>
      <w:r w:rsidR="00C51BE4" w:rsidRPr="00CA1604">
        <w:t xml:space="preserve"> the fluctuations in temperature as they add hot and cold water to their </w:t>
      </w:r>
      <w:r w:rsidR="000B2636">
        <w:t>cups</w:t>
      </w:r>
      <w:r w:rsidR="00C22629">
        <w:t>.</w:t>
      </w:r>
      <w:r w:rsidR="00C51BE4" w:rsidRPr="00CA1604">
        <w:t xml:space="preserve"> </w:t>
      </w:r>
      <w:r w:rsidR="00702799" w:rsidRPr="00CA1604">
        <w:t xml:space="preserve">Use the </w:t>
      </w:r>
      <w:r w:rsidR="000B2636">
        <w:t>students'</w:t>
      </w:r>
      <w:r w:rsidR="000B2636" w:rsidRPr="00CA1604">
        <w:t xml:space="preserve"> </w:t>
      </w:r>
      <w:r w:rsidR="00FB0C73" w:rsidRPr="00CA1604">
        <w:t>graphs to introduce the concept of homeostasis</w:t>
      </w:r>
      <w:r>
        <w:t xml:space="preserve"> </w:t>
      </w:r>
      <w:r w:rsidR="00682A8E" w:rsidRPr="00CA1604">
        <w:t>–</w:t>
      </w:r>
      <w:r>
        <w:t xml:space="preserve"> </w:t>
      </w:r>
      <w:r w:rsidR="00682A8E" w:rsidRPr="00CA1604">
        <w:t xml:space="preserve">the ability of an organism to maintain stable internal conditions despite external changes. </w:t>
      </w:r>
      <w:r w:rsidR="00747A4B" w:rsidRPr="00CA1604">
        <w:t>Outline that the</w:t>
      </w:r>
      <w:r w:rsidR="0076199A">
        <w:t xml:space="preserve"> decrease or increase in temperature</w:t>
      </w:r>
      <w:r w:rsidR="00E45F90">
        <w:t xml:space="preserve"> was counteracted by adding warm or cool water</w:t>
      </w:r>
      <w:r w:rsidR="0057779C">
        <w:t>.</w:t>
      </w:r>
    </w:p>
    <w:p w14:paraId="301BF4A0" w14:textId="34A3D86B" w:rsidR="004A0FCF" w:rsidRDefault="004A0FCF" w:rsidP="004A0FCF">
      <w:pPr>
        <w:pStyle w:val="Caption"/>
      </w:pPr>
      <w:bookmarkStart w:id="27" w:name="_Ref185688155"/>
      <w:bookmarkStart w:id="28" w:name="_Ref170723874"/>
      <w:r>
        <w:t xml:space="preserve">Figure </w:t>
      </w:r>
      <w:r w:rsidR="00BA5578">
        <w:fldChar w:fldCharType="begin"/>
      </w:r>
      <w:r w:rsidR="00BA5578">
        <w:instrText xml:space="preserve"> SEQ Figure \* ARABIC </w:instrText>
      </w:r>
      <w:r w:rsidR="00BA5578">
        <w:fldChar w:fldCharType="separate"/>
      </w:r>
      <w:r w:rsidR="00661A6A">
        <w:rPr>
          <w:noProof/>
        </w:rPr>
        <w:t>3</w:t>
      </w:r>
      <w:r w:rsidR="00BA5578">
        <w:fldChar w:fldCharType="end"/>
      </w:r>
      <w:bookmarkEnd w:id="27"/>
      <w:r w:rsidR="00BF0F73">
        <w:t xml:space="preserve"> –</w:t>
      </w:r>
      <w:r>
        <w:t xml:space="preserve"> </w:t>
      </w:r>
      <w:r w:rsidR="008E3A9A">
        <w:t>sample</w:t>
      </w:r>
      <w:r>
        <w:t xml:space="preserve"> temperature data for the homeostasis model</w:t>
      </w:r>
      <w:bookmarkEnd w:id="28"/>
    </w:p>
    <w:p w14:paraId="5A7508A3" w14:textId="77777777" w:rsidR="00C52669" w:rsidRDefault="004A0FCF" w:rsidP="00707C75">
      <w:r w:rsidRPr="00707C75">
        <w:rPr>
          <w:noProof/>
        </w:rPr>
        <w:drawing>
          <wp:inline distT="0" distB="0" distL="0" distR="0" wp14:anchorId="7AFAC9BC" wp14:editId="5364C215">
            <wp:extent cx="5626182" cy="3110803"/>
            <wp:effectExtent l="114300" t="114300" r="146050" b="147320"/>
            <wp:docPr id="1137271287" name="Picture 2" descr="A graph for the homeostasis activity showing a variable trend indicating temperature moving up and down within a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71287" name="Picture 2" descr="A graph for the homeostasis activity showing a variable trend indicating temperature moving up and down within a range."/>
                    <pic:cNvPicPr/>
                  </pic:nvPicPr>
                  <pic:blipFill>
                    <a:blip r:embed="rId22">
                      <a:extLst>
                        <a:ext uri="{BEBA8EAE-BF5A-486C-A8C5-ECC9F3942E4B}">
                          <a14:imgProps xmlns:a14="http://schemas.microsoft.com/office/drawing/2010/main">
                            <a14:imgLayer r:embed="rId23">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675928" cy="31383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B94663" w14:textId="59E4646E" w:rsidR="00E72434" w:rsidRDefault="00E72434" w:rsidP="00E72434">
      <w:r>
        <w:t xml:space="preserve">Prompt the students to think about how much harder they would have to work to maintain the temperature of the cup if </w:t>
      </w:r>
      <w:r w:rsidR="00F2654A">
        <w:t xml:space="preserve">it </w:t>
      </w:r>
      <w:r>
        <w:t>was a very cold day</w:t>
      </w:r>
      <w:r w:rsidR="00E670B0">
        <w:t xml:space="preserve"> (this relates to question </w:t>
      </w:r>
      <w:r w:rsidR="007C1A55">
        <w:t>6)</w:t>
      </w:r>
      <w:r>
        <w:t xml:space="preserve">. </w:t>
      </w:r>
      <w:r w:rsidR="003B46CD">
        <w:t xml:space="preserve">The cup would lose heat to the external </w:t>
      </w:r>
      <w:r w:rsidR="00D96548">
        <w:t>environment,</w:t>
      </w:r>
      <w:r w:rsidR="003B46CD">
        <w:t xml:space="preserve"> and t</w:t>
      </w:r>
      <w:r>
        <w:t>hey would have to add more hot water than cold water. Relate this to functions within the human body:</w:t>
      </w:r>
    </w:p>
    <w:p w14:paraId="3C24CB67" w14:textId="061AAFC0" w:rsidR="009C6B93" w:rsidRDefault="00F2654A" w:rsidP="00E72434">
      <w:pPr>
        <w:pStyle w:val="ListBullet"/>
      </w:pPr>
      <w:r>
        <w:t>The hairs on our skin raise to trap a layer of air</w:t>
      </w:r>
      <w:r w:rsidR="005B355F">
        <w:t>,</w:t>
      </w:r>
      <w:r>
        <w:t xml:space="preserve"> which </w:t>
      </w:r>
      <w:r w:rsidR="005B355F">
        <w:t>acts as an insulating layer, helping to</w:t>
      </w:r>
      <w:r>
        <w:t xml:space="preserve"> keep us warm</w:t>
      </w:r>
      <w:r w:rsidR="001D1ED9">
        <w:t>.</w:t>
      </w:r>
    </w:p>
    <w:p w14:paraId="2C7D0EFA" w14:textId="5F6763CD" w:rsidR="00E72434" w:rsidRDefault="009C6B93" w:rsidP="00E72434">
      <w:pPr>
        <w:pStyle w:val="ListBullet"/>
      </w:pPr>
      <w:r>
        <w:lastRenderedPageBreak/>
        <w:t>O</w:t>
      </w:r>
      <w:r w:rsidR="00E72434">
        <w:t>ur muscles contract and relax</w:t>
      </w:r>
      <w:r w:rsidR="00F2654A">
        <w:t>,</w:t>
      </w:r>
      <w:r w:rsidR="00E72434">
        <w:t xml:space="preserve"> causing us to shiver</w:t>
      </w:r>
      <w:r w:rsidR="00F2654A">
        <w:t>. This</w:t>
      </w:r>
      <w:r w:rsidR="00E72434">
        <w:t xml:space="preserve"> produces heat</w:t>
      </w:r>
      <w:r w:rsidR="0035284D">
        <w:t xml:space="preserve"> and helps to increase the body’s temperature.</w:t>
      </w:r>
    </w:p>
    <w:p w14:paraId="206E18C7" w14:textId="53EF9E4A" w:rsidR="00E72434" w:rsidRDefault="00F2654A" w:rsidP="00E70964">
      <w:pPr>
        <w:pStyle w:val="ListBullet"/>
      </w:pPr>
      <w:r>
        <w:t xml:space="preserve">In </w:t>
      </w:r>
      <w:r w:rsidR="00E72434">
        <w:t>extreme cold</w:t>
      </w:r>
      <w:r>
        <w:t xml:space="preserve">, our circulatory system </w:t>
      </w:r>
      <w:r w:rsidR="009C6B93">
        <w:t>keeps vital organs warm and stops</w:t>
      </w:r>
      <w:r>
        <w:t xml:space="preserve"> </w:t>
      </w:r>
      <w:r w:rsidR="00625B4B">
        <w:t>blood pumping</w:t>
      </w:r>
      <w:r w:rsidR="00E72434">
        <w:t xml:space="preserve"> to the extremities to conserve heat.</w:t>
      </w:r>
    </w:p>
    <w:p w14:paraId="02CD10AD" w14:textId="3710661F" w:rsidR="00E70964" w:rsidRDefault="00E70964" w:rsidP="00E70964">
      <w:r w:rsidRPr="00692EB4">
        <w:t>Show the students</w:t>
      </w:r>
      <w:r>
        <w:t xml:space="preserve"> slide </w:t>
      </w:r>
      <w:r w:rsidR="00585ADB">
        <w:t>‘</w:t>
      </w:r>
      <w:r w:rsidR="00574E7A">
        <w:t>1.2 Thermoregulation in humans</w:t>
      </w:r>
      <w:r w:rsidR="00585ADB">
        <w:t>’</w:t>
      </w:r>
      <w:r w:rsidR="00574E7A">
        <w:t xml:space="preserve"> </w:t>
      </w:r>
      <w:r>
        <w:t xml:space="preserve">in the </w:t>
      </w:r>
      <w:r w:rsidRPr="006355AA">
        <w:rPr>
          <w:b/>
          <w:bCs/>
        </w:rPr>
        <w:t>DIS PPT</w:t>
      </w:r>
      <w:r w:rsidRPr="00692EB4">
        <w:t xml:space="preserve"> and explain how body temperature is kept in balance through a range of actions triggered by the </w:t>
      </w:r>
      <w:r w:rsidR="00F31A73">
        <w:t>body</w:t>
      </w:r>
      <w:r w:rsidR="006064E1">
        <w:t>.</w:t>
      </w:r>
      <w:r w:rsidR="0064131B">
        <w:t xml:space="preserve"> </w:t>
      </w:r>
      <w:r w:rsidR="006064E1">
        <w:t xml:space="preserve">Speaker notes are included on the slide. </w:t>
      </w:r>
      <w:r w:rsidR="0064131B">
        <w:t>Students complete question</w:t>
      </w:r>
      <w:r w:rsidR="008A6078">
        <w:t xml:space="preserve"> </w:t>
      </w:r>
      <w:r w:rsidR="00E87694">
        <w:t>7</w:t>
      </w:r>
      <w:r w:rsidR="008A6078">
        <w:t xml:space="preserve"> as </w:t>
      </w:r>
      <w:r w:rsidR="00B84C85">
        <w:t>thermoregulation</w:t>
      </w:r>
      <w:r w:rsidR="000B0527">
        <w:t xml:space="preserve"> is explained</w:t>
      </w:r>
      <w:r w:rsidR="00B84C85">
        <w:t>.</w:t>
      </w:r>
    </w:p>
    <w:p w14:paraId="2A588566" w14:textId="72A54821" w:rsidR="002776D3" w:rsidRDefault="00C17A22" w:rsidP="00A4309B">
      <w:r>
        <w:t>Before</w:t>
      </w:r>
      <w:r w:rsidR="002776D3">
        <w:t xml:space="preserve"> </w:t>
      </w:r>
      <w:proofErr w:type="gramStart"/>
      <w:r w:rsidR="00381470">
        <w:t>students</w:t>
      </w:r>
      <w:proofErr w:type="gramEnd"/>
      <w:r w:rsidR="00381470">
        <w:t xml:space="preserve"> </w:t>
      </w:r>
      <w:r>
        <w:t xml:space="preserve">complete </w:t>
      </w:r>
      <w:r w:rsidR="002776D3" w:rsidRPr="001B6B5B">
        <w:t xml:space="preserve">question </w:t>
      </w:r>
      <w:r w:rsidR="00574E7A" w:rsidRPr="001B6B5B">
        <w:t>8</w:t>
      </w:r>
      <w:r w:rsidR="002776D3" w:rsidRPr="001B6B5B">
        <w:t>,</w:t>
      </w:r>
      <w:r w:rsidR="002776D3">
        <w:t xml:space="preserve"> ask them what other </w:t>
      </w:r>
      <w:r w:rsidR="00046E62">
        <w:t xml:space="preserve">variables </w:t>
      </w:r>
      <w:r w:rsidR="002776D3">
        <w:t xml:space="preserve">in the human body are controlled by the body to stay within a certain range. This is an opportunity to identify </w:t>
      </w:r>
      <w:r w:rsidR="00E92B21">
        <w:t xml:space="preserve">if </w:t>
      </w:r>
      <w:r w:rsidR="00580825">
        <w:t>students</w:t>
      </w:r>
      <w:r w:rsidR="00E92B21">
        <w:t xml:space="preserve"> have any </w:t>
      </w:r>
      <w:r w:rsidR="002776D3">
        <w:t xml:space="preserve">prior understanding of homeostasis in the body. </w:t>
      </w:r>
      <w:r w:rsidR="00B4759F">
        <w:t>Provide students with a brief overview of the other factors maintained</w:t>
      </w:r>
      <w:r w:rsidR="005218BE">
        <w:t xml:space="preserve"> in the body by homeostasis. Refer to </w:t>
      </w:r>
      <w:r w:rsidR="00920FB5">
        <w:fldChar w:fldCharType="begin"/>
      </w:r>
      <w:r w:rsidR="00920FB5">
        <w:instrText xml:space="preserve"> REF _Ref171859676 \h </w:instrText>
      </w:r>
      <w:r w:rsidR="00920FB5">
        <w:fldChar w:fldCharType="separate"/>
      </w:r>
      <w:r w:rsidR="00920FB5">
        <w:t xml:space="preserve">Table </w:t>
      </w:r>
      <w:r w:rsidR="00920FB5">
        <w:rPr>
          <w:noProof/>
        </w:rPr>
        <w:t>4</w:t>
      </w:r>
      <w:r w:rsidR="00920FB5">
        <w:fldChar w:fldCharType="end"/>
      </w:r>
      <w:r w:rsidR="00D105F4">
        <w:t>.</w:t>
      </w:r>
    </w:p>
    <w:p w14:paraId="6A9DA527" w14:textId="078E1620" w:rsidR="008C6586" w:rsidRDefault="00483A5F" w:rsidP="008C6586">
      <w:r>
        <w:t xml:space="preserve">Students complete </w:t>
      </w:r>
      <w:r w:rsidR="00C71B00">
        <w:t xml:space="preserve">the </w:t>
      </w:r>
      <w:r>
        <w:t>table</w:t>
      </w:r>
      <w:r w:rsidR="009C2AB4">
        <w:t xml:space="preserve"> (in </w:t>
      </w:r>
      <w:r w:rsidR="009C2AB4" w:rsidRPr="009A084B">
        <w:t xml:space="preserve">question </w:t>
      </w:r>
      <w:r w:rsidR="00501E1C">
        <w:t>8</w:t>
      </w:r>
      <w:r w:rsidR="009C2AB4">
        <w:t xml:space="preserve"> of the student resource)</w:t>
      </w:r>
      <w:r>
        <w:t xml:space="preserve"> to relate the components of the homeostasis model to the related process in the human body.</w:t>
      </w:r>
    </w:p>
    <w:p w14:paraId="48C8E3A3" w14:textId="7472D024" w:rsidR="006A1081" w:rsidRDefault="00F75864" w:rsidP="00494D14">
      <w:pPr>
        <w:pStyle w:val="FeatureBox4"/>
      </w:pPr>
      <w:r w:rsidRPr="00BB1BC3">
        <w:rPr>
          <w:rStyle w:val="Strong"/>
        </w:rPr>
        <w:t>Note:</w:t>
      </w:r>
      <w:r>
        <w:t xml:space="preserve"> </w:t>
      </w:r>
      <w:r w:rsidR="00D105F4">
        <w:t xml:space="preserve">address </w:t>
      </w:r>
      <w:r w:rsidR="001675E5">
        <w:t xml:space="preserve">any misconceptions as they arise. </w:t>
      </w:r>
      <w:r w:rsidR="00E74ED7">
        <w:t>For example, s</w:t>
      </w:r>
      <w:r w:rsidR="001675E5">
        <w:t>tudents may think that the</w:t>
      </w:r>
      <w:r w:rsidR="00963EEF">
        <w:t xml:space="preserve"> water leaving through the</w:t>
      </w:r>
      <w:r w:rsidR="001675E5">
        <w:t xml:space="preserve"> hole in the cup</w:t>
      </w:r>
      <w:r w:rsidR="00963EEF">
        <w:t xml:space="preserve"> represents urination. Although this is one way</w:t>
      </w:r>
      <w:r w:rsidR="005A44D8">
        <w:t xml:space="preserve"> the body maintains water balance</w:t>
      </w:r>
      <w:r w:rsidR="00D5659A">
        <w:t>,</w:t>
      </w:r>
      <w:r w:rsidR="005A44D8">
        <w:t xml:space="preserve"> the body also has other mechanisms for losing water</w:t>
      </w:r>
      <w:r w:rsidR="00A378A8">
        <w:t>,</w:t>
      </w:r>
      <w:r w:rsidR="005A44D8">
        <w:t xml:space="preserve"> such as sweating</w:t>
      </w:r>
      <w:r w:rsidR="00D5659A">
        <w:t>.</w:t>
      </w:r>
    </w:p>
    <w:p w14:paraId="5196AC1A" w14:textId="130EA81B" w:rsidR="000619A5" w:rsidRDefault="002B73A6" w:rsidP="00255C55">
      <w:r>
        <w:t xml:space="preserve">Students are asked to identify one strength and one limitation of the </w:t>
      </w:r>
      <w:r w:rsidR="00F87CBF">
        <w:t xml:space="preserve">homeostasis </w:t>
      </w:r>
      <w:r>
        <w:t xml:space="preserve">model. Students will have varying degrees of understanding of models based on the learning in Data </w:t>
      </w:r>
      <w:r w:rsidR="00493D59">
        <w:t xml:space="preserve">science </w:t>
      </w:r>
      <w:r>
        <w:t>1 in Year 8.</w:t>
      </w:r>
      <w:r w:rsidR="00ED6F2D">
        <w:t xml:space="preserve"> </w:t>
      </w:r>
    </w:p>
    <w:p w14:paraId="0168C919" w14:textId="22A67944" w:rsidR="00ED6F2D" w:rsidRDefault="003873CE" w:rsidP="003873CE">
      <w:pPr>
        <w:pStyle w:val="FeatureBox4"/>
        <w:rPr>
          <w:rStyle w:val="Strong"/>
          <w:b w:val="0"/>
          <w:bCs w:val="0"/>
        </w:rPr>
      </w:pPr>
      <w:r w:rsidRPr="00ED6F2D">
        <w:rPr>
          <w:rStyle w:val="Strong"/>
        </w:rPr>
        <w:t>Note:</w:t>
      </w:r>
      <w:r>
        <w:rPr>
          <w:rStyle w:val="Strong"/>
          <w:b w:val="0"/>
          <w:bCs w:val="0"/>
        </w:rPr>
        <w:t xml:space="preserve"> </w:t>
      </w:r>
      <w:r w:rsidR="00D105F4">
        <w:rPr>
          <w:rStyle w:val="Strong"/>
          <w:b w:val="0"/>
          <w:bCs w:val="0"/>
        </w:rPr>
        <w:t xml:space="preserve">at </w:t>
      </w:r>
      <w:r>
        <w:rPr>
          <w:rStyle w:val="Strong"/>
          <w:b w:val="0"/>
          <w:bCs w:val="0"/>
        </w:rPr>
        <w:t>this point</w:t>
      </w:r>
      <w:r w:rsidR="00F57331">
        <w:rPr>
          <w:rStyle w:val="Strong"/>
          <w:b w:val="0"/>
          <w:bCs w:val="0"/>
        </w:rPr>
        <w:t xml:space="preserve">, introduce the term </w:t>
      </w:r>
      <w:r w:rsidR="00F87CBF">
        <w:rPr>
          <w:rStyle w:val="Strong"/>
          <w:b w:val="0"/>
          <w:bCs w:val="0"/>
        </w:rPr>
        <w:t>‘</w:t>
      </w:r>
      <w:r w:rsidR="00F57331">
        <w:rPr>
          <w:rStyle w:val="Strong"/>
          <w:b w:val="0"/>
          <w:bCs w:val="0"/>
        </w:rPr>
        <w:t>feedback loop</w:t>
      </w:r>
      <w:r w:rsidR="00F87CBF">
        <w:rPr>
          <w:rStyle w:val="Strong"/>
          <w:b w:val="0"/>
          <w:bCs w:val="0"/>
        </w:rPr>
        <w:t>’</w:t>
      </w:r>
      <w:r w:rsidR="00F57331">
        <w:rPr>
          <w:rStyle w:val="Strong"/>
          <w:b w:val="0"/>
          <w:bCs w:val="0"/>
        </w:rPr>
        <w:t xml:space="preserve"> as a reaction </w:t>
      </w:r>
      <w:r w:rsidR="00CB5000">
        <w:rPr>
          <w:rStyle w:val="Strong"/>
          <w:b w:val="0"/>
          <w:bCs w:val="0"/>
        </w:rPr>
        <w:t xml:space="preserve">to </w:t>
      </w:r>
      <w:r w:rsidR="0005547E">
        <w:rPr>
          <w:rStyle w:val="Strong"/>
          <w:b w:val="0"/>
          <w:bCs w:val="0"/>
        </w:rPr>
        <w:t xml:space="preserve">environmental change. Link this to the model and </w:t>
      </w:r>
      <w:r w:rsidR="00951729">
        <w:rPr>
          <w:rStyle w:val="Strong"/>
          <w:b w:val="0"/>
          <w:bCs w:val="0"/>
        </w:rPr>
        <w:t xml:space="preserve">slide </w:t>
      </w:r>
      <w:r w:rsidR="00F57331">
        <w:rPr>
          <w:rStyle w:val="Strong"/>
          <w:b w:val="0"/>
          <w:bCs w:val="0"/>
        </w:rPr>
        <w:t>‘</w:t>
      </w:r>
      <w:r w:rsidR="00951729">
        <w:rPr>
          <w:rStyle w:val="Strong"/>
          <w:b w:val="0"/>
          <w:bCs w:val="0"/>
        </w:rPr>
        <w:t>1.2 Thermoregulation in humans</w:t>
      </w:r>
      <w:r w:rsidR="00F57331">
        <w:rPr>
          <w:rStyle w:val="Strong"/>
          <w:b w:val="0"/>
          <w:bCs w:val="0"/>
        </w:rPr>
        <w:t>’</w:t>
      </w:r>
      <w:r w:rsidR="00951729">
        <w:rPr>
          <w:rStyle w:val="Strong"/>
          <w:b w:val="0"/>
          <w:bCs w:val="0"/>
        </w:rPr>
        <w:t xml:space="preserve"> </w:t>
      </w:r>
      <w:r w:rsidR="00951729" w:rsidRPr="00951729">
        <w:rPr>
          <w:rStyle w:val="Strong"/>
        </w:rPr>
        <w:t>(DIS PPT)</w:t>
      </w:r>
      <w:r w:rsidR="00951729">
        <w:rPr>
          <w:rStyle w:val="Strong"/>
          <w:b w:val="0"/>
          <w:bCs w:val="0"/>
        </w:rPr>
        <w:t>.</w:t>
      </w:r>
    </w:p>
    <w:p w14:paraId="10B6ABF3" w14:textId="688C166A" w:rsidR="003873CE" w:rsidRPr="00546FB6" w:rsidRDefault="00ED6F2D" w:rsidP="00ED6F2D">
      <w:pPr>
        <w:rPr>
          <w:rStyle w:val="Strong"/>
          <w:b w:val="0"/>
          <w:bCs w:val="0"/>
        </w:rPr>
      </w:pPr>
      <w:r>
        <w:t>Unpack the strength</w:t>
      </w:r>
      <w:r w:rsidR="00CE6B19">
        <w:t>s</w:t>
      </w:r>
      <w:r>
        <w:t xml:space="preserve"> and limitation</w:t>
      </w:r>
      <w:r w:rsidR="00CE6B19">
        <w:t>s</w:t>
      </w:r>
      <w:r>
        <w:t xml:space="preserve"> using the information below</w:t>
      </w:r>
      <w:r w:rsidR="00CA699B">
        <w:t>,</w:t>
      </w:r>
      <w:r>
        <w:t xml:space="preserve"> and then </w:t>
      </w:r>
      <w:proofErr w:type="gramStart"/>
      <w:r w:rsidR="00CA699B">
        <w:t>students</w:t>
      </w:r>
      <w:proofErr w:type="gramEnd"/>
      <w:r w:rsidR="00CA699B">
        <w:t xml:space="preserve"> </w:t>
      </w:r>
      <w:r>
        <w:t>complete question 9 in the student resource to evaluate the model.</w:t>
      </w:r>
    </w:p>
    <w:p w14:paraId="26378C49" w14:textId="3E5927D9" w:rsidR="0067367E" w:rsidRPr="0010072E" w:rsidRDefault="00886727" w:rsidP="001675E5">
      <w:pPr>
        <w:rPr>
          <w:rStyle w:val="Strong"/>
        </w:rPr>
      </w:pPr>
      <w:r>
        <w:rPr>
          <w:rStyle w:val="Strong"/>
        </w:rPr>
        <w:t>Strengths and l</w:t>
      </w:r>
      <w:r w:rsidR="0010072E" w:rsidRPr="0010072E">
        <w:rPr>
          <w:rStyle w:val="Strong"/>
        </w:rPr>
        <w:t>imitations of the homeostasis model</w:t>
      </w:r>
    </w:p>
    <w:p w14:paraId="685DB5E8" w14:textId="5B08CCED" w:rsidR="004B1625" w:rsidRDefault="00F90DE3" w:rsidP="001675E5">
      <w:r>
        <w:t>Some examples of strengths include:</w:t>
      </w:r>
    </w:p>
    <w:p w14:paraId="2A9C4F8E" w14:textId="45FF2D73" w:rsidR="004B1625" w:rsidRDefault="004B1625" w:rsidP="00583AF5">
      <w:pPr>
        <w:pStyle w:val="ListBullet"/>
      </w:pPr>
      <w:r>
        <w:t>The model helps highlight how</w:t>
      </w:r>
      <w:r w:rsidR="001220DF">
        <w:t xml:space="preserve"> a feedback loop </w:t>
      </w:r>
      <w:r w:rsidR="003F58EE">
        <w:t>maintains</w:t>
      </w:r>
      <w:r w:rsidR="001220DF">
        <w:t xml:space="preserve"> a stable internal environment in the body. </w:t>
      </w:r>
      <w:r w:rsidR="00583AF5">
        <w:t>For example, temperature regulation.</w:t>
      </w:r>
    </w:p>
    <w:p w14:paraId="0A9AA61E" w14:textId="6B7F0314" w:rsidR="006623F9" w:rsidRDefault="006623F9" w:rsidP="006623F9">
      <w:pPr>
        <w:pStyle w:val="ListBullet"/>
      </w:pPr>
      <w:r>
        <w:lastRenderedPageBreak/>
        <w:t>It demonstrates how the body maintains a ‘set point’ like optimal temperature range.</w:t>
      </w:r>
    </w:p>
    <w:p w14:paraId="5E4BD853" w14:textId="35549225" w:rsidR="00781355" w:rsidRDefault="00781355" w:rsidP="006623F9">
      <w:pPr>
        <w:pStyle w:val="ListBullet"/>
      </w:pPr>
      <w:r>
        <w:t>It simplifies the concept of homeostasis</w:t>
      </w:r>
      <w:r w:rsidR="00F87CBF">
        <w:t>.</w:t>
      </w:r>
    </w:p>
    <w:p w14:paraId="64ADC827" w14:textId="36A65E99" w:rsidR="00C932A2" w:rsidRDefault="009E248B" w:rsidP="001675E5">
      <w:r>
        <w:t>Some examples of limitation</w:t>
      </w:r>
      <w:r w:rsidR="004B1625">
        <w:t>s</w:t>
      </w:r>
      <w:r>
        <w:t xml:space="preserve"> of the homeostasis model </w:t>
      </w:r>
      <w:r w:rsidR="00F90DE3">
        <w:t>include:</w:t>
      </w:r>
    </w:p>
    <w:p w14:paraId="130599DE" w14:textId="7250B491" w:rsidR="009E248B" w:rsidRDefault="009E248B" w:rsidP="009E248B">
      <w:pPr>
        <w:pStyle w:val="ListBullet"/>
      </w:pPr>
      <w:r>
        <w:t xml:space="preserve">Real biological systems </w:t>
      </w:r>
      <w:r w:rsidR="00583AF5">
        <w:t>are more complex</w:t>
      </w:r>
      <w:r>
        <w:t xml:space="preserve">, involving multiple organs and regulatory pathways. The model simplifies these processes to basic actions like adding water </w:t>
      </w:r>
      <w:r w:rsidR="00924F57">
        <w:t>to adjust the temperature.</w:t>
      </w:r>
    </w:p>
    <w:p w14:paraId="08574C07" w14:textId="4AE76ACB" w:rsidR="00924F57" w:rsidRDefault="00924F57" w:rsidP="009E248B">
      <w:pPr>
        <w:pStyle w:val="ListBullet"/>
      </w:pPr>
      <w:r>
        <w:t>In biological systems, homeostasis is maintained through internal processes without conscious thought</w:t>
      </w:r>
      <w:r w:rsidR="00CF2E0E">
        <w:t xml:space="preserve">. In the model, students must consciously add water and </w:t>
      </w:r>
      <w:r w:rsidR="00306759">
        <w:t xml:space="preserve">monitor and </w:t>
      </w:r>
      <w:r w:rsidR="00CF2E0E">
        <w:t>adjust the temperature.</w:t>
      </w:r>
    </w:p>
    <w:p w14:paraId="1B4591A0" w14:textId="5A1B5F4C" w:rsidR="00CF2E0E" w:rsidRDefault="00BB7B5F" w:rsidP="009E248B">
      <w:pPr>
        <w:pStyle w:val="ListBullet"/>
      </w:pPr>
      <w:r>
        <w:t xml:space="preserve">The model only focuses on </w:t>
      </w:r>
      <w:r w:rsidR="00F87CBF">
        <w:t xml:space="preserve">2 </w:t>
      </w:r>
      <w:r w:rsidR="00311157">
        <w:t>variables</w:t>
      </w:r>
      <w:r w:rsidR="008433E7">
        <w:t xml:space="preserve"> (temperature</w:t>
      </w:r>
      <w:r w:rsidR="008E3D49">
        <w:t xml:space="preserve"> and</w:t>
      </w:r>
      <w:r w:rsidR="008433E7">
        <w:t xml:space="preserve"> volume)</w:t>
      </w:r>
      <w:r>
        <w:t xml:space="preserve"> having to be </w:t>
      </w:r>
      <w:r w:rsidR="000F4058">
        <w:t xml:space="preserve">kept in homeostasis. The body </w:t>
      </w:r>
      <w:r w:rsidR="00BC6102">
        <w:t>must</w:t>
      </w:r>
      <w:r w:rsidR="000F4058">
        <w:t xml:space="preserve"> ma</w:t>
      </w:r>
      <w:r w:rsidR="001F24E0">
        <w:t xml:space="preserve">nage many more things at once, such as oxygen levels, blood glucose, </w:t>
      </w:r>
      <w:r w:rsidR="007B2C61">
        <w:t xml:space="preserve">blood pH, salt levels </w:t>
      </w:r>
      <w:r w:rsidR="00034B60">
        <w:t>and so on</w:t>
      </w:r>
      <w:r w:rsidR="007B2C61">
        <w:t>.</w:t>
      </w:r>
    </w:p>
    <w:p w14:paraId="569626E1" w14:textId="16FA9E79" w:rsidR="00EF55DD" w:rsidRDefault="00EF55DD" w:rsidP="00EF55DD">
      <w:pPr>
        <w:pStyle w:val="FeatureBox3"/>
        <w:rPr>
          <w:rStyle w:val="Strong"/>
        </w:rPr>
      </w:pPr>
      <w:bookmarkStart w:id="29" w:name="_Ref170569387"/>
      <w:r>
        <w:rPr>
          <w:rStyle w:val="Strong"/>
        </w:rPr>
        <w:t>Checkpoint</w:t>
      </w:r>
      <w:r w:rsidR="009B75BD">
        <w:rPr>
          <w:rStyle w:val="Strong"/>
        </w:rPr>
        <w:t>:</w:t>
      </w:r>
      <w:r>
        <w:rPr>
          <w:rStyle w:val="Strong"/>
        </w:rPr>
        <w:t xml:space="preserve"> </w:t>
      </w:r>
      <w:r w:rsidR="00DB1807">
        <w:rPr>
          <w:rStyle w:val="Strong"/>
        </w:rPr>
        <w:t xml:space="preserve">hinge </w:t>
      </w:r>
      <w:r>
        <w:rPr>
          <w:rStyle w:val="Strong"/>
        </w:rPr>
        <w:t xml:space="preserve">question – </w:t>
      </w:r>
      <w:r w:rsidR="00DB1807">
        <w:rPr>
          <w:rStyle w:val="Strong"/>
        </w:rPr>
        <w:t xml:space="preserve">exit </w:t>
      </w:r>
      <w:r>
        <w:rPr>
          <w:rStyle w:val="Strong"/>
        </w:rPr>
        <w:t xml:space="preserve">ticket </w:t>
      </w:r>
    </w:p>
    <w:p w14:paraId="595E5C47" w14:textId="77777777" w:rsidR="00EF55DD" w:rsidRPr="0037708E" w:rsidRDefault="00EF55DD" w:rsidP="00EF55DD">
      <w:pPr>
        <w:pStyle w:val="FeatureBox3"/>
        <w:rPr>
          <w:rStyle w:val="Strong"/>
        </w:rPr>
      </w:pPr>
      <w:r w:rsidRPr="0037708E">
        <w:rPr>
          <w:rStyle w:val="Strong"/>
        </w:rPr>
        <w:t>What happens to your body’s internal temperature if you are exposed to a cold environment for an extended period?</w:t>
      </w:r>
    </w:p>
    <w:p w14:paraId="14070821" w14:textId="395F2098" w:rsidR="00EF55DD" w:rsidRPr="00A94DD1" w:rsidRDefault="00EF55DD">
      <w:pPr>
        <w:pStyle w:val="FeatureBox3"/>
        <w:numPr>
          <w:ilvl w:val="0"/>
          <w:numId w:val="28"/>
        </w:numPr>
        <w:ind w:left="567" w:hanging="567"/>
      </w:pPr>
      <w:r>
        <w:t>Your body temperature drops rapidly to match the outside temperature.</w:t>
      </w:r>
    </w:p>
    <w:p w14:paraId="6CCFA8E3" w14:textId="366F6E2E" w:rsidR="00EF55DD" w:rsidRDefault="00EF55DD">
      <w:pPr>
        <w:pStyle w:val="FeatureBox3"/>
        <w:numPr>
          <w:ilvl w:val="0"/>
          <w:numId w:val="28"/>
        </w:numPr>
        <w:ind w:left="567" w:hanging="567"/>
      </w:pPr>
      <w:r>
        <w:t>Your body maintains a stable internal temperature by shivering and constricting blood vessels near the skin.</w:t>
      </w:r>
    </w:p>
    <w:p w14:paraId="758EF091" w14:textId="6BE2BA78" w:rsidR="00EF55DD" w:rsidRDefault="00EF55DD">
      <w:pPr>
        <w:pStyle w:val="FeatureBox3"/>
        <w:numPr>
          <w:ilvl w:val="0"/>
          <w:numId w:val="28"/>
        </w:numPr>
        <w:ind w:left="567" w:hanging="567"/>
      </w:pPr>
      <w:r>
        <w:t>Your body temperature increases to compensate for the cold environment.</w:t>
      </w:r>
    </w:p>
    <w:p w14:paraId="07AFDE4B" w14:textId="74186CAD" w:rsidR="00EF55DD" w:rsidRPr="00027D2E" w:rsidRDefault="00EF55DD">
      <w:pPr>
        <w:pStyle w:val="FeatureBox3"/>
        <w:numPr>
          <w:ilvl w:val="0"/>
          <w:numId w:val="28"/>
        </w:numPr>
        <w:ind w:left="567" w:hanging="567"/>
      </w:pPr>
      <w:r>
        <w:t>Your body stops regulating temperature</w:t>
      </w:r>
      <w:r w:rsidR="00E21A28">
        <w:t>.</w:t>
      </w:r>
    </w:p>
    <w:p w14:paraId="00EFA137" w14:textId="312AA0B9" w:rsidR="00EF55DD" w:rsidRDefault="00EF55DD" w:rsidP="00EF55DD">
      <w:r>
        <w:t xml:space="preserve">This exit ticket could be set up </w:t>
      </w:r>
      <w:r w:rsidR="00E21A28">
        <w:t>digitally</w:t>
      </w:r>
      <w:r>
        <w:t xml:space="preserve"> </w:t>
      </w:r>
      <w:r w:rsidR="00A1400B">
        <w:t>to analyse student responses</w:t>
      </w:r>
      <w:r>
        <w:t xml:space="preserve"> quickly. The form could also be set up to give the students instant feedback. The </w:t>
      </w:r>
      <w:r w:rsidR="00E73E4C">
        <w:t xml:space="preserve">‘1.2 Hinge question – exit ticket’ slide in the </w:t>
      </w:r>
      <w:r w:rsidR="00E73E4C" w:rsidRPr="00042799">
        <w:rPr>
          <w:rStyle w:val="Strong"/>
        </w:rPr>
        <w:t>DIS PPT</w:t>
      </w:r>
      <w:r w:rsidR="00E73E4C">
        <w:t xml:space="preserve"> also includes the hinge question</w:t>
      </w:r>
      <w:r>
        <w:t>.</w:t>
      </w:r>
    </w:p>
    <w:p w14:paraId="040876C7" w14:textId="16C43541" w:rsidR="00EF55DD" w:rsidRDefault="00EF55DD" w:rsidP="00EF55DD">
      <w:pPr>
        <w:pStyle w:val="Caption"/>
      </w:pPr>
      <w:r>
        <w:lastRenderedPageBreak/>
        <w:t xml:space="preserve">Table </w:t>
      </w:r>
      <w:r>
        <w:fldChar w:fldCharType="begin"/>
      </w:r>
      <w:r>
        <w:instrText xml:space="preserve"> SEQ Table \* ARABIC </w:instrText>
      </w:r>
      <w:r>
        <w:fldChar w:fldCharType="separate"/>
      </w:r>
      <w:r w:rsidR="00FC2B82">
        <w:rPr>
          <w:noProof/>
        </w:rPr>
        <w:t>5</w:t>
      </w:r>
      <w:r>
        <w:fldChar w:fldCharType="end"/>
      </w:r>
      <w:r>
        <w:t xml:space="preserve"> </w:t>
      </w:r>
      <w:r w:rsidRPr="00F81D38">
        <w:t>–</w:t>
      </w:r>
      <w:r>
        <w:t xml:space="preserve"> </w:t>
      </w:r>
      <w:r w:rsidR="008E3A9A">
        <w:t>e</w:t>
      </w:r>
      <w:r>
        <w:t xml:space="preserve">xplanation of </w:t>
      </w:r>
      <w:r w:rsidR="00C87218">
        <w:t>students' understanding and misconceptions</w:t>
      </w:r>
      <w:r>
        <w:t xml:space="preserve"> based on their response to the hinge question</w:t>
      </w:r>
    </w:p>
    <w:tbl>
      <w:tblPr>
        <w:tblStyle w:val="Tableheader"/>
        <w:tblW w:w="9776" w:type="dxa"/>
        <w:tblLook w:val="04A0" w:firstRow="1" w:lastRow="0" w:firstColumn="1" w:lastColumn="0" w:noHBand="0" w:noVBand="1"/>
        <w:tblDescription w:val="Analysis of possible student answers to hinge question about what happens to the body’s internal temperature when exposed to a cold environment for an extended period."/>
      </w:tblPr>
      <w:tblGrid>
        <w:gridCol w:w="1271"/>
        <w:gridCol w:w="8505"/>
      </w:tblGrid>
      <w:tr w:rsidR="00EF55DD" w14:paraId="76E1A092" w14:textId="77777777" w:rsidTr="00841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3C161D2" w14:textId="77777777" w:rsidR="00EF55DD" w:rsidRDefault="00EF55DD">
            <w:r>
              <w:t>Response</w:t>
            </w:r>
          </w:p>
        </w:tc>
        <w:tc>
          <w:tcPr>
            <w:tcW w:w="8505" w:type="dxa"/>
          </w:tcPr>
          <w:p w14:paraId="3CD29D19" w14:textId="77777777" w:rsidR="00EF55DD" w:rsidRDefault="00EF55DD">
            <w:pPr>
              <w:cnfStyle w:val="100000000000" w:firstRow="1" w:lastRow="0" w:firstColumn="0" w:lastColumn="0" w:oddVBand="0" w:evenVBand="0" w:oddHBand="0" w:evenHBand="0" w:firstRowFirstColumn="0" w:firstRowLastColumn="0" w:lastRowFirstColumn="0" w:lastRowLastColumn="0"/>
            </w:pPr>
            <w:r>
              <w:t>Explanation</w:t>
            </w:r>
          </w:p>
        </w:tc>
      </w:tr>
      <w:tr w:rsidR="00EF55DD" w14:paraId="393C218F" w14:textId="77777777" w:rsidTr="00841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8D9EEBC" w14:textId="77777777" w:rsidR="00EF55DD" w:rsidRDefault="00EF55DD">
            <w:r>
              <w:t>A</w:t>
            </w:r>
          </w:p>
        </w:tc>
        <w:tc>
          <w:tcPr>
            <w:tcW w:w="8505" w:type="dxa"/>
          </w:tcPr>
          <w:p w14:paraId="6BA87923" w14:textId="620231C5" w:rsidR="00EF55DD" w:rsidRDefault="00EF55DD">
            <w:pPr>
              <w:cnfStyle w:val="000000100000" w:firstRow="0" w:lastRow="0" w:firstColumn="0" w:lastColumn="0" w:oddVBand="0" w:evenVBand="0" w:oddHBand="1" w:evenHBand="0" w:firstRowFirstColumn="0" w:firstRowLastColumn="0" w:lastRowFirstColumn="0" w:lastRowLastColumn="0"/>
            </w:pPr>
            <w:r>
              <w:t xml:space="preserve">The student may think the body cannot regulate its temperature effectively and will simply conform to the external environment. This indicates a lack of understanding of the body’s mechanisms for maintaining homeostasis, such as thermoregulation through physiological responses. </w:t>
            </w:r>
          </w:p>
        </w:tc>
      </w:tr>
      <w:tr w:rsidR="00EF55DD" w14:paraId="001EE94C" w14:textId="77777777" w:rsidTr="00841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2E04FE0" w14:textId="77777777" w:rsidR="00EF55DD" w:rsidRDefault="00EF55DD">
            <w:r>
              <w:t>B</w:t>
            </w:r>
          </w:p>
        </w:tc>
        <w:tc>
          <w:tcPr>
            <w:tcW w:w="8505" w:type="dxa"/>
          </w:tcPr>
          <w:p w14:paraId="026537EB" w14:textId="77777777" w:rsidR="00EF55DD" w:rsidRDefault="00EF55DD">
            <w:pPr>
              <w:cnfStyle w:val="000000010000" w:firstRow="0" w:lastRow="0" w:firstColumn="0" w:lastColumn="0" w:oddVBand="0" w:evenVBand="0" w:oddHBand="0" w:evenHBand="1" w:firstRowFirstColumn="0" w:firstRowLastColumn="0" w:lastRowFirstColumn="0" w:lastRowLastColumn="0"/>
            </w:pPr>
            <w:r>
              <w:t xml:space="preserve">This is the correct answer. </w:t>
            </w:r>
          </w:p>
        </w:tc>
      </w:tr>
      <w:tr w:rsidR="00EF55DD" w14:paraId="335CEBD7" w14:textId="77777777" w:rsidTr="00841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CE8C18F" w14:textId="77777777" w:rsidR="00EF55DD" w:rsidRDefault="00EF55DD">
            <w:r>
              <w:t>C</w:t>
            </w:r>
          </w:p>
        </w:tc>
        <w:tc>
          <w:tcPr>
            <w:tcW w:w="8505" w:type="dxa"/>
          </w:tcPr>
          <w:p w14:paraId="48565738" w14:textId="0AC7A287" w:rsidR="00EF55DD" w:rsidRDefault="00EF55DD">
            <w:pPr>
              <w:cnfStyle w:val="000000100000" w:firstRow="0" w:lastRow="0" w:firstColumn="0" w:lastColumn="0" w:oddVBand="0" w:evenVBand="0" w:oddHBand="1" w:evenHBand="0" w:firstRowFirstColumn="0" w:firstRowLastColumn="0" w:lastRowFirstColumn="0" w:lastRowLastColumn="0"/>
            </w:pPr>
            <w:r>
              <w:t>Students might believe the body will respond to the cold by increasing the internal temperature. This shows a misunderstanding of homeostasis, as the body’s response to cold typically involves conserving heat (through vasoconstriction</w:t>
            </w:r>
            <w:r w:rsidR="004B2841">
              <w:t xml:space="preserve"> and </w:t>
            </w:r>
            <w:r>
              <w:t xml:space="preserve">hairs standing on their end to trap a layer of air around the skin) rather than generating excess heat. Note that shivering is a response to </w:t>
            </w:r>
            <w:r w:rsidR="00A2036F">
              <w:t xml:space="preserve">increased </w:t>
            </w:r>
            <w:r>
              <w:t xml:space="preserve">body temperature, but it will not cause body </w:t>
            </w:r>
            <w:r w:rsidR="004B2841">
              <w:t xml:space="preserve">temperature </w:t>
            </w:r>
            <w:r>
              <w:t>to increase higher than it should.</w:t>
            </w:r>
          </w:p>
        </w:tc>
      </w:tr>
      <w:tr w:rsidR="00EF55DD" w14:paraId="4BA13402" w14:textId="77777777" w:rsidTr="00841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ED0718C" w14:textId="77777777" w:rsidR="00EF55DD" w:rsidRDefault="00EF55DD">
            <w:r>
              <w:t>D</w:t>
            </w:r>
          </w:p>
        </w:tc>
        <w:tc>
          <w:tcPr>
            <w:tcW w:w="8505" w:type="dxa"/>
          </w:tcPr>
          <w:p w14:paraId="6DA0C48D" w14:textId="09CD1ADB" w:rsidR="00EF55DD" w:rsidRDefault="00EF55DD">
            <w:pPr>
              <w:cnfStyle w:val="000000010000" w:firstRow="0" w:lastRow="0" w:firstColumn="0" w:lastColumn="0" w:oddVBand="0" w:evenVBand="0" w:oddHBand="0" w:evenHBand="1" w:firstRowFirstColumn="0" w:firstRowLastColumn="0" w:lastRowFirstColumn="0" w:lastRowLastColumn="0"/>
            </w:pPr>
            <w:r>
              <w:t xml:space="preserve">Students </w:t>
            </w:r>
            <w:r w:rsidR="00730D98">
              <w:t xml:space="preserve">have </w:t>
            </w:r>
            <w:r>
              <w:t xml:space="preserve">not understood that the body </w:t>
            </w:r>
            <w:r w:rsidR="00EB5D15">
              <w:t>regulates</w:t>
            </w:r>
            <w:r>
              <w:t xml:space="preserve"> temperature in response to </w:t>
            </w:r>
            <w:r w:rsidR="00730D98">
              <w:t>environmental changes</w:t>
            </w:r>
            <w:r>
              <w:t>.</w:t>
            </w:r>
          </w:p>
        </w:tc>
      </w:tr>
    </w:tbl>
    <w:p w14:paraId="6358893F" w14:textId="0F8F33EF" w:rsidR="00EF55DD" w:rsidRDefault="00EF55DD" w:rsidP="00BC20CF">
      <w:r>
        <w:t xml:space="preserve">The information gathered from this hinge question should inform teaching </w:t>
      </w:r>
      <w:r w:rsidR="0070732A">
        <w:t xml:space="preserve">for </w:t>
      </w:r>
      <w:r>
        <w:t xml:space="preserve">future </w:t>
      </w:r>
      <w:r w:rsidR="000B0527">
        <w:t>student</w:t>
      </w:r>
      <w:r>
        <w:t xml:space="preserve"> understanding. The same question could be used to check for understanding after </w:t>
      </w:r>
      <w:hyperlink w:anchor="_Feedback_mechanisms" w:history="1">
        <w:r w:rsidRPr="00462179">
          <w:rPr>
            <w:rStyle w:val="Hyperlink"/>
          </w:rPr>
          <w:t>1.4 Feedback mechanisms</w:t>
        </w:r>
      </w:hyperlink>
      <w:r>
        <w:t>.</w:t>
      </w:r>
    </w:p>
    <w:p w14:paraId="0EFFC04E" w14:textId="53BF0CBD" w:rsidR="00886727" w:rsidRPr="00BC20CF" w:rsidRDefault="00886727" w:rsidP="00BC20CF">
      <w:r>
        <w:br w:type="page"/>
      </w:r>
    </w:p>
    <w:p w14:paraId="56481298" w14:textId="54B06AD8" w:rsidR="007C7160" w:rsidRDefault="001B6645" w:rsidP="00470102">
      <w:pPr>
        <w:pStyle w:val="Heading3"/>
      </w:pPr>
      <w:bookmarkStart w:id="30" w:name="_Student_resource_–_6"/>
      <w:bookmarkStart w:id="31" w:name="_Ref185164624"/>
      <w:bookmarkEnd w:id="30"/>
      <w:r>
        <w:lastRenderedPageBreak/>
        <w:t>Student resource</w:t>
      </w:r>
      <w:r w:rsidR="009923F9">
        <w:t xml:space="preserve"> </w:t>
      </w:r>
      <w:r w:rsidR="00B8437A">
        <w:t>– homeostasis model</w:t>
      </w:r>
      <w:bookmarkEnd w:id="29"/>
      <w:bookmarkEnd w:id="31"/>
    </w:p>
    <w:p w14:paraId="37B022EC" w14:textId="1A0EBC1E" w:rsidR="00C42B14" w:rsidRDefault="00C42B14">
      <w:pPr>
        <w:pStyle w:val="ListNumber"/>
        <w:numPr>
          <w:ilvl w:val="0"/>
          <w:numId w:val="7"/>
        </w:numPr>
      </w:pPr>
      <w:r>
        <w:t>What is</w:t>
      </w:r>
      <w:r w:rsidR="000D44FA">
        <w:t xml:space="preserve"> homeostasis?</w:t>
      </w:r>
    </w:p>
    <w:tbl>
      <w:tblPr>
        <w:tblStyle w:val="TableGrid"/>
        <w:tblW w:w="0" w:type="auto"/>
        <w:tblLook w:val="04A0" w:firstRow="1" w:lastRow="0" w:firstColumn="1" w:lastColumn="0" w:noHBand="0" w:noVBand="1"/>
        <w:tblDescription w:val="Blank cell for student response."/>
      </w:tblPr>
      <w:tblGrid>
        <w:gridCol w:w="9533"/>
      </w:tblGrid>
      <w:tr w:rsidR="000D44FA" w14:paraId="4E1596D1" w14:textId="77777777" w:rsidTr="00470652">
        <w:trPr>
          <w:trHeight w:val="1346"/>
        </w:trPr>
        <w:tc>
          <w:tcPr>
            <w:tcW w:w="9533" w:type="dxa"/>
          </w:tcPr>
          <w:p w14:paraId="45E06F2B" w14:textId="77777777" w:rsidR="000D44FA" w:rsidRDefault="000D44FA" w:rsidP="000D44FA"/>
        </w:tc>
      </w:tr>
    </w:tbl>
    <w:p w14:paraId="02FAB80A" w14:textId="1E6C3168" w:rsidR="125667F6" w:rsidRDefault="125667F6" w:rsidP="00E7532F">
      <w:pPr>
        <w:pStyle w:val="ListNumber"/>
      </w:pPr>
      <w:r>
        <w:t>Label the equipment in the homeostasis model.</w:t>
      </w:r>
    </w:p>
    <w:p w14:paraId="418D5093" w14:textId="3D750472" w:rsidR="5F0CFAA3" w:rsidRDefault="00CE2F82">
      <w:r w:rsidRPr="00CE2F82">
        <w:rPr>
          <w:noProof/>
        </w:rPr>
        <w:drawing>
          <wp:inline distT="0" distB="0" distL="0" distR="0" wp14:anchorId="31C2EDE3" wp14:editId="17CB4925">
            <wp:extent cx="3968904" cy="3143250"/>
            <wp:effectExtent l="0" t="0" r="0" b="0"/>
            <wp:docPr id="476359516" name="Picture 3" descr="Unlabelled diagram of the homeostasis model equipmen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59516" name="Picture 3" descr="Unlabelled diagram of the homeostasis model equipment setu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8439" cy="3150802"/>
                    </a:xfrm>
                    <a:prstGeom prst="rect">
                      <a:avLst/>
                    </a:prstGeom>
                    <a:noFill/>
                    <a:ln>
                      <a:noFill/>
                    </a:ln>
                  </pic:spPr>
                </pic:pic>
              </a:graphicData>
            </a:graphic>
          </wp:inline>
        </w:drawing>
      </w:r>
    </w:p>
    <w:p w14:paraId="682D546E" w14:textId="7AC1124A" w:rsidR="5F0CFAA3" w:rsidRDefault="000E076E" w:rsidP="00CE2F82">
      <w:pPr>
        <w:pStyle w:val="Imageattributioncaption"/>
      </w:pPr>
      <w:r w:rsidRPr="00090900">
        <w:t xml:space="preserve">This work has been generated using </w:t>
      </w:r>
      <w:hyperlink r:id="rId25" w:history="1">
        <w:r w:rsidRPr="00C95A0B">
          <w:rPr>
            <w:rStyle w:val="Hyperlink"/>
          </w:rPr>
          <w:t>Chemix.org</w:t>
        </w:r>
      </w:hyperlink>
      <w:r>
        <w:rPr>
          <w:rStyle w:val="Hyperlink"/>
        </w:rPr>
        <w:t>.</w:t>
      </w:r>
    </w:p>
    <w:p w14:paraId="52F4EF7F" w14:textId="506409A0" w:rsidR="5F0CFAA3" w:rsidRDefault="007C409D" w:rsidP="00502EE8">
      <w:pPr>
        <w:pStyle w:val="ListNumber"/>
      </w:pPr>
      <w:r>
        <w:t>Describe what</w:t>
      </w:r>
      <w:r w:rsidR="00D5053A">
        <w:t xml:space="preserve"> happened to </w:t>
      </w:r>
      <w:r w:rsidR="00B732D2">
        <w:t>the volume of</w:t>
      </w:r>
      <w:r w:rsidR="00AC3D2A">
        <w:t xml:space="preserve"> water in the cup over 10 minutes</w:t>
      </w:r>
      <w:r w:rsidR="00974CB2">
        <w:t>.</w:t>
      </w:r>
    </w:p>
    <w:tbl>
      <w:tblPr>
        <w:tblStyle w:val="TableGrid"/>
        <w:tblW w:w="0" w:type="auto"/>
        <w:tblLook w:val="04A0" w:firstRow="1" w:lastRow="0" w:firstColumn="1" w:lastColumn="0" w:noHBand="0" w:noVBand="1"/>
        <w:tblDescription w:val="Blank cell for student response."/>
      </w:tblPr>
      <w:tblGrid>
        <w:gridCol w:w="9628"/>
      </w:tblGrid>
      <w:tr w:rsidR="00482B2D" w14:paraId="2AD8A5BF" w14:textId="77777777">
        <w:trPr>
          <w:trHeight w:val="1619"/>
        </w:trPr>
        <w:tc>
          <w:tcPr>
            <w:tcW w:w="9628" w:type="dxa"/>
          </w:tcPr>
          <w:p w14:paraId="3E53AB1F" w14:textId="77777777" w:rsidR="00482B2D" w:rsidRDefault="00482B2D">
            <w:pPr>
              <w:pStyle w:val="NoSpacing"/>
            </w:pPr>
          </w:p>
        </w:tc>
      </w:tr>
    </w:tbl>
    <w:p w14:paraId="39321160" w14:textId="5E43911A" w:rsidR="00974CB2" w:rsidRDefault="00CA4DC7" w:rsidP="008023D4">
      <w:pPr>
        <w:pStyle w:val="ListNumber"/>
      </w:pPr>
      <w:r>
        <w:t xml:space="preserve">You collected temperature data using a temperature probe. </w:t>
      </w:r>
      <w:r w:rsidR="008B654C">
        <w:t>S</w:t>
      </w:r>
      <w:r w:rsidR="001E43AE">
        <w:t xml:space="preserve">ketch </w:t>
      </w:r>
      <w:r>
        <w:t>the</w:t>
      </w:r>
      <w:r w:rsidR="001E43AE">
        <w:t xml:space="preserve"> graph </w:t>
      </w:r>
      <w:r w:rsidR="00225383">
        <w:t>showing how the water temperature</w:t>
      </w:r>
      <w:r w:rsidR="001E43AE">
        <w:t xml:space="preserve"> changed over 10 minutes.</w:t>
      </w:r>
    </w:p>
    <w:p w14:paraId="32B4ECD7" w14:textId="779837C8" w:rsidR="009A1C53" w:rsidRDefault="00261915" w:rsidP="00E30ABB">
      <w:pPr>
        <w:pStyle w:val="NoSpacing"/>
      </w:pPr>
      <w:r>
        <w:rPr>
          <w:noProof/>
        </w:rPr>
        <w:lastRenderedPageBreak/>
        <w:drawing>
          <wp:inline distT="0" distB="0" distL="0" distR="0" wp14:anchorId="25A0FC41" wp14:editId="2C96194F">
            <wp:extent cx="5911215" cy="2962275"/>
            <wp:effectExtent l="0" t="0" r="13335" b="9525"/>
            <wp:docPr id="491896756" name="Chart 3" descr="Blank grid paper for students to graph temperature over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CD379A5" w14:textId="5B4AD584" w:rsidR="009A1C53" w:rsidRDefault="00255721" w:rsidP="007C409D">
      <w:pPr>
        <w:pStyle w:val="ListNumber"/>
      </w:pPr>
      <w:r>
        <w:t xml:space="preserve">Describe </w:t>
      </w:r>
      <w:r w:rsidR="00FF0E86">
        <w:t xml:space="preserve">what happened to the </w:t>
      </w:r>
      <w:r w:rsidR="003621E9">
        <w:t xml:space="preserve">water </w:t>
      </w:r>
      <w:r w:rsidR="00FF0E86">
        <w:t xml:space="preserve">temperature </w:t>
      </w:r>
      <w:r w:rsidR="003621E9">
        <w:t>in</w:t>
      </w:r>
      <w:r w:rsidR="00FF0E86">
        <w:t xml:space="preserve"> the cup over time. </w:t>
      </w:r>
    </w:p>
    <w:tbl>
      <w:tblPr>
        <w:tblStyle w:val="TableGrid"/>
        <w:tblW w:w="0" w:type="auto"/>
        <w:tblLook w:val="04A0" w:firstRow="1" w:lastRow="0" w:firstColumn="1" w:lastColumn="0" w:noHBand="0" w:noVBand="1"/>
        <w:tblDescription w:val="Blank cell for student response."/>
      </w:tblPr>
      <w:tblGrid>
        <w:gridCol w:w="9628"/>
      </w:tblGrid>
      <w:tr w:rsidR="00CD31C7" w14:paraId="181B0C00" w14:textId="77777777" w:rsidTr="007C0A2E">
        <w:trPr>
          <w:trHeight w:val="1619"/>
        </w:trPr>
        <w:tc>
          <w:tcPr>
            <w:tcW w:w="9628" w:type="dxa"/>
          </w:tcPr>
          <w:p w14:paraId="011B871D" w14:textId="77777777" w:rsidR="00CD31C7" w:rsidRDefault="00CD31C7" w:rsidP="009B2877">
            <w:pPr>
              <w:pStyle w:val="NoSpacing"/>
            </w:pPr>
            <w:bookmarkStart w:id="32" w:name="_Hlk169612515"/>
          </w:p>
        </w:tc>
      </w:tr>
    </w:tbl>
    <w:bookmarkEnd w:id="32"/>
    <w:p w14:paraId="5D5CB617" w14:textId="5804CEB1" w:rsidR="00FF0E86" w:rsidRDefault="005E2B9B" w:rsidP="007C409D">
      <w:pPr>
        <w:pStyle w:val="ListNumber"/>
      </w:pPr>
      <w:r>
        <w:t>How might this change i</w:t>
      </w:r>
      <w:r w:rsidR="00EE5F79">
        <w:t xml:space="preserve">f there was a change to the external environment, for example, </w:t>
      </w:r>
      <w:r w:rsidR="00CA4976">
        <w:t xml:space="preserve">if </w:t>
      </w:r>
      <w:r w:rsidR="00EE5F79">
        <w:t xml:space="preserve">it was a </w:t>
      </w:r>
      <w:r w:rsidR="00996FBA">
        <w:t>cold winter</w:t>
      </w:r>
      <w:r w:rsidR="00CA4976">
        <w:t>’s</w:t>
      </w:r>
      <w:r w:rsidR="00996FBA">
        <w:t xml:space="preserve"> day</w:t>
      </w:r>
      <w:r w:rsidR="00396158">
        <w:t>?</w:t>
      </w:r>
    </w:p>
    <w:tbl>
      <w:tblPr>
        <w:tblStyle w:val="TableGrid"/>
        <w:tblW w:w="0" w:type="auto"/>
        <w:tblLook w:val="04A0" w:firstRow="1" w:lastRow="0" w:firstColumn="1" w:lastColumn="0" w:noHBand="0" w:noVBand="1"/>
        <w:tblDescription w:val="Blank cell for student response."/>
      </w:tblPr>
      <w:tblGrid>
        <w:gridCol w:w="9628"/>
      </w:tblGrid>
      <w:tr w:rsidR="007C0A2E" w14:paraId="7CB72CB1" w14:textId="77777777">
        <w:trPr>
          <w:trHeight w:val="1619"/>
        </w:trPr>
        <w:tc>
          <w:tcPr>
            <w:tcW w:w="9628" w:type="dxa"/>
          </w:tcPr>
          <w:p w14:paraId="785C019F" w14:textId="77777777" w:rsidR="007C0A2E" w:rsidRDefault="007C0A2E">
            <w:pPr>
              <w:pStyle w:val="NoSpacing"/>
            </w:pPr>
          </w:p>
        </w:tc>
      </w:tr>
    </w:tbl>
    <w:p w14:paraId="41E76814" w14:textId="5C4F3FD0" w:rsidR="0064131B" w:rsidRDefault="003018DF" w:rsidP="007C409D">
      <w:pPr>
        <w:pStyle w:val="ListNumber"/>
      </w:pPr>
      <w:r>
        <w:t>Use the Po</w:t>
      </w:r>
      <w:r w:rsidR="00527873">
        <w:t xml:space="preserve">werPoint slide shown by </w:t>
      </w:r>
      <w:r w:rsidR="00CA4976">
        <w:t xml:space="preserve">your </w:t>
      </w:r>
      <w:r w:rsidR="00527873">
        <w:t xml:space="preserve">teacher to </w:t>
      </w:r>
      <w:r w:rsidR="00B90651">
        <w:t xml:space="preserve">complete the </w:t>
      </w:r>
      <w:r w:rsidR="00960A3D">
        <w:t xml:space="preserve">missing words in </w:t>
      </w:r>
      <w:r w:rsidR="00FC2B82">
        <w:t>Figure 1</w:t>
      </w:r>
      <w:r w:rsidR="00960A3D">
        <w:t>.</w:t>
      </w:r>
    </w:p>
    <w:p w14:paraId="4E51664E" w14:textId="10B8452A" w:rsidR="00B65458" w:rsidRDefault="00B65458" w:rsidP="00B65458">
      <w:pPr>
        <w:pStyle w:val="Caption"/>
      </w:pPr>
      <w:bookmarkStart w:id="33" w:name="_Ref189583773"/>
      <w:r>
        <w:lastRenderedPageBreak/>
        <w:t xml:space="preserve">Figure </w:t>
      </w:r>
      <w:bookmarkEnd w:id="33"/>
      <w:r w:rsidR="00FC2B82">
        <w:t>1</w:t>
      </w:r>
      <w:r>
        <w:t xml:space="preserve"> – human body temperature regulation</w:t>
      </w:r>
    </w:p>
    <w:p w14:paraId="565C7DC6" w14:textId="7AFD8E9D" w:rsidR="00960A3D" w:rsidRDefault="00960A3D" w:rsidP="00960A3D">
      <w:pPr>
        <w:rPr>
          <w:rFonts w:ascii="Times New Roman" w:hAnsi="Times New Roman" w:cs="Times New Roman"/>
        </w:rPr>
      </w:pPr>
      <w:r>
        <w:rPr>
          <w:noProof/>
        </w:rPr>
        <w:drawing>
          <wp:inline distT="0" distB="0" distL="0" distR="0" wp14:anchorId="1C9334C7" wp14:editId="4D35FE38">
            <wp:extent cx="6120130" cy="4859674"/>
            <wp:effectExtent l="0" t="0" r="0" b="0"/>
            <wp:docPr id="132665065" name="Picture 1" descr="A diagram of a feedback loop showing how the human body maintains temperature using stimulus response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065" name="Picture 1" descr="A diagram of a feedback loop showing how the human body maintains temperature using stimulus response pathways."/>
                    <pic:cNvPicPr>
                      <a:picLocks noChangeAspect="1" noChangeArrowheads="1"/>
                    </pic:cNvPicPr>
                  </pic:nvPicPr>
                  <pic:blipFill>
                    <a:blip r:embed="rId27" cstate="print">
                      <a:extLst>
                        <a:ext uri="{28A0092B-C50C-407E-A947-70E740481C1C}">
                          <a14:useLocalDpi xmlns:a14="http://schemas.microsoft.com/office/drawing/2010/main" val="0"/>
                        </a:ext>
                      </a:extLst>
                    </a:blip>
                    <a:srcRect t="3983" b="3983"/>
                    <a:stretch>
                      <a:fillRect/>
                    </a:stretch>
                  </pic:blipFill>
                  <pic:spPr bwMode="auto">
                    <a:xfrm>
                      <a:off x="0" y="0"/>
                      <a:ext cx="6120130" cy="4859674"/>
                    </a:xfrm>
                    <a:prstGeom prst="rect">
                      <a:avLst/>
                    </a:prstGeom>
                    <a:noFill/>
                    <a:ln>
                      <a:noFill/>
                    </a:ln>
                    <a:extLst>
                      <a:ext uri="{53640926-AAD7-44D8-BBD7-CCE9431645EC}">
                        <a14:shadowObscured xmlns:a14="http://schemas.microsoft.com/office/drawing/2010/main"/>
                      </a:ext>
                    </a:extLst>
                  </pic:spPr>
                </pic:pic>
              </a:graphicData>
            </a:graphic>
          </wp:inline>
        </w:drawing>
      </w:r>
    </w:p>
    <w:p w14:paraId="34C5C5CC" w14:textId="7031C2F8" w:rsidR="00960A3D" w:rsidRDefault="009E4018" w:rsidP="009E4018">
      <w:pPr>
        <w:pStyle w:val="Imageattributioncaption"/>
      </w:pPr>
      <w:r w:rsidRPr="009E4018">
        <w:t xml:space="preserve">This work has been generated using </w:t>
      </w:r>
      <w:hyperlink r:id="rId28" w:history="1">
        <w:r w:rsidRPr="009E4018">
          <w:rPr>
            <w:rStyle w:val="Hyperlink"/>
          </w:rPr>
          <w:t>BioRender.com</w:t>
        </w:r>
      </w:hyperlink>
      <w:r w:rsidRPr="009E4018">
        <w:t>. Any copyright subsisting in this work is owned by © State of New South Wales (Department of Education) 2024.</w:t>
      </w:r>
    </w:p>
    <w:p w14:paraId="3FCEBA35" w14:textId="15D906D2" w:rsidR="00396158" w:rsidRDefault="00396158" w:rsidP="007C409D">
      <w:pPr>
        <w:pStyle w:val="ListNumber"/>
      </w:pPr>
      <w:r>
        <w:t>Complete the table below to relate the homeostasis model to processes that occur in the human body.</w:t>
      </w:r>
    </w:p>
    <w:p w14:paraId="75ED1197" w14:textId="76222CE7" w:rsidR="00913BFB" w:rsidRDefault="00913BFB" w:rsidP="00913BFB">
      <w:pPr>
        <w:pStyle w:val="Caption"/>
      </w:pPr>
      <w:r>
        <w:t xml:space="preserve">Table </w:t>
      </w:r>
      <w:r w:rsidR="001547F8">
        <w:t>1</w:t>
      </w:r>
      <w:r>
        <w:t xml:space="preserve"> – comparing the homeostasis model to processes in the human body</w:t>
      </w:r>
    </w:p>
    <w:tbl>
      <w:tblPr>
        <w:tblStyle w:val="Tableheader"/>
        <w:tblW w:w="9634" w:type="dxa"/>
        <w:tblLook w:val="04A0" w:firstRow="1" w:lastRow="0" w:firstColumn="1" w:lastColumn="0" w:noHBand="0" w:noVBand="1"/>
        <w:tblDescription w:val="Some of the cells in this table have been left intentionally blank for student responses."/>
      </w:tblPr>
      <w:tblGrid>
        <w:gridCol w:w="2972"/>
        <w:gridCol w:w="6662"/>
      </w:tblGrid>
      <w:tr w:rsidR="00396158" w14:paraId="6993AA35" w14:textId="77777777" w:rsidTr="00CE42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7C67512" w14:textId="07D8A2CC" w:rsidR="00396158" w:rsidRDefault="00396158" w:rsidP="00396158">
            <w:r>
              <w:t>Homeostasis model</w:t>
            </w:r>
          </w:p>
        </w:tc>
        <w:tc>
          <w:tcPr>
            <w:tcW w:w="6662" w:type="dxa"/>
          </w:tcPr>
          <w:p w14:paraId="23861300" w14:textId="7FA89FE9" w:rsidR="00396158" w:rsidRDefault="00AF2BB9" w:rsidP="00396158">
            <w:pPr>
              <w:cnfStyle w:val="100000000000" w:firstRow="1" w:lastRow="0" w:firstColumn="0" w:lastColumn="0" w:oddVBand="0" w:evenVBand="0" w:oddHBand="0" w:evenHBand="0" w:firstRowFirstColumn="0" w:firstRowLastColumn="0" w:lastRowFirstColumn="0" w:lastRowLastColumn="0"/>
            </w:pPr>
            <w:r>
              <w:t xml:space="preserve">Related </w:t>
            </w:r>
            <w:r w:rsidR="00316232">
              <w:t xml:space="preserve">processes </w:t>
            </w:r>
            <w:r>
              <w:t>in the human body</w:t>
            </w:r>
          </w:p>
        </w:tc>
      </w:tr>
      <w:tr w:rsidR="00396158" w14:paraId="75E65A90" w14:textId="77777777" w:rsidTr="00CE420B">
        <w:trPr>
          <w:cnfStyle w:val="000000100000" w:firstRow="0" w:lastRow="0" w:firstColumn="0" w:lastColumn="0" w:oddVBand="0" w:evenVBand="0" w:oddHBand="1" w:evenHBand="0"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2972" w:type="dxa"/>
          </w:tcPr>
          <w:p w14:paraId="60F5B0D5" w14:textId="6B0B461C" w:rsidR="00396158" w:rsidRDefault="00EB7729" w:rsidP="00396158">
            <w:r>
              <w:t>Water temperature</w:t>
            </w:r>
          </w:p>
        </w:tc>
        <w:tc>
          <w:tcPr>
            <w:tcW w:w="6662" w:type="dxa"/>
          </w:tcPr>
          <w:p w14:paraId="4C8DC5B4" w14:textId="77777777" w:rsidR="00396158" w:rsidRDefault="00396158" w:rsidP="00396158">
            <w:pPr>
              <w:cnfStyle w:val="000000100000" w:firstRow="0" w:lastRow="0" w:firstColumn="0" w:lastColumn="0" w:oddVBand="0" w:evenVBand="0" w:oddHBand="1" w:evenHBand="0" w:firstRowFirstColumn="0" w:firstRowLastColumn="0" w:lastRowFirstColumn="0" w:lastRowLastColumn="0"/>
            </w:pPr>
          </w:p>
        </w:tc>
      </w:tr>
      <w:tr w:rsidR="00396158" w14:paraId="592ABE77" w14:textId="77777777" w:rsidTr="00CE420B">
        <w:trPr>
          <w:cnfStyle w:val="000000010000" w:firstRow="0" w:lastRow="0" w:firstColumn="0" w:lastColumn="0" w:oddVBand="0" w:evenVBand="0" w:oddHBand="0" w:evenHBand="1"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2972" w:type="dxa"/>
          </w:tcPr>
          <w:p w14:paraId="212D2DCA" w14:textId="1A6E4FFF" w:rsidR="00396158" w:rsidRDefault="00EB7729" w:rsidP="00396158">
            <w:r>
              <w:t>Water volume</w:t>
            </w:r>
          </w:p>
        </w:tc>
        <w:tc>
          <w:tcPr>
            <w:tcW w:w="6662" w:type="dxa"/>
          </w:tcPr>
          <w:p w14:paraId="5D427260" w14:textId="77777777" w:rsidR="00396158" w:rsidRDefault="00396158" w:rsidP="00396158">
            <w:pPr>
              <w:cnfStyle w:val="000000010000" w:firstRow="0" w:lastRow="0" w:firstColumn="0" w:lastColumn="0" w:oddVBand="0" w:evenVBand="0" w:oddHBand="0" w:evenHBand="1" w:firstRowFirstColumn="0" w:firstRowLastColumn="0" w:lastRowFirstColumn="0" w:lastRowLastColumn="0"/>
            </w:pPr>
          </w:p>
        </w:tc>
      </w:tr>
    </w:tbl>
    <w:p w14:paraId="4E1D6943" w14:textId="3CF995D4" w:rsidR="002840E0" w:rsidRDefault="00104173" w:rsidP="002840E0">
      <w:pPr>
        <w:pStyle w:val="ListNumber"/>
      </w:pPr>
      <w:r>
        <w:lastRenderedPageBreak/>
        <w:t>A model can be used to help explain a concept or an idea</w:t>
      </w:r>
      <w:r w:rsidR="007F2E92">
        <w:t>.</w:t>
      </w:r>
      <w:r w:rsidR="0000600D">
        <w:t xml:space="preserve"> Give one example of how the homeostasis model is a good representation of homeostasis. Give another example showing a limitation of this model.</w:t>
      </w:r>
    </w:p>
    <w:tbl>
      <w:tblPr>
        <w:tblStyle w:val="TableGrid"/>
        <w:tblW w:w="0" w:type="auto"/>
        <w:tblLook w:val="04A0" w:firstRow="1" w:lastRow="0" w:firstColumn="1" w:lastColumn="0" w:noHBand="0" w:noVBand="1"/>
        <w:tblDescription w:val="Blank cell for student response."/>
      </w:tblPr>
      <w:tblGrid>
        <w:gridCol w:w="9628"/>
      </w:tblGrid>
      <w:tr w:rsidR="00933969" w14:paraId="05551934" w14:textId="77777777" w:rsidTr="0006508C">
        <w:trPr>
          <w:trHeight w:val="5846"/>
        </w:trPr>
        <w:tc>
          <w:tcPr>
            <w:tcW w:w="9628" w:type="dxa"/>
          </w:tcPr>
          <w:p w14:paraId="4B0E796D" w14:textId="22B1F260" w:rsidR="00AD6BA1" w:rsidRPr="00AD6BA1" w:rsidRDefault="00AD6BA1" w:rsidP="00D44DEE">
            <w:pPr>
              <w:pStyle w:val="NoSpacing"/>
            </w:pPr>
          </w:p>
        </w:tc>
      </w:tr>
    </w:tbl>
    <w:p w14:paraId="08385047" w14:textId="45F3B422" w:rsidR="0006508C" w:rsidRPr="00004EF6" w:rsidRDefault="0006508C" w:rsidP="00EF55DD">
      <w:pPr>
        <w:pStyle w:val="Heading3"/>
      </w:pPr>
      <w:bookmarkStart w:id="34" w:name="_Toc2036511916"/>
      <w:r>
        <w:br w:type="page"/>
      </w:r>
    </w:p>
    <w:p w14:paraId="2D173CA2" w14:textId="0F1D8DB8" w:rsidR="000A44C4" w:rsidRPr="00BA7D82" w:rsidRDefault="00BA7D82" w:rsidP="00BA7D82">
      <w:pPr>
        <w:pStyle w:val="Heading1"/>
      </w:pPr>
      <w:bookmarkStart w:id="35" w:name="_Toc189811311"/>
      <w:r>
        <w:lastRenderedPageBreak/>
        <w:t xml:space="preserve">1.3 </w:t>
      </w:r>
      <w:r w:rsidR="00B52ED9">
        <w:t>Response to stimuli</w:t>
      </w:r>
      <w:bookmarkEnd w:id="34"/>
      <w:bookmarkEnd w:id="35"/>
    </w:p>
    <w:p w14:paraId="5DA03216" w14:textId="65CC5A38" w:rsidR="00506034" w:rsidRDefault="00506034" w:rsidP="00506034">
      <w:pPr>
        <w:pStyle w:val="Caption"/>
        <w:rPr>
          <w:rStyle w:val="Heading3Char"/>
        </w:rPr>
      </w:pPr>
      <w:r>
        <w:t xml:space="preserve">Table </w:t>
      </w:r>
      <w:r>
        <w:fldChar w:fldCharType="begin"/>
      </w:r>
      <w:r>
        <w:instrText xml:space="preserve"> SEQ Table \* ARABIC </w:instrText>
      </w:r>
      <w:r>
        <w:fldChar w:fldCharType="separate"/>
      </w:r>
      <w:r w:rsidR="001547F8">
        <w:rPr>
          <w:noProof/>
        </w:rPr>
        <w:t>6</w:t>
      </w:r>
      <w:r>
        <w:fldChar w:fldCharType="end"/>
      </w:r>
      <w:r>
        <w:t xml:space="preserve"> </w:t>
      </w:r>
      <w:r w:rsidR="00F77E1B" w:rsidRPr="00F81D38">
        <w:t>–</w:t>
      </w:r>
      <w:r>
        <w:t xml:space="preserve"> learning intentions and success criteria for </w:t>
      </w:r>
      <w:r w:rsidR="00C46722">
        <w:t>1.3 R</w:t>
      </w:r>
      <w:r>
        <w:t>esponse to stimuli</w:t>
      </w:r>
      <w:r w:rsidR="005C3296">
        <w:t>.</w:t>
      </w:r>
    </w:p>
    <w:tbl>
      <w:tblPr>
        <w:tblStyle w:val="Tableheader"/>
        <w:tblW w:w="0" w:type="auto"/>
        <w:tblLook w:val="0420" w:firstRow="1" w:lastRow="0" w:firstColumn="0" w:lastColumn="0" w:noHBand="0" w:noVBand="1"/>
        <w:tblDescription w:val="This table contains the learning intentions and success criteria for this learning sequence."/>
      </w:tblPr>
      <w:tblGrid>
        <w:gridCol w:w="4531"/>
        <w:gridCol w:w="5017"/>
      </w:tblGrid>
      <w:tr w:rsidR="00506034" w:rsidRPr="00156F4B" w14:paraId="3E95376A" w14:textId="77777777" w:rsidTr="00A9667D">
        <w:trPr>
          <w:cnfStyle w:val="100000000000" w:firstRow="1" w:lastRow="0" w:firstColumn="0" w:lastColumn="0" w:oddVBand="0" w:evenVBand="0" w:oddHBand="0" w:evenHBand="0" w:firstRowFirstColumn="0" w:firstRowLastColumn="0" w:lastRowFirstColumn="0" w:lastRowLastColumn="0"/>
        </w:trPr>
        <w:tc>
          <w:tcPr>
            <w:tcW w:w="4531" w:type="dxa"/>
          </w:tcPr>
          <w:p w14:paraId="65AE5CA4" w14:textId="298B1E7C" w:rsidR="00506034" w:rsidRPr="00156F4B" w:rsidRDefault="00B9222D">
            <w:pPr>
              <w:rPr>
                <w:b w:val="0"/>
              </w:rPr>
            </w:pPr>
            <w:r>
              <w:t>Learning intentions</w:t>
            </w:r>
          </w:p>
        </w:tc>
        <w:tc>
          <w:tcPr>
            <w:tcW w:w="5017" w:type="dxa"/>
          </w:tcPr>
          <w:p w14:paraId="6D24F9EF" w14:textId="29DDEBC0" w:rsidR="00506034" w:rsidRPr="00156F4B" w:rsidRDefault="00B9222D">
            <w:pPr>
              <w:rPr>
                <w:b w:val="0"/>
              </w:rPr>
            </w:pPr>
            <w:r>
              <w:t>Success criteria</w:t>
            </w:r>
          </w:p>
        </w:tc>
      </w:tr>
      <w:tr w:rsidR="00506034" w:rsidRPr="00156F4B" w14:paraId="2740FE34" w14:textId="77777777" w:rsidTr="00A9667D">
        <w:trPr>
          <w:cnfStyle w:val="000000100000" w:firstRow="0" w:lastRow="0" w:firstColumn="0" w:lastColumn="0" w:oddVBand="0" w:evenVBand="0" w:oddHBand="1" w:evenHBand="0" w:firstRowFirstColumn="0" w:firstRowLastColumn="0" w:lastRowFirstColumn="0" w:lastRowLastColumn="0"/>
        </w:trPr>
        <w:tc>
          <w:tcPr>
            <w:tcW w:w="4531" w:type="dxa"/>
          </w:tcPr>
          <w:p w14:paraId="5DC213E9" w14:textId="3CC1354B" w:rsidR="00B9222D" w:rsidRDefault="00B9222D" w:rsidP="00B9222D">
            <w:pPr>
              <w:pStyle w:val="ListBullet"/>
              <w:numPr>
                <w:ilvl w:val="0"/>
                <w:numId w:val="0"/>
              </w:numPr>
              <w:ind w:left="567" w:hanging="567"/>
            </w:pPr>
            <w:r>
              <w:t>We are learning:</w:t>
            </w:r>
          </w:p>
          <w:p w14:paraId="7D7BC56E" w14:textId="2750B1CF" w:rsidR="00506034" w:rsidRPr="00156F4B" w:rsidRDefault="0088711E" w:rsidP="002B206C">
            <w:pPr>
              <w:pStyle w:val="ListBullet"/>
            </w:pPr>
            <w:r>
              <w:t xml:space="preserve">to </w:t>
            </w:r>
            <w:r w:rsidR="007F3AEA">
              <w:t>describe</w:t>
            </w:r>
            <w:r w:rsidR="009B6300">
              <w:t xml:space="preserve"> </w:t>
            </w:r>
            <w:r w:rsidR="005167BA">
              <w:t>human</w:t>
            </w:r>
            <w:r w:rsidR="00695D04">
              <w:t xml:space="preserve"> </w:t>
            </w:r>
            <w:r w:rsidR="00F16D8E">
              <w:t>responses to stimuli</w:t>
            </w:r>
          </w:p>
        </w:tc>
        <w:tc>
          <w:tcPr>
            <w:tcW w:w="5017" w:type="dxa"/>
          </w:tcPr>
          <w:p w14:paraId="66A6ABC9" w14:textId="59F2F8B9" w:rsidR="00B9222D" w:rsidRDefault="00B9222D" w:rsidP="00B9222D">
            <w:pPr>
              <w:pStyle w:val="ListBullet"/>
              <w:numPr>
                <w:ilvl w:val="0"/>
                <w:numId w:val="0"/>
              </w:numPr>
            </w:pPr>
            <w:r>
              <w:t>I can:</w:t>
            </w:r>
          </w:p>
          <w:p w14:paraId="2C9F7FDD" w14:textId="68BAF06E" w:rsidR="00506034" w:rsidRDefault="006A29D5">
            <w:pPr>
              <w:pStyle w:val="ListBullet"/>
            </w:pPr>
            <w:r>
              <w:t>d</w:t>
            </w:r>
            <w:r w:rsidR="007F3AEA">
              <w:t>efine stimul</w:t>
            </w:r>
            <w:r w:rsidR="00A96C55">
              <w:t>us</w:t>
            </w:r>
          </w:p>
          <w:p w14:paraId="3670FA59" w14:textId="67E9D196" w:rsidR="007F3AEA" w:rsidRPr="00156F4B" w:rsidRDefault="009B6300" w:rsidP="00AF3424">
            <w:pPr>
              <w:pStyle w:val="ListBullet"/>
            </w:pPr>
            <w:r>
              <w:t>describe how humans respond to given stimuli</w:t>
            </w:r>
          </w:p>
        </w:tc>
      </w:tr>
      <w:tr w:rsidR="00B57538" w:rsidRPr="00156F4B" w14:paraId="5BBE7F95" w14:textId="77777777" w:rsidTr="00A9667D">
        <w:trPr>
          <w:cnfStyle w:val="000000010000" w:firstRow="0" w:lastRow="0" w:firstColumn="0" w:lastColumn="0" w:oddVBand="0" w:evenVBand="0" w:oddHBand="0" w:evenHBand="1" w:firstRowFirstColumn="0" w:firstRowLastColumn="0" w:lastRowFirstColumn="0" w:lastRowLastColumn="0"/>
        </w:trPr>
        <w:tc>
          <w:tcPr>
            <w:tcW w:w="4531" w:type="dxa"/>
          </w:tcPr>
          <w:p w14:paraId="6533BF68" w14:textId="2AE1B47C" w:rsidR="00B57538" w:rsidRDefault="00D61BFE" w:rsidP="002B206C">
            <w:pPr>
              <w:pStyle w:val="ListBullet"/>
            </w:pPr>
            <w:r>
              <w:t>to</w:t>
            </w:r>
            <w:r w:rsidRPr="00D61BFE">
              <w:t xml:space="preserve"> assess the reliability and validity of </w:t>
            </w:r>
            <w:r w:rsidR="00E57F04">
              <w:t>practical</w:t>
            </w:r>
            <w:r w:rsidRPr="00D61BFE">
              <w:t xml:space="preserve"> data</w:t>
            </w:r>
          </w:p>
        </w:tc>
        <w:tc>
          <w:tcPr>
            <w:tcW w:w="5017" w:type="dxa"/>
          </w:tcPr>
          <w:p w14:paraId="12FD5305" w14:textId="101A4BD3" w:rsidR="00D61BFE" w:rsidRPr="00D61BFE" w:rsidRDefault="00D61BFE" w:rsidP="00D61BFE">
            <w:pPr>
              <w:pStyle w:val="ListBullet"/>
            </w:pPr>
            <w:r w:rsidRPr="00D61BFE">
              <w:t xml:space="preserve">define reliability and validity for </w:t>
            </w:r>
            <w:r w:rsidR="005D1DED">
              <w:t>primary</w:t>
            </w:r>
            <w:r w:rsidRPr="00D61BFE">
              <w:t xml:space="preserve"> data</w:t>
            </w:r>
          </w:p>
          <w:p w14:paraId="1B669C3E" w14:textId="5BDB9972" w:rsidR="00D61BFE" w:rsidRPr="00D61BFE" w:rsidRDefault="00D61BFE" w:rsidP="00D61BFE">
            <w:pPr>
              <w:pStyle w:val="ListBullet"/>
            </w:pPr>
            <w:r w:rsidRPr="00D61BFE">
              <w:t>outline criteria that make a</w:t>
            </w:r>
            <w:r>
              <w:t xml:space="preserve"> </w:t>
            </w:r>
            <w:r w:rsidR="005D1DED">
              <w:t xml:space="preserve">practical </w:t>
            </w:r>
            <w:r w:rsidRPr="00D61BFE">
              <w:t>investigation reliable and valid</w:t>
            </w:r>
          </w:p>
          <w:p w14:paraId="0D42EE59" w14:textId="129A824F" w:rsidR="00B57538" w:rsidRPr="00156F4B" w:rsidRDefault="00D61BFE" w:rsidP="00D61BFE">
            <w:pPr>
              <w:pStyle w:val="ListBullet"/>
            </w:pPr>
            <w:r w:rsidRPr="00D61BFE">
              <w:t xml:space="preserve">assess the reliability and validity of </w:t>
            </w:r>
            <w:r w:rsidR="005D1DED">
              <w:t xml:space="preserve">practical </w:t>
            </w:r>
            <w:r>
              <w:t>i</w:t>
            </w:r>
            <w:r w:rsidRPr="00D61BFE">
              <w:t>nvestigations</w:t>
            </w:r>
          </w:p>
        </w:tc>
      </w:tr>
      <w:tr w:rsidR="00506034" w:rsidRPr="00156F4B" w14:paraId="707A320F" w14:textId="77777777" w:rsidTr="00A9667D">
        <w:trPr>
          <w:cnfStyle w:val="000000100000" w:firstRow="0" w:lastRow="0" w:firstColumn="0" w:lastColumn="0" w:oddVBand="0" w:evenVBand="0" w:oddHBand="1" w:evenHBand="0" w:firstRowFirstColumn="0" w:firstRowLastColumn="0" w:lastRowFirstColumn="0" w:lastRowLastColumn="0"/>
          <w:trHeight w:val="643"/>
        </w:trPr>
        <w:tc>
          <w:tcPr>
            <w:tcW w:w="4531" w:type="dxa"/>
          </w:tcPr>
          <w:p w14:paraId="0364CA84" w14:textId="2199A1AB" w:rsidR="00506034" w:rsidRPr="00156F4B" w:rsidRDefault="00677608" w:rsidP="002B206C">
            <w:pPr>
              <w:pStyle w:val="ListBullet"/>
            </w:pPr>
            <w:r w:rsidRPr="00677608">
              <w:t xml:space="preserve">to use </w:t>
            </w:r>
            <w:r w:rsidR="00E70C2C">
              <w:t>various</w:t>
            </w:r>
            <w:r w:rsidR="00E70C2C" w:rsidRPr="00677608">
              <w:t xml:space="preserve"> </w:t>
            </w:r>
            <w:r w:rsidRPr="00677608">
              <w:t xml:space="preserve">methods like </w:t>
            </w:r>
            <w:r>
              <w:t>tables and graphs</w:t>
            </w:r>
            <w:r w:rsidRPr="00677608">
              <w:t xml:space="preserve"> to organise</w:t>
            </w:r>
            <w:r>
              <w:t xml:space="preserve"> and visualise</w:t>
            </w:r>
            <w:r w:rsidRPr="00677608">
              <w:t xml:space="preserve"> </w:t>
            </w:r>
            <w:r>
              <w:t>data.</w:t>
            </w:r>
          </w:p>
        </w:tc>
        <w:tc>
          <w:tcPr>
            <w:tcW w:w="5017" w:type="dxa"/>
          </w:tcPr>
          <w:p w14:paraId="2040FA1D" w14:textId="0DF73BAF" w:rsidR="00506034" w:rsidRDefault="003F5F9F">
            <w:pPr>
              <w:pStyle w:val="ListBullet"/>
            </w:pPr>
            <w:r>
              <w:t>identify the quality criteria for a table and column graph</w:t>
            </w:r>
          </w:p>
          <w:p w14:paraId="0F9C0BB7" w14:textId="4C85C6A6" w:rsidR="006813DC" w:rsidRPr="00156F4B" w:rsidRDefault="003F5F9F" w:rsidP="006813DC">
            <w:pPr>
              <w:pStyle w:val="ListBullet"/>
            </w:pPr>
            <w:r>
              <w:t xml:space="preserve">construct a </w:t>
            </w:r>
            <w:r w:rsidR="009E3B48">
              <w:t xml:space="preserve">suitable </w:t>
            </w:r>
            <w:r>
              <w:t>table and graph</w:t>
            </w:r>
            <w:r w:rsidR="006813DC">
              <w:t xml:space="preserve"> for the investigation</w:t>
            </w:r>
            <w:r w:rsidR="001A7B0E">
              <w:t>.</w:t>
            </w:r>
          </w:p>
        </w:tc>
      </w:tr>
    </w:tbl>
    <w:p w14:paraId="3CA91C6C" w14:textId="3C5151A4" w:rsidR="00F57EE3" w:rsidRDefault="00F57EE3" w:rsidP="00AA3181">
      <w:pPr>
        <w:pStyle w:val="Heading2"/>
      </w:pPr>
      <w:bookmarkStart w:id="36" w:name="_Toc189811312"/>
      <w:bookmarkStart w:id="37" w:name="_Toc333468952"/>
      <w:r>
        <w:t>Reliability and validity of investigations</w:t>
      </w:r>
      <w:bookmarkEnd w:id="36"/>
    </w:p>
    <w:p w14:paraId="5B3B1903" w14:textId="4DA90C72" w:rsidR="00F57EE3" w:rsidRDefault="00F57EE3" w:rsidP="00F57EE3">
      <w:pPr>
        <w:pStyle w:val="Heading3"/>
      </w:pPr>
      <w:r>
        <w:t>Teacher information</w:t>
      </w:r>
    </w:p>
    <w:p w14:paraId="7EE7E45C" w14:textId="1A41072F" w:rsidR="000F7489" w:rsidRDefault="000F7489">
      <w:pPr>
        <w:pStyle w:val="ListNumber"/>
        <w:numPr>
          <w:ilvl w:val="0"/>
          <w:numId w:val="5"/>
        </w:numPr>
      </w:pPr>
      <w:r>
        <w:t xml:space="preserve">Teach students what validity and reliability are in practical investigations using the </w:t>
      </w:r>
      <w:r w:rsidR="00091919">
        <w:t xml:space="preserve">information </w:t>
      </w:r>
      <w:r>
        <w:t>in the</w:t>
      </w:r>
      <w:r w:rsidR="003871CA">
        <w:t xml:space="preserve"> </w:t>
      </w:r>
      <w:hyperlink w:anchor="_Student_resource_–_7" w:history="1">
        <w:r w:rsidR="003871CA" w:rsidRPr="003871CA">
          <w:rPr>
            <w:rStyle w:val="Hyperlink"/>
          </w:rPr>
          <w:t>Student resource – reliability and validity text</w:t>
        </w:r>
      </w:hyperlink>
      <w:r>
        <w:t>.</w:t>
      </w:r>
    </w:p>
    <w:p w14:paraId="2130A9D7" w14:textId="6102E533" w:rsidR="000F7489" w:rsidRDefault="00E71BA5" w:rsidP="00046E80">
      <w:pPr>
        <w:pStyle w:val="ListNumber"/>
      </w:pPr>
      <w:r>
        <w:t>Teach students how to m</w:t>
      </w:r>
      <w:r w:rsidR="00270571">
        <w:t xml:space="preserve">ake a judgement </w:t>
      </w:r>
      <w:r w:rsidR="00912217">
        <w:t>using</w:t>
      </w:r>
      <w:r w:rsidR="00AA360A">
        <w:t xml:space="preserve"> </w:t>
      </w:r>
      <w:r w:rsidR="00DF6F0E">
        <w:t xml:space="preserve">slide </w:t>
      </w:r>
      <w:r w:rsidR="00AA360A">
        <w:t>‘</w:t>
      </w:r>
      <w:r w:rsidR="00952C64" w:rsidRPr="00952C64">
        <w:t>1.3 Example 1: Is it reliable? Is it valid?</w:t>
      </w:r>
      <w:r w:rsidR="00952C64">
        <w:t>’</w:t>
      </w:r>
      <w:r w:rsidR="00AA360A">
        <w:t xml:space="preserve"> in the </w:t>
      </w:r>
      <w:r w:rsidR="00AA360A" w:rsidRPr="006355AA">
        <w:rPr>
          <w:b/>
          <w:bCs/>
        </w:rPr>
        <w:t>DIS PPT</w:t>
      </w:r>
      <w:r w:rsidR="0055666C" w:rsidRPr="00717C63">
        <w:t>,</w:t>
      </w:r>
      <w:r w:rsidR="00AA360A">
        <w:rPr>
          <w:b/>
          <w:bCs/>
        </w:rPr>
        <w:t xml:space="preserve"> </w:t>
      </w:r>
      <w:r w:rsidR="00912217">
        <w:t>by determining if it is</w:t>
      </w:r>
      <w:r w:rsidR="00AA360A" w:rsidRPr="00AA360A">
        <w:t xml:space="preserve"> valid and reliable.</w:t>
      </w:r>
      <w:r w:rsidR="00270571">
        <w:t xml:space="preserve"> Provide reasons to support</w:t>
      </w:r>
      <w:r w:rsidR="00AE5546">
        <w:t xml:space="preserve"> the judgement</w:t>
      </w:r>
      <w:r w:rsidR="00660704">
        <w:t>, including information from the investigation</w:t>
      </w:r>
      <w:r w:rsidR="00AE5546">
        <w:t>.</w:t>
      </w:r>
      <w:r w:rsidR="00046E80">
        <w:t xml:space="preserve"> </w:t>
      </w:r>
      <w:r w:rsidR="000F7489">
        <w:t>Ask students if the</w:t>
      </w:r>
      <w:r w:rsidR="001F7935">
        <w:t xml:space="preserve"> remaining </w:t>
      </w:r>
      <w:r w:rsidR="001F7935">
        <w:lastRenderedPageBreak/>
        <w:t>examples</w:t>
      </w:r>
      <w:r w:rsidR="000F7489">
        <w:t xml:space="preserve"> in the </w:t>
      </w:r>
      <w:r w:rsidR="000F7489" w:rsidRPr="006355AA">
        <w:rPr>
          <w:b/>
          <w:bCs/>
        </w:rPr>
        <w:t>DIS PPT</w:t>
      </w:r>
      <w:r w:rsidR="000F7489">
        <w:t xml:space="preserve"> are reliable and valid. </w:t>
      </w:r>
      <w:r w:rsidR="000C5CEA">
        <w:t>In the notes section of these slides, there are questions to</w:t>
      </w:r>
      <w:r w:rsidR="000F7489">
        <w:t xml:space="preserve"> support students in</w:t>
      </w:r>
      <w:r w:rsidR="00B80BCD">
        <w:t xml:space="preserve"> attaining information to</w:t>
      </w:r>
      <w:r w:rsidR="000F7489">
        <w:t xml:space="preserve"> mak</w:t>
      </w:r>
      <w:r w:rsidR="00B80BCD">
        <w:t>e</w:t>
      </w:r>
      <w:r w:rsidR="000F7489">
        <w:t xml:space="preserve"> their judgement</w:t>
      </w:r>
      <w:r w:rsidR="000C5CEA">
        <w:t>.</w:t>
      </w:r>
    </w:p>
    <w:p w14:paraId="62F05FDD" w14:textId="070C5485" w:rsidR="000F7489" w:rsidRDefault="000F7489" w:rsidP="00150AEE">
      <w:pPr>
        <w:pStyle w:val="FeatureBox4"/>
        <w:pBdr>
          <w:bottom w:val="single" w:sz="24" w:space="0" w:color="EBEBEB"/>
        </w:pBdr>
      </w:pPr>
      <w:r w:rsidRPr="00550FBF">
        <w:rPr>
          <w:rStyle w:val="Strong"/>
        </w:rPr>
        <w:t>Note:</w:t>
      </w:r>
      <w:r>
        <w:t xml:space="preserve"> </w:t>
      </w:r>
      <w:r w:rsidR="00F81219">
        <w:t xml:space="preserve">tell </w:t>
      </w:r>
      <w:r>
        <w:t>students the procedure</w:t>
      </w:r>
      <w:r w:rsidR="00A7767E">
        <w:t>s</w:t>
      </w:r>
      <w:r>
        <w:t xml:space="preserve"> for the experiments </w:t>
      </w:r>
      <w:r w:rsidR="008D004F">
        <w:t>(examples 1</w:t>
      </w:r>
      <w:r w:rsidR="00015DDD">
        <w:t>–</w:t>
      </w:r>
      <w:r w:rsidR="008D004F">
        <w:t>3</w:t>
      </w:r>
      <w:r w:rsidR="00A7767E">
        <w:t>)</w:t>
      </w:r>
      <w:r w:rsidR="008D004F">
        <w:t xml:space="preserve"> </w:t>
      </w:r>
      <w:r>
        <w:t xml:space="preserve">in the </w:t>
      </w:r>
      <w:r w:rsidRPr="006355AA">
        <w:rPr>
          <w:b/>
          <w:bCs/>
        </w:rPr>
        <w:t>DIS PPT</w:t>
      </w:r>
      <w:r>
        <w:rPr>
          <w:b/>
          <w:bCs/>
        </w:rPr>
        <w:t xml:space="preserve"> </w:t>
      </w:r>
      <w:r w:rsidDel="001E2A1B">
        <w:t xml:space="preserve">have </w:t>
      </w:r>
      <w:r>
        <w:t>not been provided</w:t>
      </w:r>
      <w:r w:rsidR="0093394C">
        <w:t>. However,</w:t>
      </w:r>
      <w:r>
        <w:t xml:space="preserve"> </w:t>
      </w:r>
      <w:r w:rsidR="00F17AAC">
        <w:t xml:space="preserve">this information is required </w:t>
      </w:r>
      <w:r>
        <w:t>to determine if the experiment is valid.</w:t>
      </w:r>
      <w:r w:rsidR="00F43852">
        <w:t xml:space="preserve"> </w:t>
      </w:r>
      <w:r w:rsidR="00884A3C">
        <w:t>Assume</w:t>
      </w:r>
      <w:r w:rsidR="00F43852" w:rsidDel="00884A3C">
        <w:t xml:space="preserve"> </w:t>
      </w:r>
      <w:r w:rsidR="00F43852">
        <w:t xml:space="preserve">that the procedures used in the examples were </w:t>
      </w:r>
      <w:r w:rsidR="00BC503B">
        <w:t>appropriate to the given aim.</w:t>
      </w:r>
      <w:r w:rsidR="0004685C">
        <w:t xml:space="preserve"> The focus will also be on precision (internal reliability).</w:t>
      </w:r>
    </w:p>
    <w:p w14:paraId="007FF352" w14:textId="67D8623E" w:rsidR="005945DA" w:rsidRPr="005945DA" w:rsidRDefault="0037009C" w:rsidP="00C5075E">
      <w:pPr>
        <w:pStyle w:val="FeatureBox2"/>
      </w:pPr>
      <w:r w:rsidRPr="00C5075E">
        <w:rPr>
          <w:rStyle w:val="Strong"/>
        </w:rPr>
        <w:t>Differentiation:</w:t>
      </w:r>
      <w:r>
        <w:t xml:space="preserve"> </w:t>
      </w:r>
      <w:r w:rsidR="00877D18">
        <w:t xml:space="preserve">advanced </w:t>
      </w:r>
      <w:r>
        <w:t>students may be introduced to statistical</w:t>
      </w:r>
      <w:r w:rsidR="007343A6">
        <w:t xml:space="preserve"> measures of variability</w:t>
      </w:r>
      <w:r w:rsidR="006D77A3">
        <w:t>, such as range and standard deviation</w:t>
      </w:r>
      <w:r w:rsidR="00F079B4">
        <w:t>,</w:t>
      </w:r>
      <w:r w:rsidR="006D77A3">
        <w:t xml:space="preserve"> using the </w:t>
      </w:r>
      <w:r w:rsidR="00E318BF">
        <w:t>examples 1–3</w:t>
      </w:r>
      <w:r w:rsidR="0000600D">
        <w:t xml:space="preserve"> Is it reliable? is it valid?</w:t>
      </w:r>
      <w:r w:rsidR="00E318BF">
        <w:t xml:space="preserve"> in the </w:t>
      </w:r>
      <w:r w:rsidR="00E318BF" w:rsidRPr="00717C63">
        <w:rPr>
          <w:b/>
          <w:bCs/>
        </w:rPr>
        <w:t>DIS PPT</w:t>
      </w:r>
      <w:r w:rsidR="00E318BF">
        <w:t>.</w:t>
      </w:r>
    </w:p>
    <w:p w14:paraId="1FE5AFC6" w14:textId="78D0E221" w:rsidR="00B80BCD" w:rsidRDefault="00B80BCD">
      <w:pPr>
        <w:suppressAutoHyphens w:val="0"/>
        <w:spacing w:before="0" w:after="160" w:line="259" w:lineRule="auto"/>
      </w:pPr>
      <w:r>
        <w:br w:type="page"/>
      </w:r>
    </w:p>
    <w:p w14:paraId="3C782E8C" w14:textId="4EF6AC94" w:rsidR="00F57EE3" w:rsidRPr="000E2A28" w:rsidRDefault="00F57EE3" w:rsidP="000E2A28">
      <w:pPr>
        <w:pStyle w:val="Heading3"/>
        <w:rPr>
          <w:rStyle w:val="Heading2Char"/>
          <w:rFonts w:eastAsiaTheme="minorHAnsi"/>
          <w:bCs w:val="0"/>
          <w:sz w:val="32"/>
          <w:szCs w:val="40"/>
        </w:rPr>
      </w:pPr>
      <w:bookmarkStart w:id="38" w:name="_Student_resource_–_7"/>
      <w:bookmarkStart w:id="39" w:name="_Ref177983946"/>
      <w:bookmarkEnd w:id="38"/>
      <w:r w:rsidRPr="000E2A28">
        <w:lastRenderedPageBreak/>
        <w:t>Student resource</w:t>
      </w:r>
      <w:bookmarkEnd w:id="39"/>
      <w:r w:rsidR="000E2A28" w:rsidRPr="000E2A28">
        <w:t xml:space="preserve"> – </w:t>
      </w:r>
      <w:r w:rsidR="004C7AF8">
        <w:rPr>
          <w:rStyle w:val="Heading2Char"/>
          <w:rFonts w:eastAsiaTheme="minorHAnsi"/>
          <w:bCs w:val="0"/>
          <w:sz w:val="32"/>
          <w:szCs w:val="40"/>
        </w:rPr>
        <w:t>r</w:t>
      </w:r>
      <w:r w:rsidR="004C7AF8" w:rsidRPr="000E2A28">
        <w:rPr>
          <w:rStyle w:val="Heading2Char"/>
          <w:rFonts w:eastAsiaTheme="minorHAnsi"/>
          <w:bCs w:val="0"/>
          <w:sz w:val="32"/>
          <w:szCs w:val="40"/>
        </w:rPr>
        <w:t xml:space="preserve">eliability </w:t>
      </w:r>
      <w:r w:rsidRPr="000E2A28">
        <w:rPr>
          <w:rStyle w:val="Heading2Char"/>
          <w:rFonts w:eastAsiaTheme="minorHAnsi"/>
          <w:bCs w:val="0"/>
          <w:sz w:val="32"/>
          <w:szCs w:val="40"/>
        </w:rPr>
        <w:t>and validity</w:t>
      </w:r>
      <w:r w:rsidR="00042589" w:rsidRPr="000E2A28">
        <w:rPr>
          <w:rStyle w:val="Heading2Char"/>
          <w:rFonts w:eastAsiaTheme="minorHAnsi"/>
          <w:bCs w:val="0"/>
          <w:sz w:val="32"/>
          <w:szCs w:val="40"/>
        </w:rPr>
        <w:t xml:space="preserve"> text</w:t>
      </w:r>
    </w:p>
    <w:tbl>
      <w:tblPr>
        <w:tblStyle w:val="TableGrid"/>
        <w:tblW w:w="0" w:type="auto"/>
        <w:tblLook w:val="04A0" w:firstRow="1" w:lastRow="0" w:firstColumn="1" w:lastColumn="0" w:noHBand="0" w:noVBand="1"/>
        <w:tblDescription w:val="Reliability and validity text for students resource."/>
      </w:tblPr>
      <w:tblGrid>
        <w:gridCol w:w="9628"/>
      </w:tblGrid>
      <w:tr w:rsidR="00F57EE3" w14:paraId="3DB4B7C7" w14:textId="77777777">
        <w:tc>
          <w:tcPr>
            <w:tcW w:w="9628" w:type="dxa"/>
          </w:tcPr>
          <w:p w14:paraId="699E96AF" w14:textId="24E19E9F" w:rsidR="00F57EE3" w:rsidRDefault="00F57EE3">
            <w:r w:rsidRPr="00717C63">
              <w:rPr>
                <w:b/>
                <w:bCs/>
              </w:rPr>
              <w:t>Reliability</w:t>
            </w:r>
            <w:r>
              <w:t xml:space="preserve"> is all about how consistent and repeatable measurements are when doing experiments. </w:t>
            </w:r>
            <w:r w:rsidRPr="00F2239B">
              <w:t xml:space="preserve">Reliable measurements are those that are similar in value over multiple experiments (conducted under similar conditions). </w:t>
            </w:r>
            <w:r>
              <w:t>This means the data is reliable because it</w:t>
            </w:r>
            <w:r w:rsidR="004E21E3">
              <w:t xml:space="preserve"> i</w:t>
            </w:r>
            <w:r>
              <w:t>s consistent.</w:t>
            </w:r>
          </w:p>
          <w:p w14:paraId="0407B203" w14:textId="2F28ED9B" w:rsidR="00F57EE3" w:rsidRDefault="00F57EE3">
            <w:r>
              <w:t>Reliability is a key part of the scientific process. When scientists publish their research, they need to share all the details about their experiments (</w:t>
            </w:r>
            <w:r w:rsidR="00D84855">
              <w:t>such as</w:t>
            </w:r>
            <w:r>
              <w:t xml:space="preserve"> the materials they used, the methods they followed, and the procedures they applied) so that other scientists can repeat the experiments and check if they get the same results. This helps confirm that the findings are reliable.</w:t>
            </w:r>
          </w:p>
          <w:p w14:paraId="3644C8EC" w14:textId="591B4C1A" w:rsidR="00F57EE3" w:rsidRDefault="00F57EE3">
            <w:r>
              <w:t xml:space="preserve">There are </w:t>
            </w:r>
            <w:r w:rsidR="00D84855">
              <w:t xml:space="preserve">2 </w:t>
            </w:r>
            <w:r>
              <w:t>types of reliability:</w:t>
            </w:r>
          </w:p>
          <w:p w14:paraId="07DCE98B" w14:textId="5842C944" w:rsidR="00F57EE3" w:rsidRDefault="00F57EE3">
            <w:r w:rsidRPr="00341BFD">
              <w:rPr>
                <w:rStyle w:val="Strong"/>
              </w:rPr>
              <w:t xml:space="preserve">Internal </w:t>
            </w:r>
            <w:r w:rsidR="00D84855">
              <w:rPr>
                <w:rStyle w:val="Strong"/>
              </w:rPr>
              <w:t>r</w:t>
            </w:r>
            <w:r w:rsidR="00D84855" w:rsidRPr="00341BFD">
              <w:rPr>
                <w:rStyle w:val="Strong"/>
              </w:rPr>
              <w:t>eliability</w:t>
            </w:r>
            <w:r>
              <w:t xml:space="preserve">: </w:t>
            </w:r>
            <w:r w:rsidR="00D84855">
              <w:t xml:space="preserve">this </w:t>
            </w:r>
            <w:r>
              <w:t xml:space="preserve">is about the consistency of measurements within a single experiment. This is otherwise known as </w:t>
            </w:r>
            <w:r w:rsidRPr="00107940">
              <w:rPr>
                <w:rStyle w:val="Strong"/>
              </w:rPr>
              <w:t>precision</w:t>
            </w:r>
            <w:r>
              <w:t>.</w:t>
            </w:r>
          </w:p>
          <w:p w14:paraId="40F82AE0" w14:textId="101C2A6E" w:rsidR="00F57EE3" w:rsidRDefault="00F57EE3">
            <w:r w:rsidRPr="00341BFD">
              <w:rPr>
                <w:rStyle w:val="Strong"/>
              </w:rPr>
              <w:t xml:space="preserve">External </w:t>
            </w:r>
            <w:r w:rsidR="00D84855">
              <w:rPr>
                <w:rStyle w:val="Strong"/>
              </w:rPr>
              <w:t>r</w:t>
            </w:r>
            <w:r w:rsidR="00D84855" w:rsidRPr="00341BFD">
              <w:rPr>
                <w:rStyle w:val="Strong"/>
              </w:rPr>
              <w:t>eliability</w:t>
            </w:r>
            <w:r w:rsidRPr="00FF4DC9">
              <w:rPr>
                <w:rStyle w:val="Strong"/>
              </w:rPr>
              <w:t>:</w:t>
            </w:r>
            <w:r>
              <w:t xml:space="preserve"> </w:t>
            </w:r>
            <w:r w:rsidR="00D84855">
              <w:t xml:space="preserve">this </w:t>
            </w:r>
            <w:r>
              <w:t xml:space="preserve">is about the consistency of measurements across different, independent experiments. </w:t>
            </w:r>
            <w:r w:rsidR="003C2843">
              <w:t>Doing the same experiment multiple times and getting similar results each time</w:t>
            </w:r>
            <w:r>
              <w:t xml:space="preserve"> shows strong external reliability. Imagine plotting the results of </w:t>
            </w:r>
            <w:r w:rsidR="00D84855">
              <w:t xml:space="preserve">2 </w:t>
            </w:r>
            <w:r>
              <w:t>or more identical experiments on a graph; you should see a strong correlation between the data points.</w:t>
            </w:r>
          </w:p>
          <w:p w14:paraId="0B91A1C1" w14:textId="77777777" w:rsidR="00F57EE3" w:rsidRDefault="00F57EE3">
            <w:r w:rsidRPr="00277D4B">
              <w:t>In science, when we talk about reliability, we usually mean external reliability.</w:t>
            </w:r>
          </w:p>
          <w:p w14:paraId="6CF71C70" w14:textId="08157372" w:rsidR="00F57EE3" w:rsidRDefault="00F57EE3">
            <w:r w:rsidRPr="0036105A">
              <w:t xml:space="preserve">The </w:t>
            </w:r>
            <w:r w:rsidRPr="00F24EB1">
              <w:rPr>
                <w:rStyle w:val="Strong"/>
              </w:rPr>
              <w:t>validity</w:t>
            </w:r>
            <w:r w:rsidRPr="0036105A">
              <w:t xml:space="preserve"> of an investigation refers to whether the </w:t>
            </w:r>
            <w:r w:rsidR="00B027A0">
              <w:t>method</w:t>
            </w:r>
            <w:r w:rsidRPr="0036105A">
              <w:t xml:space="preserve"> accurately measure</w:t>
            </w:r>
            <w:r w:rsidR="004E21E3">
              <w:t>s</w:t>
            </w:r>
            <w:r w:rsidRPr="0036105A">
              <w:t xml:space="preserve"> what was intended to be measured.</w:t>
            </w:r>
            <w:r>
              <w:t xml:space="preserve"> </w:t>
            </w:r>
            <w:r w:rsidRPr="00CC133F">
              <w:t xml:space="preserve">Accuracy, precision and reliability are </w:t>
            </w:r>
            <w:r w:rsidRPr="00CC133F" w:rsidDel="00CA564B">
              <w:t xml:space="preserve">essential </w:t>
            </w:r>
            <w:r w:rsidR="00CA564B">
              <w:t>to</w:t>
            </w:r>
            <w:r w:rsidRPr="00CC133F">
              <w:t xml:space="preserve"> </w:t>
            </w:r>
            <w:r w:rsidR="002D278E">
              <w:t xml:space="preserve">the </w:t>
            </w:r>
            <w:r w:rsidRPr="00CC133F">
              <w:t>valid</w:t>
            </w:r>
            <w:r w:rsidR="002D278E">
              <w:t>ity of</w:t>
            </w:r>
            <w:r w:rsidRPr="00CC133F">
              <w:t xml:space="preserve"> scientific findings.</w:t>
            </w:r>
          </w:p>
          <w:p w14:paraId="5F0ADEC9" w14:textId="6BB5B639" w:rsidR="00F57EE3" w:rsidRDefault="00F57EE3">
            <w:r>
              <w:t>Validity</w:t>
            </w:r>
            <w:r w:rsidR="00E9318F">
              <w:t xml:space="preserve"> refers to the extent </w:t>
            </w:r>
            <w:r w:rsidR="00EB1931">
              <w:t>to</w:t>
            </w:r>
            <w:r w:rsidR="00EE567E">
              <w:t xml:space="preserve"> which</w:t>
            </w:r>
            <w:r w:rsidR="00EB1931">
              <w:t xml:space="preserve"> </w:t>
            </w:r>
            <w:r w:rsidR="008E760F">
              <w:t>the</w:t>
            </w:r>
            <w:r w:rsidR="000C4550">
              <w:t xml:space="preserve"> experiment </w:t>
            </w:r>
            <w:r w:rsidR="00AE7E0B">
              <w:t xml:space="preserve">method </w:t>
            </w:r>
            <w:r w:rsidR="0039110F">
              <w:t>measures wh</w:t>
            </w:r>
            <w:r w:rsidR="003A754A">
              <w:t xml:space="preserve">at </w:t>
            </w:r>
            <w:r w:rsidR="004F563C">
              <w:t>it was</w:t>
            </w:r>
            <w:r w:rsidR="003A754A">
              <w:t xml:space="preserve"> designed to </w:t>
            </w:r>
            <w:r w:rsidR="007F3146">
              <w:t>test</w:t>
            </w:r>
            <w:r w:rsidR="00F713CD">
              <w:t>.</w:t>
            </w:r>
            <w:r>
              <w:t xml:space="preserve"> For an experiment to be valid, it must satisfy the following criteria:</w:t>
            </w:r>
          </w:p>
          <w:p w14:paraId="3F11A6A7" w14:textId="77777777" w:rsidR="00F57EE3" w:rsidRDefault="00F57EE3">
            <w:pPr>
              <w:pStyle w:val="ListBullet"/>
            </w:pPr>
            <w:r>
              <w:t>All variables (dependent, independent and controlled) are identified. A well-designed experiment can establish the relationship between the dependent and independent variables because all other variables are controlled.</w:t>
            </w:r>
          </w:p>
          <w:p w14:paraId="23332225" w14:textId="6E6CD4E1" w:rsidR="00F57EE3" w:rsidRDefault="00F57EE3">
            <w:pPr>
              <w:pStyle w:val="ListBullet"/>
            </w:pPr>
            <w:r>
              <w:t xml:space="preserve">The correct instruments </w:t>
            </w:r>
            <w:r w:rsidR="00900170">
              <w:t>and</w:t>
            </w:r>
            <w:r>
              <w:t xml:space="preserve"> procedures are used in an experiment </w:t>
            </w:r>
            <w:r w:rsidR="00EE567E">
              <w:t>to make the measurements</w:t>
            </w:r>
            <w:r>
              <w:t xml:space="preserve"> relevant to the aim.</w:t>
            </w:r>
          </w:p>
          <w:p w14:paraId="7BB1B83C" w14:textId="77777777" w:rsidR="00F57EE3" w:rsidRDefault="00F57EE3">
            <w:pPr>
              <w:pStyle w:val="ListBullet"/>
            </w:pPr>
            <w:r>
              <w:lastRenderedPageBreak/>
              <w:t>The findings of the investigation stem from the independent variable. In other words, there are no other possible reasons for the results other than the change in the independent variable.</w:t>
            </w:r>
          </w:p>
          <w:p w14:paraId="6BF5CAFB" w14:textId="77777777" w:rsidR="00F57EE3" w:rsidRDefault="00F57EE3">
            <w:pPr>
              <w:pStyle w:val="ListBullet"/>
            </w:pPr>
            <w:r>
              <w:t>The experiment is reliable.</w:t>
            </w:r>
          </w:p>
          <w:p w14:paraId="07004663" w14:textId="0E7063E2" w:rsidR="00B65458" w:rsidRDefault="00B65458" w:rsidP="00B65458">
            <w:pPr>
              <w:pStyle w:val="Caption"/>
            </w:pPr>
            <w:r>
              <w:t xml:space="preserve">Figure </w:t>
            </w:r>
            <w:r w:rsidR="001547F8">
              <w:t>1</w:t>
            </w:r>
            <w:r>
              <w:t xml:space="preserve"> – t</w:t>
            </w:r>
            <w:r w:rsidRPr="004F7302">
              <w:t>argets showing reliability and validity of data</w:t>
            </w:r>
          </w:p>
          <w:p w14:paraId="7068C505" w14:textId="77777777" w:rsidR="00F57EE3" w:rsidRDefault="00F57EE3">
            <w:pPr>
              <w:keepNext/>
            </w:pPr>
            <w:r>
              <w:rPr>
                <w:noProof/>
              </w:rPr>
              <w:drawing>
                <wp:inline distT="0" distB="0" distL="0" distR="0" wp14:anchorId="58FB228F" wp14:editId="031EFF26">
                  <wp:extent cx="5122949" cy="5494615"/>
                  <wp:effectExtent l="0" t="0" r="1905" b="0"/>
                  <wp:docPr id="370831501" name="Picture 1" descr="Targets showing reliability and valid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31501" name="Picture 1" descr="Targets showing reliability and validity. "/>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122949" cy="5494615"/>
                          </a:xfrm>
                          <a:prstGeom prst="rect">
                            <a:avLst/>
                          </a:prstGeom>
                          <a:noFill/>
                        </pic:spPr>
                      </pic:pic>
                    </a:graphicData>
                  </a:graphic>
                </wp:inline>
              </w:drawing>
            </w:r>
          </w:p>
          <w:p w14:paraId="7E5B3BA9" w14:textId="231FA61D" w:rsidR="00F57EE3" w:rsidRDefault="00291B88">
            <w:pPr>
              <w:pStyle w:val="Imageattributioncaption"/>
            </w:pPr>
            <w:r>
              <w:t>‘</w:t>
            </w:r>
            <w:hyperlink r:id="rId30" w:history="1">
              <w:r w:rsidRPr="00500637">
                <w:rPr>
                  <w:rStyle w:val="Hyperlink"/>
                </w:rPr>
                <w:t>R</w:t>
              </w:r>
              <w:r w:rsidR="00F57EE3" w:rsidRPr="00500637">
                <w:rPr>
                  <w:rStyle w:val="Hyperlink"/>
                </w:rPr>
                <w:t>eliability and validity</w:t>
              </w:r>
            </w:hyperlink>
            <w:r>
              <w:t>’</w:t>
            </w:r>
            <w:r w:rsidR="00F57EE3">
              <w:t xml:space="preserve"> by Nevit Dilmen from </w:t>
            </w:r>
            <w:hyperlink r:id="rId31" w:history="1">
              <w:r w:rsidR="00F57EE3" w:rsidRPr="00821C8D">
                <w:rPr>
                  <w:rStyle w:val="Hyperlink"/>
                </w:rPr>
                <w:t>Wikimedia Commons</w:t>
              </w:r>
            </w:hyperlink>
            <w:r w:rsidR="00F57EE3">
              <w:t xml:space="preserve"> </w:t>
            </w:r>
            <w:r>
              <w:t xml:space="preserve">is </w:t>
            </w:r>
            <w:r w:rsidR="00F57EE3">
              <w:t xml:space="preserve">licensed under </w:t>
            </w:r>
            <w:hyperlink r:id="rId32" w:history="1">
              <w:r w:rsidR="00F57EE3" w:rsidRPr="000B108B">
                <w:rPr>
                  <w:rStyle w:val="Hyperlink"/>
                </w:rPr>
                <w:t>CC BY-SA 4.0</w:t>
              </w:r>
            </w:hyperlink>
            <w:r>
              <w:rPr>
                <w:rStyle w:val="Hyperlink"/>
              </w:rPr>
              <w:t>.</w:t>
            </w:r>
          </w:p>
          <w:p w14:paraId="206AF7B3" w14:textId="5B2CB494" w:rsidR="00BE7649" w:rsidRDefault="00F57EE3">
            <w:pPr>
              <w:pStyle w:val="ListBullet"/>
              <w:ind w:left="0" w:firstLine="0"/>
            </w:pPr>
            <w:r>
              <w:t xml:space="preserve">Looking at </w:t>
            </w:r>
            <w:r w:rsidR="00577817">
              <w:t>Figure 1</w:t>
            </w:r>
            <w:r>
              <w:t xml:space="preserve"> above, the </w:t>
            </w:r>
            <w:r w:rsidR="00785146">
              <w:t xml:space="preserve">bullseye </w:t>
            </w:r>
            <w:r>
              <w:t xml:space="preserve">represents the </w:t>
            </w:r>
            <w:r w:rsidR="00E362F1">
              <w:t>experiment's aim</w:t>
            </w:r>
            <w:r w:rsidR="004431BF">
              <w:t>/target</w:t>
            </w:r>
            <w:r>
              <w:t>.</w:t>
            </w:r>
          </w:p>
          <w:p w14:paraId="48A4EB71" w14:textId="712326D6" w:rsidR="00785146" w:rsidRDefault="00785146">
            <w:pPr>
              <w:pStyle w:val="ListBullet"/>
              <w:ind w:left="0" w:firstLine="0"/>
            </w:pPr>
            <w:r>
              <w:t>The dots represent the data collected</w:t>
            </w:r>
            <w:r w:rsidR="00BF256C">
              <w:t>.</w:t>
            </w:r>
          </w:p>
          <w:p w14:paraId="19CD68F5" w14:textId="28C257F3" w:rsidR="00481B1B" w:rsidRDefault="00F57EE3" w:rsidP="00BE7649">
            <w:pPr>
              <w:pStyle w:val="ListBullet"/>
            </w:pPr>
            <w:r>
              <w:lastRenderedPageBreak/>
              <w:t xml:space="preserve">The more </w:t>
            </w:r>
            <w:r w:rsidR="007F4DA9">
              <w:t xml:space="preserve">tightly </w:t>
            </w:r>
            <w:r>
              <w:t xml:space="preserve">grouped the data is, the more reliable </w:t>
            </w:r>
            <w:r w:rsidR="00AE7C72">
              <w:t>they are</w:t>
            </w:r>
            <w:r>
              <w:t xml:space="preserve">. </w:t>
            </w:r>
            <w:r w:rsidR="00F11EEC">
              <w:t>If t</w:t>
            </w:r>
            <w:r>
              <w:t xml:space="preserve">he data </w:t>
            </w:r>
            <w:r w:rsidR="00AE7C72">
              <w:t>are</w:t>
            </w:r>
            <w:r>
              <w:t xml:space="preserve"> scattered</w:t>
            </w:r>
            <w:r w:rsidR="008320E9">
              <w:t xml:space="preserve"> </w:t>
            </w:r>
            <w:r w:rsidR="004623B4">
              <w:t>(</w:t>
            </w:r>
            <w:r w:rsidR="008320E9">
              <w:t>as shown</w:t>
            </w:r>
            <w:r>
              <w:t xml:space="preserve"> in </w:t>
            </w:r>
            <w:r w:rsidR="00F7721A">
              <w:t>a and b</w:t>
            </w:r>
            <w:r w:rsidR="004623B4">
              <w:t>)</w:t>
            </w:r>
            <w:r w:rsidR="008320E9">
              <w:t xml:space="preserve">, </w:t>
            </w:r>
            <w:r w:rsidR="00BE5A63">
              <w:t>then</w:t>
            </w:r>
            <w:r w:rsidR="00FE1C72">
              <w:t xml:space="preserve"> they are</w:t>
            </w:r>
            <w:r w:rsidDel="00FE1C72">
              <w:t xml:space="preserve"> </w:t>
            </w:r>
            <w:r>
              <w:t>not reliable.</w:t>
            </w:r>
          </w:p>
          <w:p w14:paraId="0D0CC380" w14:textId="108A45D3" w:rsidR="00F57EE3" w:rsidRDefault="00F57EE3" w:rsidP="00851F30">
            <w:pPr>
              <w:pStyle w:val="ListBullet"/>
            </w:pPr>
            <w:r>
              <w:t xml:space="preserve">The targets </w:t>
            </w:r>
            <w:r w:rsidR="00BE53DB">
              <w:t>(a, b and c)</w:t>
            </w:r>
            <w:r>
              <w:t xml:space="preserve"> that show data points far from the centre demonstrate that the measurements do not measure what has been intended</w:t>
            </w:r>
            <w:r w:rsidR="00D34C71">
              <w:t>,</w:t>
            </w:r>
            <w:r>
              <w:t xml:space="preserve"> making the experiment invalid.</w:t>
            </w:r>
          </w:p>
        </w:tc>
      </w:tr>
    </w:tbl>
    <w:p w14:paraId="7D965BD3" w14:textId="435BEE4E" w:rsidR="002C237D" w:rsidRDefault="00905447" w:rsidP="00AA3181">
      <w:pPr>
        <w:pStyle w:val="Heading2"/>
      </w:pPr>
      <w:bookmarkStart w:id="40" w:name="_Investigate_the_heart’s"/>
      <w:bookmarkStart w:id="41" w:name="_Toc189811313"/>
      <w:bookmarkEnd w:id="40"/>
      <w:r>
        <w:lastRenderedPageBreak/>
        <w:t xml:space="preserve">Investigate </w:t>
      </w:r>
      <w:r w:rsidR="00680BE4">
        <w:t>the</w:t>
      </w:r>
      <w:r w:rsidR="00A95F17">
        <w:t xml:space="preserve"> heart</w:t>
      </w:r>
      <w:r w:rsidR="00A370AF">
        <w:t>’</w:t>
      </w:r>
      <w:r w:rsidR="00A95F17">
        <w:t>s response to a stimulus</w:t>
      </w:r>
      <w:r w:rsidR="007A22BE">
        <w:t xml:space="preserve"> (practical investigation)</w:t>
      </w:r>
      <w:bookmarkEnd w:id="37"/>
      <w:bookmarkEnd w:id="41"/>
    </w:p>
    <w:p w14:paraId="494E25D5" w14:textId="76812308" w:rsidR="00AD7740" w:rsidRDefault="00AD7740" w:rsidP="008A6EDB">
      <w:pPr>
        <w:pStyle w:val="Heading3"/>
      </w:pPr>
      <w:r>
        <w:t>Teacher information</w:t>
      </w:r>
    </w:p>
    <w:p w14:paraId="163AD36F" w14:textId="2E7FF17C" w:rsidR="00422F85" w:rsidRPr="00422F85" w:rsidRDefault="00422F85" w:rsidP="00422F85">
      <w:r>
        <w:t>Students will need one stopwatch each to conduct the practical activity.</w:t>
      </w:r>
    </w:p>
    <w:p w14:paraId="02A877B1" w14:textId="77777777" w:rsidR="00BF256C" w:rsidRDefault="00BA1DF4" w:rsidP="00811B52">
      <w:pPr>
        <w:pStyle w:val="FeatureBox4"/>
      </w:pPr>
      <w:r w:rsidRPr="00EE12F9">
        <w:rPr>
          <w:rStyle w:val="Strong"/>
        </w:rPr>
        <w:t>Note:</w:t>
      </w:r>
      <w:r>
        <w:t xml:space="preserve"> </w:t>
      </w:r>
      <w:r w:rsidR="00C816E6">
        <w:t>a</w:t>
      </w:r>
      <w:r w:rsidR="00C816E6" w:rsidRPr="00531C66">
        <w:t xml:space="preserve"> </w:t>
      </w:r>
      <w:r w:rsidR="00531C66" w:rsidRPr="00531C66">
        <w:t>data logger with a heart rate monitor will measure accurate and precise data for this activity compared to a stopwatch, where the measurements will be impacted by errors such as human reaction time.</w:t>
      </w:r>
      <w:r w:rsidR="008D701D">
        <w:t xml:space="preserve"> </w:t>
      </w:r>
      <w:r w:rsidR="00EE12F9">
        <w:t xml:space="preserve">However, the method is based on students </w:t>
      </w:r>
      <w:r w:rsidR="00FF28E2">
        <w:t xml:space="preserve">manually </w:t>
      </w:r>
      <w:r w:rsidR="00EE12F9">
        <w:t>measuring their carotid pulse.</w:t>
      </w:r>
    </w:p>
    <w:p w14:paraId="227A5F35" w14:textId="5DF6012D" w:rsidR="00811B52" w:rsidRDefault="00DF6D62" w:rsidP="00811B52">
      <w:pPr>
        <w:pStyle w:val="FeatureBox4"/>
      </w:pPr>
      <w:r>
        <w:t>Students need access to a safe outdoor space to walk, jog and run to conduct this activity</w:t>
      </w:r>
      <w:r w:rsidR="00DE12BB">
        <w:t>.</w:t>
      </w:r>
      <w:r w:rsidR="00CD59A2">
        <w:t xml:space="preserve"> </w:t>
      </w:r>
      <w:r>
        <w:t>Use an alternate safe indoor space if no safe outdoor space is available</w:t>
      </w:r>
      <w:r w:rsidR="00A73C51">
        <w:t>.</w:t>
      </w:r>
    </w:p>
    <w:p w14:paraId="0835950F" w14:textId="1113E3BA" w:rsidR="009105F6" w:rsidRPr="006229E1" w:rsidRDefault="00EA4482" w:rsidP="00D270F2">
      <w:pPr>
        <w:pStyle w:val="FeatureBox2"/>
        <w:rPr>
          <w:b/>
          <w:bCs/>
        </w:rPr>
      </w:pPr>
      <w:r>
        <w:rPr>
          <w:rStyle w:val="Strong"/>
        </w:rPr>
        <w:t xml:space="preserve">Adjustment </w:t>
      </w:r>
      <w:r w:rsidR="006229E1" w:rsidRPr="006229E1">
        <w:rPr>
          <w:b/>
          <w:bCs/>
        </w:rPr>
        <w:t>–</w:t>
      </w:r>
      <w:r w:rsidR="006229E1">
        <w:rPr>
          <w:b/>
          <w:bCs/>
        </w:rPr>
        <w:t xml:space="preserve"> </w:t>
      </w:r>
      <w:r w:rsidR="00C816E6">
        <w:rPr>
          <w:rStyle w:val="Strong"/>
        </w:rPr>
        <w:t>c</w:t>
      </w:r>
      <w:r w:rsidR="00C816E6" w:rsidRPr="00E46ACC">
        <w:rPr>
          <w:rStyle w:val="Strong"/>
        </w:rPr>
        <w:t xml:space="preserve">onsider </w:t>
      </w:r>
      <w:r w:rsidR="009105F6" w:rsidRPr="00E46ACC">
        <w:rPr>
          <w:rStyle w:val="Strong"/>
        </w:rPr>
        <w:t>student mobility:</w:t>
      </w:r>
      <w:r w:rsidR="009105F6">
        <w:t xml:space="preserve"> </w:t>
      </w:r>
      <w:r w:rsidR="00C816E6">
        <w:t xml:space="preserve">this </w:t>
      </w:r>
      <w:r w:rsidR="0012579A">
        <w:t>activity specifies walking, jogging and running and should be modified to accommodate students who do not have this level of mobility.</w:t>
      </w:r>
    </w:p>
    <w:p w14:paraId="180A0968" w14:textId="791A80F7" w:rsidR="00651C9C" w:rsidRDefault="009E7F8E">
      <w:pPr>
        <w:pStyle w:val="ListNumber"/>
        <w:numPr>
          <w:ilvl w:val="0"/>
          <w:numId w:val="8"/>
        </w:numPr>
      </w:pPr>
      <w:r>
        <w:t>Provide</w:t>
      </w:r>
      <w:r w:rsidR="00A3671A">
        <w:t xml:space="preserve"> students with a copy of the</w:t>
      </w:r>
      <w:r w:rsidR="00497D7E">
        <w:t xml:space="preserve"> </w:t>
      </w:r>
      <w:hyperlink w:anchor="_Student_resource_–_3" w:history="1">
        <w:r w:rsidR="00497D7E" w:rsidRPr="00497D7E">
          <w:rPr>
            <w:rStyle w:val="Hyperlink"/>
          </w:rPr>
          <w:t>Student resource – investigating the impact of exercise on heart rate</w:t>
        </w:r>
      </w:hyperlink>
      <w:r w:rsidR="00A3671A">
        <w:t xml:space="preserve">. </w:t>
      </w:r>
      <w:r w:rsidR="00600C93">
        <w:t xml:space="preserve">Read through the equipment list and procedure with students. </w:t>
      </w:r>
      <w:r w:rsidR="00F56F6F">
        <w:t>Describe</w:t>
      </w:r>
      <w:r w:rsidR="00BA1DF4">
        <w:t xml:space="preserve"> to students</w:t>
      </w:r>
      <w:r w:rsidR="00600C93">
        <w:t xml:space="preserve"> how to</w:t>
      </w:r>
      <w:r w:rsidR="00212FE8">
        <w:t xml:space="preserve"> measure heart rate </w:t>
      </w:r>
      <w:r w:rsidR="00D11D49">
        <w:t xml:space="preserve">by </w:t>
      </w:r>
      <w:r w:rsidR="00882218">
        <w:t>locating their carotid pulse</w:t>
      </w:r>
      <w:r w:rsidR="009658F7">
        <w:t>,</w:t>
      </w:r>
      <w:r w:rsidR="00882218">
        <w:t xml:space="preserve"> </w:t>
      </w:r>
      <w:r w:rsidR="00D11D49">
        <w:t>counting the number of beats in 15 seconds</w:t>
      </w:r>
      <w:r w:rsidR="009658F7">
        <w:t>,</w:t>
      </w:r>
      <w:r w:rsidR="00D11D49">
        <w:t xml:space="preserve"> and multiplying it by 4.</w:t>
      </w:r>
      <w:r w:rsidR="00882218">
        <w:t xml:space="preserve"> It is helpful if one student uses the stopwatch and tells the other students when to stop and start counting.</w:t>
      </w:r>
    </w:p>
    <w:p w14:paraId="1004CAAE" w14:textId="1810415F" w:rsidR="0098770B" w:rsidRDefault="00651C9C" w:rsidP="00C3330E">
      <w:pPr>
        <w:pStyle w:val="ListNumber"/>
      </w:pPr>
      <w:r>
        <w:t>Read through</w:t>
      </w:r>
      <w:r w:rsidR="00702B52">
        <w:t xml:space="preserve"> the</w:t>
      </w:r>
      <w:r w:rsidR="00940819">
        <w:t xml:space="preserve"> sample</w:t>
      </w:r>
      <w:r>
        <w:t xml:space="preserve"> risk assessment with students </w:t>
      </w:r>
      <w:r w:rsidR="006F06CD">
        <w:t xml:space="preserve">and </w:t>
      </w:r>
      <w:r>
        <w:t xml:space="preserve">check student health plans </w:t>
      </w:r>
      <w:r w:rsidR="00CD59A2">
        <w:t xml:space="preserve">in preparation </w:t>
      </w:r>
      <w:r w:rsidR="009658F7">
        <w:t xml:space="preserve">for </w:t>
      </w:r>
      <w:r w:rsidR="00702B52">
        <w:t>conducting</w:t>
      </w:r>
      <w:r w:rsidR="00CD59A2">
        <w:t xml:space="preserve"> the practical</w:t>
      </w:r>
      <w:r w:rsidR="006D665E">
        <w:t xml:space="preserve"> investigation</w:t>
      </w:r>
      <w:r w:rsidR="00CD59A2">
        <w:t>.</w:t>
      </w:r>
    </w:p>
    <w:p w14:paraId="0D1BBD6F" w14:textId="14E9BE18" w:rsidR="00736887" w:rsidRDefault="00C6583C" w:rsidP="00C3330E">
      <w:pPr>
        <w:pStyle w:val="ListNumber"/>
      </w:pPr>
      <w:r>
        <w:t>Recall how to construct a quality table with students</w:t>
      </w:r>
      <w:r w:rsidR="0070314A">
        <w:t xml:space="preserve"> using </w:t>
      </w:r>
      <w:r w:rsidR="00670A8A">
        <w:t>slide</w:t>
      </w:r>
      <w:r w:rsidR="00D104ED">
        <w:t xml:space="preserve"> ’</w:t>
      </w:r>
      <w:r w:rsidR="00670A8A">
        <w:t xml:space="preserve">1.3 </w:t>
      </w:r>
      <w:r w:rsidR="00055CC2">
        <w:t>Annotated</w:t>
      </w:r>
      <w:r w:rsidR="00031898">
        <w:t xml:space="preserve"> </w:t>
      </w:r>
      <w:r w:rsidR="00105FB7">
        <w:t>example of a</w:t>
      </w:r>
      <w:r w:rsidR="00736887">
        <w:t xml:space="preserve"> table</w:t>
      </w:r>
      <w:r w:rsidR="00D104ED">
        <w:t>’</w:t>
      </w:r>
      <w:r w:rsidR="00736887">
        <w:t xml:space="preserve"> in the </w:t>
      </w:r>
      <w:r w:rsidR="00736887" w:rsidRPr="00736887">
        <w:rPr>
          <w:rStyle w:val="Strong"/>
        </w:rPr>
        <w:t>DIS PPT</w:t>
      </w:r>
      <w:r w:rsidR="00736887">
        <w:t>.</w:t>
      </w:r>
    </w:p>
    <w:p w14:paraId="44652A94" w14:textId="6A6CF524" w:rsidR="00FB18AE" w:rsidRDefault="00B84CA9" w:rsidP="00C3330E">
      <w:pPr>
        <w:pStyle w:val="ListNumber"/>
      </w:pPr>
      <w:r>
        <w:lastRenderedPageBreak/>
        <w:t xml:space="preserve">Unpack </w:t>
      </w:r>
      <w:r w:rsidR="000E14E5">
        <w:t xml:space="preserve">slide </w:t>
      </w:r>
      <w:r w:rsidR="003F5B33">
        <w:t>‘</w:t>
      </w:r>
      <w:r w:rsidR="000E14E5">
        <w:t>1.3 Annotated example of a table</w:t>
      </w:r>
      <w:r w:rsidR="003F5B33">
        <w:t>’</w:t>
      </w:r>
      <w:r w:rsidR="000E14E5">
        <w:t xml:space="preserve"> with</w:t>
      </w:r>
      <w:r w:rsidR="00CF4534">
        <w:t xml:space="preserve"> sample</w:t>
      </w:r>
      <w:r>
        <w:t xml:space="preserve"> </w:t>
      </w:r>
      <w:r w:rsidR="000E14E5">
        <w:t>data</w:t>
      </w:r>
      <w:r>
        <w:t xml:space="preserve"> </w:t>
      </w:r>
      <w:r w:rsidR="00CF4534">
        <w:t>in the</w:t>
      </w:r>
      <w:r w:rsidR="008A4701">
        <w:t xml:space="preserve"> </w:t>
      </w:r>
      <w:r w:rsidR="006355AA" w:rsidRPr="006355AA">
        <w:rPr>
          <w:b/>
          <w:bCs/>
        </w:rPr>
        <w:t>DIS PPT</w:t>
      </w:r>
      <w:r w:rsidR="000E14E5">
        <w:rPr>
          <w:b/>
          <w:bCs/>
        </w:rPr>
        <w:t xml:space="preserve">. </w:t>
      </w:r>
      <w:r w:rsidR="000E14E5">
        <w:t>Use</w:t>
      </w:r>
      <w:r w:rsidR="00FB18AE">
        <w:t xml:space="preserve"> the </w:t>
      </w:r>
      <w:r w:rsidR="00EC08E3">
        <w:t>testable question below</w:t>
      </w:r>
      <w:r w:rsidR="00FB18AE">
        <w:t xml:space="preserve"> to guide discussion</w:t>
      </w:r>
      <w:r w:rsidR="00EC08E3">
        <w:t xml:space="preserve"> on the placement of</w:t>
      </w:r>
      <w:r w:rsidR="00902EE5">
        <w:t xml:space="preserve"> the table components</w:t>
      </w:r>
      <w:r w:rsidR="00FB18AE">
        <w:t>.</w:t>
      </w:r>
    </w:p>
    <w:p w14:paraId="2E8D6D3C" w14:textId="1154ED24" w:rsidR="00026672" w:rsidRPr="00026672" w:rsidRDefault="00026672" w:rsidP="00026672">
      <w:pPr>
        <w:pStyle w:val="FeatureBox"/>
      </w:pPr>
      <w:r w:rsidRPr="00BF256C">
        <w:rPr>
          <w:rStyle w:val="Strong"/>
        </w:rPr>
        <w:t>Testable question</w:t>
      </w:r>
      <w:r>
        <w:t>: How does the amount of salt impact the boiling point of water?</w:t>
      </w:r>
    </w:p>
    <w:p w14:paraId="1A6A8261" w14:textId="793EE976" w:rsidR="003465F4" w:rsidRDefault="00B84CA9" w:rsidP="008034EF">
      <w:pPr>
        <w:pStyle w:val="ListNumber"/>
      </w:pPr>
      <w:r>
        <w:t>Students construct their own table to collect data for the investigation</w:t>
      </w:r>
      <w:r w:rsidR="00404D97">
        <w:t xml:space="preserve"> </w:t>
      </w:r>
      <w:r w:rsidR="00A3034C">
        <w:t xml:space="preserve">into </w:t>
      </w:r>
      <w:r w:rsidR="00B20235">
        <w:t>the effect of exercise on heart rate</w:t>
      </w:r>
      <w:r>
        <w:t>.</w:t>
      </w:r>
      <w:r w:rsidR="00E5237B">
        <w:t xml:space="preserve"> Students use </w:t>
      </w:r>
      <w:r w:rsidR="00404D97">
        <w:t xml:space="preserve">slide </w:t>
      </w:r>
      <w:r w:rsidR="003F5B33">
        <w:t>‘</w:t>
      </w:r>
      <w:r w:rsidR="00404D97">
        <w:t>1.3 Quality criteria –</w:t>
      </w:r>
      <w:r w:rsidR="006E305F">
        <w:t xml:space="preserve"> Table</w:t>
      </w:r>
      <w:r w:rsidR="003F5B33">
        <w:t>’</w:t>
      </w:r>
      <w:r w:rsidR="00715C4F">
        <w:t xml:space="preserve"> </w:t>
      </w:r>
      <w:r w:rsidR="00E5237B">
        <w:t xml:space="preserve">in the </w:t>
      </w:r>
      <w:r w:rsidR="006355AA" w:rsidRPr="006355AA">
        <w:rPr>
          <w:b/>
          <w:bCs/>
        </w:rPr>
        <w:t>DIS PPT</w:t>
      </w:r>
      <w:r w:rsidR="00E5237B">
        <w:t xml:space="preserve"> to</w:t>
      </w:r>
      <w:r w:rsidR="00715C4F">
        <w:t xml:space="preserve"> </w:t>
      </w:r>
      <w:r w:rsidR="00FA54CE">
        <w:t>provide peer feedback</w:t>
      </w:r>
      <w:r w:rsidR="00B709A9">
        <w:t xml:space="preserve"> on the quality of the </w:t>
      </w:r>
      <w:r w:rsidR="00693C46" w:rsidDel="00705E1F">
        <w:t>student</w:t>
      </w:r>
      <w:r w:rsidR="00705E1F">
        <w:t>-constructed</w:t>
      </w:r>
      <w:r w:rsidR="00693C46">
        <w:t xml:space="preserve"> </w:t>
      </w:r>
      <w:r w:rsidR="00B709A9">
        <w:t>table</w:t>
      </w:r>
      <w:r w:rsidR="00156EF8">
        <w:t xml:space="preserve"> using a strategy such as </w:t>
      </w:r>
      <w:hyperlink r:id="rId33" w:history="1">
        <w:r w:rsidR="00156EF8" w:rsidRPr="00351CEB">
          <w:rPr>
            <w:rStyle w:val="Hyperlink"/>
          </w:rPr>
          <w:t>guided feedback chat</w:t>
        </w:r>
      </w:hyperlink>
      <w:r w:rsidR="00A127BA" w:rsidRPr="00B7012F">
        <w:rPr>
          <w:rStyle w:val="Hyperlink"/>
          <w:u w:val="none"/>
        </w:rPr>
        <w:t xml:space="preserve"> </w:t>
      </w:r>
      <w:r w:rsidR="00A127BA" w:rsidRPr="00B50F78">
        <w:t>(</w:t>
      </w:r>
      <w:r w:rsidR="00352D58">
        <w:t>s</w:t>
      </w:r>
      <w:r w:rsidR="00352D58" w:rsidRPr="00B50F78">
        <w:t xml:space="preserve">lide </w:t>
      </w:r>
      <w:r w:rsidR="003F5B33">
        <w:t>‘</w:t>
      </w:r>
      <w:r w:rsidR="00AF527E" w:rsidRPr="00B50F78">
        <w:t>1.3 Guided feedback chat</w:t>
      </w:r>
      <w:r w:rsidR="003F5B33">
        <w:t>’</w:t>
      </w:r>
      <w:r w:rsidR="00AF527E" w:rsidRPr="00B50F78">
        <w:t xml:space="preserve"> in the </w:t>
      </w:r>
      <w:r w:rsidR="00A127BA" w:rsidRPr="00B50F78">
        <w:rPr>
          <w:rStyle w:val="Strong"/>
        </w:rPr>
        <w:t>DIS PPT</w:t>
      </w:r>
      <w:r w:rsidR="00652100">
        <w:t xml:space="preserve"> can facilitate</w:t>
      </w:r>
      <w:r w:rsidR="00B50F78">
        <w:t xml:space="preserve"> the peer feedback discussion</w:t>
      </w:r>
      <w:r w:rsidR="00A127BA" w:rsidRPr="00B50F78">
        <w:t>)</w:t>
      </w:r>
      <w:r w:rsidR="00B709A9" w:rsidRPr="00B50F78">
        <w:t>.</w:t>
      </w:r>
    </w:p>
    <w:p w14:paraId="3548F12D" w14:textId="43389F01" w:rsidR="00F65859" w:rsidRPr="00F65859" w:rsidRDefault="000D501B" w:rsidP="00F65859">
      <w:pPr>
        <w:pStyle w:val="FeatureBox2"/>
      </w:pPr>
      <w:r w:rsidRPr="00717831">
        <w:rPr>
          <w:rStyle w:val="Strong"/>
        </w:rPr>
        <w:t>Differentiation:</w:t>
      </w:r>
      <w:r>
        <w:t xml:space="preserve"> </w:t>
      </w:r>
      <w:r w:rsidR="00352D58">
        <w:t xml:space="preserve">varied </w:t>
      </w:r>
      <w:r>
        <w:t xml:space="preserve">levels of scaffolding </w:t>
      </w:r>
      <w:r w:rsidR="004A18A7">
        <w:t>have been</w:t>
      </w:r>
      <w:r>
        <w:t xml:space="preserve"> provided </w:t>
      </w:r>
      <w:r w:rsidR="001B400F">
        <w:t xml:space="preserve">in the </w:t>
      </w:r>
      <w:r w:rsidR="001B400F" w:rsidRPr="004A18A7">
        <w:rPr>
          <w:rStyle w:val="Strong"/>
        </w:rPr>
        <w:t>DIS PPT</w:t>
      </w:r>
      <w:r w:rsidR="001B400F">
        <w:t xml:space="preserve"> </w:t>
      </w:r>
      <w:r>
        <w:t xml:space="preserve">to </w:t>
      </w:r>
      <w:r w:rsidR="00E644EC">
        <w:t xml:space="preserve">support students </w:t>
      </w:r>
      <w:r>
        <w:t>in drawing tables</w:t>
      </w:r>
      <w:r w:rsidR="00071298">
        <w:t xml:space="preserve"> (see </w:t>
      </w:r>
      <w:r w:rsidR="008574DC">
        <w:t xml:space="preserve">slides </w:t>
      </w:r>
      <w:r w:rsidR="00B82C39">
        <w:t>‘</w:t>
      </w:r>
      <w:r w:rsidR="008574DC">
        <w:t>1.3</w:t>
      </w:r>
      <w:r w:rsidR="006271EF">
        <w:t xml:space="preserve"> Table scaffold 1</w:t>
      </w:r>
      <w:r w:rsidR="00B82C39">
        <w:t>’</w:t>
      </w:r>
      <w:r w:rsidR="006271EF">
        <w:t xml:space="preserve"> and</w:t>
      </w:r>
      <w:r w:rsidR="00E7468B">
        <w:t xml:space="preserve"> </w:t>
      </w:r>
      <w:r w:rsidR="00B82C39">
        <w:t>‘</w:t>
      </w:r>
      <w:r w:rsidR="00E7468B">
        <w:t>1.3 Table scaffold 2</w:t>
      </w:r>
      <w:r w:rsidR="00B82C39">
        <w:t>’</w:t>
      </w:r>
      <w:r w:rsidR="00E7468B">
        <w:t>)</w:t>
      </w:r>
      <w:r w:rsidR="000576F8">
        <w:t>.</w:t>
      </w:r>
      <w:r w:rsidR="001B400F">
        <w:t xml:space="preserve"> Scaffolding should be removed once students have grasped this skill</w:t>
      </w:r>
      <w:r w:rsidR="001B400F" w:rsidDel="00E644EC">
        <w:t xml:space="preserve"> </w:t>
      </w:r>
      <w:r w:rsidR="002F6E58">
        <w:t xml:space="preserve">so they can </w:t>
      </w:r>
      <w:r w:rsidR="001559B6">
        <w:t xml:space="preserve">practise </w:t>
      </w:r>
      <w:r w:rsidR="001B400F">
        <w:t>constructing suitable tables</w:t>
      </w:r>
      <w:r w:rsidR="00B82C39">
        <w:t xml:space="preserve"> independently</w:t>
      </w:r>
      <w:r w:rsidR="001B400F">
        <w:t>.</w:t>
      </w:r>
    </w:p>
    <w:p w14:paraId="2AB3809C" w14:textId="45B93FA2" w:rsidR="002945D5" w:rsidRDefault="002945D5" w:rsidP="008034EF">
      <w:pPr>
        <w:pStyle w:val="ListNumber"/>
      </w:pPr>
      <w:r>
        <w:t xml:space="preserve">Show students </w:t>
      </w:r>
      <w:r w:rsidR="00A43236">
        <w:t xml:space="preserve">slide </w:t>
      </w:r>
      <w:r w:rsidR="00B82C39">
        <w:t>‘</w:t>
      </w:r>
      <w:r w:rsidR="00A43236">
        <w:t>1.3 Table for investigation (annotated)</w:t>
      </w:r>
      <w:r w:rsidR="00B82C39">
        <w:t>’</w:t>
      </w:r>
      <w:r w:rsidR="002E4C2A">
        <w:t xml:space="preserve"> in the </w:t>
      </w:r>
      <w:r w:rsidR="006355AA" w:rsidRPr="006355AA">
        <w:rPr>
          <w:b/>
          <w:bCs/>
        </w:rPr>
        <w:t>DIS PPT</w:t>
      </w:r>
      <w:r w:rsidR="00CD552B" w:rsidRPr="00CD552B">
        <w:t xml:space="preserve">. </w:t>
      </w:r>
      <w:r w:rsidR="00CD552B">
        <w:t>Students should compare it to their table and make any refinements</w:t>
      </w:r>
      <w:r w:rsidR="002E4C2A">
        <w:t>.</w:t>
      </w:r>
    </w:p>
    <w:p w14:paraId="2E0B15FF" w14:textId="794B2328" w:rsidR="00C83648" w:rsidRDefault="009250D4" w:rsidP="008034EF">
      <w:pPr>
        <w:pStyle w:val="ListNumber"/>
      </w:pPr>
      <w:r>
        <w:t>In</w:t>
      </w:r>
      <w:r w:rsidR="00360074">
        <w:t>form students they are only conducting the practical</w:t>
      </w:r>
      <w:r w:rsidR="00A3034C">
        <w:t xml:space="preserve"> investigation</w:t>
      </w:r>
      <w:r w:rsidR="00360074">
        <w:t xml:space="preserve"> once</w:t>
      </w:r>
      <w:r w:rsidR="005A7EEB">
        <w:t>; they</w:t>
      </w:r>
      <w:r w:rsidR="00360074">
        <w:t xml:space="preserve"> will collate data from 4 other students to complete their table</w:t>
      </w:r>
      <w:r w:rsidR="00FF28E2">
        <w:t xml:space="preserve"> </w:t>
      </w:r>
      <w:r w:rsidR="005A7EEB">
        <w:t>after</w:t>
      </w:r>
      <w:r w:rsidR="00FF28E2">
        <w:t xml:space="preserve"> the practical activity</w:t>
      </w:r>
      <w:r w:rsidR="00360074">
        <w:t>.</w:t>
      </w:r>
    </w:p>
    <w:p w14:paraId="0E0D2BDA" w14:textId="31B7B5EC" w:rsidR="00C83648" w:rsidRPr="00C83648" w:rsidRDefault="00C83648" w:rsidP="00C83648">
      <w:pPr>
        <w:pStyle w:val="FeatureBox4"/>
        <w:rPr>
          <w:b/>
          <w:bCs/>
        </w:rPr>
      </w:pPr>
      <w:r w:rsidRPr="006F1D18">
        <w:rPr>
          <w:rStyle w:val="Strong"/>
        </w:rPr>
        <w:t>Note:</w:t>
      </w:r>
      <w:r>
        <w:rPr>
          <w:rStyle w:val="Strong"/>
        </w:rPr>
        <w:t xml:space="preserve"> </w:t>
      </w:r>
      <w:r w:rsidR="001559B6">
        <w:t xml:space="preserve">this </w:t>
      </w:r>
      <w:r w:rsidR="00C27808">
        <w:t xml:space="preserve">activity focuses </w:t>
      </w:r>
      <w:r w:rsidR="00A379DB">
        <w:t xml:space="preserve">students </w:t>
      </w:r>
      <w:r w:rsidR="0000664F">
        <w:t>on</w:t>
      </w:r>
      <w:r w:rsidR="0000664F" w:rsidRPr="000B2374">
        <w:t xml:space="preserve"> </w:t>
      </w:r>
      <w:r w:rsidRPr="000B2374">
        <w:t>observ</w:t>
      </w:r>
      <w:r w:rsidR="0000664F">
        <w:t>ing</w:t>
      </w:r>
      <w:r w:rsidRPr="000B2374">
        <w:t xml:space="preserve"> the </w:t>
      </w:r>
      <w:r w:rsidR="00B51DB9">
        <w:t>heart</w:t>
      </w:r>
      <w:r w:rsidR="00406C59">
        <w:t xml:space="preserve"> rate</w:t>
      </w:r>
      <w:r w:rsidR="00B51DB9">
        <w:t xml:space="preserve"> response</w:t>
      </w:r>
      <w:r w:rsidRPr="000B2374">
        <w:t xml:space="preserve"> to the </w:t>
      </w:r>
      <w:r w:rsidR="000E45CA">
        <w:t xml:space="preserve">exercise </w:t>
      </w:r>
      <w:r w:rsidRPr="000B2374">
        <w:t>stimulus</w:t>
      </w:r>
      <w:r w:rsidR="00B51DB9">
        <w:t xml:space="preserve"> </w:t>
      </w:r>
      <w:r w:rsidR="00C27808">
        <w:t>to</w:t>
      </w:r>
      <w:r w:rsidR="00B51DB9">
        <w:t xml:space="preserve"> </w:t>
      </w:r>
      <w:r w:rsidR="00912AB3">
        <w:t>recognise a stimulus and a response</w:t>
      </w:r>
      <w:r w:rsidRPr="000B2374">
        <w:t xml:space="preserve">. </w:t>
      </w:r>
      <w:r w:rsidR="0000664F">
        <w:t>Students do not focus on</w:t>
      </w:r>
      <w:r w:rsidRPr="000B2374">
        <w:t xml:space="preserve"> data analysis where </w:t>
      </w:r>
      <w:r w:rsidR="00712137">
        <w:t xml:space="preserve">they </w:t>
      </w:r>
      <w:r w:rsidRPr="000B2374">
        <w:t xml:space="preserve">observe similarities and differences between </w:t>
      </w:r>
      <w:r>
        <w:t xml:space="preserve">trial </w:t>
      </w:r>
      <w:r w:rsidRPr="000B2374">
        <w:t xml:space="preserve">data collected. However, </w:t>
      </w:r>
      <w:r w:rsidR="00A14246">
        <w:t>discussion questions may be added</w:t>
      </w:r>
      <w:r w:rsidRPr="000B2374">
        <w:t xml:space="preserve"> at the </w:t>
      </w:r>
      <w:r w:rsidR="0022430A" w:rsidRPr="000B2374">
        <w:t>teacher’s</w:t>
      </w:r>
      <w:r w:rsidRPr="000B2374">
        <w:t xml:space="preserve"> discretion</w:t>
      </w:r>
      <w:r w:rsidR="00A14246">
        <w:t xml:space="preserve"> to focus more on data analysis.</w:t>
      </w:r>
    </w:p>
    <w:p w14:paraId="74B47ACC" w14:textId="24263384" w:rsidR="00C971CF" w:rsidRDefault="00634975" w:rsidP="008034EF">
      <w:pPr>
        <w:pStyle w:val="ListNumber"/>
      </w:pPr>
      <w:r>
        <w:t>Students c</w:t>
      </w:r>
      <w:r w:rsidR="003E0FF8">
        <w:t>ollect resting heart rate data in the classroom</w:t>
      </w:r>
      <w:r w:rsidR="00757354">
        <w:t>. After that,</w:t>
      </w:r>
      <w:r w:rsidR="0079792C">
        <w:t xml:space="preserve"> take </w:t>
      </w:r>
      <w:r w:rsidR="00606CFF">
        <w:t xml:space="preserve">the </w:t>
      </w:r>
      <w:r w:rsidR="0079792C">
        <w:t>students outside to a safe space</w:t>
      </w:r>
      <w:r w:rsidR="003E0FF8">
        <w:t xml:space="preserve"> and supervise them conducting the </w:t>
      </w:r>
      <w:r w:rsidR="00625CBD">
        <w:t xml:space="preserve">exercise components of the </w:t>
      </w:r>
      <w:r w:rsidR="003E0FF8">
        <w:t>practical</w:t>
      </w:r>
      <w:r w:rsidR="00712137">
        <w:t xml:space="preserve"> investigation</w:t>
      </w:r>
      <w:r w:rsidR="003E0FF8">
        <w:t>.</w:t>
      </w:r>
      <w:r w:rsidR="006F1D18">
        <w:t xml:space="preserve"> When returning to the classroom, remind students to collate data from</w:t>
      </w:r>
      <w:r w:rsidR="007047CE">
        <w:t xml:space="preserve"> 4</w:t>
      </w:r>
      <w:r w:rsidR="006F1D18">
        <w:t xml:space="preserve"> other students</w:t>
      </w:r>
      <w:r w:rsidR="00FF28E2">
        <w:t xml:space="preserve"> </w:t>
      </w:r>
      <w:r w:rsidR="006E5FE3">
        <w:t xml:space="preserve">at </w:t>
      </w:r>
      <w:r w:rsidR="00FF28E2">
        <w:t>their table</w:t>
      </w:r>
      <w:r w:rsidR="006F1D18">
        <w:t>.</w:t>
      </w:r>
      <w:r w:rsidR="00630A5C">
        <w:t xml:space="preserve"> Recall how to calculate</w:t>
      </w:r>
      <w:r w:rsidR="00144EC2">
        <w:t xml:space="preserve"> the mean/</w:t>
      </w:r>
      <w:r w:rsidR="00630A5C">
        <w:t>averag</w:t>
      </w:r>
      <w:r w:rsidR="00D8744D">
        <w:t>e. Model</w:t>
      </w:r>
      <w:r w:rsidR="00D8744D" w:rsidDel="006E5FE3">
        <w:t xml:space="preserve"> </w:t>
      </w:r>
      <w:r w:rsidR="00D8744D">
        <w:t>c</w:t>
      </w:r>
      <w:r w:rsidR="00EB6C9E">
        <w:t>alculating the mean</w:t>
      </w:r>
      <w:r w:rsidR="00D8744D">
        <w:t xml:space="preserve"> for students who may </w:t>
      </w:r>
      <w:r w:rsidR="009A68FA">
        <w:t xml:space="preserve">not </w:t>
      </w:r>
      <w:r w:rsidR="00D8744D">
        <w:t>recal</w:t>
      </w:r>
      <w:r w:rsidR="009A68FA">
        <w:t>l</w:t>
      </w:r>
      <w:r w:rsidR="00D8744D">
        <w:t xml:space="preserve"> how to </w:t>
      </w:r>
      <w:r w:rsidR="00E27082">
        <w:t>calculate the mean</w:t>
      </w:r>
      <w:r w:rsidR="00F67F5F">
        <w:t xml:space="preserve"> </w:t>
      </w:r>
      <w:r w:rsidR="006355AA" w:rsidRPr="00712137">
        <w:t>(</w:t>
      </w:r>
      <w:r w:rsidR="006355AA" w:rsidRPr="006355AA">
        <w:rPr>
          <w:b/>
          <w:bCs/>
        </w:rPr>
        <w:t>DIS PPT</w:t>
      </w:r>
      <w:r w:rsidR="001F794F" w:rsidRPr="00F62924">
        <w:t xml:space="preserve"> </w:t>
      </w:r>
      <w:r w:rsidR="00F62924">
        <w:t xml:space="preserve">slide </w:t>
      </w:r>
      <w:r w:rsidR="00B82C39" w:rsidRPr="00F62924">
        <w:t>‘</w:t>
      </w:r>
      <w:r w:rsidR="007C4372" w:rsidRPr="00904FD6">
        <w:t>1.3 Calculating the mean</w:t>
      </w:r>
      <w:r w:rsidR="00B82C39">
        <w:t>’</w:t>
      </w:r>
      <w:r w:rsidR="006355AA" w:rsidRPr="00712137">
        <w:t>)</w:t>
      </w:r>
      <w:r w:rsidR="00D8744D">
        <w:t>.</w:t>
      </w:r>
    </w:p>
    <w:p w14:paraId="1F70788A" w14:textId="1E84BF80" w:rsidR="00194545" w:rsidRDefault="007454CA" w:rsidP="00F231ED">
      <w:pPr>
        <w:pStyle w:val="ListNumber"/>
      </w:pPr>
      <w:r>
        <w:t>Students</w:t>
      </w:r>
      <w:r w:rsidR="00583944">
        <w:t xml:space="preserve"> </w:t>
      </w:r>
      <w:r w:rsidR="001F460E">
        <w:t>construct an appropriate graph on the grid paper in the student</w:t>
      </w:r>
      <w:r w:rsidR="00385D41">
        <w:t xml:space="preserve"> resourc</w:t>
      </w:r>
      <w:r w:rsidR="00E27082">
        <w:t>e</w:t>
      </w:r>
      <w:r w:rsidR="000824D8">
        <w:t xml:space="preserve">. </w:t>
      </w:r>
      <w:r w:rsidR="00C26AC5">
        <w:t>S</w:t>
      </w:r>
      <w:r w:rsidR="00AC7403">
        <w:t xml:space="preserve">lide </w:t>
      </w:r>
      <w:r w:rsidR="001F46F5">
        <w:t>‘</w:t>
      </w:r>
      <w:r w:rsidR="00C26AC5">
        <w:t>1.3 From table</w:t>
      </w:r>
      <w:r w:rsidR="00125FF5" w:rsidDel="00AC7403">
        <w:t xml:space="preserve"> to </w:t>
      </w:r>
      <w:r w:rsidR="00C26AC5">
        <w:t>graph</w:t>
      </w:r>
      <w:r w:rsidR="001F46F5">
        <w:t>’</w:t>
      </w:r>
      <w:r w:rsidR="00AC7403">
        <w:t xml:space="preserve"> in the </w:t>
      </w:r>
      <w:r w:rsidR="00AC7403" w:rsidRPr="00C26AC5">
        <w:rPr>
          <w:rStyle w:val="Strong"/>
        </w:rPr>
        <w:t>DIS PPT</w:t>
      </w:r>
      <w:r w:rsidR="00AC7403">
        <w:t xml:space="preserve"> shows students how to use the table's structure</w:t>
      </w:r>
      <w:r w:rsidR="00125FF5">
        <w:t xml:space="preserve"> to draw </w:t>
      </w:r>
      <w:r w:rsidR="00125FF5">
        <w:lastRenderedPageBreak/>
        <w:t xml:space="preserve">a graph. </w:t>
      </w:r>
      <w:r w:rsidR="00C3664E">
        <w:t xml:space="preserve">Show slide </w:t>
      </w:r>
      <w:r w:rsidR="00B82C39">
        <w:t>‘</w:t>
      </w:r>
      <w:r w:rsidR="00C3664E">
        <w:t>1.3 Q</w:t>
      </w:r>
      <w:r w:rsidR="007D13BD">
        <w:t xml:space="preserve">uality criteria </w:t>
      </w:r>
      <w:r w:rsidR="00C3664E">
        <w:t>for a column graph</w:t>
      </w:r>
      <w:r w:rsidR="001F5BDC">
        <w:t>’</w:t>
      </w:r>
      <w:r w:rsidR="00C3664E">
        <w:t xml:space="preserve"> in the </w:t>
      </w:r>
      <w:r w:rsidR="006355AA" w:rsidRPr="006355AA">
        <w:rPr>
          <w:b/>
          <w:bCs/>
        </w:rPr>
        <w:t>DIS PPT</w:t>
      </w:r>
      <w:r w:rsidR="009605CD">
        <w:rPr>
          <w:b/>
          <w:bCs/>
        </w:rPr>
        <w:t>,</w:t>
      </w:r>
      <w:r w:rsidR="004244B8">
        <w:t xml:space="preserve"> and students provide peer feedback</w:t>
      </w:r>
      <w:r w:rsidR="00156EF8">
        <w:t xml:space="preserve"> using a strategy </w:t>
      </w:r>
      <w:r w:rsidR="00AC7403">
        <w:t>like</w:t>
      </w:r>
      <w:r w:rsidR="00156EF8">
        <w:t xml:space="preserve"> </w:t>
      </w:r>
      <w:hyperlink r:id="rId34" w:history="1">
        <w:r w:rsidR="00156EF8" w:rsidRPr="00351CEB">
          <w:rPr>
            <w:rStyle w:val="Hyperlink"/>
          </w:rPr>
          <w:t>guided feedback chat</w:t>
        </w:r>
      </w:hyperlink>
      <w:r w:rsidR="004244B8">
        <w:t>.</w:t>
      </w:r>
      <w:r w:rsidR="00194545">
        <w:t xml:space="preserve"> An annotated sample column graph has also been provided in the </w:t>
      </w:r>
      <w:r w:rsidR="00194545" w:rsidRPr="006355AA">
        <w:rPr>
          <w:b/>
          <w:bCs/>
        </w:rPr>
        <w:t>DIS PPT</w:t>
      </w:r>
      <w:r w:rsidR="00194545" w:rsidRPr="001D20AA">
        <w:t xml:space="preserve"> </w:t>
      </w:r>
      <w:r w:rsidR="00CE2302" w:rsidRPr="001D20AA">
        <w:t>(</w:t>
      </w:r>
      <w:r w:rsidR="001F46F5">
        <w:t>s</w:t>
      </w:r>
      <w:r w:rsidR="001F46F5" w:rsidRPr="001D20AA">
        <w:t xml:space="preserve">lide </w:t>
      </w:r>
      <w:r w:rsidR="001F5BDC">
        <w:t>‘</w:t>
      </w:r>
      <w:r w:rsidR="00CE2302" w:rsidRPr="001D20AA">
        <w:t>1.3 Annotated sample graph</w:t>
      </w:r>
      <w:r w:rsidR="001F5BDC">
        <w:t>’</w:t>
      </w:r>
      <w:r w:rsidR="00CE2302" w:rsidRPr="001D20AA">
        <w:t>)</w:t>
      </w:r>
      <w:r w:rsidR="00194545" w:rsidRPr="001D20AA">
        <w:t xml:space="preserve"> </w:t>
      </w:r>
      <w:r w:rsidR="00194545" w:rsidRPr="007E1659">
        <w:t xml:space="preserve">to </w:t>
      </w:r>
      <w:r w:rsidR="007E1659" w:rsidRPr="007E1659">
        <w:t>unpack the quality components of a column graph.</w:t>
      </w:r>
    </w:p>
    <w:p w14:paraId="3AB5EAEA" w14:textId="5A99B086" w:rsidR="000576F8" w:rsidRDefault="000576F8" w:rsidP="000576F8">
      <w:pPr>
        <w:pStyle w:val="FeatureBox2"/>
      </w:pPr>
      <w:r w:rsidRPr="00717831">
        <w:rPr>
          <w:rStyle w:val="Strong"/>
        </w:rPr>
        <w:t>Differentiation</w:t>
      </w:r>
      <w:r>
        <w:rPr>
          <w:rStyle w:val="Strong"/>
        </w:rPr>
        <w:t xml:space="preserve"> </w:t>
      </w:r>
      <w:r w:rsidRPr="00F0423E">
        <w:rPr>
          <w:rStyle w:val="Strong"/>
          <w:b w:val="0"/>
          <w:bCs w:val="0"/>
        </w:rPr>
        <w:t>(</w:t>
      </w:r>
      <w:r w:rsidR="005D6912" w:rsidRPr="00B7012F">
        <w:rPr>
          <w:rStyle w:val="Strong"/>
          <w:b w:val="0"/>
          <w:bCs w:val="0"/>
        </w:rPr>
        <w:t xml:space="preserve">slides </w:t>
      </w:r>
      <w:r w:rsidR="001F5BDC" w:rsidRPr="00B7012F">
        <w:rPr>
          <w:rStyle w:val="Strong"/>
          <w:b w:val="0"/>
          <w:bCs w:val="0"/>
        </w:rPr>
        <w:t>‘</w:t>
      </w:r>
      <w:r w:rsidR="005D6912" w:rsidRPr="00B7012F">
        <w:rPr>
          <w:rStyle w:val="Strong"/>
          <w:b w:val="0"/>
          <w:bCs w:val="0"/>
        </w:rPr>
        <w:t>1.3 Graph scaffold</w:t>
      </w:r>
      <w:r w:rsidR="00115674" w:rsidRPr="00B7012F">
        <w:rPr>
          <w:rStyle w:val="Strong"/>
          <w:b w:val="0"/>
          <w:bCs w:val="0"/>
        </w:rPr>
        <w:t xml:space="preserve"> </w:t>
      </w:r>
      <w:r w:rsidR="005D6912" w:rsidRPr="00B7012F">
        <w:rPr>
          <w:rStyle w:val="Strong"/>
          <w:b w:val="0"/>
          <w:bCs w:val="0"/>
        </w:rPr>
        <w:t>1</w:t>
      </w:r>
      <w:r w:rsidR="00F0423E">
        <w:rPr>
          <w:rStyle w:val="Strong"/>
          <w:b w:val="0"/>
          <w:bCs w:val="0"/>
        </w:rPr>
        <w:t>–</w:t>
      </w:r>
      <w:r w:rsidR="00940819">
        <w:rPr>
          <w:rStyle w:val="Strong"/>
          <w:b w:val="0"/>
          <w:bCs w:val="0"/>
        </w:rPr>
        <w:t>2</w:t>
      </w:r>
      <w:r w:rsidR="00115674" w:rsidRPr="00B7012F">
        <w:rPr>
          <w:rStyle w:val="Strong"/>
          <w:b w:val="0"/>
          <w:bCs w:val="0"/>
        </w:rPr>
        <w:t>’</w:t>
      </w:r>
      <w:r w:rsidR="005D6912" w:rsidRPr="00B7012F">
        <w:rPr>
          <w:rStyle w:val="Strong"/>
          <w:b w:val="0"/>
          <w:bCs w:val="0"/>
        </w:rPr>
        <w:t xml:space="preserve"> in the</w:t>
      </w:r>
      <w:r w:rsidR="005D6912">
        <w:rPr>
          <w:rStyle w:val="Strong"/>
        </w:rPr>
        <w:t xml:space="preserve"> </w:t>
      </w:r>
      <w:r w:rsidRPr="006355AA">
        <w:rPr>
          <w:rStyle w:val="Strong"/>
        </w:rPr>
        <w:t>DIS PPT</w:t>
      </w:r>
      <w:r w:rsidRPr="00F0423E">
        <w:rPr>
          <w:rStyle w:val="Strong"/>
          <w:b w:val="0"/>
          <w:bCs w:val="0"/>
        </w:rPr>
        <w:t>):</w:t>
      </w:r>
      <w:r>
        <w:t xml:space="preserve"> </w:t>
      </w:r>
      <w:r w:rsidR="008E17AB">
        <w:t xml:space="preserve">varied </w:t>
      </w:r>
      <w:r>
        <w:t xml:space="preserve">levels of scaffolding can be provided to students to support </w:t>
      </w:r>
      <w:r w:rsidR="00115674">
        <w:t xml:space="preserve">them </w:t>
      </w:r>
      <w:r>
        <w:t>in drawing the graph.</w:t>
      </w:r>
    </w:p>
    <w:p w14:paraId="0C0ED49C" w14:textId="4A428B60" w:rsidR="000C758C" w:rsidRDefault="00AD7AAA" w:rsidP="00AD7AAA">
      <w:pPr>
        <w:pStyle w:val="ListNumber"/>
      </w:pPr>
      <w:r>
        <w:t xml:space="preserve">Using </w:t>
      </w:r>
      <w:r w:rsidR="001D20AA">
        <w:t xml:space="preserve">slide </w:t>
      </w:r>
      <w:r w:rsidR="00F0423E">
        <w:t>‘</w:t>
      </w:r>
      <w:r w:rsidR="001D20AA">
        <w:t xml:space="preserve">1.3 </w:t>
      </w:r>
      <w:r>
        <w:t>Table for investigation: reliability and validity</w:t>
      </w:r>
      <w:r w:rsidR="00F0423E">
        <w:t>’ in the</w:t>
      </w:r>
      <w:r w:rsidR="00FF256B">
        <w:t xml:space="preserve"> </w:t>
      </w:r>
      <w:r w:rsidR="006355AA" w:rsidRPr="006355AA">
        <w:rPr>
          <w:b/>
          <w:bCs/>
        </w:rPr>
        <w:t>(DIS PPT)</w:t>
      </w:r>
      <w:r>
        <w:t xml:space="preserve">, collate </w:t>
      </w:r>
      <w:r w:rsidR="00987D76">
        <w:t>the</w:t>
      </w:r>
      <w:r>
        <w:t xml:space="preserve"> student data.</w:t>
      </w:r>
    </w:p>
    <w:p w14:paraId="40DCCF48" w14:textId="3F54794D" w:rsidR="00AD7AAA" w:rsidRDefault="00B27122" w:rsidP="00AD7AAA">
      <w:pPr>
        <w:pStyle w:val="ListNumber"/>
      </w:pPr>
      <w:r>
        <w:t>As a class</w:t>
      </w:r>
      <w:r w:rsidR="00EA007A">
        <w:t>,</w:t>
      </w:r>
      <w:r>
        <w:t xml:space="preserve"> </w:t>
      </w:r>
      <w:r w:rsidR="005B7CE0">
        <w:t>discuss</w:t>
      </w:r>
      <w:r w:rsidR="00AD7AAA">
        <w:t xml:space="preserve"> the reliability and validity of the experiment.</w:t>
      </w:r>
    </w:p>
    <w:p w14:paraId="5AF40398" w14:textId="132227E3" w:rsidR="00E405FF" w:rsidRDefault="00352D33" w:rsidP="00352D33">
      <w:pPr>
        <w:pStyle w:val="FeatureBox4"/>
      </w:pPr>
      <w:r w:rsidRPr="00352D33">
        <w:rPr>
          <w:rStyle w:val="Strong"/>
        </w:rPr>
        <w:t>Note:</w:t>
      </w:r>
      <w:r w:rsidR="00816C45" w:rsidRPr="00816C45">
        <w:t xml:space="preserve"> </w:t>
      </w:r>
      <w:r w:rsidR="00B12C9E">
        <w:t>t</w:t>
      </w:r>
      <w:r w:rsidR="00B12C9E" w:rsidRPr="00816C45">
        <w:t xml:space="preserve">o </w:t>
      </w:r>
      <w:r w:rsidR="00816C45" w:rsidRPr="00816C45">
        <w:t xml:space="preserve">assess the reliability and validity, make an individual judgement about each </w:t>
      </w:r>
      <w:r w:rsidR="00987D76">
        <w:t xml:space="preserve">and </w:t>
      </w:r>
      <w:r w:rsidR="00816C45" w:rsidRPr="00816C45">
        <w:t>then provide reasons to support the judgement.</w:t>
      </w:r>
    </w:p>
    <w:p w14:paraId="469198CB" w14:textId="1BAD1809" w:rsidR="00352D33" w:rsidRDefault="00352D33" w:rsidP="00352D33">
      <w:pPr>
        <w:pStyle w:val="FeatureBox4"/>
      </w:pPr>
      <w:r>
        <w:t>This investigation will concentrate on internal reliability (precision) and validity.</w:t>
      </w:r>
    </w:p>
    <w:p w14:paraId="196A8379" w14:textId="30603C5E" w:rsidR="00AD2BF6" w:rsidRDefault="00F12414" w:rsidP="008034EF">
      <w:pPr>
        <w:pStyle w:val="ListNumber"/>
      </w:pPr>
      <w:r>
        <w:t>As a class, co-construct responses to the discussion questions in the</w:t>
      </w:r>
      <w:r w:rsidR="00497D7E">
        <w:t xml:space="preserve"> </w:t>
      </w:r>
      <w:hyperlink w:anchor="_Student_resource_–_3" w:history="1">
        <w:r w:rsidR="00497D7E" w:rsidRPr="00497D7E">
          <w:rPr>
            <w:rStyle w:val="Hyperlink"/>
          </w:rPr>
          <w:t>Student resource – investigating the impact of exercise on heart rate</w:t>
        </w:r>
      </w:hyperlink>
      <w:r>
        <w:t>.</w:t>
      </w:r>
      <w:r w:rsidR="00EF3CAA">
        <w:t xml:space="preserve"> Sample responses </w:t>
      </w:r>
      <w:r w:rsidR="003B64A9">
        <w:t>are provided</w:t>
      </w:r>
      <w:r w:rsidR="00021C7F">
        <w:t xml:space="preserve"> in the </w:t>
      </w:r>
      <w:r w:rsidR="006355AA" w:rsidRPr="006355AA">
        <w:rPr>
          <w:b/>
          <w:bCs/>
        </w:rPr>
        <w:t>DIS PPT</w:t>
      </w:r>
      <w:r w:rsidR="00021C7F">
        <w:t xml:space="preserve"> </w:t>
      </w:r>
      <w:r w:rsidR="008111F7">
        <w:t>to</w:t>
      </w:r>
      <w:r w:rsidR="00021C7F">
        <w:t xml:space="preserve"> be displayed for students</w:t>
      </w:r>
      <w:r w:rsidR="00A262AF">
        <w:t xml:space="preserve"> (see slides </w:t>
      </w:r>
      <w:r w:rsidR="008111F7">
        <w:t>‘</w:t>
      </w:r>
      <w:r w:rsidR="00A262AF">
        <w:t>1.3 Discussion question 1</w:t>
      </w:r>
      <w:r w:rsidR="00F03553">
        <w:t>: Frayer diagram</w:t>
      </w:r>
      <w:r w:rsidR="008111F7">
        <w:t>’</w:t>
      </w:r>
      <w:r w:rsidR="00F03553">
        <w:t xml:space="preserve"> and </w:t>
      </w:r>
      <w:r w:rsidR="008111F7">
        <w:t>‘</w:t>
      </w:r>
      <w:r w:rsidR="00F03553">
        <w:t>1.3 Discussion questions</w:t>
      </w:r>
      <w:r w:rsidR="008111F7">
        <w:t>’</w:t>
      </w:r>
      <w:r w:rsidR="00F03553">
        <w:t>)</w:t>
      </w:r>
      <w:r w:rsidR="00EF3CAA">
        <w:t>.</w:t>
      </w:r>
    </w:p>
    <w:p w14:paraId="6E139C4E" w14:textId="534AB7D7" w:rsidR="004331E8" w:rsidRDefault="008C50F3" w:rsidP="0074420B">
      <w:pPr>
        <w:pStyle w:val="FeatureBox2"/>
      </w:pPr>
      <w:r w:rsidRPr="2EF3D0DD">
        <w:rPr>
          <w:rStyle w:val="Strong"/>
        </w:rPr>
        <w:t>Differentiation:</w:t>
      </w:r>
      <w:r w:rsidR="005425DB">
        <w:rPr>
          <w:rStyle w:val="Strong"/>
        </w:rPr>
        <w:t xml:space="preserve"> </w:t>
      </w:r>
      <w:r w:rsidR="002A3167">
        <w:t xml:space="preserve">support </w:t>
      </w:r>
      <w:r>
        <w:t xml:space="preserve">students in defining stimulus by providing </w:t>
      </w:r>
      <w:r w:rsidR="002B16C2">
        <w:t>keywords</w:t>
      </w:r>
      <w:r>
        <w:t xml:space="preserve"> or a </w:t>
      </w:r>
      <w:r w:rsidR="00DD2F6E" w:rsidDel="002B16C2">
        <w:t>fill</w:t>
      </w:r>
      <w:r w:rsidR="002B16C2">
        <w:t>-in-the-blank</w:t>
      </w:r>
      <w:r w:rsidR="00DD2F6E">
        <w:t xml:space="preserve"> sentence</w:t>
      </w:r>
      <w:r w:rsidR="00E75AF2">
        <w:t xml:space="preserve"> </w:t>
      </w:r>
      <w:r w:rsidR="006355AA" w:rsidRPr="00F0423E">
        <w:t>(</w:t>
      </w:r>
      <w:r w:rsidR="00DD1C2C" w:rsidRPr="00DD1C2C">
        <w:t xml:space="preserve">see slide </w:t>
      </w:r>
      <w:r w:rsidR="008111F7">
        <w:t>‘</w:t>
      </w:r>
      <w:r w:rsidR="00DD1C2C" w:rsidRPr="00DD1C2C">
        <w:t>1.3 Discussion questions scaffold</w:t>
      </w:r>
      <w:r w:rsidR="008111F7">
        <w:t>’</w:t>
      </w:r>
      <w:r w:rsidR="00DD1C2C" w:rsidRPr="00DD1C2C">
        <w:t xml:space="preserve"> in the</w:t>
      </w:r>
      <w:r w:rsidR="00DD1C2C">
        <w:rPr>
          <w:b/>
          <w:bCs/>
        </w:rPr>
        <w:t xml:space="preserve"> </w:t>
      </w:r>
      <w:r w:rsidR="006355AA" w:rsidRPr="006355AA">
        <w:rPr>
          <w:b/>
          <w:bCs/>
        </w:rPr>
        <w:t>DIS PPT</w:t>
      </w:r>
      <w:r w:rsidR="006355AA" w:rsidRPr="00F0423E">
        <w:t>)</w:t>
      </w:r>
      <w:r>
        <w:t>.</w:t>
      </w:r>
    </w:p>
    <w:p w14:paraId="636979BA" w14:textId="4BC0BED8" w:rsidR="00E75AF2" w:rsidRDefault="00DD44C8" w:rsidP="008034EF">
      <w:pPr>
        <w:pStyle w:val="ListNumber"/>
      </w:pPr>
      <w:r>
        <w:t>Review homeostasis with students, emphasising how the body maintains a stable internal environment. Focus on key concepts from this practical</w:t>
      </w:r>
      <w:r w:rsidR="002A3167">
        <w:t xml:space="preserve"> investigation</w:t>
      </w:r>
      <w:r w:rsidR="002854E5">
        <w:t>,</w:t>
      </w:r>
      <w:r>
        <w:t xml:space="preserve"> such as oxygen uptake, carbon dioxide removal, heart rate and breathing rate.</w:t>
      </w:r>
    </w:p>
    <w:p w14:paraId="1EB00503" w14:textId="18F3D8BE" w:rsidR="00A02D03" w:rsidRDefault="00972B42" w:rsidP="008034EF">
      <w:pPr>
        <w:pStyle w:val="ListNumber"/>
      </w:pPr>
      <w:r>
        <w:t xml:space="preserve">Use the </w:t>
      </w:r>
      <w:r w:rsidR="00895CB9">
        <w:t>flow chart</w:t>
      </w:r>
      <w:r>
        <w:t xml:space="preserve"> </w:t>
      </w:r>
      <w:r w:rsidR="008E5EAC">
        <w:t xml:space="preserve">on slide </w:t>
      </w:r>
      <w:r w:rsidR="00D80BC6">
        <w:t>‘</w:t>
      </w:r>
      <w:r w:rsidR="008E5EAC">
        <w:t xml:space="preserve">1.3 The </w:t>
      </w:r>
      <w:r w:rsidR="00DE6CE7">
        <w:t xml:space="preserve">body’s response during </w:t>
      </w:r>
      <w:r w:rsidR="00946486">
        <w:t>exercise</w:t>
      </w:r>
      <w:r w:rsidR="00D80BC6">
        <w:t>’</w:t>
      </w:r>
      <w:r w:rsidR="00946486">
        <w:t xml:space="preserve"> </w:t>
      </w:r>
      <w:r>
        <w:t xml:space="preserve">in the </w:t>
      </w:r>
      <w:r w:rsidRPr="006355AA">
        <w:rPr>
          <w:b/>
          <w:bCs/>
        </w:rPr>
        <w:t>DIS PPT</w:t>
      </w:r>
      <w:r>
        <w:rPr>
          <w:b/>
        </w:rPr>
        <w:t xml:space="preserve"> </w:t>
      </w:r>
      <w:r w:rsidR="008E456A" w:rsidRPr="008E456A">
        <w:t xml:space="preserve">to </w:t>
      </w:r>
      <w:r w:rsidR="00FE1275">
        <w:t>discuss</w:t>
      </w:r>
      <w:r w:rsidR="002078DB">
        <w:t xml:space="preserve"> </w:t>
      </w:r>
      <w:r w:rsidR="00A02D03">
        <w:t xml:space="preserve">the effects of </w:t>
      </w:r>
      <w:r w:rsidR="002078DB">
        <w:t>exercise</w:t>
      </w:r>
      <w:r w:rsidR="00A02D03">
        <w:t xml:space="preserve"> on the body</w:t>
      </w:r>
      <w:r w:rsidR="002078DB">
        <w:t>.</w:t>
      </w:r>
      <w:r>
        <w:t xml:space="preserve"> </w:t>
      </w:r>
    </w:p>
    <w:p w14:paraId="78FEBF4B" w14:textId="0B336C82" w:rsidR="00DD44C8" w:rsidRDefault="00DD44C8" w:rsidP="00D414B4">
      <w:pPr>
        <w:pStyle w:val="ListBullet"/>
        <w:ind w:left="1134"/>
      </w:pPr>
      <w:r>
        <w:t xml:space="preserve">Explain </w:t>
      </w:r>
      <w:r w:rsidR="004B78B9">
        <w:t xml:space="preserve">that </w:t>
      </w:r>
      <w:r w:rsidR="00AD1B93">
        <w:t>oxygen is used very quickly when exercis</w:t>
      </w:r>
      <w:r w:rsidR="00E57322">
        <w:t>ing</w:t>
      </w:r>
      <w:r w:rsidR="00AD1B93">
        <w:t xml:space="preserve"> </w:t>
      </w:r>
      <w:r w:rsidR="00A20B22">
        <w:t xml:space="preserve">to provide muscles </w:t>
      </w:r>
      <w:r w:rsidR="00E702DB">
        <w:t xml:space="preserve">with </w:t>
      </w:r>
      <w:r w:rsidR="00A20B22">
        <w:t xml:space="preserve">the energy needed to move. </w:t>
      </w:r>
    </w:p>
    <w:p w14:paraId="441D3400" w14:textId="27A059E7" w:rsidR="00162CA7" w:rsidRDefault="00DA5407" w:rsidP="00D414B4">
      <w:pPr>
        <w:pStyle w:val="ListBullet"/>
        <w:ind w:left="1134"/>
      </w:pPr>
      <w:r>
        <w:lastRenderedPageBreak/>
        <w:t>Reiterate that</w:t>
      </w:r>
      <w:r w:rsidR="00E702DB">
        <w:t>,</w:t>
      </w:r>
      <w:r>
        <w:t xml:space="preserve"> when </w:t>
      </w:r>
      <w:r w:rsidR="00E57322">
        <w:t>exercising</w:t>
      </w:r>
      <w:r w:rsidR="00597A46">
        <w:t>,</w:t>
      </w:r>
      <w:r>
        <w:t xml:space="preserve"> muscles work harder</w:t>
      </w:r>
      <w:r w:rsidR="00B655AA">
        <w:t>. The</w:t>
      </w:r>
      <w:r>
        <w:t xml:space="preserve"> body uses more oxygen and produces more carbon dioxide</w:t>
      </w:r>
      <w:r w:rsidR="0086684A">
        <w:t>, which is a waste product</w:t>
      </w:r>
      <w:r>
        <w:t>. To deal with this extra demand</w:t>
      </w:r>
      <w:r w:rsidR="004B3912">
        <w:t xml:space="preserve">, </w:t>
      </w:r>
      <w:r w:rsidR="0054562E">
        <w:t xml:space="preserve">the breathing rate increases to absorb more oxygen from the air and </w:t>
      </w:r>
      <w:r w:rsidR="004B3912">
        <w:t>remove</w:t>
      </w:r>
      <w:r w:rsidR="00262D67">
        <w:t xml:space="preserve"> the carbon dioxide.</w:t>
      </w:r>
      <w:r w:rsidR="00A02D03" w:rsidRPr="00A02D03">
        <w:t xml:space="preserve"> </w:t>
      </w:r>
      <w:r w:rsidR="002F2F14">
        <w:t>The</w:t>
      </w:r>
      <w:r w:rsidR="00A02D03" w:rsidRPr="00A02D03">
        <w:t xml:space="preserve"> heart rate increases to improve blood circulation, thus increasing the amount of oxygen delivered to muscles</w:t>
      </w:r>
      <w:r w:rsidR="002F2F14">
        <w:t xml:space="preserve"> and the amount of carbon dioxide removed</w:t>
      </w:r>
      <w:r w:rsidR="00A02D03" w:rsidRPr="00A02D03">
        <w:t>.</w:t>
      </w:r>
    </w:p>
    <w:p w14:paraId="582F112F" w14:textId="2F2DAAAE" w:rsidR="004331E8" w:rsidRPr="003148B4" w:rsidRDefault="004331E8" w:rsidP="008F051E">
      <w:pPr>
        <w:pStyle w:val="ListBullet2"/>
        <w:rPr>
          <w:rStyle w:val="Strong"/>
          <w:b w:val="0"/>
          <w:bCs w:val="0"/>
        </w:rPr>
      </w:pPr>
      <w:r w:rsidRPr="00357906">
        <w:rPr>
          <w:rStyle w:val="Strong"/>
        </w:rPr>
        <w:br w:type="page"/>
      </w:r>
    </w:p>
    <w:p w14:paraId="068319DF" w14:textId="44180B8D" w:rsidR="00525DD9" w:rsidRPr="0045088A" w:rsidRDefault="00E80C73" w:rsidP="005F1B3D">
      <w:pPr>
        <w:pStyle w:val="Heading3"/>
      </w:pPr>
      <w:bookmarkStart w:id="42" w:name="_Student_resource_–_3"/>
      <w:bookmarkStart w:id="43" w:name="_Ref177985223"/>
      <w:bookmarkStart w:id="44" w:name="_Toc337562777"/>
      <w:bookmarkStart w:id="45" w:name="_Ref188269066"/>
      <w:bookmarkEnd w:id="42"/>
      <w:r w:rsidRPr="0045088A">
        <w:lastRenderedPageBreak/>
        <w:t>Student resource</w:t>
      </w:r>
      <w:bookmarkStart w:id="46" w:name="_Ref176442037"/>
      <w:bookmarkEnd w:id="43"/>
      <w:r w:rsidR="005F1B3D">
        <w:t xml:space="preserve"> – </w:t>
      </w:r>
      <w:r w:rsidR="004C7AF8">
        <w:t>i</w:t>
      </w:r>
      <w:r w:rsidR="004C7AF8" w:rsidRPr="0045088A">
        <w:t xml:space="preserve">nvestigating </w:t>
      </w:r>
      <w:r w:rsidR="00525DD9" w:rsidRPr="0045088A">
        <w:t>the impact of exercise on heart rate</w:t>
      </w:r>
      <w:bookmarkEnd w:id="44"/>
      <w:bookmarkEnd w:id="45"/>
      <w:bookmarkEnd w:id="46"/>
    </w:p>
    <w:p w14:paraId="6E843A01" w14:textId="2462EE83" w:rsidR="00525DD9" w:rsidRDefault="00525DD9" w:rsidP="00525DD9">
      <w:r w:rsidRPr="00FF46B7">
        <w:rPr>
          <w:rStyle w:val="Strong"/>
        </w:rPr>
        <w:t>Aim:</w:t>
      </w:r>
      <w:r>
        <w:t xml:space="preserve"> </w:t>
      </w:r>
      <w:r w:rsidR="00C85908">
        <w:t xml:space="preserve">to </w:t>
      </w:r>
      <w:r>
        <w:t>determine h</w:t>
      </w:r>
      <w:r w:rsidR="00964A32">
        <w:t>ow</w:t>
      </w:r>
      <w:r>
        <w:t xml:space="preserve"> exercise</w:t>
      </w:r>
      <w:r w:rsidR="00964A32">
        <w:t xml:space="preserve"> type</w:t>
      </w:r>
      <w:r>
        <w:t xml:space="preserve"> impacts heart rate</w:t>
      </w:r>
      <w:r w:rsidR="00061F98">
        <w:t xml:space="preserve"> in humans</w:t>
      </w:r>
      <w:r>
        <w:t>.</w:t>
      </w:r>
    </w:p>
    <w:p w14:paraId="31F5068E" w14:textId="77777777" w:rsidR="00525DD9" w:rsidRPr="00EF69E8" w:rsidRDefault="00525DD9" w:rsidP="0025418D">
      <w:pPr>
        <w:rPr>
          <w:rStyle w:val="Strong"/>
          <w:b w:val="0"/>
          <w:bCs w:val="0"/>
        </w:rPr>
      </w:pPr>
      <w:r w:rsidRPr="00DE12BB">
        <w:rPr>
          <w:rStyle w:val="Strong"/>
        </w:rPr>
        <w:t>Procedure</w:t>
      </w:r>
    </w:p>
    <w:p w14:paraId="20093DBF" w14:textId="77777777" w:rsidR="00525DD9" w:rsidRPr="0070473E" w:rsidRDefault="00525DD9">
      <w:pPr>
        <w:pStyle w:val="ListNumber"/>
        <w:numPr>
          <w:ilvl w:val="0"/>
          <w:numId w:val="27"/>
        </w:numPr>
      </w:pPr>
      <w:r w:rsidRPr="0070473E">
        <w:t>Sit in a quiet environment for 5 minutes.</w:t>
      </w:r>
    </w:p>
    <w:p w14:paraId="1D9278CB" w14:textId="77777777" w:rsidR="00525DD9" w:rsidRPr="0070473E" w:rsidRDefault="00525DD9" w:rsidP="002E39F4">
      <w:pPr>
        <w:pStyle w:val="ListNumber"/>
      </w:pPr>
      <w:r w:rsidRPr="0070473E">
        <w:t>Measure your heart rate (as shown by your teacher) manually by finding the pulse on the neck and counting for 15 seconds.</w:t>
      </w:r>
    </w:p>
    <w:p w14:paraId="1730C443" w14:textId="6DA0C437" w:rsidR="00525DD9" w:rsidRPr="0070473E" w:rsidRDefault="00525DD9" w:rsidP="002E39F4">
      <w:pPr>
        <w:pStyle w:val="ListNumber"/>
      </w:pPr>
      <w:r w:rsidRPr="0070473E">
        <w:t>Multiply the number by 4 and record this value in a table as beats per minute (bpm)</w:t>
      </w:r>
      <w:r w:rsidR="007A528F">
        <w:t>.</w:t>
      </w:r>
    </w:p>
    <w:p w14:paraId="44E600E0" w14:textId="632DA959" w:rsidR="00525DD9" w:rsidRPr="0070473E" w:rsidRDefault="00525DD9" w:rsidP="002E39F4">
      <w:pPr>
        <w:pStyle w:val="ListNumber"/>
      </w:pPr>
      <w:r w:rsidRPr="0070473E">
        <w:t>Perform the chosen exercise</w:t>
      </w:r>
      <w:r w:rsidR="00E366A4">
        <w:t xml:space="preserve"> (for example,</w:t>
      </w:r>
      <w:r w:rsidRPr="0070473E">
        <w:t xml:space="preserve"> walking</w:t>
      </w:r>
      <w:r w:rsidR="00E366A4">
        <w:t>)</w:t>
      </w:r>
      <w:r w:rsidRPr="0070473E">
        <w:t xml:space="preserve"> for 3 minutes.</w:t>
      </w:r>
    </w:p>
    <w:p w14:paraId="46BC769A" w14:textId="142DF083" w:rsidR="00525DD9" w:rsidRPr="0070473E" w:rsidRDefault="00525DD9" w:rsidP="002E39F4">
      <w:pPr>
        <w:pStyle w:val="ListNumber"/>
      </w:pPr>
      <w:r w:rsidRPr="0070473E">
        <w:t>Repeat steps 2</w:t>
      </w:r>
      <w:r w:rsidR="00F65BB8">
        <w:t xml:space="preserve"> and </w:t>
      </w:r>
      <w:r w:rsidR="0070473E">
        <w:t>3</w:t>
      </w:r>
      <w:r w:rsidRPr="0070473E">
        <w:t>.</w:t>
      </w:r>
    </w:p>
    <w:p w14:paraId="471EDAFF" w14:textId="18DE975C" w:rsidR="00525DD9" w:rsidRPr="0070473E" w:rsidRDefault="00525DD9" w:rsidP="002E39F4">
      <w:pPr>
        <w:pStyle w:val="ListNumber"/>
      </w:pPr>
      <w:r w:rsidRPr="0070473E">
        <w:t xml:space="preserve">Wait until </w:t>
      </w:r>
      <w:r w:rsidR="0012094D">
        <w:t xml:space="preserve">the </w:t>
      </w:r>
      <w:r w:rsidRPr="0070473E">
        <w:t xml:space="preserve">heart rate has returned to </w:t>
      </w:r>
      <w:r w:rsidR="0012094D">
        <w:t xml:space="preserve">the </w:t>
      </w:r>
      <w:r w:rsidRPr="0070473E">
        <w:t>resting heart rate.</w:t>
      </w:r>
    </w:p>
    <w:p w14:paraId="05C43571" w14:textId="7A96E3E5" w:rsidR="00525DD9" w:rsidRPr="0070473E" w:rsidRDefault="00525DD9" w:rsidP="002E39F4">
      <w:pPr>
        <w:pStyle w:val="ListNumber"/>
      </w:pPr>
      <w:r w:rsidRPr="0070473E">
        <w:t xml:space="preserve">Repeat steps </w:t>
      </w:r>
      <w:r w:rsidR="00C44077">
        <w:t>4</w:t>
      </w:r>
      <w:r w:rsidR="00F65BB8">
        <w:t>–</w:t>
      </w:r>
      <w:r w:rsidR="00C44077">
        <w:t>6</w:t>
      </w:r>
      <w:r w:rsidRPr="0070473E">
        <w:t xml:space="preserve"> for </w:t>
      </w:r>
      <w:r w:rsidRPr="0070473E" w:rsidDel="004605CA">
        <w:t xml:space="preserve">other </w:t>
      </w:r>
      <w:r w:rsidR="004605CA">
        <w:t>exercises</w:t>
      </w:r>
      <w:r w:rsidR="00BF0944">
        <w:t>,</w:t>
      </w:r>
      <w:r w:rsidRPr="0070473E">
        <w:t xml:space="preserve"> including jogging and running.</w:t>
      </w:r>
    </w:p>
    <w:p w14:paraId="2CFBD32C" w14:textId="77777777" w:rsidR="00C0671E" w:rsidRPr="0070473E" w:rsidRDefault="00AC1626" w:rsidP="002E39F4">
      <w:pPr>
        <w:pStyle w:val="ListNumber"/>
      </w:pPr>
      <w:r w:rsidRPr="0070473E">
        <w:t>Collate data from other groups to attain data for 5 trials.</w:t>
      </w:r>
    </w:p>
    <w:p w14:paraId="6BFFD4DE" w14:textId="765D9E18" w:rsidR="00B65458" w:rsidRDefault="00B65458" w:rsidP="00B65458">
      <w:pPr>
        <w:pStyle w:val="Caption"/>
      </w:pPr>
      <w:r>
        <w:t xml:space="preserve">Table </w:t>
      </w:r>
      <w:r w:rsidR="001547F8">
        <w:t>1</w:t>
      </w:r>
      <w:r>
        <w:t xml:space="preserve"> – sample risk assessment</w:t>
      </w:r>
    </w:p>
    <w:tbl>
      <w:tblPr>
        <w:tblStyle w:val="Tableheader"/>
        <w:tblpPr w:leftFromText="180" w:rightFromText="180" w:vertAnchor="text" w:tblpY="1"/>
        <w:tblOverlap w:val="never"/>
        <w:tblW w:w="9634" w:type="dxa"/>
        <w:tblLook w:val="04A0" w:firstRow="1" w:lastRow="0" w:firstColumn="1" w:lastColumn="0" w:noHBand="0" w:noVBand="1"/>
        <w:tblDescription w:val="A sample risk assessment."/>
      </w:tblPr>
      <w:tblGrid>
        <w:gridCol w:w="1838"/>
        <w:gridCol w:w="1843"/>
        <w:gridCol w:w="5953"/>
      </w:tblGrid>
      <w:tr w:rsidR="00525DD9" w14:paraId="25E5BECC" w14:textId="77777777" w:rsidTr="005F1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73B4818" w14:textId="2CE1F0F9" w:rsidR="00525DD9" w:rsidRPr="00166382" w:rsidRDefault="0054550F" w:rsidP="00166382">
            <w:r>
              <w:t>Hazard</w:t>
            </w:r>
          </w:p>
        </w:tc>
        <w:tc>
          <w:tcPr>
            <w:tcW w:w="1843" w:type="dxa"/>
          </w:tcPr>
          <w:p w14:paraId="48499E3B" w14:textId="58E01EA3" w:rsidR="00525DD9" w:rsidRPr="00166382" w:rsidRDefault="0054550F" w:rsidP="00166382">
            <w:pPr>
              <w:cnfStyle w:val="100000000000" w:firstRow="1" w:lastRow="0" w:firstColumn="0" w:lastColumn="0" w:oddVBand="0" w:evenVBand="0" w:oddHBand="0" w:evenHBand="0" w:firstRowFirstColumn="0" w:firstRowLastColumn="0" w:lastRowFirstColumn="0" w:lastRowLastColumn="0"/>
            </w:pPr>
            <w:r w:rsidRPr="00166382">
              <w:t>Risk</w:t>
            </w:r>
          </w:p>
        </w:tc>
        <w:tc>
          <w:tcPr>
            <w:tcW w:w="5953" w:type="dxa"/>
          </w:tcPr>
          <w:p w14:paraId="4B480B49" w14:textId="60BC650B" w:rsidR="00525DD9" w:rsidRPr="00166382" w:rsidRDefault="00B1619E" w:rsidP="00166382">
            <w:pPr>
              <w:cnfStyle w:val="100000000000" w:firstRow="1" w:lastRow="0" w:firstColumn="0" w:lastColumn="0" w:oddVBand="0" w:evenVBand="0" w:oddHBand="0" w:evenHBand="0" w:firstRowFirstColumn="0" w:firstRowLastColumn="0" w:lastRowFirstColumn="0" w:lastRowLastColumn="0"/>
            </w:pPr>
            <w:r>
              <w:t>Controls/precautions</w:t>
            </w:r>
          </w:p>
        </w:tc>
      </w:tr>
      <w:tr w:rsidR="00525DD9" w14:paraId="0B2C155F" w14:textId="77777777" w:rsidTr="005F1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9D55253" w14:textId="2D944A25" w:rsidR="00525DD9" w:rsidRPr="00166382" w:rsidRDefault="005F1B3D" w:rsidP="00166382">
            <w:r>
              <w:t>Slips and falls</w:t>
            </w:r>
          </w:p>
        </w:tc>
        <w:tc>
          <w:tcPr>
            <w:tcW w:w="1843" w:type="dxa"/>
          </w:tcPr>
          <w:p w14:paraId="07C43F87" w14:textId="25B637E7" w:rsidR="00525DD9" w:rsidRPr="00166382" w:rsidRDefault="00297541" w:rsidP="00166382">
            <w:pPr>
              <w:cnfStyle w:val="000000100000" w:firstRow="0" w:lastRow="0" w:firstColumn="0" w:lastColumn="0" w:oddVBand="0" w:evenVBand="0" w:oddHBand="1" w:evenHBand="0" w:firstRowFirstColumn="0" w:firstRowLastColumn="0" w:lastRowFirstColumn="0" w:lastRowLastColumn="0"/>
            </w:pPr>
            <w:r>
              <w:t>C</w:t>
            </w:r>
            <w:r w:rsidR="0054550F" w:rsidRPr="00166382">
              <w:t>uts and grazes to the skin</w:t>
            </w:r>
          </w:p>
        </w:tc>
        <w:tc>
          <w:tcPr>
            <w:tcW w:w="5953" w:type="dxa"/>
          </w:tcPr>
          <w:p w14:paraId="57DB17C7" w14:textId="7BAB6170" w:rsidR="00525DD9" w:rsidRPr="00166382" w:rsidRDefault="00525DD9" w:rsidP="005F1B3D">
            <w:pPr>
              <w:cnfStyle w:val="000000100000" w:firstRow="0" w:lastRow="0" w:firstColumn="0" w:lastColumn="0" w:oddVBand="0" w:evenVBand="0" w:oddHBand="1" w:evenHBand="0" w:firstRowFirstColumn="0" w:firstRowLastColumn="0" w:lastRowFirstColumn="0" w:lastRowLastColumn="0"/>
            </w:pPr>
            <w:r w:rsidRPr="00166382">
              <w:t>Ensure the area you are running in is not slippery due to wet weather.</w:t>
            </w:r>
            <w:r w:rsidR="005F1B3D">
              <w:t xml:space="preserve"> </w:t>
            </w:r>
            <w:r w:rsidRPr="00166382">
              <w:t>If the outdoor area is not safe, find an alternative indoor area.</w:t>
            </w:r>
          </w:p>
        </w:tc>
      </w:tr>
      <w:tr w:rsidR="002D05C6" w14:paraId="136C10B4" w14:textId="77777777" w:rsidTr="005F1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3453A9D" w14:textId="343BF9D9" w:rsidR="002D05C6" w:rsidRDefault="00D85515" w:rsidP="00166382">
            <w:r>
              <w:t>Insects</w:t>
            </w:r>
          </w:p>
        </w:tc>
        <w:tc>
          <w:tcPr>
            <w:tcW w:w="1843" w:type="dxa"/>
          </w:tcPr>
          <w:p w14:paraId="21E68CF4" w14:textId="371701EA" w:rsidR="002D05C6" w:rsidRDefault="00D85515" w:rsidP="00166382">
            <w:pPr>
              <w:cnfStyle w:val="000000010000" w:firstRow="0" w:lastRow="0" w:firstColumn="0" w:lastColumn="0" w:oddVBand="0" w:evenVBand="0" w:oddHBand="0" w:evenHBand="1" w:firstRowFirstColumn="0" w:firstRowLastColumn="0" w:lastRowFirstColumn="0" w:lastRowLastColumn="0"/>
            </w:pPr>
            <w:r>
              <w:t>Stings or bites</w:t>
            </w:r>
          </w:p>
        </w:tc>
        <w:tc>
          <w:tcPr>
            <w:tcW w:w="5953" w:type="dxa"/>
          </w:tcPr>
          <w:p w14:paraId="24BA200B" w14:textId="277F1074" w:rsidR="00AF53AE" w:rsidRPr="00166382" w:rsidRDefault="00D85515" w:rsidP="00166382">
            <w:pPr>
              <w:cnfStyle w:val="000000010000" w:firstRow="0" w:lastRow="0" w:firstColumn="0" w:lastColumn="0" w:oddVBand="0" w:evenVBand="0" w:oddHBand="0" w:evenHBand="1" w:firstRowFirstColumn="0" w:firstRowLastColumn="0" w:lastRowFirstColumn="0" w:lastRowLastColumn="0"/>
            </w:pPr>
            <w:r>
              <w:t>Students leave shoes on.</w:t>
            </w:r>
            <w:r w:rsidR="00F771A7">
              <w:t xml:space="preserve"> People with allergies have appropriate medications available</w:t>
            </w:r>
            <w:r w:rsidR="00927AD4">
              <w:t xml:space="preserve">. For example, </w:t>
            </w:r>
            <w:r w:rsidR="008635D4">
              <w:t>EpiPen.</w:t>
            </w:r>
          </w:p>
        </w:tc>
      </w:tr>
    </w:tbl>
    <w:p w14:paraId="19FC9FA3" w14:textId="46BF5F9E" w:rsidR="005173A6" w:rsidRDefault="00525DD9" w:rsidP="00166382">
      <w:pPr>
        <w:rPr>
          <w:rStyle w:val="Strong"/>
        </w:rPr>
      </w:pPr>
      <w:r>
        <w:rPr>
          <w:rStyle w:val="Strong"/>
        </w:rPr>
        <w:t>Results</w:t>
      </w:r>
    </w:p>
    <w:p w14:paraId="10EAC90C" w14:textId="47716D4B" w:rsidR="005173A6" w:rsidRDefault="00EC3373" w:rsidP="00086314">
      <w:r>
        <w:t>Construct a suitable table to record the results</w:t>
      </w:r>
      <w:r w:rsidR="003C32A0">
        <w:t xml:space="preserve"> of your investigation</w:t>
      </w:r>
      <w:r>
        <w:t xml:space="preserve"> in the space below.</w:t>
      </w:r>
    </w:p>
    <w:p w14:paraId="7F9999B8" w14:textId="76E1351F" w:rsidR="002003F1" w:rsidRDefault="00E0293A" w:rsidP="00086314">
      <w:r>
        <w:t>[Students insert a table here]</w:t>
      </w:r>
    </w:p>
    <w:p w14:paraId="31615E5D" w14:textId="148F72BF" w:rsidR="003C32A0" w:rsidRDefault="003C32A0">
      <w:pPr>
        <w:suppressAutoHyphens w:val="0"/>
        <w:spacing w:before="0" w:after="160" w:line="259" w:lineRule="auto"/>
        <w:rPr>
          <w:rFonts w:cstheme="minorBidi"/>
          <w:sz w:val="24"/>
        </w:rPr>
      </w:pPr>
      <w:r>
        <w:br w:type="page"/>
      </w:r>
    </w:p>
    <w:p w14:paraId="772C779C" w14:textId="6F3E35DB" w:rsidR="00A72E30" w:rsidRPr="00A72E30" w:rsidRDefault="00A72E30" w:rsidP="00A72E30">
      <w:r w:rsidRPr="00A72E30">
        <w:lastRenderedPageBreak/>
        <w:t>Construct</w:t>
      </w:r>
      <w:r>
        <w:t xml:space="preserve"> a suitable </w:t>
      </w:r>
      <w:r w:rsidR="00BF59CD">
        <w:t>graph to represent the</w:t>
      </w:r>
      <w:r w:rsidR="00394BFB">
        <w:t xml:space="preserve"> mean heart rate for each exercise.</w:t>
      </w:r>
    </w:p>
    <w:p w14:paraId="1FA197DB" w14:textId="09720B69" w:rsidR="007D754E" w:rsidRDefault="004D71BA" w:rsidP="006054CA">
      <w:pPr>
        <w:rPr>
          <w:rStyle w:val="Strong"/>
        </w:rPr>
      </w:pPr>
      <w:r>
        <w:rPr>
          <w:noProof/>
        </w:rPr>
        <w:drawing>
          <wp:inline distT="0" distB="0" distL="0" distR="0" wp14:anchorId="00865BDE" wp14:editId="6006D96B">
            <wp:extent cx="6061075" cy="7372350"/>
            <wp:effectExtent l="0" t="0" r="15875" b="0"/>
            <wp:docPr id="1047473315" name="Chart 3" descr="The chart consists of blank graph paper for students to draw a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B22E3EA" w14:textId="51C650B3" w:rsidR="00525DD9" w:rsidRDefault="00525DD9" w:rsidP="00241F27">
      <w:pPr>
        <w:rPr>
          <w:rStyle w:val="Strong"/>
        </w:rPr>
      </w:pPr>
      <w:r>
        <w:rPr>
          <w:rStyle w:val="Strong"/>
        </w:rPr>
        <w:t xml:space="preserve">Discussion </w:t>
      </w:r>
      <w:r w:rsidR="00352D58">
        <w:rPr>
          <w:rStyle w:val="Strong"/>
        </w:rPr>
        <w:t>questions</w:t>
      </w:r>
    </w:p>
    <w:p w14:paraId="3C16B5D9" w14:textId="25D37137" w:rsidR="00EE09F9" w:rsidRPr="001F7F39" w:rsidRDefault="00EE09F9">
      <w:pPr>
        <w:pStyle w:val="ListNumber"/>
        <w:numPr>
          <w:ilvl w:val="0"/>
          <w:numId w:val="16"/>
        </w:numPr>
        <w:rPr>
          <w:rStyle w:val="Strong"/>
          <w:b w:val="0"/>
          <w:bCs w:val="0"/>
        </w:rPr>
      </w:pPr>
      <w:r w:rsidRPr="001F7F39">
        <w:rPr>
          <w:rStyle w:val="Strong"/>
          <w:b w:val="0"/>
          <w:bCs w:val="0"/>
        </w:rPr>
        <w:t xml:space="preserve">Define the word </w:t>
      </w:r>
      <w:r w:rsidR="00570BC5">
        <w:rPr>
          <w:rStyle w:val="Strong"/>
          <w:b w:val="0"/>
          <w:bCs w:val="0"/>
        </w:rPr>
        <w:t>‘</w:t>
      </w:r>
      <w:r w:rsidRPr="001F7F39">
        <w:rPr>
          <w:rStyle w:val="Strong"/>
          <w:b w:val="0"/>
          <w:bCs w:val="0"/>
        </w:rPr>
        <w:t>stimulus</w:t>
      </w:r>
      <w:r w:rsidR="00570BC5">
        <w:rPr>
          <w:rStyle w:val="Strong"/>
          <w:b w:val="0"/>
          <w:bCs w:val="0"/>
        </w:rPr>
        <w:t>’</w:t>
      </w:r>
      <w:r w:rsidRPr="001F7F39">
        <w:rPr>
          <w:rStyle w:val="Strong"/>
          <w:b w:val="0"/>
          <w:bCs w:val="0"/>
        </w:rPr>
        <w:t>, using the heart rate activity as an example to support your definition.</w:t>
      </w:r>
    </w:p>
    <w:p w14:paraId="63BB8BED" w14:textId="573906AF" w:rsidR="00661A6A" w:rsidRDefault="00661A6A" w:rsidP="00661A6A">
      <w:pPr>
        <w:pStyle w:val="Caption"/>
      </w:pPr>
      <w:r>
        <w:lastRenderedPageBreak/>
        <w:t xml:space="preserve">Figure </w:t>
      </w:r>
      <w:r w:rsidR="001547F8">
        <w:t>1</w:t>
      </w:r>
      <w:r>
        <w:t xml:space="preserve"> – Frayer diagram</w:t>
      </w:r>
    </w:p>
    <w:p w14:paraId="4E4B07FE" w14:textId="77777777" w:rsidR="00EE09F9" w:rsidRPr="008F7537" w:rsidRDefault="00EE09F9" w:rsidP="00EE09F9">
      <w:pPr>
        <w:rPr>
          <w:rStyle w:val="Strong"/>
          <w:b w:val="0"/>
          <w:bCs w:val="0"/>
        </w:rPr>
      </w:pPr>
      <w:r w:rsidRPr="00EE3BD6">
        <w:rPr>
          <w:noProof/>
        </w:rPr>
        <w:drawing>
          <wp:inline distT="0" distB="0" distL="0" distR="0" wp14:anchorId="2F7E8406" wp14:editId="5172324E">
            <wp:extent cx="6120130" cy="3505200"/>
            <wp:effectExtent l="0" t="0" r="0" b="0"/>
            <wp:docPr id="822831930" name="Picture 1" descr="A Frayer diagram providing space for the word definition, facts and characteristics, examples and non-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31930" name="Picture 1" descr="A Frayer diagram providing space for the word definition, facts and characteristics, examples and non-examples."/>
                    <pic:cNvPicPr/>
                  </pic:nvPicPr>
                  <pic:blipFill>
                    <a:blip r:embed="rId36"/>
                    <a:stretch>
                      <a:fillRect/>
                    </a:stretch>
                  </pic:blipFill>
                  <pic:spPr>
                    <a:xfrm>
                      <a:off x="0" y="0"/>
                      <a:ext cx="6120130" cy="3505200"/>
                    </a:xfrm>
                    <a:prstGeom prst="rect">
                      <a:avLst/>
                    </a:prstGeom>
                  </pic:spPr>
                </pic:pic>
              </a:graphicData>
            </a:graphic>
          </wp:inline>
        </w:drawing>
      </w:r>
    </w:p>
    <w:p w14:paraId="448E6E23" w14:textId="0F3900ED" w:rsidR="00525DD9" w:rsidRPr="00EE09F9" w:rsidRDefault="00525DD9" w:rsidP="001F7F39">
      <w:pPr>
        <w:pStyle w:val="ListNumber"/>
        <w:rPr>
          <w:rStyle w:val="Strong"/>
          <w:b w:val="0"/>
          <w:bCs w:val="0"/>
        </w:rPr>
      </w:pPr>
      <w:r w:rsidRPr="000D2329">
        <w:t>Identify</w:t>
      </w:r>
      <w:r w:rsidRPr="00EE09F9">
        <w:rPr>
          <w:rStyle w:val="Strong"/>
          <w:b w:val="0"/>
          <w:bCs w:val="0"/>
        </w:rPr>
        <w:t xml:space="preserve"> the observable response of your body to the</w:t>
      </w:r>
      <w:r w:rsidR="00713496">
        <w:rPr>
          <w:rStyle w:val="Strong"/>
          <w:b w:val="0"/>
          <w:bCs w:val="0"/>
        </w:rPr>
        <w:t xml:space="preserve"> </w:t>
      </w:r>
      <w:r w:rsidR="00713496" w:rsidRPr="00EE09F9">
        <w:rPr>
          <w:rStyle w:val="Strong"/>
          <w:b w:val="0"/>
          <w:bCs w:val="0"/>
        </w:rPr>
        <w:t>exercise</w:t>
      </w:r>
      <w:r w:rsidRPr="00EE09F9">
        <w:rPr>
          <w:rStyle w:val="Strong"/>
          <w:b w:val="0"/>
          <w:bCs w:val="0"/>
        </w:rPr>
        <w:t xml:space="preserve"> </w:t>
      </w:r>
      <w:r w:rsidRPr="0020280D">
        <w:t>stimulus</w:t>
      </w:r>
      <w:r w:rsidR="00713496">
        <w:rPr>
          <w:rStyle w:val="Strong"/>
          <w:b w:val="0"/>
          <w:bCs w:val="0"/>
        </w:rPr>
        <w:t>.</w:t>
      </w:r>
    </w:p>
    <w:tbl>
      <w:tblPr>
        <w:tblStyle w:val="TableGrid"/>
        <w:tblW w:w="0" w:type="auto"/>
        <w:tblLook w:val="04A0" w:firstRow="1" w:lastRow="0" w:firstColumn="1" w:lastColumn="0" w:noHBand="0" w:noVBand="1"/>
        <w:tblDescription w:val="Blank cell for student response."/>
      </w:tblPr>
      <w:tblGrid>
        <w:gridCol w:w="9628"/>
      </w:tblGrid>
      <w:tr w:rsidR="00525DD9" w14:paraId="58250E17" w14:textId="77777777" w:rsidTr="0095040C">
        <w:trPr>
          <w:trHeight w:val="1148"/>
        </w:trPr>
        <w:tc>
          <w:tcPr>
            <w:tcW w:w="9628" w:type="dxa"/>
          </w:tcPr>
          <w:p w14:paraId="2ADF6B53" w14:textId="77777777" w:rsidR="00647190" w:rsidRPr="00241F27" w:rsidRDefault="00647190" w:rsidP="00241F27"/>
        </w:tc>
      </w:tr>
    </w:tbl>
    <w:p w14:paraId="2462620A" w14:textId="0C3FFD5F" w:rsidR="0045717B" w:rsidRPr="0002325A" w:rsidRDefault="00D23C8A" w:rsidP="002E39F4">
      <w:pPr>
        <w:pStyle w:val="ListNumber"/>
      </w:pPr>
      <w:r w:rsidRPr="00D23C8A">
        <w:t>What changes do you observe in heart rate as exercise intensity increases</w:t>
      </w:r>
      <w:r w:rsidR="00975EC4" w:rsidRPr="0002325A">
        <w:t>?</w:t>
      </w:r>
      <w:r w:rsidR="00AA2B38">
        <w:t xml:space="preserve"> Explain why this happens.</w:t>
      </w:r>
    </w:p>
    <w:tbl>
      <w:tblPr>
        <w:tblStyle w:val="TableGrid"/>
        <w:tblW w:w="0" w:type="auto"/>
        <w:tblLook w:val="04A0" w:firstRow="1" w:lastRow="0" w:firstColumn="1" w:lastColumn="0" w:noHBand="0" w:noVBand="1"/>
        <w:tblDescription w:val="Blank cell for student response."/>
      </w:tblPr>
      <w:tblGrid>
        <w:gridCol w:w="9628"/>
      </w:tblGrid>
      <w:tr w:rsidR="008F4BF5" w14:paraId="396420DF" w14:textId="77777777" w:rsidTr="0095040C">
        <w:trPr>
          <w:trHeight w:val="1279"/>
        </w:trPr>
        <w:tc>
          <w:tcPr>
            <w:tcW w:w="9628" w:type="dxa"/>
          </w:tcPr>
          <w:p w14:paraId="2A23C5B3" w14:textId="77777777" w:rsidR="008F4BF5" w:rsidRPr="00241F27" w:rsidRDefault="008F4BF5" w:rsidP="00241F27"/>
        </w:tc>
      </w:tr>
    </w:tbl>
    <w:p w14:paraId="5D77862A" w14:textId="228DC248" w:rsidR="00ED026B" w:rsidRDefault="00725CB1" w:rsidP="002E39F4">
      <w:pPr>
        <w:pStyle w:val="ListNumber"/>
      </w:pPr>
      <w:bookmarkStart w:id="47" w:name="_Toc279315380"/>
      <w:r>
        <w:t xml:space="preserve">Relate </w:t>
      </w:r>
      <w:r w:rsidR="00213B62">
        <w:t>the observed responses to exercise to homeostasis</w:t>
      </w:r>
      <w:r w:rsidR="0053558C">
        <w:t xml:space="preserve"> in the body.</w:t>
      </w:r>
    </w:p>
    <w:tbl>
      <w:tblPr>
        <w:tblStyle w:val="TableGrid"/>
        <w:tblW w:w="0" w:type="auto"/>
        <w:tblLook w:val="04A0" w:firstRow="1" w:lastRow="0" w:firstColumn="1" w:lastColumn="0" w:noHBand="0" w:noVBand="1"/>
        <w:tblDescription w:val="Blank cell for student response."/>
      </w:tblPr>
      <w:tblGrid>
        <w:gridCol w:w="9628"/>
      </w:tblGrid>
      <w:tr w:rsidR="007C186B" w14:paraId="0C3D81B9" w14:textId="77777777" w:rsidTr="0068736B">
        <w:trPr>
          <w:trHeight w:val="1284"/>
        </w:trPr>
        <w:tc>
          <w:tcPr>
            <w:tcW w:w="9628" w:type="dxa"/>
          </w:tcPr>
          <w:p w14:paraId="79F02161" w14:textId="77777777" w:rsidR="007C186B" w:rsidRPr="00241F27" w:rsidRDefault="007C186B" w:rsidP="0068736B"/>
        </w:tc>
      </w:tr>
    </w:tbl>
    <w:p w14:paraId="11C1874E" w14:textId="0CEBBFC3" w:rsidR="00F715E9" w:rsidRDefault="00F715E9" w:rsidP="00AA3181">
      <w:pPr>
        <w:pStyle w:val="Heading2"/>
      </w:pPr>
      <w:bookmarkStart w:id="48" w:name="_Toc189811314"/>
      <w:r>
        <w:lastRenderedPageBreak/>
        <w:t>Interpreting data</w:t>
      </w:r>
      <w:r w:rsidR="00B07804">
        <w:t xml:space="preserve"> about sweating and temperature</w:t>
      </w:r>
      <w:bookmarkEnd w:id="48"/>
    </w:p>
    <w:p w14:paraId="34E923A4" w14:textId="1F063497" w:rsidR="00AB7B4D" w:rsidRDefault="00965149" w:rsidP="00965149">
      <w:pPr>
        <w:pStyle w:val="Heading3"/>
      </w:pPr>
      <w:r>
        <w:t>Teacher information</w:t>
      </w:r>
    </w:p>
    <w:p w14:paraId="16585F33" w14:textId="7A422128" w:rsidR="00EF20EC" w:rsidRPr="00EF20EC" w:rsidRDefault="00EF20EC" w:rsidP="00EF20EC">
      <w:r>
        <w:t>This activity uses a slow reveal graph to engage students in interpreting information in graphical representations.</w:t>
      </w:r>
      <w:r w:rsidR="00181FC2">
        <w:t xml:space="preserve"> It releases information one step at a time so the students can interpret the new information each time.</w:t>
      </w:r>
    </w:p>
    <w:p w14:paraId="44084BE5" w14:textId="2F2B37C4" w:rsidR="00090365" w:rsidRDefault="00090365" w:rsidP="00910105">
      <w:pPr>
        <w:pStyle w:val="FeatureBox"/>
      </w:pPr>
      <w:r>
        <w:t xml:space="preserve">When using </w:t>
      </w:r>
      <w:r w:rsidDel="00B471B6">
        <w:t>slow</w:t>
      </w:r>
      <w:r w:rsidR="00AD02E6">
        <w:t xml:space="preserve"> </w:t>
      </w:r>
      <w:r w:rsidR="00B471B6">
        <w:t>reveal</w:t>
      </w:r>
      <w:r>
        <w:t xml:space="preserve"> graphs, focus on</w:t>
      </w:r>
      <w:r w:rsidR="00AD02E6">
        <w:t>:</w:t>
      </w:r>
    </w:p>
    <w:p w14:paraId="5E701E50" w14:textId="18032D7E" w:rsidR="00090365" w:rsidRDefault="00090365">
      <w:pPr>
        <w:pStyle w:val="FeatureBox"/>
        <w:numPr>
          <w:ilvl w:val="0"/>
          <w:numId w:val="17"/>
        </w:numPr>
        <w:ind w:left="567" w:hanging="567"/>
      </w:pPr>
      <w:r>
        <w:t xml:space="preserve">What type of data </w:t>
      </w:r>
      <w:r w:rsidR="000527F3">
        <w:t>does the graph show</w:t>
      </w:r>
      <w:r w:rsidR="00653C6F">
        <w:t>?</w:t>
      </w:r>
    </w:p>
    <w:p w14:paraId="0E44DFF7" w14:textId="1962DECB" w:rsidR="00090365" w:rsidRDefault="00090365">
      <w:pPr>
        <w:pStyle w:val="FeatureBox"/>
        <w:numPr>
          <w:ilvl w:val="0"/>
          <w:numId w:val="17"/>
        </w:numPr>
        <w:ind w:left="567" w:hanging="567"/>
      </w:pPr>
      <w:r>
        <w:t>What new information is shown in each step</w:t>
      </w:r>
      <w:r w:rsidR="00653C6F">
        <w:t>?</w:t>
      </w:r>
    </w:p>
    <w:p w14:paraId="13FBCA66" w14:textId="158363FD" w:rsidR="002E39F4" w:rsidRDefault="00090365">
      <w:pPr>
        <w:pStyle w:val="FeatureBox"/>
        <w:numPr>
          <w:ilvl w:val="0"/>
          <w:numId w:val="17"/>
        </w:numPr>
        <w:ind w:left="567" w:hanging="567"/>
      </w:pPr>
      <w:r>
        <w:t xml:space="preserve">How </w:t>
      </w:r>
      <w:r w:rsidR="004200E1">
        <w:t xml:space="preserve">does </w:t>
      </w:r>
      <w:r w:rsidR="00B45E5A">
        <w:t xml:space="preserve">the additional information revealed sequentially </w:t>
      </w:r>
      <w:r>
        <w:t xml:space="preserve">help </w:t>
      </w:r>
      <w:r w:rsidR="004200E1">
        <w:t>us understand</w:t>
      </w:r>
      <w:r>
        <w:t xml:space="preserve"> the data</w:t>
      </w:r>
      <w:r w:rsidR="004200E1">
        <w:t>?</w:t>
      </w:r>
    </w:p>
    <w:p w14:paraId="07BE1ADA" w14:textId="1DD48A82" w:rsidR="00D8131F" w:rsidRPr="00910105" w:rsidRDefault="00910105" w:rsidP="002E39F4">
      <w:pPr>
        <w:pStyle w:val="FeatureBox"/>
      </w:pPr>
      <w:r>
        <w:t>More information on slow reveal graphs can be found</w:t>
      </w:r>
      <w:r w:rsidR="008577E9">
        <w:t xml:space="preserve"> at</w:t>
      </w:r>
      <w:r>
        <w:t xml:space="preserve"> </w:t>
      </w:r>
      <w:hyperlink r:id="rId37" w:history="1">
        <w:r w:rsidR="002E39F4" w:rsidRPr="002E39F4">
          <w:rPr>
            <w:rStyle w:val="Hyperlink"/>
          </w:rPr>
          <w:t>Slow Reveal Graphs</w:t>
        </w:r>
      </w:hyperlink>
      <w:r w:rsidR="002E39F4">
        <w:t>.</w:t>
      </w:r>
    </w:p>
    <w:p w14:paraId="42AF29C4" w14:textId="3EF0B813" w:rsidR="00454333" w:rsidRPr="00BF338D" w:rsidRDefault="00454333">
      <w:pPr>
        <w:pStyle w:val="ListNumber"/>
        <w:numPr>
          <w:ilvl w:val="0"/>
          <w:numId w:val="25"/>
        </w:numPr>
      </w:pPr>
      <w:r w:rsidRPr="00BF338D">
        <w:t>D</w:t>
      </w:r>
      <w:r w:rsidR="002A1201" w:rsidRPr="00BF338D">
        <w:t xml:space="preserve">isplay the </w:t>
      </w:r>
      <w:r w:rsidR="00F62924">
        <w:t>‘</w:t>
      </w:r>
      <w:r w:rsidR="00FF2143" w:rsidRPr="00BF338D">
        <w:t>1.3 Slow reveal graph</w:t>
      </w:r>
      <w:r w:rsidR="00F62924">
        <w:t>’</w:t>
      </w:r>
      <w:r w:rsidR="00FF2143" w:rsidRPr="00BF338D">
        <w:t xml:space="preserve"> slide</w:t>
      </w:r>
      <w:r w:rsidR="002A1201" w:rsidRPr="00BF338D">
        <w:t xml:space="preserve"> in the </w:t>
      </w:r>
      <w:r w:rsidR="002A1201" w:rsidRPr="00BF338D">
        <w:rPr>
          <w:b/>
          <w:bCs/>
        </w:rPr>
        <w:t>DIS PPT</w:t>
      </w:r>
      <w:r w:rsidR="002A1201" w:rsidRPr="00BF338D">
        <w:t xml:space="preserve">. </w:t>
      </w:r>
      <w:r w:rsidR="00AE5157" w:rsidRPr="00BF338D">
        <w:t xml:space="preserve">Use the speaker notes to unpack each reveal </w:t>
      </w:r>
      <w:r w:rsidR="009C75FD" w:rsidRPr="00BF338D">
        <w:t>individually</w:t>
      </w:r>
      <w:r w:rsidR="00AE5157" w:rsidRPr="00BF338D">
        <w:t xml:space="preserve"> with the class. Sample </w:t>
      </w:r>
      <w:r w:rsidR="00EF20EC" w:rsidRPr="00BF338D">
        <w:t>questions and answers have been included in the notes section of the slides.</w:t>
      </w:r>
    </w:p>
    <w:p w14:paraId="0B5CF0B3" w14:textId="590D0BD1" w:rsidR="00121325" w:rsidRPr="00BF338D" w:rsidRDefault="00121325" w:rsidP="00BF338D">
      <w:pPr>
        <w:pStyle w:val="ListNumber"/>
      </w:pPr>
      <w:r w:rsidRPr="00BF338D">
        <w:t>Provide the students with the</w:t>
      </w:r>
      <w:r w:rsidR="003871CA">
        <w:t xml:space="preserve"> </w:t>
      </w:r>
      <w:hyperlink w:anchor="_Student_resource_–_4" w:history="1">
        <w:r w:rsidR="003871CA" w:rsidRPr="003871CA">
          <w:rPr>
            <w:rStyle w:val="Hyperlink"/>
          </w:rPr>
          <w:t>Student resource – interpreting data about sweating and temperature</w:t>
        </w:r>
      </w:hyperlink>
      <w:r w:rsidR="002E502B" w:rsidRPr="00BF338D">
        <w:t>.</w:t>
      </w:r>
    </w:p>
    <w:p w14:paraId="34A6831D" w14:textId="5146BDDF" w:rsidR="00440340" w:rsidRPr="00BF338D" w:rsidRDefault="002E502B" w:rsidP="00BF338D">
      <w:pPr>
        <w:pStyle w:val="ListNumber"/>
      </w:pPr>
      <w:r w:rsidRPr="00BF338D">
        <w:t xml:space="preserve">Students use their understanding of the graph </w:t>
      </w:r>
      <w:r w:rsidR="00C665DB" w:rsidRPr="00BF338D">
        <w:t>to respond to the questions in the student resource.</w:t>
      </w:r>
      <w:r w:rsidR="00A70680" w:rsidRPr="00BF338D">
        <w:t xml:space="preserve"> </w:t>
      </w:r>
      <w:r w:rsidR="001E59D5" w:rsidRPr="00BF338D">
        <w:t xml:space="preserve">Work with students to draw relationships between the </w:t>
      </w:r>
      <w:r w:rsidR="00D70BBE" w:rsidRPr="00BF338D">
        <w:t xml:space="preserve">results of the </w:t>
      </w:r>
      <w:r w:rsidR="00A954EC">
        <w:t>3</w:t>
      </w:r>
      <w:r w:rsidR="00A954EC" w:rsidRPr="00BF338D">
        <w:t xml:space="preserve"> </w:t>
      </w:r>
      <w:r w:rsidR="001E59D5" w:rsidRPr="00BF338D">
        <w:t>variables</w:t>
      </w:r>
      <w:r w:rsidR="00D70BBE" w:rsidRPr="00BF338D">
        <w:t xml:space="preserve"> </w:t>
      </w:r>
      <w:r w:rsidR="00DA4C0F">
        <w:t xml:space="preserve">(internal body temperature, skin temperature and rate of sweating) </w:t>
      </w:r>
      <w:r w:rsidR="00D70BBE" w:rsidRPr="00BF338D">
        <w:t xml:space="preserve">and explain </w:t>
      </w:r>
      <w:r w:rsidR="00DA4C0F">
        <w:t>the result</w:t>
      </w:r>
      <w:r w:rsidR="00D70BBE" w:rsidRPr="00BF338D">
        <w:t xml:space="preserve"> with reference to information about the room temperature, drinking the iced water </w:t>
      </w:r>
      <w:r w:rsidR="006C1A32" w:rsidRPr="00BF338D">
        <w:t xml:space="preserve">at the </w:t>
      </w:r>
      <w:r w:rsidR="006C1A32" w:rsidRPr="00BF338D" w:rsidDel="005B43FF">
        <w:t>25</w:t>
      </w:r>
      <w:r w:rsidR="005B43FF" w:rsidRPr="00BF338D">
        <w:t>-minute</w:t>
      </w:r>
      <w:r w:rsidR="006C1A32" w:rsidRPr="00BF338D">
        <w:t xml:space="preserve"> mark (indicated by the vertical dotted line) </w:t>
      </w:r>
      <w:r w:rsidR="00D70BBE" w:rsidRPr="00BF338D">
        <w:t>and homeostasis.</w:t>
      </w:r>
    </w:p>
    <w:p w14:paraId="795466FF" w14:textId="4E4AF4DC" w:rsidR="0083738A" w:rsidRPr="00BF338D" w:rsidRDefault="00D70BBE" w:rsidP="00BF338D">
      <w:pPr>
        <w:pStyle w:val="ListNumber"/>
      </w:pPr>
      <w:r w:rsidRPr="00BF338D">
        <w:t xml:space="preserve">Discuss </w:t>
      </w:r>
      <w:bookmarkStart w:id="49" w:name="_Ref177631911"/>
      <w:r w:rsidR="000410B6" w:rsidRPr="00BF338D">
        <w:t xml:space="preserve">the responses as a class. Sample </w:t>
      </w:r>
      <w:r w:rsidR="005B43FF" w:rsidRPr="00BF338D">
        <w:t xml:space="preserve">responses </w:t>
      </w:r>
      <w:r w:rsidR="000410B6" w:rsidRPr="00BF338D">
        <w:t>have been provided below.</w:t>
      </w:r>
    </w:p>
    <w:p w14:paraId="5C330F45" w14:textId="7EEA4002" w:rsidR="000410B6" w:rsidRDefault="000410B6" w:rsidP="000410B6">
      <w:pPr>
        <w:rPr>
          <w:rStyle w:val="Strong"/>
        </w:rPr>
      </w:pPr>
      <w:r w:rsidRPr="00196468">
        <w:rPr>
          <w:rStyle w:val="Strong"/>
        </w:rPr>
        <w:t>Sample responses</w:t>
      </w:r>
      <w:r w:rsidR="00196468">
        <w:rPr>
          <w:rStyle w:val="Strong"/>
        </w:rPr>
        <w:t xml:space="preserve"> for the </w:t>
      </w:r>
      <w:r w:rsidR="002E7038">
        <w:rPr>
          <w:rStyle w:val="Strong"/>
        </w:rPr>
        <w:t>student</w:t>
      </w:r>
      <w:r w:rsidR="00196468">
        <w:rPr>
          <w:rStyle w:val="Strong"/>
        </w:rPr>
        <w:t xml:space="preserve"> resource</w:t>
      </w:r>
      <w:r w:rsidR="001D2E66">
        <w:rPr>
          <w:rStyle w:val="Strong"/>
        </w:rPr>
        <w:t xml:space="preserve"> – </w:t>
      </w:r>
      <w:r w:rsidR="00677CC3">
        <w:rPr>
          <w:rStyle w:val="Strong"/>
        </w:rPr>
        <w:t xml:space="preserve">interpreting </w:t>
      </w:r>
      <w:r w:rsidR="001D2E66">
        <w:rPr>
          <w:rStyle w:val="Strong"/>
        </w:rPr>
        <w:t>data about sweating and temperature</w:t>
      </w:r>
    </w:p>
    <w:p w14:paraId="178F50A7" w14:textId="096A405D" w:rsidR="00196468" w:rsidRPr="00306DCC" w:rsidRDefault="00196468">
      <w:pPr>
        <w:pStyle w:val="ListNumber"/>
        <w:numPr>
          <w:ilvl w:val="0"/>
          <w:numId w:val="19"/>
        </w:numPr>
      </w:pPr>
      <w:r>
        <w:t xml:space="preserve">Describe the </w:t>
      </w:r>
      <w:r w:rsidR="005B43FF">
        <w:t>experiment's results</w:t>
      </w:r>
      <w:r>
        <w:t>, using the evidence from the data in the graph to support your response.</w:t>
      </w:r>
      <w:r w:rsidR="009947E9">
        <w:t xml:space="preserve"> Refer to each variable in your response.</w:t>
      </w:r>
    </w:p>
    <w:tbl>
      <w:tblPr>
        <w:tblStyle w:val="TableGrid"/>
        <w:tblW w:w="0" w:type="auto"/>
        <w:tblLook w:val="04A0" w:firstRow="1" w:lastRow="0" w:firstColumn="1" w:lastColumn="0" w:noHBand="0" w:noVBand="1"/>
        <w:tblDescription w:val="A sample student response."/>
      </w:tblPr>
      <w:tblGrid>
        <w:gridCol w:w="9628"/>
      </w:tblGrid>
      <w:tr w:rsidR="00196468" w14:paraId="10041317" w14:textId="77777777" w:rsidTr="00921C1F">
        <w:trPr>
          <w:trHeight w:val="1565"/>
        </w:trPr>
        <w:tc>
          <w:tcPr>
            <w:tcW w:w="9628" w:type="dxa"/>
          </w:tcPr>
          <w:p w14:paraId="7015D11C" w14:textId="6C167747" w:rsidR="00196468" w:rsidRPr="00DD4023" w:rsidRDefault="00E255A1" w:rsidP="00921C1F">
            <w:r>
              <w:lastRenderedPageBreak/>
              <w:t xml:space="preserve">The graph depicts changes in internal body temperature, skin temperature and sweat rate over time. </w:t>
            </w:r>
            <w:r w:rsidR="00A63225">
              <w:t xml:space="preserve">The internal body temperature </w:t>
            </w:r>
            <w:r w:rsidR="00504664">
              <w:t xml:space="preserve">was </w:t>
            </w:r>
            <w:r w:rsidR="00A63225">
              <w:t>initially stable at around 37.6°C</w:t>
            </w:r>
            <w:r w:rsidR="00FF299A">
              <w:t>,</w:t>
            </w:r>
            <w:r w:rsidR="00A63225">
              <w:t xml:space="preserve"> </w:t>
            </w:r>
            <w:r w:rsidR="00FF299A">
              <w:t>t</w:t>
            </w:r>
            <w:r w:rsidR="00706596">
              <w:t xml:space="preserve">he skin temperature was </w:t>
            </w:r>
            <w:r w:rsidR="00FF299A">
              <w:t>stable at the lower temperature of 3</w:t>
            </w:r>
            <w:r w:rsidR="00401637">
              <w:t>6</w:t>
            </w:r>
            <w:r w:rsidR="00FF299A">
              <w:t>.</w:t>
            </w:r>
            <w:r w:rsidR="00401637">
              <w:t>8</w:t>
            </w:r>
            <w:r w:rsidR="00FF299A">
              <w:t>°C</w:t>
            </w:r>
            <w:r w:rsidR="00504664">
              <w:t>,</w:t>
            </w:r>
            <w:r w:rsidR="00FF299A">
              <w:t xml:space="preserve"> and the </w:t>
            </w:r>
            <w:r w:rsidR="00401637">
              <w:t xml:space="preserve">sweating rate was </w:t>
            </w:r>
            <w:r w:rsidR="0059185B">
              <w:t xml:space="preserve">stable at 4 arbitrary units. </w:t>
            </w:r>
            <w:r w:rsidR="000527E4">
              <w:t xml:space="preserve">The </w:t>
            </w:r>
            <w:r w:rsidR="008363AE">
              <w:t xml:space="preserve">3 </w:t>
            </w:r>
            <w:r w:rsidR="000527E4">
              <w:t xml:space="preserve">variables </w:t>
            </w:r>
            <w:r w:rsidR="00F05CDE">
              <w:t>changed</w:t>
            </w:r>
            <w:r w:rsidR="000527E4">
              <w:t xml:space="preserve"> within 5 minutes of drinking the </w:t>
            </w:r>
            <w:r w:rsidR="008363AE">
              <w:t xml:space="preserve">iced </w:t>
            </w:r>
            <w:r w:rsidR="000527E4">
              <w:t>water</w:t>
            </w:r>
            <w:r w:rsidR="000439D6">
              <w:t>.</w:t>
            </w:r>
            <w:r w:rsidR="00A46314">
              <w:t xml:space="preserve"> </w:t>
            </w:r>
            <w:r w:rsidR="000439D6">
              <w:t>O</w:t>
            </w:r>
            <w:r w:rsidR="00A46314">
              <w:t>ver 10</w:t>
            </w:r>
            <w:r w:rsidR="00A46314" w:rsidDel="000527E4">
              <w:t xml:space="preserve"> </w:t>
            </w:r>
            <w:r w:rsidR="000527E4">
              <w:t>minutes</w:t>
            </w:r>
            <w:r w:rsidR="0048207E">
              <w:t>,</w:t>
            </w:r>
            <w:r w:rsidR="000527E4">
              <w:t xml:space="preserve"> </w:t>
            </w:r>
            <w:r w:rsidR="00A46314">
              <w:t>the internal body temperature and rate of sweating dropped by</w:t>
            </w:r>
            <w:r w:rsidR="005A5A15">
              <w:t xml:space="preserve"> 0.6°C and 2.4 arbitrary units</w:t>
            </w:r>
            <w:r w:rsidR="00321E0D">
              <w:t>,</w:t>
            </w:r>
            <w:r w:rsidR="005A5A15">
              <w:t xml:space="preserve"> respectively. </w:t>
            </w:r>
            <w:r w:rsidR="0048207E">
              <w:t xml:space="preserve">On the other hand, the </w:t>
            </w:r>
            <w:r w:rsidR="0026100D" w:rsidDel="0048207E">
              <w:t>skin temperature rose</w:t>
            </w:r>
            <w:r w:rsidR="00C92DE8" w:rsidDel="0048207E">
              <w:t xml:space="preserve"> by 0.8°</w:t>
            </w:r>
            <w:proofErr w:type="spellStart"/>
            <w:r w:rsidR="00C92DE8" w:rsidDel="0048207E">
              <w:t>C</w:t>
            </w:r>
            <w:r w:rsidR="004E0E62">
              <w:t xml:space="preserve"> over</w:t>
            </w:r>
            <w:proofErr w:type="spellEnd"/>
            <w:r w:rsidR="00F3390B" w:rsidDel="0048207E">
              <w:t xml:space="preserve"> a slightly longer period</w:t>
            </w:r>
            <w:r w:rsidR="00F3390B">
              <w:t xml:space="preserve">. </w:t>
            </w:r>
            <w:r w:rsidR="00FE293B">
              <w:t xml:space="preserve">Between 15 and 20 minutes after the </w:t>
            </w:r>
            <w:r w:rsidR="000A1563">
              <w:t xml:space="preserve">person </w:t>
            </w:r>
            <w:r w:rsidR="00FE293B">
              <w:t>drank the water</w:t>
            </w:r>
            <w:r w:rsidR="002E44D6">
              <w:t>,</w:t>
            </w:r>
            <w:r w:rsidR="00FE293B">
              <w:t xml:space="preserve"> the internal body temperature, </w:t>
            </w:r>
            <w:r w:rsidR="00FE293B" w:rsidDel="0048207E">
              <w:t xml:space="preserve">sweating </w:t>
            </w:r>
            <w:r w:rsidR="0048207E">
              <w:t xml:space="preserve">rate and skin temperature returned to </w:t>
            </w:r>
            <w:r w:rsidR="004F0898">
              <w:t>their levels</w:t>
            </w:r>
            <w:r w:rsidR="0048207E">
              <w:t xml:space="preserve"> before</w:t>
            </w:r>
            <w:r w:rsidR="005C4567">
              <w:t xml:space="preserve"> the cold drink.</w:t>
            </w:r>
          </w:p>
        </w:tc>
      </w:tr>
    </w:tbl>
    <w:p w14:paraId="075D0CD6" w14:textId="304783E7" w:rsidR="00196468" w:rsidRDefault="002E44D6" w:rsidP="00196468">
      <w:pPr>
        <w:pStyle w:val="ListNumber"/>
      </w:pPr>
      <w:r>
        <w:t>Describe the impact of</w:t>
      </w:r>
      <w:r w:rsidR="00523547">
        <w:t xml:space="preserve"> drinking </w:t>
      </w:r>
      <w:r w:rsidR="005C775E">
        <w:t xml:space="preserve">a </w:t>
      </w:r>
      <w:r w:rsidR="00523547">
        <w:t xml:space="preserve">large amount of iced water on the </w:t>
      </w:r>
      <w:r w:rsidR="006447C1">
        <w:t>variables represented in the graph</w:t>
      </w:r>
      <w:r w:rsidR="00513383">
        <w:t>.</w:t>
      </w:r>
    </w:p>
    <w:tbl>
      <w:tblPr>
        <w:tblStyle w:val="TableGrid"/>
        <w:tblW w:w="0" w:type="auto"/>
        <w:tblLook w:val="04A0" w:firstRow="1" w:lastRow="0" w:firstColumn="1" w:lastColumn="0" w:noHBand="0" w:noVBand="1"/>
        <w:tblDescription w:val="A sample student response."/>
      </w:tblPr>
      <w:tblGrid>
        <w:gridCol w:w="9628"/>
      </w:tblGrid>
      <w:tr w:rsidR="00196468" w14:paraId="0C47E11E" w14:textId="77777777" w:rsidTr="00921C1F">
        <w:trPr>
          <w:trHeight w:val="1514"/>
        </w:trPr>
        <w:tc>
          <w:tcPr>
            <w:tcW w:w="9628" w:type="dxa"/>
          </w:tcPr>
          <w:p w14:paraId="17C2190E" w14:textId="5CF9CEF5" w:rsidR="00196468" w:rsidRPr="00DD4023" w:rsidRDefault="006447C1" w:rsidP="00921C1F">
            <w:r>
              <w:t>The internal body temperature and rate of sweating both decreased after drinking the water, whereas the skin temperature increased.</w:t>
            </w:r>
          </w:p>
        </w:tc>
      </w:tr>
    </w:tbl>
    <w:p w14:paraId="3E214364" w14:textId="6DF4D002" w:rsidR="00513383" w:rsidRDefault="00513383" w:rsidP="00196468">
      <w:pPr>
        <w:pStyle w:val="ListNumber"/>
      </w:pPr>
      <w:r>
        <w:t xml:space="preserve">Using your </w:t>
      </w:r>
      <w:r w:rsidR="006D6873">
        <w:t>understanding</w:t>
      </w:r>
      <w:r>
        <w:t xml:space="preserve"> of homeos</w:t>
      </w:r>
      <w:r w:rsidR="006D6873">
        <w:t>tasis</w:t>
      </w:r>
      <w:r w:rsidR="00E24D41">
        <w:t>, explain why the rate of sweating reduced after drinking the ice</w:t>
      </w:r>
      <w:r w:rsidR="001E093F">
        <w:t xml:space="preserve">d </w:t>
      </w:r>
      <w:r w:rsidR="00E24D41">
        <w:t>water.</w:t>
      </w:r>
    </w:p>
    <w:tbl>
      <w:tblPr>
        <w:tblStyle w:val="TableGrid"/>
        <w:tblW w:w="0" w:type="auto"/>
        <w:tblLook w:val="04A0" w:firstRow="1" w:lastRow="0" w:firstColumn="1" w:lastColumn="0" w:noHBand="0" w:noVBand="1"/>
        <w:tblDescription w:val="A sample student response."/>
      </w:tblPr>
      <w:tblGrid>
        <w:gridCol w:w="9628"/>
      </w:tblGrid>
      <w:tr w:rsidR="00E24D41" w14:paraId="2AE5019F" w14:textId="77777777" w:rsidTr="00FC00EF">
        <w:trPr>
          <w:trHeight w:val="1783"/>
        </w:trPr>
        <w:tc>
          <w:tcPr>
            <w:tcW w:w="9628" w:type="dxa"/>
          </w:tcPr>
          <w:p w14:paraId="3D4C1596" w14:textId="3219BBC3" w:rsidR="00E24D41" w:rsidRPr="00DD4023" w:rsidRDefault="00D52010" w:rsidP="00921C1F">
            <w:r>
              <w:t>Drinking ice-cold water lowered the internal body temperature of the person. Sweating is the body’s response</w:t>
            </w:r>
            <w:r w:rsidR="00933E77">
              <w:t xml:space="preserve"> to lower the body’s temperature</w:t>
            </w:r>
            <w:r w:rsidR="00A451C7">
              <w:t>. Since</w:t>
            </w:r>
            <w:r w:rsidR="00933E77">
              <w:t xml:space="preserve"> the </w:t>
            </w:r>
            <w:r w:rsidR="00A451C7">
              <w:t xml:space="preserve">ice-cold </w:t>
            </w:r>
            <w:r w:rsidR="00933E77">
              <w:t>water cooled the body, sweating was no longer require</w:t>
            </w:r>
            <w:r w:rsidR="00057632">
              <w:t>d, so the rate of sweating decreased.</w:t>
            </w:r>
          </w:p>
        </w:tc>
      </w:tr>
    </w:tbl>
    <w:p w14:paraId="3C93E3C3" w14:textId="1220DE38" w:rsidR="00196468" w:rsidRDefault="00FC00EF" w:rsidP="00196468">
      <w:pPr>
        <w:pStyle w:val="ListNumber"/>
      </w:pPr>
      <w:r>
        <w:t xml:space="preserve">Why do the </w:t>
      </w:r>
      <w:r w:rsidR="000A1563">
        <w:t xml:space="preserve">3 </w:t>
      </w:r>
      <w:r>
        <w:t>variable</w:t>
      </w:r>
      <w:r w:rsidR="00E35CC8">
        <w:t>s</w:t>
      </w:r>
      <w:r>
        <w:t xml:space="preserve"> return to their original stable conditions?</w:t>
      </w:r>
    </w:p>
    <w:tbl>
      <w:tblPr>
        <w:tblStyle w:val="TableGrid"/>
        <w:tblW w:w="0" w:type="auto"/>
        <w:tblLook w:val="04A0" w:firstRow="1" w:lastRow="0" w:firstColumn="1" w:lastColumn="0" w:noHBand="0" w:noVBand="1"/>
        <w:tblDescription w:val="A sample student response. "/>
      </w:tblPr>
      <w:tblGrid>
        <w:gridCol w:w="9628"/>
      </w:tblGrid>
      <w:tr w:rsidR="00196468" w14:paraId="51B34232" w14:textId="77777777" w:rsidTr="00390306">
        <w:trPr>
          <w:trHeight w:val="1821"/>
        </w:trPr>
        <w:tc>
          <w:tcPr>
            <w:tcW w:w="9628" w:type="dxa"/>
          </w:tcPr>
          <w:p w14:paraId="10957B98" w14:textId="5CFEBD7A" w:rsidR="00196468" w:rsidRPr="00DD4023" w:rsidRDefault="00547012" w:rsidP="00921C1F">
            <w:r>
              <w:t xml:space="preserve">The body </w:t>
            </w:r>
            <w:r w:rsidR="00A451C7">
              <w:t>must maintain its internal</w:t>
            </w:r>
            <w:r>
              <w:t xml:space="preserve"> temperature within a certain range to survive. </w:t>
            </w:r>
            <w:r w:rsidR="00797C4A">
              <w:t>Due to homeostasis, the body</w:t>
            </w:r>
            <w:r w:rsidR="00A84302">
              <w:t>’s internal</w:t>
            </w:r>
            <w:r w:rsidR="00797C4A">
              <w:t xml:space="preserve"> temperature quickly returned to normal </w:t>
            </w:r>
            <w:r w:rsidR="009E0B43">
              <w:t>(from 3</w:t>
            </w:r>
            <w:r w:rsidR="002D1FE7">
              <w:t>7°</w:t>
            </w:r>
            <w:r w:rsidR="009E0B43">
              <w:t xml:space="preserve">C to </w:t>
            </w:r>
            <w:r w:rsidR="00637C21">
              <w:t>37.</w:t>
            </w:r>
            <w:r w:rsidR="002D1FE7">
              <w:t>6°</w:t>
            </w:r>
            <w:r w:rsidR="00637C21">
              <w:t xml:space="preserve">C) </w:t>
            </w:r>
            <w:r w:rsidR="00797C4A">
              <w:t>afte</w:t>
            </w:r>
            <w:r w:rsidR="00A84302">
              <w:t xml:space="preserve">r the cold drink. </w:t>
            </w:r>
            <w:r w:rsidR="009D3C5F">
              <w:t>Once</w:t>
            </w:r>
            <w:r w:rsidR="0021528C">
              <w:t xml:space="preserve"> the core body temperature was restored</w:t>
            </w:r>
            <w:r w:rsidR="00D66DE5">
              <w:t xml:space="preserve">, </w:t>
            </w:r>
            <w:r w:rsidR="00D976A2">
              <w:t>sweating r</w:t>
            </w:r>
            <w:r w:rsidR="009D3C5F">
              <w:t xml:space="preserve">esumed. This is because the man continued to stay in the </w:t>
            </w:r>
            <w:r w:rsidR="00F45B8B">
              <w:t>hot room</w:t>
            </w:r>
            <w:r w:rsidR="00976B67">
              <w:t xml:space="preserve">, and sweating </w:t>
            </w:r>
            <w:r w:rsidR="001E6F00">
              <w:t xml:space="preserve">helped the body to </w:t>
            </w:r>
            <w:r w:rsidR="00F71966">
              <w:t xml:space="preserve">keep the </w:t>
            </w:r>
            <w:r w:rsidR="001952A3">
              <w:t xml:space="preserve">core body temperature stable. </w:t>
            </w:r>
            <w:r w:rsidR="00BD7F43">
              <w:t xml:space="preserve">Also, </w:t>
            </w:r>
            <w:proofErr w:type="gramStart"/>
            <w:r w:rsidR="00BD7F43">
              <w:t>as a result of</w:t>
            </w:r>
            <w:proofErr w:type="gramEnd"/>
            <w:r w:rsidR="00BD7F43">
              <w:t xml:space="preserve"> the sweating, the skin temperature </w:t>
            </w:r>
            <w:r w:rsidR="00901730">
              <w:t xml:space="preserve">returned to </w:t>
            </w:r>
            <w:r w:rsidR="00FF2938">
              <w:t xml:space="preserve">its </w:t>
            </w:r>
            <w:r w:rsidR="00AA3E10">
              <w:t>normal level</w:t>
            </w:r>
            <w:r w:rsidR="00530C05">
              <w:t xml:space="preserve"> (</w:t>
            </w:r>
            <w:r w:rsidR="00FF2938">
              <w:t>36.8</w:t>
            </w:r>
            <w:r w:rsidR="00FF2938" w:rsidRPr="002D1FE7">
              <w:rPr>
                <w:vertAlign w:val="superscript"/>
              </w:rPr>
              <w:t>o</w:t>
            </w:r>
            <w:r w:rsidR="00FF2938">
              <w:t>C)</w:t>
            </w:r>
            <w:r w:rsidR="004B6C8F">
              <w:t>.</w:t>
            </w:r>
          </w:p>
        </w:tc>
      </w:tr>
    </w:tbl>
    <w:p w14:paraId="1330BF2C" w14:textId="381303F4" w:rsidR="008D3F54" w:rsidRDefault="00894663" w:rsidP="00894663">
      <w:pPr>
        <w:pStyle w:val="FeatureBox3"/>
      </w:pPr>
      <w:r w:rsidRPr="005427D5" w:rsidDel="003F1AAE">
        <w:rPr>
          <w:rStyle w:val="Strong"/>
        </w:rPr>
        <w:t>Checkpoint</w:t>
      </w:r>
      <w:r w:rsidDel="003F1AAE">
        <w:rPr>
          <w:rStyle w:val="Strong"/>
        </w:rPr>
        <w:t xml:space="preserve"> </w:t>
      </w:r>
      <w:r w:rsidRPr="006355AA" w:rsidDel="003F1AAE">
        <w:rPr>
          <w:b/>
          <w:bCs/>
        </w:rPr>
        <w:t>(DIS PPT)</w:t>
      </w:r>
      <w:r w:rsidRPr="005226CB" w:rsidDel="003F1AAE">
        <w:rPr>
          <w:rStyle w:val="Strong"/>
          <w:b w:val="0"/>
          <w:bCs w:val="0"/>
        </w:rPr>
        <w:t>:</w:t>
      </w:r>
      <w:r w:rsidRPr="005427D5" w:rsidDel="003F1AAE">
        <w:rPr>
          <w:rStyle w:val="Strong"/>
        </w:rPr>
        <w:t xml:space="preserve"> </w:t>
      </w:r>
      <w:r w:rsidR="005226CB">
        <w:t>a</w:t>
      </w:r>
      <w:r w:rsidR="005226CB" w:rsidRPr="009B5143" w:rsidDel="003F1AAE">
        <w:t xml:space="preserve">sk </w:t>
      </w:r>
      <w:r w:rsidRPr="009B5143" w:rsidDel="003F1AAE">
        <w:t xml:space="preserve">students the following questions and discuss </w:t>
      </w:r>
      <w:r w:rsidR="004279FB">
        <w:t xml:space="preserve">them </w:t>
      </w:r>
      <w:r w:rsidRPr="009B5143" w:rsidDel="003F1AAE">
        <w:t xml:space="preserve">as a class. </w:t>
      </w:r>
    </w:p>
    <w:p w14:paraId="2651DBF0" w14:textId="376484B9" w:rsidR="000A13D5" w:rsidRPr="000A13D5" w:rsidRDefault="00894663">
      <w:pPr>
        <w:pStyle w:val="FeatureBox3"/>
        <w:numPr>
          <w:ilvl w:val="3"/>
          <w:numId w:val="9"/>
        </w:numPr>
        <w:ind w:left="567" w:hanging="567"/>
      </w:pPr>
      <w:r w:rsidRPr="000A13D5" w:rsidDel="003F1AAE">
        <w:t>Distinguish between stimulus and response</w:t>
      </w:r>
      <w:r w:rsidR="00F87FF2">
        <w:t>.</w:t>
      </w:r>
    </w:p>
    <w:p w14:paraId="525F3CDE" w14:textId="47B73D94" w:rsidR="00013016" w:rsidRDefault="00894663">
      <w:pPr>
        <w:pStyle w:val="FeatureBox3"/>
        <w:numPr>
          <w:ilvl w:val="3"/>
          <w:numId w:val="9"/>
        </w:numPr>
        <w:ind w:left="567" w:hanging="567"/>
      </w:pPr>
      <w:r w:rsidRPr="000A13D5" w:rsidDel="003F1AAE">
        <w:lastRenderedPageBreak/>
        <w:t>Outline the importance of an organism responding to stimuli in both its internal and external environment.</w:t>
      </w:r>
    </w:p>
    <w:p w14:paraId="184E4A40" w14:textId="3D994607" w:rsidR="000A13D5" w:rsidRPr="00013016" w:rsidRDefault="00894663" w:rsidP="007B558F">
      <w:pPr>
        <w:pStyle w:val="FeatureBox3"/>
        <w:rPr>
          <w:rStyle w:val="Strong"/>
          <w:b w:val="0"/>
          <w:bCs w:val="0"/>
        </w:rPr>
      </w:pPr>
      <w:r w:rsidRPr="0028001F" w:rsidDel="003F1AAE">
        <w:rPr>
          <w:rStyle w:val="Strong"/>
        </w:rPr>
        <w:t>Sample response:</w:t>
      </w:r>
      <w:r w:rsidDel="003F1AAE">
        <w:rPr>
          <w:rStyle w:val="Strong"/>
        </w:rPr>
        <w:t xml:space="preserve"> </w:t>
      </w:r>
    </w:p>
    <w:p w14:paraId="6EF9F477" w14:textId="4A73C1A9" w:rsidR="000A13D5" w:rsidRDefault="00894663">
      <w:pPr>
        <w:pStyle w:val="FeatureBox3"/>
        <w:numPr>
          <w:ilvl w:val="6"/>
          <w:numId w:val="9"/>
        </w:numPr>
        <w:ind w:left="567" w:hanging="567"/>
      </w:pPr>
      <w:r w:rsidRPr="000D265C" w:rsidDel="003F1AAE">
        <w:t xml:space="preserve">A stimulus is a change in </w:t>
      </w:r>
      <w:r w:rsidR="00EB190B">
        <w:t xml:space="preserve">an organism's internal or external environment </w:t>
      </w:r>
      <w:r w:rsidRPr="000D265C" w:rsidDel="003F1AAE">
        <w:t>that triggers a response</w:t>
      </w:r>
      <w:r w:rsidR="00EB190B">
        <w:t>,</w:t>
      </w:r>
      <w:r w:rsidDel="003F1AAE">
        <w:t xml:space="preserve"> while a response is the organism’s reaction to the stimulus. The stimulus is the incoming information that an organism detects</w:t>
      </w:r>
      <w:r w:rsidR="00EB190B">
        <w:t>,</w:t>
      </w:r>
      <w:r w:rsidDel="003F1AAE">
        <w:t xml:space="preserve"> such as changes in temperature</w:t>
      </w:r>
      <w:r w:rsidR="003B0EAB">
        <w:t>.</w:t>
      </w:r>
      <w:r w:rsidR="003B0EAB" w:rsidDel="003F1AAE">
        <w:t xml:space="preserve"> </w:t>
      </w:r>
      <w:r w:rsidR="003B0EAB">
        <w:t>T</w:t>
      </w:r>
      <w:r w:rsidDel="003F1AAE">
        <w:t>he response is the outgoing action the organism does in response to the stimulus</w:t>
      </w:r>
      <w:r w:rsidR="00EB190B">
        <w:t>,</w:t>
      </w:r>
      <w:r w:rsidDel="003F1AAE">
        <w:t xml:space="preserve"> such as changing heart rate.</w:t>
      </w:r>
    </w:p>
    <w:p w14:paraId="006F04A3" w14:textId="6390A43A" w:rsidR="00894663" w:rsidRDefault="00F1588D">
      <w:pPr>
        <w:pStyle w:val="FeatureBox3"/>
        <w:numPr>
          <w:ilvl w:val="3"/>
          <w:numId w:val="26"/>
        </w:numPr>
        <w:ind w:left="567" w:hanging="567"/>
      </w:pPr>
      <w:r>
        <w:t>An organism's ability</w:t>
      </w:r>
      <w:r w:rsidR="00894663" w:rsidDel="003F1AAE">
        <w:t xml:space="preserve"> to respond to stimuli is important for survival because it helps organisms maintain balance in changing conditions such as temperature and light</w:t>
      </w:r>
      <w:r w:rsidR="00251890">
        <w:t>. It also</w:t>
      </w:r>
      <w:r w:rsidR="00894663" w:rsidDel="003F1AAE">
        <w:t xml:space="preserve"> allows them to respond to stimuli such as the presence of a predator to avoid danger.</w:t>
      </w:r>
    </w:p>
    <w:p w14:paraId="5A624EDD" w14:textId="3E727DE3" w:rsidR="00D70BBE" w:rsidRPr="007E07C9" w:rsidRDefault="00D70BBE" w:rsidP="007B558F">
      <w:pPr>
        <w:ind w:left="567" w:hanging="425"/>
      </w:pPr>
      <w:r>
        <w:br w:type="page"/>
      </w:r>
    </w:p>
    <w:p w14:paraId="747EAF2B" w14:textId="6C57A488" w:rsidR="007527C4" w:rsidRDefault="00965149" w:rsidP="00DF4FFE">
      <w:pPr>
        <w:pStyle w:val="Heading3"/>
      </w:pPr>
      <w:bookmarkStart w:id="50" w:name="_Student_resource_–_4"/>
      <w:bookmarkStart w:id="51" w:name="_Ref183694026"/>
      <w:bookmarkEnd w:id="50"/>
      <w:r>
        <w:lastRenderedPageBreak/>
        <w:t xml:space="preserve">Student </w:t>
      </w:r>
      <w:r w:rsidR="00BB2D88">
        <w:t>resource</w:t>
      </w:r>
      <w:bookmarkEnd w:id="49"/>
      <w:r w:rsidR="007B7E4B">
        <w:t xml:space="preserve"> – </w:t>
      </w:r>
      <w:r w:rsidR="004C7AF8">
        <w:t>i</w:t>
      </w:r>
      <w:r w:rsidR="00B54DE8">
        <w:t>nterpreting data about sweating and temper</w:t>
      </w:r>
      <w:r w:rsidR="00761419">
        <w:t>ature</w:t>
      </w:r>
      <w:bookmarkEnd w:id="51"/>
    </w:p>
    <w:p w14:paraId="1EA27B54" w14:textId="41B09E02" w:rsidR="00B07C26" w:rsidRDefault="00B07C26" w:rsidP="00B07C26">
      <w:r>
        <w:t>This graph shows the results of an experiment to investigate temperature control in the human body. In this experiment</w:t>
      </w:r>
      <w:r w:rsidR="00A13731">
        <w:t xml:space="preserve">, a </w:t>
      </w:r>
      <w:r w:rsidR="005D3178">
        <w:t xml:space="preserve">person </w:t>
      </w:r>
      <w:r w:rsidR="00A13731">
        <w:t xml:space="preserve">stayed in a room kept at a </w:t>
      </w:r>
      <w:r w:rsidR="001963D9">
        <w:t>steady 45°C. After 25 minutes in the room, the subject drank a large amount of ice</w:t>
      </w:r>
      <w:r w:rsidR="005D0773">
        <w:t>d</w:t>
      </w:r>
      <w:r w:rsidR="001963D9">
        <w:t xml:space="preserve"> water. Scientists tracked </w:t>
      </w:r>
      <w:r w:rsidR="005D0773">
        <w:t xml:space="preserve">the </w:t>
      </w:r>
      <w:r w:rsidR="001963D9">
        <w:t>internal body temperature, skin temperature</w:t>
      </w:r>
      <w:r w:rsidR="009E00FF">
        <w:t>, and rate of sweating</w:t>
      </w:r>
      <w:r w:rsidR="005D0773">
        <w:t xml:space="preserve"> of the person</w:t>
      </w:r>
      <w:r w:rsidR="009E00FF">
        <w:t xml:space="preserve">, and </w:t>
      </w:r>
      <w:r w:rsidR="009C4EBA">
        <w:t>the results can be seen in the graph</w:t>
      </w:r>
      <w:r w:rsidR="001963D9">
        <w:t>.</w:t>
      </w:r>
    </w:p>
    <w:p w14:paraId="1000058B" w14:textId="1679FDD1" w:rsidR="00B65458" w:rsidRDefault="00B65458" w:rsidP="00B65458">
      <w:pPr>
        <w:pStyle w:val="Caption"/>
      </w:pPr>
      <w:r>
        <w:t xml:space="preserve">Figure </w:t>
      </w:r>
      <w:r w:rsidR="000C2466">
        <w:t>1</w:t>
      </w:r>
      <w:r>
        <w:t xml:space="preserve"> – </w:t>
      </w:r>
      <w:r w:rsidR="000C2466">
        <w:t>c</w:t>
      </w:r>
      <w:r w:rsidR="007B6598">
        <w:t>hange in body temperature, rate of sweating and skin temperature over time</w:t>
      </w:r>
    </w:p>
    <w:p w14:paraId="6B533EAE" w14:textId="5549B850" w:rsidR="00E034D2" w:rsidRDefault="00E034D2" w:rsidP="00B07C26">
      <w:r w:rsidRPr="00E034D2">
        <w:rPr>
          <w:noProof/>
        </w:rPr>
        <w:drawing>
          <wp:inline distT="0" distB="0" distL="0" distR="0" wp14:anchorId="0830A9A9" wp14:editId="52EF9BBA">
            <wp:extent cx="6067184" cy="3989705"/>
            <wp:effectExtent l="0" t="0" r="0" b="0"/>
            <wp:docPr id="2101743316" name="Picture 1" descr="A graph that depicts changes in internal body temperature, skin temperature and sweat rate over time. The internal body temperature was initially stable at around 37.6°C, the skin temperature was stable at the lower temperature of 36.8°C, and the sweating rate was stable at 4 arbitrary units. The 3 variables changed within 5 minutes of drinking the iced water. Over 10 minutes, the internal body temperature and rate of sweating dropped by 0.6°C and 2.4 arbitrary units, respectively. On the other hand, the skin temperature rose by 0.8°C over a slightly longer period. Between 15 and 20 minutes after the person drank the water, the internal body temperature, sweating rate and skin temperature returned to their levels before the cold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43316" name="Picture 1" descr="A graph that depicts changes in internal body temperature, skin temperature and sweat rate over time. The internal body temperature was initially stable at around 37.6°C, the skin temperature was stable at the lower temperature of 36.8°C, and the sweating rate was stable at 4 arbitrary units. The 3 variables changed within 5 minutes of drinking the iced water. Over 10 minutes, the internal body temperature and rate of sweating dropped by 0.6°C and 2.4 arbitrary units, respectively. On the other hand, the skin temperature rose by 0.8°C over a slightly longer period. Between 15 and 20 minutes after the person drank the water, the internal body temperature, sweating rate and skin temperature returned to their levels before the cold drink."/>
                    <pic:cNvPicPr/>
                  </pic:nvPicPr>
                  <pic:blipFill>
                    <a:blip r:embed="rId38">
                      <a:extLst>
                        <a:ext uri="{28A0092B-C50C-407E-A947-70E740481C1C}">
                          <a14:useLocalDpi xmlns:a14="http://schemas.microsoft.com/office/drawing/2010/main" val="0"/>
                        </a:ext>
                      </a:extLst>
                    </a:blip>
                    <a:stretch>
                      <a:fillRect/>
                    </a:stretch>
                  </pic:blipFill>
                  <pic:spPr>
                    <a:xfrm>
                      <a:off x="0" y="0"/>
                      <a:ext cx="6067184" cy="3989705"/>
                    </a:xfrm>
                    <a:prstGeom prst="rect">
                      <a:avLst/>
                    </a:prstGeom>
                  </pic:spPr>
                </pic:pic>
              </a:graphicData>
            </a:graphic>
          </wp:inline>
        </w:drawing>
      </w:r>
    </w:p>
    <w:p w14:paraId="603E7788" w14:textId="52F13E8C" w:rsidR="0080495B" w:rsidRDefault="0080495B" w:rsidP="00393E29">
      <w:pPr>
        <w:pStyle w:val="Imageattributioncaption"/>
      </w:pPr>
      <w:r w:rsidRPr="0080495B">
        <w:t xml:space="preserve">Created by author using Microsoft Excel and draw.io. Adapted from </w:t>
      </w:r>
      <w:hyperlink r:id="rId39" w:history="1">
        <w:r w:rsidRPr="00393E29">
          <w:rPr>
            <w:rStyle w:val="Hyperlink"/>
          </w:rPr>
          <w:t>Practical Biology</w:t>
        </w:r>
      </w:hyperlink>
      <w:r w:rsidR="009D13AE" w:rsidRPr="009D13AE">
        <w:t xml:space="preserve"> and reproduced with permission of the Royal Society of Biology and the Nuffield Foundation.</w:t>
      </w:r>
    </w:p>
    <w:p w14:paraId="0A019E65" w14:textId="4B9555AF" w:rsidR="001963D9" w:rsidRPr="00306DCC" w:rsidRDefault="00B032D4">
      <w:pPr>
        <w:pStyle w:val="ListNumber"/>
        <w:numPr>
          <w:ilvl w:val="0"/>
          <w:numId w:val="18"/>
        </w:numPr>
      </w:pPr>
      <w:r>
        <w:t xml:space="preserve">Describe the </w:t>
      </w:r>
      <w:r w:rsidR="00C3066C">
        <w:t>experiment's results</w:t>
      </w:r>
      <w:r w:rsidR="00306DCC">
        <w:t>,</w:t>
      </w:r>
      <w:r w:rsidR="00B073D1">
        <w:t xml:space="preserve"> using the evidence from the data in the graph to </w:t>
      </w:r>
      <w:r w:rsidR="00FB1AA1">
        <w:t>support your response.</w:t>
      </w:r>
      <w:r w:rsidR="00037F55" w:rsidRPr="00306DCC">
        <w:t xml:space="preserve"> </w:t>
      </w:r>
      <w:r w:rsidR="009947E9">
        <w:t>Refer to each variable in your response.</w:t>
      </w:r>
    </w:p>
    <w:tbl>
      <w:tblPr>
        <w:tblStyle w:val="TableGrid"/>
        <w:tblW w:w="0" w:type="auto"/>
        <w:tblLook w:val="04A0" w:firstRow="1" w:lastRow="0" w:firstColumn="1" w:lastColumn="0" w:noHBand="0" w:noVBand="1"/>
        <w:tblDescription w:val="Space for students to provide answer."/>
      </w:tblPr>
      <w:tblGrid>
        <w:gridCol w:w="9628"/>
      </w:tblGrid>
      <w:tr w:rsidR="00B032D4" w14:paraId="62A047DA" w14:textId="77777777" w:rsidTr="00833F23">
        <w:trPr>
          <w:trHeight w:val="3409"/>
        </w:trPr>
        <w:tc>
          <w:tcPr>
            <w:tcW w:w="9628" w:type="dxa"/>
          </w:tcPr>
          <w:p w14:paraId="0BB96690" w14:textId="77777777" w:rsidR="00B032D4" w:rsidRPr="00DD4023" w:rsidRDefault="00B032D4" w:rsidP="00DD4023"/>
        </w:tc>
      </w:tr>
    </w:tbl>
    <w:p w14:paraId="5C46E439" w14:textId="2B075309" w:rsidR="008E2A99" w:rsidRDefault="008E2A99" w:rsidP="008E2A99">
      <w:pPr>
        <w:pStyle w:val="ListNumber"/>
      </w:pPr>
      <w:r>
        <w:t xml:space="preserve">Describe the impact of drinking </w:t>
      </w:r>
      <w:r w:rsidR="00F025A8">
        <w:t xml:space="preserve">a </w:t>
      </w:r>
      <w:r>
        <w:t>large amount of iced water on the variables represented in the graph.</w:t>
      </w:r>
    </w:p>
    <w:tbl>
      <w:tblPr>
        <w:tblStyle w:val="TableGrid"/>
        <w:tblW w:w="0" w:type="auto"/>
        <w:tblLook w:val="04A0" w:firstRow="1" w:lastRow="0" w:firstColumn="1" w:lastColumn="0" w:noHBand="0" w:noVBand="1"/>
        <w:tblDescription w:val="Space for students to provide answer."/>
      </w:tblPr>
      <w:tblGrid>
        <w:gridCol w:w="9628"/>
      </w:tblGrid>
      <w:tr w:rsidR="00F343DA" w14:paraId="1E8BC275" w14:textId="77777777" w:rsidTr="00F62AF6">
        <w:trPr>
          <w:trHeight w:val="1514"/>
        </w:trPr>
        <w:tc>
          <w:tcPr>
            <w:tcW w:w="9628" w:type="dxa"/>
          </w:tcPr>
          <w:p w14:paraId="43F4B9E1" w14:textId="77777777" w:rsidR="00F343DA" w:rsidRPr="00DD4023" w:rsidRDefault="00F343DA" w:rsidP="00DD4023"/>
        </w:tc>
      </w:tr>
    </w:tbl>
    <w:p w14:paraId="03676F35" w14:textId="7F54FEFD" w:rsidR="008E2A99" w:rsidRDefault="008E2A99" w:rsidP="008E2A99">
      <w:pPr>
        <w:pStyle w:val="ListNumber"/>
      </w:pPr>
      <w:r>
        <w:t>Using your understanding of homeostasis, explain why the rate of sweating reduced after drinking the ice</w:t>
      </w:r>
      <w:r w:rsidR="005D0773">
        <w:t>d</w:t>
      </w:r>
      <w:r>
        <w:t xml:space="preserve"> water.</w:t>
      </w:r>
    </w:p>
    <w:tbl>
      <w:tblPr>
        <w:tblStyle w:val="TableGrid"/>
        <w:tblW w:w="0" w:type="auto"/>
        <w:tblLook w:val="04A0" w:firstRow="1" w:lastRow="0" w:firstColumn="1" w:lastColumn="0" w:noHBand="0" w:noVBand="1"/>
        <w:tblDescription w:val="Space for students to provide answer."/>
      </w:tblPr>
      <w:tblGrid>
        <w:gridCol w:w="9628"/>
      </w:tblGrid>
      <w:tr w:rsidR="006F0D9C" w14:paraId="27191BD9" w14:textId="77777777" w:rsidTr="008E2A99">
        <w:trPr>
          <w:trHeight w:val="2137"/>
        </w:trPr>
        <w:tc>
          <w:tcPr>
            <w:tcW w:w="9628" w:type="dxa"/>
          </w:tcPr>
          <w:p w14:paraId="0321146C" w14:textId="77777777" w:rsidR="006F0D9C" w:rsidRPr="00DD4023" w:rsidRDefault="006F0D9C" w:rsidP="00DD4023"/>
        </w:tc>
      </w:tr>
    </w:tbl>
    <w:p w14:paraId="3BFDFAEF" w14:textId="2ED08482" w:rsidR="008E2A99" w:rsidRDefault="008E2A99" w:rsidP="008E2A99">
      <w:pPr>
        <w:pStyle w:val="ListNumber"/>
      </w:pPr>
      <w:r>
        <w:t xml:space="preserve">Why do the </w:t>
      </w:r>
      <w:r w:rsidR="00A954EC">
        <w:t xml:space="preserve">3 </w:t>
      </w:r>
      <w:r>
        <w:t>variables return to their original stable conditions?</w:t>
      </w:r>
    </w:p>
    <w:tbl>
      <w:tblPr>
        <w:tblStyle w:val="TableGrid"/>
        <w:tblW w:w="0" w:type="auto"/>
        <w:tblLook w:val="04A0" w:firstRow="1" w:lastRow="0" w:firstColumn="1" w:lastColumn="0" w:noHBand="0" w:noVBand="1"/>
        <w:tblDescription w:val="Space for students to provide answer."/>
      </w:tblPr>
      <w:tblGrid>
        <w:gridCol w:w="9628"/>
      </w:tblGrid>
      <w:tr w:rsidR="00615441" w14:paraId="2E009C80" w14:textId="77777777" w:rsidTr="00D70BBE">
        <w:trPr>
          <w:trHeight w:val="2198"/>
        </w:trPr>
        <w:tc>
          <w:tcPr>
            <w:tcW w:w="9628" w:type="dxa"/>
          </w:tcPr>
          <w:p w14:paraId="1F878B88" w14:textId="77777777" w:rsidR="00615441" w:rsidRPr="00DD4023" w:rsidRDefault="00615441" w:rsidP="00DD4023"/>
        </w:tc>
      </w:tr>
    </w:tbl>
    <w:p w14:paraId="1BC82DDB" w14:textId="77777777" w:rsidR="0002631D" w:rsidRDefault="0002631D">
      <w:pPr>
        <w:suppressAutoHyphens w:val="0"/>
        <w:spacing w:before="0" w:after="160" w:line="259" w:lineRule="auto"/>
      </w:pPr>
      <w:r>
        <w:br w:type="page"/>
      </w:r>
    </w:p>
    <w:p w14:paraId="0BEB61AE" w14:textId="668E8A14" w:rsidR="000A44C4" w:rsidRPr="00BA7D82" w:rsidRDefault="00BA7D82" w:rsidP="00BA7D82">
      <w:pPr>
        <w:pStyle w:val="Heading1"/>
      </w:pPr>
      <w:bookmarkStart w:id="52" w:name="_Feedback_mechanisms"/>
      <w:bookmarkStart w:id="53" w:name="_Toc1293433117"/>
      <w:bookmarkStart w:id="54" w:name="_Toc189811315"/>
      <w:bookmarkEnd w:id="47"/>
      <w:bookmarkEnd w:id="52"/>
      <w:r>
        <w:lastRenderedPageBreak/>
        <w:t xml:space="preserve">1.4 </w:t>
      </w:r>
      <w:r w:rsidR="00685107">
        <w:t>Feedback mechanisms</w:t>
      </w:r>
      <w:bookmarkEnd w:id="53"/>
      <w:bookmarkEnd w:id="54"/>
    </w:p>
    <w:p w14:paraId="0E7D69DC" w14:textId="69ADF87D" w:rsidR="00101743" w:rsidRDefault="00101743" w:rsidP="00101743">
      <w:pPr>
        <w:pStyle w:val="Caption"/>
      </w:pPr>
      <w:r>
        <w:t xml:space="preserve">Table </w:t>
      </w:r>
      <w:r>
        <w:fldChar w:fldCharType="begin"/>
      </w:r>
      <w:r>
        <w:instrText xml:space="preserve"> SEQ Table \* ARABIC </w:instrText>
      </w:r>
      <w:r>
        <w:fldChar w:fldCharType="separate"/>
      </w:r>
      <w:r w:rsidR="000C2466">
        <w:rPr>
          <w:noProof/>
        </w:rPr>
        <w:t>7</w:t>
      </w:r>
      <w:r>
        <w:fldChar w:fldCharType="end"/>
      </w:r>
      <w:r w:rsidR="0068386A">
        <w:t xml:space="preserve"> </w:t>
      </w:r>
      <w:r w:rsidR="0068386A" w:rsidRPr="00F81D38">
        <w:t>–</w:t>
      </w:r>
      <w:r w:rsidR="0068386A">
        <w:t xml:space="preserve"> </w:t>
      </w:r>
      <w:r w:rsidRPr="000B4665">
        <w:t>learning intentions and success criteria for</w:t>
      </w:r>
      <w:r w:rsidR="00C46722">
        <w:t xml:space="preserve"> 1.4</w:t>
      </w:r>
      <w:r w:rsidRPr="000B4665">
        <w:t xml:space="preserve"> feedback mechanisms</w:t>
      </w:r>
    </w:p>
    <w:tbl>
      <w:tblPr>
        <w:tblStyle w:val="Tableheader"/>
        <w:tblW w:w="0" w:type="auto"/>
        <w:tblLook w:val="04A0" w:firstRow="1" w:lastRow="0" w:firstColumn="1" w:lastColumn="0" w:noHBand="0" w:noVBand="1"/>
        <w:tblDescription w:val="This table contains the learning intentions and success criteria for this learning sequence."/>
      </w:tblPr>
      <w:tblGrid>
        <w:gridCol w:w="4814"/>
        <w:gridCol w:w="4814"/>
      </w:tblGrid>
      <w:tr w:rsidR="003F645A" w14:paraId="1FBCDC96" w14:textId="77777777" w:rsidTr="00A96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0FE4C6A" w14:textId="006A001A" w:rsidR="003F645A" w:rsidRDefault="00837579" w:rsidP="00685107">
            <w:r>
              <w:t>Learning intentions</w:t>
            </w:r>
          </w:p>
        </w:tc>
        <w:tc>
          <w:tcPr>
            <w:tcW w:w="4814" w:type="dxa"/>
          </w:tcPr>
          <w:p w14:paraId="26C647CA" w14:textId="069E2116" w:rsidR="003F645A" w:rsidRDefault="00837579" w:rsidP="00685107">
            <w:pPr>
              <w:cnfStyle w:val="100000000000" w:firstRow="1" w:lastRow="0" w:firstColumn="0" w:lastColumn="0" w:oddVBand="0" w:evenVBand="0" w:oddHBand="0" w:evenHBand="0" w:firstRowFirstColumn="0" w:firstRowLastColumn="0" w:lastRowFirstColumn="0" w:lastRowLastColumn="0"/>
            </w:pPr>
            <w:r>
              <w:t>Success criteria</w:t>
            </w:r>
          </w:p>
        </w:tc>
      </w:tr>
      <w:tr w:rsidR="003F645A" w14:paraId="6C9451CF" w14:textId="77777777" w:rsidTr="00A96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7D83F24" w14:textId="0AB9CC64" w:rsidR="0097427A" w:rsidRPr="0097427A" w:rsidRDefault="0097427A" w:rsidP="0097427A">
            <w:pPr>
              <w:pStyle w:val="ListBullet"/>
              <w:numPr>
                <w:ilvl w:val="0"/>
                <w:numId w:val="0"/>
              </w:numPr>
              <w:ind w:left="567" w:hanging="567"/>
              <w:rPr>
                <w:rStyle w:val="Strong"/>
              </w:rPr>
            </w:pPr>
            <w:r>
              <w:rPr>
                <w:rStyle w:val="Strong"/>
              </w:rPr>
              <w:t>We are learning:</w:t>
            </w:r>
          </w:p>
          <w:p w14:paraId="2B6735EB" w14:textId="091A497B" w:rsidR="003F645A" w:rsidRDefault="000478A6" w:rsidP="0009310C">
            <w:pPr>
              <w:pStyle w:val="ListBullet"/>
            </w:pPr>
            <w:r w:rsidRPr="00F26359">
              <w:rPr>
                <w:rStyle w:val="Strong"/>
              </w:rPr>
              <w:t xml:space="preserve">about </w:t>
            </w:r>
            <w:r w:rsidR="00E26BB9" w:rsidRPr="00F26359">
              <w:rPr>
                <w:rStyle w:val="Strong"/>
              </w:rPr>
              <w:t xml:space="preserve">the role of negative feedback loops in maintaining </w:t>
            </w:r>
            <w:r w:rsidR="00CA6002" w:rsidRPr="00F26359">
              <w:rPr>
                <w:rStyle w:val="Strong"/>
              </w:rPr>
              <w:t>homeostasis</w:t>
            </w:r>
            <w:r w:rsidR="0086684A">
              <w:rPr>
                <w:rStyle w:val="Strong"/>
              </w:rPr>
              <w:t>.</w:t>
            </w:r>
          </w:p>
        </w:tc>
        <w:tc>
          <w:tcPr>
            <w:tcW w:w="4814" w:type="dxa"/>
          </w:tcPr>
          <w:p w14:paraId="57A18717" w14:textId="3B5E490B" w:rsidR="0097427A" w:rsidRDefault="0097427A" w:rsidP="0097427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I can:</w:t>
            </w:r>
          </w:p>
          <w:p w14:paraId="3499542B" w14:textId="1C4329A6" w:rsidR="00494E28" w:rsidRDefault="00EE0D6D" w:rsidP="008020F4">
            <w:pPr>
              <w:pStyle w:val="ListBullet"/>
              <w:cnfStyle w:val="000000100000" w:firstRow="0" w:lastRow="0" w:firstColumn="0" w:lastColumn="0" w:oddVBand="0" w:evenVBand="0" w:oddHBand="1" w:evenHBand="0" w:firstRowFirstColumn="0" w:firstRowLastColumn="0" w:lastRowFirstColumn="0" w:lastRowLastColumn="0"/>
            </w:pPr>
            <w:r>
              <w:t>d</w:t>
            </w:r>
            <w:r w:rsidR="00494E28">
              <w:t xml:space="preserve">efine negative and positive feedback </w:t>
            </w:r>
            <w:r w:rsidR="00F90E77">
              <w:t>loops</w:t>
            </w:r>
          </w:p>
          <w:p w14:paraId="0BEE1765" w14:textId="085EC400" w:rsidR="00494E28" w:rsidRDefault="00EE0D6D" w:rsidP="008020F4">
            <w:pPr>
              <w:pStyle w:val="ListBullet"/>
              <w:cnfStyle w:val="000000100000" w:firstRow="0" w:lastRow="0" w:firstColumn="0" w:lastColumn="0" w:oddVBand="0" w:evenVBand="0" w:oddHBand="1" w:evenHBand="0" w:firstRowFirstColumn="0" w:firstRowLastColumn="0" w:lastRowFirstColumn="0" w:lastRowLastColumn="0"/>
            </w:pPr>
            <w:r>
              <w:t>o</w:t>
            </w:r>
            <w:r w:rsidR="00494E28">
              <w:t>utline examples of negative and positive feedback loops</w:t>
            </w:r>
          </w:p>
          <w:p w14:paraId="318C4087" w14:textId="3691EA53" w:rsidR="00494E28" w:rsidRDefault="00EE0D6D" w:rsidP="008020F4">
            <w:pPr>
              <w:pStyle w:val="ListBullet"/>
              <w:cnfStyle w:val="000000100000" w:firstRow="0" w:lastRow="0" w:firstColumn="0" w:lastColumn="0" w:oddVBand="0" w:evenVBand="0" w:oddHBand="1" w:evenHBand="0" w:firstRowFirstColumn="0" w:firstRowLastColumn="0" w:lastRowFirstColumn="0" w:lastRowLastColumn="0"/>
            </w:pPr>
            <w:r>
              <w:t>d</w:t>
            </w:r>
            <w:r w:rsidR="00494E28">
              <w:t>escribe how negative and positive feedback loops relate to homeostasis</w:t>
            </w:r>
          </w:p>
        </w:tc>
      </w:tr>
      <w:tr w:rsidR="002363F3" w14:paraId="33ACA1B1" w14:textId="77777777" w:rsidTr="00A96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0E277CC" w14:textId="200D9FD8" w:rsidR="002363F3" w:rsidRPr="00F26359" w:rsidRDefault="002363F3" w:rsidP="0009310C">
            <w:pPr>
              <w:pStyle w:val="ListBullet"/>
              <w:rPr>
                <w:rStyle w:val="Strong"/>
              </w:rPr>
            </w:pPr>
            <w:r>
              <w:rPr>
                <w:rStyle w:val="Strong"/>
              </w:rPr>
              <w:t>to</w:t>
            </w:r>
            <w:r w:rsidR="0007118B">
              <w:rPr>
                <w:rStyle w:val="Strong"/>
              </w:rPr>
              <w:t xml:space="preserve"> synthesise data and information to form an </w:t>
            </w:r>
            <w:r w:rsidR="00BD2EF1">
              <w:rPr>
                <w:rStyle w:val="Strong"/>
              </w:rPr>
              <w:t>evidence-based</w:t>
            </w:r>
            <w:r w:rsidR="0007118B">
              <w:rPr>
                <w:rStyle w:val="Strong"/>
              </w:rPr>
              <w:t xml:space="preserve"> argument.</w:t>
            </w:r>
          </w:p>
        </w:tc>
        <w:tc>
          <w:tcPr>
            <w:tcW w:w="4814" w:type="dxa"/>
          </w:tcPr>
          <w:p w14:paraId="2B1A86A8" w14:textId="78ABB610" w:rsidR="000F0EC7" w:rsidRDefault="003E5CB7" w:rsidP="003E5CB7">
            <w:pPr>
              <w:pStyle w:val="ListBullet"/>
              <w:cnfStyle w:val="000000010000" w:firstRow="0" w:lastRow="0" w:firstColumn="0" w:lastColumn="0" w:oddVBand="0" w:evenVBand="0" w:oddHBand="0" w:evenHBand="1" w:firstRowFirstColumn="0" w:firstRowLastColumn="0" w:lastRowFirstColumn="0" w:lastRowLastColumn="0"/>
            </w:pPr>
            <w:r>
              <w:t>c</w:t>
            </w:r>
            <w:r w:rsidR="0007118B">
              <w:t xml:space="preserve">ombine data from </w:t>
            </w:r>
            <w:r w:rsidR="00FB1611">
              <w:t xml:space="preserve">the heart rate activity and information from the video </w:t>
            </w:r>
            <w:r w:rsidR="000F0EC7">
              <w:t>to</w:t>
            </w:r>
            <w:r>
              <w:t xml:space="preserve"> e</w:t>
            </w:r>
            <w:r w:rsidR="000F0EC7">
              <w:t xml:space="preserve">stablish evidence-based reasoning for </w:t>
            </w:r>
            <w:r w:rsidR="009B37B2">
              <w:t>regulating</w:t>
            </w:r>
            <w:r w:rsidR="00641E8F">
              <w:t xml:space="preserve"> internal body temperature as a negative feedback loop</w:t>
            </w:r>
            <w:r>
              <w:t>.</w:t>
            </w:r>
          </w:p>
        </w:tc>
      </w:tr>
    </w:tbl>
    <w:p w14:paraId="4EC27309" w14:textId="77777777" w:rsidR="00D659A8" w:rsidRDefault="00D659A8" w:rsidP="00D659A8">
      <w:pPr>
        <w:pStyle w:val="Heading2"/>
      </w:pPr>
      <w:bookmarkStart w:id="55" w:name="_Toc189811316"/>
      <w:r>
        <w:t>The role of feedback loops</w:t>
      </w:r>
      <w:bookmarkEnd w:id="55"/>
    </w:p>
    <w:p w14:paraId="6FEE12C2" w14:textId="67A31437" w:rsidR="1240C921" w:rsidRDefault="1240C921" w:rsidP="43834412">
      <w:pPr>
        <w:pStyle w:val="Heading3"/>
      </w:pPr>
      <w:r>
        <w:t>Teacher information</w:t>
      </w:r>
    </w:p>
    <w:p w14:paraId="17DA989C" w14:textId="5C28B5E1" w:rsidR="00AE6CA9" w:rsidRDefault="0072154D" w:rsidP="00AE6CA9">
      <w:r>
        <w:t xml:space="preserve">Display </w:t>
      </w:r>
      <w:r w:rsidR="00EB7F3B">
        <w:t>slide ‘</w:t>
      </w:r>
      <w:r>
        <w:t>1.4 The role of feedback loops</w:t>
      </w:r>
      <w:r w:rsidR="0043788F">
        <w:t>’</w:t>
      </w:r>
      <w:r>
        <w:t xml:space="preserve"> in the </w:t>
      </w:r>
      <w:r w:rsidRPr="00050B07">
        <w:rPr>
          <w:rStyle w:val="Strong"/>
        </w:rPr>
        <w:t>DIS PPT</w:t>
      </w:r>
      <w:r>
        <w:t xml:space="preserve">. </w:t>
      </w:r>
      <w:r w:rsidR="005F64A3">
        <w:t>Read through the questions that students will respond to</w:t>
      </w:r>
      <w:r w:rsidR="006D170E">
        <w:t xml:space="preserve"> and then w</w:t>
      </w:r>
      <w:r w:rsidR="00AE6CA9" w:rsidRPr="00AE6CA9">
        <w:t xml:space="preserve">atch </w:t>
      </w:r>
      <w:hyperlink r:id="rId40">
        <w:r w:rsidR="00AE6CA9" w:rsidRPr="00AE6CA9">
          <w:rPr>
            <w:rStyle w:val="Hyperlink"/>
          </w:rPr>
          <w:t xml:space="preserve">Homeostasis and Negative/Positive feedback </w:t>
        </w:r>
        <w:r w:rsidR="00B666C6">
          <w:rPr>
            <w:rStyle w:val="Hyperlink"/>
          </w:rPr>
          <w:t>(</w:t>
        </w:r>
        <w:r w:rsidR="00AE6CA9" w:rsidRPr="00AE6CA9">
          <w:rPr>
            <w:rStyle w:val="Hyperlink"/>
          </w:rPr>
          <w:t>6:23</w:t>
        </w:r>
        <w:r w:rsidR="00B666C6">
          <w:rPr>
            <w:rStyle w:val="Hyperlink"/>
          </w:rPr>
          <w:t>)</w:t>
        </w:r>
      </w:hyperlink>
      <w:r w:rsidR="00AE6CA9" w:rsidRPr="00AE6CA9">
        <w:t xml:space="preserve">. </w:t>
      </w:r>
      <w:r>
        <w:t xml:space="preserve">Students </w:t>
      </w:r>
      <w:r w:rsidR="00351FB6">
        <w:t xml:space="preserve">will </w:t>
      </w:r>
      <w:r>
        <w:t>e</w:t>
      </w:r>
      <w:r w:rsidR="00AE6CA9" w:rsidRPr="00AE6CA9">
        <w:t>xtract and summarise key points to answer the questions</w:t>
      </w:r>
      <w:r w:rsidR="005F64A3">
        <w:t xml:space="preserve"> on the slide.</w:t>
      </w:r>
      <w:r w:rsidR="00F322F3">
        <w:t xml:space="preserve"> Sample answers</w:t>
      </w:r>
      <w:r w:rsidR="00F322F3" w:rsidDel="008F6D5F">
        <w:t xml:space="preserve"> </w:t>
      </w:r>
      <w:r w:rsidR="008F6D5F">
        <w:t xml:space="preserve">to </w:t>
      </w:r>
      <w:r w:rsidR="00F322F3">
        <w:t>these questions are provided.</w:t>
      </w:r>
    </w:p>
    <w:p w14:paraId="2A10E90F" w14:textId="59F8B4B3" w:rsidR="00F322F3" w:rsidRDefault="002B6B9D" w:rsidP="00F322F3">
      <w:r>
        <w:t xml:space="preserve">Display slide </w:t>
      </w:r>
      <w:r w:rsidR="00577B81">
        <w:t>‘</w:t>
      </w:r>
      <w:r>
        <w:t>1.4 What makes you say that?</w:t>
      </w:r>
      <w:r w:rsidR="00577B81">
        <w:t>’</w:t>
      </w:r>
      <w:r w:rsidR="00ED535D">
        <w:t xml:space="preserve"> in the </w:t>
      </w:r>
      <w:r w:rsidRPr="006F4695">
        <w:rPr>
          <w:rStyle w:val="Strong"/>
        </w:rPr>
        <w:t>DIS PPT</w:t>
      </w:r>
      <w:r>
        <w:t xml:space="preserve">. </w:t>
      </w:r>
      <w:r w:rsidR="00F322F3" w:rsidRPr="00AE6CA9">
        <w:t xml:space="preserve">Using information collected from the </w:t>
      </w:r>
      <w:r w:rsidR="00D42A6E">
        <w:t>video</w:t>
      </w:r>
      <w:r w:rsidR="00F322F3" w:rsidRPr="00AE6CA9">
        <w:t xml:space="preserve"> activity, identify whether</w:t>
      </w:r>
      <w:r w:rsidR="003C4856">
        <w:t xml:space="preserve"> the</w:t>
      </w:r>
      <w:r w:rsidR="00F322F3" w:rsidRPr="00AE6CA9">
        <w:t xml:space="preserve"> regulation of internal body</w:t>
      </w:r>
      <w:r w:rsidR="00F322F3" w:rsidRPr="002D288B">
        <w:t xml:space="preserve"> </w:t>
      </w:r>
      <w:r w:rsidR="00F322F3">
        <w:t>temperature in the heart rate activity would be classified as a negative or positive feedback loop</w:t>
      </w:r>
      <w:r>
        <w:t>.</w:t>
      </w:r>
      <w:r w:rsidR="00F322F3">
        <w:t xml:space="preserve"> Using the </w:t>
      </w:r>
      <w:hyperlink r:id="rId41" w:history="1">
        <w:r w:rsidR="0045778E">
          <w:rPr>
            <w:rStyle w:val="Hyperlink"/>
          </w:rPr>
          <w:t xml:space="preserve">'What </w:t>
        </w:r>
        <w:r w:rsidR="00A143AE">
          <w:rPr>
            <w:rStyle w:val="Hyperlink"/>
          </w:rPr>
          <w:t>Makes You Say That</w:t>
        </w:r>
        <w:r w:rsidR="0045778E">
          <w:rPr>
            <w:rStyle w:val="Hyperlink"/>
          </w:rPr>
          <w:t>?’ thinking routine</w:t>
        </w:r>
      </w:hyperlink>
      <w:r w:rsidR="00F322F3">
        <w:t>, establish evidence-based reasoning for student thinking as a class.</w:t>
      </w:r>
    </w:p>
    <w:p w14:paraId="65C9B7D8" w14:textId="2E2341DB" w:rsidR="00F322F3" w:rsidRDefault="00F322F3" w:rsidP="00F322F3">
      <w:r>
        <w:lastRenderedPageBreak/>
        <w:t xml:space="preserve">Show students </w:t>
      </w:r>
      <w:r w:rsidR="003A7EAA">
        <w:t xml:space="preserve">slide </w:t>
      </w:r>
      <w:r w:rsidR="003930F1">
        <w:t>‘</w:t>
      </w:r>
      <w:r w:rsidR="003A7EAA">
        <w:t xml:space="preserve">1.4 </w:t>
      </w:r>
      <w:r w:rsidR="00B2034F">
        <w:t xml:space="preserve">Body temperature </w:t>
      </w:r>
      <w:r>
        <w:t>feedback loop</w:t>
      </w:r>
      <w:r w:rsidR="003930F1">
        <w:t>’</w:t>
      </w:r>
      <w:r>
        <w:t xml:space="preserve"> </w:t>
      </w:r>
      <w:r w:rsidR="00B2034F">
        <w:t xml:space="preserve">in the </w:t>
      </w:r>
      <w:r w:rsidRPr="006F4695">
        <w:rPr>
          <w:rStyle w:val="Strong"/>
        </w:rPr>
        <w:t>DIS PPT</w:t>
      </w:r>
      <w:r w:rsidR="00B2034F">
        <w:t>.</w:t>
      </w:r>
      <w:r>
        <w:t xml:space="preserve"> Ask them to use </w:t>
      </w:r>
      <w:r w:rsidR="00A143AE">
        <w:t xml:space="preserve">this </w:t>
      </w:r>
      <w:r>
        <w:t xml:space="preserve">information to further support their reasoning for why </w:t>
      </w:r>
      <w:r w:rsidR="008C49A0">
        <w:t>internal body temperature regulation</w:t>
      </w:r>
      <w:r>
        <w:t xml:space="preserve"> is a negative feedback loop.</w:t>
      </w:r>
    </w:p>
    <w:p w14:paraId="12460462" w14:textId="7671EADE" w:rsidR="00F322F3" w:rsidRDefault="00F322F3" w:rsidP="00F322F3">
      <w:pPr>
        <w:pStyle w:val="FeatureBox2"/>
      </w:pPr>
      <w:r w:rsidRPr="00DC5F0C">
        <w:rPr>
          <w:b/>
          <w:bCs/>
        </w:rPr>
        <w:t>Differentiation</w:t>
      </w:r>
      <w:r>
        <w:t xml:space="preserve">: </w:t>
      </w:r>
      <w:r w:rsidR="00B71413">
        <w:t xml:space="preserve">to </w:t>
      </w:r>
      <w:r w:rsidR="00BA4A66">
        <w:t>extend students</w:t>
      </w:r>
      <w:r w:rsidR="00A20B48">
        <w:t>,</w:t>
      </w:r>
      <w:r w:rsidR="00BA4A66">
        <w:t xml:space="preserve"> ask them to c</w:t>
      </w:r>
      <w:r>
        <w:t xml:space="preserve">onstruct a negative feedback loop for </w:t>
      </w:r>
      <w:r w:rsidR="00A20B48">
        <w:t xml:space="preserve">changes </w:t>
      </w:r>
      <w:r>
        <w:t xml:space="preserve">in internal body temperature if </w:t>
      </w:r>
      <w:r w:rsidR="00A20B48">
        <w:t xml:space="preserve">they </w:t>
      </w:r>
      <w:r>
        <w:t xml:space="preserve">were above and below the </w:t>
      </w:r>
      <w:r w:rsidR="005C1F4E">
        <w:t xml:space="preserve">normal </w:t>
      </w:r>
      <w:r>
        <w:t xml:space="preserve">internal body </w:t>
      </w:r>
      <w:r w:rsidR="00A20B48">
        <w:t xml:space="preserve">temperature </w:t>
      </w:r>
      <w:r>
        <w:t>range.</w:t>
      </w:r>
    </w:p>
    <w:p w14:paraId="55E45B53" w14:textId="0608F0BF" w:rsidR="005F64A3" w:rsidRPr="00AE6CA9" w:rsidRDefault="005F64A3" w:rsidP="00AE6CA9">
      <w:pPr>
        <w:rPr>
          <w:rStyle w:val="Strong"/>
        </w:rPr>
      </w:pPr>
      <w:r w:rsidRPr="005F64A3">
        <w:rPr>
          <w:rStyle w:val="Strong"/>
        </w:rPr>
        <w:t>Sample answers</w:t>
      </w:r>
    </w:p>
    <w:p w14:paraId="381D4C4C" w14:textId="48B0A1F1" w:rsidR="00AE6CA9" w:rsidRDefault="00AE6CA9">
      <w:pPr>
        <w:pStyle w:val="ListNumber"/>
        <w:numPr>
          <w:ilvl w:val="0"/>
          <w:numId w:val="20"/>
        </w:numPr>
      </w:pPr>
      <w:r w:rsidRPr="00AE6CA9">
        <w:t xml:space="preserve">Identify factors in the body that are </w:t>
      </w:r>
      <w:r w:rsidR="00204ACA">
        <w:t>maintained</w:t>
      </w:r>
      <w:r w:rsidR="00204ACA" w:rsidRPr="00AE6CA9">
        <w:t xml:space="preserve"> </w:t>
      </w:r>
      <w:r w:rsidRPr="00AE6CA9">
        <w:t>within a certain range.</w:t>
      </w:r>
    </w:p>
    <w:tbl>
      <w:tblPr>
        <w:tblStyle w:val="TableGrid"/>
        <w:tblW w:w="0" w:type="auto"/>
        <w:tblLook w:val="04A0" w:firstRow="1" w:lastRow="0" w:firstColumn="1" w:lastColumn="0" w:noHBand="0" w:noVBand="1"/>
        <w:tblDescription w:val="A sample student response. "/>
      </w:tblPr>
      <w:tblGrid>
        <w:gridCol w:w="9628"/>
      </w:tblGrid>
      <w:tr w:rsidR="00537DCF" w14:paraId="312ED007" w14:textId="77777777" w:rsidTr="00537DCF">
        <w:tc>
          <w:tcPr>
            <w:tcW w:w="9628" w:type="dxa"/>
          </w:tcPr>
          <w:p w14:paraId="71930B8B" w14:textId="0C37FA5D" w:rsidR="00537DCF" w:rsidRDefault="00901073" w:rsidP="005F64A3">
            <w:r>
              <w:t>The body regulates</w:t>
            </w:r>
            <w:r w:rsidR="002B498D">
              <w:t xml:space="preserve"> many things</w:t>
            </w:r>
            <w:r w:rsidR="00533377">
              <w:t>,</w:t>
            </w:r>
            <w:r w:rsidR="002B498D">
              <w:t xml:space="preserve"> including</w:t>
            </w:r>
            <w:r>
              <w:t xml:space="preserve"> blood pH, blood glucose, </w:t>
            </w:r>
            <w:r w:rsidR="00533377">
              <w:t xml:space="preserve">and </w:t>
            </w:r>
            <w:r>
              <w:t>internal body temperature</w:t>
            </w:r>
            <w:r w:rsidR="002B498D">
              <w:t>.</w:t>
            </w:r>
          </w:p>
        </w:tc>
      </w:tr>
    </w:tbl>
    <w:p w14:paraId="5704DF37" w14:textId="77777777" w:rsidR="00AE6CA9" w:rsidRDefault="00AE6CA9">
      <w:pPr>
        <w:pStyle w:val="ListNumber"/>
        <w:numPr>
          <w:ilvl w:val="0"/>
          <w:numId w:val="20"/>
        </w:numPr>
      </w:pPr>
      <w:r w:rsidRPr="00AE6CA9">
        <w:t>Define negative feedback and provide an example.</w:t>
      </w:r>
    </w:p>
    <w:tbl>
      <w:tblPr>
        <w:tblStyle w:val="TableGrid"/>
        <w:tblW w:w="0" w:type="auto"/>
        <w:tblLook w:val="04A0" w:firstRow="1" w:lastRow="0" w:firstColumn="1" w:lastColumn="0" w:noHBand="0" w:noVBand="1"/>
        <w:tblDescription w:val="A sample student response. "/>
      </w:tblPr>
      <w:tblGrid>
        <w:gridCol w:w="9628"/>
      </w:tblGrid>
      <w:tr w:rsidR="00537DCF" w14:paraId="3D18EFC2" w14:textId="77777777" w:rsidTr="00921C1F">
        <w:tc>
          <w:tcPr>
            <w:tcW w:w="9628" w:type="dxa"/>
          </w:tcPr>
          <w:p w14:paraId="5F14D3BA" w14:textId="05D68391" w:rsidR="00537DCF" w:rsidRDefault="00560195" w:rsidP="00577683">
            <w:r>
              <w:t xml:space="preserve">Negative feedback </w:t>
            </w:r>
            <w:r w:rsidR="00A12E4C">
              <w:t>counteracts the effect</w:t>
            </w:r>
            <w:r>
              <w:t xml:space="preserve"> </w:t>
            </w:r>
            <w:r w:rsidR="004213F9">
              <w:t>of</w:t>
            </w:r>
            <w:r>
              <w:t xml:space="preserve"> a </w:t>
            </w:r>
            <w:r w:rsidR="004213F9">
              <w:t xml:space="preserve">stimulus to return the </w:t>
            </w:r>
            <w:r>
              <w:t xml:space="preserve">variable </w:t>
            </w:r>
            <w:r w:rsidR="00577683">
              <w:t>to a set point. For example</w:t>
            </w:r>
            <w:r w:rsidR="00533377">
              <w:t>,</w:t>
            </w:r>
            <w:r w:rsidR="00621B6B" w:rsidDel="00533377">
              <w:t xml:space="preserve"> </w:t>
            </w:r>
            <w:r w:rsidR="00533377">
              <w:t xml:space="preserve">the </w:t>
            </w:r>
            <w:r w:rsidR="00621B6B">
              <w:t>body</w:t>
            </w:r>
            <w:r w:rsidR="00860412">
              <w:t xml:space="preserve">’s </w:t>
            </w:r>
            <w:r w:rsidR="005E10DE">
              <w:t xml:space="preserve">thermoreceptors </w:t>
            </w:r>
            <w:r w:rsidR="00860412">
              <w:t xml:space="preserve">act as sensors </w:t>
            </w:r>
            <w:r w:rsidR="00621B6B">
              <w:t>detect</w:t>
            </w:r>
            <w:r w:rsidR="00860412">
              <w:t>ing</w:t>
            </w:r>
            <w:r w:rsidR="00621B6B">
              <w:t xml:space="preserve"> </w:t>
            </w:r>
            <w:r w:rsidR="00533377">
              <w:t>increased</w:t>
            </w:r>
            <w:r w:rsidR="00621B6B">
              <w:t xml:space="preserve"> heat</w:t>
            </w:r>
            <w:r w:rsidR="00533377">
              <w:t>,</w:t>
            </w:r>
            <w:r w:rsidR="00621B6B">
              <w:t xml:space="preserve"> which will send </w:t>
            </w:r>
            <w:r w:rsidR="00E231F4">
              <w:t xml:space="preserve">a signal to the brain. The brain then sends signals to counteract the increase in temperature: Sweat glands start to release </w:t>
            </w:r>
            <w:r w:rsidR="00A57D25">
              <w:t>sweat;</w:t>
            </w:r>
            <w:r w:rsidR="00555FD7">
              <w:t xml:space="preserve"> the blood vessels dilate to help remove heat from the bod</w:t>
            </w:r>
            <w:r w:rsidR="00465396">
              <w:t xml:space="preserve">y. These responses allow the body to cool back to the set point. </w:t>
            </w:r>
          </w:p>
          <w:p w14:paraId="2A348D2E" w14:textId="7F5A5D36" w:rsidR="00EE5F63" w:rsidRDefault="00EE5F63" w:rsidP="00EE5F63">
            <w:pPr>
              <w:pStyle w:val="FeatureBox4"/>
            </w:pPr>
            <w:r w:rsidRPr="00AC2BBF">
              <w:rPr>
                <w:rStyle w:val="Strong"/>
              </w:rPr>
              <w:t>Note</w:t>
            </w:r>
            <w:r>
              <w:t xml:space="preserve">: </w:t>
            </w:r>
            <w:r w:rsidR="009F6AA5">
              <w:t xml:space="preserve">the </w:t>
            </w:r>
            <w:r>
              <w:t xml:space="preserve">example used may vary as </w:t>
            </w:r>
            <w:r w:rsidR="003930F1">
              <w:t>the video provides multiple examples.</w:t>
            </w:r>
          </w:p>
        </w:tc>
      </w:tr>
    </w:tbl>
    <w:p w14:paraId="70F4387D" w14:textId="77777777" w:rsidR="00AE6CA9" w:rsidRDefault="00AE6CA9">
      <w:pPr>
        <w:pStyle w:val="ListNumber"/>
        <w:numPr>
          <w:ilvl w:val="0"/>
          <w:numId w:val="20"/>
        </w:numPr>
      </w:pPr>
      <w:r w:rsidRPr="00AE6CA9">
        <w:t>Define positive feedback and provide an example.</w:t>
      </w:r>
    </w:p>
    <w:tbl>
      <w:tblPr>
        <w:tblStyle w:val="TableGrid"/>
        <w:tblW w:w="0" w:type="auto"/>
        <w:tblLook w:val="04A0" w:firstRow="1" w:lastRow="0" w:firstColumn="1" w:lastColumn="0" w:noHBand="0" w:noVBand="1"/>
        <w:tblDescription w:val="A sample student response. "/>
      </w:tblPr>
      <w:tblGrid>
        <w:gridCol w:w="9628"/>
      </w:tblGrid>
      <w:tr w:rsidR="00537DCF" w14:paraId="4C4DFE39" w14:textId="77777777" w:rsidTr="00921C1F">
        <w:tc>
          <w:tcPr>
            <w:tcW w:w="9628" w:type="dxa"/>
          </w:tcPr>
          <w:p w14:paraId="6A474C7B" w14:textId="536D57AE" w:rsidR="00537DCF" w:rsidRDefault="00E404FE" w:rsidP="00921C1F">
            <w:r>
              <w:t xml:space="preserve">Positive feedback </w:t>
            </w:r>
            <w:r w:rsidR="008B76E6">
              <w:t xml:space="preserve">occurs </w:t>
            </w:r>
            <w:r>
              <w:t xml:space="preserve">when </w:t>
            </w:r>
            <w:r w:rsidR="00E17593">
              <w:t xml:space="preserve">a </w:t>
            </w:r>
            <w:r w:rsidR="000134C8">
              <w:t xml:space="preserve">stimulus amplifies </w:t>
            </w:r>
            <w:r>
              <w:t>the response</w:t>
            </w:r>
            <w:r w:rsidR="00733DC9">
              <w:t xml:space="preserve"> </w:t>
            </w:r>
            <w:r w:rsidR="009F6AA5">
              <w:t>(‘</w:t>
            </w:r>
            <w:r w:rsidR="00733DC9">
              <w:t>More, more, more</w:t>
            </w:r>
            <w:r w:rsidR="009F6AA5">
              <w:t xml:space="preserve">’ </w:t>
            </w:r>
            <w:r w:rsidR="00733DC9">
              <w:t>in the video)</w:t>
            </w:r>
            <w:r>
              <w:t xml:space="preserve">. </w:t>
            </w:r>
            <w:r w:rsidR="00762E35">
              <w:t>For example</w:t>
            </w:r>
            <w:r w:rsidR="00236380">
              <w:t xml:space="preserve">, </w:t>
            </w:r>
            <w:r w:rsidR="00762E35">
              <w:t xml:space="preserve">during </w:t>
            </w:r>
            <w:r w:rsidR="008B76E6">
              <w:t>childbirth</w:t>
            </w:r>
            <w:r w:rsidR="000134C8">
              <w:t>,</w:t>
            </w:r>
            <w:r w:rsidR="00762E35">
              <w:t xml:space="preserve"> pressure on the cervix</w:t>
            </w:r>
            <w:r w:rsidR="006E162A">
              <w:t xml:space="preserve"> </w:t>
            </w:r>
            <w:r w:rsidR="007F1F51">
              <w:t>by the baby</w:t>
            </w:r>
            <w:r w:rsidR="00870719">
              <w:t xml:space="preserve"> causes the release of hormones which cause contractions. This increases the pressure</w:t>
            </w:r>
            <w:r w:rsidR="00894B7D">
              <w:t>,</w:t>
            </w:r>
            <w:r w:rsidR="00870719">
              <w:t xml:space="preserve"> which in turn triggers the release of more hormones and contractions until the baby is born.</w:t>
            </w:r>
          </w:p>
        </w:tc>
      </w:tr>
    </w:tbl>
    <w:p w14:paraId="642808BF" w14:textId="560970AA" w:rsidR="00AE6CA9" w:rsidRDefault="00AE6CA9">
      <w:pPr>
        <w:pStyle w:val="ListNumber"/>
        <w:numPr>
          <w:ilvl w:val="0"/>
          <w:numId w:val="20"/>
        </w:numPr>
      </w:pPr>
      <w:r w:rsidRPr="00AE6CA9">
        <w:t xml:space="preserve">Describe how positive and negative feedback </w:t>
      </w:r>
      <w:r w:rsidR="00C4173B">
        <w:t xml:space="preserve">loops </w:t>
      </w:r>
      <w:r w:rsidR="00894B7D">
        <w:t>relate</w:t>
      </w:r>
      <w:r w:rsidR="00894B7D" w:rsidRPr="00AE6CA9">
        <w:t xml:space="preserve"> </w:t>
      </w:r>
      <w:r w:rsidRPr="00AE6CA9">
        <w:t>to homeostasis.</w:t>
      </w:r>
    </w:p>
    <w:tbl>
      <w:tblPr>
        <w:tblStyle w:val="TableGrid"/>
        <w:tblW w:w="0" w:type="auto"/>
        <w:tblLook w:val="04A0" w:firstRow="1" w:lastRow="0" w:firstColumn="1" w:lastColumn="0" w:noHBand="0" w:noVBand="1"/>
        <w:tblDescription w:val="A sample student response. "/>
      </w:tblPr>
      <w:tblGrid>
        <w:gridCol w:w="9628"/>
      </w:tblGrid>
      <w:tr w:rsidR="00537DCF" w14:paraId="5386AE4F" w14:textId="77777777" w:rsidTr="00921C1F">
        <w:tc>
          <w:tcPr>
            <w:tcW w:w="9628" w:type="dxa"/>
          </w:tcPr>
          <w:p w14:paraId="4F7A4F7D" w14:textId="77777777" w:rsidR="00FF7BDD" w:rsidRDefault="004B722C" w:rsidP="00921C1F">
            <w:r>
              <w:lastRenderedPageBreak/>
              <w:t xml:space="preserve">Negative feedback loops are </w:t>
            </w:r>
            <w:r w:rsidR="000D60BD">
              <w:t xml:space="preserve">critical for maintaining homeostasis as they work to stabilise variables such as internal body </w:t>
            </w:r>
            <w:r w:rsidR="00EC7D31">
              <w:t>temperature</w:t>
            </w:r>
            <w:r w:rsidR="000D60BD">
              <w:t xml:space="preserve">, </w:t>
            </w:r>
            <w:r w:rsidR="00EC7D31">
              <w:t xml:space="preserve">blood pH, and blood glucose. </w:t>
            </w:r>
          </w:p>
          <w:p w14:paraId="0F6291F9" w14:textId="4326627F" w:rsidR="00537DCF" w:rsidRDefault="00EC7D31" w:rsidP="00921C1F">
            <w:r>
              <w:t xml:space="preserve">Positive feedback loops </w:t>
            </w:r>
            <w:r w:rsidR="00FF7BDD">
              <w:t xml:space="preserve">are </w:t>
            </w:r>
            <w:r>
              <w:t>not directly related to homeostasis</w:t>
            </w:r>
            <w:r w:rsidR="00FF7BDD">
              <w:t>, but</w:t>
            </w:r>
            <w:r>
              <w:t xml:space="preserve"> do play important role</w:t>
            </w:r>
            <w:r w:rsidR="00016D0F">
              <w:t>s</w:t>
            </w:r>
            <w:r w:rsidR="00767A5F">
              <w:t xml:space="preserve"> in </w:t>
            </w:r>
            <w:r w:rsidR="00016D0F">
              <w:t xml:space="preserve">various </w:t>
            </w:r>
            <w:r w:rsidR="00767A5F">
              <w:t>processes in the human body,</w:t>
            </w:r>
          </w:p>
        </w:tc>
      </w:tr>
    </w:tbl>
    <w:p w14:paraId="5BFDCBFE" w14:textId="542CEF59" w:rsidR="004F2F24" w:rsidRDefault="008B3E86" w:rsidP="004F2F24">
      <w:pPr>
        <w:pStyle w:val="FeatureBox3"/>
      </w:pPr>
      <w:r w:rsidRPr="00994999">
        <w:rPr>
          <w:rStyle w:val="Strong"/>
        </w:rPr>
        <w:t>Checkpoint:</w:t>
      </w:r>
      <w:r w:rsidR="0004079E">
        <w:t xml:space="preserve"> </w:t>
      </w:r>
      <w:r w:rsidR="00B71413">
        <w:t xml:space="preserve">provide </w:t>
      </w:r>
      <w:r w:rsidR="0004079E">
        <w:t xml:space="preserve">the </w:t>
      </w:r>
      <w:hyperlink w:anchor="_Student_resource_–_5" w:history="1">
        <w:r w:rsidR="009F6AA5" w:rsidRPr="003871CA">
          <w:rPr>
            <w:rStyle w:val="Hyperlink"/>
          </w:rPr>
          <w:t xml:space="preserve">Student </w:t>
        </w:r>
        <w:r w:rsidR="0004079E" w:rsidRPr="003871CA">
          <w:rPr>
            <w:rStyle w:val="Hyperlink"/>
          </w:rPr>
          <w:t xml:space="preserve">resource </w:t>
        </w:r>
        <w:r w:rsidR="009F6AA5" w:rsidRPr="003871CA">
          <w:rPr>
            <w:rStyle w:val="Hyperlink"/>
          </w:rPr>
          <w:t>– feedback loop checkpoint</w:t>
        </w:r>
      </w:hyperlink>
      <w:r w:rsidR="009F6AA5">
        <w:t xml:space="preserve"> </w:t>
      </w:r>
      <w:r w:rsidR="0004079E">
        <w:t xml:space="preserve">to students. Students independently interpret the feedback loop and answer the questions. Facilitate a class discussion </w:t>
      </w:r>
      <w:r w:rsidR="00994999">
        <w:t>for students to check their responses and make any adjustments.</w:t>
      </w:r>
      <w:r w:rsidR="005B0208">
        <w:t xml:space="preserve"> The feedback loop used in the checkpoint has been added to the </w:t>
      </w:r>
      <w:r w:rsidR="005B0208" w:rsidRPr="005B0208">
        <w:rPr>
          <w:rStyle w:val="Strong"/>
        </w:rPr>
        <w:t>DIS PPT</w:t>
      </w:r>
      <w:r w:rsidR="005B0208">
        <w:rPr>
          <w:rStyle w:val="Strong"/>
        </w:rPr>
        <w:t xml:space="preserve"> </w:t>
      </w:r>
      <w:r w:rsidR="005B0208" w:rsidRPr="00C864C7">
        <w:t>to support teachers in faci</w:t>
      </w:r>
      <w:r w:rsidR="00C864C7" w:rsidRPr="00C864C7">
        <w:t xml:space="preserve">litating class </w:t>
      </w:r>
      <w:r w:rsidR="00016D0F">
        <w:t>discussions</w:t>
      </w:r>
      <w:r w:rsidR="008F693B">
        <w:t>.</w:t>
      </w:r>
    </w:p>
    <w:p w14:paraId="63100C06" w14:textId="4C086E1E" w:rsidR="00E26CEB" w:rsidRPr="00E26CEB" w:rsidRDefault="00994999" w:rsidP="00D73816">
      <w:pPr>
        <w:rPr>
          <w:rStyle w:val="Strong"/>
        </w:rPr>
      </w:pPr>
      <w:r>
        <w:rPr>
          <w:rStyle w:val="Strong"/>
        </w:rPr>
        <w:t>Checkpoint s</w:t>
      </w:r>
      <w:r w:rsidR="00E26CEB" w:rsidRPr="00E26CEB">
        <w:rPr>
          <w:rStyle w:val="Strong"/>
        </w:rPr>
        <w:t>ample response</w:t>
      </w:r>
    </w:p>
    <w:p w14:paraId="0E35565A" w14:textId="77777777" w:rsidR="00E26CEB" w:rsidRDefault="00E26CEB" w:rsidP="00A36A2B">
      <w:pPr>
        <w:pStyle w:val="ListNumber"/>
        <w:numPr>
          <w:ilvl w:val="0"/>
          <w:numId w:val="31"/>
        </w:numPr>
        <w:rPr>
          <w:rStyle w:val="Strong"/>
        </w:rPr>
      </w:pPr>
      <w:bookmarkStart w:id="56" w:name="_Hlk189042705"/>
      <w:r w:rsidRPr="00920855">
        <w:rPr>
          <w:rStyle w:val="Strong"/>
        </w:rPr>
        <w:t>Identify whether this is a positive or negative feedback loop. Give a reason to support your answer.</w:t>
      </w:r>
    </w:p>
    <w:tbl>
      <w:tblPr>
        <w:tblStyle w:val="TableGrid"/>
        <w:tblW w:w="0" w:type="auto"/>
        <w:tblLook w:val="04A0" w:firstRow="1" w:lastRow="0" w:firstColumn="1" w:lastColumn="0" w:noHBand="0" w:noVBand="1"/>
        <w:tblDescription w:val="A sample student response."/>
      </w:tblPr>
      <w:tblGrid>
        <w:gridCol w:w="9628"/>
      </w:tblGrid>
      <w:tr w:rsidR="005340B1" w14:paraId="42AD28BD" w14:textId="77777777" w:rsidTr="005340B1">
        <w:tc>
          <w:tcPr>
            <w:tcW w:w="9628" w:type="dxa"/>
          </w:tcPr>
          <w:bookmarkEnd w:id="56"/>
          <w:p w14:paraId="6E620D82" w14:textId="35996753" w:rsidR="005340B1" w:rsidRPr="005340B1" w:rsidRDefault="005340B1" w:rsidP="00DF3D3C">
            <w:pPr>
              <w:rPr>
                <w:rStyle w:val="Strong"/>
                <w:b w:val="0"/>
                <w:bCs w:val="0"/>
              </w:rPr>
            </w:pPr>
            <w:r w:rsidRPr="00467106">
              <w:t xml:space="preserve">This is a negative feedback loop. </w:t>
            </w:r>
            <w:r w:rsidR="00B301E5">
              <w:t>W</w:t>
            </w:r>
            <w:r w:rsidRPr="00467106">
              <w:t xml:space="preserve">hen blood glucose levels rise, insulin is released to lower them, and when blood glucose levels fall, glucagon is released to raise them. The loop restores balance by </w:t>
            </w:r>
            <w:r>
              <w:t>counteracting</w:t>
            </w:r>
            <w:r w:rsidRPr="00467106">
              <w:t xml:space="preserve"> changes in blood sugar levels, returning them to a stable state.</w:t>
            </w:r>
          </w:p>
        </w:tc>
      </w:tr>
    </w:tbl>
    <w:p w14:paraId="76A260B6" w14:textId="66400DF4" w:rsidR="00E26CEB" w:rsidRDefault="00E26CEB" w:rsidP="00A36A2B">
      <w:pPr>
        <w:pStyle w:val="ListNumber"/>
        <w:rPr>
          <w:rStyle w:val="Strong"/>
        </w:rPr>
      </w:pPr>
      <w:bookmarkStart w:id="57" w:name="_Hlk189042712"/>
      <w:r w:rsidRPr="00920855">
        <w:rPr>
          <w:rStyle w:val="Strong"/>
        </w:rPr>
        <w:t xml:space="preserve">Outline the role of this feedback loop in maintaining homeostasis in relation to </w:t>
      </w:r>
      <w:r w:rsidR="000B5E4C" w:rsidRPr="00920855">
        <w:rPr>
          <w:rStyle w:val="Strong"/>
        </w:rPr>
        <w:t xml:space="preserve">blood sugar </w:t>
      </w:r>
      <w:r w:rsidR="00D027AC">
        <w:rPr>
          <w:rStyle w:val="Strong"/>
        </w:rPr>
        <w:t xml:space="preserve">(glucose) </w:t>
      </w:r>
      <w:r w:rsidR="000B5E4C" w:rsidRPr="00920855">
        <w:rPr>
          <w:rStyle w:val="Strong"/>
        </w:rPr>
        <w:t>levels</w:t>
      </w:r>
      <w:r w:rsidRPr="00920855">
        <w:rPr>
          <w:rStyle w:val="Strong"/>
        </w:rPr>
        <w:t>.</w:t>
      </w:r>
    </w:p>
    <w:tbl>
      <w:tblPr>
        <w:tblStyle w:val="TableGrid"/>
        <w:tblW w:w="0" w:type="auto"/>
        <w:tblLook w:val="04A0" w:firstRow="1" w:lastRow="0" w:firstColumn="1" w:lastColumn="0" w:noHBand="0" w:noVBand="1"/>
        <w:tblDescription w:val="A sample student response."/>
      </w:tblPr>
      <w:tblGrid>
        <w:gridCol w:w="9628"/>
      </w:tblGrid>
      <w:tr w:rsidR="005340B1" w14:paraId="756ED49F" w14:textId="77777777" w:rsidTr="00921C1F">
        <w:tc>
          <w:tcPr>
            <w:tcW w:w="9628" w:type="dxa"/>
          </w:tcPr>
          <w:bookmarkEnd w:id="57"/>
          <w:p w14:paraId="091E960B" w14:textId="34FB0223" w:rsidR="005340B1" w:rsidRPr="005340B1" w:rsidRDefault="005340B1" w:rsidP="00921C1F">
            <w:pPr>
              <w:rPr>
                <w:rStyle w:val="Strong"/>
                <w:b w:val="0"/>
                <w:bCs w:val="0"/>
              </w:rPr>
            </w:pPr>
            <w:r w:rsidRPr="00A62F30">
              <w:t>This feedback loop plays a</w:t>
            </w:r>
            <w:r>
              <w:t>n important</w:t>
            </w:r>
            <w:r w:rsidRPr="00A62F30">
              <w:t xml:space="preserve"> role in keeping blood sugar levels stable, or in homeostasis. When blood sugar rises, such as after eating, the pancreas </w:t>
            </w:r>
            <w:r w:rsidR="00971BD5">
              <w:t>releases</w:t>
            </w:r>
            <w:r w:rsidR="00971BD5" w:rsidRPr="00A62F30">
              <w:t xml:space="preserve"> </w:t>
            </w:r>
            <w:r w:rsidRPr="00A62F30">
              <w:t>insulin</w:t>
            </w:r>
            <w:r w:rsidR="007F6008">
              <w:t xml:space="preserve"> into the bloodstream</w:t>
            </w:r>
            <w:r w:rsidR="00EA4C9F">
              <w:t xml:space="preserve">. As the </w:t>
            </w:r>
            <w:r w:rsidR="00DD76CB">
              <w:t>circulatory system distributes insulin throughout the body</w:t>
            </w:r>
            <w:r w:rsidRPr="00A62F30">
              <w:t xml:space="preserve">, the liver and body cells absorb </w:t>
            </w:r>
            <w:r>
              <w:t>sugar</w:t>
            </w:r>
            <w:r w:rsidRPr="00A62F30">
              <w:t xml:space="preserve">, thereby reducing </w:t>
            </w:r>
            <w:r>
              <w:t>blood sugar</w:t>
            </w:r>
            <w:r w:rsidRPr="00A62F30">
              <w:t xml:space="preserve"> levels. Conversely, when blood sugar drops, glucagon is released, which </w:t>
            </w:r>
            <w:r>
              <w:t>tells</w:t>
            </w:r>
            <w:r w:rsidRPr="00A62F30">
              <w:t xml:space="preserve"> the liver to release stored glucose, bringing blood levels back up. This cycle ensures that glucose levels stay balanced around a set point</w:t>
            </w:r>
            <w:r>
              <w:t xml:space="preserve"> to maintain homeostasis</w:t>
            </w:r>
            <w:r w:rsidRPr="00A62F30">
              <w:t>.</w:t>
            </w:r>
          </w:p>
        </w:tc>
      </w:tr>
    </w:tbl>
    <w:p w14:paraId="6F040CED" w14:textId="6D6A5B0A" w:rsidR="000A4D3B" w:rsidRDefault="00E26CEB" w:rsidP="00A36A2B">
      <w:pPr>
        <w:pStyle w:val="ListNumber"/>
        <w:rPr>
          <w:rStyle w:val="Strong"/>
        </w:rPr>
      </w:pPr>
      <w:bookmarkStart w:id="58" w:name="_Hlk189042717"/>
      <w:r w:rsidRPr="00920855">
        <w:rPr>
          <w:rStyle w:val="Strong"/>
        </w:rPr>
        <w:t>Describe the role of negative and positive feedback loops in maintaining homeostasis.</w:t>
      </w:r>
    </w:p>
    <w:tbl>
      <w:tblPr>
        <w:tblStyle w:val="TableGrid"/>
        <w:tblW w:w="0" w:type="auto"/>
        <w:tblLook w:val="04A0" w:firstRow="1" w:lastRow="0" w:firstColumn="1" w:lastColumn="0" w:noHBand="0" w:noVBand="1"/>
        <w:tblDescription w:val="A sample student response"/>
      </w:tblPr>
      <w:tblGrid>
        <w:gridCol w:w="9628"/>
      </w:tblGrid>
      <w:tr w:rsidR="005340B1" w14:paraId="24D3FBFD" w14:textId="77777777" w:rsidTr="00921C1F">
        <w:tc>
          <w:tcPr>
            <w:tcW w:w="9628" w:type="dxa"/>
          </w:tcPr>
          <w:bookmarkEnd w:id="58"/>
          <w:p w14:paraId="431DE6F6" w14:textId="45ACCE16" w:rsidR="00874FC8" w:rsidRDefault="005340B1" w:rsidP="00921C1F">
            <w:r w:rsidRPr="000A4D3B">
              <w:t xml:space="preserve">Negative feedback loops are crucial for maintaining homeostasis as they work to counteract changes </w:t>
            </w:r>
            <w:r w:rsidR="00235E14">
              <w:t>in</w:t>
            </w:r>
            <w:r w:rsidR="00235E14" w:rsidRPr="000A4D3B">
              <w:t xml:space="preserve"> </w:t>
            </w:r>
            <w:r w:rsidRPr="000A4D3B">
              <w:t xml:space="preserve">conditions within optimal ranges. They detect variations from a set point and trigger a </w:t>
            </w:r>
            <w:r w:rsidRPr="000A4D3B">
              <w:lastRenderedPageBreak/>
              <w:t xml:space="preserve">response that </w:t>
            </w:r>
            <w:r w:rsidR="00DD76CB">
              <w:t>returns the condition</w:t>
            </w:r>
            <w:r w:rsidRPr="000A4D3B">
              <w:t xml:space="preserve"> to normal. </w:t>
            </w:r>
            <w:r w:rsidR="0042682E">
              <w:t>H</w:t>
            </w:r>
            <w:r w:rsidRPr="000A4D3B">
              <w:t>omeostatic processes in the body, such as temperature regulation, blood pressure control, and blood glucose</w:t>
            </w:r>
            <w:r w:rsidR="00DD76CB">
              <w:t>,</w:t>
            </w:r>
            <w:r w:rsidRPr="000A4D3B">
              <w:t xml:space="preserve"> rely on negative feedback.</w:t>
            </w:r>
          </w:p>
          <w:p w14:paraId="3E10C7F6" w14:textId="42EB4E8F" w:rsidR="005340B1" w:rsidRPr="005340B1" w:rsidRDefault="003259EE" w:rsidP="00921C1F">
            <w:pPr>
              <w:rPr>
                <w:rStyle w:val="Strong"/>
                <w:b w:val="0"/>
                <w:bCs w:val="0"/>
              </w:rPr>
            </w:pPr>
            <w:r>
              <w:t>Positive feedback loops are not homeostatic because</w:t>
            </w:r>
            <w:r w:rsidR="00226F0B">
              <w:t xml:space="preserve"> </w:t>
            </w:r>
            <w:r w:rsidR="005309D0">
              <w:t xml:space="preserve">they </w:t>
            </w:r>
            <w:r w:rsidR="005340B1" w:rsidRPr="000A4D3B">
              <w:t xml:space="preserve">amplify the initial stimulus rather than reversing it, which can lead to an intensified response. </w:t>
            </w:r>
            <w:r w:rsidR="00226F0B">
              <w:t>Positive</w:t>
            </w:r>
            <w:r w:rsidR="0014025B">
              <w:t xml:space="preserve"> feedback loops</w:t>
            </w:r>
            <w:r w:rsidR="005340B1" w:rsidRPr="000A4D3B">
              <w:t xml:space="preserve"> </w:t>
            </w:r>
            <w:r w:rsidR="00FE5623">
              <w:t>are important for life</w:t>
            </w:r>
            <w:r w:rsidR="005340B1" w:rsidRPr="000A4D3B">
              <w:t xml:space="preserve">, </w:t>
            </w:r>
            <w:r w:rsidR="00F0759B">
              <w:t>such as</w:t>
            </w:r>
            <w:r w:rsidR="00F0759B" w:rsidRPr="000A4D3B">
              <w:t xml:space="preserve"> </w:t>
            </w:r>
            <w:r w:rsidR="005340B1" w:rsidRPr="000A4D3B">
              <w:t xml:space="preserve">blood clotting </w:t>
            </w:r>
            <w:r w:rsidR="0014025B">
              <w:t>and</w:t>
            </w:r>
            <w:r w:rsidR="0014025B" w:rsidRPr="000A4D3B">
              <w:t xml:space="preserve"> </w:t>
            </w:r>
            <w:r w:rsidR="005340B1" w:rsidRPr="000A4D3B">
              <w:t>childbirth. In blood clotting, when a blood vessel is injured, chemicals are released that attract parts of your blood to form a clot. This quick, intensified response prevents excessive blood loss, which is crucial for maintaining internal balance. Once the clot forms, the</w:t>
            </w:r>
            <w:r w:rsidR="00226F0B">
              <w:t xml:space="preserve"> </w:t>
            </w:r>
            <w:r w:rsidR="005340B1" w:rsidRPr="000A4D3B">
              <w:t>process stops</w:t>
            </w:r>
            <w:r w:rsidR="005309D0">
              <w:t>.</w:t>
            </w:r>
          </w:p>
        </w:tc>
      </w:tr>
    </w:tbl>
    <w:p w14:paraId="0C6E7062" w14:textId="4027C823" w:rsidR="004B66CD" w:rsidRDefault="00226F0B" w:rsidP="002A7853">
      <w:pPr>
        <w:pStyle w:val="FeatureBox4"/>
      </w:pPr>
      <w:r w:rsidRPr="002A7853">
        <w:rPr>
          <w:rStyle w:val="Strong"/>
        </w:rPr>
        <w:lastRenderedPageBreak/>
        <w:t>Note:</w:t>
      </w:r>
      <w:r w:rsidRPr="00204955">
        <w:t xml:space="preserve"> </w:t>
      </w:r>
      <w:r w:rsidR="00B71413">
        <w:t>h</w:t>
      </w:r>
      <w:r w:rsidR="00B71413" w:rsidRPr="00204955">
        <w:t>omeostasis</w:t>
      </w:r>
      <w:r w:rsidR="00B71413">
        <w:t xml:space="preserve"> </w:t>
      </w:r>
      <w:r w:rsidR="00FA0A9C">
        <w:t xml:space="preserve">is related to maintaining stable internal conditions despite external changes. Since </w:t>
      </w:r>
      <w:r w:rsidR="00DD76CB">
        <w:t xml:space="preserve">the </w:t>
      </w:r>
      <w:r w:rsidR="00FA0A9C">
        <w:t xml:space="preserve">positive feedback </w:t>
      </w:r>
      <w:r w:rsidR="006650D8">
        <w:t>loop’s</w:t>
      </w:r>
      <w:r w:rsidR="00FA0A9C">
        <w:t xml:space="preserve"> </w:t>
      </w:r>
      <w:r w:rsidR="007127C1">
        <w:t xml:space="preserve">purpose is not to restore balance but to accelerate a process to completion, it is </w:t>
      </w:r>
      <w:r w:rsidR="006650D8">
        <w:t>not considered to be a homeostatic process.</w:t>
      </w:r>
    </w:p>
    <w:p w14:paraId="5907E86F" w14:textId="029E429F" w:rsidR="00E26CEB" w:rsidRPr="004F2F24" w:rsidRDefault="00E26CEB" w:rsidP="00667ECA">
      <w:pPr>
        <w:suppressAutoHyphens w:val="0"/>
        <w:spacing w:before="0" w:after="160" w:line="259" w:lineRule="auto"/>
      </w:pPr>
      <w:r>
        <w:br w:type="page"/>
      </w:r>
    </w:p>
    <w:p w14:paraId="10973893" w14:textId="6EEC7BCD" w:rsidR="006E3B15" w:rsidRDefault="006E3B15" w:rsidP="006E3B15">
      <w:pPr>
        <w:pStyle w:val="Heading3"/>
      </w:pPr>
      <w:bookmarkStart w:id="59" w:name="_Student_resource_–_5"/>
      <w:bookmarkEnd w:id="59"/>
      <w:r>
        <w:lastRenderedPageBreak/>
        <w:t>Student resource</w:t>
      </w:r>
      <w:r w:rsidR="00A26661">
        <w:t xml:space="preserve"> – </w:t>
      </w:r>
      <w:r w:rsidR="004C7AF8">
        <w:t xml:space="preserve">feedback </w:t>
      </w:r>
      <w:r w:rsidR="00A12D2A">
        <w:t>loop checkpoint</w:t>
      </w:r>
    </w:p>
    <w:p w14:paraId="0DBF9DD4" w14:textId="080C16CA" w:rsidR="00661A6A" w:rsidRDefault="00DD0FCD" w:rsidP="00CB171D">
      <w:r>
        <w:t xml:space="preserve">Interpret </w:t>
      </w:r>
      <w:r w:rsidR="00CB171D">
        <w:t xml:space="preserve">the feedback loop </w:t>
      </w:r>
      <w:r w:rsidR="00086D49">
        <w:t>in Figure 1</w:t>
      </w:r>
      <w:r w:rsidR="00CB171D">
        <w:t xml:space="preserve"> and answer the questions</w:t>
      </w:r>
      <w:r w:rsidR="00285918">
        <w:t xml:space="preserve"> below</w:t>
      </w:r>
      <w:r w:rsidR="00CB171D">
        <w:t>.</w:t>
      </w:r>
      <w:r w:rsidR="000D0D15">
        <w:rPr>
          <w:noProof/>
        </w:rPr>
        <mc:AlternateContent>
          <mc:Choice Requires="wps">
            <w:drawing>
              <wp:anchor distT="0" distB="0" distL="114300" distR="114300" simplePos="0" relativeHeight="251658241" behindDoc="0" locked="0" layoutInCell="1" allowOverlap="1" wp14:anchorId="30107C1B" wp14:editId="31D7CD1D">
                <wp:simplePos x="0" y="0"/>
                <wp:positionH relativeFrom="column">
                  <wp:posOffset>1127760</wp:posOffset>
                </wp:positionH>
                <wp:positionV relativeFrom="paragraph">
                  <wp:posOffset>3074670</wp:posOffset>
                </wp:positionV>
                <wp:extent cx="1333500" cy="295275"/>
                <wp:effectExtent l="0" t="0" r="19050" b="28575"/>
                <wp:wrapNone/>
                <wp:docPr id="1844515108"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3500" cy="295275"/>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dec="http://schemas.microsoft.com/office/drawing/2017/decorative" xmlns:c="http://schemas.openxmlformats.org/drawingml/2006/chart" xmlns:a14="http://schemas.microsoft.com/office/drawing/2010/main" xmlns:pic="http://schemas.openxmlformats.org/drawingml/2006/picture" xmlns:a="http://schemas.openxmlformats.org/drawingml/2006/main">
            <w:pict w14:anchorId="49FE9E8D">
              <v:roundrect id="Rectangle: Rounded Corners 2" style="position:absolute;margin-left:88.8pt;margin-top:242.1pt;width:105pt;height:23.25pt;z-index:251658241;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white [3212]" strokecolor="white [3212]" strokeweight="1pt" arcsize="10923f" w14:anchorId="2709AB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">
                <v:stroke joinstyle="miter"/>
              </v:roundrect>
            </w:pict>
          </mc:Fallback>
        </mc:AlternateContent>
      </w:r>
      <w:r w:rsidR="000D0D15">
        <w:rPr>
          <w:noProof/>
        </w:rPr>
        <mc:AlternateContent>
          <mc:Choice Requires="wps">
            <w:drawing>
              <wp:anchor distT="0" distB="0" distL="114300" distR="114300" simplePos="0" relativeHeight="251658240" behindDoc="0" locked="0" layoutInCell="1" allowOverlap="1" wp14:anchorId="7D2A9EC9" wp14:editId="17DA6EC2">
                <wp:simplePos x="0" y="0"/>
                <wp:positionH relativeFrom="column">
                  <wp:posOffset>832485</wp:posOffset>
                </wp:positionH>
                <wp:positionV relativeFrom="paragraph">
                  <wp:posOffset>769620</wp:posOffset>
                </wp:positionV>
                <wp:extent cx="1333500" cy="295275"/>
                <wp:effectExtent l="0" t="0" r="19050" b="28575"/>
                <wp:wrapNone/>
                <wp:docPr id="387964850"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3500" cy="295275"/>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dec="http://schemas.microsoft.com/office/drawing/2017/decorative" xmlns:c="http://schemas.openxmlformats.org/drawingml/2006/chart" xmlns:a14="http://schemas.microsoft.com/office/drawing/2010/main" xmlns:pic="http://schemas.openxmlformats.org/drawingml/2006/picture" xmlns:a="http://schemas.openxmlformats.org/drawingml/2006/main">
            <w:pict w14:anchorId="5B3F6012">
              <v:roundrect id="Rectangle: Rounded Corners 2" style="position:absolute;margin-left:65.55pt;margin-top:60.6pt;width:105pt;height:23.25pt;z-index:251658240;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white [3212]" strokecolor="white [3212]" strokeweight="1pt" arcsize="10923f" w14:anchorId="372B72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">
                <v:stroke joinstyle="miter"/>
              </v:roundrect>
            </w:pict>
          </mc:Fallback>
        </mc:AlternateContent>
      </w:r>
    </w:p>
    <w:p w14:paraId="0B16774E" w14:textId="098CA083" w:rsidR="00661A6A" w:rsidRDefault="00661A6A" w:rsidP="00661A6A">
      <w:pPr>
        <w:pStyle w:val="Caption"/>
      </w:pPr>
      <w:r>
        <w:t xml:space="preserve">Figure </w:t>
      </w:r>
      <w:r w:rsidR="00DB6D63">
        <w:t>1</w:t>
      </w:r>
      <w:r>
        <w:t xml:space="preserve"> – a feedback loop for blood glucose</w:t>
      </w:r>
    </w:p>
    <w:p w14:paraId="0C4D1591" w14:textId="5755B2F7" w:rsidR="00CB171D" w:rsidRDefault="000D0D15" w:rsidP="00CB171D">
      <w:r>
        <w:rPr>
          <w:noProof/>
        </w:rPr>
        <w:drawing>
          <wp:inline distT="0" distB="0" distL="0" distR="0" wp14:anchorId="10C6B66A" wp14:editId="58D618BA">
            <wp:extent cx="6120130" cy="4013200"/>
            <wp:effectExtent l="0" t="0" r="0" b="6350"/>
            <wp:docPr id="904292936" name="Picture 1" descr="An image of a negative feedback loop showing how glucose levels are regulated in the blood to maintain homeost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92936" name="Picture 1" descr="An image of a negative feedback loop showing how glucose levels are regulated in the blood to maintain homeostasi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4013200"/>
                    </a:xfrm>
                    <a:prstGeom prst="rect">
                      <a:avLst/>
                    </a:prstGeom>
                    <a:noFill/>
                    <a:ln>
                      <a:noFill/>
                    </a:ln>
                  </pic:spPr>
                </pic:pic>
              </a:graphicData>
            </a:graphic>
          </wp:inline>
        </w:drawing>
      </w:r>
    </w:p>
    <w:p w14:paraId="5F0F09D4" w14:textId="768391F8" w:rsidR="000D0D15" w:rsidRDefault="000D0D15" w:rsidP="000D0D15">
      <w:pPr>
        <w:pStyle w:val="Imageattributioncaption"/>
        <w:rPr>
          <w:rStyle w:val="Hyperlink"/>
        </w:rPr>
      </w:pPr>
      <w:hyperlink r:id="rId43" w:history="1">
        <w:r w:rsidRPr="008F042B">
          <w:rPr>
            <w:rStyle w:val="Hyperlink"/>
          </w:rPr>
          <w:t>Feedback loop for blood sugar</w:t>
        </w:r>
      </w:hyperlink>
      <w:r>
        <w:t xml:space="preserve"> by Shannon Muskopf from </w:t>
      </w:r>
      <w:hyperlink r:id="rId44" w:history="1">
        <w:proofErr w:type="spellStart"/>
        <w:r w:rsidRPr="00F22AB3" w:rsidDel="00235E14">
          <w:rPr>
            <w:rStyle w:val="Hyperlink"/>
          </w:rPr>
          <w:t>LibreT</w:t>
        </w:r>
        <w:r w:rsidR="00F22AB3" w:rsidRPr="00F22AB3" w:rsidDel="00235E14">
          <w:rPr>
            <w:rStyle w:val="Hyperlink"/>
          </w:rPr>
          <w:t>exts</w:t>
        </w:r>
        <w:proofErr w:type="spellEnd"/>
        <w:r w:rsidR="00F22AB3" w:rsidRPr="00F22AB3" w:rsidDel="00235E14">
          <w:rPr>
            <w:rStyle w:val="Hyperlink"/>
          </w:rPr>
          <w:t xml:space="preserve"> Biology</w:t>
        </w:r>
      </w:hyperlink>
      <w:r>
        <w:t xml:space="preserve"> </w:t>
      </w:r>
      <w:r w:rsidR="008F042B">
        <w:t xml:space="preserve">is </w:t>
      </w:r>
      <w:r>
        <w:t xml:space="preserve">licensed under </w:t>
      </w:r>
      <w:hyperlink r:id="rId45" w:history="1">
        <w:r w:rsidRPr="000B108B">
          <w:rPr>
            <w:rStyle w:val="Hyperlink"/>
          </w:rPr>
          <w:t>CC BY-</w:t>
        </w:r>
        <w:r w:rsidR="00F22AB3">
          <w:rPr>
            <w:rStyle w:val="Hyperlink"/>
          </w:rPr>
          <w:t>NC-</w:t>
        </w:r>
        <w:r w:rsidRPr="000B108B">
          <w:rPr>
            <w:rStyle w:val="Hyperlink"/>
          </w:rPr>
          <w:t>SA 4.0</w:t>
        </w:r>
      </w:hyperlink>
      <w:r w:rsidR="008F042B">
        <w:rPr>
          <w:rStyle w:val="Hyperlink"/>
        </w:rPr>
        <w:t>.</w:t>
      </w:r>
    </w:p>
    <w:p w14:paraId="60690E24" w14:textId="77777777" w:rsidR="000B0017" w:rsidRPr="008C7591" w:rsidRDefault="000B0017" w:rsidP="00AD1D7A">
      <w:pPr>
        <w:pStyle w:val="FeatureBox"/>
        <w:rPr>
          <w:rStyle w:val="Strong"/>
        </w:rPr>
      </w:pPr>
      <w:r>
        <w:rPr>
          <w:rStyle w:val="Strong"/>
        </w:rPr>
        <w:t>Vocabulary</w:t>
      </w:r>
    </w:p>
    <w:p w14:paraId="39507729" w14:textId="77777777" w:rsidR="000B0017" w:rsidRPr="000D0D15" w:rsidRDefault="000B0017" w:rsidP="00AD1D7A">
      <w:pPr>
        <w:pStyle w:val="FeatureBox"/>
        <w:rPr>
          <w:rStyle w:val="Strong"/>
          <w:b w:val="0"/>
          <w:bCs w:val="0"/>
        </w:rPr>
      </w:pPr>
      <w:r w:rsidRPr="003C4B29">
        <w:rPr>
          <w:rStyle w:val="Strong"/>
        </w:rPr>
        <w:t>Glucagon:</w:t>
      </w:r>
      <w:r>
        <w:t xml:space="preserve"> </w:t>
      </w:r>
      <w:r w:rsidRPr="00B22100">
        <w:t xml:space="preserve">a </w:t>
      </w:r>
      <w:r>
        <w:t>chemical messenger</w:t>
      </w:r>
      <w:r w:rsidRPr="00B22100">
        <w:t xml:space="preserve"> that raises blood sugar</w:t>
      </w:r>
      <w:r>
        <w:t xml:space="preserve"> when it is low.</w:t>
      </w:r>
    </w:p>
    <w:p w14:paraId="5EF831F0" w14:textId="57ABC3E5" w:rsidR="000B0017" w:rsidRPr="008B03E0" w:rsidRDefault="000B0017" w:rsidP="00AD1D7A">
      <w:pPr>
        <w:pStyle w:val="FeatureBox"/>
      </w:pPr>
      <w:r w:rsidRPr="00FC31AF">
        <w:rPr>
          <w:rStyle w:val="Strong"/>
        </w:rPr>
        <w:t>Glucose:</w:t>
      </w:r>
      <w:r>
        <w:rPr>
          <w:rStyle w:val="Strong"/>
        </w:rPr>
        <w:t xml:space="preserve"> </w:t>
      </w:r>
      <w:r w:rsidRPr="008B03E0">
        <w:t xml:space="preserve">the main type of sugar in </w:t>
      </w:r>
      <w:r w:rsidR="00E70CC5">
        <w:t>the</w:t>
      </w:r>
      <w:r w:rsidRPr="008B03E0">
        <w:t xml:space="preserve"> blood.</w:t>
      </w:r>
    </w:p>
    <w:p w14:paraId="27CC370F" w14:textId="516B105D" w:rsidR="000B0017" w:rsidRPr="000B0017" w:rsidRDefault="000B0017" w:rsidP="00AD1D7A">
      <w:pPr>
        <w:pStyle w:val="FeatureBox"/>
      </w:pPr>
      <w:r w:rsidRPr="00F3358A">
        <w:rPr>
          <w:rStyle w:val="Strong"/>
        </w:rPr>
        <w:t>Glycogen:</w:t>
      </w:r>
      <w:r>
        <w:t xml:space="preserve"> </w:t>
      </w:r>
      <w:r w:rsidRPr="00F3358A">
        <w:t>the stored form of glucose that</w:t>
      </w:r>
      <w:r w:rsidR="005E5E7E">
        <w:t xml:space="preserve"> i</w:t>
      </w:r>
      <w:r w:rsidRPr="00F3358A">
        <w:t>s made up of many connected glucose molecules</w:t>
      </w:r>
      <w:r>
        <w:t>.</w:t>
      </w:r>
    </w:p>
    <w:p w14:paraId="4912C13E" w14:textId="62A3D7F7" w:rsidR="00BD584C" w:rsidRDefault="00EF7156">
      <w:pPr>
        <w:pStyle w:val="ListNumber"/>
        <w:numPr>
          <w:ilvl w:val="0"/>
          <w:numId w:val="6"/>
        </w:numPr>
      </w:pPr>
      <w:r>
        <w:t>Identify whether this is a positive or negative feedback loop. Give a reason to support your answer.</w:t>
      </w:r>
    </w:p>
    <w:tbl>
      <w:tblPr>
        <w:tblStyle w:val="TableGrid"/>
        <w:tblW w:w="0" w:type="auto"/>
        <w:tblLook w:val="04A0" w:firstRow="1" w:lastRow="0" w:firstColumn="1" w:lastColumn="0" w:noHBand="0" w:noVBand="1"/>
        <w:tblDescription w:val="Space for students to provide answer."/>
      </w:tblPr>
      <w:tblGrid>
        <w:gridCol w:w="9628"/>
      </w:tblGrid>
      <w:tr w:rsidR="00BD584C" w14:paraId="72170BED" w14:textId="77777777" w:rsidTr="00947208">
        <w:trPr>
          <w:trHeight w:val="1179"/>
        </w:trPr>
        <w:tc>
          <w:tcPr>
            <w:tcW w:w="9628" w:type="dxa"/>
          </w:tcPr>
          <w:p w14:paraId="2D42ADEC" w14:textId="77777777" w:rsidR="00BD584C" w:rsidRDefault="00BD584C" w:rsidP="00BD584C"/>
        </w:tc>
      </w:tr>
    </w:tbl>
    <w:p w14:paraId="67298864" w14:textId="249BEBF4" w:rsidR="00EF7156" w:rsidRDefault="00E43C8D" w:rsidP="002E39F4">
      <w:pPr>
        <w:pStyle w:val="ListNumber"/>
      </w:pPr>
      <w:bookmarkStart w:id="60" w:name="_Hlk189042897"/>
      <w:r>
        <w:t xml:space="preserve">Outline the </w:t>
      </w:r>
      <w:r w:rsidR="008A508F">
        <w:t xml:space="preserve">role of this feedback loop in maintaining homeostasis in relation </w:t>
      </w:r>
      <w:r w:rsidR="00D027AC">
        <w:t xml:space="preserve">to </w:t>
      </w:r>
      <w:r w:rsidR="00F22AB3">
        <w:t>blood sugar (glucose) levels.</w:t>
      </w:r>
    </w:p>
    <w:bookmarkEnd w:id="60"/>
    <w:tbl>
      <w:tblPr>
        <w:tblStyle w:val="TableGrid"/>
        <w:tblW w:w="0" w:type="auto"/>
        <w:tblInd w:w="-5" w:type="dxa"/>
        <w:tblLook w:val="04A0" w:firstRow="1" w:lastRow="0" w:firstColumn="1" w:lastColumn="0" w:noHBand="0" w:noVBand="1"/>
        <w:tblDescription w:val="Space for students to provide answer."/>
      </w:tblPr>
      <w:tblGrid>
        <w:gridCol w:w="9633"/>
      </w:tblGrid>
      <w:tr w:rsidR="00E43C8D" w14:paraId="3E579656" w14:textId="77777777" w:rsidTr="008020F4">
        <w:trPr>
          <w:trHeight w:val="2000"/>
        </w:trPr>
        <w:tc>
          <w:tcPr>
            <w:tcW w:w="9633" w:type="dxa"/>
          </w:tcPr>
          <w:p w14:paraId="7979524F" w14:textId="77777777" w:rsidR="00E43C8D" w:rsidRPr="00BD584C" w:rsidRDefault="00E43C8D" w:rsidP="00BD584C"/>
        </w:tc>
      </w:tr>
    </w:tbl>
    <w:p w14:paraId="21E60EF5" w14:textId="6802B55D" w:rsidR="00E43C8D" w:rsidRDefault="009E07B8" w:rsidP="002E39F4">
      <w:pPr>
        <w:pStyle w:val="ListNumber"/>
      </w:pPr>
      <w:r>
        <w:t>Describe the role of negative and positive feedback loops in maintaining homeostasis.</w:t>
      </w:r>
    </w:p>
    <w:tbl>
      <w:tblPr>
        <w:tblStyle w:val="TableGrid"/>
        <w:tblW w:w="0" w:type="auto"/>
        <w:tblInd w:w="-5" w:type="dxa"/>
        <w:tblLook w:val="04A0" w:firstRow="1" w:lastRow="0" w:firstColumn="1" w:lastColumn="0" w:noHBand="0" w:noVBand="1"/>
        <w:tblDescription w:val="Space for students to provide answer."/>
      </w:tblPr>
      <w:tblGrid>
        <w:gridCol w:w="9633"/>
      </w:tblGrid>
      <w:tr w:rsidR="009E07B8" w14:paraId="286E618C" w14:textId="77777777" w:rsidTr="00F97A16">
        <w:trPr>
          <w:trHeight w:val="3112"/>
        </w:trPr>
        <w:tc>
          <w:tcPr>
            <w:tcW w:w="9633" w:type="dxa"/>
          </w:tcPr>
          <w:p w14:paraId="288F9C5D" w14:textId="77777777" w:rsidR="009E07B8" w:rsidRPr="00BD584C" w:rsidRDefault="009E07B8" w:rsidP="00BD584C"/>
        </w:tc>
      </w:tr>
    </w:tbl>
    <w:p w14:paraId="2AD2D5C8" w14:textId="13544377" w:rsidR="00043C9D" w:rsidRDefault="00F22AB3">
      <w:pPr>
        <w:suppressAutoHyphens w:val="0"/>
        <w:spacing w:before="0" w:after="160" w:line="259" w:lineRule="auto"/>
      </w:pPr>
      <w:r>
        <w:br w:type="page"/>
      </w:r>
    </w:p>
    <w:p w14:paraId="2D229607" w14:textId="41F93BB5" w:rsidR="000A44C4" w:rsidRPr="00BA7D82" w:rsidRDefault="00BA7D82" w:rsidP="00BA7D82">
      <w:pPr>
        <w:pStyle w:val="Heading1"/>
      </w:pPr>
      <w:bookmarkStart w:id="61" w:name="_Toc1966328301"/>
      <w:bookmarkStart w:id="62" w:name="_Toc189811317"/>
      <w:r>
        <w:lastRenderedPageBreak/>
        <w:t xml:space="preserve">1.5 </w:t>
      </w:r>
      <w:r w:rsidR="006B1388">
        <w:t>Coordinating the response to stimuli</w:t>
      </w:r>
      <w:bookmarkEnd w:id="61"/>
      <w:bookmarkEnd w:id="62"/>
    </w:p>
    <w:p w14:paraId="22F3CA13" w14:textId="1882697D" w:rsidR="00D70868" w:rsidRDefault="00D70868" w:rsidP="00D70868">
      <w:pPr>
        <w:pStyle w:val="Caption"/>
      </w:pPr>
      <w:r>
        <w:t xml:space="preserve">Table </w:t>
      </w:r>
      <w:r>
        <w:fldChar w:fldCharType="begin"/>
      </w:r>
      <w:r>
        <w:instrText xml:space="preserve"> SEQ Table \* ARABIC </w:instrText>
      </w:r>
      <w:r>
        <w:fldChar w:fldCharType="separate"/>
      </w:r>
      <w:r w:rsidR="00B77579">
        <w:rPr>
          <w:noProof/>
        </w:rPr>
        <w:t>8</w:t>
      </w:r>
      <w:r>
        <w:fldChar w:fldCharType="end"/>
      </w:r>
      <w:r>
        <w:t xml:space="preserve"> </w:t>
      </w:r>
      <w:r w:rsidR="00E23E0D" w:rsidRPr="00F81D38">
        <w:t>–</w:t>
      </w:r>
      <w:r w:rsidR="00E23E0D">
        <w:t xml:space="preserve"> </w:t>
      </w:r>
      <w:r w:rsidRPr="00257C2F">
        <w:t xml:space="preserve">learning intentions and success criteria for </w:t>
      </w:r>
      <w:r w:rsidR="00C46722">
        <w:t>1.5 C</w:t>
      </w:r>
      <w:r w:rsidRPr="00257C2F">
        <w:t>oordinating the response to stimuli</w:t>
      </w:r>
    </w:p>
    <w:tbl>
      <w:tblPr>
        <w:tblStyle w:val="Tableheader"/>
        <w:tblW w:w="0" w:type="auto"/>
        <w:tblLook w:val="04A0" w:firstRow="1" w:lastRow="0" w:firstColumn="1" w:lastColumn="0" w:noHBand="0" w:noVBand="1"/>
        <w:tblDescription w:val="This table contains the learning intentions and success criteria for this learning sequence."/>
      </w:tblPr>
      <w:tblGrid>
        <w:gridCol w:w="4814"/>
        <w:gridCol w:w="4814"/>
      </w:tblGrid>
      <w:tr w:rsidR="000521B4" w14:paraId="79E3D1ED" w14:textId="77777777" w:rsidTr="00A96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ECC0998" w14:textId="037E0EA2" w:rsidR="000521B4" w:rsidRDefault="001D3B3B" w:rsidP="000521B4">
            <w:r>
              <w:t>Learning intentions</w:t>
            </w:r>
          </w:p>
        </w:tc>
        <w:tc>
          <w:tcPr>
            <w:tcW w:w="4814" w:type="dxa"/>
          </w:tcPr>
          <w:p w14:paraId="0498EDB4" w14:textId="770531AB" w:rsidR="000521B4" w:rsidRDefault="001D3B3B" w:rsidP="000521B4">
            <w:pPr>
              <w:cnfStyle w:val="100000000000" w:firstRow="1" w:lastRow="0" w:firstColumn="0" w:lastColumn="0" w:oddVBand="0" w:evenVBand="0" w:oddHBand="0" w:evenHBand="0" w:firstRowFirstColumn="0" w:firstRowLastColumn="0" w:lastRowFirstColumn="0" w:lastRowLastColumn="0"/>
            </w:pPr>
            <w:r>
              <w:t>Success criteria</w:t>
            </w:r>
          </w:p>
        </w:tc>
      </w:tr>
      <w:tr w:rsidR="000521B4" w14:paraId="3B30D974" w14:textId="77777777" w:rsidTr="00A96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5C41A96" w14:textId="43CDAE74" w:rsidR="001D3B3B" w:rsidRPr="001D3B3B" w:rsidRDefault="001D3B3B" w:rsidP="001D3B3B">
            <w:pPr>
              <w:pStyle w:val="ListBullet"/>
              <w:numPr>
                <w:ilvl w:val="0"/>
                <w:numId w:val="0"/>
              </w:numPr>
              <w:ind w:left="567" w:hanging="567"/>
              <w:rPr>
                <w:rStyle w:val="Strong"/>
              </w:rPr>
            </w:pPr>
            <w:r>
              <w:rPr>
                <w:rStyle w:val="Strong"/>
              </w:rPr>
              <w:t>We are learning:</w:t>
            </w:r>
          </w:p>
          <w:p w14:paraId="33F97280" w14:textId="2755E878" w:rsidR="000521B4" w:rsidRDefault="00525D7B" w:rsidP="00B9672F">
            <w:pPr>
              <w:pStyle w:val="ListBullet"/>
            </w:pPr>
            <w:r w:rsidRPr="00A80E19">
              <w:rPr>
                <w:rStyle w:val="Strong"/>
              </w:rPr>
              <w:t>to</w:t>
            </w:r>
            <w:r w:rsidR="005B3495" w:rsidRPr="00A80E19">
              <w:rPr>
                <w:rStyle w:val="Strong"/>
              </w:rPr>
              <w:t xml:space="preserve"> describe how the response to stimuli in the body is coordinated so that we can </w:t>
            </w:r>
            <w:r w:rsidR="002E1240" w:rsidRPr="00A80E19">
              <w:rPr>
                <w:rStyle w:val="Strong"/>
              </w:rPr>
              <w:t>explain how it</w:t>
            </w:r>
            <w:r w:rsidR="00717C49" w:rsidRPr="00A80E19">
              <w:rPr>
                <w:rStyle w:val="Strong"/>
              </w:rPr>
              <w:t xml:space="preserve"> </w:t>
            </w:r>
            <w:r w:rsidR="00D34BCC" w:rsidRPr="00A80E19">
              <w:rPr>
                <w:rStyle w:val="Strong"/>
              </w:rPr>
              <w:t xml:space="preserve">responds to changes and </w:t>
            </w:r>
            <w:r w:rsidR="0006714C">
              <w:rPr>
                <w:rStyle w:val="Strong"/>
              </w:rPr>
              <w:t>maintains</w:t>
            </w:r>
            <w:r w:rsidR="0006714C" w:rsidRPr="00A80E19">
              <w:rPr>
                <w:rStyle w:val="Strong"/>
              </w:rPr>
              <w:t xml:space="preserve"> </w:t>
            </w:r>
            <w:r w:rsidR="00D34BCC" w:rsidRPr="00A80E19">
              <w:rPr>
                <w:rStyle w:val="Strong"/>
              </w:rPr>
              <w:t>homeostasis</w:t>
            </w:r>
          </w:p>
        </w:tc>
        <w:tc>
          <w:tcPr>
            <w:tcW w:w="4814" w:type="dxa"/>
          </w:tcPr>
          <w:p w14:paraId="01EC2A6D" w14:textId="1B22D654" w:rsidR="001D3B3B" w:rsidRDefault="001D3B3B" w:rsidP="001D3B3B">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I can:</w:t>
            </w:r>
          </w:p>
          <w:p w14:paraId="77D2D4E6" w14:textId="7603915A" w:rsidR="004F59EC" w:rsidRPr="008E70C3" w:rsidRDefault="00B57968" w:rsidP="00043A4A">
            <w:pPr>
              <w:pStyle w:val="ListBullet"/>
              <w:cnfStyle w:val="000000100000" w:firstRow="0" w:lastRow="0" w:firstColumn="0" w:lastColumn="0" w:oddVBand="0" w:evenVBand="0" w:oddHBand="1" w:evenHBand="0" w:firstRowFirstColumn="0" w:firstRowLastColumn="0" w:lastRowFirstColumn="0" w:lastRowLastColumn="0"/>
            </w:pPr>
            <w:r>
              <w:t>i</w:t>
            </w:r>
            <w:r w:rsidR="004F59EC" w:rsidRPr="008E70C3">
              <w:t>dentify that the human body’s responses are coordinated by the nervous and endocrine systems</w:t>
            </w:r>
          </w:p>
          <w:p w14:paraId="03AA66A7" w14:textId="79B45751" w:rsidR="00D34BCC" w:rsidRDefault="00B57968" w:rsidP="00043A4A">
            <w:pPr>
              <w:pStyle w:val="ListBullet"/>
              <w:cnfStyle w:val="000000100000" w:firstRow="0" w:lastRow="0" w:firstColumn="0" w:lastColumn="0" w:oddVBand="0" w:evenVBand="0" w:oddHBand="1" w:evenHBand="0" w:firstRowFirstColumn="0" w:firstRowLastColumn="0" w:lastRowFirstColumn="0" w:lastRowLastColumn="0"/>
            </w:pPr>
            <w:r>
              <w:t>d</w:t>
            </w:r>
            <w:r w:rsidR="004F59EC" w:rsidRPr="008E70C3">
              <w:t>escribe how the nervous and endocrine systems coordinate responses to stimuli</w:t>
            </w:r>
          </w:p>
        </w:tc>
      </w:tr>
      <w:tr w:rsidR="00D34BCC" w14:paraId="700E8C5C" w14:textId="77777777" w:rsidTr="00A96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040303B" w14:textId="5AC21582" w:rsidR="00D34BCC" w:rsidRDefault="00D34BCC" w:rsidP="00B9672F">
            <w:pPr>
              <w:pStyle w:val="ListBullet"/>
            </w:pPr>
            <w:r w:rsidRPr="00A80E19">
              <w:rPr>
                <w:rStyle w:val="Strong"/>
              </w:rPr>
              <w:t>how to</w:t>
            </w:r>
            <w:r w:rsidR="00D83ABD" w:rsidRPr="00A80E19">
              <w:rPr>
                <w:rStyle w:val="Strong"/>
              </w:rPr>
              <w:t xml:space="preserve"> process information from</w:t>
            </w:r>
            <w:r w:rsidR="00923C32">
              <w:rPr>
                <w:rStyle w:val="Strong"/>
              </w:rPr>
              <w:t xml:space="preserve"> </w:t>
            </w:r>
            <w:r w:rsidRPr="00A80E19">
              <w:rPr>
                <w:rStyle w:val="Strong"/>
              </w:rPr>
              <w:t>secondary source</w:t>
            </w:r>
            <w:r w:rsidR="00D83ABD" w:rsidRPr="00A80E19">
              <w:rPr>
                <w:rStyle w:val="Strong"/>
              </w:rPr>
              <w:t>s</w:t>
            </w:r>
          </w:p>
        </w:tc>
        <w:tc>
          <w:tcPr>
            <w:tcW w:w="4814" w:type="dxa"/>
          </w:tcPr>
          <w:p w14:paraId="11835341" w14:textId="1686C766" w:rsidR="008508F3" w:rsidRPr="00210F11" w:rsidRDefault="0068310E" w:rsidP="00043A4A">
            <w:pPr>
              <w:pStyle w:val="ListBullet"/>
              <w:cnfStyle w:val="000000010000" w:firstRow="0" w:lastRow="0" w:firstColumn="0" w:lastColumn="0" w:oddVBand="0" w:evenVBand="0" w:oddHBand="0" w:evenHBand="1" w:firstRowFirstColumn="0" w:firstRowLastColumn="0" w:lastRowFirstColumn="0" w:lastRowLastColumn="0"/>
            </w:pPr>
            <w:r>
              <w:t>i</w:t>
            </w:r>
            <w:r w:rsidR="00E83EFC" w:rsidRPr="00210F11">
              <w:t>dentify key points in a text using given questions</w:t>
            </w:r>
          </w:p>
          <w:p w14:paraId="19872120" w14:textId="4B9C4907" w:rsidR="00925DBD" w:rsidRDefault="0068310E" w:rsidP="003F72CE">
            <w:pPr>
              <w:pStyle w:val="ListBullet"/>
              <w:cnfStyle w:val="000000010000" w:firstRow="0" w:lastRow="0" w:firstColumn="0" w:lastColumn="0" w:oddVBand="0" w:evenVBand="0" w:oddHBand="0" w:evenHBand="1" w:firstRowFirstColumn="0" w:firstRowLastColumn="0" w:lastRowFirstColumn="0" w:lastRowLastColumn="0"/>
            </w:pPr>
            <w:r>
              <w:t>s</w:t>
            </w:r>
            <w:r w:rsidR="00E83EFC" w:rsidRPr="00210F11">
              <w:t xml:space="preserve">ummarise key points </w:t>
            </w:r>
            <w:r w:rsidR="0006714C">
              <w:t>in</w:t>
            </w:r>
            <w:r w:rsidR="0006714C" w:rsidRPr="00210F11">
              <w:t xml:space="preserve"> </w:t>
            </w:r>
            <w:r w:rsidR="00E83EFC" w:rsidRPr="00210F11">
              <w:t>my own words to answer questions</w:t>
            </w:r>
          </w:p>
        </w:tc>
      </w:tr>
      <w:tr w:rsidR="00D53CA2" w14:paraId="59A72AEF" w14:textId="77777777" w:rsidTr="00A96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8478BE3" w14:textId="619C3472" w:rsidR="00D53CA2" w:rsidRPr="00A80E19" w:rsidRDefault="003F72CE" w:rsidP="00B9672F">
            <w:pPr>
              <w:pStyle w:val="ListBullet"/>
              <w:rPr>
                <w:rStyle w:val="Strong"/>
              </w:rPr>
            </w:pPr>
            <w:r>
              <w:rPr>
                <w:rStyle w:val="Strong"/>
              </w:rPr>
              <w:t>to create written texts to communicate</w:t>
            </w:r>
            <w:r w:rsidR="00DF2B8F">
              <w:rPr>
                <w:rStyle w:val="Strong"/>
              </w:rPr>
              <w:t xml:space="preserve"> findings from a scientific investigation.</w:t>
            </w:r>
          </w:p>
        </w:tc>
        <w:tc>
          <w:tcPr>
            <w:tcW w:w="4814" w:type="dxa"/>
          </w:tcPr>
          <w:p w14:paraId="5F5855D1" w14:textId="45AA7B7E" w:rsidR="00DF2B8F" w:rsidRDefault="002F1B70" w:rsidP="003F72CE">
            <w:pPr>
              <w:pStyle w:val="ListBullet"/>
              <w:cnfStyle w:val="000000100000" w:firstRow="0" w:lastRow="0" w:firstColumn="0" w:lastColumn="0" w:oddVBand="0" w:evenVBand="0" w:oddHBand="1" w:evenHBand="0" w:firstRowFirstColumn="0" w:firstRowLastColumn="0" w:lastRowFirstColumn="0" w:lastRowLastColumn="0"/>
            </w:pPr>
            <w:r>
              <w:t>construct</w:t>
            </w:r>
            <w:r w:rsidR="00DF2B8F">
              <w:t xml:space="preserve"> a discussion</w:t>
            </w:r>
            <w:r w:rsidR="0014434D">
              <w:t xml:space="preserve"> </w:t>
            </w:r>
            <w:r>
              <w:t xml:space="preserve">for the experiment using </w:t>
            </w:r>
            <w:r w:rsidR="004648C8">
              <w:t>guiding</w:t>
            </w:r>
            <w:r>
              <w:t xml:space="preserve"> questions</w:t>
            </w:r>
          </w:p>
          <w:p w14:paraId="1BCE6FE3" w14:textId="672D7A50" w:rsidR="00D53CA2" w:rsidRDefault="002F1B70" w:rsidP="003F72CE">
            <w:pPr>
              <w:pStyle w:val="ListBullet"/>
              <w:cnfStyle w:val="000000100000" w:firstRow="0" w:lastRow="0" w:firstColumn="0" w:lastColumn="0" w:oddVBand="0" w:evenVBand="0" w:oddHBand="1" w:evenHBand="0" w:firstRowFirstColumn="0" w:firstRowLastColumn="0" w:lastRowFirstColumn="0" w:lastRowLastColumn="0"/>
            </w:pPr>
            <w:r>
              <w:t>construct</w:t>
            </w:r>
            <w:r w:rsidR="003F72CE" w:rsidRPr="00210F11">
              <w:t xml:space="preserve"> an </w:t>
            </w:r>
            <w:r w:rsidR="00552091" w:rsidRPr="00210F11">
              <w:t>evidence-based</w:t>
            </w:r>
            <w:r w:rsidR="003F72CE" w:rsidRPr="00210F11">
              <w:t xml:space="preserve"> conclusion for the experiment using claim-evidence-reasoning</w:t>
            </w:r>
            <w:r w:rsidR="003F72CE">
              <w:t>.</w:t>
            </w:r>
          </w:p>
        </w:tc>
      </w:tr>
    </w:tbl>
    <w:p w14:paraId="4932507F" w14:textId="2FBC0A70" w:rsidR="00477FE9" w:rsidRDefault="00477FE9" w:rsidP="00477FE9">
      <w:pPr>
        <w:pStyle w:val="Heading2"/>
      </w:pPr>
      <w:bookmarkStart w:id="63" w:name="_Structure_and_function"/>
      <w:bookmarkStart w:id="64" w:name="_Ref188357818"/>
      <w:bookmarkStart w:id="65" w:name="_Ref188357841"/>
      <w:bookmarkStart w:id="66" w:name="_Toc189811318"/>
      <w:bookmarkStart w:id="67" w:name="_Toc685727706"/>
      <w:bookmarkEnd w:id="63"/>
      <w:r>
        <w:t>Structure and function of the endocrine system (</w:t>
      </w:r>
      <w:r w:rsidR="004C7AF8">
        <w:t>secondary</w:t>
      </w:r>
      <w:r>
        <w:t>-source investigation)</w:t>
      </w:r>
      <w:bookmarkEnd w:id="64"/>
      <w:bookmarkEnd w:id="65"/>
      <w:bookmarkEnd w:id="66"/>
    </w:p>
    <w:p w14:paraId="2A46FA85" w14:textId="77777777" w:rsidR="00477FE9" w:rsidRDefault="00477FE9" w:rsidP="00477FE9">
      <w:pPr>
        <w:pStyle w:val="Heading3"/>
      </w:pPr>
      <w:r>
        <w:t>Teacher information</w:t>
      </w:r>
    </w:p>
    <w:p w14:paraId="3D44CA2E" w14:textId="0DB273C0" w:rsidR="00EF5F8B" w:rsidRPr="00EF5F8B" w:rsidRDefault="006B4922" w:rsidP="00EF5F8B">
      <w:pPr>
        <w:pStyle w:val="FeatureBox"/>
      </w:pPr>
      <w:r w:rsidRPr="006A5ACC">
        <w:rPr>
          <w:rStyle w:val="Strong"/>
          <w:b w:val="0"/>
          <w:bCs w:val="0"/>
        </w:rPr>
        <w:t>Teacher background information</w:t>
      </w:r>
      <w:r w:rsidR="00253389">
        <w:rPr>
          <w:b/>
          <w:bCs/>
        </w:rPr>
        <w:t xml:space="preserve"> </w:t>
      </w:r>
      <w:r w:rsidR="00253389" w:rsidRPr="00253389">
        <w:t xml:space="preserve">that </w:t>
      </w:r>
      <w:r w:rsidR="00253389">
        <w:t xml:space="preserve">may be useful pre-reading to facilitate this activity </w:t>
      </w:r>
      <w:r w:rsidR="002128FD">
        <w:t>includes</w:t>
      </w:r>
      <w:r>
        <w:t xml:space="preserve"> </w:t>
      </w:r>
      <w:hyperlink r:id="rId46" w:history="1">
        <w:r w:rsidRPr="006A5ACC">
          <w:rPr>
            <w:rStyle w:val="Hyperlink"/>
          </w:rPr>
          <w:t>Stage 5 Reading – Literal comprehension</w:t>
        </w:r>
      </w:hyperlink>
      <w:r>
        <w:t xml:space="preserve"> and </w:t>
      </w:r>
      <w:hyperlink r:id="rId47" w:history="1">
        <w:r w:rsidR="00B22472" w:rsidRPr="006A5ACC">
          <w:rPr>
            <w:rStyle w:val="Hyperlink"/>
          </w:rPr>
          <w:t xml:space="preserve">Comprehension -Summarising (PDF </w:t>
        </w:r>
        <w:r w:rsidR="00D776D7">
          <w:rPr>
            <w:rStyle w:val="Hyperlink"/>
          </w:rPr>
          <w:t>83</w:t>
        </w:r>
        <w:r w:rsidR="00D776D7" w:rsidRPr="006A5ACC">
          <w:rPr>
            <w:rStyle w:val="Hyperlink"/>
          </w:rPr>
          <w:t xml:space="preserve"> </w:t>
        </w:r>
        <w:r w:rsidR="00B22472" w:rsidRPr="006A5ACC">
          <w:rPr>
            <w:rStyle w:val="Hyperlink"/>
          </w:rPr>
          <w:t>KB)</w:t>
        </w:r>
      </w:hyperlink>
      <w:r w:rsidR="006A5ACC">
        <w:t xml:space="preserve">. </w:t>
      </w:r>
    </w:p>
    <w:p w14:paraId="576D720F" w14:textId="723B4FF6" w:rsidR="00C01F48" w:rsidRDefault="00B538DB" w:rsidP="005E4416">
      <w:pPr>
        <w:pStyle w:val="ListNumber"/>
        <w:numPr>
          <w:ilvl w:val="0"/>
          <w:numId w:val="1"/>
        </w:numPr>
      </w:pPr>
      <w:r w:rsidRPr="00B538DB">
        <w:lastRenderedPageBreak/>
        <w:t xml:space="preserve">Determine </w:t>
      </w:r>
      <w:r w:rsidR="002128FD">
        <w:t>students'</w:t>
      </w:r>
      <w:r w:rsidR="002128FD" w:rsidRPr="00B538DB">
        <w:t xml:space="preserve"> </w:t>
      </w:r>
      <w:r w:rsidRPr="00B538DB">
        <w:t xml:space="preserve">prior knowledge with a class </w:t>
      </w:r>
      <w:r w:rsidR="0026127E">
        <w:t>brainstorming</w:t>
      </w:r>
      <w:r w:rsidR="0026127E" w:rsidRPr="00B538DB">
        <w:t xml:space="preserve"> </w:t>
      </w:r>
      <w:r w:rsidRPr="00B538DB">
        <w:t xml:space="preserve">activity about hormones </w:t>
      </w:r>
      <w:r w:rsidRPr="005301FE">
        <w:t>(</w:t>
      </w:r>
      <w:r w:rsidRPr="00A83358">
        <w:rPr>
          <w:b/>
          <w:bCs/>
        </w:rPr>
        <w:t>DIS PPT</w:t>
      </w:r>
      <w:r w:rsidR="00855BB2" w:rsidRPr="00F62924">
        <w:t xml:space="preserve"> </w:t>
      </w:r>
      <w:r w:rsidR="00F62924">
        <w:t xml:space="preserve">slide </w:t>
      </w:r>
      <w:r w:rsidR="00C66E1F" w:rsidRPr="004C01AB">
        <w:t>‘</w:t>
      </w:r>
      <w:r w:rsidR="00855BB2" w:rsidRPr="00343DAD">
        <w:t>1.5 Brainstorm</w:t>
      </w:r>
      <w:r w:rsidR="00C66E1F">
        <w:t>’</w:t>
      </w:r>
      <w:r w:rsidRPr="005301FE">
        <w:t>)</w:t>
      </w:r>
      <w:r w:rsidRPr="00B538DB">
        <w:t>.</w:t>
      </w:r>
    </w:p>
    <w:p w14:paraId="000586C1" w14:textId="4BA47C44" w:rsidR="00477FE9" w:rsidRDefault="00477FE9" w:rsidP="002E39F4">
      <w:pPr>
        <w:pStyle w:val="ListNumber"/>
      </w:pPr>
      <w:r>
        <w:t xml:space="preserve">Tell students the importance of </w:t>
      </w:r>
      <w:r w:rsidR="00595659">
        <w:t>engaging</w:t>
      </w:r>
      <w:r>
        <w:t xml:space="preserve"> with written texts to extract relevant information in a range of contexts and then </w:t>
      </w:r>
      <w:r w:rsidR="00D03C56">
        <w:t xml:space="preserve">summarising </w:t>
      </w:r>
      <w:r>
        <w:t xml:space="preserve">this information into their own words. This activity will focus on </w:t>
      </w:r>
      <w:r w:rsidR="00C66E1F">
        <w:t>extracting</w:t>
      </w:r>
      <w:r>
        <w:t xml:space="preserve"> key points from the </w:t>
      </w:r>
      <w:hyperlink r:id="rId48" w:history="1">
        <w:r w:rsidRPr="00910FEC">
          <w:rPr>
            <w:rStyle w:val="Hyperlink"/>
          </w:rPr>
          <w:t>Endocrine System text</w:t>
        </w:r>
      </w:hyperlink>
      <w:r>
        <w:t xml:space="preserve"> using </w:t>
      </w:r>
      <w:hyperlink r:id="rId49" w:history="1">
        <w:r w:rsidRPr="00AA0832">
          <w:rPr>
            <w:rStyle w:val="Hyperlink"/>
          </w:rPr>
          <w:t>literal comprehension</w:t>
        </w:r>
      </w:hyperlink>
      <w:r>
        <w:t>.</w:t>
      </w:r>
    </w:p>
    <w:p w14:paraId="6F0F43B2" w14:textId="6AF1618D" w:rsidR="00477FE9" w:rsidRDefault="00721D4D" w:rsidP="002E39F4">
      <w:pPr>
        <w:pStyle w:val="ListNumber"/>
      </w:pPr>
      <w:r>
        <w:t xml:space="preserve">Show slide </w:t>
      </w:r>
      <w:r w:rsidR="00C66E1F">
        <w:t>‘</w:t>
      </w:r>
      <w:r>
        <w:t>1.5 Extracting key points</w:t>
      </w:r>
      <w:r w:rsidR="00C66E1F">
        <w:t>’</w:t>
      </w:r>
      <w:r>
        <w:t xml:space="preserve"> </w:t>
      </w:r>
      <w:r w:rsidR="00DA79A3">
        <w:t>(</w:t>
      </w:r>
      <w:r w:rsidR="00DA79A3" w:rsidRPr="00674A6E">
        <w:rPr>
          <w:rStyle w:val="Strong"/>
        </w:rPr>
        <w:t>DIS PPT</w:t>
      </w:r>
      <w:r w:rsidR="00DA79A3">
        <w:t xml:space="preserve">). </w:t>
      </w:r>
      <w:r w:rsidR="00477FE9">
        <w:t xml:space="preserve">Ask students the questions in the </w:t>
      </w:r>
      <w:r w:rsidR="00477FE9" w:rsidRPr="006355AA">
        <w:rPr>
          <w:b/>
          <w:bCs/>
        </w:rPr>
        <w:t>DIS PPT</w:t>
      </w:r>
      <w:r w:rsidR="00477FE9">
        <w:t xml:space="preserve"> about extracting key points.</w:t>
      </w:r>
      <w:r w:rsidR="00932DC8">
        <w:t xml:space="preserve"> Sample answers and prompts are provided in the </w:t>
      </w:r>
      <w:r w:rsidR="00DA3222">
        <w:t>speaker notes</w:t>
      </w:r>
      <w:r w:rsidR="00932DC8">
        <w:t>.</w:t>
      </w:r>
    </w:p>
    <w:p w14:paraId="37A4FC9A" w14:textId="10691BBA" w:rsidR="00477FE9" w:rsidRDefault="00477FE9" w:rsidP="00477FE9">
      <w:pPr>
        <w:pStyle w:val="FeatureBox4"/>
      </w:pPr>
      <w:r w:rsidRPr="005D0936">
        <w:rPr>
          <w:rStyle w:val="Strong"/>
        </w:rPr>
        <w:t>Note</w:t>
      </w:r>
      <w:r>
        <w:t xml:space="preserve">: </w:t>
      </w:r>
      <w:r w:rsidR="00B71413">
        <w:t xml:space="preserve">this </w:t>
      </w:r>
      <w:r>
        <w:t xml:space="preserve">will </w:t>
      </w:r>
      <w:r w:rsidR="00DA3222">
        <w:t>show</w:t>
      </w:r>
      <w:r>
        <w:t xml:space="preserve"> whether students understand </w:t>
      </w:r>
      <w:r w:rsidR="002128FD">
        <w:t>a key point and</w:t>
      </w:r>
      <w:r>
        <w:t xml:space="preserve"> how to identify key points in a text.</w:t>
      </w:r>
    </w:p>
    <w:p w14:paraId="4F7B67CD" w14:textId="44FC8616" w:rsidR="00477FE9" w:rsidRDefault="00674A6E" w:rsidP="002E39F4">
      <w:pPr>
        <w:pStyle w:val="ListNumber"/>
      </w:pPr>
      <w:r>
        <w:t xml:space="preserve">Show slide </w:t>
      </w:r>
      <w:r w:rsidR="00627812">
        <w:t>‘</w:t>
      </w:r>
      <w:r>
        <w:t>1.5 Endocrine system</w:t>
      </w:r>
      <w:r w:rsidR="00627812">
        <w:t>’</w:t>
      </w:r>
      <w:r>
        <w:t xml:space="preserve"> </w:t>
      </w:r>
      <w:r w:rsidRPr="00343DAD">
        <w:rPr>
          <w:rStyle w:val="Strong"/>
        </w:rPr>
        <w:t>(DIS PPT)</w:t>
      </w:r>
      <w:r>
        <w:t xml:space="preserve">. </w:t>
      </w:r>
      <w:r w:rsidR="00477FE9">
        <w:t>Students write the endocrine system questions in their book.</w:t>
      </w:r>
    </w:p>
    <w:p w14:paraId="4C4A04BB" w14:textId="603B98A7" w:rsidR="00477FE9" w:rsidRDefault="00605360" w:rsidP="002E39F4">
      <w:pPr>
        <w:pStyle w:val="ListNumber"/>
      </w:pPr>
      <w:r>
        <w:t>Provide the</w:t>
      </w:r>
      <w:r w:rsidR="00477FE9">
        <w:t xml:space="preserve"> </w:t>
      </w:r>
      <w:hyperlink r:id="rId50" w:history="1">
        <w:r w:rsidR="00477FE9" w:rsidRPr="00910FEC">
          <w:rPr>
            <w:rStyle w:val="Hyperlink"/>
          </w:rPr>
          <w:t>Endocrine System text</w:t>
        </w:r>
      </w:hyperlink>
      <w:r w:rsidR="00477FE9">
        <w:t xml:space="preserve"> </w:t>
      </w:r>
      <w:r>
        <w:t xml:space="preserve">to students </w:t>
      </w:r>
      <w:r w:rsidR="00477FE9">
        <w:t xml:space="preserve">and explicitly teach </w:t>
      </w:r>
      <w:r>
        <w:t>them</w:t>
      </w:r>
      <w:r w:rsidR="00477FE9">
        <w:t xml:space="preserve"> </w:t>
      </w:r>
      <w:r w:rsidR="00477FE9" w:rsidRPr="00C81EFE">
        <w:t>how to scan a text</w:t>
      </w:r>
      <w:r w:rsidR="00477FE9">
        <w:t xml:space="preserve">. Model identifying </w:t>
      </w:r>
      <w:r w:rsidR="003A6667">
        <w:t>keywords</w:t>
      </w:r>
      <w:r w:rsidR="00477FE9">
        <w:t xml:space="preserve"> with a highlighter and how to locate and interpret information by navigating the text using graphics, headings and subheadings for the first question in the </w:t>
      </w:r>
      <w:r w:rsidR="00477FE9" w:rsidRPr="006355AA">
        <w:rPr>
          <w:b/>
          <w:bCs/>
        </w:rPr>
        <w:t>DIS PPT</w:t>
      </w:r>
      <w:r w:rsidR="008A3667" w:rsidRPr="00343DAD">
        <w:t xml:space="preserve"> (</w:t>
      </w:r>
      <w:r w:rsidR="007C4B30">
        <w:t>s</w:t>
      </w:r>
      <w:r w:rsidR="007C4B30" w:rsidRPr="00343DAD">
        <w:t xml:space="preserve">lide </w:t>
      </w:r>
      <w:r w:rsidR="008A3667" w:rsidRPr="00343DAD">
        <w:t xml:space="preserve">1.5 Endocrine system </w:t>
      </w:r>
      <w:r w:rsidR="000A32B6">
        <w:t>‘</w:t>
      </w:r>
      <w:r w:rsidR="005667FB">
        <w:t>(</w:t>
      </w:r>
      <w:r w:rsidR="008A3667" w:rsidRPr="00343DAD">
        <w:t>a) Define endocrine system</w:t>
      </w:r>
      <w:r w:rsidR="000A32B6">
        <w:t>’</w:t>
      </w:r>
      <w:r w:rsidR="008A3667" w:rsidRPr="00343DAD">
        <w:t>)</w:t>
      </w:r>
      <w:r w:rsidR="00477FE9" w:rsidRPr="008A3667">
        <w:t>.</w:t>
      </w:r>
    </w:p>
    <w:p w14:paraId="11E2AFB9" w14:textId="2B0B34BF" w:rsidR="006F1D77" w:rsidRDefault="00477FE9" w:rsidP="002E39F4">
      <w:pPr>
        <w:pStyle w:val="ListNumber"/>
      </w:pPr>
      <w:r>
        <w:t>Explicitly teach students</w:t>
      </w:r>
      <w:r w:rsidR="00EF5F8B">
        <w:t xml:space="preserve"> how to summarise</w:t>
      </w:r>
      <w:r w:rsidR="00B80669">
        <w:t>,</w:t>
      </w:r>
      <w:r>
        <w:t xml:space="preserve"> using the identified key points to respond to the first question</w:t>
      </w:r>
      <w:r w:rsidR="00CB357E" w:rsidRPr="00CB357E">
        <w:t xml:space="preserve"> </w:t>
      </w:r>
      <w:r w:rsidR="00CE7767">
        <w:t xml:space="preserve">and </w:t>
      </w:r>
      <w:r w:rsidR="00124484">
        <w:t>d</w:t>
      </w:r>
      <w:r w:rsidR="00CB357E" w:rsidRPr="00CB357E">
        <w:t xml:space="preserve">efine </w:t>
      </w:r>
      <w:r w:rsidR="00CE7767">
        <w:t xml:space="preserve">the </w:t>
      </w:r>
      <w:r w:rsidR="00CB357E" w:rsidRPr="00CB357E">
        <w:t>endocrine system</w:t>
      </w:r>
      <w:r>
        <w:t xml:space="preserve"> in their own words</w:t>
      </w:r>
      <w:r w:rsidR="007449EC">
        <w:t>. Sample answers have been provided in</w:t>
      </w:r>
      <w:r w:rsidR="000C1703">
        <w:t xml:space="preserve"> slide</w:t>
      </w:r>
      <w:r w:rsidR="007449EC">
        <w:t xml:space="preserve"> </w:t>
      </w:r>
      <w:r w:rsidR="007745AE">
        <w:t>speaker notes</w:t>
      </w:r>
      <w:r w:rsidR="000C1703">
        <w:t>.</w:t>
      </w:r>
    </w:p>
    <w:p w14:paraId="0FDB73DE" w14:textId="227534CB" w:rsidR="00477FE9" w:rsidRPr="00BB6E81" w:rsidRDefault="00477FE9" w:rsidP="00477FE9">
      <w:pPr>
        <w:pStyle w:val="FeatureBox2"/>
        <w:rPr>
          <w:rStyle w:val="Strong"/>
        </w:rPr>
      </w:pPr>
      <w:r w:rsidRPr="00BB6E81">
        <w:rPr>
          <w:rStyle w:val="Strong"/>
        </w:rPr>
        <w:t>Differentiation:</w:t>
      </w:r>
      <w:r>
        <w:rPr>
          <w:rStyle w:val="Strong"/>
        </w:rPr>
        <w:t xml:space="preserve"> </w:t>
      </w:r>
      <w:r w:rsidR="00B71413">
        <w:t>g</w:t>
      </w:r>
      <w:r w:rsidR="00B71413" w:rsidRPr="00D7036B">
        <w:t xml:space="preserve">ive </w:t>
      </w:r>
      <w:r w:rsidRPr="00D7036B">
        <w:t xml:space="preserve">students a cloze passage with a word bank to support </w:t>
      </w:r>
      <w:r w:rsidR="00CE7767">
        <w:t xml:space="preserve">them </w:t>
      </w:r>
      <w:r w:rsidRPr="00D7036B">
        <w:t xml:space="preserve">in constructing responses using the summarised information from the text </w:t>
      </w:r>
      <w:r w:rsidRPr="006F7C11">
        <w:t>(</w:t>
      </w:r>
      <w:r w:rsidRPr="006355AA">
        <w:rPr>
          <w:b/>
          <w:bCs/>
        </w:rPr>
        <w:t>DIS PPT</w:t>
      </w:r>
      <w:r w:rsidR="00D72C11" w:rsidRPr="00F62924">
        <w:t xml:space="preserve"> </w:t>
      </w:r>
      <w:r w:rsidR="00F62924">
        <w:t xml:space="preserve">slide </w:t>
      </w:r>
      <w:r w:rsidR="006D1615" w:rsidRPr="00F62924">
        <w:t>‘</w:t>
      </w:r>
      <w:r w:rsidR="00D72C11" w:rsidRPr="00E00C65">
        <w:t>1.5 Endocrine system cloze passage</w:t>
      </w:r>
      <w:r w:rsidR="006D1615">
        <w:t>’</w:t>
      </w:r>
      <w:r w:rsidRPr="00F62924">
        <w:t>).</w:t>
      </w:r>
    </w:p>
    <w:p w14:paraId="70F8B23C" w14:textId="41618211" w:rsidR="00477FE9" w:rsidRDefault="00477FE9" w:rsidP="002E39F4">
      <w:pPr>
        <w:pStyle w:val="ListNumber"/>
      </w:pPr>
      <w:r>
        <w:t xml:space="preserve">As a class, employ the </w:t>
      </w:r>
      <w:r w:rsidRPr="00761B12">
        <w:t>scanning method</w:t>
      </w:r>
      <w:r>
        <w:t xml:space="preserve"> to highlight specific information and </w:t>
      </w:r>
      <w:r w:rsidR="00CE7767">
        <w:t>keywords</w:t>
      </w:r>
      <w:r>
        <w:t xml:space="preserve"> in the text to answer the second question</w:t>
      </w:r>
      <w:r w:rsidR="00124484">
        <w:t xml:space="preserve">, </w:t>
      </w:r>
      <w:r w:rsidR="00DF1101">
        <w:t xml:space="preserve">which is to </w:t>
      </w:r>
      <w:r w:rsidR="00124484">
        <w:t xml:space="preserve">define </w:t>
      </w:r>
      <w:r w:rsidR="002379C5">
        <w:t>‘</w:t>
      </w:r>
      <w:r w:rsidR="00124484">
        <w:t>hormone</w:t>
      </w:r>
      <w:r w:rsidR="002379C5">
        <w:t>’</w:t>
      </w:r>
      <w:r>
        <w:t>. Emphasise that information needs to be summarised in their own words, not copied word for word from the text.</w:t>
      </w:r>
    </w:p>
    <w:p w14:paraId="0FDA968B" w14:textId="50150CAA" w:rsidR="00477FE9" w:rsidRDefault="00477FE9" w:rsidP="002E39F4">
      <w:pPr>
        <w:pStyle w:val="ListNumber"/>
      </w:pPr>
      <w:r w:rsidRPr="00E153CB">
        <w:t xml:space="preserve">Students </w:t>
      </w:r>
      <w:r>
        <w:t>should</w:t>
      </w:r>
      <w:r w:rsidRPr="00E153CB">
        <w:t xml:space="preserve"> attempt to independently complete the same process for the last question</w:t>
      </w:r>
      <w:r w:rsidR="00124484">
        <w:t xml:space="preserve">, </w:t>
      </w:r>
      <w:r w:rsidR="002935E0">
        <w:t>outlining the endocrine system's function</w:t>
      </w:r>
      <w:r w:rsidRPr="00E153CB">
        <w:t xml:space="preserve">. If </w:t>
      </w:r>
      <w:r w:rsidR="00E70CC5">
        <w:t>students</w:t>
      </w:r>
      <w:r w:rsidRPr="00E153CB">
        <w:t xml:space="preserve"> are not confident, </w:t>
      </w:r>
      <w:r w:rsidR="00E70CC5">
        <w:t>this may need to be completed as a class</w:t>
      </w:r>
      <w:r>
        <w:t>.</w:t>
      </w:r>
    </w:p>
    <w:p w14:paraId="75C29424" w14:textId="3E0256DA" w:rsidR="00BB5DC6" w:rsidRDefault="00BB5DC6" w:rsidP="002E39F4">
      <w:pPr>
        <w:pStyle w:val="ListNumber"/>
      </w:pPr>
      <w:r>
        <w:lastRenderedPageBreak/>
        <w:t xml:space="preserve">Slide </w:t>
      </w:r>
      <w:r w:rsidR="006D1615">
        <w:t>‘</w:t>
      </w:r>
      <w:r>
        <w:t>1.5</w:t>
      </w:r>
      <w:r w:rsidR="00E94B49">
        <w:t xml:space="preserve"> Endocrine cloze passage</w:t>
      </w:r>
      <w:r w:rsidR="006D1615">
        <w:t>’</w:t>
      </w:r>
      <w:r w:rsidR="00E94B49">
        <w:t xml:space="preserve"> (</w:t>
      </w:r>
      <w:r w:rsidR="00E94B49" w:rsidRPr="00E00C65">
        <w:rPr>
          <w:rStyle w:val="Strong"/>
        </w:rPr>
        <w:t>DIS PPT</w:t>
      </w:r>
      <w:r w:rsidR="00E94B49">
        <w:t xml:space="preserve">) can be used as sample answers </w:t>
      </w:r>
      <w:r w:rsidR="001F0EDB">
        <w:t>for the questions.</w:t>
      </w:r>
    </w:p>
    <w:p w14:paraId="4FCE17F4" w14:textId="5A9A669C" w:rsidR="00477FE9" w:rsidRDefault="00477FE9" w:rsidP="00477FE9">
      <w:pPr>
        <w:pStyle w:val="FeatureBox4"/>
      </w:pPr>
      <w:r w:rsidRPr="00104C84">
        <w:rPr>
          <w:rStyle w:val="Strong"/>
        </w:rPr>
        <w:t>Note:</w:t>
      </w:r>
      <w:r>
        <w:t xml:space="preserve"> </w:t>
      </w:r>
      <w:r w:rsidR="00B71413">
        <w:t xml:space="preserve">inform </w:t>
      </w:r>
      <w:r>
        <w:t>students that when summarising key points from a text, interpretations of what the text is saying</w:t>
      </w:r>
      <w:r w:rsidR="00E70CC5">
        <w:t xml:space="preserve"> should not be made</w:t>
      </w:r>
      <w:r>
        <w:t>. Do not add details that are not in the text.</w:t>
      </w:r>
    </w:p>
    <w:p w14:paraId="3079D418" w14:textId="4E1A996B" w:rsidR="00477FE9" w:rsidRDefault="00477FE9" w:rsidP="00477FE9">
      <w:pPr>
        <w:pStyle w:val="FeatureBox3"/>
        <w:rPr>
          <w:rStyle w:val="Strong"/>
        </w:rPr>
      </w:pPr>
      <w:r>
        <w:rPr>
          <w:rStyle w:val="Strong"/>
        </w:rPr>
        <w:t xml:space="preserve">Checkpoint: </w:t>
      </w:r>
      <w:r w:rsidR="009B75BD">
        <w:rPr>
          <w:rStyle w:val="Strong"/>
        </w:rPr>
        <w:t xml:space="preserve">hinge </w:t>
      </w:r>
      <w:r>
        <w:rPr>
          <w:rStyle w:val="Strong"/>
        </w:rPr>
        <w:t>question</w:t>
      </w:r>
      <w:r w:rsidR="00937774">
        <w:rPr>
          <w:rStyle w:val="Strong"/>
        </w:rPr>
        <w:t xml:space="preserve"> (DIS PPT)</w:t>
      </w:r>
    </w:p>
    <w:p w14:paraId="4CCA5823" w14:textId="77777777" w:rsidR="00477FE9" w:rsidRPr="0037708E" w:rsidRDefault="00477FE9" w:rsidP="00477FE9">
      <w:pPr>
        <w:pStyle w:val="FeatureBox3"/>
        <w:rPr>
          <w:rStyle w:val="Strong"/>
        </w:rPr>
      </w:pPr>
      <w:r>
        <w:rPr>
          <w:rStyle w:val="Strong"/>
        </w:rPr>
        <w:t>Which of the following correctly describes the primary role of the endocrine system?</w:t>
      </w:r>
    </w:p>
    <w:p w14:paraId="09A41222" w14:textId="303E5AB6" w:rsidR="00477FE9" w:rsidRDefault="00477FE9">
      <w:pPr>
        <w:pStyle w:val="FeatureBox3"/>
        <w:numPr>
          <w:ilvl w:val="0"/>
          <w:numId w:val="29"/>
        </w:numPr>
        <w:ind w:left="567" w:hanging="567"/>
      </w:pPr>
      <w:r>
        <w:t>It uses electrical signals to control body processes.</w:t>
      </w:r>
    </w:p>
    <w:p w14:paraId="7658468A" w14:textId="53FD071F" w:rsidR="00477FE9" w:rsidRDefault="00477FE9">
      <w:pPr>
        <w:pStyle w:val="FeatureBox3"/>
        <w:numPr>
          <w:ilvl w:val="0"/>
          <w:numId w:val="29"/>
        </w:numPr>
        <w:ind w:left="567" w:hanging="567"/>
      </w:pPr>
      <w:r>
        <w:t>It uses hormones to regulate processes such as growth, metabolism and mood.</w:t>
      </w:r>
    </w:p>
    <w:p w14:paraId="33971212" w14:textId="23C77AAF" w:rsidR="00477FE9" w:rsidRDefault="00477FE9">
      <w:pPr>
        <w:pStyle w:val="FeatureBox3"/>
        <w:numPr>
          <w:ilvl w:val="0"/>
          <w:numId w:val="29"/>
        </w:numPr>
        <w:ind w:left="567" w:hanging="567"/>
      </w:pPr>
      <w:r>
        <w:t>It helps the body respond to stimuli with quick reactions.</w:t>
      </w:r>
    </w:p>
    <w:p w14:paraId="35E65F1E" w14:textId="4DAB64A1" w:rsidR="00477FE9" w:rsidRDefault="00BB5DC6" w:rsidP="00477FE9">
      <w:r>
        <w:t xml:space="preserve">The checkpoint question </w:t>
      </w:r>
      <w:r w:rsidR="00477FE9">
        <w:t>would be best set up in a digital form so that the student responses can be analysed quickly. The form could also be set up to give students instant feedback. The question has also been provided</w:t>
      </w:r>
      <w:r w:rsidR="00C158C5">
        <w:t xml:space="preserve"> on slide </w:t>
      </w:r>
      <w:r w:rsidR="00B1000A">
        <w:t xml:space="preserve">1.5 Checkpoint: </w:t>
      </w:r>
      <w:r w:rsidR="007F4365">
        <w:t>h</w:t>
      </w:r>
      <w:r w:rsidR="00B1000A">
        <w:t>inge question</w:t>
      </w:r>
      <w:r w:rsidR="00477FE9">
        <w:t xml:space="preserve"> in the </w:t>
      </w:r>
      <w:r w:rsidR="00477FE9" w:rsidRPr="00FF256B">
        <w:rPr>
          <w:rStyle w:val="Strong"/>
        </w:rPr>
        <w:t>DIS PPT</w:t>
      </w:r>
      <w:r w:rsidR="00477FE9">
        <w:t>.</w:t>
      </w:r>
    </w:p>
    <w:p w14:paraId="61DBE148" w14:textId="159434DA" w:rsidR="00477FE9" w:rsidRDefault="00477FE9" w:rsidP="00477FE9">
      <w:pPr>
        <w:pStyle w:val="Caption"/>
      </w:pPr>
      <w:r>
        <w:t xml:space="preserve">Table </w:t>
      </w:r>
      <w:r>
        <w:fldChar w:fldCharType="begin"/>
      </w:r>
      <w:r>
        <w:instrText xml:space="preserve"> SEQ Table \* ARABIC </w:instrText>
      </w:r>
      <w:r>
        <w:fldChar w:fldCharType="separate"/>
      </w:r>
      <w:r w:rsidR="00D70452">
        <w:rPr>
          <w:noProof/>
        </w:rPr>
        <w:t>9</w:t>
      </w:r>
      <w:r>
        <w:fldChar w:fldCharType="end"/>
      </w:r>
      <w:r>
        <w:t xml:space="preserve"> </w:t>
      </w:r>
      <w:r w:rsidRPr="00F81D38">
        <w:t>–</w:t>
      </w:r>
      <w:r>
        <w:t xml:space="preserve"> </w:t>
      </w:r>
      <w:r w:rsidR="00EA0AE5">
        <w:t>e</w:t>
      </w:r>
      <w:r w:rsidRPr="0088044C">
        <w:t>xplanation of the understanding and misconceptions students may have based on their response to the hinge question</w:t>
      </w:r>
    </w:p>
    <w:tbl>
      <w:tblPr>
        <w:tblStyle w:val="Tableheader"/>
        <w:tblW w:w="9776" w:type="dxa"/>
        <w:tblLook w:val="04A0" w:firstRow="1" w:lastRow="0" w:firstColumn="1" w:lastColumn="0" w:noHBand="0" w:noVBand="1"/>
        <w:tblDescription w:val="Analysis of possible student answers to hinge question about what correctly describes the primary role of the endocrine system."/>
      </w:tblPr>
      <w:tblGrid>
        <w:gridCol w:w="1271"/>
        <w:gridCol w:w="8505"/>
      </w:tblGrid>
      <w:tr w:rsidR="00477FE9" w14:paraId="6FFA5D4B" w14:textId="77777777" w:rsidTr="0063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B5E69C3" w14:textId="77777777" w:rsidR="00477FE9" w:rsidRDefault="00477FE9">
            <w:r>
              <w:t>Response</w:t>
            </w:r>
          </w:p>
        </w:tc>
        <w:tc>
          <w:tcPr>
            <w:tcW w:w="8505" w:type="dxa"/>
          </w:tcPr>
          <w:p w14:paraId="000C392F" w14:textId="77777777" w:rsidR="00477FE9" w:rsidRDefault="00477FE9">
            <w:pPr>
              <w:cnfStyle w:val="100000000000" w:firstRow="1" w:lastRow="0" w:firstColumn="0" w:lastColumn="0" w:oddVBand="0" w:evenVBand="0" w:oddHBand="0" w:evenHBand="0" w:firstRowFirstColumn="0" w:firstRowLastColumn="0" w:lastRowFirstColumn="0" w:lastRowLastColumn="0"/>
            </w:pPr>
            <w:r>
              <w:t>Explanation</w:t>
            </w:r>
          </w:p>
        </w:tc>
      </w:tr>
      <w:tr w:rsidR="00477FE9" w14:paraId="3813A18B" w14:textId="77777777" w:rsidTr="00632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2DA004E" w14:textId="77777777" w:rsidR="00477FE9" w:rsidRDefault="00477FE9">
            <w:r>
              <w:t>A</w:t>
            </w:r>
          </w:p>
        </w:tc>
        <w:tc>
          <w:tcPr>
            <w:tcW w:w="8505" w:type="dxa"/>
          </w:tcPr>
          <w:p w14:paraId="304A93C4" w14:textId="2C78EB52" w:rsidR="00477FE9" w:rsidRDefault="00477FE9">
            <w:pPr>
              <w:cnfStyle w:val="000000100000" w:firstRow="0" w:lastRow="0" w:firstColumn="0" w:lastColumn="0" w:oddVBand="0" w:evenVBand="0" w:oddHBand="1" w:evenHBand="0" w:firstRowFirstColumn="0" w:firstRowLastColumn="0" w:lastRowFirstColumn="0" w:lastRowLastColumn="0"/>
            </w:pPr>
            <w:r>
              <w:t>The student may have the endocrine system confused with the nervous system</w:t>
            </w:r>
            <w:r w:rsidR="0086015F">
              <w:t>,</w:t>
            </w:r>
            <w:r>
              <w:t xml:space="preserve"> which is also a regulatory system. However, although they both function in regulation, the endocrine system uses chemical signalling (hormones produced by glands) while the nervous system uses electrical </w:t>
            </w:r>
            <w:r w:rsidR="0086015F">
              <w:t>impulses</w:t>
            </w:r>
            <w:r>
              <w:t>.</w:t>
            </w:r>
          </w:p>
        </w:tc>
      </w:tr>
      <w:tr w:rsidR="00477FE9" w14:paraId="729F37DE" w14:textId="77777777" w:rsidTr="00632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4291514" w14:textId="77777777" w:rsidR="00477FE9" w:rsidRDefault="00477FE9">
            <w:r>
              <w:t>B</w:t>
            </w:r>
          </w:p>
        </w:tc>
        <w:tc>
          <w:tcPr>
            <w:tcW w:w="8505" w:type="dxa"/>
          </w:tcPr>
          <w:p w14:paraId="171A9A54" w14:textId="5A025F70" w:rsidR="00477FE9" w:rsidRDefault="00477FE9">
            <w:pPr>
              <w:cnfStyle w:val="000000010000" w:firstRow="0" w:lastRow="0" w:firstColumn="0" w:lastColumn="0" w:oddVBand="0" w:evenVBand="0" w:oddHBand="0" w:evenHBand="1" w:firstRowFirstColumn="0" w:firstRowLastColumn="0" w:lastRowFirstColumn="0" w:lastRowLastColumn="0"/>
            </w:pPr>
            <w:r>
              <w:t>This is the correct answer.</w:t>
            </w:r>
          </w:p>
        </w:tc>
      </w:tr>
      <w:tr w:rsidR="00477FE9" w14:paraId="1F1F7C48" w14:textId="77777777" w:rsidTr="00632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12F380E" w14:textId="77777777" w:rsidR="00477FE9" w:rsidRDefault="00477FE9">
            <w:r>
              <w:t>C</w:t>
            </w:r>
          </w:p>
        </w:tc>
        <w:tc>
          <w:tcPr>
            <w:tcW w:w="8505" w:type="dxa"/>
          </w:tcPr>
          <w:p w14:paraId="6B866D64" w14:textId="67FDB6A2" w:rsidR="00477FE9" w:rsidRDefault="00477FE9">
            <w:pPr>
              <w:cnfStyle w:val="000000100000" w:firstRow="0" w:lastRow="0" w:firstColumn="0" w:lastColumn="0" w:oddVBand="0" w:evenVBand="0" w:oddHBand="1" w:evenHBand="0" w:firstRowFirstColumn="0" w:firstRowLastColumn="0" w:lastRowFirstColumn="0" w:lastRowLastColumn="0"/>
            </w:pPr>
            <w:r>
              <w:t>The student may have the endocrine system confused with the nervous system</w:t>
            </w:r>
            <w:r w:rsidR="0086015F">
              <w:t>,</w:t>
            </w:r>
            <w:r>
              <w:t xml:space="preserve"> which is also a regulatory system. However, although they both function in regulation, signal transmission in the endocrine system is slower than </w:t>
            </w:r>
            <w:r w:rsidR="0086015F">
              <w:t xml:space="preserve">in </w:t>
            </w:r>
            <w:r>
              <w:t>the nervous system</w:t>
            </w:r>
            <w:r w:rsidR="007F4365">
              <w:t>. This is because</w:t>
            </w:r>
            <w:r>
              <w:t xml:space="preserve"> hormones must travel through the bloodstream, but the responses tend to last longer. The nervous system is faster due to the interconnected neurons eliciting </w:t>
            </w:r>
            <w:r w:rsidR="0086015F">
              <w:t>much quicker responses</w:t>
            </w:r>
            <w:r>
              <w:t>.</w:t>
            </w:r>
          </w:p>
        </w:tc>
      </w:tr>
    </w:tbl>
    <w:p w14:paraId="3847112B" w14:textId="0F69AF65" w:rsidR="0027786D" w:rsidRPr="0027786D" w:rsidRDefault="000C2FBB" w:rsidP="0027786D">
      <w:pPr>
        <w:pStyle w:val="Heading2"/>
      </w:pPr>
      <w:bookmarkStart w:id="68" w:name="_Toc189811319"/>
      <w:r>
        <w:lastRenderedPageBreak/>
        <w:t>Observing the body’s response to stimuli (practical investigation)</w:t>
      </w:r>
      <w:bookmarkEnd w:id="67"/>
      <w:bookmarkEnd w:id="68"/>
    </w:p>
    <w:p w14:paraId="2235A82E" w14:textId="3497A2A3" w:rsidR="000521B4" w:rsidRDefault="00E16F38" w:rsidP="000C2FBB">
      <w:pPr>
        <w:pStyle w:val="Heading3"/>
      </w:pPr>
      <w:r>
        <w:t>Teacher information</w:t>
      </w:r>
    </w:p>
    <w:p w14:paraId="7AA2848E" w14:textId="6D2BB17D" w:rsidR="00E16F38" w:rsidRDefault="00E70CC5" w:rsidP="00E16F38">
      <w:r>
        <w:t>O</w:t>
      </w:r>
      <w:r w:rsidR="00E16F38">
        <w:t>rder the following equipment for</w:t>
      </w:r>
      <w:r w:rsidR="00E53BEA">
        <w:t xml:space="preserve"> each </w:t>
      </w:r>
      <w:r w:rsidR="00972DD7">
        <w:t>pair</w:t>
      </w:r>
      <w:r>
        <w:t xml:space="preserve"> of students</w:t>
      </w:r>
      <w:r w:rsidR="00E53BEA">
        <w:t xml:space="preserve"> for</w:t>
      </w:r>
      <w:r w:rsidR="00E16F38">
        <w:t xml:space="preserve"> this activity</w:t>
      </w:r>
      <w:r w:rsidR="00942D35">
        <w:t>:</w:t>
      </w:r>
    </w:p>
    <w:p w14:paraId="100BF863" w14:textId="199AF976" w:rsidR="00E53BEA" w:rsidRDefault="00942D35" w:rsidP="00E53BEA">
      <w:pPr>
        <w:pStyle w:val="ListBullet"/>
      </w:pPr>
      <w:r>
        <w:t>1</w:t>
      </w:r>
      <w:r w:rsidR="00E215CA">
        <w:t xml:space="preserve"> </w:t>
      </w:r>
      <w:r w:rsidR="00B057A4">
        <w:t>×</w:t>
      </w:r>
      <w:r w:rsidR="00E215CA">
        <w:t xml:space="preserve"> </w:t>
      </w:r>
      <w:r w:rsidR="00451A08">
        <w:t>30 </w:t>
      </w:r>
      <w:r w:rsidR="00E215CA">
        <w:t>cm ruler</w:t>
      </w:r>
    </w:p>
    <w:p w14:paraId="0FF64818" w14:textId="04338267" w:rsidR="000C3A55" w:rsidRDefault="000C3A55" w:rsidP="00E53BEA">
      <w:pPr>
        <w:pStyle w:val="ListBullet"/>
      </w:pPr>
      <w:r>
        <w:t xml:space="preserve">1 </w:t>
      </w:r>
      <w:r w:rsidR="00B057A4">
        <w:t xml:space="preserve">× </w:t>
      </w:r>
      <w:r>
        <w:t>blindfold (or anything that can be used as a blindfold)</w:t>
      </w:r>
    </w:p>
    <w:p w14:paraId="219BAB19" w14:textId="471E6BE1" w:rsidR="00BE4C4A" w:rsidRDefault="00BE4C4A" w:rsidP="00E53BEA">
      <w:pPr>
        <w:pStyle w:val="ListBullet"/>
      </w:pPr>
      <w:r>
        <w:t xml:space="preserve">1 </w:t>
      </w:r>
      <w:r w:rsidR="00B057A4">
        <w:t>×</w:t>
      </w:r>
      <w:r>
        <w:t xml:space="preserve"> laptop (to graph their data on Microsoft Excel)</w:t>
      </w:r>
    </w:p>
    <w:p w14:paraId="27139DF8" w14:textId="6B796633" w:rsidR="00DE2974" w:rsidRPr="000301D6" w:rsidRDefault="004A3CA6">
      <w:pPr>
        <w:pStyle w:val="ListNumber"/>
        <w:numPr>
          <w:ilvl w:val="0"/>
          <w:numId w:val="11"/>
        </w:numPr>
      </w:pPr>
      <w:r w:rsidRPr="000301D6">
        <w:t xml:space="preserve">Read through </w:t>
      </w:r>
      <w:bookmarkStart w:id="69" w:name="_Hlk189046674"/>
      <w:r w:rsidRPr="000301D6">
        <w:t>the</w:t>
      </w:r>
      <w:r w:rsidR="00D654A3" w:rsidRPr="000301D6">
        <w:t xml:space="preserve"> inquiry question,</w:t>
      </w:r>
      <w:r w:rsidR="00CA6491" w:rsidRPr="000301D6">
        <w:t xml:space="preserve"> aim,</w:t>
      </w:r>
      <w:r w:rsidRPr="000301D6">
        <w:t xml:space="preserve"> equipment list and procedure </w:t>
      </w:r>
      <w:bookmarkEnd w:id="69"/>
      <w:r w:rsidRPr="000301D6">
        <w:t>with students (in the</w:t>
      </w:r>
      <w:r w:rsidR="003871CA">
        <w:t xml:space="preserve"> </w:t>
      </w:r>
      <w:hyperlink w:anchor="_Student_resource_–_1" w:history="1">
        <w:r w:rsidR="003871CA" w:rsidRPr="003871CA">
          <w:rPr>
            <w:rStyle w:val="Hyperlink"/>
          </w:rPr>
          <w:t>Student resource – the body’s response to stimuli</w:t>
        </w:r>
      </w:hyperlink>
      <w:r w:rsidRPr="000301D6">
        <w:t xml:space="preserve">). </w:t>
      </w:r>
      <w:r w:rsidR="00E77F1F" w:rsidRPr="000301D6">
        <w:t xml:space="preserve">An image of the experiment </w:t>
      </w:r>
      <w:r w:rsidR="00EB4473">
        <w:t>setup is</w:t>
      </w:r>
      <w:r w:rsidR="00E77F1F" w:rsidRPr="000301D6">
        <w:t xml:space="preserve"> provided in the </w:t>
      </w:r>
      <w:r w:rsidR="006355AA" w:rsidRPr="006C6215">
        <w:rPr>
          <w:rStyle w:val="Strong"/>
        </w:rPr>
        <w:t>DIS PPT</w:t>
      </w:r>
      <w:r w:rsidR="004754BA">
        <w:rPr>
          <w:rStyle w:val="Strong"/>
        </w:rPr>
        <w:t xml:space="preserve"> </w:t>
      </w:r>
      <w:r w:rsidR="004754BA" w:rsidRPr="004754BA">
        <w:t xml:space="preserve">slide </w:t>
      </w:r>
      <w:r w:rsidR="00E007B5">
        <w:t>‘</w:t>
      </w:r>
      <w:r w:rsidR="004754BA" w:rsidRPr="004754BA">
        <w:t>1.5 Observing the body’s response to stimuli experiment set up</w:t>
      </w:r>
      <w:r w:rsidR="00E007B5">
        <w:t>’</w:t>
      </w:r>
      <w:r w:rsidR="00E77F1F" w:rsidRPr="000301D6">
        <w:t xml:space="preserve">. </w:t>
      </w:r>
      <w:r w:rsidRPr="000301D6">
        <w:t xml:space="preserve">Discuss any potential risks and </w:t>
      </w:r>
      <w:r w:rsidR="00E13A74" w:rsidRPr="000301D6">
        <w:t>control</w:t>
      </w:r>
      <w:r w:rsidRPr="000301D6">
        <w:t xml:space="preserve"> measures.</w:t>
      </w:r>
    </w:p>
    <w:p w14:paraId="5FA26F8F" w14:textId="1368B398" w:rsidR="00E955B4" w:rsidRPr="000301D6" w:rsidRDefault="00F5507C" w:rsidP="002E39F4">
      <w:pPr>
        <w:pStyle w:val="ListNumber"/>
      </w:pPr>
      <w:r w:rsidRPr="000301D6">
        <w:t>Recall how to construct a quality table.</w:t>
      </w:r>
      <w:r w:rsidR="004A3CA6" w:rsidRPr="000301D6">
        <w:t xml:space="preserve"> </w:t>
      </w:r>
      <w:r w:rsidR="00A82009" w:rsidRPr="000301D6">
        <w:t>Students construct a table</w:t>
      </w:r>
      <w:r w:rsidR="004A3CA6" w:rsidRPr="000301D6">
        <w:t xml:space="preserve"> to collect their data</w:t>
      </w:r>
      <w:r w:rsidR="00A82009" w:rsidRPr="000301D6">
        <w:t xml:space="preserve"> and then provide peer feedback using the quality criteria </w:t>
      </w:r>
      <w:r w:rsidR="009E2B66" w:rsidRPr="000301D6">
        <w:t>to improve it</w:t>
      </w:r>
      <w:r w:rsidR="009338F9">
        <w:t xml:space="preserve"> (</w:t>
      </w:r>
      <w:r w:rsidR="00F62924">
        <w:t xml:space="preserve">slide </w:t>
      </w:r>
      <w:r w:rsidR="00E007B5">
        <w:t>‘</w:t>
      </w:r>
      <w:r w:rsidR="00CC2CEC">
        <w:t>1.5 Quality criteria: Drawing a table</w:t>
      </w:r>
      <w:r w:rsidR="00E007B5">
        <w:t>’</w:t>
      </w:r>
      <w:r w:rsidR="009338F9">
        <w:t xml:space="preserve"> </w:t>
      </w:r>
      <w:r w:rsidR="009338F9" w:rsidRPr="009338F9">
        <w:rPr>
          <w:rStyle w:val="Strong"/>
        </w:rPr>
        <w:t>DIS PPT</w:t>
      </w:r>
      <w:r w:rsidR="009338F9">
        <w:t>)</w:t>
      </w:r>
      <w:r w:rsidR="00CC2CEC">
        <w:t>.</w:t>
      </w:r>
      <w:r w:rsidR="00A82009" w:rsidRPr="000301D6">
        <w:t xml:space="preserve"> </w:t>
      </w:r>
      <w:r w:rsidR="00254692">
        <w:t xml:space="preserve">The </w:t>
      </w:r>
      <w:r w:rsidR="00254692" w:rsidRPr="005375E7">
        <w:rPr>
          <w:rStyle w:val="Strong"/>
        </w:rPr>
        <w:t>DIS PPT</w:t>
      </w:r>
      <w:r w:rsidR="00254692">
        <w:t xml:space="preserve"> has an annotated version of the completed table </w:t>
      </w:r>
      <w:r w:rsidR="009338F9" w:rsidRPr="006C6215">
        <w:t>(</w:t>
      </w:r>
      <w:r w:rsidR="00F62924">
        <w:t xml:space="preserve">slide </w:t>
      </w:r>
      <w:r w:rsidR="00254692">
        <w:t>‘</w:t>
      </w:r>
      <w:r w:rsidR="009338F9" w:rsidRPr="006C6215">
        <w:t>1.5 Table for stimulus investigation</w:t>
      </w:r>
      <w:r w:rsidR="00254692">
        <w:t>’</w:t>
      </w:r>
      <w:r w:rsidR="009338F9" w:rsidRPr="006C6215">
        <w:t>)</w:t>
      </w:r>
      <w:r w:rsidR="00E955B4" w:rsidRPr="000301D6">
        <w:t>.</w:t>
      </w:r>
    </w:p>
    <w:p w14:paraId="47495D99" w14:textId="6977A2C2" w:rsidR="009B0D0A" w:rsidRDefault="009B0D0A" w:rsidP="009B0D0A">
      <w:pPr>
        <w:pStyle w:val="FeatureBox2"/>
      </w:pPr>
      <w:r w:rsidRPr="20FFC73E">
        <w:rPr>
          <w:rStyle w:val="Strong"/>
        </w:rPr>
        <w:t>Differentiation:</w:t>
      </w:r>
      <w:r>
        <w:rPr>
          <w:rStyle w:val="Strong"/>
        </w:rPr>
        <w:t xml:space="preserve"> </w:t>
      </w:r>
      <w:r w:rsidR="00B71413">
        <w:t xml:space="preserve">varied </w:t>
      </w:r>
      <w:r>
        <w:t>levels of scaffolding can be provided to students to support</w:t>
      </w:r>
      <w:r w:rsidR="00E57BE8">
        <w:t xml:space="preserve"> them</w:t>
      </w:r>
      <w:r>
        <w:t xml:space="preserve"> in drawing tables </w:t>
      </w:r>
      <w:r w:rsidRPr="00B93CA8">
        <w:t>(</w:t>
      </w:r>
      <w:r w:rsidRPr="009B0D0A">
        <w:rPr>
          <w:b/>
          <w:bCs/>
        </w:rPr>
        <w:t>DIS PPT</w:t>
      </w:r>
      <w:r w:rsidR="00DE6162" w:rsidRPr="00F62924">
        <w:t xml:space="preserve"> </w:t>
      </w:r>
      <w:r w:rsidR="00F62924">
        <w:t xml:space="preserve">slide </w:t>
      </w:r>
      <w:r w:rsidR="008F6E0D" w:rsidRPr="00D365F0">
        <w:t>‘</w:t>
      </w:r>
      <w:r w:rsidR="00DE6162" w:rsidRPr="00D365F0">
        <w:t>1.5 Table scaffold 1–3</w:t>
      </w:r>
      <w:r w:rsidR="008F6E0D" w:rsidRPr="00D365F0">
        <w:t>’</w:t>
      </w:r>
      <w:r w:rsidRPr="00B93CA8">
        <w:t>)</w:t>
      </w:r>
      <w:r>
        <w:t>.</w:t>
      </w:r>
    </w:p>
    <w:p w14:paraId="255AA006" w14:textId="6C652B53" w:rsidR="004A3CA6" w:rsidRPr="000301D6" w:rsidRDefault="00A82009" w:rsidP="002E39F4">
      <w:pPr>
        <w:pStyle w:val="ListNumber"/>
      </w:pPr>
      <w:r w:rsidRPr="000301D6">
        <w:t>I</w:t>
      </w:r>
      <w:r w:rsidR="004A3CA6" w:rsidRPr="000301D6">
        <w:t xml:space="preserve">nform students </w:t>
      </w:r>
      <w:r w:rsidR="009349C2">
        <w:t xml:space="preserve">that </w:t>
      </w:r>
      <w:r w:rsidR="004A3CA6" w:rsidRPr="000301D6">
        <w:t xml:space="preserve">they </w:t>
      </w:r>
      <w:r w:rsidR="00B93CA8">
        <w:t xml:space="preserve">will </w:t>
      </w:r>
      <w:r w:rsidR="004A3CA6" w:rsidRPr="000301D6" w:rsidDel="009349C2">
        <w:t xml:space="preserve">only </w:t>
      </w:r>
      <w:r w:rsidR="009349C2">
        <w:t>conduct</w:t>
      </w:r>
      <w:r w:rsidR="004A3CA6" w:rsidRPr="000301D6">
        <w:t xml:space="preserve"> the practical </w:t>
      </w:r>
      <w:r w:rsidR="00B93CA8">
        <w:t xml:space="preserve">investigation </w:t>
      </w:r>
      <w:r w:rsidR="004A3CA6" w:rsidRPr="000301D6">
        <w:t>once in pairs</w:t>
      </w:r>
      <w:r w:rsidR="009349C2">
        <w:t>. They</w:t>
      </w:r>
      <w:r w:rsidR="004A3CA6" w:rsidRPr="000301D6">
        <w:t xml:space="preserve"> will collate data</w:t>
      </w:r>
      <w:r w:rsidR="00096933" w:rsidRPr="000301D6">
        <w:t xml:space="preserve"> from</w:t>
      </w:r>
      <w:r w:rsidR="004A3CA6" w:rsidRPr="000301D6">
        <w:t xml:space="preserve"> other students to complete their table </w:t>
      </w:r>
      <w:r w:rsidR="008F6E0D">
        <w:t>after</w:t>
      </w:r>
      <w:r w:rsidR="004A3CA6" w:rsidRPr="000301D6">
        <w:t xml:space="preserve"> the practical activity.</w:t>
      </w:r>
    </w:p>
    <w:p w14:paraId="59832E6B" w14:textId="6CD0E54E" w:rsidR="004136B6" w:rsidRPr="000301D6" w:rsidRDefault="000D2329" w:rsidP="002E39F4">
      <w:pPr>
        <w:pStyle w:val="ListNumber"/>
      </w:pPr>
      <w:r w:rsidRPr="000301D6">
        <w:t>Students conduct the experiment</w:t>
      </w:r>
      <w:r w:rsidR="007F4365">
        <w:t xml:space="preserve"> in the </w:t>
      </w:r>
      <w:r w:rsidR="007F4365">
        <w:fldChar w:fldCharType="begin"/>
      </w:r>
      <w:r w:rsidR="007F4365">
        <w:instrText xml:space="preserve"> REF _Ref185852958 \h </w:instrText>
      </w:r>
      <w:r w:rsidR="007F4365">
        <w:fldChar w:fldCharType="separate"/>
      </w:r>
      <w:r w:rsidR="007F4365" w:rsidRPr="00A80E19">
        <w:t xml:space="preserve">Student </w:t>
      </w:r>
      <w:r w:rsidR="007F4365">
        <w:t>resource – the body’s response to stimuli</w:t>
      </w:r>
      <w:r w:rsidR="007F4365">
        <w:fldChar w:fldCharType="end"/>
      </w:r>
      <w:r w:rsidR="006203F5" w:rsidRPr="000301D6">
        <w:t xml:space="preserve"> and </w:t>
      </w:r>
      <w:r w:rsidR="00E07CC2" w:rsidRPr="000301D6">
        <w:t>record all data in the table.</w:t>
      </w:r>
    </w:p>
    <w:p w14:paraId="52581BF4" w14:textId="0EBF188C" w:rsidR="00DE2974" w:rsidRPr="000301D6" w:rsidRDefault="00F34BF9" w:rsidP="002E39F4">
      <w:pPr>
        <w:pStyle w:val="ListNumber"/>
      </w:pPr>
      <w:r w:rsidRPr="000301D6">
        <w:t xml:space="preserve">Work with students to identify any potential </w:t>
      </w:r>
      <w:r w:rsidR="00886AA9" w:rsidRPr="000301D6">
        <w:t>errors indicated</w:t>
      </w:r>
      <w:r w:rsidRPr="000301D6">
        <w:t xml:space="preserve"> </w:t>
      </w:r>
      <w:r w:rsidR="00693293" w:rsidRPr="000301D6">
        <w:t>by inconsistencies in</w:t>
      </w:r>
      <w:r w:rsidRPr="000301D6">
        <w:t xml:space="preserve"> the data collected from this experiment</w:t>
      </w:r>
      <w:r w:rsidR="00D6307F" w:rsidRPr="000301D6">
        <w:t xml:space="preserve">. As a class, discuss </w:t>
      </w:r>
      <w:r w:rsidR="00D5054A" w:rsidRPr="000301D6">
        <w:t>errors that may have occu</w:t>
      </w:r>
      <w:r w:rsidR="00693293" w:rsidRPr="000301D6">
        <w:t>r</w:t>
      </w:r>
      <w:r w:rsidR="00D5054A" w:rsidRPr="000301D6">
        <w:t>red</w:t>
      </w:r>
      <w:r w:rsidR="00384533" w:rsidRPr="000301D6">
        <w:t>.</w:t>
      </w:r>
      <w:r w:rsidR="00970B2B" w:rsidRPr="000301D6">
        <w:t xml:space="preserve"> Possible reasons could be:</w:t>
      </w:r>
    </w:p>
    <w:p w14:paraId="732BE36F" w14:textId="73F41869" w:rsidR="00970B2B" w:rsidRPr="00AD31BE" w:rsidRDefault="00655A39" w:rsidP="00D414B4">
      <w:pPr>
        <w:pStyle w:val="ListBullet"/>
        <w:ind w:left="1134"/>
      </w:pPr>
      <w:r w:rsidRPr="00AD31BE">
        <w:t>The participant may have been distracted during trials</w:t>
      </w:r>
      <w:r w:rsidR="009349C2">
        <w:t>,</w:t>
      </w:r>
      <w:r w:rsidRPr="00AD31BE">
        <w:t xml:space="preserve"> leading to delayed reaction times</w:t>
      </w:r>
      <w:r w:rsidR="0084665A" w:rsidRPr="00AD31BE">
        <w:t>.</w:t>
      </w:r>
    </w:p>
    <w:p w14:paraId="232D5995" w14:textId="58A5F277" w:rsidR="00A931BC" w:rsidRPr="00AD31BE" w:rsidRDefault="0084665A" w:rsidP="00D414B4">
      <w:pPr>
        <w:pStyle w:val="ListBullet"/>
        <w:ind w:left="1134"/>
      </w:pPr>
      <w:r w:rsidRPr="00AD31BE">
        <w:lastRenderedPageBreak/>
        <w:t xml:space="preserve">The participant may have misjudged the timing or position of the ruler due </w:t>
      </w:r>
      <w:r w:rsidR="009349C2">
        <w:t xml:space="preserve">to </w:t>
      </w:r>
      <w:r w:rsidRPr="00AD31BE">
        <w:t>coordination or not paying attention.</w:t>
      </w:r>
    </w:p>
    <w:p w14:paraId="60A83C33" w14:textId="7AB2E77D" w:rsidR="00A931BC" w:rsidRPr="00AD31BE" w:rsidRDefault="00A931BC" w:rsidP="00D414B4">
      <w:pPr>
        <w:pStyle w:val="ListBullet"/>
        <w:ind w:left="1134"/>
      </w:pPr>
      <w:r w:rsidRPr="00AD31BE">
        <w:t xml:space="preserve">A change in lighting or background noise may have affected the </w:t>
      </w:r>
      <w:r w:rsidR="00E059C3" w:rsidRPr="00AD31BE">
        <w:t>person’s</w:t>
      </w:r>
      <w:r w:rsidRPr="00AD31BE">
        <w:t xml:space="preserve"> ability to react quickly.</w:t>
      </w:r>
    </w:p>
    <w:p w14:paraId="4EB853E7" w14:textId="03FE168F" w:rsidR="00A931BC" w:rsidRPr="00AD31BE" w:rsidRDefault="00A931BC" w:rsidP="00D414B4">
      <w:pPr>
        <w:pStyle w:val="ListBullet"/>
        <w:ind w:left="1134"/>
      </w:pPr>
      <w:r w:rsidRPr="00AD31BE">
        <w:t>The way the ruler</w:t>
      </w:r>
      <w:r w:rsidR="00A56733" w:rsidRPr="00AD31BE">
        <w:t xml:space="preserve"> was dropped (for example, slight differences in initial positioning or release method) can influence </w:t>
      </w:r>
      <w:r w:rsidR="002E1D3D">
        <w:t xml:space="preserve">the </w:t>
      </w:r>
      <w:r w:rsidR="00A56733" w:rsidRPr="00AD31BE">
        <w:t>reaction.</w:t>
      </w:r>
    </w:p>
    <w:p w14:paraId="449D3C98" w14:textId="0BC5FE12" w:rsidR="000F6123" w:rsidRPr="00AD31BE" w:rsidRDefault="000F6123" w:rsidP="00D414B4">
      <w:pPr>
        <w:pStyle w:val="ListBullet"/>
        <w:ind w:left="1134"/>
      </w:pPr>
      <w:r w:rsidRPr="00AD31BE">
        <w:t>There may have been errors in measuring the catch mark.</w:t>
      </w:r>
    </w:p>
    <w:p w14:paraId="2916C0D9" w14:textId="4E6CE29D" w:rsidR="000F6123" w:rsidRPr="00AD31BE" w:rsidRDefault="00982B43" w:rsidP="00D414B4">
      <w:pPr>
        <w:pStyle w:val="ListBullet"/>
        <w:ind w:left="1134"/>
      </w:pPr>
      <w:r>
        <w:t>There may be v</w:t>
      </w:r>
      <w:r w:rsidRPr="00AD31BE">
        <w:t xml:space="preserve">ariability </w:t>
      </w:r>
      <w:r w:rsidR="000F6123" w:rsidRPr="00AD31BE">
        <w:t xml:space="preserve">in </w:t>
      </w:r>
      <w:r w:rsidR="000F6123" w:rsidRPr="00AD31BE" w:rsidDel="002E1D3D">
        <w:t>hand</w:t>
      </w:r>
      <w:r w:rsidR="002E1D3D">
        <w:t>-eye</w:t>
      </w:r>
      <w:r w:rsidR="000F6123" w:rsidRPr="00AD31BE">
        <w:t xml:space="preserve"> coordination.</w:t>
      </w:r>
    </w:p>
    <w:p w14:paraId="44F7903C" w14:textId="30D4A8DC" w:rsidR="00822952" w:rsidRDefault="00822952" w:rsidP="002E39F4">
      <w:pPr>
        <w:pStyle w:val="ListNumber"/>
      </w:pPr>
      <w:r>
        <w:t>Teach students to graph in</w:t>
      </w:r>
      <w:r w:rsidR="00BE4C4A">
        <w:t xml:space="preserve"> Microsoft</w:t>
      </w:r>
      <w:r>
        <w:t xml:space="preserve"> </w:t>
      </w:r>
      <w:r w:rsidR="00BB36F1">
        <w:t xml:space="preserve">Excel using instructions in </w:t>
      </w:r>
      <w:r w:rsidR="00E54CC4">
        <w:t xml:space="preserve">slide </w:t>
      </w:r>
      <w:r w:rsidR="00FA1F38">
        <w:t>‘</w:t>
      </w:r>
      <w:r w:rsidR="00E54CC4">
        <w:t>1.5 Graphing in Excel</w:t>
      </w:r>
      <w:r w:rsidR="00FA1F38">
        <w:t>’</w:t>
      </w:r>
      <w:r w:rsidR="00E54CC4">
        <w:t xml:space="preserve"> </w:t>
      </w:r>
      <w:r w:rsidR="00E54CC4" w:rsidRPr="006C6215">
        <w:rPr>
          <w:rStyle w:val="Strong"/>
        </w:rPr>
        <w:t>(</w:t>
      </w:r>
      <w:r w:rsidR="006355AA" w:rsidRPr="006355AA">
        <w:rPr>
          <w:b/>
          <w:bCs/>
        </w:rPr>
        <w:t>DIS PPT</w:t>
      </w:r>
      <w:r w:rsidR="00E54CC4">
        <w:rPr>
          <w:b/>
          <w:bCs/>
        </w:rPr>
        <w:t>)</w:t>
      </w:r>
      <w:r w:rsidR="002E1D3D">
        <w:t>. Students</w:t>
      </w:r>
      <w:r w:rsidR="009849E3">
        <w:t xml:space="preserve"> </w:t>
      </w:r>
      <w:r w:rsidR="00BE4C4A">
        <w:t>should</w:t>
      </w:r>
      <w:r w:rsidR="009849E3">
        <w:t xml:space="preserve"> </w:t>
      </w:r>
      <w:r w:rsidR="007F4365">
        <w:t>do this activity along</w:t>
      </w:r>
      <w:r w:rsidR="00B227BE">
        <w:t xml:space="preserve"> </w:t>
      </w:r>
      <w:r w:rsidR="009849E3">
        <w:t xml:space="preserve">with </w:t>
      </w:r>
      <w:r w:rsidR="0034508D">
        <w:t>the teacher</w:t>
      </w:r>
      <w:r w:rsidR="00BB36F1">
        <w:t xml:space="preserve">. </w:t>
      </w:r>
      <w:r w:rsidR="0034508D">
        <w:t>Students</w:t>
      </w:r>
      <w:r w:rsidR="00202F7E">
        <w:t xml:space="preserve"> </w:t>
      </w:r>
      <w:r w:rsidR="00CA1D9A">
        <w:t>paste the graph</w:t>
      </w:r>
      <w:r w:rsidR="00864C3D">
        <w:t xml:space="preserve"> into their re</w:t>
      </w:r>
      <w:r w:rsidR="00E54CC4">
        <w:t>port (</w:t>
      </w:r>
      <w:hyperlink w:anchor="_Student_resource_–_1" w:history="1">
        <w:r w:rsidR="00497D7E" w:rsidRPr="00497D7E">
          <w:rPr>
            <w:rStyle w:val="Hyperlink"/>
          </w:rPr>
          <w:t>Student resource – the body’s response to stimuli</w:t>
        </w:r>
      </w:hyperlink>
      <w:r w:rsidR="00E54CC4">
        <w:t>)</w:t>
      </w:r>
      <w:r w:rsidR="002C5ABE">
        <w:t>.</w:t>
      </w:r>
    </w:p>
    <w:p w14:paraId="7722609D" w14:textId="5518A07C" w:rsidR="00C05472" w:rsidRDefault="00356916" w:rsidP="002E39F4">
      <w:pPr>
        <w:pStyle w:val="ListNumber"/>
      </w:pPr>
      <w:r w:rsidRPr="00356916">
        <w:t>Teach students how to write a discussion that addresses the following points:</w:t>
      </w:r>
    </w:p>
    <w:p w14:paraId="7DA29E73" w14:textId="77777777" w:rsidR="008C72A3" w:rsidRPr="004C4ADC" w:rsidRDefault="008C72A3" w:rsidP="00D414B4">
      <w:pPr>
        <w:pStyle w:val="ListBullet"/>
        <w:ind w:left="1134"/>
      </w:pPr>
      <w:r w:rsidRPr="004C4ADC">
        <w:t>Discuss the comparative speed of reaction as measured by the catch mark for each stimulus. Outline causes for the differences in reaction time between different types of stimuli.</w:t>
      </w:r>
    </w:p>
    <w:p w14:paraId="62A58F19" w14:textId="26D96227" w:rsidR="008C72A3" w:rsidRPr="004C4ADC" w:rsidRDefault="008C72A3" w:rsidP="00D414B4">
      <w:pPr>
        <w:pStyle w:val="ListBullet"/>
        <w:ind w:left="1134"/>
      </w:pPr>
      <w:r w:rsidRPr="004C4ADC">
        <w:t>Discuss the reliability of the results and suggest relevant improvements</w:t>
      </w:r>
      <w:r w:rsidR="007F6C5B">
        <w:t>.</w:t>
      </w:r>
    </w:p>
    <w:p w14:paraId="046F8C86" w14:textId="6CCA4EF3" w:rsidR="008C72A3" w:rsidRPr="004C4ADC" w:rsidRDefault="008C72A3" w:rsidP="00D414B4">
      <w:pPr>
        <w:pStyle w:val="ListBullet"/>
        <w:ind w:left="1134"/>
      </w:pPr>
      <w:r w:rsidRPr="004C4ADC">
        <w:t>Consider the validity of the experiment and suggest any relevant improvements</w:t>
      </w:r>
      <w:r w:rsidR="007F6C5B">
        <w:t>.</w:t>
      </w:r>
    </w:p>
    <w:p w14:paraId="6C0E9127" w14:textId="2D0E9B4E" w:rsidR="001E14DD" w:rsidRPr="004C4ADC" w:rsidRDefault="008C72A3" w:rsidP="00D414B4">
      <w:pPr>
        <w:pStyle w:val="ListBullet"/>
        <w:ind w:left="1134"/>
      </w:pPr>
      <w:r w:rsidRPr="004C4ADC">
        <w:t>Propose any further experiments or research that could build on your findings.</w:t>
      </w:r>
    </w:p>
    <w:p w14:paraId="20DDD603" w14:textId="0374B13D" w:rsidR="00A974B3" w:rsidRDefault="003D5B64" w:rsidP="002E39F4">
      <w:pPr>
        <w:pStyle w:val="ListNumber"/>
      </w:pPr>
      <w:r>
        <w:t xml:space="preserve">To </w:t>
      </w:r>
      <w:r w:rsidR="003B6327">
        <w:t xml:space="preserve">address the inquiry question by </w:t>
      </w:r>
      <w:r>
        <w:t>draw</w:t>
      </w:r>
      <w:r w:rsidR="003B6327">
        <w:t>ing</w:t>
      </w:r>
      <w:r>
        <w:t xml:space="preserve"> an evidence-based conclusion, use </w:t>
      </w:r>
      <w:hyperlink r:id="rId51" w:history="1">
        <w:r w:rsidR="002B090B">
          <w:rPr>
            <w:rStyle w:val="Hyperlink"/>
          </w:rPr>
          <w:t>Claim-Evidence-Reasoning</w:t>
        </w:r>
      </w:hyperlink>
      <w:r w:rsidR="00AC539E">
        <w:t xml:space="preserve"> (C</w:t>
      </w:r>
      <w:r w:rsidR="00116994">
        <w:t>-</w:t>
      </w:r>
      <w:r w:rsidR="00AC539E">
        <w:t>E</w:t>
      </w:r>
      <w:r w:rsidR="00116994">
        <w:t>-</w:t>
      </w:r>
      <w:r w:rsidR="00AC539E">
        <w:t>R)</w:t>
      </w:r>
      <w:r w:rsidR="00863145">
        <w:t xml:space="preserve"> </w:t>
      </w:r>
      <w:r w:rsidR="00116994">
        <w:t>to teach students how to draw conclusions using evidence explicitly</w:t>
      </w:r>
      <w:r w:rsidR="009F3902">
        <w:t xml:space="preserve">. </w:t>
      </w:r>
      <w:r w:rsidR="0025513F">
        <w:t>The scaffold for C</w:t>
      </w:r>
      <w:r w:rsidR="002F5DB6">
        <w:t>-</w:t>
      </w:r>
      <w:r w:rsidR="0025513F">
        <w:t>E</w:t>
      </w:r>
      <w:r w:rsidR="002F5DB6">
        <w:t>-</w:t>
      </w:r>
      <w:r w:rsidR="0025513F">
        <w:t xml:space="preserve">R has also been provided in the </w:t>
      </w:r>
      <w:r w:rsidR="006355AA" w:rsidRPr="006355AA">
        <w:rPr>
          <w:b/>
          <w:bCs/>
        </w:rPr>
        <w:t xml:space="preserve">DIS </w:t>
      </w:r>
      <w:r w:rsidR="006355AA" w:rsidRPr="00D365F0">
        <w:rPr>
          <w:b/>
          <w:bCs/>
        </w:rPr>
        <w:t>PPT</w:t>
      </w:r>
      <w:r w:rsidR="00FA1F38">
        <w:t xml:space="preserve"> </w:t>
      </w:r>
      <w:r w:rsidR="00DF6F0E">
        <w:t>s</w:t>
      </w:r>
      <w:r w:rsidR="00DF6F0E" w:rsidRPr="008D38A9">
        <w:t xml:space="preserve">lide </w:t>
      </w:r>
      <w:r w:rsidR="00FA1F38">
        <w:t>‘</w:t>
      </w:r>
      <w:r w:rsidR="008D38A9" w:rsidRPr="008D38A9">
        <w:t>1.5 Drawing a conclusion: C-E-R</w:t>
      </w:r>
      <w:r w:rsidR="00FA1F38">
        <w:t>’</w:t>
      </w:r>
      <w:r w:rsidR="008D38A9" w:rsidRPr="008D38A9">
        <w:t>)</w:t>
      </w:r>
      <w:r w:rsidR="008D38A9">
        <w:rPr>
          <w:b/>
          <w:bCs/>
        </w:rPr>
        <w:t xml:space="preserve"> </w:t>
      </w:r>
      <w:r w:rsidR="009F3902" w:rsidRPr="009F3902">
        <w:t>and is intended to be worked through as a class</w:t>
      </w:r>
      <w:r w:rsidR="0025513F" w:rsidRPr="009F3902">
        <w:t>.</w:t>
      </w:r>
      <w:r w:rsidR="00AA0790">
        <w:t xml:space="preserve"> </w:t>
      </w:r>
      <w:r w:rsidR="00AC539E">
        <w:t xml:space="preserve">Language resources to support students in </w:t>
      </w:r>
      <w:r w:rsidR="005B354E">
        <w:t xml:space="preserve">creating a </w:t>
      </w:r>
      <w:r w:rsidR="009F3902">
        <w:t xml:space="preserve">conclusion </w:t>
      </w:r>
      <w:r w:rsidR="005B354E">
        <w:t>using</w:t>
      </w:r>
      <w:r w:rsidR="00AC539E">
        <w:t xml:space="preserve"> C</w:t>
      </w:r>
      <w:r w:rsidR="002F5DB6">
        <w:t>-</w:t>
      </w:r>
      <w:r w:rsidR="00AC539E">
        <w:t>E</w:t>
      </w:r>
      <w:r w:rsidR="002F5DB6">
        <w:t>-</w:t>
      </w:r>
      <w:r w:rsidR="00AC539E">
        <w:t>R can be seen below</w:t>
      </w:r>
      <w:r w:rsidR="009F3902">
        <w:t>.</w:t>
      </w:r>
    </w:p>
    <w:p w14:paraId="308DE9AD" w14:textId="2B9135AD" w:rsidR="00061CD1" w:rsidRDefault="00544B94" w:rsidP="00544B94">
      <w:pPr>
        <w:pStyle w:val="FeatureBox"/>
      </w:pPr>
      <w:r w:rsidRPr="00544B94">
        <w:t>The Claim</w:t>
      </w:r>
      <w:r w:rsidR="002B090B">
        <w:t>-</w:t>
      </w:r>
      <w:r w:rsidRPr="00544B94">
        <w:t>Evidence</w:t>
      </w:r>
      <w:r w:rsidR="002B090B">
        <w:t>-</w:t>
      </w:r>
      <w:r w:rsidRPr="00544B94">
        <w:t xml:space="preserve">Reasoning </w:t>
      </w:r>
      <w:r w:rsidR="00116994">
        <w:t>(C-E-R) model</w:t>
      </w:r>
      <w:r w:rsidRPr="00544B94">
        <w:t xml:space="preserve"> can be used to develop a conclusion. </w:t>
      </w:r>
    </w:p>
    <w:p w14:paraId="490C0FD2" w14:textId="20B83888" w:rsidR="00544B94" w:rsidRDefault="007F4365" w:rsidP="00544B94">
      <w:pPr>
        <w:pStyle w:val="FeatureBox"/>
      </w:pPr>
      <w:bookmarkStart w:id="70" w:name="_Hlk189051820"/>
      <w:r>
        <w:t>Use the language resource</w:t>
      </w:r>
      <w:r w:rsidR="00873D73">
        <w:t xml:space="preserve">s in </w:t>
      </w:r>
      <w:r w:rsidR="00873D73">
        <w:fldChar w:fldCharType="begin"/>
      </w:r>
      <w:r w:rsidR="00873D73">
        <w:instrText xml:space="preserve"> REF _Ref189052380 \h </w:instrText>
      </w:r>
      <w:r w:rsidR="00873D73">
        <w:fldChar w:fldCharType="separate"/>
      </w:r>
      <w:r w:rsidR="00F52EDC">
        <w:t xml:space="preserve">Table </w:t>
      </w:r>
      <w:r w:rsidR="00F52EDC">
        <w:rPr>
          <w:noProof/>
        </w:rPr>
        <w:t>10</w:t>
      </w:r>
      <w:r w:rsidR="00873D73">
        <w:fldChar w:fldCharType="end"/>
      </w:r>
      <w:r w:rsidR="00873D73">
        <w:t xml:space="preserve"> to teach students how to express cause and effect, showing students how this language assists students to express causal relationships in the discussion and conclusion.</w:t>
      </w:r>
      <w:r w:rsidR="00061CD1" w:rsidRPr="00061CD1">
        <w:t xml:space="preserve"> </w:t>
      </w:r>
      <w:bookmarkEnd w:id="70"/>
      <w:r w:rsidR="00061CD1" w:rsidRPr="00061CD1">
        <w:t xml:space="preserve">Demonstrate </w:t>
      </w:r>
      <w:r w:rsidR="00116994">
        <w:t>using</w:t>
      </w:r>
      <w:r w:rsidR="00061CD1" w:rsidRPr="00061CD1">
        <w:t xml:space="preserve"> some of these language resources in sample </w:t>
      </w:r>
      <w:r w:rsidR="00061CD1" w:rsidRPr="00061CD1">
        <w:lastRenderedPageBreak/>
        <w:t xml:space="preserve">sentences so students can apply the learning in their own discussion. Further information to assist in teaching this can be found at </w:t>
      </w:r>
      <w:hyperlink r:id="rId52" w:history="1">
        <w:r w:rsidR="00061CD1" w:rsidRPr="0006569A">
          <w:rPr>
            <w:rStyle w:val="Hyperlink"/>
          </w:rPr>
          <w:t>Connecting ideas</w:t>
        </w:r>
      </w:hyperlink>
      <w:r w:rsidR="00061CD1" w:rsidRPr="00061CD1">
        <w:t>.</w:t>
      </w:r>
    </w:p>
    <w:p w14:paraId="11DBE01A" w14:textId="3D3EC009" w:rsidR="00D70868" w:rsidRDefault="00D70868" w:rsidP="00D70868">
      <w:pPr>
        <w:pStyle w:val="Caption"/>
      </w:pPr>
      <w:bookmarkStart w:id="71" w:name="_Ref189052380"/>
      <w:bookmarkStart w:id="72" w:name="_Ref176782085"/>
      <w:r>
        <w:t xml:space="preserve">Table </w:t>
      </w:r>
      <w:r>
        <w:fldChar w:fldCharType="begin"/>
      </w:r>
      <w:r>
        <w:instrText xml:space="preserve"> SEQ Table \* ARABIC </w:instrText>
      </w:r>
      <w:r>
        <w:fldChar w:fldCharType="separate"/>
      </w:r>
      <w:r w:rsidR="00F52EDC">
        <w:rPr>
          <w:noProof/>
        </w:rPr>
        <w:t>10</w:t>
      </w:r>
      <w:r>
        <w:fldChar w:fldCharType="end"/>
      </w:r>
      <w:bookmarkEnd w:id="71"/>
      <w:r w:rsidR="00E23E0D">
        <w:t xml:space="preserve"> </w:t>
      </w:r>
      <w:r w:rsidR="00E23E0D" w:rsidRPr="00F81D38">
        <w:t>–</w:t>
      </w:r>
      <w:r>
        <w:t xml:space="preserve"> </w:t>
      </w:r>
      <w:r w:rsidR="00873D73">
        <w:t xml:space="preserve">language </w:t>
      </w:r>
      <w:r w:rsidR="00495056">
        <w:t>r</w:t>
      </w:r>
      <w:r w:rsidRPr="00D32377">
        <w:t>esources for expressing causal relationships</w:t>
      </w:r>
      <w:bookmarkEnd w:id="72"/>
    </w:p>
    <w:tbl>
      <w:tblPr>
        <w:tblStyle w:val="Tableheader"/>
        <w:tblW w:w="0" w:type="auto"/>
        <w:tblLook w:val="04A0" w:firstRow="1" w:lastRow="0" w:firstColumn="1" w:lastColumn="0" w:noHBand="0" w:noVBand="1"/>
        <w:tblDescription w:val="A table outlining language resources for expressing causal relationships. "/>
      </w:tblPr>
      <w:tblGrid>
        <w:gridCol w:w="3114"/>
        <w:gridCol w:w="6514"/>
      </w:tblGrid>
      <w:tr w:rsidR="00016B18" w14:paraId="565915F8" w14:textId="77777777" w:rsidTr="00016B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FE98128" w14:textId="2F487469" w:rsidR="00016B18" w:rsidRDefault="00016B18" w:rsidP="000D2329">
            <w:r>
              <w:t>Language resources</w:t>
            </w:r>
          </w:p>
        </w:tc>
        <w:tc>
          <w:tcPr>
            <w:tcW w:w="6514" w:type="dxa"/>
          </w:tcPr>
          <w:p w14:paraId="3C0CE925" w14:textId="5A297AED" w:rsidR="00016B18" w:rsidRDefault="00016B18" w:rsidP="000D2329">
            <w:pPr>
              <w:cnfStyle w:val="100000000000" w:firstRow="1" w:lastRow="0" w:firstColumn="0" w:lastColumn="0" w:oddVBand="0" w:evenVBand="0" w:oddHBand="0" w:evenHBand="0" w:firstRowFirstColumn="0" w:firstRowLastColumn="0" w:lastRowFirstColumn="0" w:lastRowLastColumn="0"/>
            </w:pPr>
            <w:r>
              <w:t>Examples</w:t>
            </w:r>
          </w:p>
        </w:tc>
      </w:tr>
      <w:tr w:rsidR="00016B18" w14:paraId="71CB8EA3" w14:textId="77777777" w:rsidTr="00016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2ACA9A8" w14:textId="315F88EF" w:rsidR="00016B18" w:rsidRDefault="00016B18" w:rsidP="00193B06">
            <w:r>
              <w:t>Causal conjunctions</w:t>
            </w:r>
          </w:p>
        </w:tc>
        <w:tc>
          <w:tcPr>
            <w:tcW w:w="6514" w:type="dxa"/>
          </w:tcPr>
          <w:p w14:paraId="1FAE7FCB" w14:textId="75E30D70" w:rsidR="00714619" w:rsidRDefault="00714619" w:rsidP="000D2329">
            <w:pPr>
              <w:cnfStyle w:val="000000100000" w:firstRow="0" w:lastRow="0" w:firstColumn="0" w:lastColumn="0" w:oddVBand="0" w:evenVBand="0" w:oddHBand="1" w:evenHBand="0" w:firstRowFirstColumn="0" w:firstRowLastColumn="0" w:lastRowFirstColumn="0" w:lastRowLastColumn="0"/>
            </w:pPr>
            <w:r w:rsidRPr="00714619">
              <w:t>Conjunctions that join clauses to make sentences: because, so, since, as, since, hence, consequently</w:t>
            </w:r>
            <w:r w:rsidR="008B2C77">
              <w:t xml:space="preserve"> </w:t>
            </w:r>
            <w:r w:rsidRPr="00714619">
              <w:t xml:space="preserve">… </w:t>
            </w:r>
          </w:p>
          <w:p w14:paraId="24F54E5A" w14:textId="0A8E109D" w:rsidR="00016B18" w:rsidRDefault="00714619" w:rsidP="000D2329">
            <w:pPr>
              <w:cnfStyle w:val="000000100000" w:firstRow="0" w:lastRow="0" w:firstColumn="0" w:lastColumn="0" w:oddVBand="0" w:evenVBand="0" w:oddHBand="1" w:evenHBand="0" w:firstRowFirstColumn="0" w:firstRowLastColumn="0" w:lastRowFirstColumn="0" w:lastRowLastColumn="0"/>
            </w:pPr>
            <w:r w:rsidRPr="00714619">
              <w:t xml:space="preserve">Conjunctions that join sentences and paragraphs: Therefore, Thus, As a result, </w:t>
            </w:r>
            <w:proofErr w:type="gramStart"/>
            <w:r w:rsidRPr="00714619">
              <w:t>As a consequence</w:t>
            </w:r>
            <w:proofErr w:type="gramEnd"/>
            <w:r w:rsidRPr="00714619">
              <w:t xml:space="preserve"> …</w:t>
            </w:r>
          </w:p>
        </w:tc>
      </w:tr>
      <w:tr w:rsidR="00016B18" w14:paraId="2AEF813F" w14:textId="77777777" w:rsidTr="00016B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92BE90B" w14:textId="671DF106" w:rsidR="00016B18" w:rsidRDefault="00714619" w:rsidP="000D2329">
            <w:r>
              <w:t>Causal processes</w:t>
            </w:r>
          </w:p>
        </w:tc>
        <w:tc>
          <w:tcPr>
            <w:tcW w:w="6514" w:type="dxa"/>
          </w:tcPr>
          <w:p w14:paraId="14981F25" w14:textId="036528C4" w:rsidR="00016B18" w:rsidRDefault="000A02E7" w:rsidP="000D2329">
            <w:pPr>
              <w:cnfStyle w:val="000000010000" w:firstRow="0" w:lastRow="0" w:firstColumn="0" w:lastColumn="0" w:oddVBand="0" w:evenVBand="0" w:oddHBand="0" w:evenHBand="1" w:firstRowFirstColumn="0" w:firstRowLastColumn="0" w:lastRowFirstColumn="0" w:lastRowLastColumn="0"/>
            </w:pPr>
            <w:r w:rsidRPr="000A02E7">
              <w:t>results in, leads to, causes, produces, resulting in …</w:t>
            </w:r>
          </w:p>
        </w:tc>
      </w:tr>
      <w:tr w:rsidR="00016B18" w14:paraId="455C8B5D" w14:textId="77777777" w:rsidTr="00016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13E0735" w14:textId="3F1F1E17" w:rsidR="00016B18" w:rsidRDefault="000A02E7" w:rsidP="000D2329">
            <w:r>
              <w:t>Causal prepositions</w:t>
            </w:r>
          </w:p>
        </w:tc>
        <w:tc>
          <w:tcPr>
            <w:tcW w:w="6514" w:type="dxa"/>
          </w:tcPr>
          <w:p w14:paraId="03A75460" w14:textId="5AD999EE" w:rsidR="00016B18" w:rsidRDefault="007B1748" w:rsidP="000D2329">
            <w:pPr>
              <w:cnfStyle w:val="000000100000" w:firstRow="0" w:lastRow="0" w:firstColumn="0" w:lastColumn="0" w:oddVBand="0" w:evenVBand="0" w:oddHBand="1" w:evenHBand="0" w:firstRowFirstColumn="0" w:firstRowLastColumn="0" w:lastRowFirstColumn="0" w:lastRowLastColumn="0"/>
            </w:pPr>
            <w:r w:rsidRPr="007B1748">
              <w:t>because of, due to …</w:t>
            </w:r>
          </w:p>
        </w:tc>
      </w:tr>
      <w:tr w:rsidR="00016B18" w14:paraId="6621E6CD" w14:textId="77777777" w:rsidTr="00016B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A5B5A3C" w14:textId="4C4EF82E" w:rsidR="00016B18" w:rsidRDefault="007B1748" w:rsidP="000D2329">
            <w:r>
              <w:t>Causal nominals</w:t>
            </w:r>
          </w:p>
        </w:tc>
        <w:tc>
          <w:tcPr>
            <w:tcW w:w="6514" w:type="dxa"/>
          </w:tcPr>
          <w:p w14:paraId="6DA17567" w14:textId="50F35295" w:rsidR="00016B18" w:rsidRDefault="008B2C77" w:rsidP="000D2329">
            <w:pPr>
              <w:cnfStyle w:val="000000010000" w:firstRow="0" w:lastRow="0" w:firstColumn="0" w:lastColumn="0" w:oddVBand="0" w:evenVBand="0" w:oddHBand="0" w:evenHBand="1" w:firstRowFirstColumn="0" w:firstRowLastColumn="0" w:lastRowFirstColumn="0" w:lastRowLastColumn="0"/>
            </w:pPr>
            <w:r>
              <w:t>c</w:t>
            </w:r>
            <w:r w:rsidRPr="00AA0790">
              <w:t>ause</w:t>
            </w:r>
            <w:r w:rsidR="00AA0790" w:rsidRPr="00AA0790">
              <w:t>, reason, factor effect, consequence, outcome, product …</w:t>
            </w:r>
          </w:p>
        </w:tc>
      </w:tr>
    </w:tbl>
    <w:p w14:paraId="307951E2" w14:textId="5F385484" w:rsidR="001153A7" w:rsidRDefault="009F3902" w:rsidP="007A6CDA">
      <w:pPr>
        <w:pStyle w:val="ListNumber"/>
      </w:pPr>
      <w:r>
        <w:t>Use the completed C</w:t>
      </w:r>
      <w:r w:rsidR="00116994">
        <w:t>-</w:t>
      </w:r>
      <w:r>
        <w:t>E</w:t>
      </w:r>
      <w:r w:rsidR="00116994">
        <w:t>-</w:t>
      </w:r>
      <w:r>
        <w:t xml:space="preserve">R scaffold in the </w:t>
      </w:r>
      <w:r w:rsidRPr="006344D9">
        <w:rPr>
          <w:rStyle w:val="Strong"/>
        </w:rPr>
        <w:t>DIS PPT</w:t>
      </w:r>
      <w:r w:rsidR="006344D9">
        <w:t xml:space="preserve"> to teach students to write a conclusion. A sample conclusion has been provided in the </w:t>
      </w:r>
      <w:r w:rsidR="006344D9" w:rsidRPr="006355AA">
        <w:rPr>
          <w:b/>
          <w:bCs/>
        </w:rPr>
        <w:t>DIS PPT</w:t>
      </w:r>
      <w:r w:rsidR="00E54CC4" w:rsidRPr="008C0E1F">
        <w:t xml:space="preserve"> </w:t>
      </w:r>
      <w:r w:rsidR="008C0E1F" w:rsidRPr="008C0E1F">
        <w:t xml:space="preserve">slide </w:t>
      </w:r>
      <w:r w:rsidR="00796B91">
        <w:t>‘</w:t>
      </w:r>
      <w:r w:rsidR="00E54CC4" w:rsidRPr="006C6215">
        <w:t>1.5 From C-E-R scaffold to a conclusion</w:t>
      </w:r>
      <w:r w:rsidR="00796B91">
        <w:t>’</w:t>
      </w:r>
      <w:r w:rsidR="00E54CC4" w:rsidRPr="006C6215">
        <w:t>)</w:t>
      </w:r>
      <w:r w:rsidR="00B348F5" w:rsidRPr="006F39E3">
        <w:t xml:space="preserve">. </w:t>
      </w:r>
      <w:r w:rsidR="0034508D">
        <w:t>G</w:t>
      </w:r>
      <w:r w:rsidR="00B348F5" w:rsidRPr="00FF65DE">
        <w:t xml:space="preserve">o through the sample conclusion and identify language that indicates causal relationships </w:t>
      </w:r>
      <w:r w:rsidR="00FF65DE">
        <w:t>using</w:t>
      </w:r>
      <w:r w:rsidR="006F39E3">
        <w:t xml:space="preserve"> </w:t>
      </w:r>
      <w:r w:rsidR="006F39E3">
        <w:fldChar w:fldCharType="begin"/>
      </w:r>
      <w:r w:rsidR="006F39E3">
        <w:instrText xml:space="preserve"> REF _Ref189052380 \h </w:instrText>
      </w:r>
      <w:r w:rsidR="006F39E3">
        <w:fldChar w:fldCharType="separate"/>
      </w:r>
      <w:r w:rsidR="00E95DC5">
        <w:t xml:space="preserve">Table </w:t>
      </w:r>
      <w:r w:rsidR="00E95DC5">
        <w:rPr>
          <w:noProof/>
        </w:rPr>
        <w:t>10</w:t>
      </w:r>
      <w:r w:rsidR="006F39E3">
        <w:fldChar w:fldCharType="end"/>
      </w:r>
      <w:r w:rsidR="00B348F5" w:rsidRPr="00FF65DE">
        <w:t>.</w:t>
      </w:r>
    </w:p>
    <w:p w14:paraId="48CA804C" w14:textId="0BC22612" w:rsidR="00FB492B" w:rsidRDefault="00B34C57" w:rsidP="002E39F4">
      <w:pPr>
        <w:pStyle w:val="ListNumber"/>
      </w:pPr>
      <w:r>
        <w:t xml:space="preserve">Teach students </w:t>
      </w:r>
      <w:r w:rsidR="00116994">
        <w:t xml:space="preserve">that the nervous system coordinates </w:t>
      </w:r>
      <w:r w:rsidR="0014734E">
        <w:t xml:space="preserve">the </w:t>
      </w:r>
      <w:r w:rsidR="00116994">
        <w:t>response to the different stimuli</w:t>
      </w:r>
      <w:r>
        <w:t>, resulting in a quick and precise response.</w:t>
      </w:r>
      <w:r w:rsidR="00CA0AEE">
        <w:t xml:space="preserve"> Outline that</w:t>
      </w:r>
      <w:r w:rsidR="00522148" w:rsidRPr="00522148">
        <w:t xml:space="preserve"> </w:t>
      </w:r>
      <w:r w:rsidR="00522148">
        <w:t>t</w:t>
      </w:r>
      <w:r w:rsidR="00522148" w:rsidRPr="001C1092">
        <w:t xml:space="preserve">he nervous system works quickly and efficiently to coordinate the body’s response to </w:t>
      </w:r>
      <w:r w:rsidR="00116994">
        <w:t>stimuli, allowing</w:t>
      </w:r>
      <w:r w:rsidR="00522148" w:rsidRPr="001C1092">
        <w:t xml:space="preserve"> precise actions like catching a ruler. Whether the stimulus is something </w:t>
      </w:r>
      <w:r w:rsidR="0034508D">
        <w:t>that can be</w:t>
      </w:r>
      <w:r w:rsidR="00522148" w:rsidRPr="001C1092">
        <w:t xml:space="preserve"> see</w:t>
      </w:r>
      <w:r w:rsidR="0034508D">
        <w:t>n</w:t>
      </w:r>
      <w:r w:rsidR="00522148" w:rsidRPr="001C1092">
        <w:t xml:space="preserve"> (visual), hear</w:t>
      </w:r>
      <w:r w:rsidR="0034508D">
        <w:t>d</w:t>
      </w:r>
      <w:r w:rsidR="00522148" w:rsidRPr="001C1092">
        <w:t xml:space="preserve"> (auditory), or fe</w:t>
      </w:r>
      <w:r w:rsidR="0034508D">
        <w:t>lt</w:t>
      </w:r>
      <w:r w:rsidR="00F1607C">
        <w:t xml:space="preserve"> </w:t>
      </w:r>
      <w:r w:rsidR="00522148" w:rsidRPr="001C1092">
        <w:t xml:space="preserve">(tactile), </w:t>
      </w:r>
      <w:r w:rsidR="00F1607C">
        <w:t>the</w:t>
      </w:r>
      <w:r w:rsidR="00522148" w:rsidRPr="001C1092">
        <w:t xml:space="preserve"> body’s goal is the same: to react quickly to catch the ruler. The speed at which the nervous system processes these signals is remarkable.</w:t>
      </w:r>
    </w:p>
    <w:p w14:paraId="60740875" w14:textId="404EFE35" w:rsidR="00BC7A69" w:rsidRPr="00C100E2" w:rsidRDefault="00BC7A69" w:rsidP="00C100E2">
      <w:pPr>
        <w:rPr>
          <w:rStyle w:val="Strong"/>
        </w:rPr>
      </w:pPr>
      <w:r w:rsidRPr="006B45B3">
        <w:rPr>
          <w:rStyle w:val="Strong"/>
        </w:rPr>
        <w:t xml:space="preserve">Sample </w:t>
      </w:r>
      <w:r w:rsidR="00C100E2" w:rsidRPr="00C100E2">
        <w:rPr>
          <w:rStyle w:val="Strong"/>
        </w:rPr>
        <w:t>student response for scientific report components</w:t>
      </w:r>
    </w:p>
    <w:p w14:paraId="23AB857D" w14:textId="4E6374C8" w:rsidR="00E1180C" w:rsidRPr="002C1F8C" w:rsidRDefault="00116994" w:rsidP="002C1F8C">
      <w:r>
        <w:t xml:space="preserve">The </w:t>
      </w:r>
      <w:r w:rsidRPr="007C5C29">
        <w:rPr>
          <w:rStyle w:val="Strong"/>
        </w:rPr>
        <w:t>DIS PPT</w:t>
      </w:r>
      <w:r>
        <w:t xml:space="preserve"> </w:t>
      </w:r>
      <w:r w:rsidR="008C0E1F">
        <w:t xml:space="preserve">slide </w:t>
      </w:r>
      <w:r w:rsidR="00796B91">
        <w:t>‘</w:t>
      </w:r>
      <w:r>
        <w:t xml:space="preserve">1.5 Table </w:t>
      </w:r>
      <w:r w:rsidR="0035762A">
        <w:t xml:space="preserve">for stimulus investigation (annotated)’ </w:t>
      </w:r>
      <w:r>
        <w:t xml:space="preserve">provides a sample results table </w:t>
      </w:r>
      <w:r w:rsidR="006B45B3">
        <w:t xml:space="preserve">for </w:t>
      </w:r>
      <w:r w:rsidR="0035762A">
        <w:t>the investigation</w:t>
      </w:r>
      <w:r w:rsidR="002C1F8C">
        <w:t xml:space="preserve">. </w:t>
      </w:r>
      <w:r w:rsidR="00DF7A51" w:rsidRPr="00DF7A51">
        <w:t xml:space="preserve">A sample </w:t>
      </w:r>
      <w:r w:rsidR="00DF7A51">
        <w:t xml:space="preserve">graph of the mean result </w:t>
      </w:r>
      <w:r w:rsidR="00E96C79">
        <w:t>for</w:t>
      </w:r>
      <w:r w:rsidR="00DF7A51">
        <w:t xml:space="preserve"> the investigation can be found in the </w:t>
      </w:r>
      <w:r w:rsidR="00DF7A51" w:rsidRPr="00712964">
        <w:rPr>
          <w:rStyle w:val="Strong"/>
        </w:rPr>
        <w:t>DIS PPT</w:t>
      </w:r>
      <w:r w:rsidR="00DF7A51">
        <w:t xml:space="preserve"> </w:t>
      </w:r>
      <w:r w:rsidR="008C0E1F">
        <w:t xml:space="preserve">slide </w:t>
      </w:r>
      <w:r w:rsidR="00646131">
        <w:t>‘</w:t>
      </w:r>
      <w:r w:rsidR="00DF7A51">
        <w:t>1.5</w:t>
      </w:r>
      <w:r w:rsidR="003A1BBE">
        <w:t xml:space="preserve"> </w:t>
      </w:r>
      <w:r w:rsidR="00002080">
        <w:t>Graphing in Excel Step 5’</w:t>
      </w:r>
      <w:r w:rsidR="00E1180C">
        <w:t>.</w:t>
      </w:r>
    </w:p>
    <w:tbl>
      <w:tblPr>
        <w:tblStyle w:val="TableGrid"/>
        <w:tblW w:w="0" w:type="auto"/>
        <w:tblLook w:val="04A0" w:firstRow="1" w:lastRow="0" w:firstColumn="1" w:lastColumn="0" w:noHBand="0" w:noVBand="1"/>
        <w:tblDescription w:val="A sample discussion for a scientific report on the response time to different stimulus. "/>
      </w:tblPr>
      <w:tblGrid>
        <w:gridCol w:w="9628"/>
      </w:tblGrid>
      <w:tr w:rsidR="00BC7A69" w14:paraId="1B25D937" w14:textId="77777777" w:rsidTr="00BC7A69">
        <w:tc>
          <w:tcPr>
            <w:tcW w:w="9628" w:type="dxa"/>
          </w:tcPr>
          <w:p w14:paraId="6890E909" w14:textId="2E8BD931" w:rsidR="00BC7A69" w:rsidRDefault="00BC7A69" w:rsidP="00BC7A69">
            <w:r w:rsidRPr="00763FC6">
              <w:lastRenderedPageBreak/>
              <w:t xml:space="preserve">Based on the data collected, it was observed that the average reaction time </w:t>
            </w:r>
            <w:r>
              <w:t xml:space="preserve">indicated by the catch mark </w:t>
            </w:r>
            <w:r w:rsidRPr="00763FC6">
              <w:t xml:space="preserve">varied significantly across the </w:t>
            </w:r>
            <w:r w:rsidR="00DB5BE8">
              <w:t>3</w:t>
            </w:r>
            <w:r w:rsidR="00DB5BE8" w:rsidRPr="00763FC6">
              <w:t xml:space="preserve"> </w:t>
            </w:r>
            <w:r w:rsidRPr="00763FC6">
              <w:t>types of stimuli. The tactile stimulus consistently resulted in the shortest catch distance, with an average of 10</w:t>
            </w:r>
            <w:r w:rsidR="0077018D">
              <w:t> </w:t>
            </w:r>
            <w:r w:rsidRPr="00763FC6">
              <w:t>cm, indicating the fastest reaction time. In comparison, the auditory stimulus led to a slightly slower reaction, with an average catch distance of 12</w:t>
            </w:r>
            <w:r w:rsidR="0077018D">
              <w:t> </w:t>
            </w:r>
            <w:r w:rsidRPr="00763FC6">
              <w:t>cm</w:t>
            </w:r>
            <w:r w:rsidR="00B95ACC">
              <w:t>. In contrast,</w:t>
            </w:r>
            <w:r w:rsidRPr="00763FC6">
              <w:t xml:space="preserve"> the visual stimulus produced the slowest reaction, with an average catch distance of 16</w:t>
            </w:r>
            <w:r w:rsidR="0077018D">
              <w:t> </w:t>
            </w:r>
            <w:r w:rsidRPr="00763FC6">
              <w:t>cm.</w:t>
            </w:r>
          </w:p>
          <w:p w14:paraId="1A48F4CF" w14:textId="748BEDAE" w:rsidR="00BC7A69" w:rsidRPr="00763FC6" w:rsidRDefault="00BC7A69" w:rsidP="00BC7A69">
            <w:r w:rsidRPr="00763FC6">
              <w:t>The</w:t>
            </w:r>
            <w:r>
              <w:t xml:space="preserve"> </w:t>
            </w:r>
            <w:r w:rsidRPr="00763FC6">
              <w:t>differences in</w:t>
            </w:r>
            <w:r>
              <w:t xml:space="preserve"> catch</w:t>
            </w:r>
            <w:r w:rsidDel="00513980">
              <w:t xml:space="preserve"> </w:t>
            </w:r>
            <w:r w:rsidR="00513980">
              <w:t xml:space="preserve">marks </w:t>
            </w:r>
            <w:r>
              <w:t>and</w:t>
            </w:r>
            <w:r w:rsidR="00B95ACC">
              <w:t>,</w:t>
            </w:r>
            <w:r>
              <w:t xml:space="preserve"> thus</w:t>
            </w:r>
            <w:r w:rsidR="00B95ACC">
              <w:t>,</w:t>
            </w:r>
            <w:r w:rsidRPr="00763FC6">
              <w:t xml:space="preserve"> reaction time </w:t>
            </w:r>
            <w:r>
              <w:t xml:space="preserve">could be due to </w:t>
            </w:r>
            <w:r w:rsidR="00513980">
              <w:t>how</w:t>
            </w:r>
            <w:r>
              <w:t xml:space="preserve"> the brain processes information from different </w:t>
            </w:r>
            <w:r w:rsidRPr="00763FC6">
              <w:t xml:space="preserve">types of stimuli. </w:t>
            </w:r>
            <w:r w:rsidRPr="001E0E74">
              <w:t>Tactile (touch) stimuli are processed very quickly because when you feel something, the sensors in your skin send signals directly to your muscles, allowing you to react almost instantly. This is why the reaction to touch is usually the fastest.</w:t>
            </w:r>
            <w:r w:rsidRPr="00763FC6">
              <w:t xml:space="preserve"> Auditory stimuli require the brain to process sound before </w:t>
            </w:r>
            <w:r>
              <w:t>telling your muscles to respond</w:t>
            </w:r>
            <w:r w:rsidR="00322A8C">
              <w:t>. This</w:t>
            </w:r>
            <w:r>
              <w:t xml:space="preserve"> extra step of processing the sound takes more time</w:t>
            </w:r>
            <w:r w:rsidR="00322A8C">
              <w:t>,</w:t>
            </w:r>
            <w:r>
              <w:t xml:space="preserve"> so reactions to sound are generally slower than reactions to touch.</w:t>
            </w:r>
            <w:r w:rsidRPr="00763FC6">
              <w:t xml:space="preserve"> </w:t>
            </w:r>
            <w:r>
              <w:t>V</w:t>
            </w:r>
            <w:r w:rsidRPr="00763FC6">
              <w:t>isual stimuli involve even more processing as the brain interprets the visual signal before coordinating a motor response. This explains why the visual stimulus resulted in the slowest reaction time.</w:t>
            </w:r>
          </w:p>
          <w:p w14:paraId="7BE46A4F" w14:textId="10C0149D" w:rsidR="00BC7A69" w:rsidRPr="00763FC6" w:rsidRDefault="00BC7A69" w:rsidP="00BC7A69">
            <w:r>
              <w:t>The results were reliable (precise)</w:t>
            </w:r>
            <w:r w:rsidRPr="00763FC6">
              <w:t xml:space="preserve">, as the experiment was repeated </w:t>
            </w:r>
            <w:r w:rsidR="00DB5BE8">
              <w:t xml:space="preserve">5 </w:t>
            </w:r>
            <w:r w:rsidRPr="00763FC6">
              <w:t>times for each stimulus type</w:t>
            </w:r>
            <w:r w:rsidR="00692DD0">
              <w:t>,</w:t>
            </w:r>
            <w:r w:rsidRPr="00763FC6">
              <w:t xml:space="preserve"> </w:t>
            </w:r>
            <w:r>
              <w:t xml:space="preserve">with </w:t>
            </w:r>
            <w:r w:rsidR="00692DD0">
              <w:t xml:space="preserve">similar </w:t>
            </w:r>
            <w:r w:rsidDel="00692DD0">
              <w:t>data collected</w:t>
            </w:r>
            <w:r w:rsidRPr="00763FC6">
              <w:t>.</w:t>
            </w:r>
            <w:r>
              <w:t xml:space="preserve"> For example, the variation between trial data was only 0.1</w:t>
            </w:r>
            <w:r w:rsidR="0077018D">
              <w:t> </w:t>
            </w:r>
            <w:r>
              <w:t>cm on average</w:t>
            </w:r>
            <w:r w:rsidRPr="00763FC6">
              <w:t>. Improvements in</w:t>
            </w:r>
            <w:r>
              <w:t xml:space="preserve"> internal</w:t>
            </w:r>
            <w:r w:rsidRPr="00763FC6">
              <w:t xml:space="preserve"> reliability could include using a larger sample size of participants to account for individual differences</w:t>
            </w:r>
            <w:r>
              <w:t xml:space="preserve">. </w:t>
            </w:r>
            <w:r w:rsidRPr="002A51CF">
              <w:t>The experiment</w:t>
            </w:r>
            <w:r>
              <w:t xml:space="preserve"> did not achieve</w:t>
            </w:r>
            <w:r w:rsidRPr="002A51CF">
              <w:t xml:space="preserve"> external reliability. While </w:t>
            </w:r>
            <w:r w:rsidRPr="009F5B99">
              <w:t>the</w:t>
            </w:r>
            <w:r>
              <w:t xml:space="preserve"> data</w:t>
            </w:r>
            <w:r w:rsidRPr="002A51CF">
              <w:t xml:space="preserve"> within the sample group</w:t>
            </w:r>
            <w:r w:rsidRPr="009F5B99">
              <w:t xml:space="preserve"> was consistent</w:t>
            </w:r>
            <w:r w:rsidRPr="002A51CF">
              <w:t xml:space="preserve">, the results may not </w:t>
            </w:r>
            <w:r w:rsidR="00692DD0">
              <w:t>represent</w:t>
            </w:r>
            <w:r w:rsidRPr="009F5B99">
              <w:t xml:space="preserve"> the broad</w:t>
            </w:r>
            <w:r w:rsidRPr="002A51CF">
              <w:t xml:space="preserve"> population. Factors such as individual differences in reaction times, age or distractions could vary significantly between different groups of participants. </w:t>
            </w:r>
            <w:r>
              <w:t>Although the method is detailed enough to be followed by other people, to</w:t>
            </w:r>
            <w:r w:rsidRPr="002A51CF">
              <w:t xml:space="preserve"> achieve external reliability the experiment would need to be repeated </w:t>
            </w:r>
            <w:r>
              <w:t>in different settings, with different participants using the same experiment procedures to attain similar or the same outcomes</w:t>
            </w:r>
            <w:r w:rsidRPr="002A51CF">
              <w:t>.</w:t>
            </w:r>
          </w:p>
          <w:p w14:paraId="04CF52FC" w14:textId="31819F18" w:rsidR="00BC7A69" w:rsidRPr="00763FC6" w:rsidRDefault="00BC7A69" w:rsidP="00BC7A69">
            <w:r>
              <w:t>The experiment was valid</w:t>
            </w:r>
            <w:r w:rsidRPr="00F6770F">
              <w:t xml:space="preserve"> as the independent variable (type of stimulus: tactile, auditory or visual) and the dependent variable (distance caught on the ruler</w:t>
            </w:r>
            <w:r>
              <w:t xml:space="preserve"> to indicate reaction speed</w:t>
            </w:r>
            <w:r w:rsidRPr="00F6770F">
              <w:t xml:space="preserve">) were directly relevant to the aim of determining how stimulus type affects reaction speed. </w:t>
            </w:r>
            <w:r w:rsidR="00C8597D">
              <w:t>Using</w:t>
            </w:r>
            <w:r w:rsidRPr="00F6770F">
              <w:t xml:space="preserve"> a ruler to measure the distance caught provided a simple and appropriate way to assess reaction time, aligning the measurements with the aim of the study. </w:t>
            </w:r>
            <w:r w:rsidRPr="00701923">
              <w:t>Although the experiment involved different participants, each trial used the same procedure to ensure consistency</w:t>
            </w:r>
            <w:r w:rsidR="00401D7D">
              <w:t>.</w:t>
            </w:r>
            <w:r>
              <w:t xml:space="preserve"> </w:t>
            </w:r>
            <w:r w:rsidR="00401D7D">
              <w:t>V</w:t>
            </w:r>
            <w:r>
              <w:t>ariables</w:t>
            </w:r>
            <w:r w:rsidR="00252EDA">
              <w:t>,</w:t>
            </w:r>
            <w:r>
              <w:t xml:space="preserve"> such as the environment the investigation was conducted in, </w:t>
            </w:r>
            <w:r w:rsidR="00401D7D">
              <w:t xml:space="preserve">the type of ruler, </w:t>
            </w:r>
            <w:r>
              <w:t xml:space="preserve">the starting point on the ruler, </w:t>
            </w:r>
            <w:r w:rsidR="00252EDA">
              <w:t xml:space="preserve">and </w:t>
            </w:r>
            <w:r>
              <w:t>how the ruler was held</w:t>
            </w:r>
            <w:r w:rsidR="00401D7D">
              <w:t xml:space="preserve"> were controlled</w:t>
            </w:r>
            <w:r w:rsidR="00C8597D">
              <w:t xml:space="preserve">. </w:t>
            </w:r>
            <w:r w:rsidRPr="00F6770F">
              <w:t xml:space="preserve">However, controlling environmental factors such as distractions could further </w:t>
            </w:r>
            <w:r>
              <w:t>enhance</w:t>
            </w:r>
            <w:r w:rsidRPr="00F6770F">
              <w:t xml:space="preserve"> validity.</w:t>
            </w:r>
          </w:p>
          <w:p w14:paraId="6D0CB26C" w14:textId="20AF51CF" w:rsidR="00BC7A69" w:rsidRPr="00AD3733" w:rsidRDefault="00BC7A69" w:rsidP="00AD3733">
            <w:r w:rsidRPr="00AD3733">
              <w:lastRenderedPageBreak/>
              <w:t>Further research could explore additional variables, such as the effect of fatigue or age on reaction time, or compare the reaction speed to more complex stimuli, like combining visual and auditory cues. This would build on the findings of the current experiment and offer more insights into the factors influencing human reaction speed.</w:t>
            </w:r>
          </w:p>
        </w:tc>
      </w:tr>
    </w:tbl>
    <w:p w14:paraId="7B2D2EA1" w14:textId="6C494B18" w:rsidR="001C1092" w:rsidRPr="001C1092" w:rsidRDefault="00E1180C" w:rsidP="00FC7D45">
      <w:r>
        <w:lastRenderedPageBreak/>
        <w:t xml:space="preserve">A sample conclusion has been provided in the </w:t>
      </w:r>
      <w:r w:rsidRPr="00663E48">
        <w:rPr>
          <w:rStyle w:val="Strong"/>
        </w:rPr>
        <w:t>DIS PPT</w:t>
      </w:r>
      <w:r>
        <w:t xml:space="preserve"> </w:t>
      </w:r>
      <w:r w:rsidR="008C0E1F">
        <w:t xml:space="preserve">slide </w:t>
      </w:r>
      <w:r w:rsidR="00504794">
        <w:t>‘</w:t>
      </w:r>
      <w:r>
        <w:t>1.5 Drawing a conclusion</w:t>
      </w:r>
      <w:r w:rsidR="00FC7D45">
        <w:t>: C</w:t>
      </w:r>
      <w:r w:rsidR="00252EDA">
        <w:t>-</w:t>
      </w:r>
      <w:r w:rsidR="00FC7D45">
        <w:t>E</w:t>
      </w:r>
      <w:r w:rsidR="00252EDA">
        <w:t>-</w:t>
      </w:r>
      <w:r w:rsidR="00FC7D45">
        <w:t>R scaffold</w:t>
      </w:r>
      <w:r w:rsidR="00504794">
        <w:t>’</w:t>
      </w:r>
      <w:r w:rsidR="00FC7D45">
        <w:t xml:space="preserve">, and </w:t>
      </w:r>
      <w:r w:rsidR="008C0E1F">
        <w:t xml:space="preserve">slide </w:t>
      </w:r>
      <w:r w:rsidR="00504794">
        <w:t>‘</w:t>
      </w:r>
      <w:r w:rsidR="00FC7D45">
        <w:t>1.5 from C</w:t>
      </w:r>
      <w:r w:rsidR="00252EDA">
        <w:t>-</w:t>
      </w:r>
      <w:r w:rsidR="00FC7D45">
        <w:t>E</w:t>
      </w:r>
      <w:r w:rsidR="00252EDA">
        <w:t>-</w:t>
      </w:r>
      <w:r w:rsidR="00FC7D45">
        <w:t>R scaffold to a conclusion</w:t>
      </w:r>
      <w:r w:rsidR="00504794">
        <w:t>’</w:t>
      </w:r>
      <w:r w:rsidR="00FC7D45">
        <w:t>.</w:t>
      </w:r>
      <w:r w:rsidR="001C1092">
        <w:br w:type="page"/>
      </w:r>
    </w:p>
    <w:p w14:paraId="7DE16D87" w14:textId="6A7109FD" w:rsidR="00FA7E07" w:rsidRDefault="00A40014" w:rsidP="00A80E19">
      <w:pPr>
        <w:pStyle w:val="Heading3"/>
      </w:pPr>
      <w:bookmarkStart w:id="73" w:name="_Student_resource_–_1"/>
      <w:bookmarkStart w:id="74" w:name="_Ref185852958"/>
      <w:bookmarkEnd w:id="73"/>
      <w:r w:rsidRPr="00A80E19">
        <w:lastRenderedPageBreak/>
        <w:t xml:space="preserve">Student </w:t>
      </w:r>
      <w:r w:rsidR="00D654A3">
        <w:t>resource</w:t>
      </w:r>
      <w:r w:rsidR="00322EE3">
        <w:t xml:space="preserve"> – the body’s response to stimuli</w:t>
      </w:r>
      <w:bookmarkEnd w:id="74"/>
    </w:p>
    <w:p w14:paraId="2BA99E98" w14:textId="6A89ED63" w:rsidR="00D654A3" w:rsidRDefault="00D654A3" w:rsidP="00D654A3">
      <w:r w:rsidRPr="001E0938">
        <w:rPr>
          <w:rStyle w:val="Strong"/>
        </w:rPr>
        <w:t>Inquiry question</w:t>
      </w:r>
      <w:r>
        <w:t xml:space="preserve">: </w:t>
      </w:r>
      <w:r w:rsidR="00404208" w:rsidRPr="00404208">
        <w:t xml:space="preserve">How does the </w:t>
      </w:r>
      <w:r w:rsidR="00404208" w:rsidRPr="00404208" w:rsidDel="00E00537">
        <w:t xml:space="preserve">stimulus </w:t>
      </w:r>
      <w:r w:rsidR="00E00537">
        <w:t>type affect the reaction speed</w:t>
      </w:r>
      <w:r w:rsidR="00E712D6">
        <w:t>,</w:t>
      </w:r>
      <w:r w:rsidR="00404208" w:rsidRPr="00404208">
        <w:t xml:space="preserve"> measured by the distance caught on a ruler?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contains the aim and equipment needed for this inquiry, as well as a figure for student reference."/>
      </w:tblPr>
      <w:tblGrid>
        <w:gridCol w:w="3969"/>
        <w:gridCol w:w="5626"/>
      </w:tblGrid>
      <w:tr w:rsidR="001310B0" w14:paraId="286CDB41" w14:textId="77777777" w:rsidTr="0066200F">
        <w:tc>
          <w:tcPr>
            <w:tcW w:w="3969" w:type="dxa"/>
          </w:tcPr>
          <w:p w14:paraId="1CC8AA80" w14:textId="03452BB0" w:rsidR="001310B0" w:rsidRPr="00D654A3" w:rsidRDefault="001310B0" w:rsidP="001310B0">
            <w:r w:rsidRPr="00E36ED3">
              <w:rPr>
                <w:rStyle w:val="Strong"/>
              </w:rPr>
              <w:t>Aim:</w:t>
            </w:r>
            <w:r>
              <w:t xml:space="preserve"> </w:t>
            </w:r>
            <w:r w:rsidR="00E712D6">
              <w:t xml:space="preserve">to </w:t>
            </w:r>
            <w:r>
              <w:t>determine the impact of stimulus type (tactile, auditory or visual) on the distance caught on a ruler.</w:t>
            </w:r>
          </w:p>
          <w:p w14:paraId="5941B116" w14:textId="77777777" w:rsidR="001310B0" w:rsidRDefault="001310B0" w:rsidP="001310B0">
            <w:pPr>
              <w:rPr>
                <w:rStyle w:val="Strong"/>
              </w:rPr>
            </w:pPr>
            <w:r w:rsidRPr="00702B52">
              <w:rPr>
                <w:rStyle w:val="Strong"/>
              </w:rPr>
              <w:t>Equipment:</w:t>
            </w:r>
          </w:p>
          <w:p w14:paraId="483388DC" w14:textId="75BF44AF" w:rsidR="001310B0" w:rsidRDefault="001310B0" w:rsidP="001310B0">
            <w:pPr>
              <w:pStyle w:val="ListBullet"/>
              <w:rPr>
                <w:rStyle w:val="Strong"/>
                <w:b w:val="0"/>
                <w:bCs w:val="0"/>
              </w:rPr>
            </w:pPr>
            <w:r>
              <w:rPr>
                <w:rStyle w:val="Strong"/>
                <w:b w:val="0"/>
                <w:bCs w:val="0"/>
              </w:rPr>
              <w:t>1</w:t>
            </w:r>
            <w:r w:rsidRPr="00702B52">
              <w:rPr>
                <w:rStyle w:val="Strong"/>
                <w:b w:val="0"/>
                <w:bCs w:val="0"/>
              </w:rPr>
              <w:t xml:space="preserve"> </w:t>
            </w:r>
            <w:r w:rsidR="00E712D6">
              <w:rPr>
                <w:rStyle w:val="Strong"/>
                <w:b w:val="0"/>
                <w:bCs w:val="0"/>
              </w:rPr>
              <w:t>×</w:t>
            </w:r>
            <w:r w:rsidRPr="00702B52">
              <w:rPr>
                <w:rStyle w:val="Strong"/>
                <w:b w:val="0"/>
                <w:bCs w:val="0"/>
              </w:rPr>
              <w:t xml:space="preserve"> </w:t>
            </w:r>
            <w:r>
              <w:rPr>
                <w:rStyle w:val="Strong"/>
                <w:b w:val="0"/>
                <w:bCs w:val="0"/>
              </w:rPr>
              <w:t>30</w:t>
            </w:r>
            <w:r w:rsidR="003938A8">
              <w:rPr>
                <w:rStyle w:val="Strong"/>
                <w:b w:val="0"/>
                <w:bCs w:val="0"/>
              </w:rPr>
              <w:t> </w:t>
            </w:r>
            <w:r>
              <w:rPr>
                <w:rStyle w:val="Strong"/>
                <w:b w:val="0"/>
                <w:bCs w:val="0"/>
              </w:rPr>
              <w:t>cm ruler</w:t>
            </w:r>
          </w:p>
          <w:p w14:paraId="43A66943" w14:textId="582A4649" w:rsidR="001310B0" w:rsidRDefault="001310B0" w:rsidP="0066200F">
            <w:pPr>
              <w:pStyle w:val="ListBullet"/>
              <w:rPr>
                <w:rStyle w:val="Strong"/>
              </w:rPr>
            </w:pPr>
            <w:r w:rsidRPr="00105018">
              <w:rPr>
                <w:rStyle w:val="Strong"/>
                <w:b w:val="0"/>
                <w:bCs w:val="0"/>
              </w:rPr>
              <w:t xml:space="preserve">1 </w:t>
            </w:r>
            <w:r w:rsidR="00E712D6">
              <w:rPr>
                <w:rStyle w:val="Strong"/>
                <w:b w:val="0"/>
                <w:bCs w:val="0"/>
              </w:rPr>
              <w:t>×</w:t>
            </w:r>
            <w:r w:rsidRPr="00105018">
              <w:rPr>
                <w:rStyle w:val="Strong"/>
                <w:b w:val="0"/>
                <w:bCs w:val="0"/>
              </w:rPr>
              <w:t xml:space="preserve"> blindfold</w:t>
            </w:r>
          </w:p>
        </w:tc>
        <w:tc>
          <w:tcPr>
            <w:tcW w:w="5000" w:type="dxa"/>
          </w:tcPr>
          <w:p w14:paraId="49914D22" w14:textId="563D4AFB" w:rsidR="00661A6A" w:rsidRDefault="00661A6A" w:rsidP="00661A6A">
            <w:pPr>
              <w:pStyle w:val="Caption"/>
            </w:pPr>
            <w:bookmarkStart w:id="75" w:name="_Ref189584240"/>
            <w:r>
              <w:t xml:space="preserve">Figure </w:t>
            </w:r>
            <w:bookmarkEnd w:id="75"/>
            <w:r w:rsidR="00E95DC5">
              <w:t>1</w:t>
            </w:r>
            <w:r>
              <w:t xml:space="preserve"> – ruler setup</w:t>
            </w:r>
          </w:p>
          <w:p w14:paraId="735AA511" w14:textId="77777777" w:rsidR="001310B0" w:rsidRDefault="001310B0" w:rsidP="00B9289C">
            <w:pPr>
              <w:rPr>
                <w:rStyle w:val="Strong"/>
              </w:rPr>
            </w:pPr>
            <w:r w:rsidRPr="00E9360C">
              <w:rPr>
                <w:noProof/>
              </w:rPr>
              <w:drawing>
                <wp:inline distT="0" distB="0" distL="0" distR="0" wp14:anchorId="693AB596" wp14:editId="46640CC4">
                  <wp:extent cx="3435451" cy="1895475"/>
                  <wp:effectExtent l="0" t="0" r="0" b="0"/>
                  <wp:docPr id="5" name="Picture 4" descr="A hand holding a ruler over the edge of a table.">
                    <a:extLst xmlns:a="http://schemas.openxmlformats.org/drawingml/2006/main">
                      <a:ext uri="{FF2B5EF4-FFF2-40B4-BE49-F238E27FC236}">
                        <a16:creationId xmlns:a16="http://schemas.microsoft.com/office/drawing/2014/main" id="{4C0CD1B1-6DF2-6C10-3C5D-9FB5C10FF6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hand holding a ruler over the edge of a table.">
                            <a:extLst>
                              <a:ext uri="{FF2B5EF4-FFF2-40B4-BE49-F238E27FC236}">
                                <a16:creationId xmlns:a16="http://schemas.microsoft.com/office/drawing/2014/main" id="{4C0CD1B1-6DF2-6C10-3C5D-9FB5C10FF615}"/>
                              </a:ext>
                            </a:extLst>
                          </pic:cNvPr>
                          <pic:cNvPicPr>
                            <a:picLocks noChangeAspect="1"/>
                          </pic:cNvPicPr>
                        </pic:nvPicPr>
                        <pic:blipFill rotWithShape="1">
                          <a:blip r:embed="rId53" cstate="print">
                            <a:extLst>
                              <a:ext uri="{28A0092B-C50C-407E-A947-70E740481C1C}">
                                <a14:useLocalDpi xmlns:a14="http://schemas.microsoft.com/office/drawing/2010/main" val="0"/>
                              </a:ext>
                            </a:extLst>
                          </a:blip>
                          <a:srcRect l="11222" r="8256" b="36519"/>
                          <a:stretch/>
                        </pic:blipFill>
                        <pic:spPr bwMode="auto">
                          <a:xfrm>
                            <a:off x="0" y="0"/>
                            <a:ext cx="3452244" cy="1904741"/>
                          </a:xfrm>
                          <a:prstGeom prst="rect">
                            <a:avLst/>
                          </a:prstGeom>
                          <a:ln>
                            <a:noFill/>
                          </a:ln>
                          <a:extLst>
                            <a:ext uri="{53640926-AAD7-44D8-BBD7-CCE9431645EC}">
                              <a14:shadowObscured xmlns:a14="http://schemas.microsoft.com/office/drawing/2010/main"/>
                            </a:ext>
                          </a:extLst>
                        </pic:spPr>
                      </pic:pic>
                    </a:graphicData>
                  </a:graphic>
                </wp:inline>
              </w:drawing>
            </w:r>
          </w:p>
          <w:p w14:paraId="62210941" w14:textId="286474BF" w:rsidR="001310B0" w:rsidRDefault="001310B0" w:rsidP="0066200F">
            <w:pPr>
              <w:pStyle w:val="Imageattributioncaption"/>
              <w:rPr>
                <w:rStyle w:val="Strong"/>
              </w:rPr>
            </w:pPr>
            <w:r>
              <w:rPr>
                <w:rStyle w:val="Strong"/>
                <w:b w:val="0"/>
                <w:bCs w:val="0"/>
              </w:rPr>
              <w:t xml:space="preserve">Source: </w:t>
            </w:r>
            <w:r w:rsidRPr="00B62522">
              <w:t>This work has been generated using </w:t>
            </w:r>
            <w:hyperlink r:id="rId54" w:history="1">
              <w:r w:rsidRPr="00B62522">
                <w:rPr>
                  <w:rStyle w:val="Hyperlink"/>
                </w:rPr>
                <w:t>BioRender.com</w:t>
              </w:r>
            </w:hyperlink>
            <w:r w:rsidRPr="00B62522">
              <w:t>. Any copyright subsisting in this work is owned by © State of New South Wales (Department of Education) 2024.</w:t>
            </w:r>
          </w:p>
        </w:tc>
      </w:tr>
    </w:tbl>
    <w:p w14:paraId="7B9B27D6" w14:textId="64089E25" w:rsidR="00811673" w:rsidRDefault="00811673" w:rsidP="00B9289C">
      <w:pPr>
        <w:rPr>
          <w:rStyle w:val="Strong"/>
        </w:rPr>
      </w:pPr>
      <w:r w:rsidRPr="00DE12BB">
        <w:rPr>
          <w:rStyle w:val="Strong"/>
        </w:rPr>
        <w:t>Procedure</w:t>
      </w:r>
    </w:p>
    <w:p w14:paraId="7E409F5A" w14:textId="597E6392" w:rsidR="00311D71" w:rsidRPr="00EF69E8" w:rsidRDefault="00311D71" w:rsidP="00B9289C">
      <w:pPr>
        <w:rPr>
          <w:rStyle w:val="Strong"/>
          <w:b w:val="0"/>
          <w:bCs w:val="0"/>
        </w:rPr>
      </w:pPr>
      <w:r>
        <w:rPr>
          <w:rStyle w:val="Strong"/>
        </w:rPr>
        <w:t>Part 1</w:t>
      </w:r>
      <w:r w:rsidR="00EA6B2C">
        <w:rPr>
          <w:rStyle w:val="Strong"/>
        </w:rPr>
        <w:t xml:space="preserve"> –</w:t>
      </w:r>
      <w:r>
        <w:rPr>
          <w:rStyle w:val="Strong"/>
        </w:rPr>
        <w:t xml:space="preserve"> </w:t>
      </w:r>
      <w:r w:rsidR="004A5238">
        <w:rPr>
          <w:rStyle w:val="Strong"/>
        </w:rPr>
        <w:t xml:space="preserve">visual </w:t>
      </w:r>
      <w:r>
        <w:rPr>
          <w:rStyle w:val="Strong"/>
        </w:rPr>
        <w:t>stimulus</w:t>
      </w:r>
    </w:p>
    <w:p w14:paraId="0A542EC9" w14:textId="1FE15A0C" w:rsidR="00811673" w:rsidRPr="0054108F" w:rsidRDefault="005557E0">
      <w:pPr>
        <w:pStyle w:val="ListNumber"/>
        <w:numPr>
          <w:ilvl w:val="0"/>
          <w:numId w:val="21"/>
        </w:numPr>
        <w:rPr>
          <w:rStyle w:val="Strong"/>
          <w:b w:val="0"/>
          <w:bCs w:val="0"/>
        </w:rPr>
      </w:pPr>
      <w:r w:rsidRPr="0054108F">
        <w:rPr>
          <w:rStyle w:val="Strong"/>
          <w:b w:val="0"/>
          <w:bCs w:val="0"/>
        </w:rPr>
        <w:t xml:space="preserve">Have a partner sit at a table with their dominant hand over the edge, </w:t>
      </w:r>
      <w:r w:rsidR="00974428">
        <w:rPr>
          <w:rStyle w:val="Strong"/>
          <w:b w:val="0"/>
          <w:bCs w:val="0"/>
        </w:rPr>
        <w:t xml:space="preserve">as </w:t>
      </w:r>
      <w:r w:rsidRPr="0054108F">
        <w:rPr>
          <w:rStyle w:val="Strong"/>
          <w:b w:val="0"/>
          <w:bCs w:val="0"/>
        </w:rPr>
        <w:t xml:space="preserve">shown in </w:t>
      </w:r>
      <w:r w:rsidR="0074132E">
        <w:rPr>
          <w:rStyle w:val="Strong"/>
          <w:b w:val="0"/>
          <w:bCs w:val="0"/>
        </w:rPr>
        <w:t>Figure 1</w:t>
      </w:r>
      <w:r w:rsidRPr="0054108F">
        <w:rPr>
          <w:rStyle w:val="Strong"/>
          <w:b w:val="0"/>
          <w:bCs w:val="0"/>
        </w:rPr>
        <w:t>.</w:t>
      </w:r>
    </w:p>
    <w:p w14:paraId="5A939A2D" w14:textId="69CA5443" w:rsidR="00811673" w:rsidRPr="009752E7" w:rsidRDefault="005557E0" w:rsidP="002E39F4">
      <w:pPr>
        <w:pStyle w:val="ListNumber"/>
      </w:pPr>
      <w:r w:rsidRPr="009752E7">
        <w:t>Hold the ruler</w:t>
      </w:r>
      <w:r w:rsidR="00DE478A" w:rsidRPr="009752E7">
        <w:t xml:space="preserve"> </w:t>
      </w:r>
      <w:r w:rsidR="00E124C9" w:rsidRPr="009752E7">
        <w:t xml:space="preserve">at the </w:t>
      </w:r>
      <w:r w:rsidR="00B25137" w:rsidRPr="009752E7">
        <w:t>30</w:t>
      </w:r>
      <w:r w:rsidR="00B25137">
        <w:t> </w:t>
      </w:r>
      <w:r w:rsidR="00E124C9" w:rsidRPr="009752E7">
        <w:t>cm mark so the 0</w:t>
      </w:r>
      <w:r w:rsidR="003938A8">
        <w:t> </w:t>
      </w:r>
      <w:r w:rsidR="00E124C9" w:rsidRPr="009752E7">
        <w:t xml:space="preserve">cm end is at your </w:t>
      </w:r>
      <w:r w:rsidR="00974428">
        <w:t>partner's</w:t>
      </w:r>
      <w:r w:rsidR="00974428" w:rsidRPr="009752E7">
        <w:t xml:space="preserve"> </w:t>
      </w:r>
      <w:r w:rsidR="00E124C9" w:rsidRPr="009752E7">
        <w:t>index finger.</w:t>
      </w:r>
      <w:r w:rsidR="006A47EA" w:rsidRPr="006A47EA">
        <w:t xml:space="preserve"> </w:t>
      </w:r>
      <w:r w:rsidR="006A47EA">
        <w:t>Y</w:t>
      </w:r>
      <w:r w:rsidR="006A47EA" w:rsidRPr="006A47EA">
        <w:t xml:space="preserve">our partner should put their hand at the bottom of the ruler and be ready to grab the ruler (however, they should not be touching </w:t>
      </w:r>
      <w:r w:rsidR="007C0F0B">
        <w:t>it</w:t>
      </w:r>
      <w:r w:rsidR="006A47EA" w:rsidRPr="006A47EA">
        <w:t>).</w:t>
      </w:r>
    </w:p>
    <w:p w14:paraId="6B8EA349" w14:textId="52B86A12" w:rsidR="00811673" w:rsidRPr="009752E7" w:rsidRDefault="00DE090A" w:rsidP="002E39F4">
      <w:pPr>
        <w:pStyle w:val="ListNumber"/>
      </w:pPr>
      <w:r w:rsidRPr="009752E7">
        <w:t xml:space="preserve">Inform your </w:t>
      </w:r>
      <w:r w:rsidR="00D27885" w:rsidRPr="009752E7">
        <w:t>partner</w:t>
      </w:r>
      <w:r w:rsidRPr="009752E7">
        <w:t xml:space="preserve"> th</w:t>
      </w:r>
      <w:r w:rsidR="00D27885" w:rsidRPr="009752E7">
        <w:t xml:space="preserve">at they </w:t>
      </w:r>
      <w:r w:rsidR="00526A9F">
        <w:t>must</w:t>
      </w:r>
      <w:r w:rsidR="00D27885" w:rsidRPr="009752E7">
        <w:t xml:space="preserve"> grab the ruler as quickly as possible once </w:t>
      </w:r>
      <w:r w:rsidR="007C0F0B">
        <w:t>it</w:t>
      </w:r>
      <w:r w:rsidR="00D27885" w:rsidRPr="009752E7">
        <w:t xml:space="preserve"> has been released.</w:t>
      </w:r>
    </w:p>
    <w:p w14:paraId="5A1B19C9" w14:textId="2D48FCC2" w:rsidR="00811673" w:rsidRPr="009752E7" w:rsidRDefault="00D27885" w:rsidP="002E39F4">
      <w:pPr>
        <w:pStyle w:val="ListNumber"/>
      </w:pPr>
      <w:r w:rsidRPr="009752E7">
        <w:t>Without making any sounds or gestures</w:t>
      </w:r>
      <w:r w:rsidR="007C0F0B">
        <w:t xml:space="preserve">, you will </w:t>
      </w:r>
      <w:r w:rsidR="00135A5E" w:rsidRPr="009752E7">
        <w:t>drop the ruler</w:t>
      </w:r>
      <w:r w:rsidR="00F86586" w:rsidRPr="009752E7">
        <w:t xml:space="preserve"> so your partner </w:t>
      </w:r>
      <w:r w:rsidR="007C0F0B">
        <w:t>can</w:t>
      </w:r>
      <w:r w:rsidR="007C0F0B" w:rsidRPr="009752E7">
        <w:t xml:space="preserve"> </w:t>
      </w:r>
      <w:r w:rsidR="00F86586" w:rsidRPr="009752E7">
        <w:t>respond to the visual stimulus of seeing the ruler being released</w:t>
      </w:r>
      <w:r w:rsidR="00811673" w:rsidRPr="009752E7">
        <w:t>.</w:t>
      </w:r>
    </w:p>
    <w:p w14:paraId="09E397D1" w14:textId="5D16E71E" w:rsidR="00BA666A" w:rsidRDefault="00F86586" w:rsidP="002E39F4">
      <w:pPr>
        <w:pStyle w:val="ListNumber"/>
      </w:pPr>
      <w:r w:rsidRPr="009752E7">
        <w:t xml:space="preserve">Record the </w:t>
      </w:r>
      <w:r w:rsidR="006F4609" w:rsidRPr="009752E7">
        <w:t>centimetre</w:t>
      </w:r>
      <w:r w:rsidRPr="009752E7">
        <w:t xml:space="preserve"> mark in the table</w:t>
      </w:r>
      <w:r w:rsidR="007C0F0B">
        <w:t>,</w:t>
      </w:r>
      <w:r w:rsidR="004A3CA6" w:rsidRPr="009752E7">
        <w:t xml:space="preserve"> then swap partners to repeat the experiment</w:t>
      </w:r>
      <w:r w:rsidR="00D45F09" w:rsidRPr="009752E7">
        <w:t>.</w:t>
      </w:r>
    </w:p>
    <w:p w14:paraId="6C215879" w14:textId="6517CB9E" w:rsidR="00311D71" w:rsidRPr="00BA666A" w:rsidRDefault="00311D71" w:rsidP="00EA6B2C">
      <w:pPr>
        <w:rPr>
          <w:rStyle w:val="Strong"/>
          <w:b w:val="0"/>
          <w:bCs w:val="0"/>
        </w:rPr>
      </w:pPr>
      <w:r w:rsidRPr="00311D71">
        <w:rPr>
          <w:rStyle w:val="Strong"/>
        </w:rPr>
        <w:t>Part 2</w:t>
      </w:r>
      <w:r w:rsidR="00EA6B2C">
        <w:rPr>
          <w:rStyle w:val="Strong"/>
        </w:rPr>
        <w:t xml:space="preserve"> –</w:t>
      </w:r>
      <w:r w:rsidRPr="00311D71">
        <w:rPr>
          <w:rStyle w:val="Strong"/>
        </w:rPr>
        <w:t xml:space="preserve"> </w:t>
      </w:r>
      <w:r w:rsidR="004A5238">
        <w:rPr>
          <w:rStyle w:val="Strong"/>
        </w:rPr>
        <w:t>a</w:t>
      </w:r>
      <w:r w:rsidR="004A5238" w:rsidRPr="00311D71">
        <w:rPr>
          <w:rStyle w:val="Strong"/>
        </w:rPr>
        <w:t xml:space="preserve">uditory </w:t>
      </w:r>
      <w:r w:rsidRPr="00311D71">
        <w:rPr>
          <w:rStyle w:val="Strong"/>
        </w:rPr>
        <w:t>stimulus</w:t>
      </w:r>
    </w:p>
    <w:p w14:paraId="132DF877" w14:textId="74D5D775" w:rsidR="003C3D5A" w:rsidRPr="00754C67" w:rsidRDefault="003C3D5A" w:rsidP="00851F30">
      <w:pPr>
        <w:pStyle w:val="ListNumber"/>
        <w:numPr>
          <w:ilvl w:val="0"/>
          <w:numId w:val="2"/>
        </w:numPr>
        <w:rPr>
          <w:rStyle w:val="Strong"/>
          <w:b w:val="0"/>
          <w:bCs w:val="0"/>
        </w:rPr>
      </w:pPr>
      <w:r w:rsidRPr="00754C67">
        <w:rPr>
          <w:rStyle w:val="Strong"/>
          <w:b w:val="0"/>
          <w:bCs w:val="0"/>
        </w:rPr>
        <w:t xml:space="preserve">Have a partner sit at a table with their dominant hand over the edge, </w:t>
      </w:r>
      <w:r w:rsidR="007C0F0B">
        <w:rPr>
          <w:rStyle w:val="Strong"/>
          <w:b w:val="0"/>
          <w:bCs w:val="0"/>
        </w:rPr>
        <w:t xml:space="preserve">as </w:t>
      </w:r>
      <w:r w:rsidRPr="00754C67">
        <w:rPr>
          <w:rStyle w:val="Strong"/>
          <w:b w:val="0"/>
          <w:bCs w:val="0"/>
        </w:rPr>
        <w:t xml:space="preserve">shown in </w:t>
      </w:r>
      <w:r w:rsidR="0074132E">
        <w:rPr>
          <w:rStyle w:val="Strong"/>
          <w:b w:val="0"/>
          <w:bCs w:val="0"/>
        </w:rPr>
        <w:t>Figure 1</w:t>
      </w:r>
      <w:r w:rsidRPr="00754C67">
        <w:rPr>
          <w:rStyle w:val="Strong"/>
          <w:b w:val="0"/>
          <w:bCs w:val="0"/>
        </w:rPr>
        <w:t>.</w:t>
      </w:r>
      <w:r w:rsidR="006F0647" w:rsidRPr="00754C67">
        <w:rPr>
          <w:rStyle w:val="Strong"/>
          <w:b w:val="0"/>
          <w:bCs w:val="0"/>
        </w:rPr>
        <w:t xml:space="preserve"> Place a blindfold over their eyes.</w:t>
      </w:r>
    </w:p>
    <w:p w14:paraId="066DDC9C" w14:textId="4448CBDE" w:rsidR="003C3D5A" w:rsidRPr="00202E31" w:rsidRDefault="003C3D5A" w:rsidP="00851F30">
      <w:pPr>
        <w:pStyle w:val="ListNumber"/>
        <w:numPr>
          <w:ilvl w:val="0"/>
          <w:numId w:val="2"/>
        </w:numPr>
        <w:rPr>
          <w:rStyle w:val="Strong"/>
          <w:b w:val="0"/>
          <w:bCs w:val="0"/>
        </w:rPr>
      </w:pPr>
      <w:r w:rsidRPr="00202E31">
        <w:rPr>
          <w:rStyle w:val="Strong"/>
          <w:b w:val="0"/>
          <w:bCs w:val="0"/>
        </w:rPr>
        <w:lastRenderedPageBreak/>
        <w:t>Hold the ruler at the 30</w:t>
      </w:r>
      <w:r w:rsidR="003938A8">
        <w:rPr>
          <w:rStyle w:val="Strong"/>
          <w:b w:val="0"/>
          <w:bCs w:val="0"/>
        </w:rPr>
        <w:t> </w:t>
      </w:r>
      <w:r w:rsidRPr="00202E31">
        <w:rPr>
          <w:rStyle w:val="Strong"/>
          <w:b w:val="0"/>
          <w:bCs w:val="0"/>
        </w:rPr>
        <w:t>cm mark so that the 0</w:t>
      </w:r>
      <w:r w:rsidR="003938A8">
        <w:rPr>
          <w:rStyle w:val="Strong"/>
          <w:b w:val="0"/>
          <w:bCs w:val="0"/>
        </w:rPr>
        <w:t> </w:t>
      </w:r>
      <w:r w:rsidRPr="00202E31">
        <w:rPr>
          <w:rStyle w:val="Strong"/>
          <w:b w:val="0"/>
          <w:bCs w:val="0"/>
        </w:rPr>
        <w:t xml:space="preserve">cm end is at your </w:t>
      </w:r>
      <w:r w:rsidR="007C0F0B">
        <w:rPr>
          <w:rStyle w:val="Strong"/>
          <w:b w:val="0"/>
          <w:bCs w:val="0"/>
        </w:rPr>
        <w:t>partner's</w:t>
      </w:r>
      <w:r w:rsidR="007C0F0B" w:rsidRPr="00202E31">
        <w:rPr>
          <w:rStyle w:val="Strong"/>
          <w:b w:val="0"/>
          <w:bCs w:val="0"/>
        </w:rPr>
        <w:t xml:space="preserve"> </w:t>
      </w:r>
      <w:r w:rsidRPr="00202E31">
        <w:rPr>
          <w:rStyle w:val="Strong"/>
          <w:b w:val="0"/>
          <w:bCs w:val="0"/>
        </w:rPr>
        <w:t>index finger.</w:t>
      </w:r>
    </w:p>
    <w:p w14:paraId="16D087D0" w14:textId="79D5BF75" w:rsidR="007E09E3" w:rsidRPr="006F0647" w:rsidRDefault="003C3D5A" w:rsidP="00851F30">
      <w:pPr>
        <w:pStyle w:val="ListNumber"/>
        <w:numPr>
          <w:ilvl w:val="0"/>
          <w:numId w:val="2"/>
        </w:numPr>
        <w:rPr>
          <w:rStyle w:val="Strong"/>
          <w:b w:val="0"/>
          <w:bCs w:val="0"/>
        </w:rPr>
      </w:pPr>
      <w:r w:rsidRPr="006F0647">
        <w:rPr>
          <w:rStyle w:val="Strong"/>
          <w:b w:val="0"/>
          <w:bCs w:val="0"/>
        </w:rPr>
        <w:t>Tell your partner</w:t>
      </w:r>
      <w:r w:rsidR="007E09E3" w:rsidRPr="006F0647">
        <w:rPr>
          <w:rStyle w:val="Strong"/>
          <w:b w:val="0"/>
          <w:bCs w:val="0"/>
        </w:rPr>
        <w:t xml:space="preserve"> that you will say the word ‘drop’</w:t>
      </w:r>
      <w:r w:rsidR="00C04C1E" w:rsidRPr="006F0647">
        <w:rPr>
          <w:rStyle w:val="Strong"/>
          <w:b w:val="0"/>
          <w:bCs w:val="0"/>
        </w:rPr>
        <w:t xml:space="preserve"> as you release the </w:t>
      </w:r>
      <w:r w:rsidR="00663FF0" w:rsidRPr="006F0647">
        <w:rPr>
          <w:rStyle w:val="Strong"/>
          <w:b w:val="0"/>
          <w:bCs w:val="0"/>
        </w:rPr>
        <w:t>ruler,</w:t>
      </w:r>
      <w:r w:rsidR="006F0647" w:rsidRPr="006F0647">
        <w:rPr>
          <w:rStyle w:val="Strong"/>
          <w:b w:val="0"/>
          <w:bCs w:val="0"/>
        </w:rPr>
        <w:t xml:space="preserve"> and they need to grab it as </w:t>
      </w:r>
      <w:r w:rsidR="007C0F0B">
        <w:rPr>
          <w:rStyle w:val="Strong"/>
          <w:b w:val="0"/>
          <w:bCs w:val="0"/>
        </w:rPr>
        <w:t>quickly</w:t>
      </w:r>
      <w:r w:rsidR="007C0F0B" w:rsidRPr="006F0647">
        <w:rPr>
          <w:rStyle w:val="Strong"/>
          <w:b w:val="0"/>
          <w:bCs w:val="0"/>
        </w:rPr>
        <w:t xml:space="preserve"> </w:t>
      </w:r>
      <w:r w:rsidR="006F0647" w:rsidRPr="006F0647">
        <w:rPr>
          <w:rStyle w:val="Strong"/>
          <w:b w:val="0"/>
          <w:bCs w:val="0"/>
        </w:rPr>
        <w:t xml:space="preserve">as </w:t>
      </w:r>
      <w:r w:rsidR="007C0F0B">
        <w:rPr>
          <w:rStyle w:val="Strong"/>
          <w:b w:val="0"/>
          <w:bCs w:val="0"/>
        </w:rPr>
        <w:t>possible</w:t>
      </w:r>
      <w:r w:rsidR="006F0647" w:rsidRPr="006F0647">
        <w:rPr>
          <w:rStyle w:val="Strong"/>
          <w:b w:val="0"/>
          <w:bCs w:val="0"/>
        </w:rPr>
        <w:t>.</w:t>
      </w:r>
    </w:p>
    <w:p w14:paraId="3B4A914B" w14:textId="1744731D" w:rsidR="006F0647" w:rsidRPr="006F0647" w:rsidRDefault="006F0647" w:rsidP="00851F30">
      <w:pPr>
        <w:pStyle w:val="ListNumber"/>
        <w:numPr>
          <w:ilvl w:val="0"/>
          <w:numId w:val="2"/>
        </w:numPr>
        <w:rPr>
          <w:rStyle w:val="Strong"/>
          <w:b w:val="0"/>
          <w:bCs w:val="0"/>
        </w:rPr>
      </w:pPr>
      <w:r w:rsidRPr="006F0647">
        <w:rPr>
          <w:rStyle w:val="Strong"/>
          <w:b w:val="0"/>
          <w:bCs w:val="0"/>
        </w:rPr>
        <w:t xml:space="preserve">Record the </w:t>
      </w:r>
      <w:r w:rsidR="006F4609" w:rsidRPr="006F0647">
        <w:rPr>
          <w:rStyle w:val="Strong"/>
          <w:b w:val="0"/>
          <w:bCs w:val="0"/>
        </w:rPr>
        <w:t>centimetre</w:t>
      </w:r>
      <w:r w:rsidRPr="006F0647">
        <w:rPr>
          <w:rStyle w:val="Strong"/>
          <w:b w:val="0"/>
          <w:bCs w:val="0"/>
        </w:rPr>
        <w:t xml:space="preserve"> mark in the table</w:t>
      </w:r>
      <w:r w:rsidR="007C0F0B">
        <w:rPr>
          <w:rStyle w:val="Strong"/>
          <w:b w:val="0"/>
          <w:bCs w:val="0"/>
        </w:rPr>
        <w:t>,</w:t>
      </w:r>
      <w:r w:rsidR="004A3CA6">
        <w:rPr>
          <w:rStyle w:val="Strong"/>
          <w:b w:val="0"/>
          <w:bCs w:val="0"/>
        </w:rPr>
        <w:t xml:space="preserve"> then swap partners to repeat the experiment</w:t>
      </w:r>
      <w:r w:rsidRPr="006F0647">
        <w:rPr>
          <w:rStyle w:val="Strong"/>
          <w:b w:val="0"/>
          <w:bCs w:val="0"/>
        </w:rPr>
        <w:t>.</w:t>
      </w:r>
    </w:p>
    <w:p w14:paraId="78B45ED3" w14:textId="74912752" w:rsidR="006F0647" w:rsidRDefault="006F0647" w:rsidP="00EA6B2C">
      <w:pPr>
        <w:rPr>
          <w:rStyle w:val="Strong"/>
        </w:rPr>
      </w:pPr>
      <w:r w:rsidRPr="00311D71">
        <w:rPr>
          <w:rStyle w:val="Strong"/>
        </w:rPr>
        <w:t xml:space="preserve">Part </w:t>
      </w:r>
      <w:r>
        <w:rPr>
          <w:rStyle w:val="Strong"/>
        </w:rPr>
        <w:t>3</w:t>
      </w:r>
      <w:r w:rsidR="00EA6B2C">
        <w:rPr>
          <w:rStyle w:val="Strong"/>
        </w:rPr>
        <w:t xml:space="preserve"> </w:t>
      </w:r>
      <w:r w:rsidR="00B51C43">
        <w:rPr>
          <w:rStyle w:val="Strong"/>
        </w:rPr>
        <w:t>–</w:t>
      </w:r>
      <w:r w:rsidRPr="00311D71">
        <w:rPr>
          <w:rStyle w:val="Strong"/>
        </w:rPr>
        <w:t xml:space="preserve"> </w:t>
      </w:r>
      <w:r w:rsidR="004A5238">
        <w:rPr>
          <w:rStyle w:val="Strong"/>
        </w:rPr>
        <w:t>tactile</w:t>
      </w:r>
      <w:r w:rsidR="004A5238" w:rsidRPr="00311D71">
        <w:rPr>
          <w:rStyle w:val="Strong"/>
        </w:rPr>
        <w:t xml:space="preserve"> </w:t>
      </w:r>
      <w:r w:rsidRPr="00311D71">
        <w:rPr>
          <w:rStyle w:val="Strong"/>
        </w:rPr>
        <w:t>stimulus</w:t>
      </w:r>
    </w:p>
    <w:p w14:paraId="3AA6AC47" w14:textId="478F9BD8" w:rsidR="006F0647" w:rsidRPr="00754C67" w:rsidRDefault="006F0647" w:rsidP="00851F30">
      <w:pPr>
        <w:pStyle w:val="ListNumber"/>
        <w:numPr>
          <w:ilvl w:val="0"/>
          <w:numId w:val="3"/>
        </w:numPr>
        <w:rPr>
          <w:rStyle w:val="Strong"/>
          <w:b w:val="0"/>
          <w:bCs w:val="0"/>
        </w:rPr>
      </w:pPr>
      <w:r w:rsidRPr="00754C67">
        <w:rPr>
          <w:rStyle w:val="Strong"/>
          <w:b w:val="0"/>
          <w:bCs w:val="0"/>
        </w:rPr>
        <w:t xml:space="preserve">Have a partner sit at a table with their dominant hand over the edge, </w:t>
      </w:r>
      <w:r w:rsidR="007C0F0B">
        <w:rPr>
          <w:rStyle w:val="Strong"/>
          <w:b w:val="0"/>
          <w:bCs w:val="0"/>
        </w:rPr>
        <w:t xml:space="preserve">as </w:t>
      </w:r>
      <w:r w:rsidRPr="00754C67">
        <w:rPr>
          <w:rStyle w:val="Strong"/>
          <w:b w:val="0"/>
          <w:bCs w:val="0"/>
        </w:rPr>
        <w:t xml:space="preserve">shown in </w:t>
      </w:r>
      <w:r w:rsidR="0074132E">
        <w:rPr>
          <w:rStyle w:val="Strong"/>
          <w:b w:val="0"/>
          <w:bCs w:val="0"/>
        </w:rPr>
        <w:t>Figure 1</w:t>
      </w:r>
      <w:r w:rsidRPr="00754C67">
        <w:rPr>
          <w:rStyle w:val="Strong"/>
          <w:b w:val="0"/>
          <w:bCs w:val="0"/>
        </w:rPr>
        <w:t>. Place a blindfold over their eyes.</w:t>
      </w:r>
    </w:p>
    <w:p w14:paraId="5E4AFF8E" w14:textId="412F575A" w:rsidR="006F0647" w:rsidRPr="003C3D5A" w:rsidRDefault="006F0647" w:rsidP="00851F30">
      <w:pPr>
        <w:pStyle w:val="ListNumber"/>
        <w:numPr>
          <w:ilvl w:val="0"/>
          <w:numId w:val="2"/>
        </w:numPr>
        <w:rPr>
          <w:rStyle w:val="Strong"/>
          <w:b w:val="0"/>
          <w:bCs w:val="0"/>
        </w:rPr>
      </w:pPr>
      <w:r w:rsidRPr="003C3D5A">
        <w:rPr>
          <w:rStyle w:val="Strong"/>
          <w:b w:val="0"/>
          <w:bCs w:val="0"/>
        </w:rPr>
        <w:t>Hold the ruler at the 30</w:t>
      </w:r>
      <w:r w:rsidR="00661A6A">
        <w:rPr>
          <w:rStyle w:val="Strong"/>
          <w:b w:val="0"/>
          <w:bCs w:val="0"/>
        </w:rPr>
        <w:t> </w:t>
      </w:r>
      <w:r w:rsidRPr="003C3D5A">
        <w:rPr>
          <w:rStyle w:val="Strong"/>
          <w:b w:val="0"/>
          <w:bCs w:val="0"/>
        </w:rPr>
        <w:t>cm mark so the 0</w:t>
      </w:r>
      <w:r w:rsidR="00661A6A">
        <w:rPr>
          <w:rStyle w:val="Strong"/>
          <w:b w:val="0"/>
          <w:bCs w:val="0"/>
        </w:rPr>
        <w:t> </w:t>
      </w:r>
      <w:r w:rsidRPr="003C3D5A">
        <w:rPr>
          <w:rStyle w:val="Strong"/>
          <w:b w:val="0"/>
          <w:bCs w:val="0"/>
        </w:rPr>
        <w:t>cm end is at your</w:t>
      </w:r>
      <w:r w:rsidR="00972DD7">
        <w:rPr>
          <w:rStyle w:val="Strong"/>
          <w:b w:val="0"/>
          <w:bCs w:val="0"/>
        </w:rPr>
        <w:t xml:space="preserve"> </w:t>
      </w:r>
      <w:r w:rsidR="007C0F0B">
        <w:rPr>
          <w:rStyle w:val="Strong"/>
          <w:b w:val="0"/>
          <w:bCs w:val="0"/>
        </w:rPr>
        <w:t>partner's</w:t>
      </w:r>
      <w:r w:rsidR="007C0F0B" w:rsidRPr="003C3D5A">
        <w:rPr>
          <w:rStyle w:val="Strong"/>
          <w:b w:val="0"/>
          <w:bCs w:val="0"/>
        </w:rPr>
        <w:t xml:space="preserve"> </w:t>
      </w:r>
      <w:r w:rsidRPr="003C3D5A">
        <w:rPr>
          <w:rStyle w:val="Strong"/>
          <w:b w:val="0"/>
          <w:bCs w:val="0"/>
        </w:rPr>
        <w:t>index finger.</w:t>
      </w:r>
    </w:p>
    <w:p w14:paraId="7E3AD342" w14:textId="09BD7269" w:rsidR="006F0647" w:rsidRPr="006F0647" w:rsidRDefault="006F0647" w:rsidP="00851F30">
      <w:pPr>
        <w:pStyle w:val="ListNumber"/>
        <w:numPr>
          <w:ilvl w:val="0"/>
          <w:numId w:val="2"/>
        </w:numPr>
        <w:rPr>
          <w:rStyle w:val="Strong"/>
          <w:b w:val="0"/>
          <w:bCs w:val="0"/>
        </w:rPr>
      </w:pPr>
      <w:r w:rsidRPr="006F0647">
        <w:rPr>
          <w:rStyle w:val="Strong"/>
          <w:b w:val="0"/>
          <w:bCs w:val="0"/>
        </w:rPr>
        <w:t xml:space="preserve">Tell your partner that you will </w:t>
      </w:r>
      <w:r>
        <w:rPr>
          <w:rStyle w:val="Strong"/>
          <w:b w:val="0"/>
          <w:bCs w:val="0"/>
        </w:rPr>
        <w:t>t</w:t>
      </w:r>
      <w:r w:rsidR="00905F65">
        <w:rPr>
          <w:rStyle w:val="Strong"/>
          <w:b w:val="0"/>
          <w:bCs w:val="0"/>
        </w:rPr>
        <w:t xml:space="preserve">ap the shoulder </w:t>
      </w:r>
      <w:r w:rsidR="00401D7D">
        <w:rPr>
          <w:rStyle w:val="Strong"/>
          <w:b w:val="0"/>
          <w:bCs w:val="0"/>
        </w:rPr>
        <w:t>connected to</w:t>
      </w:r>
      <w:r w:rsidR="00905F65">
        <w:rPr>
          <w:rStyle w:val="Strong"/>
          <w:b w:val="0"/>
          <w:bCs w:val="0"/>
        </w:rPr>
        <w:t xml:space="preserve"> their non-dominant hand</w:t>
      </w:r>
      <w:r w:rsidR="006F4609">
        <w:rPr>
          <w:rStyle w:val="Strong"/>
          <w:b w:val="0"/>
          <w:bCs w:val="0"/>
        </w:rPr>
        <w:t xml:space="preserve"> to indicate that you will</w:t>
      </w:r>
      <w:r w:rsidRPr="006F0647">
        <w:rPr>
          <w:rStyle w:val="Strong"/>
          <w:b w:val="0"/>
          <w:bCs w:val="0"/>
        </w:rPr>
        <w:t xml:space="preserve"> release the </w:t>
      </w:r>
      <w:r w:rsidR="00663FF0" w:rsidRPr="006F0647">
        <w:rPr>
          <w:rStyle w:val="Strong"/>
          <w:b w:val="0"/>
          <w:bCs w:val="0"/>
        </w:rPr>
        <w:t>ruler,</w:t>
      </w:r>
      <w:r w:rsidRPr="006F0647">
        <w:rPr>
          <w:rStyle w:val="Strong"/>
          <w:b w:val="0"/>
          <w:bCs w:val="0"/>
        </w:rPr>
        <w:t xml:space="preserve"> and they need to grab it as </w:t>
      </w:r>
      <w:r w:rsidR="007C0F0B">
        <w:rPr>
          <w:rStyle w:val="Strong"/>
          <w:b w:val="0"/>
          <w:bCs w:val="0"/>
        </w:rPr>
        <w:t>quickly</w:t>
      </w:r>
      <w:r w:rsidR="007C0F0B" w:rsidRPr="006F0647">
        <w:rPr>
          <w:rStyle w:val="Strong"/>
          <w:b w:val="0"/>
          <w:bCs w:val="0"/>
        </w:rPr>
        <w:t xml:space="preserve"> </w:t>
      </w:r>
      <w:r w:rsidRPr="006F0647">
        <w:rPr>
          <w:rStyle w:val="Strong"/>
          <w:b w:val="0"/>
          <w:bCs w:val="0"/>
        </w:rPr>
        <w:t xml:space="preserve">as </w:t>
      </w:r>
      <w:r w:rsidR="00F91903">
        <w:rPr>
          <w:rStyle w:val="Strong"/>
          <w:b w:val="0"/>
          <w:bCs w:val="0"/>
        </w:rPr>
        <w:t>possible</w:t>
      </w:r>
      <w:r w:rsidRPr="006F0647">
        <w:rPr>
          <w:rStyle w:val="Strong"/>
          <w:b w:val="0"/>
          <w:bCs w:val="0"/>
        </w:rPr>
        <w:t>.</w:t>
      </w:r>
    </w:p>
    <w:p w14:paraId="31C781AA" w14:textId="20186AA1" w:rsidR="006F0647" w:rsidRPr="006F0647" w:rsidRDefault="006F0647" w:rsidP="00851F30">
      <w:pPr>
        <w:pStyle w:val="ListNumber"/>
        <w:numPr>
          <w:ilvl w:val="0"/>
          <w:numId w:val="2"/>
        </w:numPr>
        <w:rPr>
          <w:rStyle w:val="Strong"/>
          <w:b w:val="0"/>
          <w:bCs w:val="0"/>
        </w:rPr>
      </w:pPr>
      <w:r w:rsidRPr="006F0647">
        <w:rPr>
          <w:rStyle w:val="Strong"/>
          <w:b w:val="0"/>
          <w:bCs w:val="0"/>
        </w:rPr>
        <w:t xml:space="preserve">Record the </w:t>
      </w:r>
      <w:r w:rsidR="006F4609" w:rsidRPr="006F0647">
        <w:rPr>
          <w:rStyle w:val="Strong"/>
          <w:b w:val="0"/>
          <w:bCs w:val="0"/>
        </w:rPr>
        <w:t>centimetre</w:t>
      </w:r>
      <w:r w:rsidRPr="006F0647">
        <w:rPr>
          <w:rStyle w:val="Strong"/>
          <w:b w:val="0"/>
          <w:bCs w:val="0"/>
        </w:rPr>
        <w:t xml:space="preserve"> mark in the table</w:t>
      </w:r>
      <w:r w:rsidR="007C0F0B">
        <w:rPr>
          <w:rStyle w:val="Strong"/>
          <w:b w:val="0"/>
          <w:bCs w:val="0"/>
        </w:rPr>
        <w:t>,</w:t>
      </w:r>
      <w:r w:rsidR="004A3CA6">
        <w:rPr>
          <w:rStyle w:val="Strong"/>
          <w:b w:val="0"/>
          <w:bCs w:val="0"/>
        </w:rPr>
        <w:t xml:space="preserve"> then swap partners to repeat the experiment</w:t>
      </w:r>
      <w:r w:rsidRPr="006F0647">
        <w:rPr>
          <w:rStyle w:val="Strong"/>
          <w:b w:val="0"/>
          <w:bCs w:val="0"/>
        </w:rPr>
        <w:t>.</w:t>
      </w:r>
    </w:p>
    <w:p w14:paraId="2ED274E6" w14:textId="7CC6ADDA" w:rsidR="006F4609" w:rsidRDefault="00165C44" w:rsidP="00B51C43">
      <w:pPr>
        <w:rPr>
          <w:rStyle w:val="Strong"/>
        </w:rPr>
      </w:pPr>
      <w:r>
        <w:rPr>
          <w:rStyle w:val="Strong"/>
        </w:rPr>
        <w:t>Results</w:t>
      </w:r>
    </w:p>
    <w:p w14:paraId="5344AD5E" w14:textId="3D5FB5F9" w:rsidR="00BB4C28" w:rsidRDefault="000301D6" w:rsidP="000301D6">
      <w:r>
        <w:t xml:space="preserve">Construct a suitable table to record the results </w:t>
      </w:r>
      <w:r w:rsidR="007C0F0B">
        <w:t xml:space="preserve">of </w:t>
      </w:r>
      <w:r>
        <w:t>the investigation.</w:t>
      </w:r>
    </w:p>
    <w:p w14:paraId="62987BB3" w14:textId="65B443EC" w:rsidR="000301D6" w:rsidRPr="00D17E08" w:rsidRDefault="0053410F" w:rsidP="000301D6">
      <w:pPr>
        <w:pStyle w:val="NoSpacing"/>
        <w:rPr>
          <w:sz w:val="22"/>
          <w:szCs w:val="22"/>
        </w:rPr>
      </w:pPr>
      <w:r w:rsidRPr="00D17E08">
        <w:rPr>
          <w:sz w:val="22"/>
          <w:szCs w:val="22"/>
        </w:rPr>
        <w:t xml:space="preserve">Paste a copy of your graph from </w:t>
      </w:r>
      <w:r w:rsidR="007C0F0B">
        <w:rPr>
          <w:sz w:val="22"/>
          <w:szCs w:val="22"/>
        </w:rPr>
        <w:t>Excel</w:t>
      </w:r>
      <w:r w:rsidRPr="00D17E08">
        <w:rPr>
          <w:sz w:val="22"/>
          <w:szCs w:val="22"/>
        </w:rPr>
        <w:t>.</w:t>
      </w:r>
    </w:p>
    <w:p w14:paraId="7A085668" w14:textId="0DB8A7F4" w:rsidR="003C593B" w:rsidRPr="00110BC2" w:rsidRDefault="004A3CA6" w:rsidP="00F253B9">
      <w:pPr>
        <w:rPr>
          <w:b/>
          <w:bCs/>
        </w:rPr>
      </w:pPr>
      <w:r>
        <w:rPr>
          <w:rStyle w:val="Strong"/>
        </w:rPr>
        <w:t>Discussion</w:t>
      </w:r>
    </w:p>
    <w:tbl>
      <w:tblPr>
        <w:tblStyle w:val="TableGrid"/>
        <w:tblW w:w="0" w:type="auto"/>
        <w:tblInd w:w="-5" w:type="dxa"/>
        <w:tblLook w:val="04A0" w:firstRow="1" w:lastRow="0" w:firstColumn="1" w:lastColumn="0" w:noHBand="0" w:noVBand="1"/>
        <w:tblDescription w:val="Blank cell for student response."/>
      </w:tblPr>
      <w:tblGrid>
        <w:gridCol w:w="9633"/>
      </w:tblGrid>
      <w:tr w:rsidR="00DB63D5" w14:paraId="67F135B9" w14:textId="77777777" w:rsidTr="00833F23">
        <w:trPr>
          <w:trHeight w:val="2693"/>
        </w:trPr>
        <w:tc>
          <w:tcPr>
            <w:tcW w:w="9633" w:type="dxa"/>
          </w:tcPr>
          <w:p w14:paraId="65ED9EC7" w14:textId="037524E6" w:rsidR="00DB63D5" w:rsidRDefault="00DB63D5" w:rsidP="00DB63D5">
            <w:pPr>
              <w:pStyle w:val="ListNumber2"/>
              <w:numPr>
                <w:ilvl w:val="0"/>
                <w:numId w:val="0"/>
              </w:numPr>
            </w:pPr>
          </w:p>
        </w:tc>
      </w:tr>
    </w:tbl>
    <w:p w14:paraId="4CED70C4" w14:textId="10C415C4" w:rsidR="00FC26C5" w:rsidRPr="00110BC2" w:rsidRDefault="00110BC2" w:rsidP="00F253B9">
      <w:pPr>
        <w:rPr>
          <w:rStyle w:val="Strong"/>
        </w:rPr>
      </w:pPr>
      <w:r w:rsidRPr="00110BC2">
        <w:rPr>
          <w:rStyle w:val="Strong"/>
        </w:rPr>
        <w:t>Conclusion</w:t>
      </w:r>
    </w:p>
    <w:tbl>
      <w:tblPr>
        <w:tblStyle w:val="TableGrid"/>
        <w:tblW w:w="0" w:type="auto"/>
        <w:tblLook w:val="04A0" w:firstRow="1" w:lastRow="0" w:firstColumn="1" w:lastColumn="0" w:noHBand="0" w:noVBand="1"/>
        <w:tblDescription w:val="Blank cell for student response."/>
      </w:tblPr>
      <w:tblGrid>
        <w:gridCol w:w="9628"/>
      </w:tblGrid>
      <w:tr w:rsidR="009F3902" w14:paraId="0A7B5BE2" w14:textId="77777777" w:rsidTr="00D66436">
        <w:trPr>
          <w:trHeight w:val="1231"/>
        </w:trPr>
        <w:tc>
          <w:tcPr>
            <w:tcW w:w="9628" w:type="dxa"/>
          </w:tcPr>
          <w:p w14:paraId="4952D9D3" w14:textId="77777777" w:rsidR="009F3902" w:rsidRPr="00BC20CF" w:rsidRDefault="009F3902" w:rsidP="00BC20CF"/>
        </w:tc>
      </w:tr>
    </w:tbl>
    <w:p w14:paraId="6A5562EF" w14:textId="307122E2" w:rsidR="003F3333" w:rsidRDefault="004914A2" w:rsidP="00305183">
      <w:pPr>
        <w:pStyle w:val="Heading2"/>
      </w:pPr>
      <w:bookmarkStart w:id="76" w:name="_Toc522297333"/>
      <w:bookmarkStart w:id="77" w:name="_Toc189811320"/>
      <w:r>
        <w:lastRenderedPageBreak/>
        <w:t>Structure and function of the nervous system</w:t>
      </w:r>
      <w:r w:rsidR="000F592C">
        <w:t xml:space="preserve"> (</w:t>
      </w:r>
      <w:r w:rsidR="004C7AF8">
        <w:t>secondary</w:t>
      </w:r>
      <w:r w:rsidR="00472D24">
        <w:t>-</w:t>
      </w:r>
      <w:r w:rsidR="004C7AF8">
        <w:t>source investigation</w:t>
      </w:r>
      <w:r w:rsidR="00472D24">
        <w:t>)</w:t>
      </w:r>
      <w:bookmarkEnd w:id="76"/>
      <w:bookmarkEnd w:id="77"/>
    </w:p>
    <w:p w14:paraId="1A86E05E" w14:textId="78CEDF42" w:rsidR="00A75855" w:rsidRPr="00A75855" w:rsidRDefault="00A75855" w:rsidP="00A75855">
      <w:pPr>
        <w:pStyle w:val="Heading3"/>
      </w:pPr>
      <w:r>
        <w:t>Teacher information</w:t>
      </w:r>
    </w:p>
    <w:p w14:paraId="0DCAEFE6" w14:textId="02002554" w:rsidR="00853985" w:rsidRPr="00853985" w:rsidRDefault="005235B6" w:rsidP="005235B6">
      <w:pPr>
        <w:pStyle w:val="FeatureBox4"/>
      </w:pPr>
      <w:r>
        <w:rPr>
          <w:rStyle w:val="Strong"/>
        </w:rPr>
        <w:t>Note</w:t>
      </w:r>
      <w:r w:rsidR="00853985" w:rsidRPr="003950B9">
        <w:rPr>
          <w:rStyle w:val="Strong"/>
        </w:rPr>
        <w:t>:</w:t>
      </w:r>
      <w:r w:rsidR="00853985">
        <w:t xml:space="preserve"> </w:t>
      </w:r>
      <w:r w:rsidR="00B71413">
        <w:t xml:space="preserve">this </w:t>
      </w:r>
      <w:r w:rsidR="00853985">
        <w:t>activity applies skills learn</w:t>
      </w:r>
      <w:r w:rsidR="003A38E5">
        <w:t>ed</w:t>
      </w:r>
      <w:r w:rsidR="00853985">
        <w:t xml:space="preserve"> in the </w:t>
      </w:r>
      <w:r w:rsidR="00BB5458">
        <w:t xml:space="preserve">earlier </w:t>
      </w:r>
      <w:r w:rsidR="003950B9">
        <w:t>activity</w:t>
      </w:r>
      <w:r w:rsidR="007366B1">
        <w:t xml:space="preserve"> </w:t>
      </w:r>
      <w:r w:rsidR="00BB5458">
        <w:t xml:space="preserve">on the endocrine system </w:t>
      </w:r>
      <w:r w:rsidR="003A38E5">
        <w:t>‘</w:t>
      </w:r>
      <w:r w:rsidR="00A65334">
        <w:fldChar w:fldCharType="begin"/>
      </w:r>
      <w:r w:rsidR="00A65334">
        <w:instrText xml:space="preserve"> REF _Ref188357818 \h </w:instrText>
      </w:r>
      <w:r w:rsidR="00A65334">
        <w:fldChar w:fldCharType="separate"/>
      </w:r>
      <w:r w:rsidR="00A65334">
        <w:t>Structure and function of the endocrine system (</w:t>
      </w:r>
      <w:r w:rsidR="004C7AF8">
        <w:t>secondary</w:t>
      </w:r>
      <w:r w:rsidR="00A65334">
        <w:t>-source investigation)</w:t>
      </w:r>
      <w:r w:rsidR="00A65334">
        <w:fldChar w:fldCharType="end"/>
      </w:r>
      <w:r w:rsidR="003A38E5">
        <w:t>’</w:t>
      </w:r>
      <w:r w:rsidR="003950B9">
        <w:t xml:space="preserve">. </w:t>
      </w:r>
      <w:r w:rsidR="00082DA4">
        <w:t xml:space="preserve">Use principles of </w:t>
      </w:r>
      <w:hyperlink r:id="rId55" w:history="1">
        <w:r w:rsidR="00082DA4" w:rsidRPr="00C94E1D">
          <w:rPr>
            <w:rStyle w:val="Hyperlink"/>
          </w:rPr>
          <w:t>gradual release of responsibility</w:t>
        </w:r>
      </w:hyperlink>
      <w:r w:rsidR="00082DA4">
        <w:t xml:space="preserve"> to determine the </w:t>
      </w:r>
      <w:r w:rsidR="000D7ABA">
        <w:t xml:space="preserve">best </w:t>
      </w:r>
      <w:r w:rsidR="00E10AE1">
        <w:t>mode of delivery for this lesson.</w:t>
      </w:r>
    </w:p>
    <w:p w14:paraId="27876859" w14:textId="6898FD1B" w:rsidR="00AE7ADB" w:rsidRDefault="00AE7ADB">
      <w:pPr>
        <w:pStyle w:val="ListNumber"/>
        <w:numPr>
          <w:ilvl w:val="0"/>
          <w:numId w:val="22"/>
        </w:numPr>
      </w:pPr>
      <w:r>
        <w:t xml:space="preserve">Show </w:t>
      </w:r>
      <w:r w:rsidR="00803A59">
        <w:t xml:space="preserve">the </w:t>
      </w:r>
      <w:r w:rsidR="00803A59" w:rsidRPr="00FB26C8">
        <w:rPr>
          <w:rStyle w:val="Strong"/>
        </w:rPr>
        <w:t>DIS PPT</w:t>
      </w:r>
      <w:r w:rsidR="00803A59">
        <w:t xml:space="preserve"> slide ‘1.5 The nervous system’</w:t>
      </w:r>
      <w:r w:rsidR="004D3C9C">
        <w:t>.</w:t>
      </w:r>
      <w:r w:rsidR="00870A89">
        <w:t xml:space="preserve"> Define the nervous system and describe the general structure of the nervous system.</w:t>
      </w:r>
    </w:p>
    <w:p w14:paraId="5DAB74C4" w14:textId="6ACA6474" w:rsidR="00712972" w:rsidRPr="00BC20CF" w:rsidRDefault="00515433" w:rsidP="002E39F4">
      <w:pPr>
        <w:pStyle w:val="ListNumber"/>
      </w:pPr>
      <w:r w:rsidRPr="00BC20CF">
        <w:t xml:space="preserve">To complete the </w:t>
      </w:r>
      <w:hyperlink r:id="rId56" w:history="1">
        <w:r w:rsidRPr="00BC20CF">
          <w:rPr>
            <w:rStyle w:val="Hyperlink"/>
          </w:rPr>
          <w:t>jigsaw activity</w:t>
        </w:r>
      </w:hyperlink>
      <w:r w:rsidRPr="00BC20CF">
        <w:t xml:space="preserve">, </w:t>
      </w:r>
      <w:r w:rsidR="005E7D1D" w:rsidRPr="00BC20CF">
        <w:t>randomly put</w:t>
      </w:r>
      <w:r w:rsidR="006141E2" w:rsidRPr="00BC20CF">
        <w:t xml:space="preserve"> students into </w:t>
      </w:r>
      <w:r w:rsidR="00FF5F07">
        <w:t xml:space="preserve">groups of </w:t>
      </w:r>
      <w:r w:rsidR="008B2665" w:rsidRPr="00BC20CF">
        <w:t>4</w:t>
      </w:r>
      <w:r w:rsidR="001E3207">
        <w:t xml:space="preserve"> (</w:t>
      </w:r>
      <w:r w:rsidR="00BB5458">
        <w:t xml:space="preserve">this </w:t>
      </w:r>
      <w:r w:rsidR="001E3207">
        <w:t>is their home group)</w:t>
      </w:r>
      <w:r w:rsidR="00F71F25" w:rsidRPr="00BC20CF">
        <w:t>.</w:t>
      </w:r>
      <w:r w:rsidR="00252826">
        <w:t xml:space="preserve"> </w:t>
      </w:r>
      <w:r w:rsidR="00F91968">
        <w:t xml:space="preserve">Slide </w:t>
      </w:r>
      <w:r w:rsidR="00FF52EE">
        <w:t>‘</w:t>
      </w:r>
      <w:r w:rsidR="00F91968">
        <w:t>1.5 Jigsaw: home group organisation</w:t>
      </w:r>
      <w:r w:rsidR="00FF52EE">
        <w:t>’</w:t>
      </w:r>
      <w:r w:rsidR="00503273">
        <w:t xml:space="preserve"> (</w:t>
      </w:r>
      <w:r w:rsidR="003802C2" w:rsidRPr="006355AA">
        <w:rPr>
          <w:rStyle w:val="Strong"/>
        </w:rPr>
        <w:t>DIS PPT</w:t>
      </w:r>
      <w:r w:rsidR="00503273">
        <w:rPr>
          <w:rStyle w:val="Strong"/>
        </w:rPr>
        <w:t>)</w:t>
      </w:r>
      <w:r w:rsidR="003802C2" w:rsidRPr="00252826">
        <w:rPr>
          <w:rStyle w:val="Strong"/>
          <w:b w:val="0"/>
          <w:bCs w:val="0"/>
        </w:rPr>
        <w:t xml:space="preserve"> </w:t>
      </w:r>
      <w:r w:rsidR="00252826" w:rsidRPr="00252826">
        <w:rPr>
          <w:rStyle w:val="Strong"/>
          <w:b w:val="0"/>
          <w:bCs w:val="0"/>
        </w:rPr>
        <w:t xml:space="preserve">contains a slide to facilitate </w:t>
      </w:r>
      <w:r w:rsidR="008A79DC">
        <w:rPr>
          <w:rStyle w:val="Strong"/>
          <w:b w:val="0"/>
          <w:bCs w:val="0"/>
        </w:rPr>
        <w:t xml:space="preserve">grouping (this is based on a class of 28 students, so </w:t>
      </w:r>
      <w:r w:rsidR="003802C2" w:rsidRPr="00FA7DC7">
        <w:rPr>
          <w:rStyle w:val="Strong"/>
          <w:b w:val="0"/>
          <w:bCs w:val="0"/>
        </w:rPr>
        <w:t xml:space="preserve">adjust the number of expert groups according to </w:t>
      </w:r>
      <w:r w:rsidR="00F004C3">
        <w:rPr>
          <w:rStyle w:val="Strong"/>
          <w:b w:val="0"/>
          <w:bCs w:val="0"/>
        </w:rPr>
        <w:t>the</w:t>
      </w:r>
      <w:r w:rsidR="003802C2" w:rsidRPr="00FA7DC7">
        <w:rPr>
          <w:rStyle w:val="Strong"/>
          <w:b w:val="0"/>
          <w:bCs w:val="0"/>
        </w:rPr>
        <w:t xml:space="preserve"> class size).</w:t>
      </w:r>
      <w:r w:rsidR="00FB4C17">
        <w:t xml:space="preserve"> Each group selects a presentation style</w:t>
      </w:r>
      <w:r w:rsidR="008A79DC">
        <w:t>,</w:t>
      </w:r>
      <w:r w:rsidR="00FB4C17">
        <w:t xml:space="preserve"> such as</w:t>
      </w:r>
      <w:r w:rsidR="00020673">
        <w:t xml:space="preserve"> an A4 poster</w:t>
      </w:r>
      <w:r w:rsidR="00AC076D">
        <w:t xml:space="preserve"> or</w:t>
      </w:r>
      <w:r w:rsidR="00020673">
        <w:t xml:space="preserve"> </w:t>
      </w:r>
      <w:r w:rsidR="000A7B48">
        <w:t xml:space="preserve">a </w:t>
      </w:r>
      <w:r w:rsidR="00C164FE">
        <w:t>4-slide</w:t>
      </w:r>
      <w:r w:rsidR="00BA6332">
        <w:t xml:space="preserve"> presentation</w:t>
      </w:r>
      <w:r w:rsidR="00AC076D">
        <w:t>.</w:t>
      </w:r>
      <w:r w:rsidR="00FB572C" w:rsidRPr="00FB572C">
        <w:t xml:space="preserve"> </w:t>
      </w:r>
      <w:r w:rsidR="00FB572C">
        <w:t xml:space="preserve">One student in each group </w:t>
      </w:r>
      <w:r w:rsidR="001E3207">
        <w:t>is allocated</w:t>
      </w:r>
      <w:r w:rsidR="00FB572C">
        <w:t xml:space="preserve"> one</w:t>
      </w:r>
      <w:r w:rsidR="00FB572C" w:rsidRPr="00BC20CF">
        <w:t xml:space="preserve"> of the sections outlined in </w:t>
      </w:r>
      <w:r w:rsidR="00503273">
        <w:t xml:space="preserve">slide </w:t>
      </w:r>
      <w:r w:rsidR="00FF52EE">
        <w:t>‘</w:t>
      </w:r>
      <w:r w:rsidR="00503273">
        <w:t>1.5 Jigsaw: expert group organisation</w:t>
      </w:r>
      <w:r w:rsidR="00FF52EE">
        <w:t>’</w:t>
      </w:r>
      <w:r w:rsidR="00503273">
        <w:t xml:space="preserve"> (</w:t>
      </w:r>
      <w:r w:rsidR="00FB572C" w:rsidRPr="00663AA8">
        <w:rPr>
          <w:rStyle w:val="Strong"/>
        </w:rPr>
        <w:t>DIS PPT</w:t>
      </w:r>
      <w:r w:rsidR="00503273">
        <w:rPr>
          <w:rStyle w:val="Strong"/>
        </w:rPr>
        <w:t>)</w:t>
      </w:r>
      <w:r w:rsidR="00AD1627">
        <w:rPr>
          <w:rStyle w:val="Strong"/>
        </w:rPr>
        <w:t>.</w:t>
      </w:r>
    </w:p>
    <w:p w14:paraId="238D76A8" w14:textId="3D101E82" w:rsidR="00B3491E" w:rsidRDefault="00B3491E" w:rsidP="002E39F4">
      <w:pPr>
        <w:pStyle w:val="ListNumber"/>
      </w:pPr>
      <w:r>
        <w:t>Students move to expert groups</w:t>
      </w:r>
      <w:r w:rsidR="008A77B4">
        <w:t xml:space="preserve"> (one</w:t>
      </w:r>
      <w:r w:rsidR="00AD1627">
        <w:t xml:space="preserve"> student from each home group will be in each expert group</w:t>
      </w:r>
      <w:r w:rsidR="006209D3">
        <w:t>.</w:t>
      </w:r>
    </w:p>
    <w:p w14:paraId="6ADAF821" w14:textId="4AA77863" w:rsidR="00712972" w:rsidRDefault="00566B40" w:rsidP="002E39F4">
      <w:pPr>
        <w:pStyle w:val="ListNumber"/>
      </w:pPr>
      <w:r w:rsidRPr="00F33FFA">
        <w:t>Hand out</w:t>
      </w:r>
      <w:r w:rsidR="003967F1" w:rsidRPr="00F33FFA">
        <w:t xml:space="preserve"> the</w:t>
      </w:r>
      <w:r w:rsidR="00497D7E">
        <w:t xml:space="preserve"> </w:t>
      </w:r>
      <w:hyperlink w:anchor="_Student_resource_–_2" w:history="1">
        <w:r w:rsidR="00497D7E" w:rsidRPr="00497D7E">
          <w:rPr>
            <w:rStyle w:val="Hyperlink"/>
          </w:rPr>
          <w:t>Student resource – jigsaw text</w:t>
        </w:r>
      </w:hyperlink>
      <w:r w:rsidRPr="00F33FFA">
        <w:t xml:space="preserve">, </w:t>
      </w:r>
      <w:r w:rsidR="00BB5458">
        <w:t xml:space="preserve">2 </w:t>
      </w:r>
      <w:r w:rsidR="00AD1627">
        <w:t xml:space="preserve">per expert </w:t>
      </w:r>
      <w:r w:rsidR="00676981">
        <w:t>group</w:t>
      </w:r>
      <w:r w:rsidR="00A5780B" w:rsidRPr="00F33FFA">
        <w:t>.</w:t>
      </w:r>
    </w:p>
    <w:p w14:paraId="1CB4F098" w14:textId="1F2DDF37" w:rsidR="00F33FFA" w:rsidRPr="00F33FFA" w:rsidRDefault="00F33FFA" w:rsidP="00F33FFA">
      <w:pPr>
        <w:pStyle w:val="FeatureBox4"/>
      </w:pPr>
      <w:r w:rsidRPr="00F33FFA">
        <w:rPr>
          <w:rStyle w:val="Strong"/>
        </w:rPr>
        <w:t>Note</w:t>
      </w:r>
      <w:r>
        <w:t xml:space="preserve">: </w:t>
      </w:r>
      <w:r w:rsidR="00B71413">
        <w:t xml:space="preserve">all </w:t>
      </w:r>
      <w:r>
        <w:t>the information is provided in one handout</w:t>
      </w:r>
      <w:r w:rsidR="00D87D55">
        <w:t xml:space="preserve">. The purpose of this is for students to </w:t>
      </w:r>
      <w:r w:rsidR="0053468E">
        <w:t xml:space="preserve">practise </w:t>
      </w:r>
      <w:r w:rsidR="00D87D55">
        <w:t xml:space="preserve">skills </w:t>
      </w:r>
      <w:r w:rsidR="002402F6">
        <w:t>learned about literal comprehension from the previous activity</w:t>
      </w:r>
      <w:r w:rsidR="004545D2">
        <w:t xml:space="preserve"> </w:t>
      </w:r>
      <w:hyperlink w:anchor="_Structure_and_function" w:history="1">
        <w:r w:rsidR="004545D2" w:rsidRPr="004545D2">
          <w:rPr>
            <w:rStyle w:val="Hyperlink"/>
          </w:rPr>
          <w:t>Structure and function of the endocrine system (secondary-source investigation)</w:t>
        </w:r>
      </w:hyperlink>
      <w:r w:rsidR="002402F6">
        <w:t>,</w:t>
      </w:r>
      <w:r w:rsidR="001609C6">
        <w:t xml:space="preserve"> such as scanning</w:t>
      </w:r>
      <w:r w:rsidR="00AD1627">
        <w:t xml:space="preserve"> to extract the required information</w:t>
      </w:r>
      <w:r w:rsidR="00FA27D6">
        <w:t>.</w:t>
      </w:r>
    </w:p>
    <w:p w14:paraId="20189440" w14:textId="4D97E9D9" w:rsidR="008B2665" w:rsidRPr="00BC20CF" w:rsidRDefault="00FD1E78" w:rsidP="002E39F4">
      <w:pPr>
        <w:pStyle w:val="ListNumber"/>
      </w:pPr>
      <w:r w:rsidRPr="00BC20CF">
        <w:t xml:space="preserve">Students are to </w:t>
      </w:r>
      <w:r w:rsidR="00AD1627">
        <w:t xml:space="preserve">work with their expert group to </w:t>
      </w:r>
      <w:r w:rsidRPr="00BC20CF">
        <w:t>extract and summarise information for their component</w:t>
      </w:r>
      <w:r w:rsidR="002402F6">
        <w:t xml:space="preserve"> of the activity</w:t>
      </w:r>
      <w:r w:rsidR="00AD1627">
        <w:t xml:space="preserve">. The individual student should then </w:t>
      </w:r>
      <w:r w:rsidR="00FF4275">
        <w:t>structure the information</w:t>
      </w:r>
      <w:r w:rsidRPr="00BC20CF">
        <w:t xml:space="preserve"> </w:t>
      </w:r>
      <w:r w:rsidR="00803A59">
        <w:t>according to the</w:t>
      </w:r>
      <w:r w:rsidR="00FF4275">
        <w:t xml:space="preserve"> home</w:t>
      </w:r>
      <w:r w:rsidR="00AC076D">
        <w:t xml:space="preserve"> </w:t>
      </w:r>
      <w:r w:rsidR="00336401">
        <w:t xml:space="preserve">group's </w:t>
      </w:r>
      <w:r w:rsidR="00AC076D">
        <w:t xml:space="preserve">agreed </w:t>
      </w:r>
      <w:r w:rsidR="00A15F5B">
        <w:t>presentation style</w:t>
      </w:r>
      <w:r w:rsidR="00AC076D">
        <w:t xml:space="preserve">. </w:t>
      </w:r>
      <w:r w:rsidR="00FD3CF2" w:rsidRPr="00BC20CF">
        <w:t>Students should use relevant images to support the explanation of their component.</w:t>
      </w:r>
      <w:r w:rsidR="00765AD9" w:rsidRPr="00BC20CF">
        <w:t xml:space="preserve"> Inform students </w:t>
      </w:r>
      <w:r w:rsidR="002156B3">
        <w:t xml:space="preserve">that </w:t>
      </w:r>
      <w:r w:rsidR="00765AD9" w:rsidRPr="00BC20CF">
        <w:t>there will be</w:t>
      </w:r>
      <w:r w:rsidR="002156B3">
        <w:t xml:space="preserve"> some</w:t>
      </w:r>
      <w:r w:rsidR="00765AD9" w:rsidRPr="00BC20CF">
        <w:t xml:space="preserve"> overlap of information in some areas. They </w:t>
      </w:r>
      <w:r w:rsidR="002156B3">
        <w:t>must</w:t>
      </w:r>
      <w:r w:rsidR="00765AD9" w:rsidRPr="00BC20CF">
        <w:t xml:space="preserve"> bring it all together when they complete the ‘jigsaw’.</w:t>
      </w:r>
    </w:p>
    <w:p w14:paraId="6B6A0B03" w14:textId="00CCF03C" w:rsidR="00FA4B5B" w:rsidRDefault="00FA4B5B" w:rsidP="00FA4B5B">
      <w:pPr>
        <w:pStyle w:val="FeatureBox4"/>
      </w:pPr>
      <w:r w:rsidRPr="00D04D24">
        <w:rPr>
          <w:rStyle w:val="Strong"/>
        </w:rPr>
        <w:lastRenderedPageBreak/>
        <w:t>Note:</w:t>
      </w:r>
      <w:r>
        <w:t xml:space="preserve"> </w:t>
      </w:r>
      <w:r w:rsidR="00B71413">
        <w:t xml:space="preserve">the </w:t>
      </w:r>
      <w:r>
        <w:t>text</w:t>
      </w:r>
      <w:r w:rsidR="00D625F5">
        <w:t xml:space="preserve"> provided </w:t>
      </w:r>
      <w:r w:rsidR="002156B3">
        <w:t xml:space="preserve">contains </w:t>
      </w:r>
      <w:r w:rsidR="00D625F5">
        <w:t xml:space="preserve">more information than </w:t>
      </w:r>
      <w:r w:rsidR="00D625F5" w:rsidDel="002156B3">
        <w:t xml:space="preserve">each </w:t>
      </w:r>
      <w:r w:rsidR="002156B3">
        <w:t>group requires</w:t>
      </w:r>
      <w:r w:rsidR="00D625F5">
        <w:t xml:space="preserve">. This may be a good opportunity to see how well students </w:t>
      </w:r>
      <w:r w:rsidR="002156B3">
        <w:t>can</w:t>
      </w:r>
      <w:r w:rsidR="00D625F5">
        <w:t xml:space="preserve"> use </w:t>
      </w:r>
      <w:r w:rsidR="00D04D24">
        <w:t>their allocated component to select, extract and summarise relevant information from a text.</w:t>
      </w:r>
    </w:p>
    <w:p w14:paraId="6091C21E" w14:textId="46BF2738" w:rsidR="004A3CA6" w:rsidRPr="00FA7DC7" w:rsidRDefault="00FD1E78" w:rsidP="002E39F4">
      <w:pPr>
        <w:pStyle w:val="ListNumber"/>
        <w:rPr>
          <w:rStyle w:val="Strong"/>
          <w:b w:val="0"/>
          <w:bCs w:val="0"/>
        </w:rPr>
      </w:pPr>
      <w:r w:rsidRPr="00FA7DC7">
        <w:rPr>
          <w:rStyle w:val="Strong"/>
          <w:b w:val="0"/>
          <w:bCs w:val="0"/>
        </w:rPr>
        <w:t>Once students have c</w:t>
      </w:r>
      <w:r w:rsidR="00FD3CF2" w:rsidRPr="00FA7DC7">
        <w:rPr>
          <w:rStyle w:val="Strong"/>
          <w:b w:val="0"/>
          <w:bCs w:val="0"/>
        </w:rPr>
        <w:t xml:space="preserve">ompleted their component and </w:t>
      </w:r>
      <w:r w:rsidR="00D47859">
        <w:rPr>
          <w:rStyle w:val="Strong"/>
          <w:b w:val="0"/>
          <w:bCs w:val="0"/>
        </w:rPr>
        <w:t xml:space="preserve">product </w:t>
      </w:r>
      <w:r w:rsidR="00401D7D">
        <w:rPr>
          <w:rStyle w:val="Strong"/>
          <w:b w:val="0"/>
          <w:bCs w:val="0"/>
        </w:rPr>
        <w:t>in their presentation style</w:t>
      </w:r>
      <w:r w:rsidR="00D47859">
        <w:rPr>
          <w:rStyle w:val="Strong"/>
          <w:b w:val="0"/>
          <w:bCs w:val="0"/>
        </w:rPr>
        <w:t xml:space="preserve">, they join the home groups </w:t>
      </w:r>
      <w:r w:rsidR="003802C2">
        <w:rPr>
          <w:rStyle w:val="Strong"/>
          <w:b w:val="0"/>
          <w:bCs w:val="0"/>
        </w:rPr>
        <w:t>they started in.</w:t>
      </w:r>
    </w:p>
    <w:p w14:paraId="1243681A" w14:textId="280E8F2A" w:rsidR="000B25C6" w:rsidRDefault="00EB5D3C" w:rsidP="002E39F4">
      <w:pPr>
        <w:pStyle w:val="ListNumber"/>
      </w:pPr>
      <w:r>
        <w:t xml:space="preserve">In </w:t>
      </w:r>
      <w:r w:rsidR="00252826">
        <w:t>home</w:t>
      </w:r>
      <w:r>
        <w:t xml:space="preserve"> groups, students take turns to share their knowledge with their peers. </w:t>
      </w:r>
      <w:r w:rsidR="006F52D0">
        <w:t xml:space="preserve">If students have completed the work </w:t>
      </w:r>
      <w:r w:rsidR="0015041A">
        <w:t>digitally,</w:t>
      </w:r>
      <w:r w:rsidR="006F52D0">
        <w:t xml:space="preserve"> they should combine the sections and </w:t>
      </w:r>
      <w:r w:rsidR="00EC042F">
        <w:t>embed it in t</w:t>
      </w:r>
      <w:r w:rsidR="00501723">
        <w:t>heir digital workbook.</w:t>
      </w:r>
    </w:p>
    <w:p w14:paraId="701D4C44" w14:textId="5578066A" w:rsidR="004032ED" w:rsidRDefault="003366FF" w:rsidP="00921C1F">
      <w:pPr>
        <w:pStyle w:val="ListNumber"/>
      </w:pPr>
      <w:r w:rsidRPr="008F1EC9">
        <w:t>Ask students probing questions to clarify their thinking and ascertain how well students understand the concept</w:t>
      </w:r>
      <w:r>
        <w:t>s</w:t>
      </w:r>
      <w:r w:rsidRPr="008F1EC9">
        <w:t>.</w:t>
      </w:r>
      <w:r w:rsidR="008549F9">
        <w:t xml:space="preserve"> </w:t>
      </w:r>
      <w:r w:rsidR="00935C87">
        <w:t>Sample</w:t>
      </w:r>
      <w:r w:rsidR="00BA6C5A">
        <w:t xml:space="preserve"> student responses are </w:t>
      </w:r>
      <w:r w:rsidR="00935C87">
        <w:t>outlined below.</w:t>
      </w:r>
      <w:r w:rsidR="00BA6C5A">
        <w:t xml:space="preserve"> </w:t>
      </w:r>
      <w:r w:rsidR="00BB08D0">
        <w:t>Re</w:t>
      </w:r>
      <w:r w:rsidR="009011EB">
        <w:t>-</w:t>
      </w:r>
      <w:r w:rsidR="00BB08D0">
        <w:t>teach any concepts that students may not have understood.</w:t>
      </w:r>
    </w:p>
    <w:p w14:paraId="3E9E062B" w14:textId="4FF0C80A" w:rsidR="0014507D" w:rsidRPr="001621A6" w:rsidRDefault="0014507D" w:rsidP="0014507D">
      <w:pPr>
        <w:rPr>
          <w:b/>
          <w:bCs/>
        </w:rPr>
      </w:pPr>
      <w:r>
        <w:rPr>
          <w:rStyle w:val="Strong"/>
        </w:rPr>
        <w:t xml:space="preserve">Sample </w:t>
      </w:r>
      <w:r w:rsidR="00C44540">
        <w:rPr>
          <w:rStyle w:val="Strong"/>
        </w:rPr>
        <w:t>probing questions and sample responses</w:t>
      </w:r>
    </w:p>
    <w:tbl>
      <w:tblPr>
        <w:tblStyle w:val="TableGrid"/>
        <w:tblW w:w="0" w:type="auto"/>
        <w:tblLook w:val="04A0" w:firstRow="1" w:lastRow="0" w:firstColumn="1" w:lastColumn="0" w:noHBand="0" w:noVBand="1"/>
        <w:tblDescription w:val="A sample student response. "/>
      </w:tblPr>
      <w:tblGrid>
        <w:gridCol w:w="9628"/>
      </w:tblGrid>
      <w:tr w:rsidR="003366FF" w14:paraId="3C88FE49" w14:textId="77777777" w:rsidTr="003366FF">
        <w:tc>
          <w:tcPr>
            <w:tcW w:w="9628" w:type="dxa"/>
          </w:tcPr>
          <w:p w14:paraId="15846321" w14:textId="6C5581B9" w:rsidR="00AA0D65" w:rsidRPr="00FA64E1" w:rsidRDefault="00BA4A2D" w:rsidP="00FA64E1">
            <w:pPr>
              <w:pStyle w:val="ListNumber"/>
              <w:numPr>
                <w:ilvl w:val="0"/>
                <w:numId w:val="0"/>
              </w:numPr>
              <w:ind w:left="567" w:hanging="567"/>
              <w:rPr>
                <w:rStyle w:val="Strong"/>
              </w:rPr>
            </w:pPr>
            <w:r w:rsidRPr="00FA64E1">
              <w:rPr>
                <w:rStyle w:val="Strong"/>
              </w:rPr>
              <w:t xml:space="preserve">What are the </w:t>
            </w:r>
            <w:r w:rsidR="00913A80">
              <w:rPr>
                <w:rStyle w:val="Strong"/>
              </w:rPr>
              <w:t>2</w:t>
            </w:r>
            <w:r w:rsidR="00913A80" w:rsidRPr="00FA64E1">
              <w:rPr>
                <w:rStyle w:val="Strong"/>
              </w:rPr>
              <w:t xml:space="preserve"> </w:t>
            </w:r>
            <w:r w:rsidRPr="00FA64E1">
              <w:rPr>
                <w:rStyle w:val="Strong"/>
              </w:rPr>
              <w:t>main</w:t>
            </w:r>
            <w:r w:rsidR="005B7637" w:rsidRPr="00FA64E1">
              <w:rPr>
                <w:rStyle w:val="Strong"/>
              </w:rPr>
              <w:t xml:space="preserve"> parts of the nervous system</w:t>
            </w:r>
            <w:r w:rsidR="005D1487" w:rsidRPr="00FA64E1">
              <w:rPr>
                <w:rStyle w:val="Strong"/>
              </w:rPr>
              <w:t>?</w:t>
            </w:r>
            <w:r w:rsidR="00FA64E1" w:rsidRPr="00FA64E1">
              <w:rPr>
                <w:rStyle w:val="Strong"/>
              </w:rPr>
              <w:t xml:space="preserve"> What are they composed of?</w:t>
            </w:r>
          </w:p>
          <w:p w14:paraId="532C0036" w14:textId="275E7B36" w:rsidR="003366FF" w:rsidRDefault="003366FF" w:rsidP="003366FF">
            <w:pPr>
              <w:pStyle w:val="ListBullet"/>
            </w:pPr>
            <w:r>
              <w:t xml:space="preserve">The nervous system is structured into </w:t>
            </w:r>
            <w:r w:rsidR="00213148">
              <w:t xml:space="preserve">2 </w:t>
            </w:r>
            <w:r>
              <w:t>main parts: the central nervous system (CNS) and the peripheral nervous system (PNS).</w:t>
            </w:r>
          </w:p>
          <w:p w14:paraId="60768BBC" w14:textId="77777777" w:rsidR="003366FF" w:rsidRDefault="003366FF" w:rsidP="003366FF">
            <w:pPr>
              <w:pStyle w:val="ListBullet"/>
            </w:pPr>
            <w:r>
              <w:t>The CNS is made up of the brain and spinal cord.</w:t>
            </w:r>
          </w:p>
          <w:p w14:paraId="32F1EC53" w14:textId="2DDBC3EA" w:rsidR="003366FF" w:rsidRDefault="003366FF" w:rsidP="003366FF">
            <w:pPr>
              <w:pStyle w:val="ListBullet"/>
            </w:pPr>
            <w:r>
              <w:t xml:space="preserve">The brain, located in the skull, is the </w:t>
            </w:r>
            <w:r w:rsidR="00D47859">
              <w:t>body's control centre</w:t>
            </w:r>
            <w:r>
              <w:t>, responsible for processing information and making decisions.</w:t>
            </w:r>
          </w:p>
          <w:p w14:paraId="08AD57DE" w14:textId="77777777" w:rsidR="003366FF" w:rsidRDefault="003366FF" w:rsidP="003366FF">
            <w:pPr>
              <w:pStyle w:val="ListBullet"/>
            </w:pPr>
            <w:r>
              <w:t>The spinal cord extends from the brainstem down the back, serving as a pathway for signals between the brain and the rest of the body and managing some reflexes directly.</w:t>
            </w:r>
          </w:p>
          <w:p w14:paraId="2D742EE9" w14:textId="35B1D5FC" w:rsidR="003366FF" w:rsidRDefault="003366FF" w:rsidP="003366FF">
            <w:pPr>
              <w:pStyle w:val="ListBullet"/>
            </w:pPr>
            <w:r>
              <w:t xml:space="preserve">The PNS </w:t>
            </w:r>
            <w:r w:rsidR="00D47859">
              <w:t>comprises</w:t>
            </w:r>
            <w:r>
              <w:t xml:space="preserve"> all the nerves that branch out from the CNS to various parts of the body.</w:t>
            </w:r>
          </w:p>
          <w:p w14:paraId="3417A641" w14:textId="1EF4F5B4" w:rsidR="003366FF" w:rsidRDefault="007B6598" w:rsidP="003366FF">
            <w:pPr>
              <w:pStyle w:val="ListBullet"/>
            </w:pPr>
            <w:r>
              <w:t xml:space="preserve">The PNS </w:t>
            </w:r>
            <w:r w:rsidR="003366FF" w:rsidRPr="003366FF">
              <w:t>includes sensory neurons that carry signals from sensory receptors to the CNS and motor neurons that transmit commands from the CNS to muscles and glands.</w:t>
            </w:r>
          </w:p>
          <w:p w14:paraId="03CA98C9" w14:textId="62545F23" w:rsidR="0056583B" w:rsidRDefault="0056583B" w:rsidP="00E267DC">
            <w:pPr>
              <w:rPr>
                <w:rStyle w:val="Strong"/>
              </w:rPr>
            </w:pPr>
            <w:r>
              <w:rPr>
                <w:rStyle w:val="Strong"/>
              </w:rPr>
              <w:t>What is the function of the central nervous system?</w:t>
            </w:r>
          </w:p>
          <w:p w14:paraId="28077BA0" w14:textId="2D04D594" w:rsidR="003366FF" w:rsidRPr="00C01DF9" w:rsidRDefault="00C01DF9" w:rsidP="00C01DF9">
            <w:pPr>
              <w:pStyle w:val="ListBullet"/>
              <w:rPr>
                <w:b/>
                <w:bCs/>
              </w:rPr>
            </w:pPr>
            <w:r w:rsidRPr="00C01DF9">
              <w:rPr>
                <w:rStyle w:val="Strong"/>
              </w:rPr>
              <w:lastRenderedPageBreak/>
              <w:t xml:space="preserve">Central </w:t>
            </w:r>
            <w:r w:rsidR="0056583B">
              <w:rPr>
                <w:rStyle w:val="Strong"/>
              </w:rPr>
              <w:t>n</w:t>
            </w:r>
            <w:r w:rsidRPr="00C01DF9">
              <w:rPr>
                <w:rStyle w:val="Strong"/>
              </w:rPr>
              <w:t xml:space="preserve">ervous </w:t>
            </w:r>
            <w:r w:rsidR="0056583B">
              <w:rPr>
                <w:rStyle w:val="Strong"/>
              </w:rPr>
              <w:t>s</w:t>
            </w:r>
            <w:r w:rsidRPr="00C01DF9">
              <w:rPr>
                <w:rStyle w:val="Strong"/>
              </w:rPr>
              <w:t xml:space="preserve">ystem (CNS): </w:t>
            </w:r>
            <w:r w:rsidR="007017F2">
              <w:t>t</w:t>
            </w:r>
            <w:r w:rsidR="007017F2" w:rsidRPr="00C01DF9">
              <w:t xml:space="preserve">he </w:t>
            </w:r>
            <w:r w:rsidRPr="00C01DF9">
              <w:t>central nervous system is the primary control centre of the body.</w:t>
            </w:r>
          </w:p>
          <w:p w14:paraId="7479452E" w14:textId="058A628B" w:rsidR="00C01DF9" w:rsidRPr="00C22878" w:rsidRDefault="00C01DF9" w:rsidP="008F051E">
            <w:pPr>
              <w:pStyle w:val="ListBullet2"/>
            </w:pPr>
            <w:r w:rsidRPr="00C22878">
              <w:t>The brain processes and interprets sensory information, makes decisions, and coordinates functions such as thinking, memory and emotional responses.</w:t>
            </w:r>
          </w:p>
          <w:p w14:paraId="66BAF3A5" w14:textId="77777777" w:rsidR="00C01DF9" w:rsidRPr="00C22878" w:rsidRDefault="00C01DF9" w:rsidP="008F051E">
            <w:pPr>
              <w:pStyle w:val="ListBullet2"/>
            </w:pPr>
            <w:r w:rsidRPr="00C22878">
              <w:t>The brain manages essential involuntary functions like breathing and heart rate through the brainstem.</w:t>
            </w:r>
          </w:p>
          <w:p w14:paraId="61F42D2C" w14:textId="77777777" w:rsidR="00C01DF9" w:rsidRPr="00C22878" w:rsidRDefault="00C01DF9" w:rsidP="008F051E">
            <w:pPr>
              <w:pStyle w:val="ListBullet2"/>
            </w:pPr>
            <w:r w:rsidRPr="00C22878">
              <w:t>The spinal cord acts as a communication highway, relaying signals between the brain and the rest of the body.</w:t>
            </w:r>
          </w:p>
          <w:p w14:paraId="199BA712" w14:textId="77777777" w:rsidR="00C01DF9" w:rsidRPr="00C22878" w:rsidRDefault="00C01DF9" w:rsidP="008F051E">
            <w:pPr>
              <w:pStyle w:val="ListBullet2"/>
            </w:pPr>
            <w:r w:rsidRPr="00C22878">
              <w:t>The spinal cord transmits sensory information from the body to the brain and motor commands from the brain to muscles and glands.</w:t>
            </w:r>
          </w:p>
          <w:p w14:paraId="4789BAF4" w14:textId="6801CA95" w:rsidR="00C01DF9" w:rsidRDefault="00C01DF9" w:rsidP="008F051E">
            <w:pPr>
              <w:pStyle w:val="ListBullet2"/>
            </w:pPr>
            <w:r w:rsidRPr="00C22878">
              <w:t>Additionally, the spinal cord</w:t>
            </w:r>
            <w:r w:rsidRPr="00C01DF9">
              <w:t xml:space="preserve"> can manage some reflexes independently of the brain, allowing quicker responses.</w:t>
            </w:r>
          </w:p>
          <w:p w14:paraId="40CBF88B" w14:textId="7A20EF60" w:rsidR="0056583B" w:rsidRPr="0056583B" w:rsidRDefault="0056583B" w:rsidP="0056583B">
            <w:pPr>
              <w:rPr>
                <w:rStyle w:val="Strong"/>
              </w:rPr>
            </w:pPr>
            <w:r w:rsidRPr="0056583B">
              <w:rPr>
                <w:rStyle w:val="Strong"/>
              </w:rPr>
              <w:t>What is the function of the peripheral nervous system?</w:t>
            </w:r>
          </w:p>
          <w:p w14:paraId="72144A23" w14:textId="3815889A" w:rsidR="00C01DF9" w:rsidRDefault="00C01DF9" w:rsidP="00C01DF9">
            <w:pPr>
              <w:pStyle w:val="ListBullet"/>
            </w:pPr>
            <w:r w:rsidRPr="00C01DF9">
              <w:rPr>
                <w:rStyle w:val="Strong"/>
              </w:rPr>
              <w:t>Peripheral Nervous System (PNS):</w:t>
            </w:r>
            <w:r w:rsidRPr="00C01DF9">
              <w:t xml:space="preserve"> </w:t>
            </w:r>
            <w:r w:rsidR="007017F2">
              <w:t>t</w:t>
            </w:r>
            <w:r w:rsidR="007017F2" w:rsidRPr="00C01DF9">
              <w:t xml:space="preserve">he </w:t>
            </w:r>
            <w:r w:rsidRPr="00C01DF9">
              <w:t>peripheral nervous system encompasses all the nerves outside the central nervous system and includes both sensory and motor neurons.</w:t>
            </w:r>
          </w:p>
          <w:p w14:paraId="216F2D54" w14:textId="1BEA4F11" w:rsidR="00C01DF9" w:rsidRDefault="00C01DF9" w:rsidP="008F051E">
            <w:pPr>
              <w:pStyle w:val="ListBullet2"/>
            </w:pPr>
            <w:r w:rsidRPr="00C01DF9">
              <w:t>Sensory neurons detect external stimuli, such as touch and light, and internal conditions, like pain and temperature, sending this information to the CNS for processing</w:t>
            </w:r>
            <w:r>
              <w:t>.</w:t>
            </w:r>
          </w:p>
          <w:p w14:paraId="0BF2DB3B" w14:textId="1735EC1F" w:rsidR="00C01DF9" w:rsidRDefault="00C01DF9" w:rsidP="008F051E">
            <w:pPr>
              <w:pStyle w:val="ListBullet2"/>
            </w:pPr>
            <w:r w:rsidRPr="00C01DF9">
              <w:t xml:space="preserve">Motor neurons carry commands from the CNS to muscles and glands, resulting in voluntary </w:t>
            </w:r>
            <w:r w:rsidR="00CE3E68">
              <w:t>and involuntary movements</w:t>
            </w:r>
            <w:r w:rsidRPr="00C01DF9">
              <w:t>.</w:t>
            </w:r>
          </w:p>
          <w:p w14:paraId="3FB4B899" w14:textId="5326F64F" w:rsidR="00C01DF9" w:rsidRDefault="00C01DF9" w:rsidP="008F051E">
            <w:pPr>
              <w:pStyle w:val="ListBullet2"/>
            </w:pPr>
            <w:r w:rsidRPr="00C01DF9">
              <w:t>The PNS also includes the autonomic nervous system, which regulates automatic functions like digestion and heart rate.</w:t>
            </w:r>
          </w:p>
          <w:p w14:paraId="76DCFE0D" w14:textId="4729419F" w:rsidR="00C01DF9" w:rsidRDefault="00C01DF9" w:rsidP="008F051E">
            <w:pPr>
              <w:pStyle w:val="ListBullet2"/>
            </w:pPr>
            <w:r>
              <w:t xml:space="preserve">The autonomic nervous system is </w:t>
            </w:r>
            <w:r w:rsidRPr="00C01DF9">
              <w:t>divided into the sympathetic nervous system, which prepares the body for stress or emergency responses, and the parasympathetic nervous system, which promotes relaxation and maintenance functions.</w:t>
            </w:r>
          </w:p>
          <w:p w14:paraId="3D8A89F8" w14:textId="1553098E" w:rsidR="000D5054" w:rsidRDefault="000D5054" w:rsidP="00E267DC">
            <w:pPr>
              <w:rPr>
                <w:rStyle w:val="Strong"/>
              </w:rPr>
            </w:pPr>
            <w:r>
              <w:rPr>
                <w:rStyle w:val="Strong"/>
              </w:rPr>
              <w:t xml:space="preserve">What is a </w:t>
            </w:r>
            <w:r w:rsidDel="004523DD">
              <w:rPr>
                <w:rStyle w:val="Strong"/>
              </w:rPr>
              <w:t>stimulus</w:t>
            </w:r>
            <w:r w:rsidR="004523DD">
              <w:rPr>
                <w:rStyle w:val="Strong"/>
              </w:rPr>
              <w:t>-response</w:t>
            </w:r>
            <w:r>
              <w:rPr>
                <w:rStyle w:val="Strong"/>
              </w:rPr>
              <w:t xml:space="preserve"> pathway?</w:t>
            </w:r>
            <w:r w:rsidR="0034318B">
              <w:rPr>
                <w:rStyle w:val="Strong"/>
              </w:rPr>
              <w:t xml:space="preserve"> </w:t>
            </w:r>
            <w:r w:rsidR="00D9437F">
              <w:rPr>
                <w:rStyle w:val="Strong"/>
              </w:rPr>
              <w:t xml:space="preserve">Use the </w:t>
            </w:r>
            <w:r w:rsidR="00AD54FD">
              <w:rPr>
                <w:rStyle w:val="Strong"/>
              </w:rPr>
              <w:t>ruler drop and heart rate experiments as an example.</w:t>
            </w:r>
          </w:p>
          <w:p w14:paraId="29FE670E" w14:textId="77777777" w:rsidR="00951824" w:rsidRDefault="00951824" w:rsidP="00951824">
            <w:pPr>
              <w:pStyle w:val="ListBullet"/>
              <w:rPr>
                <w:rStyle w:val="Strong"/>
                <w:b w:val="0"/>
                <w:bCs w:val="0"/>
              </w:rPr>
            </w:pPr>
            <w:r w:rsidRPr="00951824">
              <w:rPr>
                <w:rStyle w:val="Strong"/>
                <w:b w:val="0"/>
                <w:bCs w:val="0"/>
              </w:rPr>
              <w:lastRenderedPageBreak/>
              <w:t xml:space="preserve">The </w:t>
            </w:r>
            <w:bookmarkStart w:id="78" w:name="_Hlk189054691"/>
            <w:r w:rsidRPr="00951824">
              <w:rPr>
                <w:rStyle w:val="Strong"/>
                <w:b w:val="0"/>
                <w:bCs w:val="0"/>
              </w:rPr>
              <w:t xml:space="preserve">stimulus-response </w:t>
            </w:r>
            <w:bookmarkEnd w:id="78"/>
            <w:r w:rsidRPr="00951824">
              <w:rPr>
                <w:rStyle w:val="Strong"/>
                <w:b w:val="0"/>
                <w:bCs w:val="0"/>
              </w:rPr>
              <w:t>pathway outlines how the nervous system processes and responds to external stimuli.</w:t>
            </w:r>
          </w:p>
          <w:p w14:paraId="0C0837E6" w14:textId="25E1265B" w:rsidR="00951824" w:rsidRDefault="00951824" w:rsidP="00951824">
            <w:pPr>
              <w:pStyle w:val="ListBullet"/>
            </w:pPr>
            <w:r w:rsidRPr="00951824">
              <w:t xml:space="preserve">In this pathway, </w:t>
            </w:r>
            <w:r w:rsidR="00A5560C">
              <w:t>sensory receptors (for example, in the skin) detect a stimulus, such as a ruler falling</w:t>
            </w:r>
            <w:r w:rsidRPr="00951824">
              <w:t>.</w:t>
            </w:r>
          </w:p>
          <w:p w14:paraId="5EBD8754" w14:textId="53F4E1D3" w:rsidR="00951824" w:rsidRDefault="00951824" w:rsidP="00951824">
            <w:pPr>
              <w:pStyle w:val="ListBullet"/>
            </w:pPr>
            <w:r w:rsidRPr="00951824">
              <w:t xml:space="preserve">These receptors send electrical impulses </w:t>
            </w:r>
            <w:r w:rsidR="00A5560C">
              <w:t>to the central nervous system (CNS) through sensory neurons</w:t>
            </w:r>
            <w:r w:rsidRPr="00951824">
              <w:t>.</w:t>
            </w:r>
          </w:p>
          <w:p w14:paraId="52469AB4" w14:textId="77777777" w:rsidR="00951824" w:rsidRDefault="00951824" w:rsidP="00951824">
            <w:pPr>
              <w:pStyle w:val="ListBullet"/>
            </w:pPr>
            <w:r w:rsidRPr="00951824">
              <w:t>The CNS processes this information and formulates a response.</w:t>
            </w:r>
          </w:p>
          <w:p w14:paraId="426B84DF" w14:textId="77777777" w:rsidR="00951824" w:rsidRDefault="00951824" w:rsidP="008F051E">
            <w:pPr>
              <w:pStyle w:val="ListBullet2"/>
            </w:pPr>
            <w:r>
              <w:t>In</w:t>
            </w:r>
            <w:r w:rsidRPr="00951824">
              <w:t xml:space="preserve"> the catching a ruler activity, the CNS quickly interprets the visual and tactile stimuli of the ruler falling and sends a motor command through motor neurons to the muscles in the hand to catch the ruler.</w:t>
            </w:r>
          </w:p>
          <w:p w14:paraId="1845DA92" w14:textId="57730D3A" w:rsidR="00951824" w:rsidRDefault="00951824" w:rsidP="008F051E">
            <w:pPr>
              <w:pStyle w:val="ListBullet2"/>
            </w:pPr>
            <w:r>
              <w:t>I</w:t>
            </w:r>
            <w:r w:rsidRPr="00951824">
              <w:t xml:space="preserve">n the heart rate activity, </w:t>
            </w:r>
            <w:r w:rsidRPr="00951824" w:rsidDel="00B57D56">
              <w:t>receptors in the body</w:t>
            </w:r>
            <w:r w:rsidR="00B57D56">
              <w:t xml:space="preserve"> detect a stimulus </w:t>
            </w:r>
            <w:r w:rsidR="007A4523">
              <w:t xml:space="preserve">such as </w:t>
            </w:r>
            <w:r w:rsidR="00B57D56">
              <w:t>physical exertion from exercise</w:t>
            </w:r>
            <w:r>
              <w:t xml:space="preserve">. </w:t>
            </w:r>
            <w:r w:rsidRPr="00951824">
              <w:t>The CNS processes this information and adjusts the heart rate by sending messages to the heart via motor neurons to increase or decrease the rate as needed.</w:t>
            </w:r>
          </w:p>
          <w:p w14:paraId="7D29357F" w14:textId="70DCF246" w:rsidR="00AD54FD" w:rsidRPr="007E3FE2" w:rsidRDefault="00AD54FD" w:rsidP="00AD54FD">
            <w:pPr>
              <w:rPr>
                <w:rStyle w:val="Strong"/>
              </w:rPr>
            </w:pPr>
            <w:r w:rsidRPr="007E3FE2">
              <w:rPr>
                <w:rStyle w:val="Strong"/>
              </w:rPr>
              <w:t>Why</w:t>
            </w:r>
            <w:r w:rsidR="007E3FE2" w:rsidRPr="007E3FE2">
              <w:rPr>
                <w:rStyle w:val="Strong"/>
              </w:rPr>
              <w:t xml:space="preserve"> is a reflex arc important?</w:t>
            </w:r>
          </w:p>
          <w:p w14:paraId="6298AF65" w14:textId="4520D191" w:rsidR="0009154E" w:rsidRDefault="0009154E" w:rsidP="00951824">
            <w:pPr>
              <w:pStyle w:val="ListBullet"/>
            </w:pPr>
            <w:r>
              <w:t>It is very fast</w:t>
            </w:r>
            <w:r w:rsidR="00090793">
              <w:t xml:space="preserve"> because it only transmits the signal through the spine instead of the brain.</w:t>
            </w:r>
          </w:p>
          <w:p w14:paraId="1F08AD78" w14:textId="103BD64B" w:rsidR="00951824" w:rsidRDefault="00951824" w:rsidP="00951824">
            <w:pPr>
              <w:pStyle w:val="ListBullet"/>
            </w:pPr>
            <w:r w:rsidRPr="00951824">
              <w:t>This pathway ensures that the body can respond appropriately to varying stimuli, maintaining effective and timely reactions.</w:t>
            </w:r>
          </w:p>
          <w:p w14:paraId="7F045C44" w14:textId="66565F59" w:rsidR="00951824" w:rsidRDefault="00951824" w:rsidP="008F051E">
            <w:pPr>
              <w:pStyle w:val="ListBullet2"/>
              <w:numPr>
                <w:ilvl w:val="0"/>
                <w:numId w:val="0"/>
              </w:numPr>
              <w:rPr>
                <w:rStyle w:val="Strong"/>
              </w:rPr>
            </w:pPr>
            <w:r w:rsidRPr="00951824">
              <w:rPr>
                <w:rStyle w:val="Strong"/>
              </w:rPr>
              <w:t xml:space="preserve">How </w:t>
            </w:r>
            <w:r w:rsidR="0025686B">
              <w:rPr>
                <w:rStyle w:val="Strong"/>
              </w:rPr>
              <w:t xml:space="preserve">does </w:t>
            </w:r>
            <w:r w:rsidRPr="00951824">
              <w:rPr>
                <w:rStyle w:val="Strong"/>
              </w:rPr>
              <w:t>the nervous system coordinate the body’s response to stimuli</w:t>
            </w:r>
            <w:r w:rsidR="0025686B">
              <w:rPr>
                <w:rStyle w:val="Strong"/>
              </w:rPr>
              <w:t>?</w:t>
            </w:r>
          </w:p>
          <w:p w14:paraId="5D51D014" w14:textId="0C123970" w:rsidR="00951824" w:rsidRDefault="00951824" w:rsidP="00951824">
            <w:pPr>
              <w:pStyle w:val="ListBullet"/>
              <w:rPr>
                <w:rStyle w:val="Strong"/>
                <w:b w:val="0"/>
                <w:bCs w:val="0"/>
              </w:rPr>
            </w:pPr>
            <w:r w:rsidRPr="00951824">
              <w:rPr>
                <w:rStyle w:val="Strong"/>
                <w:b w:val="0"/>
                <w:bCs w:val="0"/>
              </w:rPr>
              <w:t>The nervous system coordinates the body’s response to stimuli using the reflex arc and the stimulus-response model.</w:t>
            </w:r>
          </w:p>
          <w:p w14:paraId="2E118A8E" w14:textId="3C741BD0" w:rsidR="00951824" w:rsidRDefault="00951824" w:rsidP="008F051E">
            <w:pPr>
              <w:pStyle w:val="ListBullet2"/>
              <w:rPr>
                <w:rStyle w:val="Strong"/>
                <w:b w:val="0"/>
                <w:bCs w:val="0"/>
              </w:rPr>
            </w:pPr>
            <w:r w:rsidRPr="00951824">
              <w:rPr>
                <w:rStyle w:val="Strong"/>
                <w:b w:val="0"/>
                <w:bCs w:val="0"/>
              </w:rPr>
              <w:t>In the stimulus-response model, sensory receptors detect a stimulus and send signals to the central nervous system (CNS), which processes the information and sends messages to effectors to respond.</w:t>
            </w:r>
          </w:p>
          <w:p w14:paraId="570D03CC" w14:textId="55C1CF7E" w:rsidR="00951824" w:rsidRDefault="00951824" w:rsidP="008F051E">
            <w:pPr>
              <w:pStyle w:val="ListBullet2"/>
              <w:rPr>
                <w:rStyle w:val="Strong"/>
                <w:b w:val="0"/>
                <w:bCs w:val="0"/>
              </w:rPr>
            </w:pPr>
            <w:r>
              <w:rPr>
                <w:rStyle w:val="Strong"/>
                <w:b w:val="0"/>
                <w:bCs w:val="0"/>
              </w:rPr>
              <w:t>T</w:t>
            </w:r>
            <w:r w:rsidRPr="00951824">
              <w:rPr>
                <w:rStyle w:val="Strong"/>
                <w:b w:val="0"/>
                <w:bCs w:val="0"/>
              </w:rPr>
              <w:t>he reflex arc provides a rapid, automatic response; for example, sensory neurons quickly send signals to the spinal cord, which then immediately instructs effectors to respond, bypassing the brain for a faster reaction.</w:t>
            </w:r>
          </w:p>
          <w:p w14:paraId="514E1BB0" w14:textId="2DE74C82" w:rsidR="003366FF" w:rsidRPr="00C01DF9" w:rsidRDefault="00951824" w:rsidP="00951824">
            <w:pPr>
              <w:pStyle w:val="ListBullet"/>
            </w:pPr>
            <w:r w:rsidRPr="00951824">
              <w:rPr>
                <w:rStyle w:val="Strong"/>
                <w:b w:val="0"/>
                <w:bCs w:val="0"/>
              </w:rPr>
              <w:t>These mechanisms ensure both controlled and swift responses to various stimuli.</w:t>
            </w:r>
          </w:p>
        </w:tc>
      </w:tr>
    </w:tbl>
    <w:p w14:paraId="4113FE45" w14:textId="5DB66711" w:rsidR="001156B7" w:rsidRDefault="00DD1E41" w:rsidP="002E39F4">
      <w:pPr>
        <w:pStyle w:val="ListNumber"/>
      </w:pPr>
      <w:r>
        <w:lastRenderedPageBreak/>
        <w:t xml:space="preserve">Show slide </w:t>
      </w:r>
      <w:r w:rsidR="00D14399">
        <w:t>‘</w:t>
      </w:r>
      <w:r>
        <w:t>1.5 Structure and function of the nervous system</w:t>
      </w:r>
      <w:r w:rsidR="00D14399">
        <w:t>’</w:t>
      </w:r>
      <w:r>
        <w:t xml:space="preserve"> in the </w:t>
      </w:r>
      <w:r w:rsidRPr="00DD1E41">
        <w:rPr>
          <w:b/>
          <w:bCs/>
        </w:rPr>
        <w:t>DIS PPT</w:t>
      </w:r>
      <w:r>
        <w:t xml:space="preserve">. </w:t>
      </w:r>
      <w:r w:rsidR="00C910A1">
        <w:t>Joint</w:t>
      </w:r>
      <w:r w:rsidR="00D14399">
        <w:t>ly</w:t>
      </w:r>
      <w:r w:rsidR="00C910A1">
        <w:t xml:space="preserve"> construct a response to the question using the information </w:t>
      </w:r>
      <w:r w:rsidR="00951824">
        <w:t>about the nervous system</w:t>
      </w:r>
      <w:r w:rsidR="00C910A1">
        <w:t>.</w:t>
      </w:r>
    </w:p>
    <w:p w14:paraId="2C53E07F" w14:textId="7BFDA6A4" w:rsidR="00274E5A" w:rsidRPr="00DD1E41" w:rsidRDefault="00DD1E41" w:rsidP="00D4682C">
      <w:pPr>
        <w:rPr>
          <w:rStyle w:val="Strong"/>
        </w:rPr>
      </w:pPr>
      <w:r w:rsidRPr="00DD1E41">
        <w:rPr>
          <w:rStyle w:val="Strong"/>
        </w:rPr>
        <w:t>Sample response</w:t>
      </w:r>
    </w:p>
    <w:tbl>
      <w:tblPr>
        <w:tblStyle w:val="TableGrid"/>
        <w:tblW w:w="5000" w:type="pct"/>
        <w:tblLook w:val="04A0" w:firstRow="1" w:lastRow="0" w:firstColumn="1" w:lastColumn="0" w:noHBand="0" w:noVBand="1"/>
        <w:tblDescription w:val="A sample student response. "/>
      </w:tblPr>
      <w:tblGrid>
        <w:gridCol w:w="9628"/>
      </w:tblGrid>
      <w:tr w:rsidR="0092780E" w14:paraId="094D216D" w14:textId="77777777" w:rsidTr="009011EB">
        <w:tc>
          <w:tcPr>
            <w:tcW w:w="5000" w:type="pct"/>
          </w:tcPr>
          <w:p w14:paraId="070F2586" w14:textId="7965668A" w:rsidR="00DD1E41" w:rsidRPr="00DD1E41" w:rsidRDefault="009000F4" w:rsidP="0092780E">
            <w:pPr>
              <w:rPr>
                <w:rStyle w:val="Strong"/>
              </w:rPr>
            </w:pPr>
            <w:r>
              <w:rPr>
                <w:rStyle w:val="Strong"/>
              </w:rPr>
              <w:t>Using examples, describe how the nervous system coordinates the body’s response to different stimuli</w:t>
            </w:r>
            <w:r w:rsidR="00DD1E41" w:rsidRPr="00DD1E41">
              <w:rPr>
                <w:rStyle w:val="Strong"/>
              </w:rPr>
              <w:t xml:space="preserve">. Your response should refer to both the stimulus-response model and </w:t>
            </w:r>
            <w:r>
              <w:rPr>
                <w:rStyle w:val="Strong"/>
              </w:rPr>
              <w:t xml:space="preserve">the </w:t>
            </w:r>
            <w:r w:rsidR="00DD1E41" w:rsidRPr="00DD1E41">
              <w:rPr>
                <w:rStyle w:val="Strong"/>
              </w:rPr>
              <w:t>reflex arc.</w:t>
            </w:r>
          </w:p>
          <w:p w14:paraId="16CEB7A0" w14:textId="77777777" w:rsidR="00E138B6" w:rsidRDefault="001A30DC" w:rsidP="0092780E">
            <w:r w:rsidRPr="001A30DC">
              <w:t xml:space="preserve">The nervous system coordinates the body’s response to different stimuli through both the reflex arc and the stimulus-response model. </w:t>
            </w:r>
          </w:p>
          <w:p w14:paraId="16606AE0" w14:textId="77777777" w:rsidR="00E138B6" w:rsidRDefault="001A30DC" w:rsidP="0092780E">
            <w:r w:rsidRPr="001A30DC">
              <w:t xml:space="preserve">In the reflex arc, when you touch something hot, receptors in your skin detect the stimulus and send electrical impulses through neurons in the peripheral nervous system (PNS) to the spinal cord, which acts as a control centre. The spinal cord then immediately sends a </w:t>
            </w:r>
            <w:r>
              <w:t>message</w:t>
            </w:r>
            <w:r w:rsidRPr="001A30DC">
              <w:t xml:space="preserve"> via motor neurons, also part of the PNS, to the muscles (effectors) to </w:t>
            </w:r>
            <w:r>
              <w:t>move</w:t>
            </w:r>
            <w:r w:rsidRPr="001A30DC">
              <w:t xml:space="preserve"> your hand, bypassing the brain for a</w:t>
            </w:r>
            <w:r>
              <w:t xml:space="preserve"> quick</w:t>
            </w:r>
            <w:r w:rsidRPr="001A30DC">
              <w:t xml:space="preserve"> response, </w:t>
            </w:r>
            <w:r w:rsidR="006A521C">
              <w:t xml:space="preserve">which is </w:t>
            </w:r>
            <w:r w:rsidRPr="001A30DC">
              <w:t xml:space="preserve">crucial for avoiding injury. </w:t>
            </w:r>
          </w:p>
          <w:p w14:paraId="2D6EA8C4" w14:textId="292955D3" w:rsidR="0092780E" w:rsidRPr="00B06C78" w:rsidRDefault="0086521B" w:rsidP="0092780E">
            <w:pPr>
              <w:rPr>
                <w:b/>
                <w:bCs/>
              </w:rPr>
            </w:pPr>
            <w:r>
              <w:t>The stimulus-response model</w:t>
            </w:r>
            <w:r w:rsidR="001A30DC" w:rsidRPr="001A30DC">
              <w:t xml:space="preserve"> involves the central nervous system (CNS), including the brain and spinal cord, and the PNS. For example, if you engage in physical exercise, sensory receptors detect the increased demand and send signals through nerves in the PNS to the brain. The brain processes this information and sends commands through motor neurons in the PNS to the heart, adjusting the heart rate to meet the body’s needs. This model allows for more controlled and complex responses </w:t>
            </w:r>
            <w:r w:rsidR="00916AC0">
              <w:t>than</w:t>
            </w:r>
            <w:r w:rsidR="001A30DC" w:rsidRPr="001A30DC">
              <w:t xml:space="preserve"> quick reflex actions.</w:t>
            </w:r>
          </w:p>
        </w:tc>
      </w:tr>
    </w:tbl>
    <w:p w14:paraId="18FF7C03" w14:textId="642A98F2" w:rsidR="00571C06" w:rsidRDefault="00571C06" w:rsidP="00C910A1">
      <w:pPr>
        <w:pStyle w:val="FeatureBox2"/>
      </w:pPr>
      <w:r w:rsidRPr="20FFC73E">
        <w:rPr>
          <w:rStyle w:val="Strong"/>
        </w:rPr>
        <w:t>Differentiation:</w:t>
      </w:r>
      <w:r w:rsidR="00F812A3">
        <w:rPr>
          <w:rStyle w:val="Strong"/>
        </w:rPr>
        <w:t xml:space="preserve"> </w:t>
      </w:r>
      <w:r w:rsidR="00B71413">
        <w:t>p</w:t>
      </w:r>
      <w:r w:rsidR="00F812A3">
        <w:t xml:space="preserve">rovide </w:t>
      </w:r>
      <w:r>
        <w:t>students</w:t>
      </w:r>
      <w:r w:rsidR="00F812A3">
        <w:t xml:space="preserve"> with</w:t>
      </w:r>
      <w:r>
        <w:t xml:space="preserve"> key concepts and terms to include in the response to the final questio</w:t>
      </w:r>
      <w:r w:rsidR="007A5EAE">
        <w:t xml:space="preserve">n </w:t>
      </w:r>
      <w:r w:rsidR="006355AA" w:rsidRPr="00056984">
        <w:t>(</w:t>
      </w:r>
      <w:r w:rsidR="00056984" w:rsidRPr="00056984">
        <w:t xml:space="preserve">slide </w:t>
      </w:r>
      <w:r w:rsidR="00371DB7">
        <w:t>‘</w:t>
      </w:r>
      <w:r w:rsidR="00056984" w:rsidRPr="00056984">
        <w:t>1.5 Structure and function of the nervous system</w:t>
      </w:r>
      <w:r w:rsidR="00371DB7">
        <w:t>’</w:t>
      </w:r>
      <w:r w:rsidR="00056984" w:rsidRPr="00056984">
        <w:t xml:space="preserve"> in the</w:t>
      </w:r>
      <w:r w:rsidR="00056984">
        <w:rPr>
          <w:b/>
          <w:bCs/>
        </w:rPr>
        <w:t xml:space="preserve"> </w:t>
      </w:r>
      <w:r w:rsidR="006355AA" w:rsidRPr="006355AA">
        <w:rPr>
          <w:b/>
          <w:bCs/>
        </w:rPr>
        <w:t>DIS PPT</w:t>
      </w:r>
      <w:r w:rsidR="006355AA" w:rsidRPr="00056984">
        <w:t>)</w:t>
      </w:r>
      <w:r w:rsidR="00AC55B1">
        <w:br w:type="page"/>
      </w:r>
    </w:p>
    <w:p w14:paraId="205B974B" w14:textId="5BFE4AA6" w:rsidR="00814F19" w:rsidRDefault="00274E5A" w:rsidP="00A670C5">
      <w:pPr>
        <w:pStyle w:val="Heading3"/>
      </w:pPr>
      <w:bookmarkStart w:id="79" w:name="_Student_resource_–_2"/>
      <w:bookmarkStart w:id="80" w:name="_Ref177989062"/>
      <w:bookmarkStart w:id="81" w:name="_Ref182832479"/>
      <w:bookmarkEnd w:id="79"/>
      <w:r w:rsidRPr="00242397">
        <w:lastRenderedPageBreak/>
        <w:t xml:space="preserve">Student </w:t>
      </w:r>
      <w:r w:rsidR="004C6969" w:rsidRPr="00242397">
        <w:t>resource</w:t>
      </w:r>
      <w:bookmarkEnd w:id="80"/>
      <w:r w:rsidR="0074604D" w:rsidRPr="00242397">
        <w:t xml:space="preserve"> –</w:t>
      </w:r>
      <w:bookmarkEnd w:id="81"/>
      <w:r w:rsidR="00A670C5">
        <w:t xml:space="preserve"> </w:t>
      </w:r>
      <w:r w:rsidR="004C7AF8">
        <w:t xml:space="preserve">jigsaw </w:t>
      </w:r>
      <w:r w:rsidR="00C10BBD">
        <w:t>text</w:t>
      </w:r>
    </w:p>
    <w:p w14:paraId="058BFA03" w14:textId="6DF30D8C" w:rsidR="00A670C5" w:rsidRDefault="00A670C5" w:rsidP="006E1CE7">
      <w:pPr>
        <w:pStyle w:val="Heading4"/>
      </w:pPr>
      <w:r>
        <w:t>The structure of the nervous system</w:t>
      </w:r>
    </w:p>
    <w:p w14:paraId="1C28F74A" w14:textId="4108ADF4" w:rsidR="00A670C5" w:rsidRDefault="00A670C5" w:rsidP="00A670C5">
      <w:r>
        <w:t xml:space="preserve">The nervous system is the body’s control </w:t>
      </w:r>
      <w:r w:rsidR="0086521B">
        <w:t xml:space="preserve">centre </w:t>
      </w:r>
      <w:r>
        <w:t xml:space="preserve">and communication network. It helps your body respond to the world around you and controls essential processes like movement, breathing and thinking. The nervous system is divided into </w:t>
      </w:r>
      <w:r w:rsidR="00C12EE7">
        <w:t xml:space="preserve">2 </w:t>
      </w:r>
      <w:r>
        <w:t>main parts:</w:t>
      </w:r>
    </w:p>
    <w:p w14:paraId="6AA38AAD" w14:textId="050653F8" w:rsidR="00A670C5" w:rsidRDefault="00A670C5">
      <w:pPr>
        <w:pStyle w:val="ListNumber"/>
        <w:numPr>
          <w:ilvl w:val="0"/>
          <w:numId w:val="14"/>
        </w:numPr>
      </w:pPr>
      <w:r w:rsidRPr="00B2428C">
        <w:rPr>
          <w:rStyle w:val="Strong"/>
        </w:rPr>
        <w:t>Central Nervous System (CNS)</w:t>
      </w:r>
      <w:r>
        <w:t xml:space="preserve">: </w:t>
      </w:r>
      <w:r w:rsidR="00C12EE7">
        <w:t xml:space="preserve">the </w:t>
      </w:r>
      <w:r>
        <w:t>brain and spinal cord process information and decide on a response.</w:t>
      </w:r>
    </w:p>
    <w:p w14:paraId="1F0C02EA" w14:textId="5ECFFAE7" w:rsidR="00A670C5" w:rsidRDefault="00A670C5" w:rsidP="002E39F4">
      <w:pPr>
        <w:pStyle w:val="ListNumber"/>
      </w:pPr>
      <w:r w:rsidRPr="00B2428C">
        <w:rPr>
          <w:rStyle w:val="Strong"/>
        </w:rPr>
        <w:t>Peripheral Nervous System (PNS)</w:t>
      </w:r>
      <w:r>
        <w:t xml:space="preserve">: </w:t>
      </w:r>
      <w:r w:rsidR="00C12EE7">
        <w:t xml:space="preserve">sensory </w:t>
      </w:r>
      <w:r>
        <w:t>neurons detect stimuli (</w:t>
      </w:r>
      <w:r w:rsidR="00EF26F7">
        <w:t>for example</w:t>
      </w:r>
      <w:r w:rsidR="00EF26F7" w:rsidRPr="00951824">
        <w:t>,</w:t>
      </w:r>
      <w:r w:rsidR="00EF26F7">
        <w:t xml:space="preserve"> </w:t>
      </w:r>
      <w:r>
        <w:t xml:space="preserve">heat </w:t>
      </w:r>
      <w:r w:rsidR="0086521B">
        <w:t xml:space="preserve">and </w:t>
      </w:r>
      <w:r>
        <w:t>light) and send information to the CNS. Motor neurons then carry instructions from the CNS to muscles or glands.</w:t>
      </w:r>
    </w:p>
    <w:p w14:paraId="508CF4CB" w14:textId="5402CB2A" w:rsidR="00A670C5" w:rsidRDefault="00A670C5" w:rsidP="00A670C5">
      <w:r>
        <w:t>Some responses, like pulling your hand away from a hot object, do</w:t>
      </w:r>
      <w:r w:rsidR="0086521B">
        <w:t xml:space="preserve"> </w:t>
      </w:r>
      <w:r>
        <w:t>n</w:t>
      </w:r>
      <w:r w:rsidR="0086521B">
        <w:t>o</w:t>
      </w:r>
      <w:r>
        <w:t>t require the brain</w:t>
      </w:r>
      <w:r w:rsidR="00FE3DB1">
        <w:t>’s input</w:t>
      </w:r>
      <w:r>
        <w:t>. These are called reflexes</w:t>
      </w:r>
      <w:r w:rsidR="0086521B">
        <w:t xml:space="preserve"> and </w:t>
      </w:r>
      <w:r>
        <w:t>are controlled by the spinal cord for speed. Messages in the nervous system are electrical signals that travel along neurons. This makes the nervous system incredibly fast, often reacting in milliseconds.</w:t>
      </w:r>
    </w:p>
    <w:p w14:paraId="4A97EE01" w14:textId="2F392BB6" w:rsidR="00A670C5" w:rsidRDefault="00A670C5" w:rsidP="00A670C5">
      <w:pPr>
        <w:pStyle w:val="Caption"/>
      </w:pPr>
      <w:r>
        <w:t xml:space="preserve">Figure </w:t>
      </w:r>
      <w:r w:rsidR="006315F1">
        <w:t>1</w:t>
      </w:r>
      <w:r>
        <w:t xml:space="preserve"> </w:t>
      </w:r>
      <w:r w:rsidR="00495056" w:rsidRPr="00F81D38">
        <w:t>–</w:t>
      </w:r>
      <w:r>
        <w:t xml:space="preserve"> </w:t>
      </w:r>
      <w:r w:rsidR="00495056">
        <w:t>t</w:t>
      </w:r>
      <w:r>
        <w:t>he major components of the nervous system</w:t>
      </w:r>
    </w:p>
    <w:p w14:paraId="41928989" w14:textId="77777777" w:rsidR="00A670C5" w:rsidRDefault="00A670C5" w:rsidP="00A670C5">
      <w:r>
        <w:rPr>
          <w:noProof/>
        </w:rPr>
        <w:drawing>
          <wp:inline distT="0" distB="0" distL="0" distR="0" wp14:anchorId="621028B5" wp14:editId="093819E1">
            <wp:extent cx="3771900" cy="3227875"/>
            <wp:effectExtent l="0" t="0" r="0" b="0"/>
            <wp:docPr id="254440273" name="Picture 1" descr="A human body showing the central and peripheral nervou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40273" name="Picture 1" descr="A human body showing the central and peripheral nervous system."/>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3295" r="30867" b="2184"/>
                    <a:stretch/>
                  </pic:blipFill>
                  <pic:spPr bwMode="auto">
                    <a:xfrm>
                      <a:off x="0" y="0"/>
                      <a:ext cx="3794071" cy="3246848"/>
                    </a:xfrm>
                    <a:prstGeom prst="rect">
                      <a:avLst/>
                    </a:prstGeom>
                    <a:noFill/>
                    <a:ln>
                      <a:noFill/>
                    </a:ln>
                    <a:extLst>
                      <a:ext uri="{53640926-AAD7-44D8-BBD7-CCE9431645EC}">
                        <a14:shadowObscured xmlns:a14="http://schemas.microsoft.com/office/drawing/2010/main"/>
                      </a:ext>
                    </a:extLst>
                  </pic:spPr>
                </pic:pic>
              </a:graphicData>
            </a:graphic>
          </wp:inline>
        </w:drawing>
      </w:r>
    </w:p>
    <w:p w14:paraId="4831B232" w14:textId="27316BE3" w:rsidR="00A670C5" w:rsidRPr="00F047F8" w:rsidRDefault="00A670C5" w:rsidP="00F047F8">
      <w:pPr>
        <w:pStyle w:val="Imageattributioncaption"/>
      </w:pPr>
      <w:r w:rsidRPr="00F047F8">
        <w:t xml:space="preserve">This work has been generated using </w:t>
      </w:r>
      <w:hyperlink r:id="rId58" w:history="1">
        <w:r w:rsidRPr="00F43271">
          <w:rPr>
            <w:rStyle w:val="Hyperlink"/>
          </w:rPr>
          <w:t>BioRender.com</w:t>
        </w:r>
      </w:hyperlink>
      <w:r w:rsidRPr="00F047F8">
        <w:t>. Any copyright subsisting in this work is owned by © State of New South Wales (Department of Education) 2024.</w:t>
      </w:r>
    </w:p>
    <w:p w14:paraId="4ADA777E" w14:textId="2056D591" w:rsidR="00A670C5" w:rsidRDefault="00A670C5" w:rsidP="006E1CE7">
      <w:pPr>
        <w:pStyle w:val="Heading5"/>
      </w:pPr>
      <w:r>
        <w:lastRenderedPageBreak/>
        <w:t>The central nervous system</w:t>
      </w:r>
      <w:r w:rsidR="009C65AE">
        <w:t xml:space="preserve"> (CNS)</w:t>
      </w:r>
    </w:p>
    <w:p w14:paraId="3A26FEEE" w14:textId="1B3CCB48" w:rsidR="00A670C5" w:rsidRDefault="00A670C5" w:rsidP="00A670C5">
      <w:r>
        <w:t xml:space="preserve">The CNS is like the ‘command </w:t>
      </w:r>
      <w:r w:rsidR="006E4B3C" w:rsidRPr="00712964">
        <w:t>centre</w:t>
      </w:r>
      <w:r w:rsidRPr="00712964">
        <w:t>’</w:t>
      </w:r>
      <w:r>
        <w:t xml:space="preserve"> of your body. It processes information and sends instructions. It consists of the</w:t>
      </w:r>
      <w:r w:rsidR="004E5503">
        <w:t xml:space="preserve"> following</w:t>
      </w:r>
      <w:r>
        <w:t>:</w:t>
      </w:r>
    </w:p>
    <w:p w14:paraId="050EC85B" w14:textId="77777777" w:rsidR="00A670C5" w:rsidRPr="00C31ED4" w:rsidRDefault="00A670C5" w:rsidP="00A670C5">
      <w:pPr>
        <w:pStyle w:val="ListBullet"/>
        <w:rPr>
          <w:rStyle w:val="Strong"/>
        </w:rPr>
      </w:pPr>
      <w:r w:rsidRPr="00C31ED4">
        <w:rPr>
          <w:rStyle w:val="Strong"/>
        </w:rPr>
        <w:t>Brain</w:t>
      </w:r>
    </w:p>
    <w:p w14:paraId="23290102" w14:textId="1694BC8E" w:rsidR="00A670C5" w:rsidRDefault="00A670C5" w:rsidP="008F051E">
      <w:pPr>
        <w:pStyle w:val="ListBullet2"/>
      </w:pPr>
      <w:r>
        <w:t xml:space="preserve">Cerebrum: </w:t>
      </w:r>
      <w:r w:rsidR="00E44E8C">
        <w:t xml:space="preserve">the </w:t>
      </w:r>
      <w:r>
        <w:t>largest part of the brain. It controls thinking, memory, senses, and voluntary actions like walking or running.</w:t>
      </w:r>
    </w:p>
    <w:p w14:paraId="77187B2C" w14:textId="25C04B67" w:rsidR="00A670C5" w:rsidRDefault="00A670C5" w:rsidP="008F051E">
      <w:pPr>
        <w:pStyle w:val="ListBullet2"/>
      </w:pPr>
      <w:r>
        <w:t xml:space="preserve">Cerebellum: </w:t>
      </w:r>
      <w:r w:rsidR="009C65AE">
        <w:t xml:space="preserve">located </w:t>
      </w:r>
      <w:r>
        <w:t>under the cerebrum, it helps with balance, coordination and fine motor skills.</w:t>
      </w:r>
    </w:p>
    <w:p w14:paraId="013A31D6" w14:textId="3748A910" w:rsidR="00A670C5" w:rsidRDefault="00A670C5" w:rsidP="008F051E">
      <w:pPr>
        <w:pStyle w:val="ListBullet2"/>
      </w:pPr>
      <w:r>
        <w:t xml:space="preserve">Brainstem: </w:t>
      </w:r>
      <w:r w:rsidR="009C65AE">
        <w:t xml:space="preserve">connects </w:t>
      </w:r>
      <w:r>
        <w:t>the brain to the spinal cord and controls automatic functions like breathing, heart rate and digestion.</w:t>
      </w:r>
    </w:p>
    <w:p w14:paraId="3096931E" w14:textId="77777777" w:rsidR="00A670C5" w:rsidRPr="00C61E6C" w:rsidRDefault="00A670C5" w:rsidP="00A670C5">
      <w:pPr>
        <w:pStyle w:val="ListBullet"/>
        <w:rPr>
          <w:rStyle w:val="Strong"/>
        </w:rPr>
      </w:pPr>
      <w:r w:rsidRPr="00C61E6C">
        <w:rPr>
          <w:rStyle w:val="Strong"/>
        </w:rPr>
        <w:t>Spinal cord</w:t>
      </w:r>
    </w:p>
    <w:p w14:paraId="1B96BE78" w14:textId="588AEE1F" w:rsidR="00A670C5" w:rsidRDefault="009C65AE" w:rsidP="008F051E">
      <w:pPr>
        <w:pStyle w:val="ListBullet2"/>
      </w:pPr>
      <w:r>
        <w:t xml:space="preserve">This is a </w:t>
      </w:r>
      <w:r w:rsidR="00A670C5">
        <w:t>long bundle of nerves running down your back.</w:t>
      </w:r>
    </w:p>
    <w:p w14:paraId="0115B509" w14:textId="77777777" w:rsidR="00A670C5" w:rsidRDefault="00A670C5" w:rsidP="008F051E">
      <w:pPr>
        <w:pStyle w:val="ListBullet2"/>
      </w:pPr>
      <w:r>
        <w:t>It connects the brain to the rest of your body and allows messages to travel back and forth.</w:t>
      </w:r>
    </w:p>
    <w:p w14:paraId="38CED547" w14:textId="0E57ABB4" w:rsidR="00A670C5" w:rsidRDefault="00A670C5" w:rsidP="008F051E">
      <w:pPr>
        <w:pStyle w:val="ListBullet2"/>
      </w:pPr>
      <w:r>
        <w:t>It controls reflexes</w:t>
      </w:r>
      <w:r w:rsidR="009C65AE">
        <w:t xml:space="preserve"> which are </w:t>
      </w:r>
      <w:r>
        <w:t>quick automatic actions, like pulling your hand away from a hot surface.</w:t>
      </w:r>
    </w:p>
    <w:p w14:paraId="71D8CD0F" w14:textId="7EB15E67" w:rsidR="00A670C5" w:rsidRDefault="00A670C5" w:rsidP="006E1CE7">
      <w:pPr>
        <w:pStyle w:val="Heading5"/>
      </w:pPr>
      <w:r>
        <w:t>The peripheral nervous system</w:t>
      </w:r>
      <w:r w:rsidR="009C65AE">
        <w:t xml:space="preserve"> (PNS)</w:t>
      </w:r>
    </w:p>
    <w:p w14:paraId="253FB85B" w14:textId="5B02F322" w:rsidR="00A670C5" w:rsidRDefault="00A670C5" w:rsidP="00A670C5">
      <w:r w:rsidRPr="00C63DCE">
        <w:t xml:space="preserve">The PNS acts like the </w:t>
      </w:r>
      <w:r w:rsidR="009C65AE">
        <w:t>‘</w:t>
      </w:r>
      <w:r w:rsidRPr="00C63DCE">
        <w:t>messenger</w:t>
      </w:r>
      <w:r w:rsidR="009C65AE">
        <w:t>’</w:t>
      </w:r>
      <w:r w:rsidR="009C65AE" w:rsidRPr="00C63DCE">
        <w:t xml:space="preserve"> </w:t>
      </w:r>
      <w:r w:rsidRPr="00C63DCE">
        <w:t>of the nervous system. It connects the CNS to the rest of the body and is made up of nerves.</w:t>
      </w:r>
      <w:r>
        <w:t xml:space="preserve"> The PNS can be divided into </w:t>
      </w:r>
      <w:r w:rsidR="009C65AE">
        <w:t xml:space="preserve">2 </w:t>
      </w:r>
      <w:r>
        <w:t>additional parts:</w:t>
      </w:r>
    </w:p>
    <w:p w14:paraId="189030EF" w14:textId="5F75B23E" w:rsidR="00A670C5" w:rsidRDefault="00A670C5" w:rsidP="00A670C5">
      <w:pPr>
        <w:pStyle w:val="ListBullet"/>
      </w:pPr>
      <w:r>
        <w:t>Somatic Nervous System (SNS)</w:t>
      </w:r>
    </w:p>
    <w:p w14:paraId="6EB20B4D" w14:textId="3C1C3050" w:rsidR="00A670C5" w:rsidRDefault="00A670C5" w:rsidP="008F051E">
      <w:pPr>
        <w:pStyle w:val="ListBullet2"/>
      </w:pPr>
      <w:r>
        <w:t>Controls voluntary actions, like moving your arms or legs</w:t>
      </w:r>
    </w:p>
    <w:p w14:paraId="3F6877F1" w14:textId="3D75DE17" w:rsidR="00A670C5" w:rsidRDefault="00A670C5" w:rsidP="008F051E">
      <w:pPr>
        <w:pStyle w:val="ListBullet2"/>
      </w:pPr>
      <w:r>
        <w:t>Sends sensory information (like touch, pain or temperature) from your body to the CNS</w:t>
      </w:r>
    </w:p>
    <w:p w14:paraId="25CE32D7" w14:textId="3EA56F7C" w:rsidR="00A670C5" w:rsidRDefault="00A670C5" w:rsidP="00A670C5">
      <w:pPr>
        <w:pStyle w:val="ListBullet"/>
      </w:pPr>
      <w:r>
        <w:t>Autonomic Nervous System (ANS)</w:t>
      </w:r>
    </w:p>
    <w:p w14:paraId="72813739" w14:textId="7376F815" w:rsidR="00A670C5" w:rsidRDefault="00A670C5" w:rsidP="008F051E">
      <w:pPr>
        <w:pStyle w:val="ListBullet2"/>
      </w:pPr>
      <w:r>
        <w:t>Controls involuntary actions, like your heartbeat, breathing and digestion</w:t>
      </w:r>
    </w:p>
    <w:p w14:paraId="62306CBB" w14:textId="7D472274" w:rsidR="00A670C5" w:rsidRDefault="00A670C5" w:rsidP="008F051E">
      <w:pPr>
        <w:pStyle w:val="ListBullet2"/>
      </w:pPr>
      <w:r>
        <w:t>Divided into</w:t>
      </w:r>
    </w:p>
    <w:p w14:paraId="76C838D7" w14:textId="583C01F6" w:rsidR="00A670C5" w:rsidRDefault="00A670C5" w:rsidP="00116E0C">
      <w:pPr>
        <w:pStyle w:val="ListBullet3"/>
        <w:ind w:left="1701" w:hanging="567"/>
      </w:pPr>
      <w:r>
        <w:lastRenderedPageBreak/>
        <w:t xml:space="preserve">Sympathetic Nervous System: </w:t>
      </w:r>
      <w:r w:rsidR="00747835">
        <w:t xml:space="preserve">prepares </w:t>
      </w:r>
      <w:r>
        <w:t xml:space="preserve">your body for </w:t>
      </w:r>
      <w:r w:rsidR="00747835">
        <w:t>‘</w:t>
      </w:r>
      <w:r>
        <w:t>fight or flight</w:t>
      </w:r>
      <w:r w:rsidR="00747835">
        <w:t xml:space="preserve">’ </w:t>
      </w:r>
      <w:r>
        <w:t>during stress (</w:t>
      </w:r>
      <w:r w:rsidR="00EF26F7">
        <w:t>for example</w:t>
      </w:r>
      <w:r w:rsidR="00EF26F7" w:rsidRPr="00951824">
        <w:t>,</w:t>
      </w:r>
      <w:r w:rsidR="00EF26F7">
        <w:t xml:space="preserve"> </w:t>
      </w:r>
      <w:r>
        <w:t>increased heart rate)</w:t>
      </w:r>
    </w:p>
    <w:p w14:paraId="7A399A6B" w14:textId="281ED14D" w:rsidR="00A670C5" w:rsidRPr="00753CAD" w:rsidRDefault="00A670C5" w:rsidP="00116E0C">
      <w:pPr>
        <w:pStyle w:val="ListBullet3"/>
        <w:ind w:left="1701" w:hanging="567"/>
      </w:pPr>
      <w:r>
        <w:t xml:space="preserve">Parasympathetic Nervous System: </w:t>
      </w:r>
      <w:r w:rsidR="00747835">
        <w:t xml:space="preserve">helps </w:t>
      </w:r>
      <w:r>
        <w:t xml:space="preserve">your body </w:t>
      </w:r>
      <w:r w:rsidR="00747835">
        <w:t>‘</w:t>
      </w:r>
      <w:r>
        <w:t>rest and digest</w:t>
      </w:r>
      <w:r w:rsidR="00747835">
        <w:t xml:space="preserve">’ </w:t>
      </w:r>
      <w:r>
        <w:t>by slowing down processes when you relax.</w:t>
      </w:r>
    </w:p>
    <w:p w14:paraId="0EE60711" w14:textId="77777777" w:rsidR="00A670C5" w:rsidRDefault="00A670C5" w:rsidP="006E1CE7">
      <w:pPr>
        <w:pStyle w:val="Heading4"/>
      </w:pPr>
      <w:r>
        <w:t>Stimulus-response pathway</w:t>
      </w:r>
    </w:p>
    <w:p w14:paraId="29A9C4F5" w14:textId="304F8692" w:rsidR="00A670C5" w:rsidRPr="003C0A16" w:rsidRDefault="00A670C5" w:rsidP="00A670C5">
      <w:r>
        <w:t xml:space="preserve">The stimulus-response pathway </w:t>
      </w:r>
      <w:r w:rsidR="00CF3ECE">
        <w:t>is vital</w:t>
      </w:r>
      <w:r>
        <w:t xml:space="preserve"> in enabling the body to detect and respond to </w:t>
      </w:r>
      <w:r w:rsidR="009F071C">
        <w:t xml:space="preserve">internal and external </w:t>
      </w:r>
      <w:r w:rsidR="00CF3ECE">
        <w:t>environmental changes</w:t>
      </w:r>
      <w:r>
        <w:t xml:space="preserve">, ensuring appropriate and timely reactions. </w:t>
      </w:r>
      <w:r w:rsidRPr="00FF4EB4">
        <w:t>It serves as a framework for how the nervous system processes stimuli and coordinates responses through a series of well-defined steps.</w:t>
      </w:r>
    </w:p>
    <w:p w14:paraId="70F5C42A" w14:textId="31022908" w:rsidR="00A670C5" w:rsidRPr="00A233AB" w:rsidRDefault="00A670C5" w:rsidP="00A670C5">
      <w:pPr>
        <w:pStyle w:val="Caption"/>
      </w:pPr>
      <w:r>
        <w:t xml:space="preserve">Figure </w:t>
      </w:r>
      <w:r w:rsidR="002D0AA2">
        <w:t>2</w:t>
      </w:r>
      <w:r>
        <w:t xml:space="preserve"> </w:t>
      </w:r>
      <w:r w:rsidR="00495056" w:rsidRPr="00F81D38">
        <w:t>–</w:t>
      </w:r>
      <w:r>
        <w:t xml:space="preserve"> </w:t>
      </w:r>
      <w:r w:rsidR="00495056">
        <w:t>t</w:t>
      </w:r>
      <w:r>
        <w:t xml:space="preserve">he </w:t>
      </w:r>
      <w:r w:rsidDel="004E5503">
        <w:t>stimulus</w:t>
      </w:r>
      <w:r w:rsidR="004E5503">
        <w:t>-response</w:t>
      </w:r>
      <w:r>
        <w:t xml:space="preserve"> pathway</w:t>
      </w:r>
    </w:p>
    <w:p w14:paraId="1F73854F" w14:textId="67B19A01" w:rsidR="00A670C5" w:rsidRDefault="00A670C5" w:rsidP="00A670C5">
      <w:r>
        <w:rPr>
          <w:noProof/>
        </w:rPr>
        <w:drawing>
          <wp:inline distT="0" distB="0" distL="0" distR="0" wp14:anchorId="2BF8F457" wp14:editId="16A4C282">
            <wp:extent cx="5731510" cy="2686050"/>
            <wp:effectExtent l="0" t="0" r="0" b="0"/>
            <wp:docPr id="740113557" name="Picture 3" descr="A flowchart showing the stimulus response pathway. Stimulus&gt;Receptor&gt;Sensory neuron&gt;Central nervous system&gt;Motor neuron&gt;Effector&gt;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13557" name="Picture 3" descr="A flowchart showing the stimulus response pathway. Stimulus&gt;Receptor&gt;Sensory neuron&gt;Central nervous system&gt;Motor neuron&gt;Effector&gt;Respons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9468" b="13580"/>
                    <a:stretch/>
                  </pic:blipFill>
                  <pic:spPr bwMode="auto">
                    <a:xfrm>
                      <a:off x="0" y="0"/>
                      <a:ext cx="5731510" cy="2686050"/>
                    </a:xfrm>
                    <a:prstGeom prst="rect">
                      <a:avLst/>
                    </a:prstGeom>
                    <a:noFill/>
                    <a:ln>
                      <a:noFill/>
                    </a:ln>
                    <a:extLst>
                      <a:ext uri="{53640926-AAD7-44D8-BBD7-CCE9431645EC}">
                        <a14:shadowObscured xmlns:a14="http://schemas.microsoft.com/office/drawing/2010/main"/>
                      </a:ext>
                    </a:extLst>
                  </pic:spPr>
                </pic:pic>
              </a:graphicData>
            </a:graphic>
          </wp:inline>
        </w:drawing>
      </w:r>
    </w:p>
    <w:p w14:paraId="60FAAB0D" w14:textId="5237C434" w:rsidR="00BA034D" w:rsidRDefault="00BA034D" w:rsidP="00BA034D">
      <w:pPr>
        <w:pStyle w:val="Imageattributioncaption"/>
      </w:pPr>
      <w:r w:rsidRPr="00F047F8">
        <w:t xml:space="preserve">This work has been generated using </w:t>
      </w:r>
      <w:hyperlink r:id="rId60" w:history="1">
        <w:r w:rsidRPr="00F43271">
          <w:rPr>
            <w:rStyle w:val="Hyperlink"/>
          </w:rPr>
          <w:t>BioRender.com</w:t>
        </w:r>
      </w:hyperlink>
      <w:r w:rsidRPr="00F047F8">
        <w:t>. Any copyright subsisting in this work is owned by © State of New South Wales (Department of Education) 2024.</w:t>
      </w:r>
    </w:p>
    <w:p w14:paraId="2DCDD987" w14:textId="77777777" w:rsidR="00A670C5" w:rsidRDefault="00A670C5" w:rsidP="006E1CE7">
      <w:pPr>
        <w:pStyle w:val="Heading5"/>
      </w:pPr>
      <w:r>
        <w:t>Receptors</w:t>
      </w:r>
    </w:p>
    <w:p w14:paraId="4D1EE1DD" w14:textId="77777777" w:rsidR="00A670C5" w:rsidRDefault="00A670C5" w:rsidP="00A670C5">
      <w:r w:rsidRPr="004840FA">
        <w:t>Receptors are speciali</w:t>
      </w:r>
      <w:r>
        <w:t>s</w:t>
      </w:r>
      <w:r w:rsidRPr="004840FA">
        <w:t>ed cells or structures that detect specific stimuli. They are found in sensory organs and tissues throughout the body.</w:t>
      </w:r>
    </w:p>
    <w:p w14:paraId="34CBC29D" w14:textId="2ACA2EB0" w:rsidR="00A670C5" w:rsidRDefault="00A670C5" w:rsidP="00A670C5">
      <w:pPr>
        <w:pStyle w:val="Caption"/>
      </w:pPr>
      <w:r>
        <w:t xml:space="preserve">Table </w:t>
      </w:r>
      <w:r w:rsidR="002D0AA2">
        <w:t>1</w:t>
      </w:r>
      <w:r>
        <w:t xml:space="preserve"> – </w:t>
      </w:r>
      <w:r w:rsidR="00495056">
        <w:t>e</w:t>
      </w:r>
      <w:r>
        <w:t>xamples of receptors and the stimulus that they detect</w:t>
      </w:r>
    </w:p>
    <w:tbl>
      <w:tblPr>
        <w:tblStyle w:val="Tableheader"/>
        <w:tblW w:w="8784" w:type="dxa"/>
        <w:tblLook w:val="04A0" w:firstRow="1" w:lastRow="0" w:firstColumn="1" w:lastColumn="0" w:noHBand="0" w:noVBand="1"/>
        <w:tblDescription w:val="Type of receptor, the stimulus they detect, and where they are located in the body."/>
      </w:tblPr>
      <w:tblGrid>
        <w:gridCol w:w="2254"/>
        <w:gridCol w:w="3411"/>
        <w:gridCol w:w="3119"/>
      </w:tblGrid>
      <w:tr w:rsidR="00A670C5" w14:paraId="0D9A7C3F" w14:textId="77777777" w:rsidTr="005A71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7F5C706" w14:textId="77777777" w:rsidR="00A670C5" w:rsidRDefault="00A670C5" w:rsidP="0068736B">
            <w:r>
              <w:t>Receptor</w:t>
            </w:r>
          </w:p>
        </w:tc>
        <w:tc>
          <w:tcPr>
            <w:tcW w:w="3411" w:type="dxa"/>
          </w:tcPr>
          <w:p w14:paraId="7AE0D751" w14:textId="77777777" w:rsidR="00A670C5" w:rsidRDefault="00A670C5" w:rsidP="0068736B">
            <w:pPr>
              <w:cnfStyle w:val="100000000000" w:firstRow="1" w:lastRow="0" w:firstColumn="0" w:lastColumn="0" w:oddVBand="0" w:evenVBand="0" w:oddHBand="0" w:evenHBand="0" w:firstRowFirstColumn="0" w:firstRowLastColumn="0" w:lastRowFirstColumn="0" w:lastRowLastColumn="0"/>
            </w:pPr>
            <w:r>
              <w:t>Stimulus detected</w:t>
            </w:r>
          </w:p>
        </w:tc>
        <w:tc>
          <w:tcPr>
            <w:tcW w:w="3119" w:type="dxa"/>
          </w:tcPr>
          <w:p w14:paraId="1EB129BA" w14:textId="77777777" w:rsidR="00A670C5" w:rsidRDefault="00A670C5" w:rsidP="0068736B">
            <w:pPr>
              <w:cnfStyle w:val="100000000000" w:firstRow="1" w:lastRow="0" w:firstColumn="0" w:lastColumn="0" w:oddVBand="0" w:evenVBand="0" w:oddHBand="0" w:evenHBand="0" w:firstRowFirstColumn="0" w:firstRowLastColumn="0" w:lastRowFirstColumn="0" w:lastRowLastColumn="0"/>
            </w:pPr>
            <w:r>
              <w:t>Location</w:t>
            </w:r>
          </w:p>
        </w:tc>
      </w:tr>
      <w:tr w:rsidR="00A670C5" w14:paraId="7C6F211A" w14:textId="77777777" w:rsidTr="005A7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A9D2EC9" w14:textId="77777777" w:rsidR="00A670C5" w:rsidRDefault="00A670C5" w:rsidP="0068736B">
            <w:r>
              <w:t>Photoreceptors</w:t>
            </w:r>
          </w:p>
        </w:tc>
        <w:tc>
          <w:tcPr>
            <w:tcW w:w="3411" w:type="dxa"/>
          </w:tcPr>
          <w:p w14:paraId="7B18D42B" w14:textId="77777777" w:rsidR="00A670C5" w:rsidRDefault="00A670C5" w:rsidP="0068736B">
            <w:pPr>
              <w:ind w:right="-126"/>
              <w:cnfStyle w:val="000000100000" w:firstRow="0" w:lastRow="0" w:firstColumn="0" w:lastColumn="0" w:oddVBand="0" w:evenVBand="0" w:oddHBand="1" w:evenHBand="0" w:firstRowFirstColumn="0" w:firstRowLastColumn="0" w:lastRowFirstColumn="0" w:lastRowLastColumn="0"/>
            </w:pPr>
            <w:r>
              <w:t>Light</w:t>
            </w:r>
          </w:p>
        </w:tc>
        <w:tc>
          <w:tcPr>
            <w:tcW w:w="3119" w:type="dxa"/>
          </w:tcPr>
          <w:p w14:paraId="02907F45" w14:textId="6AF2CFAC" w:rsidR="00A670C5" w:rsidRDefault="004E5503" w:rsidP="0068736B">
            <w:pPr>
              <w:cnfStyle w:val="000000100000" w:firstRow="0" w:lastRow="0" w:firstColumn="0" w:lastColumn="0" w:oddVBand="0" w:evenVBand="0" w:oddHBand="1" w:evenHBand="0" w:firstRowFirstColumn="0" w:firstRowLastColumn="0" w:lastRowFirstColumn="0" w:lastRowLastColumn="0"/>
            </w:pPr>
            <w:r>
              <w:t xml:space="preserve">The retina </w:t>
            </w:r>
            <w:r w:rsidR="00A670C5">
              <w:t>of the eye</w:t>
            </w:r>
          </w:p>
        </w:tc>
      </w:tr>
      <w:tr w:rsidR="00A670C5" w14:paraId="51B72940" w14:textId="77777777" w:rsidTr="005A71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E55D4A3" w14:textId="77777777" w:rsidR="00A670C5" w:rsidRDefault="00A670C5" w:rsidP="0068736B">
            <w:r>
              <w:lastRenderedPageBreak/>
              <w:t>Mechanoreceptors</w:t>
            </w:r>
          </w:p>
        </w:tc>
        <w:tc>
          <w:tcPr>
            <w:tcW w:w="3411" w:type="dxa"/>
          </w:tcPr>
          <w:p w14:paraId="4DCB5B3D" w14:textId="77777777" w:rsidR="00A670C5" w:rsidRDefault="00A670C5" w:rsidP="0068736B">
            <w:pPr>
              <w:cnfStyle w:val="000000010000" w:firstRow="0" w:lastRow="0" w:firstColumn="0" w:lastColumn="0" w:oddVBand="0" w:evenVBand="0" w:oddHBand="0" w:evenHBand="1" w:firstRowFirstColumn="0" w:firstRowLastColumn="0" w:lastRowFirstColumn="0" w:lastRowLastColumn="0"/>
            </w:pPr>
            <w:r>
              <w:t>Pressure, vibration, touch, stretch, sound waves</w:t>
            </w:r>
          </w:p>
        </w:tc>
        <w:tc>
          <w:tcPr>
            <w:tcW w:w="3119" w:type="dxa"/>
          </w:tcPr>
          <w:p w14:paraId="0D780DD4" w14:textId="55189E93" w:rsidR="00A670C5" w:rsidRDefault="00A670C5" w:rsidP="0068736B">
            <w:pPr>
              <w:cnfStyle w:val="000000010000" w:firstRow="0" w:lastRow="0" w:firstColumn="0" w:lastColumn="0" w:oddVBand="0" w:evenVBand="0" w:oddHBand="0" w:evenHBand="1" w:firstRowFirstColumn="0" w:firstRowLastColumn="0" w:lastRowFirstColumn="0" w:lastRowLastColumn="0"/>
            </w:pPr>
            <w:r>
              <w:t xml:space="preserve">Skin, inner </w:t>
            </w:r>
            <w:r w:rsidR="00375248">
              <w:t>ear</w:t>
            </w:r>
            <w:r>
              <w:t>, joints and muscles</w:t>
            </w:r>
          </w:p>
        </w:tc>
      </w:tr>
      <w:tr w:rsidR="00A670C5" w14:paraId="7173BDD8" w14:textId="77777777" w:rsidTr="005A7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AB64EAB" w14:textId="77777777" w:rsidR="00A670C5" w:rsidRDefault="00A670C5" w:rsidP="0068736B">
            <w:r>
              <w:t>Thermoreceptors</w:t>
            </w:r>
          </w:p>
        </w:tc>
        <w:tc>
          <w:tcPr>
            <w:tcW w:w="3411" w:type="dxa"/>
          </w:tcPr>
          <w:p w14:paraId="3EF4EED5" w14:textId="77777777" w:rsidR="00A670C5" w:rsidRDefault="00A670C5" w:rsidP="0068736B">
            <w:pPr>
              <w:cnfStyle w:val="000000100000" w:firstRow="0" w:lastRow="0" w:firstColumn="0" w:lastColumn="0" w:oddVBand="0" w:evenVBand="0" w:oddHBand="1" w:evenHBand="0" w:firstRowFirstColumn="0" w:firstRowLastColumn="0" w:lastRowFirstColumn="0" w:lastRowLastColumn="0"/>
            </w:pPr>
            <w:r>
              <w:t>Temperature changes</w:t>
            </w:r>
          </w:p>
        </w:tc>
        <w:tc>
          <w:tcPr>
            <w:tcW w:w="3119" w:type="dxa"/>
          </w:tcPr>
          <w:p w14:paraId="557B2CD5" w14:textId="77777777" w:rsidR="00A670C5" w:rsidRDefault="00A670C5" w:rsidP="0068736B">
            <w:pPr>
              <w:cnfStyle w:val="000000100000" w:firstRow="0" w:lastRow="0" w:firstColumn="0" w:lastColumn="0" w:oddVBand="0" w:evenVBand="0" w:oddHBand="1" w:evenHBand="0" w:firstRowFirstColumn="0" w:firstRowLastColumn="0" w:lastRowFirstColumn="0" w:lastRowLastColumn="0"/>
            </w:pPr>
            <w:r>
              <w:t>Skin and hypothalamus</w:t>
            </w:r>
          </w:p>
        </w:tc>
      </w:tr>
      <w:tr w:rsidR="00A670C5" w14:paraId="19933217" w14:textId="77777777" w:rsidTr="005A71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046F8D7" w14:textId="77777777" w:rsidR="00A670C5" w:rsidRDefault="00A670C5" w:rsidP="0068736B">
            <w:r>
              <w:t>Chemoreceptors</w:t>
            </w:r>
          </w:p>
        </w:tc>
        <w:tc>
          <w:tcPr>
            <w:tcW w:w="3411" w:type="dxa"/>
          </w:tcPr>
          <w:p w14:paraId="3DC4FCD7" w14:textId="77777777" w:rsidR="00A670C5" w:rsidRDefault="00A670C5" w:rsidP="0068736B">
            <w:pPr>
              <w:cnfStyle w:val="000000010000" w:firstRow="0" w:lastRow="0" w:firstColumn="0" w:lastColumn="0" w:oddVBand="0" w:evenVBand="0" w:oddHBand="0" w:evenHBand="1" w:firstRowFirstColumn="0" w:firstRowLastColumn="0" w:lastRowFirstColumn="0" w:lastRowLastColumn="0"/>
            </w:pPr>
            <w:r>
              <w:t>Chemicals (smell, taste, blood pH)</w:t>
            </w:r>
          </w:p>
        </w:tc>
        <w:tc>
          <w:tcPr>
            <w:tcW w:w="3119" w:type="dxa"/>
          </w:tcPr>
          <w:p w14:paraId="49248871" w14:textId="14CD7846" w:rsidR="00A670C5" w:rsidRDefault="00A670C5" w:rsidP="0068736B">
            <w:pPr>
              <w:cnfStyle w:val="000000010000" w:firstRow="0" w:lastRow="0" w:firstColumn="0" w:lastColumn="0" w:oddVBand="0" w:evenVBand="0" w:oddHBand="0" w:evenHBand="1" w:firstRowFirstColumn="0" w:firstRowLastColumn="0" w:lastRowFirstColumn="0" w:lastRowLastColumn="0"/>
            </w:pPr>
            <w:r>
              <w:t>Nose, tongue and carotid bodies</w:t>
            </w:r>
          </w:p>
        </w:tc>
      </w:tr>
    </w:tbl>
    <w:p w14:paraId="3EF56A6E" w14:textId="77777777" w:rsidR="00A670C5" w:rsidRDefault="00A670C5" w:rsidP="006E1CE7">
      <w:pPr>
        <w:pStyle w:val="Heading5"/>
      </w:pPr>
      <w:r>
        <w:t>Neurons</w:t>
      </w:r>
    </w:p>
    <w:p w14:paraId="6800E223" w14:textId="77777777" w:rsidR="00A670C5" w:rsidRPr="00261A6A" w:rsidRDefault="00A670C5" w:rsidP="00A670C5">
      <w:r>
        <w:t>Neurons, also known as nerve cells, are the fundamental building blocks of the nervous system. They are specialised cells designed to transmit information throughout the body.</w:t>
      </w:r>
    </w:p>
    <w:p w14:paraId="04F0534D" w14:textId="389E2B80" w:rsidR="00A670C5" w:rsidRPr="00F4738A" w:rsidRDefault="00A670C5" w:rsidP="00A670C5">
      <w:pPr>
        <w:pStyle w:val="Caption"/>
      </w:pPr>
      <w:r>
        <w:t>Figure</w:t>
      </w:r>
      <w:r w:rsidR="002D0AA2">
        <w:t xml:space="preserve"> 3 </w:t>
      </w:r>
      <w:r w:rsidR="00495056" w:rsidRPr="00F81D38">
        <w:t>–</w:t>
      </w:r>
      <w:r w:rsidR="00495056">
        <w:t xml:space="preserve"> t</w:t>
      </w:r>
      <w:r>
        <w:t>he anatomy of a neuron (nerve cell)</w:t>
      </w:r>
    </w:p>
    <w:p w14:paraId="12B86ABF" w14:textId="77777777" w:rsidR="00A670C5" w:rsidRDefault="00A670C5" w:rsidP="00A670C5">
      <w:r>
        <w:rPr>
          <w:noProof/>
        </w:rPr>
        <w:drawing>
          <wp:inline distT="0" distB="0" distL="0" distR="0" wp14:anchorId="28184601" wp14:editId="6B8EBB37">
            <wp:extent cx="5731510" cy="2400300"/>
            <wp:effectExtent l="0" t="0" r="0" b="0"/>
            <wp:docPr id="730269948" name="Picture 2" descr="A diagram of a neuron. The diagram identifies dendrites, soma, nucleus, Axon (including Node of Ranvier, Schwann cell, Myelin sheath, and Axon terminals.&#10;An arrow beneath the neuron shows direction of im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269948" name="Picture 2" descr="A diagram of a neuron. The diagram identifies dendrites, soma, nucleus, Axon (including Node of Ranvier, Schwann cell, Myelin sheath, and Axon terminals.&#10;An arrow beneath the neuron shows direction of impuls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4216" b="15955"/>
                    <a:stretch/>
                  </pic:blipFill>
                  <pic:spPr bwMode="auto">
                    <a:xfrm>
                      <a:off x="0" y="0"/>
                      <a:ext cx="5731510"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534B7F54" w14:textId="1F802F5D" w:rsidR="00B95382" w:rsidRDefault="00CE5B5D" w:rsidP="00CE5B5D">
      <w:pPr>
        <w:pStyle w:val="Imageattributioncaption"/>
      </w:pPr>
      <w:r w:rsidRPr="00F047F8">
        <w:t xml:space="preserve">This work has been generated using </w:t>
      </w:r>
      <w:hyperlink r:id="rId62" w:history="1">
        <w:r w:rsidRPr="00F43271">
          <w:rPr>
            <w:rStyle w:val="Hyperlink"/>
          </w:rPr>
          <w:t>BioRender.com</w:t>
        </w:r>
      </w:hyperlink>
      <w:r w:rsidRPr="00F047F8">
        <w:t>. Any copyright subsisting in this work is owned by © State of New South Wales (Department of Education) 2024.</w:t>
      </w:r>
    </w:p>
    <w:p w14:paraId="47E3D696" w14:textId="5330CE6A" w:rsidR="00A670C5" w:rsidRDefault="00A670C5" w:rsidP="00A670C5">
      <w:r>
        <w:t xml:space="preserve">There are </w:t>
      </w:r>
      <w:r w:rsidR="00BB6F47">
        <w:t xml:space="preserve">3 </w:t>
      </w:r>
      <w:r>
        <w:t>types of neurons:</w:t>
      </w:r>
    </w:p>
    <w:p w14:paraId="0AAC10FC" w14:textId="3A2194D4" w:rsidR="00A670C5" w:rsidRDefault="00A670C5" w:rsidP="00A670C5">
      <w:pPr>
        <w:pStyle w:val="ListBullet"/>
      </w:pPr>
      <w:r w:rsidRPr="00FF4E80">
        <w:rPr>
          <w:rStyle w:val="Strong"/>
        </w:rPr>
        <w:t>Sensory neurons</w:t>
      </w:r>
      <w:r>
        <w:t>: carry information from sensory receptors to the central nervous system (CNS)</w:t>
      </w:r>
    </w:p>
    <w:p w14:paraId="06145AE2" w14:textId="3ABC3689" w:rsidR="00A670C5" w:rsidRDefault="00A670C5" w:rsidP="00A670C5">
      <w:pPr>
        <w:pStyle w:val="ListBullet"/>
      </w:pPr>
      <w:r w:rsidRPr="00FF4E80">
        <w:rPr>
          <w:rStyle w:val="Strong"/>
        </w:rPr>
        <w:t>Motor neurons</w:t>
      </w:r>
      <w:r>
        <w:t xml:space="preserve">: </w:t>
      </w:r>
      <w:r w:rsidR="00BB6F47">
        <w:t xml:space="preserve">transmit </w:t>
      </w:r>
      <w:r>
        <w:t>signals from the CNS to the muscles or glands, enabling movement or responses</w:t>
      </w:r>
    </w:p>
    <w:p w14:paraId="55EF4094" w14:textId="2E584499" w:rsidR="00A670C5" w:rsidRPr="00F4738A" w:rsidRDefault="00A670C5" w:rsidP="00A670C5">
      <w:pPr>
        <w:pStyle w:val="ListBullet"/>
      </w:pPr>
      <w:r w:rsidRPr="00FF4E80">
        <w:rPr>
          <w:rStyle w:val="Strong"/>
        </w:rPr>
        <w:lastRenderedPageBreak/>
        <w:t>Interneurons</w:t>
      </w:r>
      <w:r>
        <w:t xml:space="preserve">: </w:t>
      </w:r>
      <w:r w:rsidR="00BB6F47">
        <w:t xml:space="preserve">found </w:t>
      </w:r>
      <w:r>
        <w:t>withing the CNS, they process information and relay signals between the sensory and motor neurons.</w:t>
      </w:r>
    </w:p>
    <w:p w14:paraId="568D5B9C" w14:textId="77777777" w:rsidR="00A670C5" w:rsidRDefault="00A670C5" w:rsidP="006E1CE7">
      <w:pPr>
        <w:pStyle w:val="Heading5"/>
      </w:pPr>
      <w:r>
        <w:t>Effectors</w:t>
      </w:r>
    </w:p>
    <w:p w14:paraId="08005474" w14:textId="77777777" w:rsidR="00A670C5" w:rsidRDefault="00A670C5" w:rsidP="00A670C5">
      <w:r>
        <w:t>Effectors are structures that bring about a response to a stimulus.</w:t>
      </w:r>
    </w:p>
    <w:p w14:paraId="0FB4A562" w14:textId="54E19EF1" w:rsidR="00A670C5" w:rsidRDefault="00A670C5" w:rsidP="00A670C5">
      <w:pPr>
        <w:pStyle w:val="ListBullet"/>
      </w:pPr>
      <w:r w:rsidRPr="00493F08">
        <w:rPr>
          <w:rStyle w:val="Strong"/>
        </w:rPr>
        <w:t>Muscles</w:t>
      </w:r>
      <w:r>
        <w:t xml:space="preserve"> contract to produce movement, for example</w:t>
      </w:r>
    </w:p>
    <w:p w14:paraId="20395FC5" w14:textId="6D151591" w:rsidR="00A670C5" w:rsidRDefault="009B5B3F" w:rsidP="008F051E">
      <w:pPr>
        <w:pStyle w:val="ListBullet2"/>
      </w:pPr>
      <w:r>
        <w:t>skeletal muscles such as biceps</w:t>
      </w:r>
    </w:p>
    <w:p w14:paraId="541BC0C3" w14:textId="7E5FC51A" w:rsidR="00A670C5" w:rsidRDefault="009B5B3F" w:rsidP="008F051E">
      <w:pPr>
        <w:pStyle w:val="ListBullet2"/>
      </w:pPr>
      <w:r>
        <w:t>cardiac muscle in the heart</w:t>
      </w:r>
    </w:p>
    <w:p w14:paraId="47BEDB85" w14:textId="14773ABA" w:rsidR="00A670C5" w:rsidRDefault="009B5B3F" w:rsidP="008F051E">
      <w:pPr>
        <w:pStyle w:val="ListBullet2"/>
      </w:pPr>
      <w:r>
        <w:t>smooth muscle in the intestines.</w:t>
      </w:r>
    </w:p>
    <w:p w14:paraId="7FF85F9E" w14:textId="4A0C0B0F" w:rsidR="00A670C5" w:rsidRDefault="00A670C5" w:rsidP="00A670C5">
      <w:pPr>
        <w:pStyle w:val="ListBullet"/>
      </w:pPr>
      <w:r w:rsidRPr="00493F08">
        <w:rPr>
          <w:rStyle w:val="Strong"/>
        </w:rPr>
        <w:t>Glands</w:t>
      </w:r>
      <w:r>
        <w:t xml:space="preserve"> secrete hormones, enzymes or other substances. For </w:t>
      </w:r>
      <w:proofErr w:type="gramStart"/>
      <w:r>
        <w:t>example</w:t>
      </w:r>
      <w:proofErr w:type="gramEnd"/>
    </w:p>
    <w:p w14:paraId="76793C96" w14:textId="45ED4A88" w:rsidR="00A670C5" w:rsidRDefault="009B5B3F" w:rsidP="008F051E">
      <w:pPr>
        <w:pStyle w:val="ListBullet2"/>
      </w:pPr>
      <w:r>
        <w:t>salivary glands secrete saliva</w:t>
      </w:r>
    </w:p>
    <w:p w14:paraId="24164101" w14:textId="2F6C07A0" w:rsidR="00A670C5" w:rsidRDefault="009B5B3F" w:rsidP="008F051E">
      <w:pPr>
        <w:pStyle w:val="ListBullet2"/>
      </w:pPr>
      <w:r>
        <w:t>adrenal glands secrete adrenaline</w:t>
      </w:r>
    </w:p>
    <w:p w14:paraId="04C8763E" w14:textId="5A1195A1" w:rsidR="00A670C5" w:rsidRPr="0044753D" w:rsidRDefault="009B5B3F" w:rsidP="008F051E">
      <w:pPr>
        <w:pStyle w:val="ListBullet2"/>
      </w:pPr>
      <w:r>
        <w:t>sweat glands secrete sweat.</w:t>
      </w:r>
    </w:p>
    <w:p w14:paraId="196CE8D1" w14:textId="77777777" w:rsidR="00A670C5" w:rsidRDefault="00A670C5" w:rsidP="00D974A4">
      <w:pPr>
        <w:pStyle w:val="Heading5"/>
      </w:pPr>
      <w:r>
        <w:t>Reflex arc</w:t>
      </w:r>
    </w:p>
    <w:p w14:paraId="022C4790" w14:textId="5F032CC3" w:rsidR="00A670C5" w:rsidRPr="009457D9" w:rsidRDefault="00A670C5" w:rsidP="00A670C5">
      <w:r w:rsidRPr="009457D9">
        <w:t xml:space="preserve">A reflex arc is the pathway through which a reflex action </w:t>
      </w:r>
      <w:r w:rsidR="00371176">
        <w:t>occurs</w:t>
      </w:r>
      <w:r w:rsidRPr="009457D9">
        <w:t>. Reflex actions are automatic and rapid responses to stimuli, designed to protect the body from harm. The reflex arc involves only a few components, enabling it to bypass the brain for quicker responses.</w:t>
      </w:r>
    </w:p>
    <w:p w14:paraId="77C2042D" w14:textId="2DF3582A" w:rsidR="00A670C5" w:rsidRPr="00FB0624" w:rsidRDefault="00A670C5" w:rsidP="00A670C5">
      <w:pPr>
        <w:pStyle w:val="Caption"/>
      </w:pPr>
      <w:r>
        <w:lastRenderedPageBreak/>
        <w:t xml:space="preserve">Figure </w:t>
      </w:r>
      <w:r w:rsidR="006634AB">
        <w:t>4</w:t>
      </w:r>
      <w:r>
        <w:t xml:space="preserve"> </w:t>
      </w:r>
      <w:r w:rsidR="00495056" w:rsidRPr="00F81D38">
        <w:t>–</w:t>
      </w:r>
      <w:r>
        <w:t xml:space="preserve"> </w:t>
      </w:r>
      <w:r w:rsidR="00495056">
        <w:t>b</w:t>
      </w:r>
      <w:r>
        <w:t>asic spinal reflex arc</w:t>
      </w:r>
    </w:p>
    <w:p w14:paraId="69271A46" w14:textId="77777777" w:rsidR="00A670C5" w:rsidRDefault="00A670C5" w:rsidP="00A670C5">
      <w:r>
        <w:rPr>
          <w:noProof/>
        </w:rPr>
        <w:drawing>
          <wp:inline distT="0" distB="0" distL="0" distR="0" wp14:anchorId="7AD8B199" wp14:editId="2E4015BD">
            <wp:extent cx="5279739" cy="3695700"/>
            <wp:effectExtent l="0" t="0" r="0" b="0"/>
            <wp:docPr id="751303259" name="Picture 1" descr="A diagram of a basic spinal reflex arc. A person touches a hot cup which triggers the response of pulling the hand away.&#10;Text reads:&#10;1. Receptors: Respond to a stimulus (e.g. a hot cup) HOT!!!&#10;2. Sensory neuron: Transmits a signal from the receptors in skin to an interneuron in the spine.&#10;3. Interneuron: Transmits the signal from the sensory neuron to the motor neuron.&#10;4. Motor neuron: Sends an electrical impulse to an effector.&#10;5. Effectors: Produces a response (muscle contracts to move hand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03259" name="Picture 1" descr="A diagram of a basic spinal reflex arc. A person touches a hot cup which triggers the response of pulling the hand away.&#10;Text reads:&#10;1. Receptors: Respond to a stimulus (e.g. a hot cup) HOT!!!&#10;2. Sensory neuron: Transmits a signal from the receptors in skin to an interneuron in the spine.&#10;3. Interneuron: Transmits the signal from the sensory neuron to the motor neuron.&#10;4. Motor neuron: Sends an electrical impulse to an effector.&#10;5. Effectors: Produces a response (muscle contracts to move hand awa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82323" cy="3697509"/>
                    </a:xfrm>
                    <a:prstGeom prst="rect">
                      <a:avLst/>
                    </a:prstGeom>
                    <a:noFill/>
                    <a:ln>
                      <a:noFill/>
                    </a:ln>
                  </pic:spPr>
                </pic:pic>
              </a:graphicData>
            </a:graphic>
          </wp:inline>
        </w:drawing>
      </w:r>
    </w:p>
    <w:p w14:paraId="378A68FA" w14:textId="40A7C796" w:rsidR="00D974A4" w:rsidRPr="00D974A4" w:rsidRDefault="00D974A4" w:rsidP="00D974A4">
      <w:r w:rsidRPr="00D974A4">
        <w:rPr>
          <w:sz w:val="18"/>
          <w:szCs w:val="18"/>
        </w:rPr>
        <w:t xml:space="preserve">This work has been generated using </w:t>
      </w:r>
      <w:hyperlink r:id="rId64" w:tgtFrame="_blank" w:tooltip="https://www.biorender.com/" w:history="1">
        <w:r w:rsidRPr="00D974A4">
          <w:rPr>
            <w:rStyle w:val="Hyperlink"/>
            <w:sz w:val="18"/>
            <w:szCs w:val="18"/>
          </w:rPr>
          <w:t>BioRender.com</w:t>
        </w:r>
      </w:hyperlink>
      <w:r w:rsidRPr="00D974A4">
        <w:rPr>
          <w:sz w:val="18"/>
          <w:szCs w:val="18"/>
        </w:rPr>
        <w:t>. Any copyright subsisting in this work is owned by © State of New South Wales (Department of Education) 2024.</w:t>
      </w:r>
    </w:p>
    <w:p w14:paraId="4074CA4E" w14:textId="77777777" w:rsidR="00A670C5" w:rsidRDefault="00A670C5" w:rsidP="00A670C5">
      <w:pPr>
        <w:pStyle w:val="Heading4"/>
      </w:pPr>
      <w:r>
        <w:t>The nervous system and homeostasis</w:t>
      </w:r>
    </w:p>
    <w:p w14:paraId="5B81DB17" w14:textId="77777777" w:rsidR="00A670C5" w:rsidRDefault="00A670C5" w:rsidP="00A670C5">
      <w:r w:rsidRPr="00FB659C">
        <w:t>Homeostasis is the body's ability to maintain a stable internal environment despite changes in external conditions. The nervous system plays a crucial role in homeostasis by detecting changes, processing information, and coordinating responses to keep the body’s conditions within a narrow, optimal range.</w:t>
      </w:r>
    </w:p>
    <w:p w14:paraId="1FBEE982" w14:textId="33714F43" w:rsidR="00A670C5" w:rsidRPr="000310B3" w:rsidRDefault="00A670C5" w:rsidP="00A670C5">
      <w:pPr>
        <w:rPr>
          <w:rStyle w:val="Strong"/>
        </w:rPr>
      </w:pPr>
      <w:r w:rsidRPr="000310B3">
        <w:rPr>
          <w:rStyle w:val="Strong"/>
        </w:rPr>
        <w:t>The nervous system maintains homeostasis through a stimulus-response mechanism</w:t>
      </w:r>
    </w:p>
    <w:p w14:paraId="7A10E622" w14:textId="131F30E4" w:rsidR="00A670C5" w:rsidRPr="003E004E" w:rsidRDefault="00A670C5" w:rsidP="003E004E">
      <w:pPr>
        <w:pStyle w:val="ListBullet"/>
      </w:pPr>
      <w:r w:rsidRPr="003E004E">
        <w:t xml:space="preserve">Detection of </w:t>
      </w:r>
      <w:r w:rsidR="0065249E">
        <w:t>c</w:t>
      </w:r>
      <w:r w:rsidR="0065249E" w:rsidRPr="003E004E">
        <w:t>hange</w:t>
      </w:r>
      <w:r w:rsidRPr="003E004E">
        <w:t xml:space="preserve">: </w:t>
      </w:r>
      <w:r w:rsidR="0065249E">
        <w:t>s</w:t>
      </w:r>
      <w:r w:rsidR="0065249E" w:rsidRPr="003E004E">
        <w:t xml:space="preserve">ensory </w:t>
      </w:r>
      <w:r w:rsidRPr="003E004E">
        <w:t>receptors in the body detect deviations from normal conditions (stimuli), such as changes in temperature, pH, or blood pressure.</w:t>
      </w:r>
    </w:p>
    <w:p w14:paraId="7559923F" w14:textId="4C52DD3D" w:rsidR="00A670C5" w:rsidRPr="003E004E" w:rsidRDefault="00A670C5" w:rsidP="003E004E">
      <w:pPr>
        <w:pStyle w:val="ListBullet"/>
      </w:pPr>
      <w:r w:rsidRPr="003E004E">
        <w:t xml:space="preserve">Signal </w:t>
      </w:r>
      <w:r w:rsidR="0065249E">
        <w:t>t</w:t>
      </w:r>
      <w:r w:rsidR="0065249E" w:rsidRPr="003E004E">
        <w:t>ransmission</w:t>
      </w:r>
      <w:r w:rsidRPr="003E004E">
        <w:t xml:space="preserve">: </w:t>
      </w:r>
      <w:r w:rsidR="0065249E">
        <w:t>s</w:t>
      </w:r>
      <w:r w:rsidR="0065249E" w:rsidRPr="003E004E">
        <w:t xml:space="preserve">ensory </w:t>
      </w:r>
      <w:r w:rsidRPr="003E004E">
        <w:t>neurons send this information to the central nervous system (CNS), which processes the data.</w:t>
      </w:r>
    </w:p>
    <w:p w14:paraId="084C6A4F" w14:textId="04F6C3C3" w:rsidR="00A670C5" w:rsidRPr="003E004E" w:rsidRDefault="00A670C5" w:rsidP="003E004E">
      <w:pPr>
        <w:pStyle w:val="ListBullet"/>
      </w:pPr>
      <w:r w:rsidRPr="003E004E">
        <w:t xml:space="preserve">Processing and </w:t>
      </w:r>
      <w:r w:rsidR="0065249E">
        <w:t>d</w:t>
      </w:r>
      <w:r w:rsidR="0065249E" w:rsidRPr="003E004E">
        <w:t xml:space="preserve">ecision </w:t>
      </w:r>
      <w:r w:rsidR="0065249E">
        <w:t>m</w:t>
      </w:r>
      <w:r w:rsidR="0065249E" w:rsidRPr="003E004E">
        <w:t>aking</w:t>
      </w:r>
      <w:r w:rsidRPr="003E004E">
        <w:t xml:space="preserve">: </w:t>
      </w:r>
      <w:r w:rsidR="0065249E">
        <w:t>t</w:t>
      </w:r>
      <w:r w:rsidR="0065249E" w:rsidRPr="003E004E">
        <w:t xml:space="preserve">he </w:t>
      </w:r>
      <w:r w:rsidRPr="003E004E">
        <w:t>CNS (brain or spinal cord) integrates the sensory input and determines the appropriate response.</w:t>
      </w:r>
    </w:p>
    <w:p w14:paraId="76971011" w14:textId="70EFD376" w:rsidR="00A670C5" w:rsidRPr="003E004E" w:rsidRDefault="00A670C5" w:rsidP="003E004E">
      <w:pPr>
        <w:pStyle w:val="ListBullet"/>
      </w:pPr>
      <w:r w:rsidRPr="003E004E">
        <w:lastRenderedPageBreak/>
        <w:t xml:space="preserve">Response </w:t>
      </w:r>
      <w:r w:rsidR="0065249E">
        <w:t>c</w:t>
      </w:r>
      <w:r w:rsidR="0065249E" w:rsidRPr="003E004E">
        <w:t>oordination</w:t>
      </w:r>
      <w:r w:rsidRPr="003E004E">
        <w:t xml:space="preserve">: </w:t>
      </w:r>
      <w:r w:rsidR="0065249E">
        <w:t>m</w:t>
      </w:r>
      <w:r w:rsidR="0065249E" w:rsidRPr="003E004E">
        <w:t xml:space="preserve">otor </w:t>
      </w:r>
      <w:r w:rsidRPr="003E004E">
        <w:t>neurons carry commands from the CNS to effectors (muscles or glands) to enact the response.</w:t>
      </w:r>
    </w:p>
    <w:p w14:paraId="1C50654C" w14:textId="58F112D1" w:rsidR="00A670C5" w:rsidRPr="000310B3" w:rsidRDefault="00A670C5" w:rsidP="00A670C5">
      <w:pPr>
        <w:rPr>
          <w:rStyle w:val="Strong"/>
        </w:rPr>
      </w:pPr>
      <w:r w:rsidRPr="000310B3">
        <w:rPr>
          <w:rStyle w:val="Strong"/>
        </w:rPr>
        <w:t xml:space="preserve">Regulating </w:t>
      </w:r>
      <w:r w:rsidR="0065249E">
        <w:rPr>
          <w:rStyle w:val="Strong"/>
        </w:rPr>
        <w:t>b</w:t>
      </w:r>
      <w:r w:rsidR="0065249E" w:rsidRPr="000310B3">
        <w:rPr>
          <w:rStyle w:val="Strong"/>
        </w:rPr>
        <w:t xml:space="preserve">ody </w:t>
      </w:r>
      <w:r w:rsidR="0065249E">
        <w:rPr>
          <w:rStyle w:val="Strong"/>
        </w:rPr>
        <w:t>t</w:t>
      </w:r>
      <w:r w:rsidR="0065249E" w:rsidRPr="000310B3">
        <w:rPr>
          <w:rStyle w:val="Strong"/>
        </w:rPr>
        <w:t xml:space="preserve">emperature </w:t>
      </w:r>
      <w:r w:rsidRPr="000310B3">
        <w:rPr>
          <w:rStyle w:val="Strong"/>
        </w:rPr>
        <w:t>(</w:t>
      </w:r>
      <w:r w:rsidR="0065249E">
        <w:rPr>
          <w:rStyle w:val="Strong"/>
        </w:rPr>
        <w:t>t</w:t>
      </w:r>
      <w:r w:rsidR="0065249E" w:rsidRPr="000310B3">
        <w:rPr>
          <w:rStyle w:val="Strong"/>
        </w:rPr>
        <w:t>hermoregulation</w:t>
      </w:r>
      <w:r w:rsidRPr="000310B3">
        <w:rPr>
          <w:rStyle w:val="Strong"/>
        </w:rPr>
        <w:t>)</w:t>
      </w:r>
    </w:p>
    <w:p w14:paraId="534AD7AB" w14:textId="5BDFB94D" w:rsidR="00A670C5" w:rsidRPr="000310B3" w:rsidRDefault="00A670C5" w:rsidP="00A670C5">
      <w:r w:rsidRPr="000310B3">
        <w:rPr>
          <w:rStyle w:val="Strong"/>
        </w:rPr>
        <w:t>Detection</w:t>
      </w:r>
      <w:r w:rsidRPr="000310B3">
        <w:t xml:space="preserve">: </w:t>
      </w:r>
      <w:r w:rsidR="0065249E">
        <w:t>t</w:t>
      </w:r>
      <w:r w:rsidR="0065249E" w:rsidRPr="000310B3">
        <w:t xml:space="preserve">hermoreceptors </w:t>
      </w:r>
      <w:r w:rsidRPr="000310B3">
        <w:t>in the skin and brain detect changes in body temperature.</w:t>
      </w:r>
    </w:p>
    <w:p w14:paraId="7940AAC3" w14:textId="30D49DE8" w:rsidR="00A670C5" w:rsidRPr="000310B3" w:rsidRDefault="00A670C5" w:rsidP="00A670C5">
      <w:r w:rsidRPr="000310B3">
        <w:rPr>
          <w:rStyle w:val="Strong"/>
        </w:rPr>
        <w:t>Processing</w:t>
      </w:r>
      <w:r w:rsidRPr="000310B3">
        <w:t xml:space="preserve">: </w:t>
      </w:r>
      <w:r w:rsidR="0065249E">
        <w:t>t</w:t>
      </w:r>
      <w:r w:rsidR="0065249E" w:rsidRPr="000310B3">
        <w:t xml:space="preserve">he </w:t>
      </w:r>
      <w:r w:rsidRPr="000310B3">
        <w:t>hypothalamus in the brain processes this information.</w:t>
      </w:r>
    </w:p>
    <w:p w14:paraId="40E3ED68" w14:textId="77777777" w:rsidR="00A670C5" w:rsidRDefault="00A670C5" w:rsidP="00A670C5">
      <w:r w:rsidRPr="000310B3">
        <w:rPr>
          <w:rStyle w:val="Strong"/>
        </w:rPr>
        <w:t>Response</w:t>
      </w:r>
      <w:r w:rsidRPr="000310B3">
        <w:t>:</w:t>
      </w:r>
    </w:p>
    <w:p w14:paraId="03177E49" w14:textId="75670E9A" w:rsidR="00A670C5" w:rsidRPr="000310B3" w:rsidRDefault="00A670C5" w:rsidP="00A670C5">
      <w:pPr>
        <w:pStyle w:val="ListBullet"/>
      </w:pPr>
      <w:r w:rsidRPr="000310B3">
        <w:t xml:space="preserve">If the body is too hot, motor </w:t>
      </w:r>
      <w:r w:rsidR="00684D3B">
        <w:t>nerves</w:t>
      </w:r>
      <w:r w:rsidR="00684D3B" w:rsidRPr="000310B3">
        <w:t xml:space="preserve"> </w:t>
      </w:r>
      <w:r w:rsidRPr="000310B3">
        <w:t>signal</w:t>
      </w:r>
    </w:p>
    <w:p w14:paraId="37545F48" w14:textId="2C0EF958" w:rsidR="00A670C5" w:rsidRPr="000310B3" w:rsidRDefault="0065249E" w:rsidP="008F051E">
      <w:pPr>
        <w:pStyle w:val="ListBullet2"/>
      </w:pPr>
      <w:r>
        <w:t>s</w:t>
      </w:r>
      <w:r w:rsidRPr="000310B3">
        <w:t xml:space="preserve">weat </w:t>
      </w:r>
      <w:r w:rsidR="00A670C5" w:rsidRPr="000310B3">
        <w:t>glands to release sweat for cooling</w:t>
      </w:r>
    </w:p>
    <w:p w14:paraId="3AD81FCE" w14:textId="5580749E" w:rsidR="00A670C5" w:rsidRPr="000310B3" w:rsidRDefault="0065249E" w:rsidP="008F051E">
      <w:pPr>
        <w:pStyle w:val="ListBullet2"/>
      </w:pPr>
      <w:r>
        <w:t>b</w:t>
      </w:r>
      <w:r w:rsidRPr="000310B3">
        <w:t xml:space="preserve">lood </w:t>
      </w:r>
      <w:r w:rsidR="00A670C5" w:rsidRPr="000310B3">
        <w:t>vessels to dilate (vasodilation), increasing heat loss.</w:t>
      </w:r>
    </w:p>
    <w:p w14:paraId="1048F9BB" w14:textId="0DAFB390" w:rsidR="00A670C5" w:rsidRPr="000310B3" w:rsidRDefault="0065249E" w:rsidP="00A670C5">
      <w:pPr>
        <w:pStyle w:val="ListBullet"/>
      </w:pPr>
      <w:r>
        <w:t>i</w:t>
      </w:r>
      <w:r w:rsidRPr="000310B3">
        <w:t xml:space="preserve">f </w:t>
      </w:r>
      <w:r w:rsidR="00A670C5" w:rsidRPr="000310B3">
        <w:t xml:space="preserve">the body is too cold, motor </w:t>
      </w:r>
      <w:r w:rsidR="00684D3B">
        <w:t>nerves</w:t>
      </w:r>
      <w:r w:rsidR="00684D3B" w:rsidRPr="000310B3">
        <w:t xml:space="preserve"> </w:t>
      </w:r>
      <w:r w:rsidR="00A670C5" w:rsidRPr="000310B3">
        <w:t>signal</w:t>
      </w:r>
    </w:p>
    <w:p w14:paraId="5AA130E1" w14:textId="2B94118B" w:rsidR="00A670C5" w:rsidRPr="000310B3" w:rsidRDefault="0065249E" w:rsidP="008F051E">
      <w:pPr>
        <w:pStyle w:val="ListBullet2"/>
      </w:pPr>
      <w:r>
        <w:t>m</w:t>
      </w:r>
      <w:r w:rsidRPr="000310B3">
        <w:t xml:space="preserve">uscles </w:t>
      </w:r>
      <w:r w:rsidR="00A670C5" w:rsidRPr="000310B3">
        <w:t>to shiver, generating heat</w:t>
      </w:r>
    </w:p>
    <w:p w14:paraId="086E1F34" w14:textId="6A71BC76" w:rsidR="00B22B3A" w:rsidRPr="00B22B3A" w:rsidRDefault="0065249E" w:rsidP="008F051E">
      <w:pPr>
        <w:pStyle w:val="ListBullet2"/>
      </w:pPr>
      <w:r>
        <w:t>b</w:t>
      </w:r>
      <w:r w:rsidRPr="000310B3">
        <w:t xml:space="preserve">lood </w:t>
      </w:r>
      <w:r w:rsidR="00A670C5" w:rsidRPr="000310B3">
        <w:t>vessels to constrict (vasoconstriction), conserving heat.</w:t>
      </w:r>
    </w:p>
    <w:p w14:paraId="4B525AE8" w14:textId="77777777" w:rsidR="006476EB" w:rsidRPr="005844B7" w:rsidRDefault="006476EB" w:rsidP="003028C4">
      <w:bookmarkStart w:id="82" w:name="_Toc1479706892"/>
      <w:r>
        <w:br w:type="page"/>
      </w:r>
    </w:p>
    <w:p w14:paraId="3B1A0D34" w14:textId="7889204D" w:rsidR="000A44C4" w:rsidRPr="00BA7D82" w:rsidRDefault="00BA7D82" w:rsidP="00BA7D82">
      <w:pPr>
        <w:pStyle w:val="Heading1"/>
      </w:pPr>
      <w:bookmarkStart w:id="83" w:name="_Toc189811321"/>
      <w:r>
        <w:lastRenderedPageBreak/>
        <w:t xml:space="preserve">1.6 </w:t>
      </w:r>
      <w:r w:rsidR="551A6793">
        <w:t>Comparing the endocrine and nervous systems</w:t>
      </w:r>
      <w:bookmarkEnd w:id="82"/>
      <w:bookmarkEnd w:id="83"/>
    </w:p>
    <w:p w14:paraId="65B5A155" w14:textId="15ECBE6B" w:rsidR="00D70868" w:rsidRDefault="00D70868" w:rsidP="00D70868">
      <w:pPr>
        <w:pStyle w:val="Caption"/>
      </w:pPr>
      <w:r>
        <w:t xml:space="preserve">Table </w:t>
      </w:r>
      <w:r>
        <w:fldChar w:fldCharType="begin"/>
      </w:r>
      <w:r>
        <w:instrText xml:space="preserve"> SEQ Table \* ARABIC </w:instrText>
      </w:r>
      <w:r>
        <w:fldChar w:fldCharType="separate"/>
      </w:r>
      <w:r w:rsidR="006634AB">
        <w:rPr>
          <w:noProof/>
        </w:rPr>
        <w:t>11</w:t>
      </w:r>
      <w:r>
        <w:fldChar w:fldCharType="end"/>
      </w:r>
      <w:r w:rsidR="00E23E0D">
        <w:t xml:space="preserve"> </w:t>
      </w:r>
      <w:r w:rsidR="00E23E0D" w:rsidRPr="00F81D38">
        <w:t>–</w:t>
      </w:r>
      <w:r w:rsidR="00E23E0D">
        <w:t xml:space="preserve"> </w:t>
      </w:r>
      <w:r>
        <w:t xml:space="preserve">learning intentions and success criteria </w:t>
      </w:r>
      <w:r w:rsidR="00C46722">
        <w:t>for 1</w:t>
      </w:r>
      <w:r w:rsidR="00CB6479">
        <w:t>.</w:t>
      </w:r>
      <w:r w:rsidR="00C46722">
        <w:t>6 C</w:t>
      </w:r>
      <w:r>
        <w:t>ompar</w:t>
      </w:r>
      <w:r w:rsidR="00C46722">
        <w:t>ing</w:t>
      </w:r>
      <w:r>
        <w:t xml:space="preserve"> the endocrine and nervous systems</w:t>
      </w:r>
    </w:p>
    <w:tbl>
      <w:tblPr>
        <w:tblStyle w:val="Tableheader"/>
        <w:tblW w:w="0" w:type="auto"/>
        <w:tblLook w:val="04A0" w:firstRow="1" w:lastRow="0" w:firstColumn="1" w:lastColumn="0" w:noHBand="0" w:noVBand="1"/>
        <w:tblDescription w:val="This table contains the learning intentions and success criteria for this learning sequence."/>
      </w:tblPr>
      <w:tblGrid>
        <w:gridCol w:w="4814"/>
        <w:gridCol w:w="4814"/>
      </w:tblGrid>
      <w:tr w:rsidR="00B532FB" w:rsidRPr="00DF28C5" w14:paraId="53CE727C" w14:textId="77777777" w:rsidTr="00DF2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D84100E" w14:textId="41C6A653" w:rsidR="00B532FB" w:rsidRPr="00DF28C5" w:rsidRDefault="009011EB" w:rsidP="00DF28C5">
            <w:r>
              <w:t>Learning intentions</w:t>
            </w:r>
          </w:p>
        </w:tc>
        <w:tc>
          <w:tcPr>
            <w:tcW w:w="4814" w:type="dxa"/>
          </w:tcPr>
          <w:p w14:paraId="3E68C15A" w14:textId="003A7AB6" w:rsidR="00B532FB" w:rsidRPr="00DF28C5" w:rsidRDefault="009011EB" w:rsidP="00DF28C5">
            <w:pPr>
              <w:cnfStyle w:val="100000000000" w:firstRow="1" w:lastRow="0" w:firstColumn="0" w:lastColumn="0" w:oddVBand="0" w:evenVBand="0" w:oddHBand="0" w:evenHBand="0" w:firstRowFirstColumn="0" w:firstRowLastColumn="0" w:lastRowFirstColumn="0" w:lastRowLastColumn="0"/>
            </w:pPr>
            <w:r>
              <w:t>Success criteria</w:t>
            </w:r>
          </w:p>
        </w:tc>
      </w:tr>
      <w:tr w:rsidR="00B532FB" w:rsidRPr="00DF28C5" w14:paraId="3B372270" w14:textId="77777777" w:rsidTr="00DF2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0E6BE34" w14:textId="5C5EEC45" w:rsidR="008D1DB7" w:rsidRPr="008D1DB7" w:rsidRDefault="008D1DB7" w:rsidP="008D1DB7">
            <w:pPr>
              <w:pStyle w:val="ListBullet"/>
              <w:numPr>
                <w:ilvl w:val="0"/>
                <w:numId w:val="0"/>
              </w:numPr>
              <w:ind w:left="567" w:hanging="567"/>
              <w:rPr>
                <w:b w:val="0"/>
                <w:bCs/>
              </w:rPr>
            </w:pPr>
            <w:r>
              <w:rPr>
                <w:b w:val="0"/>
                <w:bCs/>
              </w:rPr>
              <w:t>We are learning:</w:t>
            </w:r>
          </w:p>
          <w:p w14:paraId="320AE241" w14:textId="1D564020" w:rsidR="00B532FB" w:rsidRPr="00DF28C5" w:rsidRDefault="00B532FB" w:rsidP="00DF28C5">
            <w:pPr>
              <w:pStyle w:val="ListBullet"/>
              <w:rPr>
                <w:b w:val="0"/>
                <w:bCs/>
              </w:rPr>
            </w:pPr>
            <w:r w:rsidRPr="00DF28C5">
              <w:rPr>
                <w:b w:val="0"/>
                <w:bCs/>
              </w:rPr>
              <w:t xml:space="preserve">to </w:t>
            </w:r>
            <w:proofErr w:type="gramStart"/>
            <w:r w:rsidRPr="00DF28C5">
              <w:rPr>
                <w:b w:val="0"/>
                <w:bCs/>
              </w:rPr>
              <w:t>compare and contrast</w:t>
            </w:r>
            <w:proofErr w:type="gramEnd"/>
            <w:r w:rsidRPr="00DF28C5">
              <w:rPr>
                <w:b w:val="0"/>
                <w:bCs/>
              </w:rPr>
              <w:t xml:space="preserve"> how the human ne</w:t>
            </w:r>
            <w:r w:rsidR="00C06FFD" w:rsidRPr="00DF28C5">
              <w:rPr>
                <w:b w:val="0"/>
                <w:bCs/>
              </w:rPr>
              <w:t xml:space="preserve">rvous </w:t>
            </w:r>
            <w:r w:rsidR="0024242C" w:rsidRPr="00DF28C5">
              <w:rPr>
                <w:b w:val="0"/>
                <w:bCs/>
              </w:rPr>
              <w:t xml:space="preserve">and endocrine systems respond to stimuli so </w:t>
            </w:r>
            <w:r w:rsidR="00C06FFD" w:rsidRPr="00DF28C5">
              <w:rPr>
                <w:b w:val="0"/>
                <w:bCs/>
              </w:rPr>
              <w:t>we can</w:t>
            </w:r>
            <w:r w:rsidR="0046028F" w:rsidRPr="00DF28C5">
              <w:rPr>
                <w:b w:val="0"/>
                <w:bCs/>
              </w:rPr>
              <w:t xml:space="preserve"> </w:t>
            </w:r>
            <w:r w:rsidR="00D5799E" w:rsidRPr="00DF28C5">
              <w:rPr>
                <w:b w:val="0"/>
                <w:bCs/>
              </w:rPr>
              <w:t>understand their role in responding to stimuli</w:t>
            </w:r>
          </w:p>
        </w:tc>
        <w:tc>
          <w:tcPr>
            <w:tcW w:w="4814" w:type="dxa"/>
          </w:tcPr>
          <w:p w14:paraId="7C9AABC5" w14:textId="2FFBCA83" w:rsidR="008D1DB7" w:rsidRDefault="008D1DB7" w:rsidP="008D1DB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I can:</w:t>
            </w:r>
          </w:p>
          <w:p w14:paraId="37F7626C" w14:textId="45522D25" w:rsidR="0046028F" w:rsidRPr="00DF28C5" w:rsidRDefault="00675545" w:rsidP="00DF28C5">
            <w:pPr>
              <w:pStyle w:val="ListBullet"/>
              <w:cnfStyle w:val="000000100000" w:firstRow="0" w:lastRow="0" w:firstColumn="0" w:lastColumn="0" w:oddVBand="0" w:evenVBand="0" w:oddHBand="1" w:evenHBand="0" w:firstRowFirstColumn="0" w:firstRowLastColumn="0" w:lastRowFirstColumn="0" w:lastRowLastColumn="0"/>
            </w:pPr>
            <w:r w:rsidRPr="00DF28C5">
              <w:t>i</w:t>
            </w:r>
            <w:r w:rsidR="0046028F" w:rsidRPr="00DF28C5">
              <w:t>dentify the response</w:t>
            </w:r>
            <w:r w:rsidR="00AD6FC3">
              <w:t>s</w:t>
            </w:r>
            <w:r w:rsidR="0046028F" w:rsidRPr="00DF28C5">
              <w:t xml:space="preserve"> of the nervous and endocrine system to a stimulus</w:t>
            </w:r>
          </w:p>
          <w:p w14:paraId="66969DF8" w14:textId="3543401C" w:rsidR="0046028F" w:rsidRPr="00DF28C5" w:rsidRDefault="00675545" w:rsidP="00DF28C5">
            <w:pPr>
              <w:pStyle w:val="ListBullet"/>
              <w:cnfStyle w:val="000000100000" w:firstRow="0" w:lastRow="0" w:firstColumn="0" w:lastColumn="0" w:oddVBand="0" w:evenVBand="0" w:oddHBand="1" w:evenHBand="0" w:firstRowFirstColumn="0" w:firstRowLastColumn="0" w:lastRowFirstColumn="0" w:lastRowLastColumn="0"/>
            </w:pPr>
            <w:r w:rsidRPr="00DF28C5">
              <w:t>o</w:t>
            </w:r>
            <w:r w:rsidR="0046028F" w:rsidRPr="00DF28C5">
              <w:t xml:space="preserve">utline similarities and differences in the responses of the nervous and endocrine </w:t>
            </w:r>
            <w:r w:rsidR="00F86D8A" w:rsidRPr="00DF28C5">
              <w:t>systems</w:t>
            </w:r>
          </w:p>
        </w:tc>
      </w:tr>
      <w:tr w:rsidR="00EF6612" w:rsidRPr="00DF28C5" w14:paraId="16B2CB60" w14:textId="77777777" w:rsidTr="00DF28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07F343B" w14:textId="79145D6A" w:rsidR="00EF6612" w:rsidRPr="00DF28C5" w:rsidRDefault="00EF6612" w:rsidP="00DF28C5">
            <w:pPr>
              <w:pStyle w:val="ListBullet"/>
              <w:rPr>
                <w:b w:val="0"/>
                <w:bCs/>
              </w:rPr>
            </w:pPr>
            <w:r w:rsidRPr="00DF28C5">
              <w:rPr>
                <w:b w:val="0"/>
                <w:bCs/>
              </w:rPr>
              <w:t>to create written texts to communicate scientific understanding to different audiences.</w:t>
            </w:r>
          </w:p>
        </w:tc>
        <w:tc>
          <w:tcPr>
            <w:tcW w:w="4814" w:type="dxa"/>
          </w:tcPr>
          <w:p w14:paraId="19BFF4D0" w14:textId="6FFF481D" w:rsidR="00EF6612" w:rsidRPr="00DF28C5" w:rsidRDefault="00FB636E" w:rsidP="00DF28C5">
            <w:pPr>
              <w:pStyle w:val="ListBullet"/>
              <w:cnfStyle w:val="000000010000" w:firstRow="0" w:lastRow="0" w:firstColumn="0" w:lastColumn="0" w:oddVBand="0" w:evenVBand="0" w:oddHBand="0" w:evenHBand="1" w:firstRowFirstColumn="0" w:firstRowLastColumn="0" w:lastRowFirstColumn="0" w:lastRowLastColumn="0"/>
            </w:pPr>
            <w:r w:rsidRPr="00DF28C5">
              <w:t xml:space="preserve">construct </w:t>
            </w:r>
            <w:r w:rsidR="00D5799E" w:rsidRPr="00DF28C5">
              <w:t xml:space="preserve">a written response to an </w:t>
            </w:r>
            <w:r w:rsidR="00D5799E" w:rsidRPr="00DF28C5" w:rsidDel="00F86D8A">
              <w:t>examination</w:t>
            </w:r>
            <w:r w:rsidR="00F86D8A" w:rsidRPr="00DF28C5">
              <w:t>-style</w:t>
            </w:r>
            <w:r w:rsidR="00D5799E" w:rsidRPr="00DF28C5">
              <w:t xml:space="preserve"> quest</w:t>
            </w:r>
            <w:r w:rsidR="000A44E3" w:rsidRPr="00DF28C5">
              <w:t>ion</w:t>
            </w:r>
            <w:r w:rsidR="00D5799E" w:rsidRPr="00DF28C5">
              <w:t xml:space="preserve"> to communicate understanding using correct and precise scientific terminology</w:t>
            </w:r>
          </w:p>
          <w:p w14:paraId="3B03AA8E" w14:textId="1B666B36" w:rsidR="000A44E3" w:rsidRPr="00DF28C5" w:rsidRDefault="005C0C93" w:rsidP="00DF28C5">
            <w:pPr>
              <w:pStyle w:val="ListBullet"/>
              <w:cnfStyle w:val="000000010000" w:firstRow="0" w:lastRow="0" w:firstColumn="0" w:lastColumn="0" w:oddVBand="0" w:evenVBand="0" w:oddHBand="0" w:evenHBand="1" w:firstRowFirstColumn="0" w:firstRowLastColumn="0" w:lastRowFirstColumn="0" w:lastRowLastColumn="0"/>
            </w:pPr>
            <w:r w:rsidRPr="00DF28C5">
              <w:t>u</w:t>
            </w:r>
            <w:r w:rsidR="009D3251" w:rsidRPr="00DF28C5">
              <w:t>se</w:t>
            </w:r>
            <w:r w:rsidR="000A44E3" w:rsidRPr="00DF28C5">
              <w:t xml:space="preserve"> connectives</w:t>
            </w:r>
            <w:r w:rsidR="00693724" w:rsidRPr="00DF28C5">
              <w:t xml:space="preserve">/cohesive </w:t>
            </w:r>
            <w:r w:rsidR="0024775A" w:rsidRPr="00DF28C5">
              <w:t>devices</w:t>
            </w:r>
            <w:r w:rsidR="000A44E3" w:rsidRPr="00DF28C5">
              <w:t xml:space="preserve"> to create cohesion.</w:t>
            </w:r>
          </w:p>
        </w:tc>
      </w:tr>
    </w:tbl>
    <w:p w14:paraId="46277ABE" w14:textId="1645F87D" w:rsidR="21178F37" w:rsidRDefault="003C65E4" w:rsidP="00754C67">
      <w:pPr>
        <w:pStyle w:val="Heading2"/>
      </w:pPr>
      <w:bookmarkStart w:id="84" w:name="_Toc189811322"/>
      <w:r>
        <w:t>Preparing to write a response</w:t>
      </w:r>
      <w:bookmarkEnd w:id="84"/>
    </w:p>
    <w:p w14:paraId="77FAC438" w14:textId="77777777" w:rsidR="00041168" w:rsidRDefault="00041168" w:rsidP="00DA4098">
      <w:pPr>
        <w:pStyle w:val="Heading3"/>
      </w:pPr>
      <w:r>
        <w:t>Teacher information</w:t>
      </w:r>
    </w:p>
    <w:p w14:paraId="2070A29A" w14:textId="639A89AA" w:rsidR="00DA4098" w:rsidRDefault="00DA4098" w:rsidP="00DA4098">
      <w:r>
        <w:t>In this activity</w:t>
      </w:r>
      <w:r w:rsidR="00FC3C10">
        <w:t>,</w:t>
      </w:r>
      <w:r>
        <w:t xml:space="preserve"> students are taught how to break down </w:t>
      </w:r>
      <w:r w:rsidR="00331F1C">
        <w:t>a</w:t>
      </w:r>
      <w:r>
        <w:t xml:space="preserve"> question using the Verb</w:t>
      </w:r>
      <w:r w:rsidR="00FC3C10">
        <w:t>-</w:t>
      </w:r>
      <w:r>
        <w:t>Content</w:t>
      </w:r>
      <w:r w:rsidR="00FC3C10">
        <w:t>-</w:t>
      </w:r>
      <w:r>
        <w:t>Focus</w:t>
      </w:r>
      <w:r w:rsidR="00FC3C10">
        <w:t>-</w:t>
      </w:r>
      <w:r>
        <w:t>Singular (V</w:t>
      </w:r>
      <w:r w:rsidR="00BF6240">
        <w:t>-</w:t>
      </w:r>
      <w:r>
        <w:t>C</w:t>
      </w:r>
      <w:r w:rsidR="00BF6240">
        <w:t>-</w:t>
      </w:r>
      <w:r>
        <w:t>F</w:t>
      </w:r>
      <w:r w:rsidR="00BF6240">
        <w:t>-</w:t>
      </w:r>
      <w:r>
        <w:t xml:space="preserve">S) strategy </w:t>
      </w:r>
      <w:r w:rsidR="00E62618">
        <w:t xml:space="preserve">(see slide </w:t>
      </w:r>
      <w:r w:rsidR="003F7F67">
        <w:t>‘</w:t>
      </w:r>
      <w:r w:rsidR="00E62618">
        <w:t>1.6 Unpacking the V</w:t>
      </w:r>
      <w:r w:rsidR="00F01B34">
        <w:t>-</w:t>
      </w:r>
      <w:r w:rsidR="00E62618">
        <w:t>C</w:t>
      </w:r>
      <w:r w:rsidR="00F01B34">
        <w:t>-</w:t>
      </w:r>
      <w:r w:rsidR="00E62618">
        <w:t>F</w:t>
      </w:r>
      <w:r w:rsidR="00F01B34">
        <w:t>-</w:t>
      </w:r>
      <w:r w:rsidR="00E62618">
        <w:t>S</w:t>
      </w:r>
      <w:r>
        <w:t xml:space="preserve"> </w:t>
      </w:r>
      <w:r w:rsidR="00887C6A">
        <w:t>strategy</w:t>
      </w:r>
      <w:r w:rsidR="003F7F67">
        <w:t>’</w:t>
      </w:r>
      <w:r w:rsidDel="00D618FE">
        <w:t xml:space="preserve"> </w:t>
      </w:r>
      <w:r w:rsidR="00A52C9B">
        <w:t xml:space="preserve">in the </w:t>
      </w:r>
      <w:r w:rsidR="006355AA" w:rsidRPr="006355AA">
        <w:rPr>
          <w:b/>
          <w:bCs/>
        </w:rPr>
        <w:t>DIS PPT</w:t>
      </w:r>
      <w:r w:rsidR="00E22985">
        <w:t>.</w:t>
      </w:r>
      <w:r>
        <w:t xml:space="preserve"> An example of this strategy</w:t>
      </w:r>
      <w:r w:rsidR="00B629A5">
        <w:t xml:space="preserve"> and how it is used to deconstruct a question has been provided </w:t>
      </w:r>
      <w:r w:rsidR="0059328C">
        <w:t xml:space="preserve">on slide </w:t>
      </w:r>
      <w:r w:rsidR="003F7F67">
        <w:t>‘</w:t>
      </w:r>
      <w:r w:rsidR="0059328C">
        <w:t>1.6 Annotated example of V</w:t>
      </w:r>
      <w:r w:rsidR="00F01B34">
        <w:t>-</w:t>
      </w:r>
      <w:r w:rsidR="0059328C">
        <w:t>C</w:t>
      </w:r>
      <w:r w:rsidR="00F01B34">
        <w:t>-</w:t>
      </w:r>
      <w:r w:rsidR="0059328C">
        <w:t>F</w:t>
      </w:r>
      <w:r w:rsidR="00F01B34">
        <w:t>-</w:t>
      </w:r>
      <w:r w:rsidR="0059328C">
        <w:t>S</w:t>
      </w:r>
      <w:r w:rsidR="003F7F67">
        <w:t>’</w:t>
      </w:r>
      <w:r w:rsidR="0059328C">
        <w:t xml:space="preserve"> </w:t>
      </w:r>
      <w:r w:rsidR="00B629A5">
        <w:t xml:space="preserve">in the </w:t>
      </w:r>
      <w:r w:rsidR="006355AA" w:rsidRPr="006355AA">
        <w:rPr>
          <w:b/>
          <w:bCs/>
        </w:rPr>
        <w:t>DIS PPT</w:t>
      </w:r>
      <w:r w:rsidR="00B629A5">
        <w:t>. This strategy he</w:t>
      </w:r>
      <w:r>
        <w:t xml:space="preserve">lps students to plan their </w:t>
      </w:r>
      <w:r w:rsidR="009A5761">
        <w:t>responses</w:t>
      </w:r>
      <w:r>
        <w:t>.</w:t>
      </w:r>
    </w:p>
    <w:p w14:paraId="2215AAC8" w14:textId="77777777" w:rsidR="007A1A8F" w:rsidRPr="000B365B" w:rsidRDefault="007A1A8F" w:rsidP="000B365B">
      <w:pPr>
        <w:rPr>
          <w:rStyle w:val="Strong"/>
        </w:rPr>
      </w:pPr>
      <w:r w:rsidRPr="000B365B">
        <w:rPr>
          <w:rStyle w:val="Strong"/>
        </w:rPr>
        <w:t>Suggested activity structure</w:t>
      </w:r>
    </w:p>
    <w:p w14:paraId="34458E81" w14:textId="54555DF1" w:rsidR="007A1A8F" w:rsidRDefault="007A1A8F" w:rsidP="00851F30">
      <w:pPr>
        <w:pStyle w:val="ListNumber"/>
        <w:numPr>
          <w:ilvl w:val="0"/>
          <w:numId w:val="4"/>
        </w:numPr>
      </w:pPr>
      <w:r>
        <w:t>Provide students with a copy of the</w:t>
      </w:r>
      <w:r w:rsidR="00497D7E">
        <w:t xml:space="preserve"> </w:t>
      </w:r>
      <w:hyperlink w:anchor="_Student_resource_–" w:history="1">
        <w:r w:rsidR="00497D7E" w:rsidRPr="00497D7E">
          <w:rPr>
            <w:rStyle w:val="Hyperlink"/>
          </w:rPr>
          <w:t>Student resource – deconstructing a question</w:t>
        </w:r>
      </w:hyperlink>
      <w:r w:rsidR="001D7C07">
        <w:t>.</w:t>
      </w:r>
    </w:p>
    <w:p w14:paraId="6B78A827" w14:textId="6DF77AA1" w:rsidR="007A1A8F" w:rsidRDefault="007A1A8F" w:rsidP="00851F30">
      <w:pPr>
        <w:pStyle w:val="ListNumber"/>
        <w:numPr>
          <w:ilvl w:val="0"/>
          <w:numId w:val="2"/>
        </w:numPr>
      </w:pPr>
      <w:r>
        <w:lastRenderedPageBreak/>
        <w:t xml:space="preserve">Introduce students </w:t>
      </w:r>
      <w:r w:rsidR="00D70868">
        <w:t>to the table i</w:t>
      </w:r>
      <w:r>
        <w:t>n their handout</w:t>
      </w:r>
      <w:r w:rsidR="009A5761">
        <w:t>,</w:t>
      </w:r>
      <w:r>
        <w:t xml:space="preserve"> which outlines the V</w:t>
      </w:r>
      <w:r w:rsidR="00864718">
        <w:t>-</w:t>
      </w:r>
      <w:r>
        <w:t>C</w:t>
      </w:r>
      <w:r w:rsidR="00864718">
        <w:t>-</w:t>
      </w:r>
      <w:r>
        <w:t>F</w:t>
      </w:r>
      <w:r w:rsidR="00864718">
        <w:t>-</w:t>
      </w:r>
      <w:r>
        <w:t>S strategy for deconstructing exam-style questions and planning a response.</w:t>
      </w:r>
      <w:r w:rsidR="009B6070">
        <w:t xml:space="preserve"> </w:t>
      </w:r>
      <w:r w:rsidR="00443476">
        <w:t xml:space="preserve">Supporting information is provided on the </w:t>
      </w:r>
      <w:r w:rsidR="003F1539">
        <w:t xml:space="preserve">slide </w:t>
      </w:r>
      <w:r w:rsidR="008B0068">
        <w:t>‘</w:t>
      </w:r>
      <w:r w:rsidR="003F1539">
        <w:t xml:space="preserve">1.6 </w:t>
      </w:r>
      <w:r w:rsidR="00060D8D">
        <w:t>Unpacking the V</w:t>
      </w:r>
      <w:r w:rsidR="00864718">
        <w:t>-</w:t>
      </w:r>
      <w:r w:rsidR="00060D8D">
        <w:t>C</w:t>
      </w:r>
      <w:r w:rsidR="00864718">
        <w:t>-</w:t>
      </w:r>
      <w:r w:rsidR="00060D8D">
        <w:t>F</w:t>
      </w:r>
      <w:r w:rsidR="00864718">
        <w:t>-</w:t>
      </w:r>
      <w:r w:rsidR="00060D8D">
        <w:t>S strategy</w:t>
      </w:r>
      <w:r w:rsidR="008B0068">
        <w:t>’</w:t>
      </w:r>
      <w:r w:rsidR="009B6070">
        <w:t xml:space="preserve"> in the </w:t>
      </w:r>
      <w:r w:rsidR="009B6070" w:rsidRPr="00E26E8B">
        <w:rPr>
          <w:rStyle w:val="Strong"/>
        </w:rPr>
        <w:t>DIS PPT</w:t>
      </w:r>
      <w:r w:rsidR="00E26E8B">
        <w:rPr>
          <w:rStyle w:val="Strong"/>
        </w:rPr>
        <w:t>.</w:t>
      </w:r>
    </w:p>
    <w:p w14:paraId="0ED7D057" w14:textId="646444CB" w:rsidR="007A1A8F" w:rsidRDefault="007A1A8F" w:rsidP="00851F30">
      <w:pPr>
        <w:pStyle w:val="ListNumber"/>
        <w:numPr>
          <w:ilvl w:val="0"/>
          <w:numId w:val="2"/>
        </w:numPr>
      </w:pPr>
      <w:r>
        <w:t>Use the V</w:t>
      </w:r>
      <w:r w:rsidR="00864718">
        <w:t>-</w:t>
      </w:r>
      <w:r>
        <w:t>C</w:t>
      </w:r>
      <w:r w:rsidR="00864718">
        <w:t>-</w:t>
      </w:r>
      <w:r>
        <w:t>F</w:t>
      </w:r>
      <w:r w:rsidR="00864718">
        <w:t>-</w:t>
      </w:r>
      <w:r>
        <w:t xml:space="preserve">S strategy and </w:t>
      </w:r>
      <w:r w:rsidR="000C3F03">
        <w:t xml:space="preserve">slide </w:t>
      </w:r>
      <w:r w:rsidR="008B0068">
        <w:t>‘</w:t>
      </w:r>
      <w:r w:rsidR="000C3F03">
        <w:t xml:space="preserve">1.6 </w:t>
      </w:r>
      <w:r w:rsidR="004A74DF">
        <w:t>Annotated example of V</w:t>
      </w:r>
      <w:r w:rsidR="00864718">
        <w:t>-</w:t>
      </w:r>
      <w:r w:rsidR="004A74DF">
        <w:t>C</w:t>
      </w:r>
      <w:r w:rsidR="00864718">
        <w:t>-</w:t>
      </w:r>
      <w:r w:rsidR="004A74DF">
        <w:t>F</w:t>
      </w:r>
      <w:r w:rsidR="00864718">
        <w:t>-</w:t>
      </w:r>
      <w:r w:rsidR="004A74DF">
        <w:t>S</w:t>
      </w:r>
      <w:r w:rsidR="008B0068">
        <w:t>’</w:t>
      </w:r>
      <w:r w:rsidR="00F06906">
        <w:t xml:space="preserve"> </w:t>
      </w:r>
      <w:r>
        <w:t>to model for students if and how the provided example has been appropriately deconstructed.</w:t>
      </w:r>
    </w:p>
    <w:p w14:paraId="683FF312" w14:textId="133D137F" w:rsidR="00796C3B" w:rsidRDefault="00796C3B" w:rsidP="00796C3B">
      <w:pPr>
        <w:pStyle w:val="FeatureBox4"/>
      </w:pPr>
      <w:r w:rsidRPr="00D239BE">
        <w:rPr>
          <w:rStyle w:val="Strong"/>
        </w:rPr>
        <w:t>Note:</w:t>
      </w:r>
      <w:r w:rsidRPr="00D239BE">
        <w:t xml:space="preserve"> </w:t>
      </w:r>
      <w:r w:rsidR="00B71413">
        <w:t>t</w:t>
      </w:r>
      <w:r w:rsidR="00B71413" w:rsidRPr="00D239BE">
        <w:t xml:space="preserve">ell </w:t>
      </w:r>
      <w:r w:rsidR="00D239BE" w:rsidRPr="00D239BE">
        <w:t xml:space="preserve">students </w:t>
      </w:r>
      <w:r w:rsidR="007D2596">
        <w:t xml:space="preserve">that </w:t>
      </w:r>
      <w:r w:rsidR="00D239BE" w:rsidRPr="00D239BE">
        <w:t xml:space="preserve">when </w:t>
      </w:r>
      <w:r w:rsidR="007D2596">
        <w:t>they</w:t>
      </w:r>
      <w:r w:rsidR="007D2596" w:rsidRPr="00D239BE">
        <w:t xml:space="preserve"> </w:t>
      </w:r>
      <w:r w:rsidR="00D239BE" w:rsidRPr="00D239BE">
        <w:t xml:space="preserve">write a response to </w:t>
      </w:r>
      <w:r w:rsidR="007D2596">
        <w:t xml:space="preserve">a </w:t>
      </w:r>
      <w:proofErr w:type="gramStart"/>
      <w:r w:rsidR="00D239BE" w:rsidRPr="00D239BE">
        <w:t>compare and contrast</w:t>
      </w:r>
      <w:proofErr w:type="gramEnd"/>
      <w:r w:rsidR="00D239BE" w:rsidRPr="00D239BE">
        <w:t xml:space="preserve"> </w:t>
      </w:r>
      <w:r w:rsidR="007D2596">
        <w:t xml:space="preserve">question, </w:t>
      </w:r>
      <w:r w:rsidR="009D4B57">
        <w:t>they</w:t>
      </w:r>
      <w:r w:rsidR="00D239BE" w:rsidRPr="00D239BE">
        <w:t xml:space="preserve"> should compare features </w:t>
      </w:r>
      <w:r w:rsidR="009D4B57">
        <w:t>that</w:t>
      </w:r>
      <w:r w:rsidR="009D4B57" w:rsidRPr="00D239BE">
        <w:t xml:space="preserve"> </w:t>
      </w:r>
      <w:r w:rsidR="00D239BE" w:rsidRPr="00D239BE">
        <w:t>are ‘</w:t>
      </w:r>
      <w:r w:rsidR="009D4B57" w:rsidRPr="00D239BE">
        <w:t>like</w:t>
      </w:r>
      <w:r w:rsidR="009D4B57">
        <w:t>-</w:t>
      </w:r>
      <w:r w:rsidR="009D4B57" w:rsidRPr="00D239BE">
        <w:t>for</w:t>
      </w:r>
      <w:r w:rsidR="009D4B57">
        <w:t>-</w:t>
      </w:r>
      <w:r w:rsidR="00D239BE" w:rsidRPr="00D239BE">
        <w:t xml:space="preserve">like’. </w:t>
      </w:r>
      <w:r w:rsidR="00451C7F">
        <w:t xml:space="preserve">An example of this is </w:t>
      </w:r>
      <w:r w:rsidR="00BE0929">
        <w:t xml:space="preserve">when </w:t>
      </w:r>
      <w:r w:rsidR="00451C7F">
        <w:t xml:space="preserve">comparing </w:t>
      </w:r>
      <w:r w:rsidR="00BE0929">
        <w:t xml:space="preserve">2 </w:t>
      </w:r>
      <w:r w:rsidR="00451C7F">
        <w:t xml:space="preserve">people, </w:t>
      </w:r>
      <w:r w:rsidR="009F354D">
        <w:t xml:space="preserve">features compared may be height </w:t>
      </w:r>
      <w:r w:rsidR="00451C7F">
        <w:t>(tall v</w:t>
      </w:r>
      <w:r w:rsidR="008F051E">
        <w:t>ersu</w:t>
      </w:r>
      <w:r w:rsidR="00451C7F">
        <w:t>s short) or hair colour (brown v</w:t>
      </w:r>
      <w:r w:rsidR="008F051E">
        <w:t>ersus</w:t>
      </w:r>
      <w:r w:rsidR="00451C7F">
        <w:t xml:space="preserve"> blonde).</w:t>
      </w:r>
      <w:r w:rsidR="00CB6209">
        <w:t xml:space="preserve"> Another example is</w:t>
      </w:r>
      <w:r w:rsidR="00BE0929">
        <w:t xml:space="preserve"> when</w:t>
      </w:r>
      <w:r w:rsidR="00CB6209">
        <w:t xml:space="preserve"> </w:t>
      </w:r>
      <w:proofErr w:type="gramStart"/>
      <w:r w:rsidR="00CB6209">
        <w:t>comparing and contrasting</w:t>
      </w:r>
      <w:proofErr w:type="gramEnd"/>
      <w:r w:rsidR="00CB6209">
        <w:t xml:space="preserve"> infectious and non-infectious</w:t>
      </w:r>
      <w:r w:rsidR="006C67BF">
        <w:t xml:space="preserve"> </w:t>
      </w:r>
      <w:r w:rsidR="00E9555C">
        <w:t xml:space="preserve">diseases; the </w:t>
      </w:r>
      <w:r w:rsidR="00A27A3B">
        <w:t>features</w:t>
      </w:r>
      <w:r w:rsidR="009F354D">
        <w:t xml:space="preserve"> discussed could be</w:t>
      </w:r>
      <w:r w:rsidR="00A27A3B">
        <w:t xml:space="preserve"> </w:t>
      </w:r>
      <w:r w:rsidR="00E9555C">
        <w:t xml:space="preserve">the </w:t>
      </w:r>
      <w:r w:rsidR="00A27A3B">
        <w:t xml:space="preserve">mode of transmission and </w:t>
      </w:r>
      <w:r w:rsidR="00032AF4">
        <w:t>the causes of the diseases</w:t>
      </w:r>
      <w:r w:rsidR="00A27A3B">
        <w:t>.</w:t>
      </w:r>
    </w:p>
    <w:p w14:paraId="0718E5FB" w14:textId="7E8F95ED" w:rsidR="00203048" w:rsidRDefault="007A79AB" w:rsidP="00851F30">
      <w:pPr>
        <w:pStyle w:val="ListNumber"/>
        <w:numPr>
          <w:ilvl w:val="0"/>
          <w:numId w:val="2"/>
        </w:numPr>
      </w:pPr>
      <w:r>
        <w:t>Project the</w:t>
      </w:r>
      <w:r w:rsidR="004B5023">
        <w:t xml:space="preserve"> </w:t>
      </w:r>
      <w:proofErr w:type="gramStart"/>
      <w:r w:rsidR="004B5023">
        <w:t>compare and contrast</w:t>
      </w:r>
      <w:proofErr w:type="gramEnd"/>
      <w:r>
        <w:t xml:space="preserve"> question on the board </w:t>
      </w:r>
      <w:r w:rsidR="006355AA" w:rsidRPr="006355AA">
        <w:rPr>
          <w:b/>
          <w:bCs/>
        </w:rPr>
        <w:t>(DIS PPT)</w:t>
      </w:r>
      <w:r w:rsidR="007A1A8F">
        <w:t xml:space="preserve">. Students should then </w:t>
      </w:r>
      <w:r w:rsidR="00E262FE">
        <w:t>use</w:t>
      </w:r>
      <w:r w:rsidR="007A1A8F">
        <w:t xml:space="preserve"> the V</w:t>
      </w:r>
      <w:r w:rsidR="00F772AF">
        <w:t>-</w:t>
      </w:r>
      <w:r w:rsidR="007A1A8F">
        <w:t>C</w:t>
      </w:r>
      <w:r w:rsidR="00F772AF">
        <w:t>-</w:t>
      </w:r>
      <w:r w:rsidR="007A1A8F">
        <w:t>F</w:t>
      </w:r>
      <w:r w:rsidR="00F772AF">
        <w:t>-</w:t>
      </w:r>
      <w:r w:rsidR="007A1A8F">
        <w:t xml:space="preserve">S strategy to unpack the question </w:t>
      </w:r>
      <w:r w:rsidR="008B5BB1">
        <w:t>in their student resource</w:t>
      </w:r>
      <w:r w:rsidR="007A1A8F">
        <w:t>.</w:t>
      </w:r>
      <w:r w:rsidR="001424B3" w:rsidRPr="00EE4ED5">
        <w:t xml:space="preserve"> </w:t>
      </w:r>
      <w:r w:rsidR="001424B3" w:rsidRPr="001424B3">
        <w:t>If students require further practice, deconstruct it as a class.</w:t>
      </w:r>
    </w:p>
    <w:p w14:paraId="403F8D5C" w14:textId="3C8CAFA2" w:rsidR="00FA5FF4" w:rsidRDefault="00381F47" w:rsidP="00851F30">
      <w:pPr>
        <w:pStyle w:val="ListNumber"/>
        <w:numPr>
          <w:ilvl w:val="0"/>
          <w:numId w:val="2"/>
        </w:numPr>
      </w:pPr>
      <w:r>
        <w:t>Discuss the deconstruction of the question using V</w:t>
      </w:r>
      <w:r w:rsidR="00F772AF">
        <w:t>-</w:t>
      </w:r>
      <w:r>
        <w:t>C</w:t>
      </w:r>
      <w:r w:rsidR="00F772AF">
        <w:t>-</w:t>
      </w:r>
      <w:r>
        <w:t>F</w:t>
      </w:r>
      <w:r w:rsidR="00F772AF">
        <w:t>-</w:t>
      </w:r>
      <w:r>
        <w:t xml:space="preserve">S. </w:t>
      </w:r>
      <w:r w:rsidR="003457C4">
        <w:t>Use</w:t>
      </w:r>
      <w:r>
        <w:t xml:space="preserve"> the points below to </w:t>
      </w:r>
      <w:r w:rsidR="004C5068">
        <w:t xml:space="preserve">plan </w:t>
      </w:r>
      <w:r>
        <w:t>a response.</w:t>
      </w:r>
    </w:p>
    <w:p w14:paraId="611EE7B9" w14:textId="28F6CB22" w:rsidR="00FA5FF4" w:rsidRPr="008F051E" w:rsidRDefault="00FA5FF4" w:rsidP="0008651E">
      <w:pPr>
        <w:pStyle w:val="ListBullet"/>
        <w:ind w:left="1134"/>
      </w:pPr>
      <w:r w:rsidRPr="008F051E">
        <w:t>First</w:t>
      </w:r>
      <w:r w:rsidR="004C5068" w:rsidRPr="008F051E">
        <w:t>,</w:t>
      </w:r>
      <w:r w:rsidRPr="008F051E">
        <w:t xml:space="preserve"> look at the verb</w:t>
      </w:r>
      <w:r w:rsidR="008F051E">
        <w:t>(</w:t>
      </w:r>
      <w:r w:rsidRPr="008F051E">
        <w:t>s</w:t>
      </w:r>
      <w:r w:rsidR="008F051E">
        <w:t>)</w:t>
      </w:r>
      <w:r w:rsidRPr="008F051E">
        <w:t xml:space="preserve">. </w:t>
      </w:r>
      <w:hyperlink r:id="rId65" w:anchor="C" w:history="1">
        <w:r w:rsidRPr="0008651E">
          <w:t>Compare</w:t>
        </w:r>
      </w:hyperlink>
      <w:r w:rsidRPr="008F051E">
        <w:t xml:space="preserve"> means to show how things are similar or different. Contrast means to show how things are different or </w:t>
      </w:r>
      <w:r w:rsidR="00663FF0" w:rsidRPr="008F051E">
        <w:t>opposite,</w:t>
      </w:r>
      <w:r w:rsidRPr="008F051E">
        <w:t xml:space="preserve"> so our response needs to focus on similarities and differences.</w:t>
      </w:r>
    </w:p>
    <w:p w14:paraId="79AC9439" w14:textId="60EBB293" w:rsidR="00FA5FF4" w:rsidRPr="008F051E" w:rsidRDefault="00FA5FF4" w:rsidP="0008651E">
      <w:pPr>
        <w:pStyle w:val="ListBullet"/>
        <w:ind w:left="1134"/>
      </w:pPr>
      <w:r w:rsidRPr="008F051E">
        <w:t xml:space="preserve">The content </w:t>
      </w:r>
      <w:r w:rsidR="00081FB0" w:rsidRPr="008F051E">
        <w:t xml:space="preserve">addressed in the question </w:t>
      </w:r>
      <w:r w:rsidRPr="008F051E">
        <w:t xml:space="preserve">is </w:t>
      </w:r>
      <w:r w:rsidR="00081FB0" w:rsidRPr="008F051E">
        <w:t xml:space="preserve">about the </w:t>
      </w:r>
      <w:r w:rsidRPr="008F051E">
        <w:t xml:space="preserve">nervous and endocrine systems, </w:t>
      </w:r>
      <w:r w:rsidR="00081FB0" w:rsidRPr="008F051E">
        <w:t xml:space="preserve">responses </w:t>
      </w:r>
      <w:r w:rsidRPr="008F051E">
        <w:t>and stimuli. This means we will need to make statements looking at how similar and different the nervous and endocrine systems respond to stimuli</w:t>
      </w:r>
      <w:r w:rsidR="00F26E7B" w:rsidRPr="008F051E">
        <w:t>.</w:t>
      </w:r>
    </w:p>
    <w:p w14:paraId="6CBF3DC0" w14:textId="36203791" w:rsidR="00FA5FF4" w:rsidRPr="008F051E" w:rsidRDefault="00FA5FF4" w:rsidP="0008651E">
      <w:pPr>
        <w:pStyle w:val="ListBullet"/>
        <w:ind w:left="1134"/>
      </w:pPr>
      <w:r w:rsidRPr="008F051E">
        <w:t xml:space="preserve">The focus </w:t>
      </w:r>
      <w:r w:rsidR="00032AF4" w:rsidRPr="008F051E">
        <w:t>of the question is on</w:t>
      </w:r>
      <w:r w:rsidRPr="008F051E">
        <w:t xml:space="preserve"> humans. This means we are looking at the responses of the nervous and endocrine systems to stimuli in humans.</w:t>
      </w:r>
    </w:p>
    <w:p w14:paraId="1BD2FD9D" w14:textId="5102B3C1" w:rsidR="00CA0D81" w:rsidRPr="008F051E" w:rsidRDefault="00774AD7" w:rsidP="0008651E">
      <w:pPr>
        <w:pStyle w:val="ListBullet"/>
        <w:ind w:left="1134"/>
      </w:pPr>
      <w:r w:rsidRPr="008F051E">
        <w:t xml:space="preserve">The </w:t>
      </w:r>
      <w:r w:rsidR="007A1731" w:rsidRPr="008F051E">
        <w:t xml:space="preserve">question </w:t>
      </w:r>
      <w:r w:rsidR="001A1336" w:rsidRPr="008F051E">
        <w:t>uses plural words</w:t>
      </w:r>
      <w:r w:rsidR="00FA5FF4" w:rsidRPr="008F051E">
        <w:t xml:space="preserve">. For example, the use of ‘and’ between nervous and endocrine and </w:t>
      </w:r>
      <w:r w:rsidR="00C25C22" w:rsidRPr="008F051E">
        <w:t xml:space="preserve">the </w:t>
      </w:r>
      <w:r w:rsidR="00FA5FF4" w:rsidRPr="008F051E">
        <w:t>use of an ‘s’ after systems indicate</w:t>
      </w:r>
      <w:r w:rsidR="005215F3" w:rsidRPr="008F051E">
        <w:t xml:space="preserve"> </w:t>
      </w:r>
      <w:r w:rsidR="00EE4CBE" w:rsidRPr="008F051E">
        <w:t xml:space="preserve">we need </w:t>
      </w:r>
      <w:r w:rsidR="005215F3" w:rsidRPr="008F051E">
        <w:t>to</w:t>
      </w:r>
      <w:r w:rsidR="00FA5FF4" w:rsidRPr="008F051E">
        <w:t xml:space="preserve"> talk about both types of systems in </w:t>
      </w:r>
      <w:r w:rsidR="005215F3" w:rsidRPr="008F051E">
        <w:t xml:space="preserve">the </w:t>
      </w:r>
      <w:r w:rsidR="00FA5FF4" w:rsidRPr="008F051E">
        <w:t>response</w:t>
      </w:r>
      <w:r w:rsidR="00CA0D81" w:rsidRPr="008F051E">
        <w:t xml:space="preserve">. </w:t>
      </w:r>
      <w:r w:rsidR="00EE3D44" w:rsidRPr="008F051E">
        <w:t>The question also specifies to provide 2 similarities and 2 differences.</w:t>
      </w:r>
    </w:p>
    <w:p w14:paraId="007A8F91" w14:textId="534290A5" w:rsidR="00FA5FF4" w:rsidRDefault="00034AAE" w:rsidP="002E39F4">
      <w:pPr>
        <w:pStyle w:val="ListNumber"/>
      </w:pPr>
      <w:r>
        <w:t xml:space="preserve">Model how to </w:t>
      </w:r>
      <w:r w:rsidR="00B54942">
        <w:t>plan</w:t>
      </w:r>
      <w:r w:rsidR="00381F47">
        <w:t xml:space="preserve"> to write the response</w:t>
      </w:r>
      <w:r w:rsidR="00C25C22">
        <w:t>,</w:t>
      </w:r>
      <w:r w:rsidR="00381F47">
        <w:t xml:space="preserve"> </w:t>
      </w:r>
      <w:r w:rsidR="00C25C22">
        <w:t>considering</w:t>
      </w:r>
      <w:r w:rsidR="00381F47">
        <w:t xml:space="preserve"> the points above.</w:t>
      </w:r>
    </w:p>
    <w:p w14:paraId="094E429B" w14:textId="3E6D0EED" w:rsidR="00830E57" w:rsidRDefault="00830E57" w:rsidP="00A57B6D">
      <w:pPr>
        <w:pStyle w:val="ListBullet"/>
      </w:pPr>
      <w:r>
        <w:lastRenderedPageBreak/>
        <w:t xml:space="preserve">Identify features of responses that can be compared in </w:t>
      </w:r>
      <w:r w:rsidR="00C42D00">
        <w:t xml:space="preserve">how </w:t>
      </w:r>
      <w:r>
        <w:t xml:space="preserve">the nervous and endocrine system </w:t>
      </w:r>
      <w:r w:rsidR="00C42D00">
        <w:t xml:space="preserve">respond </w:t>
      </w:r>
      <w:r>
        <w:t>to stimuli.</w:t>
      </w:r>
    </w:p>
    <w:p w14:paraId="1A5DFD11" w14:textId="39462F67" w:rsidR="00830E57" w:rsidRDefault="00830E57" w:rsidP="00A57B6D">
      <w:pPr>
        <w:pStyle w:val="ListBullet"/>
      </w:pPr>
      <w:r>
        <w:t>Determine if they are similar or different</w:t>
      </w:r>
      <w:r w:rsidR="00EE3D44">
        <w:t xml:space="preserve"> (2 </w:t>
      </w:r>
      <w:r w:rsidR="00663E48">
        <w:t>similarities</w:t>
      </w:r>
      <w:r w:rsidR="00EE3D44">
        <w:t xml:space="preserve"> and 2 differences</w:t>
      </w:r>
      <w:r w:rsidR="005215F3">
        <w:t xml:space="preserve"> are required</w:t>
      </w:r>
      <w:r w:rsidR="00EE3D44">
        <w:t xml:space="preserve"> as specified in the question)</w:t>
      </w:r>
      <w:r w:rsidR="00FA0C9F">
        <w:t>.</w:t>
      </w:r>
    </w:p>
    <w:p w14:paraId="602343B7" w14:textId="0EF1D857" w:rsidR="00381F47" w:rsidRPr="00FA5FF4" w:rsidRDefault="00830E57" w:rsidP="00A57B6D">
      <w:pPr>
        <w:pStyle w:val="ListBullet"/>
      </w:pPr>
      <w:r>
        <w:t>Write a statement for each that outlines the similarity/difference in the feature</w:t>
      </w:r>
      <w:r w:rsidR="00134BF9">
        <w:t>,</w:t>
      </w:r>
      <w:r>
        <w:t xml:space="preserve"> ensuring it is linked to humans.</w:t>
      </w:r>
      <w:r w:rsidR="00FA0C9F">
        <w:t xml:space="preserve"> Remember, </w:t>
      </w:r>
      <w:r w:rsidR="00AB6BEA">
        <w:t xml:space="preserve">students </w:t>
      </w:r>
      <w:r w:rsidR="00FA0C9F">
        <w:t>are comparing and contrasting ‘like</w:t>
      </w:r>
      <w:r w:rsidR="004F51A5">
        <w:t>-</w:t>
      </w:r>
      <w:r w:rsidR="00FA0C9F">
        <w:t>for</w:t>
      </w:r>
      <w:r w:rsidR="004F51A5">
        <w:t>-</w:t>
      </w:r>
      <w:r w:rsidR="00FA0C9F">
        <w:t>like’.</w:t>
      </w:r>
    </w:p>
    <w:p w14:paraId="0339C825" w14:textId="5616506D" w:rsidR="00A26D48" w:rsidRDefault="007A1A8F" w:rsidP="002E39F4">
      <w:pPr>
        <w:pStyle w:val="ListNumber"/>
      </w:pPr>
      <w:r>
        <w:t>Deconstruct</w:t>
      </w:r>
      <w:r w:rsidR="00EC7CAF">
        <w:t xml:space="preserve"> </w:t>
      </w:r>
      <w:r>
        <w:t>Sample response 1 as a class against the marking criteria</w:t>
      </w:r>
      <w:r w:rsidR="00C6251A">
        <w:t xml:space="preserve"> (in </w:t>
      </w:r>
      <w:r w:rsidR="008B5BB1">
        <w:t>the student resource</w:t>
      </w:r>
      <w:r w:rsidR="00EC0E7D">
        <w:t xml:space="preserve"> and</w:t>
      </w:r>
      <w:r w:rsidR="007E2DCD">
        <w:t xml:space="preserve"> on </w:t>
      </w:r>
      <w:r w:rsidR="001A1336">
        <w:t xml:space="preserve">the </w:t>
      </w:r>
      <w:r w:rsidR="007E2DCD">
        <w:t xml:space="preserve">slide </w:t>
      </w:r>
      <w:r w:rsidR="001A1336">
        <w:t>‘</w:t>
      </w:r>
      <w:r w:rsidR="007E2DCD">
        <w:t>1.6 Sample response 1</w:t>
      </w:r>
      <w:r w:rsidR="001A1336">
        <w:t>’</w:t>
      </w:r>
      <w:r w:rsidR="007E2DCD">
        <w:t xml:space="preserve"> in the</w:t>
      </w:r>
      <w:r w:rsidR="00EC0E7D">
        <w:t xml:space="preserve"> </w:t>
      </w:r>
      <w:r w:rsidR="006355AA" w:rsidRPr="006355AA">
        <w:rPr>
          <w:b/>
          <w:bCs/>
        </w:rPr>
        <w:t>DIS PPT</w:t>
      </w:r>
      <w:r w:rsidR="00C6251A">
        <w:t>)</w:t>
      </w:r>
      <w:r>
        <w:t>, annotating how the response does and does not meet the criteria. Highlight where</w:t>
      </w:r>
      <w:r w:rsidR="009B5502">
        <w:t xml:space="preserve"> </w:t>
      </w:r>
      <w:r w:rsidR="009A07F5">
        <w:t>connectives (</w:t>
      </w:r>
      <w:r w:rsidR="009B5502">
        <w:t>cohesive</w:t>
      </w:r>
      <w:r>
        <w:t xml:space="preserve"> words</w:t>
      </w:r>
      <w:r w:rsidR="009A07F5">
        <w:t>)</w:t>
      </w:r>
      <w:r>
        <w:t xml:space="preserve"> have been used to indicate similarity or difference</w:t>
      </w:r>
      <w:r w:rsidR="002839B1">
        <w:t xml:space="preserve"> and </w:t>
      </w:r>
      <w:r w:rsidR="006B5901">
        <w:t xml:space="preserve">annotate </w:t>
      </w:r>
      <w:r w:rsidR="00B17486">
        <w:t>correct and precise scientific terminology</w:t>
      </w:r>
      <w:r w:rsidR="00882671" w:rsidRPr="00882671">
        <w:t xml:space="preserve"> in a different colour</w:t>
      </w:r>
      <w:r w:rsidR="00B17486">
        <w:t xml:space="preserve"> </w:t>
      </w:r>
      <w:bookmarkStart w:id="85" w:name="_Hlk188348619"/>
      <w:r w:rsidR="00B17486">
        <w:t>(</w:t>
      </w:r>
      <w:r w:rsidR="00882671">
        <w:t xml:space="preserve">the </w:t>
      </w:r>
      <w:r w:rsidR="006B5901">
        <w:t>teacher-annotated</w:t>
      </w:r>
      <w:r w:rsidR="00B17486">
        <w:t xml:space="preserve"> sample</w:t>
      </w:r>
      <w:r w:rsidR="00882671">
        <w:t xml:space="preserve"> response is on</w:t>
      </w:r>
      <w:r w:rsidR="00B17486">
        <w:t xml:space="preserve"> </w:t>
      </w:r>
      <w:r w:rsidR="001A1336">
        <w:t xml:space="preserve">the </w:t>
      </w:r>
      <w:r w:rsidR="00882671" w:rsidRPr="00882671">
        <w:t xml:space="preserve">slide </w:t>
      </w:r>
      <w:r w:rsidR="001A1336">
        <w:t>‘</w:t>
      </w:r>
      <w:r w:rsidR="00882671" w:rsidRPr="00882671">
        <w:t>1.6 Sample response 1 annotated</w:t>
      </w:r>
      <w:r w:rsidR="001A1336">
        <w:t>’</w:t>
      </w:r>
      <w:r w:rsidR="00882671">
        <w:t xml:space="preserve"> </w:t>
      </w:r>
      <w:r w:rsidR="00B17486">
        <w:t xml:space="preserve">in the </w:t>
      </w:r>
      <w:r w:rsidR="00B17486" w:rsidRPr="006355AA">
        <w:rPr>
          <w:b/>
          <w:bCs/>
        </w:rPr>
        <w:t>DIS PPT</w:t>
      </w:r>
      <w:r w:rsidR="00B17486">
        <w:t>)</w:t>
      </w:r>
      <w:bookmarkEnd w:id="85"/>
      <w:r>
        <w:t xml:space="preserve">. </w:t>
      </w:r>
    </w:p>
    <w:p w14:paraId="6356C5E7" w14:textId="267AA2A5" w:rsidR="00C6251A" w:rsidRDefault="00C6251A" w:rsidP="002E39F4">
      <w:pPr>
        <w:pStyle w:val="ListNumber"/>
      </w:pPr>
      <w:r>
        <w:t xml:space="preserve">Deconstruct Sample </w:t>
      </w:r>
      <w:r w:rsidR="00C42D00">
        <w:t xml:space="preserve">response </w:t>
      </w:r>
      <w:r>
        <w:t>2 as a class against the marking criteria</w:t>
      </w:r>
      <w:r w:rsidR="00882671">
        <w:t xml:space="preserve"> (in the student resource and on </w:t>
      </w:r>
      <w:r w:rsidR="001A1336">
        <w:t xml:space="preserve">the </w:t>
      </w:r>
      <w:r w:rsidR="00882671">
        <w:t xml:space="preserve">slide </w:t>
      </w:r>
      <w:r w:rsidR="001A1336">
        <w:t>‘</w:t>
      </w:r>
      <w:r w:rsidR="00882671">
        <w:t>1.6 Sample response 2</w:t>
      </w:r>
      <w:r w:rsidR="001A1336">
        <w:t>’</w:t>
      </w:r>
      <w:r w:rsidR="00882671">
        <w:t xml:space="preserve"> in the </w:t>
      </w:r>
      <w:r w:rsidR="00882671" w:rsidRPr="006355AA">
        <w:rPr>
          <w:b/>
          <w:bCs/>
        </w:rPr>
        <w:t>DIS PPT</w:t>
      </w:r>
      <w:r w:rsidR="00882671">
        <w:t>)</w:t>
      </w:r>
      <w:r>
        <w:t xml:space="preserve">, annotating how the response does and does not meet the criteria. Highlight where </w:t>
      </w:r>
      <w:r w:rsidR="009D1950">
        <w:t xml:space="preserve">cohesive </w:t>
      </w:r>
      <w:r>
        <w:t>words have been used to indicate similarity or difference</w:t>
      </w:r>
      <w:r w:rsidR="00E6473D">
        <w:t>.</w:t>
      </w:r>
      <w:r w:rsidR="00AF4B29">
        <w:t xml:space="preserve"> </w:t>
      </w:r>
      <w:r w:rsidR="00E6473D">
        <w:t>A</w:t>
      </w:r>
      <w:r w:rsidR="00B17486">
        <w:t xml:space="preserve">nnotate the use of correct and precise scientific terminology </w:t>
      </w:r>
      <w:r w:rsidR="00882671" w:rsidRPr="00882671">
        <w:t xml:space="preserve">in a different colour </w:t>
      </w:r>
      <w:r w:rsidR="00882671">
        <w:t xml:space="preserve">(the teacher-annotated sample response is on </w:t>
      </w:r>
      <w:r w:rsidR="0033797B">
        <w:t xml:space="preserve">the </w:t>
      </w:r>
      <w:r w:rsidR="00882671" w:rsidRPr="00882671">
        <w:t xml:space="preserve">slide </w:t>
      </w:r>
      <w:r w:rsidR="001A1336">
        <w:t>‘</w:t>
      </w:r>
      <w:r w:rsidR="00882671" w:rsidRPr="00882671">
        <w:t xml:space="preserve">1.6 Sample response </w:t>
      </w:r>
      <w:r w:rsidR="00882671">
        <w:t>2</w:t>
      </w:r>
      <w:r w:rsidR="00882671" w:rsidRPr="00882671">
        <w:t xml:space="preserve"> annotated</w:t>
      </w:r>
      <w:r w:rsidR="001A1336">
        <w:t>’</w:t>
      </w:r>
      <w:r w:rsidR="00882671">
        <w:t xml:space="preserve"> in the </w:t>
      </w:r>
      <w:r w:rsidR="00882671" w:rsidRPr="006355AA">
        <w:rPr>
          <w:b/>
          <w:bCs/>
        </w:rPr>
        <w:t>DIS PPT</w:t>
      </w:r>
      <w:r w:rsidR="00882671">
        <w:t>)</w:t>
      </w:r>
      <w:r>
        <w:t>.</w:t>
      </w:r>
      <w:r w:rsidR="003B57D8">
        <w:t xml:space="preserve"> </w:t>
      </w:r>
    </w:p>
    <w:p w14:paraId="5EAA7A64" w14:textId="7CB7240A" w:rsidR="00D25340" w:rsidRDefault="00C6251A" w:rsidP="002E39F4">
      <w:pPr>
        <w:pStyle w:val="ListNumber"/>
      </w:pPr>
      <w:r w:rsidRPr="00F63855">
        <w:t>Provide students with a list of</w:t>
      </w:r>
      <w:r w:rsidR="009D1950">
        <w:t xml:space="preserve"> </w:t>
      </w:r>
      <w:r w:rsidR="00B17486">
        <w:t>connectives (</w:t>
      </w:r>
      <w:r w:rsidR="009D1950">
        <w:t>cohesive</w:t>
      </w:r>
      <w:r w:rsidRPr="00F63855">
        <w:t xml:space="preserve"> </w:t>
      </w:r>
      <w:r w:rsidR="00C26162">
        <w:t>words</w:t>
      </w:r>
      <w:r w:rsidR="00B17486">
        <w:t>)</w:t>
      </w:r>
      <w:r w:rsidR="00C26162">
        <w:t xml:space="preserve"> for comparing and contrasting</w:t>
      </w:r>
      <w:r w:rsidRPr="00F63855">
        <w:t xml:space="preserve"> </w:t>
      </w:r>
      <w:r w:rsidR="00813D0B">
        <w:t>(</w:t>
      </w:r>
      <w:r w:rsidR="0030340A">
        <w:t xml:space="preserve">slide </w:t>
      </w:r>
      <w:r w:rsidR="00E6473D">
        <w:t>‘</w:t>
      </w:r>
      <w:r w:rsidR="0030340A">
        <w:t xml:space="preserve">1.6 Comparing and contrasting cohesive </w:t>
      </w:r>
      <w:r w:rsidR="007D6B49">
        <w:t>words</w:t>
      </w:r>
      <w:r w:rsidR="00E6473D">
        <w:t>’</w:t>
      </w:r>
      <w:r w:rsidR="007D6B49">
        <w:t xml:space="preserve"> in the </w:t>
      </w:r>
      <w:r w:rsidR="006355AA" w:rsidRPr="006355AA">
        <w:rPr>
          <w:b/>
          <w:bCs/>
        </w:rPr>
        <w:t>DIS PPT</w:t>
      </w:r>
      <w:r w:rsidR="006355AA" w:rsidRPr="00B2587E">
        <w:t>)</w:t>
      </w:r>
      <w:r w:rsidR="00E9345E">
        <w:t xml:space="preserve"> </w:t>
      </w:r>
      <w:r w:rsidRPr="00F63855">
        <w:t xml:space="preserve">that can be used in </w:t>
      </w:r>
      <w:proofErr w:type="gramStart"/>
      <w:r w:rsidRPr="00F63855">
        <w:t>compare and contrast</w:t>
      </w:r>
      <w:proofErr w:type="gramEnd"/>
      <w:r w:rsidRPr="00F63855">
        <w:t xml:space="preserve"> </w:t>
      </w:r>
      <w:r w:rsidR="00402733">
        <w:t>responses</w:t>
      </w:r>
      <w:r w:rsidRPr="00F63855">
        <w:t xml:space="preserve"> to highlight a similarity or difference.</w:t>
      </w:r>
    </w:p>
    <w:p w14:paraId="4B441A11" w14:textId="331EF348" w:rsidR="00C6251A" w:rsidRDefault="00C6251A" w:rsidP="002E39F4">
      <w:pPr>
        <w:pStyle w:val="ListNumber"/>
      </w:pPr>
      <w:hyperlink r:id="rId66" w:history="1">
        <w:r w:rsidRPr="007876E4">
          <w:rPr>
            <w:rStyle w:val="Hyperlink"/>
          </w:rPr>
          <w:t>Joint</w:t>
        </w:r>
        <w:r w:rsidR="00E6473D" w:rsidRPr="007876E4">
          <w:rPr>
            <w:rStyle w:val="Hyperlink"/>
          </w:rPr>
          <w:t>ly</w:t>
        </w:r>
        <w:r w:rsidRPr="007876E4">
          <w:rPr>
            <w:rStyle w:val="Hyperlink"/>
          </w:rPr>
          <w:t xml:space="preserve"> construct</w:t>
        </w:r>
      </w:hyperlink>
      <w:r w:rsidRPr="00F63855">
        <w:t xml:space="preserve"> an improved response based on the feedback annotated on </w:t>
      </w:r>
      <w:r w:rsidR="00EC7CAF">
        <w:t>S</w:t>
      </w:r>
      <w:r w:rsidR="00EC7CAF" w:rsidRPr="00F63855">
        <w:t xml:space="preserve">ample </w:t>
      </w:r>
      <w:r w:rsidRPr="00F63855">
        <w:t>response 2</w:t>
      </w:r>
      <w:r w:rsidR="006B5901">
        <w:t>. This</w:t>
      </w:r>
      <w:r>
        <w:t xml:space="preserve"> should be </w:t>
      </w:r>
      <w:r w:rsidR="00E737F1">
        <w:t>like</w:t>
      </w:r>
      <w:r>
        <w:t xml:space="preserve"> </w:t>
      </w:r>
      <w:r w:rsidR="00EC7CAF">
        <w:t xml:space="preserve">Sample </w:t>
      </w:r>
      <w:r w:rsidR="003B57D8">
        <w:t xml:space="preserve">response 1 and </w:t>
      </w:r>
      <w:r w:rsidR="00EC7CAF">
        <w:t xml:space="preserve">Sample </w:t>
      </w:r>
      <w:r w:rsidR="003B57D8">
        <w:t>response 3 (</w:t>
      </w:r>
      <w:r w:rsidR="006B5901">
        <w:t>level-up</w:t>
      </w:r>
      <w:r w:rsidR="003B57D8">
        <w:t xml:space="preserve"> activity)</w:t>
      </w:r>
      <w:r>
        <w:t xml:space="preserve">. </w:t>
      </w:r>
      <w:r w:rsidR="003B57D8">
        <w:t>H</w:t>
      </w:r>
      <w:r>
        <w:t>ighlight where</w:t>
      </w:r>
      <w:r w:rsidR="003B57D8">
        <w:t xml:space="preserve"> connectives (cohesive words) and</w:t>
      </w:r>
      <w:r>
        <w:t xml:space="preserve"> correct and precise scientific terminology </w:t>
      </w:r>
      <w:r w:rsidR="006B5901">
        <w:t xml:space="preserve">have </w:t>
      </w:r>
      <w:r>
        <w:t>been used.</w:t>
      </w:r>
    </w:p>
    <w:p w14:paraId="0EA8E44E" w14:textId="45DE6802" w:rsidR="00C6251A" w:rsidRDefault="009D3251" w:rsidP="005D3F64">
      <w:pPr>
        <w:pStyle w:val="FeatureBox2"/>
        <w:rPr>
          <w:rStyle w:val="Strong"/>
        </w:rPr>
      </w:pPr>
      <w:r>
        <w:rPr>
          <w:rStyle w:val="Strong"/>
        </w:rPr>
        <w:t xml:space="preserve">Differentiation: </w:t>
      </w:r>
      <w:r w:rsidR="00EC7CAF">
        <w:t>l</w:t>
      </w:r>
      <w:r w:rsidR="00EC7CAF" w:rsidRPr="009D3251" w:rsidDel="006B5901">
        <w:t>evel</w:t>
      </w:r>
      <w:r w:rsidR="006B5901">
        <w:t>-up</w:t>
      </w:r>
      <w:r w:rsidR="00C6251A" w:rsidRPr="009D3251">
        <w:t xml:space="preserve"> </w:t>
      </w:r>
      <w:r w:rsidR="00EC7CAF">
        <w:t>a</w:t>
      </w:r>
      <w:r w:rsidR="00EC7CAF" w:rsidRPr="009D3251">
        <w:t xml:space="preserve">ctivity </w:t>
      </w:r>
      <w:r w:rsidRPr="009D3251">
        <w:t>–</w:t>
      </w:r>
      <w:r w:rsidR="00C6251A">
        <w:rPr>
          <w:rStyle w:val="Strong"/>
        </w:rPr>
        <w:t xml:space="preserve"> </w:t>
      </w:r>
      <w:r w:rsidR="002A468F">
        <w:t>s</w:t>
      </w:r>
      <w:r w:rsidR="002A468F" w:rsidRPr="00BF5455">
        <w:t xml:space="preserve">tudents </w:t>
      </w:r>
      <w:r w:rsidR="00BF5455" w:rsidRPr="00BF5455">
        <w:t>improve</w:t>
      </w:r>
      <w:r w:rsidR="006B5901">
        <w:t xml:space="preserve"> on</w:t>
      </w:r>
      <w:r w:rsidR="00BF5455" w:rsidRPr="00BF5455">
        <w:t xml:space="preserve"> </w:t>
      </w:r>
      <w:r w:rsidR="006B5901">
        <w:t>using</w:t>
      </w:r>
      <w:r w:rsidR="00BF5455" w:rsidRPr="00BF5455">
        <w:t xml:space="preserve"> correct and precise scientific terminology by completing the activity outlined below.</w:t>
      </w:r>
    </w:p>
    <w:p w14:paraId="27EBBE99" w14:textId="7DE440B9" w:rsidR="00C6251A" w:rsidRPr="009D3251" w:rsidRDefault="00C6251A">
      <w:pPr>
        <w:pStyle w:val="ListNumber"/>
        <w:numPr>
          <w:ilvl w:val="0"/>
          <w:numId w:val="12"/>
        </w:numPr>
      </w:pPr>
      <w:r w:rsidRPr="009D3251">
        <w:t xml:space="preserve">Instruct students to deconstruct and annotate </w:t>
      </w:r>
      <w:r w:rsidR="003974E5">
        <w:t>Sample</w:t>
      </w:r>
      <w:r w:rsidR="003974E5" w:rsidRPr="009D3251">
        <w:t xml:space="preserve"> </w:t>
      </w:r>
      <w:r w:rsidRPr="009D3251">
        <w:t>response 3</w:t>
      </w:r>
      <w:r w:rsidR="00310A85">
        <w:t xml:space="preserve"> (in the student resource and on </w:t>
      </w:r>
      <w:r w:rsidR="00E6473D">
        <w:t xml:space="preserve">the </w:t>
      </w:r>
      <w:r w:rsidR="00310A85">
        <w:t xml:space="preserve">slide </w:t>
      </w:r>
      <w:r w:rsidR="00E6473D">
        <w:t>‘</w:t>
      </w:r>
      <w:r w:rsidR="00310A85">
        <w:t>1.6 Level up activity: Sample response 3</w:t>
      </w:r>
      <w:r w:rsidR="00E6473D">
        <w:t>’</w:t>
      </w:r>
      <w:r w:rsidR="00310A85">
        <w:t xml:space="preserve"> in the </w:t>
      </w:r>
      <w:r w:rsidR="00310A85" w:rsidRPr="00310A85">
        <w:rPr>
          <w:rStyle w:val="Strong"/>
        </w:rPr>
        <w:t>DIS PPT</w:t>
      </w:r>
      <w:r w:rsidR="00310A85">
        <w:t>)</w:t>
      </w:r>
      <w:r w:rsidRPr="009D3251">
        <w:t xml:space="preserve"> in pairs using the marking </w:t>
      </w:r>
      <w:r w:rsidR="00334833" w:rsidRPr="009D3251">
        <w:t>criteria</w:t>
      </w:r>
      <w:r w:rsidRPr="009D3251">
        <w:t>. Students also annotate where they can</w:t>
      </w:r>
      <w:r w:rsidR="007A52AE" w:rsidRPr="009D3251">
        <w:t xml:space="preserve"> see</w:t>
      </w:r>
      <w:r w:rsidR="009D1950" w:rsidRPr="009D3251">
        <w:t xml:space="preserve"> cohesive</w:t>
      </w:r>
      <w:r w:rsidRPr="009D3251">
        <w:t xml:space="preserve"> words that highlight </w:t>
      </w:r>
      <w:r w:rsidR="003974E5">
        <w:t>similarities</w:t>
      </w:r>
      <w:r w:rsidRPr="009D3251">
        <w:t xml:space="preserve"> or</w:t>
      </w:r>
      <w:r w:rsidRPr="009D3251" w:rsidDel="003974E5">
        <w:t xml:space="preserve"> </w:t>
      </w:r>
      <w:r w:rsidR="003974E5">
        <w:t>differences</w:t>
      </w:r>
      <w:r w:rsidR="003974E5" w:rsidRPr="009D3251">
        <w:t xml:space="preserve"> </w:t>
      </w:r>
      <w:r w:rsidRPr="009D3251">
        <w:t xml:space="preserve">in the responses to stimuli and highlight examples of the use of </w:t>
      </w:r>
      <w:r w:rsidRPr="009D3251">
        <w:lastRenderedPageBreak/>
        <w:t xml:space="preserve">correct and precise scientific terminology. The correct and precise scientific terminology </w:t>
      </w:r>
      <w:r w:rsidR="003974E5">
        <w:t>has</w:t>
      </w:r>
      <w:r w:rsidR="003974E5" w:rsidRPr="009D3251">
        <w:t xml:space="preserve"> </w:t>
      </w:r>
      <w:r w:rsidRPr="009D3251">
        <w:t xml:space="preserve">been written in blue in the </w:t>
      </w:r>
      <w:r w:rsidR="00AF4B29" w:rsidRPr="009D3251">
        <w:t>annotated response</w:t>
      </w:r>
      <w:r w:rsidR="00A97BDD">
        <w:t xml:space="preserve"> on </w:t>
      </w:r>
      <w:r w:rsidR="00E6473D">
        <w:t xml:space="preserve">the </w:t>
      </w:r>
      <w:r w:rsidR="00A97BDD">
        <w:t xml:space="preserve">slide </w:t>
      </w:r>
      <w:r w:rsidR="00E6473D">
        <w:t>‘</w:t>
      </w:r>
      <w:r w:rsidR="00A97BDD">
        <w:t>1.6 Level up activity: Sample response 3 annotated</w:t>
      </w:r>
      <w:r w:rsidR="00E6473D">
        <w:t>’</w:t>
      </w:r>
      <w:r w:rsidR="00AF4B29" w:rsidRPr="009D3251">
        <w:t xml:space="preserve"> in the </w:t>
      </w:r>
      <w:r w:rsidR="006355AA" w:rsidRPr="00882671">
        <w:rPr>
          <w:rStyle w:val="Strong"/>
        </w:rPr>
        <w:t>DIS PPT</w:t>
      </w:r>
      <w:r w:rsidRPr="009D3251">
        <w:t>.</w:t>
      </w:r>
    </w:p>
    <w:p w14:paraId="70C09456" w14:textId="04B82D44" w:rsidR="00CF17C4" w:rsidRPr="009D3251" w:rsidRDefault="00CF17C4">
      <w:pPr>
        <w:pStyle w:val="ListNumber"/>
        <w:numPr>
          <w:ilvl w:val="0"/>
          <w:numId w:val="12"/>
        </w:numPr>
      </w:pPr>
      <w:r w:rsidRPr="009D3251">
        <w:t>Project sample response 3 on the board without the highlighted words. Ask each pair of students to come up to the board and add an annotation related to how the response meets the marking guidelines, feedback for improvement</w:t>
      </w:r>
      <w:r w:rsidR="003154F9" w:rsidRPr="009D3251">
        <w:t xml:space="preserve">, </w:t>
      </w:r>
      <w:r w:rsidR="00A037F4" w:rsidRPr="009D3251">
        <w:t xml:space="preserve">cohesive </w:t>
      </w:r>
      <w:r w:rsidR="003154F9" w:rsidRPr="009D3251">
        <w:t>words that indicate similarity or difference or</w:t>
      </w:r>
      <w:r w:rsidRPr="009D3251">
        <w:t xml:space="preserve"> an example of correct and precise terminology being used.</w:t>
      </w:r>
    </w:p>
    <w:p w14:paraId="1D4EDA3E" w14:textId="6A6B4DD6" w:rsidR="00FC473A" w:rsidRDefault="00CF17C4">
      <w:pPr>
        <w:pStyle w:val="ListNumber"/>
        <w:numPr>
          <w:ilvl w:val="0"/>
          <w:numId w:val="12"/>
        </w:numPr>
        <w:sectPr w:rsidR="00FC473A" w:rsidSect="00316960">
          <w:headerReference w:type="default" r:id="rId67"/>
          <w:footerReference w:type="default" r:id="rId68"/>
          <w:headerReference w:type="first" r:id="rId69"/>
          <w:footerReference w:type="first" r:id="rId70"/>
          <w:type w:val="continuous"/>
          <w:pgSz w:w="11906" w:h="16838"/>
          <w:pgMar w:top="1134" w:right="1134" w:bottom="1134" w:left="1134" w:header="709" w:footer="709" w:gutter="0"/>
          <w:pgNumType w:start="0"/>
          <w:cols w:space="708"/>
          <w:titlePg/>
          <w:docGrid w:linePitch="360"/>
        </w:sectPr>
      </w:pPr>
      <w:r w:rsidRPr="009D3251">
        <w:t xml:space="preserve">Ask students to compare correct and precise terminology to </w:t>
      </w:r>
      <w:r w:rsidR="00DE4F7B">
        <w:t>S</w:t>
      </w:r>
      <w:r w:rsidR="00DE4F7B" w:rsidRPr="009D3251">
        <w:t xml:space="preserve">ample </w:t>
      </w:r>
      <w:r w:rsidRPr="009D3251">
        <w:t>response 1 and their constructed response. Facilitate discussion about the fact that</w:t>
      </w:r>
      <w:r w:rsidR="00D759C9" w:rsidRPr="009D3251">
        <w:t xml:space="preserve"> </w:t>
      </w:r>
      <w:r w:rsidR="00DE4F7B">
        <w:t>Sample responses</w:t>
      </w:r>
      <w:r w:rsidR="00DE4F7B" w:rsidRPr="009D3251">
        <w:t xml:space="preserve"> </w:t>
      </w:r>
      <w:r w:rsidR="00D759C9" w:rsidRPr="009D3251">
        <w:t>1 and</w:t>
      </w:r>
      <w:r w:rsidR="007E44A0" w:rsidRPr="009D3251">
        <w:t xml:space="preserve"> 3</w:t>
      </w:r>
      <w:r w:rsidR="00735FCE" w:rsidRPr="009D3251">
        <w:t xml:space="preserve"> </w:t>
      </w:r>
      <w:r w:rsidR="00D759C9" w:rsidRPr="009D3251">
        <w:t>achieve full marks</w:t>
      </w:r>
      <w:r w:rsidR="00B666D5">
        <w:t>. However,</w:t>
      </w:r>
      <w:r w:rsidRPr="009D3251">
        <w:t xml:space="preserve"> </w:t>
      </w:r>
      <w:r w:rsidR="00DE4F7B">
        <w:t>S</w:t>
      </w:r>
      <w:r w:rsidR="00DE4F7B" w:rsidRPr="009D3251">
        <w:t xml:space="preserve">ample </w:t>
      </w:r>
      <w:r w:rsidRPr="009D3251">
        <w:t xml:space="preserve">response 3 has been ‘levelled up’ from </w:t>
      </w:r>
      <w:r w:rsidR="00DE4F7B">
        <w:t>S</w:t>
      </w:r>
      <w:r w:rsidR="00DE4F7B" w:rsidRPr="009D3251">
        <w:t xml:space="preserve">ample </w:t>
      </w:r>
      <w:r w:rsidRPr="009D3251">
        <w:t>response 1 by incorporating more correct and precise scientific terminology and adding relevant examples such as growth and metabolism</w:t>
      </w:r>
      <w:r w:rsidR="00B666D5">
        <w:t>,</w:t>
      </w:r>
      <w:r w:rsidRPr="009D3251">
        <w:t xml:space="preserve"> demonstrating depth and specificity of understanding</w:t>
      </w:r>
      <w:bookmarkStart w:id="86" w:name="_Ref170474710"/>
      <w:r w:rsidR="00703E28">
        <w:t>.</w:t>
      </w:r>
    </w:p>
    <w:p w14:paraId="4E80E708" w14:textId="0FE511D5" w:rsidR="00351130" w:rsidRDefault="000F28C3" w:rsidP="00606FE5">
      <w:pPr>
        <w:pStyle w:val="Heading3"/>
      </w:pPr>
      <w:bookmarkStart w:id="87" w:name="_Student_resource_–"/>
      <w:bookmarkStart w:id="88" w:name="_Ref183783005"/>
      <w:bookmarkEnd w:id="86"/>
      <w:bookmarkEnd w:id="87"/>
      <w:r>
        <w:lastRenderedPageBreak/>
        <w:t>Student resource</w:t>
      </w:r>
      <w:r w:rsidR="00606FE5">
        <w:t xml:space="preserve"> – </w:t>
      </w:r>
      <w:r w:rsidR="006D3F1B">
        <w:t xml:space="preserve">deconstructing </w:t>
      </w:r>
      <w:r w:rsidR="009D6CFD">
        <w:t>a question</w:t>
      </w:r>
      <w:bookmarkEnd w:id="88"/>
    </w:p>
    <w:p w14:paraId="7F05714D" w14:textId="3E2D48AE" w:rsidR="00425FA8" w:rsidRDefault="00747370" w:rsidP="007D7DCD">
      <w:r>
        <w:t>Deconstruct the question below using Table 1</w:t>
      </w:r>
      <w:r w:rsidR="005B6A53">
        <w:t>.</w:t>
      </w:r>
    </w:p>
    <w:tbl>
      <w:tblPr>
        <w:tblStyle w:val="TableGrid"/>
        <w:tblW w:w="0" w:type="auto"/>
        <w:tblLook w:val="04A0" w:firstRow="1" w:lastRow="0" w:firstColumn="1" w:lastColumn="0" w:noHBand="0" w:noVBand="1"/>
        <w:tblDescription w:val="A question for students to deconstruct using the VCFS strategy."/>
      </w:tblPr>
      <w:tblGrid>
        <w:gridCol w:w="9628"/>
      </w:tblGrid>
      <w:tr w:rsidR="005B6A53" w14:paraId="67DF7807" w14:textId="77777777" w:rsidTr="00A4008C">
        <w:trPr>
          <w:trHeight w:val="2154"/>
        </w:trPr>
        <w:tc>
          <w:tcPr>
            <w:tcW w:w="9628" w:type="dxa"/>
            <w:vAlign w:val="center"/>
          </w:tcPr>
          <w:p w14:paraId="4B3FC117" w14:textId="2B778500" w:rsidR="005B6A53" w:rsidRPr="00A4008C" w:rsidRDefault="00A83E7F" w:rsidP="00A4008C">
            <w:pPr>
              <w:rPr>
                <w:rFonts w:cstheme="minorBidi"/>
                <w:szCs w:val="22"/>
              </w:rPr>
            </w:pPr>
            <w:bookmarkStart w:id="89" w:name="_Hlk189124318"/>
            <w:r w:rsidRPr="00A83E7F">
              <w:rPr>
                <w:rFonts w:cstheme="minorBidi"/>
                <w:szCs w:val="22"/>
              </w:rPr>
              <w:t xml:space="preserve">Compare and contrast how the </w:t>
            </w:r>
            <w:r w:rsidR="00B666D5">
              <w:rPr>
                <w:rFonts w:cstheme="minorBidi"/>
                <w:szCs w:val="22"/>
              </w:rPr>
              <w:t xml:space="preserve">human </w:t>
            </w:r>
            <w:r w:rsidRPr="00A83E7F">
              <w:rPr>
                <w:rFonts w:cstheme="minorBidi"/>
                <w:szCs w:val="22"/>
              </w:rPr>
              <w:t>nervous and endocrine systems respond to stimuli. In your response, provide 2 similarities and 2 differences that highlight key features of the systems</w:t>
            </w:r>
            <w:r>
              <w:rPr>
                <w:rFonts w:cstheme="minorBidi"/>
                <w:szCs w:val="22"/>
              </w:rPr>
              <w:t>.</w:t>
            </w:r>
            <w:bookmarkEnd w:id="89"/>
          </w:p>
        </w:tc>
      </w:tr>
    </w:tbl>
    <w:p w14:paraId="1D2B5065" w14:textId="2B15E3B4" w:rsidR="0088027E" w:rsidRDefault="0088027E" w:rsidP="0088027E">
      <w:pPr>
        <w:pStyle w:val="Caption"/>
      </w:pPr>
      <w:r>
        <w:t xml:space="preserve">Table </w:t>
      </w:r>
      <w:r w:rsidR="002D0AA2">
        <w:t>1</w:t>
      </w:r>
      <w:r>
        <w:t xml:space="preserve"> – requirements for deconstructing a question using V-C-F-S</w:t>
      </w:r>
      <w:r w:rsidRPr="0088027E">
        <w:t xml:space="preserve"> </w:t>
      </w:r>
      <w:r>
        <w:t>requirements for deconstructing a question using V-C-F-S</w:t>
      </w:r>
    </w:p>
    <w:tbl>
      <w:tblPr>
        <w:tblStyle w:val="Tableheader"/>
        <w:tblW w:w="0" w:type="auto"/>
        <w:tblLook w:val="04A0" w:firstRow="1" w:lastRow="0" w:firstColumn="1" w:lastColumn="0" w:noHBand="0" w:noVBand="1"/>
        <w:tblDescription w:val="Verb-Content-Focus-Singular (V-C-F-S) strategy with criteria listed for each component of the strategy.&#10;"/>
      </w:tblPr>
      <w:tblGrid>
        <w:gridCol w:w="1838"/>
        <w:gridCol w:w="7790"/>
      </w:tblGrid>
      <w:tr w:rsidR="00634128" w14:paraId="2E0E25E7" w14:textId="77777777" w:rsidTr="006341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2F32BD0" w14:textId="77777777" w:rsidR="00634128" w:rsidRPr="00BE136C" w:rsidRDefault="00634128" w:rsidP="00BE136C">
            <w:r w:rsidRPr="00BE136C">
              <w:t>Component</w:t>
            </w:r>
          </w:p>
        </w:tc>
        <w:tc>
          <w:tcPr>
            <w:tcW w:w="7790" w:type="dxa"/>
          </w:tcPr>
          <w:p w14:paraId="05E49AAA" w14:textId="283A8365" w:rsidR="00634128" w:rsidRDefault="00D40A82" w:rsidP="00BE136C">
            <w:pPr>
              <w:cnfStyle w:val="100000000000" w:firstRow="1" w:lastRow="0" w:firstColumn="0" w:lastColumn="0" w:oddVBand="0" w:evenVBand="0" w:oddHBand="0" w:evenHBand="0" w:firstRowFirstColumn="0" w:firstRowLastColumn="0" w:lastRowFirstColumn="0" w:lastRowLastColumn="0"/>
            </w:pPr>
            <w:r>
              <w:t>C</w:t>
            </w:r>
            <w:r w:rsidR="00634128">
              <w:t>riteria</w:t>
            </w:r>
          </w:p>
        </w:tc>
      </w:tr>
      <w:tr w:rsidR="00634128" w14:paraId="78D699F7" w14:textId="77777777" w:rsidTr="00634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FD0E6F5" w14:textId="77777777" w:rsidR="00634128" w:rsidRPr="00BE136C" w:rsidRDefault="00634128" w:rsidP="00BE136C">
            <w:r w:rsidRPr="00BE136C">
              <w:t>Verb</w:t>
            </w:r>
          </w:p>
        </w:tc>
        <w:tc>
          <w:tcPr>
            <w:tcW w:w="7790" w:type="dxa"/>
          </w:tcPr>
          <w:p w14:paraId="7C3397DE" w14:textId="36BE2E77" w:rsidR="00634128" w:rsidRDefault="00634128" w:rsidP="000F5E97">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r w:rsidRPr="009947EA">
              <w:t>Identify the verb</w:t>
            </w:r>
            <w:r w:rsidR="001535C7">
              <w:t>(</w:t>
            </w:r>
            <w:r w:rsidRPr="009947EA">
              <w:t>s</w:t>
            </w:r>
            <w:r w:rsidR="001535C7">
              <w:t>)</w:t>
            </w:r>
            <w:r w:rsidRPr="009947EA">
              <w:t xml:space="preserve"> and the requirements of the verb</w:t>
            </w:r>
            <w:r w:rsidR="000F1951">
              <w:t>.</w:t>
            </w:r>
          </w:p>
          <w:p w14:paraId="3C392F41" w14:textId="794262E4" w:rsidR="001F3F1E" w:rsidRPr="001F3F1E" w:rsidRDefault="001F3F1E" w:rsidP="001F3F1E">
            <w:pPr>
              <w:pStyle w:val="ListBullet"/>
              <w:cnfStyle w:val="000000100000" w:firstRow="0" w:lastRow="0" w:firstColumn="0" w:lastColumn="0" w:oddVBand="0" w:evenVBand="0" w:oddHBand="1" w:evenHBand="0" w:firstRowFirstColumn="0" w:firstRowLastColumn="0" w:lastRowFirstColumn="0" w:lastRowLastColumn="0"/>
            </w:pPr>
            <w:r w:rsidRPr="001F3F1E">
              <w:t xml:space="preserve">This helps to determine the requirements of the response. For example, is a </w:t>
            </w:r>
            <w:r w:rsidR="00394B8B">
              <w:t>judgment</w:t>
            </w:r>
            <w:r w:rsidR="00394B8B" w:rsidRPr="001F3F1E">
              <w:t xml:space="preserve"> </w:t>
            </w:r>
            <w:r w:rsidRPr="001F3F1E">
              <w:t>needed</w:t>
            </w:r>
            <w:r w:rsidR="00747E09">
              <w:t>?</w:t>
            </w:r>
            <w:r w:rsidR="002E31E5">
              <w:t xml:space="preserve"> (if a judgement is needed</w:t>
            </w:r>
            <w:r w:rsidR="00394B8B">
              <w:t>, you</w:t>
            </w:r>
            <w:r w:rsidR="002E31E5">
              <w:t xml:space="preserve"> need to identify points for and/or against)</w:t>
            </w:r>
            <w:r w:rsidR="00747E09">
              <w:t>.</w:t>
            </w:r>
          </w:p>
        </w:tc>
      </w:tr>
      <w:tr w:rsidR="00634128" w14:paraId="38FDE201" w14:textId="77777777" w:rsidTr="00634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BDD9243" w14:textId="77777777" w:rsidR="00634128" w:rsidRPr="00BE136C" w:rsidRDefault="00634128" w:rsidP="00BE136C">
            <w:r w:rsidRPr="00BE136C">
              <w:t>Content</w:t>
            </w:r>
          </w:p>
        </w:tc>
        <w:tc>
          <w:tcPr>
            <w:tcW w:w="7790" w:type="dxa"/>
          </w:tcPr>
          <w:p w14:paraId="7F9602FF" w14:textId="0828511B" w:rsidR="00634128" w:rsidRPr="006A045B" w:rsidRDefault="00634128" w:rsidP="000F5E97">
            <w:pPr>
              <w:pStyle w:val="ListBullet"/>
              <w:cnfStyle w:val="000000010000" w:firstRow="0" w:lastRow="0" w:firstColumn="0" w:lastColumn="0" w:oddVBand="0" w:evenVBand="0" w:oddHBand="0" w:evenHBand="1" w:firstRowFirstColumn="0" w:firstRowLastColumn="0" w:lastRowFirstColumn="0" w:lastRowLastColumn="0"/>
            </w:pPr>
            <w:r w:rsidRPr="00F3105E">
              <w:t>Identify the content</w:t>
            </w:r>
            <w:r w:rsidR="00215AA6">
              <w:t xml:space="preserve"> </w:t>
            </w:r>
            <w:r w:rsidR="001C0341">
              <w:t>– c</w:t>
            </w:r>
            <w:r w:rsidRPr="006A045B">
              <w:t>ircle and annotate keywords that relate to what you have learn</w:t>
            </w:r>
            <w:r w:rsidR="00FE2CE2">
              <w:t>ed</w:t>
            </w:r>
            <w:r w:rsidRPr="006A045B">
              <w:t>.</w:t>
            </w:r>
          </w:p>
        </w:tc>
      </w:tr>
      <w:tr w:rsidR="00634128" w14:paraId="6DFCE7F0" w14:textId="77777777" w:rsidTr="00634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ED41375" w14:textId="77777777" w:rsidR="00634128" w:rsidRPr="00BE136C" w:rsidRDefault="00634128" w:rsidP="00BE136C">
            <w:r w:rsidRPr="00BE136C">
              <w:t>Focus</w:t>
            </w:r>
          </w:p>
        </w:tc>
        <w:tc>
          <w:tcPr>
            <w:tcW w:w="7790" w:type="dxa"/>
          </w:tcPr>
          <w:p w14:paraId="28FB5A34" w14:textId="43BB608B" w:rsidR="00634128" w:rsidRPr="002D0E99" w:rsidRDefault="00634128" w:rsidP="000F5E97">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r w:rsidRPr="002D0E99">
              <w:t>Outline the focus of the question</w:t>
            </w:r>
            <w:r w:rsidR="00FE2CE2">
              <w:t>:</w:t>
            </w:r>
          </w:p>
          <w:p w14:paraId="0B49C147" w14:textId="360184BE" w:rsidR="00E26E8B" w:rsidRDefault="00E26E8B" w:rsidP="000F5E97">
            <w:pPr>
              <w:pStyle w:val="ListBullet"/>
              <w:cnfStyle w:val="000000100000" w:firstRow="0" w:lastRow="0" w:firstColumn="0" w:lastColumn="0" w:oddVBand="0" w:evenVBand="0" w:oddHBand="1" w:evenHBand="0" w:firstRowFirstColumn="0" w:firstRowLastColumn="0" w:lastRowFirstColumn="0" w:lastRowLastColumn="0"/>
            </w:pPr>
            <w:r>
              <w:t xml:space="preserve">Is it related to a particular context or </w:t>
            </w:r>
            <w:r w:rsidR="006A5322">
              <w:t>a</w:t>
            </w:r>
            <w:r>
              <w:t xml:space="preserve"> stimulus?</w:t>
            </w:r>
          </w:p>
          <w:p w14:paraId="64D22C5D" w14:textId="26381D0C" w:rsidR="00634128" w:rsidRDefault="004869B6" w:rsidP="000F5E97">
            <w:pPr>
              <w:pStyle w:val="ListBullet"/>
              <w:cnfStyle w:val="000000100000" w:firstRow="0" w:lastRow="0" w:firstColumn="0" w:lastColumn="0" w:oddVBand="0" w:evenVBand="0" w:oddHBand="1" w:evenHBand="0" w:firstRowFirstColumn="0" w:firstRowLastColumn="0" w:lastRowFirstColumn="0" w:lastRowLastColumn="0"/>
            </w:pPr>
            <w:r>
              <w:t>Does the question contain a how or a why?</w:t>
            </w:r>
            <w:r w:rsidR="004C791C">
              <w:t xml:space="preserve"> This means you need to d</w:t>
            </w:r>
            <w:r w:rsidR="000D071D">
              <w:t>raw relationships between ideas.</w:t>
            </w:r>
          </w:p>
        </w:tc>
      </w:tr>
      <w:tr w:rsidR="00634128" w14:paraId="3FE99498" w14:textId="77777777" w:rsidTr="00634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A5AE191" w14:textId="77777777" w:rsidR="00634128" w:rsidRPr="00BE136C" w:rsidRDefault="00634128" w:rsidP="00BE136C">
            <w:r w:rsidRPr="00BE136C">
              <w:t>Singular</w:t>
            </w:r>
          </w:p>
        </w:tc>
        <w:tc>
          <w:tcPr>
            <w:tcW w:w="7790" w:type="dxa"/>
          </w:tcPr>
          <w:p w14:paraId="0812D399" w14:textId="77777777" w:rsidR="00634128" w:rsidRDefault="000F5E97" w:rsidP="000F5E9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0F5E97">
              <w:t>Identify if words in the question are singular or plural</w:t>
            </w:r>
            <w:r w:rsidR="005F4E5F">
              <w:t>.</w:t>
            </w:r>
          </w:p>
          <w:p w14:paraId="34167DEC" w14:textId="5B3AC61E" w:rsidR="00851B27" w:rsidRDefault="0004689A" w:rsidP="005F4E5F">
            <w:pPr>
              <w:pStyle w:val="ListBullet"/>
              <w:cnfStyle w:val="000000010000" w:firstRow="0" w:lastRow="0" w:firstColumn="0" w:lastColumn="0" w:oddVBand="0" w:evenVBand="0" w:oddHBand="0" w:evenHBand="1" w:firstRowFirstColumn="0" w:firstRowLastColumn="0" w:lastRowFirstColumn="0" w:lastRowLastColumn="0"/>
            </w:pPr>
            <w:r>
              <w:t>Are there words th</w:t>
            </w:r>
            <w:r w:rsidR="008822DD">
              <w:t>at</w:t>
            </w:r>
            <w:r>
              <w:t xml:space="preserve"> indicate the response needs to refer to </w:t>
            </w:r>
            <w:r w:rsidR="003A0A23">
              <w:t xml:space="preserve">2 </w:t>
            </w:r>
            <w:r>
              <w:t xml:space="preserve">or more </w:t>
            </w:r>
            <w:r w:rsidR="008822DD">
              <w:t>ideas</w:t>
            </w:r>
            <w:r>
              <w:t>?</w:t>
            </w:r>
          </w:p>
          <w:p w14:paraId="2B8C496D" w14:textId="33727E2D" w:rsidR="005F4E5F" w:rsidRPr="002D0E99" w:rsidRDefault="00801548" w:rsidP="005F4E5F">
            <w:pPr>
              <w:pStyle w:val="ListBullet"/>
              <w:cnfStyle w:val="000000010000" w:firstRow="0" w:lastRow="0" w:firstColumn="0" w:lastColumn="0" w:oddVBand="0" w:evenVBand="0" w:oddHBand="0" w:evenHBand="1" w:firstRowFirstColumn="0" w:firstRowLastColumn="0" w:lastRowFirstColumn="0" w:lastRowLastColumn="0"/>
            </w:pPr>
            <w:r>
              <w:t xml:space="preserve">If the question states to give </w:t>
            </w:r>
            <w:r w:rsidR="003A0A23">
              <w:t>‘</w:t>
            </w:r>
            <w:r>
              <w:t>examples</w:t>
            </w:r>
            <w:r w:rsidR="003A0A23">
              <w:t>’</w:t>
            </w:r>
            <w:r>
              <w:t>, the ‘s’ at the end of example indicates more than one.</w:t>
            </w:r>
          </w:p>
        </w:tc>
      </w:tr>
    </w:tbl>
    <w:p w14:paraId="21D024D1" w14:textId="12F29AA7" w:rsidR="00BF5455" w:rsidRDefault="00BF5455" w:rsidP="00BF5455">
      <w:pPr>
        <w:pStyle w:val="Heading4"/>
      </w:pPr>
      <w:r>
        <w:lastRenderedPageBreak/>
        <w:t>Planning your response</w:t>
      </w:r>
    </w:p>
    <w:p w14:paraId="771F101D" w14:textId="6A4A016B" w:rsidR="00BF5455" w:rsidRDefault="00BF5455" w:rsidP="00BF5455">
      <w:r>
        <w:t>As a class, plan a response to the deconstructed question.</w:t>
      </w:r>
    </w:p>
    <w:tbl>
      <w:tblPr>
        <w:tblStyle w:val="TableGrid"/>
        <w:tblW w:w="0" w:type="auto"/>
        <w:tblLook w:val="04A0" w:firstRow="1" w:lastRow="0" w:firstColumn="1" w:lastColumn="0" w:noHBand="0" w:noVBand="1"/>
        <w:tblDescription w:val="Space for students to provide answer."/>
      </w:tblPr>
      <w:tblGrid>
        <w:gridCol w:w="9628"/>
      </w:tblGrid>
      <w:tr w:rsidR="00BF5455" w14:paraId="0F9A3471" w14:textId="77777777" w:rsidTr="00837530">
        <w:trPr>
          <w:trHeight w:val="1690"/>
        </w:trPr>
        <w:tc>
          <w:tcPr>
            <w:tcW w:w="9628" w:type="dxa"/>
          </w:tcPr>
          <w:p w14:paraId="3B3F89E7" w14:textId="77777777" w:rsidR="00BF5455" w:rsidRDefault="00BF5455" w:rsidP="00BF5455"/>
        </w:tc>
      </w:tr>
    </w:tbl>
    <w:p w14:paraId="4F5645F5" w14:textId="72476BBE" w:rsidR="6F07DAAA" w:rsidRPr="002E3BD7" w:rsidRDefault="6F07DAAA" w:rsidP="000F28C3">
      <w:pPr>
        <w:pStyle w:val="Heading4"/>
      </w:pPr>
      <w:r w:rsidRPr="002E3BD7">
        <w:t xml:space="preserve">Sample student responses </w:t>
      </w:r>
      <w:r w:rsidR="00394B8B">
        <w:t>to</w:t>
      </w:r>
      <w:r w:rsidR="00394B8B" w:rsidRPr="002E3BD7">
        <w:t xml:space="preserve"> </w:t>
      </w:r>
      <w:r w:rsidR="00F112BD">
        <w:t xml:space="preserve">the </w:t>
      </w:r>
      <w:r w:rsidRPr="002E3BD7">
        <w:t>question</w:t>
      </w:r>
    </w:p>
    <w:p w14:paraId="1C00FE44" w14:textId="77777777" w:rsidR="00A847C2" w:rsidRDefault="00B11C4A" w:rsidP="00FC7677">
      <w:r>
        <w:t>Engage with</w:t>
      </w:r>
      <w:r w:rsidR="00FC7677">
        <w:t xml:space="preserve"> the marking </w:t>
      </w:r>
      <w:r w:rsidR="00544E0F">
        <w:t xml:space="preserve">criteria </w:t>
      </w:r>
      <w:r w:rsidR="00FC7677">
        <w:t>below for the question</w:t>
      </w:r>
      <w:r w:rsidR="0070257B">
        <w:t>:</w:t>
      </w:r>
      <w:r w:rsidR="004B1AAB">
        <w:t xml:space="preserve"> Compare and contrast how the </w:t>
      </w:r>
      <w:r w:rsidR="0070257B">
        <w:t xml:space="preserve">human </w:t>
      </w:r>
      <w:r w:rsidR="004B1AAB">
        <w:t>nervous and endocrine systems respond to stimuli.</w:t>
      </w:r>
      <w:r w:rsidR="00A847C2" w:rsidRPr="00A847C2">
        <w:t xml:space="preserve"> In your response, provide 2 similarities and 2 differences that highlight key features of the systems.</w:t>
      </w:r>
    </w:p>
    <w:p w14:paraId="2E08DD17" w14:textId="6D27265B" w:rsidR="00FC7677" w:rsidRPr="00FC7677" w:rsidRDefault="00857E39" w:rsidP="00FC7677">
      <w:r>
        <w:t>You will use it to assess sample responses</w:t>
      </w:r>
      <w:r w:rsidR="00BF5455">
        <w:t xml:space="preserve"> and </w:t>
      </w:r>
      <w:r w:rsidR="00F112BD">
        <w:t>improve</w:t>
      </w:r>
      <w:r w:rsidR="00BF5455">
        <w:t xml:space="preserve"> a sample response</w:t>
      </w:r>
      <w:r>
        <w:t>.</w:t>
      </w:r>
    </w:p>
    <w:p w14:paraId="7E40CBEE" w14:textId="6BBD1B22" w:rsidR="0088027E" w:rsidRDefault="0088027E" w:rsidP="0088027E">
      <w:pPr>
        <w:pStyle w:val="Caption"/>
      </w:pPr>
      <w:r>
        <w:t xml:space="preserve">Table </w:t>
      </w:r>
      <w:r w:rsidR="00C025ED">
        <w:t>2</w:t>
      </w:r>
      <w:r>
        <w:t xml:space="preserve"> </w:t>
      </w:r>
      <w:r w:rsidRPr="00F81D38">
        <w:t>–</w:t>
      </w:r>
      <w:r>
        <w:t xml:space="preserve"> marking criteria for the question</w:t>
      </w:r>
    </w:p>
    <w:tbl>
      <w:tblPr>
        <w:tblStyle w:val="Tableheader"/>
        <w:tblW w:w="0" w:type="auto"/>
        <w:tblLook w:val="04A0" w:firstRow="1" w:lastRow="0" w:firstColumn="1" w:lastColumn="0" w:noHBand="0" w:noVBand="1"/>
        <w:tblDescription w:val="Marking criteria for a sample response. Designed to be used by the students to unpack the question."/>
      </w:tblPr>
      <w:tblGrid>
        <w:gridCol w:w="1413"/>
        <w:gridCol w:w="8217"/>
      </w:tblGrid>
      <w:tr w:rsidR="003D1624" w14:paraId="0773F17D" w14:textId="77777777" w:rsidTr="0097414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4A34DB43" w14:textId="77777777" w:rsidR="003D1624" w:rsidRDefault="003D1624" w:rsidP="00C22CE0">
            <w:r>
              <w:t>Marks</w:t>
            </w:r>
          </w:p>
        </w:tc>
        <w:tc>
          <w:tcPr>
            <w:tcW w:w="8217" w:type="dxa"/>
          </w:tcPr>
          <w:p w14:paraId="68CC7A12" w14:textId="77777777" w:rsidR="003D1624" w:rsidRDefault="003D1624" w:rsidP="00C22CE0">
            <w:pPr>
              <w:cnfStyle w:val="100000000000" w:firstRow="1" w:lastRow="0" w:firstColumn="0" w:lastColumn="0" w:oddVBand="0" w:evenVBand="0" w:oddHBand="0" w:evenHBand="0" w:firstRowFirstColumn="0" w:firstRowLastColumn="0" w:lastRowFirstColumn="0" w:lastRowLastColumn="0"/>
              <w:rPr>
                <w:color w:val="FFFFFF" w:themeColor="background1"/>
              </w:rPr>
            </w:pPr>
            <w:r w:rsidRPr="47A08534">
              <w:rPr>
                <w:color w:val="FFFFFF" w:themeColor="background1"/>
              </w:rPr>
              <w:t>Criteria</w:t>
            </w:r>
          </w:p>
        </w:tc>
      </w:tr>
      <w:tr w:rsidR="003D1624" w14:paraId="033C69FD" w14:textId="77777777" w:rsidTr="009741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0603FFF0" w14:textId="77777777" w:rsidR="003D1624" w:rsidRDefault="003D1624" w:rsidP="00C22CE0">
            <w:r>
              <w:t>4</w:t>
            </w:r>
          </w:p>
        </w:tc>
        <w:tc>
          <w:tcPr>
            <w:tcW w:w="8217" w:type="dxa"/>
          </w:tcPr>
          <w:p w14:paraId="627E3E27" w14:textId="489338FC" w:rsidR="003D1624" w:rsidRDefault="003D1624" w:rsidP="00C22CE0">
            <w:pPr>
              <w:cnfStyle w:val="000000100000" w:firstRow="0" w:lastRow="0" w:firstColumn="0" w:lastColumn="0" w:oddVBand="0" w:evenVBand="0" w:oddHBand="1" w:evenHBand="0" w:firstRowFirstColumn="0" w:firstRowLastColumn="0" w:lastRowFirstColumn="0" w:lastRowLastColumn="0"/>
            </w:pPr>
            <w:r>
              <w:t xml:space="preserve">Compares and contrasts the response of the nervous and endocrine </w:t>
            </w:r>
            <w:r w:rsidR="00F112BD">
              <w:t xml:space="preserve">systems </w:t>
            </w:r>
            <w:r>
              <w:t>to stimuli in humans by providing similarities and differences.</w:t>
            </w:r>
          </w:p>
          <w:p w14:paraId="30617D18" w14:textId="1C6AA8B4" w:rsidR="00D32F4E" w:rsidRDefault="00D32F4E" w:rsidP="00C22CE0">
            <w:pPr>
              <w:cnfStyle w:val="000000100000" w:firstRow="0" w:lastRow="0" w:firstColumn="0" w:lastColumn="0" w:oddVBand="0" w:evenVBand="0" w:oddHBand="1" w:evenHBand="0" w:firstRowFirstColumn="0" w:firstRowLastColumn="0" w:lastRowFirstColumn="0" w:lastRowLastColumn="0"/>
            </w:pPr>
            <w:r>
              <w:t xml:space="preserve">Constructs a cohesive written response that </w:t>
            </w:r>
            <w:r w:rsidR="00A55490">
              <w:t>effectively uses</w:t>
            </w:r>
            <w:r>
              <w:t xml:space="preserve"> connectives</w:t>
            </w:r>
            <w:r w:rsidR="00693724">
              <w:t>/cohesive words</w:t>
            </w:r>
            <w:r>
              <w:t xml:space="preserve"> to illustrate comparison and contrast.</w:t>
            </w:r>
          </w:p>
          <w:p w14:paraId="20233F34" w14:textId="5D713CA5" w:rsidR="003D1624" w:rsidRDefault="00D32F4E" w:rsidP="00C22CE0">
            <w:pPr>
              <w:cnfStyle w:val="000000100000" w:firstRow="0" w:lastRow="0" w:firstColumn="0" w:lastColumn="0" w:oddVBand="0" w:evenVBand="0" w:oddHBand="1" w:evenHBand="0" w:firstRowFirstColumn="0" w:firstRowLastColumn="0" w:lastRowFirstColumn="0" w:lastRowLastColumn="0"/>
            </w:pPr>
            <w:r>
              <w:t>Effective u</w:t>
            </w:r>
            <w:r w:rsidR="003D1624">
              <w:t>se of correct and precise scientific terminology</w:t>
            </w:r>
            <w:r>
              <w:t xml:space="preserve"> to provide detail and show understanding of </w:t>
            </w:r>
            <w:r w:rsidR="00A55490">
              <w:t xml:space="preserve">the </w:t>
            </w:r>
            <w:r>
              <w:t>contribution of each system to homeostasis.</w:t>
            </w:r>
          </w:p>
        </w:tc>
      </w:tr>
      <w:tr w:rsidR="003D1624" w14:paraId="383FD652" w14:textId="77777777" w:rsidTr="009741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3FBAB5F3" w14:textId="77777777" w:rsidR="003D1624" w:rsidRDefault="003D1624" w:rsidP="00C22CE0">
            <w:r>
              <w:t>3</w:t>
            </w:r>
          </w:p>
        </w:tc>
        <w:tc>
          <w:tcPr>
            <w:tcW w:w="8217" w:type="dxa"/>
          </w:tcPr>
          <w:p w14:paraId="78E2F71B" w14:textId="1F8ED5FC" w:rsidR="003D1624" w:rsidRDefault="003D1624" w:rsidP="00C22CE0">
            <w:pPr>
              <w:cnfStyle w:val="000000010000" w:firstRow="0" w:lastRow="0" w:firstColumn="0" w:lastColumn="0" w:oddVBand="0" w:evenVBand="0" w:oddHBand="0" w:evenHBand="1" w:firstRowFirstColumn="0" w:firstRowLastColumn="0" w:lastRowFirstColumn="0" w:lastRowLastColumn="0"/>
            </w:pPr>
            <w:r>
              <w:t xml:space="preserve">Compares and contrasts the response of the nervous and endocrine </w:t>
            </w:r>
            <w:r w:rsidR="00A55490">
              <w:t xml:space="preserve">systems </w:t>
            </w:r>
            <w:r>
              <w:t>to stimuli in humans by providing a similarity and difference(s).</w:t>
            </w:r>
          </w:p>
          <w:p w14:paraId="4D657B59" w14:textId="7EE29CB9" w:rsidR="009D21FA" w:rsidRDefault="009D21FA" w:rsidP="00C22CE0">
            <w:pPr>
              <w:cnfStyle w:val="000000010000" w:firstRow="0" w:lastRow="0" w:firstColumn="0" w:lastColumn="0" w:oddVBand="0" w:evenVBand="0" w:oddHBand="0" w:evenHBand="1" w:firstRowFirstColumn="0" w:firstRowLastColumn="0" w:lastRowFirstColumn="0" w:lastRowLastColumn="0"/>
            </w:pPr>
            <w:r w:rsidRPr="009D21FA">
              <w:t xml:space="preserve">Constructs a written response that </w:t>
            </w:r>
            <w:r w:rsidR="00A55490">
              <w:t>effectively uses</w:t>
            </w:r>
            <w:r w:rsidRPr="009D21FA">
              <w:t xml:space="preserve"> connectives</w:t>
            </w:r>
            <w:r w:rsidR="00693724">
              <w:t>/cohesive words</w:t>
            </w:r>
            <w:r w:rsidRPr="009D21FA">
              <w:t xml:space="preserve"> to illustrate comparison and contrast.</w:t>
            </w:r>
          </w:p>
          <w:p w14:paraId="362EB0C2" w14:textId="03CE79E3" w:rsidR="003D1624" w:rsidRDefault="003D1624" w:rsidP="00C22CE0">
            <w:pPr>
              <w:cnfStyle w:val="000000010000" w:firstRow="0" w:lastRow="0" w:firstColumn="0" w:lastColumn="0" w:oddVBand="0" w:evenVBand="0" w:oddHBand="0" w:evenHBand="1" w:firstRowFirstColumn="0" w:firstRowLastColumn="0" w:lastRowFirstColumn="0" w:lastRowLastColumn="0"/>
            </w:pPr>
            <w:r>
              <w:t>Use of correct scientific terminology</w:t>
            </w:r>
            <w:r w:rsidR="009D21FA">
              <w:t xml:space="preserve"> to provide detail</w:t>
            </w:r>
            <w:r>
              <w:t>.</w:t>
            </w:r>
          </w:p>
        </w:tc>
      </w:tr>
      <w:tr w:rsidR="003D1624" w14:paraId="2E75C0F6" w14:textId="77777777" w:rsidTr="009741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040DEB73" w14:textId="77777777" w:rsidR="003D1624" w:rsidRDefault="003D1624" w:rsidP="00C22CE0">
            <w:r>
              <w:t>2</w:t>
            </w:r>
          </w:p>
        </w:tc>
        <w:tc>
          <w:tcPr>
            <w:tcW w:w="8217" w:type="dxa"/>
          </w:tcPr>
          <w:p w14:paraId="250E3E38" w14:textId="76629229" w:rsidR="003D1624" w:rsidRDefault="003D1624" w:rsidP="00C22CE0">
            <w:pPr>
              <w:cnfStyle w:val="000000100000" w:firstRow="0" w:lastRow="0" w:firstColumn="0" w:lastColumn="0" w:oddVBand="0" w:evenVBand="0" w:oddHBand="1" w:evenHBand="0" w:firstRowFirstColumn="0" w:firstRowLastColumn="0" w:lastRowFirstColumn="0" w:lastRowLastColumn="0"/>
            </w:pPr>
            <w:r>
              <w:t>Compares</w:t>
            </w:r>
            <w:r w:rsidDel="00A55490">
              <w:t xml:space="preserve"> </w:t>
            </w:r>
            <w:r w:rsidR="00A55490">
              <w:t xml:space="preserve">the nervous and endocrine system responses </w:t>
            </w:r>
            <w:r>
              <w:t xml:space="preserve">by providing a similarity or difference OR </w:t>
            </w:r>
            <w:r w:rsidR="00612B60">
              <w:t xml:space="preserve">outlines </w:t>
            </w:r>
            <w:r>
              <w:t>responses of the endocrine and/or nervous system</w:t>
            </w:r>
            <w:r w:rsidR="00A847C2">
              <w:t xml:space="preserve"> in </w:t>
            </w:r>
            <w:r w:rsidR="00A847C2">
              <w:lastRenderedPageBreak/>
              <w:t>humans</w:t>
            </w:r>
            <w:r>
              <w:t>.</w:t>
            </w:r>
          </w:p>
        </w:tc>
      </w:tr>
      <w:tr w:rsidR="003D1624" w14:paraId="18AA4FF4" w14:textId="77777777" w:rsidTr="009741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7678764E" w14:textId="77777777" w:rsidR="003D1624" w:rsidRDefault="003D1624" w:rsidP="00C22CE0">
            <w:r>
              <w:lastRenderedPageBreak/>
              <w:t>1</w:t>
            </w:r>
          </w:p>
        </w:tc>
        <w:tc>
          <w:tcPr>
            <w:tcW w:w="8217" w:type="dxa"/>
          </w:tcPr>
          <w:p w14:paraId="065F7F7B" w14:textId="3564BFB7" w:rsidR="003D1624" w:rsidRDefault="003D1624" w:rsidP="00C22CE0">
            <w:pPr>
              <w:cnfStyle w:val="000000010000" w:firstRow="0" w:lastRow="0" w:firstColumn="0" w:lastColumn="0" w:oddVBand="0" w:evenVBand="0" w:oddHBand="0" w:evenHBand="1" w:firstRowFirstColumn="0" w:firstRowLastColumn="0" w:lastRowFirstColumn="0" w:lastRowLastColumn="0"/>
            </w:pPr>
            <w:r>
              <w:t>Outlines a response of the endocrine and/or nervous system</w:t>
            </w:r>
            <w:r w:rsidR="00A847C2">
              <w:t xml:space="preserve"> in humans</w:t>
            </w:r>
            <w:r>
              <w:t>.</w:t>
            </w:r>
          </w:p>
        </w:tc>
      </w:tr>
    </w:tbl>
    <w:p w14:paraId="3EC2915D" w14:textId="017C7302" w:rsidR="00091DAC" w:rsidRPr="00091DAC" w:rsidRDefault="00091DAC" w:rsidP="00091DAC">
      <w:r>
        <w:t>Deconstruct</w:t>
      </w:r>
      <w:r w:rsidR="00724338">
        <w:t xml:space="preserve"> and </w:t>
      </w:r>
      <w:r w:rsidR="00E22E16">
        <w:t>annotate</w:t>
      </w:r>
      <w:r>
        <w:t xml:space="preserve"> the</w:t>
      </w:r>
      <w:r w:rsidR="00A47F04">
        <w:t xml:space="preserve"> response below</w:t>
      </w:r>
      <w:r w:rsidR="00F14C16">
        <w:t>.</w:t>
      </w:r>
    </w:p>
    <w:tbl>
      <w:tblPr>
        <w:tblStyle w:val="Tableheader"/>
        <w:tblW w:w="9776" w:type="dxa"/>
        <w:tblLook w:val="0420" w:firstRow="1" w:lastRow="0" w:firstColumn="0" w:lastColumn="0" w:noHBand="0" w:noVBand="1"/>
        <w:tblDescription w:val="A sample response for students to annotate. "/>
      </w:tblPr>
      <w:tblGrid>
        <w:gridCol w:w="5949"/>
        <w:gridCol w:w="3827"/>
      </w:tblGrid>
      <w:tr w:rsidR="00C87E63" w:rsidRPr="00C87E63" w14:paraId="36FC3646" w14:textId="77777777" w:rsidTr="00C87E63">
        <w:trPr>
          <w:cnfStyle w:val="100000000000" w:firstRow="1" w:lastRow="0" w:firstColumn="0" w:lastColumn="0" w:oddVBand="0" w:evenVBand="0" w:oddHBand="0" w:evenHBand="0" w:firstRowFirstColumn="0" w:firstRowLastColumn="0" w:lastRowFirstColumn="0" w:lastRowLastColumn="0"/>
        </w:trPr>
        <w:tc>
          <w:tcPr>
            <w:tcW w:w="5949" w:type="dxa"/>
          </w:tcPr>
          <w:p w14:paraId="0B9AC9CA" w14:textId="5AFADC5C" w:rsidR="00C87E63" w:rsidRPr="00C87E63" w:rsidRDefault="00C87E63" w:rsidP="00C87E63">
            <w:r w:rsidRPr="00C87E63">
              <w:t>Sample response 1</w:t>
            </w:r>
          </w:p>
        </w:tc>
        <w:tc>
          <w:tcPr>
            <w:tcW w:w="3827" w:type="dxa"/>
          </w:tcPr>
          <w:p w14:paraId="4C3C0E44" w14:textId="7C5DFFAE" w:rsidR="00C87E63" w:rsidRPr="00C87E63" w:rsidRDefault="00C87E63" w:rsidP="00C87E63">
            <w:r w:rsidRPr="00C87E63">
              <w:t>Annotations</w:t>
            </w:r>
          </w:p>
        </w:tc>
      </w:tr>
      <w:tr w:rsidR="00A6336D" w14:paraId="4B786443" w14:textId="2873150E" w:rsidTr="00C87E63">
        <w:trPr>
          <w:cnfStyle w:val="000000100000" w:firstRow="0" w:lastRow="0" w:firstColumn="0" w:lastColumn="0" w:oddVBand="0" w:evenVBand="0" w:oddHBand="1" w:evenHBand="0" w:firstRowFirstColumn="0" w:firstRowLastColumn="0" w:lastRowFirstColumn="0" w:lastRowLastColumn="0"/>
        </w:trPr>
        <w:tc>
          <w:tcPr>
            <w:tcW w:w="5949" w:type="dxa"/>
          </w:tcPr>
          <w:p w14:paraId="16B8D2B7" w14:textId="272C41D2" w:rsidR="00A6336D" w:rsidRDefault="006446B8" w:rsidP="00A96DFA">
            <w:r>
              <w:t>The nervous and endocrine systems receive stimuli, transmit messages, and elicit responses</w:t>
            </w:r>
            <w:r w:rsidR="00E40F9B" w:rsidRPr="00E40F9B">
              <w:t>. They are also both systems in the human body that help maintain homeostasis. However, they do so in a different way. The nervous system sends messages as electrical impulses, resulting in a fast response, unlike the endocrine system, which uses hormones to send messages, resulting in a slower response. Responses coordinated by the nervous system are typically localised, affecting a particular part of the body. Conversely, responses coordinated by the endocrine system typically have a more widespread effect.</w:t>
            </w:r>
          </w:p>
        </w:tc>
        <w:tc>
          <w:tcPr>
            <w:tcW w:w="3827" w:type="dxa"/>
          </w:tcPr>
          <w:p w14:paraId="61FB95A6" w14:textId="441FC182" w:rsidR="00A6336D" w:rsidRPr="00A96DFA" w:rsidRDefault="00A6336D" w:rsidP="00A96DFA">
            <w:pPr>
              <w:rPr>
                <w:rStyle w:val="Strong"/>
              </w:rPr>
            </w:pPr>
          </w:p>
        </w:tc>
      </w:tr>
    </w:tbl>
    <w:p w14:paraId="5ADE31FA" w14:textId="77777777" w:rsidR="00BD383E" w:rsidRDefault="00BD383E" w:rsidP="00BD383E">
      <w:pPr>
        <w:pStyle w:val="NoSpacing"/>
      </w:pPr>
    </w:p>
    <w:tbl>
      <w:tblPr>
        <w:tblStyle w:val="Tableheader"/>
        <w:tblW w:w="9776" w:type="dxa"/>
        <w:tblLook w:val="0420" w:firstRow="1" w:lastRow="0" w:firstColumn="0" w:lastColumn="0" w:noHBand="0" w:noVBand="1"/>
        <w:tblDescription w:val="A sample response for students to annotate. "/>
      </w:tblPr>
      <w:tblGrid>
        <w:gridCol w:w="5807"/>
        <w:gridCol w:w="3969"/>
      </w:tblGrid>
      <w:tr w:rsidR="00C87E63" w:rsidRPr="00C87E63" w14:paraId="725C695C" w14:textId="77777777" w:rsidTr="00C87E63">
        <w:trPr>
          <w:cnfStyle w:val="100000000000" w:firstRow="1" w:lastRow="0" w:firstColumn="0" w:lastColumn="0" w:oddVBand="0" w:evenVBand="0" w:oddHBand="0" w:evenHBand="0" w:firstRowFirstColumn="0" w:firstRowLastColumn="0" w:lastRowFirstColumn="0" w:lastRowLastColumn="0"/>
        </w:trPr>
        <w:tc>
          <w:tcPr>
            <w:tcW w:w="5807" w:type="dxa"/>
          </w:tcPr>
          <w:p w14:paraId="1BE4C874" w14:textId="604F22EB" w:rsidR="00C87E63" w:rsidRPr="00C87E63" w:rsidRDefault="00C87E63" w:rsidP="00C87E63">
            <w:r>
              <w:t>Sample response 2</w:t>
            </w:r>
          </w:p>
        </w:tc>
        <w:tc>
          <w:tcPr>
            <w:tcW w:w="3969" w:type="dxa"/>
          </w:tcPr>
          <w:p w14:paraId="32EABCDE" w14:textId="15CA7AD8" w:rsidR="00C87E63" w:rsidRPr="00C87E63" w:rsidRDefault="00C87E63" w:rsidP="00C87E63">
            <w:r>
              <w:t>Annotations</w:t>
            </w:r>
          </w:p>
        </w:tc>
      </w:tr>
      <w:tr w:rsidR="00BF5455" w14:paraId="70E77360" w14:textId="77777777" w:rsidTr="00C87E63">
        <w:trPr>
          <w:cnfStyle w:val="000000100000" w:firstRow="0" w:lastRow="0" w:firstColumn="0" w:lastColumn="0" w:oddVBand="0" w:evenVBand="0" w:oddHBand="1" w:evenHBand="0" w:firstRowFirstColumn="0" w:firstRowLastColumn="0" w:lastRowFirstColumn="0" w:lastRowLastColumn="0"/>
        </w:trPr>
        <w:tc>
          <w:tcPr>
            <w:tcW w:w="5807" w:type="dxa"/>
          </w:tcPr>
          <w:p w14:paraId="575CC918" w14:textId="78D5296E" w:rsidR="00BF5455" w:rsidRDefault="00BF5455">
            <w:r w:rsidRPr="00BF5455">
              <w:t>The nervous system acts fast</w:t>
            </w:r>
            <w:r w:rsidR="00A55490">
              <w:t>,</w:t>
            </w:r>
            <w:r w:rsidRPr="00BF5455">
              <w:t xml:space="preserve"> and its response affects a particular part of the body. Both</w:t>
            </w:r>
            <w:r w:rsidRPr="00BF5455" w:rsidDel="005121B8">
              <w:t xml:space="preserve"> </w:t>
            </w:r>
            <w:r w:rsidRPr="00BF5455">
              <w:t>the nervous and endocrine systems respond to help keep a balance in the body. The endocrine system uses chemical messengers and has a slow response.</w:t>
            </w:r>
          </w:p>
        </w:tc>
        <w:tc>
          <w:tcPr>
            <w:tcW w:w="3969" w:type="dxa"/>
          </w:tcPr>
          <w:p w14:paraId="1D9B7BC2" w14:textId="13D76DB0" w:rsidR="00BF5455" w:rsidRPr="00A96DFA" w:rsidRDefault="00BF5455">
            <w:pPr>
              <w:rPr>
                <w:rStyle w:val="Strong"/>
              </w:rPr>
            </w:pPr>
          </w:p>
        </w:tc>
      </w:tr>
    </w:tbl>
    <w:p w14:paraId="1A068010" w14:textId="624CCA70" w:rsidR="001F3779" w:rsidRDefault="006D5B32" w:rsidP="001F3779">
      <w:r>
        <w:t>Engage with writing skills to re</w:t>
      </w:r>
      <w:r w:rsidR="00674C0D">
        <w:t>-</w:t>
      </w:r>
      <w:r>
        <w:t>create</w:t>
      </w:r>
      <w:r w:rsidR="00C72F76">
        <w:t xml:space="preserve"> </w:t>
      </w:r>
      <w:r w:rsidR="00A17A85">
        <w:t xml:space="preserve">Sample </w:t>
      </w:r>
      <w:r w:rsidR="00C72F76">
        <w:t>response 2</w:t>
      </w:r>
      <w:r w:rsidR="00254328">
        <w:t xml:space="preserve"> </w:t>
      </w:r>
      <w:r w:rsidR="001A3E74">
        <w:t>in the box below</w:t>
      </w:r>
      <w:r w:rsidR="00B6334C">
        <w:t xml:space="preserve">, addressing the feedback you </w:t>
      </w:r>
      <w:r w:rsidR="009E6C0C">
        <w:t xml:space="preserve">annotated </w:t>
      </w:r>
      <w:r w:rsidR="005121B8">
        <w:t xml:space="preserve">in </w:t>
      </w:r>
      <w:r w:rsidR="009E6C0C">
        <w:t>class</w:t>
      </w:r>
      <w:r w:rsidR="00352B90">
        <w:t>.</w:t>
      </w:r>
    </w:p>
    <w:p w14:paraId="5EB69F33" w14:textId="570F00FB" w:rsidR="00F2578C" w:rsidRDefault="00F2578C" w:rsidP="001F3779">
      <w:r w:rsidRPr="009E6C0C">
        <w:t xml:space="preserve">Compare and contrast how the </w:t>
      </w:r>
      <w:r w:rsidR="005121B8">
        <w:t xml:space="preserve">human </w:t>
      </w:r>
      <w:r w:rsidRPr="009E6C0C">
        <w:t>nervous and endocrine systems respond to stimuli.</w:t>
      </w:r>
      <w:r w:rsidR="00A847C2">
        <w:t xml:space="preserve"> </w:t>
      </w:r>
      <w:r w:rsidR="00A847C2" w:rsidRPr="00A847C2">
        <w:t>In your response, provide 2 similarities and 2 differences that highlight key features of the systems.</w:t>
      </w:r>
    </w:p>
    <w:tbl>
      <w:tblPr>
        <w:tblStyle w:val="TableGrid"/>
        <w:tblW w:w="0" w:type="auto"/>
        <w:tblLook w:val="04A0" w:firstRow="1" w:lastRow="0" w:firstColumn="1" w:lastColumn="0" w:noHBand="0" w:noVBand="1"/>
        <w:tblDescription w:val="Space for students to provide answer."/>
      </w:tblPr>
      <w:tblGrid>
        <w:gridCol w:w="9628"/>
      </w:tblGrid>
      <w:tr w:rsidR="00F2578C" w14:paraId="1E8BBFC1" w14:textId="77777777" w:rsidTr="00E32D8F">
        <w:trPr>
          <w:trHeight w:val="3108"/>
        </w:trPr>
        <w:tc>
          <w:tcPr>
            <w:tcW w:w="9628" w:type="dxa"/>
          </w:tcPr>
          <w:p w14:paraId="1112EFF2" w14:textId="77777777" w:rsidR="00F2578C" w:rsidRDefault="00F2578C" w:rsidP="00F54401">
            <w:pPr>
              <w:pStyle w:val="NoSpacing"/>
            </w:pPr>
          </w:p>
        </w:tc>
      </w:tr>
    </w:tbl>
    <w:p w14:paraId="2AA628F6" w14:textId="6165413A" w:rsidR="00BF5455" w:rsidRDefault="00A17A85" w:rsidP="00BF5455">
      <w:pPr>
        <w:pStyle w:val="Heading4"/>
      </w:pPr>
      <w:r>
        <w:t>Level-</w:t>
      </w:r>
      <w:r w:rsidR="00BF5455">
        <w:t>up activity</w:t>
      </w:r>
    </w:p>
    <w:p w14:paraId="566229B8" w14:textId="540B717E" w:rsidR="000D1374" w:rsidRDefault="000D1374" w:rsidP="001F3779">
      <w:r w:rsidRPr="000D1374">
        <w:t xml:space="preserve">Deconstruct and annotate the response below using the marking </w:t>
      </w:r>
      <w:r w:rsidR="00A17A85">
        <w:t>criteria</w:t>
      </w:r>
      <w:r w:rsidRPr="000D1374">
        <w:t xml:space="preserve">. Annotate where you can see joining words that highlight </w:t>
      </w:r>
      <w:r w:rsidR="005121B8">
        <w:t>similarities</w:t>
      </w:r>
      <w:r w:rsidRPr="000D1374">
        <w:t xml:space="preserve"> or</w:t>
      </w:r>
      <w:r w:rsidRPr="000D1374" w:rsidDel="005121B8">
        <w:t xml:space="preserve"> </w:t>
      </w:r>
      <w:r w:rsidR="005121B8">
        <w:t>differences</w:t>
      </w:r>
      <w:r w:rsidR="005121B8" w:rsidRPr="000D1374">
        <w:t xml:space="preserve"> </w:t>
      </w:r>
      <w:r w:rsidRPr="000D1374">
        <w:t>in the responses to stimuli</w:t>
      </w:r>
      <w:r>
        <w:t>. Highlight examples of the use of correct and precise scientific terminology.</w:t>
      </w:r>
    </w:p>
    <w:tbl>
      <w:tblPr>
        <w:tblStyle w:val="TableGrid"/>
        <w:tblW w:w="9493" w:type="dxa"/>
        <w:tblLook w:val="04A0" w:firstRow="1" w:lastRow="0" w:firstColumn="1" w:lastColumn="0" w:noHBand="0" w:noVBand="1"/>
        <w:tblDescription w:val="A sample response for students to annotate. "/>
      </w:tblPr>
      <w:tblGrid>
        <w:gridCol w:w="4673"/>
        <w:gridCol w:w="4820"/>
      </w:tblGrid>
      <w:tr w:rsidR="00BF5455" w14:paraId="2C6469E1" w14:textId="77777777" w:rsidTr="0029206F">
        <w:tc>
          <w:tcPr>
            <w:tcW w:w="4673" w:type="dxa"/>
            <w:tcBorders>
              <w:right w:val="nil"/>
            </w:tcBorders>
          </w:tcPr>
          <w:p w14:paraId="16E902D3" w14:textId="1257FFD9" w:rsidR="00BF5455" w:rsidRPr="00A96DFA" w:rsidRDefault="00BF5455">
            <w:pPr>
              <w:rPr>
                <w:rStyle w:val="Strong"/>
              </w:rPr>
            </w:pPr>
            <w:r w:rsidRPr="00A96DFA">
              <w:rPr>
                <w:rStyle w:val="Strong"/>
              </w:rPr>
              <w:t xml:space="preserve">Sample response </w:t>
            </w:r>
            <w:r>
              <w:rPr>
                <w:rStyle w:val="Strong"/>
              </w:rPr>
              <w:t>3</w:t>
            </w:r>
            <w:r w:rsidRPr="00A96DFA">
              <w:rPr>
                <w:rStyle w:val="Strong"/>
              </w:rPr>
              <w:t>:</w:t>
            </w:r>
          </w:p>
          <w:p w14:paraId="041E277B" w14:textId="4C084EC9" w:rsidR="00BF5455" w:rsidRDefault="00BF5455">
            <w:r w:rsidRPr="00BF5455">
              <w:t xml:space="preserve">The nervous and endocrine systems are both important for how our bodies respond to stimuli, but they work in different ways. The nervous system sends electrical impulses through connected neurons, allowing us to react quickly, such as pulling our </w:t>
            </w:r>
            <w:r w:rsidR="005121B8">
              <w:t>hands</w:t>
            </w:r>
            <w:r w:rsidR="005121B8" w:rsidRPr="00BF5455">
              <w:t xml:space="preserve"> </w:t>
            </w:r>
            <w:r w:rsidRPr="00BF5455">
              <w:t xml:space="preserve">away from a hot surface. In contrast, the endocrine system responds more slowly by releasing hormones into the bloodstream, which take longer to reach target organs but have longer effects. The nervous </w:t>
            </w:r>
            <w:r w:rsidR="00A81C1C">
              <w:t>system's</w:t>
            </w:r>
            <w:r w:rsidRPr="00BF5455" w:rsidDel="00A81C1C">
              <w:t xml:space="preserve"> responses are fast and specific, affecting </w:t>
            </w:r>
            <w:proofErr w:type="gramStart"/>
            <w:r w:rsidRPr="00BF5455" w:rsidDel="00A81C1C">
              <w:t>particular parts</w:t>
            </w:r>
            <w:proofErr w:type="gramEnd"/>
            <w:r w:rsidRPr="00BF5455" w:rsidDel="00A81C1C">
              <w:t xml:space="preserve"> of the body for a short time</w:t>
            </w:r>
            <w:r w:rsidR="00A81C1C">
              <w:t>. In contrast, the endocrine system,</w:t>
            </w:r>
            <w:r w:rsidRPr="00BF5455">
              <w:t xml:space="preserve"> </w:t>
            </w:r>
            <w:r w:rsidR="00B978E0">
              <w:t xml:space="preserve">which </w:t>
            </w:r>
            <w:r w:rsidRPr="00BF5455">
              <w:t>uses hormones to regulate processes like growth and metabolism</w:t>
            </w:r>
            <w:r w:rsidR="00BD0227">
              <w:t>,</w:t>
            </w:r>
            <w:r w:rsidRPr="00BF5455" w:rsidDel="00BD0227">
              <w:t xml:space="preserve"> </w:t>
            </w:r>
            <w:r w:rsidRPr="00BF5455">
              <w:t>can influence multiple parts of the body at the same time. Both</w:t>
            </w:r>
            <w:r w:rsidRPr="00BF5455" w:rsidDel="00B978E0">
              <w:t xml:space="preserve"> </w:t>
            </w:r>
            <w:r w:rsidRPr="00BF5455">
              <w:t xml:space="preserve">systems are essential for maintaining homeostasis and often interact to </w:t>
            </w:r>
            <w:r w:rsidR="00F2333F">
              <w:t>effectively coordinate the body's functions</w:t>
            </w:r>
            <w:r w:rsidRPr="00BF5455">
              <w:t>.</w:t>
            </w:r>
          </w:p>
        </w:tc>
        <w:tc>
          <w:tcPr>
            <w:tcW w:w="4820" w:type="dxa"/>
            <w:tcBorders>
              <w:left w:val="nil"/>
            </w:tcBorders>
          </w:tcPr>
          <w:p w14:paraId="13DD5076" w14:textId="77777777" w:rsidR="00BF5455" w:rsidRPr="00A96DFA" w:rsidRDefault="00BF5455">
            <w:pPr>
              <w:rPr>
                <w:rStyle w:val="Strong"/>
              </w:rPr>
            </w:pPr>
            <w:r>
              <w:rPr>
                <w:rStyle w:val="Strong"/>
              </w:rPr>
              <w:t>Annotations:</w:t>
            </w:r>
          </w:p>
        </w:tc>
      </w:tr>
    </w:tbl>
    <w:p w14:paraId="28948B71" w14:textId="4ED2DEB5" w:rsidR="00486E08" w:rsidRDefault="00486E08" w:rsidP="0B027276">
      <w:pPr>
        <w:pStyle w:val="Heading1"/>
      </w:pPr>
      <w:bookmarkStart w:id="90" w:name="_Student_resources"/>
      <w:bookmarkStart w:id="91" w:name="_Toc1080582852"/>
      <w:bookmarkStart w:id="92" w:name="_Toc189811323"/>
      <w:bookmarkEnd w:id="90"/>
      <w:bookmarkEnd w:id="2"/>
      <w:r>
        <w:lastRenderedPageBreak/>
        <w:t>Evidence base</w:t>
      </w:r>
      <w:bookmarkEnd w:id="91"/>
      <w:bookmarkEnd w:id="92"/>
    </w:p>
    <w:p w14:paraId="65B624F9" w14:textId="77777777" w:rsidR="00486E08" w:rsidRDefault="00486E08" w:rsidP="00486E08">
      <w:pPr>
        <w:pStyle w:val="FeatureBox2"/>
      </w:pPr>
      <w:bookmarkStart w:id="93" w:name="_Hlk161147154"/>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7B543C5" w14:textId="151B3F8E" w:rsidR="00486E08" w:rsidRDefault="00486E08" w:rsidP="00486E08">
      <w:pPr>
        <w:pStyle w:val="FeatureBox2"/>
      </w:pPr>
      <w:r>
        <w:t xml:space="preserve">Please refer to the NESA Copyright Disclaimer for more information </w:t>
      </w:r>
      <w:hyperlink r:id="rId71" w:tgtFrame="_blank" w:tooltip="https://educationstandards.nsw.edu.au/wps/portal/nesa/mini-footer/copyright" w:history="1">
        <w:r>
          <w:rPr>
            <w:rStyle w:val="Hyperlink"/>
          </w:rPr>
          <w:t>https://educationstandards.nsw.edu.au/wps/portal/nesa/mini-footer/copyright</w:t>
        </w:r>
      </w:hyperlink>
      <w:r>
        <w:t>.</w:t>
      </w:r>
    </w:p>
    <w:p w14:paraId="1FF591D8" w14:textId="4244EBD0" w:rsidR="00486E08" w:rsidRDefault="00486E08" w:rsidP="00486E08">
      <w:pPr>
        <w:pStyle w:val="FeatureBox2"/>
      </w:pPr>
      <w:r>
        <w:t xml:space="preserve">NESA holds the only official and up-to-date versions of the NSW Curriculum and syllabus documents. Please visit the NSW Education Standards Authority (NESA) website </w:t>
      </w:r>
      <w:hyperlink r:id="rId72" w:history="1">
        <w:r>
          <w:rPr>
            <w:rStyle w:val="Hyperlink"/>
          </w:rPr>
          <w:t>https://educationstandards.nsw.edu.au</w:t>
        </w:r>
      </w:hyperlink>
      <w:r>
        <w:t xml:space="preserve"> and the NSW Curriculum website </w:t>
      </w:r>
      <w:hyperlink r:id="rId73" w:history="1">
        <w:r>
          <w:rPr>
            <w:rStyle w:val="Hyperlink"/>
          </w:rPr>
          <w:t>https://curriculum.nsw.edu.au</w:t>
        </w:r>
      </w:hyperlink>
      <w:r>
        <w:t>.</w:t>
      </w:r>
    </w:p>
    <w:bookmarkEnd w:id="93"/>
    <w:p w14:paraId="3DC94D01" w14:textId="25061BF4" w:rsidR="00E12FEC" w:rsidRDefault="00B00FC5" w:rsidP="00116E0C">
      <w:r>
        <w:fldChar w:fldCharType="begin"/>
      </w:r>
      <w:r>
        <w:instrText>HYPERLINK "https://curriculum.nsw.edu.au/learning-areas/science/science-7-10-2023/overview"</w:instrText>
      </w:r>
      <w:r>
        <w:fldChar w:fldCharType="separate"/>
      </w:r>
      <w:r w:rsidR="00E12FEC" w:rsidRPr="00DF051D">
        <w:rPr>
          <w:rStyle w:val="Hyperlink"/>
        </w:rPr>
        <w:t>Science 7</w:t>
      </w:r>
      <w:r w:rsidR="00486E08">
        <w:rPr>
          <w:rStyle w:val="Hyperlink"/>
        </w:rPr>
        <w:t>–</w:t>
      </w:r>
      <w:r w:rsidR="00E12FEC" w:rsidRPr="00DF051D">
        <w:rPr>
          <w:rStyle w:val="Hyperlink"/>
        </w:rPr>
        <w:t>10 Syllabus</w:t>
      </w:r>
      <w:r>
        <w:rPr>
          <w:rStyle w:val="Hyperlink"/>
        </w:rPr>
        <w:fldChar w:fldCharType="end"/>
      </w:r>
      <w:r w:rsidR="00E12FEC">
        <w:t xml:space="preserve"> </w:t>
      </w:r>
      <w:r w:rsidR="00E12FEC" w:rsidRPr="00915F7E">
        <w:t>©</w:t>
      </w:r>
      <w:r w:rsidR="00E12FEC" w:rsidRPr="00C63EA7">
        <w:t xml:space="preserve"> NSW Education Standards Authority (NESA) for and on behalf of the Crown in right of the State of New South Wales</w:t>
      </w:r>
      <w:r w:rsidR="001C2DDE">
        <w:t>, 2023.</w:t>
      </w:r>
    </w:p>
    <w:p w14:paraId="453BB716" w14:textId="5A33395F" w:rsidR="00152AC6" w:rsidRDefault="00FB5F5D" w:rsidP="00116E0C">
      <w:r>
        <w:t xml:space="preserve">Backyard Brains (n.d.) </w:t>
      </w:r>
      <w:hyperlink r:id="rId74" w:history="1">
        <w:r w:rsidR="00B96295" w:rsidRPr="00674C0D">
          <w:rPr>
            <w:rStyle w:val="Hyperlink"/>
            <w:i/>
            <w:iCs/>
          </w:rPr>
          <w:t>Reaction Times: Clock the Inner Workings of the Brain</w:t>
        </w:r>
      </w:hyperlink>
      <w:r>
        <w:t>, Backyard Brains</w:t>
      </w:r>
      <w:r w:rsidR="00B96295">
        <w:t xml:space="preserve"> website</w:t>
      </w:r>
      <w:r>
        <w:t>, accessed 2 June 2024.</w:t>
      </w:r>
    </w:p>
    <w:p w14:paraId="08060CBD" w14:textId="7BF58A30" w:rsidR="00E12FEC" w:rsidRDefault="00E12FEC" w:rsidP="00E12FEC">
      <w:r>
        <w:t>Brookhart SM (2018) ‘</w:t>
      </w:r>
      <w:hyperlink r:id="rId75" w:history="1">
        <w:r w:rsidRPr="00420460">
          <w:rPr>
            <w:rStyle w:val="Hyperlink"/>
          </w:rPr>
          <w:t>Appropriate Criteria: Key to Effective Rubrics</w:t>
        </w:r>
      </w:hyperlink>
      <w:r>
        <w:t xml:space="preserve">’, </w:t>
      </w:r>
      <w:r w:rsidRPr="00ED1F2F">
        <w:rPr>
          <w:rStyle w:val="Emphasis"/>
        </w:rPr>
        <w:t>Frontiers in Education</w:t>
      </w:r>
      <w:r>
        <w:t xml:space="preserve">, volume 3(22):1–12, </w:t>
      </w:r>
      <w:r w:rsidRPr="00420460">
        <w:t>doi:10.3389/feduc.2018.00022</w:t>
      </w:r>
      <w:r>
        <w:t>, accessed</w:t>
      </w:r>
      <w:r w:rsidR="00981293">
        <w:t xml:space="preserve"> 5 August 2024</w:t>
      </w:r>
      <w:r>
        <w:t>.</w:t>
      </w:r>
    </w:p>
    <w:p w14:paraId="6B235D57" w14:textId="0024DB12" w:rsidR="00E12FEC" w:rsidRDefault="00E12FEC" w:rsidP="00E12FEC">
      <w:r>
        <w:t xml:space="preserve">CESE </w:t>
      </w:r>
      <w:r w:rsidRPr="001D01BA">
        <w:t xml:space="preserve">(Centre for Education Statistics and Evaluation) </w:t>
      </w:r>
      <w:r>
        <w:t xml:space="preserve">(2020) </w:t>
      </w:r>
      <w:hyperlink r:id="rId76" w:history="1">
        <w:r w:rsidRPr="0038321C">
          <w:rPr>
            <w:rStyle w:val="Hyperlink"/>
            <w:i/>
            <w:iCs/>
          </w:rPr>
          <w:t>What works best: 2020 update</w:t>
        </w:r>
      </w:hyperlink>
      <w:r>
        <w:t>, NSW Department of Education, accessed</w:t>
      </w:r>
      <w:r w:rsidR="00981293">
        <w:t xml:space="preserve"> 5 Aug</w:t>
      </w:r>
      <w:r w:rsidR="001C2DDE">
        <w:t>ust</w:t>
      </w:r>
      <w:r w:rsidR="00981293">
        <w:t xml:space="preserve"> 2024</w:t>
      </w:r>
      <w:r>
        <w:t>.</w:t>
      </w:r>
    </w:p>
    <w:p w14:paraId="46C0B2AA" w14:textId="6D7E11EE" w:rsidR="00E12FEC" w:rsidRDefault="002B08CB" w:rsidP="00E12FEC">
      <w:r>
        <w:t>——</w:t>
      </w:r>
      <w:r w:rsidR="00E12FEC">
        <w:t xml:space="preserve">(2020) </w:t>
      </w:r>
      <w:hyperlink r:id="rId77" w:history="1">
        <w:r w:rsidR="00E12FEC" w:rsidRPr="0038321C">
          <w:rPr>
            <w:rStyle w:val="Hyperlink"/>
            <w:i/>
            <w:iCs/>
          </w:rPr>
          <w:t>What works best in practice</w:t>
        </w:r>
      </w:hyperlink>
      <w:r w:rsidR="00E12FEC">
        <w:t xml:space="preserve">, NSW Department of Education, accessed </w:t>
      </w:r>
      <w:r w:rsidR="00981293">
        <w:t>5 August 2024.</w:t>
      </w:r>
    </w:p>
    <w:p w14:paraId="6992F880" w14:textId="1882BAF8" w:rsidR="00E12FEC" w:rsidRDefault="002B08CB" w:rsidP="00E12FEC">
      <w:r>
        <w:t>——</w:t>
      </w:r>
      <w:r w:rsidR="00E12FEC">
        <w:t xml:space="preserve">(2021) </w:t>
      </w:r>
      <w:hyperlink r:id="rId78" w:history="1">
        <w:r w:rsidR="00E12FEC" w:rsidRPr="0038321C">
          <w:rPr>
            <w:rStyle w:val="Hyperlink"/>
            <w:i/>
            <w:iCs/>
          </w:rPr>
          <w:t>Growth goal setting – what works best in practice</w:t>
        </w:r>
      </w:hyperlink>
      <w:r w:rsidR="00E12FEC">
        <w:t xml:space="preserve">, NSW Department of Education, accessed </w:t>
      </w:r>
      <w:r w:rsidR="00981293">
        <w:t>5 August 2024</w:t>
      </w:r>
      <w:r w:rsidR="001C2DDE">
        <w:t>.</w:t>
      </w:r>
    </w:p>
    <w:p w14:paraId="372B0D03" w14:textId="31B64595" w:rsidR="002C6102" w:rsidRDefault="002C6102" w:rsidP="00E12FEC">
      <w:r w:rsidRPr="002C6102">
        <w:t>Eisenhart C (1968) Expression of the Uncertainties of Final Result</w:t>
      </w:r>
      <w:r w:rsidR="00901C13">
        <w:t>,</w:t>
      </w:r>
      <w:r w:rsidRPr="002C6102">
        <w:t xml:space="preserve"> </w:t>
      </w:r>
      <w:r w:rsidRPr="00901C13">
        <w:rPr>
          <w:rStyle w:val="Emphasis"/>
        </w:rPr>
        <w:t>Science</w:t>
      </w:r>
      <w:r w:rsidRPr="002C6102">
        <w:t>, 160(3833), 1201–1204.</w:t>
      </w:r>
    </w:p>
    <w:p w14:paraId="69ADB62F" w14:textId="04ED1BD8" w:rsidR="00C250E9" w:rsidRDefault="00C250E9" w:rsidP="00C250E9">
      <w:pPr>
        <w:rPr>
          <w:lang w:eastAsia="zh-CN"/>
        </w:rPr>
      </w:pPr>
      <w:proofErr w:type="spellStart"/>
      <w:r>
        <w:rPr>
          <w:lang w:eastAsia="zh-CN"/>
        </w:rPr>
        <w:t>Elasy</w:t>
      </w:r>
      <w:proofErr w:type="spellEnd"/>
      <w:r>
        <w:rPr>
          <w:lang w:eastAsia="zh-CN"/>
        </w:rPr>
        <w:t xml:space="preserve"> TA </w:t>
      </w:r>
      <w:r w:rsidR="001045B6">
        <w:rPr>
          <w:lang w:eastAsia="zh-CN"/>
        </w:rPr>
        <w:t xml:space="preserve">and </w:t>
      </w:r>
      <w:r>
        <w:rPr>
          <w:lang w:eastAsia="zh-CN"/>
        </w:rPr>
        <w:t xml:space="preserve">Gaddy G (1998) Measuring subjective outcomes: Rethinking reliability and validity, </w:t>
      </w:r>
      <w:r w:rsidRPr="00C250E9">
        <w:rPr>
          <w:rStyle w:val="Emphasis"/>
        </w:rPr>
        <w:t>Journal of General Internal Medicine</w:t>
      </w:r>
      <w:r>
        <w:rPr>
          <w:lang w:eastAsia="zh-CN"/>
        </w:rPr>
        <w:t>, 13(11), 757–761.</w:t>
      </w:r>
    </w:p>
    <w:p w14:paraId="4654310C" w14:textId="19A34022" w:rsidR="00E12FEC" w:rsidRDefault="00E12FEC" w:rsidP="00E12FEC">
      <w:r>
        <w:lastRenderedPageBreak/>
        <w:t>Fisher D and Frey N (1 November 2009) ‘</w:t>
      </w:r>
      <w:hyperlink r:id="rId79" w:history="1">
        <w:r w:rsidRPr="00D15BEB">
          <w:rPr>
            <w:rStyle w:val="Hyperlink"/>
          </w:rPr>
          <w:t>Feed Up, Back, Forward</w:t>
        </w:r>
      </w:hyperlink>
      <w:r>
        <w:t xml:space="preserve">’, </w:t>
      </w:r>
      <w:r w:rsidRPr="000C00C7">
        <w:rPr>
          <w:rStyle w:val="Emphasis"/>
        </w:rPr>
        <w:t>ASCD (Association for Supervision and Curriculum Development): Educational Leadership magazine</w:t>
      </w:r>
      <w:r>
        <w:t xml:space="preserve">, 67(3), accessed </w:t>
      </w:r>
      <w:r w:rsidR="00986049">
        <w:t>31 July 2024</w:t>
      </w:r>
      <w:r>
        <w:t>.</w:t>
      </w:r>
    </w:p>
    <w:p w14:paraId="26EA7E71" w14:textId="77777777" w:rsidR="00E12FEC" w:rsidRDefault="00E12FEC" w:rsidP="00E12FEC">
      <w:r>
        <w:t xml:space="preserve">Griffin P (2017) </w:t>
      </w:r>
      <w:r w:rsidRPr="000C00C7">
        <w:rPr>
          <w:rStyle w:val="Emphasis"/>
        </w:rPr>
        <w:t>Assessment for Teaching</w:t>
      </w:r>
      <w:r>
        <w:t>, Cambridge University Press, Port Melbourne, Victoria.</w:t>
      </w:r>
    </w:p>
    <w:p w14:paraId="0D0169CE" w14:textId="4A869A22" w:rsidR="008D0F3D" w:rsidRDefault="00E12FEC" w:rsidP="00E12FEC">
      <w:r>
        <w:t xml:space="preserve">Hattie J and Timperley H (2007) ‘The Power of Feedback’, </w:t>
      </w:r>
      <w:r w:rsidRPr="000C00C7">
        <w:rPr>
          <w:rStyle w:val="Emphasis"/>
        </w:rPr>
        <w:t>Review of Educational Research</w:t>
      </w:r>
      <w:r>
        <w:t xml:space="preserve">, 77(1): 81–112, </w:t>
      </w:r>
      <w:r w:rsidRPr="007A00B8">
        <w:t>doi:10.3102/003465430298487</w:t>
      </w:r>
      <w:r>
        <w:t>.</w:t>
      </w:r>
    </w:p>
    <w:p w14:paraId="00EDE317" w14:textId="092751B7" w:rsidR="008D0F3D" w:rsidRDefault="008D0F3D" w:rsidP="00E12FEC">
      <w:r w:rsidRPr="008D0F3D">
        <w:t>Houser</w:t>
      </w:r>
      <w:r>
        <w:t xml:space="preserve"> J</w:t>
      </w:r>
      <w:r w:rsidRPr="008D0F3D">
        <w:t xml:space="preserve"> (2009) </w:t>
      </w:r>
      <w:r w:rsidR="00F60BD8">
        <w:t>‘</w:t>
      </w:r>
      <w:r w:rsidRPr="008D0F3D">
        <w:t>Precision, reliability and validity: essential elements of measurement in nursing research</w:t>
      </w:r>
      <w:r w:rsidR="00F60BD8">
        <w:t>’</w:t>
      </w:r>
      <w:r>
        <w:t>,</w:t>
      </w:r>
      <w:r w:rsidRPr="008D0F3D">
        <w:t xml:space="preserve"> </w:t>
      </w:r>
      <w:r w:rsidRPr="008D0F3D">
        <w:rPr>
          <w:rStyle w:val="Emphasis"/>
        </w:rPr>
        <w:t>Journal for Specialists in Pediatric Nursing</w:t>
      </w:r>
      <w:r w:rsidRPr="008D0F3D">
        <w:t>, 13(4), 297–299.</w:t>
      </w:r>
    </w:p>
    <w:p w14:paraId="6FE23120" w14:textId="0CCBD78E" w:rsidR="00622130" w:rsidRDefault="006A51FC" w:rsidP="00E12FEC">
      <w:r>
        <w:t>launchSCIENCE (</w:t>
      </w:r>
      <w:r w:rsidR="009E5F60">
        <w:t>29 Jan</w:t>
      </w:r>
      <w:r w:rsidR="00F60BD8">
        <w:t>uary</w:t>
      </w:r>
      <w:r w:rsidR="009E5F60">
        <w:t xml:space="preserve"> </w:t>
      </w:r>
      <w:r w:rsidR="009B5B12">
        <w:t>2020</w:t>
      </w:r>
      <w:r w:rsidR="009E5F60">
        <w:t xml:space="preserve">) </w:t>
      </w:r>
      <w:hyperlink r:id="rId80" w:history="1">
        <w:r w:rsidR="00F60BD8">
          <w:rPr>
            <w:rStyle w:val="Hyperlink"/>
          </w:rPr>
          <w:t>'LS1 5 Homeostasis simulation lab WIS' [video]</w:t>
        </w:r>
      </w:hyperlink>
      <w:r w:rsidR="00A4484E">
        <w:t xml:space="preserve">, </w:t>
      </w:r>
      <w:r w:rsidR="004B495D" w:rsidRPr="00582820">
        <w:rPr>
          <w:i/>
          <w:iCs/>
        </w:rPr>
        <w:t>launchSCIENCE</w:t>
      </w:r>
      <w:r w:rsidR="004B495D">
        <w:t xml:space="preserve">, </w:t>
      </w:r>
      <w:r w:rsidR="00F04116">
        <w:t>YouTube</w:t>
      </w:r>
      <w:r w:rsidR="00EF06DF">
        <w:t xml:space="preserve">, accessed </w:t>
      </w:r>
      <w:r w:rsidR="004A07F1">
        <w:t>03 Jul</w:t>
      </w:r>
      <w:r w:rsidR="008126A4">
        <w:t>y</w:t>
      </w:r>
      <w:r w:rsidR="004A07F1">
        <w:t xml:space="preserve"> 2024. </w:t>
      </w:r>
    </w:p>
    <w:p w14:paraId="393514E9" w14:textId="031907D4" w:rsidR="0079351C" w:rsidRPr="0051172E" w:rsidRDefault="0079351C" w:rsidP="00E12FEC">
      <w:r>
        <w:t xml:space="preserve">Muskopf </w:t>
      </w:r>
      <w:r w:rsidR="00BB0C15">
        <w:t xml:space="preserve">S </w:t>
      </w:r>
      <w:r>
        <w:t xml:space="preserve">(n.d.) </w:t>
      </w:r>
      <w:hyperlink r:id="rId81" w:history="1">
        <w:r w:rsidRPr="00674C0D">
          <w:rPr>
            <w:rStyle w:val="Hyperlink"/>
            <w:i/>
            <w:iCs/>
          </w:rPr>
          <w:t>Feedback Loops: Glucose and Glucagon</w:t>
        </w:r>
      </w:hyperlink>
      <w:r>
        <w:t xml:space="preserve">, </w:t>
      </w:r>
      <w:r w:rsidR="00E62D91">
        <w:t>LibreTexts Biology, accessed 4 August 2024.</w:t>
      </w:r>
    </w:p>
    <w:p w14:paraId="23C5E4B3" w14:textId="724E0E0E" w:rsidR="00C86876" w:rsidRPr="00575D48" w:rsidRDefault="00C86876" w:rsidP="00575D48">
      <w:r>
        <w:t xml:space="preserve">NSW Centre for Effective Reading (CER) (n.d.) </w:t>
      </w:r>
      <w:hyperlink r:id="rId82" w:history="1">
        <w:r w:rsidRPr="00674C0D">
          <w:rPr>
            <w:rStyle w:val="Hyperlink"/>
            <w:i/>
            <w:iCs/>
          </w:rPr>
          <w:t>Middle years</w:t>
        </w:r>
      </w:hyperlink>
      <w:r>
        <w:t xml:space="preserve">, NSW </w:t>
      </w:r>
      <w:r w:rsidR="00BE047E">
        <w:t>Department of Education</w:t>
      </w:r>
      <w:r>
        <w:t>, accessed 1 July 2024</w:t>
      </w:r>
    </w:p>
    <w:p w14:paraId="07C3EFC2" w14:textId="75AB27C7" w:rsidR="003B1875" w:rsidRDefault="00AC056E" w:rsidP="00E12FEC">
      <w:r>
        <w:t>Rice University (n.d</w:t>
      </w:r>
      <w:r w:rsidR="002B38B2">
        <w:t>.</w:t>
      </w:r>
      <w:r>
        <w:t xml:space="preserve">) </w:t>
      </w:r>
      <w:hyperlink r:id="rId83" w:history="1">
        <w:r w:rsidRPr="00AC056E">
          <w:rPr>
            <w:rStyle w:val="Hyperlink"/>
          </w:rPr>
          <w:t>Homeostasis</w:t>
        </w:r>
      </w:hyperlink>
      <w:r>
        <w:t>, Openstax, accessed 3 July 2024.</w:t>
      </w:r>
    </w:p>
    <w:p w14:paraId="75198520" w14:textId="1D222BB0" w:rsidR="00E25C56" w:rsidRDefault="00E25C56" w:rsidP="00E12FEC">
      <w:r>
        <w:t>Royal Society of Biology</w:t>
      </w:r>
      <w:r w:rsidR="009D13AE">
        <w:t xml:space="preserve"> and Nuffield Foundation</w:t>
      </w:r>
      <w:r>
        <w:t xml:space="preserve"> (2019) </w:t>
      </w:r>
      <w:hyperlink r:id="rId84" w:history="1">
        <w:r w:rsidRPr="00E25C56">
          <w:rPr>
            <w:rStyle w:val="Hyperlink"/>
            <w:i/>
            <w:iCs/>
          </w:rPr>
          <w:t>Interpreting information about sweating and temperature</w:t>
        </w:r>
      </w:hyperlink>
      <w:r>
        <w:t>, Practical Biology website, accessed 6 February 2025.</w:t>
      </w:r>
    </w:p>
    <w:p w14:paraId="0A44B285" w14:textId="2DBCA60E" w:rsidR="00E12FEC" w:rsidRDefault="00E12FEC" w:rsidP="00E12FEC">
      <w:r w:rsidRPr="00903B33">
        <w:t>Panadero E and Jonsson A (2013) ‘</w:t>
      </w:r>
      <w:hyperlink r:id="rId85"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rsidR="000B6541">
        <w:t>5 August 2024.</w:t>
      </w:r>
    </w:p>
    <w:p w14:paraId="08815204" w14:textId="77777777" w:rsidR="00E12FEC" w:rsidRDefault="00E12FEC" w:rsidP="00E12FEC">
      <w:r>
        <w:t xml:space="preserve">Sherrington T (2019) </w:t>
      </w:r>
      <w:r w:rsidRPr="00C15BD1">
        <w:rPr>
          <w:rStyle w:val="Emphasis"/>
        </w:rPr>
        <w:t>Rosenshine’s Principles in Action</w:t>
      </w:r>
      <w:r>
        <w:t>, John Catt Educational Limited, Melton, Woodbridge.</w:t>
      </w:r>
    </w:p>
    <w:p w14:paraId="68C2FF81" w14:textId="75DCB04D" w:rsidR="00EF5E51" w:rsidRDefault="00EF5E51" w:rsidP="00E12FEC">
      <w:r w:rsidRPr="00C250E9">
        <w:t xml:space="preserve">Stallings WM </w:t>
      </w:r>
      <w:r w:rsidR="001045B6">
        <w:t>and</w:t>
      </w:r>
      <w:r w:rsidR="001045B6" w:rsidRPr="00C250E9">
        <w:t xml:space="preserve"> </w:t>
      </w:r>
      <w:r w:rsidRPr="00C250E9">
        <w:t>Gillmore</w:t>
      </w:r>
      <w:r w:rsidR="00C250E9">
        <w:t xml:space="preserve"> </w:t>
      </w:r>
      <w:r w:rsidRPr="00C250E9">
        <w:t>GM (1971) A note on “accuracy” and "precision,</w:t>
      </w:r>
      <w:r>
        <w:t xml:space="preserve"> </w:t>
      </w:r>
      <w:r w:rsidRPr="00EF5E51">
        <w:rPr>
          <w:rStyle w:val="Emphasis"/>
        </w:rPr>
        <w:t>The Journal of Educational Measurement</w:t>
      </w:r>
      <w:r w:rsidRPr="00EF5E51">
        <w:t>, 8(2)</w:t>
      </w:r>
      <w:r w:rsidR="00C025ED">
        <w:t>:</w:t>
      </w:r>
      <w:r w:rsidRPr="00EF5E51">
        <w:t>127–129.</w:t>
      </w:r>
    </w:p>
    <w:p w14:paraId="175F2716" w14:textId="30551751" w:rsidR="00D13E32" w:rsidRDefault="00D13E32" w:rsidP="00D13E32">
      <w:r>
        <w:t>State of New South Wales (Department of Education [DoE]) (n.d.) ‘</w:t>
      </w:r>
      <w:hyperlink r:id="rId86" w:history="1">
        <w:r w:rsidRPr="008B2849">
          <w:rPr>
            <w:rStyle w:val="Hyperlink"/>
          </w:rPr>
          <w:t>Stage 5 reading- Connecting ideas</w:t>
        </w:r>
      </w:hyperlink>
      <w:r>
        <w:rPr>
          <w:rStyle w:val="Hyperlink"/>
        </w:rPr>
        <w:t>’</w:t>
      </w:r>
      <w:r>
        <w:t xml:space="preserve">, </w:t>
      </w:r>
      <w:r w:rsidRPr="00674C0D">
        <w:rPr>
          <w:i/>
          <w:iCs/>
        </w:rPr>
        <w:t>Literacy and Numeracy</w:t>
      </w:r>
      <w:r>
        <w:t xml:space="preserve">, NSW Department of Education website, accessed 4 July 2024. </w:t>
      </w:r>
    </w:p>
    <w:p w14:paraId="3BC2F318" w14:textId="5886C6B7" w:rsidR="00174618" w:rsidRDefault="00174618" w:rsidP="00E12FEC">
      <w:proofErr w:type="spellStart"/>
      <w:r w:rsidRPr="00174618">
        <w:t>Streiner</w:t>
      </w:r>
      <w:proofErr w:type="spellEnd"/>
      <w:r w:rsidRPr="00174618">
        <w:t xml:space="preserve"> DL </w:t>
      </w:r>
      <w:r w:rsidR="00D13E32">
        <w:t>and</w:t>
      </w:r>
      <w:r w:rsidR="00D13E32" w:rsidRPr="00174618">
        <w:t xml:space="preserve"> </w:t>
      </w:r>
      <w:r w:rsidRPr="00174618">
        <w:t>Norman</w:t>
      </w:r>
      <w:r>
        <w:t xml:space="preserve"> </w:t>
      </w:r>
      <w:r w:rsidRPr="00174618">
        <w:t xml:space="preserve">GR (2006) </w:t>
      </w:r>
      <w:r w:rsidR="00D13E32">
        <w:t>‘</w:t>
      </w:r>
      <w:r w:rsidRPr="00174618">
        <w:t>“Precision” and “accuracy”: Two terms that are neither</w:t>
      </w:r>
      <w:r w:rsidR="00D13E32">
        <w:t>’</w:t>
      </w:r>
      <w:r>
        <w:t>,</w:t>
      </w:r>
      <w:r w:rsidRPr="00174618">
        <w:t xml:space="preserve"> </w:t>
      </w:r>
      <w:r w:rsidRPr="00174618">
        <w:rPr>
          <w:rStyle w:val="Emphasis"/>
        </w:rPr>
        <w:t>Journal of Clinical Epidemiology</w:t>
      </w:r>
      <w:r w:rsidRPr="00174618">
        <w:t>, 59(4), 327–330.</w:t>
      </w:r>
    </w:p>
    <w:p w14:paraId="6D850C1F" w14:textId="7C1C8AC5" w:rsidR="00B779BB" w:rsidRDefault="00B779BB" w:rsidP="00E12FEC">
      <w:r w:rsidRPr="00B779BB">
        <w:lastRenderedPageBreak/>
        <w:t>Thatcher</w:t>
      </w:r>
      <w:r>
        <w:t xml:space="preserve"> </w:t>
      </w:r>
      <w:r w:rsidRPr="00B779BB">
        <w:t xml:space="preserve">RW (2010) </w:t>
      </w:r>
      <w:r w:rsidR="00D13E32">
        <w:t>‘</w:t>
      </w:r>
      <w:r w:rsidRPr="00B779BB">
        <w:t>Validity and Reliability of Quantitative Electroencephalography</w:t>
      </w:r>
      <w:r w:rsidR="00D13E32">
        <w:t>’</w:t>
      </w:r>
      <w:r>
        <w:t xml:space="preserve">, </w:t>
      </w:r>
      <w:r w:rsidRPr="00B779BB">
        <w:rPr>
          <w:rStyle w:val="Emphasis"/>
        </w:rPr>
        <w:t>Journal of Neurotherapy</w:t>
      </w:r>
      <w:r w:rsidRPr="00B779BB">
        <w:t>, 14(2), 122–152.</w:t>
      </w:r>
    </w:p>
    <w:p w14:paraId="12FB57A6" w14:textId="3008C35A" w:rsidR="00813D0B" w:rsidRDefault="00813D0B" w:rsidP="00E12FEC">
      <w:r>
        <w:t xml:space="preserve">The Writing Center (n.d.) </w:t>
      </w:r>
      <w:hyperlink r:id="rId87" w:history="1">
        <w:r w:rsidRPr="00583EEA">
          <w:rPr>
            <w:rStyle w:val="Hyperlink"/>
          </w:rPr>
          <w:t>Comparing and Contrasting</w:t>
        </w:r>
      </w:hyperlink>
      <w:r>
        <w:t>, University of North Carolina, accessed 4 June 2024.</w:t>
      </w:r>
    </w:p>
    <w:p w14:paraId="643411AF" w14:textId="77777777" w:rsidR="00E12FEC" w:rsidRDefault="00E12FEC" w:rsidP="00E12FEC">
      <w:r>
        <w:t xml:space="preserve">Wiliam D (2017) </w:t>
      </w:r>
      <w:r w:rsidRPr="00C15BD1">
        <w:rPr>
          <w:rStyle w:val="Emphasis"/>
        </w:rPr>
        <w:t>Embedded Formative Assessment</w:t>
      </w:r>
      <w:r w:rsidRPr="00722C1F">
        <w:t>,</w:t>
      </w:r>
      <w:r>
        <w:t xml:space="preserve"> 2nd edn, Solution Tree Press, Bloomington, IN.</w:t>
      </w:r>
    </w:p>
    <w:p w14:paraId="3C974330" w14:textId="77777777" w:rsidR="00E12FEC" w:rsidRDefault="00E12FEC" w:rsidP="00E12FEC">
      <w:pPr>
        <w:sectPr w:rsidR="00E12FEC" w:rsidSect="00C56DBB">
          <w:pgSz w:w="11906" w:h="16838"/>
          <w:pgMar w:top="1134" w:right="1134" w:bottom="1134" w:left="1134" w:header="709" w:footer="709" w:gutter="0"/>
          <w:cols w:space="708"/>
          <w:docGrid w:linePitch="360"/>
        </w:sectPr>
      </w:pPr>
    </w:p>
    <w:p w14:paraId="4510A2D3" w14:textId="77777777" w:rsidR="00C56DBB" w:rsidRPr="001748AB" w:rsidRDefault="00C56DBB" w:rsidP="00C56DBB">
      <w:pPr>
        <w:rPr>
          <w:rStyle w:val="Strong"/>
          <w:szCs w:val="22"/>
        </w:rPr>
      </w:pPr>
      <w:r w:rsidRPr="001748AB">
        <w:rPr>
          <w:rStyle w:val="Strong"/>
          <w:szCs w:val="22"/>
        </w:rPr>
        <w:lastRenderedPageBreak/>
        <w:t>© State of New South Wales (Department of Education), 202</w:t>
      </w:r>
      <w:r>
        <w:rPr>
          <w:rStyle w:val="Strong"/>
          <w:szCs w:val="22"/>
        </w:rPr>
        <w:t>5</w:t>
      </w:r>
    </w:p>
    <w:p w14:paraId="2A434BF9" w14:textId="77777777" w:rsidR="00C56DBB" w:rsidRDefault="00C56DBB" w:rsidP="00C56DBB">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72C668B2" w14:textId="77777777" w:rsidR="00C56DBB" w:rsidRDefault="00C56DBB" w:rsidP="00C56DBB">
      <w:r>
        <w:t xml:space="preserve">Copyright material available in this resource and owned by the NSW Department of Education is licensed under a </w:t>
      </w:r>
      <w:hyperlink r:id="rId88" w:history="1">
        <w:r w:rsidRPr="003B3E41">
          <w:rPr>
            <w:rStyle w:val="Hyperlink"/>
          </w:rPr>
          <w:t>Creative Commons Attribution 4.0 International (CC BY 4.0) license</w:t>
        </w:r>
      </w:hyperlink>
      <w:r>
        <w:t>.</w:t>
      </w:r>
    </w:p>
    <w:p w14:paraId="40AB5B51" w14:textId="77777777" w:rsidR="00C56DBB" w:rsidRDefault="00C56DBB" w:rsidP="00C56DBB">
      <w:r>
        <w:rPr>
          <w:noProof/>
        </w:rPr>
        <w:drawing>
          <wp:inline distT="0" distB="0" distL="0" distR="0" wp14:anchorId="1982F2C3" wp14:editId="4FA7D51E">
            <wp:extent cx="1228725" cy="428625"/>
            <wp:effectExtent l="0" t="0" r="9525" b="9525"/>
            <wp:docPr id="32" name="Picture 32" descr="Creative Commons Attribution license logo.">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8DB0693" w14:textId="77777777" w:rsidR="00C56DBB" w:rsidRDefault="00C56DBB" w:rsidP="00C56DBB">
      <w:r>
        <w:t>This license allows you to share and adapt the material for any purpose, even commercially.</w:t>
      </w:r>
    </w:p>
    <w:p w14:paraId="5597E834" w14:textId="77777777" w:rsidR="00C56DBB" w:rsidRDefault="00C56DBB" w:rsidP="00C56DBB">
      <w:r>
        <w:t>Attribution should be given to © State of New South Wales (Department of Education), 2025.</w:t>
      </w:r>
    </w:p>
    <w:p w14:paraId="3FB3F293" w14:textId="77777777" w:rsidR="00C56DBB" w:rsidRDefault="00C56DBB" w:rsidP="00C56DBB">
      <w:r>
        <w:t>Material in this resource not available under a Creative Commons license:</w:t>
      </w:r>
    </w:p>
    <w:p w14:paraId="756DC984" w14:textId="77777777" w:rsidR="00C56DBB" w:rsidRDefault="00C56DBB" w:rsidP="00C56DBB">
      <w:pPr>
        <w:pStyle w:val="ListBullet"/>
      </w:pPr>
      <w:r>
        <w:t>the NSW Department of Education logo, other logos and trademark-protected material</w:t>
      </w:r>
    </w:p>
    <w:p w14:paraId="0FD8BE2C" w14:textId="77777777" w:rsidR="00C56DBB" w:rsidRDefault="00C56DBB" w:rsidP="00C56DBB">
      <w:pPr>
        <w:pStyle w:val="ListBullet"/>
      </w:pPr>
      <w:r>
        <w:t>material owned by a third party that has been reproduced with permission. You will need to obtain permission from the third party to reuse its material.</w:t>
      </w:r>
    </w:p>
    <w:p w14:paraId="09046326" w14:textId="77777777" w:rsidR="00C56DBB" w:rsidRPr="003B3E41" w:rsidRDefault="00C56DBB" w:rsidP="00C56DBB">
      <w:pPr>
        <w:pStyle w:val="FeatureBox2"/>
        <w:rPr>
          <w:rStyle w:val="Strong"/>
        </w:rPr>
      </w:pPr>
      <w:r w:rsidRPr="003B3E41">
        <w:rPr>
          <w:rStyle w:val="Strong"/>
        </w:rPr>
        <w:t>Links to third-party material and websites</w:t>
      </w:r>
    </w:p>
    <w:p w14:paraId="085C4F06" w14:textId="77777777" w:rsidR="00C56DBB" w:rsidRDefault="00C56DBB" w:rsidP="00C56DB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8503EB8" w14:textId="77777777" w:rsidR="00C56DBB" w:rsidRPr="00EC22E4" w:rsidRDefault="00C56DBB" w:rsidP="00C56DB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C56DBB" w:rsidRPr="00EC22E4" w:rsidSect="006C7746">
      <w:headerReference w:type="first" r:id="rId90"/>
      <w:footerReference w:type="first" r:id="rId9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CD3F3" w14:textId="77777777" w:rsidR="00C05682" w:rsidRDefault="00C05682" w:rsidP="00843DF5">
      <w:r>
        <w:separator/>
      </w:r>
    </w:p>
    <w:p w14:paraId="432BFEE6" w14:textId="77777777" w:rsidR="00C05682" w:rsidRDefault="00C05682" w:rsidP="00843DF5"/>
    <w:p w14:paraId="09DE8D82" w14:textId="77777777" w:rsidR="00C05682" w:rsidRDefault="00C05682" w:rsidP="00843DF5"/>
    <w:p w14:paraId="39E7606F" w14:textId="77777777" w:rsidR="00C05682" w:rsidRDefault="00C05682"/>
  </w:endnote>
  <w:endnote w:type="continuationSeparator" w:id="0">
    <w:p w14:paraId="3EB2BDCF" w14:textId="77777777" w:rsidR="00C05682" w:rsidRDefault="00C05682" w:rsidP="00843DF5">
      <w:r>
        <w:continuationSeparator/>
      </w:r>
    </w:p>
    <w:p w14:paraId="6A287E72" w14:textId="77777777" w:rsidR="00C05682" w:rsidRDefault="00C05682" w:rsidP="00843DF5"/>
    <w:p w14:paraId="2E87C9DC" w14:textId="77777777" w:rsidR="00C05682" w:rsidRDefault="00C05682" w:rsidP="00843DF5"/>
    <w:p w14:paraId="2A57CCB9" w14:textId="77777777" w:rsidR="00C05682" w:rsidRDefault="00C05682"/>
  </w:endnote>
  <w:endnote w:type="continuationNotice" w:id="1">
    <w:p w14:paraId="3FFBB5A1" w14:textId="77777777" w:rsidR="00C05682" w:rsidRDefault="00C05682">
      <w:pPr>
        <w:spacing w:before="0" w:after="0" w:line="240" w:lineRule="auto"/>
      </w:pPr>
    </w:p>
    <w:p w14:paraId="3673CA3D" w14:textId="77777777" w:rsidR="00C05682" w:rsidRDefault="00C056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DE04ABE5-ED82-42B0-A520-506517E7B616}"/>
  </w:font>
  <w:font w:name="Calibri">
    <w:panose1 w:val="020F0502020204030204"/>
    <w:charset w:val="00"/>
    <w:family w:val="swiss"/>
    <w:pitch w:val="variable"/>
    <w:sig w:usb0="E4002EFF" w:usb1="C200247B" w:usb2="00000009" w:usb3="00000000" w:csb0="000001FF" w:csb1="00000000"/>
    <w:embedRegular r:id="rId2" w:fontKey="{491839F5-E477-44A5-A243-2D7CD8BCD167}"/>
    <w:embedBold r:id="rId3" w:fontKey="{8D654DF1-1095-4097-B13C-B606855F4702}"/>
    <w:embedItalic r:id="rId4" w:fontKey="{67E75268-C4EC-4795-9306-2ECF05676F1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D2F0D46E-89B0-4C9A-9415-7258D4025D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11EAD" w14:textId="1BEF7417" w:rsidR="00924ECC" w:rsidRPr="00123A38" w:rsidRDefault="00924ECC" w:rsidP="00924ECC">
    <w:pPr>
      <w:pStyle w:val="Footer"/>
    </w:pPr>
    <w:r>
      <w:t xml:space="preserve">© NSW Department of Education, </w:t>
    </w:r>
    <w:r>
      <w:fldChar w:fldCharType="begin"/>
    </w:r>
    <w:r>
      <w:instrText xml:space="preserve"> DATE  \@ "MMM-yy"  \* MERGEFORMAT </w:instrText>
    </w:r>
    <w:r>
      <w:fldChar w:fldCharType="separate"/>
    </w:r>
    <w:r w:rsidR="003C5526">
      <w:rPr>
        <w:noProof/>
      </w:rPr>
      <w:t>Feb-25</w:t>
    </w:r>
    <w:r>
      <w:fldChar w:fldCharType="end"/>
    </w:r>
    <w:r>
      <w:ptab w:relativeTo="margin" w:alignment="right" w:leader="none"/>
    </w:r>
    <w:r>
      <w:rPr>
        <w:b/>
        <w:noProof/>
        <w:sz w:val="28"/>
        <w:szCs w:val="28"/>
      </w:rPr>
      <w:drawing>
        <wp:inline distT="0" distB="0" distL="0" distR="0" wp14:anchorId="77F2CB41" wp14:editId="386C78EC">
          <wp:extent cx="571500" cy="190500"/>
          <wp:effectExtent l="0" t="0" r="0" b="0"/>
          <wp:docPr id="469879066" name="Picture 46987906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0C747" w14:textId="77777777" w:rsidR="00924ECC" w:rsidRPr="002F375A" w:rsidRDefault="00924ECC" w:rsidP="00924ECC">
    <w:pPr>
      <w:pStyle w:val="Logo"/>
      <w:tabs>
        <w:tab w:val="clear" w:pos="10200"/>
        <w:tab w:val="right" w:pos="9639"/>
      </w:tabs>
      <w:ind w:right="-1"/>
      <w:jc w:val="right"/>
    </w:pPr>
    <w:r w:rsidRPr="008426B6">
      <w:rPr>
        <w:noProof/>
      </w:rPr>
      <w:drawing>
        <wp:inline distT="0" distB="0" distL="0" distR="0" wp14:anchorId="5809CB41" wp14:editId="0AC75C00">
          <wp:extent cx="834442" cy="906218"/>
          <wp:effectExtent l="0" t="0" r="3810" b="8255"/>
          <wp:docPr id="1428390333" name="Graphic 142839033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63BE" w14:textId="77777777" w:rsidR="003B3E41" w:rsidRPr="00EC1782" w:rsidRDefault="003B3E41" w:rsidP="00B00F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7197E" w14:textId="77777777" w:rsidR="00C05682" w:rsidRDefault="00C05682" w:rsidP="00843DF5">
      <w:r>
        <w:separator/>
      </w:r>
    </w:p>
    <w:p w14:paraId="4809A9A6" w14:textId="77777777" w:rsidR="00C05682" w:rsidRDefault="00C05682" w:rsidP="00843DF5"/>
    <w:p w14:paraId="35BE2BF5" w14:textId="77777777" w:rsidR="00C05682" w:rsidRDefault="00C05682" w:rsidP="00843DF5"/>
    <w:p w14:paraId="5BA929FF" w14:textId="77777777" w:rsidR="00C05682" w:rsidRDefault="00C05682"/>
  </w:footnote>
  <w:footnote w:type="continuationSeparator" w:id="0">
    <w:p w14:paraId="06B15200" w14:textId="77777777" w:rsidR="00C05682" w:rsidRDefault="00C05682" w:rsidP="00843DF5">
      <w:r>
        <w:continuationSeparator/>
      </w:r>
    </w:p>
    <w:p w14:paraId="5BA37B00" w14:textId="77777777" w:rsidR="00C05682" w:rsidRDefault="00C05682" w:rsidP="00843DF5"/>
    <w:p w14:paraId="29B2A743" w14:textId="77777777" w:rsidR="00C05682" w:rsidRDefault="00C05682" w:rsidP="00843DF5"/>
    <w:p w14:paraId="45C77D45" w14:textId="77777777" w:rsidR="00C05682" w:rsidRDefault="00C05682"/>
  </w:footnote>
  <w:footnote w:type="continuationNotice" w:id="1">
    <w:p w14:paraId="39CE1220" w14:textId="77777777" w:rsidR="00C05682" w:rsidRDefault="00C05682">
      <w:pPr>
        <w:spacing w:before="0" w:after="0" w:line="240" w:lineRule="auto"/>
      </w:pPr>
    </w:p>
    <w:p w14:paraId="319A170A" w14:textId="77777777" w:rsidR="00C05682" w:rsidRDefault="00C056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6CB3A" w14:textId="14380369" w:rsidR="00924ECC" w:rsidRPr="001748AB" w:rsidRDefault="004C4CC6" w:rsidP="00924ECC">
    <w:pPr>
      <w:pStyle w:val="Documentname"/>
    </w:pPr>
    <w:r>
      <w:t>Science Stage 5 (Year 9) – Disease – Teacher resource book 1 of 3</w:t>
    </w:r>
    <w:r w:rsidR="00924ECC">
      <w:t xml:space="preserve"> </w:t>
    </w:r>
    <w:r w:rsidR="00924ECC" w:rsidRPr="00D2403C">
      <w:t xml:space="preserve">| </w:t>
    </w:r>
    <w:r w:rsidR="00924ECC">
      <w:fldChar w:fldCharType="begin"/>
    </w:r>
    <w:r w:rsidR="00924ECC">
      <w:instrText xml:space="preserve"> PAGE   \* MERGEFORMAT </w:instrText>
    </w:r>
    <w:r w:rsidR="00924ECC">
      <w:fldChar w:fldCharType="separate"/>
    </w:r>
    <w:r w:rsidR="00924ECC">
      <w:t>1</w:t>
    </w:r>
    <w:r w:rsidR="00924EC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63C95" w14:textId="77777777" w:rsidR="00924ECC" w:rsidRPr="00FA6449" w:rsidRDefault="003C5526" w:rsidP="00924ECC">
    <w:pPr>
      <w:pStyle w:val="Header"/>
      <w:spacing w:after="0"/>
    </w:pPr>
    <w:r>
      <w:pict w14:anchorId="3262B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924ECC" w:rsidRPr="009D43DD">
      <w:t>NSW Department of Education</w:t>
    </w:r>
    <w:r w:rsidR="00924ECC"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117E3" w14:textId="72460E2A" w:rsidR="003B3E41" w:rsidRPr="00EC1782" w:rsidRDefault="003B3E41" w:rsidP="00B00F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DD7452EC"/>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0FA97EF0"/>
    <w:multiLevelType w:val="hybridMultilevel"/>
    <w:tmpl w:val="18D067E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4FD2ED0"/>
    <w:multiLevelType w:val="hybridMultilevel"/>
    <w:tmpl w:val="25162F30"/>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4" w15:restartNumberingAfterBreak="0">
    <w:nsid w:val="2A7C180A"/>
    <w:multiLevelType w:val="hybridMultilevel"/>
    <w:tmpl w:val="E67837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C183F24"/>
    <w:multiLevelType w:val="multilevel"/>
    <w:tmpl w:val="C8E80C0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4752EC4"/>
    <w:multiLevelType w:val="multilevel"/>
    <w:tmpl w:val="800A77E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2B84BF1"/>
    <w:multiLevelType w:val="multilevel"/>
    <w:tmpl w:val="5D588090"/>
    <w:lvl w:ilvl="0">
      <w:start w:val="1"/>
      <w:numFmt w:val="bullet"/>
      <w:pStyle w:val="ListBullet2"/>
      <w:lvlText w:val="o"/>
      <w:lvlJc w:val="left"/>
      <w:pPr>
        <w:ind w:left="1134" w:hanging="283"/>
      </w:pPr>
      <w:rPr>
        <w:rFonts w:ascii="Courier New" w:hAnsi="Courier New" w:hint="default"/>
      </w:rPr>
    </w:lvl>
    <w:lvl w:ilvl="1">
      <w:start w:val="1"/>
      <w:numFmt w:val="upp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D41CCEF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842961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51265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843520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172397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43261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4728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131659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541300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3898596">
    <w:abstractNumId w:val="5"/>
  </w:num>
  <w:num w:numId="10" w16cid:durableId="5567492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071540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836682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29854975">
    <w:abstractNumId w:val="2"/>
  </w:num>
  <w:num w:numId="14" w16cid:durableId="20750831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18268816">
    <w:abstractNumId w:val="8"/>
  </w:num>
  <w:num w:numId="16" w16cid:durableId="8229363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74767256">
    <w:abstractNumId w:val="3"/>
  </w:num>
  <w:num w:numId="18" w16cid:durableId="16520546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6242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2923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304165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82918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2440906">
    <w:abstractNumId w:val="0"/>
  </w:num>
  <w:num w:numId="24" w16cid:durableId="127431725">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7386296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3286132">
    <w:abstractNumId w:val="5"/>
    <w:lvlOverride w:ilvl="0">
      <w:startOverride w:val="4"/>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774498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40540098">
    <w:abstractNumId w:val="1"/>
  </w:num>
  <w:num w:numId="29" w16cid:durableId="456030273">
    <w:abstractNumId w:val="4"/>
  </w:num>
  <w:num w:numId="30" w16cid:durableId="532883538">
    <w:abstractNumId w:val="6"/>
  </w:num>
  <w:num w:numId="31" w16cid:durableId="13880693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241"/>
    <w:rsid w:val="00000609"/>
    <w:rsid w:val="00000CE1"/>
    <w:rsid w:val="0000101E"/>
    <w:rsid w:val="00001302"/>
    <w:rsid w:val="00001397"/>
    <w:rsid w:val="00001742"/>
    <w:rsid w:val="000017CC"/>
    <w:rsid w:val="00001DF3"/>
    <w:rsid w:val="00001DF7"/>
    <w:rsid w:val="00002080"/>
    <w:rsid w:val="000020B9"/>
    <w:rsid w:val="00002206"/>
    <w:rsid w:val="00002741"/>
    <w:rsid w:val="000029F8"/>
    <w:rsid w:val="00002A4E"/>
    <w:rsid w:val="0000344C"/>
    <w:rsid w:val="000034AD"/>
    <w:rsid w:val="0000368B"/>
    <w:rsid w:val="000036D6"/>
    <w:rsid w:val="00003E69"/>
    <w:rsid w:val="00003EFA"/>
    <w:rsid w:val="00004183"/>
    <w:rsid w:val="0000498C"/>
    <w:rsid w:val="00004EF6"/>
    <w:rsid w:val="000051A1"/>
    <w:rsid w:val="00005800"/>
    <w:rsid w:val="00005EF3"/>
    <w:rsid w:val="0000600D"/>
    <w:rsid w:val="00006068"/>
    <w:rsid w:val="000063BB"/>
    <w:rsid w:val="0000664F"/>
    <w:rsid w:val="0000693E"/>
    <w:rsid w:val="00006AF8"/>
    <w:rsid w:val="00006EE3"/>
    <w:rsid w:val="00007253"/>
    <w:rsid w:val="00007383"/>
    <w:rsid w:val="000076B1"/>
    <w:rsid w:val="000077BF"/>
    <w:rsid w:val="00007BDC"/>
    <w:rsid w:val="00010314"/>
    <w:rsid w:val="00010742"/>
    <w:rsid w:val="00010BAE"/>
    <w:rsid w:val="000110A8"/>
    <w:rsid w:val="000115FB"/>
    <w:rsid w:val="00011A82"/>
    <w:rsid w:val="00012035"/>
    <w:rsid w:val="00012852"/>
    <w:rsid w:val="00012930"/>
    <w:rsid w:val="00013016"/>
    <w:rsid w:val="0001343D"/>
    <w:rsid w:val="000134C8"/>
    <w:rsid w:val="000136BA"/>
    <w:rsid w:val="00013997"/>
    <w:rsid w:val="00013FF2"/>
    <w:rsid w:val="000140C9"/>
    <w:rsid w:val="00014E8D"/>
    <w:rsid w:val="000159AD"/>
    <w:rsid w:val="00015DDD"/>
    <w:rsid w:val="00015E3D"/>
    <w:rsid w:val="000160ED"/>
    <w:rsid w:val="000166D5"/>
    <w:rsid w:val="000168F0"/>
    <w:rsid w:val="00016A7D"/>
    <w:rsid w:val="00016B18"/>
    <w:rsid w:val="00016D0F"/>
    <w:rsid w:val="0001729D"/>
    <w:rsid w:val="0001768A"/>
    <w:rsid w:val="000179E4"/>
    <w:rsid w:val="00017B07"/>
    <w:rsid w:val="00017F84"/>
    <w:rsid w:val="000201DB"/>
    <w:rsid w:val="00020673"/>
    <w:rsid w:val="00020710"/>
    <w:rsid w:val="0002119E"/>
    <w:rsid w:val="00021214"/>
    <w:rsid w:val="0002198D"/>
    <w:rsid w:val="00021C7F"/>
    <w:rsid w:val="000221B0"/>
    <w:rsid w:val="00022322"/>
    <w:rsid w:val="000226DC"/>
    <w:rsid w:val="0002294B"/>
    <w:rsid w:val="00022A94"/>
    <w:rsid w:val="0002325A"/>
    <w:rsid w:val="000234CF"/>
    <w:rsid w:val="00023DD3"/>
    <w:rsid w:val="00024594"/>
    <w:rsid w:val="0002480F"/>
    <w:rsid w:val="000248B7"/>
    <w:rsid w:val="00024A54"/>
    <w:rsid w:val="000252CB"/>
    <w:rsid w:val="000257A4"/>
    <w:rsid w:val="00025C84"/>
    <w:rsid w:val="00025F8F"/>
    <w:rsid w:val="00026228"/>
    <w:rsid w:val="0002623E"/>
    <w:rsid w:val="0002631D"/>
    <w:rsid w:val="00026576"/>
    <w:rsid w:val="00026672"/>
    <w:rsid w:val="00026735"/>
    <w:rsid w:val="00026FDC"/>
    <w:rsid w:val="000270F1"/>
    <w:rsid w:val="0002711B"/>
    <w:rsid w:val="00027315"/>
    <w:rsid w:val="00027807"/>
    <w:rsid w:val="00027C6B"/>
    <w:rsid w:val="00027D2E"/>
    <w:rsid w:val="00030139"/>
    <w:rsid w:val="000301D6"/>
    <w:rsid w:val="000308DE"/>
    <w:rsid w:val="0003096A"/>
    <w:rsid w:val="000311E5"/>
    <w:rsid w:val="000314D6"/>
    <w:rsid w:val="00031606"/>
    <w:rsid w:val="00031898"/>
    <w:rsid w:val="00031DC7"/>
    <w:rsid w:val="00032045"/>
    <w:rsid w:val="000321CB"/>
    <w:rsid w:val="00032222"/>
    <w:rsid w:val="000324CD"/>
    <w:rsid w:val="00032AF4"/>
    <w:rsid w:val="000331DC"/>
    <w:rsid w:val="00033937"/>
    <w:rsid w:val="00033E1D"/>
    <w:rsid w:val="00033F23"/>
    <w:rsid w:val="00034508"/>
    <w:rsid w:val="0003461E"/>
    <w:rsid w:val="00034690"/>
    <w:rsid w:val="00034AAE"/>
    <w:rsid w:val="00034B60"/>
    <w:rsid w:val="00034E35"/>
    <w:rsid w:val="00035688"/>
    <w:rsid w:val="000359A9"/>
    <w:rsid w:val="000360E8"/>
    <w:rsid w:val="00036A8C"/>
    <w:rsid w:val="000371E4"/>
    <w:rsid w:val="000372E4"/>
    <w:rsid w:val="00037778"/>
    <w:rsid w:val="0003787A"/>
    <w:rsid w:val="00037F55"/>
    <w:rsid w:val="00040157"/>
    <w:rsid w:val="0004057F"/>
    <w:rsid w:val="0004079E"/>
    <w:rsid w:val="000408DE"/>
    <w:rsid w:val="00040C8C"/>
    <w:rsid w:val="00040E04"/>
    <w:rsid w:val="000410B6"/>
    <w:rsid w:val="00041168"/>
    <w:rsid w:val="00041213"/>
    <w:rsid w:val="000416CF"/>
    <w:rsid w:val="000416E8"/>
    <w:rsid w:val="00041F0C"/>
    <w:rsid w:val="00042314"/>
    <w:rsid w:val="00042589"/>
    <w:rsid w:val="000425DE"/>
    <w:rsid w:val="00042753"/>
    <w:rsid w:val="00042799"/>
    <w:rsid w:val="00042BC1"/>
    <w:rsid w:val="00043783"/>
    <w:rsid w:val="000439D6"/>
    <w:rsid w:val="00043A4A"/>
    <w:rsid w:val="00043A6D"/>
    <w:rsid w:val="00043C9D"/>
    <w:rsid w:val="000440A7"/>
    <w:rsid w:val="00044456"/>
    <w:rsid w:val="00044DE0"/>
    <w:rsid w:val="0004512E"/>
    <w:rsid w:val="00045961"/>
    <w:rsid w:val="000459F7"/>
    <w:rsid w:val="00045AD5"/>
    <w:rsid w:val="00045F0D"/>
    <w:rsid w:val="00046760"/>
    <w:rsid w:val="0004684A"/>
    <w:rsid w:val="0004685C"/>
    <w:rsid w:val="0004689A"/>
    <w:rsid w:val="00046A82"/>
    <w:rsid w:val="00046C77"/>
    <w:rsid w:val="00046E62"/>
    <w:rsid w:val="00046E80"/>
    <w:rsid w:val="00046E8E"/>
    <w:rsid w:val="00046F2A"/>
    <w:rsid w:val="00046F9D"/>
    <w:rsid w:val="000471BF"/>
    <w:rsid w:val="0004750C"/>
    <w:rsid w:val="00047799"/>
    <w:rsid w:val="00047862"/>
    <w:rsid w:val="000478A6"/>
    <w:rsid w:val="00047D49"/>
    <w:rsid w:val="000504F0"/>
    <w:rsid w:val="00050A29"/>
    <w:rsid w:val="00050B07"/>
    <w:rsid w:val="00050C7C"/>
    <w:rsid w:val="00051080"/>
    <w:rsid w:val="000510B7"/>
    <w:rsid w:val="000512ED"/>
    <w:rsid w:val="00051F34"/>
    <w:rsid w:val="000521B4"/>
    <w:rsid w:val="000527E4"/>
    <w:rsid w:val="000527F3"/>
    <w:rsid w:val="00054892"/>
    <w:rsid w:val="00054D26"/>
    <w:rsid w:val="00055137"/>
    <w:rsid w:val="0005547E"/>
    <w:rsid w:val="00055728"/>
    <w:rsid w:val="000559BF"/>
    <w:rsid w:val="00055C1A"/>
    <w:rsid w:val="00055CC2"/>
    <w:rsid w:val="00055DE2"/>
    <w:rsid w:val="00055EC6"/>
    <w:rsid w:val="00055F0B"/>
    <w:rsid w:val="00056429"/>
    <w:rsid w:val="00056531"/>
    <w:rsid w:val="00056929"/>
    <w:rsid w:val="00056984"/>
    <w:rsid w:val="000570E9"/>
    <w:rsid w:val="00057632"/>
    <w:rsid w:val="000576F8"/>
    <w:rsid w:val="00057875"/>
    <w:rsid w:val="00057A06"/>
    <w:rsid w:val="00057B35"/>
    <w:rsid w:val="00057BC0"/>
    <w:rsid w:val="000602DA"/>
    <w:rsid w:val="0006030D"/>
    <w:rsid w:val="00060669"/>
    <w:rsid w:val="00060767"/>
    <w:rsid w:val="00060965"/>
    <w:rsid w:val="00060D8D"/>
    <w:rsid w:val="00061965"/>
    <w:rsid w:val="000619A5"/>
    <w:rsid w:val="00061CD1"/>
    <w:rsid w:val="00061CE0"/>
    <w:rsid w:val="00061D5B"/>
    <w:rsid w:val="00061F98"/>
    <w:rsid w:val="00062C91"/>
    <w:rsid w:val="000630EA"/>
    <w:rsid w:val="00063461"/>
    <w:rsid w:val="00063EDF"/>
    <w:rsid w:val="00063EEA"/>
    <w:rsid w:val="00064360"/>
    <w:rsid w:val="000645CF"/>
    <w:rsid w:val="00064D3F"/>
    <w:rsid w:val="00064D54"/>
    <w:rsid w:val="00065077"/>
    <w:rsid w:val="0006508C"/>
    <w:rsid w:val="000651CF"/>
    <w:rsid w:val="00065639"/>
    <w:rsid w:val="00065680"/>
    <w:rsid w:val="0006568A"/>
    <w:rsid w:val="0006569A"/>
    <w:rsid w:val="000658BC"/>
    <w:rsid w:val="00066243"/>
    <w:rsid w:val="0006665B"/>
    <w:rsid w:val="00066BC7"/>
    <w:rsid w:val="0006714C"/>
    <w:rsid w:val="000673B7"/>
    <w:rsid w:val="0006749E"/>
    <w:rsid w:val="000674B8"/>
    <w:rsid w:val="00070384"/>
    <w:rsid w:val="0007044E"/>
    <w:rsid w:val="000705B3"/>
    <w:rsid w:val="000706A9"/>
    <w:rsid w:val="00070702"/>
    <w:rsid w:val="00070804"/>
    <w:rsid w:val="00070AED"/>
    <w:rsid w:val="0007118B"/>
    <w:rsid w:val="00071298"/>
    <w:rsid w:val="000713D2"/>
    <w:rsid w:val="00071A66"/>
    <w:rsid w:val="000723AB"/>
    <w:rsid w:val="000723DD"/>
    <w:rsid w:val="000725A5"/>
    <w:rsid w:val="000726D5"/>
    <w:rsid w:val="00072E86"/>
    <w:rsid w:val="0007321A"/>
    <w:rsid w:val="0007339B"/>
    <w:rsid w:val="000733A1"/>
    <w:rsid w:val="00073BF1"/>
    <w:rsid w:val="000748D0"/>
    <w:rsid w:val="00074A38"/>
    <w:rsid w:val="00074F0F"/>
    <w:rsid w:val="00075642"/>
    <w:rsid w:val="00075833"/>
    <w:rsid w:val="00075879"/>
    <w:rsid w:val="00075DA9"/>
    <w:rsid w:val="000763B4"/>
    <w:rsid w:val="000769CC"/>
    <w:rsid w:val="00076B74"/>
    <w:rsid w:val="000773D5"/>
    <w:rsid w:val="00077552"/>
    <w:rsid w:val="0007764A"/>
    <w:rsid w:val="00077758"/>
    <w:rsid w:val="00077E78"/>
    <w:rsid w:val="00080205"/>
    <w:rsid w:val="00080AF0"/>
    <w:rsid w:val="000811E9"/>
    <w:rsid w:val="0008122E"/>
    <w:rsid w:val="00081237"/>
    <w:rsid w:val="000812F5"/>
    <w:rsid w:val="00081511"/>
    <w:rsid w:val="00081D0F"/>
    <w:rsid w:val="00081FB0"/>
    <w:rsid w:val="000824D8"/>
    <w:rsid w:val="000827C6"/>
    <w:rsid w:val="00082887"/>
    <w:rsid w:val="00082D1F"/>
    <w:rsid w:val="00082DA4"/>
    <w:rsid w:val="00082E0C"/>
    <w:rsid w:val="00082E3E"/>
    <w:rsid w:val="000837CD"/>
    <w:rsid w:val="00083841"/>
    <w:rsid w:val="00083998"/>
    <w:rsid w:val="000841FB"/>
    <w:rsid w:val="00084276"/>
    <w:rsid w:val="0008476B"/>
    <w:rsid w:val="00084848"/>
    <w:rsid w:val="00084864"/>
    <w:rsid w:val="00084AD5"/>
    <w:rsid w:val="00084C22"/>
    <w:rsid w:val="00084C45"/>
    <w:rsid w:val="00084CF9"/>
    <w:rsid w:val="00084EFA"/>
    <w:rsid w:val="00084FDB"/>
    <w:rsid w:val="000852FF"/>
    <w:rsid w:val="00085477"/>
    <w:rsid w:val="000861B0"/>
    <w:rsid w:val="00086314"/>
    <w:rsid w:val="00086416"/>
    <w:rsid w:val="0008651E"/>
    <w:rsid w:val="0008671B"/>
    <w:rsid w:val="000869BB"/>
    <w:rsid w:val="00086D49"/>
    <w:rsid w:val="00086DA0"/>
    <w:rsid w:val="00086DBA"/>
    <w:rsid w:val="00086FA7"/>
    <w:rsid w:val="0008705C"/>
    <w:rsid w:val="00087BDD"/>
    <w:rsid w:val="00090365"/>
    <w:rsid w:val="000906D9"/>
    <w:rsid w:val="00090793"/>
    <w:rsid w:val="000908A6"/>
    <w:rsid w:val="00090900"/>
    <w:rsid w:val="00090C7D"/>
    <w:rsid w:val="00090ED9"/>
    <w:rsid w:val="00090FB3"/>
    <w:rsid w:val="0009120B"/>
    <w:rsid w:val="0009154E"/>
    <w:rsid w:val="00091919"/>
    <w:rsid w:val="00091B58"/>
    <w:rsid w:val="00091DAC"/>
    <w:rsid w:val="0009240C"/>
    <w:rsid w:val="00092572"/>
    <w:rsid w:val="00092B70"/>
    <w:rsid w:val="00092F78"/>
    <w:rsid w:val="0009310C"/>
    <w:rsid w:val="0009312C"/>
    <w:rsid w:val="00093CB2"/>
    <w:rsid w:val="00093CCD"/>
    <w:rsid w:val="00094191"/>
    <w:rsid w:val="00094392"/>
    <w:rsid w:val="000946C1"/>
    <w:rsid w:val="000947A3"/>
    <w:rsid w:val="00094CD5"/>
    <w:rsid w:val="000951EF"/>
    <w:rsid w:val="000963B0"/>
    <w:rsid w:val="00096933"/>
    <w:rsid w:val="00096947"/>
    <w:rsid w:val="00096D75"/>
    <w:rsid w:val="00097181"/>
    <w:rsid w:val="00097A10"/>
    <w:rsid w:val="00097AD0"/>
    <w:rsid w:val="00097C12"/>
    <w:rsid w:val="00097D25"/>
    <w:rsid w:val="00097DCD"/>
    <w:rsid w:val="00097EA8"/>
    <w:rsid w:val="000A02E7"/>
    <w:rsid w:val="000A0EA8"/>
    <w:rsid w:val="000A13D5"/>
    <w:rsid w:val="000A14E6"/>
    <w:rsid w:val="000A1563"/>
    <w:rsid w:val="000A186D"/>
    <w:rsid w:val="000A1D36"/>
    <w:rsid w:val="000A229F"/>
    <w:rsid w:val="000A2499"/>
    <w:rsid w:val="000A2905"/>
    <w:rsid w:val="000A316F"/>
    <w:rsid w:val="000A3221"/>
    <w:rsid w:val="000A32B6"/>
    <w:rsid w:val="000A3415"/>
    <w:rsid w:val="000A3BB0"/>
    <w:rsid w:val="000A3EAA"/>
    <w:rsid w:val="000A4202"/>
    <w:rsid w:val="000A44C4"/>
    <w:rsid w:val="000A44E3"/>
    <w:rsid w:val="000A4C32"/>
    <w:rsid w:val="000A4D3B"/>
    <w:rsid w:val="000A53EB"/>
    <w:rsid w:val="000A53EF"/>
    <w:rsid w:val="000A57D5"/>
    <w:rsid w:val="000A597D"/>
    <w:rsid w:val="000A5C69"/>
    <w:rsid w:val="000A5F04"/>
    <w:rsid w:val="000A6AAB"/>
    <w:rsid w:val="000A6C28"/>
    <w:rsid w:val="000A6F99"/>
    <w:rsid w:val="000A6FAF"/>
    <w:rsid w:val="000A7405"/>
    <w:rsid w:val="000A7A62"/>
    <w:rsid w:val="000A7B48"/>
    <w:rsid w:val="000A7C2F"/>
    <w:rsid w:val="000B0017"/>
    <w:rsid w:val="000B04E1"/>
    <w:rsid w:val="000B0527"/>
    <w:rsid w:val="000B108B"/>
    <w:rsid w:val="000B14C9"/>
    <w:rsid w:val="000B1680"/>
    <w:rsid w:val="000B186A"/>
    <w:rsid w:val="000B1889"/>
    <w:rsid w:val="000B19EF"/>
    <w:rsid w:val="000B1AD8"/>
    <w:rsid w:val="000B1F20"/>
    <w:rsid w:val="000B1FF1"/>
    <w:rsid w:val="000B2374"/>
    <w:rsid w:val="000B2479"/>
    <w:rsid w:val="000B25C6"/>
    <w:rsid w:val="000B2636"/>
    <w:rsid w:val="000B2867"/>
    <w:rsid w:val="000B28C1"/>
    <w:rsid w:val="000B2FAE"/>
    <w:rsid w:val="000B319F"/>
    <w:rsid w:val="000B365B"/>
    <w:rsid w:val="000B4169"/>
    <w:rsid w:val="000B4C4B"/>
    <w:rsid w:val="000B4E2E"/>
    <w:rsid w:val="000B4E64"/>
    <w:rsid w:val="000B50B0"/>
    <w:rsid w:val="000B50BE"/>
    <w:rsid w:val="000B5464"/>
    <w:rsid w:val="000B5963"/>
    <w:rsid w:val="000B5D94"/>
    <w:rsid w:val="000B5E4C"/>
    <w:rsid w:val="000B6541"/>
    <w:rsid w:val="000B6ABE"/>
    <w:rsid w:val="000B6BAF"/>
    <w:rsid w:val="000B7195"/>
    <w:rsid w:val="000B72E0"/>
    <w:rsid w:val="000B7AC0"/>
    <w:rsid w:val="000C045B"/>
    <w:rsid w:val="000C04F0"/>
    <w:rsid w:val="000C069A"/>
    <w:rsid w:val="000C0D35"/>
    <w:rsid w:val="000C0EE3"/>
    <w:rsid w:val="000C0F9D"/>
    <w:rsid w:val="000C1406"/>
    <w:rsid w:val="000C1637"/>
    <w:rsid w:val="000C1703"/>
    <w:rsid w:val="000C1B1D"/>
    <w:rsid w:val="000C1B93"/>
    <w:rsid w:val="000C1BF8"/>
    <w:rsid w:val="000C1CF6"/>
    <w:rsid w:val="000C2209"/>
    <w:rsid w:val="000C2466"/>
    <w:rsid w:val="000C24ED"/>
    <w:rsid w:val="000C2501"/>
    <w:rsid w:val="000C27F8"/>
    <w:rsid w:val="000C29A3"/>
    <w:rsid w:val="000C2FBB"/>
    <w:rsid w:val="000C358C"/>
    <w:rsid w:val="000C35F1"/>
    <w:rsid w:val="000C38B9"/>
    <w:rsid w:val="000C3A55"/>
    <w:rsid w:val="000C3AF1"/>
    <w:rsid w:val="000C3F03"/>
    <w:rsid w:val="000C41D2"/>
    <w:rsid w:val="000C4344"/>
    <w:rsid w:val="000C44C9"/>
    <w:rsid w:val="000C4550"/>
    <w:rsid w:val="000C4915"/>
    <w:rsid w:val="000C4F94"/>
    <w:rsid w:val="000C51C7"/>
    <w:rsid w:val="000C5438"/>
    <w:rsid w:val="000C5481"/>
    <w:rsid w:val="000C572E"/>
    <w:rsid w:val="000C5CEA"/>
    <w:rsid w:val="000C60AB"/>
    <w:rsid w:val="000C641C"/>
    <w:rsid w:val="000C6494"/>
    <w:rsid w:val="000C6582"/>
    <w:rsid w:val="000C65C1"/>
    <w:rsid w:val="000C6B86"/>
    <w:rsid w:val="000C738F"/>
    <w:rsid w:val="000C7498"/>
    <w:rsid w:val="000C74F6"/>
    <w:rsid w:val="000C758C"/>
    <w:rsid w:val="000C75D0"/>
    <w:rsid w:val="000C7728"/>
    <w:rsid w:val="000C7E36"/>
    <w:rsid w:val="000D009C"/>
    <w:rsid w:val="000D071D"/>
    <w:rsid w:val="000D0A5C"/>
    <w:rsid w:val="000D0BC7"/>
    <w:rsid w:val="000D0BF8"/>
    <w:rsid w:val="000D0CCB"/>
    <w:rsid w:val="000D0D15"/>
    <w:rsid w:val="000D124B"/>
    <w:rsid w:val="000D1374"/>
    <w:rsid w:val="000D176E"/>
    <w:rsid w:val="000D1A4F"/>
    <w:rsid w:val="000D1B7B"/>
    <w:rsid w:val="000D1EB7"/>
    <w:rsid w:val="000D2329"/>
    <w:rsid w:val="000D265C"/>
    <w:rsid w:val="000D2783"/>
    <w:rsid w:val="000D3094"/>
    <w:rsid w:val="000D3415"/>
    <w:rsid w:val="000D3BBE"/>
    <w:rsid w:val="000D3F78"/>
    <w:rsid w:val="000D44FA"/>
    <w:rsid w:val="000D46A1"/>
    <w:rsid w:val="000D49E7"/>
    <w:rsid w:val="000D501B"/>
    <w:rsid w:val="000D5054"/>
    <w:rsid w:val="000D568F"/>
    <w:rsid w:val="000D5854"/>
    <w:rsid w:val="000D58FE"/>
    <w:rsid w:val="000D5A37"/>
    <w:rsid w:val="000D5BF8"/>
    <w:rsid w:val="000D5DC9"/>
    <w:rsid w:val="000D5E1B"/>
    <w:rsid w:val="000D5EF2"/>
    <w:rsid w:val="000D60BD"/>
    <w:rsid w:val="000D6BC4"/>
    <w:rsid w:val="000D73C2"/>
    <w:rsid w:val="000D7466"/>
    <w:rsid w:val="000D76AD"/>
    <w:rsid w:val="000D7ABA"/>
    <w:rsid w:val="000D7E5E"/>
    <w:rsid w:val="000E0052"/>
    <w:rsid w:val="000E0080"/>
    <w:rsid w:val="000E0193"/>
    <w:rsid w:val="000E0295"/>
    <w:rsid w:val="000E02BE"/>
    <w:rsid w:val="000E076E"/>
    <w:rsid w:val="000E0942"/>
    <w:rsid w:val="000E0BA3"/>
    <w:rsid w:val="000E0D5F"/>
    <w:rsid w:val="000E0DDF"/>
    <w:rsid w:val="000E0DE8"/>
    <w:rsid w:val="000E0E19"/>
    <w:rsid w:val="000E0F39"/>
    <w:rsid w:val="000E0FCB"/>
    <w:rsid w:val="000E12EA"/>
    <w:rsid w:val="000E14E5"/>
    <w:rsid w:val="000E1B9D"/>
    <w:rsid w:val="000E1DBA"/>
    <w:rsid w:val="000E2691"/>
    <w:rsid w:val="000E28BA"/>
    <w:rsid w:val="000E2A28"/>
    <w:rsid w:val="000E2A7C"/>
    <w:rsid w:val="000E2AAE"/>
    <w:rsid w:val="000E3AC1"/>
    <w:rsid w:val="000E40FC"/>
    <w:rsid w:val="000E45CA"/>
    <w:rsid w:val="000E4746"/>
    <w:rsid w:val="000E4D83"/>
    <w:rsid w:val="000E4EE4"/>
    <w:rsid w:val="000E5403"/>
    <w:rsid w:val="000E5932"/>
    <w:rsid w:val="000E5CEF"/>
    <w:rsid w:val="000E5EA3"/>
    <w:rsid w:val="000E6124"/>
    <w:rsid w:val="000E6561"/>
    <w:rsid w:val="000E6644"/>
    <w:rsid w:val="000E66E0"/>
    <w:rsid w:val="000E68CF"/>
    <w:rsid w:val="000E7A78"/>
    <w:rsid w:val="000E7ADF"/>
    <w:rsid w:val="000E7F30"/>
    <w:rsid w:val="000F005D"/>
    <w:rsid w:val="000F0206"/>
    <w:rsid w:val="000F091E"/>
    <w:rsid w:val="000F098E"/>
    <w:rsid w:val="000F0DB1"/>
    <w:rsid w:val="000F0EC7"/>
    <w:rsid w:val="000F15A0"/>
    <w:rsid w:val="000F1951"/>
    <w:rsid w:val="000F1BB0"/>
    <w:rsid w:val="000F2105"/>
    <w:rsid w:val="000F230A"/>
    <w:rsid w:val="000F24B6"/>
    <w:rsid w:val="000F24E0"/>
    <w:rsid w:val="000F28C3"/>
    <w:rsid w:val="000F299F"/>
    <w:rsid w:val="000F2E26"/>
    <w:rsid w:val="000F32CC"/>
    <w:rsid w:val="000F333A"/>
    <w:rsid w:val="000F395C"/>
    <w:rsid w:val="000F39FA"/>
    <w:rsid w:val="000F3EEC"/>
    <w:rsid w:val="000F4058"/>
    <w:rsid w:val="000F4089"/>
    <w:rsid w:val="000F41EA"/>
    <w:rsid w:val="000F4793"/>
    <w:rsid w:val="000F4BA7"/>
    <w:rsid w:val="000F4ED7"/>
    <w:rsid w:val="000F4F18"/>
    <w:rsid w:val="000F52AC"/>
    <w:rsid w:val="000F53F8"/>
    <w:rsid w:val="000F56F3"/>
    <w:rsid w:val="000F592C"/>
    <w:rsid w:val="000F5C41"/>
    <w:rsid w:val="000F5E97"/>
    <w:rsid w:val="000F6123"/>
    <w:rsid w:val="000F632A"/>
    <w:rsid w:val="000F6503"/>
    <w:rsid w:val="000F6649"/>
    <w:rsid w:val="000F67ED"/>
    <w:rsid w:val="000F6880"/>
    <w:rsid w:val="000F68B0"/>
    <w:rsid w:val="000F6A39"/>
    <w:rsid w:val="000F722B"/>
    <w:rsid w:val="000F7489"/>
    <w:rsid w:val="000F76DD"/>
    <w:rsid w:val="000F78C7"/>
    <w:rsid w:val="000F7B75"/>
    <w:rsid w:val="000F7EBD"/>
    <w:rsid w:val="001004A4"/>
    <w:rsid w:val="0010072E"/>
    <w:rsid w:val="00100A40"/>
    <w:rsid w:val="0010115C"/>
    <w:rsid w:val="00101222"/>
    <w:rsid w:val="00101743"/>
    <w:rsid w:val="00101899"/>
    <w:rsid w:val="001019D3"/>
    <w:rsid w:val="00101CC6"/>
    <w:rsid w:val="001023B0"/>
    <w:rsid w:val="0010259D"/>
    <w:rsid w:val="001027AF"/>
    <w:rsid w:val="00103048"/>
    <w:rsid w:val="0010383A"/>
    <w:rsid w:val="00103A5F"/>
    <w:rsid w:val="00103AB4"/>
    <w:rsid w:val="00103BF8"/>
    <w:rsid w:val="00103E4F"/>
    <w:rsid w:val="00103EE1"/>
    <w:rsid w:val="00103F84"/>
    <w:rsid w:val="00104173"/>
    <w:rsid w:val="001045B6"/>
    <w:rsid w:val="0010483C"/>
    <w:rsid w:val="00104C84"/>
    <w:rsid w:val="00105018"/>
    <w:rsid w:val="0010541D"/>
    <w:rsid w:val="00105462"/>
    <w:rsid w:val="001055D0"/>
    <w:rsid w:val="00105CDC"/>
    <w:rsid w:val="00105E13"/>
    <w:rsid w:val="00105FB7"/>
    <w:rsid w:val="001061F7"/>
    <w:rsid w:val="001069EA"/>
    <w:rsid w:val="00106B75"/>
    <w:rsid w:val="00106C9C"/>
    <w:rsid w:val="00107018"/>
    <w:rsid w:val="0010714B"/>
    <w:rsid w:val="001077A2"/>
    <w:rsid w:val="001078BB"/>
    <w:rsid w:val="00107940"/>
    <w:rsid w:val="00107DBE"/>
    <w:rsid w:val="00110492"/>
    <w:rsid w:val="00110776"/>
    <w:rsid w:val="00110BC2"/>
    <w:rsid w:val="00110CA7"/>
    <w:rsid w:val="00111320"/>
    <w:rsid w:val="001117DB"/>
    <w:rsid w:val="0011211A"/>
    <w:rsid w:val="001121AC"/>
    <w:rsid w:val="00112324"/>
    <w:rsid w:val="00112528"/>
    <w:rsid w:val="00112784"/>
    <w:rsid w:val="00112F95"/>
    <w:rsid w:val="00113093"/>
    <w:rsid w:val="00113F6A"/>
    <w:rsid w:val="00114CAE"/>
    <w:rsid w:val="00114E95"/>
    <w:rsid w:val="00115381"/>
    <w:rsid w:val="001153A7"/>
    <w:rsid w:val="00115554"/>
    <w:rsid w:val="00115674"/>
    <w:rsid w:val="001156B7"/>
    <w:rsid w:val="00115C2A"/>
    <w:rsid w:val="0011606E"/>
    <w:rsid w:val="00116174"/>
    <w:rsid w:val="001168EC"/>
    <w:rsid w:val="00116994"/>
    <w:rsid w:val="00116D21"/>
    <w:rsid w:val="00116E0C"/>
    <w:rsid w:val="0012020F"/>
    <w:rsid w:val="001203D8"/>
    <w:rsid w:val="0012094D"/>
    <w:rsid w:val="00120E26"/>
    <w:rsid w:val="00121325"/>
    <w:rsid w:val="001219CA"/>
    <w:rsid w:val="00121CF6"/>
    <w:rsid w:val="001220DF"/>
    <w:rsid w:val="00122332"/>
    <w:rsid w:val="001225B4"/>
    <w:rsid w:val="0012299A"/>
    <w:rsid w:val="00122C53"/>
    <w:rsid w:val="00122CEE"/>
    <w:rsid w:val="00122E19"/>
    <w:rsid w:val="0012375E"/>
    <w:rsid w:val="001238A9"/>
    <w:rsid w:val="00123A38"/>
    <w:rsid w:val="00124074"/>
    <w:rsid w:val="00124243"/>
    <w:rsid w:val="00124484"/>
    <w:rsid w:val="00125213"/>
    <w:rsid w:val="0012532B"/>
    <w:rsid w:val="0012579A"/>
    <w:rsid w:val="00125BD3"/>
    <w:rsid w:val="00125DFF"/>
    <w:rsid w:val="00125FF5"/>
    <w:rsid w:val="00126039"/>
    <w:rsid w:val="0012654C"/>
    <w:rsid w:val="00126725"/>
    <w:rsid w:val="00126C1D"/>
    <w:rsid w:val="00126CCA"/>
    <w:rsid w:val="00126E94"/>
    <w:rsid w:val="001271BD"/>
    <w:rsid w:val="00127A3C"/>
    <w:rsid w:val="00127B9F"/>
    <w:rsid w:val="001307D4"/>
    <w:rsid w:val="00130810"/>
    <w:rsid w:val="001308F6"/>
    <w:rsid w:val="00130D5E"/>
    <w:rsid w:val="00130EBE"/>
    <w:rsid w:val="001310B0"/>
    <w:rsid w:val="00131179"/>
    <w:rsid w:val="001313F3"/>
    <w:rsid w:val="001314D3"/>
    <w:rsid w:val="00131638"/>
    <w:rsid w:val="001319F8"/>
    <w:rsid w:val="00131A88"/>
    <w:rsid w:val="0013203A"/>
    <w:rsid w:val="0013212F"/>
    <w:rsid w:val="00132435"/>
    <w:rsid w:val="001328B9"/>
    <w:rsid w:val="0013292D"/>
    <w:rsid w:val="00132959"/>
    <w:rsid w:val="00133B82"/>
    <w:rsid w:val="001345E5"/>
    <w:rsid w:val="00134BF9"/>
    <w:rsid w:val="0013500A"/>
    <w:rsid w:val="00135A5E"/>
    <w:rsid w:val="001361F1"/>
    <w:rsid w:val="0013632C"/>
    <w:rsid w:val="001363CB"/>
    <w:rsid w:val="00136A41"/>
    <w:rsid w:val="00136FCF"/>
    <w:rsid w:val="001370E6"/>
    <w:rsid w:val="00137318"/>
    <w:rsid w:val="0014025B"/>
    <w:rsid w:val="001402CC"/>
    <w:rsid w:val="001403D7"/>
    <w:rsid w:val="001403FE"/>
    <w:rsid w:val="00140468"/>
    <w:rsid w:val="001405B6"/>
    <w:rsid w:val="001408D0"/>
    <w:rsid w:val="00140FE1"/>
    <w:rsid w:val="00141166"/>
    <w:rsid w:val="001414DF"/>
    <w:rsid w:val="00141515"/>
    <w:rsid w:val="00141865"/>
    <w:rsid w:val="00141CA5"/>
    <w:rsid w:val="00141EEF"/>
    <w:rsid w:val="001423ED"/>
    <w:rsid w:val="001423F6"/>
    <w:rsid w:val="001424B3"/>
    <w:rsid w:val="001427B4"/>
    <w:rsid w:val="001436B5"/>
    <w:rsid w:val="001439D7"/>
    <w:rsid w:val="00143D45"/>
    <w:rsid w:val="00143D82"/>
    <w:rsid w:val="0014421F"/>
    <w:rsid w:val="00144348"/>
    <w:rsid w:val="0014434D"/>
    <w:rsid w:val="001444D3"/>
    <w:rsid w:val="001444DD"/>
    <w:rsid w:val="0014450E"/>
    <w:rsid w:val="001446A9"/>
    <w:rsid w:val="001448E5"/>
    <w:rsid w:val="0014499D"/>
    <w:rsid w:val="00144AD8"/>
    <w:rsid w:val="00144CC8"/>
    <w:rsid w:val="00144EC2"/>
    <w:rsid w:val="0014507D"/>
    <w:rsid w:val="0014563B"/>
    <w:rsid w:val="001456DF"/>
    <w:rsid w:val="00145F4E"/>
    <w:rsid w:val="00146243"/>
    <w:rsid w:val="00146610"/>
    <w:rsid w:val="00146A7E"/>
    <w:rsid w:val="00146B48"/>
    <w:rsid w:val="00146D66"/>
    <w:rsid w:val="00146EE0"/>
    <w:rsid w:val="00147208"/>
    <w:rsid w:val="00147279"/>
    <w:rsid w:val="001472D1"/>
    <w:rsid w:val="0014734E"/>
    <w:rsid w:val="001473CF"/>
    <w:rsid w:val="00147400"/>
    <w:rsid w:val="00147726"/>
    <w:rsid w:val="001478A9"/>
    <w:rsid w:val="001500FA"/>
    <w:rsid w:val="0015041A"/>
    <w:rsid w:val="00150AEE"/>
    <w:rsid w:val="00150BD7"/>
    <w:rsid w:val="00151F95"/>
    <w:rsid w:val="0015221A"/>
    <w:rsid w:val="001526A4"/>
    <w:rsid w:val="0015278E"/>
    <w:rsid w:val="00152AC6"/>
    <w:rsid w:val="00153136"/>
    <w:rsid w:val="0015344B"/>
    <w:rsid w:val="001535C7"/>
    <w:rsid w:val="0015370D"/>
    <w:rsid w:val="00153805"/>
    <w:rsid w:val="001539B5"/>
    <w:rsid w:val="00153ACB"/>
    <w:rsid w:val="00153D13"/>
    <w:rsid w:val="00153D23"/>
    <w:rsid w:val="00153D6B"/>
    <w:rsid w:val="0015412B"/>
    <w:rsid w:val="001547F8"/>
    <w:rsid w:val="001548D9"/>
    <w:rsid w:val="00154D11"/>
    <w:rsid w:val="001552DF"/>
    <w:rsid w:val="0015533D"/>
    <w:rsid w:val="0015585C"/>
    <w:rsid w:val="001559B6"/>
    <w:rsid w:val="00155BF4"/>
    <w:rsid w:val="00155EB0"/>
    <w:rsid w:val="0015638A"/>
    <w:rsid w:val="00156449"/>
    <w:rsid w:val="00156EF8"/>
    <w:rsid w:val="0015714F"/>
    <w:rsid w:val="0015727A"/>
    <w:rsid w:val="001572BE"/>
    <w:rsid w:val="00157F06"/>
    <w:rsid w:val="00157FFD"/>
    <w:rsid w:val="001602F1"/>
    <w:rsid w:val="0016091A"/>
    <w:rsid w:val="001609C6"/>
    <w:rsid w:val="001609C9"/>
    <w:rsid w:val="00160DD9"/>
    <w:rsid w:val="0016124A"/>
    <w:rsid w:val="001613E4"/>
    <w:rsid w:val="001613E6"/>
    <w:rsid w:val="00161540"/>
    <w:rsid w:val="0016196D"/>
    <w:rsid w:val="00161ECB"/>
    <w:rsid w:val="001621A6"/>
    <w:rsid w:val="001622DD"/>
    <w:rsid w:val="001625E0"/>
    <w:rsid w:val="00162CA7"/>
    <w:rsid w:val="00162D0A"/>
    <w:rsid w:val="00163174"/>
    <w:rsid w:val="0016330D"/>
    <w:rsid w:val="00163752"/>
    <w:rsid w:val="001641D9"/>
    <w:rsid w:val="0016496F"/>
    <w:rsid w:val="00164CBF"/>
    <w:rsid w:val="00164D8C"/>
    <w:rsid w:val="00164FE9"/>
    <w:rsid w:val="00165A24"/>
    <w:rsid w:val="00165C44"/>
    <w:rsid w:val="00165CFC"/>
    <w:rsid w:val="001660AC"/>
    <w:rsid w:val="00166382"/>
    <w:rsid w:val="001664B1"/>
    <w:rsid w:val="00166D78"/>
    <w:rsid w:val="0016706E"/>
    <w:rsid w:val="001675E5"/>
    <w:rsid w:val="001677EF"/>
    <w:rsid w:val="00167E2D"/>
    <w:rsid w:val="00167EF2"/>
    <w:rsid w:val="0017037D"/>
    <w:rsid w:val="001703AA"/>
    <w:rsid w:val="00170CF0"/>
    <w:rsid w:val="001712D5"/>
    <w:rsid w:val="00171392"/>
    <w:rsid w:val="00171C1B"/>
    <w:rsid w:val="00171C36"/>
    <w:rsid w:val="0017201D"/>
    <w:rsid w:val="0017207C"/>
    <w:rsid w:val="00172574"/>
    <w:rsid w:val="00172753"/>
    <w:rsid w:val="00172CA8"/>
    <w:rsid w:val="0017376C"/>
    <w:rsid w:val="0017389F"/>
    <w:rsid w:val="00173FFB"/>
    <w:rsid w:val="0017408C"/>
    <w:rsid w:val="001740A9"/>
    <w:rsid w:val="00174618"/>
    <w:rsid w:val="00174A29"/>
    <w:rsid w:val="00174A58"/>
    <w:rsid w:val="00174C34"/>
    <w:rsid w:val="001752DD"/>
    <w:rsid w:val="001757D2"/>
    <w:rsid w:val="001758D0"/>
    <w:rsid w:val="00175F32"/>
    <w:rsid w:val="00176130"/>
    <w:rsid w:val="0017620D"/>
    <w:rsid w:val="00177129"/>
    <w:rsid w:val="00177414"/>
    <w:rsid w:val="001776F3"/>
    <w:rsid w:val="00177CBA"/>
    <w:rsid w:val="00180FFE"/>
    <w:rsid w:val="001810C4"/>
    <w:rsid w:val="001817D6"/>
    <w:rsid w:val="00181F54"/>
    <w:rsid w:val="00181FC2"/>
    <w:rsid w:val="00182117"/>
    <w:rsid w:val="00182C19"/>
    <w:rsid w:val="0018306B"/>
    <w:rsid w:val="0018360E"/>
    <w:rsid w:val="00183874"/>
    <w:rsid w:val="001839ED"/>
    <w:rsid w:val="00183D76"/>
    <w:rsid w:val="0018417B"/>
    <w:rsid w:val="0018466B"/>
    <w:rsid w:val="00184B2D"/>
    <w:rsid w:val="001858C5"/>
    <w:rsid w:val="001865DF"/>
    <w:rsid w:val="0018661F"/>
    <w:rsid w:val="00186D61"/>
    <w:rsid w:val="00187142"/>
    <w:rsid w:val="00187238"/>
    <w:rsid w:val="001878BC"/>
    <w:rsid w:val="00187DB9"/>
    <w:rsid w:val="00190A17"/>
    <w:rsid w:val="00190C6F"/>
    <w:rsid w:val="00190DFA"/>
    <w:rsid w:val="00190E13"/>
    <w:rsid w:val="001911BB"/>
    <w:rsid w:val="00191AEF"/>
    <w:rsid w:val="00191B2C"/>
    <w:rsid w:val="00192978"/>
    <w:rsid w:val="00192B66"/>
    <w:rsid w:val="00192E2F"/>
    <w:rsid w:val="00192FA9"/>
    <w:rsid w:val="00193126"/>
    <w:rsid w:val="00193510"/>
    <w:rsid w:val="00193672"/>
    <w:rsid w:val="001936AC"/>
    <w:rsid w:val="00193809"/>
    <w:rsid w:val="00193B06"/>
    <w:rsid w:val="001943E7"/>
    <w:rsid w:val="00194545"/>
    <w:rsid w:val="0019491F"/>
    <w:rsid w:val="00194EC5"/>
    <w:rsid w:val="001952A3"/>
    <w:rsid w:val="001953A5"/>
    <w:rsid w:val="00195B8A"/>
    <w:rsid w:val="00195C9B"/>
    <w:rsid w:val="001963D9"/>
    <w:rsid w:val="00196468"/>
    <w:rsid w:val="001964E1"/>
    <w:rsid w:val="00196694"/>
    <w:rsid w:val="0019674D"/>
    <w:rsid w:val="00196994"/>
    <w:rsid w:val="0019750F"/>
    <w:rsid w:val="00197D3B"/>
    <w:rsid w:val="001A0098"/>
    <w:rsid w:val="001A0145"/>
    <w:rsid w:val="001A0A31"/>
    <w:rsid w:val="001A0FE6"/>
    <w:rsid w:val="001A10A3"/>
    <w:rsid w:val="001A1336"/>
    <w:rsid w:val="001A19C0"/>
    <w:rsid w:val="001A1B7A"/>
    <w:rsid w:val="001A1B8C"/>
    <w:rsid w:val="001A1CD5"/>
    <w:rsid w:val="001A216C"/>
    <w:rsid w:val="001A294A"/>
    <w:rsid w:val="001A2B2B"/>
    <w:rsid w:val="001A2CD5"/>
    <w:rsid w:val="001A2D64"/>
    <w:rsid w:val="001A3009"/>
    <w:rsid w:val="001A30DC"/>
    <w:rsid w:val="001A31CE"/>
    <w:rsid w:val="001A337A"/>
    <w:rsid w:val="001A3440"/>
    <w:rsid w:val="001A346C"/>
    <w:rsid w:val="001A36EE"/>
    <w:rsid w:val="001A3867"/>
    <w:rsid w:val="001A39CD"/>
    <w:rsid w:val="001A3A30"/>
    <w:rsid w:val="001A3B49"/>
    <w:rsid w:val="001A3E74"/>
    <w:rsid w:val="001A3F7A"/>
    <w:rsid w:val="001A4861"/>
    <w:rsid w:val="001A4B00"/>
    <w:rsid w:val="001A5D61"/>
    <w:rsid w:val="001A5E76"/>
    <w:rsid w:val="001A66B5"/>
    <w:rsid w:val="001A6F16"/>
    <w:rsid w:val="001A7B0E"/>
    <w:rsid w:val="001A7E65"/>
    <w:rsid w:val="001A7FD5"/>
    <w:rsid w:val="001B00AD"/>
    <w:rsid w:val="001B096E"/>
    <w:rsid w:val="001B0AB4"/>
    <w:rsid w:val="001B0B2F"/>
    <w:rsid w:val="001B0CD4"/>
    <w:rsid w:val="001B0E41"/>
    <w:rsid w:val="001B0ECF"/>
    <w:rsid w:val="001B1085"/>
    <w:rsid w:val="001B11A4"/>
    <w:rsid w:val="001B15E3"/>
    <w:rsid w:val="001B19B6"/>
    <w:rsid w:val="001B1D2A"/>
    <w:rsid w:val="001B2803"/>
    <w:rsid w:val="001B2C4A"/>
    <w:rsid w:val="001B308F"/>
    <w:rsid w:val="001B319C"/>
    <w:rsid w:val="001B34D8"/>
    <w:rsid w:val="001B3684"/>
    <w:rsid w:val="001B3B00"/>
    <w:rsid w:val="001B3DEC"/>
    <w:rsid w:val="001B400F"/>
    <w:rsid w:val="001B4085"/>
    <w:rsid w:val="001B41A8"/>
    <w:rsid w:val="001B41AC"/>
    <w:rsid w:val="001B41E3"/>
    <w:rsid w:val="001B430C"/>
    <w:rsid w:val="001B4789"/>
    <w:rsid w:val="001B490F"/>
    <w:rsid w:val="001B4B38"/>
    <w:rsid w:val="001B4BF6"/>
    <w:rsid w:val="001B4CA5"/>
    <w:rsid w:val="001B4E95"/>
    <w:rsid w:val="001B50F3"/>
    <w:rsid w:val="001B542C"/>
    <w:rsid w:val="001B549F"/>
    <w:rsid w:val="001B5581"/>
    <w:rsid w:val="001B6637"/>
    <w:rsid w:val="001B6645"/>
    <w:rsid w:val="001B6657"/>
    <w:rsid w:val="001B6B5B"/>
    <w:rsid w:val="001B6B60"/>
    <w:rsid w:val="001B6D9E"/>
    <w:rsid w:val="001B6EB8"/>
    <w:rsid w:val="001B7651"/>
    <w:rsid w:val="001B79BD"/>
    <w:rsid w:val="001B7A65"/>
    <w:rsid w:val="001B7AC9"/>
    <w:rsid w:val="001B7AE9"/>
    <w:rsid w:val="001C019D"/>
    <w:rsid w:val="001C0341"/>
    <w:rsid w:val="001C08B0"/>
    <w:rsid w:val="001C0997"/>
    <w:rsid w:val="001C0F42"/>
    <w:rsid w:val="001C1092"/>
    <w:rsid w:val="001C141B"/>
    <w:rsid w:val="001C1A62"/>
    <w:rsid w:val="001C2444"/>
    <w:rsid w:val="001C25DB"/>
    <w:rsid w:val="001C263B"/>
    <w:rsid w:val="001C2C66"/>
    <w:rsid w:val="001C2DDE"/>
    <w:rsid w:val="001C2E8B"/>
    <w:rsid w:val="001C3018"/>
    <w:rsid w:val="001C3063"/>
    <w:rsid w:val="001C36A5"/>
    <w:rsid w:val="001C4431"/>
    <w:rsid w:val="001C44ED"/>
    <w:rsid w:val="001C4A43"/>
    <w:rsid w:val="001C4E19"/>
    <w:rsid w:val="001C4E4A"/>
    <w:rsid w:val="001C56FD"/>
    <w:rsid w:val="001C631A"/>
    <w:rsid w:val="001C6CE0"/>
    <w:rsid w:val="001C6D27"/>
    <w:rsid w:val="001C70B3"/>
    <w:rsid w:val="001C7CFB"/>
    <w:rsid w:val="001C7DA4"/>
    <w:rsid w:val="001C7E97"/>
    <w:rsid w:val="001D0023"/>
    <w:rsid w:val="001D0361"/>
    <w:rsid w:val="001D04EC"/>
    <w:rsid w:val="001D07F7"/>
    <w:rsid w:val="001D0C34"/>
    <w:rsid w:val="001D0E1F"/>
    <w:rsid w:val="001D0F94"/>
    <w:rsid w:val="001D154D"/>
    <w:rsid w:val="001D15B0"/>
    <w:rsid w:val="001D1ED9"/>
    <w:rsid w:val="001D20AA"/>
    <w:rsid w:val="001D20C7"/>
    <w:rsid w:val="001D2244"/>
    <w:rsid w:val="001D2845"/>
    <w:rsid w:val="001D2C6B"/>
    <w:rsid w:val="001D2E66"/>
    <w:rsid w:val="001D3978"/>
    <w:rsid w:val="001D3B3B"/>
    <w:rsid w:val="001D489B"/>
    <w:rsid w:val="001D4FEF"/>
    <w:rsid w:val="001D5230"/>
    <w:rsid w:val="001D5503"/>
    <w:rsid w:val="001D6281"/>
    <w:rsid w:val="001D63E6"/>
    <w:rsid w:val="001D653E"/>
    <w:rsid w:val="001D6986"/>
    <w:rsid w:val="001D6E07"/>
    <w:rsid w:val="001D762B"/>
    <w:rsid w:val="001D7776"/>
    <w:rsid w:val="001D7C07"/>
    <w:rsid w:val="001D7E6F"/>
    <w:rsid w:val="001D7F4D"/>
    <w:rsid w:val="001E05DE"/>
    <w:rsid w:val="001E0758"/>
    <w:rsid w:val="001E0938"/>
    <w:rsid w:val="001E093F"/>
    <w:rsid w:val="001E0E74"/>
    <w:rsid w:val="001E103F"/>
    <w:rsid w:val="001E14DD"/>
    <w:rsid w:val="001E1D5F"/>
    <w:rsid w:val="001E20EC"/>
    <w:rsid w:val="001E2121"/>
    <w:rsid w:val="001E233F"/>
    <w:rsid w:val="001E277B"/>
    <w:rsid w:val="001E2A1B"/>
    <w:rsid w:val="001E2E77"/>
    <w:rsid w:val="001E317E"/>
    <w:rsid w:val="001E3207"/>
    <w:rsid w:val="001E3497"/>
    <w:rsid w:val="001E3A23"/>
    <w:rsid w:val="001E3AB6"/>
    <w:rsid w:val="001E3DD9"/>
    <w:rsid w:val="001E3E0F"/>
    <w:rsid w:val="001E4087"/>
    <w:rsid w:val="001E42EA"/>
    <w:rsid w:val="001E43AE"/>
    <w:rsid w:val="001E46CC"/>
    <w:rsid w:val="001E4EDD"/>
    <w:rsid w:val="001E4F6E"/>
    <w:rsid w:val="001E5212"/>
    <w:rsid w:val="001E53D4"/>
    <w:rsid w:val="001E562E"/>
    <w:rsid w:val="001E56EE"/>
    <w:rsid w:val="001E57F1"/>
    <w:rsid w:val="001E5918"/>
    <w:rsid w:val="001E59D5"/>
    <w:rsid w:val="001E5D2B"/>
    <w:rsid w:val="001E6CA8"/>
    <w:rsid w:val="001E6F00"/>
    <w:rsid w:val="001E7077"/>
    <w:rsid w:val="001E7201"/>
    <w:rsid w:val="001E7243"/>
    <w:rsid w:val="001E72C6"/>
    <w:rsid w:val="001E75D4"/>
    <w:rsid w:val="001E761A"/>
    <w:rsid w:val="001E7E8D"/>
    <w:rsid w:val="001E7F0C"/>
    <w:rsid w:val="001F01B3"/>
    <w:rsid w:val="001F01CC"/>
    <w:rsid w:val="001F0C6C"/>
    <w:rsid w:val="001F0EDB"/>
    <w:rsid w:val="001F16EA"/>
    <w:rsid w:val="001F1864"/>
    <w:rsid w:val="001F1E28"/>
    <w:rsid w:val="001F221B"/>
    <w:rsid w:val="001F2283"/>
    <w:rsid w:val="001F24E0"/>
    <w:rsid w:val="001F2508"/>
    <w:rsid w:val="001F2578"/>
    <w:rsid w:val="001F2668"/>
    <w:rsid w:val="001F2676"/>
    <w:rsid w:val="001F2AF5"/>
    <w:rsid w:val="001F2D78"/>
    <w:rsid w:val="001F301E"/>
    <w:rsid w:val="001F3083"/>
    <w:rsid w:val="001F3483"/>
    <w:rsid w:val="001F368B"/>
    <w:rsid w:val="001F3779"/>
    <w:rsid w:val="001F3A9E"/>
    <w:rsid w:val="001F3F1E"/>
    <w:rsid w:val="001F3F92"/>
    <w:rsid w:val="001F43A7"/>
    <w:rsid w:val="001F460E"/>
    <w:rsid w:val="001F46F5"/>
    <w:rsid w:val="001F471C"/>
    <w:rsid w:val="001F48FC"/>
    <w:rsid w:val="001F49B8"/>
    <w:rsid w:val="001F49F2"/>
    <w:rsid w:val="001F4D6D"/>
    <w:rsid w:val="001F5BDC"/>
    <w:rsid w:val="001F5E37"/>
    <w:rsid w:val="001F5F7B"/>
    <w:rsid w:val="001F6855"/>
    <w:rsid w:val="001F6B97"/>
    <w:rsid w:val="001F70A4"/>
    <w:rsid w:val="001F70E0"/>
    <w:rsid w:val="001F7217"/>
    <w:rsid w:val="001F7935"/>
    <w:rsid w:val="001F794F"/>
    <w:rsid w:val="001F7AB0"/>
    <w:rsid w:val="001F7F39"/>
    <w:rsid w:val="002003F1"/>
    <w:rsid w:val="00200AF6"/>
    <w:rsid w:val="00200CEF"/>
    <w:rsid w:val="00201058"/>
    <w:rsid w:val="0020111E"/>
    <w:rsid w:val="0020147D"/>
    <w:rsid w:val="002015C6"/>
    <w:rsid w:val="00202043"/>
    <w:rsid w:val="0020211C"/>
    <w:rsid w:val="002025AE"/>
    <w:rsid w:val="0020280D"/>
    <w:rsid w:val="002028D5"/>
    <w:rsid w:val="00202A3A"/>
    <w:rsid w:val="00202AF9"/>
    <w:rsid w:val="00202B33"/>
    <w:rsid w:val="00202E31"/>
    <w:rsid w:val="00202F7E"/>
    <w:rsid w:val="00203048"/>
    <w:rsid w:val="00203620"/>
    <w:rsid w:val="00203643"/>
    <w:rsid w:val="0020379B"/>
    <w:rsid w:val="00203860"/>
    <w:rsid w:val="00203BC5"/>
    <w:rsid w:val="00203DFD"/>
    <w:rsid w:val="00203E00"/>
    <w:rsid w:val="002041B4"/>
    <w:rsid w:val="00204955"/>
    <w:rsid w:val="00204A4E"/>
    <w:rsid w:val="00204ACA"/>
    <w:rsid w:val="002054A0"/>
    <w:rsid w:val="002059A1"/>
    <w:rsid w:val="00205F5F"/>
    <w:rsid w:val="0020628C"/>
    <w:rsid w:val="0020683D"/>
    <w:rsid w:val="00206D6A"/>
    <w:rsid w:val="00206D88"/>
    <w:rsid w:val="00206F54"/>
    <w:rsid w:val="00207376"/>
    <w:rsid w:val="00207549"/>
    <w:rsid w:val="002075BD"/>
    <w:rsid w:val="002078DB"/>
    <w:rsid w:val="0020797F"/>
    <w:rsid w:val="00207B58"/>
    <w:rsid w:val="00207BDB"/>
    <w:rsid w:val="00207CC2"/>
    <w:rsid w:val="00207EA4"/>
    <w:rsid w:val="002105AD"/>
    <w:rsid w:val="00210ADF"/>
    <w:rsid w:val="00210B20"/>
    <w:rsid w:val="00210C12"/>
    <w:rsid w:val="00210F11"/>
    <w:rsid w:val="00211208"/>
    <w:rsid w:val="0021177C"/>
    <w:rsid w:val="002119CB"/>
    <w:rsid w:val="00211D7C"/>
    <w:rsid w:val="00211E41"/>
    <w:rsid w:val="00211EEB"/>
    <w:rsid w:val="00211FA5"/>
    <w:rsid w:val="0021208B"/>
    <w:rsid w:val="002123EB"/>
    <w:rsid w:val="0021252E"/>
    <w:rsid w:val="002128E3"/>
    <w:rsid w:val="002128FD"/>
    <w:rsid w:val="00212B3D"/>
    <w:rsid w:val="00212FE8"/>
    <w:rsid w:val="00213029"/>
    <w:rsid w:val="00213148"/>
    <w:rsid w:val="00213589"/>
    <w:rsid w:val="00213644"/>
    <w:rsid w:val="00213B62"/>
    <w:rsid w:val="00213F45"/>
    <w:rsid w:val="00213F95"/>
    <w:rsid w:val="0021423F"/>
    <w:rsid w:val="0021475D"/>
    <w:rsid w:val="002147E8"/>
    <w:rsid w:val="00214D1D"/>
    <w:rsid w:val="00214E6A"/>
    <w:rsid w:val="0021528C"/>
    <w:rsid w:val="002156B3"/>
    <w:rsid w:val="00215AA6"/>
    <w:rsid w:val="00215E0E"/>
    <w:rsid w:val="00215F9A"/>
    <w:rsid w:val="00216244"/>
    <w:rsid w:val="00216677"/>
    <w:rsid w:val="002168EE"/>
    <w:rsid w:val="00217702"/>
    <w:rsid w:val="002178F4"/>
    <w:rsid w:val="002179AB"/>
    <w:rsid w:val="00217AD6"/>
    <w:rsid w:val="0022000B"/>
    <w:rsid w:val="00220627"/>
    <w:rsid w:val="00220A08"/>
    <w:rsid w:val="00220E75"/>
    <w:rsid w:val="002211A2"/>
    <w:rsid w:val="002213B6"/>
    <w:rsid w:val="0022184F"/>
    <w:rsid w:val="00222774"/>
    <w:rsid w:val="002227AD"/>
    <w:rsid w:val="00222E8F"/>
    <w:rsid w:val="002230A7"/>
    <w:rsid w:val="0022349B"/>
    <w:rsid w:val="00223738"/>
    <w:rsid w:val="00223B76"/>
    <w:rsid w:val="00223F4A"/>
    <w:rsid w:val="00224073"/>
    <w:rsid w:val="0022430A"/>
    <w:rsid w:val="0022442C"/>
    <w:rsid w:val="00225051"/>
    <w:rsid w:val="00225383"/>
    <w:rsid w:val="00225430"/>
    <w:rsid w:val="00225CB8"/>
    <w:rsid w:val="00226206"/>
    <w:rsid w:val="00226967"/>
    <w:rsid w:val="00226B34"/>
    <w:rsid w:val="00226BB7"/>
    <w:rsid w:val="00226F0B"/>
    <w:rsid w:val="002271CD"/>
    <w:rsid w:val="002300CD"/>
    <w:rsid w:val="002307F5"/>
    <w:rsid w:val="0023084F"/>
    <w:rsid w:val="00230999"/>
    <w:rsid w:val="00230C38"/>
    <w:rsid w:val="00230C78"/>
    <w:rsid w:val="002311D8"/>
    <w:rsid w:val="002316A2"/>
    <w:rsid w:val="00231986"/>
    <w:rsid w:val="00231A80"/>
    <w:rsid w:val="00231AD7"/>
    <w:rsid w:val="002322E7"/>
    <w:rsid w:val="00232CD5"/>
    <w:rsid w:val="002333CD"/>
    <w:rsid w:val="00233422"/>
    <w:rsid w:val="0023359B"/>
    <w:rsid w:val="002337BD"/>
    <w:rsid w:val="0023390E"/>
    <w:rsid w:val="0023512F"/>
    <w:rsid w:val="00235163"/>
    <w:rsid w:val="00235524"/>
    <w:rsid w:val="002358A4"/>
    <w:rsid w:val="00235AEE"/>
    <w:rsid w:val="00235D91"/>
    <w:rsid w:val="00235E14"/>
    <w:rsid w:val="00236380"/>
    <w:rsid w:val="002363F3"/>
    <w:rsid w:val="00236434"/>
    <w:rsid w:val="00236669"/>
    <w:rsid w:val="00236792"/>
    <w:rsid w:val="00236AB3"/>
    <w:rsid w:val="0023792F"/>
    <w:rsid w:val="002379C5"/>
    <w:rsid w:val="002379FA"/>
    <w:rsid w:val="00237B4D"/>
    <w:rsid w:val="002402F6"/>
    <w:rsid w:val="002403C7"/>
    <w:rsid w:val="002408F5"/>
    <w:rsid w:val="0024094E"/>
    <w:rsid w:val="00240A7B"/>
    <w:rsid w:val="00240A88"/>
    <w:rsid w:val="00240BA9"/>
    <w:rsid w:val="00240EED"/>
    <w:rsid w:val="00241136"/>
    <w:rsid w:val="00241339"/>
    <w:rsid w:val="00241C81"/>
    <w:rsid w:val="00241F27"/>
    <w:rsid w:val="00242257"/>
    <w:rsid w:val="00242397"/>
    <w:rsid w:val="0024242C"/>
    <w:rsid w:val="0024250F"/>
    <w:rsid w:val="0024261D"/>
    <w:rsid w:val="002428CF"/>
    <w:rsid w:val="00242D5E"/>
    <w:rsid w:val="00242D98"/>
    <w:rsid w:val="00242F8D"/>
    <w:rsid w:val="00242FDE"/>
    <w:rsid w:val="00244059"/>
    <w:rsid w:val="002446D6"/>
    <w:rsid w:val="0024474D"/>
    <w:rsid w:val="00244AFE"/>
    <w:rsid w:val="00244BFA"/>
    <w:rsid w:val="00244CA5"/>
    <w:rsid w:val="00244E2B"/>
    <w:rsid w:val="00244F67"/>
    <w:rsid w:val="002454DD"/>
    <w:rsid w:val="00245570"/>
    <w:rsid w:val="00245611"/>
    <w:rsid w:val="00245ED3"/>
    <w:rsid w:val="002466FD"/>
    <w:rsid w:val="00246AF1"/>
    <w:rsid w:val="00246DA6"/>
    <w:rsid w:val="00247383"/>
    <w:rsid w:val="00247588"/>
    <w:rsid w:val="0024768D"/>
    <w:rsid w:val="0024775A"/>
    <w:rsid w:val="00247C66"/>
    <w:rsid w:val="00247F93"/>
    <w:rsid w:val="0025013D"/>
    <w:rsid w:val="00250A03"/>
    <w:rsid w:val="00250A0A"/>
    <w:rsid w:val="00251184"/>
    <w:rsid w:val="00251188"/>
    <w:rsid w:val="00251890"/>
    <w:rsid w:val="00251AD8"/>
    <w:rsid w:val="00252479"/>
    <w:rsid w:val="00252641"/>
    <w:rsid w:val="00252826"/>
    <w:rsid w:val="00252C12"/>
    <w:rsid w:val="00252E7F"/>
    <w:rsid w:val="00252EDA"/>
    <w:rsid w:val="002531E7"/>
    <w:rsid w:val="002531F1"/>
    <w:rsid w:val="00253389"/>
    <w:rsid w:val="0025344A"/>
    <w:rsid w:val="0025349C"/>
    <w:rsid w:val="002536F0"/>
    <w:rsid w:val="00253B88"/>
    <w:rsid w:val="0025418D"/>
    <w:rsid w:val="00254208"/>
    <w:rsid w:val="00254328"/>
    <w:rsid w:val="00254526"/>
    <w:rsid w:val="00254692"/>
    <w:rsid w:val="0025513F"/>
    <w:rsid w:val="002555A5"/>
    <w:rsid w:val="00255721"/>
    <w:rsid w:val="0025583A"/>
    <w:rsid w:val="0025592F"/>
    <w:rsid w:val="00255C55"/>
    <w:rsid w:val="00255EE6"/>
    <w:rsid w:val="0025686B"/>
    <w:rsid w:val="002568C9"/>
    <w:rsid w:val="00256B64"/>
    <w:rsid w:val="00256E9F"/>
    <w:rsid w:val="00256FB1"/>
    <w:rsid w:val="002576ED"/>
    <w:rsid w:val="00260087"/>
    <w:rsid w:val="00260527"/>
    <w:rsid w:val="00260842"/>
    <w:rsid w:val="00260A05"/>
    <w:rsid w:val="00260E55"/>
    <w:rsid w:val="0026100D"/>
    <w:rsid w:val="0026127E"/>
    <w:rsid w:val="0026143F"/>
    <w:rsid w:val="002616BC"/>
    <w:rsid w:val="00261817"/>
    <w:rsid w:val="00261915"/>
    <w:rsid w:val="00261EBD"/>
    <w:rsid w:val="00262D67"/>
    <w:rsid w:val="002631B4"/>
    <w:rsid w:val="00263275"/>
    <w:rsid w:val="0026327B"/>
    <w:rsid w:val="002640CF"/>
    <w:rsid w:val="002643B7"/>
    <w:rsid w:val="002646B0"/>
    <w:rsid w:val="002648DF"/>
    <w:rsid w:val="00264A95"/>
    <w:rsid w:val="00264BE3"/>
    <w:rsid w:val="0026548C"/>
    <w:rsid w:val="002655F4"/>
    <w:rsid w:val="00265BEB"/>
    <w:rsid w:val="00266207"/>
    <w:rsid w:val="00266B9E"/>
    <w:rsid w:val="00266BCE"/>
    <w:rsid w:val="00266CAD"/>
    <w:rsid w:val="00266CEA"/>
    <w:rsid w:val="0026718F"/>
    <w:rsid w:val="00267673"/>
    <w:rsid w:val="0026785A"/>
    <w:rsid w:val="00267B3F"/>
    <w:rsid w:val="00267EB5"/>
    <w:rsid w:val="002701A8"/>
    <w:rsid w:val="00270427"/>
    <w:rsid w:val="00270571"/>
    <w:rsid w:val="0027098E"/>
    <w:rsid w:val="00270C87"/>
    <w:rsid w:val="00270F72"/>
    <w:rsid w:val="0027131C"/>
    <w:rsid w:val="002714C4"/>
    <w:rsid w:val="0027153E"/>
    <w:rsid w:val="00271BCB"/>
    <w:rsid w:val="002722BD"/>
    <w:rsid w:val="0027283B"/>
    <w:rsid w:val="0027333C"/>
    <w:rsid w:val="002735AB"/>
    <w:rsid w:val="002736DB"/>
    <w:rsid w:val="0027370C"/>
    <w:rsid w:val="00273970"/>
    <w:rsid w:val="00273D21"/>
    <w:rsid w:val="00273D48"/>
    <w:rsid w:val="0027432D"/>
    <w:rsid w:val="00274AE6"/>
    <w:rsid w:val="00274D89"/>
    <w:rsid w:val="00274E5A"/>
    <w:rsid w:val="00274E9B"/>
    <w:rsid w:val="0027511C"/>
    <w:rsid w:val="00275231"/>
    <w:rsid w:val="00275B73"/>
    <w:rsid w:val="002761B5"/>
    <w:rsid w:val="00276210"/>
    <w:rsid w:val="0027658F"/>
    <w:rsid w:val="00276A11"/>
    <w:rsid w:val="00276EDD"/>
    <w:rsid w:val="00277068"/>
    <w:rsid w:val="0027747F"/>
    <w:rsid w:val="002776D3"/>
    <w:rsid w:val="0027786D"/>
    <w:rsid w:val="00277B20"/>
    <w:rsid w:val="00277D4B"/>
    <w:rsid w:val="00277E95"/>
    <w:rsid w:val="00277EDA"/>
    <w:rsid w:val="0028001F"/>
    <w:rsid w:val="00280588"/>
    <w:rsid w:val="002808D6"/>
    <w:rsid w:val="00280FA8"/>
    <w:rsid w:val="00281EDB"/>
    <w:rsid w:val="002825D8"/>
    <w:rsid w:val="0028268B"/>
    <w:rsid w:val="00282994"/>
    <w:rsid w:val="00282B32"/>
    <w:rsid w:val="00282E23"/>
    <w:rsid w:val="00282F35"/>
    <w:rsid w:val="00283236"/>
    <w:rsid w:val="002833F7"/>
    <w:rsid w:val="002834DA"/>
    <w:rsid w:val="00283901"/>
    <w:rsid w:val="002839B1"/>
    <w:rsid w:val="002840E0"/>
    <w:rsid w:val="002846B2"/>
    <w:rsid w:val="002848A9"/>
    <w:rsid w:val="0028506A"/>
    <w:rsid w:val="0028547F"/>
    <w:rsid w:val="002854E5"/>
    <w:rsid w:val="00285684"/>
    <w:rsid w:val="00285918"/>
    <w:rsid w:val="002861E3"/>
    <w:rsid w:val="0028701E"/>
    <w:rsid w:val="00287230"/>
    <w:rsid w:val="00287A98"/>
    <w:rsid w:val="00287FF0"/>
    <w:rsid w:val="002905B8"/>
    <w:rsid w:val="00290A67"/>
    <w:rsid w:val="00291B88"/>
    <w:rsid w:val="00291BC9"/>
    <w:rsid w:val="00291F42"/>
    <w:rsid w:val="00292008"/>
    <w:rsid w:val="0029206F"/>
    <w:rsid w:val="002928B9"/>
    <w:rsid w:val="002930FB"/>
    <w:rsid w:val="0029313D"/>
    <w:rsid w:val="002935E0"/>
    <w:rsid w:val="002945D5"/>
    <w:rsid w:val="002954B4"/>
    <w:rsid w:val="00295558"/>
    <w:rsid w:val="00295D8D"/>
    <w:rsid w:val="0029603C"/>
    <w:rsid w:val="002964C4"/>
    <w:rsid w:val="00296548"/>
    <w:rsid w:val="002966B2"/>
    <w:rsid w:val="002967C1"/>
    <w:rsid w:val="002967CF"/>
    <w:rsid w:val="0029685F"/>
    <w:rsid w:val="00296FB6"/>
    <w:rsid w:val="002974CF"/>
    <w:rsid w:val="00297541"/>
    <w:rsid w:val="002977D3"/>
    <w:rsid w:val="00297F64"/>
    <w:rsid w:val="002A039C"/>
    <w:rsid w:val="002A08B2"/>
    <w:rsid w:val="002A0FFF"/>
    <w:rsid w:val="002A1201"/>
    <w:rsid w:val="002A14EC"/>
    <w:rsid w:val="002A174D"/>
    <w:rsid w:val="002A1D4C"/>
    <w:rsid w:val="002A1DF0"/>
    <w:rsid w:val="002A1EC4"/>
    <w:rsid w:val="002A28B4"/>
    <w:rsid w:val="002A2B8C"/>
    <w:rsid w:val="002A2E02"/>
    <w:rsid w:val="002A30D8"/>
    <w:rsid w:val="002A3167"/>
    <w:rsid w:val="002A35CF"/>
    <w:rsid w:val="002A38DA"/>
    <w:rsid w:val="002A3F83"/>
    <w:rsid w:val="002A4235"/>
    <w:rsid w:val="002A4604"/>
    <w:rsid w:val="002A468F"/>
    <w:rsid w:val="002A475D"/>
    <w:rsid w:val="002A478F"/>
    <w:rsid w:val="002A48E3"/>
    <w:rsid w:val="002A51CF"/>
    <w:rsid w:val="002A59AA"/>
    <w:rsid w:val="002A5A00"/>
    <w:rsid w:val="002A5B74"/>
    <w:rsid w:val="002A6024"/>
    <w:rsid w:val="002A6045"/>
    <w:rsid w:val="002A62DE"/>
    <w:rsid w:val="002A64CD"/>
    <w:rsid w:val="002A6AA7"/>
    <w:rsid w:val="002A6C5C"/>
    <w:rsid w:val="002A6CDD"/>
    <w:rsid w:val="002A74A7"/>
    <w:rsid w:val="002A7853"/>
    <w:rsid w:val="002A79D2"/>
    <w:rsid w:val="002A7C71"/>
    <w:rsid w:val="002A7DC0"/>
    <w:rsid w:val="002A7FD1"/>
    <w:rsid w:val="002B07B3"/>
    <w:rsid w:val="002B08CB"/>
    <w:rsid w:val="002B090B"/>
    <w:rsid w:val="002B09F6"/>
    <w:rsid w:val="002B0C1D"/>
    <w:rsid w:val="002B15D8"/>
    <w:rsid w:val="002B16C2"/>
    <w:rsid w:val="002B1742"/>
    <w:rsid w:val="002B1C70"/>
    <w:rsid w:val="002B1F50"/>
    <w:rsid w:val="002B206C"/>
    <w:rsid w:val="002B20A4"/>
    <w:rsid w:val="002B2451"/>
    <w:rsid w:val="002B24E0"/>
    <w:rsid w:val="002B28E6"/>
    <w:rsid w:val="002B3046"/>
    <w:rsid w:val="002B316A"/>
    <w:rsid w:val="002B3286"/>
    <w:rsid w:val="002B36CC"/>
    <w:rsid w:val="002B38B2"/>
    <w:rsid w:val="002B3BED"/>
    <w:rsid w:val="002B4079"/>
    <w:rsid w:val="002B4713"/>
    <w:rsid w:val="002B498D"/>
    <w:rsid w:val="002B50E5"/>
    <w:rsid w:val="002B50F2"/>
    <w:rsid w:val="002B52F1"/>
    <w:rsid w:val="002B5B79"/>
    <w:rsid w:val="002B640A"/>
    <w:rsid w:val="002B6799"/>
    <w:rsid w:val="002B6887"/>
    <w:rsid w:val="002B6B9D"/>
    <w:rsid w:val="002B6DE2"/>
    <w:rsid w:val="002B6E73"/>
    <w:rsid w:val="002B713F"/>
    <w:rsid w:val="002B73A6"/>
    <w:rsid w:val="002C05BD"/>
    <w:rsid w:val="002C0887"/>
    <w:rsid w:val="002C0A40"/>
    <w:rsid w:val="002C0FB8"/>
    <w:rsid w:val="002C1365"/>
    <w:rsid w:val="002C1E48"/>
    <w:rsid w:val="002C1F8C"/>
    <w:rsid w:val="002C237D"/>
    <w:rsid w:val="002C2B92"/>
    <w:rsid w:val="002C3186"/>
    <w:rsid w:val="002C37CC"/>
    <w:rsid w:val="002C3A89"/>
    <w:rsid w:val="002C3D9D"/>
    <w:rsid w:val="002C48CA"/>
    <w:rsid w:val="002C4C6C"/>
    <w:rsid w:val="002C4CB3"/>
    <w:rsid w:val="002C569B"/>
    <w:rsid w:val="002C5809"/>
    <w:rsid w:val="002C5928"/>
    <w:rsid w:val="002C59A5"/>
    <w:rsid w:val="002C5ABE"/>
    <w:rsid w:val="002C6102"/>
    <w:rsid w:val="002C6402"/>
    <w:rsid w:val="002C6B10"/>
    <w:rsid w:val="002C6FB4"/>
    <w:rsid w:val="002C71C2"/>
    <w:rsid w:val="002C7218"/>
    <w:rsid w:val="002C75FC"/>
    <w:rsid w:val="002C77B4"/>
    <w:rsid w:val="002C7802"/>
    <w:rsid w:val="002C78EC"/>
    <w:rsid w:val="002C7963"/>
    <w:rsid w:val="002C7983"/>
    <w:rsid w:val="002C7EC3"/>
    <w:rsid w:val="002D05C6"/>
    <w:rsid w:val="002D0797"/>
    <w:rsid w:val="002D09FA"/>
    <w:rsid w:val="002D0AA2"/>
    <w:rsid w:val="002D0E99"/>
    <w:rsid w:val="002D0F58"/>
    <w:rsid w:val="002D0FBB"/>
    <w:rsid w:val="002D1119"/>
    <w:rsid w:val="002D13C3"/>
    <w:rsid w:val="002D17C6"/>
    <w:rsid w:val="002D1F5D"/>
    <w:rsid w:val="002D1FE7"/>
    <w:rsid w:val="002D2457"/>
    <w:rsid w:val="002D278E"/>
    <w:rsid w:val="002D288B"/>
    <w:rsid w:val="002D29DE"/>
    <w:rsid w:val="002D2C2A"/>
    <w:rsid w:val="002D2DCA"/>
    <w:rsid w:val="002D39ED"/>
    <w:rsid w:val="002D3EE2"/>
    <w:rsid w:val="002D3EF2"/>
    <w:rsid w:val="002D471E"/>
    <w:rsid w:val="002D4917"/>
    <w:rsid w:val="002D4C3E"/>
    <w:rsid w:val="002D4DE8"/>
    <w:rsid w:val="002D5406"/>
    <w:rsid w:val="002D5A18"/>
    <w:rsid w:val="002D5BA3"/>
    <w:rsid w:val="002D5CDA"/>
    <w:rsid w:val="002D5E25"/>
    <w:rsid w:val="002D6569"/>
    <w:rsid w:val="002D7503"/>
    <w:rsid w:val="002E0345"/>
    <w:rsid w:val="002E03F4"/>
    <w:rsid w:val="002E0855"/>
    <w:rsid w:val="002E0DA0"/>
    <w:rsid w:val="002E1240"/>
    <w:rsid w:val="002E12B3"/>
    <w:rsid w:val="002E1309"/>
    <w:rsid w:val="002E1810"/>
    <w:rsid w:val="002E1D3D"/>
    <w:rsid w:val="002E1E1B"/>
    <w:rsid w:val="002E1EF0"/>
    <w:rsid w:val="002E2C5B"/>
    <w:rsid w:val="002E31E5"/>
    <w:rsid w:val="002E345F"/>
    <w:rsid w:val="002E3851"/>
    <w:rsid w:val="002E39F4"/>
    <w:rsid w:val="002E3BD7"/>
    <w:rsid w:val="002E3FDB"/>
    <w:rsid w:val="002E44D6"/>
    <w:rsid w:val="002E4518"/>
    <w:rsid w:val="002E4BD0"/>
    <w:rsid w:val="002E4C2A"/>
    <w:rsid w:val="002E4D4A"/>
    <w:rsid w:val="002E4DCA"/>
    <w:rsid w:val="002E502B"/>
    <w:rsid w:val="002E547D"/>
    <w:rsid w:val="002E553D"/>
    <w:rsid w:val="002E6964"/>
    <w:rsid w:val="002E6A67"/>
    <w:rsid w:val="002E6BF5"/>
    <w:rsid w:val="002E6E3D"/>
    <w:rsid w:val="002E6F9B"/>
    <w:rsid w:val="002E7038"/>
    <w:rsid w:val="002E7A32"/>
    <w:rsid w:val="002F0F78"/>
    <w:rsid w:val="002F11AD"/>
    <w:rsid w:val="002F13B1"/>
    <w:rsid w:val="002F1695"/>
    <w:rsid w:val="002F16A8"/>
    <w:rsid w:val="002F199B"/>
    <w:rsid w:val="002F1B70"/>
    <w:rsid w:val="002F1BB1"/>
    <w:rsid w:val="002F2A4F"/>
    <w:rsid w:val="002F2B3B"/>
    <w:rsid w:val="002F2D9D"/>
    <w:rsid w:val="002F2F14"/>
    <w:rsid w:val="002F3582"/>
    <w:rsid w:val="002F375A"/>
    <w:rsid w:val="002F37FE"/>
    <w:rsid w:val="002F3F91"/>
    <w:rsid w:val="002F40E4"/>
    <w:rsid w:val="002F48B5"/>
    <w:rsid w:val="002F49A0"/>
    <w:rsid w:val="002F5769"/>
    <w:rsid w:val="002F5960"/>
    <w:rsid w:val="002F5B3F"/>
    <w:rsid w:val="002F5B80"/>
    <w:rsid w:val="002F5DB6"/>
    <w:rsid w:val="002F6A95"/>
    <w:rsid w:val="002F6E58"/>
    <w:rsid w:val="002F6FBD"/>
    <w:rsid w:val="002F700D"/>
    <w:rsid w:val="002F7525"/>
    <w:rsid w:val="002F7CFE"/>
    <w:rsid w:val="002FA862"/>
    <w:rsid w:val="003004D3"/>
    <w:rsid w:val="003009A7"/>
    <w:rsid w:val="00300B9D"/>
    <w:rsid w:val="00300C2A"/>
    <w:rsid w:val="003018DF"/>
    <w:rsid w:val="00301B4B"/>
    <w:rsid w:val="00301E26"/>
    <w:rsid w:val="00301EB8"/>
    <w:rsid w:val="003022B1"/>
    <w:rsid w:val="00302680"/>
    <w:rsid w:val="00302763"/>
    <w:rsid w:val="0030285B"/>
    <w:rsid w:val="003028C4"/>
    <w:rsid w:val="00302925"/>
    <w:rsid w:val="00302C66"/>
    <w:rsid w:val="00302CBA"/>
    <w:rsid w:val="00302E73"/>
    <w:rsid w:val="00303085"/>
    <w:rsid w:val="0030340A"/>
    <w:rsid w:val="00303D12"/>
    <w:rsid w:val="0030420D"/>
    <w:rsid w:val="00304C9D"/>
    <w:rsid w:val="00305037"/>
    <w:rsid w:val="00305183"/>
    <w:rsid w:val="00305279"/>
    <w:rsid w:val="003053D4"/>
    <w:rsid w:val="00305631"/>
    <w:rsid w:val="00305651"/>
    <w:rsid w:val="00306759"/>
    <w:rsid w:val="00306C23"/>
    <w:rsid w:val="00306DCC"/>
    <w:rsid w:val="003072C6"/>
    <w:rsid w:val="0030741E"/>
    <w:rsid w:val="003077E5"/>
    <w:rsid w:val="003078EB"/>
    <w:rsid w:val="00307E2B"/>
    <w:rsid w:val="003104C6"/>
    <w:rsid w:val="00310683"/>
    <w:rsid w:val="003107B3"/>
    <w:rsid w:val="0031094B"/>
    <w:rsid w:val="00310A85"/>
    <w:rsid w:val="00310D12"/>
    <w:rsid w:val="00310D48"/>
    <w:rsid w:val="00311157"/>
    <w:rsid w:val="00311D71"/>
    <w:rsid w:val="0031286A"/>
    <w:rsid w:val="00312F37"/>
    <w:rsid w:val="0031344C"/>
    <w:rsid w:val="00313C2C"/>
    <w:rsid w:val="00313E12"/>
    <w:rsid w:val="003141C2"/>
    <w:rsid w:val="00314533"/>
    <w:rsid w:val="003145A7"/>
    <w:rsid w:val="0031476E"/>
    <w:rsid w:val="003147B4"/>
    <w:rsid w:val="003148B4"/>
    <w:rsid w:val="00314DDC"/>
    <w:rsid w:val="00315163"/>
    <w:rsid w:val="003154F9"/>
    <w:rsid w:val="0031550B"/>
    <w:rsid w:val="003156C9"/>
    <w:rsid w:val="00315ECC"/>
    <w:rsid w:val="0031611D"/>
    <w:rsid w:val="00316232"/>
    <w:rsid w:val="00316960"/>
    <w:rsid w:val="0031705F"/>
    <w:rsid w:val="00317185"/>
    <w:rsid w:val="003207B3"/>
    <w:rsid w:val="00320858"/>
    <w:rsid w:val="003208E4"/>
    <w:rsid w:val="00320A6A"/>
    <w:rsid w:val="00320ABC"/>
    <w:rsid w:val="0032126A"/>
    <w:rsid w:val="003214CD"/>
    <w:rsid w:val="003215CC"/>
    <w:rsid w:val="00321E0D"/>
    <w:rsid w:val="0032205E"/>
    <w:rsid w:val="00322A8C"/>
    <w:rsid w:val="00322EE3"/>
    <w:rsid w:val="00323783"/>
    <w:rsid w:val="003237C7"/>
    <w:rsid w:val="00323B74"/>
    <w:rsid w:val="00323DB1"/>
    <w:rsid w:val="00323FB5"/>
    <w:rsid w:val="0032478D"/>
    <w:rsid w:val="003247C7"/>
    <w:rsid w:val="00324D52"/>
    <w:rsid w:val="003254E6"/>
    <w:rsid w:val="00325584"/>
    <w:rsid w:val="003259EE"/>
    <w:rsid w:val="00325A3B"/>
    <w:rsid w:val="00325CD1"/>
    <w:rsid w:val="00325F73"/>
    <w:rsid w:val="0032639F"/>
    <w:rsid w:val="003266CF"/>
    <w:rsid w:val="00326BB2"/>
    <w:rsid w:val="00326BE4"/>
    <w:rsid w:val="00327BD8"/>
    <w:rsid w:val="003300C5"/>
    <w:rsid w:val="0033051E"/>
    <w:rsid w:val="003309DE"/>
    <w:rsid w:val="00330A10"/>
    <w:rsid w:val="0033101D"/>
    <w:rsid w:val="00331074"/>
    <w:rsid w:val="0033171D"/>
    <w:rsid w:val="003317F0"/>
    <w:rsid w:val="00331F1C"/>
    <w:rsid w:val="00333407"/>
    <w:rsid w:val="00333F44"/>
    <w:rsid w:val="00334630"/>
    <w:rsid w:val="00334676"/>
    <w:rsid w:val="00334833"/>
    <w:rsid w:val="003349A6"/>
    <w:rsid w:val="00334BC6"/>
    <w:rsid w:val="00334DCE"/>
    <w:rsid w:val="003355E2"/>
    <w:rsid w:val="00335859"/>
    <w:rsid w:val="00335B5B"/>
    <w:rsid w:val="003361E6"/>
    <w:rsid w:val="00336397"/>
    <w:rsid w:val="00336401"/>
    <w:rsid w:val="003365FC"/>
    <w:rsid w:val="003366FF"/>
    <w:rsid w:val="00336F99"/>
    <w:rsid w:val="0033705B"/>
    <w:rsid w:val="003371F8"/>
    <w:rsid w:val="00337451"/>
    <w:rsid w:val="0033797B"/>
    <w:rsid w:val="00337DF1"/>
    <w:rsid w:val="0034075F"/>
    <w:rsid w:val="00340DD9"/>
    <w:rsid w:val="00341183"/>
    <w:rsid w:val="00341825"/>
    <w:rsid w:val="00341BFD"/>
    <w:rsid w:val="00341CEA"/>
    <w:rsid w:val="003420A7"/>
    <w:rsid w:val="003421D7"/>
    <w:rsid w:val="003428AC"/>
    <w:rsid w:val="003430AF"/>
    <w:rsid w:val="0034318B"/>
    <w:rsid w:val="00343708"/>
    <w:rsid w:val="00343DAD"/>
    <w:rsid w:val="00343E4A"/>
    <w:rsid w:val="00344C1D"/>
    <w:rsid w:val="00344D49"/>
    <w:rsid w:val="0034508D"/>
    <w:rsid w:val="003450F6"/>
    <w:rsid w:val="003452B8"/>
    <w:rsid w:val="003454BC"/>
    <w:rsid w:val="003457C4"/>
    <w:rsid w:val="00345D7C"/>
    <w:rsid w:val="00345FBE"/>
    <w:rsid w:val="003465F4"/>
    <w:rsid w:val="0034695B"/>
    <w:rsid w:val="00346C2C"/>
    <w:rsid w:val="00346FEC"/>
    <w:rsid w:val="003473D6"/>
    <w:rsid w:val="00347965"/>
    <w:rsid w:val="00347F3A"/>
    <w:rsid w:val="00350580"/>
    <w:rsid w:val="00350621"/>
    <w:rsid w:val="00351130"/>
    <w:rsid w:val="003511C9"/>
    <w:rsid w:val="00351892"/>
    <w:rsid w:val="003519E3"/>
    <w:rsid w:val="00351FB6"/>
    <w:rsid w:val="0035200B"/>
    <w:rsid w:val="00352548"/>
    <w:rsid w:val="0035284D"/>
    <w:rsid w:val="0035291B"/>
    <w:rsid w:val="00352B90"/>
    <w:rsid w:val="00352D2E"/>
    <w:rsid w:val="00352D33"/>
    <w:rsid w:val="00352D58"/>
    <w:rsid w:val="00352DE6"/>
    <w:rsid w:val="00352E65"/>
    <w:rsid w:val="0035331D"/>
    <w:rsid w:val="003534C0"/>
    <w:rsid w:val="00353836"/>
    <w:rsid w:val="00353FD9"/>
    <w:rsid w:val="003548C9"/>
    <w:rsid w:val="00354F08"/>
    <w:rsid w:val="003559FC"/>
    <w:rsid w:val="00355B9F"/>
    <w:rsid w:val="00355E96"/>
    <w:rsid w:val="00356441"/>
    <w:rsid w:val="003568C6"/>
    <w:rsid w:val="00356916"/>
    <w:rsid w:val="0035761E"/>
    <w:rsid w:val="0035762A"/>
    <w:rsid w:val="003578D0"/>
    <w:rsid w:val="00357906"/>
    <w:rsid w:val="003579E8"/>
    <w:rsid w:val="00357C8E"/>
    <w:rsid w:val="00357CB5"/>
    <w:rsid w:val="00360074"/>
    <w:rsid w:val="0036014B"/>
    <w:rsid w:val="00360E17"/>
    <w:rsid w:val="00360EDE"/>
    <w:rsid w:val="00360FAC"/>
    <w:rsid w:val="0036105A"/>
    <w:rsid w:val="003610E2"/>
    <w:rsid w:val="003616E9"/>
    <w:rsid w:val="0036209C"/>
    <w:rsid w:val="003620A1"/>
    <w:rsid w:val="003621E9"/>
    <w:rsid w:val="00362382"/>
    <w:rsid w:val="00362E1F"/>
    <w:rsid w:val="003632C5"/>
    <w:rsid w:val="003632F0"/>
    <w:rsid w:val="00363737"/>
    <w:rsid w:val="003640E6"/>
    <w:rsid w:val="003642AB"/>
    <w:rsid w:val="00364437"/>
    <w:rsid w:val="00364EAD"/>
    <w:rsid w:val="00365A9D"/>
    <w:rsid w:val="00366919"/>
    <w:rsid w:val="00366E70"/>
    <w:rsid w:val="00367043"/>
    <w:rsid w:val="00367488"/>
    <w:rsid w:val="00367CA8"/>
    <w:rsid w:val="00367DC5"/>
    <w:rsid w:val="0037009C"/>
    <w:rsid w:val="003701B5"/>
    <w:rsid w:val="00370202"/>
    <w:rsid w:val="00370701"/>
    <w:rsid w:val="00370D8D"/>
    <w:rsid w:val="00371176"/>
    <w:rsid w:val="003712DA"/>
    <w:rsid w:val="003718B5"/>
    <w:rsid w:val="003719FE"/>
    <w:rsid w:val="00371BD2"/>
    <w:rsid w:val="00371DB7"/>
    <w:rsid w:val="00371F68"/>
    <w:rsid w:val="00372580"/>
    <w:rsid w:val="00372680"/>
    <w:rsid w:val="00372934"/>
    <w:rsid w:val="00372D09"/>
    <w:rsid w:val="00372D54"/>
    <w:rsid w:val="0037357E"/>
    <w:rsid w:val="00373629"/>
    <w:rsid w:val="00373A72"/>
    <w:rsid w:val="00373B91"/>
    <w:rsid w:val="00373E19"/>
    <w:rsid w:val="00374348"/>
    <w:rsid w:val="00374646"/>
    <w:rsid w:val="00374F6F"/>
    <w:rsid w:val="00375052"/>
    <w:rsid w:val="00375248"/>
    <w:rsid w:val="0037550A"/>
    <w:rsid w:val="003756D5"/>
    <w:rsid w:val="00375A0A"/>
    <w:rsid w:val="00375E01"/>
    <w:rsid w:val="0037616D"/>
    <w:rsid w:val="003763C6"/>
    <w:rsid w:val="00376B98"/>
    <w:rsid w:val="00376C72"/>
    <w:rsid w:val="0037708E"/>
    <w:rsid w:val="003773E1"/>
    <w:rsid w:val="003777F9"/>
    <w:rsid w:val="0037784F"/>
    <w:rsid w:val="00377AF5"/>
    <w:rsid w:val="00377F62"/>
    <w:rsid w:val="0038016B"/>
    <w:rsid w:val="00380229"/>
    <w:rsid w:val="003802C2"/>
    <w:rsid w:val="00380412"/>
    <w:rsid w:val="00380DBF"/>
    <w:rsid w:val="00381470"/>
    <w:rsid w:val="00381C21"/>
    <w:rsid w:val="00381D98"/>
    <w:rsid w:val="00381E17"/>
    <w:rsid w:val="00381F47"/>
    <w:rsid w:val="00382AE1"/>
    <w:rsid w:val="0038301B"/>
    <w:rsid w:val="003830B2"/>
    <w:rsid w:val="00383100"/>
    <w:rsid w:val="003832A5"/>
    <w:rsid w:val="0038347C"/>
    <w:rsid w:val="003835CB"/>
    <w:rsid w:val="00384533"/>
    <w:rsid w:val="00384C36"/>
    <w:rsid w:val="00384CCB"/>
    <w:rsid w:val="00384D1F"/>
    <w:rsid w:val="00384E0A"/>
    <w:rsid w:val="0038536D"/>
    <w:rsid w:val="00385AA0"/>
    <w:rsid w:val="00385D41"/>
    <w:rsid w:val="00385DFB"/>
    <w:rsid w:val="00385FA2"/>
    <w:rsid w:val="0038610D"/>
    <w:rsid w:val="003862A0"/>
    <w:rsid w:val="0038647D"/>
    <w:rsid w:val="003864BD"/>
    <w:rsid w:val="003871CA"/>
    <w:rsid w:val="003873CE"/>
    <w:rsid w:val="003874BA"/>
    <w:rsid w:val="003875D7"/>
    <w:rsid w:val="00387637"/>
    <w:rsid w:val="00387689"/>
    <w:rsid w:val="00387C8D"/>
    <w:rsid w:val="00390306"/>
    <w:rsid w:val="003903E6"/>
    <w:rsid w:val="00390AE3"/>
    <w:rsid w:val="00390B97"/>
    <w:rsid w:val="00390E05"/>
    <w:rsid w:val="00390EAA"/>
    <w:rsid w:val="00391090"/>
    <w:rsid w:val="0039109A"/>
    <w:rsid w:val="0039110F"/>
    <w:rsid w:val="003912E4"/>
    <w:rsid w:val="00391A02"/>
    <w:rsid w:val="00391FD3"/>
    <w:rsid w:val="003920AF"/>
    <w:rsid w:val="00392312"/>
    <w:rsid w:val="0039246A"/>
    <w:rsid w:val="00392817"/>
    <w:rsid w:val="00392DF3"/>
    <w:rsid w:val="00392E42"/>
    <w:rsid w:val="003930F1"/>
    <w:rsid w:val="0039321A"/>
    <w:rsid w:val="00393807"/>
    <w:rsid w:val="003938A8"/>
    <w:rsid w:val="00393E29"/>
    <w:rsid w:val="00394073"/>
    <w:rsid w:val="003943A3"/>
    <w:rsid w:val="00394879"/>
    <w:rsid w:val="00394AFA"/>
    <w:rsid w:val="00394B8B"/>
    <w:rsid w:val="00394BFB"/>
    <w:rsid w:val="003950B9"/>
    <w:rsid w:val="00395211"/>
    <w:rsid w:val="00395695"/>
    <w:rsid w:val="0039598A"/>
    <w:rsid w:val="00395E74"/>
    <w:rsid w:val="00396158"/>
    <w:rsid w:val="003963BD"/>
    <w:rsid w:val="003966B4"/>
    <w:rsid w:val="003967F1"/>
    <w:rsid w:val="0039686E"/>
    <w:rsid w:val="00396906"/>
    <w:rsid w:val="00396A8B"/>
    <w:rsid w:val="00397222"/>
    <w:rsid w:val="0039726F"/>
    <w:rsid w:val="003974E5"/>
    <w:rsid w:val="00397B43"/>
    <w:rsid w:val="003A0054"/>
    <w:rsid w:val="003A05EA"/>
    <w:rsid w:val="003A0A23"/>
    <w:rsid w:val="003A0CFB"/>
    <w:rsid w:val="003A105D"/>
    <w:rsid w:val="003A122E"/>
    <w:rsid w:val="003A1378"/>
    <w:rsid w:val="003A14D9"/>
    <w:rsid w:val="003A176A"/>
    <w:rsid w:val="003A1BBE"/>
    <w:rsid w:val="003A1D2F"/>
    <w:rsid w:val="003A2A3D"/>
    <w:rsid w:val="003A2CB7"/>
    <w:rsid w:val="003A2D17"/>
    <w:rsid w:val="003A38E5"/>
    <w:rsid w:val="003A3C86"/>
    <w:rsid w:val="003A47BD"/>
    <w:rsid w:val="003A4B3B"/>
    <w:rsid w:val="003A4EBC"/>
    <w:rsid w:val="003A5190"/>
    <w:rsid w:val="003A53B7"/>
    <w:rsid w:val="003A56A1"/>
    <w:rsid w:val="003A6456"/>
    <w:rsid w:val="003A64E0"/>
    <w:rsid w:val="003A6667"/>
    <w:rsid w:val="003A68E9"/>
    <w:rsid w:val="003A6A5B"/>
    <w:rsid w:val="003A6B7A"/>
    <w:rsid w:val="003A6C79"/>
    <w:rsid w:val="003A6C94"/>
    <w:rsid w:val="003A6DBF"/>
    <w:rsid w:val="003A73E0"/>
    <w:rsid w:val="003A7548"/>
    <w:rsid w:val="003A754A"/>
    <w:rsid w:val="003A7A5F"/>
    <w:rsid w:val="003A7A6A"/>
    <w:rsid w:val="003A7C00"/>
    <w:rsid w:val="003A7C11"/>
    <w:rsid w:val="003A7EAA"/>
    <w:rsid w:val="003B0469"/>
    <w:rsid w:val="003B0768"/>
    <w:rsid w:val="003B0AF9"/>
    <w:rsid w:val="003B0DAF"/>
    <w:rsid w:val="003B0EAB"/>
    <w:rsid w:val="003B1000"/>
    <w:rsid w:val="003B1579"/>
    <w:rsid w:val="003B1875"/>
    <w:rsid w:val="003B1A4A"/>
    <w:rsid w:val="003B1D7F"/>
    <w:rsid w:val="003B240E"/>
    <w:rsid w:val="003B2865"/>
    <w:rsid w:val="003B2C2E"/>
    <w:rsid w:val="003B2D77"/>
    <w:rsid w:val="003B32AC"/>
    <w:rsid w:val="003B3324"/>
    <w:rsid w:val="003B38D9"/>
    <w:rsid w:val="003B3A52"/>
    <w:rsid w:val="003B3E41"/>
    <w:rsid w:val="003B3ED3"/>
    <w:rsid w:val="003B46CD"/>
    <w:rsid w:val="003B57D8"/>
    <w:rsid w:val="003B59E0"/>
    <w:rsid w:val="003B5BE5"/>
    <w:rsid w:val="003B60A0"/>
    <w:rsid w:val="003B6327"/>
    <w:rsid w:val="003B63E7"/>
    <w:rsid w:val="003B64A9"/>
    <w:rsid w:val="003B65D9"/>
    <w:rsid w:val="003B670D"/>
    <w:rsid w:val="003B68C8"/>
    <w:rsid w:val="003B6BA8"/>
    <w:rsid w:val="003B6BEB"/>
    <w:rsid w:val="003B71FD"/>
    <w:rsid w:val="003B7524"/>
    <w:rsid w:val="003B7818"/>
    <w:rsid w:val="003C0132"/>
    <w:rsid w:val="003C18F0"/>
    <w:rsid w:val="003C1A24"/>
    <w:rsid w:val="003C1A72"/>
    <w:rsid w:val="003C1A7F"/>
    <w:rsid w:val="003C20CF"/>
    <w:rsid w:val="003C2312"/>
    <w:rsid w:val="003C2464"/>
    <w:rsid w:val="003C24D2"/>
    <w:rsid w:val="003C26BD"/>
    <w:rsid w:val="003C2731"/>
    <w:rsid w:val="003C2843"/>
    <w:rsid w:val="003C32A0"/>
    <w:rsid w:val="003C3D5A"/>
    <w:rsid w:val="003C426E"/>
    <w:rsid w:val="003C432B"/>
    <w:rsid w:val="003C438F"/>
    <w:rsid w:val="003C4856"/>
    <w:rsid w:val="003C49C0"/>
    <w:rsid w:val="003C4B29"/>
    <w:rsid w:val="003C539B"/>
    <w:rsid w:val="003C5526"/>
    <w:rsid w:val="003C593B"/>
    <w:rsid w:val="003C5E18"/>
    <w:rsid w:val="003C61B6"/>
    <w:rsid w:val="003C6579"/>
    <w:rsid w:val="003C65E4"/>
    <w:rsid w:val="003C6A19"/>
    <w:rsid w:val="003C6F0E"/>
    <w:rsid w:val="003C706A"/>
    <w:rsid w:val="003C72A6"/>
    <w:rsid w:val="003C76DC"/>
    <w:rsid w:val="003C7819"/>
    <w:rsid w:val="003C7B91"/>
    <w:rsid w:val="003D06E3"/>
    <w:rsid w:val="003D0C55"/>
    <w:rsid w:val="003D13EF"/>
    <w:rsid w:val="003D1624"/>
    <w:rsid w:val="003D1EC5"/>
    <w:rsid w:val="003D1F70"/>
    <w:rsid w:val="003D2582"/>
    <w:rsid w:val="003D3E58"/>
    <w:rsid w:val="003D40D6"/>
    <w:rsid w:val="003D43FC"/>
    <w:rsid w:val="003D46D3"/>
    <w:rsid w:val="003D4AA0"/>
    <w:rsid w:val="003D5256"/>
    <w:rsid w:val="003D532A"/>
    <w:rsid w:val="003D5B64"/>
    <w:rsid w:val="003D5F10"/>
    <w:rsid w:val="003D5F78"/>
    <w:rsid w:val="003D6081"/>
    <w:rsid w:val="003D622C"/>
    <w:rsid w:val="003D6270"/>
    <w:rsid w:val="003D6346"/>
    <w:rsid w:val="003D6AE3"/>
    <w:rsid w:val="003D726D"/>
    <w:rsid w:val="003D76B9"/>
    <w:rsid w:val="003D76F7"/>
    <w:rsid w:val="003D776C"/>
    <w:rsid w:val="003D7AAD"/>
    <w:rsid w:val="003D7DF3"/>
    <w:rsid w:val="003E004E"/>
    <w:rsid w:val="003E02A4"/>
    <w:rsid w:val="003E02A9"/>
    <w:rsid w:val="003E02CB"/>
    <w:rsid w:val="003E04F1"/>
    <w:rsid w:val="003E06BE"/>
    <w:rsid w:val="003E0A2C"/>
    <w:rsid w:val="003E0FF8"/>
    <w:rsid w:val="003E110A"/>
    <w:rsid w:val="003E1424"/>
    <w:rsid w:val="003E167B"/>
    <w:rsid w:val="003E18C2"/>
    <w:rsid w:val="003E1B8D"/>
    <w:rsid w:val="003E20F5"/>
    <w:rsid w:val="003E2187"/>
    <w:rsid w:val="003E2265"/>
    <w:rsid w:val="003E2BBA"/>
    <w:rsid w:val="003E2F72"/>
    <w:rsid w:val="003E34DF"/>
    <w:rsid w:val="003E43C7"/>
    <w:rsid w:val="003E4569"/>
    <w:rsid w:val="003E4A38"/>
    <w:rsid w:val="003E4E3B"/>
    <w:rsid w:val="003E5002"/>
    <w:rsid w:val="003E5A23"/>
    <w:rsid w:val="003E5CB7"/>
    <w:rsid w:val="003E5F05"/>
    <w:rsid w:val="003E5F5D"/>
    <w:rsid w:val="003E606A"/>
    <w:rsid w:val="003E60C2"/>
    <w:rsid w:val="003E6222"/>
    <w:rsid w:val="003E6E2F"/>
    <w:rsid w:val="003E774F"/>
    <w:rsid w:val="003E7CB3"/>
    <w:rsid w:val="003E7D00"/>
    <w:rsid w:val="003E7F17"/>
    <w:rsid w:val="003E7F2E"/>
    <w:rsid w:val="003F0363"/>
    <w:rsid w:val="003F0A74"/>
    <w:rsid w:val="003F0CA3"/>
    <w:rsid w:val="003F1539"/>
    <w:rsid w:val="003F1AAE"/>
    <w:rsid w:val="003F3286"/>
    <w:rsid w:val="003F3333"/>
    <w:rsid w:val="003F37BC"/>
    <w:rsid w:val="003F3800"/>
    <w:rsid w:val="003F3973"/>
    <w:rsid w:val="003F3C71"/>
    <w:rsid w:val="003F3C94"/>
    <w:rsid w:val="003F4FB7"/>
    <w:rsid w:val="003F5075"/>
    <w:rsid w:val="003F5398"/>
    <w:rsid w:val="003F5655"/>
    <w:rsid w:val="003F58EE"/>
    <w:rsid w:val="003F59BF"/>
    <w:rsid w:val="003F5A43"/>
    <w:rsid w:val="003F5A78"/>
    <w:rsid w:val="003F5B33"/>
    <w:rsid w:val="003F5F9F"/>
    <w:rsid w:val="003F6358"/>
    <w:rsid w:val="003F63FD"/>
    <w:rsid w:val="003F645A"/>
    <w:rsid w:val="003F6788"/>
    <w:rsid w:val="003F691D"/>
    <w:rsid w:val="003F6E52"/>
    <w:rsid w:val="003F72CE"/>
    <w:rsid w:val="003F7477"/>
    <w:rsid w:val="003F7B79"/>
    <w:rsid w:val="003F7B8C"/>
    <w:rsid w:val="003F7F67"/>
    <w:rsid w:val="004000BE"/>
    <w:rsid w:val="0040036B"/>
    <w:rsid w:val="00400410"/>
    <w:rsid w:val="00400544"/>
    <w:rsid w:val="00400586"/>
    <w:rsid w:val="00400674"/>
    <w:rsid w:val="004008B3"/>
    <w:rsid w:val="00400995"/>
    <w:rsid w:val="00400ACE"/>
    <w:rsid w:val="00400F64"/>
    <w:rsid w:val="00401084"/>
    <w:rsid w:val="0040126B"/>
    <w:rsid w:val="004014F8"/>
    <w:rsid w:val="004015D1"/>
    <w:rsid w:val="00401624"/>
    <w:rsid w:val="00401637"/>
    <w:rsid w:val="00401D7D"/>
    <w:rsid w:val="00402303"/>
    <w:rsid w:val="00402733"/>
    <w:rsid w:val="0040284F"/>
    <w:rsid w:val="00402D9B"/>
    <w:rsid w:val="00402FFA"/>
    <w:rsid w:val="004032ED"/>
    <w:rsid w:val="00403367"/>
    <w:rsid w:val="004034DA"/>
    <w:rsid w:val="00403CE7"/>
    <w:rsid w:val="00404208"/>
    <w:rsid w:val="00404285"/>
    <w:rsid w:val="00404B95"/>
    <w:rsid w:val="00404CE3"/>
    <w:rsid w:val="00404D97"/>
    <w:rsid w:val="00405342"/>
    <w:rsid w:val="00405402"/>
    <w:rsid w:val="004057B2"/>
    <w:rsid w:val="00405A00"/>
    <w:rsid w:val="00405B51"/>
    <w:rsid w:val="00405BC5"/>
    <w:rsid w:val="004066CD"/>
    <w:rsid w:val="0040680D"/>
    <w:rsid w:val="00406C59"/>
    <w:rsid w:val="00406E2D"/>
    <w:rsid w:val="00406E9B"/>
    <w:rsid w:val="00407220"/>
    <w:rsid w:val="004073A4"/>
    <w:rsid w:val="0040745D"/>
    <w:rsid w:val="004074C7"/>
    <w:rsid w:val="004074D5"/>
    <w:rsid w:val="00407758"/>
    <w:rsid w:val="00407BD0"/>
    <w:rsid w:val="00407C1C"/>
    <w:rsid w:val="00407CAD"/>
    <w:rsid w:val="00407EDF"/>
    <w:rsid w:val="00407EF0"/>
    <w:rsid w:val="00407FED"/>
    <w:rsid w:val="00410A7E"/>
    <w:rsid w:val="00410A81"/>
    <w:rsid w:val="00410B40"/>
    <w:rsid w:val="004113BF"/>
    <w:rsid w:val="00411582"/>
    <w:rsid w:val="004115A5"/>
    <w:rsid w:val="00411775"/>
    <w:rsid w:val="00411806"/>
    <w:rsid w:val="0041189A"/>
    <w:rsid w:val="0041194E"/>
    <w:rsid w:val="0041211C"/>
    <w:rsid w:val="00412832"/>
    <w:rsid w:val="00412840"/>
    <w:rsid w:val="00412F2B"/>
    <w:rsid w:val="00412FEA"/>
    <w:rsid w:val="004136B6"/>
    <w:rsid w:val="0041383F"/>
    <w:rsid w:val="0041394C"/>
    <w:rsid w:val="00413AD9"/>
    <w:rsid w:val="00413CB6"/>
    <w:rsid w:val="00414D20"/>
    <w:rsid w:val="00414E1D"/>
    <w:rsid w:val="004151AA"/>
    <w:rsid w:val="004151E4"/>
    <w:rsid w:val="00415226"/>
    <w:rsid w:val="0041544A"/>
    <w:rsid w:val="00415630"/>
    <w:rsid w:val="00415D81"/>
    <w:rsid w:val="00415DEC"/>
    <w:rsid w:val="0041657A"/>
    <w:rsid w:val="004167DC"/>
    <w:rsid w:val="00416CAD"/>
    <w:rsid w:val="00416F68"/>
    <w:rsid w:val="004178B3"/>
    <w:rsid w:val="00417DAC"/>
    <w:rsid w:val="004200E1"/>
    <w:rsid w:val="00420285"/>
    <w:rsid w:val="0042096E"/>
    <w:rsid w:val="004211CD"/>
    <w:rsid w:val="0042139A"/>
    <w:rsid w:val="004213F9"/>
    <w:rsid w:val="00421866"/>
    <w:rsid w:val="0042190C"/>
    <w:rsid w:val="00421BE2"/>
    <w:rsid w:val="00421F4C"/>
    <w:rsid w:val="00422019"/>
    <w:rsid w:val="0042214A"/>
    <w:rsid w:val="004222B6"/>
    <w:rsid w:val="004226A1"/>
    <w:rsid w:val="00422881"/>
    <w:rsid w:val="00422942"/>
    <w:rsid w:val="00422F85"/>
    <w:rsid w:val="004232BA"/>
    <w:rsid w:val="00423426"/>
    <w:rsid w:val="00423520"/>
    <w:rsid w:val="00423FBD"/>
    <w:rsid w:val="004244B8"/>
    <w:rsid w:val="0042476E"/>
    <w:rsid w:val="00424A42"/>
    <w:rsid w:val="00424B3B"/>
    <w:rsid w:val="00424B4E"/>
    <w:rsid w:val="00424E82"/>
    <w:rsid w:val="00425137"/>
    <w:rsid w:val="00425566"/>
    <w:rsid w:val="004255EA"/>
    <w:rsid w:val="00425CB1"/>
    <w:rsid w:val="00425FA8"/>
    <w:rsid w:val="0042615B"/>
    <w:rsid w:val="00426443"/>
    <w:rsid w:val="0042682E"/>
    <w:rsid w:val="00426881"/>
    <w:rsid w:val="004269EE"/>
    <w:rsid w:val="00426DC1"/>
    <w:rsid w:val="004279FB"/>
    <w:rsid w:val="00430077"/>
    <w:rsid w:val="004307F4"/>
    <w:rsid w:val="00430EC3"/>
    <w:rsid w:val="00430F12"/>
    <w:rsid w:val="00431546"/>
    <w:rsid w:val="00431633"/>
    <w:rsid w:val="00431759"/>
    <w:rsid w:val="00431903"/>
    <w:rsid w:val="00431A9A"/>
    <w:rsid w:val="0043243C"/>
    <w:rsid w:val="00432595"/>
    <w:rsid w:val="004326FE"/>
    <w:rsid w:val="00432882"/>
    <w:rsid w:val="004329C9"/>
    <w:rsid w:val="00432E89"/>
    <w:rsid w:val="00433048"/>
    <w:rsid w:val="004331E8"/>
    <w:rsid w:val="004333EE"/>
    <w:rsid w:val="0043393F"/>
    <w:rsid w:val="004340B8"/>
    <w:rsid w:val="00434284"/>
    <w:rsid w:val="004345C8"/>
    <w:rsid w:val="004354D1"/>
    <w:rsid w:val="00435C56"/>
    <w:rsid w:val="0043607F"/>
    <w:rsid w:val="004364E0"/>
    <w:rsid w:val="00436753"/>
    <w:rsid w:val="00436B66"/>
    <w:rsid w:val="00436FD8"/>
    <w:rsid w:val="0043788F"/>
    <w:rsid w:val="00437B48"/>
    <w:rsid w:val="00437D98"/>
    <w:rsid w:val="00437F94"/>
    <w:rsid w:val="00440229"/>
    <w:rsid w:val="00440340"/>
    <w:rsid w:val="00440825"/>
    <w:rsid w:val="00440CCA"/>
    <w:rsid w:val="00441059"/>
    <w:rsid w:val="004413B3"/>
    <w:rsid w:val="00441DC7"/>
    <w:rsid w:val="00442345"/>
    <w:rsid w:val="00442816"/>
    <w:rsid w:val="00442B56"/>
    <w:rsid w:val="00442FA2"/>
    <w:rsid w:val="0044319C"/>
    <w:rsid w:val="004431BF"/>
    <w:rsid w:val="004432B8"/>
    <w:rsid w:val="004432FD"/>
    <w:rsid w:val="00443476"/>
    <w:rsid w:val="004435AE"/>
    <w:rsid w:val="00443A4C"/>
    <w:rsid w:val="00443D62"/>
    <w:rsid w:val="0044412E"/>
    <w:rsid w:val="0044427E"/>
    <w:rsid w:val="004445AC"/>
    <w:rsid w:val="00444D52"/>
    <w:rsid w:val="00444DE6"/>
    <w:rsid w:val="00444F34"/>
    <w:rsid w:val="00444F61"/>
    <w:rsid w:val="00444F6E"/>
    <w:rsid w:val="004455A5"/>
    <w:rsid w:val="004457D2"/>
    <w:rsid w:val="00445AD9"/>
    <w:rsid w:val="00445D11"/>
    <w:rsid w:val="00446180"/>
    <w:rsid w:val="004461E6"/>
    <w:rsid w:val="004465E3"/>
    <w:rsid w:val="00446813"/>
    <w:rsid w:val="004473A2"/>
    <w:rsid w:val="00447753"/>
    <w:rsid w:val="00450194"/>
    <w:rsid w:val="004501EB"/>
    <w:rsid w:val="00450835"/>
    <w:rsid w:val="0045088A"/>
    <w:rsid w:val="00450B90"/>
    <w:rsid w:val="00450EB8"/>
    <w:rsid w:val="004511BB"/>
    <w:rsid w:val="00451475"/>
    <w:rsid w:val="00451A08"/>
    <w:rsid w:val="00451C7F"/>
    <w:rsid w:val="00451CB6"/>
    <w:rsid w:val="0045222B"/>
    <w:rsid w:val="004523DD"/>
    <w:rsid w:val="00452423"/>
    <w:rsid w:val="004528B6"/>
    <w:rsid w:val="004531F7"/>
    <w:rsid w:val="004532D8"/>
    <w:rsid w:val="004535E2"/>
    <w:rsid w:val="00453944"/>
    <w:rsid w:val="00453C66"/>
    <w:rsid w:val="00453E54"/>
    <w:rsid w:val="00453EC1"/>
    <w:rsid w:val="00453F59"/>
    <w:rsid w:val="00454159"/>
    <w:rsid w:val="0045421B"/>
    <w:rsid w:val="00454333"/>
    <w:rsid w:val="0045436A"/>
    <w:rsid w:val="004545D2"/>
    <w:rsid w:val="00454622"/>
    <w:rsid w:val="004549AD"/>
    <w:rsid w:val="004549EB"/>
    <w:rsid w:val="00454D56"/>
    <w:rsid w:val="00454E44"/>
    <w:rsid w:val="00454F9A"/>
    <w:rsid w:val="00456066"/>
    <w:rsid w:val="00456159"/>
    <w:rsid w:val="004569CE"/>
    <w:rsid w:val="00456F07"/>
    <w:rsid w:val="0045717B"/>
    <w:rsid w:val="00457316"/>
    <w:rsid w:val="00457413"/>
    <w:rsid w:val="004575FB"/>
    <w:rsid w:val="00457619"/>
    <w:rsid w:val="0045778E"/>
    <w:rsid w:val="004601B8"/>
    <w:rsid w:val="0046028F"/>
    <w:rsid w:val="004605CA"/>
    <w:rsid w:val="00460653"/>
    <w:rsid w:val="004606CF"/>
    <w:rsid w:val="0046077E"/>
    <w:rsid w:val="004609C2"/>
    <w:rsid w:val="00460A9A"/>
    <w:rsid w:val="00460B22"/>
    <w:rsid w:val="00460EBE"/>
    <w:rsid w:val="00460F37"/>
    <w:rsid w:val="00461C8B"/>
    <w:rsid w:val="004620E1"/>
    <w:rsid w:val="00462179"/>
    <w:rsid w:val="004623B4"/>
    <w:rsid w:val="00462436"/>
    <w:rsid w:val="004627BE"/>
    <w:rsid w:val="00462C51"/>
    <w:rsid w:val="00462E63"/>
    <w:rsid w:val="00462F82"/>
    <w:rsid w:val="0046354E"/>
    <w:rsid w:val="00463665"/>
    <w:rsid w:val="0046370E"/>
    <w:rsid w:val="004642A5"/>
    <w:rsid w:val="004643DB"/>
    <w:rsid w:val="00464486"/>
    <w:rsid w:val="00464583"/>
    <w:rsid w:val="004648C8"/>
    <w:rsid w:val="00465101"/>
    <w:rsid w:val="00465111"/>
    <w:rsid w:val="00465396"/>
    <w:rsid w:val="0046553A"/>
    <w:rsid w:val="004658A3"/>
    <w:rsid w:val="00465E5F"/>
    <w:rsid w:val="00465EA2"/>
    <w:rsid w:val="00466153"/>
    <w:rsid w:val="004662AB"/>
    <w:rsid w:val="00466407"/>
    <w:rsid w:val="00466672"/>
    <w:rsid w:val="00466BD8"/>
    <w:rsid w:val="00467043"/>
    <w:rsid w:val="00467106"/>
    <w:rsid w:val="004673B7"/>
    <w:rsid w:val="00467694"/>
    <w:rsid w:val="00467AC4"/>
    <w:rsid w:val="00467E92"/>
    <w:rsid w:val="00467F86"/>
    <w:rsid w:val="00470082"/>
    <w:rsid w:val="00470102"/>
    <w:rsid w:val="00470652"/>
    <w:rsid w:val="004707C5"/>
    <w:rsid w:val="004708D6"/>
    <w:rsid w:val="00470A24"/>
    <w:rsid w:val="00470ECA"/>
    <w:rsid w:val="00470FE9"/>
    <w:rsid w:val="00471058"/>
    <w:rsid w:val="0047111F"/>
    <w:rsid w:val="00471244"/>
    <w:rsid w:val="00471290"/>
    <w:rsid w:val="00471812"/>
    <w:rsid w:val="00471953"/>
    <w:rsid w:val="00471A92"/>
    <w:rsid w:val="00472D24"/>
    <w:rsid w:val="0047327F"/>
    <w:rsid w:val="00473640"/>
    <w:rsid w:val="00473D26"/>
    <w:rsid w:val="00474279"/>
    <w:rsid w:val="00474E4B"/>
    <w:rsid w:val="00474EDC"/>
    <w:rsid w:val="004750B5"/>
    <w:rsid w:val="004750BC"/>
    <w:rsid w:val="0047512F"/>
    <w:rsid w:val="004754BA"/>
    <w:rsid w:val="004762B0"/>
    <w:rsid w:val="00476570"/>
    <w:rsid w:val="00476F01"/>
    <w:rsid w:val="00476F4F"/>
    <w:rsid w:val="00477117"/>
    <w:rsid w:val="004772EF"/>
    <w:rsid w:val="00477BB2"/>
    <w:rsid w:val="00477D95"/>
    <w:rsid w:val="00477EA6"/>
    <w:rsid w:val="00477FE9"/>
    <w:rsid w:val="00480185"/>
    <w:rsid w:val="00480C85"/>
    <w:rsid w:val="00480E61"/>
    <w:rsid w:val="004810FF"/>
    <w:rsid w:val="0048113F"/>
    <w:rsid w:val="00481B1B"/>
    <w:rsid w:val="00481F4D"/>
    <w:rsid w:val="0048207E"/>
    <w:rsid w:val="004824A7"/>
    <w:rsid w:val="0048261E"/>
    <w:rsid w:val="00482B2D"/>
    <w:rsid w:val="004833C5"/>
    <w:rsid w:val="004834AE"/>
    <w:rsid w:val="004839E8"/>
    <w:rsid w:val="00483A17"/>
    <w:rsid w:val="00483A5F"/>
    <w:rsid w:val="00483AAD"/>
    <w:rsid w:val="004841A4"/>
    <w:rsid w:val="0048448E"/>
    <w:rsid w:val="00484672"/>
    <w:rsid w:val="0048474F"/>
    <w:rsid w:val="00484BB7"/>
    <w:rsid w:val="00484C37"/>
    <w:rsid w:val="004851DF"/>
    <w:rsid w:val="00485563"/>
    <w:rsid w:val="00485C2D"/>
    <w:rsid w:val="00486429"/>
    <w:rsid w:val="0048642E"/>
    <w:rsid w:val="00486591"/>
    <w:rsid w:val="0048678F"/>
    <w:rsid w:val="004869B6"/>
    <w:rsid w:val="00486E00"/>
    <w:rsid w:val="00486E06"/>
    <w:rsid w:val="00486E08"/>
    <w:rsid w:val="0048719D"/>
    <w:rsid w:val="004877F8"/>
    <w:rsid w:val="00487DC1"/>
    <w:rsid w:val="004902D0"/>
    <w:rsid w:val="00491389"/>
    <w:rsid w:val="00491446"/>
    <w:rsid w:val="004914A2"/>
    <w:rsid w:val="004916B9"/>
    <w:rsid w:val="00491A9E"/>
    <w:rsid w:val="00491CBA"/>
    <w:rsid w:val="00492AAC"/>
    <w:rsid w:val="004930EA"/>
    <w:rsid w:val="0049357B"/>
    <w:rsid w:val="00493D59"/>
    <w:rsid w:val="00493F9D"/>
    <w:rsid w:val="0049409C"/>
    <w:rsid w:val="00494A0E"/>
    <w:rsid w:val="00494A2D"/>
    <w:rsid w:val="00494D14"/>
    <w:rsid w:val="00494E28"/>
    <w:rsid w:val="00495056"/>
    <w:rsid w:val="0049568F"/>
    <w:rsid w:val="00495745"/>
    <w:rsid w:val="004960FD"/>
    <w:rsid w:val="004969FC"/>
    <w:rsid w:val="00496B73"/>
    <w:rsid w:val="00496BF0"/>
    <w:rsid w:val="00496C15"/>
    <w:rsid w:val="004971C4"/>
    <w:rsid w:val="004971D5"/>
    <w:rsid w:val="00497D7E"/>
    <w:rsid w:val="004A006B"/>
    <w:rsid w:val="004A0160"/>
    <w:rsid w:val="004A0358"/>
    <w:rsid w:val="004A07F1"/>
    <w:rsid w:val="004A0810"/>
    <w:rsid w:val="004A08D7"/>
    <w:rsid w:val="004A0914"/>
    <w:rsid w:val="004A0FCF"/>
    <w:rsid w:val="004A18A7"/>
    <w:rsid w:val="004A1E31"/>
    <w:rsid w:val="004A26D1"/>
    <w:rsid w:val="004A2701"/>
    <w:rsid w:val="004A29D0"/>
    <w:rsid w:val="004A2B9C"/>
    <w:rsid w:val="004A3B6E"/>
    <w:rsid w:val="004A3CA6"/>
    <w:rsid w:val="004A407C"/>
    <w:rsid w:val="004A415A"/>
    <w:rsid w:val="004A4302"/>
    <w:rsid w:val="004A451F"/>
    <w:rsid w:val="004A48AC"/>
    <w:rsid w:val="004A4BFD"/>
    <w:rsid w:val="004A5238"/>
    <w:rsid w:val="004A5744"/>
    <w:rsid w:val="004A5974"/>
    <w:rsid w:val="004A5D5C"/>
    <w:rsid w:val="004A6416"/>
    <w:rsid w:val="004A6542"/>
    <w:rsid w:val="004A6572"/>
    <w:rsid w:val="004A679A"/>
    <w:rsid w:val="004A6BC4"/>
    <w:rsid w:val="004A6BF3"/>
    <w:rsid w:val="004A736B"/>
    <w:rsid w:val="004A7491"/>
    <w:rsid w:val="004A74DF"/>
    <w:rsid w:val="004B03B5"/>
    <w:rsid w:val="004B07EA"/>
    <w:rsid w:val="004B0983"/>
    <w:rsid w:val="004B0DDE"/>
    <w:rsid w:val="004B1256"/>
    <w:rsid w:val="004B13C5"/>
    <w:rsid w:val="004B1625"/>
    <w:rsid w:val="004B18D9"/>
    <w:rsid w:val="004B1AAB"/>
    <w:rsid w:val="004B1BAA"/>
    <w:rsid w:val="004B1F5A"/>
    <w:rsid w:val="004B2195"/>
    <w:rsid w:val="004B2841"/>
    <w:rsid w:val="004B2A1F"/>
    <w:rsid w:val="004B2AA9"/>
    <w:rsid w:val="004B2B41"/>
    <w:rsid w:val="004B2CA6"/>
    <w:rsid w:val="004B2FE5"/>
    <w:rsid w:val="004B3765"/>
    <w:rsid w:val="004B3912"/>
    <w:rsid w:val="004B3EF9"/>
    <w:rsid w:val="004B44A0"/>
    <w:rsid w:val="004B484F"/>
    <w:rsid w:val="004B48BA"/>
    <w:rsid w:val="004B495D"/>
    <w:rsid w:val="004B49D2"/>
    <w:rsid w:val="004B4D04"/>
    <w:rsid w:val="004B4FE3"/>
    <w:rsid w:val="004B5023"/>
    <w:rsid w:val="004B51CB"/>
    <w:rsid w:val="004B521D"/>
    <w:rsid w:val="004B5891"/>
    <w:rsid w:val="004B58CA"/>
    <w:rsid w:val="004B5DB0"/>
    <w:rsid w:val="004B618D"/>
    <w:rsid w:val="004B646D"/>
    <w:rsid w:val="004B6524"/>
    <w:rsid w:val="004B66CD"/>
    <w:rsid w:val="004B6AB4"/>
    <w:rsid w:val="004B6C8F"/>
    <w:rsid w:val="004B6DB3"/>
    <w:rsid w:val="004B715A"/>
    <w:rsid w:val="004B722C"/>
    <w:rsid w:val="004B723A"/>
    <w:rsid w:val="004B72FE"/>
    <w:rsid w:val="004B735D"/>
    <w:rsid w:val="004B737C"/>
    <w:rsid w:val="004B75FD"/>
    <w:rsid w:val="004B78B9"/>
    <w:rsid w:val="004B7A1E"/>
    <w:rsid w:val="004B7BBC"/>
    <w:rsid w:val="004B7D72"/>
    <w:rsid w:val="004B7DB2"/>
    <w:rsid w:val="004C0190"/>
    <w:rsid w:val="004C01AB"/>
    <w:rsid w:val="004C0A94"/>
    <w:rsid w:val="004C0C2D"/>
    <w:rsid w:val="004C11A9"/>
    <w:rsid w:val="004C1303"/>
    <w:rsid w:val="004C1336"/>
    <w:rsid w:val="004C15AE"/>
    <w:rsid w:val="004C1627"/>
    <w:rsid w:val="004C21DB"/>
    <w:rsid w:val="004C22DF"/>
    <w:rsid w:val="004C363E"/>
    <w:rsid w:val="004C37BE"/>
    <w:rsid w:val="004C3CF8"/>
    <w:rsid w:val="004C4080"/>
    <w:rsid w:val="004C4419"/>
    <w:rsid w:val="004C4703"/>
    <w:rsid w:val="004C4795"/>
    <w:rsid w:val="004C4832"/>
    <w:rsid w:val="004C4ADC"/>
    <w:rsid w:val="004C4B48"/>
    <w:rsid w:val="004C4CC6"/>
    <w:rsid w:val="004C4E8F"/>
    <w:rsid w:val="004C5068"/>
    <w:rsid w:val="004C528D"/>
    <w:rsid w:val="004C53C2"/>
    <w:rsid w:val="004C54F3"/>
    <w:rsid w:val="004C5748"/>
    <w:rsid w:val="004C5B54"/>
    <w:rsid w:val="004C6461"/>
    <w:rsid w:val="004C68E7"/>
    <w:rsid w:val="004C6969"/>
    <w:rsid w:val="004C6A43"/>
    <w:rsid w:val="004C6B65"/>
    <w:rsid w:val="004C7196"/>
    <w:rsid w:val="004C791C"/>
    <w:rsid w:val="004C7AF8"/>
    <w:rsid w:val="004C7B49"/>
    <w:rsid w:val="004C7E43"/>
    <w:rsid w:val="004D0908"/>
    <w:rsid w:val="004D0EE3"/>
    <w:rsid w:val="004D1BA6"/>
    <w:rsid w:val="004D1D4E"/>
    <w:rsid w:val="004D2335"/>
    <w:rsid w:val="004D2805"/>
    <w:rsid w:val="004D28F0"/>
    <w:rsid w:val="004D2BC8"/>
    <w:rsid w:val="004D3008"/>
    <w:rsid w:val="004D300B"/>
    <w:rsid w:val="004D3361"/>
    <w:rsid w:val="004D3521"/>
    <w:rsid w:val="004D3B46"/>
    <w:rsid w:val="004D3C9C"/>
    <w:rsid w:val="004D41DB"/>
    <w:rsid w:val="004D4277"/>
    <w:rsid w:val="004D45C3"/>
    <w:rsid w:val="004D48AD"/>
    <w:rsid w:val="004D4911"/>
    <w:rsid w:val="004D4B0D"/>
    <w:rsid w:val="004D4FE7"/>
    <w:rsid w:val="004D5769"/>
    <w:rsid w:val="004D5A18"/>
    <w:rsid w:val="004D5F33"/>
    <w:rsid w:val="004D5FEF"/>
    <w:rsid w:val="004D6705"/>
    <w:rsid w:val="004D682C"/>
    <w:rsid w:val="004D6E91"/>
    <w:rsid w:val="004D71BA"/>
    <w:rsid w:val="004D72C4"/>
    <w:rsid w:val="004D735E"/>
    <w:rsid w:val="004D79E4"/>
    <w:rsid w:val="004E00C6"/>
    <w:rsid w:val="004E035C"/>
    <w:rsid w:val="004E064E"/>
    <w:rsid w:val="004E0653"/>
    <w:rsid w:val="004E0A4F"/>
    <w:rsid w:val="004E0E62"/>
    <w:rsid w:val="004E1005"/>
    <w:rsid w:val="004E1043"/>
    <w:rsid w:val="004E12BB"/>
    <w:rsid w:val="004E16BA"/>
    <w:rsid w:val="004E21E3"/>
    <w:rsid w:val="004E22EA"/>
    <w:rsid w:val="004E2C8C"/>
    <w:rsid w:val="004E3BC1"/>
    <w:rsid w:val="004E3E22"/>
    <w:rsid w:val="004E3E6C"/>
    <w:rsid w:val="004E406E"/>
    <w:rsid w:val="004E4072"/>
    <w:rsid w:val="004E4632"/>
    <w:rsid w:val="004E468C"/>
    <w:rsid w:val="004E4C5A"/>
    <w:rsid w:val="004E4DFA"/>
    <w:rsid w:val="004E4E38"/>
    <w:rsid w:val="004E5363"/>
    <w:rsid w:val="004E5503"/>
    <w:rsid w:val="004E6683"/>
    <w:rsid w:val="004E6C4C"/>
    <w:rsid w:val="004E6C6A"/>
    <w:rsid w:val="004E7101"/>
    <w:rsid w:val="004E732A"/>
    <w:rsid w:val="004E73D1"/>
    <w:rsid w:val="004E7807"/>
    <w:rsid w:val="004F01D4"/>
    <w:rsid w:val="004F05C8"/>
    <w:rsid w:val="004F0831"/>
    <w:rsid w:val="004F0898"/>
    <w:rsid w:val="004F09AC"/>
    <w:rsid w:val="004F10E3"/>
    <w:rsid w:val="004F1668"/>
    <w:rsid w:val="004F1D77"/>
    <w:rsid w:val="004F23E5"/>
    <w:rsid w:val="004F2641"/>
    <w:rsid w:val="004F266F"/>
    <w:rsid w:val="004F2AC5"/>
    <w:rsid w:val="004F2BA5"/>
    <w:rsid w:val="004F2E94"/>
    <w:rsid w:val="004F2F24"/>
    <w:rsid w:val="004F3018"/>
    <w:rsid w:val="004F32CE"/>
    <w:rsid w:val="004F335D"/>
    <w:rsid w:val="004F3555"/>
    <w:rsid w:val="004F379F"/>
    <w:rsid w:val="004F3DCC"/>
    <w:rsid w:val="004F44D0"/>
    <w:rsid w:val="004F47A9"/>
    <w:rsid w:val="004F48DD"/>
    <w:rsid w:val="004F4992"/>
    <w:rsid w:val="004F4BA1"/>
    <w:rsid w:val="004F51A5"/>
    <w:rsid w:val="004F533E"/>
    <w:rsid w:val="004F53CB"/>
    <w:rsid w:val="004F563C"/>
    <w:rsid w:val="004F5885"/>
    <w:rsid w:val="004F5953"/>
    <w:rsid w:val="004F59EC"/>
    <w:rsid w:val="004F5F2B"/>
    <w:rsid w:val="004F6AF2"/>
    <w:rsid w:val="004F6D3A"/>
    <w:rsid w:val="004F764F"/>
    <w:rsid w:val="004F78E9"/>
    <w:rsid w:val="004F7C4E"/>
    <w:rsid w:val="00500064"/>
    <w:rsid w:val="0050007C"/>
    <w:rsid w:val="005001B1"/>
    <w:rsid w:val="00500637"/>
    <w:rsid w:val="00500C49"/>
    <w:rsid w:val="005014BB"/>
    <w:rsid w:val="00501658"/>
    <w:rsid w:val="00501723"/>
    <w:rsid w:val="00501E1C"/>
    <w:rsid w:val="00501FF6"/>
    <w:rsid w:val="005020B6"/>
    <w:rsid w:val="00502D31"/>
    <w:rsid w:val="00502E01"/>
    <w:rsid w:val="00502EE8"/>
    <w:rsid w:val="00502F41"/>
    <w:rsid w:val="00502F5E"/>
    <w:rsid w:val="0050304C"/>
    <w:rsid w:val="00503273"/>
    <w:rsid w:val="0050328D"/>
    <w:rsid w:val="00503D48"/>
    <w:rsid w:val="00504539"/>
    <w:rsid w:val="00504664"/>
    <w:rsid w:val="00504794"/>
    <w:rsid w:val="005048C6"/>
    <w:rsid w:val="00505219"/>
    <w:rsid w:val="005053A3"/>
    <w:rsid w:val="005055AB"/>
    <w:rsid w:val="005056A9"/>
    <w:rsid w:val="005059B2"/>
    <w:rsid w:val="00506034"/>
    <w:rsid w:val="005060E3"/>
    <w:rsid w:val="005061FB"/>
    <w:rsid w:val="005062EE"/>
    <w:rsid w:val="005068D3"/>
    <w:rsid w:val="00506AD7"/>
    <w:rsid w:val="00507F18"/>
    <w:rsid w:val="005103EA"/>
    <w:rsid w:val="005113CA"/>
    <w:rsid w:val="00511604"/>
    <w:rsid w:val="0051172E"/>
    <w:rsid w:val="005117D6"/>
    <w:rsid w:val="00511863"/>
    <w:rsid w:val="00511DDF"/>
    <w:rsid w:val="005121B8"/>
    <w:rsid w:val="00512207"/>
    <w:rsid w:val="0051234A"/>
    <w:rsid w:val="005128E7"/>
    <w:rsid w:val="005129BD"/>
    <w:rsid w:val="00512AF5"/>
    <w:rsid w:val="00512C4C"/>
    <w:rsid w:val="00513383"/>
    <w:rsid w:val="005138BB"/>
    <w:rsid w:val="00513980"/>
    <w:rsid w:val="00513A3A"/>
    <w:rsid w:val="0051401F"/>
    <w:rsid w:val="0051467D"/>
    <w:rsid w:val="0051485D"/>
    <w:rsid w:val="0051490B"/>
    <w:rsid w:val="00514A7B"/>
    <w:rsid w:val="00515433"/>
    <w:rsid w:val="0051588C"/>
    <w:rsid w:val="00515B4E"/>
    <w:rsid w:val="00515E41"/>
    <w:rsid w:val="00516408"/>
    <w:rsid w:val="00516448"/>
    <w:rsid w:val="00516484"/>
    <w:rsid w:val="005167BA"/>
    <w:rsid w:val="00516F3E"/>
    <w:rsid w:val="00517356"/>
    <w:rsid w:val="005173A6"/>
    <w:rsid w:val="005178DD"/>
    <w:rsid w:val="00517AE4"/>
    <w:rsid w:val="005204B0"/>
    <w:rsid w:val="00520538"/>
    <w:rsid w:val="00520572"/>
    <w:rsid w:val="005205CC"/>
    <w:rsid w:val="00520926"/>
    <w:rsid w:val="00520AE0"/>
    <w:rsid w:val="00520BCB"/>
    <w:rsid w:val="00520C13"/>
    <w:rsid w:val="00520E63"/>
    <w:rsid w:val="005211F6"/>
    <w:rsid w:val="00521333"/>
    <w:rsid w:val="0052149D"/>
    <w:rsid w:val="00521553"/>
    <w:rsid w:val="005215F3"/>
    <w:rsid w:val="005218BE"/>
    <w:rsid w:val="00521CD3"/>
    <w:rsid w:val="00521CF9"/>
    <w:rsid w:val="00521E6C"/>
    <w:rsid w:val="0052212E"/>
    <w:rsid w:val="00522148"/>
    <w:rsid w:val="005223FF"/>
    <w:rsid w:val="005226CB"/>
    <w:rsid w:val="005230DA"/>
    <w:rsid w:val="005232D3"/>
    <w:rsid w:val="00523544"/>
    <w:rsid w:val="00523547"/>
    <w:rsid w:val="005235B6"/>
    <w:rsid w:val="00523A15"/>
    <w:rsid w:val="00523B9D"/>
    <w:rsid w:val="00523CFB"/>
    <w:rsid w:val="00523D75"/>
    <w:rsid w:val="0052435F"/>
    <w:rsid w:val="00524924"/>
    <w:rsid w:val="00524D83"/>
    <w:rsid w:val="00524EDD"/>
    <w:rsid w:val="00525075"/>
    <w:rsid w:val="00525093"/>
    <w:rsid w:val="00525D7B"/>
    <w:rsid w:val="00525DD9"/>
    <w:rsid w:val="00525E0C"/>
    <w:rsid w:val="0052623F"/>
    <w:rsid w:val="005266BD"/>
    <w:rsid w:val="00526795"/>
    <w:rsid w:val="0052681A"/>
    <w:rsid w:val="00526A9F"/>
    <w:rsid w:val="00527873"/>
    <w:rsid w:val="005279C5"/>
    <w:rsid w:val="00527A48"/>
    <w:rsid w:val="005301D9"/>
    <w:rsid w:val="005301FE"/>
    <w:rsid w:val="005302B7"/>
    <w:rsid w:val="005309D0"/>
    <w:rsid w:val="00530C05"/>
    <w:rsid w:val="00530FB9"/>
    <w:rsid w:val="005316BD"/>
    <w:rsid w:val="00531C66"/>
    <w:rsid w:val="00531C9A"/>
    <w:rsid w:val="00532014"/>
    <w:rsid w:val="0053211F"/>
    <w:rsid w:val="00532278"/>
    <w:rsid w:val="0053250B"/>
    <w:rsid w:val="00532F61"/>
    <w:rsid w:val="0053309A"/>
    <w:rsid w:val="00533377"/>
    <w:rsid w:val="005340B1"/>
    <w:rsid w:val="0053410F"/>
    <w:rsid w:val="00534283"/>
    <w:rsid w:val="0053468E"/>
    <w:rsid w:val="00534921"/>
    <w:rsid w:val="00534B8F"/>
    <w:rsid w:val="00534E54"/>
    <w:rsid w:val="00535037"/>
    <w:rsid w:val="0053506A"/>
    <w:rsid w:val="005351C7"/>
    <w:rsid w:val="00535473"/>
    <w:rsid w:val="0053558C"/>
    <w:rsid w:val="005357C1"/>
    <w:rsid w:val="00535DB5"/>
    <w:rsid w:val="005360E3"/>
    <w:rsid w:val="0053625C"/>
    <w:rsid w:val="00536738"/>
    <w:rsid w:val="005372D0"/>
    <w:rsid w:val="005372DF"/>
    <w:rsid w:val="0053749A"/>
    <w:rsid w:val="005375E7"/>
    <w:rsid w:val="00537702"/>
    <w:rsid w:val="0053779C"/>
    <w:rsid w:val="00537864"/>
    <w:rsid w:val="00537CDF"/>
    <w:rsid w:val="00537DCF"/>
    <w:rsid w:val="005403E4"/>
    <w:rsid w:val="00540762"/>
    <w:rsid w:val="00540807"/>
    <w:rsid w:val="00540A2C"/>
    <w:rsid w:val="00540B42"/>
    <w:rsid w:val="0054108F"/>
    <w:rsid w:val="005410BA"/>
    <w:rsid w:val="005417E0"/>
    <w:rsid w:val="00541A3F"/>
    <w:rsid w:val="00541BAA"/>
    <w:rsid w:val="00541FBB"/>
    <w:rsid w:val="00542297"/>
    <w:rsid w:val="005422D5"/>
    <w:rsid w:val="00542442"/>
    <w:rsid w:val="005425DB"/>
    <w:rsid w:val="005427D5"/>
    <w:rsid w:val="005429E2"/>
    <w:rsid w:val="00543082"/>
    <w:rsid w:val="005438D4"/>
    <w:rsid w:val="00543B8A"/>
    <w:rsid w:val="0054430E"/>
    <w:rsid w:val="00544B94"/>
    <w:rsid w:val="00544E0F"/>
    <w:rsid w:val="00544E65"/>
    <w:rsid w:val="00544FB2"/>
    <w:rsid w:val="00544FDC"/>
    <w:rsid w:val="005450A1"/>
    <w:rsid w:val="00545127"/>
    <w:rsid w:val="0054550F"/>
    <w:rsid w:val="0054562E"/>
    <w:rsid w:val="0054569C"/>
    <w:rsid w:val="00545BE0"/>
    <w:rsid w:val="00545F00"/>
    <w:rsid w:val="005460C8"/>
    <w:rsid w:val="0054610C"/>
    <w:rsid w:val="00546237"/>
    <w:rsid w:val="005463F1"/>
    <w:rsid w:val="0054657C"/>
    <w:rsid w:val="005467E2"/>
    <w:rsid w:val="00546B2F"/>
    <w:rsid w:val="00546FB6"/>
    <w:rsid w:val="00547012"/>
    <w:rsid w:val="00547021"/>
    <w:rsid w:val="0054724C"/>
    <w:rsid w:val="0054774F"/>
    <w:rsid w:val="0054799B"/>
    <w:rsid w:val="005500B1"/>
    <w:rsid w:val="00550193"/>
    <w:rsid w:val="005501F4"/>
    <w:rsid w:val="0055025B"/>
    <w:rsid w:val="005509CB"/>
    <w:rsid w:val="00550BCA"/>
    <w:rsid w:val="005512C3"/>
    <w:rsid w:val="005515A0"/>
    <w:rsid w:val="005516B0"/>
    <w:rsid w:val="00552008"/>
    <w:rsid w:val="00552091"/>
    <w:rsid w:val="0055224D"/>
    <w:rsid w:val="005522FA"/>
    <w:rsid w:val="0055233B"/>
    <w:rsid w:val="00552580"/>
    <w:rsid w:val="00552908"/>
    <w:rsid w:val="005529A8"/>
    <w:rsid w:val="005529AA"/>
    <w:rsid w:val="0055344F"/>
    <w:rsid w:val="005538AF"/>
    <w:rsid w:val="00553915"/>
    <w:rsid w:val="00553983"/>
    <w:rsid w:val="00553CB1"/>
    <w:rsid w:val="0055418F"/>
    <w:rsid w:val="00554B8D"/>
    <w:rsid w:val="00554C4D"/>
    <w:rsid w:val="005551D2"/>
    <w:rsid w:val="005557E0"/>
    <w:rsid w:val="00555AD3"/>
    <w:rsid w:val="00555B21"/>
    <w:rsid w:val="00555FD7"/>
    <w:rsid w:val="005561CD"/>
    <w:rsid w:val="005564C2"/>
    <w:rsid w:val="0055666C"/>
    <w:rsid w:val="00556B38"/>
    <w:rsid w:val="00557125"/>
    <w:rsid w:val="005576A5"/>
    <w:rsid w:val="00557AA4"/>
    <w:rsid w:val="00557C2F"/>
    <w:rsid w:val="00557E5A"/>
    <w:rsid w:val="00560195"/>
    <w:rsid w:val="005601D9"/>
    <w:rsid w:val="00560712"/>
    <w:rsid w:val="005608F0"/>
    <w:rsid w:val="00560A77"/>
    <w:rsid w:val="005612B6"/>
    <w:rsid w:val="00562042"/>
    <w:rsid w:val="0056275F"/>
    <w:rsid w:val="00562B7E"/>
    <w:rsid w:val="00562D66"/>
    <w:rsid w:val="00563024"/>
    <w:rsid w:val="005636DB"/>
    <w:rsid w:val="0056393E"/>
    <w:rsid w:val="005649D2"/>
    <w:rsid w:val="00564C60"/>
    <w:rsid w:val="005651B7"/>
    <w:rsid w:val="0056583B"/>
    <w:rsid w:val="005667FB"/>
    <w:rsid w:val="00566B40"/>
    <w:rsid w:val="00566E82"/>
    <w:rsid w:val="00566FA3"/>
    <w:rsid w:val="005675AB"/>
    <w:rsid w:val="005679C4"/>
    <w:rsid w:val="00567F11"/>
    <w:rsid w:val="005701FE"/>
    <w:rsid w:val="00570410"/>
    <w:rsid w:val="00570485"/>
    <w:rsid w:val="00570A0F"/>
    <w:rsid w:val="00570B6F"/>
    <w:rsid w:val="00570BC5"/>
    <w:rsid w:val="00570EC3"/>
    <w:rsid w:val="005718ED"/>
    <w:rsid w:val="00571C06"/>
    <w:rsid w:val="005721AA"/>
    <w:rsid w:val="00572216"/>
    <w:rsid w:val="005722D5"/>
    <w:rsid w:val="005724D4"/>
    <w:rsid w:val="005726C4"/>
    <w:rsid w:val="00572776"/>
    <w:rsid w:val="0057291D"/>
    <w:rsid w:val="00572FDE"/>
    <w:rsid w:val="00573015"/>
    <w:rsid w:val="0057305A"/>
    <w:rsid w:val="0057328D"/>
    <w:rsid w:val="005732F7"/>
    <w:rsid w:val="00574036"/>
    <w:rsid w:val="005741D6"/>
    <w:rsid w:val="00574260"/>
    <w:rsid w:val="00574C4F"/>
    <w:rsid w:val="00574E7A"/>
    <w:rsid w:val="00575065"/>
    <w:rsid w:val="00575138"/>
    <w:rsid w:val="005752B7"/>
    <w:rsid w:val="005754B8"/>
    <w:rsid w:val="00575CCA"/>
    <w:rsid w:val="00575D48"/>
    <w:rsid w:val="00575E62"/>
    <w:rsid w:val="00576039"/>
    <w:rsid w:val="00576235"/>
    <w:rsid w:val="005765D9"/>
    <w:rsid w:val="005769C4"/>
    <w:rsid w:val="00576EBA"/>
    <w:rsid w:val="005770E8"/>
    <w:rsid w:val="00577683"/>
    <w:rsid w:val="00577787"/>
    <w:rsid w:val="0057779C"/>
    <w:rsid w:val="00577817"/>
    <w:rsid w:val="00577B81"/>
    <w:rsid w:val="00580825"/>
    <w:rsid w:val="00580C31"/>
    <w:rsid w:val="00580CCA"/>
    <w:rsid w:val="0058102D"/>
    <w:rsid w:val="00581039"/>
    <w:rsid w:val="00581079"/>
    <w:rsid w:val="00581092"/>
    <w:rsid w:val="0058116D"/>
    <w:rsid w:val="00581CD3"/>
    <w:rsid w:val="005821DB"/>
    <w:rsid w:val="00582820"/>
    <w:rsid w:val="00582B9B"/>
    <w:rsid w:val="00582EE7"/>
    <w:rsid w:val="0058332F"/>
    <w:rsid w:val="00583477"/>
    <w:rsid w:val="00583731"/>
    <w:rsid w:val="00583944"/>
    <w:rsid w:val="005839FD"/>
    <w:rsid w:val="00583AF5"/>
    <w:rsid w:val="00583CD3"/>
    <w:rsid w:val="00584296"/>
    <w:rsid w:val="005844B7"/>
    <w:rsid w:val="00584B5C"/>
    <w:rsid w:val="00584B9F"/>
    <w:rsid w:val="00584DBD"/>
    <w:rsid w:val="0058504C"/>
    <w:rsid w:val="00585434"/>
    <w:rsid w:val="00585ADB"/>
    <w:rsid w:val="00586215"/>
    <w:rsid w:val="00587287"/>
    <w:rsid w:val="00587336"/>
    <w:rsid w:val="00590130"/>
    <w:rsid w:val="005903D8"/>
    <w:rsid w:val="00590467"/>
    <w:rsid w:val="00590635"/>
    <w:rsid w:val="005914EE"/>
    <w:rsid w:val="0059156D"/>
    <w:rsid w:val="005915A4"/>
    <w:rsid w:val="0059185B"/>
    <w:rsid w:val="00591A0D"/>
    <w:rsid w:val="00591DBF"/>
    <w:rsid w:val="00591F7C"/>
    <w:rsid w:val="00592A04"/>
    <w:rsid w:val="0059328C"/>
    <w:rsid w:val="005932F5"/>
    <w:rsid w:val="005934B4"/>
    <w:rsid w:val="00593675"/>
    <w:rsid w:val="00593C1E"/>
    <w:rsid w:val="005945DA"/>
    <w:rsid w:val="00594782"/>
    <w:rsid w:val="005948D6"/>
    <w:rsid w:val="0059505B"/>
    <w:rsid w:val="0059548A"/>
    <w:rsid w:val="00595659"/>
    <w:rsid w:val="005957FA"/>
    <w:rsid w:val="00595B74"/>
    <w:rsid w:val="00595BB5"/>
    <w:rsid w:val="00596AA5"/>
    <w:rsid w:val="00596C46"/>
    <w:rsid w:val="00596C70"/>
    <w:rsid w:val="00597048"/>
    <w:rsid w:val="00597515"/>
    <w:rsid w:val="0059751C"/>
    <w:rsid w:val="00597644"/>
    <w:rsid w:val="00597898"/>
    <w:rsid w:val="00597A46"/>
    <w:rsid w:val="00597D65"/>
    <w:rsid w:val="00597EA1"/>
    <w:rsid w:val="005A09F6"/>
    <w:rsid w:val="005A0F15"/>
    <w:rsid w:val="005A1153"/>
    <w:rsid w:val="005A14E4"/>
    <w:rsid w:val="005A1502"/>
    <w:rsid w:val="005A21C0"/>
    <w:rsid w:val="005A2638"/>
    <w:rsid w:val="005A2A74"/>
    <w:rsid w:val="005A2D54"/>
    <w:rsid w:val="005A329B"/>
    <w:rsid w:val="005A34D4"/>
    <w:rsid w:val="005A38B2"/>
    <w:rsid w:val="005A423B"/>
    <w:rsid w:val="005A42AB"/>
    <w:rsid w:val="005A42B7"/>
    <w:rsid w:val="005A44D8"/>
    <w:rsid w:val="005A50E9"/>
    <w:rsid w:val="005A53E9"/>
    <w:rsid w:val="005A580D"/>
    <w:rsid w:val="005A5A15"/>
    <w:rsid w:val="005A5DB9"/>
    <w:rsid w:val="005A63C7"/>
    <w:rsid w:val="005A653D"/>
    <w:rsid w:val="005A67CA"/>
    <w:rsid w:val="005A6CD6"/>
    <w:rsid w:val="005A7092"/>
    <w:rsid w:val="005A71D6"/>
    <w:rsid w:val="005A7B5E"/>
    <w:rsid w:val="005A7D14"/>
    <w:rsid w:val="005A7D23"/>
    <w:rsid w:val="005A7EEB"/>
    <w:rsid w:val="005B00FD"/>
    <w:rsid w:val="005B0208"/>
    <w:rsid w:val="005B06AE"/>
    <w:rsid w:val="005B184F"/>
    <w:rsid w:val="005B19B0"/>
    <w:rsid w:val="005B1D9F"/>
    <w:rsid w:val="005B203A"/>
    <w:rsid w:val="005B2410"/>
    <w:rsid w:val="005B2414"/>
    <w:rsid w:val="005B24D8"/>
    <w:rsid w:val="005B2631"/>
    <w:rsid w:val="005B266C"/>
    <w:rsid w:val="005B26AE"/>
    <w:rsid w:val="005B2710"/>
    <w:rsid w:val="005B2BE9"/>
    <w:rsid w:val="005B2D10"/>
    <w:rsid w:val="005B2E4C"/>
    <w:rsid w:val="005B2FF5"/>
    <w:rsid w:val="005B3495"/>
    <w:rsid w:val="005B354E"/>
    <w:rsid w:val="005B355F"/>
    <w:rsid w:val="005B3840"/>
    <w:rsid w:val="005B42C7"/>
    <w:rsid w:val="005B43FF"/>
    <w:rsid w:val="005B4927"/>
    <w:rsid w:val="005B4A25"/>
    <w:rsid w:val="005B4B00"/>
    <w:rsid w:val="005B4D10"/>
    <w:rsid w:val="005B5019"/>
    <w:rsid w:val="005B544D"/>
    <w:rsid w:val="005B57BD"/>
    <w:rsid w:val="005B57F5"/>
    <w:rsid w:val="005B5AFE"/>
    <w:rsid w:val="005B5C10"/>
    <w:rsid w:val="005B5DAE"/>
    <w:rsid w:val="005B5DB7"/>
    <w:rsid w:val="005B5EAC"/>
    <w:rsid w:val="005B6853"/>
    <w:rsid w:val="005B6884"/>
    <w:rsid w:val="005B6A53"/>
    <w:rsid w:val="005B7637"/>
    <w:rsid w:val="005B76BC"/>
    <w:rsid w:val="005B77E0"/>
    <w:rsid w:val="005B78B2"/>
    <w:rsid w:val="005B7C7C"/>
    <w:rsid w:val="005B7CE0"/>
    <w:rsid w:val="005B7D25"/>
    <w:rsid w:val="005B7E1A"/>
    <w:rsid w:val="005B7FCC"/>
    <w:rsid w:val="005C006F"/>
    <w:rsid w:val="005C0527"/>
    <w:rsid w:val="005C0C93"/>
    <w:rsid w:val="005C13A5"/>
    <w:rsid w:val="005C13C3"/>
    <w:rsid w:val="005C14A7"/>
    <w:rsid w:val="005C1810"/>
    <w:rsid w:val="005C1BD3"/>
    <w:rsid w:val="005C1F4E"/>
    <w:rsid w:val="005C2186"/>
    <w:rsid w:val="005C2CC6"/>
    <w:rsid w:val="005C2D2A"/>
    <w:rsid w:val="005C3296"/>
    <w:rsid w:val="005C33BE"/>
    <w:rsid w:val="005C344B"/>
    <w:rsid w:val="005C34BE"/>
    <w:rsid w:val="005C3794"/>
    <w:rsid w:val="005C37EA"/>
    <w:rsid w:val="005C38DA"/>
    <w:rsid w:val="005C39AD"/>
    <w:rsid w:val="005C3CA3"/>
    <w:rsid w:val="005C4200"/>
    <w:rsid w:val="005C42CE"/>
    <w:rsid w:val="005C4567"/>
    <w:rsid w:val="005C473B"/>
    <w:rsid w:val="005C4768"/>
    <w:rsid w:val="005C4DC9"/>
    <w:rsid w:val="005C5F88"/>
    <w:rsid w:val="005C6151"/>
    <w:rsid w:val="005C6DCA"/>
    <w:rsid w:val="005C6E4A"/>
    <w:rsid w:val="005C7415"/>
    <w:rsid w:val="005C775E"/>
    <w:rsid w:val="005C7CE3"/>
    <w:rsid w:val="005D0140"/>
    <w:rsid w:val="005D052F"/>
    <w:rsid w:val="005D0629"/>
    <w:rsid w:val="005D0773"/>
    <w:rsid w:val="005D07E2"/>
    <w:rsid w:val="005D0936"/>
    <w:rsid w:val="005D0984"/>
    <w:rsid w:val="005D1384"/>
    <w:rsid w:val="005D1487"/>
    <w:rsid w:val="005D1B5D"/>
    <w:rsid w:val="005D1DE4"/>
    <w:rsid w:val="005D1DED"/>
    <w:rsid w:val="005D1DFA"/>
    <w:rsid w:val="005D2043"/>
    <w:rsid w:val="005D2365"/>
    <w:rsid w:val="005D2492"/>
    <w:rsid w:val="005D24F4"/>
    <w:rsid w:val="005D3113"/>
    <w:rsid w:val="005D3178"/>
    <w:rsid w:val="005D359F"/>
    <w:rsid w:val="005D3962"/>
    <w:rsid w:val="005D3F64"/>
    <w:rsid w:val="005D4081"/>
    <w:rsid w:val="005D4225"/>
    <w:rsid w:val="005D49FE"/>
    <w:rsid w:val="005D4ABF"/>
    <w:rsid w:val="005D4E96"/>
    <w:rsid w:val="005D5373"/>
    <w:rsid w:val="005D64D9"/>
    <w:rsid w:val="005D65EB"/>
    <w:rsid w:val="005D6912"/>
    <w:rsid w:val="005D6D65"/>
    <w:rsid w:val="005D7036"/>
    <w:rsid w:val="005D7784"/>
    <w:rsid w:val="005D7A0A"/>
    <w:rsid w:val="005D7BD4"/>
    <w:rsid w:val="005D7CDB"/>
    <w:rsid w:val="005E04ED"/>
    <w:rsid w:val="005E0797"/>
    <w:rsid w:val="005E0994"/>
    <w:rsid w:val="005E0D96"/>
    <w:rsid w:val="005E10DE"/>
    <w:rsid w:val="005E1584"/>
    <w:rsid w:val="005E15AD"/>
    <w:rsid w:val="005E1D1E"/>
    <w:rsid w:val="005E1D29"/>
    <w:rsid w:val="005E1F63"/>
    <w:rsid w:val="005E1F91"/>
    <w:rsid w:val="005E21CB"/>
    <w:rsid w:val="005E2697"/>
    <w:rsid w:val="005E27D8"/>
    <w:rsid w:val="005E29F2"/>
    <w:rsid w:val="005E2B5E"/>
    <w:rsid w:val="005E2B9B"/>
    <w:rsid w:val="005E2BE5"/>
    <w:rsid w:val="005E2CFA"/>
    <w:rsid w:val="005E31BA"/>
    <w:rsid w:val="005E385B"/>
    <w:rsid w:val="005E41EF"/>
    <w:rsid w:val="005E4416"/>
    <w:rsid w:val="005E446E"/>
    <w:rsid w:val="005E4C63"/>
    <w:rsid w:val="005E4F97"/>
    <w:rsid w:val="005E5E7E"/>
    <w:rsid w:val="005E61FA"/>
    <w:rsid w:val="005E6819"/>
    <w:rsid w:val="005E6C95"/>
    <w:rsid w:val="005E6F35"/>
    <w:rsid w:val="005E6F71"/>
    <w:rsid w:val="005E6FBE"/>
    <w:rsid w:val="005E70BF"/>
    <w:rsid w:val="005E7D1D"/>
    <w:rsid w:val="005E7EDB"/>
    <w:rsid w:val="005F01CC"/>
    <w:rsid w:val="005F045A"/>
    <w:rsid w:val="005F06F9"/>
    <w:rsid w:val="005F0F7F"/>
    <w:rsid w:val="005F1672"/>
    <w:rsid w:val="005F1ABB"/>
    <w:rsid w:val="005F1B23"/>
    <w:rsid w:val="005F1B3D"/>
    <w:rsid w:val="005F1BF5"/>
    <w:rsid w:val="005F1F4F"/>
    <w:rsid w:val="005F2351"/>
    <w:rsid w:val="005F25F4"/>
    <w:rsid w:val="005F2B80"/>
    <w:rsid w:val="005F2FD8"/>
    <w:rsid w:val="005F2FFE"/>
    <w:rsid w:val="005F36AA"/>
    <w:rsid w:val="005F37A4"/>
    <w:rsid w:val="005F39C1"/>
    <w:rsid w:val="005F3D15"/>
    <w:rsid w:val="005F3D44"/>
    <w:rsid w:val="005F421A"/>
    <w:rsid w:val="005F4488"/>
    <w:rsid w:val="005F49CB"/>
    <w:rsid w:val="005F49D6"/>
    <w:rsid w:val="005F4AEE"/>
    <w:rsid w:val="005F4B76"/>
    <w:rsid w:val="005F4E5F"/>
    <w:rsid w:val="005F4F2E"/>
    <w:rsid w:val="005F51A8"/>
    <w:rsid w:val="005F51E0"/>
    <w:rsid w:val="005F5442"/>
    <w:rsid w:val="005F553A"/>
    <w:rsid w:val="005F5A53"/>
    <w:rsid w:val="005F5D41"/>
    <w:rsid w:val="005F5F51"/>
    <w:rsid w:val="005F5F90"/>
    <w:rsid w:val="005F635A"/>
    <w:rsid w:val="005F64A3"/>
    <w:rsid w:val="005F6698"/>
    <w:rsid w:val="005F6F5E"/>
    <w:rsid w:val="005F72A3"/>
    <w:rsid w:val="005F73CC"/>
    <w:rsid w:val="005F7883"/>
    <w:rsid w:val="005F79EC"/>
    <w:rsid w:val="005F7B49"/>
    <w:rsid w:val="005F7D91"/>
    <w:rsid w:val="005F7E1C"/>
    <w:rsid w:val="005F7E2F"/>
    <w:rsid w:val="00600153"/>
    <w:rsid w:val="006003FC"/>
    <w:rsid w:val="00600756"/>
    <w:rsid w:val="00600C93"/>
    <w:rsid w:val="006018D9"/>
    <w:rsid w:val="00601B43"/>
    <w:rsid w:val="00601B8C"/>
    <w:rsid w:val="00602895"/>
    <w:rsid w:val="006028AC"/>
    <w:rsid w:val="00602918"/>
    <w:rsid w:val="00602A9C"/>
    <w:rsid w:val="00602D54"/>
    <w:rsid w:val="00603ADB"/>
    <w:rsid w:val="00603AF7"/>
    <w:rsid w:val="00604E78"/>
    <w:rsid w:val="00605200"/>
    <w:rsid w:val="00605360"/>
    <w:rsid w:val="006054CA"/>
    <w:rsid w:val="006058FC"/>
    <w:rsid w:val="006061D1"/>
    <w:rsid w:val="006064E1"/>
    <w:rsid w:val="00606CFF"/>
    <w:rsid w:val="00606FE5"/>
    <w:rsid w:val="00607240"/>
    <w:rsid w:val="006073DF"/>
    <w:rsid w:val="00607EFD"/>
    <w:rsid w:val="0061068B"/>
    <w:rsid w:val="00610CB3"/>
    <w:rsid w:val="006112A9"/>
    <w:rsid w:val="006112B2"/>
    <w:rsid w:val="006112BD"/>
    <w:rsid w:val="00611844"/>
    <w:rsid w:val="00611FFF"/>
    <w:rsid w:val="00612071"/>
    <w:rsid w:val="00612637"/>
    <w:rsid w:val="00612716"/>
    <w:rsid w:val="00612B3C"/>
    <w:rsid w:val="00612B60"/>
    <w:rsid w:val="00612CD8"/>
    <w:rsid w:val="00612F93"/>
    <w:rsid w:val="00613017"/>
    <w:rsid w:val="006130E0"/>
    <w:rsid w:val="00613278"/>
    <w:rsid w:val="00613686"/>
    <w:rsid w:val="006141E2"/>
    <w:rsid w:val="00614327"/>
    <w:rsid w:val="00614DAF"/>
    <w:rsid w:val="0061538D"/>
    <w:rsid w:val="00615441"/>
    <w:rsid w:val="00615496"/>
    <w:rsid w:val="006164E5"/>
    <w:rsid w:val="0061690E"/>
    <w:rsid w:val="0061716C"/>
    <w:rsid w:val="00617569"/>
    <w:rsid w:val="00617FC1"/>
    <w:rsid w:val="00620323"/>
    <w:rsid w:val="0062032A"/>
    <w:rsid w:val="006203F5"/>
    <w:rsid w:val="006204AF"/>
    <w:rsid w:val="006206BD"/>
    <w:rsid w:val="006209D3"/>
    <w:rsid w:val="00620A01"/>
    <w:rsid w:val="006213EC"/>
    <w:rsid w:val="006215C8"/>
    <w:rsid w:val="006216D5"/>
    <w:rsid w:val="00621B6B"/>
    <w:rsid w:val="00622027"/>
    <w:rsid w:val="0062212D"/>
    <w:rsid w:val="00622130"/>
    <w:rsid w:val="006229E1"/>
    <w:rsid w:val="00622B3A"/>
    <w:rsid w:val="00622DA5"/>
    <w:rsid w:val="00622E5A"/>
    <w:rsid w:val="00622EC2"/>
    <w:rsid w:val="00623074"/>
    <w:rsid w:val="006235B8"/>
    <w:rsid w:val="0062399C"/>
    <w:rsid w:val="00623A27"/>
    <w:rsid w:val="00623D07"/>
    <w:rsid w:val="00624211"/>
    <w:rsid w:val="006242BB"/>
    <w:rsid w:val="006242F4"/>
    <w:rsid w:val="006243D2"/>
    <w:rsid w:val="006245A2"/>
    <w:rsid w:val="006247A4"/>
    <w:rsid w:val="0062484A"/>
    <w:rsid w:val="0062492B"/>
    <w:rsid w:val="00624B86"/>
    <w:rsid w:val="00624D13"/>
    <w:rsid w:val="00624E9C"/>
    <w:rsid w:val="00625118"/>
    <w:rsid w:val="00625797"/>
    <w:rsid w:val="00625B4B"/>
    <w:rsid w:val="00625CBD"/>
    <w:rsid w:val="00625E6A"/>
    <w:rsid w:val="0062668A"/>
    <w:rsid w:val="00626BBF"/>
    <w:rsid w:val="00627035"/>
    <w:rsid w:val="006271EF"/>
    <w:rsid w:val="00627543"/>
    <w:rsid w:val="00627812"/>
    <w:rsid w:val="006278D0"/>
    <w:rsid w:val="00627A57"/>
    <w:rsid w:val="00627CC9"/>
    <w:rsid w:val="0063000E"/>
    <w:rsid w:val="0063015F"/>
    <w:rsid w:val="0063089F"/>
    <w:rsid w:val="00630A5C"/>
    <w:rsid w:val="00630C7B"/>
    <w:rsid w:val="00630D71"/>
    <w:rsid w:val="006315F1"/>
    <w:rsid w:val="00631D9F"/>
    <w:rsid w:val="00631E22"/>
    <w:rsid w:val="00631EE5"/>
    <w:rsid w:val="006322DF"/>
    <w:rsid w:val="0063245C"/>
    <w:rsid w:val="00632A71"/>
    <w:rsid w:val="00632C73"/>
    <w:rsid w:val="006336D4"/>
    <w:rsid w:val="00633F4B"/>
    <w:rsid w:val="00633F93"/>
    <w:rsid w:val="00634128"/>
    <w:rsid w:val="006344D9"/>
    <w:rsid w:val="006348C1"/>
    <w:rsid w:val="00634975"/>
    <w:rsid w:val="00634A35"/>
    <w:rsid w:val="006355AA"/>
    <w:rsid w:val="006357D6"/>
    <w:rsid w:val="00635FA6"/>
    <w:rsid w:val="00636477"/>
    <w:rsid w:val="00636674"/>
    <w:rsid w:val="0063689A"/>
    <w:rsid w:val="00636C7A"/>
    <w:rsid w:val="006373D3"/>
    <w:rsid w:val="0063767C"/>
    <w:rsid w:val="00637A89"/>
    <w:rsid w:val="00637C21"/>
    <w:rsid w:val="00637E0F"/>
    <w:rsid w:val="006400A7"/>
    <w:rsid w:val="006402DB"/>
    <w:rsid w:val="006402F8"/>
    <w:rsid w:val="006409D6"/>
    <w:rsid w:val="00640AC6"/>
    <w:rsid w:val="00641175"/>
    <w:rsid w:val="00641176"/>
    <w:rsid w:val="0064131B"/>
    <w:rsid w:val="006415F3"/>
    <w:rsid w:val="00641B93"/>
    <w:rsid w:val="00641E8F"/>
    <w:rsid w:val="0064223C"/>
    <w:rsid w:val="00642321"/>
    <w:rsid w:val="0064273E"/>
    <w:rsid w:val="006427D7"/>
    <w:rsid w:val="00642817"/>
    <w:rsid w:val="00643A4A"/>
    <w:rsid w:val="00643CC4"/>
    <w:rsid w:val="006446B8"/>
    <w:rsid w:val="006447C1"/>
    <w:rsid w:val="0064488B"/>
    <w:rsid w:val="0064510C"/>
    <w:rsid w:val="0064536F"/>
    <w:rsid w:val="006454F2"/>
    <w:rsid w:val="00645964"/>
    <w:rsid w:val="00646097"/>
    <w:rsid w:val="00646131"/>
    <w:rsid w:val="006463A9"/>
    <w:rsid w:val="0064657F"/>
    <w:rsid w:val="006468CB"/>
    <w:rsid w:val="00646B67"/>
    <w:rsid w:val="00646E05"/>
    <w:rsid w:val="0064710A"/>
    <w:rsid w:val="00647190"/>
    <w:rsid w:val="006474B0"/>
    <w:rsid w:val="006475C1"/>
    <w:rsid w:val="006476EB"/>
    <w:rsid w:val="00647939"/>
    <w:rsid w:val="00650121"/>
    <w:rsid w:val="00651038"/>
    <w:rsid w:val="006512BC"/>
    <w:rsid w:val="0065174D"/>
    <w:rsid w:val="00651B50"/>
    <w:rsid w:val="00651C9C"/>
    <w:rsid w:val="00651E13"/>
    <w:rsid w:val="00651F4B"/>
    <w:rsid w:val="00652100"/>
    <w:rsid w:val="00652269"/>
    <w:rsid w:val="0065249E"/>
    <w:rsid w:val="00652ACB"/>
    <w:rsid w:val="00652F0C"/>
    <w:rsid w:val="0065344F"/>
    <w:rsid w:val="006536E8"/>
    <w:rsid w:val="00653996"/>
    <w:rsid w:val="006539E9"/>
    <w:rsid w:val="00653B51"/>
    <w:rsid w:val="00653C6F"/>
    <w:rsid w:val="00653D1B"/>
    <w:rsid w:val="00654071"/>
    <w:rsid w:val="006540E8"/>
    <w:rsid w:val="0065418E"/>
    <w:rsid w:val="006541BB"/>
    <w:rsid w:val="00654274"/>
    <w:rsid w:val="0065477E"/>
    <w:rsid w:val="00654902"/>
    <w:rsid w:val="00654971"/>
    <w:rsid w:val="0065554A"/>
    <w:rsid w:val="00655A39"/>
    <w:rsid w:val="00655C65"/>
    <w:rsid w:val="00655E28"/>
    <w:rsid w:val="006569EB"/>
    <w:rsid w:val="00656F79"/>
    <w:rsid w:val="006574F5"/>
    <w:rsid w:val="00657A99"/>
    <w:rsid w:val="00657C88"/>
    <w:rsid w:val="00657F0B"/>
    <w:rsid w:val="00660704"/>
    <w:rsid w:val="00660765"/>
    <w:rsid w:val="0066079E"/>
    <w:rsid w:val="0066084F"/>
    <w:rsid w:val="006609F7"/>
    <w:rsid w:val="00660A58"/>
    <w:rsid w:val="00660F39"/>
    <w:rsid w:val="0066104E"/>
    <w:rsid w:val="0066163D"/>
    <w:rsid w:val="00661A6A"/>
    <w:rsid w:val="00661BB3"/>
    <w:rsid w:val="00661C10"/>
    <w:rsid w:val="00661C4C"/>
    <w:rsid w:val="0066200F"/>
    <w:rsid w:val="006622B3"/>
    <w:rsid w:val="006623F9"/>
    <w:rsid w:val="006625FD"/>
    <w:rsid w:val="006628C6"/>
    <w:rsid w:val="006630D0"/>
    <w:rsid w:val="00663278"/>
    <w:rsid w:val="006634AB"/>
    <w:rsid w:val="006638B4"/>
    <w:rsid w:val="00663AA8"/>
    <w:rsid w:val="00663BA4"/>
    <w:rsid w:val="00663E48"/>
    <w:rsid w:val="00663FF0"/>
    <w:rsid w:val="00664486"/>
    <w:rsid w:val="0066493A"/>
    <w:rsid w:val="00664E1C"/>
    <w:rsid w:val="00665024"/>
    <w:rsid w:val="006650D8"/>
    <w:rsid w:val="0066517F"/>
    <w:rsid w:val="00665C0F"/>
    <w:rsid w:val="006662DA"/>
    <w:rsid w:val="006665AA"/>
    <w:rsid w:val="00666CBF"/>
    <w:rsid w:val="00667430"/>
    <w:rsid w:val="00667ECA"/>
    <w:rsid w:val="00670098"/>
    <w:rsid w:val="00670A8A"/>
    <w:rsid w:val="00670C50"/>
    <w:rsid w:val="0067112A"/>
    <w:rsid w:val="006718A7"/>
    <w:rsid w:val="00671B0C"/>
    <w:rsid w:val="00671B69"/>
    <w:rsid w:val="00671CEB"/>
    <w:rsid w:val="00672690"/>
    <w:rsid w:val="00672927"/>
    <w:rsid w:val="0067367E"/>
    <w:rsid w:val="00673FD8"/>
    <w:rsid w:val="0067494C"/>
    <w:rsid w:val="00674A6E"/>
    <w:rsid w:val="00674C0D"/>
    <w:rsid w:val="00675545"/>
    <w:rsid w:val="00675813"/>
    <w:rsid w:val="0067588C"/>
    <w:rsid w:val="006759E7"/>
    <w:rsid w:val="00675E8F"/>
    <w:rsid w:val="0067607B"/>
    <w:rsid w:val="00676463"/>
    <w:rsid w:val="006765FD"/>
    <w:rsid w:val="00676981"/>
    <w:rsid w:val="00676CBA"/>
    <w:rsid w:val="00676D5D"/>
    <w:rsid w:val="006770E3"/>
    <w:rsid w:val="0067741C"/>
    <w:rsid w:val="00677466"/>
    <w:rsid w:val="00677506"/>
    <w:rsid w:val="00677608"/>
    <w:rsid w:val="00677835"/>
    <w:rsid w:val="0067789D"/>
    <w:rsid w:val="006778EA"/>
    <w:rsid w:val="00677CC3"/>
    <w:rsid w:val="00677E32"/>
    <w:rsid w:val="0068011D"/>
    <w:rsid w:val="00680146"/>
    <w:rsid w:val="00680388"/>
    <w:rsid w:val="006806D8"/>
    <w:rsid w:val="006808CB"/>
    <w:rsid w:val="00680B71"/>
    <w:rsid w:val="00680BE4"/>
    <w:rsid w:val="00680C16"/>
    <w:rsid w:val="006813DC"/>
    <w:rsid w:val="006815E5"/>
    <w:rsid w:val="006816D3"/>
    <w:rsid w:val="00681828"/>
    <w:rsid w:val="00681E85"/>
    <w:rsid w:val="00682A8E"/>
    <w:rsid w:val="00682B42"/>
    <w:rsid w:val="00682BFD"/>
    <w:rsid w:val="0068310E"/>
    <w:rsid w:val="00683665"/>
    <w:rsid w:val="0068386A"/>
    <w:rsid w:val="006839D2"/>
    <w:rsid w:val="00683C19"/>
    <w:rsid w:val="00683EEA"/>
    <w:rsid w:val="00683F42"/>
    <w:rsid w:val="0068463F"/>
    <w:rsid w:val="00684788"/>
    <w:rsid w:val="00684A68"/>
    <w:rsid w:val="00684D3B"/>
    <w:rsid w:val="00685107"/>
    <w:rsid w:val="0068543F"/>
    <w:rsid w:val="006854ED"/>
    <w:rsid w:val="00685777"/>
    <w:rsid w:val="00685D47"/>
    <w:rsid w:val="006863A5"/>
    <w:rsid w:val="0068641E"/>
    <w:rsid w:val="0068685F"/>
    <w:rsid w:val="00686E2C"/>
    <w:rsid w:val="00686F5E"/>
    <w:rsid w:val="0068736B"/>
    <w:rsid w:val="006873EC"/>
    <w:rsid w:val="00687491"/>
    <w:rsid w:val="006875B2"/>
    <w:rsid w:val="00687622"/>
    <w:rsid w:val="00687837"/>
    <w:rsid w:val="006879CE"/>
    <w:rsid w:val="00690DDE"/>
    <w:rsid w:val="00691121"/>
    <w:rsid w:val="006912A0"/>
    <w:rsid w:val="0069151E"/>
    <w:rsid w:val="00691934"/>
    <w:rsid w:val="00691D4B"/>
    <w:rsid w:val="00691DEA"/>
    <w:rsid w:val="00692821"/>
    <w:rsid w:val="00692A67"/>
    <w:rsid w:val="00692C28"/>
    <w:rsid w:val="00692DD0"/>
    <w:rsid w:val="00692EB4"/>
    <w:rsid w:val="00693170"/>
    <w:rsid w:val="00693293"/>
    <w:rsid w:val="006932BA"/>
    <w:rsid w:val="0069331F"/>
    <w:rsid w:val="00693355"/>
    <w:rsid w:val="00693724"/>
    <w:rsid w:val="006939A6"/>
    <w:rsid w:val="00693C46"/>
    <w:rsid w:val="00693C6D"/>
    <w:rsid w:val="00693FD9"/>
    <w:rsid w:val="0069499A"/>
    <w:rsid w:val="006951F6"/>
    <w:rsid w:val="0069566E"/>
    <w:rsid w:val="00695878"/>
    <w:rsid w:val="00695D04"/>
    <w:rsid w:val="00695F1A"/>
    <w:rsid w:val="0069617A"/>
    <w:rsid w:val="00696340"/>
    <w:rsid w:val="00696410"/>
    <w:rsid w:val="00696924"/>
    <w:rsid w:val="00696C5B"/>
    <w:rsid w:val="00697156"/>
    <w:rsid w:val="0069736D"/>
    <w:rsid w:val="00697607"/>
    <w:rsid w:val="006979FB"/>
    <w:rsid w:val="00697B12"/>
    <w:rsid w:val="00697F6C"/>
    <w:rsid w:val="006A004E"/>
    <w:rsid w:val="006A045B"/>
    <w:rsid w:val="006A046F"/>
    <w:rsid w:val="006A0986"/>
    <w:rsid w:val="006A1081"/>
    <w:rsid w:val="006A257B"/>
    <w:rsid w:val="006A284F"/>
    <w:rsid w:val="006A28A3"/>
    <w:rsid w:val="006A29D5"/>
    <w:rsid w:val="006A2E0D"/>
    <w:rsid w:val="006A304D"/>
    <w:rsid w:val="006A34D9"/>
    <w:rsid w:val="006A3712"/>
    <w:rsid w:val="006A3884"/>
    <w:rsid w:val="006A3A75"/>
    <w:rsid w:val="006A3AE8"/>
    <w:rsid w:val="006A3D21"/>
    <w:rsid w:val="006A4061"/>
    <w:rsid w:val="006A4274"/>
    <w:rsid w:val="006A474F"/>
    <w:rsid w:val="006A4755"/>
    <w:rsid w:val="006A47EA"/>
    <w:rsid w:val="006A4DD1"/>
    <w:rsid w:val="006A4EB0"/>
    <w:rsid w:val="006A50C6"/>
    <w:rsid w:val="006A51FC"/>
    <w:rsid w:val="006A521C"/>
    <w:rsid w:val="006A531E"/>
    <w:rsid w:val="006A5322"/>
    <w:rsid w:val="006A5524"/>
    <w:rsid w:val="006A5ACC"/>
    <w:rsid w:val="006A6210"/>
    <w:rsid w:val="006A640D"/>
    <w:rsid w:val="006A660A"/>
    <w:rsid w:val="006A697F"/>
    <w:rsid w:val="006A6A4C"/>
    <w:rsid w:val="006A6AB0"/>
    <w:rsid w:val="006A7033"/>
    <w:rsid w:val="006A7404"/>
    <w:rsid w:val="006A7B38"/>
    <w:rsid w:val="006A7EDC"/>
    <w:rsid w:val="006B0289"/>
    <w:rsid w:val="006B0335"/>
    <w:rsid w:val="006B0A28"/>
    <w:rsid w:val="006B0B5A"/>
    <w:rsid w:val="006B0BE0"/>
    <w:rsid w:val="006B0DB0"/>
    <w:rsid w:val="006B1388"/>
    <w:rsid w:val="006B17B1"/>
    <w:rsid w:val="006B1C0D"/>
    <w:rsid w:val="006B25F9"/>
    <w:rsid w:val="006B3488"/>
    <w:rsid w:val="006B36E6"/>
    <w:rsid w:val="006B40F8"/>
    <w:rsid w:val="006B45B3"/>
    <w:rsid w:val="006B4922"/>
    <w:rsid w:val="006B4C0F"/>
    <w:rsid w:val="006B5045"/>
    <w:rsid w:val="006B5659"/>
    <w:rsid w:val="006B5901"/>
    <w:rsid w:val="006B6480"/>
    <w:rsid w:val="006B64D3"/>
    <w:rsid w:val="006B66FA"/>
    <w:rsid w:val="006B694E"/>
    <w:rsid w:val="006B6C51"/>
    <w:rsid w:val="006B7843"/>
    <w:rsid w:val="006B78C5"/>
    <w:rsid w:val="006B7B8F"/>
    <w:rsid w:val="006C012A"/>
    <w:rsid w:val="006C075D"/>
    <w:rsid w:val="006C0C54"/>
    <w:rsid w:val="006C1035"/>
    <w:rsid w:val="006C1205"/>
    <w:rsid w:val="006C15D4"/>
    <w:rsid w:val="006C16EC"/>
    <w:rsid w:val="006C1785"/>
    <w:rsid w:val="006C1793"/>
    <w:rsid w:val="006C1A32"/>
    <w:rsid w:val="006C2316"/>
    <w:rsid w:val="006C2BEA"/>
    <w:rsid w:val="006C3C32"/>
    <w:rsid w:val="006C401D"/>
    <w:rsid w:val="006C4642"/>
    <w:rsid w:val="006C4BF3"/>
    <w:rsid w:val="006C4DE7"/>
    <w:rsid w:val="006C4F9F"/>
    <w:rsid w:val="006C53B4"/>
    <w:rsid w:val="006C5C0D"/>
    <w:rsid w:val="006C6215"/>
    <w:rsid w:val="006C6712"/>
    <w:rsid w:val="006C67BF"/>
    <w:rsid w:val="006C695F"/>
    <w:rsid w:val="006C6A30"/>
    <w:rsid w:val="006C74AF"/>
    <w:rsid w:val="006C7746"/>
    <w:rsid w:val="006C7AB2"/>
    <w:rsid w:val="006C7EB4"/>
    <w:rsid w:val="006C7F01"/>
    <w:rsid w:val="006D0031"/>
    <w:rsid w:val="006D00B0"/>
    <w:rsid w:val="006D0BC0"/>
    <w:rsid w:val="006D0C7A"/>
    <w:rsid w:val="006D0C8C"/>
    <w:rsid w:val="006D1615"/>
    <w:rsid w:val="006D170E"/>
    <w:rsid w:val="006D179E"/>
    <w:rsid w:val="006D17CF"/>
    <w:rsid w:val="006D18B9"/>
    <w:rsid w:val="006D1CF3"/>
    <w:rsid w:val="006D1D61"/>
    <w:rsid w:val="006D2351"/>
    <w:rsid w:val="006D2654"/>
    <w:rsid w:val="006D2814"/>
    <w:rsid w:val="006D2B3D"/>
    <w:rsid w:val="006D2C37"/>
    <w:rsid w:val="006D3625"/>
    <w:rsid w:val="006D3DBD"/>
    <w:rsid w:val="006D3F1B"/>
    <w:rsid w:val="006D3F4C"/>
    <w:rsid w:val="006D4BEA"/>
    <w:rsid w:val="006D506E"/>
    <w:rsid w:val="006D507B"/>
    <w:rsid w:val="006D5150"/>
    <w:rsid w:val="006D53FB"/>
    <w:rsid w:val="006D57FC"/>
    <w:rsid w:val="006D5964"/>
    <w:rsid w:val="006D5B32"/>
    <w:rsid w:val="006D6631"/>
    <w:rsid w:val="006D665E"/>
    <w:rsid w:val="006D6873"/>
    <w:rsid w:val="006D6C88"/>
    <w:rsid w:val="006D6E4E"/>
    <w:rsid w:val="006D6EE1"/>
    <w:rsid w:val="006D739A"/>
    <w:rsid w:val="006D742E"/>
    <w:rsid w:val="006D77A3"/>
    <w:rsid w:val="006D7D0A"/>
    <w:rsid w:val="006D7FCA"/>
    <w:rsid w:val="006E00C2"/>
    <w:rsid w:val="006E0383"/>
    <w:rsid w:val="006E07E3"/>
    <w:rsid w:val="006E0F34"/>
    <w:rsid w:val="006E111A"/>
    <w:rsid w:val="006E134C"/>
    <w:rsid w:val="006E162A"/>
    <w:rsid w:val="006E1632"/>
    <w:rsid w:val="006E179F"/>
    <w:rsid w:val="006E18D8"/>
    <w:rsid w:val="006E1CE7"/>
    <w:rsid w:val="006E1E23"/>
    <w:rsid w:val="006E1E42"/>
    <w:rsid w:val="006E1FE8"/>
    <w:rsid w:val="006E226D"/>
    <w:rsid w:val="006E251E"/>
    <w:rsid w:val="006E291F"/>
    <w:rsid w:val="006E2A90"/>
    <w:rsid w:val="006E2CD3"/>
    <w:rsid w:val="006E2D7E"/>
    <w:rsid w:val="006E2EA8"/>
    <w:rsid w:val="006E305F"/>
    <w:rsid w:val="006E30E5"/>
    <w:rsid w:val="006E30EB"/>
    <w:rsid w:val="006E330F"/>
    <w:rsid w:val="006E3399"/>
    <w:rsid w:val="006E35FF"/>
    <w:rsid w:val="006E3B15"/>
    <w:rsid w:val="006E44CF"/>
    <w:rsid w:val="006E44DB"/>
    <w:rsid w:val="006E4913"/>
    <w:rsid w:val="006E4B3C"/>
    <w:rsid w:val="006E4C8C"/>
    <w:rsid w:val="006E4EBA"/>
    <w:rsid w:val="006E4FDB"/>
    <w:rsid w:val="006E51BF"/>
    <w:rsid w:val="006E53D1"/>
    <w:rsid w:val="006E54D3"/>
    <w:rsid w:val="006E54DB"/>
    <w:rsid w:val="006E56D7"/>
    <w:rsid w:val="006E5D94"/>
    <w:rsid w:val="006E5FE3"/>
    <w:rsid w:val="006E6BBD"/>
    <w:rsid w:val="006E6F1A"/>
    <w:rsid w:val="006E7025"/>
    <w:rsid w:val="006E7117"/>
    <w:rsid w:val="006E7434"/>
    <w:rsid w:val="006E7666"/>
    <w:rsid w:val="006E7777"/>
    <w:rsid w:val="006E7C3C"/>
    <w:rsid w:val="006E7E80"/>
    <w:rsid w:val="006E7F56"/>
    <w:rsid w:val="006F0306"/>
    <w:rsid w:val="006F05EC"/>
    <w:rsid w:val="006F0647"/>
    <w:rsid w:val="006F06CD"/>
    <w:rsid w:val="006F0CF9"/>
    <w:rsid w:val="006F0D9C"/>
    <w:rsid w:val="006F0EC8"/>
    <w:rsid w:val="006F1609"/>
    <w:rsid w:val="006F1938"/>
    <w:rsid w:val="006F1C74"/>
    <w:rsid w:val="006F1CF4"/>
    <w:rsid w:val="006F1D13"/>
    <w:rsid w:val="006F1D18"/>
    <w:rsid w:val="006F1D77"/>
    <w:rsid w:val="006F1F01"/>
    <w:rsid w:val="006F248F"/>
    <w:rsid w:val="006F2599"/>
    <w:rsid w:val="006F2A57"/>
    <w:rsid w:val="006F2CBF"/>
    <w:rsid w:val="006F3029"/>
    <w:rsid w:val="006F32BB"/>
    <w:rsid w:val="006F3512"/>
    <w:rsid w:val="006F39E3"/>
    <w:rsid w:val="006F3F40"/>
    <w:rsid w:val="006F43CE"/>
    <w:rsid w:val="006F4609"/>
    <w:rsid w:val="006F4695"/>
    <w:rsid w:val="006F4D20"/>
    <w:rsid w:val="006F52D0"/>
    <w:rsid w:val="006F533E"/>
    <w:rsid w:val="006F5588"/>
    <w:rsid w:val="006F589A"/>
    <w:rsid w:val="006F64A9"/>
    <w:rsid w:val="006F6527"/>
    <w:rsid w:val="006F680A"/>
    <w:rsid w:val="006F7419"/>
    <w:rsid w:val="006F79B7"/>
    <w:rsid w:val="006F7C11"/>
    <w:rsid w:val="006F7FA1"/>
    <w:rsid w:val="00700BE7"/>
    <w:rsid w:val="00701321"/>
    <w:rsid w:val="0070133B"/>
    <w:rsid w:val="007015FB"/>
    <w:rsid w:val="007017F2"/>
    <w:rsid w:val="00701923"/>
    <w:rsid w:val="00701988"/>
    <w:rsid w:val="00701E89"/>
    <w:rsid w:val="0070257B"/>
    <w:rsid w:val="007026C9"/>
    <w:rsid w:val="00702799"/>
    <w:rsid w:val="007029ED"/>
    <w:rsid w:val="00702B52"/>
    <w:rsid w:val="00702FED"/>
    <w:rsid w:val="0070314A"/>
    <w:rsid w:val="007032D2"/>
    <w:rsid w:val="007035B0"/>
    <w:rsid w:val="007036C7"/>
    <w:rsid w:val="00703DA2"/>
    <w:rsid w:val="00703E28"/>
    <w:rsid w:val="00703FE5"/>
    <w:rsid w:val="00704090"/>
    <w:rsid w:val="0070473E"/>
    <w:rsid w:val="007047CE"/>
    <w:rsid w:val="00704B87"/>
    <w:rsid w:val="00704DF0"/>
    <w:rsid w:val="00705E1F"/>
    <w:rsid w:val="00705E87"/>
    <w:rsid w:val="007062A2"/>
    <w:rsid w:val="00706368"/>
    <w:rsid w:val="00706476"/>
    <w:rsid w:val="0070650E"/>
    <w:rsid w:val="00706596"/>
    <w:rsid w:val="00706A2A"/>
    <w:rsid w:val="0070732A"/>
    <w:rsid w:val="00707C75"/>
    <w:rsid w:val="00707CBC"/>
    <w:rsid w:val="007104D2"/>
    <w:rsid w:val="00710B72"/>
    <w:rsid w:val="00710FD6"/>
    <w:rsid w:val="00711076"/>
    <w:rsid w:val="007113AD"/>
    <w:rsid w:val="007116EE"/>
    <w:rsid w:val="00712137"/>
    <w:rsid w:val="007127C1"/>
    <w:rsid w:val="007128DF"/>
    <w:rsid w:val="00712964"/>
    <w:rsid w:val="00712972"/>
    <w:rsid w:val="0071302C"/>
    <w:rsid w:val="00713189"/>
    <w:rsid w:val="00713496"/>
    <w:rsid w:val="007137F0"/>
    <w:rsid w:val="007139FA"/>
    <w:rsid w:val="00713C68"/>
    <w:rsid w:val="007143F5"/>
    <w:rsid w:val="00714619"/>
    <w:rsid w:val="00714B94"/>
    <w:rsid w:val="00714F76"/>
    <w:rsid w:val="00715370"/>
    <w:rsid w:val="00715C4F"/>
    <w:rsid w:val="00716445"/>
    <w:rsid w:val="0071650B"/>
    <w:rsid w:val="007171C2"/>
    <w:rsid w:val="00717237"/>
    <w:rsid w:val="0071727E"/>
    <w:rsid w:val="007174F2"/>
    <w:rsid w:val="00717565"/>
    <w:rsid w:val="0071797C"/>
    <w:rsid w:val="00717C49"/>
    <w:rsid w:val="00717C63"/>
    <w:rsid w:val="007201C8"/>
    <w:rsid w:val="007201CE"/>
    <w:rsid w:val="007202BD"/>
    <w:rsid w:val="007213A4"/>
    <w:rsid w:val="007213F4"/>
    <w:rsid w:val="0072154D"/>
    <w:rsid w:val="007215D3"/>
    <w:rsid w:val="00721609"/>
    <w:rsid w:val="0072162B"/>
    <w:rsid w:val="00721718"/>
    <w:rsid w:val="00721D4D"/>
    <w:rsid w:val="00721EA0"/>
    <w:rsid w:val="00721F54"/>
    <w:rsid w:val="0072248F"/>
    <w:rsid w:val="007224D7"/>
    <w:rsid w:val="0072259A"/>
    <w:rsid w:val="00722DAA"/>
    <w:rsid w:val="00723411"/>
    <w:rsid w:val="00723562"/>
    <w:rsid w:val="00724034"/>
    <w:rsid w:val="00724338"/>
    <w:rsid w:val="00724453"/>
    <w:rsid w:val="0072472C"/>
    <w:rsid w:val="00724B96"/>
    <w:rsid w:val="00724F8A"/>
    <w:rsid w:val="0072511F"/>
    <w:rsid w:val="00725203"/>
    <w:rsid w:val="007254CF"/>
    <w:rsid w:val="00725664"/>
    <w:rsid w:val="00725976"/>
    <w:rsid w:val="00725B23"/>
    <w:rsid w:val="00725CB1"/>
    <w:rsid w:val="00725EC1"/>
    <w:rsid w:val="0072638E"/>
    <w:rsid w:val="00726883"/>
    <w:rsid w:val="007270E2"/>
    <w:rsid w:val="0072714D"/>
    <w:rsid w:val="00727A32"/>
    <w:rsid w:val="00727EA3"/>
    <w:rsid w:val="00730071"/>
    <w:rsid w:val="0073027C"/>
    <w:rsid w:val="00730D98"/>
    <w:rsid w:val="00731213"/>
    <w:rsid w:val="007312FE"/>
    <w:rsid w:val="00731654"/>
    <w:rsid w:val="00731686"/>
    <w:rsid w:val="007317BA"/>
    <w:rsid w:val="00731910"/>
    <w:rsid w:val="00731A62"/>
    <w:rsid w:val="00731C07"/>
    <w:rsid w:val="00731DBA"/>
    <w:rsid w:val="0073204D"/>
    <w:rsid w:val="007320F3"/>
    <w:rsid w:val="00732368"/>
    <w:rsid w:val="007329AA"/>
    <w:rsid w:val="00732AA3"/>
    <w:rsid w:val="00733DC9"/>
    <w:rsid w:val="00734360"/>
    <w:rsid w:val="00734392"/>
    <w:rsid w:val="007343A6"/>
    <w:rsid w:val="007343F0"/>
    <w:rsid w:val="0073444D"/>
    <w:rsid w:val="007344E9"/>
    <w:rsid w:val="007345E4"/>
    <w:rsid w:val="00734C1F"/>
    <w:rsid w:val="007350D8"/>
    <w:rsid w:val="007353A8"/>
    <w:rsid w:val="007353FB"/>
    <w:rsid w:val="00735938"/>
    <w:rsid w:val="00735FCE"/>
    <w:rsid w:val="007361F4"/>
    <w:rsid w:val="0073659E"/>
    <w:rsid w:val="007366B1"/>
    <w:rsid w:val="007367F4"/>
    <w:rsid w:val="00736887"/>
    <w:rsid w:val="00736A1A"/>
    <w:rsid w:val="00736BA6"/>
    <w:rsid w:val="0073735A"/>
    <w:rsid w:val="00737966"/>
    <w:rsid w:val="00737C04"/>
    <w:rsid w:val="00737D76"/>
    <w:rsid w:val="0074033B"/>
    <w:rsid w:val="0074132E"/>
    <w:rsid w:val="007414BD"/>
    <w:rsid w:val="0074195B"/>
    <w:rsid w:val="007420FF"/>
    <w:rsid w:val="00742434"/>
    <w:rsid w:val="0074274D"/>
    <w:rsid w:val="00742AF6"/>
    <w:rsid w:val="00743354"/>
    <w:rsid w:val="00743A55"/>
    <w:rsid w:val="00743B0B"/>
    <w:rsid w:val="00743C38"/>
    <w:rsid w:val="0074420B"/>
    <w:rsid w:val="007442B8"/>
    <w:rsid w:val="00744373"/>
    <w:rsid w:val="007444E5"/>
    <w:rsid w:val="007446BE"/>
    <w:rsid w:val="007448A2"/>
    <w:rsid w:val="007448C7"/>
    <w:rsid w:val="007449EC"/>
    <w:rsid w:val="00744DE0"/>
    <w:rsid w:val="007454CA"/>
    <w:rsid w:val="0074569B"/>
    <w:rsid w:val="007459FF"/>
    <w:rsid w:val="00745D07"/>
    <w:rsid w:val="00745E1D"/>
    <w:rsid w:val="0074604D"/>
    <w:rsid w:val="007460B2"/>
    <w:rsid w:val="0074660A"/>
    <w:rsid w:val="00746F9D"/>
    <w:rsid w:val="007472E5"/>
    <w:rsid w:val="00747370"/>
    <w:rsid w:val="00747572"/>
    <w:rsid w:val="007477CF"/>
    <w:rsid w:val="00747835"/>
    <w:rsid w:val="00747A4B"/>
    <w:rsid w:val="00747B3A"/>
    <w:rsid w:val="00747B8D"/>
    <w:rsid w:val="00747CAB"/>
    <w:rsid w:val="00747E09"/>
    <w:rsid w:val="007500D8"/>
    <w:rsid w:val="00750C70"/>
    <w:rsid w:val="00750DB4"/>
    <w:rsid w:val="00751026"/>
    <w:rsid w:val="00751179"/>
    <w:rsid w:val="007512B1"/>
    <w:rsid w:val="007512E8"/>
    <w:rsid w:val="00751323"/>
    <w:rsid w:val="00751416"/>
    <w:rsid w:val="00751D9B"/>
    <w:rsid w:val="00751E18"/>
    <w:rsid w:val="0075256F"/>
    <w:rsid w:val="00752584"/>
    <w:rsid w:val="007526CB"/>
    <w:rsid w:val="007527C4"/>
    <w:rsid w:val="00752936"/>
    <w:rsid w:val="007529DB"/>
    <w:rsid w:val="00752A94"/>
    <w:rsid w:val="00752D5C"/>
    <w:rsid w:val="00752ED5"/>
    <w:rsid w:val="00753151"/>
    <w:rsid w:val="00753A25"/>
    <w:rsid w:val="00753B83"/>
    <w:rsid w:val="00753FD6"/>
    <w:rsid w:val="007541EF"/>
    <w:rsid w:val="00754B48"/>
    <w:rsid w:val="00754C67"/>
    <w:rsid w:val="00755029"/>
    <w:rsid w:val="00755468"/>
    <w:rsid w:val="00756036"/>
    <w:rsid w:val="007562CC"/>
    <w:rsid w:val="007564F8"/>
    <w:rsid w:val="00757354"/>
    <w:rsid w:val="007576A3"/>
    <w:rsid w:val="007577ED"/>
    <w:rsid w:val="00757BFF"/>
    <w:rsid w:val="00760037"/>
    <w:rsid w:val="007601AA"/>
    <w:rsid w:val="00760A3B"/>
    <w:rsid w:val="00760A57"/>
    <w:rsid w:val="00760A7D"/>
    <w:rsid w:val="00761419"/>
    <w:rsid w:val="00761499"/>
    <w:rsid w:val="00761522"/>
    <w:rsid w:val="007616AB"/>
    <w:rsid w:val="0076199A"/>
    <w:rsid w:val="00761B12"/>
    <w:rsid w:val="00761B5E"/>
    <w:rsid w:val="00761BD2"/>
    <w:rsid w:val="00761CDC"/>
    <w:rsid w:val="00761FDF"/>
    <w:rsid w:val="007621A8"/>
    <w:rsid w:val="0076273F"/>
    <w:rsid w:val="00762E35"/>
    <w:rsid w:val="00763014"/>
    <w:rsid w:val="00763320"/>
    <w:rsid w:val="007637A6"/>
    <w:rsid w:val="00763FC6"/>
    <w:rsid w:val="0076410F"/>
    <w:rsid w:val="0076416C"/>
    <w:rsid w:val="007641EE"/>
    <w:rsid w:val="0076461C"/>
    <w:rsid w:val="00764933"/>
    <w:rsid w:val="007655A3"/>
    <w:rsid w:val="00765AD9"/>
    <w:rsid w:val="00765C62"/>
    <w:rsid w:val="00766006"/>
    <w:rsid w:val="007662CA"/>
    <w:rsid w:val="007663EB"/>
    <w:rsid w:val="0076669D"/>
    <w:rsid w:val="00766950"/>
    <w:rsid w:val="007669BF"/>
    <w:rsid w:val="007669D8"/>
    <w:rsid w:val="00766D19"/>
    <w:rsid w:val="00766DC0"/>
    <w:rsid w:val="007671C3"/>
    <w:rsid w:val="0076737F"/>
    <w:rsid w:val="00767840"/>
    <w:rsid w:val="00767A5F"/>
    <w:rsid w:val="00767ABC"/>
    <w:rsid w:val="00767C21"/>
    <w:rsid w:val="00767CA4"/>
    <w:rsid w:val="00767D98"/>
    <w:rsid w:val="0077018D"/>
    <w:rsid w:val="00770195"/>
    <w:rsid w:val="0077023E"/>
    <w:rsid w:val="00770453"/>
    <w:rsid w:val="007713DA"/>
    <w:rsid w:val="007715A6"/>
    <w:rsid w:val="00771AE6"/>
    <w:rsid w:val="00771C18"/>
    <w:rsid w:val="0077218B"/>
    <w:rsid w:val="0077261D"/>
    <w:rsid w:val="00772696"/>
    <w:rsid w:val="00772727"/>
    <w:rsid w:val="007727DD"/>
    <w:rsid w:val="00772CAA"/>
    <w:rsid w:val="00773568"/>
    <w:rsid w:val="00773C28"/>
    <w:rsid w:val="00773CDB"/>
    <w:rsid w:val="00773E54"/>
    <w:rsid w:val="00773F5D"/>
    <w:rsid w:val="007745AE"/>
    <w:rsid w:val="00774647"/>
    <w:rsid w:val="0077478D"/>
    <w:rsid w:val="00774AD7"/>
    <w:rsid w:val="007751C1"/>
    <w:rsid w:val="0077537C"/>
    <w:rsid w:val="00775556"/>
    <w:rsid w:val="0077588A"/>
    <w:rsid w:val="00775B49"/>
    <w:rsid w:val="00775F12"/>
    <w:rsid w:val="007768AC"/>
    <w:rsid w:val="007768F6"/>
    <w:rsid w:val="00776FB5"/>
    <w:rsid w:val="00777590"/>
    <w:rsid w:val="00777A96"/>
    <w:rsid w:val="00777B1A"/>
    <w:rsid w:val="00777C5D"/>
    <w:rsid w:val="00780557"/>
    <w:rsid w:val="007805B6"/>
    <w:rsid w:val="00780A89"/>
    <w:rsid w:val="00780E4D"/>
    <w:rsid w:val="00780E8B"/>
    <w:rsid w:val="00781355"/>
    <w:rsid w:val="0078146A"/>
    <w:rsid w:val="00781910"/>
    <w:rsid w:val="007834C3"/>
    <w:rsid w:val="00783C13"/>
    <w:rsid w:val="00783F3F"/>
    <w:rsid w:val="007843A4"/>
    <w:rsid w:val="00784588"/>
    <w:rsid w:val="00784646"/>
    <w:rsid w:val="007849C6"/>
    <w:rsid w:val="00784BCE"/>
    <w:rsid w:val="00784E88"/>
    <w:rsid w:val="00785065"/>
    <w:rsid w:val="00785146"/>
    <w:rsid w:val="00785155"/>
    <w:rsid w:val="00785311"/>
    <w:rsid w:val="007854BC"/>
    <w:rsid w:val="007857CD"/>
    <w:rsid w:val="007857D5"/>
    <w:rsid w:val="00785F20"/>
    <w:rsid w:val="00785F27"/>
    <w:rsid w:val="00785FF8"/>
    <w:rsid w:val="007863F4"/>
    <w:rsid w:val="00786503"/>
    <w:rsid w:val="00786761"/>
    <w:rsid w:val="0078683B"/>
    <w:rsid w:val="007869BD"/>
    <w:rsid w:val="00786EFC"/>
    <w:rsid w:val="00786FA5"/>
    <w:rsid w:val="0078706F"/>
    <w:rsid w:val="007876E4"/>
    <w:rsid w:val="00787E3A"/>
    <w:rsid w:val="0079000E"/>
    <w:rsid w:val="00790265"/>
    <w:rsid w:val="00790775"/>
    <w:rsid w:val="00790A00"/>
    <w:rsid w:val="00790E0D"/>
    <w:rsid w:val="00790E12"/>
    <w:rsid w:val="00790ED1"/>
    <w:rsid w:val="00790ED8"/>
    <w:rsid w:val="00790F7B"/>
    <w:rsid w:val="007912F6"/>
    <w:rsid w:val="007915A8"/>
    <w:rsid w:val="00791A43"/>
    <w:rsid w:val="00791C25"/>
    <w:rsid w:val="00791E18"/>
    <w:rsid w:val="00791E95"/>
    <w:rsid w:val="00791F60"/>
    <w:rsid w:val="00792182"/>
    <w:rsid w:val="00792889"/>
    <w:rsid w:val="00792F62"/>
    <w:rsid w:val="007930B5"/>
    <w:rsid w:val="00793398"/>
    <w:rsid w:val="0079351C"/>
    <w:rsid w:val="0079377D"/>
    <w:rsid w:val="00793D82"/>
    <w:rsid w:val="00793ED7"/>
    <w:rsid w:val="00794321"/>
    <w:rsid w:val="0079477E"/>
    <w:rsid w:val="00794B69"/>
    <w:rsid w:val="0079523E"/>
    <w:rsid w:val="0079532C"/>
    <w:rsid w:val="007955E9"/>
    <w:rsid w:val="00795832"/>
    <w:rsid w:val="00795C01"/>
    <w:rsid w:val="00795C4C"/>
    <w:rsid w:val="00796499"/>
    <w:rsid w:val="00796581"/>
    <w:rsid w:val="0079684C"/>
    <w:rsid w:val="007968BA"/>
    <w:rsid w:val="00796A6E"/>
    <w:rsid w:val="00796A85"/>
    <w:rsid w:val="00796B91"/>
    <w:rsid w:val="00796BDC"/>
    <w:rsid w:val="00796C3B"/>
    <w:rsid w:val="00796D75"/>
    <w:rsid w:val="00797050"/>
    <w:rsid w:val="00797309"/>
    <w:rsid w:val="0079754C"/>
    <w:rsid w:val="007978D0"/>
    <w:rsid w:val="0079792C"/>
    <w:rsid w:val="00797C4A"/>
    <w:rsid w:val="00797DB8"/>
    <w:rsid w:val="00797E6A"/>
    <w:rsid w:val="007A019D"/>
    <w:rsid w:val="007A0561"/>
    <w:rsid w:val="007A05A9"/>
    <w:rsid w:val="007A091D"/>
    <w:rsid w:val="007A09D1"/>
    <w:rsid w:val="007A0B29"/>
    <w:rsid w:val="007A0E5C"/>
    <w:rsid w:val="007A0F48"/>
    <w:rsid w:val="007A1300"/>
    <w:rsid w:val="007A1693"/>
    <w:rsid w:val="007A1731"/>
    <w:rsid w:val="007A1A8F"/>
    <w:rsid w:val="007A1C6B"/>
    <w:rsid w:val="007A2080"/>
    <w:rsid w:val="007A227C"/>
    <w:rsid w:val="007A22BE"/>
    <w:rsid w:val="007A26E4"/>
    <w:rsid w:val="007A2704"/>
    <w:rsid w:val="007A2A11"/>
    <w:rsid w:val="007A2B9C"/>
    <w:rsid w:val="007A312E"/>
    <w:rsid w:val="007A36B4"/>
    <w:rsid w:val="007A375C"/>
    <w:rsid w:val="007A396C"/>
    <w:rsid w:val="007A4073"/>
    <w:rsid w:val="007A4523"/>
    <w:rsid w:val="007A4F61"/>
    <w:rsid w:val="007A5028"/>
    <w:rsid w:val="007A5182"/>
    <w:rsid w:val="007A528F"/>
    <w:rsid w:val="007A52AE"/>
    <w:rsid w:val="007A5EAE"/>
    <w:rsid w:val="007A600C"/>
    <w:rsid w:val="007A6176"/>
    <w:rsid w:val="007A6CDA"/>
    <w:rsid w:val="007A6EA7"/>
    <w:rsid w:val="007A7827"/>
    <w:rsid w:val="007A7970"/>
    <w:rsid w:val="007A79AB"/>
    <w:rsid w:val="007A7F20"/>
    <w:rsid w:val="007B020C"/>
    <w:rsid w:val="007B0222"/>
    <w:rsid w:val="007B0243"/>
    <w:rsid w:val="007B0BB2"/>
    <w:rsid w:val="007B1052"/>
    <w:rsid w:val="007B16FB"/>
    <w:rsid w:val="007B1748"/>
    <w:rsid w:val="007B195E"/>
    <w:rsid w:val="007B2431"/>
    <w:rsid w:val="007B259C"/>
    <w:rsid w:val="007B2AD3"/>
    <w:rsid w:val="007B2C61"/>
    <w:rsid w:val="007B2D90"/>
    <w:rsid w:val="007B2F68"/>
    <w:rsid w:val="007B305F"/>
    <w:rsid w:val="007B3D18"/>
    <w:rsid w:val="007B445D"/>
    <w:rsid w:val="007B4795"/>
    <w:rsid w:val="007B4DDF"/>
    <w:rsid w:val="007B523A"/>
    <w:rsid w:val="007B53A0"/>
    <w:rsid w:val="007B558F"/>
    <w:rsid w:val="007B580B"/>
    <w:rsid w:val="007B58C4"/>
    <w:rsid w:val="007B59CC"/>
    <w:rsid w:val="007B5DBE"/>
    <w:rsid w:val="007B6598"/>
    <w:rsid w:val="007B6AC8"/>
    <w:rsid w:val="007B6ED2"/>
    <w:rsid w:val="007B72C3"/>
    <w:rsid w:val="007B782B"/>
    <w:rsid w:val="007B7C22"/>
    <w:rsid w:val="007B7E1C"/>
    <w:rsid w:val="007B7E4B"/>
    <w:rsid w:val="007C0A2E"/>
    <w:rsid w:val="007C0F0B"/>
    <w:rsid w:val="007C0FDE"/>
    <w:rsid w:val="007C1016"/>
    <w:rsid w:val="007C10D0"/>
    <w:rsid w:val="007C1814"/>
    <w:rsid w:val="007C186B"/>
    <w:rsid w:val="007C1A55"/>
    <w:rsid w:val="007C1B74"/>
    <w:rsid w:val="007C1D39"/>
    <w:rsid w:val="007C1E76"/>
    <w:rsid w:val="007C2514"/>
    <w:rsid w:val="007C25EF"/>
    <w:rsid w:val="007C29F2"/>
    <w:rsid w:val="007C3499"/>
    <w:rsid w:val="007C3902"/>
    <w:rsid w:val="007C3A7D"/>
    <w:rsid w:val="007C3BC8"/>
    <w:rsid w:val="007C3CC5"/>
    <w:rsid w:val="007C3D86"/>
    <w:rsid w:val="007C409D"/>
    <w:rsid w:val="007C430E"/>
    <w:rsid w:val="007C4372"/>
    <w:rsid w:val="007C463F"/>
    <w:rsid w:val="007C4870"/>
    <w:rsid w:val="007C4ACE"/>
    <w:rsid w:val="007C4B30"/>
    <w:rsid w:val="007C4BD7"/>
    <w:rsid w:val="007C501E"/>
    <w:rsid w:val="007C507D"/>
    <w:rsid w:val="007C509A"/>
    <w:rsid w:val="007C50A5"/>
    <w:rsid w:val="007C5560"/>
    <w:rsid w:val="007C558D"/>
    <w:rsid w:val="007C590D"/>
    <w:rsid w:val="007C5C29"/>
    <w:rsid w:val="007C5D33"/>
    <w:rsid w:val="007C5EB3"/>
    <w:rsid w:val="007C61E6"/>
    <w:rsid w:val="007C63BB"/>
    <w:rsid w:val="007C6AF6"/>
    <w:rsid w:val="007C7160"/>
    <w:rsid w:val="007C782F"/>
    <w:rsid w:val="007C7918"/>
    <w:rsid w:val="007C7A1F"/>
    <w:rsid w:val="007C7EAD"/>
    <w:rsid w:val="007D006E"/>
    <w:rsid w:val="007D049C"/>
    <w:rsid w:val="007D051C"/>
    <w:rsid w:val="007D0B44"/>
    <w:rsid w:val="007D0C4A"/>
    <w:rsid w:val="007D0DDF"/>
    <w:rsid w:val="007D1075"/>
    <w:rsid w:val="007D11BA"/>
    <w:rsid w:val="007D12DD"/>
    <w:rsid w:val="007D13BD"/>
    <w:rsid w:val="007D1532"/>
    <w:rsid w:val="007D156C"/>
    <w:rsid w:val="007D15B2"/>
    <w:rsid w:val="007D19AA"/>
    <w:rsid w:val="007D1EB5"/>
    <w:rsid w:val="007D2596"/>
    <w:rsid w:val="007D2B2B"/>
    <w:rsid w:val="007D2E64"/>
    <w:rsid w:val="007D2F0C"/>
    <w:rsid w:val="007D2F6B"/>
    <w:rsid w:val="007D34BE"/>
    <w:rsid w:val="007D353D"/>
    <w:rsid w:val="007D37E4"/>
    <w:rsid w:val="007D38B7"/>
    <w:rsid w:val="007D39CE"/>
    <w:rsid w:val="007D3DBE"/>
    <w:rsid w:val="007D43F7"/>
    <w:rsid w:val="007D4456"/>
    <w:rsid w:val="007D56C3"/>
    <w:rsid w:val="007D5703"/>
    <w:rsid w:val="007D5D08"/>
    <w:rsid w:val="007D6532"/>
    <w:rsid w:val="007D6B49"/>
    <w:rsid w:val="007D7200"/>
    <w:rsid w:val="007D753A"/>
    <w:rsid w:val="007D754E"/>
    <w:rsid w:val="007D7DCD"/>
    <w:rsid w:val="007E07C9"/>
    <w:rsid w:val="007E0887"/>
    <w:rsid w:val="007E0952"/>
    <w:rsid w:val="007E09E3"/>
    <w:rsid w:val="007E0D9B"/>
    <w:rsid w:val="007E1266"/>
    <w:rsid w:val="007E1429"/>
    <w:rsid w:val="007E1659"/>
    <w:rsid w:val="007E1B5F"/>
    <w:rsid w:val="007E1C51"/>
    <w:rsid w:val="007E1F4F"/>
    <w:rsid w:val="007E20E5"/>
    <w:rsid w:val="007E2298"/>
    <w:rsid w:val="007E2492"/>
    <w:rsid w:val="007E2623"/>
    <w:rsid w:val="007E287C"/>
    <w:rsid w:val="007E2B54"/>
    <w:rsid w:val="007E2CAF"/>
    <w:rsid w:val="007E2CB3"/>
    <w:rsid w:val="007E2DCD"/>
    <w:rsid w:val="007E2DD4"/>
    <w:rsid w:val="007E3BFA"/>
    <w:rsid w:val="007E3FE2"/>
    <w:rsid w:val="007E44A0"/>
    <w:rsid w:val="007E491B"/>
    <w:rsid w:val="007E4F14"/>
    <w:rsid w:val="007E5027"/>
    <w:rsid w:val="007E52C6"/>
    <w:rsid w:val="007E62F4"/>
    <w:rsid w:val="007E638F"/>
    <w:rsid w:val="007E6479"/>
    <w:rsid w:val="007E6788"/>
    <w:rsid w:val="007E6A4E"/>
    <w:rsid w:val="007E6A58"/>
    <w:rsid w:val="007E6AE1"/>
    <w:rsid w:val="007E72DF"/>
    <w:rsid w:val="007E73C6"/>
    <w:rsid w:val="007E74A3"/>
    <w:rsid w:val="007E7667"/>
    <w:rsid w:val="007E7736"/>
    <w:rsid w:val="007E7990"/>
    <w:rsid w:val="007F014A"/>
    <w:rsid w:val="007F031D"/>
    <w:rsid w:val="007F039C"/>
    <w:rsid w:val="007F066A"/>
    <w:rsid w:val="007F07BC"/>
    <w:rsid w:val="007F0B78"/>
    <w:rsid w:val="007F197B"/>
    <w:rsid w:val="007F1F51"/>
    <w:rsid w:val="007F21E8"/>
    <w:rsid w:val="007F27F8"/>
    <w:rsid w:val="007F2B58"/>
    <w:rsid w:val="007F2DC2"/>
    <w:rsid w:val="007F2E92"/>
    <w:rsid w:val="007F3146"/>
    <w:rsid w:val="007F3A8B"/>
    <w:rsid w:val="007F3AEA"/>
    <w:rsid w:val="007F3B98"/>
    <w:rsid w:val="007F3DE2"/>
    <w:rsid w:val="007F3ECA"/>
    <w:rsid w:val="007F3FDB"/>
    <w:rsid w:val="007F42B0"/>
    <w:rsid w:val="007F42BE"/>
    <w:rsid w:val="007F4365"/>
    <w:rsid w:val="007F4744"/>
    <w:rsid w:val="007F4920"/>
    <w:rsid w:val="007F4C98"/>
    <w:rsid w:val="007F4DA9"/>
    <w:rsid w:val="007F4F6C"/>
    <w:rsid w:val="007F5436"/>
    <w:rsid w:val="007F5B41"/>
    <w:rsid w:val="007F6008"/>
    <w:rsid w:val="007F6401"/>
    <w:rsid w:val="007F6A0D"/>
    <w:rsid w:val="007F6A7B"/>
    <w:rsid w:val="007F6BE6"/>
    <w:rsid w:val="007F6C5B"/>
    <w:rsid w:val="007F6C7E"/>
    <w:rsid w:val="007F70E3"/>
    <w:rsid w:val="007F7729"/>
    <w:rsid w:val="007F778E"/>
    <w:rsid w:val="007F781C"/>
    <w:rsid w:val="007F78BD"/>
    <w:rsid w:val="007F7DA0"/>
    <w:rsid w:val="00800253"/>
    <w:rsid w:val="00800322"/>
    <w:rsid w:val="0080046F"/>
    <w:rsid w:val="0080049D"/>
    <w:rsid w:val="00800DB6"/>
    <w:rsid w:val="0080137B"/>
    <w:rsid w:val="00801548"/>
    <w:rsid w:val="00801971"/>
    <w:rsid w:val="0080202F"/>
    <w:rsid w:val="008020F4"/>
    <w:rsid w:val="008023D4"/>
    <w:rsid w:val="008023DB"/>
    <w:rsid w:val="0080248A"/>
    <w:rsid w:val="00802514"/>
    <w:rsid w:val="00802BAB"/>
    <w:rsid w:val="00802EF9"/>
    <w:rsid w:val="00803450"/>
    <w:rsid w:val="008034EF"/>
    <w:rsid w:val="00803897"/>
    <w:rsid w:val="00803995"/>
    <w:rsid w:val="00803A59"/>
    <w:rsid w:val="00803A7D"/>
    <w:rsid w:val="00803C2F"/>
    <w:rsid w:val="0080455E"/>
    <w:rsid w:val="0080495B"/>
    <w:rsid w:val="00804D59"/>
    <w:rsid w:val="00804F58"/>
    <w:rsid w:val="0080545B"/>
    <w:rsid w:val="00806369"/>
    <w:rsid w:val="008066F0"/>
    <w:rsid w:val="00806ECB"/>
    <w:rsid w:val="00806EEB"/>
    <w:rsid w:val="00806F66"/>
    <w:rsid w:val="008070AC"/>
    <w:rsid w:val="008073B1"/>
    <w:rsid w:val="0080797A"/>
    <w:rsid w:val="00807BEE"/>
    <w:rsid w:val="00807F64"/>
    <w:rsid w:val="00810D93"/>
    <w:rsid w:val="0081104D"/>
    <w:rsid w:val="008111F7"/>
    <w:rsid w:val="008115BC"/>
    <w:rsid w:val="00811673"/>
    <w:rsid w:val="00811B52"/>
    <w:rsid w:val="00811C54"/>
    <w:rsid w:val="00812446"/>
    <w:rsid w:val="00812690"/>
    <w:rsid w:val="008126A4"/>
    <w:rsid w:val="00812B48"/>
    <w:rsid w:val="008131DF"/>
    <w:rsid w:val="008133CB"/>
    <w:rsid w:val="008135F3"/>
    <w:rsid w:val="008136DD"/>
    <w:rsid w:val="00813D0B"/>
    <w:rsid w:val="008140AC"/>
    <w:rsid w:val="00814257"/>
    <w:rsid w:val="00814894"/>
    <w:rsid w:val="00814F19"/>
    <w:rsid w:val="00815411"/>
    <w:rsid w:val="008157FC"/>
    <w:rsid w:val="008158EE"/>
    <w:rsid w:val="008163D1"/>
    <w:rsid w:val="00816433"/>
    <w:rsid w:val="00816721"/>
    <w:rsid w:val="00816821"/>
    <w:rsid w:val="00816A5A"/>
    <w:rsid w:val="00816C45"/>
    <w:rsid w:val="00816D8F"/>
    <w:rsid w:val="00816FDB"/>
    <w:rsid w:val="0081714A"/>
    <w:rsid w:val="00817323"/>
    <w:rsid w:val="00817478"/>
    <w:rsid w:val="0081757B"/>
    <w:rsid w:val="00817ADB"/>
    <w:rsid w:val="00817F2B"/>
    <w:rsid w:val="0082074C"/>
    <w:rsid w:val="00820B65"/>
    <w:rsid w:val="00820D39"/>
    <w:rsid w:val="008212A1"/>
    <w:rsid w:val="0082143C"/>
    <w:rsid w:val="008217FE"/>
    <w:rsid w:val="00821C8D"/>
    <w:rsid w:val="00822952"/>
    <w:rsid w:val="0082328B"/>
    <w:rsid w:val="00823303"/>
    <w:rsid w:val="00823543"/>
    <w:rsid w:val="00823907"/>
    <w:rsid w:val="00823E71"/>
    <w:rsid w:val="008242EB"/>
    <w:rsid w:val="00824E0B"/>
    <w:rsid w:val="00824EA4"/>
    <w:rsid w:val="00824F5A"/>
    <w:rsid w:val="0082509E"/>
    <w:rsid w:val="00826130"/>
    <w:rsid w:val="0082634A"/>
    <w:rsid w:val="008265C2"/>
    <w:rsid w:val="008268A2"/>
    <w:rsid w:val="00826956"/>
    <w:rsid w:val="00826B75"/>
    <w:rsid w:val="00826C2B"/>
    <w:rsid w:val="00826D63"/>
    <w:rsid w:val="0082724F"/>
    <w:rsid w:val="008279ED"/>
    <w:rsid w:val="00827E7C"/>
    <w:rsid w:val="00830469"/>
    <w:rsid w:val="0083055C"/>
    <w:rsid w:val="00830B5A"/>
    <w:rsid w:val="00830D5F"/>
    <w:rsid w:val="00830E57"/>
    <w:rsid w:val="00831139"/>
    <w:rsid w:val="00831F19"/>
    <w:rsid w:val="008320E9"/>
    <w:rsid w:val="00832A48"/>
    <w:rsid w:val="00832B3C"/>
    <w:rsid w:val="00832FF5"/>
    <w:rsid w:val="00833645"/>
    <w:rsid w:val="00833979"/>
    <w:rsid w:val="00833F23"/>
    <w:rsid w:val="0083402A"/>
    <w:rsid w:val="008348E5"/>
    <w:rsid w:val="00834BC5"/>
    <w:rsid w:val="00834D32"/>
    <w:rsid w:val="0083510D"/>
    <w:rsid w:val="008351FA"/>
    <w:rsid w:val="00835208"/>
    <w:rsid w:val="00835249"/>
    <w:rsid w:val="0083594A"/>
    <w:rsid w:val="00835A82"/>
    <w:rsid w:val="00835CDF"/>
    <w:rsid w:val="00835E66"/>
    <w:rsid w:val="00835F52"/>
    <w:rsid w:val="008363AE"/>
    <w:rsid w:val="0083663F"/>
    <w:rsid w:val="00836838"/>
    <w:rsid w:val="00836E72"/>
    <w:rsid w:val="0083738A"/>
    <w:rsid w:val="00837530"/>
    <w:rsid w:val="00837579"/>
    <w:rsid w:val="00837AE4"/>
    <w:rsid w:val="00837ECF"/>
    <w:rsid w:val="00837F1A"/>
    <w:rsid w:val="00840C21"/>
    <w:rsid w:val="008411EE"/>
    <w:rsid w:val="00841309"/>
    <w:rsid w:val="008417D2"/>
    <w:rsid w:val="00841BC1"/>
    <w:rsid w:val="00841D2C"/>
    <w:rsid w:val="00841DD1"/>
    <w:rsid w:val="00841DE5"/>
    <w:rsid w:val="008426B6"/>
    <w:rsid w:val="008430C9"/>
    <w:rsid w:val="008433E7"/>
    <w:rsid w:val="0084358E"/>
    <w:rsid w:val="00843666"/>
    <w:rsid w:val="00843DF5"/>
    <w:rsid w:val="00843EDB"/>
    <w:rsid w:val="0084401D"/>
    <w:rsid w:val="00844166"/>
    <w:rsid w:val="00844522"/>
    <w:rsid w:val="00844611"/>
    <w:rsid w:val="00844D0A"/>
    <w:rsid w:val="00844DF4"/>
    <w:rsid w:val="00844F91"/>
    <w:rsid w:val="0084535F"/>
    <w:rsid w:val="008458FF"/>
    <w:rsid w:val="00846133"/>
    <w:rsid w:val="00846198"/>
    <w:rsid w:val="0084626C"/>
    <w:rsid w:val="00846464"/>
    <w:rsid w:val="0084650E"/>
    <w:rsid w:val="0084665A"/>
    <w:rsid w:val="00846E31"/>
    <w:rsid w:val="00846E32"/>
    <w:rsid w:val="00847515"/>
    <w:rsid w:val="00847988"/>
    <w:rsid w:val="00850193"/>
    <w:rsid w:val="0085070A"/>
    <w:rsid w:val="008508F3"/>
    <w:rsid w:val="00850BD2"/>
    <w:rsid w:val="00850DD9"/>
    <w:rsid w:val="00851047"/>
    <w:rsid w:val="008511D7"/>
    <w:rsid w:val="00851465"/>
    <w:rsid w:val="00851626"/>
    <w:rsid w:val="00851A28"/>
    <w:rsid w:val="00851B27"/>
    <w:rsid w:val="00851EB8"/>
    <w:rsid w:val="00851F30"/>
    <w:rsid w:val="00852116"/>
    <w:rsid w:val="008522D0"/>
    <w:rsid w:val="00852333"/>
    <w:rsid w:val="00853484"/>
    <w:rsid w:val="00853490"/>
    <w:rsid w:val="008538AA"/>
    <w:rsid w:val="00853906"/>
    <w:rsid w:val="00853985"/>
    <w:rsid w:val="008539A0"/>
    <w:rsid w:val="008543E2"/>
    <w:rsid w:val="00854518"/>
    <w:rsid w:val="008549F9"/>
    <w:rsid w:val="00854C78"/>
    <w:rsid w:val="00855067"/>
    <w:rsid w:val="008553CE"/>
    <w:rsid w:val="008559F3"/>
    <w:rsid w:val="00855A4C"/>
    <w:rsid w:val="00855BB2"/>
    <w:rsid w:val="00856A94"/>
    <w:rsid w:val="00856CA3"/>
    <w:rsid w:val="00856FE5"/>
    <w:rsid w:val="00857440"/>
    <w:rsid w:val="008574DC"/>
    <w:rsid w:val="008577CB"/>
    <w:rsid w:val="008577E9"/>
    <w:rsid w:val="0085780D"/>
    <w:rsid w:val="00857820"/>
    <w:rsid w:val="00857C3D"/>
    <w:rsid w:val="00857E39"/>
    <w:rsid w:val="0086015F"/>
    <w:rsid w:val="008601E0"/>
    <w:rsid w:val="00860412"/>
    <w:rsid w:val="008609CA"/>
    <w:rsid w:val="00860D45"/>
    <w:rsid w:val="00860E3E"/>
    <w:rsid w:val="00861F66"/>
    <w:rsid w:val="00862BCC"/>
    <w:rsid w:val="00862CF2"/>
    <w:rsid w:val="00862F91"/>
    <w:rsid w:val="00863145"/>
    <w:rsid w:val="00863514"/>
    <w:rsid w:val="008635D4"/>
    <w:rsid w:val="008635FF"/>
    <w:rsid w:val="008638D2"/>
    <w:rsid w:val="00863CDF"/>
    <w:rsid w:val="00863F21"/>
    <w:rsid w:val="00864031"/>
    <w:rsid w:val="00864528"/>
    <w:rsid w:val="008646F7"/>
    <w:rsid w:val="00864718"/>
    <w:rsid w:val="0086493E"/>
    <w:rsid w:val="00864C3D"/>
    <w:rsid w:val="00865042"/>
    <w:rsid w:val="0086521B"/>
    <w:rsid w:val="00865AC7"/>
    <w:rsid w:val="00865BC1"/>
    <w:rsid w:val="00866020"/>
    <w:rsid w:val="00866378"/>
    <w:rsid w:val="00866385"/>
    <w:rsid w:val="0086684A"/>
    <w:rsid w:val="008668ED"/>
    <w:rsid w:val="00866966"/>
    <w:rsid w:val="00866B75"/>
    <w:rsid w:val="0086782C"/>
    <w:rsid w:val="00867A48"/>
    <w:rsid w:val="00867D51"/>
    <w:rsid w:val="00867FE8"/>
    <w:rsid w:val="008701B1"/>
    <w:rsid w:val="008704CB"/>
    <w:rsid w:val="00870719"/>
    <w:rsid w:val="0087081E"/>
    <w:rsid w:val="008709D5"/>
    <w:rsid w:val="00870A89"/>
    <w:rsid w:val="00870B50"/>
    <w:rsid w:val="00870E31"/>
    <w:rsid w:val="00870E91"/>
    <w:rsid w:val="008711E2"/>
    <w:rsid w:val="008714F9"/>
    <w:rsid w:val="0087175B"/>
    <w:rsid w:val="00871E03"/>
    <w:rsid w:val="00872584"/>
    <w:rsid w:val="00872D57"/>
    <w:rsid w:val="008738A5"/>
    <w:rsid w:val="00873D73"/>
    <w:rsid w:val="00873FE7"/>
    <w:rsid w:val="00874499"/>
    <w:rsid w:val="008747FA"/>
    <w:rsid w:val="0087496A"/>
    <w:rsid w:val="00874BCA"/>
    <w:rsid w:val="00874BF7"/>
    <w:rsid w:val="00874C86"/>
    <w:rsid w:val="00874DF3"/>
    <w:rsid w:val="00874FA3"/>
    <w:rsid w:val="00874FC8"/>
    <w:rsid w:val="008761BD"/>
    <w:rsid w:val="008763FE"/>
    <w:rsid w:val="0087656C"/>
    <w:rsid w:val="00876633"/>
    <w:rsid w:val="00876702"/>
    <w:rsid w:val="00876886"/>
    <w:rsid w:val="00876B68"/>
    <w:rsid w:val="00877011"/>
    <w:rsid w:val="0087732F"/>
    <w:rsid w:val="00877430"/>
    <w:rsid w:val="00877820"/>
    <w:rsid w:val="00877BD9"/>
    <w:rsid w:val="00877D18"/>
    <w:rsid w:val="00877D29"/>
    <w:rsid w:val="0088027E"/>
    <w:rsid w:val="008807B9"/>
    <w:rsid w:val="00880854"/>
    <w:rsid w:val="00880C52"/>
    <w:rsid w:val="00880EEC"/>
    <w:rsid w:val="008811CD"/>
    <w:rsid w:val="008812C8"/>
    <w:rsid w:val="00881384"/>
    <w:rsid w:val="008813AA"/>
    <w:rsid w:val="0088172C"/>
    <w:rsid w:val="00881CA1"/>
    <w:rsid w:val="00881ED0"/>
    <w:rsid w:val="00882218"/>
    <w:rsid w:val="008822DD"/>
    <w:rsid w:val="00882671"/>
    <w:rsid w:val="008828E8"/>
    <w:rsid w:val="00882BCB"/>
    <w:rsid w:val="00882C47"/>
    <w:rsid w:val="00883BBA"/>
    <w:rsid w:val="00883C87"/>
    <w:rsid w:val="00883DAC"/>
    <w:rsid w:val="00884012"/>
    <w:rsid w:val="00884752"/>
    <w:rsid w:val="00884A08"/>
    <w:rsid w:val="00884A3C"/>
    <w:rsid w:val="00884F67"/>
    <w:rsid w:val="00885070"/>
    <w:rsid w:val="008852E6"/>
    <w:rsid w:val="00885594"/>
    <w:rsid w:val="0088578C"/>
    <w:rsid w:val="008862D3"/>
    <w:rsid w:val="008862F3"/>
    <w:rsid w:val="008863D7"/>
    <w:rsid w:val="00886727"/>
    <w:rsid w:val="0088672D"/>
    <w:rsid w:val="00886AA9"/>
    <w:rsid w:val="00886BE4"/>
    <w:rsid w:val="0088711E"/>
    <w:rsid w:val="00887670"/>
    <w:rsid w:val="0088775A"/>
    <w:rsid w:val="00887C6A"/>
    <w:rsid w:val="00887DED"/>
    <w:rsid w:val="00887F15"/>
    <w:rsid w:val="00890456"/>
    <w:rsid w:val="00890561"/>
    <w:rsid w:val="008906CF"/>
    <w:rsid w:val="00890B0C"/>
    <w:rsid w:val="00890B40"/>
    <w:rsid w:val="00890BDC"/>
    <w:rsid w:val="00890CC2"/>
    <w:rsid w:val="00890EEE"/>
    <w:rsid w:val="0089152F"/>
    <w:rsid w:val="008916E8"/>
    <w:rsid w:val="00891761"/>
    <w:rsid w:val="00891C0F"/>
    <w:rsid w:val="00891F66"/>
    <w:rsid w:val="008926D2"/>
    <w:rsid w:val="00892890"/>
    <w:rsid w:val="00892912"/>
    <w:rsid w:val="008929D7"/>
    <w:rsid w:val="00892A26"/>
    <w:rsid w:val="0089316E"/>
    <w:rsid w:val="00893265"/>
    <w:rsid w:val="008934A4"/>
    <w:rsid w:val="00893633"/>
    <w:rsid w:val="0089365E"/>
    <w:rsid w:val="00893D1B"/>
    <w:rsid w:val="0089450F"/>
    <w:rsid w:val="0089462F"/>
    <w:rsid w:val="00894663"/>
    <w:rsid w:val="008946EE"/>
    <w:rsid w:val="00894854"/>
    <w:rsid w:val="0089486B"/>
    <w:rsid w:val="00894B7D"/>
    <w:rsid w:val="00894DD7"/>
    <w:rsid w:val="0089548D"/>
    <w:rsid w:val="00895CB9"/>
    <w:rsid w:val="00895D5C"/>
    <w:rsid w:val="0089603E"/>
    <w:rsid w:val="0089619F"/>
    <w:rsid w:val="008966F2"/>
    <w:rsid w:val="0089672C"/>
    <w:rsid w:val="008968DC"/>
    <w:rsid w:val="00896933"/>
    <w:rsid w:val="00896AC3"/>
    <w:rsid w:val="00896C27"/>
    <w:rsid w:val="00896E03"/>
    <w:rsid w:val="008972FA"/>
    <w:rsid w:val="00897902"/>
    <w:rsid w:val="008A05F7"/>
    <w:rsid w:val="008A0698"/>
    <w:rsid w:val="008A0BAA"/>
    <w:rsid w:val="008A0C08"/>
    <w:rsid w:val="008A0FD2"/>
    <w:rsid w:val="008A1FBE"/>
    <w:rsid w:val="008A259B"/>
    <w:rsid w:val="008A26AC"/>
    <w:rsid w:val="008A2ADC"/>
    <w:rsid w:val="008A2E15"/>
    <w:rsid w:val="008A31B4"/>
    <w:rsid w:val="008A353C"/>
    <w:rsid w:val="008A3667"/>
    <w:rsid w:val="008A3C20"/>
    <w:rsid w:val="008A3FCB"/>
    <w:rsid w:val="008A4526"/>
    <w:rsid w:val="008A4701"/>
    <w:rsid w:val="008A4855"/>
    <w:rsid w:val="008A4CF6"/>
    <w:rsid w:val="008A4E41"/>
    <w:rsid w:val="008A4E53"/>
    <w:rsid w:val="008A508F"/>
    <w:rsid w:val="008A55ED"/>
    <w:rsid w:val="008A5A40"/>
    <w:rsid w:val="008A5E7A"/>
    <w:rsid w:val="008A5FCC"/>
    <w:rsid w:val="008A6078"/>
    <w:rsid w:val="008A609E"/>
    <w:rsid w:val="008A6222"/>
    <w:rsid w:val="008A6DC3"/>
    <w:rsid w:val="008A6EDB"/>
    <w:rsid w:val="008A6FEB"/>
    <w:rsid w:val="008A70F0"/>
    <w:rsid w:val="008A76FA"/>
    <w:rsid w:val="008A77A3"/>
    <w:rsid w:val="008A77B4"/>
    <w:rsid w:val="008A78AE"/>
    <w:rsid w:val="008A79DC"/>
    <w:rsid w:val="008A7A77"/>
    <w:rsid w:val="008A7B77"/>
    <w:rsid w:val="008B0068"/>
    <w:rsid w:val="008B03E0"/>
    <w:rsid w:val="008B0651"/>
    <w:rsid w:val="008B0970"/>
    <w:rsid w:val="008B0BE4"/>
    <w:rsid w:val="008B1598"/>
    <w:rsid w:val="008B1946"/>
    <w:rsid w:val="008B1AB3"/>
    <w:rsid w:val="008B1C1C"/>
    <w:rsid w:val="008B1F6C"/>
    <w:rsid w:val="008B2665"/>
    <w:rsid w:val="008B26CA"/>
    <w:rsid w:val="008B2849"/>
    <w:rsid w:val="008B2C77"/>
    <w:rsid w:val="008B2D74"/>
    <w:rsid w:val="008B2F6C"/>
    <w:rsid w:val="008B304F"/>
    <w:rsid w:val="008B3093"/>
    <w:rsid w:val="008B3345"/>
    <w:rsid w:val="008B34C0"/>
    <w:rsid w:val="008B3B3F"/>
    <w:rsid w:val="008B3CF5"/>
    <w:rsid w:val="008B3DCA"/>
    <w:rsid w:val="008B3E86"/>
    <w:rsid w:val="008B3EB0"/>
    <w:rsid w:val="008B4FDE"/>
    <w:rsid w:val="008B5485"/>
    <w:rsid w:val="008B57C3"/>
    <w:rsid w:val="008B5890"/>
    <w:rsid w:val="008B5954"/>
    <w:rsid w:val="008B5BB1"/>
    <w:rsid w:val="008B5D6A"/>
    <w:rsid w:val="008B5FA3"/>
    <w:rsid w:val="008B654C"/>
    <w:rsid w:val="008B6900"/>
    <w:rsid w:val="008B6A0E"/>
    <w:rsid w:val="008B6CD1"/>
    <w:rsid w:val="008B709F"/>
    <w:rsid w:val="008B76E6"/>
    <w:rsid w:val="008B7967"/>
    <w:rsid w:val="008B7C67"/>
    <w:rsid w:val="008B7EBC"/>
    <w:rsid w:val="008C02B6"/>
    <w:rsid w:val="008C0924"/>
    <w:rsid w:val="008C0E1F"/>
    <w:rsid w:val="008C0FAC"/>
    <w:rsid w:val="008C125A"/>
    <w:rsid w:val="008C1982"/>
    <w:rsid w:val="008C1D12"/>
    <w:rsid w:val="008C2F08"/>
    <w:rsid w:val="008C3B1D"/>
    <w:rsid w:val="008C3BF1"/>
    <w:rsid w:val="008C40DD"/>
    <w:rsid w:val="008C4100"/>
    <w:rsid w:val="008C49A0"/>
    <w:rsid w:val="008C4A39"/>
    <w:rsid w:val="008C50F3"/>
    <w:rsid w:val="008C53E1"/>
    <w:rsid w:val="008C5E66"/>
    <w:rsid w:val="008C62AD"/>
    <w:rsid w:val="008C6586"/>
    <w:rsid w:val="008C6FF9"/>
    <w:rsid w:val="008C72A3"/>
    <w:rsid w:val="008C7368"/>
    <w:rsid w:val="008C7591"/>
    <w:rsid w:val="008C76C7"/>
    <w:rsid w:val="008C7E69"/>
    <w:rsid w:val="008D004F"/>
    <w:rsid w:val="008D03DF"/>
    <w:rsid w:val="008D09EF"/>
    <w:rsid w:val="008D0C0C"/>
    <w:rsid w:val="008D0F3D"/>
    <w:rsid w:val="008D11D3"/>
    <w:rsid w:val="008D19DA"/>
    <w:rsid w:val="008D1B63"/>
    <w:rsid w:val="008D1DB7"/>
    <w:rsid w:val="008D2249"/>
    <w:rsid w:val="008D25A4"/>
    <w:rsid w:val="008D2B0A"/>
    <w:rsid w:val="008D2FE0"/>
    <w:rsid w:val="008D31F9"/>
    <w:rsid w:val="008D3266"/>
    <w:rsid w:val="008D38A9"/>
    <w:rsid w:val="008D3F13"/>
    <w:rsid w:val="008D3F54"/>
    <w:rsid w:val="008D4325"/>
    <w:rsid w:val="008D523D"/>
    <w:rsid w:val="008D5C37"/>
    <w:rsid w:val="008D5EF4"/>
    <w:rsid w:val="008D6220"/>
    <w:rsid w:val="008D6900"/>
    <w:rsid w:val="008D6B67"/>
    <w:rsid w:val="008D6BA0"/>
    <w:rsid w:val="008D6FD5"/>
    <w:rsid w:val="008D701D"/>
    <w:rsid w:val="008D7536"/>
    <w:rsid w:val="008D7959"/>
    <w:rsid w:val="008D7973"/>
    <w:rsid w:val="008D7EBE"/>
    <w:rsid w:val="008E0524"/>
    <w:rsid w:val="008E05A9"/>
    <w:rsid w:val="008E076C"/>
    <w:rsid w:val="008E0D8B"/>
    <w:rsid w:val="008E103F"/>
    <w:rsid w:val="008E17AB"/>
    <w:rsid w:val="008E19B8"/>
    <w:rsid w:val="008E19C2"/>
    <w:rsid w:val="008E1B14"/>
    <w:rsid w:val="008E20F1"/>
    <w:rsid w:val="008E2182"/>
    <w:rsid w:val="008E21D5"/>
    <w:rsid w:val="008E220A"/>
    <w:rsid w:val="008E24E5"/>
    <w:rsid w:val="008E2520"/>
    <w:rsid w:val="008E25B7"/>
    <w:rsid w:val="008E283E"/>
    <w:rsid w:val="008E2A99"/>
    <w:rsid w:val="008E3365"/>
    <w:rsid w:val="008E3366"/>
    <w:rsid w:val="008E3A9A"/>
    <w:rsid w:val="008E3D49"/>
    <w:rsid w:val="008E3DE9"/>
    <w:rsid w:val="008E3ECC"/>
    <w:rsid w:val="008E417C"/>
    <w:rsid w:val="008E4348"/>
    <w:rsid w:val="008E4513"/>
    <w:rsid w:val="008E456A"/>
    <w:rsid w:val="008E45A6"/>
    <w:rsid w:val="008E4E66"/>
    <w:rsid w:val="008E4F34"/>
    <w:rsid w:val="008E56F1"/>
    <w:rsid w:val="008E594F"/>
    <w:rsid w:val="008E59A4"/>
    <w:rsid w:val="008E5A1D"/>
    <w:rsid w:val="008E5EAC"/>
    <w:rsid w:val="008E6783"/>
    <w:rsid w:val="008E67FB"/>
    <w:rsid w:val="008E6BD8"/>
    <w:rsid w:val="008E6DCA"/>
    <w:rsid w:val="008E70C3"/>
    <w:rsid w:val="008E760F"/>
    <w:rsid w:val="008E7BBB"/>
    <w:rsid w:val="008E7D1B"/>
    <w:rsid w:val="008E7F45"/>
    <w:rsid w:val="008F042B"/>
    <w:rsid w:val="008F051E"/>
    <w:rsid w:val="008F057F"/>
    <w:rsid w:val="008F0716"/>
    <w:rsid w:val="008F0FD5"/>
    <w:rsid w:val="008F19D9"/>
    <w:rsid w:val="008F2101"/>
    <w:rsid w:val="008F26F2"/>
    <w:rsid w:val="008F2761"/>
    <w:rsid w:val="008F2A01"/>
    <w:rsid w:val="008F2AA5"/>
    <w:rsid w:val="008F2AB8"/>
    <w:rsid w:val="008F314C"/>
    <w:rsid w:val="008F32D7"/>
    <w:rsid w:val="008F3C26"/>
    <w:rsid w:val="008F3D0A"/>
    <w:rsid w:val="008F40CC"/>
    <w:rsid w:val="008F4432"/>
    <w:rsid w:val="008F4BF5"/>
    <w:rsid w:val="008F51CB"/>
    <w:rsid w:val="008F54C6"/>
    <w:rsid w:val="008F589F"/>
    <w:rsid w:val="008F5A3B"/>
    <w:rsid w:val="008F5B9F"/>
    <w:rsid w:val="008F5CA9"/>
    <w:rsid w:val="008F6598"/>
    <w:rsid w:val="008F68A3"/>
    <w:rsid w:val="008F693B"/>
    <w:rsid w:val="008F6A8D"/>
    <w:rsid w:val="008F6C4B"/>
    <w:rsid w:val="008F6D5F"/>
    <w:rsid w:val="008F6E0D"/>
    <w:rsid w:val="008F6E8B"/>
    <w:rsid w:val="008F6F65"/>
    <w:rsid w:val="008F7023"/>
    <w:rsid w:val="008F71B6"/>
    <w:rsid w:val="008F7537"/>
    <w:rsid w:val="008F7932"/>
    <w:rsid w:val="008F7B08"/>
    <w:rsid w:val="008F7F74"/>
    <w:rsid w:val="008F7FB3"/>
    <w:rsid w:val="009000F4"/>
    <w:rsid w:val="00900170"/>
    <w:rsid w:val="009003C2"/>
    <w:rsid w:val="00900A6F"/>
    <w:rsid w:val="00900B49"/>
    <w:rsid w:val="00900EE7"/>
    <w:rsid w:val="00901073"/>
    <w:rsid w:val="009011EB"/>
    <w:rsid w:val="00901730"/>
    <w:rsid w:val="0090173B"/>
    <w:rsid w:val="00901A50"/>
    <w:rsid w:val="00901C13"/>
    <w:rsid w:val="00901C37"/>
    <w:rsid w:val="00901C71"/>
    <w:rsid w:val="00901FC2"/>
    <w:rsid w:val="00902241"/>
    <w:rsid w:val="00902720"/>
    <w:rsid w:val="00902D3A"/>
    <w:rsid w:val="00902EE5"/>
    <w:rsid w:val="0090314A"/>
    <w:rsid w:val="00903441"/>
    <w:rsid w:val="009036B3"/>
    <w:rsid w:val="009036C1"/>
    <w:rsid w:val="009037B5"/>
    <w:rsid w:val="00903900"/>
    <w:rsid w:val="009039BF"/>
    <w:rsid w:val="00903E0E"/>
    <w:rsid w:val="00904499"/>
    <w:rsid w:val="009048D1"/>
    <w:rsid w:val="00904FD6"/>
    <w:rsid w:val="00905447"/>
    <w:rsid w:val="009057C4"/>
    <w:rsid w:val="009058DE"/>
    <w:rsid w:val="00905DDF"/>
    <w:rsid w:val="00905F65"/>
    <w:rsid w:val="009062BF"/>
    <w:rsid w:val="0090642E"/>
    <w:rsid w:val="009066A0"/>
    <w:rsid w:val="009066EF"/>
    <w:rsid w:val="009067DA"/>
    <w:rsid w:val="00906DBD"/>
    <w:rsid w:val="00907843"/>
    <w:rsid w:val="00907967"/>
    <w:rsid w:val="00910105"/>
    <w:rsid w:val="0091019A"/>
    <w:rsid w:val="0091037E"/>
    <w:rsid w:val="00910397"/>
    <w:rsid w:val="009105F6"/>
    <w:rsid w:val="00910642"/>
    <w:rsid w:val="009107BC"/>
    <w:rsid w:val="009107ED"/>
    <w:rsid w:val="00910FEC"/>
    <w:rsid w:val="009111C3"/>
    <w:rsid w:val="00912019"/>
    <w:rsid w:val="00912094"/>
    <w:rsid w:val="00912217"/>
    <w:rsid w:val="009122F9"/>
    <w:rsid w:val="00912824"/>
    <w:rsid w:val="00912AB3"/>
    <w:rsid w:val="00913633"/>
    <w:rsid w:val="009138BF"/>
    <w:rsid w:val="00913A80"/>
    <w:rsid w:val="00913BFB"/>
    <w:rsid w:val="00913DC7"/>
    <w:rsid w:val="00914AA8"/>
    <w:rsid w:val="00914BFE"/>
    <w:rsid w:val="00914DA9"/>
    <w:rsid w:val="00915140"/>
    <w:rsid w:val="009151C0"/>
    <w:rsid w:val="00915340"/>
    <w:rsid w:val="009157D7"/>
    <w:rsid w:val="009158A4"/>
    <w:rsid w:val="00915B46"/>
    <w:rsid w:val="00915DB2"/>
    <w:rsid w:val="00915F1B"/>
    <w:rsid w:val="0091687E"/>
    <w:rsid w:val="00916A83"/>
    <w:rsid w:val="00916AC0"/>
    <w:rsid w:val="00916AC8"/>
    <w:rsid w:val="00916F4E"/>
    <w:rsid w:val="00917026"/>
    <w:rsid w:val="00917252"/>
    <w:rsid w:val="00917E4B"/>
    <w:rsid w:val="00920855"/>
    <w:rsid w:val="00920D32"/>
    <w:rsid w:val="00920FB5"/>
    <w:rsid w:val="00921300"/>
    <w:rsid w:val="00921353"/>
    <w:rsid w:val="00921499"/>
    <w:rsid w:val="00921562"/>
    <w:rsid w:val="00921819"/>
    <w:rsid w:val="00921943"/>
    <w:rsid w:val="00921C1F"/>
    <w:rsid w:val="00921D77"/>
    <w:rsid w:val="00921FDC"/>
    <w:rsid w:val="00922B38"/>
    <w:rsid w:val="009238FC"/>
    <w:rsid w:val="00923C32"/>
    <w:rsid w:val="00923D88"/>
    <w:rsid w:val="0092447B"/>
    <w:rsid w:val="00924797"/>
    <w:rsid w:val="00924ECC"/>
    <w:rsid w:val="00924F57"/>
    <w:rsid w:val="0092509C"/>
    <w:rsid w:val="009250D4"/>
    <w:rsid w:val="0092512B"/>
    <w:rsid w:val="00925553"/>
    <w:rsid w:val="00925DBD"/>
    <w:rsid w:val="00926742"/>
    <w:rsid w:val="009268C1"/>
    <w:rsid w:val="0092774F"/>
    <w:rsid w:val="0092780E"/>
    <w:rsid w:val="0092789C"/>
    <w:rsid w:val="00927AD4"/>
    <w:rsid w:val="00927F3E"/>
    <w:rsid w:val="0093089A"/>
    <w:rsid w:val="0093152A"/>
    <w:rsid w:val="00931E8F"/>
    <w:rsid w:val="009323B0"/>
    <w:rsid w:val="00932DC8"/>
    <w:rsid w:val="00933092"/>
    <w:rsid w:val="0093346E"/>
    <w:rsid w:val="00933735"/>
    <w:rsid w:val="009338F9"/>
    <w:rsid w:val="0093394C"/>
    <w:rsid w:val="0093395C"/>
    <w:rsid w:val="00933969"/>
    <w:rsid w:val="00933A5A"/>
    <w:rsid w:val="00933AA2"/>
    <w:rsid w:val="00933AAE"/>
    <w:rsid w:val="00933DA9"/>
    <w:rsid w:val="00933E77"/>
    <w:rsid w:val="00933F21"/>
    <w:rsid w:val="00934126"/>
    <w:rsid w:val="009341A7"/>
    <w:rsid w:val="009343AC"/>
    <w:rsid w:val="009349C2"/>
    <w:rsid w:val="00934A6E"/>
    <w:rsid w:val="009351DC"/>
    <w:rsid w:val="009353A9"/>
    <w:rsid w:val="00935649"/>
    <w:rsid w:val="009356F3"/>
    <w:rsid w:val="00935C87"/>
    <w:rsid w:val="00936035"/>
    <w:rsid w:val="00936578"/>
    <w:rsid w:val="0093679E"/>
    <w:rsid w:val="00937774"/>
    <w:rsid w:val="009379CB"/>
    <w:rsid w:val="009402C6"/>
    <w:rsid w:val="00940441"/>
    <w:rsid w:val="009406AF"/>
    <w:rsid w:val="00940819"/>
    <w:rsid w:val="0094093F"/>
    <w:rsid w:val="00940ADD"/>
    <w:rsid w:val="00940DC5"/>
    <w:rsid w:val="00940E4A"/>
    <w:rsid w:val="00940FAD"/>
    <w:rsid w:val="0094106E"/>
    <w:rsid w:val="0094161D"/>
    <w:rsid w:val="0094180C"/>
    <w:rsid w:val="00941940"/>
    <w:rsid w:val="00941947"/>
    <w:rsid w:val="00941FDF"/>
    <w:rsid w:val="00942321"/>
    <w:rsid w:val="009426A6"/>
    <w:rsid w:val="0094284D"/>
    <w:rsid w:val="00942D35"/>
    <w:rsid w:val="00942F88"/>
    <w:rsid w:val="00943430"/>
    <w:rsid w:val="00943CE2"/>
    <w:rsid w:val="00943FD3"/>
    <w:rsid w:val="00944054"/>
    <w:rsid w:val="00944A94"/>
    <w:rsid w:val="00944FA0"/>
    <w:rsid w:val="0094511B"/>
    <w:rsid w:val="009452F4"/>
    <w:rsid w:val="009456C0"/>
    <w:rsid w:val="00945A4A"/>
    <w:rsid w:val="00945B9D"/>
    <w:rsid w:val="00945F35"/>
    <w:rsid w:val="009461DF"/>
    <w:rsid w:val="00946486"/>
    <w:rsid w:val="00946BC6"/>
    <w:rsid w:val="00947095"/>
    <w:rsid w:val="00947208"/>
    <w:rsid w:val="009476A4"/>
    <w:rsid w:val="0094773C"/>
    <w:rsid w:val="00947C05"/>
    <w:rsid w:val="0095040C"/>
    <w:rsid w:val="0095058D"/>
    <w:rsid w:val="00950F80"/>
    <w:rsid w:val="009515E7"/>
    <w:rsid w:val="00951729"/>
    <w:rsid w:val="009517B2"/>
    <w:rsid w:val="00951824"/>
    <w:rsid w:val="00952C64"/>
    <w:rsid w:val="0095319D"/>
    <w:rsid w:val="00953891"/>
    <w:rsid w:val="00953C44"/>
    <w:rsid w:val="00953E18"/>
    <w:rsid w:val="00953F52"/>
    <w:rsid w:val="00954DCE"/>
    <w:rsid w:val="00954EC2"/>
    <w:rsid w:val="00954F3B"/>
    <w:rsid w:val="009551E1"/>
    <w:rsid w:val="0095555D"/>
    <w:rsid w:val="00955843"/>
    <w:rsid w:val="009558EB"/>
    <w:rsid w:val="00955E6C"/>
    <w:rsid w:val="009560E5"/>
    <w:rsid w:val="0095619B"/>
    <w:rsid w:val="0095651D"/>
    <w:rsid w:val="00956718"/>
    <w:rsid w:val="00956932"/>
    <w:rsid w:val="00956A75"/>
    <w:rsid w:val="00956FD5"/>
    <w:rsid w:val="009570EC"/>
    <w:rsid w:val="0095746F"/>
    <w:rsid w:val="00957858"/>
    <w:rsid w:val="00957E2A"/>
    <w:rsid w:val="00957E53"/>
    <w:rsid w:val="00957EEE"/>
    <w:rsid w:val="009600C0"/>
    <w:rsid w:val="00960442"/>
    <w:rsid w:val="009604E3"/>
    <w:rsid w:val="009605CD"/>
    <w:rsid w:val="009609DB"/>
    <w:rsid w:val="00960A3D"/>
    <w:rsid w:val="00961319"/>
    <w:rsid w:val="0096143D"/>
    <w:rsid w:val="00961C15"/>
    <w:rsid w:val="00961E2D"/>
    <w:rsid w:val="0096201E"/>
    <w:rsid w:val="009624FD"/>
    <w:rsid w:val="0096258F"/>
    <w:rsid w:val="00962714"/>
    <w:rsid w:val="009628AA"/>
    <w:rsid w:val="00962B3C"/>
    <w:rsid w:val="00962D14"/>
    <w:rsid w:val="00962DA0"/>
    <w:rsid w:val="0096307E"/>
    <w:rsid w:val="00963336"/>
    <w:rsid w:val="00963339"/>
    <w:rsid w:val="0096338D"/>
    <w:rsid w:val="00963A41"/>
    <w:rsid w:val="00963A7C"/>
    <w:rsid w:val="00963C9C"/>
    <w:rsid w:val="00963D85"/>
    <w:rsid w:val="00963EEF"/>
    <w:rsid w:val="00964177"/>
    <w:rsid w:val="00964549"/>
    <w:rsid w:val="00964A32"/>
    <w:rsid w:val="00964CF2"/>
    <w:rsid w:val="009650E0"/>
    <w:rsid w:val="00965149"/>
    <w:rsid w:val="0096588B"/>
    <w:rsid w:val="009658F7"/>
    <w:rsid w:val="00965A01"/>
    <w:rsid w:val="0096618A"/>
    <w:rsid w:val="0096675C"/>
    <w:rsid w:val="009667C1"/>
    <w:rsid w:val="009673D9"/>
    <w:rsid w:val="00967792"/>
    <w:rsid w:val="00967E51"/>
    <w:rsid w:val="009700DD"/>
    <w:rsid w:val="0097042E"/>
    <w:rsid w:val="00970630"/>
    <w:rsid w:val="00970B2B"/>
    <w:rsid w:val="00970D35"/>
    <w:rsid w:val="009711EC"/>
    <w:rsid w:val="009713FE"/>
    <w:rsid w:val="009714AD"/>
    <w:rsid w:val="00971BD5"/>
    <w:rsid w:val="00971D4D"/>
    <w:rsid w:val="009724C3"/>
    <w:rsid w:val="00972AB3"/>
    <w:rsid w:val="00972B42"/>
    <w:rsid w:val="00972DD7"/>
    <w:rsid w:val="009730F3"/>
    <w:rsid w:val="0097329F"/>
    <w:rsid w:val="009733CC"/>
    <w:rsid w:val="009739C8"/>
    <w:rsid w:val="00973A2B"/>
    <w:rsid w:val="00973DAB"/>
    <w:rsid w:val="00973E73"/>
    <w:rsid w:val="0097414E"/>
    <w:rsid w:val="00974194"/>
    <w:rsid w:val="0097427A"/>
    <w:rsid w:val="00974428"/>
    <w:rsid w:val="009747F1"/>
    <w:rsid w:val="00974A3E"/>
    <w:rsid w:val="00974AB1"/>
    <w:rsid w:val="00974C22"/>
    <w:rsid w:val="00974CB2"/>
    <w:rsid w:val="0097527D"/>
    <w:rsid w:val="009752B0"/>
    <w:rsid w:val="009752E7"/>
    <w:rsid w:val="00975B82"/>
    <w:rsid w:val="00975E89"/>
    <w:rsid w:val="00975EC4"/>
    <w:rsid w:val="009761D3"/>
    <w:rsid w:val="00976584"/>
    <w:rsid w:val="00976596"/>
    <w:rsid w:val="009766D1"/>
    <w:rsid w:val="009768F8"/>
    <w:rsid w:val="00976B67"/>
    <w:rsid w:val="00976C6A"/>
    <w:rsid w:val="0097791E"/>
    <w:rsid w:val="009779CC"/>
    <w:rsid w:val="00977A00"/>
    <w:rsid w:val="00977C04"/>
    <w:rsid w:val="00977E5F"/>
    <w:rsid w:val="009805F2"/>
    <w:rsid w:val="00980C97"/>
    <w:rsid w:val="00981171"/>
    <w:rsid w:val="00981293"/>
    <w:rsid w:val="009817D2"/>
    <w:rsid w:val="00981CA6"/>
    <w:rsid w:val="00981D4E"/>
    <w:rsid w:val="00982157"/>
    <w:rsid w:val="00982262"/>
    <w:rsid w:val="009823CD"/>
    <w:rsid w:val="00982903"/>
    <w:rsid w:val="00982912"/>
    <w:rsid w:val="00982B43"/>
    <w:rsid w:val="00982C58"/>
    <w:rsid w:val="00982D6A"/>
    <w:rsid w:val="0098324D"/>
    <w:rsid w:val="0098333A"/>
    <w:rsid w:val="009835B4"/>
    <w:rsid w:val="0098373F"/>
    <w:rsid w:val="00983A2E"/>
    <w:rsid w:val="00983C08"/>
    <w:rsid w:val="009844E5"/>
    <w:rsid w:val="009846F9"/>
    <w:rsid w:val="009849E3"/>
    <w:rsid w:val="00984BCD"/>
    <w:rsid w:val="00984FED"/>
    <w:rsid w:val="009855F6"/>
    <w:rsid w:val="009857F6"/>
    <w:rsid w:val="009858FD"/>
    <w:rsid w:val="00986049"/>
    <w:rsid w:val="00986351"/>
    <w:rsid w:val="0098654C"/>
    <w:rsid w:val="009869E2"/>
    <w:rsid w:val="00986A8C"/>
    <w:rsid w:val="00986AD4"/>
    <w:rsid w:val="009875AC"/>
    <w:rsid w:val="00987692"/>
    <w:rsid w:val="0098770B"/>
    <w:rsid w:val="00987CD1"/>
    <w:rsid w:val="00987D76"/>
    <w:rsid w:val="00990214"/>
    <w:rsid w:val="0099048C"/>
    <w:rsid w:val="00990FBA"/>
    <w:rsid w:val="00991479"/>
    <w:rsid w:val="009923F9"/>
    <w:rsid w:val="00992C93"/>
    <w:rsid w:val="0099307C"/>
    <w:rsid w:val="009938EA"/>
    <w:rsid w:val="0099399A"/>
    <w:rsid w:val="00993B24"/>
    <w:rsid w:val="00994345"/>
    <w:rsid w:val="009947E9"/>
    <w:rsid w:val="009947EA"/>
    <w:rsid w:val="0099489D"/>
    <w:rsid w:val="00994999"/>
    <w:rsid w:val="00994F56"/>
    <w:rsid w:val="00995476"/>
    <w:rsid w:val="00995658"/>
    <w:rsid w:val="00995838"/>
    <w:rsid w:val="00995C6E"/>
    <w:rsid w:val="00995D2E"/>
    <w:rsid w:val="009966CA"/>
    <w:rsid w:val="0099679C"/>
    <w:rsid w:val="009968E5"/>
    <w:rsid w:val="00996B8F"/>
    <w:rsid w:val="00996C47"/>
    <w:rsid w:val="00996EB8"/>
    <w:rsid w:val="00996ECB"/>
    <w:rsid w:val="00996FBA"/>
    <w:rsid w:val="00996FE9"/>
    <w:rsid w:val="00997071"/>
    <w:rsid w:val="009974D9"/>
    <w:rsid w:val="00997681"/>
    <w:rsid w:val="00997A70"/>
    <w:rsid w:val="00997BE9"/>
    <w:rsid w:val="009A017C"/>
    <w:rsid w:val="009A0585"/>
    <w:rsid w:val="009A07F5"/>
    <w:rsid w:val="009A084B"/>
    <w:rsid w:val="009A0E89"/>
    <w:rsid w:val="009A0ED4"/>
    <w:rsid w:val="009A1046"/>
    <w:rsid w:val="009A1C00"/>
    <w:rsid w:val="009A1C53"/>
    <w:rsid w:val="009A1D56"/>
    <w:rsid w:val="009A2749"/>
    <w:rsid w:val="009A2D3B"/>
    <w:rsid w:val="009A3323"/>
    <w:rsid w:val="009A369C"/>
    <w:rsid w:val="009A406C"/>
    <w:rsid w:val="009A41F7"/>
    <w:rsid w:val="009A5761"/>
    <w:rsid w:val="009A59A8"/>
    <w:rsid w:val="009A62D1"/>
    <w:rsid w:val="009A63B0"/>
    <w:rsid w:val="009A65FC"/>
    <w:rsid w:val="009A660D"/>
    <w:rsid w:val="009A67FA"/>
    <w:rsid w:val="009A68FA"/>
    <w:rsid w:val="009A6D6F"/>
    <w:rsid w:val="009A7377"/>
    <w:rsid w:val="009A7472"/>
    <w:rsid w:val="009A74EF"/>
    <w:rsid w:val="009A77B3"/>
    <w:rsid w:val="009A7D2E"/>
    <w:rsid w:val="009A7D62"/>
    <w:rsid w:val="009B04F1"/>
    <w:rsid w:val="009B0D0A"/>
    <w:rsid w:val="009B1280"/>
    <w:rsid w:val="009B1EEB"/>
    <w:rsid w:val="009B2776"/>
    <w:rsid w:val="009B2877"/>
    <w:rsid w:val="009B2887"/>
    <w:rsid w:val="009B37AB"/>
    <w:rsid w:val="009B37B2"/>
    <w:rsid w:val="009B3B6C"/>
    <w:rsid w:val="009B3D61"/>
    <w:rsid w:val="009B44F6"/>
    <w:rsid w:val="009B5042"/>
    <w:rsid w:val="009B50FE"/>
    <w:rsid w:val="009B5143"/>
    <w:rsid w:val="009B5502"/>
    <w:rsid w:val="009B5B12"/>
    <w:rsid w:val="009B5B3F"/>
    <w:rsid w:val="009B5C32"/>
    <w:rsid w:val="009B5C4C"/>
    <w:rsid w:val="009B5C76"/>
    <w:rsid w:val="009B6070"/>
    <w:rsid w:val="009B622C"/>
    <w:rsid w:val="009B6300"/>
    <w:rsid w:val="009B67E5"/>
    <w:rsid w:val="009B6981"/>
    <w:rsid w:val="009B6A3E"/>
    <w:rsid w:val="009B6BCA"/>
    <w:rsid w:val="009B6CC9"/>
    <w:rsid w:val="009B751F"/>
    <w:rsid w:val="009B75BD"/>
    <w:rsid w:val="009B7A13"/>
    <w:rsid w:val="009B7FF0"/>
    <w:rsid w:val="009C00EF"/>
    <w:rsid w:val="009C068D"/>
    <w:rsid w:val="009C0787"/>
    <w:rsid w:val="009C1DF5"/>
    <w:rsid w:val="009C1E4E"/>
    <w:rsid w:val="009C2609"/>
    <w:rsid w:val="009C2AB4"/>
    <w:rsid w:val="009C2B61"/>
    <w:rsid w:val="009C2DB5"/>
    <w:rsid w:val="009C2EEF"/>
    <w:rsid w:val="009C302E"/>
    <w:rsid w:val="009C316C"/>
    <w:rsid w:val="009C33DA"/>
    <w:rsid w:val="009C3CFC"/>
    <w:rsid w:val="009C3EA6"/>
    <w:rsid w:val="009C4367"/>
    <w:rsid w:val="009C4B8D"/>
    <w:rsid w:val="009C4C42"/>
    <w:rsid w:val="009C4D28"/>
    <w:rsid w:val="009C4D43"/>
    <w:rsid w:val="009C4EBA"/>
    <w:rsid w:val="009C4F3B"/>
    <w:rsid w:val="009C4F7F"/>
    <w:rsid w:val="009C5231"/>
    <w:rsid w:val="009C5B0E"/>
    <w:rsid w:val="009C5B7B"/>
    <w:rsid w:val="009C622A"/>
    <w:rsid w:val="009C63CB"/>
    <w:rsid w:val="009C65AE"/>
    <w:rsid w:val="009C67ED"/>
    <w:rsid w:val="009C69F3"/>
    <w:rsid w:val="009C6B93"/>
    <w:rsid w:val="009C6C9C"/>
    <w:rsid w:val="009C6CBF"/>
    <w:rsid w:val="009C6D2E"/>
    <w:rsid w:val="009C75FD"/>
    <w:rsid w:val="009C781B"/>
    <w:rsid w:val="009C7822"/>
    <w:rsid w:val="009C7AC0"/>
    <w:rsid w:val="009C7B1D"/>
    <w:rsid w:val="009C7FC3"/>
    <w:rsid w:val="009C7FE7"/>
    <w:rsid w:val="009D02E2"/>
    <w:rsid w:val="009D05B8"/>
    <w:rsid w:val="009D0708"/>
    <w:rsid w:val="009D0C24"/>
    <w:rsid w:val="009D101A"/>
    <w:rsid w:val="009D11CE"/>
    <w:rsid w:val="009D13A6"/>
    <w:rsid w:val="009D13AE"/>
    <w:rsid w:val="009D1950"/>
    <w:rsid w:val="009D1EC1"/>
    <w:rsid w:val="009D21FA"/>
    <w:rsid w:val="009D2251"/>
    <w:rsid w:val="009D22BE"/>
    <w:rsid w:val="009D28FB"/>
    <w:rsid w:val="009D2B14"/>
    <w:rsid w:val="009D2B76"/>
    <w:rsid w:val="009D2C86"/>
    <w:rsid w:val="009D2CA4"/>
    <w:rsid w:val="009D3251"/>
    <w:rsid w:val="009D3617"/>
    <w:rsid w:val="009D366D"/>
    <w:rsid w:val="009D3A76"/>
    <w:rsid w:val="009D3C29"/>
    <w:rsid w:val="009D3C5F"/>
    <w:rsid w:val="009D41B6"/>
    <w:rsid w:val="009D425E"/>
    <w:rsid w:val="009D43DD"/>
    <w:rsid w:val="009D46A3"/>
    <w:rsid w:val="009D482C"/>
    <w:rsid w:val="009D4A8E"/>
    <w:rsid w:val="009D4B57"/>
    <w:rsid w:val="009D4BCD"/>
    <w:rsid w:val="009D4DD3"/>
    <w:rsid w:val="009D4E48"/>
    <w:rsid w:val="009D4ED7"/>
    <w:rsid w:val="009D5519"/>
    <w:rsid w:val="009D5769"/>
    <w:rsid w:val="009D5808"/>
    <w:rsid w:val="009D5BC7"/>
    <w:rsid w:val="009D619F"/>
    <w:rsid w:val="009D61AB"/>
    <w:rsid w:val="009D6268"/>
    <w:rsid w:val="009D62A9"/>
    <w:rsid w:val="009D6364"/>
    <w:rsid w:val="009D65D3"/>
    <w:rsid w:val="009D6895"/>
    <w:rsid w:val="009D6AAF"/>
    <w:rsid w:val="009D6CFD"/>
    <w:rsid w:val="009D6E51"/>
    <w:rsid w:val="009D70B5"/>
    <w:rsid w:val="009D730C"/>
    <w:rsid w:val="009D74CA"/>
    <w:rsid w:val="009E00FF"/>
    <w:rsid w:val="009E05D1"/>
    <w:rsid w:val="009E07B8"/>
    <w:rsid w:val="009E0B43"/>
    <w:rsid w:val="009E12BC"/>
    <w:rsid w:val="009E14A6"/>
    <w:rsid w:val="009E18C2"/>
    <w:rsid w:val="009E1B41"/>
    <w:rsid w:val="009E2041"/>
    <w:rsid w:val="009E248B"/>
    <w:rsid w:val="009E24F1"/>
    <w:rsid w:val="009E2B66"/>
    <w:rsid w:val="009E30FD"/>
    <w:rsid w:val="009E38EA"/>
    <w:rsid w:val="009E3931"/>
    <w:rsid w:val="009E3B48"/>
    <w:rsid w:val="009E3D13"/>
    <w:rsid w:val="009E3DC9"/>
    <w:rsid w:val="009E4018"/>
    <w:rsid w:val="009E42AF"/>
    <w:rsid w:val="009E45BF"/>
    <w:rsid w:val="009E45E1"/>
    <w:rsid w:val="009E4781"/>
    <w:rsid w:val="009E4900"/>
    <w:rsid w:val="009E4D16"/>
    <w:rsid w:val="009E50E8"/>
    <w:rsid w:val="009E5925"/>
    <w:rsid w:val="009E5E40"/>
    <w:rsid w:val="009E5F60"/>
    <w:rsid w:val="009E5FF5"/>
    <w:rsid w:val="009E6632"/>
    <w:rsid w:val="009E6C0C"/>
    <w:rsid w:val="009E6FBE"/>
    <w:rsid w:val="009E6FC8"/>
    <w:rsid w:val="009E764C"/>
    <w:rsid w:val="009E7910"/>
    <w:rsid w:val="009E7ADB"/>
    <w:rsid w:val="009E7B37"/>
    <w:rsid w:val="009E7F8E"/>
    <w:rsid w:val="009F0338"/>
    <w:rsid w:val="009F036A"/>
    <w:rsid w:val="009F049B"/>
    <w:rsid w:val="009F071C"/>
    <w:rsid w:val="009F0DBC"/>
    <w:rsid w:val="009F0DC3"/>
    <w:rsid w:val="009F0F81"/>
    <w:rsid w:val="009F0FCC"/>
    <w:rsid w:val="009F15EC"/>
    <w:rsid w:val="009F16DC"/>
    <w:rsid w:val="009F1C8C"/>
    <w:rsid w:val="009F2229"/>
    <w:rsid w:val="009F2465"/>
    <w:rsid w:val="009F276D"/>
    <w:rsid w:val="009F2798"/>
    <w:rsid w:val="009F2CF7"/>
    <w:rsid w:val="009F2F5A"/>
    <w:rsid w:val="009F31B4"/>
    <w:rsid w:val="009F3534"/>
    <w:rsid w:val="009F354D"/>
    <w:rsid w:val="009F3902"/>
    <w:rsid w:val="009F3D70"/>
    <w:rsid w:val="009F3F40"/>
    <w:rsid w:val="009F4701"/>
    <w:rsid w:val="009F4818"/>
    <w:rsid w:val="009F4876"/>
    <w:rsid w:val="009F48A1"/>
    <w:rsid w:val="009F4B91"/>
    <w:rsid w:val="009F511B"/>
    <w:rsid w:val="009F528B"/>
    <w:rsid w:val="009F5B99"/>
    <w:rsid w:val="009F5C8D"/>
    <w:rsid w:val="009F5EBD"/>
    <w:rsid w:val="009F6412"/>
    <w:rsid w:val="009F6AA5"/>
    <w:rsid w:val="009F6ED4"/>
    <w:rsid w:val="009F6F81"/>
    <w:rsid w:val="009F7935"/>
    <w:rsid w:val="00A003BE"/>
    <w:rsid w:val="00A004D5"/>
    <w:rsid w:val="00A005C3"/>
    <w:rsid w:val="00A00D1E"/>
    <w:rsid w:val="00A00DDC"/>
    <w:rsid w:val="00A010EC"/>
    <w:rsid w:val="00A0116B"/>
    <w:rsid w:val="00A01609"/>
    <w:rsid w:val="00A01A96"/>
    <w:rsid w:val="00A01C2E"/>
    <w:rsid w:val="00A01EE7"/>
    <w:rsid w:val="00A01F01"/>
    <w:rsid w:val="00A021EB"/>
    <w:rsid w:val="00A02431"/>
    <w:rsid w:val="00A02CB2"/>
    <w:rsid w:val="00A02D03"/>
    <w:rsid w:val="00A02DBE"/>
    <w:rsid w:val="00A037F4"/>
    <w:rsid w:val="00A03CC3"/>
    <w:rsid w:val="00A03DDB"/>
    <w:rsid w:val="00A03EC9"/>
    <w:rsid w:val="00A04288"/>
    <w:rsid w:val="00A043F1"/>
    <w:rsid w:val="00A04844"/>
    <w:rsid w:val="00A04C3B"/>
    <w:rsid w:val="00A04C9B"/>
    <w:rsid w:val="00A04DEA"/>
    <w:rsid w:val="00A059FE"/>
    <w:rsid w:val="00A05D9C"/>
    <w:rsid w:val="00A06241"/>
    <w:rsid w:val="00A06695"/>
    <w:rsid w:val="00A069A7"/>
    <w:rsid w:val="00A07049"/>
    <w:rsid w:val="00A07995"/>
    <w:rsid w:val="00A07D79"/>
    <w:rsid w:val="00A07EAE"/>
    <w:rsid w:val="00A10208"/>
    <w:rsid w:val="00A10535"/>
    <w:rsid w:val="00A10577"/>
    <w:rsid w:val="00A107B4"/>
    <w:rsid w:val="00A108E0"/>
    <w:rsid w:val="00A10B7E"/>
    <w:rsid w:val="00A10FB0"/>
    <w:rsid w:val="00A119B4"/>
    <w:rsid w:val="00A11B8C"/>
    <w:rsid w:val="00A1223C"/>
    <w:rsid w:val="00A127BA"/>
    <w:rsid w:val="00A12C82"/>
    <w:rsid w:val="00A12D2A"/>
    <w:rsid w:val="00A12DCD"/>
    <w:rsid w:val="00A12E4C"/>
    <w:rsid w:val="00A13731"/>
    <w:rsid w:val="00A139F9"/>
    <w:rsid w:val="00A13CAF"/>
    <w:rsid w:val="00A1400B"/>
    <w:rsid w:val="00A141A7"/>
    <w:rsid w:val="00A1422E"/>
    <w:rsid w:val="00A14246"/>
    <w:rsid w:val="00A14351"/>
    <w:rsid w:val="00A143AE"/>
    <w:rsid w:val="00A14756"/>
    <w:rsid w:val="00A14BAC"/>
    <w:rsid w:val="00A14BC0"/>
    <w:rsid w:val="00A14C79"/>
    <w:rsid w:val="00A14EC5"/>
    <w:rsid w:val="00A15BF1"/>
    <w:rsid w:val="00A15F5B"/>
    <w:rsid w:val="00A170A2"/>
    <w:rsid w:val="00A17914"/>
    <w:rsid w:val="00A17A85"/>
    <w:rsid w:val="00A2036F"/>
    <w:rsid w:val="00A20B22"/>
    <w:rsid w:val="00A20B48"/>
    <w:rsid w:val="00A20DB9"/>
    <w:rsid w:val="00A211E7"/>
    <w:rsid w:val="00A219F0"/>
    <w:rsid w:val="00A226F9"/>
    <w:rsid w:val="00A22AD7"/>
    <w:rsid w:val="00A234B6"/>
    <w:rsid w:val="00A235BA"/>
    <w:rsid w:val="00A23C7B"/>
    <w:rsid w:val="00A241C3"/>
    <w:rsid w:val="00A245B4"/>
    <w:rsid w:val="00A248B9"/>
    <w:rsid w:val="00A24CF1"/>
    <w:rsid w:val="00A25A7E"/>
    <w:rsid w:val="00A25D71"/>
    <w:rsid w:val="00A25ECB"/>
    <w:rsid w:val="00A260AF"/>
    <w:rsid w:val="00A260C1"/>
    <w:rsid w:val="00A260EA"/>
    <w:rsid w:val="00A2629A"/>
    <w:rsid w:val="00A262AF"/>
    <w:rsid w:val="00A26661"/>
    <w:rsid w:val="00A26D48"/>
    <w:rsid w:val="00A26FF8"/>
    <w:rsid w:val="00A27833"/>
    <w:rsid w:val="00A27A3B"/>
    <w:rsid w:val="00A27A7E"/>
    <w:rsid w:val="00A27F7F"/>
    <w:rsid w:val="00A3013C"/>
    <w:rsid w:val="00A301E3"/>
    <w:rsid w:val="00A3034C"/>
    <w:rsid w:val="00A30763"/>
    <w:rsid w:val="00A309CF"/>
    <w:rsid w:val="00A31195"/>
    <w:rsid w:val="00A31B6E"/>
    <w:rsid w:val="00A323B7"/>
    <w:rsid w:val="00A328C5"/>
    <w:rsid w:val="00A33056"/>
    <w:rsid w:val="00A3356A"/>
    <w:rsid w:val="00A33D60"/>
    <w:rsid w:val="00A33E5F"/>
    <w:rsid w:val="00A346DA"/>
    <w:rsid w:val="00A3486B"/>
    <w:rsid w:val="00A3499E"/>
    <w:rsid w:val="00A34AE6"/>
    <w:rsid w:val="00A35041"/>
    <w:rsid w:val="00A358AE"/>
    <w:rsid w:val="00A35988"/>
    <w:rsid w:val="00A35AFB"/>
    <w:rsid w:val="00A360E7"/>
    <w:rsid w:val="00A3671A"/>
    <w:rsid w:val="00A36721"/>
    <w:rsid w:val="00A36A2B"/>
    <w:rsid w:val="00A36AF2"/>
    <w:rsid w:val="00A36B13"/>
    <w:rsid w:val="00A36C4E"/>
    <w:rsid w:val="00A370AF"/>
    <w:rsid w:val="00A372CC"/>
    <w:rsid w:val="00A37642"/>
    <w:rsid w:val="00A377CE"/>
    <w:rsid w:val="00A37842"/>
    <w:rsid w:val="00A378A8"/>
    <w:rsid w:val="00A3791C"/>
    <w:rsid w:val="00A379DB"/>
    <w:rsid w:val="00A40014"/>
    <w:rsid w:val="00A4008C"/>
    <w:rsid w:val="00A40127"/>
    <w:rsid w:val="00A4095F"/>
    <w:rsid w:val="00A40E32"/>
    <w:rsid w:val="00A411DB"/>
    <w:rsid w:val="00A4123E"/>
    <w:rsid w:val="00A41518"/>
    <w:rsid w:val="00A41855"/>
    <w:rsid w:val="00A420DC"/>
    <w:rsid w:val="00A4219E"/>
    <w:rsid w:val="00A42201"/>
    <w:rsid w:val="00A422FE"/>
    <w:rsid w:val="00A42465"/>
    <w:rsid w:val="00A429D6"/>
    <w:rsid w:val="00A4302A"/>
    <w:rsid w:val="00A4306D"/>
    <w:rsid w:val="00A4309B"/>
    <w:rsid w:val="00A43236"/>
    <w:rsid w:val="00A441EF"/>
    <w:rsid w:val="00A4473C"/>
    <w:rsid w:val="00A4484E"/>
    <w:rsid w:val="00A44F67"/>
    <w:rsid w:val="00A45144"/>
    <w:rsid w:val="00A45186"/>
    <w:rsid w:val="00A451C7"/>
    <w:rsid w:val="00A4524A"/>
    <w:rsid w:val="00A45712"/>
    <w:rsid w:val="00A45A89"/>
    <w:rsid w:val="00A46314"/>
    <w:rsid w:val="00A46541"/>
    <w:rsid w:val="00A466DF"/>
    <w:rsid w:val="00A46BAC"/>
    <w:rsid w:val="00A46ED8"/>
    <w:rsid w:val="00A47387"/>
    <w:rsid w:val="00A47A20"/>
    <w:rsid w:val="00A47CA1"/>
    <w:rsid w:val="00A47CE1"/>
    <w:rsid w:val="00A47F04"/>
    <w:rsid w:val="00A50736"/>
    <w:rsid w:val="00A50C46"/>
    <w:rsid w:val="00A51565"/>
    <w:rsid w:val="00A52724"/>
    <w:rsid w:val="00A52C9B"/>
    <w:rsid w:val="00A52D2B"/>
    <w:rsid w:val="00A52EB9"/>
    <w:rsid w:val="00A52F28"/>
    <w:rsid w:val="00A53274"/>
    <w:rsid w:val="00A534B8"/>
    <w:rsid w:val="00A5373D"/>
    <w:rsid w:val="00A53F80"/>
    <w:rsid w:val="00A54040"/>
    <w:rsid w:val="00A54063"/>
    <w:rsid w:val="00A5409F"/>
    <w:rsid w:val="00A541E3"/>
    <w:rsid w:val="00A54430"/>
    <w:rsid w:val="00A55490"/>
    <w:rsid w:val="00A55588"/>
    <w:rsid w:val="00A5560C"/>
    <w:rsid w:val="00A558A5"/>
    <w:rsid w:val="00A56347"/>
    <w:rsid w:val="00A56733"/>
    <w:rsid w:val="00A56811"/>
    <w:rsid w:val="00A56DF7"/>
    <w:rsid w:val="00A56FF3"/>
    <w:rsid w:val="00A5707D"/>
    <w:rsid w:val="00A572F1"/>
    <w:rsid w:val="00A57410"/>
    <w:rsid w:val="00A57460"/>
    <w:rsid w:val="00A57497"/>
    <w:rsid w:val="00A57513"/>
    <w:rsid w:val="00A5780B"/>
    <w:rsid w:val="00A57B6D"/>
    <w:rsid w:val="00A57D25"/>
    <w:rsid w:val="00A60C4C"/>
    <w:rsid w:val="00A60D1D"/>
    <w:rsid w:val="00A61624"/>
    <w:rsid w:val="00A61EC3"/>
    <w:rsid w:val="00A620B5"/>
    <w:rsid w:val="00A620F5"/>
    <w:rsid w:val="00A621F4"/>
    <w:rsid w:val="00A62436"/>
    <w:rsid w:val="00A62553"/>
    <w:rsid w:val="00A6278B"/>
    <w:rsid w:val="00A6282B"/>
    <w:rsid w:val="00A62ECC"/>
    <w:rsid w:val="00A62F30"/>
    <w:rsid w:val="00A63054"/>
    <w:rsid w:val="00A63225"/>
    <w:rsid w:val="00A6336D"/>
    <w:rsid w:val="00A6354D"/>
    <w:rsid w:val="00A635D4"/>
    <w:rsid w:val="00A6369A"/>
    <w:rsid w:val="00A63A48"/>
    <w:rsid w:val="00A6429E"/>
    <w:rsid w:val="00A643B4"/>
    <w:rsid w:val="00A6453F"/>
    <w:rsid w:val="00A6457B"/>
    <w:rsid w:val="00A648E9"/>
    <w:rsid w:val="00A64FF9"/>
    <w:rsid w:val="00A65334"/>
    <w:rsid w:val="00A65A92"/>
    <w:rsid w:val="00A65F6B"/>
    <w:rsid w:val="00A6603E"/>
    <w:rsid w:val="00A660BF"/>
    <w:rsid w:val="00A66103"/>
    <w:rsid w:val="00A6693C"/>
    <w:rsid w:val="00A66BA7"/>
    <w:rsid w:val="00A66C27"/>
    <w:rsid w:val="00A66C82"/>
    <w:rsid w:val="00A670C5"/>
    <w:rsid w:val="00A67121"/>
    <w:rsid w:val="00A673AA"/>
    <w:rsid w:val="00A67617"/>
    <w:rsid w:val="00A67939"/>
    <w:rsid w:val="00A6793F"/>
    <w:rsid w:val="00A67A4E"/>
    <w:rsid w:val="00A70680"/>
    <w:rsid w:val="00A718AC"/>
    <w:rsid w:val="00A71EBF"/>
    <w:rsid w:val="00A7298A"/>
    <w:rsid w:val="00A72E30"/>
    <w:rsid w:val="00A73215"/>
    <w:rsid w:val="00A73B56"/>
    <w:rsid w:val="00A73B85"/>
    <w:rsid w:val="00A73C51"/>
    <w:rsid w:val="00A74576"/>
    <w:rsid w:val="00A74946"/>
    <w:rsid w:val="00A74A54"/>
    <w:rsid w:val="00A74C9C"/>
    <w:rsid w:val="00A75561"/>
    <w:rsid w:val="00A757D3"/>
    <w:rsid w:val="00A75843"/>
    <w:rsid w:val="00A75855"/>
    <w:rsid w:val="00A75D08"/>
    <w:rsid w:val="00A75D7A"/>
    <w:rsid w:val="00A75E86"/>
    <w:rsid w:val="00A760B0"/>
    <w:rsid w:val="00A76AED"/>
    <w:rsid w:val="00A76DE3"/>
    <w:rsid w:val="00A76FB9"/>
    <w:rsid w:val="00A7740B"/>
    <w:rsid w:val="00A7767E"/>
    <w:rsid w:val="00A77CF8"/>
    <w:rsid w:val="00A77FF7"/>
    <w:rsid w:val="00A801D8"/>
    <w:rsid w:val="00A80722"/>
    <w:rsid w:val="00A80E19"/>
    <w:rsid w:val="00A8161A"/>
    <w:rsid w:val="00A81AAE"/>
    <w:rsid w:val="00A81C1C"/>
    <w:rsid w:val="00A81E58"/>
    <w:rsid w:val="00A82009"/>
    <w:rsid w:val="00A82138"/>
    <w:rsid w:val="00A824A8"/>
    <w:rsid w:val="00A825D7"/>
    <w:rsid w:val="00A8303F"/>
    <w:rsid w:val="00A83358"/>
    <w:rsid w:val="00A83488"/>
    <w:rsid w:val="00A8358B"/>
    <w:rsid w:val="00A83A04"/>
    <w:rsid w:val="00A83D19"/>
    <w:rsid w:val="00A83D41"/>
    <w:rsid w:val="00A83E7F"/>
    <w:rsid w:val="00A84241"/>
    <w:rsid w:val="00A84302"/>
    <w:rsid w:val="00A843C6"/>
    <w:rsid w:val="00A847C2"/>
    <w:rsid w:val="00A84948"/>
    <w:rsid w:val="00A84B9E"/>
    <w:rsid w:val="00A84BBA"/>
    <w:rsid w:val="00A85513"/>
    <w:rsid w:val="00A85C22"/>
    <w:rsid w:val="00A86178"/>
    <w:rsid w:val="00A86879"/>
    <w:rsid w:val="00A873E9"/>
    <w:rsid w:val="00A87E4F"/>
    <w:rsid w:val="00A87F09"/>
    <w:rsid w:val="00A9004C"/>
    <w:rsid w:val="00A90454"/>
    <w:rsid w:val="00A9050F"/>
    <w:rsid w:val="00A905D1"/>
    <w:rsid w:val="00A90A38"/>
    <w:rsid w:val="00A90C32"/>
    <w:rsid w:val="00A90C9D"/>
    <w:rsid w:val="00A90D1A"/>
    <w:rsid w:val="00A9120B"/>
    <w:rsid w:val="00A91732"/>
    <w:rsid w:val="00A918F9"/>
    <w:rsid w:val="00A91F6D"/>
    <w:rsid w:val="00A91FC1"/>
    <w:rsid w:val="00A9261A"/>
    <w:rsid w:val="00A92634"/>
    <w:rsid w:val="00A92BBF"/>
    <w:rsid w:val="00A92C0D"/>
    <w:rsid w:val="00A92EC8"/>
    <w:rsid w:val="00A931BC"/>
    <w:rsid w:val="00A9363D"/>
    <w:rsid w:val="00A93E6C"/>
    <w:rsid w:val="00A94006"/>
    <w:rsid w:val="00A94295"/>
    <w:rsid w:val="00A9460E"/>
    <w:rsid w:val="00A94A8A"/>
    <w:rsid w:val="00A94CB9"/>
    <w:rsid w:val="00A94DD1"/>
    <w:rsid w:val="00A9537B"/>
    <w:rsid w:val="00A954EC"/>
    <w:rsid w:val="00A95725"/>
    <w:rsid w:val="00A95C26"/>
    <w:rsid w:val="00A95F17"/>
    <w:rsid w:val="00A963A9"/>
    <w:rsid w:val="00A9667D"/>
    <w:rsid w:val="00A96796"/>
    <w:rsid w:val="00A96C55"/>
    <w:rsid w:val="00A96D4C"/>
    <w:rsid w:val="00A96DFA"/>
    <w:rsid w:val="00A974B3"/>
    <w:rsid w:val="00A97718"/>
    <w:rsid w:val="00A97870"/>
    <w:rsid w:val="00A97BDD"/>
    <w:rsid w:val="00AA003C"/>
    <w:rsid w:val="00AA05E7"/>
    <w:rsid w:val="00AA0790"/>
    <w:rsid w:val="00AA0832"/>
    <w:rsid w:val="00AA086F"/>
    <w:rsid w:val="00AA0870"/>
    <w:rsid w:val="00AA09CB"/>
    <w:rsid w:val="00AA0B91"/>
    <w:rsid w:val="00AA0D65"/>
    <w:rsid w:val="00AA0D84"/>
    <w:rsid w:val="00AA154D"/>
    <w:rsid w:val="00AA1877"/>
    <w:rsid w:val="00AA1A3D"/>
    <w:rsid w:val="00AA1A4F"/>
    <w:rsid w:val="00AA1C0C"/>
    <w:rsid w:val="00AA1CBE"/>
    <w:rsid w:val="00AA2B38"/>
    <w:rsid w:val="00AA3181"/>
    <w:rsid w:val="00AA360A"/>
    <w:rsid w:val="00AA381D"/>
    <w:rsid w:val="00AA38CC"/>
    <w:rsid w:val="00AA3DAE"/>
    <w:rsid w:val="00AA3E10"/>
    <w:rsid w:val="00AA43EF"/>
    <w:rsid w:val="00AA4692"/>
    <w:rsid w:val="00AA49DF"/>
    <w:rsid w:val="00AA4B5B"/>
    <w:rsid w:val="00AA4EFD"/>
    <w:rsid w:val="00AA4FCA"/>
    <w:rsid w:val="00AA521D"/>
    <w:rsid w:val="00AA5430"/>
    <w:rsid w:val="00AA59D2"/>
    <w:rsid w:val="00AA5A32"/>
    <w:rsid w:val="00AA5E23"/>
    <w:rsid w:val="00AA5E30"/>
    <w:rsid w:val="00AA5F58"/>
    <w:rsid w:val="00AA6004"/>
    <w:rsid w:val="00AA6691"/>
    <w:rsid w:val="00AA6ABF"/>
    <w:rsid w:val="00AA6AFB"/>
    <w:rsid w:val="00AA71ED"/>
    <w:rsid w:val="00AA73E6"/>
    <w:rsid w:val="00AA7626"/>
    <w:rsid w:val="00AA7673"/>
    <w:rsid w:val="00AA76B9"/>
    <w:rsid w:val="00AA7EF6"/>
    <w:rsid w:val="00AB06D2"/>
    <w:rsid w:val="00AB07B6"/>
    <w:rsid w:val="00AB08CD"/>
    <w:rsid w:val="00AB099B"/>
    <w:rsid w:val="00AB0B7A"/>
    <w:rsid w:val="00AB0C03"/>
    <w:rsid w:val="00AB1263"/>
    <w:rsid w:val="00AB1377"/>
    <w:rsid w:val="00AB1682"/>
    <w:rsid w:val="00AB17DB"/>
    <w:rsid w:val="00AB1962"/>
    <w:rsid w:val="00AB1C7F"/>
    <w:rsid w:val="00AB1C96"/>
    <w:rsid w:val="00AB1E26"/>
    <w:rsid w:val="00AB2764"/>
    <w:rsid w:val="00AB2779"/>
    <w:rsid w:val="00AB2A4F"/>
    <w:rsid w:val="00AB2E20"/>
    <w:rsid w:val="00AB2E79"/>
    <w:rsid w:val="00AB3116"/>
    <w:rsid w:val="00AB3287"/>
    <w:rsid w:val="00AB32F9"/>
    <w:rsid w:val="00AB3459"/>
    <w:rsid w:val="00AB364E"/>
    <w:rsid w:val="00AB37B6"/>
    <w:rsid w:val="00AB3E5F"/>
    <w:rsid w:val="00AB4326"/>
    <w:rsid w:val="00AB4D87"/>
    <w:rsid w:val="00AB5200"/>
    <w:rsid w:val="00AB5CC4"/>
    <w:rsid w:val="00AB5F89"/>
    <w:rsid w:val="00AB61FA"/>
    <w:rsid w:val="00AB6303"/>
    <w:rsid w:val="00AB66FF"/>
    <w:rsid w:val="00AB694C"/>
    <w:rsid w:val="00AB6AAE"/>
    <w:rsid w:val="00AB6BEA"/>
    <w:rsid w:val="00AB6E3F"/>
    <w:rsid w:val="00AB7447"/>
    <w:rsid w:val="00AB762F"/>
    <w:rsid w:val="00AB77DC"/>
    <w:rsid w:val="00AB7B4D"/>
    <w:rsid w:val="00AC056E"/>
    <w:rsid w:val="00AC076D"/>
    <w:rsid w:val="00AC0773"/>
    <w:rsid w:val="00AC0B59"/>
    <w:rsid w:val="00AC0BF5"/>
    <w:rsid w:val="00AC153E"/>
    <w:rsid w:val="00AC1626"/>
    <w:rsid w:val="00AC18DC"/>
    <w:rsid w:val="00AC248D"/>
    <w:rsid w:val="00AC2BBF"/>
    <w:rsid w:val="00AC3006"/>
    <w:rsid w:val="00AC3166"/>
    <w:rsid w:val="00AC3179"/>
    <w:rsid w:val="00AC338E"/>
    <w:rsid w:val="00AC3576"/>
    <w:rsid w:val="00AC3D2A"/>
    <w:rsid w:val="00AC4374"/>
    <w:rsid w:val="00AC4600"/>
    <w:rsid w:val="00AC4E5B"/>
    <w:rsid w:val="00AC539E"/>
    <w:rsid w:val="00AC53BE"/>
    <w:rsid w:val="00AC55B1"/>
    <w:rsid w:val="00AC57D7"/>
    <w:rsid w:val="00AC58F5"/>
    <w:rsid w:val="00AC58FC"/>
    <w:rsid w:val="00AC5AE0"/>
    <w:rsid w:val="00AC5F19"/>
    <w:rsid w:val="00AC5F7F"/>
    <w:rsid w:val="00AC6B80"/>
    <w:rsid w:val="00AC6D91"/>
    <w:rsid w:val="00AC7403"/>
    <w:rsid w:val="00AC74F9"/>
    <w:rsid w:val="00AC79B9"/>
    <w:rsid w:val="00AC7D94"/>
    <w:rsid w:val="00AD00E0"/>
    <w:rsid w:val="00AD02E6"/>
    <w:rsid w:val="00AD03B6"/>
    <w:rsid w:val="00AD049C"/>
    <w:rsid w:val="00AD06C0"/>
    <w:rsid w:val="00AD0B44"/>
    <w:rsid w:val="00AD0B5F"/>
    <w:rsid w:val="00AD1029"/>
    <w:rsid w:val="00AD1574"/>
    <w:rsid w:val="00AD1627"/>
    <w:rsid w:val="00AD1B93"/>
    <w:rsid w:val="00AD1D7A"/>
    <w:rsid w:val="00AD2BBD"/>
    <w:rsid w:val="00AD2BF6"/>
    <w:rsid w:val="00AD2F48"/>
    <w:rsid w:val="00AD2FBF"/>
    <w:rsid w:val="00AD3167"/>
    <w:rsid w:val="00AD31B2"/>
    <w:rsid w:val="00AD31BE"/>
    <w:rsid w:val="00AD35BC"/>
    <w:rsid w:val="00AD366A"/>
    <w:rsid w:val="00AD3733"/>
    <w:rsid w:val="00AD3F72"/>
    <w:rsid w:val="00AD3FCC"/>
    <w:rsid w:val="00AD498B"/>
    <w:rsid w:val="00AD4A23"/>
    <w:rsid w:val="00AD4BAA"/>
    <w:rsid w:val="00AD4FF7"/>
    <w:rsid w:val="00AD501F"/>
    <w:rsid w:val="00AD533C"/>
    <w:rsid w:val="00AD54AF"/>
    <w:rsid w:val="00AD54FD"/>
    <w:rsid w:val="00AD5574"/>
    <w:rsid w:val="00AD56C3"/>
    <w:rsid w:val="00AD585B"/>
    <w:rsid w:val="00AD5C45"/>
    <w:rsid w:val="00AD60E0"/>
    <w:rsid w:val="00AD6919"/>
    <w:rsid w:val="00AD6B18"/>
    <w:rsid w:val="00AD6BA1"/>
    <w:rsid w:val="00AD6E19"/>
    <w:rsid w:val="00AD6FC3"/>
    <w:rsid w:val="00AD7740"/>
    <w:rsid w:val="00AD7904"/>
    <w:rsid w:val="00AD7AAA"/>
    <w:rsid w:val="00AE033F"/>
    <w:rsid w:val="00AE0BF6"/>
    <w:rsid w:val="00AE0F15"/>
    <w:rsid w:val="00AE116C"/>
    <w:rsid w:val="00AE1711"/>
    <w:rsid w:val="00AE1E6B"/>
    <w:rsid w:val="00AE1E92"/>
    <w:rsid w:val="00AE21E8"/>
    <w:rsid w:val="00AE2802"/>
    <w:rsid w:val="00AE2A03"/>
    <w:rsid w:val="00AE2DB4"/>
    <w:rsid w:val="00AE3054"/>
    <w:rsid w:val="00AE426D"/>
    <w:rsid w:val="00AE4381"/>
    <w:rsid w:val="00AE43CA"/>
    <w:rsid w:val="00AE44FC"/>
    <w:rsid w:val="00AE4760"/>
    <w:rsid w:val="00AE4B9A"/>
    <w:rsid w:val="00AE5157"/>
    <w:rsid w:val="00AE542E"/>
    <w:rsid w:val="00AE5546"/>
    <w:rsid w:val="00AE56B0"/>
    <w:rsid w:val="00AE5710"/>
    <w:rsid w:val="00AE5A17"/>
    <w:rsid w:val="00AE6113"/>
    <w:rsid w:val="00AE6171"/>
    <w:rsid w:val="00AE638F"/>
    <w:rsid w:val="00AE63B5"/>
    <w:rsid w:val="00AE64B2"/>
    <w:rsid w:val="00AE6C1C"/>
    <w:rsid w:val="00AE6CA9"/>
    <w:rsid w:val="00AE70CB"/>
    <w:rsid w:val="00AE751C"/>
    <w:rsid w:val="00AE7821"/>
    <w:rsid w:val="00AE789F"/>
    <w:rsid w:val="00AE7A87"/>
    <w:rsid w:val="00AE7A92"/>
    <w:rsid w:val="00AE7ADB"/>
    <w:rsid w:val="00AE7C72"/>
    <w:rsid w:val="00AE7E0B"/>
    <w:rsid w:val="00AE7F72"/>
    <w:rsid w:val="00AF00D3"/>
    <w:rsid w:val="00AF029F"/>
    <w:rsid w:val="00AF0F42"/>
    <w:rsid w:val="00AF180B"/>
    <w:rsid w:val="00AF1EC0"/>
    <w:rsid w:val="00AF1F58"/>
    <w:rsid w:val="00AF254E"/>
    <w:rsid w:val="00AF258C"/>
    <w:rsid w:val="00AF27BA"/>
    <w:rsid w:val="00AF29AC"/>
    <w:rsid w:val="00AF2BB9"/>
    <w:rsid w:val="00AF33D3"/>
    <w:rsid w:val="00AF3424"/>
    <w:rsid w:val="00AF4454"/>
    <w:rsid w:val="00AF4A13"/>
    <w:rsid w:val="00AF4B29"/>
    <w:rsid w:val="00AF4B48"/>
    <w:rsid w:val="00AF51F3"/>
    <w:rsid w:val="00AF527E"/>
    <w:rsid w:val="00AF536D"/>
    <w:rsid w:val="00AF53AE"/>
    <w:rsid w:val="00AF562A"/>
    <w:rsid w:val="00AF5795"/>
    <w:rsid w:val="00AF5892"/>
    <w:rsid w:val="00AF59A6"/>
    <w:rsid w:val="00AF5AE7"/>
    <w:rsid w:val="00AF5D96"/>
    <w:rsid w:val="00AF6020"/>
    <w:rsid w:val="00AF6120"/>
    <w:rsid w:val="00AF653F"/>
    <w:rsid w:val="00AF663B"/>
    <w:rsid w:val="00AF6C5C"/>
    <w:rsid w:val="00AF76C9"/>
    <w:rsid w:val="00AF7977"/>
    <w:rsid w:val="00AF7A2F"/>
    <w:rsid w:val="00AF7F9D"/>
    <w:rsid w:val="00B0008C"/>
    <w:rsid w:val="00B004AB"/>
    <w:rsid w:val="00B008AE"/>
    <w:rsid w:val="00B00FC5"/>
    <w:rsid w:val="00B016E1"/>
    <w:rsid w:val="00B01943"/>
    <w:rsid w:val="00B02415"/>
    <w:rsid w:val="00B027A0"/>
    <w:rsid w:val="00B02B55"/>
    <w:rsid w:val="00B032D4"/>
    <w:rsid w:val="00B0348C"/>
    <w:rsid w:val="00B034FE"/>
    <w:rsid w:val="00B03769"/>
    <w:rsid w:val="00B03CCC"/>
    <w:rsid w:val="00B047F8"/>
    <w:rsid w:val="00B0505F"/>
    <w:rsid w:val="00B0513B"/>
    <w:rsid w:val="00B05292"/>
    <w:rsid w:val="00B05331"/>
    <w:rsid w:val="00B0561B"/>
    <w:rsid w:val="00B057A4"/>
    <w:rsid w:val="00B058A7"/>
    <w:rsid w:val="00B059A4"/>
    <w:rsid w:val="00B064B0"/>
    <w:rsid w:val="00B068B4"/>
    <w:rsid w:val="00B06C2B"/>
    <w:rsid w:val="00B06C78"/>
    <w:rsid w:val="00B073D1"/>
    <w:rsid w:val="00B07804"/>
    <w:rsid w:val="00B07B2A"/>
    <w:rsid w:val="00B07B99"/>
    <w:rsid w:val="00B07C26"/>
    <w:rsid w:val="00B07CE2"/>
    <w:rsid w:val="00B1000A"/>
    <w:rsid w:val="00B104E4"/>
    <w:rsid w:val="00B11364"/>
    <w:rsid w:val="00B11685"/>
    <w:rsid w:val="00B11843"/>
    <w:rsid w:val="00B11C4A"/>
    <w:rsid w:val="00B12003"/>
    <w:rsid w:val="00B1253A"/>
    <w:rsid w:val="00B12690"/>
    <w:rsid w:val="00B12C01"/>
    <w:rsid w:val="00B12C9E"/>
    <w:rsid w:val="00B12ED7"/>
    <w:rsid w:val="00B1325B"/>
    <w:rsid w:val="00B13B15"/>
    <w:rsid w:val="00B14548"/>
    <w:rsid w:val="00B14629"/>
    <w:rsid w:val="00B14C4C"/>
    <w:rsid w:val="00B150C6"/>
    <w:rsid w:val="00B150E4"/>
    <w:rsid w:val="00B153E7"/>
    <w:rsid w:val="00B15521"/>
    <w:rsid w:val="00B1590B"/>
    <w:rsid w:val="00B15AB5"/>
    <w:rsid w:val="00B15B3A"/>
    <w:rsid w:val="00B15D7B"/>
    <w:rsid w:val="00B1619E"/>
    <w:rsid w:val="00B161D8"/>
    <w:rsid w:val="00B1680B"/>
    <w:rsid w:val="00B1690D"/>
    <w:rsid w:val="00B17486"/>
    <w:rsid w:val="00B1790F"/>
    <w:rsid w:val="00B17947"/>
    <w:rsid w:val="00B17D23"/>
    <w:rsid w:val="00B17E70"/>
    <w:rsid w:val="00B17FA8"/>
    <w:rsid w:val="00B20235"/>
    <w:rsid w:val="00B2034F"/>
    <w:rsid w:val="00B2036D"/>
    <w:rsid w:val="00B20431"/>
    <w:rsid w:val="00B20471"/>
    <w:rsid w:val="00B204B1"/>
    <w:rsid w:val="00B20E61"/>
    <w:rsid w:val="00B2170E"/>
    <w:rsid w:val="00B21FEC"/>
    <w:rsid w:val="00B22100"/>
    <w:rsid w:val="00B222FB"/>
    <w:rsid w:val="00B22472"/>
    <w:rsid w:val="00B227BD"/>
    <w:rsid w:val="00B227BE"/>
    <w:rsid w:val="00B229A7"/>
    <w:rsid w:val="00B22B3A"/>
    <w:rsid w:val="00B22F9F"/>
    <w:rsid w:val="00B2435F"/>
    <w:rsid w:val="00B246D4"/>
    <w:rsid w:val="00B2475C"/>
    <w:rsid w:val="00B24E27"/>
    <w:rsid w:val="00B25137"/>
    <w:rsid w:val="00B252A3"/>
    <w:rsid w:val="00B2541C"/>
    <w:rsid w:val="00B2587E"/>
    <w:rsid w:val="00B25AB7"/>
    <w:rsid w:val="00B2628D"/>
    <w:rsid w:val="00B26978"/>
    <w:rsid w:val="00B26B8F"/>
    <w:rsid w:val="00B26BD5"/>
    <w:rsid w:val="00B26C50"/>
    <w:rsid w:val="00B27122"/>
    <w:rsid w:val="00B279BA"/>
    <w:rsid w:val="00B301C6"/>
    <w:rsid w:val="00B301E5"/>
    <w:rsid w:val="00B307CD"/>
    <w:rsid w:val="00B30B22"/>
    <w:rsid w:val="00B30EA2"/>
    <w:rsid w:val="00B310FE"/>
    <w:rsid w:val="00B319B6"/>
    <w:rsid w:val="00B31C3B"/>
    <w:rsid w:val="00B32490"/>
    <w:rsid w:val="00B33846"/>
    <w:rsid w:val="00B33C5B"/>
    <w:rsid w:val="00B33E27"/>
    <w:rsid w:val="00B33F5B"/>
    <w:rsid w:val="00B340CF"/>
    <w:rsid w:val="00B347C3"/>
    <w:rsid w:val="00B348F5"/>
    <w:rsid w:val="00B3491E"/>
    <w:rsid w:val="00B34A50"/>
    <w:rsid w:val="00B34C57"/>
    <w:rsid w:val="00B3544C"/>
    <w:rsid w:val="00B357E5"/>
    <w:rsid w:val="00B35843"/>
    <w:rsid w:val="00B35B88"/>
    <w:rsid w:val="00B35BD7"/>
    <w:rsid w:val="00B35EA3"/>
    <w:rsid w:val="00B36052"/>
    <w:rsid w:val="00B362A2"/>
    <w:rsid w:val="00B366D1"/>
    <w:rsid w:val="00B367F5"/>
    <w:rsid w:val="00B368ED"/>
    <w:rsid w:val="00B36DA5"/>
    <w:rsid w:val="00B372E0"/>
    <w:rsid w:val="00B373CA"/>
    <w:rsid w:val="00B374BC"/>
    <w:rsid w:val="00B375D8"/>
    <w:rsid w:val="00B3766C"/>
    <w:rsid w:val="00B37B32"/>
    <w:rsid w:val="00B37E8B"/>
    <w:rsid w:val="00B37FF0"/>
    <w:rsid w:val="00B402A8"/>
    <w:rsid w:val="00B40436"/>
    <w:rsid w:val="00B40515"/>
    <w:rsid w:val="00B416C0"/>
    <w:rsid w:val="00B4185F"/>
    <w:rsid w:val="00B419DB"/>
    <w:rsid w:val="00B420E6"/>
    <w:rsid w:val="00B422BE"/>
    <w:rsid w:val="00B4236D"/>
    <w:rsid w:val="00B42982"/>
    <w:rsid w:val="00B42C0D"/>
    <w:rsid w:val="00B42CB0"/>
    <w:rsid w:val="00B42E51"/>
    <w:rsid w:val="00B43053"/>
    <w:rsid w:val="00B432C8"/>
    <w:rsid w:val="00B43434"/>
    <w:rsid w:val="00B43EC9"/>
    <w:rsid w:val="00B441C3"/>
    <w:rsid w:val="00B441EA"/>
    <w:rsid w:val="00B45E5A"/>
    <w:rsid w:val="00B46033"/>
    <w:rsid w:val="00B463B3"/>
    <w:rsid w:val="00B46B6F"/>
    <w:rsid w:val="00B46C0D"/>
    <w:rsid w:val="00B4717F"/>
    <w:rsid w:val="00B471B6"/>
    <w:rsid w:val="00B474A1"/>
    <w:rsid w:val="00B4759F"/>
    <w:rsid w:val="00B47664"/>
    <w:rsid w:val="00B47731"/>
    <w:rsid w:val="00B47E0F"/>
    <w:rsid w:val="00B50024"/>
    <w:rsid w:val="00B5059E"/>
    <w:rsid w:val="00B50724"/>
    <w:rsid w:val="00B50B9C"/>
    <w:rsid w:val="00B50DE1"/>
    <w:rsid w:val="00B50F78"/>
    <w:rsid w:val="00B51683"/>
    <w:rsid w:val="00B5184C"/>
    <w:rsid w:val="00B51A77"/>
    <w:rsid w:val="00B51C43"/>
    <w:rsid w:val="00B51DB9"/>
    <w:rsid w:val="00B51EFC"/>
    <w:rsid w:val="00B52573"/>
    <w:rsid w:val="00B529FD"/>
    <w:rsid w:val="00B52D0F"/>
    <w:rsid w:val="00B52ED9"/>
    <w:rsid w:val="00B531AE"/>
    <w:rsid w:val="00B532FB"/>
    <w:rsid w:val="00B535A6"/>
    <w:rsid w:val="00B535C5"/>
    <w:rsid w:val="00B538DB"/>
    <w:rsid w:val="00B53A69"/>
    <w:rsid w:val="00B53B86"/>
    <w:rsid w:val="00B53EDA"/>
    <w:rsid w:val="00B53F77"/>
    <w:rsid w:val="00B53FCE"/>
    <w:rsid w:val="00B54311"/>
    <w:rsid w:val="00B54421"/>
    <w:rsid w:val="00B54942"/>
    <w:rsid w:val="00B54CEE"/>
    <w:rsid w:val="00B54DE8"/>
    <w:rsid w:val="00B55114"/>
    <w:rsid w:val="00B5513D"/>
    <w:rsid w:val="00B5536C"/>
    <w:rsid w:val="00B556B8"/>
    <w:rsid w:val="00B55D94"/>
    <w:rsid w:val="00B56BFE"/>
    <w:rsid w:val="00B56EAC"/>
    <w:rsid w:val="00B56F15"/>
    <w:rsid w:val="00B56F6C"/>
    <w:rsid w:val="00B57298"/>
    <w:rsid w:val="00B573ED"/>
    <w:rsid w:val="00B57538"/>
    <w:rsid w:val="00B5762E"/>
    <w:rsid w:val="00B57968"/>
    <w:rsid w:val="00B57B58"/>
    <w:rsid w:val="00B57D39"/>
    <w:rsid w:val="00B57D56"/>
    <w:rsid w:val="00B57FE2"/>
    <w:rsid w:val="00B60389"/>
    <w:rsid w:val="00B60788"/>
    <w:rsid w:val="00B60839"/>
    <w:rsid w:val="00B60B0B"/>
    <w:rsid w:val="00B60BBA"/>
    <w:rsid w:val="00B60D00"/>
    <w:rsid w:val="00B6114C"/>
    <w:rsid w:val="00B61208"/>
    <w:rsid w:val="00B613CA"/>
    <w:rsid w:val="00B6141C"/>
    <w:rsid w:val="00B615A4"/>
    <w:rsid w:val="00B61690"/>
    <w:rsid w:val="00B61A79"/>
    <w:rsid w:val="00B61D70"/>
    <w:rsid w:val="00B621BC"/>
    <w:rsid w:val="00B62522"/>
    <w:rsid w:val="00B627FC"/>
    <w:rsid w:val="00B629A5"/>
    <w:rsid w:val="00B62D2D"/>
    <w:rsid w:val="00B6334C"/>
    <w:rsid w:val="00B63CBC"/>
    <w:rsid w:val="00B63D51"/>
    <w:rsid w:val="00B64062"/>
    <w:rsid w:val="00B64212"/>
    <w:rsid w:val="00B644DE"/>
    <w:rsid w:val="00B65304"/>
    <w:rsid w:val="00B65452"/>
    <w:rsid w:val="00B65458"/>
    <w:rsid w:val="00B655AA"/>
    <w:rsid w:val="00B656BE"/>
    <w:rsid w:val="00B65AE5"/>
    <w:rsid w:val="00B66328"/>
    <w:rsid w:val="00B666C6"/>
    <w:rsid w:val="00B666D5"/>
    <w:rsid w:val="00B66C1E"/>
    <w:rsid w:val="00B66C91"/>
    <w:rsid w:val="00B66D9B"/>
    <w:rsid w:val="00B66E2C"/>
    <w:rsid w:val="00B6716A"/>
    <w:rsid w:val="00B67204"/>
    <w:rsid w:val="00B67B1E"/>
    <w:rsid w:val="00B7012F"/>
    <w:rsid w:val="00B70280"/>
    <w:rsid w:val="00B7095B"/>
    <w:rsid w:val="00B709A9"/>
    <w:rsid w:val="00B709D4"/>
    <w:rsid w:val="00B70A5E"/>
    <w:rsid w:val="00B70D25"/>
    <w:rsid w:val="00B70FCC"/>
    <w:rsid w:val="00B71413"/>
    <w:rsid w:val="00B71666"/>
    <w:rsid w:val="00B71B34"/>
    <w:rsid w:val="00B71E04"/>
    <w:rsid w:val="00B72009"/>
    <w:rsid w:val="00B720D9"/>
    <w:rsid w:val="00B7235C"/>
    <w:rsid w:val="00B727CB"/>
    <w:rsid w:val="00B72931"/>
    <w:rsid w:val="00B731C2"/>
    <w:rsid w:val="00B731E4"/>
    <w:rsid w:val="00B7321B"/>
    <w:rsid w:val="00B732D2"/>
    <w:rsid w:val="00B73DD9"/>
    <w:rsid w:val="00B74253"/>
    <w:rsid w:val="00B74409"/>
    <w:rsid w:val="00B746BF"/>
    <w:rsid w:val="00B74A2C"/>
    <w:rsid w:val="00B74EEF"/>
    <w:rsid w:val="00B753B7"/>
    <w:rsid w:val="00B76661"/>
    <w:rsid w:val="00B766E0"/>
    <w:rsid w:val="00B767AD"/>
    <w:rsid w:val="00B76A22"/>
    <w:rsid w:val="00B76B39"/>
    <w:rsid w:val="00B76F60"/>
    <w:rsid w:val="00B77172"/>
    <w:rsid w:val="00B77251"/>
    <w:rsid w:val="00B77579"/>
    <w:rsid w:val="00B7786D"/>
    <w:rsid w:val="00B779BB"/>
    <w:rsid w:val="00B77A33"/>
    <w:rsid w:val="00B77D51"/>
    <w:rsid w:val="00B80025"/>
    <w:rsid w:val="00B800DE"/>
    <w:rsid w:val="00B803E5"/>
    <w:rsid w:val="00B80669"/>
    <w:rsid w:val="00B807B0"/>
    <w:rsid w:val="00B80A4B"/>
    <w:rsid w:val="00B80AAD"/>
    <w:rsid w:val="00B80ADE"/>
    <w:rsid w:val="00B80AFE"/>
    <w:rsid w:val="00B80B09"/>
    <w:rsid w:val="00B80BCD"/>
    <w:rsid w:val="00B80CDD"/>
    <w:rsid w:val="00B80F6A"/>
    <w:rsid w:val="00B810B8"/>
    <w:rsid w:val="00B8156A"/>
    <w:rsid w:val="00B816F5"/>
    <w:rsid w:val="00B81A62"/>
    <w:rsid w:val="00B81AB0"/>
    <w:rsid w:val="00B81D82"/>
    <w:rsid w:val="00B81EFD"/>
    <w:rsid w:val="00B82055"/>
    <w:rsid w:val="00B820F0"/>
    <w:rsid w:val="00B82AEA"/>
    <w:rsid w:val="00B82C39"/>
    <w:rsid w:val="00B832DA"/>
    <w:rsid w:val="00B8373D"/>
    <w:rsid w:val="00B83944"/>
    <w:rsid w:val="00B83966"/>
    <w:rsid w:val="00B83AC0"/>
    <w:rsid w:val="00B83E39"/>
    <w:rsid w:val="00B8430D"/>
    <w:rsid w:val="00B8437A"/>
    <w:rsid w:val="00B84B6E"/>
    <w:rsid w:val="00B84C85"/>
    <w:rsid w:val="00B84CA9"/>
    <w:rsid w:val="00B8504E"/>
    <w:rsid w:val="00B85366"/>
    <w:rsid w:val="00B856DF"/>
    <w:rsid w:val="00B86089"/>
    <w:rsid w:val="00B8628E"/>
    <w:rsid w:val="00B868BA"/>
    <w:rsid w:val="00B873A1"/>
    <w:rsid w:val="00B873EA"/>
    <w:rsid w:val="00B874C5"/>
    <w:rsid w:val="00B8752E"/>
    <w:rsid w:val="00B878EE"/>
    <w:rsid w:val="00B8795C"/>
    <w:rsid w:val="00B879B4"/>
    <w:rsid w:val="00B87A5D"/>
    <w:rsid w:val="00B87CAA"/>
    <w:rsid w:val="00B902A7"/>
    <w:rsid w:val="00B90651"/>
    <w:rsid w:val="00B909B8"/>
    <w:rsid w:val="00B90F35"/>
    <w:rsid w:val="00B9118E"/>
    <w:rsid w:val="00B9211A"/>
    <w:rsid w:val="00B9222D"/>
    <w:rsid w:val="00B924E4"/>
    <w:rsid w:val="00B925A3"/>
    <w:rsid w:val="00B925B7"/>
    <w:rsid w:val="00B9289C"/>
    <w:rsid w:val="00B92D3F"/>
    <w:rsid w:val="00B9364E"/>
    <w:rsid w:val="00B937B4"/>
    <w:rsid w:val="00B937B8"/>
    <w:rsid w:val="00B93820"/>
    <w:rsid w:val="00B93B4D"/>
    <w:rsid w:val="00B93CA8"/>
    <w:rsid w:val="00B93D33"/>
    <w:rsid w:val="00B946BA"/>
    <w:rsid w:val="00B94B0E"/>
    <w:rsid w:val="00B94DFE"/>
    <w:rsid w:val="00B95095"/>
    <w:rsid w:val="00B950F1"/>
    <w:rsid w:val="00B95382"/>
    <w:rsid w:val="00B9591D"/>
    <w:rsid w:val="00B95A5E"/>
    <w:rsid w:val="00B95ACC"/>
    <w:rsid w:val="00B96119"/>
    <w:rsid w:val="00B96295"/>
    <w:rsid w:val="00B9636B"/>
    <w:rsid w:val="00B96653"/>
    <w:rsid w:val="00B9672F"/>
    <w:rsid w:val="00B96A42"/>
    <w:rsid w:val="00B96F0C"/>
    <w:rsid w:val="00B97031"/>
    <w:rsid w:val="00B970D5"/>
    <w:rsid w:val="00B978E0"/>
    <w:rsid w:val="00BA02F2"/>
    <w:rsid w:val="00BA034D"/>
    <w:rsid w:val="00BA05A4"/>
    <w:rsid w:val="00BA07C3"/>
    <w:rsid w:val="00BA0B30"/>
    <w:rsid w:val="00BA0B76"/>
    <w:rsid w:val="00BA0C7B"/>
    <w:rsid w:val="00BA158D"/>
    <w:rsid w:val="00BA1DF4"/>
    <w:rsid w:val="00BA2EF8"/>
    <w:rsid w:val="00BA2FA0"/>
    <w:rsid w:val="00BA35B4"/>
    <w:rsid w:val="00BA3B09"/>
    <w:rsid w:val="00BA3D69"/>
    <w:rsid w:val="00BA44A9"/>
    <w:rsid w:val="00BA4A2D"/>
    <w:rsid w:val="00BA4A66"/>
    <w:rsid w:val="00BA4AD8"/>
    <w:rsid w:val="00BA4B88"/>
    <w:rsid w:val="00BA4B8A"/>
    <w:rsid w:val="00BA4E6F"/>
    <w:rsid w:val="00BA4FAD"/>
    <w:rsid w:val="00BA502F"/>
    <w:rsid w:val="00BA515D"/>
    <w:rsid w:val="00BA5578"/>
    <w:rsid w:val="00BA5AD7"/>
    <w:rsid w:val="00BA5B08"/>
    <w:rsid w:val="00BA5CA0"/>
    <w:rsid w:val="00BA62DE"/>
    <w:rsid w:val="00BA6332"/>
    <w:rsid w:val="00BA664C"/>
    <w:rsid w:val="00BA666A"/>
    <w:rsid w:val="00BA66F0"/>
    <w:rsid w:val="00BA6A1C"/>
    <w:rsid w:val="00BA6C5A"/>
    <w:rsid w:val="00BA7230"/>
    <w:rsid w:val="00BA7763"/>
    <w:rsid w:val="00BA7AAB"/>
    <w:rsid w:val="00BA7B41"/>
    <w:rsid w:val="00BA7C6E"/>
    <w:rsid w:val="00BA7D82"/>
    <w:rsid w:val="00BB02A0"/>
    <w:rsid w:val="00BB02C9"/>
    <w:rsid w:val="00BB02D5"/>
    <w:rsid w:val="00BB07CD"/>
    <w:rsid w:val="00BB08D0"/>
    <w:rsid w:val="00BB08E3"/>
    <w:rsid w:val="00BB0C15"/>
    <w:rsid w:val="00BB0DF0"/>
    <w:rsid w:val="00BB175B"/>
    <w:rsid w:val="00BB1A14"/>
    <w:rsid w:val="00BB1BC3"/>
    <w:rsid w:val="00BB2383"/>
    <w:rsid w:val="00BB275F"/>
    <w:rsid w:val="00BB2D88"/>
    <w:rsid w:val="00BB2DD8"/>
    <w:rsid w:val="00BB2E1D"/>
    <w:rsid w:val="00BB2EC5"/>
    <w:rsid w:val="00BB304F"/>
    <w:rsid w:val="00BB3070"/>
    <w:rsid w:val="00BB311A"/>
    <w:rsid w:val="00BB336A"/>
    <w:rsid w:val="00BB337C"/>
    <w:rsid w:val="00BB347E"/>
    <w:rsid w:val="00BB3585"/>
    <w:rsid w:val="00BB36F1"/>
    <w:rsid w:val="00BB3CF5"/>
    <w:rsid w:val="00BB3D2A"/>
    <w:rsid w:val="00BB3F26"/>
    <w:rsid w:val="00BB43E6"/>
    <w:rsid w:val="00BB4540"/>
    <w:rsid w:val="00BB4951"/>
    <w:rsid w:val="00BB4A55"/>
    <w:rsid w:val="00BB4C28"/>
    <w:rsid w:val="00BB4F76"/>
    <w:rsid w:val="00BB4FBA"/>
    <w:rsid w:val="00BB5342"/>
    <w:rsid w:val="00BB5458"/>
    <w:rsid w:val="00BB5857"/>
    <w:rsid w:val="00BB5977"/>
    <w:rsid w:val="00BB5ABB"/>
    <w:rsid w:val="00BB5DC6"/>
    <w:rsid w:val="00BB6186"/>
    <w:rsid w:val="00BB628F"/>
    <w:rsid w:val="00BB6339"/>
    <w:rsid w:val="00BB6599"/>
    <w:rsid w:val="00BB67D1"/>
    <w:rsid w:val="00BB6C58"/>
    <w:rsid w:val="00BB6DB1"/>
    <w:rsid w:val="00BB6E2D"/>
    <w:rsid w:val="00BB6F47"/>
    <w:rsid w:val="00BB7659"/>
    <w:rsid w:val="00BB7B5F"/>
    <w:rsid w:val="00BB7F04"/>
    <w:rsid w:val="00BC0276"/>
    <w:rsid w:val="00BC03AC"/>
    <w:rsid w:val="00BC03D4"/>
    <w:rsid w:val="00BC0504"/>
    <w:rsid w:val="00BC0FEC"/>
    <w:rsid w:val="00BC1208"/>
    <w:rsid w:val="00BC1F67"/>
    <w:rsid w:val="00BC1FB6"/>
    <w:rsid w:val="00BC20CF"/>
    <w:rsid w:val="00BC28DF"/>
    <w:rsid w:val="00BC29DC"/>
    <w:rsid w:val="00BC2E33"/>
    <w:rsid w:val="00BC2F13"/>
    <w:rsid w:val="00BC2F23"/>
    <w:rsid w:val="00BC30CD"/>
    <w:rsid w:val="00BC33D1"/>
    <w:rsid w:val="00BC37EB"/>
    <w:rsid w:val="00BC3903"/>
    <w:rsid w:val="00BC3CC4"/>
    <w:rsid w:val="00BC3D22"/>
    <w:rsid w:val="00BC3DFE"/>
    <w:rsid w:val="00BC42EE"/>
    <w:rsid w:val="00BC474C"/>
    <w:rsid w:val="00BC4B64"/>
    <w:rsid w:val="00BC4BE3"/>
    <w:rsid w:val="00BC4F3E"/>
    <w:rsid w:val="00BC4F43"/>
    <w:rsid w:val="00BC503B"/>
    <w:rsid w:val="00BC5126"/>
    <w:rsid w:val="00BC584F"/>
    <w:rsid w:val="00BC593A"/>
    <w:rsid w:val="00BC59F0"/>
    <w:rsid w:val="00BC5FA5"/>
    <w:rsid w:val="00BC6102"/>
    <w:rsid w:val="00BC6701"/>
    <w:rsid w:val="00BC673F"/>
    <w:rsid w:val="00BC6ACC"/>
    <w:rsid w:val="00BC6CF2"/>
    <w:rsid w:val="00BC6F88"/>
    <w:rsid w:val="00BC744D"/>
    <w:rsid w:val="00BC74DB"/>
    <w:rsid w:val="00BC755D"/>
    <w:rsid w:val="00BC79C1"/>
    <w:rsid w:val="00BC7A69"/>
    <w:rsid w:val="00BC7C1F"/>
    <w:rsid w:val="00BC7EE2"/>
    <w:rsid w:val="00BC7FD9"/>
    <w:rsid w:val="00BD0227"/>
    <w:rsid w:val="00BD054A"/>
    <w:rsid w:val="00BD0754"/>
    <w:rsid w:val="00BD07A9"/>
    <w:rsid w:val="00BD07E3"/>
    <w:rsid w:val="00BD0F1F"/>
    <w:rsid w:val="00BD1206"/>
    <w:rsid w:val="00BD12CE"/>
    <w:rsid w:val="00BD1488"/>
    <w:rsid w:val="00BD15F7"/>
    <w:rsid w:val="00BD171B"/>
    <w:rsid w:val="00BD18E6"/>
    <w:rsid w:val="00BD1A24"/>
    <w:rsid w:val="00BD1F3D"/>
    <w:rsid w:val="00BD2EF1"/>
    <w:rsid w:val="00BD383E"/>
    <w:rsid w:val="00BD39DC"/>
    <w:rsid w:val="00BD4315"/>
    <w:rsid w:val="00BD465A"/>
    <w:rsid w:val="00BD4979"/>
    <w:rsid w:val="00BD4E57"/>
    <w:rsid w:val="00BD4EF4"/>
    <w:rsid w:val="00BD512A"/>
    <w:rsid w:val="00BD584C"/>
    <w:rsid w:val="00BD5978"/>
    <w:rsid w:val="00BD5E44"/>
    <w:rsid w:val="00BD693F"/>
    <w:rsid w:val="00BD6B5F"/>
    <w:rsid w:val="00BD6D80"/>
    <w:rsid w:val="00BD6F15"/>
    <w:rsid w:val="00BD6F23"/>
    <w:rsid w:val="00BD73DD"/>
    <w:rsid w:val="00BD7F43"/>
    <w:rsid w:val="00BE0281"/>
    <w:rsid w:val="00BE03B8"/>
    <w:rsid w:val="00BE047E"/>
    <w:rsid w:val="00BE0929"/>
    <w:rsid w:val="00BE131B"/>
    <w:rsid w:val="00BE136C"/>
    <w:rsid w:val="00BE144C"/>
    <w:rsid w:val="00BE247D"/>
    <w:rsid w:val="00BE2835"/>
    <w:rsid w:val="00BE2B60"/>
    <w:rsid w:val="00BE2C69"/>
    <w:rsid w:val="00BE2EDF"/>
    <w:rsid w:val="00BE3010"/>
    <w:rsid w:val="00BE3293"/>
    <w:rsid w:val="00BE32D7"/>
    <w:rsid w:val="00BE3617"/>
    <w:rsid w:val="00BE36F9"/>
    <w:rsid w:val="00BE3EBB"/>
    <w:rsid w:val="00BE409F"/>
    <w:rsid w:val="00BE41DB"/>
    <w:rsid w:val="00BE465A"/>
    <w:rsid w:val="00BE4B3C"/>
    <w:rsid w:val="00BE4C4A"/>
    <w:rsid w:val="00BE5102"/>
    <w:rsid w:val="00BE526B"/>
    <w:rsid w:val="00BE53DB"/>
    <w:rsid w:val="00BE5A63"/>
    <w:rsid w:val="00BE5BD9"/>
    <w:rsid w:val="00BE6309"/>
    <w:rsid w:val="00BE6314"/>
    <w:rsid w:val="00BE68D6"/>
    <w:rsid w:val="00BE6C70"/>
    <w:rsid w:val="00BE73D9"/>
    <w:rsid w:val="00BE7649"/>
    <w:rsid w:val="00BE7DF8"/>
    <w:rsid w:val="00BE7EAB"/>
    <w:rsid w:val="00BF0442"/>
    <w:rsid w:val="00BF0466"/>
    <w:rsid w:val="00BF049D"/>
    <w:rsid w:val="00BF0944"/>
    <w:rsid w:val="00BF0A68"/>
    <w:rsid w:val="00BF0D62"/>
    <w:rsid w:val="00BF0F73"/>
    <w:rsid w:val="00BF10B1"/>
    <w:rsid w:val="00BF18AE"/>
    <w:rsid w:val="00BF19CF"/>
    <w:rsid w:val="00BF255D"/>
    <w:rsid w:val="00BF256C"/>
    <w:rsid w:val="00BF267E"/>
    <w:rsid w:val="00BF290E"/>
    <w:rsid w:val="00BF2B98"/>
    <w:rsid w:val="00BF338D"/>
    <w:rsid w:val="00BF35D4"/>
    <w:rsid w:val="00BF384D"/>
    <w:rsid w:val="00BF3FD8"/>
    <w:rsid w:val="00BF4590"/>
    <w:rsid w:val="00BF45DE"/>
    <w:rsid w:val="00BF4A71"/>
    <w:rsid w:val="00BF4B44"/>
    <w:rsid w:val="00BF4EAE"/>
    <w:rsid w:val="00BF520E"/>
    <w:rsid w:val="00BF52F2"/>
    <w:rsid w:val="00BF5435"/>
    <w:rsid w:val="00BF5455"/>
    <w:rsid w:val="00BF59A9"/>
    <w:rsid w:val="00BF59CD"/>
    <w:rsid w:val="00BF5CE2"/>
    <w:rsid w:val="00BF6240"/>
    <w:rsid w:val="00BF675B"/>
    <w:rsid w:val="00BF6CE9"/>
    <w:rsid w:val="00BF708F"/>
    <w:rsid w:val="00BF732E"/>
    <w:rsid w:val="00BF738F"/>
    <w:rsid w:val="00BF7A38"/>
    <w:rsid w:val="00BF7AF3"/>
    <w:rsid w:val="00BF7D01"/>
    <w:rsid w:val="00C006D7"/>
    <w:rsid w:val="00C00C66"/>
    <w:rsid w:val="00C0117B"/>
    <w:rsid w:val="00C014A4"/>
    <w:rsid w:val="00C019F3"/>
    <w:rsid w:val="00C01DF9"/>
    <w:rsid w:val="00C01EED"/>
    <w:rsid w:val="00C01F48"/>
    <w:rsid w:val="00C025D2"/>
    <w:rsid w:val="00C025ED"/>
    <w:rsid w:val="00C026EA"/>
    <w:rsid w:val="00C026FE"/>
    <w:rsid w:val="00C02C7D"/>
    <w:rsid w:val="00C02DCC"/>
    <w:rsid w:val="00C03005"/>
    <w:rsid w:val="00C03C40"/>
    <w:rsid w:val="00C03E6F"/>
    <w:rsid w:val="00C04124"/>
    <w:rsid w:val="00C04832"/>
    <w:rsid w:val="00C04C1E"/>
    <w:rsid w:val="00C04C71"/>
    <w:rsid w:val="00C04EB7"/>
    <w:rsid w:val="00C05472"/>
    <w:rsid w:val="00C05682"/>
    <w:rsid w:val="00C06344"/>
    <w:rsid w:val="00C06603"/>
    <w:rsid w:val="00C0671E"/>
    <w:rsid w:val="00C0680F"/>
    <w:rsid w:val="00C06FFD"/>
    <w:rsid w:val="00C07093"/>
    <w:rsid w:val="00C071D2"/>
    <w:rsid w:val="00C0764B"/>
    <w:rsid w:val="00C07B57"/>
    <w:rsid w:val="00C100E2"/>
    <w:rsid w:val="00C1021B"/>
    <w:rsid w:val="00C103E9"/>
    <w:rsid w:val="00C10BBD"/>
    <w:rsid w:val="00C10C40"/>
    <w:rsid w:val="00C10F25"/>
    <w:rsid w:val="00C1124C"/>
    <w:rsid w:val="00C11B96"/>
    <w:rsid w:val="00C11E38"/>
    <w:rsid w:val="00C12454"/>
    <w:rsid w:val="00C12BA8"/>
    <w:rsid w:val="00C12EE7"/>
    <w:rsid w:val="00C13091"/>
    <w:rsid w:val="00C13180"/>
    <w:rsid w:val="00C13779"/>
    <w:rsid w:val="00C138FB"/>
    <w:rsid w:val="00C139C1"/>
    <w:rsid w:val="00C141A6"/>
    <w:rsid w:val="00C14764"/>
    <w:rsid w:val="00C14921"/>
    <w:rsid w:val="00C14E08"/>
    <w:rsid w:val="00C14ECB"/>
    <w:rsid w:val="00C15510"/>
    <w:rsid w:val="00C158C5"/>
    <w:rsid w:val="00C15E11"/>
    <w:rsid w:val="00C1642F"/>
    <w:rsid w:val="00C164FE"/>
    <w:rsid w:val="00C16D8E"/>
    <w:rsid w:val="00C175B6"/>
    <w:rsid w:val="00C17785"/>
    <w:rsid w:val="00C17A22"/>
    <w:rsid w:val="00C20046"/>
    <w:rsid w:val="00C2048D"/>
    <w:rsid w:val="00C209AD"/>
    <w:rsid w:val="00C20A48"/>
    <w:rsid w:val="00C20BD0"/>
    <w:rsid w:val="00C20E3C"/>
    <w:rsid w:val="00C21470"/>
    <w:rsid w:val="00C2168A"/>
    <w:rsid w:val="00C21A5B"/>
    <w:rsid w:val="00C21F76"/>
    <w:rsid w:val="00C22410"/>
    <w:rsid w:val="00C22629"/>
    <w:rsid w:val="00C227A4"/>
    <w:rsid w:val="00C227CE"/>
    <w:rsid w:val="00C22878"/>
    <w:rsid w:val="00C2297B"/>
    <w:rsid w:val="00C22CE0"/>
    <w:rsid w:val="00C22D28"/>
    <w:rsid w:val="00C22D47"/>
    <w:rsid w:val="00C2340B"/>
    <w:rsid w:val="00C23581"/>
    <w:rsid w:val="00C236DA"/>
    <w:rsid w:val="00C23733"/>
    <w:rsid w:val="00C2397B"/>
    <w:rsid w:val="00C23A3D"/>
    <w:rsid w:val="00C23E21"/>
    <w:rsid w:val="00C23FBD"/>
    <w:rsid w:val="00C2403E"/>
    <w:rsid w:val="00C24058"/>
    <w:rsid w:val="00C241EC"/>
    <w:rsid w:val="00C24455"/>
    <w:rsid w:val="00C24927"/>
    <w:rsid w:val="00C24F09"/>
    <w:rsid w:val="00C250E9"/>
    <w:rsid w:val="00C25952"/>
    <w:rsid w:val="00C25C03"/>
    <w:rsid w:val="00C25C22"/>
    <w:rsid w:val="00C26162"/>
    <w:rsid w:val="00C26253"/>
    <w:rsid w:val="00C2686F"/>
    <w:rsid w:val="00C26AC5"/>
    <w:rsid w:val="00C273D2"/>
    <w:rsid w:val="00C27808"/>
    <w:rsid w:val="00C27DBF"/>
    <w:rsid w:val="00C27F14"/>
    <w:rsid w:val="00C3012E"/>
    <w:rsid w:val="00C30222"/>
    <w:rsid w:val="00C3066C"/>
    <w:rsid w:val="00C3072E"/>
    <w:rsid w:val="00C308AC"/>
    <w:rsid w:val="00C30BE1"/>
    <w:rsid w:val="00C30CE3"/>
    <w:rsid w:val="00C30E41"/>
    <w:rsid w:val="00C30F46"/>
    <w:rsid w:val="00C310A6"/>
    <w:rsid w:val="00C312D5"/>
    <w:rsid w:val="00C31464"/>
    <w:rsid w:val="00C31B6E"/>
    <w:rsid w:val="00C328F1"/>
    <w:rsid w:val="00C32BD2"/>
    <w:rsid w:val="00C32DB6"/>
    <w:rsid w:val="00C3330E"/>
    <w:rsid w:val="00C3343B"/>
    <w:rsid w:val="00C33ADA"/>
    <w:rsid w:val="00C33D1B"/>
    <w:rsid w:val="00C3414C"/>
    <w:rsid w:val="00C34160"/>
    <w:rsid w:val="00C35985"/>
    <w:rsid w:val="00C35C7A"/>
    <w:rsid w:val="00C36244"/>
    <w:rsid w:val="00C36579"/>
    <w:rsid w:val="00C3664E"/>
    <w:rsid w:val="00C36CD2"/>
    <w:rsid w:val="00C372EF"/>
    <w:rsid w:val="00C37B09"/>
    <w:rsid w:val="00C37D17"/>
    <w:rsid w:val="00C4046D"/>
    <w:rsid w:val="00C407DC"/>
    <w:rsid w:val="00C407F0"/>
    <w:rsid w:val="00C40B6E"/>
    <w:rsid w:val="00C40CED"/>
    <w:rsid w:val="00C4173B"/>
    <w:rsid w:val="00C4173F"/>
    <w:rsid w:val="00C41B5A"/>
    <w:rsid w:val="00C41C63"/>
    <w:rsid w:val="00C41F74"/>
    <w:rsid w:val="00C41F82"/>
    <w:rsid w:val="00C42282"/>
    <w:rsid w:val="00C4275F"/>
    <w:rsid w:val="00C42B14"/>
    <w:rsid w:val="00C42BF5"/>
    <w:rsid w:val="00C42D00"/>
    <w:rsid w:val="00C436AB"/>
    <w:rsid w:val="00C43964"/>
    <w:rsid w:val="00C43BC1"/>
    <w:rsid w:val="00C43E05"/>
    <w:rsid w:val="00C43F7A"/>
    <w:rsid w:val="00C43FDD"/>
    <w:rsid w:val="00C44077"/>
    <w:rsid w:val="00C4445C"/>
    <w:rsid w:val="00C44540"/>
    <w:rsid w:val="00C44F84"/>
    <w:rsid w:val="00C453A3"/>
    <w:rsid w:val="00C454E6"/>
    <w:rsid w:val="00C45A53"/>
    <w:rsid w:val="00C45AED"/>
    <w:rsid w:val="00C46722"/>
    <w:rsid w:val="00C468EC"/>
    <w:rsid w:val="00C46D3C"/>
    <w:rsid w:val="00C46DEE"/>
    <w:rsid w:val="00C4704B"/>
    <w:rsid w:val="00C4733D"/>
    <w:rsid w:val="00C47834"/>
    <w:rsid w:val="00C47FEC"/>
    <w:rsid w:val="00C50316"/>
    <w:rsid w:val="00C50601"/>
    <w:rsid w:val="00C5075E"/>
    <w:rsid w:val="00C507E6"/>
    <w:rsid w:val="00C50E8D"/>
    <w:rsid w:val="00C50EE8"/>
    <w:rsid w:val="00C50F88"/>
    <w:rsid w:val="00C50FBA"/>
    <w:rsid w:val="00C51BDB"/>
    <w:rsid w:val="00C51BE4"/>
    <w:rsid w:val="00C524C7"/>
    <w:rsid w:val="00C525B1"/>
    <w:rsid w:val="00C52669"/>
    <w:rsid w:val="00C52A4D"/>
    <w:rsid w:val="00C52B05"/>
    <w:rsid w:val="00C52BF8"/>
    <w:rsid w:val="00C5328D"/>
    <w:rsid w:val="00C53349"/>
    <w:rsid w:val="00C5361D"/>
    <w:rsid w:val="00C544CC"/>
    <w:rsid w:val="00C54FDA"/>
    <w:rsid w:val="00C55237"/>
    <w:rsid w:val="00C55B7A"/>
    <w:rsid w:val="00C561EC"/>
    <w:rsid w:val="00C565CE"/>
    <w:rsid w:val="00C569BA"/>
    <w:rsid w:val="00C56DBB"/>
    <w:rsid w:val="00C56F2C"/>
    <w:rsid w:val="00C57173"/>
    <w:rsid w:val="00C572E7"/>
    <w:rsid w:val="00C574A3"/>
    <w:rsid w:val="00C57DC5"/>
    <w:rsid w:val="00C6067F"/>
    <w:rsid w:val="00C60A52"/>
    <w:rsid w:val="00C60C30"/>
    <w:rsid w:val="00C60D51"/>
    <w:rsid w:val="00C60EA8"/>
    <w:rsid w:val="00C60FB8"/>
    <w:rsid w:val="00C6146A"/>
    <w:rsid w:val="00C615FD"/>
    <w:rsid w:val="00C6198A"/>
    <w:rsid w:val="00C619BF"/>
    <w:rsid w:val="00C61C8F"/>
    <w:rsid w:val="00C61D6C"/>
    <w:rsid w:val="00C61EC8"/>
    <w:rsid w:val="00C6251A"/>
    <w:rsid w:val="00C62B29"/>
    <w:rsid w:val="00C62CB6"/>
    <w:rsid w:val="00C62D17"/>
    <w:rsid w:val="00C62EDF"/>
    <w:rsid w:val="00C635F8"/>
    <w:rsid w:val="00C6363E"/>
    <w:rsid w:val="00C639CA"/>
    <w:rsid w:val="00C63BA4"/>
    <w:rsid w:val="00C63E2F"/>
    <w:rsid w:val="00C63E76"/>
    <w:rsid w:val="00C64BFC"/>
    <w:rsid w:val="00C654DB"/>
    <w:rsid w:val="00C6583C"/>
    <w:rsid w:val="00C6597B"/>
    <w:rsid w:val="00C65E94"/>
    <w:rsid w:val="00C664FC"/>
    <w:rsid w:val="00C665DB"/>
    <w:rsid w:val="00C66C11"/>
    <w:rsid w:val="00C66D44"/>
    <w:rsid w:val="00C66E1F"/>
    <w:rsid w:val="00C66F62"/>
    <w:rsid w:val="00C6705D"/>
    <w:rsid w:val="00C6740E"/>
    <w:rsid w:val="00C67489"/>
    <w:rsid w:val="00C6769E"/>
    <w:rsid w:val="00C676F3"/>
    <w:rsid w:val="00C678BB"/>
    <w:rsid w:val="00C70097"/>
    <w:rsid w:val="00C707D6"/>
    <w:rsid w:val="00C70C44"/>
    <w:rsid w:val="00C70CF5"/>
    <w:rsid w:val="00C70E65"/>
    <w:rsid w:val="00C71159"/>
    <w:rsid w:val="00C711C0"/>
    <w:rsid w:val="00C714DA"/>
    <w:rsid w:val="00C71A48"/>
    <w:rsid w:val="00C71B00"/>
    <w:rsid w:val="00C71F87"/>
    <w:rsid w:val="00C728AF"/>
    <w:rsid w:val="00C72DE6"/>
    <w:rsid w:val="00C72F76"/>
    <w:rsid w:val="00C7314F"/>
    <w:rsid w:val="00C73410"/>
    <w:rsid w:val="00C73456"/>
    <w:rsid w:val="00C73B4E"/>
    <w:rsid w:val="00C73E1B"/>
    <w:rsid w:val="00C74223"/>
    <w:rsid w:val="00C75018"/>
    <w:rsid w:val="00C75044"/>
    <w:rsid w:val="00C755DE"/>
    <w:rsid w:val="00C756F9"/>
    <w:rsid w:val="00C7582E"/>
    <w:rsid w:val="00C75C99"/>
    <w:rsid w:val="00C763BE"/>
    <w:rsid w:val="00C7692F"/>
    <w:rsid w:val="00C77154"/>
    <w:rsid w:val="00C77318"/>
    <w:rsid w:val="00C77E15"/>
    <w:rsid w:val="00C80016"/>
    <w:rsid w:val="00C806EE"/>
    <w:rsid w:val="00C80F24"/>
    <w:rsid w:val="00C814D6"/>
    <w:rsid w:val="00C816E6"/>
    <w:rsid w:val="00C81732"/>
    <w:rsid w:val="00C81EFE"/>
    <w:rsid w:val="00C822E3"/>
    <w:rsid w:val="00C8267B"/>
    <w:rsid w:val="00C82945"/>
    <w:rsid w:val="00C82E23"/>
    <w:rsid w:val="00C8337A"/>
    <w:rsid w:val="00C833F1"/>
    <w:rsid w:val="00C83648"/>
    <w:rsid w:val="00C83BFA"/>
    <w:rsid w:val="00C83D90"/>
    <w:rsid w:val="00C842EC"/>
    <w:rsid w:val="00C847A5"/>
    <w:rsid w:val="00C84D5C"/>
    <w:rsid w:val="00C84DB5"/>
    <w:rsid w:val="00C8577C"/>
    <w:rsid w:val="00C85908"/>
    <w:rsid w:val="00C8597D"/>
    <w:rsid w:val="00C85D37"/>
    <w:rsid w:val="00C86465"/>
    <w:rsid w:val="00C864C7"/>
    <w:rsid w:val="00C865C0"/>
    <w:rsid w:val="00C867EA"/>
    <w:rsid w:val="00C86876"/>
    <w:rsid w:val="00C86C40"/>
    <w:rsid w:val="00C86E77"/>
    <w:rsid w:val="00C87218"/>
    <w:rsid w:val="00C87615"/>
    <w:rsid w:val="00C8764B"/>
    <w:rsid w:val="00C87945"/>
    <w:rsid w:val="00C879E8"/>
    <w:rsid w:val="00C87B9B"/>
    <w:rsid w:val="00C87E63"/>
    <w:rsid w:val="00C87FA3"/>
    <w:rsid w:val="00C90039"/>
    <w:rsid w:val="00C90B83"/>
    <w:rsid w:val="00C90F6C"/>
    <w:rsid w:val="00C910A1"/>
    <w:rsid w:val="00C91628"/>
    <w:rsid w:val="00C918CF"/>
    <w:rsid w:val="00C91DE1"/>
    <w:rsid w:val="00C92719"/>
    <w:rsid w:val="00C92DE8"/>
    <w:rsid w:val="00C92FA8"/>
    <w:rsid w:val="00C92FDF"/>
    <w:rsid w:val="00C931FE"/>
    <w:rsid w:val="00C932A2"/>
    <w:rsid w:val="00C9377F"/>
    <w:rsid w:val="00C93B74"/>
    <w:rsid w:val="00C93D03"/>
    <w:rsid w:val="00C93D71"/>
    <w:rsid w:val="00C94048"/>
    <w:rsid w:val="00C940C1"/>
    <w:rsid w:val="00C94502"/>
    <w:rsid w:val="00C94E1D"/>
    <w:rsid w:val="00C94FBB"/>
    <w:rsid w:val="00C951A8"/>
    <w:rsid w:val="00C9558A"/>
    <w:rsid w:val="00C9585E"/>
    <w:rsid w:val="00C95A0B"/>
    <w:rsid w:val="00C95ABD"/>
    <w:rsid w:val="00C95BE5"/>
    <w:rsid w:val="00C96431"/>
    <w:rsid w:val="00C96DA5"/>
    <w:rsid w:val="00C96FA4"/>
    <w:rsid w:val="00C971CF"/>
    <w:rsid w:val="00C9789A"/>
    <w:rsid w:val="00CA00CB"/>
    <w:rsid w:val="00CA0226"/>
    <w:rsid w:val="00CA0ACF"/>
    <w:rsid w:val="00CA0AEE"/>
    <w:rsid w:val="00CA0D81"/>
    <w:rsid w:val="00CA144E"/>
    <w:rsid w:val="00CA1604"/>
    <w:rsid w:val="00CA183D"/>
    <w:rsid w:val="00CA1D9A"/>
    <w:rsid w:val="00CA1FA7"/>
    <w:rsid w:val="00CA2137"/>
    <w:rsid w:val="00CA23AB"/>
    <w:rsid w:val="00CA283F"/>
    <w:rsid w:val="00CA2AAF"/>
    <w:rsid w:val="00CA2C89"/>
    <w:rsid w:val="00CA2DD2"/>
    <w:rsid w:val="00CA320E"/>
    <w:rsid w:val="00CA3368"/>
    <w:rsid w:val="00CA36D4"/>
    <w:rsid w:val="00CA3EB0"/>
    <w:rsid w:val="00CA46BA"/>
    <w:rsid w:val="00CA47A3"/>
    <w:rsid w:val="00CA4976"/>
    <w:rsid w:val="00CA4AFF"/>
    <w:rsid w:val="00CA4BF6"/>
    <w:rsid w:val="00CA4DC7"/>
    <w:rsid w:val="00CA4FD5"/>
    <w:rsid w:val="00CA5203"/>
    <w:rsid w:val="00CA530B"/>
    <w:rsid w:val="00CA557E"/>
    <w:rsid w:val="00CA564B"/>
    <w:rsid w:val="00CA59F0"/>
    <w:rsid w:val="00CA5A26"/>
    <w:rsid w:val="00CA5E83"/>
    <w:rsid w:val="00CA6002"/>
    <w:rsid w:val="00CA600C"/>
    <w:rsid w:val="00CA61BD"/>
    <w:rsid w:val="00CA6491"/>
    <w:rsid w:val="00CA6943"/>
    <w:rsid w:val="00CA699B"/>
    <w:rsid w:val="00CA6A81"/>
    <w:rsid w:val="00CA6B46"/>
    <w:rsid w:val="00CA7075"/>
    <w:rsid w:val="00CA77DB"/>
    <w:rsid w:val="00CA7833"/>
    <w:rsid w:val="00CA7C70"/>
    <w:rsid w:val="00CA7DE0"/>
    <w:rsid w:val="00CA7FD3"/>
    <w:rsid w:val="00CB01A7"/>
    <w:rsid w:val="00CB0676"/>
    <w:rsid w:val="00CB0D22"/>
    <w:rsid w:val="00CB0DE7"/>
    <w:rsid w:val="00CB0F52"/>
    <w:rsid w:val="00CB111F"/>
    <w:rsid w:val="00CB16C3"/>
    <w:rsid w:val="00CB171D"/>
    <w:rsid w:val="00CB17BC"/>
    <w:rsid w:val="00CB2145"/>
    <w:rsid w:val="00CB357E"/>
    <w:rsid w:val="00CB378D"/>
    <w:rsid w:val="00CB37F4"/>
    <w:rsid w:val="00CB38E0"/>
    <w:rsid w:val="00CB3CB9"/>
    <w:rsid w:val="00CB3EA9"/>
    <w:rsid w:val="00CB4170"/>
    <w:rsid w:val="00CB4544"/>
    <w:rsid w:val="00CB4708"/>
    <w:rsid w:val="00CB4CB2"/>
    <w:rsid w:val="00CB5000"/>
    <w:rsid w:val="00CB5A09"/>
    <w:rsid w:val="00CB5A73"/>
    <w:rsid w:val="00CB5B11"/>
    <w:rsid w:val="00CB6209"/>
    <w:rsid w:val="00CB6479"/>
    <w:rsid w:val="00CB66B0"/>
    <w:rsid w:val="00CB6721"/>
    <w:rsid w:val="00CB7219"/>
    <w:rsid w:val="00CB74B7"/>
    <w:rsid w:val="00CB7E97"/>
    <w:rsid w:val="00CC0669"/>
    <w:rsid w:val="00CC0B92"/>
    <w:rsid w:val="00CC0FB8"/>
    <w:rsid w:val="00CC127C"/>
    <w:rsid w:val="00CC133F"/>
    <w:rsid w:val="00CC1574"/>
    <w:rsid w:val="00CC19EA"/>
    <w:rsid w:val="00CC1DA5"/>
    <w:rsid w:val="00CC1E5A"/>
    <w:rsid w:val="00CC1EB4"/>
    <w:rsid w:val="00CC1F41"/>
    <w:rsid w:val="00CC243C"/>
    <w:rsid w:val="00CC27F9"/>
    <w:rsid w:val="00CC2CEC"/>
    <w:rsid w:val="00CC3163"/>
    <w:rsid w:val="00CC3408"/>
    <w:rsid w:val="00CC36B0"/>
    <w:rsid w:val="00CC37C1"/>
    <w:rsid w:val="00CC38CB"/>
    <w:rsid w:val="00CC392B"/>
    <w:rsid w:val="00CC3CCD"/>
    <w:rsid w:val="00CC5240"/>
    <w:rsid w:val="00CC5B1E"/>
    <w:rsid w:val="00CC5E39"/>
    <w:rsid w:val="00CC5EA4"/>
    <w:rsid w:val="00CC5FEF"/>
    <w:rsid w:val="00CC6B29"/>
    <w:rsid w:val="00CC6C62"/>
    <w:rsid w:val="00CC70C5"/>
    <w:rsid w:val="00CC7775"/>
    <w:rsid w:val="00CC7A29"/>
    <w:rsid w:val="00CC7BA5"/>
    <w:rsid w:val="00CC7D6C"/>
    <w:rsid w:val="00CD02FA"/>
    <w:rsid w:val="00CD07E2"/>
    <w:rsid w:val="00CD0A91"/>
    <w:rsid w:val="00CD19D8"/>
    <w:rsid w:val="00CD1F48"/>
    <w:rsid w:val="00CD1F68"/>
    <w:rsid w:val="00CD257F"/>
    <w:rsid w:val="00CD2A38"/>
    <w:rsid w:val="00CD2BF9"/>
    <w:rsid w:val="00CD31C7"/>
    <w:rsid w:val="00CD3FB4"/>
    <w:rsid w:val="00CD40CA"/>
    <w:rsid w:val="00CD44ED"/>
    <w:rsid w:val="00CD4535"/>
    <w:rsid w:val="00CD552B"/>
    <w:rsid w:val="00CD56B5"/>
    <w:rsid w:val="00CD59A2"/>
    <w:rsid w:val="00CD5ABA"/>
    <w:rsid w:val="00CD5EFD"/>
    <w:rsid w:val="00CD6723"/>
    <w:rsid w:val="00CD6B04"/>
    <w:rsid w:val="00CD6DE9"/>
    <w:rsid w:val="00CD7361"/>
    <w:rsid w:val="00CD7528"/>
    <w:rsid w:val="00CD75BD"/>
    <w:rsid w:val="00CD77E6"/>
    <w:rsid w:val="00CD788A"/>
    <w:rsid w:val="00CD79F0"/>
    <w:rsid w:val="00CD7CA1"/>
    <w:rsid w:val="00CD7D65"/>
    <w:rsid w:val="00CE07F9"/>
    <w:rsid w:val="00CE081F"/>
    <w:rsid w:val="00CE0C10"/>
    <w:rsid w:val="00CE0EDE"/>
    <w:rsid w:val="00CE1C46"/>
    <w:rsid w:val="00CE2302"/>
    <w:rsid w:val="00CE2459"/>
    <w:rsid w:val="00CE26A9"/>
    <w:rsid w:val="00CE27FE"/>
    <w:rsid w:val="00CE2864"/>
    <w:rsid w:val="00CE28C0"/>
    <w:rsid w:val="00CE2972"/>
    <w:rsid w:val="00CE2F5B"/>
    <w:rsid w:val="00CE2F6C"/>
    <w:rsid w:val="00CE2F82"/>
    <w:rsid w:val="00CE30EF"/>
    <w:rsid w:val="00CE3261"/>
    <w:rsid w:val="00CE38B6"/>
    <w:rsid w:val="00CE3A26"/>
    <w:rsid w:val="00CE3E68"/>
    <w:rsid w:val="00CE3FE2"/>
    <w:rsid w:val="00CE420B"/>
    <w:rsid w:val="00CE46AA"/>
    <w:rsid w:val="00CE545A"/>
    <w:rsid w:val="00CE558A"/>
    <w:rsid w:val="00CE5951"/>
    <w:rsid w:val="00CE5A7F"/>
    <w:rsid w:val="00CE5A92"/>
    <w:rsid w:val="00CE5B5D"/>
    <w:rsid w:val="00CE5C6B"/>
    <w:rsid w:val="00CE5F54"/>
    <w:rsid w:val="00CE6A2C"/>
    <w:rsid w:val="00CE6AB5"/>
    <w:rsid w:val="00CE6B19"/>
    <w:rsid w:val="00CE716C"/>
    <w:rsid w:val="00CE741F"/>
    <w:rsid w:val="00CE7767"/>
    <w:rsid w:val="00CE7E2F"/>
    <w:rsid w:val="00CE7F6C"/>
    <w:rsid w:val="00CF0259"/>
    <w:rsid w:val="00CF02FC"/>
    <w:rsid w:val="00CF03C0"/>
    <w:rsid w:val="00CF03EB"/>
    <w:rsid w:val="00CF0C74"/>
    <w:rsid w:val="00CF0EA0"/>
    <w:rsid w:val="00CF0EEE"/>
    <w:rsid w:val="00CF1207"/>
    <w:rsid w:val="00CF17C4"/>
    <w:rsid w:val="00CF1B6D"/>
    <w:rsid w:val="00CF1C2D"/>
    <w:rsid w:val="00CF1FC1"/>
    <w:rsid w:val="00CF25D9"/>
    <w:rsid w:val="00CF2E0E"/>
    <w:rsid w:val="00CF3B77"/>
    <w:rsid w:val="00CF3DFB"/>
    <w:rsid w:val="00CF3ECE"/>
    <w:rsid w:val="00CF4528"/>
    <w:rsid w:val="00CF4534"/>
    <w:rsid w:val="00CF45D9"/>
    <w:rsid w:val="00CF46E8"/>
    <w:rsid w:val="00CF4CF8"/>
    <w:rsid w:val="00CF5030"/>
    <w:rsid w:val="00CF51E3"/>
    <w:rsid w:val="00CF54E6"/>
    <w:rsid w:val="00CF5D03"/>
    <w:rsid w:val="00CF5E74"/>
    <w:rsid w:val="00CF650B"/>
    <w:rsid w:val="00CF6634"/>
    <w:rsid w:val="00CF682E"/>
    <w:rsid w:val="00CF6924"/>
    <w:rsid w:val="00CF6ACD"/>
    <w:rsid w:val="00CF6D0B"/>
    <w:rsid w:val="00CF6E33"/>
    <w:rsid w:val="00CF73E9"/>
    <w:rsid w:val="00CF7472"/>
    <w:rsid w:val="00CF7718"/>
    <w:rsid w:val="00CF7FF3"/>
    <w:rsid w:val="00D00503"/>
    <w:rsid w:val="00D007CA"/>
    <w:rsid w:val="00D00F9B"/>
    <w:rsid w:val="00D0156F"/>
    <w:rsid w:val="00D01592"/>
    <w:rsid w:val="00D019E8"/>
    <w:rsid w:val="00D021EA"/>
    <w:rsid w:val="00D02729"/>
    <w:rsid w:val="00D027AC"/>
    <w:rsid w:val="00D02F0C"/>
    <w:rsid w:val="00D03440"/>
    <w:rsid w:val="00D0364A"/>
    <w:rsid w:val="00D03920"/>
    <w:rsid w:val="00D03B4D"/>
    <w:rsid w:val="00D03C3F"/>
    <w:rsid w:val="00D03C56"/>
    <w:rsid w:val="00D03EA3"/>
    <w:rsid w:val="00D0401A"/>
    <w:rsid w:val="00D04895"/>
    <w:rsid w:val="00D04D24"/>
    <w:rsid w:val="00D04FD7"/>
    <w:rsid w:val="00D066EF"/>
    <w:rsid w:val="00D06A45"/>
    <w:rsid w:val="00D07455"/>
    <w:rsid w:val="00D074EA"/>
    <w:rsid w:val="00D07B11"/>
    <w:rsid w:val="00D07CD9"/>
    <w:rsid w:val="00D102EA"/>
    <w:rsid w:val="00D103BD"/>
    <w:rsid w:val="00D104ED"/>
    <w:rsid w:val="00D105F4"/>
    <w:rsid w:val="00D10798"/>
    <w:rsid w:val="00D10A6E"/>
    <w:rsid w:val="00D10AC5"/>
    <w:rsid w:val="00D111E4"/>
    <w:rsid w:val="00D1153B"/>
    <w:rsid w:val="00D11D49"/>
    <w:rsid w:val="00D11D94"/>
    <w:rsid w:val="00D12772"/>
    <w:rsid w:val="00D12861"/>
    <w:rsid w:val="00D1296C"/>
    <w:rsid w:val="00D12B94"/>
    <w:rsid w:val="00D12FCC"/>
    <w:rsid w:val="00D13222"/>
    <w:rsid w:val="00D136E3"/>
    <w:rsid w:val="00D13750"/>
    <w:rsid w:val="00D13DD2"/>
    <w:rsid w:val="00D13E32"/>
    <w:rsid w:val="00D14069"/>
    <w:rsid w:val="00D14399"/>
    <w:rsid w:val="00D14573"/>
    <w:rsid w:val="00D14583"/>
    <w:rsid w:val="00D148BA"/>
    <w:rsid w:val="00D14D42"/>
    <w:rsid w:val="00D1566C"/>
    <w:rsid w:val="00D15A52"/>
    <w:rsid w:val="00D15AF8"/>
    <w:rsid w:val="00D15DD8"/>
    <w:rsid w:val="00D16379"/>
    <w:rsid w:val="00D163F8"/>
    <w:rsid w:val="00D16AE3"/>
    <w:rsid w:val="00D16B22"/>
    <w:rsid w:val="00D16B9F"/>
    <w:rsid w:val="00D16C31"/>
    <w:rsid w:val="00D17086"/>
    <w:rsid w:val="00D17252"/>
    <w:rsid w:val="00D177EB"/>
    <w:rsid w:val="00D17848"/>
    <w:rsid w:val="00D17944"/>
    <w:rsid w:val="00D17E08"/>
    <w:rsid w:val="00D17E87"/>
    <w:rsid w:val="00D20252"/>
    <w:rsid w:val="00D20642"/>
    <w:rsid w:val="00D214DF"/>
    <w:rsid w:val="00D21534"/>
    <w:rsid w:val="00D22732"/>
    <w:rsid w:val="00D22AD1"/>
    <w:rsid w:val="00D22C97"/>
    <w:rsid w:val="00D23616"/>
    <w:rsid w:val="00D239BE"/>
    <w:rsid w:val="00D23C5C"/>
    <w:rsid w:val="00D23C8A"/>
    <w:rsid w:val="00D23D6D"/>
    <w:rsid w:val="00D2403C"/>
    <w:rsid w:val="00D2414F"/>
    <w:rsid w:val="00D2440E"/>
    <w:rsid w:val="00D25145"/>
    <w:rsid w:val="00D25340"/>
    <w:rsid w:val="00D25600"/>
    <w:rsid w:val="00D26176"/>
    <w:rsid w:val="00D26950"/>
    <w:rsid w:val="00D26FED"/>
    <w:rsid w:val="00D270F2"/>
    <w:rsid w:val="00D27885"/>
    <w:rsid w:val="00D279EF"/>
    <w:rsid w:val="00D27A3C"/>
    <w:rsid w:val="00D27E36"/>
    <w:rsid w:val="00D30524"/>
    <w:rsid w:val="00D3058D"/>
    <w:rsid w:val="00D309E9"/>
    <w:rsid w:val="00D30B05"/>
    <w:rsid w:val="00D30CB9"/>
    <w:rsid w:val="00D30EDC"/>
    <w:rsid w:val="00D3146D"/>
    <w:rsid w:val="00D31879"/>
    <w:rsid w:val="00D31970"/>
    <w:rsid w:val="00D31E35"/>
    <w:rsid w:val="00D32F4E"/>
    <w:rsid w:val="00D330CF"/>
    <w:rsid w:val="00D331EC"/>
    <w:rsid w:val="00D33263"/>
    <w:rsid w:val="00D3398A"/>
    <w:rsid w:val="00D33A29"/>
    <w:rsid w:val="00D33DF9"/>
    <w:rsid w:val="00D3448E"/>
    <w:rsid w:val="00D34B6E"/>
    <w:rsid w:val="00D34BCC"/>
    <w:rsid w:val="00D34C71"/>
    <w:rsid w:val="00D351E9"/>
    <w:rsid w:val="00D35485"/>
    <w:rsid w:val="00D35562"/>
    <w:rsid w:val="00D3577D"/>
    <w:rsid w:val="00D365F0"/>
    <w:rsid w:val="00D368D1"/>
    <w:rsid w:val="00D36918"/>
    <w:rsid w:val="00D3709A"/>
    <w:rsid w:val="00D37540"/>
    <w:rsid w:val="00D375C7"/>
    <w:rsid w:val="00D3760B"/>
    <w:rsid w:val="00D3785D"/>
    <w:rsid w:val="00D378E1"/>
    <w:rsid w:val="00D379EC"/>
    <w:rsid w:val="00D37A96"/>
    <w:rsid w:val="00D37FCB"/>
    <w:rsid w:val="00D40074"/>
    <w:rsid w:val="00D4008A"/>
    <w:rsid w:val="00D4018B"/>
    <w:rsid w:val="00D40A82"/>
    <w:rsid w:val="00D40CE9"/>
    <w:rsid w:val="00D411BE"/>
    <w:rsid w:val="00D414B4"/>
    <w:rsid w:val="00D41A62"/>
    <w:rsid w:val="00D41A6B"/>
    <w:rsid w:val="00D41D37"/>
    <w:rsid w:val="00D41D3B"/>
    <w:rsid w:val="00D41FD5"/>
    <w:rsid w:val="00D420AE"/>
    <w:rsid w:val="00D420D9"/>
    <w:rsid w:val="00D423AC"/>
    <w:rsid w:val="00D4247E"/>
    <w:rsid w:val="00D4252C"/>
    <w:rsid w:val="00D426A0"/>
    <w:rsid w:val="00D42A0D"/>
    <w:rsid w:val="00D42A6E"/>
    <w:rsid w:val="00D42A93"/>
    <w:rsid w:val="00D42BAE"/>
    <w:rsid w:val="00D42BE4"/>
    <w:rsid w:val="00D431EA"/>
    <w:rsid w:val="00D439F9"/>
    <w:rsid w:val="00D43CCA"/>
    <w:rsid w:val="00D441DA"/>
    <w:rsid w:val="00D443BC"/>
    <w:rsid w:val="00D44B2B"/>
    <w:rsid w:val="00D44C4F"/>
    <w:rsid w:val="00D44DEE"/>
    <w:rsid w:val="00D455FB"/>
    <w:rsid w:val="00D458BF"/>
    <w:rsid w:val="00D45A64"/>
    <w:rsid w:val="00D45F09"/>
    <w:rsid w:val="00D4682C"/>
    <w:rsid w:val="00D47859"/>
    <w:rsid w:val="00D501BD"/>
    <w:rsid w:val="00D5053A"/>
    <w:rsid w:val="00D5054A"/>
    <w:rsid w:val="00D507E2"/>
    <w:rsid w:val="00D5092D"/>
    <w:rsid w:val="00D50F72"/>
    <w:rsid w:val="00D50FB9"/>
    <w:rsid w:val="00D512EF"/>
    <w:rsid w:val="00D51508"/>
    <w:rsid w:val="00D51A96"/>
    <w:rsid w:val="00D51BFD"/>
    <w:rsid w:val="00D51E91"/>
    <w:rsid w:val="00D52010"/>
    <w:rsid w:val="00D52084"/>
    <w:rsid w:val="00D52186"/>
    <w:rsid w:val="00D52CB9"/>
    <w:rsid w:val="00D52DB0"/>
    <w:rsid w:val="00D52E2C"/>
    <w:rsid w:val="00D52F30"/>
    <w:rsid w:val="00D5310E"/>
    <w:rsid w:val="00D5334B"/>
    <w:rsid w:val="00D534B3"/>
    <w:rsid w:val="00D53753"/>
    <w:rsid w:val="00D53ADD"/>
    <w:rsid w:val="00D53CA2"/>
    <w:rsid w:val="00D53D8C"/>
    <w:rsid w:val="00D53E7A"/>
    <w:rsid w:val="00D53EC5"/>
    <w:rsid w:val="00D542C2"/>
    <w:rsid w:val="00D548AF"/>
    <w:rsid w:val="00D54BDA"/>
    <w:rsid w:val="00D54C9D"/>
    <w:rsid w:val="00D54CCE"/>
    <w:rsid w:val="00D551F7"/>
    <w:rsid w:val="00D55253"/>
    <w:rsid w:val="00D5534C"/>
    <w:rsid w:val="00D55356"/>
    <w:rsid w:val="00D55D56"/>
    <w:rsid w:val="00D5607B"/>
    <w:rsid w:val="00D5623E"/>
    <w:rsid w:val="00D5642A"/>
    <w:rsid w:val="00D5659A"/>
    <w:rsid w:val="00D56C68"/>
    <w:rsid w:val="00D577DB"/>
    <w:rsid w:val="00D57856"/>
    <w:rsid w:val="00D5799E"/>
    <w:rsid w:val="00D57BD1"/>
    <w:rsid w:val="00D608A4"/>
    <w:rsid w:val="00D616B2"/>
    <w:rsid w:val="00D6187B"/>
    <w:rsid w:val="00D618FE"/>
    <w:rsid w:val="00D61A52"/>
    <w:rsid w:val="00D61A94"/>
    <w:rsid w:val="00D61BFE"/>
    <w:rsid w:val="00D61C51"/>
    <w:rsid w:val="00D61CE0"/>
    <w:rsid w:val="00D625F5"/>
    <w:rsid w:val="00D62761"/>
    <w:rsid w:val="00D62F1C"/>
    <w:rsid w:val="00D63073"/>
    <w:rsid w:val="00D6307F"/>
    <w:rsid w:val="00D63268"/>
    <w:rsid w:val="00D63D0A"/>
    <w:rsid w:val="00D63FB9"/>
    <w:rsid w:val="00D64035"/>
    <w:rsid w:val="00D640C9"/>
    <w:rsid w:val="00D646B0"/>
    <w:rsid w:val="00D654A3"/>
    <w:rsid w:val="00D655A5"/>
    <w:rsid w:val="00D655B7"/>
    <w:rsid w:val="00D6566F"/>
    <w:rsid w:val="00D659A8"/>
    <w:rsid w:val="00D65C35"/>
    <w:rsid w:val="00D65D99"/>
    <w:rsid w:val="00D65DF3"/>
    <w:rsid w:val="00D66436"/>
    <w:rsid w:val="00D665B4"/>
    <w:rsid w:val="00D66B0D"/>
    <w:rsid w:val="00D66B66"/>
    <w:rsid w:val="00D66B68"/>
    <w:rsid w:val="00D66C37"/>
    <w:rsid w:val="00D66DE5"/>
    <w:rsid w:val="00D67838"/>
    <w:rsid w:val="00D678DB"/>
    <w:rsid w:val="00D679BE"/>
    <w:rsid w:val="00D67DB3"/>
    <w:rsid w:val="00D67F76"/>
    <w:rsid w:val="00D70452"/>
    <w:rsid w:val="00D7063B"/>
    <w:rsid w:val="00D70868"/>
    <w:rsid w:val="00D70BBE"/>
    <w:rsid w:val="00D70EFB"/>
    <w:rsid w:val="00D70FEA"/>
    <w:rsid w:val="00D7161B"/>
    <w:rsid w:val="00D7184C"/>
    <w:rsid w:val="00D71BAE"/>
    <w:rsid w:val="00D720C0"/>
    <w:rsid w:val="00D7222F"/>
    <w:rsid w:val="00D72705"/>
    <w:rsid w:val="00D729E3"/>
    <w:rsid w:val="00D72C11"/>
    <w:rsid w:val="00D734CF"/>
    <w:rsid w:val="00D7369A"/>
    <w:rsid w:val="00D73816"/>
    <w:rsid w:val="00D738B5"/>
    <w:rsid w:val="00D7427D"/>
    <w:rsid w:val="00D74844"/>
    <w:rsid w:val="00D74CF9"/>
    <w:rsid w:val="00D75764"/>
    <w:rsid w:val="00D759C9"/>
    <w:rsid w:val="00D75B20"/>
    <w:rsid w:val="00D7649E"/>
    <w:rsid w:val="00D7667B"/>
    <w:rsid w:val="00D768DE"/>
    <w:rsid w:val="00D76A64"/>
    <w:rsid w:val="00D76AA2"/>
    <w:rsid w:val="00D7704F"/>
    <w:rsid w:val="00D776D7"/>
    <w:rsid w:val="00D777EA"/>
    <w:rsid w:val="00D7799C"/>
    <w:rsid w:val="00D77A38"/>
    <w:rsid w:val="00D80053"/>
    <w:rsid w:val="00D8007F"/>
    <w:rsid w:val="00D80194"/>
    <w:rsid w:val="00D80293"/>
    <w:rsid w:val="00D802A3"/>
    <w:rsid w:val="00D80BA9"/>
    <w:rsid w:val="00D80BC6"/>
    <w:rsid w:val="00D8131F"/>
    <w:rsid w:val="00D81407"/>
    <w:rsid w:val="00D816EE"/>
    <w:rsid w:val="00D817D4"/>
    <w:rsid w:val="00D819BC"/>
    <w:rsid w:val="00D81B63"/>
    <w:rsid w:val="00D81BA8"/>
    <w:rsid w:val="00D81DC2"/>
    <w:rsid w:val="00D825FB"/>
    <w:rsid w:val="00D828EE"/>
    <w:rsid w:val="00D82C37"/>
    <w:rsid w:val="00D82E89"/>
    <w:rsid w:val="00D83ABD"/>
    <w:rsid w:val="00D84049"/>
    <w:rsid w:val="00D84230"/>
    <w:rsid w:val="00D846F8"/>
    <w:rsid w:val="00D84855"/>
    <w:rsid w:val="00D84B53"/>
    <w:rsid w:val="00D853A7"/>
    <w:rsid w:val="00D85515"/>
    <w:rsid w:val="00D85807"/>
    <w:rsid w:val="00D85C78"/>
    <w:rsid w:val="00D8617D"/>
    <w:rsid w:val="00D86599"/>
    <w:rsid w:val="00D869DF"/>
    <w:rsid w:val="00D86AF1"/>
    <w:rsid w:val="00D86CC4"/>
    <w:rsid w:val="00D8744D"/>
    <w:rsid w:val="00D879CA"/>
    <w:rsid w:val="00D87B2C"/>
    <w:rsid w:val="00D87D55"/>
    <w:rsid w:val="00D87D76"/>
    <w:rsid w:val="00D90211"/>
    <w:rsid w:val="00D90235"/>
    <w:rsid w:val="00D90E13"/>
    <w:rsid w:val="00D90F15"/>
    <w:rsid w:val="00D91272"/>
    <w:rsid w:val="00D916C4"/>
    <w:rsid w:val="00D919C5"/>
    <w:rsid w:val="00D91FF9"/>
    <w:rsid w:val="00D924E7"/>
    <w:rsid w:val="00D927F6"/>
    <w:rsid w:val="00D9286E"/>
    <w:rsid w:val="00D93246"/>
    <w:rsid w:val="00D9324C"/>
    <w:rsid w:val="00D93363"/>
    <w:rsid w:val="00D93CF3"/>
    <w:rsid w:val="00D9413C"/>
    <w:rsid w:val="00D942CB"/>
    <w:rsid w:val="00D9437F"/>
    <w:rsid w:val="00D9468C"/>
    <w:rsid w:val="00D94CAD"/>
    <w:rsid w:val="00D94CE3"/>
    <w:rsid w:val="00D95DCF"/>
    <w:rsid w:val="00D960DC"/>
    <w:rsid w:val="00D961D2"/>
    <w:rsid w:val="00D964D1"/>
    <w:rsid w:val="00D96548"/>
    <w:rsid w:val="00D96F59"/>
    <w:rsid w:val="00D96FE4"/>
    <w:rsid w:val="00D974A4"/>
    <w:rsid w:val="00D975A1"/>
    <w:rsid w:val="00D976A2"/>
    <w:rsid w:val="00D978D7"/>
    <w:rsid w:val="00D97A59"/>
    <w:rsid w:val="00D97A7C"/>
    <w:rsid w:val="00D97B15"/>
    <w:rsid w:val="00D97C5D"/>
    <w:rsid w:val="00D97F6F"/>
    <w:rsid w:val="00DA008A"/>
    <w:rsid w:val="00DA016D"/>
    <w:rsid w:val="00DA0790"/>
    <w:rsid w:val="00DA0926"/>
    <w:rsid w:val="00DA11CE"/>
    <w:rsid w:val="00DA167A"/>
    <w:rsid w:val="00DA16DC"/>
    <w:rsid w:val="00DA1758"/>
    <w:rsid w:val="00DA1805"/>
    <w:rsid w:val="00DA1844"/>
    <w:rsid w:val="00DA19BE"/>
    <w:rsid w:val="00DA1E4A"/>
    <w:rsid w:val="00DA214F"/>
    <w:rsid w:val="00DA2290"/>
    <w:rsid w:val="00DA2B02"/>
    <w:rsid w:val="00DA2DBF"/>
    <w:rsid w:val="00DA30EE"/>
    <w:rsid w:val="00DA31D5"/>
    <w:rsid w:val="00DA3222"/>
    <w:rsid w:val="00DA3731"/>
    <w:rsid w:val="00DA3780"/>
    <w:rsid w:val="00DA39C3"/>
    <w:rsid w:val="00DA4067"/>
    <w:rsid w:val="00DA4098"/>
    <w:rsid w:val="00DA41ED"/>
    <w:rsid w:val="00DA4532"/>
    <w:rsid w:val="00DA4801"/>
    <w:rsid w:val="00DA4BE6"/>
    <w:rsid w:val="00DA4C0F"/>
    <w:rsid w:val="00DA4EF1"/>
    <w:rsid w:val="00DA5309"/>
    <w:rsid w:val="00DA5407"/>
    <w:rsid w:val="00DA58E6"/>
    <w:rsid w:val="00DA5D06"/>
    <w:rsid w:val="00DA624D"/>
    <w:rsid w:val="00DA6274"/>
    <w:rsid w:val="00DA660C"/>
    <w:rsid w:val="00DA6837"/>
    <w:rsid w:val="00DA6AA2"/>
    <w:rsid w:val="00DA6D6A"/>
    <w:rsid w:val="00DA7228"/>
    <w:rsid w:val="00DA7640"/>
    <w:rsid w:val="00DA79A3"/>
    <w:rsid w:val="00DB02CD"/>
    <w:rsid w:val="00DB05F7"/>
    <w:rsid w:val="00DB0936"/>
    <w:rsid w:val="00DB09F3"/>
    <w:rsid w:val="00DB0B76"/>
    <w:rsid w:val="00DB0D98"/>
    <w:rsid w:val="00DB11AC"/>
    <w:rsid w:val="00DB1746"/>
    <w:rsid w:val="00DB1807"/>
    <w:rsid w:val="00DB18E2"/>
    <w:rsid w:val="00DB1E58"/>
    <w:rsid w:val="00DB214E"/>
    <w:rsid w:val="00DB2551"/>
    <w:rsid w:val="00DB2A4E"/>
    <w:rsid w:val="00DB2CE5"/>
    <w:rsid w:val="00DB2EF8"/>
    <w:rsid w:val="00DB30A1"/>
    <w:rsid w:val="00DB32F3"/>
    <w:rsid w:val="00DB364F"/>
    <w:rsid w:val="00DB434A"/>
    <w:rsid w:val="00DB440F"/>
    <w:rsid w:val="00DB443D"/>
    <w:rsid w:val="00DB4A18"/>
    <w:rsid w:val="00DB4B0E"/>
    <w:rsid w:val="00DB54FC"/>
    <w:rsid w:val="00DB5BE8"/>
    <w:rsid w:val="00DB5DFD"/>
    <w:rsid w:val="00DB5EEA"/>
    <w:rsid w:val="00DB6035"/>
    <w:rsid w:val="00DB604F"/>
    <w:rsid w:val="00DB63D5"/>
    <w:rsid w:val="00DB667E"/>
    <w:rsid w:val="00DB6716"/>
    <w:rsid w:val="00DB6D63"/>
    <w:rsid w:val="00DB7462"/>
    <w:rsid w:val="00DB7478"/>
    <w:rsid w:val="00DB7834"/>
    <w:rsid w:val="00DB79E1"/>
    <w:rsid w:val="00DC02AB"/>
    <w:rsid w:val="00DC0304"/>
    <w:rsid w:val="00DC04BC"/>
    <w:rsid w:val="00DC0B8D"/>
    <w:rsid w:val="00DC0E3A"/>
    <w:rsid w:val="00DC11D6"/>
    <w:rsid w:val="00DC1B64"/>
    <w:rsid w:val="00DC1C3D"/>
    <w:rsid w:val="00DC2440"/>
    <w:rsid w:val="00DC2A0B"/>
    <w:rsid w:val="00DC3345"/>
    <w:rsid w:val="00DC35B0"/>
    <w:rsid w:val="00DC3F6C"/>
    <w:rsid w:val="00DC489F"/>
    <w:rsid w:val="00DC48DE"/>
    <w:rsid w:val="00DC4B03"/>
    <w:rsid w:val="00DC4E39"/>
    <w:rsid w:val="00DC5053"/>
    <w:rsid w:val="00DC564A"/>
    <w:rsid w:val="00DC56FA"/>
    <w:rsid w:val="00DC580F"/>
    <w:rsid w:val="00DC5BD6"/>
    <w:rsid w:val="00DC5E07"/>
    <w:rsid w:val="00DC66B8"/>
    <w:rsid w:val="00DC674D"/>
    <w:rsid w:val="00DC6BCA"/>
    <w:rsid w:val="00DC6E3B"/>
    <w:rsid w:val="00DC7084"/>
    <w:rsid w:val="00DC74E1"/>
    <w:rsid w:val="00DC7875"/>
    <w:rsid w:val="00DC79F2"/>
    <w:rsid w:val="00DD00BF"/>
    <w:rsid w:val="00DD02E7"/>
    <w:rsid w:val="00DD031D"/>
    <w:rsid w:val="00DD04B6"/>
    <w:rsid w:val="00DD06AA"/>
    <w:rsid w:val="00DD0FCD"/>
    <w:rsid w:val="00DD1006"/>
    <w:rsid w:val="00DD1103"/>
    <w:rsid w:val="00DD1132"/>
    <w:rsid w:val="00DD162D"/>
    <w:rsid w:val="00DD185F"/>
    <w:rsid w:val="00DD1AEB"/>
    <w:rsid w:val="00DD1C2C"/>
    <w:rsid w:val="00DD1E41"/>
    <w:rsid w:val="00DD2046"/>
    <w:rsid w:val="00DD25D1"/>
    <w:rsid w:val="00DD2D65"/>
    <w:rsid w:val="00DD2F4E"/>
    <w:rsid w:val="00DD2F6E"/>
    <w:rsid w:val="00DD30AD"/>
    <w:rsid w:val="00DD317C"/>
    <w:rsid w:val="00DD32A2"/>
    <w:rsid w:val="00DD334C"/>
    <w:rsid w:val="00DD34C1"/>
    <w:rsid w:val="00DD3BAD"/>
    <w:rsid w:val="00DD3C0F"/>
    <w:rsid w:val="00DD3CF7"/>
    <w:rsid w:val="00DD3DA6"/>
    <w:rsid w:val="00DD4023"/>
    <w:rsid w:val="00DD41A3"/>
    <w:rsid w:val="00DD44C8"/>
    <w:rsid w:val="00DD4559"/>
    <w:rsid w:val="00DD48E0"/>
    <w:rsid w:val="00DD5886"/>
    <w:rsid w:val="00DD5BB5"/>
    <w:rsid w:val="00DD5CAA"/>
    <w:rsid w:val="00DD5F8E"/>
    <w:rsid w:val="00DD60C8"/>
    <w:rsid w:val="00DD66A2"/>
    <w:rsid w:val="00DD66BD"/>
    <w:rsid w:val="00DD6B05"/>
    <w:rsid w:val="00DD6D20"/>
    <w:rsid w:val="00DD747D"/>
    <w:rsid w:val="00DD76CB"/>
    <w:rsid w:val="00DD79DB"/>
    <w:rsid w:val="00DE07A5"/>
    <w:rsid w:val="00DE090A"/>
    <w:rsid w:val="00DE0A54"/>
    <w:rsid w:val="00DE1044"/>
    <w:rsid w:val="00DE11C2"/>
    <w:rsid w:val="00DE11DA"/>
    <w:rsid w:val="00DE12BB"/>
    <w:rsid w:val="00DE145E"/>
    <w:rsid w:val="00DE15CB"/>
    <w:rsid w:val="00DE291D"/>
    <w:rsid w:val="00DE2974"/>
    <w:rsid w:val="00DE2991"/>
    <w:rsid w:val="00DE2B83"/>
    <w:rsid w:val="00DE2CE3"/>
    <w:rsid w:val="00DE2EA9"/>
    <w:rsid w:val="00DE2F0B"/>
    <w:rsid w:val="00DE3BB2"/>
    <w:rsid w:val="00DE3EB3"/>
    <w:rsid w:val="00DE478A"/>
    <w:rsid w:val="00DE4F7B"/>
    <w:rsid w:val="00DE5057"/>
    <w:rsid w:val="00DE565E"/>
    <w:rsid w:val="00DE5E61"/>
    <w:rsid w:val="00DE605D"/>
    <w:rsid w:val="00DE6162"/>
    <w:rsid w:val="00DE6361"/>
    <w:rsid w:val="00DE668B"/>
    <w:rsid w:val="00DE6CE7"/>
    <w:rsid w:val="00DE6D2F"/>
    <w:rsid w:val="00DE6FF0"/>
    <w:rsid w:val="00DE76AC"/>
    <w:rsid w:val="00DF096F"/>
    <w:rsid w:val="00DF0CD0"/>
    <w:rsid w:val="00DF0D2B"/>
    <w:rsid w:val="00DF1101"/>
    <w:rsid w:val="00DF123C"/>
    <w:rsid w:val="00DF14B2"/>
    <w:rsid w:val="00DF1916"/>
    <w:rsid w:val="00DF1C10"/>
    <w:rsid w:val="00DF1C8C"/>
    <w:rsid w:val="00DF1DA9"/>
    <w:rsid w:val="00DF2150"/>
    <w:rsid w:val="00DF2594"/>
    <w:rsid w:val="00DF28C5"/>
    <w:rsid w:val="00DF2ADD"/>
    <w:rsid w:val="00DF2B8F"/>
    <w:rsid w:val="00DF30AE"/>
    <w:rsid w:val="00DF3277"/>
    <w:rsid w:val="00DF34AC"/>
    <w:rsid w:val="00DF3D3C"/>
    <w:rsid w:val="00DF3ED3"/>
    <w:rsid w:val="00DF45C3"/>
    <w:rsid w:val="00DF4CB5"/>
    <w:rsid w:val="00DF4E59"/>
    <w:rsid w:val="00DF4FFE"/>
    <w:rsid w:val="00DF5397"/>
    <w:rsid w:val="00DF573C"/>
    <w:rsid w:val="00DF60F5"/>
    <w:rsid w:val="00DF61A8"/>
    <w:rsid w:val="00DF667E"/>
    <w:rsid w:val="00DF674B"/>
    <w:rsid w:val="00DF6C06"/>
    <w:rsid w:val="00DF6D62"/>
    <w:rsid w:val="00DF6F0E"/>
    <w:rsid w:val="00DF7A51"/>
    <w:rsid w:val="00E00010"/>
    <w:rsid w:val="00E000F6"/>
    <w:rsid w:val="00E00537"/>
    <w:rsid w:val="00E007B5"/>
    <w:rsid w:val="00E007D7"/>
    <w:rsid w:val="00E00C65"/>
    <w:rsid w:val="00E00D35"/>
    <w:rsid w:val="00E012AF"/>
    <w:rsid w:val="00E012F1"/>
    <w:rsid w:val="00E01649"/>
    <w:rsid w:val="00E019AF"/>
    <w:rsid w:val="00E01AF5"/>
    <w:rsid w:val="00E01B1F"/>
    <w:rsid w:val="00E01C42"/>
    <w:rsid w:val="00E01C4E"/>
    <w:rsid w:val="00E01C91"/>
    <w:rsid w:val="00E01C94"/>
    <w:rsid w:val="00E02266"/>
    <w:rsid w:val="00E0230E"/>
    <w:rsid w:val="00E0271A"/>
    <w:rsid w:val="00E02888"/>
    <w:rsid w:val="00E0293A"/>
    <w:rsid w:val="00E02B7D"/>
    <w:rsid w:val="00E02DC8"/>
    <w:rsid w:val="00E03074"/>
    <w:rsid w:val="00E034D2"/>
    <w:rsid w:val="00E0385F"/>
    <w:rsid w:val="00E0399B"/>
    <w:rsid w:val="00E041C3"/>
    <w:rsid w:val="00E044EE"/>
    <w:rsid w:val="00E04612"/>
    <w:rsid w:val="00E048FB"/>
    <w:rsid w:val="00E04BAC"/>
    <w:rsid w:val="00E04BFD"/>
    <w:rsid w:val="00E04C0D"/>
    <w:rsid w:val="00E04DAF"/>
    <w:rsid w:val="00E05257"/>
    <w:rsid w:val="00E054A6"/>
    <w:rsid w:val="00E059C3"/>
    <w:rsid w:val="00E064BC"/>
    <w:rsid w:val="00E069C3"/>
    <w:rsid w:val="00E06AAC"/>
    <w:rsid w:val="00E06BC7"/>
    <w:rsid w:val="00E075A7"/>
    <w:rsid w:val="00E07AF3"/>
    <w:rsid w:val="00E07C01"/>
    <w:rsid w:val="00E07CC2"/>
    <w:rsid w:val="00E10862"/>
    <w:rsid w:val="00E10902"/>
    <w:rsid w:val="00E10AE1"/>
    <w:rsid w:val="00E10B62"/>
    <w:rsid w:val="00E112C7"/>
    <w:rsid w:val="00E11558"/>
    <w:rsid w:val="00E115FE"/>
    <w:rsid w:val="00E1180C"/>
    <w:rsid w:val="00E11C71"/>
    <w:rsid w:val="00E124A5"/>
    <w:rsid w:val="00E124C9"/>
    <w:rsid w:val="00E12A23"/>
    <w:rsid w:val="00E12FEC"/>
    <w:rsid w:val="00E130A9"/>
    <w:rsid w:val="00E13185"/>
    <w:rsid w:val="00E138B6"/>
    <w:rsid w:val="00E13A74"/>
    <w:rsid w:val="00E13A80"/>
    <w:rsid w:val="00E146D2"/>
    <w:rsid w:val="00E1505F"/>
    <w:rsid w:val="00E15390"/>
    <w:rsid w:val="00E153CB"/>
    <w:rsid w:val="00E153E2"/>
    <w:rsid w:val="00E157DD"/>
    <w:rsid w:val="00E15933"/>
    <w:rsid w:val="00E1596F"/>
    <w:rsid w:val="00E15B81"/>
    <w:rsid w:val="00E15C44"/>
    <w:rsid w:val="00E16310"/>
    <w:rsid w:val="00E16322"/>
    <w:rsid w:val="00E16BE1"/>
    <w:rsid w:val="00E16F38"/>
    <w:rsid w:val="00E17593"/>
    <w:rsid w:val="00E17868"/>
    <w:rsid w:val="00E17C6C"/>
    <w:rsid w:val="00E207A0"/>
    <w:rsid w:val="00E2081B"/>
    <w:rsid w:val="00E20BCE"/>
    <w:rsid w:val="00E20C96"/>
    <w:rsid w:val="00E20CD4"/>
    <w:rsid w:val="00E20EB1"/>
    <w:rsid w:val="00E20F29"/>
    <w:rsid w:val="00E2154F"/>
    <w:rsid w:val="00E215A0"/>
    <w:rsid w:val="00E215CA"/>
    <w:rsid w:val="00E21A28"/>
    <w:rsid w:val="00E21BC2"/>
    <w:rsid w:val="00E21BC5"/>
    <w:rsid w:val="00E2253D"/>
    <w:rsid w:val="00E22985"/>
    <w:rsid w:val="00E22B0C"/>
    <w:rsid w:val="00E22E16"/>
    <w:rsid w:val="00E22F6B"/>
    <w:rsid w:val="00E231A3"/>
    <w:rsid w:val="00E231F4"/>
    <w:rsid w:val="00E23E0D"/>
    <w:rsid w:val="00E244DE"/>
    <w:rsid w:val="00E24986"/>
    <w:rsid w:val="00E24D41"/>
    <w:rsid w:val="00E24DCE"/>
    <w:rsid w:val="00E24F51"/>
    <w:rsid w:val="00E2517A"/>
    <w:rsid w:val="00E2559B"/>
    <w:rsid w:val="00E255A1"/>
    <w:rsid w:val="00E25C56"/>
    <w:rsid w:val="00E25F1A"/>
    <w:rsid w:val="00E261BC"/>
    <w:rsid w:val="00E262FE"/>
    <w:rsid w:val="00E267DC"/>
    <w:rsid w:val="00E26BB9"/>
    <w:rsid w:val="00E26CEB"/>
    <w:rsid w:val="00E26E8B"/>
    <w:rsid w:val="00E27082"/>
    <w:rsid w:val="00E2726D"/>
    <w:rsid w:val="00E272ED"/>
    <w:rsid w:val="00E27482"/>
    <w:rsid w:val="00E27526"/>
    <w:rsid w:val="00E27877"/>
    <w:rsid w:val="00E301A5"/>
    <w:rsid w:val="00E30350"/>
    <w:rsid w:val="00E3088F"/>
    <w:rsid w:val="00E30ABB"/>
    <w:rsid w:val="00E30BC0"/>
    <w:rsid w:val="00E3172D"/>
    <w:rsid w:val="00E317E7"/>
    <w:rsid w:val="00E318BF"/>
    <w:rsid w:val="00E31A9D"/>
    <w:rsid w:val="00E3250B"/>
    <w:rsid w:val="00E32616"/>
    <w:rsid w:val="00E32AA1"/>
    <w:rsid w:val="00E32AB3"/>
    <w:rsid w:val="00E32D8F"/>
    <w:rsid w:val="00E32ED9"/>
    <w:rsid w:val="00E33BA5"/>
    <w:rsid w:val="00E33E6C"/>
    <w:rsid w:val="00E34079"/>
    <w:rsid w:val="00E34105"/>
    <w:rsid w:val="00E34236"/>
    <w:rsid w:val="00E344DA"/>
    <w:rsid w:val="00E35106"/>
    <w:rsid w:val="00E352E2"/>
    <w:rsid w:val="00E3573C"/>
    <w:rsid w:val="00E35CC8"/>
    <w:rsid w:val="00E35E52"/>
    <w:rsid w:val="00E362F1"/>
    <w:rsid w:val="00E364FA"/>
    <w:rsid w:val="00E366A4"/>
    <w:rsid w:val="00E36ED3"/>
    <w:rsid w:val="00E36FEA"/>
    <w:rsid w:val="00E37591"/>
    <w:rsid w:val="00E379B2"/>
    <w:rsid w:val="00E4006D"/>
    <w:rsid w:val="00E40461"/>
    <w:rsid w:val="00E404FE"/>
    <w:rsid w:val="00E405FF"/>
    <w:rsid w:val="00E40968"/>
    <w:rsid w:val="00E40F9B"/>
    <w:rsid w:val="00E41504"/>
    <w:rsid w:val="00E419C5"/>
    <w:rsid w:val="00E41A59"/>
    <w:rsid w:val="00E41E08"/>
    <w:rsid w:val="00E4272D"/>
    <w:rsid w:val="00E42B5A"/>
    <w:rsid w:val="00E42E2E"/>
    <w:rsid w:val="00E435E7"/>
    <w:rsid w:val="00E4382A"/>
    <w:rsid w:val="00E43966"/>
    <w:rsid w:val="00E439B0"/>
    <w:rsid w:val="00E43C8D"/>
    <w:rsid w:val="00E442E9"/>
    <w:rsid w:val="00E44529"/>
    <w:rsid w:val="00E44B0B"/>
    <w:rsid w:val="00E44E8C"/>
    <w:rsid w:val="00E44F59"/>
    <w:rsid w:val="00E45592"/>
    <w:rsid w:val="00E45CB6"/>
    <w:rsid w:val="00E45F90"/>
    <w:rsid w:val="00E463D0"/>
    <w:rsid w:val="00E46526"/>
    <w:rsid w:val="00E46576"/>
    <w:rsid w:val="00E46ACC"/>
    <w:rsid w:val="00E4707A"/>
    <w:rsid w:val="00E479D7"/>
    <w:rsid w:val="00E47B85"/>
    <w:rsid w:val="00E47D9A"/>
    <w:rsid w:val="00E47EAB"/>
    <w:rsid w:val="00E47F28"/>
    <w:rsid w:val="00E5024F"/>
    <w:rsid w:val="00E50251"/>
    <w:rsid w:val="00E504B6"/>
    <w:rsid w:val="00E5056F"/>
    <w:rsid w:val="00E5058E"/>
    <w:rsid w:val="00E5129E"/>
    <w:rsid w:val="00E513DA"/>
    <w:rsid w:val="00E51601"/>
    <w:rsid w:val="00E51733"/>
    <w:rsid w:val="00E51B81"/>
    <w:rsid w:val="00E51C55"/>
    <w:rsid w:val="00E5237B"/>
    <w:rsid w:val="00E528A1"/>
    <w:rsid w:val="00E529BE"/>
    <w:rsid w:val="00E5308E"/>
    <w:rsid w:val="00E530BA"/>
    <w:rsid w:val="00E532E2"/>
    <w:rsid w:val="00E5344C"/>
    <w:rsid w:val="00E53BEA"/>
    <w:rsid w:val="00E53F2A"/>
    <w:rsid w:val="00E541EE"/>
    <w:rsid w:val="00E54B88"/>
    <w:rsid w:val="00E54B89"/>
    <w:rsid w:val="00E54CC4"/>
    <w:rsid w:val="00E55702"/>
    <w:rsid w:val="00E558FF"/>
    <w:rsid w:val="00E55E6B"/>
    <w:rsid w:val="00E56264"/>
    <w:rsid w:val="00E5659D"/>
    <w:rsid w:val="00E56F08"/>
    <w:rsid w:val="00E57241"/>
    <w:rsid w:val="00E57322"/>
    <w:rsid w:val="00E5743E"/>
    <w:rsid w:val="00E57994"/>
    <w:rsid w:val="00E57BE8"/>
    <w:rsid w:val="00E57D3F"/>
    <w:rsid w:val="00E57F04"/>
    <w:rsid w:val="00E60169"/>
    <w:rsid w:val="00E604B6"/>
    <w:rsid w:val="00E6060E"/>
    <w:rsid w:val="00E60731"/>
    <w:rsid w:val="00E60A3D"/>
    <w:rsid w:val="00E60CE7"/>
    <w:rsid w:val="00E6126F"/>
    <w:rsid w:val="00E61BBD"/>
    <w:rsid w:val="00E61D96"/>
    <w:rsid w:val="00E621B3"/>
    <w:rsid w:val="00E6247F"/>
    <w:rsid w:val="00E62618"/>
    <w:rsid w:val="00E62D91"/>
    <w:rsid w:val="00E635EA"/>
    <w:rsid w:val="00E63CE7"/>
    <w:rsid w:val="00E63D09"/>
    <w:rsid w:val="00E644EC"/>
    <w:rsid w:val="00E6463B"/>
    <w:rsid w:val="00E6473D"/>
    <w:rsid w:val="00E65031"/>
    <w:rsid w:val="00E653EB"/>
    <w:rsid w:val="00E6566B"/>
    <w:rsid w:val="00E65DE8"/>
    <w:rsid w:val="00E66CA0"/>
    <w:rsid w:val="00E670B0"/>
    <w:rsid w:val="00E67586"/>
    <w:rsid w:val="00E676E1"/>
    <w:rsid w:val="00E67DD6"/>
    <w:rsid w:val="00E702DB"/>
    <w:rsid w:val="00E70439"/>
    <w:rsid w:val="00E705DD"/>
    <w:rsid w:val="00E705DE"/>
    <w:rsid w:val="00E707E6"/>
    <w:rsid w:val="00E70964"/>
    <w:rsid w:val="00E70C2C"/>
    <w:rsid w:val="00E70CC5"/>
    <w:rsid w:val="00E70F24"/>
    <w:rsid w:val="00E71021"/>
    <w:rsid w:val="00E7123F"/>
    <w:rsid w:val="00E712D6"/>
    <w:rsid w:val="00E71BA5"/>
    <w:rsid w:val="00E71C67"/>
    <w:rsid w:val="00E71CDB"/>
    <w:rsid w:val="00E7238A"/>
    <w:rsid w:val="00E723AE"/>
    <w:rsid w:val="00E7241A"/>
    <w:rsid w:val="00E72434"/>
    <w:rsid w:val="00E727BF"/>
    <w:rsid w:val="00E72897"/>
    <w:rsid w:val="00E73108"/>
    <w:rsid w:val="00E73496"/>
    <w:rsid w:val="00E737F1"/>
    <w:rsid w:val="00E73A95"/>
    <w:rsid w:val="00E73B18"/>
    <w:rsid w:val="00E73C6D"/>
    <w:rsid w:val="00E73E4C"/>
    <w:rsid w:val="00E73F89"/>
    <w:rsid w:val="00E74079"/>
    <w:rsid w:val="00E742A5"/>
    <w:rsid w:val="00E7431C"/>
    <w:rsid w:val="00E7468B"/>
    <w:rsid w:val="00E74BE4"/>
    <w:rsid w:val="00E74ED7"/>
    <w:rsid w:val="00E74F51"/>
    <w:rsid w:val="00E750F2"/>
    <w:rsid w:val="00E7532F"/>
    <w:rsid w:val="00E75509"/>
    <w:rsid w:val="00E758A0"/>
    <w:rsid w:val="00E75978"/>
    <w:rsid w:val="00E75AF2"/>
    <w:rsid w:val="00E75C5A"/>
    <w:rsid w:val="00E76449"/>
    <w:rsid w:val="00E76801"/>
    <w:rsid w:val="00E77F1F"/>
    <w:rsid w:val="00E806E9"/>
    <w:rsid w:val="00E80735"/>
    <w:rsid w:val="00E80B81"/>
    <w:rsid w:val="00E80C73"/>
    <w:rsid w:val="00E80F55"/>
    <w:rsid w:val="00E8123D"/>
    <w:rsid w:val="00E81486"/>
    <w:rsid w:val="00E81743"/>
    <w:rsid w:val="00E82089"/>
    <w:rsid w:val="00E82100"/>
    <w:rsid w:val="00E82157"/>
    <w:rsid w:val="00E82192"/>
    <w:rsid w:val="00E826A2"/>
    <w:rsid w:val="00E8319B"/>
    <w:rsid w:val="00E836F5"/>
    <w:rsid w:val="00E83EFC"/>
    <w:rsid w:val="00E845F4"/>
    <w:rsid w:val="00E84DC0"/>
    <w:rsid w:val="00E84F23"/>
    <w:rsid w:val="00E8581F"/>
    <w:rsid w:val="00E85AB2"/>
    <w:rsid w:val="00E85F97"/>
    <w:rsid w:val="00E864A7"/>
    <w:rsid w:val="00E8703D"/>
    <w:rsid w:val="00E87132"/>
    <w:rsid w:val="00E87261"/>
    <w:rsid w:val="00E8764B"/>
    <w:rsid w:val="00E87694"/>
    <w:rsid w:val="00E87754"/>
    <w:rsid w:val="00E878C4"/>
    <w:rsid w:val="00E878C9"/>
    <w:rsid w:val="00E904D1"/>
    <w:rsid w:val="00E904DB"/>
    <w:rsid w:val="00E907CF"/>
    <w:rsid w:val="00E90B09"/>
    <w:rsid w:val="00E90BF0"/>
    <w:rsid w:val="00E911DA"/>
    <w:rsid w:val="00E915C3"/>
    <w:rsid w:val="00E916BC"/>
    <w:rsid w:val="00E92126"/>
    <w:rsid w:val="00E9254B"/>
    <w:rsid w:val="00E926FC"/>
    <w:rsid w:val="00E92745"/>
    <w:rsid w:val="00E927BC"/>
    <w:rsid w:val="00E92B21"/>
    <w:rsid w:val="00E92D63"/>
    <w:rsid w:val="00E93175"/>
    <w:rsid w:val="00E9318F"/>
    <w:rsid w:val="00E9320A"/>
    <w:rsid w:val="00E9345E"/>
    <w:rsid w:val="00E9360C"/>
    <w:rsid w:val="00E94B49"/>
    <w:rsid w:val="00E9555C"/>
    <w:rsid w:val="00E955B4"/>
    <w:rsid w:val="00E959CB"/>
    <w:rsid w:val="00E95B23"/>
    <w:rsid w:val="00E95DC5"/>
    <w:rsid w:val="00E961E3"/>
    <w:rsid w:val="00E9642B"/>
    <w:rsid w:val="00E9666F"/>
    <w:rsid w:val="00E966AF"/>
    <w:rsid w:val="00E9695C"/>
    <w:rsid w:val="00E96B73"/>
    <w:rsid w:val="00E96C79"/>
    <w:rsid w:val="00E97071"/>
    <w:rsid w:val="00E973DC"/>
    <w:rsid w:val="00E97811"/>
    <w:rsid w:val="00E97B50"/>
    <w:rsid w:val="00E97BEC"/>
    <w:rsid w:val="00E97EA7"/>
    <w:rsid w:val="00E97FB1"/>
    <w:rsid w:val="00EA007A"/>
    <w:rsid w:val="00EA0295"/>
    <w:rsid w:val="00EA07C6"/>
    <w:rsid w:val="00EA0A35"/>
    <w:rsid w:val="00EA0AE5"/>
    <w:rsid w:val="00EA0DC0"/>
    <w:rsid w:val="00EA1125"/>
    <w:rsid w:val="00EA1603"/>
    <w:rsid w:val="00EA1A02"/>
    <w:rsid w:val="00EA1D1B"/>
    <w:rsid w:val="00EA2126"/>
    <w:rsid w:val="00EA23B7"/>
    <w:rsid w:val="00EA2ACE"/>
    <w:rsid w:val="00EA2F9A"/>
    <w:rsid w:val="00EA41A2"/>
    <w:rsid w:val="00EA41C7"/>
    <w:rsid w:val="00EA422C"/>
    <w:rsid w:val="00EA42F9"/>
    <w:rsid w:val="00EA4482"/>
    <w:rsid w:val="00EA4956"/>
    <w:rsid w:val="00EA4BD1"/>
    <w:rsid w:val="00EA4C69"/>
    <w:rsid w:val="00EA4C9F"/>
    <w:rsid w:val="00EA4E4D"/>
    <w:rsid w:val="00EA4E98"/>
    <w:rsid w:val="00EA5368"/>
    <w:rsid w:val="00EA5613"/>
    <w:rsid w:val="00EA562D"/>
    <w:rsid w:val="00EA58C5"/>
    <w:rsid w:val="00EA5CB1"/>
    <w:rsid w:val="00EA5F23"/>
    <w:rsid w:val="00EA66ED"/>
    <w:rsid w:val="00EA6B2C"/>
    <w:rsid w:val="00EA6FE7"/>
    <w:rsid w:val="00EA70DA"/>
    <w:rsid w:val="00EA7E05"/>
    <w:rsid w:val="00EB01DB"/>
    <w:rsid w:val="00EB0308"/>
    <w:rsid w:val="00EB0531"/>
    <w:rsid w:val="00EB078D"/>
    <w:rsid w:val="00EB0A52"/>
    <w:rsid w:val="00EB169C"/>
    <w:rsid w:val="00EB1765"/>
    <w:rsid w:val="00EB190B"/>
    <w:rsid w:val="00EB1931"/>
    <w:rsid w:val="00EB218D"/>
    <w:rsid w:val="00EB262D"/>
    <w:rsid w:val="00EB2688"/>
    <w:rsid w:val="00EB2940"/>
    <w:rsid w:val="00EB3142"/>
    <w:rsid w:val="00EB396C"/>
    <w:rsid w:val="00EB3974"/>
    <w:rsid w:val="00EB41D3"/>
    <w:rsid w:val="00EB41F2"/>
    <w:rsid w:val="00EB4473"/>
    <w:rsid w:val="00EB4942"/>
    <w:rsid w:val="00EB49F7"/>
    <w:rsid w:val="00EB4CDF"/>
    <w:rsid w:val="00EB4D68"/>
    <w:rsid w:val="00EB56C6"/>
    <w:rsid w:val="00EB581B"/>
    <w:rsid w:val="00EB598A"/>
    <w:rsid w:val="00EB5D15"/>
    <w:rsid w:val="00EB5D3C"/>
    <w:rsid w:val="00EB64E9"/>
    <w:rsid w:val="00EB6C9E"/>
    <w:rsid w:val="00EB6D05"/>
    <w:rsid w:val="00EB713E"/>
    <w:rsid w:val="00EB7180"/>
    <w:rsid w:val="00EB75B5"/>
    <w:rsid w:val="00EB75D6"/>
    <w:rsid w:val="00EB7729"/>
    <w:rsid w:val="00EB7884"/>
    <w:rsid w:val="00EB7DAE"/>
    <w:rsid w:val="00EB7F3B"/>
    <w:rsid w:val="00EC042F"/>
    <w:rsid w:val="00EC0508"/>
    <w:rsid w:val="00EC05B4"/>
    <w:rsid w:val="00EC084D"/>
    <w:rsid w:val="00EC08E3"/>
    <w:rsid w:val="00EC0DED"/>
    <w:rsid w:val="00EC0E7D"/>
    <w:rsid w:val="00EC16B6"/>
    <w:rsid w:val="00EC1C22"/>
    <w:rsid w:val="00EC1C82"/>
    <w:rsid w:val="00EC1F65"/>
    <w:rsid w:val="00EC2251"/>
    <w:rsid w:val="00EC22E4"/>
    <w:rsid w:val="00EC2552"/>
    <w:rsid w:val="00EC268B"/>
    <w:rsid w:val="00EC2829"/>
    <w:rsid w:val="00EC292A"/>
    <w:rsid w:val="00EC2AA9"/>
    <w:rsid w:val="00EC2BEA"/>
    <w:rsid w:val="00EC2E77"/>
    <w:rsid w:val="00EC3373"/>
    <w:rsid w:val="00EC33AE"/>
    <w:rsid w:val="00EC34E2"/>
    <w:rsid w:val="00EC3BC4"/>
    <w:rsid w:val="00EC4718"/>
    <w:rsid w:val="00EC5079"/>
    <w:rsid w:val="00EC55A1"/>
    <w:rsid w:val="00EC5625"/>
    <w:rsid w:val="00EC59D6"/>
    <w:rsid w:val="00EC5CE2"/>
    <w:rsid w:val="00EC5E98"/>
    <w:rsid w:val="00EC61C8"/>
    <w:rsid w:val="00EC6445"/>
    <w:rsid w:val="00EC646B"/>
    <w:rsid w:val="00EC6518"/>
    <w:rsid w:val="00EC65EC"/>
    <w:rsid w:val="00EC683C"/>
    <w:rsid w:val="00EC6BFD"/>
    <w:rsid w:val="00EC746C"/>
    <w:rsid w:val="00EC7662"/>
    <w:rsid w:val="00EC7770"/>
    <w:rsid w:val="00EC78EE"/>
    <w:rsid w:val="00EC7CAF"/>
    <w:rsid w:val="00EC7D31"/>
    <w:rsid w:val="00ED026B"/>
    <w:rsid w:val="00ED0711"/>
    <w:rsid w:val="00ED1476"/>
    <w:rsid w:val="00ED17C6"/>
    <w:rsid w:val="00ED1950"/>
    <w:rsid w:val="00ED1A88"/>
    <w:rsid w:val="00ED1C52"/>
    <w:rsid w:val="00ED1EDE"/>
    <w:rsid w:val="00ED22BA"/>
    <w:rsid w:val="00ED23D3"/>
    <w:rsid w:val="00ED2408"/>
    <w:rsid w:val="00ED260D"/>
    <w:rsid w:val="00ED26E5"/>
    <w:rsid w:val="00ED29C0"/>
    <w:rsid w:val="00ED31EE"/>
    <w:rsid w:val="00ED344F"/>
    <w:rsid w:val="00ED34A9"/>
    <w:rsid w:val="00ED34F6"/>
    <w:rsid w:val="00ED39E9"/>
    <w:rsid w:val="00ED3B1D"/>
    <w:rsid w:val="00ED3B22"/>
    <w:rsid w:val="00ED3CE6"/>
    <w:rsid w:val="00ED4773"/>
    <w:rsid w:val="00ED4ABF"/>
    <w:rsid w:val="00ED4D25"/>
    <w:rsid w:val="00ED4DDF"/>
    <w:rsid w:val="00ED507A"/>
    <w:rsid w:val="00ED535D"/>
    <w:rsid w:val="00ED540B"/>
    <w:rsid w:val="00ED5C89"/>
    <w:rsid w:val="00ED5E63"/>
    <w:rsid w:val="00ED61C9"/>
    <w:rsid w:val="00ED62E4"/>
    <w:rsid w:val="00ED66E2"/>
    <w:rsid w:val="00ED6753"/>
    <w:rsid w:val="00ED68A8"/>
    <w:rsid w:val="00ED6F2D"/>
    <w:rsid w:val="00ED6F62"/>
    <w:rsid w:val="00ED6FD7"/>
    <w:rsid w:val="00ED7B6A"/>
    <w:rsid w:val="00EE02FB"/>
    <w:rsid w:val="00EE09F9"/>
    <w:rsid w:val="00EE0BCC"/>
    <w:rsid w:val="00EE0C51"/>
    <w:rsid w:val="00EE0D6D"/>
    <w:rsid w:val="00EE1219"/>
    <w:rsid w:val="00EE12F9"/>
    <w:rsid w:val="00EE1CFE"/>
    <w:rsid w:val="00EE1E3A"/>
    <w:rsid w:val="00EE201B"/>
    <w:rsid w:val="00EE2268"/>
    <w:rsid w:val="00EE2997"/>
    <w:rsid w:val="00EE2A54"/>
    <w:rsid w:val="00EE2ACF"/>
    <w:rsid w:val="00EE2AE7"/>
    <w:rsid w:val="00EE2CB3"/>
    <w:rsid w:val="00EE30E9"/>
    <w:rsid w:val="00EE3271"/>
    <w:rsid w:val="00EE350F"/>
    <w:rsid w:val="00EE37BB"/>
    <w:rsid w:val="00EE37DC"/>
    <w:rsid w:val="00EE3BD6"/>
    <w:rsid w:val="00EE3CC7"/>
    <w:rsid w:val="00EE3D44"/>
    <w:rsid w:val="00EE4237"/>
    <w:rsid w:val="00EE454E"/>
    <w:rsid w:val="00EE4C57"/>
    <w:rsid w:val="00EE4CBE"/>
    <w:rsid w:val="00EE4CD9"/>
    <w:rsid w:val="00EE4D1B"/>
    <w:rsid w:val="00EE4ED5"/>
    <w:rsid w:val="00EE4FA6"/>
    <w:rsid w:val="00EE51A8"/>
    <w:rsid w:val="00EE51D5"/>
    <w:rsid w:val="00EE51EE"/>
    <w:rsid w:val="00EE567E"/>
    <w:rsid w:val="00EE5770"/>
    <w:rsid w:val="00EE5899"/>
    <w:rsid w:val="00EE5CD3"/>
    <w:rsid w:val="00EE5CE1"/>
    <w:rsid w:val="00EE5D88"/>
    <w:rsid w:val="00EE5F63"/>
    <w:rsid w:val="00EE5F79"/>
    <w:rsid w:val="00EE61A2"/>
    <w:rsid w:val="00EE6B24"/>
    <w:rsid w:val="00EE71B1"/>
    <w:rsid w:val="00EE73E9"/>
    <w:rsid w:val="00EE76C6"/>
    <w:rsid w:val="00EE7852"/>
    <w:rsid w:val="00EF02A0"/>
    <w:rsid w:val="00EF06DF"/>
    <w:rsid w:val="00EF0C44"/>
    <w:rsid w:val="00EF0D7F"/>
    <w:rsid w:val="00EF0EBE"/>
    <w:rsid w:val="00EF0FB6"/>
    <w:rsid w:val="00EF13EF"/>
    <w:rsid w:val="00EF1540"/>
    <w:rsid w:val="00EF18F2"/>
    <w:rsid w:val="00EF20EC"/>
    <w:rsid w:val="00EF24B5"/>
    <w:rsid w:val="00EF26F7"/>
    <w:rsid w:val="00EF290C"/>
    <w:rsid w:val="00EF2A83"/>
    <w:rsid w:val="00EF2AE8"/>
    <w:rsid w:val="00EF2D13"/>
    <w:rsid w:val="00EF305A"/>
    <w:rsid w:val="00EF325F"/>
    <w:rsid w:val="00EF3CAA"/>
    <w:rsid w:val="00EF43D4"/>
    <w:rsid w:val="00EF4571"/>
    <w:rsid w:val="00EF46F7"/>
    <w:rsid w:val="00EF4769"/>
    <w:rsid w:val="00EF4DB9"/>
    <w:rsid w:val="00EF5197"/>
    <w:rsid w:val="00EF521A"/>
    <w:rsid w:val="00EF5262"/>
    <w:rsid w:val="00EF55DD"/>
    <w:rsid w:val="00EF5E1F"/>
    <w:rsid w:val="00EF5E51"/>
    <w:rsid w:val="00EF5F8B"/>
    <w:rsid w:val="00EF654D"/>
    <w:rsid w:val="00EF6612"/>
    <w:rsid w:val="00EF661C"/>
    <w:rsid w:val="00EF69E8"/>
    <w:rsid w:val="00EF6BA6"/>
    <w:rsid w:val="00EF6E7E"/>
    <w:rsid w:val="00EF7156"/>
    <w:rsid w:val="00EF7410"/>
    <w:rsid w:val="00EF76B3"/>
    <w:rsid w:val="00EF7C4A"/>
    <w:rsid w:val="00EF7F6B"/>
    <w:rsid w:val="00F004C3"/>
    <w:rsid w:val="00F0054E"/>
    <w:rsid w:val="00F008AE"/>
    <w:rsid w:val="00F00F0E"/>
    <w:rsid w:val="00F012AE"/>
    <w:rsid w:val="00F013DD"/>
    <w:rsid w:val="00F01A60"/>
    <w:rsid w:val="00F01B34"/>
    <w:rsid w:val="00F01B79"/>
    <w:rsid w:val="00F01BA3"/>
    <w:rsid w:val="00F01BB8"/>
    <w:rsid w:val="00F01C2A"/>
    <w:rsid w:val="00F025A8"/>
    <w:rsid w:val="00F0279B"/>
    <w:rsid w:val="00F02BF7"/>
    <w:rsid w:val="00F030EB"/>
    <w:rsid w:val="00F03283"/>
    <w:rsid w:val="00F03326"/>
    <w:rsid w:val="00F03332"/>
    <w:rsid w:val="00F03553"/>
    <w:rsid w:val="00F036F0"/>
    <w:rsid w:val="00F03B22"/>
    <w:rsid w:val="00F03CF6"/>
    <w:rsid w:val="00F04116"/>
    <w:rsid w:val="00F0423E"/>
    <w:rsid w:val="00F04295"/>
    <w:rsid w:val="00F047F8"/>
    <w:rsid w:val="00F047F9"/>
    <w:rsid w:val="00F05C1E"/>
    <w:rsid w:val="00F05CDE"/>
    <w:rsid w:val="00F05F4C"/>
    <w:rsid w:val="00F06906"/>
    <w:rsid w:val="00F07237"/>
    <w:rsid w:val="00F0759B"/>
    <w:rsid w:val="00F079B4"/>
    <w:rsid w:val="00F07CA5"/>
    <w:rsid w:val="00F07F66"/>
    <w:rsid w:val="00F07FF0"/>
    <w:rsid w:val="00F1019B"/>
    <w:rsid w:val="00F10398"/>
    <w:rsid w:val="00F10B51"/>
    <w:rsid w:val="00F10B86"/>
    <w:rsid w:val="00F1109B"/>
    <w:rsid w:val="00F110EF"/>
    <w:rsid w:val="00F112BD"/>
    <w:rsid w:val="00F11D34"/>
    <w:rsid w:val="00F11EEC"/>
    <w:rsid w:val="00F12131"/>
    <w:rsid w:val="00F12414"/>
    <w:rsid w:val="00F124C3"/>
    <w:rsid w:val="00F124F9"/>
    <w:rsid w:val="00F12948"/>
    <w:rsid w:val="00F12969"/>
    <w:rsid w:val="00F12C1B"/>
    <w:rsid w:val="00F12F73"/>
    <w:rsid w:val="00F132E7"/>
    <w:rsid w:val="00F1333B"/>
    <w:rsid w:val="00F1353E"/>
    <w:rsid w:val="00F13783"/>
    <w:rsid w:val="00F139A7"/>
    <w:rsid w:val="00F13F9D"/>
    <w:rsid w:val="00F14241"/>
    <w:rsid w:val="00F142DF"/>
    <w:rsid w:val="00F14410"/>
    <w:rsid w:val="00F148A3"/>
    <w:rsid w:val="00F14B2C"/>
    <w:rsid w:val="00F14C16"/>
    <w:rsid w:val="00F14D7F"/>
    <w:rsid w:val="00F15256"/>
    <w:rsid w:val="00F1588D"/>
    <w:rsid w:val="00F15F82"/>
    <w:rsid w:val="00F1607C"/>
    <w:rsid w:val="00F166CE"/>
    <w:rsid w:val="00F16C05"/>
    <w:rsid w:val="00F16D8E"/>
    <w:rsid w:val="00F17097"/>
    <w:rsid w:val="00F17AAC"/>
    <w:rsid w:val="00F20026"/>
    <w:rsid w:val="00F20517"/>
    <w:rsid w:val="00F20583"/>
    <w:rsid w:val="00F20AC8"/>
    <w:rsid w:val="00F20B04"/>
    <w:rsid w:val="00F20BF6"/>
    <w:rsid w:val="00F20D47"/>
    <w:rsid w:val="00F21FAE"/>
    <w:rsid w:val="00F2239B"/>
    <w:rsid w:val="00F22AB3"/>
    <w:rsid w:val="00F22D7C"/>
    <w:rsid w:val="00F22F6B"/>
    <w:rsid w:val="00F231ED"/>
    <w:rsid w:val="00F2333F"/>
    <w:rsid w:val="00F2361B"/>
    <w:rsid w:val="00F23621"/>
    <w:rsid w:val="00F236A3"/>
    <w:rsid w:val="00F23EC8"/>
    <w:rsid w:val="00F24049"/>
    <w:rsid w:val="00F240D2"/>
    <w:rsid w:val="00F240F8"/>
    <w:rsid w:val="00F242D6"/>
    <w:rsid w:val="00F2455E"/>
    <w:rsid w:val="00F24823"/>
    <w:rsid w:val="00F24A57"/>
    <w:rsid w:val="00F24C37"/>
    <w:rsid w:val="00F24EB1"/>
    <w:rsid w:val="00F24F05"/>
    <w:rsid w:val="00F2508C"/>
    <w:rsid w:val="00F253B9"/>
    <w:rsid w:val="00F2578C"/>
    <w:rsid w:val="00F25A48"/>
    <w:rsid w:val="00F2610B"/>
    <w:rsid w:val="00F26359"/>
    <w:rsid w:val="00F263C2"/>
    <w:rsid w:val="00F2654A"/>
    <w:rsid w:val="00F2694F"/>
    <w:rsid w:val="00F26E7B"/>
    <w:rsid w:val="00F26EC0"/>
    <w:rsid w:val="00F2731C"/>
    <w:rsid w:val="00F2766F"/>
    <w:rsid w:val="00F27707"/>
    <w:rsid w:val="00F2776D"/>
    <w:rsid w:val="00F27A39"/>
    <w:rsid w:val="00F27E36"/>
    <w:rsid w:val="00F27E70"/>
    <w:rsid w:val="00F30200"/>
    <w:rsid w:val="00F303BD"/>
    <w:rsid w:val="00F30EA5"/>
    <w:rsid w:val="00F3105E"/>
    <w:rsid w:val="00F31581"/>
    <w:rsid w:val="00F319C1"/>
    <w:rsid w:val="00F31A73"/>
    <w:rsid w:val="00F3203D"/>
    <w:rsid w:val="00F321F6"/>
    <w:rsid w:val="00F322F3"/>
    <w:rsid w:val="00F32873"/>
    <w:rsid w:val="00F328DA"/>
    <w:rsid w:val="00F32960"/>
    <w:rsid w:val="00F32F00"/>
    <w:rsid w:val="00F3358A"/>
    <w:rsid w:val="00F3390B"/>
    <w:rsid w:val="00F33989"/>
    <w:rsid w:val="00F33FFA"/>
    <w:rsid w:val="00F3431B"/>
    <w:rsid w:val="00F343DA"/>
    <w:rsid w:val="00F3454B"/>
    <w:rsid w:val="00F3464A"/>
    <w:rsid w:val="00F34BF9"/>
    <w:rsid w:val="00F35182"/>
    <w:rsid w:val="00F3518C"/>
    <w:rsid w:val="00F35D82"/>
    <w:rsid w:val="00F35E32"/>
    <w:rsid w:val="00F363B7"/>
    <w:rsid w:val="00F36653"/>
    <w:rsid w:val="00F37263"/>
    <w:rsid w:val="00F378A9"/>
    <w:rsid w:val="00F37D7E"/>
    <w:rsid w:val="00F40145"/>
    <w:rsid w:val="00F40584"/>
    <w:rsid w:val="00F40906"/>
    <w:rsid w:val="00F414AC"/>
    <w:rsid w:val="00F41C41"/>
    <w:rsid w:val="00F42224"/>
    <w:rsid w:val="00F42A9B"/>
    <w:rsid w:val="00F42CCB"/>
    <w:rsid w:val="00F430A6"/>
    <w:rsid w:val="00F43147"/>
    <w:rsid w:val="00F431A0"/>
    <w:rsid w:val="00F43271"/>
    <w:rsid w:val="00F433B6"/>
    <w:rsid w:val="00F437E4"/>
    <w:rsid w:val="00F43852"/>
    <w:rsid w:val="00F4393B"/>
    <w:rsid w:val="00F43DFB"/>
    <w:rsid w:val="00F44113"/>
    <w:rsid w:val="00F44141"/>
    <w:rsid w:val="00F443FE"/>
    <w:rsid w:val="00F450ED"/>
    <w:rsid w:val="00F452E3"/>
    <w:rsid w:val="00F45417"/>
    <w:rsid w:val="00F455C9"/>
    <w:rsid w:val="00F45A20"/>
    <w:rsid w:val="00F45B8B"/>
    <w:rsid w:val="00F460B0"/>
    <w:rsid w:val="00F46552"/>
    <w:rsid w:val="00F46D21"/>
    <w:rsid w:val="00F46D81"/>
    <w:rsid w:val="00F470EC"/>
    <w:rsid w:val="00F471A7"/>
    <w:rsid w:val="00F473B3"/>
    <w:rsid w:val="00F47548"/>
    <w:rsid w:val="00F4795C"/>
    <w:rsid w:val="00F47FDA"/>
    <w:rsid w:val="00F5079E"/>
    <w:rsid w:val="00F508A7"/>
    <w:rsid w:val="00F51146"/>
    <w:rsid w:val="00F519F2"/>
    <w:rsid w:val="00F51A16"/>
    <w:rsid w:val="00F51A1C"/>
    <w:rsid w:val="00F51CD0"/>
    <w:rsid w:val="00F51F8C"/>
    <w:rsid w:val="00F522E3"/>
    <w:rsid w:val="00F5257E"/>
    <w:rsid w:val="00F5270B"/>
    <w:rsid w:val="00F52EDC"/>
    <w:rsid w:val="00F5308B"/>
    <w:rsid w:val="00F53174"/>
    <w:rsid w:val="00F5353E"/>
    <w:rsid w:val="00F53633"/>
    <w:rsid w:val="00F53DE1"/>
    <w:rsid w:val="00F540DB"/>
    <w:rsid w:val="00F54401"/>
    <w:rsid w:val="00F546A6"/>
    <w:rsid w:val="00F5497D"/>
    <w:rsid w:val="00F54F06"/>
    <w:rsid w:val="00F54F30"/>
    <w:rsid w:val="00F5507C"/>
    <w:rsid w:val="00F5517B"/>
    <w:rsid w:val="00F55337"/>
    <w:rsid w:val="00F55D8C"/>
    <w:rsid w:val="00F55DA1"/>
    <w:rsid w:val="00F56058"/>
    <w:rsid w:val="00F5618A"/>
    <w:rsid w:val="00F56328"/>
    <w:rsid w:val="00F56548"/>
    <w:rsid w:val="00F566BB"/>
    <w:rsid w:val="00F56F6F"/>
    <w:rsid w:val="00F57269"/>
    <w:rsid w:val="00F57331"/>
    <w:rsid w:val="00F573B7"/>
    <w:rsid w:val="00F57477"/>
    <w:rsid w:val="00F57598"/>
    <w:rsid w:val="00F57EE3"/>
    <w:rsid w:val="00F57F57"/>
    <w:rsid w:val="00F60BD8"/>
    <w:rsid w:val="00F60DA4"/>
    <w:rsid w:val="00F60E3E"/>
    <w:rsid w:val="00F612F3"/>
    <w:rsid w:val="00F6145E"/>
    <w:rsid w:val="00F6168A"/>
    <w:rsid w:val="00F617A8"/>
    <w:rsid w:val="00F617BE"/>
    <w:rsid w:val="00F620A7"/>
    <w:rsid w:val="00F624EB"/>
    <w:rsid w:val="00F62924"/>
    <w:rsid w:val="00F62AF6"/>
    <w:rsid w:val="00F6314A"/>
    <w:rsid w:val="00F6323E"/>
    <w:rsid w:val="00F63604"/>
    <w:rsid w:val="00F63855"/>
    <w:rsid w:val="00F63956"/>
    <w:rsid w:val="00F64991"/>
    <w:rsid w:val="00F64CE5"/>
    <w:rsid w:val="00F64E0A"/>
    <w:rsid w:val="00F65305"/>
    <w:rsid w:val="00F65859"/>
    <w:rsid w:val="00F65B4A"/>
    <w:rsid w:val="00F65B7F"/>
    <w:rsid w:val="00F65BB8"/>
    <w:rsid w:val="00F65C43"/>
    <w:rsid w:val="00F660FE"/>
    <w:rsid w:val="00F66136"/>
    <w:rsid w:val="00F66145"/>
    <w:rsid w:val="00F66732"/>
    <w:rsid w:val="00F66AC4"/>
    <w:rsid w:val="00F6713B"/>
    <w:rsid w:val="00F6770F"/>
    <w:rsid w:val="00F67719"/>
    <w:rsid w:val="00F67BEE"/>
    <w:rsid w:val="00F67F07"/>
    <w:rsid w:val="00F67F5F"/>
    <w:rsid w:val="00F7029C"/>
    <w:rsid w:val="00F703AB"/>
    <w:rsid w:val="00F70801"/>
    <w:rsid w:val="00F70909"/>
    <w:rsid w:val="00F70916"/>
    <w:rsid w:val="00F70F4D"/>
    <w:rsid w:val="00F71017"/>
    <w:rsid w:val="00F71315"/>
    <w:rsid w:val="00F713CD"/>
    <w:rsid w:val="00F715E9"/>
    <w:rsid w:val="00F71966"/>
    <w:rsid w:val="00F719CB"/>
    <w:rsid w:val="00F71F25"/>
    <w:rsid w:val="00F72203"/>
    <w:rsid w:val="00F72314"/>
    <w:rsid w:val="00F7234D"/>
    <w:rsid w:val="00F72DBA"/>
    <w:rsid w:val="00F72E87"/>
    <w:rsid w:val="00F73237"/>
    <w:rsid w:val="00F73276"/>
    <w:rsid w:val="00F73C10"/>
    <w:rsid w:val="00F73CBB"/>
    <w:rsid w:val="00F73D00"/>
    <w:rsid w:val="00F74060"/>
    <w:rsid w:val="00F74199"/>
    <w:rsid w:val="00F74378"/>
    <w:rsid w:val="00F743E3"/>
    <w:rsid w:val="00F7461D"/>
    <w:rsid w:val="00F74844"/>
    <w:rsid w:val="00F7488C"/>
    <w:rsid w:val="00F749A4"/>
    <w:rsid w:val="00F749D9"/>
    <w:rsid w:val="00F74B99"/>
    <w:rsid w:val="00F750DD"/>
    <w:rsid w:val="00F7553D"/>
    <w:rsid w:val="00F757A1"/>
    <w:rsid w:val="00F75864"/>
    <w:rsid w:val="00F76A05"/>
    <w:rsid w:val="00F76A9E"/>
    <w:rsid w:val="00F76DDD"/>
    <w:rsid w:val="00F771A7"/>
    <w:rsid w:val="00F7721A"/>
    <w:rsid w:val="00F772AF"/>
    <w:rsid w:val="00F772F6"/>
    <w:rsid w:val="00F775B0"/>
    <w:rsid w:val="00F77E1B"/>
    <w:rsid w:val="00F8008D"/>
    <w:rsid w:val="00F800AD"/>
    <w:rsid w:val="00F80CDE"/>
    <w:rsid w:val="00F81073"/>
    <w:rsid w:val="00F81219"/>
    <w:rsid w:val="00F812A3"/>
    <w:rsid w:val="00F812A7"/>
    <w:rsid w:val="00F814BD"/>
    <w:rsid w:val="00F81980"/>
    <w:rsid w:val="00F81C15"/>
    <w:rsid w:val="00F81DC6"/>
    <w:rsid w:val="00F81E3D"/>
    <w:rsid w:val="00F81E4A"/>
    <w:rsid w:val="00F81F15"/>
    <w:rsid w:val="00F82B3E"/>
    <w:rsid w:val="00F82F69"/>
    <w:rsid w:val="00F835A6"/>
    <w:rsid w:val="00F838EF"/>
    <w:rsid w:val="00F83F09"/>
    <w:rsid w:val="00F84395"/>
    <w:rsid w:val="00F844D0"/>
    <w:rsid w:val="00F847DE"/>
    <w:rsid w:val="00F84A43"/>
    <w:rsid w:val="00F8521D"/>
    <w:rsid w:val="00F85B76"/>
    <w:rsid w:val="00F85E83"/>
    <w:rsid w:val="00F8621A"/>
    <w:rsid w:val="00F86586"/>
    <w:rsid w:val="00F86D8A"/>
    <w:rsid w:val="00F87537"/>
    <w:rsid w:val="00F87806"/>
    <w:rsid w:val="00F87875"/>
    <w:rsid w:val="00F87CBF"/>
    <w:rsid w:val="00F87FF2"/>
    <w:rsid w:val="00F90666"/>
    <w:rsid w:val="00F90A43"/>
    <w:rsid w:val="00F90DE3"/>
    <w:rsid w:val="00F90E77"/>
    <w:rsid w:val="00F911B7"/>
    <w:rsid w:val="00F91615"/>
    <w:rsid w:val="00F91743"/>
    <w:rsid w:val="00F9176C"/>
    <w:rsid w:val="00F91903"/>
    <w:rsid w:val="00F91968"/>
    <w:rsid w:val="00F91A25"/>
    <w:rsid w:val="00F91D06"/>
    <w:rsid w:val="00F91D8E"/>
    <w:rsid w:val="00F925C6"/>
    <w:rsid w:val="00F92CCF"/>
    <w:rsid w:val="00F92D63"/>
    <w:rsid w:val="00F92DD0"/>
    <w:rsid w:val="00F930CA"/>
    <w:rsid w:val="00F937CC"/>
    <w:rsid w:val="00F93A64"/>
    <w:rsid w:val="00F93D71"/>
    <w:rsid w:val="00F9405A"/>
    <w:rsid w:val="00F942E6"/>
    <w:rsid w:val="00F950FF"/>
    <w:rsid w:val="00F9522F"/>
    <w:rsid w:val="00F95599"/>
    <w:rsid w:val="00F9574B"/>
    <w:rsid w:val="00F957E8"/>
    <w:rsid w:val="00F95E12"/>
    <w:rsid w:val="00F95E69"/>
    <w:rsid w:val="00F96145"/>
    <w:rsid w:val="00F9650D"/>
    <w:rsid w:val="00F967D4"/>
    <w:rsid w:val="00F9742C"/>
    <w:rsid w:val="00F97520"/>
    <w:rsid w:val="00F97A16"/>
    <w:rsid w:val="00F97B8A"/>
    <w:rsid w:val="00F97F47"/>
    <w:rsid w:val="00FA00F6"/>
    <w:rsid w:val="00FA0A9C"/>
    <w:rsid w:val="00FA0BFB"/>
    <w:rsid w:val="00FA0C9F"/>
    <w:rsid w:val="00FA1D65"/>
    <w:rsid w:val="00FA1DE2"/>
    <w:rsid w:val="00FA1E2F"/>
    <w:rsid w:val="00FA1F38"/>
    <w:rsid w:val="00FA21A1"/>
    <w:rsid w:val="00FA27D6"/>
    <w:rsid w:val="00FA2981"/>
    <w:rsid w:val="00FA2AB2"/>
    <w:rsid w:val="00FA2D1B"/>
    <w:rsid w:val="00FA30A6"/>
    <w:rsid w:val="00FA347D"/>
    <w:rsid w:val="00FA34D9"/>
    <w:rsid w:val="00FA3535"/>
    <w:rsid w:val="00FA3555"/>
    <w:rsid w:val="00FA368F"/>
    <w:rsid w:val="00FA3721"/>
    <w:rsid w:val="00FA37AD"/>
    <w:rsid w:val="00FA4B5B"/>
    <w:rsid w:val="00FA4C38"/>
    <w:rsid w:val="00FA51A2"/>
    <w:rsid w:val="00FA54CE"/>
    <w:rsid w:val="00FA58FD"/>
    <w:rsid w:val="00FA5FF4"/>
    <w:rsid w:val="00FA63B6"/>
    <w:rsid w:val="00FA6449"/>
    <w:rsid w:val="00FA64E1"/>
    <w:rsid w:val="00FA6C6F"/>
    <w:rsid w:val="00FA6E53"/>
    <w:rsid w:val="00FA7DC7"/>
    <w:rsid w:val="00FA7E07"/>
    <w:rsid w:val="00FB0320"/>
    <w:rsid w:val="00FB080E"/>
    <w:rsid w:val="00FB0ABB"/>
    <w:rsid w:val="00FB0C24"/>
    <w:rsid w:val="00FB0C73"/>
    <w:rsid w:val="00FB1611"/>
    <w:rsid w:val="00FB18AE"/>
    <w:rsid w:val="00FB18F4"/>
    <w:rsid w:val="00FB1915"/>
    <w:rsid w:val="00FB19C3"/>
    <w:rsid w:val="00FB1AA1"/>
    <w:rsid w:val="00FB21EF"/>
    <w:rsid w:val="00FB26C8"/>
    <w:rsid w:val="00FB2F0F"/>
    <w:rsid w:val="00FB40BE"/>
    <w:rsid w:val="00FB47F7"/>
    <w:rsid w:val="00FB4841"/>
    <w:rsid w:val="00FB492B"/>
    <w:rsid w:val="00FB4C17"/>
    <w:rsid w:val="00FB5281"/>
    <w:rsid w:val="00FB572C"/>
    <w:rsid w:val="00FB5B6B"/>
    <w:rsid w:val="00FB5F5D"/>
    <w:rsid w:val="00FB6032"/>
    <w:rsid w:val="00FB6180"/>
    <w:rsid w:val="00FB636E"/>
    <w:rsid w:val="00FB6403"/>
    <w:rsid w:val="00FB6430"/>
    <w:rsid w:val="00FB669F"/>
    <w:rsid w:val="00FB67F9"/>
    <w:rsid w:val="00FB6867"/>
    <w:rsid w:val="00FB6C2F"/>
    <w:rsid w:val="00FB6EBF"/>
    <w:rsid w:val="00FB7236"/>
    <w:rsid w:val="00FB7785"/>
    <w:rsid w:val="00FB7A9C"/>
    <w:rsid w:val="00FB7D0B"/>
    <w:rsid w:val="00FC00EF"/>
    <w:rsid w:val="00FC04FF"/>
    <w:rsid w:val="00FC097F"/>
    <w:rsid w:val="00FC0DC8"/>
    <w:rsid w:val="00FC0E4A"/>
    <w:rsid w:val="00FC1208"/>
    <w:rsid w:val="00FC15FF"/>
    <w:rsid w:val="00FC181E"/>
    <w:rsid w:val="00FC21AB"/>
    <w:rsid w:val="00FC26C5"/>
    <w:rsid w:val="00FC2A0B"/>
    <w:rsid w:val="00FC2B82"/>
    <w:rsid w:val="00FC2C48"/>
    <w:rsid w:val="00FC2C6E"/>
    <w:rsid w:val="00FC3195"/>
    <w:rsid w:val="00FC31AF"/>
    <w:rsid w:val="00FC37AC"/>
    <w:rsid w:val="00FC3BCF"/>
    <w:rsid w:val="00FC3C10"/>
    <w:rsid w:val="00FC445B"/>
    <w:rsid w:val="00FC473A"/>
    <w:rsid w:val="00FC4CF0"/>
    <w:rsid w:val="00FC50A7"/>
    <w:rsid w:val="00FC51E3"/>
    <w:rsid w:val="00FC540F"/>
    <w:rsid w:val="00FC5BA0"/>
    <w:rsid w:val="00FC5EC7"/>
    <w:rsid w:val="00FC648F"/>
    <w:rsid w:val="00FC65E5"/>
    <w:rsid w:val="00FC66C0"/>
    <w:rsid w:val="00FC684B"/>
    <w:rsid w:val="00FC6B71"/>
    <w:rsid w:val="00FC6DC2"/>
    <w:rsid w:val="00FC6DD4"/>
    <w:rsid w:val="00FC6F3E"/>
    <w:rsid w:val="00FC7677"/>
    <w:rsid w:val="00FC7765"/>
    <w:rsid w:val="00FC77BE"/>
    <w:rsid w:val="00FC79CC"/>
    <w:rsid w:val="00FC7B14"/>
    <w:rsid w:val="00FC7D45"/>
    <w:rsid w:val="00FD015C"/>
    <w:rsid w:val="00FD0590"/>
    <w:rsid w:val="00FD0669"/>
    <w:rsid w:val="00FD0A93"/>
    <w:rsid w:val="00FD17D5"/>
    <w:rsid w:val="00FD19BA"/>
    <w:rsid w:val="00FD1E78"/>
    <w:rsid w:val="00FD25C1"/>
    <w:rsid w:val="00FD279B"/>
    <w:rsid w:val="00FD2A94"/>
    <w:rsid w:val="00FD302E"/>
    <w:rsid w:val="00FD352A"/>
    <w:rsid w:val="00FD38F5"/>
    <w:rsid w:val="00FD3CF2"/>
    <w:rsid w:val="00FD4278"/>
    <w:rsid w:val="00FD4CA3"/>
    <w:rsid w:val="00FD5855"/>
    <w:rsid w:val="00FD6028"/>
    <w:rsid w:val="00FD63C4"/>
    <w:rsid w:val="00FD678F"/>
    <w:rsid w:val="00FD6AC1"/>
    <w:rsid w:val="00FD72CB"/>
    <w:rsid w:val="00FD747A"/>
    <w:rsid w:val="00FD77DC"/>
    <w:rsid w:val="00FD7B7B"/>
    <w:rsid w:val="00FE0127"/>
    <w:rsid w:val="00FE02A5"/>
    <w:rsid w:val="00FE09D9"/>
    <w:rsid w:val="00FE1000"/>
    <w:rsid w:val="00FE1115"/>
    <w:rsid w:val="00FE1270"/>
    <w:rsid w:val="00FE1275"/>
    <w:rsid w:val="00FE14CF"/>
    <w:rsid w:val="00FE1C72"/>
    <w:rsid w:val="00FE23AF"/>
    <w:rsid w:val="00FE26D9"/>
    <w:rsid w:val="00FE293B"/>
    <w:rsid w:val="00FE2B19"/>
    <w:rsid w:val="00FE2CE2"/>
    <w:rsid w:val="00FE2D49"/>
    <w:rsid w:val="00FE300F"/>
    <w:rsid w:val="00FE30F8"/>
    <w:rsid w:val="00FE3107"/>
    <w:rsid w:val="00FE393D"/>
    <w:rsid w:val="00FE39B6"/>
    <w:rsid w:val="00FE3DB1"/>
    <w:rsid w:val="00FE44A0"/>
    <w:rsid w:val="00FE44E1"/>
    <w:rsid w:val="00FE4B8B"/>
    <w:rsid w:val="00FE4F81"/>
    <w:rsid w:val="00FE5623"/>
    <w:rsid w:val="00FE56CA"/>
    <w:rsid w:val="00FE5DAF"/>
    <w:rsid w:val="00FE5E0D"/>
    <w:rsid w:val="00FE5EED"/>
    <w:rsid w:val="00FE5F26"/>
    <w:rsid w:val="00FE6201"/>
    <w:rsid w:val="00FE63F0"/>
    <w:rsid w:val="00FE67B5"/>
    <w:rsid w:val="00FE7209"/>
    <w:rsid w:val="00FE77D9"/>
    <w:rsid w:val="00FE7998"/>
    <w:rsid w:val="00FF0769"/>
    <w:rsid w:val="00FF0CC0"/>
    <w:rsid w:val="00FF0E5F"/>
    <w:rsid w:val="00FF0E86"/>
    <w:rsid w:val="00FF1E98"/>
    <w:rsid w:val="00FF2143"/>
    <w:rsid w:val="00FF24EA"/>
    <w:rsid w:val="00FF256B"/>
    <w:rsid w:val="00FF28E2"/>
    <w:rsid w:val="00FF2938"/>
    <w:rsid w:val="00FF299A"/>
    <w:rsid w:val="00FF3392"/>
    <w:rsid w:val="00FF38BA"/>
    <w:rsid w:val="00FF3980"/>
    <w:rsid w:val="00FF3C7C"/>
    <w:rsid w:val="00FF4275"/>
    <w:rsid w:val="00FF4301"/>
    <w:rsid w:val="00FF46B7"/>
    <w:rsid w:val="00FF4C95"/>
    <w:rsid w:val="00FF4DC9"/>
    <w:rsid w:val="00FF4ED4"/>
    <w:rsid w:val="00FF511D"/>
    <w:rsid w:val="00FF52EE"/>
    <w:rsid w:val="00FF5844"/>
    <w:rsid w:val="00FF59CC"/>
    <w:rsid w:val="00FF5A5E"/>
    <w:rsid w:val="00FF5F07"/>
    <w:rsid w:val="00FF60EF"/>
    <w:rsid w:val="00FF65D8"/>
    <w:rsid w:val="00FF65DE"/>
    <w:rsid w:val="00FF6743"/>
    <w:rsid w:val="00FF6781"/>
    <w:rsid w:val="00FF6B02"/>
    <w:rsid w:val="00FF71F7"/>
    <w:rsid w:val="00FF7344"/>
    <w:rsid w:val="00FF767B"/>
    <w:rsid w:val="00FF76EE"/>
    <w:rsid w:val="00FF7975"/>
    <w:rsid w:val="00FF7BDD"/>
    <w:rsid w:val="010F112D"/>
    <w:rsid w:val="0113BC82"/>
    <w:rsid w:val="01553BE4"/>
    <w:rsid w:val="01A3ABA6"/>
    <w:rsid w:val="01C0B60F"/>
    <w:rsid w:val="024179CE"/>
    <w:rsid w:val="026CF7ED"/>
    <w:rsid w:val="0284F774"/>
    <w:rsid w:val="02B0082F"/>
    <w:rsid w:val="031C1F33"/>
    <w:rsid w:val="03AF02AC"/>
    <w:rsid w:val="03C4A4DD"/>
    <w:rsid w:val="03DDE0F1"/>
    <w:rsid w:val="0413932D"/>
    <w:rsid w:val="04B218B1"/>
    <w:rsid w:val="04B81F26"/>
    <w:rsid w:val="04D4154C"/>
    <w:rsid w:val="04D5287C"/>
    <w:rsid w:val="04E4D650"/>
    <w:rsid w:val="052795DD"/>
    <w:rsid w:val="067D65CB"/>
    <w:rsid w:val="0689AEA1"/>
    <w:rsid w:val="0774A3A4"/>
    <w:rsid w:val="079DA0FA"/>
    <w:rsid w:val="081C668E"/>
    <w:rsid w:val="086DE8A5"/>
    <w:rsid w:val="08733CFE"/>
    <w:rsid w:val="08ED231D"/>
    <w:rsid w:val="09205E31"/>
    <w:rsid w:val="092C7693"/>
    <w:rsid w:val="09346691"/>
    <w:rsid w:val="094DCE14"/>
    <w:rsid w:val="09817DD3"/>
    <w:rsid w:val="099C858F"/>
    <w:rsid w:val="09A51A2C"/>
    <w:rsid w:val="09B6A673"/>
    <w:rsid w:val="09DD1C99"/>
    <w:rsid w:val="0A619ECA"/>
    <w:rsid w:val="0AE73A54"/>
    <w:rsid w:val="0B027276"/>
    <w:rsid w:val="0B06789C"/>
    <w:rsid w:val="0B4A0D15"/>
    <w:rsid w:val="0B6418ED"/>
    <w:rsid w:val="0B6CFDF9"/>
    <w:rsid w:val="0B7F27A4"/>
    <w:rsid w:val="0C53DFEF"/>
    <w:rsid w:val="0C83D830"/>
    <w:rsid w:val="0CB8EC1B"/>
    <w:rsid w:val="0D099EDC"/>
    <w:rsid w:val="0D84640F"/>
    <w:rsid w:val="0E29055B"/>
    <w:rsid w:val="0E2DF0D0"/>
    <w:rsid w:val="0E3AECFB"/>
    <w:rsid w:val="0F867FAF"/>
    <w:rsid w:val="0FADC998"/>
    <w:rsid w:val="102195E8"/>
    <w:rsid w:val="102BC67B"/>
    <w:rsid w:val="10423211"/>
    <w:rsid w:val="104AEDF7"/>
    <w:rsid w:val="10CA4BC6"/>
    <w:rsid w:val="10D3B975"/>
    <w:rsid w:val="10D90E6E"/>
    <w:rsid w:val="110F4FA6"/>
    <w:rsid w:val="112CC110"/>
    <w:rsid w:val="116F86FA"/>
    <w:rsid w:val="11724529"/>
    <w:rsid w:val="11F2A95C"/>
    <w:rsid w:val="1240C921"/>
    <w:rsid w:val="125667F6"/>
    <w:rsid w:val="125C906C"/>
    <w:rsid w:val="12B44A94"/>
    <w:rsid w:val="13A2D6C9"/>
    <w:rsid w:val="13D6A27C"/>
    <w:rsid w:val="1442C179"/>
    <w:rsid w:val="144F3901"/>
    <w:rsid w:val="1487BFEF"/>
    <w:rsid w:val="14C1753C"/>
    <w:rsid w:val="14CF6C7C"/>
    <w:rsid w:val="14EF7157"/>
    <w:rsid w:val="15AD3EE6"/>
    <w:rsid w:val="15B7928B"/>
    <w:rsid w:val="15BDA62D"/>
    <w:rsid w:val="15BF0A9B"/>
    <w:rsid w:val="15E18E4D"/>
    <w:rsid w:val="15F02DD3"/>
    <w:rsid w:val="16109A75"/>
    <w:rsid w:val="16735594"/>
    <w:rsid w:val="17110941"/>
    <w:rsid w:val="175CC68C"/>
    <w:rsid w:val="17BA2D3D"/>
    <w:rsid w:val="184F9B3E"/>
    <w:rsid w:val="185EF76F"/>
    <w:rsid w:val="190508CB"/>
    <w:rsid w:val="193573D6"/>
    <w:rsid w:val="19597766"/>
    <w:rsid w:val="19F7F520"/>
    <w:rsid w:val="1AC7F7DC"/>
    <w:rsid w:val="1B46C6B7"/>
    <w:rsid w:val="1BA22F65"/>
    <w:rsid w:val="1C3C5510"/>
    <w:rsid w:val="1CA41376"/>
    <w:rsid w:val="1D16F98B"/>
    <w:rsid w:val="1D66CF0C"/>
    <w:rsid w:val="1D87F554"/>
    <w:rsid w:val="1E01FA95"/>
    <w:rsid w:val="1E5A9985"/>
    <w:rsid w:val="1E848520"/>
    <w:rsid w:val="1F547FDE"/>
    <w:rsid w:val="1FB0BE64"/>
    <w:rsid w:val="1FC144D0"/>
    <w:rsid w:val="2011045D"/>
    <w:rsid w:val="202C5C12"/>
    <w:rsid w:val="2038E85D"/>
    <w:rsid w:val="2039403C"/>
    <w:rsid w:val="20B9FE2A"/>
    <w:rsid w:val="20C07394"/>
    <w:rsid w:val="20D94D87"/>
    <w:rsid w:val="210619FA"/>
    <w:rsid w:val="21178F37"/>
    <w:rsid w:val="2148587B"/>
    <w:rsid w:val="217E71FD"/>
    <w:rsid w:val="21BC9358"/>
    <w:rsid w:val="21CCE768"/>
    <w:rsid w:val="21F5C822"/>
    <w:rsid w:val="221B5228"/>
    <w:rsid w:val="227F440F"/>
    <w:rsid w:val="2304D8B2"/>
    <w:rsid w:val="23233862"/>
    <w:rsid w:val="232DEB20"/>
    <w:rsid w:val="24143F59"/>
    <w:rsid w:val="24563CFA"/>
    <w:rsid w:val="24590114"/>
    <w:rsid w:val="24734F7D"/>
    <w:rsid w:val="247ABF8A"/>
    <w:rsid w:val="24DC7D49"/>
    <w:rsid w:val="25125452"/>
    <w:rsid w:val="252E70AC"/>
    <w:rsid w:val="25D0C9B1"/>
    <w:rsid w:val="25F97168"/>
    <w:rsid w:val="25FBE029"/>
    <w:rsid w:val="25FFD8E5"/>
    <w:rsid w:val="26111597"/>
    <w:rsid w:val="26137CA6"/>
    <w:rsid w:val="262A33CB"/>
    <w:rsid w:val="26517D72"/>
    <w:rsid w:val="2661B769"/>
    <w:rsid w:val="26630F64"/>
    <w:rsid w:val="266E5756"/>
    <w:rsid w:val="26952C56"/>
    <w:rsid w:val="26B67D35"/>
    <w:rsid w:val="26C81B8C"/>
    <w:rsid w:val="27892C42"/>
    <w:rsid w:val="278E51DD"/>
    <w:rsid w:val="27A5C508"/>
    <w:rsid w:val="27CF07AD"/>
    <w:rsid w:val="2836002F"/>
    <w:rsid w:val="28AC550B"/>
    <w:rsid w:val="28CDB718"/>
    <w:rsid w:val="28E0725C"/>
    <w:rsid w:val="29A4584B"/>
    <w:rsid w:val="29B73B38"/>
    <w:rsid w:val="2A109733"/>
    <w:rsid w:val="2A67D3DE"/>
    <w:rsid w:val="2ABC31CD"/>
    <w:rsid w:val="2B4600DA"/>
    <w:rsid w:val="2C07E943"/>
    <w:rsid w:val="2C8E530F"/>
    <w:rsid w:val="2C9A4067"/>
    <w:rsid w:val="2DDD6054"/>
    <w:rsid w:val="2DDE59F9"/>
    <w:rsid w:val="2DEF5F6E"/>
    <w:rsid w:val="2E54A225"/>
    <w:rsid w:val="2E6A227C"/>
    <w:rsid w:val="2E78ED9B"/>
    <w:rsid w:val="2E9A1FDF"/>
    <w:rsid w:val="2EB56D87"/>
    <w:rsid w:val="2EC467FA"/>
    <w:rsid w:val="2F7FD2DC"/>
    <w:rsid w:val="2FAD7F8D"/>
    <w:rsid w:val="2FDCDC40"/>
    <w:rsid w:val="3000B137"/>
    <w:rsid w:val="30B35430"/>
    <w:rsid w:val="312AFF90"/>
    <w:rsid w:val="3159C7FE"/>
    <w:rsid w:val="316E5264"/>
    <w:rsid w:val="31F3F835"/>
    <w:rsid w:val="328F0608"/>
    <w:rsid w:val="32E130AA"/>
    <w:rsid w:val="32E789C4"/>
    <w:rsid w:val="33014024"/>
    <w:rsid w:val="3373ADC6"/>
    <w:rsid w:val="33B93E35"/>
    <w:rsid w:val="33C26C03"/>
    <w:rsid w:val="3462BE31"/>
    <w:rsid w:val="34EA9C66"/>
    <w:rsid w:val="3527AB6C"/>
    <w:rsid w:val="356AE620"/>
    <w:rsid w:val="35DE611C"/>
    <w:rsid w:val="3634BE80"/>
    <w:rsid w:val="3681E130"/>
    <w:rsid w:val="3687B709"/>
    <w:rsid w:val="3766FEFC"/>
    <w:rsid w:val="3778616B"/>
    <w:rsid w:val="37B23C6B"/>
    <w:rsid w:val="3800FA22"/>
    <w:rsid w:val="3840DA45"/>
    <w:rsid w:val="38633DBC"/>
    <w:rsid w:val="387BB400"/>
    <w:rsid w:val="38F63A8C"/>
    <w:rsid w:val="39823A00"/>
    <w:rsid w:val="39898A87"/>
    <w:rsid w:val="39984B7F"/>
    <w:rsid w:val="3999E922"/>
    <w:rsid w:val="39E7D2E5"/>
    <w:rsid w:val="3A5023B6"/>
    <w:rsid w:val="3A94620A"/>
    <w:rsid w:val="3AD7197A"/>
    <w:rsid w:val="3B23BDB9"/>
    <w:rsid w:val="3B382A59"/>
    <w:rsid w:val="3B3EB684"/>
    <w:rsid w:val="3B9C8F3C"/>
    <w:rsid w:val="3BB48547"/>
    <w:rsid w:val="3BB60CA2"/>
    <w:rsid w:val="3BB9D686"/>
    <w:rsid w:val="3BBADEF5"/>
    <w:rsid w:val="3BCD0CF9"/>
    <w:rsid w:val="3CC01213"/>
    <w:rsid w:val="3CC7E562"/>
    <w:rsid w:val="3CDEC2B2"/>
    <w:rsid w:val="3D0C0130"/>
    <w:rsid w:val="3D28294C"/>
    <w:rsid w:val="3D2BC969"/>
    <w:rsid w:val="3DCA9DCA"/>
    <w:rsid w:val="3DDD601A"/>
    <w:rsid w:val="3E1A93DD"/>
    <w:rsid w:val="3E3987AD"/>
    <w:rsid w:val="3E425671"/>
    <w:rsid w:val="3E48D386"/>
    <w:rsid w:val="3E60F096"/>
    <w:rsid w:val="3E72A13F"/>
    <w:rsid w:val="3E9A41F7"/>
    <w:rsid w:val="3FB39129"/>
    <w:rsid w:val="3FFCA0D5"/>
    <w:rsid w:val="401EE90B"/>
    <w:rsid w:val="40709E19"/>
    <w:rsid w:val="40B9C9CA"/>
    <w:rsid w:val="40E53776"/>
    <w:rsid w:val="40F35CB4"/>
    <w:rsid w:val="414F44B0"/>
    <w:rsid w:val="4193DDD3"/>
    <w:rsid w:val="4208518B"/>
    <w:rsid w:val="42C614AD"/>
    <w:rsid w:val="42C6386F"/>
    <w:rsid w:val="430F60EF"/>
    <w:rsid w:val="43646C51"/>
    <w:rsid w:val="43768C40"/>
    <w:rsid w:val="43834412"/>
    <w:rsid w:val="43CB29DF"/>
    <w:rsid w:val="43D21FDB"/>
    <w:rsid w:val="43F626D9"/>
    <w:rsid w:val="4404A96D"/>
    <w:rsid w:val="445100CA"/>
    <w:rsid w:val="447D31BE"/>
    <w:rsid w:val="453D8D5F"/>
    <w:rsid w:val="45B6562D"/>
    <w:rsid w:val="45DB62CA"/>
    <w:rsid w:val="46B1F67C"/>
    <w:rsid w:val="46C71AC4"/>
    <w:rsid w:val="4759448E"/>
    <w:rsid w:val="477C715E"/>
    <w:rsid w:val="47A08534"/>
    <w:rsid w:val="47AF1FB1"/>
    <w:rsid w:val="47B334F9"/>
    <w:rsid w:val="47D05839"/>
    <w:rsid w:val="489A05EF"/>
    <w:rsid w:val="4930AD21"/>
    <w:rsid w:val="494EA99B"/>
    <w:rsid w:val="49CAFD53"/>
    <w:rsid w:val="49D06CF9"/>
    <w:rsid w:val="4A02A710"/>
    <w:rsid w:val="4A1D93A9"/>
    <w:rsid w:val="4A315FE3"/>
    <w:rsid w:val="4A32AFC4"/>
    <w:rsid w:val="4A4982B1"/>
    <w:rsid w:val="4A581B78"/>
    <w:rsid w:val="4AA6F7B5"/>
    <w:rsid w:val="4AF0BEFB"/>
    <w:rsid w:val="4B2C60BE"/>
    <w:rsid w:val="4B30B03E"/>
    <w:rsid w:val="4B5EAA79"/>
    <w:rsid w:val="4BDC754D"/>
    <w:rsid w:val="4C9AB9F0"/>
    <w:rsid w:val="4D2E3216"/>
    <w:rsid w:val="4D55EC0C"/>
    <w:rsid w:val="4D5B425F"/>
    <w:rsid w:val="4DB1DA43"/>
    <w:rsid w:val="4DF5B870"/>
    <w:rsid w:val="4E5A3184"/>
    <w:rsid w:val="4E7CE2DB"/>
    <w:rsid w:val="4F10D859"/>
    <w:rsid w:val="4F528CF5"/>
    <w:rsid w:val="4F746899"/>
    <w:rsid w:val="4F86DBDA"/>
    <w:rsid w:val="4FDF22CD"/>
    <w:rsid w:val="50769469"/>
    <w:rsid w:val="50AF8AA8"/>
    <w:rsid w:val="50CF857E"/>
    <w:rsid w:val="50D409B6"/>
    <w:rsid w:val="5136AE21"/>
    <w:rsid w:val="5139279E"/>
    <w:rsid w:val="51D4770B"/>
    <w:rsid w:val="51F2C107"/>
    <w:rsid w:val="51FD292C"/>
    <w:rsid w:val="523340C1"/>
    <w:rsid w:val="526CAA29"/>
    <w:rsid w:val="52E0FD99"/>
    <w:rsid w:val="52E8F563"/>
    <w:rsid w:val="52EEA049"/>
    <w:rsid w:val="52FE5020"/>
    <w:rsid w:val="53939119"/>
    <w:rsid w:val="53B5116A"/>
    <w:rsid w:val="53CD5491"/>
    <w:rsid w:val="53FA7D07"/>
    <w:rsid w:val="541E8DE6"/>
    <w:rsid w:val="54E09801"/>
    <w:rsid w:val="551A6793"/>
    <w:rsid w:val="559BA548"/>
    <w:rsid w:val="55CD9736"/>
    <w:rsid w:val="55FAEAB0"/>
    <w:rsid w:val="55FB24B2"/>
    <w:rsid w:val="562FE700"/>
    <w:rsid w:val="57972603"/>
    <w:rsid w:val="57A72764"/>
    <w:rsid w:val="57B56337"/>
    <w:rsid w:val="58393ADC"/>
    <w:rsid w:val="5860F296"/>
    <w:rsid w:val="586DB625"/>
    <w:rsid w:val="58A8C450"/>
    <w:rsid w:val="593114DC"/>
    <w:rsid w:val="5993E706"/>
    <w:rsid w:val="59995537"/>
    <w:rsid w:val="59A50712"/>
    <w:rsid w:val="59E27569"/>
    <w:rsid w:val="5A002AF6"/>
    <w:rsid w:val="5A2F8CD9"/>
    <w:rsid w:val="5A87F189"/>
    <w:rsid w:val="5AA5EF5B"/>
    <w:rsid w:val="5AAFC424"/>
    <w:rsid w:val="5B42F877"/>
    <w:rsid w:val="5BEA00AF"/>
    <w:rsid w:val="5C047F0C"/>
    <w:rsid w:val="5C067690"/>
    <w:rsid w:val="5C091868"/>
    <w:rsid w:val="5C21E93A"/>
    <w:rsid w:val="5D4E85D4"/>
    <w:rsid w:val="5D5D0D11"/>
    <w:rsid w:val="5E127F49"/>
    <w:rsid w:val="5E28E225"/>
    <w:rsid w:val="5E333888"/>
    <w:rsid w:val="5E72D97C"/>
    <w:rsid w:val="5E946DA8"/>
    <w:rsid w:val="5E9F464C"/>
    <w:rsid w:val="5EDF04EE"/>
    <w:rsid w:val="5EE03F2B"/>
    <w:rsid w:val="5F0CFAA3"/>
    <w:rsid w:val="5F0F3C88"/>
    <w:rsid w:val="5F355EC8"/>
    <w:rsid w:val="5F429BDC"/>
    <w:rsid w:val="5F862348"/>
    <w:rsid w:val="5FAE092F"/>
    <w:rsid w:val="5FB39CEF"/>
    <w:rsid w:val="5FD903DE"/>
    <w:rsid w:val="5FE622DE"/>
    <w:rsid w:val="6055B810"/>
    <w:rsid w:val="605E9EAF"/>
    <w:rsid w:val="609CE5DD"/>
    <w:rsid w:val="60A93DB1"/>
    <w:rsid w:val="60C88514"/>
    <w:rsid w:val="60CFF5D5"/>
    <w:rsid w:val="60D95B60"/>
    <w:rsid w:val="6136EF8C"/>
    <w:rsid w:val="6209984C"/>
    <w:rsid w:val="628D6E17"/>
    <w:rsid w:val="6334E529"/>
    <w:rsid w:val="63AAC387"/>
    <w:rsid w:val="63D5BFBB"/>
    <w:rsid w:val="63F27966"/>
    <w:rsid w:val="6438688B"/>
    <w:rsid w:val="64B3E001"/>
    <w:rsid w:val="64BEDB56"/>
    <w:rsid w:val="64E6DABC"/>
    <w:rsid w:val="64F1DF09"/>
    <w:rsid w:val="6505CBB0"/>
    <w:rsid w:val="651BA34C"/>
    <w:rsid w:val="6568E5D3"/>
    <w:rsid w:val="65AB5275"/>
    <w:rsid w:val="65BC8D5B"/>
    <w:rsid w:val="66B859CC"/>
    <w:rsid w:val="670A0B7E"/>
    <w:rsid w:val="67655CAB"/>
    <w:rsid w:val="6773EAC3"/>
    <w:rsid w:val="68063D71"/>
    <w:rsid w:val="6861DE32"/>
    <w:rsid w:val="688ED4AF"/>
    <w:rsid w:val="68B54664"/>
    <w:rsid w:val="69167477"/>
    <w:rsid w:val="69439F6B"/>
    <w:rsid w:val="6968B1E5"/>
    <w:rsid w:val="697388B3"/>
    <w:rsid w:val="69D67C2F"/>
    <w:rsid w:val="69F3D46E"/>
    <w:rsid w:val="6A3409EF"/>
    <w:rsid w:val="6A6FA241"/>
    <w:rsid w:val="6AC3DC0A"/>
    <w:rsid w:val="6AD3568C"/>
    <w:rsid w:val="6B0DC19D"/>
    <w:rsid w:val="6B487E45"/>
    <w:rsid w:val="6B76811B"/>
    <w:rsid w:val="6B7DEC49"/>
    <w:rsid w:val="6B9D1837"/>
    <w:rsid w:val="6BC10152"/>
    <w:rsid w:val="6BC7E7E5"/>
    <w:rsid w:val="6BFD7730"/>
    <w:rsid w:val="6C35B809"/>
    <w:rsid w:val="6C680188"/>
    <w:rsid w:val="6CCC26C2"/>
    <w:rsid w:val="6D705EDF"/>
    <w:rsid w:val="6E0D9B4B"/>
    <w:rsid w:val="6E34D6CB"/>
    <w:rsid w:val="6E70E0F7"/>
    <w:rsid w:val="6F07DAAA"/>
    <w:rsid w:val="6F20C1A0"/>
    <w:rsid w:val="6F747A39"/>
    <w:rsid w:val="6F822006"/>
    <w:rsid w:val="6F96D1C8"/>
    <w:rsid w:val="6FCEBF06"/>
    <w:rsid w:val="6FE610C3"/>
    <w:rsid w:val="709114C0"/>
    <w:rsid w:val="709787AF"/>
    <w:rsid w:val="712099E4"/>
    <w:rsid w:val="712167FD"/>
    <w:rsid w:val="7128419D"/>
    <w:rsid w:val="714B87BB"/>
    <w:rsid w:val="71670588"/>
    <w:rsid w:val="71E0BB36"/>
    <w:rsid w:val="720D917B"/>
    <w:rsid w:val="7213BCC4"/>
    <w:rsid w:val="725803D1"/>
    <w:rsid w:val="727B5B74"/>
    <w:rsid w:val="72B9D97E"/>
    <w:rsid w:val="7363E893"/>
    <w:rsid w:val="73AD2D98"/>
    <w:rsid w:val="73DE36AA"/>
    <w:rsid w:val="73FD8503"/>
    <w:rsid w:val="7407F433"/>
    <w:rsid w:val="740AC277"/>
    <w:rsid w:val="745C53F2"/>
    <w:rsid w:val="7476EF97"/>
    <w:rsid w:val="7486C5B4"/>
    <w:rsid w:val="75D029BF"/>
    <w:rsid w:val="761EF53A"/>
    <w:rsid w:val="7624D680"/>
    <w:rsid w:val="7681E469"/>
    <w:rsid w:val="7684DD85"/>
    <w:rsid w:val="76A1A3F8"/>
    <w:rsid w:val="76E72DE7"/>
    <w:rsid w:val="771DEBFB"/>
    <w:rsid w:val="779D6D11"/>
    <w:rsid w:val="779E2E57"/>
    <w:rsid w:val="77D1E0D0"/>
    <w:rsid w:val="78BED1A3"/>
    <w:rsid w:val="79214AF1"/>
    <w:rsid w:val="795B7BBA"/>
    <w:rsid w:val="7971C4A4"/>
    <w:rsid w:val="7993C036"/>
    <w:rsid w:val="79B7B3D0"/>
    <w:rsid w:val="79DB65CB"/>
    <w:rsid w:val="79E22F0B"/>
    <w:rsid w:val="79E41BC3"/>
    <w:rsid w:val="7A1ECEA9"/>
    <w:rsid w:val="7A8AA493"/>
    <w:rsid w:val="7AC4E7DD"/>
    <w:rsid w:val="7ACF397D"/>
    <w:rsid w:val="7B18230D"/>
    <w:rsid w:val="7B216FCA"/>
    <w:rsid w:val="7C01020C"/>
    <w:rsid w:val="7C34C004"/>
    <w:rsid w:val="7C6EF875"/>
    <w:rsid w:val="7C756517"/>
    <w:rsid w:val="7C9C4A75"/>
    <w:rsid w:val="7CD4CF38"/>
    <w:rsid w:val="7D04EB02"/>
    <w:rsid w:val="7DE6AC20"/>
    <w:rsid w:val="7E2EFF79"/>
    <w:rsid w:val="7E936BB3"/>
    <w:rsid w:val="7F2D42F2"/>
    <w:rsid w:val="7F671D7A"/>
    <w:rsid w:val="7FD028E1"/>
    <w:rsid w:val="7FF139F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36F25F"/>
  <w15:chartTrackingRefBased/>
  <w15:docId w15:val="{2F07364F-DD31-40FA-8DF2-7D05CDBDF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Signature" w:semiHidden="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33DA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2287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2287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2287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2287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2287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22878"/>
    <w:pPr>
      <w:keepNext/>
      <w:spacing w:after="200" w:line="240" w:lineRule="auto"/>
    </w:pPr>
    <w:rPr>
      <w:iCs/>
      <w:color w:val="002664"/>
      <w:sz w:val="18"/>
      <w:szCs w:val="18"/>
    </w:rPr>
  </w:style>
  <w:style w:type="table" w:customStyle="1" w:styleId="Tableheader">
    <w:name w:val="ŠTable header"/>
    <w:basedOn w:val="TableNormal"/>
    <w:uiPriority w:val="99"/>
    <w:rsid w:val="00C2287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22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572F1"/>
    <w:pPr>
      <w:numPr>
        <w:numId w:val="9"/>
      </w:numPr>
    </w:pPr>
  </w:style>
  <w:style w:type="paragraph" w:styleId="ListNumber2">
    <w:name w:val="List Number 2"/>
    <w:aliases w:val="ŠList Number 2"/>
    <w:basedOn w:val="Normal"/>
    <w:uiPriority w:val="8"/>
    <w:qFormat/>
    <w:rsid w:val="00A572F1"/>
    <w:pPr>
      <w:numPr>
        <w:numId w:val="15"/>
      </w:numPr>
    </w:pPr>
  </w:style>
  <w:style w:type="paragraph" w:styleId="ListBullet">
    <w:name w:val="List Bullet"/>
    <w:aliases w:val="ŠList Bullet"/>
    <w:basedOn w:val="Normal"/>
    <w:uiPriority w:val="9"/>
    <w:qFormat/>
    <w:rsid w:val="00A572F1"/>
    <w:pPr>
      <w:numPr>
        <w:numId w:val="13"/>
      </w:numPr>
    </w:pPr>
  </w:style>
  <w:style w:type="paragraph" w:styleId="ListBullet2">
    <w:name w:val="List Bullet 2"/>
    <w:aliases w:val="ŠList Bullet 2"/>
    <w:basedOn w:val="Normal"/>
    <w:uiPriority w:val="10"/>
    <w:qFormat/>
    <w:rsid w:val="008F051E"/>
    <w:pPr>
      <w:numPr>
        <w:numId w:val="24"/>
      </w:numPr>
      <w:ind w:left="1134" w:hanging="567"/>
    </w:pPr>
  </w:style>
  <w:style w:type="paragraph" w:customStyle="1" w:styleId="FeatureBox4">
    <w:name w:val="ŠFeature Box 4"/>
    <w:basedOn w:val="FeatureBox2"/>
    <w:next w:val="Normal"/>
    <w:uiPriority w:val="14"/>
    <w:qFormat/>
    <w:rsid w:val="00C2287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22878"/>
    <w:pPr>
      <w:keepNext/>
      <w:ind w:left="567" w:right="57"/>
    </w:pPr>
    <w:rPr>
      <w:szCs w:val="22"/>
    </w:rPr>
  </w:style>
  <w:style w:type="paragraph" w:customStyle="1" w:styleId="Documentname">
    <w:name w:val="ŠDocument name"/>
    <w:basedOn w:val="Normal"/>
    <w:next w:val="Normal"/>
    <w:uiPriority w:val="17"/>
    <w:qFormat/>
    <w:rsid w:val="00C22878"/>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C22878"/>
    <w:pPr>
      <w:spacing w:after="0"/>
    </w:pPr>
    <w:rPr>
      <w:sz w:val="18"/>
      <w:szCs w:val="18"/>
    </w:rPr>
  </w:style>
  <w:style w:type="paragraph" w:customStyle="1" w:styleId="FeatureBox2">
    <w:name w:val="ŠFeature Box 2"/>
    <w:basedOn w:val="Normal"/>
    <w:next w:val="Normal"/>
    <w:uiPriority w:val="12"/>
    <w:qFormat/>
    <w:rsid w:val="00C2287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2287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2287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22878"/>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C22878"/>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C22878"/>
    <w:rPr>
      <w:rFonts w:ascii="Arial" w:hAnsi="Arial"/>
      <w:color w:val="001C4A" w:themeColor="accent1" w:themeShade="BF"/>
      <w:u w:val="single"/>
    </w:rPr>
  </w:style>
  <w:style w:type="paragraph" w:customStyle="1" w:styleId="Logo">
    <w:name w:val="ŠLogo"/>
    <w:basedOn w:val="Normal"/>
    <w:uiPriority w:val="18"/>
    <w:qFormat/>
    <w:rsid w:val="00C2287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22878"/>
    <w:pPr>
      <w:tabs>
        <w:tab w:val="right" w:leader="dot" w:pos="14570"/>
      </w:tabs>
      <w:spacing w:before="0"/>
    </w:pPr>
    <w:rPr>
      <w:b/>
      <w:noProof/>
    </w:rPr>
  </w:style>
  <w:style w:type="paragraph" w:styleId="TOC2">
    <w:name w:val="toc 2"/>
    <w:aliases w:val="ŠTOC 2"/>
    <w:basedOn w:val="Normal"/>
    <w:next w:val="Normal"/>
    <w:uiPriority w:val="39"/>
    <w:unhideWhenUsed/>
    <w:rsid w:val="00C22878"/>
    <w:pPr>
      <w:tabs>
        <w:tab w:val="right" w:leader="dot" w:pos="14570"/>
      </w:tabs>
      <w:spacing w:before="0"/>
    </w:pPr>
    <w:rPr>
      <w:noProof/>
    </w:rPr>
  </w:style>
  <w:style w:type="paragraph" w:styleId="TOC3">
    <w:name w:val="toc 3"/>
    <w:aliases w:val="ŠTOC 3"/>
    <w:basedOn w:val="Normal"/>
    <w:next w:val="Normal"/>
    <w:uiPriority w:val="39"/>
    <w:unhideWhenUsed/>
    <w:rsid w:val="00C22878"/>
    <w:pPr>
      <w:spacing w:before="0"/>
      <w:ind w:left="244"/>
    </w:pPr>
  </w:style>
  <w:style w:type="character" w:customStyle="1" w:styleId="BoldItalic">
    <w:name w:val="ŠBold Italic"/>
    <w:basedOn w:val="DefaultParagraphFont"/>
    <w:uiPriority w:val="1"/>
    <w:qFormat/>
    <w:rsid w:val="00C22878"/>
    <w:rPr>
      <w:b/>
      <w:i/>
      <w:iCs/>
    </w:rPr>
  </w:style>
  <w:style w:type="character" w:customStyle="1" w:styleId="Heading1Char">
    <w:name w:val="Heading 1 Char"/>
    <w:aliases w:val="ŠHeading 1 Char"/>
    <w:basedOn w:val="DefaultParagraphFont"/>
    <w:link w:val="Heading1"/>
    <w:uiPriority w:val="3"/>
    <w:rsid w:val="00C2287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2287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C22878"/>
    <w:pPr>
      <w:spacing w:after="240"/>
      <w:outlineLvl w:val="9"/>
    </w:pPr>
    <w:rPr>
      <w:szCs w:val="40"/>
    </w:rPr>
  </w:style>
  <w:style w:type="paragraph" w:styleId="Footer">
    <w:name w:val="footer"/>
    <w:aliases w:val="ŠFooter"/>
    <w:basedOn w:val="Normal"/>
    <w:link w:val="FooterChar"/>
    <w:uiPriority w:val="19"/>
    <w:rsid w:val="00C2287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22878"/>
    <w:rPr>
      <w:rFonts w:ascii="Arial" w:hAnsi="Arial" w:cs="Arial"/>
      <w:sz w:val="18"/>
      <w:szCs w:val="18"/>
    </w:rPr>
  </w:style>
  <w:style w:type="paragraph" w:styleId="Header">
    <w:name w:val="header"/>
    <w:aliases w:val="ŠHeader"/>
    <w:basedOn w:val="Normal"/>
    <w:link w:val="HeaderChar"/>
    <w:uiPriority w:val="16"/>
    <w:rsid w:val="00C22878"/>
    <w:rPr>
      <w:noProof/>
      <w:color w:val="002664"/>
      <w:sz w:val="28"/>
      <w:szCs w:val="28"/>
    </w:rPr>
  </w:style>
  <w:style w:type="character" w:customStyle="1" w:styleId="HeaderChar">
    <w:name w:val="Header Char"/>
    <w:aliases w:val="ŠHeader Char"/>
    <w:basedOn w:val="DefaultParagraphFont"/>
    <w:link w:val="Header"/>
    <w:uiPriority w:val="16"/>
    <w:rsid w:val="00C2287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2287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2287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22878"/>
    <w:rPr>
      <w:rFonts w:ascii="Arial" w:hAnsi="Arial" w:cs="Arial"/>
      <w:b/>
      <w:szCs w:val="32"/>
    </w:rPr>
  </w:style>
  <w:style w:type="character" w:styleId="UnresolvedMention">
    <w:name w:val="Unresolved Mention"/>
    <w:basedOn w:val="DefaultParagraphFont"/>
    <w:uiPriority w:val="99"/>
    <w:semiHidden/>
    <w:unhideWhenUsed/>
    <w:rsid w:val="00C22878"/>
    <w:rPr>
      <w:color w:val="605E5C"/>
      <w:shd w:val="clear" w:color="auto" w:fill="E1DFDD"/>
    </w:rPr>
  </w:style>
  <w:style w:type="character" w:styleId="SubtleEmphasis">
    <w:name w:val="Subtle Emphasis"/>
    <w:basedOn w:val="DefaultParagraphFont"/>
    <w:uiPriority w:val="19"/>
    <w:semiHidden/>
    <w:qFormat/>
    <w:rsid w:val="00C22878"/>
    <w:rPr>
      <w:i/>
      <w:iCs/>
      <w:color w:val="525D67" w:themeColor="text1" w:themeTint="BF"/>
    </w:rPr>
  </w:style>
  <w:style w:type="paragraph" w:styleId="TOC4">
    <w:name w:val="toc 4"/>
    <w:aliases w:val="ŠTOC 4"/>
    <w:basedOn w:val="Normal"/>
    <w:next w:val="Normal"/>
    <w:autoRedefine/>
    <w:uiPriority w:val="39"/>
    <w:unhideWhenUsed/>
    <w:rsid w:val="00C22878"/>
    <w:pPr>
      <w:spacing w:before="0"/>
      <w:ind w:left="488"/>
    </w:pPr>
  </w:style>
  <w:style w:type="character" w:styleId="CommentReference">
    <w:name w:val="annotation reference"/>
    <w:basedOn w:val="DefaultParagraphFont"/>
    <w:uiPriority w:val="99"/>
    <w:semiHidden/>
    <w:unhideWhenUsed/>
    <w:rsid w:val="00C22878"/>
    <w:rPr>
      <w:sz w:val="16"/>
      <w:szCs w:val="16"/>
    </w:rPr>
  </w:style>
  <w:style w:type="paragraph" w:styleId="CommentText">
    <w:name w:val="annotation text"/>
    <w:basedOn w:val="Normal"/>
    <w:link w:val="CommentTextChar"/>
    <w:uiPriority w:val="99"/>
    <w:semiHidden/>
    <w:rsid w:val="00C22878"/>
    <w:pPr>
      <w:spacing w:line="240" w:lineRule="auto"/>
    </w:pPr>
    <w:rPr>
      <w:sz w:val="20"/>
      <w:szCs w:val="20"/>
    </w:rPr>
  </w:style>
  <w:style w:type="character" w:customStyle="1" w:styleId="CommentTextChar">
    <w:name w:val="Comment Text Char"/>
    <w:basedOn w:val="DefaultParagraphFont"/>
    <w:link w:val="CommentText"/>
    <w:uiPriority w:val="99"/>
    <w:semiHidden/>
    <w:rsid w:val="00C2287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22878"/>
    <w:rPr>
      <w:b/>
      <w:bCs/>
    </w:rPr>
  </w:style>
  <w:style w:type="character" w:customStyle="1" w:styleId="CommentSubjectChar">
    <w:name w:val="Comment Subject Char"/>
    <w:basedOn w:val="CommentTextChar"/>
    <w:link w:val="CommentSubject"/>
    <w:uiPriority w:val="99"/>
    <w:semiHidden/>
    <w:rsid w:val="00C22878"/>
    <w:rPr>
      <w:rFonts w:ascii="Arial" w:hAnsi="Arial" w:cs="Arial"/>
      <w:b/>
      <w:bCs/>
      <w:sz w:val="20"/>
      <w:szCs w:val="20"/>
    </w:rPr>
  </w:style>
  <w:style w:type="character" w:styleId="Strong">
    <w:name w:val="Strong"/>
    <w:aliases w:val="ŠStrong,Bold"/>
    <w:qFormat/>
    <w:rsid w:val="00C22878"/>
    <w:rPr>
      <w:b/>
      <w:bCs/>
    </w:rPr>
  </w:style>
  <w:style w:type="character" w:styleId="Emphasis">
    <w:name w:val="Emphasis"/>
    <w:aliases w:val="ŠEmphasis,Italic"/>
    <w:qFormat/>
    <w:rsid w:val="00C22878"/>
    <w:rPr>
      <w:i/>
      <w:iCs/>
    </w:rPr>
  </w:style>
  <w:style w:type="paragraph" w:styleId="ListNumber3">
    <w:name w:val="List Number 3"/>
    <w:aliases w:val="ŠList Number 3"/>
    <w:basedOn w:val="ListBullet3"/>
    <w:uiPriority w:val="8"/>
    <w:rsid w:val="00B104E4"/>
    <w:pPr>
      <w:numPr>
        <w:ilvl w:val="2"/>
        <w:numId w:val="15"/>
      </w:numPr>
    </w:pPr>
  </w:style>
  <w:style w:type="paragraph" w:styleId="ListBullet3">
    <w:name w:val="List Bullet 3"/>
    <w:aliases w:val="ŠList Bullet 3"/>
    <w:basedOn w:val="Normal"/>
    <w:uiPriority w:val="10"/>
    <w:rsid w:val="00A572F1"/>
    <w:pPr>
      <w:numPr>
        <w:numId w:val="23"/>
      </w:numPr>
    </w:pPr>
  </w:style>
  <w:style w:type="character" w:styleId="PlaceholderText">
    <w:name w:val="Placeholder Text"/>
    <w:basedOn w:val="DefaultParagraphFont"/>
    <w:uiPriority w:val="99"/>
    <w:semiHidden/>
    <w:rsid w:val="00C22878"/>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C22878"/>
    <w:pPr>
      <w:spacing w:before="360"/>
    </w:pPr>
    <w:rPr>
      <w:color w:val="002664"/>
      <w:sz w:val="44"/>
      <w:szCs w:val="48"/>
    </w:rPr>
  </w:style>
  <w:style w:type="character" w:customStyle="1" w:styleId="SubtitleChar0">
    <w:name w:val="ŠSubtitle Char"/>
    <w:basedOn w:val="DefaultParagraphFont"/>
    <w:link w:val="Subtitle0"/>
    <w:uiPriority w:val="2"/>
    <w:rsid w:val="00C22878"/>
    <w:rPr>
      <w:rFonts w:ascii="Arial" w:hAnsi="Arial" w:cs="Arial"/>
      <w:color w:val="002664"/>
      <w:sz w:val="44"/>
      <w:szCs w:val="48"/>
    </w:rPr>
  </w:style>
  <w:style w:type="paragraph" w:styleId="Title">
    <w:name w:val="Title"/>
    <w:aliases w:val="ŠTitle"/>
    <w:basedOn w:val="Normal"/>
    <w:next w:val="Normal"/>
    <w:link w:val="TitleChar"/>
    <w:uiPriority w:val="1"/>
    <w:rsid w:val="00C2287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22878"/>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C22878"/>
    <w:pPr>
      <w:ind w:left="567"/>
    </w:pPr>
  </w:style>
  <w:style w:type="character" w:customStyle="1" w:styleId="Featuretext1">
    <w:name w:val="ŠFeature text 1"/>
    <w:uiPriority w:val="15"/>
    <w:qFormat/>
    <w:rsid w:val="00C22878"/>
    <w:rPr>
      <w:rFonts w:ascii="Arial" w:hAnsi="Arial"/>
      <w:b/>
      <w:color w:val="323695"/>
      <w:sz w:val="22"/>
    </w:rPr>
  </w:style>
  <w:style w:type="character" w:customStyle="1" w:styleId="Featuretext2">
    <w:name w:val="ŠFeature text 2"/>
    <w:uiPriority w:val="15"/>
    <w:qFormat/>
    <w:rsid w:val="00C22878"/>
    <w:rPr>
      <w:rFonts w:ascii="Arial" w:hAnsi="Arial"/>
      <w:b/>
      <w:color w:val="B30000"/>
      <w:sz w:val="22"/>
    </w:rPr>
  </w:style>
  <w:style w:type="character" w:customStyle="1" w:styleId="Featuretext3">
    <w:name w:val="ŠFeature text 3"/>
    <w:uiPriority w:val="15"/>
    <w:qFormat/>
    <w:rsid w:val="00C22878"/>
    <w:rPr>
      <w:rFonts w:ascii="Arial" w:hAnsi="Arial"/>
      <w:b/>
      <w:color w:val="2675C4"/>
      <w:sz w:val="22"/>
    </w:rPr>
  </w:style>
  <w:style w:type="character" w:customStyle="1" w:styleId="Featuretext4">
    <w:name w:val="ŠFeature text 4"/>
    <w:uiPriority w:val="15"/>
    <w:qFormat/>
    <w:rsid w:val="00C22878"/>
    <w:rPr>
      <w:rFonts w:ascii="Arial" w:hAnsi="Arial"/>
      <w:b/>
      <w:color w:val="88419D"/>
      <w:sz w:val="22"/>
    </w:rPr>
  </w:style>
  <w:style w:type="character" w:customStyle="1" w:styleId="Featuretext5">
    <w:name w:val="ŠFeature text 5"/>
    <w:uiPriority w:val="15"/>
    <w:qFormat/>
    <w:rsid w:val="00C22878"/>
    <w:rPr>
      <w:rFonts w:ascii="Arial" w:hAnsi="Arial"/>
      <w:b/>
      <w:color w:val="BD5704"/>
      <w:sz w:val="22"/>
    </w:rPr>
  </w:style>
  <w:style w:type="table" w:styleId="GridTable4-Accent6">
    <w:name w:val="Grid Table 4 Accent 6"/>
    <w:basedOn w:val="TableNormal"/>
    <w:uiPriority w:val="49"/>
    <w:rsid w:val="00C22878"/>
    <w:pPr>
      <w:spacing w:after="0" w:line="240" w:lineRule="auto"/>
    </w:pPr>
    <w:tblPr>
      <w:tblStyleRowBandSize w:val="1"/>
      <w:tblStyleColBandSize w:val="1"/>
      <w:tblBorders>
        <w:top w:val="single" w:sz="4" w:space="0" w:color="FFF0F2" w:themeColor="accent6" w:themeTint="99"/>
        <w:left w:val="single" w:sz="4" w:space="0" w:color="FFF0F2" w:themeColor="accent6" w:themeTint="99"/>
        <w:bottom w:val="single" w:sz="4" w:space="0" w:color="FFF0F2" w:themeColor="accent6" w:themeTint="99"/>
        <w:right w:val="single" w:sz="4" w:space="0" w:color="FFF0F2" w:themeColor="accent6" w:themeTint="99"/>
        <w:insideH w:val="single" w:sz="4" w:space="0" w:color="FFF0F2" w:themeColor="accent6" w:themeTint="99"/>
        <w:insideV w:val="single" w:sz="4" w:space="0" w:color="FFF0F2" w:themeColor="accent6" w:themeTint="99"/>
      </w:tblBorders>
    </w:tblPr>
    <w:tblStylePr w:type="firstRow">
      <w:rPr>
        <w:b/>
        <w:bCs/>
        <w:color w:val="FFFFFF" w:themeColor="background1"/>
      </w:rPr>
      <w:tblPr/>
      <w:tcPr>
        <w:tcBorders>
          <w:top w:val="single" w:sz="4" w:space="0" w:color="FFE6EA" w:themeColor="accent6"/>
          <w:left w:val="single" w:sz="4" w:space="0" w:color="FFE6EA" w:themeColor="accent6"/>
          <w:bottom w:val="single" w:sz="4" w:space="0" w:color="FFE6EA" w:themeColor="accent6"/>
          <w:right w:val="single" w:sz="4" w:space="0" w:color="FFE6EA" w:themeColor="accent6"/>
          <w:insideH w:val="nil"/>
          <w:insideV w:val="nil"/>
        </w:tcBorders>
        <w:shd w:val="clear" w:color="auto" w:fill="FFE6EA" w:themeFill="accent6"/>
      </w:tcPr>
    </w:tblStylePr>
    <w:tblStylePr w:type="lastRow">
      <w:rPr>
        <w:b/>
        <w:bCs/>
      </w:rPr>
      <w:tblPr/>
      <w:tcPr>
        <w:tcBorders>
          <w:top w:val="double" w:sz="4" w:space="0" w:color="FFE6EA" w:themeColor="accent6"/>
        </w:tcBorders>
      </w:tcPr>
    </w:tblStylePr>
    <w:tblStylePr w:type="firstCol">
      <w:rPr>
        <w:b/>
        <w:bCs/>
      </w:rPr>
    </w:tblStylePr>
    <w:tblStylePr w:type="lastCol">
      <w:rPr>
        <w:b/>
        <w:bCs/>
      </w:rPr>
    </w:tblStylePr>
    <w:tblStylePr w:type="band1Vert">
      <w:tblPr/>
      <w:tcPr>
        <w:shd w:val="clear" w:color="auto" w:fill="FFFAFA" w:themeFill="accent6" w:themeFillTint="33"/>
      </w:tcPr>
    </w:tblStylePr>
    <w:tblStylePr w:type="band1Horz">
      <w:tblPr/>
      <w:tcPr>
        <w:shd w:val="clear" w:color="auto" w:fill="FFFAFA" w:themeFill="accent6" w:themeFillTint="33"/>
      </w:tcPr>
    </w:tblStylePr>
  </w:style>
  <w:style w:type="table" w:styleId="GridTable4-Accent4">
    <w:name w:val="Grid Table 4 Accent 4"/>
    <w:basedOn w:val="TableNormal"/>
    <w:uiPriority w:val="49"/>
    <w:rsid w:val="00C22878"/>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insideV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insideV w:val="nil"/>
        </w:tcBorders>
        <w:shd w:val="clear" w:color="auto" w:fill="CBEDFD" w:themeFill="accent4"/>
      </w:tcPr>
    </w:tblStylePr>
    <w:tblStylePr w:type="lastRow">
      <w:rPr>
        <w:b/>
        <w:bCs/>
      </w:rPr>
      <w:tblPr/>
      <w:tcPr>
        <w:tcBorders>
          <w:top w:val="double" w:sz="4" w:space="0" w:color="CBEDFD" w:themeColor="accent4"/>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4">
    <w:name w:val="List Table 3 Accent 4"/>
    <w:basedOn w:val="TableNormal"/>
    <w:uiPriority w:val="48"/>
    <w:rsid w:val="00C22878"/>
    <w:pPr>
      <w:spacing w:after="0" w:line="240" w:lineRule="auto"/>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tblBorders>
    </w:tblPr>
    <w:tblStylePr w:type="firstRow">
      <w:rPr>
        <w:b/>
        <w:bCs/>
        <w:color w:val="FFFFFF" w:themeColor="background1"/>
      </w:rPr>
      <w:tblPr/>
      <w:tcPr>
        <w:shd w:val="clear" w:color="auto" w:fill="CBEDFD" w:themeFill="accent4"/>
      </w:tcPr>
    </w:tblStylePr>
    <w:tblStylePr w:type="lastRow">
      <w:rPr>
        <w:b/>
        <w:bCs/>
      </w:rPr>
      <w:tblPr/>
      <w:tcPr>
        <w:tcBorders>
          <w:top w:val="double" w:sz="4" w:space="0" w:color="CBEDF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DFD" w:themeColor="accent4"/>
          <w:right w:val="single" w:sz="4" w:space="0" w:color="CBEDFD" w:themeColor="accent4"/>
        </w:tcBorders>
      </w:tcPr>
    </w:tblStylePr>
    <w:tblStylePr w:type="band1Horz">
      <w:tblPr/>
      <w:tcPr>
        <w:tcBorders>
          <w:top w:val="single" w:sz="4" w:space="0" w:color="CBEDFD" w:themeColor="accent4"/>
          <w:bottom w:val="single" w:sz="4" w:space="0" w:color="CBEDF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DFD" w:themeColor="accent4"/>
          <w:left w:val="nil"/>
        </w:tcBorders>
      </w:tcPr>
    </w:tblStylePr>
    <w:tblStylePr w:type="swCell">
      <w:tblPr/>
      <w:tcPr>
        <w:tcBorders>
          <w:top w:val="double" w:sz="4" w:space="0" w:color="CBEDFD" w:themeColor="accent4"/>
          <w:right w:val="nil"/>
        </w:tcBorders>
      </w:tcPr>
    </w:tblStylePr>
  </w:style>
  <w:style w:type="table" w:styleId="ListTable4-Accent4">
    <w:name w:val="List Table 4 Accent 4"/>
    <w:basedOn w:val="TableNormal"/>
    <w:uiPriority w:val="49"/>
    <w:rsid w:val="00C22878"/>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tcBorders>
        <w:shd w:val="clear" w:color="auto" w:fill="CBEDFD" w:themeFill="accent4"/>
      </w:tcPr>
    </w:tblStylePr>
    <w:tblStylePr w:type="lastRow">
      <w:rPr>
        <w:b/>
        <w:bCs/>
      </w:rPr>
      <w:tblPr/>
      <w:tcPr>
        <w:tcBorders>
          <w:top w:val="double" w:sz="4" w:space="0" w:color="DFF4FD" w:themeColor="accent4" w:themeTint="99"/>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1">
    <w:name w:val="List Table 3 Accent 1"/>
    <w:basedOn w:val="TableNormal"/>
    <w:uiPriority w:val="48"/>
    <w:rsid w:val="00C22878"/>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character" w:styleId="FollowedHyperlink">
    <w:name w:val="FollowedHyperlink"/>
    <w:basedOn w:val="DefaultParagraphFont"/>
    <w:uiPriority w:val="99"/>
    <w:semiHidden/>
    <w:unhideWhenUsed/>
    <w:rsid w:val="00C22878"/>
    <w:rPr>
      <w:color w:val="146CFD" w:themeColor="followedHyperlink"/>
      <w:u w:val="single"/>
    </w:rPr>
  </w:style>
  <w:style w:type="paragraph" w:styleId="NoSpacing">
    <w:name w:val="No Spacing"/>
    <w:aliases w:val="ŠNo Spacing"/>
    <w:next w:val="Normal"/>
    <w:uiPriority w:val="1"/>
    <w:qFormat/>
    <w:rsid w:val="00C22878"/>
    <w:pPr>
      <w:spacing w:after="0" w:line="240" w:lineRule="auto"/>
    </w:pPr>
    <w:rPr>
      <w:rFonts w:ascii="Arial" w:hAnsi="Arial"/>
      <w:sz w:val="24"/>
      <w:szCs w:val="24"/>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580074">
      <w:bodyDiv w:val="1"/>
      <w:marLeft w:val="0"/>
      <w:marRight w:val="0"/>
      <w:marTop w:val="0"/>
      <w:marBottom w:val="0"/>
      <w:divBdr>
        <w:top w:val="none" w:sz="0" w:space="0" w:color="auto"/>
        <w:left w:val="none" w:sz="0" w:space="0" w:color="auto"/>
        <w:bottom w:val="none" w:sz="0" w:space="0" w:color="auto"/>
        <w:right w:val="none" w:sz="0" w:space="0" w:color="auto"/>
      </w:divBdr>
    </w:div>
    <w:div w:id="186066960">
      <w:bodyDiv w:val="1"/>
      <w:marLeft w:val="0"/>
      <w:marRight w:val="0"/>
      <w:marTop w:val="0"/>
      <w:marBottom w:val="0"/>
      <w:divBdr>
        <w:top w:val="none" w:sz="0" w:space="0" w:color="auto"/>
        <w:left w:val="none" w:sz="0" w:space="0" w:color="auto"/>
        <w:bottom w:val="none" w:sz="0" w:space="0" w:color="auto"/>
        <w:right w:val="none" w:sz="0" w:space="0" w:color="auto"/>
      </w:divBdr>
    </w:div>
    <w:div w:id="243225112">
      <w:bodyDiv w:val="1"/>
      <w:marLeft w:val="0"/>
      <w:marRight w:val="0"/>
      <w:marTop w:val="0"/>
      <w:marBottom w:val="0"/>
      <w:divBdr>
        <w:top w:val="none" w:sz="0" w:space="0" w:color="auto"/>
        <w:left w:val="none" w:sz="0" w:space="0" w:color="auto"/>
        <w:bottom w:val="none" w:sz="0" w:space="0" w:color="auto"/>
        <w:right w:val="none" w:sz="0" w:space="0" w:color="auto"/>
      </w:divBdr>
    </w:div>
    <w:div w:id="358554618">
      <w:bodyDiv w:val="1"/>
      <w:marLeft w:val="0"/>
      <w:marRight w:val="0"/>
      <w:marTop w:val="0"/>
      <w:marBottom w:val="0"/>
      <w:divBdr>
        <w:top w:val="none" w:sz="0" w:space="0" w:color="auto"/>
        <w:left w:val="none" w:sz="0" w:space="0" w:color="auto"/>
        <w:bottom w:val="none" w:sz="0" w:space="0" w:color="auto"/>
        <w:right w:val="none" w:sz="0" w:space="0" w:color="auto"/>
      </w:divBdr>
    </w:div>
    <w:div w:id="486820933">
      <w:bodyDiv w:val="1"/>
      <w:marLeft w:val="0"/>
      <w:marRight w:val="0"/>
      <w:marTop w:val="0"/>
      <w:marBottom w:val="0"/>
      <w:divBdr>
        <w:top w:val="none" w:sz="0" w:space="0" w:color="auto"/>
        <w:left w:val="none" w:sz="0" w:space="0" w:color="auto"/>
        <w:bottom w:val="none" w:sz="0" w:space="0" w:color="auto"/>
        <w:right w:val="none" w:sz="0" w:space="0" w:color="auto"/>
      </w:divBdr>
    </w:div>
    <w:div w:id="502623841">
      <w:bodyDiv w:val="1"/>
      <w:marLeft w:val="0"/>
      <w:marRight w:val="0"/>
      <w:marTop w:val="0"/>
      <w:marBottom w:val="0"/>
      <w:divBdr>
        <w:top w:val="none" w:sz="0" w:space="0" w:color="auto"/>
        <w:left w:val="none" w:sz="0" w:space="0" w:color="auto"/>
        <w:bottom w:val="none" w:sz="0" w:space="0" w:color="auto"/>
        <w:right w:val="none" w:sz="0" w:space="0" w:color="auto"/>
      </w:divBdr>
    </w:div>
    <w:div w:id="527303852">
      <w:bodyDiv w:val="1"/>
      <w:marLeft w:val="0"/>
      <w:marRight w:val="0"/>
      <w:marTop w:val="0"/>
      <w:marBottom w:val="0"/>
      <w:divBdr>
        <w:top w:val="none" w:sz="0" w:space="0" w:color="auto"/>
        <w:left w:val="none" w:sz="0" w:space="0" w:color="auto"/>
        <w:bottom w:val="none" w:sz="0" w:space="0" w:color="auto"/>
        <w:right w:val="none" w:sz="0" w:space="0" w:color="auto"/>
      </w:divBdr>
      <w:divsChild>
        <w:div w:id="428279189">
          <w:marLeft w:val="0"/>
          <w:marRight w:val="0"/>
          <w:marTop w:val="0"/>
          <w:marBottom w:val="0"/>
          <w:divBdr>
            <w:top w:val="none" w:sz="0" w:space="0" w:color="auto"/>
            <w:left w:val="none" w:sz="0" w:space="0" w:color="auto"/>
            <w:bottom w:val="none" w:sz="0" w:space="0" w:color="auto"/>
            <w:right w:val="none" w:sz="0" w:space="0" w:color="auto"/>
          </w:divBdr>
          <w:divsChild>
            <w:div w:id="1193180606">
              <w:marLeft w:val="-75"/>
              <w:marRight w:val="0"/>
              <w:marTop w:val="30"/>
              <w:marBottom w:val="30"/>
              <w:divBdr>
                <w:top w:val="none" w:sz="0" w:space="0" w:color="auto"/>
                <w:left w:val="none" w:sz="0" w:space="0" w:color="auto"/>
                <w:bottom w:val="none" w:sz="0" w:space="0" w:color="auto"/>
                <w:right w:val="none" w:sz="0" w:space="0" w:color="auto"/>
              </w:divBdr>
              <w:divsChild>
                <w:div w:id="34623240">
                  <w:marLeft w:val="0"/>
                  <w:marRight w:val="0"/>
                  <w:marTop w:val="0"/>
                  <w:marBottom w:val="0"/>
                  <w:divBdr>
                    <w:top w:val="none" w:sz="0" w:space="0" w:color="auto"/>
                    <w:left w:val="none" w:sz="0" w:space="0" w:color="auto"/>
                    <w:bottom w:val="none" w:sz="0" w:space="0" w:color="auto"/>
                    <w:right w:val="none" w:sz="0" w:space="0" w:color="auto"/>
                  </w:divBdr>
                  <w:divsChild>
                    <w:div w:id="152644174">
                      <w:marLeft w:val="0"/>
                      <w:marRight w:val="0"/>
                      <w:marTop w:val="0"/>
                      <w:marBottom w:val="0"/>
                      <w:divBdr>
                        <w:top w:val="none" w:sz="0" w:space="0" w:color="auto"/>
                        <w:left w:val="none" w:sz="0" w:space="0" w:color="auto"/>
                        <w:bottom w:val="none" w:sz="0" w:space="0" w:color="auto"/>
                        <w:right w:val="none" w:sz="0" w:space="0" w:color="auto"/>
                      </w:divBdr>
                    </w:div>
                  </w:divsChild>
                </w:div>
                <w:div w:id="65226953">
                  <w:marLeft w:val="0"/>
                  <w:marRight w:val="0"/>
                  <w:marTop w:val="0"/>
                  <w:marBottom w:val="0"/>
                  <w:divBdr>
                    <w:top w:val="none" w:sz="0" w:space="0" w:color="auto"/>
                    <w:left w:val="none" w:sz="0" w:space="0" w:color="auto"/>
                    <w:bottom w:val="none" w:sz="0" w:space="0" w:color="auto"/>
                    <w:right w:val="none" w:sz="0" w:space="0" w:color="auto"/>
                  </w:divBdr>
                  <w:divsChild>
                    <w:div w:id="1995789595">
                      <w:marLeft w:val="0"/>
                      <w:marRight w:val="0"/>
                      <w:marTop w:val="0"/>
                      <w:marBottom w:val="0"/>
                      <w:divBdr>
                        <w:top w:val="none" w:sz="0" w:space="0" w:color="auto"/>
                        <w:left w:val="none" w:sz="0" w:space="0" w:color="auto"/>
                        <w:bottom w:val="none" w:sz="0" w:space="0" w:color="auto"/>
                        <w:right w:val="none" w:sz="0" w:space="0" w:color="auto"/>
                      </w:divBdr>
                    </w:div>
                  </w:divsChild>
                </w:div>
                <w:div w:id="148712785">
                  <w:marLeft w:val="0"/>
                  <w:marRight w:val="0"/>
                  <w:marTop w:val="0"/>
                  <w:marBottom w:val="0"/>
                  <w:divBdr>
                    <w:top w:val="none" w:sz="0" w:space="0" w:color="auto"/>
                    <w:left w:val="none" w:sz="0" w:space="0" w:color="auto"/>
                    <w:bottom w:val="none" w:sz="0" w:space="0" w:color="auto"/>
                    <w:right w:val="none" w:sz="0" w:space="0" w:color="auto"/>
                  </w:divBdr>
                  <w:divsChild>
                    <w:div w:id="1888641044">
                      <w:marLeft w:val="0"/>
                      <w:marRight w:val="0"/>
                      <w:marTop w:val="0"/>
                      <w:marBottom w:val="0"/>
                      <w:divBdr>
                        <w:top w:val="none" w:sz="0" w:space="0" w:color="auto"/>
                        <w:left w:val="none" w:sz="0" w:space="0" w:color="auto"/>
                        <w:bottom w:val="none" w:sz="0" w:space="0" w:color="auto"/>
                        <w:right w:val="none" w:sz="0" w:space="0" w:color="auto"/>
                      </w:divBdr>
                    </w:div>
                  </w:divsChild>
                </w:div>
                <w:div w:id="159127091">
                  <w:marLeft w:val="0"/>
                  <w:marRight w:val="0"/>
                  <w:marTop w:val="0"/>
                  <w:marBottom w:val="0"/>
                  <w:divBdr>
                    <w:top w:val="none" w:sz="0" w:space="0" w:color="auto"/>
                    <w:left w:val="none" w:sz="0" w:space="0" w:color="auto"/>
                    <w:bottom w:val="none" w:sz="0" w:space="0" w:color="auto"/>
                    <w:right w:val="none" w:sz="0" w:space="0" w:color="auto"/>
                  </w:divBdr>
                  <w:divsChild>
                    <w:div w:id="755900518">
                      <w:marLeft w:val="0"/>
                      <w:marRight w:val="0"/>
                      <w:marTop w:val="0"/>
                      <w:marBottom w:val="0"/>
                      <w:divBdr>
                        <w:top w:val="none" w:sz="0" w:space="0" w:color="auto"/>
                        <w:left w:val="none" w:sz="0" w:space="0" w:color="auto"/>
                        <w:bottom w:val="none" w:sz="0" w:space="0" w:color="auto"/>
                        <w:right w:val="none" w:sz="0" w:space="0" w:color="auto"/>
                      </w:divBdr>
                    </w:div>
                  </w:divsChild>
                </w:div>
                <w:div w:id="171334614">
                  <w:marLeft w:val="0"/>
                  <w:marRight w:val="0"/>
                  <w:marTop w:val="0"/>
                  <w:marBottom w:val="0"/>
                  <w:divBdr>
                    <w:top w:val="none" w:sz="0" w:space="0" w:color="auto"/>
                    <w:left w:val="none" w:sz="0" w:space="0" w:color="auto"/>
                    <w:bottom w:val="none" w:sz="0" w:space="0" w:color="auto"/>
                    <w:right w:val="none" w:sz="0" w:space="0" w:color="auto"/>
                  </w:divBdr>
                  <w:divsChild>
                    <w:div w:id="771166910">
                      <w:marLeft w:val="0"/>
                      <w:marRight w:val="0"/>
                      <w:marTop w:val="0"/>
                      <w:marBottom w:val="0"/>
                      <w:divBdr>
                        <w:top w:val="none" w:sz="0" w:space="0" w:color="auto"/>
                        <w:left w:val="none" w:sz="0" w:space="0" w:color="auto"/>
                        <w:bottom w:val="none" w:sz="0" w:space="0" w:color="auto"/>
                        <w:right w:val="none" w:sz="0" w:space="0" w:color="auto"/>
                      </w:divBdr>
                    </w:div>
                  </w:divsChild>
                </w:div>
                <w:div w:id="329531309">
                  <w:marLeft w:val="0"/>
                  <w:marRight w:val="0"/>
                  <w:marTop w:val="0"/>
                  <w:marBottom w:val="0"/>
                  <w:divBdr>
                    <w:top w:val="none" w:sz="0" w:space="0" w:color="auto"/>
                    <w:left w:val="none" w:sz="0" w:space="0" w:color="auto"/>
                    <w:bottom w:val="none" w:sz="0" w:space="0" w:color="auto"/>
                    <w:right w:val="none" w:sz="0" w:space="0" w:color="auto"/>
                  </w:divBdr>
                  <w:divsChild>
                    <w:div w:id="1861778645">
                      <w:marLeft w:val="0"/>
                      <w:marRight w:val="0"/>
                      <w:marTop w:val="0"/>
                      <w:marBottom w:val="0"/>
                      <w:divBdr>
                        <w:top w:val="none" w:sz="0" w:space="0" w:color="auto"/>
                        <w:left w:val="none" w:sz="0" w:space="0" w:color="auto"/>
                        <w:bottom w:val="none" w:sz="0" w:space="0" w:color="auto"/>
                        <w:right w:val="none" w:sz="0" w:space="0" w:color="auto"/>
                      </w:divBdr>
                    </w:div>
                  </w:divsChild>
                </w:div>
                <w:div w:id="430393359">
                  <w:marLeft w:val="0"/>
                  <w:marRight w:val="0"/>
                  <w:marTop w:val="0"/>
                  <w:marBottom w:val="0"/>
                  <w:divBdr>
                    <w:top w:val="none" w:sz="0" w:space="0" w:color="auto"/>
                    <w:left w:val="none" w:sz="0" w:space="0" w:color="auto"/>
                    <w:bottom w:val="none" w:sz="0" w:space="0" w:color="auto"/>
                    <w:right w:val="none" w:sz="0" w:space="0" w:color="auto"/>
                  </w:divBdr>
                  <w:divsChild>
                    <w:div w:id="731541349">
                      <w:marLeft w:val="0"/>
                      <w:marRight w:val="0"/>
                      <w:marTop w:val="0"/>
                      <w:marBottom w:val="0"/>
                      <w:divBdr>
                        <w:top w:val="none" w:sz="0" w:space="0" w:color="auto"/>
                        <w:left w:val="none" w:sz="0" w:space="0" w:color="auto"/>
                        <w:bottom w:val="none" w:sz="0" w:space="0" w:color="auto"/>
                        <w:right w:val="none" w:sz="0" w:space="0" w:color="auto"/>
                      </w:divBdr>
                    </w:div>
                  </w:divsChild>
                </w:div>
                <w:div w:id="434442974">
                  <w:marLeft w:val="0"/>
                  <w:marRight w:val="0"/>
                  <w:marTop w:val="0"/>
                  <w:marBottom w:val="0"/>
                  <w:divBdr>
                    <w:top w:val="none" w:sz="0" w:space="0" w:color="auto"/>
                    <w:left w:val="none" w:sz="0" w:space="0" w:color="auto"/>
                    <w:bottom w:val="none" w:sz="0" w:space="0" w:color="auto"/>
                    <w:right w:val="none" w:sz="0" w:space="0" w:color="auto"/>
                  </w:divBdr>
                  <w:divsChild>
                    <w:div w:id="542909476">
                      <w:marLeft w:val="0"/>
                      <w:marRight w:val="0"/>
                      <w:marTop w:val="0"/>
                      <w:marBottom w:val="0"/>
                      <w:divBdr>
                        <w:top w:val="none" w:sz="0" w:space="0" w:color="auto"/>
                        <w:left w:val="none" w:sz="0" w:space="0" w:color="auto"/>
                        <w:bottom w:val="none" w:sz="0" w:space="0" w:color="auto"/>
                        <w:right w:val="none" w:sz="0" w:space="0" w:color="auto"/>
                      </w:divBdr>
                    </w:div>
                  </w:divsChild>
                </w:div>
                <w:div w:id="498541227">
                  <w:marLeft w:val="0"/>
                  <w:marRight w:val="0"/>
                  <w:marTop w:val="0"/>
                  <w:marBottom w:val="0"/>
                  <w:divBdr>
                    <w:top w:val="none" w:sz="0" w:space="0" w:color="auto"/>
                    <w:left w:val="none" w:sz="0" w:space="0" w:color="auto"/>
                    <w:bottom w:val="none" w:sz="0" w:space="0" w:color="auto"/>
                    <w:right w:val="none" w:sz="0" w:space="0" w:color="auto"/>
                  </w:divBdr>
                  <w:divsChild>
                    <w:div w:id="8994517">
                      <w:marLeft w:val="0"/>
                      <w:marRight w:val="0"/>
                      <w:marTop w:val="0"/>
                      <w:marBottom w:val="0"/>
                      <w:divBdr>
                        <w:top w:val="none" w:sz="0" w:space="0" w:color="auto"/>
                        <w:left w:val="none" w:sz="0" w:space="0" w:color="auto"/>
                        <w:bottom w:val="none" w:sz="0" w:space="0" w:color="auto"/>
                        <w:right w:val="none" w:sz="0" w:space="0" w:color="auto"/>
                      </w:divBdr>
                    </w:div>
                  </w:divsChild>
                </w:div>
                <w:div w:id="538588737">
                  <w:marLeft w:val="0"/>
                  <w:marRight w:val="0"/>
                  <w:marTop w:val="0"/>
                  <w:marBottom w:val="0"/>
                  <w:divBdr>
                    <w:top w:val="none" w:sz="0" w:space="0" w:color="auto"/>
                    <w:left w:val="none" w:sz="0" w:space="0" w:color="auto"/>
                    <w:bottom w:val="none" w:sz="0" w:space="0" w:color="auto"/>
                    <w:right w:val="none" w:sz="0" w:space="0" w:color="auto"/>
                  </w:divBdr>
                  <w:divsChild>
                    <w:div w:id="347682517">
                      <w:marLeft w:val="0"/>
                      <w:marRight w:val="0"/>
                      <w:marTop w:val="0"/>
                      <w:marBottom w:val="0"/>
                      <w:divBdr>
                        <w:top w:val="none" w:sz="0" w:space="0" w:color="auto"/>
                        <w:left w:val="none" w:sz="0" w:space="0" w:color="auto"/>
                        <w:bottom w:val="none" w:sz="0" w:space="0" w:color="auto"/>
                        <w:right w:val="none" w:sz="0" w:space="0" w:color="auto"/>
                      </w:divBdr>
                    </w:div>
                  </w:divsChild>
                </w:div>
                <w:div w:id="542601389">
                  <w:marLeft w:val="0"/>
                  <w:marRight w:val="0"/>
                  <w:marTop w:val="0"/>
                  <w:marBottom w:val="0"/>
                  <w:divBdr>
                    <w:top w:val="none" w:sz="0" w:space="0" w:color="auto"/>
                    <w:left w:val="none" w:sz="0" w:space="0" w:color="auto"/>
                    <w:bottom w:val="none" w:sz="0" w:space="0" w:color="auto"/>
                    <w:right w:val="none" w:sz="0" w:space="0" w:color="auto"/>
                  </w:divBdr>
                  <w:divsChild>
                    <w:div w:id="27949425">
                      <w:marLeft w:val="0"/>
                      <w:marRight w:val="0"/>
                      <w:marTop w:val="0"/>
                      <w:marBottom w:val="0"/>
                      <w:divBdr>
                        <w:top w:val="none" w:sz="0" w:space="0" w:color="auto"/>
                        <w:left w:val="none" w:sz="0" w:space="0" w:color="auto"/>
                        <w:bottom w:val="none" w:sz="0" w:space="0" w:color="auto"/>
                        <w:right w:val="none" w:sz="0" w:space="0" w:color="auto"/>
                      </w:divBdr>
                    </w:div>
                  </w:divsChild>
                </w:div>
                <w:div w:id="601765496">
                  <w:marLeft w:val="0"/>
                  <w:marRight w:val="0"/>
                  <w:marTop w:val="0"/>
                  <w:marBottom w:val="0"/>
                  <w:divBdr>
                    <w:top w:val="none" w:sz="0" w:space="0" w:color="auto"/>
                    <w:left w:val="none" w:sz="0" w:space="0" w:color="auto"/>
                    <w:bottom w:val="none" w:sz="0" w:space="0" w:color="auto"/>
                    <w:right w:val="none" w:sz="0" w:space="0" w:color="auto"/>
                  </w:divBdr>
                  <w:divsChild>
                    <w:div w:id="1921913047">
                      <w:marLeft w:val="0"/>
                      <w:marRight w:val="0"/>
                      <w:marTop w:val="0"/>
                      <w:marBottom w:val="0"/>
                      <w:divBdr>
                        <w:top w:val="none" w:sz="0" w:space="0" w:color="auto"/>
                        <w:left w:val="none" w:sz="0" w:space="0" w:color="auto"/>
                        <w:bottom w:val="none" w:sz="0" w:space="0" w:color="auto"/>
                        <w:right w:val="none" w:sz="0" w:space="0" w:color="auto"/>
                      </w:divBdr>
                    </w:div>
                  </w:divsChild>
                </w:div>
                <w:div w:id="643043784">
                  <w:marLeft w:val="0"/>
                  <w:marRight w:val="0"/>
                  <w:marTop w:val="0"/>
                  <w:marBottom w:val="0"/>
                  <w:divBdr>
                    <w:top w:val="none" w:sz="0" w:space="0" w:color="auto"/>
                    <w:left w:val="none" w:sz="0" w:space="0" w:color="auto"/>
                    <w:bottom w:val="none" w:sz="0" w:space="0" w:color="auto"/>
                    <w:right w:val="none" w:sz="0" w:space="0" w:color="auto"/>
                  </w:divBdr>
                  <w:divsChild>
                    <w:div w:id="916936651">
                      <w:marLeft w:val="0"/>
                      <w:marRight w:val="0"/>
                      <w:marTop w:val="0"/>
                      <w:marBottom w:val="0"/>
                      <w:divBdr>
                        <w:top w:val="none" w:sz="0" w:space="0" w:color="auto"/>
                        <w:left w:val="none" w:sz="0" w:space="0" w:color="auto"/>
                        <w:bottom w:val="none" w:sz="0" w:space="0" w:color="auto"/>
                        <w:right w:val="none" w:sz="0" w:space="0" w:color="auto"/>
                      </w:divBdr>
                    </w:div>
                  </w:divsChild>
                </w:div>
                <w:div w:id="648094721">
                  <w:marLeft w:val="0"/>
                  <w:marRight w:val="0"/>
                  <w:marTop w:val="0"/>
                  <w:marBottom w:val="0"/>
                  <w:divBdr>
                    <w:top w:val="none" w:sz="0" w:space="0" w:color="auto"/>
                    <w:left w:val="none" w:sz="0" w:space="0" w:color="auto"/>
                    <w:bottom w:val="none" w:sz="0" w:space="0" w:color="auto"/>
                    <w:right w:val="none" w:sz="0" w:space="0" w:color="auto"/>
                  </w:divBdr>
                  <w:divsChild>
                    <w:div w:id="372779559">
                      <w:marLeft w:val="0"/>
                      <w:marRight w:val="0"/>
                      <w:marTop w:val="0"/>
                      <w:marBottom w:val="0"/>
                      <w:divBdr>
                        <w:top w:val="none" w:sz="0" w:space="0" w:color="auto"/>
                        <w:left w:val="none" w:sz="0" w:space="0" w:color="auto"/>
                        <w:bottom w:val="none" w:sz="0" w:space="0" w:color="auto"/>
                        <w:right w:val="none" w:sz="0" w:space="0" w:color="auto"/>
                      </w:divBdr>
                    </w:div>
                  </w:divsChild>
                </w:div>
                <w:div w:id="747533429">
                  <w:marLeft w:val="0"/>
                  <w:marRight w:val="0"/>
                  <w:marTop w:val="0"/>
                  <w:marBottom w:val="0"/>
                  <w:divBdr>
                    <w:top w:val="none" w:sz="0" w:space="0" w:color="auto"/>
                    <w:left w:val="none" w:sz="0" w:space="0" w:color="auto"/>
                    <w:bottom w:val="none" w:sz="0" w:space="0" w:color="auto"/>
                    <w:right w:val="none" w:sz="0" w:space="0" w:color="auto"/>
                  </w:divBdr>
                  <w:divsChild>
                    <w:div w:id="2133593000">
                      <w:marLeft w:val="0"/>
                      <w:marRight w:val="0"/>
                      <w:marTop w:val="0"/>
                      <w:marBottom w:val="0"/>
                      <w:divBdr>
                        <w:top w:val="none" w:sz="0" w:space="0" w:color="auto"/>
                        <w:left w:val="none" w:sz="0" w:space="0" w:color="auto"/>
                        <w:bottom w:val="none" w:sz="0" w:space="0" w:color="auto"/>
                        <w:right w:val="none" w:sz="0" w:space="0" w:color="auto"/>
                      </w:divBdr>
                    </w:div>
                  </w:divsChild>
                </w:div>
                <w:div w:id="837696367">
                  <w:marLeft w:val="0"/>
                  <w:marRight w:val="0"/>
                  <w:marTop w:val="0"/>
                  <w:marBottom w:val="0"/>
                  <w:divBdr>
                    <w:top w:val="none" w:sz="0" w:space="0" w:color="auto"/>
                    <w:left w:val="none" w:sz="0" w:space="0" w:color="auto"/>
                    <w:bottom w:val="none" w:sz="0" w:space="0" w:color="auto"/>
                    <w:right w:val="none" w:sz="0" w:space="0" w:color="auto"/>
                  </w:divBdr>
                  <w:divsChild>
                    <w:div w:id="1302422036">
                      <w:marLeft w:val="0"/>
                      <w:marRight w:val="0"/>
                      <w:marTop w:val="0"/>
                      <w:marBottom w:val="0"/>
                      <w:divBdr>
                        <w:top w:val="none" w:sz="0" w:space="0" w:color="auto"/>
                        <w:left w:val="none" w:sz="0" w:space="0" w:color="auto"/>
                        <w:bottom w:val="none" w:sz="0" w:space="0" w:color="auto"/>
                        <w:right w:val="none" w:sz="0" w:space="0" w:color="auto"/>
                      </w:divBdr>
                    </w:div>
                  </w:divsChild>
                </w:div>
                <w:div w:id="838346172">
                  <w:marLeft w:val="0"/>
                  <w:marRight w:val="0"/>
                  <w:marTop w:val="0"/>
                  <w:marBottom w:val="0"/>
                  <w:divBdr>
                    <w:top w:val="none" w:sz="0" w:space="0" w:color="auto"/>
                    <w:left w:val="none" w:sz="0" w:space="0" w:color="auto"/>
                    <w:bottom w:val="none" w:sz="0" w:space="0" w:color="auto"/>
                    <w:right w:val="none" w:sz="0" w:space="0" w:color="auto"/>
                  </w:divBdr>
                  <w:divsChild>
                    <w:div w:id="1757286215">
                      <w:marLeft w:val="0"/>
                      <w:marRight w:val="0"/>
                      <w:marTop w:val="0"/>
                      <w:marBottom w:val="0"/>
                      <w:divBdr>
                        <w:top w:val="none" w:sz="0" w:space="0" w:color="auto"/>
                        <w:left w:val="none" w:sz="0" w:space="0" w:color="auto"/>
                        <w:bottom w:val="none" w:sz="0" w:space="0" w:color="auto"/>
                        <w:right w:val="none" w:sz="0" w:space="0" w:color="auto"/>
                      </w:divBdr>
                    </w:div>
                  </w:divsChild>
                </w:div>
                <w:div w:id="917978938">
                  <w:marLeft w:val="0"/>
                  <w:marRight w:val="0"/>
                  <w:marTop w:val="0"/>
                  <w:marBottom w:val="0"/>
                  <w:divBdr>
                    <w:top w:val="none" w:sz="0" w:space="0" w:color="auto"/>
                    <w:left w:val="none" w:sz="0" w:space="0" w:color="auto"/>
                    <w:bottom w:val="none" w:sz="0" w:space="0" w:color="auto"/>
                    <w:right w:val="none" w:sz="0" w:space="0" w:color="auto"/>
                  </w:divBdr>
                  <w:divsChild>
                    <w:div w:id="923681318">
                      <w:marLeft w:val="0"/>
                      <w:marRight w:val="0"/>
                      <w:marTop w:val="0"/>
                      <w:marBottom w:val="0"/>
                      <w:divBdr>
                        <w:top w:val="none" w:sz="0" w:space="0" w:color="auto"/>
                        <w:left w:val="none" w:sz="0" w:space="0" w:color="auto"/>
                        <w:bottom w:val="none" w:sz="0" w:space="0" w:color="auto"/>
                        <w:right w:val="none" w:sz="0" w:space="0" w:color="auto"/>
                      </w:divBdr>
                    </w:div>
                  </w:divsChild>
                </w:div>
                <w:div w:id="948975742">
                  <w:marLeft w:val="0"/>
                  <w:marRight w:val="0"/>
                  <w:marTop w:val="0"/>
                  <w:marBottom w:val="0"/>
                  <w:divBdr>
                    <w:top w:val="none" w:sz="0" w:space="0" w:color="auto"/>
                    <w:left w:val="none" w:sz="0" w:space="0" w:color="auto"/>
                    <w:bottom w:val="none" w:sz="0" w:space="0" w:color="auto"/>
                    <w:right w:val="none" w:sz="0" w:space="0" w:color="auto"/>
                  </w:divBdr>
                  <w:divsChild>
                    <w:div w:id="36010568">
                      <w:marLeft w:val="0"/>
                      <w:marRight w:val="0"/>
                      <w:marTop w:val="0"/>
                      <w:marBottom w:val="0"/>
                      <w:divBdr>
                        <w:top w:val="none" w:sz="0" w:space="0" w:color="auto"/>
                        <w:left w:val="none" w:sz="0" w:space="0" w:color="auto"/>
                        <w:bottom w:val="none" w:sz="0" w:space="0" w:color="auto"/>
                        <w:right w:val="none" w:sz="0" w:space="0" w:color="auto"/>
                      </w:divBdr>
                    </w:div>
                  </w:divsChild>
                </w:div>
                <w:div w:id="963774656">
                  <w:marLeft w:val="0"/>
                  <w:marRight w:val="0"/>
                  <w:marTop w:val="0"/>
                  <w:marBottom w:val="0"/>
                  <w:divBdr>
                    <w:top w:val="none" w:sz="0" w:space="0" w:color="auto"/>
                    <w:left w:val="none" w:sz="0" w:space="0" w:color="auto"/>
                    <w:bottom w:val="none" w:sz="0" w:space="0" w:color="auto"/>
                    <w:right w:val="none" w:sz="0" w:space="0" w:color="auto"/>
                  </w:divBdr>
                  <w:divsChild>
                    <w:div w:id="895118181">
                      <w:marLeft w:val="0"/>
                      <w:marRight w:val="0"/>
                      <w:marTop w:val="0"/>
                      <w:marBottom w:val="0"/>
                      <w:divBdr>
                        <w:top w:val="none" w:sz="0" w:space="0" w:color="auto"/>
                        <w:left w:val="none" w:sz="0" w:space="0" w:color="auto"/>
                        <w:bottom w:val="none" w:sz="0" w:space="0" w:color="auto"/>
                        <w:right w:val="none" w:sz="0" w:space="0" w:color="auto"/>
                      </w:divBdr>
                    </w:div>
                  </w:divsChild>
                </w:div>
                <w:div w:id="1099563527">
                  <w:marLeft w:val="0"/>
                  <w:marRight w:val="0"/>
                  <w:marTop w:val="0"/>
                  <w:marBottom w:val="0"/>
                  <w:divBdr>
                    <w:top w:val="none" w:sz="0" w:space="0" w:color="auto"/>
                    <w:left w:val="none" w:sz="0" w:space="0" w:color="auto"/>
                    <w:bottom w:val="none" w:sz="0" w:space="0" w:color="auto"/>
                    <w:right w:val="none" w:sz="0" w:space="0" w:color="auto"/>
                  </w:divBdr>
                  <w:divsChild>
                    <w:div w:id="171260260">
                      <w:marLeft w:val="0"/>
                      <w:marRight w:val="0"/>
                      <w:marTop w:val="0"/>
                      <w:marBottom w:val="0"/>
                      <w:divBdr>
                        <w:top w:val="none" w:sz="0" w:space="0" w:color="auto"/>
                        <w:left w:val="none" w:sz="0" w:space="0" w:color="auto"/>
                        <w:bottom w:val="none" w:sz="0" w:space="0" w:color="auto"/>
                        <w:right w:val="none" w:sz="0" w:space="0" w:color="auto"/>
                      </w:divBdr>
                    </w:div>
                  </w:divsChild>
                </w:div>
                <w:div w:id="1100567261">
                  <w:marLeft w:val="0"/>
                  <w:marRight w:val="0"/>
                  <w:marTop w:val="0"/>
                  <w:marBottom w:val="0"/>
                  <w:divBdr>
                    <w:top w:val="none" w:sz="0" w:space="0" w:color="auto"/>
                    <w:left w:val="none" w:sz="0" w:space="0" w:color="auto"/>
                    <w:bottom w:val="none" w:sz="0" w:space="0" w:color="auto"/>
                    <w:right w:val="none" w:sz="0" w:space="0" w:color="auto"/>
                  </w:divBdr>
                  <w:divsChild>
                    <w:div w:id="1996758864">
                      <w:marLeft w:val="0"/>
                      <w:marRight w:val="0"/>
                      <w:marTop w:val="0"/>
                      <w:marBottom w:val="0"/>
                      <w:divBdr>
                        <w:top w:val="none" w:sz="0" w:space="0" w:color="auto"/>
                        <w:left w:val="none" w:sz="0" w:space="0" w:color="auto"/>
                        <w:bottom w:val="none" w:sz="0" w:space="0" w:color="auto"/>
                        <w:right w:val="none" w:sz="0" w:space="0" w:color="auto"/>
                      </w:divBdr>
                    </w:div>
                  </w:divsChild>
                </w:div>
                <w:div w:id="1371882495">
                  <w:marLeft w:val="0"/>
                  <w:marRight w:val="0"/>
                  <w:marTop w:val="0"/>
                  <w:marBottom w:val="0"/>
                  <w:divBdr>
                    <w:top w:val="none" w:sz="0" w:space="0" w:color="auto"/>
                    <w:left w:val="none" w:sz="0" w:space="0" w:color="auto"/>
                    <w:bottom w:val="none" w:sz="0" w:space="0" w:color="auto"/>
                    <w:right w:val="none" w:sz="0" w:space="0" w:color="auto"/>
                  </w:divBdr>
                  <w:divsChild>
                    <w:div w:id="1394158620">
                      <w:marLeft w:val="0"/>
                      <w:marRight w:val="0"/>
                      <w:marTop w:val="0"/>
                      <w:marBottom w:val="0"/>
                      <w:divBdr>
                        <w:top w:val="none" w:sz="0" w:space="0" w:color="auto"/>
                        <w:left w:val="none" w:sz="0" w:space="0" w:color="auto"/>
                        <w:bottom w:val="none" w:sz="0" w:space="0" w:color="auto"/>
                        <w:right w:val="none" w:sz="0" w:space="0" w:color="auto"/>
                      </w:divBdr>
                    </w:div>
                  </w:divsChild>
                </w:div>
                <w:div w:id="1386443587">
                  <w:marLeft w:val="0"/>
                  <w:marRight w:val="0"/>
                  <w:marTop w:val="0"/>
                  <w:marBottom w:val="0"/>
                  <w:divBdr>
                    <w:top w:val="none" w:sz="0" w:space="0" w:color="auto"/>
                    <w:left w:val="none" w:sz="0" w:space="0" w:color="auto"/>
                    <w:bottom w:val="none" w:sz="0" w:space="0" w:color="auto"/>
                    <w:right w:val="none" w:sz="0" w:space="0" w:color="auto"/>
                  </w:divBdr>
                  <w:divsChild>
                    <w:div w:id="1466200177">
                      <w:marLeft w:val="0"/>
                      <w:marRight w:val="0"/>
                      <w:marTop w:val="0"/>
                      <w:marBottom w:val="0"/>
                      <w:divBdr>
                        <w:top w:val="none" w:sz="0" w:space="0" w:color="auto"/>
                        <w:left w:val="none" w:sz="0" w:space="0" w:color="auto"/>
                        <w:bottom w:val="none" w:sz="0" w:space="0" w:color="auto"/>
                        <w:right w:val="none" w:sz="0" w:space="0" w:color="auto"/>
                      </w:divBdr>
                    </w:div>
                  </w:divsChild>
                </w:div>
                <w:div w:id="1406344956">
                  <w:marLeft w:val="0"/>
                  <w:marRight w:val="0"/>
                  <w:marTop w:val="0"/>
                  <w:marBottom w:val="0"/>
                  <w:divBdr>
                    <w:top w:val="none" w:sz="0" w:space="0" w:color="auto"/>
                    <w:left w:val="none" w:sz="0" w:space="0" w:color="auto"/>
                    <w:bottom w:val="none" w:sz="0" w:space="0" w:color="auto"/>
                    <w:right w:val="none" w:sz="0" w:space="0" w:color="auto"/>
                  </w:divBdr>
                  <w:divsChild>
                    <w:div w:id="1150095927">
                      <w:marLeft w:val="0"/>
                      <w:marRight w:val="0"/>
                      <w:marTop w:val="0"/>
                      <w:marBottom w:val="0"/>
                      <w:divBdr>
                        <w:top w:val="none" w:sz="0" w:space="0" w:color="auto"/>
                        <w:left w:val="none" w:sz="0" w:space="0" w:color="auto"/>
                        <w:bottom w:val="none" w:sz="0" w:space="0" w:color="auto"/>
                        <w:right w:val="none" w:sz="0" w:space="0" w:color="auto"/>
                      </w:divBdr>
                    </w:div>
                  </w:divsChild>
                </w:div>
                <w:div w:id="1415277589">
                  <w:marLeft w:val="0"/>
                  <w:marRight w:val="0"/>
                  <w:marTop w:val="0"/>
                  <w:marBottom w:val="0"/>
                  <w:divBdr>
                    <w:top w:val="none" w:sz="0" w:space="0" w:color="auto"/>
                    <w:left w:val="none" w:sz="0" w:space="0" w:color="auto"/>
                    <w:bottom w:val="none" w:sz="0" w:space="0" w:color="auto"/>
                    <w:right w:val="none" w:sz="0" w:space="0" w:color="auto"/>
                  </w:divBdr>
                  <w:divsChild>
                    <w:div w:id="2061395020">
                      <w:marLeft w:val="0"/>
                      <w:marRight w:val="0"/>
                      <w:marTop w:val="0"/>
                      <w:marBottom w:val="0"/>
                      <w:divBdr>
                        <w:top w:val="none" w:sz="0" w:space="0" w:color="auto"/>
                        <w:left w:val="none" w:sz="0" w:space="0" w:color="auto"/>
                        <w:bottom w:val="none" w:sz="0" w:space="0" w:color="auto"/>
                        <w:right w:val="none" w:sz="0" w:space="0" w:color="auto"/>
                      </w:divBdr>
                    </w:div>
                  </w:divsChild>
                </w:div>
                <w:div w:id="1436900689">
                  <w:marLeft w:val="0"/>
                  <w:marRight w:val="0"/>
                  <w:marTop w:val="0"/>
                  <w:marBottom w:val="0"/>
                  <w:divBdr>
                    <w:top w:val="none" w:sz="0" w:space="0" w:color="auto"/>
                    <w:left w:val="none" w:sz="0" w:space="0" w:color="auto"/>
                    <w:bottom w:val="none" w:sz="0" w:space="0" w:color="auto"/>
                    <w:right w:val="none" w:sz="0" w:space="0" w:color="auto"/>
                  </w:divBdr>
                  <w:divsChild>
                    <w:div w:id="1536845516">
                      <w:marLeft w:val="0"/>
                      <w:marRight w:val="0"/>
                      <w:marTop w:val="0"/>
                      <w:marBottom w:val="0"/>
                      <w:divBdr>
                        <w:top w:val="none" w:sz="0" w:space="0" w:color="auto"/>
                        <w:left w:val="none" w:sz="0" w:space="0" w:color="auto"/>
                        <w:bottom w:val="none" w:sz="0" w:space="0" w:color="auto"/>
                        <w:right w:val="none" w:sz="0" w:space="0" w:color="auto"/>
                      </w:divBdr>
                    </w:div>
                  </w:divsChild>
                </w:div>
                <w:div w:id="1479033483">
                  <w:marLeft w:val="0"/>
                  <w:marRight w:val="0"/>
                  <w:marTop w:val="0"/>
                  <w:marBottom w:val="0"/>
                  <w:divBdr>
                    <w:top w:val="none" w:sz="0" w:space="0" w:color="auto"/>
                    <w:left w:val="none" w:sz="0" w:space="0" w:color="auto"/>
                    <w:bottom w:val="none" w:sz="0" w:space="0" w:color="auto"/>
                    <w:right w:val="none" w:sz="0" w:space="0" w:color="auto"/>
                  </w:divBdr>
                  <w:divsChild>
                    <w:div w:id="1068462243">
                      <w:marLeft w:val="0"/>
                      <w:marRight w:val="0"/>
                      <w:marTop w:val="0"/>
                      <w:marBottom w:val="0"/>
                      <w:divBdr>
                        <w:top w:val="none" w:sz="0" w:space="0" w:color="auto"/>
                        <w:left w:val="none" w:sz="0" w:space="0" w:color="auto"/>
                        <w:bottom w:val="none" w:sz="0" w:space="0" w:color="auto"/>
                        <w:right w:val="none" w:sz="0" w:space="0" w:color="auto"/>
                      </w:divBdr>
                    </w:div>
                  </w:divsChild>
                </w:div>
                <w:div w:id="1503357383">
                  <w:marLeft w:val="0"/>
                  <w:marRight w:val="0"/>
                  <w:marTop w:val="0"/>
                  <w:marBottom w:val="0"/>
                  <w:divBdr>
                    <w:top w:val="none" w:sz="0" w:space="0" w:color="auto"/>
                    <w:left w:val="none" w:sz="0" w:space="0" w:color="auto"/>
                    <w:bottom w:val="none" w:sz="0" w:space="0" w:color="auto"/>
                    <w:right w:val="none" w:sz="0" w:space="0" w:color="auto"/>
                  </w:divBdr>
                  <w:divsChild>
                    <w:div w:id="1174881010">
                      <w:marLeft w:val="0"/>
                      <w:marRight w:val="0"/>
                      <w:marTop w:val="0"/>
                      <w:marBottom w:val="0"/>
                      <w:divBdr>
                        <w:top w:val="none" w:sz="0" w:space="0" w:color="auto"/>
                        <w:left w:val="none" w:sz="0" w:space="0" w:color="auto"/>
                        <w:bottom w:val="none" w:sz="0" w:space="0" w:color="auto"/>
                        <w:right w:val="none" w:sz="0" w:space="0" w:color="auto"/>
                      </w:divBdr>
                    </w:div>
                  </w:divsChild>
                </w:div>
                <w:div w:id="1556433762">
                  <w:marLeft w:val="0"/>
                  <w:marRight w:val="0"/>
                  <w:marTop w:val="0"/>
                  <w:marBottom w:val="0"/>
                  <w:divBdr>
                    <w:top w:val="none" w:sz="0" w:space="0" w:color="auto"/>
                    <w:left w:val="none" w:sz="0" w:space="0" w:color="auto"/>
                    <w:bottom w:val="none" w:sz="0" w:space="0" w:color="auto"/>
                    <w:right w:val="none" w:sz="0" w:space="0" w:color="auto"/>
                  </w:divBdr>
                  <w:divsChild>
                    <w:div w:id="561721870">
                      <w:marLeft w:val="0"/>
                      <w:marRight w:val="0"/>
                      <w:marTop w:val="0"/>
                      <w:marBottom w:val="0"/>
                      <w:divBdr>
                        <w:top w:val="none" w:sz="0" w:space="0" w:color="auto"/>
                        <w:left w:val="none" w:sz="0" w:space="0" w:color="auto"/>
                        <w:bottom w:val="none" w:sz="0" w:space="0" w:color="auto"/>
                        <w:right w:val="none" w:sz="0" w:space="0" w:color="auto"/>
                      </w:divBdr>
                    </w:div>
                  </w:divsChild>
                </w:div>
                <w:div w:id="1564213797">
                  <w:marLeft w:val="0"/>
                  <w:marRight w:val="0"/>
                  <w:marTop w:val="0"/>
                  <w:marBottom w:val="0"/>
                  <w:divBdr>
                    <w:top w:val="none" w:sz="0" w:space="0" w:color="auto"/>
                    <w:left w:val="none" w:sz="0" w:space="0" w:color="auto"/>
                    <w:bottom w:val="none" w:sz="0" w:space="0" w:color="auto"/>
                    <w:right w:val="none" w:sz="0" w:space="0" w:color="auto"/>
                  </w:divBdr>
                  <w:divsChild>
                    <w:div w:id="2106146326">
                      <w:marLeft w:val="0"/>
                      <w:marRight w:val="0"/>
                      <w:marTop w:val="0"/>
                      <w:marBottom w:val="0"/>
                      <w:divBdr>
                        <w:top w:val="none" w:sz="0" w:space="0" w:color="auto"/>
                        <w:left w:val="none" w:sz="0" w:space="0" w:color="auto"/>
                        <w:bottom w:val="none" w:sz="0" w:space="0" w:color="auto"/>
                        <w:right w:val="none" w:sz="0" w:space="0" w:color="auto"/>
                      </w:divBdr>
                    </w:div>
                  </w:divsChild>
                </w:div>
                <w:div w:id="1758865211">
                  <w:marLeft w:val="0"/>
                  <w:marRight w:val="0"/>
                  <w:marTop w:val="0"/>
                  <w:marBottom w:val="0"/>
                  <w:divBdr>
                    <w:top w:val="none" w:sz="0" w:space="0" w:color="auto"/>
                    <w:left w:val="none" w:sz="0" w:space="0" w:color="auto"/>
                    <w:bottom w:val="none" w:sz="0" w:space="0" w:color="auto"/>
                    <w:right w:val="none" w:sz="0" w:space="0" w:color="auto"/>
                  </w:divBdr>
                  <w:divsChild>
                    <w:div w:id="18095372">
                      <w:marLeft w:val="0"/>
                      <w:marRight w:val="0"/>
                      <w:marTop w:val="0"/>
                      <w:marBottom w:val="0"/>
                      <w:divBdr>
                        <w:top w:val="none" w:sz="0" w:space="0" w:color="auto"/>
                        <w:left w:val="none" w:sz="0" w:space="0" w:color="auto"/>
                        <w:bottom w:val="none" w:sz="0" w:space="0" w:color="auto"/>
                        <w:right w:val="none" w:sz="0" w:space="0" w:color="auto"/>
                      </w:divBdr>
                    </w:div>
                  </w:divsChild>
                </w:div>
                <w:div w:id="1787768141">
                  <w:marLeft w:val="0"/>
                  <w:marRight w:val="0"/>
                  <w:marTop w:val="0"/>
                  <w:marBottom w:val="0"/>
                  <w:divBdr>
                    <w:top w:val="none" w:sz="0" w:space="0" w:color="auto"/>
                    <w:left w:val="none" w:sz="0" w:space="0" w:color="auto"/>
                    <w:bottom w:val="none" w:sz="0" w:space="0" w:color="auto"/>
                    <w:right w:val="none" w:sz="0" w:space="0" w:color="auto"/>
                  </w:divBdr>
                  <w:divsChild>
                    <w:div w:id="1777096242">
                      <w:marLeft w:val="0"/>
                      <w:marRight w:val="0"/>
                      <w:marTop w:val="0"/>
                      <w:marBottom w:val="0"/>
                      <w:divBdr>
                        <w:top w:val="none" w:sz="0" w:space="0" w:color="auto"/>
                        <w:left w:val="none" w:sz="0" w:space="0" w:color="auto"/>
                        <w:bottom w:val="none" w:sz="0" w:space="0" w:color="auto"/>
                        <w:right w:val="none" w:sz="0" w:space="0" w:color="auto"/>
                      </w:divBdr>
                    </w:div>
                  </w:divsChild>
                </w:div>
                <w:div w:id="1793597917">
                  <w:marLeft w:val="0"/>
                  <w:marRight w:val="0"/>
                  <w:marTop w:val="0"/>
                  <w:marBottom w:val="0"/>
                  <w:divBdr>
                    <w:top w:val="none" w:sz="0" w:space="0" w:color="auto"/>
                    <w:left w:val="none" w:sz="0" w:space="0" w:color="auto"/>
                    <w:bottom w:val="none" w:sz="0" w:space="0" w:color="auto"/>
                    <w:right w:val="none" w:sz="0" w:space="0" w:color="auto"/>
                  </w:divBdr>
                  <w:divsChild>
                    <w:div w:id="986782928">
                      <w:marLeft w:val="0"/>
                      <w:marRight w:val="0"/>
                      <w:marTop w:val="0"/>
                      <w:marBottom w:val="0"/>
                      <w:divBdr>
                        <w:top w:val="none" w:sz="0" w:space="0" w:color="auto"/>
                        <w:left w:val="none" w:sz="0" w:space="0" w:color="auto"/>
                        <w:bottom w:val="none" w:sz="0" w:space="0" w:color="auto"/>
                        <w:right w:val="none" w:sz="0" w:space="0" w:color="auto"/>
                      </w:divBdr>
                    </w:div>
                  </w:divsChild>
                </w:div>
                <w:div w:id="1851404688">
                  <w:marLeft w:val="0"/>
                  <w:marRight w:val="0"/>
                  <w:marTop w:val="0"/>
                  <w:marBottom w:val="0"/>
                  <w:divBdr>
                    <w:top w:val="none" w:sz="0" w:space="0" w:color="auto"/>
                    <w:left w:val="none" w:sz="0" w:space="0" w:color="auto"/>
                    <w:bottom w:val="none" w:sz="0" w:space="0" w:color="auto"/>
                    <w:right w:val="none" w:sz="0" w:space="0" w:color="auto"/>
                  </w:divBdr>
                  <w:divsChild>
                    <w:div w:id="699010232">
                      <w:marLeft w:val="0"/>
                      <w:marRight w:val="0"/>
                      <w:marTop w:val="0"/>
                      <w:marBottom w:val="0"/>
                      <w:divBdr>
                        <w:top w:val="none" w:sz="0" w:space="0" w:color="auto"/>
                        <w:left w:val="none" w:sz="0" w:space="0" w:color="auto"/>
                        <w:bottom w:val="none" w:sz="0" w:space="0" w:color="auto"/>
                        <w:right w:val="none" w:sz="0" w:space="0" w:color="auto"/>
                      </w:divBdr>
                    </w:div>
                  </w:divsChild>
                </w:div>
                <w:div w:id="1854807854">
                  <w:marLeft w:val="0"/>
                  <w:marRight w:val="0"/>
                  <w:marTop w:val="0"/>
                  <w:marBottom w:val="0"/>
                  <w:divBdr>
                    <w:top w:val="none" w:sz="0" w:space="0" w:color="auto"/>
                    <w:left w:val="none" w:sz="0" w:space="0" w:color="auto"/>
                    <w:bottom w:val="none" w:sz="0" w:space="0" w:color="auto"/>
                    <w:right w:val="none" w:sz="0" w:space="0" w:color="auto"/>
                  </w:divBdr>
                  <w:divsChild>
                    <w:div w:id="1389182603">
                      <w:marLeft w:val="0"/>
                      <w:marRight w:val="0"/>
                      <w:marTop w:val="0"/>
                      <w:marBottom w:val="0"/>
                      <w:divBdr>
                        <w:top w:val="none" w:sz="0" w:space="0" w:color="auto"/>
                        <w:left w:val="none" w:sz="0" w:space="0" w:color="auto"/>
                        <w:bottom w:val="none" w:sz="0" w:space="0" w:color="auto"/>
                        <w:right w:val="none" w:sz="0" w:space="0" w:color="auto"/>
                      </w:divBdr>
                    </w:div>
                  </w:divsChild>
                </w:div>
                <w:div w:id="1870023418">
                  <w:marLeft w:val="0"/>
                  <w:marRight w:val="0"/>
                  <w:marTop w:val="0"/>
                  <w:marBottom w:val="0"/>
                  <w:divBdr>
                    <w:top w:val="none" w:sz="0" w:space="0" w:color="auto"/>
                    <w:left w:val="none" w:sz="0" w:space="0" w:color="auto"/>
                    <w:bottom w:val="none" w:sz="0" w:space="0" w:color="auto"/>
                    <w:right w:val="none" w:sz="0" w:space="0" w:color="auto"/>
                  </w:divBdr>
                  <w:divsChild>
                    <w:div w:id="1532494587">
                      <w:marLeft w:val="0"/>
                      <w:marRight w:val="0"/>
                      <w:marTop w:val="0"/>
                      <w:marBottom w:val="0"/>
                      <w:divBdr>
                        <w:top w:val="none" w:sz="0" w:space="0" w:color="auto"/>
                        <w:left w:val="none" w:sz="0" w:space="0" w:color="auto"/>
                        <w:bottom w:val="none" w:sz="0" w:space="0" w:color="auto"/>
                        <w:right w:val="none" w:sz="0" w:space="0" w:color="auto"/>
                      </w:divBdr>
                    </w:div>
                  </w:divsChild>
                </w:div>
                <w:div w:id="1930656654">
                  <w:marLeft w:val="0"/>
                  <w:marRight w:val="0"/>
                  <w:marTop w:val="0"/>
                  <w:marBottom w:val="0"/>
                  <w:divBdr>
                    <w:top w:val="none" w:sz="0" w:space="0" w:color="auto"/>
                    <w:left w:val="none" w:sz="0" w:space="0" w:color="auto"/>
                    <w:bottom w:val="none" w:sz="0" w:space="0" w:color="auto"/>
                    <w:right w:val="none" w:sz="0" w:space="0" w:color="auto"/>
                  </w:divBdr>
                  <w:divsChild>
                    <w:div w:id="154034382">
                      <w:marLeft w:val="0"/>
                      <w:marRight w:val="0"/>
                      <w:marTop w:val="0"/>
                      <w:marBottom w:val="0"/>
                      <w:divBdr>
                        <w:top w:val="none" w:sz="0" w:space="0" w:color="auto"/>
                        <w:left w:val="none" w:sz="0" w:space="0" w:color="auto"/>
                        <w:bottom w:val="none" w:sz="0" w:space="0" w:color="auto"/>
                        <w:right w:val="none" w:sz="0" w:space="0" w:color="auto"/>
                      </w:divBdr>
                    </w:div>
                  </w:divsChild>
                </w:div>
                <w:div w:id="1944805199">
                  <w:marLeft w:val="0"/>
                  <w:marRight w:val="0"/>
                  <w:marTop w:val="0"/>
                  <w:marBottom w:val="0"/>
                  <w:divBdr>
                    <w:top w:val="none" w:sz="0" w:space="0" w:color="auto"/>
                    <w:left w:val="none" w:sz="0" w:space="0" w:color="auto"/>
                    <w:bottom w:val="none" w:sz="0" w:space="0" w:color="auto"/>
                    <w:right w:val="none" w:sz="0" w:space="0" w:color="auto"/>
                  </w:divBdr>
                  <w:divsChild>
                    <w:div w:id="974868705">
                      <w:marLeft w:val="0"/>
                      <w:marRight w:val="0"/>
                      <w:marTop w:val="0"/>
                      <w:marBottom w:val="0"/>
                      <w:divBdr>
                        <w:top w:val="none" w:sz="0" w:space="0" w:color="auto"/>
                        <w:left w:val="none" w:sz="0" w:space="0" w:color="auto"/>
                        <w:bottom w:val="none" w:sz="0" w:space="0" w:color="auto"/>
                        <w:right w:val="none" w:sz="0" w:space="0" w:color="auto"/>
                      </w:divBdr>
                    </w:div>
                  </w:divsChild>
                </w:div>
                <w:div w:id="1949198372">
                  <w:marLeft w:val="0"/>
                  <w:marRight w:val="0"/>
                  <w:marTop w:val="0"/>
                  <w:marBottom w:val="0"/>
                  <w:divBdr>
                    <w:top w:val="none" w:sz="0" w:space="0" w:color="auto"/>
                    <w:left w:val="none" w:sz="0" w:space="0" w:color="auto"/>
                    <w:bottom w:val="none" w:sz="0" w:space="0" w:color="auto"/>
                    <w:right w:val="none" w:sz="0" w:space="0" w:color="auto"/>
                  </w:divBdr>
                  <w:divsChild>
                    <w:div w:id="964846649">
                      <w:marLeft w:val="0"/>
                      <w:marRight w:val="0"/>
                      <w:marTop w:val="0"/>
                      <w:marBottom w:val="0"/>
                      <w:divBdr>
                        <w:top w:val="none" w:sz="0" w:space="0" w:color="auto"/>
                        <w:left w:val="none" w:sz="0" w:space="0" w:color="auto"/>
                        <w:bottom w:val="none" w:sz="0" w:space="0" w:color="auto"/>
                        <w:right w:val="none" w:sz="0" w:space="0" w:color="auto"/>
                      </w:divBdr>
                    </w:div>
                  </w:divsChild>
                </w:div>
                <w:div w:id="2012370654">
                  <w:marLeft w:val="0"/>
                  <w:marRight w:val="0"/>
                  <w:marTop w:val="0"/>
                  <w:marBottom w:val="0"/>
                  <w:divBdr>
                    <w:top w:val="none" w:sz="0" w:space="0" w:color="auto"/>
                    <w:left w:val="none" w:sz="0" w:space="0" w:color="auto"/>
                    <w:bottom w:val="none" w:sz="0" w:space="0" w:color="auto"/>
                    <w:right w:val="none" w:sz="0" w:space="0" w:color="auto"/>
                  </w:divBdr>
                  <w:divsChild>
                    <w:div w:id="1576472897">
                      <w:marLeft w:val="0"/>
                      <w:marRight w:val="0"/>
                      <w:marTop w:val="0"/>
                      <w:marBottom w:val="0"/>
                      <w:divBdr>
                        <w:top w:val="none" w:sz="0" w:space="0" w:color="auto"/>
                        <w:left w:val="none" w:sz="0" w:space="0" w:color="auto"/>
                        <w:bottom w:val="none" w:sz="0" w:space="0" w:color="auto"/>
                        <w:right w:val="none" w:sz="0" w:space="0" w:color="auto"/>
                      </w:divBdr>
                    </w:div>
                  </w:divsChild>
                </w:div>
                <w:div w:id="2017686639">
                  <w:marLeft w:val="0"/>
                  <w:marRight w:val="0"/>
                  <w:marTop w:val="0"/>
                  <w:marBottom w:val="0"/>
                  <w:divBdr>
                    <w:top w:val="none" w:sz="0" w:space="0" w:color="auto"/>
                    <w:left w:val="none" w:sz="0" w:space="0" w:color="auto"/>
                    <w:bottom w:val="none" w:sz="0" w:space="0" w:color="auto"/>
                    <w:right w:val="none" w:sz="0" w:space="0" w:color="auto"/>
                  </w:divBdr>
                  <w:divsChild>
                    <w:div w:id="144238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46100">
          <w:marLeft w:val="0"/>
          <w:marRight w:val="0"/>
          <w:marTop w:val="0"/>
          <w:marBottom w:val="0"/>
          <w:divBdr>
            <w:top w:val="none" w:sz="0" w:space="0" w:color="auto"/>
            <w:left w:val="none" w:sz="0" w:space="0" w:color="auto"/>
            <w:bottom w:val="none" w:sz="0" w:space="0" w:color="auto"/>
            <w:right w:val="none" w:sz="0" w:space="0" w:color="auto"/>
          </w:divBdr>
        </w:div>
      </w:divsChild>
    </w:div>
    <w:div w:id="657686017">
      <w:bodyDiv w:val="1"/>
      <w:marLeft w:val="0"/>
      <w:marRight w:val="0"/>
      <w:marTop w:val="0"/>
      <w:marBottom w:val="0"/>
      <w:divBdr>
        <w:top w:val="none" w:sz="0" w:space="0" w:color="auto"/>
        <w:left w:val="none" w:sz="0" w:space="0" w:color="auto"/>
        <w:bottom w:val="none" w:sz="0" w:space="0" w:color="auto"/>
        <w:right w:val="none" w:sz="0" w:space="0" w:color="auto"/>
      </w:divBdr>
    </w:div>
    <w:div w:id="665285907">
      <w:bodyDiv w:val="1"/>
      <w:marLeft w:val="0"/>
      <w:marRight w:val="0"/>
      <w:marTop w:val="0"/>
      <w:marBottom w:val="0"/>
      <w:divBdr>
        <w:top w:val="none" w:sz="0" w:space="0" w:color="auto"/>
        <w:left w:val="none" w:sz="0" w:space="0" w:color="auto"/>
        <w:bottom w:val="none" w:sz="0" w:space="0" w:color="auto"/>
        <w:right w:val="none" w:sz="0" w:space="0" w:color="auto"/>
      </w:divBdr>
    </w:div>
    <w:div w:id="710151063">
      <w:bodyDiv w:val="1"/>
      <w:marLeft w:val="0"/>
      <w:marRight w:val="0"/>
      <w:marTop w:val="0"/>
      <w:marBottom w:val="0"/>
      <w:divBdr>
        <w:top w:val="none" w:sz="0" w:space="0" w:color="auto"/>
        <w:left w:val="none" w:sz="0" w:space="0" w:color="auto"/>
        <w:bottom w:val="none" w:sz="0" w:space="0" w:color="auto"/>
        <w:right w:val="none" w:sz="0" w:space="0" w:color="auto"/>
      </w:divBdr>
    </w:div>
    <w:div w:id="772289916">
      <w:bodyDiv w:val="1"/>
      <w:marLeft w:val="0"/>
      <w:marRight w:val="0"/>
      <w:marTop w:val="0"/>
      <w:marBottom w:val="0"/>
      <w:divBdr>
        <w:top w:val="none" w:sz="0" w:space="0" w:color="auto"/>
        <w:left w:val="none" w:sz="0" w:space="0" w:color="auto"/>
        <w:bottom w:val="none" w:sz="0" w:space="0" w:color="auto"/>
        <w:right w:val="none" w:sz="0" w:space="0" w:color="auto"/>
      </w:divBdr>
    </w:div>
    <w:div w:id="843284295">
      <w:bodyDiv w:val="1"/>
      <w:marLeft w:val="0"/>
      <w:marRight w:val="0"/>
      <w:marTop w:val="0"/>
      <w:marBottom w:val="0"/>
      <w:divBdr>
        <w:top w:val="none" w:sz="0" w:space="0" w:color="auto"/>
        <w:left w:val="none" w:sz="0" w:space="0" w:color="auto"/>
        <w:bottom w:val="none" w:sz="0" w:space="0" w:color="auto"/>
        <w:right w:val="none" w:sz="0" w:space="0" w:color="auto"/>
      </w:divBdr>
    </w:div>
    <w:div w:id="878904260">
      <w:bodyDiv w:val="1"/>
      <w:marLeft w:val="0"/>
      <w:marRight w:val="0"/>
      <w:marTop w:val="0"/>
      <w:marBottom w:val="0"/>
      <w:divBdr>
        <w:top w:val="none" w:sz="0" w:space="0" w:color="auto"/>
        <w:left w:val="none" w:sz="0" w:space="0" w:color="auto"/>
        <w:bottom w:val="none" w:sz="0" w:space="0" w:color="auto"/>
        <w:right w:val="none" w:sz="0" w:space="0" w:color="auto"/>
      </w:divBdr>
    </w:div>
    <w:div w:id="1003242776">
      <w:bodyDiv w:val="1"/>
      <w:marLeft w:val="0"/>
      <w:marRight w:val="0"/>
      <w:marTop w:val="0"/>
      <w:marBottom w:val="0"/>
      <w:divBdr>
        <w:top w:val="none" w:sz="0" w:space="0" w:color="auto"/>
        <w:left w:val="none" w:sz="0" w:space="0" w:color="auto"/>
        <w:bottom w:val="none" w:sz="0" w:space="0" w:color="auto"/>
        <w:right w:val="none" w:sz="0" w:space="0" w:color="auto"/>
      </w:divBdr>
    </w:div>
    <w:div w:id="1070226294">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64263443">
      <w:bodyDiv w:val="1"/>
      <w:marLeft w:val="0"/>
      <w:marRight w:val="0"/>
      <w:marTop w:val="0"/>
      <w:marBottom w:val="0"/>
      <w:divBdr>
        <w:top w:val="none" w:sz="0" w:space="0" w:color="auto"/>
        <w:left w:val="none" w:sz="0" w:space="0" w:color="auto"/>
        <w:bottom w:val="none" w:sz="0" w:space="0" w:color="auto"/>
        <w:right w:val="none" w:sz="0" w:space="0" w:color="auto"/>
      </w:divBdr>
      <w:divsChild>
        <w:div w:id="2143376819">
          <w:marLeft w:val="0"/>
          <w:marRight w:val="0"/>
          <w:marTop w:val="0"/>
          <w:marBottom w:val="0"/>
          <w:divBdr>
            <w:top w:val="none" w:sz="0" w:space="0" w:color="auto"/>
            <w:left w:val="none" w:sz="0" w:space="0" w:color="auto"/>
            <w:bottom w:val="none" w:sz="0" w:space="0" w:color="auto"/>
            <w:right w:val="none" w:sz="0" w:space="0" w:color="auto"/>
          </w:divBdr>
          <w:divsChild>
            <w:div w:id="1947274007">
              <w:marLeft w:val="0"/>
              <w:marRight w:val="0"/>
              <w:marTop w:val="0"/>
              <w:marBottom w:val="0"/>
              <w:divBdr>
                <w:top w:val="none" w:sz="0" w:space="0" w:color="auto"/>
                <w:left w:val="none" w:sz="0" w:space="0" w:color="auto"/>
                <w:bottom w:val="none" w:sz="0" w:space="0" w:color="auto"/>
                <w:right w:val="none" w:sz="0" w:space="0" w:color="auto"/>
              </w:divBdr>
              <w:divsChild>
                <w:div w:id="761340450">
                  <w:marLeft w:val="0"/>
                  <w:marRight w:val="0"/>
                  <w:marTop w:val="0"/>
                  <w:marBottom w:val="0"/>
                  <w:divBdr>
                    <w:top w:val="none" w:sz="0" w:space="0" w:color="auto"/>
                    <w:left w:val="none" w:sz="0" w:space="0" w:color="auto"/>
                    <w:bottom w:val="none" w:sz="0" w:space="0" w:color="auto"/>
                    <w:right w:val="none" w:sz="0" w:space="0" w:color="auto"/>
                  </w:divBdr>
                  <w:divsChild>
                    <w:div w:id="77282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839439">
      <w:bodyDiv w:val="1"/>
      <w:marLeft w:val="0"/>
      <w:marRight w:val="0"/>
      <w:marTop w:val="0"/>
      <w:marBottom w:val="0"/>
      <w:divBdr>
        <w:top w:val="none" w:sz="0" w:space="0" w:color="auto"/>
        <w:left w:val="none" w:sz="0" w:space="0" w:color="auto"/>
        <w:bottom w:val="none" w:sz="0" w:space="0" w:color="auto"/>
        <w:right w:val="none" w:sz="0" w:space="0" w:color="auto"/>
      </w:divBdr>
    </w:div>
    <w:div w:id="1328553546">
      <w:bodyDiv w:val="1"/>
      <w:marLeft w:val="0"/>
      <w:marRight w:val="0"/>
      <w:marTop w:val="0"/>
      <w:marBottom w:val="0"/>
      <w:divBdr>
        <w:top w:val="none" w:sz="0" w:space="0" w:color="auto"/>
        <w:left w:val="none" w:sz="0" w:space="0" w:color="auto"/>
        <w:bottom w:val="none" w:sz="0" w:space="0" w:color="auto"/>
        <w:right w:val="none" w:sz="0" w:space="0" w:color="auto"/>
      </w:divBdr>
    </w:div>
    <w:div w:id="1382317544">
      <w:bodyDiv w:val="1"/>
      <w:marLeft w:val="0"/>
      <w:marRight w:val="0"/>
      <w:marTop w:val="0"/>
      <w:marBottom w:val="0"/>
      <w:divBdr>
        <w:top w:val="none" w:sz="0" w:space="0" w:color="auto"/>
        <w:left w:val="none" w:sz="0" w:space="0" w:color="auto"/>
        <w:bottom w:val="none" w:sz="0" w:space="0" w:color="auto"/>
        <w:right w:val="none" w:sz="0" w:space="0" w:color="auto"/>
      </w:divBdr>
    </w:div>
    <w:div w:id="1477067440">
      <w:bodyDiv w:val="1"/>
      <w:marLeft w:val="0"/>
      <w:marRight w:val="0"/>
      <w:marTop w:val="0"/>
      <w:marBottom w:val="0"/>
      <w:divBdr>
        <w:top w:val="none" w:sz="0" w:space="0" w:color="auto"/>
        <w:left w:val="none" w:sz="0" w:space="0" w:color="auto"/>
        <w:bottom w:val="none" w:sz="0" w:space="0" w:color="auto"/>
        <w:right w:val="none" w:sz="0" w:space="0" w:color="auto"/>
      </w:divBdr>
    </w:div>
    <w:div w:id="1533490447">
      <w:bodyDiv w:val="1"/>
      <w:marLeft w:val="0"/>
      <w:marRight w:val="0"/>
      <w:marTop w:val="0"/>
      <w:marBottom w:val="0"/>
      <w:divBdr>
        <w:top w:val="none" w:sz="0" w:space="0" w:color="auto"/>
        <w:left w:val="none" w:sz="0" w:space="0" w:color="auto"/>
        <w:bottom w:val="none" w:sz="0" w:space="0" w:color="auto"/>
        <w:right w:val="none" w:sz="0" w:space="0" w:color="auto"/>
      </w:divBdr>
      <w:divsChild>
        <w:div w:id="575015212">
          <w:marLeft w:val="0"/>
          <w:marRight w:val="0"/>
          <w:marTop w:val="0"/>
          <w:marBottom w:val="0"/>
          <w:divBdr>
            <w:top w:val="none" w:sz="0" w:space="0" w:color="auto"/>
            <w:left w:val="none" w:sz="0" w:space="0" w:color="auto"/>
            <w:bottom w:val="none" w:sz="0" w:space="0" w:color="auto"/>
            <w:right w:val="none" w:sz="0" w:space="0" w:color="auto"/>
          </w:divBdr>
          <w:divsChild>
            <w:div w:id="126362387">
              <w:marLeft w:val="0"/>
              <w:marRight w:val="0"/>
              <w:marTop w:val="0"/>
              <w:marBottom w:val="0"/>
              <w:divBdr>
                <w:top w:val="none" w:sz="0" w:space="0" w:color="auto"/>
                <w:left w:val="none" w:sz="0" w:space="0" w:color="auto"/>
                <w:bottom w:val="none" w:sz="0" w:space="0" w:color="auto"/>
                <w:right w:val="none" w:sz="0" w:space="0" w:color="auto"/>
              </w:divBdr>
              <w:divsChild>
                <w:div w:id="1402681288">
                  <w:marLeft w:val="0"/>
                  <w:marRight w:val="0"/>
                  <w:marTop w:val="0"/>
                  <w:marBottom w:val="0"/>
                  <w:divBdr>
                    <w:top w:val="none" w:sz="0" w:space="0" w:color="auto"/>
                    <w:left w:val="none" w:sz="0" w:space="0" w:color="auto"/>
                    <w:bottom w:val="none" w:sz="0" w:space="0" w:color="auto"/>
                    <w:right w:val="none" w:sz="0" w:space="0" w:color="auto"/>
                  </w:divBdr>
                  <w:divsChild>
                    <w:div w:id="19994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009837">
      <w:bodyDiv w:val="1"/>
      <w:marLeft w:val="0"/>
      <w:marRight w:val="0"/>
      <w:marTop w:val="0"/>
      <w:marBottom w:val="0"/>
      <w:divBdr>
        <w:top w:val="none" w:sz="0" w:space="0" w:color="auto"/>
        <w:left w:val="none" w:sz="0" w:space="0" w:color="auto"/>
        <w:bottom w:val="none" w:sz="0" w:space="0" w:color="auto"/>
        <w:right w:val="none" w:sz="0" w:space="0" w:color="auto"/>
      </w:divBdr>
    </w:div>
    <w:div w:id="1742867833">
      <w:bodyDiv w:val="1"/>
      <w:marLeft w:val="0"/>
      <w:marRight w:val="0"/>
      <w:marTop w:val="0"/>
      <w:marBottom w:val="0"/>
      <w:divBdr>
        <w:top w:val="none" w:sz="0" w:space="0" w:color="auto"/>
        <w:left w:val="none" w:sz="0" w:space="0" w:color="auto"/>
        <w:bottom w:val="none" w:sz="0" w:space="0" w:color="auto"/>
        <w:right w:val="none" w:sz="0" w:space="0" w:color="auto"/>
      </w:divBdr>
    </w:div>
    <w:div w:id="1854151331">
      <w:bodyDiv w:val="1"/>
      <w:marLeft w:val="0"/>
      <w:marRight w:val="0"/>
      <w:marTop w:val="0"/>
      <w:marBottom w:val="0"/>
      <w:divBdr>
        <w:top w:val="none" w:sz="0" w:space="0" w:color="auto"/>
        <w:left w:val="none" w:sz="0" w:space="0" w:color="auto"/>
        <w:bottom w:val="none" w:sz="0" w:space="0" w:color="auto"/>
        <w:right w:val="none" w:sz="0" w:space="0" w:color="auto"/>
      </w:divBdr>
    </w:div>
    <w:div w:id="1998217678">
      <w:bodyDiv w:val="1"/>
      <w:marLeft w:val="0"/>
      <w:marRight w:val="0"/>
      <w:marTop w:val="0"/>
      <w:marBottom w:val="0"/>
      <w:divBdr>
        <w:top w:val="none" w:sz="0" w:space="0" w:color="auto"/>
        <w:left w:val="none" w:sz="0" w:space="0" w:color="auto"/>
        <w:bottom w:val="none" w:sz="0" w:space="0" w:color="auto"/>
        <w:right w:val="none" w:sz="0" w:space="0" w:color="auto"/>
      </w:divBdr>
    </w:div>
    <w:div w:id="2078356394">
      <w:bodyDiv w:val="1"/>
      <w:marLeft w:val="0"/>
      <w:marRight w:val="0"/>
      <w:marTop w:val="0"/>
      <w:marBottom w:val="0"/>
      <w:divBdr>
        <w:top w:val="none" w:sz="0" w:space="0" w:color="auto"/>
        <w:left w:val="none" w:sz="0" w:space="0" w:color="auto"/>
        <w:bottom w:val="none" w:sz="0" w:space="0" w:color="auto"/>
        <w:right w:val="none" w:sz="0" w:space="0" w:color="auto"/>
      </w:divBdr>
      <w:divsChild>
        <w:div w:id="37123668">
          <w:marLeft w:val="0"/>
          <w:marRight w:val="0"/>
          <w:marTop w:val="0"/>
          <w:marBottom w:val="0"/>
          <w:divBdr>
            <w:top w:val="none" w:sz="0" w:space="0" w:color="auto"/>
            <w:left w:val="none" w:sz="0" w:space="0" w:color="auto"/>
            <w:bottom w:val="none" w:sz="0" w:space="0" w:color="auto"/>
            <w:right w:val="none" w:sz="0" w:space="0" w:color="auto"/>
          </w:divBdr>
        </w:div>
        <w:div w:id="2141218376">
          <w:marLeft w:val="0"/>
          <w:marRight w:val="0"/>
          <w:marTop w:val="0"/>
          <w:marBottom w:val="0"/>
          <w:divBdr>
            <w:top w:val="none" w:sz="0" w:space="0" w:color="auto"/>
            <w:left w:val="none" w:sz="0" w:space="0" w:color="auto"/>
            <w:bottom w:val="none" w:sz="0" w:space="0" w:color="auto"/>
            <w:right w:val="none" w:sz="0" w:space="0" w:color="auto"/>
          </w:divBdr>
          <w:divsChild>
            <w:div w:id="1424842809">
              <w:marLeft w:val="-75"/>
              <w:marRight w:val="0"/>
              <w:marTop w:val="30"/>
              <w:marBottom w:val="30"/>
              <w:divBdr>
                <w:top w:val="none" w:sz="0" w:space="0" w:color="auto"/>
                <w:left w:val="none" w:sz="0" w:space="0" w:color="auto"/>
                <w:bottom w:val="none" w:sz="0" w:space="0" w:color="auto"/>
                <w:right w:val="none" w:sz="0" w:space="0" w:color="auto"/>
              </w:divBdr>
              <w:divsChild>
                <w:div w:id="12999680">
                  <w:marLeft w:val="0"/>
                  <w:marRight w:val="0"/>
                  <w:marTop w:val="0"/>
                  <w:marBottom w:val="0"/>
                  <w:divBdr>
                    <w:top w:val="none" w:sz="0" w:space="0" w:color="auto"/>
                    <w:left w:val="none" w:sz="0" w:space="0" w:color="auto"/>
                    <w:bottom w:val="none" w:sz="0" w:space="0" w:color="auto"/>
                    <w:right w:val="none" w:sz="0" w:space="0" w:color="auto"/>
                  </w:divBdr>
                  <w:divsChild>
                    <w:div w:id="59251654">
                      <w:marLeft w:val="0"/>
                      <w:marRight w:val="0"/>
                      <w:marTop w:val="0"/>
                      <w:marBottom w:val="0"/>
                      <w:divBdr>
                        <w:top w:val="none" w:sz="0" w:space="0" w:color="auto"/>
                        <w:left w:val="none" w:sz="0" w:space="0" w:color="auto"/>
                        <w:bottom w:val="none" w:sz="0" w:space="0" w:color="auto"/>
                        <w:right w:val="none" w:sz="0" w:space="0" w:color="auto"/>
                      </w:divBdr>
                    </w:div>
                  </w:divsChild>
                </w:div>
                <w:div w:id="76096578">
                  <w:marLeft w:val="0"/>
                  <w:marRight w:val="0"/>
                  <w:marTop w:val="0"/>
                  <w:marBottom w:val="0"/>
                  <w:divBdr>
                    <w:top w:val="none" w:sz="0" w:space="0" w:color="auto"/>
                    <w:left w:val="none" w:sz="0" w:space="0" w:color="auto"/>
                    <w:bottom w:val="none" w:sz="0" w:space="0" w:color="auto"/>
                    <w:right w:val="none" w:sz="0" w:space="0" w:color="auto"/>
                  </w:divBdr>
                  <w:divsChild>
                    <w:div w:id="81951623">
                      <w:marLeft w:val="0"/>
                      <w:marRight w:val="0"/>
                      <w:marTop w:val="0"/>
                      <w:marBottom w:val="0"/>
                      <w:divBdr>
                        <w:top w:val="none" w:sz="0" w:space="0" w:color="auto"/>
                        <w:left w:val="none" w:sz="0" w:space="0" w:color="auto"/>
                        <w:bottom w:val="none" w:sz="0" w:space="0" w:color="auto"/>
                        <w:right w:val="none" w:sz="0" w:space="0" w:color="auto"/>
                      </w:divBdr>
                    </w:div>
                  </w:divsChild>
                </w:div>
                <w:div w:id="105009383">
                  <w:marLeft w:val="0"/>
                  <w:marRight w:val="0"/>
                  <w:marTop w:val="0"/>
                  <w:marBottom w:val="0"/>
                  <w:divBdr>
                    <w:top w:val="none" w:sz="0" w:space="0" w:color="auto"/>
                    <w:left w:val="none" w:sz="0" w:space="0" w:color="auto"/>
                    <w:bottom w:val="none" w:sz="0" w:space="0" w:color="auto"/>
                    <w:right w:val="none" w:sz="0" w:space="0" w:color="auto"/>
                  </w:divBdr>
                  <w:divsChild>
                    <w:div w:id="409697195">
                      <w:marLeft w:val="0"/>
                      <w:marRight w:val="0"/>
                      <w:marTop w:val="0"/>
                      <w:marBottom w:val="0"/>
                      <w:divBdr>
                        <w:top w:val="none" w:sz="0" w:space="0" w:color="auto"/>
                        <w:left w:val="none" w:sz="0" w:space="0" w:color="auto"/>
                        <w:bottom w:val="none" w:sz="0" w:space="0" w:color="auto"/>
                        <w:right w:val="none" w:sz="0" w:space="0" w:color="auto"/>
                      </w:divBdr>
                    </w:div>
                  </w:divsChild>
                </w:div>
                <w:div w:id="134421716">
                  <w:marLeft w:val="0"/>
                  <w:marRight w:val="0"/>
                  <w:marTop w:val="0"/>
                  <w:marBottom w:val="0"/>
                  <w:divBdr>
                    <w:top w:val="none" w:sz="0" w:space="0" w:color="auto"/>
                    <w:left w:val="none" w:sz="0" w:space="0" w:color="auto"/>
                    <w:bottom w:val="none" w:sz="0" w:space="0" w:color="auto"/>
                    <w:right w:val="none" w:sz="0" w:space="0" w:color="auto"/>
                  </w:divBdr>
                  <w:divsChild>
                    <w:div w:id="1563441103">
                      <w:marLeft w:val="0"/>
                      <w:marRight w:val="0"/>
                      <w:marTop w:val="0"/>
                      <w:marBottom w:val="0"/>
                      <w:divBdr>
                        <w:top w:val="none" w:sz="0" w:space="0" w:color="auto"/>
                        <w:left w:val="none" w:sz="0" w:space="0" w:color="auto"/>
                        <w:bottom w:val="none" w:sz="0" w:space="0" w:color="auto"/>
                        <w:right w:val="none" w:sz="0" w:space="0" w:color="auto"/>
                      </w:divBdr>
                    </w:div>
                  </w:divsChild>
                </w:div>
                <w:div w:id="158813851">
                  <w:marLeft w:val="0"/>
                  <w:marRight w:val="0"/>
                  <w:marTop w:val="0"/>
                  <w:marBottom w:val="0"/>
                  <w:divBdr>
                    <w:top w:val="none" w:sz="0" w:space="0" w:color="auto"/>
                    <w:left w:val="none" w:sz="0" w:space="0" w:color="auto"/>
                    <w:bottom w:val="none" w:sz="0" w:space="0" w:color="auto"/>
                    <w:right w:val="none" w:sz="0" w:space="0" w:color="auto"/>
                  </w:divBdr>
                  <w:divsChild>
                    <w:div w:id="570116798">
                      <w:marLeft w:val="0"/>
                      <w:marRight w:val="0"/>
                      <w:marTop w:val="0"/>
                      <w:marBottom w:val="0"/>
                      <w:divBdr>
                        <w:top w:val="none" w:sz="0" w:space="0" w:color="auto"/>
                        <w:left w:val="none" w:sz="0" w:space="0" w:color="auto"/>
                        <w:bottom w:val="none" w:sz="0" w:space="0" w:color="auto"/>
                        <w:right w:val="none" w:sz="0" w:space="0" w:color="auto"/>
                      </w:divBdr>
                    </w:div>
                  </w:divsChild>
                </w:div>
                <w:div w:id="201985952">
                  <w:marLeft w:val="0"/>
                  <w:marRight w:val="0"/>
                  <w:marTop w:val="0"/>
                  <w:marBottom w:val="0"/>
                  <w:divBdr>
                    <w:top w:val="none" w:sz="0" w:space="0" w:color="auto"/>
                    <w:left w:val="none" w:sz="0" w:space="0" w:color="auto"/>
                    <w:bottom w:val="none" w:sz="0" w:space="0" w:color="auto"/>
                    <w:right w:val="none" w:sz="0" w:space="0" w:color="auto"/>
                  </w:divBdr>
                  <w:divsChild>
                    <w:div w:id="1885287408">
                      <w:marLeft w:val="0"/>
                      <w:marRight w:val="0"/>
                      <w:marTop w:val="0"/>
                      <w:marBottom w:val="0"/>
                      <w:divBdr>
                        <w:top w:val="none" w:sz="0" w:space="0" w:color="auto"/>
                        <w:left w:val="none" w:sz="0" w:space="0" w:color="auto"/>
                        <w:bottom w:val="none" w:sz="0" w:space="0" w:color="auto"/>
                        <w:right w:val="none" w:sz="0" w:space="0" w:color="auto"/>
                      </w:divBdr>
                    </w:div>
                  </w:divsChild>
                </w:div>
                <w:div w:id="274599289">
                  <w:marLeft w:val="0"/>
                  <w:marRight w:val="0"/>
                  <w:marTop w:val="0"/>
                  <w:marBottom w:val="0"/>
                  <w:divBdr>
                    <w:top w:val="none" w:sz="0" w:space="0" w:color="auto"/>
                    <w:left w:val="none" w:sz="0" w:space="0" w:color="auto"/>
                    <w:bottom w:val="none" w:sz="0" w:space="0" w:color="auto"/>
                    <w:right w:val="none" w:sz="0" w:space="0" w:color="auto"/>
                  </w:divBdr>
                  <w:divsChild>
                    <w:div w:id="2140610693">
                      <w:marLeft w:val="0"/>
                      <w:marRight w:val="0"/>
                      <w:marTop w:val="0"/>
                      <w:marBottom w:val="0"/>
                      <w:divBdr>
                        <w:top w:val="none" w:sz="0" w:space="0" w:color="auto"/>
                        <w:left w:val="none" w:sz="0" w:space="0" w:color="auto"/>
                        <w:bottom w:val="none" w:sz="0" w:space="0" w:color="auto"/>
                        <w:right w:val="none" w:sz="0" w:space="0" w:color="auto"/>
                      </w:divBdr>
                    </w:div>
                  </w:divsChild>
                </w:div>
                <w:div w:id="279000345">
                  <w:marLeft w:val="0"/>
                  <w:marRight w:val="0"/>
                  <w:marTop w:val="0"/>
                  <w:marBottom w:val="0"/>
                  <w:divBdr>
                    <w:top w:val="none" w:sz="0" w:space="0" w:color="auto"/>
                    <w:left w:val="none" w:sz="0" w:space="0" w:color="auto"/>
                    <w:bottom w:val="none" w:sz="0" w:space="0" w:color="auto"/>
                    <w:right w:val="none" w:sz="0" w:space="0" w:color="auto"/>
                  </w:divBdr>
                  <w:divsChild>
                    <w:div w:id="1912810326">
                      <w:marLeft w:val="0"/>
                      <w:marRight w:val="0"/>
                      <w:marTop w:val="0"/>
                      <w:marBottom w:val="0"/>
                      <w:divBdr>
                        <w:top w:val="none" w:sz="0" w:space="0" w:color="auto"/>
                        <w:left w:val="none" w:sz="0" w:space="0" w:color="auto"/>
                        <w:bottom w:val="none" w:sz="0" w:space="0" w:color="auto"/>
                        <w:right w:val="none" w:sz="0" w:space="0" w:color="auto"/>
                      </w:divBdr>
                    </w:div>
                  </w:divsChild>
                </w:div>
                <w:div w:id="293483948">
                  <w:marLeft w:val="0"/>
                  <w:marRight w:val="0"/>
                  <w:marTop w:val="0"/>
                  <w:marBottom w:val="0"/>
                  <w:divBdr>
                    <w:top w:val="none" w:sz="0" w:space="0" w:color="auto"/>
                    <w:left w:val="none" w:sz="0" w:space="0" w:color="auto"/>
                    <w:bottom w:val="none" w:sz="0" w:space="0" w:color="auto"/>
                    <w:right w:val="none" w:sz="0" w:space="0" w:color="auto"/>
                  </w:divBdr>
                  <w:divsChild>
                    <w:div w:id="195971721">
                      <w:marLeft w:val="0"/>
                      <w:marRight w:val="0"/>
                      <w:marTop w:val="0"/>
                      <w:marBottom w:val="0"/>
                      <w:divBdr>
                        <w:top w:val="none" w:sz="0" w:space="0" w:color="auto"/>
                        <w:left w:val="none" w:sz="0" w:space="0" w:color="auto"/>
                        <w:bottom w:val="none" w:sz="0" w:space="0" w:color="auto"/>
                        <w:right w:val="none" w:sz="0" w:space="0" w:color="auto"/>
                      </w:divBdr>
                    </w:div>
                  </w:divsChild>
                </w:div>
                <w:div w:id="312108205">
                  <w:marLeft w:val="0"/>
                  <w:marRight w:val="0"/>
                  <w:marTop w:val="0"/>
                  <w:marBottom w:val="0"/>
                  <w:divBdr>
                    <w:top w:val="none" w:sz="0" w:space="0" w:color="auto"/>
                    <w:left w:val="none" w:sz="0" w:space="0" w:color="auto"/>
                    <w:bottom w:val="none" w:sz="0" w:space="0" w:color="auto"/>
                    <w:right w:val="none" w:sz="0" w:space="0" w:color="auto"/>
                  </w:divBdr>
                  <w:divsChild>
                    <w:div w:id="1054160633">
                      <w:marLeft w:val="0"/>
                      <w:marRight w:val="0"/>
                      <w:marTop w:val="0"/>
                      <w:marBottom w:val="0"/>
                      <w:divBdr>
                        <w:top w:val="none" w:sz="0" w:space="0" w:color="auto"/>
                        <w:left w:val="none" w:sz="0" w:space="0" w:color="auto"/>
                        <w:bottom w:val="none" w:sz="0" w:space="0" w:color="auto"/>
                        <w:right w:val="none" w:sz="0" w:space="0" w:color="auto"/>
                      </w:divBdr>
                    </w:div>
                  </w:divsChild>
                </w:div>
                <w:div w:id="316152100">
                  <w:marLeft w:val="0"/>
                  <w:marRight w:val="0"/>
                  <w:marTop w:val="0"/>
                  <w:marBottom w:val="0"/>
                  <w:divBdr>
                    <w:top w:val="none" w:sz="0" w:space="0" w:color="auto"/>
                    <w:left w:val="none" w:sz="0" w:space="0" w:color="auto"/>
                    <w:bottom w:val="none" w:sz="0" w:space="0" w:color="auto"/>
                    <w:right w:val="none" w:sz="0" w:space="0" w:color="auto"/>
                  </w:divBdr>
                  <w:divsChild>
                    <w:div w:id="1525047797">
                      <w:marLeft w:val="0"/>
                      <w:marRight w:val="0"/>
                      <w:marTop w:val="0"/>
                      <w:marBottom w:val="0"/>
                      <w:divBdr>
                        <w:top w:val="none" w:sz="0" w:space="0" w:color="auto"/>
                        <w:left w:val="none" w:sz="0" w:space="0" w:color="auto"/>
                        <w:bottom w:val="none" w:sz="0" w:space="0" w:color="auto"/>
                        <w:right w:val="none" w:sz="0" w:space="0" w:color="auto"/>
                      </w:divBdr>
                    </w:div>
                  </w:divsChild>
                </w:div>
                <w:div w:id="384372684">
                  <w:marLeft w:val="0"/>
                  <w:marRight w:val="0"/>
                  <w:marTop w:val="0"/>
                  <w:marBottom w:val="0"/>
                  <w:divBdr>
                    <w:top w:val="none" w:sz="0" w:space="0" w:color="auto"/>
                    <w:left w:val="none" w:sz="0" w:space="0" w:color="auto"/>
                    <w:bottom w:val="none" w:sz="0" w:space="0" w:color="auto"/>
                    <w:right w:val="none" w:sz="0" w:space="0" w:color="auto"/>
                  </w:divBdr>
                  <w:divsChild>
                    <w:div w:id="760905480">
                      <w:marLeft w:val="0"/>
                      <w:marRight w:val="0"/>
                      <w:marTop w:val="0"/>
                      <w:marBottom w:val="0"/>
                      <w:divBdr>
                        <w:top w:val="none" w:sz="0" w:space="0" w:color="auto"/>
                        <w:left w:val="none" w:sz="0" w:space="0" w:color="auto"/>
                        <w:bottom w:val="none" w:sz="0" w:space="0" w:color="auto"/>
                        <w:right w:val="none" w:sz="0" w:space="0" w:color="auto"/>
                      </w:divBdr>
                    </w:div>
                  </w:divsChild>
                </w:div>
                <w:div w:id="416557127">
                  <w:marLeft w:val="0"/>
                  <w:marRight w:val="0"/>
                  <w:marTop w:val="0"/>
                  <w:marBottom w:val="0"/>
                  <w:divBdr>
                    <w:top w:val="none" w:sz="0" w:space="0" w:color="auto"/>
                    <w:left w:val="none" w:sz="0" w:space="0" w:color="auto"/>
                    <w:bottom w:val="none" w:sz="0" w:space="0" w:color="auto"/>
                    <w:right w:val="none" w:sz="0" w:space="0" w:color="auto"/>
                  </w:divBdr>
                  <w:divsChild>
                    <w:div w:id="305671742">
                      <w:marLeft w:val="0"/>
                      <w:marRight w:val="0"/>
                      <w:marTop w:val="0"/>
                      <w:marBottom w:val="0"/>
                      <w:divBdr>
                        <w:top w:val="none" w:sz="0" w:space="0" w:color="auto"/>
                        <w:left w:val="none" w:sz="0" w:space="0" w:color="auto"/>
                        <w:bottom w:val="none" w:sz="0" w:space="0" w:color="auto"/>
                        <w:right w:val="none" w:sz="0" w:space="0" w:color="auto"/>
                      </w:divBdr>
                    </w:div>
                  </w:divsChild>
                </w:div>
                <w:div w:id="421923539">
                  <w:marLeft w:val="0"/>
                  <w:marRight w:val="0"/>
                  <w:marTop w:val="0"/>
                  <w:marBottom w:val="0"/>
                  <w:divBdr>
                    <w:top w:val="none" w:sz="0" w:space="0" w:color="auto"/>
                    <w:left w:val="none" w:sz="0" w:space="0" w:color="auto"/>
                    <w:bottom w:val="none" w:sz="0" w:space="0" w:color="auto"/>
                    <w:right w:val="none" w:sz="0" w:space="0" w:color="auto"/>
                  </w:divBdr>
                  <w:divsChild>
                    <w:div w:id="2005427438">
                      <w:marLeft w:val="0"/>
                      <w:marRight w:val="0"/>
                      <w:marTop w:val="0"/>
                      <w:marBottom w:val="0"/>
                      <w:divBdr>
                        <w:top w:val="none" w:sz="0" w:space="0" w:color="auto"/>
                        <w:left w:val="none" w:sz="0" w:space="0" w:color="auto"/>
                        <w:bottom w:val="none" w:sz="0" w:space="0" w:color="auto"/>
                        <w:right w:val="none" w:sz="0" w:space="0" w:color="auto"/>
                      </w:divBdr>
                    </w:div>
                  </w:divsChild>
                </w:div>
                <w:div w:id="441074292">
                  <w:marLeft w:val="0"/>
                  <w:marRight w:val="0"/>
                  <w:marTop w:val="0"/>
                  <w:marBottom w:val="0"/>
                  <w:divBdr>
                    <w:top w:val="none" w:sz="0" w:space="0" w:color="auto"/>
                    <w:left w:val="none" w:sz="0" w:space="0" w:color="auto"/>
                    <w:bottom w:val="none" w:sz="0" w:space="0" w:color="auto"/>
                    <w:right w:val="none" w:sz="0" w:space="0" w:color="auto"/>
                  </w:divBdr>
                  <w:divsChild>
                    <w:div w:id="1731151207">
                      <w:marLeft w:val="0"/>
                      <w:marRight w:val="0"/>
                      <w:marTop w:val="0"/>
                      <w:marBottom w:val="0"/>
                      <w:divBdr>
                        <w:top w:val="none" w:sz="0" w:space="0" w:color="auto"/>
                        <w:left w:val="none" w:sz="0" w:space="0" w:color="auto"/>
                        <w:bottom w:val="none" w:sz="0" w:space="0" w:color="auto"/>
                        <w:right w:val="none" w:sz="0" w:space="0" w:color="auto"/>
                      </w:divBdr>
                    </w:div>
                  </w:divsChild>
                </w:div>
                <w:div w:id="510024203">
                  <w:marLeft w:val="0"/>
                  <w:marRight w:val="0"/>
                  <w:marTop w:val="0"/>
                  <w:marBottom w:val="0"/>
                  <w:divBdr>
                    <w:top w:val="none" w:sz="0" w:space="0" w:color="auto"/>
                    <w:left w:val="none" w:sz="0" w:space="0" w:color="auto"/>
                    <w:bottom w:val="none" w:sz="0" w:space="0" w:color="auto"/>
                    <w:right w:val="none" w:sz="0" w:space="0" w:color="auto"/>
                  </w:divBdr>
                  <w:divsChild>
                    <w:div w:id="1240674949">
                      <w:marLeft w:val="0"/>
                      <w:marRight w:val="0"/>
                      <w:marTop w:val="0"/>
                      <w:marBottom w:val="0"/>
                      <w:divBdr>
                        <w:top w:val="none" w:sz="0" w:space="0" w:color="auto"/>
                        <w:left w:val="none" w:sz="0" w:space="0" w:color="auto"/>
                        <w:bottom w:val="none" w:sz="0" w:space="0" w:color="auto"/>
                        <w:right w:val="none" w:sz="0" w:space="0" w:color="auto"/>
                      </w:divBdr>
                    </w:div>
                  </w:divsChild>
                </w:div>
                <w:div w:id="543517593">
                  <w:marLeft w:val="0"/>
                  <w:marRight w:val="0"/>
                  <w:marTop w:val="0"/>
                  <w:marBottom w:val="0"/>
                  <w:divBdr>
                    <w:top w:val="none" w:sz="0" w:space="0" w:color="auto"/>
                    <w:left w:val="none" w:sz="0" w:space="0" w:color="auto"/>
                    <w:bottom w:val="none" w:sz="0" w:space="0" w:color="auto"/>
                    <w:right w:val="none" w:sz="0" w:space="0" w:color="auto"/>
                  </w:divBdr>
                  <w:divsChild>
                    <w:div w:id="1151826867">
                      <w:marLeft w:val="0"/>
                      <w:marRight w:val="0"/>
                      <w:marTop w:val="0"/>
                      <w:marBottom w:val="0"/>
                      <w:divBdr>
                        <w:top w:val="none" w:sz="0" w:space="0" w:color="auto"/>
                        <w:left w:val="none" w:sz="0" w:space="0" w:color="auto"/>
                        <w:bottom w:val="none" w:sz="0" w:space="0" w:color="auto"/>
                        <w:right w:val="none" w:sz="0" w:space="0" w:color="auto"/>
                      </w:divBdr>
                    </w:div>
                  </w:divsChild>
                </w:div>
                <w:div w:id="648439319">
                  <w:marLeft w:val="0"/>
                  <w:marRight w:val="0"/>
                  <w:marTop w:val="0"/>
                  <w:marBottom w:val="0"/>
                  <w:divBdr>
                    <w:top w:val="none" w:sz="0" w:space="0" w:color="auto"/>
                    <w:left w:val="none" w:sz="0" w:space="0" w:color="auto"/>
                    <w:bottom w:val="none" w:sz="0" w:space="0" w:color="auto"/>
                    <w:right w:val="none" w:sz="0" w:space="0" w:color="auto"/>
                  </w:divBdr>
                  <w:divsChild>
                    <w:div w:id="1016465443">
                      <w:marLeft w:val="0"/>
                      <w:marRight w:val="0"/>
                      <w:marTop w:val="0"/>
                      <w:marBottom w:val="0"/>
                      <w:divBdr>
                        <w:top w:val="none" w:sz="0" w:space="0" w:color="auto"/>
                        <w:left w:val="none" w:sz="0" w:space="0" w:color="auto"/>
                        <w:bottom w:val="none" w:sz="0" w:space="0" w:color="auto"/>
                        <w:right w:val="none" w:sz="0" w:space="0" w:color="auto"/>
                      </w:divBdr>
                    </w:div>
                  </w:divsChild>
                </w:div>
                <w:div w:id="678510487">
                  <w:marLeft w:val="0"/>
                  <w:marRight w:val="0"/>
                  <w:marTop w:val="0"/>
                  <w:marBottom w:val="0"/>
                  <w:divBdr>
                    <w:top w:val="none" w:sz="0" w:space="0" w:color="auto"/>
                    <w:left w:val="none" w:sz="0" w:space="0" w:color="auto"/>
                    <w:bottom w:val="none" w:sz="0" w:space="0" w:color="auto"/>
                    <w:right w:val="none" w:sz="0" w:space="0" w:color="auto"/>
                  </w:divBdr>
                  <w:divsChild>
                    <w:div w:id="1454445016">
                      <w:marLeft w:val="0"/>
                      <w:marRight w:val="0"/>
                      <w:marTop w:val="0"/>
                      <w:marBottom w:val="0"/>
                      <w:divBdr>
                        <w:top w:val="none" w:sz="0" w:space="0" w:color="auto"/>
                        <w:left w:val="none" w:sz="0" w:space="0" w:color="auto"/>
                        <w:bottom w:val="none" w:sz="0" w:space="0" w:color="auto"/>
                        <w:right w:val="none" w:sz="0" w:space="0" w:color="auto"/>
                      </w:divBdr>
                    </w:div>
                  </w:divsChild>
                </w:div>
                <w:div w:id="678579205">
                  <w:marLeft w:val="0"/>
                  <w:marRight w:val="0"/>
                  <w:marTop w:val="0"/>
                  <w:marBottom w:val="0"/>
                  <w:divBdr>
                    <w:top w:val="none" w:sz="0" w:space="0" w:color="auto"/>
                    <w:left w:val="none" w:sz="0" w:space="0" w:color="auto"/>
                    <w:bottom w:val="none" w:sz="0" w:space="0" w:color="auto"/>
                    <w:right w:val="none" w:sz="0" w:space="0" w:color="auto"/>
                  </w:divBdr>
                  <w:divsChild>
                    <w:div w:id="1666860965">
                      <w:marLeft w:val="0"/>
                      <w:marRight w:val="0"/>
                      <w:marTop w:val="0"/>
                      <w:marBottom w:val="0"/>
                      <w:divBdr>
                        <w:top w:val="none" w:sz="0" w:space="0" w:color="auto"/>
                        <w:left w:val="none" w:sz="0" w:space="0" w:color="auto"/>
                        <w:bottom w:val="none" w:sz="0" w:space="0" w:color="auto"/>
                        <w:right w:val="none" w:sz="0" w:space="0" w:color="auto"/>
                      </w:divBdr>
                    </w:div>
                  </w:divsChild>
                </w:div>
                <w:div w:id="713163850">
                  <w:marLeft w:val="0"/>
                  <w:marRight w:val="0"/>
                  <w:marTop w:val="0"/>
                  <w:marBottom w:val="0"/>
                  <w:divBdr>
                    <w:top w:val="none" w:sz="0" w:space="0" w:color="auto"/>
                    <w:left w:val="none" w:sz="0" w:space="0" w:color="auto"/>
                    <w:bottom w:val="none" w:sz="0" w:space="0" w:color="auto"/>
                    <w:right w:val="none" w:sz="0" w:space="0" w:color="auto"/>
                  </w:divBdr>
                  <w:divsChild>
                    <w:div w:id="343410182">
                      <w:marLeft w:val="0"/>
                      <w:marRight w:val="0"/>
                      <w:marTop w:val="0"/>
                      <w:marBottom w:val="0"/>
                      <w:divBdr>
                        <w:top w:val="none" w:sz="0" w:space="0" w:color="auto"/>
                        <w:left w:val="none" w:sz="0" w:space="0" w:color="auto"/>
                        <w:bottom w:val="none" w:sz="0" w:space="0" w:color="auto"/>
                        <w:right w:val="none" w:sz="0" w:space="0" w:color="auto"/>
                      </w:divBdr>
                    </w:div>
                  </w:divsChild>
                </w:div>
                <w:div w:id="719011490">
                  <w:marLeft w:val="0"/>
                  <w:marRight w:val="0"/>
                  <w:marTop w:val="0"/>
                  <w:marBottom w:val="0"/>
                  <w:divBdr>
                    <w:top w:val="none" w:sz="0" w:space="0" w:color="auto"/>
                    <w:left w:val="none" w:sz="0" w:space="0" w:color="auto"/>
                    <w:bottom w:val="none" w:sz="0" w:space="0" w:color="auto"/>
                    <w:right w:val="none" w:sz="0" w:space="0" w:color="auto"/>
                  </w:divBdr>
                  <w:divsChild>
                    <w:div w:id="1948656093">
                      <w:marLeft w:val="0"/>
                      <w:marRight w:val="0"/>
                      <w:marTop w:val="0"/>
                      <w:marBottom w:val="0"/>
                      <w:divBdr>
                        <w:top w:val="none" w:sz="0" w:space="0" w:color="auto"/>
                        <w:left w:val="none" w:sz="0" w:space="0" w:color="auto"/>
                        <w:bottom w:val="none" w:sz="0" w:space="0" w:color="auto"/>
                        <w:right w:val="none" w:sz="0" w:space="0" w:color="auto"/>
                      </w:divBdr>
                    </w:div>
                  </w:divsChild>
                </w:div>
                <w:div w:id="796144602">
                  <w:marLeft w:val="0"/>
                  <w:marRight w:val="0"/>
                  <w:marTop w:val="0"/>
                  <w:marBottom w:val="0"/>
                  <w:divBdr>
                    <w:top w:val="none" w:sz="0" w:space="0" w:color="auto"/>
                    <w:left w:val="none" w:sz="0" w:space="0" w:color="auto"/>
                    <w:bottom w:val="none" w:sz="0" w:space="0" w:color="auto"/>
                    <w:right w:val="none" w:sz="0" w:space="0" w:color="auto"/>
                  </w:divBdr>
                  <w:divsChild>
                    <w:div w:id="2090885979">
                      <w:marLeft w:val="0"/>
                      <w:marRight w:val="0"/>
                      <w:marTop w:val="0"/>
                      <w:marBottom w:val="0"/>
                      <w:divBdr>
                        <w:top w:val="none" w:sz="0" w:space="0" w:color="auto"/>
                        <w:left w:val="none" w:sz="0" w:space="0" w:color="auto"/>
                        <w:bottom w:val="none" w:sz="0" w:space="0" w:color="auto"/>
                        <w:right w:val="none" w:sz="0" w:space="0" w:color="auto"/>
                      </w:divBdr>
                    </w:div>
                  </w:divsChild>
                </w:div>
                <w:div w:id="802382201">
                  <w:marLeft w:val="0"/>
                  <w:marRight w:val="0"/>
                  <w:marTop w:val="0"/>
                  <w:marBottom w:val="0"/>
                  <w:divBdr>
                    <w:top w:val="none" w:sz="0" w:space="0" w:color="auto"/>
                    <w:left w:val="none" w:sz="0" w:space="0" w:color="auto"/>
                    <w:bottom w:val="none" w:sz="0" w:space="0" w:color="auto"/>
                    <w:right w:val="none" w:sz="0" w:space="0" w:color="auto"/>
                  </w:divBdr>
                  <w:divsChild>
                    <w:div w:id="19016251">
                      <w:marLeft w:val="0"/>
                      <w:marRight w:val="0"/>
                      <w:marTop w:val="0"/>
                      <w:marBottom w:val="0"/>
                      <w:divBdr>
                        <w:top w:val="none" w:sz="0" w:space="0" w:color="auto"/>
                        <w:left w:val="none" w:sz="0" w:space="0" w:color="auto"/>
                        <w:bottom w:val="none" w:sz="0" w:space="0" w:color="auto"/>
                        <w:right w:val="none" w:sz="0" w:space="0" w:color="auto"/>
                      </w:divBdr>
                    </w:div>
                  </w:divsChild>
                </w:div>
                <w:div w:id="805779872">
                  <w:marLeft w:val="0"/>
                  <w:marRight w:val="0"/>
                  <w:marTop w:val="0"/>
                  <w:marBottom w:val="0"/>
                  <w:divBdr>
                    <w:top w:val="none" w:sz="0" w:space="0" w:color="auto"/>
                    <w:left w:val="none" w:sz="0" w:space="0" w:color="auto"/>
                    <w:bottom w:val="none" w:sz="0" w:space="0" w:color="auto"/>
                    <w:right w:val="none" w:sz="0" w:space="0" w:color="auto"/>
                  </w:divBdr>
                  <w:divsChild>
                    <w:div w:id="547911322">
                      <w:marLeft w:val="0"/>
                      <w:marRight w:val="0"/>
                      <w:marTop w:val="0"/>
                      <w:marBottom w:val="0"/>
                      <w:divBdr>
                        <w:top w:val="none" w:sz="0" w:space="0" w:color="auto"/>
                        <w:left w:val="none" w:sz="0" w:space="0" w:color="auto"/>
                        <w:bottom w:val="none" w:sz="0" w:space="0" w:color="auto"/>
                        <w:right w:val="none" w:sz="0" w:space="0" w:color="auto"/>
                      </w:divBdr>
                    </w:div>
                  </w:divsChild>
                </w:div>
                <w:div w:id="834414878">
                  <w:marLeft w:val="0"/>
                  <w:marRight w:val="0"/>
                  <w:marTop w:val="0"/>
                  <w:marBottom w:val="0"/>
                  <w:divBdr>
                    <w:top w:val="none" w:sz="0" w:space="0" w:color="auto"/>
                    <w:left w:val="none" w:sz="0" w:space="0" w:color="auto"/>
                    <w:bottom w:val="none" w:sz="0" w:space="0" w:color="auto"/>
                    <w:right w:val="none" w:sz="0" w:space="0" w:color="auto"/>
                  </w:divBdr>
                  <w:divsChild>
                    <w:div w:id="1832527786">
                      <w:marLeft w:val="0"/>
                      <w:marRight w:val="0"/>
                      <w:marTop w:val="0"/>
                      <w:marBottom w:val="0"/>
                      <w:divBdr>
                        <w:top w:val="none" w:sz="0" w:space="0" w:color="auto"/>
                        <w:left w:val="none" w:sz="0" w:space="0" w:color="auto"/>
                        <w:bottom w:val="none" w:sz="0" w:space="0" w:color="auto"/>
                        <w:right w:val="none" w:sz="0" w:space="0" w:color="auto"/>
                      </w:divBdr>
                    </w:div>
                  </w:divsChild>
                </w:div>
                <w:div w:id="854853848">
                  <w:marLeft w:val="0"/>
                  <w:marRight w:val="0"/>
                  <w:marTop w:val="0"/>
                  <w:marBottom w:val="0"/>
                  <w:divBdr>
                    <w:top w:val="none" w:sz="0" w:space="0" w:color="auto"/>
                    <w:left w:val="none" w:sz="0" w:space="0" w:color="auto"/>
                    <w:bottom w:val="none" w:sz="0" w:space="0" w:color="auto"/>
                    <w:right w:val="none" w:sz="0" w:space="0" w:color="auto"/>
                  </w:divBdr>
                  <w:divsChild>
                    <w:div w:id="2124112327">
                      <w:marLeft w:val="0"/>
                      <w:marRight w:val="0"/>
                      <w:marTop w:val="0"/>
                      <w:marBottom w:val="0"/>
                      <w:divBdr>
                        <w:top w:val="none" w:sz="0" w:space="0" w:color="auto"/>
                        <w:left w:val="none" w:sz="0" w:space="0" w:color="auto"/>
                        <w:bottom w:val="none" w:sz="0" w:space="0" w:color="auto"/>
                        <w:right w:val="none" w:sz="0" w:space="0" w:color="auto"/>
                      </w:divBdr>
                    </w:div>
                  </w:divsChild>
                </w:div>
                <w:div w:id="944847591">
                  <w:marLeft w:val="0"/>
                  <w:marRight w:val="0"/>
                  <w:marTop w:val="0"/>
                  <w:marBottom w:val="0"/>
                  <w:divBdr>
                    <w:top w:val="none" w:sz="0" w:space="0" w:color="auto"/>
                    <w:left w:val="none" w:sz="0" w:space="0" w:color="auto"/>
                    <w:bottom w:val="none" w:sz="0" w:space="0" w:color="auto"/>
                    <w:right w:val="none" w:sz="0" w:space="0" w:color="auto"/>
                  </w:divBdr>
                  <w:divsChild>
                    <w:div w:id="2051223176">
                      <w:marLeft w:val="0"/>
                      <w:marRight w:val="0"/>
                      <w:marTop w:val="0"/>
                      <w:marBottom w:val="0"/>
                      <w:divBdr>
                        <w:top w:val="none" w:sz="0" w:space="0" w:color="auto"/>
                        <w:left w:val="none" w:sz="0" w:space="0" w:color="auto"/>
                        <w:bottom w:val="none" w:sz="0" w:space="0" w:color="auto"/>
                        <w:right w:val="none" w:sz="0" w:space="0" w:color="auto"/>
                      </w:divBdr>
                    </w:div>
                  </w:divsChild>
                </w:div>
                <w:div w:id="996689376">
                  <w:marLeft w:val="0"/>
                  <w:marRight w:val="0"/>
                  <w:marTop w:val="0"/>
                  <w:marBottom w:val="0"/>
                  <w:divBdr>
                    <w:top w:val="none" w:sz="0" w:space="0" w:color="auto"/>
                    <w:left w:val="none" w:sz="0" w:space="0" w:color="auto"/>
                    <w:bottom w:val="none" w:sz="0" w:space="0" w:color="auto"/>
                    <w:right w:val="none" w:sz="0" w:space="0" w:color="auto"/>
                  </w:divBdr>
                  <w:divsChild>
                    <w:div w:id="1719040197">
                      <w:marLeft w:val="0"/>
                      <w:marRight w:val="0"/>
                      <w:marTop w:val="0"/>
                      <w:marBottom w:val="0"/>
                      <w:divBdr>
                        <w:top w:val="none" w:sz="0" w:space="0" w:color="auto"/>
                        <w:left w:val="none" w:sz="0" w:space="0" w:color="auto"/>
                        <w:bottom w:val="none" w:sz="0" w:space="0" w:color="auto"/>
                        <w:right w:val="none" w:sz="0" w:space="0" w:color="auto"/>
                      </w:divBdr>
                    </w:div>
                  </w:divsChild>
                </w:div>
                <w:div w:id="1122385760">
                  <w:marLeft w:val="0"/>
                  <w:marRight w:val="0"/>
                  <w:marTop w:val="0"/>
                  <w:marBottom w:val="0"/>
                  <w:divBdr>
                    <w:top w:val="none" w:sz="0" w:space="0" w:color="auto"/>
                    <w:left w:val="none" w:sz="0" w:space="0" w:color="auto"/>
                    <w:bottom w:val="none" w:sz="0" w:space="0" w:color="auto"/>
                    <w:right w:val="none" w:sz="0" w:space="0" w:color="auto"/>
                  </w:divBdr>
                  <w:divsChild>
                    <w:div w:id="766316844">
                      <w:marLeft w:val="0"/>
                      <w:marRight w:val="0"/>
                      <w:marTop w:val="0"/>
                      <w:marBottom w:val="0"/>
                      <w:divBdr>
                        <w:top w:val="none" w:sz="0" w:space="0" w:color="auto"/>
                        <w:left w:val="none" w:sz="0" w:space="0" w:color="auto"/>
                        <w:bottom w:val="none" w:sz="0" w:space="0" w:color="auto"/>
                        <w:right w:val="none" w:sz="0" w:space="0" w:color="auto"/>
                      </w:divBdr>
                    </w:div>
                  </w:divsChild>
                </w:div>
                <w:div w:id="1153835505">
                  <w:marLeft w:val="0"/>
                  <w:marRight w:val="0"/>
                  <w:marTop w:val="0"/>
                  <w:marBottom w:val="0"/>
                  <w:divBdr>
                    <w:top w:val="none" w:sz="0" w:space="0" w:color="auto"/>
                    <w:left w:val="none" w:sz="0" w:space="0" w:color="auto"/>
                    <w:bottom w:val="none" w:sz="0" w:space="0" w:color="auto"/>
                    <w:right w:val="none" w:sz="0" w:space="0" w:color="auto"/>
                  </w:divBdr>
                  <w:divsChild>
                    <w:div w:id="895974304">
                      <w:marLeft w:val="0"/>
                      <w:marRight w:val="0"/>
                      <w:marTop w:val="0"/>
                      <w:marBottom w:val="0"/>
                      <w:divBdr>
                        <w:top w:val="none" w:sz="0" w:space="0" w:color="auto"/>
                        <w:left w:val="none" w:sz="0" w:space="0" w:color="auto"/>
                        <w:bottom w:val="none" w:sz="0" w:space="0" w:color="auto"/>
                        <w:right w:val="none" w:sz="0" w:space="0" w:color="auto"/>
                      </w:divBdr>
                    </w:div>
                  </w:divsChild>
                </w:div>
                <w:div w:id="1181548950">
                  <w:marLeft w:val="0"/>
                  <w:marRight w:val="0"/>
                  <w:marTop w:val="0"/>
                  <w:marBottom w:val="0"/>
                  <w:divBdr>
                    <w:top w:val="none" w:sz="0" w:space="0" w:color="auto"/>
                    <w:left w:val="none" w:sz="0" w:space="0" w:color="auto"/>
                    <w:bottom w:val="none" w:sz="0" w:space="0" w:color="auto"/>
                    <w:right w:val="none" w:sz="0" w:space="0" w:color="auto"/>
                  </w:divBdr>
                  <w:divsChild>
                    <w:div w:id="1480998494">
                      <w:marLeft w:val="0"/>
                      <w:marRight w:val="0"/>
                      <w:marTop w:val="0"/>
                      <w:marBottom w:val="0"/>
                      <w:divBdr>
                        <w:top w:val="none" w:sz="0" w:space="0" w:color="auto"/>
                        <w:left w:val="none" w:sz="0" w:space="0" w:color="auto"/>
                        <w:bottom w:val="none" w:sz="0" w:space="0" w:color="auto"/>
                        <w:right w:val="none" w:sz="0" w:space="0" w:color="auto"/>
                      </w:divBdr>
                    </w:div>
                  </w:divsChild>
                </w:div>
                <w:div w:id="1340355397">
                  <w:marLeft w:val="0"/>
                  <w:marRight w:val="0"/>
                  <w:marTop w:val="0"/>
                  <w:marBottom w:val="0"/>
                  <w:divBdr>
                    <w:top w:val="none" w:sz="0" w:space="0" w:color="auto"/>
                    <w:left w:val="none" w:sz="0" w:space="0" w:color="auto"/>
                    <w:bottom w:val="none" w:sz="0" w:space="0" w:color="auto"/>
                    <w:right w:val="none" w:sz="0" w:space="0" w:color="auto"/>
                  </w:divBdr>
                  <w:divsChild>
                    <w:div w:id="1735079408">
                      <w:marLeft w:val="0"/>
                      <w:marRight w:val="0"/>
                      <w:marTop w:val="0"/>
                      <w:marBottom w:val="0"/>
                      <w:divBdr>
                        <w:top w:val="none" w:sz="0" w:space="0" w:color="auto"/>
                        <w:left w:val="none" w:sz="0" w:space="0" w:color="auto"/>
                        <w:bottom w:val="none" w:sz="0" w:space="0" w:color="auto"/>
                        <w:right w:val="none" w:sz="0" w:space="0" w:color="auto"/>
                      </w:divBdr>
                    </w:div>
                  </w:divsChild>
                </w:div>
                <w:div w:id="1362971603">
                  <w:marLeft w:val="0"/>
                  <w:marRight w:val="0"/>
                  <w:marTop w:val="0"/>
                  <w:marBottom w:val="0"/>
                  <w:divBdr>
                    <w:top w:val="none" w:sz="0" w:space="0" w:color="auto"/>
                    <w:left w:val="none" w:sz="0" w:space="0" w:color="auto"/>
                    <w:bottom w:val="none" w:sz="0" w:space="0" w:color="auto"/>
                    <w:right w:val="none" w:sz="0" w:space="0" w:color="auto"/>
                  </w:divBdr>
                  <w:divsChild>
                    <w:div w:id="1456635701">
                      <w:marLeft w:val="0"/>
                      <w:marRight w:val="0"/>
                      <w:marTop w:val="0"/>
                      <w:marBottom w:val="0"/>
                      <w:divBdr>
                        <w:top w:val="none" w:sz="0" w:space="0" w:color="auto"/>
                        <w:left w:val="none" w:sz="0" w:space="0" w:color="auto"/>
                        <w:bottom w:val="none" w:sz="0" w:space="0" w:color="auto"/>
                        <w:right w:val="none" w:sz="0" w:space="0" w:color="auto"/>
                      </w:divBdr>
                    </w:div>
                  </w:divsChild>
                </w:div>
                <w:div w:id="1373339135">
                  <w:marLeft w:val="0"/>
                  <w:marRight w:val="0"/>
                  <w:marTop w:val="0"/>
                  <w:marBottom w:val="0"/>
                  <w:divBdr>
                    <w:top w:val="none" w:sz="0" w:space="0" w:color="auto"/>
                    <w:left w:val="none" w:sz="0" w:space="0" w:color="auto"/>
                    <w:bottom w:val="none" w:sz="0" w:space="0" w:color="auto"/>
                    <w:right w:val="none" w:sz="0" w:space="0" w:color="auto"/>
                  </w:divBdr>
                  <w:divsChild>
                    <w:div w:id="1613437062">
                      <w:marLeft w:val="0"/>
                      <w:marRight w:val="0"/>
                      <w:marTop w:val="0"/>
                      <w:marBottom w:val="0"/>
                      <w:divBdr>
                        <w:top w:val="none" w:sz="0" w:space="0" w:color="auto"/>
                        <w:left w:val="none" w:sz="0" w:space="0" w:color="auto"/>
                        <w:bottom w:val="none" w:sz="0" w:space="0" w:color="auto"/>
                        <w:right w:val="none" w:sz="0" w:space="0" w:color="auto"/>
                      </w:divBdr>
                    </w:div>
                  </w:divsChild>
                </w:div>
                <w:div w:id="1440758165">
                  <w:marLeft w:val="0"/>
                  <w:marRight w:val="0"/>
                  <w:marTop w:val="0"/>
                  <w:marBottom w:val="0"/>
                  <w:divBdr>
                    <w:top w:val="none" w:sz="0" w:space="0" w:color="auto"/>
                    <w:left w:val="none" w:sz="0" w:space="0" w:color="auto"/>
                    <w:bottom w:val="none" w:sz="0" w:space="0" w:color="auto"/>
                    <w:right w:val="none" w:sz="0" w:space="0" w:color="auto"/>
                  </w:divBdr>
                  <w:divsChild>
                    <w:div w:id="840238413">
                      <w:marLeft w:val="0"/>
                      <w:marRight w:val="0"/>
                      <w:marTop w:val="0"/>
                      <w:marBottom w:val="0"/>
                      <w:divBdr>
                        <w:top w:val="none" w:sz="0" w:space="0" w:color="auto"/>
                        <w:left w:val="none" w:sz="0" w:space="0" w:color="auto"/>
                        <w:bottom w:val="none" w:sz="0" w:space="0" w:color="auto"/>
                        <w:right w:val="none" w:sz="0" w:space="0" w:color="auto"/>
                      </w:divBdr>
                    </w:div>
                  </w:divsChild>
                </w:div>
                <w:div w:id="1804998247">
                  <w:marLeft w:val="0"/>
                  <w:marRight w:val="0"/>
                  <w:marTop w:val="0"/>
                  <w:marBottom w:val="0"/>
                  <w:divBdr>
                    <w:top w:val="none" w:sz="0" w:space="0" w:color="auto"/>
                    <w:left w:val="none" w:sz="0" w:space="0" w:color="auto"/>
                    <w:bottom w:val="none" w:sz="0" w:space="0" w:color="auto"/>
                    <w:right w:val="none" w:sz="0" w:space="0" w:color="auto"/>
                  </w:divBdr>
                  <w:divsChild>
                    <w:div w:id="1802459055">
                      <w:marLeft w:val="0"/>
                      <w:marRight w:val="0"/>
                      <w:marTop w:val="0"/>
                      <w:marBottom w:val="0"/>
                      <w:divBdr>
                        <w:top w:val="none" w:sz="0" w:space="0" w:color="auto"/>
                        <w:left w:val="none" w:sz="0" w:space="0" w:color="auto"/>
                        <w:bottom w:val="none" w:sz="0" w:space="0" w:color="auto"/>
                        <w:right w:val="none" w:sz="0" w:space="0" w:color="auto"/>
                      </w:divBdr>
                    </w:div>
                  </w:divsChild>
                </w:div>
                <w:div w:id="1856186016">
                  <w:marLeft w:val="0"/>
                  <w:marRight w:val="0"/>
                  <w:marTop w:val="0"/>
                  <w:marBottom w:val="0"/>
                  <w:divBdr>
                    <w:top w:val="none" w:sz="0" w:space="0" w:color="auto"/>
                    <w:left w:val="none" w:sz="0" w:space="0" w:color="auto"/>
                    <w:bottom w:val="none" w:sz="0" w:space="0" w:color="auto"/>
                    <w:right w:val="none" w:sz="0" w:space="0" w:color="auto"/>
                  </w:divBdr>
                  <w:divsChild>
                    <w:div w:id="1406415985">
                      <w:marLeft w:val="0"/>
                      <w:marRight w:val="0"/>
                      <w:marTop w:val="0"/>
                      <w:marBottom w:val="0"/>
                      <w:divBdr>
                        <w:top w:val="none" w:sz="0" w:space="0" w:color="auto"/>
                        <w:left w:val="none" w:sz="0" w:space="0" w:color="auto"/>
                        <w:bottom w:val="none" w:sz="0" w:space="0" w:color="auto"/>
                        <w:right w:val="none" w:sz="0" w:space="0" w:color="auto"/>
                      </w:divBdr>
                    </w:div>
                  </w:divsChild>
                </w:div>
                <w:div w:id="1935090032">
                  <w:marLeft w:val="0"/>
                  <w:marRight w:val="0"/>
                  <w:marTop w:val="0"/>
                  <w:marBottom w:val="0"/>
                  <w:divBdr>
                    <w:top w:val="none" w:sz="0" w:space="0" w:color="auto"/>
                    <w:left w:val="none" w:sz="0" w:space="0" w:color="auto"/>
                    <w:bottom w:val="none" w:sz="0" w:space="0" w:color="auto"/>
                    <w:right w:val="none" w:sz="0" w:space="0" w:color="auto"/>
                  </w:divBdr>
                  <w:divsChild>
                    <w:div w:id="1794131402">
                      <w:marLeft w:val="0"/>
                      <w:marRight w:val="0"/>
                      <w:marTop w:val="0"/>
                      <w:marBottom w:val="0"/>
                      <w:divBdr>
                        <w:top w:val="none" w:sz="0" w:space="0" w:color="auto"/>
                        <w:left w:val="none" w:sz="0" w:space="0" w:color="auto"/>
                        <w:bottom w:val="none" w:sz="0" w:space="0" w:color="auto"/>
                        <w:right w:val="none" w:sz="0" w:space="0" w:color="auto"/>
                      </w:divBdr>
                    </w:div>
                  </w:divsChild>
                </w:div>
                <w:div w:id="2073111077">
                  <w:marLeft w:val="0"/>
                  <w:marRight w:val="0"/>
                  <w:marTop w:val="0"/>
                  <w:marBottom w:val="0"/>
                  <w:divBdr>
                    <w:top w:val="none" w:sz="0" w:space="0" w:color="auto"/>
                    <w:left w:val="none" w:sz="0" w:space="0" w:color="auto"/>
                    <w:bottom w:val="none" w:sz="0" w:space="0" w:color="auto"/>
                    <w:right w:val="none" w:sz="0" w:space="0" w:color="auto"/>
                  </w:divBdr>
                  <w:divsChild>
                    <w:div w:id="816649234">
                      <w:marLeft w:val="0"/>
                      <w:marRight w:val="0"/>
                      <w:marTop w:val="0"/>
                      <w:marBottom w:val="0"/>
                      <w:divBdr>
                        <w:top w:val="none" w:sz="0" w:space="0" w:color="auto"/>
                        <w:left w:val="none" w:sz="0" w:space="0" w:color="auto"/>
                        <w:bottom w:val="none" w:sz="0" w:space="0" w:color="auto"/>
                        <w:right w:val="none" w:sz="0" w:space="0" w:color="auto"/>
                      </w:divBdr>
                    </w:div>
                  </w:divsChild>
                </w:div>
                <w:div w:id="2103454645">
                  <w:marLeft w:val="0"/>
                  <w:marRight w:val="0"/>
                  <w:marTop w:val="0"/>
                  <w:marBottom w:val="0"/>
                  <w:divBdr>
                    <w:top w:val="none" w:sz="0" w:space="0" w:color="auto"/>
                    <w:left w:val="none" w:sz="0" w:space="0" w:color="auto"/>
                    <w:bottom w:val="none" w:sz="0" w:space="0" w:color="auto"/>
                    <w:right w:val="none" w:sz="0" w:space="0" w:color="auto"/>
                  </w:divBdr>
                  <w:divsChild>
                    <w:div w:id="1896044180">
                      <w:marLeft w:val="0"/>
                      <w:marRight w:val="0"/>
                      <w:marTop w:val="0"/>
                      <w:marBottom w:val="0"/>
                      <w:divBdr>
                        <w:top w:val="none" w:sz="0" w:space="0" w:color="auto"/>
                        <w:left w:val="none" w:sz="0" w:space="0" w:color="auto"/>
                        <w:bottom w:val="none" w:sz="0" w:space="0" w:color="auto"/>
                        <w:right w:val="none" w:sz="0" w:space="0" w:color="auto"/>
                      </w:divBdr>
                    </w:div>
                  </w:divsChild>
                </w:div>
                <w:div w:id="2119594083">
                  <w:marLeft w:val="0"/>
                  <w:marRight w:val="0"/>
                  <w:marTop w:val="0"/>
                  <w:marBottom w:val="0"/>
                  <w:divBdr>
                    <w:top w:val="none" w:sz="0" w:space="0" w:color="auto"/>
                    <w:left w:val="none" w:sz="0" w:space="0" w:color="auto"/>
                    <w:bottom w:val="none" w:sz="0" w:space="0" w:color="auto"/>
                    <w:right w:val="none" w:sz="0" w:space="0" w:color="auto"/>
                  </w:divBdr>
                  <w:divsChild>
                    <w:div w:id="111339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46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yperlink" Target="https://www.biorender.com/" TargetMode="External"/><Relationship Id="rId42" Type="http://schemas.openxmlformats.org/officeDocument/2006/relationships/image" Target="media/image9.png"/><Relationship Id="rId47" Type="http://schemas.openxmlformats.org/officeDocument/2006/relationships/hyperlink" Target="https://cer.schools.nsw.gov.au/content/dam/doe/sws/schools/c/cer/localcontent/summarising_.pdf" TargetMode="External"/><Relationship Id="rId63" Type="http://schemas.openxmlformats.org/officeDocument/2006/relationships/image" Target="media/image14.png"/><Relationship Id="rId68" Type="http://schemas.openxmlformats.org/officeDocument/2006/relationships/footer" Target="footer1.xml"/><Relationship Id="rId84" Type="http://schemas.openxmlformats.org/officeDocument/2006/relationships/hyperlink" Target="https://practicalbiology.org/control-and-communication/homeostasis/interpreting-information-about-sweating-and-temperature" TargetMode="External"/><Relationship Id="rId89" Type="http://schemas.openxmlformats.org/officeDocument/2006/relationships/image" Target="media/image15.png"/><Relationship Id="rId16" Type="http://schemas.openxmlformats.org/officeDocument/2006/relationships/hyperlink" Target="https://www.labxchange.org/library/items/lb:LabXchange:e40b2431:lx_simulation:1?fullscreen=true" TargetMode="External"/><Relationship Id="rId11" Type="http://schemas.openxmlformats.org/officeDocument/2006/relationships/hyperlink" Target="https://primaryconnections.org.au/pedagogical-tools/deep-connected-learning-tools/biological-science-conceptions?tabIndex=4" TargetMode="External"/><Relationship Id="rId32" Type="http://schemas.openxmlformats.org/officeDocument/2006/relationships/hyperlink" Target="https://creativecommons.org/licenses/by-sa/4.0/deed.en" TargetMode="External"/><Relationship Id="rId37" Type="http://schemas.openxmlformats.org/officeDocument/2006/relationships/hyperlink" Target="https://slowrevealgraphs.com/introduction/" TargetMode="External"/><Relationship Id="rId53" Type="http://schemas.openxmlformats.org/officeDocument/2006/relationships/image" Target="media/image10.png"/><Relationship Id="rId58" Type="http://schemas.openxmlformats.org/officeDocument/2006/relationships/hyperlink" Target="https://www.biorender.com/" TargetMode="External"/><Relationship Id="rId74" Type="http://schemas.openxmlformats.org/officeDocument/2006/relationships/hyperlink" Target="https://backyardbrains.com/experiments/reactiontime" TargetMode="External"/><Relationship Id="rId79" Type="http://schemas.openxmlformats.org/officeDocument/2006/relationships/hyperlink" Target="https://www.ascd.org/el/articles/feed-up-back-forward" TargetMode="External"/><Relationship Id="rId5" Type="http://schemas.openxmlformats.org/officeDocument/2006/relationships/webSettings" Target="webSettings.xml"/><Relationship Id="rId90"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5.png"/><Relationship Id="rId43" Type="http://schemas.openxmlformats.org/officeDocument/2006/relationships/hyperlink" Target="https://bio.libretexts.org/Learning_Objects/Worksheets/Book%3A_The_Biology_Corner_(Worksheets)/Anatomy_Worksheets/Feedback_Loops%3A_Glucose_and_Glucagon" TargetMode="External"/><Relationship Id="rId48" Type="http://schemas.openxmlformats.org/officeDocument/2006/relationships/hyperlink" Target="https://my.clevelandclinic.org/health/body/21201-endocrine-system" TargetMode="External"/><Relationship Id="rId64" Type="http://schemas.openxmlformats.org/officeDocument/2006/relationships/hyperlink" Target="https://www.biorender.com/" TargetMode="External"/><Relationship Id="rId69" Type="http://schemas.openxmlformats.org/officeDocument/2006/relationships/header" Target="header2.xml"/><Relationship Id="rId8" Type="http://schemas.openxmlformats.org/officeDocument/2006/relationships/hyperlink" Target="https://education.nsw.gov.au/inside-the-department/facilities-assets-and-equipment/school-infrastructure-nsw/knowledge/directorates/operations/technical-services/compliance-and-environment/chemical-safety-in-schools/section-1--general-information-for-all-staff/1-7-risk-assessment---a-pre-requisite-for-risk-control" TargetMode="External"/><Relationship Id="rId51" Type="http://schemas.openxmlformats.org/officeDocument/2006/relationships/hyperlink" Target="https://app.education.nsw.gov.au/digital-learning-selector/LearningActivity/Card/664?clearCache=58d820c9-8a63-cc6b-9335-254f9ebe8453" TargetMode="External"/><Relationship Id="rId72" Type="http://schemas.openxmlformats.org/officeDocument/2006/relationships/hyperlink" Target="https://educationstandards.nsw.edu.au" TargetMode="External"/><Relationship Id="rId80" Type="http://schemas.openxmlformats.org/officeDocument/2006/relationships/hyperlink" Target="https://www.youtube.com/watch?v=xIG3li1k2ZM" TargetMode="External"/><Relationship Id="rId85" Type="http://schemas.openxmlformats.org/officeDocument/2006/relationships/hyperlink" Target="https://www.sciencedirect.com/science/article/abs/pii/S1747938X13000109?via%3Dihub"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primaryconnections.org.au/pedagogical-tools/deep-connected-learning-tools/chemical-science-conceptions?tabIndex=1" TargetMode="External"/><Relationship Id="rId17" Type="http://schemas.openxmlformats.org/officeDocument/2006/relationships/hyperlink" Target="https://www.stem.org.uk/secondary/resources/collections/science/best-evidence-science-teaching/cellular-basis-of-life" TargetMode="External"/><Relationship Id="rId25" Type="http://schemas.openxmlformats.org/officeDocument/2006/relationships/hyperlink" Target="https://chemix.org/" TargetMode="External"/><Relationship Id="rId33" Type="http://schemas.openxmlformats.org/officeDocument/2006/relationships/hyperlink" Target="https://app.education.nsw.gov.au/digital-learning-selector/LearningActivity/Card/549?clearCache=a8c3ff71-86dc-e65e-3aa2-188e6c52930" TargetMode="External"/><Relationship Id="rId38" Type="http://schemas.openxmlformats.org/officeDocument/2006/relationships/image" Target="media/image8.png"/><Relationship Id="rId46" Type="http://schemas.openxmlformats.org/officeDocument/2006/relationships/hyperlink" Target="https://education.nsw.gov.au/teaching-and-learning/curriculum/literacy-and-numeracy/teaching-and-learning-resources/literacy/teaching-strategies/stage-5/reading/stage-5-literal-comprehension" TargetMode="External"/><Relationship Id="rId59" Type="http://schemas.openxmlformats.org/officeDocument/2006/relationships/image" Target="media/image12.png"/><Relationship Id="rId67" Type="http://schemas.openxmlformats.org/officeDocument/2006/relationships/header" Target="header1.xml"/><Relationship Id="rId20" Type="http://schemas.openxmlformats.org/officeDocument/2006/relationships/image" Target="media/image2.png"/><Relationship Id="rId41" Type="http://schemas.openxmlformats.org/officeDocument/2006/relationships/hyperlink" Target="https://pz.harvard.edu/sites/default/files/What%20Makes%20You%20Say%20That_2.pdf" TargetMode="External"/><Relationship Id="rId54" Type="http://schemas.openxmlformats.org/officeDocument/2006/relationships/hyperlink" Target="https://www.biorender.com/" TargetMode="External"/><Relationship Id="rId62" Type="http://schemas.openxmlformats.org/officeDocument/2006/relationships/hyperlink" Target="https://www.biorender.com/" TargetMode="External"/><Relationship Id="rId70" Type="http://schemas.openxmlformats.org/officeDocument/2006/relationships/footer" Target="footer2.xml"/><Relationship Id="rId75" Type="http://schemas.openxmlformats.org/officeDocument/2006/relationships/hyperlink" Target="https://www.frontiersin.org/articles/10.3389/feduc.2018.00022/full" TargetMode="External"/><Relationship Id="rId83" Type="http://schemas.openxmlformats.org/officeDocument/2006/relationships/hyperlink" Target="https://openstax.org/books/biology/pages/33-3-homeostasis" TargetMode="External"/><Relationship Id="rId88" Type="http://schemas.openxmlformats.org/officeDocument/2006/relationships/hyperlink" Target="https://creativecommons.org/licenses/by/4.0/" TargetMode="Externa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nc/4.0/" TargetMode="External"/><Relationship Id="rId23" Type="http://schemas.microsoft.com/office/2007/relationships/hdphoto" Target="media/hdphoto1.wdp"/><Relationship Id="rId28" Type="http://schemas.openxmlformats.org/officeDocument/2006/relationships/hyperlink" Target="https://www.biorender.com/" TargetMode="External"/><Relationship Id="rId36" Type="http://schemas.openxmlformats.org/officeDocument/2006/relationships/image" Target="media/image7.png"/><Relationship Id="rId49" Type="http://schemas.openxmlformats.org/officeDocument/2006/relationships/hyperlink" Target="https://education.nsw.gov.au/teaching-and-learning/curriculum/literacy-and-numeracy/teaching-and-learning-resources/literacy/teaching-strategies/stage-5/reading/stage-5-literal-comprehension" TargetMode="External"/><Relationship Id="rId57" Type="http://schemas.openxmlformats.org/officeDocument/2006/relationships/image" Target="media/image11.png"/><Relationship Id="rId10" Type="http://schemas.openxmlformats.org/officeDocument/2006/relationships/hyperlink" Target="https://resources.education.nsw.gov.au/detail/V-19" TargetMode="External"/><Relationship Id="rId31" Type="http://schemas.openxmlformats.org/officeDocument/2006/relationships/hyperlink" Target="https://commons.wikimedia.org/wiki/Main_Page" TargetMode="External"/><Relationship Id="rId44" Type="http://schemas.openxmlformats.org/officeDocument/2006/relationships/hyperlink" Target="https://bio.libretexts.org/" TargetMode="External"/><Relationship Id="rId52" Type="http://schemas.openxmlformats.org/officeDocument/2006/relationships/hyperlink" Target="https://education.nsw.gov.au/teaching-and-learning/curriculum/literacy-and-numeracy/teaching-and-learning-resources/literacy/teaching-strategies/stage-5/reading/stage-5-connecting-ideas" TargetMode="External"/><Relationship Id="rId60" Type="http://schemas.openxmlformats.org/officeDocument/2006/relationships/hyperlink" Target="https://www.biorender.com/" TargetMode="External"/><Relationship Id="rId65" Type="http://schemas.openxmlformats.org/officeDocument/2006/relationships/hyperlink" Target="https://www.nsw.gov.au/education-and-training/nesa/hsc/student-guide/glossary" TargetMode="External"/><Relationship Id="rId73" Type="http://schemas.openxmlformats.org/officeDocument/2006/relationships/hyperlink" Target="https://curriculum.nsw.edu.au" TargetMode="External"/><Relationship Id="rId78" Type="http://schemas.openxmlformats.org/officeDocument/2006/relationships/hyperlink" Target="https://education.nsw.gov.au/about-us/educational-data/cese/publications/practical-guides-for-educators/growth-goal-setting" TargetMode="External"/><Relationship Id="rId81" Type="http://schemas.openxmlformats.org/officeDocument/2006/relationships/hyperlink" Target="https://bio.libretexts.org/Learning_Objects/Worksheets/Book%3A_The_Biology_Corner_(Worksheets)/Anatomy_Worksheets/Feedback_Loops%3A_Glucose_and_Glucagon" TargetMode="External"/><Relationship Id="rId86" Type="http://schemas.openxmlformats.org/officeDocument/2006/relationships/hyperlink" Target="https://education.nsw.gov.au/teaching-and-learning/curriculum/literacy-and-numeracy/teaching-and-learning-resources/literacy/teaching-strategies/stage-5/reading/stage-5-connecting-ideas" TargetMode="External"/><Relationship Id="rId4" Type="http://schemas.openxmlformats.org/officeDocument/2006/relationships/settings" Target="settings.xml"/><Relationship Id="rId9" Type="http://schemas.openxmlformats.org/officeDocument/2006/relationships/hyperlink" Target="https://education.nsw.gov.au/teaching-and-learning/curriculum/literacy-and-numeracy/teaching-and-learning-resources/literacy/teaching-strategies/stage-5/reading/stage-5-vocabulary-in-context" TargetMode="External"/><Relationship Id="rId13" Type="http://schemas.openxmlformats.org/officeDocument/2006/relationships/hyperlink" Target="https://primaryconnections.org.au/credits" TargetMode="External"/><Relationship Id="rId18" Type="http://schemas.openxmlformats.org/officeDocument/2006/relationships/image" Target="media/image1.jpeg"/><Relationship Id="rId39" Type="http://schemas.openxmlformats.org/officeDocument/2006/relationships/hyperlink" Target="https://practicalbiology.org/control-and-communication/homeostasis/interpreting-information-about-sweating-and-temperature" TargetMode="External"/><Relationship Id="rId34" Type="http://schemas.openxmlformats.org/officeDocument/2006/relationships/hyperlink" Target="https://app.education.nsw.gov.au/digital-learning-selector/LearningActivity/Card/549?clearCache=a8c3ff71-86dc-e65e-3aa2-188e6c52930" TargetMode="External"/><Relationship Id="rId50" Type="http://schemas.openxmlformats.org/officeDocument/2006/relationships/hyperlink" Target="https://my.clevelandclinic.org/health/body/21201-endocrine-system" TargetMode="External"/><Relationship Id="rId55" Type="http://schemas.openxmlformats.org/officeDocument/2006/relationships/hyperlink" Target="https://education.nsw.gov.au/teaching-and-learning/curriculum/explicit-teaching/explicit-teaching-strategies/gradual-release-of-responsibility" TargetMode="External"/><Relationship Id="rId76" Type="http://schemas.openxmlformats.org/officeDocument/2006/relationships/hyperlink" Target="https://education.nsw.gov.au/about-us/educational-data/cese/publications/research-reports/what-works-best-2020-update" TargetMode="External"/><Relationship Id="rId7" Type="http://schemas.openxmlformats.org/officeDocument/2006/relationships/endnotes" Target="endnotes.xml"/><Relationship Id="rId71" Type="http://schemas.openxmlformats.org/officeDocument/2006/relationships/hyperlink" Target="https://educationstandards.nsw.edu.au/wps/portal/nesa/mini-footer/copyright"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image" Target="media/image4.jpeg"/><Relationship Id="rId40" Type="http://schemas.openxmlformats.org/officeDocument/2006/relationships/hyperlink" Target="https://www.youtube.com/watch?v=Iz0Q9nTZCw4" TargetMode="External"/><Relationship Id="rId45" Type="http://schemas.openxmlformats.org/officeDocument/2006/relationships/hyperlink" Target="https://creativecommons.org/licenses/by-nc-sa/4.0/" TargetMode="External"/><Relationship Id="rId66" Type="http://schemas.openxmlformats.org/officeDocument/2006/relationships/hyperlink" Target="https://schoolsnsw.sharepoint.com/sites/WiSresourcehub/SitePages/Joint-Construction.aspx" TargetMode="External"/><Relationship Id="rId87" Type="http://schemas.openxmlformats.org/officeDocument/2006/relationships/hyperlink" Target="https://writingcenter.unc.edu/tips-and-tools/comparing-and-contrasting/" TargetMode="External"/><Relationship Id="rId61" Type="http://schemas.openxmlformats.org/officeDocument/2006/relationships/image" Target="media/image13.png"/><Relationship Id="rId82" Type="http://schemas.openxmlformats.org/officeDocument/2006/relationships/hyperlink" Target="https://cer.schools.nsw.gov.au/professional-learning/middle-years.html" TargetMode="External"/><Relationship Id="rId19" Type="http://schemas.openxmlformats.org/officeDocument/2006/relationships/hyperlink" Target="https://chemix.org/" TargetMode="External"/><Relationship Id="rId14" Type="http://schemas.openxmlformats.org/officeDocument/2006/relationships/hyperlink" Target="https://www.stem.org.uk/secondary/resources/collections/science/best-evidence-science-teaching/cellular-basis-of-life" TargetMode="External"/><Relationship Id="rId30" Type="http://schemas.openxmlformats.org/officeDocument/2006/relationships/hyperlink" Target="https://commons.wikimedia.org/wiki/File:Reliability_and_validity.svg" TargetMode="External"/><Relationship Id="rId35" Type="http://schemas.openxmlformats.org/officeDocument/2006/relationships/chart" Target="charts/chart2.xml"/><Relationship Id="rId56" Type="http://schemas.openxmlformats.org/officeDocument/2006/relationships/hyperlink" Target="https://app.education.nsw.gov.au/digital-learning-selector/LearningActivity/Card/546?clearCache=32984b90-e263-ce03-ed9d-6263a4cb4758" TargetMode="External"/><Relationship Id="rId77" Type="http://schemas.openxmlformats.org/officeDocument/2006/relationships/hyperlink" Target="https://education.nsw.gov.au/about-us/educational-data/cese/publications/practical-guides-for-educators-/what-works-best-in-practic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none"/>
          </c:marker>
          <c:cat>
            <c:strRef>
              <c:f>Sheet1!$A$2:$A$5</c:f>
              <c:strCache>
                <c:ptCount val="4"/>
                <c:pt idx="0">
                  <c:v>Category 1</c:v>
                </c:pt>
                <c:pt idx="1">
                  <c:v>Category 2</c:v>
                </c:pt>
                <c:pt idx="2">
                  <c:v>Category 3</c:v>
                </c:pt>
                <c:pt idx="3">
                  <c:v>Category 4</c:v>
                </c:pt>
              </c:strCache>
            </c:strRef>
          </c:cat>
          <c:val>
            <c:numRef>
              <c:f>Sheet1!$B$2:$B$5</c:f>
              <c:numCache>
                <c:formatCode>General</c:formatCode>
                <c:ptCount val="4"/>
              </c:numCache>
            </c:numRef>
          </c:val>
          <c:smooth val="0"/>
          <c:extLst>
            <c:ext xmlns:c16="http://schemas.microsoft.com/office/drawing/2014/chart" uri="{C3380CC4-5D6E-409C-BE32-E72D297353CC}">
              <c16:uniqueId val="{00000000-3B28-4E43-944A-FDB3DAC86392}"/>
            </c:ext>
          </c:extLst>
        </c:ser>
        <c:ser>
          <c:idx val="1"/>
          <c:order val="1"/>
          <c:tx>
            <c:strRef>
              <c:f>Sheet1!$C$1</c:f>
              <c:strCache>
                <c:ptCount val="1"/>
                <c:pt idx="0">
                  <c:v>Series 2</c:v>
                </c:pt>
              </c:strCache>
            </c:strRef>
          </c:tx>
          <c:spPr>
            <a:ln w="28575" cap="rnd">
              <a:solidFill>
                <a:schemeClr val="accent2"/>
              </a:solidFill>
              <a:round/>
            </a:ln>
            <a:effectLst/>
          </c:spPr>
          <c:marker>
            <c:symbol val="none"/>
          </c:marker>
          <c:cat>
            <c:strRef>
              <c:f>Sheet1!$A$2:$A$5</c:f>
              <c:strCache>
                <c:ptCount val="4"/>
                <c:pt idx="0">
                  <c:v>Category 1</c:v>
                </c:pt>
                <c:pt idx="1">
                  <c:v>Category 2</c:v>
                </c:pt>
                <c:pt idx="2">
                  <c:v>Category 3</c:v>
                </c:pt>
                <c:pt idx="3">
                  <c:v>Category 4</c:v>
                </c:pt>
              </c:strCache>
            </c:strRef>
          </c:cat>
          <c:val>
            <c:numRef>
              <c:f>Sheet1!$C$2:$C$5</c:f>
              <c:numCache>
                <c:formatCode>General</c:formatCode>
                <c:ptCount val="4"/>
              </c:numCache>
            </c:numRef>
          </c:val>
          <c:smooth val="0"/>
          <c:extLst>
            <c:ext xmlns:c16="http://schemas.microsoft.com/office/drawing/2014/chart" uri="{C3380CC4-5D6E-409C-BE32-E72D297353CC}">
              <c16:uniqueId val="{00000001-3B28-4E43-944A-FDB3DAC86392}"/>
            </c:ext>
          </c:extLst>
        </c:ser>
        <c:ser>
          <c:idx val="2"/>
          <c:order val="2"/>
          <c:tx>
            <c:strRef>
              <c:f>Sheet1!$D$1</c:f>
              <c:strCache>
                <c:ptCount val="1"/>
                <c:pt idx="0">
                  <c:v>Series 3</c:v>
                </c:pt>
              </c:strCache>
            </c:strRef>
          </c:tx>
          <c:spPr>
            <a:ln w="28575" cap="rnd">
              <a:solidFill>
                <a:schemeClr val="accent3"/>
              </a:solidFill>
              <a:round/>
            </a:ln>
            <a:effectLst/>
          </c:spPr>
          <c:marker>
            <c:symbol val="none"/>
          </c:marker>
          <c:cat>
            <c:strRef>
              <c:f>Sheet1!$A$2:$A$5</c:f>
              <c:strCache>
                <c:ptCount val="4"/>
                <c:pt idx="0">
                  <c:v>Category 1</c:v>
                </c:pt>
                <c:pt idx="1">
                  <c:v>Category 2</c:v>
                </c:pt>
                <c:pt idx="2">
                  <c:v>Category 3</c:v>
                </c:pt>
                <c:pt idx="3">
                  <c:v>Category 4</c:v>
                </c:pt>
              </c:strCache>
            </c:strRef>
          </c:cat>
          <c:val>
            <c:numRef>
              <c:f>Sheet1!$D$2:$D$5</c:f>
              <c:numCache>
                <c:formatCode>General</c:formatCode>
                <c:ptCount val="4"/>
              </c:numCache>
            </c:numRef>
          </c:val>
          <c:smooth val="0"/>
          <c:extLst>
            <c:ext xmlns:c16="http://schemas.microsoft.com/office/drawing/2014/chart" uri="{C3380CC4-5D6E-409C-BE32-E72D297353CC}">
              <c16:uniqueId val="{00000002-3B28-4E43-944A-FDB3DAC86392}"/>
            </c:ext>
          </c:extLst>
        </c:ser>
        <c:dLbls>
          <c:showLegendKey val="0"/>
          <c:showVal val="0"/>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smooth val="0"/>
        <c:axId val="1361705920"/>
        <c:axId val="1361704960"/>
      </c:lineChart>
      <c:catAx>
        <c:axId val="1361705920"/>
        <c:scaling>
          <c:orientation val="minMax"/>
        </c:scaling>
        <c:delete val="1"/>
        <c:axPos val="b"/>
        <c:title>
          <c:layout>
            <c:manualLayout>
              <c:xMode val="edge"/>
              <c:yMode val="edge"/>
              <c:x val="0.46437322953064641"/>
              <c:y val="0.932889755340068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crossAx val="1361704960"/>
        <c:crosses val="autoZero"/>
        <c:auto val="1"/>
        <c:lblAlgn val="ctr"/>
        <c:lblOffset val="100"/>
        <c:noMultiLvlLbl val="0"/>
      </c:catAx>
      <c:valAx>
        <c:axId val="1361704960"/>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crossAx val="1361705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[Add title here]</a:t>
            </a:r>
          </a:p>
        </c:rich>
      </c:tx>
      <c:layout>
        <c:manualLayout>
          <c:xMode val="edge"/>
          <c:yMode val="edge"/>
          <c:x val="0.33396022982721713"/>
          <c:y val="4.76954720282606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0492858115103339E-2"/>
          <c:y val="0.10471253989602272"/>
          <c:w val="0.71796702730126261"/>
          <c:h val="0.76479343294480329"/>
        </c:manualLayout>
      </c:layout>
      <c:lineChart>
        <c:grouping val="standard"/>
        <c:varyColors val="0"/>
        <c:ser>
          <c:idx val="0"/>
          <c:order val="0"/>
          <c:tx>
            <c:strRef>
              <c:f>Sheet1!$B$1</c:f>
              <c:strCache>
                <c:ptCount val="1"/>
                <c:pt idx="0">
                  <c:v>[add series name here]</c:v>
                </c:pt>
              </c:strCache>
            </c:strRef>
          </c:tx>
          <c:spPr>
            <a:ln w="28575" cap="rnd">
              <a:solidFill>
                <a:schemeClr val="accent1"/>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Sheet1!$B$2:$B$15</c:f>
              <c:numCache>
                <c:formatCode>General</c:formatCode>
                <c:ptCount val="14"/>
              </c:numCache>
            </c:numRef>
          </c:val>
          <c:smooth val="0"/>
          <c:extLst>
            <c:ext xmlns:c16="http://schemas.microsoft.com/office/drawing/2014/chart" uri="{C3380CC4-5D6E-409C-BE32-E72D297353CC}">
              <c16:uniqueId val="{00000000-B7E2-417C-B124-2178BF05AB57}"/>
            </c:ext>
          </c:extLst>
        </c:ser>
        <c:ser>
          <c:idx val="1"/>
          <c:order val="1"/>
          <c:tx>
            <c:strRef>
              <c:f>Sheet1!$C$1</c:f>
              <c:strCache>
                <c:ptCount val="1"/>
                <c:pt idx="0">
                  <c:v>[add series 2 name here]</c:v>
                </c:pt>
              </c:strCache>
            </c:strRef>
          </c:tx>
          <c:spPr>
            <a:ln w="28575" cap="rnd">
              <a:solidFill>
                <a:schemeClr val="accent5"/>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Sheet1!$C$2:$C$15</c:f>
              <c:numCache>
                <c:formatCode>General</c:formatCode>
                <c:ptCount val="14"/>
              </c:numCache>
            </c:numRef>
          </c:val>
          <c:smooth val="0"/>
          <c:extLst>
            <c:ext xmlns:c16="http://schemas.microsoft.com/office/drawing/2014/chart" uri="{C3380CC4-5D6E-409C-BE32-E72D297353CC}">
              <c16:uniqueId val="{00000001-B7E2-417C-B124-2178BF05AB57}"/>
            </c:ext>
          </c:extLst>
        </c:ser>
        <c:dLbls>
          <c:showLegendKey val="0"/>
          <c:showVal val="0"/>
          <c:showCatName val="0"/>
          <c:showSerName val="0"/>
          <c:showPercent val="0"/>
          <c:showBubbleSize val="0"/>
        </c:dLbls>
        <c:smooth val="0"/>
        <c:axId val="103967232"/>
        <c:axId val="227589360"/>
      </c:lineChart>
      <c:catAx>
        <c:axId val="1039672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layout>
            <c:manualLayout>
              <c:xMode val="edge"/>
              <c:yMode val="edge"/>
              <c:x val="0.36946581258275141"/>
              <c:y val="0.93574282526462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589360"/>
        <c:crosses val="autoZero"/>
        <c:auto val="1"/>
        <c:lblAlgn val="ctr"/>
        <c:lblOffset val="100"/>
        <c:noMultiLvlLbl val="0"/>
      </c:catAx>
      <c:valAx>
        <c:axId val="227589360"/>
        <c:scaling>
          <c:orientation val="minMax"/>
          <c:max val="10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layout>
            <c:manualLayout>
              <c:xMode val="edge"/>
              <c:yMode val="edge"/>
              <c:x val="8.3450543014234289E-3"/>
              <c:y val="0.4746969676075955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67232"/>
        <c:crossesAt val="1"/>
        <c:crossBetween val="midCat"/>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0.82742</cdr:x>
      <cdr:y>0.3596</cdr:y>
    </cdr:from>
    <cdr:to>
      <cdr:x>0.97984</cdr:x>
      <cdr:y>0.5448</cdr:y>
    </cdr:to>
    <cdr:sp macro="" textlink="">
      <cdr:nvSpPr>
        <cdr:cNvPr id="2" name="Text Box 1"/>
        <cdr:cNvSpPr txBox="1"/>
      </cdr:nvSpPr>
      <cdr:spPr>
        <a:xfrm xmlns:a="http://schemas.openxmlformats.org/drawingml/2006/main">
          <a:off x="5015060" y="2196447"/>
          <a:ext cx="923827" cy="11312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Key</a:t>
          </a:r>
        </a:p>
        <a:p xmlns:a="http://schemas.openxmlformats.org/drawingml/2006/main">
          <a:r>
            <a:rPr lang="en-AU" sz="1100">
              <a:sym typeface="Wingdings 2" panose="05020102010507070707" pitchFamily="18" charset="2"/>
            </a:rPr>
            <a:t></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100">
              <a:sym typeface="Wingdings 2" panose="05020102010507070707" pitchFamily="18" charset="2"/>
            </a:rPr>
            <a:t></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100">
              <a:sym typeface="Wingdings 2" panose="05020102010507070707" pitchFamily="18" charset="2"/>
            </a:rPr>
            <a:t></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100">
              <a:sym typeface="Wingdings 2" panose="05020102010507070707" pitchFamily="18" charset="2"/>
            </a:rPr>
            <a:t></a:t>
          </a:r>
        </a:p>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Custom 1">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FFE6EA"/>
      </a:accent6>
      <a:hlink>
        <a:srgbClr val="FFFFFF"/>
      </a:hlink>
      <a:folHlink>
        <a:srgbClr val="146CF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BB255-D02D-4FA3-8E65-762A4FD1E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2091</TotalTime>
  <Pages>79</Pages>
  <Words>15916</Words>
  <Characters>85583</Characters>
  <Application>Microsoft Office Word</Application>
  <DocSecurity>0</DocSecurity>
  <Lines>1774</Lines>
  <Paragraphs>881</Paragraphs>
  <ScaleCrop>false</ScaleCrop>
  <HeadingPairs>
    <vt:vector size="2" baseType="variant">
      <vt:variant>
        <vt:lpstr>Title</vt:lpstr>
      </vt:variant>
      <vt:variant>
        <vt:i4>1</vt:i4>
      </vt:variant>
    </vt:vector>
  </HeadingPairs>
  <TitlesOfParts>
    <vt:vector size="1" baseType="lpstr">
      <vt:lpstr>Disease - Teacher resource book 1 – Science Stage 5</vt:lpstr>
    </vt:vector>
  </TitlesOfParts>
  <Company/>
  <LinksUpToDate>false</LinksUpToDate>
  <CharactersWithSpaces>100884</CharactersWithSpaces>
  <SharedDoc>false</SharedDoc>
  <HLinks>
    <vt:vector size="480" baseType="variant">
      <vt:variant>
        <vt:i4>5308424</vt:i4>
      </vt:variant>
      <vt:variant>
        <vt:i4>420</vt:i4>
      </vt:variant>
      <vt:variant>
        <vt:i4>0</vt:i4>
      </vt:variant>
      <vt:variant>
        <vt:i4>5</vt:i4>
      </vt:variant>
      <vt:variant>
        <vt:lpwstr>https://creativecommons.org/licenses/by/4.0/</vt:lpwstr>
      </vt:variant>
      <vt:variant>
        <vt:lpwstr/>
      </vt:variant>
      <vt:variant>
        <vt:i4>2424958</vt:i4>
      </vt:variant>
      <vt:variant>
        <vt:i4>417</vt:i4>
      </vt:variant>
      <vt:variant>
        <vt:i4>0</vt:i4>
      </vt:variant>
      <vt:variant>
        <vt:i4>5</vt:i4>
      </vt:variant>
      <vt:variant>
        <vt:lpwstr>https://writingcenter.unc.edu/tips-and-tools/comparing-and-contrasting/</vt:lpwstr>
      </vt:variant>
      <vt:variant>
        <vt:lpwstr/>
      </vt:variant>
      <vt:variant>
        <vt:i4>3604517</vt:i4>
      </vt:variant>
      <vt:variant>
        <vt:i4>414</vt:i4>
      </vt:variant>
      <vt:variant>
        <vt:i4>0</vt:i4>
      </vt:variant>
      <vt:variant>
        <vt:i4>5</vt:i4>
      </vt:variant>
      <vt:variant>
        <vt:lpwstr>https://www.sciencedirect.com/science/article/abs/pii/S1747938X13000109?via%3Dihub</vt:lpwstr>
      </vt:variant>
      <vt:variant>
        <vt:lpwstr/>
      </vt:variant>
      <vt:variant>
        <vt:i4>4718603</vt:i4>
      </vt:variant>
      <vt:variant>
        <vt:i4>411</vt:i4>
      </vt:variant>
      <vt:variant>
        <vt:i4>0</vt:i4>
      </vt:variant>
      <vt:variant>
        <vt:i4>5</vt:i4>
      </vt:variant>
      <vt:variant>
        <vt:lpwstr>https://openstax.org/books/biology/pages/33-3-homeostasis</vt:lpwstr>
      </vt:variant>
      <vt:variant>
        <vt:lpwstr/>
      </vt:variant>
      <vt:variant>
        <vt:i4>5046273</vt:i4>
      </vt:variant>
      <vt:variant>
        <vt:i4>408</vt:i4>
      </vt:variant>
      <vt:variant>
        <vt:i4>0</vt:i4>
      </vt:variant>
      <vt:variant>
        <vt:i4>5</vt:i4>
      </vt:variant>
      <vt:variant>
        <vt:lpwstr>https://education.nsw.gov.au/teaching-and-learning/curriculum/literacy-and-numeracy/teaching-and-learning-resources/literacy/teaching-strategies/stage-5/reading/stage-5-connecting-ideas</vt:lpwstr>
      </vt:variant>
      <vt:variant>
        <vt:lpwstr/>
      </vt:variant>
      <vt:variant>
        <vt:i4>2555960</vt:i4>
      </vt:variant>
      <vt:variant>
        <vt:i4>405</vt:i4>
      </vt:variant>
      <vt:variant>
        <vt:i4>0</vt:i4>
      </vt:variant>
      <vt:variant>
        <vt:i4>5</vt:i4>
      </vt:variant>
      <vt:variant>
        <vt:lpwstr>https://cer.schools.nsw.gov.au/professional-learning/middle-years.html</vt:lpwstr>
      </vt:variant>
      <vt:variant>
        <vt:lpwstr/>
      </vt:variant>
      <vt:variant>
        <vt:i4>3473465</vt:i4>
      </vt:variant>
      <vt:variant>
        <vt:i4>402</vt:i4>
      </vt:variant>
      <vt:variant>
        <vt:i4>0</vt:i4>
      </vt:variant>
      <vt:variant>
        <vt:i4>5</vt:i4>
      </vt:variant>
      <vt:variant>
        <vt:lpwstr>https://bio.libretexts.org/Learning_Objects/Worksheets/Book%3A_The_Biology_Corner_(Worksheets)/Anatomy_Worksheets/Feedback_Loops%3A_Glucose_and_Glucagon</vt:lpwstr>
      </vt:variant>
      <vt:variant>
        <vt:lpwstr/>
      </vt:variant>
      <vt:variant>
        <vt:i4>2097232</vt:i4>
      </vt:variant>
      <vt:variant>
        <vt:i4>399</vt:i4>
      </vt:variant>
      <vt:variant>
        <vt:i4>0</vt:i4>
      </vt:variant>
      <vt:variant>
        <vt:i4>5</vt:i4>
      </vt:variant>
      <vt:variant>
        <vt:lpwstr>https://blossoms.mit.edu/videos/lessons/3_2_1_blast_off_understanding_reaction_rate_better_design_toy_rocket</vt:lpwstr>
      </vt:variant>
      <vt:variant>
        <vt:lpwstr/>
      </vt:variant>
      <vt:variant>
        <vt:i4>8192063</vt:i4>
      </vt:variant>
      <vt:variant>
        <vt:i4>396</vt:i4>
      </vt:variant>
      <vt:variant>
        <vt:i4>0</vt:i4>
      </vt:variant>
      <vt:variant>
        <vt:i4>5</vt:i4>
      </vt:variant>
      <vt:variant>
        <vt:lpwstr>https://www.youtube.com/watch?v=xIG3li1k2ZM</vt:lpwstr>
      </vt:variant>
      <vt:variant>
        <vt:lpwstr/>
      </vt:variant>
      <vt:variant>
        <vt:i4>65607</vt:i4>
      </vt:variant>
      <vt:variant>
        <vt:i4>393</vt:i4>
      </vt:variant>
      <vt:variant>
        <vt:i4>0</vt:i4>
      </vt:variant>
      <vt:variant>
        <vt:i4>5</vt:i4>
      </vt:variant>
      <vt:variant>
        <vt:lpwstr>https://www.ascd.org/el/articles/feed-up-back-forward</vt:lpwstr>
      </vt:variant>
      <vt:variant>
        <vt:lpwstr/>
      </vt:variant>
      <vt:variant>
        <vt:i4>524352</vt:i4>
      </vt:variant>
      <vt:variant>
        <vt:i4>390</vt:i4>
      </vt:variant>
      <vt:variant>
        <vt:i4>0</vt:i4>
      </vt:variant>
      <vt:variant>
        <vt:i4>5</vt:i4>
      </vt:variant>
      <vt:variant>
        <vt:lpwstr>https://commons.wikimedia.org/wiki/File:Reliability_and_validity.svg</vt:lpwstr>
      </vt:variant>
      <vt:variant>
        <vt:lpwstr/>
      </vt:variant>
      <vt:variant>
        <vt:i4>7209021</vt:i4>
      </vt:variant>
      <vt:variant>
        <vt:i4>387</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384</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381</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378</vt:i4>
      </vt:variant>
      <vt:variant>
        <vt:i4>0</vt:i4>
      </vt:variant>
      <vt:variant>
        <vt:i4>5</vt:i4>
      </vt:variant>
      <vt:variant>
        <vt:lpwstr>https://www.frontiersin.org/articles/10.3389/feduc.2018.00022/full</vt:lpwstr>
      </vt:variant>
      <vt:variant>
        <vt:lpwstr/>
      </vt:variant>
      <vt:variant>
        <vt:i4>8257643</vt:i4>
      </vt:variant>
      <vt:variant>
        <vt:i4>375</vt:i4>
      </vt:variant>
      <vt:variant>
        <vt:i4>0</vt:i4>
      </vt:variant>
      <vt:variant>
        <vt:i4>5</vt:i4>
      </vt:variant>
      <vt:variant>
        <vt:lpwstr>https://backyardbrains.com/experiments/reactiontime</vt:lpwstr>
      </vt:variant>
      <vt:variant>
        <vt:lpwstr/>
      </vt:variant>
      <vt:variant>
        <vt:i4>7077941</vt:i4>
      </vt:variant>
      <vt:variant>
        <vt:i4>372</vt:i4>
      </vt:variant>
      <vt:variant>
        <vt:i4>0</vt:i4>
      </vt:variant>
      <vt:variant>
        <vt:i4>5</vt:i4>
      </vt:variant>
      <vt:variant>
        <vt:lpwstr>https://curriculum.nsw.edu.au/learning-areas/science/science-7-10-2023/overview</vt:lpwstr>
      </vt:variant>
      <vt:variant>
        <vt:lpwstr/>
      </vt:variant>
      <vt:variant>
        <vt:i4>3342452</vt:i4>
      </vt:variant>
      <vt:variant>
        <vt:i4>369</vt:i4>
      </vt:variant>
      <vt:variant>
        <vt:i4>0</vt:i4>
      </vt:variant>
      <vt:variant>
        <vt:i4>5</vt:i4>
      </vt:variant>
      <vt:variant>
        <vt:lpwstr>https://curriculum.nsw.edu.au/</vt:lpwstr>
      </vt:variant>
      <vt:variant>
        <vt:lpwstr/>
      </vt:variant>
      <vt:variant>
        <vt:i4>3997797</vt:i4>
      </vt:variant>
      <vt:variant>
        <vt:i4>366</vt:i4>
      </vt:variant>
      <vt:variant>
        <vt:i4>0</vt:i4>
      </vt:variant>
      <vt:variant>
        <vt:i4>5</vt:i4>
      </vt:variant>
      <vt:variant>
        <vt:lpwstr>https://educationstandards.nsw.edu.au/</vt:lpwstr>
      </vt:variant>
      <vt:variant>
        <vt:lpwstr/>
      </vt:variant>
      <vt:variant>
        <vt:i4>7536744</vt:i4>
      </vt:variant>
      <vt:variant>
        <vt:i4>363</vt:i4>
      </vt:variant>
      <vt:variant>
        <vt:i4>0</vt:i4>
      </vt:variant>
      <vt:variant>
        <vt:i4>5</vt:i4>
      </vt:variant>
      <vt:variant>
        <vt:lpwstr>https://educationstandards.nsw.edu.au/wps/portal/nesa/mini-footer/copyright</vt:lpwstr>
      </vt:variant>
      <vt:variant>
        <vt:lpwstr/>
      </vt:variant>
      <vt:variant>
        <vt:i4>65604</vt:i4>
      </vt:variant>
      <vt:variant>
        <vt:i4>360</vt:i4>
      </vt:variant>
      <vt:variant>
        <vt:i4>0</vt:i4>
      </vt:variant>
      <vt:variant>
        <vt:i4>5</vt:i4>
      </vt:variant>
      <vt:variant>
        <vt:lpwstr>https://schoolsnsw.sharepoint.com/sites/WiSresourcehub/SitePages/Joint-Construction.aspx</vt:lpwstr>
      </vt:variant>
      <vt:variant>
        <vt:lpwstr/>
      </vt:variant>
      <vt:variant>
        <vt:i4>1179775</vt:i4>
      </vt:variant>
      <vt:variant>
        <vt:i4>357</vt:i4>
      </vt:variant>
      <vt:variant>
        <vt:i4>0</vt:i4>
      </vt:variant>
      <vt:variant>
        <vt:i4>5</vt:i4>
      </vt:variant>
      <vt:variant>
        <vt:lpwstr>https://www.nsw.gov.au/education-and-training/nesa/hsc/student-guide/glossary</vt:lpwstr>
      </vt:variant>
      <vt:variant>
        <vt:lpwstr>C</vt:lpwstr>
      </vt:variant>
      <vt:variant>
        <vt:i4>3538992</vt:i4>
      </vt:variant>
      <vt:variant>
        <vt:i4>348</vt:i4>
      </vt:variant>
      <vt:variant>
        <vt:i4>0</vt:i4>
      </vt:variant>
      <vt:variant>
        <vt:i4>5</vt:i4>
      </vt:variant>
      <vt:variant>
        <vt:lpwstr>https://www.biorender.com/</vt:lpwstr>
      </vt:variant>
      <vt:variant>
        <vt:lpwstr/>
      </vt:variant>
      <vt:variant>
        <vt:i4>3538992</vt:i4>
      </vt:variant>
      <vt:variant>
        <vt:i4>342</vt:i4>
      </vt:variant>
      <vt:variant>
        <vt:i4>0</vt:i4>
      </vt:variant>
      <vt:variant>
        <vt:i4>5</vt:i4>
      </vt:variant>
      <vt:variant>
        <vt:lpwstr>https://www.biorender.com/</vt:lpwstr>
      </vt:variant>
      <vt:variant>
        <vt:lpwstr/>
      </vt:variant>
      <vt:variant>
        <vt:i4>3538992</vt:i4>
      </vt:variant>
      <vt:variant>
        <vt:i4>333</vt:i4>
      </vt:variant>
      <vt:variant>
        <vt:i4>0</vt:i4>
      </vt:variant>
      <vt:variant>
        <vt:i4>5</vt:i4>
      </vt:variant>
      <vt:variant>
        <vt:lpwstr>https://www.biorender.com/</vt:lpwstr>
      </vt:variant>
      <vt:variant>
        <vt:lpwstr/>
      </vt:variant>
      <vt:variant>
        <vt:i4>3538992</vt:i4>
      </vt:variant>
      <vt:variant>
        <vt:i4>327</vt:i4>
      </vt:variant>
      <vt:variant>
        <vt:i4>0</vt:i4>
      </vt:variant>
      <vt:variant>
        <vt:i4>5</vt:i4>
      </vt:variant>
      <vt:variant>
        <vt:lpwstr>https://www.biorender.com/</vt:lpwstr>
      </vt:variant>
      <vt:variant>
        <vt:lpwstr/>
      </vt:variant>
      <vt:variant>
        <vt:i4>7405694</vt:i4>
      </vt:variant>
      <vt:variant>
        <vt:i4>315</vt:i4>
      </vt:variant>
      <vt:variant>
        <vt:i4>0</vt:i4>
      </vt:variant>
      <vt:variant>
        <vt:i4>5</vt:i4>
      </vt:variant>
      <vt:variant>
        <vt:lpwstr>https://docs.google.com/presentation/d/1sHF67INcaaP9TsUlPkPyJ61iXy-KNSxr-teIk2QdFWY/template/preview?clearCache=d830f01b-ce6f-629e-5c9-3a7875ee6173</vt:lpwstr>
      </vt:variant>
      <vt:variant>
        <vt:lpwstr/>
      </vt:variant>
      <vt:variant>
        <vt:i4>3997799</vt:i4>
      </vt:variant>
      <vt:variant>
        <vt:i4>312</vt:i4>
      </vt:variant>
      <vt:variant>
        <vt:i4>0</vt:i4>
      </vt:variant>
      <vt:variant>
        <vt:i4>5</vt:i4>
      </vt:variant>
      <vt:variant>
        <vt:lpwstr>https://education.nsw.gov.au/teaching-and-learning/curriculum/explicit-teaching/explicit-teaching-strategies/gradual-release-of-responsibility</vt:lpwstr>
      </vt:variant>
      <vt:variant>
        <vt:lpwstr/>
      </vt:variant>
      <vt:variant>
        <vt:i4>3538992</vt:i4>
      </vt:variant>
      <vt:variant>
        <vt:i4>306</vt:i4>
      </vt:variant>
      <vt:variant>
        <vt:i4>0</vt:i4>
      </vt:variant>
      <vt:variant>
        <vt:i4>5</vt:i4>
      </vt:variant>
      <vt:variant>
        <vt:lpwstr>https://www.biorender.com/</vt:lpwstr>
      </vt:variant>
      <vt:variant>
        <vt:lpwstr/>
      </vt:variant>
      <vt:variant>
        <vt:i4>5046273</vt:i4>
      </vt:variant>
      <vt:variant>
        <vt:i4>297</vt:i4>
      </vt:variant>
      <vt:variant>
        <vt:i4>0</vt:i4>
      </vt:variant>
      <vt:variant>
        <vt:i4>5</vt:i4>
      </vt:variant>
      <vt:variant>
        <vt:lpwstr>https://education.nsw.gov.au/teaching-and-learning/curriculum/literacy-and-numeracy/teaching-and-learning-resources/literacy/teaching-strategies/stage-5/reading/stage-5-connecting-ideas</vt:lpwstr>
      </vt:variant>
      <vt:variant>
        <vt:lpwstr/>
      </vt:variant>
      <vt:variant>
        <vt:i4>2097232</vt:i4>
      </vt:variant>
      <vt:variant>
        <vt:i4>294</vt:i4>
      </vt:variant>
      <vt:variant>
        <vt:i4>0</vt:i4>
      </vt:variant>
      <vt:variant>
        <vt:i4>5</vt:i4>
      </vt:variant>
      <vt:variant>
        <vt:lpwstr>https://blossoms.mit.edu/videos/lessons/3_2_1_blast_off_understanding_reaction_rate_better_design_toy_rocket</vt:lpwstr>
      </vt:variant>
      <vt:variant>
        <vt:lpwstr/>
      </vt:variant>
      <vt:variant>
        <vt:i4>1638482</vt:i4>
      </vt:variant>
      <vt:variant>
        <vt:i4>282</vt:i4>
      </vt:variant>
      <vt:variant>
        <vt:i4>0</vt:i4>
      </vt:variant>
      <vt:variant>
        <vt:i4>5</vt:i4>
      </vt:variant>
      <vt:variant>
        <vt:lpwstr>https://my.clevelandclinic.org/health/body/21201-endocrine-system</vt:lpwstr>
      </vt:variant>
      <vt:variant>
        <vt:lpwstr/>
      </vt:variant>
      <vt:variant>
        <vt:i4>7077922</vt:i4>
      </vt:variant>
      <vt:variant>
        <vt:i4>279</vt:i4>
      </vt:variant>
      <vt:variant>
        <vt:i4>0</vt:i4>
      </vt:variant>
      <vt:variant>
        <vt:i4>5</vt:i4>
      </vt:variant>
      <vt:variant>
        <vt:lpwstr>https://education.nsw.gov.au/teaching-and-learning/curriculum/literacy-and-numeracy/teaching-and-learning-resources/literacy/teaching-strategies/stage-5/reading/stage-5-literal-comprehension</vt:lpwstr>
      </vt:variant>
      <vt:variant>
        <vt:lpwstr/>
      </vt:variant>
      <vt:variant>
        <vt:i4>1638482</vt:i4>
      </vt:variant>
      <vt:variant>
        <vt:i4>276</vt:i4>
      </vt:variant>
      <vt:variant>
        <vt:i4>0</vt:i4>
      </vt:variant>
      <vt:variant>
        <vt:i4>5</vt:i4>
      </vt:variant>
      <vt:variant>
        <vt:lpwstr>https://my.clevelandclinic.org/health/body/21201-endocrine-system</vt:lpwstr>
      </vt:variant>
      <vt:variant>
        <vt:lpwstr/>
      </vt:variant>
      <vt:variant>
        <vt:i4>1769590</vt:i4>
      </vt:variant>
      <vt:variant>
        <vt:i4>273</vt:i4>
      </vt:variant>
      <vt:variant>
        <vt:i4>0</vt:i4>
      </vt:variant>
      <vt:variant>
        <vt:i4>5</vt:i4>
      </vt:variant>
      <vt:variant>
        <vt:lpwstr>https://cer.schools.nsw.gov.au/content/dam/doe/sws/schools/c/cer/localcontent/summarising_.pdf</vt:lpwstr>
      </vt:variant>
      <vt:variant>
        <vt:lpwstr/>
      </vt:variant>
      <vt:variant>
        <vt:i4>7077922</vt:i4>
      </vt:variant>
      <vt:variant>
        <vt:i4>270</vt:i4>
      </vt:variant>
      <vt:variant>
        <vt:i4>0</vt:i4>
      </vt:variant>
      <vt:variant>
        <vt:i4>5</vt:i4>
      </vt:variant>
      <vt:variant>
        <vt:lpwstr>https://education.nsw.gov.au/teaching-and-learning/curriculum/literacy-and-numeracy/teaching-and-learning-resources/literacy/teaching-strategies/stage-5/reading/stage-5-literal-comprehension</vt:lpwstr>
      </vt:variant>
      <vt:variant>
        <vt:lpwstr/>
      </vt:variant>
      <vt:variant>
        <vt:i4>7077930</vt:i4>
      </vt:variant>
      <vt:variant>
        <vt:i4>264</vt:i4>
      </vt:variant>
      <vt:variant>
        <vt:i4>0</vt:i4>
      </vt:variant>
      <vt:variant>
        <vt:i4>5</vt:i4>
      </vt:variant>
      <vt:variant>
        <vt:lpwstr>https://creativecommons.org/licenses/by-nc-sa/4.0/</vt:lpwstr>
      </vt:variant>
      <vt:variant>
        <vt:lpwstr/>
      </vt:variant>
      <vt:variant>
        <vt:i4>3473465</vt:i4>
      </vt:variant>
      <vt:variant>
        <vt:i4>261</vt:i4>
      </vt:variant>
      <vt:variant>
        <vt:i4>0</vt:i4>
      </vt:variant>
      <vt:variant>
        <vt:i4>5</vt:i4>
      </vt:variant>
      <vt:variant>
        <vt:lpwstr>https://bio.libretexts.org/Learning_Objects/Worksheets/Book%3A_The_Biology_Corner_(Worksheets)/Anatomy_Worksheets/Feedback_Loops%3A_Glucose_and_Glucagon</vt:lpwstr>
      </vt:variant>
      <vt:variant>
        <vt:lpwstr/>
      </vt:variant>
      <vt:variant>
        <vt:i4>5111862</vt:i4>
      </vt:variant>
      <vt:variant>
        <vt:i4>258</vt:i4>
      </vt:variant>
      <vt:variant>
        <vt:i4>0</vt:i4>
      </vt:variant>
      <vt:variant>
        <vt:i4>5</vt:i4>
      </vt:variant>
      <vt:variant>
        <vt:lpwstr>https://pz.harvard.edu/sites/default/files/What Makes You Say That_2.pdf</vt:lpwstr>
      </vt:variant>
      <vt:variant>
        <vt:lpwstr/>
      </vt:variant>
      <vt:variant>
        <vt:i4>3604536</vt:i4>
      </vt:variant>
      <vt:variant>
        <vt:i4>255</vt:i4>
      </vt:variant>
      <vt:variant>
        <vt:i4>0</vt:i4>
      </vt:variant>
      <vt:variant>
        <vt:i4>5</vt:i4>
      </vt:variant>
      <vt:variant>
        <vt:lpwstr>https://www.youtube.com/watch?v=Iz0Q9nTZCw4</vt:lpwstr>
      </vt:variant>
      <vt:variant>
        <vt:lpwstr/>
      </vt:variant>
      <vt:variant>
        <vt:i4>3997750</vt:i4>
      </vt:variant>
      <vt:variant>
        <vt:i4>249</vt:i4>
      </vt:variant>
      <vt:variant>
        <vt:i4>0</vt:i4>
      </vt:variant>
      <vt:variant>
        <vt:i4>5</vt:i4>
      </vt:variant>
      <vt:variant>
        <vt:lpwstr>https://practicalbiology.org/control-and-communication/homeostasis/interpreting-information-about-sweating-and-temperature</vt:lpwstr>
      </vt:variant>
      <vt:variant>
        <vt:lpwstr/>
      </vt:variant>
      <vt:variant>
        <vt:i4>2752549</vt:i4>
      </vt:variant>
      <vt:variant>
        <vt:i4>243</vt:i4>
      </vt:variant>
      <vt:variant>
        <vt:i4>0</vt:i4>
      </vt:variant>
      <vt:variant>
        <vt:i4>5</vt:i4>
      </vt:variant>
      <vt:variant>
        <vt:lpwstr>https://slowrevealgraphs.com/introduction/</vt:lpwstr>
      </vt:variant>
      <vt:variant>
        <vt:lpwstr/>
      </vt:variant>
      <vt:variant>
        <vt:i4>7012448</vt:i4>
      </vt:variant>
      <vt:variant>
        <vt:i4>237</vt:i4>
      </vt:variant>
      <vt:variant>
        <vt:i4>0</vt:i4>
      </vt:variant>
      <vt:variant>
        <vt:i4>5</vt:i4>
      </vt:variant>
      <vt:variant>
        <vt:lpwstr>https://app.education.nsw.gov.au/digital-learning-selector/LearningActivity/Card/549?clearCache=a8c3ff71-86dc-e65e-3aa2-188e6c52930</vt:lpwstr>
      </vt:variant>
      <vt:variant>
        <vt:lpwstr/>
      </vt:variant>
      <vt:variant>
        <vt:i4>7012448</vt:i4>
      </vt:variant>
      <vt:variant>
        <vt:i4>234</vt:i4>
      </vt:variant>
      <vt:variant>
        <vt:i4>0</vt:i4>
      </vt:variant>
      <vt:variant>
        <vt:i4>5</vt:i4>
      </vt:variant>
      <vt:variant>
        <vt:lpwstr>https://app.education.nsw.gov.au/digital-learning-selector/LearningActivity/Card/549?clearCache=a8c3ff71-86dc-e65e-3aa2-188e6c52930</vt:lpwstr>
      </vt:variant>
      <vt:variant>
        <vt:lpwstr/>
      </vt:variant>
      <vt:variant>
        <vt:i4>7733301</vt:i4>
      </vt:variant>
      <vt:variant>
        <vt:i4>228</vt:i4>
      </vt:variant>
      <vt:variant>
        <vt:i4>0</vt:i4>
      </vt:variant>
      <vt:variant>
        <vt:i4>5</vt:i4>
      </vt:variant>
      <vt:variant>
        <vt:lpwstr>https://creativecommons.org/licenses/by-sa/4.0/deed.en</vt:lpwstr>
      </vt:variant>
      <vt:variant>
        <vt:lpwstr/>
      </vt:variant>
      <vt:variant>
        <vt:i4>524352</vt:i4>
      </vt:variant>
      <vt:variant>
        <vt:i4>225</vt:i4>
      </vt:variant>
      <vt:variant>
        <vt:i4>0</vt:i4>
      </vt:variant>
      <vt:variant>
        <vt:i4>5</vt:i4>
      </vt:variant>
      <vt:variant>
        <vt:lpwstr>https://commons.wikimedia.org/wiki/File:Reliability_and_validity.svg</vt:lpwstr>
      </vt:variant>
      <vt:variant>
        <vt:lpwstr/>
      </vt:variant>
      <vt:variant>
        <vt:i4>3538992</vt:i4>
      </vt:variant>
      <vt:variant>
        <vt:i4>216</vt:i4>
      </vt:variant>
      <vt:variant>
        <vt:i4>0</vt:i4>
      </vt:variant>
      <vt:variant>
        <vt:i4>5</vt:i4>
      </vt:variant>
      <vt:variant>
        <vt:lpwstr>https://www.biorender.com/</vt:lpwstr>
      </vt:variant>
      <vt:variant>
        <vt:lpwstr/>
      </vt:variant>
      <vt:variant>
        <vt:i4>6553715</vt:i4>
      </vt:variant>
      <vt:variant>
        <vt:i4>213</vt:i4>
      </vt:variant>
      <vt:variant>
        <vt:i4>0</vt:i4>
      </vt:variant>
      <vt:variant>
        <vt:i4>5</vt:i4>
      </vt:variant>
      <vt:variant>
        <vt:lpwstr>https://chemix.org/</vt:lpwstr>
      </vt:variant>
      <vt:variant>
        <vt:lpwstr/>
      </vt:variant>
      <vt:variant>
        <vt:i4>3538992</vt:i4>
      </vt:variant>
      <vt:variant>
        <vt:i4>189</vt:i4>
      </vt:variant>
      <vt:variant>
        <vt:i4>0</vt:i4>
      </vt:variant>
      <vt:variant>
        <vt:i4>5</vt:i4>
      </vt:variant>
      <vt:variant>
        <vt:lpwstr>https://www.biorender.com/</vt:lpwstr>
      </vt:variant>
      <vt:variant>
        <vt:lpwstr/>
      </vt:variant>
      <vt:variant>
        <vt:i4>6553715</vt:i4>
      </vt:variant>
      <vt:variant>
        <vt:i4>183</vt:i4>
      </vt:variant>
      <vt:variant>
        <vt:i4>0</vt:i4>
      </vt:variant>
      <vt:variant>
        <vt:i4>5</vt:i4>
      </vt:variant>
      <vt:variant>
        <vt:lpwstr>https://chemix.org/</vt:lpwstr>
      </vt:variant>
      <vt:variant>
        <vt:lpwstr/>
      </vt:variant>
      <vt:variant>
        <vt:i4>589832</vt:i4>
      </vt:variant>
      <vt:variant>
        <vt:i4>156</vt:i4>
      </vt:variant>
      <vt:variant>
        <vt:i4>0</vt:i4>
      </vt:variant>
      <vt:variant>
        <vt:i4>5</vt:i4>
      </vt:variant>
      <vt:variant>
        <vt:lpwstr>https://www.stem.org.uk/secondary/resources/collections/science/best-evidence-science-teaching/cellular-basis-of-life</vt:lpwstr>
      </vt:variant>
      <vt:variant>
        <vt:lpwstr/>
      </vt:variant>
      <vt:variant>
        <vt:i4>7667729</vt:i4>
      </vt:variant>
      <vt:variant>
        <vt:i4>153</vt:i4>
      </vt:variant>
      <vt:variant>
        <vt:i4>0</vt:i4>
      </vt:variant>
      <vt:variant>
        <vt:i4>5</vt:i4>
      </vt:variant>
      <vt:variant>
        <vt:lpwstr>https://www.labxchange.org/library/items/lb:LabXchange:e40b2431:lx_simulation:1?fullscreen=true</vt:lpwstr>
      </vt:variant>
      <vt:variant>
        <vt:lpwstr/>
      </vt:variant>
      <vt:variant>
        <vt:i4>3473507</vt:i4>
      </vt:variant>
      <vt:variant>
        <vt:i4>150</vt:i4>
      </vt:variant>
      <vt:variant>
        <vt:i4>0</vt:i4>
      </vt:variant>
      <vt:variant>
        <vt:i4>5</vt:i4>
      </vt:variant>
      <vt:variant>
        <vt:lpwstr>https://creativecommons.org/licenses/by-nc/4.0/</vt:lpwstr>
      </vt:variant>
      <vt:variant>
        <vt:lpwstr/>
      </vt:variant>
      <vt:variant>
        <vt:i4>589832</vt:i4>
      </vt:variant>
      <vt:variant>
        <vt:i4>147</vt:i4>
      </vt:variant>
      <vt:variant>
        <vt:i4>0</vt:i4>
      </vt:variant>
      <vt:variant>
        <vt:i4>5</vt:i4>
      </vt:variant>
      <vt:variant>
        <vt:lpwstr>https://www.stem.org.uk/secondary/resources/collections/science/best-evidence-science-teaching/cellular-basis-of-life</vt:lpwstr>
      </vt:variant>
      <vt:variant>
        <vt:lpwstr/>
      </vt:variant>
      <vt:variant>
        <vt:i4>5767244</vt:i4>
      </vt:variant>
      <vt:variant>
        <vt:i4>144</vt:i4>
      </vt:variant>
      <vt:variant>
        <vt:i4>0</vt:i4>
      </vt:variant>
      <vt:variant>
        <vt:i4>5</vt:i4>
      </vt:variant>
      <vt:variant>
        <vt:lpwstr>https://primaryconnections.org.au/credits</vt:lpwstr>
      </vt:variant>
      <vt:variant>
        <vt:lpwstr/>
      </vt:variant>
      <vt:variant>
        <vt:i4>131100</vt:i4>
      </vt:variant>
      <vt:variant>
        <vt:i4>141</vt:i4>
      </vt:variant>
      <vt:variant>
        <vt:i4>0</vt:i4>
      </vt:variant>
      <vt:variant>
        <vt:i4>5</vt:i4>
      </vt:variant>
      <vt:variant>
        <vt:lpwstr>https://primaryconnections.org.au/pedagogical-tools/deep-connected-learning-tools/chemical-science-conceptions?tabIndex=1</vt:lpwstr>
      </vt:variant>
      <vt:variant>
        <vt:lpwstr/>
      </vt:variant>
      <vt:variant>
        <vt:i4>5767244</vt:i4>
      </vt:variant>
      <vt:variant>
        <vt:i4>138</vt:i4>
      </vt:variant>
      <vt:variant>
        <vt:i4>0</vt:i4>
      </vt:variant>
      <vt:variant>
        <vt:i4>5</vt:i4>
      </vt:variant>
      <vt:variant>
        <vt:lpwstr>https://primaryconnections.org.au/credits</vt:lpwstr>
      </vt:variant>
      <vt:variant>
        <vt:lpwstr/>
      </vt:variant>
      <vt:variant>
        <vt:i4>6619256</vt:i4>
      </vt:variant>
      <vt:variant>
        <vt:i4>135</vt:i4>
      </vt:variant>
      <vt:variant>
        <vt:i4>0</vt:i4>
      </vt:variant>
      <vt:variant>
        <vt:i4>5</vt:i4>
      </vt:variant>
      <vt:variant>
        <vt:lpwstr>https://primaryconnections.org.au/pedagogical-tools/deep-connected-learning-tools/biological-science-conceptions?tabIndex=4</vt:lpwstr>
      </vt:variant>
      <vt:variant>
        <vt:lpwstr/>
      </vt:variant>
      <vt:variant>
        <vt:i4>3866683</vt:i4>
      </vt:variant>
      <vt:variant>
        <vt:i4>123</vt:i4>
      </vt:variant>
      <vt:variant>
        <vt:i4>0</vt:i4>
      </vt:variant>
      <vt:variant>
        <vt:i4>5</vt:i4>
      </vt:variant>
      <vt:variant>
        <vt:lpwstr>https://resources.education.nsw.gov.au/detail/V-19</vt:lpwstr>
      </vt:variant>
      <vt:variant>
        <vt:lpwstr/>
      </vt:variant>
      <vt:variant>
        <vt:i4>5570653</vt:i4>
      </vt:variant>
      <vt:variant>
        <vt:i4>120</vt:i4>
      </vt:variant>
      <vt:variant>
        <vt:i4>0</vt:i4>
      </vt:variant>
      <vt:variant>
        <vt:i4>5</vt:i4>
      </vt:variant>
      <vt:variant>
        <vt:lpwstr>https://education.nsw.gov.au/teaching-and-learning/curriculum/literacy-and-numeracy/teaching-and-learning-resources/literacy/teaching-strategies/stage-5/reading</vt:lpwstr>
      </vt:variant>
      <vt:variant>
        <vt:lpwstr/>
      </vt:variant>
      <vt:variant>
        <vt:i4>6881393</vt:i4>
      </vt:variant>
      <vt:variant>
        <vt:i4>117</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1966140</vt:i4>
      </vt:variant>
      <vt:variant>
        <vt:i4>110</vt:i4>
      </vt:variant>
      <vt:variant>
        <vt:i4>0</vt:i4>
      </vt:variant>
      <vt:variant>
        <vt:i4>5</vt:i4>
      </vt:variant>
      <vt:variant>
        <vt:lpwstr/>
      </vt:variant>
      <vt:variant>
        <vt:lpwstr>_Toc188447126</vt:lpwstr>
      </vt:variant>
      <vt:variant>
        <vt:i4>1966140</vt:i4>
      </vt:variant>
      <vt:variant>
        <vt:i4>104</vt:i4>
      </vt:variant>
      <vt:variant>
        <vt:i4>0</vt:i4>
      </vt:variant>
      <vt:variant>
        <vt:i4>5</vt:i4>
      </vt:variant>
      <vt:variant>
        <vt:lpwstr/>
      </vt:variant>
      <vt:variant>
        <vt:lpwstr>_Toc188447125</vt:lpwstr>
      </vt:variant>
      <vt:variant>
        <vt:i4>1966140</vt:i4>
      </vt:variant>
      <vt:variant>
        <vt:i4>98</vt:i4>
      </vt:variant>
      <vt:variant>
        <vt:i4>0</vt:i4>
      </vt:variant>
      <vt:variant>
        <vt:i4>5</vt:i4>
      </vt:variant>
      <vt:variant>
        <vt:lpwstr/>
      </vt:variant>
      <vt:variant>
        <vt:lpwstr>_Toc188447124</vt:lpwstr>
      </vt:variant>
      <vt:variant>
        <vt:i4>1966140</vt:i4>
      </vt:variant>
      <vt:variant>
        <vt:i4>92</vt:i4>
      </vt:variant>
      <vt:variant>
        <vt:i4>0</vt:i4>
      </vt:variant>
      <vt:variant>
        <vt:i4>5</vt:i4>
      </vt:variant>
      <vt:variant>
        <vt:lpwstr/>
      </vt:variant>
      <vt:variant>
        <vt:lpwstr>_Toc188447123</vt:lpwstr>
      </vt:variant>
      <vt:variant>
        <vt:i4>1966140</vt:i4>
      </vt:variant>
      <vt:variant>
        <vt:i4>86</vt:i4>
      </vt:variant>
      <vt:variant>
        <vt:i4>0</vt:i4>
      </vt:variant>
      <vt:variant>
        <vt:i4>5</vt:i4>
      </vt:variant>
      <vt:variant>
        <vt:lpwstr/>
      </vt:variant>
      <vt:variant>
        <vt:lpwstr>_Toc188447122</vt:lpwstr>
      </vt:variant>
      <vt:variant>
        <vt:i4>1966140</vt:i4>
      </vt:variant>
      <vt:variant>
        <vt:i4>80</vt:i4>
      </vt:variant>
      <vt:variant>
        <vt:i4>0</vt:i4>
      </vt:variant>
      <vt:variant>
        <vt:i4>5</vt:i4>
      </vt:variant>
      <vt:variant>
        <vt:lpwstr/>
      </vt:variant>
      <vt:variant>
        <vt:lpwstr>_Toc188447121</vt:lpwstr>
      </vt:variant>
      <vt:variant>
        <vt:i4>1966140</vt:i4>
      </vt:variant>
      <vt:variant>
        <vt:i4>74</vt:i4>
      </vt:variant>
      <vt:variant>
        <vt:i4>0</vt:i4>
      </vt:variant>
      <vt:variant>
        <vt:i4>5</vt:i4>
      </vt:variant>
      <vt:variant>
        <vt:lpwstr/>
      </vt:variant>
      <vt:variant>
        <vt:lpwstr>_Toc188447120</vt:lpwstr>
      </vt:variant>
      <vt:variant>
        <vt:i4>1900604</vt:i4>
      </vt:variant>
      <vt:variant>
        <vt:i4>68</vt:i4>
      </vt:variant>
      <vt:variant>
        <vt:i4>0</vt:i4>
      </vt:variant>
      <vt:variant>
        <vt:i4>5</vt:i4>
      </vt:variant>
      <vt:variant>
        <vt:lpwstr/>
      </vt:variant>
      <vt:variant>
        <vt:lpwstr>_Toc188447119</vt:lpwstr>
      </vt:variant>
      <vt:variant>
        <vt:i4>1900604</vt:i4>
      </vt:variant>
      <vt:variant>
        <vt:i4>62</vt:i4>
      </vt:variant>
      <vt:variant>
        <vt:i4>0</vt:i4>
      </vt:variant>
      <vt:variant>
        <vt:i4>5</vt:i4>
      </vt:variant>
      <vt:variant>
        <vt:lpwstr/>
      </vt:variant>
      <vt:variant>
        <vt:lpwstr>_Toc188447118</vt:lpwstr>
      </vt:variant>
      <vt:variant>
        <vt:i4>1900604</vt:i4>
      </vt:variant>
      <vt:variant>
        <vt:i4>56</vt:i4>
      </vt:variant>
      <vt:variant>
        <vt:i4>0</vt:i4>
      </vt:variant>
      <vt:variant>
        <vt:i4>5</vt:i4>
      </vt:variant>
      <vt:variant>
        <vt:lpwstr/>
      </vt:variant>
      <vt:variant>
        <vt:lpwstr>_Toc188447117</vt:lpwstr>
      </vt:variant>
      <vt:variant>
        <vt:i4>1900604</vt:i4>
      </vt:variant>
      <vt:variant>
        <vt:i4>50</vt:i4>
      </vt:variant>
      <vt:variant>
        <vt:i4>0</vt:i4>
      </vt:variant>
      <vt:variant>
        <vt:i4>5</vt:i4>
      </vt:variant>
      <vt:variant>
        <vt:lpwstr/>
      </vt:variant>
      <vt:variant>
        <vt:lpwstr>_Toc188447116</vt:lpwstr>
      </vt:variant>
      <vt:variant>
        <vt:i4>1900604</vt:i4>
      </vt:variant>
      <vt:variant>
        <vt:i4>44</vt:i4>
      </vt:variant>
      <vt:variant>
        <vt:i4>0</vt:i4>
      </vt:variant>
      <vt:variant>
        <vt:i4>5</vt:i4>
      </vt:variant>
      <vt:variant>
        <vt:lpwstr/>
      </vt:variant>
      <vt:variant>
        <vt:lpwstr>_Toc188447115</vt:lpwstr>
      </vt:variant>
      <vt:variant>
        <vt:i4>1900604</vt:i4>
      </vt:variant>
      <vt:variant>
        <vt:i4>38</vt:i4>
      </vt:variant>
      <vt:variant>
        <vt:i4>0</vt:i4>
      </vt:variant>
      <vt:variant>
        <vt:i4>5</vt:i4>
      </vt:variant>
      <vt:variant>
        <vt:lpwstr/>
      </vt:variant>
      <vt:variant>
        <vt:lpwstr>_Toc188447114</vt:lpwstr>
      </vt:variant>
      <vt:variant>
        <vt:i4>1900604</vt:i4>
      </vt:variant>
      <vt:variant>
        <vt:i4>32</vt:i4>
      </vt:variant>
      <vt:variant>
        <vt:i4>0</vt:i4>
      </vt:variant>
      <vt:variant>
        <vt:i4>5</vt:i4>
      </vt:variant>
      <vt:variant>
        <vt:lpwstr/>
      </vt:variant>
      <vt:variant>
        <vt:lpwstr>_Toc188447113</vt:lpwstr>
      </vt:variant>
      <vt:variant>
        <vt:i4>1900604</vt:i4>
      </vt:variant>
      <vt:variant>
        <vt:i4>26</vt:i4>
      </vt:variant>
      <vt:variant>
        <vt:i4>0</vt:i4>
      </vt:variant>
      <vt:variant>
        <vt:i4>5</vt:i4>
      </vt:variant>
      <vt:variant>
        <vt:lpwstr/>
      </vt:variant>
      <vt:variant>
        <vt:lpwstr>_Toc188447112</vt:lpwstr>
      </vt:variant>
      <vt:variant>
        <vt:i4>1900604</vt:i4>
      </vt:variant>
      <vt:variant>
        <vt:i4>20</vt:i4>
      </vt:variant>
      <vt:variant>
        <vt:i4>0</vt:i4>
      </vt:variant>
      <vt:variant>
        <vt:i4>5</vt:i4>
      </vt:variant>
      <vt:variant>
        <vt:lpwstr/>
      </vt:variant>
      <vt:variant>
        <vt:lpwstr>_Toc188447111</vt:lpwstr>
      </vt:variant>
      <vt:variant>
        <vt:i4>1900604</vt:i4>
      </vt:variant>
      <vt:variant>
        <vt:i4>14</vt:i4>
      </vt:variant>
      <vt:variant>
        <vt:i4>0</vt:i4>
      </vt:variant>
      <vt:variant>
        <vt:i4>5</vt:i4>
      </vt:variant>
      <vt:variant>
        <vt:lpwstr/>
      </vt:variant>
      <vt:variant>
        <vt:lpwstr>_Toc188447110</vt:lpwstr>
      </vt:variant>
      <vt:variant>
        <vt:i4>1835068</vt:i4>
      </vt:variant>
      <vt:variant>
        <vt:i4>8</vt:i4>
      </vt:variant>
      <vt:variant>
        <vt:i4>0</vt:i4>
      </vt:variant>
      <vt:variant>
        <vt:i4>5</vt:i4>
      </vt:variant>
      <vt:variant>
        <vt:lpwstr/>
      </vt:variant>
      <vt:variant>
        <vt:lpwstr>_Toc188447109</vt:lpwstr>
      </vt:variant>
      <vt:variant>
        <vt:i4>1835068</vt:i4>
      </vt:variant>
      <vt:variant>
        <vt:i4>2</vt:i4>
      </vt:variant>
      <vt:variant>
        <vt:i4>0</vt:i4>
      </vt:variant>
      <vt:variant>
        <vt:i4>5</vt:i4>
      </vt:variant>
      <vt:variant>
        <vt:lpwstr/>
      </vt:variant>
      <vt:variant>
        <vt:lpwstr>_Toc188447108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Disease - Teacher resource book 1 – Science Stage 5</dc:title>
  <dc:subject/>
  <dc:creator>NSW Department of Education</dc:creator>
  <cp:keywords/>
  <dc:description/>
  <dcterms:created xsi:type="dcterms:W3CDTF">2024-06-13T20:21:00Z</dcterms:created>
  <dcterms:modified xsi:type="dcterms:W3CDTF">2025-02-11T23:56:00Z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2024-03-13T04:09:13Z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5349a6b8-4719-4be5-900e-3586b6156c20</vt:lpwstr>
  </property>
  <property fmtid="{D5CDD505-2E9C-101B-9397-08002B2CF9AE}" pid="8" name="MSIP_Label_b603dfd7-d93a-4381-a340-2995d8282205_ContentBits">
    <vt:lpwstr>0</vt:lpwstr>
  </property>
  <property fmtid="{D5CDD505-2E9C-101B-9397-08002B2CF9AE}" pid="9" name="ContentTypeId">
    <vt:lpwstr>0x010100B87994CE63E3984091DA345847090486</vt:lpwstr>
  </property>
  <property fmtid="{D5CDD505-2E9C-101B-9397-08002B2CF9AE}" pid="10" name="MediaServiceImageTags">
    <vt:lpwstr/>
  </property>
  <property fmtid="{D5CDD505-2E9C-101B-9397-08002B2CF9AE}" pid="11" name="Order">
    <vt:r8>612300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