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21D0D5" w14:textId="0665A24B" w:rsidR="00B53FCE" w:rsidRDefault="00690709" w:rsidP="00322EB3">
      <w:pPr>
        <w:pStyle w:val="Title"/>
      </w:pPr>
      <w:bookmarkStart w:id="0" w:name="_Hlk148085229"/>
      <w:r>
        <w:t>Enterprise Computing</w:t>
      </w:r>
      <w:r w:rsidR="00761E15">
        <w:t xml:space="preserve"> </w:t>
      </w:r>
      <w:r w:rsidR="00817D48" w:rsidRPr="00817D48">
        <w:t>Stage</w:t>
      </w:r>
      <w:r w:rsidR="00761E15">
        <w:t xml:space="preserve"> </w:t>
      </w:r>
      <w:r>
        <w:t>6</w:t>
      </w:r>
      <w:r w:rsidR="00817D48" w:rsidRPr="00817D48">
        <w:t xml:space="preserve"> </w:t>
      </w:r>
      <w:r w:rsidR="00761E15">
        <w:t>(</w:t>
      </w:r>
      <w:r w:rsidR="007137E8">
        <w:t>Year</w:t>
      </w:r>
      <w:r w:rsidR="00761E15">
        <w:t xml:space="preserve"> </w:t>
      </w:r>
      <w:r>
        <w:t>12</w:t>
      </w:r>
      <w:r w:rsidR="00146AC2">
        <w:t>)</w:t>
      </w:r>
      <w:r w:rsidR="00761E15">
        <w:t xml:space="preserve"> </w:t>
      </w:r>
      <w:r w:rsidR="00226A8D">
        <w:t xml:space="preserve">– </w:t>
      </w:r>
      <w:r w:rsidR="00763E9E">
        <w:t>s</w:t>
      </w:r>
      <w:r w:rsidR="00226A8D">
        <w:t xml:space="preserve">ample </w:t>
      </w:r>
      <w:r w:rsidR="00817D48" w:rsidRPr="00817D48">
        <w:t>program of learning</w:t>
      </w:r>
    </w:p>
    <w:bookmarkEnd w:id="0"/>
    <w:p w14:paraId="4A5557EA" w14:textId="6288AB2B" w:rsidR="001B2513" w:rsidRDefault="00690709" w:rsidP="001B2513">
      <w:pPr>
        <w:pStyle w:val="Subtitle0"/>
      </w:pPr>
      <w:r>
        <w:t xml:space="preserve">Data </w:t>
      </w:r>
      <w:r w:rsidR="006E234B">
        <w:t>visualisation</w:t>
      </w:r>
      <w:r w:rsidR="001B2513">
        <w:br w:type="page"/>
      </w:r>
    </w:p>
    <w:p w14:paraId="471A925C" w14:textId="5621DC3A" w:rsidR="002506EE" w:rsidRPr="002506EE" w:rsidRDefault="002506EE" w:rsidP="0008249E">
      <w:pPr>
        <w:pStyle w:val="TOCHeading"/>
        <w:tabs>
          <w:tab w:val="left" w:pos="13050"/>
        </w:tabs>
      </w:pPr>
      <w:r>
        <w:lastRenderedPageBreak/>
        <w:t>Contents</w:t>
      </w:r>
    </w:p>
    <w:p w14:paraId="5718C50E" w14:textId="4560520D" w:rsidR="00C67E21" w:rsidRDefault="00B745B7">
      <w:pPr>
        <w:pStyle w:val="TOC1"/>
        <w:rPr>
          <w:rFonts w:asciiTheme="minorHAnsi" w:eastAsiaTheme="minorEastAsia" w:hAnsiTheme="minorHAnsi" w:cstheme="minorBidi"/>
          <w:b w:val="0"/>
          <w:kern w:val="2"/>
          <w:sz w:val="24"/>
          <w:lang w:eastAsia="en-AU"/>
          <w14:ligatures w14:val="standardContextual"/>
        </w:rPr>
      </w:pPr>
      <w:r>
        <w:fldChar w:fldCharType="begin"/>
      </w:r>
      <w:r>
        <w:instrText xml:space="preserve"> TOC \o "1-3" \h \z \u </w:instrText>
      </w:r>
      <w:r>
        <w:fldChar w:fldCharType="separate"/>
      </w:r>
      <w:hyperlink w:anchor="_Toc182842466" w:history="1">
        <w:r w:rsidR="00C67E21" w:rsidRPr="00011567">
          <w:rPr>
            <w:rStyle w:val="Hyperlink"/>
          </w:rPr>
          <w:t>About this resource</w:t>
        </w:r>
        <w:r w:rsidR="00C67E21">
          <w:rPr>
            <w:webHidden/>
          </w:rPr>
          <w:tab/>
        </w:r>
        <w:r w:rsidR="00C67E21">
          <w:rPr>
            <w:webHidden/>
          </w:rPr>
          <w:fldChar w:fldCharType="begin"/>
        </w:r>
        <w:r w:rsidR="00C67E21">
          <w:rPr>
            <w:webHidden/>
          </w:rPr>
          <w:instrText xml:space="preserve"> PAGEREF _Toc182842466 \h </w:instrText>
        </w:r>
        <w:r w:rsidR="00C67E21">
          <w:rPr>
            <w:webHidden/>
          </w:rPr>
        </w:r>
        <w:r w:rsidR="00C67E21">
          <w:rPr>
            <w:webHidden/>
          </w:rPr>
          <w:fldChar w:fldCharType="separate"/>
        </w:r>
        <w:r w:rsidR="00C67E21">
          <w:rPr>
            <w:webHidden/>
          </w:rPr>
          <w:t>3</w:t>
        </w:r>
        <w:r w:rsidR="00C67E21">
          <w:rPr>
            <w:webHidden/>
          </w:rPr>
          <w:fldChar w:fldCharType="end"/>
        </w:r>
      </w:hyperlink>
    </w:p>
    <w:p w14:paraId="6C4C953B" w14:textId="1FB5F5A9" w:rsidR="00C67E21" w:rsidRDefault="00C67E21">
      <w:pPr>
        <w:pStyle w:val="TOC2"/>
        <w:rPr>
          <w:rFonts w:asciiTheme="minorHAnsi" w:eastAsiaTheme="minorEastAsia" w:hAnsiTheme="minorHAnsi" w:cstheme="minorBidi"/>
          <w:kern w:val="2"/>
          <w:sz w:val="24"/>
          <w:lang w:eastAsia="en-AU"/>
          <w14:ligatures w14:val="standardContextual"/>
        </w:rPr>
      </w:pPr>
      <w:hyperlink w:anchor="_Toc182842467" w:history="1">
        <w:r w:rsidRPr="00011567">
          <w:rPr>
            <w:rStyle w:val="Hyperlink"/>
          </w:rPr>
          <w:t>Purpose of resource</w:t>
        </w:r>
        <w:r>
          <w:rPr>
            <w:webHidden/>
          </w:rPr>
          <w:tab/>
        </w:r>
        <w:r>
          <w:rPr>
            <w:webHidden/>
          </w:rPr>
          <w:fldChar w:fldCharType="begin"/>
        </w:r>
        <w:r>
          <w:rPr>
            <w:webHidden/>
          </w:rPr>
          <w:instrText xml:space="preserve"> PAGEREF _Toc182842467 \h </w:instrText>
        </w:r>
        <w:r>
          <w:rPr>
            <w:webHidden/>
          </w:rPr>
        </w:r>
        <w:r>
          <w:rPr>
            <w:webHidden/>
          </w:rPr>
          <w:fldChar w:fldCharType="separate"/>
        </w:r>
        <w:r>
          <w:rPr>
            <w:webHidden/>
          </w:rPr>
          <w:t>3</w:t>
        </w:r>
        <w:r>
          <w:rPr>
            <w:webHidden/>
          </w:rPr>
          <w:fldChar w:fldCharType="end"/>
        </w:r>
      </w:hyperlink>
    </w:p>
    <w:p w14:paraId="5105EEE5" w14:textId="1ABDA986" w:rsidR="00C67E21" w:rsidRDefault="00C67E21">
      <w:pPr>
        <w:pStyle w:val="TOC2"/>
        <w:rPr>
          <w:rFonts w:asciiTheme="minorHAnsi" w:eastAsiaTheme="minorEastAsia" w:hAnsiTheme="minorHAnsi" w:cstheme="minorBidi"/>
          <w:kern w:val="2"/>
          <w:sz w:val="24"/>
          <w:lang w:eastAsia="en-AU"/>
          <w14:ligatures w14:val="standardContextual"/>
        </w:rPr>
      </w:pPr>
      <w:hyperlink w:anchor="_Toc182842468" w:history="1">
        <w:r w:rsidRPr="00011567">
          <w:rPr>
            <w:rStyle w:val="Hyperlink"/>
          </w:rPr>
          <w:t>Target audience</w:t>
        </w:r>
        <w:r>
          <w:rPr>
            <w:webHidden/>
          </w:rPr>
          <w:tab/>
        </w:r>
        <w:r>
          <w:rPr>
            <w:webHidden/>
          </w:rPr>
          <w:fldChar w:fldCharType="begin"/>
        </w:r>
        <w:r>
          <w:rPr>
            <w:webHidden/>
          </w:rPr>
          <w:instrText xml:space="preserve"> PAGEREF _Toc182842468 \h </w:instrText>
        </w:r>
        <w:r>
          <w:rPr>
            <w:webHidden/>
          </w:rPr>
        </w:r>
        <w:r>
          <w:rPr>
            <w:webHidden/>
          </w:rPr>
          <w:fldChar w:fldCharType="separate"/>
        </w:r>
        <w:r>
          <w:rPr>
            <w:webHidden/>
          </w:rPr>
          <w:t>3</w:t>
        </w:r>
        <w:r>
          <w:rPr>
            <w:webHidden/>
          </w:rPr>
          <w:fldChar w:fldCharType="end"/>
        </w:r>
      </w:hyperlink>
    </w:p>
    <w:p w14:paraId="6BAAA7C6" w14:textId="05D75623" w:rsidR="00C67E21" w:rsidRDefault="00C67E21">
      <w:pPr>
        <w:pStyle w:val="TOC2"/>
        <w:rPr>
          <w:rFonts w:asciiTheme="minorHAnsi" w:eastAsiaTheme="minorEastAsia" w:hAnsiTheme="minorHAnsi" w:cstheme="minorBidi"/>
          <w:kern w:val="2"/>
          <w:sz w:val="24"/>
          <w:lang w:eastAsia="en-AU"/>
          <w14:ligatures w14:val="standardContextual"/>
        </w:rPr>
      </w:pPr>
      <w:hyperlink w:anchor="_Toc182842469" w:history="1">
        <w:r w:rsidRPr="00011567">
          <w:rPr>
            <w:rStyle w:val="Hyperlink"/>
          </w:rPr>
          <w:t>When and how to use</w:t>
        </w:r>
        <w:r>
          <w:rPr>
            <w:webHidden/>
          </w:rPr>
          <w:tab/>
        </w:r>
        <w:r>
          <w:rPr>
            <w:webHidden/>
          </w:rPr>
          <w:fldChar w:fldCharType="begin"/>
        </w:r>
        <w:r>
          <w:rPr>
            <w:webHidden/>
          </w:rPr>
          <w:instrText xml:space="preserve"> PAGEREF _Toc182842469 \h </w:instrText>
        </w:r>
        <w:r>
          <w:rPr>
            <w:webHidden/>
          </w:rPr>
        </w:r>
        <w:r>
          <w:rPr>
            <w:webHidden/>
          </w:rPr>
          <w:fldChar w:fldCharType="separate"/>
        </w:r>
        <w:r>
          <w:rPr>
            <w:webHidden/>
          </w:rPr>
          <w:t>3</w:t>
        </w:r>
        <w:r>
          <w:rPr>
            <w:webHidden/>
          </w:rPr>
          <w:fldChar w:fldCharType="end"/>
        </w:r>
      </w:hyperlink>
    </w:p>
    <w:p w14:paraId="0CF335F1" w14:textId="36C6AC49" w:rsidR="00C67E21" w:rsidRDefault="00C67E21">
      <w:pPr>
        <w:pStyle w:val="TOC1"/>
        <w:rPr>
          <w:rFonts w:asciiTheme="minorHAnsi" w:eastAsiaTheme="minorEastAsia" w:hAnsiTheme="minorHAnsi" w:cstheme="minorBidi"/>
          <w:b w:val="0"/>
          <w:kern w:val="2"/>
          <w:sz w:val="24"/>
          <w:lang w:eastAsia="en-AU"/>
          <w14:ligatures w14:val="standardContextual"/>
        </w:rPr>
      </w:pPr>
      <w:hyperlink w:anchor="_Toc182842470" w:history="1">
        <w:r w:rsidRPr="00011567">
          <w:rPr>
            <w:rStyle w:val="Hyperlink"/>
          </w:rPr>
          <w:t>Rationale</w:t>
        </w:r>
        <w:r>
          <w:rPr>
            <w:webHidden/>
          </w:rPr>
          <w:tab/>
        </w:r>
        <w:r>
          <w:rPr>
            <w:webHidden/>
          </w:rPr>
          <w:fldChar w:fldCharType="begin"/>
        </w:r>
        <w:r>
          <w:rPr>
            <w:webHidden/>
          </w:rPr>
          <w:instrText xml:space="preserve"> PAGEREF _Toc182842470 \h </w:instrText>
        </w:r>
        <w:r>
          <w:rPr>
            <w:webHidden/>
          </w:rPr>
        </w:r>
        <w:r>
          <w:rPr>
            <w:webHidden/>
          </w:rPr>
          <w:fldChar w:fldCharType="separate"/>
        </w:r>
        <w:r>
          <w:rPr>
            <w:webHidden/>
          </w:rPr>
          <w:t>4</w:t>
        </w:r>
        <w:r>
          <w:rPr>
            <w:webHidden/>
          </w:rPr>
          <w:fldChar w:fldCharType="end"/>
        </w:r>
      </w:hyperlink>
    </w:p>
    <w:p w14:paraId="69691E50" w14:textId="30A925D0" w:rsidR="00C67E21" w:rsidRDefault="00C67E21">
      <w:pPr>
        <w:pStyle w:val="TOC1"/>
        <w:rPr>
          <w:rFonts w:asciiTheme="minorHAnsi" w:eastAsiaTheme="minorEastAsia" w:hAnsiTheme="minorHAnsi" w:cstheme="minorBidi"/>
          <w:b w:val="0"/>
          <w:kern w:val="2"/>
          <w:sz w:val="24"/>
          <w:lang w:eastAsia="en-AU"/>
          <w14:ligatures w14:val="standardContextual"/>
        </w:rPr>
      </w:pPr>
      <w:hyperlink w:anchor="_Toc182842471" w:history="1">
        <w:r w:rsidRPr="00011567">
          <w:rPr>
            <w:rStyle w:val="Hyperlink"/>
          </w:rPr>
          <w:t>Overview</w:t>
        </w:r>
        <w:r>
          <w:rPr>
            <w:webHidden/>
          </w:rPr>
          <w:tab/>
        </w:r>
        <w:r>
          <w:rPr>
            <w:webHidden/>
          </w:rPr>
          <w:fldChar w:fldCharType="begin"/>
        </w:r>
        <w:r>
          <w:rPr>
            <w:webHidden/>
          </w:rPr>
          <w:instrText xml:space="preserve"> PAGEREF _Toc182842471 \h </w:instrText>
        </w:r>
        <w:r>
          <w:rPr>
            <w:webHidden/>
          </w:rPr>
        </w:r>
        <w:r>
          <w:rPr>
            <w:webHidden/>
          </w:rPr>
          <w:fldChar w:fldCharType="separate"/>
        </w:r>
        <w:r>
          <w:rPr>
            <w:webHidden/>
          </w:rPr>
          <w:t>5</w:t>
        </w:r>
        <w:r>
          <w:rPr>
            <w:webHidden/>
          </w:rPr>
          <w:fldChar w:fldCharType="end"/>
        </w:r>
      </w:hyperlink>
    </w:p>
    <w:p w14:paraId="00BCD302" w14:textId="266DD49D" w:rsidR="00C67E21" w:rsidRDefault="00C67E21">
      <w:pPr>
        <w:pStyle w:val="TOC1"/>
        <w:rPr>
          <w:rFonts w:asciiTheme="minorHAnsi" w:eastAsiaTheme="minorEastAsia" w:hAnsiTheme="minorHAnsi" w:cstheme="minorBidi"/>
          <w:b w:val="0"/>
          <w:kern w:val="2"/>
          <w:sz w:val="24"/>
          <w:lang w:eastAsia="en-AU"/>
          <w14:ligatures w14:val="standardContextual"/>
        </w:rPr>
      </w:pPr>
      <w:hyperlink w:anchor="_Toc182842472" w:history="1">
        <w:r w:rsidRPr="00011567">
          <w:rPr>
            <w:rStyle w:val="Hyperlink"/>
          </w:rPr>
          <w:t>Outcomes</w:t>
        </w:r>
        <w:r>
          <w:rPr>
            <w:webHidden/>
          </w:rPr>
          <w:tab/>
        </w:r>
        <w:r>
          <w:rPr>
            <w:webHidden/>
          </w:rPr>
          <w:fldChar w:fldCharType="begin"/>
        </w:r>
        <w:r>
          <w:rPr>
            <w:webHidden/>
          </w:rPr>
          <w:instrText xml:space="preserve"> PAGEREF _Toc182842472 \h </w:instrText>
        </w:r>
        <w:r>
          <w:rPr>
            <w:webHidden/>
          </w:rPr>
        </w:r>
        <w:r>
          <w:rPr>
            <w:webHidden/>
          </w:rPr>
          <w:fldChar w:fldCharType="separate"/>
        </w:r>
        <w:r>
          <w:rPr>
            <w:webHidden/>
          </w:rPr>
          <w:t>7</w:t>
        </w:r>
        <w:r>
          <w:rPr>
            <w:webHidden/>
          </w:rPr>
          <w:fldChar w:fldCharType="end"/>
        </w:r>
      </w:hyperlink>
    </w:p>
    <w:p w14:paraId="66F7B570" w14:textId="03C6F113" w:rsidR="00C67E21" w:rsidRDefault="00C67E21">
      <w:pPr>
        <w:pStyle w:val="TOC1"/>
        <w:rPr>
          <w:rFonts w:asciiTheme="minorHAnsi" w:eastAsiaTheme="minorEastAsia" w:hAnsiTheme="minorHAnsi" w:cstheme="minorBidi"/>
          <w:b w:val="0"/>
          <w:kern w:val="2"/>
          <w:sz w:val="24"/>
          <w:lang w:eastAsia="en-AU"/>
          <w14:ligatures w14:val="standardContextual"/>
        </w:rPr>
      </w:pPr>
      <w:hyperlink w:anchor="_Toc182842473" w:history="1">
        <w:r w:rsidRPr="00011567">
          <w:rPr>
            <w:rStyle w:val="Hyperlink"/>
          </w:rPr>
          <w:t>Lesson sequence and details</w:t>
        </w:r>
        <w:r>
          <w:rPr>
            <w:webHidden/>
          </w:rPr>
          <w:tab/>
        </w:r>
        <w:r>
          <w:rPr>
            <w:webHidden/>
          </w:rPr>
          <w:fldChar w:fldCharType="begin"/>
        </w:r>
        <w:r>
          <w:rPr>
            <w:webHidden/>
          </w:rPr>
          <w:instrText xml:space="preserve"> PAGEREF _Toc182842473 \h </w:instrText>
        </w:r>
        <w:r>
          <w:rPr>
            <w:webHidden/>
          </w:rPr>
        </w:r>
        <w:r>
          <w:rPr>
            <w:webHidden/>
          </w:rPr>
          <w:fldChar w:fldCharType="separate"/>
        </w:r>
        <w:r>
          <w:rPr>
            <w:webHidden/>
          </w:rPr>
          <w:t>9</w:t>
        </w:r>
        <w:r>
          <w:rPr>
            <w:webHidden/>
          </w:rPr>
          <w:fldChar w:fldCharType="end"/>
        </w:r>
      </w:hyperlink>
    </w:p>
    <w:p w14:paraId="47F86EFE" w14:textId="02139BA4" w:rsidR="00C67E21" w:rsidRDefault="00C67E21">
      <w:pPr>
        <w:pStyle w:val="TOC2"/>
        <w:rPr>
          <w:rFonts w:asciiTheme="minorHAnsi" w:eastAsiaTheme="minorEastAsia" w:hAnsiTheme="minorHAnsi" w:cstheme="minorBidi"/>
          <w:kern w:val="2"/>
          <w:sz w:val="24"/>
          <w:lang w:eastAsia="en-AU"/>
          <w14:ligatures w14:val="standardContextual"/>
        </w:rPr>
      </w:pPr>
      <w:hyperlink w:anchor="_Toc182842474" w:history="1">
        <w:r w:rsidRPr="00011567">
          <w:rPr>
            <w:rStyle w:val="Hyperlink"/>
          </w:rPr>
          <w:t>Week 1</w:t>
        </w:r>
        <w:r>
          <w:rPr>
            <w:webHidden/>
          </w:rPr>
          <w:tab/>
        </w:r>
        <w:r>
          <w:rPr>
            <w:webHidden/>
          </w:rPr>
          <w:fldChar w:fldCharType="begin"/>
        </w:r>
        <w:r>
          <w:rPr>
            <w:webHidden/>
          </w:rPr>
          <w:instrText xml:space="preserve"> PAGEREF _Toc182842474 \h </w:instrText>
        </w:r>
        <w:r>
          <w:rPr>
            <w:webHidden/>
          </w:rPr>
        </w:r>
        <w:r>
          <w:rPr>
            <w:webHidden/>
          </w:rPr>
          <w:fldChar w:fldCharType="separate"/>
        </w:r>
        <w:r>
          <w:rPr>
            <w:webHidden/>
          </w:rPr>
          <w:t>9</w:t>
        </w:r>
        <w:r>
          <w:rPr>
            <w:webHidden/>
          </w:rPr>
          <w:fldChar w:fldCharType="end"/>
        </w:r>
      </w:hyperlink>
    </w:p>
    <w:p w14:paraId="20C6DB65" w14:textId="5BF0B138" w:rsidR="00C67E21" w:rsidRDefault="00C67E21">
      <w:pPr>
        <w:pStyle w:val="TOC2"/>
        <w:rPr>
          <w:rFonts w:asciiTheme="minorHAnsi" w:eastAsiaTheme="minorEastAsia" w:hAnsiTheme="minorHAnsi" w:cstheme="minorBidi"/>
          <w:kern w:val="2"/>
          <w:sz w:val="24"/>
          <w:lang w:eastAsia="en-AU"/>
          <w14:ligatures w14:val="standardContextual"/>
        </w:rPr>
      </w:pPr>
      <w:hyperlink w:anchor="_Toc182842475" w:history="1">
        <w:r w:rsidRPr="00011567">
          <w:rPr>
            <w:rStyle w:val="Hyperlink"/>
          </w:rPr>
          <w:t>Week 2</w:t>
        </w:r>
        <w:r>
          <w:rPr>
            <w:webHidden/>
          </w:rPr>
          <w:tab/>
        </w:r>
        <w:r>
          <w:rPr>
            <w:webHidden/>
          </w:rPr>
          <w:fldChar w:fldCharType="begin"/>
        </w:r>
        <w:r>
          <w:rPr>
            <w:webHidden/>
          </w:rPr>
          <w:instrText xml:space="preserve"> PAGEREF _Toc182842475 \h </w:instrText>
        </w:r>
        <w:r>
          <w:rPr>
            <w:webHidden/>
          </w:rPr>
        </w:r>
        <w:r>
          <w:rPr>
            <w:webHidden/>
          </w:rPr>
          <w:fldChar w:fldCharType="separate"/>
        </w:r>
        <w:r>
          <w:rPr>
            <w:webHidden/>
          </w:rPr>
          <w:t>18</w:t>
        </w:r>
        <w:r>
          <w:rPr>
            <w:webHidden/>
          </w:rPr>
          <w:fldChar w:fldCharType="end"/>
        </w:r>
      </w:hyperlink>
    </w:p>
    <w:p w14:paraId="07DB725C" w14:textId="550715B0" w:rsidR="00C67E21" w:rsidRDefault="00C67E21">
      <w:pPr>
        <w:pStyle w:val="TOC2"/>
        <w:rPr>
          <w:rFonts w:asciiTheme="minorHAnsi" w:eastAsiaTheme="minorEastAsia" w:hAnsiTheme="minorHAnsi" w:cstheme="minorBidi"/>
          <w:kern w:val="2"/>
          <w:sz w:val="24"/>
          <w:lang w:eastAsia="en-AU"/>
          <w14:ligatures w14:val="standardContextual"/>
        </w:rPr>
      </w:pPr>
      <w:hyperlink w:anchor="_Toc182842476" w:history="1">
        <w:r w:rsidRPr="00011567">
          <w:rPr>
            <w:rStyle w:val="Hyperlink"/>
          </w:rPr>
          <w:t>Week 3</w:t>
        </w:r>
        <w:r>
          <w:rPr>
            <w:webHidden/>
          </w:rPr>
          <w:tab/>
        </w:r>
        <w:r>
          <w:rPr>
            <w:webHidden/>
          </w:rPr>
          <w:fldChar w:fldCharType="begin"/>
        </w:r>
        <w:r>
          <w:rPr>
            <w:webHidden/>
          </w:rPr>
          <w:instrText xml:space="preserve"> PAGEREF _Toc182842476 \h </w:instrText>
        </w:r>
        <w:r>
          <w:rPr>
            <w:webHidden/>
          </w:rPr>
        </w:r>
        <w:r>
          <w:rPr>
            <w:webHidden/>
          </w:rPr>
          <w:fldChar w:fldCharType="separate"/>
        </w:r>
        <w:r>
          <w:rPr>
            <w:webHidden/>
          </w:rPr>
          <w:t>27</w:t>
        </w:r>
        <w:r>
          <w:rPr>
            <w:webHidden/>
          </w:rPr>
          <w:fldChar w:fldCharType="end"/>
        </w:r>
      </w:hyperlink>
    </w:p>
    <w:p w14:paraId="08BEDD89" w14:textId="5CA51E9E" w:rsidR="00C67E21" w:rsidRDefault="00C67E21">
      <w:pPr>
        <w:pStyle w:val="TOC2"/>
        <w:rPr>
          <w:rFonts w:asciiTheme="minorHAnsi" w:eastAsiaTheme="minorEastAsia" w:hAnsiTheme="minorHAnsi" w:cstheme="minorBidi"/>
          <w:kern w:val="2"/>
          <w:sz w:val="24"/>
          <w:lang w:eastAsia="en-AU"/>
          <w14:ligatures w14:val="standardContextual"/>
        </w:rPr>
      </w:pPr>
      <w:hyperlink w:anchor="_Toc182842477" w:history="1">
        <w:r w:rsidRPr="00011567">
          <w:rPr>
            <w:rStyle w:val="Hyperlink"/>
          </w:rPr>
          <w:t>Week 4</w:t>
        </w:r>
        <w:r>
          <w:rPr>
            <w:webHidden/>
          </w:rPr>
          <w:tab/>
        </w:r>
        <w:r>
          <w:rPr>
            <w:webHidden/>
          </w:rPr>
          <w:fldChar w:fldCharType="begin"/>
        </w:r>
        <w:r>
          <w:rPr>
            <w:webHidden/>
          </w:rPr>
          <w:instrText xml:space="preserve"> PAGEREF _Toc182842477 \h </w:instrText>
        </w:r>
        <w:r>
          <w:rPr>
            <w:webHidden/>
          </w:rPr>
        </w:r>
        <w:r>
          <w:rPr>
            <w:webHidden/>
          </w:rPr>
          <w:fldChar w:fldCharType="separate"/>
        </w:r>
        <w:r>
          <w:rPr>
            <w:webHidden/>
          </w:rPr>
          <w:t>39</w:t>
        </w:r>
        <w:r>
          <w:rPr>
            <w:webHidden/>
          </w:rPr>
          <w:fldChar w:fldCharType="end"/>
        </w:r>
      </w:hyperlink>
    </w:p>
    <w:p w14:paraId="1D458765" w14:textId="14214826" w:rsidR="00C67E21" w:rsidRDefault="00C67E21">
      <w:pPr>
        <w:pStyle w:val="TOC2"/>
        <w:rPr>
          <w:rFonts w:asciiTheme="minorHAnsi" w:eastAsiaTheme="minorEastAsia" w:hAnsiTheme="minorHAnsi" w:cstheme="minorBidi"/>
          <w:kern w:val="2"/>
          <w:sz w:val="24"/>
          <w:lang w:eastAsia="en-AU"/>
          <w14:ligatures w14:val="standardContextual"/>
        </w:rPr>
      </w:pPr>
      <w:hyperlink w:anchor="_Toc182842478" w:history="1">
        <w:r w:rsidRPr="00011567">
          <w:rPr>
            <w:rStyle w:val="Hyperlink"/>
          </w:rPr>
          <w:t>Week 5</w:t>
        </w:r>
        <w:r>
          <w:rPr>
            <w:webHidden/>
          </w:rPr>
          <w:tab/>
        </w:r>
        <w:r>
          <w:rPr>
            <w:webHidden/>
          </w:rPr>
          <w:fldChar w:fldCharType="begin"/>
        </w:r>
        <w:r>
          <w:rPr>
            <w:webHidden/>
          </w:rPr>
          <w:instrText xml:space="preserve"> PAGEREF _Toc182842478 \h </w:instrText>
        </w:r>
        <w:r>
          <w:rPr>
            <w:webHidden/>
          </w:rPr>
        </w:r>
        <w:r>
          <w:rPr>
            <w:webHidden/>
          </w:rPr>
          <w:fldChar w:fldCharType="separate"/>
        </w:r>
        <w:r>
          <w:rPr>
            <w:webHidden/>
          </w:rPr>
          <w:t>51</w:t>
        </w:r>
        <w:r>
          <w:rPr>
            <w:webHidden/>
          </w:rPr>
          <w:fldChar w:fldCharType="end"/>
        </w:r>
      </w:hyperlink>
    </w:p>
    <w:p w14:paraId="0F67F121" w14:textId="4E0A283B" w:rsidR="00C67E21" w:rsidRDefault="00C67E21">
      <w:pPr>
        <w:pStyle w:val="TOC2"/>
        <w:rPr>
          <w:rFonts w:asciiTheme="minorHAnsi" w:eastAsiaTheme="minorEastAsia" w:hAnsiTheme="minorHAnsi" w:cstheme="minorBidi"/>
          <w:kern w:val="2"/>
          <w:sz w:val="24"/>
          <w:lang w:eastAsia="en-AU"/>
          <w14:ligatures w14:val="standardContextual"/>
        </w:rPr>
      </w:pPr>
      <w:hyperlink w:anchor="_Toc182842479" w:history="1">
        <w:r w:rsidRPr="00011567">
          <w:rPr>
            <w:rStyle w:val="Hyperlink"/>
          </w:rPr>
          <w:t>Weeks 6–9</w:t>
        </w:r>
        <w:r>
          <w:rPr>
            <w:webHidden/>
          </w:rPr>
          <w:tab/>
        </w:r>
        <w:r>
          <w:rPr>
            <w:webHidden/>
          </w:rPr>
          <w:fldChar w:fldCharType="begin"/>
        </w:r>
        <w:r>
          <w:rPr>
            <w:webHidden/>
          </w:rPr>
          <w:instrText xml:space="preserve"> PAGEREF _Toc182842479 \h </w:instrText>
        </w:r>
        <w:r>
          <w:rPr>
            <w:webHidden/>
          </w:rPr>
        </w:r>
        <w:r>
          <w:rPr>
            <w:webHidden/>
          </w:rPr>
          <w:fldChar w:fldCharType="separate"/>
        </w:r>
        <w:r>
          <w:rPr>
            <w:webHidden/>
          </w:rPr>
          <w:t>66</w:t>
        </w:r>
        <w:r>
          <w:rPr>
            <w:webHidden/>
          </w:rPr>
          <w:fldChar w:fldCharType="end"/>
        </w:r>
      </w:hyperlink>
    </w:p>
    <w:p w14:paraId="219A44C0" w14:textId="12797AF0" w:rsidR="00C67E21" w:rsidRDefault="00C67E21">
      <w:pPr>
        <w:pStyle w:val="TOC2"/>
        <w:rPr>
          <w:rFonts w:asciiTheme="minorHAnsi" w:eastAsiaTheme="minorEastAsia" w:hAnsiTheme="minorHAnsi" w:cstheme="minorBidi"/>
          <w:kern w:val="2"/>
          <w:sz w:val="24"/>
          <w:lang w:eastAsia="en-AU"/>
          <w14:ligatures w14:val="standardContextual"/>
        </w:rPr>
      </w:pPr>
      <w:hyperlink w:anchor="_Toc182842480" w:history="1">
        <w:r w:rsidRPr="00011567">
          <w:rPr>
            <w:rStyle w:val="Hyperlink"/>
          </w:rPr>
          <w:t>Week 10</w:t>
        </w:r>
        <w:r>
          <w:rPr>
            <w:webHidden/>
          </w:rPr>
          <w:tab/>
        </w:r>
        <w:r>
          <w:rPr>
            <w:webHidden/>
          </w:rPr>
          <w:fldChar w:fldCharType="begin"/>
        </w:r>
        <w:r>
          <w:rPr>
            <w:webHidden/>
          </w:rPr>
          <w:instrText xml:space="preserve"> PAGEREF _Toc182842480 \h </w:instrText>
        </w:r>
        <w:r>
          <w:rPr>
            <w:webHidden/>
          </w:rPr>
        </w:r>
        <w:r>
          <w:rPr>
            <w:webHidden/>
          </w:rPr>
          <w:fldChar w:fldCharType="separate"/>
        </w:r>
        <w:r>
          <w:rPr>
            <w:webHidden/>
          </w:rPr>
          <w:t>78</w:t>
        </w:r>
        <w:r>
          <w:rPr>
            <w:webHidden/>
          </w:rPr>
          <w:fldChar w:fldCharType="end"/>
        </w:r>
      </w:hyperlink>
    </w:p>
    <w:p w14:paraId="364C3159" w14:textId="4265F3C8" w:rsidR="00C67E21" w:rsidRDefault="00C67E21">
      <w:pPr>
        <w:pStyle w:val="TOC1"/>
        <w:rPr>
          <w:rFonts w:asciiTheme="minorHAnsi" w:eastAsiaTheme="minorEastAsia" w:hAnsiTheme="minorHAnsi" w:cstheme="minorBidi"/>
          <w:b w:val="0"/>
          <w:kern w:val="2"/>
          <w:sz w:val="24"/>
          <w:lang w:eastAsia="en-AU"/>
          <w14:ligatures w14:val="standardContextual"/>
        </w:rPr>
      </w:pPr>
      <w:hyperlink w:anchor="_Toc182842481" w:history="1">
        <w:r w:rsidRPr="00011567">
          <w:rPr>
            <w:rStyle w:val="Hyperlink"/>
          </w:rPr>
          <w:t>Overall program evaluation</w:t>
        </w:r>
        <w:r>
          <w:rPr>
            <w:webHidden/>
          </w:rPr>
          <w:tab/>
        </w:r>
        <w:r>
          <w:rPr>
            <w:webHidden/>
          </w:rPr>
          <w:fldChar w:fldCharType="begin"/>
        </w:r>
        <w:r>
          <w:rPr>
            <w:webHidden/>
          </w:rPr>
          <w:instrText xml:space="preserve"> PAGEREF _Toc182842481 \h </w:instrText>
        </w:r>
        <w:r>
          <w:rPr>
            <w:webHidden/>
          </w:rPr>
        </w:r>
        <w:r>
          <w:rPr>
            <w:webHidden/>
          </w:rPr>
          <w:fldChar w:fldCharType="separate"/>
        </w:r>
        <w:r>
          <w:rPr>
            <w:webHidden/>
          </w:rPr>
          <w:t>84</w:t>
        </w:r>
        <w:r>
          <w:rPr>
            <w:webHidden/>
          </w:rPr>
          <w:fldChar w:fldCharType="end"/>
        </w:r>
      </w:hyperlink>
    </w:p>
    <w:p w14:paraId="240DF4A2" w14:textId="0C5938A8" w:rsidR="00C67E21" w:rsidRDefault="00C67E21">
      <w:pPr>
        <w:pStyle w:val="TOC2"/>
        <w:rPr>
          <w:rFonts w:asciiTheme="minorHAnsi" w:eastAsiaTheme="minorEastAsia" w:hAnsiTheme="minorHAnsi" w:cstheme="minorBidi"/>
          <w:kern w:val="2"/>
          <w:sz w:val="24"/>
          <w:lang w:eastAsia="en-AU"/>
          <w14:ligatures w14:val="standardContextual"/>
        </w:rPr>
      </w:pPr>
      <w:hyperlink w:anchor="_Toc182842482" w:history="1">
        <w:r w:rsidRPr="00011567">
          <w:rPr>
            <w:rStyle w:val="Hyperlink"/>
          </w:rPr>
          <w:t>Capturing student voice when evaluating a program</w:t>
        </w:r>
        <w:r>
          <w:rPr>
            <w:webHidden/>
          </w:rPr>
          <w:tab/>
        </w:r>
        <w:r>
          <w:rPr>
            <w:webHidden/>
          </w:rPr>
          <w:fldChar w:fldCharType="begin"/>
        </w:r>
        <w:r>
          <w:rPr>
            <w:webHidden/>
          </w:rPr>
          <w:instrText xml:space="preserve"> PAGEREF _Toc182842482 \h </w:instrText>
        </w:r>
        <w:r>
          <w:rPr>
            <w:webHidden/>
          </w:rPr>
        </w:r>
        <w:r>
          <w:rPr>
            <w:webHidden/>
          </w:rPr>
          <w:fldChar w:fldCharType="separate"/>
        </w:r>
        <w:r>
          <w:rPr>
            <w:webHidden/>
          </w:rPr>
          <w:t>84</w:t>
        </w:r>
        <w:r>
          <w:rPr>
            <w:webHidden/>
          </w:rPr>
          <w:fldChar w:fldCharType="end"/>
        </w:r>
      </w:hyperlink>
    </w:p>
    <w:p w14:paraId="466EA166" w14:textId="06AE3C37" w:rsidR="00C67E21" w:rsidRDefault="00C67E21">
      <w:pPr>
        <w:pStyle w:val="TOC1"/>
        <w:rPr>
          <w:rFonts w:asciiTheme="minorHAnsi" w:eastAsiaTheme="minorEastAsia" w:hAnsiTheme="minorHAnsi" w:cstheme="minorBidi"/>
          <w:b w:val="0"/>
          <w:kern w:val="2"/>
          <w:sz w:val="24"/>
          <w:lang w:eastAsia="en-AU"/>
          <w14:ligatures w14:val="standardContextual"/>
        </w:rPr>
      </w:pPr>
      <w:hyperlink w:anchor="_Toc182842483" w:history="1">
        <w:r w:rsidRPr="00011567">
          <w:rPr>
            <w:rStyle w:val="Hyperlink"/>
          </w:rPr>
          <w:t>Support and alignment</w:t>
        </w:r>
        <w:r>
          <w:rPr>
            <w:webHidden/>
          </w:rPr>
          <w:tab/>
        </w:r>
        <w:r>
          <w:rPr>
            <w:webHidden/>
          </w:rPr>
          <w:fldChar w:fldCharType="begin"/>
        </w:r>
        <w:r>
          <w:rPr>
            <w:webHidden/>
          </w:rPr>
          <w:instrText xml:space="preserve"> PAGEREF _Toc182842483 \h </w:instrText>
        </w:r>
        <w:r>
          <w:rPr>
            <w:webHidden/>
          </w:rPr>
        </w:r>
        <w:r>
          <w:rPr>
            <w:webHidden/>
          </w:rPr>
          <w:fldChar w:fldCharType="separate"/>
        </w:r>
        <w:r>
          <w:rPr>
            <w:webHidden/>
          </w:rPr>
          <w:t>86</w:t>
        </w:r>
        <w:r>
          <w:rPr>
            <w:webHidden/>
          </w:rPr>
          <w:fldChar w:fldCharType="end"/>
        </w:r>
      </w:hyperlink>
    </w:p>
    <w:p w14:paraId="1D32A8E3" w14:textId="236819CD" w:rsidR="00C67E21" w:rsidRDefault="00C67E21">
      <w:pPr>
        <w:pStyle w:val="TOC1"/>
        <w:rPr>
          <w:rFonts w:asciiTheme="minorHAnsi" w:eastAsiaTheme="minorEastAsia" w:hAnsiTheme="minorHAnsi" w:cstheme="minorBidi"/>
          <w:b w:val="0"/>
          <w:kern w:val="2"/>
          <w:sz w:val="24"/>
          <w:lang w:eastAsia="en-AU"/>
          <w14:ligatures w14:val="standardContextual"/>
        </w:rPr>
      </w:pPr>
      <w:hyperlink w:anchor="_Toc182842484" w:history="1">
        <w:r w:rsidRPr="00011567">
          <w:rPr>
            <w:rStyle w:val="Hyperlink"/>
          </w:rPr>
          <w:t>Evidence base</w:t>
        </w:r>
        <w:r>
          <w:rPr>
            <w:webHidden/>
          </w:rPr>
          <w:tab/>
        </w:r>
        <w:r>
          <w:rPr>
            <w:webHidden/>
          </w:rPr>
          <w:fldChar w:fldCharType="begin"/>
        </w:r>
        <w:r>
          <w:rPr>
            <w:webHidden/>
          </w:rPr>
          <w:instrText xml:space="preserve"> PAGEREF _Toc182842484 \h </w:instrText>
        </w:r>
        <w:r>
          <w:rPr>
            <w:webHidden/>
          </w:rPr>
        </w:r>
        <w:r>
          <w:rPr>
            <w:webHidden/>
          </w:rPr>
          <w:fldChar w:fldCharType="separate"/>
        </w:r>
        <w:r>
          <w:rPr>
            <w:webHidden/>
          </w:rPr>
          <w:t>87</w:t>
        </w:r>
        <w:r>
          <w:rPr>
            <w:webHidden/>
          </w:rPr>
          <w:fldChar w:fldCharType="end"/>
        </w:r>
      </w:hyperlink>
    </w:p>
    <w:p w14:paraId="3B85D658" w14:textId="1C2BF505" w:rsidR="00C67E21" w:rsidRDefault="00C67E21">
      <w:pPr>
        <w:pStyle w:val="TOC1"/>
        <w:rPr>
          <w:rFonts w:asciiTheme="minorHAnsi" w:eastAsiaTheme="minorEastAsia" w:hAnsiTheme="minorHAnsi" w:cstheme="minorBidi"/>
          <w:b w:val="0"/>
          <w:kern w:val="2"/>
          <w:sz w:val="24"/>
          <w:lang w:eastAsia="en-AU"/>
          <w14:ligatures w14:val="standardContextual"/>
        </w:rPr>
      </w:pPr>
      <w:hyperlink w:anchor="_Toc182842485" w:history="1">
        <w:r w:rsidRPr="00011567">
          <w:rPr>
            <w:rStyle w:val="Hyperlink"/>
          </w:rPr>
          <w:t>References</w:t>
        </w:r>
        <w:r>
          <w:rPr>
            <w:webHidden/>
          </w:rPr>
          <w:tab/>
        </w:r>
        <w:r>
          <w:rPr>
            <w:webHidden/>
          </w:rPr>
          <w:fldChar w:fldCharType="begin"/>
        </w:r>
        <w:r>
          <w:rPr>
            <w:webHidden/>
          </w:rPr>
          <w:instrText xml:space="preserve"> PAGEREF _Toc182842485 \h </w:instrText>
        </w:r>
        <w:r>
          <w:rPr>
            <w:webHidden/>
          </w:rPr>
        </w:r>
        <w:r>
          <w:rPr>
            <w:webHidden/>
          </w:rPr>
          <w:fldChar w:fldCharType="separate"/>
        </w:r>
        <w:r>
          <w:rPr>
            <w:webHidden/>
          </w:rPr>
          <w:t>89</w:t>
        </w:r>
        <w:r>
          <w:rPr>
            <w:webHidden/>
          </w:rPr>
          <w:fldChar w:fldCharType="end"/>
        </w:r>
      </w:hyperlink>
    </w:p>
    <w:p w14:paraId="597C0B42" w14:textId="3ED41748" w:rsidR="002506EE" w:rsidRDefault="00B745B7" w:rsidP="001800CB">
      <w:r>
        <w:rPr>
          <w:noProof/>
        </w:rPr>
        <w:fldChar w:fldCharType="end"/>
      </w:r>
      <w:r w:rsidR="002506EE">
        <w:br w:type="page"/>
      </w:r>
      <w:r w:rsidR="007D6ACB">
        <w:lastRenderedPageBreak/>
        <w:t xml:space="preserve"> </w:t>
      </w:r>
    </w:p>
    <w:p w14:paraId="06C8CD9A" w14:textId="767DDA23" w:rsidR="00CE6228" w:rsidRDefault="00CE6228" w:rsidP="00CE6228">
      <w:pPr>
        <w:pStyle w:val="Heading1"/>
      </w:pPr>
      <w:bookmarkStart w:id="1" w:name="_Toc148102519"/>
      <w:bookmarkStart w:id="2" w:name="_Toc182842466"/>
      <w:bookmarkStart w:id="3" w:name="_Hlk148102359"/>
      <w:bookmarkStart w:id="4" w:name="_Toc112681287"/>
      <w:r w:rsidRPr="009F36CD">
        <w:t>About this resource</w:t>
      </w:r>
      <w:bookmarkEnd w:id="1"/>
      <w:bookmarkEnd w:id="2"/>
    </w:p>
    <w:p w14:paraId="608452A1" w14:textId="77777777" w:rsidR="00CE6228" w:rsidRPr="00451CD6" w:rsidRDefault="00CE6228" w:rsidP="00451CD6">
      <w:pPr>
        <w:pStyle w:val="Heading2"/>
      </w:pPr>
      <w:bookmarkStart w:id="5" w:name="_Toc148102520"/>
      <w:bookmarkStart w:id="6" w:name="_Toc182842467"/>
      <w:r w:rsidRPr="00451CD6">
        <w:t>Purpose of resource</w:t>
      </w:r>
      <w:bookmarkEnd w:id="5"/>
      <w:bookmarkEnd w:id="6"/>
    </w:p>
    <w:p w14:paraId="4F62C17B" w14:textId="29D96541" w:rsidR="00D75954" w:rsidRPr="00F301C5" w:rsidRDefault="00D75954" w:rsidP="007D6ACB">
      <w:pPr>
        <w:pStyle w:val="ListBullet"/>
        <w:numPr>
          <w:ilvl w:val="0"/>
          <w:numId w:val="0"/>
        </w:numPr>
      </w:pPr>
      <w:bookmarkStart w:id="7" w:name="_Toc148102521"/>
      <w:r w:rsidRPr="00F301C5">
        <w:t xml:space="preserve">The </w:t>
      </w:r>
      <w:r>
        <w:t xml:space="preserve">resource is a </w:t>
      </w:r>
      <w:r w:rsidRPr="00F301C5">
        <w:t>sample program</w:t>
      </w:r>
      <w:r>
        <w:t xml:space="preserve"> of learning for teaching </w:t>
      </w:r>
      <w:r w:rsidR="004E52BF">
        <w:t xml:space="preserve">data </w:t>
      </w:r>
      <w:r w:rsidR="00AA441D">
        <w:t>visualisation</w:t>
      </w:r>
      <w:r>
        <w:t xml:space="preserve"> in Year 12 during the Enterprise Computing 11</w:t>
      </w:r>
      <w:r w:rsidR="00914CF2">
        <w:t>–</w:t>
      </w:r>
      <w:r>
        <w:t>12 course.</w:t>
      </w:r>
    </w:p>
    <w:p w14:paraId="1AA5611B" w14:textId="77777777" w:rsidR="00CE6228" w:rsidRPr="00451CD6" w:rsidRDefault="00CE6228" w:rsidP="00451CD6">
      <w:pPr>
        <w:pStyle w:val="Heading2"/>
      </w:pPr>
      <w:bookmarkStart w:id="8" w:name="_Toc182842468"/>
      <w:r w:rsidRPr="00451CD6">
        <w:t>Target audience</w:t>
      </w:r>
      <w:bookmarkEnd w:id="7"/>
      <w:bookmarkEnd w:id="8"/>
    </w:p>
    <w:p w14:paraId="558AFEFB" w14:textId="77A4556D" w:rsidR="00D75954" w:rsidRDefault="00D75954" w:rsidP="00D75954">
      <w:r w:rsidRPr="009F36CD">
        <w:t xml:space="preserve">This resource can be used by </w:t>
      </w:r>
      <w:r>
        <w:t>teachers</w:t>
      </w:r>
      <w:r w:rsidRPr="009F36CD">
        <w:t xml:space="preserve"> to support effective syllabus implementation</w:t>
      </w:r>
      <w:r>
        <w:t xml:space="preserve"> of Enterprise Computing 11</w:t>
      </w:r>
      <w:r w:rsidR="00914CF2">
        <w:t>–</w:t>
      </w:r>
      <w:r>
        <w:t>12</w:t>
      </w:r>
      <w:r w:rsidRPr="009F36CD">
        <w:t>.</w:t>
      </w:r>
    </w:p>
    <w:p w14:paraId="5064C989" w14:textId="77777777" w:rsidR="00CE6228" w:rsidRPr="00451CD6" w:rsidRDefault="00CE6228" w:rsidP="00451CD6">
      <w:pPr>
        <w:pStyle w:val="Heading2"/>
      </w:pPr>
      <w:bookmarkStart w:id="9" w:name="_Toc148102522"/>
      <w:bookmarkStart w:id="10" w:name="_Toc182842469"/>
      <w:r w:rsidRPr="00451CD6">
        <w:t>When and how to use</w:t>
      </w:r>
      <w:bookmarkEnd w:id="9"/>
      <w:bookmarkEnd w:id="10"/>
    </w:p>
    <w:bookmarkEnd w:id="3"/>
    <w:p w14:paraId="45946B41" w14:textId="455B1F83" w:rsidR="00D75954" w:rsidRDefault="00D75954" w:rsidP="00D75954">
      <w:r w:rsidRPr="009F36CD">
        <w:t xml:space="preserve">This resource is designed for </w:t>
      </w:r>
      <w:r>
        <w:t xml:space="preserve">implementing </w:t>
      </w:r>
      <w:r w:rsidR="002C48BD">
        <w:t xml:space="preserve">over </w:t>
      </w:r>
      <w:r>
        <w:t xml:space="preserve">10 weeks or </w:t>
      </w:r>
      <w:r w:rsidR="002C48BD">
        <w:t xml:space="preserve">for </w:t>
      </w:r>
      <w:r>
        <w:t xml:space="preserve">a term of learning on </w:t>
      </w:r>
      <w:r w:rsidR="004E52BF">
        <w:t xml:space="preserve">data </w:t>
      </w:r>
      <w:r w:rsidR="00AA441D">
        <w:t>visualisation</w:t>
      </w:r>
      <w:r w:rsidRPr="009F36CD">
        <w:t xml:space="preserve">. The </w:t>
      </w:r>
      <w:r>
        <w:t>resource can be adapted and contextualised to the school setting. Adjustments can be made to the program of learning to suit students in the teaching and learning cycle.</w:t>
      </w:r>
    </w:p>
    <w:p w14:paraId="552F1E98" w14:textId="77777777" w:rsidR="00DC669C" w:rsidRDefault="00DC669C">
      <w:pPr>
        <w:suppressAutoHyphens w:val="0"/>
        <w:spacing w:before="0" w:after="0" w:line="240" w:lineRule="auto"/>
        <w:rPr>
          <w:rFonts w:eastAsiaTheme="majorEastAsia"/>
          <w:bCs/>
          <w:color w:val="002664"/>
          <w:sz w:val="40"/>
          <w:szCs w:val="52"/>
        </w:rPr>
      </w:pPr>
      <w:r>
        <w:br w:type="page"/>
      </w:r>
    </w:p>
    <w:p w14:paraId="69E37853" w14:textId="208CD0B3" w:rsidR="00817D48" w:rsidRDefault="00817D48" w:rsidP="000E14D8">
      <w:pPr>
        <w:pStyle w:val="Heading1"/>
      </w:pPr>
      <w:bookmarkStart w:id="11" w:name="_Toc182842470"/>
      <w:r w:rsidRPr="00503B2F">
        <w:lastRenderedPageBreak/>
        <w:t>Rationale</w:t>
      </w:r>
      <w:bookmarkEnd w:id="4"/>
      <w:bookmarkEnd w:id="11"/>
    </w:p>
    <w:p w14:paraId="568BEE94" w14:textId="55AA44FA" w:rsidR="009E412F" w:rsidRPr="00F8255C" w:rsidRDefault="009E412F" w:rsidP="009E412F">
      <w:bookmarkStart w:id="12" w:name="_Toc112681289"/>
      <w:r w:rsidRPr="00F8255C">
        <w:t>The</w:t>
      </w:r>
      <w:r>
        <w:t xml:space="preserve"> </w:t>
      </w:r>
      <w:r w:rsidRPr="00F8255C">
        <w:t>NSW</w:t>
      </w:r>
      <w:r>
        <w:t xml:space="preserve"> </w:t>
      </w:r>
      <w:r w:rsidRPr="00F8255C">
        <w:t>Department of Education publishes a range of curriculum support materials</w:t>
      </w:r>
      <w:r w:rsidR="00DB0B4E">
        <w:t>,</w:t>
      </w:r>
      <w:r w:rsidRPr="00F8255C">
        <w:t xml:space="preserve"> including samples of lesson sequences, scope and sequences, assessment tasks, examinations, student and teacher resource booklets</w:t>
      </w:r>
      <w:r w:rsidR="00DB0B4E">
        <w:t>,</w:t>
      </w:r>
      <w:r w:rsidRPr="00F8255C">
        <w:t xml:space="preserve"> and curriculum planning and curriculum evaluation templates. The samples are not exhaustive and do not</w:t>
      </w:r>
      <w:r>
        <w:t xml:space="preserve"> </w:t>
      </w:r>
      <w:r w:rsidRPr="00F8255C">
        <w:t>represent</w:t>
      </w:r>
      <w:r>
        <w:t xml:space="preserve"> </w:t>
      </w:r>
      <w:r w:rsidRPr="00F8255C">
        <w:t xml:space="preserve">the only way to complete or engage in each of these processes. Curriculum design </w:t>
      </w:r>
      <w:proofErr w:type="gramStart"/>
      <w:r w:rsidRPr="00F8255C">
        <w:t xml:space="preserve">and </w:t>
      </w:r>
      <w:r w:rsidR="004F27DC">
        <w:t xml:space="preserve"> </w:t>
      </w:r>
      <w:r w:rsidRPr="00F8255C">
        <w:t>implementation</w:t>
      </w:r>
      <w:proofErr w:type="gramEnd"/>
      <w:r w:rsidRPr="00F8255C">
        <w:t xml:space="preserve"> is a dynamic and contextually</w:t>
      </w:r>
      <w:r>
        <w:t>-</w:t>
      </w:r>
      <w:r w:rsidRPr="00F8255C">
        <w:t>specific process. While the mandatory components of syllabus implementation must be met by all schools, it is important that the approach taken by teachers is reflective of their needs and faculty</w:t>
      </w:r>
      <w:r w:rsidR="005F2323">
        <w:t xml:space="preserve"> or </w:t>
      </w:r>
      <w:r w:rsidRPr="00F8255C">
        <w:t>school processes.</w:t>
      </w:r>
    </w:p>
    <w:p w14:paraId="514C8938" w14:textId="308E41E9" w:rsidR="009E412F" w:rsidRPr="009E0921" w:rsidRDefault="009E412F" w:rsidP="004F27DC">
      <w:bookmarkStart w:id="13" w:name="_Hlk112402278"/>
      <w:bookmarkStart w:id="14" w:name="_Hlk112408500"/>
      <w:r w:rsidRPr="00F8255C">
        <w:t>NESA defines</w:t>
      </w:r>
      <w:r>
        <w:t xml:space="preserve"> </w:t>
      </w:r>
      <w:hyperlink r:id="rId7">
        <w:r w:rsidRPr="69C7B246">
          <w:rPr>
            <w:rStyle w:val="Hyperlink"/>
          </w:rPr>
          <w:t>programming</w:t>
        </w:r>
      </w:hyperlink>
      <w:r>
        <w:t xml:space="preserve"> </w:t>
      </w:r>
      <w:r w:rsidRPr="00F8255C">
        <w:t>as the process of ‘selecting and sequencing learning experiences which enable students to engage with syllabus</w:t>
      </w:r>
      <w:r w:rsidR="004F27DC">
        <w:t xml:space="preserve"> </w:t>
      </w:r>
      <w:r w:rsidRPr="00F8255C">
        <w:t>outcomes and develop subject specific skills and knowledge’ (</w:t>
      </w:r>
      <w:r w:rsidRPr="005F2323">
        <w:t>NESA</w:t>
      </w:r>
      <w:r>
        <w:t xml:space="preserve"> 2022).</w:t>
      </w:r>
      <w:r w:rsidRPr="00F8255C">
        <w:t xml:space="preserve"> </w:t>
      </w:r>
      <w:bookmarkStart w:id="15" w:name="_Hlk112408586"/>
      <w:bookmarkStart w:id="16" w:name="_Hlk112408794"/>
      <w:r>
        <w:t>A program is developed collaboratively within a faculty. It</w:t>
      </w:r>
      <w:r w:rsidRPr="00F8255C">
        <w:t xml:space="preserve"> </w:t>
      </w:r>
      <w:r>
        <w:t>differs</w:t>
      </w:r>
      <w:r w:rsidRPr="00F8255C">
        <w:t xml:space="preserve"> from a unit in important ways, as outlined by NESA on</w:t>
      </w:r>
      <w:r>
        <w:t xml:space="preserve"> </w:t>
      </w:r>
      <w:r w:rsidRPr="00F8255C">
        <w:t>their</w:t>
      </w:r>
      <w:r>
        <w:t xml:space="preserve"> </w:t>
      </w:r>
      <w:hyperlink r:id="rId8">
        <w:r w:rsidR="002F0D67">
          <w:rPr>
            <w:rStyle w:val="Hyperlink"/>
          </w:rPr>
          <w:t>Advice on units</w:t>
        </w:r>
      </w:hyperlink>
      <w:r>
        <w:t xml:space="preserve"> page.</w:t>
      </w:r>
      <w:r w:rsidRPr="00F8255C">
        <w:t xml:space="preserve"> A unit is a </w:t>
      </w:r>
      <w:proofErr w:type="gramStart"/>
      <w:r w:rsidRPr="00F8255C">
        <w:t>contextually</w:t>
      </w:r>
      <w:r w:rsidR="00DB0B4E">
        <w:t>-</w:t>
      </w:r>
      <w:r w:rsidRPr="00F8255C">
        <w:t>specific</w:t>
      </w:r>
      <w:proofErr w:type="gramEnd"/>
      <w:r w:rsidRPr="00F8255C">
        <w:t xml:space="preserve"> plan for the intended teaching and learning for a particular class for a particular period.</w:t>
      </w:r>
      <w:r>
        <w:t xml:space="preserve"> </w:t>
      </w:r>
      <w:bookmarkEnd w:id="15"/>
      <w:r w:rsidRPr="00F8255C">
        <w:t xml:space="preserve">The organisation of the content in a unit is flexible and it may vary according to the school, the teacher, the class and the learning space. </w:t>
      </w:r>
      <w:bookmarkEnd w:id="16"/>
      <w:r w:rsidRPr="00F8255C">
        <w:t>They should be working documents that reflect the thoughtful planning and reflection that takes place during the teaching and learning cycle. There are mandatory components of programming and unit</w:t>
      </w:r>
      <w:r>
        <w:t xml:space="preserve"> </w:t>
      </w:r>
      <w:r w:rsidR="004E52BF" w:rsidRPr="00F8255C">
        <w:t>development,</w:t>
      </w:r>
      <w:r w:rsidRPr="00F8255C">
        <w:t xml:space="preserve"> and this template</w:t>
      </w:r>
      <w:r>
        <w:t xml:space="preserve"> </w:t>
      </w:r>
      <w:r w:rsidRPr="00F8255C">
        <w:t>provides</w:t>
      </w:r>
      <w:r>
        <w:t xml:space="preserve"> </w:t>
      </w:r>
      <w:r w:rsidRPr="00F8255C">
        <w:t>one</w:t>
      </w:r>
      <w:r>
        <w:t xml:space="preserve"> </w:t>
      </w:r>
      <w:r w:rsidRPr="00F8255C">
        <w:t>option</w:t>
      </w:r>
      <w:r>
        <w:t xml:space="preserve"> </w:t>
      </w:r>
      <w:r w:rsidRPr="00F8255C">
        <w:t xml:space="preserve">for the delivery of these requirements. The NESA and </w:t>
      </w:r>
      <w:r>
        <w:t xml:space="preserve">department </w:t>
      </w:r>
      <w:r w:rsidRPr="00F8255C">
        <w:t>guidelines that have influenced this template are elaborated upon at the end of the document.</w:t>
      </w:r>
    </w:p>
    <w:bookmarkEnd w:id="13"/>
    <w:bookmarkEnd w:id="14"/>
    <w:p w14:paraId="003900F0" w14:textId="77777777" w:rsidR="009E412F" w:rsidRPr="00DD6E1F" w:rsidRDefault="009E412F" w:rsidP="009E412F">
      <w:r w:rsidRPr="00B14901">
        <w:t>This resource has been developed to assist teachers in NSW Department of Education schools to create learning that is contextualised to their classroom. It can be used as a basis for the teacher’s own program, assessment</w:t>
      </w:r>
      <w:r w:rsidR="001800CB">
        <w:t>,</w:t>
      </w:r>
      <w:r w:rsidRPr="00B14901">
        <w:t xml:space="preserve"> or scope and sequence</w:t>
      </w:r>
      <w:r w:rsidR="001800CB">
        <w:t>,</w:t>
      </w:r>
      <w:r w:rsidRPr="00B14901">
        <w:t xml:space="preserve"> or be used as an example of how the new curriculum could be implemented. The resource has suggested timeframes that may need to be adjusted by the teacher to meet the needs of their students.</w:t>
      </w:r>
      <w:r w:rsidRPr="00DD6E1F">
        <w:br w:type="page"/>
      </w:r>
    </w:p>
    <w:p w14:paraId="25E5B7A1" w14:textId="77777777" w:rsidR="00817D48" w:rsidRDefault="00817D48" w:rsidP="000E14D8">
      <w:pPr>
        <w:pStyle w:val="Heading1"/>
      </w:pPr>
      <w:bookmarkStart w:id="17" w:name="_Toc182842471"/>
      <w:r>
        <w:lastRenderedPageBreak/>
        <w:t>Overview</w:t>
      </w:r>
      <w:bookmarkEnd w:id="12"/>
      <w:bookmarkEnd w:id="17"/>
    </w:p>
    <w:p w14:paraId="18FE5D64" w14:textId="53D4B00B" w:rsidR="00F36445" w:rsidRDefault="009E412F" w:rsidP="00F36445">
      <w:r w:rsidRPr="26DCB695">
        <w:rPr>
          <w:rStyle w:val="Strong"/>
        </w:rPr>
        <w:t>Description</w:t>
      </w:r>
      <w:r w:rsidRPr="00503B2F">
        <w:t>:</w:t>
      </w:r>
      <w:r w:rsidRPr="26DCB695">
        <w:rPr>
          <w:noProof/>
        </w:rPr>
        <w:t xml:space="preserve"> </w:t>
      </w:r>
      <w:r w:rsidR="00322EB3">
        <w:rPr>
          <w:noProof/>
        </w:rPr>
        <w:t>t</w:t>
      </w:r>
      <w:r w:rsidRPr="26DCB695">
        <w:rPr>
          <w:noProof/>
        </w:rPr>
        <w:t xml:space="preserve">his </w:t>
      </w:r>
      <w:r>
        <w:rPr>
          <w:noProof/>
        </w:rPr>
        <w:t>program of learning</w:t>
      </w:r>
      <w:r w:rsidRPr="26DCB695">
        <w:rPr>
          <w:noProof/>
        </w:rPr>
        <w:t xml:space="preserve"> addresses</w:t>
      </w:r>
      <w:r w:rsidR="00B92118">
        <w:rPr>
          <w:noProof/>
        </w:rPr>
        <w:t xml:space="preserve"> </w:t>
      </w:r>
      <w:r w:rsidR="009B0455">
        <w:rPr>
          <w:noProof/>
        </w:rPr>
        <w:t xml:space="preserve">that </w:t>
      </w:r>
      <w:r w:rsidR="00B92118">
        <w:t xml:space="preserve">students will develop a fundamental </w:t>
      </w:r>
      <w:r w:rsidR="00F36445">
        <w:t xml:space="preserve">understanding of the principles and practices of </w:t>
      </w:r>
      <w:r w:rsidR="004E52BF">
        <w:t xml:space="preserve">data </w:t>
      </w:r>
      <w:r w:rsidR="00F36445">
        <w:t>visualisation. The lessons and sequences are designed to equip students with the knowledge and skills needed to collect, analyse, and present data using various visualisation techniques. Throughout the unit, students will explore how data visualisations can effectively communicate insights and support decision-making processes.</w:t>
      </w:r>
    </w:p>
    <w:p w14:paraId="7151852A" w14:textId="0E581C9B" w:rsidR="00F36445" w:rsidRDefault="00F36445" w:rsidP="00F36445">
      <w:r>
        <w:t xml:space="preserve">Weeks 1 to 5 will focus on using data to tell a compelling story. Students will learn to transform raw data into meaningful visualisations that highlight key messages. They will explore the importance of </w:t>
      </w:r>
      <w:r w:rsidR="00744CFB">
        <w:t>u</w:t>
      </w:r>
      <w:r>
        <w:t xml:space="preserve">ser </w:t>
      </w:r>
      <w:r w:rsidR="00744CFB">
        <w:t>i</w:t>
      </w:r>
      <w:r>
        <w:t xml:space="preserve">nterfaces (UI) and </w:t>
      </w:r>
      <w:r w:rsidR="00744CFB">
        <w:t>u</w:t>
      </w:r>
      <w:r>
        <w:t xml:space="preserve">ser </w:t>
      </w:r>
      <w:r w:rsidR="00744CFB">
        <w:t>e</w:t>
      </w:r>
      <w:r>
        <w:t>xperience (UX) in designing visualisations that are accessible, clear, and engaging. This will extend their understanding of how data can be translated into information that influences audience perception and comprehension.</w:t>
      </w:r>
    </w:p>
    <w:p w14:paraId="5F6E932B" w14:textId="77777777" w:rsidR="00F36445" w:rsidRDefault="00F36445" w:rsidP="00F36445">
      <w:r>
        <w:t>Weeks 6 to 10 will involve more advanced data analysis and interrogation techniques, where students will create visualisations that inform decisions. During this time, they will delve into methods for evaluating data bias and ensuring the accuracy of insights. Students will also reflect on the impact of their visualisations on decision-making and explore how data-driven conclusions can lead to improved outcomes.</w:t>
      </w:r>
    </w:p>
    <w:p w14:paraId="3E067831" w14:textId="65DA466D" w:rsidR="00F36445" w:rsidRDefault="00F36445" w:rsidP="00F36445">
      <w:r>
        <w:t xml:space="preserve">The unit will culminate in an Assessment task where students will use spreadsheets, databases, data analysis, modelling and simulation software to create data visualisations. They will be required to present and communicate a </w:t>
      </w:r>
      <w:r w:rsidR="004E52BF">
        <w:t>‘</w:t>
      </w:r>
      <w:r>
        <w:t>data story</w:t>
      </w:r>
      <w:r w:rsidR="004E52BF">
        <w:t>’</w:t>
      </w:r>
      <w:r>
        <w:t xml:space="preserve"> that showcases their ability to analyse and visualise data effectively. Additionally, students will be encouraged to integrate their skills in data visualisation into their Enterprise Computing project, identifying real-world applications and opportunities for deeper exploration.</w:t>
      </w:r>
    </w:p>
    <w:p w14:paraId="5292ABD2" w14:textId="681D1048" w:rsidR="009E412F" w:rsidRDefault="009E412F" w:rsidP="00F36445">
      <w:pPr>
        <w:rPr>
          <w:noProof/>
        </w:rPr>
      </w:pPr>
      <w:r w:rsidRPr="00390B29">
        <w:rPr>
          <w:rStyle w:val="Strong"/>
        </w:rPr>
        <w:t>Duration</w:t>
      </w:r>
      <w:r w:rsidRPr="00503B2F">
        <w:t>:</w:t>
      </w:r>
      <w:r>
        <w:rPr>
          <w:noProof/>
        </w:rPr>
        <w:t xml:space="preserve"> </w:t>
      </w:r>
      <w:r w:rsidR="00D75954">
        <w:t>this program of learning is designed to be completed over a period of approximately 10 weeks in 60-minute lesson sequences but can be adapted to suit the school context.</w:t>
      </w:r>
    </w:p>
    <w:p w14:paraId="5FD67B51" w14:textId="77777777" w:rsidR="00175539" w:rsidRDefault="009E412F" w:rsidP="00817D48">
      <w:r w:rsidRPr="00207EBD">
        <w:rPr>
          <w:rStyle w:val="Strong"/>
        </w:rPr>
        <w:t>Explicit teaching</w:t>
      </w:r>
      <w:r w:rsidRPr="00503B2F">
        <w:t>:</w:t>
      </w:r>
      <w:r>
        <w:rPr>
          <w:noProof/>
        </w:rPr>
        <w:t xml:space="preserve"> </w:t>
      </w:r>
      <w:r w:rsidR="00322EB3">
        <w:rPr>
          <w:noProof/>
        </w:rPr>
        <w:t>s</w:t>
      </w:r>
      <w:r>
        <w:rPr>
          <w:noProof/>
        </w:rPr>
        <w:t>uggested lear</w:t>
      </w:r>
      <w:r w:rsidR="00DB0B4E">
        <w:rPr>
          <w:noProof/>
        </w:rPr>
        <w:t>n</w:t>
      </w:r>
      <w:r>
        <w:rPr>
          <w:noProof/>
        </w:rPr>
        <w:t xml:space="preserve">ing intentions and success criteria are available for some lessons provided. </w:t>
      </w:r>
      <w:r>
        <w:t>Learning intentions and success criteria are most effective when they are contextualised to meet the needs of students in the class. The examples provided in this document are generalised to demonstrate how learning intentions and success criteria could be created.</w:t>
      </w:r>
    </w:p>
    <w:p w14:paraId="4245BF12" w14:textId="77777777" w:rsidR="00175539" w:rsidRDefault="00175539">
      <w:pPr>
        <w:suppressAutoHyphens w:val="0"/>
        <w:spacing w:before="0" w:after="160" w:line="259" w:lineRule="auto"/>
      </w:pPr>
      <w:r>
        <w:br w:type="page"/>
      </w:r>
    </w:p>
    <w:p w14:paraId="08BFFDEB" w14:textId="77777777" w:rsidR="00817D48" w:rsidRDefault="00817D48" w:rsidP="000E14D8">
      <w:pPr>
        <w:pStyle w:val="Heading1"/>
      </w:pPr>
      <w:bookmarkStart w:id="18" w:name="_Toc112681290"/>
      <w:bookmarkStart w:id="19" w:name="_Toc182842472"/>
      <w:r w:rsidRPr="000E14D8">
        <w:t>Outcomes</w:t>
      </w:r>
      <w:bookmarkEnd w:id="18"/>
      <w:bookmarkEnd w:id="19"/>
    </w:p>
    <w:p w14:paraId="487CD4D2" w14:textId="77777777" w:rsidR="00322EB3" w:rsidRDefault="00322EB3" w:rsidP="00322EB3">
      <w:pPr>
        <w:rPr>
          <w:noProof/>
        </w:rPr>
      </w:pPr>
      <w:r>
        <w:rPr>
          <w:noProof/>
        </w:rPr>
        <w:t>A student:</w:t>
      </w:r>
    </w:p>
    <w:p w14:paraId="77FD5BD2" w14:textId="77777777" w:rsidR="00690709" w:rsidRPr="00DE7980" w:rsidRDefault="00690709" w:rsidP="00DE7980">
      <w:pPr>
        <w:pStyle w:val="ListBullet"/>
      </w:pPr>
      <w:r w:rsidRPr="00DE7980">
        <w:t xml:space="preserve">explains how systems meet the needs of a range of enterprises </w:t>
      </w:r>
      <w:r w:rsidRPr="004E52BF">
        <w:rPr>
          <w:rStyle w:val="Strong"/>
        </w:rPr>
        <w:t>EC-12-01</w:t>
      </w:r>
    </w:p>
    <w:p w14:paraId="4DB877D5" w14:textId="77777777" w:rsidR="00690709" w:rsidRDefault="00690709" w:rsidP="00DE7980">
      <w:pPr>
        <w:pStyle w:val="ListBullet"/>
      </w:pPr>
      <w:r w:rsidRPr="00BC22F5">
        <w:t>explains the function of data and information within enterprise computing systems</w:t>
      </w:r>
      <w:r w:rsidRPr="00690709">
        <w:rPr>
          <w:rFonts w:eastAsia="Arial"/>
          <w:b/>
          <w:bCs/>
        </w:rPr>
        <w:t xml:space="preserve"> </w:t>
      </w:r>
      <w:r w:rsidRPr="00D61878">
        <w:rPr>
          <w:rFonts w:eastAsia="Arial"/>
          <w:b/>
          <w:bCs/>
        </w:rPr>
        <w:t>EC-1</w:t>
      </w:r>
      <w:r>
        <w:rPr>
          <w:rFonts w:eastAsia="Arial"/>
          <w:b/>
          <w:bCs/>
        </w:rPr>
        <w:t>2</w:t>
      </w:r>
      <w:r w:rsidRPr="00D61878">
        <w:rPr>
          <w:rFonts w:eastAsia="Arial"/>
          <w:b/>
          <w:bCs/>
        </w:rPr>
        <w:t>-02</w:t>
      </w:r>
    </w:p>
    <w:p w14:paraId="38D9F9A0" w14:textId="73F7308C" w:rsidR="00690709" w:rsidRDefault="00690709" w:rsidP="00DE7980">
      <w:pPr>
        <w:pStyle w:val="ListBullet"/>
      </w:pPr>
      <w:r w:rsidRPr="00BC22F5">
        <w:t>explains and evaluates how data is safely and securely collected, stored and manipulated when developing enterprise computing systems</w:t>
      </w:r>
      <w:r w:rsidR="00296E80">
        <w:rPr>
          <w:rFonts w:eastAsia="Arial"/>
          <w:b/>
          <w:bCs/>
        </w:rPr>
        <w:br/>
      </w:r>
      <w:r>
        <w:rPr>
          <w:rFonts w:eastAsia="Arial"/>
          <w:b/>
          <w:bCs/>
        </w:rPr>
        <w:t>EC-12-03</w:t>
      </w:r>
    </w:p>
    <w:p w14:paraId="1D4A4166" w14:textId="77777777" w:rsidR="00690709" w:rsidRDefault="00690709" w:rsidP="00DE7980">
      <w:pPr>
        <w:pStyle w:val="ListBullet"/>
      </w:pPr>
      <w:r w:rsidRPr="00BC22F5">
        <w:t>explains how data is used in enterprise computing systems</w:t>
      </w:r>
      <w:r w:rsidRPr="00690709">
        <w:rPr>
          <w:rFonts w:eastAsia="Arial"/>
          <w:b/>
          <w:bCs/>
        </w:rPr>
        <w:t xml:space="preserve"> </w:t>
      </w:r>
      <w:r>
        <w:rPr>
          <w:rFonts w:eastAsia="Arial"/>
          <w:b/>
          <w:bCs/>
        </w:rPr>
        <w:t>EC-12-04</w:t>
      </w:r>
    </w:p>
    <w:p w14:paraId="44BBAA77" w14:textId="77777777" w:rsidR="00690709" w:rsidRDefault="00690709" w:rsidP="00DE7980">
      <w:pPr>
        <w:pStyle w:val="ListBullet"/>
      </w:pPr>
      <w:r w:rsidRPr="00BC22F5">
        <w:t>applies tools and resources to analyse complex datasets</w:t>
      </w:r>
      <w:r w:rsidRPr="00690709">
        <w:rPr>
          <w:rFonts w:eastAsia="Arial"/>
          <w:b/>
          <w:bCs/>
        </w:rPr>
        <w:t xml:space="preserve"> </w:t>
      </w:r>
      <w:r>
        <w:rPr>
          <w:rFonts w:eastAsia="Arial"/>
          <w:b/>
          <w:bCs/>
        </w:rPr>
        <w:t>EC-12-05</w:t>
      </w:r>
    </w:p>
    <w:p w14:paraId="6E876AD9" w14:textId="77777777" w:rsidR="00690709" w:rsidRPr="00BC22F5" w:rsidRDefault="00690709" w:rsidP="00DE7980">
      <w:pPr>
        <w:pStyle w:val="ListBullet"/>
      </w:pPr>
      <w:r w:rsidRPr="00BC22F5">
        <w:t>analyses how innovative technologies have influenced enterprise computing systems</w:t>
      </w:r>
      <w:r w:rsidRPr="00690709">
        <w:rPr>
          <w:rFonts w:eastAsia="Arial"/>
          <w:b/>
          <w:bCs/>
        </w:rPr>
        <w:t xml:space="preserve"> </w:t>
      </w:r>
      <w:r w:rsidRPr="00BC22F5">
        <w:rPr>
          <w:rFonts w:eastAsia="Arial"/>
          <w:b/>
          <w:bCs/>
        </w:rPr>
        <w:t>EC-12-06</w:t>
      </w:r>
    </w:p>
    <w:p w14:paraId="5C1AFBF2" w14:textId="77777777" w:rsidR="00690709" w:rsidRDefault="00690709" w:rsidP="00DE7980">
      <w:pPr>
        <w:pStyle w:val="ListBullet"/>
      </w:pPr>
      <w:r w:rsidRPr="00BC22F5">
        <w:t>explains the social, ethical and legal implications of the application of enterprise computing systems on the individual, society and the environment</w:t>
      </w:r>
      <w:r w:rsidRPr="00690709">
        <w:rPr>
          <w:rFonts w:eastAsia="Arial"/>
          <w:b/>
          <w:bCs/>
        </w:rPr>
        <w:t xml:space="preserve"> </w:t>
      </w:r>
      <w:r w:rsidRPr="00BC22F5">
        <w:rPr>
          <w:rFonts w:eastAsia="Arial"/>
          <w:b/>
          <w:bCs/>
        </w:rPr>
        <w:t>EC-12-07</w:t>
      </w:r>
    </w:p>
    <w:p w14:paraId="12404929" w14:textId="77777777" w:rsidR="00690709" w:rsidRPr="00BC22F5" w:rsidRDefault="00690709" w:rsidP="00DE7980">
      <w:pPr>
        <w:pStyle w:val="ListBullet"/>
      </w:pPr>
      <w:r w:rsidRPr="00BC22F5">
        <w:t>justifies the selection and use of tools and resources to design and develop an enterprise computing system</w:t>
      </w:r>
      <w:r w:rsidRPr="00690709">
        <w:rPr>
          <w:rFonts w:eastAsia="Arial"/>
          <w:b/>
          <w:bCs/>
        </w:rPr>
        <w:t xml:space="preserve"> </w:t>
      </w:r>
      <w:r w:rsidRPr="00BC22F5">
        <w:rPr>
          <w:rFonts w:eastAsia="Arial"/>
          <w:b/>
          <w:bCs/>
        </w:rPr>
        <w:t>EC-12-08</w:t>
      </w:r>
    </w:p>
    <w:p w14:paraId="47435FFE" w14:textId="77777777" w:rsidR="00690709" w:rsidRPr="00BC22F5" w:rsidRDefault="00690709" w:rsidP="00DE7980">
      <w:pPr>
        <w:pStyle w:val="ListBullet"/>
      </w:pPr>
      <w:r w:rsidRPr="00BC22F5">
        <w:t>evaluates the effectiveness of an enterprise computing system</w:t>
      </w:r>
      <w:r w:rsidRPr="00690709">
        <w:rPr>
          <w:rFonts w:eastAsia="Arial"/>
          <w:b/>
          <w:bCs/>
        </w:rPr>
        <w:t xml:space="preserve"> </w:t>
      </w:r>
      <w:r w:rsidRPr="00BC22F5">
        <w:rPr>
          <w:rFonts w:eastAsia="Arial"/>
          <w:b/>
          <w:bCs/>
        </w:rPr>
        <w:t>EC-12-10</w:t>
      </w:r>
    </w:p>
    <w:p w14:paraId="7EC672A7" w14:textId="6146F18B" w:rsidR="00690709" w:rsidRDefault="00690709" w:rsidP="00DE7980">
      <w:pPr>
        <w:pStyle w:val="ListBullet"/>
      </w:pPr>
      <w:r w:rsidRPr="00BC22F5">
        <w:t>communicates an enterprise computing solution to a specific audience</w:t>
      </w:r>
      <w:r w:rsidRPr="00690709">
        <w:rPr>
          <w:rFonts w:eastAsia="Arial"/>
          <w:b/>
          <w:bCs/>
        </w:rPr>
        <w:t xml:space="preserve"> </w:t>
      </w:r>
      <w:r w:rsidRPr="00BC22F5">
        <w:rPr>
          <w:rFonts w:eastAsia="Arial"/>
          <w:b/>
          <w:bCs/>
        </w:rPr>
        <w:t>EC-12-1</w:t>
      </w:r>
      <w:r w:rsidR="000B0592">
        <w:rPr>
          <w:rFonts w:eastAsia="Arial"/>
          <w:b/>
          <w:bCs/>
        </w:rPr>
        <w:t>1</w:t>
      </w:r>
    </w:p>
    <w:p w14:paraId="1E2979A4" w14:textId="77777777" w:rsidR="00690709" w:rsidRDefault="00690709" w:rsidP="00690709">
      <w:pPr>
        <w:pStyle w:val="Imageattributioncaption"/>
      </w:pPr>
      <w:hyperlink r:id="rId9" w:history="1">
        <w:r w:rsidRPr="005A7AED">
          <w:rPr>
            <w:rStyle w:val="Hyperlink"/>
          </w:rPr>
          <w:t>Enterprise Computing 11–12 Syllabus</w:t>
        </w:r>
      </w:hyperlink>
      <w:r>
        <w:t xml:space="preserve"> © NSW Education Standards Authority (NESA) for and on behalf of the Crown in right of the State of New South Wales, 2022.</w:t>
      </w:r>
    </w:p>
    <w:p w14:paraId="382C3D8E" w14:textId="0BB5A213" w:rsidR="00817D48" w:rsidRPr="00690709" w:rsidRDefault="00690709" w:rsidP="00322EB3">
      <w:pPr>
        <w:rPr>
          <w:b/>
          <w:bCs/>
        </w:rPr>
      </w:pPr>
      <w:r w:rsidRPr="00817D48">
        <w:rPr>
          <w:rStyle w:val="Strong"/>
        </w:rPr>
        <w:t>Prior to planning for teaching and learning</w:t>
      </w:r>
      <w:r>
        <w:rPr>
          <w:rStyle w:val="Strong"/>
        </w:rPr>
        <w:t>,</w:t>
      </w:r>
      <w:r w:rsidRPr="00817D48">
        <w:rPr>
          <w:rStyle w:val="Strong"/>
        </w:rPr>
        <w:t xml:space="preserve"> please </w:t>
      </w:r>
      <w:r>
        <w:rPr>
          <w:rStyle w:val="Strong"/>
        </w:rPr>
        <w:t>consider the following</w:t>
      </w:r>
      <w:r w:rsidRPr="00175539">
        <w:t>:</w:t>
      </w:r>
    </w:p>
    <w:p w14:paraId="1442342D" w14:textId="77777777" w:rsidR="00817D48" w:rsidRPr="00175539" w:rsidRDefault="003F0C89" w:rsidP="00175539">
      <w:pPr>
        <w:pStyle w:val="FeatureBox2"/>
        <w:rPr>
          <w:rStyle w:val="Strong"/>
        </w:rPr>
      </w:pPr>
      <w:r w:rsidRPr="00175539">
        <w:rPr>
          <w:rStyle w:val="Strong"/>
        </w:rPr>
        <w:t>Engagement</w:t>
      </w:r>
    </w:p>
    <w:p w14:paraId="25F186AE" w14:textId="77777777" w:rsidR="007B4373" w:rsidRDefault="00817D48" w:rsidP="007B4373">
      <w:pPr>
        <w:pStyle w:val="FeatureBox2"/>
        <w:numPr>
          <w:ilvl w:val="0"/>
          <w:numId w:val="2"/>
        </w:numPr>
        <w:spacing w:before="120"/>
        <w:ind w:left="567" w:hanging="567"/>
      </w:pPr>
      <w:r>
        <w:t>How will I provide authentic, relevant learning opportunities for students to personally connect with lesson content?</w:t>
      </w:r>
    </w:p>
    <w:p w14:paraId="67759BED" w14:textId="6603416B" w:rsidR="00817D48" w:rsidRDefault="00817D48" w:rsidP="007B4373">
      <w:pPr>
        <w:pStyle w:val="FeatureBox2"/>
        <w:numPr>
          <w:ilvl w:val="0"/>
          <w:numId w:val="2"/>
        </w:numPr>
        <w:spacing w:before="120"/>
        <w:ind w:left="567" w:hanging="567"/>
      </w:pPr>
      <w:r>
        <w:t>How will I support every student to grow in independence, confidence and self-regulation?</w:t>
      </w:r>
    </w:p>
    <w:p w14:paraId="25EBCB82" w14:textId="77777777" w:rsidR="00817D48" w:rsidRDefault="00817D48" w:rsidP="00F92E57">
      <w:pPr>
        <w:pStyle w:val="FeatureBox2"/>
        <w:numPr>
          <w:ilvl w:val="0"/>
          <w:numId w:val="2"/>
        </w:numPr>
        <w:spacing w:before="120"/>
        <w:ind w:left="567" w:hanging="567"/>
      </w:pPr>
      <w:r>
        <w:t>How will I facilitate every student to have high expectations for themselves?</w:t>
      </w:r>
    </w:p>
    <w:p w14:paraId="61EB1018" w14:textId="77777777" w:rsidR="00817D48" w:rsidRDefault="00817D48" w:rsidP="00F92E57">
      <w:pPr>
        <w:pStyle w:val="FeatureBox2"/>
        <w:numPr>
          <w:ilvl w:val="0"/>
          <w:numId w:val="2"/>
        </w:numPr>
        <w:spacing w:before="120"/>
        <w:ind w:left="567" w:hanging="567"/>
      </w:pPr>
      <w:r>
        <w:t>How will I identify and provide the support each student needs to sustain their learning efforts?</w:t>
      </w:r>
    </w:p>
    <w:p w14:paraId="11D548B4" w14:textId="77777777" w:rsidR="00817D48" w:rsidRPr="00175539" w:rsidRDefault="00694DCF" w:rsidP="00817D48">
      <w:pPr>
        <w:pStyle w:val="FeatureBox2"/>
        <w:rPr>
          <w:rStyle w:val="Strong"/>
        </w:rPr>
      </w:pPr>
      <w:r w:rsidRPr="00175539">
        <w:rPr>
          <w:rStyle w:val="Strong"/>
        </w:rPr>
        <w:t>Representation</w:t>
      </w:r>
    </w:p>
    <w:p w14:paraId="3E52EF04" w14:textId="77777777" w:rsidR="0098611F" w:rsidRDefault="00817D48" w:rsidP="00F92E57">
      <w:pPr>
        <w:pStyle w:val="FeatureBox2"/>
        <w:numPr>
          <w:ilvl w:val="0"/>
          <w:numId w:val="2"/>
        </w:numPr>
        <w:spacing w:before="120"/>
        <w:ind w:left="567" w:hanging="567"/>
      </w:pPr>
      <w:r>
        <w:t>What are some different ways I can present content to enable every student to access and understand it?</w:t>
      </w:r>
    </w:p>
    <w:p w14:paraId="0EA84D30" w14:textId="77777777" w:rsidR="0098611F" w:rsidRDefault="00817D48" w:rsidP="00F92E57">
      <w:pPr>
        <w:pStyle w:val="FeatureBox2"/>
        <w:numPr>
          <w:ilvl w:val="0"/>
          <w:numId w:val="2"/>
        </w:numPr>
        <w:spacing w:before="120"/>
        <w:ind w:left="567" w:hanging="567"/>
      </w:pPr>
      <w:r>
        <w:t>How will I identify and address language and/or cultural considerations that may limit access to content for students?</w:t>
      </w:r>
    </w:p>
    <w:p w14:paraId="69A5F105" w14:textId="77777777" w:rsidR="0098611F" w:rsidRDefault="00817D48" w:rsidP="00F92E57">
      <w:pPr>
        <w:pStyle w:val="FeatureBox2"/>
        <w:numPr>
          <w:ilvl w:val="0"/>
          <w:numId w:val="2"/>
        </w:numPr>
        <w:spacing w:before="120"/>
        <w:ind w:left="567" w:hanging="567"/>
      </w:pPr>
      <w:r>
        <w:t>How will I make lesson content and learning materials more accessible?</w:t>
      </w:r>
    </w:p>
    <w:p w14:paraId="1E1C2AB4" w14:textId="77777777" w:rsidR="0098611F" w:rsidRDefault="00817D48" w:rsidP="00F92E57">
      <w:pPr>
        <w:pStyle w:val="FeatureBox2"/>
        <w:numPr>
          <w:ilvl w:val="0"/>
          <w:numId w:val="2"/>
        </w:numPr>
        <w:spacing w:before="120"/>
        <w:ind w:left="567" w:hanging="567"/>
      </w:pPr>
      <w:r>
        <w:t>How will I plan learning experiences that are relevant and challenging for the full range of students in the classroom?</w:t>
      </w:r>
    </w:p>
    <w:p w14:paraId="399F05B8" w14:textId="77777777" w:rsidR="00817D48" w:rsidRPr="00175539" w:rsidRDefault="00694DCF" w:rsidP="0098611F">
      <w:pPr>
        <w:pStyle w:val="FeatureBox2"/>
        <w:rPr>
          <w:rStyle w:val="Strong"/>
        </w:rPr>
      </w:pPr>
      <w:r w:rsidRPr="00175539">
        <w:rPr>
          <w:rStyle w:val="Strong"/>
        </w:rPr>
        <w:t>Expression</w:t>
      </w:r>
    </w:p>
    <w:p w14:paraId="24AB44E1" w14:textId="77777777" w:rsidR="0098611F" w:rsidRDefault="00817D48" w:rsidP="00F92E57">
      <w:pPr>
        <w:pStyle w:val="FeatureBox2"/>
        <w:numPr>
          <w:ilvl w:val="0"/>
          <w:numId w:val="2"/>
        </w:numPr>
        <w:spacing w:before="120"/>
        <w:ind w:left="567" w:hanging="567"/>
      </w:pPr>
      <w:r>
        <w:t>How will I provide multiple ways for students to respond and express what they know?</w:t>
      </w:r>
    </w:p>
    <w:p w14:paraId="597E27D4" w14:textId="77777777" w:rsidR="0098611F" w:rsidRDefault="00817D48" w:rsidP="00F92E57">
      <w:pPr>
        <w:pStyle w:val="FeatureBox2"/>
        <w:numPr>
          <w:ilvl w:val="0"/>
          <w:numId w:val="2"/>
        </w:numPr>
        <w:spacing w:before="120"/>
        <w:ind w:left="567" w:hanging="567"/>
      </w:pPr>
      <w:r>
        <w:t>What tools and resources can students use to demonstrate their understanding?</w:t>
      </w:r>
    </w:p>
    <w:p w14:paraId="57CAE3C7" w14:textId="77777777" w:rsidR="0098611F" w:rsidRDefault="00817D48" w:rsidP="00F92E57">
      <w:pPr>
        <w:pStyle w:val="FeatureBox2"/>
        <w:numPr>
          <w:ilvl w:val="0"/>
          <w:numId w:val="2"/>
        </w:numPr>
        <w:spacing w:before="120"/>
        <w:ind w:left="567" w:hanging="567"/>
      </w:pPr>
      <w:r>
        <w:t>How will I know every student has understood the concepts and language presented in each lesson?</w:t>
      </w:r>
    </w:p>
    <w:p w14:paraId="1D913B7C" w14:textId="77777777" w:rsidR="0098611F" w:rsidRDefault="00817D48" w:rsidP="00F92E57">
      <w:pPr>
        <w:pStyle w:val="FeatureBox2"/>
        <w:numPr>
          <w:ilvl w:val="0"/>
          <w:numId w:val="2"/>
        </w:numPr>
        <w:spacing w:before="120"/>
        <w:ind w:left="567" w:hanging="567"/>
      </w:pPr>
      <w:r>
        <w:t>How will I monitor if every student has achieved the learning outcomes and learning growth?</w:t>
      </w:r>
    </w:p>
    <w:p w14:paraId="67A3D6FE" w14:textId="52175D76" w:rsidR="00332DCA" w:rsidRDefault="008C4D9A" w:rsidP="000E14D8">
      <w:pPr>
        <w:pStyle w:val="Heading1"/>
      </w:pPr>
      <w:bookmarkStart w:id="20" w:name="_Toc182842473"/>
      <w:r>
        <w:t>Lesson sequence</w:t>
      </w:r>
      <w:r w:rsidR="002506EE">
        <w:t xml:space="preserve"> and details</w:t>
      </w:r>
      <w:bookmarkEnd w:id="20"/>
    </w:p>
    <w:p w14:paraId="137BAB0A" w14:textId="77777777" w:rsidR="000E14D8" w:rsidRPr="0056031F" w:rsidRDefault="000E14D8" w:rsidP="0056031F">
      <w:pPr>
        <w:pStyle w:val="Heading2"/>
      </w:pPr>
      <w:bookmarkStart w:id="21" w:name="_Toc182842474"/>
      <w:r w:rsidRPr="0056031F">
        <w:t>Week</w:t>
      </w:r>
      <w:r w:rsidR="00690709" w:rsidRPr="0056031F">
        <w:t xml:space="preserve"> 1</w:t>
      </w:r>
      <w:bookmarkEnd w:id="21"/>
    </w:p>
    <w:p w14:paraId="3B13BD7C" w14:textId="226541A6" w:rsidR="004E52BF" w:rsidRDefault="004E52BF" w:rsidP="004E52BF">
      <w:pPr>
        <w:pStyle w:val="Caption"/>
      </w:pPr>
      <w:r>
        <w:t xml:space="preserve">Table </w:t>
      </w:r>
      <w:r>
        <w:fldChar w:fldCharType="begin"/>
      </w:r>
      <w:r>
        <w:instrText xml:space="preserve"> SEQ Table \* ARABIC </w:instrText>
      </w:r>
      <w:r>
        <w:fldChar w:fldCharType="separate"/>
      </w:r>
      <w:r>
        <w:rPr>
          <w:noProof/>
        </w:rPr>
        <w:t>1</w:t>
      </w:r>
      <w:r>
        <w:fldChar w:fldCharType="end"/>
      </w:r>
      <w:r>
        <w:t xml:space="preserve"> –</w:t>
      </w:r>
      <w:r w:rsidRPr="004E52BF">
        <w:rPr>
          <w:noProof/>
        </w:rPr>
        <w:t xml:space="preserve"> </w:t>
      </w:r>
      <w:r>
        <w:rPr>
          <w:noProof/>
        </w:rPr>
        <w:t>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689"/>
        <w:gridCol w:w="3979"/>
        <w:gridCol w:w="3350"/>
        <w:gridCol w:w="2374"/>
        <w:gridCol w:w="2170"/>
      </w:tblGrid>
      <w:tr w:rsidR="00690709" w:rsidRPr="000727E5" w14:paraId="3ED942C9" w14:textId="77777777" w:rsidTr="00602FA4">
        <w:trPr>
          <w:cnfStyle w:val="100000000000" w:firstRow="1" w:lastRow="0" w:firstColumn="0" w:lastColumn="0" w:oddVBand="0" w:evenVBand="0" w:oddHBand="0" w:evenHBand="0" w:firstRowFirstColumn="0" w:firstRowLastColumn="0" w:lastRowFirstColumn="0" w:lastRowLastColumn="0"/>
        </w:trPr>
        <w:tc>
          <w:tcPr>
            <w:tcW w:w="923" w:type="pct"/>
          </w:tcPr>
          <w:p w14:paraId="38661661" w14:textId="77777777" w:rsidR="006E4E89" w:rsidRPr="000727E5" w:rsidRDefault="006E4E89" w:rsidP="000727E5">
            <w:pPr>
              <w:rPr>
                <w:b w:val="0"/>
              </w:rPr>
            </w:pPr>
            <w:r w:rsidRPr="000727E5">
              <w:t xml:space="preserve">Outcomes </w:t>
            </w:r>
            <w:r w:rsidR="006A5620" w:rsidRPr="000727E5">
              <w:t xml:space="preserve">and </w:t>
            </w:r>
            <w:r w:rsidRPr="000727E5">
              <w:t>content</w:t>
            </w:r>
          </w:p>
        </w:tc>
        <w:tc>
          <w:tcPr>
            <w:tcW w:w="1366" w:type="pct"/>
          </w:tcPr>
          <w:p w14:paraId="3F756413" w14:textId="77777777" w:rsidR="006E4E89" w:rsidRPr="000727E5" w:rsidRDefault="006E4E89" w:rsidP="000727E5">
            <w:pPr>
              <w:rPr>
                <w:b w:val="0"/>
              </w:rPr>
            </w:pPr>
            <w:r w:rsidRPr="000727E5">
              <w:t>Teaching and learning activities</w:t>
            </w:r>
          </w:p>
        </w:tc>
        <w:tc>
          <w:tcPr>
            <w:tcW w:w="1150" w:type="pct"/>
          </w:tcPr>
          <w:p w14:paraId="158D08C4" w14:textId="77777777" w:rsidR="006E4E89" w:rsidRPr="000727E5" w:rsidRDefault="004E6AC0" w:rsidP="000727E5">
            <w:pPr>
              <w:rPr>
                <w:b w:val="0"/>
              </w:rPr>
            </w:pPr>
            <w:r w:rsidRPr="000727E5">
              <w:t>Evidence of learning</w:t>
            </w:r>
          </w:p>
        </w:tc>
        <w:tc>
          <w:tcPr>
            <w:tcW w:w="815" w:type="pct"/>
          </w:tcPr>
          <w:p w14:paraId="5E961534" w14:textId="77777777" w:rsidR="006E4E89" w:rsidRPr="000727E5" w:rsidRDefault="004E6AC0" w:rsidP="000727E5">
            <w:pPr>
              <w:rPr>
                <w:b w:val="0"/>
              </w:rPr>
            </w:pPr>
            <w:r w:rsidRPr="000727E5">
              <w:t>Differentiation</w:t>
            </w:r>
            <w:r w:rsidR="006A5620" w:rsidRPr="000727E5">
              <w:t xml:space="preserve"> and </w:t>
            </w:r>
            <w:r w:rsidRPr="000727E5">
              <w:t>adjustments</w:t>
            </w:r>
          </w:p>
        </w:tc>
        <w:tc>
          <w:tcPr>
            <w:tcW w:w="745" w:type="pct"/>
          </w:tcPr>
          <w:p w14:paraId="3EB8491A" w14:textId="77777777" w:rsidR="006E4E89" w:rsidRPr="000727E5" w:rsidRDefault="000A3B4F" w:rsidP="000727E5">
            <w:pPr>
              <w:rPr>
                <w:b w:val="0"/>
              </w:rPr>
            </w:pPr>
            <w:r w:rsidRPr="000727E5">
              <w:t>Registration and evaluation notes</w:t>
            </w:r>
          </w:p>
        </w:tc>
      </w:tr>
      <w:tr w:rsidR="00690709" w:rsidRPr="000727E5" w14:paraId="43ACEEDA" w14:textId="77777777" w:rsidTr="00602FA4">
        <w:trPr>
          <w:cnfStyle w:val="000000100000" w:firstRow="0" w:lastRow="0" w:firstColumn="0" w:lastColumn="0" w:oddVBand="0" w:evenVBand="0" w:oddHBand="1" w:evenHBand="0" w:firstRowFirstColumn="0" w:firstRowLastColumn="0" w:lastRowFirstColumn="0" w:lastRowLastColumn="0"/>
        </w:trPr>
        <w:tc>
          <w:tcPr>
            <w:tcW w:w="923" w:type="pct"/>
          </w:tcPr>
          <w:p w14:paraId="2FE3F8C7" w14:textId="3496272A" w:rsidR="006A5620" w:rsidRPr="0056506F" w:rsidRDefault="006A5620" w:rsidP="0056506F">
            <w:pPr>
              <w:rPr>
                <w:b/>
                <w:bCs/>
              </w:rPr>
            </w:pPr>
            <w:r w:rsidRPr="0056506F">
              <w:rPr>
                <w:b/>
                <w:bCs/>
              </w:rPr>
              <w:t>Outcome</w:t>
            </w:r>
            <w:r w:rsidR="0056506F">
              <w:rPr>
                <w:b/>
                <w:bCs/>
              </w:rPr>
              <w:t>s</w:t>
            </w:r>
          </w:p>
          <w:p w14:paraId="693A4226" w14:textId="2BE4F00D" w:rsidR="00F133F6" w:rsidRDefault="002F7373" w:rsidP="000727E5">
            <w:pPr>
              <w:rPr>
                <w:b/>
                <w:bCs/>
                <w:shd w:val="clear" w:color="auto" w:fill="FFFFFF"/>
              </w:rPr>
            </w:pPr>
            <w:r>
              <w:rPr>
                <w:rFonts w:ascii="Public Sans" w:hAnsi="Public Sans"/>
                <w:b/>
                <w:bCs/>
                <w:shd w:val="clear" w:color="auto" w:fill="FFFFFF"/>
              </w:rPr>
              <w:t>EC-12-</w:t>
            </w:r>
            <w:r w:rsidR="006E3F59">
              <w:rPr>
                <w:rFonts w:ascii="Public Sans" w:hAnsi="Public Sans"/>
                <w:b/>
                <w:bCs/>
                <w:shd w:val="clear" w:color="auto" w:fill="FFFFFF"/>
              </w:rPr>
              <w:t>01</w:t>
            </w:r>
          </w:p>
          <w:p w14:paraId="57CBC960" w14:textId="2D64B5DE" w:rsidR="006A5620" w:rsidRPr="000727E5" w:rsidRDefault="005155AD" w:rsidP="000727E5">
            <w:pPr>
              <w:rPr>
                <w:b/>
                <w:bCs/>
              </w:rPr>
            </w:pPr>
            <w:r>
              <w:rPr>
                <w:rFonts w:ascii="Public Sans" w:hAnsi="Public Sans"/>
                <w:b/>
                <w:bCs/>
                <w:shd w:val="clear" w:color="auto" w:fill="FFFFFF"/>
              </w:rPr>
              <w:t>EC-12-</w:t>
            </w:r>
            <w:r w:rsidR="006E3F59">
              <w:rPr>
                <w:rFonts w:ascii="Public Sans" w:hAnsi="Public Sans"/>
                <w:b/>
                <w:bCs/>
                <w:shd w:val="clear" w:color="auto" w:fill="FFFFFF"/>
              </w:rPr>
              <w:t>04</w:t>
            </w:r>
          </w:p>
          <w:p w14:paraId="3FF954F9" w14:textId="1D404FE4" w:rsidR="006A5620" w:rsidRDefault="006A5620" w:rsidP="000727E5">
            <w:pPr>
              <w:rPr>
                <w:rStyle w:val="Strong"/>
              </w:rPr>
            </w:pPr>
            <w:r w:rsidRPr="000727E5">
              <w:rPr>
                <w:rStyle w:val="Strong"/>
              </w:rPr>
              <w:t>Content</w:t>
            </w:r>
          </w:p>
          <w:p w14:paraId="6B2A9DED" w14:textId="0E2CFF1D" w:rsidR="00EA7133" w:rsidRPr="00FA4895" w:rsidRDefault="006A5620" w:rsidP="00FA4895">
            <w:pPr>
              <w:rPr>
                <w:b/>
                <w:bCs/>
              </w:rPr>
            </w:pPr>
            <w:r w:rsidRPr="000727E5">
              <w:rPr>
                <w:bCs/>
              </w:rPr>
              <w:t>Students</w:t>
            </w:r>
            <w:r w:rsidR="00FA4895">
              <w:rPr>
                <w:bCs/>
              </w:rPr>
              <w:t xml:space="preserve"> </w:t>
            </w:r>
            <w:r w:rsidR="00EA7133">
              <w:t>explain the purposes of data visualisation</w:t>
            </w:r>
            <w:r w:rsidR="00FA4895">
              <w:t>, i</w:t>
            </w:r>
            <w:r w:rsidR="00EA7133">
              <w:t>ncluding:</w:t>
            </w:r>
          </w:p>
          <w:p w14:paraId="5CF9820F" w14:textId="77777777" w:rsidR="00EA7133" w:rsidRPr="00A71A18" w:rsidRDefault="00EA7133" w:rsidP="00FA4895">
            <w:pPr>
              <w:pStyle w:val="ListBullet"/>
              <w:rPr>
                <w:rStyle w:val="Strong"/>
                <w:b w:val="0"/>
                <w:bCs w:val="0"/>
              </w:rPr>
            </w:pPr>
            <w:r w:rsidRPr="00AC7FF5">
              <w:t>simplifying</w:t>
            </w:r>
            <w:r w:rsidRPr="00A71A18">
              <w:rPr>
                <w:rStyle w:val="Strong"/>
                <w:b w:val="0"/>
                <w:bCs w:val="0"/>
              </w:rPr>
              <w:t xml:space="preserve"> understanding</w:t>
            </w:r>
          </w:p>
          <w:p w14:paraId="6AFF681E" w14:textId="77777777" w:rsidR="00EA7133" w:rsidRPr="00A71A18" w:rsidRDefault="00EA7133" w:rsidP="00FA4895">
            <w:pPr>
              <w:pStyle w:val="ListBullet"/>
              <w:rPr>
                <w:rStyle w:val="Strong"/>
                <w:b w:val="0"/>
                <w:bCs w:val="0"/>
              </w:rPr>
            </w:pPr>
            <w:r w:rsidRPr="00A71A18">
              <w:rPr>
                <w:rStyle w:val="Strong"/>
                <w:b w:val="0"/>
                <w:bCs w:val="0"/>
              </w:rPr>
              <w:t>telling a story</w:t>
            </w:r>
          </w:p>
          <w:p w14:paraId="061BCBF0" w14:textId="30C2F7CC" w:rsidR="006E4E89" w:rsidRPr="000727E5" w:rsidRDefault="00EA7133" w:rsidP="00FA4895">
            <w:pPr>
              <w:pStyle w:val="ListBullet"/>
            </w:pPr>
            <w:r w:rsidRPr="00A71A18">
              <w:rPr>
                <w:rStyle w:val="Strong"/>
                <w:b w:val="0"/>
                <w:bCs w:val="0"/>
              </w:rPr>
              <w:t>highlighting</w:t>
            </w:r>
            <w:r>
              <w:t xml:space="preserve"> significant results</w:t>
            </w:r>
            <w:r w:rsidR="00F10DA9">
              <w:t>.</w:t>
            </w:r>
          </w:p>
        </w:tc>
        <w:tc>
          <w:tcPr>
            <w:tcW w:w="1366" w:type="pct"/>
          </w:tcPr>
          <w:p w14:paraId="736B5A60" w14:textId="77777777" w:rsidR="006E4E89" w:rsidRPr="000727E5" w:rsidRDefault="006E4E89" w:rsidP="000727E5">
            <w:pPr>
              <w:rPr>
                <w:rStyle w:val="Strong"/>
              </w:rPr>
            </w:pPr>
            <w:r w:rsidRPr="000727E5">
              <w:rPr>
                <w:rStyle w:val="Strong"/>
              </w:rPr>
              <w:t>Learning intention</w:t>
            </w:r>
          </w:p>
          <w:p w14:paraId="7CEED527" w14:textId="77777777" w:rsidR="00551092" w:rsidRDefault="00551092" w:rsidP="000727E5">
            <w:r>
              <w:t>U</w:t>
            </w:r>
            <w:r w:rsidRPr="00551092">
              <w:t>nderstand how data visualisation is used to communicate information and tell data-driven stories effectively.</w:t>
            </w:r>
          </w:p>
          <w:p w14:paraId="09E6A3CF" w14:textId="47E024C1" w:rsidR="006E4E89" w:rsidRPr="000727E5" w:rsidRDefault="006E4E89" w:rsidP="000727E5">
            <w:pPr>
              <w:rPr>
                <w:rStyle w:val="Strong"/>
              </w:rPr>
            </w:pPr>
            <w:r w:rsidRPr="000727E5">
              <w:rPr>
                <w:rStyle w:val="Strong"/>
              </w:rPr>
              <w:t>Success criteria</w:t>
            </w:r>
          </w:p>
          <w:p w14:paraId="28A2CAF6" w14:textId="77777777" w:rsidR="00BD7C4A" w:rsidRPr="00B40226" w:rsidRDefault="00BD7C4A" w:rsidP="00DE7980">
            <w:pPr>
              <w:pStyle w:val="ListBullet"/>
            </w:pPr>
            <w:r w:rsidRPr="00B40226">
              <w:t>I can describe how visualisation simplifies complex datasets for better understanding.</w:t>
            </w:r>
          </w:p>
          <w:p w14:paraId="23E4276E" w14:textId="77777777" w:rsidR="00576E20" w:rsidRPr="00B40226" w:rsidRDefault="00576E20" w:rsidP="00DE7980">
            <w:pPr>
              <w:pStyle w:val="ListBullet"/>
            </w:pPr>
            <w:r w:rsidRPr="00B40226">
              <w:t>I can identify key reasons for using data visualisation in enterprise systems.</w:t>
            </w:r>
          </w:p>
          <w:p w14:paraId="357D4CB3" w14:textId="628B14B4" w:rsidR="00B40226" w:rsidRDefault="00690709" w:rsidP="00DE7980">
            <w:pPr>
              <w:pStyle w:val="ListBullet"/>
            </w:pPr>
            <w:r>
              <w:t xml:space="preserve">I can </w:t>
            </w:r>
            <w:r w:rsidR="00576E20">
              <w:t>explain</w:t>
            </w:r>
            <w:r w:rsidR="005C6CAB">
              <w:t xml:space="preserve"> the purpose of data visualisation</w:t>
            </w:r>
            <w:r w:rsidR="00B27868">
              <w:t>.</w:t>
            </w:r>
          </w:p>
          <w:p w14:paraId="7026F25F" w14:textId="0880BC68" w:rsidR="00690709" w:rsidRDefault="00B40226" w:rsidP="00DE7980">
            <w:pPr>
              <w:pStyle w:val="ListBullet"/>
            </w:pPr>
            <w:r w:rsidRPr="00B40226">
              <w:t>I can explain how data visualisations highlight significant trends and insights.</w:t>
            </w:r>
          </w:p>
          <w:p w14:paraId="10871906" w14:textId="4BC9111A" w:rsidR="006E4E89" w:rsidRPr="000727E5" w:rsidRDefault="006E4E89" w:rsidP="000727E5">
            <w:pPr>
              <w:rPr>
                <w:rStyle w:val="Strong"/>
              </w:rPr>
            </w:pPr>
            <w:r w:rsidRPr="000727E5">
              <w:rPr>
                <w:rStyle w:val="Strong"/>
              </w:rPr>
              <w:t xml:space="preserve">Teaching and learning </w:t>
            </w:r>
            <w:r w:rsidR="00EE7E50" w:rsidRPr="00EE7E50">
              <w:rPr>
                <w:b/>
                <w:bCs/>
              </w:rPr>
              <w:t>activities</w:t>
            </w:r>
          </w:p>
          <w:p w14:paraId="46544186" w14:textId="72ADA976" w:rsidR="004D3E24" w:rsidRDefault="3E30B3A7" w:rsidP="25CE6A63">
            <w:r>
              <w:t xml:space="preserve">Introduce the topic of Data </w:t>
            </w:r>
            <w:r w:rsidR="005C6CAB">
              <w:t>visualisation</w:t>
            </w:r>
            <w:r w:rsidR="003C0765">
              <w:t>,</w:t>
            </w:r>
            <w:r>
              <w:t xml:space="preserve"> specifically understanding </w:t>
            </w:r>
            <w:r w:rsidR="00A64B35">
              <w:t xml:space="preserve">the </w:t>
            </w:r>
            <w:r w:rsidR="00FC1AAA">
              <w:t>subtopics</w:t>
            </w:r>
            <w:r w:rsidR="00D2554A">
              <w:t>:</w:t>
            </w:r>
          </w:p>
          <w:p w14:paraId="5B45447B" w14:textId="77777777" w:rsidR="004D3E24" w:rsidRPr="00254A77" w:rsidRDefault="004D3E24" w:rsidP="00DE7980">
            <w:pPr>
              <w:pStyle w:val="ListBullet"/>
            </w:pPr>
            <w:r w:rsidRPr="00254A77">
              <w:t>Using data to tell a story</w:t>
            </w:r>
          </w:p>
          <w:p w14:paraId="014D6593" w14:textId="77777777" w:rsidR="00D2554A" w:rsidRPr="00254A77" w:rsidRDefault="004D3E24" w:rsidP="00DE7980">
            <w:pPr>
              <w:pStyle w:val="ListBullet"/>
            </w:pPr>
            <w:r w:rsidRPr="00254A77">
              <w:t>Interpreting data visualisations</w:t>
            </w:r>
          </w:p>
          <w:p w14:paraId="418DABE4" w14:textId="77777777" w:rsidR="00D2554A" w:rsidRPr="00254A77" w:rsidRDefault="00D2554A" w:rsidP="00DE7980">
            <w:pPr>
              <w:pStyle w:val="ListBullet"/>
            </w:pPr>
            <w:r w:rsidRPr="00254A77">
              <w:t>Designing for user experience</w:t>
            </w:r>
          </w:p>
          <w:p w14:paraId="4B7B9C2C" w14:textId="6DE8FB80" w:rsidR="00A21E79" w:rsidRPr="00254A77" w:rsidRDefault="00D2554A" w:rsidP="00DE7980">
            <w:pPr>
              <w:pStyle w:val="ListBullet"/>
            </w:pPr>
            <w:r w:rsidRPr="00254A77">
              <w:t>Creating data visualisations</w:t>
            </w:r>
            <w:r w:rsidR="3E30B3A7" w:rsidRPr="00254A77">
              <w:t>.</w:t>
            </w:r>
          </w:p>
          <w:p w14:paraId="77DC9D4B" w14:textId="534498E8" w:rsidR="006E4E89" w:rsidRPr="000727E5" w:rsidRDefault="00A21E79" w:rsidP="25CE6A63">
            <w:pPr>
              <w:rPr>
                <w:b/>
                <w:bCs/>
              </w:rPr>
            </w:pPr>
            <w:r>
              <w:t xml:space="preserve">As a class watch </w:t>
            </w:r>
            <w:hyperlink r:id="rId10" w:history="1">
              <w:r w:rsidR="009707B8" w:rsidRPr="009707B8">
                <w:rPr>
                  <w:rStyle w:val="Hyperlink"/>
                </w:rPr>
                <w:t>Enterprise Computing Year 12 Unit 2: Data Visualisation</w:t>
              </w:r>
              <w:r w:rsidRPr="009707B8">
                <w:rPr>
                  <w:rStyle w:val="Hyperlink"/>
                </w:rPr>
                <w:t xml:space="preserve"> (23:</w:t>
              </w:r>
              <w:r w:rsidR="00C62BC6" w:rsidRPr="009707B8">
                <w:rPr>
                  <w:rStyle w:val="Hyperlink"/>
                </w:rPr>
                <w:t>58)</w:t>
              </w:r>
            </w:hyperlink>
            <w:r w:rsidR="00C62BC6">
              <w:t>.</w:t>
            </w:r>
            <w:r>
              <w:t xml:space="preserve"> </w:t>
            </w:r>
          </w:p>
          <w:p w14:paraId="669629F9" w14:textId="75044340" w:rsidR="006E4E89" w:rsidRPr="000727E5" w:rsidRDefault="00890939" w:rsidP="501BE93B">
            <w:r>
              <w:t>Explain</w:t>
            </w:r>
            <w:r w:rsidR="5E7D1180">
              <w:t xml:space="preserve"> the intent of activities </w:t>
            </w:r>
            <w:r w:rsidR="161A1A9A">
              <w:t>and the key glossary terms for the unit</w:t>
            </w:r>
            <w:r w:rsidR="001E3057">
              <w:t>,</w:t>
            </w:r>
            <w:r w:rsidR="135D3995">
              <w:t xml:space="preserve"> as well as remind</w:t>
            </w:r>
            <w:r w:rsidR="001E3057">
              <w:t>ing</w:t>
            </w:r>
            <w:r w:rsidR="135D3995">
              <w:t xml:space="preserve"> students of the NESA glossary of words that pertain to the unit</w:t>
            </w:r>
            <w:r w:rsidR="005119BC">
              <w:t>.</w:t>
            </w:r>
          </w:p>
          <w:p w14:paraId="7AB22AE1" w14:textId="4649F4D2" w:rsidR="002246BB" w:rsidRDefault="002246BB" w:rsidP="002246BB">
            <w:pPr>
              <w:tabs>
                <w:tab w:val="num" w:pos="720"/>
              </w:tabs>
              <w:rPr>
                <w:lang w:eastAsia="zh-CN"/>
              </w:rPr>
            </w:pPr>
            <w:r>
              <w:rPr>
                <w:lang w:eastAsia="zh-CN"/>
              </w:rPr>
              <w:t>Discuss how data visualisation is the graphical representation of data to produce easily interpreted information.</w:t>
            </w:r>
          </w:p>
          <w:p w14:paraId="3691108E" w14:textId="5918F785" w:rsidR="007F34B1" w:rsidRPr="00AE1EFA" w:rsidRDefault="007F34B1" w:rsidP="007F34B1">
            <w:pPr>
              <w:rPr>
                <w:lang w:eastAsia="zh-CN"/>
              </w:rPr>
            </w:pPr>
            <w:r w:rsidRPr="00AE1EFA">
              <w:rPr>
                <w:lang w:eastAsia="zh-CN"/>
              </w:rPr>
              <w:t xml:space="preserve">Examine how </w:t>
            </w:r>
            <w:r w:rsidR="00D2554A" w:rsidRPr="00AE1EFA">
              <w:rPr>
                <w:lang w:eastAsia="zh-CN"/>
              </w:rPr>
              <w:t>visualising</w:t>
            </w:r>
            <w:r w:rsidRPr="00AE1EFA">
              <w:rPr>
                <w:lang w:eastAsia="zh-CN"/>
              </w:rPr>
              <w:t xml:space="preserve"> data has been around for a very long time. </w:t>
            </w:r>
          </w:p>
          <w:p w14:paraId="1FA82DF9" w14:textId="77777777" w:rsidR="00863DCA" w:rsidRDefault="00863DCA" w:rsidP="00863DCA">
            <w:pPr>
              <w:rPr>
                <w:rFonts w:eastAsia="Arial"/>
                <w:color w:val="000000" w:themeColor="text1"/>
                <w:szCs w:val="22"/>
              </w:rPr>
            </w:pPr>
            <w:r>
              <w:rPr>
                <w:rFonts w:eastAsia="Arial"/>
                <w:color w:val="000000" w:themeColor="text1"/>
                <w:szCs w:val="22"/>
              </w:rPr>
              <w:t>Discuss the Assessment task that students will complete towards the end of the term.</w:t>
            </w:r>
          </w:p>
          <w:p w14:paraId="099B8AD9" w14:textId="26ADF077" w:rsidR="00022D18" w:rsidRDefault="00022D18" w:rsidP="00022D18">
            <w:pPr>
              <w:rPr>
                <w:rFonts w:eastAsia="Calibri"/>
              </w:rPr>
            </w:pPr>
            <w:r>
              <w:rPr>
                <w:rFonts w:eastAsia="Calibri"/>
              </w:rPr>
              <w:t xml:space="preserve">As a class, watch </w:t>
            </w:r>
            <w:hyperlink r:id="rId11" w:history="1">
              <w:r w:rsidRPr="001E3057">
                <w:rPr>
                  <w:rStyle w:val="Hyperlink"/>
                  <w:rFonts w:eastAsia="Calibri"/>
                </w:rPr>
                <w:t>Mapping data visualisations meteoric rise from Victorian London to today (6:00)</w:t>
              </w:r>
            </w:hyperlink>
            <w:r w:rsidRPr="001E3057">
              <w:t>.</w:t>
            </w:r>
          </w:p>
          <w:p w14:paraId="14320609" w14:textId="393DCBFF" w:rsidR="001C4600" w:rsidRDefault="001C4600" w:rsidP="001C4600">
            <w:pPr>
              <w:rPr>
                <w:lang w:eastAsia="zh-CN"/>
              </w:rPr>
            </w:pPr>
            <w:r w:rsidRPr="00246E56">
              <w:rPr>
                <w:b/>
                <w:bCs/>
                <w:lang w:eastAsia="zh-CN"/>
              </w:rPr>
              <w:t>Activity 1:</w:t>
            </w:r>
            <w:r>
              <w:rPr>
                <w:lang w:eastAsia="zh-CN"/>
              </w:rPr>
              <w:t xml:space="preserve"> </w:t>
            </w:r>
            <w:r w:rsidRPr="000C33A1">
              <w:rPr>
                <w:lang w:eastAsia="zh-CN"/>
              </w:rPr>
              <w:t>visualisation simplifies complex datasets for better understanding</w:t>
            </w:r>
            <w:r>
              <w:rPr>
                <w:lang w:eastAsia="zh-CN"/>
              </w:rPr>
              <w:t xml:space="preserve"> and their use in enterprise systems</w:t>
            </w:r>
            <w:r w:rsidR="00F8164D">
              <w:rPr>
                <w:lang w:eastAsia="zh-CN"/>
              </w:rPr>
              <w:t>.</w:t>
            </w:r>
          </w:p>
          <w:p w14:paraId="5E1E5186" w14:textId="19255AE3" w:rsidR="001C4600" w:rsidRDefault="001C4600" w:rsidP="001C4600">
            <w:pPr>
              <w:rPr>
                <w:lang w:eastAsia="zh-CN"/>
              </w:rPr>
            </w:pPr>
            <w:r>
              <w:rPr>
                <w:lang w:eastAsia="zh-CN"/>
              </w:rPr>
              <w:t xml:space="preserve">As a class, look at </w:t>
            </w:r>
            <w:hyperlink r:id="rId12" w:history="1">
              <w:r w:rsidR="003E2B5B" w:rsidRPr="00D6473E">
                <w:rPr>
                  <w:rStyle w:val="Hyperlink"/>
                </w:rPr>
                <w:t>Visualization as Argument, William Playfair’s Time-Series Charts</w:t>
              </w:r>
            </w:hyperlink>
            <w:r>
              <w:rPr>
                <w:lang w:eastAsia="zh-CN"/>
              </w:rPr>
              <w:t xml:space="preserve"> and discuss the value of data visualisation.</w:t>
            </w:r>
          </w:p>
          <w:p w14:paraId="4C2A5BBE" w14:textId="0A29EA4F" w:rsidR="001C4600" w:rsidRPr="009707B8" w:rsidRDefault="001C4600" w:rsidP="009707B8">
            <w:r w:rsidRPr="009707B8">
              <w:t>Students describe how visualisation simplifies complex datasets for better understanding.</w:t>
            </w:r>
          </w:p>
          <w:p w14:paraId="44DDFAA8" w14:textId="0D616D77" w:rsidR="00A36F7C" w:rsidRDefault="00A36F7C" w:rsidP="00136C2A">
            <w:r>
              <w:t>Students i</w:t>
            </w:r>
            <w:r w:rsidRPr="00E53919">
              <w:t>dentify key reasons for using data visualisation in enterprise systems.</w:t>
            </w:r>
          </w:p>
          <w:p w14:paraId="58FE3443" w14:textId="380AF45B" w:rsidR="0045120C" w:rsidRDefault="0045120C" w:rsidP="0045120C">
            <w:pPr>
              <w:rPr>
                <w:rFonts w:eastAsia="Calibri"/>
              </w:rPr>
            </w:pPr>
            <w:r>
              <w:rPr>
                <w:rFonts w:eastAsia="Calibri"/>
              </w:rPr>
              <w:t xml:space="preserve">As a class watch </w:t>
            </w:r>
            <w:hyperlink r:id="rId13" w:history="1">
              <w:r w:rsidR="00F355B5" w:rsidRPr="00F355B5">
                <w:rPr>
                  <w:rStyle w:val="Hyperlink"/>
                </w:rPr>
                <w:t>Data Visualization in 2024 | The Ultimate Guide (11:01)</w:t>
              </w:r>
            </w:hyperlink>
            <w:r w:rsidRPr="00F355B5">
              <w:t xml:space="preserve"> and</w:t>
            </w:r>
            <w:r>
              <w:rPr>
                <w:rFonts w:eastAsia="Calibri"/>
              </w:rPr>
              <w:t xml:space="preserve"> discuss the purposes of data visualisation.</w:t>
            </w:r>
          </w:p>
          <w:p w14:paraId="2F06A374" w14:textId="12C7C091" w:rsidR="00F51BC0" w:rsidRPr="00090EEE" w:rsidRDefault="00F51BC0" w:rsidP="00090EEE">
            <w:r w:rsidRPr="00FC455E">
              <w:rPr>
                <w:rFonts w:eastAsia="Calibri"/>
                <w:b/>
                <w:bCs/>
              </w:rPr>
              <w:t xml:space="preserve">Activity </w:t>
            </w:r>
            <w:r>
              <w:rPr>
                <w:rFonts w:eastAsia="Calibri"/>
                <w:b/>
                <w:bCs/>
              </w:rPr>
              <w:t>2</w:t>
            </w:r>
            <w:r w:rsidRPr="00FC455E">
              <w:rPr>
                <w:rFonts w:eastAsia="Calibri"/>
                <w:b/>
                <w:bCs/>
              </w:rPr>
              <w:t>:</w:t>
            </w:r>
            <w:r>
              <w:rPr>
                <w:rFonts w:eastAsia="Calibri"/>
              </w:rPr>
              <w:t xml:space="preserve"> </w:t>
            </w:r>
            <w:r w:rsidRPr="00090EEE">
              <w:t xml:space="preserve">data visualisation </w:t>
            </w:r>
            <w:r w:rsidR="008F50E2" w:rsidRPr="00090EEE">
              <w:t>uses</w:t>
            </w:r>
            <w:r w:rsidRPr="00090EEE">
              <w:t xml:space="preserve"> and purpose</w:t>
            </w:r>
            <w:r w:rsidR="00F8164D" w:rsidRPr="00090EEE">
              <w:t>.</w:t>
            </w:r>
          </w:p>
          <w:p w14:paraId="2CB95430" w14:textId="49FE0C5D" w:rsidR="00F51BC0" w:rsidRDefault="00D94B7E" w:rsidP="00090EEE">
            <w:pPr>
              <w:rPr>
                <w:rFonts w:eastAsia="Calibri"/>
              </w:rPr>
            </w:pPr>
            <w:r w:rsidRPr="00090EEE">
              <w:t>Students d</w:t>
            </w:r>
            <w:r w:rsidR="00F51BC0" w:rsidRPr="00090EEE">
              <w:t>es</w:t>
            </w:r>
            <w:r w:rsidR="00F51BC0">
              <w:rPr>
                <w:rFonts w:eastAsia="Calibri"/>
              </w:rPr>
              <w:t xml:space="preserve">cribe data visualisation </w:t>
            </w:r>
            <w:r w:rsidR="00B52760">
              <w:rPr>
                <w:rFonts w:eastAsia="Calibri"/>
              </w:rPr>
              <w:t>they u</w:t>
            </w:r>
            <w:r w:rsidR="00F51BC0">
              <w:rPr>
                <w:rFonts w:eastAsia="Calibri"/>
              </w:rPr>
              <w:t>se on a regular basis.</w:t>
            </w:r>
          </w:p>
          <w:p w14:paraId="6200D441" w14:textId="2C124FF1" w:rsidR="00D94B7E" w:rsidRPr="00136C2A" w:rsidRDefault="00D94B7E" w:rsidP="00136C2A">
            <w:r w:rsidRPr="00136C2A">
              <w:t>Students explain the purpose of data visualisation.</w:t>
            </w:r>
          </w:p>
          <w:p w14:paraId="2F6335C2" w14:textId="09862732" w:rsidR="00432B67" w:rsidRPr="00136C2A" w:rsidRDefault="00432B67" w:rsidP="00136C2A">
            <w:r w:rsidRPr="00136C2A">
              <w:t>Teacher</w:t>
            </w:r>
            <w:r w:rsidR="00090EEE">
              <w:t>-</w:t>
            </w:r>
            <w:r w:rsidRPr="00136C2A">
              <w:t xml:space="preserve">led discussion on the purposes of data visualisation including simplifying understanding, </w:t>
            </w:r>
            <w:r w:rsidR="00136C2A" w:rsidRPr="00136C2A">
              <w:t>telling a story and highlighting significant results.</w:t>
            </w:r>
          </w:p>
          <w:p w14:paraId="27F415D4" w14:textId="143346BB" w:rsidR="00614A11" w:rsidRDefault="00614A11" w:rsidP="00614A11">
            <w:pPr>
              <w:rPr>
                <w:color w:val="30272E"/>
                <w:shd w:val="clear" w:color="auto" w:fill="FFFFFF"/>
              </w:rPr>
            </w:pPr>
            <w:r w:rsidRPr="00922358">
              <w:rPr>
                <w:b/>
                <w:bCs/>
                <w:color w:val="30272E"/>
                <w:shd w:val="clear" w:color="auto" w:fill="FFFFFF"/>
              </w:rPr>
              <w:t xml:space="preserve">Activity </w:t>
            </w:r>
            <w:r>
              <w:rPr>
                <w:b/>
                <w:bCs/>
                <w:color w:val="30272E"/>
                <w:shd w:val="clear" w:color="auto" w:fill="FFFFFF"/>
              </w:rPr>
              <w:t>3</w:t>
            </w:r>
            <w:r w:rsidRPr="00922358">
              <w:rPr>
                <w:b/>
                <w:bCs/>
                <w:color w:val="30272E"/>
                <w:shd w:val="clear" w:color="auto" w:fill="FFFFFF"/>
              </w:rPr>
              <w:t>:</w:t>
            </w:r>
            <w:r>
              <w:rPr>
                <w:color w:val="30272E"/>
                <w:shd w:val="clear" w:color="auto" w:fill="FFFFFF"/>
              </w:rPr>
              <w:t xml:space="preserve"> the best data visualisation</w:t>
            </w:r>
            <w:r w:rsidR="00F8164D">
              <w:rPr>
                <w:color w:val="30272E"/>
                <w:shd w:val="clear" w:color="auto" w:fill="FFFFFF"/>
              </w:rPr>
              <w:t>.</w:t>
            </w:r>
          </w:p>
          <w:p w14:paraId="59F62CD2" w14:textId="5188BCD1" w:rsidR="00614A11" w:rsidRDefault="00614A11" w:rsidP="00614A11">
            <w:pPr>
              <w:rPr>
                <w:lang w:eastAsia="en-GB"/>
              </w:rPr>
            </w:pPr>
            <w:r>
              <w:rPr>
                <w:lang w:eastAsia="en-GB"/>
              </w:rPr>
              <w:t xml:space="preserve">As a class read and investigate the </w:t>
            </w:r>
            <w:hyperlink r:id="rId14" w:history="1">
              <w:r w:rsidR="00090EEE">
                <w:rPr>
                  <w:rStyle w:val="Hyperlink"/>
                  <w:lang w:eastAsia="en-GB"/>
                </w:rPr>
                <w:t>10 Of The Best Data Visualization Examples From History &amp; Today</w:t>
              </w:r>
            </w:hyperlink>
            <w:r>
              <w:rPr>
                <w:lang w:eastAsia="en-GB"/>
              </w:rPr>
              <w:t xml:space="preserve">. </w:t>
            </w:r>
          </w:p>
          <w:p w14:paraId="54226714" w14:textId="441FCEDD" w:rsidR="00614A11" w:rsidRDefault="00090EEE" w:rsidP="00614A11">
            <w:pPr>
              <w:rPr>
                <w:lang w:eastAsia="en-GB"/>
              </w:rPr>
            </w:pPr>
            <w:r>
              <w:t xml:space="preserve">Students </w:t>
            </w:r>
            <w:hyperlink r:id="rId15" w:history="1">
              <w:r w:rsidR="00614A11" w:rsidRPr="00A7277E">
                <w:rPr>
                  <w:rStyle w:val="Hyperlink"/>
                </w:rPr>
                <w:t>Think, Pair, Share</w:t>
              </w:r>
            </w:hyperlink>
            <w:r w:rsidR="00614A11">
              <w:rPr>
                <w:lang w:eastAsia="en-GB"/>
              </w:rPr>
              <w:t xml:space="preserve"> in a small group</w:t>
            </w:r>
            <w:r>
              <w:rPr>
                <w:lang w:eastAsia="en-GB"/>
              </w:rPr>
              <w:t>s</w:t>
            </w:r>
            <w:r w:rsidR="00614A11">
              <w:rPr>
                <w:lang w:eastAsia="en-GB"/>
              </w:rPr>
              <w:t xml:space="preserve"> about what in </w:t>
            </w:r>
            <w:r>
              <w:rPr>
                <w:lang w:eastAsia="en-GB"/>
              </w:rPr>
              <w:t>their</w:t>
            </w:r>
            <w:r w:rsidR="00614A11">
              <w:rPr>
                <w:lang w:eastAsia="en-GB"/>
              </w:rPr>
              <w:t xml:space="preserve"> opinion, is the best data visualisation </w:t>
            </w:r>
            <w:r>
              <w:rPr>
                <w:lang w:eastAsia="en-GB"/>
              </w:rPr>
              <w:t>they</w:t>
            </w:r>
            <w:r w:rsidR="00614A11">
              <w:rPr>
                <w:lang w:eastAsia="en-GB"/>
              </w:rPr>
              <w:t xml:space="preserve"> have seen.</w:t>
            </w:r>
          </w:p>
          <w:p w14:paraId="46D94E98" w14:textId="4789F336" w:rsidR="00614A11" w:rsidRDefault="008D6DF6" w:rsidP="00614A11">
            <w:pPr>
              <w:rPr>
                <w:color w:val="30272E"/>
                <w:shd w:val="clear" w:color="auto" w:fill="FFFFFF"/>
              </w:rPr>
            </w:pPr>
            <w:r>
              <w:rPr>
                <w:color w:val="30272E"/>
                <w:shd w:val="clear" w:color="auto" w:fill="FFFFFF"/>
              </w:rPr>
              <w:t>Students l</w:t>
            </w:r>
            <w:r w:rsidR="00614A11" w:rsidRPr="00AD2AED">
              <w:rPr>
                <w:color w:val="30272E"/>
                <w:shd w:val="clear" w:color="auto" w:fill="FFFFFF"/>
              </w:rPr>
              <w:t>ook at the data of Napoleon’s 1812 march on Russia.</w:t>
            </w:r>
          </w:p>
          <w:p w14:paraId="7DF4D152" w14:textId="77777777" w:rsidR="00C35EE0" w:rsidRDefault="00C35EE0" w:rsidP="00C35EE0">
            <w:pPr>
              <w:rPr>
                <w:color w:val="30272E"/>
                <w:shd w:val="clear" w:color="auto" w:fill="FFFFFF"/>
              </w:rPr>
            </w:pPr>
            <w:r>
              <w:rPr>
                <w:color w:val="30272E"/>
                <w:shd w:val="clear" w:color="auto" w:fill="FFFFFF"/>
              </w:rPr>
              <w:t xml:space="preserve">As a class watch </w:t>
            </w:r>
            <w:hyperlink r:id="rId16" w:history="1">
              <w:r w:rsidRPr="00E42093">
                <w:rPr>
                  <w:rStyle w:val="Hyperlink"/>
                  <w:shd w:val="clear" w:color="auto" w:fill="FFFFFF"/>
                </w:rPr>
                <w:t>Minard's Famous "Napoleon's March" Chart – What It Shows, What It Doesn't (11:23)</w:t>
              </w:r>
            </w:hyperlink>
            <w:r>
              <w:rPr>
                <w:color w:val="30272E"/>
                <w:shd w:val="clear" w:color="auto" w:fill="FFFFFF"/>
              </w:rPr>
              <w:t>.</w:t>
            </w:r>
          </w:p>
          <w:p w14:paraId="6B06C65D" w14:textId="1E5DADEB" w:rsidR="00C35EE0" w:rsidRDefault="00C35EE0" w:rsidP="00614A11">
            <w:pPr>
              <w:rPr>
                <w:color w:val="30272E"/>
                <w:shd w:val="clear" w:color="auto" w:fill="FFFFFF"/>
              </w:rPr>
            </w:pPr>
            <w:r>
              <w:rPr>
                <w:color w:val="30272E"/>
                <w:shd w:val="clear" w:color="auto" w:fill="FFFFFF"/>
              </w:rPr>
              <w:t xml:space="preserve">Students answer questions </w:t>
            </w:r>
            <w:r w:rsidR="00F12307">
              <w:rPr>
                <w:color w:val="30272E"/>
                <w:shd w:val="clear" w:color="auto" w:fill="FFFFFF"/>
              </w:rPr>
              <w:t>on Minard’s</w:t>
            </w:r>
            <w:r w:rsidR="00F03C89">
              <w:rPr>
                <w:color w:val="30272E"/>
                <w:shd w:val="clear" w:color="auto" w:fill="FFFFFF"/>
              </w:rPr>
              <w:t xml:space="preserve"> data visualisation.</w:t>
            </w:r>
          </w:p>
          <w:p w14:paraId="5C823D6F" w14:textId="0E2D356D" w:rsidR="00E03089" w:rsidRDefault="00E03089" w:rsidP="00E03089">
            <w:pPr>
              <w:rPr>
                <w:lang w:eastAsia="zh-CN"/>
              </w:rPr>
            </w:pPr>
            <w:r w:rsidRPr="00EF6BF9">
              <w:rPr>
                <w:b/>
                <w:bCs/>
                <w:lang w:eastAsia="zh-CN"/>
              </w:rPr>
              <w:t xml:space="preserve">Activity </w:t>
            </w:r>
            <w:r>
              <w:rPr>
                <w:b/>
                <w:bCs/>
                <w:lang w:eastAsia="zh-CN"/>
              </w:rPr>
              <w:t>4</w:t>
            </w:r>
            <w:r w:rsidRPr="00EF6BF9">
              <w:rPr>
                <w:b/>
                <w:bCs/>
                <w:lang w:eastAsia="zh-CN"/>
              </w:rPr>
              <w:t>:</w:t>
            </w:r>
            <w:r>
              <w:rPr>
                <w:lang w:eastAsia="zh-CN"/>
              </w:rPr>
              <w:t xml:space="preserve"> favourite topping on Superbowl pizza state by state</w:t>
            </w:r>
            <w:r w:rsidR="00F8164D">
              <w:rPr>
                <w:lang w:eastAsia="zh-CN"/>
              </w:rPr>
              <w:t>.</w:t>
            </w:r>
          </w:p>
          <w:p w14:paraId="52FAED34" w14:textId="474E125A" w:rsidR="006E4E89" w:rsidRPr="00FE1A0A" w:rsidRDefault="00E03089" w:rsidP="25CE6A63">
            <w:pPr>
              <w:rPr>
                <w:lang w:eastAsia="zh-CN"/>
              </w:rPr>
            </w:pPr>
            <w:r>
              <w:t xml:space="preserve">Students explore trends in pizza toppings using the article </w:t>
            </w:r>
            <w:hyperlink r:id="rId17" w:history="1">
              <w:r w:rsidRPr="00533753">
                <w:rPr>
                  <w:rStyle w:val="Hyperlink"/>
                </w:rPr>
                <w:t>Super Bowl pizza sales reach into the millions</w:t>
              </w:r>
            </w:hyperlink>
            <w:r>
              <w:t xml:space="preserve"> as a source of information. They analyse how the data</w:t>
            </w:r>
            <w:r w:rsidR="005D76B6">
              <w:t xml:space="preserve"> is</w:t>
            </w:r>
            <w:r>
              <w:t xml:space="preserve"> presented in the article.</w:t>
            </w:r>
          </w:p>
        </w:tc>
        <w:tc>
          <w:tcPr>
            <w:tcW w:w="1150" w:type="pct"/>
          </w:tcPr>
          <w:p w14:paraId="5EC273E6" w14:textId="77777777" w:rsidR="002F31B6" w:rsidRDefault="006C2A28" w:rsidP="006C2A28">
            <w:r>
              <w:t>Students will be able to describe how data visualisation simplifies complex datasets for better understanding.</w:t>
            </w:r>
          </w:p>
          <w:p w14:paraId="58C8089E" w14:textId="77777777" w:rsidR="002F31B6" w:rsidRDefault="006C2A28" w:rsidP="006C2A28">
            <w:r>
              <w:t>Through classroom discussions and the viewing of videos, students will engage with the concept of using graphical representations of data to convey complex information more clearly.</w:t>
            </w:r>
          </w:p>
          <w:p w14:paraId="016F48ED" w14:textId="0B4B06BC" w:rsidR="006C2A28" w:rsidRDefault="006C2A28" w:rsidP="006C2A28">
            <w:r>
              <w:t>By examining examples such as historical data visualisations and modern enterprise systems, students will be able to articulate how visualisation reduces the cognitive load involved in interpreting data.</w:t>
            </w:r>
          </w:p>
          <w:p w14:paraId="23D9E1C5" w14:textId="2214F18A" w:rsidR="006C2A28" w:rsidRDefault="006C2A28" w:rsidP="006C2A28">
            <w:r>
              <w:t>Students will identify key reasons for using data visualisation in enterprise systems. After watching and discussing relevant videos, students will gain an understanding of how businesses and organi</w:t>
            </w:r>
            <w:r w:rsidR="002F31B6">
              <w:t>s</w:t>
            </w:r>
            <w:r>
              <w:t>ations utili</w:t>
            </w:r>
            <w:r w:rsidR="006027B2">
              <w:t>s</w:t>
            </w:r>
            <w:r>
              <w:t>e visualisations to make data-driven decisions. They will be able to explain how visualisation tools streamline communication, reveal patterns, and support strategic planning in enterprise environments.</w:t>
            </w:r>
          </w:p>
          <w:p w14:paraId="1E1F64B3" w14:textId="77777777" w:rsidR="006C2A28" w:rsidRDefault="006C2A28" w:rsidP="006C2A28">
            <w:r>
              <w:t>Students will explain the purpose of data visualisation. By participating in activities such as reviewing real-world visualisations and discussing their role, students will be able to describe how visualisation serves multiple purposes: simplifying complex information, telling data-driven stories, and highlighting significant trends and insights. They will also explore how effective visualisation can influence decision-making in various fields.</w:t>
            </w:r>
          </w:p>
          <w:p w14:paraId="49C76B45" w14:textId="0AE96DC2" w:rsidR="006C2A28" w:rsidRDefault="006C2A28" w:rsidP="006C2A28">
            <w:r>
              <w:t>Students will explain how data visualisations highlight significant trends and insights. In small group discussions and analysis of famous visualisations like Napoleon’s 1812 march on Russia, students will learn to recogn</w:t>
            </w:r>
            <w:r w:rsidR="006027B2">
              <w:t>is</w:t>
            </w:r>
            <w:r>
              <w:t>e how data visualisations emphasi</w:t>
            </w:r>
            <w:r w:rsidR="006027B2">
              <w:t>s</w:t>
            </w:r>
            <w:r>
              <w:t>e key data points, historical events, or outcomes. Through collaborative work, they will practice identifying the most impactful visualisations and justifying their choices.</w:t>
            </w:r>
          </w:p>
          <w:p w14:paraId="7F6AB46F" w14:textId="628CEF16" w:rsidR="006E4E89" w:rsidRPr="000727E5" w:rsidRDefault="006C2A28" w:rsidP="006C2A28">
            <w:r>
              <w:t>Students will develop skills in creating their own data visualisations. Through teacher-led instruction and hands-on activities, students will begin designing visualisations with user experience in mind, incorporating best practices to ensure clarity and effectiveness. This will prepare them for completing the assessment task at the end of the term, where they will apply what they have learned to produce data visualisations of their own.</w:t>
            </w:r>
          </w:p>
        </w:tc>
        <w:tc>
          <w:tcPr>
            <w:tcW w:w="815" w:type="pct"/>
          </w:tcPr>
          <w:p w14:paraId="08EA9E71" w14:textId="34098567" w:rsidR="006E4E89" w:rsidRPr="000727E5" w:rsidRDefault="006E4E89" w:rsidP="000727E5">
            <w:r>
              <w:t xml:space="preserve">Suggested adjusted activities. This section is also for use in school when </w:t>
            </w:r>
            <w:proofErr w:type="gramStart"/>
            <w:r>
              <w:t>making adjustments to</w:t>
            </w:r>
            <w:proofErr w:type="gramEnd"/>
            <w:r>
              <w:t xml:space="preserve"> support all students to achieve in their learning</w:t>
            </w:r>
            <w:r w:rsidR="00240E5D">
              <w:t>.</w:t>
            </w:r>
          </w:p>
          <w:p w14:paraId="5193891F" w14:textId="15D1B53C" w:rsidR="006E4E89" w:rsidRPr="000727E5" w:rsidRDefault="195AEE4A" w:rsidP="25CE6A63">
            <w:pPr>
              <w:rPr>
                <w:rFonts w:eastAsia="Arial"/>
                <w:szCs w:val="22"/>
              </w:rPr>
            </w:pPr>
            <w:r w:rsidRPr="25CE6A63">
              <w:rPr>
                <w:rFonts w:eastAsia="Arial"/>
                <w:color w:val="000000" w:themeColor="text1"/>
                <w:szCs w:val="22"/>
              </w:rPr>
              <w:t>Teach key vocabulary and concepts prior to viewing videos, provide a transcript, and use closed captions when viewing.</w:t>
            </w:r>
          </w:p>
          <w:p w14:paraId="4EE789B6" w14:textId="02372D09" w:rsidR="006E4E89" w:rsidRPr="000727E5" w:rsidRDefault="195AEE4A" w:rsidP="25CE6A63">
            <w:pPr>
              <w:rPr>
                <w:rFonts w:eastAsia="Arial"/>
                <w:szCs w:val="22"/>
              </w:rPr>
            </w:pPr>
            <w:r w:rsidRPr="25CE6A63">
              <w:rPr>
                <w:rFonts w:eastAsia="Arial"/>
                <w:color w:val="000000" w:themeColor="text1"/>
                <w:szCs w:val="22"/>
              </w:rPr>
              <w:t xml:space="preserve">Students may complete a </w:t>
            </w:r>
            <w:hyperlink r:id="rId18" w:history="1">
              <w:r w:rsidR="00E13607" w:rsidRPr="00A7277E">
                <w:rPr>
                  <w:rStyle w:val="Hyperlink"/>
                </w:rPr>
                <w:t>Think, Pair, Share</w:t>
              </w:r>
            </w:hyperlink>
            <w:r w:rsidR="00392AE7" w:rsidRPr="00871D86">
              <w:t xml:space="preserve"> activit</w:t>
            </w:r>
            <w:r w:rsidR="00392AE7">
              <w:t>y</w:t>
            </w:r>
            <w:r w:rsidRPr="25CE6A63">
              <w:rPr>
                <w:rFonts w:eastAsia="Arial"/>
                <w:color w:val="000000" w:themeColor="text1"/>
                <w:szCs w:val="22"/>
              </w:rPr>
              <w:t xml:space="preserve"> to encourage conversation.</w:t>
            </w:r>
          </w:p>
          <w:p w14:paraId="66117994" w14:textId="0851F6B5" w:rsidR="006E4E89" w:rsidRPr="000727E5" w:rsidRDefault="3DF7946F" w:rsidP="25CE6A63">
            <w:pPr>
              <w:rPr>
                <w:rFonts w:eastAsia="Arial"/>
                <w:szCs w:val="22"/>
              </w:rPr>
            </w:pPr>
            <w:r w:rsidRPr="25CE6A63">
              <w:rPr>
                <w:rFonts w:eastAsia="Arial"/>
                <w:color w:val="000000" w:themeColor="text1"/>
                <w:szCs w:val="22"/>
              </w:rPr>
              <w:t xml:space="preserve">Ensure all students understand both technical and </w:t>
            </w:r>
            <w:r w:rsidR="008F50E2" w:rsidRPr="25CE6A63">
              <w:rPr>
                <w:rFonts w:eastAsia="Arial"/>
                <w:color w:val="000000" w:themeColor="text1"/>
                <w:szCs w:val="22"/>
              </w:rPr>
              <w:t>culturally</w:t>
            </w:r>
            <w:r w:rsidR="008F50E2">
              <w:rPr>
                <w:rFonts w:eastAsia="Arial"/>
                <w:color w:val="000000" w:themeColor="text1"/>
                <w:szCs w:val="22"/>
              </w:rPr>
              <w:t xml:space="preserve"> based</w:t>
            </w:r>
            <w:r w:rsidRPr="25CE6A63">
              <w:rPr>
                <w:rFonts w:eastAsia="Arial"/>
                <w:color w:val="000000" w:themeColor="text1"/>
                <w:szCs w:val="22"/>
              </w:rPr>
              <w:t xml:space="preserve"> terms.</w:t>
            </w:r>
          </w:p>
          <w:p w14:paraId="084EE146" w14:textId="01560F31" w:rsidR="006E4E89" w:rsidRPr="000727E5" w:rsidRDefault="3DF7946F" w:rsidP="25CE6A63">
            <w:pPr>
              <w:rPr>
                <w:rFonts w:eastAsia="Arial"/>
                <w:color w:val="000000" w:themeColor="text1"/>
                <w:szCs w:val="22"/>
              </w:rPr>
            </w:pPr>
            <w:r w:rsidRPr="25CE6A63">
              <w:rPr>
                <w:rFonts w:eastAsia="Arial"/>
                <w:color w:val="000000" w:themeColor="text1"/>
                <w:szCs w:val="22"/>
              </w:rPr>
              <w:t>Include multiple opportunities to respond and discuss, for example:</w:t>
            </w:r>
          </w:p>
          <w:p w14:paraId="7D97C9A9" w14:textId="77777777" w:rsidR="00342EA9" w:rsidRPr="00342EA9" w:rsidRDefault="00342EA9" w:rsidP="00342EA9">
            <w:pPr>
              <w:rPr>
                <w:rStyle w:val="Strong"/>
              </w:rPr>
            </w:pPr>
            <w:r w:rsidRPr="00342EA9">
              <w:rPr>
                <w:rStyle w:val="Strong"/>
              </w:rPr>
              <w:t>Verbally</w:t>
            </w:r>
          </w:p>
          <w:p w14:paraId="432044E4" w14:textId="77777777" w:rsidR="00342EA9" w:rsidRDefault="00342EA9" w:rsidP="00342EA9">
            <w:pPr>
              <w:pStyle w:val="ListBullet"/>
            </w:pPr>
            <w:r w:rsidRPr="00A155CA">
              <w:t>individually</w:t>
            </w:r>
          </w:p>
          <w:p w14:paraId="47FFB944" w14:textId="7B6C4A14" w:rsidR="00342EA9" w:rsidRDefault="00342EA9" w:rsidP="00342EA9">
            <w:pPr>
              <w:pStyle w:val="ListBullet"/>
            </w:pPr>
            <w:r>
              <w:t>partner turn and talk</w:t>
            </w:r>
            <w:r w:rsidR="00870E30">
              <w:t>.</w:t>
            </w:r>
          </w:p>
          <w:p w14:paraId="387348C2" w14:textId="77777777" w:rsidR="00342EA9" w:rsidRPr="00342EA9" w:rsidRDefault="00342EA9" w:rsidP="00342EA9">
            <w:pPr>
              <w:rPr>
                <w:rStyle w:val="Strong"/>
              </w:rPr>
            </w:pPr>
            <w:r w:rsidRPr="00342EA9">
              <w:rPr>
                <w:rStyle w:val="Strong"/>
              </w:rPr>
              <w:t>Non-verbally</w:t>
            </w:r>
          </w:p>
          <w:p w14:paraId="39BB1943" w14:textId="77777777" w:rsidR="00342EA9" w:rsidRDefault="00342EA9" w:rsidP="00342EA9">
            <w:pPr>
              <w:pStyle w:val="ListBullet"/>
            </w:pPr>
            <w:r>
              <w:t>gesture</w:t>
            </w:r>
          </w:p>
          <w:p w14:paraId="5A7B8E74" w14:textId="59C4F090" w:rsidR="006E4E89" w:rsidRDefault="00342EA9" w:rsidP="00342EA9">
            <w:pPr>
              <w:pStyle w:val="ListBullet"/>
            </w:pPr>
            <w:r>
              <w:t>response cards.</w:t>
            </w:r>
          </w:p>
          <w:p w14:paraId="4F423B3F" w14:textId="7F70BAEA" w:rsidR="00AE44B7" w:rsidRDefault="00AE44B7" w:rsidP="00AE44B7">
            <w:r w:rsidRPr="009B5DF2">
              <w:rPr>
                <w:rStyle w:val="Strong"/>
              </w:rPr>
              <w:t>Extension activity</w:t>
            </w:r>
          </w:p>
          <w:p w14:paraId="3B9910A4" w14:textId="206779AA" w:rsidR="00082633" w:rsidRPr="00871D86" w:rsidRDefault="00AE44B7" w:rsidP="00FE1A0A">
            <w:pPr>
              <w:rPr>
                <w:rFonts w:eastAsia="Arial"/>
                <w:color w:val="000000" w:themeColor="text1"/>
                <w:szCs w:val="22"/>
              </w:rPr>
            </w:pPr>
            <w:r w:rsidRPr="00AE44B7">
              <w:t>Students create a data visualisation of Australian pizza preferences using data that tells a story</w:t>
            </w:r>
            <w:r w:rsidR="00FE1A0A">
              <w:t>.</w:t>
            </w:r>
          </w:p>
        </w:tc>
        <w:tc>
          <w:tcPr>
            <w:tcW w:w="745" w:type="pct"/>
          </w:tcPr>
          <w:p w14:paraId="7A204967" w14:textId="77777777" w:rsidR="006E4E89" w:rsidRPr="000727E5" w:rsidRDefault="006E4E89" w:rsidP="000727E5"/>
        </w:tc>
      </w:tr>
      <w:tr w:rsidR="00D75954" w:rsidRPr="000727E5" w14:paraId="49A8CE1F" w14:textId="77777777" w:rsidTr="00602FA4">
        <w:trPr>
          <w:cnfStyle w:val="000000010000" w:firstRow="0" w:lastRow="0" w:firstColumn="0" w:lastColumn="0" w:oddVBand="0" w:evenVBand="0" w:oddHBand="0" w:evenHBand="1" w:firstRowFirstColumn="0" w:firstRowLastColumn="0" w:lastRowFirstColumn="0" w:lastRowLastColumn="0"/>
        </w:trPr>
        <w:tc>
          <w:tcPr>
            <w:tcW w:w="923" w:type="pct"/>
          </w:tcPr>
          <w:p w14:paraId="5C53F38A" w14:textId="1700EDA0" w:rsidR="00D75954" w:rsidRPr="000727E5" w:rsidRDefault="00D75954" w:rsidP="00D75954">
            <w:pPr>
              <w:rPr>
                <w:b/>
                <w:bCs/>
              </w:rPr>
            </w:pPr>
            <w:r w:rsidRPr="000727E5">
              <w:rPr>
                <w:rStyle w:val="Strong"/>
              </w:rPr>
              <w:t>Outcome</w:t>
            </w:r>
            <w:r w:rsidR="0056506F">
              <w:rPr>
                <w:rStyle w:val="Strong"/>
              </w:rPr>
              <w:t>s</w:t>
            </w:r>
          </w:p>
          <w:p w14:paraId="408086AB" w14:textId="577E4454" w:rsidR="00802379" w:rsidRPr="005C3929" w:rsidRDefault="005559C2" w:rsidP="00D75954">
            <w:pPr>
              <w:rPr>
                <w:rStyle w:val="Strong"/>
              </w:rPr>
            </w:pPr>
            <w:r w:rsidRPr="005C3929">
              <w:rPr>
                <w:rStyle w:val="Strong"/>
              </w:rPr>
              <w:t>EC-12-</w:t>
            </w:r>
            <w:r w:rsidR="006E3F59">
              <w:rPr>
                <w:rStyle w:val="Strong"/>
              </w:rPr>
              <w:t>05</w:t>
            </w:r>
          </w:p>
          <w:p w14:paraId="480C6EAE" w14:textId="6288AF1F" w:rsidR="00F9074E" w:rsidRPr="005C3929" w:rsidRDefault="00F9074E" w:rsidP="00D75954">
            <w:pPr>
              <w:rPr>
                <w:rStyle w:val="Strong"/>
              </w:rPr>
            </w:pPr>
            <w:r w:rsidRPr="005C3929">
              <w:rPr>
                <w:rStyle w:val="Strong"/>
              </w:rPr>
              <w:t>EC-12-</w:t>
            </w:r>
            <w:r w:rsidR="006E3F59">
              <w:rPr>
                <w:rStyle w:val="Strong"/>
              </w:rPr>
              <w:t>08</w:t>
            </w:r>
          </w:p>
          <w:p w14:paraId="394FEEE0" w14:textId="3855A0F3" w:rsidR="00D75954" w:rsidRPr="000727E5" w:rsidRDefault="00D75954" w:rsidP="00D75954">
            <w:pPr>
              <w:rPr>
                <w:b/>
                <w:bCs/>
              </w:rPr>
            </w:pPr>
            <w:r w:rsidRPr="000727E5">
              <w:rPr>
                <w:rStyle w:val="Strong"/>
              </w:rPr>
              <w:t>Content</w:t>
            </w:r>
          </w:p>
          <w:p w14:paraId="24A1D5B2" w14:textId="4951BB31" w:rsidR="00D75954" w:rsidRPr="00297E8B" w:rsidRDefault="00D75954" w:rsidP="009F0B5C">
            <w:pPr>
              <w:rPr>
                <w:rStyle w:val="Strong"/>
                <w:b w:val="0"/>
                <w:bCs w:val="0"/>
              </w:rPr>
            </w:pPr>
            <w:r>
              <w:t>Students</w:t>
            </w:r>
            <w:r w:rsidR="009F0B5C">
              <w:t xml:space="preserve"> </w:t>
            </w:r>
            <w:r w:rsidR="00606C23">
              <w:t>describe how features of software contribute to a better understanding of datasets through data visualisation, including spreadsheets, creative design applications and combining applications to track trends and forecast</w:t>
            </w:r>
            <w:r w:rsidR="009F0B5C">
              <w:t>.</w:t>
            </w:r>
          </w:p>
        </w:tc>
        <w:tc>
          <w:tcPr>
            <w:tcW w:w="1366" w:type="pct"/>
          </w:tcPr>
          <w:p w14:paraId="6F8FCCD3" w14:textId="77777777" w:rsidR="00D75954" w:rsidRPr="009330A2" w:rsidRDefault="00D75954" w:rsidP="00D75954">
            <w:pPr>
              <w:rPr>
                <w:b/>
                <w:bCs/>
              </w:rPr>
            </w:pPr>
            <w:r w:rsidRPr="009330A2">
              <w:rPr>
                <w:b/>
                <w:bCs/>
              </w:rPr>
              <w:t>Learning intention</w:t>
            </w:r>
          </w:p>
          <w:p w14:paraId="561D88E3" w14:textId="55B5ECF6" w:rsidR="00F460CB" w:rsidRDefault="00F460CB" w:rsidP="00D75954">
            <w:r>
              <w:t>E</w:t>
            </w:r>
            <w:r w:rsidRPr="00F460CB">
              <w:t>xplore how different software tools support data visualisation and aid in interpreting datasets.</w:t>
            </w:r>
          </w:p>
          <w:p w14:paraId="100F4D3C" w14:textId="5DE28537" w:rsidR="00D75954" w:rsidRPr="009330A2" w:rsidRDefault="00D75954" w:rsidP="00D75954">
            <w:pPr>
              <w:rPr>
                <w:b/>
                <w:bCs/>
              </w:rPr>
            </w:pPr>
            <w:r w:rsidRPr="009330A2">
              <w:rPr>
                <w:b/>
                <w:bCs/>
              </w:rPr>
              <w:t>Success criteria</w:t>
            </w:r>
          </w:p>
          <w:p w14:paraId="648696B3" w14:textId="44DE1D03" w:rsidR="00F460CB" w:rsidRPr="00F460CB" w:rsidRDefault="00F460CB" w:rsidP="00DE7980">
            <w:pPr>
              <w:pStyle w:val="ListBullet"/>
            </w:pPr>
            <w:r w:rsidRPr="00F460CB">
              <w:t xml:space="preserve">I can describe the key features of spreadsheets and design applications used </w:t>
            </w:r>
            <w:r w:rsidR="00F30E0B">
              <w:t>for</w:t>
            </w:r>
            <w:r w:rsidRPr="00F460CB">
              <w:t xml:space="preserve"> data visualisation.</w:t>
            </w:r>
          </w:p>
          <w:p w14:paraId="1A504625" w14:textId="351E1F7D" w:rsidR="00F460CB" w:rsidRPr="00F460CB" w:rsidRDefault="00F460CB" w:rsidP="00DE7980">
            <w:pPr>
              <w:pStyle w:val="ListBullet"/>
              <w:numPr>
                <w:ilvl w:val="0"/>
                <w:numId w:val="1"/>
              </w:numPr>
            </w:pPr>
            <w:r w:rsidRPr="00F460CB">
              <w:t>I can explain how software can be combined to create more effective data visualisations.</w:t>
            </w:r>
          </w:p>
          <w:p w14:paraId="149FA940" w14:textId="6F1AD01C" w:rsidR="00F460CB" w:rsidRPr="00F460CB" w:rsidRDefault="00F460CB" w:rsidP="00DE7980">
            <w:pPr>
              <w:pStyle w:val="ListBullet"/>
              <w:numPr>
                <w:ilvl w:val="0"/>
                <w:numId w:val="1"/>
              </w:numPr>
            </w:pPr>
            <w:r w:rsidRPr="00F460CB">
              <w:t>I can apply software tools to interpret trends and patterns in datasets.</w:t>
            </w:r>
          </w:p>
          <w:p w14:paraId="08796A4F" w14:textId="21A91401" w:rsidR="00D75954" w:rsidRPr="00022E50" w:rsidRDefault="00F460CB" w:rsidP="00DE7980">
            <w:pPr>
              <w:pStyle w:val="ListBullet"/>
              <w:numPr>
                <w:ilvl w:val="0"/>
                <w:numId w:val="1"/>
              </w:numPr>
            </w:pPr>
            <w:r w:rsidRPr="00F460CB">
              <w:t>I can demonstrate how features like charts, graphs, and dashboards aid in data storytelling</w:t>
            </w:r>
            <w:r w:rsidR="00AA2E44">
              <w:t>.</w:t>
            </w:r>
          </w:p>
          <w:p w14:paraId="34F00309" w14:textId="4AA8677A" w:rsidR="00D75954" w:rsidRPr="009330A2" w:rsidRDefault="00D75954" w:rsidP="00D75954">
            <w:pPr>
              <w:rPr>
                <w:b/>
                <w:bCs/>
              </w:rPr>
            </w:pPr>
            <w:r w:rsidRPr="25CE6A63">
              <w:rPr>
                <w:b/>
                <w:bCs/>
              </w:rPr>
              <w:t xml:space="preserve">Teaching and learning </w:t>
            </w:r>
            <w:r w:rsidR="00EE7E50" w:rsidRPr="00EE7E50">
              <w:rPr>
                <w:b/>
                <w:bCs/>
              </w:rPr>
              <w:t>activities</w:t>
            </w:r>
          </w:p>
          <w:p w14:paraId="2A31A469" w14:textId="0FE9455B" w:rsidR="008A1D03" w:rsidRDefault="00090EEE" w:rsidP="002E3F7E">
            <w:r>
              <w:t>Teacher-led</w:t>
            </w:r>
            <w:r w:rsidR="002E3F7E" w:rsidRPr="00136C2A">
              <w:t xml:space="preserve"> discussion on </w:t>
            </w:r>
            <w:r w:rsidR="001A3595">
              <w:t xml:space="preserve">how </w:t>
            </w:r>
            <w:r w:rsidR="002E3F7E" w:rsidRPr="00136C2A">
              <w:t xml:space="preserve">the </w:t>
            </w:r>
            <w:r w:rsidR="008A1D03" w:rsidRPr="008A1D03">
              <w:t>features of software contribute to a better understanding of datasets through data visualisation, including spreadsheets, creative design applications and combining applications to track trends and forecast</w:t>
            </w:r>
            <w:r w:rsidR="008A1D03">
              <w:t>.</w:t>
            </w:r>
          </w:p>
          <w:p w14:paraId="1B38A203" w14:textId="23A857AD" w:rsidR="002F52B0" w:rsidRDefault="002F52B0" w:rsidP="002E3F7E">
            <w:r>
              <w:t xml:space="preserve">Students </w:t>
            </w:r>
            <w:r w:rsidR="0064727C">
              <w:t>look</w:t>
            </w:r>
            <w:r>
              <w:t xml:space="preserve"> at </w:t>
            </w:r>
            <w:r w:rsidR="0064727C">
              <w:t xml:space="preserve">the </w:t>
            </w:r>
            <w:hyperlink r:id="rId19" w:history="1">
              <w:proofErr w:type="spellStart"/>
              <w:r w:rsidR="00173FBB" w:rsidRPr="00173FBB">
                <w:rPr>
                  <w:rStyle w:val="Hyperlink"/>
                </w:rPr>
                <w:t>Surfline</w:t>
              </w:r>
              <w:proofErr w:type="spellEnd"/>
            </w:hyperlink>
            <w:r>
              <w:t xml:space="preserve"> </w:t>
            </w:r>
            <w:r w:rsidR="00173FBB">
              <w:t xml:space="preserve">charts and data </w:t>
            </w:r>
            <w:r w:rsidR="0064727C">
              <w:t>visualisation</w:t>
            </w:r>
            <w:r w:rsidR="00173FBB">
              <w:t>s</w:t>
            </w:r>
            <w:r w:rsidR="0064727C">
              <w:t xml:space="preserve"> </w:t>
            </w:r>
            <w:r>
              <w:t>and</w:t>
            </w:r>
            <w:r w:rsidR="00173FBB">
              <w:t xml:space="preserve"> specifically</w:t>
            </w:r>
            <w:r>
              <w:t xml:space="preserve"> the composition of</w:t>
            </w:r>
            <w:r w:rsidR="0064727C">
              <w:t xml:space="preserve"> applications used to create it</w:t>
            </w:r>
            <w:r w:rsidR="00AA2E44">
              <w:t>.</w:t>
            </w:r>
          </w:p>
          <w:p w14:paraId="2CD15376" w14:textId="77777777" w:rsidR="00D75954" w:rsidRDefault="002E3F7E" w:rsidP="008A1D03">
            <w:pPr>
              <w:rPr>
                <w:lang w:eastAsia="zh-CN"/>
              </w:rPr>
            </w:pPr>
            <w:r w:rsidRPr="00EF6BF9">
              <w:rPr>
                <w:b/>
                <w:bCs/>
                <w:lang w:eastAsia="zh-CN"/>
              </w:rPr>
              <w:t xml:space="preserve">Activity </w:t>
            </w:r>
            <w:r>
              <w:rPr>
                <w:b/>
                <w:bCs/>
                <w:lang w:eastAsia="zh-CN"/>
              </w:rPr>
              <w:t>5</w:t>
            </w:r>
            <w:r w:rsidRPr="00EF6BF9">
              <w:rPr>
                <w:b/>
                <w:bCs/>
                <w:lang w:eastAsia="zh-CN"/>
              </w:rPr>
              <w:t>:</w:t>
            </w:r>
            <w:r>
              <w:rPr>
                <w:lang w:eastAsia="zh-CN"/>
              </w:rPr>
              <w:t xml:space="preserve"> key features and combing applications</w:t>
            </w:r>
            <w:r w:rsidR="00596730">
              <w:rPr>
                <w:lang w:eastAsia="zh-CN"/>
              </w:rPr>
              <w:t>.</w:t>
            </w:r>
          </w:p>
          <w:p w14:paraId="76B13BCB" w14:textId="4CB05A38" w:rsidR="0064727C" w:rsidRPr="00242E3F" w:rsidRDefault="0064727C" w:rsidP="008A1D03">
            <w:pPr>
              <w:rPr>
                <w:lang w:eastAsia="zh-CN"/>
              </w:rPr>
            </w:pPr>
            <w:r>
              <w:rPr>
                <w:lang w:eastAsia="zh-CN"/>
              </w:rPr>
              <w:t>Students answer questions to summarise their understanding.</w:t>
            </w:r>
          </w:p>
        </w:tc>
        <w:tc>
          <w:tcPr>
            <w:tcW w:w="1150" w:type="pct"/>
          </w:tcPr>
          <w:p w14:paraId="5A0229DD" w14:textId="392027F1" w:rsidR="00D75954" w:rsidRDefault="00DA4EC6" w:rsidP="00411A45">
            <w:r w:rsidRPr="00DA4EC6">
              <w:t>Students will be able to describe the key features of spreadsheets and design applications used in data visualisation. Through teacher-led discussions and practical activities, students will explore how spreadsheets like</w:t>
            </w:r>
            <w:r w:rsidR="00AA2E44">
              <w:t xml:space="preserve"> Microsoft</w:t>
            </w:r>
            <w:r w:rsidRPr="00DA4EC6">
              <w:t xml:space="preserve"> Excel and creative design applications such as Adobe Illustrator or Tableau enhance data interpretation. They will identify features like charts, conditional formatting, and trendlines in spreadsheets, as well as customisation and interactivity in design applications, which make data more accessible and engaging.</w:t>
            </w:r>
          </w:p>
          <w:p w14:paraId="084FDE8C" w14:textId="1EF8CA84" w:rsidR="002417DD" w:rsidRPr="000727E5" w:rsidRDefault="002417DD" w:rsidP="00411A45">
            <w:r w:rsidRPr="002417DD">
              <w:t>Students will demonstrate how features like charts, graphs, and dashboards aid in data storytelling. After creating their own visualisations, students will be able to explain how these visual elements simplify complex datasets and make it easier for audiences to grasp key trends and insights. They will present their work, showcasing how visualisation techniques improve communication and decision-making in various contexts.</w:t>
            </w:r>
          </w:p>
        </w:tc>
        <w:tc>
          <w:tcPr>
            <w:tcW w:w="815" w:type="pct"/>
          </w:tcPr>
          <w:p w14:paraId="0BB19468" w14:textId="77777777" w:rsidR="00D75954" w:rsidRDefault="00D75954" w:rsidP="00D75954">
            <w:r w:rsidRPr="007F008C">
              <w:t xml:space="preserve">Suggested adjusted activities. This section is also for use in school when </w:t>
            </w:r>
            <w:proofErr w:type="gramStart"/>
            <w:r w:rsidRPr="007F008C">
              <w:t>making adjustments to</w:t>
            </w:r>
            <w:proofErr w:type="gramEnd"/>
            <w:r w:rsidRPr="007F008C">
              <w:t xml:space="preserve"> support all students to achieve in their learning.</w:t>
            </w:r>
          </w:p>
          <w:p w14:paraId="369721A4" w14:textId="77777777" w:rsidR="001C7CBC" w:rsidRDefault="001C7CBC" w:rsidP="001C7CBC">
            <w:r>
              <w:t>In creating or selecting scenarios, consider students’ own experiences and use of visuals.</w:t>
            </w:r>
          </w:p>
          <w:p w14:paraId="5EF256F9" w14:textId="77777777" w:rsidR="001C7CBC" w:rsidRDefault="001C7CBC" w:rsidP="001C7CBC">
            <w:r>
              <w:t xml:space="preserve">Ensure all students understand both technical and </w:t>
            </w:r>
            <w:proofErr w:type="gramStart"/>
            <w:r>
              <w:t>culturally-based</w:t>
            </w:r>
            <w:proofErr w:type="gramEnd"/>
            <w:r>
              <w:t xml:space="preserve"> terms.</w:t>
            </w:r>
          </w:p>
          <w:p w14:paraId="11FF6E12" w14:textId="77777777" w:rsidR="001C7CBC" w:rsidRDefault="001C7CBC" w:rsidP="001C7CBC">
            <w:r>
              <w:t>Include multiple opportunities to respond and discuss, for example:</w:t>
            </w:r>
          </w:p>
          <w:p w14:paraId="0F2E5354" w14:textId="6DED3965" w:rsidR="001C7CBC" w:rsidRPr="00342EA9" w:rsidRDefault="00342EA9" w:rsidP="00342EA9">
            <w:pPr>
              <w:rPr>
                <w:rStyle w:val="Strong"/>
              </w:rPr>
            </w:pPr>
            <w:r w:rsidRPr="00342EA9">
              <w:rPr>
                <w:rStyle w:val="Strong"/>
              </w:rPr>
              <w:t>V</w:t>
            </w:r>
            <w:r w:rsidR="001C7CBC" w:rsidRPr="00342EA9">
              <w:rPr>
                <w:rStyle w:val="Strong"/>
              </w:rPr>
              <w:t>erbally</w:t>
            </w:r>
          </w:p>
          <w:p w14:paraId="7F3F6620" w14:textId="77777777" w:rsidR="001C7CBC" w:rsidRDefault="001C7CBC" w:rsidP="00DE7980">
            <w:pPr>
              <w:pStyle w:val="ListBullet"/>
            </w:pPr>
            <w:r w:rsidRPr="00A155CA">
              <w:t>individually</w:t>
            </w:r>
          </w:p>
          <w:p w14:paraId="3E3DC4B3" w14:textId="0462D5DC" w:rsidR="001C7CBC" w:rsidRDefault="001C7CBC" w:rsidP="00DE7980">
            <w:pPr>
              <w:pStyle w:val="ListBullet"/>
            </w:pPr>
            <w:r>
              <w:t>partner turn and talk</w:t>
            </w:r>
            <w:r w:rsidR="00870E30">
              <w:t>.</w:t>
            </w:r>
          </w:p>
          <w:p w14:paraId="62AFD03B" w14:textId="1B097B18" w:rsidR="001C7CBC" w:rsidRPr="00342EA9" w:rsidRDefault="00342EA9" w:rsidP="00342EA9">
            <w:pPr>
              <w:rPr>
                <w:rStyle w:val="Strong"/>
              </w:rPr>
            </w:pPr>
            <w:r w:rsidRPr="00342EA9">
              <w:rPr>
                <w:rStyle w:val="Strong"/>
              </w:rPr>
              <w:t>N</w:t>
            </w:r>
            <w:r w:rsidR="001C7CBC" w:rsidRPr="00342EA9">
              <w:rPr>
                <w:rStyle w:val="Strong"/>
              </w:rPr>
              <w:t>on-verbally</w:t>
            </w:r>
          </w:p>
          <w:p w14:paraId="0DD45309" w14:textId="77777777" w:rsidR="001C7CBC" w:rsidRDefault="001C7CBC" w:rsidP="00DE7980">
            <w:pPr>
              <w:pStyle w:val="ListBullet"/>
            </w:pPr>
            <w:r>
              <w:t>gesture</w:t>
            </w:r>
          </w:p>
          <w:p w14:paraId="7B1967D0" w14:textId="25822D74" w:rsidR="001C7CBC" w:rsidRPr="000727E5" w:rsidRDefault="001C7CBC" w:rsidP="00DE7980">
            <w:pPr>
              <w:pStyle w:val="ListBullet"/>
            </w:pPr>
            <w:r>
              <w:t>response cards.</w:t>
            </w:r>
          </w:p>
        </w:tc>
        <w:tc>
          <w:tcPr>
            <w:tcW w:w="745" w:type="pct"/>
          </w:tcPr>
          <w:p w14:paraId="18B0974B" w14:textId="77777777" w:rsidR="00D75954" w:rsidRPr="000727E5" w:rsidRDefault="00D75954" w:rsidP="00D75954"/>
        </w:tc>
      </w:tr>
    </w:tbl>
    <w:p w14:paraId="22F8D68F" w14:textId="77777777" w:rsidR="00AA2E44" w:rsidRDefault="00AA2E44">
      <w:pPr>
        <w:suppressAutoHyphens w:val="0"/>
        <w:spacing w:before="0" w:after="0" w:line="240" w:lineRule="auto"/>
        <w:rPr>
          <w:rFonts w:eastAsiaTheme="majorEastAsia"/>
          <w:bCs/>
          <w:color w:val="002664"/>
          <w:sz w:val="36"/>
          <w:szCs w:val="48"/>
        </w:rPr>
      </w:pPr>
      <w:bookmarkStart w:id="22" w:name="_Toc112681291"/>
      <w:r>
        <w:br w:type="page"/>
      </w:r>
    </w:p>
    <w:p w14:paraId="6BF845BD" w14:textId="21BE7770" w:rsidR="00690709" w:rsidRPr="000E14D8" w:rsidRDefault="00690709" w:rsidP="00690709">
      <w:pPr>
        <w:pStyle w:val="Heading2"/>
      </w:pPr>
      <w:bookmarkStart w:id="23" w:name="_Toc182842475"/>
      <w:r>
        <w:t>Week 2</w:t>
      </w:r>
      <w:bookmarkEnd w:id="23"/>
    </w:p>
    <w:p w14:paraId="3BC9E622" w14:textId="6B396F94" w:rsidR="004E52BF" w:rsidRDefault="004E52BF" w:rsidP="004E52BF">
      <w:pPr>
        <w:pStyle w:val="Caption"/>
      </w:pPr>
      <w:r>
        <w:t xml:space="preserve">Table </w:t>
      </w:r>
      <w:r>
        <w:fldChar w:fldCharType="begin"/>
      </w:r>
      <w:r>
        <w:instrText xml:space="preserve"> SEQ Table \* ARABIC </w:instrText>
      </w:r>
      <w:r>
        <w:fldChar w:fldCharType="separate"/>
      </w:r>
      <w:r>
        <w:rPr>
          <w:noProof/>
        </w:rPr>
        <w:t>2</w:t>
      </w:r>
      <w:r>
        <w:fldChar w:fldCharType="end"/>
      </w:r>
      <w:r>
        <w:t xml:space="preserve"> </w:t>
      </w:r>
      <w:r w:rsidRPr="00E20343">
        <w:t>–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687"/>
        <w:gridCol w:w="3970"/>
        <w:gridCol w:w="3402"/>
        <w:gridCol w:w="2269"/>
        <w:gridCol w:w="2234"/>
      </w:tblGrid>
      <w:tr w:rsidR="00047DA4" w:rsidRPr="000727E5" w14:paraId="3B70B7F3" w14:textId="77777777" w:rsidTr="00277858">
        <w:trPr>
          <w:cnfStyle w:val="100000000000" w:firstRow="1" w:lastRow="0" w:firstColumn="0" w:lastColumn="0" w:oddVBand="0" w:evenVBand="0" w:oddHBand="0" w:evenHBand="0" w:firstRowFirstColumn="0" w:firstRowLastColumn="0" w:lastRowFirstColumn="0" w:lastRowLastColumn="0"/>
        </w:trPr>
        <w:tc>
          <w:tcPr>
            <w:tcW w:w="923" w:type="pct"/>
          </w:tcPr>
          <w:p w14:paraId="24A6C4C7" w14:textId="77777777" w:rsidR="00690709" w:rsidRPr="000727E5" w:rsidRDefault="00690709" w:rsidP="00571B46">
            <w:pPr>
              <w:rPr>
                <w:b w:val="0"/>
              </w:rPr>
            </w:pPr>
            <w:r w:rsidRPr="000727E5">
              <w:t>Outcomes and content</w:t>
            </w:r>
          </w:p>
        </w:tc>
        <w:tc>
          <w:tcPr>
            <w:tcW w:w="1363" w:type="pct"/>
          </w:tcPr>
          <w:p w14:paraId="2CD7DB6A" w14:textId="77777777" w:rsidR="00690709" w:rsidRPr="000727E5" w:rsidRDefault="00690709" w:rsidP="00571B46">
            <w:pPr>
              <w:rPr>
                <w:b w:val="0"/>
              </w:rPr>
            </w:pPr>
            <w:r w:rsidRPr="000727E5">
              <w:t>Teaching and learning activities</w:t>
            </w:r>
          </w:p>
        </w:tc>
        <w:tc>
          <w:tcPr>
            <w:tcW w:w="1168" w:type="pct"/>
          </w:tcPr>
          <w:p w14:paraId="7009322B" w14:textId="77777777" w:rsidR="00690709" w:rsidRPr="000727E5" w:rsidRDefault="00690709" w:rsidP="00571B46">
            <w:pPr>
              <w:rPr>
                <w:b w:val="0"/>
              </w:rPr>
            </w:pPr>
            <w:r w:rsidRPr="000727E5">
              <w:t>Evidence of learning</w:t>
            </w:r>
          </w:p>
        </w:tc>
        <w:tc>
          <w:tcPr>
            <w:tcW w:w="779" w:type="pct"/>
          </w:tcPr>
          <w:p w14:paraId="2BD69275" w14:textId="77777777" w:rsidR="00690709" w:rsidRPr="000727E5" w:rsidRDefault="00690709" w:rsidP="00571B46">
            <w:pPr>
              <w:rPr>
                <w:b w:val="0"/>
              </w:rPr>
            </w:pPr>
            <w:r w:rsidRPr="000727E5">
              <w:t>Differentiation and adjustments</w:t>
            </w:r>
          </w:p>
        </w:tc>
        <w:tc>
          <w:tcPr>
            <w:tcW w:w="767" w:type="pct"/>
          </w:tcPr>
          <w:p w14:paraId="61BD6FA3" w14:textId="77777777" w:rsidR="00690709" w:rsidRPr="000727E5" w:rsidRDefault="00690709" w:rsidP="00571B46">
            <w:pPr>
              <w:rPr>
                <w:b w:val="0"/>
              </w:rPr>
            </w:pPr>
            <w:r w:rsidRPr="000727E5">
              <w:t>Registration and evaluation notes</w:t>
            </w:r>
          </w:p>
        </w:tc>
      </w:tr>
      <w:tr w:rsidR="00047DA4" w:rsidRPr="000727E5" w14:paraId="41ECEF86" w14:textId="77777777" w:rsidTr="00277858">
        <w:trPr>
          <w:cnfStyle w:val="000000100000" w:firstRow="0" w:lastRow="0" w:firstColumn="0" w:lastColumn="0" w:oddVBand="0" w:evenVBand="0" w:oddHBand="1" w:evenHBand="0" w:firstRowFirstColumn="0" w:firstRowLastColumn="0" w:lastRowFirstColumn="0" w:lastRowLastColumn="0"/>
        </w:trPr>
        <w:tc>
          <w:tcPr>
            <w:tcW w:w="923" w:type="pct"/>
          </w:tcPr>
          <w:p w14:paraId="6E4DC927" w14:textId="514BBEF8" w:rsidR="00690709" w:rsidRPr="000727E5" w:rsidRDefault="00690709" w:rsidP="00571B46">
            <w:pPr>
              <w:rPr>
                <w:b/>
                <w:bCs/>
              </w:rPr>
            </w:pPr>
            <w:r w:rsidRPr="000727E5">
              <w:rPr>
                <w:rStyle w:val="Strong"/>
              </w:rPr>
              <w:t>Outcome</w:t>
            </w:r>
            <w:r w:rsidR="0056506F">
              <w:rPr>
                <w:rStyle w:val="Strong"/>
              </w:rPr>
              <w:t>s</w:t>
            </w:r>
          </w:p>
          <w:p w14:paraId="12B58ABC" w14:textId="73332A2E" w:rsidR="005F52CE" w:rsidRPr="007F5E95" w:rsidRDefault="005339F7" w:rsidP="007F5E95">
            <w:pPr>
              <w:rPr>
                <w:b/>
                <w:bCs/>
                <w:shd w:val="clear" w:color="auto" w:fill="FFFFFF"/>
              </w:rPr>
            </w:pPr>
            <w:r w:rsidRPr="007F5E95">
              <w:rPr>
                <w:b/>
                <w:bCs/>
                <w:shd w:val="clear" w:color="auto" w:fill="FFFFFF"/>
              </w:rPr>
              <w:t>EC-12-</w:t>
            </w:r>
            <w:r w:rsidR="004F31BC">
              <w:rPr>
                <w:b/>
                <w:bCs/>
                <w:shd w:val="clear" w:color="auto" w:fill="FFFFFF"/>
              </w:rPr>
              <w:t>02</w:t>
            </w:r>
          </w:p>
          <w:p w14:paraId="392AE23E" w14:textId="708D1D80" w:rsidR="00690709" w:rsidRPr="007F5E95" w:rsidRDefault="005B7E6C" w:rsidP="007F5E95">
            <w:pPr>
              <w:rPr>
                <w:b/>
                <w:bCs/>
              </w:rPr>
            </w:pPr>
            <w:r w:rsidRPr="007F5E95">
              <w:rPr>
                <w:b/>
                <w:bCs/>
                <w:shd w:val="clear" w:color="auto" w:fill="FFFFFF"/>
              </w:rPr>
              <w:t>EC-12-</w:t>
            </w:r>
            <w:r w:rsidR="004F31BC">
              <w:rPr>
                <w:b/>
                <w:bCs/>
                <w:shd w:val="clear" w:color="auto" w:fill="FFFFFF"/>
              </w:rPr>
              <w:t>05</w:t>
            </w:r>
          </w:p>
          <w:p w14:paraId="3D362EC7" w14:textId="77777777" w:rsidR="00690709" w:rsidRPr="000727E5" w:rsidRDefault="00690709" w:rsidP="00571B46">
            <w:pPr>
              <w:rPr>
                <w:b/>
                <w:bCs/>
              </w:rPr>
            </w:pPr>
            <w:r w:rsidRPr="000727E5">
              <w:rPr>
                <w:rStyle w:val="Strong"/>
              </w:rPr>
              <w:t>Content</w:t>
            </w:r>
          </w:p>
          <w:p w14:paraId="3C25A6E0" w14:textId="1A754B6D" w:rsidR="00690709" w:rsidRPr="00277858" w:rsidRDefault="00690709" w:rsidP="00277858">
            <w:pPr>
              <w:rPr>
                <w:b/>
                <w:bCs/>
              </w:rPr>
            </w:pPr>
            <w:r w:rsidRPr="000727E5">
              <w:rPr>
                <w:bCs/>
              </w:rPr>
              <w:t>Students</w:t>
            </w:r>
            <w:r w:rsidR="00277858">
              <w:rPr>
                <w:bCs/>
              </w:rPr>
              <w:t xml:space="preserve"> </w:t>
            </w:r>
            <w:r w:rsidR="009D2E54">
              <w:t>identify patterns in data by interpreting and comparing datasets for an enterprise, social or ethical issue to highlight trends and for predictive data analytics</w:t>
            </w:r>
            <w:r w:rsidR="00277858">
              <w:t>.</w:t>
            </w:r>
          </w:p>
        </w:tc>
        <w:tc>
          <w:tcPr>
            <w:tcW w:w="1363" w:type="pct"/>
          </w:tcPr>
          <w:p w14:paraId="0B7FA0A4" w14:textId="77777777" w:rsidR="00690709" w:rsidRPr="000727E5" w:rsidRDefault="00690709" w:rsidP="00571B46">
            <w:pPr>
              <w:rPr>
                <w:rStyle w:val="Strong"/>
              </w:rPr>
            </w:pPr>
            <w:r w:rsidRPr="000727E5">
              <w:rPr>
                <w:rStyle w:val="Strong"/>
              </w:rPr>
              <w:t>Learning intention</w:t>
            </w:r>
          </w:p>
          <w:p w14:paraId="3A426F12" w14:textId="76EBE727" w:rsidR="008E6750" w:rsidRDefault="003426FE" w:rsidP="008E6750">
            <w:r>
              <w:t>D</w:t>
            </w:r>
            <w:r w:rsidRPr="003426FE">
              <w:t>evelop skills to identify patterns in data to explore social or ethical issues in enterprise computing.</w:t>
            </w:r>
          </w:p>
          <w:p w14:paraId="21ABE7EC" w14:textId="77777777" w:rsidR="00690709" w:rsidRPr="000727E5" w:rsidRDefault="00690709" w:rsidP="00571B46">
            <w:pPr>
              <w:rPr>
                <w:rStyle w:val="Strong"/>
              </w:rPr>
            </w:pPr>
            <w:r w:rsidRPr="000727E5">
              <w:rPr>
                <w:rStyle w:val="Strong"/>
              </w:rPr>
              <w:t>Success criteria</w:t>
            </w:r>
          </w:p>
          <w:p w14:paraId="6494795F" w14:textId="2930DED0" w:rsidR="003426FE" w:rsidRPr="003426FE" w:rsidRDefault="003426FE" w:rsidP="00DE7980">
            <w:pPr>
              <w:pStyle w:val="ListBullet"/>
            </w:pPr>
            <w:r w:rsidRPr="003426FE">
              <w:t>I can use data to identify patterns related to a specific social or ethical issue.</w:t>
            </w:r>
          </w:p>
          <w:p w14:paraId="2F010E59" w14:textId="52E08E67" w:rsidR="003426FE" w:rsidRPr="003426FE" w:rsidRDefault="003426FE" w:rsidP="00DE7980">
            <w:pPr>
              <w:pStyle w:val="ListBullet"/>
            </w:pPr>
            <w:r w:rsidRPr="003426FE">
              <w:t>I can compare datasets to explore trends and relationships.</w:t>
            </w:r>
          </w:p>
          <w:p w14:paraId="69A6C2ED" w14:textId="77777777" w:rsidR="003426FE" w:rsidRDefault="003426FE" w:rsidP="00DE7980">
            <w:pPr>
              <w:pStyle w:val="ListBullet"/>
            </w:pPr>
            <w:r w:rsidRPr="003426FE">
              <w:t>I can reflect on how the identified patterns impact enterprises and society.</w:t>
            </w:r>
          </w:p>
          <w:p w14:paraId="6A95CCF0" w14:textId="77777777" w:rsidR="002F7F2F" w:rsidRPr="000727E5" w:rsidRDefault="002F7F2F" w:rsidP="002F7F2F">
            <w:pPr>
              <w:rPr>
                <w:rStyle w:val="Strong"/>
              </w:rPr>
            </w:pPr>
            <w:r w:rsidRPr="25CE6A63">
              <w:rPr>
                <w:rStyle w:val="Strong"/>
              </w:rPr>
              <w:t xml:space="preserve">Teaching and learning </w:t>
            </w:r>
            <w:r w:rsidRPr="00740BBB">
              <w:rPr>
                <w:b/>
                <w:bCs/>
              </w:rPr>
              <w:t>activities</w:t>
            </w:r>
          </w:p>
          <w:p w14:paraId="717DE539" w14:textId="0E2FBD34" w:rsidR="00690709" w:rsidRDefault="00090EEE" w:rsidP="25CE6A63">
            <w:pPr>
              <w:rPr>
                <w:rFonts w:eastAsia="Arial"/>
                <w:szCs w:val="22"/>
              </w:rPr>
            </w:pPr>
            <w:r>
              <w:rPr>
                <w:rFonts w:eastAsia="Arial"/>
                <w:szCs w:val="22"/>
              </w:rPr>
              <w:t>Teacher-led</w:t>
            </w:r>
            <w:r w:rsidR="00EC00D3">
              <w:rPr>
                <w:rFonts w:eastAsia="Arial"/>
                <w:szCs w:val="22"/>
              </w:rPr>
              <w:t xml:space="preserve"> discussion on </w:t>
            </w:r>
            <w:r w:rsidR="0007094B">
              <w:t>identifying patterns in data by interpreting and comparing datasets for an enterprise, social or ethical issue to highlight trends and for predictive data analytics.</w:t>
            </w:r>
          </w:p>
          <w:p w14:paraId="6D55FD08" w14:textId="2C44C845" w:rsidR="00E60034" w:rsidRPr="00B1695C" w:rsidRDefault="00E60034" w:rsidP="00E60034">
            <w:r>
              <w:rPr>
                <w:rFonts w:eastAsia="Arial"/>
                <w:szCs w:val="22"/>
              </w:rPr>
              <w:t xml:space="preserve">As a class discuss the </w:t>
            </w:r>
            <w:r>
              <w:t>s</w:t>
            </w:r>
            <w:r w:rsidRPr="00B1695C">
              <w:t>teps that can be taken to identify patterns in data</w:t>
            </w:r>
            <w:r>
              <w:t>.</w:t>
            </w:r>
          </w:p>
          <w:p w14:paraId="16D909E7" w14:textId="77777777" w:rsidR="00E60034" w:rsidRPr="00E60034" w:rsidRDefault="00E60034" w:rsidP="00F92E57">
            <w:pPr>
              <w:pStyle w:val="ListNumber"/>
              <w:numPr>
                <w:ilvl w:val="0"/>
                <w:numId w:val="3"/>
              </w:numPr>
            </w:pPr>
            <w:r w:rsidRPr="00E60034">
              <w:t>Collect data</w:t>
            </w:r>
          </w:p>
          <w:p w14:paraId="6819C76D" w14:textId="77777777" w:rsidR="00E60034" w:rsidRPr="00E60034" w:rsidRDefault="00E60034" w:rsidP="00F92E57">
            <w:pPr>
              <w:pStyle w:val="ListNumber"/>
              <w:numPr>
                <w:ilvl w:val="0"/>
                <w:numId w:val="3"/>
              </w:numPr>
            </w:pPr>
            <w:r w:rsidRPr="00E60034">
              <w:t>Clean and organise data</w:t>
            </w:r>
          </w:p>
          <w:p w14:paraId="08B716E5" w14:textId="77777777" w:rsidR="00E60034" w:rsidRPr="00E60034" w:rsidRDefault="00E60034" w:rsidP="00F92E57">
            <w:pPr>
              <w:pStyle w:val="ListNumber"/>
              <w:numPr>
                <w:ilvl w:val="0"/>
                <w:numId w:val="3"/>
              </w:numPr>
            </w:pPr>
            <w:r w:rsidRPr="00E60034">
              <w:t>Explore the data</w:t>
            </w:r>
          </w:p>
          <w:p w14:paraId="1C58475E" w14:textId="77777777" w:rsidR="003F0858" w:rsidRDefault="00E60034" w:rsidP="003F0858">
            <w:pPr>
              <w:pStyle w:val="ListNumber"/>
              <w:numPr>
                <w:ilvl w:val="0"/>
                <w:numId w:val="3"/>
              </w:numPr>
            </w:pPr>
            <w:r w:rsidRPr="00E60034">
              <w:t>Compare datasets</w:t>
            </w:r>
          </w:p>
          <w:p w14:paraId="3264A6CA" w14:textId="29648F95" w:rsidR="00EC00D3" w:rsidRPr="003F0858" w:rsidRDefault="00E60034" w:rsidP="003F0858">
            <w:pPr>
              <w:pStyle w:val="ListNumber"/>
              <w:numPr>
                <w:ilvl w:val="0"/>
                <w:numId w:val="3"/>
              </w:numPr>
            </w:pPr>
            <w:r w:rsidRPr="00E60034">
              <w:t xml:space="preserve">Use </w:t>
            </w:r>
            <w:r w:rsidR="0FFD5CC4">
              <w:t>predictive</w:t>
            </w:r>
            <w:r w:rsidRPr="00E60034">
              <w:t xml:space="preserve"> analytics</w:t>
            </w:r>
            <w:r w:rsidR="0030416B">
              <w:t>.</w:t>
            </w:r>
          </w:p>
          <w:p w14:paraId="5A5F5BD6" w14:textId="2481E8C4" w:rsidR="00F92E57" w:rsidRDefault="00F92E57" w:rsidP="00B1471B">
            <w:r w:rsidRPr="00B2322B">
              <w:rPr>
                <w:b/>
                <w:bCs/>
              </w:rPr>
              <w:t xml:space="preserve">Activity </w:t>
            </w:r>
            <w:r>
              <w:rPr>
                <w:b/>
                <w:bCs/>
              </w:rPr>
              <w:t>6</w:t>
            </w:r>
            <w:r w:rsidRPr="00B2322B">
              <w:rPr>
                <w:b/>
                <w:bCs/>
              </w:rPr>
              <w:t>:</w:t>
            </w:r>
            <w:r>
              <w:t xml:space="preserve"> examining trends in car</w:t>
            </w:r>
            <w:r w:rsidR="0026555B">
              <w:t xml:space="preserve"> </w:t>
            </w:r>
            <w:r>
              <w:t>colours using data visualisation</w:t>
            </w:r>
            <w:r w:rsidR="0064727C">
              <w:t>.</w:t>
            </w:r>
          </w:p>
          <w:p w14:paraId="1BFF21DE" w14:textId="77777777" w:rsidR="00B1471B" w:rsidRPr="009161C4" w:rsidRDefault="00F92E57" w:rsidP="009161C4">
            <w:r w:rsidRPr="009161C4">
              <w:t xml:space="preserve">As a class read the article </w:t>
            </w:r>
            <w:hyperlink r:id="rId20" w:history="1">
              <w:r w:rsidRPr="009161C4">
                <w:rPr>
                  <w:rStyle w:val="Hyperlink"/>
                </w:rPr>
                <w:t>New Car Colours More Monochrome Than Ever Before, Data Shows</w:t>
              </w:r>
            </w:hyperlink>
            <w:r w:rsidRPr="009161C4">
              <w:t xml:space="preserve"> as a source of information. </w:t>
            </w:r>
          </w:p>
          <w:p w14:paraId="43BD3A54" w14:textId="2B9B56FF" w:rsidR="00F92E57" w:rsidRPr="0026555B" w:rsidRDefault="00F92E57" w:rsidP="009161C4">
            <w:r w:rsidRPr="009161C4">
              <w:t>Analyse data presented in the article</w:t>
            </w:r>
            <w:r w:rsidR="00733B22">
              <w:t>,</w:t>
            </w:r>
            <w:r w:rsidRPr="009161C4">
              <w:t xml:space="preserve"> practi</w:t>
            </w:r>
            <w:r w:rsidR="00733B22">
              <w:t>s</w:t>
            </w:r>
            <w:r w:rsidRPr="009161C4">
              <w:t>e interpreting trends through data visualisation techniques and answer questions</w:t>
            </w:r>
            <w:r>
              <w:t xml:space="preserve">. </w:t>
            </w:r>
          </w:p>
        </w:tc>
        <w:tc>
          <w:tcPr>
            <w:tcW w:w="1168" w:type="pct"/>
          </w:tcPr>
          <w:p w14:paraId="395D5760" w14:textId="30E5B25D" w:rsidR="003F2D1E" w:rsidRDefault="003F2D1E" w:rsidP="003F2D1E">
            <w:r>
              <w:t xml:space="preserve">Students will develop the ability to use data to identify patterns related to specific social or ethical issues. Through class discussions and activities, students will learn to collect, clean, and organise data relevant to an issue, such as car </w:t>
            </w:r>
            <w:r w:rsidR="006B33F2">
              <w:t>colour</w:t>
            </w:r>
            <w:r>
              <w:t xml:space="preserve"> trends, to identify meaningful patterns. By examining these patterns, students will practi</w:t>
            </w:r>
            <w:r w:rsidR="00733B22">
              <w:t>s</w:t>
            </w:r>
            <w:r>
              <w:t>e using data to highlight significant social or ethical implications within enterprise computing, such as consumer preferences and their broader social impact.</w:t>
            </w:r>
          </w:p>
          <w:p w14:paraId="285C63AE" w14:textId="7ED12CE4" w:rsidR="003F2D1E" w:rsidRDefault="003F2D1E" w:rsidP="003F2D1E">
            <w:r>
              <w:t>Students will compare datasets to explore trends and relationships. As part of the learning process, students will engage in activities that require comparing multiple datasets to discover correlations or trends.</w:t>
            </w:r>
          </w:p>
          <w:p w14:paraId="7F4717D1" w14:textId="1CE1A7F0" w:rsidR="003F2D1E" w:rsidRDefault="003F2D1E" w:rsidP="003F2D1E">
            <w:r>
              <w:t>Students will reflect on how the identified patterns impact enterprises and society. They will also consider how such patterns reflect or affect broader societal trends, such as sustainability concerns or changing cultural preferences, developing a deeper understanding of the ethical implications of data trends.</w:t>
            </w:r>
          </w:p>
          <w:p w14:paraId="4D7370AC" w14:textId="69829E55" w:rsidR="00AB783E" w:rsidRPr="000727E5" w:rsidRDefault="003F2D1E" w:rsidP="003F2D1E">
            <w:r>
              <w:t>Students will be able to apply predictive data analytics to forecast future trends based on identified patterns. By practi</w:t>
            </w:r>
            <w:r w:rsidR="00733B22">
              <w:t>s</w:t>
            </w:r>
            <w:r>
              <w:t>ing predictive analytics techniques in class activities, students will make predictions about future consumer preferences or societal shifts, reinforcing their ability to use data to anticipate challenges and opportunities within enterprises. This will also encourage them to think critically about how data trends shape the future of industries and society.</w:t>
            </w:r>
          </w:p>
        </w:tc>
        <w:tc>
          <w:tcPr>
            <w:tcW w:w="779" w:type="pct"/>
          </w:tcPr>
          <w:p w14:paraId="431461BD" w14:textId="77777777" w:rsidR="00690709" w:rsidRDefault="00690709" w:rsidP="00571B46">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p>
          <w:p w14:paraId="10884DD7" w14:textId="77777777" w:rsidR="00EB3673" w:rsidRDefault="00EB3673" w:rsidP="00EB3673">
            <w:r>
              <w:t>In creating or selecting scenarios, consider students’ own experiences and use of visuals.</w:t>
            </w:r>
          </w:p>
          <w:p w14:paraId="581EF657" w14:textId="77777777" w:rsidR="00EB3673" w:rsidRDefault="00EB3673" w:rsidP="00EB3673">
            <w:r>
              <w:t xml:space="preserve">Ensure all students understand both technical and </w:t>
            </w:r>
            <w:proofErr w:type="gramStart"/>
            <w:r>
              <w:t>culturally-based</w:t>
            </w:r>
            <w:proofErr w:type="gramEnd"/>
            <w:r>
              <w:t xml:space="preserve"> terms.</w:t>
            </w:r>
          </w:p>
          <w:p w14:paraId="36DD3B27" w14:textId="77777777" w:rsidR="00EB3673" w:rsidRDefault="00EB3673" w:rsidP="00EB3673">
            <w:r>
              <w:t>Include multiple opportunities to respond and discuss, for example:</w:t>
            </w:r>
          </w:p>
          <w:p w14:paraId="60330EF3" w14:textId="179110C4" w:rsidR="00EB3673" w:rsidRPr="00277858" w:rsidRDefault="00277858" w:rsidP="00277858">
            <w:pPr>
              <w:rPr>
                <w:rStyle w:val="Strong"/>
              </w:rPr>
            </w:pPr>
            <w:r w:rsidRPr="00277858">
              <w:rPr>
                <w:rStyle w:val="Strong"/>
              </w:rPr>
              <w:t>Verbally</w:t>
            </w:r>
          </w:p>
          <w:p w14:paraId="21D15A91" w14:textId="77777777" w:rsidR="00EB3673" w:rsidRDefault="00EB3673" w:rsidP="00DE7980">
            <w:pPr>
              <w:pStyle w:val="ListBullet"/>
            </w:pPr>
            <w:r w:rsidRPr="00A155CA">
              <w:t>individually</w:t>
            </w:r>
          </w:p>
          <w:p w14:paraId="778C41CB" w14:textId="76F86981" w:rsidR="00EB3673" w:rsidRDefault="00EB3673" w:rsidP="00DE7980">
            <w:pPr>
              <w:pStyle w:val="ListBullet"/>
            </w:pPr>
            <w:r>
              <w:t>partner turn and talk</w:t>
            </w:r>
            <w:r w:rsidR="00733B22">
              <w:t>.</w:t>
            </w:r>
          </w:p>
          <w:p w14:paraId="5AC4EFC5" w14:textId="175A9690" w:rsidR="00EB3673" w:rsidRPr="00277858" w:rsidRDefault="00277858" w:rsidP="00277858">
            <w:pPr>
              <w:rPr>
                <w:rStyle w:val="Strong"/>
              </w:rPr>
            </w:pPr>
            <w:r w:rsidRPr="00277858">
              <w:rPr>
                <w:rStyle w:val="Strong"/>
              </w:rPr>
              <w:t>Non</w:t>
            </w:r>
            <w:r w:rsidR="00EB3673" w:rsidRPr="00277858">
              <w:rPr>
                <w:rStyle w:val="Strong"/>
              </w:rPr>
              <w:t>-verbally</w:t>
            </w:r>
          </w:p>
          <w:p w14:paraId="502F4F7A" w14:textId="77777777" w:rsidR="00EB3673" w:rsidRDefault="00EB3673" w:rsidP="00DE7980">
            <w:pPr>
              <w:pStyle w:val="ListBullet"/>
            </w:pPr>
            <w:r>
              <w:t>gesture</w:t>
            </w:r>
          </w:p>
          <w:p w14:paraId="62392A28" w14:textId="77777777" w:rsidR="00EB3673" w:rsidRDefault="00EB3673" w:rsidP="00DE7980">
            <w:pPr>
              <w:pStyle w:val="ListBullet"/>
            </w:pPr>
            <w:r>
              <w:t>response cards.</w:t>
            </w:r>
          </w:p>
          <w:p w14:paraId="461326E2" w14:textId="00B63D92" w:rsidR="003E4184" w:rsidRPr="00277858" w:rsidRDefault="003E4184" w:rsidP="00277858">
            <w:pPr>
              <w:rPr>
                <w:rStyle w:val="Strong"/>
              </w:rPr>
            </w:pPr>
            <w:r w:rsidRPr="00277858">
              <w:rPr>
                <w:rStyle w:val="Strong"/>
              </w:rPr>
              <w:t>Extension activity</w:t>
            </w:r>
          </w:p>
          <w:p w14:paraId="60B64D40" w14:textId="605A3359" w:rsidR="003E4184" w:rsidRPr="000727E5" w:rsidRDefault="003E4184" w:rsidP="00277858">
            <w:r>
              <w:t xml:space="preserve">Students use software like Google Sheets, </w:t>
            </w:r>
            <w:r w:rsidR="00277858">
              <w:t xml:space="preserve">Microsoft </w:t>
            </w:r>
            <w:r>
              <w:t>Excel or any data visualisation tool to create their own visualisations based on the trends described in the article. Students create at least one bar chart and one pie chart, then share their visualisations.</w:t>
            </w:r>
          </w:p>
        </w:tc>
        <w:tc>
          <w:tcPr>
            <w:tcW w:w="767" w:type="pct"/>
          </w:tcPr>
          <w:p w14:paraId="4CBE7720" w14:textId="77777777" w:rsidR="00690709" w:rsidRPr="000727E5" w:rsidRDefault="00690709" w:rsidP="00571B46"/>
        </w:tc>
      </w:tr>
      <w:tr w:rsidR="00047DA4" w:rsidRPr="000727E5" w14:paraId="11B267AB" w14:textId="77777777" w:rsidTr="00277858">
        <w:trPr>
          <w:cnfStyle w:val="000000010000" w:firstRow="0" w:lastRow="0" w:firstColumn="0" w:lastColumn="0" w:oddVBand="0" w:evenVBand="0" w:oddHBand="0" w:evenHBand="1" w:firstRowFirstColumn="0" w:firstRowLastColumn="0" w:lastRowFirstColumn="0" w:lastRowLastColumn="0"/>
        </w:trPr>
        <w:tc>
          <w:tcPr>
            <w:tcW w:w="923" w:type="pct"/>
          </w:tcPr>
          <w:p w14:paraId="00A62048" w14:textId="0C776AA8" w:rsidR="004F31BC" w:rsidRDefault="004F31BC" w:rsidP="004F31BC">
            <w:pPr>
              <w:rPr>
                <w:rStyle w:val="Strong"/>
              </w:rPr>
            </w:pPr>
            <w:r w:rsidRPr="000727E5">
              <w:rPr>
                <w:rStyle w:val="Strong"/>
              </w:rPr>
              <w:t>Outcome</w:t>
            </w:r>
            <w:r>
              <w:rPr>
                <w:rStyle w:val="Strong"/>
              </w:rPr>
              <w:t>s</w:t>
            </w:r>
          </w:p>
          <w:p w14:paraId="22998AB5" w14:textId="76972EA6" w:rsidR="00612EB0" w:rsidRPr="007F5E95" w:rsidRDefault="00612EB0" w:rsidP="004F31BC">
            <w:pPr>
              <w:rPr>
                <w:b/>
                <w:bCs/>
              </w:rPr>
            </w:pPr>
            <w:r>
              <w:rPr>
                <w:b/>
                <w:bCs/>
              </w:rPr>
              <w:t>EC-12-</w:t>
            </w:r>
            <w:r w:rsidR="00BF7682">
              <w:rPr>
                <w:b/>
                <w:bCs/>
              </w:rPr>
              <w:t>06</w:t>
            </w:r>
          </w:p>
          <w:p w14:paraId="00312D12" w14:textId="77777777" w:rsidR="004F31BC" w:rsidRPr="000727E5" w:rsidRDefault="004F31BC" w:rsidP="004F31BC">
            <w:pPr>
              <w:rPr>
                <w:b/>
                <w:bCs/>
              </w:rPr>
            </w:pPr>
            <w:r w:rsidRPr="000727E5">
              <w:rPr>
                <w:rStyle w:val="Strong"/>
              </w:rPr>
              <w:t>Content</w:t>
            </w:r>
          </w:p>
          <w:p w14:paraId="323BACE9" w14:textId="506A51BD" w:rsidR="004F31BC" w:rsidRPr="0030416B" w:rsidRDefault="004F31BC" w:rsidP="0030416B">
            <w:pPr>
              <w:rPr>
                <w:b/>
                <w:bCs/>
              </w:rPr>
            </w:pPr>
            <w:r w:rsidRPr="000727E5">
              <w:rPr>
                <w:bCs/>
              </w:rPr>
              <w:t>Students</w:t>
            </w:r>
            <w:r w:rsidR="0030416B">
              <w:rPr>
                <w:bCs/>
              </w:rPr>
              <w:t xml:space="preserve"> </w:t>
            </w:r>
            <w:r>
              <w:t>investigate the impact of the evolution of hardware and software on the field of data analytics</w:t>
            </w:r>
            <w:r w:rsidR="0030416B">
              <w:t>, i</w:t>
            </w:r>
            <w:r>
              <w:t>ncluding:</w:t>
            </w:r>
          </w:p>
          <w:p w14:paraId="36653A31" w14:textId="77777777" w:rsidR="004F31BC" w:rsidRPr="00546A5F" w:rsidRDefault="004F31BC" w:rsidP="0030416B">
            <w:pPr>
              <w:pStyle w:val="ListBullet"/>
              <w:rPr>
                <w:rStyle w:val="Strong"/>
                <w:b w:val="0"/>
                <w:bCs w:val="0"/>
              </w:rPr>
            </w:pPr>
            <w:r w:rsidRPr="00546A5F">
              <w:rPr>
                <w:rStyle w:val="Strong"/>
                <w:b w:val="0"/>
                <w:bCs w:val="0"/>
              </w:rPr>
              <w:t>processing power</w:t>
            </w:r>
          </w:p>
          <w:p w14:paraId="462DCE90" w14:textId="21DD4568" w:rsidR="007F35D3" w:rsidRPr="00546A5F" w:rsidRDefault="004F31BC" w:rsidP="0030416B">
            <w:pPr>
              <w:pStyle w:val="ListBullet"/>
              <w:rPr>
                <w:rStyle w:val="Strong"/>
                <w:b w:val="0"/>
                <w:bCs w:val="0"/>
              </w:rPr>
            </w:pPr>
            <w:r w:rsidRPr="00546A5F">
              <w:rPr>
                <w:rStyle w:val="Strong"/>
                <w:b w:val="0"/>
                <w:bCs w:val="0"/>
              </w:rPr>
              <w:t>storage/memory</w:t>
            </w:r>
          </w:p>
          <w:p w14:paraId="6904ED90" w14:textId="4E4B9F5F" w:rsidR="004F31BC" w:rsidRPr="007F35D3" w:rsidRDefault="004F31BC" w:rsidP="0030416B">
            <w:pPr>
              <w:pStyle w:val="ListBullet"/>
              <w:rPr>
                <w:rStyle w:val="Strong"/>
                <w:b w:val="0"/>
                <w:bCs w:val="0"/>
              </w:rPr>
            </w:pPr>
            <w:r w:rsidRPr="00546A5F">
              <w:rPr>
                <w:rStyle w:val="Strong"/>
                <w:b w:val="0"/>
                <w:bCs w:val="0"/>
              </w:rPr>
              <w:t>communication media.</w:t>
            </w:r>
          </w:p>
        </w:tc>
        <w:tc>
          <w:tcPr>
            <w:tcW w:w="1363" w:type="pct"/>
          </w:tcPr>
          <w:p w14:paraId="61B20CFD" w14:textId="77777777" w:rsidR="004F31BC" w:rsidRPr="000727E5" w:rsidRDefault="004F31BC" w:rsidP="004F31BC">
            <w:pPr>
              <w:rPr>
                <w:rStyle w:val="Strong"/>
              </w:rPr>
            </w:pPr>
            <w:r w:rsidRPr="000727E5">
              <w:rPr>
                <w:rStyle w:val="Strong"/>
              </w:rPr>
              <w:t>Learning intention</w:t>
            </w:r>
          </w:p>
          <w:p w14:paraId="06A92CF1" w14:textId="484DE763" w:rsidR="004F31BC" w:rsidRDefault="007F35D3" w:rsidP="004F31BC">
            <w:r>
              <w:t>I</w:t>
            </w:r>
            <w:r w:rsidRPr="007F35D3">
              <w:t>nvestigate how advancements in hardware and software have transformed data analytics in enterprises.</w:t>
            </w:r>
          </w:p>
          <w:p w14:paraId="232DC3AA" w14:textId="77777777" w:rsidR="004F31BC" w:rsidRPr="000727E5" w:rsidRDefault="004F31BC" w:rsidP="004F31BC">
            <w:pPr>
              <w:rPr>
                <w:rStyle w:val="Strong"/>
              </w:rPr>
            </w:pPr>
            <w:r w:rsidRPr="000727E5">
              <w:rPr>
                <w:rStyle w:val="Strong"/>
              </w:rPr>
              <w:t>Success criteria</w:t>
            </w:r>
          </w:p>
          <w:p w14:paraId="02B197FE" w14:textId="430DF47D" w:rsidR="007F35D3" w:rsidRPr="007F35D3" w:rsidRDefault="007F35D3" w:rsidP="00DE7980">
            <w:pPr>
              <w:pStyle w:val="ListBullet"/>
            </w:pPr>
            <w:r w:rsidRPr="007F35D3">
              <w:t>I can explain the relationship between increased processing power and data analysis capabilities.</w:t>
            </w:r>
          </w:p>
          <w:p w14:paraId="7220A304" w14:textId="76DCBC5F" w:rsidR="007F35D3" w:rsidRPr="007F35D3" w:rsidRDefault="007F35D3" w:rsidP="00DE7980">
            <w:pPr>
              <w:pStyle w:val="ListBullet"/>
            </w:pPr>
            <w:r w:rsidRPr="007F35D3">
              <w:t>I can analyse how storage advancements have influenced data storage and retrieval in enterprises.</w:t>
            </w:r>
          </w:p>
          <w:p w14:paraId="116C7F1E" w14:textId="77777777" w:rsidR="007F35D3" w:rsidRPr="007F35D3" w:rsidRDefault="007F35D3" w:rsidP="00DE7980">
            <w:pPr>
              <w:pStyle w:val="ListBullet"/>
              <w:rPr>
                <w:rFonts w:eastAsia="Arial"/>
                <w:b/>
                <w:bCs/>
                <w:szCs w:val="22"/>
              </w:rPr>
            </w:pPr>
            <w:r w:rsidRPr="007F35D3">
              <w:t>I can discuss the role of cloud computing in expanding data analytics possibilities.</w:t>
            </w:r>
          </w:p>
          <w:p w14:paraId="07EF8795" w14:textId="77777777" w:rsidR="007F35D3" w:rsidRPr="007F35D3" w:rsidRDefault="007F35D3" w:rsidP="00DE7980">
            <w:pPr>
              <w:pStyle w:val="ListBullet"/>
              <w:rPr>
                <w:rFonts w:eastAsia="Arial"/>
                <w:b/>
                <w:bCs/>
                <w:szCs w:val="22"/>
              </w:rPr>
            </w:pPr>
            <w:r w:rsidRPr="007F35D3">
              <w:t>I can evaluate how the evolution of technology has influenced trends in enterprise computing.</w:t>
            </w:r>
          </w:p>
          <w:p w14:paraId="2391304C" w14:textId="77777777" w:rsidR="002F7F2F" w:rsidRPr="000727E5" w:rsidRDefault="002F7F2F" w:rsidP="002F7F2F">
            <w:pPr>
              <w:rPr>
                <w:rStyle w:val="Strong"/>
              </w:rPr>
            </w:pPr>
            <w:r w:rsidRPr="25CE6A63">
              <w:rPr>
                <w:rStyle w:val="Strong"/>
              </w:rPr>
              <w:t xml:space="preserve">Teaching and learning </w:t>
            </w:r>
            <w:r w:rsidRPr="00740BBB">
              <w:rPr>
                <w:b/>
                <w:bCs/>
              </w:rPr>
              <w:t>activities</w:t>
            </w:r>
          </w:p>
          <w:p w14:paraId="265126BA" w14:textId="611CEBA2" w:rsidR="004C1EBE" w:rsidRPr="001C2BA1" w:rsidRDefault="00090EEE" w:rsidP="00753960">
            <w:r>
              <w:t>Teacher-led</w:t>
            </w:r>
            <w:r w:rsidR="004C1EBE" w:rsidRPr="001C2BA1">
              <w:t xml:space="preserve"> discussion on </w:t>
            </w:r>
            <w:r w:rsidR="001C2BA1" w:rsidRPr="001C2BA1">
              <w:t>the impact of the evolution of hardware and software on the field of data analytics.</w:t>
            </w:r>
          </w:p>
          <w:p w14:paraId="1C00336B" w14:textId="6702E199" w:rsidR="00753960" w:rsidRPr="008C2F64" w:rsidRDefault="00753960" w:rsidP="00753960">
            <w:r w:rsidRPr="00CD07AB">
              <w:rPr>
                <w:b/>
                <w:bCs/>
              </w:rPr>
              <w:t xml:space="preserve">Activity </w:t>
            </w:r>
            <w:r w:rsidR="006D237F">
              <w:rPr>
                <w:b/>
                <w:bCs/>
              </w:rPr>
              <w:t>7</w:t>
            </w:r>
            <w:r w:rsidRPr="00CD07AB">
              <w:rPr>
                <w:b/>
                <w:bCs/>
              </w:rPr>
              <w:t xml:space="preserve">: </w:t>
            </w:r>
            <w:r>
              <w:t>a</w:t>
            </w:r>
            <w:r w:rsidRPr="008C2F64">
              <w:t xml:space="preserve">nalysing the </w:t>
            </w:r>
            <w:r>
              <w:t>i</w:t>
            </w:r>
            <w:r w:rsidRPr="008C2F64">
              <w:t xml:space="preserve">mpact of </w:t>
            </w:r>
            <w:r>
              <w:t>e</w:t>
            </w:r>
            <w:r w:rsidRPr="008C2F64">
              <w:t xml:space="preserve">volving </w:t>
            </w:r>
            <w:r>
              <w:t>h</w:t>
            </w:r>
            <w:r w:rsidRPr="008C2F64">
              <w:t xml:space="preserve">ardware and </w:t>
            </w:r>
            <w:r>
              <w:t>s</w:t>
            </w:r>
            <w:r w:rsidRPr="008C2F64">
              <w:t xml:space="preserve">oftware in </w:t>
            </w:r>
            <w:r>
              <w:t>s</w:t>
            </w:r>
            <w:r w:rsidRPr="008C2F64">
              <w:t>ports</w:t>
            </w:r>
            <w:r w:rsidR="0064727C">
              <w:t>.</w:t>
            </w:r>
          </w:p>
          <w:p w14:paraId="4EC162AB" w14:textId="3A3F5478" w:rsidR="00753960" w:rsidRPr="00903F81" w:rsidRDefault="00753960" w:rsidP="00753960">
            <w:r w:rsidRPr="00903F81">
              <w:t xml:space="preserve">As a class watch </w:t>
            </w:r>
            <w:hyperlink r:id="rId21" w:history="1">
              <w:r w:rsidRPr="00B21577">
                <w:rPr>
                  <w:rStyle w:val="Hyperlink"/>
                </w:rPr>
                <w:t>Socceroos World Cup Performance and Data Analysis (1:38–39:50)</w:t>
              </w:r>
            </w:hyperlink>
            <w:r w:rsidRPr="00903F81">
              <w:t xml:space="preserve">. </w:t>
            </w:r>
          </w:p>
          <w:p w14:paraId="503842BD" w14:textId="5BBFFBEE" w:rsidR="00B44111" w:rsidRPr="00055EC5" w:rsidRDefault="00B44111" w:rsidP="00B44111">
            <w:pPr>
              <w:rPr>
                <w:b/>
                <w:bCs/>
              </w:rPr>
            </w:pPr>
            <w:r w:rsidRPr="00055EC5">
              <w:rPr>
                <w:b/>
                <w:bCs/>
              </w:rPr>
              <w:t>Scenario</w:t>
            </w:r>
          </w:p>
          <w:p w14:paraId="19651ABD" w14:textId="77777777" w:rsidR="00B44111" w:rsidRPr="00055EC5" w:rsidRDefault="00B44111" w:rsidP="00B44111">
            <w:r w:rsidRPr="00055EC5">
              <w:t>You are a data analyst working for an Australian soccer organi</w:t>
            </w:r>
            <w:r>
              <w:t>s</w:t>
            </w:r>
            <w:r w:rsidRPr="00055EC5">
              <w:t>ation that tracks the performance of players across different leagues and levels. Over the past decade, the organi</w:t>
            </w:r>
            <w:r>
              <w:t>s</w:t>
            </w:r>
            <w:r w:rsidRPr="00055EC5">
              <w:t>ation has upgraded its hardware and software infrastructure to enhance its data analytics capabilities. These upgrades include more powerful processing systems, increased storage for player data, and improved communication tools for real-time analysis and collaboration.</w:t>
            </w:r>
          </w:p>
          <w:p w14:paraId="7D1A9BD4" w14:textId="75418775" w:rsidR="004F31BC" w:rsidRPr="004C1EBE" w:rsidRDefault="00B44111" w:rsidP="004F31BC">
            <w:pPr>
              <w:rPr>
                <w:rStyle w:val="Strong"/>
                <w:b w:val="0"/>
                <w:bCs w:val="0"/>
              </w:rPr>
            </w:pPr>
            <w:r>
              <w:t>In small groups, students discuss questions and</w:t>
            </w:r>
            <w:r w:rsidRPr="00055EC5">
              <w:t xml:space="preserve"> assess how these technological advancements have improved the organi</w:t>
            </w:r>
            <w:r>
              <w:t>s</w:t>
            </w:r>
            <w:r w:rsidRPr="00055EC5">
              <w:t>ation’s ability to analyse player performance data and predict future trends in soccer.</w:t>
            </w:r>
          </w:p>
        </w:tc>
        <w:tc>
          <w:tcPr>
            <w:tcW w:w="1168" w:type="pct"/>
          </w:tcPr>
          <w:p w14:paraId="0EC567FF" w14:textId="4C892974" w:rsidR="00EB44BD" w:rsidRDefault="00EB44BD" w:rsidP="00EB44BD">
            <w:r>
              <w:t xml:space="preserve">Students will be able to explain the relationship between increased processing power and data analysis capabilities. Through a teacher-led discussion on the evolution of hardware and software, students will explore how advancements in processing power have enabled more complex data analytics. </w:t>
            </w:r>
          </w:p>
          <w:p w14:paraId="38BFBD71" w14:textId="77777777" w:rsidR="00EB44BD" w:rsidRDefault="00EB44BD" w:rsidP="00EB44BD">
            <w:r>
              <w:t>Students will analyse how storage advancements have influenced data storage and retrieval in enterprises. In small group discussions, students will examine the scenario of an Australian soccer organisation upgrading its infrastructure, highlighting how increased storage capacity allows for the collection and long-term storage of large datasets. This includes vast amounts of player performance data, which can be retrieved and analysed to track trends over time. Students will explore how these advancements support more comprehensive and accurate data-driven decisions in enterprises.</w:t>
            </w:r>
          </w:p>
          <w:p w14:paraId="018B6095" w14:textId="39F94C83" w:rsidR="00EB44BD" w:rsidRDefault="00EB44BD" w:rsidP="00EB44BD">
            <w:r>
              <w:t>Students discuss the role of cloud computing in expanding data analytics possibilities</w:t>
            </w:r>
            <w:r w:rsidR="005F7153">
              <w:t>.</w:t>
            </w:r>
            <w:r>
              <w:t xml:space="preserve"> In the scenario, students assess how cloud-based systems allow data analysts to access and share data across different locations, facilitating real-time collaboration and analysis, which enhances the organisation’s ability to predict performance trends and make informed decisions.</w:t>
            </w:r>
          </w:p>
          <w:p w14:paraId="00D91126" w14:textId="2BF91961" w:rsidR="004F31BC" w:rsidRPr="000727E5" w:rsidRDefault="00EB44BD" w:rsidP="00EB44BD">
            <w:r>
              <w:t xml:space="preserve">Students will evaluate how the evolution of technology has influenced trends in enterprise computing. </w:t>
            </w:r>
          </w:p>
        </w:tc>
        <w:tc>
          <w:tcPr>
            <w:tcW w:w="779" w:type="pct"/>
          </w:tcPr>
          <w:p w14:paraId="59273D2E" w14:textId="77777777" w:rsidR="004F31BC" w:rsidRDefault="004F31BC" w:rsidP="004F31BC">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p>
          <w:p w14:paraId="516301A0" w14:textId="77777777" w:rsidR="004F31BC" w:rsidRDefault="004F31BC" w:rsidP="004F31BC">
            <w:r>
              <w:t>In creating or selecting scenarios, consider students’ own experiences and use of visuals.</w:t>
            </w:r>
          </w:p>
          <w:p w14:paraId="5E4230E3" w14:textId="77777777" w:rsidR="004F31BC" w:rsidRDefault="004F31BC" w:rsidP="004F31BC">
            <w:r>
              <w:t xml:space="preserve">Ensure all students understand both technical and </w:t>
            </w:r>
            <w:proofErr w:type="gramStart"/>
            <w:r>
              <w:t>culturally-based</w:t>
            </w:r>
            <w:proofErr w:type="gramEnd"/>
            <w:r>
              <w:t xml:space="preserve"> terms.</w:t>
            </w:r>
          </w:p>
          <w:p w14:paraId="2C5A6588" w14:textId="77777777" w:rsidR="004F31BC" w:rsidRDefault="004F31BC" w:rsidP="004F31BC">
            <w:r>
              <w:t>Include multiple opportunities to respond and discuss, for example:</w:t>
            </w:r>
          </w:p>
          <w:p w14:paraId="7B99F8B1" w14:textId="77777777" w:rsidR="00970251" w:rsidRPr="00277858" w:rsidRDefault="00970251" w:rsidP="00970251">
            <w:pPr>
              <w:rPr>
                <w:rStyle w:val="Strong"/>
              </w:rPr>
            </w:pPr>
            <w:r w:rsidRPr="00277858">
              <w:rPr>
                <w:rStyle w:val="Strong"/>
              </w:rPr>
              <w:t>Verbally</w:t>
            </w:r>
          </w:p>
          <w:p w14:paraId="5CE689F9" w14:textId="77777777" w:rsidR="00970251" w:rsidRDefault="00970251" w:rsidP="00970251">
            <w:pPr>
              <w:pStyle w:val="ListBullet"/>
            </w:pPr>
            <w:r w:rsidRPr="00A155CA">
              <w:t>individually</w:t>
            </w:r>
          </w:p>
          <w:p w14:paraId="1347F00C" w14:textId="40BC67D2" w:rsidR="00970251" w:rsidRDefault="00970251" w:rsidP="00970251">
            <w:pPr>
              <w:pStyle w:val="ListBullet"/>
            </w:pPr>
            <w:r>
              <w:t>partner turn and talk</w:t>
            </w:r>
            <w:r w:rsidR="00733B22">
              <w:t>.</w:t>
            </w:r>
          </w:p>
          <w:p w14:paraId="49D0C6FD" w14:textId="77777777" w:rsidR="00970251" w:rsidRPr="00277858" w:rsidRDefault="00970251" w:rsidP="00970251">
            <w:pPr>
              <w:rPr>
                <w:rStyle w:val="Strong"/>
              </w:rPr>
            </w:pPr>
            <w:r w:rsidRPr="00277858">
              <w:rPr>
                <w:rStyle w:val="Strong"/>
              </w:rPr>
              <w:t>Non-verbally</w:t>
            </w:r>
          </w:p>
          <w:p w14:paraId="696EAE73" w14:textId="77777777" w:rsidR="00970251" w:rsidRDefault="00970251" w:rsidP="00970251">
            <w:pPr>
              <w:pStyle w:val="ListBullet"/>
            </w:pPr>
            <w:r>
              <w:t>gesture</w:t>
            </w:r>
          </w:p>
          <w:p w14:paraId="22739F78" w14:textId="7E6B0F11" w:rsidR="004F31BC" w:rsidRPr="000727E5" w:rsidRDefault="00970251" w:rsidP="00970251">
            <w:pPr>
              <w:pStyle w:val="ListBullet"/>
            </w:pPr>
            <w:r>
              <w:t>response cards.</w:t>
            </w:r>
          </w:p>
        </w:tc>
        <w:tc>
          <w:tcPr>
            <w:tcW w:w="767" w:type="pct"/>
          </w:tcPr>
          <w:p w14:paraId="48B98F11" w14:textId="77777777" w:rsidR="004F31BC" w:rsidRPr="000727E5" w:rsidRDefault="004F31BC" w:rsidP="004F31BC"/>
        </w:tc>
      </w:tr>
      <w:tr w:rsidR="00047DA4" w:rsidRPr="000727E5" w14:paraId="6B6CDBE5" w14:textId="77777777" w:rsidTr="00277858">
        <w:trPr>
          <w:cnfStyle w:val="000000100000" w:firstRow="0" w:lastRow="0" w:firstColumn="0" w:lastColumn="0" w:oddVBand="0" w:evenVBand="0" w:oddHBand="1" w:evenHBand="0" w:firstRowFirstColumn="0" w:firstRowLastColumn="0" w:lastRowFirstColumn="0" w:lastRowLastColumn="0"/>
        </w:trPr>
        <w:tc>
          <w:tcPr>
            <w:tcW w:w="923" w:type="pct"/>
          </w:tcPr>
          <w:p w14:paraId="39ADCCE9" w14:textId="298B9CD7" w:rsidR="004F31BC" w:rsidRPr="000727E5" w:rsidRDefault="004F31BC" w:rsidP="004F31BC">
            <w:pPr>
              <w:rPr>
                <w:b/>
                <w:bCs/>
              </w:rPr>
            </w:pPr>
            <w:r w:rsidRPr="000727E5">
              <w:rPr>
                <w:rStyle w:val="Strong"/>
              </w:rPr>
              <w:t>Outcome</w:t>
            </w:r>
            <w:r>
              <w:rPr>
                <w:rStyle w:val="Strong"/>
              </w:rPr>
              <w:t>s</w:t>
            </w:r>
          </w:p>
          <w:p w14:paraId="366FFA68" w14:textId="1FB54E77" w:rsidR="004F31BC" w:rsidRPr="007F5E95" w:rsidRDefault="004F31BC" w:rsidP="004F31BC">
            <w:pPr>
              <w:rPr>
                <w:b/>
                <w:bCs/>
              </w:rPr>
            </w:pPr>
            <w:r w:rsidRPr="007F5E95">
              <w:rPr>
                <w:b/>
                <w:bCs/>
              </w:rPr>
              <w:t>EC-12-</w:t>
            </w:r>
            <w:r w:rsidR="00BF7682">
              <w:rPr>
                <w:b/>
                <w:bCs/>
              </w:rPr>
              <w:t>04</w:t>
            </w:r>
          </w:p>
          <w:p w14:paraId="5B9AC954" w14:textId="726A9460" w:rsidR="004F31BC" w:rsidRPr="007F5E95" w:rsidRDefault="004F31BC" w:rsidP="004F31BC">
            <w:pPr>
              <w:rPr>
                <w:b/>
                <w:bCs/>
              </w:rPr>
            </w:pPr>
            <w:r w:rsidRPr="007F5E95">
              <w:rPr>
                <w:b/>
                <w:bCs/>
              </w:rPr>
              <w:t>EC-12-</w:t>
            </w:r>
            <w:r w:rsidR="00BF7682">
              <w:rPr>
                <w:b/>
                <w:bCs/>
              </w:rPr>
              <w:t>05</w:t>
            </w:r>
          </w:p>
          <w:p w14:paraId="5C2A8EAE" w14:textId="77777777" w:rsidR="004F31BC" w:rsidRPr="000727E5" w:rsidRDefault="004F31BC" w:rsidP="004F31BC">
            <w:pPr>
              <w:rPr>
                <w:b/>
                <w:bCs/>
              </w:rPr>
            </w:pPr>
            <w:r w:rsidRPr="000727E5">
              <w:rPr>
                <w:rStyle w:val="Strong"/>
              </w:rPr>
              <w:t>Content</w:t>
            </w:r>
          </w:p>
          <w:p w14:paraId="656DD348" w14:textId="3C43F0A7" w:rsidR="004F31BC" w:rsidRPr="004A474B" w:rsidRDefault="004F31BC" w:rsidP="004A474B">
            <w:pPr>
              <w:rPr>
                <w:rStyle w:val="Strong"/>
              </w:rPr>
            </w:pPr>
            <w:r w:rsidRPr="000727E5">
              <w:rPr>
                <w:bCs/>
              </w:rPr>
              <w:t>Students</w:t>
            </w:r>
            <w:r w:rsidR="004A474B">
              <w:rPr>
                <w:bCs/>
              </w:rPr>
              <w:t xml:space="preserve"> </w:t>
            </w:r>
            <w:r>
              <w:t>describe online analytical processing (OLAP)</w:t>
            </w:r>
            <w:r w:rsidR="004A474B">
              <w:t>.</w:t>
            </w:r>
          </w:p>
        </w:tc>
        <w:tc>
          <w:tcPr>
            <w:tcW w:w="1363" w:type="pct"/>
          </w:tcPr>
          <w:p w14:paraId="414F710F" w14:textId="77777777" w:rsidR="004F31BC" w:rsidRDefault="004F31BC" w:rsidP="004F31BC">
            <w:pPr>
              <w:rPr>
                <w:b/>
                <w:bCs/>
              </w:rPr>
            </w:pPr>
            <w:r w:rsidRPr="009330A2">
              <w:rPr>
                <w:b/>
                <w:bCs/>
              </w:rPr>
              <w:t>Learning intention</w:t>
            </w:r>
          </w:p>
          <w:p w14:paraId="6676CEED" w14:textId="42E6A951" w:rsidR="00333A48" w:rsidRPr="00333A48" w:rsidRDefault="00333A48" w:rsidP="004F31BC">
            <w:r>
              <w:t>U</w:t>
            </w:r>
            <w:r w:rsidRPr="00333A48">
              <w:t>nderstand how OLAP enables the analysis of large datasets in enterprise environments.</w:t>
            </w:r>
          </w:p>
          <w:p w14:paraId="6A6FD28B" w14:textId="77777777" w:rsidR="004F31BC" w:rsidRPr="009330A2" w:rsidRDefault="004F31BC" w:rsidP="004F31BC">
            <w:pPr>
              <w:rPr>
                <w:b/>
                <w:bCs/>
              </w:rPr>
            </w:pPr>
            <w:r w:rsidRPr="009330A2">
              <w:rPr>
                <w:b/>
                <w:bCs/>
              </w:rPr>
              <w:t>Success criteria</w:t>
            </w:r>
          </w:p>
          <w:p w14:paraId="4D1F8E01" w14:textId="61706B1E" w:rsidR="00A05A97" w:rsidRPr="00A05A97" w:rsidRDefault="00A05A97" w:rsidP="00DE7980">
            <w:pPr>
              <w:pStyle w:val="ListBullet"/>
            </w:pPr>
            <w:r w:rsidRPr="00A05A97">
              <w:t>I can define OLAP and its core functions in enterprise data analysis.</w:t>
            </w:r>
          </w:p>
          <w:p w14:paraId="4E978FD5" w14:textId="7815ECC2" w:rsidR="00A05A97" w:rsidRPr="00A05A97" w:rsidRDefault="00A05A97" w:rsidP="00DE7980">
            <w:pPr>
              <w:pStyle w:val="ListBullet"/>
            </w:pPr>
            <w:r w:rsidRPr="00A05A97">
              <w:t>I can explain how OLAP allows users to drill down, slice, and dice data.</w:t>
            </w:r>
          </w:p>
          <w:p w14:paraId="0BDDCB7B" w14:textId="77777777" w:rsidR="00A05A97" w:rsidRPr="00A05A97" w:rsidRDefault="00A05A97" w:rsidP="00DE7980">
            <w:pPr>
              <w:pStyle w:val="ListBullet"/>
              <w:rPr>
                <w:b/>
                <w:bCs/>
              </w:rPr>
            </w:pPr>
            <w:r w:rsidRPr="00A05A97">
              <w:t>I can apply OLAP techniques to a real dataset to uncover trends or insights.</w:t>
            </w:r>
          </w:p>
          <w:p w14:paraId="17F364C5" w14:textId="77777777" w:rsidR="00A05A97" w:rsidRPr="00A05A97" w:rsidRDefault="00A05A97" w:rsidP="00DE7980">
            <w:pPr>
              <w:pStyle w:val="ListBullet"/>
              <w:rPr>
                <w:b/>
                <w:bCs/>
              </w:rPr>
            </w:pPr>
            <w:r w:rsidRPr="00A05A97">
              <w:t>I can evaluate the advantages of OLAP over traditional data processing methods.</w:t>
            </w:r>
          </w:p>
          <w:p w14:paraId="56C548BF" w14:textId="77777777" w:rsidR="002F7F2F" w:rsidRPr="000727E5" w:rsidRDefault="002F7F2F" w:rsidP="002F7F2F">
            <w:pPr>
              <w:rPr>
                <w:rStyle w:val="Strong"/>
              </w:rPr>
            </w:pPr>
            <w:r w:rsidRPr="25CE6A63">
              <w:rPr>
                <w:rStyle w:val="Strong"/>
              </w:rPr>
              <w:t xml:space="preserve">Teaching and learning </w:t>
            </w:r>
            <w:r w:rsidRPr="00740BBB">
              <w:rPr>
                <w:b/>
                <w:bCs/>
              </w:rPr>
              <w:t>activities</w:t>
            </w:r>
          </w:p>
          <w:p w14:paraId="0354FC90" w14:textId="6A100A07" w:rsidR="004F31BC" w:rsidRDefault="00090EEE" w:rsidP="004F31BC">
            <w:r>
              <w:rPr>
                <w:rFonts w:eastAsia="Arial"/>
                <w:szCs w:val="22"/>
              </w:rPr>
              <w:t>Teacher-led</w:t>
            </w:r>
            <w:r w:rsidR="00163B3F">
              <w:rPr>
                <w:rFonts w:eastAsia="Arial"/>
                <w:szCs w:val="22"/>
              </w:rPr>
              <w:t xml:space="preserve"> discussion on OLAP </w:t>
            </w:r>
            <w:r w:rsidR="00A56037">
              <w:rPr>
                <w:rFonts w:eastAsia="Arial"/>
                <w:szCs w:val="22"/>
              </w:rPr>
              <w:t xml:space="preserve">and the OLAP cube including </w:t>
            </w:r>
            <w:r w:rsidR="00DF75D4">
              <w:rPr>
                <w:rFonts w:eastAsia="Arial"/>
                <w:szCs w:val="22"/>
              </w:rPr>
              <w:t xml:space="preserve">how it allows </w:t>
            </w:r>
            <w:r w:rsidR="00DF75D4">
              <w:t xml:space="preserve">users to perform complex calculations, such as roll-ups, </w:t>
            </w:r>
            <w:proofErr w:type="gramStart"/>
            <w:r w:rsidR="00DF75D4">
              <w:t>drill-downs</w:t>
            </w:r>
            <w:proofErr w:type="gramEnd"/>
            <w:r w:rsidR="00DF75D4">
              <w:t xml:space="preserve"> and slicing and dicing, on large, multi-</w:t>
            </w:r>
            <w:r w:rsidR="009A24D7">
              <w:t xml:space="preserve"> dimensional datasets.</w:t>
            </w:r>
          </w:p>
          <w:p w14:paraId="6E69CFBD" w14:textId="6FE780FF" w:rsidR="006B68B6" w:rsidRPr="005D409D" w:rsidRDefault="006B68B6" w:rsidP="006B68B6">
            <w:r w:rsidRPr="005D409D">
              <w:t xml:space="preserve">As a class watch </w:t>
            </w:r>
            <w:hyperlink r:id="rId22" w:history="1">
              <w:r w:rsidR="00F50DE9">
                <w:rPr>
                  <w:rStyle w:val="Hyperlink"/>
                </w:rPr>
                <w:t>OLAP Cubes: Unleashing Multi-Dimensional Data Insights (7:47)</w:t>
              </w:r>
            </w:hyperlink>
            <w:r>
              <w:t>.</w:t>
            </w:r>
          </w:p>
          <w:p w14:paraId="6C53850A" w14:textId="0F0BF960" w:rsidR="006B68B6" w:rsidRPr="004B191B" w:rsidRDefault="006B68B6" w:rsidP="006B68B6">
            <w:pPr>
              <w:rPr>
                <w:b/>
                <w:bCs/>
              </w:rPr>
            </w:pPr>
            <w:r w:rsidRPr="00CD07AB">
              <w:rPr>
                <w:b/>
                <w:bCs/>
              </w:rPr>
              <w:t xml:space="preserve">Activity </w:t>
            </w:r>
            <w:r w:rsidR="006044BA">
              <w:rPr>
                <w:b/>
                <w:bCs/>
              </w:rPr>
              <w:t>8</w:t>
            </w:r>
            <w:r w:rsidRPr="00CD07AB">
              <w:rPr>
                <w:b/>
                <w:bCs/>
              </w:rPr>
              <w:t xml:space="preserve">: </w:t>
            </w:r>
            <w:r>
              <w:t>b</w:t>
            </w:r>
            <w:r w:rsidRPr="004B191B">
              <w:t xml:space="preserve">uilding an OLAP </w:t>
            </w:r>
            <w:r>
              <w:t>c</w:t>
            </w:r>
            <w:r w:rsidRPr="004B191B">
              <w:t>ube</w:t>
            </w:r>
            <w:r w:rsidR="001C222B">
              <w:t>.</w:t>
            </w:r>
            <w:r w:rsidRPr="004B191B">
              <w:t xml:space="preserve"> </w:t>
            </w:r>
          </w:p>
          <w:p w14:paraId="2842F0C2" w14:textId="0334ECB3" w:rsidR="006B68B6" w:rsidRDefault="006B68B6" w:rsidP="006B68B6">
            <w:r w:rsidRPr="004B191B">
              <w:t xml:space="preserve">In small groups, </w:t>
            </w:r>
            <w:r w:rsidR="00857849">
              <w:t xml:space="preserve">students </w:t>
            </w:r>
            <w:r w:rsidRPr="004B191B">
              <w:t xml:space="preserve">imagine that </w:t>
            </w:r>
            <w:r w:rsidR="00857849">
              <w:t>they</w:t>
            </w:r>
            <w:r w:rsidRPr="004B191B">
              <w:t xml:space="preserve"> are building an OLAP cube to analyse sales data for a retail company. Each group will choose </w:t>
            </w:r>
            <w:r w:rsidR="00F50DE9">
              <w:t>3</w:t>
            </w:r>
            <w:r w:rsidRPr="004B191B">
              <w:t xml:space="preserve"> dimensions (</w:t>
            </w:r>
            <w:r>
              <w:t>for example</w:t>
            </w:r>
            <w:r w:rsidRPr="004B191B">
              <w:t xml:space="preserve"> </w:t>
            </w:r>
            <w:r w:rsidR="00F50DE9" w:rsidRPr="004B191B">
              <w:t>time, geography, product</w:t>
            </w:r>
            <w:r w:rsidRPr="004B191B">
              <w:t>) and build a cube-like structure to organi</w:t>
            </w:r>
            <w:r>
              <w:t>s</w:t>
            </w:r>
            <w:r w:rsidRPr="004B191B">
              <w:t>e the data.</w:t>
            </w:r>
          </w:p>
          <w:p w14:paraId="2B1B011E" w14:textId="419FE737" w:rsidR="00C62373" w:rsidRPr="004B191B" w:rsidRDefault="00C62373" w:rsidP="00C62373">
            <w:r w:rsidRPr="00CD07AB">
              <w:rPr>
                <w:b/>
                <w:bCs/>
              </w:rPr>
              <w:t xml:space="preserve">Activity </w:t>
            </w:r>
            <w:r w:rsidR="006044BA">
              <w:rPr>
                <w:b/>
                <w:bCs/>
              </w:rPr>
              <w:t>9</w:t>
            </w:r>
            <w:r w:rsidRPr="00CD07AB">
              <w:rPr>
                <w:b/>
                <w:bCs/>
              </w:rPr>
              <w:t xml:space="preserve">: </w:t>
            </w:r>
            <w:r>
              <w:t>OLAP r</w:t>
            </w:r>
            <w:r w:rsidRPr="004B191B">
              <w:t>eflection</w:t>
            </w:r>
            <w:r>
              <w:t xml:space="preserve"> q</w:t>
            </w:r>
            <w:r w:rsidRPr="004B191B">
              <w:t>uestions</w:t>
            </w:r>
            <w:r w:rsidR="001C222B">
              <w:t>.</w:t>
            </w:r>
          </w:p>
          <w:p w14:paraId="6B30D417" w14:textId="18204D10" w:rsidR="00857849" w:rsidRDefault="00857849" w:rsidP="00C62373">
            <w:r>
              <w:t>Students answer the following questions:</w:t>
            </w:r>
          </w:p>
          <w:p w14:paraId="4606B00B" w14:textId="2880AB1A" w:rsidR="00C62373" w:rsidRPr="004B191B" w:rsidRDefault="00C62373" w:rsidP="00F50DE9">
            <w:pPr>
              <w:pStyle w:val="ListBullet"/>
            </w:pPr>
            <w:r w:rsidRPr="004B191B">
              <w:t>How does OLAP allow businesses to make more informed decisions?</w:t>
            </w:r>
          </w:p>
          <w:p w14:paraId="77312A55" w14:textId="7D70BF30" w:rsidR="00C62373" w:rsidRPr="00857849" w:rsidRDefault="00857849" w:rsidP="00F50DE9">
            <w:pPr>
              <w:pStyle w:val="ListBullet"/>
            </w:pPr>
            <w:r w:rsidRPr="004B191B">
              <w:t>Why is multi-dimensional data analysis important in business?</w:t>
            </w:r>
          </w:p>
        </w:tc>
        <w:tc>
          <w:tcPr>
            <w:tcW w:w="1168" w:type="pct"/>
          </w:tcPr>
          <w:p w14:paraId="02BA363D" w14:textId="27732B42" w:rsidR="00AB178E" w:rsidRDefault="00AB178E" w:rsidP="00AB178E">
            <w:r>
              <w:t>Students will be able to define OLAP and its core functions in enterprise data analysis. Through teacher-led discussions and class activities, students will explore the concept of OLAP (</w:t>
            </w:r>
            <w:r w:rsidR="00EB5547">
              <w:t>o</w:t>
            </w:r>
            <w:r>
              <w:t xml:space="preserve">nline </w:t>
            </w:r>
            <w:r w:rsidR="00EB5547">
              <w:t>a</w:t>
            </w:r>
            <w:r>
              <w:t xml:space="preserve">nalytical </w:t>
            </w:r>
            <w:r w:rsidR="00EB5547">
              <w:t>p</w:t>
            </w:r>
            <w:r>
              <w:t xml:space="preserve">rocessing) and its role in managing and </w:t>
            </w:r>
            <w:r w:rsidR="006027B2">
              <w:t>analysing</w:t>
            </w:r>
            <w:r>
              <w:t xml:space="preserve"> large datasets. </w:t>
            </w:r>
          </w:p>
          <w:p w14:paraId="3CBF7CAE" w14:textId="061292AE" w:rsidR="00AB178E" w:rsidRDefault="00AB178E" w:rsidP="00AB178E">
            <w:r>
              <w:t xml:space="preserve">Students will explain how OLAP allows users to drill down, slice, and dice data. By participating in class discussions and watching videos on OLAP cubes, students will learn how these functions enable users to explore data at different levels of detail. They will gain a clear understanding of how slicing isolates a subset of data, dicing </w:t>
            </w:r>
            <w:r w:rsidR="00E5289A">
              <w:t>analyses</w:t>
            </w:r>
            <w:r>
              <w:t xml:space="preserve"> multiple dimensions, and drilling down focuses on more granular data within a particular dimension.</w:t>
            </w:r>
          </w:p>
          <w:p w14:paraId="53793994" w14:textId="6B24EB66" w:rsidR="00AB178E" w:rsidRDefault="00AB178E" w:rsidP="00AB178E">
            <w:r>
              <w:t xml:space="preserve">Students will apply OLAP techniques to a real dataset to uncover trends or insights. In group activities where students simulate building an OLAP cube for retail sales data, they will apply techniques like roll-ups, slicing, and dicing to </w:t>
            </w:r>
            <w:r w:rsidR="00E5289A">
              <w:t>analyse</w:t>
            </w:r>
            <w:r>
              <w:t xml:space="preserve"> trends. These activities will help them practi</w:t>
            </w:r>
            <w:r w:rsidR="00733B22">
              <w:t>s</w:t>
            </w:r>
            <w:r>
              <w:t>e using OLAP to organi</w:t>
            </w:r>
            <w:r w:rsidR="00E5289A">
              <w:t>s</w:t>
            </w:r>
            <w:r>
              <w:t>e and interpret large, multi-dimensional datasets.</w:t>
            </w:r>
          </w:p>
          <w:p w14:paraId="1951EC01" w14:textId="77777777" w:rsidR="00CA6336" w:rsidRDefault="00AB178E" w:rsidP="00AB178E">
            <w:r>
              <w:t xml:space="preserve">Students will evaluate the advantages of OLAP over traditional data processing methods. </w:t>
            </w:r>
          </w:p>
          <w:p w14:paraId="3431F7F7" w14:textId="5F534A30" w:rsidR="004F31BC" w:rsidRPr="000727E5" w:rsidRDefault="00AB178E" w:rsidP="00AB178E">
            <w:r>
              <w:t xml:space="preserve">Through reflection questions and group discussions, students will critically assess how OLAP’s multi-dimensional approach provides faster, more flexible analysis compared to traditional data processing techniques. </w:t>
            </w:r>
          </w:p>
        </w:tc>
        <w:tc>
          <w:tcPr>
            <w:tcW w:w="779" w:type="pct"/>
          </w:tcPr>
          <w:p w14:paraId="08FD3972" w14:textId="77777777" w:rsidR="004F31BC" w:rsidRDefault="004F31BC" w:rsidP="004F31BC">
            <w:r w:rsidRPr="007F008C">
              <w:t xml:space="preserve">Suggested adjusted activities. This section is also for use in school when </w:t>
            </w:r>
            <w:proofErr w:type="gramStart"/>
            <w:r w:rsidRPr="007F008C">
              <w:t>making adjustments to</w:t>
            </w:r>
            <w:proofErr w:type="gramEnd"/>
            <w:r w:rsidRPr="007F008C">
              <w:t xml:space="preserve"> support all students to achieve in their learning.</w:t>
            </w:r>
          </w:p>
          <w:p w14:paraId="7C028695" w14:textId="75919078" w:rsidR="004F31BC" w:rsidRPr="000727E5" w:rsidRDefault="004F31BC" w:rsidP="004F31BC">
            <w:r>
              <w:t>Review key concepts and vocabulary before viewing video. Use closed captions and provide the transcript. Pause video to assess student understanding at appropriate points.</w:t>
            </w:r>
          </w:p>
        </w:tc>
        <w:tc>
          <w:tcPr>
            <w:tcW w:w="767" w:type="pct"/>
          </w:tcPr>
          <w:p w14:paraId="07F209C1" w14:textId="77777777" w:rsidR="004F31BC" w:rsidRPr="000727E5" w:rsidRDefault="004F31BC" w:rsidP="004F31BC"/>
        </w:tc>
      </w:tr>
    </w:tbl>
    <w:p w14:paraId="2251A948" w14:textId="77777777" w:rsidR="00664A02" w:rsidRDefault="00664A02">
      <w:pPr>
        <w:suppressAutoHyphens w:val="0"/>
        <w:spacing w:before="0" w:after="0" w:line="240" w:lineRule="auto"/>
        <w:rPr>
          <w:rFonts w:eastAsiaTheme="majorEastAsia"/>
          <w:bCs/>
          <w:color w:val="002664"/>
          <w:sz w:val="36"/>
          <w:szCs w:val="48"/>
        </w:rPr>
      </w:pPr>
      <w:r>
        <w:br w:type="page"/>
      </w:r>
    </w:p>
    <w:p w14:paraId="2509D373" w14:textId="4650BC39" w:rsidR="008E6750" w:rsidRPr="000E14D8" w:rsidRDefault="008E6750" w:rsidP="008E6750">
      <w:pPr>
        <w:pStyle w:val="Heading2"/>
      </w:pPr>
      <w:bookmarkStart w:id="24" w:name="_Toc182842476"/>
      <w:r>
        <w:t>Week 3</w:t>
      </w:r>
      <w:bookmarkEnd w:id="24"/>
    </w:p>
    <w:p w14:paraId="24B77F28" w14:textId="57C5C367" w:rsidR="004E52BF" w:rsidRDefault="004E52BF" w:rsidP="004E52BF">
      <w:pPr>
        <w:pStyle w:val="Caption"/>
      </w:pPr>
      <w:r>
        <w:t xml:space="preserve">Table </w:t>
      </w:r>
      <w:r>
        <w:fldChar w:fldCharType="begin"/>
      </w:r>
      <w:r>
        <w:instrText xml:space="preserve"> SEQ Table \* ARABIC </w:instrText>
      </w:r>
      <w:r>
        <w:fldChar w:fldCharType="separate"/>
      </w:r>
      <w:r>
        <w:rPr>
          <w:noProof/>
        </w:rPr>
        <w:t>3</w:t>
      </w:r>
      <w:r>
        <w:fldChar w:fldCharType="end"/>
      </w:r>
      <w:r w:rsidRPr="00585DEE">
        <w:t xml:space="preserve"> –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688"/>
        <w:gridCol w:w="4118"/>
        <w:gridCol w:w="3352"/>
        <w:gridCol w:w="2234"/>
        <w:gridCol w:w="2170"/>
      </w:tblGrid>
      <w:tr w:rsidR="008E6750" w:rsidRPr="000727E5" w14:paraId="4FE7ACC0" w14:textId="77777777" w:rsidTr="00602FA4">
        <w:trPr>
          <w:cnfStyle w:val="100000000000" w:firstRow="1" w:lastRow="0" w:firstColumn="0" w:lastColumn="0" w:oddVBand="0" w:evenVBand="0" w:oddHBand="0" w:evenHBand="0" w:firstRowFirstColumn="0" w:firstRowLastColumn="0" w:lastRowFirstColumn="0" w:lastRowLastColumn="0"/>
        </w:trPr>
        <w:tc>
          <w:tcPr>
            <w:tcW w:w="923" w:type="pct"/>
          </w:tcPr>
          <w:p w14:paraId="2BD96BA9" w14:textId="77777777" w:rsidR="008E6750" w:rsidRPr="000727E5" w:rsidRDefault="008E6750" w:rsidP="00571B46">
            <w:pPr>
              <w:rPr>
                <w:b w:val="0"/>
              </w:rPr>
            </w:pPr>
            <w:r w:rsidRPr="000727E5">
              <w:t>Outcomes and content</w:t>
            </w:r>
          </w:p>
        </w:tc>
        <w:tc>
          <w:tcPr>
            <w:tcW w:w="1414" w:type="pct"/>
          </w:tcPr>
          <w:p w14:paraId="4F040E7B" w14:textId="77777777" w:rsidR="008E6750" w:rsidRPr="000727E5" w:rsidRDefault="008E6750" w:rsidP="00571B46">
            <w:pPr>
              <w:rPr>
                <w:b w:val="0"/>
              </w:rPr>
            </w:pPr>
            <w:r w:rsidRPr="000727E5">
              <w:t>Teaching and learning activities</w:t>
            </w:r>
          </w:p>
        </w:tc>
        <w:tc>
          <w:tcPr>
            <w:tcW w:w="1151" w:type="pct"/>
          </w:tcPr>
          <w:p w14:paraId="69AC6796" w14:textId="77777777" w:rsidR="008E6750" w:rsidRPr="000727E5" w:rsidRDefault="008E6750" w:rsidP="00571B46">
            <w:pPr>
              <w:rPr>
                <w:b w:val="0"/>
              </w:rPr>
            </w:pPr>
            <w:r w:rsidRPr="000727E5">
              <w:t>Evidence of learning</w:t>
            </w:r>
          </w:p>
        </w:tc>
        <w:tc>
          <w:tcPr>
            <w:tcW w:w="767" w:type="pct"/>
          </w:tcPr>
          <w:p w14:paraId="160EDCB5" w14:textId="77777777" w:rsidR="008E6750" w:rsidRPr="000727E5" w:rsidRDefault="008E6750" w:rsidP="00571B46">
            <w:pPr>
              <w:rPr>
                <w:b w:val="0"/>
              </w:rPr>
            </w:pPr>
            <w:r w:rsidRPr="000727E5">
              <w:t>Differentiation and adjustments</w:t>
            </w:r>
          </w:p>
        </w:tc>
        <w:tc>
          <w:tcPr>
            <w:tcW w:w="745" w:type="pct"/>
          </w:tcPr>
          <w:p w14:paraId="5335BEDB" w14:textId="77777777" w:rsidR="008E6750" w:rsidRPr="000727E5" w:rsidRDefault="008E6750" w:rsidP="00571B46">
            <w:pPr>
              <w:rPr>
                <w:b w:val="0"/>
              </w:rPr>
            </w:pPr>
            <w:r w:rsidRPr="000727E5">
              <w:t>Registration and evaluation notes</w:t>
            </w:r>
          </w:p>
        </w:tc>
      </w:tr>
      <w:tr w:rsidR="00D05C4D" w:rsidRPr="000727E5" w14:paraId="484AC979" w14:textId="77777777" w:rsidTr="00602FA4">
        <w:trPr>
          <w:cnfStyle w:val="000000100000" w:firstRow="0" w:lastRow="0" w:firstColumn="0" w:lastColumn="0" w:oddVBand="0" w:evenVBand="0" w:oddHBand="1" w:evenHBand="0" w:firstRowFirstColumn="0" w:firstRowLastColumn="0" w:lastRowFirstColumn="0" w:lastRowLastColumn="0"/>
        </w:trPr>
        <w:tc>
          <w:tcPr>
            <w:tcW w:w="923" w:type="pct"/>
          </w:tcPr>
          <w:p w14:paraId="1AB36815" w14:textId="77777777" w:rsidR="00D05C4D" w:rsidRPr="000727E5" w:rsidRDefault="00D05C4D" w:rsidP="00D05C4D">
            <w:pPr>
              <w:rPr>
                <w:b/>
                <w:bCs/>
              </w:rPr>
            </w:pPr>
            <w:r w:rsidRPr="000727E5">
              <w:rPr>
                <w:rStyle w:val="Strong"/>
              </w:rPr>
              <w:t>Outcome</w:t>
            </w:r>
            <w:r>
              <w:rPr>
                <w:rStyle w:val="Strong"/>
              </w:rPr>
              <w:t>s</w:t>
            </w:r>
          </w:p>
          <w:p w14:paraId="6FACA779" w14:textId="77777777" w:rsidR="00D05C4D" w:rsidRPr="007F5E95" w:rsidRDefault="00D05C4D" w:rsidP="00D05C4D">
            <w:pPr>
              <w:rPr>
                <w:b/>
                <w:bCs/>
              </w:rPr>
            </w:pPr>
            <w:r w:rsidRPr="007F5E95">
              <w:rPr>
                <w:b/>
                <w:bCs/>
              </w:rPr>
              <w:t>EC-12-</w:t>
            </w:r>
            <w:r>
              <w:rPr>
                <w:b/>
                <w:bCs/>
              </w:rPr>
              <w:t>03</w:t>
            </w:r>
          </w:p>
          <w:p w14:paraId="4DA1AF7D" w14:textId="77777777" w:rsidR="00D05C4D" w:rsidRPr="007F5E95" w:rsidRDefault="00D05C4D" w:rsidP="00D05C4D">
            <w:pPr>
              <w:rPr>
                <w:b/>
                <w:bCs/>
              </w:rPr>
            </w:pPr>
            <w:r w:rsidRPr="007F5E95">
              <w:rPr>
                <w:b/>
                <w:bCs/>
              </w:rPr>
              <w:t>EC-12-</w:t>
            </w:r>
            <w:r>
              <w:rPr>
                <w:b/>
                <w:bCs/>
              </w:rPr>
              <w:t>04</w:t>
            </w:r>
          </w:p>
          <w:p w14:paraId="4ED622DB" w14:textId="77777777" w:rsidR="00D05C4D" w:rsidRPr="000727E5" w:rsidRDefault="00D05C4D" w:rsidP="00D05C4D">
            <w:pPr>
              <w:rPr>
                <w:b/>
                <w:bCs/>
              </w:rPr>
            </w:pPr>
            <w:r w:rsidRPr="000727E5">
              <w:rPr>
                <w:rStyle w:val="Strong"/>
              </w:rPr>
              <w:t>Content</w:t>
            </w:r>
          </w:p>
          <w:p w14:paraId="6F177640" w14:textId="4465B6A3" w:rsidR="00D05C4D" w:rsidRPr="00F4635F" w:rsidRDefault="00D05C4D" w:rsidP="00D05C4D">
            <w:pPr>
              <w:rPr>
                <w:b/>
                <w:bCs/>
              </w:rPr>
            </w:pPr>
            <w:r w:rsidRPr="000727E5">
              <w:rPr>
                <w:bCs/>
              </w:rPr>
              <w:t>Students</w:t>
            </w:r>
            <w:r w:rsidR="00F4635F">
              <w:rPr>
                <w:bCs/>
              </w:rPr>
              <w:t xml:space="preserve"> </w:t>
            </w:r>
            <w:r>
              <w:t>assess data integrity in the development of a data visualisation</w:t>
            </w:r>
            <w:r w:rsidR="00F4635F">
              <w:t>, i</w:t>
            </w:r>
            <w:r>
              <w:t>ncluding:</w:t>
            </w:r>
          </w:p>
          <w:p w14:paraId="72205861" w14:textId="77777777" w:rsidR="00D05C4D" w:rsidRPr="00A71A18" w:rsidRDefault="00D05C4D" w:rsidP="00F4635F">
            <w:pPr>
              <w:pStyle w:val="ListBullet"/>
              <w:rPr>
                <w:rStyle w:val="Strong"/>
                <w:b w:val="0"/>
                <w:bCs w:val="0"/>
              </w:rPr>
            </w:pPr>
            <w:r w:rsidRPr="00A71A18">
              <w:rPr>
                <w:rStyle w:val="Strong"/>
                <w:b w:val="0"/>
                <w:bCs w:val="0"/>
              </w:rPr>
              <w:t>ownership</w:t>
            </w:r>
          </w:p>
          <w:p w14:paraId="5DEB6710" w14:textId="77777777" w:rsidR="00D05C4D" w:rsidRPr="00A71A18" w:rsidRDefault="00D05C4D" w:rsidP="00F4635F">
            <w:pPr>
              <w:pStyle w:val="ListBullet"/>
              <w:rPr>
                <w:rStyle w:val="Strong"/>
                <w:b w:val="0"/>
                <w:bCs w:val="0"/>
              </w:rPr>
            </w:pPr>
            <w:r w:rsidRPr="00A71A18">
              <w:rPr>
                <w:rStyle w:val="Strong"/>
                <w:b w:val="0"/>
                <w:bCs w:val="0"/>
              </w:rPr>
              <w:t>source</w:t>
            </w:r>
          </w:p>
          <w:p w14:paraId="107865CB" w14:textId="77777777" w:rsidR="00D05C4D" w:rsidRPr="00D05C4D" w:rsidRDefault="00D05C4D" w:rsidP="00F4635F">
            <w:pPr>
              <w:pStyle w:val="ListBullet"/>
              <w:rPr>
                <w:rStyle w:val="Strong"/>
              </w:rPr>
            </w:pPr>
            <w:r w:rsidRPr="00A71A18">
              <w:rPr>
                <w:rStyle w:val="Strong"/>
                <w:b w:val="0"/>
                <w:bCs w:val="0"/>
              </w:rPr>
              <w:t>validation</w:t>
            </w:r>
          </w:p>
          <w:p w14:paraId="2166BE2B" w14:textId="695C2EB3" w:rsidR="00D05C4D" w:rsidRPr="000727E5" w:rsidRDefault="00D05C4D" w:rsidP="00F4635F">
            <w:pPr>
              <w:pStyle w:val="ListBullet"/>
              <w:rPr>
                <w:rStyle w:val="Strong"/>
              </w:rPr>
            </w:pPr>
            <w:r w:rsidRPr="00A71A18">
              <w:rPr>
                <w:rStyle w:val="Strong"/>
                <w:b w:val="0"/>
                <w:bCs w:val="0"/>
              </w:rPr>
              <w:t>risk.</w:t>
            </w:r>
          </w:p>
        </w:tc>
        <w:tc>
          <w:tcPr>
            <w:tcW w:w="1414" w:type="pct"/>
          </w:tcPr>
          <w:p w14:paraId="0A622D54" w14:textId="77777777" w:rsidR="00D05C4D" w:rsidRDefault="00D05C4D" w:rsidP="00D05C4D">
            <w:pPr>
              <w:rPr>
                <w:b/>
                <w:bCs/>
              </w:rPr>
            </w:pPr>
            <w:r w:rsidRPr="009330A2">
              <w:rPr>
                <w:b/>
                <w:bCs/>
              </w:rPr>
              <w:t>Learning intention</w:t>
            </w:r>
          </w:p>
          <w:p w14:paraId="7371A144" w14:textId="77777777" w:rsidR="00D05C4D" w:rsidRPr="00EB0A48" w:rsidRDefault="00D05C4D" w:rsidP="00D05C4D">
            <w:r>
              <w:t>E</w:t>
            </w:r>
            <w:r w:rsidRPr="00EB0A48">
              <w:t>valuate the importance of data integrity in the creation of accurate and reliable data visualisations.</w:t>
            </w:r>
          </w:p>
          <w:p w14:paraId="69449EEB" w14:textId="77777777" w:rsidR="00D05C4D" w:rsidRPr="009330A2" w:rsidRDefault="00D05C4D" w:rsidP="00D05C4D">
            <w:pPr>
              <w:rPr>
                <w:b/>
                <w:bCs/>
              </w:rPr>
            </w:pPr>
            <w:r w:rsidRPr="009330A2">
              <w:rPr>
                <w:b/>
                <w:bCs/>
              </w:rPr>
              <w:t>Success criteria</w:t>
            </w:r>
          </w:p>
          <w:p w14:paraId="089188E6" w14:textId="77777777" w:rsidR="00D05C4D" w:rsidRPr="00EB0A48" w:rsidRDefault="00D05C4D" w:rsidP="00D05C4D">
            <w:pPr>
              <w:pStyle w:val="ListBullet"/>
            </w:pPr>
            <w:r w:rsidRPr="00EB0A48">
              <w:t>I can explain the role of data ownership, source, validation and risk in ensuring data integrity.</w:t>
            </w:r>
          </w:p>
          <w:p w14:paraId="523D85C4" w14:textId="77777777" w:rsidR="00D05C4D" w:rsidRPr="00EB0A48" w:rsidRDefault="00D05C4D" w:rsidP="00D05C4D">
            <w:pPr>
              <w:pStyle w:val="ListBullet"/>
            </w:pPr>
            <w:r w:rsidRPr="00EB0A48">
              <w:t>I can identify risks related to data bias or inaccuracies when developing a data visualisation.</w:t>
            </w:r>
          </w:p>
          <w:p w14:paraId="1D41A279" w14:textId="77777777" w:rsidR="00D05C4D" w:rsidRPr="00EB0A48" w:rsidRDefault="00D05C4D" w:rsidP="00D05C4D">
            <w:pPr>
              <w:pStyle w:val="ListBullet"/>
            </w:pPr>
            <w:r w:rsidRPr="00EB0A48">
              <w:t>I can assess how the accuracy of data impacts the reliability of insights derived from visualisations.</w:t>
            </w:r>
          </w:p>
          <w:p w14:paraId="7A02AF81" w14:textId="77777777" w:rsidR="00D05C4D" w:rsidRPr="008E6750" w:rsidRDefault="00D05C4D" w:rsidP="00D05C4D">
            <w:pPr>
              <w:pStyle w:val="ListBullet"/>
            </w:pPr>
            <w:r w:rsidRPr="00EB0A48">
              <w:t>I can implement strategies to improve data integrity in visualisation projects.</w:t>
            </w:r>
          </w:p>
          <w:p w14:paraId="5413E6DE" w14:textId="77777777" w:rsidR="00D05C4D" w:rsidRDefault="00D05C4D" w:rsidP="00D05C4D">
            <w:pPr>
              <w:rPr>
                <w:b/>
                <w:bCs/>
              </w:rPr>
            </w:pPr>
            <w:r w:rsidRPr="009330A2">
              <w:rPr>
                <w:b/>
                <w:bCs/>
              </w:rPr>
              <w:t xml:space="preserve">Teaching and learning </w:t>
            </w:r>
            <w:r w:rsidRPr="00740BBB">
              <w:rPr>
                <w:b/>
                <w:bCs/>
              </w:rPr>
              <w:t>activities</w:t>
            </w:r>
          </w:p>
          <w:p w14:paraId="1A8CA7FF" w14:textId="188A0C9F" w:rsidR="00D05C4D" w:rsidRDefault="00090EEE" w:rsidP="00D05C4D">
            <w:r>
              <w:t>Teacher-led</w:t>
            </w:r>
            <w:r w:rsidR="00D05C4D" w:rsidRPr="00B473D1">
              <w:t xml:space="preserve"> discussion on</w:t>
            </w:r>
            <w:r w:rsidR="00D05C4D">
              <w:rPr>
                <w:b/>
                <w:bCs/>
              </w:rPr>
              <w:t xml:space="preserve"> </w:t>
            </w:r>
            <w:r w:rsidR="00D05C4D">
              <w:t>assessing data integrity in the development of a data visualisation, including:</w:t>
            </w:r>
          </w:p>
          <w:p w14:paraId="211590D8" w14:textId="77777777" w:rsidR="00D05C4D" w:rsidRPr="001C222B" w:rsidRDefault="00D05C4D" w:rsidP="00D05C4D">
            <w:pPr>
              <w:pStyle w:val="ListBullet"/>
            </w:pPr>
            <w:r w:rsidRPr="001C222B">
              <w:t>ownership</w:t>
            </w:r>
          </w:p>
          <w:p w14:paraId="53627294" w14:textId="77777777" w:rsidR="00D05C4D" w:rsidRPr="001C222B" w:rsidRDefault="00D05C4D" w:rsidP="00D05C4D">
            <w:pPr>
              <w:pStyle w:val="ListBullet"/>
            </w:pPr>
            <w:r w:rsidRPr="001C222B">
              <w:t>source</w:t>
            </w:r>
          </w:p>
          <w:p w14:paraId="02D275E1" w14:textId="77777777" w:rsidR="00D05C4D" w:rsidRPr="001C222B" w:rsidRDefault="00D05C4D" w:rsidP="00D05C4D">
            <w:pPr>
              <w:pStyle w:val="ListBullet"/>
              <w:rPr>
                <w:b/>
                <w:bCs/>
              </w:rPr>
            </w:pPr>
            <w:r w:rsidRPr="001C222B">
              <w:t>validation</w:t>
            </w:r>
          </w:p>
          <w:p w14:paraId="5F00F19B" w14:textId="77777777" w:rsidR="00D05C4D" w:rsidRPr="001C222B" w:rsidRDefault="00D05C4D" w:rsidP="00D05C4D">
            <w:pPr>
              <w:pStyle w:val="ListBullet"/>
            </w:pPr>
            <w:r w:rsidRPr="001C222B">
              <w:t>risk.</w:t>
            </w:r>
          </w:p>
          <w:p w14:paraId="4241C258" w14:textId="77777777" w:rsidR="00D05C4D" w:rsidRPr="00EB5FE2" w:rsidRDefault="00D05C4D" w:rsidP="00D05C4D">
            <w:pPr>
              <w:pStyle w:val="ListBullet"/>
              <w:numPr>
                <w:ilvl w:val="0"/>
                <w:numId w:val="0"/>
              </w:numPr>
            </w:pPr>
            <w:r w:rsidRPr="00394A7D">
              <w:rPr>
                <w:b/>
                <w:bCs/>
              </w:rPr>
              <w:t xml:space="preserve">Activity </w:t>
            </w:r>
            <w:r>
              <w:rPr>
                <w:b/>
                <w:bCs/>
              </w:rPr>
              <w:t>10</w:t>
            </w:r>
            <w:r w:rsidRPr="00394A7D">
              <w:rPr>
                <w:b/>
                <w:bCs/>
              </w:rPr>
              <w:t>:</w:t>
            </w:r>
            <w:r>
              <w:t xml:space="preserve"> assess a dataset.</w:t>
            </w:r>
          </w:p>
          <w:p w14:paraId="6FC97E30" w14:textId="77777777" w:rsidR="00D05C4D" w:rsidRPr="00827D79" w:rsidRDefault="00D05C4D" w:rsidP="00D05C4D">
            <w:pPr>
              <w:pStyle w:val="ListNumber"/>
              <w:numPr>
                <w:ilvl w:val="0"/>
                <w:numId w:val="12"/>
              </w:numPr>
            </w:pPr>
            <w:r w:rsidRPr="006D41E3">
              <w:rPr>
                <w:b/>
                <w:bCs/>
              </w:rPr>
              <w:t xml:space="preserve">Choose a </w:t>
            </w:r>
            <w:r>
              <w:rPr>
                <w:b/>
                <w:bCs/>
              </w:rPr>
              <w:t>d</w:t>
            </w:r>
            <w:r w:rsidRPr="006D41E3">
              <w:rPr>
                <w:b/>
                <w:bCs/>
              </w:rPr>
              <w:t>ataset</w:t>
            </w:r>
          </w:p>
          <w:p w14:paraId="1FFAD793" w14:textId="77777777" w:rsidR="00D05C4D" w:rsidRPr="00221702" w:rsidRDefault="00D05C4D" w:rsidP="00F2030B">
            <w:r w:rsidRPr="00221702">
              <w:t>S</w:t>
            </w:r>
            <w:r>
              <w:t>tudents s</w:t>
            </w:r>
            <w:r w:rsidRPr="00221702">
              <w:t xml:space="preserve">elect a dataset to analyse. </w:t>
            </w:r>
            <w:r>
              <w:t xml:space="preserve">They </w:t>
            </w:r>
            <w:r w:rsidRPr="00221702">
              <w:t xml:space="preserve">could use </w:t>
            </w:r>
            <w:r>
              <w:t>the d</w:t>
            </w:r>
            <w:r w:rsidRPr="00221702">
              <w:t>a</w:t>
            </w:r>
            <w:r>
              <w:t>taset for Assessment task 2 or the scenario of school attendance or a</w:t>
            </w:r>
            <w:r w:rsidRPr="00221702">
              <w:t xml:space="preserve"> dataset from an online source (</w:t>
            </w:r>
            <w:r>
              <w:t>for example</w:t>
            </w:r>
            <w:r w:rsidRPr="00221702">
              <w:t xml:space="preserve"> </w:t>
            </w:r>
            <w:r>
              <w:t xml:space="preserve">a </w:t>
            </w:r>
            <w:r w:rsidRPr="00221702">
              <w:t>public government data</w:t>
            </w:r>
            <w:r>
              <w:t>set</w:t>
            </w:r>
            <w:r w:rsidRPr="00221702">
              <w:t>).</w:t>
            </w:r>
          </w:p>
          <w:p w14:paraId="752CD7AC" w14:textId="77777777" w:rsidR="00D05C4D" w:rsidRPr="00827D79" w:rsidRDefault="00D05C4D" w:rsidP="00D05C4D">
            <w:pPr>
              <w:pStyle w:val="ListNumber"/>
              <w:numPr>
                <w:ilvl w:val="0"/>
                <w:numId w:val="12"/>
              </w:numPr>
            </w:pPr>
            <w:r w:rsidRPr="006D41E3">
              <w:rPr>
                <w:b/>
                <w:bCs/>
              </w:rPr>
              <w:t xml:space="preserve">Analyse the </w:t>
            </w:r>
            <w:r>
              <w:rPr>
                <w:b/>
                <w:bCs/>
              </w:rPr>
              <w:t>d</w:t>
            </w:r>
            <w:r w:rsidRPr="006D41E3">
              <w:rPr>
                <w:b/>
                <w:bCs/>
              </w:rPr>
              <w:t xml:space="preserve">ata </w:t>
            </w:r>
            <w:r>
              <w:rPr>
                <w:b/>
                <w:bCs/>
              </w:rPr>
              <w:t>i</w:t>
            </w:r>
            <w:r w:rsidRPr="006D41E3">
              <w:rPr>
                <w:b/>
                <w:bCs/>
              </w:rPr>
              <w:t>ntegrity</w:t>
            </w:r>
          </w:p>
          <w:p w14:paraId="545AE74E" w14:textId="65EC8D8E" w:rsidR="00D05C4D" w:rsidRDefault="00D05C4D" w:rsidP="00F2030B">
            <w:r w:rsidRPr="00221702">
              <w:t xml:space="preserve">For each of the </w:t>
            </w:r>
            <w:r w:rsidR="00F2030B">
              <w:t>4</w:t>
            </w:r>
            <w:r w:rsidRPr="00221702">
              <w:t xml:space="preserve"> categories (ownership, source, validation and risk), </w:t>
            </w:r>
            <w:r>
              <w:t xml:space="preserve">students </w:t>
            </w:r>
            <w:r w:rsidRPr="00221702">
              <w:t>answer questions to assess the integrity of the data.</w:t>
            </w:r>
          </w:p>
          <w:p w14:paraId="3E68850F" w14:textId="77777777" w:rsidR="00D05C4D" w:rsidRPr="00221702" w:rsidRDefault="00D05C4D" w:rsidP="00D05C4D">
            <w:pPr>
              <w:rPr>
                <w:b/>
                <w:bCs/>
              </w:rPr>
            </w:pPr>
            <w:r w:rsidRPr="00221702">
              <w:rPr>
                <w:b/>
                <w:bCs/>
              </w:rPr>
              <w:t>Step 1: Ownership</w:t>
            </w:r>
          </w:p>
          <w:p w14:paraId="4AC5759A" w14:textId="77777777" w:rsidR="00D05C4D" w:rsidRPr="00221702" w:rsidRDefault="00D05C4D" w:rsidP="00D05C4D">
            <w:pPr>
              <w:pStyle w:val="ListBullet"/>
            </w:pPr>
            <w:r w:rsidRPr="00221702">
              <w:t>Who owns the data?</w:t>
            </w:r>
          </w:p>
          <w:p w14:paraId="143D7708" w14:textId="77777777" w:rsidR="00D05C4D" w:rsidRPr="00221702" w:rsidRDefault="00D05C4D" w:rsidP="00D05C4D">
            <w:pPr>
              <w:pStyle w:val="ListBullet"/>
            </w:pPr>
            <w:r w:rsidRPr="00221702">
              <w:t>Who is responsible for collecting and maintaining the data? Is it an individual, a team or an organi</w:t>
            </w:r>
            <w:r>
              <w:t>s</w:t>
            </w:r>
            <w:r w:rsidRPr="00221702">
              <w:t>ation?</w:t>
            </w:r>
          </w:p>
          <w:p w14:paraId="150C1878" w14:textId="77777777" w:rsidR="00D05C4D" w:rsidRPr="00221702" w:rsidRDefault="00D05C4D" w:rsidP="00D05C4D">
            <w:pPr>
              <w:pStyle w:val="ListBullet"/>
            </w:pPr>
            <w:r w:rsidRPr="00221702">
              <w:t>Who is responsible for ensuring the data’s accuracy and quality?</w:t>
            </w:r>
          </w:p>
          <w:p w14:paraId="0C136DAB" w14:textId="77777777" w:rsidR="00D05C4D" w:rsidRPr="00221702" w:rsidRDefault="00D05C4D" w:rsidP="00D05C4D">
            <w:pPr>
              <w:pStyle w:val="ListBullet"/>
            </w:pPr>
            <w:r w:rsidRPr="00221702">
              <w:t>Does the data owner verify the data’s accuracy before sharing or visuali</w:t>
            </w:r>
            <w:r>
              <w:t>s</w:t>
            </w:r>
            <w:r w:rsidRPr="00221702">
              <w:t>ing it?</w:t>
            </w:r>
          </w:p>
          <w:p w14:paraId="6062E3D4" w14:textId="77777777" w:rsidR="00D05C4D" w:rsidRPr="00221702" w:rsidRDefault="00D05C4D" w:rsidP="00D05C4D">
            <w:pPr>
              <w:pStyle w:val="ListBullet"/>
            </w:pPr>
            <w:r w:rsidRPr="00221702">
              <w:t>Who can make changes or corrections to the data?</w:t>
            </w:r>
          </w:p>
          <w:p w14:paraId="4CCB2A62" w14:textId="77777777" w:rsidR="00D05C4D" w:rsidRPr="00221702" w:rsidRDefault="00D05C4D" w:rsidP="00D05C4D">
            <w:pPr>
              <w:pStyle w:val="ListBullet"/>
            </w:pPr>
            <w:r w:rsidRPr="00221702">
              <w:t>If you find errors in the data, who has the authority to fix them?</w:t>
            </w:r>
          </w:p>
          <w:p w14:paraId="2925E0CC" w14:textId="77777777" w:rsidR="00D05C4D" w:rsidRPr="00221702" w:rsidRDefault="00D05C4D" w:rsidP="00D05C4D">
            <w:pPr>
              <w:rPr>
                <w:b/>
                <w:bCs/>
              </w:rPr>
            </w:pPr>
            <w:r w:rsidRPr="00221702">
              <w:rPr>
                <w:b/>
                <w:bCs/>
              </w:rPr>
              <w:t>Step 2: Source</w:t>
            </w:r>
          </w:p>
          <w:p w14:paraId="2D2DBADE" w14:textId="77777777" w:rsidR="00D05C4D" w:rsidRPr="00221702" w:rsidRDefault="00D05C4D" w:rsidP="00D05C4D">
            <w:pPr>
              <w:pStyle w:val="ListBullet"/>
            </w:pPr>
            <w:r w:rsidRPr="00221702">
              <w:t>Where does the data come from?</w:t>
            </w:r>
          </w:p>
          <w:p w14:paraId="4E66986F" w14:textId="77777777" w:rsidR="00D05C4D" w:rsidRPr="00221702" w:rsidRDefault="00D05C4D" w:rsidP="00D05C4D">
            <w:pPr>
              <w:pStyle w:val="ListBullet"/>
            </w:pPr>
            <w:r w:rsidRPr="00221702">
              <w:t>What is the origin of the data? (</w:t>
            </w:r>
            <w:r w:rsidRPr="00AA3C38">
              <w:t>for example,</w:t>
            </w:r>
            <w:r w:rsidRPr="00221702">
              <w:t xml:space="preserve"> sensor readings, surveys, manually entered data)</w:t>
            </w:r>
          </w:p>
          <w:p w14:paraId="50F2C698" w14:textId="77777777" w:rsidR="00D05C4D" w:rsidRPr="00221702" w:rsidRDefault="00D05C4D" w:rsidP="00D05C4D">
            <w:pPr>
              <w:pStyle w:val="ListBullet"/>
            </w:pPr>
            <w:r w:rsidRPr="00221702">
              <w:t>What format is the data in?</w:t>
            </w:r>
          </w:p>
          <w:p w14:paraId="0CB9A11E" w14:textId="77777777" w:rsidR="00D05C4D" w:rsidRPr="00221702" w:rsidRDefault="00D05C4D" w:rsidP="00D05C4D">
            <w:pPr>
              <w:pStyle w:val="ListBullet"/>
            </w:pPr>
            <w:r w:rsidRPr="00221702">
              <w:t>Is it a CSV file, database or other format? How was the data processed and cleaned before being stored?</w:t>
            </w:r>
          </w:p>
          <w:p w14:paraId="4866C4F4" w14:textId="77777777" w:rsidR="00D05C4D" w:rsidRPr="00221702" w:rsidRDefault="00D05C4D" w:rsidP="00D05C4D">
            <w:pPr>
              <w:pStyle w:val="ListBullet"/>
            </w:pPr>
            <w:r w:rsidRPr="00221702">
              <w:t>How was the data collected?</w:t>
            </w:r>
          </w:p>
          <w:p w14:paraId="299EA24D" w14:textId="77777777" w:rsidR="00D05C4D" w:rsidRPr="00221702" w:rsidRDefault="00D05C4D" w:rsidP="00D05C4D">
            <w:pPr>
              <w:pStyle w:val="ListBullet"/>
            </w:pPr>
            <w:r w:rsidRPr="00221702">
              <w:t>Was the data collected automatically or manually? Are there any known limitations in the collection process?</w:t>
            </w:r>
          </w:p>
          <w:p w14:paraId="45C53FC3" w14:textId="77777777" w:rsidR="00D05C4D" w:rsidRPr="00221702" w:rsidRDefault="00D05C4D" w:rsidP="00D05C4D">
            <w:pPr>
              <w:rPr>
                <w:b/>
                <w:bCs/>
              </w:rPr>
            </w:pPr>
            <w:r w:rsidRPr="00221702">
              <w:rPr>
                <w:b/>
                <w:bCs/>
              </w:rPr>
              <w:t>Step 3: Validation</w:t>
            </w:r>
          </w:p>
          <w:p w14:paraId="3B2BE2DF" w14:textId="77777777" w:rsidR="00D05C4D" w:rsidRPr="00592AFC" w:rsidRDefault="00D05C4D" w:rsidP="00D05C4D">
            <w:pPr>
              <w:pStyle w:val="ListBullet"/>
            </w:pPr>
            <w:r w:rsidRPr="00592AFC">
              <w:t>Has the data been validated for accuracy?</w:t>
            </w:r>
            <w:r>
              <w:t xml:space="preserve"> </w:t>
            </w:r>
          </w:p>
          <w:p w14:paraId="1DAB6659" w14:textId="77777777" w:rsidR="00D05C4D" w:rsidRPr="00221702" w:rsidRDefault="00D05C4D" w:rsidP="00D05C4D">
            <w:pPr>
              <w:pStyle w:val="ListBullet"/>
            </w:pPr>
            <w:r w:rsidRPr="00221702">
              <w:t>Were any checks performed to ensure the data is accurate and complete?</w:t>
            </w:r>
          </w:p>
          <w:p w14:paraId="538215EF" w14:textId="77777777" w:rsidR="00D05C4D" w:rsidRPr="00221702" w:rsidRDefault="00D05C4D" w:rsidP="00D05C4D">
            <w:pPr>
              <w:pStyle w:val="ListBullet"/>
            </w:pPr>
            <w:r w:rsidRPr="00221702">
              <w:t>Are there any anomalies or outliers in the data?</w:t>
            </w:r>
          </w:p>
          <w:p w14:paraId="4090551B" w14:textId="77777777" w:rsidR="00D05C4D" w:rsidRPr="00221702" w:rsidRDefault="00D05C4D" w:rsidP="00D05C4D">
            <w:pPr>
              <w:pStyle w:val="ListBullet"/>
            </w:pPr>
            <w:r w:rsidRPr="00221702">
              <w:t>Are there any values that don’t make sense or fall outside the expected range?</w:t>
            </w:r>
          </w:p>
          <w:p w14:paraId="7C1DBA22" w14:textId="77777777" w:rsidR="00D05C4D" w:rsidRPr="00221702" w:rsidRDefault="00D05C4D" w:rsidP="00D05C4D">
            <w:pPr>
              <w:pStyle w:val="ListBullet"/>
            </w:pPr>
            <w:r w:rsidRPr="00221702">
              <w:t>Are there any missing data points?</w:t>
            </w:r>
          </w:p>
          <w:p w14:paraId="1B7A9594" w14:textId="77777777" w:rsidR="00D05C4D" w:rsidRPr="00221702" w:rsidRDefault="00D05C4D" w:rsidP="00D05C4D">
            <w:pPr>
              <w:pStyle w:val="ListBullet"/>
            </w:pPr>
            <w:r w:rsidRPr="00221702">
              <w:t>Is any data missing or incomplete?</w:t>
            </w:r>
          </w:p>
          <w:p w14:paraId="48C8FF8B" w14:textId="77777777" w:rsidR="00D05C4D" w:rsidRPr="00221702" w:rsidRDefault="00D05C4D" w:rsidP="00D05C4D">
            <w:pPr>
              <w:rPr>
                <w:b/>
                <w:bCs/>
              </w:rPr>
            </w:pPr>
            <w:r w:rsidRPr="00221702">
              <w:rPr>
                <w:b/>
                <w:bCs/>
              </w:rPr>
              <w:t>Step 4: Risk</w:t>
            </w:r>
          </w:p>
          <w:p w14:paraId="62005AD9" w14:textId="77777777" w:rsidR="00D05C4D" w:rsidRPr="00044F04" w:rsidRDefault="00D05C4D" w:rsidP="00D05C4D">
            <w:pPr>
              <w:pStyle w:val="ListBullet"/>
            </w:pPr>
            <w:r w:rsidRPr="00044F04">
              <w:t>What are the potential risks of using this data?</w:t>
            </w:r>
          </w:p>
          <w:p w14:paraId="42AA317D" w14:textId="77777777" w:rsidR="00D05C4D" w:rsidRPr="00221702" w:rsidRDefault="00D05C4D" w:rsidP="00D05C4D">
            <w:pPr>
              <w:pStyle w:val="ListBullet"/>
            </w:pPr>
            <w:r w:rsidRPr="00221702">
              <w:t>Could there be privacy concerns, data breaches, or unauthori</w:t>
            </w:r>
            <w:r>
              <w:t>s</w:t>
            </w:r>
            <w:r w:rsidRPr="00221702">
              <w:t>ed access to the data?</w:t>
            </w:r>
          </w:p>
          <w:p w14:paraId="16396F84" w14:textId="77777777" w:rsidR="00D05C4D" w:rsidRPr="00221702" w:rsidRDefault="00D05C4D" w:rsidP="00D05C4D">
            <w:pPr>
              <w:pStyle w:val="ListBullet"/>
            </w:pPr>
            <w:r w:rsidRPr="00221702">
              <w:t>Is there a risk of data corruption or loss?</w:t>
            </w:r>
          </w:p>
          <w:p w14:paraId="3477CC08" w14:textId="77777777" w:rsidR="00D05C4D" w:rsidRPr="00221702" w:rsidRDefault="00D05C4D" w:rsidP="00D05C4D">
            <w:pPr>
              <w:pStyle w:val="ListBullet"/>
            </w:pPr>
            <w:r w:rsidRPr="00221702">
              <w:t>How is the data protected from accidental loss or corruption?</w:t>
            </w:r>
          </w:p>
          <w:p w14:paraId="2226DAD0" w14:textId="77777777" w:rsidR="00D05C4D" w:rsidRDefault="00D05C4D" w:rsidP="00D05C4D">
            <w:pPr>
              <w:pStyle w:val="ListBullet"/>
            </w:pPr>
            <w:r w:rsidRPr="00221702">
              <w:t>What steps can be taken to mitigate these risks?</w:t>
            </w:r>
          </w:p>
          <w:p w14:paraId="7D9A3FD0" w14:textId="427F2122" w:rsidR="00D05C4D" w:rsidRPr="00D05C4D" w:rsidRDefault="00D05C4D" w:rsidP="00D05C4D">
            <w:pPr>
              <w:pStyle w:val="ListBullet"/>
              <w:rPr>
                <w:rStyle w:val="Strong"/>
                <w:b w:val="0"/>
                <w:bCs w:val="0"/>
              </w:rPr>
            </w:pPr>
            <w:r w:rsidRPr="00221702">
              <w:t>What measures should be in place to protect the data?</w:t>
            </w:r>
          </w:p>
        </w:tc>
        <w:tc>
          <w:tcPr>
            <w:tcW w:w="1151" w:type="pct"/>
          </w:tcPr>
          <w:p w14:paraId="58EA2D55" w14:textId="77777777" w:rsidR="00D05C4D" w:rsidRDefault="00D05C4D" w:rsidP="00D05C4D">
            <w:r>
              <w:t>Students will be able to explain the role of data ownership, source, validation, and risk in ensuring data integrity. Through teacher-led discussions and class activities, students will explore how each of these elements contributes to the trustworthiness and reliability of data used in visualisations. They will learn to articulate how accountability (ownership), credibility (source), accuracy (validation), and security (risk) collectively ensure that the data is accurate and reliable before being visualised.</w:t>
            </w:r>
          </w:p>
          <w:p w14:paraId="2ADA0C91" w14:textId="58D7D563" w:rsidR="00D05C4D" w:rsidRDefault="00D05C4D" w:rsidP="00D05C4D">
            <w:r>
              <w:t>Students will identify risks related to data bias or inaccuracies when developing a data visualisation. By examining a chosen dataset, students will practi</w:t>
            </w:r>
            <w:r w:rsidR="00733B22">
              <w:t>s</w:t>
            </w:r>
            <w:r>
              <w:t>e identifying potential biases or inaccuracies that could arise from issues like incomplete data collection or inadequate validation. They will be able to recognise how these risks can skew results and lead to misleading visualisations, impacting the quality of insights derived.</w:t>
            </w:r>
          </w:p>
          <w:p w14:paraId="0A20E5BB" w14:textId="77777777" w:rsidR="00D05C4D" w:rsidRDefault="00D05C4D" w:rsidP="00D05C4D">
            <w:r>
              <w:t>Students will assess how the accuracy of data impacts the reliability of insights derived from visualisations. During the analysis activity, students will reflect on how even minor inaccuracies in a dataset can compromise the conclusions drawn from a visualisation. By evaluating the integrity of their chosen dataset, students will understand the importance of accurate data in maintaining the reliability of visual insights and decision-making processes.</w:t>
            </w:r>
          </w:p>
          <w:p w14:paraId="218EFBFF" w14:textId="2B19DC40" w:rsidR="00D05C4D" w:rsidRDefault="00D05C4D" w:rsidP="00D05C4D">
            <w:r>
              <w:t>Students will implement strategies to improve data integrity in visualisation projects. After examining their dataset across ownership, source, validation, and risk, students will develop practical strategies to enhance data integrity in their visualisation projects. This may include setting up processes for verifying data ownership, ensuring proper validation checks, and implementing risk mitigation measures to protect data quality and security. Through this, students will gain the skills to create visualisations that are both accurate and reliable.</w:t>
            </w:r>
          </w:p>
        </w:tc>
        <w:tc>
          <w:tcPr>
            <w:tcW w:w="767" w:type="pct"/>
          </w:tcPr>
          <w:p w14:paraId="1A234843" w14:textId="77777777" w:rsidR="00D05C4D" w:rsidRDefault="00D05C4D" w:rsidP="00D05C4D">
            <w:r w:rsidRPr="007F008C">
              <w:t xml:space="preserve">Suggested adjusted activities. This section is also for use in school when </w:t>
            </w:r>
            <w:proofErr w:type="gramStart"/>
            <w:r w:rsidRPr="007F008C">
              <w:t>making adjustments to</w:t>
            </w:r>
            <w:proofErr w:type="gramEnd"/>
            <w:r w:rsidRPr="007F008C">
              <w:t xml:space="preserve"> support all students to achieve in their learning.</w:t>
            </w:r>
          </w:p>
          <w:p w14:paraId="05663763" w14:textId="5697F0FB" w:rsidR="00D05C4D" w:rsidRPr="000727E5" w:rsidRDefault="00D05C4D" w:rsidP="00D05C4D">
            <w:r>
              <w:t>Review key concepts and vocabulary before viewing video. Use closed captions and provide the transcript. Pause video to assess student understanding at appropriate points.</w:t>
            </w:r>
          </w:p>
        </w:tc>
        <w:tc>
          <w:tcPr>
            <w:tcW w:w="745" w:type="pct"/>
          </w:tcPr>
          <w:p w14:paraId="3D678AF6" w14:textId="77777777" w:rsidR="00D05C4D" w:rsidRPr="000727E5" w:rsidRDefault="00D05C4D" w:rsidP="00D05C4D"/>
        </w:tc>
      </w:tr>
      <w:tr w:rsidR="00D05C4D" w:rsidRPr="000727E5" w14:paraId="7895BFBE" w14:textId="77777777" w:rsidTr="00602FA4">
        <w:trPr>
          <w:cnfStyle w:val="000000010000" w:firstRow="0" w:lastRow="0" w:firstColumn="0" w:lastColumn="0" w:oddVBand="0" w:evenVBand="0" w:oddHBand="0" w:evenHBand="1" w:firstRowFirstColumn="0" w:firstRowLastColumn="0" w:lastRowFirstColumn="0" w:lastRowLastColumn="0"/>
        </w:trPr>
        <w:tc>
          <w:tcPr>
            <w:tcW w:w="923" w:type="pct"/>
          </w:tcPr>
          <w:p w14:paraId="1E04A155" w14:textId="77777777" w:rsidR="00D05C4D" w:rsidRDefault="00D05C4D" w:rsidP="00D05C4D">
            <w:pPr>
              <w:rPr>
                <w:rStyle w:val="Strong"/>
              </w:rPr>
            </w:pPr>
            <w:r w:rsidRPr="000727E5">
              <w:rPr>
                <w:rStyle w:val="Strong"/>
              </w:rPr>
              <w:t>Outcome</w:t>
            </w:r>
            <w:r>
              <w:rPr>
                <w:rStyle w:val="Strong"/>
              </w:rPr>
              <w:t>s</w:t>
            </w:r>
          </w:p>
          <w:p w14:paraId="32ADECAE" w14:textId="77777777" w:rsidR="00D05C4D" w:rsidRDefault="00D05C4D" w:rsidP="00D05C4D">
            <w:pPr>
              <w:rPr>
                <w:rStyle w:val="Strong"/>
              </w:rPr>
            </w:pPr>
            <w:r>
              <w:rPr>
                <w:rStyle w:val="Strong"/>
              </w:rPr>
              <w:t>EC-12-04</w:t>
            </w:r>
          </w:p>
          <w:p w14:paraId="555DAEE5" w14:textId="77777777" w:rsidR="00D05C4D" w:rsidRDefault="00D05C4D" w:rsidP="00D05C4D">
            <w:pPr>
              <w:rPr>
                <w:rStyle w:val="Strong"/>
              </w:rPr>
            </w:pPr>
            <w:r>
              <w:rPr>
                <w:rStyle w:val="Strong"/>
              </w:rPr>
              <w:t>EC-12-06</w:t>
            </w:r>
          </w:p>
          <w:p w14:paraId="060B5F50" w14:textId="77777777" w:rsidR="00D05C4D" w:rsidRPr="000727E5" w:rsidRDefault="00D05C4D" w:rsidP="00D05C4D">
            <w:pPr>
              <w:rPr>
                <w:b/>
                <w:bCs/>
              </w:rPr>
            </w:pPr>
            <w:r w:rsidRPr="000727E5">
              <w:rPr>
                <w:rStyle w:val="Strong"/>
              </w:rPr>
              <w:t>Content</w:t>
            </w:r>
          </w:p>
          <w:p w14:paraId="65F12C3E" w14:textId="771852E3" w:rsidR="00D05C4D" w:rsidRPr="00F2030B" w:rsidRDefault="00D05C4D" w:rsidP="00F2030B">
            <w:pPr>
              <w:rPr>
                <w:b/>
                <w:bCs/>
              </w:rPr>
            </w:pPr>
            <w:r w:rsidRPr="000727E5">
              <w:rPr>
                <w:bCs/>
              </w:rPr>
              <w:t>Students</w:t>
            </w:r>
            <w:r w:rsidR="00F2030B">
              <w:rPr>
                <w:bCs/>
              </w:rPr>
              <w:t xml:space="preserve"> </w:t>
            </w:r>
            <w:r>
              <w:t>explain the impact of enterprise data warehousing on data visualisation</w:t>
            </w:r>
            <w:r w:rsidR="00F2030B">
              <w:t>, i</w:t>
            </w:r>
            <w:r w:rsidRPr="007D04CE">
              <w:rPr>
                <w:rFonts w:eastAsia="Arial"/>
                <w:color w:val="000000"/>
                <w:szCs w:val="28"/>
              </w:rPr>
              <w:t>ncluding:</w:t>
            </w:r>
          </w:p>
          <w:p w14:paraId="703B247B" w14:textId="77777777" w:rsidR="00D05C4D" w:rsidRPr="00A71A18" w:rsidRDefault="00D05C4D" w:rsidP="00F2030B">
            <w:pPr>
              <w:pStyle w:val="ListBullet"/>
              <w:rPr>
                <w:rStyle w:val="Strong"/>
                <w:b w:val="0"/>
                <w:bCs w:val="0"/>
              </w:rPr>
            </w:pPr>
            <w:r w:rsidRPr="00A71A18">
              <w:rPr>
                <w:rStyle w:val="Strong"/>
                <w:b w:val="0"/>
                <w:bCs w:val="0"/>
              </w:rPr>
              <w:t>analysis and use of historical data trends and patterns</w:t>
            </w:r>
          </w:p>
          <w:p w14:paraId="0E9651F5" w14:textId="77777777" w:rsidR="00D05C4D" w:rsidRDefault="00D05C4D" w:rsidP="00F2030B">
            <w:pPr>
              <w:pStyle w:val="ListBullet"/>
              <w:rPr>
                <w:rStyle w:val="Strong"/>
                <w:b w:val="0"/>
                <w:bCs w:val="0"/>
              </w:rPr>
            </w:pPr>
            <w:r w:rsidRPr="00A71A18">
              <w:rPr>
                <w:rStyle w:val="Strong"/>
                <w:b w:val="0"/>
                <w:bCs w:val="0"/>
              </w:rPr>
              <w:t>correlation with current data</w:t>
            </w:r>
          </w:p>
          <w:p w14:paraId="3DC524B1" w14:textId="76A4CF5F" w:rsidR="00D05C4D" w:rsidRPr="00D05C4D" w:rsidRDefault="00D05C4D" w:rsidP="00F2030B">
            <w:pPr>
              <w:pStyle w:val="ListBullet"/>
              <w:rPr>
                <w:rStyle w:val="Strong"/>
                <w:b w:val="0"/>
                <w:bCs w:val="0"/>
              </w:rPr>
            </w:pPr>
            <w:r w:rsidRPr="00D05C4D">
              <w:rPr>
                <w:rStyle w:val="Strong"/>
                <w:b w:val="0"/>
                <w:bCs w:val="0"/>
              </w:rPr>
              <w:t>data refinement/</w:t>
            </w:r>
            <w:r w:rsidR="00F2030B">
              <w:rPr>
                <w:rStyle w:val="Strong"/>
                <w:b w:val="0"/>
                <w:bCs w:val="0"/>
              </w:rPr>
              <w:t xml:space="preserve"> </w:t>
            </w:r>
            <w:r w:rsidRPr="00D05C4D">
              <w:rPr>
                <w:rStyle w:val="Strong"/>
                <w:b w:val="0"/>
                <w:bCs w:val="0"/>
              </w:rPr>
              <w:t>optimisation.</w:t>
            </w:r>
          </w:p>
        </w:tc>
        <w:tc>
          <w:tcPr>
            <w:tcW w:w="1414" w:type="pct"/>
          </w:tcPr>
          <w:p w14:paraId="76ACA070" w14:textId="77777777" w:rsidR="00D05C4D" w:rsidRDefault="00D05C4D" w:rsidP="00D05C4D">
            <w:pPr>
              <w:rPr>
                <w:b/>
                <w:bCs/>
              </w:rPr>
            </w:pPr>
            <w:r w:rsidRPr="009330A2">
              <w:rPr>
                <w:b/>
                <w:bCs/>
              </w:rPr>
              <w:t>Learning intention</w:t>
            </w:r>
          </w:p>
          <w:p w14:paraId="5793D4CF" w14:textId="77777777" w:rsidR="00D05C4D" w:rsidRPr="00113784" w:rsidRDefault="00D05C4D" w:rsidP="00D05C4D">
            <w:r w:rsidRPr="00113784">
              <w:t>Explore how enterprise data warehousing enhances data visualisation capabilities by organi</w:t>
            </w:r>
            <w:r>
              <w:t>s</w:t>
            </w:r>
            <w:r w:rsidRPr="00113784">
              <w:t>ing large datasets.</w:t>
            </w:r>
          </w:p>
          <w:p w14:paraId="5D57E73C" w14:textId="77777777" w:rsidR="00D05C4D" w:rsidRDefault="00D05C4D" w:rsidP="00D05C4D">
            <w:pPr>
              <w:rPr>
                <w:b/>
                <w:bCs/>
              </w:rPr>
            </w:pPr>
            <w:r w:rsidRPr="009330A2">
              <w:rPr>
                <w:b/>
                <w:bCs/>
              </w:rPr>
              <w:t>Success criteria</w:t>
            </w:r>
          </w:p>
          <w:p w14:paraId="104EC111" w14:textId="77777777" w:rsidR="00D05C4D" w:rsidRPr="00113784" w:rsidRDefault="00D05C4D" w:rsidP="00D05C4D">
            <w:pPr>
              <w:pStyle w:val="ListBullet"/>
            </w:pPr>
            <w:r w:rsidRPr="00113784">
              <w:t>I can define data warehousing and its role in enterprise data management.</w:t>
            </w:r>
          </w:p>
          <w:p w14:paraId="38515B9A" w14:textId="77777777" w:rsidR="00D05C4D" w:rsidRPr="00113784" w:rsidRDefault="00D05C4D" w:rsidP="00D05C4D">
            <w:pPr>
              <w:pStyle w:val="ListBullet"/>
            </w:pPr>
            <w:r w:rsidRPr="00113784">
              <w:t>I can explain how data warehouses support the creation of accurate and comprehensive visualisations.</w:t>
            </w:r>
          </w:p>
          <w:p w14:paraId="24340627" w14:textId="77777777" w:rsidR="00D05C4D" w:rsidRDefault="00D05C4D" w:rsidP="00D05C4D">
            <w:pPr>
              <w:rPr>
                <w:b/>
                <w:bCs/>
              </w:rPr>
            </w:pPr>
            <w:r w:rsidRPr="25CE6A63">
              <w:rPr>
                <w:b/>
                <w:bCs/>
              </w:rPr>
              <w:t xml:space="preserve">Teaching and learning </w:t>
            </w:r>
            <w:r w:rsidRPr="00740BBB">
              <w:rPr>
                <w:b/>
                <w:bCs/>
              </w:rPr>
              <w:t>activities</w:t>
            </w:r>
          </w:p>
          <w:p w14:paraId="7ADCCC86" w14:textId="77777777" w:rsidR="00D05C4D" w:rsidRDefault="00D05C4D" w:rsidP="00D05C4D">
            <w:pPr>
              <w:rPr>
                <w:lang w:eastAsia="zh-CN"/>
              </w:rPr>
            </w:pPr>
            <w:r>
              <w:rPr>
                <w:lang w:eastAsia="zh-CN"/>
              </w:rPr>
              <w:t xml:space="preserve">As a class watch </w:t>
            </w:r>
            <w:hyperlink r:id="rId23" w:history="1">
              <w:r w:rsidRPr="00D73A7B">
                <w:rPr>
                  <w:rStyle w:val="Hyperlink"/>
                  <w:lang w:eastAsia="zh-CN"/>
                </w:rPr>
                <w:t>What Is a Data Warehouse? (3:31)</w:t>
              </w:r>
            </w:hyperlink>
            <w:r>
              <w:rPr>
                <w:lang w:eastAsia="zh-CN"/>
              </w:rPr>
              <w:t>.</w:t>
            </w:r>
          </w:p>
          <w:p w14:paraId="039F2007" w14:textId="0A22649E" w:rsidR="00D05C4D" w:rsidRPr="007D04CE" w:rsidRDefault="00090EEE" w:rsidP="00D05C4D">
            <w:pPr>
              <w:rPr>
                <w:color w:val="000000"/>
                <w:sz w:val="28"/>
                <w:szCs w:val="28"/>
              </w:rPr>
            </w:pPr>
            <w:r>
              <w:t>Teacher-led</w:t>
            </w:r>
            <w:r w:rsidR="00D05C4D" w:rsidRPr="007C2896">
              <w:t xml:space="preserve"> discussion on the impact of enterprise data warehousing on data visualisation</w:t>
            </w:r>
            <w:r w:rsidR="00D05C4D">
              <w:t>, i</w:t>
            </w:r>
            <w:r w:rsidR="00D05C4D" w:rsidRPr="007D04CE">
              <w:rPr>
                <w:rFonts w:eastAsia="Arial"/>
                <w:color w:val="000000"/>
                <w:szCs w:val="28"/>
              </w:rPr>
              <w:t>ncluding:</w:t>
            </w:r>
          </w:p>
          <w:p w14:paraId="0A9C5D06" w14:textId="77777777" w:rsidR="00D05C4D" w:rsidRPr="00A71A18" w:rsidRDefault="00D05C4D" w:rsidP="00D05C4D">
            <w:pPr>
              <w:pStyle w:val="ListBullet"/>
              <w:rPr>
                <w:rStyle w:val="Strong"/>
                <w:b w:val="0"/>
                <w:bCs w:val="0"/>
              </w:rPr>
            </w:pPr>
            <w:r w:rsidRPr="00A71A18">
              <w:rPr>
                <w:rStyle w:val="Strong"/>
                <w:b w:val="0"/>
                <w:bCs w:val="0"/>
              </w:rPr>
              <w:t>analysis and use of historical data trends and patterns</w:t>
            </w:r>
          </w:p>
          <w:p w14:paraId="2BA976AA" w14:textId="77777777" w:rsidR="00D05C4D" w:rsidRPr="00A71A18" w:rsidRDefault="00D05C4D" w:rsidP="00D05C4D">
            <w:pPr>
              <w:pStyle w:val="ListBullet"/>
              <w:rPr>
                <w:rStyle w:val="Strong"/>
                <w:b w:val="0"/>
                <w:bCs w:val="0"/>
              </w:rPr>
            </w:pPr>
            <w:r w:rsidRPr="00A71A18">
              <w:rPr>
                <w:rStyle w:val="Strong"/>
                <w:b w:val="0"/>
                <w:bCs w:val="0"/>
              </w:rPr>
              <w:t>correlation with current data</w:t>
            </w:r>
          </w:p>
          <w:p w14:paraId="1F3A162D" w14:textId="42F8D966" w:rsidR="00D05C4D" w:rsidRPr="009330A2" w:rsidRDefault="00D05C4D" w:rsidP="00D05C4D">
            <w:pPr>
              <w:pStyle w:val="ListBullet"/>
              <w:rPr>
                <w:b/>
                <w:bCs/>
              </w:rPr>
            </w:pPr>
            <w:r w:rsidRPr="00A71A18">
              <w:rPr>
                <w:rStyle w:val="Strong"/>
                <w:b w:val="0"/>
                <w:bCs w:val="0"/>
              </w:rPr>
              <w:t>data refinement/optimisation.</w:t>
            </w:r>
          </w:p>
          <w:p w14:paraId="12717B97" w14:textId="77777777" w:rsidR="00D05C4D" w:rsidRDefault="00D05C4D" w:rsidP="00D05C4D">
            <w:pPr>
              <w:rPr>
                <w:lang w:eastAsia="en-GB"/>
              </w:rPr>
            </w:pPr>
            <w:r w:rsidRPr="008E1DFC">
              <w:rPr>
                <w:b/>
                <w:bCs/>
                <w:lang w:eastAsia="en-GB"/>
              </w:rPr>
              <w:t>Activity 11:</w:t>
            </w:r>
            <w:r>
              <w:rPr>
                <w:lang w:eastAsia="en-GB"/>
              </w:rPr>
              <w:t xml:space="preserve"> enterprise data warehouse questions.</w:t>
            </w:r>
          </w:p>
          <w:p w14:paraId="269F0F06" w14:textId="77777777" w:rsidR="00D05C4D" w:rsidRDefault="00D05C4D" w:rsidP="00D05C4D">
            <w:pPr>
              <w:rPr>
                <w:lang w:eastAsia="en-GB"/>
              </w:rPr>
            </w:pPr>
            <w:r>
              <w:rPr>
                <w:lang w:eastAsia="en-GB"/>
              </w:rPr>
              <w:t xml:space="preserve">Students read </w:t>
            </w:r>
            <w:hyperlink r:id="rId24" w:history="1">
              <w:r w:rsidRPr="00A3270A">
                <w:rPr>
                  <w:rStyle w:val="Hyperlink"/>
                  <w:lang w:eastAsia="en-GB"/>
                </w:rPr>
                <w:t>Enterprise Data Warehouse: EDW Components, Key Concepts, and Architecture Types</w:t>
              </w:r>
            </w:hyperlink>
            <w:r>
              <w:rPr>
                <w:lang w:eastAsia="en-GB"/>
              </w:rPr>
              <w:t>.</w:t>
            </w:r>
          </w:p>
          <w:p w14:paraId="3F101160" w14:textId="77777777" w:rsidR="00D05C4D" w:rsidRDefault="00D05C4D" w:rsidP="00D05C4D">
            <w:r>
              <w:t>Students d</w:t>
            </w:r>
            <w:r w:rsidRPr="00113784">
              <w:t>efine data warehousing and its role in enterprise data management.</w:t>
            </w:r>
          </w:p>
          <w:p w14:paraId="4F1D629B" w14:textId="6677728E" w:rsidR="00D05C4D" w:rsidRPr="000727E5" w:rsidRDefault="00D05C4D" w:rsidP="00D05C4D">
            <w:pPr>
              <w:rPr>
                <w:rStyle w:val="Strong"/>
              </w:rPr>
            </w:pPr>
            <w:r>
              <w:t>Students e</w:t>
            </w:r>
            <w:r w:rsidRPr="00113784">
              <w:t>xplain how data warehouses support the creation of accurate and comprehensive visualisations.</w:t>
            </w:r>
          </w:p>
        </w:tc>
        <w:tc>
          <w:tcPr>
            <w:tcW w:w="1151" w:type="pct"/>
          </w:tcPr>
          <w:p w14:paraId="0F7293E5" w14:textId="77777777" w:rsidR="00D05C4D" w:rsidRDefault="00D05C4D" w:rsidP="00D05C4D">
            <w:r>
              <w:t xml:space="preserve">Students will be able to define data warehousing and its role in enterprise data management. Through classroom activities and discussions, students will explore the concept of data warehousing, understanding how it centralises and organises large volumes of data from various sources. </w:t>
            </w:r>
          </w:p>
          <w:p w14:paraId="39A077A8" w14:textId="77777777" w:rsidR="00D05C4D" w:rsidRDefault="00D05C4D" w:rsidP="00D05C4D">
            <w:r>
              <w:t>Students will be able to describe the function of a data warehouse in consolidating and preparing data for analysis, which is essential for enterprise decision-making and reporting.</w:t>
            </w:r>
          </w:p>
          <w:p w14:paraId="5C1B3C19" w14:textId="77777777" w:rsidR="00D05C4D" w:rsidRDefault="00D05C4D" w:rsidP="00D05C4D">
            <w:r>
              <w:t>Students will explain how data warehouses support the creation of accurate and comprehensive visualisations. By watching videos and engaging in guided discussions, students will understand how a well-structured data warehouse ensures data consistency and accuracy. They will explore how data warehouses enable businesses to generate precise visualisations by allowing users to analyse historical data, correlate it with current data, and optimise datasets for better insights. This ensures that the visualisations derived from warehouse data are reliable and comprehensive.</w:t>
            </w:r>
          </w:p>
          <w:p w14:paraId="355CB903" w14:textId="1BDD83A5" w:rsidR="00D05C4D" w:rsidRDefault="00D05C4D" w:rsidP="00D05C4D">
            <w:r>
              <w:t>Students will analyse the impact of enterprise data warehousing on the visualisation of large datasets. By answering questions and reflecting on the use of data warehouses in an enterprise setting, students will explain how organising and refining data through a data warehouse enhances the ability to track trends and patterns over time.</w:t>
            </w:r>
          </w:p>
        </w:tc>
        <w:tc>
          <w:tcPr>
            <w:tcW w:w="767" w:type="pct"/>
          </w:tcPr>
          <w:p w14:paraId="1C100E63" w14:textId="77777777" w:rsidR="00D05C4D" w:rsidRDefault="00D05C4D" w:rsidP="00D05C4D">
            <w:r w:rsidRPr="007F008C">
              <w:t xml:space="preserve">Suggested adjusted activities. This section is also for use in school when </w:t>
            </w:r>
            <w:proofErr w:type="gramStart"/>
            <w:r w:rsidRPr="007F008C">
              <w:t>making adjustments to</w:t>
            </w:r>
            <w:proofErr w:type="gramEnd"/>
            <w:r w:rsidRPr="007F008C">
              <w:t xml:space="preserve"> support all students to achieve in their learning.</w:t>
            </w:r>
          </w:p>
          <w:p w14:paraId="413286B9" w14:textId="2F049D58" w:rsidR="00D05C4D" w:rsidRPr="000727E5" w:rsidRDefault="00D05C4D" w:rsidP="00D05C4D">
            <w:r>
              <w:t>Review key concepts and vocabulary before viewing video. Use closed captions and provide the transcript. Pause video to assess student understanding at appropriate points.</w:t>
            </w:r>
          </w:p>
        </w:tc>
        <w:tc>
          <w:tcPr>
            <w:tcW w:w="745" w:type="pct"/>
          </w:tcPr>
          <w:p w14:paraId="4A6750DB" w14:textId="77777777" w:rsidR="00D05C4D" w:rsidRPr="000727E5" w:rsidRDefault="00D05C4D" w:rsidP="00D05C4D"/>
        </w:tc>
      </w:tr>
      <w:tr w:rsidR="00D05C4D" w:rsidRPr="000727E5" w14:paraId="280A5B65" w14:textId="77777777" w:rsidTr="00602FA4">
        <w:trPr>
          <w:cnfStyle w:val="000000100000" w:firstRow="0" w:lastRow="0" w:firstColumn="0" w:lastColumn="0" w:oddVBand="0" w:evenVBand="0" w:oddHBand="1" w:evenHBand="0" w:firstRowFirstColumn="0" w:firstRowLastColumn="0" w:lastRowFirstColumn="0" w:lastRowLastColumn="0"/>
        </w:trPr>
        <w:tc>
          <w:tcPr>
            <w:tcW w:w="923" w:type="pct"/>
          </w:tcPr>
          <w:p w14:paraId="05DB2FC0" w14:textId="7AF59F76" w:rsidR="00D05C4D" w:rsidRPr="000727E5" w:rsidRDefault="00D05C4D" w:rsidP="00D05C4D">
            <w:pPr>
              <w:rPr>
                <w:b/>
                <w:bCs/>
              </w:rPr>
            </w:pPr>
            <w:r w:rsidRPr="000727E5">
              <w:rPr>
                <w:rStyle w:val="Strong"/>
              </w:rPr>
              <w:t>Outcome</w:t>
            </w:r>
            <w:r>
              <w:rPr>
                <w:rStyle w:val="Strong"/>
              </w:rPr>
              <w:t>s</w:t>
            </w:r>
          </w:p>
          <w:p w14:paraId="704A9EC6" w14:textId="15C9D0BD" w:rsidR="00D05C4D" w:rsidRPr="0056506F" w:rsidRDefault="00D05C4D" w:rsidP="00D05C4D">
            <w:pPr>
              <w:rPr>
                <w:rStyle w:val="Strong"/>
              </w:rPr>
            </w:pPr>
            <w:r w:rsidRPr="0056506F">
              <w:rPr>
                <w:rStyle w:val="Strong"/>
              </w:rPr>
              <w:t>EC-12-</w:t>
            </w:r>
            <w:r>
              <w:rPr>
                <w:rStyle w:val="Strong"/>
              </w:rPr>
              <w:t>04</w:t>
            </w:r>
          </w:p>
          <w:p w14:paraId="44C37EBD" w14:textId="5B79BC05" w:rsidR="00D05C4D" w:rsidRPr="0056506F" w:rsidRDefault="00D05C4D" w:rsidP="00D05C4D">
            <w:pPr>
              <w:rPr>
                <w:rStyle w:val="Strong"/>
              </w:rPr>
            </w:pPr>
            <w:r w:rsidRPr="0056506F">
              <w:rPr>
                <w:rStyle w:val="Strong"/>
              </w:rPr>
              <w:t>EC-12-</w:t>
            </w:r>
            <w:r>
              <w:rPr>
                <w:rStyle w:val="Strong"/>
              </w:rPr>
              <w:t>05</w:t>
            </w:r>
          </w:p>
          <w:p w14:paraId="1AE1F606" w14:textId="77777777" w:rsidR="00D05C4D" w:rsidRPr="000727E5" w:rsidRDefault="00D05C4D" w:rsidP="00D05C4D">
            <w:pPr>
              <w:rPr>
                <w:b/>
                <w:bCs/>
              </w:rPr>
            </w:pPr>
            <w:r w:rsidRPr="000727E5">
              <w:rPr>
                <w:rStyle w:val="Strong"/>
              </w:rPr>
              <w:t>Content</w:t>
            </w:r>
          </w:p>
          <w:p w14:paraId="2383AF23" w14:textId="4B197679" w:rsidR="00D05C4D" w:rsidRPr="005D5922" w:rsidRDefault="00D05C4D" w:rsidP="005D5922">
            <w:pPr>
              <w:rPr>
                <w:b/>
                <w:bCs/>
              </w:rPr>
            </w:pPr>
            <w:r w:rsidRPr="000727E5">
              <w:rPr>
                <w:bCs/>
              </w:rPr>
              <w:t>Students</w:t>
            </w:r>
            <w:r w:rsidR="005D5922">
              <w:rPr>
                <w:bCs/>
              </w:rPr>
              <w:t xml:space="preserve"> </w:t>
            </w:r>
            <w:r>
              <w:t>explain how big data affects the design and development of data visualisation</w:t>
            </w:r>
            <w:r w:rsidR="005D5922">
              <w:t>, i</w:t>
            </w:r>
            <w:r>
              <w:t>ncluding:</w:t>
            </w:r>
          </w:p>
          <w:p w14:paraId="0DE2A364" w14:textId="77777777" w:rsidR="00D05C4D" w:rsidRPr="00A71A18" w:rsidRDefault="00D05C4D" w:rsidP="005D5922">
            <w:pPr>
              <w:pStyle w:val="ListBullet"/>
              <w:rPr>
                <w:rStyle w:val="Strong"/>
                <w:b w:val="0"/>
                <w:bCs w:val="0"/>
              </w:rPr>
            </w:pPr>
            <w:r w:rsidRPr="00A71A18">
              <w:rPr>
                <w:rStyle w:val="Strong"/>
                <w:b w:val="0"/>
                <w:bCs w:val="0"/>
              </w:rPr>
              <w:t>scope of visible information</w:t>
            </w:r>
          </w:p>
          <w:p w14:paraId="1FAE8A6E" w14:textId="48658274" w:rsidR="00D05C4D" w:rsidRPr="000727E5" w:rsidRDefault="00D05C4D" w:rsidP="005D5922">
            <w:pPr>
              <w:pStyle w:val="ListBullet"/>
            </w:pPr>
            <w:r w:rsidRPr="00A71A18">
              <w:rPr>
                <w:rStyle w:val="Strong"/>
                <w:b w:val="0"/>
                <w:bCs w:val="0"/>
              </w:rPr>
              <w:t>types and depth of insight provided by the data.</w:t>
            </w:r>
          </w:p>
        </w:tc>
        <w:tc>
          <w:tcPr>
            <w:tcW w:w="1414" w:type="pct"/>
          </w:tcPr>
          <w:p w14:paraId="060158C9" w14:textId="77777777" w:rsidR="00D05C4D" w:rsidRPr="000727E5" w:rsidRDefault="00D05C4D" w:rsidP="00D05C4D">
            <w:pPr>
              <w:rPr>
                <w:rStyle w:val="Strong"/>
              </w:rPr>
            </w:pPr>
            <w:r w:rsidRPr="000727E5">
              <w:rPr>
                <w:rStyle w:val="Strong"/>
              </w:rPr>
              <w:t>Learning intention</w:t>
            </w:r>
          </w:p>
          <w:p w14:paraId="7CB7BAAF" w14:textId="4FE7CA91" w:rsidR="00D05C4D" w:rsidRDefault="00D05C4D" w:rsidP="00D05C4D">
            <w:r>
              <w:t>U</w:t>
            </w:r>
            <w:r w:rsidRPr="00252512">
              <w:t>nderstand the challenges and opportunities that big data presents for data visualisation design.</w:t>
            </w:r>
          </w:p>
          <w:p w14:paraId="2F81B719" w14:textId="77777777" w:rsidR="00D05C4D" w:rsidRPr="000727E5" w:rsidRDefault="00D05C4D" w:rsidP="00D05C4D">
            <w:pPr>
              <w:rPr>
                <w:rStyle w:val="Strong"/>
              </w:rPr>
            </w:pPr>
            <w:r w:rsidRPr="000727E5">
              <w:rPr>
                <w:rStyle w:val="Strong"/>
              </w:rPr>
              <w:t>Success criteria</w:t>
            </w:r>
          </w:p>
          <w:p w14:paraId="3A19385B" w14:textId="29E13766" w:rsidR="00D05C4D" w:rsidRPr="00252512" w:rsidRDefault="00D05C4D" w:rsidP="00D05C4D">
            <w:pPr>
              <w:pStyle w:val="ListBullet"/>
            </w:pPr>
            <w:r w:rsidRPr="00252512">
              <w:t>I can define big data and its characteristics (volume, variety, velocity).</w:t>
            </w:r>
          </w:p>
          <w:p w14:paraId="7493D977" w14:textId="0EDA7444" w:rsidR="00D05C4D" w:rsidRPr="00252512" w:rsidRDefault="00D05C4D" w:rsidP="00D05C4D">
            <w:pPr>
              <w:pStyle w:val="ListBullet"/>
            </w:pPr>
            <w:r w:rsidRPr="00252512">
              <w:t>I can explain how big data influences the choice of visualisation techniques and tools.</w:t>
            </w:r>
          </w:p>
          <w:p w14:paraId="670AA556" w14:textId="640B2123" w:rsidR="00D05C4D" w:rsidRPr="00252512" w:rsidRDefault="00D05C4D" w:rsidP="00D05C4D">
            <w:pPr>
              <w:pStyle w:val="ListBullet"/>
            </w:pPr>
            <w:r w:rsidRPr="00252512">
              <w:t>I can identify challenges in visualising large datasets, such as processing speed or readability.</w:t>
            </w:r>
          </w:p>
          <w:p w14:paraId="53EEA06A" w14:textId="2C8C348C" w:rsidR="00D05C4D" w:rsidRPr="008E6750" w:rsidRDefault="00D05C4D" w:rsidP="00D05C4D">
            <w:pPr>
              <w:pStyle w:val="ListBullet"/>
            </w:pPr>
            <w:r w:rsidRPr="00252512">
              <w:t>I can provide examples of visualisations that effectively handle big data.</w:t>
            </w:r>
          </w:p>
          <w:p w14:paraId="048CDB9A" w14:textId="64B3A05D" w:rsidR="00D05C4D" w:rsidRPr="000727E5" w:rsidRDefault="00D05C4D" w:rsidP="00D05C4D">
            <w:pPr>
              <w:rPr>
                <w:rStyle w:val="Strong"/>
              </w:rPr>
            </w:pPr>
            <w:r w:rsidRPr="25CE6A63">
              <w:rPr>
                <w:rStyle w:val="Strong"/>
              </w:rPr>
              <w:t xml:space="preserve">Teaching and learning </w:t>
            </w:r>
            <w:r w:rsidRPr="00740BBB">
              <w:rPr>
                <w:b/>
                <w:bCs/>
              </w:rPr>
              <w:t>activities</w:t>
            </w:r>
          </w:p>
          <w:p w14:paraId="03ACEFC0" w14:textId="500FD9D8" w:rsidR="00D05C4D" w:rsidRDefault="00090EEE" w:rsidP="00D05C4D">
            <w:r>
              <w:t>Teacher-led</w:t>
            </w:r>
            <w:r w:rsidR="00D05C4D">
              <w:t xml:space="preserve"> discussion on handling large volumes of data, dealing with high velocity data and handling data variety. </w:t>
            </w:r>
          </w:p>
          <w:p w14:paraId="2EB69E94" w14:textId="2A1183A1" w:rsidR="00D05C4D" w:rsidRDefault="00090EEE" w:rsidP="00D05C4D">
            <w:r>
              <w:t>Teacher-led</w:t>
            </w:r>
            <w:r w:rsidR="00D05C4D">
              <w:t xml:space="preserve"> discussion on the scope of visible information and types and depth of insight provided by data including:</w:t>
            </w:r>
          </w:p>
          <w:p w14:paraId="2D75F035" w14:textId="53D962CF" w:rsidR="00D05C4D" w:rsidRDefault="00D05C4D" w:rsidP="00D05C4D">
            <w:pPr>
              <w:pStyle w:val="ListBullet"/>
            </w:pPr>
            <w:r>
              <w:t>increased complexity</w:t>
            </w:r>
          </w:p>
          <w:p w14:paraId="641C5EE2" w14:textId="6D850D49" w:rsidR="00D05C4D" w:rsidRDefault="00D05C4D" w:rsidP="00D05C4D">
            <w:pPr>
              <w:pStyle w:val="ListBullet"/>
            </w:pPr>
            <w:r>
              <w:t xml:space="preserve">more granular insights </w:t>
            </w:r>
          </w:p>
          <w:p w14:paraId="264C09BF" w14:textId="6A547DEB" w:rsidR="00D05C4D" w:rsidRDefault="00D05C4D" w:rsidP="00D05C4D">
            <w:pPr>
              <w:pStyle w:val="ListBullet"/>
            </w:pPr>
            <w:r>
              <w:t>improved predictive analytics</w:t>
            </w:r>
          </w:p>
          <w:p w14:paraId="7BF33E70" w14:textId="421FA835" w:rsidR="00D05C4D" w:rsidRDefault="00D05C4D" w:rsidP="00D05C4D">
            <w:pPr>
              <w:pStyle w:val="ListBullet"/>
            </w:pPr>
            <w:r>
              <w:t xml:space="preserve">increased speed of insights. </w:t>
            </w:r>
          </w:p>
          <w:p w14:paraId="005DF1E4" w14:textId="72DF54A8" w:rsidR="00D05C4D" w:rsidRDefault="00D05C4D" w:rsidP="00D05C4D">
            <w:pPr>
              <w:rPr>
                <w:lang w:eastAsia="zh-CN"/>
              </w:rPr>
            </w:pPr>
            <w:r w:rsidRPr="006E6ECE">
              <w:rPr>
                <w:b/>
                <w:bCs/>
                <w:lang w:eastAsia="zh-CN"/>
              </w:rPr>
              <w:t>Activity</w:t>
            </w:r>
            <w:r>
              <w:rPr>
                <w:b/>
                <w:bCs/>
                <w:lang w:eastAsia="zh-CN"/>
              </w:rPr>
              <w:t>12</w:t>
            </w:r>
            <w:r w:rsidRPr="006E6ECE">
              <w:rPr>
                <w:b/>
                <w:bCs/>
                <w:lang w:eastAsia="zh-CN"/>
              </w:rPr>
              <w:t>:</w:t>
            </w:r>
            <w:r>
              <w:rPr>
                <w:lang w:eastAsia="zh-CN"/>
              </w:rPr>
              <w:t xml:space="preserve"> investigate the Transport for NSW </w:t>
            </w:r>
            <w:r w:rsidR="009F41FF">
              <w:rPr>
                <w:lang w:eastAsia="zh-CN"/>
              </w:rPr>
              <w:t xml:space="preserve">Open Data </w:t>
            </w:r>
            <w:r>
              <w:rPr>
                <w:lang w:eastAsia="zh-CN"/>
              </w:rPr>
              <w:t>website.</w:t>
            </w:r>
          </w:p>
          <w:p w14:paraId="2F156B88" w14:textId="1FD657AC" w:rsidR="00D05C4D" w:rsidRPr="00221702" w:rsidRDefault="00D05C4D" w:rsidP="00D05C4D">
            <w:pPr>
              <w:rPr>
                <w:lang w:eastAsia="zh-CN"/>
              </w:rPr>
            </w:pPr>
            <w:r>
              <w:rPr>
                <w:lang w:eastAsia="zh-CN"/>
              </w:rPr>
              <w:t xml:space="preserve">The </w:t>
            </w:r>
            <w:hyperlink r:id="rId25" w:history="1">
              <w:r w:rsidRPr="006E6ECE">
                <w:rPr>
                  <w:rStyle w:val="Hyperlink"/>
                  <w:lang w:eastAsia="zh-CN"/>
                </w:rPr>
                <w:t xml:space="preserve">Transport for NSW Open </w:t>
              </w:r>
              <w:r w:rsidR="00106E76">
                <w:rPr>
                  <w:rStyle w:val="Hyperlink"/>
                  <w:lang w:eastAsia="zh-CN"/>
                </w:rPr>
                <w:t>D</w:t>
              </w:r>
              <w:r w:rsidRPr="006E6ECE">
                <w:rPr>
                  <w:rStyle w:val="Hyperlink"/>
                  <w:lang w:eastAsia="zh-CN"/>
                </w:rPr>
                <w:t>ata</w:t>
              </w:r>
            </w:hyperlink>
            <w:r>
              <w:rPr>
                <w:lang w:eastAsia="zh-CN"/>
              </w:rPr>
              <w:t xml:space="preserve"> website contains large datasets of information. Students investigate some of the 200 available datasets and list potential datasets that could inspire the data story in Assessment task 2.</w:t>
            </w:r>
          </w:p>
          <w:p w14:paraId="3BC220D9" w14:textId="1B2D19A1" w:rsidR="00D05C4D" w:rsidRPr="006D0C45" w:rsidRDefault="00D05C4D" w:rsidP="00D05C4D">
            <w:r>
              <w:rPr>
                <w:bCs/>
                <w:lang w:eastAsia="zh-CN"/>
              </w:rPr>
              <w:t>Students imagine they work for the Government in Transport NSW. Students e</w:t>
            </w:r>
            <w:r w:rsidRPr="00117128">
              <w:rPr>
                <w:bCs/>
                <w:lang w:eastAsia="zh-CN"/>
              </w:rPr>
              <w:t>xplain how big data affects the design and development of data visualisation</w:t>
            </w:r>
            <w:r>
              <w:rPr>
                <w:bCs/>
                <w:lang w:eastAsia="zh-CN"/>
              </w:rPr>
              <w:t xml:space="preserve"> for Transport NSW.</w:t>
            </w:r>
          </w:p>
        </w:tc>
        <w:tc>
          <w:tcPr>
            <w:tcW w:w="1151" w:type="pct"/>
          </w:tcPr>
          <w:p w14:paraId="036F346C" w14:textId="11DD4F6F" w:rsidR="00D05C4D" w:rsidRDefault="00D05C4D" w:rsidP="00D05C4D">
            <w:r>
              <w:t xml:space="preserve">Students will be able to define big data and its characteristics (volume, variety, velocity). Through teacher-led discussions and activities, students will explore the concept of big data and its defining features. They will learn that big data involves large volumes of information, encompasses a wide variety of data types, and often requires real-time or near-real-time processing due to high velocity. </w:t>
            </w:r>
          </w:p>
          <w:p w14:paraId="54BB133D" w14:textId="77777777" w:rsidR="00D05C4D" w:rsidRDefault="00D05C4D" w:rsidP="00D05C4D">
            <w:r>
              <w:t>Students will explain how big data influences the choice of visualisation techniques and tools. By examining the complexities of big data, students will understand why certain visualisation techniques, such as dashboards, heat maps, or real-time graphs, are necessary for effectively presenting large datasets. They will learn how the characteristics of big data require scalable tools and flexible techniques that allow for clearer analysis and interpretation.</w:t>
            </w:r>
          </w:p>
          <w:p w14:paraId="0792B812" w14:textId="7CEB3F6A" w:rsidR="00D05C4D" w:rsidRDefault="00D05C4D" w:rsidP="00D05C4D">
            <w:r>
              <w:t xml:space="preserve">Students will identify challenges in visualising large datasets, such as processing speed or readability. During class discussions and activities, students will explore the technical and design challenges that arise when handling big data. </w:t>
            </w:r>
          </w:p>
          <w:p w14:paraId="2172EF50" w14:textId="67ECB42D" w:rsidR="00D05C4D" w:rsidRPr="000727E5" w:rsidRDefault="00D05C4D" w:rsidP="00D05C4D">
            <w:r>
              <w:t>Students will provide examples of visualisations that effectively handle big data. By investigating datasets on the Transport for NSW Open Data website, students will find examples of visualisations that manage large volumes, varied data types, and real-time updates. Through this activity, students will gain a deeper understanding of how to design effective visualisations that cater to big data contexts.</w:t>
            </w:r>
          </w:p>
        </w:tc>
        <w:tc>
          <w:tcPr>
            <w:tcW w:w="767" w:type="pct"/>
          </w:tcPr>
          <w:p w14:paraId="47AA24DD" w14:textId="77777777" w:rsidR="00D05C4D" w:rsidRDefault="00D05C4D" w:rsidP="00D05C4D">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p>
          <w:p w14:paraId="515398AB" w14:textId="65550887" w:rsidR="00D05C4D" w:rsidRPr="000727E5" w:rsidRDefault="00D05C4D" w:rsidP="00D05C4D">
            <w:r>
              <w:t>Review key concepts and vocabulary before viewing video. Use closed captions and provide the transcript. Pause video to assess student understanding at appropriate points.</w:t>
            </w:r>
          </w:p>
        </w:tc>
        <w:tc>
          <w:tcPr>
            <w:tcW w:w="745" w:type="pct"/>
          </w:tcPr>
          <w:p w14:paraId="0F14B257" w14:textId="77777777" w:rsidR="00D05C4D" w:rsidRPr="000727E5" w:rsidRDefault="00D05C4D" w:rsidP="00D05C4D"/>
        </w:tc>
      </w:tr>
    </w:tbl>
    <w:p w14:paraId="63AE7EFE" w14:textId="77777777" w:rsidR="00602FA4" w:rsidRPr="007915AC" w:rsidRDefault="00602FA4" w:rsidP="007915AC">
      <w:r w:rsidRPr="007915AC">
        <w:br w:type="page"/>
      </w:r>
    </w:p>
    <w:p w14:paraId="495DD2BC" w14:textId="09D24BB1" w:rsidR="0001741E" w:rsidRPr="000E14D8" w:rsidRDefault="0001741E" w:rsidP="0001741E">
      <w:pPr>
        <w:pStyle w:val="Heading2"/>
      </w:pPr>
      <w:bookmarkStart w:id="25" w:name="_Toc182842477"/>
      <w:r>
        <w:t>Week 4</w:t>
      </w:r>
      <w:bookmarkEnd w:id="25"/>
    </w:p>
    <w:p w14:paraId="77D36F4C" w14:textId="3631A1F1" w:rsidR="004E52BF" w:rsidRDefault="004E52BF" w:rsidP="004E52BF">
      <w:pPr>
        <w:pStyle w:val="Caption"/>
      </w:pPr>
      <w:r>
        <w:t xml:space="preserve">Table </w:t>
      </w:r>
      <w:r>
        <w:fldChar w:fldCharType="begin"/>
      </w:r>
      <w:r>
        <w:instrText xml:space="preserve"> SEQ Table \* ARABIC </w:instrText>
      </w:r>
      <w:r>
        <w:fldChar w:fldCharType="separate"/>
      </w:r>
      <w:r>
        <w:rPr>
          <w:noProof/>
        </w:rPr>
        <w:t>4</w:t>
      </w:r>
      <w:r>
        <w:fldChar w:fldCharType="end"/>
      </w:r>
      <w:r w:rsidRPr="00C56B9E">
        <w:t xml:space="preserve"> –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688"/>
        <w:gridCol w:w="4118"/>
        <w:gridCol w:w="3352"/>
        <w:gridCol w:w="2234"/>
        <w:gridCol w:w="2170"/>
      </w:tblGrid>
      <w:tr w:rsidR="0001741E" w:rsidRPr="000727E5" w14:paraId="74E099B7" w14:textId="77777777" w:rsidTr="00602FA4">
        <w:trPr>
          <w:cnfStyle w:val="100000000000" w:firstRow="1" w:lastRow="0" w:firstColumn="0" w:lastColumn="0" w:oddVBand="0" w:evenVBand="0" w:oddHBand="0" w:evenHBand="0" w:firstRowFirstColumn="0" w:firstRowLastColumn="0" w:lastRowFirstColumn="0" w:lastRowLastColumn="0"/>
        </w:trPr>
        <w:tc>
          <w:tcPr>
            <w:tcW w:w="923" w:type="pct"/>
          </w:tcPr>
          <w:p w14:paraId="1D96B49F" w14:textId="77777777" w:rsidR="0001741E" w:rsidRPr="000727E5" w:rsidRDefault="0001741E" w:rsidP="00571B46">
            <w:pPr>
              <w:rPr>
                <w:b w:val="0"/>
              </w:rPr>
            </w:pPr>
            <w:r w:rsidRPr="000727E5">
              <w:t>Outcomes and content</w:t>
            </w:r>
          </w:p>
        </w:tc>
        <w:tc>
          <w:tcPr>
            <w:tcW w:w="1414" w:type="pct"/>
          </w:tcPr>
          <w:p w14:paraId="399BF368" w14:textId="77777777" w:rsidR="0001741E" w:rsidRPr="000727E5" w:rsidRDefault="0001741E" w:rsidP="00571B46">
            <w:pPr>
              <w:rPr>
                <w:b w:val="0"/>
              </w:rPr>
            </w:pPr>
            <w:r w:rsidRPr="000727E5">
              <w:t>Teaching and learning activities</w:t>
            </w:r>
          </w:p>
        </w:tc>
        <w:tc>
          <w:tcPr>
            <w:tcW w:w="1151" w:type="pct"/>
          </w:tcPr>
          <w:p w14:paraId="2ED5A6BD" w14:textId="77777777" w:rsidR="0001741E" w:rsidRPr="000727E5" w:rsidRDefault="0001741E" w:rsidP="00571B46">
            <w:pPr>
              <w:rPr>
                <w:b w:val="0"/>
              </w:rPr>
            </w:pPr>
            <w:r w:rsidRPr="000727E5">
              <w:t>Evidence of learning</w:t>
            </w:r>
          </w:p>
        </w:tc>
        <w:tc>
          <w:tcPr>
            <w:tcW w:w="767" w:type="pct"/>
          </w:tcPr>
          <w:p w14:paraId="556A5EDA" w14:textId="77777777" w:rsidR="0001741E" w:rsidRPr="000727E5" w:rsidRDefault="0001741E" w:rsidP="00571B46">
            <w:pPr>
              <w:rPr>
                <w:b w:val="0"/>
              </w:rPr>
            </w:pPr>
            <w:r w:rsidRPr="000727E5">
              <w:t>Differentiation and adjustments</w:t>
            </w:r>
          </w:p>
        </w:tc>
        <w:tc>
          <w:tcPr>
            <w:tcW w:w="745" w:type="pct"/>
          </w:tcPr>
          <w:p w14:paraId="6CC5A1E4" w14:textId="77777777" w:rsidR="0001741E" w:rsidRPr="000727E5" w:rsidRDefault="0001741E" w:rsidP="00571B46">
            <w:pPr>
              <w:rPr>
                <w:b w:val="0"/>
              </w:rPr>
            </w:pPr>
            <w:r w:rsidRPr="000727E5">
              <w:t>Registration and evaluation notes</w:t>
            </w:r>
          </w:p>
        </w:tc>
      </w:tr>
      <w:tr w:rsidR="00C51927" w:rsidRPr="000727E5" w14:paraId="39908193" w14:textId="77777777" w:rsidTr="00602FA4">
        <w:trPr>
          <w:cnfStyle w:val="000000100000" w:firstRow="0" w:lastRow="0" w:firstColumn="0" w:lastColumn="0" w:oddVBand="0" w:evenVBand="0" w:oddHBand="1" w:evenHBand="0" w:firstRowFirstColumn="0" w:firstRowLastColumn="0" w:lastRowFirstColumn="0" w:lastRowLastColumn="0"/>
        </w:trPr>
        <w:tc>
          <w:tcPr>
            <w:tcW w:w="923" w:type="pct"/>
          </w:tcPr>
          <w:p w14:paraId="43146365" w14:textId="77777777" w:rsidR="00C51927" w:rsidRPr="000727E5" w:rsidRDefault="00C51927" w:rsidP="00C51927">
            <w:pPr>
              <w:rPr>
                <w:b/>
                <w:bCs/>
              </w:rPr>
            </w:pPr>
            <w:r w:rsidRPr="000727E5">
              <w:rPr>
                <w:rStyle w:val="Strong"/>
              </w:rPr>
              <w:t>Outcome</w:t>
            </w:r>
            <w:r>
              <w:rPr>
                <w:rStyle w:val="Strong"/>
              </w:rPr>
              <w:t>s</w:t>
            </w:r>
          </w:p>
          <w:p w14:paraId="0035E8BF" w14:textId="77777777" w:rsidR="00C51927" w:rsidRPr="0056506F" w:rsidRDefault="00C51927" w:rsidP="00C51927">
            <w:pPr>
              <w:rPr>
                <w:rStyle w:val="Strong"/>
              </w:rPr>
            </w:pPr>
            <w:r w:rsidRPr="0056506F">
              <w:rPr>
                <w:rStyle w:val="Strong"/>
              </w:rPr>
              <w:t>EC-12-</w:t>
            </w:r>
            <w:r>
              <w:rPr>
                <w:rStyle w:val="Strong"/>
              </w:rPr>
              <w:t>03</w:t>
            </w:r>
          </w:p>
          <w:p w14:paraId="2F2E8CB4" w14:textId="77777777" w:rsidR="00C51927" w:rsidRPr="0056506F" w:rsidRDefault="00C51927" w:rsidP="00C51927">
            <w:pPr>
              <w:rPr>
                <w:rStyle w:val="Strong"/>
              </w:rPr>
            </w:pPr>
            <w:r w:rsidRPr="0056506F">
              <w:rPr>
                <w:rStyle w:val="Strong"/>
              </w:rPr>
              <w:t>EC-12-</w:t>
            </w:r>
            <w:r>
              <w:rPr>
                <w:rStyle w:val="Strong"/>
              </w:rPr>
              <w:t>07</w:t>
            </w:r>
          </w:p>
          <w:p w14:paraId="27D89A67" w14:textId="77777777" w:rsidR="00C51927" w:rsidRPr="000727E5" w:rsidRDefault="00C51927" w:rsidP="00C51927">
            <w:pPr>
              <w:rPr>
                <w:b/>
                <w:bCs/>
              </w:rPr>
            </w:pPr>
            <w:r w:rsidRPr="000727E5">
              <w:rPr>
                <w:rStyle w:val="Strong"/>
              </w:rPr>
              <w:t>Content</w:t>
            </w:r>
          </w:p>
          <w:p w14:paraId="37E01264" w14:textId="147AB7A5" w:rsidR="00C51927" w:rsidRPr="00AF3870" w:rsidRDefault="00C51927" w:rsidP="00AF3870">
            <w:pPr>
              <w:rPr>
                <w:bCs/>
              </w:rPr>
            </w:pPr>
            <w:r w:rsidRPr="000727E5">
              <w:rPr>
                <w:bCs/>
              </w:rPr>
              <w:t>Students</w:t>
            </w:r>
            <w:r w:rsidR="00AF3870">
              <w:rPr>
                <w:bCs/>
              </w:rPr>
              <w:t xml:space="preserve"> </w:t>
            </w:r>
            <w:r>
              <w:t>evaluate bias in data collection, storage and analysis when developing visualisations</w:t>
            </w:r>
            <w:r w:rsidR="00AF3870">
              <w:t xml:space="preserve">, </w:t>
            </w:r>
            <w:r w:rsidR="00AF3870">
              <w:rPr>
                <w:rFonts w:eastAsia="Arial"/>
                <w:color w:val="000000"/>
                <w:szCs w:val="28"/>
              </w:rPr>
              <w:t>i</w:t>
            </w:r>
            <w:r w:rsidRPr="007D04CE">
              <w:rPr>
                <w:rFonts w:eastAsia="Arial"/>
                <w:color w:val="000000"/>
                <w:szCs w:val="28"/>
              </w:rPr>
              <w:t>ncluding:</w:t>
            </w:r>
          </w:p>
          <w:p w14:paraId="2A2E6138" w14:textId="77777777" w:rsidR="00C51927" w:rsidRPr="00A71A18" w:rsidRDefault="00C51927" w:rsidP="00AF3870">
            <w:pPr>
              <w:pStyle w:val="ListBullet"/>
              <w:rPr>
                <w:rStyle w:val="Strong"/>
                <w:b w:val="0"/>
                <w:bCs w:val="0"/>
              </w:rPr>
            </w:pPr>
            <w:r w:rsidRPr="00A71A18">
              <w:rPr>
                <w:rStyle w:val="Strong"/>
                <w:b w:val="0"/>
                <w:bCs w:val="0"/>
              </w:rPr>
              <w:t>accuracy</w:t>
            </w:r>
          </w:p>
          <w:p w14:paraId="5054617B" w14:textId="77777777" w:rsidR="00C51927" w:rsidRPr="00A71A18" w:rsidRDefault="00C51927" w:rsidP="00AF3870">
            <w:pPr>
              <w:pStyle w:val="ListBullet"/>
              <w:rPr>
                <w:rStyle w:val="Strong"/>
                <w:b w:val="0"/>
                <w:bCs w:val="0"/>
              </w:rPr>
            </w:pPr>
            <w:r w:rsidRPr="00A71A18">
              <w:rPr>
                <w:rStyle w:val="Strong"/>
                <w:b w:val="0"/>
                <w:bCs w:val="0"/>
              </w:rPr>
              <w:t>audience</w:t>
            </w:r>
          </w:p>
          <w:p w14:paraId="502C981B" w14:textId="77777777" w:rsidR="00C51927" w:rsidRPr="00BF350C" w:rsidRDefault="00C51927" w:rsidP="00AF3870">
            <w:pPr>
              <w:pStyle w:val="ListBullet"/>
              <w:rPr>
                <w:rStyle w:val="Strong"/>
              </w:rPr>
            </w:pPr>
            <w:r w:rsidRPr="00A71A18">
              <w:rPr>
                <w:rStyle w:val="Strong"/>
                <w:b w:val="0"/>
                <w:bCs w:val="0"/>
              </w:rPr>
              <w:t>data source</w:t>
            </w:r>
          </w:p>
          <w:p w14:paraId="0D840FA6" w14:textId="59D41747" w:rsidR="00C51927" w:rsidRPr="000727E5" w:rsidRDefault="00C51927" w:rsidP="00AF3870">
            <w:pPr>
              <w:pStyle w:val="ListBullet"/>
              <w:rPr>
                <w:rStyle w:val="Strong"/>
              </w:rPr>
            </w:pPr>
            <w:r w:rsidRPr="00A71A18">
              <w:rPr>
                <w:rStyle w:val="Strong"/>
                <w:b w:val="0"/>
                <w:bCs w:val="0"/>
              </w:rPr>
              <w:t>unconscious bias.</w:t>
            </w:r>
          </w:p>
        </w:tc>
        <w:tc>
          <w:tcPr>
            <w:tcW w:w="1414" w:type="pct"/>
          </w:tcPr>
          <w:p w14:paraId="388DE5F8" w14:textId="77777777" w:rsidR="00C51927" w:rsidRDefault="00C51927" w:rsidP="00C51927">
            <w:pPr>
              <w:rPr>
                <w:b/>
                <w:bCs/>
              </w:rPr>
            </w:pPr>
            <w:r w:rsidRPr="009330A2">
              <w:rPr>
                <w:b/>
                <w:bCs/>
              </w:rPr>
              <w:t>Learning intention</w:t>
            </w:r>
          </w:p>
          <w:p w14:paraId="36BC3981" w14:textId="77777777" w:rsidR="00C51927" w:rsidRPr="009330A2" w:rsidRDefault="00C51927" w:rsidP="00C51927">
            <w:pPr>
              <w:rPr>
                <w:b/>
                <w:bCs/>
              </w:rPr>
            </w:pPr>
            <w:r>
              <w:t>E</w:t>
            </w:r>
            <w:r w:rsidRPr="00C07A19">
              <w:t>valuate how bias can impact the collection, storage, and analysis of data and its effect on visualisations</w:t>
            </w:r>
            <w:r w:rsidRPr="00237F79">
              <w:t>.</w:t>
            </w:r>
          </w:p>
          <w:p w14:paraId="6DF6DE9B" w14:textId="77777777" w:rsidR="00C51927" w:rsidRPr="009330A2" w:rsidRDefault="00C51927" w:rsidP="00C51927">
            <w:pPr>
              <w:rPr>
                <w:b/>
                <w:bCs/>
              </w:rPr>
            </w:pPr>
            <w:r w:rsidRPr="009330A2">
              <w:rPr>
                <w:b/>
                <w:bCs/>
              </w:rPr>
              <w:t>Success criteria</w:t>
            </w:r>
          </w:p>
          <w:p w14:paraId="32C6CADC" w14:textId="77777777" w:rsidR="00C51927" w:rsidRPr="00C07A19" w:rsidRDefault="00C51927" w:rsidP="00C51927">
            <w:pPr>
              <w:pStyle w:val="ListBullet"/>
            </w:pPr>
            <w:r w:rsidRPr="00C07A19">
              <w:t>I can identify common sources of bias in data collection and storage.</w:t>
            </w:r>
          </w:p>
          <w:p w14:paraId="0F6118CA" w14:textId="77777777" w:rsidR="00C51927" w:rsidRPr="00C07A19" w:rsidRDefault="00C51927" w:rsidP="00C51927">
            <w:pPr>
              <w:pStyle w:val="ListBullet"/>
            </w:pPr>
            <w:r w:rsidRPr="00C07A19">
              <w:t>I can analyse the impact of bias on data interpretation and visualisations.</w:t>
            </w:r>
          </w:p>
          <w:p w14:paraId="1B00C012" w14:textId="77777777" w:rsidR="00C51927" w:rsidRDefault="00C51927" w:rsidP="00C51927">
            <w:pPr>
              <w:pStyle w:val="ListBullet"/>
            </w:pPr>
            <w:r w:rsidRPr="00C07A19">
              <w:t>I can propose methods to minimi</w:t>
            </w:r>
            <w:r>
              <w:t>s</w:t>
            </w:r>
            <w:r w:rsidRPr="00C07A19">
              <w:t>e bias in developing data visualisations.</w:t>
            </w:r>
          </w:p>
          <w:p w14:paraId="06D53F58" w14:textId="77777777" w:rsidR="00C51927" w:rsidRDefault="00C51927" w:rsidP="00C51927">
            <w:pPr>
              <w:pStyle w:val="ListBullet"/>
            </w:pPr>
            <w:r w:rsidRPr="00C07A19">
              <w:t>I can reflect on the ethical implications of biased data in enterprise decision-making.</w:t>
            </w:r>
          </w:p>
          <w:p w14:paraId="3DEBCD6A" w14:textId="77777777" w:rsidR="00C51927" w:rsidRPr="000727E5" w:rsidRDefault="00C51927" w:rsidP="00C51927">
            <w:pPr>
              <w:rPr>
                <w:rStyle w:val="Strong"/>
              </w:rPr>
            </w:pPr>
            <w:r w:rsidRPr="25CE6A63">
              <w:rPr>
                <w:rStyle w:val="Strong"/>
              </w:rPr>
              <w:t xml:space="preserve">Teaching and learning </w:t>
            </w:r>
            <w:r w:rsidRPr="00740BBB">
              <w:rPr>
                <w:b/>
                <w:bCs/>
              </w:rPr>
              <w:t>activities</w:t>
            </w:r>
          </w:p>
          <w:p w14:paraId="1A342910" w14:textId="22F944C8" w:rsidR="00C51927" w:rsidRDefault="00090EEE" w:rsidP="00C51927">
            <w:r>
              <w:rPr>
                <w:rStyle w:val="Strong"/>
                <w:b w:val="0"/>
                <w:bCs w:val="0"/>
              </w:rPr>
              <w:t>Teacher-led</w:t>
            </w:r>
            <w:r w:rsidR="00C51927" w:rsidRPr="00972A0E">
              <w:rPr>
                <w:rStyle w:val="Strong"/>
                <w:b w:val="0"/>
                <w:bCs w:val="0"/>
              </w:rPr>
              <w:t xml:space="preserve"> discussion on how</w:t>
            </w:r>
            <w:r w:rsidR="00C51927">
              <w:rPr>
                <w:rStyle w:val="Strong"/>
              </w:rPr>
              <w:t xml:space="preserve"> </w:t>
            </w:r>
            <w:r w:rsidR="00C51927">
              <w:t>e</w:t>
            </w:r>
            <w:r w:rsidR="00C51927" w:rsidRPr="00E510A9">
              <w:t>valuating bias in data collection, storage, and analysis is crucial when developing visuali</w:t>
            </w:r>
            <w:r w:rsidR="00C51927">
              <w:t>s</w:t>
            </w:r>
            <w:r w:rsidR="00C51927" w:rsidRPr="00E510A9">
              <w:t>ations because bias can significantly distort the accuracy and fairness of the insights presented.</w:t>
            </w:r>
          </w:p>
          <w:p w14:paraId="5E17FE36" w14:textId="77777777" w:rsidR="00C51927" w:rsidRDefault="00C51927" w:rsidP="00C51927">
            <w:r w:rsidRPr="00990B18">
              <w:rPr>
                <w:b/>
                <w:bCs/>
              </w:rPr>
              <w:t>Activity 13:</w:t>
            </w:r>
            <w:r>
              <w:t xml:space="preserve"> bias in accuracy, audience, data source and unconscious bias.</w:t>
            </w:r>
          </w:p>
          <w:p w14:paraId="59804EAF" w14:textId="77777777" w:rsidR="00C51927" w:rsidRDefault="00C51927" w:rsidP="00C51927">
            <w:r>
              <w:t xml:space="preserve">Students complete the tables to show the impact on </w:t>
            </w:r>
            <w:r w:rsidRPr="00E66FAB">
              <w:t>bias in data collection, storage and analysis when developing visualisations</w:t>
            </w:r>
            <w:r>
              <w:t>.</w:t>
            </w:r>
          </w:p>
          <w:p w14:paraId="2A576D16" w14:textId="77777777" w:rsidR="00C51927" w:rsidRDefault="00C51927" w:rsidP="00C51927">
            <w:r>
              <w:t>The tables feature themes of accuracy, audience, data source and unconscious bias.</w:t>
            </w:r>
          </w:p>
          <w:p w14:paraId="7700B2D7" w14:textId="77777777" w:rsidR="00C51927" w:rsidRDefault="00C51927" w:rsidP="00C51927">
            <w:r w:rsidRPr="00990B18">
              <w:rPr>
                <w:b/>
                <w:bCs/>
              </w:rPr>
              <w:t>Activity 1</w:t>
            </w:r>
            <w:r>
              <w:rPr>
                <w:b/>
                <w:bCs/>
              </w:rPr>
              <w:t>4</w:t>
            </w:r>
            <w:r w:rsidRPr="00990B18">
              <w:rPr>
                <w:b/>
                <w:bCs/>
              </w:rPr>
              <w:t>:</w:t>
            </w:r>
            <w:r>
              <w:t xml:space="preserve"> propose methods to minimise bias in developing data visualisations.</w:t>
            </w:r>
          </w:p>
          <w:p w14:paraId="1E5916BE" w14:textId="70D9D7BE" w:rsidR="00C51927" w:rsidRPr="009330A2" w:rsidRDefault="00C51927" w:rsidP="00C51927">
            <w:pPr>
              <w:rPr>
                <w:b/>
                <w:bCs/>
              </w:rPr>
            </w:pPr>
            <w:r>
              <w:t>Students describe methods that would minimise bias in developing data visualisations.</w:t>
            </w:r>
          </w:p>
        </w:tc>
        <w:tc>
          <w:tcPr>
            <w:tcW w:w="1151" w:type="pct"/>
          </w:tcPr>
          <w:p w14:paraId="703674C1" w14:textId="77777777" w:rsidR="00C51927" w:rsidRDefault="00C51927" w:rsidP="00C51927">
            <w:r>
              <w:t>Students will be able to identify common sources of bias in data collection and storage. Through teacher-led discussions, students will explore how biases can arise from various factors such as data sampling methods, question phrasing, or manual data entry errors. They will learn to recognise sources like selection bias, confirmation bias, and cultural biases in how data is collected and stored and understand their implications for the integrity of datasets.</w:t>
            </w:r>
          </w:p>
          <w:p w14:paraId="7429FD22" w14:textId="77777777" w:rsidR="00C51927" w:rsidRDefault="00C51927" w:rsidP="00C51927">
            <w:r>
              <w:t>Students will analyse the impact of bias on data interpretation and visualisations. By completing tables that explore themes such as accuracy, audience, data source, and unconscious bias, students will evaluate how biased data can distort visualisations. They will understand that biases can lead to misrepresentation, overgeneralisation, or misleading conclusions, impacting decision-making processes in enterprises.</w:t>
            </w:r>
          </w:p>
          <w:p w14:paraId="5ACA3CC8" w14:textId="7AD8D74E" w:rsidR="00C51927" w:rsidRDefault="00C51927" w:rsidP="00C51927">
            <w:r>
              <w:t>Students will propose methods to minimise bias in developing data visualisations. Through classroom activities, students will brainstorm and document strategies to reduce bias, such as diversifying data sources, using standardised collection methods, employing unbiased language, and implementing regular data validation checks. These approaches will help students understand how to create fairer and more accurate visualisations.</w:t>
            </w:r>
          </w:p>
        </w:tc>
        <w:tc>
          <w:tcPr>
            <w:tcW w:w="767" w:type="pct"/>
          </w:tcPr>
          <w:p w14:paraId="13EF2569" w14:textId="77777777" w:rsidR="00C51927" w:rsidRDefault="00C51927" w:rsidP="00C51927">
            <w:r w:rsidRPr="007F008C">
              <w:t xml:space="preserve">Suggested adjusted activities. This section is also for use in school when </w:t>
            </w:r>
            <w:proofErr w:type="gramStart"/>
            <w:r w:rsidRPr="007F008C">
              <w:t>making adjustments to</w:t>
            </w:r>
            <w:proofErr w:type="gramEnd"/>
            <w:r w:rsidRPr="007F008C">
              <w:t xml:space="preserve"> support all students to achieve in their learning.</w:t>
            </w:r>
          </w:p>
          <w:p w14:paraId="587AEB09" w14:textId="77777777" w:rsidR="00C51927" w:rsidRDefault="00C51927" w:rsidP="00C51927">
            <w:r>
              <w:t>In creating or selecting scenarios, consider students’ own experiences and use of visuals.</w:t>
            </w:r>
          </w:p>
          <w:p w14:paraId="7E979374" w14:textId="77777777" w:rsidR="00C51927" w:rsidRDefault="00C51927" w:rsidP="00C51927">
            <w:r>
              <w:t>Ensure all students understand both technical and culturally based terms.</w:t>
            </w:r>
          </w:p>
          <w:p w14:paraId="1800CB85" w14:textId="77777777" w:rsidR="00C51927" w:rsidRDefault="00C51927" w:rsidP="00C51927">
            <w:r>
              <w:t>Include multiple opportunities to respond and discuss, for example:</w:t>
            </w:r>
          </w:p>
          <w:p w14:paraId="718C62E3" w14:textId="1F495057" w:rsidR="00C51927" w:rsidRPr="00E71934" w:rsidRDefault="00E71934" w:rsidP="00E71934">
            <w:pPr>
              <w:rPr>
                <w:rStyle w:val="Strong"/>
              </w:rPr>
            </w:pPr>
            <w:r w:rsidRPr="00E71934">
              <w:rPr>
                <w:rStyle w:val="Strong"/>
              </w:rPr>
              <w:t>Verbally</w:t>
            </w:r>
          </w:p>
          <w:p w14:paraId="31BA99CC" w14:textId="77777777" w:rsidR="00C51927" w:rsidRDefault="00C51927" w:rsidP="00C51927">
            <w:pPr>
              <w:pStyle w:val="ListBullet"/>
            </w:pPr>
            <w:r w:rsidRPr="00A155CA">
              <w:t>individually</w:t>
            </w:r>
          </w:p>
          <w:p w14:paraId="5EAB0059" w14:textId="6F341763" w:rsidR="00C51927" w:rsidRDefault="00C51927" w:rsidP="00C51927">
            <w:pPr>
              <w:pStyle w:val="ListBullet"/>
            </w:pPr>
            <w:r>
              <w:t>partner turn and talk</w:t>
            </w:r>
            <w:r w:rsidR="00237F79">
              <w:t>.</w:t>
            </w:r>
          </w:p>
          <w:p w14:paraId="61393CFB" w14:textId="3C5C190B" w:rsidR="00C51927" w:rsidRPr="00E71934" w:rsidRDefault="00E71934" w:rsidP="00E71934">
            <w:pPr>
              <w:rPr>
                <w:rStyle w:val="Strong"/>
              </w:rPr>
            </w:pPr>
            <w:r w:rsidRPr="00E71934">
              <w:rPr>
                <w:rStyle w:val="Strong"/>
              </w:rPr>
              <w:t>Non-Verbally</w:t>
            </w:r>
          </w:p>
          <w:p w14:paraId="6BE5638A" w14:textId="77777777" w:rsidR="00C51927" w:rsidRDefault="00C51927" w:rsidP="00C51927">
            <w:pPr>
              <w:pStyle w:val="ListBullet"/>
            </w:pPr>
            <w:r>
              <w:t>gesture</w:t>
            </w:r>
          </w:p>
          <w:p w14:paraId="1B8AA29E" w14:textId="5A2896B9" w:rsidR="00C51927" w:rsidRPr="007F008C" w:rsidRDefault="00C51927" w:rsidP="00E71934">
            <w:pPr>
              <w:pStyle w:val="ListBullet"/>
            </w:pPr>
            <w:r>
              <w:t>response cards.</w:t>
            </w:r>
          </w:p>
        </w:tc>
        <w:tc>
          <w:tcPr>
            <w:tcW w:w="745" w:type="pct"/>
          </w:tcPr>
          <w:p w14:paraId="308D58B2" w14:textId="77777777" w:rsidR="00C51927" w:rsidRPr="000727E5" w:rsidRDefault="00C51927" w:rsidP="00C51927"/>
        </w:tc>
      </w:tr>
      <w:tr w:rsidR="00C51927" w:rsidRPr="000727E5" w14:paraId="2388422A" w14:textId="77777777" w:rsidTr="00602FA4">
        <w:trPr>
          <w:cnfStyle w:val="000000010000" w:firstRow="0" w:lastRow="0" w:firstColumn="0" w:lastColumn="0" w:oddVBand="0" w:evenVBand="0" w:oddHBand="0" w:evenHBand="1" w:firstRowFirstColumn="0" w:firstRowLastColumn="0" w:lastRowFirstColumn="0" w:lastRowLastColumn="0"/>
        </w:trPr>
        <w:tc>
          <w:tcPr>
            <w:tcW w:w="923" w:type="pct"/>
          </w:tcPr>
          <w:p w14:paraId="398660E0" w14:textId="77777777" w:rsidR="00C51927" w:rsidRPr="000727E5" w:rsidRDefault="00C51927" w:rsidP="00C51927">
            <w:pPr>
              <w:rPr>
                <w:b/>
                <w:bCs/>
              </w:rPr>
            </w:pPr>
            <w:r w:rsidRPr="000727E5">
              <w:rPr>
                <w:rStyle w:val="Strong"/>
              </w:rPr>
              <w:t>Outcome</w:t>
            </w:r>
            <w:r>
              <w:rPr>
                <w:rStyle w:val="Strong"/>
              </w:rPr>
              <w:t>s</w:t>
            </w:r>
          </w:p>
          <w:p w14:paraId="733F56E6" w14:textId="77777777" w:rsidR="00C51927" w:rsidRPr="007915AC" w:rsidRDefault="00C51927" w:rsidP="00C51927">
            <w:pPr>
              <w:rPr>
                <w:rStyle w:val="Strong"/>
              </w:rPr>
            </w:pPr>
            <w:r w:rsidRPr="007915AC">
              <w:rPr>
                <w:rStyle w:val="Strong"/>
              </w:rPr>
              <w:t>EC-12-</w:t>
            </w:r>
            <w:r>
              <w:rPr>
                <w:rStyle w:val="Strong"/>
              </w:rPr>
              <w:t>05</w:t>
            </w:r>
          </w:p>
          <w:p w14:paraId="5FF5BA7A" w14:textId="77777777" w:rsidR="00C51927" w:rsidRPr="007915AC" w:rsidRDefault="00C51927" w:rsidP="00C51927">
            <w:pPr>
              <w:rPr>
                <w:rStyle w:val="Strong"/>
              </w:rPr>
            </w:pPr>
            <w:r w:rsidRPr="007915AC">
              <w:rPr>
                <w:rStyle w:val="Strong"/>
              </w:rPr>
              <w:t>EC-12-</w:t>
            </w:r>
            <w:r>
              <w:rPr>
                <w:rStyle w:val="Strong"/>
              </w:rPr>
              <w:t>10</w:t>
            </w:r>
          </w:p>
          <w:p w14:paraId="70FFBD26" w14:textId="77777777" w:rsidR="00C51927" w:rsidRPr="000727E5" w:rsidRDefault="00C51927" w:rsidP="00C51927">
            <w:pPr>
              <w:rPr>
                <w:b/>
                <w:bCs/>
              </w:rPr>
            </w:pPr>
            <w:r w:rsidRPr="000727E5">
              <w:rPr>
                <w:rStyle w:val="Strong"/>
              </w:rPr>
              <w:t>Content</w:t>
            </w:r>
          </w:p>
          <w:p w14:paraId="45822079" w14:textId="11B5A740" w:rsidR="00C51927" w:rsidRPr="006B5357" w:rsidRDefault="00C51927" w:rsidP="00C51927">
            <w:pPr>
              <w:rPr>
                <w:b/>
                <w:bCs/>
              </w:rPr>
            </w:pPr>
            <w:r w:rsidRPr="000727E5">
              <w:rPr>
                <w:bCs/>
              </w:rPr>
              <w:t>Students</w:t>
            </w:r>
            <w:r w:rsidR="006B5357">
              <w:rPr>
                <w:bCs/>
              </w:rPr>
              <w:t xml:space="preserve"> </w:t>
            </w:r>
            <w:r>
              <w:t>evaluate the effectiveness of software tools used to develop data visualisations</w:t>
            </w:r>
            <w:r w:rsidR="006B5357">
              <w:t>, i</w:t>
            </w:r>
            <w:r>
              <w:t>ncluding:</w:t>
            </w:r>
          </w:p>
          <w:p w14:paraId="2C24AB3C" w14:textId="77777777" w:rsidR="00C51927" w:rsidRPr="00A71A18" w:rsidRDefault="00C51927" w:rsidP="006B5357">
            <w:pPr>
              <w:pStyle w:val="ListBullet"/>
              <w:rPr>
                <w:rStyle w:val="Strong"/>
                <w:b w:val="0"/>
                <w:bCs w:val="0"/>
              </w:rPr>
            </w:pPr>
            <w:r w:rsidRPr="00A71A18">
              <w:rPr>
                <w:rStyle w:val="Strong"/>
                <w:b w:val="0"/>
                <w:bCs w:val="0"/>
              </w:rPr>
              <w:t>spreadsheets used to develop dashboards</w:t>
            </w:r>
          </w:p>
          <w:p w14:paraId="15C9D825" w14:textId="77777777" w:rsidR="00C51927" w:rsidRPr="00A71A18" w:rsidRDefault="00C51927" w:rsidP="006B5357">
            <w:pPr>
              <w:pStyle w:val="ListBullet"/>
              <w:rPr>
                <w:rStyle w:val="Strong"/>
                <w:b w:val="0"/>
                <w:bCs w:val="0"/>
              </w:rPr>
            </w:pPr>
            <w:r w:rsidRPr="00A71A18">
              <w:rPr>
                <w:rStyle w:val="Strong"/>
                <w:b w:val="0"/>
                <w:bCs w:val="0"/>
              </w:rPr>
              <w:t>presentation software used to present data analysis</w:t>
            </w:r>
          </w:p>
          <w:p w14:paraId="3543DB07" w14:textId="77777777" w:rsidR="00C51927" w:rsidRPr="00BF350C" w:rsidRDefault="00C51927" w:rsidP="006B5357">
            <w:pPr>
              <w:pStyle w:val="ListBullet"/>
              <w:rPr>
                <w:rStyle w:val="Strong"/>
              </w:rPr>
            </w:pPr>
            <w:r w:rsidRPr="00A71A18">
              <w:rPr>
                <w:rStyle w:val="Strong"/>
                <w:b w:val="0"/>
                <w:bCs w:val="0"/>
              </w:rPr>
              <w:t>business analytics services, including ‘as a service’ products</w:t>
            </w:r>
          </w:p>
          <w:p w14:paraId="084FA79C" w14:textId="458909A5" w:rsidR="00C51927" w:rsidRPr="000727E5" w:rsidRDefault="00C51927" w:rsidP="006B5357">
            <w:pPr>
              <w:pStyle w:val="ListBullet"/>
              <w:rPr>
                <w:rStyle w:val="Strong"/>
              </w:rPr>
            </w:pPr>
            <w:r w:rsidRPr="00A71A18">
              <w:rPr>
                <w:rStyle w:val="Strong"/>
                <w:b w:val="0"/>
                <w:bCs w:val="0"/>
              </w:rPr>
              <w:t>custom software solutions</w:t>
            </w:r>
            <w:r>
              <w:rPr>
                <w:rStyle w:val="Strong"/>
                <w:b w:val="0"/>
                <w:bCs w:val="0"/>
              </w:rPr>
              <w:t>.</w:t>
            </w:r>
          </w:p>
        </w:tc>
        <w:tc>
          <w:tcPr>
            <w:tcW w:w="1414" w:type="pct"/>
          </w:tcPr>
          <w:p w14:paraId="39D3E269" w14:textId="77777777" w:rsidR="00C51927" w:rsidRDefault="00C51927" w:rsidP="00C51927">
            <w:pPr>
              <w:rPr>
                <w:b/>
                <w:bCs/>
              </w:rPr>
            </w:pPr>
            <w:r w:rsidRPr="009330A2">
              <w:rPr>
                <w:b/>
                <w:bCs/>
              </w:rPr>
              <w:t>Learning intention</w:t>
            </w:r>
          </w:p>
          <w:p w14:paraId="10A19769" w14:textId="77777777" w:rsidR="00C51927" w:rsidRPr="00C27D1B" w:rsidRDefault="00C51927" w:rsidP="00C51927">
            <w:r w:rsidRPr="00C27D1B">
              <w:t>Evaluate the strengths and limitations of various software tools used to create data visualisations.</w:t>
            </w:r>
          </w:p>
          <w:p w14:paraId="223A52A4" w14:textId="77777777" w:rsidR="00C51927" w:rsidRDefault="00C51927" w:rsidP="00C51927">
            <w:pPr>
              <w:rPr>
                <w:b/>
                <w:bCs/>
              </w:rPr>
            </w:pPr>
            <w:r w:rsidRPr="009330A2">
              <w:rPr>
                <w:b/>
                <w:bCs/>
              </w:rPr>
              <w:t>Success criteria</w:t>
            </w:r>
          </w:p>
          <w:p w14:paraId="32811999" w14:textId="77777777" w:rsidR="00C51927" w:rsidRPr="00C27D1B" w:rsidRDefault="00C51927" w:rsidP="00C51927">
            <w:pPr>
              <w:pStyle w:val="ListBullet"/>
            </w:pPr>
            <w:r w:rsidRPr="00C27D1B">
              <w:t>I can compare the features of different data visualisation software tools.</w:t>
            </w:r>
          </w:p>
          <w:p w14:paraId="1DBFC904" w14:textId="77777777" w:rsidR="00C51927" w:rsidRPr="00C27D1B" w:rsidRDefault="00C51927" w:rsidP="00C51927">
            <w:pPr>
              <w:pStyle w:val="ListBullet"/>
            </w:pPr>
            <w:r w:rsidRPr="00C27D1B">
              <w:t>I can analyse how different tools handle complex datasets.</w:t>
            </w:r>
          </w:p>
          <w:p w14:paraId="618F6E66" w14:textId="77777777" w:rsidR="00C51927" w:rsidRPr="000727E5" w:rsidRDefault="00C51927" w:rsidP="00C51927">
            <w:pPr>
              <w:rPr>
                <w:rStyle w:val="Strong"/>
              </w:rPr>
            </w:pPr>
            <w:r w:rsidRPr="25CE6A63">
              <w:rPr>
                <w:rStyle w:val="Strong"/>
              </w:rPr>
              <w:t xml:space="preserve">Teaching and learning </w:t>
            </w:r>
            <w:r w:rsidRPr="00740BBB">
              <w:rPr>
                <w:b/>
                <w:bCs/>
              </w:rPr>
              <w:t>activities</w:t>
            </w:r>
          </w:p>
          <w:p w14:paraId="568B37FD" w14:textId="0173ABCA" w:rsidR="00C51927" w:rsidRDefault="00C51927" w:rsidP="00C51927">
            <w:r>
              <w:t xml:space="preserve">Teacher introduces the </w:t>
            </w:r>
            <w:r w:rsidR="00237F79">
              <w:t>subtopic</w:t>
            </w:r>
            <w:r>
              <w:t xml:space="preserve"> Interpreting data visualisations.</w:t>
            </w:r>
          </w:p>
          <w:p w14:paraId="36ED9C15" w14:textId="77777777" w:rsidR="00820C81" w:rsidRPr="00820C81" w:rsidRDefault="00820C81" w:rsidP="00820C81">
            <w:r w:rsidRPr="00820C81">
              <w:t xml:space="preserve">As a class view the </w:t>
            </w:r>
            <w:r w:rsidRPr="00237F79">
              <w:rPr>
                <w:rStyle w:val="Emphasis"/>
              </w:rPr>
              <w:t>Data visualisation</w:t>
            </w:r>
            <w:r w:rsidRPr="00820C81">
              <w:t xml:space="preserve"> PowerPoint.</w:t>
            </w:r>
          </w:p>
          <w:p w14:paraId="35EFC532" w14:textId="0B07275E" w:rsidR="00C51927" w:rsidRDefault="00090EEE" w:rsidP="00C51927">
            <w:r>
              <w:t>Teacher-led</w:t>
            </w:r>
            <w:r w:rsidR="00C51927">
              <w:t xml:space="preserve"> discussion on</w:t>
            </w:r>
            <w:r w:rsidR="00C51927" w:rsidRPr="00CF027B">
              <w:t xml:space="preserve"> </w:t>
            </w:r>
            <w:r w:rsidR="00C51927">
              <w:t>s</w:t>
            </w:r>
            <w:r w:rsidR="00C51927" w:rsidRPr="00CF027B">
              <w:t>everal software tools allow users to create data visualisations</w:t>
            </w:r>
            <w:r w:rsidR="00C51927">
              <w:t>.</w:t>
            </w:r>
          </w:p>
          <w:p w14:paraId="4A6CD24D" w14:textId="3FA71BBA" w:rsidR="00C51927" w:rsidRPr="00A5152A" w:rsidRDefault="00C51927" w:rsidP="00C51927">
            <w:pPr>
              <w:rPr>
                <w:b/>
                <w:bCs/>
                <w:shd w:val="clear" w:color="auto" w:fill="FFFFFF"/>
              </w:rPr>
            </w:pPr>
            <w:r w:rsidRPr="009706CA">
              <w:t xml:space="preserve">As a class watch </w:t>
            </w:r>
            <w:hyperlink r:id="rId26" w:history="1">
              <w:r w:rsidRPr="00635EFC">
                <w:rPr>
                  <w:rStyle w:val="Hyperlink"/>
                </w:rPr>
                <w:t>Using Design Techniques for Clear and Appealing Data Visualization (4:16).</w:t>
              </w:r>
            </w:hyperlink>
          </w:p>
          <w:p w14:paraId="4BCCA438" w14:textId="77777777" w:rsidR="00C51927" w:rsidRDefault="00C51927" w:rsidP="00C51927">
            <w:pPr>
              <w:rPr>
                <w:lang w:eastAsia="en-GB"/>
              </w:rPr>
            </w:pPr>
            <w:r w:rsidRPr="00321193">
              <w:rPr>
                <w:b/>
                <w:bCs/>
                <w:lang w:eastAsia="en-GB"/>
              </w:rPr>
              <w:t xml:space="preserve">Activity </w:t>
            </w:r>
            <w:r>
              <w:rPr>
                <w:b/>
                <w:bCs/>
                <w:lang w:eastAsia="en-GB"/>
              </w:rPr>
              <w:t>15</w:t>
            </w:r>
            <w:r w:rsidRPr="00321193">
              <w:rPr>
                <w:b/>
                <w:bCs/>
                <w:lang w:eastAsia="en-GB"/>
              </w:rPr>
              <w:t>:</w:t>
            </w:r>
            <w:r>
              <w:rPr>
                <w:lang w:eastAsia="en-GB"/>
              </w:rPr>
              <w:t xml:space="preserve"> reading a graph.</w:t>
            </w:r>
          </w:p>
          <w:p w14:paraId="04C4E6CB" w14:textId="77777777" w:rsidR="00C51927" w:rsidRDefault="00C51927" w:rsidP="00C51927">
            <w:r>
              <w:t>Students a</w:t>
            </w:r>
            <w:r w:rsidRPr="00F52B94">
              <w:t xml:space="preserve">nalyse </w:t>
            </w:r>
            <w:r>
              <w:t>a</w:t>
            </w:r>
            <w:r w:rsidRPr="00F52B94">
              <w:t xml:space="preserve"> graph and write a reflection on what</w:t>
            </w:r>
            <w:r>
              <w:t xml:space="preserve"> they</w:t>
            </w:r>
            <w:r w:rsidRPr="00F52B94">
              <w:t xml:space="preserve"> think the graph </w:t>
            </w:r>
            <w:r>
              <w:t xml:space="preserve">is </w:t>
            </w:r>
            <w:r w:rsidRPr="00F52B94">
              <w:t xml:space="preserve">communicating to </w:t>
            </w:r>
            <w:r>
              <w:t>them</w:t>
            </w:r>
            <w:r w:rsidRPr="00F52B94">
              <w:t>.</w:t>
            </w:r>
          </w:p>
          <w:p w14:paraId="10D6A32F" w14:textId="79C621DC" w:rsidR="00C51927" w:rsidRDefault="00C51927" w:rsidP="00C51927">
            <w:r>
              <w:t xml:space="preserve">As a class watch </w:t>
            </w:r>
            <w:hyperlink r:id="rId27" w:history="1">
              <w:r w:rsidRPr="009B72E8">
                <w:rPr>
                  <w:rStyle w:val="Hyperlink"/>
                </w:rPr>
                <w:t xml:space="preserve">Data Analytics </w:t>
              </w:r>
              <w:r w:rsidR="00FB42F2">
                <w:rPr>
                  <w:rStyle w:val="Hyperlink"/>
                </w:rPr>
                <w:t>–</w:t>
              </w:r>
              <w:r w:rsidRPr="009B72E8">
                <w:rPr>
                  <w:rStyle w:val="Hyperlink"/>
                </w:rPr>
                <w:t xml:space="preserve"> The 9 Essential Tools! 2024 (4:07)</w:t>
              </w:r>
            </w:hyperlink>
            <w:r>
              <w:t xml:space="preserve"> and discuss the tools available to students to use in Assessment task 2. </w:t>
            </w:r>
          </w:p>
          <w:p w14:paraId="153F06B6" w14:textId="77777777" w:rsidR="00C51927" w:rsidRPr="00FD65E9" w:rsidRDefault="00C51927" w:rsidP="00FB42F2">
            <w:r w:rsidRPr="00FD65E9">
              <w:t>Class discussion on key factors to consider when evaluating data visualisation tools including:</w:t>
            </w:r>
          </w:p>
          <w:p w14:paraId="2DF13648" w14:textId="77777777" w:rsidR="00C51927" w:rsidRPr="00FD65E9" w:rsidRDefault="00C51927" w:rsidP="00C51927">
            <w:pPr>
              <w:pStyle w:val="ListBullet"/>
            </w:pPr>
            <w:r>
              <w:t>e</w:t>
            </w:r>
            <w:r w:rsidRPr="00FD65E9">
              <w:t>ase of use</w:t>
            </w:r>
          </w:p>
          <w:p w14:paraId="19BC2A8C" w14:textId="77777777" w:rsidR="00C51927" w:rsidRPr="00FD65E9" w:rsidRDefault="00C51927" w:rsidP="00C51927">
            <w:pPr>
              <w:pStyle w:val="ListBullet"/>
            </w:pPr>
            <w:r>
              <w:t>d</w:t>
            </w:r>
            <w:r w:rsidRPr="00FD65E9">
              <w:t>ata integration</w:t>
            </w:r>
          </w:p>
          <w:p w14:paraId="62B8EDC9" w14:textId="77777777" w:rsidR="00C51927" w:rsidRPr="00FD65E9" w:rsidRDefault="00C51927" w:rsidP="00C51927">
            <w:pPr>
              <w:pStyle w:val="ListBullet"/>
            </w:pPr>
            <w:r>
              <w:t>c</w:t>
            </w:r>
            <w:r w:rsidRPr="00FD65E9">
              <w:t>ustomisation</w:t>
            </w:r>
          </w:p>
          <w:p w14:paraId="6B87294F" w14:textId="77777777" w:rsidR="00C51927" w:rsidRPr="00FD65E9" w:rsidRDefault="00C51927" w:rsidP="00C51927">
            <w:pPr>
              <w:pStyle w:val="ListBullet"/>
            </w:pPr>
            <w:r>
              <w:t>i</w:t>
            </w:r>
            <w:r w:rsidRPr="00FD65E9">
              <w:t>nteractivity</w:t>
            </w:r>
          </w:p>
          <w:p w14:paraId="3B48AE1E" w14:textId="77777777" w:rsidR="00C51927" w:rsidRPr="00FD65E9" w:rsidRDefault="00C51927" w:rsidP="00C51927">
            <w:pPr>
              <w:pStyle w:val="ListBullet"/>
            </w:pPr>
            <w:r>
              <w:t>c</w:t>
            </w:r>
            <w:r w:rsidRPr="00FD65E9">
              <w:t>ost</w:t>
            </w:r>
            <w:r>
              <w:t>.</w:t>
            </w:r>
          </w:p>
          <w:p w14:paraId="6E4C7675" w14:textId="77777777" w:rsidR="00C51927" w:rsidRPr="001574DA" w:rsidRDefault="00C51927" w:rsidP="001574DA">
            <w:r w:rsidRPr="0075423A">
              <w:rPr>
                <w:b/>
                <w:bCs/>
                <w:lang w:eastAsia="en-GB"/>
              </w:rPr>
              <w:t>Activity 1</w:t>
            </w:r>
            <w:r>
              <w:rPr>
                <w:b/>
                <w:bCs/>
                <w:lang w:eastAsia="en-GB"/>
              </w:rPr>
              <w:t>6</w:t>
            </w:r>
            <w:r w:rsidRPr="0075423A">
              <w:rPr>
                <w:b/>
                <w:bCs/>
                <w:lang w:eastAsia="en-GB"/>
              </w:rPr>
              <w:t>:</w:t>
            </w:r>
            <w:r>
              <w:rPr>
                <w:lang w:eastAsia="en-GB"/>
              </w:rPr>
              <w:t xml:space="preserve"> </w:t>
            </w:r>
            <w:r w:rsidRPr="001574DA">
              <w:t>evaluate data visualisation software tools.</w:t>
            </w:r>
          </w:p>
          <w:p w14:paraId="0669643D" w14:textId="012C980A" w:rsidR="00C51927" w:rsidRDefault="00C51927" w:rsidP="00C51927">
            <w:pPr>
              <w:rPr>
                <w:lang w:eastAsia="en-GB"/>
              </w:rPr>
            </w:pPr>
            <w:r>
              <w:rPr>
                <w:lang w:eastAsia="en-GB"/>
              </w:rPr>
              <w:t xml:space="preserve">Students complete a table choosing </w:t>
            </w:r>
            <w:r w:rsidR="001574DA">
              <w:rPr>
                <w:lang w:eastAsia="en-GB"/>
              </w:rPr>
              <w:t>3</w:t>
            </w:r>
            <w:r>
              <w:rPr>
                <w:lang w:eastAsia="en-GB"/>
              </w:rPr>
              <w:t xml:space="preserve"> software tools available to them and evaluating these including describing the benefits of using these tools. </w:t>
            </w:r>
          </w:p>
          <w:p w14:paraId="143723D9" w14:textId="7843A29A" w:rsidR="00C51927" w:rsidRDefault="00090EEE" w:rsidP="00C51927">
            <w:r>
              <w:t>Teacher-led</w:t>
            </w:r>
            <w:r w:rsidR="00C51927">
              <w:t xml:space="preserve"> discussion on spreadsheets used to develop dashboards. </w:t>
            </w:r>
          </w:p>
          <w:p w14:paraId="2266EB57" w14:textId="0C07F77C" w:rsidR="00C51927" w:rsidRDefault="00090EEE" w:rsidP="00C51927">
            <w:r>
              <w:t>Teacher-led</w:t>
            </w:r>
            <w:r w:rsidR="00C51927">
              <w:t xml:space="preserve"> discussion on p</w:t>
            </w:r>
            <w:r w:rsidR="00C51927" w:rsidRPr="0000753D">
              <w:t>resentation software used to present data analysis</w:t>
            </w:r>
          </w:p>
          <w:p w14:paraId="615F2239" w14:textId="3961FF7A" w:rsidR="00C51927" w:rsidRDefault="00090EEE" w:rsidP="00C51927">
            <w:r>
              <w:t>Teacher-led</w:t>
            </w:r>
            <w:r w:rsidR="00C51927">
              <w:t xml:space="preserve"> discussion on b</w:t>
            </w:r>
            <w:r w:rsidR="00C51927" w:rsidRPr="00AC0C6E">
              <w:t>usiness analytics services, including ‘as a service’ products</w:t>
            </w:r>
            <w:r w:rsidR="00C51927">
              <w:t>.</w:t>
            </w:r>
          </w:p>
          <w:p w14:paraId="19B0D8B3" w14:textId="77777777" w:rsidR="00C51927" w:rsidRDefault="00C51927" w:rsidP="00C51927">
            <w:pPr>
              <w:rPr>
                <w:lang w:eastAsia="en-GB"/>
              </w:rPr>
            </w:pPr>
            <w:r w:rsidRPr="00605FA5">
              <w:rPr>
                <w:lang w:eastAsia="en-GB"/>
              </w:rPr>
              <w:t xml:space="preserve">As a class watch </w:t>
            </w:r>
            <w:hyperlink r:id="rId28" w:history="1">
              <w:r w:rsidRPr="00605FA5">
                <w:rPr>
                  <w:rStyle w:val="Hyperlink"/>
                  <w:lang w:eastAsia="en-GB"/>
                </w:rPr>
                <w:t>Software as a Service (SaaS) Explained in 5 mins (5:22)</w:t>
              </w:r>
            </w:hyperlink>
            <w:r>
              <w:rPr>
                <w:lang w:eastAsia="en-GB"/>
              </w:rPr>
              <w:t>.</w:t>
            </w:r>
          </w:p>
          <w:p w14:paraId="30760566" w14:textId="77777777" w:rsidR="00C51927" w:rsidRPr="00BB5756" w:rsidRDefault="00C51927" w:rsidP="00C51927">
            <w:pPr>
              <w:rPr>
                <w:lang w:eastAsia="en-GB"/>
              </w:rPr>
            </w:pPr>
            <w:r>
              <w:rPr>
                <w:lang w:eastAsia="en-GB"/>
              </w:rPr>
              <w:t>Discuss a</w:t>
            </w:r>
            <w:r w:rsidRPr="00BB5756">
              <w:rPr>
                <w:lang w:eastAsia="en-GB"/>
              </w:rPr>
              <w:t>dvantages of ‘as a service’ products</w:t>
            </w:r>
            <w:r>
              <w:rPr>
                <w:lang w:eastAsia="en-GB"/>
              </w:rPr>
              <w:t>, including:</w:t>
            </w:r>
          </w:p>
          <w:p w14:paraId="3AB9E0A3" w14:textId="77777777" w:rsidR="00C51927" w:rsidRPr="00BB5756" w:rsidRDefault="00C51927" w:rsidP="00C51927">
            <w:pPr>
              <w:pStyle w:val="ListBullet"/>
              <w:rPr>
                <w:lang w:eastAsia="en-GB"/>
              </w:rPr>
            </w:pPr>
            <w:r>
              <w:rPr>
                <w:lang w:eastAsia="en-GB"/>
              </w:rPr>
              <w:t>s</w:t>
            </w:r>
            <w:r w:rsidRPr="00BB5756">
              <w:rPr>
                <w:lang w:eastAsia="en-GB"/>
              </w:rPr>
              <w:t xml:space="preserve">calability </w:t>
            </w:r>
          </w:p>
          <w:p w14:paraId="07EBAB1B" w14:textId="77777777" w:rsidR="00C51927" w:rsidRPr="00BB5756" w:rsidRDefault="00C51927" w:rsidP="00C51927">
            <w:pPr>
              <w:pStyle w:val="ListBullet"/>
              <w:rPr>
                <w:lang w:eastAsia="en-GB"/>
              </w:rPr>
            </w:pPr>
            <w:r>
              <w:rPr>
                <w:lang w:eastAsia="en-GB"/>
              </w:rPr>
              <w:t>l</w:t>
            </w:r>
            <w:r w:rsidRPr="00BB5756">
              <w:rPr>
                <w:lang w:eastAsia="en-GB"/>
              </w:rPr>
              <w:t>ower costs</w:t>
            </w:r>
          </w:p>
          <w:p w14:paraId="770FCEC5" w14:textId="77777777" w:rsidR="00C51927" w:rsidRPr="00BB5756" w:rsidRDefault="00C51927" w:rsidP="00C51927">
            <w:pPr>
              <w:pStyle w:val="ListBullet"/>
              <w:rPr>
                <w:lang w:eastAsia="en-GB"/>
              </w:rPr>
            </w:pPr>
            <w:r>
              <w:rPr>
                <w:lang w:eastAsia="en-GB"/>
              </w:rPr>
              <w:t>a</w:t>
            </w:r>
            <w:r w:rsidRPr="00BB5756">
              <w:rPr>
                <w:lang w:eastAsia="en-GB"/>
              </w:rPr>
              <w:t xml:space="preserve">utomatic updates </w:t>
            </w:r>
          </w:p>
          <w:p w14:paraId="347C62F6" w14:textId="77777777" w:rsidR="00C51927" w:rsidRPr="00BB5756" w:rsidRDefault="00C51927" w:rsidP="00C51927">
            <w:pPr>
              <w:pStyle w:val="ListBullet"/>
              <w:rPr>
                <w:lang w:eastAsia="en-GB"/>
              </w:rPr>
            </w:pPr>
            <w:r>
              <w:rPr>
                <w:lang w:eastAsia="en-GB"/>
              </w:rPr>
              <w:t>a</w:t>
            </w:r>
            <w:r w:rsidRPr="00BB5756">
              <w:rPr>
                <w:lang w:eastAsia="en-GB"/>
              </w:rPr>
              <w:t>ccessibility</w:t>
            </w:r>
            <w:r>
              <w:rPr>
                <w:lang w:eastAsia="en-GB"/>
              </w:rPr>
              <w:t>.</w:t>
            </w:r>
          </w:p>
          <w:p w14:paraId="22ED59E6" w14:textId="3DA25C0F" w:rsidR="00C51927" w:rsidRPr="00BB5756" w:rsidRDefault="00090EEE" w:rsidP="00C51927">
            <w:pPr>
              <w:rPr>
                <w:lang w:eastAsia="zh-CN"/>
              </w:rPr>
            </w:pPr>
            <w:r>
              <w:t>Teacher-led</w:t>
            </w:r>
            <w:r w:rsidR="00C51927">
              <w:t xml:space="preserve"> discussio</w:t>
            </w:r>
            <w:r w:rsidR="00C51927" w:rsidRPr="00BB5756">
              <w:t>n on the b</w:t>
            </w:r>
            <w:r w:rsidR="00C51927" w:rsidRPr="00BB5756">
              <w:rPr>
                <w:lang w:eastAsia="zh-CN"/>
              </w:rPr>
              <w:t>enefits of custom software solutions, including:</w:t>
            </w:r>
          </w:p>
          <w:p w14:paraId="069EA0EE" w14:textId="77777777" w:rsidR="00C51927" w:rsidRPr="00BB5756" w:rsidRDefault="00C51927" w:rsidP="001574DA">
            <w:pPr>
              <w:pStyle w:val="ListBullet"/>
              <w:rPr>
                <w:lang w:eastAsia="zh-CN"/>
              </w:rPr>
            </w:pPr>
            <w:r>
              <w:rPr>
                <w:lang w:eastAsia="zh-CN"/>
              </w:rPr>
              <w:t>t</w:t>
            </w:r>
            <w:r w:rsidRPr="00BB5756">
              <w:rPr>
                <w:lang w:eastAsia="zh-CN"/>
              </w:rPr>
              <w:t>ailored functionality</w:t>
            </w:r>
          </w:p>
          <w:p w14:paraId="0E906BCF" w14:textId="77777777" w:rsidR="00C51927" w:rsidRPr="00BB5756" w:rsidRDefault="00C51927" w:rsidP="001574DA">
            <w:pPr>
              <w:pStyle w:val="ListBullet"/>
              <w:rPr>
                <w:lang w:eastAsia="zh-CN"/>
              </w:rPr>
            </w:pPr>
            <w:r>
              <w:rPr>
                <w:lang w:eastAsia="zh-CN"/>
              </w:rPr>
              <w:t>s</w:t>
            </w:r>
            <w:r w:rsidRPr="00BB5756">
              <w:rPr>
                <w:lang w:eastAsia="zh-CN"/>
              </w:rPr>
              <w:t>calability</w:t>
            </w:r>
          </w:p>
          <w:p w14:paraId="205356FC" w14:textId="77777777" w:rsidR="00C51927" w:rsidRPr="00BF350C" w:rsidRDefault="00C51927" w:rsidP="001574DA">
            <w:pPr>
              <w:pStyle w:val="ListBullet"/>
              <w:rPr>
                <w:b/>
                <w:bCs/>
              </w:rPr>
            </w:pPr>
            <w:r>
              <w:rPr>
                <w:lang w:eastAsia="zh-CN"/>
              </w:rPr>
              <w:t>c</w:t>
            </w:r>
            <w:r w:rsidRPr="00BB5756">
              <w:rPr>
                <w:lang w:eastAsia="zh-CN"/>
              </w:rPr>
              <w:t>ompetitive advantage</w:t>
            </w:r>
          </w:p>
          <w:p w14:paraId="72DDC9A3" w14:textId="11630F6C" w:rsidR="00C51927" w:rsidRPr="009330A2" w:rsidRDefault="00C51927" w:rsidP="001574DA">
            <w:pPr>
              <w:pStyle w:val="ListBullet"/>
              <w:rPr>
                <w:b/>
                <w:bCs/>
              </w:rPr>
            </w:pPr>
            <w:r>
              <w:rPr>
                <w:lang w:eastAsia="zh-CN"/>
              </w:rPr>
              <w:t>i</w:t>
            </w:r>
            <w:r w:rsidRPr="00BB5756">
              <w:rPr>
                <w:lang w:eastAsia="zh-CN"/>
              </w:rPr>
              <w:t>ntegration</w:t>
            </w:r>
            <w:r>
              <w:rPr>
                <w:lang w:eastAsia="zh-CN"/>
              </w:rPr>
              <w:t>.</w:t>
            </w:r>
          </w:p>
        </w:tc>
        <w:tc>
          <w:tcPr>
            <w:tcW w:w="1151" w:type="pct"/>
          </w:tcPr>
          <w:p w14:paraId="700F6037" w14:textId="77777777" w:rsidR="00C51927" w:rsidRDefault="00C51927" w:rsidP="00C51927">
            <w:r>
              <w:t>Students will be able to compare the features of different data visualisation software tools. Through teacher-led discussions and class activities, students will explore various tools such as Excel, Power BI, Tableau, and Google Data Studio. They will compare features like ease of use, interactivity, customisation options and cost. By completing evaluation tables, students will gain a clearer understanding of how these tools differ and which features are most suited for different types of visualisation tasks.</w:t>
            </w:r>
          </w:p>
          <w:p w14:paraId="18EB1857" w14:textId="77777777" w:rsidR="00C51927" w:rsidRDefault="00C51927" w:rsidP="00C51927">
            <w:r>
              <w:t>Students will analyse how different tools handle complex datasets. After watching instructional videos and discussing the role of data analytics tools, students will evaluate the capacity of software tools to manage and visualise large or multi-dimensional datasets. They will consider factors such as data integration capabilities, scalability, and real-time processing. This analysis will enable students to make informed decisions when selecting software for their projects based on their ability to handle complex data effectively.</w:t>
            </w:r>
          </w:p>
          <w:p w14:paraId="0E118CE9" w14:textId="77777777" w:rsidR="00C51927" w:rsidRDefault="00C51927" w:rsidP="00C51927">
            <w:r>
              <w:t>Students will understand the advantages of ‘as a service’ products and custom software solutions. Through discussions on SaaS and custom solutions, students will explore the benefits of cloud-based tools in terms of scalability, cost-effectiveness, and accessibility. They will also discuss how custom solutions can offer tailored functionality, competitive advantages, and better integration with other systems. This understanding will help students appreciate the variety of visualisation tools available and the different strengths each approach brings to data analysis.</w:t>
            </w:r>
          </w:p>
          <w:p w14:paraId="418D545F" w14:textId="52578F2D" w:rsidR="00C51927" w:rsidRDefault="00C51927" w:rsidP="00C51927">
            <w:r>
              <w:t>Students will have a comprehensive view of how various software tools can be leveraged to create effective and dynamic data visualisations, enabling them to make strategic choices in Assessment task 2.</w:t>
            </w:r>
          </w:p>
        </w:tc>
        <w:tc>
          <w:tcPr>
            <w:tcW w:w="767" w:type="pct"/>
          </w:tcPr>
          <w:p w14:paraId="041C8499" w14:textId="77777777" w:rsidR="00C51927" w:rsidRDefault="00C51927" w:rsidP="00C51927">
            <w:r w:rsidRPr="007F008C">
              <w:t xml:space="preserve">Suggested adjusted activities. This section is also for use in school when </w:t>
            </w:r>
            <w:proofErr w:type="gramStart"/>
            <w:r w:rsidRPr="007F008C">
              <w:t>making adjustments to</w:t>
            </w:r>
            <w:proofErr w:type="gramEnd"/>
            <w:r w:rsidRPr="007F008C">
              <w:t xml:space="preserve"> support all students to achieve in their learning.</w:t>
            </w:r>
          </w:p>
          <w:p w14:paraId="55178D7D" w14:textId="77777777" w:rsidR="00C51927" w:rsidRDefault="00C51927" w:rsidP="00C51927">
            <w:r>
              <w:t>In creating or selecting scenarios, consider students’ own experiences and use of visuals.</w:t>
            </w:r>
          </w:p>
          <w:p w14:paraId="039BDF30" w14:textId="77777777" w:rsidR="00C51927" w:rsidRDefault="00C51927" w:rsidP="00C51927">
            <w:r>
              <w:t xml:space="preserve">Ensure all students understand both technical and </w:t>
            </w:r>
            <w:proofErr w:type="gramStart"/>
            <w:r>
              <w:t>culturally-based</w:t>
            </w:r>
            <w:proofErr w:type="gramEnd"/>
            <w:r>
              <w:t xml:space="preserve"> terms.</w:t>
            </w:r>
          </w:p>
          <w:p w14:paraId="0DCDE1B3" w14:textId="77777777" w:rsidR="00C51927" w:rsidRDefault="00C51927" w:rsidP="00C51927">
            <w:r>
              <w:t>Include multiple opportunities to respond and discuss, for example:</w:t>
            </w:r>
          </w:p>
          <w:p w14:paraId="28184A6B" w14:textId="77777777" w:rsidR="006B5357" w:rsidRPr="00E71934" w:rsidRDefault="006B5357" w:rsidP="006B5357">
            <w:pPr>
              <w:rPr>
                <w:rStyle w:val="Strong"/>
              </w:rPr>
            </w:pPr>
            <w:r w:rsidRPr="00E71934">
              <w:rPr>
                <w:rStyle w:val="Strong"/>
              </w:rPr>
              <w:t>Verbally</w:t>
            </w:r>
          </w:p>
          <w:p w14:paraId="46EBC5FC" w14:textId="77777777" w:rsidR="006B5357" w:rsidRDefault="006B5357" w:rsidP="006B5357">
            <w:pPr>
              <w:pStyle w:val="ListBullet"/>
            </w:pPr>
            <w:r w:rsidRPr="00A155CA">
              <w:t>individually</w:t>
            </w:r>
          </w:p>
          <w:p w14:paraId="5E172997" w14:textId="0AAB9A17" w:rsidR="006B5357" w:rsidRDefault="006B5357" w:rsidP="006B5357">
            <w:pPr>
              <w:pStyle w:val="ListBullet"/>
            </w:pPr>
            <w:r>
              <w:t>partner turn and talk</w:t>
            </w:r>
            <w:r w:rsidR="00237F79">
              <w:t>.</w:t>
            </w:r>
          </w:p>
          <w:p w14:paraId="39A365EA" w14:textId="77777777" w:rsidR="006B5357" w:rsidRPr="00E71934" w:rsidRDefault="006B5357" w:rsidP="006B5357">
            <w:pPr>
              <w:rPr>
                <w:rStyle w:val="Strong"/>
              </w:rPr>
            </w:pPr>
            <w:r w:rsidRPr="00E71934">
              <w:rPr>
                <w:rStyle w:val="Strong"/>
              </w:rPr>
              <w:t>Non-Verbally</w:t>
            </w:r>
          </w:p>
          <w:p w14:paraId="4C89969A" w14:textId="77777777" w:rsidR="006B5357" w:rsidRDefault="006B5357" w:rsidP="006B5357">
            <w:pPr>
              <w:pStyle w:val="ListBullet"/>
            </w:pPr>
            <w:r>
              <w:t>gesture</w:t>
            </w:r>
          </w:p>
          <w:p w14:paraId="65EA988D" w14:textId="55636E8E" w:rsidR="00C51927" w:rsidRPr="007F008C" w:rsidRDefault="006B5357" w:rsidP="006B5357">
            <w:pPr>
              <w:pStyle w:val="ListBullet"/>
            </w:pPr>
            <w:r>
              <w:t>response cards.</w:t>
            </w:r>
          </w:p>
        </w:tc>
        <w:tc>
          <w:tcPr>
            <w:tcW w:w="745" w:type="pct"/>
          </w:tcPr>
          <w:p w14:paraId="73EB4378" w14:textId="77777777" w:rsidR="00C51927" w:rsidRPr="000727E5" w:rsidRDefault="00C51927" w:rsidP="00C51927"/>
        </w:tc>
      </w:tr>
      <w:tr w:rsidR="00C51927" w:rsidRPr="000727E5" w14:paraId="0973A909" w14:textId="77777777" w:rsidTr="00602FA4">
        <w:trPr>
          <w:cnfStyle w:val="000000100000" w:firstRow="0" w:lastRow="0" w:firstColumn="0" w:lastColumn="0" w:oddVBand="0" w:evenVBand="0" w:oddHBand="1" w:evenHBand="0" w:firstRowFirstColumn="0" w:firstRowLastColumn="0" w:lastRowFirstColumn="0" w:lastRowLastColumn="0"/>
        </w:trPr>
        <w:tc>
          <w:tcPr>
            <w:tcW w:w="923" w:type="pct"/>
          </w:tcPr>
          <w:p w14:paraId="0BAF788F" w14:textId="7CEFB7CE" w:rsidR="00C51927" w:rsidRPr="000727E5" w:rsidRDefault="00C51927" w:rsidP="00C51927">
            <w:pPr>
              <w:rPr>
                <w:b/>
                <w:bCs/>
              </w:rPr>
            </w:pPr>
            <w:r w:rsidRPr="000727E5">
              <w:rPr>
                <w:rStyle w:val="Strong"/>
              </w:rPr>
              <w:t>Outcome</w:t>
            </w:r>
            <w:r>
              <w:rPr>
                <w:rStyle w:val="Strong"/>
              </w:rPr>
              <w:t>s</w:t>
            </w:r>
          </w:p>
          <w:p w14:paraId="4D24600B" w14:textId="611A34E4" w:rsidR="00C51927" w:rsidRPr="004C5E81" w:rsidRDefault="00C51927" w:rsidP="00C51927">
            <w:pPr>
              <w:rPr>
                <w:b/>
                <w:bCs/>
              </w:rPr>
            </w:pPr>
            <w:r w:rsidRPr="004C5E81">
              <w:rPr>
                <w:b/>
                <w:bCs/>
              </w:rPr>
              <w:t>EC-12-</w:t>
            </w:r>
            <w:r>
              <w:rPr>
                <w:b/>
                <w:bCs/>
              </w:rPr>
              <w:t>0</w:t>
            </w:r>
            <w:r w:rsidRPr="006A6BA8">
              <w:rPr>
                <w:b/>
                <w:bCs/>
              </w:rPr>
              <w:t>4</w:t>
            </w:r>
          </w:p>
          <w:p w14:paraId="26357E53" w14:textId="58AFAF72" w:rsidR="00C51927" w:rsidRPr="004C5E81" w:rsidRDefault="00C51927" w:rsidP="00C51927">
            <w:pPr>
              <w:rPr>
                <w:b/>
                <w:bCs/>
              </w:rPr>
            </w:pPr>
            <w:r w:rsidRPr="004C5E81">
              <w:rPr>
                <w:b/>
                <w:bCs/>
              </w:rPr>
              <w:t>EC-12-</w:t>
            </w:r>
            <w:r>
              <w:rPr>
                <w:b/>
                <w:bCs/>
              </w:rPr>
              <w:t>0</w:t>
            </w:r>
            <w:r w:rsidRPr="006A6BA8">
              <w:rPr>
                <w:b/>
                <w:bCs/>
              </w:rPr>
              <w:t>5</w:t>
            </w:r>
          </w:p>
          <w:p w14:paraId="4B16619F" w14:textId="77777777" w:rsidR="00C51927" w:rsidRPr="000727E5" w:rsidRDefault="00C51927" w:rsidP="00C51927">
            <w:pPr>
              <w:rPr>
                <w:b/>
                <w:bCs/>
              </w:rPr>
            </w:pPr>
            <w:r w:rsidRPr="000727E5">
              <w:rPr>
                <w:rStyle w:val="Strong"/>
              </w:rPr>
              <w:t>Content</w:t>
            </w:r>
          </w:p>
          <w:p w14:paraId="136F967C" w14:textId="6EEF6861" w:rsidR="00C51927" w:rsidRPr="001574DA" w:rsidRDefault="00C51927" w:rsidP="00C51927">
            <w:pPr>
              <w:rPr>
                <w:b/>
                <w:bCs/>
              </w:rPr>
            </w:pPr>
            <w:r w:rsidRPr="000727E5">
              <w:rPr>
                <w:bCs/>
              </w:rPr>
              <w:t>Students</w:t>
            </w:r>
            <w:r w:rsidR="001574DA">
              <w:rPr>
                <w:bCs/>
              </w:rPr>
              <w:t xml:space="preserve"> </w:t>
            </w:r>
            <w:r>
              <w:t>interrogate data from a data visualisation</w:t>
            </w:r>
            <w:r w:rsidR="001574DA">
              <w:rPr>
                <w:b/>
              </w:rPr>
              <w:t xml:space="preserve">, </w:t>
            </w:r>
            <w:r w:rsidR="001574DA" w:rsidRPr="001574DA">
              <w:t>i</w:t>
            </w:r>
            <w:r w:rsidRPr="001574DA">
              <w:t>nc</w:t>
            </w:r>
            <w:r>
              <w:t>luding:</w:t>
            </w:r>
          </w:p>
          <w:p w14:paraId="3AECDEF3" w14:textId="77777777" w:rsidR="00C51927" w:rsidRPr="00E5327D" w:rsidRDefault="00C51927" w:rsidP="001574DA">
            <w:pPr>
              <w:pStyle w:val="ListBullet"/>
              <w:rPr>
                <w:rStyle w:val="Strong"/>
                <w:b w:val="0"/>
                <w:bCs w:val="0"/>
              </w:rPr>
            </w:pPr>
            <w:r w:rsidRPr="00E5327D">
              <w:rPr>
                <w:rStyle w:val="Strong"/>
                <w:b w:val="0"/>
                <w:bCs w:val="0"/>
              </w:rPr>
              <w:t>interpreting what you see</w:t>
            </w:r>
          </w:p>
          <w:p w14:paraId="2C31EA31" w14:textId="77777777" w:rsidR="00C51927" w:rsidRPr="00E5327D" w:rsidRDefault="00C51927" w:rsidP="001574DA">
            <w:pPr>
              <w:pStyle w:val="ListBullet"/>
              <w:rPr>
                <w:rStyle w:val="Strong"/>
                <w:b w:val="0"/>
                <w:bCs w:val="0"/>
              </w:rPr>
            </w:pPr>
            <w:r w:rsidRPr="00E5327D">
              <w:rPr>
                <w:rStyle w:val="Strong"/>
                <w:b w:val="0"/>
                <w:bCs w:val="0"/>
              </w:rPr>
              <w:t>aggregation</w:t>
            </w:r>
          </w:p>
          <w:p w14:paraId="11F23272" w14:textId="77777777" w:rsidR="00C51927" w:rsidRPr="00E5327D" w:rsidRDefault="00C51927" w:rsidP="001574DA">
            <w:pPr>
              <w:pStyle w:val="ListBullet"/>
              <w:rPr>
                <w:rStyle w:val="Strong"/>
                <w:b w:val="0"/>
                <w:bCs w:val="0"/>
              </w:rPr>
            </w:pPr>
            <w:r w:rsidRPr="00E5327D">
              <w:rPr>
                <w:rStyle w:val="Strong"/>
                <w:b w:val="0"/>
                <w:bCs w:val="0"/>
              </w:rPr>
              <w:t>filtering</w:t>
            </w:r>
          </w:p>
          <w:p w14:paraId="1385EE52" w14:textId="77777777" w:rsidR="00C51927" w:rsidRPr="00E5327D" w:rsidRDefault="00C51927" w:rsidP="001574DA">
            <w:pPr>
              <w:pStyle w:val="ListBullet"/>
              <w:rPr>
                <w:rStyle w:val="Strong"/>
                <w:b w:val="0"/>
                <w:bCs w:val="0"/>
              </w:rPr>
            </w:pPr>
            <w:r w:rsidRPr="00E5327D">
              <w:rPr>
                <w:rStyle w:val="Strong"/>
                <w:b w:val="0"/>
                <w:bCs w:val="0"/>
              </w:rPr>
              <w:t>the effect of outliers</w:t>
            </w:r>
          </w:p>
          <w:p w14:paraId="565F83B2" w14:textId="571EB67C" w:rsidR="00C51927" w:rsidRPr="000727E5" w:rsidRDefault="00C51927" w:rsidP="001574DA">
            <w:pPr>
              <w:pStyle w:val="ListBullet"/>
              <w:rPr>
                <w:rStyle w:val="Strong"/>
              </w:rPr>
            </w:pPr>
            <w:r w:rsidRPr="00E5327D">
              <w:rPr>
                <w:rStyle w:val="Strong"/>
                <w:b w:val="0"/>
                <w:bCs w:val="0"/>
              </w:rPr>
              <w:t>reasoning</w:t>
            </w:r>
            <w:r>
              <w:rPr>
                <w:rStyle w:val="Strong"/>
                <w:b w:val="0"/>
                <w:bCs w:val="0"/>
              </w:rPr>
              <w:t>.</w:t>
            </w:r>
          </w:p>
        </w:tc>
        <w:tc>
          <w:tcPr>
            <w:tcW w:w="1414" w:type="pct"/>
          </w:tcPr>
          <w:p w14:paraId="294C2200" w14:textId="77777777" w:rsidR="00C51927" w:rsidRDefault="00C51927" w:rsidP="00C51927">
            <w:pPr>
              <w:rPr>
                <w:b/>
                <w:bCs/>
              </w:rPr>
            </w:pPr>
            <w:r w:rsidRPr="009330A2">
              <w:rPr>
                <w:b/>
                <w:bCs/>
              </w:rPr>
              <w:t>Learning intention</w:t>
            </w:r>
          </w:p>
          <w:p w14:paraId="27E0CFCE" w14:textId="2D5630A7" w:rsidR="00C51927" w:rsidRPr="00357355" w:rsidRDefault="00C51927" w:rsidP="00C51927">
            <w:r w:rsidRPr="00357355">
              <w:t>Develop skills to interrogate data visualisations and extract meaningful insights from them.</w:t>
            </w:r>
          </w:p>
          <w:p w14:paraId="551FC599" w14:textId="77777777" w:rsidR="00C51927" w:rsidRPr="009330A2" w:rsidRDefault="00C51927" w:rsidP="00C51927">
            <w:pPr>
              <w:rPr>
                <w:b/>
                <w:bCs/>
              </w:rPr>
            </w:pPr>
            <w:r w:rsidRPr="009330A2">
              <w:rPr>
                <w:b/>
                <w:bCs/>
              </w:rPr>
              <w:t>Success criteria</w:t>
            </w:r>
          </w:p>
          <w:p w14:paraId="37BBB151" w14:textId="2D8C2E7C" w:rsidR="00C51927" w:rsidRPr="00357355" w:rsidRDefault="00C51927" w:rsidP="00C51927">
            <w:pPr>
              <w:pStyle w:val="ListBullet"/>
            </w:pPr>
            <w:r w:rsidRPr="00357355">
              <w:t>I can apply techniques to filter and analyse data within a visualisation.</w:t>
            </w:r>
          </w:p>
          <w:p w14:paraId="368E41A6" w14:textId="77777777" w:rsidR="00C51927" w:rsidRPr="00357355" w:rsidRDefault="00C51927" w:rsidP="00C51927">
            <w:pPr>
              <w:pStyle w:val="ListBullet"/>
            </w:pPr>
            <w:r w:rsidRPr="00357355">
              <w:t>I can identify outliers, trends, and patterns in the presented data.</w:t>
            </w:r>
          </w:p>
          <w:p w14:paraId="0A795EB7" w14:textId="77777777" w:rsidR="00C51927" w:rsidRPr="00357355" w:rsidRDefault="00C51927" w:rsidP="00C51927">
            <w:pPr>
              <w:pStyle w:val="ListBullet"/>
            </w:pPr>
            <w:r w:rsidRPr="00357355">
              <w:t>I can use interrogation tools to drill down into specific data points.</w:t>
            </w:r>
          </w:p>
          <w:p w14:paraId="4523AFD1" w14:textId="1F5F21D6" w:rsidR="00C51927" w:rsidRPr="0001741E" w:rsidRDefault="00C51927" w:rsidP="00C51927">
            <w:pPr>
              <w:pStyle w:val="ListBullet"/>
            </w:pPr>
            <w:r w:rsidRPr="00357355">
              <w:t>I can reflect on how data interrogation improves understanding and decision-making.</w:t>
            </w:r>
          </w:p>
          <w:p w14:paraId="051CC31D" w14:textId="1BBCF4E9" w:rsidR="00C51927" w:rsidRPr="009330A2" w:rsidRDefault="00C51927" w:rsidP="00C51927">
            <w:pPr>
              <w:rPr>
                <w:b/>
                <w:bCs/>
              </w:rPr>
            </w:pPr>
            <w:r w:rsidRPr="009330A2">
              <w:rPr>
                <w:b/>
                <w:bCs/>
              </w:rPr>
              <w:t xml:space="preserve">Teaching and learning </w:t>
            </w:r>
            <w:r w:rsidRPr="00740BBB">
              <w:rPr>
                <w:b/>
                <w:bCs/>
              </w:rPr>
              <w:t>activities</w:t>
            </w:r>
          </w:p>
          <w:p w14:paraId="56E1B356" w14:textId="1068DF52" w:rsidR="00C51927" w:rsidRPr="00E6040C" w:rsidRDefault="00090EEE" w:rsidP="00C51927">
            <w:r>
              <w:rPr>
                <w:rStyle w:val="Strong"/>
                <w:b w:val="0"/>
                <w:bCs w:val="0"/>
              </w:rPr>
              <w:t>Teacher-led</w:t>
            </w:r>
            <w:r w:rsidR="00C51927" w:rsidRPr="00E6040C">
              <w:rPr>
                <w:rStyle w:val="Strong"/>
                <w:b w:val="0"/>
                <w:bCs w:val="0"/>
              </w:rPr>
              <w:t xml:space="preserve"> discussion on how to </w:t>
            </w:r>
            <w:r w:rsidR="00C51927" w:rsidRPr="00E6040C">
              <w:t>interrogate data from a data visualisation</w:t>
            </w:r>
            <w:r w:rsidR="00C51927">
              <w:t>.</w:t>
            </w:r>
          </w:p>
          <w:p w14:paraId="7956B62B" w14:textId="2DFB5FD6" w:rsidR="00C51927" w:rsidRPr="00E6040C" w:rsidRDefault="00C51927" w:rsidP="00C51927">
            <w:pPr>
              <w:rPr>
                <w:lang w:eastAsia="en-GB"/>
              </w:rPr>
            </w:pPr>
            <w:r>
              <w:rPr>
                <w:lang w:eastAsia="en-GB"/>
              </w:rPr>
              <w:t>Class discussion on k</w:t>
            </w:r>
            <w:r w:rsidRPr="00E6040C">
              <w:rPr>
                <w:lang w:eastAsia="en-GB"/>
              </w:rPr>
              <w:t>ey questions to consider when interrogating a data visualisation includ</w:t>
            </w:r>
            <w:r>
              <w:rPr>
                <w:lang w:eastAsia="en-GB"/>
              </w:rPr>
              <w:t>ing</w:t>
            </w:r>
            <w:r w:rsidRPr="00E6040C">
              <w:rPr>
                <w:lang w:eastAsia="en-GB"/>
              </w:rPr>
              <w:t>:</w:t>
            </w:r>
          </w:p>
          <w:p w14:paraId="0E977A8C" w14:textId="77777777" w:rsidR="00C51927" w:rsidRPr="00E6040C" w:rsidRDefault="00C51927" w:rsidP="001574DA">
            <w:pPr>
              <w:pStyle w:val="ListBullet"/>
              <w:rPr>
                <w:lang w:eastAsia="en-GB"/>
              </w:rPr>
            </w:pPr>
            <w:r w:rsidRPr="00E6040C">
              <w:rPr>
                <w:lang w:eastAsia="en-GB"/>
              </w:rPr>
              <w:t>What is the purpose of the visualisation?</w:t>
            </w:r>
          </w:p>
          <w:p w14:paraId="64450820" w14:textId="77777777" w:rsidR="00C51927" w:rsidRPr="00E6040C" w:rsidRDefault="00C51927" w:rsidP="001574DA">
            <w:pPr>
              <w:pStyle w:val="ListBullet"/>
              <w:rPr>
                <w:lang w:eastAsia="en-GB"/>
              </w:rPr>
            </w:pPr>
            <w:r w:rsidRPr="00E6040C">
              <w:rPr>
                <w:lang w:eastAsia="en-GB"/>
              </w:rPr>
              <w:t>What trends, patterns or anomalies are visible?</w:t>
            </w:r>
          </w:p>
          <w:p w14:paraId="4755A777" w14:textId="77777777" w:rsidR="00C51927" w:rsidRPr="00E6040C" w:rsidRDefault="00C51927" w:rsidP="001574DA">
            <w:pPr>
              <w:pStyle w:val="ListBullet"/>
              <w:rPr>
                <w:lang w:eastAsia="en-GB"/>
              </w:rPr>
            </w:pPr>
            <w:r w:rsidRPr="00E6040C">
              <w:rPr>
                <w:lang w:eastAsia="en-GB"/>
              </w:rPr>
              <w:t>Are there any outliers or unusual data points?</w:t>
            </w:r>
          </w:p>
          <w:p w14:paraId="3C065307" w14:textId="77777777" w:rsidR="00C51927" w:rsidRPr="00E6040C" w:rsidRDefault="00C51927" w:rsidP="001574DA">
            <w:pPr>
              <w:pStyle w:val="ListBullet"/>
              <w:rPr>
                <w:lang w:eastAsia="en-GB"/>
              </w:rPr>
            </w:pPr>
            <w:r w:rsidRPr="00E6040C">
              <w:rPr>
                <w:lang w:eastAsia="en-GB"/>
              </w:rPr>
              <w:t>What assumptions are being made by the visualisation?</w:t>
            </w:r>
          </w:p>
          <w:p w14:paraId="26543B1F" w14:textId="57552BF9" w:rsidR="00C51927" w:rsidRDefault="00C51927" w:rsidP="00C51927">
            <w:r w:rsidRPr="00BA1624">
              <w:rPr>
                <w:b/>
                <w:bCs/>
              </w:rPr>
              <w:t xml:space="preserve">Activity </w:t>
            </w:r>
            <w:r>
              <w:rPr>
                <w:b/>
                <w:bCs/>
              </w:rPr>
              <w:t>17</w:t>
            </w:r>
            <w:r w:rsidRPr="00BA1624">
              <w:rPr>
                <w:b/>
                <w:bCs/>
              </w:rPr>
              <w:t>:</w:t>
            </w:r>
            <w:r>
              <w:t xml:space="preserve"> interrogate data.</w:t>
            </w:r>
          </w:p>
          <w:p w14:paraId="086CCA5D" w14:textId="77777777" w:rsidR="00C51927" w:rsidRPr="00820CE4" w:rsidRDefault="00C51927" w:rsidP="00C51927">
            <w:r w:rsidRPr="00820CE4">
              <w:t xml:space="preserve">As a class watch </w:t>
            </w:r>
            <w:hyperlink r:id="rId29" w:history="1">
              <w:r w:rsidRPr="00820CE4">
                <w:rPr>
                  <w:rStyle w:val="Hyperlink"/>
                </w:rPr>
                <w:t>How to spot a misleading graph (4:09)</w:t>
              </w:r>
            </w:hyperlink>
            <w:r w:rsidRPr="00820CE4">
              <w:t xml:space="preserve">. </w:t>
            </w:r>
          </w:p>
          <w:p w14:paraId="2B9B24B9" w14:textId="493D9C2A" w:rsidR="00C51927" w:rsidRDefault="00C51927" w:rsidP="00C51927">
            <w:r>
              <w:t>Facilitate a class discussion on how when graphs are</w:t>
            </w:r>
            <w:r w:rsidRPr="00757336">
              <w:t xml:space="preserve"> used well, </w:t>
            </w:r>
            <w:r>
              <w:t>they</w:t>
            </w:r>
            <w:r w:rsidRPr="00757336">
              <w:t xml:space="preserve"> can help us intuitively grasp complex data. </w:t>
            </w:r>
            <w:r w:rsidR="001574DA">
              <w:t>While</w:t>
            </w:r>
            <w:r w:rsidRPr="00757336">
              <w:t xml:space="preserve"> visual software has enabled more usage of graphs throughout all media, it has also made them easier to use in a careless or dishonest way — and as</w:t>
            </w:r>
            <w:r w:rsidR="00305359">
              <w:t xml:space="preserve"> </w:t>
            </w:r>
            <w:r w:rsidR="001574DA">
              <w:t>a result</w:t>
            </w:r>
            <w:r w:rsidRPr="00757336">
              <w:t>, there are plenty of ways graphs can mislead and outright manipulate</w:t>
            </w:r>
            <w:r>
              <w:t>.</w:t>
            </w:r>
          </w:p>
          <w:p w14:paraId="79DC9FA0" w14:textId="5ABE2AD6" w:rsidR="00C51927" w:rsidRPr="00931894" w:rsidRDefault="00090EEE" w:rsidP="00C51927">
            <w:pPr>
              <w:rPr>
                <w:lang w:eastAsia="en-GB"/>
              </w:rPr>
            </w:pPr>
            <w:bookmarkStart w:id="26" w:name="_Toc180735244"/>
            <w:r>
              <w:rPr>
                <w:lang w:eastAsia="en-GB"/>
              </w:rPr>
              <w:t>Teacher-led</w:t>
            </w:r>
            <w:r w:rsidR="00C51927">
              <w:rPr>
                <w:lang w:eastAsia="en-GB"/>
              </w:rPr>
              <w:t xml:space="preserve"> discussion on </w:t>
            </w:r>
            <w:r w:rsidR="00C51927" w:rsidRPr="00931894">
              <w:rPr>
                <w:lang w:eastAsia="en-GB"/>
              </w:rPr>
              <w:t>interpreting what you see</w:t>
            </w:r>
            <w:bookmarkEnd w:id="26"/>
            <w:r w:rsidR="00C51927">
              <w:rPr>
                <w:lang w:eastAsia="en-GB"/>
              </w:rPr>
              <w:t>.</w:t>
            </w:r>
          </w:p>
          <w:p w14:paraId="1FE4B5D6" w14:textId="77777777" w:rsidR="00C51927" w:rsidRPr="008147D9" w:rsidRDefault="00C51927" w:rsidP="00C51927">
            <w:pPr>
              <w:rPr>
                <w:lang w:eastAsia="en-GB"/>
              </w:rPr>
            </w:pPr>
            <w:r w:rsidRPr="008147D9">
              <w:rPr>
                <w:lang w:eastAsia="en-GB"/>
              </w:rPr>
              <w:t>When interpreting a data visualisation, it is essential to start with the basics:</w:t>
            </w:r>
          </w:p>
          <w:p w14:paraId="24209E32" w14:textId="77777777" w:rsidR="00C51927" w:rsidRDefault="00C51927" w:rsidP="00C51927">
            <w:pPr>
              <w:pStyle w:val="ListNumber"/>
              <w:numPr>
                <w:ilvl w:val="0"/>
                <w:numId w:val="21"/>
              </w:numPr>
              <w:rPr>
                <w:lang w:eastAsia="en-GB"/>
              </w:rPr>
            </w:pPr>
            <w:r w:rsidRPr="008147D9">
              <w:rPr>
                <w:lang w:eastAsia="en-GB"/>
              </w:rPr>
              <w:t xml:space="preserve">Understand the </w:t>
            </w:r>
            <w:r>
              <w:rPr>
                <w:lang w:eastAsia="en-GB"/>
              </w:rPr>
              <w:t>c</w:t>
            </w:r>
            <w:r w:rsidRPr="008147D9">
              <w:rPr>
                <w:lang w:eastAsia="en-GB"/>
              </w:rPr>
              <w:t xml:space="preserve">hart </w:t>
            </w:r>
            <w:r>
              <w:rPr>
                <w:lang w:eastAsia="en-GB"/>
              </w:rPr>
              <w:t>t</w:t>
            </w:r>
            <w:r w:rsidRPr="008147D9">
              <w:rPr>
                <w:lang w:eastAsia="en-GB"/>
              </w:rPr>
              <w:t>ype</w:t>
            </w:r>
          </w:p>
          <w:p w14:paraId="4A41A3DB" w14:textId="77777777" w:rsidR="00C51927" w:rsidRDefault="00C51927" w:rsidP="00C51927">
            <w:pPr>
              <w:pStyle w:val="ListNumber"/>
              <w:numPr>
                <w:ilvl w:val="0"/>
                <w:numId w:val="21"/>
              </w:numPr>
              <w:rPr>
                <w:lang w:eastAsia="en-GB"/>
              </w:rPr>
            </w:pPr>
            <w:r w:rsidRPr="008147D9">
              <w:rPr>
                <w:lang w:eastAsia="en-GB"/>
              </w:rPr>
              <w:t xml:space="preserve">Examine the </w:t>
            </w:r>
            <w:r>
              <w:rPr>
                <w:lang w:eastAsia="en-GB"/>
              </w:rPr>
              <w:t>a</w:t>
            </w:r>
            <w:r w:rsidRPr="008147D9">
              <w:rPr>
                <w:lang w:eastAsia="en-GB"/>
              </w:rPr>
              <w:t>xes</w:t>
            </w:r>
          </w:p>
          <w:p w14:paraId="20EFA07F" w14:textId="77777777" w:rsidR="00C51927" w:rsidRDefault="00C51927" w:rsidP="00C51927">
            <w:pPr>
              <w:pStyle w:val="ListNumber"/>
              <w:numPr>
                <w:ilvl w:val="0"/>
                <w:numId w:val="21"/>
              </w:numPr>
              <w:rPr>
                <w:lang w:eastAsia="en-GB"/>
              </w:rPr>
            </w:pPr>
            <w:r w:rsidRPr="008147D9">
              <w:rPr>
                <w:lang w:eastAsia="en-GB"/>
              </w:rPr>
              <w:t xml:space="preserve">Look for </w:t>
            </w:r>
            <w:r>
              <w:rPr>
                <w:lang w:eastAsia="en-GB"/>
              </w:rPr>
              <w:t>p</w:t>
            </w:r>
            <w:r w:rsidRPr="008147D9">
              <w:rPr>
                <w:lang w:eastAsia="en-GB"/>
              </w:rPr>
              <w:t>atterns</w:t>
            </w:r>
          </w:p>
          <w:p w14:paraId="5515D524" w14:textId="5B3A36AB" w:rsidR="00C51927" w:rsidRDefault="00C51927" w:rsidP="00C51927">
            <w:pPr>
              <w:pStyle w:val="ListNumber"/>
              <w:numPr>
                <w:ilvl w:val="0"/>
                <w:numId w:val="21"/>
              </w:numPr>
              <w:rPr>
                <w:lang w:eastAsia="en-GB"/>
              </w:rPr>
            </w:pPr>
            <w:r w:rsidRPr="008147D9">
              <w:rPr>
                <w:lang w:eastAsia="en-GB"/>
              </w:rPr>
              <w:t>Contextuali</w:t>
            </w:r>
            <w:r>
              <w:rPr>
                <w:lang w:eastAsia="en-GB"/>
              </w:rPr>
              <w:t>s</w:t>
            </w:r>
            <w:r w:rsidRPr="008147D9">
              <w:rPr>
                <w:lang w:eastAsia="en-GB"/>
              </w:rPr>
              <w:t xml:space="preserve">e the </w:t>
            </w:r>
            <w:r>
              <w:rPr>
                <w:lang w:eastAsia="en-GB"/>
              </w:rPr>
              <w:t>d</w:t>
            </w:r>
            <w:r w:rsidRPr="008147D9">
              <w:rPr>
                <w:lang w:eastAsia="en-GB"/>
              </w:rPr>
              <w:t>ata</w:t>
            </w:r>
            <w:r w:rsidR="001574DA">
              <w:rPr>
                <w:lang w:eastAsia="en-GB"/>
              </w:rPr>
              <w:t>.</w:t>
            </w:r>
          </w:p>
          <w:p w14:paraId="437CC7D2" w14:textId="77777777" w:rsidR="00C51927" w:rsidRDefault="00C51927" w:rsidP="00C51927">
            <w:pPr>
              <w:rPr>
                <w:rStyle w:val="Strong"/>
                <w:b w:val="0"/>
                <w:bCs w:val="0"/>
              </w:rPr>
            </w:pPr>
            <w:r w:rsidRPr="00D15E27">
              <w:rPr>
                <w:rStyle w:val="Strong"/>
                <w:b w:val="0"/>
                <w:bCs w:val="0"/>
              </w:rPr>
              <w:t>As a class discuss aspects of interrogating data including</w:t>
            </w:r>
            <w:r>
              <w:rPr>
                <w:rStyle w:val="Strong"/>
              </w:rPr>
              <w:t xml:space="preserve"> </w:t>
            </w:r>
            <w:r w:rsidRPr="00E5327D">
              <w:rPr>
                <w:rStyle w:val="Strong"/>
                <w:b w:val="0"/>
                <w:bCs w:val="0"/>
              </w:rPr>
              <w:t>aggregation</w:t>
            </w:r>
            <w:r>
              <w:rPr>
                <w:rStyle w:val="Strong"/>
                <w:b w:val="0"/>
                <w:bCs w:val="0"/>
              </w:rPr>
              <w:t xml:space="preserve">, </w:t>
            </w:r>
            <w:r w:rsidRPr="00E5327D">
              <w:rPr>
                <w:rStyle w:val="Strong"/>
                <w:b w:val="0"/>
                <w:bCs w:val="0"/>
              </w:rPr>
              <w:t>filtering</w:t>
            </w:r>
            <w:r>
              <w:rPr>
                <w:rStyle w:val="Strong"/>
                <w:b w:val="0"/>
                <w:bCs w:val="0"/>
              </w:rPr>
              <w:t xml:space="preserve">, </w:t>
            </w:r>
            <w:r w:rsidRPr="00E5327D">
              <w:rPr>
                <w:rStyle w:val="Strong"/>
                <w:b w:val="0"/>
                <w:bCs w:val="0"/>
              </w:rPr>
              <w:t>the effect of outliers</w:t>
            </w:r>
            <w:r>
              <w:rPr>
                <w:rStyle w:val="Strong"/>
                <w:b w:val="0"/>
                <w:bCs w:val="0"/>
              </w:rPr>
              <w:t xml:space="preserve"> and </w:t>
            </w:r>
            <w:r w:rsidRPr="00E5327D">
              <w:rPr>
                <w:rStyle w:val="Strong"/>
                <w:b w:val="0"/>
                <w:bCs w:val="0"/>
              </w:rPr>
              <w:t>reasoning</w:t>
            </w:r>
            <w:r>
              <w:rPr>
                <w:rStyle w:val="Strong"/>
                <w:b w:val="0"/>
                <w:bCs w:val="0"/>
              </w:rPr>
              <w:t>.</w:t>
            </w:r>
          </w:p>
          <w:p w14:paraId="250A97A9" w14:textId="7984DE7F" w:rsidR="00C51927" w:rsidRPr="00DA73F1" w:rsidRDefault="00C51927" w:rsidP="00C51927">
            <w:pPr>
              <w:rPr>
                <w:b/>
                <w:bCs/>
              </w:rPr>
            </w:pPr>
            <w:r w:rsidRPr="00025B06">
              <w:rPr>
                <w:b/>
                <w:bCs/>
              </w:rPr>
              <w:t>Activity</w:t>
            </w:r>
            <w:r>
              <w:rPr>
                <w:b/>
                <w:bCs/>
              </w:rPr>
              <w:t xml:space="preserve"> 18:</w:t>
            </w:r>
            <w:r>
              <w:t xml:space="preserve"> </w:t>
            </w:r>
            <w:r w:rsidRPr="00025B06">
              <w:t xml:space="preserve">Netflix's </w:t>
            </w:r>
            <w:r>
              <w:t>u</w:t>
            </w:r>
            <w:r w:rsidRPr="00025B06">
              <w:t xml:space="preserve">sage of </w:t>
            </w:r>
            <w:r>
              <w:t>d</w:t>
            </w:r>
            <w:r w:rsidRPr="00025B06">
              <w:t xml:space="preserve">ata </w:t>
            </w:r>
            <w:r>
              <w:t>v</w:t>
            </w:r>
            <w:r w:rsidRPr="00025B06">
              <w:t xml:space="preserve">isualisation to </w:t>
            </w:r>
            <w:r>
              <w:t>m</w:t>
            </w:r>
            <w:r w:rsidRPr="00025B06">
              <w:t xml:space="preserve">anage </w:t>
            </w:r>
            <w:r>
              <w:t>n</w:t>
            </w:r>
            <w:r w:rsidRPr="00025B06">
              <w:t xml:space="preserve">etwork </w:t>
            </w:r>
            <w:r>
              <w:t>t</w:t>
            </w:r>
            <w:r w:rsidRPr="00025B06">
              <w:t>raffic</w:t>
            </w:r>
            <w:r>
              <w:t>.</w:t>
            </w:r>
          </w:p>
          <w:p w14:paraId="2268F61A" w14:textId="77777777" w:rsidR="00C51927" w:rsidRDefault="00C51927" w:rsidP="00C51927">
            <w:r w:rsidRPr="00DA73F1">
              <w:t>Netflix, a global streaming service, utili</w:t>
            </w:r>
            <w:r>
              <w:t>s</w:t>
            </w:r>
            <w:r w:rsidRPr="00DA73F1">
              <w:t>es extensive data visuali</w:t>
            </w:r>
            <w:r>
              <w:t>s</w:t>
            </w:r>
            <w:r w:rsidRPr="00DA73F1">
              <w:t>ations to monitor and manage its network traffic across different regions.</w:t>
            </w:r>
          </w:p>
          <w:p w14:paraId="2FB616C4" w14:textId="77777777" w:rsidR="00C51927" w:rsidRPr="00DA73F1" w:rsidRDefault="00C51927" w:rsidP="00C51927">
            <w:r w:rsidRPr="00DA73F1">
              <w:t>Given the diverse geographical locations of its users, Netflix's data visuali</w:t>
            </w:r>
            <w:r>
              <w:t>s</w:t>
            </w:r>
            <w:r w:rsidRPr="00DA73F1">
              <w:t>ations help the company detect and analy</w:t>
            </w:r>
            <w:r>
              <w:t>s</w:t>
            </w:r>
            <w:r w:rsidRPr="00DA73F1">
              <w:t>e outliers in data traffic, which can indicate potential issues such as server overload, content delivery network (CDN) performance issues or unauthori</w:t>
            </w:r>
            <w:r>
              <w:t>s</w:t>
            </w:r>
            <w:r w:rsidRPr="00DA73F1">
              <w:t>ed access attempts.</w:t>
            </w:r>
          </w:p>
          <w:p w14:paraId="3B75EF60" w14:textId="2AA693C4" w:rsidR="00C51927" w:rsidRPr="0056094C" w:rsidRDefault="00C51927" w:rsidP="00C51927">
            <w:pPr>
              <w:rPr>
                <w:rStyle w:val="Strong"/>
                <w:b w:val="0"/>
                <w:bCs w:val="0"/>
              </w:rPr>
            </w:pPr>
            <w:r w:rsidRPr="0056094C">
              <w:rPr>
                <w:rStyle w:val="Strong"/>
                <w:b w:val="0"/>
                <w:bCs w:val="0"/>
              </w:rPr>
              <w:t>Students answer the case study questions</w:t>
            </w:r>
            <w:r>
              <w:rPr>
                <w:rStyle w:val="Strong"/>
                <w:b w:val="0"/>
                <w:bCs w:val="0"/>
              </w:rPr>
              <w:t xml:space="preserve"> applying the content learn</w:t>
            </w:r>
            <w:r w:rsidR="00305359">
              <w:rPr>
                <w:rStyle w:val="Strong"/>
                <w:b w:val="0"/>
                <w:bCs w:val="0"/>
              </w:rPr>
              <w:t>ed</w:t>
            </w:r>
            <w:r>
              <w:rPr>
                <w:rStyle w:val="Strong"/>
                <w:b w:val="0"/>
                <w:bCs w:val="0"/>
              </w:rPr>
              <w:t>.</w:t>
            </w:r>
          </w:p>
        </w:tc>
        <w:tc>
          <w:tcPr>
            <w:tcW w:w="1151" w:type="pct"/>
          </w:tcPr>
          <w:p w14:paraId="795E9A70" w14:textId="16922481" w:rsidR="00C51927" w:rsidRPr="003F6802" w:rsidRDefault="00C51927" w:rsidP="00C51927">
            <w:r w:rsidRPr="003F6802">
              <w:t>Students will be able to apply techniques to filter and analyse data within a visualisation. Through teacher-led discussions and activities, students will explore how filtering options, such as selecting specific time periods or categories, allow them to focus on key insights within a visualisation. They will practi</w:t>
            </w:r>
            <w:r w:rsidR="00733B22">
              <w:t>s</w:t>
            </w:r>
            <w:r w:rsidRPr="003F6802">
              <w:t>e using these techniques to refine their understanding of the data and reveal hidden trends or correlations.</w:t>
            </w:r>
          </w:p>
          <w:p w14:paraId="3D57A11D" w14:textId="056D871C" w:rsidR="00C51927" w:rsidRPr="003F6802" w:rsidRDefault="00C51927" w:rsidP="00C51927">
            <w:r w:rsidRPr="003F6802">
              <w:t>Students will identify outliers, trends, and patterns in the presented data. By engaging with examples and case studies, such as Netflix’s usage of data visualisation, students will learn to spot anomalies that deviate from typical data points. They will analyse the impact of these outliers on overall trends and discuss how patterns can reveal significant insights about system performance or user behaviour.</w:t>
            </w:r>
          </w:p>
          <w:p w14:paraId="65CCBB10" w14:textId="77777777" w:rsidR="00C51927" w:rsidRPr="003F6802" w:rsidRDefault="00C51927" w:rsidP="00C51927">
            <w:r w:rsidRPr="003F6802">
              <w:t>Students will use interrogation tools to drill down into specific data points. In classroom activities, students will experiment with tools like interactive dashboards, where they can drill down into detailed data points within a larger visualisation. This will help them understand how focusing on specific data points or regions enhances their analysis and supports more informed conclusions.</w:t>
            </w:r>
          </w:p>
          <w:p w14:paraId="366D066C" w14:textId="53B701F1" w:rsidR="00C51927" w:rsidRPr="000727E5" w:rsidRDefault="00C51927" w:rsidP="00C51927">
            <w:r w:rsidRPr="003F6802">
              <w:t>Students will reflect on how data interrogation improves understanding and decision-making. Through discussions and reflections on the case studies and activities, students will gain insights into how interrogating data visualisations helps to validate or challenge initial assumptions, clarify the context, and drive better decisions. They will recogni</w:t>
            </w:r>
            <w:r>
              <w:t>s</w:t>
            </w:r>
            <w:r w:rsidRPr="003F6802">
              <w:t>e that thoroughly questioning and exploring data visualisations is crucial to extracting meaningful and actionable insights.</w:t>
            </w:r>
          </w:p>
        </w:tc>
        <w:tc>
          <w:tcPr>
            <w:tcW w:w="767" w:type="pct"/>
          </w:tcPr>
          <w:p w14:paraId="0F9C4131" w14:textId="77777777" w:rsidR="00C51927" w:rsidRPr="000727E5" w:rsidRDefault="00C51927" w:rsidP="00C51927">
            <w:r w:rsidRPr="007F008C">
              <w:t xml:space="preserve">Suggested adjusted activities. This section is also for use in school when </w:t>
            </w:r>
            <w:proofErr w:type="gramStart"/>
            <w:r w:rsidRPr="007F008C">
              <w:t>making adjustments to</w:t>
            </w:r>
            <w:proofErr w:type="gramEnd"/>
            <w:r w:rsidRPr="007F008C">
              <w:t xml:space="preserve"> support all students to achieve in their learning.</w:t>
            </w:r>
          </w:p>
        </w:tc>
        <w:tc>
          <w:tcPr>
            <w:tcW w:w="745" w:type="pct"/>
          </w:tcPr>
          <w:p w14:paraId="787DB41D" w14:textId="77777777" w:rsidR="00C51927" w:rsidRPr="000727E5" w:rsidRDefault="00C51927" w:rsidP="00C51927"/>
        </w:tc>
      </w:tr>
    </w:tbl>
    <w:p w14:paraId="315CFB63" w14:textId="77777777" w:rsidR="00BF0A67" w:rsidRDefault="00BF0A67">
      <w:pPr>
        <w:suppressAutoHyphens w:val="0"/>
        <w:spacing w:before="0" w:after="0" w:line="240" w:lineRule="auto"/>
        <w:rPr>
          <w:rFonts w:eastAsiaTheme="majorEastAsia"/>
          <w:bCs/>
          <w:color w:val="002664"/>
          <w:sz w:val="36"/>
          <w:szCs w:val="48"/>
        </w:rPr>
      </w:pPr>
      <w:r>
        <w:br w:type="page"/>
      </w:r>
    </w:p>
    <w:p w14:paraId="6BB77D06" w14:textId="7CD92492" w:rsidR="0001741E" w:rsidRPr="000E14D8" w:rsidRDefault="0001741E" w:rsidP="0001741E">
      <w:pPr>
        <w:pStyle w:val="Heading2"/>
      </w:pPr>
      <w:bookmarkStart w:id="27" w:name="_Toc182842478"/>
      <w:r>
        <w:t>Week 5</w:t>
      </w:r>
      <w:bookmarkEnd w:id="27"/>
      <w:r w:rsidR="00ED4ACF">
        <w:t xml:space="preserve"> </w:t>
      </w:r>
    </w:p>
    <w:p w14:paraId="415E1D7B" w14:textId="168F92EB" w:rsidR="004E52BF" w:rsidRDefault="004E52BF" w:rsidP="004E52BF">
      <w:pPr>
        <w:pStyle w:val="Caption"/>
      </w:pPr>
      <w:r>
        <w:t xml:space="preserve">Table </w:t>
      </w:r>
      <w:r>
        <w:fldChar w:fldCharType="begin"/>
      </w:r>
      <w:r>
        <w:instrText xml:space="preserve"> SEQ Table \* ARABIC </w:instrText>
      </w:r>
      <w:r>
        <w:fldChar w:fldCharType="separate"/>
      </w:r>
      <w:r>
        <w:rPr>
          <w:noProof/>
        </w:rPr>
        <w:t>5</w:t>
      </w:r>
      <w:r>
        <w:fldChar w:fldCharType="end"/>
      </w:r>
      <w:r w:rsidRPr="008360A7">
        <w:t xml:space="preserve"> –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831"/>
        <w:gridCol w:w="3975"/>
        <w:gridCol w:w="3352"/>
        <w:gridCol w:w="2234"/>
        <w:gridCol w:w="2170"/>
      </w:tblGrid>
      <w:tr w:rsidR="0001741E" w:rsidRPr="000727E5" w14:paraId="3C808A6B" w14:textId="77777777" w:rsidTr="00DD41B3">
        <w:trPr>
          <w:cnfStyle w:val="100000000000" w:firstRow="1" w:lastRow="0" w:firstColumn="0" w:lastColumn="0" w:oddVBand="0" w:evenVBand="0" w:oddHBand="0" w:evenHBand="0" w:firstRowFirstColumn="0" w:firstRowLastColumn="0" w:lastRowFirstColumn="0" w:lastRowLastColumn="0"/>
        </w:trPr>
        <w:tc>
          <w:tcPr>
            <w:tcW w:w="972" w:type="pct"/>
          </w:tcPr>
          <w:p w14:paraId="47A42E07" w14:textId="77777777" w:rsidR="0001741E" w:rsidRPr="000727E5" w:rsidRDefault="0001741E" w:rsidP="00571B46">
            <w:pPr>
              <w:rPr>
                <w:b w:val="0"/>
              </w:rPr>
            </w:pPr>
            <w:r w:rsidRPr="000727E5">
              <w:t>Outcomes and content</w:t>
            </w:r>
          </w:p>
        </w:tc>
        <w:tc>
          <w:tcPr>
            <w:tcW w:w="1365" w:type="pct"/>
          </w:tcPr>
          <w:p w14:paraId="00869F88" w14:textId="77777777" w:rsidR="0001741E" w:rsidRPr="000727E5" w:rsidRDefault="0001741E" w:rsidP="00571B46">
            <w:pPr>
              <w:rPr>
                <w:b w:val="0"/>
              </w:rPr>
            </w:pPr>
            <w:r w:rsidRPr="000727E5">
              <w:t>Teaching and learning activities</w:t>
            </w:r>
          </w:p>
        </w:tc>
        <w:tc>
          <w:tcPr>
            <w:tcW w:w="1151" w:type="pct"/>
          </w:tcPr>
          <w:p w14:paraId="47A2E7D7" w14:textId="77777777" w:rsidR="0001741E" w:rsidRPr="000727E5" w:rsidRDefault="0001741E" w:rsidP="00571B46">
            <w:pPr>
              <w:rPr>
                <w:b w:val="0"/>
              </w:rPr>
            </w:pPr>
            <w:r w:rsidRPr="000727E5">
              <w:t>Evidence of learning</w:t>
            </w:r>
          </w:p>
        </w:tc>
        <w:tc>
          <w:tcPr>
            <w:tcW w:w="767" w:type="pct"/>
          </w:tcPr>
          <w:p w14:paraId="4FA50F3A" w14:textId="77777777" w:rsidR="0001741E" w:rsidRPr="000727E5" w:rsidRDefault="0001741E" w:rsidP="00571B46">
            <w:pPr>
              <w:rPr>
                <w:b w:val="0"/>
              </w:rPr>
            </w:pPr>
            <w:r w:rsidRPr="000727E5">
              <w:t>Differentiation and adjustments</w:t>
            </w:r>
          </w:p>
        </w:tc>
        <w:tc>
          <w:tcPr>
            <w:tcW w:w="745" w:type="pct"/>
          </w:tcPr>
          <w:p w14:paraId="0A460D7F" w14:textId="77777777" w:rsidR="0001741E" w:rsidRPr="000727E5" w:rsidRDefault="0001741E" w:rsidP="00571B46">
            <w:pPr>
              <w:rPr>
                <w:b w:val="0"/>
              </w:rPr>
            </w:pPr>
            <w:r w:rsidRPr="000727E5">
              <w:t>Registration and evaluation notes</w:t>
            </w:r>
          </w:p>
        </w:tc>
      </w:tr>
      <w:tr w:rsidR="0001741E" w:rsidRPr="000727E5" w14:paraId="3A3C59F5" w14:textId="77777777" w:rsidTr="00DD41B3">
        <w:trPr>
          <w:cnfStyle w:val="000000100000" w:firstRow="0" w:lastRow="0" w:firstColumn="0" w:lastColumn="0" w:oddVBand="0" w:evenVBand="0" w:oddHBand="1" w:evenHBand="0" w:firstRowFirstColumn="0" w:firstRowLastColumn="0" w:lastRowFirstColumn="0" w:lastRowLastColumn="0"/>
        </w:trPr>
        <w:tc>
          <w:tcPr>
            <w:tcW w:w="972" w:type="pct"/>
          </w:tcPr>
          <w:p w14:paraId="2A4AF713" w14:textId="77777777" w:rsidR="0001741E" w:rsidRPr="000727E5" w:rsidRDefault="0001741E" w:rsidP="00571B46">
            <w:pPr>
              <w:rPr>
                <w:b/>
                <w:bCs/>
              </w:rPr>
            </w:pPr>
            <w:r w:rsidRPr="000727E5">
              <w:rPr>
                <w:rStyle w:val="Strong"/>
              </w:rPr>
              <w:t>Outcome</w:t>
            </w:r>
          </w:p>
          <w:p w14:paraId="3D20CDFD" w14:textId="0CE254C3" w:rsidR="008D588C" w:rsidRPr="00680F42" w:rsidRDefault="008D588C" w:rsidP="00680F42">
            <w:pPr>
              <w:rPr>
                <w:b/>
                <w:bCs/>
              </w:rPr>
            </w:pPr>
            <w:r w:rsidRPr="00680F42">
              <w:rPr>
                <w:b/>
                <w:bCs/>
              </w:rPr>
              <w:t>EC-12-0</w:t>
            </w:r>
            <w:r w:rsidR="000F65D7">
              <w:rPr>
                <w:b/>
                <w:bCs/>
              </w:rPr>
              <w:t>8</w:t>
            </w:r>
          </w:p>
          <w:p w14:paraId="18F055AD" w14:textId="77777777" w:rsidR="0001741E" w:rsidRPr="000727E5" w:rsidRDefault="0001741E" w:rsidP="00571B46">
            <w:pPr>
              <w:rPr>
                <w:b/>
                <w:bCs/>
              </w:rPr>
            </w:pPr>
            <w:r w:rsidRPr="000727E5">
              <w:rPr>
                <w:rStyle w:val="Strong"/>
              </w:rPr>
              <w:t>Content</w:t>
            </w:r>
          </w:p>
          <w:p w14:paraId="0D456887" w14:textId="598C20D9" w:rsidR="0001741E" w:rsidRPr="00126D67" w:rsidRDefault="0001741E" w:rsidP="00126D67">
            <w:pPr>
              <w:rPr>
                <w:b/>
                <w:bCs/>
              </w:rPr>
            </w:pPr>
            <w:r w:rsidRPr="000727E5">
              <w:rPr>
                <w:bCs/>
              </w:rPr>
              <w:t>Students</w:t>
            </w:r>
            <w:r w:rsidR="00126D67">
              <w:rPr>
                <w:bCs/>
              </w:rPr>
              <w:t xml:space="preserve"> </w:t>
            </w:r>
            <w:r w:rsidR="003C6762">
              <w:t>use graphic design tools to assist in the graphic development of a data visualisation</w:t>
            </w:r>
          </w:p>
        </w:tc>
        <w:tc>
          <w:tcPr>
            <w:tcW w:w="1365" w:type="pct"/>
          </w:tcPr>
          <w:p w14:paraId="3AC7C1E9" w14:textId="77777777" w:rsidR="0001741E" w:rsidRDefault="0001741E" w:rsidP="00571B46">
            <w:pPr>
              <w:rPr>
                <w:rStyle w:val="Strong"/>
              </w:rPr>
            </w:pPr>
            <w:r w:rsidRPr="000727E5">
              <w:rPr>
                <w:rStyle w:val="Strong"/>
              </w:rPr>
              <w:t>Learning intention</w:t>
            </w:r>
          </w:p>
          <w:p w14:paraId="78D0DB82" w14:textId="557449D6" w:rsidR="006C7B21" w:rsidRPr="006C7B21" w:rsidRDefault="006C7B21" w:rsidP="00571B46">
            <w:pPr>
              <w:rPr>
                <w:rStyle w:val="Strong"/>
              </w:rPr>
            </w:pPr>
            <w:r w:rsidRPr="006C7B21">
              <w:t>Learn to use graphic design tools to enhance the visual appeal and effectiveness of data visualisations.</w:t>
            </w:r>
          </w:p>
          <w:p w14:paraId="2E6CEBAF" w14:textId="77777777" w:rsidR="0001741E" w:rsidRPr="000727E5" w:rsidRDefault="0001741E" w:rsidP="00571B46">
            <w:pPr>
              <w:rPr>
                <w:rStyle w:val="Strong"/>
              </w:rPr>
            </w:pPr>
            <w:r w:rsidRPr="000727E5">
              <w:rPr>
                <w:rStyle w:val="Strong"/>
              </w:rPr>
              <w:t>Success criteria</w:t>
            </w:r>
          </w:p>
          <w:p w14:paraId="1A5F927C" w14:textId="3182A5E4" w:rsidR="006C7B21" w:rsidRPr="006C7B21" w:rsidRDefault="006C7B21" w:rsidP="00DE7980">
            <w:pPr>
              <w:pStyle w:val="ListBullet"/>
            </w:pPr>
            <w:r w:rsidRPr="006C7B21">
              <w:t>I can apply graphic design principles to create clear and engaging visualisations.</w:t>
            </w:r>
          </w:p>
          <w:p w14:paraId="5F8351FF" w14:textId="090DC28F" w:rsidR="006C7B21" w:rsidRPr="006C7B21" w:rsidRDefault="006C7B21" w:rsidP="00DE7980">
            <w:pPr>
              <w:pStyle w:val="ListBullet"/>
            </w:pPr>
            <w:r w:rsidRPr="006C7B21">
              <w:t>I can use design tools to refine charts, graphs and infographics.</w:t>
            </w:r>
          </w:p>
          <w:p w14:paraId="1F8412CB" w14:textId="77777777" w:rsidR="006C7B21" w:rsidRDefault="006C7B21" w:rsidP="00DE7980">
            <w:pPr>
              <w:pStyle w:val="ListBullet"/>
            </w:pPr>
            <w:r w:rsidRPr="006C7B21">
              <w:t>I can critically evaluate the aesthetic and functional aspects of a data visualisation.</w:t>
            </w:r>
          </w:p>
          <w:p w14:paraId="15AC47A9" w14:textId="77777777" w:rsidR="00C25380" w:rsidRPr="000727E5" w:rsidRDefault="00C25380" w:rsidP="00C25380">
            <w:pPr>
              <w:rPr>
                <w:rStyle w:val="Strong"/>
              </w:rPr>
            </w:pPr>
            <w:r w:rsidRPr="25CE6A63">
              <w:rPr>
                <w:rStyle w:val="Strong"/>
              </w:rPr>
              <w:t xml:space="preserve">Teaching and learning </w:t>
            </w:r>
            <w:r w:rsidRPr="00740BBB">
              <w:rPr>
                <w:b/>
                <w:bCs/>
              </w:rPr>
              <w:t>activities</w:t>
            </w:r>
          </w:p>
          <w:p w14:paraId="77F32321" w14:textId="2DF0F9CA" w:rsidR="004A7335" w:rsidRDefault="00090EEE" w:rsidP="004A7335">
            <w:pPr>
              <w:rPr>
                <w:shd w:val="clear" w:color="auto" w:fill="FFFFFF"/>
              </w:rPr>
            </w:pPr>
            <w:r>
              <w:rPr>
                <w:shd w:val="clear" w:color="auto" w:fill="FFFFFF"/>
              </w:rPr>
              <w:t>Teacher-led</w:t>
            </w:r>
            <w:r w:rsidR="004A7335" w:rsidRPr="004A7335">
              <w:rPr>
                <w:shd w:val="clear" w:color="auto" w:fill="FFFFFF"/>
              </w:rPr>
              <w:t xml:space="preserve"> discussion on</w:t>
            </w:r>
            <w:r w:rsidR="004A7335">
              <w:rPr>
                <w:b/>
                <w:bCs/>
                <w:shd w:val="clear" w:color="auto" w:fill="FFFFFF"/>
              </w:rPr>
              <w:t xml:space="preserve"> </w:t>
            </w:r>
            <w:r w:rsidR="004A7335" w:rsidRPr="004A7335">
              <w:rPr>
                <w:shd w:val="clear" w:color="auto" w:fill="FFFFFF"/>
              </w:rPr>
              <w:t xml:space="preserve">how </w:t>
            </w:r>
            <w:r w:rsidR="00305359">
              <w:rPr>
                <w:shd w:val="clear" w:color="auto" w:fill="FFFFFF"/>
              </w:rPr>
              <w:t>u</w:t>
            </w:r>
            <w:r w:rsidR="004A7335" w:rsidRPr="004A7335">
              <w:rPr>
                <w:shd w:val="clear" w:color="auto" w:fill="FFFFFF"/>
              </w:rPr>
              <w:t>ser</w:t>
            </w:r>
            <w:r w:rsidR="004A7335" w:rsidRPr="009D600A">
              <w:rPr>
                <w:shd w:val="clear" w:color="auto" w:fill="FFFFFF"/>
              </w:rPr>
              <w:t xml:space="preserve"> experience (UX) design focuses on how a product or service feels to the end user. </w:t>
            </w:r>
          </w:p>
          <w:p w14:paraId="3DAE6CB6" w14:textId="5DAFF98E" w:rsidR="004A7335" w:rsidRDefault="004A7335" w:rsidP="004A7335">
            <w:pPr>
              <w:rPr>
                <w:shd w:val="clear" w:color="auto" w:fill="FFFFFF"/>
              </w:rPr>
            </w:pPr>
            <w:r>
              <w:rPr>
                <w:shd w:val="clear" w:color="auto" w:fill="FFFFFF"/>
              </w:rPr>
              <w:t xml:space="preserve">Discuss that </w:t>
            </w:r>
            <w:r w:rsidR="00126D67" w:rsidRPr="009D600A">
              <w:rPr>
                <w:shd w:val="clear" w:color="auto" w:fill="FFFFFF"/>
              </w:rPr>
              <w:t>it</w:t>
            </w:r>
            <w:r w:rsidRPr="009D600A">
              <w:rPr>
                <w:shd w:val="clear" w:color="auto" w:fill="FFFFFF"/>
              </w:rPr>
              <w:t xml:space="preserve"> involves understanding the needs, values, abilities and limitations of users, as well as the goals and objectives of the product.</w:t>
            </w:r>
          </w:p>
          <w:p w14:paraId="732F4FA8" w14:textId="38C02093" w:rsidR="004A7335" w:rsidRPr="009D600A" w:rsidRDefault="004A7335" w:rsidP="004A7335">
            <w:pPr>
              <w:rPr>
                <w:shd w:val="clear" w:color="auto" w:fill="FFFFFF"/>
              </w:rPr>
            </w:pPr>
            <w:r w:rsidRPr="009D600A">
              <w:rPr>
                <w:shd w:val="clear" w:color="auto" w:fill="FFFFFF"/>
              </w:rPr>
              <w:t>When designing for UX, it is crucial to create products that are not only functional but also pleasurable and intuitive to use.</w:t>
            </w:r>
          </w:p>
          <w:p w14:paraId="5D586E02" w14:textId="73A06752" w:rsidR="00311319" w:rsidRPr="00311319" w:rsidRDefault="002F0255" w:rsidP="00311319">
            <w:pPr>
              <w:rPr>
                <w:shd w:val="clear" w:color="auto" w:fill="FFFFFF"/>
              </w:rPr>
            </w:pPr>
            <w:r w:rsidRPr="00311319">
              <w:rPr>
                <w:shd w:val="clear" w:color="auto" w:fill="FFFFFF"/>
              </w:rPr>
              <w:t>Discuss graphic design tools for data visualisation</w:t>
            </w:r>
            <w:r w:rsidR="00311319" w:rsidRPr="00311319">
              <w:rPr>
                <w:shd w:val="clear" w:color="auto" w:fill="FFFFFF"/>
              </w:rPr>
              <w:t xml:space="preserve"> and selecting the right graphic design tool.</w:t>
            </w:r>
          </w:p>
          <w:p w14:paraId="22F48A8D" w14:textId="7958B5AE" w:rsidR="00D62EA6" w:rsidRDefault="00D62EA6" w:rsidP="00D62EA6">
            <w:pPr>
              <w:rPr>
                <w:shd w:val="clear" w:color="auto" w:fill="FFFFFF"/>
              </w:rPr>
            </w:pPr>
            <w:r w:rsidRPr="0058163E">
              <w:rPr>
                <w:b/>
                <w:bCs/>
                <w:shd w:val="clear" w:color="auto" w:fill="FFFFFF"/>
              </w:rPr>
              <w:t>Activity 19:</w:t>
            </w:r>
            <w:r>
              <w:rPr>
                <w:shd w:val="clear" w:color="auto" w:fill="FFFFFF"/>
              </w:rPr>
              <w:t xml:space="preserve"> build practical skills</w:t>
            </w:r>
            <w:r w:rsidR="001C222B">
              <w:rPr>
                <w:shd w:val="clear" w:color="auto" w:fill="FFFFFF"/>
              </w:rPr>
              <w:t>.</w:t>
            </w:r>
          </w:p>
          <w:p w14:paraId="1A7410C7" w14:textId="70B3C9A2" w:rsidR="00D62EA6" w:rsidRDefault="00D62EA6" w:rsidP="00D62EA6">
            <w:pPr>
              <w:rPr>
                <w:b/>
                <w:bCs/>
                <w:shd w:val="clear" w:color="auto" w:fill="FFFFFF"/>
              </w:rPr>
            </w:pPr>
            <w:r>
              <w:rPr>
                <w:shd w:val="clear" w:color="auto" w:fill="FFFFFF"/>
              </w:rPr>
              <w:t>Students choose one of the following software (Canva, Microsoft Excel or Power</w:t>
            </w:r>
            <w:r w:rsidR="002F52B0">
              <w:rPr>
                <w:shd w:val="clear" w:color="auto" w:fill="FFFFFF"/>
              </w:rPr>
              <w:t xml:space="preserve"> </w:t>
            </w:r>
            <w:r>
              <w:rPr>
                <w:shd w:val="clear" w:color="auto" w:fill="FFFFFF"/>
              </w:rPr>
              <w:t xml:space="preserve">BI) or research other software and complete tutorials to develop skills to tell a story and apply the principles of UX. This activity leads to the development of skills to create a data story using their chosen data and software for Assessment task 2. </w:t>
            </w:r>
          </w:p>
          <w:p w14:paraId="71B455B1" w14:textId="4B1A863B" w:rsidR="00D62EA6" w:rsidRDefault="00D62EA6" w:rsidP="00D62EA6">
            <w:pPr>
              <w:rPr>
                <w:b/>
                <w:bCs/>
                <w:shd w:val="clear" w:color="auto" w:fill="FFFFFF"/>
              </w:rPr>
            </w:pPr>
            <w:r>
              <w:rPr>
                <w:b/>
                <w:bCs/>
                <w:shd w:val="clear" w:color="auto" w:fill="FFFFFF"/>
              </w:rPr>
              <w:t>Canva/Flourish</w:t>
            </w:r>
          </w:p>
          <w:p w14:paraId="2E48585E" w14:textId="497D0C17" w:rsidR="00D62EA6" w:rsidRPr="00DE3236" w:rsidRDefault="00D62EA6" w:rsidP="00D62EA6">
            <w:pPr>
              <w:rPr>
                <w:shd w:val="clear" w:color="auto" w:fill="FFFFFF"/>
              </w:rPr>
            </w:pPr>
            <w:r>
              <w:rPr>
                <w:shd w:val="clear" w:color="auto" w:fill="FFFFFF"/>
              </w:rPr>
              <w:t xml:space="preserve">As a class watch </w:t>
            </w:r>
            <w:hyperlink r:id="rId30" w:history="1">
              <w:r w:rsidRPr="00055A3B">
                <w:rPr>
                  <w:rStyle w:val="Hyperlink"/>
                  <w:shd w:val="clear" w:color="auto" w:fill="FFFFFF"/>
                </w:rPr>
                <w:t>Storytelling with Data: Infographics and data visualization | Canva for Journalists (10:04)</w:t>
              </w:r>
            </w:hyperlink>
            <w:r>
              <w:rPr>
                <w:shd w:val="clear" w:color="auto" w:fill="FFFFFF"/>
              </w:rPr>
              <w:t xml:space="preserve">. Students can complete the activities in the </w:t>
            </w:r>
            <w:hyperlink r:id="rId31" w:history="1">
              <w:r w:rsidR="00FD3305" w:rsidRPr="00FD3305">
                <w:rPr>
                  <w:rStyle w:val="Hyperlink"/>
                  <w:shd w:val="clear" w:color="auto" w:fill="FFFFFF"/>
                </w:rPr>
                <w:t>Charts and graph</w:t>
              </w:r>
            </w:hyperlink>
            <w:r w:rsidR="00FD3305">
              <w:rPr>
                <w:shd w:val="clear" w:color="auto" w:fill="FFFFFF"/>
              </w:rPr>
              <w:t xml:space="preserve"> </w:t>
            </w:r>
            <w:hyperlink r:id="rId32" w:history="1">
              <w:r w:rsidRPr="00B82FCB">
                <w:rPr>
                  <w:rStyle w:val="Hyperlink"/>
                  <w:shd w:val="clear" w:color="auto" w:fill="FFFFFF"/>
                </w:rPr>
                <w:t>workbook</w:t>
              </w:r>
            </w:hyperlink>
            <w:r>
              <w:rPr>
                <w:shd w:val="clear" w:color="auto" w:fill="FFFFFF"/>
              </w:rPr>
              <w:t>.</w:t>
            </w:r>
            <w:r w:rsidRPr="00DE3236">
              <w:rPr>
                <w:shd w:val="clear" w:color="auto" w:fill="FFFFFF"/>
              </w:rPr>
              <w:t xml:space="preserve"> </w:t>
            </w:r>
          </w:p>
          <w:p w14:paraId="2872EBBC" w14:textId="77777777" w:rsidR="00D62EA6" w:rsidRPr="00466E4D" w:rsidRDefault="00D62EA6" w:rsidP="00D62EA6">
            <w:pPr>
              <w:rPr>
                <w:shd w:val="clear" w:color="auto" w:fill="FFFFFF"/>
              </w:rPr>
            </w:pPr>
            <w:r w:rsidRPr="00466E4D">
              <w:rPr>
                <w:shd w:val="clear" w:color="auto" w:fill="FFFFFF"/>
              </w:rPr>
              <w:t xml:space="preserve">To use </w:t>
            </w:r>
            <w:r>
              <w:rPr>
                <w:shd w:val="clear" w:color="auto" w:fill="FFFFFF"/>
              </w:rPr>
              <w:t xml:space="preserve">advance </w:t>
            </w:r>
            <w:r w:rsidRPr="00466E4D">
              <w:rPr>
                <w:shd w:val="clear" w:color="auto" w:fill="FFFFFF"/>
              </w:rPr>
              <w:t xml:space="preserve">data visualisation tools in </w:t>
            </w:r>
            <w:r>
              <w:rPr>
                <w:shd w:val="clear" w:color="auto" w:fill="FFFFFF"/>
              </w:rPr>
              <w:t>C</w:t>
            </w:r>
            <w:r w:rsidRPr="00466E4D">
              <w:rPr>
                <w:shd w:val="clear" w:color="auto" w:fill="FFFFFF"/>
              </w:rPr>
              <w:t>anva you need to add Flourish to your apps within Canva.</w:t>
            </w:r>
            <w:r>
              <w:rPr>
                <w:shd w:val="clear" w:color="auto" w:fill="FFFFFF"/>
              </w:rPr>
              <w:t xml:space="preserve"> </w:t>
            </w:r>
            <w:r w:rsidRPr="00466E4D">
              <w:rPr>
                <w:shd w:val="clear" w:color="auto" w:fill="FFFFFF"/>
              </w:rPr>
              <w:t>To finalise adding Flourish you will need to create a</w:t>
            </w:r>
            <w:r>
              <w:rPr>
                <w:shd w:val="clear" w:color="auto" w:fill="FFFFFF"/>
              </w:rPr>
              <w:t xml:space="preserve"> free</w:t>
            </w:r>
            <w:r w:rsidRPr="00466E4D">
              <w:rPr>
                <w:shd w:val="clear" w:color="auto" w:fill="FFFFFF"/>
              </w:rPr>
              <w:t xml:space="preserve"> account with your educational email.</w:t>
            </w:r>
          </w:p>
          <w:p w14:paraId="541CAEB8" w14:textId="77777777" w:rsidR="00D62EA6" w:rsidRDefault="00D62EA6" w:rsidP="00D62EA6">
            <w:pPr>
              <w:rPr>
                <w:b/>
                <w:bCs/>
                <w:shd w:val="clear" w:color="auto" w:fill="FFFFFF"/>
              </w:rPr>
            </w:pPr>
            <w:r>
              <w:rPr>
                <w:b/>
                <w:bCs/>
                <w:shd w:val="clear" w:color="auto" w:fill="FFFFFF"/>
              </w:rPr>
              <w:t>Excel</w:t>
            </w:r>
          </w:p>
          <w:p w14:paraId="6B67B32A" w14:textId="427B1469" w:rsidR="00D62EA6" w:rsidRDefault="00D62EA6" w:rsidP="00D62EA6">
            <w:pPr>
              <w:rPr>
                <w:shd w:val="clear" w:color="auto" w:fill="FFFFFF"/>
              </w:rPr>
            </w:pPr>
            <w:r w:rsidRPr="00CF2F74">
              <w:rPr>
                <w:shd w:val="clear" w:color="auto" w:fill="FFFFFF"/>
              </w:rPr>
              <w:t xml:space="preserve">Students may have already mastered the use of Microsoft Excel in earlier learning. The </w:t>
            </w:r>
            <w:hyperlink r:id="rId33" w:history="1">
              <w:r w:rsidR="00333DE9">
                <w:rPr>
                  <w:rStyle w:val="Hyperlink"/>
                  <w:shd w:val="clear" w:color="auto" w:fill="FFFFFF"/>
                </w:rPr>
                <w:t xml:space="preserve">YouTube playlist of Excel Tutorials by </w:t>
              </w:r>
              <w:proofErr w:type="spellStart"/>
              <w:r w:rsidR="00333DE9">
                <w:rPr>
                  <w:rStyle w:val="Hyperlink"/>
                  <w:shd w:val="clear" w:color="auto" w:fill="FFFFFF"/>
                </w:rPr>
                <w:t>EasyClick</w:t>
              </w:r>
              <w:proofErr w:type="spellEnd"/>
              <w:r w:rsidR="00333DE9">
                <w:rPr>
                  <w:rStyle w:val="Hyperlink"/>
                  <w:shd w:val="clear" w:color="auto" w:fill="FFFFFF"/>
                </w:rPr>
                <w:t xml:space="preserve"> Academy</w:t>
              </w:r>
            </w:hyperlink>
            <w:r>
              <w:rPr>
                <w:shd w:val="clear" w:color="auto" w:fill="FFFFFF"/>
              </w:rPr>
              <w:t xml:space="preserve"> </w:t>
            </w:r>
            <w:r w:rsidRPr="00CF2F74">
              <w:rPr>
                <w:shd w:val="clear" w:color="auto" w:fill="FFFFFF"/>
              </w:rPr>
              <w:t>has short</w:t>
            </w:r>
            <w:r>
              <w:rPr>
                <w:shd w:val="clear" w:color="auto" w:fill="FFFFFF"/>
              </w:rPr>
              <w:t>,</w:t>
            </w:r>
            <w:r w:rsidRPr="00CF2F74">
              <w:rPr>
                <w:shd w:val="clear" w:color="auto" w:fill="FFFFFF"/>
              </w:rPr>
              <w:t xml:space="preserve"> </w:t>
            </w:r>
            <w:r>
              <w:rPr>
                <w:shd w:val="clear" w:color="auto" w:fill="FFFFFF"/>
              </w:rPr>
              <w:t xml:space="preserve">accessible </w:t>
            </w:r>
            <w:r w:rsidRPr="00CF2F74">
              <w:rPr>
                <w:shd w:val="clear" w:color="auto" w:fill="FFFFFF"/>
              </w:rPr>
              <w:t xml:space="preserve">tutorials for creating a range of charts and can be </w:t>
            </w:r>
            <w:r>
              <w:rPr>
                <w:shd w:val="clear" w:color="auto" w:fill="FFFFFF"/>
              </w:rPr>
              <w:t>referenced as needed</w:t>
            </w:r>
            <w:r w:rsidRPr="00CF2F74">
              <w:rPr>
                <w:shd w:val="clear" w:color="auto" w:fill="FFFFFF"/>
              </w:rPr>
              <w:t xml:space="preserve">. </w:t>
            </w:r>
          </w:p>
          <w:p w14:paraId="3D627B5F" w14:textId="3C4B4D54" w:rsidR="00D62EA6" w:rsidRDefault="00D62EA6" w:rsidP="00D62EA6">
            <w:pPr>
              <w:rPr>
                <w:b/>
                <w:bCs/>
                <w:shd w:val="clear" w:color="auto" w:fill="FFFFFF"/>
              </w:rPr>
            </w:pPr>
            <w:r>
              <w:rPr>
                <w:b/>
                <w:bCs/>
                <w:shd w:val="clear" w:color="auto" w:fill="FFFFFF"/>
              </w:rPr>
              <w:t>Power</w:t>
            </w:r>
            <w:r w:rsidR="002F52B0">
              <w:rPr>
                <w:b/>
                <w:bCs/>
                <w:shd w:val="clear" w:color="auto" w:fill="FFFFFF"/>
              </w:rPr>
              <w:t xml:space="preserve"> </w:t>
            </w:r>
            <w:r>
              <w:rPr>
                <w:b/>
                <w:bCs/>
                <w:shd w:val="clear" w:color="auto" w:fill="FFFFFF"/>
              </w:rPr>
              <w:t>BI</w:t>
            </w:r>
          </w:p>
          <w:p w14:paraId="0623CD5F" w14:textId="425C3FC3" w:rsidR="00D62EA6" w:rsidRPr="00B94DC4" w:rsidRDefault="00D62EA6" w:rsidP="002F7F2F">
            <w:pPr>
              <w:rPr>
                <w:b/>
                <w:bCs/>
                <w:lang w:eastAsia="en-GB"/>
              </w:rPr>
            </w:pPr>
            <w:r>
              <w:rPr>
                <w:lang w:eastAsia="en-GB"/>
              </w:rPr>
              <w:t xml:space="preserve">As a class watch </w:t>
            </w:r>
            <w:hyperlink r:id="rId34" w:history="1">
              <w:r w:rsidR="00FC6D1D">
                <w:rPr>
                  <w:rStyle w:val="Hyperlink"/>
                  <w:lang w:eastAsia="en-GB"/>
                </w:rPr>
                <w:t>From Excel to Power BI in 12 Minutes (Beginner Essentials) (12:42)</w:t>
              </w:r>
            </w:hyperlink>
            <w:r w:rsidR="00FC6D1D" w:rsidRPr="00FC6D1D">
              <w:t>.</w:t>
            </w:r>
          </w:p>
          <w:p w14:paraId="1F92745D" w14:textId="217E126F" w:rsidR="00A73E91" w:rsidRPr="00D62EA6" w:rsidRDefault="00D62EA6" w:rsidP="00754809">
            <w:pPr>
              <w:rPr>
                <w:shd w:val="clear" w:color="auto" w:fill="FFFFFF"/>
              </w:rPr>
            </w:pPr>
            <w:r w:rsidRPr="00EC1CB8">
              <w:rPr>
                <w:shd w:val="clear" w:color="auto" w:fill="FFFFFF"/>
              </w:rPr>
              <w:t xml:space="preserve">How can you find, collect, and clean data from different sources? Power BI is a tool for making sense of your data. </w:t>
            </w:r>
            <w:r>
              <w:rPr>
                <w:shd w:val="clear" w:color="auto" w:fill="FFFFFF"/>
              </w:rPr>
              <w:t xml:space="preserve">Completing the Microsoft learning course </w:t>
            </w:r>
            <w:hyperlink r:id="rId35" w:history="1">
              <w:r w:rsidRPr="00056581">
                <w:rPr>
                  <w:rStyle w:val="Hyperlink"/>
                  <w:shd w:val="clear" w:color="auto" w:fill="FFFFFF"/>
                </w:rPr>
                <w:t>Get data with Power BI Desktop (1 hr 15 min)</w:t>
              </w:r>
            </w:hyperlink>
            <w:r w:rsidRPr="00056581">
              <w:rPr>
                <w:shd w:val="clear" w:color="auto" w:fill="FFFFFF"/>
              </w:rPr>
              <w:t xml:space="preserve"> </w:t>
            </w:r>
            <w:r>
              <w:rPr>
                <w:shd w:val="clear" w:color="auto" w:fill="FFFFFF"/>
              </w:rPr>
              <w:t>you will learn</w:t>
            </w:r>
            <w:r w:rsidRPr="00EC1CB8">
              <w:rPr>
                <w:shd w:val="clear" w:color="auto" w:fill="FFFFFF"/>
              </w:rPr>
              <w:t xml:space="preserve"> tricks to make data-gathering easier.</w:t>
            </w:r>
          </w:p>
        </w:tc>
        <w:tc>
          <w:tcPr>
            <w:tcW w:w="1151" w:type="pct"/>
          </w:tcPr>
          <w:p w14:paraId="1BB2287D" w14:textId="5162A6A7" w:rsidR="00027097" w:rsidRDefault="00027097" w:rsidP="00027097">
            <w:r>
              <w:t>Students will be able to apply graphic design principles to create clear and engaging visualisations. Through class discussions and tutorials, students will explore key design principles such as balance, contrast, hierarchy, and alignment. They will learn how these principles contribute to creating visualisations that are not only aesthetically pleasing but also enhance the viewer’s understanding of the data being presented.</w:t>
            </w:r>
          </w:p>
          <w:p w14:paraId="1CC8056D" w14:textId="300589DD" w:rsidR="00027097" w:rsidRDefault="00027097" w:rsidP="00027097">
            <w:r>
              <w:t>Students will use design tools to refine charts, graphs, and infographics. By choosing software like Canva, Microsoft Excel, or Power BI, students will engage with specific tutorials to practi</w:t>
            </w:r>
            <w:r w:rsidR="00733B22">
              <w:t>s</w:t>
            </w:r>
            <w:r>
              <w:t>e refining and customising their visual elements. They will learn to select appropriate colour schemes, fonts and layouts, as well as employ visual storytelling techniques to make their visualisations more compelling and effective.</w:t>
            </w:r>
          </w:p>
          <w:p w14:paraId="43D43AE5" w14:textId="77777777" w:rsidR="00027097" w:rsidRDefault="00027097" w:rsidP="00027097">
            <w:r>
              <w:t>Students will critically evaluate the aesthetic and functional aspects of a data visualisation. After building their visualisations, students will reflect on the user experience (UX) by assessing both the visual appeal and the clarity of the information being presented. They will consider factors like readability, consistency, and user engagement, and discuss how design choices influence the effectiveness of the visualisation.</w:t>
            </w:r>
          </w:p>
          <w:p w14:paraId="5086CDEE" w14:textId="32308465" w:rsidR="003B15B6" w:rsidRPr="000727E5" w:rsidRDefault="00027097" w:rsidP="00027097">
            <w:r>
              <w:t xml:space="preserve">By developing their practical skills with graphic design tools, students will be equipped to create data stories that are not only informative but also visually engaging. This approach will enable them to apply their learning to Assessment </w:t>
            </w:r>
            <w:r w:rsidR="00126D67">
              <w:t>t</w:t>
            </w:r>
            <w:r>
              <w:t>ask 2, where they can effectively combine design principles and technical skills to communicate insights through their chosen software.</w:t>
            </w:r>
          </w:p>
        </w:tc>
        <w:tc>
          <w:tcPr>
            <w:tcW w:w="767" w:type="pct"/>
          </w:tcPr>
          <w:p w14:paraId="379AEAC9" w14:textId="77777777" w:rsidR="0001741E" w:rsidRDefault="0001741E" w:rsidP="00571B46">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p>
          <w:p w14:paraId="0BB53C62" w14:textId="77777777" w:rsidR="001C7CBC" w:rsidRDefault="001C7CBC" w:rsidP="001C7CBC">
            <w:r>
              <w:t>In creating or selecting scenarios, consider students’ own experiences and use of visuals.</w:t>
            </w:r>
          </w:p>
          <w:p w14:paraId="42DA25C9" w14:textId="77777777" w:rsidR="001C7CBC" w:rsidRDefault="001C7CBC" w:rsidP="001C7CBC">
            <w:r>
              <w:t xml:space="preserve">Ensure all students understand both technical and </w:t>
            </w:r>
            <w:proofErr w:type="gramStart"/>
            <w:r>
              <w:t>culturally-based</w:t>
            </w:r>
            <w:proofErr w:type="gramEnd"/>
            <w:r>
              <w:t xml:space="preserve"> terms.</w:t>
            </w:r>
          </w:p>
          <w:p w14:paraId="45E873F9" w14:textId="77777777" w:rsidR="001C7CBC" w:rsidRDefault="001C7CBC" w:rsidP="001C7CBC">
            <w:r>
              <w:t>Include multiple opportunities to respond and discuss, for example:</w:t>
            </w:r>
          </w:p>
          <w:p w14:paraId="01B5FD24" w14:textId="1D492983" w:rsidR="001C7CBC" w:rsidRPr="00126D67" w:rsidRDefault="00126D67" w:rsidP="00126D67">
            <w:pPr>
              <w:rPr>
                <w:rStyle w:val="Strong"/>
              </w:rPr>
            </w:pPr>
            <w:r w:rsidRPr="00126D67">
              <w:rPr>
                <w:rStyle w:val="Strong"/>
              </w:rPr>
              <w:t>Verbally</w:t>
            </w:r>
          </w:p>
          <w:p w14:paraId="3DBCEDD9" w14:textId="77777777" w:rsidR="001C7CBC" w:rsidRDefault="001C7CBC" w:rsidP="00DE7980">
            <w:pPr>
              <w:pStyle w:val="ListBullet"/>
            </w:pPr>
            <w:r w:rsidRPr="00A155CA">
              <w:t>individually</w:t>
            </w:r>
          </w:p>
          <w:p w14:paraId="13FD7847" w14:textId="537F9434" w:rsidR="001C7CBC" w:rsidRDefault="001C7CBC" w:rsidP="00DE7980">
            <w:pPr>
              <w:pStyle w:val="ListBullet"/>
            </w:pPr>
            <w:r>
              <w:t>partner turn and talk</w:t>
            </w:r>
            <w:r w:rsidR="00305359">
              <w:t>.</w:t>
            </w:r>
          </w:p>
          <w:p w14:paraId="7DFBE91F" w14:textId="5D83D46E" w:rsidR="001C7CBC" w:rsidRPr="00126D67" w:rsidRDefault="00126D67" w:rsidP="00126D67">
            <w:pPr>
              <w:rPr>
                <w:rStyle w:val="Strong"/>
              </w:rPr>
            </w:pPr>
            <w:r w:rsidRPr="00126D67">
              <w:rPr>
                <w:rStyle w:val="Strong"/>
              </w:rPr>
              <w:t>Non-verbally</w:t>
            </w:r>
          </w:p>
          <w:p w14:paraId="442B4658" w14:textId="77777777" w:rsidR="001C7CBC" w:rsidRDefault="001C7CBC" w:rsidP="00DE7980">
            <w:pPr>
              <w:pStyle w:val="ListBullet"/>
            </w:pPr>
            <w:r>
              <w:t>gesture</w:t>
            </w:r>
          </w:p>
          <w:p w14:paraId="780C5211" w14:textId="4B367004" w:rsidR="001C7CBC" w:rsidRDefault="001C7CBC" w:rsidP="00DE7980">
            <w:pPr>
              <w:pStyle w:val="ListBullet"/>
            </w:pPr>
            <w:r>
              <w:t>response cards.</w:t>
            </w:r>
          </w:p>
          <w:p w14:paraId="5E96FB80" w14:textId="18A90A10" w:rsidR="00007467" w:rsidRPr="000727E5" w:rsidRDefault="00007467" w:rsidP="00007467">
            <w:pPr>
              <w:pStyle w:val="ListNumber"/>
              <w:tabs>
                <w:tab w:val="left" w:pos="7900"/>
              </w:tabs>
              <w:ind w:left="0" w:firstLine="0"/>
            </w:pPr>
          </w:p>
        </w:tc>
        <w:tc>
          <w:tcPr>
            <w:tcW w:w="745" w:type="pct"/>
          </w:tcPr>
          <w:p w14:paraId="613B47BF" w14:textId="77777777" w:rsidR="0001741E" w:rsidRPr="000727E5" w:rsidRDefault="0001741E" w:rsidP="00571B46"/>
        </w:tc>
      </w:tr>
      <w:tr w:rsidR="0001741E" w:rsidRPr="000727E5" w14:paraId="6B2A63F1" w14:textId="77777777" w:rsidTr="00DD41B3">
        <w:trPr>
          <w:cnfStyle w:val="000000010000" w:firstRow="0" w:lastRow="0" w:firstColumn="0" w:lastColumn="0" w:oddVBand="0" w:evenVBand="0" w:oddHBand="0" w:evenHBand="1" w:firstRowFirstColumn="0" w:firstRowLastColumn="0" w:lastRowFirstColumn="0" w:lastRowLastColumn="0"/>
        </w:trPr>
        <w:tc>
          <w:tcPr>
            <w:tcW w:w="972" w:type="pct"/>
          </w:tcPr>
          <w:p w14:paraId="3853D13D" w14:textId="77777777" w:rsidR="0001741E" w:rsidRPr="000727E5" w:rsidRDefault="0001741E" w:rsidP="0001741E">
            <w:pPr>
              <w:rPr>
                <w:b/>
                <w:bCs/>
              </w:rPr>
            </w:pPr>
            <w:r w:rsidRPr="000727E5">
              <w:rPr>
                <w:rStyle w:val="Strong"/>
              </w:rPr>
              <w:t>Outcome</w:t>
            </w:r>
          </w:p>
          <w:p w14:paraId="5D05496F" w14:textId="12D49375" w:rsidR="00EE3F96" w:rsidRDefault="00EE3F96" w:rsidP="00680F42">
            <w:pPr>
              <w:rPr>
                <w:b/>
                <w:bCs/>
              </w:rPr>
            </w:pPr>
            <w:r w:rsidRPr="00680F42">
              <w:rPr>
                <w:b/>
                <w:bCs/>
              </w:rPr>
              <w:t>EC-12-</w:t>
            </w:r>
            <w:r w:rsidR="000F65D7">
              <w:rPr>
                <w:b/>
                <w:bCs/>
              </w:rPr>
              <w:t>07</w:t>
            </w:r>
          </w:p>
          <w:p w14:paraId="51BD35DE" w14:textId="0D2E70C0" w:rsidR="000F65D7" w:rsidRPr="00680F42" w:rsidRDefault="000F65D7" w:rsidP="00680F42">
            <w:pPr>
              <w:rPr>
                <w:b/>
                <w:bCs/>
              </w:rPr>
            </w:pPr>
            <w:r w:rsidRPr="00680F42">
              <w:rPr>
                <w:b/>
                <w:bCs/>
              </w:rPr>
              <w:t>EC-12-</w:t>
            </w:r>
            <w:r>
              <w:rPr>
                <w:b/>
                <w:bCs/>
              </w:rPr>
              <w:t>10</w:t>
            </w:r>
          </w:p>
          <w:p w14:paraId="3EE8BB89" w14:textId="77777777" w:rsidR="0001741E" w:rsidRPr="000727E5" w:rsidRDefault="0001741E" w:rsidP="0001741E">
            <w:pPr>
              <w:rPr>
                <w:b/>
                <w:bCs/>
              </w:rPr>
            </w:pPr>
            <w:r w:rsidRPr="000727E5">
              <w:rPr>
                <w:rStyle w:val="Strong"/>
              </w:rPr>
              <w:t>Content</w:t>
            </w:r>
          </w:p>
          <w:p w14:paraId="1305ADAD" w14:textId="1F2F4889" w:rsidR="007F6AD8" w:rsidRPr="00FC6D1D" w:rsidRDefault="0001741E" w:rsidP="007F6AD8">
            <w:pPr>
              <w:rPr>
                <w:b/>
                <w:bCs/>
              </w:rPr>
            </w:pPr>
            <w:r w:rsidRPr="000727E5">
              <w:rPr>
                <w:bCs/>
              </w:rPr>
              <w:t>Students</w:t>
            </w:r>
            <w:r w:rsidR="00FC6D1D">
              <w:rPr>
                <w:bCs/>
              </w:rPr>
              <w:t xml:space="preserve"> </w:t>
            </w:r>
            <w:r w:rsidR="007F6AD8">
              <w:t>explain how user experience (UX) influences the development of effective data visualisations</w:t>
            </w:r>
            <w:r w:rsidR="00FC6D1D">
              <w:t>, i</w:t>
            </w:r>
            <w:r w:rsidR="007F6AD8">
              <w:t>ncluding:</w:t>
            </w:r>
          </w:p>
          <w:p w14:paraId="5BE48323" w14:textId="77777777" w:rsidR="007F6AD8" w:rsidRPr="007F6AD8" w:rsidRDefault="007F6AD8" w:rsidP="00FC6D1D">
            <w:pPr>
              <w:pStyle w:val="ListBullet"/>
              <w:rPr>
                <w:rStyle w:val="Strong"/>
                <w:b w:val="0"/>
                <w:bCs w:val="0"/>
              </w:rPr>
            </w:pPr>
            <w:r w:rsidRPr="007F6AD8">
              <w:rPr>
                <w:rStyle w:val="Strong"/>
                <w:b w:val="0"/>
                <w:bCs w:val="0"/>
              </w:rPr>
              <w:t>relevance to the audience</w:t>
            </w:r>
          </w:p>
          <w:p w14:paraId="6887C5E1" w14:textId="77777777" w:rsidR="007F6AD8" w:rsidRPr="007F6AD8" w:rsidRDefault="007F6AD8" w:rsidP="00FC6D1D">
            <w:pPr>
              <w:pStyle w:val="ListBullet"/>
              <w:rPr>
                <w:rStyle w:val="Strong"/>
                <w:b w:val="0"/>
                <w:bCs w:val="0"/>
              </w:rPr>
            </w:pPr>
            <w:r w:rsidRPr="007F6AD8">
              <w:rPr>
                <w:rStyle w:val="Strong"/>
                <w:b w:val="0"/>
                <w:bCs w:val="0"/>
              </w:rPr>
              <w:t>audience interpretation</w:t>
            </w:r>
          </w:p>
          <w:p w14:paraId="3BBF45B8" w14:textId="77777777" w:rsidR="007F6AD8" w:rsidRPr="007F6AD8" w:rsidRDefault="007F6AD8" w:rsidP="00FC6D1D">
            <w:pPr>
              <w:pStyle w:val="ListBullet"/>
              <w:rPr>
                <w:rStyle w:val="Strong"/>
                <w:b w:val="0"/>
                <w:bCs w:val="0"/>
              </w:rPr>
            </w:pPr>
            <w:r w:rsidRPr="007F6AD8">
              <w:rPr>
                <w:rStyle w:val="Strong"/>
                <w:b w:val="0"/>
                <w:bCs w:val="0"/>
              </w:rPr>
              <w:t>customisation</w:t>
            </w:r>
          </w:p>
          <w:p w14:paraId="07071AA6" w14:textId="68CEC561" w:rsidR="0001741E" w:rsidRPr="007F6AD8" w:rsidRDefault="007F6AD8" w:rsidP="00FC6D1D">
            <w:pPr>
              <w:pStyle w:val="ListBullet"/>
              <w:rPr>
                <w:rStyle w:val="Strong"/>
                <w:b w:val="0"/>
                <w:bCs w:val="0"/>
              </w:rPr>
            </w:pPr>
            <w:r w:rsidRPr="007F6AD8">
              <w:rPr>
                <w:rStyle w:val="Strong"/>
                <w:b w:val="0"/>
                <w:bCs w:val="0"/>
              </w:rPr>
              <w:t>live analysis</w:t>
            </w:r>
            <w:r>
              <w:rPr>
                <w:rStyle w:val="Strong"/>
                <w:b w:val="0"/>
                <w:bCs w:val="0"/>
              </w:rPr>
              <w:t>.</w:t>
            </w:r>
          </w:p>
        </w:tc>
        <w:tc>
          <w:tcPr>
            <w:tcW w:w="1365" w:type="pct"/>
          </w:tcPr>
          <w:p w14:paraId="4D5C7282" w14:textId="77777777" w:rsidR="00463C9E" w:rsidRDefault="0001741E" w:rsidP="0001741E">
            <w:pPr>
              <w:rPr>
                <w:b/>
                <w:bCs/>
              </w:rPr>
            </w:pPr>
            <w:r w:rsidRPr="009330A2">
              <w:rPr>
                <w:b/>
                <w:bCs/>
              </w:rPr>
              <w:t>Learning intention</w:t>
            </w:r>
          </w:p>
          <w:p w14:paraId="19AE2EA5" w14:textId="7D10B21B" w:rsidR="00463C9E" w:rsidRPr="00463C9E" w:rsidRDefault="00463C9E" w:rsidP="0001741E">
            <w:r>
              <w:t>U</w:t>
            </w:r>
            <w:r w:rsidRPr="00463C9E">
              <w:t>nderstand the role of user experience (UX) in designing data visualisations that are intuitive and user-friendly.</w:t>
            </w:r>
          </w:p>
          <w:p w14:paraId="69224BB3" w14:textId="3356880D" w:rsidR="0001741E" w:rsidRPr="009330A2" w:rsidRDefault="0001741E" w:rsidP="0001741E">
            <w:pPr>
              <w:rPr>
                <w:b/>
                <w:bCs/>
              </w:rPr>
            </w:pPr>
            <w:r w:rsidRPr="009330A2">
              <w:rPr>
                <w:b/>
                <w:bCs/>
              </w:rPr>
              <w:t>Success criteria</w:t>
            </w:r>
          </w:p>
          <w:p w14:paraId="2F443DFB" w14:textId="4D341127" w:rsidR="00463C9E" w:rsidRPr="00463C9E" w:rsidRDefault="00463C9E" w:rsidP="00DE7980">
            <w:pPr>
              <w:pStyle w:val="ListBullet"/>
            </w:pPr>
            <w:r w:rsidRPr="00463C9E">
              <w:t>I can explain the importance of UX in creating accessible and engaging visualisations.</w:t>
            </w:r>
          </w:p>
          <w:p w14:paraId="680AA03F" w14:textId="5A219B58" w:rsidR="00463C9E" w:rsidRPr="00463C9E" w:rsidRDefault="00463C9E" w:rsidP="00DE7980">
            <w:pPr>
              <w:pStyle w:val="ListBullet"/>
            </w:pPr>
            <w:r w:rsidRPr="00463C9E">
              <w:t>I can identify common UX principles that apply to data visualisation design.</w:t>
            </w:r>
          </w:p>
          <w:p w14:paraId="78CBEE3D" w14:textId="77777777" w:rsidR="00463C9E" w:rsidRDefault="00463C9E" w:rsidP="00DE7980">
            <w:pPr>
              <w:pStyle w:val="ListBullet"/>
            </w:pPr>
            <w:r w:rsidRPr="00463C9E">
              <w:t>I can apply UX strategies to improve the usability of a visualisation.</w:t>
            </w:r>
          </w:p>
          <w:p w14:paraId="34AACF99" w14:textId="77777777" w:rsidR="00463C9E" w:rsidRDefault="00463C9E" w:rsidP="00DE7980">
            <w:pPr>
              <w:pStyle w:val="ListBullet"/>
            </w:pPr>
            <w:r w:rsidRPr="00463C9E">
              <w:t>I can evaluate a visualisation based on how effectively it communicates to its intended audience.</w:t>
            </w:r>
          </w:p>
          <w:p w14:paraId="783C1218" w14:textId="77777777" w:rsidR="006B2A90" w:rsidRPr="000727E5" w:rsidRDefault="006B2A90" w:rsidP="006B2A90">
            <w:pPr>
              <w:rPr>
                <w:rStyle w:val="Strong"/>
              </w:rPr>
            </w:pPr>
            <w:r w:rsidRPr="25CE6A63">
              <w:rPr>
                <w:rStyle w:val="Strong"/>
              </w:rPr>
              <w:t xml:space="preserve">Teaching and learning </w:t>
            </w:r>
            <w:r w:rsidRPr="00740BBB">
              <w:rPr>
                <w:b/>
                <w:bCs/>
              </w:rPr>
              <w:t>activities</w:t>
            </w:r>
          </w:p>
          <w:p w14:paraId="458C9F7A" w14:textId="58D5B4EE" w:rsidR="0001741E" w:rsidRPr="00A35070" w:rsidRDefault="00090EEE" w:rsidP="006B2A90">
            <w:pPr>
              <w:rPr>
                <w:rStyle w:val="Strong"/>
                <w:b w:val="0"/>
                <w:bCs w:val="0"/>
              </w:rPr>
            </w:pPr>
            <w:r>
              <w:rPr>
                <w:rStyle w:val="Strong"/>
                <w:b w:val="0"/>
                <w:bCs w:val="0"/>
              </w:rPr>
              <w:t>Teacher-led</w:t>
            </w:r>
            <w:r w:rsidR="00A35070" w:rsidRPr="00A35070">
              <w:rPr>
                <w:rStyle w:val="Strong"/>
                <w:b w:val="0"/>
                <w:bCs w:val="0"/>
              </w:rPr>
              <w:t xml:space="preserve"> discussion on</w:t>
            </w:r>
            <w:r w:rsidR="00A35070">
              <w:rPr>
                <w:rStyle w:val="Strong"/>
              </w:rPr>
              <w:t xml:space="preserve"> </w:t>
            </w:r>
            <w:r w:rsidR="00A35070">
              <w:t>how user experience (UX) influences the development of effective data visualisations.</w:t>
            </w:r>
          </w:p>
          <w:p w14:paraId="3ECEF2A6" w14:textId="11A37E41" w:rsidR="002028C7" w:rsidRPr="001815CA" w:rsidRDefault="002028C7" w:rsidP="002028C7">
            <w:pPr>
              <w:rPr>
                <w:b/>
                <w:bCs/>
              </w:rPr>
            </w:pPr>
            <w:r w:rsidRPr="0048283B">
              <w:rPr>
                <w:b/>
                <w:bCs/>
              </w:rPr>
              <w:t xml:space="preserve">Activity </w:t>
            </w:r>
            <w:r w:rsidR="00C04340">
              <w:rPr>
                <w:b/>
                <w:bCs/>
              </w:rPr>
              <w:t>20</w:t>
            </w:r>
            <w:r w:rsidRPr="0048283B">
              <w:rPr>
                <w:b/>
                <w:bCs/>
              </w:rPr>
              <w:t>:</w:t>
            </w:r>
            <w:r>
              <w:t xml:space="preserve"> h</w:t>
            </w:r>
            <w:r w:rsidRPr="0048283B">
              <w:t>ow Spotify uses UX to enhance data visualisations in Wrapped</w:t>
            </w:r>
            <w:r w:rsidR="00935604">
              <w:t>.</w:t>
            </w:r>
          </w:p>
          <w:p w14:paraId="243F904A" w14:textId="77777777" w:rsidR="002028C7" w:rsidRPr="001815CA" w:rsidRDefault="002028C7" w:rsidP="002028C7">
            <w:r w:rsidRPr="001815CA">
              <w:t>Spotify Wrapped is a popular year-end feature that gives users a visual summary of their music listening habits for the year. Each year, Spotify presents this data through a series of fun, interactive and personali</w:t>
            </w:r>
            <w:r>
              <w:t>s</w:t>
            </w:r>
            <w:r w:rsidRPr="001815CA">
              <w:t>ed data visualisations, summari</w:t>
            </w:r>
            <w:r>
              <w:t>s</w:t>
            </w:r>
            <w:r w:rsidRPr="001815CA">
              <w:t>ing everything from users' most-played songs to the total time spent listening to music.</w:t>
            </w:r>
          </w:p>
          <w:p w14:paraId="79A36869" w14:textId="5EC1A24C" w:rsidR="002028C7" w:rsidRDefault="002028C7" w:rsidP="002028C7">
            <w:r w:rsidRPr="001815CA">
              <w:t>Spotify’s Wrapped feature is an excellent example of how user experience (UX) can influence the development of effective data visualisations. The service uses engaging graphics, clear labels and intuitive design to ensure users can easily interpret their data while feeling connected to their listening habits. The data is presented in a fun and creative way, making it relevant to users while also allowing for customi</w:t>
            </w:r>
            <w:r>
              <w:t>s</w:t>
            </w:r>
            <w:r w:rsidRPr="001815CA">
              <w:t>ation</w:t>
            </w:r>
            <w:r w:rsidR="005571A0">
              <w:t xml:space="preserve">, </w:t>
            </w:r>
            <w:r w:rsidRPr="001815CA">
              <w:t>such as the ability to share highlights on social media.</w:t>
            </w:r>
          </w:p>
          <w:p w14:paraId="1DCB06FC" w14:textId="0293C2C3" w:rsidR="002028C7" w:rsidRPr="002028C7" w:rsidRDefault="002028C7" w:rsidP="002028C7">
            <w:pPr>
              <w:rPr>
                <w:rStyle w:val="Strong"/>
                <w:b w:val="0"/>
                <w:bCs w:val="0"/>
              </w:rPr>
            </w:pPr>
            <w:r w:rsidRPr="002028C7">
              <w:rPr>
                <w:rStyle w:val="Strong"/>
                <w:b w:val="0"/>
                <w:bCs w:val="0"/>
              </w:rPr>
              <w:t xml:space="preserve">Students answer questions on the case study. </w:t>
            </w:r>
          </w:p>
        </w:tc>
        <w:tc>
          <w:tcPr>
            <w:tcW w:w="1151" w:type="pct"/>
          </w:tcPr>
          <w:p w14:paraId="438774AF" w14:textId="77777777" w:rsidR="005A5A9A" w:rsidRDefault="005A5A9A" w:rsidP="005A5A9A">
            <w:r>
              <w:t>Students will be able to explain the importance of UX in creating accessible and engaging visualisations. Through a teacher-led discussion, students will explore how user experience design prioritizes the needs, expectations, and interactions of users with visualisations. They will understand that focusing on UX helps create visualisations that are easy to interpret, visually engaging, and relevant to the audience’s goals and preferences.</w:t>
            </w:r>
          </w:p>
          <w:p w14:paraId="588BBEC1" w14:textId="77777777" w:rsidR="005A5A9A" w:rsidRDefault="005A5A9A" w:rsidP="005A5A9A">
            <w:r>
              <w:t>Students will identify common UX principles that apply to data visualisation design. In class activities, students will discuss principles like simplicity, consistency, clarity, feedback, and user control. They will explore how these principles can be applied to make visualisations more intuitive, ensuring users can easily navigate and comprehend complex information without feeling overwhelmed.</w:t>
            </w:r>
          </w:p>
          <w:p w14:paraId="2196EA6D" w14:textId="5E4AABA2" w:rsidR="005A5A9A" w:rsidRDefault="005A5A9A" w:rsidP="005A5A9A">
            <w:r>
              <w:t xml:space="preserve">Students will apply UX strategies to improve the usability of a visualisation. By examining case studies like Spotify Wrapped, students will explore practical UX strategies, such as using clear labels, interactive elements, and personalization options. </w:t>
            </w:r>
          </w:p>
          <w:p w14:paraId="10D7B091" w14:textId="4770F34E" w:rsidR="00236284" w:rsidRPr="000727E5" w:rsidRDefault="005A5A9A" w:rsidP="005A5A9A">
            <w:r>
              <w:t>Students will evaluate a visualisation based on how effectively it communicates to its intended audience. After analysing examples like Spotify Wrapped, students will assess visualisations by considering factors such as clarity, relevance, and interactivity. They will reflect on how well a visualisation aligns with the audience’s preferences and objectives, and how UX considerations can shape the effectiveness of the data story being told. This evaluation will help them understand the critical role of UX in designing impactful data visualisations.</w:t>
            </w:r>
          </w:p>
        </w:tc>
        <w:tc>
          <w:tcPr>
            <w:tcW w:w="767" w:type="pct"/>
          </w:tcPr>
          <w:p w14:paraId="3D9D54F0" w14:textId="77777777" w:rsidR="0001741E" w:rsidRPr="000727E5" w:rsidRDefault="0001741E" w:rsidP="0001741E">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p>
        </w:tc>
        <w:tc>
          <w:tcPr>
            <w:tcW w:w="745" w:type="pct"/>
          </w:tcPr>
          <w:p w14:paraId="57D03FBF" w14:textId="77777777" w:rsidR="0001741E" w:rsidRPr="000727E5" w:rsidRDefault="0001741E" w:rsidP="0001741E"/>
        </w:tc>
      </w:tr>
      <w:tr w:rsidR="0073000B" w:rsidRPr="000727E5" w14:paraId="55A270A5" w14:textId="77777777" w:rsidTr="00DD41B3">
        <w:trPr>
          <w:cnfStyle w:val="000000100000" w:firstRow="0" w:lastRow="0" w:firstColumn="0" w:lastColumn="0" w:oddVBand="0" w:evenVBand="0" w:oddHBand="1" w:evenHBand="0" w:firstRowFirstColumn="0" w:firstRowLastColumn="0" w:lastRowFirstColumn="0" w:lastRowLastColumn="0"/>
        </w:trPr>
        <w:tc>
          <w:tcPr>
            <w:tcW w:w="972" w:type="pct"/>
          </w:tcPr>
          <w:p w14:paraId="0A39F4F4" w14:textId="7BAC30C7" w:rsidR="0073000B" w:rsidRPr="000727E5" w:rsidRDefault="0073000B" w:rsidP="0073000B">
            <w:pPr>
              <w:rPr>
                <w:b/>
                <w:bCs/>
              </w:rPr>
            </w:pPr>
            <w:r w:rsidRPr="000727E5">
              <w:rPr>
                <w:rStyle w:val="Strong"/>
              </w:rPr>
              <w:t>Outcome</w:t>
            </w:r>
            <w:r w:rsidR="0056506F">
              <w:rPr>
                <w:rStyle w:val="Strong"/>
              </w:rPr>
              <w:t>s</w:t>
            </w:r>
          </w:p>
          <w:p w14:paraId="6D6B9877" w14:textId="51F4F6BE" w:rsidR="00287E8F" w:rsidRPr="00680F42" w:rsidRDefault="00287E8F" w:rsidP="00680F42">
            <w:pPr>
              <w:rPr>
                <w:b/>
                <w:bCs/>
              </w:rPr>
            </w:pPr>
            <w:r w:rsidRPr="00680F42">
              <w:rPr>
                <w:b/>
                <w:bCs/>
              </w:rPr>
              <w:t>EC-12-</w:t>
            </w:r>
            <w:r w:rsidR="000F65D7">
              <w:rPr>
                <w:b/>
                <w:bCs/>
              </w:rPr>
              <w:t>10</w:t>
            </w:r>
          </w:p>
          <w:p w14:paraId="28B0B8B4" w14:textId="45799CEC" w:rsidR="0073000B" w:rsidRPr="000727E5" w:rsidRDefault="0073000B" w:rsidP="0073000B">
            <w:pPr>
              <w:rPr>
                <w:b/>
                <w:bCs/>
              </w:rPr>
            </w:pPr>
            <w:r w:rsidRPr="000727E5">
              <w:rPr>
                <w:rStyle w:val="Strong"/>
              </w:rPr>
              <w:t>Content</w:t>
            </w:r>
          </w:p>
          <w:p w14:paraId="57DD0674" w14:textId="38DC4705" w:rsidR="0073000B" w:rsidRPr="00A84560" w:rsidRDefault="0073000B" w:rsidP="00A84560">
            <w:pPr>
              <w:rPr>
                <w:rStyle w:val="Strong"/>
              </w:rPr>
            </w:pPr>
            <w:r w:rsidRPr="000727E5">
              <w:rPr>
                <w:bCs/>
              </w:rPr>
              <w:t>Students</w:t>
            </w:r>
            <w:r w:rsidR="00A84560">
              <w:rPr>
                <w:bCs/>
              </w:rPr>
              <w:t xml:space="preserve"> </w:t>
            </w:r>
            <w:r w:rsidR="00113CB1">
              <w:t>develop and implement criteria for evaluating the effectiveness of user experiences</w:t>
            </w:r>
          </w:p>
        </w:tc>
        <w:tc>
          <w:tcPr>
            <w:tcW w:w="1365" w:type="pct"/>
          </w:tcPr>
          <w:p w14:paraId="75FB1742" w14:textId="77777777" w:rsidR="000A03A9" w:rsidRDefault="0073000B" w:rsidP="0073000B">
            <w:pPr>
              <w:rPr>
                <w:rStyle w:val="Strong"/>
              </w:rPr>
            </w:pPr>
            <w:r w:rsidRPr="000727E5">
              <w:rPr>
                <w:rStyle w:val="Strong"/>
              </w:rPr>
              <w:t>Learning intention</w:t>
            </w:r>
          </w:p>
          <w:p w14:paraId="7955EF34" w14:textId="694FEBB2" w:rsidR="000A03A9" w:rsidRPr="000A03A9" w:rsidRDefault="000A03A9" w:rsidP="0073000B">
            <w:r>
              <w:t>D</w:t>
            </w:r>
            <w:r w:rsidRPr="000A03A9">
              <w:t>evelop criteria to evaluate the effectiveness of user experiences in data visualisations.</w:t>
            </w:r>
          </w:p>
          <w:p w14:paraId="22FD5BC6" w14:textId="6279E513" w:rsidR="0073000B" w:rsidRPr="000727E5" w:rsidRDefault="0073000B" w:rsidP="0073000B">
            <w:pPr>
              <w:rPr>
                <w:rStyle w:val="Strong"/>
              </w:rPr>
            </w:pPr>
            <w:r w:rsidRPr="000727E5">
              <w:rPr>
                <w:rStyle w:val="Strong"/>
              </w:rPr>
              <w:t>Success criteria</w:t>
            </w:r>
          </w:p>
          <w:p w14:paraId="3F8EC2A1" w14:textId="30AF8C5D" w:rsidR="000A03A9" w:rsidRPr="000A03A9" w:rsidRDefault="000A03A9" w:rsidP="00DE7980">
            <w:pPr>
              <w:pStyle w:val="ListBullet"/>
            </w:pPr>
            <w:r w:rsidRPr="000A03A9">
              <w:t>I can create evaluation criteria for assessing the UX of a data visualisation.</w:t>
            </w:r>
          </w:p>
          <w:p w14:paraId="62CD6BDC" w14:textId="748D4B5F" w:rsidR="000A03A9" w:rsidRPr="000A03A9" w:rsidRDefault="000A03A9" w:rsidP="00DE7980">
            <w:pPr>
              <w:pStyle w:val="ListBullet"/>
            </w:pPr>
            <w:r w:rsidRPr="000A03A9">
              <w:t>I can apply the criteria to evaluate an existing visualisation.</w:t>
            </w:r>
          </w:p>
          <w:p w14:paraId="7DAFBACC" w14:textId="19E390E9" w:rsidR="000A03A9" w:rsidRPr="000A03A9" w:rsidRDefault="000A03A9" w:rsidP="00DE7980">
            <w:pPr>
              <w:pStyle w:val="ListBullet"/>
            </w:pPr>
            <w:r w:rsidRPr="000A03A9">
              <w:t>I can reflect on how UX evaluation can lead to design improvements.</w:t>
            </w:r>
          </w:p>
          <w:p w14:paraId="313CF4D9" w14:textId="36DE63FF" w:rsidR="0073000B" w:rsidRPr="0001741E" w:rsidRDefault="000A03A9" w:rsidP="00DE7980">
            <w:pPr>
              <w:pStyle w:val="ListBullet"/>
            </w:pPr>
            <w:r w:rsidRPr="000A03A9">
              <w:t>I can justify design decisions based on user feedback and experience</w:t>
            </w:r>
            <w:r>
              <w:t>.</w:t>
            </w:r>
          </w:p>
          <w:p w14:paraId="0A89E634" w14:textId="05735E35" w:rsidR="0073000B" w:rsidRDefault="0073000B" w:rsidP="0073000B">
            <w:pPr>
              <w:rPr>
                <w:rStyle w:val="Strong"/>
              </w:rPr>
            </w:pPr>
            <w:r w:rsidRPr="000727E5">
              <w:rPr>
                <w:rStyle w:val="Strong"/>
              </w:rPr>
              <w:t xml:space="preserve">Teaching and learning </w:t>
            </w:r>
            <w:r w:rsidR="00740BBB" w:rsidRPr="00740BBB">
              <w:rPr>
                <w:b/>
                <w:bCs/>
              </w:rPr>
              <w:t>activities</w:t>
            </w:r>
          </w:p>
          <w:p w14:paraId="23350072" w14:textId="01661EFE" w:rsidR="00F8077B" w:rsidRDefault="00090EEE" w:rsidP="00F8077B">
            <w:r>
              <w:t>Teacher-led</w:t>
            </w:r>
            <w:r w:rsidR="00840987">
              <w:t xml:space="preserve"> discussion on </w:t>
            </w:r>
            <w:r w:rsidR="009439BD">
              <w:t>d</w:t>
            </w:r>
            <w:r w:rsidR="009439BD" w:rsidRPr="009439BD">
              <w:t>evelop</w:t>
            </w:r>
            <w:r w:rsidR="009439BD">
              <w:t>ing</w:t>
            </w:r>
            <w:r w:rsidR="009439BD" w:rsidRPr="009439BD">
              <w:t xml:space="preserve"> and implement</w:t>
            </w:r>
            <w:r w:rsidR="009439BD">
              <w:t>ing</w:t>
            </w:r>
            <w:r w:rsidR="009439BD" w:rsidRPr="009439BD">
              <w:t xml:space="preserve"> criteria for evaluating the effectiveness of user experiences</w:t>
            </w:r>
            <w:r w:rsidR="009439BD">
              <w:t xml:space="preserve">. Including discussion of what is heuristic evaluation and </w:t>
            </w:r>
            <w:r w:rsidR="00F839EB" w:rsidRPr="00DF4277">
              <w:t xml:space="preserve">Jakob Nielsen's 10 </w:t>
            </w:r>
            <w:r w:rsidR="00F839EB">
              <w:t>u</w:t>
            </w:r>
            <w:r w:rsidR="00F839EB" w:rsidRPr="00DF4277">
              <w:t xml:space="preserve">sability </w:t>
            </w:r>
            <w:r w:rsidR="00F839EB">
              <w:t>h</w:t>
            </w:r>
            <w:r w:rsidR="00F839EB" w:rsidRPr="00DF4277">
              <w:t xml:space="preserve">euristics for </w:t>
            </w:r>
            <w:r w:rsidR="00F839EB">
              <w:t>u</w:t>
            </w:r>
            <w:r w:rsidR="00F839EB" w:rsidRPr="00DF4277">
              <w:t xml:space="preserve">ser </w:t>
            </w:r>
            <w:r w:rsidR="00F839EB">
              <w:t>i</w:t>
            </w:r>
            <w:r w:rsidR="00F839EB" w:rsidRPr="00DF4277">
              <w:t xml:space="preserve">nterface </w:t>
            </w:r>
            <w:r w:rsidR="00F839EB">
              <w:t>d</w:t>
            </w:r>
            <w:r w:rsidR="00F839EB" w:rsidRPr="00DF4277">
              <w:t>esign</w:t>
            </w:r>
            <w:r w:rsidR="00F839EB">
              <w:t>.</w:t>
            </w:r>
          </w:p>
          <w:p w14:paraId="55A66AEE" w14:textId="77777777" w:rsidR="00964AFD" w:rsidRDefault="00964AFD" w:rsidP="00F8077B">
            <w:r>
              <w:t>As a class discuss the 5 st</w:t>
            </w:r>
            <w:r w:rsidR="00FF02C2">
              <w:t xml:space="preserve">eps that help to develop and implement criteria for evaluating the effectiveness of user experiences. </w:t>
            </w:r>
          </w:p>
          <w:p w14:paraId="6C610986" w14:textId="4BD044AA" w:rsidR="00C46438" w:rsidRPr="00D26181" w:rsidRDefault="00C46438" w:rsidP="00DE7980">
            <w:pPr>
              <w:pStyle w:val="ListBullet"/>
              <w:rPr>
                <w:lang w:eastAsia="zh-CN"/>
              </w:rPr>
            </w:pPr>
            <w:r w:rsidRPr="00D167E0">
              <w:rPr>
                <w:rStyle w:val="Strong"/>
              </w:rPr>
              <w:t>Step 1</w:t>
            </w:r>
            <w:r w:rsidR="00A84560">
              <w:rPr>
                <w:lang w:eastAsia="zh-CN"/>
              </w:rPr>
              <w:t>:</w:t>
            </w:r>
            <w:r w:rsidRPr="00D26181">
              <w:rPr>
                <w:lang w:eastAsia="zh-CN"/>
              </w:rPr>
              <w:t xml:space="preserve"> </w:t>
            </w:r>
            <w:r w:rsidR="00A84560">
              <w:rPr>
                <w:lang w:eastAsia="zh-CN"/>
              </w:rPr>
              <w:t>u</w:t>
            </w:r>
            <w:r w:rsidRPr="00D26181">
              <w:rPr>
                <w:lang w:eastAsia="zh-CN"/>
              </w:rPr>
              <w:t>nderstanding user needs in data visualisation</w:t>
            </w:r>
          </w:p>
          <w:p w14:paraId="26CE79C2" w14:textId="36F1C456" w:rsidR="009F2FC0" w:rsidRPr="00D26181" w:rsidRDefault="009F2FC0" w:rsidP="00DE7980">
            <w:pPr>
              <w:pStyle w:val="ListBullet"/>
              <w:rPr>
                <w:lang w:eastAsia="zh-CN"/>
              </w:rPr>
            </w:pPr>
            <w:r w:rsidRPr="00D167E0">
              <w:rPr>
                <w:rStyle w:val="Strong"/>
              </w:rPr>
              <w:t>Step 2</w:t>
            </w:r>
            <w:r w:rsidR="00A84560">
              <w:rPr>
                <w:lang w:eastAsia="zh-CN"/>
              </w:rPr>
              <w:t>:</w:t>
            </w:r>
            <w:r w:rsidRPr="00D26181">
              <w:rPr>
                <w:lang w:eastAsia="zh-CN"/>
              </w:rPr>
              <w:t xml:space="preserve"> </w:t>
            </w:r>
            <w:r w:rsidR="00A84560">
              <w:rPr>
                <w:lang w:eastAsia="zh-CN"/>
              </w:rPr>
              <w:t>d</w:t>
            </w:r>
            <w:r w:rsidRPr="00D26181">
              <w:rPr>
                <w:lang w:eastAsia="zh-CN"/>
              </w:rPr>
              <w:t>eveloping evaluation criteria for data visualisation</w:t>
            </w:r>
          </w:p>
          <w:p w14:paraId="5FC5CB0A" w14:textId="542A4E4D" w:rsidR="00C3166B" w:rsidRPr="00D26181" w:rsidRDefault="00C3166B" w:rsidP="00DE7980">
            <w:pPr>
              <w:pStyle w:val="ListBullet"/>
              <w:rPr>
                <w:lang w:eastAsia="zh-CN"/>
              </w:rPr>
            </w:pPr>
            <w:r w:rsidRPr="00D167E0">
              <w:rPr>
                <w:rStyle w:val="Strong"/>
              </w:rPr>
              <w:t>Step 3</w:t>
            </w:r>
            <w:r w:rsidR="00A84560">
              <w:rPr>
                <w:lang w:eastAsia="zh-CN"/>
              </w:rPr>
              <w:t>:</w:t>
            </w:r>
            <w:r w:rsidRPr="00D26181">
              <w:rPr>
                <w:lang w:eastAsia="zh-CN"/>
              </w:rPr>
              <w:t xml:space="preserve"> </w:t>
            </w:r>
            <w:r w:rsidR="00A84560">
              <w:rPr>
                <w:lang w:eastAsia="zh-CN"/>
              </w:rPr>
              <w:t>i</w:t>
            </w:r>
            <w:r w:rsidRPr="00D26181">
              <w:rPr>
                <w:lang w:eastAsia="zh-CN"/>
              </w:rPr>
              <w:t>mplementing the evaluation criteria</w:t>
            </w:r>
          </w:p>
          <w:p w14:paraId="58D1D4CD" w14:textId="10B5E2A5" w:rsidR="00AB7A4E" w:rsidRPr="00D26181" w:rsidRDefault="00AB7A4E" w:rsidP="00DE7980">
            <w:pPr>
              <w:pStyle w:val="ListBullet"/>
              <w:rPr>
                <w:lang w:eastAsia="zh-CN"/>
              </w:rPr>
            </w:pPr>
            <w:r w:rsidRPr="00D167E0">
              <w:rPr>
                <w:rStyle w:val="Strong"/>
              </w:rPr>
              <w:t>Step 4</w:t>
            </w:r>
            <w:r w:rsidR="00A84560">
              <w:rPr>
                <w:lang w:eastAsia="zh-CN"/>
              </w:rPr>
              <w:t>: m</w:t>
            </w:r>
            <w:r w:rsidRPr="00D26181">
              <w:rPr>
                <w:lang w:eastAsia="zh-CN"/>
              </w:rPr>
              <w:t>easuring the effectiveness of data visualisations</w:t>
            </w:r>
          </w:p>
          <w:p w14:paraId="04B4F628" w14:textId="41EFB2F2" w:rsidR="00D26181" w:rsidRPr="00D26181" w:rsidRDefault="00D26181" w:rsidP="00DE7980">
            <w:pPr>
              <w:pStyle w:val="ListBullet"/>
              <w:rPr>
                <w:lang w:eastAsia="zh-CN"/>
              </w:rPr>
            </w:pPr>
            <w:r w:rsidRPr="00D167E0">
              <w:rPr>
                <w:rStyle w:val="Strong"/>
              </w:rPr>
              <w:t>Step 5</w:t>
            </w:r>
            <w:r w:rsidR="00A84560">
              <w:rPr>
                <w:lang w:eastAsia="zh-CN"/>
              </w:rPr>
              <w:t>: i</w:t>
            </w:r>
            <w:r w:rsidRPr="00D26181">
              <w:rPr>
                <w:lang w:eastAsia="zh-CN"/>
              </w:rPr>
              <w:t>mproving data visualisations based on evaluation</w:t>
            </w:r>
          </w:p>
          <w:p w14:paraId="554D748B" w14:textId="228E2474" w:rsidR="00C46438" w:rsidRPr="00FC33A5" w:rsidRDefault="00C112F6" w:rsidP="00F8077B">
            <w:r>
              <w:rPr>
                <w:lang w:eastAsia="zh-CN"/>
              </w:rPr>
              <w:t>In groups, students discuss how they will apply this learning to Assessment task 2 when developing their own data visualisation</w:t>
            </w:r>
            <w:r w:rsidR="00E114C7">
              <w:rPr>
                <w:lang w:eastAsia="zh-CN"/>
              </w:rPr>
              <w:t xml:space="preserve"> and their criteria to evaluate effectiveness</w:t>
            </w:r>
            <w:r>
              <w:rPr>
                <w:lang w:eastAsia="zh-CN"/>
              </w:rPr>
              <w:t xml:space="preserve">. </w:t>
            </w:r>
          </w:p>
        </w:tc>
        <w:tc>
          <w:tcPr>
            <w:tcW w:w="1151" w:type="pct"/>
          </w:tcPr>
          <w:p w14:paraId="5ECCC779" w14:textId="293DE22E" w:rsidR="006C1BF7" w:rsidRDefault="006C1BF7" w:rsidP="006C1BF7">
            <w:r>
              <w:t>Students will be able to create evaluation criteria for assessing the UX of a data visualisation. Through a teacher-led discussion, students will explore the concept of UX and discuss the importance of heuristic evaluation based on Jakob Nielsen’s 10 usability heuristics. Students will collaboratively develop criteria such as clarity, interactivity, responsiveness, accessibility and relevance to effectively evaluate how well a data visualisation serves its users’ needs.</w:t>
            </w:r>
          </w:p>
          <w:p w14:paraId="251FB4C2" w14:textId="77777777" w:rsidR="006C1BF7" w:rsidRDefault="006C1BF7" w:rsidP="006C1BF7">
            <w:r>
              <w:t xml:space="preserve">Students will apply the criteria to evaluate an existing visualisation. By working in groups and using the evaluation criteria they developed, students will assess an existing data visualisation for its effectiveness. This hands-on activity will help students understand how the different criteria affect the user’s </w:t>
            </w:r>
            <w:proofErr w:type="gramStart"/>
            <w:r>
              <w:t>experience</w:t>
            </w:r>
            <w:proofErr w:type="gramEnd"/>
            <w:r>
              <w:t xml:space="preserve"> and the quality of insights derived from the visualisation.</w:t>
            </w:r>
          </w:p>
          <w:p w14:paraId="090AA8CC" w14:textId="7B104D03" w:rsidR="006C1BF7" w:rsidRDefault="006C1BF7" w:rsidP="006C1BF7">
            <w:r>
              <w:t>Students will reflect on how UX evaluation can lead to design improvements. After completing their evaluation, students will discuss as a class how their findings could be used to enhance the user experience. They will consider areas like improving data clarity, simplifying navigation and enhancing visual appeal. This reflection will emphasi</w:t>
            </w:r>
            <w:r w:rsidR="00D06658">
              <w:t>s</w:t>
            </w:r>
            <w:r>
              <w:t>e the iterative nature of designing data visualisations that prioriti</w:t>
            </w:r>
            <w:r w:rsidR="00D06658">
              <w:t>s</w:t>
            </w:r>
            <w:r>
              <w:t>e user needs.</w:t>
            </w:r>
          </w:p>
          <w:p w14:paraId="177CE1A0" w14:textId="71910F90" w:rsidR="00991374" w:rsidRPr="00FA29C4" w:rsidRDefault="006C1BF7" w:rsidP="006C1BF7">
            <w:r>
              <w:t xml:space="preserve">Students will justify design decisions based on user feedback and experience. As they apply the steps discussed in the class, students will develop and test their own visualisations using the evaluation criteria. </w:t>
            </w:r>
          </w:p>
        </w:tc>
        <w:tc>
          <w:tcPr>
            <w:tcW w:w="767" w:type="pct"/>
          </w:tcPr>
          <w:p w14:paraId="048CF327" w14:textId="77777777" w:rsidR="0073000B" w:rsidRDefault="0073000B" w:rsidP="0073000B">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p>
          <w:p w14:paraId="2CE86488" w14:textId="58F93D0F" w:rsidR="00173FBB" w:rsidRPr="000727E5" w:rsidRDefault="00173FBB" w:rsidP="0073000B">
            <w:r>
              <w:rPr>
                <w:lang w:eastAsia="zh-CN"/>
              </w:rPr>
              <w:t xml:space="preserve">Students can engage with further reading about how </w:t>
            </w:r>
            <w:r w:rsidRPr="00DF4277">
              <w:rPr>
                <w:lang w:eastAsia="zh-CN"/>
              </w:rPr>
              <w:t>Jakob Nielsen</w:t>
            </w:r>
            <w:r>
              <w:rPr>
                <w:lang w:eastAsia="zh-CN"/>
              </w:rPr>
              <w:t xml:space="preserve"> created the</w:t>
            </w:r>
            <w:r w:rsidRPr="00DF4277">
              <w:rPr>
                <w:lang w:eastAsia="zh-CN"/>
              </w:rPr>
              <w:t xml:space="preserve"> </w:t>
            </w:r>
            <w:hyperlink r:id="rId36" w:history="1">
              <w:r w:rsidRPr="00EA4F17">
                <w:rPr>
                  <w:rStyle w:val="Hyperlink"/>
                  <w:lang w:eastAsia="zh-CN"/>
                </w:rPr>
                <w:t>10 Usability Heuristics</w:t>
              </w:r>
            </w:hyperlink>
            <w:r>
              <w:rPr>
                <w:b/>
                <w:lang w:eastAsia="zh-CN"/>
              </w:rPr>
              <w:t>.</w:t>
            </w:r>
          </w:p>
        </w:tc>
        <w:tc>
          <w:tcPr>
            <w:tcW w:w="745" w:type="pct"/>
          </w:tcPr>
          <w:p w14:paraId="6A659217" w14:textId="77777777" w:rsidR="0073000B" w:rsidRPr="000727E5" w:rsidRDefault="0073000B" w:rsidP="0073000B"/>
        </w:tc>
      </w:tr>
      <w:tr w:rsidR="0073000B" w:rsidRPr="000727E5" w14:paraId="62C6A21A" w14:textId="77777777" w:rsidTr="00DD41B3">
        <w:trPr>
          <w:cnfStyle w:val="000000010000" w:firstRow="0" w:lastRow="0" w:firstColumn="0" w:lastColumn="0" w:oddVBand="0" w:evenVBand="0" w:oddHBand="0" w:evenHBand="1" w:firstRowFirstColumn="0" w:firstRowLastColumn="0" w:lastRowFirstColumn="0" w:lastRowLastColumn="0"/>
        </w:trPr>
        <w:tc>
          <w:tcPr>
            <w:tcW w:w="972" w:type="pct"/>
          </w:tcPr>
          <w:p w14:paraId="7E336DCA" w14:textId="5468A4D6" w:rsidR="0073000B" w:rsidRPr="000727E5" w:rsidRDefault="0073000B" w:rsidP="0073000B">
            <w:pPr>
              <w:rPr>
                <w:b/>
                <w:bCs/>
              </w:rPr>
            </w:pPr>
            <w:r w:rsidRPr="000727E5">
              <w:rPr>
                <w:rStyle w:val="Strong"/>
              </w:rPr>
              <w:t>Outcome</w:t>
            </w:r>
            <w:r w:rsidR="0056506F">
              <w:rPr>
                <w:rStyle w:val="Strong"/>
              </w:rPr>
              <w:t>s</w:t>
            </w:r>
          </w:p>
          <w:p w14:paraId="250B93E8" w14:textId="156EE0A8" w:rsidR="00D07CBB" w:rsidRPr="00680F42" w:rsidRDefault="00D07CBB" w:rsidP="000F65D7">
            <w:pPr>
              <w:rPr>
                <w:b/>
                <w:bCs/>
              </w:rPr>
            </w:pPr>
            <w:r w:rsidRPr="00680F42">
              <w:rPr>
                <w:b/>
                <w:bCs/>
              </w:rPr>
              <w:t>EC-12-0</w:t>
            </w:r>
            <w:r w:rsidR="000F65D7">
              <w:rPr>
                <w:b/>
                <w:bCs/>
              </w:rPr>
              <w:t>6</w:t>
            </w:r>
          </w:p>
          <w:p w14:paraId="44D0CAD0" w14:textId="77777777" w:rsidR="0073000B" w:rsidRPr="000727E5" w:rsidRDefault="0073000B" w:rsidP="0073000B">
            <w:pPr>
              <w:rPr>
                <w:b/>
                <w:bCs/>
              </w:rPr>
            </w:pPr>
            <w:r w:rsidRPr="000727E5">
              <w:rPr>
                <w:rStyle w:val="Strong"/>
              </w:rPr>
              <w:t>Content</w:t>
            </w:r>
          </w:p>
          <w:p w14:paraId="0DFA894A" w14:textId="14C2F1E9" w:rsidR="0073000B" w:rsidRPr="00507DB8" w:rsidRDefault="0073000B" w:rsidP="00507DB8">
            <w:pPr>
              <w:rPr>
                <w:rStyle w:val="Strong"/>
                <w:b w:val="0"/>
              </w:rPr>
            </w:pPr>
            <w:r w:rsidRPr="000727E5">
              <w:rPr>
                <w:bCs/>
              </w:rPr>
              <w:t>Students</w:t>
            </w:r>
            <w:r w:rsidR="00507DB8">
              <w:rPr>
                <w:bCs/>
              </w:rPr>
              <w:t xml:space="preserve"> </w:t>
            </w:r>
            <w:r w:rsidR="00E46640">
              <w:t>investigate the impact of emerging hardware and software technologies on user interface (UI) and UX design and development</w:t>
            </w:r>
          </w:p>
        </w:tc>
        <w:tc>
          <w:tcPr>
            <w:tcW w:w="1365" w:type="pct"/>
          </w:tcPr>
          <w:p w14:paraId="4CF5B5AB" w14:textId="77777777" w:rsidR="0073000B" w:rsidRDefault="0073000B" w:rsidP="0073000B">
            <w:pPr>
              <w:rPr>
                <w:rStyle w:val="Strong"/>
              </w:rPr>
            </w:pPr>
            <w:r w:rsidRPr="000727E5">
              <w:rPr>
                <w:rStyle w:val="Strong"/>
              </w:rPr>
              <w:t>Learning intention</w:t>
            </w:r>
          </w:p>
          <w:p w14:paraId="2EB3A80A" w14:textId="3EC93F54" w:rsidR="000A03A9" w:rsidRPr="00EE140D" w:rsidRDefault="00EE140D" w:rsidP="0073000B">
            <w:pPr>
              <w:rPr>
                <w:rStyle w:val="Strong"/>
              </w:rPr>
            </w:pPr>
            <w:r w:rsidRPr="00EE140D">
              <w:t>Investigate how emerging technologies influence UI and UX design in data visualisations.</w:t>
            </w:r>
          </w:p>
          <w:p w14:paraId="0D65B8C4" w14:textId="77777777" w:rsidR="0073000B" w:rsidRPr="000727E5" w:rsidRDefault="0073000B" w:rsidP="0073000B">
            <w:pPr>
              <w:rPr>
                <w:rStyle w:val="Strong"/>
              </w:rPr>
            </w:pPr>
            <w:r w:rsidRPr="000727E5">
              <w:rPr>
                <w:rStyle w:val="Strong"/>
              </w:rPr>
              <w:t>Success criteria</w:t>
            </w:r>
          </w:p>
          <w:p w14:paraId="1EDA6D69" w14:textId="63FBDF99" w:rsidR="00EE140D" w:rsidRPr="00EE140D" w:rsidRDefault="00EE140D" w:rsidP="00DE7980">
            <w:pPr>
              <w:pStyle w:val="ListBullet"/>
            </w:pPr>
            <w:r w:rsidRPr="00EE140D">
              <w:t>I can identify emerging hardware and software technologies that affect UI/UX design.</w:t>
            </w:r>
          </w:p>
          <w:p w14:paraId="3CA406BF" w14:textId="3C936F7D" w:rsidR="00EE140D" w:rsidRPr="00EE140D" w:rsidRDefault="00EE140D" w:rsidP="00DE7980">
            <w:pPr>
              <w:pStyle w:val="ListBullet"/>
            </w:pPr>
            <w:r w:rsidRPr="00EE140D">
              <w:t>I can explain how advancements in technology impact data visualisation design.</w:t>
            </w:r>
          </w:p>
          <w:p w14:paraId="7BA3B0AA" w14:textId="5A3E5937" w:rsidR="00EE140D" w:rsidRPr="00EE140D" w:rsidRDefault="00EE140D" w:rsidP="00DE7980">
            <w:pPr>
              <w:pStyle w:val="ListBullet"/>
            </w:pPr>
            <w:r w:rsidRPr="00EE140D">
              <w:t>I can demonstrate how new tools or techniques can improve user interfaces.</w:t>
            </w:r>
          </w:p>
          <w:p w14:paraId="3CEAE868" w14:textId="1C515924" w:rsidR="0073000B" w:rsidRPr="00ED4ACF" w:rsidRDefault="00EE140D" w:rsidP="00DE7980">
            <w:pPr>
              <w:pStyle w:val="ListBullet"/>
            </w:pPr>
            <w:r w:rsidRPr="00EE140D">
              <w:t>I can reflect on how future trends may shape the design of enterprise computing systems.</w:t>
            </w:r>
            <w:r w:rsidR="0073000B">
              <w:t xml:space="preserve"> </w:t>
            </w:r>
          </w:p>
          <w:p w14:paraId="1AE2AFFB" w14:textId="5E4E1098" w:rsidR="0073000B" w:rsidRDefault="0073000B" w:rsidP="0073000B">
            <w:pPr>
              <w:rPr>
                <w:rStyle w:val="Strong"/>
              </w:rPr>
            </w:pPr>
            <w:r w:rsidRPr="000727E5">
              <w:rPr>
                <w:rStyle w:val="Strong"/>
              </w:rPr>
              <w:t xml:space="preserve">Teaching and learning </w:t>
            </w:r>
            <w:r w:rsidR="00740BBB" w:rsidRPr="00740BBB">
              <w:rPr>
                <w:b/>
                <w:bCs/>
              </w:rPr>
              <w:t>activities</w:t>
            </w:r>
          </w:p>
          <w:p w14:paraId="70BE2248" w14:textId="65923467" w:rsidR="00076031" w:rsidRPr="00D9569D" w:rsidRDefault="00090EEE" w:rsidP="0073000B">
            <w:pPr>
              <w:rPr>
                <w:rStyle w:val="Strong"/>
                <w:b w:val="0"/>
                <w:bCs w:val="0"/>
              </w:rPr>
            </w:pPr>
            <w:r>
              <w:rPr>
                <w:rStyle w:val="Strong"/>
                <w:b w:val="0"/>
                <w:bCs w:val="0"/>
              </w:rPr>
              <w:t>Teacher-led</w:t>
            </w:r>
            <w:r w:rsidR="00076031" w:rsidRPr="00D9569D">
              <w:rPr>
                <w:rStyle w:val="Strong"/>
                <w:b w:val="0"/>
                <w:bCs w:val="0"/>
              </w:rPr>
              <w:t xml:space="preserve"> discussion on UI and UX</w:t>
            </w:r>
            <w:r w:rsidR="00DC3CB5">
              <w:rPr>
                <w:rStyle w:val="Strong"/>
                <w:b w:val="0"/>
                <w:bCs w:val="0"/>
              </w:rPr>
              <w:t>.</w:t>
            </w:r>
            <w:r w:rsidR="00E22BD0">
              <w:rPr>
                <w:rStyle w:val="Strong"/>
              </w:rPr>
              <w:t xml:space="preserve"> </w:t>
            </w:r>
            <w:r w:rsidR="00E22BD0" w:rsidRPr="00E22BD0">
              <w:rPr>
                <w:rStyle w:val="Strong"/>
                <w:b w:val="0"/>
                <w:bCs w:val="0"/>
              </w:rPr>
              <w:t>Class discussion on e</w:t>
            </w:r>
            <w:r w:rsidR="00076031" w:rsidRPr="00E22BD0">
              <w:rPr>
                <w:rStyle w:val="Strong"/>
                <w:b w:val="0"/>
                <w:bCs w:val="0"/>
              </w:rPr>
              <w:t xml:space="preserve">xamining </w:t>
            </w:r>
            <w:r w:rsidR="00E04B3C" w:rsidRPr="00E22BD0">
              <w:rPr>
                <w:rStyle w:val="Strong"/>
                <w:b w:val="0"/>
                <w:bCs w:val="0"/>
              </w:rPr>
              <w:t>emerging hardware technologies including:</w:t>
            </w:r>
          </w:p>
          <w:p w14:paraId="1D4B2037" w14:textId="10437C85" w:rsidR="00E04B3C" w:rsidRPr="00DC3CB5" w:rsidRDefault="00E04B3C" w:rsidP="00507DB8">
            <w:pPr>
              <w:pStyle w:val="ListBullet"/>
              <w:rPr>
                <w:rStyle w:val="Strong"/>
                <w:b w:val="0"/>
                <w:bCs w:val="0"/>
              </w:rPr>
            </w:pPr>
            <w:r w:rsidRPr="00DC3CB5">
              <w:rPr>
                <w:rStyle w:val="Strong"/>
                <w:b w:val="0"/>
                <w:bCs w:val="0"/>
              </w:rPr>
              <w:t xml:space="preserve">Touchscreens and </w:t>
            </w:r>
            <w:r w:rsidR="00D9569D" w:rsidRPr="00DC3CB5">
              <w:rPr>
                <w:rStyle w:val="Strong"/>
                <w:b w:val="0"/>
                <w:bCs w:val="0"/>
              </w:rPr>
              <w:t>gestural</w:t>
            </w:r>
            <w:r w:rsidRPr="00DC3CB5">
              <w:rPr>
                <w:rStyle w:val="Strong"/>
                <w:b w:val="0"/>
                <w:bCs w:val="0"/>
              </w:rPr>
              <w:t xml:space="preserve"> interfaces</w:t>
            </w:r>
          </w:p>
          <w:p w14:paraId="40E807CC" w14:textId="77777777" w:rsidR="00D9569D" w:rsidRPr="00D9569D" w:rsidRDefault="00D9569D" w:rsidP="00507DB8">
            <w:pPr>
              <w:pStyle w:val="ListBullet"/>
              <w:rPr>
                <w:lang w:eastAsia="zh-CN"/>
              </w:rPr>
            </w:pPr>
            <w:r w:rsidRPr="00D9569D">
              <w:rPr>
                <w:lang w:eastAsia="zh-CN"/>
              </w:rPr>
              <w:t>Voice-controlled interfaces</w:t>
            </w:r>
          </w:p>
          <w:p w14:paraId="3ACE852B" w14:textId="783B00EA" w:rsidR="00FD12E9" w:rsidRDefault="00FD12E9" w:rsidP="00507DB8">
            <w:pPr>
              <w:pStyle w:val="ListBullet"/>
              <w:rPr>
                <w:lang w:eastAsia="zh-CN"/>
              </w:rPr>
            </w:pPr>
            <w:r w:rsidRPr="00FF110D">
              <w:rPr>
                <w:lang w:eastAsia="zh-CN"/>
              </w:rPr>
              <w:t xml:space="preserve">Virtual </w:t>
            </w:r>
            <w:r w:rsidR="00507DB8">
              <w:rPr>
                <w:lang w:eastAsia="zh-CN"/>
              </w:rPr>
              <w:t>r</w:t>
            </w:r>
            <w:r w:rsidRPr="00FF110D">
              <w:rPr>
                <w:lang w:eastAsia="zh-CN"/>
              </w:rPr>
              <w:t xml:space="preserve">eality (VR) and </w:t>
            </w:r>
            <w:r w:rsidR="00305359">
              <w:rPr>
                <w:lang w:eastAsia="zh-CN"/>
              </w:rPr>
              <w:t>a</w:t>
            </w:r>
            <w:r w:rsidRPr="00FF110D">
              <w:rPr>
                <w:lang w:eastAsia="zh-CN"/>
              </w:rPr>
              <w:t xml:space="preserve">ugmented </w:t>
            </w:r>
            <w:r w:rsidR="00507DB8">
              <w:rPr>
                <w:lang w:eastAsia="zh-CN"/>
              </w:rPr>
              <w:t>r</w:t>
            </w:r>
            <w:r w:rsidRPr="00FF110D">
              <w:rPr>
                <w:lang w:eastAsia="zh-CN"/>
              </w:rPr>
              <w:t>eality (AR)</w:t>
            </w:r>
          </w:p>
          <w:p w14:paraId="75F744D2" w14:textId="7893EADA" w:rsidR="00A17914" w:rsidRPr="00FF110D" w:rsidRDefault="00A17914" w:rsidP="00507DB8">
            <w:pPr>
              <w:pStyle w:val="ListBullet"/>
              <w:rPr>
                <w:lang w:eastAsia="zh-CN"/>
              </w:rPr>
            </w:pPr>
            <w:r w:rsidRPr="00FF110D">
              <w:rPr>
                <w:lang w:eastAsia="zh-CN"/>
              </w:rPr>
              <w:t xml:space="preserve">Wearable </w:t>
            </w:r>
            <w:r>
              <w:rPr>
                <w:lang w:eastAsia="zh-CN"/>
              </w:rPr>
              <w:t>d</w:t>
            </w:r>
            <w:r w:rsidRPr="00FF110D">
              <w:rPr>
                <w:lang w:eastAsia="zh-CN"/>
              </w:rPr>
              <w:t>evices</w:t>
            </w:r>
            <w:r w:rsidR="00507DB8">
              <w:rPr>
                <w:lang w:eastAsia="zh-CN"/>
              </w:rPr>
              <w:t>.</w:t>
            </w:r>
          </w:p>
          <w:p w14:paraId="750C9528" w14:textId="543EE11A" w:rsidR="004F0636" w:rsidRDefault="00E22BD0" w:rsidP="004F0636">
            <w:pPr>
              <w:rPr>
                <w:lang w:eastAsia="zh-CN"/>
              </w:rPr>
            </w:pPr>
            <w:r w:rsidRPr="00E22BD0">
              <w:rPr>
                <w:rStyle w:val="Strong"/>
                <w:b w:val="0"/>
                <w:bCs w:val="0"/>
              </w:rPr>
              <w:t xml:space="preserve">Class discussion on </w:t>
            </w:r>
            <w:r>
              <w:rPr>
                <w:rStyle w:val="Strong"/>
                <w:b w:val="0"/>
                <w:bCs w:val="0"/>
              </w:rPr>
              <w:t>e</w:t>
            </w:r>
            <w:r w:rsidR="004F0636" w:rsidRPr="00DC3CB5">
              <w:rPr>
                <w:lang w:eastAsia="zh-CN"/>
              </w:rPr>
              <w:t xml:space="preserve">merging software technologies and their impact on UI/UX </w:t>
            </w:r>
            <w:r w:rsidR="004F0636">
              <w:rPr>
                <w:lang w:eastAsia="zh-CN"/>
              </w:rPr>
              <w:t>including:</w:t>
            </w:r>
          </w:p>
          <w:p w14:paraId="0A758FA8" w14:textId="0FD4DF70" w:rsidR="00425225" w:rsidRPr="00FF110D" w:rsidRDefault="00425225" w:rsidP="00DE7980">
            <w:pPr>
              <w:pStyle w:val="ListBullet"/>
              <w:rPr>
                <w:lang w:eastAsia="zh-CN"/>
              </w:rPr>
            </w:pPr>
            <w:r w:rsidRPr="00FF110D">
              <w:rPr>
                <w:lang w:eastAsia="zh-CN"/>
              </w:rPr>
              <w:t xml:space="preserve">Artificial </w:t>
            </w:r>
            <w:r w:rsidR="00507DB8">
              <w:rPr>
                <w:lang w:eastAsia="zh-CN"/>
              </w:rPr>
              <w:t>i</w:t>
            </w:r>
            <w:r w:rsidRPr="00FF110D">
              <w:rPr>
                <w:lang w:eastAsia="zh-CN"/>
              </w:rPr>
              <w:t xml:space="preserve">ntelligence (AI) and </w:t>
            </w:r>
            <w:r w:rsidR="00305359">
              <w:rPr>
                <w:lang w:eastAsia="zh-CN"/>
              </w:rPr>
              <w:t>m</w:t>
            </w:r>
            <w:r w:rsidRPr="00FF110D">
              <w:rPr>
                <w:lang w:eastAsia="zh-CN"/>
              </w:rPr>
              <w:t xml:space="preserve">achine </w:t>
            </w:r>
            <w:r w:rsidR="00507DB8">
              <w:rPr>
                <w:lang w:eastAsia="zh-CN"/>
              </w:rPr>
              <w:t>l</w:t>
            </w:r>
            <w:r w:rsidRPr="00FF110D">
              <w:rPr>
                <w:lang w:eastAsia="zh-CN"/>
              </w:rPr>
              <w:t>earning</w:t>
            </w:r>
            <w:r>
              <w:rPr>
                <w:lang w:eastAsia="zh-CN"/>
              </w:rPr>
              <w:t xml:space="preserve"> (ML)</w:t>
            </w:r>
          </w:p>
          <w:p w14:paraId="0717BDB4" w14:textId="3650927B" w:rsidR="0087195F" w:rsidRPr="00FF110D" w:rsidRDefault="0087195F" w:rsidP="00DE7980">
            <w:pPr>
              <w:pStyle w:val="ListBullet"/>
              <w:rPr>
                <w:lang w:eastAsia="zh-CN"/>
              </w:rPr>
            </w:pPr>
            <w:r w:rsidRPr="00FF110D">
              <w:rPr>
                <w:lang w:eastAsia="zh-CN"/>
              </w:rPr>
              <w:t xml:space="preserve">Cloud </w:t>
            </w:r>
            <w:r w:rsidR="00507DB8">
              <w:rPr>
                <w:lang w:eastAsia="zh-CN"/>
              </w:rPr>
              <w:t>c</w:t>
            </w:r>
            <w:r w:rsidRPr="00FF110D">
              <w:rPr>
                <w:lang w:eastAsia="zh-CN"/>
              </w:rPr>
              <w:t>omputing</w:t>
            </w:r>
          </w:p>
          <w:p w14:paraId="4CA03DEA" w14:textId="24AC1C7A" w:rsidR="00FF28A0" w:rsidRPr="00FF110D" w:rsidRDefault="00FF28A0" w:rsidP="00DE7980">
            <w:pPr>
              <w:pStyle w:val="ListBullet"/>
              <w:rPr>
                <w:lang w:eastAsia="zh-CN"/>
              </w:rPr>
            </w:pPr>
            <w:r w:rsidRPr="00FF110D">
              <w:rPr>
                <w:lang w:eastAsia="zh-CN"/>
              </w:rPr>
              <w:t>Progressive</w:t>
            </w:r>
            <w:r w:rsidRPr="00DC3CB5">
              <w:rPr>
                <w:b/>
                <w:bCs/>
                <w:lang w:eastAsia="zh-CN"/>
              </w:rPr>
              <w:t xml:space="preserve"> </w:t>
            </w:r>
            <w:r w:rsidR="00507DB8">
              <w:rPr>
                <w:lang w:eastAsia="zh-CN"/>
              </w:rPr>
              <w:t>w</w:t>
            </w:r>
            <w:r w:rsidRPr="00FF110D">
              <w:rPr>
                <w:lang w:eastAsia="zh-CN"/>
              </w:rPr>
              <w:t xml:space="preserve">eb </w:t>
            </w:r>
            <w:r w:rsidR="00507DB8">
              <w:rPr>
                <w:lang w:eastAsia="zh-CN"/>
              </w:rPr>
              <w:t>a</w:t>
            </w:r>
            <w:r w:rsidRPr="00FF110D">
              <w:rPr>
                <w:lang w:eastAsia="zh-CN"/>
              </w:rPr>
              <w:t>pps (PWAs)</w:t>
            </w:r>
          </w:p>
          <w:p w14:paraId="21F30B15" w14:textId="626AFE57" w:rsidR="00DC3CB5" w:rsidRPr="00FF110D" w:rsidRDefault="00DC3CB5" w:rsidP="00DE7980">
            <w:pPr>
              <w:pStyle w:val="ListBullet"/>
              <w:rPr>
                <w:lang w:eastAsia="zh-CN"/>
              </w:rPr>
            </w:pPr>
            <w:r>
              <w:rPr>
                <w:lang w:eastAsia="zh-CN"/>
              </w:rPr>
              <w:t>N</w:t>
            </w:r>
            <w:r w:rsidRPr="00FF110D">
              <w:rPr>
                <w:lang w:eastAsia="zh-CN"/>
              </w:rPr>
              <w:t>atural</w:t>
            </w:r>
            <w:r w:rsidRPr="00DC3CB5">
              <w:rPr>
                <w:b/>
                <w:bCs/>
                <w:lang w:eastAsia="zh-CN"/>
              </w:rPr>
              <w:t xml:space="preserve"> </w:t>
            </w:r>
            <w:r w:rsidR="00507DB8">
              <w:rPr>
                <w:lang w:eastAsia="zh-CN"/>
              </w:rPr>
              <w:t>l</w:t>
            </w:r>
            <w:r w:rsidRPr="00FF110D">
              <w:rPr>
                <w:lang w:eastAsia="zh-CN"/>
              </w:rPr>
              <w:t xml:space="preserve">anguage </w:t>
            </w:r>
            <w:r w:rsidR="00507DB8">
              <w:rPr>
                <w:lang w:eastAsia="zh-CN"/>
              </w:rPr>
              <w:t>p</w:t>
            </w:r>
            <w:r w:rsidRPr="00FF110D">
              <w:rPr>
                <w:lang w:eastAsia="zh-CN"/>
              </w:rPr>
              <w:t>rocessing (NLP)</w:t>
            </w:r>
            <w:r w:rsidR="00507DB8">
              <w:rPr>
                <w:lang w:eastAsia="zh-CN"/>
              </w:rPr>
              <w:t>.</w:t>
            </w:r>
          </w:p>
          <w:p w14:paraId="44E6B8A9" w14:textId="482F343E" w:rsidR="006B146F" w:rsidRPr="00FF110D" w:rsidRDefault="006B146F" w:rsidP="006B146F">
            <w:pPr>
              <w:rPr>
                <w:b/>
                <w:bCs/>
                <w:lang w:eastAsia="zh-CN"/>
              </w:rPr>
            </w:pPr>
            <w:r w:rsidRPr="00FF110D">
              <w:rPr>
                <w:b/>
                <w:bCs/>
                <w:lang w:eastAsia="zh-CN"/>
              </w:rPr>
              <w:t>Activity</w:t>
            </w:r>
            <w:r>
              <w:rPr>
                <w:b/>
                <w:bCs/>
                <w:lang w:eastAsia="zh-CN"/>
              </w:rPr>
              <w:t xml:space="preserve"> 21</w:t>
            </w:r>
            <w:r w:rsidRPr="00FF110D">
              <w:rPr>
                <w:b/>
                <w:bCs/>
                <w:lang w:eastAsia="zh-CN"/>
              </w:rPr>
              <w:t xml:space="preserve">: </w:t>
            </w:r>
            <w:r>
              <w:rPr>
                <w:lang w:eastAsia="zh-CN"/>
              </w:rPr>
              <w:t>i</w:t>
            </w:r>
            <w:r w:rsidRPr="00FF110D">
              <w:rPr>
                <w:lang w:eastAsia="zh-CN"/>
              </w:rPr>
              <w:t xml:space="preserve">nvestigating the </w:t>
            </w:r>
            <w:r w:rsidRPr="001C273B">
              <w:rPr>
                <w:lang w:eastAsia="zh-CN"/>
              </w:rPr>
              <w:t>i</w:t>
            </w:r>
            <w:r w:rsidRPr="00FF110D">
              <w:rPr>
                <w:lang w:eastAsia="zh-CN"/>
              </w:rPr>
              <w:t xml:space="preserve">mpact of </w:t>
            </w:r>
            <w:r w:rsidRPr="001C273B">
              <w:rPr>
                <w:lang w:eastAsia="zh-CN"/>
              </w:rPr>
              <w:t>e</w:t>
            </w:r>
            <w:r w:rsidRPr="00FF110D">
              <w:rPr>
                <w:lang w:eastAsia="zh-CN"/>
              </w:rPr>
              <w:t xml:space="preserve">merging </w:t>
            </w:r>
            <w:r w:rsidRPr="001C273B">
              <w:rPr>
                <w:lang w:eastAsia="zh-CN"/>
              </w:rPr>
              <w:t>t</w:t>
            </w:r>
            <w:r w:rsidRPr="00FF110D">
              <w:rPr>
                <w:lang w:eastAsia="zh-CN"/>
              </w:rPr>
              <w:t>echnologies on UI/UX</w:t>
            </w:r>
            <w:r w:rsidR="00935604">
              <w:rPr>
                <w:lang w:eastAsia="zh-CN"/>
              </w:rPr>
              <w:t>.</w:t>
            </w:r>
          </w:p>
          <w:p w14:paraId="624705E8" w14:textId="09FD9CC7" w:rsidR="006B146F" w:rsidRPr="00FF110D" w:rsidRDefault="006B146F" w:rsidP="006B146F">
            <w:pPr>
              <w:rPr>
                <w:lang w:eastAsia="zh-CN"/>
              </w:rPr>
            </w:pPr>
            <w:r>
              <w:rPr>
                <w:lang w:eastAsia="zh-CN"/>
              </w:rPr>
              <w:t>Students r</w:t>
            </w:r>
            <w:r w:rsidRPr="00FF110D">
              <w:rPr>
                <w:lang w:eastAsia="zh-CN"/>
              </w:rPr>
              <w:t>esearch and analy</w:t>
            </w:r>
            <w:r>
              <w:rPr>
                <w:lang w:eastAsia="zh-CN"/>
              </w:rPr>
              <w:t>s</w:t>
            </w:r>
            <w:r w:rsidRPr="00FF110D">
              <w:rPr>
                <w:lang w:eastAsia="zh-CN"/>
              </w:rPr>
              <w:t>e how emerging hardware and software technologies impact the design and development of user interfaces (UI) and user experiences (UX).</w:t>
            </w:r>
          </w:p>
          <w:p w14:paraId="59BA7F4E" w14:textId="77777777" w:rsidR="006B146F" w:rsidRPr="006B146F" w:rsidRDefault="006B146F" w:rsidP="006B146F">
            <w:pPr>
              <w:pStyle w:val="ListNumber"/>
              <w:numPr>
                <w:ilvl w:val="0"/>
                <w:numId w:val="24"/>
              </w:numPr>
              <w:rPr>
                <w:b/>
                <w:bCs/>
                <w:lang w:eastAsia="zh-CN"/>
              </w:rPr>
            </w:pPr>
            <w:r w:rsidRPr="006B146F">
              <w:rPr>
                <w:b/>
                <w:bCs/>
                <w:lang w:eastAsia="zh-CN"/>
              </w:rPr>
              <w:t>Research</w:t>
            </w:r>
          </w:p>
          <w:p w14:paraId="62B2ADFF" w14:textId="64126455" w:rsidR="006B146F" w:rsidRDefault="006B146F" w:rsidP="006B146F">
            <w:pPr>
              <w:rPr>
                <w:lang w:eastAsia="zh-CN"/>
              </w:rPr>
            </w:pPr>
            <w:r w:rsidRPr="00FF110D">
              <w:rPr>
                <w:lang w:eastAsia="zh-CN"/>
              </w:rPr>
              <w:t>Choose one emerging hardware technology (</w:t>
            </w:r>
            <w:r>
              <w:rPr>
                <w:lang w:eastAsia="zh-CN"/>
              </w:rPr>
              <w:t>for example</w:t>
            </w:r>
            <w:r w:rsidRPr="00FF110D">
              <w:rPr>
                <w:lang w:eastAsia="zh-CN"/>
              </w:rPr>
              <w:t xml:space="preserve"> VR, touchscreens, wearables) and one emerging software technology (</w:t>
            </w:r>
            <w:r>
              <w:rPr>
                <w:lang w:eastAsia="zh-CN"/>
              </w:rPr>
              <w:t xml:space="preserve">for example </w:t>
            </w:r>
            <w:r w:rsidRPr="00FF110D">
              <w:rPr>
                <w:lang w:eastAsia="zh-CN"/>
              </w:rPr>
              <w:t xml:space="preserve">AI, cloud computing, NLP). </w:t>
            </w:r>
          </w:p>
          <w:p w14:paraId="7BCA0798" w14:textId="77777777" w:rsidR="006B146F" w:rsidRPr="00FF110D" w:rsidRDefault="006B146F" w:rsidP="006B146F">
            <w:pPr>
              <w:rPr>
                <w:lang w:eastAsia="zh-CN"/>
              </w:rPr>
            </w:pPr>
            <w:r w:rsidRPr="00FF110D">
              <w:rPr>
                <w:lang w:eastAsia="zh-CN"/>
              </w:rPr>
              <w:t>Investigate how each technology impacts the design of user interfaces and the overall user experience.</w:t>
            </w:r>
          </w:p>
          <w:p w14:paraId="10924B02" w14:textId="77777777" w:rsidR="006B146F" w:rsidRPr="008F1AD7" w:rsidRDefault="006B146F" w:rsidP="006B146F">
            <w:pPr>
              <w:pStyle w:val="ListNumber"/>
              <w:numPr>
                <w:ilvl w:val="0"/>
                <w:numId w:val="12"/>
              </w:numPr>
              <w:rPr>
                <w:b/>
                <w:bCs/>
                <w:lang w:eastAsia="zh-CN"/>
              </w:rPr>
            </w:pPr>
            <w:r w:rsidRPr="00FF110D">
              <w:rPr>
                <w:b/>
                <w:bCs/>
                <w:lang w:eastAsia="zh-CN"/>
              </w:rPr>
              <w:t>Analysis</w:t>
            </w:r>
          </w:p>
          <w:p w14:paraId="575437B5" w14:textId="77777777" w:rsidR="006B146F" w:rsidRPr="00FF110D" w:rsidRDefault="006B146F" w:rsidP="006B146F">
            <w:pPr>
              <w:rPr>
                <w:lang w:eastAsia="zh-CN"/>
              </w:rPr>
            </w:pPr>
            <w:r w:rsidRPr="00FF110D">
              <w:rPr>
                <w:lang w:eastAsia="zh-CN"/>
              </w:rPr>
              <w:t>For each technology, answer the following questions:</w:t>
            </w:r>
          </w:p>
          <w:p w14:paraId="54EA0C7E" w14:textId="77777777" w:rsidR="006B146F" w:rsidRPr="00FF110D" w:rsidRDefault="006B146F" w:rsidP="00DE7980">
            <w:pPr>
              <w:pStyle w:val="ListBullet"/>
              <w:rPr>
                <w:lang w:eastAsia="zh-CN"/>
              </w:rPr>
            </w:pPr>
            <w:r w:rsidRPr="00FF110D">
              <w:rPr>
                <w:lang w:eastAsia="zh-CN"/>
              </w:rPr>
              <w:t>How has the technology influenced UI design? Provide specific examples.</w:t>
            </w:r>
          </w:p>
          <w:p w14:paraId="31EE33A3" w14:textId="77777777" w:rsidR="006B146F" w:rsidRPr="00FF110D" w:rsidRDefault="006B146F" w:rsidP="00DE7980">
            <w:pPr>
              <w:pStyle w:val="ListBullet"/>
              <w:rPr>
                <w:lang w:eastAsia="zh-CN"/>
              </w:rPr>
            </w:pPr>
            <w:r w:rsidRPr="00FF110D">
              <w:rPr>
                <w:lang w:eastAsia="zh-CN"/>
              </w:rPr>
              <w:t>How has it impacted UX, either positively or negatively? Provide specific examples.</w:t>
            </w:r>
          </w:p>
          <w:p w14:paraId="1A3FC357" w14:textId="77777777" w:rsidR="006B146F" w:rsidRPr="00FF110D" w:rsidRDefault="006B146F" w:rsidP="00DE7980">
            <w:pPr>
              <w:pStyle w:val="ListBullet"/>
              <w:rPr>
                <w:lang w:eastAsia="zh-CN"/>
              </w:rPr>
            </w:pPr>
            <w:r w:rsidRPr="00FF110D">
              <w:rPr>
                <w:lang w:eastAsia="zh-CN"/>
              </w:rPr>
              <w:t>What are some challenges or limitations in designing for this technology?</w:t>
            </w:r>
          </w:p>
          <w:p w14:paraId="1B35B341" w14:textId="733B714C" w:rsidR="006B146F" w:rsidRPr="008F1AD7" w:rsidRDefault="006B146F" w:rsidP="006B146F">
            <w:pPr>
              <w:pStyle w:val="ListNumber"/>
              <w:numPr>
                <w:ilvl w:val="0"/>
                <w:numId w:val="12"/>
              </w:numPr>
              <w:rPr>
                <w:b/>
                <w:bCs/>
                <w:lang w:eastAsia="zh-CN"/>
              </w:rPr>
            </w:pPr>
            <w:r w:rsidRPr="00FF110D">
              <w:rPr>
                <w:b/>
                <w:bCs/>
                <w:lang w:eastAsia="zh-CN"/>
              </w:rPr>
              <w:t xml:space="preserve">Group </w:t>
            </w:r>
            <w:r w:rsidR="00566060">
              <w:rPr>
                <w:b/>
                <w:bCs/>
                <w:lang w:eastAsia="zh-CN"/>
              </w:rPr>
              <w:t>d</w:t>
            </w:r>
            <w:r w:rsidRPr="00FF110D">
              <w:rPr>
                <w:b/>
                <w:bCs/>
                <w:lang w:eastAsia="zh-CN"/>
              </w:rPr>
              <w:t>iscussion</w:t>
            </w:r>
          </w:p>
          <w:p w14:paraId="5F71937A" w14:textId="7F14F39D" w:rsidR="0073000B" w:rsidRPr="004A5D46" w:rsidRDefault="006B146F" w:rsidP="00871E51">
            <w:r w:rsidRPr="00FF110D">
              <w:rPr>
                <w:lang w:eastAsia="zh-CN"/>
              </w:rPr>
              <w:t>S</w:t>
            </w:r>
            <w:r>
              <w:rPr>
                <w:lang w:eastAsia="zh-CN"/>
              </w:rPr>
              <w:t>tudents s</w:t>
            </w:r>
            <w:r w:rsidRPr="00FF110D">
              <w:rPr>
                <w:lang w:eastAsia="zh-CN"/>
              </w:rPr>
              <w:t xml:space="preserve">hare </w:t>
            </w:r>
            <w:r>
              <w:rPr>
                <w:lang w:eastAsia="zh-CN"/>
              </w:rPr>
              <w:t>thei</w:t>
            </w:r>
            <w:r w:rsidRPr="00FF110D">
              <w:rPr>
                <w:lang w:eastAsia="zh-CN"/>
              </w:rPr>
              <w:t xml:space="preserve">r findings with </w:t>
            </w:r>
            <w:r>
              <w:rPr>
                <w:lang w:eastAsia="zh-CN"/>
              </w:rPr>
              <w:t xml:space="preserve">their </w:t>
            </w:r>
            <w:r w:rsidRPr="00FF110D">
              <w:rPr>
                <w:lang w:eastAsia="zh-CN"/>
              </w:rPr>
              <w:t xml:space="preserve">group or class and compare insights. </w:t>
            </w:r>
            <w:r w:rsidR="00871E51">
              <w:rPr>
                <w:lang w:eastAsia="zh-CN"/>
              </w:rPr>
              <w:t>Students i</w:t>
            </w:r>
            <w:r w:rsidRPr="00FF110D">
              <w:rPr>
                <w:lang w:eastAsia="zh-CN"/>
              </w:rPr>
              <w:t>dentify trends across different technologies and discuss how designers might overcome the challenges associated with these technologies.</w:t>
            </w:r>
          </w:p>
        </w:tc>
        <w:tc>
          <w:tcPr>
            <w:tcW w:w="1151" w:type="pct"/>
          </w:tcPr>
          <w:p w14:paraId="4B81BBA6" w14:textId="1C857861" w:rsidR="00157409" w:rsidRDefault="00157409" w:rsidP="00157409">
            <w:r>
              <w:t xml:space="preserve">Students will be able to identify emerging hardware and software technologies that affect UI/UX design. Through teacher-led discussions and classroom activities, students will explore the latest advancements in both hardware, such as touchscreens, AR/VR, and wearable devices, and software, including AI, cloud computing, and </w:t>
            </w:r>
            <w:r w:rsidR="00305359">
              <w:t>n</w:t>
            </w:r>
            <w:r>
              <w:t xml:space="preserve">atural </w:t>
            </w:r>
            <w:r w:rsidR="00507DB8">
              <w:t>l</w:t>
            </w:r>
            <w:r>
              <w:t xml:space="preserve">anguage </w:t>
            </w:r>
            <w:r w:rsidR="00507DB8">
              <w:t>p</w:t>
            </w:r>
            <w:r>
              <w:t>rocessing (NLP). They will gain an understanding of how these technologies create new possibilities and challenges in the design of data visualisations and enterprise computing systems.</w:t>
            </w:r>
          </w:p>
          <w:p w14:paraId="25762BD1" w14:textId="088FF822" w:rsidR="00157409" w:rsidRDefault="00157409" w:rsidP="00157409">
            <w:r>
              <w:t>Students will explain how advancements in technology impact data visualisation design. In their research and group discussions, students will analyse how new hardware technologies enable more immersive or intuitive interfaces, such as AR-enhanced visualisations or voice-controlled dashboards. Additionally, they will examine how software advancements like AI and machine learning enable more personali</w:t>
            </w:r>
            <w:r w:rsidR="00D06658">
              <w:t>s</w:t>
            </w:r>
            <w:r>
              <w:t>ed, adaptive, and predictive visualisation features, improving the overall user experience.</w:t>
            </w:r>
          </w:p>
          <w:p w14:paraId="3FA0F21E" w14:textId="4EED62A7" w:rsidR="00157409" w:rsidRDefault="00157409" w:rsidP="00157409">
            <w:r>
              <w:t>Students will demonstrate how new tools or techniques can improve user interfaces. By researching specific technologies, students will explore and provide examples of new tools or techniques</w:t>
            </w:r>
            <w:r w:rsidR="00306276">
              <w:t xml:space="preserve">, </w:t>
            </w:r>
            <w:r>
              <w:t>such as voice commands, AI-powered chatbots, or VR-based data exploration</w:t>
            </w:r>
            <w:r w:rsidR="00306276">
              <w:t xml:space="preserve">, </w:t>
            </w:r>
            <w:r>
              <w:t>that enhance how users interact with data visualisations. They will discuss how these innovations can make interfaces more accessible, interactive, or intuitive for end users.</w:t>
            </w:r>
          </w:p>
          <w:p w14:paraId="2333A6FC" w14:textId="56C81E46" w:rsidR="00695329" w:rsidRPr="00FA29C4" w:rsidRDefault="00157409" w:rsidP="00157409">
            <w:r>
              <w:t>Students will reflect on how future trends may shape the design of enterprise computing systems. Through analysis and group discussions, students will identify trends across different emerging technologies and speculate on how these advancements may shape the design and functionality of enterprise systems in the future. They will consider challenges such as balancing accessibility with complexity, managing data privacy, and designing for an increasingly diverse range of devices and contexts. This reflection will deepen their understanding of the evolving landscape of UI/UX in data visualisation.</w:t>
            </w:r>
          </w:p>
        </w:tc>
        <w:tc>
          <w:tcPr>
            <w:tcW w:w="767" w:type="pct"/>
          </w:tcPr>
          <w:p w14:paraId="0F99C819" w14:textId="52976105" w:rsidR="0073000B" w:rsidRPr="000727E5" w:rsidRDefault="0073000B" w:rsidP="0073000B">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p>
        </w:tc>
        <w:tc>
          <w:tcPr>
            <w:tcW w:w="745" w:type="pct"/>
          </w:tcPr>
          <w:p w14:paraId="199E238D" w14:textId="77777777" w:rsidR="0073000B" w:rsidRPr="000727E5" w:rsidRDefault="0073000B" w:rsidP="0073000B"/>
        </w:tc>
      </w:tr>
    </w:tbl>
    <w:p w14:paraId="649C5669" w14:textId="77777777" w:rsidR="007D3FDE" w:rsidRDefault="007D3FDE">
      <w:pPr>
        <w:suppressAutoHyphens w:val="0"/>
        <w:spacing w:before="0" w:after="0" w:line="240" w:lineRule="auto"/>
        <w:rPr>
          <w:rFonts w:eastAsiaTheme="majorEastAsia"/>
          <w:bCs/>
          <w:color w:val="002664"/>
          <w:sz w:val="36"/>
          <w:szCs w:val="48"/>
        </w:rPr>
      </w:pPr>
      <w:r>
        <w:br w:type="page"/>
      </w:r>
    </w:p>
    <w:p w14:paraId="0FC8633B" w14:textId="406399BF" w:rsidR="0001741E" w:rsidRPr="000E14D8" w:rsidRDefault="0001741E" w:rsidP="0001741E">
      <w:pPr>
        <w:pStyle w:val="Heading2"/>
      </w:pPr>
      <w:bookmarkStart w:id="28" w:name="_Toc182842479"/>
      <w:r>
        <w:t>Week</w:t>
      </w:r>
      <w:r w:rsidR="00ED4ACF">
        <w:t xml:space="preserve">s </w:t>
      </w:r>
      <w:r w:rsidR="00D632ED">
        <w:t>6</w:t>
      </w:r>
      <w:r w:rsidR="004116D3">
        <w:t>–</w:t>
      </w:r>
      <w:r w:rsidR="00BF4C17">
        <w:t>9</w:t>
      </w:r>
      <w:bookmarkEnd w:id="28"/>
    </w:p>
    <w:p w14:paraId="3607E926" w14:textId="6545394B" w:rsidR="004E52BF" w:rsidRDefault="004E52BF" w:rsidP="004E52BF">
      <w:pPr>
        <w:pStyle w:val="Caption"/>
      </w:pPr>
      <w:r>
        <w:t xml:space="preserve">Table </w:t>
      </w:r>
      <w:r>
        <w:fldChar w:fldCharType="begin"/>
      </w:r>
      <w:r>
        <w:instrText xml:space="preserve"> SEQ Table \* ARABIC </w:instrText>
      </w:r>
      <w:r>
        <w:fldChar w:fldCharType="separate"/>
      </w:r>
      <w:r>
        <w:rPr>
          <w:noProof/>
        </w:rPr>
        <w:t>6</w:t>
      </w:r>
      <w:r>
        <w:fldChar w:fldCharType="end"/>
      </w:r>
      <w:r w:rsidRPr="004B2DFB">
        <w:t xml:space="preserve"> –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01741E" w:rsidRPr="000727E5" w14:paraId="6D0CBEE2" w14:textId="77777777" w:rsidTr="00DD41B3">
        <w:trPr>
          <w:cnfStyle w:val="100000000000" w:firstRow="1" w:lastRow="0" w:firstColumn="0" w:lastColumn="0" w:oddVBand="0" w:evenVBand="0" w:oddHBand="0" w:evenHBand="0" w:firstRowFirstColumn="0" w:firstRowLastColumn="0" w:lastRowFirstColumn="0" w:lastRowLastColumn="0"/>
        </w:trPr>
        <w:tc>
          <w:tcPr>
            <w:tcW w:w="1000" w:type="pct"/>
          </w:tcPr>
          <w:p w14:paraId="564200F2" w14:textId="77777777" w:rsidR="0001741E" w:rsidRPr="000727E5" w:rsidRDefault="0001741E" w:rsidP="00571B46">
            <w:pPr>
              <w:rPr>
                <w:b w:val="0"/>
              </w:rPr>
            </w:pPr>
            <w:r w:rsidRPr="000727E5">
              <w:t>Outcomes and content</w:t>
            </w:r>
          </w:p>
        </w:tc>
        <w:tc>
          <w:tcPr>
            <w:tcW w:w="1337" w:type="pct"/>
          </w:tcPr>
          <w:p w14:paraId="3D2B2A44" w14:textId="77777777" w:rsidR="0001741E" w:rsidRPr="000727E5" w:rsidRDefault="0001741E" w:rsidP="00571B46">
            <w:pPr>
              <w:rPr>
                <w:b w:val="0"/>
              </w:rPr>
            </w:pPr>
            <w:r w:rsidRPr="000727E5">
              <w:t>Teaching and learning activities</w:t>
            </w:r>
          </w:p>
        </w:tc>
        <w:tc>
          <w:tcPr>
            <w:tcW w:w="1151" w:type="pct"/>
          </w:tcPr>
          <w:p w14:paraId="3C015130" w14:textId="77777777" w:rsidR="0001741E" w:rsidRPr="000727E5" w:rsidRDefault="0001741E" w:rsidP="00571B46">
            <w:pPr>
              <w:rPr>
                <w:b w:val="0"/>
              </w:rPr>
            </w:pPr>
            <w:r w:rsidRPr="000727E5">
              <w:t>Evidence of learning</w:t>
            </w:r>
          </w:p>
        </w:tc>
        <w:tc>
          <w:tcPr>
            <w:tcW w:w="767" w:type="pct"/>
          </w:tcPr>
          <w:p w14:paraId="19947A27" w14:textId="77777777" w:rsidR="0001741E" w:rsidRPr="000727E5" w:rsidRDefault="0001741E" w:rsidP="00571B46">
            <w:pPr>
              <w:rPr>
                <w:b w:val="0"/>
              </w:rPr>
            </w:pPr>
            <w:r w:rsidRPr="000727E5">
              <w:t>Differentiation and adjustments</w:t>
            </w:r>
          </w:p>
        </w:tc>
        <w:tc>
          <w:tcPr>
            <w:tcW w:w="745" w:type="pct"/>
          </w:tcPr>
          <w:p w14:paraId="701EEA3B" w14:textId="77777777" w:rsidR="0001741E" w:rsidRPr="000727E5" w:rsidRDefault="0001741E" w:rsidP="00571B46">
            <w:pPr>
              <w:rPr>
                <w:b w:val="0"/>
              </w:rPr>
            </w:pPr>
            <w:r w:rsidRPr="000727E5">
              <w:t>Registration and evaluation notes</w:t>
            </w:r>
          </w:p>
        </w:tc>
      </w:tr>
      <w:tr w:rsidR="00EB1BE9" w:rsidRPr="000727E5" w14:paraId="72B21098" w14:textId="77777777" w:rsidTr="00DD41B3">
        <w:trPr>
          <w:cnfStyle w:val="000000100000" w:firstRow="0" w:lastRow="0" w:firstColumn="0" w:lastColumn="0" w:oddVBand="0" w:evenVBand="0" w:oddHBand="1" w:evenHBand="0" w:firstRowFirstColumn="0" w:firstRowLastColumn="0" w:lastRowFirstColumn="0" w:lastRowLastColumn="0"/>
        </w:trPr>
        <w:tc>
          <w:tcPr>
            <w:tcW w:w="1000" w:type="pct"/>
          </w:tcPr>
          <w:p w14:paraId="142F32AD" w14:textId="5F0AB8D8" w:rsidR="00EB1BE9" w:rsidRPr="00BF4C17" w:rsidRDefault="00EB1BE9" w:rsidP="00EB1BE9">
            <w:pPr>
              <w:rPr>
                <w:rStyle w:val="Strong"/>
              </w:rPr>
            </w:pPr>
            <w:r w:rsidRPr="00BF4C17">
              <w:rPr>
                <w:rStyle w:val="Strong"/>
              </w:rPr>
              <w:t>Outcome</w:t>
            </w:r>
            <w:r w:rsidR="0056506F">
              <w:rPr>
                <w:rStyle w:val="Strong"/>
              </w:rPr>
              <w:t>s</w:t>
            </w:r>
          </w:p>
          <w:p w14:paraId="69BA4D75" w14:textId="60184D40" w:rsidR="00CF7350" w:rsidRPr="00680F42" w:rsidRDefault="00CF7350" w:rsidP="00CF7350">
            <w:pPr>
              <w:rPr>
                <w:b/>
                <w:bCs/>
              </w:rPr>
            </w:pPr>
            <w:r w:rsidRPr="00680F42">
              <w:rPr>
                <w:b/>
                <w:bCs/>
              </w:rPr>
              <w:t>EC-12-</w:t>
            </w:r>
            <w:r>
              <w:rPr>
                <w:b/>
                <w:bCs/>
              </w:rPr>
              <w:t>01</w:t>
            </w:r>
          </w:p>
          <w:p w14:paraId="76B06AB8" w14:textId="65B616BA" w:rsidR="00EB1BE9" w:rsidRPr="00680F42" w:rsidRDefault="00EB1BE9" w:rsidP="00680F42">
            <w:pPr>
              <w:rPr>
                <w:b/>
                <w:bCs/>
              </w:rPr>
            </w:pPr>
            <w:r w:rsidRPr="00680F42">
              <w:rPr>
                <w:b/>
                <w:bCs/>
              </w:rPr>
              <w:t>EC-12-</w:t>
            </w:r>
            <w:r w:rsidR="000F65D7">
              <w:rPr>
                <w:b/>
                <w:bCs/>
              </w:rPr>
              <w:t>03</w:t>
            </w:r>
          </w:p>
          <w:p w14:paraId="6F43B4F6" w14:textId="39733EBB" w:rsidR="00EB1BE9" w:rsidRDefault="00EB1BE9" w:rsidP="00680F42">
            <w:pPr>
              <w:rPr>
                <w:b/>
                <w:bCs/>
              </w:rPr>
            </w:pPr>
            <w:r w:rsidRPr="00680F42">
              <w:rPr>
                <w:b/>
                <w:bCs/>
              </w:rPr>
              <w:t>EC-12-</w:t>
            </w:r>
            <w:r w:rsidR="000F65D7">
              <w:rPr>
                <w:b/>
                <w:bCs/>
              </w:rPr>
              <w:t>05</w:t>
            </w:r>
          </w:p>
          <w:p w14:paraId="1E18C3F6" w14:textId="34E716F7" w:rsidR="00CF7350" w:rsidRDefault="00CF7350" w:rsidP="00CF7350">
            <w:pPr>
              <w:rPr>
                <w:b/>
                <w:bCs/>
              </w:rPr>
            </w:pPr>
            <w:r w:rsidRPr="00680F42">
              <w:rPr>
                <w:b/>
                <w:bCs/>
              </w:rPr>
              <w:t>EC-12-</w:t>
            </w:r>
            <w:r>
              <w:rPr>
                <w:b/>
                <w:bCs/>
              </w:rPr>
              <w:t>06</w:t>
            </w:r>
          </w:p>
          <w:p w14:paraId="3F83494B" w14:textId="78419182" w:rsidR="00CF7350" w:rsidRDefault="00CF7350" w:rsidP="00CF7350">
            <w:pPr>
              <w:rPr>
                <w:b/>
                <w:bCs/>
              </w:rPr>
            </w:pPr>
            <w:r w:rsidRPr="00680F42">
              <w:rPr>
                <w:b/>
                <w:bCs/>
              </w:rPr>
              <w:t>EC-12-</w:t>
            </w:r>
            <w:r>
              <w:rPr>
                <w:b/>
                <w:bCs/>
              </w:rPr>
              <w:t>11</w:t>
            </w:r>
          </w:p>
          <w:p w14:paraId="33ED9769" w14:textId="041582A2" w:rsidR="00EB1BE9" w:rsidRPr="00BF4C17" w:rsidRDefault="00EB1BE9" w:rsidP="00EB1BE9">
            <w:pPr>
              <w:rPr>
                <w:rStyle w:val="Strong"/>
              </w:rPr>
            </w:pPr>
            <w:r w:rsidRPr="00BF4C17">
              <w:rPr>
                <w:rStyle w:val="Strong"/>
              </w:rPr>
              <w:t>Content</w:t>
            </w:r>
          </w:p>
          <w:p w14:paraId="032EF552" w14:textId="767102CF" w:rsidR="00EB1BE9" w:rsidRPr="00983BA6" w:rsidRDefault="00EB1BE9" w:rsidP="002C7E70">
            <w:pPr>
              <w:rPr>
                <w:rStyle w:val="Strong"/>
                <w:b w:val="0"/>
                <w:bCs w:val="0"/>
              </w:rPr>
            </w:pPr>
            <w:r w:rsidRPr="002C7E70">
              <w:t>Students</w:t>
            </w:r>
            <w:r w:rsidR="002C7E70">
              <w:t xml:space="preserve"> </w:t>
            </w:r>
            <w:r w:rsidR="00983BA6">
              <w:t>research, source, organise and store data appropriate for a data visualisation</w:t>
            </w:r>
            <w:r w:rsidR="002C7E70">
              <w:t>.</w:t>
            </w:r>
          </w:p>
        </w:tc>
        <w:tc>
          <w:tcPr>
            <w:tcW w:w="1337" w:type="pct"/>
          </w:tcPr>
          <w:p w14:paraId="79705E79" w14:textId="77777777" w:rsidR="00EB1BE9" w:rsidRDefault="00EB1BE9" w:rsidP="00EB1BE9">
            <w:pPr>
              <w:rPr>
                <w:rStyle w:val="Strong"/>
              </w:rPr>
            </w:pPr>
            <w:r w:rsidRPr="000727E5">
              <w:rPr>
                <w:rStyle w:val="Strong"/>
              </w:rPr>
              <w:t>Learning intention</w:t>
            </w:r>
          </w:p>
          <w:p w14:paraId="6DFC9116" w14:textId="4B86BC34" w:rsidR="005259E1" w:rsidRPr="005259E1" w:rsidRDefault="005259E1" w:rsidP="00EB1BE9">
            <w:pPr>
              <w:rPr>
                <w:rStyle w:val="Strong"/>
              </w:rPr>
            </w:pPr>
            <w:r w:rsidRPr="005259E1">
              <w:t>Effectively research, source, organi</w:t>
            </w:r>
            <w:r>
              <w:t>s</w:t>
            </w:r>
            <w:r w:rsidRPr="005259E1">
              <w:t>e and store data for creating meaningful visualisations.</w:t>
            </w:r>
          </w:p>
          <w:p w14:paraId="06A3836A" w14:textId="77777777" w:rsidR="00EB1BE9" w:rsidRPr="000727E5" w:rsidRDefault="00EB1BE9" w:rsidP="00EB1BE9">
            <w:pPr>
              <w:rPr>
                <w:rStyle w:val="Strong"/>
              </w:rPr>
            </w:pPr>
            <w:r w:rsidRPr="000727E5">
              <w:rPr>
                <w:rStyle w:val="Strong"/>
              </w:rPr>
              <w:t>Success criteria</w:t>
            </w:r>
          </w:p>
          <w:p w14:paraId="50B94FC3" w14:textId="61B8D14F" w:rsidR="00B917B8" w:rsidRPr="00B917B8" w:rsidRDefault="00B917B8" w:rsidP="00DE7980">
            <w:pPr>
              <w:pStyle w:val="ListBullet"/>
            </w:pPr>
            <w:r w:rsidRPr="00B917B8">
              <w:t>I can identify appropriate sources for data relevant to a visualisation project.</w:t>
            </w:r>
          </w:p>
          <w:p w14:paraId="7035DBC8" w14:textId="6A193DDF" w:rsidR="00B917B8" w:rsidRPr="00B917B8" w:rsidRDefault="00B917B8" w:rsidP="00DE7980">
            <w:pPr>
              <w:pStyle w:val="ListBullet"/>
            </w:pPr>
            <w:r w:rsidRPr="00B917B8">
              <w:t>I can demonstrate how to clean and organi</w:t>
            </w:r>
            <w:r w:rsidR="006027B2">
              <w:t>s</w:t>
            </w:r>
            <w:r w:rsidRPr="00B917B8">
              <w:t>e data before visualisation.</w:t>
            </w:r>
          </w:p>
          <w:p w14:paraId="283C171F" w14:textId="77777777" w:rsidR="00B917B8" w:rsidRDefault="00B917B8" w:rsidP="00DE7980">
            <w:pPr>
              <w:pStyle w:val="ListBullet"/>
            </w:pPr>
            <w:r w:rsidRPr="00B917B8">
              <w:t>I can explain how proper data storage ensures accuracy and reliability.</w:t>
            </w:r>
          </w:p>
          <w:p w14:paraId="22CE72E4" w14:textId="40459C9D" w:rsidR="00B917B8" w:rsidRDefault="00B917B8" w:rsidP="00DE7980">
            <w:pPr>
              <w:pStyle w:val="ListBullet"/>
            </w:pPr>
            <w:r w:rsidRPr="00B917B8">
              <w:t>I can create a visualisation using well-organi</w:t>
            </w:r>
            <w:r>
              <w:t>s</w:t>
            </w:r>
            <w:r w:rsidRPr="00B917B8">
              <w:t>ed and sourced data.</w:t>
            </w:r>
          </w:p>
          <w:p w14:paraId="4B4569C1" w14:textId="77777777" w:rsidR="00D522A5" w:rsidRPr="000727E5" w:rsidRDefault="00D522A5" w:rsidP="00D522A5">
            <w:pPr>
              <w:rPr>
                <w:rStyle w:val="Strong"/>
              </w:rPr>
            </w:pPr>
            <w:r w:rsidRPr="25CE6A63">
              <w:rPr>
                <w:rStyle w:val="Strong"/>
              </w:rPr>
              <w:t xml:space="preserve">Teaching and learning </w:t>
            </w:r>
            <w:r w:rsidRPr="00740BBB">
              <w:rPr>
                <w:b/>
                <w:bCs/>
              </w:rPr>
              <w:t>activities</w:t>
            </w:r>
          </w:p>
          <w:p w14:paraId="7EFF9233" w14:textId="26FCC523" w:rsidR="00BC7FFC" w:rsidRDefault="00090EEE" w:rsidP="00E27DBD">
            <w:r>
              <w:t>Teacher-led</w:t>
            </w:r>
            <w:r w:rsidR="002D5427">
              <w:t xml:space="preserve"> discussion on </w:t>
            </w:r>
            <w:r w:rsidR="00E27DBD">
              <w:t xml:space="preserve">how creating effective data visualisations requires not only technical skills but also the ability to find and manage accurate, relevant data. Learning how to research, source, organise and store data that is suitable for creating meaningful visualisations is important. </w:t>
            </w:r>
          </w:p>
          <w:p w14:paraId="0D993910" w14:textId="16B37E43" w:rsidR="00E27DBD" w:rsidRDefault="00E27DBD" w:rsidP="00E27DBD">
            <w:r>
              <w:t>This process involves several key steps: identifying the right data, making sure it is trustworthy, organising it effectively and storing it safely for future use.</w:t>
            </w:r>
          </w:p>
          <w:p w14:paraId="761CAA37" w14:textId="72713C61" w:rsidR="0038641F" w:rsidRDefault="0038641F" w:rsidP="00E27DBD">
            <w:r>
              <w:t>The steps include:</w:t>
            </w:r>
          </w:p>
          <w:p w14:paraId="612DE98E" w14:textId="77777777" w:rsidR="001871CE" w:rsidRPr="00BC7FFC" w:rsidRDefault="001871CE" w:rsidP="00BC7FFC">
            <w:pPr>
              <w:pStyle w:val="ListNumber"/>
              <w:numPr>
                <w:ilvl w:val="0"/>
                <w:numId w:val="28"/>
              </w:numPr>
            </w:pPr>
            <w:r w:rsidRPr="00BC7FFC">
              <w:t>Researching data</w:t>
            </w:r>
          </w:p>
          <w:p w14:paraId="53E0452D" w14:textId="77777777" w:rsidR="00B02CC3" w:rsidRPr="00BC7FFC" w:rsidRDefault="00B02CC3" w:rsidP="00BC7FFC">
            <w:pPr>
              <w:pStyle w:val="ListNumber"/>
              <w:numPr>
                <w:ilvl w:val="0"/>
                <w:numId w:val="28"/>
              </w:numPr>
            </w:pPr>
            <w:r w:rsidRPr="00BC7FFC">
              <w:t>Sourcing data</w:t>
            </w:r>
          </w:p>
          <w:p w14:paraId="44445D21" w14:textId="77777777" w:rsidR="0001426C" w:rsidRPr="00BC7FFC" w:rsidRDefault="0001426C" w:rsidP="00BC7FFC">
            <w:pPr>
              <w:pStyle w:val="ListNumber"/>
              <w:numPr>
                <w:ilvl w:val="0"/>
                <w:numId w:val="28"/>
              </w:numPr>
            </w:pPr>
            <w:r w:rsidRPr="00BC7FFC">
              <w:t>Organising data</w:t>
            </w:r>
          </w:p>
          <w:p w14:paraId="36F1B0C7" w14:textId="77777777" w:rsidR="006D49F0" w:rsidRPr="00BC7FFC" w:rsidRDefault="006D49F0" w:rsidP="00BC7FFC">
            <w:pPr>
              <w:pStyle w:val="ListNumber"/>
              <w:numPr>
                <w:ilvl w:val="0"/>
                <w:numId w:val="28"/>
              </w:numPr>
            </w:pPr>
            <w:r w:rsidRPr="00BC7FFC">
              <w:t>Storing data</w:t>
            </w:r>
          </w:p>
          <w:p w14:paraId="06891466" w14:textId="2552E31F" w:rsidR="00B02CC3" w:rsidRPr="00BC7FFC" w:rsidRDefault="00BC7FFC" w:rsidP="00BC7FFC">
            <w:pPr>
              <w:pStyle w:val="ListNumber"/>
              <w:numPr>
                <w:ilvl w:val="0"/>
                <w:numId w:val="28"/>
              </w:numPr>
            </w:pPr>
            <w:r w:rsidRPr="00BC7FFC">
              <w:t>Final considerations</w:t>
            </w:r>
            <w:r w:rsidR="00306276">
              <w:t>.</w:t>
            </w:r>
          </w:p>
          <w:p w14:paraId="1F72E736" w14:textId="55F403F1" w:rsidR="00B92A4B" w:rsidRPr="000E086A" w:rsidRDefault="00B92A4B" w:rsidP="00B92A4B">
            <w:pPr>
              <w:rPr>
                <w:b/>
                <w:bCs/>
              </w:rPr>
            </w:pPr>
            <w:r>
              <w:rPr>
                <w:b/>
                <w:bCs/>
              </w:rPr>
              <w:t xml:space="preserve">Activity 22: </w:t>
            </w:r>
            <w:r w:rsidRPr="00677AEB">
              <w:t>how to approach data</w:t>
            </w:r>
            <w:r w:rsidR="00935604">
              <w:t>.</w:t>
            </w:r>
          </w:p>
          <w:p w14:paraId="163D29A9" w14:textId="77777777" w:rsidR="00E54276" w:rsidRDefault="00BC7FFC" w:rsidP="00C55C47">
            <w:r>
              <w:t>In this scenario students i</w:t>
            </w:r>
            <w:r w:rsidR="00B92A4B">
              <w:t xml:space="preserve">magine </w:t>
            </w:r>
            <w:r>
              <w:t>they a</w:t>
            </w:r>
            <w:r w:rsidR="00B92A4B">
              <w:t xml:space="preserve">re creating a data visualisation to show the rise of renewable energy usage in Australia. </w:t>
            </w:r>
            <w:r>
              <w:t>Students d</w:t>
            </w:r>
            <w:r w:rsidR="00B92A4B">
              <w:t>escribe the processes of how you would approach r</w:t>
            </w:r>
            <w:r w:rsidR="00B92A4B" w:rsidRPr="004B037F">
              <w:t>esearch, source, organise and store data appropriate for a data visualisation</w:t>
            </w:r>
            <w:r w:rsidR="00B92A4B">
              <w:t>.</w:t>
            </w:r>
          </w:p>
          <w:p w14:paraId="3B860934" w14:textId="77732085" w:rsidR="00BC7FFC" w:rsidRPr="00BC7FFC" w:rsidRDefault="00BC7FFC" w:rsidP="00C55C47">
            <w:pPr>
              <w:rPr>
                <w:rStyle w:val="Strong"/>
                <w:b w:val="0"/>
                <w:bCs w:val="0"/>
              </w:rPr>
            </w:pPr>
            <w:r w:rsidRPr="00BC7FFC">
              <w:rPr>
                <w:rStyle w:val="Strong"/>
                <w:b w:val="0"/>
                <w:bCs w:val="0"/>
              </w:rPr>
              <w:t>Students apply this learning to collecting data for Assessment task 2.</w:t>
            </w:r>
          </w:p>
        </w:tc>
        <w:tc>
          <w:tcPr>
            <w:tcW w:w="1151" w:type="pct"/>
          </w:tcPr>
          <w:p w14:paraId="41FAF864" w14:textId="6885AF97" w:rsidR="00D06658" w:rsidRDefault="00D06658" w:rsidP="00D06658">
            <w:r>
              <w:t>Students will be able to identify appropriate sources for data relevant to a visualisation project. Through teacher-led discussions, students will learn how to research and locate credible and relevant data sources that align with their visualisation objectives. They will understand the importance of selecting trustworthy datasets from reputable databases, open data sources, government websites, and other authoritative channels.</w:t>
            </w:r>
          </w:p>
          <w:p w14:paraId="3297B622" w14:textId="4FE13CFC" w:rsidR="00D06658" w:rsidRDefault="00D06658" w:rsidP="00D06658">
            <w:r>
              <w:t>Students will demonstrate how to clean and organise data before visualisation. In the classroom activities, students will practi</w:t>
            </w:r>
            <w:r w:rsidR="00733B22">
              <w:t>s</w:t>
            </w:r>
            <w:r>
              <w:t>e data cleaning techniques such as removing duplicates, correcting errors, and standardising formats. They will also explore how to organise data by categorising and structuring it in spreadsheets or databases, ensuring that it is properly formatted for visualisation software.</w:t>
            </w:r>
          </w:p>
          <w:p w14:paraId="1EAD9D3A" w14:textId="024828D3" w:rsidR="00D06658" w:rsidRDefault="00D06658" w:rsidP="00D06658">
            <w:r>
              <w:t>Students will explain how proper data storage ensures accuracy and reliability. By discussing various storage methods, students will gain an understanding of how secure and organised storage</w:t>
            </w:r>
            <w:r w:rsidR="00306276">
              <w:t xml:space="preserve">, </w:t>
            </w:r>
            <w:r>
              <w:t>such as using cloud services or secure databases</w:t>
            </w:r>
            <w:r w:rsidR="00306276">
              <w:t xml:space="preserve">, </w:t>
            </w:r>
            <w:r>
              <w:t>prevents data loss or corruption. They will also learn about the importance of maintaining version control and backing up datasets to ensure the accuracy and reliability of the visualisation.</w:t>
            </w:r>
          </w:p>
          <w:p w14:paraId="201BF57F" w14:textId="0590CA2F" w:rsidR="00B01AE2" w:rsidRPr="000727E5" w:rsidRDefault="00D06658" w:rsidP="00D06658">
            <w:r>
              <w:t>Students will create a visualisation using well-organised and sourced data. By applying the steps discussed, students will develop a data visualisation using relevant and well-prepared datasets. They will demonstrate their ability to move from data research and sourcing through to cleaning, organising, and storing, culminating in the creation of an accurate and meaningful visualisation. This practical approach will reinforce their understanding of the entire data visualisation process.</w:t>
            </w:r>
          </w:p>
        </w:tc>
        <w:tc>
          <w:tcPr>
            <w:tcW w:w="767" w:type="pct"/>
          </w:tcPr>
          <w:p w14:paraId="6BA5DF4D" w14:textId="59623366" w:rsidR="00EB1BE9" w:rsidRPr="000727E5" w:rsidRDefault="00A063F0" w:rsidP="00EB1BE9">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p>
        </w:tc>
        <w:tc>
          <w:tcPr>
            <w:tcW w:w="745" w:type="pct"/>
          </w:tcPr>
          <w:p w14:paraId="557488D4" w14:textId="77777777" w:rsidR="00EB1BE9" w:rsidRPr="000727E5" w:rsidRDefault="00EB1BE9" w:rsidP="00EB1BE9"/>
        </w:tc>
      </w:tr>
      <w:tr w:rsidR="00983BA6" w:rsidRPr="000727E5" w14:paraId="164FBEA6" w14:textId="77777777" w:rsidTr="00DD41B3">
        <w:trPr>
          <w:cnfStyle w:val="000000010000" w:firstRow="0" w:lastRow="0" w:firstColumn="0" w:lastColumn="0" w:oddVBand="0" w:evenVBand="0" w:oddHBand="0" w:evenHBand="1" w:firstRowFirstColumn="0" w:firstRowLastColumn="0" w:lastRowFirstColumn="0" w:lastRowLastColumn="0"/>
        </w:trPr>
        <w:tc>
          <w:tcPr>
            <w:tcW w:w="1000" w:type="pct"/>
          </w:tcPr>
          <w:p w14:paraId="66B8AC1D" w14:textId="77777777" w:rsidR="00983BA6" w:rsidRPr="00BF4C17" w:rsidRDefault="00983BA6" w:rsidP="00983BA6">
            <w:pPr>
              <w:rPr>
                <w:rStyle w:val="Strong"/>
              </w:rPr>
            </w:pPr>
            <w:r w:rsidRPr="00BF4C17">
              <w:rPr>
                <w:rStyle w:val="Strong"/>
              </w:rPr>
              <w:t>Outcome</w:t>
            </w:r>
            <w:r>
              <w:rPr>
                <w:rStyle w:val="Strong"/>
              </w:rPr>
              <w:t>s</w:t>
            </w:r>
          </w:p>
          <w:p w14:paraId="721666EA" w14:textId="1A17B043" w:rsidR="005A23F7" w:rsidRPr="00680F42" w:rsidRDefault="005A23F7" w:rsidP="005A23F7">
            <w:pPr>
              <w:rPr>
                <w:b/>
                <w:bCs/>
              </w:rPr>
            </w:pPr>
            <w:r w:rsidRPr="00680F42">
              <w:rPr>
                <w:b/>
                <w:bCs/>
              </w:rPr>
              <w:t>EC-12-</w:t>
            </w:r>
            <w:r>
              <w:rPr>
                <w:b/>
                <w:bCs/>
              </w:rPr>
              <w:t>01</w:t>
            </w:r>
          </w:p>
          <w:p w14:paraId="55AFCA06" w14:textId="764EF5A1" w:rsidR="00983BA6" w:rsidRDefault="00983BA6" w:rsidP="00983BA6">
            <w:pPr>
              <w:rPr>
                <w:b/>
                <w:bCs/>
              </w:rPr>
            </w:pPr>
            <w:r w:rsidRPr="00680F42">
              <w:rPr>
                <w:b/>
                <w:bCs/>
              </w:rPr>
              <w:t>EC-12-</w:t>
            </w:r>
            <w:r w:rsidR="009C1F59">
              <w:rPr>
                <w:b/>
                <w:bCs/>
              </w:rPr>
              <w:t>05</w:t>
            </w:r>
          </w:p>
          <w:p w14:paraId="715B1B01" w14:textId="1B07703D" w:rsidR="005A23F7" w:rsidRDefault="005A23F7" w:rsidP="005A23F7">
            <w:pPr>
              <w:rPr>
                <w:b/>
                <w:bCs/>
              </w:rPr>
            </w:pPr>
            <w:r w:rsidRPr="00680F42">
              <w:rPr>
                <w:b/>
                <w:bCs/>
              </w:rPr>
              <w:t>EC-12-</w:t>
            </w:r>
            <w:r>
              <w:rPr>
                <w:b/>
                <w:bCs/>
              </w:rPr>
              <w:t>06</w:t>
            </w:r>
          </w:p>
          <w:p w14:paraId="53E61AD3" w14:textId="24E2DBE5" w:rsidR="00983BA6" w:rsidRDefault="00983BA6" w:rsidP="00983BA6">
            <w:pPr>
              <w:rPr>
                <w:b/>
                <w:bCs/>
              </w:rPr>
            </w:pPr>
            <w:r w:rsidRPr="00680F42">
              <w:rPr>
                <w:b/>
                <w:bCs/>
              </w:rPr>
              <w:t>EC-12-</w:t>
            </w:r>
            <w:r w:rsidR="009C1F59">
              <w:rPr>
                <w:b/>
                <w:bCs/>
              </w:rPr>
              <w:t>08</w:t>
            </w:r>
          </w:p>
          <w:p w14:paraId="13A07C66" w14:textId="1A6692CC" w:rsidR="005A23F7" w:rsidRDefault="005A23F7" w:rsidP="005A23F7">
            <w:pPr>
              <w:rPr>
                <w:b/>
                <w:bCs/>
              </w:rPr>
            </w:pPr>
            <w:r w:rsidRPr="00680F42">
              <w:rPr>
                <w:b/>
                <w:bCs/>
              </w:rPr>
              <w:t>EC-12-</w:t>
            </w:r>
            <w:r>
              <w:rPr>
                <w:b/>
                <w:bCs/>
              </w:rPr>
              <w:t>11</w:t>
            </w:r>
          </w:p>
          <w:p w14:paraId="3CF63E4C" w14:textId="77777777" w:rsidR="00983BA6" w:rsidRPr="00BF4C17" w:rsidRDefault="00983BA6" w:rsidP="00983BA6">
            <w:pPr>
              <w:rPr>
                <w:rStyle w:val="Strong"/>
              </w:rPr>
            </w:pPr>
            <w:r w:rsidRPr="00BF4C17">
              <w:rPr>
                <w:rStyle w:val="Strong"/>
              </w:rPr>
              <w:t>Content</w:t>
            </w:r>
          </w:p>
          <w:p w14:paraId="07C8873D" w14:textId="35319B5A" w:rsidR="00983BA6" w:rsidRPr="00306276" w:rsidRDefault="00983BA6" w:rsidP="00306276">
            <w:pPr>
              <w:rPr>
                <w:rStyle w:val="Strong"/>
                <w:b w:val="0"/>
                <w:bCs w:val="0"/>
              </w:rPr>
            </w:pPr>
            <w:r w:rsidRPr="00306276">
              <w:t>Students</w:t>
            </w:r>
            <w:r w:rsidR="00306276">
              <w:t xml:space="preserve"> </w:t>
            </w:r>
            <w:r>
              <w:t>design and develop a data visualisation for a specific scenario to represent trends, patterns and relationships, and illustrate predictive analysis incorporating big data</w:t>
            </w:r>
            <w:r w:rsidR="00306276">
              <w:t>.</w:t>
            </w:r>
          </w:p>
        </w:tc>
        <w:tc>
          <w:tcPr>
            <w:tcW w:w="1337" w:type="pct"/>
          </w:tcPr>
          <w:p w14:paraId="59C15C0E" w14:textId="77777777" w:rsidR="00983BA6" w:rsidRDefault="00983BA6" w:rsidP="00983BA6">
            <w:pPr>
              <w:rPr>
                <w:rStyle w:val="Strong"/>
              </w:rPr>
            </w:pPr>
            <w:r w:rsidRPr="000727E5">
              <w:rPr>
                <w:rStyle w:val="Strong"/>
              </w:rPr>
              <w:t>Learning intention</w:t>
            </w:r>
          </w:p>
          <w:p w14:paraId="30A1EC01" w14:textId="3CD775BD" w:rsidR="00560ABA" w:rsidRPr="00FA2D1A" w:rsidRDefault="00560ABA" w:rsidP="00983BA6">
            <w:pPr>
              <w:rPr>
                <w:rStyle w:val="Strong"/>
              </w:rPr>
            </w:pPr>
            <w:r w:rsidRPr="00FA2D1A">
              <w:t xml:space="preserve">Develop the ability to design and create data visualisations that represent trends, patterns and relationships </w:t>
            </w:r>
            <w:proofErr w:type="gramStart"/>
            <w:r w:rsidRPr="00FA2D1A">
              <w:t>in a given</w:t>
            </w:r>
            <w:proofErr w:type="gramEnd"/>
            <w:r w:rsidRPr="00FA2D1A">
              <w:t xml:space="preserve"> scenario.</w:t>
            </w:r>
          </w:p>
          <w:p w14:paraId="69F569F0" w14:textId="77777777" w:rsidR="00983BA6" w:rsidRPr="000727E5" w:rsidRDefault="00983BA6" w:rsidP="00983BA6">
            <w:pPr>
              <w:rPr>
                <w:rStyle w:val="Strong"/>
              </w:rPr>
            </w:pPr>
            <w:r w:rsidRPr="000727E5">
              <w:rPr>
                <w:rStyle w:val="Strong"/>
              </w:rPr>
              <w:t>Success criteria</w:t>
            </w:r>
          </w:p>
          <w:p w14:paraId="1B476453" w14:textId="6355F88A" w:rsidR="00560ABA" w:rsidRPr="00560ABA" w:rsidRDefault="00560ABA" w:rsidP="00DE7980">
            <w:pPr>
              <w:pStyle w:val="ListBullet"/>
            </w:pPr>
            <w:r w:rsidRPr="00560ABA">
              <w:t>I can design a visualisation that effectively communicates trends or relationships in a dataset.</w:t>
            </w:r>
          </w:p>
          <w:p w14:paraId="1CE07409" w14:textId="23BDD70B" w:rsidR="00560ABA" w:rsidRPr="00560ABA" w:rsidRDefault="00560ABA" w:rsidP="00DE7980">
            <w:pPr>
              <w:pStyle w:val="ListBullet"/>
            </w:pPr>
            <w:r w:rsidRPr="00560ABA">
              <w:t>I can apply appropriate tools and techniques to represent the data visually.</w:t>
            </w:r>
          </w:p>
          <w:p w14:paraId="3072E3A4" w14:textId="77777777" w:rsidR="00560ABA" w:rsidRPr="00560ABA" w:rsidRDefault="00560ABA" w:rsidP="00DE7980">
            <w:pPr>
              <w:pStyle w:val="ListBullet"/>
              <w:rPr>
                <w:b/>
                <w:bCs/>
              </w:rPr>
            </w:pPr>
            <w:r w:rsidRPr="00560ABA">
              <w:t>I can evaluate the effectiveness of the visualisation in communicating insights.</w:t>
            </w:r>
          </w:p>
          <w:p w14:paraId="6CFEAAAD" w14:textId="77777777" w:rsidR="00560ABA" w:rsidRPr="00560ABA" w:rsidRDefault="00560ABA" w:rsidP="00DE7980">
            <w:pPr>
              <w:pStyle w:val="ListBullet"/>
              <w:rPr>
                <w:b/>
                <w:bCs/>
              </w:rPr>
            </w:pPr>
            <w:r w:rsidRPr="00560ABA">
              <w:t>I can justify design decisions based on the clarity and usefulness of the visualisation.</w:t>
            </w:r>
          </w:p>
          <w:p w14:paraId="4C28B5D2" w14:textId="39ABD47C" w:rsidR="00983BA6" w:rsidRPr="000727E5" w:rsidRDefault="00983BA6" w:rsidP="00D522A5">
            <w:pPr>
              <w:rPr>
                <w:rStyle w:val="Strong"/>
              </w:rPr>
            </w:pPr>
            <w:r w:rsidRPr="000727E5">
              <w:rPr>
                <w:rStyle w:val="Strong"/>
              </w:rPr>
              <w:t xml:space="preserve">Teaching and learning </w:t>
            </w:r>
            <w:r w:rsidR="00740BBB" w:rsidRPr="00935604">
              <w:rPr>
                <w:b/>
                <w:bCs/>
              </w:rPr>
              <w:t>activities</w:t>
            </w:r>
          </w:p>
          <w:p w14:paraId="5DD8C488" w14:textId="4F4A4529" w:rsidR="00983BA6" w:rsidRPr="00F12EA5" w:rsidRDefault="00DF19E8" w:rsidP="00D522A5">
            <w:pPr>
              <w:rPr>
                <w:rStyle w:val="Strong"/>
                <w:b w:val="0"/>
                <w:bCs w:val="0"/>
              </w:rPr>
            </w:pPr>
            <w:r>
              <w:t>As a class</w:t>
            </w:r>
            <w:r w:rsidR="005F7C0F">
              <w:t xml:space="preserve">, students are introduced to </w:t>
            </w:r>
            <w:r w:rsidR="00B92A4B" w:rsidRPr="00B92A4B">
              <w:rPr>
                <w:rStyle w:val="Strong"/>
                <w:b w:val="0"/>
                <w:bCs w:val="0"/>
              </w:rPr>
              <w:t xml:space="preserve">Assessment task 2. </w:t>
            </w:r>
            <w:r w:rsidR="00E54624" w:rsidRPr="00EB223C">
              <w:rPr>
                <w:rStyle w:val="Strong"/>
                <w:b w:val="0"/>
                <w:bCs w:val="0"/>
              </w:rPr>
              <w:t xml:space="preserve">Students have </w:t>
            </w:r>
            <w:r w:rsidR="00DB5FC3" w:rsidRPr="00F12EA5">
              <w:rPr>
                <w:rStyle w:val="Strong"/>
                <w:b w:val="0"/>
                <w:bCs w:val="0"/>
              </w:rPr>
              <w:t xml:space="preserve">class time to work on the assessment task and </w:t>
            </w:r>
            <w:r w:rsidR="00544B95" w:rsidRPr="00F12EA5">
              <w:rPr>
                <w:rStyle w:val="Strong"/>
                <w:b w:val="0"/>
                <w:bCs w:val="0"/>
              </w:rPr>
              <w:t>receive support and feedback from their teacher</w:t>
            </w:r>
            <w:r w:rsidR="001E05D0" w:rsidRPr="00F12EA5">
              <w:rPr>
                <w:rStyle w:val="Strong"/>
                <w:b w:val="0"/>
                <w:bCs w:val="0"/>
              </w:rPr>
              <w:t xml:space="preserve"> through the </w:t>
            </w:r>
            <w:r w:rsidR="00F12EA5" w:rsidRPr="00F12EA5">
              <w:rPr>
                <w:rStyle w:val="Strong"/>
                <w:b w:val="0"/>
                <w:bCs w:val="0"/>
              </w:rPr>
              <w:t>following stages</w:t>
            </w:r>
            <w:r w:rsidR="00305359">
              <w:rPr>
                <w:rStyle w:val="Strong"/>
                <w:b w:val="0"/>
                <w:bCs w:val="0"/>
              </w:rPr>
              <w:t>:</w:t>
            </w:r>
          </w:p>
          <w:p w14:paraId="5BECE918" w14:textId="105A819F" w:rsidR="00F12EA5" w:rsidRPr="00F12EA5" w:rsidRDefault="00F12EA5" w:rsidP="00DE7980">
            <w:pPr>
              <w:pStyle w:val="ListBullet"/>
              <w:rPr>
                <w:rStyle w:val="Strong"/>
                <w:b w:val="0"/>
                <w:bCs w:val="0"/>
              </w:rPr>
            </w:pPr>
            <w:r w:rsidRPr="00F12EA5">
              <w:rPr>
                <w:rStyle w:val="Strong"/>
                <w:b w:val="0"/>
                <w:bCs w:val="0"/>
              </w:rPr>
              <w:t>Identifying and defining</w:t>
            </w:r>
          </w:p>
          <w:p w14:paraId="74B24DAA" w14:textId="5C7B5C12" w:rsidR="00F12EA5" w:rsidRPr="00F12EA5" w:rsidRDefault="00F12EA5" w:rsidP="00DE7980">
            <w:pPr>
              <w:pStyle w:val="ListBullet"/>
              <w:rPr>
                <w:rStyle w:val="Strong"/>
                <w:b w:val="0"/>
                <w:bCs w:val="0"/>
              </w:rPr>
            </w:pPr>
            <w:r w:rsidRPr="00F12EA5">
              <w:rPr>
                <w:rStyle w:val="Strong"/>
                <w:b w:val="0"/>
                <w:bCs w:val="0"/>
              </w:rPr>
              <w:t>Researching and planning</w:t>
            </w:r>
          </w:p>
          <w:p w14:paraId="1D4A52DC" w14:textId="77777777" w:rsidR="00F12EA5" w:rsidRPr="00F12EA5" w:rsidRDefault="00F12EA5" w:rsidP="00DE7980">
            <w:pPr>
              <w:pStyle w:val="ListBullet"/>
              <w:rPr>
                <w:rStyle w:val="Strong"/>
                <w:b w:val="0"/>
                <w:bCs w:val="0"/>
              </w:rPr>
            </w:pPr>
            <w:r w:rsidRPr="00F12EA5">
              <w:rPr>
                <w:rStyle w:val="Strong"/>
                <w:b w:val="0"/>
                <w:bCs w:val="0"/>
              </w:rPr>
              <w:t>Producing and implementing</w:t>
            </w:r>
          </w:p>
          <w:p w14:paraId="161C1E34" w14:textId="77777777" w:rsidR="00F12EA5" w:rsidRDefault="00F12EA5" w:rsidP="00DE7980">
            <w:pPr>
              <w:pStyle w:val="ListBullet"/>
              <w:rPr>
                <w:rStyle w:val="Strong"/>
                <w:b w:val="0"/>
                <w:bCs w:val="0"/>
              </w:rPr>
            </w:pPr>
            <w:r w:rsidRPr="00F12EA5">
              <w:rPr>
                <w:rStyle w:val="Strong"/>
                <w:b w:val="0"/>
                <w:bCs w:val="0"/>
              </w:rPr>
              <w:t>Testing and evaluating.</w:t>
            </w:r>
          </w:p>
          <w:p w14:paraId="11DDFAE0" w14:textId="08901B5E" w:rsidR="00AF0E9F" w:rsidRPr="00EE78A4" w:rsidRDefault="00AF0E9F" w:rsidP="00AF0E9F">
            <w:pPr>
              <w:rPr>
                <w:b/>
                <w:bCs/>
                <w:lang w:eastAsia="en-GB"/>
              </w:rPr>
            </w:pPr>
            <w:r w:rsidRPr="00EE78A4">
              <w:rPr>
                <w:b/>
                <w:bCs/>
                <w:lang w:eastAsia="en-GB"/>
              </w:rPr>
              <w:t xml:space="preserve">Step 1: </w:t>
            </w:r>
            <w:r w:rsidR="00306276">
              <w:rPr>
                <w:lang w:eastAsia="en-GB"/>
              </w:rPr>
              <w:t>u</w:t>
            </w:r>
            <w:r w:rsidRPr="00EE78A4">
              <w:rPr>
                <w:lang w:eastAsia="en-GB"/>
              </w:rPr>
              <w:t xml:space="preserve">nderstand the </w:t>
            </w:r>
            <w:r w:rsidRPr="008D741D">
              <w:rPr>
                <w:lang w:eastAsia="en-GB"/>
              </w:rPr>
              <w:t>p</w:t>
            </w:r>
            <w:r w:rsidRPr="00EE78A4">
              <w:rPr>
                <w:lang w:eastAsia="en-GB"/>
              </w:rPr>
              <w:t xml:space="preserve">urpose of </w:t>
            </w:r>
            <w:r w:rsidRPr="008D741D">
              <w:rPr>
                <w:lang w:eastAsia="en-GB"/>
              </w:rPr>
              <w:t>d</w:t>
            </w:r>
            <w:r w:rsidRPr="00EE78A4">
              <w:rPr>
                <w:lang w:eastAsia="en-GB"/>
              </w:rPr>
              <w:t xml:space="preserve">ata </w:t>
            </w:r>
            <w:r w:rsidRPr="008D741D">
              <w:rPr>
                <w:lang w:eastAsia="en-GB"/>
              </w:rPr>
              <w:t>v</w:t>
            </w:r>
            <w:r w:rsidRPr="00EE78A4">
              <w:rPr>
                <w:lang w:eastAsia="en-GB"/>
              </w:rPr>
              <w:t>isualisation</w:t>
            </w:r>
          </w:p>
          <w:p w14:paraId="0BEE1030" w14:textId="5DD15033" w:rsidR="00AF0E9F" w:rsidRPr="00EE78A4" w:rsidRDefault="00AF0E9F" w:rsidP="00AF0E9F">
            <w:pPr>
              <w:rPr>
                <w:lang w:eastAsia="en-GB"/>
              </w:rPr>
            </w:pPr>
            <w:r w:rsidRPr="00EE78A4">
              <w:rPr>
                <w:lang w:eastAsia="en-GB"/>
              </w:rPr>
              <w:t xml:space="preserve">Data visualisation is more than just creating charts or graphs; </w:t>
            </w:r>
            <w:r w:rsidR="00306276">
              <w:rPr>
                <w:lang w:eastAsia="en-GB"/>
              </w:rPr>
              <w:t>it is</w:t>
            </w:r>
            <w:r w:rsidRPr="00EE78A4">
              <w:rPr>
                <w:lang w:eastAsia="en-GB"/>
              </w:rPr>
              <w:t xml:space="preserve"> about communicating complex information </w:t>
            </w:r>
            <w:proofErr w:type="gramStart"/>
            <w:r w:rsidRPr="00EE78A4">
              <w:rPr>
                <w:lang w:eastAsia="en-GB"/>
              </w:rPr>
              <w:t>in a way that is clear</w:t>
            </w:r>
            <w:proofErr w:type="gramEnd"/>
            <w:r w:rsidRPr="00EE78A4">
              <w:rPr>
                <w:lang w:eastAsia="en-GB"/>
              </w:rPr>
              <w:t xml:space="preserve">, insightful and impactful. When developing a visualisation, you aim to represent data trends, patterns, and relationships effectively, enabling your audience to grasp critical insights </w:t>
            </w:r>
            <w:proofErr w:type="gramStart"/>
            <w:r w:rsidRPr="00EE78A4">
              <w:rPr>
                <w:lang w:eastAsia="en-GB"/>
              </w:rPr>
              <w:t>at a glance</w:t>
            </w:r>
            <w:proofErr w:type="gramEnd"/>
            <w:r w:rsidRPr="00EE78A4">
              <w:rPr>
                <w:lang w:eastAsia="en-GB"/>
              </w:rPr>
              <w:t>. Think of your visualisation as a storytelling tool, guiding your audience through the narrative that your data presents.</w:t>
            </w:r>
          </w:p>
          <w:p w14:paraId="46EFA661" w14:textId="6CDBDBA5" w:rsidR="00AF0E9F" w:rsidRPr="00EE78A4" w:rsidRDefault="00AF0E9F" w:rsidP="00AF0E9F">
            <w:pPr>
              <w:rPr>
                <w:b/>
                <w:bCs/>
                <w:lang w:eastAsia="en-GB"/>
              </w:rPr>
            </w:pPr>
            <w:r w:rsidRPr="00EE78A4">
              <w:rPr>
                <w:b/>
                <w:bCs/>
                <w:lang w:eastAsia="en-GB"/>
              </w:rPr>
              <w:t xml:space="preserve">Step 2: </w:t>
            </w:r>
            <w:r w:rsidR="00306276">
              <w:rPr>
                <w:lang w:eastAsia="en-GB"/>
              </w:rPr>
              <w:t>i</w:t>
            </w:r>
            <w:r w:rsidRPr="00EE78A4">
              <w:rPr>
                <w:lang w:eastAsia="en-GB"/>
              </w:rPr>
              <w:t xml:space="preserve">dentify and </w:t>
            </w:r>
            <w:r w:rsidRPr="008D741D">
              <w:rPr>
                <w:lang w:eastAsia="en-GB"/>
              </w:rPr>
              <w:t>d</w:t>
            </w:r>
            <w:r w:rsidRPr="00EE78A4">
              <w:rPr>
                <w:lang w:eastAsia="en-GB"/>
              </w:rPr>
              <w:t xml:space="preserve">efine </w:t>
            </w:r>
            <w:r w:rsidRPr="008D741D">
              <w:rPr>
                <w:lang w:eastAsia="en-GB"/>
              </w:rPr>
              <w:t>y</w:t>
            </w:r>
            <w:r w:rsidRPr="00EE78A4">
              <w:rPr>
                <w:lang w:eastAsia="en-GB"/>
              </w:rPr>
              <w:t xml:space="preserve">our </w:t>
            </w:r>
            <w:r w:rsidRPr="008D741D">
              <w:rPr>
                <w:lang w:eastAsia="en-GB"/>
              </w:rPr>
              <w:t>s</w:t>
            </w:r>
            <w:r w:rsidRPr="00EE78A4">
              <w:rPr>
                <w:lang w:eastAsia="en-GB"/>
              </w:rPr>
              <w:t>cenario</w:t>
            </w:r>
          </w:p>
          <w:p w14:paraId="72CE9FC4" w14:textId="62122AFE" w:rsidR="00AF0E9F" w:rsidRPr="00EE78A4" w:rsidRDefault="00AF0E9F" w:rsidP="00AF0E9F">
            <w:pPr>
              <w:rPr>
                <w:lang w:eastAsia="en-GB"/>
              </w:rPr>
            </w:pPr>
            <w:r w:rsidRPr="00EE78A4">
              <w:rPr>
                <w:lang w:eastAsia="en-GB"/>
              </w:rPr>
              <w:t xml:space="preserve">Choose a specific scenario that aligns with your task requirements. For instance, you could focus on an enterprise, social, or ethical issue. </w:t>
            </w:r>
            <w:r w:rsidR="00306276">
              <w:rPr>
                <w:lang w:eastAsia="en-GB"/>
              </w:rPr>
              <w:t>It is</w:t>
            </w:r>
            <w:r w:rsidRPr="00EE78A4">
              <w:rPr>
                <w:lang w:eastAsia="en-GB"/>
              </w:rPr>
              <w:t xml:space="preserve"> essential to clearly define:</w:t>
            </w:r>
          </w:p>
          <w:p w14:paraId="7BD41BCF" w14:textId="77777777" w:rsidR="00AF0E9F" w:rsidRPr="00EE78A4" w:rsidRDefault="00AF0E9F" w:rsidP="00306276">
            <w:pPr>
              <w:pStyle w:val="ListBullet"/>
              <w:rPr>
                <w:lang w:eastAsia="en-GB"/>
              </w:rPr>
            </w:pPr>
            <w:r w:rsidRPr="00EE78A4">
              <w:rPr>
                <w:lang w:eastAsia="en-GB"/>
              </w:rPr>
              <w:t>Who is your audience?</w:t>
            </w:r>
          </w:p>
          <w:p w14:paraId="133BCCE9" w14:textId="77777777" w:rsidR="00AF0E9F" w:rsidRPr="00EE78A4" w:rsidRDefault="00AF0E9F" w:rsidP="00306276">
            <w:pPr>
              <w:pStyle w:val="ListBullet"/>
              <w:rPr>
                <w:lang w:eastAsia="en-GB"/>
              </w:rPr>
            </w:pPr>
            <w:r w:rsidRPr="00EE78A4">
              <w:rPr>
                <w:lang w:eastAsia="en-GB"/>
              </w:rPr>
              <w:t>What do you want them to learn or understand from your visualisation?</w:t>
            </w:r>
          </w:p>
          <w:p w14:paraId="7830D218" w14:textId="77777777" w:rsidR="00AF0E9F" w:rsidRPr="00EE78A4" w:rsidRDefault="00AF0E9F" w:rsidP="00306276">
            <w:pPr>
              <w:pStyle w:val="ListBullet"/>
              <w:rPr>
                <w:lang w:eastAsia="en-GB"/>
              </w:rPr>
            </w:pPr>
            <w:r w:rsidRPr="00EE78A4">
              <w:rPr>
                <w:lang w:eastAsia="en-GB"/>
              </w:rPr>
              <w:t>What problem or question are you addressing?</w:t>
            </w:r>
          </w:p>
          <w:p w14:paraId="03F8DF8E" w14:textId="77777777" w:rsidR="00AF0E9F" w:rsidRPr="00EE78A4" w:rsidRDefault="00AF0E9F" w:rsidP="00AF0E9F">
            <w:pPr>
              <w:rPr>
                <w:lang w:eastAsia="en-GB"/>
              </w:rPr>
            </w:pPr>
            <w:r w:rsidRPr="00EE78A4">
              <w:rPr>
                <w:lang w:eastAsia="en-GB"/>
              </w:rPr>
              <w:t>Having clear answers to these questions will shape how you select, analyse, and present your data.</w:t>
            </w:r>
          </w:p>
          <w:p w14:paraId="7DA4EF5F" w14:textId="0F8E3045" w:rsidR="00AF0E9F" w:rsidRPr="00EE78A4" w:rsidRDefault="00AF0E9F" w:rsidP="00AF0E9F">
            <w:pPr>
              <w:rPr>
                <w:b/>
                <w:bCs/>
                <w:lang w:eastAsia="en-GB"/>
              </w:rPr>
            </w:pPr>
            <w:r w:rsidRPr="00EE78A4">
              <w:rPr>
                <w:b/>
                <w:bCs/>
                <w:lang w:eastAsia="en-GB"/>
              </w:rPr>
              <w:t xml:space="preserve">Step 3: </w:t>
            </w:r>
            <w:r w:rsidR="00306276">
              <w:rPr>
                <w:lang w:eastAsia="en-GB"/>
              </w:rPr>
              <w:t>s</w:t>
            </w:r>
            <w:r w:rsidRPr="00EE78A4">
              <w:rPr>
                <w:lang w:eastAsia="en-GB"/>
              </w:rPr>
              <w:t xml:space="preserve">elect </w:t>
            </w:r>
            <w:r w:rsidRPr="008D741D">
              <w:rPr>
                <w:lang w:eastAsia="en-GB"/>
              </w:rPr>
              <w:t>r</w:t>
            </w:r>
            <w:r w:rsidRPr="00EE78A4">
              <w:rPr>
                <w:lang w:eastAsia="en-GB"/>
              </w:rPr>
              <w:t xml:space="preserve">elevant </w:t>
            </w:r>
            <w:r w:rsidRPr="008D741D">
              <w:rPr>
                <w:lang w:eastAsia="en-GB"/>
              </w:rPr>
              <w:t>d</w:t>
            </w:r>
            <w:r w:rsidRPr="00EE78A4">
              <w:rPr>
                <w:lang w:eastAsia="en-GB"/>
              </w:rPr>
              <w:t xml:space="preserve">ata and </w:t>
            </w:r>
            <w:r w:rsidRPr="008D741D">
              <w:rPr>
                <w:lang w:eastAsia="en-GB"/>
              </w:rPr>
              <w:t>t</w:t>
            </w:r>
            <w:r w:rsidRPr="00EE78A4">
              <w:rPr>
                <w:lang w:eastAsia="en-GB"/>
              </w:rPr>
              <w:t>ools</w:t>
            </w:r>
          </w:p>
          <w:p w14:paraId="3B8016D5" w14:textId="77777777" w:rsidR="00AF0E9F" w:rsidRPr="00EE78A4" w:rsidRDefault="00AF0E9F" w:rsidP="00AF0E9F">
            <w:pPr>
              <w:rPr>
                <w:lang w:eastAsia="en-GB"/>
              </w:rPr>
            </w:pPr>
            <w:r w:rsidRPr="00EE78A4">
              <w:rPr>
                <w:lang w:eastAsia="en-GB"/>
              </w:rPr>
              <w:t>To ensure your visualisation is both meaningful and accurate, research, source, and organise data that is relevant to your chosen scenario. Look for datasets that are comprehensive, reliable and reflective of the trends or relationships you aim to highlight. Remember to:</w:t>
            </w:r>
          </w:p>
          <w:p w14:paraId="3BF8C504" w14:textId="77777777" w:rsidR="00AF0E9F" w:rsidRPr="00EE78A4" w:rsidRDefault="00AF0E9F" w:rsidP="00306276">
            <w:pPr>
              <w:pStyle w:val="ListBullet"/>
              <w:rPr>
                <w:lang w:eastAsia="en-GB"/>
              </w:rPr>
            </w:pPr>
            <w:r w:rsidRPr="00EE78A4">
              <w:rPr>
                <w:lang w:eastAsia="en-GB"/>
              </w:rPr>
              <w:t xml:space="preserve">Use appropriate tools like Excel, </w:t>
            </w:r>
            <w:r>
              <w:rPr>
                <w:lang w:eastAsia="en-GB"/>
              </w:rPr>
              <w:t xml:space="preserve">Canva (Flourish) </w:t>
            </w:r>
            <w:r w:rsidRPr="00EE78A4">
              <w:rPr>
                <w:lang w:eastAsia="en-GB"/>
              </w:rPr>
              <w:t>or Power BI for your data analysis and visualisation.</w:t>
            </w:r>
          </w:p>
          <w:p w14:paraId="51AB09E9" w14:textId="77777777" w:rsidR="00AF0E9F" w:rsidRPr="00EE78A4" w:rsidRDefault="00AF0E9F" w:rsidP="00306276">
            <w:pPr>
              <w:pStyle w:val="ListBullet"/>
              <w:rPr>
                <w:lang w:eastAsia="en-GB"/>
              </w:rPr>
            </w:pPr>
            <w:r w:rsidRPr="00EE78A4">
              <w:rPr>
                <w:lang w:eastAsia="en-GB"/>
              </w:rPr>
              <w:t>Ensure your dataset is of adequate size to reflect the trends or patterns clearly.</w:t>
            </w:r>
          </w:p>
          <w:p w14:paraId="29A81938" w14:textId="5914329E" w:rsidR="00AF0E9F" w:rsidRPr="00EE78A4" w:rsidRDefault="00AF0E9F" w:rsidP="00AF0E9F">
            <w:pPr>
              <w:rPr>
                <w:b/>
                <w:bCs/>
                <w:lang w:eastAsia="en-GB"/>
              </w:rPr>
            </w:pPr>
            <w:r w:rsidRPr="00EE78A4">
              <w:rPr>
                <w:b/>
                <w:bCs/>
                <w:lang w:eastAsia="en-GB"/>
              </w:rPr>
              <w:t xml:space="preserve">Step 4: </w:t>
            </w:r>
            <w:r w:rsidR="00306276">
              <w:rPr>
                <w:lang w:eastAsia="en-GB"/>
              </w:rPr>
              <w:t>a</w:t>
            </w:r>
            <w:r w:rsidRPr="00EE78A4">
              <w:rPr>
                <w:lang w:eastAsia="en-GB"/>
              </w:rPr>
              <w:t xml:space="preserve">nalyse </w:t>
            </w:r>
            <w:r>
              <w:rPr>
                <w:lang w:eastAsia="en-GB"/>
              </w:rPr>
              <w:t>y</w:t>
            </w:r>
            <w:r w:rsidRPr="00EE78A4">
              <w:rPr>
                <w:lang w:eastAsia="en-GB"/>
              </w:rPr>
              <w:t xml:space="preserve">our </w:t>
            </w:r>
            <w:r>
              <w:rPr>
                <w:lang w:eastAsia="en-GB"/>
              </w:rPr>
              <w:t>d</w:t>
            </w:r>
            <w:r w:rsidRPr="00EE78A4">
              <w:rPr>
                <w:lang w:eastAsia="en-GB"/>
              </w:rPr>
              <w:t xml:space="preserve">ata for </w:t>
            </w:r>
            <w:r>
              <w:rPr>
                <w:lang w:eastAsia="en-GB"/>
              </w:rPr>
              <w:t>p</w:t>
            </w:r>
            <w:r w:rsidRPr="00EE78A4">
              <w:rPr>
                <w:lang w:eastAsia="en-GB"/>
              </w:rPr>
              <w:t xml:space="preserve">atterns, </w:t>
            </w:r>
            <w:r>
              <w:rPr>
                <w:lang w:eastAsia="en-GB"/>
              </w:rPr>
              <w:t>t</w:t>
            </w:r>
            <w:r w:rsidRPr="00EE78A4">
              <w:rPr>
                <w:lang w:eastAsia="en-GB"/>
              </w:rPr>
              <w:t xml:space="preserve">rends and </w:t>
            </w:r>
            <w:r>
              <w:rPr>
                <w:lang w:eastAsia="en-GB"/>
              </w:rPr>
              <w:t>r</w:t>
            </w:r>
            <w:r w:rsidRPr="00EE78A4">
              <w:rPr>
                <w:lang w:eastAsia="en-GB"/>
              </w:rPr>
              <w:t>elationships</w:t>
            </w:r>
          </w:p>
          <w:p w14:paraId="30DC5090" w14:textId="77777777" w:rsidR="00AF0E9F" w:rsidRPr="00EE78A4" w:rsidRDefault="00AF0E9F" w:rsidP="00AF0E9F">
            <w:pPr>
              <w:rPr>
                <w:lang w:eastAsia="en-GB"/>
              </w:rPr>
            </w:pPr>
            <w:r w:rsidRPr="00EE78A4">
              <w:rPr>
                <w:lang w:eastAsia="en-GB"/>
              </w:rPr>
              <w:t>Once you have your data, use analytical techniques to identify key patterns or relationships. This is where you compare datasets and look for emerging trends. Consider asking questions like:</w:t>
            </w:r>
          </w:p>
          <w:p w14:paraId="0F0B6847" w14:textId="77777777" w:rsidR="00AF0E9F" w:rsidRPr="00EE78A4" w:rsidRDefault="00AF0E9F" w:rsidP="00306276">
            <w:pPr>
              <w:pStyle w:val="ListBullet"/>
              <w:rPr>
                <w:lang w:eastAsia="en-GB"/>
              </w:rPr>
            </w:pPr>
            <w:r w:rsidRPr="00EE78A4">
              <w:rPr>
                <w:lang w:eastAsia="en-GB"/>
              </w:rPr>
              <w:t>What trends do I observe over time?</w:t>
            </w:r>
          </w:p>
          <w:p w14:paraId="43AC159A" w14:textId="77777777" w:rsidR="00AF0E9F" w:rsidRPr="00EE78A4" w:rsidRDefault="00AF0E9F" w:rsidP="00306276">
            <w:pPr>
              <w:pStyle w:val="ListBullet"/>
              <w:rPr>
                <w:lang w:eastAsia="en-GB"/>
              </w:rPr>
            </w:pPr>
            <w:r w:rsidRPr="00EE78A4">
              <w:rPr>
                <w:lang w:eastAsia="en-GB"/>
              </w:rPr>
              <w:t>Are there significant correlations between variables?</w:t>
            </w:r>
          </w:p>
          <w:p w14:paraId="3BC59C6C" w14:textId="77777777" w:rsidR="00AF0E9F" w:rsidRPr="00EE78A4" w:rsidRDefault="00AF0E9F" w:rsidP="00306276">
            <w:pPr>
              <w:pStyle w:val="ListBullet"/>
              <w:rPr>
                <w:lang w:eastAsia="en-GB"/>
              </w:rPr>
            </w:pPr>
            <w:r w:rsidRPr="00EE78A4">
              <w:rPr>
                <w:lang w:eastAsia="en-GB"/>
              </w:rPr>
              <w:t>What predictions can I make based on these trends?</w:t>
            </w:r>
          </w:p>
          <w:p w14:paraId="270EAF28" w14:textId="77777777" w:rsidR="00AF0E9F" w:rsidRPr="00EE78A4" w:rsidRDefault="00AF0E9F" w:rsidP="00AF0E9F">
            <w:pPr>
              <w:rPr>
                <w:lang w:eastAsia="en-GB"/>
              </w:rPr>
            </w:pPr>
            <w:r w:rsidRPr="00EE78A4">
              <w:rPr>
                <w:lang w:eastAsia="en-GB"/>
              </w:rPr>
              <w:t>Make use of statistical and analytical tools within your chosen software to validate your observations and predictions. Predictive analysis involves using historical data to forecast future trends. For instance, if you’re examining sales data, you might use predictive algorithms to estimate future sales.</w:t>
            </w:r>
          </w:p>
          <w:p w14:paraId="796255CA" w14:textId="55FD3905" w:rsidR="00AF0E9F" w:rsidRPr="00EE78A4" w:rsidRDefault="00AF0E9F" w:rsidP="00AF0E9F">
            <w:pPr>
              <w:rPr>
                <w:b/>
                <w:bCs/>
                <w:lang w:eastAsia="en-GB"/>
              </w:rPr>
            </w:pPr>
            <w:r w:rsidRPr="00EE78A4">
              <w:rPr>
                <w:b/>
                <w:bCs/>
                <w:lang w:eastAsia="en-GB"/>
              </w:rPr>
              <w:t xml:space="preserve">Step 5: </w:t>
            </w:r>
            <w:r w:rsidR="00306276">
              <w:rPr>
                <w:lang w:eastAsia="en-GB"/>
              </w:rPr>
              <w:t>c</w:t>
            </w:r>
            <w:r w:rsidRPr="00EE78A4">
              <w:rPr>
                <w:lang w:eastAsia="en-GB"/>
              </w:rPr>
              <w:t xml:space="preserve">reate </w:t>
            </w:r>
            <w:r>
              <w:rPr>
                <w:lang w:eastAsia="en-GB"/>
              </w:rPr>
              <w:t>y</w:t>
            </w:r>
            <w:r w:rsidRPr="00EE78A4">
              <w:rPr>
                <w:lang w:eastAsia="en-GB"/>
              </w:rPr>
              <w:t xml:space="preserve">our </w:t>
            </w:r>
            <w:r>
              <w:rPr>
                <w:lang w:eastAsia="en-GB"/>
              </w:rPr>
              <w:t>v</w:t>
            </w:r>
            <w:r w:rsidRPr="00EE78A4">
              <w:rPr>
                <w:lang w:eastAsia="en-GB"/>
              </w:rPr>
              <w:t xml:space="preserve">isualisation with </w:t>
            </w:r>
            <w:r>
              <w:rPr>
                <w:lang w:eastAsia="en-GB"/>
              </w:rPr>
              <w:t>c</w:t>
            </w:r>
            <w:r w:rsidRPr="00EE78A4">
              <w:rPr>
                <w:lang w:eastAsia="en-GB"/>
              </w:rPr>
              <w:t xml:space="preserve">larity and </w:t>
            </w:r>
            <w:r>
              <w:rPr>
                <w:lang w:eastAsia="en-GB"/>
              </w:rPr>
              <w:t>p</w:t>
            </w:r>
            <w:r w:rsidRPr="00EE78A4">
              <w:rPr>
                <w:lang w:eastAsia="en-GB"/>
              </w:rPr>
              <w:t>urpose</w:t>
            </w:r>
          </w:p>
          <w:p w14:paraId="4C82126E" w14:textId="77777777" w:rsidR="00AF0E9F" w:rsidRPr="00EE78A4" w:rsidRDefault="00AF0E9F" w:rsidP="00AF0E9F">
            <w:pPr>
              <w:rPr>
                <w:lang w:eastAsia="en-GB"/>
              </w:rPr>
            </w:pPr>
            <w:r w:rsidRPr="00EE78A4">
              <w:rPr>
                <w:lang w:eastAsia="en-GB"/>
              </w:rPr>
              <w:t>Design your visualisation by applying best practices:</w:t>
            </w:r>
          </w:p>
          <w:p w14:paraId="3509DD1B" w14:textId="77777777" w:rsidR="00AF0E9F" w:rsidRPr="00EE78A4" w:rsidRDefault="00AF0E9F" w:rsidP="00306276">
            <w:pPr>
              <w:pStyle w:val="ListBullet"/>
              <w:rPr>
                <w:lang w:eastAsia="en-GB"/>
              </w:rPr>
            </w:pPr>
            <w:r w:rsidRPr="00EE78A4">
              <w:rPr>
                <w:lang w:eastAsia="en-GB"/>
              </w:rPr>
              <w:t xml:space="preserve">Choose the right chart type: </w:t>
            </w:r>
            <w:r>
              <w:rPr>
                <w:lang w:eastAsia="en-GB"/>
              </w:rPr>
              <w:t>u</w:t>
            </w:r>
            <w:r w:rsidRPr="00EE78A4">
              <w:rPr>
                <w:lang w:eastAsia="en-GB"/>
              </w:rPr>
              <w:t>se bar charts to compare categories, line charts for time-series trends or scatter plots to show correlations.</w:t>
            </w:r>
          </w:p>
          <w:p w14:paraId="567411CD" w14:textId="77777777" w:rsidR="00AF0E9F" w:rsidRPr="00EE78A4" w:rsidRDefault="00AF0E9F" w:rsidP="00306276">
            <w:pPr>
              <w:pStyle w:val="ListBullet"/>
              <w:rPr>
                <w:lang w:eastAsia="en-GB"/>
              </w:rPr>
            </w:pPr>
            <w:r w:rsidRPr="00EE78A4">
              <w:rPr>
                <w:lang w:eastAsia="en-GB"/>
              </w:rPr>
              <w:t xml:space="preserve">Avoid visual clutter: </w:t>
            </w:r>
            <w:r>
              <w:rPr>
                <w:lang w:eastAsia="en-GB"/>
              </w:rPr>
              <w:t>k</w:t>
            </w:r>
            <w:r w:rsidRPr="00EE78A4">
              <w:rPr>
                <w:lang w:eastAsia="en-GB"/>
              </w:rPr>
              <w:t>eep your design simple and focused. Avoid unnecessary 3D effects, overly bright colours or complex layouts.</w:t>
            </w:r>
          </w:p>
          <w:p w14:paraId="3DDBB9C4" w14:textId="77777777" w:rsidR="00AF0E9F" w:rsidRPr="00EE78A4" w:rsidRDefault="00AF0E9F" w:rsidP="00306276">
            <w:pPr>
              <w:pStyle w:val="ListBullet"/>
              <w:rPr>
                <w:lang w:eastAsia="en-GB"/>
              </w:rPr>
            </w:pPr>
            <w:r w:rsidRPr="00EE78A4">
              <w:rPr>
                <w:lang w:eastAsia="en-GB"/>
              </w:rPr>
              <w:t xml:space="preserve">Add clear labels and legends: </w:t>
            </w:r>
            <w:r>
              <w:rPr>
                <w:lang w:eastAsia="en-GB"/>
              </w:rPr>
              <w:t>e</w:t>
            </w:r>
            <w:r w:rsidRPr="00EE78A4">
              <w:rPr>
                <w:lang w:eastAsia="en-GB"/>
              </w:rPr>
              <w:t>nsure that each part of your visualisation is easy to interpret.</w:t>
            </w:r>
          </w:p>
          <w:p w14:paraId="31727B4E" w14:textId="77777777" w:rsidR="00AF0E9F" w:rsidRPr="00EE78A4" w:rsidRDefault="00AF0E9F" w:rsidP="00AF0E9F">
            <w:pPr>
              <w:rPr>
                <w:lang w:eastAsia="en-GB"/>
              </w:rPr>
            </w:pPr>
            <w:r w:rsidRPr="00EE78A4">
              <w:rPr>
                <w:lang w:eastAsia="en-GB"/>
              </w:rPr>
              <w:t>Incorporating big data means acknowledging that your datasets may be extensive and complex. Break your visualisation into multiple views if necessary to avoid overwhelming the audience.</w:t>
            </w:r>
          </w:p>
          <w:p w14:paraId="0FF136C8" w14:textId="2CEC1C15" w:rsidR="00AF0E9F" w:rsidRPr="00EE78A4" w:rsidRDefault="00AF0E9F" w:rsidP="00AF0E9F">
            <w:pPr>
              <w:rPr>
                <w:b/>
                <w:bCs/>
                <w:lang w:eastAsia="en-GB"/>
              </w:rPr>
            </w:pPr>
            <w:r w:rsidRPr="00EE78A4">
              <w:rPr>
                <w:b/>
                <w:bCs/>
                <w:lang w:eastAsia="en-GB"/>
              </w:rPr>
              <w:t xml:space="preserve">Step 6: </w:t>
            </w:r>
            <w:r w:rsidR="00B83DFB">
              <w:rPr>
                <w:lang w:eastAsia="en-GB"/>
              </w:rPr>
              <w:t>r</w:t>
            </w:r>
            <w:r w:rsidRPr="00EE78A4">
              <w:rPr>
                <w:lang w:eastAsia="en-GB"/>
              </w:rPr>
              <w:t xml:space="preserve">eflect on </w:t>
            </w:r>
            <w:r>
              <w:rPr>
                <w:lang w:eastAsia="en-GB"/>
              </w:rPr>
              <w:t>y</w:t>
            </w:r>
            <w:r w:rsidRPr="00EE78A4">
              <w:rPr>
                <w:lang w:eastAsia="en-GB"/>
              </w:rPr>
              <w:t xml:space="preserve">our </w:t>
            </w:r>
            <w:r>
              <w:rPr>
                <w:lang w:eastAsia="en-GB"/>
              </w:rPr>
              <w:t>vi</w:t>
            </w:r>
            <w:r w:rsidRPr="00EE78A4">
              <w:rPr>
                <w:lang w:eastAsia="en-GB"/>
              </w:rPr>
              <w:t xml:space="preserve">sualisation’s </w:t>
            </w:r>
            <w:r>
              <w:rPr>
                <w:lang w:eastAsia="en-GB"/>
              </w:rPr>
              <w:t>e</w:t>
            </w:r>
            <w:r w:rsidRPr="00EE78A4">
              <w:rPr>
                <w:lang w:eastAsia="en-GB"/>
              </w:rPr>
              <w:t>ffectiveness</w:t>
            </w:r>
          </w:p>
          <w:p w14:paraId="33CF4929" w14:textId="77777777" w:rsidR="00AF0E9F" w:rsidRPr="00EE78A4" w:rsidRDefault="00AF0E9F" w:rsidP="00AF0E9F">
            <w:pPr>
              <w:rPr>
                <w:lang w:eastAsia="en-GB"/>
              </w:rPr>
            </w:pPr>
            <w:r w:rsidRPr="00EE78A4">
              <w:rPr>
                <w:lang w:eastAsia="en-GB"/>
              </w:rPr>
              <w:t>After creating your visualisation, evaluate its clarity and effectiveness:</w:t>
            </w:r>
          </w:p>
          <w:p w14:paraId="32366DB5" w14:textId="77777777" w:rsidR="00AF0E9F" w:rsidRPr="00EE78A4" w:rsidRDefault="00AF0E9F" w:rsidP="00306276">
            <w:pPr>
              <w:pStyle w:val="ListBullet"/>
              <w:rPr>
                <w:lang w:eastAsia="en-GB"/>
              </w:rPr>
            </w:pPr>
            <w:r w:rsidRPr="00EE78A4">
              <w:rPr>
                <w:lang w:eastAsia="en-GB"/>
              </w:rPr>
              <w:t>Does it tell a compelling story?</w:t>
            </w:r>
          </w:p>
          <w:p w14:paraId="6D1B7AFD" w14:textId="77777777" w:rsidR="00AF0E9F" w:rsidRPr="00EE78A4" w:rsidRDefault="00AF0E9F" w:rsidP="00306276">
            <w:pPr>
              <w:pStyle w:val="ListBullet"/>
              <w:rPr>
                <w:lang w:eastAsia="en-GB"/>
              </w:rPr>
            </w:pPr>
            <w:r w:rsidRPr="00EE78A4">
              <w:rPr>
                <w:lang w:eastAsia="en-GB"/>
              </w:rPr>
              <w:t>Does it accurately represent the trends or relationships identified?</w:t>
            </w:r>
          </w:p>
          <w:p w14:paraId="524A2BA1" w14:textId="77777777" w:rsidR="00AF0E9F" w:rsidRPr="00EE78A4" w:rsidRDefault="00AF0E9F" w:rsidP="00B83DFB">
            <w:pPr>
              <w:pStyle w:val="ListBullet"/>
              <w:rPr>
                <w:lang w:eastAsia="en-GB"/>
              </w:rPr>
            </w:pPr>
            <w:r w:rsidRPr="00EE78A4">
              <w:rPr>
                <w:lang w:eastAsia="en-GB"/>
              </w:rPr>
              <w:t>Is the key message clear without needing additional explanations?</w:t>
            </w:r>
          </w:p>
          <w:p w14:paraId="32F8ED94" w14:textId="464D8068" w:rsidR="00F12EA5" w:rsidRPr="00B92A4B" w:rsidRDefault="005A23F7" w:rsidP="00740BBB">
            <w:pPr>
              <w:rPr>
                <w:rStyle w:val="Strong"/>
                <w:b w:val="0"/>
                <w:bCs w:val="0"/>
                <w:lang w:eastAsia="en-GB"/>
              </w:rPr>
            </w:pPr>
            <w:r>
              <w:rPr>
                <w:lang w:eastAsia="en-GB"/>
              </w:rPr>
              <w:t>Students s</w:t>
            </w:r>
            <w:r w:rsidR="00AF0E9F" w:rsidRPr="00EE78A4">
              <w:rPr>
                <w:lang w:eastAsia="en-GB"/>
              </w:rPr>
              <w:t xml:space="preserve">eek feedback from peers to refine </w:t>
            </w:r>
            <w:r>
              <w:rPr>
                <w:lang w:eastAsia="en-GB"/>
              </w:rPr>
              <w:t>their</w:t>
            </w:r>
            <w:r w:rsidR="00AF0E9F" w:rsidRPr="00EE78A4">
              <w:rPr>
                <w:lang w:eastAsia="en-GB"/>
              </w:rPr>
              <w:t xml:space="preserve"> visualisation and improve its clarity and accuracy.</w:t>
            </w:r>
          </w:p>
        </w:tc>
        <w:tc>
          <w:tcPr>
            <w:tcW w:w="1151" w:type="pct"/>
          </w:tcPr>
          <w:p w14:paraId="370CD3DB" w14:textId="1BBFEBE8" w:rsidR="000D1A1A" w:rsidRPr="000D1A1A" w:rsidRDefault="000D1A1A" w:rsidP="000D1A1A">
            <w:r w:rsidRPr="000D1A1A">
              <w:t>Students design effective visualisations that communicate trends, patterns, or relationships within their chosen dataset, demonstrating an understanding of audience needs and visual storytelling principles.</w:t>
            </w:r>
          </w:p>
          <w:p w14:paraId="022848BC" w14:textId="5F335292" w:rsidR="000D1A1A" w:rsidRPr="000D1A1A" w:rsidRDefault="000D1A1A" w:rsidP="000D1A1A">
            <w:r w:rsidRPr="000D1A1A">
              <w:t>Students apply appropriate tools and techniques to analyse and visually represent data using software such as Excel, Canva, or Power BI, reflecting purposeful and accurate use of the software’s features.</w:t>
            </w:r>
          </w:p>
          <w:p w14:paraId="5E7B1568" w14:textId="56878C29" w:rsidR="000D1A1A" w:rsidRPr="000D1A1A" w:rsidRDefault="000D1A1A" w:rsidP="000D1A1A">
            <w:r w:rsidRPr="000D1A1A">
              <w:t xml:space="preserve">Students evaluate the effectiveness of their visualisations through reflection and </w:t>
            </w:r>
            <w:r w:rsidR="00306276">
              <w:t>peer-feedback</w:t>
            </w:r>
            <w:r w:rsidRPr="000D1A1A">
              <w:t>, identifying areas for improvement and refining their visualisations for clarity and impact.</w:t>
            </w:r>
          </w:p>
          <w:p w14:paraId="32F13111" w14:textId="45392D38" w:rsidR="000D1A1A" w:rsidRDefault="000D1A1A" w:rsidP="000D1A1A">
            <w:r w:rsidRPr="000D1A1A">
              <w:t>Students justify their design decisions by providing reasoned explanations for the chosen visual elements, chart types, data selection and layout, ensuring the visualisation enhances readability and audience understanding.</w:t>
            </w:r>
          </w:p>
          <w:p w14:paraId="12BF0602" w14:textId="185E1B41" w:rsidR="00983BA6" w:rsidRDefault="000D1A1A" w:rsidP="00983BA6">
            <w:r>
              <w:t>Students receive support from the teacher in development of their assessment and summative</w:t>
            </w:r>
            <w:r w:rsidR="00A6250C">
              <w:t xml:space="preserve"> feedback</w:t>
            </w:r>
            <w:r w:rsidR="003904CF">
              <w:t>.</w:t>
            </w:r>
          </w:p>
        </w:tc>
        <w:tc>
          <w:tcPr>
            <w:tcW w:w="767" w:type="pct"/>
          </w:tcPr>
          <w:p w14:paraId="455639E4" w14:textId="7D145153" w:rsidR="00983BA6" w:rsidRPr="000727E5" w:rsidRDefault="00983BA6" w:rsidP="00983BA6">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p>
        </w:tc>
        <w:tc>
          <w:tcPr>
            <w:tcW w:w="745" w:type="pct"/>
          </w:tcPr>
          <w:p w14:paraId="17F7BE64" w14:textId="77777777" w:rsidR="00983BA6" w:rsidRPr="000727E5" w:rsidRDefault="00983BA6" w:rsidP="00983BA6"/>
        </w:tc>
      </w:tr>
    </w:tbl>
    <w:p w14:paraId="061564E0" w14:textId="44A412CA" w:rsidR="00BF4C17" w:rsidRPr="00DD41B3" w:rsidRDefault="0001741E" w:rsidP="00DD41B3">
      <w:r w:rsidRPr="00DD41B3">
        <w:br w:type="page"/>
      </w:r>
    </w:p>
    <w:p w14:paraId="70661837" w14:textId="1CF9F780" w:rsidR="00ED4ACF" w:rsidRPr="000E14D8" w:rsidRDefault="00ED4ACF" w:rsidP="00ED4ACF">
      <w:pPr>
        <w:pStyle w:val="Heading2"/>
      </w:pPr>
      <w:bookmarkStart w:id="29" w:name="_Toc182842480"/>
      <w:r>
        <w:t>Week 10</w:t>
      </w:r>
      <w:bookmarkEnd w:id="29"/>
    </w:p>
    <w:p w14:paraId="09C6C695" w14:textId="61273F44" w:rsidR="004E52BF" w:rsidRDefault="004E52BF" w:rsidP="004E52BF">
      <w:pPr>
        <w:pStyle w:val="Caption"/>
      </w:pPr>
      <w:r>
        <w:t xml:space="preserve">Table </w:t>
      </w:r>
      <w:r>
        <w:fldChar w:fldCharType="begin"/>
      </w:r>
      <w:r>
        <w:instrText xml:space="preserve"> SEQ Table \* ARABIC </w:instrText>
      </w:r>
      <w:r>
        <w:fldChar w:fldCharType="separate"/>
      </w:r>
      <w:r>
        <w:rPr>
          <w:noProof/>
        </w:rPr>
        <w:t>7</w:t>
      </w:r>
      <w:r>
        <w:fldChar w:fldCharType="end"/>
      </w:r>
      <w:r w:rsidRPr="004D1AF3">
        <w:t xml:space="preserve"> – lesson sequence and details</w:t>
      </w:r>
    </w:p>
    <w:tbl>
      <w:tblPr>
        <w:tblStyle w:val="Tableheader"/>
        <w:tblW w:w="5000" w:type="pct"/>
        <w:tblLayout w:type="fixed"/>
        <w:tblLook w:val="0420" w:firstRow="1" w:lastRow="0" w:firstColumn="0" w:lastColumn="0" w:noHBand="0" w:noVBand="1"/>
        <w:tblDescription w:val="Table outlines the outcomes, content, teaching and learning activities, evidence of learning, differentiation and adjustments and registration and evaluation notes for the lesson sequence. Registration and evaluation notes column is blank."/>
      </w:tblPr>
      <w:tblGrid>
        <w:gridCol w:w="2912"/>
        <w:gridCol w:w="3894"/>
        <w:gridCol w:w="3352"/>
        <w:gridCol w:w="2234"/>
        <w:gridCol w:w="2170"/>
      </w:tblGrid>
      <w:tr w:rsidR="00ED4ACF" w:rsidRPr="000727E5" w14:paraId="7C44C979" w14:textId="77777777" w:rsidTr="00DD41B3">
        <w:trPr>
          <w:cnfStyle w:val="100000000000" w:firstRow="1" w:lastRow="0" w:firstColumn="0" w:lastColumn="0" w:oddVBand="0" w:evenVBand="0" w:oddHBand="0" w:evenHBand="0" w:firstRowFirstColumn="0" w:firstRowLastColumn="0" w:lastRowFirstColumn="0" w:lastRowLastColumn="0"/>
        </w:trPr>
        <w:tc>
          <w:tcPr>
            <w:tcW w:w="1000" w:type="pct"/>
          </w:tcPr>
          <w:p w14:paraId="1C488FCB" w14:textId="77777777" w:rsidR="00ED4ACF" w:rsidRPr="000727E5" w:rsidRDefault="00ED4ACF" w:rsidP="00571B46">
            <w:pPr>
              <w:rPr>
                <w:b w:val="0"/>
              </w:rPr>
            </w:pPr>
            <w:r w:rsidRPr="000727E5">
              <w:t>Outcomes and content</w:t>
            </w:r>
          </w:p>
        </w:tc>
        <w:tc>
          <w:tcPr>
            <w:tcW w:w="1337" w:type="pct"/>
          </w:tcPr>
          <w:p w14:paraId="26C11D3D" w14:textId="77777777" w:rsidR="00ED4ACF" w:rsidRPr="000727E5" w:rsidRDefault="00ED4ACF" w:rsidP="00571B46">
            <w:pPr>
              <w:rPr>
                <w:b w:val="0"/>
              </w:rPr>
            </w:pPr>
            <w:r w:rsidRPr="000727E5">
              <w:t>Teaching and learning activities</w:t>
            </w:r>
          </w:p>
        </w:tc>
        <w:tc>
          <w:tcPr>
            <w:tcW w:w="1151" w:type="pct"/>
          </w:tcPr>
          <w:p w14:paraId="598B735E" w14:textId="77777777" w:rsidR="00ED4ACF" w:rsidRPr="000727E5" w:rsidRDefault="00ED4ACF" w:rsidP="00571B46">
            <w:pPr>
              <w:rPr>
                <w:b w:val="0"/>
              </w:rPr>
            </w:pPr>
            <w:r w:rsidRPr="000727E5">
              <w:t>Evidence of learning</w:t>
            </w:r>
          </w:p>
        </w:tc>
        <w:tc>
          <w:tcPr>
            <w:tcW w:w="767" w:type="pct"/>
          </w:tcPr>
          <w:p w14:paraId="55D5BE8E" w14:textId="77777777" w:rsidR="00ED4ACF" w:rsidRPr="000727E5" w:rsidRDefault="00ED4ACF" w:rsidP="00571B46">
            <w:pPr>
              <w:rPr>
                <w:b w:val="0"/>
              </w:rPr>
            </w:pPr>
            <w:r w:rsidRPr="000727E5">
              <w:t>Differentiation and adjustments</w:t>
            </w:r>
          </w:p>
        </w:tc>
        <w:tc>
          <w:tcPr>
            <w:tcW w:w="745" w:type="pct"/>
          </w:tcPr>
          <w:p w14:paraId="03FC2C86" w14:textId="77777777" w:rsidR="00ED4ACF" w:rsidRPr="000727E5" w:rsidRDefault="00ED4ACF" w:rsidP="00571B46">
            <w:pPr>
              <w:rPr>
                <w:b w:val="0"/>
              </w:rPr>
            </w:pPr>
            <w:r w:rsidRPr="000727E5">
              <w:t>Registration and evaluation notes</w:t>
            </w:r>
          </w:p>
        </w:tc>
      </w:tr>
      <w:tr w:rsidR="00ED4ACF" w:rsidRPr="000727E5" w14:paraId="0074111A" w14:textId="77777777" w:rsidTr="00DD41B3">
        <w:trPr>
          <w:cnfStyle w:val="000000100000" w:firstRow="0" w:lastRow="0" w:firstColumn="0" w:lastColumn="0" w:oddVBand="0" w:evenVBand="0" w:oddHBand="1" w:evenHBand="0" w:firstRowFirstColumn="0" w:firstRowLastColumn="0" w:lastRowFirstColumn="0" w:lastRowLastColumn="0"/>
        </w:trPr>
        <w:tc>
          <w:tcPr>
            <w:tcW w:w="1000" w:type="pct"/>
          </w:tcPr>
          <w:p w14:paraId="75F21B05" w14:textId="211F0935" w:rsidR="00ED4ACF" w:rsidRPr="000727E5" w:rsidRDefault="00ED4ACF" w:rsidP="00571B46">
            <w:pPr>
              <w:rPr>
                <w:b/>
                <w:bCs/>
              </w:rPr>
            </w:pPr>
            <w:r w:rsidRPr="000727E5">
              <w:rPr>
                <w:rStyle w:val="Strong"/>
              </w:rPr>
              <w:t>Outcome</w:t>
            </w:r>
            <w:r w:rsidR="0056506F">
              <w:rPr>
                <w:rStyle w:val="Strong"/>
              </w:rPr>
              <w:t>s</w:t>
            </w:r>
          </w:p>
          <w:p w14:paraId="258AC728" w14:textId="05107A09" w:rsidR="00217D7D" w:rsidRPr="00680F42" w:rsidRDefault="00217D7D" w:rsidP="00680F42">
            <w:pPr>
              <w:rPr>
                <w:b/>
                <w:bCs/>
              </w:rPr>
            </w:pPr>
            <w:r w:rsidRPr="00680F42">
              <w:rPr>
                <w:b/>
                <w:bCs/>
              </w:rPr>
              <w:t>EC-12-0</w:t>
            </w:r>
            <w:r w:rsidR="009C1F59">
              <w:rPr>
                <w:b/>
                <w:bCs/>
              </w:rPr>
              <w:t>3</w:t>
            </w:r>
          </w:p>
          <w:p w14:paraId="73E96EB8" w14:textId="77777777" w:rsidR="00ED4ACF" w:rsidRPr="000727E5" w:rsidRDefault="00ED4ACF" w:rsidP="00571B46">
            <w:pPr>
              <w:rPr>
                <w:b/>
                <w:bCs/>
              </w:rPr>
            </w:pPr>
            <w:r w:rsidRPr="000727E5">
              <w:rPr>
                <w:rStyle w:val="Strong"/>
              </w:rPr>
              <w:t>Content</w:t>
            </w:r>
          </w:p>
          <w:p w14:paraId="3357AE54" w14:textId="5EA21E37" w:rsidR="000D73EC" w:rsidRPr="00173395" w:rsidRDefault="00ED4ACF" w:rsidP="000D73EC">
            <w:pPr>
              <w:rPr>
                <w:b/>
                <w:bCs/>
              </w:rPr>
            </w:pPr>
            <w:r w:rsidRPr="000727E5">
              <w:rPr>
                <w:bCs/>
              </w:rPr>
              <w:t>Students</w:t>
            </w:r>
            <w:r w:rsidR="00173395">
              <w:rPr>
                <w:bCs/>
              </w:rPr>
              <w:t xml:space="preserve"> </w:t>
            </w:r>
            <w:r w:rsidR="000D73EC">
              <w:t>investigate and implement methods to maintain data security</w:t>
            </w:r>
            <w:r w:rsidR="00173395">
              <w:t>, i</w:t>
            </w:r>
            <w:r w:rsidR="000D73EC">
              <w:t>ncluding:</w:t>
            </w:r>
          </w:p>
          <w:p w14:paraId="45C7A5E8" w14:textId="77777777" w:rsidR="000D73EC" w:rsidRPr="000D73EC" w:rsidRDefault="000D73EC" w:rsidP="00173395">
            <w:pPr>
              <w:pStyle w:val="ListBullet"/>
              <w:rPr>
                <w:rStyle w:val="Strong"/>
                <w:b w:val="0"/>
                <w:bCs w:val="0"/>
              </w:rPr>
            </w:pPr>
            <w:r w:rsidRPr="000D73EC">
              <w:rPr>
                <w:rStyle w:val="Strong"/>
                <w:b w:val="0"/>
                <w:bCs w:val="0"/>
              </w:rPr>
              <w:t>cybersecurity</w:t>
            </w:r>
          </w:p>
          <w:p w14:paraId="6A32367C" w14:textId="358BE337" w:rsidR="000D73EC" w:rsidRPr="000727E5" w:rsidRDefault="000D73EC" w:rsidP="00173395">
            <w:pPr>
              <w:pStyle w:val="ListBullet"/>
            </w:pPr>
            <w:r w:rsidRPr="000D73EC">
              <w:rPr>
                <w:rStyle w:val="Strong"/>
                <w:b w:val="0"/>
                <w:bCs w:val="0"/>
              </w:rPr>
              <w:t>data backup</w:t>
            </w:r>
            <w:r>
              <w:rPr>
                <w:rStyle w:val="Strong"/>
                <w:b w:val="0"/>
                <w:bCs w:val="0"/>
              </w:rPr>
              <w:t>.</w:t>
            </w:r>
          </w:p>
        </w:tc>
        <w:tc>
          <w:tcPr>
            <w:tcW w:w="1337" w:type="pct"/>
          </w:tcPr>
          <w:p w14:paraId="236122B1" w14:textId="77777777" w:rsidR="00ED4ACF" w:rsidRPr="000727E5" w:rsidRDefault="00ED4ACF" w:rsidP="00571B46">
            <w:pPr>
              <w:rPr>
                <w:rStyle w:val="Strong"/>
              </w:rPr>
            </w:pPr>
            <w:r w:rsidRPr="000727E5">
              <w:rPr>
                <w:rStyle w:val="Strong"/>
              </w:rPr>
              <w:t>Learning intention</w:t>
            </w:r>
          </w:p>
          <w:p w14:paraId="1FA31244" w14:textId="5A71CA36" w:rsidR="000D73EC" w:rsidRPr="00EA75A1" w:rsidRDefault="00EA75A1" w:rsidP="00571B46">
            <w:pPr>
              <w:rPr>
                <w:rStyle w:val="Strong"/>
              </w:rPr>
            </w:pPr>
            <w:r>
              <w:t>I</w:t>
            </w:r>
            <w:r w:rsidRPr="00EA75A1">
              <w:t>nvestigate methods for maintaining data security when handling and visualising enterprise data.</w:t>
            </w:r>
          </w:p>
          <w:p w14:paraId="29F2A04A" w14:textId="0F8FEDD1" w:rsidR="00ED4ACF" w:rsidRPr="000727E5" w:rsidRDefault="00ED4ACF" w:rsidP="00571B46">
            <w:pPr>
              <w:rPr>
                <w:rStyle w:val="Strong"/>
              </w:rPr>
            </w:pPr>
            <w:r w:rsidRPr="000727E5">
              <w:rPr>
                <w:rStyle w:val="Strong"/>
              </w:rPr>
              <w:t>Success criteria</w:t>
            </w:r>
          </w:p>
          <w:p w14:paraId="1A0A7BA2" w14:textId="36280620" w:rsidR="00EA75A1" w:rsidRPr="00EA75A1" w:rsidRDefault="00EA75A1" w:rsidP="00DE7980">
            <w:pPr>
              <w:pStyle w:val="ListBullet"/>
            </w:pPr>
            <w:r w:rsidRPr="00EA75A1">
              <w:t>I can identify potential security risks when collecting, storing, or visualising data.</w:t>
            </w:r>
          </w:p>
          <w:p w14:paraId="1F35B0E6" w14:textId="43EB0B1A" w:rsidR="00EA75A1" w:rsidRPr="00EA75A1" w:rsidRDefault="00EA75A1" w:rsidP="00DE7980">
            <w:pPr>
              <w:pStyle w:val="ListBullet"/>
            </w:pPr>
            <w:r w:rsidRPr="00EA75A1">
              <w:t>I can propose methods to secure sensitive data in enterprise environments.</w:t>
            </w:r>
          </w:p>
          <w:p w14:paraId="69D02020" w14:textId="66238A1E" w:rsidR="00EA75A1" w:rsidRPr="00EA75A1" w:rsidRDefault="00EA75A1" w:rsidP="00DE7980">
            <w:pPr>
              <w:pStyle w:val="ListBullet"/>
            </w:pPr>
            <w:r w:rsidRPr="00EA75A1">
              <w:t>I can implement data security practices in a visualisation project.</w:t>
            </w:r>
          </w:p>
          <w:p w14:paraId="5BFBFF0A" w14:textId="0A0B8DD0" w:rsidR="00ED4ACF" w:rsidRPr="00FD23BD" w:rsidRDefault="00EA75A1" w:rsidP="00DE7980">
            <w:pPr>
              <w:pStyle w:val="ListBullet"/>
            </w:pPr>
            <w:r w:rsidRPr="00EA75A1">
              <w:t>I can evaluate the effectiveness of the security measures used in protecting data integrity.</w:t>
            </w:r>
          </w:p>
          <w:p w14:paraId="6D73F966" w14:textId="4FB146F8" w:rsidR="00ED4ACF" w:rsidRDefault="00ED4ACF" w:rsidP="00571B46">
            <w:pPr>
              <w:rPr>
                <w:rStyle w:val="Strong"/>
              </w:rPr>
            </w:pPr>
            <w:r w:rsidRPr="000727E5">
              <w:rPr>
                <w:rStyle w:val="Strong"/>
              </w:rPr>
              <w:t xml:space="preserve">Teaching and learning </w:t>
            </w:r>
            <w:r w:rsidR="00740BBB" w:rsidRPr="00740BBB">
              <w:rPr>
                <w:b/>
                <w:bCs/>
              </w:rPr>
              <w:t>activities</w:t>
            </w:r>
          </w:p>
          <w:p w14:paraId="6C793FF8" w14:textId="52553EFA" w:rsidR="00672509" w:rsidRDefault="00090EEE" w:rsidP="00092B80">
            <w:pPr>
              <w:rPr>
                <w:rStyle w:val="Strong"/>
                <w:b w:val="0"/>
                <w:bCs w:val="0"/>
              </w:rPr>
            </w:pPr>
            <w:r>
              <w:rPr>
                <w:rStyle w:val="Strong"/>
                <w:b w:val="0"/>
                <w:bCs w:val="0"/>
              </w:rPr>
              <w:t>Teacher-led</w:t>
            </w:r>
            <w:r w:rsidR="00672509">
              <w:rPr>
                <w:rStyle w:val="Strong"/>
                <w:b w:val="0"/>
                <w:bCs w:val="0"/>
              </w:rPr>
              <w:t xml:space="preserve"> discussion on cybersecurity and </w:t>
            </w:r>
            <w:r w:rsidR="00AB0C49">
              <w:rPr>
                <w:rStyle w:val="Strong"/>
                <w:b w:val="0"/>
                <w:bCs w:val="0"/>
              </w:rPr>
              <w:t>protecting</w:t>
            </w:r>
            <w:r w:rsidR="00672509">
              <w:rPr>
                <w:rStyle w:val="Strong"/>
                <w:b w:val="0"/>
                <w:bCs w:val="0"/>
              </w:rPr>
              <w:t xml:space="preserve"> data during </w:t>
            </w:r>
            <w:r w:rsidR="00AB0C49">
              <w:rPr>
                <w:rStyle w:val="Strong"/>
                <w:b w:val="0"/>
                <w:bCs w:val="0"/>
              </w:rPr>
              <w:t>visualisation</w:t>
            </w:r>
            <w:r w:rsidR="00672509">
              <w:rPr>
                <w:rStyle w:val="Strong"/>
                <w:b w:val="0"/>
                <w:bCs w:val="0"/>
              </w:rPr>
              <w:t xml:space="preserve">, access controls and using secure </w:t>
            </w:r>
            <w:r w:rsidR="00AB0C49">
              <w:rPr>
                <w:rStyle w:val="Strong"/>
                <w:b w:val="0"/>
                <w:bCs w:val="0"/>
              </w:rPr>
              <w:t>platforms</w:t>
            </w:r>
            <w:r w:rsidR="00672509">
              <w:rPr>
                <w:rStyle w:val="Strong"/>
                <w:b w:val="0"/>
                <w:bCs w:val="0"/>
              </w:rPr>
              <w:t xml:space="preserve">. </w:t>
            </w:r>
          </w:p>
          <w:p w14:paraId="3FF4F9F9" w14:textId="506C9D1C" w:rsidR="00AB0C49" w:rsidRDefault="00AB0C49" w:rsidP="00AB0C49">
            <w:pPr>
              <w:rPr>
                <w:lang w:eastAsia="zh-CN"/>
              </w:rPr>
            </w:pPr>
            <w:r>
              <w:rPr>
                <w:b/>
                <w:bCs/>
                <w:lang w:eastAsia="zh-CN"/>
              </w:rPr>
              <w:t xml:space="preserve">Activity 23: </w:t>
            </w:r>
            <w:r>
              <w:rPr>
                <w:lang w:eastAsia="zh-CN"/>
              </w:rPr>
              <w:t>h</w:t>
            </w:r>
            <w:r w:rsidRPr="00311C5B">
              <w:rPr>
                <w:lang w:eastAsia="zh-CN"/>
              </w:rPr>
              <w:t xml:space="preserve">igh </w:t>
            </w:r>
            <w:r>
              <w:rPr>
                <w:lang w:eastAsia="zh-CN"/>
              </w:rPr>
              <w:t>s</w:t>
            </w:r>
            <w:r w:rsidRPr="00311C5B">
              <w:rPr>
                <w:lang w:eastAsia="zh-CN"/>
              </w:rPr>
              <w:t xml:space="preserve">chool </w:t>
            </w:r>
            <w:r>
              <w:rPr>
                <w:lang w:eastAsia="zh-CN"/>
              </w:rPr>
              <w:t>s</w:t>
            </w:r>
            <w:r w:rsidRPr="00311C5B">
              <w:rPr>
                <w:lang w:eastAsia="zh-CN"/>
              </w:rPr>
              <w:t>cenario</w:t>
            </w:r>
            <w:r w:rsidR="00B457FD">
              <w:rPr>
                <w:lang w:eastAsia="zh-CN"/>
              </w:rPr>
              <w:t>.</w:t>
            </w:r>
          </w:p>
          <w:p w14:paraId="342698DA" w14:textId="27A66A0E" w:rsidR="00AB0C49" w:rsidRDefault="00AB0C49" w:rsidP="00AB0C49">
            <w:pPr>
              <w:rPr>
                <w:lang w:eastAsia="zh-CN"/>
              </w:rPr>
            </w:pPr>
            <w:r>
              <w:rPr>
                <w:noProof/>
              </w:rPr>
              <w:t xml:space="preserve">Students </w:t>
            </w:r>
            <w:r>
              <w:rPr>
                <w:lang w:eastAsia="zh-CN"/>
              </w:rPr>
              <w:t>i</w:t>
            </w:r>
            <w:r w:rsidRPr="006312B6">
              <w:rPr>
                <w:lang w:eastAsia="zh-CN"/>
              </w:rPr>
              <w:t xml:space="preserve">magine </w:t>
            </w:r>
            <w:r>
              <w:rPr>
                <w:lang w:eastAsia="zh-CN"/>
              </w:rPr>
              <w:t>your</w:t>
            </w:r>
            <w:r w:rsidRPr="006312B6">
              <w:rPr>
                <w:lang w:eastAsia="zh-CN"/>
              </w:rPr>
              <w:t xml:space="preserve"> school creating a visuali</w:t>
            </w:r>
            <w:r>
              <w:rPr>
                <w:lang w:eastAsia="zh-CN"/>
              </w:rPr>
              <w:t>s</w:t>
            </w:r>
            <w:r w:rsidRPr="006312B6">
              <w:rPr>
                <w:lang w:eastAsia="zh-CN"/>
              </w:rPr>
              <w:t xml:space="preserve">ation of student performance data. </w:t>
            </w:r>
            <w:r w:rsidRPr="00B514C0">
              <w:rPr>
                <w:lang w:eastAsia="zh-CN"/>
              </w:rPr>
              <w:t>The visuali</w:t>
            </w:r>
            <w:r>
              <w:rPr>
                <w:lang w:eastAsia="zh-CN"/>
              </w:rPr>
              <w:t>s</w:t>
            </w:r>
            <w:r w:rsidRPr="00B514C0">
              <w:rPr>
                <w:lang w:eastAsia="zh-CN"/>
              </w:rPr>
              <w:t>ation includes grades, attendance records and participation in extracurricular activities. This data will be shared with teachers and administrators to help improve student outcomes.</w:t>
            </w:r>
          </w:p>
          <w:p w14:paraId="47C2C367" w14:textId="77777777" w:rsidR="00AB0C49" w:rsidRDefault="00AB0C49" w:rsidP="00AB0C49">
            <w:pPr>
              <w:rPr>
                <w:lang w:eastAsia="zh-CN"/>
              </w:rPr>
            </w:pPr>
            <w:r w:rsidRPr="006312B6">
              <w:rPr>
                <w:lang w:eastAsia="zh-CN"/>
              </w:rPr>
              <w:t>If this data were to fall into the wrong hands, it could be misused. By applying cybersecurity measures like encryption and access controls, the school can ensure that only authori</w:t>
            </w:r>
            <w:r>
              <w:rPr>
                <w:lang w:eastAsia="zh-CN"/>
              </w:rPr>
              <w:t>s</w:t>
            </w:r>
            <w:r w:rsidRPr="006312B6">
              <w:rPr>
                <w:lang w:eastAsia="zh-CN"/>
              </w:rPr>
              <w:t>ed teachers and administrators can view or modify the data.</w:t>
            </w:r>
          </w:p>
          <w:p w14:paraId="2BFB612C" w14:textId="01CCB44A" w:rsidR="00AB0C49" w:rsidRDefault="00AB0C49" w:rsidP="00AB0C49">
            <w:pPr>
              <w:rPr>
                <w:lang w:eastAsia="zh-CN"/>
              </w:rPr>
            </w:pPr>
            <w:r>
              <w:rPr>
                <w:lang w:eastAsia="zh-CN"/>
              </w:rPr>
              <w:t xml:space="preserve">Students answer reflection questions on the scenario. </w:t>
            </w:r>
          </w:p>
          <w:p w14:paraId="7E48CFAA" w14:textId="4AF53813" w:rsidR="00AA2679" w:rsidRPr="00930AD4" w:rsidRDefault="00090EEE" w:rsidP="00092B80">
            <w:pPr>
              <w:rPr>
                <w:rStyle w:val="Strong"/>
                <w:b w:val="0"/>
                <w:bCs w:val="0"/>
              </w:rPr>
            </w:pPr>
            <w:r>
              <w:rPr>
                <w:rStyle w:val="Strong"/>
                <w:b w:val="0"/>
                <w:bCs w:val="0"/>
              </w:rPr>
              <w:t>Teacher-led</w:t>
            </w:r>
            <w:r w:rsidR="00AA2679" w:rsidRPr="00930AD4">
              <w:rPr>
                <w:rStyle w:val="Strong"/>
                <w:b w:val="0"/>
                <w:bCs w:val="0"/>
              </w:rPr>
              <w:t xml:space="preserve"> discussion on </w:t>
            </w:r>
            <w:r w:rsidR="00092B80" w:rsidRPr="00930AD4">
              <w:rPr>
                <w:rStyle w:val="Strong"/>
                <w:b w:val="0"/>
                <w:bCs w:val="0"/>
              </w:rPr>
              <w:t>maintain</w:t>
            </w:r>
            <w:r w:rsidR="00672509">
              <w:rPr>
                <w:rStyle w:val="Strong"/>
                <w:b w:val="0"/>
                <w:bCs w:val="0"/>
              </w:rPr>
              <w:t>i</w:t>
            </w:r>
            <w:r w:rsidR="00672509" w:rsidRPr="00672509">
              <w:rPr>
                <w:rStyle w:val="Strong"/>
                <w:b w:val="0"/>
                <w:bCs w:val="0"/>
              </w:rPr>
              <w:t>ng</w:t>
            </w:r>
            <w:r w:rsidR="00092B80" w:rsidRPr="00930AD4">
              <w:rPr>
                <w:rStyle w:val="Strong"/>
                <w:b w:val="0"/>
                <w:bCs w:val="0"/>
              </w:rPr>
              <w:t xml:space="preserve"> data security</w:t>
            </w:r>
            <w:r w:rsidR="00930AD4" w:rsidRPr="00930AD4">
              <w:rPr>
                <w:rStyle w:val="Strong"/>
                <w:b w:val="0"/>
                <w:bCs w:val="0"/>
              </w:rPr>
              <w:t>, cy</w:t>
            </w:r>
            <w:r w:rsidR="00092B80" w:rsidRPr="00930AD4">
              <w:rPr>
                <w:rStyle w:val="Strong"/>
                <w:b w:val="0"/>
                <w:bCs w:val="0"/>
              </w:rPr>
              <w:t>bersecurity</w:t>
            </w:r>
            <w:r w:rsidR="00930AD4" w:rsidRPr="00930AD4">
              <w:rPr>
                <w:rStyle w:val="Strong"/>
                <w:b w:val="0"/>
                <w:bCs w:val="0"/>
              </w:rPr>
              <w:t xml:space="preserve"> and d</w:t>
            </w:r>
            <w:r w:rsidR="00092B80" w:rsidRPr="00930AD4">
              <w:rPr>
                <w:rStyle w:val="Strong"/>
                <w:b w:val="0"/>
                <w:bCs w:val="0"/>
              </w:rPr>
              <w:t>ata backup.</w:t>
            </w:r>
          </w:p>
          <w:p w14:paraId="212D4E84" w14:textId="71D41B14" w:rsidR="00BE740E" w:rsidRDefault="00BE740E" w:rsidP="00BE740E">
            <w:pPr>
              <w:rPr>
                <w:b/>
                <w:bCs/>
              </w:rPr>
            </w:pPr>
            <w:r>
              <w:rPr>
                <w:b/>
                <w:bCs/>
              </w:rPr>
              <w:t xml:space="preserve">Activity </w:t>
            </w:r>
            <w:r w:rsidR="00672509">
              <w:rPr>
                <w:b/>
                <w:bCs/>
              </w:rPr>
              <w:t>2</w:t>
            </w:r>
            <w:r>
              <w:rPr>
                <w:b/>
                <w:bCs/>
              </w:rPr>
              <w:t xml:space="preserve">4: </w:t>
            </w:r>
            <w:r>
              <w:t>c</w:t>
            </w:r>
            <w:r w:rsidRPr="00032D7B">
              <w:t>ompany sales dashboard</w:t>
            </w:r>
            <w:r w:rsidR="00B457FD">
              <w:t>.</w:t>
            </w:r>
          </w:p>
          <w:p w14:paraId="6229D240" w14:textId="77777777" w:rsidR="00BE740E" w:rsidRDefault="00BE740E" w:rsidP="00BE740E">
            <w:pPr>
              <w:rPr>
                <w:b/>
                <w:bCs/>
              </w:rPr>
            </w:pPr>
            <w:r>
              <w:rPr>
                <w:b/>
                <w:bCs/>
              </w:rPr>
              <w:t>Scenario</w:t>
            </w:r>
          </w:p>
          <w:p w14:paraId="7973D935" w14:textId="77777777" w:rsidR="00BE740E" w:rsidRDefault="00BE740E" w:rsidP="00BE740E">
            <w:r w:rsidRPr="00FB5FB9">
              <w:t>Consider a company that has created a dashboard showing sales trends. If the company’s database is compromised, the visuali</w:t>
            </w:r>
            <w:r>
              <w:t>s</w:t>
            </w:r>
            <w:r w:rsidRPr="00FB5FB9">
              <w:t>ation could be lost. However, if the data is backed up regularly, the company can quickly restore the database and continue to use the dashboard without significant disruption.</w:t>
            </w:r>
          </w:p>
          <w:p w14:paraId="6C60BF09" w14:textId="77777777" w:rsidR="00BE740E" w:rsidRDefault="00BE740E" w:rsidP="00BE740E">
            <w:r w:rsidRPr="00AB2BE3">
              <w:t>A company has created a dashboard that visuali</w:t>
            </w:r>
            <w:r>
              <w:t>s</w:t>
            </w:r>
            <w:r w:rsidRPr="00AB2BE3">
              <w:t xml:space="preserve">es sales trends over the past year. The data is stored in a database that is regularly backed up. </w:t>
            </w:r>
          </w:p>
          <w:p w14:paraId="568DB4FA" w14:textId="77777777" w:rsidR="00BE740E" w:rsidRDefault="00BE740E" w:rsidP="00BE740E">
            <w:r w:rsidRPr="00AB2BE3">
              <w:t>One day, the database is compromised due to a cyberattack.</w:t>
            </w:r>
          </w:p>
          <w:p w14:paraId="17CE2C8A" w14:textId="6A660D31" w:rsidR="00922F37" w:rsidRPr="00FB5FB9" w:rsidRDefault="00922F37" w:rsidP="00922F37">
            <w:r w:rsidRPr="00047C10">
              <w:rPr>
                <w:b/>
                <w:bCs/>
              </w:rPr>
              <w:t xml:space="preserve">Activity </w:t>
            </w:r>
            <w:r w:rsidR="00642414">
              <w:rPr>
                <w:b/>
                <w:bCs/>
              </w:rPr>
              <w:t>25</w:t>
            </w:r>
            <w:r>
              <w:t>: reflection questions</w:t>
            </w:r>
            <w:r w:rsidR="00B457FD">
              <w:t>.</w:t>
            </w:r>
          </w:p>
          <w:p w14:paraId="5B8F73F0" w14:textId="77777777" w:rsidR="00922F37" w:rsidRDefault="00922F37" w:rsidP="00922F37">
            <w:r w:rsidRPr="002056F0">
              <w:t>How do cybersecurity and data backup practices contribute to the overall reliability and trustworthiness of data visuali</w:t>
            </w:r>
            <w:r>
              <w:t>s</w:t>
            </w:r>
            <w:r w:rsidRPr="002056F0">
              <w:t>ations?</w:t>
            </w:r>
          </w:p>
          <w:p w14:paraId="29EF0460" w14:textId="1F86B305" w:rsidR="00A93E73" w:rsidRDefault="00A93E73" w:rsidP="00A93E73">
            <w:r w:rsidRPr="002056F0">
              <w:t>Why is it important to consider data security when creating visuali</w:t>
            </w:r>
            <w:r>
              <w:t>s</w:t>
            </w:r>
            <w:r w:rsidRPr="002056F0">
              <w:t>ations that will be shared with others?</w:t>
            </w:r>
          </w:p>
          <w:p w14:paraId="275407D2" w14:textId="6814FE6B" w:rsidR="00671A65" w:rsidRDefault="00671A65" w:rsidP="00671A65">
            <w:r w:rsidRPr="00973F1F">
              <w:rPr>
                <w:b/>
                <w:bCs/>
              </w:rPr>
              <w:t xml:space="preserve">Activity </w:t>
            </w:r>
            <w:r w:rsidR="00642414">
              <w:rPr>
                <w:b/>
                <w:bCs/>
              </w:rPr>
              <w:t>26</w:t>
            </w:r>
            <w:r w:rsidRPr="00973F1F">
              <w:rPr>
                <w:b/>
                <w:bCs/>
              </w:rPr>
              <w:t>:</w:t>
            </w:r>
            <w:r>
              <w:t xml:space="preserve"> i</w:t>
            </w:r>
            <w:r w:rsidRPr="00973F1F">
              <w:t>nvestigate and implement methods to maintain data security</w:t>
            </w:r>
            <w:r w:rsidR="00B457FD">
              <w:t>.</w:t>
            </w:r>
          </w:p>
          <w:p w14:paraId="5DBCDBDA" w14:textId="77777777" w:rsidR="00671A65" w:rsidRDefault="00671A65" w:rsidP="00671A65">
            <w:r>
              <w:t xml:space="preserve">Data security is very important. Examine this </w:t>
            </w:r>
            <w:hyperlink r:id="rId37" w:history="1">
              <w:r w:rsidRPr="006E2297">
                <w:rPr>
                  <w:rStyle w:val="Hyperlink"/>
                </w:rPr>
                <w:t>data visualisation</w:t>
              </w:r>
            </w:hyperlink>
            <w:r>
              <w:t xml:space="preserve"> of data breaches from across the world. </w:t>
            </w:r>
          </w:p>
          <w:p w14:paraId="314B2EDC" w14:textId="77777777" w:rsidR="00671A65" w:rsidRPr="005F5B2F" w:rsidRDefault="00671A65" w:rsidP="00671A65">
            <w:r>
              <w:t xml:space="preserve">Answer the following questions on </w:t>
            </w:r>
            <w:r w:rsidRPr="00973F1F">
              <w:t>methods to maintain data security</w:t>
            </w:r>
            <w:r>
              <w:t>.</w:t>
            </w:r>
          </w:p>
          <w:p w14:paraId="2C5180A5" w14:textId="77777777" w:rsidR="00671A65" w:rsidRDefault="00671A65" w:rsidP="00DE7980">
            <w:pPr>
              <w:pStyle w:val="ListBullet"/>
            </w:pPr>
            <w:r w:rsidRPr="005F5B2F">
              <w:t>What are some potential security risks when collecting, storing, or visualising data?</w:t>
            </w:r>
          </w:p>
          <w:p w14:paraId="05A8126E" w14:textId="77777777" w:rsidR="00BC01CD" w:rsidRDefault="00BC01CD" w:rsidP="00DE7980">
            <w:pPr>
              <w:pStyle w:val="ListBullet"/>
            </w:pPr>
            <w:r w:rsidRPr="005F5B2F">
              <w:t>How would you secure sensitive data in an enterprise environment?</w:t>
            </w:r>
          </w:p>
          <w:p w14:paraId="3FB228F2" w14:textId="77777777" w:rsidR="00697B73" w:rsidRDefault="00697B73" w:rsidP="00DE7980">
            <w:pPr>
              <w:pStyle w:val="ListBullet"/>
            </w:pPr>
            <w:r w:rsidRPr="005F5B2F">
              <w:t>What data security practices would you implement in a visualisation project?</w:t>
            </w:r>
          </w:p>
          <w:p w14:paraId="794B276F" w14:textId="57327776" w:rsidR="00ED4ACF" w:rsidRPr="000727E5" w:rsidRDefault="00AA2679" w:rsidP="00DE7980">
            <w:pPr>
              <w:pStyle w:val="ListBullet"/>
            </w:pPr>
            <w:r w:rsidRPr="005F5B2F">
              <w:t xml:space="preserve">How would you evaluate the effectiveness of the security measures used in protecting data integrity? </w:t>
            </w:r>
          </w:p>
        </w:tc>
        <w:tc>
          <w:tcPr>
            <w:tcW w:w="1151" w:type="pct"/>
          </w:tcPr>
          <w:p w14:paraId="7B7ADFAB" w14:textId="7B0ECC17" w:rsidR="00C35B71" w:rsidRPr="00C35B71" w:rsidRDefault="00C35B71" w:rsidP="00C35B71">
            <w:r w:rsidRPr="00C35B71">
              <w:t>Students will be able to identify potential security risks when collecting, storing, or visualising data. Through a teacher-led discussion and scenario-based activities, students will explore various risks such as unauthori</w:t>
            </w:r>
            <w:r w:rsidR="00FA2D1A">
              <w:t>s</w:t>
            </w:r>
            <w:r w:rsidRPr="00C35B71">
              <w:t>ed access, data breaches, loss of data integrity, and threats to data availability. They will learn to recogni</w:t>
            </w:r>
            <w:r w:rsidR="00FA2D1A">
              <w:t>s</w:t>
            </w:r>
            <w:r w:rsidRPr="00C35B71">
              <w:t>e vulnerabilities that could compromise data security in different stages of data handling, from collection to visualisation.</w:t>
            </w:r>
          </w:p>
          <w:p w14:paraId="33E3947D" w14:textId="06323081" w:rsidR="00C35B71" w:rsidRPr="00C35B71" w:rsidRDefault="00C35B71" w:rsidP="00C35B71">
            <w:r w:rsidRPr="00C35B71">
              <w:t>Students will propose methods to secure sensitive data in enterprise environments. By analy</w:t>
            </w:r>
            <w:r w:rsidR="00FA2D1A">
              <w:t>s</w:t>
            </w:r>
            <w:r w:rsidRPr="00C35B71">
              <w:t>ing the company sales dashboard scenario, students will understand the importance of cybersecurity practices like regular backups, encryption, and access control. They will brainstorm and propose solutions such as using secure servers, implementing role-based access, and establishing regular security audits to safeguard data integrity and prevent unauthori</w:t>
            </w:r>
            <w:r w:rsidR="00FA2D1A">
              <w:t>s</w:t>
            </w:r>
            <w:r w:rsidRPr="00C35B71">
              <w:t>ed modifications.</w:t>
            </w:r>
          </w:p>
          <w:p w14:paraId="3CC45282" w14:textId="0871451D" w:rsidR="00C35B71" w:rsidRPr="00C35B71" w:rsidRDefault="00C35B71" w:rsidP="00C35B71">
            <w:r w:rsidRPr="00C35B71">
              <w:t xml:space="preserve">Students will implement data security practices in a visualisation project. In activity </w:t>
            </w:r>
            <w:r w:rsidR="00E717D2">
              <w:t>26</w:t>
            </w:r>
            <w:r w:rsidRPr="00C35B71">
              <w:t>, students will investigate real-world data breaches and reflect on the importance of securing sensitive data. They will practice implementing data security measures within their visualisation projects, such as encrypting sensitive information and creating secure channels for data transfers. This hands-on experience will help them apply theoretical knowledge to practical situations.</w:t>
            </w:r>
          </w:p>
          <w:p w14:paraId="5334B985" w14:textId="43E270C8" w:rsidR="007D1039" w:rsidRPr="000727E5" w:rsidRDefault="00C35B71" w:rsidP="000D73EC">
            <w:r w:rsidRPr="00C35B71">
              <w:t>Students will evaluate the effectiveness of the security measures used in protecting data integrity. By answering reflection questions, students will critically assess the reliability and trustworthiness of visualisations in the context of cybersecurity practices. They will consider the effectiveness of measures like data backups and encryption, discussing how these practices contribute to minimi</w:t>
            </w:r>
            <w:r w:rsidR="00FA2D1A">
              <w:t>s</w:t>
            </w:r>
            <w:r w:rsidRPr="00C35B71">
              <w:t>ing risks and maintaining the overall integrity of enterprise data visualisations. This reflection will deepen their understanding of the relationship between data security and reliable visualisations.</w:t>
            </w:r>
          </w:p>
        </w:tc>
        <w:tc>
          <w:tcPr>
            <w:tcW w:w="767" w:type="pct"/>
          </w:tcPr>
          <w:p w14:paraId="3341EB35" w14:textId="77777777" w:rsidR="00ED4ACF" w:rsidRDefault="00ED4ACF" w:rsidP="00571B46">
            <w:r w:rsidRPr="000727E5">
              <w:t xml:space="preserve">Suggested adjusted activities. This section is also for use in school when </w:t>
            </w:r>
            <w:proofErr w:type="gramStart"/>
            <w:r w:rsidRPr="000727E5">
              <w:t>making adjustments to</w:t>
            </w:r>
            <w:proofErr w:type="gramEnd"/>
            <w:r w:rsidRPr="000727E5">
              <w:t xml:space="preserve"> support all students to achieve in their learning.</w:t>
            </w:r>
          </w:p>
          <w:p w14:paraId="02E90ED3" w14:textId="77777777" w:rsidR="001C7CBC" w:rsidRDefault="001C7CBC" w:rsidP="001C7CBC">
            <w:r>
              <w:t>In creating or selecting scenarios, consider students’ own experiences and use of visuals.</w:t>
            </w:r>
          </w:p>
          <w:p w14:paraId="41EA5B77" w14:textId="77777777" w:rsidR="001C7CBC" w:rsidRDefault="001C7CBC" w:rsidP="001C7CBC">
            <w:r>
              <w:t xml:space="preserve">Ensure all students understand both technical and </w:t>
            </w:r>
            <w:proofErr w:type="gramStart"/>
            <w:r>
              <w:t>culturally-based</w:t>
            </w:r>
            <w:proofErr w:type="gramEnd"/>
            <w:r>
              <w:t xml:space="preserve"> terms.</w:t>
            </w:r>
          </w:p>
          <w:p w14:paraId="56C3C184" w14:textId="77777777" w:rsidR="001C7CBC" w:rsidRDefault="001C7CBC" w:rsidP="001C7CBC">
            <w:r>
              <w:t>Include multiple opportunities to respond and discuss, for example:</w:t>
            </w:r>
          </w:p>
          <w:p w14:paraId="2EE3DB44" w14:textId="3AC03D6F" w:rsidR="001C7CBC" w:rsidRPr="00F93B13" w:rsidRDefault="00F93B13" w:rsidP="00F93B13">
            <w:pPr>
              <w:rPr>
                <w:rStyle w:val="Strong"/>
              </w:rPr>
            </w:pPr>
            <w:r w:rsidRPr="00F93B13">
              <w:rPr>
                <w:rStyle w:val="Strong"/>
              </w:rPr>
              <w:t>Verbally</w:t>
            </w:r>
          </w:p>
          <w:p w14:paraId="765F9245" w14:textId="77777777" w:rsidR="001C7CBC" w:rsidRDefault="001C7CBC" w:rsidP="00DE7980">
            <w:pPr>
              <w:pStyle w:val="ListBullet"/>
            </w:pPr>
            <w:r w:rsidRPr="00A155CA">
              <w:t>individually</w:t>
            </w:r>
          </w:p>
          <w:p w14:paraId="4B7B67B6" w14:textId="48591852" w:rsidR="001C7CBC" w:rsidRDefault="001C7CBC" w:rsidP="00DE7980">
            <w:pPr>
              <w:pStyle w:val="ListBullet"/>
            </w:pPr>
            <w:r>
              <w:t>partner turn and talk</w:t>
            </w:r>
            <w:r w:rsidR="00D167E0">
              <w:t>.</w:t>
            </w:r>
          </w:p>
          <w:p w14:paraId="58469AB1" w14:textId="629DB6CB" w:rsidR="001C7CBC" w:rsidRPr="00F93B13" w:rsidRDefault="00F93B13" w:rsidP="00F93B13">
            <w:pPr>
              <w:rPr>
                <w:rStyle w:val="Strong"/>
              </w:rPr>
            </w:pPr>
            <w:r w:rsidRPr="00F93B13">
              <w:rPr>
                <w:rStyle w:val="Strong"/>
              </w:rPr>
              <w:t>Non</w:t>
            </w:r>
            <w:r w:rsidR="001C7CBC" w:rsidRPr="00F93B13">
              <w:rPr>
                <w:rStyle w:val="Strong"/>
              </w:rPr>
              <w:t>-verbally</w:t>
            </w:r>
          </w:p>
          <w:p w14:paraId="27A94F85" w14:textId="77777777" w:rsidR="001C7CBC" w:rsidRDefault="001C7CBC" w:rsidP="00DE7980">
            <w:pPr>
              <w:pStyle w:val="ListBullet"/>
            </w:pPr>
            <w:r>
              <w:t>gesture</w:t>
            </w:r>
          </w:p>
          <w:p w14:paraId="28BE083F" w14:textId="255C6547" w:rsidR="001C7CBC" w:rsidRPr="000727E5" w:rsidRDefault="001C7CBC" w:rsidP="00DE7980">
            <w:pPr>
              <w:pStyle w:val="ListBullet"/>
            </w:pPr>
            <w:r>
              <w:t>response cards.</w:t>
            </w:r>
          </w:p>
        </w:tc>
        <w:tc>
          <w:tcPr>
            <w:tcW w:w="745" w:type="pct"/>
          </w:tcPr>
          <w:p w14:paraId="1D4F2611" w14:textId="77777777" w:rsidR="00ED4ACF" w:rsidRPr="000727E5" w:rsidRDefault="00ED4ACF" w:rsidP="00571B46"/>
        </w:tc>
      </w:tr>
    </w:tbl>
    <w:p w14:paraId="5D166FA9" w14:textId="77777777" w:rsidR="007D3FDE" w:rsidRDefault="007D3FDE">
      <w:pPr>
        <w:suppressAutoHyphens w:val="0"/>
        <w:spacing w:before="0" w:after="0" w:line="240" w:lineRule="auto"/>
        <w:rPr>
          <w:rFonts w:eastAsiaTheme="majorEastAsia"/>
          <w:bCs/>
          <w:color w:val="002664"/>
          <w:sz w:val="40"/>
          <w:szCs w:val="52"/>
        </w:rPr>
      </w:pPr>
      <w:bookmarkStart w:id="30" w:name="_Toc146805877"/>
      <w:bookmarkStart w:id="31" w:name="_Toc147481174"/>
      <w:r>
        <w:br w:type="page"/>
      </w:r>
    </w:p>
    <w:p w14:paraId="7FC0CB63" w14:textId="0FCA406E" w:rsidR="00ED4ACF" w:rsidRDefault="00ED4ACF" w:rsidP="00ED4ACF">
      <w:pPr>
        <w:pStyle w:val="Heading1"/>
      </w:pPr>
      <w:bookmarkStart w:id="32" w:name="_Toc182842481"/>
      <w:r w:rsidRPr="005262F6">
        <w:t>Overall</w:t>
      </w:r>
      <w:r>
        <w:t xml:space="preserve"> program evaluation</w:t>
      </w:r>
      <w:bookmarkEnd w:id="30"/>
      <w:bookmarkEnd w:id="31"/>
      <w:bookmarkEnd w:id="32"/>
    </w:p>
    <w:p w14:paraId="224796F8" w14:textId="77777777" w:rsidR="006F7C55" w:rsidRPr="00566EEB" w:rsidRDefault="006F7C55" w:rsidP="006F7C55">
      <w:pPr>
        <w:pStyle w:val="FeatureBox2"/>
      </w:pPr>
      <w:r>
        <w:t xml:space="preserve">Collating ongoing evaluations and reflecting on the strengths and areas for development within the program creates opportunities to enhance student outcomes. </w:t>
      </w:r>
      <w:r w:rsidRPr="002B14D0">
        <w:t>The following prompts can be used to support your evaluation of the program</w:t>
      </w:r>
      <w:r>
        <w:t>:</w:t>
      </w:r>
    </w:p>
    <w:p w14:paraId="2F776CCE" w14:textId="77777777" w:rsidR="006F7C55" w:rsidRPr="00154117" w:rsidRDefault="006F7C55" w:rsidP="00F92E57">
      <w:pPr>
        <w:pStyle w:val="FeatureBox2"/>
        <w:numPr>
          <w:ilvl w:val="0"/>
          <w:numId w:val="4"/>
        </w:numPr>
        <w:ind w:left="567" w:hanging="567"/>
      </w:pPr>
      <w:r w:rsidRPr="00154117">
        <w:t>Did the program assist all students to improve in their learning?</w:t>
      </w:r>
    </w:p>
    <w:p w14:paraId="1395E3F8" w14:textId="77777777" w:rsidR="006F7C55" w:rsidRPr="00154117" w:rsidRDefault="006F7C55" w:rsidP="00F92E57">
      <w:pPr>
        <w:pStyle w:val="FeatureBox2"/>
        <w:numPr>
          <w:ilvl w:val="0"/>
          <w:numId w:val="4"/>
        </w:numPr>
        <w:ind w:left="567" w:hanging="567"/>
      </w:pPr>
      <w:r w:rsidRPr="00154117">
        <w:t>How could the sequencing of the program be improved?</w:t>
      </w:r>
    </w:p>
    <w:p w14:paraId="78575F5B" w14:textId="77777777" w:rsidR="006F7C55" w:rsidRPr="00154117" w:rsidRDefault="006F7C55" w:rsidP="00F92E57">
      <w:pPr>
        <w:pStyle w:val="FeatureBox2"/>
        <w:numPr>
          <w:ilvl w:val="0"/>
          <w:numId w:val="4"/>
        </w:numPr>
        <w:ind w:left="567" w:hanging="567"/>
      </w:pPr>
      <w:r w:rsidRPr="00154117">
        <w:t>What did the student evaluations of the program indicate? How can these be actioned to improve the program?</w:t>
      </w:r>
    </w:p>
    <w:p w14:paraId="4AF22416" w14:textId="77777777" w:rsidR="006F7C55" w:rsidRPr="00154117" w:rsidRDefault="006F7C55" w:rsidP="00F92E57">
      <w:pPr>
        <w:pStyle w:val="FeatureBox2"/>
        <w:numPr>
          <w:ilvl w:val="0"/>
          <w:numId w:val="4"/>
        </w:numPr>
        <w:ind w:left="567" w:hanging="567"/>
      </w:pPr>
      <w:r w:rsidRPr="00154117">
        <w:t>The strategies and resources that were most effective for student learning were …</w:t>
      </w:r>
    </w:p>
    <w:p w14:paraId="465F4DE9" w14:textId="77777777" w:rsidR="006F7C55" w:rsidRPr="00154117" w:rsidRDefault="006F7C55" w:rsidP="00F92E57">
      <w:pPr>
        <w:pStyle w:val="FeatureBox2"/>
        <w:numPr>
          <w:ilvl w:val="0"/>
          <w:numId w:val="4"/>
        </w:numPr>
        <w:ind w:left="567" w:hanging="567"/>
      </w:pPr>
      <w:r w:rsidRPr="00154117">
        <w:t>Teaching strategies and resources that would benefit from review and refinement are …</w:t>
      </w:r>
    </w:p>
    <w:p w14:paraId="513CCF64" w14:textId="77777777" w:rsidR="006F7C55" w:rsidRDefault="006F7C55" w:rsidP="00EB62BA">
      <w:pPr>
        <w:pStyle w:val="Heading2"/>
      </w:pPr>
      <w:bookmarkStart w:id="33" w:name="_Capturing_student_voice"/>
      <w:bookmarkStart w:id="34" w:name="_Toc146805878"/>
      <w:bookmarkStart w:id="35" w:name="_Toc147481175"/>
      <w:bookmarkStart w:id="36" w:name="_Toc182842482"/>
      <w:bookmarkEnd w:id="33"/>
      <w:r>
        <w:t xml:space="preserve">Capturing student voice when </w:t>
      </w:r>
      <w:r w:rsidRPr="00525B72">
        <w:t>evaluating</w:t>
      </w:r>
      <w:r>
        <w:t xml:space="preserve"> a program</w:t>
      </w:r>
      <w:bookmarkEnd w:id="34"/>
      <w:bookmarkEnd w:id="35"/>
      <w:bookmarkEnd w:id="36"/>
    </w:p>
    <w:p w14:paraId="24ED10D0" w14:textId="250D74F7" w:rsidR="006F7C55" w:rsidRPr="00BB7B1C" w:rsidRDefault="006F7C55" w:rsidP="006F7C55">
      <w:r>
        <w:t xml:space="preserve">Student voice is useful </w:t>
      </w:r>
      <w:r w:rsidRPr="006F7C55">
        <w:t>in</w:t>
      </w:r>
      <w:r>
        <w:t xml:space="preserve"> the evaluation process for programs. </w:t>
      </w:r>
      <w:r w:rsidRPr="00573206">
        <w:t xml:space="preserve">The </w:t>
      </w:r>
      <w:r>
        <w:t>statements</w:t>
      </w:r>
      <w:r w:rsidRPr="00573206">
        <w:t xml:space="preserve"> below could be useful as a starting point when asking students to provide feedback on their learning experiences. </w:t>
      </w:r>
      <w:r>
        <w:t xml:space="preserve">These statements are derived from some of the themes from </w:t>
      </w:r>
      <w:hyperlink r:id="rId38">
        <w:r w:rsidRPr="7C85698D">
          <w:rPr>
            <w:rStyle w:val="Hyperlink"/>
          </w:rPr>
          <w:t>What works best 2020 update</w:t>
        </w:r>
      </w:hyperlink>
      <w:r>
        <w:t xml:space="preserve"> (CESE 2020</w:t>
      </w:r>
      <w:r w:rsidR="00581F80">
        <w:t>a</w:t>
      </w:r>
      <w:r>
        <w:t>) and could be useful in teacher reflection on how these themes could be incorporated into a teaching program. The statements could also prompt</w:t>
      </w:r>
      <w:r w:rsidRPr="00573206">
        <w:t xml:space="preserve"> student </w:t>
      </w:r>
      <w:r>
        <w:t>reflection on their metacognitive processes while learning.</w:t>
      </w:r>
    </w:p>
    <w:p w14:paraId="35AABB1A" w14:textId="77777777" w:rsidR="006F7C55" w:rsidRPr="00495811" w:rsidRDefault="006F7C55" w:rsidP="00357A12">
      <w:pPr>
        <w:keepNext/>
        <w:rPr>
          <w:rStyle w:val="Strong"/>
        </w:rPr>
      </w:pPr>
      <w:r w:rsidRPr="00495811">
        <w:rPr>
          <w:rStyle w:val="Strong"/>
        </w:rPr>
        <w:t>Please rate how much you agree with these statements:</w:t>
      </w:r>
    </w:p>
    <w:p w14:paraId="489CA835" w14:textId="77777777" w:rsidR="00581F80" w:rsidRDefault="00581F80" w:rsidP="00581F80">
      <w:pPr>
        <w:pStyle w:val="ListBullet"/>
      </w:pPr>
      <w:r>
        <w:t>My teacher had confidence that I could achieve and improve in my learning. (CESE 2020a Chapter 1: High expectations)</w:t>
      </w:r>
    </w:p>
    <w:p w14:paraId="3CEDC9F4" w14:textId="77777777" w:rsidR="00581F80" w:rsidRDefault="00581F80" w:rsidP="00581F80">
      <w:pPr>
        <w:pStyle w:val="ListBullet"/>
      </w:pPr>
      <w:r>
        <w:t>I had a clear idea of what I was learning and why. (CESE 2020a Chapter 2: Explicit teaching)</w:t>
      </w:r>
    </w:p>
    <w:p w14:paraId="0969612C" w14:textId="77777777" w:rsidR="00581F80" w:rsidRDefault="00581F80" w:rsidP="00581F80">
      <w:pPr>
        <w:pStyle w:val="ListBullet"/>
      </w:pPr>
      <w:r>
        <w:t>I used the feedback provided to improve my performance. (CESE 2020a Chapter 3: Effective feedback)</w:t>
      </w:r>
    </w:p>
    <w:p w14:paraId="2AC18C0F" w14:textId="77777777" w:rsidR="00581F80" w:rsidRDefault="00581F80" w:rsidP="00581F80">
      <w:pPr>
        <w:pStyle w:val="ListBullet"/>
      </w:pPr>
      <w:r>
        <w:t>I understood the feedback on the assessment task. (CESE 2020a Chapter 3: Effective feedback)</w:t>
      </w:r>
    </w:p>
    <w:p w14:paraId="5E26E254" w14:textId="77777777" w:rsidR="00581F80" w:rsidRDefault="00581F80" w:rsidP="00581F80">
      <w:pPr>
        <w:pStyle w:val="ListBullet"/>
      </w:pPr>
      <w:r>
        <w:t>I was able to predict the marks I achieved in the assessment tasks. (CESE 2020a Chapter 5: Assessment)</w:t>
      </w:r>
    </w:p>
    <w:p w14:paraId="14C5AA47" w14:textId="77777777" w:rsidR="00581F80" w:rsidRDefault="00581F80" w:rsidP="00581F80">
      <w:pPr>
        <w:pStyle w:val="ListBullet"/>
      </w:pPr>
      <w:r>
        <w:t>The activities in the unit prepared me for the assessment task. (CESE 2020a Chapter 5: Assessment)</w:t>
      </w:r>
    </w:p>
    <w:p w14:paraId="7E221FA2" w14:textId="77777777" w:rsidR="00581F80" w:rsidRDefault="00581F80" w:rsidP="00581F80">
      <w:pPr>
        <w:pStyle w:val="ListBullet"/>
      </w:pPr>
      <w:r>
        <w:t>I found the activities in the lessons interesting to me. (CESE 2020a Chapter 7: Wellbeing)</w:t>
      </w:r>
    </w:p>
    <w:p w14:paraId="7E2492BE" w14:textId="77777777" w:rsidR="00581F80" w:rsidRDefault="00581F80" w:rsidP="00581F80">
      <w:pPr>
        <w:pStyle w:val="ListBullet"/>
      </w:pPr>
      <w:r>
        <w:t>I made valuable contributions to the class during this unit. (CESE 2020a Chapter 7: Wellbeing)</w:t>
      </w:r>
    </w:p>
    <w:p w14:paraId="44B9B548" w14:textId="3FB12435" w:rsidR="006F7C55" w:rsidRPr="00F74325" w:rsidRDefault="00581F80" w:rsidP="00581F80">
      <w:pPr>
        <w:pStyle w:val="ListBullet"/>
      </w:pPr>
      <w:r>
        <w:t>I ask questions in class when I don’t understand yet. (CESE 2020a Chapter 7: Wellbeing)</w:t>
      </w:r>
    </w:p>
    <w:p w14:paraId="236C51AA" w14:textId="77777777" w:rsidR="006F7C55" w:rsidRPr="00F74325" w:rsidRDefault="006F7C55" w:rsidP="006F7C55">
      <w:pPr>
        <w:rPr>
          <w:rStyle w:val="Strong"/>
        </w:rPr>
      </w:pPr>
      <w:r w:rsidRPr="00F74325">
        <w:rPr>
          <w:rStyle w:val="Strong"/>
        </w:rPr>
        <w:t xml:space="preserve">Optional open-ended </w:t>
      </w:r>
      <w:r>
        <w:rPr>
          <w:rStyle w:val="Strong"/>
        </w:rPr>
        <w:t>prompts</w:t>
      </w:r>
      <w:r w:rsidRPr="00F74325">
        <w:rPr>
          <w:rStyle w:val="Strong"/>
        </w:rPr>
        <w:t>:</w:t>
      </w:r>
    </w:p>
    <w:p w14:paraId="0D85BDAE" w14:textId="77777777" w:rsidR="006F7C55" w:rsidRPr="00F74325" w:rsidRDefault="006F7C55" w:rsidP="00DE7980">
      <w:pPr>
        <w:pStyle w:val="ListBullet"/>
        <w:numPr>
          <w:ilvl w:val="0"/>
          <w:numId w:val="1"/>
        </w:numPr>
      </w:pPr>
      <w:r>
        <w:t>The lessons and/or activities that I most enjoyed were when we … because …</w:t>
      </w:r>
    </w:p>
    <w:p w14:paraId="5ECA644C" w14:textId="77777777" w:rsidR="006F7C55" w:rsidRPr="00F74325" w:rsidRDefault="006F7C55" w:rsidP="00DE7980">
      <w:pPr>
        <w:pStyle w:val="ListBullet"/>
        <w:numPr>
          <w:ilvl w:val="0"/>
          <w:numId w:val="1"/>
        </w:numPr>
      </w:pPr>
      <w:r>
        <w:t>When the learning was difficult, the strategy I used was …</w:t>
      </w:r>
    </w:p>
    <w:p w14:paraId="15769845" w14:textId="77777777" w:rsidR="006F7C55" w:rsidRPr="00F74325" w:rsidRDefault="006F7C55" w:rsidP="00DE7980">
      <w:pPr>
        <w:pStyle w:val="ListBullet"/>
        <w:numPr>
          <w:ilvl w:val="0"/>
          <w:numId w:val="1"/>
        </w:numPr>
      </w:pPr>
      <w:r>
        <w:t>If I was giving advice to a student who was starting this unit I would tell them to …</w:t>
      </w:r>
    </w:p>
    <w:p w14:paraId="01BC4EAF" w14:textId="77777777" w:rsidR="00472CF6" w:rsidRPr="00472CF6" w:rsidRDefault="006F7C55" w:rsidP="00DE7980">
      <w:pPr>
        <w:pStyle w:val="ListBullet"/>
        <w:numPr>
          <w:ilvl w:val="0"/>
          <w:numId w:val="1"/>
        </w:numPr>
      </w:pPr>
      <w:r>
        <w:t>If I was giving advice to a teacher who was teaching this unit I would tell them to …</w:t>
      </w:r>
      <w:r>
        <w:br w:type="page"/>
      </w:r>
    </w:p>
    <w:p w14:paraId="30234B38" w14:textId="77777777" w:rsidR="00CE6228" w:rsidRPr="004775EA" w:rsidRDefault="00CE6228" w:rsidP="00CE6228">
      <w:pPr>
        <w:pStyle w:val="Heading1"/>
      </w:pPr>
      <w:bookmarkStart w:id="37" w:name="_Toc148102528"/>
      <w:bookmarkStart w:id="38" w:name="_Toc182842483"/>
      <w:bookmarkStart w:id="39" w:name="_Hlk148102399"/>
      <w:bookmarkEnd w:id="22"/>
      <w:r w:rsidRPr="004775EA">
        <w:t>Support and alignment</w:t>
      </w:r>
      <w:bookmarkEnd w:id="37"/>
      <w:bookmarkEnd w:id="38"/>
    </w:p>
    <w:p w14:paraId="55096D4D" w14:textId="77777777" w:rsidR="00C62968" w:rsidRDefault="00CE6228" w:rsidP="00C62968">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w:t>
      </w:r>
      <w:r w:rsidR="00C62968">
        <w:t xml:space="preserve">For additional support or advice contact the TAS curriculum team by emailing </w:t>
      </w:r>
      <w:hyperlink r:id="rId39" w:history="1">
        <w:r w:rsidR="00C62968" w:rsidRPr="00793485">
          <w:rPr>
            <w:rStyle w:val="Hyperlink"/>
          </w:rPr>
          <w:t>TAS@det.nsw.edu.au</w:t>
        </w:r>
      </w:hyperlink>
      <w:r w:rsidR="00C62968">
        <w:t>.</w:t>
      </w:r>
    </w:p>
    <w:p w14:paraId="65B2F82A" w14:textId="05A787CA" w:rsidR="00CE6228" w:rsidRPr="00C82E19" w:rsidRDefault="00CE6228" w:rsidP="00CE6228">
      <w:pPr>
        <w:rPr>
          <w:rFonts w:eastAsia="Arial"/>
        </w:rPr>
      </w:pPr>
      <w:bookmarkStart w:id="40" w:name="_Hlk148105154"/>
      <w:r w:rsidRPr="19B962B9">
        <w:rPr>
          <w:b/>
          <w:bCs/>
        </w:rPr>
        <w:t xml:space="preserve">Differentiation: </w:t>
      </w:r>
      <w:r w:rsidRPr="00E01486">
        <w:t>f</w:t>
      </w:r>
      <w:r w:rsidRPr="19B962B9">
        <w:rPr>
          <w:rFonts w:eastAsia="Arial"/>
        </w:rPr>
        <w:t xml:space="preserve">urther advice to support Aboriginal and Torres Strait Islander students, </w:t>
      </w:r>
      <w:r w:rsidR="00E61752" w:rsidRPr="00E61752">
        <w:rPr>
          <w:rFonts w:eastAsia="Arial"/>
        </w:rPr>
        <w:t>English as an additional language or dialect (EAL/D)</w:t>
      </w:r>
      <w:r w:rsidR="00E61752">
        <w:rPr>
          <w:rFonts w:eastAsia="Arial"/>
        </w:rPr>
        <w:t xml:space="preserve"> </w:t>
      </w:r>
      <w:r w:rsidRPr="19B962B9">
        <w:rPr>
          <w:rFonts w:eastAsia="Arial"/>
        </w:rPr>
        <w:t xml:space="preserve">students, students with a disability and/or additional needs and High Potential and </w:t>
      </w:r>
      <w:r w:rsidR="00E61752">
        <w:rPr>
          <w:rFonts w:eastAsia="Arial"/>
        </w:rPr>
        <w:t>G</w:t>
      </w:r>
      <w:r w:rsidRPr="19B962B9">
        <w:rPr>
          <w:rFonts w:eastAsia="Arial"/>
        </w:rPr>
        <w:t xml:space="preserve">ifted </w:t>
      </w:r>
      <w:r w:rsidR="00E61752">
        <w:rPr>
          <w:rFonts w:eastAsia="Arial"/>
        </w:rPr>
        <w:t xml:space="preserve">(HPG) </w:t>
      </w:r>
      <w:r w:rsidRPr="19B962B9">
        <w:rPr>
          <w:rFonts w:eastAsia="Arial"/>
        </w:rPr>
        <w:t xml:space="preserve">students can be found on the </w:t>
      </w:r>
      <w:hyperlink r:id="rId40">
        <w:r w:rsidRPr="19B962B9">
          <w:rPr>
            <w:rStyle w:val="Hyperlink"/>
            <w:rFonts w:eastAsia="Arial"/>
          </w:rPr>
          <w:t>Planning programming and assessing 7</w:t>
        </w:r>
        <w:r w:rsidR="00E64FEB">
          <w:rPr>
            <w:rStyle w:val="Hyperlink"/>
            <w:rFonts w:eastAsia="Arial"/>
          </w:rPr>
          <w:t>–</w:t>
        </w:r>
        <w:r w:rsidRPr="19B962B9">
          <w:rPr>
            <w:rStyle w:val="Hyperlink"/>
            <w:rFonts w:eastAsia="Arial"/>
          </w:rPr>
          <w:t>12</w:t>
        </w:r>
      </w:hyperlink>
      <w:r w:rsidRPr="19B962B9">
        <w:rPr>
          <w:rFonts w:eastAsia="Arial"/>
        </w:rPr>
        <w:t xml:space="preserve"> webpage. </w:t>
      </w:r>
      <w:r>
        <w:rPr>
          <w:rFonts w:eastAsia="Arial"/>
        </w:rPr>
        <w:t>This includes the</w:t>
      </w:r>
      <w:r>
        <w:t xml:space="preserve"> </w:t>
      </w:r>
      <w:hyperlink r:id="rId41" w:history="1">
        <w:r w:rsidRPr="00BD39B0">
          <w:rPr>
            <w:rStyle w:val="Hyperlink"/>
          </w:rPr>
          <w:t>Inclusion and differentiation 7</w:t>
        </w:r>
        <w:r>
          <w:rPr>
            <w:rStyle w:val="Hyperlink"/>
          </w:rPr>
          <w:t>–</w:t>
        </w:r>
        <w:r w:rsidRPr="00BD39B0">
          <w:rPr>
            <w:rStyle w:val="Hyperlink"/>
          </w:rPr>
          <w:t>10 advice</w:t>
        </w:r>
      </w:hyperlink>
      <w:r>
        <w:t xml:space="preserve"> webpage.</w:t>
      </w:r>
    </w:p>
    <w:p w14:paraId="1DE75141" w14:textId="08149645" w:rsidR="00CE6228" w:rsidRDefault="00CE6228" w:rsidP="00CE6228">
      <w:r w:rsidRPr="19B962B9">
        <w:rPr>
          <w:b/>
          <w:bCs/>
        </w:rPr>
        <w:t>Assessment</w:t>
      </w:r>
      <w:r>
        <w:t xml:space="preserve">: </w:t>
      </w:r>
      <w:r w:rsidRPr="19B962B9">
        <w:rPr>
          <w:rFonts w:eastAsia="Arial"/>
        </w:rPr>
        <w:t xml:space="preserve">further advice to support formative assessment is available on the </w:t>
      </w:r>
      <w:hyperlink r:id="rId42">
        <w:r w:rsidRPr="19B962B9">
          <w:rPr>
            <w:rStyle w:val="Hyperlink"/>
            <w:rFonts w:eastAsia="Arial"/>
          </w:rPr>
          <w:t>Planning programming and assessing 7</w:t>
        </w:r>
        <w:r w:rsidR="00E64FEB">
          <w:rPr>
            <w:rStyle w:val="Hyperlink"/>
            <w:rFonts w:eastAsia="Arial"/>
          </w:rPr>
          <w:t>–</w:t>
        </w:r>
        <w:r w:rsidRPr="19B962B9">
          <w:rPr>
            <w:rStyle w:val="Hyperlink"/>
            <w:rFonts w:eastAsia="Arial"/>
          </w:rPr>
          <w:t>12</w:t>
        </w:r>
      </w:hyperlink>
      <w:r w:rsidRPr="19B962B9">
        <w:rPr>
          <w:rFonts w:eastAsia="Arial"/>
        </w:rPr>
        <w:t xml:space="preserve"> webpage.</w:t>
      </w:r>
      <w:r>
        <w:rPr>
          <w:rFonts w:eastAsia="Arial"/>
        </w:rPr>
        <w:t xml:space="preserve"> This includes the</w:t>
      </w:r>
      <w:r>
        <w:t xml:space="preserve"> </w:t>
      </w:r>
      <w:hyperlink r:id="rId43" w:history="1">
        <w:r w:rsidRPr="00D15E22">
          <w:rPr>
            <w:rStyle w:val="Hyperlink"/>
          </w:rPr>
          <w:t>Classroom assessment advice 7</w:t>
        </w:r>
        <w:r w:rsidR="00E64FEB">
          <w:rPr>
            <w:rStyle w:val="Hyperlink"/>
          </w:rPr>
          <w:t>–</w:t>
        </w:r>
        <w:r w:rsidRPr="00D15E22">
          <w:rPr>
            <w:rStyle w:val="Hyperlink"/>
          </w:rPr>
          <w:t>10</w:t>
        </w:r>
      </w:hyperlink>
      <w:r>
        <w:t xml:space="preserve">. For summative assessment tasks, the </w:t>
      </w:r>
      <w:hyperlink r:id="rId44" w:history="1">
        <w:r w:rsidR="00E64FEB">
          <w:rPr>
            <w:rStyle w:val="Hyperlink"/>
          </w:rPr>
          <w:t>A</w:t>
        </w:r>
        <w:r w:rsidR="00E64FEB" w:rsidRPr="00E95D83">
          <w:rPr>
            <w:rStyle w:val="Hyperlink"/>
          </w:rPr>
          <w:t>ssessment task advice 7</w:t>
        </w:r>
        <w:r w:rsidR="00632C67">
          <w:rPr>
            <w:rStyle w:val="Hyperlink"/>
          </w:rPr>
          <w:t>–</w:t>
        </w:r>
        <w:r w:rsidR="00E64FEB" w:rsidRPr="00E95D83">
          <w:rPr>
            <w:rStyle w:val="Hyperlink"/>
          </w:rPr>
          <w:t>10</w:t>
        </w:r>
      </w:hyperlink>
      <w:r>
        <w:t xml:space="preserve"> webpage is available.</w:t>
      </w:r>
    </w:p>
    <w:p w14:paraId="4E24F6F7" w14:textId="21D78DEF" w:rsidR="00CE6228" w:rsidRDefault="00CE6228" w:rsidP="00CE6228">
      <w:r w:rsidRPr="002E7C6F">
        <w:rPr>
          <w:b/>
          <w:bCs/>
        </w:rPr>
        <w:t>Consulted with</w:t>
      </w:r>
      <w:r>
        <w:t>: Curriculum and Reform and subject matter experts</w:t>
      </w:r>
    </w:p>
    <w:p w14:paraId="7B233F16" w14:textId="4F5C60D5" w:rsidR="00CE6228" w:rsidRDefault="00CE6228" w:rsidP="00CE6228">
      <w:bookmarkStart w:id="41" w:name="_Hlk148105035"/>
      <w:r w:rsidRPr="002E7C6F">
        <w:rPr>
          <w:b/>
          <w:bCs/>
        </w:rPr>
        <w:t>Alignment to system priorities and/or needs</w:t>
      </w:r>
      <w:r>
        <w:t xml:space="preserve">: </w:t>
      </w:r>
      <w:hyperlink r:id="rId45" w:history="1">
        <w:r w:rsidRPr="00D336ED">
          <w:rPr>
            <w:rStyle w:val="Hyperlink"/>
          </w:rPr>
          <w:t>School Excellence Policy</w:t>
        </w:r>
      </w:hyperlink>
    </w:p>
    <w:p w14:paraId="12383BA3" w14:textId="3916879D" w:rsidR="00CE6228" w:rsidRDefault="00CE6228" w:rsidP="00CE6228">
      <w:r w:rsidRPr="002E7C6F">
        <w:rPr>
          <w:b/>
          <w:bCs/>
        </w:rPr>
        <w:t>Alignment to the School Excellence Framework</w:t>
      </w:r>
      <w:r>
        <w:t xml:space="preserve">: this resource supports the </w:t>
      </w:r>
      <w:hyperlink r:id="rId46" w:history="1">
        <w:r w:rsidRPr="00975FE8">
          <w:rPr>
            <w:rStyle w:val="Hyperlink"/>
          </w:rPr>
          <w:t>School Excellence Framework</w:t>
        </w:r>
      </w:hyperlink>
      <w:r>
        <w:t xml:space="preserve"> elements of curriculum (curriculum provision) and effective classroom practice (lesson planning, explicit teaching).</w:t>
      </w:r>
    </w:p>
    <w:p w14:paraId="12548D72" w14:textId="2361BECB" w:rsidR="001E71E8" w:rsidRDefault="00CE6228" w:rsidP="008E215B">
      <w:r w:rsidRPr="708AD2A7">
        <w:rPr>
          <w:b/>
          <w:bCs/>
        </w:rPr>
        <w:t>Alignment to Australian Professional Standards</w:t>
      </w:r>
      <w:r w:rsidR="00B52333">
        <w:rPr>
          <w:b/>
          <w:bCs/>
        </w:rPr>
        <w:t xml:space="preserve"> for Teachers</w:t>
      </w:r>
      <w:r>
        <w:t xml:space="preserve">: this resource supports teachers to address </w:t>
      </w:r>
      <w:hyperlink r:id="rId47">
        <w:r w:rsidRPr="708AD2A7">
          <w:rPr>
            <w:rStyle w:val="Hyperlink"/>
          </w:rPr>
          <w:t>Australian Professional Teaching Standards</w:t>
        </w:r>
      </w:hyperlink>
      <w:r>
        <w:t xml:space="preserve"> 3.2.2, 3.3.2.</w:t>
      </w:r>
      <w:bookmarkEnd w:id="39"/>
      <w:bookmarkEnd w:id="40"/>
    </w:p>
    <w:p w14:paraId="50C30EDA" w14:textId="52C6B4B1" w:rsidR="001E5CDB" w:rsidRPr="001E71E8" w:rsidRDefault="001E71E8" w:rsidP="008E215B">
      <w:pPr>
        <w:rPr>
          <w:b/>
          <w:bCs/>
        </w:rPr>
      </w:pPr>
      <w:r w:rsidRPr="001E71E8">
        <w:rPr>
          <w:b/>
          <w:bCs/>
        </w:rPr>
        <w:t>Creation date:</w:t>
      </w:r>
      <w:r w:rsidR="008F2812">
        <w:rPr>
          <w:b/>
          <w:bCs/>
        </w:rPr>
        <w:t xml:space="preserve"> </w:t>
      </w:r>
      <w:r w:rsidR="008F2812" w:rsidRPr="008F2812">
        <w:t>2024</w:t>
      </w:r>
      <w:r w:rsidR="001E5CDB" w:rsidRPr="001E71E8">
        <w:rPr>
          <w:b/>
          <w:bCs/>
        </w:rPr>
        <w:br w:type="page"/>
      </w:r>
      <w:bookmarkEnd w:id="41"/>
    </w:p>
    <w:p w14:paraId="661DA320" w14:textId="77777777" w:rsidR="001E5CDB" w:rsidRDefault="001E5CDB" w:rsidP="000E14D8">
      <w:pPr>
        <w:pStyle w:val="Heading1"/>
      </w:pPr>
      <w:bookmarkStart w:id="42" w:name="_Toc112681296"/>
      <w:bookmarkStart w:id="43" w:name="_Toc182842484"/>
      <w:r>
        <w:t xml:space="preserve">Evidence </w:t>
      </w:r>
      <w:r w:rsidR="00651395">
        <w:t>base</w:t>
      </w:r>
      <w:bookmarkEnd w:id="42"/>
      <w:bookmarkEnd w:id="43"/>
    </w:p>
    <w:bookmarkStart w:id="44" w:name="_Hlk112938577"/>
    <w:p w14:paraId="715B5BE5" w14:textId="77777777" w:rsidR="000E6771" w:rsidRDefault="00B95444" w:rsidP="000E6771">
      <w:r>
        <w:fldChar w:fldCharType="begin"/>
      </w:r>
      <w:r>
        <w:instrText>HYPERLINK "https://curriculum.nsw.edu.au/learning-areas/tas/enterprise-computing-11-12-2022/overview"</w:instrText>
      </w:r>
      <w:r>
        <w:fldChar w:fldCharType="separate"/>
      </w:r>
      <w:r w:rsidR="000E6771" w:rsidRPr="00CF6596">
        <w:rPr>
          <w:rStyle w:val="Hyperlink"/>
        </w:rPr>
        <w:t>Enterprise Computing 11–12 Syllabus</w:t>
      </w:r>
      <w:r>
        <w:rPr>
          <w:rStyle w:val="Hyperlink"/>
        </w:rPr>
        <w:fldChar w:fldCharType="end"/>
      </w:r>
      <w:r w:rsidR="000E6771" w:rsidRPr="00CF6596">
        <w:t xml:space="preserve"> © NSW Education Standards Authority (NESA) for and on behalf of the Crown in right of the State of New South Wales, 2022</w:t>
      </w:r>
      <w:r w:rsidR="000E6771">
        <w:t>.</w:t>
      </w:r>
    </w:p>
    <w:p w14:paraId="58E1523B" w14:textId="31B6472E" w:rsidR="001E5CDB" w:rsidRDefault="001E5CDB" w:rsidP="001E5CDB">
      <w:r>
        <w:t>AITSL (Australian Institute for Teaching and School Leadership Limited) (n.d</w:t>
      </w:r>
      <w:r w:rsidR="00EC05E2">
        <w:t>.</w:t>
      </w:r>
      <w:r>
        <w:t xml:space="preserve">) </w:t>
      </w:r>
      <w:hyperlink r:id="rId48" w:anchor=":~:text=Learning%20Intentions%20are%20descriptions%20of,providing%20feedback%20and%20assessing%20achievement." w:history="1">
        <w:r w:rsidRPr="00A736C1">
          <w:rPr>
            <w:rStyle w:val="Hyperlink"/>
            <w:i/>
            <w:iCs/>
          </w:rPr>
          <w:t>Learning intentions and success criteria</w:t>
        </w:r>
        <w:r w:rsidRPr="001E5CDB">
          <w:rPr>
            <w:rStyle w:val="Hyperlink"/>
          </w:rPr>
          <w:t xml:space="preserve"> [PDF 251</w:t>
        </w:r>
        <w:r w:rsidR="00A736C1">
          <w:rPr>
            <w:rStyle w:val="Hyperlink"/>
          </w:rPr>
          <w:t> </w:t>
        </w:r>
        <w:r w:rsidRPr="001E5CDB">
          <w:rPr>
            <w:rStyle w:val="Hyperlink"/>
          </w:rPr>
          <w:t>KB]</w:t>
        </w:r>
      </w:hyperlink>
      <w:r>
        <w:t xml:space="preserve">, AITSL, </w:t>
      </w:r>
      <w:r w:rsidR="008F2812">
        <w:t>a</w:t>
      </w:r>
      <w:r w:rsidR="008F2812" w:rsidRPr="00A469D1">
        <w:t xml:space="preserve">ccessed </w:t>
      </w:r>
      <w:r w:rsidR="00281016">
        <w:t>29 October</w:t>
      </w:r>
      <w:r w:rsidR="008F2812" w:rsidRPr="00A469D1">
        <w:t xml:space="preserve"> 2024.</w:t>
      </w:r>
    </w:p>
    <w:p w14:paraId="571C8CF4" w14:textId="0EF73BB2" w:rsidR="00EC05E2" w:rsidRPr="006B34BA" w:rsidRDefault="00EC05E2" w:rsidP="00EC05E2">
      <w:r w:rsidRPr="006B34BA">
        <w:t>AITSL (2017) ‘</w:t>
      </w:r>
      <w:hyperlink r:id="rId49" w:anchor=":~:text=FEEDBACK-,Factsheet,-A%20quick%20guide" w:history="1">
        <w:r w:rsidRPr="00AD7703">
          <w:rPr>
            <w:rStyle w:val="Hyperlink"/>
          </w:rPr>
          <w:t>Feedback Factsheet</w:t>
        </w:r>
      </w:hyperlink>
      <w:r w:rsidRPr="006B34BA">
        <w:t xml:space="preserve">’, AITSL, </w:t>
      </w:r>
      <w:r w:rsidR="008F2812">
        <w:t>a</w:t>
      </w:r>
      <w:r w:rsidR="008F2812" w:rsidRPr="00A469D1">
        <w:t xml:space="preserve">ccessed </w:t>
      </w:r>
      <w:r w:rsidR="00281016">
        <w:t>29 October</w:t>
      </w:r>
      <w:r w:rsidR="00281016" w:rsidRPr="00A469D1">
        <w:t xml:space="preserve"> </w:t>
      </w:r>
      <w:r w:rsidR="008F2812" w:rsidRPr="00A469D1">
        <w:t>2024.</w:t>
      </w:r>
    </w:p>
    <w:p w14:paraId="7D585F94" w14:textId="77777777" w:rsidR="001E5CDB" w:rsidRDefault="001E5CDB" w:rsidP="001E5CDB">
      <w:r>
        <w:t xml:space="preserve">Brookhart S (2011) </w:t>
      </w:r>
      <w:r w:rsidRPr="00EC05E2">
        <w:rPr>
          <w:rStyle w:val="Emphasis"/>
        </w:rPr>
        <w:t>How to Assess Higher-Order Thinking Skills in Your Classroom</w:t>
      </w:r>
      <w:r>
        <w:t>, Hawker Brownlow Education, Victoria</w:t>
      </w:r>
      <w:r w:rsidR="00615BA5">
        <w:t>.</w:t>
      </w:r>
    </w:p>
    <w:p w14:paraId="4257A308" w14:textId="41065E77" w:rsidR="00EC05E2" w:rsidRDefault="00EC05E2" w:rsidP="00EC05E2">
      <w:r>
        <w:t>CESE (Centre for Education Statistics and Evaluation) (2020</w:t>
      </w:r>
      <w:r w:rsidR="00632C67">
        <w:t>a</w:t>
      </w:r>
      <w:r>
        <w:t xml:space="preserve">) </w:t>
      </w:r>
      <w:hyperlink r:id="rId50" w:tgtFrame="_blank" w:tooltip="https://education.nsw.gov.au/about-us/educational-data/cese/publications/research-reports/what-works-best-2020-update" w:history="1">
        <w:r>
          <w:rPr>
            <w:rStyle w:val="Hyperlink"/>
            <w:i/>
            <w:iCs/>
          </w:rPr>
          <w:t>What works best: 2020 update</w:t>
        </w:r>
      </w:hyperlink>
      <w:r>
        <w:t xml:space="preserve">, NSW Department of Education, </w:t>
      </w:r>
      <w:r w:rsidR="008F2812">
        <w:t>a</w:t>
      </w:r>
      <w:r w:rsidR="008F2812" w:rsidRPr="00A469D1">
        <w:t xml:space="preserve">ccessed </w:t>
      </w:r>
      <w:r w:rsidR="00281016">
        <w:t>29 October</w:t>
      </w:r>
      <w:r w:rsidR="00281016" w:rsidRPr="00A469D1">
        <w:t xml:space="preserve"> </w:t>
      </w:r>
      <w:r w:rsidR="008F2812" w:rsidRPr="00A469D1">
        <w:t>2024.</w:t>
      </w:r>
    </w:p>
    <w:p w14:paraId="42166D66" w14:textId="77777777" w:rsidR="00632C67" w:rsidRDefault="00632C67" w:rsidP="00632C67">
      <w:r>
        <w:t xml:space="preserve">CESE (2020b) </w:t>
      </w:r>
      <w:hyperlink r:id="rId51" w:tgtFrame="_blank" w:tooltip="https://education.nsw.gov.au/about-us/educational-data/cese/publications/practical-guides-for-educators-/what-works-best-in-practice" w:history="1">
        <w:r w:rsidRPr="00DF402D">
          <w:rPr>
            <w:rStyle w:val="Hyperlink"/>
            <w:i/>
            <w:iCs/>
          </w:rPr>
          <w:t>What works best in practice</w:t>
        </w:r>
      </w:hyperlink>
      <w:r>
        <w:t>, NSW Department of Education, a</w:t>
      </w:r>
      <w:r w:rsidRPr="00A469D1">
        <w:t xml:space="preserve">ccessed </w:t>
      </w:r>
      <w:r>
        <w:t>29 October</w:t>
      </w:r>
      <w:r w:rsidRPr="00A469D1">
        <w:t xml:space="preserve"> 2024.</w:t>
      </w:r>
    </w:p>
    <w:p w14:paraId="6C3787CC" w14:textId="250D584E" w:rsidR="0062184A" w:rsidRPr="008814C1" w:rsidRDefault="0062184A" w:rsidP="0062184A">
      <w:pPr>
        <w:rPr>
          <w:b/>
          <w:bCs/>
        </w:rPr>
      </w:pPr>
      <w:r w:rsidRPr="00EC038F">
        <w:t>NESA (NSW Education Standards Authority) (202</w:t>
      </w:r>
      <w:r>
        <w:t>2</w:t>
      </w:r>
      <w:r w:rsidRPr="00EC038F">
        <w:t>)</w:t>
      </w:r>
      <w:r>
        <w:t xml:space="preserve"> ‘</w:t>
      </w:r>
      <w:hyperlink r:id="rId52" w:history="1">
        <w:r w:rsidRPr="008814C1">
          <w:rPr>
            <w:rStyle w:val="Hyperlink"/>
          </w:rPr>
          <w:t>Advice on units</w:t>
        </w:r>
      </w:hyperlink>
      <w:r>
        <w:t xml:space="preserve">’, </w:t>
      </w:r>
      <w:r>
        <w:rPr>
          <w:i/>
          <w:iCs/>
        </w:rPr>
        <w:t>Programming,</w:t>
      </w:r>
      <w:r>
        <w:t xml:space="preserve"> NESA website, </w:t>
      </w:r>
      <w:r w:rsidR="008F2812">
        <w:t>a</w:t>
      </w:r>
      <w:r w:rsidR="008F2812" w:rsidRPr="00A469D1">
        <w:t xml:space="preserve">ccessed </w:t>
      </w:r>
      <w:r w:rsidR="00281016">
        <w:t>29 October</w:t>
      </w:r>
      <w:r w:rsidR="00281016" w:rsidRPr="00A469D1">
        <w:t xml:space="preserve"> </w:t>
      </w:r>
      <w:r w:rsidR="008F2812" w:rsidRPr="00A469D1">
        <w:t>2024.</w:t>
      </w:r>
    </w:p>
    <w:p w14:paraId="2961949F" w14:textId="2D53F368" w:rsidR="0062184A" w:rsidRDefault="00DF7139" w:rsidP="0062184A">
      <w:r>
        <w:t>——</w:t>
      </w:r>
      <w:r w:rsidRPr="00EC038F">
        <w:t xml:space="preserve"> </w:t>
      </w:r>
      <w:r w:rsidR="0062184A" w:rsidRPr="00EC038F">
        <w:t>(202</w:t>
      </w:r>
      <w:r w:rsidR="0062184A">
        <w:t>2</w:t>
      </w:r>
      <w:r w:rsidR="0062184A" w:rsidRPr="00EC038F">
        <w:t xml:space="preserve">) </w:t>
      </w:r>
      <w:r w:rsidR="0062184A">
        <w:t>‘</w:t>
      </w:r>
      <w:hyperlink r:id="rId53" w:history="1">
        <w:r w:rsidR="0062184A" w:rsidRPr="004F5274">
          <w:rPr>
            <w:rStyle w:val="Hyperlink"/>
          </w:rPr>
          <w:t>Proficient Teacher: Standard descriptors</w:t>
        </w:r>
      </w:hyperlink>
      <w:r w:rsidR="0062184A">
        <w:t>’</w:t>
      </w:r>
      <w:r w:rsidR="0062184A" w:rsidRPr="00EC038F">
        <w:t xml:space="preserve">, </w:t>
      </w:r>
      <w:r w:rsidR="0062184A" w:rsidRPr="004F5274">
        <w:rPr>
          <w:rStyle w:val="Emphasis"/>
        </w:rPr>
        <w:t>The Standards</w:t>
      </w:r>
      <w:r w:rsidR="0062184A">
        <w:t xml:space="preserve">, </w:t>
      </w:r>
      <w:r w:rsidR="0062184A" w:rsidRPr="00EC038F">
        <w:t>NESA</w:t>
      </w:r>
      <w:r w:rsidR="0062184A">
        <w:t xml:space="preserve"> website</w:t>
      </w:r>
      <w:r w:rsidR="0062184A" w:rsidRPr="00EC038F">
        <w:t>, accessed</w:t>
      </w:r>
      <w:r w:rsidR="008F2812" w:rsidRPr="00A469D1">
        <w:t xml:space="preserve"> </w:t>
      </w:r>
      <w:r w:rsidR="00281016">
        <w:t>29 October</w:t>
      </w:r>
      <w:r w:rsidR="00281016" w:rsidRPr="00A469D1">
        <w:t xml:space="preserve"> </w:t>
      </w:r>
      <w:r w:rsidR="008F2812" w:rsidRPr="00A469D1">
        <w:t>2024.</w:t>
      </w:r>
    </w:p>
    <w:p w14:paraId="1F8F66D0" w14:textId="079AAD99" w:rsidR="0062184A" w:rsidRDefault="00DF7139" w:rsidP="0062184A">
      <w:r>
        <w:t>——</w:t>
      </w:r>
      <w:r w:rsidRPr="00EC038F">
        <w:t xml:space="preserve"> </w:t>
      </w:r>
      <w:r w:rsidR="0062184A" w:rsidRPr="00EC038F">
        <w:t>(202</w:t>
      </w:r>
      <w:r w:rsidR="0062184A">
        <w:t>2</w:t>
      </w:r>
      <w:r w:rsidR="0062184A" w:rsidRPr="00EC038F">
        <w:t>)</w:t>
      </w:r>
      <w:r w:rsidR="0062184A">
        <w:t xml:space="preserve"> ‘</w:t>
      </w:r>
      <w:hyperlink r:id="rId54" w:history="1">
        <w:r w:rsidR="0062184A" w:rsidRPr="008814C1">
          <w:rPr>
            <w:rStyle w:val="Hyperlink"/>
          </w:rPr>
          <w:t>Programming</w:t>
        </w:r>
      </w:hyperlink>
      <w:r w:rsidR="0062184A">
        <w:t xml:space="preserve">’, </w:t>
      </w:r>
      <w:r w:rsidR="0062184A" w:rsidRPr="008814C1">
        <w:rPr>
          <w:i/>
          <w:iCs/>
        </w:rPr>
        <w:t>Understanding the curriculum</w:t>
      </w:r>
      <w:r w:rsidR="0062184A">
        <w:t xml:space="preserve">, NESA website, </w:t>
      </w:r>
      <w:r w:rsidR="008F2812">
        <w:t>a</w:t>
      </w:r>
      <w:r w:rsidR="008F2812" w:rsidRPr="00A469D1">
        <w:t xml:space="preserve">ccessed </w:t>
      </w:r>
      <w:r w:rsidR="00281016">
        <w:t>29 October</w:t>
      </w:r>
      <w:r w:rsidR="00281016" w:rsidRPr="00A469D1">
        <w:t xml:space="preserve"> </w:t>
      </w:r>
      <w:r w:rsidR="008F2812" w:rsidRPr="00A469D1">
        <w:t>2024.</w:t>
      </w:r>
    </w:p>
    <w:p w14:paraId="5B68053D" w14:textId="7E1CE29A" w:rsidR="001E5CDB" w:rsidRDefault="001E5CDB" w:rsidP="001E5CDB">
      <w:proofErr w:type="spellStart"/>
      <w:r>
        <w:t>Rosenshine</w:t>
      </w:r>
      <w:proofErr w:type="spellEnd"/>
      <w:r>
        <w:t xml:space="preserve"> B (2012) </w:t>
      </w:r>
      <w:r w:rsidR="0000306C">
        <w:t>‘</w:t>
      </w:r>
      <w:hyperlink r:id="rId55" w:history="1">
        <w:r w:rsidRPr="001E5CDB">
          <w:rPr>
            <w:rStyle w:val="Hyperlink"/>
          </w:rPr>
          <w:t>Principles of Instruction: Research-Based Strategies That All Teachers Should Know</w:t>
        </w:r>
      </w:hyperlink>
      <w:r w:rsidR="0000306C">
        <w:rPr>
          <w:rStyle w:val="Hyperlink"/>
        </w:rPr>
        <w:t>’</w:t>
      </w:r>
      <w:r>
        <w:t xml:space="preserve">, </w:t>
      </w:r>
      <w:r w:rsidRPr="0062184A">
        <w:rPr>
          <w:rStyle w:val="Emphasis"/>
        </w:rPr>
        <w:t>American Educator</w:t>
      </w:r>
      <w:r>
        <w:t>, 36(1):12</w:t>
      </w:r>
      <w:r w:rsidR="0062184A">
        <w:t>–</w:t>
      </w:r>
      <w:r>
        <w:t xml:space="preserve">19 </w:t>
      </w:r>
      <w:bookmarkEnd w:id="44"/>
      <w:r w:rsidR="008F2812">
        <w:t>a</w:t>
      </w:r>
      <w:r w:rsidR="008F2812" w:rsidRPr="00A469D1">
        <w:t xml:space="preserve">ccessed </w:t>
      </w:r>
      <w:r w:rsidR="00281016">
        <w:t>29 October</w:t>
      </w:r>
      <w:r w:rsidR="00281016" w:rsidRPr="00A469D1">
        <w:t xml:space="preserve"> </w:t>
      </w:r>
      <w:r w:rsidR="008F2812" w:rsidRPr="00A469D1">
        <w:t>2024.</w:t>
      </w:r>
    </w:p>
    <w:p w14:paraId="409DE088" w14:textId="452396C7" w:rsidR="004D1A3F" w:rsidRDefault="004D1A3F" w:rsidP="004D1A3F">
      <w:r>
        <w:t>Wiliam D (2013) ‘</w:t>
      </w:r>
      <w:hyperlink r:id="rId56" w:history="1">
        <w:r>
          <w:rPr>
            <w:rStyle w:val="Hyperlink"/>
          </w:rPr>
          <w:t>Assessment: The bridge between teaching and learning</w:t>
        </w:r>
      </w:hyperlink>
      <w:r w:rsidR="00F428F7">
        <w:t>’,</w:t>
      </w:r>
      <w:r>
        <w:t xml:space="preserve"> </w:t>
      </w:r>
      <w:r w:rsidRPr="00F428F7">
        <w:rPr>
          <w:rStyle w:val="Emphasis"/>
        </w:rPr>
        <w:t>Voices from the Middle</w:t>
      </w:r>
      <w:r>
        <w:t xml:space="preserve">, 21(2):15–20, </w:t>
      </w:r>
      <w:r w:rsidR="008F2812">
        <w:t>a</w:t>
      </w:r>
      <w:r w:rsidR="008F2812" w:rsidRPr="00A469D1">
        <w:t xml:space="preserve">ccessed </w:t>
      </w:r>
      <w:r w:rsidR="00281016">
        <w:t>29 October</w:t>
      </w:r>
      <w:r w:rsidR="00281016" w:rsidRPr="00A469D1">
        <w:t xml:space="preserve"> </w:t>
      </w:r>
      <w:r w:rsidR="008F2812" w:rsidRPr="00A469D1">
        <w:t>2024.</w:t>
      </w:r>
    </w:p>
    <w:p w14:paraId="03BBA66A" w14:textId="77777777" w:rsidR="004D1A3F" w:rsidRDefault="004D1A3F" w:rsidP="004D1A3F">
      <w:r>
        <w:t>Wiliam D (201</w:t>
      </w:r>
      <w:r w:rsidR="00FD3FE9">
        <w:t>7</w:t>
      </w:r>
      <w:r>
        <w:t xml:space="preserve">) </w:t>
      </w:r>
      <w:r w:rsidRPr="00FD3FE9">
        <w:rPr>
          <w:rStyle w:val="Emphasis"/>
        </w:rPr>
        <w:t>Embedded Formative Assessment</w:t>
      </w:r>
      <w:r>
        <w:t xml:space="preserve">, 2nd </w:t>
      </w:r>
      <w:proofErr w:type="spellStart"/>
      <w:r>
        <w:t>edn</w:t>
      </w:r>
      <w:proofErr w:type="spellEnd"/>
      <w:r>
        <w:t>, Solution Tree Press, Bloomington, IN.</w:t>
      </w:r>
    </w:p>
    <w:p w14:paraId="14E10D60" w14:textId="4A5B6E68" w:rsidR="00322EB3" w:rsidRDefault="001E5CDB" w:rsidP="001E5CDB">
      <w:r>
        <w:t xml:space="preserve">Wisniewski B, Zierer K and Hattie J (2020) </w:t>
      </w:r>
      <w:r w:rsidR="003346F4">
        <w:t>‘</w:t>
      </w:r>
      <w:hyperlink r:id="rId57" w:history="1">
        <w:r w:rsidRPr="001E5CDB">
          <w:rPr>
            <w:rStyle w:val="Hyperlink"/>
          </w:rPr>
          <w:t>The Power of Feedback Revisited: A Meta-Analysis of Educational Feedback Research</w:t>
        </w:r>
      </w:hyperlink>
      <w:r w:rsidR="00BB7074">
        <w:t>’,</w:t>
      </w:r>
      <w:r>
        <w:t xml:space="preserve"> </w:t>
      </w:r>
      <w:r w:rsidRPr="003346F4">
        <w:rPr>
          <w:i/>
          <w:iCs/>
        </w:rPr>
        <w:t>Frontiers In Psychology</w:t>
      </w:r>
      <w:r>
        <w:t>, 10</w:t>
      </w:r>
      <w:r w:rsidR="00ED5A6D">
        <w:t>:</w:t>
      </w:r>
      <w:r>
        <w:t xml:space="preserve">3087, </w:t>
      </w:r>
      <w:r w:rsidRPr="00ED5A6D">
        <w:t>doi</w:t>
      </w:r>
      <w:r w:rsidR="00ED5A6D">
        <w:t>:</w:t>
      </w:r>
      <w:r w:rsidRPr="00ED5A6D">
        <w:t>10.3389/fpsyg.2019.03087</w:t>
      </w:r>
      <w:r>
        <w:t xml:space="preserve">, </w:t>
      </w:r>
      <w:r w:rsidR="008F2812">
        <w:t>a</w:t>
      </w:r>
      <w:r w:rsidR="008F2812" w:rsidRPr="00A469D1">
        <w:t xml:space="preserve">ccessed </w:t>
      </w:r>
      <w:r w:rsidR="00281016">
        <w:t>29 October</w:t>
      </w:r>
      <w:r w:rsidR="00281016" w:rsidRPr="00A469D1">
        <w:t xml:space="preserve"> </w:t>
      </w:r>
      <w:r w:rsidR="008F2812" w:rsidRPr="00A469D1">
        <w:t>2024.</w:t>
      </w:r>
    </w:p>
    <w:p w14:paraId="7B7BAE7B" w14:textId="77777777" w:rsidR="007D3FDE" w:rsidRDefault="007D3FDE">
      <w:pPr>
        <w:suppressAutoHyphens w:val="0"/>
        <w:spacing w:before="0" w:after="0" w:line="240" w:lineRule="auto"/>
        <w:rPr>
          <w:rFonts w:eastAsiaTheme="majorEastAsia"/>
          <w:bCs/>
          <w:color w:val="002664"/>
          <w:sz w:val="40"/>
          <w:szCs w:val="52"/>
        </w:rPr>
      </w:pPr>
      <w:bookmarkStart w:id="45" w:name="_Toc93660425"/>
      <w:bookmarkStart w:id="46" w:name="_Toc106634832"/>
      <w:bookmarkStart w:id="47" w:name="_Toc112928231"/>
      <w:bookmarkStart w:id="48" w:name="_Toc173755866"/>
      <w:bookmarkStart w:id="49" w:name="_Hlk147765079"/>
      <w:r>
        <w:br w:type="page"/>
      </w:r>
    </w:p>
    <w:p w14:paraId="7A9B59A1" w14:textId="590A4EBE" w:rsidR="00414EB9" w:rsidRPr="00A9622C" w:rsidRDefault="00414EB9" w:rsidP="00A9622C">
      <w:pPr>
        <w:pStyle w:val="Heading1"/>
        <w:spacing w:before="480"/>
      </w:pPr>
      <w:bookmarkStart w:id="50" w:name="_Toc182842485"/>
      <w:r w:rsidRPr="00A9622C">
        <w:t>References</w:t>
      </w:r>
      <w:bookmarkEnd w:id="45"/>
      <w:bookmarkEnd w:id="46"/>
      <w:bookmarkEnd w:id="47"/>
      <w:bookmarkEnd w:id="48"/>
      <w:bookmarkEnd w:id="50"/>
    </w:p>
    <w:p w14:paraId="34CA72FF" w14:textId="77777777" w:rsidR="00414EB9" w:rsidRPr="00AE1EFA" w:rsidRDefault="00414EB9" w:rsidP="00414EB9">
      <w:pPr>
        <w:pStyle w:val="FeatureBox2"/>
      </w:pPr>
      <w:r w:rsidRPr="00AE1EFA">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55AA5DB4" w14:textId="77777777" w:rsidR="00414EB9" w:rsidRDefault="00414EB9" w:rsidP="00414EB9">
      <w:pPr>
        <w:pStyle w:val="FeatureBox2"/>
      </w:pPr>
      <w:r>
        <w:t xml:space="preserve">Please refer to the NESA Copyright Disclaimer for more information </w:t>
      </w:r>
      <w:hyperlink r:id="rId58" w:tgtFrame="_blank" w:tooltip="https://educationstandards.nsw.edu.au/wps/portal/nesa/mini-footer/copyright" w:history="1">
        <w:r>
          <w:rPr>
            <w:rStyle w:val="Hyperlink"/>
          </w:rPr>
          <w:t>https://educationstandards.nsw.edu.au/wps/portal/nesa/mini-footer/copyright</w:t>
        </w:r>
      </w:hyperlink>
      <w:r>
        <w:t>.</w:t>
      </w:r>
    </w:p>
    <w:p w14:paraId="03D99DA8" w14:textId="77777777" w:rsidR="00414EB9" w:rsidRDefault="00414EB9" w:rsidP="00414EB9">
      <w:pPr>
        <w:pStyle w:val="FeatureBox2"/>
      </w:pPr>
      <w:r>
        <w:t xml:space="preserve">NESA holds the only official and up-to-date versions of the NSW Curriculum and syllabus documents. Please visit the NSW Education Standards Authority (NESA) website </w:t>
      </w:r>
      <w:hyperlink r:id="rId59" w:history="1">
        <w:r>
          <w:rPr>
            <w:rStyle w:val="Hyperlink"/>
          </w:rPr>
          <w:t>https://educationstandards.nsw.edu.au/</w:t>
        </w:r>
      </w:hyperlink>
      <w:r>
        <w:t xml:space="preserve"> and the NSW Curriculum website </w:t>
      </w:r>
      <w:hyperlink r:id="rId60" w:history="1">
        <w:r>
          <w:rPr>
            <w:rStyle w:val="Hyperlink"/>
          </w:rPr>
          <w:t>https://curriculum.nsw.edu.au/home</w:t>
        </w:r>
      </w:hyperlink>
      <w:r>
        <w:t>.</w:t>
      </w:r>
    </w:p>
    <w:p w14:paraId="4E81F2A6" w14:textId="77777777" w:rsidR="00414EB9" w:rsidRDefault="00414EB9" w:rsidP="00414EB9">
      <w:hyperlink r:id="rId61" w:history="1">
        <w:r w:rsidRPr="00CF6596">
          <w:rPr>
            <w:rStyle w:val="Hyperlink"/>
          </w:rPr>
          <w:t>Enterprise Computing 11–12 Syllabus</w:t>
        </w:r>
      </w:hyperlink>
      <w:r w:rsidRPr="00CF6596">
        <w:t xml:space="preserve"> © NSW Education Standards Authority (NESA) for and on behalf of the Crown in right of the State of New South Wales, 2022</w:t>
      </w:r>
      <w:r>
        <w:t>.</w:t>
      </w:r>
    </w:p>
    <w:bookmarkEnd w:id="49"/>
    <w:p w14:paraId="7DBEADC1" w14:textId="04F7BBCC" w:rsidR="00632C67" w:rsidRDefault="00D55F64" w:rsidP="00632C67">
      <w:r>
        <w:fldChar w:fldCharType="begin"/>
      </w:r>
      <w:r w:rsidR="00357BC9">
        <w:instrText xml:space="preserve">HYPERLINK "https://curriculum.nsw.edu.au/learning-areas/tas/enterprise-computing-11-12-2022/overview" \l ":~:text=30-,Enterprise%20Computing%20course%20specifications,-Enterprise%20Computing%20Course" \h </w:instrText>
      </w:r>
      <w:r>
        <w:fldChar w:fldCharType="separate"/>
      </w:r>
      <w:r w:rsidRPr="446687E8">
        <w:rPr>
          <w:rStyle w:val="Hyperlink"/>
        </w:rPr>
        <w:t xml:space="preserve">Enterprise Computing 11–12 </w:t>
      </w:r>
      <w:r>
        <w:rPr>
          <w:rStyle w:val="Hyperlink"/>
        </w:rPr>
        <w:t>c</w:t>
      </w:r>
      <w:r w:rsidRPr="446687E8">
        <w:rPr>
          <w:rStyle w:val="Hyperlink"/>
        </w:rPr>
        <w:t xml:space="preserve">ourse </w:t>
      </w:r>
      <w:r>
        <w:rPr>
          <w:rStyle w:val="Hyperlink"/>
        </w:rPr>
        <w:t>s</w:t>
      </w:r>
      <w:r w:rsidRPr="446687E8">
        <w:rPr>
          <w:rStyle w:val="Hyperlink"/>
        </w:rPr>
        <w:t>pecifications</w:t>
      </w:r>
      <w:r>
        <w:rPr>
          <w:rStyle w:val="Hyperlink"/>
        </w:rPr>
        <w:fldChar w:fldCharType="end"/>
      </w:r>
      <w:r>
        <w:t xml:space="preserve"> © NSW Education Standards Authority (NESA) for and on behalf of the Crown in right of the State of New South Wales, 2022</w:t>
      </w:r>
      <w:r w:rsidR="00632C67" w:rsidRPr="00927735">
        <w:t>.</w:t>
      </w:r>
    </w:p>
    <w:p w14:paraId="171CD0DB" w14:textId="77777777" w:rsidR="00632C67" w:rsidRDefault="00632C67" w:rsidP="00632C67">
      <w:r>
        <w:t>365 Data Science (5 June 2020) ‘</w:t>
      </w:r>
      <w:hyperlink r:id="rId62" w:history="1">
        <w:r w:rsidRPr="00623245">
          <w:rPr>
            <w:rStyle w:val="Hyperlink"/>
            <w:lang w:eastAsia="zh-CN"/>
          </w:rPr>
          <w:t>What Is a Data Warehouse?’</w:t>
        </w:r>
        <w:r w:rsidRPr="00623245">
          <w:rPr>
            <w:rStyle w:val="Hyperlink"/>
          </w:rPr>
          <w:t xml:space="preserve"> [video]</w:t>
        </w:r>
      </w:hyperlink>
      <w:r w:rsidRPr="00047C6D">
        <w:t xml:space="preserve">, </w:t>
      </w:r>
      <w:r w:rsidRPr="00623245">
        <w:rPr>
          <w:rStyle w:val="Emphasis"/>
        </w:rPr>
        <w:t>365 Data Science</w:t>
      </w:r>
      <w:r>
        <w:t xml:space="preserve">, </w:t>
      </w:r>
      <w:r w:rsidRPr="00047C6D">
        <w:t xml:space="preserve">YouTube, accessed </w:t>
      </w:r>
      <w:r>
        <w:t>29</w:t>
      </w:r>
      <w:r w:rsidRPr="00047C6D">
        <w:t xml:space="preserve"> </w:t>
      </w:r>
      <w:r>
        <w:t>October</w:t>
      </w:r>
      <w:r w:rsidRPr="00047C6D">
        <w:t xml:space="preserve"> 2024.</w:t>
      </w:r>
    </w:p>
    <w:p w14:paraId="47853242" w14:textId="77777777" w:rsidR="00632C67" w:rsidRDefault="00632C67" w:rsidP="00632C67">
      <w:proofErr w:type="spellStart"/>
      <w:r>
        <w:t>Altexsoft</w:t>
      </w:r>
      <w:proofErr w:type="spellEnd"/>
      <w:r>
        <w:t xml:space="preserve"> (25 August 2022) ‘</w:t>
      </w:r>
      <w:hyperlink r:id="rId63" w:history="1">
        <w:r w:rsidRPr="00A3270A">
          <w:rPr>
            <w:rStyle w:val="Hyperlink"/>
            <w:lang w:eastAsia="en-GB"/>
          </w:rPr>
          <w:t>Enterprise Data Warehouse: EDW Components, Key Concepts, and Architecture Types</w:t>
        </w:r>
      </w:hyperlink>
      <w:r>
        <w:rPr>
          <w:rStyle w:val="Hyperlink"/>
          <w:lang w:eastAsia="en-GB"/>
        </w:rPr>
        <w:t>’</w:t>
      </w:r>
      <w:r>
        <w:t xml:space="preserve">, </w:t>
      </w:r>
      <w:proofErr w:type="spellStart"/>
      <w:r w:rsidRPr="00F83962">
        <w:rPr>
          <w:rStyle w:val="Emphasis"/>
        </w:rPr>
        <w:t>Altexsoft</w:t>
      </w:r>
      <w:proofErr w:type="spellEnd"/>
      <w:r>
        <w:t>,</w:t>
      </w:r>
      <w:r w:rsidRPr="004107E4">
        <w:t xml:space="preserve"> accessed</w:t>
      </w:r>
      <w:r w:rsidRPr="00CC0FAB">
        <w:t xml:space="preserve"> </w:t>
      </w:r>
      <w:r>
        <w:t>29 October</w:t>
      </w:r>
      <w:r w:rsidRPr="001D5701">
        <w:t xml:space="preserve"> </w:t>
      </w:r>
      <w:r w:rsidRPr="00CC0FAB">
        <w:t>2024</w:t>
      </w:r>
      <w:r w:rsidRPr="00D95F77">
        <w:t>.</w:t>
      </w:r>
    </w:p>
    <w:p w14:paraId="5BE5D981" w14:textId="77777777" w:rsidR="00632C67" w:rsidRDefault="00632C67" w:rsidP="00632C67">
      <w:pPr>
        <w:rPr>
          <w:rStyle w:val="Hyperlink"/>
        </w:rPr>
      </w:pPr>
      <w:r>
        <w:t xml:space="preserve">Canva (30 August 2022) </w:t>
      </w:r>
      <w:hyperlink r:id="rId64" w:history="1">
        <w:r w:rsidRPr="00F83962">
          <w:rPr>
            <w:rStyle w:val="Hyperlink"/>
          </w:rPr>
          <w:t>‘</w:t>
        </w:r>
        <w:r w:rsidRPr="00F83962">
          <w:rPr>
            <w:rStyle w:val="Hyperlink"/>
            <w:shd w:val="clear" w:color="auto" w:fill="FFFFFF"/>
          </w:rPr>
          <w:t>Storytelling with Data: Infographics and data visualization | Canva for Journalists Episode 5 of 6’</w:t>
        </w:r>
        <w:r w:rsidRPr="00F83962">
          <w:rPr>
            <w:rStyle w:val="Hyperlink"/>
          </w:rPr>
          <w:t xml:space="preserve"> [video]</w:t>
        </w:r>
      </w:hyperlink>
      <w:r w:rsidRPr="00047C6D">
        <w:t xml:space="preserve">, </w:t>
      </w:r>
      <w:r w:rsidRPr="00F83962">
        <w:rPr>
          <w:rStyle w:val="Emphasis"/>
        </w:rPr>
        <w:t>Canva</w:t>
      </w:r>
      <w:r>
        <w:t>,</w:t>
      </w:r>
      <w:r w:rsidRPr="00047C6D">
        <w:t xml:space="preserve"> YouTube, accessed </w:t>
      </w:r>
      <w:r>
        <w:t>29</w:t>
      </w:r>
      <w:r w:rsidRPr="00047C6D">
        <w:t xml:space="preserve"> </w:t>
      </w:r>
      <w:r>
        <w:t>October</w:t>
      </w:r>
      <w:r w:rsidRPr="00047C6D">
        <w:t xml:space="preserve"> 2024.</w:t>
      </w:r>
    </w:p>
    <w:p w14:paraId="1BD6074D" w14:textId="7507FFC2" w:rsidR="00632C67" w:rsidRDefault="00632C67" w:rsidP="00632C67">
      <w:r>
        <w:t xml:space="preserve">Canva (n.d.) </w:t>
      </w:r>
      <w:hyperlink r:id="rId65" w:history="1">
        <w:r w:rsidR="00FD3305">
          <w:rPr>
            <w:rStyle w:val="Hyperlink"/>
            <w:shd w:val="clear" w:color="auto" w:fill="FFFFFF"/>
          </w:rPr>
          <w:t>Charts and tables</w:t>
        </w:r>
      </w:hyperlink>
      <w:r>
        <w:t xml:space="preserve"> [website], </w:t>
      </w:r>
      <w:r w:rsidRPr="004107E4">
        <w:t>accessed</w:t>
      </w:r>
      <w:r w:rsidRPr="00CC0FAB">
        <w:t xml:space="preserve"> </w:t>
      </w:r>
      <w:r>
        <w:t>29 October</w:t>
      </w:r>
      <w:r w:rsidRPr="001D5701">
        <w:t xml:space="preserve"> </w:t>
      </w:r>
      <w:r w:rsidRPr="00CC0FAB">
        <w:t>2024</w:t>
      </w:r>
      <w:r w:rsidRPr="00D95F77">
        <w:t>.</w:t>
      </w:r>
    </w:p>
    <w:p w14:paraId="7CE2DBDA" w14:textId="77777777" w:rsidR="00632C67" w:rsidRDefault="00632C67" w:rsidP="00632C67">
      <w:proofErr w:type="spellStart"/>
      <w:r>
        <w:t>CareerFoundry</w:t>
      </w:r>
      <w:proofErr w:type="spellEnd"/>
      <w:r>
        <w:t xml:space="preserve"> (26 November 2021) </w:t>
      </w:r>
      <w:hyperlink r:id="rId66" w:history="1">
        <w:r w:rsidRPr="00ED7A9C">
          <w:rPr>
            <w:rStyle w:val="Hyperlink"/>
          </w:rPr>
          <w:t>‘</w:t>
        </w:r>
        <w:r w:rsidRPr="00ED7A9C">
          <w:rPr>
            <w:rStyle w:val="Hyperlink"/>
            <w:shd w:val="clear" w:color="auto" w:fill="FFFFFF"/>
          </w:rPr>
          <w:t>Data Analytics – The 9 Essential Tools! (2024)’</w:t>
        </w:r>
        <w:r w:rsidRPr="00ED7A9C">
          <w:rPr>
            <w:rStyle w:val="Hyperlink"/>
          </w:rPr>
          <w:t xml:space="preserve"> [video]</w:t>
        </w:r>
      </w:hyperlink>
      <w:r>
        <w:t xml:space="preserve">, </w:t>
      </w:r>
      <w:proofErr w:type="spellStart"/>
      <w:r w:rsidRPr="00ED7A9C">
        <w:rPr>
          <w:rStyle w:val="Emphasis"/>
        </w:rPr>
        <w:t>CareerFoundry</w:t>
      </w:r>
      <w:proofErr w:type="spellEnd"/>
      <w:r>
        <w:t>, YouTube,</w:t>
      </w:r>
      <w:r w:rsidRPr="004107E4">
        <w:t xml:space="preserve"> accessed</w:t>
      </w:r>
      <w:r w:rsidRPr="00CC0FAB">
        <w:t xml:space="preserve"> </w:t>
      </w:r>
      <w:r>
        <w:t>29 October</w:t>
      </w:r>
      <w:r w:rsidRPr="001D5701">
        <w:t xml:space="preserve"> </w:t>
      </w:r>
      <w:r w:rsidRPr="00CC0FAB">
        <w:t>2024</w:t>
      </w:r>
      <w:r w:rsidRPr="00D95F77">
        <w:t>.</w:t>
      </w:r>
    </w:p>
    <w:p w14:paraId="261933F5" w14:textId="77777777" w:rsidR="00632C67" w:rsidRPr="00F66A2C" w:rsidRDefault="00632C67" w:rsidP="00632C67">
      <w:r>
        <w:t xml:space="preserve">COURSE PLEASE (31 July 2023) </w:t>
      </w:r>
      <w:hyperlink r:id="rId67" w:history="1">
        <w:r w:rsidRPr="00536197">
          <w:rPr>
            <w:rStyle w:val="Hyperlink"/>
          </w:rPr>
          <w:t>‘OLAP Cubes: Unleashing Multi-Dimensional Data Insights’ [video]</w:t>
        </w:r>
      </w:hyperlink>
      <w:r w:rsidRPr="00047C6D">
        <w:t xml:space="preserve">, </w:t>
      </w:r>
      <w:r w:rsidRPr="00F66A2C">
        <w:rPr>
          <w:rStyle w:val="Emphasis"/>
        </w:rPr>
        <w:t>COURSE PLEASE</w:t>
      </w:r>
      <w:r>
        <w:t xml:space="preserve">, </w:t>
      </w:r>
      <w:r w:rsidRPr="00047C6D">
        <w:t xml:space="preserve">YouTube, accessed </w:t>
      </w:r>
      <w:r>
        <w:t>29</w:t>
      </w:r>
      <w:r w:rsidRPr="00047C6D">
        <w:t xml:space="preserve"> </w:t>
      </w:r>
      <w:r>
        <w:t>October</w:t>
      </w:r>
      <w:r w:rsidRPr="00047C6D">
        <w:t xml:space="preserve"> 2024.</w:t>
      </w:r>
    </w:p>
    <w:p w14:paraId="2FEAF7ED" w14:textId="77777777" w:rsidR="00632C67" w:rsidRDefault="00632C67" w:rsidP="00632C67">
      <w:r>
        <w:t>Commonwealth of Australia</w:t>
      </w:r>
      <w:r w:rsidRPr="00BD6DD5">
        <w:t xml:space="preserve"> </w:t>
      </w:r>
      <w:r>
        <w:t xml:space="preserve">(2020) </w:t>
      </w:r>
      <w:hyperlink r:id="rId68" w:history="1">
        <w:r w:rsidRPr="00BD6DD5">
          <w:rPr>
            <w:rStyle w:val="Hyperlink"/>
            <w:i/>
            <w:iCs/>
          </w:rPr>
          <w:t>Coronavirus (COVID-19) at a glance – 25 November 2020</w:t>
        </w:r>
      </w:hyperlink>
      <w:r>
        <w:t xml:space="preserve">, </w:t>
      </w:r>
      <w:r w:rsidRPr="00BD6DD5">
        <w:t>The Department of Health and Aged Care</w:t>
      </w:r>
      <w:r>
        <w:t xml:space="preserve"> website, accessed 14 November 2024.</w:t>
      </w:r>
    </w:p>
    <w:p w14:paraId="6436023B" w14:textId="77777777" w:rsidR="00632C67" w:rsidRDefault="00632C67" w:rsidP="00632C67">
      <w:pPr>
        <w:rPr>
          <w:rStyle w:val="Hyperlink"/>
        </w:rPr>
      </w:pPr>
      <w:proofErr w:type="spellStart"/>
      <w:r>
        <w:t>e</w:t>
      </w:r>
      <w:r w:rsidRPr="004C0735">
        <w:t>agereyes</w:t>
      </w:r>
      <w:proofErr w:type="spellEnd"/>
      <w:r w:rsidRPr="004C0735">
        <w:t xml:space="preserve"> – Rober</w:t>
      </w:r>
      <w:r>
        <w:t>t</w:t>
      </w:r>
      <w:r w:rsidRPr="004C0735">
        <w:t xml:space="preserve"> K</w:t>
      </w:r>
      <w:r>
        <w:t>o</w:t>
      </w:r>
      <w:r w:rsidRPr="004C0735">
        <w:t xml:space="preserve">sara (15 March 2021) </w:t>
      </w:r>
      <w:r>
        <w:t>‘</w:t>
      </w:r>
      <w:hyperlink r:id="rId69" w:history="1">
        <w:r w:rsidRPr="00536197">
          <w:rPr>
            <w:rStyle w:val="Hyperlink"/>
            <w:shd w:val="clear" w:color="auto" w:fill="FFFFFF"/>
          </w:rPr>
          <w:t>Minard's Famous "Napoleon's March" Chart – What It Shows, What It Doesn't’</w:t>
        </w:r>
        <w:r w:rsidRPr="00536197">
          <w:rPr>
            <w:rStyle w:val="Hyperlink"/>
          </w:rPr>
          <w:t xml:space="preserve"> [video]</w:t>
        </w:r>
      </w:hyperlink>
      <w:r w:rsidRPr="00047C6D">
        <w:t xml:space="preserve">, </w:t>
      </w:r>
      <w:proofErr w:type="spellStart"/>
      <w:r w:rsidRPr="004C0735">
        <w:rPr>
          <w:rStyle w:val="Emphasis"/>
        </w:rPr>
        <w:t>eagereyes</w:t>
      </w:r>
      <w:proofErr w:type="spellEnd"/>
      <w:r w:rsidRPr="004C0735">
        <w:rPr>
          <w:rStyle w:val="Emphasis"/>
        </w:rPr>
        <w:t xml:space="preserve"> – Robert Kosara</w:t>
      </w:r>
      <w:r>
        <w:t>,</w:t>
      </w:r>
      <w:r w:rsidRPr="004C0735">
        <w:t xml:space="preserve"> </w:t>
      </w:r>
      <w:r w:rsidRPr="00047C6D">
        <w:t xml:space="preserve">YouTube, accessed </w:t>
      </w:r>
      <w:r>
        <w:t>29</w:t>
      </w:r>
      <w:r w:rsidRPr="00047C6D">
        <w:t xml:space="preserve"> </w:t>
      </w:r>
      <w:r>
        <w:t>October</w:t>
      </w:r>
      <w:r w:rsidRPr="00047C6D">
        <w:t xml:space="preserve"> 2024.</w:t>
      </w:r>
    </w:p>
    <w:p w14:paraId="3A6FFC71" w14:textId="77777777" w:rsidR="00632C67" w:rsidRDefault="00632C67" w:rsidP="00632C67">
      <w:proofErr w:type="spellStart"/>
      <w:r w:rsidRPr="00B23BAF">
        <w:t>Gaslowitz</w:t>
      </w:r>
      <w:proofErr w:type="spellEnd"/>
      <w:r w:rsidRPr="00B23BAF">
        <w:t xml:space="preserve"> </w:t>
      </w:r>
      <w:r>
        <w:t xml:space="preserve">L (7 July 2017) </w:t>
      </w:r>
      <w:hyperlink r:id="rId70" w:history="1">
        <w:r w:rsidRPr="00B23BAF">
          <w:rPr>
            <w:rStyle w:val="Hyperlink"/>
          </w:rPr>
          <w:t>‘How to spot a misleading graph’ [video]</w:t>
        </w:r>
      </w:hyperlink>
      <w:r>
        <w:t>, TED-Ed, YouTube, accessed 29 October 2024.</w:t>
      </w:r>
    </w:p>
    <w:p w14:paraId="75344AD9" w14:textId="77777777" w:rsidR="00632C67" w:rsidRDefault="00632C67" w:rsidP="00632C67">
      <w:pPr>
        <w:rPr>
          <w:rStyle w:val="Hyperlink"/>
        </w:rPr>
      </w:pPr>
      <w:r>
        <w:t xml:space="preserve">IBM Technology (3 April 2021) </w:t>
      </w:r>
      <w:hyperlink r:id="rId71" w:history="1">
        <w:r w:rsidRPr="00536197">
          <w:rPr>
            <w:rStyle w:val="Hyperlink"/>
          </w:rPr>
          <w:t>‘</w:t>
        </w:r>
        <w:r w:rsidRPr="00536197">
          <w:rPr>
            <w:rStyle w:val="Hyperlink"/>
            <w:lang w:eastAsia="en-GB"/>
          </w:rPr>
          <w:t>Software as a Service (SaaS) Explained in 5 mins’</w:t>
        </w:r>
        <w:r w:rsidRPr="00536197">
          <w:rPr>
            <w:rStyle w:val="Hyperlink"/>
          </w:rPr>
          <w:t xml:space="preserve"> [video]</w:t>
        </w:r>
      </w:hyperlink>
      <w:r w:rsidRPr="00047C6D">
        <w:t xml:space="preserve">, </w:t>
      </w:r>
      <w:r w:rsidRPr="00536197">
        <w:rPr>
          <w:rStyle w:val="Emphasis"/>
        </w:rPr>
        <w:t>IBM Technology</w:t>
      </w:r>
      <w:r>
        <w:t xml:space="preserve">, </w:t>
      </w:r>
      <w:r w:rsidRPr="00047C6D">
        <w:t xml:space="preserve">YouTube, accessed </w:t>
      </w:r>
      <w:r>
        <w:t>29</w:t>
      </w:r>
      <w:r w:rsidRPr="00047C6D">
        <w:t xml:space="preserve"> </w:t>
      </w:r>
      <w:r>
        <w:t>October</w:t>
      </w:r>
      <w:r w:rsidRPr="00047C6D">
        <w:t xml:space="preserve"> 2024.</w:t>
      </w:r>
    </w:p>
    <w:p w14:paraId="722851D4" w14:textId="77777777" w:rsidR="00632C67" w:rsidRPr="000B7851" w:rsidRDefault="00632C67" w:rsidP="00632C67">
      <w:proofErr w:type="spellStart"/>
      <w:r>
        <w:t>Kalodikis</w:t>
      </w:r>
      <w:proofErr w:type="spellEnd"/>
      <w:r>
        <w:t xml:space="preserve"> C (16 August 2024) </w:t>
      </w:r>
      <w:hyperlink r:id="rId72" w:history="1">
        <w:r w:rsidRPr="00536197">
          <w:rPr>
            <w:rStyle w:val="Hyperlink"/>
          </w:rPr>
          <w:t>‘Enterprise Computing Year 12 Unit 2: Data visualisation’ [video]</w:t>
        </w:r>
      </w:hyperlink>
      <w:r>
        <w:t xml:space="preserve">, </w:t>
      </w:r>
      <w:r w:rsidRPr="00536197">
        <w:rPr>
          <w:rStyle w:val="Emphasis"/>
        </w:rPr>
        <w:t xml:space="preserve">Christopher </w:t>
      </w:r>
      <w:proofErr w:type="spellStart"/>
      <w:r w:rsidRPr="00536197">
        <w:rPr>
          <w:rStyle w:val="Emphasis"/>
        </w:rPr>
        <w:t>Kalodikis</w:t>
      </w:r>
      <w:proofErr w:type="spellEnd"/>
      <w:r>
        <w:t>,</w:t>
      </w:r>
      <w:r w:rsidRPr="00536197">
        <w:t xml:space="preserve"> </w:t>
      </w:r>
      <w:r>
        <w:t>YouTube, accessed 29 October 2024.</w:t>
      </w:r>
    </w:p>
    <w:p w14:paraId="0FD81A8B" w14:textId="77E8308C" w:rsidR="00632C67" w:rsidRDefault="00632C67" w:rsidP="00632C67">
      <w:r w:rsidRPr="00E855CE">
        <w:t>Klein</w:t>
      </w:r>
      <w:r>
        <w:t xml:space="preserve"> L,</w:t>
      </w:r>
      <w:r w:rsidRPr="00E855CE">
        <w:t xml:space="preserve"> Sharma</w:t>
      </w:r>
      <w:r>
        <w:t xml:space="preserve"> T,</w:t>
      </w:r>
      <w:r w:rsidRPr="00E855CE">
        <w:t xml:space="preserve"> Varner</w:t>
      </w:r>
      <w:r>
        <w:t xml:space="preserve"> J,</w:t>
      </w:r>
      <w:r w:rsidRPr="00E855CE">
        <w:t xml:space="preserve"> Li</w:t>
      </w:r>
      <w:r>
        <w:t xml:space="preserve"> S</w:t>
      </w:r>
      <w:r w:rsidRPr="00E855CE">
        <w:t>, Adams</w:t>
      </w:r>
      <w:r>
        <w:t xml:space="preserve"> M,</w:t>
      </w:r>
      <w:r w:rsidRPr="00E855CE">
        <w:t xml:space="preserve"> Yang</w:t>
      </w:r>
      <w:r>
        <w:t xml:space="preserve"> N,</w:t>
      </w:r>
      <w:r w:rsidRPr="00E855CE">
        <w:t xml:space="preserve"> </w:t>
      </w:r>
      <w:proofErr w:type="spellStart"/>
      <w:r w:rsidRPr="00E855CE">
        <w:t>Jutan</w:t>
      </w:r>
      <w:proofErr w:type="spellEnd"/>
      <w:r>
        <w:t xml:space="preserve"> D</w:t>
      </w:r>
      <w:r w:rsidRPr="00E855CE">
        <w:t>, Fu</w:t>
      </w:r>
      <w:r>
        <w:t xml:space="preserve"> J</w:t>
      </w:r>
      <w:r w:rsidRPr="00E855CE">
        <w:t>, Mola</w:t>
      </w:r>
      <w:r>
        <w:t xml:space="preserve"> A,</w:t>
      </w:r>
      <w:r w:rsidRPr="00E855CE">
        <w:t xml:space="preserve"> Fang</w:t>
      </w:r>
      <w:r>
        <w:t xml:space="preserve"> Z,</w:t>
      </w:r>
      <w:r w:rsidRPr="00E855CE">
        <w:t xml:space="preserve"> Li</w:t>
      </w:r>
      <w:r>
        <w:t xml:space="preserve"> Y,</w:t>
      </w:r>
      <w:r w:rsidRPr="00E855CE">
        <w:t xml:space="preserve"> and Munro</w:t>
      </w:r>
      <w:r>
        <w:t xml:space="preserve"> S (2024) </w:t>
      </w:r>
      <w:r w:rsidR="000B7851">
        <w:t>‘</w:t>
      </w:r>
      <w:hyperlink r:id="rId73" w:history="1">
        <w:r w:rsidR="00FD3305" w:rsidRPr="000B7851">
          <w:rPr>
            <w:rStyle w:val="Hyperlink"/>
          </w:rPr>
          <w:t>Visualization as Argument, William Playfair’s Time-Series Charts</w:t>
        </w:r>
      </w:hyperlink>
      <w:r w:rsidR="000B7851">
        <w:t xml:space="preserve">’, in </w:t>
      </w:r>
      <w:r w:rsidR="000B7851" w:rsidRPr="000B7851">
        <w:rPr>
          <w:rStyle w:val="Emphasis"/>
        </w:rPr>
        <w:t>Data by Design: An Interactive History of Data Visualization, 1789-1900</w:t>
      </w:r>
      <w:r>
        <w:t>, accessed 29 October 2024.</w:t>
      </w:r>
    </w:p>
    <w:p w14:paraId="707F08F4" w14:textId="77777777" w:rsidR="00632C67" w:rsidRDefault="00632C67" w:rsidP="00632C67">
      <w:r>
        <w:t>Loehrke J (9 February 2023) ‘</w:t>
      </w:r>
      <w:hyperlink r:id="rId74" w:history="1">
        <w:r>
          <w:rPr>
            <w:rStyle w:val="Hyperlink"/>
          </w:rPr>
          <w:t xml:space="preserve">Graphics: Super Bowl pizza sales reach into the millions. Here are the toppings </w:t>
        </w:r>
        <w:proofErr w:type="spellStart"/>
        <w:r>
          <w:rPr>
            <w:rStyle w:val="Hyperlink"/>
          </w:rPr>
          <w:t>favored</w:t>
        </w:r>
        <w:proofErr w:type="spellEnd"/>
        <w:r>
          <w:rPr>
            <w:rStyle w:val="Hyperlink"/>
          </w:rPr>
          <w:t xml:space="preserve"> most in the US</w:t>
        </w:r>
      </w:hyperlink>
      <w:r>
        <w:rPr>
          <w:rStyle w:val="Hyperlink"/>
        </w:rPr>
        <w:t>’</w:t>
      </w:r>
      <w:r>
        <w:t xml:space="preserve">, </w:t>
      </w:r>
      <w:r w:rsidRPr="0059220D">
        <w:rPr>
          <w:rStyle w:val="Emphasis"/>
        </w:rPr>
        <w:t>USA TODAY</w:t>
      </w:r>
      <w:r>
        <w:t xml:space="preserve">, </w:t>
      </w:r>
      <w:r w:rsidRPr="004107E4">
        <w:t>accessed</w:t>
      </w:r>
      <w:r w:rsidRPr="00CC0FAB">
        <w:t xml:space="preserve"> </w:t>
      </w:r>
      <w:r>
        <w:t>29 October</w:t>
      </w:r>
      <w:r w:rsidRPr="001D5701">
        <w:t xml:space="preserve"> </w:t>
      </w:r>
      <w:r w:rsidRPr="00CC0FAB">
        <w:t>2024</w:t>
      </w:r>
      <w:r w:rsidRPr="00D95F77">
        <w:t>.</w:t>
      </w:r>
    </w:p>
    <w:p w14:paraId="54877D43" w14:textId="77777777" w:rsidR="00632C67" w:rsidRDefault="00632C67" w:rsidP="00632C67">
      <w:r>
        <w:t xml:space="preserve">Microsoft Learn (2024) </w:t>
      </w:r>
      <w:hyperlink r:id="rId75" w:history="1">
        <w:r w:rsidRPr="00D95355">
          <w:rPr>
            <w:rStyle w:val="Hyperlink"/>
            <w:i/>
            <w:iCs/>
            <w:shd w:val="clear" w:color="auto" w:fill="FFFFFF"/>
          </w:rPr>
          <w:t>Get data with Power BI Desktop</w:t>
        </w:r>
      </w:hyperlink>
      <w:r w:rsidRPr="00D95355">
        <w:rPr>
          <w:i/>
          <w:iCs/>
        </w:rPr>
        <w:t xml:space="preserve"> </w:t>
      </w:r>
      <w:r>
        <w:t xml:space="preserve">[online learning], Microsoft Learn, </w:t>
      </w:r>
      <w:r w:rsidRPr="004107E4">
        <w:t>accessed</w:t>
      </w:r>
      <w:r w:rsidRPr="00CC0FAB">
        <w:t xml:space="preserve"> </w:t>
      </w:r>
      <w:r>
        <w:t>29 October</w:t>
      </w:r>
      <w:r w:rsidRPr="001D5701">
        <w:t xml:space="preserve"> </w:t>
      </w:r>
      <w:r w:rsidRPr="00CC0FAB">
        <w:t>2024</w:t>
      </w:r>
      <w:r w:rsidRPr="00D95F77">
        <w:t>.</w:t>
      </w:r>
    </w:p>
    <w:p w14:paraId="6CDD60A8" w14:textId="77777777" w:rsidR="00632C67" w:rsidRPr="00D95355" w:rsidRDefault="00632C67" w:rsidP="00632C67">
      <w:proofErr w:type="spellStart"/>
      <w:r>
        <w:t>MyOnlineTrainingHub</w:t>
      </w:r>
      <w:proofErr w:type="spellEnd"/>
      <w:r>
        <w:t xml:space="preserve"> (12 March 2024) </w:t>
      </w:r>
      <w:hyperlink r:id="rId76" w:history="1">
        <w:r w:rsidRPr="00D95355">
          <w:rPr>
            <w:rStyle w:val="Hyperlink"/>
          </w:rPr>
          <w:t>‘</w:t>
        </w:r>
        <w:r w:rsidRPr="00D95355">
          <w:rPr>
            <w:rStyle w:val="Hyperlink"/>
            <w:lang w:eastAsia="en-GB"/>
          </w:rPr>
          <w:t xml:space="preserve">From Excel to Power BI in 12 Minutes (Beginner Essentials)’ </w:t>
        </w:r>
        <w:r w:rsidRPr="00D95355">
          <w:rPr>
            <w:rStyle w:val="Hyperlink"/>
          </w:rPr>
          <w:t>[video]</w:t>
        </w:r>
      </w:hyperlink>
      <w:r w:rsidRPr="00047C6D">
        <w:t xml:space="preserve">, </w:t>
      </w:r>
      <w:proofErr w:type="spellStart"/>
      <w:r w:rsidRPr="00D95355">
        <w:rPr>
          <w:rStyle w:val="Emphasis"/>
        </w:rPr>
        <w:t>MyOnlineTrainingHub</w:t>
      </w:r>
      <w:proofErr w:type="spellEnd"/>
      <w:r>
        <w:t>,</w:t>
      </w:r>
      <w:r w:rsidRPr="00047C6D">
        <w:t xml:space="preserve"> YouTube, accessed </w:t>
      </w:r>
      <w:r>
        <w:t>29</w:t>
      </w:r>
      <w:r w:rsidRPr="00047C6D">
        <w:t xml:space="preserve"> </w:t>
      </w:r>
      <w:r>
        <w:t>October</w:t>
      </w:r>
      <w:r w:rsidRPr="00047C6D">
        <w:t xml:space="preserve"> 2024.</w:t>
      </w:r>
    </w:p>
    <w:p w14:paraId="7600CDBC" w14:textId="7F3B0FA4" w:rsidR="00173FBB" w:rsidRDefault="00173FBB" w:rsidP="00632C67">
      <w:bookmarkStart w:id="51" w:name="_Hlk182834923"/>
      <w:r>
        <w:t xml:space="preserve">Nielson, J (15 February 2024) </w:t>
      </w:r>
      <w:hyperlink r:id="rId77" w:history="1">
        <w:r w:rsidRPr="00173FBB">
          <w:rPr>
            <w:rStyle w:val="Hyperlink"/>
          </w:rPr>
          <w:t>How I Developed the 10 Usability Heuristics</w:t>
        </w:r>
      </w:hyperlink>
      <w:r>
        <w:t xml:space="preserve">, </w:t>
      </w:r>
      <w:r w:rsidRPr="00173FBB">
        <w:rPr>
          <w:i/>
          <w:iCs/>
        </w:rPr>
        <w:t>UX Tigers</w:t>
      </w:r>
      <w:r>
        <w:t xml:space="preserve">, </w:t>
      </w:r>
      <w:r w:rsidRPr="004107E4">
        <w:t>accessed</w:t>
      </w:r>
      <w:r w:rsidRPr="00CC0FAB">
        <w:t xml:space="preserve"> </w:t>
      </w:r>
      <w:r>
        <w:t>29 October</w:t>
      </w:r>
      <w:r w:rsidRPr="001D5701">
        <w:t xml:space="preserve"> </w:t>
      </w:r>
      <w:r w:rsidRPr="00CC0FAB">
        <w:t>2024</w:t>
      </w:r>
      <w:r w:rsidRPr="00D95F77">
        <w:t>.</w:t>
      </w:r>
    </w:p>
    <w:bookmarkEnd w:id="51"/>
    <w:p w14:paraId="03D20DC3" w14:textId="77E06147" w:rsidR="00632C67" w:rsidRDefault="00632C67" w:rsidP="00632C67">
      <w:r>
        <w:t>NSW Government (n.d.) ‘</w:t>
      </w:r>
      <w:hyperlink r:id="rId78" w:history="1">
        <w:r w:rsidRPr="006E6ECE">
          <w:rPr>
            <w:rStyle w:val="Hyperlink"/>
            <w:lang w:eastAsia="zh-CN"/>
          </w:rPr>
          <w:t>Transport for NSW Open</w:t>
        </w:r>
        <w:r>
          <w:rPr>
            <w:rStyle w:val="Hyperlink"/>
            <w:lang w:eastAsia="zh-CN"/>
          </w:rPr>
          <w:t xml:space="preserve"> D</w:t>
        </w:r>
        <w:r w:rsidRPr="006E6ECE">
          <w:rPr>
            <w:rStyle w:val="Hyperlink"/>
            <w:lang w:eastAsia="zh-CN"/>
          </w:rPr>
          <w:t>ata</w:t>
        </w:r>
      </w:hyperlink>
      <w:r>
        <w:rPr>
          <w:rStyle w:val="Hyperlink"/>
          <w:lang w:eastAsia="zh-CN"/>
        </w:rPr>
        <w:t>’</w:t>
      </w:r>
      <w:r>
        <w:t xml:space="preserve">, </w:t>
      </w:r>
      <w:r w:rsidRPr="005B4D0D">
        <w:rPr>
          <w:rStyle w:val="Emphasis"/>
        </w:rPr>
        <w:t>Datasets</w:t>
      </w:r>
      <w:r>
        <w:t xml:space="preserve">, NSW Government website, </w:t>
      </w:r>
      <w:r w:rsidRPr="004107E4">
        <w:t>accessed</w:t>
      </w:r>
      <w:r w:rsidRPr="00CC0FAB">
        <w:t xml:space="preserve"> </w:t>
      </w:r>
      <w:r>
        <w:t>29 October</w:t>
      </w:r>
      <w:r w:rsidRPr="001D5701">
        <w:t xml:space="preserve"> </w:t>
      </w:r>
      <w:r w:rsidRPr="00CC0FAB">
        <w:t>2024</w:t>
      </w:r>
      <w:r w:rsidRPr="00D95F77">
        <w:t>.</w:t>
      </w:r>
    </w:p>
    <w:p w14:paraId="2C66A7B7" w14:textId="77777777" w:rsidR="00632C67" w:rsidRDefault="00632C67" w:rsidP="00632C67">
      <w:proofErr w:type="spellStart"/>
      <w:r>
        <w:t>nullQueries</w:t>
      </w:r>
      <w:proofErr w:type="spellEnd"/>
      <w:r>
        <w:t xml:space="preserve"> (5 May 2021) </w:t>
      </w:r>
      <w:hyperlink r:id="rId79" w:history="1">
        <w:r w:rsidRPr="005B4D0D">
          <w:rPr>
            <w:rStyle w:val="Hyperlink"/>
          </w:rPr>
          <w:t>‘</w:t>
        </w:r>
        <w:r w:rsidRPr="005B4D0D">
          <w:rPr>
            <w:rStyle w:val="Hyperlink"/>
            <w:shd w:val="clear" w:color="auto" w:fill="FFFFFF"/>
          </w:rPr>
          <w:t>Using Design Techniques for Clear and Appealing Data Visualization’</w:t>
        </w:r>
        <w:r w:rsidRPr="005B4D0D">
          <w:rPr>
            <w:rStyle w:val="Hyperlink"/>
          </w:rPr>
          <w:t xml:space="preserve"> [video]</w:t>
        </w:r>
      </w:hyperlink>
      <w:r w:rsidRPr="00047C6D">
        <w:t xml:space="preserve">, </w:t>
      </w:r>
      <w:proofErr w:type="spellStart"/>
      <w:r w:rsidRPr="005B4D0D">
        <w:rPr>
          <w:rStyle w:val="Emphasis"/>
        </w:rPr>
        <w:t>nullQueries</w:t>
      </w:r>
      <w:proofErr w:type="spellEnd"/>
      <w:r>
        <w:t>,</w:t>
      </w:r>
      <w:r w:rsidRPr="00047C6D">
        <w:t xml:space="preserve"> YouTube, accessed </w:t>
      </w:r>
      <w:r>
        <w:t>29</w:t>
      </w:r>
      <w:r w:rsidRPr="00047C6D">
        <w:t xml:space="preserve"> </w:t>
      </w:r>
      <w:r>
        <w:t>October</w:t>
      </w:r>
      <w:r w:rsidRPr="00047C6D">
        <w:t xml:space="preserve"> 2024.</w:t>
      </w:r>
    </w:p>
    <w:p w14:paraId="793CE1F5" w14:textId="77777777" w:rsidR="00632C67" w:rsidRDefault="00632C67" w:rsidP="00632C67">
      <w:r w:rsidRPr="00E45F7C">
        <w:t>Salesforce, Inc</w:t>
      </w:r>
      <w:r>
        <w:t xml:space="preserve"> (2024) </w:t>
      </w:r>
      <w:hyperlink r:id="rId80" w:history="1">
        <w:r w:rsidRPr="00E45F7C">
          <w:rPr>
            <w:rStyle w:val="Hyperlink"/>
            <w:i/>
            <w:iCs/>
            <w:lang w:eastAsia="en-GB"/>
          </w:rPr>
          <w:t>Data Is Beautiful: 10 Of The Best Data Visualization Examples From History &amp; Today</w:t>
        </w:r>
      </w:hyperlink>
      <w:r>
        <w:t xml:space="preserve">, </w:t>
      </w:r>
      <w:r w:rsidRPr="00E45F7C">
        <w:t xml:space="preserve">Tableau </w:t>
      </w:r>
      <w:r>
        <w:t xml:space="preserve">website, </w:t>
      </w:r>
      <w:r w:rsidRPr="004107E4">
        <w:t>accessed</w:t>
      </w:r>
      <w:r w:rsidRPr="00CC0FAB">
        <w:t xml:space="preserve"> </w:t>
      </w:r>
      <w:r>
        <w:t>29 October</w:t>
      </w:r>
      <w:r w:rsidRPr="001D5701">
        <w:t xml:space="preserve"> </w:t>
      </w:r>
      <w:r w:rsidRPr="00CC0FAB">
        <w:t>2024</w:t>
      </w:r>
      <w:r w:rsidRPr="00D95F77">
        <w:t>.</w:t>
      </w:r>
    </w:p>
    <w:p w14:paraId="2FB562F9" w14:textId="77777777" w:rsidR="00632C67" w:rsidRDefault="00632C67" w:rsidP="00632C67">
      <w:r>
        <w:t>Smith D and Wynne E (10 October 2024) ,</w:t>
      </w:r>
      <w:hyperlink r:id="rId81" w:history="1">
        <w:r>
          <w:rPr>
            <w:rStyle w:val="Hyperlink"/>
          </w:rPr>
          <w:t>New car buyers driven to white or grey, with bright colours rarer than ever, data shows</w:t>
        </w:r>
      </w:hyperlink>
      <w:r>
        <w:rPr>
          <w:rStyle w:val="Hyperlink"/>
        </w:rPr>
        <w:t>’</w:t>
      </w:r>
      <w:r>
        <w:t>,</w:t>
      </w:r>
      <w:r w:rsidRPr="008718AC">
        <w:t xml:space="preserve"> </w:t>
      </w:r>
      <w:r w:rsidRPr="00B32BBF">
        <w:rPr>
          <w:rStyle w:val="Emphasis"/>
        </w:rPr>
        <w:t>ABC News</w:t>
      </w:r>
      <w:r>
        <w:t xml:space="preserve">, </w:t>
      </w:r>
      <w:r w:rsidRPr="004107E4">
        <w:t>accessed</w:t>
      </w:r>
      <w:r w:rsidRPr="00CC0FAB">
        <w:t xml:space="preserve"> </w:t>
      </w:r>
      <w:r>
        <w:t>29 October</w:t>
      </w:r>
      <w:r w:rsidRPr="001D5701">
        <w:t xml:space="preserve"> </w:t>
      </w:r>
      <w:r w:rsidRPr="00CC0FAB">
        <w:t>2024</w:t>
      </w:r>
      <w:r w:rsidRPr="00D95F77">
        <w:t>.</w:t>
      </w:r>
    </w:p>
    <w:p w14:paraId="5CA2C4BF" w14:textId="77777777" w:rsidR="00632C67" w:rsidRDefault="00632C67" w:rsidP="00632C67">
      <w:r>
        <w:t xml:space="preserve">Statista (2024) </w:t>
      </w:r>
      <w:hyperlink r:id="rId82">
        <w:r w:rsidRPr="00E45F7C">
          <w:rPr>
            <w:rStyle w:val="Hyperlink"/>
            <w:i/>
            <w:iCs/>
          </w:rPr>
          <w:t>Most popular types of pizza ordered among consumers in Australia as at February 2023</w:t>
        </w:r>
      </w:hyperlink>
      <w:r>
        <w:t xml:space="preserve"> [data set], Statista website, accessed 29 October 2024.</w:t>
      </w:r>
    </w:p>
    <w:p w14:paraId="50E61F69" w14:textId="77777777" w:rsidR="00173FBB" w:rsidRDefault="00173FBB" w:rsidP="00632C67">
      <w:proofErr w:type="spellStart"/>
      <w:r>
        <w:t>Surfline</w:t>
      </w:r>
      <w:proofErr w:type="spellEnd"/>
      <w:r>
        <w:t>\</w:t>
      </w:r>
      <w:proofErr w:type="spellStart"/>
      <w:r>
        <w:t>Wavetrak</w:t>
      </w:r>
      <w:proofErr w:type="spellEnd"/>
      <w:r>
        <w:t xml:space="preserve"> (2024) </w:t>
      </w:r>
      <w:hyperlink r:id="rId83" w:history="1">
        <w:proofErr w:type="spellStart"/>
        <w:r w:rsidRPr="00173FBB">
          <w:rPr>
            <w:rStyle w:val="Hyperlink"/>
          </w:rPr>
          <w:t>Surfline</w:t>
        </w:r>
        <w:proofErr w:type="spellEnd"/>
      </w:hyperlink>
      <w:r>
        <w:t xml:space="preserve">, </w:t>
      </w:r>
      <w:proofErr w:type="spellStart"/>
      <w:r w:rsidRPr="00C819B3">
        <w:rPr>
          <w:i/>
          <w:iCs/>
        </w:rPr>
        <w:t>Surfline</w:t>
      </w:r>
      <w:proofErr w:type="spellEnd"/>
      <w:r>
        <w:t xml:space="preserve">, </w:t>
      </w:r>
      <w:r w:rsidRPr="00047C6D">
        <w:t xml:space="preserve">accessed </w:t>
      </w:r>
      <w:r>
        <w:t>29</w:t>
      </w:r>
      <w:r w:rsidRPr="00047C6D">
        <w:t xml:space="preserve"> </w:t>
      </w:r>
      <w:r>
        <w:t>October</w:t>
      </w:r>
      <w:r w:rsidRPr="00047C6D">
        <w:t xml:space="preserve"> 2024.</w:t>
      </w:r>
    </w:p>
    <w:p w14:paraId="6B62A881" w14:textId="0B477F2A" w:rsidR="00632C67" w:rsidRDefault="00632C67" w:rsidP="00632C67">
      <w:pPr>
        <w:rPr>
          <w:rStyle w:val="Hyperlink"/>
        </w:rPr>
      </w:pPr>
      <w:r w:rsidRPr="00F83962">
        <w:t xml:space="preserve">The Royal Society </w:t>
      </w:r>
      <w:r>
        <w:t>(20 April 2023) ‘</w:t>
      </w:r>
      <w:hyperlink r:id="rId84" w:history="1">
        <w:r w:rsidRPr="00F83962">
          <w:rPr>
            <w:rStyle w:val="Hyperlink"/>
            <w:rFonts w:eastAsia="Calibri"/>
          </w:rPr>
          <w:t xml:space="preserve">Mapping data visualisations meteoric rise from Victorian London to today’ </w:t>
        </w:r>
        <w:r w:rsidRPr="00F83962">
          <w:rPr>
            <w:rStyle w:val="Hyperlink"/>
          </w:rPr>
          <w:t>[video]</w:t>
        </w:r>
      </w:hyperlink>
      <w:r w:rsidRPr="00047C6D">
        <w:t xml:space="preserve">, </w:t>
      </w:r>
      <w:r w:rsidRPr="00F83962">
        <w:rPr>
          <w:rStyle w:val="Emphasis"/>
        </w:rPr>
        <w:t>The Royal Society</w:t>
      </w:r>
      <w:r>
        <w:t>,</w:t>
      </w:r>
      <w:r w:rsidRPr="00F83962">
        <w:t xml:space="preserve"> </w:t>
      </w:r>
      <w:r w:rsidRPr="00E855CE">
        <w:t>Aeon Media Group</w:t>
      </w:r>
      <w:r w:rsidRPr="00047C6D">
        <w:t xml:space="preserve">, accessed </w:t>
      </w:r>
      <w:r>
        <w:t>29</w:t>
      </w:r>
      <w:r w:rsidRPr="00047C6D">
        <w:t xml:space="preserve"> </w:t>
      </w:r>
      <w:r>
        <w:t>October</w:t>
      </w:r>
      <w:r w:rsidRPr="00047C6D">
        <w:t xml:space="preserve"> 2024.</w:t>
      </w:r>
    </w:p>
    <w:p w14:paraId="42E743E4" w14:textId="77777777" w:rsidR="00632C67" w:rsidRPr="005B4D0D" w:rsidRDefault="00632C67" w:rsidP="00632C67">
      <w:proofErr w:type="spellStart"/>
      <w:r>
        <w:t>Visme</w:t>
      </w:r>
      <w:proofErr w:type="spellEnd"/>
      <w:r>
        <w:t xml:space="preserve"> (20 May 2022) </w:t>
      </w:r>
      <w:hyperlink r:id="rId85" w:history="1">
        <w:r w:rsidRPr="005B4D0D">
          <w:rPr>
            <w:rStyle w:val="Hyperlink"/>
          </w:rPr>
          <w:t>‘</w:t>
        </w:r>
        <w:r w:rsidRPr="005B4D0D">
          <w:rPr>
            <w:rStyle w:val="Hyperlink"/>
            <w:rFonts w:eastAsia="Calibri"/>
          </w:rPr>
          <w:t>Data Visualization in 2024</w:t>
        </w:r>
        <w:r w:rsidRPr="005B4D0D">
          <w:rPr>
            <w:rStyle w:val="Hyperlink"/>
          </w:rPr>
          <w:t xml:space="preserve"> | The Ultimate Guide’ [video]</w:t>
        </w:r>
      </w:hyperlink>
      <w:r w:rsidRPr="00047C6D">
        <w:t xml:space="preserve">, </w:t>
      </w:r>
      <w:proofErr w:type="spellStart"/>
      <w:r w:rsidRPr="005B4D0D">
        <w:rPr>
          <w:rStyle w:val="Emphasis"/>
        </w:rPr>
        <w:t>Visme</w:t>
      </w:r>
      <w:proofErr w:type="spellEnd"/>
      <w:r>
        <w:t>,</w:t>
      </w:r>
      <w:r w:rsidRPr="00047C6D">
        <w:t xml:space="preserve"> YouTube, accessed </w:t>
      </w:r>
      <w:r>
        <w:t>29</w:t>
      </w:r>
      <w:r w:rsidRPr="00047C6D">
        <w:t xml:space="preserve"> </w:t>
      </w:r>
      <w:r>
        <w:t>October</w:t>
      </w:r>
      <w:r w:rsidRPr="00047C6D">
        <w:t xml:space="preserve"> 2024.</w:t>
      </w:r>
    </w:p>
    <w:p w14:paraId="2917A289" w14:textId="77777777" w:rsidR="007D3FDE" w:rsidRDefault="007D3FDE">
      <w:pPr>
        <w:suppressAutoHyphens w:val="0"/>
        <w:spacing w:before="0" w:after="0" w:line="240" w:lineRule="auto"/>
        <w:rPr>
          <w:rStyle w:val="Strong"/>
          <w:szCs w:val="22"/>
        </w:rPr>
      </w:pPr>
    </w:p>
    <w:p w14:paraId="45FD6214" w14:textId="77777777" w:rsidR="00632C67" w:rsidRDefault="00632C67">
      <w:pPr>
        <w:suppressAutoHyphens w:val="0"/>
        <w:spacing w:before="0" w:after="0" w:line="240" w:lineRule="auto"/>
        <w:rPr>
          <w:rStyle w:val="Strong"/>
          <w:szCs w:val="22"/>
        </w:rPr>
        <w:sectPr w:rsidR="00632C67" w:rsidSect="00CC51B4">
          <w:headerReference w:type="default" r:id="rId86"/>
          <w:footerReference w:type="default" r:id="rId87"/>
          <w:headerReference w:type="first" r:id="rId88"/>
          <w:footerReference w:type="first" r:id="rId89"/>
          <w:pgSz w:w="16838" w:h="11906" w:orient="landscape"/>
          <w:pgMar w:top="1134" w:right="1134" w:bottom="1134" w:left="1134" w:header="709" w:footer="709" w:gutter="0"/>
          <w:pgNumType w:start="0"/>
          <w:cols w:space="708"/>
          <w:titlePg/>
          <w:docGrid w:linePitch="360"/>
        </w:sectPr>
      </w:pPr>
    </w:p>
    <w:p w14:paraId="6F00D191" w14:textId="77777777" w:rsidR="00FC7510" w:rsidRPr="00E80FFD" w:rsidRDefault="00FC7510" w:rsidP="00FC7510">
      <w:pPr>
        <w:spacing w:before="0" w:after="0"/>
        <w:rPr>
          <w:rStyle w:val="Strong"/>
          <w:szCs w:val="22"/>
        </w:rPr>
      </w:pPr>
      <w:r w:rsidRPr="00E80FFD">
        <w:rPr>
          <w:rStyle w:val="Strong"/>
          <w:szCs w:val="22"/>
        </w:rPr>
        <w:t>© State of New South Wales (Department of Education), 202</w:t>
      </w:r>
      <w:r>
        <w:rPr>
          <w:rStyle w:val="Strong"/>
          <w:szCs w:val="22"/>
        </w:rPr>
        <w:t>4</w:t>
      </w:r>
    </w:p>
    <w:p w14:paraId="0D74942D" w14:textId="77777777" w:rsidR="00FC7510" w:rsidRPr="00E80FFD" w:rsidRDefault="00FC7510" w:rsidP="00FC7510">
      <w:r>
        <w:t xml:space="preserve">The copyright material </w:t>
      </w:r>
      <w:r w:rsidRPr="00E80FFD">
        <w:t>published</w:t>
      </w:r>
      <w:r>
        <w:t xml:space="preserve"> in this resource is subject to the </w:t>
      </w:r>
      <w:r w:rsidRPr="00DE2DDF">
        <w:rPr>
          <w:rStyle w:val="Emphasis"/>
        </w:rPr>
        <w:t>Copyright Act 1968</w:t>
      </w:r>
      <w:r>
        <w:t xml:space="preserve"> (</w:t>
      </w:r>
      <w:proofErr w:type="spellStart"/>
      <w:r>
        <w:t>Cth</w:t>
      </w:r>
      <w:proofErr w:type="spellEnd"/>
      <w:r>
        <w:t xml:space="preserve">) and is owned by the NSW Department of Education or, where indicated, </w:t>
      </w:r>
      <w:r w:rsidRPr="002D3434">
        <w:t>by</w:t>
      </w:r>
      <w:r>
        <w:t xml:space="preserve"> a party other than t</w:t>
      </w:r>
      <w:r w:rsidRPr="00E80FFD">
        <w:t>he NSW Department of Education (third-party material).</w:t>
      </w:r>
    </w:p>
    <w:p w14:paraId="4C65366C" w14:textId="77777777" w:rsidR="00FC7510" w:rsidRDefault="00FC7510" w:rsidP="00FC7510">
      <w:r w:rsidRPr="00E80FFD">
        <w:t>Copyright material available in this resource</w:t>
      </w:r>
      <w:r>
        <w:t xml:space="preserve"> and owned by the NSW Department of Education is licensed under a </w:t>
      </w:r>
      <w:hyperlink r:id="rId90" w:history="1">
        <w:r w:rsidRPr="003B3E41">
          <w:rPr>
            <w:rStyle w:val="Hyperlink"/>
          </w:rPr>
          <w:t>Creative Commons Attribution 4.0 International (CC BY 4.0) license</w:t>
        </w:r>
      </w:hyperlink>
      <w:r>
        <w:t>.</w:t>
      </w:r>
    </w:p>
    <w:p w14:paraId="61E5B04A" w14:textId="77777777" w:rsidR="00FC7510" w:rsidRDefault="00FC7510" w:rsidP="00FC7510">
      <w:pPr>
        <w:spacing w:line="276" w:lineRule="auto"/>
      </w:pPr>
      <w:r>
        <w:rPr>
          <w:noProof/>
        </w:rPr>
        <w:drawing>
          <wp:inline distT="0" distB="0" distL="0" distR="0" wp14:anchorId="48206F6E" wp14:editId="1F5F9E63">
            <wp:extent cx="1228725" cy="428625"/>
            <wp:effectExtent l="0" t="0" r="9525" b="9525"/>
            <wp:docPr id="32" name="Picture 32" descr="Creative Commons Attribution license logo.">
              <a:hlinkClick xmlns:a="http://schemas.openxmlformats.org/drawingml/2006/main" r:id="rId9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90"/>
                    </pic:cNvPr>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43A8E5AB" w14:textId="77777777" w:rsidR="00FC7510" w:rsidRPr="00E80FFD" w:rsidRDefault="00FC7510" w:rsidP="00FC7510">
      <w:r w:rsidRPr="002D3434">
        <w:t xml:space="preserve">This license allows you to share and </w:t>
      </w:r>
      <w:r w:rsidRPr="00E80FFD">
        <w:t>adapt the material for any purpose, even commercially.</w:t>
      </w:r>
    </w:p>
    <w:p w14:paraId="417FA258" w14:textId="77777777" w:rsidR="00FC7510" w:rsidRPr="00E80FFD" w:rsidRDefault="00FC7510" w:rsidP="00FC7510">
      <w:r w:rsidRPr="00E80FFD">
        <w:t>Attribution should be given to © State of New South Wales (Department of Education), 202</w:t>
      </w:r>
      <w:r>
        <w:t>4</w:t>
      </w:r>
      <w:r w:rsidRPr="00E80FFD">
        <w:t>.</w:t>
      </w:r>
    </w:p>
    <w:p w14:paraId="5883DFE9" w14:textId="77777777" w:rsidR="00FC7510" w:rsidRPr="002D3434" w:rsidRDefault="00FC7510" w:rsidP="00FC7510">
      <w:r w:rsidRPr="00E80FFD">
        <w:t>Material in this resource not available</w:t>
      </w:r>
      <w:r w:rsidRPr="002D3434">
        <w:t xml:space="preserve"> under a Creative Commons license:</w:t>
      </w:r>
    </w:p>
    <w:p w14:paraId="5631D498" w14:textId="77777777" w:rsidR="00FC7510" w:rsidRPr="002D3434" w:rsidRDefault="00FC7510" w:rsidP="00FC7510">
      <w:pPr>
        <w:pStyle w:val="ListBullet"/>
        <w:numPr>
          <w:ilvl w:val="0"/>
          <w:numId w:val="1"/>
        </w:numPr>
        <w:spacing w:line="276" w:lineRule="auto"/>
        <w:contextualSpacing/>
      </w:pPr>
      <w:r w:rsidRPr="002D3434">
        <w:t>the NSW Department of Education logo, other logos and trademark-protected material</w:t>
      </w:r>
    </w:p>
    <w:p w14:paraId="50B5BB16" w14:textId="77777777" w:rsidR="00FC7510" w:rsidRPr="002D3434" w:rsidRDefault="00FC7510" w:rsidP="00FC7510">
      <w:pPr>
        <w:pStyle w:val="ListBullet"/>
        <w:numPr>
          <w:ilvl w:val="0"/>
          <w:numId w:val="1"/>
        </w:numPr>
        <w:spacing w:line="276" w:lineRule="auto"/>
        <w:contextualSpacing/>
      </w:pPr>
      <w:r w:rsidRPr="002D3434">
        <w:t>material owned by a third party that has been reproduced with permission. You will need to obtain permission from the third party to reuse its material.</w:t>
      </w:r>
    </w:p>
    <w:p w14:paraId="66D71C19" w14:textId="77777777" w:rsidR="00FC7510" w:rsidRPr="003B3E41" w:rsidRDefault="00FC7510" w:rsidP="00FC7510">
      <w:pPr>
        <w:pStyle w:val="FeatureBox2"/>
        <w:spacing w:line="276" w:lineRule="auto"/>
        <w:rPr>
          <w:rStyle w:val="Strong"/>
        </w:rPr>
      </w:pPr>
      <w:r w:rsidRPr="003B3E41">
        <w:rPr>
          <w:rStyle w:val="Strong"/>
        </w:rPr>
        <w:t>Links to third-party material and websites</w:t>
      </w:r>
    </w:p>
    <w:p w14:paraId="655DD481" w14:textId="77777777" w:rsidR="00FC7510" w:rsidRDefault="00FC7510" w:rsidP="00FC7510">
      <w:pPr>
        <w:pStyle w:val="FeatureBox2"/>
        <w:spacing w:line="276" w:lineRule="auto"/>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1B02287D" w14:textId="5BBE96C5" w:rsidR="00D334FD" w:rsidRPr="00EC22E4" w:rsidRDefault="00FC7510" w:rsidP="00FC7510">
      <w:pPr>
        <w:pStyle w:val="FeatureBox2"/>
        <w:spacing w:line="276" w:lineRule="auto"/>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EF7238">
        <w:rPr>
          <w:rStyle w:val="Emphasis"/>
        </w:rPr>
        <w:t>Copyright Act 1968</w:t>
      </w:r>
      <w:r>
        <w:t xml:space="preserve"> (</w:t>
      </w:r>
      <w:proofErr w:type="spellStart"/>
      <w:r>
        <w:t>Cth</w:t>
      </w:r>
      <w:proofErr w:type="spellEnd"/>
      <w:r>
        <w:t>). The department accepts no responsibility for content on third-party websites.</w:t>
      </w:r>
    </w:p>
    <w:sectPr w:rsidR="00D334FD" w:rsidRPr="00EC22E4" w:rsidSect="00D334FD">
      <w:headerReference w:type="first" r:id="rId92"/>
      <w:footerReference w:type="first" r:id="rId93"/>
      <w:pgSz w:w="16838" w:h="11906" w:orient="landscape"/>
      <w:pgMar w:top="1134" w:right="1134"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4BDEAC5" w14:textId="77777777" w:rsidR="00E74028" w:rsidRDefault="00E74028" w:rsidP="00E51733">
      <w:r>
        <w:separator/>
      </w:r>
    </w:p>
    <w:p w14:paraId="44E45DE2" w14:textId="77777777" w:rsidR="00E74028" w:rsidRDefault="00E74028"/>
  </w:endnote>
  <w:endnote w:type="continuationSeparator" w:id="0">
    <w:p w14:paraId="7EB95EAA" w14:textId="77777777" w:rsidR="00E74028" w:rsidRDefault="00E74028" w:rsidP="00E51733">
      <w:r>
        <w:continuationSeparator/>
      </w:r>
    </w:p>
    <w:p w14:paraId="2871A91A" w14:textId="77777777" w:rsidR="00E74028" w:rsidRDefault="00E74028"/>
  </w:endnote>
  <w:endnote w:type="continuationNotice" w:id="1">
    <w:p w14:paraId="2E3F198E" w14:textId="77777777" w:rsidR="00E74028" w:rsidRDefault="00E74028">
      <w:pPr>
        <w:spacing w:before="0" w:after="0" w:line="240" w:lineRule="auto"/>
      </w:pPr>
    </w:p>
    <w:p w14:paraId="45C42E08" w14:textId="77777777" w:rsidR="00E74028" w:rsidRDefault="00E7402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altName w:val="Calibri"/>
    <w:panose1 w:val="00000000000000000000"/>
    <w:charset w:val="00"/>
    <w:family w:val="auto"/>
    <w:pitch w:val="variable"/>
    <w:sig w:usb0="A00000FF" w:usb1="4000205B" w:usb2="00000000" w:usb3="00000000" w:csb0="00000193" w:csb1="00000000"/>
    <w:embedRegular r:id="rId1" w:fontKey="{F001C5A7-FEAA-45D7-883B-932F3FA83768}"/>
  </w:font>
  <w:font w:name="Calibri">
    <w:panose1 w:val="020F0502020204030204"/>
    <w:charset w:val="00"/>
    <w:family w:val="swiss"/>
    <w:pitch w:val="variable"/>
    <w:sig w:usb0="E4002EFF" w:usb1="C200247B" w:usb2="00000009" w:usb3="00000000" w:csb0="000001FF" w:csb1="00000000"/>
    <w:embedRegular r:id="rId2" w:fontKey="{70718BDF-F706-4950-AFC0-6BAC712BC2BC}"/>
    <w:embedBold r:id="rId3" w:fontKey="{ECA15F47-E24E-4D91-83D5-5A1271D86F62}"/>
    <w:embedItalic r:id="rId4" w:fontKey="{A26AAEF4-561D-43CD-9328-2CDFD5AF499C}"/>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Segoe UI">
    <w:panose1 w:val="020B0502040204020203"/>
    <w:charset w:val="00"/>
    <w:family w:val="swiss"/>
    <w:pitch w:val="variable"/>
    <w:sig w:usb0="E4002EFF" w:usb1="C000E47F" w:usb2="00000009" w:usb3="00000000" w:csb0="000001FF" w:csb1="00000000"/>
    <w:embedRegular r:id="rId5" w:fontKey="{6D80B969-7977-4BAC-9E81-3BC80D213002}"/>
  </w:font>
  <w:font w:name="Public Sans">
    <w:panose1 w:val="00000000000000000000"/>
    <w:charset w:val="00"/>
    <w:family w:val="auto"/>
    <w:pitch w:val="variable"/>
    <w:sig w:usb0="A00000FF" w:usb1="4000205B" w:usb2="00000000" w:usb3="00000000" w:csb0="00000193" w:csb1="00000000"/>
    <w:embedBold r:id="rId6" w:fontKey="{92B299C9-6FCF-4AAE-88F3-9263A05F1905}"/>
  </w:font>
  <w:font w:name="Calibri Light">
    <w:panose1 w:val="020F0302020204030204"/>
    <w:charset w:val="00"/>
    <w:family w:val="swiss"/>
    <w:pitch w:val="variable"/>
    <w:sig w:usb0="E4002EFF" w:usb1="C200247B" w:usb2="00000009" w:usb3="00000000" w:csb0="000001FF" w:csb1="00000000"/>
    <w:embedRegular r:id="rId7" w:fontKey="{C8CAED15-2A92-4313-BDB8-B680B268CD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E3E30AE" w14:textId="09DA0A02" w:rsidR="00597F20" w:rsidRDefault="00CC51B4">
    <w:pPr>
      <w:pStyle w:val="Footer"/>
    </w:pPr>
    <w:r>
      <w:t xml:space="preserve">© NSW Department of Education, </w:t>
    </w:r>
    <w:r>
      <w:fldChar w:fldCharType="begin"/>
    </w:r>
    <w:r>
      <w:instrText xml:space="preserve"> DATE  \@ "MMM-yy"  \* MERGEFORMAT </w:instrText>
    </w:r>
    <w:r>
      <w:fldChar w:fldCharType="separate"/>
    </w:r>
    <w:r w:rsidR="003A1331">
      <w:rPr>
        <w:noProof/>
      </w:rPr>
      <w:t>Nov-24</w:t>
    </w:r>
    <w:r>
      <w:fldChar w:fldCharType="end"/>
    </w:r>
    <w:r>
      <w:ptab w:relativeTo="margin" w:alignment="right" w:leader="none"/>
    </w:r>
    <w:r>
      <w:rPr>
        <w:b/>
        <w:noProof/>
        <w:sz w:val="28"/>
        <w:szCs w:val="28"/>
      </w:rPr>
      <w:drawing>
        <wp:inline distT="0" distB="0" distL="0" distR="0" wp14:anchorId="713D22C5" wp14:editId="516BD966">
          <wp:extent cx="571500" cy="190500"/>
          <wp:effectExtent l="0" t="0" r="0" b="0"/>
          <wp:docPr id="2" name="Picture 2"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C312ED" w14:textId="5AD66BC2" w:rsidR="00597F20" w:rsidRPr="00E80FFD" w:rsidRDefault="00CC51B4" w:rsidP="00CC51B4">
    <w:pPr>
      <w:pStyle w:val="Logo"/>
      <w:ind w:right="-31"/>
      <w:jc w:val="right"/>
    </w:pPr>
    <w:r w:rsidRPr="008426B6">
      <w:rPr>
        <w:noProof/>
      </w:rPr>
      <w:drawing>
        <wp:inline distT="0" distB="0" distL="0" distR="0" wp14:anchorId="018100DE" wp14:editId="4D0AE89D">
          <wp:extent cx="834442" cy="906218"/>
          <wp:effectExtent l="0" t="0" r="3810" b="8255"/>
          <wp:docPr id="3" name="Graphic 3"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068548" w14:textId="013EB7C6" w:rsidR="00FC7510" w:rsidRPr="00FC7510" w:rsidRDefault="00FC7510" w:rsidP="00FC7510">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DD3B1A1" w14:textId="77777777" w:rsidR="00E74028" w:rsidRDefault="00E74028" w:rsidP="00E51733">
      <w:r>
        <w:separator/>
      </w:r>
    </w:p>
    <w:p w14:paraId="6D526EBD" w14:textId="77777777" w:rsidR="00E74028" w:rsidRDefault="00E74028"/>
  </w:footnote>
  <w:footnote w:type="continuationSeparator" w:id="0">
    <w:p w14:paraId="5A740443" w14:textId="77777777" w:rsidR="00E74028" w:rsidRDefault="00E74028" w:rsidP="00E51733">
      <w:r>
        <w:continuationSeparator/>
      </w:r>
    </w:p>
    <w:p w14:paraId="2FD454A9" w14:textId="77777777" w:rsidR="00E74028" w:rsidRDefault="00E74028"/>
  </w:footnote>
  <w:footnote w:type="continuationNotice" w:id="1">
    <w:p w14:paraId="1A0C4E22" w14:textId="77777777" w:rsidR="00E74028" w:rsidRDefault="00E74028">
      <w:pPr>
        <w:spacing w:before="0" w:after="0" w:line="240" w:lineRule="auto"/>
      </w:pPr>
    </w:p>
    <w:p w14:paraId="651E2B1E" w14:textId="77777777" w:rsidR="00E74028" w:rsidRDefault="00E7402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B0EC5F" w14:textId="1E82F17C" w:rsidR="00597F20" w:rsidRDefault="00CC51B4" w:rsidP="00CC51B4">
    <w:pPr>
      <w:pStyle w:val="Documentname"/>
    </w:pPr>
    <w:r w:rsidRPr="00CC51B4">
      <w:t>Enterprise Computing Stage 6 (Year 12) – sample program of learning</w:t>
    </w:r>
    <w:r>
      <w:t xml:space="preserve"> – </w:t>
    </w:r>
    <w:r w:rsidR="00286BC4">
      <w:t>D</w:t>
    </w:r>
    <w:r>
      <w:t xml:space="preserve">ata visualisation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B2CF9F" w14:textId="4AB2984C" w:rsidR="00597F20" w:rsidRPr="00FA6449" w:rsidRDefault="00D15D3F" w:rsidP="00CC51B4">
    <w:pPr>
      <w:pStyle w:val="Header"/>
      <w:spacing w:after="0"/>
    </w:pPr>
    <w:r>
      <w:pict w14:anchorId="33ECEE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6261406" o:spid="_x0000_s1033" type="#_x0000_t75" style="position:absolute;margin-left:-355.75pt;margin-top:-341.4pt;width:1439.8pt;height:734.9pt;z-index:-251658752;mso-position-horizontal-relative:margin;mso-position-vertical-relative:margin" o:allowincell="f">
          <v:imagedata r:id="rId1" o:title="Untitled design (1)" cropbottom="6069f"/>
          <w10:wrap anchorx="margin" anchory="margin"/>
        </v:shape>
      </w:pict>
    </w:r>
    <w:r w:rsidR="00CC51B4" w:rsidRPr="009D43DD">
      <w:t>NSW Department of Education</w:t>
    </w:r>
    <w:r w:rsidR="00CC51B4"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449208" w14:textId="3690D58F" w:rsidR="00FC7510" w:rsidRPr="00FC7510" w:rsidRDefault="00FC7510" w:rsidP="00FC7510">
    <w:pP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2"/>
    <w:multiLevelType w:val="singleLevel"/>
    <w:tmpl w:val="848C65F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81DAE5AE"/>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C8DAE8FC"/>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8E944F1C"/>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78F1854"/>
    <w:multiLevelType w:val="hybridMultilevel"/>
    <w:tmpl w:val="F282E8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1CE341C"/>
    <w:multiLevelType w:val="hybridMultilevel"/>
    <w:tmpl w:val="8B246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C2B4F6A"/>
    <w:multiLevelType w:val="multilevel"/>
    <w:tmpl w:val="A77A78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C71595F"/>
    <w:multiLevelType w:val="multilevel"/>
    <w:tmpl w:val="C46E31E0"/>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1E932E8F"/>
    <w:multiLevelType w:val="multilevel"/>
    <w:tmpl w:val="BC1C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FCF0C4E"/>
    <w:multiLevelType w:val="multilevel"/>
    <w:tmpl w:val="A2946F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C183F24"/>
    <w:multiLevelType w:val="multilevel"/>
    <w:tmpl w:val="2480C894"/>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31EA0AF6"/>
    <w:multiLevelType w:val="hybridMultilevel"/>
    <w:tmpl w:val="E2849EE6"/>
    <w:lvl w:ilvl="0" w:tplc="5C164890">
      <w:start w:val="1"/>
      <w:numFmt w:val="bullet"/>
      <w:lvlText w:val=""/>
      <w:lvlJc w:val="left"/>
      <w:pPr>
        <w:ind w:left="643" w:hanging="360"/>
      </w:pPr>
      <w:rPr>
        <w:rFonts w:ascii="Symbol" w:hAnsi="Symbol" w:hint="default"/>
      </w:rPr>
    </w:lvl>
    <w:lvl w:ilvl="1" w:tplc="0C090003">
      <w:start w:val="1"/>
      <w:numFmt w:val="bullet"/>
      <w:lvlText w:val="o"/>
      <w:lvlJc w:val="left"/>
      <w:pPr>
        <w:ind w:left="1363" w:hanging="360"/>
      </w:pPr>
      <w:rPr>
        <w:rFonts w:ascii="Courier New" w:hAnsi="Courier New" w:cs="Courier New" w:hint="default"/>
      </w:rPr>
    </w:lvl>
    <w:lvl w:ilvl="2" w:tplc="0C090005" w:tentative="1">
      <w:start w:val="1"/>
      <w:numFmt w:val="bullet"/>
      <w:lvlText w:val=""/>
      <w:lvlJc w:val="left"/>
      <w:pPr>
        <w:ind w:left="2083" w:hanging="360"/>
      </w:pPr>
      <w:rPr>
        <w:rFonts w:ascii="Wingdings" w:hAnsi="Wingdings" w:hint="default"/>
      </w:rPr>
    </w:lvl>
    <w:lvl w:ilvl="3" w:tplc="0C090001" w:tentative="1">
      <w:start w:val="1"/>
      <w:numFmt w:val="bullet"/>
      <w:lvlText w:val=""/>
      <w:lvlJc w:val="left"/>
      <w:pPr>
        <w:ind w:left="2803" w:hanging="360"/>
      </w:pPr>
      <w:rPr>
        <w:rFonts w:ascii="Symbol" w:hAnsi="Symbol" w:hint="default"/>
      </w:rPr>
    </w:lvl>
    <w:lvl w:ilvl="4" w:tplc="0C090003" w:tentative="1">
      <w:start w:val="1"/>
      <w:numFmt w:val="bullet"/>
      <w:lvlText w:val="o"/>
      <w:lvlJc w:val="left"/>
      <w:pPr>
        <w:ind w:left="3523" w:hanging="360"/>
      </w:pPr>
      <w:rPr>
        <w:rFonts w:ascii="Courier New" w:hAnsi="Courier New" w:cs="Courier New" w:hint="default"/>
      </w:rPr>
    </w:lvl>
    <w:lvl w:ilvl="5" w:tplc="0C090005" w:tentative="1">
      <w:start w:val="1"/>
      <w:numFmt w:val="bullet"/>
      <w:lvlText w:val=""/>
      <w:lvlJc w:val="left"/>
      <w:pPr>
        <w:ind w:left="4243" w:hanging="360"/>
      </w:pPr>
      <w:rPr>
        <w:rFonts w:ascii="Wingdings" w:hAnsi="Wingdings" w:hint="default"/>
      </w:rPr>
    </w:lvl>
    <w:lvl w:ilvl="6" w:tplc="0C090001" w:tentative="1">
      <w:start w:val="1"/>
      <w:numFmt w:val="bullet"/>
      <w:lvlText w:val=""/>
      <w:lvlJc w:val="left"/>
      <w:pPr>
        <w:ind w:left="4963" w:hanging="360"/>
      </w:pPr>
      <w:rPr>
        <w:rFonts w:ascii="Symbol" w:hAnsi="Symbol" w:hint="default"/>
      </w:rPr>
    </w:lvl>
    <w:lvl w:ilvl="7" w:tplc="0C090003" w:tentative="1">
      <w:start w:val="1"/>
      <w:numFmt w:val="bullet"/>
      <w:lvlText w:val="o"/>
      <w:lvlJc w:val="left"/>
      <w:pPr>
        <w:ind w:left="5683" w:hanging="360"/>
      </w:pPr>
      <w:rPr>
        <w:rFonts w:ascii="Courier New" w:hAnsi="Courier New" w:cs="Courier New" w:hint="default"/>
      </w:rPr>
    </w:lvl>
    <w:lvl w:ilvl="8" w:tplc="0C090005" w:tentative="1">
      <w:start w:val="1"/>
      <w:numFmt w:val="bullet"/>
      <w:lvlText w:val=""/>
      <w:lvlJc w:val="left"/>
      <w:pPr>
        <w:ind w:left="6403" w:hanging="360"/>
      </w:pPr>
      <w:rPr>
        <w:rFonts w:ascii="Wingdings" w:hAnsi="Wingdings" w:hint="default"/>
      </w:rPr>
    </w:lvl>
  </w:abstractNum>
  <w:abstractNum w:abstractNumId="12" w15:restartNumberingAfterBreak="0">
    <w:nsid w:val="3236786C"/>
    <w:multiLevelType w:val="multilevel"/>
    <w:tmpl w:val="0D200A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891487B"/>
    <w:multiLevelType w:val="multilevel"/>
    <w:tmpl w:val="9AD0B5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9B397D"/>
    <w:multiLevelType w:val="multilevel"/>
    <w:tmpl w:val="6FA0DB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2B84BF1"/>
    <w:multiLevelType w:val="multilevel"/>
    <w:tmpl w:val="38F8EC8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47E278CF"/>
    <w:multiLevelType w:val="multilevel"/>
    <w:tmpl w:val="019282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FC1744D"/>
    <w:multiLevelType w:val="hybridMultilevel"/>
    <w:tmpl w:val="9BEC39E0"/>
    <w:lvl w:ilvl="0" w:tplc="0C090001">
      <w:start w:val="1"/>
      <w:numFmt w:val="bullet"/>
      <w:lvlText w:val=""/>
      <w:lvlJc w:val="left"/>
      <w:pPr>
        <w:ind w:left="1080" w:hanging="72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8" w15:restartNumberingAfterBreak="0">
    <w:nsid w:val="51020454"/>
    <w:multiLevelType w:val="hybridMultilevel"/>
    <w:tmpl w:val="ABCAEB3C"/>
    <w:lvl w:ilvl="0" w:tplc="790AF88A">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6993DE0"/>
    <w:multiLevelType w:val="multilevel"/>
    <w:tmpl w:val="68F4CE22"/>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0" w15:restartNumberingAfterBreak="0">
    <w:nsid w:val="715939AB"/>
    <w:multiLevelType w:val="multilevel"/>
    <w:tmpl w:val="03AC1E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900243627">
    <w:abstractNumId w:val="7"/>
  </w:num>
  <w:num w:numId="2" w16cid:durableId="605036567">
    <w:abstractNumId w:val="17"/>
  </w:num>
  <w:num w:numId="3" w16cid:durableId="549388319">
    <w:abstractNumId w:val="10"/>
  </w:num>
  <w:num w:numId="4" w16cid:durableId="363870341">
    <w:abstractNumId w:val="4"/>
  </w:num>
  <w:num w:numId="5" w16cid:durableId="2127381356">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6" w16cid:durableId="1087967256">
    <w:abstractNumId w:val="0"/>
  </w:num>
  <w:num w:numId="7" w16cid:durableId="482552628">
    <w:abstractNumId w:val="7"/>
  </w:num>
  <w:num w:numId="8" w16cid:durableId="1355576614">
    <w:abstractNumId w:val="19"/>
  </w:num>
  <w:num w:numId="9" w16cid:durableId="207958291">
    <w:abstractNumId w:val="10"/>
  </w:num>
  <w:num w:numId="10" w16cid:durableId="475491271">
    <w:abstractNumId w:val="2"/>
  </w:num>
  <w:num w:numId="11" w16cid:durableId="115223053">
    <w:abstractNumId w:val="3"/>
  </w:num>
  <w:num w:numId="12" w16cid:durableId="181629276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62879740">
    <w:abstractNumId w:val="1"/>
  </w:num>
  <w:num w:numId="14" w16cid:durableId="1470054596">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444307606">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6" w16cid:durableId="1923443966">
    <w:abstractNumId w:val="2"/>
  </w:num>
  <w:num w:numId="17" w16cid:durableId="874199560">
    <w:abstractNumId w:val="20"/>
  </w:num>
  <w:num w:numId="18" w16cid:durableId="473832063">
    <w:abstractNumId w:val="2"/>
  </w:num>
  <w:num w:numId="19" w16cid:durableId="1573083064">
    <w:abstractNumId w:val="9"/>
  </w:num>
  <w:num w:numId="20" w16cid:durableId="391079021">
    <w:abstractNumId w:val="16"/>
  </w:num>
  <w:num w:numId="21" w16cid:durableId="18413897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79433945">
    <w:abstractNumId w:val="2"/>
  </w:num>
  <w:num w:numId="23" w16cid:durableId="1006903454">
    <w:abstractNumId w:val="5"/>
  </w:num>
  <w:num w:numId="24" w16cid:durableId="137685208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893273701">
    <w:abstractNumId w:val="2"/>
  </w:num>
  <w:num w:numId="26" w16cid:durableId="1551519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91914316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3940893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131388378">
    <w:abstractNumId w:val="2"/>
  </w:num>
  <w:num w:numId="30" w16cid:durableId="97877834">
    <w:abstractNumId w:val="13"/>
  </w:num>
  <w:num w:numId="31" w16cid:durableId="589432085">
    <w:abstractNumId w:val="8"/>
  </w:num>
  <w:num w:numId="32" w16cid:durableId="944924553">
    <w:abstractNumId w:val="6"/>
  </w:num>
  <w:num w:numId="33" w16cid:durableId="994066573">
    <w:abstractNumId w:val="14"/>
  </w:num>
  <w:num w:numId="34" w16cid:durableId="1627346150">
    <w:abstractNumId w:val="12"/>
  </w:num>
  <w:num w:numId="35" w16cid:durableId="1902714934">
    <w:abstractNumId w:val="2"/>
  </w:num>
  <w:num w:numId="36" w16cid:durableId="317273386">
    <w:abstractNumId w:val="18"/>
  </w:num>
  <w:num w:numId="37" w16cid:durableId="1473133762">
    <w:abstractNumId w:val="11"/>
  </w:num>
  <w:num w:numId="38" w16cid:durableId="1685204850">
    <w:abstractNumId w:val="18"/>
  </w:num>
  <w:num w:numId="39" w16cid:durableId="1188174937">
    <w:abstractNumId w:val="15"/>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0" w16cid:durableId="1168983673">
    <w:abstractNumId w:val="0"/>
  </w:num>
  <w:num w:numId="41" w16cid:durableId="1233585014">
    <w:abstractNumId w:val="7"/>
  </w:num>
  <w:num w:numId="42" w16cid:durableId="1767729966">
    <w:abstractNumId w:val="19"/>
  </w:num>
  <w:num w:numId="43" w16cid:durableId="546647818">
    <w:abstractNumId w:val="19"/>
  </w:num>
  <w:num w:numId="44" w16cid:durableId="1592662208">
    <w:abstractNumId w:val="10"/>
  </w:num>
  <w:num w:numId="45" w16cid:durableId="294915312">
    <w:abstractNumId w:val="7"/>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80"/>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7D48"/>
    <w:rsid w:val="0000036D"/>
    <w:rsid w:val="00002549"/>
    <w:rsid w:val="0000306C"/>
    <w:rsid w:val="00007467"/>
    <w:rsid w:val="0000753D"/>
    <w:rsid w:val="000103BD"/>
    <w:rsid w:val="00012FF0"/>
    <w:rsid w:val="00013FF2"/>
    <w:rsid w:val="000140D6"/>
    <w:rsid w:val="0001426C"/>
    <w:rsid w:val="00015165"/>
    <w:rsid w:val="0001741E"/>
    <w:rsid w:val="00022D18"/>
    <w:rsid w:val="00022FCB"/>
    <w:rsid w:val="000252CB"/>
    <w:rsid w:val="000257ED"/>
    <w:rsid w:val="00027097"/>
    <w:rsid w:val="00030208"/>
    <w:rsid w:val="000309EC"/>
    <w:rsid w:val="00030D72"/>
    <w:rsid w:val="00033BC6"/>
    <w:rsid w:val="000438CB"/>
    <w:rsid w:val="00045F0D"/>
    <w:rsid w:val="000464E3"/>
    <w:rsid w:val="000471B6"/>
    <w:rsid w:val="000474F2"/>
    <w:rsid w:val="0004750C"/>
    <w:rsid w:val="00047862"/>
    <w:rsid w:val="00047DA4"/>
    <w:rsid w:val="00053A82"/>
    <w:rsid w:val="00055D77"/>
    <w:rsid w:val="000570B4"/>
    <w:rsid w:val="00060D5D"/>
    <w:rsid w:val="00061351"/>
    <w:rsid w:val="00061C17"/>
    <w:rsid w:val="00061D5B"/>
    <w:rsid w:val="00065324"/>
    <w:rsid w:val="00066BEC"/>
    <w:rsid w:val="0007094B"/>
    <w:rsid w:val="000727E5"/>
    <w:rsid w:val="00074F0F"/>
    <w:rsid w:val="00076031"/>
    <w:rsid w:val="00081138"/>
    <w:rsid w:val="0008249E"/>
    <w:rsid w:val="00082633"/>
    <w:rsid w:val="00084AA3"/>
    <w:rsid w:val="00086972"/>
    <w:rsid w:val="00090774"/>
    <w:rsid w:val="00090EEE"/>
    <w:rsid w:val="00092B80"/>
    <w:rsid w:val="00093D75"/>
    <w:rsid w:val="0009647E"/>
    <w:rsid w:val="000A03A9"/>
    <w:rsid w:val="000A2E29"/>
    <w:rsid w:val="000A3B4F"/>
    <w:rsid w:val="000A51BF"/>
    <w:rsid w:val="000A6216"/>
    <w:rsid w:val="000A72F6"/>
    <w:rsid w:val="000B0592"/>
    <w:rsid w:val="000B28CA"/>
    <w:rsid w:val="000B5029"/>
    <w:rsid w:val="000B7851"/>
    <w:rsid w:val="000C0060"/>
    <w:rsid w:val="000C0CC9"/>
    <w:rsid w:val="000C1B93"/>
    <w:rsid w:val="000C24ED"/>
    <w:rsid w:val="000C4C38"/>
    <w:rsid w:val="000D1A1A"/>
    <w:rsid w:val="000D208A"/>
    <w:rsid w:val="000D38A2"/>
    <w:rsid w:val="000D3BBE"/>
    <w:rsid w:val="000D73EC"/>
    <w:rsid w:val="000D7466"/>
    <w:rsid w:val="000E14D8"/>
    <w:rsid w:val="000E6771"/>
    <w:rsid w:val="000E6AFA"/>
    <w:rsid w:val="000E75EF"/>
    <w:rsid w:val="000F5019"/>
    <w:rsid w:val="000F5F3F"/>
    <w:rsid w:val="000F65D7"/>
    <w:rsid w:val="000F7EB6"/>
    <w:rsid w:val="001020B9"/>
    <w:rsid w:val="00104E08"/>
    <w:rsid w:val="00106E76"/>
    <w:rsid w:val="00107380"/>
    <w:rsid w:val="00110698"/>
    <w:rsid w:val="00110835"/>
    <w:rsid w:val="00112528"/>
    <w:rsid w:val="00113784"/>
    <w:rsid w:val="00113CB1"/>
    <w:rsid w:val="001141C0"/>
    <w:rsid w:val="001168A1"/>
    <w:rsid w:val="0011744F"/>
    <w:rsid w:val="00117667"/>
    <w:rsid w:val="00121FD1"/>
    <w:rsid w:val="00122C0C"/>
    <w:rsid w:val="00123035"/>
    <w:rsid w:val="00123E45"/>
    <w:rsid w:val="00124067"/>
    <w:rsid w:val="00125657"/>
    <w:rsid w:val="00125B42"/>
    <w:rsid w:val="00125C56"/>
    <w:rsid w:val="00126D67"/>
    <w:rsid w:val="001313AE"/>
    <w:rsid w:val="00132E9C"/>
    <w:rsid w:val="00136C2A"/>
    <w:rsid w:val="00141E68"/>
    <w:rsid w:val="001447FC"/>
    <w:rsid w:val="00146AC2"/>
    <w:rsid w:val="00147BC3"/>
    <w:rsid w:val="00150963"/>
    <w:rsid w:val="0015501B"/>
    <w:rsid w:val="0015503B"/>
    <w:rsid w:val="00157409"/>
    <w:rsid w:val="001574DA"/>
    <w:rsid w:val="00157827"/>
    <w:rsid w:val="00163B3F"/>
    <w:rsid w:val="00165963"/>
    <w:rsid w:val="00166356"/>
    <w:rsid w:val="001669B0"/>
    <w:rsid w:val="0016757C"/>
    <w:rsid w:val="0017083C"/>
    <w:rsid w:val="001715E2"/>
    <w:rsid w:val="00172370"/>
    <w:rsid w:val="00173395"/>
    <w:rsid w:val="001736EE"/>
    <w:rsid w:val="0017383B"/>
    <w:rsid w:val="00173FBB"/>
    <w:rsid w:val="001740DF"/>
    <w:rsid w:val="00175539"/>
    <w:rsid w:val="001756C7"/>
    <w:rsid w:val="001800CB"/>
    <w:rsid w:val="001810AC"/>
    <w:rsid w:val="0018199F"/>
    <w:rsid w:val="001823A9"/>
    <w:rsid w:val="0018505E"/>
    <w:rsid w:val="00185980"/>
    <w:rsid w:val="00186CE5"/>
    <w:rsid w:val="001871CE"/>
    <w:rsid w:val="00187D1C"/>
    <w:rsid w:val="00190C6F"/>
    <w:rsid w:val="001930F6"/>
    <w:rsid w:val="00196181"/>
    <w:rsid w:val="001970B0"/>
    <w:rsid w:val="001976AA"/>
    <w:rsid w:val="001A0BD8"/>
    <w:rsid w:val="001A0D10"/>
    <w:rsid w:val="001A192B"/>
    <w:rsid w:val="001A1E9E"/>
    <w:rsid w:val="001A2D64"/>
    <w:rsid w:val="001A3009"/>
    <w:rsid w:val="001A3595"/>
    <w:rsid w:val="001B0139"/>
    <w:rsid w:val="001B2513"/>
    <w:rsid w:val="001C00D8"/>
    <w:rsid w:val="001C1972"/>
    <w:rsid w:val="001C222B"/>
    <w:rsid w:val="001C2BA1"/>
    <w:rsid w:val="001C3760"/>
    <w:rsid w:val="001C4600"/>
    <w:rsid w:val="001C4E91"/>
    <w:rsid w:val="001C7CBC"/>
    <w:rsid w:val="001C7E97"/>
    <w:rsid w:val="001D084E"/>
    <w:rsid w:val="001D1EAE"/>
    <w:rsid w:val="001D5230"/>
    <w:rsid w:val="001E05D0"/>
    <w:rsid w:val="001E2133"/>
    <w:rsid w:val="001E3057"/>
    <w:rsid w:val="001E3C89"/>
    <w:rsid w:val="001E5CDB"/>
    <w:rsid w:val="001E71E8"/>
    <w:rsid w:val="001F52BB"/>
    <w:rsid w:val="001F66D4"/>
    <w:rsid w:val="001F6D02"/>
    <w:rsid w:val="001F74F7"/>
    <w:rsid w:val="002028C7"/>
    <w:rsid w:val="00203F56"/>
    <w:rsid w:val="0020405A"/>
    <w:rsid w:val="002045AB"/>
    <w:rsid w:val="00205D39"/>
    <w:rsid w:val="00207055"/>
    <w:rsid w:val="0020797B"/>
    <w:rsid w:val="002105AD"/>
    <w:rsid w:val="00213E2D"/>
    <w:rsid w:val="00217D7D"/>
    <w:rsid w:val="00221C64"/>
    <w:rsid w:val="00222525"/>
    <w:rsid w:val="00222872"/>
    <w:rsid w:val="00223C5E"/>
    <w:rsid w:val="002246BB"/>
    <w:rsid w:val="00226A8D"/>
    <w:rsid w:val="00226D6A"/>
    <w:rsid w:val="00230AE0"/>
    <w:rsid w:val="00231AC9"/>
    <w:rsid w:val="00236284"/>
    <w:rsid w:val="00236EA5"/>
    <w:rsid w:val="00237F79"/>
    <w:rsid w:val="00240E5D"/>
    <w:rsid w:val="002417DD"/>
    <w:rsid w:val="00242E3F"/>
    <w:rsid w:val="00243C32"/>
    <w:rsid w:val="0024483C"/>
    <w:rsid w:val="00245C4B"/>
    <w:rsid w:val="002500A3"/>
    <w:rsid w:val="002506EE"/>
    <w:rsid w:val="00252512"/>
    <w:rsid w:val="00254A77"/>
    <w:rsid w:val="0025531D"/>
    <w:rsid w:val="0025592F"/>
    <w:rsid w:val="002573C7"/>
    <w:rsid w:val="0026548C"/>
    <w:rsid w:val="0026555B"/>
    <w:rsid w:val="00266207"/>
    <w:rsid w:val="00270C98"/>
    <w:rsid w:val="00270FAA"/>
    <w:rsid w:val="0027370C"/>
    <w:rsid w:val="00274DCB"/>
    <w:rsid w:val="0027673C"/>
    <w:rsid w:val="00276A73"/>
    <w:rsid w:val="00277858"/>
    <w:rsid w:val="0028053C"/>
    <w:rsid w:val="00281016"/>
    <w:rsid w:val="00282C15"/>
    <w:rsid w:val="00284D8E"/>
    <w:rsid w:val="0028638E"/>
    <w:rsid w:val="00286BC4"/>
    <w:rsid w:val="00287B0A"/>
    <w:rsid w:val="00287E8F"/>
    <w:rsid w:val="00292E11"/>
    <w:rsid w:val="00295647"/>
    <w:rsid w:val="00295DC2"/>
    <w:rsid w:val="00296E80"/>
    <w:rsid w:val="00297E8B"/>
    <w:rsid w:val="002A2890"/>
    <w:rsid w:val="002A28B4"/>
    <w:rsid w:val="002A2B8C"/>
    <w:rsid w:val="002A2E7D"/>
    <w:rsid w:val="002A2EEC"/>
    <w:rsid w:val="002A35CF"/>
    <w:rsid w:val="002A475D"/>
    <w:rsid w:val="002A4DE4"/>
    <w:rsid w:val="002A5C4B"/>
    <w:rsid w:val="002B19A9"/>
    <w:rsid w:val="002B4EE2"/>
    <w:rsid w:val="002B4FD8"/>
    <w:rsid w:val="002C48BD"/>
    <w:rsid w:val="002C7E70"/>
    <w:rsid w:val="002D179F"/>
    <w:rsid w:val="002D23D2"/>
    <w:rsid w:val="002D2B7A"/>
    <w:rsid w:val="002D2E8C"/>
    <w:rsid w:val="002D3211"/>
    <w:rsid w:val="002D509C"/>
    <w:rsid w:val="002D5427"/>
    <w:rsid w:val="002D680B"/>
    <w:rsid w:val="002E0B24"/>
    <w:rsid w:val="002E1B10"/>
    <w:rsid w:val="002E2B5E"/>
    <w:rsid w:val="002E3BAF"/>
    <w:rsid w:val="002E3F7E"/>
    <w:rsid w:val="002E46BA"/>
    <w:rsid w:val="002E4C36"/>
    <w:rsid w:val="002E50B5"/>
    <w:rsid w:val="002E52B6"/>
    <w:rsid w:val="002E7EA7"/>
    <w:rsid w:val="002F017B"/>
    <w:rsid w:val="002F0255"/>
    <w:rsid w:val="002F0D67"/>
    <w:rsid w:val="002F0F05"/>
    <w:rsid w:val="002F1917"/>
    <w:rsid w:val="002F31B6"/>
    <w:rsid w:val="002F3760"/>
    <w:rsid w:val="002F52B0"/>
    <w:rsid w:val="002F5EB7"/>
    <w:rsid w:val="002F6DB0"/>
    <w:rsid w:val="002F6F61"/>
    <w:rsid w:val="002F7373"/>
    <w:rsid w:val="002F7CFE"/>
    <w:rsid w:val="002F7F2F"/>
    <w:rsid w:val="00303085"/>
    <w:rsid w:val="0030416B"/>
    <w:rsid w:val="00305359"/>
    <w:rsid w:val="00306276"/>
    <w:rsid w:val="00306C23"/>
    <w:rsid w:val="00311319"/>
    <w:rsid w:val="00313CDE"/>
    <w:rsid w:val="00314BEC"/>
    <w:rsid w:val="00315385"/>
    <w:rsid w:val="00315942"/>
    <w:rsid w:val="00317716"/>
    <w:rsid w:val="0032074C"/>
    <w:rsid w:val="00320B5D"/>
    <w:rsid w:val="00321788"/>
    <w:rsid w:val="00322EB3"/>
    <w:rsid w:val="00323B1B"/>
    <w:rsid w:val="00323E03"/>
    <w:rsid w:val="003309EB"/>
    <w:rsid w:val="00330C51"/>
    <w:rsid w:val="00330FCD"/>
    <w:rsid w:val="00332DCA"/>
    <w:rsid w:val="00333A48"/>
    <w:rsid w:val="00333DE9"/>
    <w:rsid w:val="003346F4"/>
    <w:rsid w:val="00336815"/>
    <w:rsid w:val="00340DD9"/>
    <w:rsid w:val="003421CF"/>
    <w:rsid w:val="003426FE"/>
    <w:rsid w:val="00342EA9"/>
    <w:rsid w:val="00346D0F"/>
    <w:rsid w:val="0035049B"/>
    <w:rsid w:val="00350646"/>
    <w:rsid w:val="00351C86"/>
    <w:rsid w:val="003535A8"/>
    <w:rsid w:val="00353684"/>
    <w:rsid w:val="00354A8F"/>
    <w:rsid w:val="0035543D"/>
    <w:rsid w:val="00357355"/>
    <w:rsid w:val="00357A12"/>
    <w:rsid w:val="00357BC9"/>
    <w:rsid w:val="00360E17"/>
    <w:rsid w:val="003615FE"/>
    <w:rsid w:val="0036209C"/>
    <w:rsid w:val="0036299B"/>
    <w:rsid w:val="00363BE3"/>
    <w:rsid w:val="00364E6C"/>
    <w:rsid w:val="00366C00"/>
    <w:rsid w:val="0037049E"/>
    <w:rsid w:val="00371395"/>
    <w:rsid w:val="003715DD"/>
    <w:rsid w:val="00372784"/>
    <w:rsid w:val="00375FC1"/>
    <w:rsid w:val="00377AF7"/>
    <w:rsid w:val="00380010"/>
    <w:rsid w:val="003805C4"/>
    <w:rsid w:val="003822C0"/>
    <w:rsid w:val="00385910"/>
    <w:rsid w:val="00385DFB"/>
    <w:rsid w:val="0038641F"/>
    <w:rsid w:val="003875A7"/>
    <w:rsid w:val="00390397"/>
    <w:rsid w:val="003904CF"/>
    <w:rsid w:val="00392AE7"/>
    <w:rsid w:val="00392AEB"/>
    <w:rsid w:val="00395347"/>
    <w:rsid w:val="00397C80"/>
    <w:rsid w:val="003A1331"/>
    <w:rsid w:val="003A4437"/>
    <w:rsid w:val="003A5190"/>
    <w:rsid w:val="003A5BAC"/>
    <w:rsid w:val="003A727C"/>
    <w:rsid w:val="003B0EC8"/>
    <w:rsid w:val="003B15B6"/>
    <w:rsid w:val="003B240E"/>
    <w:rsid w:val="003B3561"/>
    <w:rsid w:val="003B5352"/>
    <w:rsid w:val="003B6947"/>
    <w:rsid w:val="003B70EF"/>
    <w:rsid w:val="003B7948"/>
    <w:rsid w:val="003C036D"/>
    <w:rsid w:val="003C0765"/>
    <w:rsid w:val="003C0B25"/>
    <w:rsid w:val="003C178C"/>
    <w:rsid w:val="003C20CB"/>
    <w:rsid w:val="003C3B2A"/>
    <w:rsid w:val="003C4D92"/>
    <w:rsid w:val="003C4FC9"/>
    <w:rsid w:val="003C5D40"/>
    <w:rsid w:val="003C6762"/>
    <w:rsid w:val="003D13BE"/>
    <w:rsid w:val="003D13EF"/>
    <w:rsid w:val="003D2623"/>
    <w:rsid w:val="003D4A73"/>
    <w:rsid w:val="003D4BC5"/>
    <w:rsid w:val="003D5053"/>
    <w:rsid w:val="003D7BA9"/>
    <w:rsid w:val="003E0A9A"/>
    <w:rsid w:val="003E2B5B"/>
    <w:rsid w:val="003E34AA"/>
    <w:rsid w:val="003E4184"/>
    <w:rsid w:val="003E5C75"/>
    <w:rsid w:val="003F0858"/>
    <w:rsid w:val="003F0C89"/>
    <w:rsid w:val="003F23F2"/>
    <w:rsid w:val="003F2AD9"/>
    <w:rsid w:val="003F2D1E"/>
    <w:rsid w:val="003F36C2"/>
    <w:rsid w:val="003F4509"/>
    <w:rsid w:val="003F52F2"/>
    <w:rsid w:val="003F65CA"/>
    <w:rsid w:val="003F6802"/>
    <w:rsid w:val="003F688D"/>
    <w:rsid w:val="00401084"/>
    <w:rsid w:val="00403A77"/>
    <w:rsid w:val="004050AC"/>
    <w:rsid w:val="00407EF0"/>
    <w:rsid w:val="004100AA"/>
    <w:rsid w:val="004116D3"/>
    <w:rsid w:val="004119F9"/>
    <w:rsid w:val="00411A45"/>
    <w:rsid w:val="00412F2B"/>
    <w:rsid w:val="00414EB9"/>
    <w:rsid w:val="004178B3"/>
    <w:rsid w:val="00425225"/>
    <w:rsid w:val="00430F12"/>
    <w:rsid w:val="00431A10"/>
    <w:rsid w:val="00432B67"/>
    <w:rsid w:val="004350E3"/>
    <w:rsid w:val="00440242"/>
    <w:rsid w:val="00446B70"/>
    <w:rsid w:val="0045120C"/>
    <w:rsid w:val="00451CD6"/>
    <w:rsid w:val="00452B2A"/>
    <w:rsid w:val="00452B9D"/>
    <w:rsid w:val="00455505"/>
    <w:rsid w:val="00463127"/>
    <w:rsid w:val="00463C9E"/>
    <w:rsid w:val="0046542C"/>
    <w:rsid w:val="004662AB"/>
    <w:rsid w:val="004678F6"/>
    <w:rsid w:val="00471E1F"/>
    <w:rsid w:val="00472CF6"/>
    <w:rsid w:val="004744AD"/>
    <w:rsid w:val="0047594B"/>
    <w:rsid w:val="00476D6D"/>
    <w:rsid w:val="00480185"/>
    <w:rsid w:val="0048507E"/>
    <w:rsid w:val="00485A18"/>
    <w:rsid w:val="0048642E"/>
    <w:rsid w:val="0048657D"/>
    <w:rsid w:val="00492F29"/>
    <w:rsid w:val="00493560"/>
    <w:rsid w:val="004A474B"/>
    <w:rsid w:val="004A5964"/>
    <w:rsid w:val="004A5D46"/>
    <w:rsid w:val="004A7335"/>
    <w:rsid w:val="004B4649"/>
    <w:rsid w:val="004B484F"/>
    <w:rsid w:val="004B687F"/>
    <w:rsid w:val="004B6B09"/>
    <w:rsid w:val="004B7E1A"/>
    <w:rsid w:val="004C0BBF"/>
    <w:rsid w:val="004C11A9"/>
    <w:rsid w:val="004C1EBE"/>
    <w:rsid w:val="004C5E81"/>
    <w:rsid w:val="004C7CB6"/>
    <w:rsid w:val="004D1A3F"/>
    <w:rsid w:val="004D28AC"/>
    <w:rsid w:val="004D3E24"/>
    <w:rsid w:val="004D44C2"/>
    <w:rsid w:val="004D6AFB"/>
    <w:rsid w:val="004E1FBC"/>
    <w:rsid w:val="004E3603"/>
    <w:rsid w:val="004E4709"/>
    <w:rsid w:val="004E4E9F"/>
    <w:rsid w:val="004E52BF"/>
    <w:rsid w:val="004E644D"/>
    <w:rsid w:val="004E6AC0"/>
    <w:rsid w:val="004F0636"/>
    <w:rsid w:val="004F067C"/>
    <w:rsid w:val="004F1123"/>
    <w:rsid w:val="004F27DC"/>
    <w:rsid w:val="004F31BC"/>
    <w:rsid w:val="004F4720"/>
    <w:rsid w:val="004F48DD"/>
    <w:rsid w:val="004F6AF2"/>
    <w:rsid w:val="004F7145"/>
    <w:rsid w:val="004F77F4"/>
    <w:rsid w:val="00500E20"/>
    <w:rsid w:val="005030A3"/>
    <w:rsid w:val="00503B2F"/>
    <w:rsid w:val="00504E64"/>
    <w:rsid w:val="0050638B"/>
    <w:rsid w:val="00507DB8"/>
    <w:rsid w:val="00511863"/>
    <w:rsid w:val="005119BC"/>
    <w:rsid w:val="00512351"/>
    <w:rsid w:val="005155AD"/>
    <w:rsid w:val="0051720A"/>
    <w:rsid w:val="005251F4"/>
    <w:rsid w:val="005259E1"/>
    <w:rsid w:val="00526382"/>
    <w:rsid w:val="00526795"/>
    <w:rsid w:val="005273C4"/>
    <w:rsid w:val="00530010"/>
    <w:rsid w:val="00531698"/>
    <w:rsid w:val="005339F7"/>
    <w:rsid w:val="00534BEE"/>
    <w:rsid w:val="00534FAD"/>
    <w:rsid w:val="005359EB"/>
    <w:rsid w:val="00535EB9"/>
    <w:rsid w:val="005402F7"/>
    <w:rsid w:val="00541FBB"/>
    <w:rsid w:val="005435AF"/>
    <w:rsid w:val="0054366E"/>
    <w:rsid w:val="0054475B"/>
    <w:rsid w:val="00544B13"/>
    <w:rsid w:val="00544B95"/>
    <w:rsid w:val="00545CFD"/>
    <w:rsid w:val="00546A5F"/>
    <w:rsid w:val="00547809"/>
    <w:rsid w:val="00551092"/>
    <w:rsid w:val="00553BDC"/>
    <w:rsid w:val="005547EB"/>
    <w:rsid w:val="005559C2"/>
    <w:rsid w:val="005571A0"/>
    <w:rsid w:val="0056031F"/>
    <w:rsid w:val="0056094C"/>
    <w:rsid w:val="00560ABA"/>
    <w:rsid w:val="005620CD"/>
    <w:rsid w:val="00562B98"/>
    <w:rsid w:val="00563001"/>
    <w:rsid w:val="005634E2"/>
    <w:rsid w:val="005636A0"/>
    <w:rsid w:val="005649D2"/>
    <w:rsid w:val="0056506F"/>
    <w:rsid w:val="00565A9D"/>
    <w:rsid w:val="00565D3B"/>
    <w:rsid w:val="00566060"/>
    <w:rsid w:val="00566CB6"/>
    <w:rsid w:val="00567415"/>
    <w:rsid w:val="00571B46"/>
    <w:rsid w:val="00574584"/>
    <w:rsid w:val="00575229"/>
    <w:rsid w:val="00576E20"/>
    <w:rsid w:val="00576F12"/>
    <w:rsid w:val="0058102D"/>
    <w:rsid w:val="00581919"/>
    <w:rsid w:val="00581F80"/>
    <w:rsid w:val="00582D76"/>
    <w:rsid w:val="00583731"/>
    <w:rsid w:val="00583A56"/>
    <w:rsid w:val="00583CB0"/>
    <w:rsid w:val="00584E19"/>
    <w:rsid w:val="00585182"/>
    <w:rsid w:val="0058592A"/>
    <w:rsid w:val="00591D5F"/>
    <w:rsid w:val="005934B4"/>
    <w:rsid w:val="00596730"/>
    <w:rsid w:val="00596F38"/>
    <w:rsid w:val="00597F20"/>
    <w:rsid w:val="005A0CFC"/>
    <w:rsid w:val="005A11EE"/>
    <w:rsid w:val="005A17D1"/>
    <w:rsid w:val="005A23F7"/>
    <w:rsid w:val="005A34D4"/>
    <w:rsid w:val="005A3568"/>
    <w:rsid w:val="005A3BB2"/>
    <w:rsid w:val="005A5A9A"/>
    <w:rsid w:val="005A67CA"/>
    <w:rsid w:val="005B184F"/>
    <w:rsid w:val="005B3B37"/>
    <w:rsid w:val="005B6952"/>
    <w:rsid w:val="005B77E0"/>
    <w:rsid w:val="005B7E6C"/>
    <w:rsid w:val="005C14A7"/>
    <w:rsid w:val="005C3929"/>
    <w:rsid w:val="005C5788"/>
    <w:rsid w:val="005C628F"/>
    <w:rsid w:val="005C6CAB"/>
    <w:rsid w:val="005D0140"/>
    <w:rsid w:val="005D1E6E"/>
    <w:rsid w:val="005D31CB"/>
    <w:rsid w:val="005D49FE"/>
    <w:rsid w:val="005D5922"/>
    <w:rsid w:val="005D72C2"/>
    <w:rsid w:val="005D76B6"/>
    <w:rsid w:val="005D780E"/>
    <w:rsid w:val="005E1749"/>
    <w:rsid w:val="005E1EC5"/>
    <w:rsid w:val="005E1F63"/>
    <w:rsid w:val="005E3043"/>
    <w:rsid w:val="005E39EF"/>
    <w:rsid w:val="005E481D"/>
    <w:rsid w:val="005E4F94"/>
    <w:rsid w:val="005F2323"/>
    <w:rsid w:val="005F2553"/>
    <w:rsid w:val="005F2B0E"/>
    <w:rsid w:val="005F2CAF"/>
    <w:rsid w:val="005F368D"/>
    <w:rsid w:val="005F52CE"/>
    <w:rsid w:val="005F7153"/>
    <w:rsid w:val="005F71CD"/>
    <w:rsid w:val="005F7C0F"/>
    <w:rsid w:val="00602093"/>
    <w:rsid w:val="006027B2"/>
    <w:rsid w:val="00602FA4"/>
    <w:rsid w:val="006044BA"/>
    <w:rsid w:val="00605584"/>
    <w:rsid w:val="00606C23"/>
    <w:rsid w:val="006124A0"/>
    <w:rsid w:val="00612EB0"/>
    <w:rsid w:val="00614A11"/>
    <w:rsid w:val="00615BA5"/>
    <w:rsid w:val="00615D44"/>
    <w:rsid w:val="006174AB"/>
    <w:rsid w:val="0062184A"/>
    <w:rsid w:val="00622234"/>
    <w:rsid w:val="006257C4"/>
    <w:rsid w:val="00626BBF"/>
    <w:rsid w:val="00626F88"/>
    <w:rsid w:val="00632C67"/>
    <w:rsid w:val="00634B41"/>
    <w:rsid w:val="00635EFC"/>
    <w:rsid w:val="00637B18"/>
    <w:rsid w:val="00641CBD"/>
    <w:rsid w:val="00642414"/>
    <w:rsid w:val="0064273E"/>
    <w:rsid w:val="00643CC4"/>
    <w:rsid w:val="006448A2"/>
    <w:rsid w:val="0064727C"/>
    <w:rsid w:val="00650CB8"/>
    <w:rsid w:val="00650D70"/>
    <w:rsid w:val="00651395"/>
    <w:rsid w:val="00652C71"/>
    <w:rsid w:val="0065435C"/>
    <w:rsid w:val="00660A56"/>
    <w:rsid w:val="00663416"/>
    <w:rsid w:val="00663D60"/>
    <w:rsid w:val="00664A02"/>
    <w:rsid w:val="006660C9"/>
    <w:rsid w:val="006703C2"/>
    <w:rsid w:val="00671A65"/>
    <w:rsid w:val="00672509"/>
    <w:rsid w:val="00672A1B"/>
    <w:rsid w:val="00676A67"/>
    <w:rsid w:val="00677835"/>
    <w:rsid w:val="00677E94"/>
    <w:rsid w:val="00680388"/>
    <w:rsid w:val="00680859"/>
    <w:rsid w:val="00680F42"/>
    <w:rsid w:val="00681FCC"/>
    <w:rsid w:val="00681FCF"/>
    <w:rsid w:val="00682F1A"/>
    <w:rsid w:val="0068318A"/>
    <w:rsid w:val="0068458D"/>
    <w:rsid w:val="0068564E"/>
    <w:rsid w:val="00686DBA"/>
    <w:rsid w:val="00686F37"/>
    <w:rsid w:val="00687EF7"/>
    <w:rsid w:val="00690709"/>
    <w:rsid w:val="00694789"/>
    <w:rsid w:val="00694DCF"/>
    <w:rsid w:val="00695329"/>
    <w:rsid w:val="00696410"/>
    <w:rsid w:val="00697894"/>
    <w:rsid w:val="00697B73"/>
    <w:rsid w:val="00697D14"/>
    <w:rsid w:val="006A2ECD"/>
    <w:rsid w:val="006A2F61"/>
    <w:rsid w:val="006A3884"/>
    <w:rsid w:val="006A42F8"/>
    <w:rsid w:val="006A5620"/>
    <w:rsid w:val="006A65C1"/>
    <w:rsid w:val="006A6BA8"/>
    <w:rsid w:val="006B146F"/>
    <w:rsid w:val="006B2A90"/>
    <w:rsid w:val="006B2D92"/>
    <w:rsid w:val="006B33F2"/>
    <w:rsid w:val="006B3488"/>
    <w:rsid w:val="006B5357"/>
    <w:rsid w:val="006B53B7"/>
    <w:rsid w:val="006B540F"/>
    <w:rsid w:val="006B55F7"/>
    <w:rsid w:val="006B60A9"/>
    <w:rsid w:val="006B68B6"/>
    <w:rsid w:val="006B7321"/>
    <w:rsid w:val="006C00D1"/>
    <w:rsid w:val="006C1BF7"/>
    <w:rsid w:val="006C2A28"/>
    <w:rsid w:val="006C348A"/>
    <w:rsid w:val="006C56E6"/>
    <w:rsid w:val="006C68EC"/>
    <w:rsid w:val="006C73FB"/>
    <w:rsid w:val="006C7B21"/>
    <w:rsid w:val="006D00B0"/>
    <w:rsid w:val="006D014E"/>
    <w:rsid w:val="006D0C45"/>
    <w:rsid w:val="006D1CF3"/>
    <w:rsid w:val="006D237F"/>
    <w:rsid w:val="006D46C8"/>
    <w:rsid w:val="006D49F0"/>
    <w:rsid w:val="006D5B1E"/>
    <w:rsid w:val="006D71B0"/>
    <w:rsid w:val="006E0AA2"/>
    <w:rsid w:val="006E1968"/>
    <w:rsid w:val="006E234B"/>
    <w:rsid w:val="006E27CD"/>
    <w:rsid w:val="006E2CBB"/>
    <w:rsid w:val="006E3137"/>
    <w:rsid w:val="006E3910"/>
    <w:rsid w:val="006E3F59"/>
    <w:rsid w:val="006E4BBA"/>
    <w:rsid w:val="006E4E89"/>
    <w:rsid w:val="006E54D3"/>
    <w:rsid w:val="006F7C55"/>
    <w:rsid w:val="00700465"/>
    <w:rsid w:val="00701450"/>
    <w:rsid w:val="007020D3"/>
    <w:rsid w:val="00706BBD"/>
    <w:rsid w:val="007079D1"/>
    <w:rsid w:val="00710B25"/>
    <w:rsid w:val="007123F6"/>
    <w:rsid w:val="00713689"/>
    <w:rsid w:val="007137E8"/>
    <w:rsid w:val="007168EF"/>
    <w:rsid w:val="00717237"/>
    <w:rsid w:val="00717363"/>
    <w:rsid w:val="0071761B"/>
    <w:rsid w:val="00720879"/>
    <w:rsid w:val="007266E3"/>
    <w:rsid w:val="00726B14"/>
    <w:rsid w:val="0073000B"/>
    <w:rsid w:val="00730542"/>
    <w:rsid w:val="00730D43"/>
    <w:rsid w:val="00731190"/>
    <w:rsid w:val="00732406"/>
    <w:rsid w:val="007325D0"/>
    <w:rsid w:val="007329B9"/>
    <w:rsid w:val="00733B22"/>
    <w:rsid w:val="00734501"/>
    <w:rsid w:val="00740BBB"/>
    <w:rsid w:val="0074224C"/>
    <w:rsid w:val="00742374"/>
    <w:rsid w:val="00742BF2"/>
    <w:rsid w:val="00744CFB"/>
    <w:rsid w:val="0074617F"/>
    <w:rsid w:val="0074680D"/>
    <w:rsid w:val="00746B95"/>
    <w:rsid w:val="00746D47"/>
    <w:rsid w:val="00747A6B"/>
    <w:rsid w:val="00747C51"/>
    <w:rsid w:val="00750585"/>
    <w:rsid w:val="007510B1"/>
    <w:rsid w:val="00753960"/>
    <w:rsid w:val="00754809"/>
    <w:rsid w:val="0075748A"/>
    <w:rsid w:val="007576E4"/>
    <w:rsid w:val="00761E15"/>
    <w:rsid w:val="00762985"/>
    <w:rsid w:val="00763550"/>
    <w:rsid w:val="00763E9E"/>
    <w:rsid w:val="00766454"/>
    <w:rsid w:val="00766D19"/>
    <w:rsid w:val="00767D98"/>
    <w:rsid w:val="00767E3D"/>
    <w:rsid w:val="007729AC"/>
    <w:rsid w:val="00774D13"/>
    <w:rsid w:val="0077726E"/>
    <w:rsid w:val="00780270"/>
    <w:rsid w:val="0078135E"/>
    <w:rsid w:val="00781BED"/>
    <w:rsid w:val="00781FF4"/>
    <w:rsid w:val="00783243"/>
    <w:rsid w:val="00783539"/>
    <w:rsid w:val="00783714"/>
    <w:rsid w:val="007846B0"/>
    <w:rsid w:val="00784C14"/>
    <w:rsid w:val="00784DF3"/>
    <w:rsid w:val="00784ED6"/>
    <w:rsid w:val="0078780E"/>
    <w:rsid w:val="0079052D"/>
    <w:rsid w:val="0079088D"/>
    <w:rsid w:val="0079104D"/>
    <w:rsid w:val="007915AC"/>
    <w:rsid w:val="00794171"/>
    <w:rsid w:val="00794FD8"/>
    <w:rsid w:val="00795158"/>
    <w:rsid w:val="007968B6"/>
    <w:rsid w:val="007A4AD0"/>
    <w:rsid w:val="007A5884"/>
    <w:rsid w:val="007A7CE3"/>
    <w:rsid w:val="007A7DB6"/>
    <w:rsid w:val="007B020C"/>
    <w:rsid w:val="007B0705"/>
    <w:rsid w:val="007B0E98"/>
    <w:rsid w:val="007B1CFA"/>
    <w:rsid w:val="007B3A3E"/>
    <w:rsid w:val="007B4373"/>
    <w:rsid w:val="007B475C"/>
    <w:rsid w:val="007B523A"/>
    <w:rsid w:val="007B68DE"/>
    <w:rsid w:val="007C2896"/>
    <w:rsid w:val="007C2CC5"/>
    <w:rsid w:val="007C35FF"/>
    <w:rsid w:val="007C3EA0"/>
    <w:rsid w:val="007C4CB8"/>
    <w:rsid w:val="007C61E6"/>
    <w:rsid w:val="007C7208"/>
    <w:rsid w:val="007D1039"/>
    <w:rsid w:val="007D14C3"/>
    <w:rsid w:val="007D3FDE"/>
    <w:rsid w:val="007D54D4"/>
    <w:rsid w:val="007D56AA"/>
    <w:rsid w:val="007D6ACB"/>
    <w:rsid w:val="007D70D3"/>
    <w:rsid w:val="007D7252"/>
    <w:rsid w:val="007D7A81"/>
    <w:rsid w:val="007E1584"/>
    <w:rsid w:val="007E1FC6"/>
    <w:rsid w:val="007E268A"/>
    <w:rsid w:val="007E2AF5"/>
    <w:rsid w:val="007E3458"/>
    <w:rsid w:val="007E64FD"/>
    <w:rsid w:val="007E6ABB"/>
    <w:rsid w:val="007F066A"/>
    <w:rsid w:val="007F28BC"/>
    <w:rsid w:val="007F34B1"/>
    <w:rsid w:val="007F35D3"/>
    <w:rsid w:val="007F5E95"/>
    <w:rsid w:val="007F6328"/>
    <w:rsid w:val="007F6AD8"/>
    <w:rsid w:val="007F6BE6"/>
    <w:rsid w:val="008000FC"/>
    <w:rsid w:val="00800E98"/>
    <w:rsid w:val="00801006"/>
    <w:rsid w:val="00802379"/>
    <w:rsid w:val="0080248A"/>
    <w:rsid w:val="008032C6"/>
    <w:rsid w:val="00804F58"/>
    <w:rsid w:val="00805897"/>
    <w:rsid w:val="00806750"/>
    <w:rsid w:val="008073B1"/>
    <w:rsid w:val="00807405"/>
    <w:rsid w:val="008138FF"/>
    <w:rsid w:val="00817674"/>
    <w:rsid w:val="00817D48"/>
    <w:rsid w:val="00820C81"/>
    <w:rsid w:val="008210CA"/>
    <w:rsid w:val="008236DC"/>
    <w:rsid w:val="00825237"/>
    <w:rsid w:val="00825EDD"/>
    <w:rsid w:val="008300C9"/>
    <w:rsid w:val="00831D29"/>
    <w:rsid w:val="008368EC"/>
    <w:rsid w:val="00840987"/>
    <w:rsid w:val="00840FC4"/>
    <w:rsid w:val="008434C5"/>
    <w:rsid w:val="00845D34"/>
    <w:rsid w:val="0084759C"/>
    <w:rsid w:val="00847670"/>
    <w:rsid w:val="00847D9C"/>
    <w:rsid w:val="008516F0"/>
    <w:rsid w:val="008559F3"/>
    <w:rsid w:val="00855C9A"/>
    <w:rsid w:val="00856CA3"/>
    <w:rsid w:val="00857849"/>
    <w:rsid w:val="00861CB0"/>
    <w:rsid w:val="008629F3"/>
    <w:rsid w:val="0086390E"/>
    <w:rsid w:val="00863DCA"/>
    <w:rsid w:val="00864756"/>
    <w:rsid w:val="00865BC1"/>
    <w:rsid w:val="0087099A"/>
    <w:rsid w:val="00870B77"/>
    <w:rsid w:val="00870E30"/>
    <w:rsid w:val="0087195F"/>
    <w:rsid w:val="00871D86"/>
    <w:rsid w:val="00871E51"/>
    <w:rsid w:val="00872A4F"/>
    <w:rsid w:val="00873480"/>
    <w:rsid w:val="0087496A"/>
    <w:rsid w:val="0087504A"/>
    <w:rsid w:val="00877620"/>
    <w:rsid w:val="0088147A"/>
    <w:rsid w:val="0088244E"/>
    <w:rsid w:val="0088283C"/>
    <w:rsid w:val="00883089"/>
    <w:rsid w:val="00884520"/>
    <w:rsid w:val="00886D60"/>
    <w:rsid w:val="008879B8"/>
    <w:rsid w:val="00890939"/>
    <w:rsid w:val="00890EEE"/>
    <w:rsid w:val="00891BCD"/>
    <w:rsid w:val="0089316E"/>
    <w:rsid w:val="0089448B"/>
    <w:rsid w:val="008954A2"/>
    <w:rsid w:val="008A1C95"/>
    <w:rsid w:val="008A1D03"/>
    <w:rsid w:val="008A2785"/>
    <w:rsid w:val="008A29B1"/>
    <w:rsid w:val="008A3DCF"/>
    <w:rsid w:val="008A4CF6"/>
    <w:rsid w:val="008B357F"/>
    <w:rsid w:val="008B374D"/>
    <w:rsid w:val="008B4AAF"/>
    <w:rsid w:val="008B5C01"/>
    <w:rsid w:val="008B5C16"/>
    <w:rsid w:val="008C02B7"/>
    <w:rsid w:val="008C2D83"/>
    <w:rsid w:val="008C3168"/>
    <w:rsid w:val="008C4428"/>
    <w:rsid w:val="008C4D9A"/>
    <w:rsid w:val="008C5080"/>
    <w:rsid w:val="008C7BCC"/>
    <w:rsid w:val="008D2888"/>
    <w:rsid w:val="008D2D57"/>
    <w:rsid w:val="008D2FDC"/>
    <w:rsid w:val="008D332A"/>
    <w:rsid w:val="008D4C32"/>
    <w:rsid w:val="008D588C"/>
    <w:rsid w:val="008D6DF6"/>
    <w:rsid w:val="008D7172"/>
    <w:rsid w:val="008E20EE"/>
    <w:rsid w:val="008E215B"/>
    <w:rsid w:val="008E3DE9"/>
    <w:rsid w:val="008E66E4"/>
    <w:rsid w:val="008E6750"/>
    <w:rsid w:val="008E6FE0"/>
    <w:rsid w:val="008F076F"/>
    <w:rsid w:val="008F2812"/>
    <w:rsid w:val="008F50E2"/>
    <w:rsid w:val="008F64B4"/>
    <w:rsid w:val="00904C7C"/>
    <w:rsid w:val="00906290"/>
    <w:rsid w:val="00907DF0"/>
    <w:rsid w:val="0091019B"/>
    <w:rsid w:val="009107ED"/>
    <w:rsid w:val="00911402"/>
    <w:rsid w:val="009114E5"/>
    <w:rsid w:val="0091207D"/>
    <w:rsid w:val="009138BF"/>
    <w:rsid w:val="00913B4A"/>
    <w:rsid w:val="00913EF4"/>
    <w:rsid w:val="00914B36"/>
    <w:rsid w:val="00914CF2"/>
    <w:rsid w:val="009161C4"/>
    <w:rsid w:val="00916EBA"/>
    <w:rsid w:val="009219A9"/>
    <w:rsid w:val="00922F37"/>
    <w:rsid w:val="0092306C"/>
    <w:rsid w:val="00925167"/>
    <w:rsid w:val="009265A2"/>
    <w:rsid w:val="009269C7"/>
    <w:rsid w:val="00930AD4"/>
    <w:rsid w:val="00932A72"/>
    <w:rsid w:val="00935604"/>
    <w:rsid w:val="0093679E"/>
    <w:rsid w:val="009426CB"/>
    <w:rsid w:val="00942EBF"/>
    <w:rsid w:val="009439BD"/>
    <w:rsid w:val="00944458"/>
    <w:rsid w:val="00944904"/>
    <w:rsid w:val="00946172"/>
    <w:rsid w:val="00946394"/>
    <w:rsid w:val="00953C81"/>
    <w:rsid w:val="00954294"/>
    <w:rsid w:val="009563DA"/>
    <w:rsid w:val="009574F4"/>
    <w:rsid w:val="009577E0"/>
    <w:rsid w:val="009577FA"/>
    <w:rsid w:val="00963FA1"/>
    <w:rsid w:val="009643ED"/>
    <w:rsid w:val="00964AFD"/>
    <w:rsid w:val="00966890"/>
    <w:rsid w:val="00966C5B"/>
    <w:rsid w:val="00970251"/>
    <w:rsid w:val="009706CA"/>
    <w:rsid w:val="009707B8"/>
    <w:rsid w:val="00972A0E"/>
    <w:rsid w:val="009739C8"/>
    <w:rsid w:val="00975FE8"/>
    <w:rsid w:val="00981B0D"/>
    <w:rsid w:val="00981F45"/>
    <w:rsid w:val="00982040"/>
    <w:rsid w:val="00982157"/>
    <w:rsid w:val="0098287E"/>
    <w:rsid w:val="00983BA6"/>
    <w:rsid w:val="00983F30"/>
    <w:rsid w:val="00984EB6"/>
    <w:rsid w:val="0098611F"/>
    <w:rsid w:val="00991374"/>
    <w:rsid w:val="0099260D"/>
    <w:rsid w:val="00993260"/>
    <w:rsid w:val="009945F3"/>
    <w:rsid w:val="0099563B"/>
    <w:rsid w:val="009976B3"/>
    <w:rsid w:val="009A0E7F"/>
    <w:rsid w:val="009A24D7"/>
    <w:rsid w:val="009A4EF4"/>
    <w:rsid w:val="009A5081"/>
    <w:rsid w:val="009A62C5"/>
    <w:rsid w:val="009A7508"/>
    <w:rsid w:val="009B0455"/>
    <w:rsid w:val="009B1280"/>
    <w:rsid w:val="009B1A21"/>
    <w:rsid w:val="009B5DF2"/>
    <w:rsid w:val="009C14D7"/>
    <w:rsid w:val="009C1934"/>
    <w:rsid w:val="009C1F59"/>
    <w:rsid w:val="009C2861"/>
    <w:rsid w:val="009C2DB5"/>
    <w:rsid w:val="009C5B0E"/>
    <w:rsid w:val="009C6196"/>
    <w:rsid w:val="009C6D6C"/>
    <w:rsid w:val="009C7AD0"/>
    <w:rsid w:val="009D2E54"/>
    <w:rsid w:val="009D4D40"/>
    <w:rsid w:val="009D6065"/>
    <w:rsid w:val="009D6AE3"/>
    <w:rsid w:val="009E0007"/>
    <w:rsid w:val="009E18D6"/>
    <w:rsid w:val="009E18FB"/>
    <w:rsid w:val="009E1B87"/>
    <w:rsid w:val="009E2A51"/>
    <w:rsid w:val="009E4054"/>
    <w:rsid w:val="009E412F"/>
    <w:rsid w:val="009F0B5C"/>
    <w:rsid w:val="009F0C32"/>
    <w:rsid w:val="009F2BAC"/>
    <w:rsid w:val="009F2FC0"/>
    <w:rsid w:val="009F41FF"/>
    <w:rsid w:val="00A001F4"/>
    <w:rsid w:val="00A01CCE"/>
    <w:rsid w:val="00A02AB9"/>
    <w:rsid w:val="00A05A97"/>
    <w:rsid w:val="00A06314"/>
    <w:rsid w:val="00A063F0"/>
    <w:rsid w:val="00A06858"/>
    <w:rsid w:val="00A119B4"/>
    <w:rsid w:val="00A132DD"/>
    <w:rsid w:val="00A1530F"/>
    <w:rsid w:val="00A170A2"/>
    <w:rsid w:val="00A17914"/>
    <w:rsid w:val="00A213EF"/>
    <w:rsid w:val="00A21E79"/>
    <w:rsid w:val="00A249B9"/>
    <w:rsid w:val="00A3126B"/>
    <w:rsid w:val="00A32998"/>
    <w:rsid w:val="00A3409C"/>
    <w:rsid w:val="00A34153"/>
    <w:rsid w:val="00A347DB"/>
    <w:rsid w:val="00A35070"/>
    <w:rsid w:val="00A35184"/>
    <w:rsid w:val="00A3573D"/>
    <w:rsid w:val="00A35987"/>
    <w:rsid w:val="00A35ABA"/>
    <w:rsid w:val="00A36F7C"/>
    <w:rsid w:val="00A40518"/>
    <w:rsid w:val="00A40A9D"/>
    <w:rsid w:val="00A423B0"/>
    <w:rsid w:val="00A46A97"/>
    <w:rsid w:val="00A46BAE"/>
    <w:rsid w:val="00A534B8"/>
    <w:rsid w:val="00A54063"/>
    <w:rsid w:val="00A5409F"/>
    <w:rsid w:val="00A5421B"/>
    <w:rsid w:val="00A56037"/>
    <w:rsid w:val="00A56D74"/>
    <w:rsid w:val="00A57460"/>
    <w:rsid w:val="00A6250C"/>
    <w:rsid w:val="00A63054"/>
    <w:rsid w:val="00A63B5B"/>
    <w:rsid w:val="00A64B35"/>
    <w:rsid w:val="00A651FA"/>
    <w:rsid w:val="00A65734"/>
    <w:rsid w:val="00A660A6"/>
    <w:rsid w:val="00A668F5"/>
    <w:rsid w:val="00A70014"/>
    <w:rsid w:val="00A71A18"/>
    <w:rsid w:val="00A72B2C"/>
    <w:rsid w:val="00A72C8E"/>
    <w:rsid w:val="00A736C1"/>
    <w:rsid w:val="00A73E91"/>
    <w:rsid w:val="00A74A7F"/>
    <w:rsid w:val="00A76E24"/>
    <w:rsid w:val="00A80610"/>
    <w:rsid w:val="00A81EF9"/>
    <w:rsid w:val="00A82639"/>
    <w:rsid w:val="00A84560"/>
    <w:rsid w:val="00A855DF"/>
    <w:rsid w:val="00A873FC"/>
    <w:rsid w:val="00A9048D"/>
    <w:rsid w:val="00A93E73"/>
    <w:rsid w:val="00A93F2F"/>
    <w:rsid w:val="00A94894"/>
    <w:rsid w:val="00A9622C"/>
    <w:rsid w:val="00AA01EC"/>
    <w:rsid w:val="00AA2679"/>
    <w:rsid w:val="00AA2944"/>
    <w:rsid w:val="00AA2E44"/>
    <w:rsid w:val="00AA441D"/>
    <w:rsid w:val="00AA5548"/>
    <w:rsid w:val="00AA681E"/>
    <w:rsid w:val="00AB099B"/>
    <w:rsid w:val="00AB0C49"/>
    <w:rsid w:val="00AB178E"/>
    <w:rsid w:val="00AB4014"/>
    <w:rsid w:val="00AB783E"/>
    <w:rsid w:val="00AB78D8"/>
    <w:rsid w:val="00AB7A4E"/>
    <w:rsid w:val="00AC0C6E"/>
    <w:rsid w:val="00AC1BAC"/>
    <w:rsid w:val="00AC2EFD"/>
    <w:rsid w:val="00AC56F2"/>
    <w:rsid w:val="00AC7FF5"/>
    <w:rsid w:val="00AD04EF"/>
    <w:rsid w:val="00AD5652"/>
    <w:rsid w:val="00AD788B"/>
    <w:rsid w:val="00AE1009"/>
    <w:rsid w:val="00AE1EFA"/>
    <w:rsid w:val="00AE3486"/>
    <w:rsid w:val="00AE44B7"/>
    <w:rsid w:val="00AE6195"/>
    <w:rsid w:val="00AF00A4"/>
    <w:rsid w:val="00AF0E9F"/>
    <w:rsid w:val="00AF3242"/>
    <w:rsid w:val="00AF3870"/>
    <w:rsid w:val="00AF54C7"/>
    <w:rsid w:val="00AF6907"/>
    <w:rsid w:val="00B00E91"/>
    <w:rsid w:val="00B01AE2"/>
    <w:rsid w:val="00B02CC3"/>
    <w:rsid w:val="00B03817"/>
    <w:rsid w:val="00B0458A"/>
    <w:rsid w:val="00B12190"/>
    <w:rsid w:val="00B13118"/>
    <w:rsid w:val="00B1471B"/>
    <w:rsid w:val="00B14AEB"/>
    <w:rsid w:val="00B16460"/>
    <w:rsid w:val="00B17788"/>
    <w:rsid w:val="00B202D7"/>
    <w:rsid w:val="00B2036D"/>
    <w:rsid w:val="00B23DC6"/>
    <w:rsid w:val="00B26C50"/>
    <w:rsid w:val="00B27868"/>
    <w:rsid w:val="00B31643"/>
    <w:rsid w:val="00B31BBE"/>
    <w:rsid w:val="00B328E5"/>
    <w:rsid w:val="00B34503"/>
    <w:rsid w:val="00B34E11"/>
    <w:rsid w:val="00B359D4"/>
    <w:rsid w:val="00B40226"/>
    <w:rsid w:val="00B40FE0"/>
    <w:rsid w:val="00B41EE6"/>
    <w:rsid w:val="00B44111"/>
    <w:rsid w:val="00B44CB4"/>
    <w:rsid w:val="00B457FD"/>
    <w:rsid w:val="00B46033"/>
    <w:rsid w:val="00B460EC"/>
    <w:rsid w:val="00B46444"/>
    <w:rsid w:val="00B473D1"/>
    <w:rsid w:val="00B522AA"/>
    <w:rsid w:val="00B52333"/>
    <w:rsid w:val="00B52760"/>
    <w:rsid w:val="00B53C32"/>
    <w:rsid w:val="00B53FCE"/>
    <w:rsid w:val="00B65452"/>
    <w:rsid w:val="00B662B0"/>
    <w:rsid w:val="00B667E4"/>
    <w:rsid w:val="00B72931"/>
    <w:rsid w:val="00B7315F"/>
    <w:rsid w:val="00B73F20"/>
    <w:rsid w:val="00B745B7"/>
    <w:rsid w:val="00B754B6"/>
    <w:rsid w:val="00B80AAD"/>
    <w:rsid w:val="00B83DD1"/>
    <w:rsid w:val="00B83DFB"/>
    <w:rsid w:val="00B85B3E"/>
    <w:rsid w:val="00B8690C"/>
    <w:rsid w:val="00B917B8"/>
    <w:rsid w:val="00B91D35"/>
    <w:rsid w:val="00B92118"/>
    <w:rsid w:val="00B92A4B"/>
    <w:rsid w:val="00B92D02"/>
    <w:rsid w:val="00B93E7A"/>
    <w:rsid w:val="00B95444"/>
    <w:rsid w:val="00B976D1"/>
    <w:rsid w:val="00BA07E1"/>
    <w:rsid w:val="00BA14AE"/>
    <w:rsid w:val="00BA2E8F"/>
    <w:rsid w:val="00BA5C4B"/>
    <w:rsid w:val="00BA701B"/>
    <w:rsid w:val="00BA7230"/>
    <w:rsid w:val="00BA7AAB"/>
    <w:rsid w:val="00BB1747"/>
    <w:rsid w:val="00BB5756"/>
    <w:rsid w:val="00BB7074"/>
    <w:rsid w:val="00BC01CD"/>
    <w:rsid w:val="00BC0FB8"/>
    <w:rsid w:val="00BC35B0"/>
    <w:rsid w:val="00BC399E"/>
    <w:rsid w:val="00BC5F5B"/>
    <w:rsid w:val="00BC68F0"/>
    <w:rsid w:val="00BC73D6"/>
    <w:rsid w:val="00BC7FFC"/>
    <w:rsid w:val="00BD03EF"/>
    <w:rsid w:val="00BD286D"/>
    <w:rsid w:val="00BD7C4A"/>
    <w:rsid w:val="00BE32F6"/>
    <w:rsid w:val="00BE5A1D"/>
    <w:rsid w:val="00BE740E"/>
    <w:rsid w:val="00BF0130"/>
    <w:rsid w:val="00BF070E"/>
    <w:rsid w:val="00BF0A67"/>
    <w:rsid w:val="00BF215E"/>
    <w:rsid w:val="00BF350C"/>
    <w:rsid w:val="00BF35D4"/>
    <w:rsid w:val="00BF3B2E"/>
    <w:rsid w:val="00BF3D8A"/>
    <w:rsid w:val="00BF413D"/>
    <w:rsid w:val="00BF4C17"/>
    <w:rsid w:val="00BF732E"/>
    <w:rsid w:val="00BF7682"/>
    <w:rsid w:val="00C004B7"/>
    <w:rsid w:val="00C010C3"/>
    <w:rsid w:val="00C03CE2"/>
    <w:rsid w:val="00C04340"/>
    <w:rsid w:val="00C07A19"/>
    <w:rsid w:val="00C07A38"/>
    <w:rsid w:val="00C10C85"/>
    <w:rsid w:val="00C112F6"/>
    <w:rsid w:val="00C11D7B"/>
    <w:rsid w:val="00C16EB5"/>
    <w:rsid w:val="00C2335D"/>
    <w:rsid w:val="00C24D8B"/>
    <w:rsid w:val="00C25380"/>
    <w:rsid w:val="00C2639B"/>
    <w:rsid w:val="00C27538"/>
    <w:rsid w:val="00C27941"/>
    <w:rsid w:val="00C27D1B"/>
    <w:rsid w:val="00C30C9C"/>
    <w:rsid w:val="00C3166B"/>
    <w:rsid w:val="00C316DC"/>
    <w:rsid w:val="00C31D92"/>
    <w:rsid w:val="00C31DD0"/>
    <w:rsid w:val="00C35B71"/>
    <w:rsid w:val="00C35EE0"/>
    <w:rsid w:val="00C41453"/>
    <w:rsid w:val="00C42BE3"/>
    <w:rsid w:val="00C436AB"/>
    <w:rsid w:val="00C4497D"/>
    <w:rsid w:val="00C457ED"/>
    <w:rsid w:val="00C45E7B"/>
    <w:rsid w:val="00C46438"/>
    <w:rsid w:val="00C46670"/>
    <w:rsid w:val="00C51927"/>
    <w:rsid w:val="00C53157"/>
    <w:rsid w:val="00C558E4"/>
    <w:rsid w:val="00C55C47"/>
    <w:rsid w:val="00C566CC"/>
    <w:rsid w:val="00C60511"/>
    <w:rsid w:val="00C62373"/>
    <w:rsid w:val="00C62968"/>
    <w:rsid w:val="00C62B29"/>
    <w:rsid w:val="00C62BC6"/>
    <w:rsid w:val="00C6483A"/>
    <w:rsid w:val="00C664FC"/>
    <w:rsid w:val="00C673D7"/>
    <w:rsid w:val="00C67E21"/>
    <w:rsid w:val="00C70C50"/>
    <w:rsid w:val="00C73690"/>
    <w:rsid w:val="00C73D45"/>
    <w:rsid w:val="00C76111"/>
    <w:rsid w:val="00C777EB"/>
    <w:rsid w:val="00C818F1"/>
    <w:rsid w:val="00C82345"/>
    <w:rsid w:val="00C8405D"/>
    <w:rsid w:val="00C851F9"/>
    <w:rsid w:val="00C90425"/>
    <w:rsid w:val="00C91406"/>
    <w:rsid w:val="00C943A7"/>
    <w:rsid w:val="00C946B0"/>
    <w:rsid w:val="00C955F1"/>
    <w:rsid w:val="00CA0226"/>
    <w:rsid w:val="00CA0890"/>
    <w:rsid w:val="00CA493A"/>
    <w:rsid w:val="00CA6336"/>
    <w:rsid w:val="00CA7DF3"/>
    <w:rsid w:val="00CB0979"/>
    <w:rsid w:val="00CB2145"/>
    <w:rsid w:val="00CB2641"/>
    <w:rsid w:val="00CB3D18"/>
    <w:rsid w:val="00CB5758"/>
    <w:rsid w:val="00CB66B0"/>
    <w:rsid w:val="00CB7F82"/>
    <w:rsid w:val="00CC01C4"/>
    <w:rsid w:val="00CC096B"/>
    <w:rsid w:val="00CC208E"/>
    <w:rsid w:val="00CC2457"/>
    <w:rsid w:val="00CC33D1"/>
    <w:rsid w:val="00CC372A"/>
    <w:rsid w:val="00CC3EFF"/>
    <w:rsid w:val="00CC51B4"/>
    <w:rsid w:val="00CD26E7"/>
    <w:rsid w:val="00CD3FDD"/>
    <w:rsid w:val="00CD5169"/>
    <w:rsid w:val="00CD5BD1"/>
    <w:rsid w:val="00CD6143"/>
    <w:rsid w:val="00CD6723"/>
    <w:rsid w:val="00CE06A8"/>
    <w:rsid w:val="00CE5951"/>
    <w:rsid w:val="00CE6228"/>
    <w:rsid w:val="00CE710B"/>
    <w:rsid w:val="00CF0648"/>
    <w:rsid w:val="00CF12FD"/>
    <w:rsid w:val="00CF1411"/>
    <w:rsid w:val="00CF1ECD"/>
    <w:rsid w:val="00CF3988"/>
    <w:rsid w:val="00CF46F2"/>
    <w:rsid w:val="00CF7350"/>
    <w:rsid w:val="00CF73E9"/>
    <w:rsid w:val="00CF73EF"/>
    <w:rsid w:val="00D003C8"/>
    <w:rsid w:val="00D01C06"/>
    <w:rsid w:val="00D043CA"/>
    <w:rsid w:val="00D04950"/>
    <w:rsid w:val="00D05C4D"/>
    <w:rsid w:val="00D05FE6"/>
    <w:rsid w:val="00D06658"/>
    <w:rsid w:val="00D07CBB"/>
    <w:rsid w:val="00D136E2"/>
    <w:rsid w:val="00D136E3"/>
    <w:rsid w:val="00D15A52"/>
    <w:rsid w:val="00D15E27"/>
    <w:rsid w:val="00D167E0"/>
    <w:rsid w:val="00D16C15"/>
    <w:rsid w:val="00D16C31"/>
    <w:rsid w:val="00D1751E"/>
    <w:rsid w:val="00D205CD"/>
    <w:rsid w:val="00D207AE"/>
    <w:rsid w:val="00D21D1A"/>
    <w:rsid w:val="00D22B85"/>
    <w:rsid w:val="00D24865"/>
    <w:rsid w:val="00D2554A"/>
    <w:rsid w:val="00D25F43"/>
    <w:rsid w:val="00D26181"/>
    <w:rsid w:val="00D2684D"/>
    <w:rsid w:val="00D26E3F"/>
    <w:rsid w:val="00D31E35"/>
    <w:rsid w:val="00D334FD"/>
    <w:rsid w:val="00D36BE5"/>
    <w:rsid w:val="00D3725C"/>
    <w:rsid w:val="00D41093"/>
    <w:rsid w:val="00D507E2"/>
    <w:rsid w:val="00D522A5"/>
    <w:rsid w:val="00D534B3"/>
    <w:rsid w:val="00D55F20"/>
    <w:rsid w:val="00D55F64"/>
    <w:rsid w:val="00D6087B"/>
    <w:rsid w:val="00D61CE0"/>
    <w:rsid w:val="00D62EA6"/>
    <w:rsid w:val="00D62EE2"/>
    <w:rsid w:val="00D632ED"/>
    <w:rsid w:val="00D63BA6"/>
    <w:rsid w:val="00D650D6"/>
    <w:rsid w:val="00D66A38"/>
    <w:rsid w:val="00D67166"/>
    <w:rsid w:val="00D678DB"/>
    <w:rsid w:val="00D7362D"/>
    <w:rsid w:val="00D74F9E"/>
    <w:rsid w:val="00D750A4"/>
    <w:rsid w:val="00D75954"/>
    <w:rsid w:val="00D819E0"/>
    <w:rsid w:val="00D83186"/>
    <w:rsid w:val="00D83A3C"/>
    <w:rsid w:val="00D83C3E"/>
    <w:rsid w:val="00D84255"/>
    <w:rsid w:val="00D86015"/>
    <w:rsid w:val="00D94138"/>
    <w:rsid w:val="00D941F7"/>
    <w:rsid w:val="00D94863"/>
    <w:rsid w:val="00D94B7E"/>
    <w:rsid w:val="00D94C99"/>
    <w:rsid w:val="00D9569D"/>
    <w:rsid w:val="00DA01CB"/>
    <w:rsid w:val="00DA061A"/>
    <w:rsid w:val="00DA0BBC"/>
    <w:rsid w:val="00DA1951"/>
    <w:rsid w:val="00DA1C44"/>
    <w:rsid w:val="00DA39FA"/>
    <w:rsid w:val="00DA4EC6"/>
    <w:rsid w:val="00DA63B1"/>
    <w:rsid w:val="00DB0B4E"/>
    <w:rsid w:val="00DB3964"/>
    <w:rsid w:val="00DB5FC3"/>
    <w:rsid w:val="00DB6D07"/>
    <w:rsid w:val="00DC0220"/>
    <w:rsid w:val="00DC3CB5"/>
    <w:rsid w:val="00DC3E1B"/>
    <w:rsid w:val="00DC3E32"/>
    <w:rsid w:val="00DC6260"/>
    <w:rsid w:val="00DC669C"/>
    <w:rsid w:val="00DC74E1"/>
    <w:rsid w:val="00DC7F30"/>
    <w:rsid w:val="00DD03C6"/>
    <w:rsid w:val="00DD2F4E"/>
    <w:rsid w:val="00DD41B3"/>
    <w:rsid w:val="00DD5905"/>
    <w:rsid w:val="00DD786B"/>
    <w:rsid w:val="00DD7A20"/>
    <w:rsid w:val="00DE013A"/>
    <w:rsid w:val="00DE07A5"/>
    <w:rsid w:val="00DE1449"/>
    <w:rsid w:val="00DE2CE3"/>
    <w:rsid w:val="00DE320B"/>
    <w:rsid w:val="00DE64AB"/>
    <w:rsid w:val="00DE7980"/>
    <w:rsid w:val="00DE7B57"/>
    <w:rsid w:val="00DF19E8"/>
    <w:rsid w:val="00DF1EB9"/>
    <w:rsid w:val="00DF3527"/>
    <w:rsid w:val="00DF598A"/>
    <w:rsid w:val="00DF7139"/>
    <w:rsid w:val="00DF7326"/>
    <w:rsid w:val="00DF75D4"/>
    <w:rsid w:val="00E0102E"/>
    <w:rsid w:val="00E01486"/>
    <w:rsid w:val="00E01786"/>
    <w:rsid w:val="00E03089"/>
    <w:rsid w:val="00E04B3C"/>
    <w:rsid w:val="00E04DAF"/>
    <w:rsid w:val="00E112C7"/>
    <w:rsid w:val="00E114C7"/>
    <w:rsid w:val="00E12CFE"/>
    <w:rsid w:val="00E13607"/>
    <w:rsid w:val="00E15107"/>
    <w:rsid w:val="00E177CC"/>
    <w:rsid w:val="00E21235"/>
    <w:rsid w:val="00E226BB"/>
    <w:rsid w:val="00E22792"/>
    <w:rsid w:val="00E22BD0"/>
    <w:rsid w:val="00E23155"/>
    <w:rsid w:val="00E23A59"/>
    <w:rsid w:val="00E23DC1"/>
    <w:rsid w:val="00E24E50"/>
    <w:rsid w:val="00E268FB"/>
    <w:rsid w:val="00E2710B"/>
    <w:rsid w:val="00E27DBD"/>
    <w:rsid w:val="00E34462"/>
    <w:rsid w:val="00E34D09"/>
    <w:rsid w:val="00E36805"/>
    <w:rsid w:val="00E37A6B"/>
    <w:rsid w:val="00E40CA4"/>
    <w:rsid w:val="00E4177C"/>
    <w:rsid w:val="00E4272D"/>
    <w:rsid w:val="00E43089"/>
    <w:rsid w:val="00E43223"/>
    <w:rsid w:val="00E456EA"/>
    <w:rsid w:val="00E4576F"/>
    <w:rsid w:val="00E46640"/>
    <w:rsid w:val="00E5058E"/>
    <w:rsid w:val="00E50A45"/>
    <w:rsid w:val="00E51733"/>
    <w:rsid w:val="00E5289A"/>
    <w:rsid w:val="00E52E3F"/>
    <w:rsid w:val="00E5327D"/>
    <w:rsid w:val="00E53322"/>
    <w:rsid w:val="00E53D14"/>
    <w:rsid w:val="00E53F38"/>
    <w:rsid w:val="00E54276"/>
    <w:rsid w:val="00E54624"/>
    <w:rsid w:val="00E546B0"/>
    <w:rsid w:val="00E54D81"/>
    <w:rsid w:val="00E55944"/>
    <w:rsid w:val="00E56264"/>
    <w:rsid w:val="00E60034"/>
    <w:rsid w:val="00E6040C"/>
    <w:rsid w:val="00E604B6"/>
    <w:rsid w:val="00E60549"/>
    <w:rsid w:val="00E60964"/>
    <w:rsid w:val="00E61752"/>
    <w:rsid w:val="00E62225"/>
    <w:rsid w:val="00E64FEB"/>
    <w:rsid w:val="00E66CA0"/>
    <w:rsid w:val="00E7142B"/>
    <w:rsid w:val="00E71543"/>
    <w:rsid w:val="00E715A3"/>
    <w:rsid w:val="00E717D2"/>
    <w:rsid w:val="00E71934"/>
    <w:rsid w:val="00E71E25"/>
    <w:rsid w:val="00E74028"/>
    <w:rsid w:val="00E75F8A"/>
    <w:rsid w:val="00E82BC7"/>
    <w:rsid w:val="00E82F4D"/>
    <w:rsid w:val="00E836F5"/>
    <w:rsid w:val="00E87615"/>
    <w:rsid w:val="00E935CA"/>
    <w:rsid w:val="00E9368B"/>
    <w:rsid w:val="00E941C3"/>
    <w:rsid w:val="00E97334"/>
    <w:rsid w:val="00E97E34"/>
    <w:rsid w:val="00EA0A4F"/>
    <w:rsid w:val="00EA41A1"/>
    <w:rsid w:val="00EA539C"/>
    <w:rsid w:val="00EA7133"/>
    <w:rsid w:val="00EA75A1"/>
    <w:rsid w:val="00EB0A48"/>
    <w:rsid w:val="00EB168C"/>
    <w:rsid w:val="00EB17E7"/>
    <w:rsid w:val="00EB19A0"/>
    <w:rsid w:val="00EB1BE9"/>
    <w:rsid w:val="00EB223C"/>
    <w:rsid w:val="00EB3673"/>
    <w:rsid w:val="00EB38EB"/>
    <w:rsid w:val="00EB44BD"/>
    <w:rsid w:val="00EB494D"/>
    <w:rsid w:val="00EB5547"/>
    <w:rsid w:val="00EB62BA"/>
    <w:rsid w:val="00EC00D3"/>
    <w:rsid w:val="00EC014C"/>
    <w:rsid w:val="00EC05E2"/>
    <w:rsid w:val="00EC0913"/>
    <w:rsid w:val="00ED4ACF"/>
    <w:rsid w:val="00ED5A6D"/>
    <w:rsid w:val="00ED5E25"/>
    <w:rsid w:val="00ED6D37"/>
    <w:rsid w:val="00ED7C4E"/>
    <w:rsid w:val="00EE140D"/>
    <w:rsid w:val="00EE17D8"/>
    <w:rsid w:val="00EE270D"/>
    <w:rsid w:val="00EE3F96"/>
    <w:rsid w:val="00EE7E50"/>
    <w:rsid w:val="00EF01C0"/>
    <w:rsid w:val="00EF115B"/>
    <w:rsid w:val="00EF3763"/>
    <w:rsid w:val="00F024F4"/>
    <w:rsid w:val="00F03185"/>
    <w:rsid w:val="00F03C89"/>
    <w:rsid w:val="00F03F0D"/>
    <w:rsid w:val="00F053A5"/>
    <w:rsid w:val="00F1011E"/>
    <w:rsid w:val="00F10DA9"/>
    <w:rsid w:val="00F116C9"/>
    <w:rsid w:val="00F12307"/>
    <w:rsid w:val="00F124B2"/>
    <w:rsid w:val="00F12EA5"/>
    <w:rsid w:val="00F133F6"/>
    <w:rsid w:val="00F14D7F"/>
    <w:rsid w:val="00F17E25"/>
    <w:rsid w:val="00F2030B"/>
    <w:rsid w:val="00F20AC8"/>
    <w:rsid w:val="00F20EA9"/>
    <w:rsid w:val="00F2282D"/>
    <w:rsid w:val="00F23957"/>
    <w:rsid w:val="00F24D2D"/>
    <w:rsid w:val="00F25EC6"/>
    <w:rsid w:val="00F277F2"/>
    <w:rsid w:val="00F30BE4"/>
    <w:rsid w:val="00F30E0B"/>
    <w:rsid w:val="00F32E64"/>
    <w:rsid w:val="00F330EE"/>
    <w:rsid w:val="00F3454B"/>
    <w:rsid w:val="00F35585"/>
    <w:rsid w:val="00F355B5"/>
    <w:rsid w:val="00F36445"/>
    <w:rsid w:val="00F428F7"/>
    <w:rsid w:val="00F439C6"/>
    <w:rsid w:val="00F44C5B"/>
    <w:rsid w:val="00F45B67"/>
    <w:rsid w:val="00F460CB"/>
    <w:rsid w:val="00F4635F"/>
    <w:rsid w:val="00F50DE9"/>
    <w:rsid w:val="00F51BC0"/>
    <w:rsid w:val="00F522E3"/>
    <w:rsid w:val="00F55BD2"/>
    <w:rsid w:val="00F615A6"/>
    <w:rsid w:val="00F63834"/>
    <w:rsid w:val="00F6484F"/>
    <w:rsid w:val="00F65D1A"/>
    <w:rsid w:val="00F66145"/>
    <w:rsid w:val="00F665D7"/>
    <w:rsid w:val="00F66A98"/>
    <w:rsid w:val="00F67719"/>
    <w:rsid w:val="00F67B77"/>
    <w:rsid w:val="00F71B3C"/>
    <w:rsid w:val="00F720F2"/>
    <w:rsid w:val="00F7296C"/>
    <w:rsid w:val="00F746B2"/>
    <w:rsid w:val="00F75F2D"/>
    <w:rsid w:val="00F77050"/>
    <w:rsid w:val="00F77324"/>
    <w:rsid w:val="00F8077B"/>
    <w:rsid w:val="00F8164D"/>
    <w:rsid w:val="00F81980"/>
    <w:rsid w:val="00F839EB"/>
    <w:rsid w:val="00F83DF6"/>
    <w:rsid w:val="00F84221"/>
    <w:rsid w:val="00F843A4"/>
    <w:rsid w:val="00F85D24"/>
    <w:rsid w:val="00F86A54"/>
    <w:rsid w:val="00F86DA6"/>
    <w:rsid w:val="00F87145"/>
    <w:rsid w:val="00F87745"/>
    <w:rsid w:val="00F9068D"/>
    <w:rsid w:val="00F9074E"/>
    <w:rsid w:val="00F92E57"/>
    <w:rsid w:val="00F93B13"/>
    <w:rsid w:val="00F951BE"/>
    <w:rsid w:val="00F9619C"/>
    <w:rsid w:val="00F96B7A"/>
    <w:rsid w:val="00FA0786"/>
    <w:rsid w:val="00FA29C4"/>
    <w:rsid w:val="00FA2D1A"/>
    <w:rsid w:val="00FA3555"/>
    <w:rsid w:val="00FA4895"/>
    <w:rsid w:val="00FA49E7"/>
    <w:rsid w:val="00FA5D79"/>
    <w:rsid w:val="00FB129B"/>
    <w:rsid w:val="00FB130C"/>
    <w:rsid w:val="00FB217F"/>
    <w:rsid w:val="00FB2539"/>
    <w:rsid w:val="00FB42F2"/>
    <w:rsid w:val="00FB4F5B"/>
    <w:rsid w:val="00FC1AAA"/>
    <w:rsid w:val="00FC2505"/>
    <w:rsid w:val="00FC26E6"/>
    <w:rsid w:val="00FC2CE5"/>
    <w:rsid w:val="00FC33A5"/>
    <w:rsid w:val="00FC6484"/>
    <w:rsid w:val="00FC6D1D"/>
    <w:rsid w:val="00FC7510"/>
    <w:rsid w:val="00FD0A93"/>
    <w:rsid w:val="00FD12E9"/>
    <w:rsid w:val="00FD1CE9"/>
    <w:rsid w:val="00FD23BD"/>
    <w:rsid w:val="00FD3305"/>
    <w:rsid w:val="00FD3FE9"/>
    <w:rsid w:val="00FD50A3"/>
    <w:rsid w:val="00FD5284"/>
    <w:rsid w:val="00FD604B"/>
    <w:rsid w:val="00FD65E9"/>
    <w:rsid w:val="00FE1A0A"/>
    <w:rsid w:val="00FE325C"/>
    <w:rsid w:val="00FE360B"/>
    <w:rsid w:val="00FE3B71"/>
    <w:rsid w:val="00FE4CCC"/>
    <w:rsid w:val="00FE5E0D"/>
    <w:rsid w:val="00FE728A"/>
    <w:rsid w:val="00FE7B79"/>
    <w:rsid w:val="00FF02C2"/>
    <w:rsid w:val="00FF28A0"/>
    <w:rsid w:val="00FF2B33"/>
    <w:rsid w:val="00FF308D"/>
    <w:rsid w:val="00FF5652"/>
    <w:rsid w:val="015662CD"/>
    <w:rsid w:val="018E87B5"/>
    <w:rsid w:val="0301AB04"/>
    <w:rsid w:val="049B8E8C"/>
    <w:rsid w:val="0534819C"/>
    <w:rsid w:val="0544A02A"/>
    <w:rsid w:val="0591599D"/>
    <w:rsid w:val="05A65BA4"/>
    <w:rsid w:val="05B09CB7"/>
    <w:rsid w:val="05F44BA7"/>
    <w:rsid w:val="0628D1E7"/>
    <w:rsid w:val="0669CD52"/>
    <w:rsid w:val="0672C8B3"/>
    <w:rsid w:val="08ACFBBC"/>
    <w:rsid w:val="08C86B4B"/>
    <w:rsid w:val="08CC2156"/>
    <w:rsid w:val="09B04DFA"/>
    <w:rsid w:val="09DF8840"/>
    <w:rsid w:val="0A110F51"/>
    <w:rsid w:val="0A411DF3"/>
    <w:rsid w:val="0A890A87"/>
    <w:rsid w:val="0A907623"/>
    <w:rsid w:val="0BE48E8A"/>
    <w:rsid w:val="0C4FE570"/>
    <w:rsid w:val="0C55F834"/>
    <w:rsid w:val="0D7F3213"/>
    <w:rsid w:val="0DD1215F"/>
    <w:rsid w:val="0E20F860"/>
    <w:rsid w:val="0E2D8719"/>
    <w:rsid w:val="0E51004A"/>
    <w:rsid w:val="0E779A6F"/>
    <w:rsid w:val="0E90ACAB"/>
    <w:rsid w:val="0F303839"/>
    <w:rsid w:val="0F61BB89"/>
    <w:rsid w:val="0FB20689"/>
    <w:rsid w:val="0FCF0794"/>
    <w:rsid w:val="0FFD5CC4"/>
    <w:rsid w:val="10F23DA0"/>
    <w:rsid w:val="1109B0B1"/>
    <w:rsid w:val="11BF8537"/>
    <w:rsid w:val="13588C7E"/>
    <w:rsid w:val="135D3995"/>
    <w:rsid w:val="13693065"/>
    <w:rsid w:val="13D2D13F"/>
    <w:rsid w:val="14D25396"/>
    <w:rsid w:val="1514B66D"/>
    <w:rsid w:val="15C20B51"/>
    <w:rsid w:val="161A1A9A"/>
    <w:rsid w:val="16330938"/>
    <w:rsid w:val="168FE4A3"/>
    <w:rsid w:val="1719D59C"/>
    <w:rsid w:val="1778CDA6"/>
    <w:rsid w:val="178C202D"/>
    <w:rsid w:val="179BF192"/>
    <w:rsid w:val="185AB9AD"/>
    <w:rsid w:val="190CCB9C"/>
    <w:rsid w:val="195AEE4A"/>
    <w:rsid w:val="19761F87"/>
    <w:rsid w:val="1978B2DF"/>
    <w:rsid w:val="19AF4B7F"/>
    <w:rsid w:val="1A1715D4"/>
    <w:rsid w:val="1A28A6FB"/>
    <w:rsid w:val="1A3900C2"/>
    <w:rsid w:val="1BA79E4D"/>
    <w:rsid w:val="1BFD3A43"/>
    <w:rsid w:val="1DFC370F"/>
    <w:rsid w:val="1EAEBD23"/>
    <w:rsid w:val="1F2F98EF"/>
    <w:rsid w:val="1F3BEF62"/>
    <w:rsid w:val="208D6632"/>
    <w:rsid w:val="2171EF6A"/>
    <w:rsid w:val="218BA9D8"/>
    <w:rsid w:val="219661E3"/>
    <w:rsid w:val="22166B3E"/>
    <w:rsid w:val="2320487D"/>
    <w:rsid w:val="2342AD5E"/>
    <w:rsid w:val="23A6B3F1"/>
    <w:rsid w:val="24793087"/>
    <w:rsid w:val="25CE6A63"/>
    <w:rsid w:val="25ECE733"/>
    <w:rsid w:val="260830BA"/>
    <w:rsid w:val="261D18F6"/>
    <w:rsid w:val="27A529AB"/>
    <w:rsid w:val="28B2DB17"/>
    <w:rsid w:val="28B5E229"/>
    <w:rsid w:val="29A2E509"/>
    <w:rsid w:val="29BF305E"/>
    <w:rsid w:val="2C8A0D83"/>
    <w:rsid w:val="2CC6552C"/>
    <w:rsid w:val="2D382608"/>
    <w:rsid w:val="2DA0020A"/>
    <w:rsid w:val="2DEEA669"/>
    <w:rsid w:val="2E15DB31"/>
    <w:rsid w:val="2E2D7E52"/>
    <w:rsid w:val="2EC37EE0"/>
    <w:rsid w:val="2FE32CF8"/>
    <w:rsid w:val="30477087"/>
    <w:rsid w:val="30A48EB0"/>
    <w:rsid w:val="31F055C7"/>
    <w:rsid w:val="3286BD13"/>
    <w:rsid w:val="32D1C2C5"/>
    <w:rsid w:val="337106F2"/>
    <w:rsid w:val="358B7172"/>
    <w:rsid w:val="365736F6"/>
    <w:rsid w:val="36668662"/>
    <w:rsid w:val="369B9EA9"/>
    <w:rsid w:val="36E3C936"/>
    <w:rsid w:val="37177DD0"/>
    <w:rsid w:val="37F1C856"/>
    <w:rsid w:val="37F524F0"/>
    <w:rsid w:val="382E55DB"/>
    <w:rsid w:val="38D3E3E7"/>
    <w:rsid w:val="391394D6"/>
    <w:rsid w:val="3B9B5C15"/>
    <w:rsid w:val="3C914D7B"/>
    <w:rsid w:val="3DA5CE67"/>
    <w:rsid w:val="3DF7946F"/>
    <w:rsid w:val="3E30B3A7"/>
    <w:rsid w:val="3EC6E436"/>
    <w:rsid w:val="405CF679"/>
    <w:rsid w:val="410A2545"/>
    <w:rsid w:val="413A0EC7"/>
    <w:rsid w:val="42183F09"/>
    <w:rsid w:val="42389CB1"/>
    <w:rsid w:val="42A16C48"/>
    <w:rsid w:val="4304F715"/>
    <w:rsid w:val="443EA60A"/>
    <w:rsid w:val="446687E8"/>
    <w:rsid w:val="458EC906"/>
    <w:rsid w:val="469A748D"/>
    <w:rsid w:val="47064C14"/>
    <w:rsid w:val="476653CC"/>
    <w:rsid w:val="47BFB31E"/>
    <w:rsid w:val="47E41495"/>
    <w:rsid w:val="48A4BA3A"/>
    <w:rsid w:val="48D48541"/>
    <w:rsid w:val="48F4FC28"/>
    <w:rsid w:val="48F7A8CD"/>
    <w:rsid w:val="49038AAF"/>
    <w:rsid w:val="4985C414"/>
    <w:rsid w:val="49C78308"/>
    <w:rsid w:val="4A6D1E11"/>
    <w:rsid w:val="4B4F7541"/>
    <w:rsid w:val="4BF70B61"/>
    <w:rsid w:val="4C95BAC8"/>
    <w:rsid w:val="4D1EA37B"/>
    <w:rsid w:val="4D348743"/>
    <w:rsid w:val="4D8ED4FE"/>
    <w:rsid w:val="4ED34582"/>
    <w:rsid w:val="4F204795"/>
    <w:rsid w:val="501BE93B"/>
    <w:rsid w:val="506BEA9A"/>
    <w:rsid w:val="514ED477"/>
    <w:rsid w:val="5216CF04"/>
    <w:rsid w:val="5286EFE2"/>
    <w:rsid w:val="52CD4D5C"/>
    <w:rsid w:val="538341B4"/>
    <w:rsid w:val="54244DFD"/>
    <w:rsid w:val="546FA9E8"/>
    <w:rsid w:val="555C4870"/>
    <w:rsid w:val="55B0FFA0"/>
    <w:rsid w:val="560502D7"/>
    <w:rsid w:val="56F35CFD"/>
    <w:rsid w:val="584A5F77"/>
    <w:rsid w:val="5914B01B"/>
    <w:rsid w:val="596E1793"/>
    <w:rsid w:val="5A1BF855"/>
    <w:rsid w:val="5B0183D1"/>
    <w:rsid w:val="5B11C7D4"/>
    <w:rsid w:val="5B40D9A4"/>
    <w:rsid w:val="5BE850AB"/>
    <w:rsid w:val="5C9CB417"/>
    <w:rsid w:val="5CAD7FF8"/>
    <w:rsid w:val="5D1E8FDE"/>
    <w:rsid w:val="5D6348DE"/>
    <w:rsid w:val="5E7D1180"/>
    <w:rsid w:val="5F36C625"/>
    <w:rsid w:val="5F8C25F5"/>
    <w:rsid w:val="6061CD7D"/>
    <w:rsid w:val="6083D941"/>
    <w:rsid w:val="61757A69"/>
    <w:rsid w:val="61B4EBF8"/>
    <w:rsid w:val="6206A613"/>
    <w:rsid w:val="622D68A7"/>
    <w:rsid w:val="629DA556"/>
    <w:rsid w:val="62FAA671"/>
    <w:rsid w:val="634E78F3"/>
    <w:rsid w:val="636F8FCF"/>
    <w:rsid w:val="63853E70"/>
    <w:rsid w:val="6456956B"/>
    <w:rsid w:val="64F3E2B2"/>
    <w:rsid w:val="65BD2113"/>
    <w:rsid w:val="66454D78"/>
    <w:rsid w:val="668D60D4"/>
    <w:rsid w:val="66CD283F"/>
    <w:rsid w:val="676EAC6D"/>
    <w:rsid w:val="67D5427E"/>
    <w:rsid w:val="6AF1D8CC"/>
    <w:rsid w:val="6BA32E73"/>
    <w:rsid w:val="6CC85ADB"/>
    <w:rsid w:val="6D71CE3C"/>
    <w:rsid w:val="6E402623"/>
    <w:rsid w:val="6F4C349D"/>
    <w:rsid w:val="6FC30BBF"/>
    <w:rsid w:val="703911EC"/>
    <w:rsid w:val="708776B9"/>
    <w:rsid w:val="71255F33"/>
    <w:rsid w:val="72C23EAD"/>
    <w:rsid w:val="731BFBC0"/>
    <w:rsid w:val="732F7028"/>
    <w:rsid w:val="734CD017"/>
    <w:rsid w:val="74385D30"/>
    <w:rsid w:val="744B578F"/>
    <w:rsid w:val="7456234F"/>
    <w:rsid w:val="758FA552"/>
    <w:rsid w:val="760AC3E7"/>
    <w:rsid w:val="76793A63"/>
    <w:rsid w:val="7763BA39"/>
    <w:rsid w:val="77CB57A8"/>
    <w:rsid w:val="7908F0DA"/>
    <w:rsid w:val="7B54FB09"/>
    <w:rsid w:val="7B67F585"/>
    <w:rsid w:val="7CB20BC2"/>
    <w:rsid w:val="7E2C2434"/>
    <w:rsid w:val="7E4DD2EE"/>
    <w:rsid w:val="7F5AC8E0"/>
    <w:rsid w:val="7F92882E"/>
    <w:rsid w:val="7FBDE0F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46E8520"/>
  <w15:chartTrackingRefBased/>
  <w15:docId w15:val="{1A496585-850B-4A14-9EC1-B59BEC083D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US" w:eastAsia="ja-JP" w:bidi="ar-SA"/>
      </w:rPr>
    </w:rPrDefault>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D5652"/>
    <w:pPr>
      <w:suppressAutoHyphens/>
      <w:spacing w:before="240" w:after="120" w:line="360" w:lineRule="auto"/>
    </w:pPr>
    <w:rPr>
      <w:rFonts w:ascii="Arial" w:eastAsiaTheme="minorHAnsi" w:hAnsi="Arial" w:cs="Arial"/>
      <w:sz w:val="22"/>
      <w:szCs w:val="24"/>
      <w:lang w:val="en-AU" w:eastAsia="en-US"/>
    </w:rPr>
  </w:style>
  <w:style w:type="paragraph" w:styleId="Heading1">
    <w:name w:val="heading 1"/>
    <w:aliases w:val="ŠHeading 1"/>
    <w:basedOn w:val="Normal"/>
    <w:next w:val="Normal"/>
    <w:link w:val="Heading1Char"/>
    <w:uiPriority w:val="3"/>
    <w:qFormat/>
    <w:rsid w:val="00AD5652"/>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D5652"/>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D5652"/>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D5652"/>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D5652"/>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link w:val="CaptionChar"/>
    <w:uiPriority w:val="20"/>
    <w:qFormat/>
    <w:rsid w:val="00AD5652"/>
    <w:pPr>
      <w:keepNext/>
      <w:spacing w:after="200" w:line="240" w:lineRule="auto"/>
    </w:pPr>
    <w:rPr>
      <w:iCs/>
      <w:color w:val="002664"/>
      <w:sz w:val="18"/>
      <w:szCs w:val="18"/>
    </w:rPr>
  </w:style>
  <w:style w:type="table" w:customStyle="1" w:styleId="Tableheader">
    <w:name w:val="ŠTable header"/>
    <w:basedOn w:val="TableNormal"/>
    <w:uiPriority w:val="99"/>
    <w:rsid w:val="00AD5652"/>
    <w:pPr>
      <w:widowControl w:val="0"/>
      <w:spacing w:before="100" w:after="100" w:line="360" w:lineRule="auto"/>
      <w:mirrorIndents/>
    </w:pPr>
    <w:rPr>
      <w:rFonts w:ascii="Arial" w:eastAsiaTheme="minorHAnsi" w:hAnsi="Arial" w:cstheme="minorBidi"/>
      <w:sz w:val="22"/>
      <w:szCs w:val="22"/>
      <w:lang w:val="en-AU" w:eastAsia="en-US"/>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AD5652"/>
    <w:rPr>
      <w:rFonts w:asciiTheme="minorHAnsi" w:eastAsiaTheme="minorHAnsi" w:hAnsiTheme="minorHAnsi" w:cstheme="minorBidi"/>
      <w:sz w:val="22"/>
      <w:szCs w:val="22"/>
      <w:lang w:val="en-AU"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AD5652"/>
    <w:pPr>
      <w:numPr>
        <w:numId w:val="44"/>
      </w:numPr>
    </w:pPr>
  </w:style>
  <w:style w:type="paragraph" w:styleId="ListNumber2">
    <w:name w:val="List Number 2"/>
    <w:aliases w:val="ŠList Number 2"/>
    <w:basedOn w:val="Normal"/>
    <w:uiPriority w:val="8"/>
    <w:qFormat/>
    <w:rsid w:val="00AD5652"/>
    <w:pPr>
      <w:numPr>
        <w:numId w:val="43"/>
      </w:numPr>
    </w:pPr>
  </w:style>
  <w:style w:type="paragraph" w:styleId="ListBullet">
    <w:name w:val="List Bullet"/>
    <w:aliases w:val="ŠList Bullet"/>
    <w:basedOn w:val="Normal"/>
    <w:uiPriority w:val="9"/>
    <w:qFormat/>
    <w:rsid w:val="00AD5652"/>
    <w:pPr>
      <w:numPr>
        <w:numId w:val="41"/>
      </w:numPr>
    </w:pPr>
  </w:style>
  <w:style w:type="paragraph" w:styleId="ListBullet2">
    <w:name w:val="List Bullet 2"/>
    <w:aliases w:val="ŠList Bullet 2"/>
    <w:basedOn w:val="Normal"/>
    <w:uiPriority w:val="10"/>
    <w:qFormat/>
    <w:rsid w:val="00DC669C"/>
    <w:pPr>
      <w:widowControl w:val="0"/>
      <w:numPr>
        <w:numId w:val="39"/>
      </w:numPr>
      <w:ind w:left="1156" w:hanging="589"/>
      <w:mirrorIndents/>
    </w:pPr>
  </w:style>
  <w:style w:type="paragraph" w:styleId="Date">
    <w:name w:val="Date"/>
    <w:aliases w:val="ŠDate"/>
    <w:basedOn w:val="Normal"/>
    <w:next w:val="Normal"/>
    <w:link w:val="DateChar"/>
    <w:uiPriority w:val="99"/>
    <w:rsid w:val="00A40518"/>
    <w:pPr>
      <w:spacing w:before="0" w:after="0" w:line="720" w:lineRule="atLeast"/>
    </w:pPr>
  </w:style>
  <w:style w:type="character" w:customStyle="1" w:styleId="DateChar">
    <w:name w:val="Date Char"/>
    <w:aliases w:val="ŠDate Char"/>
    <w:link w:val="Date"/>
    <w:uiPriority w:val="99"/>
    <w:rsid w:val="00A40518"/>
    <w:rPr>
      <w:rFonts w:ascii="Arial" w:hAnsi="Arial" w:cs="Arial"/>
      <w:sz w:val="24"/>
      <w:szCs w:val="24"/>
    </w:rPr>
  </w:style>
  <w:style w:type="paragraph" w:styleId="Signature">
    <w:name w:val="Signature"/>
    <w:aliases w:val="ŠSignature"/>
    <w:basedOn w:val="Normal"/>
    <w:link w:val="SignatureChar"/>
    <w:uiPriority w:val="99"/>
    <w:rsid w:val="00A40518"/>
    <w:pPr>
      <w:spacing w:before="0" w:after="0" w:line="720" w:lineRule="atLeast"/>
    </w:pPr>
  </w:style>
  <w:style w:type="character" w:customStyle="1" w:styleId="SignatureChar">
    <w:name w:val="Signature Char"/>
    <w:aliases w:val="ŠSignature Char"/>
    <w:link w:val="Signature"/>
    <w:uiPriority w:val="99"/>
    <w:rsid w:val="00A40518"/>
    <w:rPr>
      <w:rFonts w:ascii="Arial" w:hAnsi="Arial" w:cs="Arial"/>
      <w:sz w:val="24"/>
      <w:szCs w:val="24"/>
    </w:rPr>
  </w:style>
  <w:style w:type="character" w:styleId="Strong">
    <w:name w:val="Strong"/>
    <w:aliases w:val="ŠStrong,Bold"/>
    <w:qFormat/>
    <w:rsid w:val="00AD5652"/>
    <w:rPr>
      <w:b/>
      <w:bCs/>
    </w:rPr>
  </w:style>
  <w:style w:type="paragraph" w:customStyle="1" w:styleId="FeatureBox2">
    <w:name w:val="ŠFeature Box 2"/>
    <w:basedOn w:val="Normal"/>
    <w:next w:val="Normal"/>
    <w:link w:val="FeatureBox2Char"/>
    <w:uiPriority w:val="12"/>
    <w:qFormat/>
    <w:rsid w:val="00AD5652"/>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Box">
    <w:name w:val="ŠFeature Box"/>
    <w:basedOn w:val="Normal"/>
    <w:next w:val="Normal"/>
    <w:uiPriority w:val="11"/>
    <w:qFormat/>
    <w:rsid w:val="00AD5652"/>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AD5652"/>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AD5652"/>
    <w:rPr>
      <w:rFonts w:ascii="Arial" w:eastAsiaTheme="minorEastAsia" w:hAnsi="Arial" w:cstheme="minorBidi"/>
      <w:color w:val="5A5A5A" w:themeColor="text1" w:themeTint="A5"/>
      <w:spacing w:val="15"/>
      <w:sz w:val="22"/>
      <w:szCs w:val="22"/>
      <w:lang w:val="en-AU" w:eastAsia="en-US"/>
    </w:rPr>
  </w:style>
  <w:style w:type="character" w:styleId="Hyperlink">
    <w:name w:val="Hyperlink"/>
    <w:aliases w:val="ŠHyperlink"/>
    <w:basedOn w:val="DefaultParagraphFont"/>
    <w:uiPriority w:val="99"/>
    <w:unhideWhenUsed/>
    <w:rsid w:val="00AD5652"/>
    <w:rPr>
      <w:color w:val="2F5496" w:themeColor="accent1" w:themeShade="BF"/>
      <w:u w:val="single"/>
    </w:rPr>
  </w:style>
  <w:style w:type="paragraph" w:customStyle="1" w:styleId="Logo">
    <w:name w:val="ŠLogo"/>
    <w:basedOn w:val="Normal"/>
    <w:uiPriority w:val="18"/>
    <w:qFormat/>
    <w:rsid w:val="00AD5652"/>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AD5652"/>
    <w:pPr>
      <w:tabs>
        <w:tab w:val="right" w:leader="dot" w:pos="14570"/>
      </w:tabs>
      <w:spacing w:before="0"/>
    </w:pPr>
    <w:rPr>
      <w:b/>
      <w:noProof/>
    </w:rPr>
  </w:style>
  <w:style w:type="paragraph" w:styleId="TOC2">
    <w:name w:val="toc 2"/>
    <w:aliases w:val="ŠTOC 2"/>
    <w:basedOn w:val="Normal"/>
    <w:next w:val="Normal"/>
    <w:uiPriority w:val="39"/>
    <w:unhideWhenUsed/>
    <w:rsid w:val="00AD5652"/>
    <w:pPr>
      <w:tabs>
        <w:tab w:val="right" w:leader="dot" w:pos="14570"/>
      </w:tabs>
      <w:spacing w:before="0"/>
    </w:pPr>
    <w:rPr>
      <w:noProof/>
    </w:rPr>
  </w:style>
  <w:style w:type="paragraph" w:styleId="TOC3">
    <w:name w:val="toc 3"/>
    <w:aliases w:val="ŠTOC 3"/>
    <w:basedOn w:val="Normal"/>
    <w:next w:val="Normal"/>
    <w:uiPriority w:val="39"/>
    <w:unhideWhenUsed/>
    <w:rsid w:val="00AD5652"/>
    <w:pPr>
      <w:spacing w:before="0"/>
      <w:ind w:left="244"/>
    </w:pPr>
  </w:style>
  <w:style w:type="paragraph" w:styleId="Title">
    <w:name w:val="Title"/>
    <w:aliases w:val="ŠTitle"/>
    <w:basedOn w:val="Normal"/>
    <w:next w:val="Normal"/>
    <w:link w:val="TitleChar"/>
    <w:uiPriority w:val="1"/>
    <w:rsid w:val="00AD5652"/>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D5652"/>
    <w:rPr>
      <w:rFonts w:ascii="Arial" w:eastAsiaTheme="majorEastAsia" w:hAnsi="Arial" w:cstheme="majorBidi"/>
      <w:color w:val="002664"/>
      <w:spacing w:val="-10"/>
      <w:kern w:val="28"/>
      <w:sz w:val="80"/>
      <w:szCs w:val="80"/>
      <w:lang w:val="en-AU" w:eastAsia="en-US"/>
    </w:rPr>
  </w:style>
  <w:style w:type="character" w:customStyle="1" w:styleId="Heading1Char">
    <w:name w:val="Heading 1 Char"/>
    <w:aliases w:val="ŠHeading 1 Char"/>
    <w:basedOn w:val="DefaultParagraphFont"/>
    <w:link w:val="Heading1"/>
    <w:uiPriority w:val="3"/>
    <w:rsid w:val="00AD5652"/>
    <w:rPr>
      <w:rFonts w:ascii="Arial" w:eastAsiaTheme="majorEastAsia" w:hAnsi="Arial" w:cs="Arial"/>
      <w:bCs/>
      <w:color w:val="002664"/>
      <w:sz w:val="40"/>
      <w:szCs w:val="52"/>
      <w:lang w:val="en-AU" w:eastAsia="en-US"/>
    </w:rPr>
  </w:style>
  <w:style w:type="character" w:customStyle="1" w:styleId="Heading2Char">
    <w:name w:val="Heading 2 Char"/>
    <w:aliases w:val="ŠHeading 2 Char"/>
    <w:basedOn w:val="DefaultParagraphFont"/>
    <w:link w:val="Heading2"/>
    <w:uiPriority w:val="3"/>
    <w:rsid w:val="00AD5652"/>
    <w:rPr>
      <w:rFonts w:ascii="Arial" w:eastAsiaTheme="majorEastAsia" w:hAnsi="Arial" w:cs="Arial"/>
      <w:bCs/>
      <w:color w:val="002664"/>
      <w:sz w:val="36"/>
      <w:szCs w:val="48"/>
      <w:lang w:val="en-AU" w:eastAsia="en-US"/>
    </w:rPr>
  </w:style>
  <w:style w:type="paragraph" w:styleId="TOCHeading">
    <w:name w:val="TOC Heading"/>
    <w:aliases w:val="ŠTOC Heading"/>
    <w:basedOn w:val="Heading1"/>
    <w:next w:val="Normal"/>
    <w:uiPriority w:val="38"/>
    <w:qFormat/>
    <w:rsid w:val="00AD5652"/>
    <w:pPr>
      <w:spacing w:after="240"/>
      <w:outlineLvl w:val="9"/>
    </w:pPr>
    <w:rPr>
      <w:szCs w:val="40"/>
    </w:rPr>
  </w:style>
  <w:style w:type="paragraph" w:styleId="Footer">
    <w:name w:val="footer"/>
    <w:aliases w:val="ŠFooter"/>
    <w:basedOn w:val="Normal"/>
    <w:link w:val="FooterChar"/>
    <w:uiPriority w:val="19"/>
    <w:rsid w:val="00AD5652"/>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D5652"/>
    <w:rPr>
      <w:rFonts w:ascii="Arial" w:eastAsiaTheme="minorHAnsi" w:hAnsi="Arial" w:cs="Arial"/>
      <w:sz w:val="18"/>
      <w:szCs w:val="18"/>
      <w:lang w:val="en-AU" w:eastAsia="en-US"/>
    </w:rPr>
  </w:style>
  <w:style w:type="paragraph" w:styleId="Header">
    <w:name w:val="header"/>
    <w:aliases w:val="ŠHeader"/>
    <w:basedOn w:val="Normal"/>
    <w:link w:val="HeaderChar"/>
    <w:uiPriority w:val="16"/>
    <w:rsid w:val="00AD5652"/>
    <w:rPr>
      <w:noProof/>
      <w:color w:val="002664"/>
      <w:sz w:val="28"/>
      <w:szCs w:val="28"/>
    </w:rPr>
  </w:style>
  <w:style w:type="character" w:customStyle="1" w:styleId="HeaderChar">
    <w:name w:val="Header Char"/>
    <w:aliases w:val="ŠHeader Char"/>
    <w:basedOn w:val="DefaultParagraphFont"/>
    <w:link w:val="Header"/>
    <w:uiPriority w:val="16"/>
    <w:rsid w:val="00AD5652"/>
    <w:rPr>
      <w:rFonts w:ascii="Arial" w:eastAsiaTheme="minorHAnsi" w:hAnsi="Arial" w:cs="Arial"/>
      <w:noProof/>
      <w:color w:val="002664"/>
      <w:sz w:val="28"/>
      <w:szCs w:val="28"/>
      <w:lang w:val="en-AU" w:eastAsia="en-US"/>
    </w:rPr>
  </w:style>
  <w:style w:type="character" w:customStyle="1" w:styleId="Heading3Char">
    <w:name w:val="Heading 3 Char"/>
    <w:aliases w:val="ŠHeading 3 Char"/>
    <w:basedOn w:val="DefaultParagraphFont"/>
    <w:link w:val="Heading3"/>
    <w:uiPriority w:val="4"/>
    <w:rsid w:val="00AD5652"/>
    <w:rPr>
      <w:rFonts w:ascii="Arial" w:eastAsiaTheme="minorHAnsi" w:hAnsi="Arial" w:cs="Arial"/>
      <w:color w:val="002664"/>
      <w:sz w:val="32"/>
      <w:szCs w:val="40"/>
      <w:lang w:val="en-AU" w:eastAsia="en-US"/>
    </w:rPr>
  </w:style>
  <w:style w:type="character" w:customStyle="1" w:styleId="Heading4Char">
    <w:name w:val="Heading 4 Char"/>
    <w:aliases w:val="ŠHeading 4 Char"/>
    <w:basedOn w:val="DefaultParagraphFont"/>
    <w:link w:val="Heading4"/>
    <w:uiPriority w:val="5"/>
    <w:rsid w:val="00AD5652"/>
    <w:rPr>
      <w:rFonts w:ascii="Arial" w:eastAsiaTheme="minorHAnsi" w:hAnsi="Arial" w:cs="Arial"/>
      <w:color w:val="002664"/>
      <w:sz w:val="28"/>
      <w:szCs w:val="36"/>
      <w:lang w:val="en-AU" w:eastAsia="en-US"/>
    </w:rPr>
  </w:style>
  <w:style w:type="character" w:customStyle="1" w:styleId="Heading5Char">
    <w:name w:val="Heading 5 Char"/>
    <w:aliases w:val="ŠHeading 5 Char"/>
    <w:basedOn w:val="DefaultParagraphFont"/>
    <w:link w:val="Heading5"/>
    <w:uiPriority w:val="6"/>
    <w:rsid w:val="00AD5652"/>
    <w:rPr>
      <w:rFonts w:ascii="Arial" w:eastAsiaTheme="minorHAnsi" w:hAnsi="Arial" w:cs="Arial"/>
      <w:b/>
      <w:sz w:val="22"/>
      <w:szCs w:val="32"/>
      <w:lang w:val="en-AU" w:eastAsia="en-US"/>
    </w:rPr>
  </w:style>
  <w:style w:type="character" w:styleId="UnresolvedMention">
    <w:name w:val="Unresolved Mention"/>
    <w:basedOn w:val="DefaultParagraphFont"/>
    <w:uiPriority w:val="99"/>
    <w:unhideWhenUsed/>
    <w:rsid w:val="00AD5652"/>
    <w:rPr>
      <w:color w:val="605E5C"/>
      <w:shd w:val="clear" w:color="auto" w:fill="E1DFDD"/>
    </w:rPr>
  </w:style>
  <w:style w:type="character" w:styleId="Emphasis">
    <w:name w:val="Emphasis"/>
    <w:aliases w:val="ŠEmphasis,Italic"/>
    <w:qFormat/>
    <w:rsid w:val="00AD5652"/>
    <w:rPr>
      <w:i/>
      <w:iCs/>
    </w:rPr>
  </w:style>
  <w:style w:type="character" w:styleId="SubtleEmphasis">
    <w:name w:val="Subtle Emphasis"/>
    <w:basedOn w:val="DefaultParagraphFont"/>
    <w:uiPriority w:val="19"/>
    <w:semiHidden/>
    <w:qFormat/>
    <w:rsid w:val="00AD5652"/>
    <w:rPr>
      <w:i/>
      <w:iCs/>
      <w:color w:val="404040" w:themeColor="text1" w:themeTint="BF"/>
    </w:rPr>
  </w:style>
  <w:style w:type="paragraph" w:styleId="TOC4">
    <w:name w:val="toc 4"/>
    <w:aliases w:val="ŠTOC 4"/>
    <w:basedOn w:val="Normal"/>
    <w:next w:val="Normal"/>
    <w:autoRedefine/>
    <w:uiPriority w:val="39"/>
    <w:unhideWhenUsed/>
    <w:rsid w:val="00AD5652"/>
    <w:pPr>
      <w:spacing w:before="0"/>
      <w:ind w:left="488"/>
    </w:pPr>
  </w:style>
  <w:style w:type="character" w:styleId="CommentReference">
    <w:name w:val="annotation reference"/>
    <w:basedOn w:val="DefaultParagraphFont"/>
    <w:uiPriority w:val="99"/>
    <w:semiHidden/>
    <w:unhideWhenUsed/>
    <w:rsid w:val="00AD5652"/>
    <w:rPr>
      <w:sz w:val="16"/>
      <w:szCs w:val="16"/>
    </w:rPr>
  </w:style>
  <w:style w:type="paragraph" w:styleId="CommentText">
    <w:name w:val="annotation text"/>
    <w:basedOn w:val="Normal"/>
    <w:link w:val="CommentTextChar"/>
    <w:uiPriority w:val="99"/>
    <w:unhideWhenUsed/>
    <w:rsid w:val="00AD5652"/>
    <w:pPr>
      <w:spacing w:line="240" w:lineRule="auto"/>
    </w:pPr>
    <w:rPr>
      <w:sz w:val="20"/>
      <w:szCs w:val="20"/>
    </w:rPr>
  </w:style>
  <w:style w:type="character" w:customStyle="1" w:styleId="CommentTextChar">
    <w:name w:val="Comment Text Char"/>
    <w:basedOn w:val="DefaultParagraphFont"/>
    <w:link w:val="CommentText"/>
    <w:uiPriority w:val="99"/>
    <w:rsid w:val="00AD5652"/>
    <w:rPr>
      <w:rFonts w:ascii="Arial" w:eastAsiaTheme="minorHAnsi" w:hAnsi="Arial" w:cs="Arial"/>
      <w:lang w:val="en-AU" w:eastAsia="en-US"/>
    </w:rPr>
  </w:style>
  <w:style w:type="paragraph" w:styleId="CommentSubject">
    <w:name w:val="annotation subject"/>
    <w:basedOn w:val="CommentText"/>
    <w:next w:val="CommentText"/>
    <w:link w:val="CommentSubjectChar"/>
    <w:uiPriority w:val="99"/>
    <w:semiHidden/>
    <w:unhideWhenUsed/>
    <w:rsid w:val="00AD5652"/>
    <w:rPr>
      <w:b/>
      <w:bCs/>
    </w:rPr>
  </w:style>
  <w:style w:type="character" w:customStyle="1" w:styleId="CommentSubjectChar">
    <w:name w:val="Comment Subject Char"/>
    <w:basedOn w:val="CommentTextChar"/>
    <w:link w:val="CommentSubject"/>
    <w:uiPriority w:val="99"/>
    <w:semiHidden/>
    <w:rsid w:val="00AD5652"/>
    <w:rPr>
      <w:rFonts w:ascii="Arial" w:eastAsiaTheme="minorHAnsi" w:hAnsi="Arial" w:cs="Arial"/>
      <w:b/>
      <w:bCs/>
      <w:lang w:val="en-AU" w:eastAsia="en-US"/>
    </w:rPr>
  </w:style>
  <w:style w:type="paragraph" w:styleId="ListParagraph">
    <w:name w:val="List Paragraph"/>
    <w:aliases w:val="ŠList Paragraph"/>
    <w:basedOn w:val="Normal"/>
    <w:link w:val="ListParagraphChar"/>
    <w:uiPriority w:val="34"/>
    <w:unhideWhenUsed/>
    <w:qFormat/>
    <w:rsid w:val="00AD5652"/>
    <w:pPr>
      <w:ind w:left="567"/>
    </w:pPr>
  </w:style>
  <w:style w:type="character" w:styleId="FollowedHyperlink">
    <w:name w:val="FollowedHyperlink"/>
    <w:basedOn w:val="DefaultParagraphFont"/>
    <w:uiPriority w:val="99"/>
    <w:semiHidden/>
    <w:unhideWhenUsed/>
    <w:rsid w:val="00AD5652"/>
    <w:rPr>
      <w:color w:val="954F72" w:themeColor="followedHyperlink"/>
      <w:u w:val="single"/>
    </w:rPr>
  </w:style>
  <w:style w:type="paragraph" w:styleId="Revision">
    <w:name w:val="Revision"/>
    <w:hidden/>
    <w:uiPriority w:val="99"/>
    <w:semiHidden/>
    <w:rsid w:val="00090774"/>
    <w:rPr>
      <w:rFonts w:ascii="Arial" w:hAnsi="Arial" w:cs="Arial"/>
      <w:sz w:val="24"/>
      <w:szCs w:val="24"/>
      <w:lang w:val="en-AU" w:eastAsia="en-US"/>
    </w:rPr>
  </w:style>
  <w:style w:type="character" w:styleId="Mention">
    <w:name w:val="Mention"/>
    <w:uiPriority w:val="99"/>
    <w:unhideWhenUsed/>
    <w:rsid w:val="008B374D"/>
    <w:rPr>
      <w:color w:val="2B579A"/>
      <w:shd w:val="clear" w:color="auto" w:fill="E1DFDD"/>
    </w:rPr>
  </w:style>
  <w:style w:type="paragraph" w:styleId="BalloonText">
    <w:name w:val="Balloon Text"/>
    <w:basedOn w:val="Normal"/>
    <w:link w:val="BalloonTextChar"/>
    <w:uiPriority w:val="99"/>
    <w:semiHidden/>
    <w:unhideWhenUsed/>
    <w:rsid w:val="00763E9E"/>
    <w:pPr>
      <w:spacing w:before="0" w:after="0" w:line="240" w:lineRule="auto"/>
    </w:pPr>
    <w:rPr>
      <w:rFonts w:ascii="Segoe UI" w:hAnsi="Segoe UI" w:cs="Segoe UI"/>
      <w:sz w:val="18"/>
      <w:szCs w:val="18"/>
    </w:rPr>
  </w:style>
  <w:style w:type="character" w:customStyle="1" w:styleId="BalloonTextChar">
    <w:name w:val="Balloon Text Char"/>
    <w:link w:val="BalloonText"/>
    <w:uiPriority w:val="99"/>
    <w:semiHidden/>
    <w:rsid w:val="00763E9E"/>
    <w:rPr>
      <w:rFonts w:ascii="Segoe UI" w:hAnsi="Segoe UI" w:cs="Segoe UI"/>
      <w:sz w:val="18"/>
      <w:szCs w:val="18"/>
    </w:rPr>
  </w:style>
  <w:style w:type="paragraph" w:styleId="ListBullet3">
    <w:name w:val="List Bullet 3"/>
    <w:aliases w:val="ŠList Bullet 3"/>
    <w:basedOn w:val="Normal"/>
    <w:uiPriority w:val="10"/>
    <w:rsid w:val="00AD5652"/>
    <w:pPr>
      <w:numPr>
        <w:numId w:val="40"/>
      </w:numPr>
    </w:pPr>
  </w:style>
  <w:style w:type="paragraph" w:styleId="ListNumber3">
    <w:name w:val="List Number 3"/>
    <w:aliases w:val="ŠList Number 3"/>
    <w:basedOn w:val="ListBullet3"/>
    <w:uiPriority w:val="8"/>
    <w:rsid w:val="00AD5652"/>
    <w:pPr>
      <w:numPr>
        <w:ilvl w:val="2"/>
        <w:numId w:val="43"/>
      </w:numPr>
    </w:pPr>
  </w:style>
  <w:style w:type="character" w:styleId="PlaceholderText">
    <w:name w:val="Placeholder Text"/>
    <w:basedOn w:val="DefaultParagraphFont"/>
    <w:uiPriority w:val="99"/>
    <w:semiHidden/>
    <w:rsid w:val="00AD5652"/>
    <w:rPr>
      <w:color w:val="808080"/>
    </w:rPr>
  </w:style>
  <w:style w:type="character" w:customStyle="1" w:styleId="BoldItalic">
    <w:name w:val="ŠBold Italic"/>
    <w:basedOn w:val="DefaultParagraphFont"/>
    <w:uiPriority w:val="1"/>
    <w:qFormat/>
    <w:rsid w:val="00AD5652"/>
    <w:rPr>
      <w:b/>
      <w:i/>
      <w:iCs/>
    </w:rPr>
  </w:style>
  <w:style w:type="paragraph" w:customStyle="1" w:styleId="Documentname">
    <w:name w:val="ŠDocument name"/>
    <w:basedOn w:val="Normal"/>
    <w:next w:val="Normal"/>
    <w:uiPriority w:val="17"/>
    <w:qFormat/>
    <w:rsid w:val="00AD5652"/>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D5652"/>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D5652"/>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D5652"/>
    <w:pPr>
      <w:spacing w:after="0"/>
    </w:pPr>
    <w:rPr>
      <w:sz w:val="18"/>
      <w:szCs w:val="18"/>
    </w:rPr>
  </w:style>
  <w:style w:type="paragraph" w:customStyle="1" w:styleId="Pulloutquote">
    <w:name w:val="ŠPull out quote"/>
    <w:basedOn w:val="Normal"/>
    <w:next w:val="Normal"/>
    <w:uiPriority w:val="20"/>
    <w:qFormat/>
    <w:rsid w:val="00AD5652"/>
    <w:pPr>
      <w:keepNext/>
      <w:ind w:left="567" w:right="57"/>
    </w:pPr>
    <w:rPr>
      <w:szCs w:val="22"/>
    </w:rPr>
  </w:style>
  <w:style w:type="paragraph" w:customStyle="1" w:styleId="Subtitle0">
    <w:name w:val="ŠSubtitle"/>
    <w:basedOn w:val="Normal"/>
    <w:link w:val="SubtitleChar0"/>
    <w:uiPriority w:val="2"/>
    <w:qFormat/>
    <w:rsid w:val="00AD5652"/>
    <w:pPr>
      <w:spacing w:before="360"/>
    </w:pPr>
    <w:rPr>
      <w:color w:val="002664"/>
      <w:sz w:val="44"/>
      <w:szCs w:val="48"/>
    </w:rPr>
  </w:style>
  <w:style w:type="character" w:customStyle="1" w:styleId="SubtitleChar0">
    <w:name w:val="ŠSubtitle Char"/>
    <w:basedOn w:val="DefaultParagraphFont"/>
    <w:link w:val="Subtitle0"/>
    <w:uiPriority w:val="2"/>
    <w:rsid w:val="00AD5652"/>
    <w:rPr>
      <w:rFonts w:ascii="Arial" w:eastAsiaTheme="minorHAnsi" w:hAnsi="Arial" w:cs="Arial"/>
      <w:color w:val="002664"/>
      <w:sz w:val="44"/>
      <w:szCs w:val="48"/>
      <w:lang w:val="en-AU" w:eastAsia="en-US"/>
    </w:rPr>
  </w:style>
  <w:style w:type="character" w:customStyle="1" w:styleId="FeatureBox2Char">
    <w:name w:val="Feature Box 2 Char"/>
    <w:aliases w:val="ŠFeature Box 2 Char"/>
    <w:basedOn w:val="DefaultParagraphFont"/>
    <w:link w:val="FeatureBox2"/>
    <w:uiPriority w:val="12"/>
    <w:rsid w:val="00414EB9"/>
    <w:rPr>
      <w:rFonts w:ascii="Arial" w:eastAsiaTheme="minorHAnsi" w:hAnsi="Arial" w:cs="Arial"/>
      <w:sz w:val="22"/>
      <w:szCs w:val="24"/>
      <w:shd w:val="clear" w:color="auto" w:fill="CCEDFC"/>
      <w:lang w:val="en-AU" w:eastAsia="en-US"/>
    </w:rPr>
  </w:style>
  <w:style w:type="character" w:customStyle="1" w:styleId="ListParagraphChar">
    <w:name w:val="List Paragraph Char"/>
    <w:aliases w:val="ŠList Paragraph Char"/>
    <w:basedOn w:val="DefaultParagraphFont"/>
    <w:link w:val="ListParagraph"/>
    <w:uiPriority w:val="34"/>
    <w:locked/>
    <w:rsid w:val="00E62225"/>
    <w:rPr>
      <w:rFonts w:ascii="Arial" w:eastAsiaTheme="minorHAnsi" w:hAnsi="Arial" w:cs="Arial"/>
      <w:sz w:val="22"/>
      <w:szCs w:val="24"/>
      <w:lang w:val="en-AU" w:eastAsia="en-US"/>
    </w:rPr>
  </w:style>
  <w:style w:type="character" w:customStyle="1" w:styleId="CaptionChar">
    <w:name w:val="Caption Char"/>
    <w:aliases w:val="ŠCaption Char"/>
    <w:basedOn w:val="DefaultParagraphFont"/>
    <w:link w:val="Caption"/>
    <w:uiPriority w:val="20"/>
    <w:rsid w:val="00D62EA6"/>
    <w:rPr>
      <w:rFonts w:ascii="Arial" w:eastAsiaTheme="minorHAnsi" w:hAnsi="Arial" w:cs="Arial"/>
      <w:iCs/>
      <w:color w:val="002664"/>
      <w:sz w:val="18"/>
      <w:szCs w:val="18"/>
      <w:lang w:val="en-AU"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190865">
      <w:bodyDiv w:val="1"/>
      <w:marLeft w:val="0"/>
      <w:marRight w:val="0"/>
      <w:marTop w:val="0"/>
      <w:marBottom w:val="0"/>
      <w:divBdr>
        <w:top w:val="none" w:sz="0" w:space="0" w:color="auto"/>
        <w:left w:val="none" w:sz="0" w:space="0" w:color="auto"/>
        <w:bottom w:val="none" w:sz="0" w:space="0" w:color="auto"/>
        <w:right w:val="none" w:sz="0" w:space="0" w:color="auto"/>
      </w:divBdr>
    </w:div>
    <w:div w:id="28992167">
      <w:bodyDiv w:val="1"/>
      <w:marLeft w:val="0"/>
      <w:marRight w:val="0"/>
      <w:marTop w:val="0"/>
      <w:marBottom w:val="0"/>
      <w:divBdr>
        <w:top w:val="none" w:sz="0" w:space="0" w:color="auto"/>
        <w:left w:val="none" w:sz="0" w:space="0" w:color="auto"/>
        <w:bottom w:val="none" w:sz="0" w:space="0" w:color="auto"/>
        <w:right w:val="none" w:sz="0" w:space="0" w:color="auto"/>
      </w:divBdr>
    </w:div>
    <w:div w:id="42753222">
      <w:bodyDiv w:val="1"/>
      <w:marLeft w:val="0"/>
      <w:marRight w:val="0"/>
      <w:marTop w:val="0"/>
      <w:marBottom w:val="0"/>
      <w:divBdr>
        <w:top w:val="none" w:sz="0" w:space="0" w:color="auto"/>
        <w:left w:val="none" w:sz="0" w:space="0" w:color="auto"/>
        <w:bottom w:val="none" w:sz="0" w:space="0" w:color="auto"/>
        <w:right w:val="none" w:sz="0" w:space="0" w:color="auto"/>
      </w:divBdr>
    </w:div>
    <w:div w:id="92630128">
      <w:bodyDiv w:val="1"/>
      <w:marLeft w:val="0"/>
      <w:marRight w:val="0"/>
      <w:marTop w:val="0"/>
      <w:marBottom w:val="0"/>
      <w:divBdr>
        <w:top w:val="none" w:sz="0" w:space="0" w:color="auto"/>
        <w:left w:val="none" w:sz="0" w:space="0" w:color="auto"/>
        <w:bottom w:val="none" w:sz="0" w:space="0" w:color="auto"/>
        <w:right w:val="none" w:sz="0" w:space="0" w:color="auto"/>
      </w:divBdr>
    </w:div>
    <w:div w:id="99377757">
      <w:bodyDiv w:val="1"/>
      <w:marLeft w:val="0"/>
      <w:marRight w:val="0"/>
      <w:marTop w:val="0"/>
      <w:marBottom w:val="0"/>
      <w:divBdr>
        <w:top w:val="none" w:sz="0" w:space="0" w:color="auto"/>
        <w:left w:val="none" w:sz="0" w:space="0" w:color="auto"/>
        <w:bottom w:val="none" w:sz="0" w:space="0" w:color="auto"/>
        <w:right w:val="none" w:sz="0" w:space="0" w:color="auto"/>
      </w:divBdr>
    </w:div>
    <w:div w:id="129786582">
      <w:bodyDiv w:val="1"/>
      <w:marLeft w:val="0"/>
      <w:marRight w:val="0"/>
      <w:marTop w:val="0"/>
      <w:marBottom w:val="0"/>
      <w:divBdr>
        <w:top w:val="none" w:sz="0" w:space="0" w:color="auto"/>
        <w:left w:val="none" w:sz="0" w:space="0" w:color="auto"/>
        <w:bottom w:val="none" w:sz="0" w:space="0" w:color="auto"/>
        <w:right w:val="none" w:sz="0" w:space="0" w:color="auto"/>
      </w:divBdr>
    </w:div>
    <w:div w:id="138740102">
      <w:bodyDiv w:val="1"/>
      <w:marLeft w:val="0"/>
      <w:marRight w:val="0"/>
      <w:marTop w:val="0"/>
      <w:marBottom w:val="0"/>
      <w:divBdr>
        <w:top w:val="none" w:sz="0" w:space="0" w:color="auto"/>
        <w:left w:val="none" w:sz="0" w:space="0" w:color="auto"/>
        <w:bottom w:val="none" w:sz="0" w:space="0" w:color="auto"/>
        <w:right w:val="none" w:sz="0" w:space="0" w:color="auto"/>
      </w:divBdr>
    </w:div>
    <w:div w:id="199171252">
      <w:bodyDiv w:val="1"/>
      <w:marLeft w:val="0"/>
      <w:marRight w:val="0"/>
      <w:marTop w:val="0"/>
      <w:marBottom w:val="0"/>
      <w:divBdr>
        <w:top w:val="none" w:sz="0" w:space="0" w:color="auto"/>
        <w:left w:val="none" w:sz="0" w:space="0" w:color="auto"/>
        <w:bottom w:val="none" w:sz="0" w:space="0" w:color="auto"/>
        <w:right w:val="none" w:sz="0" w:space="0" w:color="auto"/>
      </w:divBdr>
    </w:div>
    <w:div w:id="273177881">
      <w:bodyDiv w:val="1"/>
      <w:marLeft w:val="0"/>
      <w:marRight w:val="0"/>
      <w:marTop w:val="0"/>
      <w:marBottom w:val="0"/>
      <w:divBdr>
        <w:top w:val="none" w:sz="0" w:space="0" w:color="auto"/>
        <w:left w:val="none" w:sz="0" w:space="0" w:color="auto"/>
        <w:bottom w:val="none" w:sz="0" w:space="0" w:color="auto"/>
        <w:right w:val="none" w:sz="0" w:space="0" w:color="auto"/>
      </w:divBdr>
    </w:div>
    <w:div w:id="275524057">
      <w:bodyDiv w:val="1"/>
      <w:marLeft w:val="0"/>
      <w:marRight w:val="0"/>
      <w:marTop w:val="0"/>
      <w:marBottom w:val="0"/>
      <w:divBdr>
        <w:top w:val="none" w:sz="0" w:space="0" w:color="auto"/>
        <w:left w:val="none" w:sz="0" w:space="0" w:color="auto"/>
        <w:bottom w:val="none" w:sz="0" w:space="0" w:color="auto"/>
        <w:right w:val="none" w:sz="0" w:space="0" w:color="auto"/>
      </w:divBdr>
    </w:div>
    <w:div w:id="283200743">
      <w:bodyDiv w:val="1"/>
      <w:marLeft w:val="0"/>
      <w:marRight w:val="0"/>
      <w:marTop w:val="0"/>
      <w:marBottom w:val="0"/>
      <w:divBdr>
        <w:top w:val="none" w:sz="0" w:space="0" w:color="auto"/>
        <w:left w:val="none" w:sz="0" w:space="0" w:color="auto"/>
        <w:bottom w:val="none" w:sz="0" w:space="0" w:color="auto"/>
        <w:right w:val="none" w:sz="0" w:space="0" w:color="auto"/>
      </w:divBdr>
    </w:div>
    <w:div w:id="370811322">
      <w:bodyDiv w:val="1"/>
      <w:marLeft w:val="0"/>
      <w:marRight w:val="0"/>
      <w:marTop w:val="0"/>
      <w:marBottom w:val="0"/>
      <w:divBdr>
        <w:top w:val="none" w:sz="0" w:space="0" w:color="auto"/>
        <w:left w:val="none" w:sz="0" w:space="0" w:color="auto"/>
        <w:bottom w:val="none" w:sz="0" w:space="0" w:color="auto"/>
        <w:right w:val="none" w:sz="0" w:space="0" w:color="auto"/>
      </w:divBdr>
    </w:div>
    <w:div w:id="393312725">
      <w:bodyDiv w:val="1"/>
      <w:marLeft w:val="0"/>
      <w:marRight w:val="0"/>
      <w:marTop w:val="0"/>
      <w:marBottom w:val="0"/>
      <w:divBdr>
        <w:top w:val="none" w:sz="0" w:space="0" w:color="auto"/>
        <w:left w:val="none" w:sz="0" w:space="0" w:color="auto"/>
        <w:bottom w:val="none" w:sz="0" w:space="0" w:color="auto"/>
        <w:right w:val="none" w:sz="0" w:space="0" w:color="auto"/>
      </w:divBdr>
    </w:div>
    <w:div w:id="437599892">
      <w:bodyDiv w:val="1"/>
      <w:marLeft w:val="0"/>
      <w:marRight w:val="0"/>
      <w:marTop w:val="0"/>
      <w:marBottom w:val="0"/>
      <w:divBdr>
        <w:top w:val="none" w:sz="0" w:space="0" w:color="auto"/>
        <w:left w:val="none" w:sz="0" w:space="0" w:color="auto"/>
        <w:bottom w:val="none" w:sz="0" w:space="0" w:color="auto"/>
        <w:right w:val="none" w:sz="0" w:space="0" w:color="auto"/>
      </w:divBdr>
    </w:div>
    <w:div w:id="479804863">
      <w:bodyDiv w:val="1"/>
      <w:marLeft w:val="0"/>
      <w:marRight w:val="0"/>
      <w:marTop w:val="0"/>
      <w:marBottom w:val="0"/>
      <w:divBdr>
        <w:top w:val="none" w:sz="0" w:space="0" w:color="auto"/>
        <w:left w:val="none" w:sz="0" w:space="0" w:color="auto"/>
        <w:bottom w:val="none" w:sz="0" w:space="0" w:color="auto"/>
        <w:right w:val="none" w:sz="0" w:space="0" w:color="auto"/>
      </w:divBdr>
    </w:div>
    <w:div w:id="491455372">
      <w:bodyDiv w:val="1"/>
      <w:marLeft w:val="0"/>
      <w:marRight w:val="0"/>
      <w:marTop w:val="0"/>
      <w:marBottom w:val="0"/>
      <w:divBdr>
        <w:top w:val="none" w:sz="0" w:space="0" w:color="auto"/>
        <w:left w:val="none" w:sz="0" w:space="0" w:color="auto"/>
        <w:bottom w:val="none" w:sz="0" w:space="0" w:color="auto"/>
        <w:right w:val="none" w:sz="0" w:space="0" w:color="auto"/>
      </w:divBdr>
    </w:div>
    <w:div w:id="534004812">
      <w:bodyDiv w:val="1"/>
      <w:marLeft w:val="0"/>
      <w:marRight w:val="0"/>
      <w:marTop w:val="0"/>
      <w:marBottom w:val="0"/>
      <w:divBdr>
        <w:top w:val="none" w:sz="0" w:space="0" w:color="auto"/>
        <w:left w:val="none" w:sz="0" w:space="0" w:color="auto"/>
        <w:bottom w:val="none" w:sz="0" w:space="0" w:color="auto"/>
        <w:right w:val="none" w:sz="0" w:space="0" w:color="auto"/>
      </w:divBdr>
    </w:div>
    <w:div w:id="565916721">
      <w:bodyDiv w:val="1"/>
      <w:marLeft w:val="0"/>
      <w:marRight w:val="0"/>
      <w:marTop w:val="0"/>
      <w:marBottom w:val="0"/>
      <w:divBdr>
        <w:top w:val="none" w:sz="0" w:space="0" w:color="auto"/>
        <w:left w:val="none" w:sz="0" w:space="0" w:color="auto"/>
        <w:bottom w:val="none" w:sz="0" w:space="0" w:color="auto"/>
        <w:right w:val="none" w:sz="0" w:space="0" w:color="auto"/>
      </w:divBdr>
    </w:div>
    <w:div w:id="569773408">
      <w:bodyDiv w:val="1"/>
      <w:marLeft w:val="0"/>
      <w:marRight w:val="0"/>
      <w:marTop w:val="0"/>
      <w:marBottom w:val="0"/>
      <w:divBdr>
        <w:top w:val="none" w:sz="0" w:space="0" w:color="auto"/>
        <w:left w:val="none" w:sz="0" w:space="0" w:color="auto"/>
        <w:bottom w:val="none" w:sz="0" w:space="0" w:color="auto"/>
        <w:right w:val="none" w:sz="0" w:space="0" w:color="auto"/>
      </w:divBdr>
    </w:div>
    <w:div w:id="591623073">
      <w:bodyDiv w:val="1"/>
      <w:marLeft w:val="0"/>
      <w:marRight w:val="0"/>
      <w:marTop w:val="0"/>
      <w:marBottom w:val="0"/>
      <w:divBdr>
        <w:top w:val="none" w:sz="0" w:space="0" w:color="auto"/>
        <w:left w:val="none" w:sz="0" w:space="0" w:color="auto"/>
        <w:bottom w:val="none" w:sz="0" w:space="0" w:color="auto"/>
        <w:right w:val="none" w:sz="0" w:space="0" w:color="auto"/>
      </w:divBdr>
    </w:div>
    <w:div w:id="623080506">
      <w:bodyDiv w:val="1"/>
      <w:marLeft w:val="0"/>
      <w:marRight w:val="0"/>
      <w:marTop w:val="0"/>
      <w:marBottom w:val="0"/>
      <w:divBdr>
        <w:top w:val="none" w:sz="0" w:space="0" w:color="auto"/>
        <w:left w:val="none" w:sz="0" w:space="0" w:color="auto"/>
        <w:bottom w:val="none" w:sz="0" w:space="0" w:color="auto"/>
        <w:right w:val="none" w:sz="0" w:space="0" w:color="auto"/>
      </w:divBdr>
    </w:div>
    <w:div w:id="683171627">
      <w:bodyDiv w:val="1"/>
      <w:marLeft w:val="0"/>
      <w:marRight w:val="0"/>
      <w:marTop w:val="0"/>
      <w:marBottom w:val="0"/>
      <w:divBdr>
        <w:top w:val="none" w:sz="0" w:space="0" w:color="auto"/>
        <w:left w:val="none" w:sz="0" w:space="0" w:color="auto"/>
        <w:bottom w:val="none" w:sz="0" w:space="0" w:color="auto"/>
        <w:right w:val="none" w:sz="0" w:space="0" w:color="auto"/>
      </w:divBdr>
    </w:div>
    <w:div w:id="684022182">
      <w:bodyDiv w:val="1"/>
      <w:marLeft w:val="0"/>
      <w:marRight w:val="0"/>
      <w:marTop w:val="0"/>
      <w:marBottom w:val="0"/>
      <w:divBdr>
        <w:top w:val="none" w:sz="0" w:space="0" w:color="auto"/>
        <w:left w:val="none" w:sz="0" w:space="0" w:color="auto"/>
        <w:bottom w:val="none" w:sz="0" w:space="0" w:color="auto"/>
        <w:right w:val="none" w:sz="0" w:space="0" w:color="auto"/>
      </w:divBdr>
    </w:div>
    <w:div w:id="744885787">
      <w:bodyDiv w:val="1"/>
      <w:marLeft w:val="0"/>
      <w:marRight w:val="0"/>
      <w:marTop w:val="0"/>
      <w:marBottom w:val="0"/>
      <w:divBdr>
        <w:top w:val="none" w:sz="0" w:space="0" w:color="auto"/>
        <w:left w:val="none" w:sz="0" w:space="0" w:color="auto"/>
        <w:bottom w:val="none" w:sz="0" w:space="0" w:color="auto"/>
        <w:right w:val="none" w:sz="0" w:space="0" w:color="auto"/>
      </w:divBdr>
    </w:div>
    <w:div w:id="761755896">
      <w:bodyDiv w:val="1"/>
      <w:marLeft w:val="0"/>
      <w:marRight w:val="0"/>
      <w:marTop w:val="0"/>
      <w:marBottom w:val="0"/>
      <w:divBdr>
        <w:top w:val="none" w:sz="0" w:space="0" w:color="auto"/>
        <w:left w:val="none" w:sz="0" w:space="0" w:color="auto"/>
        <w:bottom w:val="none" w:sz="0" w:space="0" w:color="auto"/>
        <w:right w:val="none" w:sz="0" w:space="0" w:color="auto"/>
      </w:divBdr>
    </w:div>
    <w:div w:id="776094731">
      <w:bodyDiv w:val="1"/>
      <w:marLeft w:val="0"/>
      <w:marRight w:val="0"/>
      <w:marTop w:val="0"/>
      <w:marBottom w:val="0"/>
      <w:divBdr>
        <w:top w:val="none" w:sz="0" w:space="0" w:color="auto"/>
        <w:left w:val="none" w:sz="0" w:space="0" w:color="auto"/>
        <w:bottom w:val="none" w:sz="0" w:space="0" w:color="auto"/>
        <w:right w:val="none" w:sz="0" w:space="0" w:color="auto"/>
      </w:divBdr>
    </w:div>
    <w:div w:id="800272154">
      <w:bodyDiv w:val="1"/>
      <w:marLeft w:val="0"/>
      <w:marRight w:val="0"/>
      <w:marTop w:val="0"/>
      <w:marBottom w:val="0"/>
      <w:divBdr>
        <w:top w:val="none" w:sz="0" w:space="0" w:color="auto"/>
        <w:left w:val="none" w:sz="0" w:space="0" w:color="auto"/>
        <w:bottom w:val="none" w:sz="0" w:space="0" w:color="auto"/>
        <w:right w:val="none" w:sz="0" w:space="0" w:color="auto"/>
      </w:divBdr>
    </w:div>
    <w:div w:id="841430936">
      <w:bodyDiv w:val="1"/>
      <w:marLeft w:val="0"/>
      <w:marRight w:val="0"/>
      <w:marTop w:val="0"/>
      <w:marBottom w:val="0"/>
      <w:divBdr>
        <w:top w:val="none" w:sz="0" w:space="0" w:color="auto"/>
        <w:left w:val="none" w:sz="0" w:space="0" w:color="auto"/>
        <w:bottom w:val="none" w:sz="0" w:space="0" w:color="auto"/>
        <w:right w:val="none" w:sz="0" w:space="0" w:color="auto"/>
      </w:divBdr>
    </w:div>
    <w:div w:id="869538435">
      <w:bodyDiv w:val="1"/>
      <w:marLeft w:val="0"/>
      <w:marRight w:val="0"/>
      <w:marTop w:val="0"/>
      <w:marBottom w:val="0"/>
      <w:divBdr>
        <w:top w:val="none" w:sz="0" w:space="0" w:color="auto"/>
        <w:left w:val="none" w:sz="0" w:space="0" w:color="auto"/>
        <w:bottom w:val="none" w:sz="0" w:space="0" w:color="auto"/>
        <w:right w:val="none" w:sz="0" w:space="0" w:color="auto"/>
      </w:divBdr>
    </w:div>
    <w:div w:id="902762918">
      <w:bodyDiv w:val="1"/>
      <w:marLeft w:val="0"/>
      <w:marRight w:val="0"/>
      <w:marTop w:val="0"/>
      <w:marBottom w:val="0"/>
      <w:divBdr>
        <w:top w:val="none" w:sz="0" w:space="0" w:color="auto"/>
        <w:left w:val="none" w:sz="0" w:space="0" w:color="auto"/>
        <w:bottom w:val="none" w:sz="0" w:space="0" w:color="auto"/>
        <w:right w:val="none" w:sz="0" w:space="0" w:color="auto"/>
      </w:divBdr>
    </w:div>
    <w:div w:id="918907978">
      <w:bodyDiv w:val="1"/>
      <w:marLeft w:val="0"/>
      <w:marRight w:val="0"/>
      <w:marTop w:val="0"/>
      <w:marBottom w:val="0"/>
      <w:divBdr>
        <w:top w:val="none" w:sz="0" w:space="0" w:color="auto"/>
        <w:left w:val="none" w:sz="0" w:space="0" w:color="auto"/>
        <w:bottom w:val="none" w:sz="0" w:space="0" w:color="auto"/>
        <w:right w:val="none" w:sz="0" w:space="0" w:color="auto"/>
      </w:divBdr>
    </w:div>
    <w:div w:id="951132652">
      <w:bodyDiv w:val="1"/>
      <w:marLeft w:val="0"/>
      <w:marRight w:val="0"/>
      <w:marTop w:val="0"/>
      <w:marBottom w:val="0"/>
      <w:divBdr>
        <w:top w:val="none" w:sz="0" w:space="0" w:color="auto"/>
        <w:left w:val="none" w:sz="0" w:space="0" w:color="auto"/>
        <w:bottom w:val="none" w:sz="0" w:space="0" w:color="auto"/>
        <w:right w:val="none" w:sz="0" w:space="0" w:color="auto"/>
      </w:divBdr>
    </w:div>
    <w:div w:id="966743371">
      <w:bodyDiv w:val="1"/>
      <w:marLeft w:val="0"/>
      <w:marRight w:val="0"/>
      <w:marTop w:val="0"/>
      <w:marBottom w:val="0"/>
      <w:divBdr>
        <w:top w:val="none" w:sz="0" w:space="0" w:color="auto"/>
        <w:left w:val="none" w:sz="0" w:space="0" w:color="auto"/>
        <w:bottom w:val="none" w:sz="0" w:space="0" w:color="auto"/>
        <w:right w:val="none" w:sz="0" w:space="0" w:color="auto"/>
      </w:divBdr>
    </w:div>
    <w:div w:id="1034892784">
      <w:bodyDiv w:val="1"/>
      <w:marLeft w:val="0"/>
      <w:marRight w:val="0"/>
      <w:marTop w:val="0"/>
      <w:marBottom w:val="0"/>
      <w:divBdr>
        <w:top w:val="none" w:sz="0" w:space="0" w:color="auto"/>
        <w:left w:val="none" w:sz="0" w:space="0" w:color="auto"/>
        <w:bottom w:val="none" w:sz="0" w:space="0" w:color="auto"/>
        <w:right w:val="none" w:sz="0" w:space="0" w:color="auto"/>
      </w:divBdr>
    </w:div>
    <w:div w:id="1050807443">
      <w:bodyDiv w:val="1"/>
      <w:marLeft w:val="0"/>
      <w:marRight w:val="0"/>
      <w:marTop w:val="0"/>
      <w:marBottom w:val="0"/>
      <w:divBdr>
        <w:top w:val="none" w:sz="0" w:space="0" w:color="auto"/>
        <w:left w:val="none" w:sz="0" w:space="0" w:color="auto"/>
        <w:bottom w:val="none" w:sz="0" w:space="0" w:color="auto"/>
        <w:right w:val="none" w:sz="0" w:space="0" w:color="auto"/>
      </w:divBdr>
    </w:div>
    <w:div w:id="1062943446">
      <w:bodyDiv w:val="1"/>
      <w:marLeft w:val="0"/>
      <w:marRight w:val="0"/>
      <w:marTop w:val="0"/>
      <w:marBottom w:val="0"/>
      <w:divBdr>
        <w:top w:val="none" w:sz="0" w:space="0" w:color="auto"/>
        <w:left w:val="none" w:sz="0" w:space="0" w:color="auto"/>
        <w:bottom w:val="none" w:sz="0" w:space="0" w:color="auto"/>
        <w:right w:val="none" w:sz="0" w:space="0" w:color="auto"/>
      </w:divBdr>
    </w:div>
    <w:div w:id="1077019803">
      <w:bodyDiv w:val="1"/>
      <w:marLeft w:val="0"/>
      <w:marRight w:val="0"/>
      <w:marTop w:val="0"/>
      <w:marBottom w:val="0"/>
      <w:divBdr>
        <w:top w:val="none" w:sz="0" w:space="0" w:color="auto"/>
        <w:left w:val="none" w:sz="0" w:space="0" w:color="auto"/>
        <w:bottom w:val="none" w:sz="0" w:space="0" w:color="auto"/>
        <w:right w:val="none" w:sz="0" w:space="0" w:color="auto"/>
      </w:divBdr>
    </w:div>
    <w:div w:id="1118717079">
      <w:bodyDiv w:val="1"/>
      <w:marLeft w:val="0"/>
      <w:marRight w:val="0"/>
      <w:marTop w:val="0"/>
      <w:marBottom w:val="0"/>
      <w:divBdr>
        <w:top w:val="none" w:sz="0" w:space="0" w:color="auto"/>
        <w:left w:val="none" w:sz="0" w:space="0" w:color="auto"/>
        <w:bottom w:val="none" w:sz="0" w:space="0" w:color="auto"/>
        <w:right w:val="none" w:sz="0" w:space="0" w:color="auto"/>
      </w:divBdr>
    </w:div>
    <w:div w:id="1177697183">
      <w:bodyDiv w:val="1"/>
      <w:marLeft w:val="0"/>
      <w:marRight w:val="0"/>
      <w:marTop w:val="0"/>
      <w:marBottom w:val="0"/>
      <w:divBdr>
        <w:top w:val="none" w:sz="0" w:space="0" w:color="auto"/>
        <w:left w:val="none" w:sz="0" w:space="0" w:color="auto"/>
        <w:bottom w:val="none" w:sz="0" w:space="0" w:color="auto"/>
        <w:right w:val="none" w:sz="0" w:space="0" w:color="auto"/>
      </w:divBdr>
    </w:div>
    <w:div w:id="1220022565">
      <w:bodyDiv w:val="1"/>
      <w:marLeft w:val="0"/>
      <w:marRight w:val="0"/>
      <w:marTop w:val="0"/>
      <w:marBottom w:val="0"/>
      <w:divBdr>
        <w:top w:val="none" w:sz="0" w:space="0" w:color="auto"/>
        <w:left w:val="none" w:sz="0" w:space="0" w:color="auto"/>
        <w:bottom w:val="none" w:sz="0" w:space="0" w:color="auto"/>
        <w:right w:val="none" w:sz="0" w:space="0" w:color="auto"/>
      </w:divBdr>
    </w:div>
    <w:div w:id="1262685609">
      <w:bodyDiv w:val="1"/>
      <w:marLeft w:val="0"/>
      <w:marRight w:val="0"/>
      <w:marTop w:val="0"/>
      <w:marBottom w:val="0"/>
      <w:divBdr>
        <w:top w:val="none" w:sz="0" w:space="0" w:color="auto"/>
        <w:left w:val="none" w:sz="0" w:space="0" w:color="auto"/>
        <w:bottom w:val="none" w:sz="0" w:space="0" w:color="auto"/>
        <w:right w:val="none" w:sz="0" w:space="0" w:color="auto"/>
      </w:divBdr>
    </w:div>
    <w:div w:id="1286348293">
      <w:bodyDiv w:val="1"/>
      <w:marLeft w:val="0"/>
      <w:marRight w:val="0"/>
      <w:marTop w:val="0"/>
      <w:marBottom w:val="0"/>
      <w:divBdr>
        <w:top w:val="none" w:sz="0" w:space="0" w:color="auto"/>
        <w:left w:val="none" w:sz="0" w:space="0" w:color="auto"/>
        <w:bottom w:val="none" w:sz="0" w:space="0" w:color="auto"/>
        <w:right w:val="none" w:sz="0" w:space="0" w:color="auto"/>
      </w:divBdr>
    </w:div>
    <w:div w:id="1314986220">
      <w:bodyDiv w:val="1"/>
      <w:marLeft w:val="0"/>
      <w:marRight w:val="0"/>
      <w:marTop w:val="0"/>
      <w:marBottom w:val="0"/>
      <w:divBdr>
        <w:top w:val="none" w:sz="0" w:space="0" w:color="auto"/>
        <w:left w:val="none" w:sz="0" w:space="0" w:color="auto"/>
        <w:bottom w:val="none" w:sz="0" w:space="0" w:color="auto"/>
        <w:right w:val="none" w:sz="0" w:space="0" w:color="auto"/>
      </w:divBdr>
    </w:div>
    <w:div w:id="1547792064">
      <w:bodyDiv w:val="1"/>
      <w:marLeft w:val="0"/>
      <w:marRight w:val="0"/>
      <w:marTop w:val="0"/>
      <w:marBottom w:val="0"/>
      <w:divBdr>
        <w:top w:val="none" w:sz="0" w:space="0" w:color="auto"/>
        <w:left w:val="none" w:sz="0" w:space="0" w:color="auto"/>
        <w:bottom w:val="none" w:sz="0" w:space="0" w:color="auto"/>
        <w:right w:val="none" w:sz="0" w:space="0" w:color="auto"/>
      </w:divBdr>
    </w:div>
    <w:div w:id="1574008223">
      <w:bodyDiv w:val="1"/>
      <w:marLeft w:val="0"/>
      <w:marRight w:val="0"/>
      <w:marTop w:val="0"/>
      <w:marBottom w:val="0"/>
      <w:divBdr>
        <w:top w:val="none" w:sz="0" w:space="0" w:color="auto"/>
        <w:left w:val="none" w:sz="0" w:space="0" w:color="auto"/>
        <w:bottom w:val="none" w:sz="0" w:space="0" w:color="auto"/>
        <w:right w:val="none" w:sz="0" w:space="0" w:color="auto"/>
      </w:divBdr>
    </w:div>
    <w:div w:id="1582442380">
      <w:bodyDiv w:val="1"/>
      <w:marLeft w:val="0"/>
      <w:marRight w:val="0"/>
      <w:marTop w:val="0"/>
      <w:marBottom w:val="0"/>
      <w:divBdr>
        <w:top w:val="none" w:sz="0" w:space="0" w:color="auto"/>
        <w:left w:val="none" w:sz="0" w:space="0" w:color="auto"/>
        <w:bottom w:val="none" w:sz="0" w:space="0" w:color="auto"/>
        <w:right w:val="none" w:sz="0" w:space="0" w:color="auto"/>
      </w:divBdr>
    </w:div>
    <w:div w:id="1589534909">
      <w:bodyDiv w:val="1"/>
      <w:marLeft w:val="0"/>
      <w:marRight w:val="0"/>
      <w:marTop w:val="0"/>
      <w:marBottom w:val="0"/>
      <w:divBdr>
        <w:top w:val="none" w:sz="0" w:space="0" w:color="auto"/>
        <w:left w:val="none" w:sz="0" w:space="0" w:color="auto"/>
        <w:bottom w:val="none" w:sz="0" w:space="0" w:color="auto"/>
        <w:right w:val="none" w:sz="0" w:space="0" w:color="auto"/>
      </w:divBdr>
    </w:div>
    <w:div w:id="1615552997">
      <w:bodyDiv w:val="1"/>
      <w:marLeft w:val="0"/>
      <w:marRight w:val="0"/>
      <w:marTop w:val="0"/>
      <w:marBottom w:val="0"/>
      <w:divBdr>
        <w:top w:val="none" w:sz="0" w:space="0" w:color="auto"/>
        <w:left w:val="none" w:sz="0" w:space="0" w:color="auto"/>
        <w:bottom w:val="none" w:sz="0" w:space="0" w:color="auto"/>
        <w:right w:val="none" w:sz="0" w:space="0" w:color="auto"/>
      </w:divBdr>
    </w:div>
    <w:div w:id="1694452031">
      <w:bodyDiv w:val="1"/>
      <w:marLeft w:val="0"/>
      <w:marRight w:val="0"/>
      <w:marTop w:val="0"/>
      <w:marBottom w:val="0"/>
      <w:divBdr>
        <w:top w:val="none" w:sz="0" w:space="0" w:color="auto"/>
        <w:left w:val="none" w:sz="0" w:space="0" w:color="auto"/>
        <w:bottom w:val="none" w:sz="0" w:space="0" w:color="auto"/>
        <w:right w:val="none" w:sz="0" w:space="0" w:color="auto"/>
      </w:divBdr>
    </w:div>
    <w:div w:id="1704865951">
      <w:bodyDiv w:val="1"/>
      <w:marLeft w:val="0"/>
      <w:marRight w:val="0"/>
      <w:marTop w:val="0"/>
      <w:marBottom w:val="0"/>
      <w:divBdr>
        <w:top w:val="none" w:sz="0" w:space="0" w:color="auto"/>
        <w:left w:val="none" w:sz="0" w:space="0" w:color="auto"/>
        <w:bottom w:val="none" w:sz="0" w:space="0" w:color="auto"/>
        <w:right w:val="none" w:sz="0" w:space="0" w:color="auto"/>
      </w:divBdr>
    </w:div>
    <w:div w:id="1737508107">
      <w:bodyDiv w:val="1"/>
      <w:marLeft w:val="0"/>
      <w:marRight w:val="0"/>
      <w:marTop w:val="0"/>
      <w:marBottom w:val="0"/>
      <w:divBdr>
        <w:top w:val="none" w:sz="0" w:space="0" w:color="auto"/>
        <w:left w:val="none" w:sz="0" w:space="0" w:color="auto"/>
        <w:bottom w:val="none" w:sz="0" w:space="0" w:color="auto"/>
        <w:right w:val="none" w:sz="0" w:space="0" w:color="auto"/>
      </w:divBdr>
    </w:div>
    <w:div w:id="1754860239">
      <w:bodyDiv w:val="1"/>
      <w:marLeft w:val="0"/>
      <w:marRight w:val="0"/>
      <w:marTop w:val="0"/>
      <w:marBottom w:val="0"/>
      <w:divBdr>
        <w:top w:val="none" w:sz="0" w:space="0" w:color="auto"/>
        <w:left w:val="none" w:sz="0" w:space="0" w:color="auto"/>
        <w:bottom w:val="none" w:sz="0" w:space="0" w:color="auto"/>
        <w:right w:val="none" w:sz="0" w:space="0" w:color="auto"/>
      </w:divBdr>
    </w:div>
    <w:div w:id="1755206170">
      <w:bodyDiv w:val="1"/>
      <w:marLeft w:val="0"/>
      <w:marRight w:val="0"/>
      <w:marTop w:val="0"/>
      <w:marBottom w:val="0"/>
      <w:divBdr>
        <w:top w:val="none" w:sz="0" w:space="0" w:color="auto"/>
        <w:left w:val="none" w:sz="0" w:space="0" w:color="auto"/>
        <w:bottom w:val="none" w:sz="0" w:space="0" w:color="auto"/>
        <w:right w:val="none" w:sz="0" w:space="0" w:color="auto"/>
      </w:divBdr>
    </w:div>
    <w:div w:id="1857499318">
      <w:bodyDiv w:val="1"/>
      <w:marLeft w:val="0"/>
      <w:marRight w:val="0"/>
      <w:marTop w:val="0"/>
      <w:marBottom w:val="0"/>
      <w:divBdr>
        <w:top w:val="none" w:sz="0" w:space="0" w:color="auto"/>
        <w:left w:val="none" w:sz="0" w:space="0" w:color="auto"/>
        <w:bottom w:val="none" w:sz="0" w:space="0" w:color="auto"/>
        <w:right w:val="none" w:sz="0" w:space="0" w:color="auto"/>
      </w:divBdr>
    </w:div>
    <w:div w:id="1861580107">
      <w:bodyDiv w:val="1"/>
      <w:marLeft w:val="0"/>
      <w:marRight w:val="0"/>
      <w:marTop w:val="0"/>
      <w:marBottom w:val="0"/>
      <w:divBdr>
        <w:top w:val="none" w:sz="0" w:space="0" w:color="auto"/>
        <w:left w:val="none" w:sz="0" w:space="0" w:color="auto"/>
        <w:bottom w:val="none" w:sz="0" w:space="0" w:color="auto"/>
        <w:right w:val="none" w:sz="0" w:space="0" w:color="auto"/>
      </w:divBdr>
    </w:div>
    <w:div w:id="1868981241">
      <w:bodyDiv w:val="1"/>
      <w:marLeft w:val="0"/>
      <w:marRight w:val="0"/>
      <w:marTop w:val="0"/>
      <w:marBottom w:val="0"/>
      <w:divBdr>
        <w:top w:val="none" w:sz="0" w:space="0" w:color="auto"/>
        <w:left w:val="none" w:sz="0" w:space="0" w:color="auto"/>
        <w:bottom w:val="none" w:sz="0" w:space="0" w:color="auto"/>
        <w:right w:val="none" w:sz="0" w:space="0" w:color="auto"/>
      </w:divBdr>
    </w:div>
    <w:div w:id="1906136038">
      <w:bodyDiv w:val="1"/>
      <w:marLeft w:val="0"/>
      <w:marRight w:val="0"/>
      <w:marTop w:val="0"/>
      <w:marBottom w:val="0"/>
      <w:divBdr>
        <w:top w:val="none" w:sz="0" w:space="0" w:color="auto"/>
        <w:left w:val="none" w:sz="0" w:space="0" w:color="auto"/>
        <w:bottom w:val="none" w:sz="0" w:space="0" w:color="auto"/>
        <w:right w:val="none" w:sz="0" w:space="0" w:color="auto"/>
      </w:divBdr>
    </w:div>
    <w:div w:id="1951548394">
      <w:bodyDiv w:val="1"/>
      <w:marLeft w:val="0"/>
      <w:marRight w:val="0"/>
      <w:marTop w:val="0"/>
      <w:marBottom w:val="0"/>
      <w:divBdr>
        <w:top w:val="none" w:sz="0" w:space="0" w:color="auto"/>
        <w:left w:val="none" w:sz="0" w:space="0" w:color="auto"/>
        <w:bottom w:val="none" w:sz="0" w:space="0" w:color="auto"/>
        <w:right w:val="none" w:sz="0" w:space="0" w:color="auto"/>
      </w:divBdr>
    </w:div>
    <w:div w:id="1978686678">
      <w:bodyDiv w:val="1"/>
      <w:marLeft w:val="0"/>
      <w:marRight w:val="0"/>
      <w:marTop w:val="0"/>
      <w:marBottom w:val="0"/>
      <w:divBdr>
        <w:top w:val="none" w:sz="0" w:space="0" w:color="auto"/>
        <w:left w:val="none" w:sz="0" w:space="0" w:color="auto"/>
        <w:bottom w:val="none" w:sz="0" w:space="0" w:color="auto"/>
        <w:right w:val="none" w:sz="0" w:space="0" w:color="auto"/>
      </w:divBdr>
    </w:div>
    <w:div w:id="1996952060">
      <w:bodyDiv w:val="1"/>
      <w:marLeft w:val="0"/>
      <w:marRight w:val="0"/>
      <w:marTop w:val="0"/>
      <w:marBottom w:val="0"/>
      <w:divBdr>
        <w:top w:val="none" w:sz="0" w:space="0" w:color="auto"/>
        <w:left w:val="none" w:sz="0" w:space="0" w:color="auto"/>
        <w:bottom w:val="none" w:sz="0" w:space="0" w:color="auto"/>
        <w:right w:val="none" w:sz="0" w:space="0" w:color="auto"/>
      </w:divBdr>
    </w:div>
    <w:div w:id="2023126763">
      <w:bodyDiv w:val="1"/>
      <w:marLeft w:val="0"/>
      <w:marRight w:val="0"/>
      <w:marTop w:val="0"/>
      <w:marBottom w:val="0"/>
      <w:divBdr>
        <w:top w:val="none" w:sz="0" w:space="0" w:color="auto"/>
        <w:left w:val="none" w:sz="0" w:space="0" w:color="auto"/>
        <w:bottom w:val="none" w:sz="0" w:space="0" w:color="auto"/>
        <w:right w:val="none" w:sz="0" w:space="0" w:color="auto"/>
      </w:divBdr>
    </w:div>
    <w:div w:id="2035425060">
      <w:bodyDiv w:val="1"/>
      <w:marLeft w:val="0"/>
      <w:marRight w:val="0"/>
      <w:marTop w:val="0"/>
      <w:marBottom w:val="0"/>
      <w:divBdr>
        <w:top w:val="none" w:sz="0" w:space="0" w:color="auto"/>
        <w:left w:val="none" w:sz="0" w:space="0" w:color="auto"/>
        <w:bottom w:val="none" w:sz="0" w:space="0" w:color="auto"/>
        <w:right w:val="none" w:sz="0" w:space="0" w:color="auto"/>
      </w:divBdr>
    </w:div>
    <w:div w:id="2052682200">
      <w:bodyDiv w:val="1"/>
      <w:marLeft w:val="0"/>
      <w:marRight w:val="0"/>
      <w:marTop w:val="0"/>
      <w:marBottom w:val="0"/>
      <w:divBdr>
        <w:top w:val="none" w:sz="0" w:space="0" w:color="auto"/>
        <w:left w:val="none" w:sz="0" w:space="0" w:color="auto"/>
        <w:bottom w:val="none" w:sz="0" w:space="0" w:color="auto"/>
        <w:right w:val="none" w:sz="0" w:space="0" w:color="auto"/>
      </w:divBdr>
    </w:div>
    <w:div w:id="2082554309">
      <w:bodyDiv w:val="1"/>
      <w:marLeft w:val="0"/>
      <w:marRight w:val="0"/>
      <w:marTop w:val="0"/>
      <w:marBottom w:val="0"/>
      <w:divBdr>
        <w:top w:val="none" w:sz="0" w:space="0" w:color="auto"/>
        <w:left w:val="none" w:sz="0" w:space="0" w:color="auto"/>
        <w:bottom w:val="none" w:sz="0" w:space="0" w:color="auto"/>
        <w:right w:val="none" w:sz="0" w:space="0" w:color="auto"/>
      </w:divBdr>
    </w:div>
    <w:div w:id="2083869746">
      <w:bodyDiv w:val="1"/>
      <w:marLeft w:val="0"/>
      <w:marRight w:val="0"/>
      <w:marTop w:val="0"/>
      <w:marBottom w:val="0"/>
      <w:divBdr>
        <w:top w:val="none" w:sz="0" w:space="0" w:color="auto"/>
        <w:left w:val="none" w:sz="0" w:space="0" w:color="auto"/>
        <w:bottom w:val="none" w:sz="0" w:space="0" w:color="auto"/>
        <w:right w:val="none" w:sz="0" w:space="0" w:color="auto"/>
      </w:divBdr>
    </w:div>
    <w:div w:id="2112315710">
      <w:bodyDiv w:val="1"/>
      <w:marLeft w:val="0"/>
      <w:marRight w:val="0"/>
      <w:marTop w:val="0"/>
      <w:marBottom w:val="0"/>
      <w:divBdr>
        <w:top w:val="none" w:sz="0" w:space="0" w:color="auto"/>
        <w:left w:val="none" w:sz="0" w:space="0" w:color="auto"/>
        <w:bottom w:val="none" w:sz="0" w:space="0" w:color="auto"/>
        <w:right w:val="none" w:sz="0" w:space="0" w:color="auto"/>
      </w:divBdr>
    </w:div>
    <w:div w:id="2138447640">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youtube.com/watch?v=0Smgm2UTUSo" TargetMode="External"/><Relationship Id="rId21" Type="http://schemas.openxmlformats.org/officeDocument/2006/relationships/hyperlink" Target="https://schoolsnsw.sharepoint.com/sites/TASNSWStatewideStaffroom/_layouts/15/stream.aspx?id=%2Fsites%2FTASNSWStatewideStaffroom%2FShared%20Documents%2F02%2E%20TAS%20professional%20learning%2FAnalysing%20Data%20with%20the%20Socceroos%2FSocceroos%20World%20Cup%20Performance%20and%20Data%20Analysis%20%2Emp4&amp;referrer=StreamWebApp%2EWeb&amp;referrerScenario=AddressBarCopied%2Eview%2E01b06464%2D4597%2D46ee%2D8f5b%2D9fe894226650" TargetMode="External"/><Relationship Id="rId42" Type="http://schemas.openxmlformats.org/officeDocument/2006/relationships/hyperlink" Target="https://education.nsw.gov.au/teaching-and-learning/curriculum/planning-programming-and-assessing-k-12/planning-programming-and-assessing-7-12" TargetMode="External"/><Relationship Id="rId47" Type="http://schemas.openxmlformats.org/officeDocument/2006/relationships/hyperlink" Target="https://educationstandards.nsw.edu.au/wps/portal/nesa/teacher-accreditation/meeting-requirements/the-standards/proficient-teacher" TargetMode="External"/><Relationship Id="rId63" Type="http://schemas.openxmlformats.org/officeDocument/2006/relationships/hyperlink" Target="https://www.altexsoft.com/blog/enterprise-data-warehouse-concepts/" TargetMode="External"/><Relationship Id="rId68" Type="http://schemas.openxmlformats.org/officeDocument/2006/relationships/hyperlink" Target="https://www.health.gov.au/resources/publications/coronavirus-covid-19-at-a-glance-25-november-2020" TargetMode="External"/><Relationship Id="rId84" Type="http://schemas.openxmlformats.org/officeDocument/2006/relationships/hyperlink" Target="https://aeon.co/videos/mapping-data-visualisations-meteoric-rise-from-victorian-london-to-today" TargetMode="External"/><Relationship Id="rId89" Type="http://schemas.openxmlformats.org/officeDocument/2006/relationships/footer" Target="footer2.xml"/><Relationship Id="rId16" Type="http://schemas.openxmlformats.org/officeDocument/2006/relationships/hyperlink" Target="https://www.youtube.com/watch?v=hlb1uM_SOcE" TargetMode="External"/><Relationship Id="rId11" Type="http://schemas.openxmlformats.org/officeDocument/2006/relationships/hyperlink" Target="https://aeon.co/videos/mapping-data-visualisations-meteoric-rise-from-victorian-london-to-today" TargetMode="External"/><Relationship Id="rId32" Type="http://schemas.openxmlformats.org/officeDocument/2006/relationships/hyperlink" Target="https://canva.me/data-workbook-desktop" TargetMode="External"/><Relationship Id="rId37" Type="http://schemas.openxmlformats.org/officeDocument/2006/relationships/hyperlink" Target="https://informationisbeautiful.net/visualizations/worlds-biggest-data-breaches-hacks/" TargetMode="External"/><Relationship Id="rId53" Type="http://schemas.openxmlformats.org/officeDocument/2006/relationships/hyperlink" Target="https://educationstandards.nsw.edu.au/wps/portal/nesa/teacher-accreditation/meeting-requirements/the-standards/proficient-teacher" TargetMode="External"/><Relationship Id="rId58"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74" Type="http://schemas.openxmlformats.org/officeDocument/2006/relationships/hyperlink" Target="https://www.usatoday.com/in-depth/graphics/2023/02/09/national-pizza-day-super-bowl-favorite-toppings-graphics/11201105002/" TargetMode="External"/><Relationship Id="rId79" Type="http://schemas.openxmlformats.org/officeDocument/2006/relationships/hyperlink" Target="https://www.youtube.com/watch?v=0Smgm2UTUSo" TargetMode="External"/><Relationship Id="rId5" Type="http://schemas.openxmlformats.org/officeDocument/2006/relationships/footnotes" Target="footnotes.xml"/><Relationship Id="rId90" Type="http://schemas.openxmlformats.org/officeDocument/2006/relationships/hyperlink" Target="https://creativecommons.org/licenses/by/4.0/" TargetMode="External"/><Relationship Id="rId95" Type="http://schemas.openxmlformats.org/officeDocument/2006/relationships/theme" Target="theme/theme1.xml"/><Relationship Id="rId22" Type="http://schemas.openxmlformats.org/officeDocument/2006/relationships/hyperlink" Target="https://www.youtube.com/watch?v=s8UDqSRXgbg" TargetMode="External"/><Relationship Id="rId27" Type="http://schemas.openxmlformats.org/officeDocument/2006/relationships/hyperlink" Target="https://www.youtube.com/watch?v=jgXp1EE4Wms" TargetMode="External"/><Relationship Id="rId43" Type="http://schemas.openxmlformats.org/officeDocument/2006/relationships/hyperlink" Target="https://education.nsw.gov.au/teaching-and-learning/curriculum/planning-programming-and-assessing-k-12/planning-programming-and-assessing-7-12/classroom-assessment-advice-7-10-" TargetMode="External"/><Relationship Id="rId48" Type="http://schemas.openxmlformats.org/officeDocument/2006/relationships/hyperlink" Target="https://www.aitsl.edu.au/docs/default-source/feedback/aitsl-learning-intentions-and-success-criteria-strategy.pdf?sfvrsn=382dec3c_2" TargetMode="External"/><Relationship Id="rId64" Type="http://schemas.openxmlformats.org/officeDocument/2006/relationships/hyperlink" Target="https://www.youtube.com/watch?v=SuFcF2uS1zY" TargetMode="External"/><Relationship Id="rId69" Type="http://schemas.openxmlformats.org/officeDocument/2006/relationships/hyperlink" Target="https://www.youtube.com/watch?v=hlb1uM_SOcE" TargetMode="External"/><Relationship Id="rId8" Type="http://schemas.openxmlformats.org/officeDocument/2006/relationships/hyperlink" Target="https://educationstandards.nsw.edu.au/wps/portal/nesa/k-10/understanding-the-curriculum/programming/advice-on-units" TargetMode="External"/><Relationship Id="rId51" Type="http://schemas.openxmlformats.org/officeDocument/2006/relationships/hyperlink" Target="https://education.nsw.gov.au/about-us/education-data-and-research/cese/publications/practical-guides-for-educators-/what-works-best-in-practice" TargetMode="External"/><Relationship Id="rId72" Type="http://schemas.openxmlformats.org/officeDocument/2006/relationships/hyperlink" Target="https://www.youtube.com/watch?v=g4biYeAfkmU" TargetMode="External"/><Relationship Id="rId80" Type="http://schemas.openxmlformats.org/officeDocument/2006/relationships/hyperlink" Target="https://www.tableau.com/learn/articles/best-beautiful-data-visualization-examples" TargetMode="External"/><Relationship Id="rId85" Type="http://schemas.openxmlformats.org/officeDocument/2006/relationships/hyperlink" Target="https://www.youtube.com/watch?v=loYuxWSsLNc" TargetMode="External"/><Relationship Id="rId93" Type="http://schemas.openxmlformats.org/officeDocument/2006/relationships/footer" Target="footer3.xml"/><Relationship Id="rId3" Type="http://schemas.openxmlformats.org/officeDocument/2006/relationships/settings" Target="settings.xml"/><Relationship Id="rId12" Type="http://schemas.openxmlformats.org/officeDocument/2006/relationships/hyperlink" Target="https://dataxdesign.io/chapters/playfair" TargetMode="External"/><Relationship Id="rId17" Type="http://schemas.openxmlformats.org/officeDocument/2006/relationships/hyperlink" Target="https://www.usatoday.com/in-depth/graphics/2023/02/09/national-pizza-day-super-bowl-favorite-toppings-graphics/11201105002/" TargetMode="External"/><Relationship Id="rId25" Type="http://schemas.openxmlformats.org/officeDocument/2006/relationships/hyperlink" Target="https://opendata.transport.nsw.gov.au/dataset/" TargetMode="External"/><Relationship Id="rId33" Type="http://schemas.openxmlformats.org/officeDocument/2006/relationships/hyperlink" Target="https://www.youtube.com/watch?v=hElkEzAjd5o&amp;list=PLAE-5Y383viiGxNskXM443Ir1mvaSMJqU" TargetMode="External"/><Relationship Id="rId38" Type="http://schemas.openxmlformats.org/officeDocument/2006/relationships/hyperlink" Target="https://education.nsw.gov.au/about-us/education-data-and-research/cese/publications/research-reports/what-works-best-2020-update" TargetMode="External"/><Relationship Id="rId46" Type="http://schemas.openxmlformats.org/officeDocument/2006/relationships/hyperlink" Target="https://education.nsw.gov.au/inside-the-department/directory-a-z/strategic-school-improvement/school-excellence-framework" TargetMode="External"/><Relationship Id="rId59" Type="http://schemas.openxmlformats.org/officeDocument/2006/relationships/hyperlink" Target="https://educationstandards.nsw.edu.au/" TargetMode="External"/><Relationship Id="rId67" Type="http://schemas.openxmlformats.org/officeDocument/2006/relationships/hyperlink" Target="https://www.youtube.com/watch?v=s8UDqSRXgbg" TargetMode="External"/><Relationship Id="rId20" Type="http://schemas.openxmlformats.org/officeDocument/2006/relationships/hyperlink" Target="https://www.abc.net.au/news/2024-10-10/new-car-colours-more-monochrome-than-ever-before-data-shows/104451484" TargetMode="External"/><Relationship Id="rId41" Type="http://schemas.openxmlformats.org/officeDocument/2006/relationships/hyperlink" Target="https://education.nsw.gov.au/teaching-and-learning/curriculum/planning-programming-and-assessing-k-12/planning-programming-and-assessing-7-12/inclusion-and-differentiation-advice-7-10" TargetMode="External"/><Relationship Id="rId54" Type="http://schemas.openxmlformats.org/officeDocument/2006/relationships/hyperlink" Target="https://educationstandards.nsw.edu.au/wps/portal/nesa/k-10/understanding-the-curriculum/programming" TargetMode="External"/><Relationship Id="rId62" Type="http://schemas.openxmlformats.org/officeDocument/2006/relationships/hyperlink" Target="https://www.youtube.com/watch?v=AHR_7jFCMeY" TargetMode="External"/><Relationship Id="rId70" Type="http://schemas.openxmlformats.org/officeDocument/2006/relationships/hyperlink" Target="https://www.youtube.com/watch?v=E91bGT9BjYk" TargetMode="External"/><Relationship Id="rId75" Type="http://schemas.openxmlformats.org/officeDocument/2006/relationships/hyperlink" Target="https://learn.microsoft.com/en-gb/training/modules/get-data-power-bi/" TargetMode="External"/><Relationship Id="rId83" Type="http://schemas.openxmlformats.org/officeDocument/2006/relationships/hyperlink" Target="https://www.surfline.com/" TargetMode="External"/><Relationship Id="rId88" Type="http://schemas.openxmlformats.org/officeDocument/2006/relationships/header" Target="header2.xml"/><Relationship Id="rId91" Type="http://schemas.openxmlformats.org/officeDocument/2006/relationships/image" Target="media/image1.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app.education.nsw.gov.au/digital-learning-selector/LearningActivity/Card/645" TargetMode="External"/><Relationship Id="rId23" Type="http://schemas.openxmlformats.org/officeDocument/2006/relationships/hyperlink" Target="https://www.youtube.com/watch?v=AHR_7jFCMeY" TargetMode="External"/><Relationship Id="rId28" Type="http://schemas.openxmlformats.org/officeDocument/2006/relationships/hyperlink" Target="https://www.youtube.com/watch?v=20QUNgFIrK0" TargetMode="External"/><Relationship Id="rId36" Type="http://schemas.openxmlformats.org/officeDocument/2006/relationships/hyperlink" Target="https://www.uxtigers.com/post/usability-heuristics-history" TargetMode="External"/><Relationship Id="rId49" Type="http://schemas.openxmlformats.org/officeDocument/2006/relationships/hyperlink" Target="https://www.aitsl.edu.au/teach/improve-practice/feedback" TargetMode="External"/><Relationship Id="rId57" Type="http://schemas.openxmlformats.org/officeDocument/2006/relationships/hyperlink" Target="https://doi.org/10.3389/fpsyg.2019.03087" TargetMode="External"/><Relationship Id="rId10" Type="http://schemas.openxmlformats.org/officeDocument/2006/relationships/hyperlink" Target="https://www.youtube.com/watch?v=g4biYeAfkmU" TargetMode="External"/><Relationship Id="rId31" Type="http://schemas.openxmlformats.org/officeDocument/2006/relationships/hyperlink" Target="https://canva.me/data-workbook-desktop" TargetMode="External"/><Relationship Id="rId44" Type="http://schemas.openxmlformats.org/officeDocument/2006/relationships/hyperlink" Target="https://education.nsw.gov.au/teaching-and-learning/curriculum/planning-programming-and-assessing-k-12/planning-programming-and-assessing-7-12/assessment-task-advice-7-10" TargetMode="External"/><Relationship Id="rId52" Type="http://schemas.openxmlformats.org/officeDocument/2006/relationships/hyperlink" Target="https://educationstandards.nsw.edu.au/wps/portal/nesa/k-10/understanding-the-curriculum/programming/advice-on-units" TargetMode="External"/><Relationship Id="rId60" Type="http://schemas.openxmlformats.org/officeDocument/2006/relationships/hyperlink" Target="https://curriculum.nsw.edu.au/" TargetMode="External"/><Relationship Id="rId65" Type="http://schemas.openxmlformats.org/officeDocument/2006/relationships/hyperlink" Target="https://canva.me/data-workbook-desktop" TargetMode="External"/><Relationship Id="rId73" Type="http://schemas.openxmlformats.org/officeDocument/2006/relationships/hyperlink" Target="https://dataxdesign.io/chapters/playfair" TargetMode="External"/><Relationship Id="rId78" Type="http://schemas.openxmlformats.org/officeDocument/2006/relationships/hyperlink" Target="https://opendata.transport.nsw.gov.au/dataset/" TargetMode="External"/><Relationship Id="rId81" Type="http://schemas.openxmlformats.org/officeDocument/2006/relationships/hyperlink" Target="https://www.abc.net.au/news/2024-10-10/new-car-colours-more-monochrome-than-ever-before-data-shows/104451484" TargetMode="External"/><Relationship Id="rId86" Type="http://schemas.openxmlformats.org/officeDocument/2006/relationships/header" Target="header1.xm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curriculum.nsw.edu.au/syllabuses/enterprise-computing-11-12-2022" TargetMode="External"/><Relationship Id="rId13" Type="http://schemas.openxmlformats.org/officeDocument/2006/relationships/hyperlink" Target="https://www.youtube.com/watch?v=loYuxWSsLNc" TargetMode="External"/><Relationship Id="rId18" Type="http://schemas.openxmlformats.org/officeDocument/2006/relationships/hyperlink" Target="https://app.education.nsw.gov.au/digital-learning-selector/LearningActivity/Card/645" TargetMode="External"/><Relationship Id="rId39" Type="http://schemas.openxmlformats.org/officeDocument/2006/relationships/hyperlink" Target="mailto:TAS@det.nsw.edu.au" TargetMode="External"/><Relationship Id="rId34" Type="http://schemas.openxmlformats.org/officeDocument/2006/relationships/hyperlink" Target="https://www.youtube.com/watch?v=gOs7EC-FebE" TargetMode="External"/><Relationship Id="rId50" Type="http://schemas.openxmlformats.org/officeDocument/2006/relationships/hyperlink" Target="https://education.nsw.gov.au/about-us/education-data-and-research/cese/publications/research-reports/what-works-best-2020-update" TargetMode="External"/><Relationship Id="rId55" Type="http://schemas.openxmlformats.org/officeDocument/2006/relationships/hyperlink" Target="https://eric.ed.gov/?id=EJ971753" TargetMode="External"/><Relationship Id="rId76" Type="http://schemas.openxmlformats.org/officeDocument/2006/relationships/hyperlink" Target="https://www.youtube.com/watch?v=gOs7EC-FebE" TargetMode="External"/><Relationship Id="rId7" Type="http://schemas.openxmlformats.org/officeDocument/2006/relationships/hyperlink" Target="https://educationstandards.nsw.edu.au/wps/portal/nesa/k-10/understanding-the-curriculum/programming" TargetMode="External"/><Relationship Id="rId71" Type="http://schemas.openxmlformats.org/officeDocument/2006/relationships/hyperlink" Target="https://www.youtube.com/watch?v=20QUNgFIrK0" TargetMode="External"/><Relationship Id="rId92" Type="http://schemas.openxmlformats.org/officeDocument/2006/relationships/header" Target="header3.xml"/><Relationship Id="rId2" Type="http://schemas.openxmlformats.org/officeDocument/2006/relationships/styles" Target="styles.xml"/><Relationship Id="rId29" Type="http://schemas.openxmlformats.org/officeDocument/2006/relationships/hyperlink" Target="https://www.youtube.com/watch?v=E91bGT9BjYk" TargetMode="External"/><Relationship Id="rId24" Type="http://schemas.openxmlformats.org/officeDocument/2006/relationships/hyperlink" Target="https://www.altexsoft.com/blog/enterprise-data-warehouse-concepts/" TargetMode="External"/><Relationship Id="rId40" Type="http://schemas.openxmlformats.org/officeDocument/2006/relationships/hyperlink" Target="https://education.nsw.gov.au/teaching-and-learning/curriculum/planning-programming-and-assessing-k-12/planning-programming-and-assessing-7-12" TargetMode="External"/><Relationship Id="rId45" Type="http://schemas.openxmlformats.org/officeDocument/2006/relationships/hyperlink" Target="https://education.nsw.gov.au/policy-library/policies/pd-2016-0468" TargetMode="External"/><Relationship Id="rId66" Type="http://schemas.openxmlformats.org/officeDocument/2006/relationships/hyperlink" Target="https://www.youtube.com/watch?v=jgXp1EE4Wms" TargetMode="External"/><Relationship Id="rId87" Type="http://schemas.openxmlformats.org/officeDocument/2006/relationships/footer" Target="footer1.xml"/><Relationship Id="rId61" Type="http://schemas.openxmlformats.org/officeDocument/2006/relationships/hyperlink" Target="https://curriculum.nsw.edu.au/learning-areas/tas/enterprise-computing-11-12-2022/overview" TargetMode="External"/><Relationship Id="rId82" Type="http://schemas.openxmlformats.org/officeDocument/2006/relationships/hyperlink" Target="https://www.statista.com/statistics/1410088/australia-popular-pizza-orders/" TargetMode="External"/><Relationship Id="rId19" Type="http://schemas.openxmlformats.org/officeDocument/2006/relationships/hyperlink" Target="https://www.surfline.com/" TargetMode="External"/><Relationship Id="rId14" Type="http://schemas.openxmlformats.org/officeDocument/2006/relationships/hyperlink" Target="https://www.tableau.com/learn/articles/best-beautiful-data-visualization-examples" TargetMode="External"/><Relationship Id="rId30" Type="http://schemas.openxmlformats.org/officeDocument/2006/relationships/hyperlink" Target="https://www.youtube.com/watch?v=SuFcF2uS1zY" TargetMode="External"/><Relationship Id="rId35" Type="http://schemas.openxmlformats.org/officeDocument/2006/relationships/hyperlink" Target="https://learn.microsoft.com/en-gb/training/modules/get-data-power-bi/" TargetMode="External"/><Relationship Id="rId56" Type="http://schemas.openxmlformats.org/officeDocument/2006/relationships/hyperlink" Target="https://www.researchgate.net/publication/258423377_Assessment_The_bridge_between_teaching_and_learning" TargetMode="External"/><Relationship Id="rId77" Type="http://schemas.openxmlformats.org/officeDocument/2006/relationships/hyperlink" Target="https://www.uxtigers.com/post/usability-heuristics-history"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93</Pages>
  <Words>14906</Words>
  <Characters>88395</Characters>
  <Application>Microsoft Office Word</Application>
  <DocSecurity>0</DocSecurity>
  <Lines>3535</Lines>
  <Paragraphs>1201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102100</CharactersWithSpaces>
  <SharedDoc>false</SharedDoc>
  <HLinks>
    <vt:vector size="582" baseType="variant">
      <vt:variant>
        <vt:i4>5308424</vt:i4>
      </vt:variant>
      <vt:variant>
        <vt:i4>351</vt:i4>
      </vt:variant>
      <vt:variant>
        <vt:i4>0</vt:i4>
      </vt:variant>
      <vt:variant>
        <vt:i4>5</vt:i4>
      </vt:variant>
      <vt:variant>
        <vt:lpwstr>https://creativecommons.org/licenses/by/4.0/</vt:lpwstr>
      </vt:variant>
      <vt:variant>
        <vt:lpwstr/>
      </vt:variant>
      <vt:variant>
        <vt:i4>8257663</vt:i4>
      </vt:variant>
      <vt:variant>
        <vt:i4>348</vt:i4>
      </vt:variant>
      <vt:variant>
        <vt:i4>0</vt:i4>
      </vt:variant>
      <vt:variant>
        <vt:i4>5</vt:i4>
      </vt:variant>
      <vt:variant>
        <vt:lpwstr>https://www.youtube.com/watch?v=0Smgm2UTUSo</vt:lpwstr>
      </vt:variant>
      <vt:variant>
        <vt:lpwstr/>
      </vt:variant>
      <vt:variant>
        <vt:i4>3080253</vt:i4>
      </vt:variant>
      <vt:variant>
        <vt:i4>345</vt:i4>
      </vt:variant>
      <vt:variant>
        <vt:i4>0</vt:i4>
      </vt:variant>
      <vt:variant>
        <vt:i4>5</vt:i4>
      </vt:variant>
      <vt:variant>
        <vt:lpwstr>https://www.youtube.com/watch?v=loYuxWSsLNc</vt:lpwstr>
      </vt:variant>
      <vt:variant>
        <vt:lpwstr/>
      </vt:variant>
      <vt:variant>
        <vt:i4>8257594</vt:i4>
      </vt:variant>
      <vt:variant>
        <vt:i4>342</vt:i4>
      </vt:variant>
      <vt:variant>
        <vt:i4>0</vt:i4>
      </vt:variant>
      <vt:variant>
        <vt:i4>5</vt:i4>
      </vt:variant>
      <vt:variant>
        <vt:lpwstr>https://opendata.transport.nsw.gov.au/dataset/</vt:lpwstr>
      </vt:variant>
      <vt:variant>
        <vt:lpwstr/>
      </vt:variant>
      <vt:variant>
        <vt:i4>7012399</vt:i4>
      </vt:variant>
      <vt:variant>
        <vt:i4>339</vt:i4>
      </vt:variant>
      <vt:variant>
        <vt:i4>0</vt:i4>
      </vt:variant>
      <vt:variant>
        <vt:i4>5</vt:i4>
      </vt:variant>
      <vt:variant>
        <vt:lpwstr>https://www.youtube.com/watch?v=E91bGT9BjYk</vt:lpwstr>
      </vt:variant>
      <vt:variant>
        <vt:lpwstr/>
      </vt:variant>
      <vt:variant>
        <vt:i4>1114115</vt:i4>
      </vt:variant>
      <vt:variant>
        <vt:i4>336</vt:i4>
      </vt:variant>
      <vt:variant>
        <vt:i4>0</vt:i4>
      </vt:variant>
      <vt:variant>
        <vt:i4>5</vt:i4>
      </vt:variant>
      <vt:variant>
        <vt:lpwstr>https://www.tableau.com/learn/articles/best-beautiful-data-visualization-examples</vt:lpwstr>
      </vt:variant>
      <vt:variant>
        <vt:lpwstr/>
      </vt:variant>
      <vt:variant>
        <vt:i4>2883617</vt:i4>
      </vt:variant>
      <vt:variant>
        <vt:i4>333</vt:i4>
      </vt:variant>
      <vt:variant>
        <vt:i4>0</vt:i4>
      </vt:variant>
      <vt:variant>
        <vt:i4>5</vt:i4>
      </vt:variant>
      <vt:variant>
        <vt:lpwstr>https://www.statista.com/statistics/1410088/australia-popular-pizza-orders/</vt:lpwstr>
      </vt:variant>
      <vt:variant>
        <vt:lpwstr/>
      </vt:variant>
      <vt:variant>
        <vt:i4>5046340</vt:i4>
      </vt:variant>
      <vt:variant>
        <vt:i4>330</vt:i4>
      </vt:variant>
      <vt:variant>
        <vt:i4>0</vt:i4>
      </vt:variant>
      <vt:variant>
        <vt:i4>5</vt:i4>
      </vt:variant>
      <vt:variant>
        <vt:lpwstr>https://www.abc.net.au/news/2024-10-10/new-car-colours-more-monochrome-than-ever-before-data-shows/104451484</vt:lpwstr>
      </vt:variant>
      <vt:variant>
        <vt:lpwstr/>
      </vt:variant>
      <vt:variant>
        <vt:i4>6291574</vt:i4>
      </vt:variant>
      <vt:variant>
        <vt:i4>327</vt:i4>
      </vt:variant>
      <vt:variant>
        <vt:i4>0</vt:i4>
      </vt:variant>
      <vt:variant>
        <vt:i4>5</vt:i4>
      </vt:variant>
      <vt:variant>
        <vt:lpwstr>https://www.youtube.com/watch?v=gOs7EC-FebE</vt:lpwstr>
      </vt:variant>
      <vt:variant>
        <vt:lpwstr/>
      </vt:variant>
      <vt:variant>
        <vt:i4>852040</vt:i4>
      </vt:variant>
      <vt:variant>
        <vt:i4>324</vt:i4>
      </vt:variant>
      <vt:variant>
        <vt:i4>0</vt:i4>
      </vt:variant>
      <vt:variant>
        <vt:i4>5</vt:i4>
      </vt:variant>
      <vt:variant>
        <vt:lpwstr>https://learn.microsoft.com/en-gb/training/modules/get-data-power-bi/</vt:lpwstr>
      </vt:variant>
      <vt:variant>
        <vt:lpwstr/>
      </vt:variant>
      <vt:variant>
        <vt:i4>3407994</vt:i4>
      </vt:variant>
      <vt:variant>
        <vt:i4>321</vt:i4>
      </vt:variant>
      <vt:variant>
        <vt:i4>0</vt:i4>
      </vt:variant>
      <vt:variant>
        <vt:i4>5</vt:i4>
      </vt:variant>
      <vt:variant>
        <vt:lpwstr>https://www.usatoday.com/in-depth/graphics/2023/02/09/national-pizza-day-super-bowl-favorite-toppings-graphics/11201105002/</vt:lpwstr>
      </vt:variant>
      <vt:variant>
        <vt:lpwstr/>
      </vt:variant>
      <vt:variant>
        <vt:i4>851996</vt:i4>
      </vt:variant>
      <vt:variant>
        <vt:i4>318</vt:i4>
      </vt:variant>
      <vt:variant>
        <vt:i4>0</vt:i4>
      </vt:variant>
      <vt:variant>
        <vt:i4>5</vt:i4>
      </vt:variant>
      <vt:variant>
        <vt:lpwstr>https://dataxdesign.io/chapters/playfair</vt:lpwstr>
      </vt:variant>
      <vt:variant>
        <vt:lpwstr/>
      </vt:variant>
      <vt:variant>
        <vt:i4>7077945</vt:i4>
      </vt:variant>
      <vt:variant>
        <vt:i4>315</vt:i4>
      </vt:variant>
      <vt:variant>
        <vt:i4>0</vt:i4>
      </vt:variant>
      <vt:variant>
        <vt:i4>5</vt:i4>
      </vt:variant>
      <vt:variant>
        <vt:lpwstr>https://www.youtube.com/watch?v=g4biYeAfkmU</vt:lpwstr>
      </vt:variant>
      <vt:variant>
        <vt:lpwstr/>
      </vt:variant>
      <vt:variant>
        <vt:i4>8323190</vt:i4>
      </vt:variant>
      <vt:variant>
        <vt:i4>312</vt:i4>
      </vt:variant>
      <vt:variant>
        <vt:i4>0</vt:i4>
      </vt:variant>
      <vt:variant>
        <vt:i4>5</vt:i4>
      </vt:variant>
      <vt:variant>
        <vt:lpwstr>https://www.youtube.com/watch?v=20QUNgFIrK0</vt:lpwstr>
      </vt:variant>
      <vt:variant>
        <vt:lpwstr/>
      </vt:variant>
      <vt:variant>
        <vt:i4>3866687</vt:i4>
      </vt:variant>
      <vt:variant>
        <vt:i4>309</vt:i4>
      </vt:variant>
      <vt:variant>
        <vt:i4>0</vt:i4>
      </vt:variant>
      <vt:variant>
        <vt:i4>5</vt:i4>
      </vt:variant>
      <vt:variant>
        <vt:lpwstr>https://www.youtube.com/watch?v=hElkEzAjd5o&amp;list=PLAE-5Y383viiGxNskXM443Ir1mvaSMJqU</vt:lpwstr>
      </vt:variant>
      <vt:variant>
        <vt:lpwstr/>
      </vt:variant>
      <vt:variant>
        <vt:i4>8323072</vt:i4>
      </vt:variant>
      <vt:variant>
        <vt:i4>306</vt:i4>
      </vt:variant>
      <vt:variant>
        <vt:i4>0</vt:i4>
      </vt:variant>
      <vt:variant>
        <vt:i4>5</vt:i4>
      </vt:variant>
      <vt:variant>
        <vt:lpwstr>https://www.youtube.com/watch?v=hlb1uM_SOcE</vt:lpwstr>
      </vt:variant>
      <vt:variant>
        <vt:lpwstr/>
      </vt:variant>
      <vt:variant>
        <vt:i4>6946861</vt:i4>
      </vt:variant>
      <vt:variant>
        <vt:i4>303</vt:i4>
      </vt:variant>
      <vt:variant>
        <vt:i4>0</vt:i4>
      </vt:variant>
      <vt:variant>
        <vt:i4>5</vt:i4>
      </vt:variant>
      <vt:variant>
        <vt:lpwstr>https://www.youtube.com/watch?v=s8UDqSRXgbg</vt:lpwstr>
      </vt:variant>
      <vt:variant>
        <vt:lpwstr/>
      </vt:variant>
      <vt:variant>
        <vt:i4>7602302</vt:i4>
      </vt:variant>
      <vt:variant>
        <vt:i4>300</vt:i4>
      </vt:variant>
      <vt:variant>
        <vt:i4>0</vt:i4>
      </vt:variant>
      <vt:variant>
        <vt:i4>5</vt:i4>
      </vt:variant>
      <vt:variant>
        <vt:lpwstr>https://www.youtube.com/watch?v=jgXp1EE4Wms</vt:lpwstr>
      </vt:variant>
      <vt:variant>
        <vt:lpwstr/>
      </vt:variant>
      <vt:variant>
        <vt:i4>7471224</vt:i4>
      </vt:variant>
      <vt:variant>
        <vt:i4>297</vt:i4>
      </vt:variant>
      <vt:variant>
        <vt:i4>0</vt:i4>
      </vt:variant>
      <vt:variant>
        <vt:i4>5</vt:i4>
      </vt:variant>
      <vt:variant>
        <vt:lpwstr>https://www.youtube.com/watch?v=SuFcF2uS1zY</vt:lpwstr>
      </vt:variant>
      <vt:variant>
        <vt:lpwstr/>
      </vt:variant>
      <vt:variant>
        <vt:i4>6488106</vt:i4>
      </vt:variant>
      <vt:variant>
        <vt:i4>294</vt:i4>
      </vt:variant>
      <vt:variant>
        <vt:i4>0</vt:i4>
      </vt:variant>
      <vt:variant>
        <vt:i4>5</vt:i4>
      </vt:variant>
      <vt:variant>
        <vt:lpwstr>https://canva.me/data-workbook-desktop</vt:lpwstr>
      </vt:variant>
      <vt:variant>
        <vt:lpwstr/>
      </vt:variant>
      <vt:variant>
        <vt:i4>3145834</vt:i4>
      </vt:variant>
      <vt:variant>
        <vt:i4>291</vt:i4>
      </vt:variant>
      <vt:variant>
        <vt:i4>0</vt:i4>
      </vt:variant>
      <vt:variant>
        <vt:i4>5</vt:i4>
      </vt:variant>
      <vt:variant>
        <vt:lpwstr>https://www.altexsoft.com/blog/enterprise-data-warehouse-concepts/</vt:lpwstr>
      </vt:variant>
      <vt:variant>
        <vt:lpwstr/>
      </vt:variant>
      <vt:variant>
        <vt:i4>6750249</vt:i4>
      </vt:variant>
      <vt:variant>
        <vt:i4>288</vt:i4>
      </vt:variant>
      <vt:variant>
        <vt:i4>0</vt:i4>
      </vt:variant>
      <vt:variant>
        <vt:i4>5</vt:i4>
      </vt:variant>
      <vt:variant>
        <vt:lpwstr>https://aeon.co/videos/mapping-data-visualisations-meteoric-rise-from-victorian-london-to-today</vt:lpwstr>
      </vt:variant>
      <vt:variant>
        <vt:lpwstr/>
      </vt:variant>
      <vt:variant>
        <vt:i4>262240</vt:i4>
      </vt:variant>
      <vt:variant>
        <vt:i4>285</vt:i4>
      </vt:variant>
      <vt:variant>
        <vt:i4>0</vt:i4>
      </vt:variant>
      <vt:variant>
        <vt:i4>5</vt:i4>
      </vt:variant>
      <vt:variant>
        <vt:lpwstr>https://www.youtube.com/watch?v=AHR_7jFCMeY</vt:lpwstr>
      </vt:variant>
      <vt:variant>
        <vt:lpwstr/>
      </vt:variant>
      <vt:variant>
        <vt:i4>4063276</vt:i4>
      </vt:variant>
      <vt:variant>
        <vt:i4>282</vt:i4>
      </vt:variant>
      <vt:variant>
        <vt:i4>0</vt:i4>
      </vt:variant>
      <vt:variant>
        <vt:i4>5</vt:i4>
      </vt:variant>
      <vt:variant>
        <vt:lpwstr>https://library.curriculum.nsw.edu.au/341419dc-8ec2-0289-7225-6db7f2d751ef/1299d565-a98e-4578-a5c6-53262a5ecc08/enterprise-computing-11-12-higher-school-certificate-course-specifications.PDF</vt:lpwstr>
      </vt:variant>
      <vt:variant>
        <vt:lpwstr/>
      </vt:variant>
      <vt:variant>
        <vt:i4>720968</vt:i4>
      </vt:variant>
      <vt:variant>
        <vt:i4>279</vt:i4>
      </vt:variant>
      <vt:variant>
        <vt:i4>0</vt:i4>
      </vt:variant>
      <vt:variant>
        <vt:i4>5</vt:i4>
      </vt:variant>
      <vt:variant>
        <vt:lpwstr>https://curriculum.nsw.edu.au/learning-areas/tas/enterprise-computing-11-12-2022/overview</vt:lpwstr>
      </vt:variant>
      <vt:variant>
        <vt:lpwstr/>
      </vt:variant>
      <vt:variant>
        <vt:i4>3342452</vt:i4>
      </vt:variant>
      <vt:variant>
        <vt:i4>276</vt:i4>
      </vt:variant>
      <vt:variant>
        <vt:i4>0</vt:i4>
      </vt:variant>
      <vt:variant>
        <vt:i4>5</vt:i4>
      </vt:variant>
      <vt:variant>
        <vt:lpwstr>https://curriculum.nsw.edu.au/</vt:lpwstr>
      </vt:variant>
      <vt:variant>
        <vt:lpwstr/>
      </vt:variant>
      <vt:variant>
        <vt:i4>3997797</vt:i4>
      </vt:variant>
      <vt:variant>
        <vt:i4>273</vt:i4>
      </vt:variant>
      <vt:variant>
        <vt:i4>0</vt:i4>
      </vt:variant>
      <vt:variant>
        <vt:i4>5</vt:i4>
      </vt:variant>
      <vt:variant>
        <vt:lpwstr>https://educationstandards.nsw.edu.au/</vt:lpwstr>
      </vt:variant>
      <vt:variant>
        <vt:lpwstr/>
      </vt:variant>
      <vt:variant>
        <vt:i4>2162720</vt:i4>
      </vt:variant>
      <vt:variant>
        <vt:i4>270</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vt:i4>
      </vt:variant>
      <vt:variant>
        <vt:i4>267</vt:i4>
      </vt:variant>
      <vt:variant>
        <vt:i4>0</vt:i4>
      </vt:variant>
      <vt:variant>
        <vt:i4>5</vt:i4>
      </vt:variant>
      <vt:variant>
        <vt:lpwstr>https://doi.org/10.3389/fpsyg.2019.03087</vt:lpwstr>
      </vt:variant>
      <vt:variant>
        <vt:lpwstr/>
      </vt:variant>
      <vt:variant>
        <vt:i4>7143518</vt:i4>
      </vt:variant>
      <vt:variant>
        <vt:i4>264</vt:i4>
      </vt:variant>
      <vt:variant>
        <vt:i4>0</vt:i4>
      </vt:variant>
      <vt:variant>
        <vt:i4>5</vt:i4>
      </vt:variant>
      <vt:variant>
        <vt:lpwstr>https://www.researchgate.net/publication/258423377_Assessment_The_bridge_between_teaching_and_learning</vt:lpwstr>
      </vt:variant>
      <vt:variant>
        <vt:lpwstr/>
      </vt:variant>
      <vt:variant>
        <vt:i4>393236</vt:i4>
      </vt:variant>
      <vt:variant>
        <vt:i4>261</vt:i4>
      </vt:variant>
      <vt:variant>
        <vt:i4>0</vt:i4>
      </vt:variant>
      <vt:variant>
        <vt:i4>5</vt:i4>
      </vt:variant>
      <vt:variant>
        <vt:lpwstr>https://eric.ed.gov/?id=EJ971753</vt:lpwstr>
      </vt:variant>
      <vt:variant>
        <vt:lpwstr/>
      </vt:variant>
      <vt:variant>
        <vt:i4>8126507</vt:i4>
      </vt:variant>
      <vt:variant>
        <vt:i4>258</vt:i4>
      </vt:variant>
      <vt:variant>
        <vt:i4>0</vt:i4>
      </vt:variant>
      <vt:variant>
        <vt:i4>5</vt:i4>
      </vt:variant>
      <vt:variant>
        <vt:lpwstr>https://educationstandards.nsw.edu.au/wps/portal/nesa/k-10/understanding-the-curriculum/programming</vt:lpwstr>
      </vt:variant>
      <vt:variant>
        <vt:lpwstr/>
      </vt:variant>
      <vt:variant>
        <vt:i4>4522007</vt:i4>
      </vt:variant>
      <vt:variant>
        <vt:i4>255</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252</vt:i4>
      </vt:variant>
      <vt:variant>
        <vt:i4>0</vt:i4>
      </vt:variant>
      <vt:variant>
        <vt:i4>5</vt:i4>
      </vt:variant>
      <vt:variant>
        <vt:lpwstr>https://educationstandards.nsw.edu.au/wps/portal/nesa/k-10/understanding-the-curriculum/programming/advice-on-units</vt:lpwstr>
      </vt:variant>
      <vt:variant>
        <vt:lpwstr/>
      </vt:variant>
      <vt:variant>
        <vt:i4>196682</vt:i4>
      </vt:variant>
      <vt:variant>
        <vt:i4>249</vt:i4>
      </vt:variant>
      <vt:variant>
        <vt:i4>0</vt:i4>
      </vt:variant>
      <vt:variant>
        <vt:i4>5</vt:i4>
      </vt:variant>
      <vt:variant>
        <vt:lpwstr>https://education.nsw.gov.au/about-us/education-data-and-research/cese/publications/research-reports/what-works-best-2020-update</vt:lpwstr>
      </vt:variant>
      <vt:variant>
        <vt:lpwstr/>
      </vt:variant>
      <vt:variant>
        <vt:i4>8257659</vt:i4>
      </vt:variant>
      <vt:variant>
        <vt:i4>246</vt:i4>
      </vt:variant>
      <vt:variant>
        <vt:i4>0</vt:i4>
      </vt:variant>
      <vt:variant>
        <vt:i4>5</vt:i4>
      </vt:variant>
      <vt:variant>
        <vt:lpwstr>https://education.nsw.gov.au/about-us/education-data-and-research/cese/publications/practical-guides-for-educators-/what-works-best-in-practice</vt:lpwstr>
      </vt:variant>
      <vt:variant>
        <vt:lpwstr/>
      </vt:variant>
      <vt:variant>
        <vt:i4>2752614</vt:i4>
      </vt:variant>
      <vt:variant>
        <vt:i4>243</vt:i4>
      </vt:variant>
      <vt:variant>
        <vt:i4>0</vt:i4>
      </vt:variant>
      <vt:variant>
        <vt:i4>5</vt:i4>
      </vt:variant>
      <vt:variant>
        <vt:lpwstr>https://www.aitsl.edu.au/teach/improve-practice/feedback</vt:lpwstr>
      </vt:variant>
      <vt:variant>
        <vt:lpwstr>:~:text=FEEDBACK-,Factsheet,-A%20quick%20guide</vt:lpwstr>
      </vt:variant>
      <vt:variant>
        <vt:i4>4391019</vt:i4>
      </vt:variant>
      <vt:variant>
        <vt:i4>240</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720968</vt:i4>
      </vt:variant>
      <vt:variant>
        <vt:i4>237</vt:i4>
      </vt:variant>
      <vt:variant>
        <vt:i4>0</vt:i4>
      </vt:variant>
      <vt:variant>
        <vt:i4>5</vt:i4>
      </vt:variant>
      <vt:variant>
        <vt:lpwstr>https://curriculum.nsw.edu.au/learning-areas/tas/enterprise-computing-11-12-2022/overview</vt:lpwstr>
      </vt:variant>
      <vt:variant>
        <vt:lpwstr/>
      </vt:variant>
      <vt:variant>
        <vt:i4>4522007</vt:i4>
      </vt:variant>
      <vt:variant>
        <vt:i4>234</vt:i4>
      </vt:variant>
      <vt:variant>
        <vt:i4>0</vt:i4>
      </vt:variant>
      <vt:variant>
        <vt:i4>5</vt:i4>
      </vt:variant>
      <vt:variant>
        <vt:lpwstr>https://educationstandards.nsw.edu.au/wps/portal/nesa/teacher-accreditation/meeting-requirements/the-standards/proficient-teacher</vt:lpwstr>
      </vt:variant>
      <vt:variant>
        <vt:lpwstr/>
      </vt:variant>
      <vt:variant>
        <vt:i4>1245204</vt:i4>
      </vt:variant>
      <vt:variant>
        <vt:i4>231</vt:i4>
      </vt:variant>
      <vt:variant>
        <vt:i4>0</vt:i4>
      </vt:variant>
      <vt:variant>
        <vt:i4>5</vt:i4>
      </vt:variant>
      <vt:variant>
        <vt:lpwstr>https://education.nsw.gov.au/inside-the-department/directory-a-z/strategic-school-improvement/school-excellence-framework</vt:lpwstr>
      </vt:variant>
      <vt:variant>
        <vt:lpwstr/>
      </vt:variant>
      <vt:variant>
        <vt:i4>2031698</vt:i4>
      </vt:variant>
      <vt:variant>
        <vt:i4>228</vt:i4>
      </vt:variant>
      <vt:variant>
        <vt:i4>0</vt:i4>
      </vt:variant>
      <vt:variant>
        <vt:i4>5</vt:i4>
      </vt:variant>
      <vt:variant>
        <vt:lpwstr>https://education.nsw.gov.au/policy-library/policies/pd-2016-0468</vt:lpwstr>
      </vt:variant>
      <vt:variant>
        <vt:lpwstr/>
      </vt:variant>
      <vt:variant>
        <vt:i4>1376267</vt:i4>
      </vt:variant>
      <vt:variant>
        <vt:i4>225</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222</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219</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216</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213</vt:i4>
      </vt:variant>
      <vt:variant>
        <vt:i4>0</vt:i4>
      </vt:variant>
      <vt:variant>
        <vt:i4>5</vt:i4>
      </vt:variant>
      <vt:variant>
        <vt:lpwstr>https://education.nsw.gov.au/teaching-and-learning/curriculum/planning-programming-and-assessing-k-12/planning-programming-and-assessing-7-12</vt:lpwstr>
      </vt:variant>
      <vt:variant>
        <vt:lpwstr/>
      </vt:variant>
      <vt:variant>
        <vt:i4>1900599</vt:i4>
      </vt:variant>
      <vt:variant>
        <vt:i4>210</vt:i4>
      </vt:variant>
      <vt:variant>
        <vt:i4>0</vt:i4>
      </vt:variant>
      <vt:variant>
        <vt:i4>5</vt:i4>
      </vt:variant>
      <vt:variant>
        <vt:lpwstr>mailto:TAS@det.nsw.edu.au</vt:lpwstr>
      </vt:variant>
      <vt:variant>
        <vt:lpwstr/>
      </vt:variant>
      <vt:variant>
        <vt:i4>196682</vt:i4>
      </vt:variant>
      <vt:variant>
        <vt:i4>207</vt:i4>
      </vt:variant>
      <vt:variant>
        <vt:i4>0</vt:i4>
      </vt:variant>
      <vt:variant>
        <vt:i4>5</vt:i4>
      </vt:variant>
      <vt:variant>
        <vt:lpwstr>https://education.nsw.gov.au/about-us/education-data-and-research/cese/publications/research-reports/what-works-best-2020-update</vt:lpwstr>
      </vt:variant>
      <vt:variant>
        <vt:lpwstr/>
      </vt:variant>
      <vt:variant>
        <vt:i4>327704</vt:i4>
      </vt:variant>
      <vt:variant>
        <vt:i4>204</vt:i4>
      </vt:variant>
      <vt:variant>
        <vt:i4>0</vt:i4>
      </vt:variant>
      <vt:variant>
        <vt:i4>5</vt:i4>
      </vt:variant>
      <vt:variant>
        <vt:lpwstr>https://informationisbeautiful.net/visualizations/worlds-biggest-data-breaches-hacks/</vt:lpwstr>
      </vt:variant>
      <vt:variant>
        <vt:lpwstr/>
      </vt:variant>
      <vt:variant>
        <vt:i4>852040</vt:i4>
      </vt:variant>
      <vt:variant>
        <vt:i4>201</vt:i4>
      </vt:variant>
      <vt:variant>
        <vt:i4>0</vt:i4>
      </vt:variant>
      <vt:variant>
        <vt:i4>5</vt:i4>
      </vt:variant>
      <vt:variant>
        <vt:lpwstr>https://learn.microsoft.com/en-gb/training/modules/get-data-power-bi/</vt:lpwstr>
      </vt:variant>
      <vt:variant>
        <vt:lpwstr/>
      </vt:variant>
      <vt:variant>
        <vt:i4>6291574</vt:i4>
      </vt:variant>
      <vt:variant>
        <vt:i4>198</vt:i4>
      </vt:variant>
      <vt:variant>
        <vt:i4>0</vt:i4>
      </vt:variant>
      <vt:variant>
        <vt:i4>5</vt:i4>
      </vt:variant>
      <vt:variant>
        <vt:lpwstr>https://www.youtube.com/watch?v=gOs7EC-FebE</vt:lpwstr>
      </vt:variant>
      <vt:variant>
        <vt:lpwstr/>
      </vt:variant>
      <vt:variant>
        <vt:i4>3866687</vt:i4>
      </vt:variant>
      <vt:variant>
        <vt:i4>195</vt:i4>
      </vt:variant>
      <vt:variant>
        <vt:i4>0</vt:i4>
      </vt:variant>
      <vt:variant>
        <vt:i4>5</vt:i4>
      </vt:variant>
      <vt:variant>
        <vt:lpwstr>https://www.youtube.com/watch?v=hElkEzAjd5o&amp;list=PLAE-5Y383viiGxNskXM443Ir1mvaSMJqU</vt:lpwstr>
      </vt:variant>
      <vt:variant>
        <vt:lpwstr/>
      </vt:variant>
      <vt:variant>
        <vt:i4>6488106</vt:i4>
      </vt:variant>
      <vt:variant>
        <vt:i4>192</vt:i4>
      </vt:variant>
      <vt:variant>
        <vt:i4>0</vt:i4>
      </vt:variant>
      <vt:variant>
        <vt:i4>5</vt:i4>
      </vt:variant>
      <vt:variant>
        <vt:lpwstr>https://canva.me/data-workbook-desktop</vt:lpwstr>
      </vt:variant>
      <vt:variant>
        <vt:lpwstr/>
      </vt:variant>
      <vt:variant>
        <vt:i4>7471224</vt:i4>
      </vt:variant>
      <vt:variant>
        <vt:i4>189</vt:i4>
      </vt:variant>
      <vt:variant>
        <vt:i4>0</vt:i4>
      </vt:variant>
      <vt:variant>
        <vt:i4>5</vt:i4>
      </vt:variant>
      <vt:variant>
        <vt:lpwstr>https://www.youtube.com/watch?v=SuFcF2uS1zY</vt:lpwstr>
      </vt:variant>
      <vt:variant>
        <vt:lpwstr/>
      </vt:variant>
      <vt:variant>
        <vt:i4>7012399</vt:i4>
      </vt:variant>
      <vt:variant>
        <vt:i4>186</vt:i4>
      </vt:variant>
      <vt:variant>
        <vt:i4>0</vt:i4>
      </vt:variant>
      <vt:variant>
        <vt:i4>5</vt:i4>
      </vt:variant>
      <vt:variant>
        <vt:lpwstr>https://www.youtube.com/watch?v=E91bGT9BjYk</vt:lpwstr>
      </vt:variant>
      <vt:variant>
        <vt:lpwstr/>
      </vt:variant>
      <vt:variant>
        <vt:i4>8323190</vt:i4>
      </vt:variant>
      <vt:variant>
        <vt:i4>183</vt:i4>
      </vt:variant>
      <vt:variant>
        <vt:i4>0</vt:i4>
      </vt:variant>
      <vt:variant>
        <vt:i4>5</vt:i4>
      </vt:variant>
      <vt:variant>
        <vt:lpwstr>https://www.youtube.com/watch?v=20QUNgFIrK0</vt:lpwstr>
      </vt:variant>
      <vt:variant>
        <vt:lpwstr/>
      </vt:variant>
      <vt:variant>
        <vt:i4>7602302</vt:i4>
      </vt:variant>
      <vt:variant>
        <vt:i4>180</vt:i4>
      </vt:variant>
      <vt:variant>
        <vt:i4>0</vt:i4>
      </vt:variant>
      <vt:variant>
        <vt:i4>5</vt:i4>
      </vt:variant>
      <vt:variant>
        <vt:lpwstr>https://www.youtube.com/watch?v=jgXp1EE4Wms</vt:lpwstr>
      </vt:variant>
      <vt:variant>
        <vt:lpwstr/>
      </vt:variant>
      <vt:variant>
        <vt:i4>8257663</vt:i4>
      </vt:variant>
      <vt:variant>
        <vt:i4>177</vt:i4>
      </vt:variant>
      <vt:variant>
        <vt:i4>0</vt:i4>
      </vt:variant>
      <vt:variant>
        <vt:i4>5</vt:i4>
      </vt:variant>
      <vt:variant>
        <vt:lpwstr>https://www.youtube.com/watch?v=0Smgm2UTUSo</vt:lpwstr>
      </vt:variant>
      <vt:variant>
        <vt:lpwstr/>
      </vt:variant>
      <vt:variant>
        <vt:i4>8257594</vt:i4>
      </vt:variant>
      <vt:variant>
        <vt:i4>174</vt:i4>
      </vt:variant>
      <vt:variant>
        <vt:i4>0</vt:i4>
      </vt:variant>
      <vt:variant>
        <vt:i4>5</vt:i4>
      </vt:variant>
      <vt:variant>
        <vt:lpwstr>https://opendata.transport.nsw.gov.au/dataset/</vt:lpwstr>
      </vt:variant>
      <vt:variant>
        <vt:lpwstr/>
      </vt:variant>
      <vt:variant>
        <vt:i4>3145834</vt:i4>
      </vt:variant>
      <vt:variant>
        <vt:i4>171</vt:i4>
      </vt:variant>
      <vt:variant>
        <vt:i4>0</vt:i4>
      </vt:variant>
      <vt:variant>
        <vt:i4>5</vt:i4>
      </vt:variant>
      <vt:variant>
        <vt:lpwstr>https://www.altexsoft.com/blog/enterprise-data-warehouse-concepts/</vt:lpwstr>
      </vt:variant>
      <vt:variant>
        <vt:lpwstr/>
      </vt:variant>
      <vt:variant>
        <vt:i4>262240</vt:i4>
      </vt:variant>
      <vt:variant>
        <vt:i4>168</vt:i4>
      </vt:variant>
      <vt:variant>
        <vt:i4>0</vt:i4>
      </vt:variant>
      <vt:variant>
        <vt:i4>5</vt:i4>
      </vt:variant>
      <vt:variant>
        <vt:lpwstr>https://www.youtube.com/watch?v=AHR_7jFCMeY</vt:lpwstr>
      </vt:variant>
      <vt:variant>
        <vt:lpwstr/>
      </vt:variant>
      <vt:variant>
        <vt:i4>6946861</vt:i4>
      </vt:variant>
      <vt:variant>
        <vt:i4>165</vt:i4>
      </vt:variant>
      <vt:variant>
        <vt:i4>0</vt:i4>
      </vt:variant>
      <vt:variant>
        <vt:i4>5</vt:i4>
      </vt:variant>
      <vt:variant>
        <vt:lpwstr>https://www.youtube.com/watch?v=s8UDqSRXgbg</vt:lpwstr>
      </vt:variant>
      <vt:variant>
        <vt:lpwstr/>
      </vt:variant>
      <vt:variant>
        <vt:i4>1245240</vt:i4>
      </vt:variant>
      <vt:variant>
        <vt:i4>162</vt:i4>
      </vt:variant>
      <vt:variant>
        <vt:i4>0</vt:i4>
      </vt:variant>
      <vt:variant>
        <vt:i4>5</vt:i4>
      </vt:variant>
      <vt:variant>
        <vt:lpwstr>https://schoolsnsw.sharepoint.com/sites/TASNSWStatewideStaffroom/_layouts/15/stream.aspx?id=%2Fsites%2FTASNSWStatewideStaffroom%2FShared%20Documents%2F02%2E%20TAS%20professional%20learning%2FAnalysing%20Data%20with%20the%20Socceroos%2FSocceroos%20World%20Cup%20Performance%20and%20Data%20Analysis%20%2Emp4&amp;referrer=StreamWebApp%2EWeb&amp;referrerScenario=AddressBarCopied%2Eview%2E01b06464%2D4597%2D46ee%2D8f5b%2D9fe894226650</vt:lpwstr>
      </vt:variant>
      <vt:variant>
        <vt:lpwstr/>
      </vt:variant>
      <vt:variant>
        <vt:i4>5046340</vt:i4>
      </vt:variant>
      <vt:variant>
        <vt:i4>159</vt:i4>
      </vt:variant>
      <vt:variant>
        <vt:i4>0</vt:i4>
      </vt:variant>
      <vt:variant>
        <vt:i4>5</vt:i4>
      </vt:variant>
      <vt:variant>
        <vt:lpwstr>https://www.abc.net.au/news/2024-10-10/new-car-colours-more-monochrome-than-ever-before-data-shows/104451484</vt:lpwstr>
      </vt:variant>
      <vt:variant>
        <vt:lpwstr/>
      </vt:variant>
      <vt:variant>
        <vt:i4>1703937</vt:i4>
      </vt:variant>
      <vt:variant>
        <vt:i4>156</vt:i4>
      </vt:variant>
      <vt:variant>
        <vt:i4>0</vt:i4>
      </vt:variant>
      <vt:variant>
        <vt:i4>5</vt:i4>
      </vt:variant>
      <vt:variant>
        <vt:lpwstr>https://app.education.nsw.gov.au/digital-learning-selector/LearningActivity/Card/645</vt:lpwstr>
      </vt:variant>
      <vt:variant>
        <vt:lpwstr/>
      </vt:variant>
      <vt:variant>
        <vt:i4>3407994</vt:i4>
      </vt:variant>
      <vt:variant>
        <vt:i4>153</vt:i4>
      </vt:variant>
      <vt:variant>
        <vt:i4>0</vt:i4>
      </vt:variant>
      <vt:variant>
        <vt:i4>5</vt:i4>
      </vt:variant>
      <vt:variant>
        <vt:lpwstr>https://www.usatoday.com/in-depth/graphics/2023/02/09/national-pizza-day-super-bowl-favorite-toppings-graphics/11201105002/</vt:lpwstr>
      </vt:variant>
      <vt:variant>
        <vt:lpwstr/>
      </vt:variant>
      <vt:variant>
        <vt:i4>8323072</vt:i4>
      </vt:variant>
      <vt:variant>
        <vt:i4>150</vt:i4>
      </vt:variant>
      <vt:variant>
        <vt:i4>0</vt:i4>
      </vt:variant>
      <vt:variant>
        <vt:i4>5</vt:i4>
      </vt:variant>
      <vt:variant>
        <vt:lpwstr>https://www.youtube.com/watch?v=hlb1uM_SOcE</vt:lpwstr>
      </vt:variant>
      <vt:variant>
        <vt:lpwstr/>
      </vt:variant>
      <vt:variant>
        <vt:i4>1703937</vt:i4>
      </vt:variant>
      <vt:variant>
        <vt:i4>147</vt:i4>
      </vt:variant>
      <vt:variant>
        <vt:i4>0</vt:i4>
      </vt:variant>
      <vt:variant>
        <vt:i4>5</vt:i4>
      </vt:variant>
      <vt:variant>
        <vt:lpwstr>https://app.education.nsw.gov.au/digital-learning-selector/LearningActivity/Card/645</vt:lpwstr>
      </vt:variant>
      <vt:variant>
        <vt:lpwstr/>
      </vt:variant>
      <vt:variant>
        <vt:i4>1114115</vt:i4>
      </vt:variant>
      <vt:variant>
        <vt:i4>144</vt:i4>
      </vt:variant>
      <vt:variant>
        <vt:i4>0</vt:i4>
      </vt:variant>
      <vt:variant>
        <vt:i4>5</vt:i4>
      </vt:variant>
      <vt:variant>
        <vt:lpwstr>https://www.tableau.com/learn/articles/best-beautiful-data-visualization-examples</vt:lpwstr>
      </vt:variant>
      <vt:variant>
        <vt:lpwstr/>
      </vt:variant>
      <vt:variant>
        <vt:i4>3080253</vt:i4>
      </vt:variant>
      <vt:variant>
        <vt:i4>141</vt:i4>
      </vt:variant>
      <vt:variant>
        <vt:i4>0</vt:i4>
      </vt:variant>
      <vt:variant>
        <vt:i4>5</vt:i4>
      </vt:variant>
      <vt:variant>
        <vt:lpwstr>https://www.youtube.com/watch?v=loYuxWSsLNc</vt:lpwstr>
      </vt:variant>
      <vt:variant>
        <vt:lpwstr/>
      </vt:variant>
      <vt:variant>
        <vt:i4>851996</vt:i4>
      </vt:variant>
      <vt:variant>
        <vt:i4>138</vt:i4>
      </vt:variant>
      <vt:variant>
        <vt:i4>0</vt:i4>
      </vt:variant>
      <vt:variant>
        <vt:i4>5</vt:i4>
      </vt:variant>
      <vt:variant>
        <vt:lpwstr>https://dataxdesign.io/chapters/playfair</vt:lpwstr>
      </vt:variant>
      <vt:variant>
        <vt:lpwstr/>
      </vt:variant>
      <vt:variant>
        <vt:i4>6750249</vt:i4>
      </vt:variant>
      <vt:variant>
        <vt:i4>135</vt:i4>
      </vt:variant>
      <vt:variant>
        <vt:i4>0</vt:i4>
      </vt:variant>
      <vt:variant>
        <vt:i4>5</vt:i4>
      </vt:variant>
      <vt:variant>
        <vt:lpwstr>https://aeon.co/videos/mapping-data-visualisations-meteoric-rise-from-victorian-london-to-today</vt:lpwstr>
      </vt:variant>
      <vt:variant>
        <vt:lpwstr/>
      </vt:variant>
      <vt:variant>
        <vt:i4>7077945</vt:i4>
      </vt:variant>
      <vt:variant>
        <vt:i4>132</vt:i4>
      </vt:variant>
      <vt:variant>
        <vt:i4>0</vt:i4>
      </vt:variant>
      <vt:variant>
        <vt:i4>5</vt:i4>
      </vt:variant>
      <vt:variant>
        <vt:lpwstr>https://www.youtube.com/watch?v=g4biYeAfkmU</vt:lpwstr>
      </vt:variant>
      <vt:variant>
        <vt:lpwstr/>
      </vt:variant>
      <vt:variant>
        <vt:i4>786457</vt:i4>
      </vt:variant>
      <vt:variant>
        <vt:i4>129</vt:i4>
      </vt:variant>
      <vt:variant>
        <vt:i4>0</vt:i4>
      </vt:variant>
      <vt:variant>
        <vt:i4>5</vt:i4>
      </vt:variant>
      <vt:variant>
        <vt:lpwstr>https://curriculum.nsw.edu.au/syllabuses/enterprise-computing-11-12-2022</vt:lpwstr>
      </vt:variant>
      <vt:variant>
        <vt:lpwstr/>
      </vt:variant>
      <vt:variant>
        <vt:i4>6488167</vt:i4>
      </vt:variant>
      <vt:variant>
        <vt:i4>126</vt:i4>
      </vt:variant>
      <vt:variant>
        <vt:i4>0</vt:i4>
      </vt:variant>
      <vt:variant>
        <vt:i4>5</vt:i4>
      </vt:variant>
      <vt:variant>
        <vt:lpwstr>https://educationstandards.nsw.edu.au/wps/portal/nesa/k-10/understanding-the-curriculum/programming/advice-on-units</vt:lpwstr>
      </vt:variant>
      <vt:variant>
        <vt:lpwstr/>
      </vt:variant>
      <vt:variant>
        <vt:i4>8126507</vt:i4>
      </vt:variant>
      <vt:variant>
        <vt:i4>123</vt:i4>
      </vt:variant>
      <vt:variant>
        <vt:i4>0</vt:i4>
      </vt:variant>
      <vt:variant>
        <vt:i4>5</vt:i4>
      </vt:variant>
      <vt:variant>
        <vt:lpwstr>https://educationstandards.nsw.edu.au/wps/portal/nesa/k-10/understanding-the-curriculum/programming</vt:lpwstr>
      </vt:variant>
      <vt:variant>
        <vt:lpwstr/>
      </vt:variant>
      <vt:variant>
        <vt:i4>1638459</vt:i4>
      </vt:variant>
      <vt:variant>
        <vt:i4>116</vt:i4>
      </vt:variant>
      <vt:variant>
        <vt:i4>0</vt:i4>
      </vt:variant>
      <vt:variant>
        <vt:i4>5</vt:i4>
      </vt:variant>
      <vt:variant>
        <vt:lpwstr/>
      </vt:variant>
      <vt:variant>
        <vt:lpwstr>_Toc181095234</vt:lpwstr>
      </vt:variant>
      <vt:variant>
        <vt:i4>1638459</vt:i4>
      </vt:variant>
      <vt:variant>
        <vt:i4>110</vt:i4>
      </vt:variant>
      <vt:variant>
        <vt:i4>0</vt:i4>
      </vt:variant>
      <vt:variant>
        <vt:i4>5</vt:i4>
      </vt:variant>
      <vt:variant>
        <vt:lpwstr/>
      </vt:variant>
      <vt:variant>
        <vt:lpwstr>_Toc181095233</vt:lpwstr>
      </vt:variant>
      <vt:variant>
        <vt:i4>1638459</vt:i4>
      </vt:variant>
      <vt:variant>
        <vt:i4>104</vt:i4>
      </vt:variant>
      <vt:variant>
        <vt:i4>0</vt:i4>
      </vt:variant>
      <vt:variant>
        <vt:i4>5</vt:i4>
      </vt:variant>
      <vt:variant>
        <vt:lpwstr/>
      </vt:variant>
      <vt:variant>
        <vt:lpwstr>_Toc181095232</vt:lpwstr>
      </vt:variant>
      <vt:variant>
        <vt:i4>1638459</vt:i4>
      </vt:variant>
      <vt:variant>
        <vt:i4>98</vt:i4>
      </vt:variant>
      <vt:variant>
        <vt:i4>0</vt:i4>
      </vt:variant>
      <vt:variant>
        <vt:i4>5</vt:i4>
      </vt:variant>
      <vt:variant>
        <vt:lpwstr/>
      </vt:variant>
      <vt:variant>
        <vt:lpwstr>_Toc181095231</vt:lpwstr>
      </vt:variant>
      <vt:variant>
        <vt:i4>1638459</vt:i4>
      </vt:variant>
      <vt:variant>
        <vt:i4>92</vt:i4>
      </vt:variant>
      <vt:variant>
        <vt:i4>0</vt:i4>
      </vt:variant>
      <vt:variant>
        <vt:i4>5</vt:i4>
      </vt:variant>
      <vt:variant>
        <vt:lpwstr/>
      </vt:variant>
      <vt:variant>
        <vt:lpwstr>_Toc181095230</vt:lpwstr>
      </vt:variant>
      <vt:variant>
        <vt:i4>1572923</vt:i4>
      </vt:variant>
      <vt:variant>
        <vt:i4>86</vt:i4>
      </vt:variant>
      <vt:variant>
        <vt:i4>0</vt:i4>
      </vt:variant>
      <vt:variant>
        <vt:i4>5</vt:i4>
      </vt:variant>
      <vt:variant>
        <vt:lpwstr/>
      </vt:variant>
      <vt:variant>
        <vt:lpwstr>_Toc181095229</vt:lpwstr>
      </vt:variant>
      <vt:variant>
        <vt:i4>1572923</vt:i4>
      </vt:variant>
      <vt:variant>
        <vt:i4>80</vt:i4>
      </vt:variant>
      <vt:variant>
        <vt:i4>0</vt:i4>
      </vt:variant>
      <vt:variant>
        <vt:i4>5</vt:i4>
      </vt:variant>
      <vt:variant>
        <vt:lpwstr/>
      </vt:variant>
      <vt:variant>
        <vt:lpwstr>_Toc181095228</vt:lpwstr>
      </vt:variant>
      <vt:variant>
        <vt:i4>1572923</vt:i4>
      </vt:variant>
      <vt:variant>
        <vt:i4>74</vt:i4>
      </vt:variant>
      <vt:variant>
        <vt:i4>0</vt:i4>
      </vt:variant>
      <vt:variant>
        <vt:i4>5</vt:i4>
      </vt:variant>
      <vt:variant>
        <vt:lpwstr/>
      </vt:variant>
      <vt:variant>
        <vt:lpwstr>_Toc181095227</vt:lpwstr>
      </vt:variant>
      <vt:variant>
        <vt:i4>1572923</vt:i4>
      </vt:variant>
      <vt:variant>
        <vt:i4>68</vt:i4>
      </vt:variant>
      <vt:variant>
        <vt:i4>0</vt:i4>
      </vt:variant>
      <vt:variant>
        <vt:i4>5</vt:i4>
      </vt:variant>
      <vt:variant>
        <vt:lpwstr/>
      </vt:variant>
      <vt:variant>
        <vt:lpwstr>_Toc181095226</vt:lpwstr>
      </vt:variant>
      <vt:variant>
        <vt:i4>1572923</vt:i4>
      </vt:variant>
      <vt:variant>
        <vt:i4>62</vt:i4>
      </vt:variant>
      <vt:variant>
        <vt:i4>0</vt:i4>
      </vt:variant>
      <vt:variant>
        <vt:i4>5</vt:i4>
      </vt:variant>
      <vt:variant>
        <vt:lpwstr/>
      </vt:variant>
      <vt:variant>
        <vt:lpwstr>_Toc181095225</vt:lpwstr>
      </vt:variant>
      <vt:variant>
        <vt:i4>1572923</vt:i4>
      </vt:variant>
      <vt:variant>
        <vt:i4>56</vt:i4>
      </vt:variant>
      <vt:variant>
        <vt:i4>0</vt:i4>
      </vt:variant>
      <vt:variant>
        <vt:i4>5</vt:i4>
      </vt:variant>
      <vt:variant>
        <vt:lpwstr/>
      </vt:variant>
      <vt:variant>
        <vt:lpwstr>_Toc181095224</vt:lpwstr>
      </vt:variant>
      <vt:variant>
        <vt:i4>1572923</vt:i4>
      </vt:variant>
      <vt:variant>
        <vt:i4>50</vt:i4>
      </vt:variant>
      <vt:variant>
        <vt:i4>0</vt:i4>
      </vt:variant>
      <vt:variant>
        <vt:i4>5</vt:i4>
      </vt:variant>
      <vt:variant>
        <vt:lpwstr/>
      </vt:variant>
      <vt:variant>
        <vt:lpwstr>_Toc181095223</vt:lpwstr>
      </vt:variant>
      <vt:variant>
        <vt:i4>1572923</vt:i4>
      </vt:variant>
      <vt:variant>
        <vt:i4>44</vt:i4>
      </vt:variant>
      <vt:variant>
        <vt:i4>0</vt:i4>
      </vt:variant>
      <vt:variant>
        <vt:i4>5</vt:i4>
      </vt:variant>
      <vt:variant>
        <vt:lpwstr/>
      </vt:variant>
      <vt:variant>
        <vt:lpwstr>_Toc181095222</vt:lpwstr>
      </vt:variant>
      <vt:variant>
        <vt:i4>1572923</vt:i4>
      </vt:variant>
      <vt:variant>
        <vt:i4>38</vt:i4>
      </vt:variant>
      <vt:variant>
        <vt:i4>0</vt:i4>
      </vt:variant>
      <vt:variant>
        <vt:i4>5</vt:i4>
      </vt:variant>
      <vt:variant>
        <vt:lpwstr/>
      </vt:variant>
      <vt:variant>
        <vt:lpwstr>_Toc181095221</vt:lpwstr>
      </vt:variant>
      <vt:variant>
        <vt:i4>1572923</vt:i4>
      </vt:variant>
      <vt:variant>
        <vt:i4>32</vt:i4>
      </vt:variant>
      <vt:variant>
        <vt:i4>0</vt:i4>
      </vt:variant>
      <vt:variant>
        <vt:i4>5</vt:i4>
      </vt:variant>
      <vt:variant>
        <vt:lpwstr/>
      </vt:variant>
      <vt:variant>
        <vt:lpwstr>_Toc181095220</vt:lpwstr>
      </vt:variant>
      <vt:variant>
        <vt:i4>1769531</vt:i4>
      </vt:variant>
      <vt:variant>
        <vt:i4>26</vt:i4>
      </vt:variant>
      <vt:variant>
        <vt:i4>0</vt:i4>
      </vt:variant>
      <vt:variant>
        <vt:i4>5</vt:i4>
      </vt:variant>
      <vt:variant>
        <vt:lpwstr/>
      </vt:variant>
      <vt:variant>
        <vt:lpwstr>_Toc181095219</vt:lpwstr>
      </vt:variant>
      <vt:variant>
        <vt:i4>1769531</vt:i4>
      </vt:variant>
      <vt:variant>
        <vt:i4>20</vt:i4>
      </vt:variant>
      <vt:variant>
        <vt:i4>0</vt:i4>
      </vt:variant>
      <vt:variant>
        <vt:i4>5</vt:i4>
      </vt:variant>
      <vt:variant>
        <vt:lpwstr/>
      </vt:variant>
      <vt:variant>
        <vt:lpwstr>_Toc181095218</vt:lpwstr>
      </vt:variant>
      <vt:variant>
        <vt:i4>1769531</vt:i4>
      </vt:variant>
      <vt:variant>
        <vt:i4>14</vt:i4>
      </vt:variant>
      <vt:variant>
        <vt:i4>0</vt:i4>
      </vt:variant>
      <vt:variant>
        <vt:i4>5</vt:i4>
      </vt:variant>
      <vt:variant>
        <vt:lpwstr/>
      </vt:variant>
      <vt:variant>
        <vt:lpwstr>_Toc181095217</vt:lpwstr>
      </vt:variant>
      <vt:variant>
        <vt:i4>1769531</vt:i4>
      </vt:variant>
      <vt:variant>
        <vt:i4>8</vt:i4>
      </vt:variant>
      <vt:variant>
        <vt:i4>0</vt:i4>
      </vt:variant>
      <vt:variant>
        <vt:i4>5</vt:i4>
      </vt:variant>
      <vt:variant>
        <vt:lpwstr/>
      </vt:variant>
      <vt:variant>
        <vt:lpwstr>_Toc181095216</vt:lpwstr>
      </vt:variant>
      <vt:variant>
        <vt:i4>1769531</vt:i4>
      </vt:variant>
      <vt:variant>
        <vt:i4>2</vt:i4>
      </vt:variant>
      <vt:variant>
        <vt:i4>0</vt:i4>
      </vt:variant>
      <vt:variant>
        <vt:i4>5</vt:i4>
      </vt:variant>
      <vt:variant>
        <vt:lpwstr/>
      </vt:variant>
      <vt:variant>
        <vt:lpwstr>_Toc181095215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Data visualisation – sample program</dc:title>
  <dc:subject/>
  <dc:creator>NSW Department of Education</dc:creator>
  <cp:keywords/>
  <dc:description/>
  <dcterms:created xsi:type="dcterms:W3CDTF">2024-11-24T22:27:00Z</dcterms:created>
  <dcterms:modified xsi:type="dcterms:W3CDTF">2024-11-24T22:27:00Z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2024-11-24T22:26:11Z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1cf76b65-2bbd-4aac-abe5-85dfdabb8674</vt:lpwstr>
  </property>
  <property fmtid="{D5CDD505-2E9C-101B-9397-08002B2CF9AE}" pid="8" name="MSIP_Label_b603dfd7-d93a-4381-a340-2995d8282205_ContentBits">
    <vt:lpwstr>0</vt:lpwstr>
  </property>
</Properties>
</file>