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3BD725" w14:textId="38EBBF18" w:rsidR="00FC0E4A" w:rsidRDefault="000D2A8A" w:rsidP="00E50359">
      <w:pPr>
        <w:pStyle w:val="Heading1"/>
      </w:pPr>
      <w:bookmarkStart w:id="0" w:name="_Hlk131503976"/>
      <w:bookmarkEnd w:id="0"/>
      <w:r w:rsidRPr="00E50359">
        <w:t>[Language]</w:t>
      </w:r>
      <w:r>
        <w:t xml:space="preserve"> </w:t>
      </w:r>
      <w:r w:rsidR="00E50359" w:rsidRPr="00E50359">
        <w:t xml:space="preserve">Stage </w:t>
      </w:r>
      <w:r w:rsidR="006B66EE">
        <w:t>1</w:t>
      </w:r>
      <w:r>
        <w:t xml:space="preserve"> –</w:t>
      </w:r>
      <w:r w:rsidR="00E50359" w:rsidRPr="00E50359">
        <w:t xml:space="preserve"> </w:t>
      </w:r>
      <w:r w:rsidR="006B66EE">
        <w:t xml:space="preserve">School </w:t>
      </w:r>
      <w:r w:rsidR="00E0567F">
        <w:t>c</w:t>
      </w:r>
      <w:r w:rsidR="006B66EE">
        <w:t>anteen</w:t>
      </w:r>
    </w:p>
    <w:p w14:paraId="16B9927E" w14:textId="77777777" w:rsidR="00E50359" w:rsidRDefault="00E50359" w:rsidP="00E50359">
      <w:pPr>
        <w:jc w:val="center"/>
        <w:sectPr w:rsidR="00E50359" w:rsidSect="004D7CB7">
          <w:headerReference w:type="even" r:id="rId11"/>
          <w:headerReference w:type="default" r:id="rId12"/>
          <w:footerReference w:type="even" r:id="rId13"/>
          <w:footerReference w:type="default" r:id="rId14"/>
          <w:headerReference w:type="first" r:id="rId15"/>
          <w:footerReference w:type="first" r:id="rId16"/>
          <w:pgSz w:w="16838" w:h="11906" w:orient="landscape"/>
          <w:pgMar w:top="1134" w:right="1134" w:bottom="1134" w:left="1134" w:header="425" w:footer="709" w:gutter="0"/>
          <w:cols w:space="708"/>
          <w:titlePg/>
          <w:docGrid w:linePitch="360"/>
        </w:sectPr>
      </w:pPr>
      <w:r>
        <w:rPr>
          <w:noProof/>
        </w:rPr>
        <w:drawing>
          <wp:inline distT="0" distB="0" distL="0" distR="0" wp14:anchorId="56F4C49B" wp14:editId="07274A8D">
            <wp:extent cx="7857818" cy="4419600"/>
            <wp:effectExtent l="0" t="0" r="0" b="0"/>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863985" cy="4423069"/>
                    </a:xfrm>
                    <a:prstGeom prst="rect">
                      <a:avLst/>
                    </a:prstGeom>
                    <a:noFill/>
                    <a:ln>
                      <a:noFill/>
                    </a:ln>
                  </pic:spPr>
                </pic:pic>
              </a:graphicData>
            </a:graphic>
          </wp:inline>
        </w:drawing>
      </w:r>
    </w:p>
    <w:p w14:paraId="68359C66" w14:textId="77777777" w:rsidR="00E50359" w:rsidRDefault="00E50359" w:rsidP="00251708">
      <w:pPr>
        <w:pStyle w:val="TOCHeading"/>
        <w:spacing w:before="0"/>
      </w:pPr>
      <w:r>
        <w:lastRenderedPageBreak/>
        <w:t>Contents</w:t>
      </w:r>
    </w:p>
    <w:p w14:paraId="5A5556A1" w14:textId="1D435F58" w:rsidR="00001562" w:rsidRDefault="008E61BA">
      <w:pPr>
        <w:pStyle w:val="TOC2"/>
        <w:rPr>
          <w:rFonts w:asciiTheme="minorHAnsi" w:eastAsiaTheme="minorEastAsia" w:hAnsiTheme="minorHAnsi" w:cstheme="minorBidi"/>
          <w:sz w:val="22"/>
          <w:szCs w:val="22"/>
          <w:lang w:eastAsia="en-AU"/>
        </w:rPr>
      </w:pPr>
      <w:r>
        <w:fldChar w:fldCharType="begin"/>
      </w:r>
      <w:r>
        <w:instrText xml:space="preserve"> TOC \o "2-3" \h \z \u </w:instrText>
      </w:r>
      <w:r>
        <w:fldChar w:fldCharType="separate"/>
      </w:r>
      <w:hyperlink w:anchor="_Toc137636275" w:history="1">
        <w:r w:rsidR="00001562" w:rsidRPr="00923D16">
          <w:rPr>
            <w:rStyle w:val="Hyperlink"/>
          </w:rPr>
          <w:t>Unit overview</w:t>
        </w:r>
        <w:r w:rsidR="00001562">
          <w:rPr>
            <w:webHidden/>
          </w:rPr>
          <w:tab/>
        </w:r>
        <w:r w:rsidR="00001562">
          <w:rPr>
            <w:webHidden/>
          </w:rPr>
          <w:fldChar w:fldCharType="begin"/>
        </w:r>
        <w:r w:rsidR="00001562">
          <w:rPr>
            <w:webHidden/>
          </w:rPr>
          <w:instrText xml:space="preserve"> PAGEREF _Toc137636275 \h </w:instrText>
        </w:r>
        <w:r w:rsidR="00001562">
          <w:rPr>
            <w:webHidden/>
          </w:rPr>
        </w:r>
        <w:r w:rsidR="00001562">
          <w:rPr>
            <w:webHidden/>
          </w:rPr>
          <w:fldChar w:fldCharType="separate"/>
        </w:r>
        <w:r w:rsidR="00001562">
          <w:rPr>
            <w:webHidden/>
          </w:rPr>
          <w:t>3</w:t>
        </w:r>
        <w:r w:rsidR="00001562">
          <w:rPr>
            <w:webHidden/>
          </w:rPr>
          <w:fldChar w:fldCharType="end"/>
        </w:r>
      </w:hyperlink>
    </w:p>
    <w:p w14:paraId="16E94704" w14:textId="75AF9AA5" w:rsidR="00001562" w:rsidRDefault="00000000">
      <w:pPr>
        <w:pStyle w:val="TOC2"/>
        <w:rPr>
          <w:rFonts w:asciiTheme="minorHAnsi" w:eastAsiaTheme="minorEastAsia" w:hAnsiTheme="minorHAnsi" w:cstheme="minorBidi"/>
          <w:sz w:val="22"/>
          <w:szCs w:val="22"/>
          <w:lang w:eastAsia="en-AU"/>
        </w:rPr>
      </w:pPr>
      <w:hyperlink w:anchor="_Toc137636276" w:history="1">
        <w:r w:rsidR="00001562" w:rsidRPr="00923D16">
          <w:rPr>
            <w:rStyle w:val="Hyperlink"/>
          </w:rPr>
          <w:t>Stage 1 outcomes and content to be addressed</w:t>
        </w:r>
        <w:r w:rsidR="00001562">
          <w:rPr>
            <w:webHidden/>
          </w:rPr>
          <w:tab/>
        </w:r>
        <w:r w:rsidR="00001562">
          <w:rPr>
            <w:webHidden/>
          </w:rPr>
          <w:fldChar w:fldCharType="begin"/>
        </w:r>
        <w:r w:rsidR="00001562">
          <w:rPr>
            <w:webHidden/>
          </w:rPr>
          <w:instrText xml:space="preserve"> PAGEREF _Toc137636276 \h </w:instrText>
        </w:r>
        <w:r w:rsidR="00001562">
          <w:rPr>
            <w:webHidden/>
          </w:rPr>
        </w:r>
        <w:r w:rsidR="00001562">
          <w:rPr>
            <w:webHidden/>
          </w:rPr>
          <w:fldChar w:fldCharType="separate"/>
        </w:r>
        <w:r w:rsidR="00001562">
          <w:rPr>
            <w:webHidden/>
          </w:rPr>
          <w:t>4</w:t>
        </w:r>
        <w:r w:rsidR="00001562">
          <w:rPr>
            <w:webHidden/>
          </w:rPr>
          <w:fldChar w:fldCharType="end"/>
        </w:r>
      </w:hyperlink>
    </w:p>
    <w:p w14:paraId="0E5626D8" w14:textId="14640F33" w:rsidR="00001562" w:rsidRDefault="00000000">
      <w:pPr>
        <w:pStyle w:val="TOC2"/>
        <w:rPr>
          <w:rFonts w:asciiTheme="minorHAnsi" w:eastAsiaTheme="minorEastAsia" w:hAnsiTheme="minorHAnsi" w:cstheme="minorBidi"/>
          <w:sz w:val="22"/>
          <w:szCs w:val="22"/>
          <w:lang w:eastAsia="en-AU"/>
        </w:rPr>
      </w:pPr>
      <w:hyperlink w:anchor="_Toc137636277" w:history="1">
        <w:r w:rsidR="00001562" w:rsidRPr="00923D16">
          <w:rPr>
            <w:rStyle w:val="Hyperlink"/>
          </w:rPr>
          <w:t>Learning map</w:t>
        </w:r>
        <w:r w:rsidR="00001562">
          <w:rPr>
            <w:webHidden/>
          </w:rPr>
          <w:tab/>
        </w:r>
        <w:r w:rsidR="00001562">
          <w:rPr>
            <w:webHidden/>
          </w:rPr>
          <w:fldChar w:fldCharType="begin"/>
        </w:r>
        <w:r w:rsidR="00001562">
          <w:rPr>
            <w:webHidden/>
          </w:rPr>
          <w:instrText xml:space="preserve"> PAGEREF _Toc137636277 \h </w:instrText>
        </w:r>
        <w:r w:rsidR="00001562">
          <w:rPr>
            <w:webHidden/>
          </w:rPr>
        </w:r>
        <w:r w:rsidR="00001562">
          <w:rPr>
            <w:webHidden/>
          </w:rPr>
          <w:fldChar w:fldCharType="separate"/>
        </w:r>
        <w:r w:rsidR="00001562">
          <w:rPr>
            <w:webHidden/>
          </w:rPr>
          <w:t>7</w:t>
        </w:r>
        <w:r w:rsidR="00001562">
          <w:rPr>
            <w:webHidden/>
          </w:rPr>
          <w:fldChar w:fldCharType="end"/>
        </w:r>
      </w:hyperlink>
    </w:p>
    <w:p w14:paraId="1A1CDD66" w14:textId="6756FDA3" w:rsidR="00001562" w:rsidRDefault="00000000">
      <w:pPr>
        <w:pStyle w:val="TOC2"/>
        <w:rPr>
          <w:rFonts w:asciiTheme="minorHAnsi" w:eastAsiaTheme="minorEastAsia" w:hAnsiTheme="minorHAnsi" w:cstheme="minorBidi"/>
          <w:sz w:val="22"/>
          <w:szCs w:val="22"/>
          <w:lang w:eastAsia="en-AU"/>
        </w:rPr>
      </w:pPr>
      <w:hyperlink w:anchor="_Toc137636278" w:history="1">
        <w:r w:rsidR="00001562" w:rsidRPr="00923D16">
          <w:rPr>
            <w:rStyle w:val="Hyperlink"/>
          </w:rPr>
          <w:t>Assessment</w:t>
        </w:r>
        <w:r w:rsidR="00001562">
          <w:rPr>
            <w:webHidden/>
          </w:rPr>
          <w:tab/>
        </w:r>
        <w:r w:rsidR="00001562">
          <w:rPr>
            <w:webHidden/>
          </w:rPr>
          <w:fldChar w:fldCharType="begin"/>
        </w:r>
        <w:r w:rsidR="00001562">
          <w:rPr>
            <w:webHidden/>
          </w:rPr>
          <w:instrText xml:space="preserve"> PAGEREF _Toc137636278 \h </w:instrText>
        </w:r>
        <w:r w:rsidR="00001562">
          <w:rPr>
            <w:webHidden/>
          </w:rPr>
        </w:r>
        <w:r w:rsidR="00001562">
          <w:rPr>
            <w:webHidden/>
          </w:rPr>
          <w:fldChar w:fldCharType="separate"/>
        </w:r>
        <w:r w:rsidR="00001562">
          <w:rPr>
            <w:webHidden/>
          </w:rPr>
          <w:t>9</w:t>
        </w:r>
        <w:r w:rsidR="00001562">
          <w:rPr>
            <w:webHidden/>
          </w:rPr>
          <w:fldChar w:fldCharType="end"/>
        </w:r>
      </w:hyperlink>
    </w:p>
    <w:p w14:paraId="60665CFB" w14:textId="44611222" w:rsidR="00001562"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7636279" w:history="1">
        <w:r w:rsidR="00001562" w:rsidRPr="00923D16">
          <w:rPr>
            <w:rStyle w:val="Hyperlink"/>
            <w:noProof/>
          </w:rPr>
          <w:t>Assessment opportunities</w:t>
        </w:r>
        <w:r w:rsidR="00001562">
          <w:rPr>
            <w:noProof/>
            <w:webHidden/>
          </w:rPr>
          <w:tab/>
        </w:r>
        <w:r w:rsidR="00001562">
          <w:rPr>
            <w:noProof/>
            <w:webHidden/>
          </w:rPr>
          <w:fldChar w:fldCharType="begin"/>
        </w:r>
        <w:r w:rsidR="00001562">
          <w:rPr>
            <w:noProof/>
            <w:webHidden/>
          </w:rPr>
          <w:instrText xml:space="preserve"> PAGEREF _Toc137636279 \h </w:instrText>
        </w:r>
        <w:r w:rsidR="00001562">
          <w:rPr>
            <w:noProof/>
            <w:webHidden/>
          </w:rPr>
        </w:r>
        <w:r w:rsidR="00001562">
          <w:rPr>
            <w:noProof/>
            <w:webHidden/>
          </w:rPr>
          <w:fldChar w:fldCharType="separate"/>
        </w:r>
        <w:r w:rsidR="00001562">
          <w:rPr>
            <w:noProof/>
            <w:webHidden/>
          </w:rPr>
          <w:t>10</w:t>
        </w:r>
        <w:r w:rsidR="00001562">
          <w:rPr>
            <w:noProof/>
            <w:webHidden/>
          </w:rPr>
          <w:fldChar w:fldCharType="end"/>
        </w:r>
      </w:hyperlink>
    </w:p>
    <w:p w14:paraId="5209FB99" w14:textId="0E68448C" w:rsidR="00001562" w:rsidRDefault="00000000">
      <w:pPr>
        <w:pStyle w:val="TOC2"/>
        <w:rPr>
          <w:rFonts w:asciiTheme="minorHAnsi" w:eastAsiaTheme="minorEastAsia" w:hAnsiTheme="minorHAnsi" w:cstheme="minorBidi"/>
          <w:sz w:val="22"/>
          <w:szCs w:val="22"/>
          <w:lang w:eastAsia="en-AU"/>
        </w:rPr>
      </w:pPr>
      <w:hyperlink w:anchor="_Toc137636280" w:history="1">
        <w:r w:rsidR="00001562" w:rsidRPr="00923D16">
          <w:rPr>
            <w:rStyle w:val="Hyperlink"/>
          </w:rPr>
          <w:t>Teaching and learning activities</w:t>
        </w:r>
        <w:r w:rsidR="00001562">
          <w:rPr>
            <w:webHidden/>
          </w:rPr>
          <w:tab/>
        </w:r>
        <w:r w:rsidR="00001562">
          <w:rPr>
            <w:webHidden/>
          </w:rPr>
          <w:fldChar w:fldCharType="begin"/>
        </w:r>
        <w:r w:rsidR="00001562">
          <w:rPr>
            <w:webHidden/>
          </w:rPr>
          <w:instrText xml:space="preserve"> PAGEREF _Toc137636280 \h </w:instrText>
        </w:r>
        <w:r w:rsidR="00001562">
          <w:rPr>
            <w:webHidden/>
          </w:rPr>
        </w:r>
        <w:r w:rsidR="00001562">
          <w:rPr>
            <w:webHidden/>
          </w:rPr>
          <w:fldChar w:fldCharType="separate"/>
        </w:r>
        <w:r w:rsidR="00001562">
          <w:rPr>
            <w:webHidden/>
          </w:rPr>
          <w:t>12</w:t>
        </w:r>
        <w:r w:rsidR="00001562">
          <w:rPr>
            <w:webHidden/>
          </w:rPr>
          <w:fldChar w:fldCharType="end"/>
        </w:r>
      </w:hyperlink>
    </w:p>
    <w:p w14:paraId="6406046E" w14:textId="2626DC5D" w:rsidR="00001562"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7636281" w:history="1">
        <w:r w:rsidR="00001562" w:rsidRPr="00923D16">
          <w:rPr>
            <w:rStyle w:val="Hyperlink"/>
            <w:noProof/>
          </w:rPr>
          <w:t>Week 1: Food</w:t>
        </w:r>
        <w:r w:rsidR="00001562">
          <w:rPr>
            <w:noProof/>
            <w:webHidden/>
          </w:rPr>
          <w:tab/>
        </w:r>
        <w:r w:rsidR="00001562">
          <w:rPr>
            <w:noProof/>
            <w:webHidden/>
          </w:rPr>
          <w:fldChar w:fldCharType="begin"/>
        </w:r>
        <w:r w:rsidR="00001562">
          <w:rPr>
            <w:noProof/>
            <w:webHidden/>
          </w:rPr>
          <w:instrText xml:space="preserve"> PAGEREF _Toc137636281 \h </w:instrText>
        </w:r>
        <w:r w:rsidR="00001562">
          <w:rPr>
            <w:noProof/>
            <w:webHidden/>
          </w:rPr>
        </w:r>
        <w:r w:rsidR="00001562">
          <w:rPr>
            <w:noProof/>
            <w:webHidden/>
          </w:rPr>
          <w:fldChar w:fldCharType="separate"/>
        </w:r>
        <w:r w:rsidR="00001562">
          <w:rPr>
            <w:noProof/>
            <w:webHidden/>
          </w:rPr>
          <w:t>12</w:t>
        </w:r>
        <w:r w:rsidR="00001562">
          <w:rPr>
            <w:noProof/>
            <w:webHidden/>
          </w:rPr>
          <w:fldChar w:fldCharType="end"/>
        </w:r>
      </w:hyperlink>
    </w:p>
    <w:p w14:paraId="55E4E6B9" w14:textId="2368682D" w:rsidR="00001562"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7636282" w:history="1">
        <w:r w:rsidR="00001562" w:rsidRPr="00923D16">
          <w:rPr>
            <w:rStyle w:val="Hyperlink"/>
            <w:noProof/>
          </w:rPr>
          <w:t>Week 2: Make a bilingual poster for the canteen</w:t>
        </w:r>
        <w:r w:rsidR="00001562">
          <w:rPr>
            <w:noProof/>
            <w:webHidden/>
          </w:rPr>
          <w:tab/>
        </w:r>
        <w:r w:rsidR="00001562">
          <w:rPr>
            <w:noProof/>
            <w:webHidden/>
          </w:rPr>
          <w:fldChar w:fldCharType="begin"/>
        </w:r>
        <w:r w:rsidR="00001562">
          <w:rPr>
            <w:noProof/>
            <w:webHidden/>
          </w:rPr>
          <w:instrText xml:space="preserve"> PAGEREF _Toc137636282 \h </w:instrText>
        </w:r>
        <w:r w:rsidR="00001562">
          <w:rPr>
            <w:noProof/>
            <w:webHidden/>
          </w:rPr>
        </w:r>
        <w:r w:rsidR="00001562">
          <w:rPr>
            <w:noProof/>
            <w:webHidden/>
          </w:rPr>
          <w:fldChar w:fldCharType="separate"/>
        </w:r>
        <w:r w:rsidR="00001562">
          <w:rPr>
            <w:noProof/>
            <w:webHidden/>
          </w:rPr>
          <w:t>16</w:t>
        </w:r>
        <w:r w:rsidR="00001562">
          <w:rPr>
            <w:noProof/>
            <w:webHidden/>
          </w:rPr>
          <w:fldChar w:fldCharType="end"/>
        </w:r>
      </w:hyperlink>
    </w:p>
    <w:p w14:paraId="49741D39" w14:textId="2FEC6103" w:rsidR="00001562"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7636283" w:history="1">
        <w:r w:rsidR="00001562" w:rsidRPr="00923D16">
          <w:rPr>
            <w:rStyle w:val="Hyperlink"/>
            <w:noProof/>
          </w:rPr>
          <w:t>Week 3: Likes and dislikes</w:t>
        </w:r>
        <w:r w:rsidR="00001562">
          <w:rPr>
            <w:noProof/>
            <w:webHidden/>
          </w:rPr>
          <w:tab/>
        </w:r>
        <w:r w:rsidR="00001562">
          <w:rPr>
            <w:noProof/>
            <w:webHidden/>
          </w:rPr>
          <w:fldChar w:fldCharType="begin"/>
        </w:r>
        <w:r w:rsidR="00001562">
          <w:rPr>
            <w:noProof/>
            <w:webHidden/>
          </w:rPr>
          <w:instrText xml:space="preserve"> PAGEREF _Toc137636283 \h </w:instrText>
        </w:r>
        <w:r w:rsidR="00001562">
          <w:rPr>
            <w:noProof/>
            <w:webHidden/>
          </w:rPr>
        </w:r>
        <w:r w:rsidR="00001562">
          <w:rPr>
            <w:noProof/>
            <w:webHidden/>
          </w:rPr>
          <w:fldChar w:fldCharType="separate"/>
        </w:r>
        <w:r w:rsidR="00001562">
          <w:rPr>
            <w:noProof/>
            <w:webHidden/>
          </w:rPr>
          <w:t>18</w:t>
        </w:r>
        <w:r w:rsidR="00001562">
          <w:rPr>
            <w:noProof/>
            <w:webHidden/>
          </w:rPr>
          <w:fldChar w:fldCharType="end"/>
        </w:r>
      </w:hyperlink>
    </w:p>
    <w:p w14:paraId="069201A1" w14:textId="508A6176" w:rsidR="00001562"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7636284" w:history="1">
        <w:r w:rsidR="00001562" w:rsidRPr="00923D16">
          <w:rPr>
            <w:rStyle w:val="Hyperlink"/>
            <w:noProof/>
          </w:rPr>
          <w:t>Week 4: Language games</w:t>
        </w:r>
        <w:r w:rsidR="00001562">
          <w:rPr>
            <w:noProof/>
            <w:webHidden/>
          </w:rPr>
          <w:tab/>
        </w:r>
        <w:r w:rsidR="00001562">
          <w:rPr>
            <w:noProof/>
            <w:webHidden/>
          </w:rPr>
          <w:fldChar w:fldCharType="begin"/>
        </w:r>
        <w:r w:rsidR="00001562">
          <w:rPr>
            <w:noProof/>
            <w:webHidden/>
          </w:rPr>
          <w:instrText xml:space="preserve"> PAGEREF _Toc137636284 \h </w:instrText>
        </w:r>
        <w:r w:rsidR="00001562">
          <w:rPr>
            <w:noProof/>
            <w:webHidden/>
          </w:rPr>
        </w:r>
        <w:r w:rsidR="00001562">
          <w:rPr>
            <w:noProof/>
            <w:webHidden/>
          </w:rPr>
          <w:fldChar w:fldCharType="separate"/>
        </w:r>
        <w:r w:rsidR="00001562">
          <w:rPr>
            <w:noProof/>
            <w:webHidden/>
          </w:rPr>
          <w:t>21</w:t>
        </w:r>
        <w:r w:rsidR="00001562">
          <w:rPr>
            <w:noProof/>
            <w:webHidden/>
          </w:rPr>
          <w:fldChar w:fldCharType="end"/>
        </w:r>
      </w:hyperlink>
    </w:p>
    <w:p w14:paraId="2A5542E0" w14:textId="5B73899B" w:rsidR="00001562"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7636285" w:history="1">
        <w:r w:rsidR="00001562" w:rsidRPr="00923D16">
          <w:rPr>
            <w:rStyle w:val="Hyperlink"/>
            <w:noProof/>
          </w:rPr>
          <w:t>Week 5: Assessment criteria and practice task</w:t>
        </w:r>
        <w:r w:rsidR="00001562">
          <w:rPr>
            <w:noProof/>
            <w:webHidden/>
          </w:rPr>
          <w:tab/>
        </w:r>
        <w:r w:rsidR="00001562">
          <w:rPr>
            <w:noProof/>
            <w:webHidden/>
          </w:rPr>
          <w:fldChar w:fldCharType="begin"/>
        </w:r>
        <w:r w:rsidR="00001562">
          <w:rPr>
            <w:noProof/>
            <w:webHidden/>
          </w:rPr>
          <w:instrText xml:space="preserve"> PAGEREF _Toc137636285 \h </w:instrText>
        </w:r>
        <w:r w:rsidR="00001562">
          <w:rPr>
            <w:noProof/>
            <w:webHidden/>
          </w:rPr>
        </w:r>
        <w:r w:rsidR="00001562">
          <w:rPr>
            <w:noProof/>
            <w:webHidden/>
          </w:rPr>
          <w:fldChar w:fldCharType="separate"/>
        </w:r>
        <w:r w:rsidR="00001562">
          <w:rPr>
            <w:noProof/>
            <w:webHidden/>
          </w:rPr>
          <w:t>24</w:t>
        </w:r>
        <w:r w:rsidR="00001562">
          <w:rPr>
            <w:noProof/>
            <w:webHidden/>
          </w:rPr>
          <w:fldChar w:fldCharType="end"/>
        </w:r>
      </w:hyperlink>
    </w:p>
    <w:p w14:paraId="23F3467F" w14:textId="79A72FDD" w:rsidR="00001562"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7636286" w:history="1">
        <w:r w:rsidR="00001562" w:rsidRPr="00923D16">
          <w:rPr>
            <w:rStyle w:val="Hyperlink"/>
            <w:noProof/>
          </w:rPr>
          <w:t>Week 6: Communicative task – Buy food from the canteen</w:t>
        </w:r>
        <w:r w:rsidR="00001562">
          <w:rPr>
            <w:noProof/>
            <w:webHidden/>
          </w:rPr>
          <w:tab/>
        </w:r>
        <w:r w:rsidR="00001562">
          <w:rPr>
            <w:noProof/>
            <w:webHidden/>
          </w:rPr>
          <w:fldChar w:fldCharType="begin"/>
        </w:r>
        <w:r w:rsidR="00001562">
          <w:rPr>
            <w:noProof/>
            <w:webHidden/>
          </w:rPr>
          <w:instrText xml:space="preserve"> PAGEREF _Toc137636286 \h </w:instrText>
        </w:r>
        <w:r w:rsidR="00001562">
          <w:rPr>
            <w:noProof/>
            <w:webHidden/>
          </w:rPr>
        </w:r>
        <w:r w:rsidR="00001562">
          <w:rPr>
            <w:noProof/>
            <w:webHidden/>
          </w:rPr>
          <w:fldChar w:fldCharType="separate"/>
        </w:r>
        <w:r w:rsidR="00001562">
          <w:rPr>
            <w:noProof/>
            <w:webHidden/>
          </w:rPr>
          <w:t>28</w:t>
        </w:r>
        <w:r w:rsidR="00001562">
          <w:rPr>
            <w:noProof/>
            <w:webHidden/>
          </w:rPr>
          <w:fldChar w:fldCharType="end"/>
        </w:r>
      </w:hyperlink>
    </w:p>
    <w:p w14:paraId="46E435AD" w14:textId="25D771EF" w:rsidR="00001562"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7636287" w:history="1">
        <w:r w:rsidR="00001562" w:rsidRPr="00923D16">
          <w:rPr>
            <w:rStyle w:val="Hyperlink"/>
            <w:noProof/>
          </w:rPr>
          <w:t>Week 7: Feedback and goal setting</w:t>
        </w:r>
        <w:r w:rsidR="00001562">
          <w:rPr>
            <w:noProof/>
            <w:webHidden/>
          </w:rPr>
          <w:tab/>
        </w:r>
        <w:r w:rsidR="00001562">
          <w:rPr>
            <w:noProof/>
            <w:webHidden/>
          </w:rPr>
          <w:fldChar w:fldCharType="begin"/>
        </w:r>
        <w:r w:rsidR="00001562">
          <w:rPr>
            <w:noProof/>
            <w:webHidden/>
          </w:rPr>
          <w:instrText xml:space="preserve"> PAGEREF _Toc137636287 \h </w:instrText>
        </w:r>
        <w:r w:rsidR="00001562">
          <w:rPr>
            <w:noProof/>
            <w:webHidden/>
          </w:rPr>
        </w:r>
        <w:r w:rsidR="00001562">
          <w:rPr>
            <w:noProof/>
            <w:webHidden/>
          </w:rPr>
          <w:fldChar w:fldCharType="separate"/>
        </w:r>
        <w:r w:rsidR="00001562">
          <w:rPr>
            <w:noProof/>
            <w:webHidden/>
          </w:rPr>
          <w:t>31</w:t>
        </w:r>
        <w:r w:rsidR="00001562">
          <w:rPr>
            <w:noProof/>
            <w:webHidden/>
          </w:rPr>
          <w:fldChar w:fldCharType="end"/>
        </w:r>
      </w:hyperlink>
    </w:p>
    <w:p w14:paraId="3BEC08E3" w14:textId="5797AC2D" w:rsidR="00001562"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7636288" w:history="1">
        <w:r w:rsidR="00001562" w:rsidRPr="00923D16">
          <w:rPr>
            <w:rStyle w:val="Hyperlink"/>
            <w:noProof/>
          </w:rPr>
          <w:t>Week 8: Language review</w:t>
        </w:r>
        <w:r w:rsidR="00001562">
          <w:rPr>
            <w:noProof/>
            <w:webHidden/>
          </w:rPr>
          <w:tab/>
        </w:r>
        <w:r w:rsidR="00001562">
          <w:rPr>
            <w:noProof/>
            <w:webHidden/>
          </w:rPr>
          <w:fldChar w:fldCharType="begin"/>
        </w:r>
        <w:r w:rsidR="00001562">
          <w:rPr>
            <w:noProof/>
            <w:webHidden/>
          </w:rPr>
          <w:instrText xml:space="preserve"> PAGEREF _Toc137636288 \h </w:instrText>
        </w:r>
        <w:r w:rsidR="00001562">
          <w:rPr>
            <w:noProof/>
            <w:webHidden/>
          </w:rPr>
        </w:r>
        <w:r w:rsidR="00001562">
          <w:rPr>
            <w:noProof/>
            <w:webHidden/>
          </w:rPr>
          <w:fldChar w:fldCharType="separate"/>
        </w:r>
        <w:r w:rsidR="00001562">
          <w:rPr>
            <w:noProof/>
            <w:webHidden/>
          </w:rPr>
          <w:t>33</w:t>
        </w:r>
        <w:r w:rsidR="00001562">
          <w:rPr>
            <w:noProof/>
            <w:webHidden/>
          </w:rPr>
          <w:fldChar w:fldCharType="end"/>
        </w:r>
      </w:hyperlink>
    </w:p>
    <w:p w14:paraId="691DBA8A" w14:textId="6F5DADD2" w:rsidR="00001562" w:rsidRDefault="00000000">
      <w:pPr>
        <w:pStyle w:val="TOC2"/>
        <w:rPr>
          <w:rFonts w:asciiTheme="minorHAnsi" w:eastAsiaTheme="minorEastAsia" w:hAnsiTheme="minorHAnsi" w:cstheme="minorBidi"/>
          <w:sz w:val="22"/>
          <w:szCs w:val="22"/>
          <w:lang w:eastAsia="en-AU"/>
        </w:rPr>
      </w:pPr>
      <w:hyperlink w:anchor="_Toc137636289" w:history="1">
        <w:r w:rsidR="00001562" w:rsidRPr="00923D16">
          <w:rPr>
            <w:rStyle w:val="Hyperlink"/>
          </w:rPr>
          <w:t>Student resources</w:t>
        </w:r>
        <w:r w:rsidR="00001562">
          <w:rPr>
            <w:webHidden/>
          </w:rPr>
          <w:tab/>
        </w:r>
        <w:r w:rsidR="00001562">
          <w:rPr>
            <w:webHidden/>
          </w:rPr>
          <w:fldChar w:fldCharType="begin"/>
        </w:r>
        <w:r w:rsidR="00001562">
          <w:rPr>
            <w:webHidden/>
          </w:rPr>
          <w:instrText xml:space="preserve"> PAGEREF _Toc137636289 \h </w:instrText>
        </w:r>
        <w:r w:rsidR="00001562">
          <w:rPr>
            <w:webHidden/>
          </w:rPr>
        </w:r>
        <w:r w:rsidR="00001562">
          <w:rPr>
            <w:webHidden/>
          </w:rPr>
          <w:fldChar w:fldCharType="separate"/>
        </w:r>
        <w:r w:rsidR="00001562">
          <w:rPr>
            <w:webHidden/>
          </w:rPr>
          <w:t>37</w:t>
        </w:r>
        <w:r w:rsidR="00001562">
          <w:rPr>
            <w:webHidden/>
          </w:rPr>
          <w:fldChar w:fldCharType="end"/>
        </w:r>
      </w:hyperlink>
    </w:p>
    <w:p w14:paraId="348A2450" w14:textId="6FD74744" w:rsidR="00001562"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7636290" w:history="1">
        <w:r w:rsidR="00001562" w:rsidRPr="00923D16">
          <w:rPr>
            <w:rStyle w:val="Hyperlink"/>
            <w:noProof/>
          </w:rPr>
          <w:t>Resource 1: School canteen flashcards</w:t>
        </w:r>
        <w:r w:rsidR="00001562">
          <w:rPr>
            <w:noProof/>
            <w:webHidden/>
          </w:rPr>
          <w:tab/>
        </w:r>
        <w:r w:rsidR="00001562">
          <w:rPr>
            <w:noProof/>
            <w:webHidden/>
          </w:rPr>
          <w:fldChar w:fldCharType="begin"/>
        </w:r>
        <w:r w:rsidR="00001562">
          <w:rPr>
            <w:noProof/>
            <w:webHidden/>
          </w:rPr>
          <w:instrText xml:space="preserve"> PAGEREF _Toc137636290 \h </w:instrText>
        </w:r>
        <w:r w:rsidR="00001562">
          <w:rPr>
            <w:noProof/>
            <w:webHidden/>
          </w:rPr>
        </w:r>
        <w:r w:rsidR="00001562">
          <w:rPr>
            <w:noProof/>
            <w:webHidden/>
          </w:rPr>
          <w:fldChar w:fldCharType="separate"/>
        </w:r>
        <w:r w:rsidR="00001562">
          <w:rPr>
            <w:noProof/>
            <w:webHidden/>
          </w:rPr>
          <w:t>37</w:t>
        </w:r>
        <w:r w:rsidR="00001562">
          <w:rPr>
            <w:noProof/>
            <w:webHidden/>
          </w:rPr>
          <w:fldChar w:fldCharType="end"/>
        </w:r>
      </w:hyperlink>
    </w:p>
    <w:p w14:paraId="329FE548" w14:textId="03DFCB7A" w:rsidR="00001562"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7636291" w:history="1">
        <w:r w:rsidR="00001562" w:rsidRPr="00923D16">
          <w:rPr>
            <w:rStyle w:val="Hyperlink"/>
            <w:noProof/>
          </w:rPr>
          <w:t>Resource 2: Visual rubric – School canteen</w:t>
        </w:r>
        <w:r w:rsidR="00001562">
          <w:rPr>
            <w:noProof/>
            <w:webHidden/>
          </w:rPr>
          <w:tab/>
        </w:r>
        <w:r w:rsidR="00001562">
          <w:rPr>
            <w:noProof/>
            <w:webHidden/>
          </w:rPr>
          <w:fldChar w:fldCharType="begin"/>
        </w:r>
        <w:r w:rsidR="00001562">
          <w:rPr>
            <w:noProof/>
            <w:webHidden/>
          </w:rPr>
          <w:instrText xml:space="preserve"> PAGEREF _Toc137636291 \h </w:instrText>
        </w:r>
        <w:r w:rsidR="00001562">
          <w:rPr>
            <w:noProof/>
            <w:webHidden/>
          </w:rPr>
        </w:r>
        <w:r w:rsidR="00001562">
          <w:rPr>
            <w:noProof/>
            <w:webHidden/>
          </w:rPr>
          <w:fldChar w:fldCharType="separate"/>
        </w:r>
        <w:r w:rsidR="00001562">
          <w:rPr>
            <w:noProof/>
            <w:webHidden/>
          </w:rPr>
          <w:t>38</w:t>
        </w:r>
        <w:r w:rsidR="00001562">
          <w:rPr>
            <w:noProof/>
            <w:webHidden/>
          </w:rPr>
          <w:fldChar w:fldCharType="end"/>
        </w:r>
      </w:hyperlink>
    </w:p>
    <w:p w14:paraId="3B2BDB4A" w14:textId="5BE0F145" w:rsidR="00001562"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7636292" w:history="1">
        <w:r w:rsidR="00001562" w:rsidRPr="00923D16">
          <w:rPr>
            <w:rStyle w:val="Hyperlink"/>
            <w:noProof/>
          </w:rPr>
          <w:t>Resource 3: Peer feedback strategy – Two stars and a wish</w:t>
        </w:r>
        <w:r w:rsidR="00001562">
          <w:rPr>
            <w:noProof/>
            <w:webHidden/>
          </w:rPr>
          <w:tab/>
        </w:r>
        <w:r w:rsidR="00001562">
          <w:rPr>
            <w:noProof/>
            <w:webHidden/>
          </w:rPr>
          <w:fldChar w:fldCharType="begin"/>
        </w:r>
        <w:r w:rsidR="00001562">
          <w:rPr>
            <w:noProof/>
            <w:webHidden/>
          </w:rPr>
          <w:instrText xml:space="preserve"> PAGEREF _Toc137636292 \h </w:instrText>
        </w:r>
        <w:r w:rsidR="00001562">
          <w:rPr>
            <w:noProof/>
            <w:webHidden/>
          </w:rPr>
        </w:r>
        <w:r w:rsidR="00001562">
          <w:rPr>
            <w:noProof/>
            <w:webHidden/>
          </w:rPr>
          <w:fldChar w:fldCharType="separate"/>
        </w:r>
        <w:r w:rsidR="00001562">
          <w:rPr>
            <w:noProof/>
            <w:webHidden/>
          </w:rPr>
          <w:t>39</w:t>
        </w:r>
        <w:r w:rsidR="00001562">
          <w:rPr>
            <w:noProof/>
            <w:webHidden/>
          </w:rPr>
          <w:fldChar w:fldCharType="end"/>
        </w:r>
      </w:hyperlink>
    </w:p>
    <w:p w14:paraId="1C888173" w14:textId="79BCA213" w:rsidR="00001562"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7636293" w:history="1">
        <w:r w:rsidR="00001562" w:rsidRPr="00923D16">
          <w:rPr>
            <w:rStyle w:val="Hyperlink"/>
            <w:noProof/>
          </w:rPr>
          <w:t>Resource 4: Stepping stones</w:t>
        </w:r>
        <w:r w:rsidR="00001562">
          <w:rPr>
            <w:noProof/>
            <w:webHidden/>
          </w:rPr>
          <w:tab/>
        </w:r>
        <w:r w:rsidR="00001562">
          <w:rPr>
            <w:noProof/>
            <w:webHidden/>
          </w:rPr>
          <w:fldChar w:fldCharType="begin"/>
        </w:r>
        <w:r w:rsidR="00001562">
          <w:rPr>
            <w:noProof/>
            <w:webHidden/>
          </w:rPr>
          <w:instrText xml:space="preserve"> PAGEREF _Toc137636293 \h </w:instrText>
        </w:r>
        <w:r w:rsidR="00001562">
          <w:rPr>
            <w:noProof/>
            <w:webHidden/>
          </w:rPr>
        </w:r>
        <w:r w:rsidR="00001562">
          <w:rPr>
            <w:noProof/>
            <w:webHidden/>
          </w:rPr>
          <w:fldChar w:fldCharType="separate"/>
        </w:r>
        <w:r w:rsidR="00001562">
          <w:rPr>
            <w:noProof/>
            <w:webHidden/>
          </w:rPr>
          <w:t>40</w:t>
        </w:r>
        <w:r w:rsidR="00001562">
          <w:rPr>
            <w:noProof/>
            <w:webHidden/>
          </w:rPr>
          <w:fldChar w:fldCharType="end"/>
        </w:r>
      </w:hyperlink>
    </w:p>
    <w:p w14:paraId="3BDACAE8" w14:textId="1A71591F" w:rsidR="00001562" w:rsidRDefault="00000000">
      <w:pPr>
        <w:pStyle w:val="TOC2"/>
        <w:rPr>
          <w:rFonts w:asciiTheme="minorHAnsi" w:eastAsiaTheme="minorEastAsia" w:hAnsiTheme="minorHAnsi" w:cstheme="minorBidi"/>
          <w:sz w:val="22"/>
          <w:szCs w:val="22"/>
          <w:lang w:eastAsia="en-AU"/>
        </w:rPr>
      </w:pPr>
      <w:hyperlink w:anchor="_Toc137636294" w:history="1">
        <w:r w:rsidR="00001562" w:rsidRPr="00923D16">
          <w:rPr>
            <w:rStyle w:val="Hyperlink"/>
          </w:rPr>
          <w:t>Support and alignment</w:t>
        </w:r>
        <w:r w:rsidR="00001562">
          <w:rPr>
            <w:webHidden/>
          </w:rPr>
          <w:tab/>
        </w:r>
        <w:r w:rsidR="00001562">
          <w:rPr>
            <w:webHidden/>
          </w:rPr>
          <w:fldChar w:fldCharType="begin"/>
        </w:r>
        <w:r w:rsidR="00001562">
          <w:rPr>
            <w:webHidden/>
          </w:rPr>
          <w:instrText xml:space="preserve"> PAGEREF _Toc137636294 \h </w:instrText>
        </w:r>
        <w:r w:rsidR="00001562">
          <w:rPr>
            <w:webHidden/>
          </w:rPr>
        </w:r>
        <w:r w:rsidR="00001562">
          <w:rPr>
            <w:webHidden/>
          </w:rPr>
          <w:fldChar w:fldCharType="separate"/>
        </w:r>
        <w:r w:rsidR="00001562">
          <w:rPr>
            <w:webHidden/>
          </w:rPr>
          <w:t>42</w:t>
        </w:r>
        <w:r w:rsidR="00001562">
          <w:rPr>
            <w:webHidden/>
          </w:rPr>
          <w:fldChar w:fldCharType="end"/>
        </w:r>
      </w:hyperlink>
    </w:p>
    <w:p w14:paraId="53A6ED9D" w14:textId="063A67F7" w:rsidR="00001562" w:rsidRDefault="00000000">
      <w:pPr>
        <w:pStyle w:val="TOC2"/>
        <w:rPr>
          <w:rFonts w:asciiTheme="minorHAnsi" w:eastAsiaTheme="minorEastAsia" w:hAnsiTheme="minorHAnsi" w:cstheme="minorBidi"/>
          <w:sz w:val="22"/>
          <w:szCs w:val="22"/>
          <w:lang w:eastAsia="en-AU"/>
        </w:rPr>
      </w:pPr>
      <w:hyperlink w:anchor="_Toc137636295" w:history="1">
        <w:r w:rsidR="00001562" w:rsidRPr="00923D16">
          <w:rPr>
            <w:rStyle w:val="Hyperlink"/>
          </w:rPr>
          <w:t>References</w:t>
        </w:r>
        <w:r w:rsidR="00001562">
          <w:rPr>
            <w:webHidden/>
          </w:rPr>
          <w:tab/>
        </w:r>
        <w:r w:rsidR="00001562">
          <w:rPr>
            <w:webHidden/>
          </w:rPr>
          <w:fldChar w:fldCharType="begin"/>
        </w:r>
        <w:r w:rsidR="00001562">
          <w:rPr>
            <w:webHidden/>
          </w:rPr>
          <w:instrText xml:space="preserve"> PAGEREF _Toc137636295 \h </w:instrText>
        </w:r>
        <w:r w:rsidR="00001562">
          <w:rPr>
            <w:webHidden/>
          </w:rPr>
        </w:r>
        <w:r w:rsidR="00001562">
          <w:rPr>
            <w:webHidden/>
          </w:rPr>
          <w:fldChar w:fldCharType="separate"/>
        </w:r>
        <w:r w:rsidR="00001562">
          <w:rPr>
            <w:webHidden/>
          </w:rPr>
          <w:t>45</w:t>
        </w:r>
        <w:r w:rsidR="00001562">
          <w:rPr>
            <w:webHidden/>
          </w:rPr>
          <w:fldChar w:fldCharType="end"/>
        </w:r>
      </w:hyperlink>
    </w:p>
    <w:p w14:paraId="39BAC602" w14:textId="45F676E1" w:rsidR="00640050" w:rsidRDefault="008E61BA" w:rsidP="00A07CF8">
      <w:r>
        <w:fldChar w:fldCharType="end"/>
      </w:r>
      <w:bookmarkStart w:id="1" w:name="_Unit_overview"/>
      <w:bookmarkEnd w:id="1"/>
      <w:r w:rsidR="00640050">
        <w:br w:type="page"/>
      </w:r>
    </w:p>
    <w:p w14:paraId="13E15591" w14:textId="7918712D" w:rsidR="004D7CB7" w:rsidRDefault="004D7CB7" w:rsidP="00251708">
      <w:pPr>
        <w:pStyle w:val="Heading2"/>
      </w:pPr>
      <w:bookmarkStart w:id="2" w:name="_Toc137636275"/>
      <w:r>
        <w:lastRenderedPageBreak/>
        <w:t>Unit overview</w:t>
      </w:r>
      <w:bookmarkEnd w:id="2"/>
    </w:p>
    <w:p w14:paraId="0707A571" w14:textId="77777777" w:rsidR="00876D0F" w:rsidRPr="00876D0F" w:rsidRDefault="00876D0F" w:rsidP="00876D0F">
      <w:pPr>
        <w:spacing w:before="100" w:after="100"/>
        <w:rPr>
          <w:noProof/>
        </w:rPr>
      </w:pPr>
      <w:r w:rsidRPr="00876D0F">
        <w:rPr>
          <w:b/>
        </w:rPr>
        <w:t>Stage:</w:t>
      </w:r>
      <w:r w:rsidRPr="00876D0F">
        <w:rPr>
          <w:noProof/>
        </w:rPr>
        <w:t xml:space="preserve"> 1</w:t>
      </w:r>
    </w:p>
    <w:p w14:paraId="4B6292ED" w14:textId="334C5A4D" w:rsidR="00876D0F" w:rsidRPr="00876D0F" w:rsidRDefault="00876D0F" w:rsidP="00876D0F">
      <w:pPr>
        <w:spacing w:before="100" w:after="100"/>
        <w:rPr>
          <w:noProof/>
        </w:rPr>
      </w:pPr>
      <w:r w:rsidRPr="00876D0F">
        <w:rPr>
          <w:b/>
        </w:rPr>
        <w:t>Title:</w:t>
      </w:r>
      <w:r w:rsidRPr="00876D0F">
        <w:rPr>
          <w:noProof/>
        </w:rPr>
        <w:t xml:space="preserve"> School </w:t>
      </w:r>
      <w:r w:rsidR="00E0567F">
        <w:rPr>
          <w:noProof/>
        </w:rPr>
        <w:t>c</w:t>
      </w:r>
      <w:r w:rsidRPr="00876D0F">
        <w:rPr>
          <w:noProof/>
        </w:rPr>
        <w:t>anteen</w:t>
      </w:r>
    </w:p>
    <w:p w14:paraId="1FAB74C0" w14:textId="27495A53" w:rsidR="00876D0F" w:rsidRPr="00876D0F" w:rsidRDefault="00876D0F" w:rsidP="00876D0F">
      <w:pPr>
        <w:spacing w:before="100" w:after="100"/>
      </w:pPr>
      <w:r w:rsidRPr="00876D0F">
        <w:rPr>
          <w:b/>
        </w:rPr>
        <w:t>Description:</w:t>
      </w:r>
      <w:r w:rsidRPr="00876D0F">
        <w:rPr>
          <w:noProof/>
        </w:rPr>
        <w:t xml:space="preserve"> </w:t>
      </w:r>
      <w:bookmarkStart w:id="3" w:name="_Hlk124338217"/>
      <w:r w:rsidRPr="00876D0F">
        <w:t xml:space="preserve">In this unit, students will make a bilingual poster </w:t>
      </w:r>
      <w:r w:rsidR="0045266C">
        <w:t>about</w:t>
      </w:r>
      <w:r w:rsidRPr="00876D0F">
        <w:t xml:space="preserve"> food </w:t>
      </w:r>
      <w:r w:rsidR="0045266C">
        <w:t xml:space="preserve">available </w:t>
      </w:r>
      <w:r w:rsidRPr="00876D0F">
        <w:t>from the school canteen. They will discuss likes and dislikes before ordering food from the canteen in a role-play.</w:t>
      </w:r>
    </w:p>
    <w:bookmarkEnd w:id="3"/>
    <w:p w14:paraId="0FAABDBF" w14:textId="77777777" w:rsidR="00876D0F" w:rsidRPr="00876D0F" w:rsidRDefault="00876D0F" w:rsidP="00876D0F">
      <w:pPr>
        <w:spacing w:before="100" w:after="100"/>
        <w:rPr>
          <w:noProof/>
        </w:rPr>
      </w:pPr>
      <w:r w:rsidRPr="00876D0F">
        <w:rPr>
          <w:b/>
        </w:rPr>
        <w:t>Duration:</w:t>
      </w:r>
      <w:r w:rsidRPr="00876D0F">
        <w:rPr>
          <w:noProof/>
        </w:rPr>
        <w:t xml:space="preserve"> This lesson sequence is designed to be completed over approximately 8 weeks.</w:t>
      </w:r>
    </w:p>
    <w:p w14:paraId="243E139E" w14:textId="330D8EF8" w:rsidR="00876D0F" w:rsidRDefault="00876D0F" w:rsidP="00876D0F">
      <w:pPr>
        <w:spacing w:before="100" w:after="100"/>
        <w:rPr>
          <w:noProof/>
        </w:rPr>
      </w:pPr>
      <w:r w:rsidRPr="00876D0F">
        <w:rPr>
          <w:b/>
          <w:bCs/>
          <w:noProof/>
        </w:rPr>
        <w:t>Student proficiency levels:</w:t>
      </w:r>
      <w:r w:rsidRPr="00876D0F">
        <w:rPr>
          <w:noProof/>
        </w:rPr>
        <w:t xml:space="preserve"> It is assumed that most Stage 1 students have been learning the language since Kindergarten and their proficiency level will still be Beginner. This unit is aimed at beginner students. Every classroom will be different and teachers will need to adapt to their context. Many classes may include a combination of Beginner, Intermediate and Advanced students with varying skills and abilities within these proficiency levels. Assessment tasks and opportunities in this unit can be differentiated by using the ‘Too hard?’ and ‘Too easy?’ suggestions.</w:t>
      </w:r>
    </w:p>
    <w:p w14:paraId="3AC2531C" w14:textId="77777777" w:rsidR="00B53828" w:rsidRPr="00E0567F" w:rsidRDefault="00B53828" w:rsidP="00E0567F">
      <w:r>
        <w:br w:type="page"/>
      </w:r>
    </w:p>
    <w:p w14:paraId="6BF40292" w14:textId="363217A8" w:rsidR="004D7CB7" w:rsidRDefault="004D7CB7" w:rsidP="004D7CB7">
      <w:pPr>
        <w:pStyle w:val="Heading2"/>
      </w:pPr>
      <w:bookmarkStart w:id="4" w:name="_Toc137636276"/>
      <w:r>
        <w:lastRenderedPageBreak/>
        <w:t>Stage 1 outcomes and content to be a</w:t>
      </w:r>
      <w:r w:rsidR="00EF4E71">
        <w:t>ddr</w:t>
      </w:r>
      <w:r>
        <w:t>essed</w:t>
      </w:r>
      <w:bookmarkEnd w:id="4"/>
    </w:p>
    <w:p w14:paraId="0B137FAC" w14:textId="62194963" w:rsidR="004D7CB7" w:rsidRDefault="004D7CB7" w:rsidP="004D7CB7">
      <w:r>
        <w:t>The table below outlines the focus area, outcomes and content points for Stage 1 students</w:t>
      </w:r>
      <w:r w:rsidR="00AD2F7B">
        <w:t xml:space="preserve"> addressed in this unit</w:t>
      </w:r>
      <w:r>
        <w:t>.</w:t>
      </w:r>
    </w:p>
    <w:tbl>
      <w:tblPr>
        <w:tblStyle w:val="Tableheader"/>
        <w:tblW w:w="0" w:type="auto"/>
        <w:tblLook w:val="0420" w:firstRow="1" w:lastRow="0" w:firstColumn="0" w:lastColumn="0" w:noHBand="0" w:noVBand="1"/>
        <w:tblDescription w:val="Table outlines the focus area, outcomes and content points."/>
      </w:tblPr>
      <w:tblGrid>
        <w:gridCol w:w="4531"/>
        <w:gridCol w:w="10029"/>
      </w:tblGrid>
      <w:tr w:rsidR="004D7CB7" w14:paraId="6B84D315" w14:textId="77777777" w:rsidTr="004974DC">
        <w:trPr>
          <w:cnfStyle w:val="100000000000" w:firstRow="1" w:lastRow="0" w:firstColumn="0" w:lastColumn="0" w:oddVBand="0" w:evenVBand="0" w:oddHBand="0" w:evenHBand="0" w:firstRowFirstColumn="0" w:firstRowLastColumn="0" w:lastRowFirstColumn="0" w:lastRowLastColumn="0"/>
        </w:trPr>
        <w:tc>
          <w:tcPr>
            <w:tcW w:w="4531" w:type="dxa"/>
          </w:tcPr>
          <w:p w14:paraId="06159ADE" w14:textId="77777777" w:rsidR="004D7CB7" w:rsidRDefault="004D7CB7" w:rsidP="00250AB0">
            <w:r w:rsidRPr="00A238A4">
              <w:t>Focus area and outcome</w:t>
            </w:r>
          </w:p>
        </w:tc>
        <w:tc>
          <w:tcPr>
            <w:tcW w:w="10029" w:type="dxa"/>
          </w:tcPr>
          <w:p w14:paraId="05E2DEAA" w14:textId="77777777" w:rsidR="004D7CB7" w:rsidRDefault="004D7CB7" w:rsidP="00250AB0">
            <w:r w:rsidRPr="00A238A4">
              <w:t>Content points</w:t>
            </w:r>
          </w:p>
        </w:tc>
      </w:tr>
      <w:tr w:rsidR="004D7CB7" w14:paraId="55CF8918" w14:textId="77777777" w:rsidTr="004974DC">
        <w:trPr>
          <w:cnfStyle w:val="000000100000" w:firstRow="0" w:lastRow="0" w:firstColumn="0" w:lastColumn="0" w:oddVBand="0" w:evenVBand="0" w:oddHBand="1" w:evenHBand="0" w:firstRowFirstColumn="0" w:firstRowLastColumn="0" w:lastRowFirstColumn="0" w:lastRowLastColumn="0"/>
        </w:trPr>
        <w:tc>
          <w:tcPr>
            <w:tcW w:w="4531" w:type="dxa"/>
          </w:tcPr>
          <w:p w14:paraId="61A2B6BA" w14:textId="77777777" w:rsidR="004974DC" w:rsidRPr="004974DC" w:rsidRDefault="004974DC" w:rsidP="004974DC">
            <w:pPr>
              <w:rPr>
                <w:rStyle w:val="Strong"/>
              </w:rPr>
            </w:pPr>
            <w:r w:rsidRPr="004974DC">
              <w:rPr>
                <w:rStyle w:val="Strong"/>
              </w:rPr>
              <w:t>Interacting</w:t>
            </w:r>
          </w:p>
          <w:p w14:paraId="3A48DF34" w14:textId="77777777" w:rsidR="004974DC" w:rsidRDefault="004974DC" w:rsidP="004974DC">
            <w:r>
              <w:t>A student:</w:t>
            </w:r>
          </w:p>
          <w:p w14:paraId="18A79B5F" w14:textId="77777777" w:rsidR="004D7CB7" w:rsidRDefault="004974DC" w:rsidP="004974DC">
            <w:pPr>
              <w:pStyle w:val="ListBullet"/>
            </w:pPr>
            <w:r>
              <w:t xml:space="preserve">exchanges meaning by selecting culturally appropriate modelled language </w:t>
            </w:r>
            <w:r w:rsidRPr="004974DC">
              <w:rPr>
                <w:rStyle w:val="Strong"/>
              </w:rPr>
              <w:t>ML1-INT-01</w:t>
            </w:r>
          </w:p>
        </w:tc>
        <w:tc>
          <w:tcPr>
            <w:tcW w:w="10029" w:type="dxa"/>
          </w:tcPr>
          <w:p w14:paraId="710037F1" w14:textId="77777777" w:rsidR="004974DC" w:rsidRPr="004974DC" w:rsidRDefault="004974DC" w:rsidP="004974DC">
            <w:pPr>
              <w:rPr>
                <w:rStyle w:val="Strong"/>
              </w:rPr>
            </w:pPr>
            <w:r w:rsidRPr="004974DC">
              <w:rPr>
                <w:rStyle w:val="Strong"/>
              </w:rPr>
              <w:t>Exchanging meaning in oral interactions in the target language</w:t>
            </w:r>
          </w:p>
          <w:p w14:paraId="306F0DBD" w14:textId="77777777" w:rsidR="004974DC" w:rsidRPr="00015C4D" w:rsidRDefault="004974DC" w:rsidP="00015C4D">
            <w:pPr>
              <w:pStyle w:val="ListBullet"/>
            </w:pPr>
            <w:r w:rsidRPr="00015C4D">
              <w:t>Exchange greetings, farewells and simple information to describe people or objects</w:t>
            </w:r>
          </w:p>
          <w:p w14:paraId="4CE5AB7B" w14:textId="77777777" w:rsidR="004974DC" w:rsidRPr="00015C4D" w:rsidRDefault="004974DC" w:rsidP="00015C4D">
            <w:pPr>
              <w:pStyle w:val="ListBullet"/>
            </w:pPr>
            <w:r w:rsidRPr="00015C4D">
              <w:t>Express simple emotions and preferences</w:t>
            </w:r>
          </w:p>
          <w:p w14:paraId="21F07191" w14:textId="77777777" w:rsidR="004974DC" w:rsidRPr="00015C4D" w:rsidRDefault="004974DC" w:rsidP="00015C4D">
            <w:pPr>
              <w:pStyle w:val="ListBullet"/>
            </w:pPr>
            <w:r w:rsidRPr="00015C4D">
              <w:t>Interact in classroom routines using familiar language</w:t>
            </w:r>
          </w:p>
          <w:p w14:paraId="0BD93070" w14:textId="77777777" w:rsidR="004974DC" w:rsidRPr="004974DC" w:rsidRDefault="004974DC" w:rsidP="004974DC">
            <w:pPr>
              <w:rPr>
                <w:rStyle w:val="Strong"/>
              </w:rPr>
            </w:pPr>
            <w:r w:rsidRPr="004974DC">
              <w:rPr>
                <w:rStyle w:val="Strong"/>
              </w:rPr>
              <w:t>Reproducing oral language to interact in the target language</w:t>
            </w:r>
          </w:p>
          <w:p w14:paraId="2623EC64" w14:textId="77777777" w:rsidR="004974DC" w:rsidRDefault="004974DC" w:rsidP="004974DC">
            <w:pPr>
              <w:pStyle w:val="ListBullet"/>
            </w:pPr>
            <w:r>
              <w:t>Recognise and reproduce modelled sounds, including pronunciation and intonation patterns to interact</w:t>
            </w:r>
          </w:p>
          <w:p w14:paraId="4B30788B" w14:textId="77777777" w:rsidR="004974DC" w:rsidRDefault="004974DC" w:rsidP="004974DC">
            <w:pPr>
              <w:pStyle w:val="ListBullet"/>
            </w:pPr>
            <w:r>
              <w:t>Reproduce familiar vocabulary and short formulaic phrases to interact</w:t>
            </w:r>
          </w:p>
          <w:p w14:paraId="1D8D3986" w14:textId="77777777" w:rsidR="004974DC" w:rsidRPr="004974DC" w:rsidRDefault="004974DC" w:rsidP="004974DC">
            <w:pPr>
              <w:rPr>
                <w:rStyle w:val="Strong"/>
              </w:rPr>
            </w:pPr>
            <w:r w:rsidRPr="004974DC">
              <w:rPr>
                <w:rStyle w:val="Strong"/>
              </w:rPr>
              <w:t>Applying knowledge of the target language culture(s) to interact</w:t>
            </w:r>
          </w:p>
          <w:p w14:paraId="4DE49907" w14:textId="77777777" w:rsidR="004D7CB7" w:rsidRDefault="004974DC" w:rsidP="004974DC">
            <w:pPr>
              <w:pStyle w:val="ListBullet"/>
            </w:pPr>
            <w:r>
              <w:t>Use familiar verbal and nonverbal communication that is appropriate to cultural practices</w:t>
            </w:r>
          </w:p>
        </w:tc>
      </w:tr>
      <w:tr w:rsidR="004D7CB7" w14:paraId="2435BD0E" w14:textId="77777777" w:rsidTr="004974DC">
        <w:trPr>
          <w:cnfStyle w:val="000000010000" w:firstRow="0" w:lastRow="0" w:firstColumn="0" w:lastColumn="0" w:oddVBand="0" w:evenVBand="0" w:oddHBand="0" w:evenHBand="1" w:firstRowFirstColumn="0" w:firstRowLastColumn="0" w:lastRowFirstColumn="0" w:lastRowLastColumn="0"/>
        </w:trPr>
        <w:tc>
          <w:tcPr>
            <w:tcW w:w="4531" w:type="dxa"/>
          </w:tcPr>
          <w:p w14:paraId="15CB389C" w14:textId="77777777" w:rsidR="004974DC" w:rsidRPr="004974DC" w:rsidRDefault="004974DC" w:rsidP="004974DC">
            <w:pPr>
              <w:rPr>
                <w:rStyle w:val="Strong"/>
              </w:rPr>
            </w:pPr>
            <w:r w:rsidRPr="004974DC">
              <w:rPr>
                <w:rStyle w:val="Strong"/>
              </w:rPr>
              <w:t>Understanding texts</w:t>
            </w:r>
          </w:p>
          <w:p w14:paraId="304778D0" w14:textId="77777777" w:rsidR="004974DC" w:rsidRDefault="004974DC" w:rsidP="004974DC">
            <w:r>
              <w:lastRenderedPageBreak/>
              <w:t>A student:</w:t>
            </w:r>
          </w:p>
          <w:p w14:paraId="40F2899F" w14:textId="77777777" w:rsidR="004D7CB7" w:rsidRDefault="004974DC" w:rsidP="004974DC">
            <w:pPr>
              <w:pStyle w:val="ListBullet"/>
            </w:pPr>
            <w:r>
              <w:t xml:space="preserve">recognises and responds to information in simple texts to demonstrate understanding </w:t>
            </w:r>
            <w:r w:rsidRPr="004974DC">
              <w:rPr>
                <w:rStyle w:val="Strong"/>
              </w:rPr>
              <w:t>ML1-UND-01</w:t>
            </w:r>
          </w:p>
        </w:tc>
        <w:tc>
          <w:tcPr>
            <w:tcW w:w="10029" w:type="dxa"/>
          </w:tcPr>
          <w:p w14:paraId="33966C3C" w14:textId="77777777" w:rsidR="004974DC" w:rsidRPr="004974DC" w:rsidRDefault="004974DC" w:rsidP="004974DC">
            <w:pPr>
              <w:rPr>
                <w:rStyle w:val="Strong"/>
              </w:rPr>
            </w:pPr>
            <w:r w:rsidRPr="004974DC">
              <w:rPr>
                <w:rStyle w:val="Strong"/>
              </w:rPr>
              <w:lastRenderedPageBreak/>
              <w:t>Understanding and responding to target language texts</w:t>
            </w:r>
          </w:p>
          <w:p w14:paraId="1084EEAE" w14:textId="77777777" w:rsidR="004974DC" w:rsidRDefault="004974DC" w:rsidP="004974DC">
            <w:pPr>
              <w:pStyle w:val="ListBullet"/>
            </w:pPr>
            <w:r>
              <w:lastRenderedPageBreak/>
              <w:t>Recognise information in simple texts and respond to simple questions in the target language and/or English to show understanding of texts</w:t>
            </w:r>
          </w:p>
          <w:p w14:paraId="56C54BE5" w14:textId="77777777" w:rsidR="004974DC" w:rsidRDefault="004974DC" w:rsidP="004974DC">
            <w:pPr>
              <w:pStyle w:val="ListBullet"/>
            </w:pPr>
            <w:r>
              <w:t>Demonstrate understanding when responding to texts using actions, drawing, singing or simple exchanges in the target language and/or English</w:t>
            </w:r>
          </w:p>
          <w:p w14:paraId="69FD835B" w14:textId="77777777" w:rsidR="004974DC" w:rsidRPr="004974DC" w:rsidRDefault="004974DC" w:rsidP="004974DC">
            <w:pPr>
              <w:rPr>
                <w:rStyle w:val="Strong"/>
              </w:rPr>
            </w:pPr>
            <w:r w:rsidRPr="004974DC">
              <w:rPr>
                <w:rStyle w:val="Strong"/>
              </w:rPr>
              <w:t>Applying knowledge of language systems to understand and respond to target language texts</w:t>
            </w:r>
          </w:p>
          <w:p w14:paraId="3DA51ADE" w14:textId="77777777" w:rsidR="004974DC" w:rsidRDefault="004974DC" w:rsidP="004974DC">
            <w:pPr>
              <w:pStyle w:val="ListBullet"/>
            </w:pPr>
            <w:r>
              <w:t>Recognise and use sounds of modelled vocabulary and phrases to understand and respond to texts</w:t>
            </w:r>
          </w:p>
          <w:p w14:paraId="02048434" w14:textId="77777777" w:rsidR="004974DC" w:rsidRDefault="004974DC" w:rsidP="004974DC">
            <w:pPr>
              <w:pStyle w:val="ListBullet"/>
            </w:pPr>
            <w:r>
              <w:t>Recognise sound–symbol correspondences in modelled words and phrases to understand and respond to texts</w:t>
            </w:r>
          </w:p>
          <w:p w14:paraId="0250724C" w14:textId="77777777" w:rsidR="004974DC" w:rsidRDefault="004974DC" w:rsidP="004974DC">
            <w:pPr>
              <w:pStyle w:val="ListBullet"/>
            </w:pPr>
            <w:r>
              <w:t>Recognise and use knowledge of modelled vocabulary, high-frequency words and formulaic phrases on familiar themes to understand and respond to texts</w:t>
            </w:r>
          </w:p>
          <w:p w14:paraId="633D71F3" w14:textId="77777777" w:rsidR="004974DC" w:rsidRDefault="004974DC" w:rsidP="004974DC">
            <w:pPr>
              <w:pStyle w:val="ListBullet"/>
            </w:pPr>
            <w:r>
              <w:t>Use simple grammar patterns to understand and respond to texts</w:t>
            </w:r>
          </w:p>
          <w:p w14:paraId="66B8E186" w14:textId="77777777" w:rsidR="004974DC" w:rsidRDefault="004974DC" w:rsidP="004974DC">
            <w:pPr>
              <w:pStyle w:val="ListBullet"/>
            </w:pPr>
            <w:r>
              <w:t>Recognise and reproduce symbols or modelled vocabulary and phrases of the writing system to understand and respond to texts</w:t>
            </w:r>
          </w:p>
          <w:p w14:paraId="5DB0B3E9" w14:textId="77777777" w:rsidR="004974DC" w:rsidRPr="004974DC" w:rsidRDefault="004974DC" w:rsidP="004974DC">
            <w:pPr>
              <w:rPr>
                <w:rStyle w:val="Strong"/>
              </w:rPr>
            </w:pPr>
            <w:r w:rsidRPr="004974DC">
              <w:rPr>
                <w:rStyle w:val="Strong"/>
              </w:rPr>
              <w:t>Developing intercultural understanding through target language texts</w:t>
            </w:r>
          </w:p>
          <w:p w14:paraId="5EF2D081" w14:textId="77777777" w:rsidR="004D7CB7" w:rsidRDefault="004974DC" w:rsidP="004974DC">
            <w:pPr>
              <w:pStyle w:val="ListBullet"/>
            </w:pPr>
            <w:r>
              <w:lastRenderedPageBreak/>
              <w:t>Notice that language is used in ways that reflect cultural practices and reflect on their own language and cultural practices</w:t>
            </w:r>
          </w:p>
        </w:tc>
      </w:tr>
      <w:tr w:rsidR="004D7CB7" w14:paraId="234872BF" w14:textId="77777777" w:rsidTr="004974DC">
        <w:trPr>
          <w:cnfStyle w:val="000000100000" w:firstRow="0" w:lastRow="0" w:firstColumn="0" w:lastColumn="0" w:oddVBand="0" w:evenVBand="0" w:oddHBand="1" w:evenHBand="0" w:firstRowFirstColumn="0" w:firstRowLastColumn="0" w:lastRowFirstColumn="0" w:lastRowLastColumn="0"/>
        </w:trPr>
        <w:tc>
          <w:tcPr>
            <w:tcW w:w="4531" w:type="dxa"/>
          </w:tcPr>
          <w:p w14:paraId="3CA293E8" w14:textId="77777777" w:rsidR="004974DC" w:rsidRPr="004974DC" w:rsidRDefault="004974DC" w:rsidP="004974DC">
            <w:pPr>
              <w:rPr>
                <w:rStyle w:val="Strong"/>
              </w:rPr>
            </w:pPr>
            <w:r w:rsidRPr="004974DC">
              <w:rPr>
                <w:rStyle w:val="Strong"/>
              </w:rPr>
              <w:lastRenderedPageBreak/>
              <w:t>Creating texts</w:t>
            </w:r>
          </w:p>
          <w:p w14:paraId="4411129C" w14:textId="77777777" w:rsidR="004974DC" w:rsidRDefault="004974DC" w:rsidP="004974DC">
            <w:r>
              <w:t>A student:</w:t>
            </w:r>
          </w:p>
          <w:p w14:paraId="5E03B0A7" w14:textId="77777777" w:rsidR="004D7CB7" w:rsidRDefault="004974DC" w:rsidP="004974DC">
            <w:pPr>
              <w:pStyle w:val="ListBullet"/>
            </w:pPr>
            <w:r>
              <w:t xml:space="preserve">creates simple texts by selecting culturally appropriate modelled language </w:t>
            </w:r>
            <w:r w:rsidRPr="004974DC">
              <w:rPr>
                <w:rStyle w:val="Strong"/>
              </w:rPr>
              <w:t>ML1-CRT-01</w:t>
            </w:r>
          </w:p>
        </w:tc>
        <w:tc>
          <w:tcPr>
            <w:tcW w:w="10029" w:type="dxa"/>
          </w:tcPr>
          <w:p w14:paraId="4E9CE988" w14:textId="77777777" w:rsidR="004974DC" w:rsidRPr="004974DC" w:rsidRDefault="004974DC" w:rsidP="004974DC">
            <w:pPr>
              <w:rPr>
                <w:rStyle w:val="Strong"/>
              </w:rPr>
            </w:pPr>
            <w:r w:rsidRPr="004974DC">
              <w:rPr>
                <w:rStyle w:val="Strong"/>
              </w:rPr>
              <w:t>Creating spoken, written and multimodal texts in the target language</w:t>
            </w:r>
          </w:p>
          <w:p w14:paraId="74B7F1B3" w14:textId="77777777" w:rsidR="004974DC" w:rsidRDefault="004974DC" w:rsidP="004974DC">
            <w:pPr>
              <w:pStyle w:val="ListBullet"/>
            </w:pPr>
            <w:r>
              <w:t>Create texts using familiar vocabulary, phrases and visuals to express meaning</w:t>
            </w:r>
          </w:p>
          <w:p w14:paraId="22D981F1" w14:textId="77777777" w:rsidR="004974DC" w:rsidRDefault="004974DC" w:rsidP="004974DC">
            <w:pPr>
              <w:pStyle w:val="ListBullet"/>
            </w:pPr>
            <w:r>
              <w:t>Label or describe objects and images</w:t>
            </w:r>
          </w:p>
          <w:p w14:paraId="0D5AB3F3" w14:textId="77777777" w:rsidR="004974DC" w:rsidRPr="004974DC" w:rsidRDefault="004974DC" w:rsidP="004974DC">
            <w:pPr>
              <w:rPr>
                <w:rStyle w:val="Strong"/>
              </w:rPr>
            </w:pPr>
            <w:r w:rsidRPr="004974DC">
              <w:rPr>
                <w:rStyle w:val="Strong"/>
              </w:rPr>
              <w:t>Applying knowledge of language systems to create texts in the target language</w:t>
            </w:r>
          </w:p>
          <w:p w14:paraId="6BB629FF" w14:textId="77777777" w:rsidR="004974DC" w:rsidRDefault="004974DC" w:rsidP="004974DC">
            <w:pPr>
              <w:pStyle w:val="ListBullet"/>
            </w:pPr>
            <w:r>
              <w:t>Use pronunciation patterns to create spoken texts</w:t>
            </w:r>
          </w:p>
          <w:p w14:paraId="467608BB" w14:textId="77777777" w:rsidR="004974DC" w:rsidRDefault="004974DC" w:rsidP="004974DC">
            <w:pPr>
              <w:pStyle w:val="ListBullet"/>
            </w:pPr>
            <w:r>
              <w:t>Use familiar sound–symbol correspondences to create written texts</w:t>
            </w:r>
          </w:p>
          <w:p w14:paraId="3939D9C2" w14:textId="77777777" w:rsidR="004974DC" w:rsidRDefault="004974DC" w:rsidP="004974DC">
            <w:pPr>
              <w:pStyle w:val="ListBullet"/>
            </w:pPr>
            <w:r>
              <w:t>Use familiar vocabulary and formulaic phrases to create texts</w:t>
            </w:r>
          </w:p>
          <w:p w14:paraId="7B63A98F" w14:textId="77777777" w:rsidR="004974DC" w:rsidRDefault="004974DC" w:rsidP="004974DC">
            <w:pPr>
              <w:pStyle w:val="ListBullet"/>
            </w:pPr>
            <w:r>
              <w:t>Use simple modelled sentence structures to create texts</w:t>
            </w:r>
          </w:p>
          <w:p w14:paraId="396CDB18" w14:textId="77777777" w:rsidR="004974DC" w:rsidRDefault="004974DC" w:rsidP="004974DC">
            <w:pPr>
              <w:pStyle w:val="ListBullet"/>
            </w:pPr>
            <w:r>
              <w:t>Reproduce modelled features of the target language writing system to create written texts</w:t>
            </w:r>
          </w:p>
          <w:p w14:paraId="201E0335" w14:textId="77777777" w:rsidR="004974DC" w:rsidRPr="004974DC" w:rsidRDefault="004974DC" w:rsidP="004974DC">
            <w:pPr>
              <w:rPr>
                <w:rStyle w:val="Strong"/>
              </w:rPr>
            </w:pPr>
            <w:r w:rsidRPr="004974DC">
              <w:rPr>
                <w:rStyle w:val="Strong"/>
              </w:rPr>
              <w:t>Reproducing how target language speakers communicate to create texts</w:t>
            </w:r>
          </w:p>
          <w:p w14:paraId="3A6DD9C7" w14:textId="77777777" w:rsidR="004D7CB7" w:rsidRDefault="004974DC" w:rsidP="004974DC">
            <w:pPr>
              <w:pStyle w:val="ListBullet"/>
            </w:pPr>
            <w:r>
              <w:t>Reproduce language appropriate to cultural practices to create texts</w:t>
            </w:r>
          </w:p>
        </w:tc>
      </w:tr>
    </w:tbl>
    <w:p w14:paraId="2D66DFDB" w14:textId="77777777" w:rsidR="004974DC" w:rsidRPr="004974DC" w:rsidRDefault="00000000" w:rsidP="00E0567F">
      <w:pPr>
        <w:pStyle w:val="Imageattributioncaption"/>
        <w:spacing w:before="240"/>
      </w:pPr>
      <w:hyperlink r:id="rId18" w:history="1">
        <w:r w:rsidR="004974DC" w:rsidRPr="004974DC">
          <w:rPr>
            <w:rStyle w:val="Hyperlink"/>
          </w:rPr>
          <w:t>Modern Languages K–10 Syllabus</w:t>
        </w:r>
      </w:hyperlink>
      <w:r w:rsidR="004974DC" w:rsidRPr="004974DC">
        <w:t xml:space="preserve"> © NSW Education Standards Authority (NESA) for and on behalf of the Crown in right of the State of New South Wales, 2022.</w:t>
      </w:r>
    </w:p>
    <w:p w14:paraId="169DE05E" w14:textId="77777777" w:rsidR="00466C67" w:rsidRDefault="00466C67" w:rsidP="00466C67">
      <w:pPr>
        <w:pStyle w:val="Heading2"/>
      </w:pPr>
      <w:bookmarkStart w:id="5" w:name="_Learning_map"/>
      <w:bookmarkStart w:id="6" w:name="_Toc137636277"/>
      <w:bookmarkEnd w:id="5"/>
      <w:r>
        <w:lastRenderedPageBreak/>
        <w:t>Learning map</w:t>
      </w:r>
      <w:bookmarkEnd w:id="6"/>
    </w:p>
    <w:p w14:paraId="41B52820" w14:textId="77777777" w:rsidR="00466C67" w:rsidRDefault="00466C67" w:rsidP="00466C67">
      <w:r>
        <w:t>The creation of maps for learning is a planning process that incorporates Aboriginal intellectual tradition. Learning maps are a visual pathway of what students will learn.</w:t>
      </w:r>
    </w:p>
    <w:p w14:paraId="5DD13362" w14:textId="7439741E" w:rsidR="004D7CB7" w:rsidRDefault="00466C67" w:rsidP="00466C67">
      <w:r>
        <w:t>Share the learning map with your students, briefly explaining the learning that will happen in each lesson. Provide students with a copy of</w:t>
      </w:r>
      <w:r w:rsidR="00C364FF">
        <w:t xml:space="preserve"> </w:t>
      </w:r>
      <w:r>
        <w:t>the learning map or display the learning map in the classroom.</w:t>
      </w:r>
      <w:r w:rsidR="00DC0F75">
        <w:t xml:space="preserve"> </w:t>
      </w:r>
      <w:bookmarkStart w:id="7" w:name="_Hlk136860257"/>
      <w:r w:rsidR="00E70452">
        <w:t>T</w:t>
      </w:r>
      <w:r w:rsidR="00BA51F3">
        <w:t>h</w:t>
      </w:r>
      <w:r w:rsidR="0073578B">
        <w:t>is</w:t>
      </w:r>
      <w:r w:rsidR="00BA51F3">
        <w:t xml:space="preserve"> learning map </w:t>
      </w:r>
      <w:r w:rsidR="00E70452">
        <w:t xml:space="preserve">can be </w:t>
      </w:r>
      <w:r w:rsidR="00BA51F3">
        <w:t>adapt</w:t>
      </w:r>
      <w:r w:rsidR="00E70452">
        <w:t>ed</w:t>
      </w:r>
      <w:r w:rsidR="00BA51F3">
        <w:t xml:space="preserve"> to </w:t>
      </w:r>
      <w:r w:rsidR="00E70452">
        <w:t>[L</w:t>
      </w:r>
      <w:r w:rsidR="00BA51F3">
        <w:t>anguage</w:t>
      </w:r>
      <w:r w:rsidR="00E70452">
        <w:t>]</w:t>
      </w:r>
      <w:r w:rsidR="00BA51F3">
        <w:t xml:space="preserve"> by accessing </w:t>
      </w:r>
      <w:r w:rsidR="00E70452">
        <w:t>a copy</w:t>
      </w:r>
      <w:r w:rsidR="0073578B">
        <w:t xml:space="preserve"> of </w:t>
      </w:r>
      <w:hyperlink r:id="rId19" w:history="1">
        <w:r w:rsidR="00A315FE">
          <w:rPr>
            <w:rStyle w:val="Hyperlink"/>
            <w:i/>
            <w:iCs/>
          </w:rPr>
          <w:t>Learning map</w:t>
        </w:r>
        <w:r w:rsidR="008E3D53">
          <w:rPr>
            <w:rStyle w:val="Hyperlink"/>
            <w:i/>
            <w:iCs/>
          </w:rPr>
          <w:t xml:space="preserve"> –</w:t>
        </w:r>
        <w:r w:rsidR="00A315FE">
          <w:rPr>
            <w:rStyle w:val="Hyperlink"/>
            <w:i/>
            <w:iCs/>
          </w:rPr>
          <w:t xml:space="preserve"> School </w:t>
        </w:r>
        <w:r w:rsidR="00AB721C">
          <w:rPr>
            <w:rStyle w:val="Hyperlink"/>
            <w:i/>
            <w:iCs/>
          </w:rPr>
          <w:t>c</w:t>
        </w:r>
        <w:r w:rsidR="00A315FE">
          <w:rPr>
            <w:rStyle w:val="Hyperlink"/>
            <w:i/>
            <w:iCs/>
          </w:rPr>
          <w:t>anteen (Stage 1)</w:t>
        </w:r>
      </w:hyperlink>
      <w:r w:rsidR="0073578B">
        <w:t>.</w:t>
      </w:r>
      <w:bookmarkEnd w:id="7"/>
    </w:p>
    <w:p w14:paraId="1B916194" w14:textId="74A05A66" w:rsidR="00592AAF" w:rsidRDefault="007039C8" w:rsidP="00592AAF">
      <w:pPr>
        <w:pStyle w:val="Caption"/>
      </w:pPr>
      <w:r>
        <w:lastRenderedPageBreak/>
        <w:t xml:space="preserve">Figure </w:t>
      </w:r>
      <w:fldSimple w:instr=" SEQ Figure \* ARABIC ">
        <w:r>
          <w:rPr>
            <w:noProof/>
          </w:rPr>
          <w:t>1</w:t>
        </w:r>
      </w:fldSimple>
      <w:r>
        <w:t xml:space="preserve"> – </w:t>
      </w:r>
      <w:r w:rsidR="004B3918">
        <w:t xml:space="preserve">School canteen </w:t>
      </w:r>
      <w:r>
        <w:t>learning map</w:t>
      </w:r>
    </w:p>
    <w:p w14:paraId="4B709B07" w14:textId="68DED80D" w:rsidR="00A07CF8" w:rsidRPr="00A07CF8" w:rsidRDefault="000D48F9" w:rsidP="000D48F9">
      <w:r>
        <w:rPr>
          <w:noProof/>
        </w:rPr>
        <w:drawing>
          <wp:inline distT="0" distB="0" distL="0" distR="0" wp14:anchorId="3441877B" wp14:editId="4949C895">
            <wp:extent cx="8420100" cy="4724400"/>
            <wp:effectExtent l="0" t="0" r="0" b="0"/>
            <wp:docPr id="2" name="Picture 2" descr="Learning map for the School canteen unit. The map displays the titles of each lesson as they progress through the 8-week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earning map for the School canteen unit. The map displays the titles of each lesson as they progress through the 8-week period."/>
                    <pic:cNvPicPr/>
                  </pic:nvPicPr>
                  <pic:blipFill>
                    <a:blip r:embed="rId20"/>
                    <a:stretch>
                      <a:fillRect/>
                    </a:stretch>
                  </pic:blipFill>
                  <pic:spPr>
                    <a:xfrm>
                      <a:off x="0" y="0"/>
                      <a:ext cx="8420100" cy="4724400"/>
                    </a:xfrm>
                    <a:prstGeom prst="rect">
                      <a:avLst/>
                    </a:prstGeom>
                  </pic:spPr>
                </pic:pic>
              </a:graphicData>
            </a:graphic>
          </wp:inline>
        </w:drawing>
      </w:r>
    </w:p>
    <w:p w14:paraId="4BCD88BE" w14:textId="00CCFEA0" w:rsidR="00E0567F" w:rsidRDefault="00E0567F" w:rsidP="00DC0F75">
      <w:r>
        <w:br w:type="page"/>
      </w:r>
    </w:p>
    <w:p w14:paraId="2869D6F2" w14:textId="77777777" w:rsidR="00466C67" w:rsidRDefault="00466C67" w:rsidP="00466C67">
      <w:pPr>
        <w:pStyle w:val="Heading2"/>
      </w:pPr>
      <w:bookmarkStart w:id="8" w:name="_Toc137636278"/>
      <w:r>
        <w:lastRenderedPageBreak/>
        <w:t>Assessment</w:t>
      </w:r>
      <w:bookmarkEnd w:id="8"/>
    </w:p>
    <w:p w14:paraId="5B3F1201" w14:textId="40519404" w:rsidR="009B6228" w:rsidRDefault="009B6228" w:rsidP="009B6228">
      <w:pPr>
        <w:pStyle w:val="Featurepink"/>
      </w:pPr>
      <w:r w:rsidRPr="00EB1DAD">
        <w:rPr>
          <w:rStyle w:val="Strong"/>
        </w:rPr>
        <w:t xml:space="preserve">Stage </w:t>
      </w:r>
      <w:r>
        <w:rPr>
          <w:rStyle w:val="Strong"/>
        </w:rPr>
        <w:t>1</w:t>
      </w:r>
      <w:r w:rsidRPr="00EB1DAD">
        <w:rPr>
          <w:rStyle w:val="Strong"/>
        </w:rPr>
        <w:t xml:space="preserve"> </w:t>
      </w:r>
      <w:r>
        <w:rPr>
          <w:rStyle w:val="Strong"/>
        </w:rPr>
        <w:t>communicative task</w:t>
      </w:r>
      <w:r w:rsidR="004E5E1D">
        <w:rPr>
          <w:rStyle w:val="Strong"/>
        </w:rPr>
        <w:t>:</w:t>
      </w:r>
      <w:r>
        <w:t xml:space="preserve"> </w:t>
      </w:r>
      <w:r w:rsidRPr="00FB6FB8">
        <w:t>You would like to get something for lunch from the canteen menu. Tell the [Nationality] parent at the canteen some</w:t>
      </w:r>
      <w:r>
        <w:t xml:space="preserve"> </w:t>
      </w:r>
      <w:r w:rsidRPr="00FB6FB8">
        <w:t>thing</w:t>
      </w:r>
      <w:r>
        <w:t>s</w:t>
      </w:r>
      <w:r w:rsidRPr="00FB6FB8">
        <w:t xml:space="preserve"> you like and some</w:t>
      </w:r>
      <w:r>
        <w:t xml:space="preserve"> </w:t>
      </w:r>
      <w:r w:rsidRPr="00FB6FB8">
        <w:t>thing</w:t>
      </w:r>
      <w:r>
        <w:t>s</w:t>
      </w:r>
      <w:r w:rsidRPr="00FB6FB8">
        <w:t xml:space="preserve"> you don’t like before deciding on </w:t>
      </w:r>
      <w:r>
        <w:t>what</w:t>
      </w:r>
      <w:r w:rsidRPr="00FB6FB8">
        <w:t xml:space="preserve"> to buy.</w:t>
      </w:r>
    </w:p>
    <w:p w14:paraId="1DA29778" w14:textId="77777777" w:rsidR="009B6228" w:rsidRPr="00E44BAA" w:rsidRDefault="009B6228" w:rsidP="009B6228">
      <w:pPr>
        <w:pStyle w:val="Featurepink"/>
        <w:rPr>
          <w:rStyle w:val="Strong"/>
        </w:rPr>
      </w:pPr>
      <w:r>
        <w:rPr>
          <w:rStyle w:val="Strong"/>
        </w:rPr>
        <w:t>Too hard?</w:t>
      </w:r>
    </w:p>
    <w:p w14:paraId="019987AD" w14:textId="77777777" w:rsidR="009B6228" w:rsidRDefault="009B6228" w:rsidP="009B6228">
      <w:pPr>
        <w:pStyle w:val="Featurepink"/>
        <w:rPr>
          <w:rFonts w:eastAsia="Arial"/>
        </w:rPr>
      </w:pPr>
      <w:r w:rsidRPr="00DE0F8F">
        <w:rPr>
          <w:rFonts w:eastAsia="Arial"/>
        </w:rPr>
        <w:t>Tell the [Nationality] parent at the canteen some</w:t>
      </w:r>
      <w:r>
        <w:rPr>
          <w:rFonts w:eastAsia="Arial"/>
        </w:rPr>
        <w:t xml:space="preserve"> </w:t>
      </w:r>
      <w:r w:rsidRPr="00DE0F8F">
        <w:rPr>
          <w:rFonts w:eastAsia="Arial"/>
        </w:rPr>
        <w:t>thing</w:t>
      </w:r>
      <w:r>
        <w:rPr>
          <w:rFonts w:eastAsia="Arial"/>
        </w:rPr>
        <w:t>s</w:t>
      </w:r>
      <w:r w:rsidRPr="00DE0F8F">
        <w:rPr>
          <w:rFonts w:eastAsia="Arial"/>
        </w:rPr>
        <w:t xml:space="preserve"> you like before deciding on something to buy.</w:t>
      </w:r>
    </w:p>
    <w:p w14:paraId="79F6AA59" w14:textId="77777777" w:rsidR="009B6228" w:rsidRPr="00E44BAA" w:rsidRDefault="009B6228" w:rsidP="009B6228">
      <w:pPr>
        <w:pStyle w:val="Featurepink"/>
        <w:rPr>
          <w:rStyle w:val="Strong"/>
        </w:rPr>
      </w:pPr>
      <w:r>
        <w:rPr>
          <w:rStyle w:val="Strong"/>
        </w:rPr>
        <w:t>Too easy?</w:t>
      </w:r>
    </w:p>
    <w:p w14:paraId="06F20283" w14:textId="53614778" w:rsidR="009B6228" w:rsidRDefault="009B6228" w:rsidP="009B6228">
      <w:pPr>
        <w:pStyle w:val="Featurepink"/>
        <w:rPr>
          <w:rFonts w:eastAsia="Arial"/>
        </w:rPr>
      </w:pPr>
      <w:r w:rsidRPr="00CE700F">
        <w:rPr>
          <w:rFonts w:eastAsia="Arial"/>
        </w:rPr>
        <w:t>You and a friend would like to get lunch from the menu.</w:t>
      </w:r>
      <w:r w:rsidR="00D21D7E">
        <w:rPr>
          <w:rFonts w:eastAsia="Arial"/>
        </w:rPr>
        <w:t xml:space="preserve"> Discuss the options on the menu with your friend.</w:t>
      </w:r>
      <w:r w:rsidRPr="00CE700F">
        <w:rPr>
          <w:rFonts w:eastAsia="Arial"/>
        </w:rPr>
        <w:t xml:space="preserve"> </w:t>
      </w:r>
      <w:r w:rsidR="00D21D7E">
        <w:rPr>
          <w:rFonts w:eastAsia="Arial"/>
        </w:rPr>
        <w:t>Then order</w:t>
      </w:r>
      <w:r w:rsidR="0045266C">
        <w:rPr>
          <w:rFonts w:eastAsia="Arial"/>
        </w:rPr>
        <w:t xml:space="preserve"> the food</w:t>
      </w:r>
      <w:r w:rsidR="00D21D7E">
        <w:rPr>
          <w:rFonts w:eastAsia="Arial"/>
        </w:rPr>
        <w:t xml:space="preserve"> for you and your friend from the</w:t>
      </w:r>
      <w:r w:rsidRPr="00CE700F">
        <w:rPr>
          <w:rFonts w:eastAsia="Arial"/>
        </w:rPr>
        <w:t xml:space="preserve"> [Nationality] parent at the canteen</w:t>
      </w:r>
      <w:r w:rsidR="00D21D7E">
        <w:rPr>
          <w:rFonts w:eastAsia="Arial"/>
        </w:rPr>
        <w:t>.</w:t>
      </w:r>
    </w:p>
    <w:p w14:paraId="0D570315" w14:textId="2EAEC162" w:rsidR="009B6228" w:rsidRDefault="009B6228" w:rsidP="009B6228">
      <w:pPr>
        <w:pStyle w:val="Featurepink"/>
        <w:rPr>
          <w:rStyle w:val="Strong"/>
          <w:b w:val="0"/>
        </w:rPr>
      </w:pPr>
      <w:r w:rsidRPr="00E7671E">
        <w:rPr>
          <w:rStyle w:val="Strong"/>
        </w:rPr>
        <w:t>Context:</w:t>
      </w:r>
      <w:r>
        <w:rPr>
          <w:rStyle w:val="Strong"/>
        </w:rPr>
        <w:t xml:space="preserve"> </w:t>
      </w:r>
      <w:r w:rsidR="00AC69C0">
        <w:rPr>
          <w:rStyle w:val="Strong"/>
          <w:b w:val="0"/>
        </w:rPr>
        <w:t>c</w:t>
      </w:r>
      <w:r w:rsidR="00AC69C0" w:rsidRPr="00AC1905">
        <w:rPr>
          <w:rStyle w:val="Strong"/>
          <w:b w:val="0"/>
        </w:rPr>
        <w:t>hoosing</w:t>
      </w:r>
      <w:r w:rsidR="00AC69C0">
        <w:rPr>
          <w:rStyle w:val="Strong"/>
          <w:b w:val="0"/>
        </w:rPr>
        <w:t xml:space="preserve"> </w:t>
      </w:r>
      <w:r>
        <w:rPr>
          <w:rStyle w:val="Strong"/>
          <w:b w:val="0"/>
        </w:rPr>
        <w:t>food</w:t>
      </w:r>
      <w:r w:rsidRPr="00AC1905">
        <w:rPr>
          <w:rStyle w:val="Strong"/>
          <w:b w:val="0"/>
        </w:rPr>
        <w:t xml:space="preserve"> from the canteen menu</w:t>
      </w:r>
    </w:p>
    <w:p w14:paraId="5E1DE58A" w14:textId="77777777" w:rsidR="009B6228" w:rsidRPr="006A588F" w:rsidRDefault="009B6228" w:rsidP="009B6228">
      <w:pPr>
        <w:pStyle w:val="Featurepink"/>
        <w:rPr>
          <w:rStyle w:val="Strong"/>
        </w:rPr>
      </w:pPr>
      <w:r w:rsidRPr="006A588F">
        <w:rPr>
          <w:rStyle w:val="Strong"/>
        </w:rPr>
        <w:t>Audience</w:t>
      </w:r>
      <w:r>
        <w:rPr>
          <w:rStyle w:val="Strong"/>
        </w:rPr>
        <w:t xml:space="preserve">: </w:t>
      </w:r>
      <w:r w:rsidRPr="00AC1905">
        <w:rPr>
          <w:rStyle w:val="Strong"/>
          <w:b w:val="0"/>
        </w:rPr>
        <w:t>[Nationality] parent helper</w:t>
      </w:r>
    </w:p>
    <w:p w14:paraId="0D9D5DAF" w14:textId="326C8E26" w:rsidR="009B6228" w:rsidRDefault="009B6228" w:rsidP="00E0567F">
      <w:pPr>
        <w:pStyle w:val="Featurepink"/>
      </w:pPr>
      <w:r w:rsidRPr="001F0C60">
        <w:rPr>
          <w:rStyle w:val="Strong"/>
        </w:rPr>
        <w:t>Purpose</w:t>
      </w:r>
      <w:r>
        <w:t xml:space="preserve">: </w:t>
      </w:r>
      <w:r w:rsidR="00AC69C0">
        <w:rPr>
          <w:rStyle w:val="Strong"/>
          <w:b w:val="0"/>
        </w:rPr>
        <w:t>t</w:t>
      </w:r>
      <w:r w:rsidR="00AC69C0" w:rsidRPr="007A5248">
        <w:rPr>
          <w:rStyle w:val="Strong"/>
          <w:b w:val="0"/>
        </w:rPr>
        <w:t xml:space="preserve">o </w:t>
      </w:r>
      <w:r w:rsidRPr="007A5248">
        <w:rPr>
          <w:rStyle w:val="Strong"/>
          <w:b w:val="0"/>
        </w:rPr>
        <w:t>decide what to buy</w:t>
      </w:r>
    </w:p>
    <w:p w14:paraId="432C663D" w14:textId="77777777" w:rsidR="00E0567F" w:rsidRDefault="00E0567F" w:rsidP="00466C67">
      <w:pPr>
        <w:pStyle w:val="Heading3"/>
      </w:pPr>
      <w:r>
        <w:br w:type="page"/>
      </w:r>
    </w:p>
    <w:p w14:paraId="2D3DB435" w14:textId="7C4D791E" w:rsidR="00466C67" w:rsidRDefault="00466C67" w:rsidP="00466C67">
      <w:pPr>
        <w:pStyle w:val="Heading3"/>
      </w:pPr>
      <w:bookmarkStart w:id="9" w:name="_Toc137636279"/>
      <w:r>
        <w:lastRenderedPageBreak/>
        <w:t>Assessment opportunities</w:t>
      </w:r>
      <w:bookmarkEnd w:id="9"/>
    </w:p>
    <w:p w14:paraId="33372EB8" w14:textId="77777777" w:rsidR="004D7CB7" w:rsidRDefault="00466C67" w:rsidP="00466C67">
      <w:r>
        <w:t>The table below details assessment opportunities and differentiation ideas.</w:t>
      </w:r>
    </w:p>
    <w:tbl>
      <w:tblPr>
        <w:tblStyle w:val="Tableheader"/>
        <w:tblW w:w="0" w:type="auto"/>
        <w:tblLook w:val="0420" w:firstRow="1" w:lastRow="0" w:firstColumn="0" w:lastColumn="0" w:noHBand="0" w:noVBand="1"/>
        <w:tblDescription w:val="Table outlines assessment opportunities, differentiation and extension ideas."/>
      </w:tblPr>
      <w:tblGrid>
        <w:gridCol w:w="4853"/>
        <w:gridCol w:w="4853"/>
        <w:gridCol w:w="4854"/>
      </w:tblGrid>
      <w:tr w:rsidR="00466C67" w14:paraId="32303473" w14:textId="77777777" w:rsidTr="00193087">
        <w:trPr>
          <w:cnfStyle w:val="100000000000" w:firstRow="1" w:lastRow="0" w:firstColumn="0" w:lastColumn="0" w:oddVBand="0" w:evenVBand="0" w:oddHBand="0" w:evenHBand="0" w:firstRowFirstColumn="0" w:firstRowLastColumn="0" w:lastRowFirstColumn="0" w:lastRowLastColumn="0"/>
        </w:trPr>
        <w:tc>
          <w:tcPr>
            <w:tcW w:w="4853" w:type="dxa"/>
          </w:tcPr>
          <w:p w14:paraId="67081E09" w14:textId="77777777" w:rsidR="00466C67" w:rsidRDefault="00466C67" w:rsidP="00466C67">
            <w:bookmarkStart w:id="10" w:name="_Hlk136350585"/>
            <w:r w:rsidRPr="0066190F">
              <w:t>Assessment opportunities</w:t>
            </w:r>
          </w:p>
        </w:tc>
        <w:tc>
          <w:tcPr>
            <w:tcW w:w="4853" w:type="dxa"/>
          </w:tcPr>
          <w:p w14:paraId="3D752D44" w14:textId="77777777" w:rsidR="00466C67" w:rsidRDefault="00466C67" w:rsidP="00466C67">
            <w:r w:rsidRPr="0066190F">
              <w:t>Too hard?</w:t>
            </w:r>
          </w:p>
        </w:tc>
        <w:tc>
          <w:tcPr>
            <w:tcW w:w="4854" w:type="dxa"/>
          </w:tcPr>
          <w:p w14:paraId="5356560E" w14:textId="77777777" w:rsidR="00466C67" w:rsidRDefault="00466C67" w:rsidP="00466C67">
            <w:r w:rsidRPr="0066190F">
              <w:t>Too easy?</w:t>
            </w:r>
          </w:p>
        </w:tc>
      </w:tr>
      <w:tr w:rsidR="00466C67" w14:paraId="0DD05210" w14:textId="77777777" w:rsidTr="00193087">
        <w:trPr>
          <w:cnfStyle w:val="000000100000" w:firstRow="0" w:lastRow="0" w:firstColumn="0" w:lastColumn="0" w:oddVBand="0" w:evenVBand="0" w:oddHBand="1" w:evenHBand="0" w:firstRowFirstColumn="0" w:firstRowLastColumn="0" w:lastRowFirstColumn="0" w:lastRowLastColumn="0"/>
        </w:trPr>
        <w:tc>
          <w:tcPr>
            <w:tcW w:w="4853" w:type="dxa"/>
          </w:tcPr>
          <w:p w14:paraId="38C9A1C6" w14:textId="0310B1EE" w:rsidR="0014324E" w:rsidRPr="00525AEC" w:rsidRDefault="00525AEC" w:rsidP="00E0567F">
            <w:pPr>
              <w:rPr>
                <w:rStyle w:val="Hyperlink"/>
                <w:b/>
                <w:bCs/>
              </w:rPr>
            </w:pPr>
            <w:r>
              <w:rPr>
                <w:b/>
                <w:bCs/>
              </w:rPr>
              <w:fldChar w:fldCharType="begin"/>
            </w:r>
            <w:r>
              <w:rPr>
                <w:b/>
                <w:bCs/>
              </w:rPr>
              <w:instrText xml:space="preserve"> HYPERLINK  \l "_Activity_1:_Introduce" </w:instrText>
            </w:r>
            <w:r>
              <w:rPr>
                <w:b/>
                <w:bCs/>
              </w:rPr>
            </w:r>
            <w:r>
              <w:rPr>
                <w:b/>
                <w:bCs/>
              </w:rPr>
              <w:fldChar w:fldCharType="separate"/>
            </w:r>
            <w:r w:rsidR="00F974F0" w:rsidRPr="00525AEC">
              <w:rPr>
                <w:rStyle w:val="Hyperlink"/>
                <w:b/>
                <w:bCs/>
              </w:rPr>
              <w:t>Week 1: Introduce food vocabulary</w:t>
            </w:r>
          </w:p>
          <w:p w14:paraId="328A60D1" w14:textId="5E5E0609" w:rsidR="00466C67" w:rsidRPr="00E0567F" w:rsidRDefault="00525AEC" w:rsidP="00E0567F">
            <w:r>
              <w:rPr>
                <w:b/>
                <w:bCs/>
              </w:rPr>
              <w:fldChar w:fldCharType="end"/>
            </w:r>
            <w:r w:rsidR="00AE72C8" w:rsidRPr="00E0567F">
              <w:t>Pre</w:t>
            </w:r>
            <w:r w:rsidR="00CD7F88" w:rsidRPr="00E0567F">
              <w:t>-assessment of vocabulary knowledge</w:t>
            </w:r>
            <w:r w:rsidR="001D737B">
              <w:t>.</w:t>
            </w:r>
          </w:p>
        </w:tc>
        <w:tc>
          <w:tcPr>
            <w:tcW w:w="4853" w:type="dxa"/>
          </w:tcPr>
          <w:p w14:paraId="01032588" w14:textId="66B78F4F" w:rsidR="00466C67" w:rsidRPr="00E0567F" w:rsidRDefault="00CE195D" w:rsidP="00E0567F">
            <w:r w:rsidRPr="00E0567F">
              <w:t xml:space="preserve">If most of the students know </w:t>
            </w:r>
            <w:r w:rsidR="00250AB0" w:rsidRPr="00E0567F">
              <w:t>only a</w:t>
            </w:r>
            <w:r w:rsidRPr="00E0567F">
              <w:t xml:space="preserve"> few of the words, reduce the</w:t>
            </w:r>
            <w:r w:rsidR="008052FB" w:rsidRPr="00E0567F">
              <w:t xml:space="preserve"> number and complexity of the words and phrases taught</w:t>
            </w:r>
            <w:r w:rsidR="004312C2" w:rsidRPr="00E0567F">
              <w:t>.</w:t>
            </w:r>
          </w:p>
        </w:tc>
        <w:tc>
          <w:tcPr>
            <w:tcW w:w="4854" w:type="dxa"/>
          </w:tcPr>
          <w:p w14:paraId="1A38BDA6" w14:textId="11E7FAEC" w:rsidR="00466C67" w:rsidRPr="00E0567F" w:rsidRDefault="00CE195D" w:rsidP="00525AEC">
            <w:r w:rsidRPr="00E0567F">
              <w:t>If most of the students know all of the words, introduce more complex vocabulary.</w:t>
            </w:r>
            <w:r w:rsidRPr="00525AEC">
              <w:t xml:space="preserve"> </w:t>
            </w:r>
          </w:p>
        </w:tc>
      </w:tr>
      <w:tr w:rsidR="008670E0" w14:paraId="68091703" w14:textId="77777777" w:rsidTr="00193087">
        <w:trPr>
          <w:cnfStyle w:val="000000010000" w:firstRow="0" w:lastRow="0" w:firstColumn="0" w:lastColumn="0" w:oddVBand="0" w:evenVBand="0" w:oddHBand="0" w:evenHBand="1" w:firstRowFirstColumn="0" w:firstRowLastColumn="0" w:lastRowFirstColumn="0" w:lastRowLastColumn="0"/>
        </w:trPr>
        <w:tc>
          <w:tcPr>
            <w:tcW w:w="4853" w:type="dxa"/>
          </w:tcPr>
          <w:p w14:paraId="6A1BAC1D" w14:textId="61FB3ECE" w:rsidR="008670E0" w:rsidRPr="00E0567F" w:rsidRDefault="00E0567F" w:rsidP="00E0567F">
            <w:pPr>
              <w:rPr>
                <w:rStyle w:val="Hyperlink"/>
                <w:b/>
                <w:bCs/>
              </w:rPr>
            </w:pPr>
            <w:r>
              <w:rPr>
                <w:b/>
                <w:bCs/>
              </w:rPr>
              <w:fldChar w:fldCharType="begin"/>
            </w:r>
            <w:r>
              <w:rPr>
                <w:b/>
                <w:bCs/>
              </w:rPr>
              <w:instrText xml:space="preserve"> HYPERLINK  \l "_Activity_2:_Create" </w:instrText>
            </w:r>
            <w:r>
              <w:rPr>
                <w:b/>
                <w:bCs/>
              </w:rPr>
            </w:r>
            <w:r>
              <w:rPr>
                <w:b/>
                <w:bCs/>
              </w:rPr>
              <w:fldChar w:fldCharType="separate"/>
            </w:r>
            <w:r w:rsidR="008670E0" w:rsidRPr="00E0567F">
              <w:rPr>
                <w:rStyle w:val="Hyperlink"/>
                <w:b/>
                <w:bCs/>
              </w:rPr>
              <w:t>Week 2</w:t>
            </w:r>
            <w:r w:rsidR="00193087">
              <w:rPr>
                <w:rStyle w:val="Hyperlink"/>
                <w:b/>
                <w:bCs/>
              </w:rPr>
              <w:t>:</w:t>
            </w:r>
            <w:r w:rsidR="008670E0" w:rsidRPr="00E0567F">
              <w:rPr>
                <w:rStyle w:val="Hyperlink"/>
                <w:b/>
                <w:bCs/>
              </w:rPr>
              <w:t xml:space="preserve"> Create </w:t>
            </w:r>
            <w:r w:rsidR="00CD413A">
              <w:rPr>
                <w:rStyle w:val="Hyperlink"/>
                <w:b/>
                <w:bCs/>
              </w:rPr>
              <w:t xml:space="preserve">bilingual </w:t>
            </w:r>
            <w:r w:rsidR="008670E0" w:rsidRPr="00E0567F">
              <w:rPr>
                <w:rStyle w:val="Hyperlink"/>
                <w:b/>
                <w:bCs/>
              </w:rPr>
              <w:t>poster</w:t>
            </w:r>
          </w:p>
          <w:p w14:paraId="47E00A33" w14:textId="311BDD5C" w:rsidR="008670E0" w:rsidRPr="00E0567F" w:rsidRDefault="00E0567F" w:rsidP="00E0567F">
            <w:r>
              <w:rPr>
                <w:b/>
                <w:bCs/>
              </w:rPr>
              <w:fldChar w:fldCharType="end"/>
            </w:r>
            <w:r w:rsidR="008670E0" w:rsidRPr="00E0567F">
              <w:t xml:space="preserve">Create a poster with images of the food on the canteen menu and the </w:t>
            </w:r>
            <w:r w:rsidR="00B2086F">
              <w:t>names of the food</w:t>
            </w:r>
            <w:r w:rsidR="00B2086F" w:rsidRPr="00E0567F">
              <w:t xml:space="preserve"> </w:t>
            </w:r>
            <w:r w:rsidR="008670E0" w:rsidRPr="00E0567F">
              <w:t>written in English and [Language].</w:t>
            </w:r>
          </w:p>
        </w:tc>
        <w:tc>
          <w:tcPr>
            <w:tcW w:w="4853" w:type="dxa"/>
          </w:tcPr>
          <w:p w14:paraId="78F41EDD" w14:textId="397B1316" w:rsidR="008670E0" w:rsidRPr="00E0567F" w:rsidRDefault="008670E0" w:rsidP="00E0567F">
            <w:r w:rsidRPr="00E0567F">
              <w:t xml:space="preserve">Each student contributes one image with </w:t>
            </w:r>
            <w:r w:rsidR="00B2086F">
              <w:t xml:space="preserve">its </w:t>
            </w:r>
            <w:r w:rsidRPr="00E0567F">
              <w:t>accompanying language to a group poster.</w:t>
            </w:r>
          </w:p>
        </w:tc>
        <w:tc>
          <w:tcPr>
            <w:tcW w:w="4854" w:type="dxa"/>
          </w:tcPr>
          <w:p w14:paraId="48510A68" w14:textId="412C8C0E" w:rsidR="008670E0" w:rsidRPr="00E0567F" w:rsidRDefault="00F02C62" w:rsidP="00E0567F">
            <w:r w:rsidRPr="00E0567F">
              <w:t>Additional information such as prices and ingredients can be included in the poster.</w:t>
            </w:r>
          </w:p>
        </w:tc>
      </w:tr>
      <w:tr w:rsidR="00466C67" w14:paraId="163E4912" w14:textId="77777777" w:rsidTr="00193087">
        <w:trPr>
          <w:cnfStyle w:val="000000100000" w:firstRow="0" w:lastRow="0" w:firstColumn="0" w:lastColumn="0" w:oddVBand="0" w:evenVBand="0" w:oddHBand="1" w:evenHBand="0" w:firstRowFirstColumn="0" w:firstRowLastColumn="0" w:lastRowFirstColumn="0" w:lastRowLastColumn="0"/>
        </w:trPr>
        <w:tc>
          <w:tcPr>
            <w:tcW w:w="4853" w:type="dxa"/>
          </w:tcPr>
          <w:p w14:paraId="2664DB0A" w14:textId="19A7530F" w:rsidR="00466C67" w:rsidRPr="00E0567F" w:rsidRDefault="00000000" w:rsidP="00E0567F">
            <w:pPr>
              <w:rPr>
                <w:b/>
                <w:bCs/>
              </w:rPr>
            </w:pPr>
            <w:hyperlink w:anchor="_Activity_1:_Pre-assessment" w:history="1">
              <w:r w:rsidR="0014324E" w:rsidRPr="00683AB4">
                <w:rPr>
                  <w:rStyle w:val="Hyperlink"/>
                  <w:b/>
                  <w:bCs/>
                </w:rPr>
                <w:t>Week 3</w:t>
              </w:r>
              <w:r w:rsidR="00193087" w:rsidRPr="00683AB4">
                <w:rPr>
                  <w:rStyle w:val="Hyperlink"/>
                  <w:b/>
                  <w:bCs/>
                </w:rPr>
                <w:t>:</w:t>
              </w:r>
              <w:r w:rsidR="0014324E" w:rsidRPr="00683AB4">
                <w:rPr>
                  <w:rStyle w:val="Hyperlink"/>
                  <w:b/>
                  <w:bCs/>
                </w:rPr>
                <w:t xml:space="preserve"> </w:t>
              </w:r>
              <w:r w:rsidR="00CD413A" w:rsidRPr="00683AB4">
                <w:rPr>
                  <w:rStyle w:val="Hyperlink"/>
                  <w:b/>
                  <w:bCs/>
                </w:rPr>
                <w:t>Pre-assessment of new language</w:t>
              </w:r>
            </w:hyperlink>
          </w:p>
          <w:p w14:paraId="0633DFA2" w14:textId="14F5C682" w:rsidR="00466C67" w:rsidRPr="00E0567F" w:rsidRDefault="009B6A85" w:rsidP="00E0567F">
            <w:r w:rsidRPr="00E0567F">
              <w:t xml:space="preserve">Pre-assessment: </w:t>
            </w:r>
            <w:r w:rsidR="00CD7F88" w:rsidRPr="00E0567F">
              <w:t>Students accurately use</w:t>
            </w:r>
            <w:r w:rsidRPr="00E0567F">
              <w:t xml:space="preserve"> </w:t>
            </w:r>
            <w:r w:rsidR="00CD7F88" w:rsidRPr="00E0567F">
              <w:t>the phrases</w:t>
            </w:r>
            <w:r w:rsidR="00DB2036" w:rsidRPr="00E0567F">
              <w:t xml:space="preserve"> </w:t>
            </w:r>
            <w:r w:rsidR="00CD7F88" w:rsidRPr="00E0567F">
              <w:t>‘</w:t>
            </w:r>
            <w:r w:rsidR="00A809BD" w:rsidRPr="00E0567F">
              <w:t xml:space="preserve">I </w:t>
            </w:r>
            <w:r w:rsidR="00CD7F88" w:rsidRPr="00E0567F">
              <w:t>like’ and ‘I don’t like’.</w:t>
            </w:r>
          </w:p>
        </w:tc>
        <w:tc>
          <w:tcPr>
            <w:tcW w:w="4853" w:type="dxa"/>
          </w:tcPr>
          <w:p w14:paraId="020999C9" w14:textId="1F67574D" w:rsidR="00466C67" w:rsidRPr="00E0567F" w:rsidRDefault="0005731E" w:rsidP="00E0567F">
            <w:r w:rsidRPr="00E0567F">
              <w:t>If most students are unable to accurately use the phrases ‘I like’ and ‘I don’t like’, simplify the task to focus on ‘I like’ only.</w:t>
            </w:r>
          </w:p>
        </w:tc>
        <w:tc>
          <w:tcPr>
            <w:tcW w:w="4854" w:type="dxa"/>
          </w:tcPr>
          <w:p w14:paraId="28BA82F2" w14:textId="30627F90" w:rsidR="00466C67" w:rsidRPr="00E0567F" w:rsidRDefault="0005731E" w:rsidP="00E0567F">
            <w:r w:rsidRPr="00E0567F">
              <w:t>If most of the class is already able to use both phrases, teach synonyms such as ‘enjoy’ and ‘love’</w:t>
            </w:r>
            <w:r w:rsidR="00B2086F">
              <w:t>,</w:t>
            </w:r>
            <w:r w:rsidRPr="00E0567F">
              <w:t xml:space="preserve"> and adverbs, such as ‘really’.</w:t>
            </w:r>
          </w:p>
        </w:tc>
      </w:tr>
      <w:tr w:rsidR="00CD7F88" w14:paraId="01F3CB52" w14:textId="77777777" w:rsidTr="00193087">
        <w:trPr>
          <w:cnfStyle w:val="000000010000" w:firstRow="0" w:lastRow="0" w:firstColumn="0" w:lastColumn="0" w:oddVBand="0" w:evenVBand="0" w:oddHBand="0" w:evenHBand="1" w:firstRowFirstColumn="0" w:firstRowLastColumn="0" w:lastRowFirstColumn="0" w:lastRowLastColumn="0"/>
        </w:trPr>
        <w:tc>
          <w:tcPr>
            <w:tcW w:w="4853" w:type="dxa"/>
          </w:tcPr>
          <w:p w14:paraId="76C3898E" w14:textId="5AE11C69" w:rsidR="004B3918" w:rsidRPr="00C101CD" w:rsidRDefault="00C101CD" w:rsidP="00E0567F">
            <w:pPr>
              <w:rPr>
                <w:rStyle w:val="Hyperlink"/>
                <w:b/>
                <w:bCs/>
              </w:rPr>
            </w:pPr>
            <w:r>
              <w:rPr>
                <w:b/>
                <w:bCs/>
              </w:rPr>
              <w:fldChar w:fldCharType="begin"/>
            </w:r>
            <w:r>
              <w:rPr>
                <w:b/>
                <w:bCs/>
              </w:rPr>
              <w:instrText xml:space="preserve"> HYPERLINK  \l "_Activity_4:_Jumbled" </w:instrText>
            </w:r>
            <w:r>
              <w:rPr>
                <w:b/>
                <w:bCs/>
              </w:rPr>
            </w:r>
            <w:r>
              <w:rPr>
                <w:b/>
                <w:bCs/>
              </w:rPr>
              <w:fldChar w:fldCharType="separate"/>
            </w:r>
            <w:r w:rsidR="0014324E" w:rsidRPr="00C101CD">
              <w:rPr>
                <w:rStyle w:val="Hyperlink"/>
                <w:b/>
                <w:bCs/>
              </w:rPr>
              <w:t xml:space="preserve">Week </w:t>
            </w:r>
            <w:r w:rsidRPr="00C101CD">
              <w:rPr>
                <w:rStyle w:val="Hyperlink"/>
                <w:b/>
                <w:bCs/>
              </w:rPr>
              <w:t>4</w:t>
            </w:r>
            <w:r w:rsidR="00193087" w:rsidRPr="00C101CD">
              <w:rPr>
                <w:rStyle w:val="Hyperlink"/>
                <w:b/>
                <w:bCs/>
              </w:rPr>
              <w:t>:</w:t>
            </w:r>
            <w:r w:rsidR="00CD7F88" w:rsidRPr="00C101CD">
              <w:rPr>
                <w:rStyle w:val="Hyperlink"/>
                <w:b/>
                <w:bCs/>
              </w:rPr>
              <w:t xml:space="preserve"> </w:t>
            </w:r>
            <w:r w:rsidR="00B2086F" w:rsidRPr="00C101CD">
              <w:rPr>
                <w:rStyle w:val="Hyperlink"/>
                <w:b/>
                <w:bCs/>
              </w:rPr>
              <w:t>Jumbled</w:t>
            </w:r>
            <w:r w:rsidR="0005731E" w:rsidRPr="00C101CD">
              <w:rPr>
                <w:rStyle w:val="Hyperlink"/>
                <w:b/>
                <w:bCs/>
              </w:rPr>
              <w:t xml:space="preserve"> sentences</w:t>
            </w:r>
          </w:p>
          <w:p w14:paraId="4E4E78B0" w14:textId="7970463B" w:rsidR="00CD7F88" w:rsidRPr="00E0567F" w:rsidRDefault="00C101CD" w:rsidP="00E0567F">
            <w:r>
              <w:rPr>
                <w:b/>
                <w:bCs/>
              </w:rPr>
              <w:lastRenderedPageBreak/>
              <w:fldChar w:fldCharType="end"/>
            </w:r>
            <w:r w:rsidR="00CD7F88" w:rsidRPr="00E0567F">
              <w:t>Students put the sentences together with the correct word order.</w:t>
            </w:r>
          </w:p>
        </w:tc>
        <w:tc>
          <w:tcPr>
            <w:tcW w:w="4853" w:type="dxa"/>
          </w:tcPr>
          <w:p w14:paraId="3378E376" w14:textId="20285B60" w:rsidR="00CD7F88" w:rsidRPr="00E0567F" w:rsidRDefault="0011314F" w:rsidP="00E0567F">
            <w:r w:rsidRPr="00E0567F">
              <w:lastRenderedPageBreak/>
              <w:t>Students</w:t>
            </w:r>
            <w:r w:rsidR="006A05B2" w:rsidRPr="00E0567F">
              <w:t xml:space="preserve"> put simple sentences together</w:t>
            </w:r>
            <w:r w:rsidR="00250AB0" w:rsidRPr="00E0567F">
              <w:t>,</w:t>
            </w:r>
            <w:r w:rsidRPr="00E0567F">
              <w:t xml:space="preserve"> </w:t>
            </w:r>
            <w:r w:rsidR="00250AB0" w:rsidRPr="00E0567F">
              <w:t xml:space="preserve">for </w:t>
            </w:r>
            <w:r w:rsidR="00250AB0" w:rsidRPr="00E0567F">
              <w:lastRenderedPageBreak/>
              <w:t>example,</w:t>
            </w:r>
            <w:r w:rsidRPr="00E0567F">
              <w:t xml:space="preserve"> ‘I like.</w:t>
            </w:r>
            <w:r w:rsidR="001D737B">
              <w:t>.</w:t>
            </w:r>
            <w:r w:rsidRPr="00E0567F">
              <w:t xml:space="preserve">.’ </w:t>
            </w:r>
            <w:r w:rsidR="00250AB0" w:rsidRPr="00E0567F">
              <w:t xml:space="preserve">or </w:t>
            </w:r>
            <w:r w:rsidRPr="00E0567F">
              <w:t>‘I don’t like</w:t>
            </w:r>
            <w:r w:rsidR="001D737B">
              <w:t>.</w:t>
            </w:r>
            <w:r w:rsidRPr="00E0567F">
              <w:t>..’</w:t>
            </w:r>
          </w:p>
        </w:tc>
        <w:tc>
          <w:tcPr>
            <w:tcW w:w="4854" w:type="dxa"/>
          </w:tcPr>
          <w:p w14:paraId="3FBAF272" w14:textId="2EADE420" w:rsidR="00CD7F88" w:rsidRPr="00E0567F" w:rsidRDefault="005F7507" w:rsidP="00E0567F">
            <w:r w:rsidRPr="00E0567F">
              <w:lastRenderedPageBreak/>
              <w:t xml:space="preserve">Students </w:t>
            </w:r>
            <w:r w:rsidR="00770379" w:rsidRPr="00E0567F">
              <w:t>put sentences together</w:t>
            </w:r>
            <w:r w:rsidR="000E0CB8" w:rsidRPr="00E0567F">
              <w:t xml:space="preserve"> for a </w:t>
            </w:r>
            <w:r w:rsidR="000E0CB8" w:rsidRPr="00E0567F">
              <w:lastRenderedPageBreak/>
              <w:t>conversation where the</w:t>
            </w:r>
            <w:r w:rsidR="003167A0" w:rsidRPr="00E0567F">
              <w:t>y buy something for themselves and a friend.</w:t>
            </w:r>
          </w:p>
        </w:tc>
      </w:tr>
      <w:bookmarkEnd w:id="10"/>
    </w:tbl>
    <w:p w14:paraId="6E85F221" w14:textId="77777777" w:rsidR="00466C67" w:rsidRDefault="00466C67" w:rsidP="00466C67">
      <w:r>
        <w:lastRenderedPageBreak/>
        <w:br w:type="page"/>
      </w:r>
    </w:p>
    <w:p w14:paraId="02D903B8" w14:textId="77777777" w:rsidR="00466C67" w:rsidRDefault="00466C67" w:rsidP="00466C67">
      <w:pPr>
        <w:pStyle w:val="Heading2"/>
      </w:pPr>
      <w:bookmarkStart w:id="11" w:name="_Toc137636280"/>
      <w:r>
        <w:lastRenderedPageBreak/>
        <w:t>Teaching and learning activities</w:t>
      </w:r>
      <w:bookmarkEnd w:id="11"/>
    </w:p>
    <w:p w14:paraId="5A7068DB" w14:textId="76048342" w:rsidR="00466C67" w:rsidRDefault="00466C67" w:rsidP="00466C67">
      <w:pPr>
        <w:pStyle w:val="Heading3"/>
      </w:pPr>
      <w:bookmarkStart w:id="12" w:name="_Week_1:_Food"/>
      <w:bookmarkStart w:id="13" w:name="_Toc137636281"/>
      <w:bookmarkEnd w:id="12"/>
      <w:r>
        <w:t xml:space="preserve">Week 1: </w:t>
      </w:r>
      <w:r w:rsidR="00CD7F88">
        <w:t>Food</w:t>
      </w:r>
      <w:bookmarkEnd w:id="13"/>
    </w:p>
    <w:p w14:paraId="18BB568B" w14:textId="466A28E6" w:rsidR="005F1084" w:rsidRDefault="005F1084" w:rsidP="005F1084">
      <w:r>
        <w:t>The table below outlines the learning intention and success criteria of the lesson</w:t>
      </w:r>
      <w:r w:rsidR="00B2086F">
        <w:t>,</w:t>
      </w:r>
      <w:r>
        <w:t xml:space="preserve">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the learning intention(s), success criteria and materials required for the lessons."/>
      </w:tblPr>
      <w:tblGrid>
        <w:gridCol w:w="7280"/>
        <w:gridCol w:w="7280"/>
      </w:tblGrid>
      <w:tr w:rsidR="00466C67" w14:paraId="6A0F07E6" w14:textId="77777777" w:rsidTr="00466C67">
        <w:trPr>
          <w:cnfStyle w:val="100000000000" w:firstRow="1" w:lastRow="0" w:firstColumn="0" w:lastColumn="0" w:oddVBand="0" w:evenVBand="0" w:oddHBand="0" w:evenHBand="0" w:firstRowFirstColumn="0" w:firstRowLastColumn="0" w:lastRowFirstColumn="0" w:lastRowLastColumn="0"/>
        </w:trPr>
        <w:tc>
          <w:tcPr>
            <w:tcW w:w="7280" w:type="dxa"/>
          </w:tcPr>
          <w:p w14:paraId="5D7D266C" w14:textId="565ED10F" w:rsidR="00466C67" w:rsidRDefault="00466C67" w:rsidP="00466C67">
            <w:r w:rsidRPr="00310992">
              <w:t>Learning intention</w:t>
            </w:r>
            <w:r w:rsidR="00D24F7F">
              <w:t xml:space="preserve"> and success criteria</w:t>
            </w:r>
          </w:p>
        </w:tc>
        <w:tc>
          <w:tcPr>
            <w:tcW w:w="7280" w:type="dxa"/>
          </w:tcPr>
          <w:p w14:paraId="2537D5BA" w14:textId="77777777" w:rsidR="00466C67" w:rsidRDefault="00466C67" w:rsidP="00466C67">
            <w:r w:rsidRPr="00310992">
              <w:t>Materials</w:t>
            </w:r>
          </w:p>
        </w:tc>
      </w:tr>
      <w:tr w:rsidR="00466C67" w14:paraId="3EB95147" w14:textId="77777777" w:rsidTr="00466C67">
        <w:trPr>
          <w:cnfStyle w:val="000000100000" w:firstRow="0" w:lastRow="0" w:firstColumn="0" w:lastColumn="0" w:oddVBand="0" w:evenVBand="0" w:oddHBand="1" w:evenHBand="0" w:firstRowFirstColumn="0" w:firstRowLastColumn="0" w:lastRowFirstColumn="0" w:lastRowLastColumn="0"/>
        </w:trPr>
        <w:tc>
          <w:tcPr>
            <w:tcW w:w="7280" w:type="dxa"/>
          </w:tcPr>
          <w:p w14:paraId="3F4B6C4F" w14:textId="77777777" w:rsidR="00466C67" w:rsidRDefault="004A7324" w:rsidP="00466C67">
            <w:pPr>
              <w:rPr>
                <w:rStyle w:val="Strong"/>
                <w:b w:val="0"/>
                <w:bCs/>
              </w:rPr>
            </w:pPr>
            <w:r w:rsidRPr="002868BC">
              <w:rPr>
                <w:rStyle w:val="Strong"/>
                <w:b w:val="0"/>
                <w:bCs/>
              </w:rPr>
              <w:t>Students will use known and new language in a variety of interactive activities.</w:t>
            </w:r>
          </w:p>
          <w:p w14:paraId="769559A7" w14:textId="77777777" w:rsidR="003476F9" w:rsidRPr="001D737B" w:rsidRDefault="003476F9" w:rsidP="00466C67">
            <w:pPr>
              <w:rPr>
                <w:rStyle w:val="Strong"/>
                <w:b w:val="0"/>
              </w:rPr>
            </w:pPr>
            <w:r w:rsidRPr="001D737B">
              <w:rPr>
                <w:rStyle w:val="Strong"/>
                <w:b w:val="0"/>
              </w:rPr>
              <w:t>Students can:</w:t>
            </w:r>
          </w:p>
          <w:p w14:paraId="3FA05002" w14:textId="1EA76BC9" w:rsidR="003476F9" w:rsidRDefault="001D737B" w:rsidP="003476F9">
            <w:pPr>
              <w:pStyle w:val="ListBullet"/>
            </w:pPr>
            <w:r>
              <w:t>t</w:t>
            </w:r>
            <w:r w:rsidR="001F7C0E">
              <w:t>ell a partner words they already know in [Language]</w:t>
            </w:r>
          </w:p>
          <w:p w14:paraId="5DAEFFC2" w14:textId="64BEFDF2" w:rsidR="001F7C0E" w:rsidRPr="002868BC" w:rsidRDefault="001D737B" w:rsidP="00014338">
            <w:pPr>
              <w:pStyle w:val="ListBullet"/>
            </w:pPr>
            <w:r>
              <w:t>s</w:t>
            </w:r>
            <w:r w:rsidR="001F7C0E">
              <w:t>ay and write words in [Language]</w:t>
            </w:r>
            <w:r>
              <w:t>.</w:t>
            </w:r>
          </w:p>
        </w:tc>
        <w:tc>
          <w:tcPr>
            <w:tcW w:w="7280" w:type="dxa"/>
          </w:tcPr>
          <w:p w14:paraId="71ED9A9D" w14:textId="464CB650" w:rsidR="007836B1" w:rsidRPr="001D737B" w:rsidRDefault="00000000" w:rsidP="001D737B">
            <w:pPr>
              <w:pStyle w:val="ListBullet"/>
              <w:contextualSpacing w:val="0"/>
            </w:pPr>
            <w:hyperlink w:anchor="_Resource_1:_School" w:history="1">
              <w:r w:rsidR="001D737B" w:rsidRPr="001D737B">
                <w:rPr>
                  <w:rStyle w:val="Hyperlink"/>
                </w:rPr>
                <w:t xml:space="preserve">Resource 1: </w:t>
              </w:r>
              <w:r w:rsidR="001D737B">
                <w:rPr>
                  <w:rStyle w:val="Hyperlink"/>
                </w:rPr>
                <w:t>S</w:t>
              </w:r>
              <w:r w:rsidR="001D737B" w:rsidRPr="001D737B">
                <w:rPr>
                  <w:rStyle w:val="Hyperlink"/>
                </w:rPr>
                <w:t>chool canteen flash cards</w:t>
              </w:r>
            </w:hyperlink>
          </w:p>
          <w:p w14:paraId="1FDB59DF" w14:textId="01BEDA4D" w:rsidR="004A7324" w:rsidRPr="001D737B" w:rsidRDefault="00586247" w:rsidP="001D737B">
            <w:pPr>
              <w:pStyle w:val="ListBullet"/>
            </w:pPr>
            <w:r>
              <w:t>Writing and drawing materials</w:t>
            </w:r>
          </w:p>
          <w:p w14:paraId="3D1386F8" w14:textId="53608B12" w:rsidR="004A7324" w:rsidRPr="001D737B" w:rsidRDefault="001D737B" w:rsidP="001D737B">
            <w:pPr>
              <w:pStyle w:val="ListBullet"/>
            </w:pPr>
            <w:r w:rsidRPr="001D737B">
              <w:t>Language exercise books</w:t>
            </w:r>
          </w:p>
          <w:p w14:paraId="37046592" w14:textId="74F48C8C" w:rsidR="00466C67" w:rsidRDefault="00000000" w:rsidP="001D737B">
            <w:pPr>
              <w:pStyle w:val="ListBullet"/>
            </w:pPr>
            <w:hyperlink r:id="rId21" w:history="1">
              <w:r w:rsidR="001D737B">
                <w:rPr>
                  <w:rStyle w:val="Hyperlink"/>
                </w:rPr>
                <w:t>I</w:t>
              </w:r>
              <w:r w:rsidR="001D737B" w:rsidRPr="001D737B">
                <w:rPr>
                  <w:rStyle w:val="Hyperlink"/>
                </w:rPr>
                <w:t>ntentional observation checklist</w:t>
              </w:r>
            </w:hyperlink>
          </w:p>
        </w:tc>
      </w:tr>
    </w:tbl>
    <w:p w14:paraId="666FF652" w14:textId="1A4C050A" w:rsidR="00466C67" w:rsidRDefault="003476F9" w:rsidP="00466C67">
      <w:pPr>
        <w:pStyle w:val="Heading4"/>
      </w:pPr>
      <w:r>
        <w:t>Activity 1:</w:t>
      </w:r>
      <w:r w:rsidR="001D737B">
        <w:t xml:space="preserve"> </w:t>
      </w:r>
      <w:r>
        <w:t>L</w:t>
      </w:r>
      <w:r w:rsidR="00466C67">
        <w:t>earning map</w:t>
      </w:r>
    </w:p>
    <w:p w14:paraId="6AECBB96" w14:textId="659CF534" w:rsidR="004A7324" w:rsidRDefault="00014338" w:rsidP="001D737B">
      <w:r>
        <w:t xml:space="preserve">Explain and display the </w:t>
      </w:r>
      <w:hyperlink w:anchor="_Learning_map" w:history="1">
        <w:r w:rsidRPr="00586247">
          <w:rPr>
            <w:rStyle w:val="Hyperlink"/>
          </w:rPr>
          <w:t xml:space="preserve">Learning </w:t>
        </w:r>
        <w:r w:rsidR="001D737B" w:rsidRPr="00586247">
          <w:rPr>
            <w:rStyle w:val="Hyperlink"/>
          </w:rPr>
          <w:t>m</w:t>
        </w:r>
        <w:r w:rsidRPr="00586247">
          <w:rPr>
            <w:rStyle w:val="Hyperlink"/>
          </w:rPr>
          <w:t>ap</w:t>
        </w:r>
      </w:hyperlink>
      <w:r>
        <w:t xml:space="preserve"> to give students a more detailed breakdown of lessons during the unit. Point out that the </w:t>
      </w:r>
      <w:r w:rsidR="000958DB">
        <w:t>l</w:t>
      </w:r>
      <w:r w:rsidR="00435499">
        <w:t xml:space="preserve">earning </w:t>
      </w:r>
      <w:r>
        <w:t>map is a plan that may need to change.</w:t>
      </w:r>
    </w:p>
    <w:p w14:paraId="022728A0" w14:textId="530BF388" w:rsidR="0051373D" w:rsidRPr="008377B5" w:rsidRDefault="009176B1" w:rsidP="008377B5">
      <w:pPr>
        <w:pStyle w:val="FeatureBox2"/>
        <w:rPr>
          <w:rStyle w:val="Strong"/>
        </w:rPr>
      </w:pPr>
      <w:r>
        <w:rPr>
          <w:rStyle w:val="Strong"/>
        </w:rPr>
        <w:lastRenderedPageBreak/>
        <w:t>N</w:t>
      </w:r>
      <w:r w:rsidR="008377B5" w:rsidRPr="008377B5">
        <w:rPr>
          <w:rStyle w:val="Strong"/>
        </w:rPr>
        <w:t>ote</w:t>
      </w:r>
      <w:r>
        <w:rPr>
          <w:rStyle w:val="Strong"/>
        </w:rPr>
        <w:t>:</w:t>
      </w:r>
      <w:r w:rsidR="008377B5">
        <w:rPr>
          <w:rStyle w:val="Strong"/>
        </w:rPr>
        <w:t xml:space="preserve"> </w:t>
      </w:r>
      <w:r w:rsidR="0087221F">
        <w:rPr>
          <w:rStyle w:val="Strong"/>
          <w:b w:val="0"/>
          <w:bCs/>
        </w:rPr>
        <w:t>t</w:t>
      </w:r>
      <w:r w:rsidR="001D737B" w:rsidRPr="001D737B">
        <w:rPr>
          <w:rStyle w:val="Strong"/>
          <w:b w:val="0"/>
          <w:bCs/>
        </w:rPr>
        <w:t>he</w:t>
      </w:r>
      <w:r w:rsidR="001D737B">
        <w:rPr>
          <w:rStyle w:val="Strong"/>
        </w:rPr>
        <w:t xml:space="preserve"> </w:t>
      </w:r>
      <w:r w:rsidR="001D737B">
        <w:rPr>
          <w:rStyle w:val="Strong"/>
          <w:b w:val="0"/>
          <w:bCs/>
        </w:rPr>
        <w:t>t</w:t>
      </w:r>
      <w:r w:rsidR="007B11A6" w:rsidRPr="001E7AFC">
        <w:rPr>
          <w:rStyle w:val="Strong"/>
          <w:b w:val="0"/>
          <w:bCs/>
        </w:rPr>
        <w:t xml:space="preserve">ask may need to be adapted if there is no canteen </w:t>
      </w:r>
      <w:r w:rsidR="001E7AFC">
        <w:rPr>
          <w:rStyle w:val="Strong"/>
          <w:b w:val="0"/>
          <w:bCs/>
        </w:rPr>
        <w:t xml:space="preserve">to meet the context of the school. </w:t>
      </w:r>
      <w:r w:rsidR="00D95D29">
        <w:rPr>
          <w:rStyle w:val="Strong"/>
          <w:b w:val="0"/>
          <w:bCs/>
        </w:rPr>
        <w:t>You may need to explain the concept of a school canteen to s</w:t>
      </w:r>
      <w:r w:rsidR="001E7AFC">
        <w:rPr>
          <w:rStyle w:val="Strong"/>
          <w:b w:val="0"/>
          <w:bCs/>
        </w:rPr>
        <w:t>ome students</w:t>
      </w:r>
      <w:r w:rsidR="00B027E2">
        <w:rPr>
          <w:rStyle w:val="Strong"/>
          <w:b w:val="0"/>
          <w:bCs/>
        </w:rPr>
        <w:t>.</w:t>
      </w:r>
    </w:p>
    <w:p w14:paraId="4FB3E703" w14:textId="72D483E1" w:rsidR="00466C67" w:rsidRDefault="00466C67" w:rsidP="005E37A3">
      <w:pPr>
        <w:pStyle w:val="Heading4"/>
      </w:pPr>
      <w:bookmarkStart w:id="14" w:name="_Activity_1:_Introduce"/>
      <w:bookmarkStart w:id="15" w:name="_Activity_2:_Introduce"/>
      <w:bookmarkEnd w:id="14"/>
      <w:bookmarkEnd w:id="15"/>
      <w:r>
        <w:t xml:space="preserve">Activity </w:t>
      </w:r>
      <w:r w:rsidR="003476F9">
        <w:t>2</w:t>
      </w:r>
      <w:r>
        <w:t xml:space="preserve">: </w:t>
      </w:r>
      <w:r w:rsidR="004A7324" w:rsidRPr="004A7324">
        <w:t>Introduce food vocabulary</w:t>
      </w:r>
    </w:p>
    <w:p w14:paraId="1ABADC59" w14:textId="15E484DD" w:rsidR="004A7324" w:rsidRDefault="004A7324" w:rsidP="009C2235">
      <w:pPr>
        <w:pStyle w:val="ListNumber"/>
      </w:pPr>
      <w:r>
        <w:t>Introduce vocabulary related to food that can be bought from school canteens.</w:t>
      </w:r>
    </w:p>
    <w:p w14:paraId="747BF5BD" w14:textId="43033C57" w:rsidR="004A7324" w:rsidRDefault="004A7324" w:rsidP="00586247">
      <w:pPr>
        <w:pStyle w:val="Featurepink"/>
      </w:pPr>
      <w:r w:rsidRPr="00586247">
        <w:rPr>
          <w:b/>
        </w:rPr>
        <w:t>Suggested vocabulary includes</w:t>
      </w:r>
      <w:r w:rsidR="00C101CD">
        <w:rPr>
          <w:b/>
        </w:rPr>
        <w:t>:</w:t>
      </w:r>
      <w:r>
        <w:t xml:space="preserve"> apple, banana, orange, sandwich, sushi, pasta, rice, lollies, cake, ice cream, food from [Culture].</w:t>
      </w:r>
    </w:p>
    <w:p w14:paraId="191B1304" w14:textId="22148F43" w:rsidR="004A7324" w:rsidRPr="00484EB4" w:rsidRDefault="004A7324" w:rsidP="009C2235">
      <w:pPr>
        <w:pStyle w:val="ListNumber"/>
      </w:pPr>
      <w:r w:rsidRPr="00484EB4">
        <w:t>Display images of food that can be bought from the canteen on one side of the board</w:t>
      </w:r>
      <w:r w:rsidR="0065317D" w:rsidRPr="00484EB4">
        <w:t xml:space="preserve">, such as those on </w:t>
      </w:r>
      <w:hyperlink w:anchor="_Resource_1:_School" w:history="1">
        <w:r w:rsidR="0065317D" w:rsidRPr="00484EB4">
          <w:rPr>
            <w:rStyle w:val="Hyperlink"/>
          </w:rPr>
          <w:t>Resource 1: School canteen flashcards</w:t>
        </w:r>
      </w:hyperlink>
      <w:r w:rsidRPr="00484EB4">
        <w:t>. Children call out the names of the food in English as they are placed on the board.</w:t>
      </w:r>
    </w:p>
    <w:p w14:paraId="3EB53A00" w14:textId="10C9FA28" w:rsidR="004A7324" w:rsidRPr="00484EB4" w:rsidRDefault="004A7324" w:rsidP="009C2235">
      <w:pPr>
        <w:pStyle w:val="ListNumber"/>
      </w:pPr>
      <w:r w:rsidRPr="00484EB4">
        <w:t xml:space="preserve">On the other side of the board, put the written [Language] words for the food one at a time in a random order. </w:t>
      </w:r>
      <w:r w:rsidR="00D95D29" w:rsidRPr="00484EB4">
        <w:t>M</w:t>
      </w:r>
      <w:r w:rsidRPr="00484EB4">
        <w:t xml:space="preserve">odel the pronunciation of each food and </w:t>
      </w:r>
      <w:r w:rsidR="00D95D29" w:rsidRPr="00484EB4">
        <w:t xml:space="preserve">have </w:t>
      </w:r>
      <w:r w:rsidRPr="00484EB4">
        <w:t>students imitate the pronunciation.</w:t>
      </w:r>
    </w:p>
    <w:p w14:paraId="7B79379D" w14:textId="07FE6B1A" w:rsidR="005C0BE8" w:rsidRPr="00484EB4" w:rsidRDefault="00B703CB" w:rsidP="009C2235">
      <w:pPr>
        <w:pStyle w:val="ListNumber"/>
      </w:pPr>
      <w:bookmarkStart w:id="16" w:name="_Toc94266686"/>
      <w:bookmarkStart w:id="17" w:name="_Toc118469805"/>
      <w:r w:rsidRPr="00484EB4">
        <w:rPr>
          <w:b/>
          <w:bCs/>
        </w:rPr>
        <w:t>Pre</w:t>
      </w:r>
      <w:r w:rsidR="004A7324" w:rsidRPr="00484EB4">
        <w:rPr>
          <w:b/>
          <w:bCs/>
        </w:rPr>
        <w:t>-assessment</w:t>
      </w:r>
      <w:r w:rsidR="00484EB4">
        <w:t>:</w:t>
      </w:r>
      <w:r w:rsidR="004A7324" w:rsidRPr="00484EB4">
        <w:t xml:space="preserve"> </w:t>
      </w:r>
      <w:r w:rsidR="00484EB4">
        <w:t>S</w:t>
      </w:r>
      <w:r w:rsidR="004A7324" w:rsidRPr="00484EB4">
        <w:t xml:space="preserve">tudents look at the pictures of food and cards with [Language] words for food. </w:t>
      </w:r>
      <w:r w:rsidR="00D95D29" w:rsidRPr="00484EB4">
        <w:t>A</w:t>
      </w:r>
      <w:r w:rsidR="004A7324" w:rsidRPr="00484EB4">
        <w:t xml:space="preserve">sk </w:t>
      </w:r>
      <w:r w:rsidR="00D95D29" w:rsidRPr="00484EB4">
        <w:t xml:space="preserve">students </w:t>
      </w:r>
      <w:r w:rsidR="004A7324" w:rsidRPr="00484EB4">
        <w:t>to identify how many they think they know by answering the following questions</w:t>
      </w:r>
      <w:r w:rsidR="00D95D29" w:rsidRPr="00484EB4">
        <w:t>,</w:t>
      </w:r>
      <w:r w:rsidR="004A7324" w:rsidRPr="00484EB4">
        <w:t xml:space="preserve"> showing thumbs up at their chests:</w:t>
      </w:r>
    </w:p>
    <w:p w14:paraId="6058B0F2" w14:textId="564F1880" w:rsidR="005C0BE8" w:rsidRDefault="004A7324" w:rsidP="009C2235">
      <w:pPr>
        <w:pStyle w:val="ListBullet"/>
        <w:ind w:left="1134"/>
      </w:pPr>
      <w:r w:rsidRPr="0031625B">
        <w:t>Do you know all of the words?</w:t>
      </w:r>
    </w:p>
    <w:p w14:paraId="02FA5AFF" w14:textId="26748841" w:rsidR="005C0BE8" w:rsidRDefault="00B2086F" w:rsidP="009C2235">
      <w:pPr>
        <w:pStyle w:val="ListBullet"/>
        <w:ind w:left="1134"/>
      </w:pPr>
      <w:r>
        <w:t>Do you know m</w:t>
      </w:r>
      <w:r w:rsidR="004A7324" w:rsidRPr="0031625B">
        <w:t>ost of them?</w:t>
      </w:r>
    </w:p>
    <w:p w14:paraId="03FF224C" w14:textId="5DCB6ED7" w:rsidR="005C0BE8" w:rsidRDefault="00B2086F" w:rsidP="009C2235">
      <w:pPr>
        <w:pStyle w:val="ListBullet"/>
        <w:ind w:left="1134"/>
      </w:pPr>
      <w:r>
        <w:t>Do you know s</w:t>
      </w:r>
      <w:r w:rsidR="004A7324" w:rsidRPr="0031625B">
        <w:t>ome of them?</w:t>
      </w:r>
    </w:p>
    <w:p w14:paraId="497ED8A8" w14:textId="08636749" w:rsidR="004A7324" w:rsidRPr="0031625B" w:rsidRDefault="00B2086F" w:rsidP="009C2235">
      <w:pPr>
        <w:pStyle w:val="ListBullet"/>
        <w:ind w:left="1134"/>
      </w:pPr>
      <w:r>
        <w:t>Do you know n</w:t>
      </w:r>
      <w:r w:rsidR="004A7324" w:rsidRPr="0031625B">
        <w:t>one of them?</w:t>
      </w:r>
    </w:p>
    <w:p w14:paraId="224A89E3" w14:textId="21C057A5" w:rsidR="004A7324" w:rsidRPr="0031625B" w:rsidRDefault="00484EB4" w:rsidP="009C2235">
      <w:pPr>
        <w:pStyle w:val="ListNumber"/>
      </w:pPr>
      <w:r>
        <w:lastRenderedPageBreak/>
        <w:t xml:space="preserve">Students </w:t>
      </w:r>
      <w:hyperlink r:id="rId22" w:history="1">
        <w:r w:rsidRPr="00484EB4">
          <w:rPr>
            <w:rStyle w:val="Hyperlink"/>
          </w:rPr>
          <w:t>Think-Pair-Share</w:t>
        </w:r>
      </w:hyperlink>
      <w:r w:rsidR="004A7324" w:rsidRPr="0031625B">
        <w:t xml:space="preserve"> </w:t>
      </w:r>
      <w:r>
        <w:t>and</w:t>
      </w:r>
      <w:r w:rsidR="004A7324" w:rsidRPr="0031625B">
        <w:t xml:space="preserve"> tell their partners the words they know and report back to class.</w:t>
      </w:r>
    </w:p>
    <w:p w14:paraId="20988FAD" w14:textId="05394B95" w:rsidR="004A7324" w:rsidRPr="0031625B" w:rsidRDefault="004A7324" w:rsidP="009C2235">
      <w:pPr>
        <w:pStyle w:val="ListNumber"/>
      </w:pPr>
      <w:r w:rsidRPr="00484EB4">
        <w:rPr>
          <w:b/>
          <w:bCs/>
        </w:rPr>
        <w:t>Whole class</w:t>
      </w:r>
      <w:r w:rsidR="00484EB4">
        <w:rPr>
          <w:b/>
          <w:bCs/>
        </w:rPr>
        <w:t xml:space="preserve"> activity</w:t>
      </w:r>
      <w:r w:rsidR="00484EB4">
        <w:t>:</w:t>
      </w:r>
      <w:r w:rsidRPr="0031625B">
        <w:t xml:space="preserve"> </w:t>
      </w:r>
      <w:r w:rsidR="00484EB4">
        <w:t>A</w:t>
      </w:r>
      <w:r w:rsidRPr="0031625B">
        <w:t xml:space="preserve">sk children to match words to </w:t>
      </w:r>
      <w:r w:rsidR="00D408E0">
        <w:t xml:space="preserve">their corresponding </w:t>
      </w:r>
      <w:r w:rsidRPr="0031625B">
        <w:t>picture one at a time. After each match, model and drill the correct pronunciation of vocabulary.</w:t>
      </w:r>
    </w:p>
    <w:p w14:paraId="2B53E0CA" w14:textId="38014494" w:rsidR="000433B2" w:rsidRPr="00BE5185" w:rsidRDefault="000433B2" w:rsidP="00484EB4">
      <w:pPr>
        <w:pStyle w:val="FeatureBox2"/>
      </w:pPr>
      <w:r w:rsidRPr="005844A1">
        <w:rPr>
          <w:rStyle w:val="Strong"/>
        </w:rPr>
        <w:t>Note:</w:t>
      </w:r>
      <w:r>
        <w:t xml:space="preserve"> </w:t>
      </w:r>
      <w:r w:rsidR="0087221F">
        <w:t>a</w:t>
      </w:r>
      <w:r>
        <w:t xml:space="preserve">dapt </w:t>
      </w:r>
      <w:hyperlink w:anchor="_Resource_1:_School" w:history="1">
        <w:r w:rsidR="00CA78ED" w:rsidRPr="00C45987">
          <w:rPr>
            <w:rStyle w:val="Hyperlink"/>
          </w:rPr>
          <w:t xml:space="preserve">Resource 1: </w:t>
        </w:r>
        <w:r w:rsidRPr="00C45987">
          <w:rPr>
            <w:rStyle w:val="Hyperlink"/>
          </w:rPr>
          <w:t>School canteen flashcards</w:t>
        </w:r>
      </w:hyperlink>
      <w:r>
        <w:t xml:space="preserve"> for your language and how you are teaching this unit.</w:t>
      </w:r>
      <w:r w:rsidR="005844A1">
        <w:t xml:space="preserve"> </w:t>
      </w:r>
      <w:r w:rsidR="00F8331B">
        <w:t>Print</w:t>
      </w:r>
      <w:r w:rsidR="005844A1">
        <w:t xml:space="preserve"> the</w:t>
      </w:r>
      <w:r w:rsidR="00D95D29">
        <w:t xml:space="preserve"> cards</w:t>
      </w:r>
      <w:r w:rsidR="00F8331B">
        <w:t xml:space="preserve"> so that they can be displayed on the board.</w:t>
      </w:r>
    </w:p>
    <w:bookmarkEnd w:id="16"/>
    <w:bookmarkEnd w:id="17"/>
    <w:p w14:paraId="0BFA5448" w14:textId="66EB8FE1" w:rsidR="00466C67" w:rsidRDefault="00466C67" w:rsidP="005E37A3">
      <w:pPr>
        <w:pStyle w:val="Heading4"/>
      </w:pPr>
      <w:r>
        <w:t xml:space="preserve">Activity </w:t>
      </w:r>
      <w:r w:rsidR="003476F9">
        <w:t>3</w:t>
      </w:r>
      <w:r>
        <w:t xml:space="preserve">: </w:t>
      </w:r>
      <w:r w:rsidR="004A7324">
        <w:t>Bingo!</w:t>
      </w:r>
    </w:p>
    <w:p w14:paraId="04D40F2C" w14:textId="77777777" w:rsidR="004A7324" w:rsidRPr="00E22304" w:rsidRDefault="004A7324" w:rsidP="009C2235">
      <w:pPr>
        <w:pStyle w:val="ListNumber"/>
        <w:numPr>
          <w:ilvl w:val="0"/>
          <w:numId w:val="36"/>
        </w:numPr>
      </w:pPr>
      <w:r w:rsidRPr="00E22304">
        <w:t>Play a communicative language learning game such as ‘Bingo!’ to practice using food vocabulary.</w:t>
      </w:r>
    </w:p>
    <w:p w14:paraId="07307B9D" w14:textId="1991E689" w:rsidR="004A7324" w:rsidRPr="00E22304" w:rsidRDefault="00D95D29" w:rsidP="009C2235">
      <w:pPr>
        <w:pStyle w:val="ListNumber"/>
      </w:pPr>
      <w:r>
        <w:t>Have e</w:t>
      </w:r>
      <w:r w:rsidR="004A7324" w:rsidRPr="00E22304">
        <w:t xml:space="preserve">ach student create a bingo card by choosing approximately 6 types of food. </w:t>
      </w:r>
      <w:r>
        <w:t>Students</w:t>
      </w:r>
      <w:r w:rsidR="004A7324" w:rsidRPr="00E22304">
        <w:t xml:space="preserve"> draw </w:t>
      </w:r>
      <w:r w:rsidR="00B64AD4" w:rsidRPr="00E22304">
        <w:t xml:space="preserve">or include an image </w:t>
      </w:r>
      <w:r w:rsidR="004A7324" w:rsidRPr="00E22304">
        <w:t xml:space="preserve">of the food </w:t>
      </w:r>
      <w:r w:rsidR="00B64AD4" w:rsidRPr="00E22304">
        <w:t>with</w:t>
      </w:r>
      <w:r w:rsidR="004A7324" w:rsidRPr="00E22304">
        <w:t xml:space="preserve"> the [Language] word for the food.</w:t>
      </w:r>
    </w:p>
    <w:p w14:paraId="6A02ED08" w14:textId="00DD8CDB" w:rsidR="004A7324" w:rsidRPr="00E22304" w:rsidRDefault="00D95D29" w:rsidP="009C2235">
      <w:pPr>
        <w:pStyle w:val="ListNumber"/>
      </w:pPr>
      <w:r>
        <w:t>L</w:t>
      </w:r>
      <w:r w:rsidR="004A7324" w:rsidRPr="00E22304">
        <w:t xml:space="preserve">ead a whole class game to demonstrate </w:t>
      </w:r>
      <w:r w:rsidR="00D408E0">
        <w:t xml:space="preserve">the activity </w:t>
      </w:r>
      <w:r w:rsidR="004A7324" w:rsidRPr="00E22304">
        <w:t xml:space="preserve">before students </w:t>
      </w:r>
      <w:r w:rsidR="00D408E0">
        <w:t>split</w:t>
      </w:r>
      <w:r w:rsidR="00D408E0" w:rsidRPr="00E22304">
        <w:t xml:space="preserve"> </w:t>
      </w:r>
      <w:r w:rsidR="004A7324" w:rsidRPr="00E22304">
        <w:t>in</w:t>
      </w:r>
      <w:r w:rsidR="00D408E0">
        <w:t>to</w:t>
      </w:r>
      <w:r w:rsidR="004A7324" w:rsidRPr="00E22304">
        <w:t xml:space="preserve"> groups.</w:t>
      </w:r>
    </w:p>
    <w:p w14:paraId="0D4C3230" w14:textId="22F45C09" w:rsidR="004A7324" w:rsidRPr="00E22304" w:rsidRDefault="004A7324" w:rsidP="009C2235">
      <w:pPr>
        <w:pStyle w:val="ListNumber"/>
      </w:pPr>
      <w:r w:rsidRPr="00E22304">
        <w:t>All students take turns at being the bingo caller</w:t>
      </w:r>
      <w:r w:rsidR="00484EB4">
        <w:t>,</w:t>
      </w:r>
      <w:r w:rsidRPr="00E22304">
        <w:t xml:space="preserve"> drawing the language words from a hat or bowl. </w:t>
      </w:r>
      <w:r w:rsidR="00D95D29">
        <w:t>Students</w:t>
      </w:r>
      <w:r w:rsidRPr="00E22304">
        <w:t xml:space="preserve"> read the words aloud to their group of 5 or 6 students. Some students may need teacher assistance with pronunciation.</w:t>
      </w:r>
    </w:p>
    <w:p w14:paraId="3F2E0C97" w14:textId="77777777" w:rsidR="004A7324" w:rsidRPr="00E22304" w:rsidRDefault="004A7324" w:rsidP="009C2235">
      <w:pPr>
        <w:pStyle w:val="ListNumber"/>
      </w:pPr>
      <w:r w:rsidRPr="00E22304">
        <w:t>The students playing the game listen to the words being called. If the word called is on their bingo card, they cover or mark the word. The winner of each round is the student who marks or covers all their words and pictures first.</w:t>
      </w:r>
    </w:p>
    <w:p w14:paraId="19BA4FAD" w14:textId="7DAFAAB5" w:rsidR="00466C67" w:rsidRDefault="00466C67" w:rsidP="005E37A3">
      <w:pPr>
        <w:pStyle w:val="Heading4"/>
      </w:pPr>
      <w:bookmarkStart w:id="18" w:name="_Hlk129947360"/>
      <w:r>
        <w:t xml:space="preserve">Activity </w:t>
      </w:r>
      <w:r w:rsidR="003476F9">
        <w:t>4</w:t>
      </w:r>
      <w:r>
        <w:t xml:space="preserve">: </w:t>
      </w:r>
      <w:bookmarkEnd w:id="18"/>
      <w:r w:rsidR="004A7324">
        <w:t>Hotseat</w:t>
      </w:r>
    </w:p>
    <w:p w14:paraId="2D0BA8A4" w14:textId="77777777" w:rsidR="004A7324" w:rsidRPr="00E22304" w:rsidRDefault="004A7324" w:rsidP="009C2235">
      <w:pPr>
        <w:pStyle w:val="ListNumber"/>
        <w:numPr>
          <w:ilvl w:val="0"/>
          <w:numId w:val="37"/>
        </w:numPr>
      </w:pPr>
      <w:r w:rsidRPr="00E22304">
        <w:t>If time permits, play a different communicative language learning game such as ‘Hotseat’ to practice using food vocabulary.</w:t>
      </w:r>
    </w:p>
    <w:p w14:paraId="05301000" w14:textId="6E3AF31F" w:rsidR="004A7324" w:rsidRPr="00E22304" w:rsidRDefault="004A7324" w:rsidP="009C2235">
      <w:pPr>
        <w:pStyle w:val="ListNumber"/>
      </w:pPr>
      <w:r w:rsidRPr="00E22304">
        <w:lastRenderedPageBreak/>
        <w:t xml:space="preserve">Divide the class into 2 teams. One player per team has their back to the board. </w:t>
      </w:r>
      <w:r w:rsidR="00D95D29">
        <w:t>W</w:t>
      </w:r>
      <w:r w:rsidRPr="00E22304">
        <w:t>rite a word related to food in [Language] on the board.</w:t>
      </w:r>
    </w:p>
    <w:p w14:paraId="1FE29576" w14:textId="4EDB2EA5" w:rsidR="004A7324" w:rsidRPr="00E22304" w:rsidRDefault="004A7324" w:rsidP="009C2235">
      <w:pPr>
        <w:pStyle w:val="ListNumber"/>
        <w:rPr>
          <w:rStyle w:val="Strong"/>
          <w:b w:val="0"/>
        </w:rPr>
      </w:pPr>
      <w:r w:rsidRPr="00E22304">
        <w:t>Students give clues to their teammate without saying the word, for example</w:t>
      </w:r>
      <w:r w:rsidR="00B724CE">
        <w:t>,</w:t>
      </w:r>
      <w:r w:rsidRPr="00E22304">
        <w:t xml:space="preserve"> </w:t>
      </w:r>
      <w:r w:rsidR="00D408E0">
        <w:t>‘I</w:t>
      </w:r>
      <w:r w:rsidRPr="00E22304">
        <w:t>t is a long, yellow fruit</w:t>
      </w:r>
      <w:r w:rsidR="00D408E0">
        <w:t>’</w:t>
      </w:r>
      <w:r w:rsidRPr="00E22304">
        <w:t xml:space="preserve">. The first student on the chairs to say the word for ‘banana’ in </w:t>
      </w:r>
      <w:r w:rsidR="00D408E0">
        <w:t>[L</w:t>
      </w:r>
      <w:r w:rsidRPr="00E22304">
        <w:t>anguage</w:t>
      </w:r>
      <w:r w:rsidR="00D408E0">
        <w:t>]</w:t>
      </w:r>
      <w:r w:rsidRPr="00E22304">
        <w:t xml:space="preserve"> earns a point for their team. Intermediate or advanced s</w:t>
      </w:r>
      <w:r w:rsidRPr="00E22304">
        <w:rPr>
          <w:rStyle w:val="Strong"/>
          <w:b w:val="0"/>
        </w:rPr>
        <w:t xml:space="preserve">tudents can give clues in </w:t>
      </w:r>
      <w:r w:rsidR="00D408E0">
        <w:rPr>
          <w:rStyle w:val="Strong"/>
          <w:b w:val="0"/>
        </w:rPr>
        <w:t>[L</w:t>
      </w:r>
      <w:r w:rsidR="00D408E0" w:rsidRPr="00E22304">
        <w:rPr>
          <w:rStyle w:val="Strong"/>
          <w:b w:val="0"/>
        </w:rPr>
        <w:t>anguage</w:t>
      </w:r>
      <w:r w:rsidR="00D408E0">
        <w:rPr>
          <w:rStyle w:val="Strong"/>
          <w:b w:val="0"/>
        </w:rPr>
        <w:t>]</w:t>
      </w:r>
      <w:r w:rsidRPr="00E22304">
        <w:rPr>
          <w:rStyle w:val="Strong"/>
          <w:b w:val="0"/>
        </w:rPr>
        <w:t>.</w:t>
      </w:r>
    </w:p>
    <w:p w14:paraId="528C91F4" w14:textId="77777777" w:rsidR="004A7324" w:rsidRPr="00E22304" w:rsidRDefault="004A7324" w:rsidP="009C2235">
      <w:pPr>
        <w:pStyle w:val="ListNumber"/>
      </w:pPr>
      <w:r w:rsidRPr="00E22304">
        <w:t>After each round, model and drill correct pronunciation of vocabulary, displaying the words on the board or wall.</w:t>
      </w:r>
    </w:p>
    <w:p w14:paraId="777B4A60" w14:textId="4C149242" w:rsidR="005F7DBF" w:rsidRPr="005F7DBF" w:rsidRDefault="004A7324" w:rsidP="00484EB4">
      <w:pPr>
        <w:pStyle w:val="FeatureBox"/>
      </w:pPr>
      <w:r w:rsidRPr="004A7324">
        <w:rPr>
          <w:rStyle w:val="Strong"/>
        </w:rPr>
        <w:t>Evaluation:</w:t>
      </w:r>
      <w:r>
        <w:rPr>
          <w:rStyle w:val="Strong"/>
        </w:rPr>
        <w:t xml:space="preserve"> </w:t>
      </w:r>
      <w:r w:rsidR="0087221F">
        <w:t>s</w:t>
      </w:r>
      <w:r w:rsidRPr="00524116">
        <w:t xml:space="preserve">tudents demonstrate sound knowledge of the vocabulary needed to </w:t>
      </w:r>
      <w:r>
        <w:t xml:space="preserve">participate in </w:t>
      </w:r>
      <w:r w:rsidR="00D408E0">
        <w:t xml:space="preserve">the </w:t>
      </w:r>
      <w:r>
        <w:t>games</w:t>
      </w:r>
      <w:r w:rsidRPr="00524116">
        <w:t>.</w:t>
      </w:r>
    </w:p>
    <w:p w14:paraId="11BAF267" w14:textId="04172AE1" w:rsidR="00EC2597" w:rsidRDefault="004A7324" w:rsidP="004A7324">
      <w:pPr>
        <w:pStyle w:val="Heading4"/>
      </w:pPr>
      <w:r w:rsidRPr="004A7324">
        <w:t xml:space="preserve">Activity </w:t>
      </w:r>
      <w:r w:rsidR="003476F9">
        <w:t>5</w:t>
      </w:r>
      <w:r w:rsidRPr="004A7324">
        <w:t xml:space="preserve">: </w:t>
      </w:r>
      <w:r w:rsidR="00EC2597" w:rsidRPr="00EC2597">
        <w:t>Recording new language</w:t>
      </w:r>
    </w:p>
    <w:p w14:paraId="2C1354B2" w14:textId="7CA4EAF4" w:rsidR="00EC2597" w:rsidRPr="00EC2597" w:rsidRDefault="00EC2597" w:rsidP="00484EB4">
      <w:r w:rsidRPr="00761A2F">
        <w:t>Students record food vocabulary in their language exercise books.</w:t>
      </w:r>
    </w:p>
    <w:p w14:paraId="7D6D160E" w14:textId="444E7A69" w:rsidR="005E37A3" w:rsidRDefault="005E37A3" w:rsidP="004A7324">
      <w:pPr>
        <w:pStyle w:val="Heading4"/>
      </w:pPr>
      <w:r>
        <w:br w:type="page"/>
      </w:r>
    </w:p>
    <w:p w14:paraId="5CF40215" w14:textId="6ABAD719" w:rsidR="005E37A3" w:rsidRDefault="005E37A3" w:rsidP="005E37A3">
      <w:pPr>
        <w:pStyle w:val="Heading3"/>
      </w:pPr>
      <w:bookmarkStart w:id="19" w:name="_Week_2:_Make"/>
      <w:bookmarkStart w:id="20" w:name="_Toc137636282"/>
      <w:bookmarkEnd w:id="19"/>
      <w:r>
        <w:lastRenderedPageBreak/>
        <w:t xml:space="preserve">Week 2: </w:t>
      </w:r>
      <w:r w:rsidR="00807A8C">
        <w:t>M</w:t>
      </w:r>
      <w:r w:rsidR="00807A8C" w:rsidRPr="006D0682">
        <w:t xml:space="preserve">ake </w:t>
      </w:r>
      <w:r w:rsidR="001F7C0E">
        <w:t xml:space="preserve">a </w:t>
      </w:r>
      <w:r w:rsidR="00807A8C" w:rsidRPr="006D0682">
        <w:t>bilingual poster</w:t>
      </w:r>
      <w:r w:rsidR="001F7C0E">
        <w:t xml:space="preserve"> for the canteen</w:t>
      </w:r>
      <w:bookmarkEnd w:id="20"/>
    </w:p>
    <w:p w14:paraId="1800C828" w14:textId="57256E24" w:rsidR="005E37A3" w:rsidRDefault="005E37A3" w:rsidP="005E37A3">
      <w:r>
        <w:t xml:space="preserve">The table below outlines the learning intention </w:t>
      </w:r>
      <w:r w:rsidR="005F1084">
        <w:t xml:space="preserve">and success criteria </w:t>
      </w:r>
      <w:r>
        <w:t>of the lesson</w:t>
      </w:r>
      <w:r w:rsidR="00D408E0">
        <w:t>,</w:t>
      </w:r>
      <w:r>
        <w:t xml:space="preserve">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the learning intention(s), success criteria and materials required for the lessons."/>
      </w:tblPr>
      <w:tblGrid>
        <w:gridCol w:w="7280"/>
        <w:gridCol w:w="7280"/>
      </w:tblGrid>
      <w:tr w:rsidR="005E37A3" w14:paraId="636C02C2" w14:textId="77777777" w:rsidTr="00250AB0">
        <w:trPr>
          <w:cnfStyle w:val="100000000000" w:firstRow="1" w:lastRow="0" w:firstColumn="0" w:lastColumn="0" w:oddVBand="0" w:evenVBand="0" w:oddHBand="0" w:evenHBand="0" w:firstRowFirstColumn="0" w:firstRowLastColumn="0" w:lastRowFirstColumn="0" w:lastRowLastColumn="0"/>
        </w:trPr>
        <w:tc>
          <w:tcPr>
            <w:tcW w:w="7280" w:type="dxa"/>
          </w:tcPr>
          <w:p w14:paraId="710B68EA" w14:textId="2C8906F6" w:rsidR="005E37A3" w:rsidRDefault="005E37A3" w:rsidP="00250AB0">
            <w:r w:rsidRPr="00310992">
              <w:t>Learning intention</w:t>
            </w:r>
            <w:r w:rsidR="00D24F7F">
              <w:t xml:space="preserve"> and success criteria</w:t>
            </w:r>
          </w:p>
        </w:tc>
        <w:tc>
          <w:tcPr>
            <w:tcW w:w="7280" w:type="dxa"/>
          </w:tcPr>
          <w:p w14:paraId="5DC4D6A9" w14:textId="77777777" w:rsidR="005E37A3" w:rsidRDefault="005E37A3" w:rsidP="00250AB0">
            <w:r w:rsidRPr="00310992">
              <w:t>Materials</w:t>
            </w:r>
          </w:p>
        </w:tc>
      </w:tr>
      <w:tr w:rsidR="005E37A3" w14:paraId="7DDCA88C" w14:textId="77777777" w:rsidTr="00250AB0">
        <w:trPr>
          <w:cnfStyle w:val="000000100000" w:firstRow="0" w:lastRow="0" w:firstColumn="0" w:lastColumn="0" w:oddVBand="0" w:evenVBand="0" w:oddHBand="1" w:evenHBand="0" w:firstRowFirstColumn="0" w:firstRowLastColumn="0" w:lastRowFirstColumn="0" w:lastRowLastColumn="0"/>
        </w:trPr>
        <w:tc>
          <w:tcPr>
            <w:tcW w:w="7280" w:type="dxa"/>
          </w:tcPr>
          <w:p w14:paraId="3AEEED8D" w14:textId="08245B2C" w:rsidR="005E37A3" w:rsidRDefault="00807A8C" w:rsidP="00250AB0">
            <w:r>
              <w:t>Students will make</w:t>
            </w:r>
            <w:r w:rsidR="001F7C0E">
              <w:t xml:space="preserve"> and present</w:t>
            </w:r>
            <w:r>
              <w:t xml:space="preserve"> a bilingual poster</w:t>
            </w:r>
            <w:r w:rsidR="001F7C0E">
              <w:t xml:space="preserve"> for the canteen</w:t>
            </w:r>
            <w:r w:rsidR="00484EB4">
              <w:t>.</w:t>
            </w:r>
          </w:p>
          <w:p w14:paraId="3259E2DA" w14:textId="77777777" w:rsidR="001F7C0E" w:rsidRDefault="001F7C0E" w:rsidP="00250AB0">
            <w:r>
              <w:t>Students can:</w:t>
            </w:r>
          </w:p>
          <w:p w14:paraId="21985998" w14:textId="22A53837" w:rsidR="001F7C0E" w:rsidRPr="00484EB4" w:rsidRDefault="001F7C0E" w:rsidP="00484EB4">
            <w:pPr>
              <w:pStyle w:val="ListBullet"/>
            </w:pPr>
            <w:r w:rsidRPr="00484EB4">
              <w:t>make a poster with images in [Language] and in English</w:t>
            </w:r>
          </w:p>
          <w:p w14:paraId="4973199C" w14:textId="75CA4B06" w:rsidR="001F7C0E" w:rsidRPr="00484EB4" w:rsidRDefault="001F7C0E" w:rsidP="00484EB4">
            <w:pPr>
              <w:pStyle w:val="ListBullet"/>
            </w:pPr>
            <w:r w:rsidRPr="00484EB4">
              <w:t>spell words correctly</w:t>
            </w:r>
          </w:p>
          <w:p w14:paraId="41B2C5DC" w14:textId="222A7277" w:rsidR="001F7C0E" w:rsidRDefault="001F7C0E" w:rsidP="00484EB4">
            <w:pPr>
              <w:pStyle w:val="ListBullet"/>
            </w:pPr>
            <w:r w:rsidRPr="00484EB4">
              <w:t xml:space="preserve">say the [Language] words correctly when presenting </w:t>
            </w:r>
            <w:r w:rsidR="00014338" w:rsidRPr="00484EB4">
              <w:t xml:space="preserve">the </w:t>
            </w:r>
            <w:r w:rsidRPr="00484EB4">
              <w:t>poster.</w:t>
            </w:r>
          </w:p>
        </w:tc>
        <w:tc>
          <w:tcPr>
            <w:tcW w:w="7280" w:type="dxa"/>
          </w:tcPr>
          <w:p w14:paraId="566219EA" w14:textId="2A1986D3" w:rsidR="00807A8C" w:rsidRDefault="00484EB4" w:rsidP="00484EB4">
            <w:pPr>
              <w:pStyle w:val="ListBullet"/>
              <w:contextualSpacing w:val="0"/>
            </w:pPr>
            <w:r>
              <w:t>Language exercise books</w:t>
            </w:r>
          </w:p>
          <w:p w14:paraId="551E1371" w14:textId="2B094996" w:rsidR="005E37A3" w:rsidRDefault="00484EB4" w:rsidP="00807A8C">
            <w:pPr>
              <w:pStyle w:val="ListBullet"/>
            </w:pPr>
            <w:r>
              <w:t xml:space="preserve">Materials to create </w:t>
            </w:r>
            <w:r w:rsidR="00C7655F">
              <w:t xml:space="preserve">a </w:t>
            </w:r>
            <w:r>
              <w:t>poster</w:t>
            </w:r>
          </w:p>
        </w:tc>
      </w:tr>
    </w:tbl>
    <w:p w14:paraId="153AF32E" w14:textId="29A6A636" w:rsidR="005E37A3" w:rsidRDefault="005E37A3" w:rsidP="005E37A3">
      <w:pPr>
        <w:pStyle w:val="Heading4"/>
      </w:pPr>
      <w:r>
        <w:t xml:space="preserve">Activity </w:t>
      </w:r>
      <w:r w:rsidR="00807A8C">
        <w:t>1</w:t>
      </w:r>
      <w:r>
        <w:t xml:space="preserve">: </w:t>
      </w:r>
      <w:r w:rsidR="00E22866">
        <w:t>Setting the scene</w:t>
      </w:r>
      <w:r w:rsidR="00484EB4">
        <w:t xml:space="preserve"> –</w:t>
      </w:r>
      <w:r w:rsidR="00E22866">
        <w:t xml:space="preserve"> Why does the canteen need a bilingual poster?</w:t>
      </w:r>
    </w:p>
    <w:p w14:paraId="210ECB4C" w14:textId="794334E3" w:rsidR="00807A8C" w:rsidRPr="00484EB4" w:rsidRDefault="00A8180D" w:rsidP="00484EB4">
      <w:bookmarkStart w:id="21" w:name="_Toc94266694"/>
      <w:bookmarkStart w:id="22" w:name="_Toc118469808"/>
      <w:r w:rsidRPr="00484EB4">
        <w:t xml:space="preserve">Tell students they will </w:t>
      </w:r>
      <w:r w:rsidR="00807A8C" w:rsidRPr="00484EB4">
        <w:t xml:space="preserve">create a poster with images of the food </w:t>
      </w:r>
      <w:r w:rsidR="00B724CE" w:rsidRPr="00484EB4">
        <w:t>for</w:t>
      </w:r>
      <w:r w:rsidR="00807A8C" w:rsidRPr="00484EB4">
        <w:t xml:space="preserve"> sale at the school canteen with the words written in English and [Language].</w:t>
      </w:r>
    </w:p>
    <w:p w14:paraId="4F99DA81" w14:textId="275CDCF4" w:rsidR="00807A8C" w:rsidRPr="00484EB4" w:rsidRDefault="00B724CE" w:rsidP="00484EB4">
      <w:r w:rsidRPr="00484EB4">
        <w:t>Explain</w:t>
      </w:r>
      <w:r w:rsidR="00807A8C" w:rsidRPr="00484EB4">
        <w:t xml:space="preserve"> the </w:t>
      </w:r>
      <w:r w:rsidR="00A8180D" w:rsidRPr="00484EB4">
        <w:t xml:space="preserve">need </w:t>
      </w:r>
      <w:r w:rsidRPr="00484EB4">
        <w:t>for</w:t>
      </w:r>
      <w:r w:rsidR="00807A8C" w:rsidRPr="00484EB4">
        <w:t xml:space="preserve"> this </w:t>
      </w:r>
      <w:r w:rsidR="00A8180D" w:rsidRPr="00484EB4">
        <w:t>poster</w:t>
      </w:r>
      <w:r w:rsidRPr="00484EB4">
        <w:t xml:space="preserve">, </w:t>
      </w:r>
      <w:r w:rsidR="00C7655F">
        <w:t>being</w:t>
      </w:r>
      <w:r w:rsidR="00807A8C" w:rsidRPr="00484EB4">
        <w:t xml:space="preserve"> [Nationality] students at your school find it difficult to understand the canteen menu. This may or may not be a real situation at your school. If it is not a real situation, </w:t>
      </w:r>
      <w:r w:rsidRPr="00484EB4">
        <w:t xml:space="preserve">have </w:t>
      </w:r>
      <w:r w:rsidR="00807A8C" w:rsidRPr="00484EB4">
        <w:t xml:space="preserve">the class pretend that this is the case. The audience of the </w:t>
      </w:r>
      <w:r w:rsidR="00807A8C" w:rsidRPr="00484EB4">
        <w:lastRenderedPageBreak/>
        <w:t>poster will be students at your school. The communicative purpose for making the poster is to help [Nationality] students understand the menu.</w:t>
      </w:r>
    </w:p>
    <w:p w14:paraId="37D2EA2D" w14:textId="2250EF6A" w:rsidR="005E37A3" w:rsidRDefault="005E37A3" w:rsidP="005E6860">
      <w:pPr>
        <w:pStyle w:val="Heading4"/>
      </w:pPr>
      <w:bookmarkStart w:id="23" w:name="_Activity_2:_Create"/>
      <w:bookmarkEnd w:id="21"/>
      <w:bookmarkEnd w:id="22"/>
      <w:bookmarkEnd w:id="23"/>
      <w:r>
        <w:t xml:space="preserve">Activity </w:t>
      </w:r>
      <w:r w:rsidR="00014338">
        <w:t>2</w:t>
      </w:r>
      <w:r>
        <w:t xml:space="preserve">: </w:t>
      </w:r>
      <w:r w:rsidR="00807A8C" w:rsidRPr="00807A8C">
        <w:t>Create bilingual poster</w:t>
      </w:r>
    </w:p>
    <w:p w14:paraId="028DAD83" w14:textId="237D8069" w:rsidR="005C0BE8" w:rsidRPr="00484EB4" w:rsidRDefault="005C0BE8" w:rsidP="00484EB4">
      <w:r w:rsidRPr="00484EB4">
        <w:t>Students plan and start creating a bilingual poster with images of the food on sale at the school canteen.</w:t>
      </w:r>
      <w:r w:rsidR="00014338" w:rsidRPr="00484EB4">
        <w:t xml:space="preserve"> Images can be drawn or cut and pasted from other resources.</w:t>
      </w:r>
    </w:p>
    <w:p w14:paraId="3E8B7061" w14:textId="11BEF860" w:rsidR="00807A8C" w:rsidRPr="00484EB4" w:rsidRDefault="00807A8C" w:rsidP="00EF754C">
      <w:r w:rsidRPr="00484EB4">
        <w:t>Ask students to choose the food they wish to include in the poster and to ensure they write the words correctly in [Language] and in</w:t>
      </w:r>
      <w:r w:rsidR="00EF754C">
        <w:t xml:space="preserve"> </w:t>
      </w:r>
      <w:r w:rsidRPr="00484EB4">
        <w:t>English by referring to the images still displayed on the wall.</w:t>
      </w:r>
    </w:p>
    <w:p w14:paraId="79C7E47F" w14:textId="2E4A9922" w:rsidR="005E37A3" w:rsidRDefault="00807A8C" w:rsidP="00807A8C">
      <w:pPr>
        <w:pStyle w:val="FeatureBox"/>
      </w:pPr>
      <w:r w:rsidRPr="00BD5C0B">
        <w:rPr>
          <w:rStyle w:val="Strong"/>
        </w:rPr>
        <w:t>Evaluation:</w:t>
      </w:r>
      <w:r>
        <w:rPr>
          <w:rStyle w:val="Strong"/>
        </w:rPr>
        <w:t xml:space="preserve"> </w:t>
      </w:r>
      <w:r w:rsidR="0087221F">
        <w:t>s</w:t>
      </w:r>
      <w:r>
        <w:t>tudents complete their posters with images labelled accurately</w:t>
      </w:r>
      <w:r w:rsidR="00C45987">
        <w:t>.</w:t>
      </w:r>
    </w:p>
    <w:p w14:paraId="60FB7C0D" w14:textId="6C387022" w:rsidR="00807A8C" w:rsidRPr="00A24AA8" w:rsidRDefault="00A24AA8" w:rsidP="00D3343E">
      <w:pPr>
        <w:pStyle w:val="Heading4"/>
      </w:pPr>
      <w:r w:rsidRPr="00A24AA8">
        <w:t xml:space="preserve">Activity </w:t>
      </w:r>
      <w:r w:rsidR="00014338">
        <w:t>3</w:t>
      </w:r>
      <w:r w:rsidRPr="00A24AA8">
        <w:t xml:space="preserve">: Share </w:t>
      </w:r>
      <w:r w:rsidR="00EF754C">
        <w:t>p</w:t>
      </w:r>
      <w:r w:rsidRPr="00A24AA8">
        <w:t>oster</w:t>
      </w:r>
    </w:p>
    <w:p w14:paraId="6F6E146A" w14:textId="0558F73B" w:rsidR="00A24AA8" w:rsidRPr="00AD1C44" w:rsidRDefault="00A24AA8" w:rsidP="00EF754C">
      <w:bookmarkStart w:id="24" w:name="_Toc125456079"/>
      <w:r w:rsidRPr="00AD1C44">
        <w:t xml:space="preserve">Students present their posters </w:t>
      </w:r>
      <w:r w:rsidR="00B724CE">
        <w:t xml:space="preserve">in English </w:t>
      </w:r>
      <w:r w:rsidRPr="00AD1C44">
        <w:t>to a group of classmates, with food vocabulary in [Language].</w:t>
      </w:r>
      <w:bookmarkEnd w:id="24"/>
    </w:p>
    <w:p w14:paraId="0DB290FE" w14:textId="28326C58" w:rsidR="00A24AA8" w:rsidRPr="00BD5C0B" w:rsidRDefault="00A24AA8" w:rsidP="00A24AA8">
      <w:pPr>
        <w:pStyle w:val="FeatureBox"/>
        <w:rPr>
          <w:rStyle w:val="Strong"/>
        </w:rPr>
      </w:pPr>
      <w:bookmarkStart w:id="25" w:name="_Hlk124430634"/>
      <w:r w:rsidRPr="00BD5C0B">
        <w:rPr>
          <w:rStyle w:val="Strong"/>
        </w:rPr>
        <w:t>Evaluation:</w:t>
      </w:r>
      <w:bookmarkEnd w:id="25"/>
      <w:r>
        <w:rPr>
          <w:rStyle w:val="Strong"/>
        </w:rPr>
        <w:t xml:space="preserve"> </w:t>
      </w:r>
      <w:r w:rsidR="0087221F">
        <w:t>s</w:t>
      </w:r>
      <w:r w:rsidRPr="00862F28">
        <w:t>tudents use appropriate pronunciation, grammar and vocabulary when</w:t>
      </w:r>
      <w:r>
        <w:t xml:space="preserve"> presenting </w:t>
      </w:r>
      <w:r w:rsidR="00DF5B4B">
        <w:t>their poster</w:t>
      </w:r>
      <w:r>
        <w:t>.</w:t>
      </w:r>
    </w:p>
    <w:p w14:paraId="58F0F9BB" w14:textId="2820530C" w:rsidR="00807A8C" w:rsidRPr="00E0567F" w:rsidRDefault="00807A8C" w:rsidP="00E0567F">
      <w:pPr>
        <w:spacing w:before="0" w:after="160" w:line="259" w:lineRule="auto"/>
        <w:rPr>
          <w:b/>
          <w:color w:val="002664"/>
          <w:sz w:val="40"/>
          <w:szCs w:val="40"/>
        </w:rPr>
      </w:pPr>
      <w:r>
        <w:br w:type="page"/>
      </w:r>
    </w:p>
    <w:p w14:paraId="0495D394" w14:textId="7BFEAE79" w:rsidR="005E37A3" w:rsidRDefault="005E37A3" w:rsidP="005E37A3">
      <w:pPr>
        <w:pStyle w:val="Heading3"/>
      </w:pPr>
      <w:bookmarkStart w:id="26" w:name="_Toc137636283"/>
      <w:r>
        <w:lastRenderedPageBreak/>
        <w:t xml:space="preserve">Week 3: </w:t>
      </w:r>
      <w:r w:rsidR="00A24AA8" w:rsidRPr="00A24AA8">
        <w:t>Likes and dislikes</w:t>
      </w:r>
      <w:bookmarkEnd w:id="26"/>
    </w:p>
    <w:p w14:paraId="02E27690" w14:textId="4AC96899" w:rsidR="005E37A3" w:rsidRDefault="005E37A3" w:rsidP="005E37A3">
      <w:r>
        <w:t xml:space="preserve">The table below outlines the learning intention </w:t>
      </w:r>
      <w:r w:rsidR="005F1084">
        <w:t xml:space="preserve">and success criteria </w:t>
      </w:r>
      <w:r>
        <w:t>of the lesson</w:t>
      </w:r>
      <w:r w:rsidR="00C7655F">
        <w:t>,</w:t>
      </w:r>
      <w:r>
        <w:t xml:space="preserve">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the learning intention(s), success criteria and materials required for the lessons."/>
      </w:tblPr>
      <w:tblGrid>
        <w:gridCol w:w="7280"/>
        <w:gridCol w:w="7280"/>
      </w:tblGrid>
      <w:tr w:rsidR="005E37A3" w14:paraId="07CA7BF7" w14:textId="77777777" w:rsidTr="00250AB0">
        <w:trPr>
          <w:cnfStyle w:val="100000000000" w:firstRow="1" w:lastRow="0" w:firstColumn="0" w:lastColumn="0" w:oddVBand="0" w:evenVBand="0" w:oddHBand="0" w:evenHBand="0" w:firstRowFirstColumn="0" w:firstRowLastColumn="0" w:lastRowFirstColumn="0" w:lastRowLastColumn="0"/>
        </w:trPr>
        <w:tc>
          <w:tcPr>
            <w:tcW w:w="7280" w:type="dxa"/>
          </w:tcPr>
          <w:p w14:paraId="44EB22B7" w14:textId="49378B66" w:rsidR="005E37A3" w:rsidRDefault="005E37A3" w:rsidP="00250AB0">
            <w:r w:rsidRPr="00310992">
              <w:t>Learning intention</w:t>
            </w:r>
            <w:r w:rsidR="00D24F7F">
              <w:t xml:space="preserve"> and success criteria</w:t>
            </w:r>
          </w:p>
        </w:tc>
        <w:tc>
          <w:tcPr>
            <w:tcW w:w="7280" w:type="dxa"/>
          </w:tcPr>
          <w:p w14:paraId="0B9FAD5D" w14:textId="77777777" w:rsidR="005E37A3" w:rsidRDefault="005E37A3" w:rsidP="00250AB0">
            <w:r w:rsidRPr="00310992">
              <w:t>Materials</w:t>
            </w:r>
          </w:p>
        </w:tc>
      </w:tr>
      <w:tr w:rsidR="005E37A3" w14:paraId="4C0238CB" w14:textId="77777777" w:rsidTr="00250AB0">
        <w:trPr>
          <w:cnfStyle w:val="000000100000" w:firstRow="0" w:lastRow="0" w:firstColumn="0" w:lastColumn="0" w:oddVBand="0" w:evenVBand="0" w:oddHBand="1" w:evenHBand="0" w:firstRowFirstColumn="0" w:firstRowLastColumn="0" w:lastRowFirstColumn="0" w:lastRowLastColumn="0"/>
        </w:trPr>
        <w:tc>
          <w:tcPr>
            <w:tcW w:w="7280" w:type="dxa"/>
          </w:tcPr>
          <w:p w14:paraId="21850169" w14:textId="06ED75E8" w:rsidR="005E37A3" w:rsidRDefault="001872DA" w:rsidP="00250AB0">
            <w:r w:rsidRPr="007D3A84">
              <w:t>Students express likes and dislikes</w:t>
            </w:r>
            <w:r w:rsidR="00EF754C">
              <w:t>.</w:t>
            </w:r>
          </w:p>
          <w:p w14:paraId="732654D6" w14:textId="77777777" w:rsidR="00DF5B4B" w:rsidRDefault="00DF5B4B" w:rsidP="00250AB0">
            <w:r>
              <w:t>Students can:</w:t>
            </w:r>
          </w:p>
          <w:p w14:paraId="7E026887" w14:textId="651237A4" w:rsidR="00DF5B4B" w:rsidRDefault="00DF5B4B" w:rsidP="00EF754C">
            <w:pPr>
              <w:pStyle w:val="ListBullet"/>
            </w:pPr>
            <w:r>
              <w:t>say and write sentences with ‘I like’ and ‘I don’t like’ in [Language]</w:t>
            </w:r>
            <w:r w:rsidR="00EF754C">
              <w:t>.</w:t>
            </w:r>
          </w:p>
        </w:tc>
        <w:tc>
          <w:tcPr>
            <w:tcW w:w="7280" w:type="dxa"/>
          </w:tcPr>
          <w:p w14:paraId="2E6812B9" w14:textId="77777777" w:rsidR="00EF754C" w:rsidRPr="00EF754C" w:rsidRDefault="00000000" w:rsidP="00EF754C">
            <w:pPr>
              <w:pStyle w:val="ListBullet"/>
              <w:contextualSpacing w:val="0"/>
              <w:rPr>
                <w:rStyle w:val="Hyperlink"/>
                <w:color w:val="auto"/>
                <w:u w:val="none"/>
              </w:rPr>
            </w:pPr>
            <w:hyperlink w:anchor="_Resource_1:_School" w:history="1">
              <w:r w:rsidR="00EF754C" w:rsidRPr="00E40E68">
                <w:rPr>
                  <w:rStyle w:val="Hyperlink"/>
                </w:rPr>
                <w:t>Resource 1: School canteen flash cards</w:t>
              </w:r>
            </w:hyperlink>
          </w:p>
          <w:p w14:paraId="303DC02D" w14:textId="589BEF9C" w:rsidR="005E37A3" w:rsidRDefault="00EF754C" w:rsidP="00EF754C">
            <w:pPr>
              <w:pStyle w:val="ListBullet"/>
            </w:pPr>
            <w:r>
              <w:t>L</w:t>
            </w:r>
            <w:r w:rsidRPr="00076DF7">
              <w:t xml:space="preserve">anguage </w:t>
            </w:r>
            <w:r w:rsidR="001872DA" w:rsidRPr="00076DF7">
              <w:t>exercise books</w:t>
            </w:r>
          </w:p>
        </w:tc>
      </w:tr>
    </w:tbl>
    <w:p w14:paraId="13231B2B" w14:textId="77777777" w:rsidR="00D24E14" w:rsidRDefault="00D24E14" w:rsidP="00D24E14">
      <w:pPr>
        <w:pStyle w:val="Heading4"/>
      </w:pPr>
      <w:bookmarkStart w:id="27" w:name="_Activity_1:_Pre-assessment"/>
      <w:bookmarkEnd w:id="27"/>
      <w:r>
        <w:t>Activity 1: Pre-assessment of new language</w:t>
      </w:r>
    </w:p>
    <w:p w14:paraId="44D5F2AC" w14:textId="11E56D5A" w:rsidR="00D24E14" w:rsidRDefault="00D24E14" w:rsidP="00EF754C">
      <w:pPr>
        <w:rPr>
          <w:b/>
        </w:rPr>
      </w:pPr>
      <w:r>
        <w:t xml:space="preserve">To pre-assess student knowledge of the language required to complete the task, </w:t>
      </w:r>
      <w:r w:rsidRPr="00014BE3">
        <w:t xml:space="preserve">elicit </w:t>
      </w:r>
      <w:r>
        <w:t>the phrases ‘I like’ and ‘I don’t like’. One way this can be done is to show an image of a type of food, for example, ‘banana’</w:t>
      </w:r>
      <w:r w:rsidR="00C7655F">
        <w:t>,</w:t>
      </w:r>
      <w:r>
        <w:t xml:space="preserve"> and use gesture or facial expressions to indicate if </w:t>
      </w:r>
      <w:r w:rsidR="00B724CE">
        <w:t>you</w:t>
      </w:r>
      <w:r>
        <w:t xml:space="preserve"> like or dislike the food. </w:t>
      </w:r>
      <w:r w:rsidR="00B724CE">
        <w:t>A</w:t>
      </w:r>
      <w:r>
        <w:t>sks students what they should say in [Language]. Students quietly speak to their partner and</w:t>
      </w:r>
      <w:r w:rsidR="00B724CE">
        <w:t>,</w:t>
      </w:r>
      <w:r>
        <w:t xml:space="preserve"> if they are familiar with this structure, say ‘I like banana’ or ‘I don’t like banana’</w:t>
      </w:r>
      <w:r w:rsidR="00B724CE">
        <w:t xml:space="preserve"> in [Language]</w:t>
      </w:r>
      <w:r>
        <w:t>.</w:t>
      </w:r>
    </w:p>
    <w:p w14:paraId="64791E59" w14:textId="60F06671" w:rsidR="005E37A3" w:rsidRDefault="005E37A3" w:rsidP="005E37A3">
      <w:pPr>
        <w:pStyle w:val="Heading4"/>
      </w:pPr>
      <w:r>
        <w:lastRenderedPageBreak/>
        <w:t xml:space="preserve">Activity </w:t>
      </w:r>
      <w:r w:rsidR="001872DA">
        <w:t>2</w:t>
      </w:r>
      <w:r>
        <w:t xml:space="preserve">: </w:t>
      </w:r>
      <w:r w:rsidR="001872DA" w:rsidRPr="001872DA">
        <w:t xml:space="preserve">Communicative </w:t>
      </w:r>
      <w:r w:rsidR="001872DA">
        <w:t>card game</w:t>
      </w:r>
      <w:r w:rsidR="001872DA" w:rsidRPr="001872DA">
        <w:t xml:space="preserve"> to practise new language</w:t>
      </w:r>
    </w:p>
    <w:p w14:paraId="5135B9BB" w14:textId="2AD48FB4" w:rsidR="00B144AF" w:rsidRDefault="00F108CF" w:rsidP="00773DD7">
      <w:pPr>
        <w:pStyle w:val="FeatureBox2"/>
      </w:pPr>
      <w:r w:rsidRPr="00F70D6C">
        <w:rPr>
          <w:rStyle w:val="Strong"/>
        </w:rPr>
        <w:t>Note:</w:t>
      </w:r>
      <w:r>
        <w:t xml:space="preserve"> </w:t>
      </w:r>
      <w:r w:rsidR="0087221F">
        <w:t>a</w:t>
      </w:r>
      <w:r w:rsidR="003D478C">
        <w:t>dapt</w:t>
      </w:r>
      <w:r w:rsidR="00B144AF">
        <w:t xml:space="preserve"> </w:t>
      </w:r>
      <w:hyperlink w:anchor="_Resource_1:_School" w:history="1">
        <w:r w:rsidR="00773DD7" w:rsidRPr="00E40E68">
          <w:rPr>
            <w:rStyle w:val="Hyperlink"/>
          </w:rPr>
          <w:t>Resource 1: School canteen flash cards</w:t>
        </w:r>
      </w:hyperlink>
      <w:r w:rsidR="00773DD7">
        <w:t xml:space="preserve"> </w:t>
      </w:r>
      <w:r w:rsidR="00B144AF">
        <w:t>to</w:t>
      </w:r>
      <w:r w:rsidR="003D478C">
        <w:t xml:space="preserve"> make a </w:t>
      </w:r>
      <w:r>
        <w:t>card game in your language.</w:t>
      </w:r>
    </w:p>
    <w:p w14:paraId="2106AF61" w14:textId="22805F40" w:rsidR="001872DA" w:rsidRPr="00EF754C" w:rsidRDefault="001872DA" w:rsidP="009C2235">
      <w:pPr>
        <w:pStyle w:val="ListNumber"/>
        <w:numPr>
          <w:ilvl w:val="0"/>
          <w:numId w:val="39"/>
        </w:numPr>
      </w:pPr>
      <w:r w:rsidRPr="00EF754C">
        <w:t>In small groups, students take turns at turning over 2 physical or digital cards with pictures of food.</w:t>
      </w:r>
    </w:p>
    <w:p w14:paraId="79B2501F" w14:textId="18619596" w:rsidR="009C2235" w:rsidRDefault="001872DA" w:rsidP="009C2235">
      <w:pPr>
        <w:pStyle w:val="ListNumber"/>
      </w:pPr>
      <w:r w:rsidRPr="00EF754C">
        <w:t xml:space="preserve">When </w:t>
      </w:r>
      <w:r w:rsidR="00B724CE" w:rsidRPr="00EF754C">
        <w:t>a</w:t>
      </w:r>
      <w:r w:rsidRPr="00EF754C">
        <w:t xml:space="preserve"> student turns over the first card, they say ‘I like (food)’.</w:t>
      </w:r>
    </w:p>
    <w:p w14:paraId="7CC3445E" w14:textId="72B461B2" w:rsidR="009C2235" w:rsidRDefault="001872DA" w:rsidP="009C2235">
      <w:pPr>
        <w:pStyle w:val="ListNumber"/>
      </w:pPr>
      <w:r w:rsidRPr="00EF754C">
        <w:t>With the second card, the student says ‘I don’t like (food)</w:t>
      </w:r>
      <w:r w:rsidR="00EF754C">
        <w:t>’</w:t>
      </w:r>
      <w:r w:rsidRPr="00EF754C">
        <w:t>.</w:t>
      </w:r>
    </w:p>
    <w:p w14:paraId="701DC333" w14:textId="36BBB9C3" w:rsidR="009C2235" w:rsidRDefault="00CF3D5C" w:rsidP="009C2235">
      <w:pPr>
        <w:pStyle w:val="ListNumber"/>
      </w:pPr>
      <w:r w:rsidRPr="00EF754C">
        <w:t xml:space="preserve">If </w:t>
      </w:r>
      <w:r w:rsidR="009003F9">
        <w:t>a student</w:t>
      </w:r>
      <w:r w:rsidR="009003F9" w:rsidRPr="00EF754C">
        <w:t xml:space="preserve"> </w:t>
      </w:r>
      <w:r w:rsidR="0088703E" w:rsidRPr="00EF754C">
        <w:t>turn</w:t>
      </w:r>
      <w:r w:rsidR="009003F9">
        <w:t>s</w:t>
      </w:r>
      <w:r w:rsidR="00C7655F">
        <w:t xml:space="preserve"> over</w:t>
      </w:r>
      <w:r w:rsidR="0088703E" w:rsidRPr="00EF754C">
        <w:t xml:space="preserve"> </w:t>
      </w:r>
      <w:r w:rsidR="00B724CE" w:rsidRPr="00EF754C">
        <w:t>2</w:t>
      </w:r>
      <w:r w:rsidR="0088703E" w:rsidRPr="00EF754C">
        <w:t xml:space="preserve"> cards with the same picture, they </w:t>
      </w:r>
      <w:r w:rsidR="00426661" w:rsidRPr="00EF754C">
        <w:t>say ‘I really like (food)’ and keep the cards.</w:t>
      </w:r>
    </w:p>
    <w:p w14:paraId="1882EC44" w14:textId="48B8AEFC" w:rsidR="001872DA" w:rsidRPr="00EF754C" w:rsidRDefault="00426661" w:rsidP="009C2235">
      <w:pPr>
        <w:pStyle w:val="ListNumber"/>
      </w:pPr>
      <w:r w:rsidRPr="00EF754C">
        <w:t>The winner is the player with the most cards at the end</w:t>
      </w:r>
      <w:r w:rsidR="009F6D61" w:rsidRPr="00EF754C">
        <w:t xml:space="preserve"> </w:t>
      </w:r>
      <w:r w:rsidR="00AF3F48" w:rsidRPr="00EF754C">
        <w:t>of</w:t>
      </w:r>
      <w:r w:rsidRPr="00EF754C">
        <w:t xml:space="preserve"> the game</w:t>
      </w:r>
      <w:r w:rsidR="00BD3D41" w:rsidRPr="00EF754C">
        <w:t>.</w:t>
      </w:r>
    </w:p>
    <w:p w14:paraId="1857C144" w14:textId="21C3D231" w:rsidR="00F17BEE" w:rsidRPr="00BD5C0B" w:rsidRDefault="00F17BEE" w:rsidP="00F17BEE">
      <w:pPr>
        <w:pStyle w:val="FeatureBox"/>
        <w:rPr>
          <w:rStyle w:val="Strong"/>
        </w:rPr>
      </w:pPr>
      <w:r w:rsidRPr="00BD5C0B">
        <w:rPr>
          <w:rStyle w:val="Strong"/>
        </w:rPr>
        <w:t>Evaluation:</w:t>
      </w:r>
      <w:r>
        <w:rPr>
          <w:rStyle w:val="Strong"/>
        </w:rPr>
        <w:t xml:space="preserve"> </w:t>
      </w:r>
      <w:r w:rsidR="0087221F">
        <w:t>s</w:t>
      </w:r>
      <w:r w:rsidRPr="00D75217">
        <w:rPr>
          <w:rStyle w:val="Strong"/>
          <w:b w:val="0"/>
          <w:bCs/>
        </w:rPr>
        <w:t xml:space="preserve">tudents accurately </w:t>
      </w:r>
      <w:r>
        <w:rPr>
          <w:rStyle w:val="Strong"/>
          <w:b w:val="0"/>
          <w:bCs/>
        </w:rPr>
        <w:t>use the phrases ‘I like’ and ‘I don’t like’.</w:t>
      </w:r>
    </w:p>
    <w:p w14:paraId="3FFC82C4" w14:textId="64DB8CD3" w:rsidR="005E37A3" w:rsidRDefault="005E37A3" w:rsidP="005E37A3">
      <w:pPr>
        <w:pStyle w:val="Heading4"/>
      </w:pPr>
      <w:bookmarkStart w:id="28" w:name="_Hlk129952093"/>
      <w:r>
        <w:t xml:space="preserve">Activity </w:t>
      </w:r>
      <w:r w:rsidR="001872DA">
        <w:t>3</w:t>
      </w:r>
      <w:r>
        <w:t xml:space="preserve">: </w:t>
      </w:r>
      <w:r w:rsidR="001872DA" w:rsidRPr="001872DA">
        <w:t xml:space="preserve">Communicative </w:t>
      </w:r>
      <w:bookmarkEnd w:id="28"/>
      <w:r w:rsidR="001872DA">
        <w:t>game</w:t>
      </w:r>
      <w:r w:rsidR="001872DA" w:rsidRPr="001872DA">
        <w:t xml:space="preserve"> to practise new language</w:t>
      </w:r>
    </w:p>
    <w:p w14:paraId="3EFFFD3C" w14:textId="7FBFA2BB" w:rsidR="00193FD3" w:rsidRPr="009C2235" w:rsidRDefault="00B724CE" w:rsidP="009C2235">
      <w:pPr>
        <w:pStyle w:val="ListNumber"/>
        <w:numPr>
          <w:ilvl w:val="0"/>
          <w:numId w:val="38"/>
        </w:numPr>
        <w:rPr>
          <w:rStyle w:val="Strong"/>
          <w:b w:val="0"/>
        </w:rPr>
      </w:pPr>
      <w:r w:rsidRPr="009C2235">
        <w:rPr>
          <w:rStyle w:val="Strong"/>
          <w:b w:val="0"/>
        </w:rPr>
        <w:t>D</w:t>
      </w:r>
      <w:r w:rsidR="001872DA" w:rsidRPr="009C2235">
        <w:rPr>
          <w:rStyle w:val="Strong"/>
          <w:b w:val="0"/>
        </w:rPr>
        <w:t xml:space="preserve">emonstrate a game </w:t>
      </w:r>
      <w:r w:rsidRPr="009C2235">
        <w:rPr>
          <w:rStyle w:val="Strong"/>
          <w:b w:val="0"/>
        </w:rPr>
        <w:t xml:space="preserve">to the class, </w:t>
      </w:r>
      <w:r w:rsidR="001872DA" w:rsidRPr="009C2235">
        <w:rPr>
          <w:rStyle w:val="Strong"/>
          <w:b w:val="0"/>
        </w:rPr>
        <w:t xml:space="preserve">in which </w:t>
      </w:r>
      <w:r w:rsidRPr="009C2235">
        <w:rPr>
          <w:rStyle w:val="Strong"/>
          <w:b w:val="0"/>
        </w:rPr>
        <w:t>students</w:t>
      </w:r>
      <w:r w:rsidR="001872DA" w:rsidRPr="009C2235">
        <w:rPr>
          <w:rStyle w:val="Strong"/>
          <w:b w:val="0"/>
        </w:rPr>
        <w:t xml:space="preserve"> list food they like and don’t like.</w:t>
      </w:r>
    </w:p>
    <w:p w14:paraId="03A959A4" w14:textId="4687932F" w:rsidR="00EF754C" w:rsidRDefault="00EF754C" w:rsidP="009C2235">
      <w:pPr>
        <w:pStyle w:val="ListNumber"/>
      </w:pPr>
      <w:r>
        <w:t>To begin the game, say f</w:t>
      </w:r>
      <w:r w:rsidR="00B724CE">
        <w:t>or example,</w:t>
      </w:r>
      <w:r>
        <w:t xml:space="preserve"> </w:t>
      </w:r>
      <w:r w:rsidR="001872DA" w:rsidRPr="00723BED">
        <w:t>‘I like bananas’.</w:t>
      </w:r>
    </w:p>
    <w:p w14:paraId="4ECC8B60" w14:textId="0D0A39AF" w:rsidR="00EF754C" w:rsidRDefault="00B724CE" w:rsidP="009C2235">
      <w:pPr>
        <w:pStyle w:val="ListNumber"/>
      </w:pPr>
      <w:r>
        <w:t>The first</w:t>
      </w:r>
      <w:r w:rsidR="001872DA" w:rsidRPr="00723BED">
        <w:t xml:space="preserve"> student says ‘I like bananas and ice cream’.</w:t>
      </w:r>
    </w:p>
    <w:p w14:paraId="1840C9B8" w14:textId="5A265C3F" w:rsidR="00EF754C" w:rsidRDefault="001872DA" w:rsidP="009C2235">
      <w:pPr>
        <w:pStyle w:val="ListNumber"/>
      </w:pPr>
      <w:r w:rsidRPr="00723BED">
        <w:t>The next student says ‘I like bananas, ice</w:t>
      </w:r>
      <w:r w:rsidR="008F3A72">
        <w:t xml:space="preserve"> </w:t>
      </w:r>
      <w:r w:rsidRPr="00723BED">
        <w:t>cream and pasta’, and so on until the list gets to approximately 6 items.</w:t>
      </w:r>
    </w:p>
    <w:p w14:paraId="0C43413A" w14:textId="180BD03F" w:rsidR="001872DA" w:rsidRDefault="00B724CE" w:rsidP="009C2235">
      <w:pPr>
        <w:pStyle w:val="ListNumber"/>
      </w:pPr>
      <w:r>
        <w:t>R</w:t>
      </w:r>
      <w:r w:rsidR="001872DA" w:rsidRPr="00723BED">
        <w:t>epeat th</w:t>
      </w:r>
      <w:r>
        <w:t>e</w:t>
      </w:r>
      <w:r w:rsidR="001872DA" w:rsidRPr="00723BED">
        <w:t xml:space="preserve"> process</w:t>
      </w:r>
      <w:r>
        <w:t>,</w:t>
      </w:r>
      <w:r w:rsidR="001872DA" w:rsidRPr="00723BED">
        <w:t xml:space="preserve"> </w:t>
      </w:r>
      <w:r>
        <w:t>t</w:t>
      </w:r>
      <w:r w:rsidR="001872DA" w:rsidRPr="00723BED">
        <w:t xml:space="preserve">his time </w:t>
      </w:r>
      <w:r>
        <w:t xml:space="preserve">starting </w:t>
      </w:r>
      <w:r w:rsidR="001872DA" w:rsidRPr="00723BED">
        <w:t>the sentences with ‘I don’t like…’.</w:t>
      </w:r>
    </w:p>
    <w:p w14:paraId="0BC7AEBD" w14:textId="29CAE2EF" w:rsidR="003E3184" w:rsidRDefault="00402CB1" w:rsidP="009C2235">
      <w:pPr>
        <w:pStyle w:val="ListNumber"/>
      </w:pPr>
      <w:r>
        <w:t xml:space="preserve">Students can refer to the </w:t>
      </w:r>
      <w:r w:rsidR="007D31B1">
        <w:t xml:space="preserve">words and images on the </w:t>
      </w:r>
      <w:hyperlink w:anchor="_Resource_1:_School" w:history="1">
        <w:r w:rsidR="00C45987" w:rsidRPr="00C45987">
          <w:rPr>
            <w:rStyle w:val="Hyperlink"/>
          </w:rPr>
          <w:t xml:space="preserve">Resource 1: </w:t>
        </w:r>
        <w:r w:rsidRPr="00C45987">
          <w:rPr>
            <w:rStyle w:val="Hyperlink"/>
          </w:rPr>
          <w:t xml:space="preserve">School </w:t>
        </w:r>
        <w:r w:rsidR="00C45987" w:rsidRPr="00C45987">
          <w:rPr>
            <w:rStyle w:val="Hyperlink"/>
          </w:rPr>
          <w:t xml:space="preserve">canteen </w:t>
        </w:r>
        <w:r w:rsidRPr="00C45987">
          <w:rPr>
            <w:rStyle w:val="Hyperlink"/>
          </w:rPr>
          <w:t>flashcards</w:t>
        </w:r>
      </w:hyperlink>
      <w:r w:rsidR="007D31B1">
        <w:t xml:space="preserve"> displayed on the wall, if necessary.</w:t>
      </w:r>
    </w:p>
    <w:p w14:paraId="56BD7508" w14:textId="77777777" w:rsidR="001872DA" w:rsidRDefault="001872DA" w:rsidP="009C2235">
      <w:pPr>
        <w:pStyle w:val="ListNumber"/>
      </w:pPr>
      <w:r w:rsidRPr="002D7456">
        <w:t xml:space="preserve">Students play both versions of the game a few times in groups of approximately 6 students. </w:t>
      </w:r>
    </w:p>
    <w:p w14:paraId="37D119CF" w14:textId="33011A75" w:rsidR="001872DA" w:rsidRPr="00EF754C" w:rsidRDefault="001872DA" w:rsidP="00EF754C">
      <w:pPr>
        <w:pStyle w:val="FeatureBox"/>
        <w:rPr>
          <w:b/>
        </w:rPr>
      </w:pPr>
      <w:bookmarkStart w:id="29" w:name="_Hlk130999435"/>
      <w:r w:rsidRPr="009F1937">
        <w:rPr>
          <w:rStyle w:val="Strong"/>
        </w:rPr>
        <w:lastRenderedPageBreak/>
        <w:t>Evaluation:</w:t>
      </w:r>
      <w:r w:rsidRPr="00DA6CDE">
        <w:t xml:space="preserve"> </w:t>
      </w:r>
      <w:r w:rsidR="0087221F">
        <w:t>s</w:t>
      </w:r>
      <w:r w:rsidRPr="00862F28">
        <w:t>tudents use appropriate pronunciation, grammar and vocabulary</w:t>
      </w:r>
      <w:r>
        <w:t>.</w:t>
      </w:r>
      <w:bookmarkEnd w:id="29"/>
    </w:p>
    <w:p w14:paraId="29C38960" w14:textId="269564F4" w:rsidR="001872DA" w:rsidRDefault="001872DA" w:rsidP="001872DA">
      <w:pPr>
        <w:pStyle w:val="Heading4"/>
      </w:pPr>
      <w:r w:rsidRPr="001872DA">
        <w:t xml:space="preserve">Activity </w:t>
      </w:r>
      <w:r w:rsidR="000F055F">
        <w:t>4</w:t>
      </w:r>
      <w:r w:rsidRPr="001872DA">
        <w:t xml:space="preserve">: </w:t>
      </w:r>
      <w:r>
        <w:t>Recording new language</w:t>
      </w:r>
    </w:p>
    <w:p w14:paraId="12A99B38" w14:textId="36804A32" w:rsidR="001872DA" w:rsidRPr="001872DA" w:rsidRDefault="001872DA" w:rsidP="00EF754C">
      <w:r w:rsidRPr="001872DA">
        <w:t>Students record the phrases ‘I like.</w:t>
      </w:r>
      <w:r w:rsidR="00B63C87">
        <w:t>.</w:t>
      </w:r>
      <w:r w:rsidRPr="001872DA">
        <w:t>.’ and ‘I don’t like</w:t>
      </w:r>
      <w:r w:rsidR="00B63C87">
        <w:t>.</w:t>
      </w:r>
      <w:r w:rsidRPr="001872DA">
        <w:t>..’ in their language exercise books</w:t>
      </w:r>
      <w:r w:rsidR="00DF5B4B">
        <w:t xml:space="preserve"> or preferred </w:t>
      </w:r>
      <w:r w:rsidR="00D24F7F">
        <w:t>means of recording</w:t>
      </w:r>
      <w:r w:rsidRPr="001872DA">
        <w:t>.</w:t>
      </w:r>
    </w:p>
    <w:p w14:paraId="4B80AA34" w14:textId="3A997BD0" w:rsidR="001872DA" w:rsidRPr="00BD5C0B" w:rsidRDefault="001872DA" w:rsidP="001872DA">
      <w:pPr>
        <w:pStyle w:val="FeatureBox"/>
        <w:rPr>
          <w:rStyle w:val="Strong"/>
        </w:rPr>
      </w:pPr>
      <w:r w:rsidRPr="00BD5C0B">
        <w:rPr>
          <w:rStyle w:val="Strong"/>
        </w:rPr>
        <w:t>Evaluation:</w:t>
      </w:r>
      <w:r>
        <w:rPr>
          <w:rStyle w:val="Strong"/>
        </w:rPr>
        <w:t xml:space="preserve"> </w:t>
      </w:r>
      <w:r w:rsidR="0087221F">
        <w:rPr>
          <w:rStyle w:val="Strong"/>
          <w:b w:val="0"/>
          <w:bCs/>
        </w:rPr>
        <w:t>s</w:t>
      </w:r>
      <w:r w:rsidRPr="00D75217">
        <w:rPr>
          <w:rStyle w:val="Strong"/>
          <w:b w:val="0"/>
          <w:bCs/>
        </w:rPr>
        <w:t>tudents accurately record language.</w:t>
      </w:r>
    </w:p>
    <w:p w14:paraId="13F2AF08" w14:textId="77777777" w:rsidR="00AB6212" w:rsidRDefault="00AB6212">
      <w:pPr>
        <w:spacing w:before="0" w:after="160" w:line="259" w:lineRule="auto"/>
        <w:rPr>
          <w:b/>
          <w:color w:val="002664"/>
          <w:sz w:val="36"/>
          <w:szCs w:val="36"/>
        </w:rPr>
      </w:pPr>
      <w:r>
        <w:br w:type="page"/>
      </w:r>
    </w:p>
    <w:p w14:paraId="40A4F747" w14:textId="0CADC57D" w:rsidR="005E37A3" w:rsidRDefault="001872DA" w:rsidP="00EF754C">
      <w:pPr>
        <w:pStyle w:val="Heading3"/>
      </w:pPr>
      <w:r w:rsidRPr="001872DA">
        <w:lastRenderedPageBreak/>
        <w:t xml:space="preserve"> </w:t>
      </w:r>
      <w:bookmarkStart w:id="30" w:name="_Toc137636284"/>
      <w:r w:rsidR="005E37A3">
        <w:t>Week 4</w:t>
      </w:r>
      <w:r w:rsidR="005E37A3" w:rsidRPr="004B7D14">
        <w:t>:</w:t>
      </w:r>
      <w:r w:rsidR="004B7D14">
        <w:t xml:space="preserve"> Language games</w:t>
      </w:r>
      <w:bookmarkEnd w:id="30"/>
    </w:p>
    <w:p w14:paraId="13AF29CD" w14:textId="1E13F79F" w:rsidR="005E37A3" w:rsidRDefault="005E37A3" w:rsidP="005E37A3">
      <w:r>
        <w:t>The table below outlines the learning intention</w:t>
      </w:r>
      <w:r w:rsidR="005F1084">
        <w:t xml:space="preserve"> and success criteria</w:t>
      </w:r>
      <w:r>
        <w:t xml:space="preserve"> of the lesson</w:t>
      </w:r>
      <w:r w:rsidR="00B63C87">
        <w:t>,</w:t>
      </w:r>
      <w:r>
        <w:t xml:space="preserve">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the learning intention(s), success criteria and materials required for the lessons."/>
      </w:tblPr>
      <w:tblGrid>
        <w:gridCol w:w="7280"/>
        <w:gridCol w:w="7280"/>
      </w:tblGrid>
      <w:tr w:rsidR="005E37A3" w14:paraId="5557DE9E" w14:textId="77777777" w:rsidTr="00250AB0">
        <w:trPr>
          <w:cnfStyle w:val="100000000000" w:firstRow="1" w:lastRow="0" w:firstColumn="0" w:lastColumn="0" w:oddVBand="0" w:evenVBand="0" w:oddHBand="0" w:evenHBand="0" w:firstRowFirstColumn="0" w:firstRowLastColumn="0" w:lastRowFirstColumn="0" w:lastRowLastColumn="0"/>
        </w:trPr>
        <w:tc>
          <w:tcPr>
            <w:tcW w:w="7280" w:type="dxa"/>
          </w:tcPr>
          <w:p w14:paraId="41E34A21" w14:textId="429D14AD" w:rsidR="005E37A3" w:rsidRDefault="005E37A3" w:rsidP="00250AB0">
            <w:r w:rsidRPr="00310992">
              <w:t>Learning intention</w:t>
            </w:r>
            <w:r w:rsidR="00D24F7F">
              <w:t xml:space="preserve"> and success criteria</w:t>
            </w:r>
          </w:p>
        </w:tc>
        <w:tc>
          <w:tcPr>
            <w:tcW w:w="7280" w:type="dxa"/>
          </w:tcPr>
          <w:p w14:paraId="479FB7B8" w14:textId="77777777" w:rsidR="005E37A3" w:rsidRDefault="005E37A3" w:rsidP="00250AB0">
            <w:r w:rsidRPr="00310992">
              <w:t>Materials</w:t>
            </w:r>
          </w:p>
        </w:tc>
      </w:tr>
      <w:tr w:rsidR="005E37A3" w14:paraId="3EAA11EC" w14:textId="77777777" w:rsidTr="00250AB0">
        <w:trPr>
          <w:cnfStyle w:val="000000100000" w:firstRow="0" w:lastRow="0" w:firstColumn="0" w:lastColumn="0" w:oddVBand="0" w:evenVBand="0" w:oddHBand="1" w:evenHBand="0" w:firstRowFirstColumn="0" w:firstRowLastColumn="0" w:lastRowFirstColumn="0" w:lastRowLastColumn="0"/>
        </w:trPr>
        <w:tc>
          <w:tcPr>
            <w:tcW w:w="7280" w:type="dxa"/>
          </w:tcPr>
          <w:p w14:paraId="602F14FA" w14:textId="17A4FF0D" w:rsidR="009E69DB" w:rsidRPr="009E69DB" w:rsidRDefault="009E69DB" w:rsidP="00C90A60">
            <w:pPr>
              <w:pStyle w:val="ListBullet"/>
              <w:numPr>
                <w:ilvl w:val="0"/>
                <w:numId w:val="0"/>
              </w:numPr>
              <w:rPr>
                <w:b/>
              </w:rPr>
            </w:pPr>
            <w:r w:rsidRPr="009E69DB">
              <w:rPr>
                <w:bCs/>
              </w:rPr>
              <w:t xml:space="preserve">Students </w:t>
            </w:r>
            <w:r w:rsidR="00C124EF">
              <w:rPr>
                <w:bCs/>
              </w:rPr>
              <w:t>w</w:t>
            </w:r>
            <w:r w:rsidR="00C124EF" w:rsidRPr="004B7D14">
              <w:rPr>
                <w:bCs/>
              </w:rPr>
              <w:t>ill</w:t>
            </w:r>
            <w:r w:rsidR="00C200CD">
              <w:t xml:space="preserve"> </w:t>
            </w:r>
            <w:r>
              <w:t xml:space="preserve">use </w:t>
            </w:r>
            <w:r w:rsidR="00190B04">
              <w:t xml:space="preserve">language required for the task in communicative </w:t>
            </w:r>
            <w:r w:rsidR="00C200CD">
              <w:t>activities</w:t>
            </w:r>
            <w:r w:rsidR="00F234E7">
              <w:t>.</w:t>
            </w:r>
          </w:p>
          <w:p w14:paraId="22A21300" w14:textId="77777777" w:rsidR="005E37A3" w:rsidRDefault="00C124EF" w:rsidP="00250AB0">
            <w:bookmarkStart w:id="31" w:name="_Hlk136420293"/>
            <w:r>
              <w:t>Students can:</w:t>
            </w:r>
          </w:p>
          <w:bookmarkEnd w:id="31"/>
          <w:p w14:paraId="270425E5" w14:textId="0AC58FDF" w:rsidR="00C90A60" w:rsidRDefault="00C90A60" w:rsidP="004B7D14">
            <w:pPr>
              <w:pStyle w:val="ListBullet"/>
            </w:pPr>
            <w:r>
              <w:t>say ‘I like’ and ‘I don’t</w:t>
            </w:r>
            <w:r w:rsidR="0003033D">
              <w:t xml:space="preserve"> like’ in unplanned sentences</w:t>
            </w:r>
            <w:r w:rsidR="00EF754C">
              <w:t>.</w:t>
            </w:r>
          </w:p>
        </w:tc>
        <w:tc>
          <w:tcPr>
            <w:tcW w:w="7280" w:type="dxa"/>
          </w:tcPr>
          <w:p w14:paraId="1EBBAF02" w14:textId="1CB119B5" w:rsidR="009E69DB" w:rsidRPr="009E69DB" w:rsidRDefault="00EF754C" w:rsidP="001205F9">
            <w:pPr>
              <w:pStyle w:val="ListBullet"/>
              <w:contextualSpacing w:val="0"/>
            </w:pPr>
            <w:r>
              <w:rPr>
                <w:szCs w:val="20"/>
              </w:rPr>
              <w:t xml:space="preserve">Language </w:t>
            </w:r>
            <w:r w:rsidR="009E69DB">
              <w:rPr>
                <w:szCs w:val="20"/>
              </w:rPr>
              <w:t>exercise books</w:t>
            </w:r>
          </w:p>
          <w:p w14:paraId="784B7ECD" w14:textId="22B020F8" w:rsidR="00AE658A" w:rsidRPr="004B7D14" w:rsidRDefault="00000000" w:rsidP="00341D91">
            <w:pPr>
              <w:pStyle w:val="ListBullet"/>
              <w:rPr>
                <w:rStyle w:val="Hyperlink"/>
                <w:color w:val="auto"/>
                <w:u w:val="none"/>
              </w:rPr>
            </w:pPr>
            <w:hyperlink r:id="rId23" w:history="1">
              <w:r w:rsidR="00EF754C">
                <w:rPr>
                  <w:rStyle w:val="Hyperlink"/>
                  <w:lang w:eastAsia="zh-CN"/>
                </w:rPr>
                <w:t>I</w:t>
              </w:r>
              <w:r w:rsidR="00A4288C" w:rsidRPr="00800E20">
                <w:rPr>
                  <w:rStyle w:val="Hyperlink"/>
                  <w:lang w:eastAsia="zh-CN"/>
                </w:rPr>
                <w:t>ntentional observation checklist</w:t>
              </w:r>
            </w:hyperlink>
          </w:p>
          <w:p w14:paraId="7756EDFD" w14:textId="2B816532" w:rsidR="004B7D14" w:rsidRPr="004B7D14" w:rsidRDefault="00EF754C" w:rsidP="004B7D14">
            <w:pPr>
              <w:pStyle w:val="ListBullet"/>
            </w:pPr>
            <w:r>
              <w:t>Cards with j</w:t>
            </w:r>
            <w:r w:rsidR="004B7D14">
              <w:rPr>
                <w:szCs w:val="20"/>
              </w:rPr>
              <w:t>umbled</w:t>
            </w:r>
            <w:r w:rsidR="00B63C87">
              <w:rPr>
                <w:szCs w:val="20"/>
              </w:rPr>
              <w:t>-</w:t>
            </w:r>
            <w:r w:rsidR="004B7D14">
              <w:rPr>
                <w:szCs w:val="20"/>
              </w:rPr>
              <w:t>up sentences</w:t>
            </w:r>
          </w:p>
          <w:p w14:paraId="4810917C" w14:textId="3BBF2D08" w:rsidR="00341D91" w:rsidRDefault="00EF754C" w:rsidP="00341D91">
            <w:pPr>
              <w:pStyle w:val="ListBullet"/>
            </w:pPr>
            <w:r>
              <w:t>Bean bag</w:t>
            </w:r>
          </w:p>
        </w:tc>
      </w:tr>
    </w:tbl>
    <w:p w14:paraId="1D7E5657" w14:textId="0EA79F3F" w:rsidR="005E37A3" w:rsidRDefault="005E37A3" w:rsidP="005E37A3">
      <w:pPr>
        <w:pStyle w:val="Heading4"/>
      </w:pPr>
      <w:r>
        <w:t xml:space="preserve">Activity </w:t>
      </w:r>
      <w:r w:rsidR="007B6385">
        <w:t>1</w:t>
      </w:r>
      <w:r>
        <w:t xml:space="preserve">: </w:t>
      </w:r>
      <w:r w:rsidR="00190B04" w:rsidRPr="00190B04">
        <w:t>Communicative game to practise likes and dislikes</w:t>
      </w:r>
    </w:p>
    <w:p w14:paraId="504FA74F" w14:textId="2312B1C2" w:rsidR="00190B04" w:rsidRDefault="00190B04" w:rsidP="001205F9">
      <w:pPr>
        <w:rPr>
          <w:b/>
        </w:rPr>
      </w:pPr>
      <w:r w:rsidRPr="00190B04">
        <w:t xml:space="preserve">Students form one or </w:t>
      </w:r>
      <w:r w:rsidR="00586247">
        <w:t>2</w:t>
      </w:r>
      <w:r w:rsidRPr="00190B04">
        <w:t xml:space="preserve"> circles, depending on numbers. </w:t>
      </w:r>
      <w:r w:rsidR="00930783">
        <w:t>Begin by s</w:t>
      </w:r>
      <w:r w:rsidRPr="00190B04">
        <w:t>ay</w:t>
      </w:r>
      <w:r w:rsidR="00930783">
        <w:t>ing</w:t>
      </w:r>
      <w:r w:rsidRPr="00190B04">
        <w:t xml:space="preserve"> ‘I like (food)’ and gently toss a bean bag to a student in the circle. The student with the b</w:t>
      </w:r>
      <w:r>
        <w:t>ean bag</w:t>
      </w:r>
      <w:r w:rsidRPr="00190B04">
        <w:t xml:space="preserve"> says ‘I like (different food)’ before gently tossing the </w:t>
      </w:r>
      <w:r>
        <w:t>bean bag</w:t>
      </w:r>
      <w:r w:rsidRPr="00190B04">
        <w:t xml:space="preserve"> to a classmate. When everyone has said a food they like, the process is repeated with students saying ‘I don’t like (food)</w:t>
      </w:r>
      <w:r w:rsidR="0044752D">
        <w:t>’</w:t>
      </w:r>
      <w:r w:rsidRPr="00190B04">
        <w:t>.</w:t>
      </w:r>
    </w:p>
    <w:p w14:paraId="7EBD83F1" w14:textId="34E3DE0A" w:rsidR="005E37A3" w:rsidRDefault="005E37A3" w:rsidP="005E37A3">
      <w:pPr>
        <w:pStyle w:val="Heading4"/>
      </w:pPr>
      <w:r>
        <w:t xml:space="preserve">Activity </w:t>
      </w:r>
      <w:r w:rsidR="007B6385">
        <w:t>2</w:t>
      </w:r>
      <w:r>
        <w:t xml:space="preserve">: </w:t>
      </w:r>
      <w:r w:rsidR="002C7690">
        <w:t xml:space="preserve">Modelling and drilling </w:t>
      </w:r>
      <w:r w:rsidR="00C101CD">
        <w:t>l</w:t>
      </w:r>
      <w:r w:rsidR="002C7690">
        <w:t>ikes and dislikes</w:t>
      </w:r>
    </w:p>
    <w:p w14:paraId="288A04BD" w14:textId="672F3EDD" w:rsidR="002C7690" w:rsidRPr="009003F9" w:rsidRDefault="00930783" w:rsidP="009003F9">
      <w:pPr>
        <w:pStyle w:val="ListNumber"/>
        <w:numPr>
          <w:ilvl w:val="0"/>
          <w:numId w:val="42"/>
        </w:numPr>
      </w:pPr>
      <w:r w:rsidRPr="009003F9">
        <w:t>M</w:t>
      </w:r>
      <w:r w:rsidR="002C7690" w:rsidRPr="009003F9">
        <w:t xml:space="preserve">odel ‘I like ice cream, but I don’t like cake’ by repeating the </w:t>
      </w:r>
      <w:r w:rsidR="00B14017" w:rsidRPr="009003F9">
        <w:t xml:space="preserve">sentence </w:t>
      </w:r>
      <w:r w:rsidR="0023184B" w:rsidRPr="009003F9">
        <w:t>several</w:t>
      </w:r>
      <w:r w:rsidR="002C7690" w:rsidRPr="009003F9">
        <w:t xml:space="preserve"> times. </w:t>
      </w:r>
      <w:r w:rsidRPr="009003F9">
        <w:t>T</w:t>
      </w:r>
      <w:r w:rsidR="002C7690" w:rsidRPr="009003F9">
        <w:t xml:space="preserve">hen drill the phrase, as a whole and in chunks, by asking students to repeat as a class and </w:t>
      </w:r>
      <w:r w:rsidRPr="009003F9">
        <w:t xml:space="preserve">in </w:t>
      </w:r>
      <w:r w:rsidR="002C7690" w:rsidRPr="009003F9">
        <w:t xml:space="preserve">smaller groups, for example, </w:t>
      </w:r>
      <w:r w:rsidR="005D411F" w:rsidRPr="009003F9">
        <w:t>‘</w:t>
      </w:r>
      <w:r w:rsidR="002C7690" w:rsidRPr="009003F9">
        <w:t>boys</w:t>
      </w:r>
      <w:r w:rsidR="005D411F" w:rsidRPr="009003F9">
        <w:t>’,</w:t>
      </w:r>
      <w:r w:rsidRPr="009003F9">
        <w:t xml:space="preserve"> </w:t>
      </w:r>
      <w:r w:rsidR="0023184B">
        <w:t xml:space="preserve">or </w:t>
      </w:r>
      <w:r w:rsidR="005D411F" w:rsidRPr="009003F9">
        <w:t>‘</w:t>
      </w:r>
      <w:r w:rsidR="002C7690" w:rsidRPr="009003F9">
        <w:t>this table</w:t>
      </w:r>
      <w:r w:rsidR="005D411F" w:rsidRPr="009003F9">
        <w:t>’</w:t>
      </w:r>
      <w:r w:rsidR="002C7690" w:rsidRPr="009003F9">
        <w:t>.</w:t>
      </w:r>
    </w:p>
    <w:p w14:paraId="3C75511A" w14:textId="180FD484" w:rsidR="00D24F7F" w:rsidRDefault="00B14017" w:rsidP="009C2235">
      <w:pPr>
        <w:pStyle w:val="ListNumber"/>
      </w:pPr>
      <w:r>
        <w:lastRenderedPageBreak/>
        <w:t>After drilling the example sentence as a whole and in chu</w:t>
      </w:r>
      <w:r w:rsidR="00453D1C">
        <w:t xml:space="preserve">nks, </w:t>
      </w:r>
      <w:r w:rsidR="002C7690">
        <w:t xml:space="preserve">say only ‘bananas’ and ‘apples’ using gestures such as thumbs up and down to indicate likes and dislikes. Students </w:t>
      </w:r>
      <w:r w:rsidR="0023184B">
        <w:t>say,</w:t>
      </w:r>
      <w:r w:rsidR="002C7690">
        <w:t xml:space="preserve"> ‘I like bananas, but I don’t like </w:t>
      </w:r>
      <w:r w:rsidR="00714392">
        <w:t>apples</w:t>
      </w:r>
      <w:r w:rsidR="002C7690">
        <w:t>.</w:t>
      </w:r>
      <w:r w:rsidR="00714392">
        <w:t>’</w:t>
      </w:r>
      <w:r w:rsidR="002C7690">
        <w:t xml:space="preserve"> If necessary, explain these expectations to students in English. </w:t>
      </w:r>
      <w:r w:rsidR="00930783">
        <w:t>T</w:t>
      </w:r>
      <w:r w:rsidR="002C7690">
        <w:t>hen say ‘cake’ and ‘ice cream’, again using gestures such as thumbs up and down to indicate likes and dislikes.</w:t>
      </w:r>
    </w:p>
    <w:p w14:paraId="51E48839" w14:textId="32589BC1" w:rsidR="002C7690" w:rsidRPr="00B92FA4" w:rsidRDefault="002C7690" w:rsidP="009C2235">
      <w:pPr>
        <w:pStyle w:val="ListNumber"/>
      </w:pPr>
      <w:r>
        <w:t>In small groups or pairs, students say types of food with thumbs up and down to prompt classmates to say</w:t>
      </w:r>
      <w:r w:rsidR="00714392">
        <w:t>,</w:t>
      </w:r>
      <w:r>
        <w:t xml:space="preserve"> ‘I like…, but I don’t like…’.</w:t>
      </w:r>
    </w:p>
    <w:p w14:paraId="23133600" w14:textId="1925F0BB" w:rsidR="002C7690" w:rsidRPr="00BD5C0B" w:rsidRDefault="002C7690" w:rsidP="002C7690">
      <w:pPr>
        <w:pStyle w:val="FeatureBox"/>
        <w:rPr>
          <w:rStyle w:val="Strong"/>
        </w:rPr>
      </w:pPr>
      <w:r w:rsidRPr="00BD5C0B">
        <w:rPr>
          <w:rStyle w:val="Strong"/>
        </w:rPr>
        <w:t>Evaluation:</w:t>
      </w:r>
      <w:r>
        <w:rPr>
          <w:rStyle w:val="Strong"/>
        </w:rPr>
        <w:t xml:space="preserve"> </w:t>
      </w:r>
      <w:r w:rsidR="0087221F">
        <w:rPr>
          <w:rStyle w:val="Strong"/>
          <w:b w:val="0"/>
          <w:bCs/>
        </w:rPr>
        <w:t>s</w:t>
      </w:r>
      <w:r w:rsidRPr="00D75217">
        <w:rPr>
          <w:rStyle w:val="Strong"/>
          <w:b w:val="0"/>
          <w:bCs/>
        </w:rPr>
        <w:t xml:space="preserve">tudents </w:t>
      </w:r>
      <w:r>
        <w:rPr>
          <w:rStyle w:val="Strong"/>
          <w:b w:val="0"/>
          <w:bCs/>
        </w:rPr>
        <w:t>use a range of vocabulary</w:t>
      </w:r>
      <w:r w:rsidR="00D24F7F">
        <w:rPr>
          <w:rStyle w:val="Strong"/>
          <w:b w:val="0"/>
          <w:bCs/>
        </w:rPr>
        <w:t xml:space="preserve"> in the small group activity</w:t>
      </w:r>
      <w:r>
        <w:rPr>
          <w:rStyle w:val="Strong"/>
          <w:b w:val="0"/>
          <w:bCs/>
        </w:rPr>
        <w:t>.</w:t>
      </w:r>
    </w:p>
    <w:p w14:paraId="49DD8D20" w14:textId="5D68612C" w:rsidR="005E37A3" w:rsidRDefault="005E37A3" w:rsidP="005E37A3">
      <w:pPr>
        <w:pStyle w:val="Heading4"/>
      </w:pPr>
      <w:bookmarkStart w:id="32" w:name="_Hlk129957956"/>
      <w:r>
        <w:t xml:space="preserve">Activity </w:t>
      </w:r>
      <w:r w:rsidR="007B6385">
        <w:t>3</w:t>
      </w:r>
      <w:r>
        <w:t xml:space="preserve">: </w:t>
      </w:r>
      <w:r w:rsidR="002C7690" w:rsidRPr="002C7690">
        <w:t xml:space="preserve">Additional </w:t>
      </w:r>
      <w:bookmarkEnd w:id="32"/>
      <w:r w:rsidR="002C7690" w:rsidRPr="002C7690">
        <w:t>language required to complete task</w:t>
      </w:r>
    </w:p>
    <w:p w14:paraId="7AF5DB6E" w14:textId="1A8B8565" w:rsidR="009C2235" w:rsidRPr="009C2235" w:rsidRDefault="00930783" w:rsidP="009C2235">
      <w:pPr>
        <w:pStyle w:val="ListNumber"/>
        <w:numPr>
          <w:ilvl w:val="0"/>
          <w:numId w:val="35"/>
        </w:numPr>
      </w:pPr>
      <w:r w:rsidRPr="009C2235">
        <w:t>M</w:t>
      </w:r>
      <w:r w:rsidR="002C7690" w:rsidRPr="009C2235">
        <w:t>odel the phrases ‘Can I please have.</w:t>
      </w:r>
      <w:r w:rsidR="0023184B">
        <w:t>.</w:t>
      </w:r>
      <w:r w:rsidR="002C7690" w:rsidRPr="009C2235">
        <w:t>.?’ and ‘You can have…or</w:t>
      </w:r>
      <w:r w:rsidR="0023184B">
        <w:t>..</w:t>
      </w:r>
      <w:r w:rsidR="002C7690" w:rsidRPr="009C2235">
        <w:t xml:space="preserve">.’ by repeating the phrases </w:t>
      </w:r>
      <w:r w:rsidR="0023184B" w:rsidRPr="009C2235">
        <w:t>several</w:t>
      </w:r>
      <w:r w:rsidR="002C7690" w:rsidRPr="009C2235">
        <w:t xml:space="preserve"> times.</w:t>
      </w:r>
      <w:r w:rsidR="00714392" w:rsidRPr="009C2235">
        <w:t xml:space="preserve"> </w:t>
      </w:r>
    </w:p>
    <w:p w14:paraId="27D687E4" w14:textId="417F9A4F" w:rsidR="002C22D5" w:rsidRPr="009C2235" w:rsidRDefault="00930783" w:rsidP="009C2235">
      <w:pPr>
        <w:pStyle w:val="ListNumber"/>
      </w:pPr>
      <w:r w:rsidRPr="009C2235">
        <w:t>D</w:t>
      </w:r>
      <w:r w:rsidR="002C7690" w:rsidRPr="009C2235">
        <w:t xml:space="preserve">rill the phrases, as a whole and in chunks, by asking students to repeat as a class and </w:t>
      </w:r>
      <w:r w:rsidR="001A342B" w:rsidRPr="009C2235">
        <w:t xml:space="preserve">in </w:t>
      </w:r>
      <w:r w:rsidR="002C7690" w:rsidRPr="009C2235">
        <w:t>smaller groups.</w:t>
      </w:r>
    </w:p>
    <w:p w14:paraId="4459E513" w14:textId="77777777" w:rsidR="009C2235" w:rsidRPr="009C2235" w:rsidRDefault="00930783" w:rsidP="009C2235">
      <w:pPr>
        <w:pStyle w:val="ListNumber"/>
      </w:pPr>
      <w:r w:rsidRPr="009C2235">
        <w:t>Display the phrases in the classroom and have s</w:t>
      </w:r>
      <w:r w:rsidR="002C22D5" w:rsidRPr="009C2235">
        <w:t>tudents record the phrases</w:t>
      </w:r>
      <w:r w:rsidR="001277FC" w:rsidRPr="009C2235">
        <w:t>.</w:t>
      </w:r>
      <w:r w:rsidR="00714392" w:rsidRPr="009C2235">
        <w:t xml:space="preserve"> </w:t>
      </w:r>
    </w:p>
    <w:p w14:paraId="1DB89500" w14:textId="44EFF369" w:rsidR="00C200CD" w:rsidRPr="009C2235" w:rsidRDefault="00C200CD" w:rsidP="009C2235">
      <w:pPr>
        <w:pStyle w:val="ListNumber"/>
      </w:pPr>
      <w:r w:rsidRPr="009C2235">
        <w:t>Students practise using the phrases in conversation with a partner.</w:t>
      </w:r>
    </w:p>
    <w:p w14:paraId="42FE2038" w14:textId="41B62ED8" w:rsidR="001277FC" w:rsidRDefault="001277FC" w:rsidP="001277FC">
      <w:pPr>
        <w:pStyle w:val="Heading4"/>
      </w:pPr>
      <w:bookmarkStart w:id="33" w:name="_Activity_4:_Jumbled"/>
      <w:bookmarkEnd w:id="33"/>
      <w:r>
        <w:t xml:space="preserve">Activity </w:t>
      </w:r>
      <w:r w:rsidR="00C200CD">
        <w:t>4</w:t>
      </w:r>
      <w:r>
        <w:t>: Jumbled sentences</w:t>
      </w:r>
    </w:p>
    <w:p w14:paraId="2A26CC80" w14:textId="54F62020" w:rsidR="001277FC" w:rsidRPr="009003F9" w:rsidRDefault="001277FC" w:rsidP="009003F9">
      <w:pPr>
        <w:pStyle w:val="ListNumber"/>
        <w:numPr>
          <w:ilvl w:val="0"/>
          <w:numId w:val="46"/>
        </w:numPr>
        <w:rPr>
          <w:b/>
        </w:rPr>
      </w:pPr>
      <w:r>
        <w:t>W</w:t>
      </w:r>
      <w:r w:rsidRPr="001C1688">
        <w:t>rite each of the words in the following sentences on card</w:t>
      </w:r>
      <w:r w:rsidR="0023184B">
        <w:t>s</w:t>
      </w:r>
      <w:r w:rsidRPr="001C1688">
        <w:t>:</w:t>
      </w:r>
    </w:p>
    <w:p w14:paraId="2D802145" w14:textId="77777777" w:rsidR="001277FC" w:rsidRPr="001C1688" w:rsidRDefault="001277FC" w:rsidP="009003F9">
      <w:pPr>
        <w:pStyle w:val="ListBullet"/>
        <w:ind w:left="1134"/>
      </w:pPr>
      <w:r w:rsidRPr="001C1688">
        <w:t xml:space="preserve">I like </w:t>
      </w:r>
      <w:r>
        <w:t>(apples)</w:t>
      </w:r>
      <w:r w:rsidRPr="001C1688">
        <w:t>, but I don’t like</w:t>
      </w:r>
      <w:r>
        <w:t xml:space="preserve"> (bananas)</w:t>
      </w:r>
      <w:r w:rsidRPr="001C1688">
        <w:t>…</w:t>
      </w:r>
    </w:p>
    <w:p w14:paraId="27891495" w14:textId="77777777" w:rsidR="001277FC" w:rsidRPr="001C1688" w:rsidRDefault="001277FC" w:rsidP="009003F9">
      <w:pPr>
        <w:pStyle w:val="ListBullet"/>
        <w:ind w:left="1134"/>
      </w:pPr>
      <w:r>
        <w:t>How can I help you?</w:t>
      </w:r>
    </w:p>
    <w:p w14:paraId="50E75AAA" w14:textId="77777777" w:rsidR="001277FC" w:rsidRDefault="001277FC" w:rsidP="009003F9">
      <w:pPr>
        <w:pStyle w:val="ListBullet"/>
        <w:ind w:left="1134"/>
      </w:pPr>
      <w:r>
        <w:lastRenderedPageBreak/>
        <w:t>Can I have some (pasta) please?</w:t>
      </w:r>
    </w:p>
    <w:p w14:paraId="568E10FC" w14:textId="3BC92BFA" w:rsidR="001277FC" w:rsidRPr="00714392" w:rsidRDefault="001277FC" w:rsidP="009003F9">
      <w:pPr>
        <w:pStyle w:val="ListNumber"/>
      </w:pPr>
      <w:r w:rsidRPr="00714392">
        <w:t>Include cards with the food vocabulary introduced in Week 1.</w:t>
      </w:r>
    </w:p>
    <w:p w14:paraId="232E7C99" w14:textId="77777777" w:rsidR="001277FC" w:rsidRDefault="001277FC" w:rsidP="009003F9">
      <w:pPr>
        <w:pStyle w:val="ListNumber"/>
      </w:pPr>
      <w:r w:rsidRPr="001C1688">
        <w:t xml:space="preserve">Using one example, mix the words up on the board and put </w:t>
      </w:r>
      <w:r>
        <w:t xml:space="preserve">the sentence </w:t>
      </w:r>
      <w:r w:rsidRPr="001C1688">
        <w:t>back together</w:t>
      </w:r>
      <w:r>
        <w:t xml:space="preserve"> as a class</w:t>
      </w:r>
      <w:r w:rsidRPr="001C1688">
        <w:t>.</w:t>
      </w:r>
    </w:p>
    <w:p w14:paraId="496EC662" w14:textId="77777777" w:rsidR="001277FC" w:rsidRDefault="001277FC" w:rsidP="009003F9">
      <w:pPr>
        <w:pStyle w:val="ListNumber"/>
      </w:pPr>
      <w:r w:rsidRPr="001C1688">
        <w:t>Students put the other sentences together in pairs or small groups.</w:t>
      </w:r>
    </w:p>
    <w:p w14:paraId="2D70A80D" w14:textId="45C60AC3" w:rsidR="00C200CD" w:rsidRDefault="001277FC" w:rsidP="009003F9">
      <w:pPr>
        <w:pStyle w:val="ListNumber"/>
      </w:pPr>
      <w:r>
        <w:t>Students record their own sentence</w:t>
      </w:r>
      <w:r w:rsidR="00C101CD">
        <w:t>(</w:t>
      </w:r>
      <w:r>
        <w:t>s</w:t>
      </w:r>
      <w:r w:rsidR="00C101CD">
        <w:t>)</w:t>
      </w:r>
      <w:r>
        <w:t xml:space="preserve"> and share with a classmate.</w:t>
      </w:r>
    </w:p>
    <w:p w14:paraId="7B9FA7F7" w14:textId="591D075D" w:rsidR="00C200CD" w:rsidRPr="00BD5C0B" w:rsidRDefault="00C200CD" w:rsidP="00C200CD">
      <w:pPr>
        <w:pStyle w:val="FeatureBox"/>
        <w:rPr>
          <w:rStyle w:val="Strong"/>
        </w:rPr>
      </w:pPr>
      <w:r w:rsidRPr="00BD5C0B">
        <w:rPr>
          <w:rStyle w:val="Strong"/>
        </w:rPr>
        <w:t>Evaluation:</w:t>
      </w:r>
      <w:r>
        <w:rPr>
          <w:rStyle w:val="Strong"/>
        </w:rPr>
        <w:t xml:space="preserve"> </w:t>
      </w:r>
      <w:r w:rsidR="0087221F">
        <w:rPr>
          <w:rStyle w:val="Strong"/>
          <w:b w:val="0"/>
          <w:bCs/>
        </w:rPr>
        <w:t>s</w:t>
      </w:r>
      <w:r w:rsidRPr="00D75217">
        <w:rPr>
          <w:rStyle w:val="Strong"/>
          <w:b w:val="0"/>
          <w:bCs/>
        </w:rPr>
        <w:t xml:space="preserve">tudents </w:t>
      </w:r>
      <w:r>
        <w:t>put the sentences together with the correct word order.</w:t>
      </w:r>
    </w:p>
    <w:p w14:paraId="71AB6CCA" w14:textId="406BBF4E" w:rsidR="00B424CB" w:rsidRDefault="00B424CB" w:rsidP="00EF754C">
      <w:pPr>
        <w:pStyle w:val="Heading4"/>
      </w:pPr>
      <w:r>
        <w:t xml:space="preserve">Activity </w:t>
      </w:r>
      <w:r w:rsidR="001277FC">
        <w:t>5</w:t>
      </w:r>
      <w:r>
        <w:t>: Exit ticket</w:t>
      </w:r>
    </w:p>
    <w:p w14:paraId="0CDB53C1" w14:textId="42172372" w:rsidR="009D5711" w:rsidRPr="009003F9" w:rsidRDefault="00930783" w:rsidP="009003F9">
      <w:r w:rsidRPr="009003F9">
        <w:t>S</w:t>
      </w:r>
      <w:r w:rsidR="00E751D4" w:rsidRPr="009003F9">
        <w:t xml:space="preserve">tick images of the food near the door. </w:t>
      </w:r>
      <w:r w:rsidR="00E82C10" w:rsidRPr="009003F9">
        <w:t xml:space="preserve">To assess student understanding of </w:t>
      </w:r>
      <w:r w:rsidR="00524C41" w:rsidRPr="009003F9">
        <w:t>likes and dislikes</w:t>
      </w:r>
      <w:r w:rsidR="0003033D" w:rsidRPr="009003F9">
        <w:t xml:space="preserve"> and </w:t>
      </w:r>
      <w:r w:rsidR="0023184B">
        <w:t xml:space="preserve">their </w:t>
      </w:r>
      <w:r w:rsidR="0003033D" w:rsidRPr="009003F9">
        <w:t>ability to use [Language] in unplanned situations</w:t>
      </w:r>
      <w:r w:rsidR="00E82C10" w:rsidRPr="009003F9">
        <w:t>,</w:t>
      </w:r>
      <w:r w:rsidR="00524C41" w:rsidRPr="009003F9">
        <w:t xml:space="preserve"> </w:t>
      </w:r>
      <w:r w:rsidR="00E751D4" w:rsidRPr="009003F9">
        <w:t xml:space="preserve">tell students they must </w:t>
      </w:r>
      <w:r w:rsidR="00D4585D" w:rsidRPr="009003F9">
        <w:t xml:space="preserve">tap one </w:t>
      </w:r>
      <w:r w:rsidR="0083593B" w:rsidRPr="009003F9">
        <w:t>picture of</w:t>
      </w:r>
      <w:r w:rsidR="0023184B">
        <w:t xml:space="preserve"> a</w:t>
      </w:r>
      <w:r w:rsidR="00D4585D" w:rsidRPr="009003F9">
        <w:t xml:space="preserve"> food and say ‘I like (food)’ or ‘I don’t like (food)’ as they leave.</w:t>
      </w:r>
      <w:r w:rsidR="00CD19D8" w:rsidRPr="009003F9">
        <w:t xml:space="preserve"> </w:t>
      </w:r>
      <w:r w:rsidRPr="009003F9">
        <w:t>M</w:t>
      </w:r>
      <w:r w:rsidR="00DD32F3" w:rsidRPr="009003F9">
        <w:t xml:space="preserve">ake notes in the </w:t>
      </w:r>
      <w:hyperlink r:id="rId24" w:history="1">
        <w:r w:rsidR="00C101CD">
          <w:rPr>
            <w:rStyle w:val="Hyperlink"/>
          </w:rPr>
          <w:t>I</w:t>
        </w:r>
        <w:r w:rsidR="00CD19D8" w:rsidRPr="009003F9">
          <w:rPr>
            <w:rStyle w:val="Hyperlink"/>
          </w:rPr>
          <w:t>ntentional observation checklist</w:t>
        </w:r>
      </w:hyperlink>
      <w:r w:rsidR="00CD19D8" w:rsidRPr="009003F9">
        <w:t>.</w:t>
      </w:r>
    </w:p>
    <w:p w14:paraId="119FDC95" w14:textId="0C1016C9" w:rsidR="00D01CA1" w:rsidRDefault="00D01CA1" w:rsidP="004B7D14">
      <w:pPr>
        <w:pStyle w:val="FeatureBox"/>
      </w:pPr>
      <w:r w:rsidRPr="004B7D14">
        <w:rPr>
          <w:rStyle w:val="Strong"/>
        </w:rPr>
        <w:t>Evaluation:</w:t>
      </w:r>
      <w:r>
        <w:t xml:space="preserve"> </w:t>
      </w:r>
      <w:r w:rsidR="0087221F">
        <w:t>s</w:t>
      </w:r>
      <w:r>
        <w:t>tudents can use ‘I like’ and ‘I don’t like’ in unplanned sentences.</w:t>
      </w:r>
    </w:p>
    <w:p w14:paraId="059CCD80" w14:textId="0B3D9FF2" w:rsidR="005E37A3" w:rsidRDefault="005E37A3" w:rsidP="002C22D5">
      <w:pPr>
        <w:pStyle w:val="Heading3"/>
      </w:pPr>
      <w:r>
        <w:br w:type="page"/>
      </w:r>
    </w:p>
    <w:p w14:paraId="6B8447DE" w14:textId="0E7FCD2F" w:rsidR="005E37A3" w:rsidRDefault="005E37A3" w:rsidP="005E37A3">
      <w:pPr>
        <w:pStyle w:val="Heading3"/>
      </w:pPr>
      <w:bookmarkStart w:id="34" w:name="_Week_5:_Assessment"/>
      <w:bookmarkStart w:id="35" w:name="_Toc137636285"/>
      <w:bookmarkEnd w:id="34"/>
      <w:r>
        <w:lastRenderedPageBreak/>
        <w:t xml:space="preserve">Week 5: </w:t>
      </w:r>
      <w:r w:rsidR="006F1D69">
        <w:t>Assessment criteria and p</w:t>
      </w:r>
      <w:r w:rsidR="002C22D5">
        <w:t xml:space="preserve">ractice </w:t>
      </w:r>
      <w:r w:rsidR="006F1D69">
        <w:t>task</w:t>
      </w:r>
      <w:bookmarkEnd w:id="35"/>
    </w:p>
    <w:p w14:paraId="4CC5FB78" w14:textId="6D6BE3DE" w:rsidR="005E37A3" w:rsidRDefault="005E37A3" w:rsidP="005E37A3">
      <w:r>
        <w:t xml:space="preserve">The table below outlines the learning intention </w:t>
      </w:r>
      <w:r w:rsidR="005F1084">
        <w:t xml:space="preserve">and success criteria </w:t>
      </w:r>
      <w:r>
        <w:t>of the lesson</w:t>
      </w:r>
      <w:r w:rsidR="0023184B">
        <w:t>,</w:t>
      </w:r>
      <w:r>
        <w:t xml:space="preserve">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the learning intention(s), success criteria and materials required for the lessons."/>
      </w:tblPr>
      <w:tblGrid>
        <w:gridCol w:w="7280"/>
        <w:gridCol w:w="7280"/>
      </w:tblGrid>
      <w:tr w:rsidR="005E37A3" w14:paraId="484D0D99" w14:textId="77777777" w:rsidTr="00250AB0">
        <w:trPr>
          <w:cnfStyle w:val="100000000000" w:firstRow="1" w:lastRow="0" w:firstColumn="0" w:lastColumn="0" w:oddVBand="0" w:evenVBand="0" w:oddHBand="0" w:evenHBand="0" w:firstRowFirstColumn="0" w:firstRowLastColumn="0" w:lastRowFirstColumn="0" w:lastRowLastColumn="0"/>
        </w:trPr>
        <w:tc>
          <w:tcPr>
            <w:tcW w:w="7280" w:type="dxa"/>
          </w:tcPr>
          <w:p w14:paraId="624D131E" w14:textId="072FE162" w:rsidR="005E37A3" w:rsidRDefault="005E37A3" w:rsidP="00250AB0">
            <w:r w:rsidRPr="00310992">
              <w:t>Learning intention</w:t>
            </w:r>
            <w:r w:rsidR="00D24F7F">
              <w:t xml:space="preserve"> and success criteria</w:t>
            </w:r>
          </w:p>
        </w:tc>
        <w:tc>
          <w:tcPr>
            <w:tcW w:w="7280" w:type="dxa"/>
          </w:tcPr>
          <w:p w14:paraId="41E34EA6" w14:textId="77777777" w:rsidR="005E37A3" w:rsidRDefault="005E37A3" w:rsidP="00250AB0">
            <w:r w:rsidRPr="00310992">
              <w:t>Materials</w:t>
            </w:r>
          </w:p>
        </w:tc>
      </w:tr>
      <w:tr w:rsidR="005E37A3" w14:paraId="5680C55C" w14:textId="77777777" w:rsidTr="00250AB0">
        <w:trPr>
          <w:cnfStyle w:val="000000100000" w:firstRow="0" w:lastRow="0" w:firstColumn="0" w:lastColumn="0" w:oddVBand="0" w:evenVBand="0" w:oddHBand="1" w:evenHBand="0" w:firstRowFirstColumn="0" w:firstRowLastColumn="0" w:lastRowFirstColumn="0" w:lastRowLastColumn="0"/>
        </w:trPr>
        <w:tc>
          <w:tcPr>
            <w:tcW w:w="7280" w:type="dxa"/>
          </w:tcPr>
          <w:p w14:paraId="0CE52892" w14:textId="68AEFE10" w:rsidR="005E37A3" w:rsidRDefault="002C22D5" w:rsidP="009003F9">
            <w:r w:rsidRPr="002C22D5">
              <w:t>Students will</w:t>
            </w:r>
            <w:r w:rsidR="009003F9">
              <w:t xml:space="preserve"> </w:t>
            </w:r>
            <w:r w:rsidR="00C200CD">
              <w:t>develop a clear understanding of the requirements of the assessment task</w:t>
            </w:r>
            <w:r w:rsidR="009003F9">
              <w:t>,</w:t>
            </w:r>
            <w:r w:rsidRPr="002C22D5">
              <w:t xml:space="preserve"> </w:t>
            </w:r>
            <w:r w:rsidRPr="00272B9B">
              <w:t>prepare for and practise the task</w:t>
            </w:r>
            <w:r w:rsidRPr="002C22D5">
              <w:t>.</w:t>
            </w:r>
          </w:p>
          <w:p w14:paraId="527B977A" w14:textId="77777777" w:rsidR="001277FC" w:rsidRDefault="001277FC" w:rsidP="001277FC">
            <w:r>
              <w:t>Students can:</w:t>
            </w:r>
          </w:p>
          <w:p w14:paraId="4F0F7182" w14:textId="3BE86DF9" w:rsidR="001277FC" w:rsidRDefault="001277FC" w:rsidP="009003F9">
            <w:pPr>
              <w:pStyle w:val="ListBullet"/>
            </w:pPr>
            <w:r>
              <w:t>say what they need to do to be successful in the task</w:t>
            </w:r>
            <w:r w:rsidR="009003F9">
              <w:t>.</w:t>
            </w:r>
          </w:p>
        </w:tc>
        <w:tc>
          <w:tcPr>
            <w:tcW w:w="7280" w:type="dxa"/>
          </w:tcPr>
          <w:p w14:paraId="0EA7CD6F" w14:textId="5F403D5A" w:rsidR="005E37A3" w:rsidRDefault="00000000" w:rsidP="009003F9">
            <w:pPr>
              <w:pStyle w:val="ListBullet"/>
              <w:contextualSpacing w:val="0"/>
            </w:pPr>
            <w:hyperlink w:anchor="_Resource_3:_Peer" w:history="1">
              <w:r w:rsidR="004B7D14" w:rsidRPr="006C1B2C">
                <w:rPr>
                  <w:rStyle w:val="Hyperlink"/>
                </w:rPr>
                <w:t>Resource 3: Peer feedback strategy – Two stars and a wish</w:t>
              </w:r>
            </w:hyperlink>
          </w:p>
        </w:tc>
      </w:tr>
    </w:tbl>
    <w:p w14:paraId="71B0E2BA" w14:textId="4368F94A" w:rsidR="0035395A" w:rsidRDefault="0035395A" w:rsidP="001277FC">
      <w:pPr>
        <w:pStyle w:val="Heading4"/>
      </w:pPr>
      <w:r>
        <w:t>Activity 1</w:t>
      </w:r>
      <w:r w:rsidR="00BC3E7F">
        <w:t>: How can I help you?</w:t>
      </w:r>
    </w:p>
    <w:p w14:paraId="7718915D" w14:textId="3E0EB664" w:rsidR="00BC3E7F" w:rsidRPr="00CF2E73" w:rsidRDefault="00BC3E7F" w:rsidP="00CF2E73">
      <w:r w:rsidRPr="00CF2E73">
        <w:t>Split the class in half. One half will ask questions and the other will answer.</w:t>
      </w:r>
      <w:r w:rsidR="00CF2E73">
        <w:t xml:space="preserve"> </w:t>
      </w:r>
      <w:r w:rsidRPr="00CF2E73">
        <w:t>The first person to ask 4 people ‘How can I help you?’ and listen carefully to the answer</w:t>
      </w:r>
      <w:r w:rsidR="00463E74" w:rsidRPr="00CF2E73">
        <w:t>,</w:t>
      </w:r>
      <w:r w:rsidRPr="00CF2E73">
        <w:t xml:space="preserve"> ‘Can I have some (food) please?’ will be the winner</w:t>
      </w:r>
      <w:r w:rsidR="009D5820" w:rsidRPr="00CF2E73">
        <w:t>.</w:t>
      </w:r>
      <w:r w:rsidR="00CF2E73">
        <w:t xml:space="preserve"> Students will then swap </w:t>
      </w:r>
      <w:r w:rsidRPr="00CF2E73">
        <w:t>roles.</w:t>
      </w:r>
    </w:p>
    <w:p w14:paraId="3D73E230" w14:textId="2B42D63A" w:rsidR="001277FC" w:rsidRDefault="001277FC" w:rsidP="001277FC">
      <w:pPr>
        <w:pStyle w:val="Heading4"/>
      </w:pPr>
      <w:r>
        <w:t xml:space="preserve">Activity </w:t>
      </w:r>
      <w:r w:rsidR="00C200CD">
        <w:t>2</w:t>
      </w:r>
      <w:r>
        <w:t xml:space="preserve">: </w:t>
      </w:r>
      <w:r w:rsidR="00BC3E7F">
        <w:t>Introduce the a</w:t>
      </w:r>
      <w:r>
        <w:t>ssessment task</w:t>
      </w:r>
    </w:p>
    <w:p w14:paraId="21B92FFE" w14:textId="10305ED1" w:rsidR="001277FC" w:rsidRPr="00463E74" w:rsidRDefault="001277FC" w:rsidP="00463E74">
      <w:r w:rsidRPr="00463E74">
        <w:t>Explain the following task to the class:</w:t>
      </w:r>
    </w:p>
    <w:p w14:paraId="5872F3F8" w14:textId="2AB23046" w:rsidR="001277FC" w:rsidRPr="00463E74" w:rsidRDefault="001277FC" w:rsidP="00463E74">
      <w:pPr>
        <w:pStyle w:val="ListBullet"/>
      </w:pPr>
      <w:r w:rsidRPr="00463E74">
        <w:t>You would like to buy something from the canteen but aren’t sure what to get.</w:t>
      </w:r>
    </w:p>
    <w:p w14:paraId="4D0662FC" w14:textId="77777777" w:rsidR="001277FC" w:rsidRPr="00463E74" w:rsidRDefault="001277FC" w:rsidP="00463E74">
      <w:pPr>
        <w:pStyle w:val="ListBullet"/>
      </w:pPr>
      <w:r w:rsidRPr="00463E74">
        <w:lastRenderedPageBreak/>
        <w:t>After greeting the [Nationality] parent at the canteen, tell them something you like and something you don’t like. The [Nationality] parent will refer to the bilingual menu poster to make some suggestions before you decide what to buy. Tell the parent what you would like to buy. Say thank you and goodbye.</w:t>
      </w:r>
    </w:p>
    <w:p w14:paraId="09103AFC" w14:textId="77777777" w:rsidR="001277FC" w:rsidRPr="00463E74" w:rsidRDefault="001277FC" w:rsidP="00463E74">
      <w:pPr>
        <w:pStyle w:val="ListBullet"/>
      </w:pPr>
      <w:r w:rsidRPr="00463E74">
        <w:t>Point out that:</w:t>
      </w:r>
    </w:p>
    <w:p w14:paraId="4EB39C6E" w14:textId="4523F9BB" w:rsidR="001277FC" w:rsidRDefault="001277FC" w:rsidP="001277FC">
      <w:pPr>
        <w:pStyle w:val="ListBullet2"/>
      </w:pPr>
      <w:r w:rsidRPr="0098384B">
        <w:t>the context of th</w:t>
      </w:r>
      <w:r>
        <w:t>e</w:t>
      </w:r>
      <w:r w:rsidRPr="0098384B">
        <w:t xml:space="preserve"> task is that </w:t>
      </w:r>
      <w:r w:rsidRPr="00E95CCC">
        <w:t>you would like to buy s</w:t>
      </w:r>
      <w:r>
        <w:t>o</w:t>
      </w:r>
      <w:r w:rsidRPr="00E95CCC">
        <w:t>mething but</w:t>
      </w:r>
      <w:r w:rsidRPr="002C22D5">
        <w:t xml:space="preserve"> </w:t>
      </w:r>
      <w:r w:rsidRPr="00E95CCC">
        <w:t>aren’t sure what to get</w:t>
      </w:r>
    </w:p>
    <w:p w14:paraId="5B84FB5B" w14:textId="6FB31B1C" w:rsidR="001277FC" w:rsidRPr="002C22D5" w:rsidRDefault="001277FC" w:rsidP="001277FC">
      <w:pPr>
        <w:pStyle w:val="ListBullet2"/>
      </w:pPr>
      <w:r w:rsidRPr="002C22D5">
        <w:t>the audience of the communication will be the [Nationality] parent at the canteen</w:t>
      </w:r>
    </w:p>
    <w:p w14:paraId="17ABB245" w14:textId="77777777" w:rsidR="001277FC" w:rsidRDefault="001277FC" w:rsidP="001277FC">
      <w:pPr>
        <w:pStyle w:val="ListBullet2"/>
      </w:pPr>
      <w:r w:rsidRPr="002C22D5">
        <w:t>the communicative purpose or reason is to get some food.</w:t>
      </w:r>
    </w:p>
    <w:p w14:paraId="30E2BD3C" w14:textId="52149ACA" w:rsidR="001277FC" w:rsidRDefault="001277FC" w:rsidP="001277FC">
      <w:pPr>
        <w:pStyle w:val="Heading4"/>
      </w:pPr>
      <w:bookmarkStart w:id="36" w:name="_Activity_53:_Success"/>
      <w:bookmarkEnd w:id="36"/>
      <w:r>
        <w:t xml:space="preserve">Activity </w:t>
      </w:r>
      <w:r w:rsidR="00C200CD">
        <w:t>3</w:t>
      </w:r>
      <w:r>
        <w:t xml:space="preserve">: Success </w:t>
      </w:r>
      <w:r w:rsidR="00ED4C6F">
        <w:t>c</w:t>
      </w:r>
      <w:r>
        <w:t>riteria</w:t>
      </w:r>
    </w:p>
    <w:p w14:paraId="05827B2C" w14:textId="5577E721" w:rsidR="001277FC" w:rsidRDefault="001277FC" w:rsidP="00463E74">
      <w:r>
        <w:t xml:space="preserve">After looking at the assessment task, students </w:t>
      </w:r>
      <w:hyperlink r:id="rId25">
        <w:r w:rsidR="00BB72F9" w:rsidRPr="00BB72F9">
          <w:rPr>
            <w:rStyle w:val="Hyperlink"/>
          </w:rPr>
          <w:t>Think-Pair-Share</w:t>
        </w:r>
      </w:hyperlink>
      <w:r w:rsidR="00BB72F9">
        <w:t xml:space="preserve"> </w:t>
      </w:r>
      <w:r>
        <w:t>and suggest appropriate success criteria</w:t>
      </w:r>
      <w:r w:rsidR="00463E74">
        <w:t>. See below for an example.</w:t>
      </w:r>
    </w:p>
    <w:p w14:paraId="79BBE853" w14:textId="77777777" w:rsidR="001277FC" w:rsidRPr="00C53559" w:rsidRDefault="001277FC" w:rsidP="001277FC">
      <w:pPr>
        <w:rPr>
          <w:lang w:eastAsia="zh-CN"/>
        </w:rPr>
      </w:pPr>
      <w:r w:rsidRPr="00C53559">
        <w:rPr>
          <w:lang w:eastAsia="zh-CN"/>
        </w:rPr>
        <w:t>I will be successful if I can:</w:t>
      </w:r>
    </w:p>
    <w:p w14:paraId="38CCB1D6" w14:textId="74100805" w:rsidR="001277FC" w:rsidRPr="00C53559" w:rsidRDefault="00CF2E73" w:rsidP="001277FC">
      <w:pPr>
        <w:pStyle w:val="ListBullet"/>
        <w:rPr>
          <w:rStyle w:val="Strong"/>
          <w:b w:val="0"/>
        </w:rPr>
      </w:pPr>
      <w:r>
        <w:rPr>
          <w:rStyle w:val="Strong"/>
          <w:b w:val="0"/>
        </w:rPr>
        <w:t>tell the [</w:t>
      </w:r>
      <w:r w:rsidR="00FC627F">
        <w:rPr>
          <w:rStyle w:val="Strong"/>
          <w:b w:val="0"/>
        </w:rPr>
        <w:t>N</w:t>
      </w:r>
      <w:r>
        <w:rPr>
          <w:rStyle w:val="Strong"/>
          <w:b w:val="0"/>
        </w:rPr>
        <w:t>ationality] parent a type of food I like and a type of food I don’t like</w:t>
      </w:r>
    </w:p>
    <w:p w14:paraId="1FCF37FC" w14:textId="15959ACC" w:rsidR="001277FC" w:rsidRPr="005C04D7" w:rsidRDefault="00CF2E73" w:rsidP="001277FC">
      <w:pPr>
        <w:pStyle w:val="ListBullet"/>
        <w:rPr>
          <w:rStyle w:val="Strong"/>
          <w:b w:val="0"/>
        </w:rPr>
      </w:pPr>
      <w:r>
        <w:rPr>
          <w:rStyle w:val="Strong"/>
          <w:b w:val="0"/>
        </w:rPr>
        <w:t xml:space="preserve">use phrases such as </w:t>
      </w:r>
      <w:r w:rsidRPr="005C04D7">
        <w:t xml:space="preserve">‘I like …, but I don’t like…’, </w:t>
      </w:r>
      <w:r>
        <w:t xml:space="preserve">‘you can have…or…’ </w:t>
      </w:r>
      <w:r w:rsidRPr="005C04D7">
        <w:t xml:space="preserve">and ‘can </w:t>
      </w:r>
      <w:r>
        <w:t>I</w:t>
      </w:r>
      <w:r w:rsidRPr="005C04D7">
        <w:t xml:space="preserve"> please have.</w:t>
      </w:r>
      <w:r>
        <w:t>.</w:t>
      </w:r>
      <w:r w:rsidRPr="005C04D7">
        <w:t>.?</w:t>
      </w:r>
      <w:r>
        <w:t>’</w:t>
      </w:r>
      <w:r w:rsidRPr="005C04D7">
        <w:t xml:space="preserve"> correctly</w:t>
      </w:r>
    </w:p>
    <w:p w14:paraId="6BA37ED5" w14:textId="7DE9D616" w:rsidR="001277FC" w:rsidRPr="00C53559" w:rsidRDefault="00CF2E73" w:rsidP="001277FC">
      <w:pPr>
        <w:pStyle w:val="ListBullet"/>
        <w:rPr>
          <w:rStyle w:val="Strong"/>
          <w:b w:val="0"/>
        </w:rPr>
      </w:pPr>
      <w:r>
        <w:rPr>
          <w:rStyle w:val="Strong"/>
          <w:b w:val="0"/>
        </w:rPr>
        <w:t>say</w:t>
      </w:r>
      <w:r w:rsidRPr="00C53559">
        <w:rPr>
          <w:rStyle w:val="Strong"/>
          <w:b w:val="0"/>
        </w:rPr>
        <w:t xml:space="preserve"> the words correctly</w:t>
      </w:r>
    </w:p>
    <w:p w14:paraId="7A45ABBC" w14:textId="175118C6" w:rsidR="001277FC" w:rsidRDefault="00CF2E73" w:rsidP="001277FC">
      <w:pPr>
        <w:pStyle w:val="ListBullet"/>
        <w:rPr>
          <w:rStyle w:val="Strong"/>
          <w:b w:val="0"/>
        </w:rPr>
      </w:pPr>
      <w:r w:rsidRPr="00C53559">
        <w:rPr>
          <w:rStyle w:val="Strong"/>
          <w:b w:val="0"/>
        </w:rPr>
        <w:t>speak in a well-paced manner without long pauses</w:t>
      </w:r>
    </w:p>
    <w:p w14:paraId="1D9F0F5A" w14:textId="26A2CE3D" w:rsidR="001C1688" w:rsidRPr="001C1688" w:rsidRDefault="00CF2E73" w:rsidP="00463E74">
      <w:pPr>
        <w:pStyle w:val="ListBullet"/>
      </w:pPr>
      <w:r w:rsidRPr="002C22D5">
        <w:rPr>
          <w:rStyle w:val="Strong"/>
          <w:b w:val="0"/>
        </w:rPr>
        <w:t>use greetings to start and end the conversation</w:t>
      </w:r>
      <w:r>
        <w:rPr>
          <w:rStyle w:val="Strong"/>
          <w:b w:val="0"/>
        </w:rPr>
        <w:t>.</w:t>
      </w:r>
    </w:p>
    <w:p w14:paraId="47A79E91" w14:textId="4366F936" w:rsidR="005E37A3" w:rsidRDefault="005E37A3" w:rsidP="001C1688">
      <w:pPr>
        <w:pStyle w:val="Heading4"/>
      </w:pPr>
      <w:r>
        <w:lastRenderedPageBreak/>
        <w:t>A</w:t>
      </w:r>
      <w:r w:rsidR="001C1688">
        <w:t>c</w:t>
      </w:r>
      <w:r>
        <w:t>t</w:t>
      </w:r>
      <w:r w:rsidR="001C1688">
        <w:t xml:space="preserve">ivity </w:t>
      </w:r>
      <w:r w:rsidR="00C200CD">
        <w:t>4</w:t>
      </w:r>
      <w:r w:rsidR="001C1688">
        <w:t>:</w:t>
      </w:r>
      <w:r w:rsidR="001C1688" w:rsidRPr="001C1688">
        <w:t xml:space="preserve"> </w:t>
      </w:r>
      <w:r w:rsidR="00535AC0">
        <w:t>Peer assessment</w:t>
      </w:r>
    </w:p>
    <w:p w14:paraId="2ACB4556" w14:textId="72EDB02E" w:rsidR="00E066DF" w:rsidRPr="00B13197" w:rsidRDefault="00E066DF" w:rsidP="00E066DF">
      <w:pPr>
        <w:pStyle w:val="FeatureBox2"/>
      </w:pPr>
      <w:r w:rsidRPr="004E2809">
        <w:rPr>
          <w:b/>
          <w:bCs/>
        </w:rPr>
        <w:t>Note</w:t>
      </w:r>
      <w:r>
        <w:t xml:space="preserve">: </w:t>
      </w:r>
      <w:r w:rsidR="0087221F">
        <w:t>t</w:t>
      </w:r>
      <w:r>
        <w:t xml:space="preserve">his may be the first time students are engaging in </w:t>
      </w:r>
      <w:r w:rsidR="00535AC0">
        <w:t>peer assessment</w:t>
      </w:r>
      <w:r>
        <w:t xml:space="preserve">. As a result, teachers may need to provide further explanations on why this is important and what students should and should not do while giving and receiving </w:t>
      </w:r>
      <w:r w:rsidR="00535AC0">
        <w:t>peer assessment</w:t>
      </w:r>
      <w:r>
        <w:t>.</w:t>
      </w:r>
    </w:p>
    <w:p w14:paraId="59089D42" w14:textId="1033C6CA" w:rsidR="006C1B2C" w:rsidRPr="00934769" w:rsidRDefault="006C1B2C" w:rsidP="00934769">
      <w:r w:rsidRPr="00934769">
        <w:t xml:space="preserve">Peer feedback will be provided after </w:t>
      </w:r>
      <w:r w:rsidR="009D5820" w:rsidRPr="00934769">
        <w:t xml:space="preserve">completing </w:t>
      </w:r>
      <w:r w:rsidRPr="00934769">
        <w:t>the task</w:t>
      </w:r>
      <w:r w:rsidR="009D5820" w:rsidRPr="00934769">
        <w:t xml:space="preserve"> in </w:t>
      </w:r>
      <w:r w:rsidR="00934769">
        <w:t>W</w:t>
      </w:r>
      <w:r w:rsidR="009D5820" w:rsidRPr="00934769">
        <w:t>eek 6</w:t>
      </w:r>
      <w:r w:rsidRPr="00934769">
        <w:t xml:space="preserve">. Confirm which </w:t>
      </w:r>
      <w:hyperlink r:id="rId26" w:history="1">
        <w:r w:rsidRPr="00934769">
          <w:rPr>
            <w:rStyle w:val="Hyperlink"/>
          </w:rPr>
          <w:t>peer feedback</w:t>
        </w:r>
      </w:hyperlink>
      <w:r w:rsidRPr="00934769">
        <w:t xml:space="preserve"> strategy will be used, for example, </w:t>
      </w:r>
      <w:hyperlink w:anchor="_Resource_3:_Peer" w:history="1">
        <w:r w:rsidR="00934769" w:rsidRPr="005F1FF8">
          <w:rPr>
            <w:rStyle w:val="Hyperlink"/>
          </w:rPr>
          <w:t>Two</w:t>
        </w:r>
        <w:r w:rsidRPr="005F1FF8">
          <w:rPr>
            <w:rStyle w:val="Hyperlink"/>
          </w:rPr>
          <w:t xml:space="preserve"> stars and a wish</w:t>
        </w:r>
      </w:hyperlink>
      <w:r w:rsidR="003E17AC">
        <w:t xml:space="preserve"> (Resource 3).</w:t>
      </w:r>
      <w:r w:rsidRPr="00934769">
        <w:t xml:space="preserve"> </w:t>
      </w:r>
    </w:p>
    <w:p w14:paraId="2ADAD23D" w14:textId="1BAE5632" w:rsidR="006C1B2C" w:rsidRPr="00934769" w:rsidRDefault="006C1B2C" w:rsidP="00934769">
      <w:bookmarkStart w:id="37" w:name="_Hlk131000560"/>
      <w:r w:rsidRPr="00934769">
        <w:t>Students give examples of what stars and wishes would sound like for this task.</w:t>
      </w:r>
    </w:p>
    <w:p w14:paraId="4E29BC39" w14:textId="1682F7C7" w:rsidR="006C1B2C" w:rsidRPr="006C1B2C" w:rsidRDefault="006C1B2C" w:rsidP="006C1B2C">
      <w:pPr>
        <w:pStyle w:val="FeatureBox"/>
      </w:pPr>
      <w:bookmarkStart w:id="38" w:name="_Hlk131000510"/>
      <w:bookmarkEnd w:id="37"/>
      <w:r w:rsidRPr="00BD5C0B">
        <w:rPr>
          <w:rStyle w:val="Strong"/>
        </w:rPr>
        <w:t>Evaluation:</w:t>
      </w:r>
      <w:r>
        <w:rPr>
          <w:rStyle w:val="Strong"/>
        </w:rPr>
        <w:t xml:space="preserve"> </w:t>
      </w:r>
      <w:r w:rsidR="0087221F">
        <w:rPr>
          <w:rStyle w:val="Strong"/>
          <w:b w:val="0"/>
          <w:bCs/>
        </w:rPr>
        <w:t>s</w:t>
      </w:r>
      <w:r w:rsidRPr="00D75217">
        <w:rPr>
          <w:rStyle w:val="Strong"/>
          <w:b w:val="0"/>
          <w:bCs/>
        </w:rPr>
        <w:t xml:space="preserve">tudents </w:t>
      </w:r>
      <w:hyperlink r:id="rId27" w:history="1">
        <w:r w:rsidR="00934769" w:rsidRPr="000D4C55">
          <w:rPr>
            <w:rStyle w:val="Hyperlink"/>
          </w:rPr>
          <w:t>Think-Pair-Share</w:t>
        </w:r>
      </w:hyperlink>
      <w:r w:rsidR="00934769" w:rsidRPr="00C53559">
        <w:t xml:space="preserve"> </w:t>
      </w:r>
      <w:r w:rsidRPr="00C53559">
        <w:t>examples of appropriate peer feedback</w:t>
      </w:r>
      <w:r>
        <w:t>.</w:t>
      </w:r>
    </w:p>
    <w:bookmarkEnd w:id="38"/>
    <w:p w14:paraId="16B1766D" w14:textId="0B292001" w:rsidR="008820AA" w:rsidRDefault="008820AA" w:rsidP="008820AA">
      <w:pPr>
        <w:pStyle w:val="Heading4"/>
      </w:pPr>
      <w:r>
        <w:t xml:space="preserve">Activity </w:t>
      </w:r>
      <w:r w:rsidR="00C200CD">
        <w:t>5</w:t>
      </w:r>
      <w:r>
        <w:t>:</w:t>
      </w:r>
      <w:r w:rsidRPr="001C1688">
        <w:t xml:space="preserve"> </w:t>
      </w:r>
      <w:r>
        <w:t>Task groups</w:t>
      </w:r>
    </w:p>
    <w:p w14:paraId="3F15ABAE" w14:textId="0FF0E5B0" w:rsidR="00014191" w:rsidRPr="00B249E8" w:rsidRDefault="00014191" w:rsidP="00B249E8">
      <w:r w:rsidRPr="00B249E8">
        <w:t xml:space="preserve">Students will use the same groups for the practice task and the </w:t>
      </w:r>
      <w:r w:rsidR="00552C42" w:rsidRPr="00B249E8">
        <w:t xml:space="preserve">actual </w:t>
      </w:r>
      <w:r w:rsidRPr="00B249E8">
        <w:t>task.</w:t>
      </w:r>
    </w:p>
    <w:p w14:paraId="5D8BCA68" w14:textId="3F063ADC" w:rsidR="00014191" w:rsidRPr="00B249E8" w:rsidRDefault="00552C42" w:rsidP="00B249E8">
      <w:r w:rsidRPr="00B249E8">
        <w:t>Organise s</w:t>
      </w:r>
      <w:r w:rsidR="00014191" w:rsidRPr="00B249E8">
        <w:t xml:space="preserve">tudents into groups </w:t>
      </w:r>
      <w:r w:rsidR="008132DC" w:rsidRPr="00B249E8">
        <w:t xml:space="preserve">of 3 </w:t>
      </w:r>
      <w:r w:rsidR="00014191" w:rsidRPr="00B249E8">
        <w:t xml:space="preserve">and give </w:t>
      </w:r>
      <w:r w:rsidRPr="00B249E8">
        <w:t xml:space="preserve">them </w:t>
      </w:r>
      <w:r w:rsidR="00014191" w:rsidRPr="00B249E8">
        <w:t>a few minutes to ensure everybody knows the order in which they will perform each role. ‘You’ is the student who is completing the assessed communicative task.</w:t>
      </w:r>
    </w:p>
    <w:p w14:paraId="36F58896" w14:textId="77777777" w:rsidR="00001562" w:rsidRDefault="00001562" w:rsidP="00B249E8">
      <w:pPr>
        <w:rPr>
          <w:b/>
          <w:bCs/>
        </w:rPr>
      </w:pPr>
      <w:r>
        <w:rPr>
          <w:b/>
          <w:bCs/>
        </w:rPr>
        <w:br w:type="page"/>
      </w:r>
    </w:p>
    <w:p w14:paraId="56E0ED7E" w14:textId="3A7BB5AD" w:rsidR="00014191" w:rsidRPr="00B249E8" w:rsidRDefault="00014191" w:rsidP="00B249E8">
      <w:r w:rsidRPr="00B249E8">
        <w:rPr>
          <w:b/>
          <w:bCs/>
        </w:rPr>
        <w:t>Suggested rotations</w:t>
      </w:r>
      <w:r w:rsidRPr="00B249E8">
        <w:t>:</w:t>
      </w:r>
    </w:p>
    <w:p w14:paraId="0E03E254" w14:textId="37EBF2D5" w:rsidR="00014191" w:rsidRPr="00B249E8" w:rsidRDefault="00014191" w:rsidP="00B249E8">
      <w:pPr>
        <w:pStyle w:val="ListBullet"/>
      </w:pPr>
      <w:r w:rsidRPr="00F919D2">
        <w:rPr>
          <w:b/>
          <w:bCs/>
        </w:rPr>
        <w:t>Role-</w:t>
      </w:r>
      <w:r w:rsidR="00B249E8" w:rsidRPr="00F919D2">
        <w:rPr>
          <w:b/>
          <w:bCs/>
        </w:rPr>
        <w:t>p</w:t>
      </w:r>
      <w:r w:rsidRPr="00F919D2">
        <w:rPr>
          <w:b/>
          <w:bCs/>
        </w:rPr>
        <w:t>lay 1</w:t>
      </w:r>
      <w:r w:rsidRPr="00B249E8">
        <w:t xml:space="preserve">: Student 1 – ‘You’, Student 2 </w:t>
      </w:r>
      <w:r w:rsidR="00552C42" w:rsidRPr="00B249E8">
        <w:t>–</w:t>
      </w:r>
      <w:r w:rsidRPr="00B249E8">
        <w:t xml:space="preserve"> </w:t>
      </w:r>
      <w:r w:rsidR="00535AC0">
        <w:t xml:space="preserve">Peer </w:t>
      </w:r>
      <w:r w:rsidR="00FC627F">
        <w:t>assessor</w:t>
      </w:r>
      <w:r w:rsidRPr="00B249E8">
        <w:t xml:space="preserve">/Camera operator, Student </w:t>
      </w:r>
      <w:r w:rsidR="008820AA" w:rsidRPr="00B249E8">
        <w:t>3</w:t>
      </w:r>
      <w:r w:rsidRPr="00B249E8">
        <w:t xml:space="preserve"> – Parent helper</w:t>
      </w:r>
    </w:p>
    <w:p w14:paraId="460E650A" w14:textId="71CFB9EE" w:rsidR="00014191" w:rsidRPr="00B249E8" w:rsidRDefault="00014191" w:rsidP="00B249E8">
      <w:pPr>
        <w:pStyle w:val="ListBullet"/>
      </w:pPr>
      <w:r w:rsidRPr="00F919D2">
        <w:rPr>
          <w:b/>
          <w:bCs/>
        </w:rPr>
        <w:t>Role-</w:t>
      </w:r>
      <w:r w:rsidR="00B249E8" w:rsidRPr="00F919D2">
        <w:rPr>
          <w:b/>
          <w:bCs/>
        </w:rPr>
        <w:t>p</w:t>
      </w:r>
      <w:r w:rsidRPr="00F919D2">
        <w:rPr>
          <w:b/>
          <w:bCs/>
        </w:rPr>
        <w:t>lay 2</w:t>
      </w:r>
      <w:r w:rsidRPr="00B249E8">
        <w:t xml:space="preserve">: Student 1 – Parent helper, Student 2 </w:t>
      </w:r>
      <w:r w:rsidR="00552C42" w:rsidRPr="00B249E8">
        <w:t>–</w:t>
      </w:r>
      <w:r w:rsidRPr="00B249E8">
        <w:t xml:space="preserve"> ‘You’, Student 3 </w:t>
      </w:r>
      <w:r w:rsidR="00552C42" w:rsidRPr="00B249E8">
        <w:t>–</w:t>
      </w:r>
      <w:r w:rsidRPr="00B249E8">
        <w:t xml:space="preserve"> </w:t>
      </w:r>
      <w:r w:rsidR="00535AC0">
        <w:t xml:space="preserve">Peer </w:t>
      </w:r>
      <w:r w:rsidR="00FC627F">
        <w:t>assessor</w:t>
      </w:r>
      <w:r w:rsidRPr="00B249E8">
        <w:t>/Camera operator</w:t>
      </w:r>
    </w:p>
    <w:p w14:paraId="0F4F5FC7" w14:textId="491CD686" w:rsidR="00014191" w:rsidRPr="00B249E8" w:rsidRDefault="00014191" w:rsidP="00B249E8">
      <w:pPr>
        <w:pStyle w:val="ListBullet"/>
      </w:pPr>
      <w:r w:rsidRPr="00F919D2">
        <w:rPr>
          <w:b/>
          <w:bCs/>
        </w:rPr>
        <w:t>Role-</w:t>
      </w:r>
      <w:r w:rsidR="00B249E8" w:rsidRPr="00F919D2">
        <w:rPr>
          <w:b/>
          <w:bCs/>
        </w:rPr>
        <w:t>pl</w:t>
      </w:r>
      <w:r w:rsidRPr="00F919D2">
        <w:rPr>
          <w:b/>
          <w:bCs/>
        </w:rPr>
        <w:t>ay 3</w:t>
      </w:r>
      <w:r w:rsidRPr="00B249E8">
        <w:t xml:space="preserve">: Student 1 – </w:t>
      </w:r>
      <w:r w:rsidR="00535AC0">
        <w:t xml:space="preserve">Peer </w:t>
      </w:r>
      <w:r w:rsidR="00FC627F">
        <w:t>assessor</w:t>
      </w:r>
      <w:r w:rsidRPr="00B249E8">
        <w:t xml:space="preserve">/Camera operator, Student 2 </w:t>
      </w:r>
      <w:r w:rsidR="00552C42" w:rsidRPr="00B249E8">
        <w:t>–</w:t>
      </w:r>
      <w:r w:rsidRPr="00B249E8">
        <w:t xml:space="preserve"> Parent helper, Student 3 </w:t>
      </w:r>
      <w:r w:rsidR="00552C42" w:rsidRPr="00B249E8">
        <w:t>–</w:t>
      </w:r>
      <w:r w:rsidRPr="00B249E8">
        <w:t xml:space="preserve"> ‘You’</w:t>
      </w:r>
    </w:p>
    <w:p w14:paraId="68CC6E4E" w14:textId="7947F108" w:rsidR="005E37A3" w:rsidRDefault="008820AA" w:rsidP="005E37A3">
      <w:pPr>
        <w:pStyle w:val="Heading4"/>
      </w:pPr>
      <w:r>
        <w:t xml:space="preserve">Activity </w:t>
      </w:r>
      <w:r w:rsidR="00C200CD">
        <w:t>6</w:t>
      </w:r>
      <w:r>
        <w:t xml:space="preserve">: </w:t>
      </w:r>
      <w:r w:rsidR="005E37A3">
        <w:t>Practice task</w:t>
      </w:r>
    </w:p>
    <w:p w14:paraId="41329550" w14:textId="48D91203" w:rsidR="008631AB" w:rsidRPr="00B249E8" w:rsidRDefault="00552C42" w:rsidP="00B249E8">
      <w:r w:rsidRPr="00B249E8">
        <w:t>C</w:t>
      </w:r>
      <w:r w:rsidR="00EE72E2" w:rsidRPr="00B249E8">
        <w:t xml:space="preserve">hoose one or </w:t>
      </w:r>
      <w:r w:rsidR="00DC0F75">
        <w:t>2</w:t>
      </w:r>
      <w:r w:rsidR="00EE72E2" w:rsidRPr="00B249E8">
        <w:t xml:space="preserve"> students to model the example interaction with</w:t>
      </w:r>
      <w:r w:rsidR="008631AB" w:rsidRPr="00B249E8">
        <w:t>.</w:t>
      </w:r>
    </w:p>
    <w:p w14:paraId="527414BA" w14:textId="3DB845C3" w:rsidR="000873F2" w:rsidRPr="00B249E8" w:rsidRDefault="00014191" w:rsidP="00B249E8">
      <w:r w:rsidRPr="00B249E8">
        <w:t>Groups practise the task</w:t>
      </w:r>
      <w:r w:rsidR="00552C42" w:rsidRPr="00B249E8">
        <w:t>,</w:t>
      </w:r>
      <w:r w:rsidRPr="00B249E8">
        <w:t xml:space="preserve"> with each student getting a chance to play each role.</w:t>
      </w:r>
      <w:r w:rsidR="008926C1" w:rsidRPr="00B249E8">
        <w:t xml:space="preserve"> </w:t>
      </w:r>
      <w:r w:rsidR="00552C42" w:rsidRPr="00B249E8">
        <w:t>E</w:t>
      </w:r>
      <w:r w:rsidR="00435D1B" w:rsidRPr="00B249E8">
        <w:t>ncourage</w:t>
      </w:r>
      <w:r w:rsidR="00552C42" w:rsidRPr="00B249E8">
        <w:t xml:space="preserve"> students</w:t>
      </w:r>
      <w:r w:rsidR="00435D1B" w:rsidRPr="00B249E8">
        <w:t xml:space="preserve"> to use as many different types of food </w:t>
      </w:r>
      <w:r w:rsidR="00552C42" w:rsidRPr="00B249E8">
        <w:t xml:space="preserve">as they can </w:t>
      </w:r>
      <w:r w:rsidR="00435D1B" w:rsidRPr="00B249E8">
        <w:t xml:space="preserve">in the </w:t>
      </w:r>
      <w:r w:rsidR="00AE507F" w:rsidRPr="00B249E8">
        <w:t>practice conversation.</w:t>
      </w:r>
    </w:p>
    <w:p w14:paraId="0B8C433C" w14:textId="7698105E" w:rsidR="000873F2" w:rsidRPr="00B249E8" w:rsidRDefault="000873F2" w:rsidP="00B249E8">
      <w:bookmarkStart w:id="39" w:name="_Hlk130215615"/>
      <w:r w:rsidRPr="00B249E8">
        <w:rPr>
          <w:b/>
          <w:bCs/>
        </w:rPr>
        <w:t>Example interaction</w:t>
      </w:r>
      <w:r w:rsidRPr="00B249E8">
        <w:t>:</w:t>
      </w:r>
    </w:p>
    <w:p w14:paraId="1AB1FE03" w14:textId="5B720145" w:rsidR="000873F2" w:rsidRDefault="000873F2" w:rsidP="00B249E8">
      <w:pPr>
        <w:pStyle w:val="ListBullet"/>
      </w:pPr>
      <w:r w:rsidRPr="005C1BA3">
        <w:rPr>
          <w:b/>
          <w:bCs/>
        </w:rPr>
        <w:t>Parent helper</w:t>
      </w:r>
      <w:r>
        <w:t>: Hello, how can I help you?</w:t>
      </w:r>
    </w:p>
    <w:p w14:paraId="3DB33DB1" w14:textId="77777777" w:rsidR="004E1BA5" w:rsidRDefault="000873F2" w:rsidP="00B249E8">
      <w:pPr>
        <w:pStyle w:val="ListBullet"/>
      </w:pPr>
      <w:r w:rsidRPr="005C1BA3">
        <w:rPr>
          <w:b/>
          <w:bCs/>
        </w:rPr>
        <w:t>You</w:t>
      </w:r>
      <w:r>
        <w:t xml:space="preserve">: </w:t>
      </w:r>
      <w:r w:rsidR="004E1BA5">
        <w:t xml:space="preserve">(thinking aloud) </w:t>
      </w:r>
      <w:r w:rsidR="001D1667">
        <w:t>I like su</w:t>
      </w:r>
      <w:r w:rsidR="004A7CC0">
        <w:t>s</w:t>
      </w:r>
      <w:r w:rsidR="001D1667">
        <w:t>hi</w:t>
      </w:r>
      <w:r w:rsidR="004A7CC0">
        <w:t xml:space="preserve">, </w:t>
      </w:r>
      <w:r w:rsidR="00030E5F">
        <w:t>but I don’t like pasta</w:t>
      </w:r>
      <w:r w:rsidR="001D1667">
        <w:t xml:space="preserve">. </w:t>
      </w:r>
    </w:p>
    <w:p w14:paraId="396A7DE0" w14:textId="13BCC483" w:rsidR="000873F2" w:rsidRDefault="004E1BA5" w:rsidP="00B249E8">
      <w:pPr>
        <w:pStyle w:val="ListBullet"/>
      </w:pPr>
      <w:r w:rsidRPr="005C1BA3">
        <w:rPr>
          <w:b/>
          <w:bCs/>
        </w:rPr>
        <w:t>You</w:t>
      </w:r>
      <w:r>
        <w:t xml:space="preserve">: (to parent) </w:t>
      </w:r>
      <w:r w:rsidR="000873F2">
        <w:t xml:space="preserve">Can I have </w:t>
      </w:r>
      <w:r w:rsidR="001D1667">
        <w:t>some sushi</w:t>
      </w:r>
      <w:r w:rsidR="000873F2">
        <w:t xml:space="preserve"> please?</w:t>
      </w:r>
    </w:p>
    <w:p w14:paraId="456BCA79" w14:textId="77777777" w:rsidR="000873F2" w:rsidRDefault="000873F2" w:rsidP="00B249E8">
      <w:pPr>
        <w:pStyle w:val="ListBullet"/>
      </w:pPr>
      <w:r w:rsidRPr="005C1BA3">
        <w:rPr>
          <w:b/>
          <w:bCs/>
        </w:rPr>
        <w:t>Parent helper</w:t>
      </w:r>
      <w:r>
        <w:t>: Sure, here you are.</w:t>
      </w:r>
    </w:p>
    <w:p w14:paraId="7ADA604A" w14:textId="43A7FAE0" w:rsidR="00014191" w:rsidRDefault="000873F2" w:rsidP="00B249E8">
      <w:pPr>
        <w:pStyle w:val="ListBullet"/>
      </w:pPr>
      <w:r w:rsidRPr="005C1BA3">
        <w:rPr>
          <w:b/>
          <w:bCs/>
        </w:rPr>
        <w:t>You</w:t>
      </w:r>
      <w:r>
        <w:t>: Thank you, bye!</w:t>
      </w:r>
      <w:r w:rsidR="001F5967">
        <w:t xml:space="preserve"> </w:t>
      </w:r>
    </w:p>
    <w:bookmarkEnd w:id="39"/>
    <w:p w14:paraId="6CA36B9E" w14:textId="77777777" w:rsidR="00140D4D" w:rsidRDefault="00140D4D">
      <w:pPr>
        <w:spacing w:before="0" w:after="160" w:line="259" w:lineRule="auto"/>
        <w:rPr>
          <w:b/>
          <w:color w:val="002664"/>
          <w:sz w:val="40"/>
          <w:szCs w:val="40"/>
        </w:rPr>
      </w:pPr>
      <w:r>
        <w:br w:type="page"/>
      </w:r>
    </w:p>
    <w:p w14:paraId="026875ED" w14:textId="7366CE39" w:rsidR="005E37A3" w:rsidRDefault="005E37A3" w:rsidP="005E37A3">
      <w:pPr>
        <w:pStyle w:val="Heading3"/>
      </w:pPr>
      <w:bookmarkStart w:id="40" w:name="_Toc137636286"/>
      <w:r>
        <w:t xml:space="preserve">Week 6: </w:t>
      </w:r>
      <w:r w:rsidR="008F08C5">
        <w:t>Communicative t</w:t>
      </w:r>
      <w:r w:rsidR="00FC4F62">
        <w:t>ask</w:t>
      </w:r>
      <w:r w:rsidR="00867BF1">
        <w:t xml:space="preserve"> – </w:t>
      </w:r>
      <w:r w:rsidR="00FC4F62">
        <w:t>B</w:t>
      </w:r>
      <w:r w:rsidR="00FC4F62" w:rsidRPr="00FC4F62">
        <w:t xml:space="preserve">uy </w:t>
      </w:r>
      <w:r w:rsidR="008E261E">
        <w:t>food</w:t>
      </w:r>
      <w:r w:rsidR="00FC4F62">
        <w:t xml:space="preserve"> </w:t>
      </w:r>
      <w:r w:rsidR="00FC4F62" w:rsidRPr="00FC4F62">
        <w:t>from the canteen</w:t>
      </w:r>
      <w:bookmarkEnd w:id="40"/>
    </w:p>
    <w:p w14:paraId="7C80B99E" w14:textId="04325CD4" w:rsidR="005E37A3" w:rsidRDefault="005E37A3" w:rsidP="005E37A3">
      <w:r>
        <w:t xml:space="preserve">The table below outlines the learning intention </w:t>
      </w:r>
      <w:r w:rsidR="005F1084">
        <w:t xml:space="preserve">and success criteria </w:t>
      </w:r>
      <w:r>
        <w:t>of the lesson</w:t>
      </w:r>
      <w:r w:rsidR="00FC627F">
        <w:t>,</w:t>
      </w:r>
      <w:r>
        <w:t xml:space="preserve">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the learning intention(s), success criteria and materials required for the lessons."/>
      </w:tblPr>
      <w:tblGrid>
        <w:gridCol w:w="7280"/>
        <w:gridCol w:w="7280"/>
      </w:tblGrid>
      <w:tr w:rsidR="005E37A3" w14:paraId="0BAE698E" w14:textId="77777777" w:rsidTr="00250AB0">
        <w:trPr>
          <w:cnfStyle w:val="100000000000" w:firstRow="1" w:lastRow="0" w:firstColumn="0" w:lastColumn="0" w:oddVBand="0" w:evenVBand="0" w:oddHBand="0" w:evenHBand="0" w:firstRowFirstColumn="0" w:firstRowLastColumn="0" w:lastRowFirstColumn="0" w:lastRowLastColumn="0"/>
        </w:trPr>
        <w:tc>
          <w:tcPr>
            <w:tcW w:w="7280" w:type="dxa"/>
          </w:tcPr>
          <w:p w14:paraId="715DEF43" w14:textId="74C40C63" w:rsidR="005E37A3" w:rsidRDefault="005E37A3" w:rsidP="00250AB0">
            <w:r w:rsidRPr="00310992">
              <w:t>Learning intention</w:t>
            </w:r>
            <w:r w:rsidR="00D24F7F">
              <w:t xml:space="preserve"> and success criteria</w:t>
            </w:r>
          </w:p>
        </w:tc>
        <w:tc>
          <w:tcPr>
            <w:tcW w:w="7280" w:type="dxa"/>
          </w:tcPr>
          <w:p w14:paraId="3BB0E0D7" w14:textId="77777777" w:rsidR="005E37A3" w:rsidRDefault="005E37A3" w:rsidP="00250AB0">
            <w:r w:rsidRPr="00310992">
              <w:t>Materials</w:t>
            </w:r>
          </w:p>
        </w:tc>
      </w:tr>
      <w:tr w:rsidR="005E37A3" w14:paraId="5A7979F0" w14:textId="77777777" w:rsidTr="00250AB0">
        <w:trPr>
          <w:cnfStyle w:val="000000100000" w:firstRow="0" w:lastRow="0" w:firstColumn="0" w:lastColumn="0" w:oddVBand="0" w:evenVBand="0" w:oddHBand="1" w:evenHBand="0" w:firstRowFirstColumn="0" w:firstRowLastColumn="0" w:lastRowFirstColumn="0" w:lastRowLastColumn="0"/>
        </w:trPr>
        <w:tc>
          <w:tcPr>
            <w:tcW w:w="7280" w:type="dxa"/>
          </w:tcPr>
          <w:p w14:paraId="7CAE5F89" w14:textId="1DB0725B" w:rsidR="005E37A3" w:rsidRPr="009A61EE" w:rsidRDefault="005F7A25" w:rsidP="009A61EE">
            <w:r w:rsidRPr="009A61EE">
              <w:t>Students will</w:t>
            </w:r>
            <w:r w:rsidR="00287286" w:rsidRPr="009A61EE">
              <w:t xml:space="preserve"> participate in a role-play at a school canteen and order food from a menu</w:t>
            </w:r>
            <w:r w:rsidR="009A61EE">
              <w:t>.</w:t>
            </w:r>
          </w:p>
          <w:p w14:paraId="1B9B16A3" w14:textId="4717DC07" w:rsidR="007D404D" w:rsidRPr="004F7C8E" w:rsidRDefault="007D404D" w:rsidP="004F7C8E">
            <w:r w:rsidRPr="004F7C8E">
              <w:t>Students can:</w:t>
            </w:r>
          </w:p>
          <w:p w14:paraId="51749D58" w14:textId="271DA6A8" w:rsidR="007D404D" w:rsidRPr="004F7C8E" w:rsidRDefault="008E261E" w:rsidP="004F7C8E">
            <w:pPr>
              <w:pStyle w:val="ListBullet"/>
            </w:pPr>
            <w:r w:rsidRPr="004F7C8E">
              <w:t>t</w:t>
            </w:r>
            <w:r w:rsidR="007D404D" w:rsidRPr="004F7C8E">
              <w:t xml:space="preserve">ell the [Nationality] parent a type of food </w:t>
            </w:r>
            <w:r w:rsidR="007F2704">
              <w:t xml:space="preserve">they </w:t>
            </w:r>
            <w:r w:rsidR="007D404D" w:rsidRPr="004F7C8E">
              <w:t xml:space="preserve">like and a type of food </w:t>
            </w:r>
            <w:r w:rsidR="007F2704">
              <w:t>they</w:t>
            </w:r>
            <w:r w:rsidR="007D404D" w:rsidRPr="004F7C8E">
              <w:t xml:space="preserve"> don’t like</w:t>
            </w:r>
          </w:p>
          <w:p w14:paraId="01C51895" w14:textId="488EBE0C" w:rsidR="007D404D" w:rsidRPr="004F7C8E" w:rsidRDefault="008E261E" w:rsidP="004F7C8E">
            <w:pPr>
              <w:pStyle w:val="ListBullet"/>
            </w:pPr>
            <w:r w:rsidRPr="004F7C8E">
              <w:t>u</w:t>
            </w:r>
            <w:r w:rsidR="007D404D" w:rsidRPr="004F7C8E">
              <w:t>se phrases such as ‘I like …, but I don’t like…’, ‘You can have…or…’ and ‘Can I please have...?’ correctly</w:t>
            </w:r>
          </w:p>
          <w:p w14:paraId="014CB6EB" w14:textId="0CF4CC03" w:rsidR="007D404D" w:rsidRPr="004F7C8E" w:rsidRDefault="008E261E" w:rsidP="004F7C8E">
            <w:pPr>
              <w:pStyle w:val="ListBullet"/>
            </w:pPr>
            <w:r w:rsidRPr="004F7C8E">
              <w:t>s</w:t>
            </w:r>
            <w:r w:rsidR="007D404D" w:rsidRPr="004F7C8E">
              <w:t>ay the words correctly</w:t>
            </w:r>
          </w:p>
          <w:p w14:paraId="7711FDFB" w14:textId="26434198" w:rsidR="007D404D" w:rsidRPr="004F7C8E" w:rsidRDefault="008E261E" w:rsidP="004F7C8E">
            <w:pPr>
              <w:pStyle w:val="ListBullet"/>
            </w:pPr>
            <w:r w:rsidRPr="004F7C8E">
              <w:t>s</w:t>
            </w:r>
            <w:r w:rsidR="007D404D" w:rsidRPr="004F7C8E">
              <w:t>peak in a well-paced manner without long pauses</w:t>
            </w:r>
          </w:p>
          <w:p w14:paraId="3D143112" w14:textId="2841B801" w:rsidR="007D404D" w:rsidRPr="007D404D" w:rsidRDefault="008E261E" w:rsidP="004F7C8E">
            <w:pPr>
              <w:pStyle w:val="ListBullet"/>
              <w:rPr>
                <w:color w:val="2F5496" w:themeColor="accent1" w:themeShade="BF"/>
                <w:u w:val="single"/>
                <w:shd w:val="clear" w:color="auto" w:fill="FFFFFF"/>
              </w:rPr>
            </w:pPr>
            <w:r w:rsidRPr="004F7C8E">
              <w:t>u</w:t>
            </w:r>
            <w:r w:rsidR="007D404D" w:rsidRPr="004F7C8E">
              <w:t>se greetings to start and end the conversation.</w:t>
            </w:r>
          </w:p>
        </w:tc>
        <w:tc>
          <w:tcPr>
            <w:tcW w:w="7280" w:type="dxa"/>
          </w:tcPr>
          <w:p w14:paraId="56C674DF" w14:textId="323968DF" w:rsidR="006F1D69" w:rsidRPr="009A61EE" w:rsidRDefault="00000000" w:rsidP="007D404D">
            <w:pPr>
              <w:pStyle w:val="ListBullet"/>
              <w:contextualSpacing w:val="0"/>
            </w:pPr>
            <w:hyperlink w:anchor="_Resource_3:_Peer" w:history="1">
              <w:r w:rsidR="006F1D69" w:rsidRPr="009A61EE">
                <w:rPr>
                  <w:rStyle w:val="Hyperlink"/>
                </w:rPr>
                <w:t>Resource 3: Peer feedback strategy – Two stars and a wish</w:t>
              </w:r>
            </w:hyperlink>
          </w:p>
          <w:p w14:paraId="4AAB5A21" w14:textId="507DBE3E" w:rsidR="005E37A3" w:rsidRPr="009A61EE" w:rsidRDefault="005F7A25" w:rsidP="009A61EE">
            <w:pPr>
              <w:pStyle w:val="ListBullet"/>
            </w:pPr>
            <w:r w:rsidRPr="009A61EE">
              <w:t>Recording device</w:t>
            </w:r>
          </w:p>
          <w:p w14:paraId="2AAD6E9E" w14:textId="6D4BED4A" w:rsidR="005E37A3" w:rsidRDefault="005F7A25" w:rsidP="009A61EE">
            <w:pPr>
              <w:pStyle w:val="ListBullet"/>
            </w:pPr>
            <w:r w:rsidRPr="009A61EE">
              <w:t xml:space="preserve">Tripod </w:t>
            </w:r>
            <w:r w:rsidR="008F2925">
              <w:t xml:space="preserve">and microphones </w:t>
            </w:r>
            <w:r w:rsidRPr="009A61EE">
              <w:t>(if possible)</w:t>
            </w:r>
          </w:p>
        </w:tc>
      </w:tr>
    </w:tbl>
    <w:p w14:paraId="60B36DBE" w14:textId="77777777" w:rsidR="00001562" w:rsidRPr="00001562" w:rsidRDefault="00001562" w:rsidP="00001562">
      <w:r w:rsidRPr="00001562">
        <w:br w:type="page"/>
      </w:r>
    </w:p>
    <w:p w14:paraId="1C6216AF" w14:textId="1B1DC8F7" w:rsidR="00FC4F62" w:rsidRPr="00FC4F62" w:rsidRDefault="009176B1" w:rsidP="00FC4F62">
      <w:pPr>
        <w:pStyle w:val="FeatureBox2"/>
        <w:rPr>
          <w:rStyle w:val="Strong"/>
          <w:b w:val="0"/>
          <w:bCs/>
        </w:rPr>
      </w:pPr>
      <w:r>
        <w:rPr>
          <w:rStyle w:val="Strong"/>
        </w:rPr>
        <w:t>N</w:t>
      </w:r>
      <w:r w:rsidR="00FC4F62">
        <w:rPr>
          <w:rStyle w:val="Strong"/>
        </w:rPr>
        <w:t>ote</w:t>
      </w:r>
      <w:r w:rsidR="00FC4F62" w:rsidRPr="005C7401">
        <w:rPr>
          <w:rStyle w:val="Strong"/>
        </w:rPr>
        <w:t>:</w:t>
      </w:r>
      <w:r w:rsidR="00FC4F62">
        <w:rPr>
          <w:rStyle w:val="Strong"/>
        </w:rPr>
        <w:t xml:space="preserve"> </w:t>
      </w:r>
      <w:r w:rsidR="0087221F">
        <w:rPr>
          <w:rStyle w:val="Strong"/>
          <w:b w:val="0"/>
          <w:bCs/>
        </w:rPr>
        <w:t>i</w:t>
      </w:r>
      <w:r w:rsidR="00FC4F62" w:rsidRPr="00FC4F62">
        <w:rPr>
          <w:rStyle w:val="Strong"/>
          <w:b w:val="0"/>
          <w:bCs/>
        </w:rPr>
        <w:t xml:space="preserve">f there is </w:t>
      </w:r>
      <w:r w:rsidR="00CC39F3" w:rsidRPr="00FC4F62">
        <w:rPr>
          <w:rStyle w:val="Strong"/>
          <w:b w:val="0"/>
          <w:bCs/>
        </w:rPr>
        <w:t>a</w:t>
      </w:r>
      <w:r w:rsidR="00FC4F62" w:rsidRPr="00FC4F62">
        <w:rPr>
          <w:rStyle w:val="Strong"/>
          <w:b w:val="0"/>
          <w:bCs/>
        </w:rPr>
        <w:t xml:space="preserve"> [Nationality] parent helper at your school’s canteen</w:t>
      </w:r>
      <w:r w:rsidR="00552C42">
        <w:rPr>
          <w:rStyle w:val="Strong"/>
          <w:b w:val="0"/>
          <w:bCs/>
        </w:rPr>
        <w:t>,</w:t>
      </w:r>
      <w:r w:rsidR="00FC4F62" w:rsidRPr="00FC4F62">
        <w:rPr>
          <w:rStyle w:val="Strong"/>
          <w:b w:val="0"/>
          <w:bCs/>
        </w:rPr>
        <w:t xml:space="preserve"> ask them to play the role. By asking the parent to serve your students at the canteen, this task will be a genuinely authentic communicative task.</w:t>
      </w:r>
    </w:p>
    <w:p w14:paraId="7A0CE98C" w14:textId="77777777" w:rsidR="00FC4F62" w:rsidRPr="00FC4F62" w:rsidRDefault="00FC4F62" w:rsidP="00FC4F62">
      <w:pPr>
        <w:pStyle w:val="FeatureBox2"/>
        <w:rPr>
          <w:rStyle w:val="Strong"/>
          <w:b w:val="0"/>
          <w:bCs/>
        </w:rPr>
      </w:pPr>
      <w:r w:rsidRPr="00FC4F62">
        <w:rPr>
          <w:rStyle w:val="Strong"/>
          <w:b w:val="0"/>
          <w:bCs/>
        </w:rPr>
        <w:t>If this is the case, tasks will need to be completed one at a time.</w:t>
      </w:r>
    </w:p>
    <w:p w14:paraId="7C9FBDDA" w14:textId="35B46D6B" w:rsidR="00FC4F62" w:rsidRPr="00FC4F62" w:rsidRDefault="00FC4F62" w:rsidP="00FC4F62">
      <w:pPr>
        <w:pStyle w:val="FeatureBox2"/>
        <w:rPr>
          <w:rStyle w:val="Strong"/>
          <w:b w:val="0"/>
          <w:bCs/>
        </w:rPr>
      </w:pPr>
      <w:r w:rsidRPr="00FC4F62">
        <w:rPr>
          <w:rStyle w:val="Strong"/>
          <w:b w:val="0"/>
          <w:bCs/>
        </w:rPr>
        <w:t>This unit will assume that the communicative task will be a simulated conversation with a student playing the role of parent helper.</w:t>
      </w:r>
    </w:p>
    <w:p w14:paraId="0147E487" w14:textId="3AEA4260" w:rsidR="005E37A3" w:rsidRDefault="005E37A3" w:rsidP="005E37A3">
      <w:pPr>
        <w:pStyle w:val="Heading4"/>
      </w:pPr>
      <w:r>
        <w:t xml:space="preserve">Activity </w:t>
      </w:r>
      <w:r w:rsidR="00FC4F62">
        <w:t>1</w:t>
      </w:r>
      <w:r>
        <w:t xml:space="preserve">: </w:t>
      </w:r>
      <w:r w:rsidR="00E03D27">
        <w:t>Task set</w:t>
      </w:r>
      <w:r w:rsidR="00D45DD6">
        <w:t>-</w:t>
      </w:r>
      <w:r w:rsidR="00E03D27">
        <w:t>up</w:t>
      </w:r>
    </w:p>
    <w:p w14:paraId="2F81A8C3" w14:textId="4F86F7EC" w:rsidR="00E03D27" w:rsidRDefault="00E03D27" w:rsidP="009A61EE">
      <w:r>
        <w:t>Students get into the groups decided in the previous lesson. Groups are given a few minutes to ensure everybody knows the order in which they will perform each role. ‘You’ is the student who will be completing the assessed communicative task.</w:t>
      </w:r>
    </w:p>
    <w:p w14:paraId="1C341822" w14:textId="77777777" w:rsidR="00E03D27" w:rsidRPr="009A61EE" w:rsidRDefault="00E03D27" w:rsidP="009A61EE">
      <w:pPr>
        <w:rPr>
          <w:b/>
          <w:bCs/>
        </w:rPr>
      </w:pPr>
      <w:r w:rsidRPr="009A61EE">
        <w:rPr>
          <w:b/>
          <w:bCs/>
        </w:rPr>
        <w:t>Suggested rotations:</w:t>
      </w:r>
    </w:p>
    <w:p w14:paraId="60DE2420" w14:textId="574FAEC0" w:rsidR="008820AA" w:rsidRPr="009A61EE" w:rsidRDefault="008820AA" w:rsidP="009A61EE">
      <w:pPr>
        <w:pStyle w:val="ListBullet"/>
      </w:pPr>
      <w:r w:rsidRPr="00F919D2">
        <w:rPr>
          <w:b/>
          <w:bCs/>
        </w:rPr>
        <w:t>Role-</w:t>
      </w:r>
      <w:r w:rsidR="009A61EE" w:rsidRPr="00F919D2">
        <w:rPr>
          <w:b/>
          <w:bCs/>
        </w:rPr>
        <w:t>p</w:t>
      </w:r>
      <w:r w:rsidRPr="00F919D2">
        <w:rPr>
          <w:b/>
          <w:bCs/>
        </w:rPr>
        <w:t>lay 1</w:t>
      </w:r>
      <w:r w:rsidRPr="009A61EE">
        <w:t xml:space="preserve">: Student 1 – ‘You’, Student 2 </w:t>
      </w:r>
      <w:r w:rsidR="00552C42" w:rsidRPr="009A61EE">
        <w:t>–</w:t>
      </w:r>
      <w:r w:rsidRPr="009A61EE">
        <w:t xml:space="preserve"> Peer </w:t>
      </w:r>
      <w:r w:rsidR="007F2704" w:rsidRPr="009A61EE">
        <w:t>assess</w:t>
      </w:r>
      <w:r w:rsidR="007F2704">
        <w:t>or</w:t>
      </w:r>
      <w:r w:rsidRPr="009A61EE">
        <w:t>/Camera operator, Student 3 – Parent helper</w:t>
      </w:r>
    </w:p>
    <w:p w14:paraId="451CD616" w14:textId="409C3331" w:rsidR="008820AA" w:rsidRPr="009A61EE" w:rsidRDefault="008820AA" w:rsidP="009A61EE">
      <w:pPr>
        <w:pStyle w:val="ListBullet"/>
      </w:pPr>
      <w:r w:rsidRPr="00F919D2">
        <w:rPr>
          <w:b/>
          <w:bCs/>
        </w:rPr>
        <w:t>Role-</w:t>
      </w:r>
      <w:r w:rsidR="009A61EE" w:rsidRPr="00F919D2">
        <w:rPr>
          <w:b/>
          <w:bCs/>
        </w:rPr>
        <w:t>p</w:t>
      </w:r>
      <w:r w:rsidRPr="00F919D2">
        <w:rPr>
          <w:b/>
          <w:bCs/>
        </w:rPr>
        <w:t>lay 2</w:t>
      </w:r>
      <w:r w:rsidRPr="009A61EE">
        <w:t xml:space="preserve">: Student 1 – Parent helper, Student 2 </w:t>
      </w:r>
      <w:r w:rsidR="00552C42" w:rsidRPr="009A61EE">
        <w:t>–</w:t>
      </w:r>
      <w:r w:rsidRPr="009A61EE">
        <w:t xml:space="preserve"> ‘You’, Student 3 </w:t>
      </w:r>
      <w:r w:rsidR="00552C42" w:rsidRPr="009A61EE">
        <w:t>–</w:t>
      </w:r>
      <w:r w:rsidRPr="009A61EE">
        <w:t xml:space="preserve"> Peer </w:t>
      </w:r>
      <w:r w:rsidR="007F2704" w:rsidRPr="009A61EE">
        <w:t>assess</w:t>
      </w:r>
      <w:r w:rsidR="007F2704">
        <w:t>or</w:t>
      </w:r>
      <w:r w:rsidRPr="009A61EE">
        <w:t>/Camera operator</w:t>
      </w:r>
    </w:p>
    <w:p w14:paraId="7E4DEA7F" w14:textId="42F69BD8" w:rsidR="008820AA" w:rsidRDefault="008820AA" w:rsidP="009A61EE">
      <w:pPr>
        <w:pStyle w:val="ListBullet"/>
      </w:pPr>
      <w:r w:rsidRPr="00F919D2">
        <w:rPr>
          <w:b/>
          <w:bCs/>
        </w:rPr>
        <w:t>Role-</w:t>
      </w:r>
      <w:r w:rsidR="009A61EE" w:rsidRPr="00F919D2">
        <w:rPr>
          <w:b/>
          <w:bCs/>
        </w:rPr>
        <w:t>p</w:t>
      </w:r>
      <w:r w:rsidRPr="00F919D2">
        <w:rPr>
          <w:b/>
          <w:bCs/>
        </w:rPr>
        <w:t>lay 3</w:t>
      </w:r>
      <w:r w:rsidRPr="009A61EE">
        <w:t xml:space="preserve">: Student 1 – Peer </w:t>
      </w:r>
      <w:r w:rsidR="007F2704" w:rsidRPr="009A61EE">
        <w:t>assess</w:t>
      </w:r>
      <w:r w:rsidR="007F2704">
        <w:t>or</w:t>
      </w:r>
      <w:r w:rsidRPr="009A61EE">
        <w:t xml:space="preserve">/Camera operator, Student 2 </w:t>
      </w:r>
      <w:r w:rsidR="00552C42" w:rsidRPr="009A61EE">
        <w:t>–</w:t>
      </w:r>
      <w:r w:rsidRPr="009A61EE">
        <w:t xml:space="preserve"> Parent helper, Student 3 </w:t>
      </w:r>
      <w:r w:rsidR="00552C42" w:rsidRPr="009A61EE">
        <w:t>–</w:t>
      </w:r>
      <w:r w:rsidRPr="009A61EE">
        <w:t xml:space="preserve"> ‘You’</w:t>
      </w:r>
    </w:p>
    <w:p w14:paraId="38F77CD1" w14:textId="265A05A8" w:rsidR="005E37A3" w:rsidRDefault="00A76D92" w:rsidP="005E37A3">
      <w:pPr>
        <w:pStyle w:val="Heading4"/>
      </w:pPr>
      <w:bookmarkStart w:id="41" w:name="_Hlk130215364"/>
      <w:r>
        <w:t xml:space="preserve">Activity 2: </w:t>
      </w:r>
      <w:r w:rsidR="005E37A3">
        <w:t>Communicative task</w:t>
      </w:r>
      <w:bookmarkEnd w:id="41"/>
      <w:r>
        <w:t xml:space="preserve"> –</w:t>
      </w:r>
      <w:r w:rsidR="005E37A3">
        <w:t xml:space="preserve"> </w:t>
      </w:r>
      <w:r w:rsidR="00E03D27">
        <w:t>B</w:t>
      </w:r>
      <w:r w:rsidR="00E03D27" w:rsidRPr="00FC4F62">
        <w:t>uy something</w:t>
      </w:r>
      <w:r w:rsidR="00E03D27">
        <w:t xml:space="preserve"> </w:t>
      </w:r>
      <w:r w:rsidR="00E03D27" w:rsidRPr="00FC4F62">
        <w:t>from the school canteen</w:t>
      </w:r>
    </w:p>
    <w:p w14:paraId="1D82DD72" w14:textId="3BC6B081" w:rsidR="000873F2" w:rsidRDefault="00E03D27" w:rsidP="009A61EE">
      <w:r w:rsidRPr="00E03D27">
        <w:t xml:space="preserve">Students get into groups of </w:t>
      </w:r>
      <w:r w:rsidR="008820AA">
        <w:t>3 and complete the task</w:t>
      </w:r>
      <w:r w:rsidR="000873F2">
        <w:t>.</w:t>
      </w:r>
    </w:p>
    <w:p w14:paraId="58C3FEF4" w14:textId="743FEF04" w:rsidR="00E03D27" w:rsidRPr="00E03D27" w:rsidRDefault="00DE38A0" w:rsidP="008820AA">
      <w:pPr>
        <w:pStyle w:val="FeatureBox2"/>
      </w:pPr>
      <w:r>
        <w:rPr>
          <w:rStyle w:val="Strong"/>
        </w:rPr>
        <w:t>N</w:t>
      </w:r>
      <w:r w:rsidR="008820AA">
        <w:rPr>
          <w:rStyle w:val="Strong"/>
        </w:rPr>
        <w:t>ote:</w:t>
      </w:r>
      <w:r w:rsidR="00E03D27">
        <w:t xml:space="preserve"> </w:t>
      </w:r>
      <w:r w:rsidR="0087221F">
        <w:t>m</w:t>
      </w:r>
      <w:r w:rsidR="00E03D27" w:rsidRPr="00E03D27">
        <w:t>ake sure to sp</w:t>
      </w:r>
      <w:r>
        <w:t>ace</w:t>
      </w:r>
      <w:r w:rsidR="00E03D27" w:rsidRPr="00E03D27">
        <w:t xml:space="preserve"> students </w:t>
      </w:r>
      <w:r>
        <w:t>apart</w:t>
      </w:r>
      <w:r w:rsidR="008820AA" w:rsidRPr="008820AA">
        <w:t xml:space="preserve"> </w:t>
      </w:r>
      <w:r w:rsidR="008820AA">
        <w:t xml:space="preserve">when filming. </w:t>
      </w:r>
      <w:r w:rsidR="008820AA" w:rsidRPr="00E03D27">
        <w:t xml:space="preserve">Demonstrate how to film using </w:t>
      </w:r>
      <w:r w:rsidR="00237FA7">
        <w:t>recording</w:t>
      </w:r>
      <w:r w:rsidR="00237FA7" w:rsidRPr="00E03D27">
        <w:t xml:space="preserve"> </w:t>
      </w:r>
      <w:r w:rsidR="008820AA" w:rsidRPr="00E03D27">
        <w:t>device.</w:t>
      </w:r>
      <w:r w:rsidR="008820AA">
        <w:t xml:space="preserve"> U</w:t>
      </w:r>
      <w:r w:rsidR="00E03D27" w:rsidRPr="00E03D27">
        <w:t>s</w:t>
      </w:r>
      <w:r w:rsidR="008820AA">
        <w:t>e</w:t>
      </w:r>
      <w:r w:rsidR="00E03D27" w:rsidRPr="00E03D27">
        <w:t xml:space="preserve"> microphones</w:t>
      </w:r>
      <w:r w:rsidR="008820AA">
        <w:t>,</w:t>
      </w:r>
      <w:r w:rsidR="00E03D27" w:rsidRPr="00E03D27">
        <w:t xml:space="preserve"> if possible, to maximise sound quality. Highlight the importance of holding the </w:t>
      </w:r>
      <w:r w:rsidR="00B11107">
        <w:t xml:space="preserve">recording </w:t>
      </w:r>
      <w:r w:rsidR="00E03D27" w:rsidRPr="00E03D27">
        <w:t xml:space="preserve">device still </w:t>
      </w:r>
      <w:r w:rsidR="00B11107">
        <w:t xml:space="preserve">by </w:t>
      </w:r>
      <w:r w:rsidR="00E03D27" w:rsidRPr="00E03D27">
        <w:t xml:space="preserve">using a tripod or resting it on a table. </w:t>
      </w:r>
    </w:p>
    <w:p w14:paraId="4AB7E6D3" w14:textId="77777777" w:rsidR="000873F2" w:rsidRPr="009A61EE" w:rsidRDefault="000873F2" w:rsidP="009A61EE">
      <w:pPr>
        <w:rPr>
          <w:b/>
          <w:bCs/>
        </w:rPr>
      </w:pPr>
      <w:r w:rsidRPr="009A61EE">
        <w:rPr>
          <w:b/>
          <w:bCs/>
        </w:rPr>
        <w:t>Example interaction:</w:t>
      </w:r>
    </w:p>
    <w:p w14:paraId="4B4DCBA9" w14:textId="77777777" w:rsidR="008A5329" w:rsidRDefault="008A5329" w:rsidP="009A61EE">
      <w:pPr>
        <w:pStyle w:val="ListBullet"/>
      </w:pPr>
      <w:r w:rsidRPr="005C1BA3">
        <w:rPr>
          <w:b/>
          <w:bCs/>
        </w:rPr>
        <w:t>Parent helper</w:t>
      </w:r>
      <w:r>
        <w:t>: Hello, how can I help you?</w:t>
      </w:r>
    </w:p>
    <w:p w14:paraId="028AE1BF" w14:textId="77777777" w:rsidR="008A5329" w:rsidRDefault="008A5329" w:rsidP="009A61EE">
      <w:pPr>
        <w:pStyle w:val="ListBullet"/>
      </w:pPr>
      <w:r w:rsidRPr="005C1BA3">
        <w:rPr>
          <w:b/>
          <w:bCs/>
        </w:rPr>
        <w:t>You</w:t>
      </w:r>
      <w:r>
        <w:t xml:space="preserve">: (thinking aloud) I like sushi, but I don’t like pasta. </w:t>
      </w:r>
    </w:p>
    <w:p w14:paraId="25031D94" w14:textId="77777777" w:rsidR="008A5329" w:rsidRDefault="008A5329" w:rsidP="009A61EE">
      <w:pPr>
        <w:pStyle w:val="ListBullet"/>
      </w:pPr>
      <w:r w:rsidRPr="005C1BA3">
        <w:rPr>
          <w:b/>
          <w:bCs/>
        </w:rPr>
        <w:t>You</w:t>
      </w:r>
      <w:r>
        <w:t>: (to parent) Can I have some sushi please?</w:t>
      </w:r>
    </w:p>
    <w:p w14:paraId="03926B4C" w14:textId="77777777" w:rsidR="008A5329" w:rsidRDefault="008A5329" w:rsidP="009A61EE">
      <w:pPr>
        <w:pStyle w:val="ListBullet"/>
      </w:pPr>
      <w:r w:rsidRPr="005C1BA3">
        <w:rPr>
          <w:b/>
          <w:bCs/>
        </w:rPr>
        <w:t>Parent helper</w:t>
      </w:r>
      <w:r>
        <w:t>: Sure, here you are.</w:t>
      </w:r>
    </w:p>
    <w:p w14:paraId="038416A0" w14:textId="77777777" w:rsidR="00974145" w:rsidRDefault="008A5329" w:rsidP="009A61EE">
      <w:pPr>
        <w:pStyle w:val="ListBullet"/>
      </w:pPr>
      <w:r w:rsidRPr="005C1BA3">
        <w:rPr>
          <w:b/>
          <w:bCs/>
        </w:rPr>
        <w:t>You</w:t>
      </w:r>
      <w:r>
        <w:t xml:space="preserve">: Thank you, bye! </w:t>
      </w:r>
    </w:p>
    <w:p w14:paraId="4209093D" w14:textId="3E191EB6" w:rsidR="006F1D69" w:rsidRDefault="00974145" w:rsidP="00974145">
      <w:pPr>
        <w:pStyle w:val="FeatureBox2"/>
      </w:pPr>
      <w:r w:rsidRPr="00776DAE">
        <w:rPr>
          <w:rStyle w:val="Strong"/>
        </w:rPr>
        <w:t>Note:</w:t>
      </w:r>
      <w:r>
        <w:t xml:space="preserve"> </w:t>
      </w:r>
      <w:r w:rsidR="0087221F">
        <w:t>b</w:t>
      </w:r>
      <w:r>
        <w:t xml:space="preserve">efore recording interactions, check if any students do not have permission to be </w:t>
      </w:r>
      <w:r w:rsidR="008F2925">
        <w:t>filmed</w:t>
      </w:r>
      <w:r>
        <w:t>. Alternatives to video recording include audio recording or the teacher watching the interactions while taking notes and marking the rubric.</w:t>
      </w:r>
    </w:p>
    <w:p w14:paraId="4D0ECC84" w14:textId="52FC3D0D" w:rsidR="006F1D69" w:rsidRDefault="006F1D69" w:rsidP="006F1D69">
      <w:pPr>
        <w:pStyle w:val="Heading4"/>
      </w:pPr>
      <w:r>
        <w:t>Activity 3: Peer feedback</w:t>
      </w:r>
    </w:p>
    <w:p w14:paraId="4BC8C8A8" w14:textId="3E2D33F1" w:rsidR="006F1D69" w:rsidRPr="000873F2" w:rsidRDefault="006F1D69" w:rsidP="009A61EE">
      <w:r>
        <w:t xml:space="preserve">Each student will provide and receive feedback to the student who was ‘you’ when they had the role of peer </w:t>
      </w:r>
      <w:r w:rsidR="008F2925">
        <w:t>assessor</w:t>
      </w:r>
      <w:r>
        <w:t xml:space="preserve">/camera operator. </w:t>
      </w:r>
      <w:r w:rsidRPr="000873F2">
        <w:t>Peer feedback is provided verbally and</w:t>
      </w:r>
      <w:r w:rsidR="00BC3E7F">
        <w:t xml:space="preserve"> may be</w:t>
      </w:r>
      <w:r w:rsidRPr="000873F2">
        <w:t xml:space="preserve"> followed up with </w:t>
      </w:r>
      <w:r w:rsidR="00BC3E7F">
        <w:t>a</w:t>
      </w:r>
      <w:r w:rsidRPr="000873F2">
        <w:t xml:space="preserve"> completed </w:t>
      </w:r>
      <w:hyperlink r:id="rId28" w:history="1">
        <w:r w:rsidRPr="000873F2">
          <w:rPr>
            <w:rStyle w:val="Hyperlink"/>
          </w:rPr>
          <w:t>peer feedback</w:t>
        </w:r>
      </w:hyperlink>
      <w:r w:rsidRPr="000873F2">
        <w:t xml:space="preserve"> slip.</w:t>
      </w:r>
    </w:p>
    <w:p w14:paraId="48350397" w14:textId="4FBA883A" w:rsidR="005E37A3" w:rsidRDefault="005E37A3" w:rsidP="00776DAE">
      <w:r>
        <w:br w:type="page"/>
      </w:r>
    </w:p>
    <w:p w14:paraId="34D7A64D" w14:textId="77777777" w:rsidR="005E37A3" w:rsidRDefault="005E37A3" w:rsidP="005E37A3">
      <w:pPr>
        <w:pStyle w:val="Heading3"/>
      </w:pPr>
      <w:bookmarkStart w:id="42" w:name="_Toc137636287"/>
      <w:r>
        <w:t xml:space="preserve">Week 7: </w:t>
      </w:r>
      <w:r w:rsidRPr="005E37A3">
        <w:t>Feedback and goal setting</w:t>
      </w:r>
      <w:bookmarkEnd w:id="42"/>
    </w:p>
    <w:p w14:paraId="0F5CFE0B" w14:textId="1E11E499" w:rsidR="00E732D5" w:rsidRPr="00E732D5" w:rsidRDefault="00E732D5" w:rsidP="00E732D5">
      <w:pPr>
        <w:pStyle w:val="FeatureBox2"/>
      </w:pPr>
      <w:r w:rsidRPr="00661CE0">
        <w:rPr>
          <w:rStyle w:val="Strong"/>
        </w:rPr>
        <w:t>Note</w:t>
      </w:r>
      <w:r>
        <w:t xml:space="preserve">: </w:t>
      </w:r>
      <w:r w:rsidR="0087221F">
        <w:t>i</w:t>
      </w:r>
      <w:r>
        <w:t>f there is insufficient time to mark the videos before Week 8, Weeks 7 and 8 can be swapped.</w:t>
      </w:r>
    </w:p>
    <w:p w14:paraId="5013A7C5" w14:textId="1CB0D096" w:rsidR="005E37A3" w:rsidRDefault="005E37A3" w:rsidP="005E37A3">
      <w:r>
        <w:t xml:space="preserve">The table below outlines the learning intention </w:t>
      </w:r>
      <w:r w:rsidR="005F1084">
        <w:t xml:space="preserve">and success criteria </w:t>
      </w:r>
      <w:r>
        <w:t>of the lesson</w:t>
      </w:r>
      <w:r w:rsidR="008F2925">
        <w:t>,</w:t>
      </w:r>
      <w:r>
        <w:t xml:space="preserve">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the learning intention(s), success criteria and materials required for the lessons."/>
      </w:tblPr>
      <w:tblGrid>
        <w:gridCol w:w="7280"/>
        <w:gridCol w:w="7280"/>
      </w:tblGrid>
      <w:tr w:rsidR="005E37A3" w14:paraId="5DF8397E" w14:textId="77777777" w:rsidTr="00250AB0">
        <w:trPr>
          <w:cnfStyle w:val="100000000000" w:firstRow="1" w:lastRow="0" w:firstColumn="0" w:lastColumn="0" w:oddVBand="0" w:evenVBand="0" w:oddHBand="0" w:evenHBand="0" w:firstRowFirstColumn="0" w:firstRowLastColumn="0" w:lastRowFirstColumn="0" w:lastRowLastColumn="0"/>
        </w:trPr>
        <w:tc>
          <w:tcPr>
            <w:tcW w:w="7280" w:type="dxa"/>
          </w:tcPr>
          <w:p w14:paraId="1D181B91" w14:textId="05DFA8C5" w:rsidR="005E37A3" w:rsidRDefault="005E37A3" w:rsidP="00250AB0">
            <w:r w:rsidRPr="00310992">
              <w:t>Learning intention</w:t>
            </w:r>
            <w:r w:rsidR="00D24F7F">
              <w:t xml:space="preserve"> and success criteria</w:t>
            </w:r>
          </w:p>
        </w:tc>
        <w:tc>
          <w:tcPr>
            <w:tcW w:w="7280" w:type="dxa"/>
          </w:tcPr>
          <w:p w14:paraId="40E64BD6" w14:textId="77777777" w:rsidR="005E37A3" w:rsidRDefault="005E37A3" w:rsidP="00250AB0">
            <w:r w:rsidRPr="00310992">
              <w:t>Materials</w:t>
            </w:r>
          </w:p>
        </w:tc>
      </w:tr>
      <w:tr w:rsidR="005E37A3" w14:paraId="6D386FC5" w14:textId="77777777" w:rsidTr="00250AB0">
        <w:trPr>
          <w:cnfStyle w:val="000000100000" w:firstRow="0" w:lastRow="0" w:firstColumn="0" w:lastColumn="0" w:oddVBand="0" w:evenVBand="0" w:oddHBand="1" w:evenHBand="0" w:firstRowFirstColumn="0" w:firstRowLastColumn="0" w:lastRowFirstColumn="0" w:lastRowLastColumn="0"/>
        </w:trPr>
        <w:tc>
          <w:tcPr>
            <w:tcW w:w="7280" w:type="dxa"/>
          </w:tcPr>
          <w:p w14:paraId="69A4808D" w14:textId="522F7379" w:rsidR="006F1D69" w:rsidRPr="00A269BC" w:rsidRDefault="006F1D69" w:rsidP="00A269BC">
            <w:r w:rsidRPr="00A269BC">
              <w:t>Students will reflect on feedback to set suitable learning goals.</w:t>
            </w:r>
          </w:p>
          <w:p w14:paraId="66E49702" w14:textId="7EDBD2B5" w:rsidR="006F1D69" w:rsidRPr="00A269BC" w:rsidRDefault="006F1D69" w:rsidP="00A269BC">
            <w:r w:rsidRPr="00A269BC">
              <w:t>Students can:</w:t>
            </w:r>
          </w:p>
          <w:p w14:paraId="6A82163E" w14:textId="016DBD68" w:rsidR="006F1D69" w:rsidRDefault="006F1D69" w:rsidP="00776DAE">
            <w:pPr>
              <w:pStyle w:val="ListBullet"/>
            </w:pPr>
            <w:r>
              <w:t>understand the feedback received</w:t>
            </w:r>
          </w:p>
          <w:p w14:paraId="16C26E11" w14:textId="68371E64" w:rsidR="005E37A3" w:rsidRDefault="006F1D69" w:rsidP="00A269BC">
            <w:pPr>
              <w:pStyle w:val="ListBullet"/>
            </w:pPr>
            <w:r>
              <w:t>reflect on the feedback provided to establish new learning goals.</w:t>
            </w:r>
          </w:p>
        </w:tc>
        <w:bookmarkStart w:id="43" w:name="_Hlk131403002"/>
        <w:tc>
          <w:tcPr>
            <w:tcW w:w="7280" w:type="dxa"/>
          </w:tcPr>
          <w:p w14:paraId="7514C0F0" w14:textId="6104AE26" w:rsidR="00A269BC" w:rsidRDefault="00A269BC" w:rsidP="00A269BC">
            <w:pPr>
              <w:pStyle w:val="ListBullet"/>
              <w:contextualSpacing w:val="0"/>
            </w:pPr>
            <w:r>
              <w:fldChar w:fldCharType="begin"/>
            </w:r>
            <w:r>
              <w:instrText xml:space="preserve"> HYPERLINK  \l "_Resource_2:_School" </w:instrText>
            </w:r>
            <w:r>
              <w:fldChar w:fldCharType="separate"/>
            </w:r>
            <w:r w:rsidRPr="0041236F">
              <w:rPr>
                <w:rStyle w:val="Hyperlink"/>
              </w:rPr>
              <w:t xml:space="preserve">Resource 2: </w:t>
            </w:r>
            <w:r w:rsidR="006079D9">
              <w:rPr>
                <w:rStyle w:val="Hyperlink"/>
              </w:rPr>
              <w:t xml:space="preserve">Visual rubric – </w:t>
            </w:r>
            <w:r w:rsidRPr="0041236F">
              <w:rPr>
                <w:rStyle w:val="Hyperlink"/>
              </w:rPr>
              <w:t>School canteen</w:t>
            </w:r>
            <w:r>
              <w:fldChar w:fldCharType="end"/>
            </w:r>
            <w:r>
              <w:t xml:space="preserve"> </w:t>
            </w:r>
            <w:bookmarkEnd w:id="43"/>
          </w:p>
          <w:p w14:paraId="3C054D1B" w14:textId="3F8888E2" w:rsidR="005E37A3" w:rsidRDefault="006C06FA" w:rsidP="00250AB0">
            <w:pPr>
              <w:pStyle w:val="ListBullet"/>
            </w:pPr>
            <w:r>
              <w:t>Recording device</w:t>
            </w:r>
          </w:p>
          <w:p w14:paraId="5BFCD6A2" w14:textId="7D177365" w:rsidR="005E37A3" w:rsidRDefault="006C06FA" w:rsidP="00250AB0">
            <w:pPr>
              <w:pStyle w:val="ListBullet"/>
            </w:pPr>
            <w:r>
              <w:t xml:space="preserve">Teacher marked rubric </w:t>
            </w:r>
            <w:r w:rsidR="00552C42">
              <w:t xml:space="preserve">(one </w:t>
            </w:r>
            <w:r>
              <w:t>per student</w:t>
            </w:r>
            <w:r w:rsidR="00552C42">
              <w:t>)</w:t>
            </w:r>
          </w:p>
          <w:p w14:paraId="326BD0DD" w14:textId="11B57540" w:rsidR="00972402" w:rsidRDefault="00972402" w:rsidP="00EB06D1">
            <w:pPr>
              <w:pStyle w:val="ListBullet"/>
            </w:pPr>
            <w:r>
              <w:t>Language exercise books</w:t>
            </w:r>
          </w:p>
        </w:tc>
      </w:tr>
    </w:tbl>
    <w:p w14:paraId="4B9F5B7C" w14:textId="3106D270" w:rsidR="00DE38A0" w:rsidRDefault="00AE0202" w:rsidP="00AE0202">
      <w:pPr>
        <w:pStyle w:val="FeatureBox2"/>
        <w:rPr>
          <w:b/>
        </w:rPr>
      </w:pPr>
      <w:r>
        <w:rPr>
          <w:b/>
        </w:rPr>
        <w:t xml:space="preserve">Note: </w:t>
      </w:r>
      <w:r w:rsidR="0087221F">
        <w:t>p</w:t>
      </w:r>
      <w:r w:rsidR="00DE38A0" w:rsidRPr="00DE38A0">
        <w:t xml:space="preserve">rior to this lesson, the teacher views each video and marks each student according to the criteria on </w:t>
      </w:r>
      <w:bookmarkStart w:id="44" w:name="_Hlk131403025"/>
      <w:r w:rsidR="0041236F" w:rsidRPr="0041236F">
        <w:rPr>
          <w:b/>
        </w:rPr>
        <w:fldChar w:fldCharType="begin"/>
      </w:r>
      <w:r w:rsidR="0041236F" w:rsidRPr="0041236F">
        <w:instrText xml:space="preserve"> HYPERLINK  \l "_Resource_2:_School" </w:instrText>
      </w:r>
      <w:r w:rsidR="0041236F" w:rsidRPr="0041236F">
        <w:rPr>
          <w:b/>
        </w:rPr>
      </w:r>
      <w:r w:rsidR="0041236F" w:rsidRPr="0041236F">
        <w:rPr>
          <w:b/>
        </w:rPr>
        <w:fldChar w:fldCharType="separate"/>
      </w:r>
      <w:r w:rsidR="0041236F" w:rsidRPr="0041236F">
        <w:rPr>
          <w:rStyle w:val="Hyperlink"/>
          <w:rFonts w:eastAsia="Calibri" w:cs="Times New Roman"/>
        </w:rPr>
        <w:t xml:space="preserve">Resource 2: </w:t>
      </w:r>
      <w:r w:rsidR="006079D9">
        <w:rPr>
          <w:rStyle w:val="Hyperlink"/>
          <w:rFonts w:eastAsia="Calibri" w:cs="Times New Roman"/>
        </w:rPr>
        <w:t xml:space="preserve">Visual rubric – </w:t>
      </w:r>
      <w:r w:rsidR="0041236F" w:rsidRPr="0041236F">
        <w:rPr>
          <w:rStyle w:val="Hyperlink"/>
          <w:rFonts w:eastAsia="Calibri" w:cs="Times New Roman"/>
        </w:rPr>
        <w:t>School canteen</w:t>
      </w:r>
      <w:r w:rsidR="0041236F" w:rsidRPr="0041236F">
        <w:rPr>
          <w:b/>
        </w:rPr>
        <w:fldChar w:fldCharType="end"/>
      </w:r>
      <w:r w:rsidR="00E21753">
        <w:t>.</w:t>
      </w:r>
    </w:p>
    <w:bookmarkEnd w:id="44"/>
    <w:p w14:paraId="2521F233" w14:textId="5CC0FD8F" w:rsidR="005E37A3" w:rsidRDefault="00AE0202" w:rsidP="005E37A3">
      <w:pPr>
        <w:pStyle w:val="Heading4"/>
      </w:pPr>
      <w:r>
        <w:t xml:space="preserve">Activity 1: </w:t>
      </w:r>
      <w:r w:rsidR="005E37A3">
        <w:t>Self-assessment</w:t>
      </w:r>
    </w:p>
    <w:p w14:paraId="778BA5C2" w14:textId="2B362857" w:rsidR="00DE38A0" w:rsidRPr="00A269BC" w:rsidRDefault="00DE38A0" w:rsidP="00A269BC">
      <w:r w:rsidRPr="00A269BC">
        <w:t xml:space="preserve">Students watch the video of themselves completing the task and mark themselves using </w:t>
      </w:r>
      <w:hyperlink w:anchor="_Resource_2:_School" w:history="1">
        <w:r w:rsidR="0041236F" w:rsidRPr="00A269BC">
          <w:rPr>
            <w:rStyle w:val="Hyperlink"/>
          </w:rPr>
          <w:t xml:space="preserve">Resource 2: </w:t>
        </w:r>
        <w:r w:rsidR="006079D9">
          <w:rPr>
            <w:rStyle w:val="Hyperlink"/>
          </w:rPr>
          <w:t xml:space="preserve">Visual rubric – </w:t>
        </w:r>
        <w:r w:rsidR="0041236F" w:rsidRPr="00A269BC">
          <w:rPr>
            <w:rStyle w:val="Hyperlink"/>
          </w:rPr>
          <w:t>School canteen</w:t>
        </w:r>
      </w:hyperlink>
      <w:r w:rsidR="0041236F" w:rsidRPr="00A269BC">
        <w:t xml:space="preserve">. </w:t>
      </w:r>
      <w:r w:rsidR="00552C42" w:rsidRPr="00A269BC">
        <w:t>Students</w:t>
      </w:r>
      <w:r w:rsidRPr="00A269BC">
        <w:t xml:space="preserve"> then compare both the teacher completed rubric and the one they completed.</w:t>
      </w:r>
    </w:p>
    <w:p w14:paraId="42DB388B" w14:textId="62C304AD" w:rsidR="005E37A3" w:rsidRDefault="00AE0202" w:rsidP="005E37A3">
      <w:pPr>
        <w:pStyle w:val="Heading4"/>
      </w:pPr>
      <w:r>
        <w:t xml:space="preserve">Activity </w:t>
      </w:r>
      <w:r w:rsidR="00BC02EB">
        <w:t>2</w:t>
      </w:r>
      <w:r>
        <w:t xml:space="preserve">: </w:t>
      </w:r>
      <w:r w:rsidR="005E37A3">
        <w:t>Set learning goals</w:t>
      </w:r>
    </w:p>
    <w:p w14:paraId="05A582D9" w14:textId="05CBBAB0" w:rsidR="0035395A" w:rsidRPr="00A269BC" w:rsidRDefault="0035395A" w:rsidP="00A269BC">
      <w:r w:rsidRPr="00A269BC">
        <w:t>To foster student ownership of their learning, facilitate a class discussion to help students reflect on their marked rubric, peer</w:t>
      </w:r>
      <w:r w:rsidR="00A269BC">
        <w:t>-</w:t>
      </w:r>
      <w:r w:rsidRPr="00A269BC">
        <w:t xml:space="preserve"> and self-assessment, and set their own personalised learning goals for the next phase. Use simplified language to ensure that the students can understand and engage with the discussion effectively.</w:t>
      </w:r>
    </w:p>
    <w:p w14:paraId="39996E43" w14:textId="2078ECEE" w:rsidR="0035395A" w:rsidRPr="00A269BC" w:rsidRDefault="0035395A" w:rsidP="00A269BC">
      <w:r w:rsidRPr="00A269BC">
        <w:t>Suggest learning goals, such as:</w:t>
      </w:r>
    </w:p>
    <w:p w14:paraId="3A055249" w14:textId="3D9656A8" w:rsidR="00776DAE" w:rsidRDefault="0035395A" w:rsidP="0003612F">
      <w:pPr>
        <w:pStyle w:val="ListBullet"/>
      </w:pPr>
      <w:r>
        <w:t xml:space="preserve">I will </w:t>
      </w:r>
      <w:r w:rsidR="009F7208">
        <w:t xml:space="preserve">be confident </w:t>
      </w:r>
      <w:r>
        <w:t xml:space="preserve">when saying </w:t>
      </w:r>
      <w:r w:rsidR="00776DAE">
        <w:t>words</w:t>
      </w:r>
      <w:r>
        <w:t xml:space="preserve"> in [Language]</w:t>
      </w:r>
    </w:p>
    <w:p w14:paraId="7FBDD581" w14:textId="5250088F" w:rsidR="00776DAE" w:rsidRDefault="00776DAE" w:rsidP="0003612F">
      <w:pPr>
        <w:pStyle w:val="ListBullet"/>
      </w:pPr>
      <w:r>
        <w:t>I will try to say [Language] words in the correct order</w:t>
      </w:r>
    </w:p>
    <w:p w14:paraId="4E27D95B" w14:textId="1D0C83F2" w:rsidR="0035395A" w:rsidRDefault="009F7208" w:rsidP="0003612F">
      <w:pPr>
        <w:pStyle w:val="ListBullet"/>
      </w:pPr>
      <w:r>
        <w:t>I will practise saying tricky sounds in [Language], for example…</w:t>
      </w:r>
    </w:p>
    <w:p w14:paraId="6F14F2ED" w14:textId="413572A3" w:rsidR="005E37A3" w:rsidRPr="00A269BC" w:rsidRDefault="0035395A" w:rsidP="00A269BC">
      <w:r>
        <w:t xml:space="preserve">Present suggestions </w:t>
      </w:r>
      <w:r w:rsidR="00C521FD">
        <w:t>like the above</w:t>
      </w:r>
      <w:r w:rsidR="009F7208">
        <w:t xml:space="preserve"> </w:t>
      </w:r>
      <w:r>
        <w:t>and</w:t>
      </w:r>
      <w:r w:rsidR="009F7208">
        <w:t xml:space="preserve"> others appropriate to the context of your class.</w:t>
      </w:r>
      <w:r>
        <w:t xml:space="preserve"> </w:t>
      </w:r>
      <w:r w:rsidR="009F7208">
        <w:t>E</w:t>
      </w:r>
      <w:r>
        <w:t>ncourage students to raise their hands when they hear a goal that resonates with them. By doing so, students will understand their options and select a learning goal that is most relevant and suitable for their needs.</w:t>
      </w:r>
      <w:r w:rsidR="00A269BC">
        <w:t xml:space="preserve"> </w:t>
      </w:r>
      <w:r>
        <w:t>Students record their l</w:t>
      </w:r>
      <w:r w:rsidR="005E37A3">
        <w:t>earning goals</w:t>
      </w:r>
      <w:r w:rsidR="00A269BC">
        <w:t>.</w:t>
      </w:r>
    </w:p>
    <w:p w14:paraId="11B8646A" w14:textId="0E6FFE93" w:rsidR="005E37A3" w:rsidRDefault="005E37A3" w:rsidP="005E37A3">
      <w:pPr>
        <w:pStyle w:val="FeatureBox"/>
      </w:pPr>
      <w:r w:rsidRPr="005E37A3">
        <w:rPr>
          <w:rStyle w:val="Strong"/>
        </w:rPr>
        <w:t>Evaluation</w:t>
      </w:r>
      <w:r>
        <w:t xml:space="preserve">: </w:t>
      </w:r>
      <w:r w:rsidR="0087221F">
        <w:t>s</w:t>
      </w:r>
      <w:r w:rsidR="00DE38A0" w:rsidRPr="00C221BD">
        <w:t>tudents set appropriate learning goals based on previous learning goals and teacher, peer</w:t>
      </w:r>
      <w:r w:rsidR="00A269BC">
        <w:t>-</w:t>
      </w:r>
      <w:r w:rsidR="00DE38A0" w:rsidRPr="00C221BD">
        <w:t xml:space="preserve"> and self-assessment.</w:t>
      </w:r>
    </w:p>
    <w:p w14:paraId="593946A2" w14:textId="77777777" w:rsidR="005E37A3" w:rsidRDefault="005E37A3" w:rsidP="005E37A3">
      <w:pPr>
        <w:pStyle w:val="Heading3"/>
      </w:pPr>
      <w:bookmarkStart w:id="45" w:name="_Toc137636288"/>
      <w:r>
        <w:t>Week 8: Language review</w:t>
      </w:r>
      <w:bookmarkEnd w:id="45"/>
    </w:p>
    <w:p w14:paraId="05579A3C" w14:textId="25B13FD8" w:rsidR="005E37A3" w:rsidRDefault="005E37A3" w:rsidP="005E37A3">
      <w:pPr>
        <w:pStyle w:val="FeatureBox2"/>
      </w:pPr>
      <w:r w:rsidRPr="005E37A3">
        <w:rPr>
          <w:rStyle w:val="Strong"/>
        </w:rPr>
        <w:t>Note</w:t>
      </w:r>
      <w:r>
        <w:t xml:space="preserve">: </w:t>
      </w:r>
      <w:r w:rsidR="0087221F">
        <w:t>i</w:t>
      </w:r>
      <w:r>
        <w:t>f there is insufficient time to mark the videos before Week 8, Weeks 7 and 8 can be swapped.</w:t>
      </w:r>
    </w:p>
    <w:p w14:paraId="0D8A1967" w14:textId="53D9C4F2" w:rsidR="005F1084" w:rsidRPr="005F1084" w:rsidRDefault="005F1084" w:rsidP="005F1084">
      <w:r>
        <w:t>The table below outlines the learning intention and success criteria of the lesson</w:t>
      </w:r>
      <w:r w:rsidR="00C521FD">
        <w:t>,</w:t>
      </w:r>
      <w:r>
        <w:t xml:space="preserve">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the learning intention(s), success criteria and materials required for the lessons."/>
      </w:tblPr>
      <w:tblGrid>
        <w:gridCol w:w="7280"/>
        <w:gridCol w:w="7280"/>
      </w:tblGrid>
      <w:tr w:rsidR="00E82155" w14:paraId="740CF586" w14:textId="77777777" w:rsidTr="00250AB0">
        <w:trPr>
          <w:cnfStyle w:val="100000000000" w:firstRow="1" w:lastRow="0" w:firstColumn="0" w:lastColumn="0" w:oddVBand="0" w:evenVBand="0" w:oddHBand="0" w:evenHBand="0" w:firstRowFirstColumn="0" w:firstRowLastColumn="0" w:lastRowFirstColumn="0" w:lastRowLastColumn="0"/>
        </w:trPr>
        <w:tc>
          <w:tcPr>
            <w:tcW w:w="7280" w:type="dxa"/>
          </w:tcPr>
          <w:p w14:paraId="580BC4CB" w14:textId="276A1E0E" w:rsidR="00E82155" w:rsidRDefault="00E82155" w:rsidP="00250AB0">
            <w:r w:rsidRPr="00310992">
              <w:t>Learning intention</w:t>
            </w:r>
            <w:r w:rsidR="00D24F7F">
              <w:t xml:space="preserve"> and success criteria</w:t>
            </w:r>
          </w:p>
        </w:tc>
        <w:tc>
          <w:tcPr>
            <w:tcW w:w="7280" w:type="dxa"/>
          </w:tcPr>
          <w:p w14:paraId="56898054" w14:textId="77777777" w:rsidR="00E82155" w:rsidRDefault="00E82155" w:rsidP="00250AB0">
            <w:r w:rsidRPr="00310992">
              <w:t>Materials</w:t>
            </w:r>
          </w:p>
        </w:tc>
      </w:tr>
      <w:tr w:rsidR="00E82155" w14:paraId="0F92425D" w14:textId="77777777" w:rsidTr="00250AB0">
        <w:trPr>
          <w:cnfStyle w:val="000000100000" w:firstRow="0" w:lastRow="0" w:firstColumn="0" w:lastColumn="0" w:oddVBand="0" w:evenVBand="0" w:oddHBand="1" w:evenHBand="0" w:firstRowFirstColumn="0" w:firstRowLastColumn="0" w:lastRowFirstColumn="0" w:lastRowLastColumn="0"/>
        </w:trPr>
        <w:tc>
          <w:tcPr>
            <w:tcW w:w="7280" w:type="dxa"/>
          </w:tcPr>
          <w:p w14:paraId="7AC321A1" w14:textId="413F81E4" w:rsidR="006F1D69" w:rsidRDefault="006F1D69" w:rsidP="009F7208">
            <w:r>
              <w:t>Students will reflect on and ask questions about the language taught in this unit.</w:t>
            </w:r>
          </w:p>
          <w:p w14:paraId="0A32956E" w14:textId="3C66E530" w:rsidR="006F1D69" w:rsidRDefault="006F1D69" w:rsidP="009F7208">
            <w:r>
              <w:t>Students can:</w:t>
            </w:r>
          </w:p>
          <w:p w14:paraId="519B58C1" w14:textId="19853C31" w:rsidR="006F1D69" w:rsidRDefault="006F1D69" w:rsidP="008670E0">
            <w:pPr>
              <w:pStyle w:val="ListBullet"/>
            </w:pPr>
            <w:r>
              <w:t>ask questions about vocabulary, grammar, or pronunciation they have used in this unit</w:t>
            </w:r>
          </w:p>
          <w:p w14:paraId="554FFDDA" w14:textId="42D6395D" w:rsidR="00E82155" w:rsidRDefault="006F1D69" w:rsidP="00711217">
            <w:pPr>
              <w:pStyle w:val="ListBullet"/>
            </w:pPr>
            <w:r>
              <w:t>use [Language] they have learned to communicate with classmates.</w:t>
            </w:r>
          </w:p>
        </w:tc>
        <w:tc>
          <w:tcPr>
            <w:tcW w:w="7280" w:type="dxa"/>
          </w:tcPr>
          <w:p w14:paraId="31B5BAD6" w14:textId="77777777" w:rsidR="00A269BC" w:rsidRPr="00A269BC" w:rsidRDefault="00000000" w:rsidP="00A269BC">
            <w:pPr>
              <w:pStyle w:val="ListBullet"/>
              <w:contextualSpacing w:val="0"/>
              <w:rPr>
                <w:rStyle w:val="Hyperlink"/>
                <w:color w:val="auto"/>
                <w:u w:val="none"/>
              </w:rPr>
            </w:pPr>
            <w:hyperlink w:anchor="_Resource_4:_Stepping" w:history="1">
              <w:r w:rsidR="00A269BC" w:rsidRPr="00F32969">
                <w:rPr>
                  <w:rStyle w:val="Hyperlink"/>
                </w:rPr>
                <w:t>Resource 4: Stepping stones</w:t>
              </w:r>
            </w:hyperlink>
          </w:p>
          <w:p w14:paraId="78CA833C" w14:textId="61310C67" w:rsidR="00E82155" w:rsidRDefault="00E56BC5" w:rsidP="00250AB0">
            <w:pPr>
              <w:pStyle w:val="ListBullet"/>
            </w:pPr>
            <w:r>
              <w:t>Mini whiteboards</w:t>
            </w:r>
          </w:p>
          <w:p w14:paraId="1AE2F308" w14:textId="4F2BE8B5" w:rsidR="00E82155" w:rsidRDefault="00E56BC5" w:rsidP="00A269BC">
            <w:pPr>
              <w:pStyle w:val="ListBullet"/>
            </w:pPr>
            <w:r>
              <w:t>Markers</w:t>
            </w:r>
          </w:p>
        </w:tc>
      </w:tr>
    </w:tbl>
    <w:p w14:paraId="62D9C948" w14:textId="1FFD3700" w:rsidR="00E82155" w:rsidRDefault="002D23E4" w:rsidP="002D23E4">
      <w:pPr>
        <w:pStyle w:val="FeatureBox2"/>
      </w:pPr>
      <w:r w:rsidRPr="002D23E4">
        <w:rPr>
          <w:rStyle w:val="Strong"/>
        </w:rPr>
        <w:t>Note:</w:t>
      </w:r>
      <w:r>
        <w:t xml:space="preserve"> </w:t>
      </w:r>
      <w:r w:rsidR="0087221F">
        <w:t>o</w:t>
      </w:r>
      <w:r w:rsidR="00EE14B4">
        <w:t>ver the course of the unit, gaps in student knowledge, misconceptions and misuse of language will have been identified. These observations are addressed using engaging and interactive activities and strategies.</w:t>
      </w:r>
    </w:p>
    <w:p w14:paraId="3C288C49" w14:textId="0792BA85" w:rsidR="005E37A3" w:rsidRDefault="00EE14B4" w:rsidP="005E37A3">
      <w:pPr>
        <w:pStyle w:val="Heading4"/>
      </w:pPr>
      <w:r>
        <w:t xml:space="preserve">Activity 1: </w:t>
      </w:r>
      <w:r w:rsidR="005E37A3">
        <w:t>Student questions</w:t>
      </w:r>
    </w:p>
    <w:p w14:paraId="7A9A932C" w14:textId="254216B4" w:rsidR="005E37A3" w:rsidRDefault="00552C42" w:rsidP="00A269BC">
      <w:r>
        <w:t>R</w:t>
      </w:r>
      <w:r w:rsidR="005E37A3">
        <w:t xml:space="preserve">emind students </w:t>
      </w:r>
      <w:r w:rsidR="00365798">
        <w:t xml:space="preserve">of </w:t>
      </w:r>
      <w:r w:rsidR="005E37A3">
        <w:t>the activities and tasks</w:t>
      </w:r>
      <w:r>
        <w:t xml:space="preserve"> they have completed</w:t>
      </w:r>
      <w:r w:rsidR="005E37A3">
        <w:t xml:space="preserve"> over the course of the unit. </w:t>
      </w:r>
      <w:r>
        <w:t>Give s</w:t>
      </w:r>
      <w:r w:rsidR="005E37A3">
        <w:t xml:space="preserve">tudents time to </w:t>
      </w:r>
      <w:hyperlink r:id="rId29" w:history="1">
        <w:r w:rsidR="005E37A3" w:rsidRPr="008C1265">
          <w:rPr>
            <w:rStyle w:val="Hyperlink"/>
          </w:rPr>
          <w:t>Think-Pair-Share</w:t>
        </w:r>
      </w:hyperlink>
      <w:r w:rsidR="005E37A3">
        <w:t xml:space="preserve"> any questions they may have about any aspect of the language taught.</w:t>
      </w:r>
    </w:p>
    <w:p w14:paraId="46BA9920" w14:textId="31C693EC" w:rsidR="005E37A3" w:rsidRDefault="00EE14B4" w:rsidP="005E37A3">
      <w:pPr>
        <w:pStyle w:val="Heading4"/>
      </w:pPr>
      <w:r>
        <w:t xml:space="preserve">Activity 2: </w:t>
      </w:r>
      <w:r w:rsidR="005E37A3">
        <w:t>Language review</w:t>
      </w:r>
      <w:r w:rsidR="00144F41">
        <w:t xml:space="preserve"> – </w:t>
      </w:r>
      <w:r w:rsidR="00A269BC">
        <w:t>F</w:t>
      </w:r>
      <w:r w:rsidR="00144F41">
        <w:t>ood</w:t>
      </w:r>
    </w:p>
    <w:p w14:paraId="516C490F" w14:textId="1992ED39" w:rsidR="008670E0" w:rsidRPr="00A269BC" w:rsidRDefault="00B8645A" w:rsidP="00A269BC">
      <w:pPr>
        <w:pStyle w:val="ListNumber"/>
        <w:numPr>
          <w:ilvl w:val="0"/>
          <w:numId w:val="50"/>
        </w:numPr>
      </w:pPr>
      <w:r w:rsidRPr="00A269BC">
        <w:t xml:space="preserve">Play an engaging communicative language game such as </w:t>
      </w:r>
      <w:r w:rsidR="008670E0" w:rsidRPr="00A269BC">
        <w:t>a drawing game. Model how to play the game by drawing a word on the board and asking students to guess what it is.</w:t>
      </w:r>
    </w:p>
    <w:p w14:paraId="2A3003F8" w14:textId="282415BB" w:rsidR="008670E0" w:rsidRDefault="008670E0" w:rsidP="00A269BC">
      <w:pPr>
        <w:pStyle w:val="ListNumber"/>
      </w:pPr>
      <w:r w:rsidRPr="00A269BC">
        <w:t>Play</w:t>
      </w:r>
      <w:r w:rsidR="00B8645A" w:rsidRPr="00A269BC">
        <w:t xml:space="preserve"> as a whole class with 2 teams using the whiteboard</w:t>
      </w:r>
      <w:r w:rsidR="009B30A0">
        <w:t>,</w:t>
      </w:r>
      <w:r w:rsidR="00B8645A" w:rsidRPr="00A269BC">
        <w:t xml:space="preserve"> or in smaller groups using mini whiteboards. </w:t>
      </w:r>
    </w:p>
    <w:p w14:paraId="30FCF9CC" w14:textId="6E8D5861" w:rsidR="00DD03BF" w:rsidRDefault="009C71D4" w:rsidP="008670E0">
      <w:pPr>
        <w:pStyle w:val="FeatureBox2"/>
      </w:pPr>
      <w:r w:rsidRPr="009C71D4">
        <w:rPr>
          <w:rStyle w:val="Strong"/>
        </w:rPr>
        <w:t>Note:</w:t>
      </w:r>
      <w:r>
        <w:t xml:space="preserve"> </w:t>
      </w:r>
      <w:r w:rsidR="0087221F">
        <w:t>p</w:t>
      </w:r>
      <w:r w:rsidR="00DD03BF">
        <w:t>oint out</w:t>
      </w:r>
      <w:r w:rsidR="001C5B7C">
        <w:t xml:space="preserve"> game-playing</w:t>
      </w:r>
      <w:r w:rsidR="00DD03BF">
        <w:t xml:space="preserve"> strategies</w:t>
      </w:r>
      <w:r w:rsidR="00552C42">
        <w:t>,</w:t>
      </w:r>
      <w:r w:rsidR="00DD03BF">
        <w:t xml:space="preserve"> such as </w:t>
      </w:r>
      <w:r w:rsidR="001C33C3">
        <w:t xml:space="preserve">taking time to draw the picture so </w:t>
      </w:r>
      <w:r w:rsidR="00A840E5">
        <w:t>that teammates can work out what you’re trying to draw</w:t>
      </w:r>
      <w:r w:rsidR="00B0688E">
        <w:t xml:space="preserve">. </w:t>
      </w:r>
      <w:r w:rsidR="00552C42">
        <w:t>Explain that s</w:t>
      </w:r>
      <w:r w:rsidR="00B0688E">
        <w:t>tudents should also</w:t>
      </w:r>
      <w:r w:rsidR="00A840E5">
        <w:t xml:space="preserve"> avoid spending too much time </w:t>
      </w:r>
      <w:r w:rsidR="00B16C1F">
        <w:t xml:space="preserve">on drawing </w:t>
      </w:r>
      <w:r w:rsidR="009A3A43">
        <w:t>thei</w:t>
      </w:r>
      <w:r w:rsidR="00B16C1F">
        <w:t>r picture</w:t>
      </w:r>
      <w:r w:rsidR="00565697">
        <w:t xml:space="preserve"> as the first person to guess is the winner.</w:t>
      </w:r>
    </w:p>
    <w:p w14:paraId="39B94789" w14:textId="7ECB8FE2" w:rsidR="00144F41" w:rsidRPr="00A269BC" w:rsidRDefault="00B8645A" w:rsidP="00A269BC">
      <w:pPr>
        <w:pStyle w:val="ListNumber"/>
      </w:pPr>
      <w:r w:rsidRPr="00A269BC">
        <w:t>One student</w:t>
      </w:r>
      <w:r w:rsidR="00DD03BF" w:rsidRPr="00A269BC">
        <w:t xml:space="preserve"> per team</w:t>
      </w:r>
      <w:r w:rsidRPr="00A269BC">
        <w:t xml:space="preserve"> is nominated as a ‘drawer’ and is given a word or image of food vocabulary taught during the unit.</w:t>
      </w:r>
      <w:r w:rsidR="00DD03BF" w:rsidRPr="00A269BC">
        <w:t xml:space="preserve"> As the </w:t>
      </w:r>
      <w:r w:rsidR="00552C42" w:rsidRPr="00A269BC">
        <w:t>student</w:t>
      </w:r>
      <w:r w:rsidR="00DD03BF" w:rsidRPr="00A269BC">
        <w:t xml:space="preserve"> draw</w:t>
      </w:r>
      <w:r w:rsidR="00552C42" w:rsidRPr="00A269BC">
        <w:t>s</w:t>
      </w:r>
      <w:r w:rsidR="00DD03BF" w:rsidRPr="00A269BC">
        <w:t xml:space="preserve"> images of the food type, their teammate(s) work out what is being drawn. The first team with a non-drawing member to say the word or phrase correctly will win a point.</w:t>
      </w:r>
    </w:p>
    <w:p w14:paraId="5DBAC1A1" w14:textId="4E112F2A" w:rsidR="00DD03BF" w:rsidRPr="00A269BC" w:rsidRDefault="00DD03BF" w:rsidP="00A269BC">
      <w:pPr>
        <w:pStyle w:val="ListNumber"/>
      </w:pPr>
      <w:r w:rsidRPr="00A269BC">
        <w:t xml:space="preserve">After each round or at the end of the game, </w:t>
      </w:r>
      <w:r w:rsidR="00552C42" w:rsidRPr="00A269BC">
        <w:t>d</w:t>
      </w:r>
      <w:r w:rsidR="00227430" w:rsidRPr="00A269BC">
        <w:t>rill the vocabulary again with the students</w:t>
      </w:r>
      <w:r w:rsidR="005137CA" w:rsidRPr="00A269BC">
        <w:t>.</w:t>
      </w:r>
    </w:p>
    <w:p w14:paraId="50ED67E5" w14:textId="70B4F6C4" w:rsidR="00144F41" w:rsidRDefault="00EE14B4" w:rsidP="00144F41">
      <w:pPr>
        <w:pStyle w:val="Heading4"/>
      </w:pPr>
      <w:r>
        <w:t xml:space="preserve">Activity 3: </w:t>
      </w:r>
      <w:r w:rsidR="00144F41">
        <w:t xml:space="preserve">Language review – </w:t>
      </w:r>
      <w:r w:rsidR="00A269BC">
        <w:t>L</w:t>
      </w:r>
      <w:r w:rsidR="00144F41">
        <w:t>ikes and dislikes</w:t>
      </w:r>
      <w:r w:rsidR="008B6CDC">
        <w:t xml:space="preserve"> </w:t>
      </w:r>
      <w:r w:rsidR="00A943F5">
        <w:t>‘</w:t>
      </w:r>
      <w:r w:rsidR="008B6CDC">
        <w:t>stepping stones</w:t>
      </w:r>
      <w:r w:rsidR="00A943F5">
        <w:t>’</w:t>
      </w:r>
    </w:p>
    <w:p w14:paraId="4CB077ED" w14:textId="41C91E6A" w:rsidR="0063776C" w:rsidRPr="00A269BC" w:rsidRDefault="0063776C" w:rsidP="00A269BC">
      <w:r w:rsidRPr="00A269BC">
        <w:t xml:space="preserve">Students use </w:t>
      </w:r>
      <w:hyperlink w:anchor="_Resource_4:_Stepping" w:history="1">
        <w:r w:rsidR="007540DD" w:rsidRPr="00A269BC">
          <w:rPr>
            <w:rStyle w:val="Hyperlink"/>
          </w:rPr>
          <w:t xml:space="preserve">Resource 4: </w:t>
        </w:r>
        <w:r w:rsidR="00F32969" w:rsidRPr="00A269BC">
          <w:rPr>
            <w:rStyle w:val="Hyperlink"/>
          </w:rPr>
          <w:t>S</w:t>
        </w:r>
        <w:r w:rsidRPr="00A269BC">
          <w:rPr>
            <w:rStyle w:val="Hyperlink"/>
          </w:rPr>
          <w:t>tepping stones</w:t>
        </w:r>
      </w:hyperlink>
      <w:r w:rsidRPr="00A269BC">
        <w:t xml:space="preserve"> </w:t>
      </w:r>
      <w:r w:rsidR="00E44980" w:rsidRPr="00A269BC">
        <w:t>to create 5 sentences</w:t>
      </w:r>
      <w:r w:rsidR="00870F0B" w:rsidRPr="00A269BC">
        <w:t xml:space="preserve">. </w:t>
      </w:r>
      <w:r w:rsidR="00552C42" w:rsidRPr="00A269BC">
        <w:t>Students</w:t>
      </w:r>
      <w:r w:rsidR="005263C1" w:rsidRPr="00A269BC">
        <w:t xml:space="preserve"> </w:t>
      </w:r>
      <w:r w:rsidR="00552C42" w:rsidRPr="00A269BC">
        <w:t xml:space="preserve">read </w:t>
      </w:r>
      <w:r w:rsidR="005263C1" w:rsidRPr="00A269BC">
        <w:t xml:space="preserve">their </w:t>
      </w:r>
      <w:r w:rsidR="00FB06AE" w:rsidRPr="00A269BC">
        <w:t xml:space="preserve">sentences to </w:t>
      </w:r>
      <w:r w:rsidR="00F449B2" w:rsidRPr="00A269BC">
        <w:t xml:space="preserve">a </w:t>
      </w:r>
      <w:r w:rsidR="00017AF6" w:rsidRPr="00A269BC">
        <w:t>partner before recording their sentences.</w:t>
      </w:r>
    </w:p>
    <w:p w14:paraId="117F24AB" w14:textId="10614884" w:rsidR="00E97D11" w:rsidRPr="00A269BC" w:rsidRDefault="00E97D11" w:rsidP="00A269BC">
      <w:r w:rsidRPr="00A269BC">
        <w:t>Example sentences include:</w:t>
      </w:r>
    </w:p>
    <w:p w14:paraId="7F27B4A9" w14:textId="7376A047" w:rsidR="00E97D11" w:rsidRDefault="00E97D11" w:rsidP="00A269BC">
      <w:pPr>
        <w:pStyle w:val="ListBullet"/>
      </w:pPr>
      <w:r>
        <w:t xml:space="preserve">I </w:t>
      </w:r>
      <w:r w:rsidR="00F01672">
        <w:t>like apples</w:t>
      </w:r>
      <w:r w:rsidR="008F2DEA">
        <w:t>.</w:t>
      </w:r>
    </w:p>
    <w:p w14:paraId="7C72D69D" w14:textId="28EFC412" w:rsidR="00F01672" w:rsidRDefault="00F01672" w:rsidP="00A269BC">
      <w:pPr>
        <w:pStyle w:val="ListBullet"/>
      </w:pPr>
      <w:r>
        <w:t xml:space="preserve">I don’t like </w:t>
      </w:r>
      <w:r w:rsidR="008F2DEA">
        <w:t>sushi and bananas.</w:t>
      </w:r>
    </w:p>
    <w:p w14:paraId="72DA21E7" w14:textId="34189FE7" w:rsidR="009149B3" w:rsidRPr="0063776C" w:rsidRDefault="00F231D7" w:rsidP="00A269BC">
      <w:pPr>
        <w:pStyle w:val="ListBullet"/>
      </w:pPr>
      <w:r>
        <w:t>You like ice-cream</w:t>
      </w:r>
    </w:p>
    <w:p w14:paraId="3F40939B" w14:textId="274C247F" w:rsidR="003304A6" w:rsidRDefault="003304A6" w:rsidP="00251B18">
      <w:pPr>
        <w:pStyle w:val="Caption"/>
      </w:pPr>
      <w:r>
        <w:t>Figure 2 – Stepping stones I</w:t>
      </w:r>
    </w:p>
    <w:p w14:paraId="40175208" w14:textId="7D90BF00" w:rsidR="003304A6" w:rsidRDefault="003304A6" w:rsidP="00144F41">
      <w:r>
        <w:rPr>
          <w:noProof/>
        </w:rPr>
        <w:drawing>
          <wp:inline distT="0" distB="0" distL="0" distR="0" wp14:anchorId="6FC81012" wp14:editId="691D65F7">
            <wp:extent cx="3675380" cy="1836429"/>
            <wp:effectExtent l="0" t="0" r="1270" b="0"/>
            <wp:docPr id="30" name="Picture 30" descr="Stepping stones sentence build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Stepping stones sentence building activity"/>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17347" cy="1857398"/>
                    </a:xfrm>
                    <a:prstGeom prst="rect">
                      <a:avLst/>
                    </a:prstGeom>
                    <a:noFill/>
                    <a:ln>
                      <a:noFill/>
                    </a:ln>
                  </pic:spPr>
                </pic:pic>
              </a:graphicData>
            </a:graphic>
          </wp:inline>
        </w:drawing>
      </w:r>
    </w:p>
    <w:p w14:paraId="0BDB8A2C" w14:textId="7B320AD9" w:rsidR="00CA1A77" w:rsidRDefault="00CA1A77" w:rsidP="00CA1A77">
      <w:pPr>
        <w:pStyle w:val="Imageattributioncaption"/>
      </w:pPr>
      <w:r w:rsidRPr="00D15564">
        <w:rPr>
          <w:color w:val="000000"/>
          <w:shd w:val="clear" w:color="auto" w:fill="FFFFFF"/>
        </w:rPr>
        <w:t xml:space="preserve">Images sourced from </w:t>
      </w:r>
      <w:hyperlink r:id="rId31" w:history="1">
        <w:r w:rsidRPr="00D15564">
          <w:rPr>
            <w:color w:val="0000FF"/>
            <w:u w:val="single"/>
            <w:shd w:val="clear" w:color="auto" w:fill="FFFFFF"/>
          </w:rPr>
          <w:t>Canva</w:t>
        </w:r>
      </w:hyperlink>
      <w:r w:rsidRPr="00D15564">
        <w:rPr>
          <w:color w:val="000000"/>
          <w:shd w:val="clear" w:color="auto" w:fill="FFFFFF"/>
        </w:rPr>
        <w:t xml:space="preserve"> and used in accordance with the </w:t>
      </w:r>
      <w:hyperlink r:id="rId32" w:history="1">
        <w:r>
          <w:rPr>
            <w:color w:val="0000FF"/>
            <w:u w:val="single"/>
            <w:shd w:val="clear" w:color="auto" w:fill="FFFFFF"/>
          </w:rPr>
          <w:t>Canva Content License Agreement</w:t>
        </w:r>
      </w:hyperlink>
      <w:r w:rsidRPr="00D15564">
        <w:rPr>
          <w:color w:val="000000"/>
          <w:shd w:val="clear" w:color="auto" w:fill="FFFFFF"/>
        </w:rPr>
        <w:t>.</w:t>
      </w:r>
    </w:p>
    <w:p w14:paraId="34FC4F7F" w14:textId="696BC02D" w:rsidR="003304A6" w:rsidRDefault="003304A6" w:rsidP="00A269BC">
      <w:r>
        <w:t>Students who completed the ‘Too easy’ task create and record sentences using ‘Stepping stones II’</w:t>
      </w:r>
      <w:r w:rsidR="00A269BC">
        <w:t>.</w:t>
      </w:r>
    </w:p>
    <w:p w14:paraId="4A723016" w14:textId="2CFBC758" w:rsidR="00387079" w:rsidRDefault="00387079" w:rsidP="00387079">
      <w:pPr>
        <w:pStyle w:val="Caption"/>
      </w:pPr>
      <w:r>
        <w:t xml:space="preserve">Figure </w:t>
      </w:r>
      <w:r w:rsidR="00807165">
        <w:t>3</w:t>
      </w:r>
      <w:r>
        <w:t xml:space="preserve"> – Stepping stones I</w:t>
      </w:r>
      <w:r w:rsidR="00807165">
        <w:t>I</w:t>
      </w:r>
    </w:p>
    <w:p w14:paraId="0C2B91F1" w14:textId="538413E0" w:rsidR="008631DD" w:rsidRDefault="00DB62B4" w:rsidP="00144F41">
      <w:r>
        <w:rPr>
          <w:noProof/>
        </w:rPr>
        <w:drawing>
          <wp:inline distT="0" distB="0" distL="0" distR="0" wp14:anchorId="08F65067" wp14:editId="49EA548B">
            <wp:extent cx="3592755" cy="1795145"/>
            <wp:effectExtent l="0" t="0" r="8255" b="0"/>
            <wp:docPr id="6" name="Picture 6" descr="Stepping stones sentence build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tepping stones sentence building activity"/>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613530" cy="1805525"/>
                    </a:xfrm>
                    <a:prstGeom prst="rect">
                      <a:avLst/>
                    </a:prstGeom>
                    <a:noFill/>
                    <a:ln>
                      <a:noFill/>
                    </a:ln>
                  </pic:spPr>
                </pic:pic>
              </a:graphicData>
            </a:graphic>
          </wp:inline>
        </w:drawing>
      </w:r>
    </w:p>
    <w:p w14:paraId="4191C9EF" w14:textId="60201559" w:rsidR="00CA1A77" w:rsidRPr="00144F41" w:rsidRDefault="00CA1A77" w:rsidP="00CA1A77">
      <w:pPr>
        <w:pStyle w:val="Imageattributioncaption"/>
      </w:pPr>
      <w:r w:rsidRPr="00D15564">
        <w:rPr>
          <w:color w:val="000000"/>
          <w:shd w:val="clear" w:color="auto" w:fill="FFFFFF"/>
        </w:rPr>
        <w:t xml:space="preserve">Images sourced from </w:t>
      </w:r>
      <w:hyperlink r:id="rId34" w:history="1">
        <w:r w:rsidRPr="00D15564">
          <w:rPr>
            <w:color w:val="0000FF"/>
            <w:u w:val="single"/>
            <w:shd w:val="clear" w:color="auto" w:fill="FFFFFF"/>
          </w:rPr>
          <w:t>Canva</w:t>
        </w:r>
      </w:hyperlink>
      <w:r w:rsidRPr="00D15564">
        <w:rPr>
          <w:color w:val="000000"/>
          <w:shd w:val="clear" w:color="auto" w:fill="FFFFFF"/>
        </w:rPr>
        <w:t xml:space="preserve"> and used in accordance with the </w:t>
      </w:r>
      <w:hyperlink r:id="rId35" w:history="1">
        <w:r>
          <w:rPr>
            <w:color w:val="0000FF"/>
            <w:u w:val="single"/>
            <w:shd w:val="clear" w:color="auto" w:fill="FFFFFF"/>
          </w:rPr>
          <w:t>Canva Content License Agreement</w:t>
        </w:r>
      </w:hyperlink>
      <w:r w:rsidRPr="00D15564">
        <w:rPr>
          <w:color w:val="000000"/>
          <w:shd w:val="clear" w:color="auto" w:fill="FFFFFF"/>
        </w:rPr>
        <w:t>.</w:t>
      </w:r>
    </w:p>
    <w:p w14:paraId="02658E6E" w14:textId="583BAB3F" w:rsidR="005E37A3" w:rsidRDefault="005B76EE" w:rsidP="005B76EE">
      <w:pPr>
        <w:pStyle w:val="FeatureBox2"/>
      </w:pPr>
      <w:r>
        <w:rPr>
          <w:rStyle w:val="Strong"/>
        </w:rPr>
        <w:t>Note</w:t>
      </w:r>
      <w:r w:rsidR="005E37A3">
        <w:t xml:space="preserve">: </w:t>
      </w:r>
      <w:r w:rsidR="0087221F">
        <w:t>a</w:t>
      </w:r>
      <w:r w:rsidR="00EC4ACC">
        <w:t xml:space="preserve">dapt </w:t>
      </w:r>
      <w:hyperlink w:anchor="_Resource_4:_Stepping" w:history="1">
        <w:r w:rsidR="001C0B5D" w:rsidRPr="00F32969">
          <w:rPr>
            <w:rStyle w:val="Hyperlink"/>
          </w:rPr>
          <w:t>Resource 4: Stepping stones</w:t>
        </w:r>
      </w:hyperlink>
      <w:r w:rsidR="001C0B5D">
        <w:t xml:space="preserve"> </w:t>
      </w:r>
      <w:r w:rsidR="00EC4ACC">
        <w:t>to your language.</w:t>
      </w:r>
    </w:p>
    <w:p w14:paraId="0D15D088" w14:textId="77777777" w:rsidR="005E37A3" w:rsidRDefault="005E37A3" w:rsidP="005E37A3">
      <w:r>
        <w:br w:type="page"/>
      </w:r>
    </w:p>
    <w:p w14:paraId="78569804" w14:textId="77777777" w:rsidR="003F2AC0" w:rsidRDefault="003F2AC0" w:rsidP="00D3468D">
      <w:pPr>
        <w:pStyle w:val="Heading2"/>
      </w:pPr>
      <w:bookmarkStart w:id="46" w:name="_Resource_1:_School"/>
      <w:bookmarkStart w:id="47" w:name="_Toc137636289"/>
      <w:bookmarkEnd w:id="46"/>
      <w:r>
        <w:t>Student resources</w:t>
      </w:r>
      <w:bookmarkEnd w:id="47"/>
    </w:p>
    <w:p w14:paraId="78BC1867" w14:textId="545913BA" w:rsidR="00281FEC" w:rsidRDefault="004F549B" w:rsidP="00FF5291">
      <w:pPr>
        <w:pStyle w:val="Heading3"/>
        <w:spacing w:before="120"/>
      </w:pPr>
      <w:bookmarkStart w:id="48" w:name="_Toc137636290"/>
      <w:r>
        <w:t xml:space="preserve">Resource </w:t>
      </w:r>
      <w:r w:rsidR="000C5FDB">
        <w:t>1</w:t>
      </w:r>
      <w:r>
        <w:t>:</w:t>
      </w:r>
      <w:r w:rsidR="000C5FDB">
        <w:t xml:space="preserve"> School canteen flashcards</w:t>
      </w:r>
      <w:bookmarkEnd w:id="48"/>
    </w:p>
    <w:p w14:paraId="7A1D27A8" w14:textId="286085A6" w:rsidR="00525AEC" w:rsidRPr="00525AEC" w:rsidRDefault="00525AEC" w:rsidP="003F2AC0">
      <w:pPr>
        <w:spacing w:before="120"/>
      </w:pPr>
      <w:r w:rsidRPr="0089043A">
        <w:t>This resource can be adapted by</w:t>
      </w:r>
      <w:r>
        <w:t xml:space="preserve"> replacing the text to suit your </w:t>
      </w:r>
      <w:r w:rsidRPr="0089043A">
        <w:t>[Language]</w:t>
      </w:r>
      <w:r>
        <w:t>.</w:t>
      </w:r>
    </w:p>
    <w:tbl>
      <w:tblPr>
        <w:tblStyle w:val="TableGrid"/>
        <w:tblW w:w="0" w:type="auto"/>
        <w:tblLook w:val="04A0" w:firstRow="1" w:lastRow="0" w:firstColumn="1" w:lastColumn="0" w:noHBand="0" w:noVBand="1"/>
        <w:tblDescription w:val="Flash cards."/>
      </w:tblPr>
      <w:tblGrid>
        <w:gridCol w:w="2509"/>
        <w:gridCol w:w="236"/>
        <w:gridCol w:w="2474"/>
        <w:gridCol w:w="284"/>
        <w:gridCol w:w="2405"/>
        <w:gridCol w:w="288"/>
        <w:gridCol w:w="2410"/>
        <w:gridCol w:w="279"/>
        <w:gridCol w:w="2410"/>
      </w:tblGrid>
      <w:tr w:rsidR="00D824B6" w14:paraId="0684E820" w14:textId="45DB674C" w:rsidTr="00F74AAE">
        <w:trPr>
          <w:trHeight w:val="2625"/>
        </w:trPr>
        <w:tc>
          <w:tcPr>
            <w:tcW w:w="2509" w:type="dxa"/>
            <w:tcBorders>
              <w:top w:val="single" w:sz="24" w:space="0" w:color="002664"/>
              <w:left w:val="single" w:sz="24" w:space="0" w:color="002664"/>
              <w:bottom w:val="nil"/>
              <w:right w:val="single" w:sz="24" w:space="0" w:color="002664"/>
            </w:tcBorders>
            <w:vAlign w:val="center"/>
          </w:tcPr>
          <w:p w14:paraId="6E224165" w14:textId="6407DCF4" w:rsidR="00D824B6" w:rsidRDefault="00F74AAE" w:rsidP="00F74AAE">
            <w:pPr>
              <w:jc w:val="center"/>
            </w:pPr>
            <w:r w:rsidRPr="00F74AAE">
              <w:rPr>
                <w:noProof/>
              </w:rPr>
              <w:drawing>
                <wp:inline distT="0" distB="0" distL="0" distR="0" wp14:anchorId="1CB45B5A" wp14:editId="300A4BFD">
                  <wp:extent cx="939452" cy="857250"/>
                  <wp:effectExtent l="0" t="0" r="0" b="0"/>
                  <wp:docPr id="1" name="Picture 1" descr="ban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banana"/>
                          <pic:cNvPicPr>
                            <a:picLocks noChangeAspect="1"/>
                          </pic:cNvPicPr>
                        </pic:nvPicPr>
                        <pic:blipFill>
                          <a:blip r:embed="rId36"/>
                          <a:srcRect/>
                          <a:stretch>
                            <a:fillRect/>
                          </a:stretch>
                        </pic:blipFill>
                        <pic:spPr>
                          <a:xfrm>
                            <a:off x="0" y="0"/>
                            <a:ext cx="945173" cy="862470"/>
                          </a:xfrm>
                          <a:prstGeom prst="rect">
                            <a:avLst/>
                          </a:prstGeom>
                        </pic:spPr>
                      </pic:pic>
                    </a:graphicData>
                  </a:graphic>
                </wp:inline>
              </w:drawing>
            </w:r>
          </w:p>
        </w:tc>
        <w:tc>
          <w:tcPr>
            <w:tcW w:w="236" w:type="dxa"/>
            <w:tcBorders>
              <w:top w:val="nil"/>
              <w:left w:val="single" w:sz="24" w:space="0" w:color="002664"/>
              <w:bottom w:val="nil"/>
              <w:right w:val="single" w:sz="24" w:space="0" w:color="002664"/>
            </w:tcBorders>
            <w:vAlign w:val="center"/>
          </w:tcPr>
          <w:p w14:paraId="3333B1BC" w14:textId="77777777" w:rsidR="00D824B6" w:rsidRDefault="00D824B6" w:rsidP="00525BF5">
            <w:pPr>
              <w:jc w:val="center"/>
            </w:pPr>
          </w:p>
        </w:tc>
        <w:tc>
          <w:tcPr>
            <w:tcW w:w="2474" w:type="dxa"/>
            <w:tcBorders>
              <w:top w:val="single" w:sz="24" w:space="0" w:color="002664"/>
              <w:left w:val="single" w:sz="24" w:space="0" w:color="002664"/>
              <w:bottom w:val="nil"/>
              <w:right w:val="single" w:sz="24" w:space="0" w:color="002664"/>
            </w:tcBorders>
            <w:vAlign w:val="center"/>
          </w:tcPr>
          <w:p w14:paraId="61363E74" w14:textId="520F4EEB" w:rsidR="00D824B6" w:rsidRDefault="00F74AAE" w:rsidP="00F74AAE">
            <w:pPr>
              <w:jc w:val="center"/>
            </w:pPr>
            <w:r w:rsidRPr="00F74AAE">
              <w:rPr>
                <w:noProof/>
              </w:rPr>
              <w:drawing>
                <wp:inline distT="0" distB="0" distL="0" distR="0" wp14:anchorId="3053729A" wp14:editId="42A2B10F">
                  <wp:extent cx="1016721" cy="895350"/>
                  <wp:effectExtent l="0" t="0" r="0" b="0"/>
                  <wp:docPr id="33" name="Picture 33" descr="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orange"/>
                          <pic:cNvPicPr>
                            <a:picLocks noChangeAspect="1"/>
                          </pic:cNvPicPr>
                        </pic:nvPicPr>
                        <pic:blipFill>
                          <a:blip r:embed="rId37"/>
                          <a:srcRect/>
                          <a:stretch>
                            <a:fillRect/>
                          </a:stretch>
                        </pic:blipFill>
                        <pic:spPr>
                          <a:xfrm>
                            <a:off x="0" y="0"/>
                            <a:ext cx="1019783" cy="898047"/>
                          </a:xfrm>
                          <a:prstGeom prst="rect">
                            <a:avLst/>
                          </a:prstGeom>
                        </pic:spPr>
                      </pic:pic>
                    </a:graphicData>
                  </a:graphic>
                </wp:inline>
              </w:drawing>
            </w:r>
          </w:p>
        </w:tc>
        <w:tc>
          <w:tcPr>
            <w:tcW w:w="284" w:type="dxa"/>
            <w:tcBorders>
              <w:top w:val="nil"/>
              <w:left w:val="single" w:sz="24" w:space="0" w:color="002664"/>
              <w:bottom w:val="nil"/>
              <w:right w:val="single" w:sz="24" w:space="0" w:color="002664"/>
            </w:tcBorders>
            <w:vAlign w:val="center"/>
          </w:tcPr>
          <w:p w14:paraId="7906DB14" w14:textId="77777777" w:rsidR="00D824B6" w:rsidRDefault="00D824B6" w:rsidP="00525BF5">
            <w:pPr>
              <w:jc w:val="center"/>
            </w:pPr>
          </w:p>
        </w:tc>
        <w:tc>
          <w:tcPr>
            <w:tcW w:w="2405" w:type="dxa"/>
            <w:tcBorders>
              <w:top w:val="single" w:sz="24" w:space="0" w:color="002664"/>
              <w:left w:val="single" w:sz="24" w:space="0" w:color="002664"/>
              <w:bottom w:val="nil"/>
              <w:right w:val="single" w:sz="24" w:space="0" w:color="002664"/>
            </w:tcBorders>
            <w:vAlign w:val="center"/>
          </w:tcPr>
          <w:p w14:paraId="170F8089" w14:textId="07499124" w:rsidR="00D824B6" w:rsidRDefault="00F74AAE" w:rsidP="00F74AAE">
            <w:pPr>
              <w:jc w:val="center"/>
            </w:pPr>
            <w:r w:rsidRPr="00F74AAE">
              <w:rPr>
                <w:noProof/>
              </w:rPr>
              <w:drawing>
                <wp:inline distT="0" distB="0" distL="0" distR="0" wp14:anchorId="2C51BF90" wp14:editId="0D701B59">
                  <wp:extent cx="833783" cy="885825"/>
                  <wp:effectExtent l="0" t="0" r="4445" b="0"/>
                  <wp:docPr id="34" name="Picture 34"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pple"/>
                          <pic:cNvPicPr>
                            <a:picLocks noChangeAspect="1"/>
                          </pic:cNvPicPr>
                        </pic:nvPicPr>
                        <pic:blipFill>
                          <a:blip r:embed="rId38"/>
                          <a:srcRect/>
                          <a:stretch>
                            <a:fillRect/>
                          </a:stretch>
                        </pic:blipFill>
                        <pic:spPr>
                          <a:xfrm>
                            <a:off x="0" y="0"/>
                            <a:ext cx="839280" cy="891665"/>
                          </a:xfrm>
                          <a:prstGeom prst="rect">
                            <a:avLst/>
                          </a:prstGeom>
                        </pic:spPr>
                      </pic:pic>
                    </a:graphicData>
                  </a:graphic>
                </wp:inline>
              </w:drawing>
            </w:r>
          </w:p>
        </w:tc>
        <w:tc>
          <w:tcPr>
            <w:tcW w:w="288" w:type="dxa"/>
            <w:tcBorders>
              <w:top w:val="nil"/>
              <w:left w:val="single" w:sz="24" w:space="0" w:color="002664"/>
              <w:bottom w:val="nil"/>
              <w:right w:val="single" w:sz="24" w:space="0" w:color="002664"/>
            </w:tcBorders>
            <w:vAlign w:val="center"/>
          </w:tcPr>
          <w:p w14:paraId="48C2BB65" w14:textId="77777777" w:rsidR="00D824B6" w:rsidRDefault="00D824B6" w:rsidP="00525BF5">
            <w:pPr>
              <w:jc w:val="center"/>
            </w:pPr>
          </w:p>
        </w:tc>
        <w:tc>
          <w:tcPr>
            <w:tcW w:w="2410" w:type="dxa"/>
            <w:tcBorders>
              <w:top w:val="single" w:sz="24" w:space="0" w:color="002664"/>
              <w:left w:val="single" w:sz="24" w:space="0" w:color="002664"/>
              <w:bottom w:val="nil"/>
              <w:right w:val="single" w:sz="24" w:space="0" w:color="002664"/>
            </w:tcBorders>
            <w:vAlign w:val="center"/>
          </w:tcPr>
          <w:p w14:paraId="719BF14C" w14:textId="5577DFCF" w:rsidR="00D824B6" w:rsidRDefault="00F74AAE" w:rsidP="00F74AAE">
            <w:pPr>
              <w:jc w:val="center"/>
            </w:pPr>
            <w:r w:rsidRPr="00F74AAE">
              <w:rPr>
                <w:noProof/>
              </w:rPr>
              <w:drawing>
                <wp:inline distT="0" distB="0" distL="0" distR="0" wp14:anchorId="72D1F451" wp14:editId="52365E5D">
                  <wp:extent cx="1150308" cy="790575"/>
                  <wp:effectExtent l="0" t="0" r="0" b="0"/>
                  <wp:docPr id="35" name="Picture 35" descr="sus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sushi"/>
                          <pic:cNvPicPr>
                            <a:picLocks noChangeAspect="1"/>
                          </pic:cNvPicPr>
                        </pic:nvPicPr>
                        <pic:blipFill>
                          <a:blip r:embed="rId39" cstate="print">
                            <a:extLst>
                              <a:ext uri="{28A0092B-C50C-407E-A947-70E740481C1C}">
                                <a14:useLocalDpi xmlns:a14="http://schemas.microsoft.com/office/drawing/2010/main" val="0"/>
                              </a:ext>
                              <a:ext uri="{96DAC541-7B7A-43D3-8B79-37D633B846F1}">
                                <asvg:svgBlip xmlns:asvg="http://schemas.microsoft.com/office/drawing/2016/SVG/main" r:embed="rId40"/>
                              </a:ext>
                            </a:extLst>
                          </a:blip>
                          <a:srcRect/>
                          <a:stretch>
                            <a:fillRect/>
                          </a:stretch>
                        </pic:blipFill>
                        <pic:spPr>
                          <a:xfrm>
                            <a:off x="0" y="0"/>
                            <a:ext cx="1153701" cy="792907"/>
                          </a:xfrm>
                          <a:prstGeom prst="rect">
                            <a:avLst/>
                          </a:prstGeom>
                        </pic:spPr>
                      </pic:pic>
                    </a:graphicData>
                  </a:graphic>
                </wp:inline>
              </w:drawing>
            </w:r>
          </w:p>
        </w:tc>
        <w:tc>
          <w:tcPr>
            <w:tcW w:w="279" w:type="dxa"/>
            <w:tcBorders>
              <w:top w:val="nil"/>
              <w:left w:val="single" w:sz="24" w:space="0" w:color="002664"/>
              <w:bottom w:val="nil"/>
              <w:right w:val="single" w:sz="24" w:space="0" w:color="002664"/>
            </w:tcBorders>
          </w:tcPr>
          <w:p w14:paraId="198BFACA" w14:textId="77777777" w:rsidR="00D824B6" w:rsidRDefault="00D824B6" w:rsidP="00525BF5">
            <w:pPr>
              <w:jc w:val="center"/>
            </w:pPr>
          </w:p>
        </w:tc>
        <w:tc>
          <w:tcPr>
            <w:tcW w:w="2410" w:type="dxa"/>
            <w:tcBorders>
              <w:top w:val="single" w:sz="24" w:space="0" w:color="002664"/>
              <w:left w:val="single" w:sz="24" w:space="0" w:color="002664"/>
              <w:bottom w:val="nil"/>
              <w:right w:val="single" w:sz="24" w:space="0" w:color="002664"/>
            </w:tcBorders>
            <w:vAlign w:val="center"/>
          </w:tcPr>
          <w:p w14:paraId="0D16B50A" w14:textId="7345ACD6" w:rsidR="00D824B6" w:rsidRDefault="00F74AAE" w:rsidP="00F74AAE">
            <w:pPr>
              <w:jc w:val="center"/>
            </w:pPr>
            <w:r w:rsidRPr="00F74AAE">
              <w:rPr>
                <w:noProof/>
              </w:rPr>
              <w:drawing>
                <wp:inline distT="0" distB="0" distL="0" distR="0" wp14:anchorId="53048866" wp14:editId="0504B954">
                  <wp:extent cx="1171648" cy="828675"/>
                  <wp:effectExtent l="0" t="0" r="9525" b="0"/>
                  <wp:docPr id="36" name="Picture 36" descr="sandw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sandwich"/>
                          <pic:cNvPicPr>
                            <a:picLocks noChangeAspect="1"/>
                          </pic:cNvPicPr>
                        </pic:nvPicPr>
                        <pic:blipFill>
                          <a:blip r:embed="rId41" cstate="print">
                            <a:extLst>
                              <a:ext uri="{28A0092B-C50C-407E-A947-70E740481C1C}">
                                <a14:useLocalDpi xmlns:a14="http://schemas.microsoft.com/office/drawing/2010/main" val="0"/>
                              </a:ext>
                              <a:ext uri="{96DAC541-7B7A-43D3-8B79-37D633B846F1}">
                                <asvg:svgBlip xmlns:asvg="http://schemas.microsoft.com/office/drawing/2016/SVG/main" r:embed="rId42"/>
                              </a:ext>
                            </a:extLst>
                          </a:blip>
                          <a:srcRect/>
                          <a:stretch>
                            <a:fillRect/>
                          </a:stretch>
                        </pic:blipFill>
                        <pic:spPr>
                          <a:xfrm>
                            <a:off x="0" y="0"/>
                            <a:ext cx="1178886" cy="833795"/>
                          </a:xfrm>
                          <a:prstGeom prst="rect">
                            <a:avLst/>
                          </a:prstGeom>
                        </pic:spPr>
                      </pic:pic>
                    </a:graphicData>
                  </a:graphic>
                </wp:inline>
              </w:drawing>
            </w:r>
          </w:p>
        </w:tc>
      </w:tr>
      <w:tr w:rsidR="00D824B6" w14:paraId="4A63AD81" w14:textId="3015FFEA" w:rsidTr="003F2AC0">
        <w:trPr>
          <w:trHeight w:val="343"/>
        </w:trPr>
        <w:tc>
          <w:tcPr>
            <w:tcW w:w="2509" w:type="dxa"/>
            <w:tcBorders>
              <w:top w:val="nil"/>
              <w:left w:val="single" w:sz="24" w:space="0" w:color="002664"/>
              <w:bottom w:val="single" w:sz="24" w:space="0" w:color="002664"/>
              <w:right w:val="single" w:sz="24" w:space="0" w:color="002664"/>
            </w:tcBorders>
            <w:vAlign w:val="center"/>
          </w:tcPr>
          <w:p w14:paraId="33C9BC50" w14:textId="1674B021" w:rsidR="00D824B6" w:rsidRPr="00E42856" w:rsidRDefault="00D824B6" w:rsidP="00525BF5">
            <w:pPr>
              <w:spacing w:before="0"/>
              <w:jc w:val="center"/>
              <w:rPr>
                <w:b/>
                <w:bCs/>
                <w:sz w:val="28"/>
                <w:szCs w:val="28"/>
              </w:rPr>
            </w:pPr>
            <w:r>
              <w:rPr>
                <w:b/>
                <w:bCs/>
                <w:sz w:val="28"/>
                <w:szCs w:val="28"/>
              </w:rPr>
              <w:t>banana</w:t>
            </w:r>
          </w:p>
        </w:tc>
        <w:tc>
          <w:tcPr>
            <w:tcW w:w="236" w:type="dxa"/>
            <w:tcBorders>
              <w:top w:val="nil"/>
              <w:left w:val="single" w:sz="24" w:space="0" w:color="002664"/>
              <w:bottom w:val="nil"/>
              <w:right w:val="single" w:sz="24" w:space="0" w:color="002664"/>
            </w:tcBorders>
            <w:vAlign w:val="center"/>
          </w:tcPr>
          <w:p w14:paraId="5D4A14BD" w14:textId="32255E59" w:rsidR="00D824B6" w:rsidRPr="00E42856" w:rsidRDefault="00D824B6" w:rsidP="00525BF5">
            <w:pPr>
              <w:spacing w:before="0"/>
              <w:jc w:val="center"/>
              <w:rPr>
                <w:b/>
                <w:bCs/>
                <w:sz w:val="28"/>
                <w:szCs w:val="28"/>
              </w:rPr>
            </w:pPr>
          </w:p>
        </w:tc>
        <w:tc>
          <w:tcPr>
            <w:tcW w:w="2474" w:type="dxa"/>
            <w:tcBorders>
              <w:top w:val="nil"/>
              <w:left w:val="single" w:sz="24" w:space="0" w:color="002664"/>
              <w:bottom w:val="single" w:sz="24" w:space="0" w:color="002664"/>
              <w:right w:val="single" w:sz="24" w:space="0" w:color="002664"/>
            </w:tcBorders>
            <w:vAlign w:val="center"/>
          </w:tcPr>
          <w:p w14:paraId="7E0A8207" w14:textId="57551276" w:rsidR="00D824B6" w:rsidRPr="00E42856" w:rsidRDefault="00D824B6" w:rsidP="00525BF5">
            <w:pPr>
              <w:spacing w:before="0"/>
              <w:jc w:val="center"/>
              <w:rPr>
                <w:b/>
                <w:bCs/>
                <w:sz w:val="28"/>
                <w:szCs w:val="28"/>
              </w:rPr>
            </w:pPr>
            <w:r>
              <w:rPr>
                <w:b/>
                <w:bCs/>
                <w:sz w:val="28"/>
                <w:szCs w:val="28"/>
              </w:rPr>
              <w:t>orange</w:t>
            </w:r>
          </w:p>
        </w:tc>
        <w:tc>
          <w:tcPr>
            <w:tcW w:w="284" w:type="dxa"/>
            <w:tcBorders>
              <w:top w:val="nil"/>
              <w:left w:val="single" w:sz="24" w:space="0" w:color="002664"/>
              <w:bottom w:val="nil"/>
              <w:right w:val="single" w:sz="24" w:space="0" w:color="002664"/>
            </w:tcBorders>
            <w:vAlign w:val="center"/>
          </w:tcPr>
          <w:p w14:paraId="742B51E8" w14:textId="77777777" w:rsidR="00D824B6" w:rsidRPr="00E42856" w:rsidRDefault="00D824B6" w:rsidP="00525BF5">
            <w:pPr>
              <w:spacing w:before="0"/>
              <w:jc w:val="center"/>
              <w:rPr>
                <w:b/>
                <w:bCs/>
                <w:sz w:val="28"/>
                <w:szCs w:val="28"/>
              </w:rPr>
            </w:pPr>
          </w:p>
        </w:tc>
        <w:tc>
          <w:tcPr>
            <w:tcW w:w="2405" w:type="dxa"/>
            <w:tcBorders>
              <w:top w:val="nil"/>
              <w:left w:val="single" w:sz="24" w:space="0" w:color="002664"/>
              <w:bottom w:val="single" w:sz="24" w:space="0" w:color="002664"/>
              <w:right w:val="single" w:sz="24" w:space="0" w:color="002664"/>
            </w:tcBorders>
            <w:vAlign w:val="center"/>
          </w:tcPr>
          <w:p w14:paraId="3CF22BCA" w14:textId="2AB99073" w:rsidR="00D824B6" w:rsidRPr="00E42856" w:rsidRDefault="00D824B6" w:rsidP="00525BF5">
            <w:pPr>
              <w:spacing w:before="0"/>
              <w:jc w:val="center"/>
              <w:rPr>
                <w:b/>
                <w:bCs/>
                <w:sz w:val="28"/>
                <w:szCs w:val="28"/>
              </w:rPr>
            </w:pPr>
            <w:r>
              <w:rPr>
                <w:b/>
                <w:bCs/>
                <w:sz w:val="28"/>
                <w:szCs w:val="28"/>
              </w:rPr>
              <w:t>apple</w:t>
            </w:r>
          </w:p>
        </w:tc>
        <w:tc>
          <w:tcPr>
            <w:tcW w:w="288" w:type="dxa"/>
            <w:tcBorders>
              <w:top w:val="nil"/>
              <w:left w:val="single" w:sz="24" w:space="0" w:color="002664"/>
              <w:bottom w:val="nil"/>
              <w:right w:val="single" w:sz="24" w:space="0" w:color="002664"/>
            </w:tcBorders>
            <w:vAlign w:val="center"/>
          </w:tcPr>
          <w:p w14:paraId="3186BDA0" w14:textId="77777777" w:rsidR="00D824B6" w:rsidRPr="00E42856" w:rsidRDefault="00D824B6" w:rsidP="00525BF5">
            <w:pPr>
              <w:spacing w:before="0"/>
              <w:jc w:val="center"/>
              <w:rPr>
                <w:b/>
                <w:bCs/>
                <w:sz w:val="28"/>
                <w:szCs w:val="28"/>
              </w:rPr>
            </w:pPr>
          </w:p>
        </w:tc>
        <w:tc>
          <w:tcPr>
            <w:tcW w:w="2410" w:type="dxa"/>
            <w:tcBorders>
              <w:top w:val="nil"/>
              <w:left w:val="single" w:sz="24" w:space="0" w:color="002664"/>
              <w:bottom w:val="single" w:sz="24" w:space="0" w:color="002664"/>
              <w:right w:val="single" w:sz="24" w:space="0" w:color="002664"/>
            </w:tcBorders>
            <w:vAlign w:val="center"/>
          </w:tcPr>
          <w:p w14:paraId="1925636B" w14:textId="74BF8E57" w:rsidR="00D824B6" w:rsidRPr="00E42856" w:rsidRDefault="00D824B6" w:rsidP="00525BF5">
            <w:pPr>
              <w:spacing w:before="0"/>
              <w:jc w:val="center"/>
              <w:rPr>
                <w:b/>
                <w:bCs/>
                <w:sz w:val="28"/>
                <w:szCs w:val="28"/>
              </w:rPr>
            </w:pPr>
            <w:r>
              <w:rPr>
                <w:b/>
                <w:bCs/>
                <w:sz w:val="28"/>
                <w:szCs w:val="28"/>
              </w:rPr>
              <w:t>sushi</w:t>
            </w:r>
          </w:p>
        </w:tc>
        <w:tc>
          <w:tcPr>
            <w:tcW w:w="279" w:type="dxa"/>
            <w:tcBorders>
              <w:top w:val="nil"/>
              <w:left w:val="single" w:sz="24" w:space="0" w:color="002664"/>
              <w:bottom w:val="nil"/>
              <w:right w:val="single" w:sz="24" w:space="0" w:color="002664"/>
            </w:tcBorders>
          </w:tcPr>
          <w:p w14:paraId="461451E1" w14:textId="77777777" w:rsidR="00D824B6" w:rsidRPr="00E42856" w:rsidRDefault="00D824B6" w:rsidP="00525BF5">
            <w:pPr>
              <w:spacing w:before="0"/>
              <w:jc w:val="center"/>
              <w:rPr>
                <w:b/>
                <w:bCs/>
                <w:sz w:val="28"/>
                <w:szCs w:val="28"/>
              </w:rPr>
            </w:pPr>
          </w:p>
        </w:tc>
        <w:tc>
          <w:tcPr>
            <w:tcW w:w="2410" w:type="dxa"/>
            <w:tcBorders>
              <w:top w:val="nil"/>
              <w:left w:val="single" w:sz="24" w:space="0" w:color="002664"/>
              <w:bottom w:val="single" w:sz="24" w:space="0" w:color="002664"/>
              <w:right w:val="single" w:sz="24" w:space="0" w:color="002664"/>
            </w:tcBorders>
          </w:tcPr>
          <w:p w14:paraId="57076F93" w14:textId="3098CFF3" w:rsidR="00D824B6" w:rsidRPr="00E42856" w:rsidRDefault="00D824B6" w:rsidP="00525BF5">
            <w:pPr>
              <w:spacing w:before="0"/>
              <w:jc w:val="center"/>
              <w:rPr>
                <w:b/>
                <w:bCs/>
                <w:sz w:val="28"/>
                <w:szCs w:val="28"/>
              </w:rPr>
            </w:pPr>
            <w:r>
              <w:rPr>
                <w:b/>
                <w:bCs/>
                <w:sz w:val="28"/>
                <w:szCs w:val="28"/>
              </w:rPr>
              <w:t>sandwich</w:t>
            </w:r>
          </w:p>
        </w:tc>
      </w:tr>
      <w:tr w:rsidR="00D824B6" w14:paraId="531AE612" w14:textId="5190F6EC" w:rsidTr="00D824B6">
        <w:trPr>
          <w:trHeight w:val="192"/>
        </w:trPr>
        <w:tc>
          <w:tcPr>
            <w:tcW w:w="2509" w:type="dxa"/>
            <w:tcBorders>
              <w:top w:val="single" w:sz="24" w:space="0" w:color="002664"/>
              <w:left w:val="nil"/>
              <w:bottom w:val="single" w:sz="24" w:space="0" w:color="002664"/>
              <w:right w:val="nil"/>
            </w:tcBorders>
            <w:vAlign w:val="center"/>
          </w:tcPr>
          <w:p w14:paraId="6D03F917" w14:textId="77777777" w:rsidR="00D824B6" w:rsidRPr="00E42856" w:rsidRDefault="00D824B6" w:rsidP="00525BF5">
            <w:pPr>
              <w:jc w:val="center"/>
              <w:rPr>
                <w:b/>
                <w:bCs/>
                <w:sz w:val="2"/>
                <w:szCs w:val="2"/>
              </w:rPr>
            </w:pPr>
          </w:p>
        </w:tc>
        <w:tc>
          <w:tcPr>
            <w:tcW w:w="236" w:type="dxa"/>
            <w:tcBorders>
              <w:top w:val="nil"/>
              <w:left w:val="nil"/>
              <w:bottom w:val="nil"/>
              <w:right w:val="nil"/>
            </w:tcBorders>
            <w:vAlign w:val="center"/>
          </w:tcPr>
          <w:p w14:paraId="4C77CF48" w14:textId="77777777" w:rsidR="00D824B6" w:rsidRPr="00E42856" w:rsidRDefault="00D824B6" w:rsidP="00525BF5">
            <w:pPr>
              <w:jc w:val="center"/>
              <w:rPr>
                <w:b/>
                <w:bCs/>
                <w:sz w:val="2"/>
                <w:szCs w:val="2"/>
              </w:rPr>
            </w:pPr>
          </w:p>
        </w:tc>
        <w:tc>
          <w:tcPr>
            <w:tcW w:w="2474" w:type="dxa"/>
            <w:tcBorders>
              <w:top w:val="single" w:sz="24" w:space="0" w:color="002664"/>
              <w:left w:val="nil"/>
              <w:bottom w:val="single" w:sz="24" w:space="0" w:color="002664"/>
              <w:right w:val="nil"/>
            </w:tcBorders>
            <w:vAlign w:val="center"/>
          </w:tcPr>
          <w:p w14:paraId="2B57D499" w14:textId="77777777" w:rsidR="00D824B6" w:rsidRPr="00E42856" w:rsidRDefault="00D824B6" w:rsidP="00525BF5">
            <w:pPr>
              <w:jc w:val="center"/>
              <w:rPr>
                <w:b/>
                <w:bCs/>
                <w:sz w:val="2"/>
                <w:szCs w:val="2"/>
              </w:rPr>
            </w:pPr>
          </w:p>
        </w:tc>
        <w:tc>
          <w:tcPr>
            <w:tcW w:w="284" w:type="dxa"/>
            <w:tcBorders>
              <w:top w:val="nil"/>
              <w:left w:val="nil"/>
              <w:bottom w:val="nil"/>
              <w:right w:val="nil"/>
            </w:tcBorders>
            <w:vAlign w:val="center"/>
          </w:tcPr>
          <w:p w14:paraId="6383CA72" w14:textId="77777777" w:rsidR="00D824B6" w:rsidRPr="00E42856" w:rsidRDefault="00D824B6" w:rsidP="00525BF5">
            <w:pPr>
              <w:jc w:val="center"/>
              <w:rPr>
                <w:b/>
                <w:bCs/>
                <w:sz w:val="2"/>
                <w:szCs w:val="2"/>
              </w:rPr>
            </w:pPr>
          </w:p>
        </w:tc>
        <w:tc>
          <w:tcPr>
            <w:tcW w:w="2405" w:type="dxa"/>
            <w:tcBorders>
              <w:top w:val="single" w:sz="24" w:space="0" w:color="002664"/>
              <w:left w:val="nil"/>
              <w:bottom w:val="single" w:sz="24" w:space="0" w:color="002664"/>
              <w:right w:val="nil"/>
            </w:tcBorders>
            <w:vAlign w:val="center"/>
          </w:tcPr>
          <w:p w14:paraId="51FA6196" w14:textId="77777777" w:rsidR="00D824B6" w:rsidRPr="00E42856" w:rsidRDefault="00D824B6" w:rsidP="00525BF5">
            <w:pPr>
              <w:jc w:val="center"/>
              <w:rPr>
                <w:b/>
                <w:bCs/>
                <w:sz w:val="2"/>
                <w:szCs w:val="2"/>
              </w:rPr>
            </w:pPr>
          </w:p>
        </w:tc>
        <w:tc>
          <w:tcPr>
            <w:tcW w:w="288" w:type="dxa"/>
            <w:tcBorders>
              <w:top w:val="nil"/>
              <w:left w:val="nil"/>
              <w:bottom w:val="nil"/>
              <w:right w:val="nil"/>
            </w:tcBorders>
            <w:vAlign w:val="center"/>
          </w:tcPr>
          <w:p w14:paraId="0D7EA018" w14:textId="77777777" w:rsidR="00D824B6" w:rsidRPr="00E42856" w:rsidRDefault="00D824B6" w:rsidP="00525BF5">
            <w:pPr>
              <w:jc w:val="center"/>
              <w:rPr>
                <w:b/>
                <w:bCs/>
                <w:sz w:val="2"/>
                <w:szCs w:val="2"/>
              </w:rPr>
            </w:pPr>
          </w:p>
        </w:tc>
        <w:tc>
          <w:tcPr>
            <w:tcW w:w="2410" w:type="dxa"/>
            <w:tcBorders>
              <w:top w:val="single" w:sz="24" w:space="0" w:color="002664"/>
              <w:left w:val="nil"/>
              <w:bottom w:val="single" w:sz="24" w:space="0" w:color="002664"/>
              <w:right w:val="nil"/>
            </w:tcBorders>
            <w:vAlign w:val="center"/>
          </w:tcPr>
          <w:p w14:paraId="4DD08213" w14:textId="77777777" w:rsidR="00D824B6" w:rsidRPr="00E42856" w:rsidRDefault="00D824B6" w:rsidP="00525BF5">
            <w:pPr>
              <w:jc w:val="center"/>
              <w:rPr>
                <w:b/>
                <w:bCs/>
                <w:sz w:val="2"/>
                <w:szCs w:val="2"/>
              </w:rPr>
            </w:pPr>
          </w:p>
        </w:tc>
        <w:tc>
          <w:tcPr>
            <w:tcW w:w="279" w:type="dxa"/>
            <w:tcBorders>
              <w:top w:val="nil"/>
              <w:left w:val="nil"/>
              <w:bottom w:val="nil"/>
              <w:right w:val="nil"/>
            </w:tcBorders>
          </w:tcPr>
          <w:p w14:paraId="6D645886" w14:textId="77777777" w:rsidR="00D824B6" w:rsidRPr="00E42856" w:rsidRDefault="00D824B6" w:rsidP="00525BF5">
            <w:pPr>
              <w:jc w:val="center"/>
              <w:rPr>
                <w:b/>
                <w:bCs/>
                <w:sz w:val="2"/>
                <w:szCs w:val="2"/>
              </w:rPr>
            </w:pPr>
          </w:p>
        </w:tc>
        <w:tc>
          <w:tcPr>
            <w:tcW w:w="2410" w:type="dxa"/>
            <w:tcBorders>
              <w:top w:val="single" w:sz="24" w:space="0" w:color="002664"/>
              <w:left w:val="nil"/>
              <w:bottom w:val="single" w:sz="24" w:space="0" w:color="002664"/>
              <w:right w:val="nil"/>
            </w:tcBorders>
          </w:tcPr>
          <w:p w14:paraId="415D8AC9" w14:textId="77777777" w:rsidR="00D824B6" w:rsidRPr="00E42856" w:rsidRDefault="00D824B6" w:rsidP="00525BF5">
            <w:pPr>
              <w:jc w:val="center"/>
              <w:rPr>
                <w:b/>
                <w:bCs/>
                <w:sz w:val="2"/>
                <w:szCs w:val="2"/>
              </w:rPr>
            </w:pPr>
          </w:p>
        </w:tc>
      </w:tr>
      <w:tr w:rsidR="00D824B6" w14:paraId="481CEB47" w14:textId="0B17E247" w:rsidTr="00D824B6">
        <w:trPr>
          <w:trHeight w:val="2440"/>
        </w:trPr>
        <w:tc>
          <w:tcPr>
            <w:tcW w:w="2509" w:type="dxa"/>
            <w:tcBorders>
              <w:top w:val="single" w:sz="24" w:space="0" w:color="002664"/>
              <w:left w:val="single" w:sz="24" w:space="0" w:color="002664"/>
              <w:bottom w:val="nil"/>
              <w:right w:val="single" w:sz="24" w:space="0" w:color="002664"/>
            </w:tcBorders>
            <w:vAlign w:val="center"/>
          </w:tcPr>
          <w:p w14:paraId="49F93234" w14:textId="5D76ACFD" w:rsidR="00D824B6" w:rsidRDefault="00F74AAE" w:rsidP="00F74AAE">
            <w:pPr>
              <w:jc w:val="center"/>
            </w:pPr>
            <w:r w:rsidRPr="00F74AAE">
              <w:rPr>
                <w:noProof/>
              </w:rPr>
              <w:drawing>
                <wp:inline distT="0" distB="0" distL="0" distR="0" wp14:anchorId="2CD740F3" wp14:editId="450D2CDC">
                  <wp:extent cx="1082040" cy="1062367"/>
                  <wp:effectExtent l="0" t="0" r="3810" b="4445"/>
                  <wp:docPr id="37" name="Picture 37" descr="pa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pasta"/>
                          <pic:cNvPicPr>
                            <a:picLocks noChangeAspect="1"/>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r:embed="rId44"/>
                              </a:ext>
                            </a:extLst>
                          </a:blip>
                          <a:srcRect/>
                          <a:stretch>
                            <a:fillRect/>
                          </a:stretch>
                        </pic:blipFill>
                        <pic:spPr>
                          <a:xfrm>
                            <a:off x="0" y="0"/>
                            <a:ext cx="1082791" cy="1063104"/>
                          </a:xfrm>
                          <a:prstGeom prst="rect">
                            <a:avLst/>
                          </a:prstGeom>
                        </pic:spPr>
                      </pic:pic>
                    </a:graphicData>
                  </a:graphic>
                </wp:inline>
              </w:drawing>
            </w:r>
          </w:p>
        </w:tc>
        <w:tc>
          <w:tcPr>
            <w:tcW w:w="236" w:type="dxa"/>
            <w:tcBorders>
              <w:top w:val="nil"/>
              <w:left w:val="single" w:sz="24" w:space="0" w:color="002664"/>
              <w:bottom w:val="nil"/>
              <w:right w:val="single" w:sz="24" w:space="0" w:color="002664"/>
            </w:tcBorders>
            <w:vAlign w:val="center"/>
          </w:tcPr>
          <w:p w14:paraId="7807E3C8" w14:textId="77777777" w:rsidR="00D824B6" w:rsidRDefault="00D824B6" w:rsidP="00525BF5">
            <w:pPr>
              <w:jc w:val="center"/>
            </w:pPr>
          </w:p>
        </w:tc>
        <w:tc>
          <w:tcPr>
            <w:tcW w:w="2474" w:type="dxa"/>
            <w:tcBorders>
              <w:top w:val="single" w:sz="24" w:space="0" w:color="002664"/>
              <w:left w:val="single" w:sz="24" w:space="0" w:color="002664"/>
              <w:bottom w:val="nil"/>
              <w:right w:val="single" w:sz="24" w:space="0" w:color="002664"/>
            </w:tcBorders>
            <w:vAlign w:val="center"/>
          </w:tcPr>
          <w:p w14:paraId="61BA6943" w14:textId="51C67D5D" w:rsidR="00D824B6" w:rsidRDefault="00F74AAE" w:rsidP="00F74AAE">
            <w:pPr>
              <w:jc w:val="center"/>
            </w:pPr>
            <w:r w:rsidRPr="00F74AAE">
              <w:rPr>
                <w:noProof/>
              </w:rPr>
              <w:drawing>
                <wp:inline distT="0" distB="0" distL="0" distR="0" wp14:anchorId="46C42C55" wp14:editId="7E618403">
                  <wp:extent cx="1231774" cy="920750"/>
                  <wp:effectExtent l="0" t="0" r="6985" b="0"/>
                  <wp:docPr id="38" name="Picture 38" descr="r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rice"/>
                          <pic:cNvPicPr>
                            <a:picLocks noChangeAspect="1"/>
                          </pic:cNvPicPr>
                        </pic:nvPicPr>
                        <pic:blipFill>
                          <a:blip r:embed="rId45"/>
                          <a:srcRect/>
                          <a:stretch>
                            <a:fillRect/>
                          </a:stretch>
                        </pic:blipFill>
                        <pic:spPr>
                          <a:xfrm>
                            <a:off x="0" y="0"/>
                            <a:ext cx="1236762" cy="924479"/>
                          </a:xfrm>
                          <a:prstGeom prst="rect">
                            <a:avLst/>
                          </a:prstGeom>
                        </pic:spPr>
                      </pic:pic>
                    </a:graphicData>
                  </a:graphic>
                </wp:inline>
              </w:drawing>
            </w:r>
          </w:p>
        </w:tc>
        <w:tc>
          <w:tcPr>
            <w:tcW w:w="284" w:type="dxa"/>
            <w:tcBorders>
              <w:top w:val="nil"/>
              <w:left w:val="single" w:sz="24" w:space="0" w:color="002664"/>
              <w:bottom w:val="nil"/>
              <w:right w:val="single" w:sz="24" w:space="0" w:color="002664"/>
            </w:tcBorders>
            <w:vAlign w:val="center"/>
          </w:tcPr>
          <w:p w14:paraId="4765280D" w14:textId="77777777" w:rsidR="00D824B6" w:rsidRDefault="00D824B6" w:rsidP="00525BF5">
            <w:pPr>
              <w:jc w:val="center"/>
            </w:pPr>
          </w:p>
        </w:tc>
        <w:tc>
          <w:tcPr>
            <w:tcW w:w="2405" w:type="dxa"/>
            <w:tcBorders>
              <w:top w:val="single" w:sz="24" w:space="0" w:color="002664"/>
              <w:left w:val="single" w:sz="24" w:space="0" w:color="002664"/>
              <w:bottom w:val="nil"/>
              <w:right w:val="single" w:sz="24" w:space="0" w:color="002664"/>
            </w:tcBorders>
            <w:vAlign w:val="center"/>
          </w:tcPr>
          <w:p w14:paraId="0EBE461B" w14:textId="15C315A0" w:rsidR="00D824B6" w:rsidRDefault="00F74AAE" w:rsidP="00F74AAE">
            <w:pPr>
              <w:jc w:val="center"/>
            </w:pPr>
            <w:r w:rsidRPr="00F74AAE">
              <w:rPr>
                <w:noProof/>
              </w:rPr>
              <w:drawing>
                <wp:inline distT="0" distB="0" distL="0" distR="0" wp14:anchorId="78215351" wp14:editId="2C12977E">
                  <wp:extent cx="955875" cy="1025525"/>
                  <wp:effectExtent l="0" t="0" r="0" b="3175"/>
                  <wp:docPr id="39" name="Picture 39" descr="c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cake"/>
                          <pic:cNvPicPr>
                            <a:picLocks noChangeAspect="1"/>
                          </pic:cNvPicPr>
                        </pic:nvPicPr>
                        <pic:blipFill>
                          <a:blip r:embed="rId46"/>
                          <a:srcRect/>
                          <a:stretch>
                            <a:fillRect/>
                          </a:stretch>
                        </pic:blipFill>
                        <pic:spPr>
                          <a:xfrm>
                            <a:off x="0" y="0"/>
                            <a:ext cx="959741" cy="1029672"/>
                          </a:xfrm>
                          <a:prstGeom prst="rect">
                            <a:avLst/>
                          </a:prstGeom>
                        </pic:spPr>
                      </pic:pic>
                    </a:graphicData>
                  </a:graphic>
                </wp:inline>
              </w:drawing>
            </w:r>
          </w:p>
        </w:tc>
        <w:tc>
          <w:tcPr>
            <w:tcW w:w="288" w:type="dxa"/>
            <w:tcBorders>
              <w:top w:val="nil"/>
              <w:left w:val="single" w:sz="24" w:space="0" w:color="002664"/>
              <w:bottom w:val="nil"/>
              <w:right w:val="single" w:sz="24" w:space="0" w:color="002664"/>
            </w:tcBorders>
            <w:vAlign w:val="center"/>
          </w:tcPr>
          <w:p w14:paraId="349422F2" w14:textId="77777777" w:rsidR="00D824B6" w:rsidRDefault="00D824B6" w:rsidP="00525BF5">
            <w:pPr>
              <w:jc w:val="center"/>
            </w:pPr>
          </w:p>
        </w:tc>
        <w:tc>
          <w:tcPr>
            <w:tcW w:w="2410" w:type="dxa"/>
            <w:tcBorders>
              <w:top w:val="single" w:sz="24" w:space="0" w:color="002664"/>
              <w:left w:val="single" w:sz="24" w:space="0" w:color="002664"/>
              <w:bottom w:val="nil"/>
              <w:right w:val="single" w:sz="24" w:space="0" w:color="002664"/>
            </w:tcBorders>
            <w:vAlign w:val="center"/>
          </w:tcPr>
          <w:p w14:paraId="320D6D0A" w14:textId="3EE0EC6E" w:rsidR="00D824B6" w:rsidRDefault="00F74AAE" w:rsidP="00F74AAE">
            <w:pPr>
              <w:jc w:val="center"/>
            </w:pPr>
            <w:r w:rsidRPr="00F74AAE">
              <w:rPr>
                <w:noProof/>
              </w:rPr>
              <w:drawing>
                <wp:inline distT="0" distB="0" distL="0" distR="0" wp14:anchorId="55DB0B48" wp14:editId="082ED45D">
                  <wp:extent cx="1085850" cy="728507"/>
                  <wp:effectExtent l="0" t="0" r="0" b="0"/>
                  <wp:docPr id="40" name="Picture 40" descr="lol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lollies"/>
                          <pic:cNvPicPr>
                            <a:picLocks noChangeAspect="1"/>
                          </pic:cNvPicPr>
                        </pic:nvPicPr>
                        <pic:blipFill>
                          <a:blip r:embed="rId47" cstate="print">
                            <a:extLst>
                              <a:ext uri="{28A0092B-C50C-407E-A947-70E740481C1C}">
                                <a14:useLocalDpi xmlns:a14="http://schemas.microsoft.com/office/drawing/2010/main" val="0"/>
                              </a:ext>
                              <a:ext uri="{96DAC541-7B7A-43D3-8B79-37D633B846F1}">
                                <asvg:svgBlip xmlns:asvg="http://schemas.microsoft.com/office/drawing/2016/SVG/main" r:embed="rId48"/>
                              </a:ext>
                            </a:extLst>
                          </a:blip>
                          <a:srcRect/>
                          <a:stretch>
                            <a:fillRect/>
                          </a:stretch>
                        </pic:blipFill>
                        <pic:spPr>
                          <a:xfrm>
                            <a:off x="0" y="0"/>
                            <a:ext cx="1096612" cy="735728"/>
                          </a:xfrm>
                          <a:prstGeom prst="rect">
                            <a:avLst/>
                          </a:prstGeom>
                        </pic:spPr>
                      </pic:pic>
                    </a:graphicData>
                  </a:graphic>
                </wp:inline>
              </w:drawing>
            </w:r>
          </w:p>
        </w:tc>
        <w:tc>
          <w:tcPr>
            <w:tcW w:w="279" w:type="dxa"/>
            <w:tcBorders>
              <w:top w:val="nil"/>
              <w:left w:val="single" w:sz="24" w:space="0" w:color="002664"/>
              <w:bottom w:val="nil"/>
              <w:right w:val="single" w:sz="24" w:space="0" w:color="002664"/>
            </w:tcBorders>
          </w:tcPr>
          <w:p w14:paraId="0530E117" w14:textId="77777777" w:rsidR="00D824B6" w:rsidRDefault="00D824B6" w:rsidP="00525BF5">
            <w:pPr>
              <w:jc w:val="center"/>
            </w:pPr>
          </w:p>
        </w:tc>
        <w:tc>
          <w:tcPr>
            <w:tcW w:w="2410" w:type="dxa"/>
            <w:tcBorders>
              <w:top w:val="single" w:sz="24" w:space="0" w:color="002664"/>
              <w:left w:val="single" w:sz="24" w:space="0" w:color="002664"/>
              <w:bottom w:val="nil"/>
              <w:right w:val="single" w:sz="24" w:space="0" w:color="002664"/>
            </w:tcBorders>
          </w:tcPr>
          <w:p w14:paraId="2E506B93" w14:textId="3E55F5E9" w:rsidR="00D824B6" w:rsidRDefault="00F74AAE" w:rsidP="00F74AAE">
            <w:pPr>
              <w:jc w:val="center"/>
            </w:pPr>
            <w:r w:rsidRPr="00F74AAE">
              <w:rPr>
                <w:noProof/>
              </w:rPr>
              <w:drawing>
                <wp:inline distT="0" distB="0" distL="0" distR="0" wp14:anchorId="02C7B202" wp14:editId="2491D19B">
                  <wp:extent cx="597422" cy="1023620"/>
                  <wp:effectExtent l="0" t="0" r="0" b="5080"/>
                  <wp:docPr id="41" name="Picture 41" descr="ice c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ice cream"/>
                          <pic:cNvPicPr>
                            <a:picLocks noChangeAspect="1"/>
                          </pic:cNvPicPr>
                        </pic:nvPicPr>
                        <pic:blipFill>
                          <a:blip r:embed="rId49">
                            <a:extLst>
                              <a:ext uri="{28A0092B-C50C-407E-A947-70E740481C1C}">
                                <a14:useLocalDpi xmlns:a14="http://schemas.microsoft.com/office/drawing/2010/main" val="0"/>
                              </a:ext>
                              <a:ext uri="{96DAC541-7B7A-43D3-8B79-37D633B846F1}">
                                <asvg:svgBlip xmlns:asvg="http://schemas.microsoft.com/office/drawing/2016/SVG/main" r:embed="rId50"/>
                              </a:ext>
                            </a:extLst>
                          </a:blip>
                          <a:srcRect/>
                          <a:stretch>
                            <a:fillRect/>
                          </a:stretch>
                        </pic:blipFill>
                        <pic:spPr>
                          <a:xfrm>
                            <a:off x="0" y="0"/>
                            <a:ext cx="600352" cy="1028639"/>
                          </a:xfrm>
                          <a:prstGeom prst="rect">
                            <a:avLst/>
                          </a:prstGeom>
                        </pic:spPr>
                      </pic:pic>
                    </a:graphicData>
                  </a:graphic>
                </wp:inline>
              </w:drawing>
            </w:r>
          </w:p>
        </w:tc>
      </w:tr>
      <w:tr w:rsidR="00D824B6" w14:paraId="05102DEF" w14:textId="33748A8A" w:rsidTr="003F2AC0">
        <w:trPr>
          <w:trHeight w:val="420"/>
        </w:trPr>
        <w:tc>
          <w:tcPr>
            <w:tcW w:w="2509" w:type="dxa"/>
            <w:tcBorders>
              <w:top w:val="nil"/>
              <w:left w:val="single" w:sz="24" w:space="0" w:color="002664"/>
              <w:bottom w:val="single" w:sz="24" w:space="0" w:color="002664"/>
              <w:right w:val="single" w:sz="24" w:space="0" w:color="002664"/>
            </w:tcBorders>
            <w:vAlign w:val="center"/>
          </w:tcPr>
          <w:p w14:paraId="187AEA0C" w14:textId="4EB48BF4" w:rsidR="00D824B6" w:rsidRPr="00E42856" w:rsidRDefault="00D824B6" w:rsidP="00525BF5">
            <w:pPr>
              <w:spacing w:before="0"/>
              <w:jc w:val="center"/>
              <w:rPr>
                <w:b/>
                <w:bCs/>
                <w:sz w:val="28"/>
                <w:szCs w:val="28"/>
              </w:rPr>
            </w:pPr>
            <w:r>
              <w:rPr>
                <w:b/>
                <w:bCs/>
                <w:sz w:val="28"/>
                <w:szCs w:val="28"/>
              </w:rPr>
              <w:t>pasta</w:t>
            </w:r>
          </w:p>
        </w:tc>
        <w:tc>
          <w:tcPr>
            <w:tcW w:w="236" w:type="dxa"/>
            <w:tcBorders>
              <w:top w:val="nil"/>
              <w:left w:val="single" w:sz="24" w:space="0" w:color="002664"/>
              <w:bottom w:val="nil"/>
              <w:right w:val="single" w:sz="24" w:space="0" w:color="002664"/>
            </w:tcBorders>
            <w:vAlign w:val="center"/>
          </w:tcPr>
          <w:p w14:paraId="3E718D60" w14:textId="77777777" w:rsidR="00D824B6" w:rsidRPr="00E42856" w:rsidRDefault="00D824B6" w:rsidP="00525BF5">
            <w:pPr>
              <w:spacing w:before="0"/>
              <w:jc w:val="center"/>
              <w:rPr>
                <w:b/>
                <w:bCs/>
                <w:sz w:val="28"/>
                <w:szCs w:val="28"/>
              </w:rPr>
            </w:pPr>
          </w:p>
        </w:tc>
        <w:tc>
          <w:tcPr>
            <w:tcW w:w="2474" w:type="dxa"/>
            <w:tcBorders>
              <w:top w:val="nil"/>
              <w:left w:val="single" w:sz="24" w:space="0" w:color="002664"/>
              <w:bottom w:val="single" w:sz="24" w:space="0" w:color="002664"/>
              <w:right w:val="single" w:sz="24" w:space="0" w:color="002664"/>
            </w:tcBorders>
            <w:vAlign w:val="center"/>
          </w:tcPr>
          <w:p w14:paraId="25496C80" w14:textId="18A9D09C" w:rsidR="00D824B6" w:rsidRPr="00E42856" w:rsidRDefault="00D824B6" w:rsidP="00525BF5">
            <w:pPr>
              <w:spacing w:before="0"/>
              <w:jc w:val="center"/>
              <w:rPr>
                <w:b/>
                <w:bCs/>
                <w:sz w:val="28"/>
                <w:szCs w:val="28"/>
              </w:rPr>
            </w:pPr>
            <w:r>
              <w:rPr>
                <w:b/>
                <w:bCs/>
                <w:sz w:val="28"/>
                <w:szCs w:val="28"/>
              </w:rPr>
              <w:t>rice</w:t>
            </w:r>
          </w:p>
        </w:tc>
        <w:tc>
          <w:tcPr>
            <w:tcW w:w="284" w:type="dxa"/>
            <w:tcBorders>
              <w:top w:val="nil"/>
              <w:left w:val="single" w:sz="24" w:space="0" w:color="002664"/>
              <w:bottom w:val="nil"/>
              <w:right w:val="single" w:sz="24" w:space="0" w:color="002664"/>
            </w:tcBorders>
            <w:vAlign w:val="center"/>
          </w:tcPr>
          <w:p w14:paraId="0CD42F10" w14:textId="77777777" w:rsidR="00D824B6" w:rsidRPr="00E42856" w:rsidRDefault="00D824B6" w:rsidP="00525BF5">
            <w:pPr>
              <w:spacing w:before="0"/>
              <w:jc w:val="center"/>
              <w:rPr>
                <w:b/>
                <w:bCs/>
                <w:sz w:val="28"/>
                <w:szCs w:val="28"/>
              </w:rPr>
            </w:pPr>
          </w:p>
        </w:tc>
        <w:tc>
          <w:tcPr>
            <w:tcW w:w="2405" w:type="dxa"/>
            <w:tcBorders>
              <w:top w:val="nil"/>
              <w:left w:val="single" w:sz="24" w:space="0" w:color="002664"/>
              <w:bottom w:val="single" w:sz="24" w:space="0" w:color="002664"/>
              <w:right w:val="single" w:sz="24" w:space="0" w:color="002664"/>
            </w:tcBorders>
            <w:vAlign w:val="center"/>
          </w:tcPr>
          <w:p w14:paraId="431E3402" w14:textId="283A6466" w:rsidR="00D824B6" w:rsidRPr="00E42856" w:rsidRDefault="00D824B6" w:rsidP="00525BF5">
            <w:pPr>
              <w:spacing w:before="0"/>
              <w:jc w:val="center"/>
              <w:rPr>
                <w:b/>
                <w:bCs/>
                <w:sz w:val="28"/>
                <w:szCs w:val="28"/>
              </w:rPr>
            </w:pPr>
            <w:r>
              <w:rPr>
                <w:b/>
                <w:bCs/>
                <w:sz w:val="28"/>
                <w:szCs w:val="28"/>
              </w:rPr>
              <w:t>cake</w:t>
            </w:r>
          </w:p>
        </w:tc>
        <w:tc>
          <w:tcPr>
            <w:tcW w:w="288" w:type="dxa"/>
            <w:tcBorders>
              <w:top w:val="nil"/>
              <w:left w:val="single" w:sz="24" w:space="0" w:color="002664"/>
              <w:bottom w:val="nil"/>
              <w:right w:val="single" w:sz="24" w:space="0" w:color="002664"/>
            </w:tcBorders>
            <w:vAlign w:val="center"/>
          </w:tcPr>
          <w:p w14:paraId="78BDF73B" w14:textId="77777777" w:rsidR="00D824B6" w:rsidRPr="00E42856" w:rsidRDefault="00D824B6" w:rsidP="00525BF5">
            <w:pPr>
              <w:spacing w:before="0"/>
              <w:jc w:val="center"/>
              <w:rPr>
                <w:b/>
                <w:bCs/>
                <w:sz w:val="28"/>
                <w:szCs w:val="28"/>
              </w:rPr>
            </w:pPr>
          </w:p>
        </w:tc>
        <w:tc>
          <w:tcPr>
            <w:tcW w:w="2410" w:type="dxa"/>
            <w:tcBorders>
              <w:top w:val="nil"/>
              <w:left w:val="single" w:sz="24" w:space="0" w:color="002664"/>
              <w:bottom w:val="single" w:sz="24" w:space="0" w:color="002664"/>
              <w:right w:val="single" w:sz="24" w:space="0" w:color="002664"/>
            </w:tcBorders>
            <w:vAlign w:val="center"/>
          </w:tcPr>
          <w:p w14:paraId="2AC28FB7" w14:textId="0DB05EA4" w:rsidR="00D824B6" w:rsidRPr="00E42856" w:rsidRDefault="00D824B6" w:rsidP="00525BF5">
            <w:pPr>
              <w:spacing w:before="0"/>
              <w:jc w:val="center"/>
              <w:rPr>
                <w:b/>
                <w:bCs/>
                <w:sz w:val="28"/>
                <w:szCs w:val="28"/>
              </w:rPr>
            </w:pPr>
            <w:r>
              <w:rPr>
                <w:b/>
                <w:bCs/>
                <w:sz w:val="28"/>
                <w:szCs w:val="28"/>
              </w:rPr>
              <w:t>lollies</w:t>
            </w:r>
          </w:p>
        </w:tc>
        <w:tc>
          <w:tcPr>
            <w:tcW w:w="279" w:type="dxa"/>
            <w:tcBorders>
              <w:top w:val="nil"/>
              <w:left w:val="single" w:sz="24" w:space="0" w:color="002664"/>
              <w:bottom w:val="nil"/>
              <w:right w:val="single" w:sz="24" w:space="0" w:color="002664"/>
            </w:tcBorders>
          </w:tcPr>
          <w:p w14:paraId="483803F4" w14:textId="77777777" w:rsidR="00D824B6" w:rsidRPr="00E42856" w:rsidRDefault="00D824B6" w:rsidP="00525BF5">
            <w:pPr>
              <w:spacing w:before="0"/>
              <w:jc w:val="center"/>
              <w:rPr>
                <w:b/>
                <w:bCs/>
                <w:sz w:val="28"/>
                <w:szCs w:val="28"/>
              </w:rPr>
            </w:pPr>
          </w:p>
        </w:tc>
        <w:tc>
          <w:tcPr>
            <w:tcW w:w="2410" w:type="dxa"/>
            <w:tcBorders>
              <w:top w:val="nil"/>
              <w:left w:val="single" w:sz="24" w:space="0" w:color="002664"/>
              <w:bottom w:val="single" w:sz="24" w:space="0" w:color="002664"/>
              <w:right w:val="single" w:sz="24" w:space="0" w:color="002664"/>
            </w:tcBorders>
          </w:tcPr>
          <w:p w14:paraId="18F39AFD" w14:textId="127C20A5" w:rsidR="00D824B6" w:rsidRPr="00E42856" w:rsidRDefault="00D824B6" w:rsidP="00525BF5">
            <w:pPr>
              <w:spacing w:before="0"/>
              <w:jc w:val="center"/>
              <w:rPr>
                <w:b/>
                <w:bCs/>
                <w:sz w:val="28"/>
                <w:szCs w:val="28"/>
              </w:rPr>
            </w:pPr>
            <w:r>
              <w:rPr>
                <w:b/>
                <w:bCs/>
                <w:sz w:val="28"/>
                <w:szCs w:val="28"/>
              </w:rPr>
              <w:t>ice cream</w:t>
            </w:r>
          </w:p>
        </w:tc>
      </w:tr>
    </w:tbl>
    <w:p w14:paraId="222E5A5B" w14:textId="018A526F" w:rsidR="00D824B6" w:rsidRPr="00F74AAE" w:rsidRDefault="00F74AAE" w:rsidP="00FF5291">
      <w:pPr>
        <w:pStyle w:val="Imageattributioncaption"/>
        <w:rPr>
          <w:color w:val="000000"/>
          <w:shd w:val="clear" w:color="auto" w:fill="FFFFFF"/>
        </w:rPr>
      </w:pPr>
      <w:r w:rsidRPr="00D15564">
        <w:rPr>
          <w:color w:val="000000"/>
          <w:shd w:val="clear" w:color="auto" w:fill="FFFFFF"/>
        </w:rPr>
        <w:t xml:space="preserve">Images sourced from </w:t>
      </w:r>
      <w:hyperlink r:id="rId51" w:history="1">
        <w:r w:rsidRPr="00D15564">
          <w:rPr>
            <w:color w:val="0000FF"/>
            <w:u w:val="single"/>
            <w:shd w:val="clear" w:color="auto" w:fill="FFFFFF"/>
          </w:rPr>
          <w:t>Canva</w:t>
        </w:r>
      </w:hyperlink>
      <w:r w:rsidRPr="00D15564">
        <w:rPr>
          <w:color w:val="000000"/>
          <w:shd w:val="clear" w:color="auto" w:fill="FFFFFF"/>
        </w:rPr>
        <w:t xml:space="preserve"> and used in accordance with the </w:t>
      </w:r>
      <w:hyperlink r:id="rId52" w:history="1">
        <w:r>
          <w:rPr>
            <w:color w:val="0000FF"/>
            <w:u w:val="single"/>
            <w:shd w:val="clear" w:color="auto" w:fill="FFFFFF"/>
          </w:rPr>
          <w:t>Canva Content License Agreement</w:t>
        </w:r>
      </w:hyperlink>
      <w:r w:rsidRPr="00D15564">
        <w:rPr>
          <w:color w:val="000000"/>
          <w:shd w:val="clear" w:color="auto" w:fill="FFFFFF"/>
        </w:rPr>
        <w:t>.</w:t>
      </w:r>
    </w:p>
    <w:p w14:paraId="49A75932" w14:textId="5F336D41" w:rsidR="00CA1A77" w:rsidRPr="00CA1A77" w:rsidRDefault="005E37A3" w:rsidP="003F2AC0">
      <w:pPr>
        <w:pStyle w:val="Heading3"/>
      </w:pPr>
      <w:bookmarkStart w:id="49" w:name="_Resource_2:_School"/>
      <w:bookmarkStart w:id="50" w:name="_Toc137636291"/>
      <w:bookmarkEnd w:id="49"/>
      <w:r w:rsidRPr="007836B1">
        <w:t xml:space="preserve">Resource </w:t>
      </w:r>
      <w:r w:rsidR="000C5FDB" w:rsidRPr="007836B1">
        <w:t>2</w:t>
      </w:r>
      <w:r w:rsidRPr="007836B1">
        <w:t xml:space="preserve">: </w:t>
      </w:r>
      <w:r w:rsidR="006079D9">
        <w:t>V</w:t>
      </w:r>
      <w:r w:rsidR="006079D9" w:rsidRPr="007836B1">
        <w:t xml:space="preserve">isual rubric </w:t>
      </w:r>
      <w:r w:rsidR="006079D9">
        <w:t xml:space="preserve">– </w:t>
      </w:r>
      <w:r w:rsidR="00206619" w:rsidRPr="007836B1">
        <w:t>School</w:t>
      </w:r>
      <w:r w:rsidR="00D971B1" w:rsidRPr="007836B1">
        <w:t xml:space="preserve"> </w:t>
      </w:r>
      <w:r w:rsidR="004F1312">
        <w:t>c</w:t>
      </w:r>
      <w:r w:rsidR="004F1312" w:rsidRPr="007836B1">
        <w:t>anteen</w:t>
      </w:r>
      <w:bookmarkEnd w:id="50"/>
    </w:p>
    <w:p w14:paraId="3504945C" w14:textId="22023491" w:rsidR="0008706A" w:rsidRDefault="0008706A" w:rsidP="005E37A3">
      <w:pPr>
        <w:rPr>
          <w:rStyle w:val="Strong"/>
        </w:rPr>
      </w:pPr>
      <w:r w:rsidRPr="0008706A">
        <w:rPr>
          <w:b/>
          <w:noProof/>
        </w:rPr>
        <w:drawing>
          <wp:inline distT="0" distB="0" distL="0" distR="0" wp14:anchorId="0673A4F0" wp14:editId="5529ADCD">
            <wp:extent cx="7334250" cy="4608656"/>
            <wp:effectExtent l="0" t="0" r="0" b="1905"/>
            <wp:docPr id="9" name="Graphic 9" descr="School canteen visual rub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9" descr="School canteen visual rubric."/>
                    <pic:cNvPicPr/>
                  </pic:nvPicPr>
                  <pic:blipFill rotWithShape="1">
                    <a:blip r:embed="rId53">
                      <a:extLst>
                        <a:ext uri="{96DAC541-7B7A-43D3-8B79-37D633B846F1}">
                          <asvg:svgBlip xmlns:asvg="http://schemas.microsoft.com/office/drawing/2016/SVG/main" r:embed="rId54"/>
                        </a:ext>
                      </a:extLst>
                    </a:blip>
                    <a:srcRect b="11065"/>
                    <a:stretch/>
                  </pic:blipFill>
                  <pic:spPr bwMode="auto">
                    <a:xfrm>
                      <a:off x="0" y="0"/>
                      <a:ext cx="7359400" cy="4624460"/>
                    </a:xfrm>
                    <a:prstGeom prst="rect">
                      <a:avLst/>
                    </a:prstGeom>
                    <a:ln>
                      <a:noFill/>
                    </a:ln>
                    <a:extLst>
                      <a:ext uri="{53640926-AAD7-44D8-BBD7-CCE9431645EC}">
                        <a14:shadowObscured xmlns:a14="http://schemas.microsoft.com/office/drawing/2010/main"/>
                      </a:ext>
                    </a:extLst>
                  </pic:spPr>
                </pic:pic>
              </a:graphicData>
            </a:graphic>
          </wp:inline>
        </w:drawing>
      </w:r>
    </w:p>
    <w:p w14:paraId="59999A4F" w14:textId="77777777" w:rsidR="00CA1A77" w:rsidRDefault="00CA1A77" w:rsidP="00CA1A77">
      <w:pPr>
        <w:pStyle w:val="Imageattributioncaption"/>
        <w:rPr>
          <w:color w:val="000000"/>
          <w:shd w:val="clear" w:color="auto" w:fill="FFFFFF"/>
        </w:rPr>
      </w:pPr>
      <w:r w:rsidRPr="00D15564">
        <w:rPr>
          <w:color w:val="000000"/>
          <w:shd w:val="clear" w:color="auto" w:fill="FFFFFF"/>
        </w:rPr>
        <w:t xml:space="preserve">Images sourced from </w:t>
      </w:r>
      <w:hyperlink r:id="rId55" w:history="1">
        <w:r w:rsidRPr="00D15564">
          <w:rPr>
            <w:color w:val="0000FF"/>
            <w:u w:val="single"/>
            <w:shd w:val="clear" w:color="auto" w:fill="FFFFFF"/>
          </w:rPr>
          <w:t>Canva</w:t>
        </w:r>
      </w:hyperlink>
      <w:r w:rsidRPr="00D15564">
        <w:rPr>
          <w:color w:val="000000"/>
          <w:shd w:val="clear" w:color="auto" w:fill="FFFFFF"/>
        </w:rPr>
        <w:t xml:space="preserve"> and used in accordance with the </w:t>
      </w:r>
      <w:hyperlink r:id="rId56" w:history="1">
        <w:r>
          <w:rPr>
            <w:color w:val="0000FF"/>
            <w:u w:val="single"/>
            <w:shd w:val="clear" w:color="auto" w:fill="FFFFFF"/>
          </w:rPr>
          <w:t>Canva Content License Agreement</w:t>
        </w:r>
      </w:hyperlink>
      <w:r w:rsidRPr="00D15564">
        <w:rPr>
          <w:color w:val="000000"/>
          <w:shd w:val="clear" w:color="auto" w:fill="FFFFFF"/>
        </w:rPr>
        <w:t>.</w:t>
      </w:r>
    </w:p>
    <w:p w14:paraId="01B76D5B" w14:textId="41D48956" w:rsidR="005E37A3" w:rsidRDefault="005E37A3" w:rsidP="003F2AC0">
      <w:pPr>
        <w:pStyle w:val="Heading3"/>
      </w:pPr>
      <w:bookmarkStart w:id="51" w:name="_Resource_3:_Peer"/>
      <w:bookmarkStart w:id="52" w:name="_Toc137636292"/>
      <w:bookmarkEnd w:id="51"/>
      <w:r w:rsidRPr="005E37A3">
        <w:t xml:space="preserve">Resource </w:t>
      </w:r>
      <w:r w:rsidR="000C5FDB">
        <w:t>3</w:t>
      </w:r>
      <w:r w:rsidRPr="005E37A3">
        <w:t xml:space="preserve">: </w:t>
      </w:r>
      <w:bookmarkStart w:id="53" w:name="_Hlk136615208"/>
      <w:r w:rsidRPr="005E37A3">
        <w:t xml:space="preserve">Peer feedback strategy – </w:t>
      </w:r>
      <w:bookmarkEnd w:id="53"/>
      <w:r w:rsidRPr="005E37A3">
        <w:t>Two stars and a wish</w:t>
      </w:r>
      <w:bookmarkEnd w:id="52"/>
    </w:p>
    <w:p w14:paraId="153CF426" w14:textId="77777777" w:rsidR="000C5FDB" w:rsidRDefault="005E37A3" w:rsidP="005E37A3">
      <w:pPr>
        <w:jc w:val="center"/>
      </w:pPr>
      <w:r>
        <w:rPr>
          <w:noProof/>
        </w:rPr>
        <w:drawing>
          <wp:inline distT="0" distB="0" distL="0" distR="0" wp14:anchorId="532B5AD4" wp14:editId="362436A4">
            <wp:extent cx="6667500" cy="4714246"/>
            <wp:effectExtent l="0" t="0" r="0" b="0"/>
            <wp:docPr id="12" name="Picture 12" descr="Two stars and a wish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wo stars and a wish templat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667500" cy="4714246"/>
                    </a:xfrm>
                    <a:prstGeom prst="rect">
                      <a:avLst/>
                    </a:prstGeom>
                    <a:noFill/>
                    <a:ln>
                      <a:noFill/>
                    </a:ln>
                  </pic:spPr>
                </pic:pic>
              </a:graphicData>
            </a:graphic>
          </wp:inline>
        </w:drawing>
      </w:r>
    </w:p>
    <w:p w14:paraId="66C9498C" w14:textId="49AE4363" w:rsidR="000C5FDB" w:rsidRDefault="000C5FDB" w:rsidP="003F2AC0">
      <w:pPr>
        <w:pStyle w:val="Heading3"/>
      </w:pPr>
      <w:bookmarkStart w:id="54" w:name="_Resource_4:_Stepping"/>
      <w:bookmarkStart w:id="55" w:name="_Toc137636293"/>
      <w:bookmarkEnd w:id="54"/>
      <w:r w:rsidRPr="005E37A3">
        <w:t xml:space="preserve">Resource </w:t>
      </w:r>
      <w:r w:rsidR="002274BC">
        <w:t>4</w:t>
      </w:r>
      <w:r w:rsidRPr="005E37A3">
        <w:t>:</w:t>
      </w:r>
      <w:r w:rsidR="00804468">
        <w:t xml:space="preserve"> Stepping stones</w:t>
      </w:r>
      <w:bookmarkEnd w:id="55"/>
    </w:p>
    <w:p w14:paraId="24EEB64F" w14:textId="32B34C27" w:rsidR="00E70452" w:rsidRPr="00E70452" w:rsidRDefault="00E70452" w:rsidP="00E70452">
      <w:r>
        <w:t xml:space="preserve">This resource can be adapted to [Language] by accessing a copy of </w:t>
      </w:r>
      <w:hyperlink r:id="rId58" w:history="1">
        <w:r w:rsidRPr="00C32138">
          <w:rPr>
            <w:rStyle w:val="Hyperlink"/>
            <w:i/>
            <w:iCs/>
          </w:rPr>
          <w:t>Stepping stones</w:t>
        </w:r>
      </w:hyperlink>
      <w:r>
        <w:t>.</w:t>
      </w:r>
    </w:p>
    <w:p w14:paraId="3DADFFAA" w14:textId="17F653B6" w:rsidR="00CA1A77" w:rsidRDefault="00CA1A77" w:rsidP="00CA1A77">
      <w:r>
        <w:rPr>
          <w:noProof/>
        </w:rPr>
        <w:drawing>
          <wp:inline distT="0" distB="0" distL="0" distR="0" wp14:anchorId="7D48D14E" wp14:editId="58D08BF0">
            <wp:extent cx="8686800" cy="4347873"/>
            <wp:effectExtent l="0" t="0" r="0" b="0"/>
            <wp:docPr id="4" name="Picture 4" descr="Stepping stones on one side of the river with the pronouns 'I' and 'You' written on them, followed by the verbs 'don't' and 'like' written on stones in the river, and the nouns for the various types of foods that students can order from the canteen written on stones on the other side of the river, with 'and' written on a stone in the middle of the nouns as a conj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tepping stones on one side of the river with the pronouns 'I' and 'You' written on them, followed by the verbs 'don't' and 'like' written on stones in the river, and the nouns for the various types of foods that students can order from the canteen written on stones on the other side of the river, with 'and' written on a stone in the middle of the nouns as a conjunction."/>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8689483" cy="4349216"/>
                    </a:xfrm>
                    <a:prstGeom prst="rect">
                      <a:avLst/>
                    </a:prstGeom>
                    <a:noFill/>
                    <a:ln>
                      <a:noFill/>
                    </a:ln>
                  </pic:spPr>
                </pic:pic>
              </a:graphicData>
            </a:graphic>
          </wp:inline>
        </w:drawing>
      </w:r>
    </w:p>
    <w:p w14:paraId="7DA18408" w14:textId="3C9826C0" w:rsidR="0003610E" w:rsidRPr="00804468" w:rsidRDefault="00CA1A77" w:rsidP="00CA1A77">
      <w:r>
        <w:rPr>
          <w:noProof/>
        </w:rPr>
        <w:drawing>
          <wp:inline distT="0" distB="0" distL="0" distR="0" wp14:anchorId="2AEC5FF7" wp14:editId="472EBC3C">
            <wp:extent cx="9248775" cy="4629150"/>
            <wp:effectExtent l="0" t="0" r="9525" b="0"/>
            <wp:docPr id="5" name="Picture 5" descr="Stepping stones on one side of the river with the pronouns 'I', 'You', 'He', 'She' and 'We', followed by the verbs 'don't', 'doesn't, 'love', 'enjoy' and 'like', the adverb 'doesn't' written on stones in the river, and the nouns for the various types of foods that students can order from the canteen' written on stones on the other side of the river, together with 'and' written on a stone in the middle of the nouns as a conj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Stepping stones on one side of the river with the pronouns 'I', 'You', 'He', 'She' and 'We', followed by the verbs 'don't', 'doesn't, 'love', 'enjoy' and 'like', the adverb 'doesn't' written on stones in the river, and the nouns for the various types of foods that students can order from the canteen' written on stones on the other side of the river, together with 'and' written on a stone in the middle of the nouns as a conjunction."/>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248775" cy="4629150"/>
                    </a:xfrm>
                    <a:prstGeom prst="rect">
                      <a:avLst/>
                    </a:prstGeom>
                    <a:noFill/>
                    <a:ln>
                      <a:noFill/>
                    </a:ln>
                  </pic:spPr>
                </pic:pic>
              </a:graphicData>
            </a:graphic>
          </wp:inline>
        </w:drawing>
      </w:r>
    </w:p>
    <w:p w14:paraId="74EAE591" w14:textId="392B521C" w:rsidR="005E37A3" w:rsidRDefault="00CA1A77" w:rsidP="00CA1A77">
      <w:pPr>
        <w:pStyle w:val="Imageattributioncaption"/>
      </w:pPr>
      <w:r w:rsidRPr="00D15564">
        <w:rPr>
          <w:color w:val="000000"/>
          <w:shd w:val="clear" w:color="auto" w:fill="FFFFFF"/>
        </w:rPr>
        <w:t xml:space="preserve">Images sourced from </w:t>
      </w:r>
      <w:hyperlink r:id="rId61" w:history="1">
        <w:r w:rsidRPr="00D15564">
          <w:rPr>
            <w:color w:val="0000FF"/>
            <w:u w:val="single"/>
            <w:shd w:val="clear" w:color="auto" w:fill="FFFFFF"/>
          </w:rPr>
          <w:t>Canva</w:t>
        </w:r>
      </w:hyperlink>
      <w:r w:rsidRPr="00D15564">
        <w:rPr>
          <w:color w:val="000000"/>
          <w:shd w:val="clear" w:color="auto" w:fill="FFFFFF"/>
        </w:rPr>
        <w:t xml:space="preserve"> and used in accordance with the </w:t>
      </w:r>
      <w:hyperlink r:id="rId62" w:history="1">
        <w:r>
          <w:rPr>
            <w:color w:val="0000FF"/>
            <w:u w:val="single"/>
            <w:shd w:val="clear" w:color="auto" w:fill="FFFFFF"/>
          </w:rPr>
          <w:t>Canva Content License Agreement</w:t>
        </w:r>
      </w:hyperlink>
      <w:r w:rsidRPr="00D15564">
        <w:rPr>
          <w:color w:val="000000"/>
          <w:shd w:val="clear" w:color="auto" w:fill="FFFFFF"/>
        </w:rPr>
        <w:t>.</w:t>
      </w:r>
      <w:r w:rsidR="003457E9">
        <w:rPr>
          <w:color w:val="000000"/>
          <w:shd w:val="clear" w:color="auto" w:fill="FFFFFF"/>
        </w:rPr>
        <w:t> </w:t>
      </w:r>
      <w:r w:rsidR="005E37A3">
        <w:br w:type="page"/>
      </w:r>
    </w:p>
    <w:p w14:paraId="4C2CB2EE" w14:textId="77777777" w:rsidR="004B67FB" w:rsidRPr="00EC04CD" w:rsidRDefault="004B67FB" w:rsidP="00E0567F">
      <w:pPr>
        <w:pStyle w:val="Heading2"/>
      </w:pPr>
      <w:bookmarkStart w:id="56" w:name="_Toc1022999069"/>
      <w:bookmarkStart w:id="57" w:name="_Toc112409828"/>
      <w:bookmarkStart w:id="58" w:name="_Toc115335139"/>
      <w:bookmarkStart w:id="59" w:name="_Toc122605619"/>
      <w:bookmarkStart w:id="60" w:name="_Toc137636294"/>
      <w:r w:rsidRPr="00EC04CD">
        <w:t>Support and alignment</w:t>
      </w:r>
      <w:bookmarkEnd w:id="56"/>
      <w:bookmarkEnd w:id="57"/>
      <w:bookmarkEnd w:id="58"/>
      <w:bookmarkEnd w:id="59"/>
      <w:bookmarkEnd w:id="60"/>
    </w:p>
    <w:p w14:paraId="69D937BD" w14:textId="657309AF" w:rsidR="004B67FB" w:rsidRPr="00EC04CD" w:rsidRDefault="004B67FB" w:rsidP="004B67FB">
      <w:r w:rsidRPr="00EC04CD">
        <w:rPr>
          <w:b/>
          <w:bCs/>
        </w:rPr>
        <w:t>Resource evaluation and support</w:t>
      </w:r>
      <w:r w:rsidRPr="00EC04CD">
        <w:rPr>
          <w:b/>
        </w:rPr>
        <w:t>:</w:t>
      </w:r>
      <w:r w:rsidRPr="00EC04CD">
        <w:t xml:space="preserve"> </w:t>
      </w:r>
      <w:r w:rsidR="00DC0F75">
        <w:t>a</w:t>
      </w:r>
      <w:r w:rsidRPr="00EC04CD">
        <w:t xml:space="preserve">ll curriculum resources are prepared through a rigorous process. Resources are periodically reviewed as part of our ongoing evaluation plan to ensure currency, relevance, and effectiveness. For additional support or advice, contact the </w:t>
      </w:r>
      <w:r>
        <w:t xml:space="preserve">Primary </w:t>
      </w:r>
      <w:r w:rsidRPr="00EC04CD">
        <w:t xml:space="preserve">Languages team by emailing </w:t>
      </w:r>
      <w:hyperlink r:id="rId63" w:history="1">
        <w:r w:rsidR="00B61F54" w:rsidRPr="00B202F0">
          <w:rPr>
            <w:rStyle w:val="Hyperlink"/>
          </w:rPr>
          <w:t>primlang@det.nsw.edu.au</w:t>
        </w:r>
      </w:hyperlink>
      <w:r w:rsidR="00B61F54">
        <w:rPr>
          <w:rStyle w:val="Hyperlink"/>
        </w:rPr>
        <w:t>.</w:t>
      </w:r>
    </w:p>
    <w:p w14:paraId="4D3C4159" w14:textId="77777777" w:rsidR="004B67FB" w:rsidRPr="00EC04CD" w:rsidRDefault="004B67FB" w:rsidP="004B67FB">
      <w:pPr>
        <w:rPr>
          <w:rFonts w:eastAsia="Calibri" w:cs="Times New Roman"/>
        </w:rPr>
      </w:pPr>
      <w:r w:rsidRPr="00EC04CD">
        <w:rPr>
          <w:b/>
          <w:bCs/>
        </w:rPr>
        <w:t>Alignment to system priorities and/or needs</w:t>
      </w:r>
      <w:r w:rsidRPr="00EC04CD">
        <w:rPr>
          <w:b/>
        </w:rPr>
        <w:t>:</w:t>
      </w:r>
      <w:r w:rsidRPr="00EC04CD">
        <w:t xml:space="preserve"> </w:t>
      </w:r>
      <w:hyperlink r:id="rId64">
        <w:r w:rsidRPr="00EC04CD">
          <w:rPr>
            <w:rFonts w:eastAsia="Calibri" w:cs="Times New Roman"/>
            <w:color w:val="2F5496"/>
            <w:u w:val="single"/>
          </w:rPr>
          <w:t>School Excellence Policy</w:t>
        </w:r>
      </w:hyperlink>
      <w:r w:rsidRPr="00EC04CD">
        <w:t xml:space="preserve">, </w:t>
      </w:r>
      <w:hyperlink r:id="rId65">
        <w:r w:rsidRPr="00EC04CD">
          <w:rPr>
            <w:rFonts w:eastAsia="Calibri" w:cs="Times New Roman"/>
            <w:color w:val="2F5496"/>
            <w:u w:val="single"/>
          </w:rPr>
          <w:t>School Success Model</w:t>
        </w:r>
      </w:hyperlink>
    </w:p>
    <w:p w14:paraId="1BA3DE8F" w14:textId="5321C3B8" w:rsidR="004B67FB" w:rsidRPr="00EC04CD" w:rsidRDefault="004B67FB" w:rsidP="004B67FB">
      <w:pPr>
        <w:rPr>
          <w:highlight w:val="yellow"/>
        </w:rPr>
      </w:pPr>
      <w:r w:rsidRPr="00EC04CD">
        <w:rPr>
          <w:b/>
          <w:bCs/>
        </w:rPr>
        <w:t>Alignment to the School Excellence Framework</w:t>
      </w:r>
      <w:r w:rsidRPr="00EC04CD">
        <w:rPr>
          <w:b/>
        </w:rPr>
        <w:t>:</w:t>
      </w:r>
      <w:r w:rsidRPr="00EC04CD">
        <w:t xml:space="preserve"> </w:t>
      </w:r>
      <w:r w:rsidR="00DC0F75">
        <w:t>t</w:t>
      </w:r>
      <w:r w:rsidRPr="00EC04CD">
        <w:t xml:space="preserve">his resource supports the </w:t>
      </w:r>
      <w:hyperlink r:id="rId66">
        <w:r w:rsidRPr="00EC04CD">
          <w:rPr>
            <w:rFonts w:eastAsia="Calibri" w:cs="Times New Roman"/>
            <w:color w:val="2F5496" w:themeColor="accent1" w:themeShade="BF"/>
            <w:u w:val="single"/>
          </w:rPr>
          <w:t>School Excellence Framework</w:t>
        </w:r>
      </w:hyperlink>
      <w:r w:rsidRPr="00EC04CD">
        <w:t xml:space="preserve"> elements of curriculum (curriculum provision, teaching and learning programs) and effective classroom practice (lesson planning).</w:t>
      </w:r>
    </w:p>
    <w:p w14:paraId="789DC4A6" w14:textId="29099A3B" w:rsidR="004B67FB" w:rsidRPr="00EC04CD" w:rsidRDefault="004B67FB" w:rsidP="004B67FB">
      <w:pPr>
        <w:rPr>
          <w:highlight w:val="yellow"/>
        </w:rPr>
      </w:pPr>
      <w:r w:rsidRPr="00EC04CD">
        <w:rPr>
          <w:b/>
          <w:bCs/>
        </w:rPr>
        <w:t>Alignment to Australian Professional Teaching Standards</w:t>
      </w:r>
      <w:r w:rsidRPr="00EC04CD">
        <w:rPr>
          <w:b/>
        </w:rPr>
        <w:t>:</w:t>
      </w:r>
      <w:r w:rsidRPr="00EC04CD">
        <w:t xml:space="preserve"> </w:t>
      </w:r>
      <w:r w:rsidR="00DC0F75">
        <w:t>t</w:t>
      </w:r>
      <w:r w:rsidRPr="00EC04CD">
        <w:t xml:space="preserve">his resource supports teachers to address </w:t>
      </w:r>
      <w:hyperlink r:id="rId67">
        <w:r w:rsidRPr="00EC04CD">
          <w:rPr>
            <w:rFonts w:eastAsia="Calibri" w:cs="Times New Roman"/>
            <w:color w:val="2F5496" w:themeColor="accent1" w:themeShade="BF"/>
            <w:u w:val="single"/>
          </w:rPr>
          <w:t>Australian Professional Teaching Standards</w:t>
        </w:r>
      </w:hyperlink>
      <w:r w:rsidRPr="00EC04CD">
        <w:t xml:space="preserve"> 2.2.2, 3.2.2.</w:t>
      </w:r>
    </w:p>
    <w:p w14:paraId="0B358E47" w14:textId="2270AD2B" w:rsidR="000E606C" w:rsidRPr="00EC04CD" w:rsidRDefault="004B67FB" w:rsidP="000E606C">
      <w:r w:rsidRPr="00AF1B19">
        <w:rPr>
          <w:b/>
          <w:bCs/>
        </w:rPr>
        <w:t xml:space="preserve">Consulted with: </w:t>
      </w:r>
      <w:r w:rsidR="000E606C" w:rsidRPr="00693680">
        <w:t xml:space="preserve">Curriculum, Secondary Learners, school-based staff and NESA subject matter experts. Advice from Aboriginal Outcomes and Partnerships, EAL/D, HPGE and Inclusive Education for </w:t>
      </w:r>
      <w:r w:rsidR="000E606C" w:rsidRPr="00693680">
        <w:rPr>
          <w:i/>
          <w:iCs/>
        </w:rPr>
        <w:t xml:space="preserve">Modern Languages Stage 3 Italian </w:t>
      </w:r>
      <w:proofErr w:type="spellStart"/>
      <w:r w:rsidR="000E606C" w:rsidRPr="00693680">
        <w:rPr>
          <w:i/>
          <w:iCs/>
        </w:rPr>
        <w:t>Mangiare</w:t>
      </w:r>
      <w:proofErr w:type="spellEnd"/>
      <w:r w:rsidR="000E606C" w:rsidRPr="00693680">
        <w:rPr>
          <w:i/>
          <w:iCs/>
        </w:rPr>
        <w:t xml:space="preserve"> in Ristorante</w:t>
      </w:r>
      <w:r w:rsidR="000E606C" w:rsidRPr="00693680">
        <w:t xml:space="preserve"> has been considered in preparing this document</w:t>
      </w:r>
      <w:r w:rsidR="000E606C" w:rsidRPr="00AF1B19">
        <w:t>.</w:t>
      </w:r>
    </w:p>
    <w:p w14:paraId="01174C95" w14:textId="0A86C3B5" w:rsidR="004B67FB" w:rsidRPr="00EC04CD" w:rsidRDefault="004B67FB" w:rsidP="004B67FB">
      <w:pPr>
        <w:rPr>
          <w:rFonts w:eastAsia="Calibri" w:cs="Times New Roman"/>
        </w:rPr>
      </w:pPr>
      <w:r w:rsidRPr="00EC04CD">
        <w:rPr>
          <w:rFonts w:eastAsia="Calibri" w:cs="Times New Roman"/>
          <w:b/>
          <w:bCs/>
        </w:rPr>
        <w:t>NSW syllabus:</w:t>
      </w:r>
      <w:r w:rsidRPr="00EC04CD">
        <w:rPr>
          <w:rFonts w:eastAsia="Calibri" w:cs="Times New Roman"/>
        </w:rPr>
        <w:t xml:space="preserve"> Modern Languages K</w:t>
      </w:r>
      <w:r w:rsidR="000020BD">
        <w:rPr>
          <w:rFonts w:eastAsia="Calibri" w:cs="Times New Roman"/>
        </w:rPr>
        <w:t>–</w:t>
      </w:r>
      <w:r w:rsidRPr="00EC04CD">
        <w:rPr>
          <w:rFonts w:eastAsia="Calibri" w:cs="Times New Roman"/>
        </w:rPr>
        <w:t>10 Syllabus</w:t>
      </w:r>
    </w:p>
    <w:p w14:paraId="75E19118" w14:textId="1DE5EC39" w:rsidR="004B67FB" w:rsidRPr="00EC04CD" w:rsidRDefault="004B67FB" w:rsidP="004B67FB">
      <w:pPr>
        <w:rPr>
          <w:rFonts w:eastAsia="Calibri" w:cs="Times New Roman"/>
        </w:rPr>
      </w:pPr>
      <w:r w:rsidRPr="4267C537">
        <w:rPr>
          <w:rFonts w:eastAsia="Calibri" w:cs="Times New Roman"/>
          <w:b/>
          <w:bCs/>
        </w:rPr>
        <w:t xml:space="preserve">Syllabus outcomes: </w:t>
      </w:r>
      <w:r w:rsidRPr="4267C537">
        <w:rPr>
          <w:rFonts w:eastAsia="Calibri" w:cs="Times New Roman"/>
        </w:rPr>
        <w:t>ML</w:t>
      </w:r>
      <w:r w:rsidR="00A81274">
        <w:rPr>
          <w:rFonts w:eastAsia="Calibri" w:cs="Times New Roman"/>
        </w:rPr>
        <w:t>1</w:t>
      </w:r>
      <w:r w:rsidRPr="4267C537">
        <w:rPr>
          <w:rFonts w:eastAsia="Calibri" w:cs="Times New Roman"/>
        </w:rPr>
        <w:t>-INT-01, ML</w:t>
      </w:r>
      <w:r w:rsidR="00A81274">
        <w:rPr>
          <w:rFonts w:eastAsia="Calibri" w:cs="Times New Roman"/>
        </w:rPr>
        <w:t>1</w:t>
      </w:r>
      <w:r w:rsidRPr="4267C537">
        <w:rPr>
          <w:rFonts w:eastAsia="Calibri" w:cs="Times New Roman"/>
        </w:rPr>
        <w:t>-UND-01, ML</w:t>
      </w:r>
      <w:r w:rsidR="00A81274">
        <w:rPr>
          <w:rFonts w:eastAsia="Calibri" w:cs="Times New Roman"/>
        </w:rPr>
        <w:t>1</w:t>
      </w:r>
      <w:r w:rsidRPr="4267C537">
        <w:rPr>
          <w:rFonts w:eastAsia="Calibri" w:cs="Times New Roman"/>
        </w:rPr>
        <w:t>-CRT-01</w:t>
      </w:r>
    </w:p>
    <w:p w14:paraId="698842EC" w14:textId="77777777" w:rsidR="004B67FB" w:rsidRPr="00EC04CD" w:rsidRDefault="004B67FB" w:rsidP="004B67FB">
      <w:pPr>
        <w:rPr>
          <w:rFonts w:eastAsia="Calibri" w:cs="Times New Roman"/>
        </w:rPr>
      </w:pPr>
      <w:r w:rsidRPr="00EC04CD">
        <w:rPr>
          <w:rFonts w:eastAsia="Calibri" w:cs="Times New Roman"/>
          <w:b/>
          <w:bCs/>
        </w:rPr>
        <w:t>Author:</w:t>
      </w:r>
      <w:r w:rsidRPr="00EC04CD">
        <w:rPr>
          <w:rFonts w:eastAsia="Calibri" w:cs="Times New Roman"/>
        </w:rPr>
        <w:t xml:space="preserve"> </w:t>
      </w:r>
      <w:r>
        <w:rPr>
          <w:rFonts w:eastAsia="Calibri" w:cs="Times New Roman"/>
        </w:rPr>
        <w:t>Primary Curriculum</w:t>
      </w:r>
    </w:p>
    <w:p w14:paraId="2B7C5132" w14:textId="77777777" w:rsidR="004B67FB" w:rsidRPr="00EC04CD" w:rsidRDefault="004B67FB" w:rsidP="004B67FB">
      <w:pPr>
        <w:rPr>
          <w:rFonts w:eastAsia="Calibri" w:cs="Times New Roman"/>
        </w:rPr>
      </w:pPr>
      <w:r w:rsidRPr="00EC04CD">
        <w:rPr>
          <w:rFonts w:eastAsia="Calibri" w:cs="Times New Roman"/>
          <w:b/>
          <w:bCs/>
        </w:rPr>
        <w:t>Publisher:</w:t>
      </w:r>
      <w:r w:rsidRPr="00EC04CD">
        <w:rPr>
          <w:rFonts w:eastAsia="Calibri" w:cs="Times New Roman"/>
        </w:rPr>
        <w:t xml:space="preserve"> State of NSW, Department of Education</w:t>
      </w:r>
    </w:p>
    <w:p w14:paraId="5B43AF7F" w14:textId="641115F5" w:rsidR="004B67FB" w:rsidRPr="00EC04CD" w:rsidRDefault="004B67FB" w:rsidP="004B67FB">
      <w:pPr>
        <w:rPr>
          <w:rFonts w:eastAsia="Calibri" w:cs="Times New Roman"/>
        </w:rPr>
      </w:pPr>
      <w:r w:rsidRPr="00EC04CD">
        <w:rPr>
          <w:rFonts w:eastAsia="Calibri" w:cs="Times New Roman"/>
          <w:b/>
          <w:bCs/>
        </w:rPr>
        <w:t>Resource:</w:t>
      </w:r>
      <w:r w:rsidRPr="00EC04CD">
        <w:rPr>
          <w:rFonts w:eastAsia="Calibri" w:cs="Times New Roman"/>
        </w:rPr>
        <w:t xml:space="preserve"> </w:t>
      </w:r>
      <w:r w:rsidR="00DC0F75">
        <w:rPr>
          <w:rFonts w:eastAsia="Calibri" w:cs="Times New Roman"/>
        </w:rPr>
        <w:t>U</w:t>
      </w:r>
      <w:r w:rsidR="0037667D">
        <w:rPr>
          <w:rFonts w:eastAsia="Calibri" w:cs="Times New Roman"/>
        </w:rPr>
        <w:t>nit</w:t>
      </w:r>
    </w:p>
    <w:p w14:paraId="4EB08E27" w14:textId="30733D67" w:rsidR="004B67FB" w:rsidRPr="00EC04CD" w:rsidRDefault="004B67FB" w:rsidP="004B67FB">
      <w:pPr>
        <w:rPr>
          <w:rFonts w:eastAsia="Calibri" w:cs="Times New Roman"/>
        </w:rPr>
      </w:pPr>
      <w:r w:rsidRPr="4267C537">
        <w:rPr>
          <w:rFonts w:eastAsia="Calibri" w:cs="Times New Roman"/>
          <w:b/>
          <w:bCs/>
        </w:rPr>
        <w:t>Related resources:</w:t>
      </w:r>
      <w:r w:rsidRPr="4267C537">
        <w:rPr>
          <w:rFonts w:eastAsia="Calibri" w:cs="Times New Roman"/>
        </w:rPr>
        <w:t xml:space="preserve"> </w:t>
      </w:r>
      <w:bookmarkStart w:id="61" w:name="_Hlk112245591"/>
      <w:r w:rsidR="00DC0F75">
        <w:rPr>
          <w:rFonts w:eastAsia="Calibri" w:cs="Times New Roman"/>
        </w:rPr>
        <w:t>f</w:t>
      </w:r>
      <w:r w:rsidRPr="4267C537">
        <w:rPr>
          <w:rFonts w:eastAsia="Calibri" w:cs="Times New Roman"/>
        </w:rPr>
        <w:t xml:space="preserve">urther resources to support Stage </w:t>
      </w:r>
      <w:r w:rsidR="000020BD">
        <w:rPr>
          <w:rFonts w:eastAsia="Calibri" w:cs="Times New Roman"/>
        </w:rPr>
        <w:t>1</w:t>
      </w:r>
      <w:r w:rsidRPr="4267C537">
        <w:rPr>
          <w:rFonts w:eastAsia="Calibri" w:cs="Times New Roman"/>
        </w:rPr>
        <w:t xml:space="preserve"> Modern Languages can be found on the </w:t>
      </w:r>
      <w:hyperlink r:id="rId68">
        <w:r w:rsidRPr="4267C537">
          <w:rPr>
            <w:rStyle w:val="Hyperlink"/>
            <w:rFonts w:eastAsia="Calibri" w:cs="Times New Roman"/>
          </w:rPr>
          <w:t>Languages K-6 curriculum page</w:t>
        </w:r>
      </w:hyperlink>
      <w:r w:rsidRPr="4267C537">
        <w:rPr>
          <w:rFonts w:eastAsia="Calibri" w:cs="Times New Roman"/>
        </w:rPr>
        <w:t>.</w:t>
      </w:r>
      <w:bookmarkEnd w:id="61"/>
    </w:p>
    <w:p w14:paraId="664A4109" w14:textId="4422546A" w:rsidR="004B67FB" w:rsidRPr="00EC04CD" w:rsidRDefault="004B67FB" w:rsidP="004B67FB">
      <w:pPr>
        <w:rPr>
          <w:rFonts w:eastAsia="Calibri" w:cs="Times New Roman"/>
        </w:rPr>
      </w:pPr>
      <w:r w:rsidRPr="00EC04CD">
        <w:rPr>
          <w:rFonts w:eastAsia="Calibri" w:cs="Times New Roman"/>
          <w:b/>
          <w:bCs/>
        </w:rPr>
        <w:t>Professional learning:</w:t>
      </w:r>
      <w:r w:rsidRPr="00EC04CD">
        <w:rPr>
          <w:rFonts w:eastAsia="Calibri" w:cs="Times New Roman"/>
        </w:rPr>
        <w:t xml:space="preserve"> </w:t>
      </w:r>
      <w:r w:rsidR="00DC0F75">
        <w:t>r</w:t>
      </w:r>
      <w:r w:rsidRPr="00EC04CD">
        <w:t xml:space="preserve">elevant professional learning is available through </w:t>
      </w:r>
      <w:hyperlink r:id="rId69" w:history="1">
        <w:r w:rsidRPr="000725ED">
          <w:rPr>
            <w:rStyle w:val="Hyperlink"/>
          </w:rPr>
          <w:t>Primary Languages Networks</w:t>
        </w:r>
      </w:hyperlink>
      <w:r>
        <w:t xml:space="preserve"> on Teams</w:t>
      </w:r>
      <w:r w:rsidRPr="00EC04CD">
        <w:t xml:space="preserve"> (staff only).</w:t>
      </w:r>
    </w:p>
    <w:p w14:paraId="49ADF26D" w14:textId="3A5C3429" w:rsidR="004B67FB" w:rsidRPr="00EC04CD" w:rsidRDefault="004B67FB" w:rsidP="004B67FB">
      <w:pPr>
        <w:rPr>
          <w:rFonts w:eastAsia="Calibri" w:cs="Times New Roman"/>
          <w:lang w:eastAsia="zh-CN"/>
        </w:rPr>
      </w:pPr>
      <w:r w:rsidRPr="4267C537">
        <w:rPr>
          <w:rFonts w:eastAsia="Calibri" w:cs="Times New Roman"/>
          <w:b/>
          <w:bCs/>
        </w:rPr>
        <w:t xml:space="preserve">Universal Design for Learning: </w:t>
      </w:r>
      <w:r w:rsidR="00DC0F75">
        <w:rPr>
          <w:rFonts w:eastAsia="Calibri" w:cs="Times New Roman"/>
          <w:lang w:eastAsia="zh-CN"/>
        </w:rPr>
        <w:t>s</w:t>
      </w:r>
      <w:r w:rsidRPr="4267C537">
        <w:rPr>
          <w:rFonts w:eastAsia="Calibri" w:cs="Times New Roman"/>
          <w:lang w:eastAsia="zh-CN"/>
        </w:rPr>
        <w:t xml:space="preserve">upport the diverse learning needs of students using inclusive teaching and learning strategies. Some students may require more specific adjustments to allow them to participate on the same basis as their peers. For further advice see </w:t>
      </w:r>
      <w:hyperlink r:id="rId70">
        <w:r w:rsidRPr="4267C537">
          <w:rPr>
            <w:rStyle w:val="Hyperlink"/>
            <w:rFonts w:eastAsia="Calibri" w:cs="Times New Roman"/>
            <w:lang w:eastAsia="zh-CN"/>
          </w:rPr>
          <w:t>Inclusive practice resources for primary school</w:t>
        </w:r>
      </w:hyperlink>
      <w:r w:rsidRPr="4267C537">
        <w:rPr>
          <w:rFonts w:eastAsia="Calibri" w:cs="Times New Roman"/>
          <w:lang w:eastAsia="zh-CN"/>
        </w:rPr>
        <w:t>.</w:t>
      </w:r>
    </w:p>
    <w:p w14:paraId="313A189D" w14:textId="740A9247" w:rsidR="004B67FB" w:rsidRPr="00EC04CD" w:rsidRDefault="004B67FB" w:rsidP="004B67FB">
      <w:pPr>
        <w:rPr>
          <w:rFonts w:eastAsia="Calibri" w:cs="Times New Roman"/>
          <w:lang w:eastAsia="zh-CN"/>
        </w:rPr>
      </w:pPr>
      <w:r w:rsidRPr="4267C537">
        <w:rPr>
          <w:b/>
          <w:bCs/>
        </w:rPr>
        <w:t>Differentiation:</w:t>
      </w:r>
      <w:r>
        <w:t xml:space="preserve"> </w:t>
      </w:r>
      <w:r w:rsidR="00DC0F75">
        <w:t>w</w:t>
      </w:r>
      <w:r>
        <w:t>hen using these resources in the classroom, it is important for teachers to consider the needs of all students in their class, including:</w:t>
      </w:r>
    </w:p>
    <w:p w14:paraId="1CCF10C9" w14:textId="77777777" w:rsidR="004B67FB" w:rsidRPr="00EC04CD" w:rsidRDefault="004B67FB" w:rsidP="00BB4A3D">
      <w:pPr>
        <w:pStyle w:val="ListBullet"/>
      </w:pPr>
      <w:r w:rsidRPr="00EC04CD">
        <w:rPr>
          <w:b/>
          <w:bCs/>
        </w:rPr>
        <w:t>Aboriginal and Torres Strait Islander students</w:t>
      </w:r>
      <w:r w:rsidRPr="00EC04CD">
        <w:t xml:space="preserve">. Targeted </w:t>
      </w:r>
      <w:hyperlink r:id="rId71" w:history="1">
        <w:r w:rsidRPr="00EC04CD">
          <w:rPr>
            <w:color w:val="2F5496" w:themeColor="accent1" w:themeShade="BF"/>
            <w:u w:val="single"/>
          </w:rPr>
          <w:t>strategies</w:t>
        </w:r>
      </w:hyperlink>
      <w:r w:rsidRPr="00EC04CD">
        <w:t xml:space="preserve"> can be used to achieve outcomes for Aboriginal students in K-12 and increase knowledge and understanding of Aboriginal histories and cultures. Teachers should use students’ Personalised Learning Pathways to support individual student needs and goals.</w:t>
      </w:r>
    </w:p>
    <w:p w14:paraId="3E1FF4CF" w14:textId="77777777" w:rsidR="00861C06" w:rsidRPr="006B5FFB" w:rsidRDefault="004B67FB" w:rsidP="00861C06">
      <w:pPr>
        <w:pStyle w:val="ListBullet"/>
        <w:numPr>
          <w:ilvl w:val="0"/>
          <w:numId w:val="2"/>
        </w:numPr>
      </w:pPr>
      <w:r w:rsidRPr="00861C06">
        <w:rPr>
          <w:b/>
          <w:bCs/>
        </w:rPr>
        <w:t>EAL/D learners</w:t>
      </w:r>
      <w:r w:rsidRPr="00EC04CD">
        <w:t xml:space="preserve">. EAL/D learners may require scaffolding to support them to gain content knowledge, while providing extra time and assistance to master the English language required to engage with texts or complete classroom tasks. </w:t>
      </w:r>
      <w:r w:rsidR="00861C06">
        <w:t>View some</w:t>
      </w:r>
      <w:r w:rsidR="00861C06" w:rsidRPr="00EC04CD">
        <w:t xml:space="preserve"> </w:t>
      </w:r>
      <w:hyperlink r:id="rId72" w:anchor="Differentiation2" w:history="1">
        <w:r w:rsidR="00861C06">
          <w:rPr>
            <w:rStyle w:val="Hyperlink"/>
          </w:rPr>
          <w:t>samples of differentiating through scaffolding</w:t>
        </w:r>
      </w:hyperlink>
      <w:r w:rsidR="00861C06" w:rsidRPr="006B5FFB">
        <w:t>.</w:t>
      </w:r>
    </w:p>
    <w:p w14:paraId="4337C88F" w14:textId="6AFF7147" w:rsidR="004B67FB" w:rsidRPr="00EC04CD" w:rsidRDefault="004B67FB" w:rsidP="00AA4D90">
      <w:pPr>
        <w:pStyle w:val="ListBullet"/>
      </w:pPr>
      <w:r w:rsidRPr="00861C06">
        <w:rPr>
          <w:b/>
          <w:bCs/>
        </w:rPr>
        <w:t>Students with additional learning needs</w:t>
      </w:r>
      <w:r w:rsidRPr="00EC04CD">
        <w:t xml:space="preserve">. Learning adjustments enable students with disability and additional learning and support needs to access syllabus outcomes and content on the same basis as their peers. Teachers can use a range of </w:t>
      </w:r>
      <w:hyperlink r:id="rId73" w:history="1">
        <w:r w:rsidRPr="00861C06">
          <w:rPr>
            <w:color w:val="2F5496" w:themeColor="accent1" w:themeShade="BF"/>
            <w:u w:val="single"/>
          </w:rPr>
          <w:t>adjustments</w:t>
        </w:r>
      </w:hyperlink>
      <w:r w:rsidRPr="00EC04CD">
        <w:t xml:space="preserve"> to ensure a personalised approach to student learning.</w:t>
      </w:r>
    </w:p>
    <w:p w14:paraId="4E15E213" w14:textId="77777777" w:rsidR="004B67FB" w:rsidRPr="00EC04CD" w:rsidRDefault="004B67FB" w:rsidP="00BB4A3D">
      <w:pPr>
        <w:pStyle w:val="ListBullet"/>
      </w:pPr>
      <w:r w:rsidRPr="00EC04CD">
        <w:rPr>
          <w:b/>
          <w:bCs/>
        </w:rPr>
        <w:t>High potential and gifted learners</w:t>
      </w:r>
      <w:r w:rsidRPr="00EC04CD">
        <w:t xml:space="preserve">. </w:t>
      </w:r>
      <w:hyperlink r:id="rId74" w:anchor="Assessment1" w:history="1">
        <w:r w:rsidRPr="00EC04CD">
          <w:rPr>
            <w:color w:val="2F5496" w:themeColor="accent1" w:themeShade="BF"/>
            <w:u w:val="single"/>
          </w:rPr>
          <w:t>Assessing and identifying high potential and gifted learners</w:t>
        </w:r>
      </w:hyperlink>
      <w:r w:rsidRPr="00EC04CD">
        <w:t xml:space="preserve"> will help teachers decide which students may benefit from extension and additional challenge. In addition, the </w:t>
      </w:r>
      <w:hyperlink r:id="rId75" w:history="1">
        <w:r w:rsidRPr="00EC04CD">
          <w:rPr>
            <w:color w:val="2F5496" w:themeColor="accent1" w:themeShade="BF"/>
            <w:u w:val="single"/>
          </w:rPr>
          <w:t>Differentiation Adjustment Tool</w:t>
        </w:r>
      </w:hyperlink>
      <w:r w:rsidRPr="00EC04CD">
        <w:t xml:space="preserve"> can be used to support the specific learning needs of high potential and gifted students. </w:t>
      </w:r>
    </w:p>
    <w:p w14:paraId="388EE1B9" w14:textId="1BB464A7" w:rsidR="004B67FB" w:rsidRPr="00EC04CD" w:rsidRDefault="004B67FB" w:rsidP="004B67FB">
      <w:pPr>
        <w:rPr>
          <w:rFonts w:eastAsia="Calibri" w:cs="Times New Roman"/>
        </w:rPr>
      </w:pPr>
      <w:r w:rsidRPr="00EC04CD">
        <w:rPr>
          <w:rFonts w:eastAsia="Calibri" w:cs="Times New Roman"/>
          <w:b/>
          <w:bCs/>
        </w:rPr>
        <w:t>Creation date:</w:t>
      </w:r>
      <w:r w:rsidRPr="00EC04CD">
        <w:rPr>
          <w:rFonts w:eastAsia="Calibri" w:cs="Times New Roman"/>
        </w:rPr>
        <w:t xml:space="preserve"> </w:t>
      </w:r>
      <w:r w:rsidR="00BE5B76">
        <w:rPr>
          <w:rFonts w:eastAsia="Calibri" w:cs="Times New Roman"/>
        </w:rPr>
        <w:t>28</w:t>
      </w:r>
      <w:r w:rsidRPr="00EC04CD">
        <w:rPr>
          <w:rFonts w:eastAsia="Calibri" w:cs="Times New Roman"/>
        </w:rPr>
        <w:t xml:space="preserve"> </w:t>
      </w:r>
      <w:r w:rsidR="00BE5B76">
        <w:rPr>
          <w:rFonts w:eastAsia="Calibri" w:cs="Times New Roman"/>
        </w:rPr>
        <w:t>March</w:t>
      </w:r>
      <w:r w:rsidRPr="00EC04CD">
        <w:rPr>
          <w:rFonts w:eastAsia="Calibri" w:cs="Times New Roman"/>
        </w:rPr>
        <w:t xml:space="preserve"> 2023</w:t>
      </w:r>
    </w:p>
    <w:p w14:paraId="5C76427C" w14:textId="77777777" w:rsidR="004B67FB" w:rsidRDefault="004B67FB" w:rsidP="004B67FB">
      <w:pPr>
        <w:rPr>
          <w:rFonts w:eastAsia="Calibri" w:cs="Times New Roman"/>
        </w:rPr>
      </w:pPr>
      <w:bookmarkStart w:id="62" w:name="_Hlk113021492"/>
      <w:r w:rsidRPr="00EC04CD">
        <w:rPr>
          <w:rFonts w:eastAsia="Calibri" w:cs="Times New Roman"/>
          <w:b/>
          <w:bCs/>
        </w:rPr>
        <w:t>Rights:</w:t>
      </w:r>
      <w:r w:rsidRPr="00EC04CD">
        <w:rPr>
          <w:rFonts w:eastAsia="Calibri" w:cs="Times New Roman"/>
        </w:rPr>
        <w:t xml:space="preserve"> © State of New South Wales, Department of Education</w:t>
      </w:r>
      <w:bookmarkEnd w:id="62"/>
    </w:p>
    <w:p w14:paraId="1CD34F70" w14:textId="77777777" w:rsidR="00434E37" w:rsidRDefault="00434E37">
      <w:pPr>
        <w:spacing w:before="0" w:after="160" w:line="259" w:lineRule="auto"/>
        <w:rPr>
          <w:rFonts w:eastAsiaTheme="majorEastAsia"/>
          <w:b/>
          <w:bCs/>
          <w:color w:val="002664"/>
          <w:sz w:val="48"/>
          <w:szCs w:val="48"/>
        </w:rPr>
      </w:pPr>
      <w:r>
        <w:br w:type="page"/>
      </w:r>
    </w:p>
    <w:p w14:paraId="2773B630" w14:textId="7751EBE3" w:rsidR="009605CE" w:rsidRDefault="009605CE" w:rsidP="009605CE">
      <w:pPr>
        <w:pStyle w:val="Heading2"/>
      </w:pPr>
      <w:bookmarkStart w:id="63" w:name="_Toc137636295"/>
      <w:r>
        <w:t>References</w:t>
      </w:r>
      <w:bookmarkEnd w:id="63"/>
    </w:p>
    <w:p w14:paraId="3C37DCDE" w14:textId="77777777" w:rsidR="00BB4A3D" w:rsidRDefault="00BB4A3D" w:rsidP="00BB4A3D">
      <w:pPr>
        <w:pStyle w:val="FeatureBox2"/>
      </w:pPr>
      <w:r>
        <w:t>This document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4621126E" w14:textId="77777777" w:rsidR="00BB4A3D" w:rsidRDefault="00BB4A3D" w:rsidP="00BB4A3D">
      <w:pPr>
        <w:pStyle w:val="FeatureBox2"/>
      </w:pPr>
      <w:r>
        <w:t xml:space="preserve">Please refer to the NESA Copyright Disclaimer for more information. </w:t>
      </w:r>
      <w:hyperlink r:id="rId76" w:history="1">
        <w:r w:rsidRPr="00BA1A42">
          <w:rPr>
            <w:rStyle w:val="Hyperlink"/>
          </w:rPr>
          <w:t>https://educationstandards.nsw.edu.au/wps/portal/nesa/mini-footer/copyright</w:t>
        </w:r>
      </w:hyperlink>
    </w:p>
    <w:p w14:paraId="7DCCE15F" w14:textId="77777777" w:rsidR="00BB4A3D" w:rsidRPr="00D97949" w:rsidRDefault="00BB4A3D" w:rsidP="00BB4A3D">
      <w:pPr>
        <w:pStyle w:val="FeatureBox2"/>
      </w:pPr>
      <w:r>
        <w:t xml:space="preserve">NESA holds the only official and up-to-date versions of the NSW Curriculum and syllabus documents. Please visit the NSW Education Standards Authority (NESA) website </w:t>
      </w:r>
      <w:hyperlink r:id="rId77" w:history="1">
        <w:r w:rsidRPr="00BA1A42">
          <w:rPr>
            <w:rStyle w:val="Hyperlink"/>
          </w:rPr>
          <w:t>https://educationstandards.nsw.edu.au/</w:t>
        </w:r>
      </w:hyperlink>
      <w:r>
        <w:t xml:space="preserve"> and the NSW Curriculum website </w:t>
      </w:r>
      <w:hyperlink r:id="rId78" w:history="1">
        <w:r w:rsidRPr="00BA1A42">
          <w:rPr>
            <w:rStyle w:val="Hyperlink"/>
          </w:rPr>
          <w:t>https://curriculum.nsw.edu.au/home</w:t>
        </w:r>
      </w:hyperlink>
      <w:r>
        <w:t>.</w:t>
      </w:r>
    </w:p>
    <w:p w14:paraId="37EEEA6E" w14:textId="77777777" w:rsidR="00BB4A3D" w:rsidRPr="00EC04CD" w:rsidRDefault="00000000" w:rsidP="00BB4A3D">
      <w:hyperlink r:id="rId79" w:history="1">
        <w:r w:rsidR="00BB4A3D" w:rsidRPr="00EC04CD">
          <w:rPr>
            <w:color w:val="2F5496" w:themeColor="accent1" w:themeShade="BF"/>
            <w:u w:val="single"/>
          </w:rPr>
          <w:t>Modern Languages K</w:t>
        </w:r>
        <w:r w:rsidR="00BB4A3D">
          <w:rPr>
            <w:color w:val="2F5496" w:themeColor="accent1" w:themeShade="BF"/>
            <w:u w:val="single"/>
          </w:rPr>
          <w:t>–</w:t>
        </w:r>
        <w:r w:rsidR="00BB4A3D" w:rsidRPr="00EC04CD">
          <w:rPr>
            <w:color w:val="2F5496" w:themeColor="accent1" w:themeShade="BF"/>
            <w:u w:val="single"/>
          </w:rPr>
          <w:t>10 Syllabus</w:t>
        </w:r>
      </w:hyperlink>
      <w:r w:rsidR="00BB4A3D" w:rsidRPr="00EC04CD">
        <w:t xml:space="preserve"> © NSW Education Standards Authority (NESA) for and on behalf of the Crown in right of the State of New South Wales</w:t>
      </w:r>
      <w:r w:rsidR="00BB4A3D">
        <w:t>, 2022</w:t>
      </w:r>
      <w:r w:rsidR="00BB4A3D" w:rsidRPr="00EC04CD">
        <w:t>.</w:t>
      </w:r>
    </w:p>
    <w:p w14:paraId="06EF4B07" w14:textId="77777777" w:rsidR="003B7BAA" w:rsidRDefault="003B7BAA" w:rsidP="003B7BAA">
      <w:r>
        <w:t xml:space="preserve">8 Ways (n.d.) </w:t>
      </w:r>
      <w:hyperlink r:id="rId80" w:history="1">
        <w:r w:rsidRPr="005960BB">
          <w:rPr>
            <w:rStyle w:val="Hyperlink"/>
            <w:i/>
            <w:iCs/>
          </w:rPr>
          <w:t xml:space="preserve">8 </w:t>
        </w:r>
        <w:r>
          <w:rPr>
            <w:rStyle w:val="Hyperlink"/>
            <w:i/>
            <w:iCs/>
          </w:rPr>
          <w:t>Aboriginal Ways of Learning</w:t>
        </w:r>
      </w:hyperlink>
      <w:r w:rsidRPr="00247A61">
        <w:t xml:space="preserve"> [website]</w:t>
      </w:r>
      <w:r>
        <w:t>, accessed 13 December 2022.</w:t>
      </w:r>
    </w:p>
    <w:p w14:paraId="4471AD83" w14:textId="33E252D2" w:rsidR="009605CE" w:rsidRDefault="009605CE" w:rsidP="009605CE">
      <w:r>
        <w:t>AITSL (Australian Institute for Teaching and School Leadership</w:t>
      </w:r>
      <w:r w:rsidR="00F93C6B">
        <w:t>)</w:t>
      </w:r>
      <w:r>
        <w:t xml:space="preserve"> (</w:t>
      </w:r>
      <w:proofErr w:type="spellStart"/>
      <w:r w:rsidR="000E606C">
        <w:t>n.d</w:t>
      </w:r>
      <w:proofErr w:type="spellEnd"/>
      <w:r>
        <w:t xml:space="preserve">) </w:t>
      </w:r>
      <w:hyperlink r:id="rId81" w:anchor=":~:text=FEEDBACK-,Factsheet,-A%20quick%20guide" w:history="1">
        <w:r w:rsidRPr="009605CE">
          <w:rPr>
            <w:rStyle w:val="Hyperlink"/>
          </w:rPr>
          <w:t>‘Feedback Factsheet’</w:t>
        </w:r>
      </w:hyperlink>
      <w:r>
        <w:t xml:space="preserve">, AITSL, accessed </w:t>
      </w:r>
      <w:r w:rsidR="00560B76" w:rsidRPr="00EC04CD">
        <w:t xml:space="preserve">21 </w:t>
      </w:r>
      <w:r w:rsidR="00560B76">
        <w:t>March</w:t>
      </w:r>
      <w:r w:rsidR="00560B76" w:rsidRPr="00EC04CD">
        <w:t xml:space="preserve"> 202</w:t>
      </w:r>
      <w:r w:rsidR="00560B76">
        <w:t>3</w:t>
      </w:r>
      <w:r>
        <w:t>.</w:t>
      </w:r>
    </w:p>
    <w:p w14:paraId="581A5627" w14:textId="69CD7BD9" w:rsidR="009605CE" w:rsidRDefault="009605CE" w:rsidP="009605CE">
      <w:r>
        <w:t>Brookhart S</w:t>
      </w:r>
      <w:r w:rsidR="00203C25">
        <w:t>M</w:t>
      </w:r>
      <w:r>
        <w:t xml:space="preserve"> (2011) </w:t>
      </w:r>
      <w:r w:rsidRPr="009605CE">
        <w:rPr>
          <w:i/>
          <w:iCs/>
        </w:rPr>
        <w:t>How to Assess Higher-Order Thinking Skills in Your Classroom</w:t>
      </w:r>
      <w:r>
        <w:t>, Hawker Brownlow Education, Victoria.</w:t>
      </w:r>
    </w:p>
    <w:p w14:paraId="2E205F4C" w14:textId="77777777" w:rsidR="00203C25" w:rsidRDefault="00203C25" w:rsidP="00203C25">
      <w:r>
        <w:t xml:space="preserve">CESE (Centre for Education Statistics and Evaluation) (2020a) </w:t>
      </w:r>
      <w:hyperlink r:id="rId82" w:tgtFrame="_blank" w:tooltip="https://education.nsw.gov.au/about-us/educational-data/cese/publications/research-reports/what-works-best-2020-update" w:history="1">
        <w:r>
          <w:rPr>
            <w:rStyle w:val="Hyperlink"/>
            <w:i/>
            <w:iCs/>
          </w:rPr>
          <w:t>What works best: 2020 update</w:t>
        </w:r>
      </w:hyperlink>
      <w:r>
        <w:t xml:space="preserve">, NSW Department of Education, </w:t>
      </w:r>
      <w:r w:rsidRPr="00EC04CD">
        <w:t xml:space="preserve">accessed </w:t>
      </w:r>
      <w:r>
        <w:t>10</w:t>
      </w:r>
      <w:r w:rsidRPr="00EC04CD">
        <w:t xml:space="preserve"> </w:t>
      </w:r>
      <w:r>
        <w:t>March</w:t>
      </w:r>
      <w:r w:rsidRPr="00EC04CD">
        <w:t xml:space="preserve"> 202</w:t>
      </w:r>
      <w:r>
        <w:t>3.</w:t>
      </w:r>
    </w:p>
    <w:p w14:paraId="2AF4B789" w14:textId="77777777" w:rsidR="00203C25" w:rsidRDefault="00203C25" w:rsidP="00203C25">
      <w:r>
        <w:t xml:space="preserve">CESE (Centre for Education Statistics and Evaluation) (2020b) </w:t>
      </w:r>
      <w:hyperlink r:id="rId83" w:tgtFrame="_blank" w:tooltip="https://education.nsw.gov.au/about-us/educational-data/cese/publications/practical-guides-for-educators-/what-works-best-in-practice" w:history="1">
        <w:r w:rsidRPr="00DF402D">
          <w:rPr>
            <w:rStyle w:val="Hyperlink"/>
            <w:i/>
            <w:iCs/>
          </w:rPr>
          <w:t>What works best in practice</w:t>
        </w:r>
      </w:hyperlink>
      <w:r>
        <w:t xml:space="preserve">, NSW Department of Education, </w:t>
      </w:r>
      <w:r w:rsidRPr="00EC04CD">
        <w:t xml:space="preserve">accessed </w:t>
      </w:r>
      <w:r>
        <w:t>10</w:t>
      </w:r>
      <w:r w:rsidRPr="00EC04CD">
        <w:t xml:space="preserve"> </w:t>
      </w:r>
      <w:r>
        <w:t>March</w:t>
      </w:r>
      <w:r w:rsidRPr="00EC04CD">
        <w:t xml:space="preserve"> 202</w:t>
      </w:r>
      <w:r>
        <w:t>3.</w:t>
      </w:r>
    </w:p>
    <w:p w14:paraId="0CC961C3" w14:textId="77777777" w:rsidR="00291E74" w:rsidRDefault="009605CE" w:rsidP="009605CE">
      <w:r>
        <w:t>Conti G (28 September 2015) ‘</w:t>
      </w:r>
      <w:hyperlink r:id="rId84" w:history="1">
        <w:r w:rsidRPr="009605CE">
          <w:rPr>
            <w:rStyle w:val="Hyperlink"/>
          </w:rPr>
          <w:t>16 tips for effective grammar teaching in the foreign language classroom’</w:t>
        </w:r>
      </w:hyperlink>
      <w:r>
        <w:t xml:space="preserve">, </w:t>
      </w:r>
      <w:r w:rsidRPr="009605CE">
        <w:rPr>
          <w:i/>
          <w:iCs/>
        </w:rPr>
        <w:t>The Language Gym</w:t>
      </w:r>
      <w:r>
        <w:t xml:space="preserve">, </w:t>
      </w:r>
      <w:r w:rsidR="003C398C" w:rsidRPr="003C398C">
        <w:t>accessed 21 March 2023</w:t>
      </w:r>
      <w:r w:rsidR="00291E74">
        <w:t>.</w:t>
      </w:r>
    </w:p>
    <w:p w14:paraId="7F3B90B9" w14:textId="4C7A6F3E" w:rsidR="009605CE" w:rsidRDefault="009605CE" w:rsidP="009605CE">
      <w:r>
        <w:t xml:space="preserve">Conti G (28 May 2017) </w:t>
      </w:r>
      <w:hyperlink r:id="rId85" w:history="1">
        <w:r w:rsidRPr="009605CE">
          <w:rPr>
            <w:rStyle w:val="Hyperlink"/>
          </w:rPr>
          <w:t>From Target Language to Model Language – the mind shift that has transformed my teaching</w:t>
        </w:r>
      </w:hyperlink>
      <w:r>
        <w:t xml:space="preserve">, </w:t>
      </w:r>
      <w:r w:rsidRPr="009605CE">
        <w:rPr>
          <w:i/>
          <w:iCs/>
        </w:rPr>
        <w:t>The Language Gym</w:t>
      </w:r>
      <w:r>
        <w:t xml:space="preserve">, </w:t>
      </w:r>
      <w:r w:rsidR="00291E74" w:rsidRPr="00291E74">
        <w:t>accessed 2</w:t>
      </w:r>
      <w:r w:rsidR="00291E74">
        <w:t>0</w:t>
      </w:r>
      <w:r w:rsidR="00291E74" w:rsidRPr="00291E74">
        <w:t xml:space="preserve"> March 2023</w:t>
      </w:r>
      <w:r>
        <w:t>.</w:t>
      </w:r>
    </w:p>
    <w:p w14:paraId="66CBDF82" w14:textId="7BC7AD40" w:rsidR="001653CC" w:rsidRPr="00257215" w:rsidRDefault="00711308" w:rsidP="009605CE">
      <w:r>
        <w:t xml:space="preserve">Harmer J (2014) </w:t>
      </w:r>
      <w:r w:rsidRPr="00257215">
        <w:rPr>
          <w:i/>
          <w:iCs/>
        </w:rPr>
        <w:t>The Practice of English Language Teaching</w:t>
      </w:r>
      <w:r w:rsidRPr="00930140">
        <w:t xml:space="preserve">, 5th </w:t>
      </w:r>
      <w:proofErr w:type="spellStart"/>
      <w:r w:rsidRPr="00930140">
        <w:t>edn</w:t>
      </w:r>
      <w:proofErr w:type="spellEnd"/>
      <w:r w:rsidRPr="00930140">
        <w:t>,</w:t>
      </w:r>
      <w:r>
        <w:t xml:space="preserve"> Pearson Education, United Kingdom</w:t>
      </w:r>
      <w:r w:rsidR="00A0047B">
        <w:t xml:space="preserve">, </w:t>
      </w:r>
      <w:r w:rsidR="00A0047B" w:rsidRPr="00EC04CD">
        <w:t xml:space="preserve">accessed 21 </w:t>
      </w:r>
      <w:r w:rsidR="00A0047B">
        <w:t>March</w:t>
      </w:r>
      <w:r w:rsidR="00A0047B" w:rsidRPr="00EC04CD">
        <w:t xml:space="preserve"> 202</w:t>
      </w:r>
      <w:r w:rsidR="00A0047B">
        <w:t>3</w:t>
      </w:r>
    </w:p>
    <w:p w14:paraId="2B2C066A" w14:textId="127327D5" w:rsidR="009605CE" w:rsidRDefault="009605CE" w:rsidP="009605CE">
      <w:r>
        <w:t xml:space="preserve">Henshaw FG and Hawkins MD (2022) </w:t>
      </w:r>
      <w:r w:rsidRPr="009605CE">
        <w:rPr>
          <w:i/>
          <w:iCs/>
        </w:rPr>
        <w:t>Common Ground: Second Language Acquisition Theory Goes to the Classroom</w:t>
      </w:r>
      <w:r>
        <w:t xml:space="preserve">, Focus, Indianapolis, </w:t>
      </w:r>
      <w:r w:rsidR="00291E74" w:rsidRPr="00EC04CD">
        <w:t xml:space="preserve">accessed </w:t>
      </w:r>
      <w:r w:rsidR="00291E74">
        <w:t>14</w:t>
      </w:r>
      <w:r w:rsidR="00291E74" w:rsidRPr="00EC04CD">
        <w:t xml:space="preserve"> </w:t>
      </w:r>
      <w:r w:rsidR="00291E74">
        <w:t>March</w:t>
      </w:r>
      <w:r w:rsidR="00291E74" w:rsidRPr="00EC04CD">
        <w:t xml:space="preserve"> 202</w:t>
      </w:r>
      <w:r w:rsidR="00291E74">
        <w:t>3</w:t>
      </w:r>
      <w:r>
        <w:t>.</w:t>
      </w:r>
    </w:p>
    <w:p w14:paraId="52FED810" w14:textId="2F296112" w:rsidR="009605CE" w:rsidRDefault="009605CE" w:rsidP="009605CE">
      <w:r>
        <w:t xml:space="preserve">Jones J and </w:t>
      </w:r>
      <w:proofErr w:type="spellStart"/>
      <w:r>
        <w:t>Wiliam</w:t>
      </w:r>
      <w:proofErr w:type="spellEnd"/>
      <w:r>
        <w:t xml:space="preserve"> D (2014) </w:t>
      </w:r>
      <w:r w:rsidRPr="009605CE">
        <w:rPr>
          <w:i/>
          <w:iCs/>
        </w:rPr>
        <w:t>Modern Foreign Languages Inside the Black Box: Assessment for Learning in the Modern Foreign Languages Classroom</w:t>
      </w:r>
      <w:r>
        <w:t xml:space="preserve"> (Black P, Harrison C, Marshall B and </w:t>
      </w:r>
      <w:proofErr w:type="spellStart"/>
      <w:r>
        <w:t>Wiliam</w:t>
      </w:r>
      <w:proofErr w:type="spellEnd"/>
      <w:r>
        <w:t xml:space="preserve"> D, eds), Learning Sciences International, United States</w:t>
      </w:r>
      <w:r w:rsidR="00291E74">
        <w:t xml:space="preserve">, </w:t>
      </w:r>
      <w:r w:rsidR="00291E74" w:rsidRPr="00EC04CD">
        <w:t xml:space="preserve">accessed </w:t>
      </w:r>
      <w:r w:rsidR="00291E74">
        <w:t>14</w:t>
      </w:r>
      <w:r w:rsidR="00291E74" w:rsidRPr="00EC04CD">
        <w:t xml:space="preserve"> </w:t>
      </w:r>
      <w:r w:rsidR="00291E74">
        <w:t>March</w:t>
      </w:r>
      <w:r w:rsidR="00291E74" w:rsidRPr="00EC04CD">
        <w:t xml:space="preserve"> 202</w:t>
      </w:r>
      <w:r w:rsidR="00291E74">
        <w:t>3</w:t>
      </w:r>
    </w:p>
    <w:p w14:paraId="4CCBE3E4" w14:textId="471B642A" w:rsidR="007760FA" w:rsidRPr="00EC04CD" w:rsidRDefault="007760FA" w:rsidP="007760FA">
      <w:r w:rsidRPr="00EC04CD">
        <w:t>NESA (NSW Education Standards Authority) (2022) ‘</w:t>
      </w:r>
      <w:hyperlink r:id="rId86" w:history="1">
        <w:r w:rsidRPr="00EC04CD">
          <w:rPr>
            <w:color w:val="2F5496" w:themeColor="accent1" w:themeShade="BF"/>
            <w:u w:val="single"/>
          </w:rPr>
          <w:t>Proficient Teacher: Standard descriptors</w:t>
        </w:r>
      </w:hyperlink>
      <w:r w:rsidRPr="00EC04CD">
        <w:t xml:space="preserve">’, </w:t>
      </w:r>
      <w:r w:rsidRPr="00EC04CD">
        <w:rPr>
          <w:i/>
          <w:iCs/>
        </w:rPr>
        <w:t>The Standards</w:t>
      </w:r>
      <w:r w:rsidRPr="00EC04CD">
        <w:t>, NESA website, accessed 21 December 2022.</w:t>
      </w:r>
    </w:p>
    <w:p w14:paraId="4ADBE5DD" w14:textId="0B6E32E8" w:rsidR="009605CE" w:rsidRDefault="009605CE" w:rsidP="009605CE">
      <w:r>
        <w:t xml:space="preserve">Smith S (2022) </w:t>
      </w:r>
      <w:r w:rsidRPr="009605CE">
        <w:rPr>
          <w:i/>
          <w:iCs/>
        </w:rPr>
        <w:t>Becoming an Outstanding Languages Teacher</w:t>
      </w:r>
      <w:r>
        <w:t xml:space="preserve">, 2nd </w:t>
      </w:r>
      <w:proofErr w:type="spellStart"/>
      <w:r>
        <w:t>edn</w:t>
      </w:r>
      <w:proofErr w:type="spellEnd"/>
      <w:r>
        <w:t>, Routledge, United Kingdom</w:t>
      </w:r>
      <w:r w:rsidR="00512DE5">
        <w:t>.</w:t>
      </w:r>
    </w:p>
    <w:p w14:paraId="31C52734" w14:textId="650576C8" w:rsidR="00B924C5" w:rsidRPr="006D02B9" w:rsidRDefault="000E1627" w:rsidP="00F93C6B">
      <w:proofErr w:type="spellStart"/>
      <w:r w:rsidRPr="00181F8E">
        <w:t>Wiliam</w:t>
      </w:r>
      <w:proofErr w:type="spellEnd"/>
      <w:r w:rsidRPr="00181F8E">
        <w:t xml:space="preserve"> D and Leahy S (2015) </w:t>
      </w:r>
      <w:r w:rsidRPr="007937C0">
        <w:rPr>
          <w:i/>
          <w:iCs/>
        </w:rPr>
        <w:t>Embedding Formative Assessment: Practical Techniques for K–12 Classrooms</w:t>
      </w:r>
      <w:r w:rsidRPr="00181F8E">
        <w:t>, Learning Sciences International, United States</w:t>
      </w:r>
      <w:r>
        <w:t xml:space="preserve">, </w:t>
      </w:r>
      <w:r w:rsidRPr="00EC04CD">
        <w:t xml:space="preserve">accessed </w:t>
      </w:r>
      <w:r>
        <w:t>14</w:t>
      </w:r>
      <w:r w:rsidRPr="00EC04CD">
        <w:t xml:space="preserve"> </w:t>
      </w:r>
      <w:r>
        <w:t>March</w:t>
      </w:r>
      <w:r w:rsidRPr="00EC04CD">
        <w:t xml:space="preserve"> 202</w:t>
      </w:r>
      <w:r>
        <w:t>3.</w:t>
      </w:r>
    </w:p>
    <w:p w14:paraId="0E68568B" w14:textId="0402B229" w:rsidR="009605CE" w:rsidRDefault="009605CE" w:rsidP="009605CE">
      <w:pPr>
        <w:sectPr w:rsidR="009605CE" w:rsidSect="008E261E">
          <w:pgSz w:w="16838" w:h="11906" w:orient="landscape"/>
          <w:pgMar w:top="1134" w:right="1134" w:bottom="1134" w:left="1134" w:header="425" w:footer="709" w:gutter="0"/>
          <w:pgNumType w:start="1"/>
          <w:cols w:space="708"/>
          <w:docGrid w:linePitch="360"/>
        </w:sectPr>
      </w:pPr>
    </w:p>
    <w:p w14:paraId="53CCBD94" w14:textId="77777777" w:rsidR="009605CE" w:rsidRPr="009605CE" w:rsidRDefault="009605CE" w:rsidP="009605CE">
      <w:pPr>
        <w:rPr>
          <w:rStyle w:val="Strong"/>
          <w:sz w:val="28"/>
          <w:szCs w:val="28"/>
        </w:rPr>
      </w:pPr>
      <w:r w:rsidRPr="009605CE">
        <w:rPr>
          <w:rStyle w:val="Strong"/>
          <w:sz w:val="28"/>
          <w:szCs w:val="28"/>
        </w:rPr>
        <w:t>© State of New South Wales (Department of Education), 2023</w:t>
      </w:r>
    </w:p>
    <w:p w14:paraId="7091C19C" w14:textId="77777777" w:rsidR="009605CE" w:rsidRDefault="009605CE" w:rsidP="009605CE">
      <w:r>
        <w:t xml:space="preserve">The copyright material published in this resource is subject to the </w:t>
      </w:r>
      <w:r w:rsidRPr="009605CE">
        <w:rPr>
          <w:i/>
          <w:iCs/>
        </w:rPr>
        <w:t>Copyright Act 1968</w:t>
      </w:r>
      <w:r>
        <w:t xml:space="preserve"> (</w:t>
      </w:r>
      <w:proofErr w:type="spellStart"/>
      <w:r>
        <w:t>Cth</w:t>
      </w:r>
      <w:proofErr w:type="spellEnd"/>
      <w:r>
        <w:t>) and is owned by the NSW Department of Education or, where indicated, by a party other than the NSW Department of Education (third-party material).</w:t>
      </w:r>
    </w:p>
    <w:p w14:paraId="22BD7EA0" w14:textId="77777777" w:rsidR="009605CE" w:rsidRDefault="009605CE" w:rsidP="009605CE">
      <w:r>
        <w:t xml:space="preserve">Copyright material available in this resource and owned by the NSW Department of Education is licensed under a </w:t>
      </w:r>
      <w:hyperlink r:id="rId87" w:history="1">
        <w:r w:rsidRPr="009605CE">
          <w:rPr>
            <w:rStyle w:val="Hyperlink"/>
          </w:rPr>
          <w:t>Creative Commons Attribution 4.0 International (CC BY 4.0) licence</w:t>
        </w:r>
      </w:hyperlink>
      <w:r>
        <w:t>.</w:t>
      </w:r>
    </w:p>
    <w:p w14:paraId="5AAF8AD4" w14:textId="77777777" w:rsidR="009605CE" w:rsidRDefault="009605CE" w:rsidP="009605CE">
      <w:r>
        <w:rPr>
          <w:b/>
          <w:bCs/>
          <w:noProof/>
          <w:sz w:val="28"/>
          <w:szCs w:val="28"/>
        </w:rPr>
        <w:drawing>
          <wp:inline distT="0" distB="0" distL="0" distR="0" wp14:anchorId="12520532" wp14:editId="6F9DF8E6">
            <wp:extent cx="1009935" cy="352303"/>
            <wp:effectExtent l="0" t="0" r="0" b="0"/>
            <wp:docPr id="32" name="Picture 32" descr="Creative Commons Attribution licence logo">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ce logo">
                      <a:hlinkClick r:id="rId87"/>
                    </pic:cNvP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023434" cy="357012"/>
                    </a:xfrm>
                    <a:prstGeom prst="rect">
                      <a:avLst/>
                    </a:prstGeom>
                    <a:noFill/>
                    <a:ln>
                      <a:noFill/>
                    </a:ln>
                  </pic:spPr>
                </pic:pic>
              </a:graphicData>
            </a:graphic>
          </wp:inline>
        </w:drawing>
      </w:r>
    </w:p>
    <w:p w14:paraId="1B6DC487" w14:textId="77777777" w:rsidR="009605CE" w:rsidRPr="000916C9" w:rsidRDefault="009605CE" w:rsidP="000916C9">
      <w:r w:rsidRPr="000916C9">
        <w:t>This licence allows you to share and adapt the material for any purpose, even commercially. Attribution should be given to © State of New South Wales (Department of Education), 2023.</w:t>
      </w:r>
    </w:p>
    <w:p w14:paraId="5D193CE4" w14:textId="77777777" w:rsidR="009605CE" w:rsidRPr="000916C9" w:rsidRDefault="009605CE" w:rsidP="000916C9">
      <w:r w:rsidRPr="000916C9">
        <w:t>Material in this resource not available under a Creative Commons licence:</w:t>
      </w:r>
    </w:p>
    <w:p w14:paraId="2C41EC78" w14:textId="77777777" w:rsidR="009605CE" w:rsidRPr="000916C9" w:rsidRDefault="009605CE" w:rsidP="000916C9">
      <w:pPr>
        <w:pStyle w:val="ListBullet"/>
      </w:pPr>
      <w:r w:rsidRPr="000916C9">
        <w:t>the NSW Department of Education logo, other logos and trademark-protected material</w:t>
      </w:r>
    </w:p>
    <w:p w14:paraId="781971CF" w14:textId="77777777" w:rsidR="009605CE" w:rsidRPr="000916C9" w:rsidRDefault="009605CE" w:rsidP="000916C9">
      <w:pPr>
        <w:pStyle w:val="ListBullet"/>
      </w:pPr>
      <w:r w:rsidRPr="000916C9">
        <w:t>material owned by a third party that has been reproduced with permission. You will need to obtain permission from the third party to reuse its material.</w:t>
      </w:r>
    </w:p>
    <w:p w14:paraId="03301793" w14:textId="77777777" w:rsidR="009605CE" w:rsidRPr="009605CE" w:rsidRDefault="009605CE" w:rsidP="009605CE">
      <w:pPr>
        <w:pStyle w:val="FeatureBox2"/>
        <w:rPr>
          <w:rStyle w:val="Strong"/>
        </w:rPr>
      </w:pPr>
      <w:r w:rsidRPr="009605CE">
        <w:rPr>
          <w:rStyle w:val="Strong"/>
        </w:rPr>
        <w:t>Links to third-party material and websites</w:t>
      </w:r>
    </w:p>
    <w:p w14:paraId="6705222A" w14:textId="77777777" w:rsidR="009605CE" w:rsidRDefault="009605CE" w:rsidP="009605CE">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4AFC9534" w14:textId="77777777" w:rsidR="009605CE" w:rsidRPr="008759C8" w:rsidRDefault="009605CE" w:rsidP="009605CE">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9605CE">
        <w:rPr>
          <w:i/>
          <w:iCs/>
        </w:rPr>
        <w:t>Copyright Act 1968</w:t>
      </w:r>
      <w:r>
        <w:t xml:space="preserve"> (</w:t>
      </w:r>
      <w:proofErr w:type="spellStart"/>
      <w:r>
        <w:t>Cth</w:t>
      </w:r>
      <w:proofErr w:type="spellEnd"/>
      <w:r>
        <w:t>). The department accepts no responsibility for content on third-party websites.</w:t>
      </w:r>
    </w:p>
    <w:sectPr w:rsidR="009605CE" w:rsidRPr="008759C8" w:rsidSect="000916C9">
      <w:headerReference w:type="even" r:id="rId89"/>
      <w:headerReference w:type="default" r:id="rId90"/>
      <w:footerReference w:type="even" r:id="rId91"/>
      <w:footerReference w:type="default" r:id="rId92"/>
      <w:pgSz w:w="16838" w:h="11906" w:orient="landscape"/>
      <w:pgMar w:top="28" w:right="1134" w:bottom="170" w:left="1134" w:header="425" w:footer="211"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9601E5" w14:textId="77777777" w:rsidR="008354A8" w:rsidRDefault="008354A8" w:rsidP="00E51733">
      <w:r>
        <w:separator/>
      </w:r>
    </w:p>
  </w:endnote>
  <w:endnote w:type="continuationSeparator" w:id="0">
    <w:p w14:paraId="1ACEE6D5" w14:textId="77777777" w:rsidR="008354A8" w:rsidRDefault="008354A8" w:rsidP="00E51733">
      <w:r>
        <w:continuationSeparator/>
      </w:r>
    </w:p>
  </w:endnote>
  <w:endnote w:type="continuationNotice" w:id="1">
    <w:p w14:paraId="04A98A99" w14:textId="77777777" w:rsidR="008354A8" w:rsidRDefault="008354A8">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panose1 w:val="02020400000000000000"/>
    <w:charset w:val="80"/>
    <w:family w:val="roman"/>
    <w:pitch w:val="variable"/>
    <w:sig w:usb0="800002E7" w:usb1="2AC7FCFF"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Nirmala UI">
    <w:panose1 w:val="020B0502040204020203"/>
    <w:charset w:val="00"/>
    <w:family w:val="swiss"/>
    <w:pitch w:val="variable"/>
    <w:sig w:usb0="80FF8023" w:usb1="0200004A" w:usb2="00000200" w:usb3="00000000" w:csb0="00000001" w:csb1="00000000"/>
  </w:font>
  <w:font w:name="Malgun Gothic">
    <w:panose1 w:val="020B0503020000020004"/>
    <w:charset w:val="81"/>
    <w:family w:val="swiss"/>
    <w:pitch w:val="variable"/>
    <w:sig w:usb0="9000002F" w:usb1="29D77CFB" w:usb2="00000012" w:usb3="00000000" w:csb0="00080001" w:csb1="00000000"/>
  </w:font>
  <w:font w:name="MS Mincho">
    <w:altName w:val="ＭＳ 明朝"/>
    <w:panose1 w:val="02020609040205080304"/>
    <w:charset w:val="80"/>
    <w:family w:val="modern"/>
    <w:pitch w:val="fixed"/>
    <w:sig w:usb0="E00002FF" w:usb1="6AC7FDFB" w:usb2="08000012" w:usb3="00000000" w:csb0="0002009F" w:csb1="00000000"/>
  </w:font>
  <w:font w:name="Microsoft YaHei">
    <w:panose1 w:val="020B0503020204020204"/>
    <w:charset w:val="86"/>
    <w:family w:val="swiss"/>
    <w:pitch w:val="variable"/>
    <w:sig w:usb0="80000287" w:usb1="28CF3C52" w:usb2="00000016" w:usb3="00000000" w:csb0="0004001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BC7B77" w14:textId="38669D3F" w:rsidR="00250AB0" w:rsidRDefault="00250AB0" w:rsidP="000916C9">
    <w:pPr>
      <w:pStyle w:val="Footer"/>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DD319A">
      <w:rPr>
        <w:noProof/>
      </w:rPr>
      <w:t>Jun-23</w:t>
    </w:r>
    <w:r w:rsidRPr="00E56264">
      <w:fldChar w:fldCharType="end"/>
    </w:r>
    <w:r>
      <w:ptab w:relativeTo="margin" w:alignment="right" w:leader="none"/>
    </w:r>
    <w:r>
      <w:rPr>
        <w:b/>
        <w:bCs/>
        <w:noProof/>
        <w:sz w:val="28"/>
        <w:szCs w:val="28"/>
      </w:rPr>
      <w:drawing>
        <wp:inline distT="0" distB="0" distL="0" distR="0" wp14:anchorId="78F792FD" wp14:editId="4CCEFAEE">
          <wp:extent cx="561975" cy="196038"/>
          <wp:effectExtent l="0" t="0" r="0" b="0"/>
          <wp:docPr id="27" name="Picture 27" descr="Creative Commons Attribution licence logo">
            <a:hlinkClick xmlns:a="http://schemas.openxmlformats.org/drawingml/2006/main" r:id="rId1"/>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reative Commons Attribution licence logo">
                    <a:hlinkClick r:id="rId1"/>
                    <a:extLst>
                      <a:ext uri="{C183D7F6-B498-43B3-948B-1728B52AA6E4}">
                        <adec:decorative xmlns:adec="http://schemas.microsoft.com/office/drawing/2017/decorative" val="0"/>
                      </a:ext>
                    </a:extLst>
                  </pic:cNvPr>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75193" cy="200649"/>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51EB64" w14:textId="1936BA63" w:rsidR="00250AB0" w:rsidRPr="00E50359" w:rsidRDefault="00250AB0" w:rsidP="00E50359">
    <w:pPr>
      <w:pStyle w:val="Footer"/>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DD319A">
      <w:rPr>
        <w:noProof/>
      </w:rPr>
      <w:t>Jun-23</w:t>
    </w:r>
    <w:r w:rsidRPr="00E56264">
      <w:fldChar w:fldCharType="end"/>
    </w:r>
    <w:r>
      <w:ptab w:relativeTo="margin" w:alignment="right" w:leader="none"/>
    </w:r>
    <w:r>
      <w:rPr>
        <w:b/>
        <w:bCs/>
        <w:noProof/>
        <w:sz w:val="28"/>
        <w:szCs w:val="28"/>
      </w:rPr>
      <w:drawing>
        <wp:inline distT="0" distB="0" distL="0" distR="0" wp14:anchorId="3B7D6297" wp14:editId="543C046F">
          <wp:extent cx="561975" cy="196038"/>
          <wp:effectExtent l="0" t="0" r="0" b="0"/>
          <wp:docPr id="28" name="Picture 28" descr="Creative Commons Attribution licence logo">
            <a:hlinkClick xmlns:a="http://schemas.openxmlformats.org/drawingml/2006/main" r:id="rId1"/>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reative Commons Attribution licence logo">
                    <a:hlinkClick r:id="rId1"/>
                    <a:extLst>
                      <a:ext uri="{C183D7F6-B498-43B3-948B-1728B52AA6E4}">
                        <adec:decorative xmlns:adec="http://schemas.microsoft.com/office/drawing/2017/decorative" val="0"/>
                      </a:ext>
                    </a:extLst>
                  </pic:cNvPr>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75193" cy="200649"/>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958AD3" w14:textId="77777777" w:rsidR="00250AB0" w:rsidRDefault="00250AB0" w:rsidP="008E61BA">
    <w:pPr>
      <w:pStyle w:val="Logo"/>
    </w:pPr>
    <w:r w:rsidRPr="00913D40">
      <w:t>education.nsw.gov.au</w:t>
    </w:r>
    <w:r>
      <w:ptab w:relativeTo="margin" w:alignment="right" w:leader="none"/>
    </w:r>
    <w:r w:rsidRPr="009C69B7">
      <w:rPr>
        <w:noProof/>
        <w:lang w:eastAsia="en-AU"/>
      </w:rPr>
      <w:drawing>
        <wp:inline distT="0" distB="0" distL="0" distR="0" wp14:anchorId="1D82FE67" wp14:editId="4566745C">
          <wp:extent cx="507600" cy="540000"/>
          <wp:effectExtent l="0" t="0" r="635" b="6350"/>
          <wp:docPr id="29" name="Picture 29"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ratah-NSWGovt-Two-Colour.png"/>
                  <pic:cNvPicPr/>
                </pic:nvPicPr>
                <pic:blipFill>
                  <a:blip r:embed="rId1">
                    <a:extLst>
                      <a:ext uri="{28A0092B-C50C-407E-A947-70E740481C1C}">
                        <a14:useLocalDpi xmlns:a14="http://schemas.microsoft.com/office/drawing/2010/main" val="0"/>
                      </a:ext>
                    </a:extLst>
                  </a:blip>
                  <a:stretch>
                    <a:fillRect/>
                  </a:stretch>
                </pic:blipFill>
                <pic:spPr>
                  <a:xfrm>
                    <a:off x="0" y="0"/>
                    <a:ext cx="507600" cy="540000"/>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96D3D0" w14:textId="77777777" w:rsidR="00250AB0" w:rsidRPr="000916C9" w:rsidRDefault="00250AB0" w:rsidP="000916C9">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DA61D2" w14:textId="77777777" w:rsidR="00250AB0" w:rsidRPr="000916C9" w:rsidRDefault="00250AB0" w:rsidP="000916C9">
    <w:pPr>
      <w:pStyle w:val="Footer"/>
      <w:spacing w:before="0" w:line="240"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76ACF2" w14:textId="77777777" w:rsidR="008354A8" w:rsidRDefault="008354A8" w:rsidP="00E51733">
      <w:r>
        <w:separator/>
      </w:r>
    </w:p>
  </w:footnote>
  <w:footnote w:type="continuationSeparator" w:id="0">
    <w:p w14:paraId="40E4DFD5" w14:textId="77777777" w:rsidR="008354A8" w:rsidRDefault="008354A8" w:rsidP="00E51733">
      <w:r>
        <w:continuationSeparator/>
      </w:r>
    </w:p>
  </w:footnote>
  <w:footnote w:type="continuationNotice" w:id="1">
    <w:p w14:paraId="6AFE7442" w14:textId="77777777" w:rsidR="008354A8" w:rsidRDefault="008354A8">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E176F8" w14:textId="5D53DF98" w:rsidR="00250AB0" w:rsidRDefault="00250AB0" w:rsidP="000916C9">
    <w:pPr>
      <w:pStyle w:val="Documentname"/>
    </w:pPr>
    <w:r>
      <w:ptab w:relativeTo="margin" w:alignment="right" w:leader="none"/>
    </w:r>
    <w:r w:rsidRPr="007F7BC6">
      <w:t xml:space="preserve">Stage </w:t>
    </w:r>
    <w:r>
      <w:t>1</w:t>
    </w:r>
    <w:r w:rsidRPr="007F7BC6">
      <w:t xml:space="preserve"> [Language]: </w:t>
    </w:r>
    <w:r>
      <w:t xml:space="preserve">School </w:t>
    </w:r>
    <w:r w:rsidR="008E261E">
      <w:t>c</w:t>
    </w:r>
    <w:r>
      <w:t xml:space="preserve">anteen | </w:t>
    </w:r>
    <w:r w:rsidRPr="009D6697">
      <w:fldChar w:fldCharType="begin"/>
    </w:r>
    <w:r w:rsidRPr="009D6697">
      <w:instrText xml:space="preserve"> PAGE   \* MERGEFORMAT </w:instrText>
    </w:r>
    <w:r w:rsidRPr="009D6697">
      <w:fldChar w:fldCharType="separate"/>
    </w:r>
    <w:r>
      <w:t>51</w:t>
    </w:r>
    <w:r w:rsidRPr="009D6697">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311F2F" w14:textId="03F6FB73" w:rsidR="00250AB0" w:rsidRDefault="00250AB0" w:rsidP="00E50359">
    <w:pPr>
      <w:pStyle w:val="Documentname"/>
    </w:pPr>
    <w:r>
      <w:ptab w:relativeTo="margin" w:alignment="right" w:leader="none"/>
    </w:r>
    <w:r w:rsidR="00251708" w:rsidRPr="00251708">
      <w:t>[Language] Stage 1 – School canteen</w:t>
    </w:r>
    <w:r w:rsidR="00251708">
      <w:t xml:space="preserve"> </w:t>
    </w:r>
    <w:r>
      <w:t xml:space="preserve">| </w:t>
    </w:r>
    <w:r w:rsidRPr="009D6697">
      <w:fldChar w:fldCharType="begin"/>
    </w:r>
    <w:r w:rsidRPr="009D6697">
      <w:instrText xml:space="preserve"> PAGE   \* MERGEFORMAT </w:instrText>
    </w:r>
    <w:r w:rsidRPr="009D6697">
      <w:fldChar w:fldCharType="separate"/>
    </w:r>
    <w:r>
      <w:t>1</w:t>
    </w:r>
    <w:r w:rsidRPr="009D6697">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823BC2" w14:textId="77777777" w:rsidR="00250AB0" w:rsidRPr="008E61BA" w:rsidRDefault="00250AB0" w:rsidP="008E61BA">
    <w:pPr>
      <w:pStyle w:val="Header"/>
    </w:pPr>
    <w:r w:rsidRPr="008E61BA">
      <w:t>| NSW Department of Education</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F001A3" w14:textId="77777777" w:rsidR="00250AB0" w:rsidRPr="000916C9" w:rsidRDefault="00250AB0" w:rsidP="000916C9"/>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A763EF" w14:textId="77777777" w:rsidR="00250AB0" w:rsidRPr="000916C9" w:rsidRDefault="00250AB0" w:rsidP="000916C9">
    <w:pPr>
      <w:spacing w:before="0" w:line="240" w:lineRule="auto"/>
      <w:rPr>
        <w:sz w:val="4"/>
        <w:szCs w:val="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C31CB86A"/>
    <w:lvl w:ilvl="0">
      <w:start w:val="1"/>
      <w:numFmt w:val="bullet"/>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ECF873C4"/>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1C71595F"/>
    <w:multiLevelType w:val="multilevel"/>
    <w:tmpl w:val="686A02BE"/>
    <w:lvl w:ilvl="0">
      <w:start w:val="1"/>
      <w:numFmt w:val="bullet"/>
      <w:pStyle w:val="ListBullet"/>
      <w:lvlText w:val=""/>
      <w:lvlJc w:val="left"/>
      <w:pPr>
        <w:ind w:left="567" w:hanging="567"/>
      </w:pPr>
      <w:rPr>
        <w:rFonts w:ascii="Symbol" w:hAnsi="Symbol"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293B0560"/>
    <w:multiLevelType w:val="multilevel"/>
    <w:tmpl w:val="DA3A5D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2C183F24"/>
    <w:multiLevelType w:val="multilevel"/>
    <w:tmpl w:val="83DE6E0C"/>
    <w:lvl w:ilvl="0">
      <w:start w:val="1"/>
      <w:numFmt w:val="decimal"/>
      <w:pStyle w:val="ListNumber"/>
      <w:lvlText w:val="%1."/>
      <w:lvlJc w:val="left"/>
      <w:pPr>
        <w:ind w:left="567" w:hanging="567"/>
      </w:pPr>
      <w:rPr>
        <w:rFonts w:hint="default"/>
        <w:b w:val="0"/>
        <w:bCs/>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32B10003"/>
    <w:multiLevelType w:val="hybridMultilevel"/>
    <w:tmpl w:val="413AB5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3D051CBB"/>
    <w:multiLevelType w:val="hybridMultilevel"/>
    <w:tmpl w:val="EE12BF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42B84BF1"/>
    <w:multiLevelType w:val="multilevel"/>
    <w:tmpl w:val="0F0A304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5DD750C9"/>
    <w:multiLevelType w:val="multilevel"/>
    <w:tmpl w:val="DE5AD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663A1E21"/>
    <w:multiLevelType w:val="multilevel"/>
    <w:tmpl w:val="351C00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66982B92"/>
    <w:multiLevelType w:val="hybridMultilevel"/>
    <w:tmpl w:val="950C7B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66993DE0"/>
    <w:multiLevelType w:val="multilevel"/>
    <w:tmpl w:val="AC82A0A8"/>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6A187653"/>
    <w:multiLevelType w:val="multilevel"/>
    <w:tmpl w:val="3F7010B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3" w15:restartNumberingAfterBreak="0">
    <w:nsid w:val="7F506F6F"/>
    <w:multiLevelType w:val="multilevel"/>
    <w:tmpl w:val="7C0081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412900656">
    <w:abstractNumId w:val="4"/>
  </w:num>
  <w:num w:numId="2" w16cid:durableId="942150462">
    <w:abstractNumId w:val="2"/>
  </w:num>
  <w:num w:numId="3" w16cid:durableId="2097433851">
    <w:abstractNumId w:val="7"/>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4" w16cid:durableId="1459490544">
    <w:abstractNumId w:val="11"/>
  </w:num>
  <w:num w:numId="5" w16cid:durableId="2084639668">
    <w:abstractNumId w:val="2"/>
  </w:num>
  <w:num w:numId="6" w16cid:durableId="1848132583">
    <w:abstractNumId w:val="6"/>
  </w:num>
  <w:num w:numId="7" w16cid:durableId="976108794">
    <w:abstractNumId w:val="1"/>
  </w:num>
  <w:num w:numId="8" w16cid:durableId="1751737259">
    <w:abstractNumId w:val="1"/>
  </w:num>
  <w:num w:numId="9" w16cid:durableId="730540915">
    <w:abstractNumId w:val="5"/>
  </w:num>
  <w:num w:numId="10" w16cid:durableId="227114091">
    <w:abstractNumId w:val="1"/>
  </w:num>
  <w:num w:numId="11" w16cid:durableId="623773508">
    <w:abstractNumId w:val="1"/>
  </w:num>
  <w:num w:numId="12" w16cid:durableId="1359113781">
    <w:abstractNumId w:val="1"/>
  </w:num>
  <w:num w:numId="13" w16cid:durableId="1963075518">
    <w:abstractNumId w:val="10"/>
  </w:num>
  <w:num w:numId="14" w16cid:durableId="1969624619">
    <w:abstractNumId w:val="1"/>
  </w:num>
  <w:num w:numId="15" w16cid:durableId="1415324632">
    <w:abstractNumId w:val="1"/>
  </w:num>
  <w:num w:numId="16" w16cid:durableId="1692535051">
    <w:abstractNumId w:val="1"/>
  </w:num>
  <w:num w:numId="17" w16cid:durableId="1739279507">
    <w:abstractNumId w:val="1"/>
  </w:num>
  <w:num w:numId="18" w16cid:durableId="1575583222">
    <w:abstractNumId w:val="1"/>
  </w:num>
  <w:num w:numId="19" w16cid:durableId="1045760109">
    <w:abstractNumId w:val="1"/>
  </w:num>
  <w:num w:numId="20" w16cid:durableId="1186864088">
    <w:abstractNumId w:val="8"/>
  </w:num>
  <w:num w:numId="21" w16cid:durableId="2024279604">
    <w:abstractNumId w:val="13"/>
  </w:num>
  <w:num w:numId="22" w16cid:durableId="11299113">
    <w:abstractNumId w:val="12"/>
  </w:num>
  <w:num w:numId="23" w16cid:durableId="568927073">
    <w:abstractNumId w:val="3"/>
  </w:num>
  <w:num w:numId="24" w16cid:durableId="1632439702">
    <w:abstractNumId w:val="9"/>
  </w:num>
  <w:num w:numId="25" w16cid:durableId="529102492">
    <w:abstractNumId w:val="1"/>
  </w:num>
  <w:num w:numId="26" w16cid:durableId="1473523119">
    <w:abstractNumId w:val="0"/>
  </w:num>
  <w:num w:numId="27" w16cid:durableId="1948854909">
    <w:abstractNumId w:val="7"/>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28" w16cid:durableId="1061754012">
    <w:abstractNumId w:val="2"/>
  </w:num>
  <w:num w:numId="29" w16cid:durableId="1219631511">
    <w:abstractNumId w:val="11"/>
  </w:num>
  <w:num w:numId="30" w16cid:durableId="1915629468">
    <w:abstractNumId w:val="4"/>
  </w:num>
  <w:num w:numId="31" w16cid:durableId="2060326200">
    <w:abstractNumId w:val="2"/>
  </w:num>
  <w:num w:numId="32" w16cid:durableId="31623067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42576642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55207004">
    <w:abstractNumId w:val="4"/>
  </w:num>
  <w:num w:numId="35" w16cid:durableId="184419618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54371300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89677168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78153121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65702688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72773229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998927620">
    <w:abstractNumId w:val="4"/>
  </w:num>
  <w:num w:numId="42" w16cid:durableId="204748447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35739197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60138248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431856605">
    <w:abstractNumId w:val="4"/>
  </w:num>
  <w:num w:numId="46" w16cid:durableId="193824467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84431981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20017508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44534476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7958357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2106146918">
    <w:abstractNumId w:val="1"/>
  </w:num>
  <w:num w:numId="52" w16cid:durableId="1891644109">
    <w:abstractNumId w:val="1"/>
  </w:num>
  <w:num w:numId="53" w16cid:durableId="769744147">
    <w:abstractNumId w:val="1"/>
  </w:num>
  <w:num w:numId="54" w16cid:durableId="1345090106">
    <w:abstractNumId w:val="4"/>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8"/>
  <w:removePersonalInformation/>
  <w:removeDateAndTime/>
  <w:proofState w:spelling="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5519"/>
    <w:rsid w:val="00001562"/>
    <w:rsid w:val="000020BD"/>
    <w:rsid w:val="0000381E"/>
    <w:rsid w:val="000100E6"/>
    <w:rsid w:val="0001388C"/>
    <w:rsid w:val="00013FF2"/>
    <w:rsid w:val="00014191"/>
    <w:rsid w:val="00014338"/>
    <w:rsid w:val="00014BE3"/>
    <w:rsid w:val="00015C4D"/>
    <w:rsid w:val="00017AF6"/>
    <w:rsid w:val="00020608"/>
    <w:rsid w:val="00020653"/>
    <w:rsid w:val="000252CB"/>
    <w:rsid w:val="0003033D"/>
    <w:rsid w:val="00030E5F"/>
    <w:rsid w:val="00035955"/>
    <w:rsid w:val="0003610E"/>
    <w:rsid w:val="0003612F"/>
    <w:rsid w:val="00041B37"/>
    <w:rsid w:val="000433B2"/>
    <w:rsid w:val="00045F0D"/>
    <w:rsid w:val="0004750C"/>
    <w:rsid w:val="00047862"/>
    <w:rsid w:val="00051626"/>
    <w:rsid w:val="00054D26"/>
    <w:rsid w:val="0005731E"/>
    <w:rsid w:val="0006122B"/>
    <w:rsid w:val="00061D5B"/>
    <w:rsid w:val="00065231"/>
    <w:rsid w:val="0006630B"/>
    <w:rsid w:val="00071528"/>
    <w:rsid w:val="00072E59"/>
    <w:rsid w:val="00074F0F"/>
    <w:rsid w:val="00075347"/>
    <w:rsid w:val="00077011"/>
    <w:rsid w:val="00082DB6"/>
    <w:rsid w:val="00086978"/>
    <w:rsid w:val="00086A5E"/>
    <w:rsid w:val="0008706A"/>
    <w:rsid w:val="000873F2"/>
    <w:rsid w:val="000916C9"/>
    <w:rsid w:val="000938F6"/>
    <w:rsid w:val="000958DB"/>
    <w:rsid w:val="000973E9"/>
    <w:rsid w:val="00097648"/>
    <w:rsid w:val="000A143F"/>
    <w:rsid w:val="000B3D89"/>
    <w:rsid w:val="000B3F04"/>
    <w:rsid w:val="000C11DB"/>
    <w:rsid w:val="000C1B93"/>
    <w:rsid w:val="000C24ED"/>
    <w:rsid w:val="000C4230"/>
    <w:rsid w:val="000C5C51"/>
    <w:rsid w:val="000C5FDB"/>
    <w:rsid w:val="000D2A8A"/>
    <w:rsid w:val="000D3BBE"/>
    <w:rsid w:val="000D48F9"/>
    <w:rsid w:val="000D4C55"/>
    <w:rsid w:val="000D540F"/>
    <w:rsid w:val="000D62CB"/>
    <w:rsid w:val="000D7466"/>
    <w:rsid w:val="000D7B15"/>
    <w:rsid w:val="000E0CB8"/>
    <w:rsid w:val="000E1627"/>
    <w:rsid w:val="000E49B7"/>
    <w:rsid w:val="000E606C"/>
    <w:rsid w:val="000F055F"/>
    <w:rsid w:val="00101A0A"/>
    <w:rsid w:val="00104EA2"/>
    <w:rsid w:val="00112528"/>
    <w:rsid w:val="0011314F"/>
    <w:rsid w:val="001205F9"/>
    <w:rsid w:val="00122249"/>
    <w:rsid w:val="00123E9A"/>
    <w:rsid w:val="001277FC"/>
    <w:rsid w:val="00130DC5"/>
    <w:rsid w:val="00132739"/>
    <w:rsid w:val="00140D4D"/>
    <w:rsid w:val="0014324E"/>
    <w:rsid w:val="00144F41"/>
    <w:rsid w:val="00147DB4"/>
    <w:rsid w:val="00150099"/>
    <w:rsid w:val="001536B8"/>
    <w:rsid w:val="0015421A"/>
    <w:rsid w:val="001575ED"/>
    <w:rsid w:val="001653CC"/>
    <w:rsid w:val="00172B6A"/>
    <w:rsid w:val="00173EB8"/>
    <w:rsid w:val="001872DA"/>
    <w:rsid w:val="00187381"/>
    <w:rsid w:val="00190B04"/>
    <w:rsid w:val="00190C6F"/>
    <w:rsid w:val="00193087"/>
    <w:rsid w:val="00193FD3"/>
    <w:rsid w:val="001A2D64"/>
    <w:rsid w:val="001A3009"/>
    <w:rsid w:val="001A342B"/>
    <w:rsid w:val="001A4BE4"/>
    <w:rsid w:val="001B2363"/>
    <w:rsid w:val="001B5F5A"/>
    <w:rsid w:val="001C0B5D"/>
    <w:rsid w:val="001C1688"/>
    <w:rsid w:val="001C33C3"/>
    <w:rsid w:val="001C5B7C"/>
    <w:rsid w:val="001C7E23"/>
    <w:rsid w:val="001C7E97"/>
    <w:rsid w:val="001D1667"/>
    <w:rsid w:val="001D5230"/>
    <w:rsid w:val="001D737B"/>
    <w:rsid w:val="001E150D"/>
    <w:rsid w:val="001E7AFC"/>
    <w:rsid w:val="001F2D78"/>
    <w:rsid w:val="001F5967"/>
    <w:rsid w:val="001F7C0E"/>
    <w:rsid w:val="002016E9"/>
    <w:rsid w:val="00202A32"/>
    <w:rsid w:val="00203C25"/>
    <w:rsid w:val="00205AA4"/>
    <w:rsid w:val="00206619"/>
    <w:rsid w:val="002105AD"/>
    <w:rsid w:val="002151D1"/>
    <w:rsid w:val="00227430"/>
    <w:rsid w:val="002274BC"/>
    <w:rsid w:val="0023184B"/>
    <w:rsid w:val="002360F7"/>
    <w:rsid w:val="00237FA7"/>
    <w:rsid w:val="00242084"/>
    <w:rsid w:val="0024414B"/>
    <w:rsid w:val="00244D3C"/>
    <w:rsid w:val="002452F0"/>
    <w:rsid w:val="00250AB0"/>
    <w:rsid w:val="002511F0"/>
    <w:rsid w:val="00251708"/>
    <w:rsid w:val="00251B18"/>
    <w:rsid w:val="0025592F"/>
    <w:rsid w:val="00257215"/>
    <w:rsid w:val="00263CF7"/>
    <w:rsid w:val="0026548C"/>
    <w:rsid w:val="00266207"/>
    <w:rsid w:val="00270152"/>
    <w:rsid w:val="00272B9B"/>
    <w:rsid w:val="0027324F"/>
    <w:rsid w:val="0027370C"/>
    <w:rsid w:val="00273FE2"/>
    <w:rsid w:val="00281FEC"/>
    <w:rsid w:val="00285343"/>
    <w:rsid w:val="002861E3"/>
    <w:rsid w:val="002868BC"/>
    <w:rsid w:val="00287286"/>
    <w:rsid w:val="00291E74"/>
    <w:rsid w:val="00296C36"/>
    <w:rsid w:val="002A28B4"/>
    <w:rsid w:val="002A2B8C"/>
    <w:rsid w:val="002A35CF"/>
    <w:rsid w:val="002A475D"/>
    <w:rsid w:val="002B41EB"/>
    <w:rsid w:val="002B4E26"/>
    <w:rsid w:val="002B50F2"/>
    <w:rsid w:val="002C22D5"/>
    <w:rsid w:val="002C7690"/>
    <w:rsid w:val="002D23E4"/>
    <w:rsid w:val="002D7639"/>
    <w:rsid w:val="002D77C5"/>
    <w:rsid w:val="002E66B3"/>
    <w:rsid w:val="002F6924"/>
    <w:rsid w:val="002F6A83"/>
    <w:rsid w:val="002F7CFE"/>
    <w:rsid w:val="00303085"/>
    <w:rsid w:val="003046CB"/>
    <w:rsid w:val="0030484E"/>
    <w:rsid w:val="00306C23"/>
    <w:rsid w:val="00315C63"/>
    <w:rsid w:val="0031625B"/>
    <w:rsid w:val="003167A0"/>
    <w:rsid w:val="003304A6"/>
    <w:rsid w:val="00340520"/>
    <w:rsid w:val="00340DD9"/>
    <w:rsid w:val="00341A0E"/>
    <w:rsid w:val="00341D91"/>
    <w:rsid w:val="0034287F"/>
    <w:rsid w:val="00344A5D"/>
    <w:rsid w:val="003457E9"/>
    <w:rsid w:val="0034653C"/>
    <w:rsid w:val="003476F9"/>
    <w:rsid w:val="00350F56"/>
    <w:rsid w:val="0035395A"/>
    <w:rsid w:val="003547FE"/>
    <w:rsid w:val="00360E17"/>
    <w:rsid w:val="0036209C"/>
    <w:rsid w:val="00363BE3"/>
    <w:rsid w:val="00363DD5"/>
    <w:rsid w:val="00365798"/>
    <w:rsid w:val="003671E6"/>
    <w:rsid w:val="0037667D"/>
    <w:rsid w:val="00383349"/>
    <w:rsid w:val="00384710"/>
    <w:rsid w:val="00385DFB"/>
    <w:rsid w:val="00387079"/>
    <w:rsid w:val="00390C51"/>
    <w:rsid w:val="003A3649"/>
    <w:rsid w:val="003A5190"/>
    <w:rsid w:val="003B0D68"/>
    <w:rsid w:val="003B240E"/>
    <w:rsid w:val="003B3247"/>
    <w:rsid w:val="003B7BAA"/>
    <w:rsid w:val="003C38C5"/>
    <w:rsid w:val="003C398C"/>
    <w:rsid w:val="003C3A1A"/>
    <w:rsid w:val="003C501A"/>
    <w:rsid w:val="003D13EF"/>
    <w:rsid w:val="003D34F3"/>
    <w:rsid w:val="003D478C"/>
    <w:rsid w:val="003E17AC"/>
    <w:rsid w:val="003E3184"/>
    <w:rsid w:val="003E6C00"/>
    <w:rsid w:val="003F2AC0"/>
    <w:rsid w:val="003F73B8"/>
    <w:rsid w:val="00401084"/>
    <w:rsid w:val="00402CB1"/>
    <w:rsid w:val="00404027"/>
    <w:rsid w:val="00405D74"/>
    <w:rsid w:val="00407EF0"/>
    <w:rsid w:val="00410710"/>
    <w:rsid w:val="00412029"/>
    <w:rsid w:val="0041236F"/>
    <w:rsid w:val="004129EE"/>
    <w:rsid w:val="00412F2B"/>
    <w:rsid w:val="004178B3"/>
    <w:rsid w:val="00420B13"/>
    <w:rsid w:val="00420F00"/>
    <w:rsid w:val="0042322E"/>
    <w:rsid w:val="00425764"/>
    <w:rsid w:val="00426661"/>
    <w:rsid w:val="00430F12"/>
    <w:rsid w:val="004312C2"/>
    <w:rsid w:val="00434E37"/>
    <w:rsid w:val="00435499"/>
    <w:rsid w:val="00435D1B"/>
    <w:rsid w:val="0044752D"/>
    <w:rsid w:val="00451757"/>
    <w:rsid w:val="0045266C"/>
    <w:rsid w:val="00452CC1"/>
    <w:rsid w:val="00453D1C"/>
    <w:rsid w:val="00461949"/>
    <w:rsid w:val="00463E74"/>
    <w:rsid w:val="004662AB"/>
    <w:rsid w:val="00466C67"/>
    <w:rsid w:val="0047093A"/>
    <w:rsid w:val="00470E79"/>
    <w:rsid w:val="004718EC"/>
    <w:rsid w:val="004772A7"/>
    <w:rsid w:val="00477799"/>
    <w:rsid w:val="00480185"/>
    <w:rsid w:val="00484EB4"/>
    <w:rsid w:val="0048642E"/>
    <w:rsid w:val="00486AB3"/>
    <w:rsid w:val="00491281"/>
    <w:rsid w:val="00491389"/>
    <w:rsid w:val="004940B5"/>
    <w:rsid w:val="004974DC"/>
    <w:rsid w:val="004A4304"/>
    <w:rsid w:val="004A497D"/>
    <w:rsid w:val="004A7324"/>
    <w:rsid w:val="004A7CC0"/>
    <w:rsid w:val="004B3918"/>
    <w:rsid w:val="004B484F"/>
    <w:rsid w:val="004B67FB"/>
    <w:rsid w:val="004B7D14"/>
    <w:rsid w:val="004C019F"/>
    <w:rsid w:val="004C077E"/>
    <w:rsid w:val="004C11A9"/>
    <w:rsid w:val="004C250F"/>
    <w:rsid w:val="004D1F4F"/>
    <w:rsid w:val="004D2212"/>
    <w:rsid w:val="004D7CB7"/>
    <w:rsid w:val="004E1BA5"/>
    <w:rsid w:val="004E5E1D"/>
    <w:rsid w:val="004F0C7D"/>
    <w:rsid w:val="004F1312"/>
    <w:rsid w:val="004F1B73"/>
    <w:rsid w:val="004F4371"/>
    <w:rsid w:val="004F48DD"/>
    <w:rsid w:val="004F549B"/>
    <w:rsid w:val="004F5684"/>
    <w:rsid w:val="004F6AF2"/>
    <w:rsid w:val="004F7C8E"/>
    <w:rsid w:val="00500B16"/>
    <w:rsid w:val="00511863"/>
    <w:rsid w:val="00512DE5"/>
    <w:rsid w:val="0051373D"/>
    <w:rsid w:val="005137CA"/>
    <w:rsid w:val="0051665A"/>
    <w:rsid w:val="00521A56"/>
    <w:rsid w:val="00523339"/>
    <w:rsid w:val="00524813"/>
    <w:rsid w:val="00524C41"/>
    <w:rsid w:val="00525985"/>
    <w:rsid w:val="00525AEC"/>
    <w:rsid w:val="005263C1"/>
    <w:rsid w:val="00526795"/>
    <w:rsid w:val="005305C5"/>
    <w:rsid w:val="00535AC0"/>
    <w:rsid w:val="00541FBB"/>
    <w:rsid w:val="00552C42"/>
    <w:rsid w:val="005555DB"/>
    <w:rsid w:val="00560B76"/>
    <w:rsid w:val="00563C70"/>
    <w:rsid w:val="005649D2"/>
    <w:rsid w:val="00565697"/>
    <w:rsid w:val="005743F6"/>
    <w:rsid w:val="00574CD8"/>
    <w:rsid w:val="0058102D"/>
    <w:rsid w:val="00583731"/>
    <w:rsid w:val="005844A1"/>
    <w:rsid w:val="00586247"/>
    <w:rsid w:val="00592AAF"/>
    <w:rsid w:val="005934B4"/>
    <w:rsid w:val="00597644"/>
    <w:rsid w:val="005A30BC"/>
    <w:rsid w:val="005A34D4"/>
    <w:rsid w:val="005A37C1"/>
    <w:rsid w:val="005A4BB2"/>
    <w:rsid w:val="005A57CC"/>
    <w:rsid w:val="005A67CA"/>
    <w:rsid w:val="005B1623"/>
    <w:rsid w:val="005B184F"/>
    <w:rsid w:val="005B2B2F"/>
    <w:rsid w:val="005B4127"/>
    <w:rsid w:val="005B76EE"/>
    <w:rsid w:val="005B77E0"/>
    <w:rsid w:val="005B7C1B"/>
    <w:rsid w:val="005C0BE8"/>
    <w:rsid w:val="005C1009"/>
    <w:rsid w:val="005C109C"/>
    <w:rsid w:val="005C14A7"/>
    <w:rsid w:val="005C17A5"/>
    <w:rsid w:val="005C1BA3"/>
    <w:rsid w:val="005D0140"/>
    <w:rsid w:val="005D270C"/>
    <w:rsid w:val="005D411F"/>
    <w:rsid w:val="005D49FE"/>
    <w:rsid w:val="005D5FB0"/>
    <w:rsid w:val="005E1F63"/>
    <w:rsid w:val="005E37A3"/>
    <w:rsid w:val="005E62AA"/>
    <w:rsid w:val="005E6860"/>
    <w:rsid w:val="005F1084"/>
    <w:rsid w:val="005F1FF8"/>
    <w:rsid w:val="005F7507"/>
    <w:rsid w:val="005F7A25"/>
    <w:rsid w:val="005F7DBF"/>
    <w:rsid w:val="006079D9"/>
    <w:rsid w:val="00607B64"/>
    <w:rsid w:val="0061745F"/>
    <w:rsid w:val="00626BBF"/>
    <w:rsid w:val="0063776C"/>
    <w:rsid w:val="00640050"/>
    <w:rsid w:val="0064273E"/>
    <w:rsid w:val="00643CC4"/>
    <w:rsid w:val="0065317D"/>
    <w:rsid w:val="006540DF"/>
    <w:rsid w:val="006566E3"/>
    <w:rsid w:val="00664C78"/>
    <w:rsid w:val="00672B10"/>
    <w:rsid w:val="00677835"/>
    <w:rsid w:val="00680388"/>
    <w:rsid w:val="00683AB4"/>
    <w:rsid w:val="00686654"/>
    <w:rsid w:val="00693287"/>
    <w:rsid w:val="00693E83"/>
    <w:rsid w:val="006952D9"/>
    <w:rsid w:val="00696410"/>
    <w:rsid w:val="006A05B2"/>
    <w:rsid w:val="006A3884"/>
    <w:rsid w:val="006A57AD"/>
    <w:rsid w:val="006B0F93"/>
    <w:rsid w:val="006B3488"/>
    <w:rsid w:val="006B3853"/>
    <w:rsid w:val="006B42C6"/>
    <w:rsid w:val="006B576F"/>
    <w:rsid w:val="006B66EE"/>
    <w:rsid w:val="006B6BBB"/>
    <w:rsid w:val="006C06FA"/>
    <w:rsid w:val="006C1B2C"/>
    <w:rsid w:val="006C4E1A"/>
    <w:rsid w:val="006C6926"/>
    <w:rsid w:val="006D00B0"/>
    <w:rsid w:val="006D02B9"/>
    <w:rsid w:val="006D1CF3"/>
    <w:rsid w:val="006D4BBF"/>
    <w:rsid w:val="006D5672"/>
    <w:rsid w:val="006D6706"/>
    <w:rsid w:val="006D690B"/>
    <w:rsid w:val="006E54D3"/>
    <w:rsid w:val="006F00CA"/>
    <w:rsid w:val="006F054E"/>
    <w:rsid w:val="006F1D69"/>
    <w:rsid w:val="006F220B"/>
    <w:rsid w:val="00700749"/>
    <w:rsid w:val="007009F1"/>
    <w:rsid w:val="007039C8"/>
    <w:rsid w:val="0070630C"/>
    <w:rsid w:val="00711217"/>
    <w:rsid w:val="00711308"/>
    <w:rsid w:val="00714392"/>
    <w:rsid w:val="007147CE"/>
    <w:rsid w:val="00715B93"/>
    <w:rsid w:val="00717001"/>
    <w:rsid w:val="00717237"/>
    <w:rsid w:val="0071755E"/>
    <w:rsid w:val="0072121E"/>
    <w:rsid w:val="00721564"/>
    <w:rsid w:val="00721BC0"/>
    <w:rsid w:val="00725A22"/>
    <w:rsid w:val="0073578B"/>
    <w:rsid w:val="007540DD"/>
    <w:rsid w:val="0075485B"/>
    <w:rsid w:val="007564F8"/>
    <w:rsid w:val="007642FD"/>
    <w:rsid w:val="00766D19"/>
    <w:rsid w:val="00767CA4"/>
    <w:rsid w:val="00770379"/>
    <w:rsid w:val="00770A15"/>
    <w:rsid w:val="00773DD7"/>
    <w:rsid w:val="00774673"/>
    <w:rsid w:val="007760FA"/>
    <w:rsid w:val="00776DAE"/>
    <w:rsid w:val="0078307F"/>
    <w:rsid w:val="00783233"/>
    <w:rsid w:val="007836B1"/>
    <w:rsid w:val="007870A3"/>
    <w:rsid w:val="007870DD"/>
    <w:rsid w:val="007937C0"/>
    <w:rsid w:val="00795880"/>
    <w:rsid w:val="007A6715"/>
    <w:rsid w:val="007B020C"/>
    <w:rsid w:val="007B11A6"/>
    <w:rsid w:val="007B523A"/>
    <w:rsid w:val="007B6385"/>
    <w:rsid w:val="007C4462"/>
    <w:rsid w:val="007C5928"/>
    <w:rsid w:val="007C61E6"/>
    <w:rsid w:val="007D0ADC"/>
    <w:rsid w:val="007D31B1"/>
    <w:rsid w:val="007D404D"/>
    <w:rsid w:val="007E1AB1"/>
    <w:rsid w:val="007F066A"/>
    <w:rsid w:val="007F2704"/>
    <w:rsid w:val="007F6BE6"/>
    <w:rsid w:val="0080248A"/>
    <w:rsid w:val="00804468"/>
    <w:rsid w:val="00804F58"/>
    <w:rsid w:val="008050FE"/>
    <w:rsid w:val="008052FB"/>
    <w:rsid w:val="00807165"/>
    <w:rsid w:val="008073B1"/>
    <w:rsid w:val="00807A8C"/>
    <w:rsid w:val="00811E0F"/>
    <w:rsid w:val="00813199"/>
    <w:rsid w:val="008132DC"/>
    <w:rsid w:val="00814479"/>
    <w:rsid w:val="00814ED3"/>
    <w:rsid w:val="008337A0"/>
    <w:rsid w:val="008354A8"/>
    <w:rsid w:val="0083593B"/>
    <w:rsid w:val="008377B5"/>
    <w:rsid w:val="00853CCE"/>
    <w:rsid w:val="008559F3"/>
    <w:rsid w:val="00855CBF"/>
    <w:rsid w:val="00855D94"/>
    <w:rsid w:val="00856612"/>
    <w:rsid w:val="00856CA3"/>
    <w:rsid w:val="0086167E"/>
    <w:rsid w:val="00861C06"/>
    <w:rsid w:val="008631AB"/>
    <w:rsid w:val="008631DD"/>
    <w:rsid w:val="00865BC1"/>
    <w:rsid w:val="008670E0"/>
    <w:rsid w:val="00867BF1"/>
    <w:rsid w:val="00870F0B"/>
    <w:rsid w:val="0087221F"/>
    <w:rsid w:val="0087496A"/>
    <w:rsid w:val="008759C8"/>
    <w:rsid w:val="00876D0F"/>
    <w:rsid w:val="008820AA"/>
    <w:rsid w:val="0088703E"/>
    <w:rsid w:val="00890877"/>
    <w:rsid w:val="00890EEE"/>
    <w:rsid w:val="008926C1"/>
    <w:rsid w:val="0089316E"/>
    <w:rsid w:val="00894A2D"/>
    <w:rsid w:val="00894E70"/>
    <w:rsid w:val="008A4181"/>
    <w:rsid w:val="008A4CF6"/>
    <w:rsid w:val="008A5329"/>
    <w:rsid w:val="008B2F23"/>
    <w:rsid w:val="008B6576"/>
    <w:rsid w:val="008B6CDC"/>
    <w:rsid w:val="008C1265"/>
    <w:rsid w:val="008C5EDB"/>
    <w:rsid w:val="008C731A"/>
    <w:rsid w:val="008D1970"/>
    <w:rsid w:val="008D4F94"/>
    <w:rsid w:val="008D6996"/>
    <w:rsid w:val="008E0BB2"/>
    <w:rsid w:val="008E261E"/>
    <w:rsid w:val="008E3D53"/>
    <w:rsid w:val="008E3DE9"/>
    <w:rsid w:val="008E5CD2"/>
    <w:rsid w:val="008E61BA"/>
    <w:rsid w:val="008F08C5"/>
    <w:rsid w:val="008F0ADC"/>
    <w:rsid w:val="008F2925"/>
    <w:rsid w:val="008F2DEA"/>
    <w:rsid w:val="008F3A72"/>
    <w:rsid w:val="008F5B88"/>
    <w:rsid w:val="008F6948"/>
    <w:rsid w:val="009003F9"/>
    <w:rsid w:val="00904FE6"/>
    <w:rsid w:val="009107ED"/>
    <w:rsid w:val="009138BF"/>
    <w:rsid w:val="00913CAC"/>
    <w:rsid w:val="009149B3"/>
    <w:rsid w:val="009155FC"/>
    <w:rsid w:val="009176B1"/>
    <w:rsid w:val="00922B4F"/>
    <w:rsid w:val="00930783"/>
    <w:rsid w:val="00934769"/>
    <w:rsid w:val="0093679E"/>
    <w:rsid w:val="009369FC"/>
    <w:rsid w:val="00937555"/>
    <w:rsid w:val="00943B92"/>
    <w:rsid w:val="0094511B"/>
    <w:rsid w:val="009501A5"/>
    <w:rsid w:val="009605CE"/>
    <w:rsid w:val="00972402"/>
    <w:rsid w:val="00972646"/>
    <w:rsid w:val="009739C8"/>
    <w:rsid w:val="00974145"/>
    <w:rsid w:val="00974BA9"/>
    <w:rsid w:val="00982157"/>
    <w:rsid w:val="009849E9"/>
    <w:rsid w:val="00986B27"/>
    <w:rsid w:val="00987CD2"/>
    <w:rsid w:val="009919EE"/>
    <w:rsid w:val="009935F6"/>
    <w:rsid w:val="009946AD"/>
    <w:rsid w:val="009A24CC"/>
    <w:rsid w:val="009A3A43"/>
    <w:rsid w:val="009A61EE"/>
    <w:rsid w:val="009B1280"/>
    <w:rsid w:val="009B30A0"/>
    <w:rsid w:val="009B6228"/>
    <w:rsid w:val="009B66FF"/>
    <w:rsid w:val="009B6A85"/>
    <w:rsid w:val="009C2235"/>
    <w:rsid w:val="009C2DB5"/>
    <w:rsid w:val="009C3CDA"/>
    <w:rsid w:val="009C49CF"/>
    <w:rsid w:val="009C5B0E"/>
    <w:rsid w:val="009C71D4"/>
    <w:rsid w:val="009D1DBD"/>
    <w:rsid w:val="009D5711"/>
    <w:rsid w:val="009D5820"/>
    <w:rsid w:val="009E69DB"/>
    <w:rsid w:val="009E6FBE"/>
    <w:rsid w:val="009F2A6D"/>
    <w:rsid w:val="009F39C9"/>
    <w:rsid w:val="009F4FFF"/>
    <w:rsid w:val="009F6D61"/>
    <w:rsid w:val="009F7208"/>
    <w:rsid w:val="009F7EB0"/>
    <w:rsid w:val="00A0047B"/>
    <w:rsid w:val="00A01D4C"/>
    <w:rsid w:val="00A07CF8"/>
    <w:rsid w:val="00A119B4"/>
    <w:rsid w:val="00A170A2"/>
    <w:rsid w:val="00A24AA8"/>
    <w:rsid w:val="00A269BC"/>
    <w:rsid w:val="00A315FE"/>
    <w:rsid w:val="00A340DF"/>
    <w:rsid w:val="00A35519"/>
    <w:rsid w:val="00A4288C"/>
    <w:rsid w:val="00A42A2E"/>
    <w:rsid w:val="00A534B8"/>
    <w:rsid w:val="00A54063"/>
    <w:rsid w:val="00A5409F"/>
    <w:rsid w:val="00A54F43"/>
    <w:rsid w:val="00A57460"/>
    <w:rsid w:val="00A60832"/>
    <w:rsid w:val="00A63054"/>
    <w:rsid w:val="00A6786F"/>
    <w:rsid w:val="00A763C4"/>
    <w:rsid w:val="00A76D92"/>
    <w:rsid w:val="00A809BD"/>
    <w:rsid w:val="00A81274"/>
    <w:rsid w:val="00A8180D"/>
    <w:rsid w:val="00A83253"/>
    <w:rsid w:val="00A840E5"/>
    <w:rsid w:val="00A85995"/>
    <w:rsid w:val="00A943F5"/>
    <w:rsid w:val="00A95939"/>
    <w:rsid w:val="00A9679A"/>
    <w:rsid w:val="00AA4521"/>
    <w:rsid w:val="00AB099B"/>
    <w:rsid w:val="00AB4F48"/>
    <w:rsid w:val="00AB6212"/>
    <w:rsid w:val="00AB7209"/>
    <w:rsid w:val="00AB721C"/>
    <w:rsid w:val="00AC1EAF"/>
    <w:rsid w:val="00AC415E"/>
    <w:rsid w:val="00AC69C0"/>
    <w:rsid w:val="00AD2F7B"/>
    <w:rsid w:val="00AD532C"/>
    <w:rsid w:val="00AD7CD3"/>
    <w:rsid w:val="00AE0202"/>
    <w:rsid w:val="00AE4760"/>
    <w:rsid w:val="00AE507F"/>
    <w:rsid w:val="00AE658A"/>
    <w:rsid w:val="00AE72C8"/>
    <w:rsid w:val="00AF2202"/>
    <w:rsid w:val="00AF3295"/>
    <w:rsid w:val="00AF388E"/>
    <w:rsid w:val="00AF3F48"/>
    <w:rsid w:val="00AF52EB"/>
    <w:rsid w:val="00AF74FE"/>
    <w:rsid w:val="00B027E2"/>
    <w:rsid w:val="00B0688E"/>
    <w:rsid w:val="00B11107"/>
    <w:rsid w:val="00B14017"/>
    <w:rsid w:val="00B144AF"/>
    <w:rsid w:val="00B16C1F"/>
    <w:rsid w:val="00B17224"/>
    <w:rsid w:val="00B2036D"/>
    <w:rsid w:val="00B2086F"/>
    <w:rsid w:val="00B22E08"/>
    <w:rsid w:val="00B249E8"/>
    <w:rsid w:val="00B26C50"/>
    <w:rsid w:val="00B344D6"/>
    <w:rsid w:val="00B40CAA"/>
    <w:rsid w:val="00B424CB"/>
    <w:rsid w:val="00B436B3"/>
    <w:rsid w:val="00B46033"/>
    <w:rsid w:val="00B53828"/>
    <w:rsid w:val="00B53FCE"/>
    <w:rsid w:val="00B61F54"/>
    <w:rsid w:val="00B63660"/>
    <w:rsid w:val="00B63C87"/>
    <w:rsid w:val="00B64AD4"/>
    <w:rsid w:val="00B65452"/>
    <w:rsid w:val="00B67753"/>
    <w:rsid w:val="00B703CB"/>
    <w:rsid w:val="00B724CE"/>
    <w:rsid w:val="00B72931"/>
    <w:rsid w:val="00B74785"/>
    <w:rsid w:val="00B80AAD"/>
    <w:rsid w:val="00B80ADE"/>
    <w:rsid w:val="00B8645A"/>
    <w:rsid w:val="00B91BAC"/>
    <w:rsid w:val="00B924C5"/>
    <w:rsid w:val="00BA26AF"/>
    <w:rsid w:val="00BA51F3"/>
    <w:rsid w:val="00BA7230"/>
    <w:rsid w:val="00BA7AAB"/>
    <w:rsid w:val="00BB2E7E"/>
    <w:rsid w:val="00BB4A3D"/>
    <w:rsid w:val="00BB72F9"/>
    <w:rsid w:val="00BC02EB"/>
    <w:rsid w:val="00BC3E7F"/>
    <w:rsid w:val="00BD0B02"/>
    <w:rsid w:val="00BD3D41"/>
    <w:rsid w:val="00BE436B"/>
    <w:rsid w:val="00BE5B76"/>
    <w:rsid w:val="00BE72C7"/>
    <w:rsid w:val="00BF112D"/>
    <w:rsid w:val="00BF35D4"/>
    <w:rsid w:val="00BF732E"/>
    <w:rsid w:val="00C03C9C"/>
    <w:rsid w:val="00C0684C"/>
    <w:rsid w:val="00C07E00"/>
    <w:rsid w:val="00C101CD"/>
    <w:rsid w:val="00C124EF"/>
    <w:rsid w:val="00C14876"/>
    <w:rsid w:val="00C162F8"/>
    <w:rsid w:val="00C200CD"/>
    <w:rsid w:val="00C23F9D"/>
    <w:rsid w:val="00C32138"/>
    <w:rsid w:val="00C364FF"/>
    <w:rsid w:val="00C436AB"/>
    <w:rsid w:val="00C45987"/>
    <w:rsid w:val="00C5100E"/>
    <w:rsid w:val="00C521FD"/>
    <w:rsid w:val="00C56E04"/>
    <w:rsid w:val="00C62B29"/>
    <w:rsid w:val="00C664FC"/>
    <w:rsid w:val="00C673C2"/>
    <w:rsid w:val="00C70C44"/>
    <w:rsid w:val="00C7655F"/>
    <w:rsid w:val="00C808FE"/>
    <w:rsid w:val="00C81638"/>
    <w:rsid w:val="00C87977"/>
    <w:rsid w:val="00C90A60"/>
    <w:rsid w:val="00CA0226"/>
    <w:rsid w:val="00CA1A77"/>
    <w:rsid w:val="00CA78ED"/>
    <w:rsid w:val="00CB2145"/>
    <w:rsid w:val="00CB45F1"/>
    <w:rsid w:val="00CB4F26"/>
    <w:rsid w:val="00CB66B0"/>
    <w:rsid w:val="00CC04E4"/>
    <w:rsid w:val="00CC1B6E"/>
    <w:rsid w:val="00CC36D2"/>
    <w:rsid w:val="00CC39F3"/>
    <w:rsid w:val="00CC5AAC"/>
    <w:rsid w:val="00CD19D8"/>
    <w:rsid w:val="00CD413A"/>
    <w:rsid w:val="00CD4D64"/>
    <w:rsid w:val="00CD6723"/>
    <w:rsid w:val="00CD7F88"/>
    <w:rsid w:val="00CE195D"/>
    <w:rsid w:val="00CE5951"/>
    <w:rsid w:val="00CF12E3"/>
    <w:rsid w:val="00CF21BB"/>
    <w:rsid w:val="00CF2E73"/>
    <w:rsid w:val="00CF3D5C"/>
    <w:rsid w:val="00CF73E9"/>
    <w:rsid w:val="00D01CA1"/>
    <w:rsid w:val="00D02EB9"/>
    <w:rsid w:val="00D04AFC"/>
    <w:rsid w:val="00D11C8E"/>
    <w:rsid w:val="00D136E3"/>
    <w:rsid w:val="00D15A52"/>
    <w:rsid w:val="00D21D7E"/>
    <w:rsid w:val="00D24E14"/>
    <w:rsid w:val="00D24F7F"/>
    <w:rsid w:val="00D26DEC"/>
    <w:rsid w:val="00D27C3C"/>
    <w:rsid w:val="00D31B87"/>
    <w:rsid w:val="00D31E35"/>
    <w:rsid w:val="00D320A5"/>
    <w:rsid w:val="00D32141"/>
    <w:rsid w:val="00D3343E"/>
    <w:rsid w:val="00D3468D"/>
    <w:rsid w:val="00D408E0"/>
    <w:rsid w:val="00D41E98"/>
    <w:rsid w:val="00D4542E"/>
    <w:rsid w:val="00D4585D"/>
    <w:rsid w:val="00D45DD6"/>
    <w:rsid w:val="00D465D0"/>
    <w:rsid w:val="00D507E2"/>
    <w:rsid w:val="00D534B3"/>
    <w:rsid w:val="00D564F3"/>
    <w:rsid w:val="00D61CE0"/>
    <w:rsid w:val="00D678DB"/>
    <w:rsid w:val="00D729CA"/>
    <w:rsid w:val="00D76D81"/>
    <w:rsid w:val="00D81E70"/>
    <w:rsid w:val="00D824B6"/>
    <w:rsid w:val="00D863AC"/>
    <w:rsid w:val="00D91B64"/>
    <w:rsid w:val="00D9408E"/>
    <w:rsid w:val="00D95D29"/>
    <w:rsid w:val="00D971B1"/>
    <w:rsid w:val="00DA7598"/>
    <w:rsid w:val="00DB13A0"/>
    <w:rsid w:val="00DB2036"/>
    <w:rsid w:val="00DB62B4"/>
    <w:rsid w:val="00DB7FBC"/>
    <w:rsid w:val="00DC0F75"/>
    <w:rsid w:val="00DC5E2B"/>
    <w:rsid w:val="00DC6373"/>
    <w:rsid w:val="00DC6D07"/>
    <w:rsid w:val="00DC74E1"/>
    <w:rsid w:val="00DD03BF"/>
    <w:rsid w:val="00DD2F4E"/>
    <w:rsid w:val="00DD319A"/>
    <w:rsid w:val="00DD32F3"/>
    <w:rsid w:val="00DE07A5"/>
    <w:rsid w:val="00DE2CE3"/>
    <w:rsid w:val="00DE30E1"/>
    <w:rsid w:val="00DE3242"/>
    <w:rsid w:val="00DE38A0"/>
    <w:rsid w:val="00DE4654"/>
    <w:rsid w:val="00DE58A7"/>
    <w:rsid w:val="00DF484E"/>
    <w:rsid w:val="00DF5B4B"/>
    <w:rsid w:val="00DF60C5"/>
    <w:rsid w:val="00DF6343"/>
    <w:rsid w:val="00E03D27"/>
    <w:rsid w:val="00E04DAF"/>
    <w:rsid w:val="00E0567F"/>
    <w:rsid w:val="00E066DF"/>
    <w:rsid w:val="00E112C7"/>
    <w:rsid w:val="00E13DEA"/>
    <w:rsid w:val="00E21753"/>
    <w:rsid w:val="00E22304"/>
    <w:rsid w:val="00E22866"/>
    <w:rsid w:val="00E22F6B"/>
    <w:rsid w:val="00E23423"/>
    <w:rsid w:val="00E2510F"/>
    <w:rsid w:val="00E32680"/>
    <w:rsid w:val="00E40E68"/>
    <w:rsid w:val="00E4272D"/>
    <w:rsid w:val="00E44980"/>
    <w:rsid w:val="00E45B8F"/>
    <w:rsid w:val="00E50359"/>
    <w:rsid w:val="00E5058E"/>
    <w:rsid w:val="00E51733"/>
    <w:rsid w:val="00E56264"/>
    <w:rsid w:val="00E56BC5"/>
    <w:rsid w:val="00E604B6"/>
    <w:rsid w:val="00E66CA0"/>
    <w:rsid w:val="00E70452"/>
    <w:rsid w:val="00E732D5"/>
    <w:rsid w:val="00E751D4"/>
    <w:rsid w:val="00E800C5"/>
    <w:rsid w:val="00E80FFC"/>
    <w:rsid w:val="00E81F60"/>
    <w:rsid w:val="00E82155"/>
    <w:rsid w:val="00E82C10"/>
    <w:rsid w:val="00E836F5"/>
    <w:rsid w:val="00E86114"/>
    <w:rsid w:val="00E975B0"/>
    <w:rsid w:val="00E97D11"/>
    <w:rsid w:val="00EA3285"/>
    <w:rsid w:val="00EA33A6"/>
    <w:rsid w:val="00EA5CFB"/>
    <w:rsid w:val="00EB06D1"/>
    <w:rsid w:val="00EB32A5"/>
    <w:rsid w:val="00EB50E9"/>
    <w:rsid w:val="00EC2043"/>
    <w:rsid w:val="00EC2597"/>
    <w:rsid w:val="00EC4ACC"/>
    <w:rsid w:val="00ED4C6F"/>
    <w:rsid w:val="00EE0FCA"/>
    <w:rsid w:val="00EE14B4"/>
    <w:rsid w:val="00EE2E4A"/>
    <w:rsid w:val="00EE5238"/>
    <w:rsid w:val="00EE72E2"/>
    <w:rsid w:val="00EF4E71"/>
    <w:rsid w:val="00EF754C"/>
    <w:rsid w:val="00F01672"/>
    <w:rsid w:val="00F0278C"/>
    <w:rsid w:val="00F02C62"/>
    <w:rsid w:val="00F0461F"/>
    <w:rsid w:val="00F075DB"/>
    <w:rsid w:val="00F07DE8"/>
    <w:rsid w:val="00F07E33"/>
    <w:rsid w:val="00F108CF"/>
    <w:rsid w:val="00F14D7F"/>
    <w:rsid w:val="00F17BEE"/>
    <w:rsid w:val="00F20AC8"/>
    <w:rsid w:val="00F228F4"/>
    <w:rsid w:val="00F231D7"/>
    <w:rsid w:val="00F234E7"/>
    <w:rsid w:val="00F2459A"/>
    <w:rsid w:val="00F2533C"/>
    <w:rsid w:val="00F32969"/>
    <w:rsid w:val="00F32EB7"/>
    <w:rsid w:val="00F3454B"/>
    <w:rsid w:val="00F37FC7"/>
    <w:rsid w:val="00F41BA9"/>
    <w:rsid w:val="00F449B2"/>
    <w:rsid w:val="00F50D27"/>
    <w:rsid w:val="00F522E3"/>
    <w:rsid w:val="00F54F06"/>
    <w:rsid w:val="00F55223"/>
    <w:rsid w:val="00F60CA5"/>
    <w:rsid w:val="00F60D0F"/>
    <w:rsid w:val="00F6141B"/>
    <w:rsid w:val="00F65E0E"/>
    <w:rsid w:val="00F66145"/>
    <w:rsid w:val="00F66E66"/>
    <w:rsid w:val="00F67719"/>
    <w:rsid w:val="00F70D6C"/>
    <w:rsid w:val="00F74AAE"/>
    <w:rsid w:val="00F81980"/>
    <w:rsid w:val="00F81DD6"/>
    <w:rsid w:val="00F8331B"/>
    <w:rsid w:val="00F84A86"/>
    <w:rsid w:val="00F8513F"/>
    <w:rsid w:val="00F8723E"/>
    <w:rsid w:val="00F919D2"/>
    <w:rsid w:val="00F92838"/>
    <w:rsid w:val="00F93C6B"/>
    <w:rsid w:val="00F974F0"/>
    <w:rsid w:val="00F979D8"/>
    <w:rsid w:val="00F97FF7"/>
    <w:rsid w:val="00FA3555"/>
    <w:rsid w:val="00FA4CF9"/>
    <w:rsid w:val="00FB06AE"/>
    <w:rsid w:val="00FB19AE"/>
    <w:rsid w:val="00FC0E4A"/>
    <w:rsid w:val="00FC4F62"/>
    <w:rsid w:val="00FC5D80"/>
    <w:rsid w:val="00FC627F"/>
    <w:rsid w:val="00FD0690"/>
    <w:rsid w:val="00FD0A93"/>
    <w:rsid w:val="00FE5E0D"/>
    <w:rsid w:val="00FE6281"/>
    <w:rsid w:val="00FF24F1"/>
    <w:rsid w:val="00FF5291"/>
    <w:rsid w:val="00FF5C1B"/>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29E42F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Normal"/>
    <w:qFormat/>
    <w:rsid w:val="00E0567F"/>
    <w:pPr>
      <w:spacing w:before="240" w:after="0" w:line="360" w:lineRule="auto"/>
    </w:pPr>
    <w:rPr>
      <w:rFonts w:ascii="Arial" w:hAnsi="Arial" w:cs="Arial"/>
      <w:sz w:val="24"/>
      <w:szCs w:val="24"/>
    </w:rPr>
  </w:style>
  <w:style w:type="paragraph" w:styleId="Heading1">
    <w:name w:val="heading 1"/>
    <w:aliases w:val="ŠHeading 1"/>
    <w:basedOn w:val="Normal"/>
    <w:next w:val="Normal"/>
    <w:link w:val="Heading1Char"/>
    <w:uiPriority w:val="3"/>
    <w:qFormat/>
    <w:rsid w:val="00E0567F"/>
    <w:pPr>
      <w:keepNext/>
      <w:keepLines/>
      <w:outlineLvl w:val="0"/>
    </w:pPr>
    <w:rPr>
      <w:rFonts w:eastAsiaTheme="majorEastAsia"/>
      <w:b/>
      <w:bCs/>
      <w:color w:val="002664"/>
      <w:sz w:val="52"/>
      <w:szCs w:val="52"/>
    </w:rPr>
  </w:style>
  <w:style w:type="paragraph" w:styleId="Heading2">
    <w:name w:val="heading 2"/>
    <w:aliases w:val="ŠHeading 2"/>
    <w:basedOn w:val="Normal"/>
    <w:next w:val="Normal"/>
    <w:link w:val="Heading2Char"/>
    <w:uiPriority w:val="4"/>
    <w:qFormat/>
    <w:rsid w:val="00E0567F"/>
    <w:pPr>
      <w:keepNext/>
      <w:keepLines/>
      <w:outlineLvl w:val="1"/>
    </w:pPr>
    <w:rPr>
      <w:rFonts w:eastAsiaTheme="majorEastAsia"/>
      <w:b/>
      <w:bCs/>
      <w:color w:val="002664"/>
      <w:sz w:val="48"/>
      <w:szCs w:val="48"/>
    </w:rPr>
  </w:style>
  <w:style w:type="paragraph" w:styleId="Heading3">
    <w:name w:val="heading 3"/>
    <w:aliases w:val="ŠHeading 3"/>
    <w:basedOn w:val="Normal"/>
    <w:next w:val="Normal"/>
    <w:link w:val="Heading3Char"/>
    <w:uiPriority w:val="5"/>
    <w:qFormat/>
    <w:rsid w:val="00E0567F"/>
    <w:pPr>
      <w:keepNext/>
      <w:contextualSpacing/>
      <w:outlineLvl w:val="2"/>
    </w:pPr>
    <w:rPr>
      <w:b/>
      <w:color w:val="002664"/>
      <w:sz w:val="40"/>
      <w:szCs w:val="40"/>
    </w:rPr>
  </w:style>
  <w:style w:type="paragraph" w:styleId="Heading4">
    <w:name w:val="heading 4"/>
    <w:aliases w:val="ŠHeading 4"/>
    <w:basedOn w:val="Normal"/>
    <w:next w:val="Normal"/>
    <w:link w:val="Heading4Char"/>
    <w:uiPriority w:val="6"/>
    <w:qFormat/>
    <w:rsid w:val="00E0567F"/>
    <w:pPr>
      <w:keepNext/>
      <w:outlineLvl w:val="3"/>
    </w:pPr>
    <w:rPr>
      <w:b/>
      <w:color w:val="002664"/>
      <w:sz w:val="36"/>
      <w:szCs w:val="36"/>
    </w:rPr>
  </w:style>
  <w:style w:type="paragraph" w:styleId="Heading5">
    <w:name w:val="heading 5"/>
    <w:aliases w:val="ŠHeading 5"/>
    <w:basedOn w:val="Normal"/>
    <w:next w:val="Normal"/>
    <w:link w:val="Heading5Char"/>
    <w:uiPriority w:val="7"/>
    <w:qFormat/>
    <w:rsid w:val="00E0567F"/>
    <w:pPr>
      <w:keepNext/>
      <w:outlineLvl w:val="4"/>
    </w:pPr>
    <w:rPr>
      <w:color w:val="002664"/>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35"/>
    <w:qFormat/>
    <w:rsid w:val="00E0567F"/>
    <w:pPr>
      <w:keepNext/>
      <w:spacing w:after="200" w:line="240" w:lineRule="auto"/>
    </w:pPr>
    <w:rPr>
      <w:b/>
      <w:iCs/>
      <w:szCs w:val="18"/>
    </w:rPr>
  </w:style>
  <w:style w:type="table" w:customStyle="1" w:styleId="Tableheader">
    <w:name w:val="ŠTable header"/>
    <w:basedOn w:val="TableNormal"/>
    <w:uiPriority w:val="99"/>
    <w:rsid w:val="00E0567F"/>
    <w:pPr>
      <w:widowControl w:val="0"/>
      <w:spacing w:before="100" w:after="100" w:line="360" w:lineRule="auto"/>
      <w:mirrorIndents/>
    </w:pPr>
    <w:rPr>
      <w:rFonts w:ascii="Arial" w:hAnsi="Arial"/>
      <w:sz w:val="24"/>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4"/>
      </w:rPr>
      <w:tblPr/>
      <w:trPr>
        <w:tblHeader/>
      </w:trPr>
      <w:tcPr>
        <w:tcBorders>
          <w:bottom w:val="single" w:sz="24" w:space="0" w:color="D7153A"/>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4"/>
      </w:rPr>
    </w:tblStylePr>
    <w:tblStylePr w:type="lastCol">
      <w:pPr>
        <w:wordWrap/>
        <w:spacing w:beforeLines="0" w:before="120" w:beforeAutospacing="0" w:afterLines="0" w:after="120" w:afterAutospacing="0" w:line="360" w:lineRule="auto"/>
      </w:pPr>
      <w:rPr>
        <w:rFonts w:ascii="Arial" w:hAnsi="Arial"/>
        <w:sz w:val="24"/>
      </w:rPr>
    </w:tblStylePr>
    <w:tblStylePr w:type="band1Vert">
      <w:pPr>
        <w:wordWrap/>
        <w:spacing w:beforeLines="0" w:before="120" w:beforeAutospacing="0" w:afterLines="0" w:after="120" w:afterAutospacing="0" w:line="360" w:lineRule="auto"/>
      </w:pPr>
      <w:rPr>
        <w:rFonts w:ascii="Arial" w:hAnsi="Arial"/>
        <w:sz w:val="24"/>
      </w:rPr>
    </w:tblStylePr>
    <w:tblStylePr w:type="band2Vert">
      <w:pPr>
        <w:wordWrap/>
        <w:spacing w:beforeLines="0" w:before="120" w:beforeAutospacing="0" w:afterLines="0" w:after="120" w:afterAutospacing="0" w:line="360" w:lineRule="auto"/>
      </w:pPr>
      <w:rPr>
        <w:rFonts w:ascii="Arial" w:hAnsi="Arial"/>
        <w:sz w:val="24"/>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EBEBEB"/>
        <w:noWrap/>
      </w:tcPr>
    </w:tblStylePr>
  </w:style>
  <w:style w:type="table" w:styleId="TableGrid">
    <w:name w:val="Table Grid"/>
    <w:basedOn w:val="TableNormal"/>
    <w:uiPriority w:val="39"/>
    <w:rsid w:val="00E056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8"/>
    <w:qFormat/>
    <w:rsid w:val="008B6576"/>
    <w:pPr>
      <w:numPr>
        <w:numId w:val="54"/>
      </w:numPr>
      <w:contextualSpacing/>
    </w:pPr>
  </w:style>
  <w:style w:type="paragraph" w:styleId="ListNumber2">
    <w:name w:val="List Number 2"/>
    <w:aliases w:val="ŠList Number 2"/>
    <w:basedOn w:val="Normal"/>
    <w:uiPriority w:val="9"/>
    <w:qFormat/>
    <w:rsid w:val="00E0567F"/>
    <w:pPr>
      <w:numPr>
        <w:numId w:val="29"/>
      </w:numPr>
    </w:pPr>
  </w:style>
  <w:style w:type="paragraph" w:styleId="ListBullet">
    <w:name w:val="List Bullet"/>
    <w:aliases w:val="ŠList Bullet"/>
    <w:basedOn w:val="Normal"/>
    <w:uiPriority w:val="10"/>
    <w:qFormat/>
    <w:rsid w:val="00E0567F"/>
    <w:pPr>
      <w:numPr>
        <w:numId w:val="31"/>
      </w:numPr>
      <w:contextualSpacing/>
    </w:pPr>
  </w:style>
  <w:style w:type="paragraph" w:styleId="ListBullet2">
    <w:name w:val="List Bullet 2"/>
    <w:aliases w:val="ŠList Bullet 2"/>
    <w:basedOn w:val="Normal"/>
    <w:uiPriority w:val="11"/>
    <w:qFormat/>
    <w:rsid w:val="00E0567F"/>
    <w:pPr>
      <w:numPr>
        <w:numId w:val="27"/>
      </w:numPr>
      <w:contextualSpacing/>
    </w:pPr>
  </w:style>
  <w:style w:type="character" w:styleId="SubtleReference">
    <w:name w:val="Subtle Reference"/>
    <w:aliases w:val="ŠSubtle Reference"/>
    <w:uiPriority w:val="31"/>
    <w:qFormat/>
    <w:rsid w:val="00E0567F"/>
    <w:rPr>
      <w:rFonts w:ascii="Arial" w:hAnsi="Arial"/>
      <w:sz w:val="22"/>
    </w:rPr>
  </w:style>
  <w:style w:type="paragraph" w:styleId="Quote">
    <w:name w:val="Quote"/>
    <w:aliases w:val="ŠQuote"/>
    <w:basedOn w:val="Normal"/>
    <w:next w:val="Normal"/>
    <w:link w:val="QuoteChar"/>
    <w:uiPriority w:val="29"/>
    <w:qFormat/>
    <w:rsid w:val="00E0567F"/>
    <w:pPr>
      <w:keepNext/>
      <w:spacing w:before="200" w:after="200" w:line="240" w:lineRule="atLeast"/>
      <w:ind w:left="567" w:right="567"/>
    </w:pPr>
  </w:style>
  <w:style w:type="paragraph" w:styleId="Date">
    <w:name w:val="Date"/>
    <w:aliases w:val="ŠDate"/>
    <w:basedOn w:val="Normal"/>
    <w:next w:val="Normal"/>
    <w:link w:val="DateChar"/>
    <w:uiPriority w:val="99"/>
    <w:rsid w:val="00E0567F"/>
    <w:pPr>
      <w:spacing w:before="0" w:line="720" w:lineRule="atLeast"/>
    </w:pPr>
  </w:style>
  <w:style w:type="character" w:customStyle="1" w:styleId="DateChar">
    <w:name w:val="Date Char"/>
    <w:aliases w:val="ŠDate Char"/>
    <w:basedOn w:val="DefaultParagraphFont"/>
    <w:link w:val="Date"/>
    <w:uiPriority w:val="99"/>
    <w:rsid w:val="00E0567F"/>
    <w:rPr>
      <w:rFonts w:ascii="Arial" w:hAnsi="Arial" w:cs="Arial"/>
      <w:sz w:val="24"/>
      <w:szCs w:val="24"/>
    </w:rPr>
  </w:style>
  <w:style w:type="paragraph" w:styleId="Signature">
    <w:name w:val="Signature"/>
    <w:aliases w:val="ŠSignature"/>
    <w:basedOn w:val="Normal"/>
    <w:link w:val="SignatureChar"/>
    <w:uiPriority w:val="99"/>
    <w:rsid w:val="00E0567F"/>
    <w:pPr>
      <w:spacing w:before="0" w:line="720" w:lineRule="atLeast"/>
    </w:pPr>
  </w:style>
  <w:style w:type="character" w:customStyle="1" w:styleId="SignatureChar">
    <w:name w:val="Signature Char"/>
    <w:aliases w:val="ŠSignature Char"/>
    <w:basedOn w:val="DefaultParagraphFont"/>
    <w:link w:val="Signature"/>
    <w:uiPriority w:val="99"/>
    <w:rsid w:val="00E0567F"/>
    <w:rPr>
      <w:rFonts w:ascii="Arial" w:hAnsi="Arial" w:cs="Arial"/>
      <w:sz w:val="24"/>
      <w:szCs w:val="24"/>
    </w:rPr>
  </w:style>
  <w:style w:type="character" w:styleId="Strong">
    <w:name w:val="Strong"/>
    <w:aliases w:val="ŠStrong"/>
    <w:qFormat/>
    <w:rsid w:val="00E0567F"/>
    <w:rPr>
      <w:b/>
    </w:rPr>
  </w:style>
  <w:style w:type="character" w:customStyle="1" w:styleId="QuoteChar">
    <w:name w:val="Quote Char"/>
    <w:aliases w:val="ŠQuote Char"/>
    <w:basedOn w:val="DefaultParagraphFont"/>
    <w:link w:val="Quote"/>
    <w:uiPriority w:val="29"/>
    <w:rsid w:val="00E0567F"/>
    <w:rPr>
      <w:rFonts w:ascii="Arial" w:hAnsi="Arial" w:cs="Arial"/>
      <w:sz w:val="24"/>
      <w:szCs w:val="24"/>
    </w:rPr>
  </w:style>
  <w:style w:type="paragraph" w:customStyle="1" w:styleId="FeatureBox2">
    <w:name w:val="ŠFeature Box 2"/>
    <w:basedOn w:val="Normal"/>
    <w:next w:val="Normal"/>
    <w:uiPriority w:val="12"/>
    <w:qFormat/>
    <w:rsid w:val="00E0567F"/>
    <w:pPr>
      <w:pBdr>
        <w:top w:val="single" w:sz="24" w:space="10" w:color="CCEDFC"/>
        <w:left w:val="single" w:sz="24" w:space="10" w:color="CCEDFC"/>
        <w:bottom w:val="single" w:sz="24" w:space="10" w:color="CCEDFC"/>
        <w:right w:val="single" w:sz="24" w:space="10" w:color="CCEDFC"/>
      </w:pBdr>
      <w:shd w:val="clear" w:color="auto" w:fill="CCEDFC"/>
      <w:spacing w:before="120" w:after="120"/>
    </w:pPr>
  </w:style>
  <w:style w:type="paragraph" w:customStyle="1" w:styleId="Featurepink">
    <w:name w:val="ŠFeature pink"/>
    <w:basedOn w:val="Normal"/>
    <w:next w:val="Normal"/>
    <w:uiPriority w:val="13"/>
    <w:qFormat/>
    <w:rsid w:val="00E0567F"/>
    <w:pPr>
      <w:pBdr>
        <w:top w:val="single" w:sz="24" w:space="10" w:color="FFB8C2"/>
        <w:left w:val="single" w:sz="24" w:space="10" w:color="FFB8C2"/>
        <w:bottom w:val="single" w:sz="24" w:space="10" w:color="FFB8C2"/>
        <w:right w:val="single" w:sz="24" w:space="10" w:color="FFB8C2"/>
      </w:pBdr>
      <w:shd w:val="clear" w:color="auto" w:fill="FFB8C2"/>
      <w:spacing w:before="120" w:after="120"/>
    </w:pPr>
  </w:style>
  <w:style w:type="paragraph" w:customStyle="1" w:styleId="FeatureBox">
    <w:name w:val="ŠFeature Box"/>
    <w:basedOn w:val="Normal"/>
    <w:next w:val="Normal"/>
    <w:uiPriority w:val="11"/>
    <w:qFormat/>
    <w:rsid w:val="00E0567F"/>
    <w:pPr>
      <w:pBdr>
        <w:top w:val="single" w:sz="24" w:space="10" w:color="002664"/>
        <w:left w:val="single" w:sz="24" w:space="10" w:color="002664"/>
        <w:bottom w:val="single" w:sz="24" w:space="10" w:color="002664"/>
        <w:right w:val="single" w:sz="24" w:space="10" w:color="002664"/>
      </w:pBdr>
      <w:spacing w:before="120" w:after="120"/>
    </w:pPr>
  </w:style>
  <w:style w:type="paragraph" w:styleId="Subtitle">
    <w:name w:val="Subtitle"/>
    <w:basedOn w:val="Normal"/>
    <w:next w:val="Normal"/>
    <w:link w:val="SubtitleChar"/>
    <w:uiPriority w:val="11"/>
    <w:semiHidden/>
    <w:qFormat/>
    <w:rsid w:val="00E0567F"/>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E0567F"/>
    <w:rPr>
      <w:rFonts w:ascii="Arial" w:eastAsiaTheme="minorEastAsia" w:hAnsi="Arial"/>
      <w:color w:val="5A5A5A" w:themeColor="text1" w:themeTint="A5"/>
      <w:spacing w:val="15"/>
      <w:sz w:val="24"/>
    </w:rPr>
  </w:style>
  <w:style w:type="character" w:styleId="Hyperlink">
    <w:name w:val="Hyperlink"/>
    <w:aliases w:val="ŠHyperlink"/>
    <w:basedOn w:val="DefaultParagraphFont"/>
    <w:uiPriority w:val="99"/>
    <w:unhideWhenUsed/>
    <w:rsid w:val="00E0567F"/>
    <w:rPr>
      <w:color w:val="2F5496" w:themeColor="accent1" w:themeShade="BF"/>
      <w:u w:val="single"/>
    </w:rPr>
  </w:style>
  <w:style w:type="paragraph" w:customStyle="1" w:styleId="Logo">
    <w:name w:val="ŠLogo"/>
    <w:basedOn w:val="Normal"/>
    <w:uiPriority w:val="22"/>
    <w:qFormat/>
    <w:rsid w:val="00E0567F"/>
    <w:pPr>
      <w:tabs>
        <w:tab w:val="right" w:pos="10200"/>
      </w:tabs>
      <w:spacing w:line="300" w:lineRule="atLeast"/>
      <w:ind w:left="-567" w:right="-567" w:firstLine="567"/>
    </w:pPr>
    <w:rPr>
      <w:b/>
      <w:bCs/>
      <w:color w:val="002664"/>
    </w:rPr>
  </w:style>
  <w:style w:type="paragraph" w:styleId="TOC1">
    <w:name w:val="toc 1"/>
    <w:aliases w:val="ŠTOC 1"/>
    <w:basedOn w:val="Normal"/>
    <w:next w:val="Normal"/>
    <w:uiPriority w:val="39"/>
    <w:unhideWhenUsed/>
    <w:rsid w:val="00E0567F"/>
    <w:pPr>
      <w:tabs>
        <w:tab w:val="right" w:leader="dot" w:pos="14570"/>
      </w:tabs>
      <w:spacing w:before="0"/>
    </w:pPr>
    <w:rPr>
      <w:b/>
      <w:noProof/>
    </w:rPr>
  </w:style>
  <w:style w:type="paragraph" w:styleId="TOC2">
    <w:name w:val="toc 2"/>
    <w:aliases w:val="ŠTOC 2"/>
    <w:basedOn w:val="Normal"/>
    <w:next w:val="Normal"/>
    <w:uiPriority w:val="39"/>
    <w:unhideWhenUsed/>
    <w:rsid w:val="00E0567F"/>
    <w:pPr>
      <w:tabs>
        <w:tab w:val="right" w:leader="dot" w:pos="14570"/>
      </w:tabs>
      <w:spacing w:before="0"/>
      <w:ind w:left="238"/>
    </w:pPr>
    <w:rPr>
      <w:noProof/>
    </w:rPr>
  </w:style>
  <w:style w:type="paragraph" w:styleId="TOC3">
    <w:name w:val="toc 3"/>
    <w:aliases w:val="ŠTOC 3"/>
    <w:basedOn w:val="Normal"/>
    <w:next w:val="Normal"/>
    <w:uiPriority w:val="39"/>
    <w:unhideWhenUsed/>
    <w:rsid w:val="00E0567F"/>
    <w:pPr>
      <w:spacing w:before="0"/>
      <w:ind w:left="482"/>
    </w:pPr>
  </w:style>
  <w:style w:type="paragraph" w:styleId="Title">
    <w:name w:val="Title"/>
    <w:aliases w:val="ŠTitle"/>
    <w:basedOn w:val="Normal"/>
    <w:next w:val="Normal"/>
    <w:link w:val="TitleChar"/>
    <w:uiPriority w:val="2"/>
    <w:qFormat/>
    <w:rsid w:val="00E0567F"/>
    <w:pPr>
      <w:spacing w:after="200"/>
      <w:contextualSpacing/>
    </w:pPr>
    <w:rPr>
      <w:rFonts w:eastAsiaTheme="majorEastAsia"/>
      <w:b/>
      <w:bCs/>
      <w:color w:val="002664"/>
      <w:spacing w:val="-10"/>
      <w:kern w:val="28"/>
      <w:sz w:val="56"/>
      <w:szCs w:val="56"/>
    </w:rPr>
  </w:style>
  <w:style w:type="character" w:customStyle="1" w:styleId="TitleChar">
    <w:name w:val="Title Char"/>
    <w:aliases w:val="ŠTitle Char"/>
    <w:basedOn w:val="DefaultParagraphFont"/>
    <w:link w:val="Title"/>
    <w:uiPriority w:val="2"/>
    <w:rsid w:val="00E0567F"/>
    <w:rPr>
      <w:rFonts w:ascii="Arial" w:eastAsiaTheme="majorEastAsia" w:hAnsi="Arial" w:cs="Arial"/>
      <w:b/>
      <w:bCs/>
      <w:color w:val="002664"/>
      <w:spacing w:val="-10"/>
      <w:kern w:val="28"/>
      <w:sz w:val="56"/>
      <w:szCs w:val="56"/>
    </w:rPr>
  </w:style>
  <w:style w:type="character" w:customStyle="1" w:styleId="Heading1Char">
    <w:name w:val="Heading 1 Char"/>
    <w:aliases w:val="ŠHeading 1 Char"/>
    <w:basedOn w:val="DefaultParagraphFont"/>
    <w:link w:val="Heading1"/>
    <w:uiPriority w:val="3"/>
    <w:rsid w:val="00E0567F"/>
    <w:rPr>
      <w:rFonts w:ascii="Arial" w:eastAsiaTheme="majorEastAsia" w:hAnsi="Arial" w:cs="Arial"/>
      <w:b/>
      <w:bCs/>
      <w:color w:val="002664"/>
      <w:sz w:val="52"/>
      <w:szCs w:val="52"/>
    </w:rPr>
  </w:style>
  <w:style w:type="character" w:customStyle="1" w:styleId="Heading2Char">
    <w:name w:val="Heading 2 Char"/>
    <w:aliases w:val="ŠHeading 2 Char"/>
    <w:basedOn w:val="DefaultParagraphFont"/>
    <w:link w:val="Heading2"/>
    <w:uiPriority w:val="4"/>
    <w:rsid w:val="00E0567F"/>
    <w:rPr>
      <w:rFonts w:ascii="Arial" w:eastAsiaTheme="majorEastAsia" w:hAnsi="Arial" w:cs="Arial"/>
      <w:b/>
      <w:bCs/>
      <w:color w:val="002664"/>
      <w:sz w:val="48"/>
      <w:szCs w:val="48"/>
    </w:rPr>
  </w:style>
  <w:style w:type="paragraph" w:styleId="TOCHeading">
    <w:name w:val="TOC Heading"/>
    <w:aliases w:val="ŠTOC Heading"/>
    <w:basedOn w:val="Heading1"/>
    <w:next w:val="Normal"/>
    <w:uiPriority w:val="39"/>
    <w:unhideWhenUsed/>
    <w:qFormat/>
    <w:rsid w:val="00E0567F"/>
    <w:pPr>
      <w:outlineLvl w:val="9"/>
    </w:pPr>
    <w:rPr>
      <w:sz w:val="40"/>
      <w:szCs w:val="40"/>
    </w:rPr>
  </w:style>
  <w:style w:type="paragraph" w:styleId="Footer">
    <w:name w:val="footer"/>
    <w:aliases w:val="ŠFooter"/>
    <w:basedOn w:val="Normal"/>
    <w:link w:val="FooterChar"/>
    <w:uiPriority w:val="99"/>
    <w:rsid w:val="00E0567F"/>
    <w:pPr>
      <w:tabs>
        <w:tab w:val="center" w:pos="4513"/>
        <w:tab w:val="right" w:pos="9026"/>
        <w:tab w:val="right" w:pos="10773"/>
      </w:tabs>
      <w:spacing w:before="480" w:line="23" w:lineRule="atLeast"/>
      <w:ind w:right="-567"/>
    </w:pPr>
    <w:rPr>
      <w:sz w:val="18"/>
      <w:szCs w:val="18"/>
    </w:rPr>
  </w:style>
  <w:style w:type="character" w:customStyle="1" w:styleId="FooterChar">
    <w:name w:val="Footer Char"/>
    <w:aliases w:val="ŠFooter Char"/>
    <w:basedOn w:val="DefaultParagraphFont"/>
    <w:link w:val="Footer"/>
    <w:uiPriority w:val="99"/>
    <w:rsid w:val="00E0567F"/>
    <w:rPr>
      <w:rFonts w:ascii="Arial" w:hAnsi="Arial" w:cs="Arial"/>
      <w:sz w:val="18"/>
      <w:szCs w:val="18"/>
    </w:rPr>
  </w:style>
  <w:style w:type="paragraph" w:styleId="Header">
    <w:name w:val="header"/>
    <w:aliases w:val="ŠHeader"/>
    <w:basedOn w:val="Normal"/>
    <w:link w:val="HeaderChar"/>
    <w:uiPriority w:val="24"/>
    <w:unhideWhenUsed/>
    <w:rsid w:val="00E0567F"/>
    <w:pPr>
      <w:pBdr>
        <w:bottom w:val="single" w:sz="8" w:space="10" w:color="D0CECE" w:themeColor="background2" w:themeShade="E6"/>
      </w:pBdr>
      <w:tabs>
        <w:tab w:val="center" w:pos="4513"/>
        <w:tab w:val="right" w:pos="9026"/>
      </w:tabs>
      <w:spacing w:after="240" w:line="276" w:lineRule="auto"/>
    </w:pPr>
    <w:rPr>
      <w:b/>
      <w:bCs/>
      <w:color w:val="002664"/>
    </w:rPr>
  </w:style>
  <w:style w:type="character" w:customStyle="1" w:styleId="HeaderChar">
    <w:name w:val="Header Char"/>
    <w:aliases w:val="ŠHeader Char"/>
    <w:basedOn w:val="DefaultParagraphFont"/>
    <w:link w:val="Header"/>
    <w:uiPriority w:val="24"/>
    <w:rsid w:val="00E0567F"/>
    <w:rPr>
      <w:rFonts w:ascii="Arial" w:hAnsi="Arial" w:cs="Arial"/>
      <w:b/>
      <w:bCs/>
      <w:color w:val="002664"/>
      <w:sz w:val="24"/>
      <w:szCs w:val="24"/>
    </w:rPr>
  </w:style>
  <w:style w:type="character" w:customStyle="1" w:styleId="Heading3Char">
    <w:name w:val="Heading 3 Char"/>
    <w:aliases w:val="ŠHeading 3 Char"/>
    <w:basedOn w:val="DefaultParagraphFont"/>
    <w:link w:val="Heading3"/>
    <w:uiPriority w:val="5"/>
    <w:rsid w:val="00E0567F"/>
    <w:rPr>
      <w:rFonts w:ascii="Arial" w:hAnsi="Arial" w:cs="Arial"/>
      <w:b/>
      <w:color w:val="002664"/>
      <w:sz w:val="40"/>
      <w:szCs w:val="40"/>
    </w:rPr>
  </w:style>
  <w:style w:type="character" w:customStyle="1" w:styleId="Heading4Char">
    <w:name w:val="Heading 4 Char"/>
    <w:aliases w:val="ŠHeading 4 Char"/>
    <w:basedOn w:val="DefaultParagraphFont"/>
    <w:link w:val="Heading4"/>
    <w:uiPriority w:val="6"/>
    <w:rsid w:val="00E0567F"/>
    <w:rPr>
      <w:rFonts w:ascii="Arial" w:hAnsi="Arial" w:cs="Arial"/>
      <w:b/>
      <w:color w:val="002664"/>
      <w:sz w:val="36"/>
      <w:szCs w:val="36"/>
    </w:rPr>
  </w:style>
  <w:style w:type="character" w:customStyle="1" w:styleId="Heading5Char">
    <w:name w:val="Heading 5 Char"/>
    <w:aliases w:val="ŠHeading 5 Char"/>
    <w:basedOn w:val="DefaultParagraphFont"/>
    <w:link w:val="Heading5"/>
    <w:uiPriority w:val="7"/>
    <w:rsid w:val="00E0567F"/>
    <w:rPr>
      <w:rFonts w:ascii="Arial" w:hAnsi="Arial" w:cs="Arial"/>
      <w:color w:val="002664"/>
      <w:sz w:val="32"/>
      <w:szCs w:val="32"/>
    </w:rPr>
  </w:style>
  <w:style w:type="character" w:styleId="UnresolvedMention">
    <w:name w:val="Unresolved Mention"/>
    <w:basedOn w:val="DefaultParagraphFont"/>
    <w:uiPriority w:val="99"/>
    <w:semiHidden/>
    <w:unhideWhenUsed/>
    <w:rsid w:val="00E0567F"/>
    <w:rPr>
      <w:color w:val="605E5C"/>
      <w:shd w:val="clear" w:color="auto" w:fill="E1DFDD"/>
    </w:rPr>
  </w:style>
  <w:style w:type="character" w:styleId="Emphasis">
    <w:name w:val="Emphasis"/>
    <w:aliases w:val="ŠLanguage or scientific"/>
    <w:uiPriority w:val="20"/>
    <w:qFormat/>
    <w:rsid w:val="00E0567F"/>
    <w:rPr>
      <w:i/>
      <w:iCs/>
    </w:rPr>
  </w:style>
  <w:style w:type="character" w:styleId="SubtleEmphasis">
    <w:name w:val="Subtle Emphasis"/>
    <w:basedOn w:val="DefaultParagraphFont"/>
    <w:uiPriority w:val="19"/>
    <w:semiHidden/>
    <w:qFormat/>
    <w:rsid w:val="00E0567F"/>
    <w:rPr>
      <w:i/>
      <w:iCs/>
      <w:color w:val="404040" w:themeColor="text1" w:themeTint="BF"/>
    </w:rPr>
  </w:style>
  <w:style w:type="paragraph" w:styleId="TOC4">
    <w:name w:val="toc 4"/>
    <w:aliases w:val="ŠTOC 4"/>
    <w:basedOn w:val="Normal"/>
    <w:next w:val="Normal"/>
    <w:autoRedefine/>
    <w:uiPriority w:val="39"/>
    <w:unhideWhenUsed/>
    <w:rsid w:val="00E0567F"/>
    <w:pPr>
      <w:spacing w:before="0"/>
      <w:ind w:left="720"/>
    </w:pPr>
  </w:style>
  <w:style w:type="character" w:styleId="CommentReference">
    <w:name w:val="annotation reference"/>
    <w:basedOn w:val="DefaultParagraphFont"/>
    <w:uiPriority w:val="99"/>
    <w:semiHidden/>
    <w:unhideWhenUsed/>
    <w:rsid w:val="00E0567F"/>
    <w:rPr>
      <w:sz w:val="16"/>
      <w:szCs w:val="16"/>
    </w:rPr>
  </w:style>
  <w:style w:type="paragraph" w:styleId="CommentText">
    <w:name w:val="annotation text"/>
    <w:basedOn w:val="Normal"/>
    <w:link w:val="CommentTextChar"/>
    <w:uiPriority w:val="99"/>
    <w:unhideWhenUsed/>
    <w:rsid w:val="00E0567F"/>
    <w:pPr>
      <w:spacing w:line="240" w:lineRule="auto"/>
    </w:pPr>
    <w:rPr>
      <w:sz w:val="20"/>
      <w:szCs w:val="20"/>
    </w:rPr>
  </w:style>
  <w:style w:type="character" w:customStyle="1" w:styleId="CommentTextChar">
    <w:name w:val="Comment Text Char"/>
    <w:basedOn w:val="DefaultParagraphFont"/>
    <w:link w:val="CommentText"/>
    <w:uiPriority w:val="99"/>
    <w:rsid w:val="00E0567F"/>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E0567F"/>
    <w:rPr>
      <w:b/>
      <w:bCs/>
    </w:rPr>
  </w:style>
  <w:style w:type="character" w:customStyle="1" w:styleId="CommentSubjectChar">
    <w:name w:val="Comment Subject Char"/>
    <w:basedOn w:val="CommentTextChar"/>
    <w:link w:val="CommentSubject"/>
    <w:uiPriority w:val="99"/>
    <w:semiHidden/>
    <w:rsid w:val="00E0567F"/>
    <w:rPr>
      <w:rFonts w:ascii="Arial" w:hAnsi="Arial" w:cs="Arial"/>
      <w:b/>
      <w:bCs/>
      <w:sz w:val="20"/>
      <w:szCs w:val="20"/>
    </w:rPr>
  </w:style>
  <w:style w:type="paragraph" w:styleId="ListParagraph">
    <w:name w:val="List Paragraph"/>
    <w:basedOn w:val="Normal"/>
    <w:uiPriority w:val="34"/>
    <w:unhideWhenUsed/>
    <w:qFormat/>
    <w:rsid w:val="00E0567F"/>
    <w:pPr>
      <w:ind w:left="720"/>
      <w:contextualSpacing/>
    </w:pPr>
  </w:style>
  <w:style w:type="character" w:customStyle="1" w:styleId="Italian">
    <w:name w:val="Italian"/>
    <w:basedOn w:val="DefaultParagraphFont"/>
    <w:uiPriority w:val="1"/>
    <w:qFormat/>
    <w:rsid w:val="00E0567F"/>
    <w:rPr>
      <w:rFonts w:ascii="Arial" w:hAnsi="Arial"/>
      <w:i/>
      <w:iCs/>
      <w:sz w:val="24"/>
      <w:lang w:val="it-IT"/>
    </w:rPr>
  </w:style>
  <w:style w:type="character" w:customStyle="1" w:styleId="Arabic">
    <w:name w:val="Arabic"/>
    <w:basedOn w:val="DefaultParagraphFont"/>
    <w:uiPriority w:val="1"/>
    <w:qFormat/>
    <w:rsid w:val="00E0567F"/>
    <w:rPr>
      <w:sz w:val="24"/>
      <w:lang w:bidi="ar-LB"/>
    </w:rPr>
  </w:style>
  <w:style w:type="character" w:customStyle="1" w:styleId="Chinese">
    <w:name w:val="Chinese"/>
    <w:basedOn w:val="DefaultParagraphFont"/>
    <w:uiPriority w:val="1"/>
    <w:qFormat/>
    <w:rsid w:val="00E0567F"/>
    <w:rPr>
      <w:rFonts w:ascii="SimSun" w:eastAsia="MS Gothic" w:hAnsi="SimSun" w:cs="MS Gothic"/>
      <w:sz w:val="24"/>
      <w:lang w:eastAsia="zh-CN"/>
    </w:rPr>
  </w:style>
  <w:style w:type="character" w:customStyle="1" w:styleId="Hindi">
    <w:name w:val="Hindi"/>
    <w:basedOn w:val="DefaultParagraphFont"/>
    <w:uiPriority w:val="1"/>
    <w:qFormat/>
    <w:rsid w:val="00E0567F"/>
    <w:rPr>
      <w:rFonts w:ascii="Nirmala UI" w:hAnsi="Nirmala UI" w:cs="Nirmala UI"/>
      <w:sz w:val="24"/>
      <w:lang w:bidi="hi-IN"/>
    </w:rPr>
  </w:style>
  <w:style w:type="character" w:customStyle="1" w:styleId="Korean">
    <w:name w:val="Korean"/>
    <w:basedOn w:val="DefaultParagraphFont"/>
    <w:uiPriority w:val="1"/>
    <w:qFormat/>
    <w:rsid w:val="00E0567F"/>
    <w:rPr>
      <w:rFonts w:ascii="Malgun Gothic" w:eastAsia="Malgun Gothic" w:hAnsi="Malgun Gothic" w:cs="Malgun Gothic"/>
      <w:sz w:val="24"/>
    </w:rPr>
  </w:style>
  <w:style w:type="character" w:customStyle="1" w:styleId="ModernGreek">
    <w:name w:val="Modern Greek"/>
    <w:basedOn w:val="DefaultParagraphFont"/>
    <w:uiPriority w:val="1"/>
    <w:qFormat/>
    <w:rsid w:val="00E0567F"/>
    <w:rPr>
      <w:rFonts w:ascii="Arial" w:hAnsi="Arial"/>
      <w:sz w:val="24"/>
      <w:lang w:val="el-GR"/>
    </w:rPr>
  </w:style>
  <w:style w:type="character" w:customStyle="1" w:styleId="Vietnamese">
    <w:name w:val="Vietnamese"/>
    <w:basedOn w:val="DefaultParagraphFont"/>
    <w:uiPriority w:val="1"/>
    <w:qFormat/>
    <w:rsid w:val="00E0567F"/>
    <w:rPr>
      <w:rFonts w:ascii="Arial" w:hAnsi="Arial"/>
      <w:i/>
      <w:iCs/>
      <w:sz w:val="24"/>
      <w:lang w:val="vi-VN"/>
    </w:rPr>
  </w:style>
  <w:style w:type="character" w:customStyle="1" w:styleId="Latin">
    <w:name w:val="Latin"/>
    <w:basedOn w:val="DefaultParagraphFont"/>
    <w:uiPriority w:val="1"/>
    <w:qFormat/>
    <w:rsid w:val="00E0567F"/>
    <w:rPr>
      <w:rFonts w:ascii="Arial" w:hAnsi="Arial"/>
      <w:i/>
      <w:iCs/>
      <w:sz w:val="24"/>
      <w:lang w:val="la-Latn"/>
    </w:rPr>
  </w:style>
  <w:style w:type="character" w:customStyle="1" w:styleId="Japanese">
    <w:name w:val="Japanese"/>
    <w:basedOn w:val="DefaultParagraphFont"/>
    <w:uiPriority w:val="1"/>
    <w:qFormat/>
    <w:rsid w:val="00E0567F"/>
    <w:rPr>
      <w:rFonts w:ascii="MS Mincho" w:eastAsia="Malgun Gothic" w:hAnsi="MS Mincho" w:cs="Microsoft YaHei"/>
      <w:sz w:val="24"/>
      <w:lang w:eastAsia="ja-JP"/>
    </w:rPr>
  </w:style>
  <w:style w:type="character" w:customStyle="1" w:styleId="Indonesian">
    <w:name w:val="Indonesian"/>
    <w:basedOn w:val="DefaultParagraphFont"/>
    <w:uiPriority w:val="1"/>
    <w:qFormat/>
    <w:rsid w:val="00E0567F"/>
    <w:rPr>
      <w:rFonts w:ascii="Arial" w:hAnsi="Arial"/>
      <w:i/>
      <w:iCs/>
      <w:sz w:val="24"/>
      <w:lang w:val="id-ID"/>
    </w:rPr>
  </w:style>
  <w:style w:type="character" w:customStyle="1" w:styleId="German">
    <w:name w:val="German"/>
    <w:basedOn w:val="DefaultParagraphFont"/>
    <w:uiPriority w:val="1"/>
    <w:qFormat/>
    <w:rsid w:val="00E0567F"/>
    <w:rPr>
      <w:rFonts w:ascii="Arial" w:hAnsi="Arial"/>
      <w:i/>
      <w:iCs/>
      <w:sz w:val="24"/>
      <w:lang w:val="de-DE"/>
    </w:rPr>
  </w:style>
  <w:style w:type="character" w:customStyle="1" w:styleId="French">
    <w:name w:val="French"/>
    <w:basedOn w:val="DefaultParagraphFont"/>
    <w:uiPriority w:val="1"/>
    <w:qFormat/>
    <w:rsid w:val="00E0567F"/>
    <w:rPr>
      <w:rFonts w:ascii="Arial" w:hAnsi="Arial"/>
      <w:i/>
      <w:iCs/>
      <w:sz w:val="24"/>
      <w:lang w:val="fr-FR"/>
    </w:rPr>
  </w:style>
  <w:style w:type="character" w:customStyle="1" w:styleId="Spanish">
    <w:name w:val="Spanish"/>
    <w:basedOn w:val="DefaultParagraphFont"/>
    <w:uiPriority w:val="1"/>
    <w:qFormat/>
    <w:rsid w:val="00E0567F"/>
    <w:rPr>
      <w:rFonts w:ascii="Arial" w:hAnsi="Arial"/>
      <w:i/>
      <w:iCs/>
      <w:sz w:val="24"/>
      <w:lang w:val="es-ES"/>
    </w:rPr>
  </w:style>
  <w:style w:type="paragraph" w:customStyle="1" w:styleId="Documentname">
    <w:name w:val="ŠDocument name"/>
    <w:basedOn w:val="Header"/>
    <w:uiPriority w:val="19"/>
    <w:qFormat/>
    <w:rsid w:val="00E0567F"/>
    <w:rPr>
      <w:b w:val="0"/>
      <w:color w:val="auto"/>
      <w:sz w:val="18"/>
    </w:rPr>
  </w:style>
  <w:style w:type="paragraph" w:customStyle="1" w:styleId="Featurebox2Bullets">
    <w:name w:val="ŠFeature box 2: Bullets"/>
    <w:basedOn w:val="ListBullet"/>
    <w:link w:val="Featurebox2BulletsChar"/>
    <w:uiPriority w:val="13"/>
    <w:qFormat/>
    <w:rsid w:val="00E0567F"/>
    <w:pPr>
      <w:pBdr>
        <w:top w:val="single" w:sz="48" w:space="1" w:color="CCEDFC"/>
        <w:left w:val="single" w:sz="48" w:space="4" w:color="CCEDFC"/>
        <w:bottom w:val="single" w:sz="48" w:space="1" w:color="CCEDFC"/>
        <w:right w:val="single" w:sz="48" w:space="4" w:color="CCEDFC"/>
      </w:pBdr>
      <w:shd w:val="clear" w:color="auto" w:fill="CCEDFC"/>
      <w:spacing w:before="100"/>
    </w:pPr>
  </w:style>
  <w:style w:type="character" w:customStyle="1" w:styleId="Featurebox2BulletsChar">
    <w:name w:val="ŠFeature box 2: Bullets Char"/>
    <w:basedOn w:val="DefaultParagraphFont"/>
    <w:link w:val="Featurebox2Bullets"/>
    <w:uiPriority w:val="13"/>
    <w:rsid w:val="00E0567F"/>
    <w:rPr>
      <w:rFonts w:ascii="Arial" w:hAnsi="Arial" w:cs="Arial"/>
      <w:sz w:val="24"/>
      <w:szCs w:val="24"/>
      <w:shd w:val="clear" w:color="auto" w:fill="CCEDFC"/>
    </w:rPr>
  </w:style>
  <w:style w:type="paragraph" w:customStyle="1" w:styleId="Imageattributioncaption">
    <w:name w:val="ŠImage attribution caption"/>
    <w:basedOn w:val="Normal"/>
    <w:link w:val="ImageattributioncaptionChar"/>
    <w:uiPriority w:val="15"/>
    <w:qFormat/>
    <w:rsid w:val="00E0567F"/>
    <w:pPr>
      <w:spacing w:before="0"/>
    </w:pPr>
    <w:rPr>
      <w:rFonts w:eastAsia="Calibri"/>
      <w:kern w:val="24"/>
      <w:sz w:val="18"/>
      <w:szCs w:val="18"/>
      <w:lang w:val="en-US"/>
    </w:rPr>
  </w:style>
  <w:style w:type="character" w:customStyle="1" w:styleId="ImageattributioncaptionChar">
    <w:name w:val="ŠImage attribution caption Char"/>
    <w:basedOn w:val="DefaultParagraphFont"/>
    <w:link w:val="Imageattributioncaption"/>
    <w:uiPriority w:val="15"/>
    <w:rsid w:val="00E0567F"/>
    <w:rPr>
      <w:rFonts w:ascii="Arial" w:eastAsia="Calibri" w:hAnsi="Arial" w:cs="Arial"/>
      <w:kern w:val="24"/>
      <w:sz w:val="18"/>
      <w:szCs w:val="18"/>
      <w:lang w:val="en-US"/>
    </w:rPr>
  </w:style>
  <w:style w:type="character" w:styleId="FollowedHyperlink">
    <w:name w:val="FollowedHyperlink"/>
    <w:basedOn w:val="DefaultParagraphFont"/>
    <w:uiPriority w:val="99"/>
    <w:semiHidden/>
    <w:unhideWhenUsed/>
    <w:rsid w:val="00E0567F"/>
    <w:rPr>
      <w:color w:val="954F72" w:themeColor="followedHyperlink"/>
      <w:u w:val="single"/>
    </w:rPr>
  </w:style>
  <w:style w:type="paragraph" w:styleId="Revision">
    <w:name w:val="Revision"/>
    <w:hidden/>
    <w:uiPriority w:val="99"/>
    <w:semiHidden/>
    <w:rsid w:val="00FF5C1B"/>
    <w:pPr>
      <w:spacing w:after="0" w:line="240" w:lineRule="auto"/>
    </w:pPr>
    <w:rPr>
      <w:rFonts w:ascii="Arial" w:hAnsi="Arial" w:cs="Arial"/>
      <w:sz w:val="24"/>
      <w:szCs w:val="24"/>
    </w:rPr>
  </w:style>
  <w:style w:type="character" w:styleId="Mention">
    <w:name w:val="Mention"/>
    <w:basedOn w:val="DefaultParagraphFont"/>
    <w:uiPriority w:val="99"/>
    <w:unhideWhenUsed/>
    <w:rsid w:val="00715B93"/>
    <w:rPr>
      <w:color w:val="2B579A"/>
      <w:shd w:val="clear" w:color="auto" w:fill="E1DFDD"/>
    </w:rPr>
  </w:style>
  <w:style w:type="paragraph" w:styleId="BalloonText">
    <w:name w:val="Balloon Text"/>
    <w:basedOn w:val="Normal"/>
    <w:link w:val="BalloonTextChar"/>
    <w:uiPriority w:val="99"/>
    <w:semiHidden/>
    <w:unhideWhenUsed/>
    <w:rsid w:val="00D95D29"/>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95D29"/>
    <w:rPr>
      <w:rFonts w:ascii="Segoe UI" w:hAnsi="Segoe UI" w:cs="Segoe UI"/>
      <w:sz w:val="18"/>
      <w:szCs w:val="18"/>
    </w:rPr>
  </w:style>
  <w:style w:type="paragraph" w:customStyle="1" w:styleId="paragraph">
    <w:name w:val="paragraph"/>
    <w:basedOn w:val="Normal"/>
    <w:rsid w:val="0035395A"/>
    <w:pPr>
      <w:spacing w:before="100" w:beforeAutospacing="1" w:after="100" w:afterAutospacing="1" w:line="240" w:lineRule="auto"/>
    </w:pPr>
    <w:rPr>
      <w:rFonts w:ascii="Times New Roman" w:eastAsia="Times New Roman" w:hAnsi="Times New Roman" w:cs="Times New Roman"/>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4043676">
      <w:bodyDiv w:val="1"/>
      <w:marLeft w:val="0"/>
      <w:marRight w:val="0"/>
      <w:marTop w:val="0"/>
      <w:marBottom w:val="0"/>
      <w:divBdr>
        <w:top w:val="none" w:sz="0" w:space="0" w:color="auto"/>
        <w:left w:val="none" w:sz="0" w:space="0" w:color="auto"/>
        <w:bottom w:val="none" w:sz="0" w:space="0" w:color="auto"/>
        <w:right w:val="none" w:sz="0" w:space="0" w:color="auto"/>
      </w:divBdr>
    </w:div>
    <w:div w:id="845483813">
      <w:bodyDiv w:val="1"/>
      <w:marLeft w:val="0"/>
      <w:marRight w:val="0"/>
      <w:marTop w:val="0"/>
      <w:marBottom w:val="0"/>
      <w:divBdr>
        <w:top w:val="none" w:sz="0" w:space="0" w:color="auto"/>
        <w:left w:val="none" w:sz="0" w:space="0" w:color="auto"/>
        <w:bottom w:val="none" w:sz="0" w:space="0" w:color="auto"/>
        <w:right w:val="none" w:sz="0" w:space="0" w:color="auto"/>
      </w:divBdr>
      <w:divsChild>
        <w:div w:id="562300304">
          <w:marLeft w:val="0"/>
          <w:marRight w:val="0"/>
          <w:marTop w:val="0"/>
          <w:marBottom w:val="0"/>
          <w:divBdr>
            <w:top w:val="none" w:sz="0" w:space="0" w:color="auto"/>
            <w:left w:val="none" w:sz="0" w:space="0" w:color="auto"/>
            <w:bottom w:val="none" w:sz="0" w:space="0" w:color="auto"/>
            <w:right w:val="none" w:sz="0" w:space="0" w:color="auto"/>
          </w:divBdr>
        </w:div>
        <w:div w:id="2005473755">
          <w:marLeft w:val="0"/>
          <w:marRight w:val="0"/>
          <w:marTop w:val="0"/>
          <w:marBottom w:val="0"/>
          <w:divBdr>
            <w:top w:val="none" w:sz="0" w:space="0" w:color="auto"/>
            <w:left w:val="none" w:sz="0" w:space="0" w:color="auto"/>
            <w:bottom w:val="none" w:sz="0" w:space="0" w:color="auto"/>
            <w:right w:val="none" w:sz="0" w:space="0" w:color="auto"/>
          </w:divBdr>
        </w:div>
        <w:div w:id="166402892">
          <w:marLeft w:val="0"/>
          <w:marRight w:val="0"/>
          <w:marTop w:val="0"/>
          <w:marBottom w:val="0"/>
          <w:divBdr>
            <w:top w:val="none" w:sz="0" w:space="0" w:color="auto"/>
            <w:left w:val="none" w:sz="0" w:space="0" w:color="auto"/>
            <w:bottom w:val="none" w:sz="0" w:space="0" w:color="auto"/>
            <w:right w:val="none" w:sz="0" w:space="0" w:color="auto"/>
          </w:divBdr>
        </w:div>
      </w:divsChild>
    </w:div>
    <w:div w:id="1411538317">
      <w:bodyDiv w:val="1"/>
      <w:marLeft w:val="0"/>
      <w:marRight w:val="0"/>
      <w:marTop w:val="0"/>
      <w:marBottom w:val="0"/>
      <w:divBdr>
        <w:top w:val="none" w:sz="0" w:space="0" w:color="auto"/>
        <w:left w:val="none" w:sz="0" w:space="0" w:color="auto"/>
        <w:bottom w:val="none" w:sz="0" w:space="0" w:color="auto"/>
        <w:right w:val="none" w:sz="0" w:space="0" w:color="auto"/>
      </w:divBdr>
      <w:divsChild>
        <w:div w:id="78407434">
          <w:marLeft w:val="0"/>
          <w:marRight w:val="0"/>
          <w:marTop w:val="0"/>
          <w:marBottom w:val="0"/>
          <w:divBdr>
            <w:top w:val="none" w:sz="0" w:space="0" w:color="auto"/>
            <w:left w:val="none" w:sz="0" w:space="0" w:color="auto"/>
            <w:bottom w:val="none" w:sz="0" w:space="0" w:color="auto"/>
            <w:right w:val="none" w:sz="0" w:space="0" w:color="auto"/>
          </w:divBdr>
        </w:div>
        <w:div w:id="567499181">
          <w:marLeft w:val="0"/>
          <w:marRight w:val="0"/>
          <w:marTop w:val="0"/>
          <w:marBottom w:val="0"/>
          <w:divBdr>
            <w:top w:val="none" w:sz="0" w:space="0" w:color="auto"/>
            <w:left w:val="none" w:sz="0" w:space="0" w:color="auto"/>
            <w:bottom w:val="none" w:sz="0" w:space="0" w:color="auto"/>
            <w:right w:val="none" w:sz="0" w:space="0" w:color="auto"/>
          </w:divBdr>
        </w:div>
        <w:div w:id="2114203953">
          <w:marLeft w:val="0"/>
          <w:marRight w:val="0"/>
          <w:marTop w:val="0"/>
          <w:marBottom w:val="0"/>
          <w:divBdr>
            <w:top w:val="none" w:sz="0" w:space="0" w:color="auto"/>
            <w:left w:val="none" w:sz="0" w:space="0" w:color="auto"/>
            <w:bottom w:val="none" w:sz="0" w:space="0" w:color="auto"/>
            <w:right w:val="none" w:sz="0" w:space="0" w:color="auto"/>
          </w:divBdr>
        </w:div>
        <w:div w:id="42927370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app.education.nsw.gov.au/digital-learning-selector/LearningActivity/Card/549" TargetMode="External"/><Relationship Id="rId21" Type="http://schemas.openxmlformats.org/officeDocument/2006/relationships/hyperlink" Target="https://education.nsw.gov.au/content/dam/main-education/teaching-and-learning/curriculum/key-learning-areas/languages/media/documents/languages-es1-s1-s2-s3-intentional-observation-checklist-for-c-a.docx" TargetMode="External"/><Relationship Id="rId42" Type="http://schemas.openxmlformats.org/officeDocument/2006/relationships/image" Target="media/image13.svg"/><Relationship Id="rId47" Type="http://schemas.openxmlformats.org/officeDocument/2006/relationships/image" Target="media/image18.png"/><Relationship Id="rId63" Type="http://schemas.openxmlformats.org/officeDocument/2006/relationships/hyperlink" Target="mailto:primlang@det.nsw.edu.au" TargetMode="External"/><Relationship Id="rId68" Type="http://schemas.openxmlformats.org/officeDocument/2006/relationships/hyperlink" Target="https://education.nsw.gov.au/teaching-and-learning/curriculum/languages/planning-programming-and-assessing-languages-k-6" TargetMode="External"/><Relationship Id="rId84" Type="http://schemas.openxmlformats.org/officeDocument/2006/relationships/hyperlink" Target="https://gianfrancoconti.com/2015/09/28/new-post-16-tips-for-effective-grammar-teaching-in-the-foreign-language-classroom/" TargetMode="External"/><Relationship Id="rId89" Type="http://schemas.openxmlformats.org/officeDocument/2006/relationships/header" Target="header4.xml"/><Relationship Id="rId16" Type="http://schemas.openxmlformats.org/officeDocument/2006/relationships/footer" Target="footer3.xml"/><Relationship Id="rId11" Type="http://schemas.openxmlformats.org/officeDocument/2006/relationships/header" Target="header1.xml"/><Relationship Id="rId32" Type="http://schemas.openxmlformats.org/officeDocument/2006/relationships/hyperlink" Target="https://www.canva.com/policies/content-license-agreement/" TargetMode="External"/><Relationship Id="rId37" Type="http://schemas.openxmlformats.org/officeDocument/2006/relationships/image" Target="media/image8.png"/><Relationship Id="rId53" Type="http://schemas.openxmlformats.org/officeDocument/2006/relationships/image" Target="media/image22.png"/><Relationship Id="rId58" Type="http://schemas.openxmlformats.org/officeDocument/2006/relationships/hyperlink" Target="https://education.nsw.gov.au/content/dam/main-education/en/home/schooling/curriculum/languages/languages-s1-school-canteen-stepping-stones.pptx" TargetMode="External"/><Relationship Id="rId74" Type="http://schemas.openxmlformats.org/officeDocument/2006/relationships/hyperlink" Target="https://education.nsw.gov.au/teaching-and-learning/high-potential-and-gifted-education/supporting-educators/assess-and-identify" TargetMode="External"/><Relationship Id="rId79" Type="http://schemas.openxmlformats.org/officeDocument/2006/relationships/hyperlink" Target="https://curriculum.nsw.edu.au/learning-areas/languages/modern-languages-k-10-2022" TargetMode="External"/><Relationship Id="rId5" Type="http://schemas.openxmlformats.org/officeDocument/2006/relationships/numbering" Target="numbering.xml"/><Relationship Id="rId90" Type="http://schemas.openxmlformats.org/officeDocument/2006/relationships/header" Target="header5.xml"/><Relationship Id="rId22" Type="http://schemas.openxmlformats.org/officeDocument/2006/relationships/hyperlink" Target="https://app.education.nsw.gov.au/digital-learning-selector/LearningActivity/Card/645" TargetMode="External"/><Relationship Id="rId27" Type="http://schemas.openxmlformats.org/officeDocument/2006/relationships/hyperlink" Target="https://app.education.nsw.gov.au/digital-learning-selector/LearningActivity/Card/645" TargetMode="External"/><Relationship Id="rId43" Type="http://schemas.openxmlformats.org/officeDocument/2006/relationships/image" Target="media/image14.png"/><Relationship Id="rId48" Type="http://schemas.openxmlformats.org/officeDocument/2006/relationships/image" Target="media/image19.svg"/><Relationship Id="rId64" Type="http://schemas.openxmlformats.org/officeDocument/2006/relationships/hyperlink" Target="https://education.nsw.gov.au/policy-library/policies/pd-2016-0468" TargetMode="External"/><Relationship Id="rId69" Type="http://schemas.openxmlformats.org/officeDocument/2006/relationships/hyperlink" Target="https://teams.microsoft.com/l/team/19%3az18AANNDakIiZmi9dSLcfWx2Den_p0EiRqjP1B2_nYc1%40thread.tacv2/conversations?groupId=f062beb5-8af0-4ba5-87b3-bd45fa3f9767&amp;tenantId=05a0e69a-418a-47c1-9c25-9387261bf991" TargetMode="External"/><Relationship Id="rId8" Type="http://schemas.openxmlformats.org/officeDocument/2006/relationships/webSettings" Target="webSettings.xml"/><Relationship Id="rId51" Type="http://schemas.openxmlformats.org/officeDocument/2006/relationships/hyperlink" Target="https://www.canva.com/" TargetMode="External"/><Relationship Id="rId72" Type="http://schemas.openxmlformats.org/officeDocument/2006/relationships/hyperlink" Target="https://education.nsw.gov.au/teaching-and-learning/curriculum/multicultural-education/english-as-an-additional-language-or-dialect/teaching-and-learning" TargetMode="External"/><Relationship Id="rId80" Type="http://schemas.openxmlformats.org/officeDocument/2006/relationships/hyperlink" Target="https://www.8ways.online/" TargetMode="External"/><Relationship Id="rId85" Type="http://schemas.openxmlformats.org/officeDocument/2006/relationships/hyperlink" Target="https://gianfrancoconti.com/2017/05/28/from-target-language-to-model-language-the-mind-shift-that-has-enhanced-my-teaching/" TargetMode="External"/><Relationship Id="rId93"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image" Target="media/image3.png"/><Relationship Id="rId25" Type="http://schemas.openxmlformats.org/officeDocument/2006/relationships/hyperlink" Target="https://app.education.nsw.gov.au/digital-learning-selector/LearningActivity/Card/645" TargetMode="External"/><Relationship Id="rId33" Type="http://schemas.openxmlformats.org/officeDocument/2006/relationships/image" Target="media/image6.png"/><Relationship Id="rId38" Type="http://schemas.openxmlformats.org/officeDocument/2006/relationships/image" Target="media/image9.png"/><Relationship Id="rId46" Type="http://schemas.openxmlformats.org/officeDocument/2006/relationships/image" Target="media/image17.png"/><Relationship Id="rId59" Type="http://schemas.openxmlformats.org/officeDocument/2006/relationships/image" Target="media/image25.png"/><Relationship Id="rId67" Type="http://schemas.openxmlformats.org/officeDocument/2006/relationships/hyperlink" Target="https://educationstandards.nsw.edu.au/wps/portal/nesa/teacher-accreditation/meeting-requirements/the-standards/proficient-teacher" TargetMode="External"/><Relationship Id="rId20" Type="http://schemas.openxmlformats.org/officeDocument/2006/relationships/image" Target="media/image4.png"/><Relationship Id="rId41" Type="http://schemas.openxmlformats.org/officeDocument/2006/relationships/image" Target="media/image12.png"/><Relationship Id="rId54" Type="http://schemas.openxmlformats.org/officeDocument/2006/relationships/image" Target="media/image23.svg"/><Relationship Id="rId62" Type="http://schemas.openxmlformats.org/officeDocument/2006/relationships/hyperlink" Target="https://www.canva.com/policies/content-license-agreement/" TargetMode="External"/><Relationship Id="rId70" Type="http://schemas.openxmlformats.org/officeDocument/2006/relationships/hyperlink" Target="https://education.nsw.gov.au/campaigns/inclusive-practice-hub/primary-school" TargetMode="External"/><Relationship Id="rId75" Type="http://schemas.openxmlformats.org/officeDocument/2006/relationships/hyperlink" Target="https://education.nsw.gov.au/teaching-and-learning/high-potential-and-gifted-education/supporting-educators/implement/differentiation-adjustment-strategies" TargetMode="External"/><Relationship Id="rId83" Type="http://schemas.openxmlformats.org/officeDocument/2006/relationships/hyperlink" Target="https://education.nsw.gov.au/about-us/educational-data/cese/publications/practical-guides-for-educators-/what-works-best-in-practice" TargetMode="External"/><Relationship Id="rId88" Type="http://schemas.openxmlformats.org/officeDocument/2006/relationships/image" Target="media/image27.png"/><Relationship Id="rId91"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hyperlink" Target="https://education.nsw.gov.au/content/dam/main-education/teaching-and-learning/curriculum/key-learning-areas/languages/media/documents/languages-es1-s1-s2-s3-intentional-observation-checklist-for-c-a.docx" TargetMode="External"/><Relationship Id="rId28" Type="http://schemas.openxmlformats.org/officeDocument/2006/relationships/hyperlink" Target="https://education.nsw.gov.au/content/dam/main-education/teaching-and-learning/curriculum/key-learning-areas/languages/media/documents/languages-es1-s1-s2-s3-peer-and-self-assessment-for-c-a.docx" TargetMode="External"/><Relationship Id="rId36" Type="http://schemas.openxmlformats.org/officeDocument/2006/relationships/image" Target="media/image7.png"/><Relationship Id="rId49" Type="http://schemas.openxmlformats.org/officeDocument/2006/relationships/image" Target="media/image20.png"/><Relationship Id="rId57" Type="http://schemas.openxmlformats.org/officeDocument/2006/relationships/image" Target="media/image24.png"/><Relationship Id="rId10" Type="http://schemas.openxmlformats.org/officeDocument/2006/relationships/endnotes" Target="endnotes.xml"/><Relationship Id="rId31" Type="http://schemas.openxmlformats.org/officeDocument/2006/relationships/hyperlink" Target="https://www.canva.com/" TargetMode="External"/><Relationship Id="rId44" Type="http://schemas.openxmlformats.org/officeDocument/2006/relationships/image" Target="media/image15.svg"/><Relationship Id="rId52" Type="http://schemas.openxmlformats.org/officeDocument/2006/relationships/hyperlink" Target="https://www.canva.com/policies/content-license-agreement/" TargetMode="External"/><Relationship Id="rId60" Type="http://schemas.openxmlformats.org/officeDocument/2006/relationships/image" Target="media/image26.png"/><Relationship Id="rId65" Type="http://schemas.openxmlformats.org/officeDocument/2006/relationships/hyperlink" Target="https://education.nsw.gov.au/public-schools/school-success-model/school-success-model-explained" TargetMode="External"/><Relationship Id="rId73" Type="http://schemas.openxmlformats.org/officeDocument/2006/relationships/hyperlink" Target="https://education.nsw.gov.au/teaching-and-learning/disability-learning-and-support/personalised-support-for-learning/adjustments-to-teaching-and-learning" TargetMode="External"/><Relationship Id="rId78" Type="http://schemas.openxmlformats.org/officeDocument/2006/relationships/hyperlink" Target="https://curriculum.nsw.edu.au/home" TargetMode="External"/><Relationship Id="rId81" Type="http://schemas.openxmlformats.org/officeDocument/2006/relationships/hyperlink" Target="https://www.aitsl.edu.au/teach/improve-practice/feedback" TargetMode="External"/><Relationship Id="rId86" Type="http://schemas.openxmlformats.org/officeDocument/2006/relationships/hyperlink" Target="https://educationstandards.nsw.edu.au/wps/portal/nesa/teacher-accreditation/meeting-requirements/the-standards/proficient-teacher" TargetMode="External"/><Relationship Id="rId9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hyperlink" Target="https://curriculum.nsw.edu.au/learning-areas/languages/modern-languages-k-10-2022" TargetMode="External"/><Relationship Id="rId39" Type="http://schemas.openxmlformats.org/officeDocument/2006/relationships/image" Target="media/image10.png"/><Relationship Id="rId34" Type="http://schemas.openxmlformats.org/officeDocument/2006/relationships/hyperlink" Target="https://www.canva.com/" TargetMode="External"/><Relationship Id="rId50" Type="http://schemas.openxmlformats.org/officeDocument/2006/relationships/image" Target="media/image21.svg"/><Relationship Id="rId55" Type="http://schemas.openxmlformats.org/officeDocument/2006/relationships/hyperlink" Target="https://www.canva.com/" TargetMode="External"/><Relationship Id="rId76" Type="http://schemas.openxmlformats.org/officeDocument/2006/relationships/hyperlink" Target="https://educationstandards.nsw.edu.au/wps/portal/nesa/mini-footer/copyright" TargetMode="External"/><Relationship Id="rId7" Type="http://schemas.openxmlformats.org/officeDocument/2006/relationships/settings" Target="settings.xml"/><Relationship Id="rId71" Type="http://schemas.openxmlformats.org/officeDocument/2006/relationships/hyperlink" Target="https://education.nsw.gov.au/teaching-and-learning/aec/aboriginal-education-in-nsw-public-schools" TargetMode="External"/><Relationship Id="rId92" Type="http://schemas.openxmlformats.org/officeDocument/2006/relationships/footer" Target="footer5.xml"/><Relationship Id="rId2" Type="http://schemas.openxmlformats.org/officeDocument/2006/relationships/customXml" Target="../customXml/item2.xml"/><Relationship Id="rId29" Type="http://schemas.openxmlformats.org/officeDocument/2006/relationships/hyperlink" Target="https://app.education.nsw.gov.au/digital-learning-selector/LearningActivity/Card/645" TargetMode="External"/><Relationship Id="rId24" Type="http://schemas.openxmlformats.org/officeDocument/2006/relationships/hyperlink" Target="https://education.nsw.gov.au/content/dam/main-education/teaching-and-learning/curriculum/key-learning-areas/languages/media/documents/languages-es1-s1-s2-s3-intentional-observation-checklist-for-c-a.docx" TargetMode="External"/><Relationship Id="rId40" Type="http://schemas.openxmlformats.org/officeDocument/2006/relationships/image" Target="media/image11.svg"/><Relationship Id="rId45" Type="http://schemas.openxmlformats.org/officeDocument/2006/relationships/image" Target="media/image16.png"/><Relationship Id="rId66" Type="http://schemas.openxmlformats.org/officeDocument/2006/relationships/hyperlink" Target="https://education.nsw.gov.au/teaching-and-learning/school-excellence-and-accountability/sef-evidence-guide/resources/about-sef" TargetMode="External"/><Relationship Id="rId87" Type="http://schemas.openxmlformats.org/officeDocument/2006/relationships/hyperlink" Target="https://creativecommons.org/licenses/by/4.0/" TargetMode="External"/><Relationship Id="rId61" Type="http://schemas.openxmlformats.org/officeDocument/2006/relationships/hyperlink" Target="https://www.canva.com/" TargetMode="External"/><Relationship Id="rId82" Type="http://schemas.openxmlformats.org/officeDocument/2006/relationships/hyperlink" Target="https://education.nsw.gov.au/about-us/educational-data/cese/publications/research-reports/what-works-best-2020-update" TargetMode="External"/><Relationship Id="rId19" Type="http://schemas.openxmlformats.org/officeDocument/2006/relationships/hyperlink" Target="https://education.nsw.gov.au/content/dam/main-education/en/home/schooling/curriculum/languages/languages-s1-learning-map-school-canteen.pptx" TargetMode="External"/><Relationship Id="rId14" Type="http://schemas.openxmlformats.org/officeDocument/2006/relationships/footer" Target="footer2.xml"/><Relationship Id="rId30" Type="http://schemas.openxmlformats.org/officeDocument/2006/relationships/image" Target="media/image5.png"/><Relationship Id="rId35" Type="http://schemas.openxmlformats.org/officeDocument/2006/relationships/hyperlink" Target="https://www.canva.com/policies/content-license-agreement/" TargetMode="External"/><Relationship Id="rId56" Type="http://schemas.openxmlformats.org/officeDocument/2006/relationships/hyperlink" Target="https://www.canva.com/policies/content-license-agreement/" TargetMode="External"/><Relationship Id="rId77" Type="http://schemas.openxmlformats.org/officeDocument/2006/relationships/hyperlink" Target="https://educationstandards.nsw.edu.au/" TargetMode="External"/></Relationships>
</file>

<file path=word/_rels/footer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SharedWithUsers xmlns="654a006b-cedf-4f35-a676-59854467968c">
      <UserInfo>
        <DisplayName>Marina Azmy</DisplayName>
        <AccountId>53</AccountId>
        <AccountType/>
      </UserInfo>
      <UserInfo>
        <DisplayName>Kanu Tandon</DisplayName>
        <AccountId>52</AccountId>
        <AccountType/>
      </UserInfo>
      <UserInfo>
        <DisplayName>Sophie Poulos (Sophia Poulos)</DisplayName>
        <AccountId>41</AccountId>
        <AccountType/>
      </UserInfo>
      <UserInfo>
        <DisplayName>Danka Prodanovic</DisplayName>
        <AccountId>141</AccountId>
        <AccountType/>
      </UserInfo>
      <UserInfo>
        <DisplayName>Rod Cheal (Rod Cheal)</DisplayName>
        <AccountId>142</AccountId>
        <AccountType/>
      </UserInfo>
      <UserInfo>
        <DisplayName>Cathryn Horvat</DisplayName>
        <AccountId>143</AccountId>
        <AccountType/>
      </UserInfo>
    </SharedWithUser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1B702864924864458D8A7651D2138959" ma:contentTypeVersion="13" ma:contentTypeDescription="Create a new document." ma:contentTypeScope="" ma:versionID="bb19cdbf683eaf3822fae705dab0ddb3">
  <xsd:schema xmlns:xsd="http://www.w3.org/2001/XMLSchema" xmlns:xs="http://www.w3.org/2001/XMLSchema" xmlns:p="http://schemas.microsoft.com/office/2006/metadata/properties" xmlns:ns2="71c5a270-2cab-4081-bd60-6681928412a9" xmlns:ns3="654a006b-cedf-4f35-a676-59854467968c" targetNamespace="http://schemas.microsoft.com/office/2006/metadata/properties" ma:root="true" ma:fieldsID="87740c41260166888d7d10ca58e38346" ns2:_="" ns3:_="">
    <xsd:import namespace="71c5a270-2cab-4081-bd60-6681928412a9"/>
    <xsd:import namespace="654a006b-cedf-4f35-a676-59854467968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c5a270-2cab-4081-bd60-6681928412a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54a006b-cedf-4f35-a676-59854467968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A9758B8-4075-4E62-9944-EFC69D40A68D}">
  <ds:schemaRefs>
    <ds:schemaRef ds:uri="http://schemas.microsoft.com/sharepoint/v3/contenttype/forms"/>
  </ds:schemaRefs>
</ds:datastoreItem>
</file>

<file path=customXml/itemProps2.xml><?xml version="1.0" encoding="utf-8"?>
<ds:datastoreItem xmlns:ds="http://schemas.openxmlformats.org/officeDocument/2006/customXml" ds:itemID="{A2720288-48D7-4C9B-B3D7-4E3573802891}">
  <ds:schemaRefs>
    <ds:schemaRef ds:uri="http://schemas.openxmlformats.org/officeDocument/2006/bibliography"/>
  </ds:schemaRefs>
</ds:datastoreItem>
</file>

<file path=customXml/itemProps3.xml><?xml version="1.0" encoding="utf-8"?>
<ds:datastoreItem xmlns:ds="http://schemas.openxmlformats.org/officeDocument/2006/customXml" ds:itemID="{4A97488F-42F6-4AB5-B8AF-1EA148DCAFEF}">
  <ds:schemaRefs>
    <ds:schemaRef ds:uri="http://schemas.microsoft.com/office/2006/metadata/properties"/>
    <ds:schemaRef ds:uri="http://schemas.microsoft.com/office/infopath/2007/PartnerControls"/>
    <ds:schemaRef ds:uri="654a006b-cedf-4f35-a676-59854467968c"/>
  </ds:schemaRefs>
</ds:datastoreItem>
</file>

<file path=customXml/itemProps4.xml><?xml version="1.0" encoding="utf-8"?>
<ds:datastoreItem xmlns:ds="http://schemas.openxmlformats.org/officeDocument/2006/customXml" ds:itemID="{E231D9D0-3E4C-473A-9F7F-20A02689C70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c5a270-2cab-4081-bd60-6681928412a9"/>
    <ds:schemaRef ds:uri="654a006b-cedf-4f35-a676-5985446796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27</Pages>
  <Words>7301</Words>
  <Characters>40088</Characters>
  <Application>Microsoft Office Word</Application>
  <DocSecurity>0</DocSecurity>
  <Lines>1541</Lines>
  <Paragraphs>686</Paragraphs>
  <ScaleCrop>false</ScaleCrop>
  <HeadingPairs>
    <vt:vector size="2" baseType="variant">
      <vt:variant>
        <vt:lpstr>Title</vt:lpstr>
      </vt:variant>
      <vt:variant>
        <vt:i4>1</vt:i4>
      </vt:variant>
    </vt:vector>
  </HeadingPairs>
  <TitlesOfParts>
    <vt:vector size="1" baseType="lpstr">
      <vt:lpstr>Modern languages Stage 1 generic unit - School canteen</vt:lpstr>
    </vt:vector>
  </TitlesOfParts>
  <Company/>
  <LinksUpToDate>false</LinksUpToDate>
  <CharactersWithSpaces>46703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Modern languages Stage 1 generic unit - School canteen</dc:title>
  <dc:subject/>
  <dc:creator/>
  <cp:keywords/>
  <dc:description/>
  <cp:lastModifiedBy/>
  <cp:revision>4</cp:revision>
  <dcterms:created xsi:type="dcterms:W3CDTF">2023-06-14T01:57:00Z</dcterms:created>
  <dcterms:modified xsi:type="dcterms:W3CDTF">2023-06-29T00:31:00Z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0x0101001B702864924864458D8A7651D2138959</vt:lpwstr>
  </property>
  <property fmtid="{D5CDD505-2E9C-101B-9397-08002B2CF9AE}" pid="4" name="GrammarlyDocumentId">
    <vt:lpwstr>79a583c5e69e483679c113b64584b8cb05ed517144ff3f6041bc9c7dfc51c5fb</vt:lpwstr>
  </property>
</Properties>
</file>