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C1CFE6" w14:textId="719239EC" w:rsidR="00086656" w:rsidRDefault="009E49A3" w:rsidP="005C6EEA">
      <w:pPr>
        <w:pStyle w:val="Heading1"/>
      </w:pPr>
      <w:r>
        <w:t xml:space="preserve">Practising the particles </w:t>
      </w:r>
      <w:r w:rsidRPr="003D1423">
        <w:rPr>
          <w:rFonts w:ascii="MS Mincho" w:eastAsia="MS Mincho" w:hAnsi="MS Mincho" w:hint="eastAsia"/>
          <w:lang w:eastAsia="ja-JP"/>
        </w:rPr>
        <w:t>に</w:t>
      </w:r>
      <w:r w:rsidRPr="003D1423">
        <w:rPr>
          <w:rFonts w:ascii="MS Mincho" w:eastAsia="MS Mincho" w:hAnsi="MS Mincho"/>
        </w:rPr>
        <w:t xml:space="preserve"> </w:t>
      </w:r>
      <w:r>
        <w:t>and</w:t>
      </w:r>
      <w:r w:rsidR="00E54147">
        <w:t xml:space="preserve"> </w:t>
      </w:r>
      <w:r w:rsidRPr="003D1423">
        <w:rPr>
          <w:rFonts w:ascii="MS Mincho" w:eastAsia="MS Mincho" w:hAnsi="MS Mincho" w:hint="eastAsia"/>
          <w:lang w:eastAsia="ja-JP"/>
        </w:rPr>
        <w:t>で</w:t>
      </w:r>
    </w:p>
    <w:p w14:paraId="07100D1F" w14:textId="77777777" w:rsidR="00B96B2A" w:rsidRDefault="00B96B2A" w:rsidP="000604B9">
      <w:pPr>
        <w:rPr>
          <w:lang w:eastAsia="zh-CN"/>
        </w:rPr>
      </w:pPr>
      <w:r>
        <w:rPr>
          <w:lang w:eastAsia="zh-CN"/>
        </w:rPr>
        <w:t>As a group, you will compete in a race-style understanding activity.</w:t>
      </w:r>
    </w:p>
    <w:p w14:paraId="53F08684" w14:textId="69D0B72C" w:rsidR="00B96B2A" w:rsidRDefault="007A7D69" w:rsidP="000604B9">
      <w:pPr>
        <w:rPr>
          <w:lang w:eastAsia="zh-CN"/>
        </w:rPr>
      </w:pPr>
      <w:r>
        <w:rPr>
          <w:lang w:eastAsia="zh-CN"/>
        </w:rPr>
        <w:t>In small groups, look</w:t>
      </w:r>
      <w:r w:rsidR="003D1423">
        <w:rPr>
          <w:lang w:eastAsia="zh-CN"/>
        </w:rPr>
        <w:t xml:space="preserve"> at </w:t>
      </w:r>
      <w:r w:rsidR="00CB30A0">
        <w:rPr>
          <w:lang w:eastAsia="zh-CN"/>
        </w:rPr>
        <w:t>the grid</w:t>
      </w:r>
      <w:r>
        <w:rPr>
          <w:lang w:eastAsia="zh-CN"/>
        </w:rPr>
        <w:t xml:space="preserve"> below</w:t>
      </w:r>
      <w:r w:rsidR="00B96B2A">
        <w:rPr>
          <w:lang w:eastAsia="zh-CN"/>
        </w:rPr>
        <w:t xml:space="preserve">. For words and phrases in </w:t>
      </w:r>
      <w:r w:rsidR="00B96B2A" w:rsidRPr="00F60415">
        <w:rPr>
          <w:i/>
          <w:iCs/>
          <w:lang w:eastAsia="zh-CN"/>
        </w:rPr>
        <w:t>hiragana</w:t>
      </w:r>
      <w:r w:rsidR="00B96B2A">
        <w:rPr>
          <w:lang w:eastAsia="zh-CN"/>
        </w:rPr>
        <w:t>, make sure everyone in your group understands what they mean in English. For the images, make sure everyone knows these in Japanese.</w:t>
      </w:r>
    </w:p>
    <w:p w14:paraId="3D4F6CC5" w14:textId="1E5AF536" w:rsidR="00B96B2A" w:rsidRDefault="004E245E" w:rsidP="000604B9">
      <w:pPr>
        <w:rPr>
          <w:lang w:eastAsia="zh-CN"/>
        </w:rPr>
      </w:pPr>
      <w:r>
        <w:rPr>
          <w:lang w:eastAsia="zh-CN"/>
        </w:rPr>
        <w:t xml:space="preserve">Cut </w:t>
      </w:r>
      <w:r w:rsidR="00BE6CF2">
        <w:rPr>
          <w:lang w:eastAsia="zh-CN"/>
        </w:rPr>
        <w:t>up the grid to make cards</w:t>
      </w:r>
      <w:r w:rsidR="00B96B2A">
        <w:rPr>
          <w:lang w:eastAsia="zh-CN"/>
        </w:rPr>
        <w:t>.</w:t>
      </w:r>
    </w:p>
    <w:p w14:paraId="5A42897A" w14:textId="62CF146C" w:rsidR="00B96B2A" w:rsidRDefault="00B96B2A" w:rsidP="000604B9">
      <w:pPr>
        <w:rPr>
          <w:lang w:eastAsia="zh-CN"/>
        </w:rPr>
      </w:pPr>
      <w:r>
        <w:rPr>
          <w:lang w:eastAsia="zh-CN"/>
        </w:rPr>
        <w:t>In your group, take turns to be the messenger. The messenger:</w:t>
      </w:r>
    </w:p>
    <w:p w14:paraId="755276DD" w14:textId="39709680" w:rsidR="00B96B2A" w:rsidRDefault="00B96B2A" w:rsidP="00B96B2A">
      <w:pPr>
        <w:pStyle w:val="ListBullet"/>
        <w:rPr>
          <w:lang w:eastAsia="zh-CN"/>
        </w:rPr>
      </w:pPr>
      <w:r>
        <w:rPr>
          <w:lang w:eastAsia="zh-CN"/>
        </w:rPr>
        <w:t>goes to the teacher and listens to a sentence read out quietly in Japanese</w:t>
      </w:r>
    </w:p>
    <w:p w14:paraId="0EE31E6B" w14:textId="77777777" w:rsidR="00B96B2A" w:rsidRDefault="00B96B2A" w:rsidP="00B96B2A">
      <w:pPr>
        <w:pStyle w:val="ListBullet"/>
        <w:rPr>
          <w:lang w:eastAsia="zh-CN"/>
        </w:rPr>
      </w:pPr>
      <w:r>
        <w:rPr>
          <w:lang w:eastAsia="zh-CN"/>
        </w:rPr>
        <w:t>returns to the group and repeats the sentence</w:t>
      </w:r>
      <w:r w:rsidR="0070222F">
        <w:rPr>
          <w:lang w:eastAsia="zh-CN"/>
        </w:rPr>
        <w:t xml:space="preserve"> </w:t>
      </w:r>
      <w:r>
        <w:rPr>
          <w:lang w:eastAsia="zh-CN"/>
        </w:rPr>
        <w:t>quietly to the group.</w:t>
      </w:r>
    </w:p>
    <w:p w14:paraId="4456D8C9" w14:textId="0E724055" w:rsidR="004E245E" w:rsidRDefault="00B96B2A" w:rsidP="000604B9">
      <w:pPr>
        <w:rPr>
          <w:lang w:eastAsia="zh-CN"/>
        </w:rPr>
      </w:pPr>
      <w:r>
        <w:rPr>
          <w:lang w:eastAsia="zh-CN"/>
        </w:rPr>
        <w:t>Each</w:t>
      </w:r>
      <w:r w:rsidR="00BA778E">
        <w:rPr>
          <w:lang w:eastAsia="zh-CN"/>
        </w:rPr>
        <w:t xml:space="preserve"> group will then race other groups to arrange the</w:t>
      </w:r>
      <w:r w:rsidR="00375545">
        <w:rPr>
          <w:lang w:eastAsia="zh-CN"/>
        </w:rPr>
        <w:t xml:space="preserve"> relevant</w:t>
      </w:r>
      <w:r w:rsidR="00BA778E">
        <w:rPr>
          <w:lang w:eastAsia="zh-CN"/>
        </w:rPr>
        <w:t xml:space="preserve"> </w:t>
      </w:r>
      <w:r w:rsidR="001D118E">
        <w:rPr>
          <w:lang w:eastAsia="zh-CN"/>
        </w:rPr>
        <w:t>cards</w:t>
      </w:r>
      <w:r>
        <w:rPr>
          <w:lang w:eastAsia="zh-CN"/>
        </w:rPr>
        <w:t xml:space="preserve"> </w:t>
      </w:r>
      <w:r w:rsidR="001D118E">
        <w:rPr>
          <w:lang w:eastAsia="zh-CN"/>
        </w:rPr>
        <w:t>into the correct order</w:t>
      </w:r>
      <w:r w:rsidR="00FC12A8">
        <w:rPr>
          <w:lang w:eastAsia="zh-CN"/>
        </w:rPr>
        <w:t xml:space="preserve"> based on the </w:t>
      </w:r>
      <w:r>
        <w:rPr>
          <w:lang w:eastAsia="zh-CN"/>
        </w:rPr>
        <w:t>sentence</w:t>
      </w:r>
      <w:r w:rsidR="00FC12A8">
        <w:rPr>
          <w:lang w:eastAsia="zh-CN"/>
        </w:rPr>
        <w:t xml:space="preserve"> </w:t>
      </w:r>
      <w:r w:rsidR="001A79B1">
        <w:rPr>
          <w:lang w:eastAsia="zh-CN"/>
        </w:rPr>
        <w:t xml:space="preserve">they </w:t>
      </w:r>
      <w:r w:rsidR="00FC12A8">
        <w:rPr>
          <w:lang w:eastAsia="zh-CN"/>
        </w:rPr>
        <w:t>heard.</w:t>
      </w:r>
      <w:r w:rsidR="008A2CCC">
        <w:rPr>
          <w:lang w:eastAsia="zh-CN"/>
        </w:rPr>
        <w:t xml:space="preserve"> Be careful</w:t>
      </w:r>
      <w:r>
        <w:rPr>
          <w:lang w:eastAsia="zh-CN"/>
        </w:rPr>
        <w:t>,</w:t>
      </w:r>
      <w:r w:rsidR="008A2CCC">
        <w:rPr>
          <w:lang w:eastAsia="zh-CN"/>
        </w:rPr>
        <w:t xml:space="preserve"> </w:t>
      </w:r>
      <w:r w:rsidR="00B95814">
        <w:rPr>
          <w:lang w:eastAsia="zh-CN"/>
        </w:rPr>
        <w:t>you might hear the verb in a different tense!</w:t>
      </w:r>
    </w:p>
    <w:p w14:paraId="0F0EE9A2" w14:textId="464AC709" w:rsidR="00546A8B" w:rsidRDefault="00E374F5" w:rsidP="00B96B2A">
      <w:pPr>
        <w:rPr>
          <w:lang w:eastAsia="ja-JP"/>
        </w:rPr>
      </w:pPr>
      <w:r>
        <w:rPr>
          <w:lang w:eastAsia="zh-CN"/>
        </w:rPr>
        <w:t xml:space="preserve">Call out </w:t>
      </w:r>
      <w:r w:rsidRPr="00BB444C">
        <w:rPr>
          <w:rFonts w:ascii="MS Mincho" w:eastAsia="MS Mincho" w:hAnsi="MS Mincho" w:hint="eastAsia"/>
          <w:lang w:eastAsia="ja-JP"/>
        </w:rPr>
        <w:t>よかった</w:t>
      </w:r>
      <w:r w:rsidRPr="00BB444C">
        <w:rPr>
          <w:rFonts w:ascii="MS Mincho" w:eastAsia="MS Mincho" w:hAnsi="MS Mincho"/>
          <w:lang w:eastAsia="ja-JP"/>
        </w:rPr>
        <w:t xml:space="preserve"> </w:t>
      </w:r>
      <w:r>
        <w:rPr>
          <w:lang w:eastAsia="ja-JP"/>
        </w:rPr>
        <w:t xml:space="preserve">when you have your cards arranged correctly for your teacher to check. The first </w:t>
      </w:r>
      <w:r w:rsidR="00C52F19">
        <w:rPr>
          <w:lang w:eastAsia="ja-JP"/>
        </w:rPr>
        <w:t xml:space="preserve">group to </w:t>
      </w:r>
      <w:r w:rsidR="00B14129">
        <w:rPr>
          <w:lang w:eastAsia="ja-JP"/>
        </w:rPr>
        <w:t xml:space="preserve">score </w:t>
      </w:r>
      <w:r w:rsidR="00C52F19">
        <w:rPr>
          <w:lang w:eastAsia="ja-JP"/>
        </w:rPr>
        <w:t>5 points wins.</w:t>
      </w:r>
    </w:p>
    <w:p w14:paraId="63013B50" w14:textId="6EC6AC85" w:rsidR="000B2EBE" w:rsidRDefault="000B2EBE" w:rsidP="000B2EBE">
      <w:pPr>
        <w:pStyle w:val="Heading2"/>
        <w:rPr>
          <w:lang w:eastAsia="ja-JP"/>
        </w:rPr>
      </w:pPr>
      <w:r>
        <w:rPr>
          <w:lang w:eastAsia="ja-JP"/>
        </w:rPr>
        <w:t>Images for the race game</w:t>
      </w:r>
    </w:p>
    <w:tbl>
      <w:tblPr>
        <w:tblStyle w:val="TableGrid"/>
        <w:tblW w:w="0" w:type="auto"/>
        <w:tblLook w:val="04A0" w:firstRow="1" w:lastRow="0" w:firstColumn="1" w:lastColumn="0" w:noHBand="0" w:noVBand="1"/>
        <w:tblDescription w:val="Table with images for the race-style game."/>
      </w:tblPr>
      <w:tblGrid>
        <w:gridCol w:w="2912"/>
        <w:gridCol w:w="3130"/>
        <w:gridCol w:w="3530"/>
      </w:tblGrid>
      <w:tr w:rsidR="008F7675" w:rsidRPr="00F5467A" w14:paraId="3A946A24" w14:textId="77777777" w:rsidTr="000B2EBE">
        <w:trPr>
          <w:trHeight w:val="2115"/>
        </w:trPr>
        <w:tc>
          <w:tcPr>
            <w:tcW w:w="2912" w:type="dxa"/>
          </w:tcPr>
          <w:p w14:paraId="7E5DC495" w14:textId="38791893" w:rsidR="00EA7552" w:rsidRPr="00D46C55" w:rsidRDefault="00D67AC8" w:rsidP="004B7014">
            <w:pPr>
              <w:jc w:val="center"/>
              <w:rPr>
                <w:rFonts w:ascii="MS Mincho" w:eastAsia="MS Mincho" w:hAnsi="MS Mincho"/>
                <w:sz w:val="144"/>
                <w:szCs w:val="144"/>
                <w:lang w:eastAsia="ja-JP"/>
              </w:rPr>
            </w:pPr>
            <w:r w:rsidRPr="00D46C55">
              <w:rPr>
                <w:rFonts w:ascii="MS Mincho" w:eastAsia="MS Mincho" w:hAnsi="MS Mincho" w:hint="eastAsia"/>
                <w:sz w:val="144"/>
                <w:szCs w:val="144"/>
                <w:lang w:eastAsia="ja-JP"/>
              </w:rPr>
              <w:t>で</w:t>
            </w:r>
          </w:p>
        </w:tc>
        <w:tc>
          <w:tcPr>
            <w:tcW w:w="3130" w:type="dxa"/>
          </w:tcPr>
          <w:p w14:paraId="6E4B88B4" w14:textId="05A2A48B" w:rsidR="000D48BF" w:rsidRPr="00D46C55" w:rsidRDefault="00D67AC8" w:rsidP="004B7014">
            <w:pPr>
              <w:jc w:val="center"/>
              <w:rPr>
                <w:rFonts w:ascii="MS Mincho" w:eastAsia="MS Mincho" w:hAnsi="MS Mincho"/>
                <w:b/>
                <w:bCs/>
                <w:sz w:val="144"/>
                <w:szCs w:val="144"/>
                <w:lang w:eastAsia="ja-JP"/>
              </w:rPr>
            </w:pPr>
            <w:r w:rsidRPr="00D46C55">
              <w:rPr>
                <w:rFonts w:ascii="MS Mincho" w:eastAsia="MS Mincho" w:hAnsi="MS Mincho" w:hint="eastAsia"/>
                <w:b/>
                <w:bCs/>
                <w:sz w:val="144"/>
                <w:szCs w:val="144"/>
                <w:lang w:eastAsia="ja-JP"/>
              </w:rPr>
              <w:t>に</w:t>
            </w:r>
          </w:p>
        </w:tc>
        <w:tc>
          <w:tcPr>
            <w:tcW w:w="3530" w:type="dxa"/>
          </w:tcPr>
          <w:p w14:paraId="62C855E7" w14:textId="185F812C" w:rsidR="000D48BF" w:rsidRPr="00D46C55" w:rsidRDefault="004B7014" w:rsidP="004B7014">
            <w:pPr>
              <w:jc w:val="center"/>
              <w:rPr>
                <w:rFonts w:ascii="MS Mincho" w:eastAsia="MS Mincho" w:hAnsi="MS Mincho"/>
                <w:sz w:val="144"/>
                <w:szCs w:val="144"/>
              </w:rPr>
            </w:pPr>
            <w:r w:rsidRPr="00D46C55">
              <w:rPr>
                <w:rFonts w:ascii="MS Mincho" w:eastAsia="MS Mincho" w:hAnsi="MS Mincho" w:hint="eastAsia"/>
                <w:sz w:val="144"/>
                <w:szCs w:val="144"/>
              </w:rPr>
              <w:t>を</w:t>
            </w:r>
          </w:p>
        </w:tc>
      </w:tr>
      <w:tr w:rsidR="008F7675" w14:paraId="4E2A00B0" w14:textId="77777777" w:rsidTr="000B2EBE">
        <w:tc>
          <w:tcPr>
            <w:tcW w:w="2912" w:type="dxa"/>
          </w:tcPr>
          <w:p w14:paraId="6AB8BE24" w14:textId="03223735" w:rsidR="00EA7552" w:rsidRDefault="000D48BF" w:rsidP="004B7014">
            <w:pPr>
              <w:jc w:val="center"/>
              <w:rPr>
                <w:lang w:eastAsia="zh-CN"/>
              </w:rPr>
            </w:pPr>
            <w:r>
              <w:rPr>
                <w:noProof/>
                <w:lang w:eastAsia="zh-CN"/>
              </w:rPr>
              <w:lastRenderedPageBreak/>
              <w:drawing>
                <wp:inline distT="0" distB="0" distL="0" distR="0" wp14:anchorId="790AB6A4" wp14:editId="2553AD54">
                  <wp:extent cx="1365000" cy="1260000"/>
                  <wp:effectExtent l="0" t="0" r="6985" b="0"/>
                  <wp:docPr id="3" name="Picture 3" descr="A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riv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65000" cy="1260000"/>
                          </a:xfrm>
                          <a:prstGeom prst="rect">
                            <a:avLst/>
                          </a:prstGeom>
                          <a:noFill/>
                        </pic:spPr>
                      </pic:pic>
                    </a:graphicData>
                  </a:graphic>
                </wp:inline>
              </w:drawing>
            </w:r>
          </w:p>
        </w:tc>
        <w:tc>
          <w:tcPr>
            <w:tcW w:w="3130" w:type="dxa"/>
          </w:tcPr>
          <w:p w14:paraId="4C636DD4" w14:textId="437ADC1F" w:rsidR="00EA7552" w:rsidRDefault="00E364E3" w:rsidP="004B7014">
            <w:pPr>
              <w:jc w:val="center"/>
              <w:rPr>
                <w:lang w:eastAsia="zh-CN"/>
              </w:rPr>
            </w:pPr>
            <w:r>
              <w:rPr>
                <w:noProof/>
                <w:lang w:eastAsia="zh-CN"/>
              </w:rPr>
              <w:drawing>
                <wp:inline distT="0" distB="0" distL="0" distR="0" wp14:anchorId="6ED95D76" wp14:editId="5FF47814">
                  <wp:extent cx="1570909" cy="1260000"/>
                  <wp:effectExtent l="0" t="0" r="0" b="0"/>
                  <wp:docPr id="5" name="Picture 5" descr="A moun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mountai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0909" cy="1260000"/>
                          </a:xfrm>
                          <a:prstGeom prst="rect">
                            <a:avLst/>
                          </a:prstGeom>
                          <a:noFill/>
                        </pic:spPr>
                      </pic:pic>
                    </a:graphicData>
                  </a:graphic>
                </wp:inline>
              </w:drawing>
            </w:r>
          </w:p>
        </w:tc>
        <w:tc>
          <w:tcPr>
            <w:tcW w:w="3530" w:type="dxa"/>
          </w:tcPr>
          <w:p w14:paraId="1D79366F" w14:textId="31E0056C" w:rsidR="00EA7552" w:rsidRDefault="004B7014" w:rsidP="004B7014">
            <w:pPr>
              <w:jc w:val="center"/>
              <w:rPr>
                <w:lang w:eastAsia="zh-CN"/>
              </w:rPr>
            </w:pPr>
            <w:r>
              <w:rPr>
                <w:noProof/>
                <w:lang w:eastAsia="zh-CN"/>
              </w:rPr>
              <w:drawing>
                <wp:inline distT="0" distB="0" distL="0" distR="0" wp14:anchorId="3C15FCC3" wp14:editId="30EA9A02">
                  <wp:extent cx="2048173" cy="1260000"/>
                  <wp:effectExtent l="0" t="0" r="9525" b="0"/>
                  <wp:docPr id="29" name="Picture 29" descr="A sign that says 'Go' and an arrow pointing to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sign that says 'Go' and an arrow pointing to the righ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8173" cy="1260000"/>
                          </a:xfrm>
                          <a:prstGeom prst="rect">
                            <a:avLst/>
                          </a:prstGeom>
                          <a:noFill/>
                        </pic:spPr>
                      </pic:pic>
                    </a:graphicData>
                  </a:graphic>
                </wp:inline>
              </w:drawing>
            </w:r>
          </w:p>
        </w:tc>
      </w:tr>
      <w:tr w:rsidR="008F7675" w14:paraId="5DDC8787" w14:textId="77777777" w:rsidTr="000B2EBE">
        <w:tc>
          <w:tcPr>
            <w:tcW w:w="2912" w:type="dxa"/>
          </w:tcPr>
          <w:p w14:paraId="3C693AE7" w14:textId="7810DBAD" w:rsidR="00CC0E00" w:rsidRPr="00CC0E00" w:rsidRDefault="00CC0E00" w:rsidP="004B7014">
            <w:pPr>
              <w:jc w:val="center"/>
              <w:rPr>
                <w:b/>
                <w:lang w:eastAsia="zh-CN"/>
              </w:rPr>
            </w:pPr>
            <w:r>
              <w:rPr>
                <w:noProof/>
                <w:lang w:eastAsia="zh-CN"/>
              </w:rPr>
              <w:drawing>
                <wp:inline distT="0" distB="0" distL="0" distR="0" wp14:anchorId="7CC02F57" wp14:editId="578083BA">
                  <wp:extent cx="1260000" cy="1260000"/>
                  <wp:effectExtent l="0" t="0" r="0" b="0"/>
                  <wp:docPr id="7" name="Picture 7" descr="A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ar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pic:spPr>
                      </pic:pic>
                    </a:graphicData>
                  </a:graphic>
                </wp:inline>
              </w:drawing>
            </w:r>
          </w:p>
        </w:tc>
        <w:tc>
          <w:tcPr>
            <w:tcW w:w="3130" w:type="dxa"/>
          </w:tcPr>
          <w:p w14:paraId="2C057707" w14:textId="5B7C9D6C" w:rsidR="00EA7552" w:rsidRDefault="0099088A" w:rsidP="004B7014">
            <w:pPr>
              <w:jc w:val="center"/>
              <w:rPr>
                <w:lang w:eastAsia="zh-CN"/>
              </w:rPr>
            </w:pPr>
            <w:r>
              <w:rPr>
                <w:noProof/>
                <w:lang w:eastAsia="zh-CN"/>
              </w:rPr>
              <w:drawing>
                <wp:inline distT="0" distB="0" distL="0" distR="0" wp14:anchorId="6E2D837B" wp14:editId="448648E1">
                  <wp:extent cx="1545517" cy="1260000"/>
                  <wp:effectExtent l="0" t="0" r="0" b="0"/>
                  <wp:docPr id="17" name="Picture 17" descr="A sh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hri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5517" cy="1260000"/>
                          </a:xfrm>
                          <a:prstGeom prst="rect">
                            <a:avLst/>
                          </a:prstGeom>
                          <a:noFill/>
                        </pic:spPr>
                      </pic:pic>
                    </a:graphicData>
                  </a:graphic>
                </wp:inline>
              </w:drawing>
            </w:r>
          </w:p>
        </w:tc>
        <w:tc>
          <w:tcPr>
            <w:tcW w:w="3530" w:type="dxa"/>
          </w:tcPr>
          <w:p w14:paraId="68B4097A" w14:textId="2E3574B7" w:rsidR="00EA7552" w:rsidRDefault="00295136" w:rsidP="004B7014">
            <w:pPr>
              <w:jc w:val="center"/>
              <w:rPr>
                <w:lang w:eastAsia="zh-CN"/>
              </w:rPr>
            </w:pPr>
            <w:r>
              <w:rPr>
                <w:noProof/>
                <w:lang w:eastAsia="zh-CN"/>
              </w:rPr>
              <w:drawing>
                <wp:inline distT="0" distB="0" distL="0" distR="0" wp14:anchorId="12C3BCB2" wp14:editId="2E7FC143">
                  <wp:extent cx="1519412" cy="1260000"/>
                  <wp:effectExtent l="0" t="0" r="5080" b="0"/>
                  <wp:docPr id="18" name="Picture 18" descr="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t hom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9412" cy="1260000"/>
                          </a:xfrm>
                          <a:prstGeom prst="rect">
                            <a:avLst/>
                          </a:prstGeom>
                          <a:noFill/>
                        </pic:spPr>
                      </pic:pic>
                    </a:graphicData>
                  </a:graphic>
                </wp:inline>
              </w:drawing>
            </w:r>
          </w:p>
        </w:tc>
      </w:tr>
      <w:tr w:rsidR="008F7675" w14:paraId="6FD45572" w14:textId="77777777" w:rsidTr="000B2EBE">
        <w:tc>
          <w:tcPr>
            <w:tcW w:w="2912" w:type="dxa"/>
          </w:tcPr>
          <w:p w14:paraId="704829B2" w14:textId="39DF175E" w:rsidR="00E104C6" w:rsidRDefault="00010B0A" w:rsidP="004B7014">
            <w:pPr>
              <w:jc w:val="center"/>
              <w:rPr>
                <w:lang w:eastAsia="zh-CN"/>
              </w:rPr>
            </w:pPr>
            <w:r>
              <w:rPr>
                <w:noProof/>
              </w:rPr>
              <w:drawing>
                <wp:inline distT="0" distB="0" distL="0" distR="0" wp14:anchorId="3E904106" wp14:editId="79BE336F">
                  <wp:extent cx="1260000" cy="1260000"/>
                  <wp:effectExtent l="0" t="0" r="0" b="0"/>
                  <wp:docPr id="19" name="Picture 19" descr="Create a new year card.">
                    <a:extLst xmlns:a="http://schemas.openxmlformats.org/drawingml/2006/main">
                      <a:ext uri="{FF2B5EF4-FFF2-40B4-BE49-F238E27FC236}">
                        <a16:creationId xmlns:a16="http://schemas.microsoft.com/office/drawing/2014/main" id="{D6FBDA87-5A8E-46B8-B653-00699750E5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reate a new year card.">
                            <a:extLst>
                              <a:ext uri="{FF2B5EF4-FFF2-40B4-BE49-F238E27FC236}">
                                <a16:creationId xmlns:a16="http://schemas.microsoft.com/office/drawing/2014/main" id="{D6FBDA87-5A8E-46B8-B653-00699750E51C}"/>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inline>
              </w:drawing>
            </w:r>
          </w:p>
        </w:tc>
        <w:tc>
          <w:tcPr>
            <w:tcW w:w="3130" w:type="dxa"/>
          </w:tcPr>
          <w:p w14:paraId="1B7481D6" w14:textId="685DD1E8" w:rsidR="00E104C6" w:rsidRDefault="006B4160" w:rsidP="004B7014">
            <w:pPr>
              <w:ind w:firstLine="720"/>
              <w:jc w:val="center"/>
              <w:rPr>
                <w:lang w:eastAsia="zh-CN"/>
              </w:rPr>
            </w:pPr>
            <w:r>
              <w:rPr>
                <w:noProof/>
                <w:lang w:eastAsia="zh-CN"/>
              </w:rPr>
              <w:drawing>
                <wp:inline distT="0" distB="0" distL="0" distR="0" wp14:anchorId="2F2134A9" wp14:editId="5A93E98D">
                  <wp:extent cx="1260000" cy="1260000"/>
                  <wp:effectExtent l="0" t="0" r="0" b="0"/>
                  <wp:docPr id="20" name="Picture 20" descr="Make a 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Make a decora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pic:spPr>
                      </pic:pic>
                    </a:graphicData>
                  </a:graphic>
                </wp:inline>
              </w:drawing>
            </w:r>
          </w:p>
        </w:tc>
        <w:tc>
          <w:tcPr>
            <w:tcW w:w="3530" w:type="dxa"/>
          </w:tcPr>
          <w:p w14:paraId="5FA59F12" w14:textId="546AB9F7" w:rsidR="00E104C6" w:rsidRDefault="00D76226" w:rsidP="004B7014">
            <w:pPr>
              <w:jc w:val="center"/>
              <w:rPr>
                <w:lang w:eastAsia="zh-CN"/>
              </w:rPr>
            </w:pPr>
            <w:r>
              <w:rPr>
                <w:noProof/>
                <w:lang w:eastAsia="zh-CN"/>
              </w:rPr>
              <w:drawing>
                <wp:inline distT="0" distB="0" distL="0" distR="0" wp14:anchorId="64ADCB47" wp14:editId="01275C19">
                  <wp:extent cx="1214458" cy="1260000"/>
                  <wp:effectExtent l="0" t="0" r="0" b="0"/>
                  <wp:docPr id="21" name="Picture 21" descr="Lol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olli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4458" cy="1260000"/>
                          </a:xfrm>
                          <a:prstGeom prst="rect">
                            <a:avLst/>
                          </a:prstGeom>
                          <a:noFill/>
                        </pic:spPr>
                      </pic:pic>
                    </a:graphicData>
                  </a:graphic>
                </wp:inline>
              </w:drawing>
            </w:r>
          </w:p>
        </w:tc>
      </w:tr>
      <w:tr w:rsidR="008F7675" w14:paraId="1463B2AC" w14:textId="77777777" w:rsidTr="000B2EBE">
        <w:tc>
          <w:tcPr>
            <w:tcW w:w="2912" w:type="dxa"/>
          </w:tcPr>
          <w:p w14:paraId="3FDEE36F" w14:textId="4D52544E" w:rsidR="002E23E3" w:rsidRDefault="00A16176" w:rsidP="004B7014">
            <w:pPr>
              <w:jc w:val="center"/>
              <w:rPr>
                <w:lang w:eastAsia="zh-CN"/>
              </w:rPr>
            </w:pPr>
            <w:r>
              <w:rPr>
                <w:noProof/>
                <w:lang w:eastAsia="zh-CN"/>
              </w:rPr>
              <w:drawing>
                <wp:inline distT="0" distB="0" distL="0" distR="0" wp14:anchorId="567048B4" wp14:editId="6B16E6BF">
                  <wp:extent cx="1504742" cy="1260000"/>
                  <wp:effectExtent l="0" t="0" r="635" b="0"/>
                  <wp:docPr id="22" name="Picture 22" descr="Bento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Bento box."/>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04742" cy="1260000"/>
                          </a:xfrm>
                          <a:prstGeom prst="rect">
                            <a:avLst/>
                          </a:prstGeom>
                          <a:noFill/>
                        </pic:spPr>
                      </pic:pic>
                    </a:graphicData>
                  </a:graphic>
                </wp:inline>
              </w:drawing>
            </w:r>
          </w:p>
        </w:tc>
        <w:tc>
          <w:tcPr>
            <w:tcW w:w="3130" w:type="dxa"/>
          </w:tcPr>
          <w:p w14:paraId="64C7FE40" w14:textId="5B6BABD0" w:rsidR="002E23E3" w:rsidRDefault="00A16176" w:rsidP="004B7014">
            <w:pPr>
              <w:jc w:val="center"/>
              <w:rPr>
                <w:lang w:eastAsia="zh-CN"/>
              </w:rPr>
            </w:pPr>
            <w:r>
              <w:rPr>
                <w:noProof/>
                <w:lang w:eastAsia="zh-CN"/>
              </w:rPr>
              <w:drawing>
                <wp:inline distT="0" distB="0" distL="0" distR="0" wp14:anchorId="1CEBA6EE" wp14:editId="4D7B73A4">
                  <wp:extent cx="1023433" cy="1260000"/>
                  <wp:effectExtent l="0" t="0" r="0" b="0"/>
                  <wp:docPr id="23" name="Picture 23" descr="Taking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king photo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23433" cy="1260000"/>
                          </a:xfrm>
                          <a:prstGeom prst="rect">
                            <a:avLst/>
                          </a:prstGeom>
                          <a:noFill/>
                        </pic:spPr>
                      </pic:pic>
                    </a:graphicData>
                  </a:graphic>
                </wp:inline>
              </w:drawing>
            </w:r>
          </w:p>
        </w:tc>
        <w:tc>
          <w:tcPr>
            <w:tcW w:w="3530" w:type="dxa"/>
          </w:tcPr>
          <w:p w14:paraId="6771D0CA" w14:textId="6A6CB2B9" w:rsidR="002E23E3" w:rsidRDefault="00194B1E" w:rsidP="004B7014">
            <w:pPr>
              <w:jc w:val="center"/>
              <w:rPr>
                <w:lang w:eastAsia="zh-CN"/>
              </w:rPr>
            </w:pPr>
            <w:r>
              <w:rPr>
                <w:noProof/>
                <w:lang w:eastAsia="zh-CN"/>
              </w:rPr>
              <w:drawing>
                <wp:inline distT="0" distB="0" distL="0" distR="0" wp14:anchorId="78FE44C3" wp14:editId="62E8ED58">
                  <wp:extent cx="1206801" cy="1260000"/>
                  <wp:effectExtent l="0" t="0" r="0" b="0"/>
                  <wp:docPr id="24" name="Picture 24" descr="Obon festival d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Obon festival danc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06801" cy="1260000"/>
                          </a:xfrm>
                          <a:prstGeom prst="rect">
                            <a:avLst/>
                          </a:prstGeom>
                          <a:noFill/>
                        </pic:spPr>
                      </pic:pic>
                    </a:graphicData>
                  </a:graphic>
                </wp:inline>
              </w:drawing>
            </w:r>
          </w:p>
        </w:tc>
      </w:tr>
      <w:tr w:rsidR="008F7675" w14:paraId="6DBCFE34" w14:textId="77777777" w:rsidTr="000B2EBE">
        <w:tc>
          <w:tcPr>
            <w:tcW w:w="2912" w:type="dxa"/>
          </w:tcPr>
          <w:p w14:paraId="4FCA296E" w14:textId="030B3A9C" w:rsidR="004860C5" w:rsidRDefault="00194B1E" w:rsidP="004B7014">
            <w:pPr>
              <w:jc w:val="center"/>
              <w:rPr>
                <w:lang w:eastAsia="zh-CN"/>
              </w:rPr>
            </w:pPr>
            <w:r>
              <w:rPr>
                <w:noProof/>
                <w:lang w:eastAsia="zh-CN"/>
              </w:rPr>
              <w:drawing>
                <wp:inline distT="0" distB="0" distL="0" distR="0" wp14:anchorId="7015FA6E" wp14:editId="4467AA25">
                  <wp:extent cx="1291345" cy="1260000"/>
                  <wp:effectExtent l="0" t="0" r="4445" b="0"/>
                  <wp:docPr id="25" name="Picture 25" descr="Watching fire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Watching firework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91345" cy="1260000"/>
                          </a:xfrm>
                          <a:prstGeom prst="rect">
                            <a:avLst/>
                          </a:prstGeom>
                          <a:noFill/>
                        </pic:spPr>
                      </pic:pic>
                    </a:graphicData>
                  </a:graphic>
                </wp:inline>
              </w:drawing>
            </w:r>
          </w:p>
        </w:tc>
        <w:tc>
          <w:tcPr>
            <w:tcW w:w="3130" w:type="dxa"/>
          </w:tcPr>
          <w:p w14:paraId="19A43C9A" w14:textId="59229B5D" w:rsidR="004860C5" w:rsidRDefault="0027774E" w:rsidP="004B7014">
            <w:pPr>
              <w:jc w:val="center"/>
              <w:rPr>
                <w:lang w:eastAsia="zh-CN"/>
              </w:rPr>
            </w:pPr>
            <w:r>
              <w:rPr>
                <w:noProof/>
                <w:lang w:eastAsia="zh-CN"/>
              </w:rPr>
              <w:drawing>
                <wp:inline distT="0" distB="0" distL="0" distR="0" wp14:anchorId="194F9C31" wp14:editId="72FFEC17">
                  <wp:extent cx="1364849" cy="1260000"/>
                  <wp:effectExtent l="0" t="0" r="6985" b="0"/>
                  <wp:docPr id="26" name="Picture 26" descr="Writing fortune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Writing fortune card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64849" cy="1260000"/>
                          </a:xfrm>
                          <a:prstGeom prst="rect">
                            <a:avLst/>
                          </a:prstGeom>
                          <a:noFill/>
                        </pic:spPr>
                      </pic:pic>
                    </a:graphicData>
                  </a:graphic>
                </wp:inline>
              </w:drawing>
            </w:r>
          </w:p>
        </w:tc>
        <w:tc>
          <w:tcPr>
            <w:tcW w:w="3530" w:type="dxa"/>
          </w:tcPr>
          <w:p w14:paraId="4CB5990A" w14:textId="015A8B23" w:rsidR="004860C5" w:rsidRDefault="00C2127C" w:rsidP="004B7014">
            <w:pPr>
              <w:jc w:val="center"/>
              <w:rPr>
                <w:lang w:eastAsia="zh-CN"/>
              </w:rPr>
            </w:pPr>
            <w:r>
              <w:rPr>
                <w:noProof/>
                <w:lang w:eastAsia="zh-CN"/>
              </w:rPr>
              <w:drawing>
                <wp:inline distT="0" distB="0" distL="0" distR="0" wp14:anchorId="403F483C" wp14:editId="327A2F5B">
                  <wp:extent cx="1416497" cy="1260000"/>
                  <wp:effectExtent l="0" t="0" r="0" b="0"/>
                  <wp:docPr id="27" name="Picture 27" descr="Moon vie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oon view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16497" cy="1260000"/>
                          </a:xfrm>
                          <a:prstGeom prst="rect">
                            <a:avLst/>
                          </a:prstGeom>
                          <a:noFill/>
                        </pic:spPr>
                      </pic:pic>
                    </a:graphicData>
                  </a:graphic>
                </wp:inline>
              </w:drawing>
            </w:r>
          </w:p>
        </w:tc>
      </w:tr>
      <w:tr w:rsidR="00B23F49" w14:paraId="2BEF9604" w14:textId="77777777" w:rsidTr="000B2EBE">
        <w:tc>
          <w:tcPr>
            <w:tcW w:w="2912" w:type="dxa"/>
          </w:tcPr>
          <w:p w14:paraId="65A79D08" w14:textId="3E5779E9" w:rsidR="00B23F49" w:rsidRPr="00740A35" w:rsidRDefault="00860796" w:rsidP="00740A35">
            <w:pPr>
              <w:spacing w:before="720" w:after="100" w:afterAutospacing="1" w:line="720" w:lineRule="auto"/>
              <w:jc w:val="center"/>
              <w:rPr>
                <w:rFonts w:ascii="MS Mincho" w:eastAsia="MS Mincho" w:hAnsi="MS Mincho"/>
                <w:noProof/>
                <w:sz w:val="56"/>
                <w:szCs w:val="56"/>
                <w:lang w:eastAsia="ja-JP"/>
              </w:rPr>
            </w:pPr>
            <w:r w:rsidRPr="00740A35">
              <w:rPr>
                <w:rFonts w:ascii="MS Mincho" w:eastAsia="MS Mincho" w:hAnsi="MS Mincho" w:hint="eastAsia"/>
                <w:noProof/>
                <w:sz w:val="56"/>
                <w:szCs w:val="56"/>
                <w:lang w:eastAsia="ja-JP"/>
              </w:rPr>
              <w:t>かきます</w:t>
            </w:r>
          </w:p>
        </w:tc>
        <w:tc>
          <w:tcPr>
            <w:tcW w:w="3130" w:type="dxa"/>
          </w:tcPr>
          <w:p w14:paraId="6A401D29" w14:textId="5DF9B9B9" w:rsidR="00B23F49" w:rsidRPr="00740A35" w:rsidRDefault="00EE4095" w:rsidP="00740A35">
            <w:pPr>
              <w:spacing w:before="720" w:after="100" w:afterAutospacing="1" w:line="720" w:lineRule="auto"/>
              <w:jc w:val="center"/>
              <w:rPr>
                <w:rFonts w:ascii="MS Mincho" w:eastAsia="MS Mincho" w:hAnsi="MS Mincho"/>
                <w:b/>
                <w:noProof/>
                <w:sz w:val="56"/>
                <w:szCs w:val="56"/>
                <w:lang w:eastAsia="zh-CN"/>
              </w:rPr>
            </w:pPr>
            <w:r w:rsidRPr="00740A35">
              <w:rPr>
                <w:rFonts w:ascii="MS Mincho" w:eastAsia="MS Mincho" w:hAnsi="MS Mincho" w:hint="eastAsia"/>
                <w:b/>
                <w:noProof/>
                <w:sz w:val="56"/>
                <w:szCs w:val="56"/>
                <w:lang w:eastAsia="ja-JP"/>
              </w:rPr>
              <w:t>つくります</w:t>
            </w:r>
          </w:p>
        </w:tc>
        <w:tc>
          <w:tcPr>
            <w:tcW w:w="3530" w:type="dxa"/>
          </w:tcPr>
          <w:p w14:paraId="38ABA542" w14:textId="64487DF9" w:rsidR="00761829" w:rsidRPr="00740A35" w:rsidRDefault="00EE4095" w:rsidP="00740A35">
            <w:pPr>
              <w:spacing w:before="720" w:after="100" w:afterAutospacing="1" w:line="720" w:lineRule="auto"/>
              <w:jc w:val="center"/>
              <w:rPr>
                <w:rFonts w:ascii="MS Mincho" w:eastAsia="MS Mincho" w:hAnsi="MS Mincho"/>
                <w:b/>
                <w:noProof/>
                <w:sz w:val="56"/>
                <w:szCs w:val="56"/>
                <w:lang w:eastAsia="ja-JP"/>
              </w:rPr>
            </w:pPr>
            <w:r w:rsidRPr="00740A35">
              <w:rPr>
                <w:rFonts w:ascii="MS Mincho" w:eastAsia="MS Mincho" w:hAnsi="MS Mincho" w:hint="eastAsia"/>
                <w:b/>
                <w:noProof/>
                <w:sz w:val="56"/>
                <w:szCs w:val="56"/>
                <w:lang w:eastAsia="ja-JP"/>
              </w:rPr>
              <w:t>たべます</w:t>
            </w:r>
          </w:p>
        </w:tc>
      </w:tr>
      <w:tr w:rsidR="00B23F49" w14:paraId="3FC76E01" w14:textId="77777777" w:rsidTr="000B2EBE">
        <w:tc>
          <w:tcPr>
            <w:tcW w:w="2912" w:type="dxa"/>
          </w:tcPr>
          <w:p w14:paraId="3701A731" w14:textId="0E561A83" w:rsidR="00B23F49" w:rsidRPr="00740A35" w:rsidRDefault="00EE4095" w:rsidP="00740A35">
            <w:pPr>
              <w:spacing w:before="720" w:after="100" w:afterAutospacing="1" w:line="720" w:lineRule="auto"/>
              <w:jc w:val="center"/>
              <w:rPr>
                <w:rFonts w:ascii="MS Mincho" w:hAnsi="MS Mincho"/>
                <w:noProof/>
                <w:sz w:val="56"/>
                <w:szCs w:val="56"/>
                <w:lang w:eastAsia="zh-CN"/>
              </w:rPr>
            </w:pPr>
            <w:r w:rsidRPr="00740A35">
              <w:rPr>
                <w:rFonts w:ascii="MS Mincho" w:eastAsia="MS Mincho" w:hAnsi="MS Mincho" w:hint="eastAsia"/>
                <w:noProof/>
                <w:sz w:val="56"/>
                <w:szCs w:val="56"/>
                <w:lang w:eastAsia="ja-JP"/>
              </w:rPr>
              <w:lastRenderedPageBreak/>
              <w:t>とります</w:t>
            </w:r>
          </w:p>
        </w:tc>
        <w:tc>
          <w:tcPr>
            <w:tcW w:w="3130" w:type="dxa"/>
          </w:tcPr>
          <w:p w14:paraId="5577C676" w14:textId="7A63F26A" w:rsidR="00B23F49" w:rsidRPr="00740A35" w:rsidRDefault="00EE4095" w:rsidP="00740A35">
            <w:pPr>
              <w:spacing w:before="720" w:after="100" w:afterAutospacing="1" w:line="720" w:lineRule="auto"/>
              <w:jc w:val="center"/>
              <w:rPr>
                <w:rFonts w:ascii="MS Mincho" w:hAnsi="MS Mincho"/>
                <w:b/>
                <w:noProof/>
                <w:sz w:val="56"/>
                <w:szCs w:val="56"/>
                <w:lang w:eastAsia="zh-CN"/>
              </w:rPr>
            </w:pPr>
            <w:r w:rsidRPr="00740A35">
              <w:rPr>
                <w:rFonts w:ascii="MS Mincho" w:eastAsia="MS Mincho" w:hAnsi="MS Mincho" w:hint="eastAsia"/>
                <w:b/>
                <w:noProof/>
                <w:sz w:val="56"/>
                <w:szCs w:val="56"/>
                <w:lang w:eastAsia="ja-JP"/>
              </w:rPr>
              <w:t>します</w:t>
            </w:r>
          </w:p>
        </w:tc>
        <w:tc>
          <w:tcPr>
            <w:tcW w:w="3530" w:type="dxa"/>
          </w:tcPr>
          <w:p w14:paraId="6F057787" w14:textId="7C9CA0B6" w:rsidR="00E54147" w:rsidRPr="00740A35" w:rsidRDefault="00EE4095" w:rsidP="00740A35">
            <w:pPr>
              <w:spacing w:before="720" w:after="100" w:afterAutospacing="1" w:line="720" w:lineRule="auto"/>
              <w:jc w:val="center"/>
              <w:rPr>
                <w:rFonts w:ascii="MS Mincho" w:eastAsia="MS Mincho" w:hAnsi="MS Mincho"/>
                <w:b/>
                <w:noProof/>
                <w:sz w:val="56"/>
                <w:szCs w:val="56"/>
                <w:lang w:eastAsia="ja-JP"/>
              </w:rPr>
            </w:pPr>
            <w:r w:rsidRPr="00740A35">
              <w:rPr>
                <w:rFonts w:ascii="MS Mincho" w:eastAsia="MS Mincho" w:hAnsi="MS Mincho" w:hint="eastAsia"/>
                <w:b/>
                <w:noProof/>
                <w:sz w:val="56"/>
                <w:szCs w:val="56"/>
                <w:lang w:eastAsia="ja-JP"/>
              </w:rPr>
              <w:t>みます</w:t>
            </w:r>
          </w:p>
        </w:tc>
      </w:tr>
    </w:tbl>
    <w:p w14:paraId="6B545F99" w14:textId="77777777" w:rsidR="006369ED" w:rsidRDefault="006369ED" w:rsidP="006369ED">
      <w:pPr>
        <w:pStyle w:val="Imageattributioncaption"/>
        <w:spacing w:before="120"/>
        <w:rPr>
          <w:i/>
          <w:iCs/>
        </w:rPr>
      </w:pPr>
      <w:r>
        <w:rPr>
          <w:rStyle w:val="Emphasis"/>
          <w:i w:val="0"/>
          <w:iCs w:val="0"/>
        </w:rPr>
        <w:t>Images by</w:t>
      </w:r>
      <w:r>
        <w:rPr>
          <w:i/>
          <w:iCs/>
        </w:rPr>
        <w:t xml:space="preserve"> </w:t>
      </w:r>
      <w:r>
        <w:rPr>
          <w:rStyle w:val="Emphasis"/>
          <w:i w:val="0"/>
          <w:iCs w:val="0"/>
        </w:rPr>
        <w:t xml:space="preserve">Takashi </w:t>
      </w:r>
      <w:proofErr w:type="spellStart"/>
      <w:r>
        <w:rPr>
          <w:rStyle w:val="Emphasis"/>
          <w:i w:val="0"/>
          <w:iCs w:val="0"/>
        </w:rPr>
        <w:t>Mifune</w:t>
      </w:r>
      <w:proofErr w:type="spellEnd"/>
      <w:r>
        <w:rPr>
          <w:rStyle w:val="Emphasis"/>
          <w:i w:val="0"/>
          <w:iCs w:val="0"/>
        </w:rPr>
        <w:t xml:space="preserve"> are licensed under </w:t>
      </w:r>
      <w:hyperlink r:id="rId22" w:history="1">
        <w:proofErr w:type="spellStart"/>
        <w:r w:rsidRPr="00676F0A">
          <w:rPr>
            <w:rStyle w:val="Hyperlink"/>
          </w:rPr>
          <w:t>Irasutoya’s</w:t>
        </w:r>
        <w:proofErr w:type="spellEnd"/>
        <w:r w:rsidRPr="00676F0A">
          <w:rPr>
            <w:rStyle w:val="Hyperlink"/>
          </w:rPr>
          <w:t xml:space="preserve"> terms of use</w:t>
        </w:r>
      </w:hyperlink>
      <w:r>
        <w:t>.</w:t>
      </w:r>
    </w:p>
    <w:p w14:paraId="7767254B" w14:textId="53FEA6DD" w:rsidR="000122AF" w:rsidRDefault="000122AF" w:rsidP="000122AF">
      <w:pPr>
        <w:pStyle w:val="Imageattributioncaption"/>
        <w:spacing w:before="240"/>
        <w:rPr>
          <w:i/>
          <w:iCs/>
        </w:rPr>
      </w:pPr>
    </w:p>
    <w:p w14:paraId="07AB01E3" w14:textId="77777777" w:rsidR="005C19AD" w:rsidRDefault="005C19AD" w:rsidP="00E54147">
      <w:pPr>
        <w:rPr>
          <w:lang w:eastAsia="zh-CN"/>
        </w:rPr>
        <w:sectPr w:rsidR="005C19AD" w:rsidSect="00883C88">
          <w:headerReference w:type="default" r:id="rId23"/>
          <w:footerReference w:type="even" r:id="rId24"/>
          <w:footerReference w:type="default" r:id="rId25"/>
          <w:headerReference w:type="first" r:id="rId26"/>
          <w:footerReference w:type="first" r:id="rId27"/>
          <w:pgSz w:w="11900" w:h="16840"/>
          <w:pgMar w:top="709" w:right="1134" w:bottom="426" w:left="1134" w:header="709" w:footer="709" w:gutter="0"/>
          <w:pgNumType w:start="1"/>
          <w:cols w:space="708"/>
          <w:titlePg/>
          <w:docGrid w:linePitch="360"/>
        </w:sectPr>
      </w:pPr>
    </w:p>
    <w:p w14:paraId="0BA7663E" w14:textId="77777777" w:rsidR="00883C88" w:rsidRPr="00AD0CCA" w:rsidRDefault="00883C88" w:rsidP="00883C88">
      <w:pPr>
        <w:spacing w:line="276" w:lineRule="auto"/>
        <w:rPr>
          <w:rStyle w:val="Strong"/>
          <w:b w:val="0"/>
          <w:lang w:eastAsia="zh-CN"/>
        </w:rPr>
      </w:pPr>
      <w:r w:rsidRPr="00EF7698">
        <w:rPr>
          <w:rStyle w:val="Strong"/>
          <w:sz w:val="28"/>
          <w:szCs w:val="28"/>
        </w:rPr>
        <w:lastRenderedPageBreak/>
        <w:t>© State of New South Wales (Department of Education), 2023</w:t>
      </w:r>
    </w:p>
    <w:p w14:paraId="300A034F" w14:textId="77777777" w:rsidR="00883C88" w:rsidRPr="00C504EA" w:rsidRDefault="00883C88" w:rsidP="00883C88">
      <w:r w:rsidRPr="00C504EA">
        <w:t xml:space="preserve">The copyright material published in this resource is subject to the </w:t>
      </w:r>
      <w:r w:rsidRPr="002C6F06">
        <w:rPr>
          <w:i/>
          <w:iCs/>
        </w:rPr>
        <w:t>Copyright Act 1968</w:t>
      </w:r>
      <w:r w:rsidRPr="00C504EA">
        <w:t xml:space="preserve"> (Cth) and is owned by the NSW Department of Education or, where indicated, by a party other than the NSW Department of Education (third-party material).</w:t>
      </w:r>
    </w:p>
    <w:p w14:paraId="0B2DBCAD" w14:textId="77777777" w:rsidR="00883C88" w:rsidRDefault="00883C88" w:rsidP="00883C88">
      <w:pPr>
        <w:spacing w:line="300" w:lineRule="auto"/>
        <w:rPr>
          <w:lang w:eastAsia="en-AU"/>
        </w:rPr>
      </w:pPr>
      <w:r w:rsidRPr="00C504EA">
        <w:t xml:space="preserve">Copyright material available in this resource and owned by the NSW Department of Education is licensed under a </w:t>
      </w:r>
      <w:hyperlink r:id="rId28" w:history="1">
        <w:r w:rsidRPr="00C504EA">
          <w:rPr>
            <w:rStyle w:val="Hyperlink"/>
          </w:rPr>
          <w:t>Creative Commons Attribution 4.0 International (CC BY 4.0) licence</w:t>
        </w:r>
      </w:hyperlink>
      <w:r w:rsidRPr="005F2331">
        <w:t>.</w:t>
      </w:r>
    </w:p>
    <w:p w14:paraId="74ABFD8E" w14:textId="77777777" w:rsidR="00883C88" w:rsidRPr="000F46D1" w:rsidRDefault="00883C88" w:rsidP="00883C88">
      <w:pPr>
        <w:spacing w:line="300" w:lineRule="auto"/>
        <w:rPr>
          <w:lang w:eastAsia="en-AU"/>
        </w:rPr>
      </w:pPr>
      <w:r>
        <w:rPr>
          <w:noProof/>
        </w:rPr>
        <w:drawing>
          <wp:inline distT="0" distB="0" distL="0" distR="0" wp14:anchorId="52ACB68C" wp14:editId="46E3F94B">
            <wp:extent cx="1228725" cy="428625"/>
            <wp:effectExtent l="0" t="0" r="9525" b="9525"/>
            <wp:docPr id="32" name="Picture 32" descr="Creative Commons Attribution licence logo">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52B2015" w14:textId="77777777" w:rsidR="00883C88" w:rsidRPr="00C504EA" w:rsidRDefault="00883C88" w:rsidP="00883C88">
      <w:r w:rsidRPr="00C504EA">
        <w:t xml:space="preserve">This </w:t>
      </w:r>
      <w:r w:rsidRPr="00496162">
        <w:t>licence</w:t>
      </w:r>
      <w:r w:rsidRPr="00C504EA">
        <w:t xml:space="preserve"> allows you to share and adapt the material for any purpose, even commercially.</w:t>
      </w:r>
    </w:p>
    <w:p w14:paraId="627A83E4" w14:textId="77777777" w:rsidR="00883C88" w:rsidRPr="00C504EA" w:rsidRDefault="00883C88" w:rsidP="00883C88">
      <w:r w:rsidRPr="00C504EA">
        <w:t>Attribution should be given to © State of New South Wales (Department of Education), 2023.</w:t>
      </w:r>
    </w:p>
    <w:p w14:paraId="1122BFDC" w14:textId="77777777" w:rsidR="00883C88" w:rsidRPr="00C504EA" w:rsidRDefault="00883C88" w:rsidP="00883C88">
      <w:r w:rsidRPr="00C504EA">
        <w:t>Material in this resource not available under a Creative Commons licence:</w:t>
      </w:r>
    </w:p>
    <w:p w14:paraId="7D272253" w14:textId="77777777" w:rsidR="00883C88" w:rsidRPr="000F46D1" w:rsidRDefault="00883C88" w:rsidP="00883C88">
      <w:pPr>
        <w:pStyle w:val="ListBullet"/>
        <w:numPr>
          <w:ilvl w:val="0"/>
          <w:numId w:val="40"/>
        </w:numPr>
        <w:rPr>
          <w:lang w:eastAsia="en-AU"/>
        </w:rPr>
      </w:pPr>
      <w:r w:rsidRPr="000F46D1">
        <w:rPr>
          <w:lang w:eastAsia="en-AU"/>
        </w:rPr>
        <w:t xml:space="preserve">the NSW Department of Education logo, other </w:t>
      </w:r>
      <w:proofErr w:type="gramStart"/>
      <w:r w:rsidRPr="000F46D1">
        <w:rPr>
          <w:lang w:eastAsia="en-AU"/>
        </w:rPr>
        <w:t>logos</w:t>
      </w:r>
      <w:proofErr w:type="gramEnd"/>
      <w:r w:rsidRPr="000F46D1">
        <w:rPr>
          <w:lang w:eastAsia="en-AU"/>
        </w:rPr>
        <w:t xml:space="preserve"> and trademark-protected material</w:t>
      </w:r>
    </w:p>
    <w:p w14:paraId="615CCE53" w14:textId="77777777" w:rsidR="00883C88" w:rsidRDefault="00883C88" w:rsidP="00883C88">
      <w:pPr>
        <w:pStyle w:val="ListBullet"/>
        <w:numPr>
          <w:ilvl w:val="0"/>
          <w:numId w:val="40"/>
        </w:numPr>
        <w:rPr>
          <w:lang w:eastAsia="en-AU"/>
        </w:rPr>
      </w:pPr>
      <w:r w:rsidRPr="000F46D1">
        <w:rPr>
          <w:lang w:eastAsia="en-AU"/>
        </w:rPr>
        <w:t>material owned by a third party that has been reproduced with permission. You will need to obtain permission from the third party to reuse its material.</w:t>
      </w:r>
    </w:p>
    <w:p w14:paraId="40642FE0" w14:textId="77777777" w:rsidR="00883C88" w:rsidRPr="00571DF7" w:rsidRDefault="00883C88" w:rsidP="00883C88">
      <w:pPr>
        <w:pStyle w:val="FeatureBox2"/>
        <w:spacing w:line="300" w:lineRule="auto"/>
        <w:rPr>
          <w:rStyle w:val="Strong"/>
        </w:rPr>
      </w:pPr>
      <w:r w:rsidRPr="00571DF7">
        <w:rPr>
          <w:rStyle w:val="Strong"/>
        </w:rPr>
        <w:t>Links to third-party material and websites</w:t>
      </w:r>
    </w:p>
    <w:p w14:paraId="5E8D8987" w14:textId="77777777" w:rsidR="00883C88" w:rsidRDefault="00883C88" w:rsidP="00883C88">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06CE27F" w14:textId="7311E9C8" w:rsidR="00E54147" w:rsidRPr="00E54147" w:rsidRDefault="00883C88" w:rsidP="00883C88">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(Cth). The department accepts no responsibility for content on third-party websites.</w:t>
      </w:r>
    </w:p>
    <w:sectPr w:rsidR="00E54147" w:rsidRPr="00E54147" w:rsidSect="00AD0CCA">
      <w:headerReference w:type="first" r:id="rId30"/>
      <w:footerReference w:type="first" r:id="rId31"/>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C67B1D" w14:textId="77777777" w:rsidR="005969B8" w:rsidRDefault="005969B8" w:rsidP="00191F45">
      <w:r>
        <w:separator/>
      </w:r>
    </w:p>
    <w:p w14:paraId="006DDC5C" w14:textId="77777777" w:rsidR="005969B8" w:rsidRDefault="005969B8"/>
    <w:p w14:paraId="11AB5A37" w14:textId="77777777" w:rsidR="005969B8" w:rsidRDefault="005969B8"/>
    <w:p w14:paraId="75B0AA93" w14:textId="77777777" w:rsidR="005969B8" w:rsidRDefault="005969B8"/>
  </w:endnote>
  <w:endnote w:type="continuationSeparator" w:id="0">
    <w:p w14:paraId="5157CC9C" w14:textId="77777777" w:rsidR="005969B8" w:rsidRDefault="005969B8" w:rsidP="00191F45">
      <w:r>
        <w:continuationSeparator/>
      </w:r>
    </w:p>
    <w:p w14:paraId="3051662C" w14:textId="77777777" w:rsidR="005969B8" w:rsidRDefault="005969B8"/>
    <w:p w14:paraId="3DC9763C" w14:textId="77777777" w:rsidR="005969B8" w:rsidRDefault="005969B8"/>
    <w:p w14:paraId="74C9A3E0" w14:textId="77777777" w:rsidR="005969B8" w:rsidRDefault="005969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5FC40" w14:textId="33097454"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E54147" w:rsidRPr="00E54147">
      <w:rPr>
        <w:rFonts w:hint="eastAsia"/>
      </w:rPr>
      <w:t xml:space="preserve">Practising the particles </w:t>
    </w:r>
    <w:r w:rsidR="00E54147" w:rsidRPr="00E54147">
      <w:rPr>
        <w:rFonts w:hint="eastAsia"/>
      </w:rPr>
      <w:t>に</w:t>
    </w:r>
    <w:r w:rsidR="00E54147" w:rsidRPr="00E54147">
      <w:rPr>
        <w:rFonts w:hint="eastAsia"/>
      </w:rPr>
      <w:t xml:space="preserve"> and </w:t>
    </w:r>
    <w:r w:rsidR="00E54147" w:rsidRPr="00E54147">
      <w:rPr>
        <w:rFonts w:hint="eastAsia"/>
      </w:rPr>
      <w:t>で</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BB4E6" w14:textId="5E118E90" w:rsidR="007A3356" w:rsidRPr="004D333E" w:rsidRDefault="00936C7E" w:rsidP="00936C7E">
    <w:pPr>
      <w:pStyle w:val="Footer"/>
      <w:spacing w:before="0"/>
    </w:pPr>
    <w:r>
      <w:t xml:space="preserve">© NSW Department of Education, </w:t>
    </w:r>
    <w:r>
      <w:fldChar w:fldCharType="begin"/>
    </w:r>
    <w:r>
      <w:instrText xml:space="preserve"> DATE  \@ "MMM-yy"  \* MERGEFORMAT </w:instrText>
    </w:r>
    <w:r>
      <w:fldChar w:fldCharType="separate"/>
    </w:r>
    <w:r w:rsidR="002C29DC">
      <w:rPr>
        <w:noProof/>
      </w:rPr>
      <w:t>Jun-23</w:t>
    </w:r>
    <w:r>
      <w:fldChar w:fldCharType="end"/>
    </w:r>
    <w:r>
      <w:ptab w:relativeTo="margin" w:alignment="right" w:leader="none"/>
    </w:r>
    <w:r>
      <w:rPr>
        <w:b/>
        <w:noProof/>
        <w:sz w:val="28"/>
        <w:szCs w:val="28"/>
      </w:rPr>
      <w:drawing>
        <wp:inline distT="0" distB="0" distL="0" distR="0" wp14:anchorId="0CEBDB98" wp14:editId="4F540ECA">
          <wp:extent cx="571500" cy="190500"/>
          <wp:effectExtent l="0" t="0" r="0" b="0"/>
          <wp:docPr id="1" name="Picture 1"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494B1" w14:textId="77777777" w:rsidR="00493120" w:rsidRDefault="00493120" w:rsidP="001051BE">
    <w:pPr>
      <w:pStyle w:val="Logo"/>
      <w:tabs>
        <w:tab w:val="clear" w:pos="10200"/>
        <w:tab w:val="right" w:pos="9639"/>
      </w:tabs>
    </w:pPr>
    <w:r w:rsidRPr="00913D40">
      <w:t>education.nsw.gov.au</w:t>
    </w:r>
    <w:r w:rsidRPr="00791B72">
      <w:tab/>
    </w:r>
    <w:r w:rsidRPr="009C69B7">
      <w:rPr>
        <w:noProof/>
        <w:lang w:eastAsia="en-AU"/>
      </w:rPr>
      <w:drawing>
        <wp:inline distT="0" distB="0" distL="0" distR="0" wp14:anchorId="391BEC26" wp14:editId="7F3F373B">
          <wp:extent cx="507600" cy="540000"/>
          <wp:effectExtent l="0" t="0" r="635" b="6350"/>
          <wp:docPr id="16" name="Picture 16"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162F0" w14:textId="77777777" w:rsidR="00AD0CCA" w:rsidRDefault="00000000" w:rsidP="00395803">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68F4CC" w14:textId="77777777" w:rsidR="005969B8" w:rsidRDefault="005969B8" w:rsidP="00191F45">
      <w:r>
        <w:separator/>
      </w:r>
    </w:p>
    <w:p w14:paraId="3E843497" w14:textId="77777777" w:rsidR="005969B8" w:rsidRDefault="005969B8"/>
    <w:p w14:paraId="70E24FB5" w14:textId="77777777" w:rsidR="005969B8" w:rsidRDefault="005969B8"/>
    <w:p w14:paraId="3518BE34" w14:textId="77777777" w:rsidR="005969B8" w:rsidRDefault="005969B8"/>
  </w:footnote>
  <w:footnote w:type="continuationSeparator" w:id="0">
    <w:p w14:paraId="35B13C44" w14:textId="77777777" w:rsidR="005969B8" w:rsidRDefault="005969B8" w:rsidP="00191F45">
      <w:r>
        <w:continuationSeparator/>
      </w:r>
    </w:p>
    <w:p w14:paraId="6B61CDFF" w14:textId="77777777" w:rsidR="005969B8" w:rsidRDefault="005969B8"/>
    <w:p w14:paraId="2228B2EA" w14:textId="77777777" w:rsidR="005969B8" w:rsidRDefault="005969B8"/>
    <w:p w14:paraId="0E64777A" w14:textId="77777777" w:rsidR="005969B8" w:rsidRDefault="005969B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2E5AC" w14:textId="4BB81629" w:rsidR="001051BE" w:rsidRDefault="001051BE" w:rsidP="001051BE">
    <w:pPr>
      <w:pStyle w:val="Documentname"/>
      <w:jc w:val="right"/>
    </w:pPr>
    <w:r>
      <w:t>Practising the particles</w:t>
    </w:r>
    <w:r w:rsidRPr="001051BE">
      <w:rPr>
        <w:rFonts w:ascii="MS Gothic" w:eastAsia="MS Mincho" w:hAnsi="MS Gothic" w:cs="MS Gothic" w:hint="eastAsia"/>
      </w:rPr>
      <w:t>に</w:t>
    </w:r>
    <w:r>
      <w:t xml:space="preserve"> and </w:t>
    </w:r>
    <w:r w:rsidRPr="001051BE">
      <w:rPr>
        <w:rFonts w:ascii="MS Gothic" w:eastAsia="MS Mincho" w:hAnsi="MS Gothic" w:cs="MS Gothic" w:hint="eastAsia"/>
      </w:rPr>
      <w:t>で</w:t>
    </w:r>
    <w:r>
      <w:t xml:space="preserve"> | </w:t>
    </w:r>
    <w:r w:rsidRPr="009D6697">
      <w:fldChar w:fldCharType="begin"/>
    </w:r>
    <w:r w:rsidRPr="009D6697">
      <w:instrText xml:space="preserve"> PAGE   \* MERGEFORMAT </w:instrText>
    </w:r>
    <w:r w:rsidRPr="009D6697">
      <w:fldChar w:fldCharType="separate"/>
    </w:r>
    <w:r>
      <w:t>1</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31D0E" w14:textId="77777777" w:rsidR="00493120" w:rsidRDefault="00493120">
    <w:pPr>
      <w:pStyle w:val="Header"/>
    </w:pPr>
    <w:r w:rsidRPr="00200AD3">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F8352" w14:textId="77777777" w:rsidR="00AD0CCA" w:rsidRDefault="00000000" w:rsidP="00AD0CCA">
    <w:pPr>
      <w:pStyle w:val="Header"/>
      <w:pBdr>
        <w:bottom w:val="none" w:sz="0" w:space="0" w:color="auto"/>
      </w:pBdr>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C71595F"/>
    <w:multiLevelType w:val="multilevel"/>
    <w:tmpl w:val="518E110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2C183F24"/>
    <w:multiLevelType w:val="multilevel"/>
    <w:tmpl w:val="2B1C4C6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5" w15:restartNumberingAfterBreak="0">
    <w:nsid w:val="42B84BF1"/>
    <w:multiLevelType w:val="multilevel"/>
    <w:tmpl w:val="9702AD4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8"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9"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0"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1"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3"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4" w15:restartNumberingAfterBreak="0">
    <w:nsid w:val="66993DE0"/>
    <w:multiLevelType w:val="multilevel"/>
    <w:tmpl w:val="8444C59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1459179572">
    <w:abstractNumId w:val="18"/>
  </w:num>
  <w:num w:numId="2" w16cid:durableId="1412003913">
    <w:abstractNumId w:val="14"/>
  </w:num>
  <w:num w:numId="3" w16cid:durableId="1917737607">
    <w:abstractNumId w:val="20"/>
  </w:num>
  <w:num w:numId="4" w16cid:durableId="743642685">
    <w:abstractNumId w:val="22"/>
  </w:num>
  <w:num w:numId="5" w16cid:durableId="204436008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01315279">
    <w:abstractNumId w:val="13"/>
  </w:num>
  <w:num w:numId="7" w16cid:durableId="435640454">
    <w:abstractNumId w:val="23"/>
  </w:num>
  <w:num w:numId="8" w16cid:durableId="1500272183">
    <w:abstractNumId w:val="11"/>
  </w:num>
  <w:num w:numId="9" w16cid:durableId="1354916682">
    <w:abstractNumId w:val="19"/>
  </w:num>
  <w:num w:numId="10" w16cid:durableId="599534432">
    <w:abstractNumId w:val="9"/>
  </w:num>
  <w:num w:numId="11" w16cid:durableId="859203347">
    <w:abstractNumId w:val="17"/>
  </w:num>
  <w:num w:numId="12" w16cid:durableId="1316955093">
    <w:abstractNumId w:val="6"/>
  </w:num>
  <w:num w:numId="13" w16cid:durableId="558201598">
    <w:abstractNumId w:val="8"/>
  </w:num>
  <w:num w:numId="14" w16cid:durableId="580716245">
    <w:abstractNumId w:val="0"/>
  </w:num>
  <w:num w:numId="15" w16cid:durableId="147132594">
    <w:abstractNumId w:val="1"/>
  </w:num>
  <w:num w:numId="16" w16cid:durableId="1683773528">
    <w:abstractNumId w:val="2"/>
  </w:num>
  <w:num w:numId="17" w16cid:durableId="986856537">
    <w:abstractNumId w:val="3"/>
  </w:num>
  <w:num w:numId="18" w16cid:durableId="232473247">
    <w:abstractNumId w:val="4"/>
  </w:num>
  <w:num w:numId="19" w16cid:durableId="323438581">
    <w:abstractNumId w:val="5"/>
  </w:num>
  <w:num w:numId="20" w16cid:durableId="678971932">
    <w:abstractNumId w:val="7"/>
  </w:num>
  <w:num w:numId="21" w16cid:durableId="431122186">
    <w:abstractNumId w:val="25"/>
  </w:num>
  <w:num w:numId="22" w16cid:durableId="257058348">
    <w:abstractNumId w:val="21"/>
  </w:num>
  <w:num w:numId="23" w16cid:durableId="282930461">
    <w:abstractNumId w:val="14"/>
  </w:num>
  <w:num w:numId="24" w16cid:durableId="1108934730">
    <w:abstractNumId w:val="14"/>
  </w:num>
  <w:num w:numId="25" w16cid:durableId="1417480926">
    <w:abstractNumId w:val="14"/>
  </w:num>
  <w:num w:numId="26" w16cid:durableId="1005060148">
    <w:abstractNumId w:val="14"/>
  </w:num>
  <w:num w:numId="27" w16cid:durableId="968391217">
    <w:abstractNumId w:val="14"/>
  </w:num>
  <w:num w:numId="28" w16cid:durableId="687173008">
    <w:abstractNumId w:val="14"/>
  </w:num>
  <w:num w:numId="29" w16cid:durableId="385446084">
    <w:abstractNumId w:val="14"/>
  </w:num>
  <w:num w:numId="30" w16cid:durableId="137697352">
    <w:abstractNumId w:val="14"/>
  </w:num>
  <w:num w:numId="31" w16cid:durableId="560362816">
    <w:abstractNumId w:val="18"/>
  </w:num>
  <w:num w:numId="32" w16cid:durableId="1013263486">
    <w:abstractNumId w:val="25"/>
  </w:num>
  <w:num w:numId="33" w16cid:durableId="1172794168">
    <w:abstractNumId w:val="20"/>
  </w:num>
  <w:num w:numId="34" w16cid:durableId="1688630414">
    <w:abstractNumId w:val="22"/>
  </w:num>
  <w:num w:numId="35" w16cid:durableId="1973317598">
    <w:abstractNumId w:val="1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6" w16cid:durableId="1556623820">
    <w:abstractNumId w:val="10"/>
  </w:num>
  <w:num w:numId="37" w16cid:durableId="199392522">
    <w:abstractNumId w:val="24"/>
  </w:num>
  <w:num w:numId="38" w16cid:durableId="1301963802">
    <w:abstractNumId w:val="12"/>
  </w:num>
  <w:num w:numId="39" w16cid:durableId="2077052286">
    <w:abstractNumId w:val="10"/>
  </w:num>
  <w:num w:numId="40" w16cid:durableId="1183671617">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DFE"/>
    <w:rsid w:val="0000031A"/>
    <w:rsid w:val="00001C08"/>
    <w:rsid w:val="00002BF1"/>
    <w:rsid w:val="00006220"/>
    <w:rsid w:val="00006CD7"/>
    <w:rsid w:val="000103FC"/>
    <w:rsid w:val="00010746"/>
    <w:rsid w:val="00010B0A"/>
    <w:rsid w:val="000122AF"/>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1DE3"/>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2EBE"/>
    <w:rsid w:val="000B30E1"/>
    <w:rsid w:val="000B412B"/>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8BF"/>
    <w:rsid w:val="000D4B5A"/>
    <w:rsid w:val="000D55B1"/>
    <w:rsid w:val="000D64D8"/>
    <w:rsid w:val="000E2BD4"/>
    <w:rsid w:val="000E3C1C"/>
    <w:rsid w:val="000E41B7"/>
    <w:rsid w:val="000E6BA0"/>
    <w:rsid w:val="000F174A"/>
    <w:rsid w:val="000F7960"/>
    <w:rsid w:val="00100B59"/>
    <w:rsid w:val="00100DC5"/>
    <w:rsid w:val="00100E27"/>
    <w:rsid w:val="00100E5A"/>
    <w:rsid w:val="00101135"/>
    <w:rsid w:val="0010259B"/>
    <w:rsid w:val="00103D80"/>
    <w:rsid w:val="00104A05"/>
    <w:rsid w:val="001051BE"/>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18DA"/>
    <w:rsid w:val="001328FA"/>
    <w:rsid w:val="00133E7C"/>
    <w:rsid w:val="0013419A"/>
    <w:rsid w:val="00134700"/>
    <w:rsid w:val="00134E23"/>
    <w:rsid w:val="00135E80"/>
    <w:rsid w:val="00140753"/>
    <w:rsid w:val="00140A17"/>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4B1E"/>
    <w:rsid w:val="0019600C"/>
    <w:rsid w:val="00196CF1"/>
    <w:rsid w:val="00197B41"/>
    <w:rsid w:val="001A03EA"/>
    <w:rsid w:val="001A3627"/>
    <w:rsid w:val="001A79B1"/>
    <w:rsid w:val="001B3065"/>
    <w:rsid w:val="001B33C0"/>
    <w:rsid w:val="001B4A46"/>
    <w:rsid w:val="001B5E34"/>
    <w:rsid w:val="001B68A1"/>
    <w:rsid w:val="001C2997"/>
    <w:rsid w:val="001C4DB7"/>
    <w:rsid w:val="001C6C9B"/>
    <w:rsid w:val="001D10B2"/>
    <w:rsid w:val="001D118E"/>
    <w:rsid w:val="001D3092"/>
    <w:rsid w:val="001D3399"/>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3F1C"/>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4CF"/>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7774E"/>
    <w:rsid w:val="002810D3"/>
    <w:rsid w:val="002847AE"/>
    <w:rsid w:val="002870F2"/>
    <w:rsid w:val="00287650"/>
    <w:rsid w:val="0029008E"/>
    <w:rsid w:val="00290154"/>
    <w:rsid w:val="00294F88"/>
    <w:rsid w:val="00294FCC"/>
    <w:rsid w:val="00295136"/>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29DC"/>
    <w:rsid w:val="002C3953"/>
    <w:rsid w:val="002C56A0"/>
    <w:rsid w:val="002C7496"/>
    <w:rsid w:val="002D12FF"/>
    <w:rsid w:val="002D21A5"/>
    <w:rsid w:val="002D43EF"/>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43F"/>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75545"/>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1423"/>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01E8"/>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1D5"/>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014"/>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45E"/>
    <w:rsid w:val="004E2ACB"/>
    <w:rsid w:val="004E3575"/>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28AC"/>
    <w:rsid w:val="00514011"/>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969B8"/>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9AD"/>
    <w:rsid w:val="005C1BFC"/>
    <w:rsid w:val="005C6EEA"/>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516"/>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69ED"/>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0E4"/>
    <w:rsid w:val="0066665B"/>
    <w:rsid w:val="00670EE3"/>
    <w:rsid w:val="0067331F"/>
    <w:rsid w:val="006742E8"/>
    <w:rsid w:val="0067482E"/>
    <w:rsid w:val="00675260"/>
    <w:rsid w:val="00677DDB"/>
    <w:rsid w:val="00677EF0"/>
    <w:rsid w:val="006814BF"/>
    <w:rsid w:val="00681F32"/>
    <w:rsid w:val="00683AEC"/>
    <w:rsid w:val="00684445"/>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160"/>
    <w:rsid w:val="006B42E3"/>
    <w:rsid w:val="006B44E9"/>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6F61AA"/>
    <w:rsid w:val="00701DAC"/>
    <w:rsid w:val="0070222F"/>
    <w:rsid w:val="00704694"/>
    <w:rsid w:val="007058CD"/>
    <w:rsid w:val="00705D75"/>
    <w:rsid w:val="0070723B"/>
    <w:rsid w:val="00711093"/>
    <w:rsid w:val="00712DA7"/>
    <w:rsid w:val="00714956"/>
    <w:rsid w:val="00715F89"/>
    <w:rsid w:val="00716FB7"/>
    <w:rsid w:val="00717C66"/>
    <w:rsid w:val="0072144B"/>
    <w:rsid w:val="00722D6B"/>
    <w:rsid w:val="00722D71"/>
    <w:rsid w:val="00723956"/>
    <w:rsid w:val="00724203"/>
    <w:rsid w:val="00725C3B"/>
    <w:rsid w:val="00725D14"/>
    <w:rsid w:val="007266FB"/>
    <w:rsid w:val="0073212B"/>
    <w:rsid w:val="00733D6A"/>
    <w:rsid w:val="00734065"/>
    <w:rsid w:val="00734894"/>
    <w:rsid w:val="00735327"/>
    <w:rsid w:val="00735451"/>
    <w:rsid w:val="00740573"/>
    <w:rsid w:val="00740A35"/>
    <w:rsid w:val="00741479"/>
    <w:rsid w:val="007414DA"/>
    <w:rsid w:val="007448D2"/>
    <w:rsid w:val="00744A73"/>
    <w:rsid w:val="00744DB8"/>
    <w:rsid w:val="00745C28"/>
    <w:rsid w:val="007460FF"/>
    <w:rsid w:val="007474D4"/>
    <w:rsid w:val="00747518"/>
    <w:rsid w:val="0075322D"/>
    <w:rsid w:val="00753D56"/>
    <w:rsid w:val="007564AE"/>
    <w:rsid w:val="00757591"/>
    <w:rsid w:val="00757633"/>
    <w:rsid w:val="00757A59"/>
    <w:rsid w:val="00757DD5"/>
    <w:rsid w:val="007617A7"/>
    <w:rsid w:val="00761829"/>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A7D24"/>
    <w:rsid w:val="007A7D69"/>
    <w:rsid w:val="007B1BC1"/>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796"/>
    <w:rsid w:val="00860A52"/>
    <w:rsid w:val="00862960"/>
    <w:rsid w:val="00863532"/>
    <w:rsid w:val="008641E8"/>
    <w:rsid w:val="00865EC3"/>
    <w:rsid w:val="0086629C"/>
    <w:rsid w:val="00866415"/>
    <w:rsid w:val="0086672A"/>
    <w:rsid w:val="00867469"/>
    <w:rsid w:val="00867F05"/>
    <w:rsid w:val="00870838"/>
    <w:rsid w:val="00870A3D"/>
    <w:rsid w:val="008736AC"/>
    <w:rsid w:val="00874C1F"/>
    <w:rsid w:val="00880A08"/>
    <w:rsid w:val="008813A0"/>
    <w:rsid w:val="00882E98"/>
    <w:rsid w:val="00883242"/>
    <w:rsid w:val="00883A53"/>
    <w:rsid w:val="00883C88"/>
    <w:rsid w:val="00885C59"/>
    <w:rsid w:val="00890C47"/>
    <w:rsid w:val="0089256F"/>
    <w:rsid w:val="00893CDB"/>
    <w:rsid w:val="00893D12"/>
    <w:rsid w:val="0089468F"/>
    <w:rsid w:val="00895105"/>
    <w:rsid w:val="00895316"/>
    <w:rsid w:val="00895861"/>
    <w:rsid w:val="00897B91"/>
    <w:rsid w:val="008A00A0"/>
    <w:rsid w:val="008A0836"/>
    <w:rsid w:val="008A21F0"/>
    <w:rsid w:val="008A2CCC"/>
    <w:rsid w:val="008A5047"/>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2D7"/>
    <w:rsid w:val="008C4CAB"/>
    <w:rsid w:val="008C6461"/>
    <w:rsid w:val="008C6623"/>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8F7675"/>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36C7E"/>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0B28"/>
    <w:rsid w:val="009718BF"/>
    <w:rsid w:val="00973DB2"/>
    <w:rsid w:val="00981475"/>
    <w:rsid w:val="00981668"/>
    <w:rsid w:val="00984331"/>
    <w:rsid w:val="00984C07"/>
    <w:rsid w:val="00985F69"/>
    <w:rsid w:val="00987813"/>
    <w:rsid w:val="0099088A"/>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49A3"/>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176"/>
    <w:rsid w:val="00A16D9B"/>
    <w:rsid w:val="00A21A49"/>
    <w:rsid w:val="00A231E9"/>
    <w:rsid w:val="00A307AE"/>
    <w:rsid w:val="00A30DF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4129"/>
    <w:rsid w:val="00B1672A"/>
    <w:rsid w:val="00B167D8"/>
    <w:rsid w:val="00B16E71"/>
    <w:rsid w:val="00B174BD"/>
    <w:rsid w:val="00B20690"/>
    <w:rsid w:val="00B20B2A"/>
    <w:rsid w:val="00B2129B"/>
    <w:rsid w:val="00B22FA7"/>
    <w:rsid w:val="00B23F49"/>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020"/>
    <w:rsid w:val="00B82E5F"/>
    <w:rsid w:val="00B8666B"/>
    <w:rsid w:val="00B904F4"/>
    <w:rsid w:val="00B90BD1"/>
    <w:rsid w:val="00B92536"/>
    <w:rsid w:val="00B9274D"/>
    <w:rsid w:val="00B94207"/>
    <w:rsid w:val="00B945D4"/>
    <w:rsid w:val="00B9506C"/>
    <w:rsid w:val="00B95814"/>
    <w:rsid w:val="00B96B2A"/>
    <w:rsid w:val="00B97B50"/>
    <w:rsid w:val="00BA3959"/>
    <w:rsid w:val="00BA563D"/>
    <w:rsid w:val="00BA778E"/>
    <w:rsid w:val="00BB1855"/>
    <w:rsid w:val="00BB2332"/>
    <w:rsid w:val="00BB239F"/>
    <w:rsid w:val="00BB2494"/>
    <w:rsid w:val="00BB2522"/>
    <w:rsid w:val="00BB28A3"/>
    <w:rsid w:val="00BB444C"/>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CF2"/>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127C"/>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2F19"/>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30A0"/>
    <w:rsid w:val="00CB364E"/>
    <w:rsid w:val="00CB37B8"/>
    <w:rsid w:val="00CB3F4D"/>
    <w:rsid w:val="00CB4F1A"/>
    <w:rsid w:val="00CB58B4"/>
    <w:rsid w:val="00CB5A2F"/>
    <w:rsid w:val="00CB6577"/>
    <w:rsid w:val="00CB6768"/>
    <w:rsid w:val="00CB74C7"/>
    <w:rsid w:val="00CC0E00"/>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76CD"/>
    <w:rsid w:val="00CF0B65"/>
    <w:rsid w:val="00CF1C1F"/>
    <w:rsid w:val="00CF30C5"/>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1AA8"/>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C55"/>
    <w:rsid w:val="00D46D26"/>
    <w:rsid w:val="00D51254"/>
    <w:rsid w:val="00D51627"/>
    <w:rsid w:val="00D51E1A"/>
    <w:rsid w:val="00D52344"/>
    <w:rsid w:val="00D54AAC"/>
    <w:rsid w:val="00D54B32"/>
    <w:rsid w:val="00D55C6F"/>
    <w:rsid w:val="00D55DF0"/>
    <w:rsid w:val="00D563E1"/>
    <w:rsid w:val="00D56BB6"/>
    <w:rsid w:val="00D6022B"/>
    <w:rsid w:val="00D60C40"/>
    <w:rsid w:val="00D6138D"/>
    <w:rsid w:val="00D6166E"/>
    <w:rsid w:val="00D63126"/>
    <w:rsid w:val="00D63A67"/>
    <w:rsid w:val="00D646C9"/>
    <w:rsid w:val="00D6492E"/>
    <w:rsid w:val="00D65845"/>
    <w:rsid w:val="00D67AC8"/>
    <w:rsid w:val="00D70087"/>
    <w:rsid w:val="00D7079E"/>
    <w:rsid w:val="00D70823"/>
    <w:rsid w:val="00D70AB1"/>
    <w:rsid w:val="00D70F23"/>
    <w:rsid w:val="00D73DD6"/>
    <w:rsid w:val="00D745F5"/>
    <w:rsid w:val="00D75392"/>
    <w:rsid w:val="00D7585E"/>
    <w:rsid w:val="00D759A3"/>
    <w:rsid w:val="00D76226"/>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4E3"/>
    <w:rsid w:val="00E36528"/>
    <w:rsid w:val="00E374F5"/>
    <w:rsid w:val="00E409B4"/>
    <w:rsid w:val="00E40CF7"/>
    <w:rsid w:val="00E413B8"/>
    <w:rsid w:val="00E434EB"/>
    <w:rsid w:val="00E440C0"/>
    <w:rsid w:val="00E4683D"/>
    <w:rsid w:val="00E46CA0"/>
    <w:rsid w:val="00E504A1"/>
    <w:rsid w:val="00E51231"/>
    <w:rsid w:val="00E52A67"/>
    <w:rsid w:val="00E5414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50DE"/>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4095"/>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7235"/>
    <w:rsid w:val="00F20B40"/>
    <w:rsid w:val="00F2269A"/>
    <w:rsid w:val="00F22775"/>
    <w:rsid w:val="00F228A5"/>
    <w:rsid w:val="00F2326C"/>
    <w:rsid w:val="00F246D4"/>
    <w:rsid w:val="00F269DC"/>
    <w:rsid w:val="00F309E2"/>
    <w:rsid w:val="00F30C2D"/>
    <w:rsid w:val="00F318BD"/>
    <w:rsid w:val="00F3214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5504"/>
    <w:rsid w:val="00F5643A"/>
    <w:rsid w:val="00F56596"/>
    <w:rsid w:val="00F57EEF"/>
    <w:rsid w:val="00F60415"/>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1FDA"/>
    <w:rsid w:val="00F83143"/>
    <w:rsid w:val="00F84564"/>
    <w:rsid w:val="00F853F3"/>
    <w:rsid w:val="00F8591B"/>
    <w:rsid w:val="00F8655C"/>
    <w:rsid w:val="00F90BCA"/>
    <w:rsid w:val="00F90E1A"/>
    <w:rsid w:val="00F91B79"/>
    <w:rsid w:val="00F94B27"/>
    <w:rsid w:val="00F95E09"/>
    <w:rsid w:val="00F96626"/>
    <w:rsid w:val="00F96946"/>
    <w:rsid w:val="00F97131"/>
    <w:rsid w:val="00F9720F"/>
    <w:rsid w:val="00F97B4B"/>
    <w:rsid w:val="00F97C84"/>
    <w:rsid w:val="00FA0156"/>
    <w:rsid w:val="00FA166A"/>
    <w:rsid w:val="00FA2CF6"/>
    <w:rsid w:val="00FA3065"/>
    <w:rsid w:val="00FA354C"/>
    <w:rsid w:val="00FA3EBB"/>
    <w:rsid w:val="00FA52F9"/>
    <w:rsid w:val="00FB0346"/>
    <w:rsid w:val="00FB0E61"/>
    <w:rsid w:val="00FB10FF"/>
    <w:rsid w:val="00FB1AF9"/>
    <w:rsid w:val="00FB1D69"/>
    <w:rsid w:val="00FB2812"/>
    <w:rsid w:val="00FB3570"/>
    <w:rsid w:val="00FB7100"/>
    <w:rsid w:val="00FC0636"/>
    <w:rsid w:val="00FC0C6F"/>
    <w:rsid w:val="00FC12A8"/>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470872"/>
  <w14:defaultImageDpi w14:val="32767"/>
  <w15:chartTrackingRefBased/>
  <w15:docId w15:val="{CA8C8456-C9CB-4B4F-83F2-95A59E1DB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24" w:unhideWhenUsed="1" w:qFormat="1"/>
    <w:lsdException w:name="footer" w:semiHidden="1" w:unhideWhenUsed="1" w:qFormat="1"/>
    <w:lsdException w:name="index heading" w:semiHidden="1"/>
    <w:lsdException w:name="caption" w:semiHidden="1" w:uiPriority="35"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0" w:qFormat="1"/>
    <w:lsdException w:name="List Number" w:semiHidden="1" w:uiPriority="8" w:unhideWhenUsed="1" w:qFormat="1"/>
    <w:lsdException w:name="List 2" w:semiHidden="1"/>
    <w:lsdException w:name="List 3" w:semiHidden="1"/>
    <w:lsdException w:name="List 4" w:semiHidden="1"/>
    <w:lsdException w:name="List 5" w:semiHidden="1"/>
    <w:lsdException w:name="List Bullet 2" w:semiHidden="1" w:uiPriority="11" w:unhideWhenUsed="1" w:qFormat="1"/>
    <w:lsdException w:name="List Bullet 3" w:semiHidden="1"/>
    <w:lsdException w:name="List Bullet 4" w:semiHidden="1"/>
    <w:lsdException w:name="List Bullet 5" w:semiHidden="1"/>
    <w:lsdException w:name="List Number 2" w:semiHidden="1" w:uiPriority="9" w:unhideWhenUsed="1" w:qFormat="1"/>
    <w:lsdException w:name="List Number 3" w:semiHidden="1"/>
    <w:lsdException w:name="List Number 4" w:semiHidden="1"/>
    <w:lsdException w:name="List Number 5" w:semiHidden="1"/>
    <w:lsdException w:name="Title" w:uiPriority="2"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1"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5C19AD"/>
    <w:pPr>
      <w:spacing w:line="360" w:lineRule="auto"/>
    </w:pPr>
    <w:rPr>
      <w:rFonts w:ascii="Arial" w:eastAsiaTheme="minorHAnsi" w:hAnsi="Arial" w:cs="Arial"/>
      <w:lang w:val="en-AU"/>
    </w:rPr>
  </w:style>
  <w:style w:type="paragraph" w:styleId="Heading1">
    <w:name w:val="heading 1"/>
    <w:aliases w:val="ŠHeading 1"/>
    <w:basedOn w:val="Normal"/>
    <w:next w:val="Normal"/>
    <w:link w:val="Heading1Char"/>
    <w:uiPriority w:val="3"/>
    <w:qFormat/>
    <w:rsid w:val="005C19AD"/>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5C19AD"/>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5C19AD"/>
    <w:pPr>
      <w:keepNext/>
      <w:contextualSpacing/>
      <w:outlineLvl w:val="2"/>
    </w:pPr>
    <w:rPr>
      <w:b/>
      <w:bCs/>
      <w:color w:val="002664"/>
      <w:sz w:val="40"/>
      <w:szCs w:val="40"/>
    </w:rPr>
  </w:style>
  <w:style w:type="paragraph" w:styleId="Heading4">
    <w:name w:val="heading 4"/>
    <w:aliases w:val="ŠHeading 4"/>
    <w:basedOn w:val="Normal"/>
    <w:next w:val="Normal"/>
    <w:link w:val="Heading4Char"/>
    <w:uiPriority w:val="6"/>
    <w:qFormat/>
    <w:rsid w:val="005C19AD"/>
    <w:pPr>
      <w:keepNext/>
      <w:outlineLvl w:val="3"/>
    </w:pPr>
    <w:rPr>
      <w:b/>
      <w:bCs/>
      <w:color w:val="002664"/>
      <w:sz w:val="36"/>
      <w:szCs w:val="36"/>
    </w:rPr>
  </w:style>
  <w:style w:type="paragraph" w:styleId="Heading5">
    <w:name w:val="heading 5"/>
    <w:aliases w:val="ŠHeading 5"/>
    <w:basedOn w:val="Normal"/>
    <w:next w:val="Normal"/>
    <w:link w:val="Heading5Char"/>
    <w:uiPriority w:val="7"/>
    <w:qFormat/>
    <w:rsid w:val="005C19AD"/>
    <w:pPr>
      <w:keepNext/>
      <w:outlineLvl w:val="4"/>
    </w:pPr>
    <w:rPr>
      <w:color w:val="002664"/>
      <w:sz w:val="32"/>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5C19AD"/>
    <w:pPr>
      <w:tabs>
        <w:tab w:val="right" w:leader="dot" w:pos="14570"/>
      </w:tabs>
      <w:spacing w:before="0"/>
    </w:pPr>
    <w:rPr>
      <w:b/>
      <w:noProof/>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 Cover Page"/>
    <w:basedOn w:val="Normal"/>
    <w:link w:val="HeaderChar"/>
    <w:uiPriority w:val="24"/>
    <w:unhideWhenUsed/>
    <w:rsid w:val="005C19AD"/>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ing5Char">
    <w:name w:val="Heading 5 Char"/>
    <w:aliases w:val="ŠHeading 5 Char"/>
    <w:basedOn w:val="DefaultParagraphFont"/>
    <w:link w:val="Heading5"/>
    <w:uiPriority w:val="7"/>
    <w:rsid w:val="005C19AD"/>
    <w:rPr>
      <w:rFonts w:ascii="Arial" w:eastAsiaTheme="minorHAnsi" w:hAnsi="Arial" w:cs="Arial"/>
      <w:color w:val="002664"/>
      <w:sz w:val="32"/>
      <w:szCs w:val="32"/>
      <w:lang w:val="en-AU"/>
    </w:rPr>
  </w:style>
  <w:style w:type="character" w:customStyle="1" w:styleId="HeaderChar">
    <w:name w:val="Header Char"/>
    <w:aliases w:val="ŠHeader - Cover Page Char"/>
    <w:basedOn w:val="DefaultParagraphFont"/>
    <w:link w:val="Header"/>
    <w:uiPriority w:val="24"/>
    <w:rsid w:val="005C19AD"/>
    <w:rPr>
      <w:rFonts w:ascii="Arial" w:eastAsiaTheme="minorHAnsi" w:hAnsi="Arial" w:cs="Arial"/>
      <w:b/>
      <w:bCs/>
      <w:color w:val="002664"/>
      <w:lang w:val="en-AU"/>
    </w:rPr>
  </w:style>
  <w:style w:type="paragraph" w:styleId="Footer">
    <w:name w:val="footer"/>
    <w:aliases w:val="ŠFooter"/>
    <w:basedOn w:val="Normal"/>
    <w:link w:val="FooterChar"/>
    <w:uiPriority w:val="99"/>
    <w:rsid w:val="005C19AD"/>
    <w:pPr>
      <w:tabs>
        <w:tab w:val="center" w:pos="4513"/>
        <w:tab w:val="right" w:pos="9026"/>
        <w:tab w:val="right" w:pos="10773"/>
      </w:tabs>
      <w:spacing w:before="480" w:line="23" w:lineRule="atLeast"/>
      <w:ind w:right="-567"/>
    </w:pPr>
    <w:rPr>
      <w:sz w:val="18"/>
      <w:szCs w:val="18"/>
    </w:rPr>
  </w:style>
  <w:style w:type="character" w:customStyle="1" w:styleId="FooterChar">
    <w:name w:val="Footer Char"/>
    <w:aliases w:val="ŠFooter Char"/>
    <w:basedOn w:val="DefaultParagraphFont"/>
    <w:link w:val="Footer"/>
    <w:uiPriority w:val="99"/>
    <w:rsid w:val="005C19AD"/>
    <w:rPr>
      <w:rFonts w:ascii="Arial" w:eastAsiaTheme="minorHAnsi" w:hAnsi="Arial" w:cs="Arial"/>
      <w:sz w:val="18"/>
      <w:szCs w:val="18"/>
      <w:lang w:val="en-AU"/>
    </w:rPr>
  </w:style>
  <w:style w:type="paragraph" w:styleId="Caption">
    <w:name w:val="caption"/>
    <w:aliases w:val="ŠCaption"/>
    <w:basedOn w:val="Normal"/>
    <w:next w:val="Normal"/>
    <w:uiPriority w:val="35"/>
    <w:qFormat/>
    <w:rsid w:val="005C19AD"/>
    <w:pPr>
      <w:keepNext/>
      <w:spacing w:after="200" w:line="240" w:lineRule="auto"/>
    </w:pPr>
    <w:rPr>
      <w:b/>
      <w:iCs/>
      <w:szCs w:val="18"/>
    </w:rPr>
  </w:style>
  <w:style w:type="paragraph" w:customStyle="1" w:styleId="Logo">
    <w:name w:val="ŠLogo"/>
    <w:basedOn w:val="Normal"/>
    <w:uiPriority w:val="22"/>
    <w:qFormat/>
    <w:rsid w:val="005C19AD"/>
    <w:pPr>
      <w:tabs>
        <w:tab w:val="right" w:pos="10200"/>
      </w:tabs>
      <w:spacing w:line="300" w:lineRule="atLeast"/>
      <w:ind w:left="-567" w:right="-567" w:firstLine="567"/>
    </w:pPr>
    <w:rPr>
      <w:b/>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unhideWhenUsed/>
    <w:rsid w:val="005C19AD"/>
    <w:rPr>
      <w:color w:val="2F5496" w:themeColor="accent1" w:themeShade="BF"/>
      <w:u w:val="single"/>
    </w:rPr>
  </w:style>
  <w:style w:type="character" w:styleId="SubtleReference">
    <w:name w:val="Subtle Reference"/>
    <w:aliases w:val="ŠSubtle Reference"/>
    <w:uiPriority w:val="31"/>
    <w:qFormat/>
    <w:rsid w:val="005C19AD"/>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5C19AD"/>
    <w:rPr>
      <w:rFonts w:ascii="Arial" w:eastAsiaTheme="majorEastAsia" w:hAnsi="Arial" w:cs="Arial"/>
      <w:b/>
      <w:bCs/>
      <w:color w:val="002664"/>
      <w:sz w:val="52"/>
      <w:szCs w:val="52"/>
      <w:lang w:val="en-AU"/>
    </w:rPr>
  </w:style>
  <w:style w:type="character" w:customStyle="1" w:styleId="Heading2Char">
    <w:name w:val="Heading 2 Char"/>
    <w:aliases w:val="ŠHeading 2 Char"/>
    <w:basedOn w:val="DefaultParagraphFont"/>
    <w:link w:val="Heading2"/>
    <w:uiPriority w:val="4"/>
    <w:rsid w:val="005C19AD"/>
    <w:rPr>
      <w:rFonts w:ascii="Arial" w:eastAsiaTheme="majorEastAsia" w:hAnsi="Arial" w:cs="Arial"/>
      <w:b/>
      <w:bCs/>
      <w:color w:val="002664"/>
      <w:sz w:val="48"/>
      <w:szCs w:val="48"/>
      <w:lang w:val="en-AU"/>
    </w:rPr>
  </w:style>
  <w:style w:type="character" w:customStyle="1" w:styleId="Heading3Char">
    <w:name w:val="Heading 3 Char"/>
    <w:aliases w:val="ŠHeading 3 Char"/>
    <w:basedOn w:val="DefaultParagraphFont"/>
    <w:link w:val="Heading3"/>
    <w:uiPriority w:val="5"/>
    <w:rsid w:val="005C19AD"/>
    <w:rPr>
      <w:rFonts w:ascii="Arial" w:eastAsiaTheme="minorHAnsi" w:hAnsi="Arial" w:cs="Arial"/>
      <w:b/>
      <w:bCs/>
      <w:color w:val="002664"/>
      <w:sz w:val="40"/>
      <w:szCs w:val="40"/>
      <w:lang w:val="en-AU"/>
    </w:rPr>
  </w:style>
  <w:style w:type="character" w:customStyle="1" w:styleId="Heading4Char">
    <w:name w:val="Heading 4 Char"/>
    <w:aliases w:val="ŠHeading 4 Char"/>
    <w:basedOn w:val="DefaultParagraphFont"/>
    <w:link w:val="Heading4"/>
    <w:uiPriority w:val="6"/>
    <w:rsid w:val="005C19AD"/>
    <w:rPr>
      <w:rFonts w:ascii="Arial" w:eastAsiaTheme="minorHAnsi" w:hAnsi="Arial" w:cs="Arial"/>
      <w:b/>
      <w:bCs/>
      <w:color w:val="002664"/>
      <w:sz w:val="36"/>
      <w:szCs w:val="36"/>
      <w:lang w:val="en-AU"/>
    </w:rPr>
  </w:style>
  <w:style w:type="table" w:customStyle="1" w:styleId="Tableheader">
    <w:name w:val="ŠTable header"/>
    <w:basedOn w:val="TableNormal"/>
    <w:uiPriority w:val="99"/>
    <w:rsid w:val="005C19AD"/>
    <w:pPr>
      <w:widowControl w:val="0"/>
      <w:spacing w:before="100" w:after="100" w:line="360" w:lineRule="auto"/>
      <w:mirrorIndents/>
    </w:pPr>
    <w:rPr>
      <w:rFonts w:ascii="Arial" w:eastAsiaTheme="minorHAnsi" w:hAnsi="Arial"/>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paragraph" w:styleId="ListNumber2">
    <w:name w:val="List Number 2"/>
    <w:aliases w:val="ŠList Number 2"/>
    <w:basedOn w:val="Normal"/>
    <w:uiPriority w:val="9"/>
    <w:qFormat/>
    <w:rsid w:val="005C19AD"/>
    <w:pPr>
      <w:numPr>
        <w:numId w:val="37"/>
      </w:numPr>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5C19AD"/>
    <w:pPr>
      <w:keepNext/>
      <w:spacing w:before="200" w:after="200" w:line="240" w:lineRule="atLeast"/>
      <w:ind w:left="567" w:right="567"/>
    </w:pPr>
  </w:style>
  <w:style w:type="paragraph" w:styleId="ListBullet2">
    <w:name w:val="List Bullet 2"/>
    <w:aliases w:val="ŠList Bullet 2"/>
    <w:basedOn w:val="Normal"/>
    <w:uiPriority w:val="11"/>
    <w:qFormat/>
    <w:rsid w:val="005C19AD"/>
    <w:pPr>
      <w:numPr>
        <w:numId w:val="35"/>
      </w:numPr>
      <w:contextualSpacing/>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8"/>
    <w:qFormat/>
    <w:rsid w:val="005C19AD"/>
    <w:pPr>
      <w:numPr>
        <w:numId w:val="38"/>
      </w:numPr>
      <w:contextualSpacing/>
    </w:pPr>
  </w:style>
  <w:style w:type="character" w:styleId="Strong">
    <w:name w:val="Strong"/>
    <w:aliases w:val="ŠStrong"/>
    <w:uiPriority w:val="1"/>
    <w:qFormat/>
    <w:rsid w:val="005C19AD"/>
    <w:rPr>
      <w:b/>
    </w:rPr>
  </w:style>
  <w:style w:type="paragraph" w:styleId="ListBullet">
    <w:name w:val="List Bullet"/>
    <w:aliases w:val="ŠList Bullet"/>
    <w:basedOn w:val="Normal"/>
    <w:uiPriority w:val="10"/>
    <w:qFormat/>
    <w:rsid w:val="005C19AD"/>
    <w:pPr>
      <w:numPr>
        <w:numId w:val="39"/>
      </w:numPr>
      <w:contextualSpacing/>
    </w:pPr>
  </w:style>
  <w:style w:type="character" w:customStyle="1" w:styleId="QuoteChar">
    <w:name w:val="Quote Char"/>
    <w:aliases w:val="ŠQuote Char"/>
    <w:basedOn w:val="DefaultParagraphFont"/>
    <w:link w:val="Quote"/>
    <w:uiPriority w:val="29"/>
    <w:rsid w:val="005C19AD"/>
    <w:rPr>
      <w:rFonts w:ascii="Arial" w:eastAsiaTheme="minorHAnsi" w:hAnsi="Arial" w:cs="Arial"/>
      <w:lang w:val="en-AU"/>
    </w:rPr>
  </w:style>
  <w:style w:type="character" w:styleId="Emphasis">
    <w:name w:val="Emphasis"/>
    <w:aliases w:val="ŠLanguage or scientific,ŠLanguage or scientific emphasis"/>
    <w:uiPriority w:val="20"/>
    <w:qFormat/>
    <w:rsid w:val="005C19AD"/>
    <w:rPr>
      <w:i/>
      <w:iCs/>
    </w:rPr>
  </w:style>
  <w:style w:type="paragraph" w:styleId="Title">
    <w:name w:val="Title"/>
    <w:aliases w:val="ŠTitle"/>
    <w:basedOn w:val="Normal"/>
    <w:next w:val="Normal"/>
    <w:link w:val="TitleChar"/>
    <w:uiPriority w:val="2"/>
    <w:qFormat/>
    <w:rsid w:val="005C19AD"/>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5C19AD"/>
    <w:rPr>
      <w:rFonts w:ascii="Arial" w:eastAsiaTheme="majorEastAsia" w:hAnsi="Arial" w:cs="Arial"/>
      <w:b/>
      <w:bCs/>
      <w:color w:val="002664"/>
      <w:spacing w:val="-10"/>
      <w:kern w:val="28"/>
      <w:sz w:val="56"/>
      <w:szCs w:val="56"/>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5C19AD"/>
    <w:pPr>
      <w:spacing w:before="0" w:line="720" w:lineRule="atLeast"/>
    </w:pPr>
  </w:style>
  <w:style w:type="character" w:customStyle="1" w:styleId="DateChar">
    <w:name w:val="Date Char"/>
    <w:aliases w:val="ŠDate Char"/>
    <w:basedOn w:val="DefaultParagraphFont"/>
    <w:link w:val="Date"/>
    <w:uiPriority w:val="99"/>
    <w:rsid w:val="005C19AD"/>
    <w:rPr>
      <w:rFonts w:ascii="Arial" w:eastAsiaTheme="minorHAnsi" w:hAnsi="Arial" w:cs="Arial"/>
      <w:lang w:val="en-AU"/>
    </w:rPr>
  </w:style>
  <w:style w:type="paragraph" w:styleId="Signature">
    <w:name w:val="Signature"/>
    <w:aliases w:val="ŠSignature"/>
    <w:basedOn w:val="Normal"/>
    <w:link w:val="SignatureChar"/>
    <w:uiPriority w:val="99"/>
    <w:rsid w:val="005C19AD"/>
    <w:pPr>
      <w:spacing w:before="0" w:line="720" w:lineRule="atLeast"/>
    </w:pPr>
  </w:style>
  <w:style w:type="character" w:customStyle="1" w:styleId="SignatureChar">
    <w:name w:val="Signature Char"/>
    <w:aliases w:val="ŠSignature Char"/>
    <w:basedOn w:val="DefaultParagraphFont"/>
    <w:link w:val="Signature"/>
    <w:uiPriority w:val="99"/>
    <w:rsid w:val="005C19AD"/>
    <w:rPr>
      <w:rFonts w:ascii="Arial" w:eastAsiaTheme="minorHAnsi" w:hAnsi="Arial" w:cs="Arial"/>
      <w:lang w:val="en-AU"/>
    </w:rPr>
  </w:style>
  <w:style w:type="paragraph" w:styleId="TableofFigures">
    <w:name w:val="table of figures"/>
    <w:basedOn w:val="Normal"/>
    <w:next w:val="Normal"/>
    <w:uiPriority w:val="99"/>
    <w:unhideWhenUsed/>
    <w:rsid w:val="005C19AD"/>
  </w:style>
  <w:style w:type="table" w:styleId="TableGrid">
    <w:name w:val="Table Grid"/>
    <w:basedOn w:val="TableNormal"/>
    <w:uiPriority w:val="39"/>
    <w:rsid w:val="005C19AD"/>
    <w:pPr>
      <w:spacing w:before="0" w:line="240" w:lineRule="auto"/>
    </w:pPr>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5C19AD"/>
    <w:pPr>
      <w:pBdr>
        <w:top w:val="single" w:sz="24" w:space="10" w:color="002664"/>
        <w:left w:val="single" w:sz="24" w:space="10" w:color="002664"/>
        <w:bottom w:val="single" w:sz="24" w:space="10" w:color="002664"/>
        <w:right w:val="single" w:sz="24" w:space="10" w:color="002664"/>
      </w:pBdr>
      <w:spacing w:before="120" w:after="120"/>
    </w:pPr>
  </w:style>
  <w:style w:type="paragraph" w:customStyle="1" w:styleId="FeatureBox2">
    <w:name w:val="ŠFeature Box 2"/>
    <w:basedOn w:val="Normal"/>
    <w:next w:val="Normal"/>
    <w:uiPriority w:val="12"/>
    <w:qFormat/>
    <w:rsid w:val="005C19AD"/>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character" w:styleId="CommentReference">
    <w:name w:val="annotation reference"/>
    <w:basedOn w:val="DefaultParagraphFont"/>
    <w:uiPriority w:val="99"/>
    <w:semiHidden/>
    <w:unhideWhenUsed/>
    <w:rsid w:val="005C19AD"/>
    <w:rPr>
      <w:sz w:val="16"/>
      <w:szCs w:val="16"/>
    </w:rPr>
  </w:style>
  <w:style w:type="paragraph" w:styleId="CommentText">
    <w:name w:val="annotation text"/>
    <w:basedOn w:val="Normal"/>
    <w:link w:val="CommentTextChar"/>
    <w:uiPriority w:val="99"/>
    <w:semiHidden/>
    <w:rsid w:val="007A7D24"/>
    <w:pPr>
      <w:spacing w:line="240" w:lineRule="auto"/>
    </w:pPr>
    <w:rPr>
      <w:sz w:val="20"/>
      <w:szCs w:val="20"/>
    </w:rPr>
  </w:style>
  <w:style w:type="character" w:customStyle="1" w:styleId="CommentTextChar">
    <w:name w:val="Comment Text Char"/>
    <w:basedOn w:val="DefaultParagraphFont"/>
    <w:link w:val="CommentText"/>
    <w:uiPriority w:val="99"/>
    <w:semiHidden/>
    <w:rsid w:val="007A7D24"/>
    <w:rPr>
      <w:rFonts w:ascii="Arial" w:eastAsiaTheme="minorHAnsi" w:hAnsi="Arial" w:cs="Arial"/>
      <w:sz w:val="20"/>
      <w:szCs w:val="20"/>
      <w:lang w:val="en-AU"/>
    </w:rPr>
  </w:style>
  <w:style w:type="paragraph" w:styleId="CommentSubject">
    <w:name w:val="annotation subject"/>
    <w:basedOn w:val="Normal"/>
    <w:next w:val="Normal"/>
    <w:link w:val="CommentSubjectChar"/>
    <w:uiPriority w:val="99"/>
    <w:semiHidden/>
    <w:unhideWhenUsed/>
    <w:rsid w:val="005C19AD"/>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5C19AD"/>
    <w:rPr>
      <w:rFonts w:ascii="Arial" w:eastAsiaTheme="minorHAnsi" w:hAnsi="Arial" w:cs="Arial"/>
      <w:b/>
      <w:bCs/>
      <w:sz w:val="20"/>
      <w:szCs w:val="20"/>
      <w:lang w:val="en-AU"/>
    </w:rPr>
  </w:style>
  <w:style w:type="character" w:styleId="FollowedHyperlink">
    <w:name w:val="FollowedHyperlink"/>
    <w:basedOn w:val="DefaultParagraphFont"/>
    <w:uiPriority w:val="99"/>
    <w:semiHidden/>
    <w:unhideWhenUsed/>
    <w:rsid w:val="005C19AD"/>
    <w:rPr>
      <w:color w:val="954F72" w:themeColor="followedHyperlink"/>
      <w:u w:val="single"/>
    </w:rPr>
  </w:style>
  <w:style w:type="character" w:styleId="FootnoteReference">
    <w:name w:val="footnote reference"/>
    <w:basedOn w:val="DefaultParagraphFont"/>
    <w:uiPriority w:val="99"/>
    <w:semiHidden/>
    <w:unhideWhenUsed/>
    <w:rsid w:val="005C19AD"/>
    <w:rPr>
      <w:vertAlign w:val="superscript"/>
    </w:rPr>
  </w:style>
  <w:style w:type="paragraph" w:styleId="FootnoteText">
    <w:name w:val="footnote text"/>
    <w:basedOn w:val="Normal"/>
    <w:link w:val="FootnoteTextChar"/>
    <w:uiPriority w:val="99"/>
    <w:semiHidden/>
    <w:unhideWhenUsed/>
    <w:rsid w:val="005C19AD"/>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5C19AD"/>
    <w:rPr>
      <w:rFonts w:ascii="Arial" w:eastAsiaTheme="minorHAnsi" w:hAnsi="Arial" w:cs="Arial"/>
      <w:sz w:val="20"/>
      <w:szCs w:val="20"/>
      <w:lang w:val="en-AU"/>
    </w:rPr>
  </w:style>
  <w:style w:type="paragraph" w:customStyle="1" w:styleId="Documentname">
    <w:name w:val="ŠDocument name"/>
    <w:basedOn w:val="Header"/>
    <w:qFormat/>
    <w:rsid w:val="005C19AD"/>
    <w:pPr>
      <w:spacing w:before="0"/>
    </w:pPr>
    <w:rPr>
      <w:b w:val="0"/>
      <w:color w:val="auto"/>
      <w:sz w:val="18"/>
    </w:rPr>
  </w:style>
  <w:style w:type="paragraph" w:customStyle="1" w:styleId="Featurebox2Bullets">
    <w:name w:val="ŠFeature box 2: Bullets"/>
    <w:basedOn w:val="ListBullet"/>
    <w:link w:val="Featurebox2BulletsChar"/>
    <w:uiPriority w:val="14"/>
    <w:qFormat/>
    <w:rsid w:val="005C19AD"/>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5C19AD"/>
    <w:rPr>
      <w:rFonts w:ascii="Arial" w:eastAsiaTheme="minorHAnsi" w:hAnsi="Arial" w:cs="Arial"/>
      <w:shd w:val="clear" w:color="auto" w:fill="CCEDFC"/>
      <w:lang w:val="en-AU"/>
    </w:rPr>
  </w:style>
  <w:style w:type="paragraph" w:customStyle="1" w:styleId="FeatureBoxPink">
    <w:name w:val="ŠFeature Box Pink"/>
    <w:basedOn w:val="Normal"/>
    <w:next w:val="Normal"/>
    <w:uiPriority w:val="13"/>
    <w:qFormat/>
    <w:rsid w:val="005C19AD"/>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Imageattributioncaption">
    <w:name w:val="ŠImage attribution caption"/>
    <w:basedOn w:val="Normal"/>
    <w:link w:val="ImageattributioncaptionChar"/>
    <w:uiPriority w:val="15"/>
    <w:qFormat/>
    <w:rsid w:val="005C19AD"/>
    <w:pPr>
      <w:spacing w:before="0"/>
    </w:pPr>
    <w:rPr>
      <w:rFonts w:eastAsia="Calibri"/>
      <w:kern w:val="24"/>
      <w:sz w:val="18"/>
      <w:szCs w:val="18"/>
      <w:lang w:val="en-US"/>
    </w:rPr>
  </w:style>
  <w:style w:type="character" w:customStyle="1" w:styleId="ImageattributioncaptionChar">
    <w:name w:val="ŠImage attribution caption Char"/>
    <w:basedOn w:val="DefaultParagraphFont"/>
    <w:link w:val="Imageattributioncaption"/>
    <w:uiPriority w:val="15"/>
    <w:rsid w:val="005C19AD"/>
    <w:rPr>
      <w:rFonts w:ascii="Arial" w:eastAsia="Calibri" w:hAnsi="Arial" w:cs="Arial"/>
      <w:kern w:val="24"/>
      <w:sz w:val="18"/>
      <w:szCs w:val="18"/>
    </w:rPr>
  </w:style>
  <w:style w:type="paragraph" w:styleId="Subtitle">
    <w:name w:val="Subtitle"/>
    <w:basedOn w:val="Normal"/>
    <w:next w:val="Normal"/>
    <w:link w:val="SubtitleChar"/>
    <w:uiPriority w:val="11"/>
    <w:semiHidden/>
    <w:qFormat/>
    <w:rsid w:val="005C19AD"/>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5C19AD"/>
    <w:rPr>
      <w:rFonts w:ascii="Arial" w:eastAsiaTheme="minorEastAsia" w:hAnsi="Arial"/>
      <w:color w:val="5A5A5A" w:themeColor="text1" w:themeTint="A5"/>
      <w:spacing w:val="15"/>
      <w:szCs w:val="22"/>
      <w:lang w:val="en-AU"/>
    </w:rPr>
  </w:style>
  <w:style w:type="character" w:styleId="SubtleEmphasis">
    <w:name w:val="Subtle Emphasis"/>
    <w:basedOn w:val="DefaultParagraphFont"/>
    <w:uiPriority w:val="19"/>
    <w:semiHidden/>
    <w:qFormat/>
    <w:rsid w:val="005C19AD"/>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4545668">
      <w:bodyDiv w:val="1"/>
      <w:marLeft w:val="0"/>
      <w:marRight w:val="0"/>
      <w:marTop w:val="0"/>
      <w:marBottom w:val="0"/>
      <w:divBdr>
        <w:top w:val="none" w:sz="0" w:space="0" w:color="auto"/>
        <w:left w:val="none" w:sz="0" w:space="0" w:color="auto"/>
        <w:bottom w:val="none" w:sz="0" w:space="0" w:color="auto"/>
        <w:right w:val="none" w:sz="0" w:space="0" w:color="auto"/>
      </w:divBdr>
    </w:div>
    <w:div w:id="1334793246">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2.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28" Type="http://schemas.openxmlformats.org/officeDocument/2006/relationships/hyperlink" Target="https://creativecommons.org/licenses/by/4.0/"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irasutoya.com/p/terms.html" TargetMode="External"/><Relationship Id="rId27" Type="http://schemas.openxmlformats.org/officeDocument/2006/relationships/footer" Target="footer3.xml"/><Relationship Id="rId30" Type="http://schemas.openxmlformats.org/officeDocument/2006/relationships/header" Target="header3.xml"/><Relationship Id="rId8"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438</Words>
  <Characters>2500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2933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Practising the particles に and で</dc:title>
  <dc:subject/>
  <dc:creator>NSW Department of Education</dc:creator>
  <cp:keywords/>
  <dc:description/>
  <dcterms:created xsi:type="dcterms:W3CDTF">2023-06-22T05:58:00Z</dcterms:created>
  <dcterms:modified xsi:type="dcterms:W3CDTF">2023-06-22T05:59:00Z</dcterms:modified>
  <cp:category/>
</cp:coreProperties>
</file>