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1EE32554" w:rsidR="00C213B5" w:rsidRDefault="00200C63" w:rsidP="00C213B5">
      <w:pPr>
        <w:pStyle w:val="Heading1"/>
      </w:pPr>
      <w:r>
        <w:t xml:space="preserve">Mathematics Stage </w:t>
      </w:r>
      <w:r w:rsidR="7889CB66">
        <w:t>3</w:t>
      </w:r>
      <w:r>
        <w:t xml:space="preserve"> – Unit </w:t>
      </w:r>
      <w:r w:rsidR="42AF5CEE">
        <w:t>25</w:t>
      </w:r>
    </w:p>
    <w:p w14:paraId="3C228816" w14:textId="7AFA612D" w:rsidR="007A39D7" w:rsidRDefault="00D6372F" w:rsidP="001C7EBE">
      <w:pPr>
        <w:jc w:val="center"/>
      </w:pPr>
      <w:r w:rsidRPr="006B798E">
        <w:rPr>
          <w:noProof/>
        </w:rPr>
        <w:drawing>
          <wp:inline distT="0" distB="0" distL="0" distR="0" wp14:anchorId="726EEA8A" wp14:editId="24289F41">
            <wp:extent cx="7448550"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1577" cy="4534133"/>
                    </a:xfrm>
                    <a:prstGeom prst="rect">
                      <a:avLst/>
                    </a:prstGeom>
                    <a:noFill/>
                    <a:ln>
                      <a:noFill/>
                    </a:ln>
                  </pic:spPr>
                </pic:pic>
              </a:graphicData>
            </a:graphic>
          </wp:inline>
        </w:drawing>
      </w:r>
      <w:r w:rsidR="007A39D7">
        <w:br w:type="page"/>
      </w:r>
    </w:p>
    <w:p w14:paraId="475E243A" w14:textId="77777777" w:rsidR="003079A1" w:rsidRDefault="00AC3A8A" w:rsidP="00AC3A8A">
      <w:pPr>
        <w:pStyle w:val="TOCHeading"/>
        <w:rPr>
          <w:noProof/>
        </w:rPr>
      </w:pPr>
      <w:r w:rsidRPr="6E19C912">
        <w:rPr>
          <w:noProof/>
        </w:rPr>
        <w:lastRenderedPageBreak/>
        <w:t>Contents</w:t>
      </w:r>
    </w:p>
    <w:p w14:paraId="47FE6397" w14:textId="37E341AA" w:rsidR="00A020CC" w:rsidRDefault="000E447D">
      <w:pPr>
        <w:pStyle w:val="TOC2"/>
        <w:rPr>
          <w:rFonts w:asciiTheme="minorHAnsi" w:eastAsiaTheme="minorEastAsia" w:hAnsiTheme="minorHAnsi" w:cstheme="minorBidi"/>
          <w:kern w:val="2"/>
          <w:sz w:val="22"/>
          <w:szCs w:val="22"/>
          <w:lang w:eastAsia="en-AU"/>
          <w14:ligatures w14:val="standardContextual"/>
        </w:rPr>
      </w:pPr>
      <w:r>
        <w:fldChar w:fldCharType="begin"/>
      </w:r>
      <w:r w:rsidR="00E3494D">
        <w:instrText>TOC \o "2-3" \h \z \u</w:instrText>
      </w:r>
      <w:r>
        <w:fldChar w:fldCharType="separate"/>
      </w:r>
      <w:hyperlink w:anchor="_Toc145516299" w:history="1">
        <w:r w:rsidR="00A020CC" w:rsidRPr="00851B35">
          <w:rPr>
            <w:rStyle w:val="Hyperlink"/>
          </w:rPr>
          <w:t>Unit description and duration</w:t>
        </w:r>
        <w:r w:rsidR="00A020CC">
          <w:rPr>
            <w:webHidden/>
          </w:rPr>
          <w:tab/>
        </w:r>
        <w:r w:rsidR="00A020CC">
          <w:rPr>
            <w:webHidden/>
          </w:rPr>
          <w:fldChar w:fldCharType="begin"/>
        </w:r>
        <w:r w:rsidR="00A020CC">
          <w:rPr>
            <w:webHidden/>
          </w:rPr>
          <w:instrText xml:space="preserve"> PAGEREF _Toc145516299 \h </w:instrText>
        </w:r>
        <w:r w:rsidR="00A020CC">
          <w:rPr>
            <w:webHidden/>
          </w:rPr>
        </w:r>
        <w:r w:rsidR="00A020CC">
          <w:rPr>
            <w:webHidden/>
          </w:rPr>
          <w:fldChar w:fldCharType="separate"/>
        </w:r>
        <w:r w:rsidR="00A020CC">
          <w:rPr>
            <w:webHidden/>
          </w:rPr>
          <w:t>5</w:t>
        </w:r>
        <w:r w:rsidR="00A020CC">
          <w:rPr>
            <w:webHidden/>
          </w:rPr>
          <w:fldChar w:fldCharType="end"/>
        </w:r>
      </w:hyperlink>
    </w:p>
    <w:p w14:paraId="053F6F9A" w14:textId="5932E7BE"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0" w:history="1">
        <w:r w:rsidRPr="00851B35">
          <w:rPr>
            <w:rStyle w:val="Hyperlink"/>
            <w:noProof/>
          </w:rPr>
          <w:t>Syllabus outcomes</w:t>
        </w:r>
        <w:r>
          <w:rPr>
            <w:noProof/>
            <w:webHidden/>
          </w:rPr>
          <w:tab/>
        </w:r>
        <w:r>
          <w:rPr>
            <w:noProof/>
            <w:webHidden/>
          </w:rPr>
          <w:fldChar w:fldCharType="begin"/>
        </w:r>
        <w:r>
          <w:rPr>
            <w:noProof/>
            <w:webHidden/>
          </w:rPr>
          <w:instrText xml:space="preserve"> PAGEREF _Toc145516300 \h </w:instrText>
        </w:r>
        <w:r>
          <w:rPr>
            <w:noProof/>
            <w:webHidden/>
          </w:rPr>
        </w:r>
        <w:r>
          <w:rPr>
            <w:noProof/>
            <w:webHidden/>
          </w:rPr>
          <w:fldChar w:fldCharType="separate"/>
        </w:r>
        <w:r>
          <w:rPr>
            <w:noProof/>
            <w:webHidden/>
          </w:rPr>
          <w:t>5</w:t>
        </w:r>
        <w:r>
          <w:rPr>
            <w:noProof/>
            <w:webHidden/>
          </w:rPr>
          <w:fldChar w:fldCharType="end"/>
        </w:r>
      </w:hyperlink>
    </w:p>
    <w:p w14:paraId="6DA90EF4" w14:textId="4293F819"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1" w:history="1">
        <w:r w:rsidRPr="00851B35">
          <w:rPr>
            <w:rStyle w:val="Hyperlink"/>
            <w:noProof/>
          </w:rPr>
          <w:t>Working mathematically</w:t>
        </w:r>
        <w:r>
          <w:rPr>
            <w:noProof/>
            <w:webHidden/>
          </w:rPr>
          <w:tab/>
        </w:r>
        <w:r>
          <w:rPr>
            <w:noProof/>
            <w:webHidden/>
          </w:rPr>
          <w:fldChar w:fldCharType="begin"/>
        </w:r>
        <w:r>
          <w:rPr>
            <w:noProof/>
            <w:webHidden/>
          </w:rPr>
          <w:instrText xml:space="preserve"> PAGEREF _Toc145516301 \h </w:instrText>
        </w:r>
        <w:r>
          <w:rPr>
            <w:noProof/>
            <w:webHidden/>
          </w:rPr>
        </w:r>
        <w:r>
          <w:rPr>
            <w:noProof/>
            <w:webHidden/>
          </w:rPr>
          <w:fldChar w:fldCharType="separate"/>
        </w:r>
        <w:r>
          <w:rPr>
            <w:noProof/>
            <w:webHidden/>
          </w:rPr>
          <w:t>6</w:t>
        </w:r>
        <w:r>
          <w:rPr>
            <w:noProof/>
            <w:webHidden/>
          </w:rPr>
          <w:fldChar w:fldCharType="end"/>
        </w:r>
      </w:hyperlink>
    </w:p>
    <w:p w14:paraId="09AFA6B2" w14:textId="4FBA03A3"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2" w:history="1">
        <w:r w:rsidRPr="00851B35">
          <w:rPr>
            <w:rStyle w:val="Hyperlink"/>
            <w:noProof/>
          </w:rPr>
          <w:t>Student prior learning</w:t>
        </w:r>
        <w:r>
          <w:rPr>
            <w:noProof/>
            <w:webHidden/>
          </w:rPr>
          <w:tab/>
        </w:r>
        <w:r>
          <w:rPr>
            <w:noProof/>
            <w:webHidden/>
          </w:rPr>
          <w:fldChar w:fldCharType="begin"/>
        </w:r>
        <w:r>
          <w:rPr>
            <w:noProof/>
            <w:webHidden/>
          </w:rPr>
          <w:instrText xml:space="preserve"> PAGEREF _Toc145516302 \h </w:instrText>
        </w:r>
        <w:r>
          <w:rPr>
            <w:noProof/>
            <w:webHidden/>
          </w:rPr>
        </w:r>
        <w:r>
          <w:rPr>
            <w:noProof/>
            <w:webHidden/>
          </w:rPr>
          <w:fldChar w:fldCharType="separate"/>
        </w:r>
        <w:r>
          <w:rPr>
            <w:noProof/>
            <w:webHidden/>
          </w:rPr>
          <w:t>6</w:t>
        </w:r>
        <w:r>
          <w:rPr>
            <w:noProof/>
            <w:webHidden/>
          </w:rPr>
          <w:fldChar w:fldCharType="end"/>
        </w:r>
      </w:hyperlink>
    </w:p>
    <w:p w14:paraId="329ABE7A" w14:textId="54AF680F"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03" w:history="1">
        <w:r w:rsidRPr="00851B35">
          <w:rPr>
            <w:rStyle w:val="Hyperlink"/>
          </w:rPr>
          <w:t>Lesson overview and resources</w:t>
        </w:r>
        <w:r>
          <w:rPr>
            <w:webHidden/>
          </w:rPr>
          <w:tab/>
        </w:r>
        <w:r>
          <w:rPr>
            <w:webHidden/>
          </w:rPr>
          <w:fldChar w:fldCharType="begin"/>
        </w:r>
        <w:r>
          <w:rPr>
            <w:webHidden/>
          </w:rPr>
          <w:instrText xml:space="preserve"> PAGEREF _Toc145516303 \h </w:instrText>
        </w:r>
        <w:r>
          <w:rPr>
            <w:webHidden/>
          </w:rPr>
        </w:r>
        <w:r>
          <w:rPr>
            <w:webHidden/>
          </w:rPr>
          <w:fldChar w:fldCharType="separate"/>
        </w:r>
        <w:r>
          <w:rPr>
            <w:webHidden/>
          </w:rPr>
          <w:t>8</w:t>
        </w:r>
        <w:r>
          <w:rPr>
            <w:webHidden/>
          </w:rPr>
          <w:fldChar w:fldCharType="end"/>
        </w:r>
      </w:hyperlink>
    </w:p>
    <w:p w14:paraId="758A108E" w14:textId="3E4F89D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04" w:history="1">
        <w:r w:rsidRPr="00851B35">
          <w:rPr>
            <w:rStyle w:val="Hyperlink"/>
          </w:rPr>
          <w:t>Lesson 1</w:t>
        </w:r>
        <w:r>
          <w:rPr>
            <w:webHidden/>
          </w:rPr>
          <w:tab/>
        </w:r>
        <w:r>
          <w:rPr>
            <w:webHidden/>
          </w:rPr>
          <w:fldChar w:fldCharType="begin"/>
        </w:r>
        <w:r>
          <w:rPr>
            <w:webHidden/>
          </w:rPr>
          <w:instrText xml:space="preserve"> PAGEREF _Toc145516304 \h </w:instrText>
        </w:r>
        <w:r>
          <w:rPr>
            <w:webHidden/>
          </w:rPr>
        </w:r>
        <w:r>
          <w:rPr>
            <w:webHidden/>
          </w:rPr>
          <w:fldChar w:fldCharType="separate"/>
        </w:r>
        <w:r>
          <w:rPr>
            <w:webHidden/>
          </w:rPr>
          <w:t>13</w:t>
        </w:r>
        <w:r>
          <w:rPr>
            <w:webHidden/>
          </w:rPr>
          <w:fldChar w:fldCharType="end"/>
        </w:r>
      </w:hyperlink>
    </w:p>
    <w:p w14:paraId="4CAA074E" w14:textId="621AAD65"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5" w:history="1">
        <w:r w:rsidRPr="00851B35">
          <w:rPr>
            <w:rStyle w:val="Hyperlink"/>
            <w:noProof/>
          </w:rPr>
          <w:t>Daily number sense: Where will you stand? – 15 minutes</w:t>
        </w:r>
        <w:r>
          <w:rPr>
            <w:noProof/>
            <w:webHidden/>
          </w:rPr>
          <w:tab/>
        </w:r>
        <w:r>
          <w:rPr>
            <w:noProof/>
            <w:webHidden/>
          </w:rPr>
          <w:fldChar w:fldCharType="begin"/>
        </w:r>
        <w:r>
          <w:rPr>
            <w:noProof/>
            <w:webHidden/>
          </w:rPr>
          <w:instrText xml:space="preserve"> PAGEREF _Toc145516305 \h </w:instrText>
        </w:r>
        <w:r>
          <w:rPr>
            <w:noProof/>
            <w:webHidden/>
          </w:rPr>
        </w:r>
        <w:r>
          <w:rPr>
            <w:noProof/>
            <w:webHidden/>
          </w:rPr>
          <w:fldChar w:fldCharType="separate"/>
        </w:r>
        <w:r>
          <w:rPr>
            <w:noProof/>
            <w:webHidden/>
          </w:rPr>
          <w:t>13</w:t>
        </w:r>
        <w:r>
          <w:rPr>
            <w:noProof/>
            <w:webHidden/>
          </w:rPr>
          <w:fldChar w:fldCharType="end"/>
        </w:r>
      </w:hyperlink>
    </w:p>
    <w:p w14:paraId="31E70E95" w14:textId="51E9E3A3"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6" w:history="1">
        <w:r w:rsidRPr="00851B35">
          <w:rPr>
            <w:rStyle w:val="Hyperlink"/>
            <w:noProof/>
          </w:rPr>
          <w:t>Core lesson: Pulse rate – 45 minutes</w:t>
        </w:r>
        <w:r>
          <w:rPr>
            <w:noProof/>
            <w:webHidden/>
          </w:rPr>
          <w:tab/>
        </w:r>
        <w:r>
          <w:rPr>
            <w:noProof/>
            <w:webHidden/>
          </w:rPr>
          <w:fldChar w:fldCharType="begin"/>
        </w:r>
        <w:r>
          <w:rPr>
            <w:noProof/>
            <w:webHidden/>
          </w:rPr>
          <w:instrText xml:space="preserve"> PAGEREF _Toc145516306 \h </w:instrText>
        </w:r>
        <w:r>
          <w:rPr>
            <w:noProof/>
            <w:webHidden/>
          </w:rPr>
        </w:r>
        <w:r>
          <w:rPr>
            <w:noProof/>
            <w:webHidden/>
          </w:rPr>
          <w:fldChar w:fldCharType="separate"/>
        </w:r>
        <w:r>
          <w:rPr>
            <w:noProof/>
            <w:webHidden/>
          </w:rPr>
          <w:t>16</w:t>
        </w:r>
        <w:r>
          <w:rPr>
            <w:noProof/>
            <w:webHidden/>
          </w:rPr>
          <w:fldChar w:fldCharType="end"/>
        </w:r>
      </w:hyperlink>
    </w:p>
    <w:p w14:paraId="08273C67" w14:textId="46BB29C1"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7" w:history="1">
        <w:r w:rsidRPr="00851B35">
          <w:rPr>
            <w:rStyle w:val="Hyperlink"/>
            <w:noProof/>
          </w:rPr>
          <w:t>Discuss and connect the mathematics – 10 minutes</w:t>
        </w:r>
        <w:r>
          <w:rPr>
            <w:noProof/>
            <w:webHidden/>
          </w:rPr>
          <w:tab/>
        </w:r>
        <w:r>
          <w:rPr>
            <w:noProof/>
            <w:webHidden/>
          </w:rPr>
          <w:fldChar w:fldCharType="begin"/>
        </w:r>
        <w:r>
          <w:rPr>
            <w:noProof/>
            <w:webHidden/>
          </w:rPr>
          <w:instrText xml:space="preserve"> PAGEREF _Toc145516307 \h </w:instrText>
        </w:r>
        <w:r>
          <w:rPr>
            <w:noProof/>
            <w:webHidden/>
          </w:rPr>
        </w:r>
        <w:r>
          <w:rPr>
            <w:noProof/>
            <w:webHidden/>
          </w:rPr>
          <w:fldChar w:fldCharType="separate"/>
        </w:r>
        <w:r>
          <w:rPr>
            <w:noProof/>
            <w:webHidden/>
          </w:rPr>
          <w:t>20</w:t>
        </w:r>
        <w:r>
          <w:rPr>
            <w:noProof/>
            <w:webHidden/>
          </w:rPr>
          <w:fldChar w:fldCharType="end"/>
        </w:r>
      </w:hyperlink>
    </w:p>
    <w:p w14:paraId="6444FFD3" w14:textId="6C79BAC6"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08" w:history="1">
        <w:r w:rsidRPr="00851B35">
          <w:rPr>
            <w:rStyle w:val="Hyperlink"/>
          </w:rPr>
          <w:t>Lesson 2</w:t>
        </w:r>
        <w:r>
          <w:rPr>
            <w:webHidden/>
          </w:rPr>
          <w:tab/>
        </w:r>
        <w:r>
          <w:rPr>
            <w:webHidden/>
          </w:rPr>
          <w:fldChar w:fldCharType="begin"/>
        </w:r>
        <w:r>
          <w:rPr>
            <w:webHidden/>
          </w:rPr>
          <w:instrText xml:space="preserve"> PAGEREF _Toc145516308 \h </w:instrText>
        </w:r>
        <w:r>
          <w:rPr>
            <w:webHidden/>
          </w:rPr>
        </w:r>
        <w:r>
          <w:rPr>
            <w:webHidden/>
          </w:rPr>
          <w:fldChar w:fldCharType="separate"/>
        </w:r>
        <w:r>
          <w:rPr>
            <w:webHidden/>
          </w:rPr>
          <w:t>22</w:t>
        </w:r>
        <w:r>
          <w:rPr>
            <w:webHidden/>
          </w:rPr>
          <w:fldChar w:fldCharType="end"/>
        </w:r>
      </w:hyperlink>
    </w:p>
    <w:p w14:paraId="46173BA3" w14:textId="4711DFCE"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09" w:history="1">
        <w:r w:rsidRPr="00851B35">
          <w:rPr>
            <w:rStyle w:val="Hyperlink"/>
            <w:noProof/>
          </w:rPr>
          <w:t>Daily number sense: Sharing chocolate – 15 minutes</w:t>
        </w:r>
        <w:r>
          <w:rPr>
            <w:noProof/>
            <w:webHidden/>
          </w:rPr>
          <w:tab/>
        </w:r>
        <w:r>
          <w:rPr>
            <w:noProof/>
            <w:webHidden/>
          </w:rPr>
          <w:fldChar w:fldCharType="begin"/>
        </w:r>
        <w:r>
          <w:rPr>
            <w:noProof/>
            <w:webHidden/>
          </w:rPr>
          <w:instrText xml:space="preserve"> PAGEREF _Toc145516309 \h </w:instrText>
        </w:r>
        <w:r>
          <w:rPr>
            <w:noProof/>
            <w:webHidden/>
          </w:rPr>
        </w:r>
        <w:r>
          <w:rPr>
            <w:noProof/>
            <w:webHidden/>
          </w:rPr>
          <w:fldChar w:fldCharType="separate"/>
        </w:r>
        <w:r>
          <w:rPr>
            <w:noProof/>
            <w:webHidden/>
          </w:rPr>
          <w:t>22</w:t>
        </w:r>
        <w:r>
          <w:rPr>
            <w:noProof/>
            <w:webHidden/>
          </w:rPr>
          <w:fldChar w:fldCharType="end"/>
        </w:r>
      </w:hyperlink>
    </w:p>
    <w:p w14:paraId="0457AAF8" w14:textId="6CC8ED8B"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0" w:history="1">
        <w:r w:rsidRPr="00851B35">
          <w:rPr>
            <w:rStyle w:val="Hyperlink"/>
            <w:noProof/>
          </w:rPr>
          <w:t>Core lesson 1: Travelling around Australia – 35 minutes</w:t>
        </w:r>
        <w:r>
          <w:rPr>
            <w:noProof/>
            <w:webHidden/>
          </w:rPr>
          <w:tab/>
        </w:r>
        <w:r>
          <w:rPr>
            <w:noProof/>
            <w:webHidden/>
          </w:rPr>
          <w:fldChar w:fldCharType="begin"/>
        </w:r>
        <w:r>
          <w:rPr>
            <w:noProof/>
            <w:webHidden/>
          </w:rPr>
          <w:instrText xml:space="preserve"> PAGEREF _Toc145516310 \h </w:instrText>
        </w:r>
        <w:r>
          <w:rPr>
            <w:noProof/>
            <w:webHidden/>
          </w:rPr>
        </w:r>
        <w:r>
          <w:rPr>
            <w:noProof/>
            <w:webHidden/>
          </w:rPr>
          <w:fldChar w:fldCharType="separate"/>
        </w:r>
        <w:r>
          <w:rPr>
            <w:noProof/>
            <w:webHidden/>
          </w:rPr>
          <w:t>23</w:t>
        </w:r>
        <w:r>
          <w:rPr>
            <w:noProof/>
            <w:webHidden/>
          </w:rPr>
          <w:fldChar w:fldCharType="end"/>
        </w:r>
      </w:hyperlink>
    </w:p>
    <w:p w14:paraId="32469BE6" w14:textId="567B4063"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1" w:history="1">
        <w:r w:rsidRPr="00851B35">
          <w:rPr>
            <w:rStyle w:val="Hyperlink"/>
            <w:noProof/>
          </w:rPr>
          <w:t>Core lesson 2: Large numbers – 20 minutes</w:t>
        </w:r>
        <w:r>
          <w:rPr>
            <w:noProof/>
            <w:webHidden/>
          </w:rPr>
          <w:tab/>
        </w:r>
        <w:r>
          <w:rPr>
            <w:noProof/>
            <w:webHidden/>
          </w:rPr>
          <w:fldChar w:fldCharType="begin"/>
        </w:r>
        <w:r>
          <w:rPr>
            <w:noProof/>
            <w:webHidden/>
          </w:rPr>
          <w:instrText xml:space="preserve"> PAGEREF _Toc145516311 \h </w:instrText>
        </w:r>
        <w:r>
          <w:rPr>
            <w:noProof/>
            <w:webHidden/>
          </w:rPr>
        </w:r>
        <w:r>
          <w:rPr>
            <w:noProof/>
            <w:webHidden/>
          </w:rPr>
          <w:fldChar w:fldCharType="separate"/>
        </w:r>
        <w:r>
          <w:rPr>
            <w:noProof/>
            <w:webHidden/>
          </w:rPr>
          <w:t>26</w:t>
        </w:r>
        <w:r>
          <w:rPr>
            <w:noProof/>
            <w:webHidden/>
          </w:rPr>
          <w:fldChar w:fldCharType="end"/>
        </w:r>
      </w:hyperlink>
    </w:p>
    <w:p w14:paraId="59D79C0C" w14:textId="1D4E864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12" w:history="1">
        <w:r w:rsidRPr="00851B35">
          <w:rPr>
            <w:rStyle w:val="Hyperlink"/>
          </w:rPr>
          <w:t>Lesson 3</w:t>
        </w:r>
        <w:r>
          <w:rPr>
            <w:webHidden/>
          </w:rPr>
          <w:tab/>
        </w:r>
        <w:r>
          <w:rPr>
            <w:webHidden/>
          </w:rPr>
          <w:fldChar w:fldCharType="begin"/>
        </w:r>
        <w:r>
          <w:rPr>
            <w:webHidden/>
          </w:rPr>
          <w:instrText xml:space="preserve"> PAGEREF _Toc145516312 \h </w:instrText>
        </w:r>
        <w:r>
          <w:rPr>
            <w:webHidden/>
          </w:rPr>
        </w:r>
        <w:r>
          <w:rPr>
            <w:webHidden/>
          </w:rPr>
          <w:fldChar w:fldCharType="separate"/>
        </w:r>
        <w:r>
          <w:rPr>
            <w:webHidden/>
          </w:rPr>
          <w:t>29</w:t>
        </w:r>
        <w:r>
          <w:rPr>
            <w:webHidden/>
          </w:rPr>
          <w:fldChar w:fldCharType="end"/>
        </w:r>
      </w:hyperlink>
    </w:p>
    <w:p w14:paraId="3F8A5BDD" w14:textId="462CA97F"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3" w:history="1">
        <w:r w:rsidRPr="00851B35">
          <w:rPr>
            <w:rStyle w:val="Hyperlink"/>
            <w:noProof/>
          </w:rPr>
          <w:t>Daily number sense: Fairer shares – 15 minutes</w:t>
        </w:r>
        <w:r>
          <w:rPr>
            <w:noProof/>
            <w:webHidden/>
          </w:rPr>
          <w:tab/>
        </w:r>
        <w:r>
          <w:rPr>
            <w:noProof/>
            <w:webHidden/>
          </w:rPr>
          <w:fldChar w:fldCharType="begin"/>
        </w:r>
        <w:r>
          <w:rPr>
            <w:noProof/>
            <w:webHidden/>
          </w:rPr>
          <w:instrText xml:space="preserve"> PAGEREF _Toc145516313 \h </w:instrText>
        </w:r>
        <w:r>
          <w:rPr>
            <w:noProof/>
            <w:webHidden/>
          </w:rPr>
        </w:r>
        <w:r>
          <w:rPr>
            <w:noProof/>
            <w:webHidden/>
          </w:rPr>
          <w:fldChar w:fldCharType="separate"/>
        </w:r>
        <w:r>
          <w:rPr>
            <w:noProof/>
            <w:webHidden/>
          </w:rPr>
          <w:t>29</w:t>
        </w:r>
        <w:r>
          <w:rPr>
            <w:noProof/>
            <w:webHidden/>
          </w:rPr>
          <w:fldChar w:fldCharType="end"/>
        </w:r>
      </w:hyperlink>
    </w:p>
    <w:p w14:paraId="39F30F84" w14:textId="4CCC55AD"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4" w:history="1">
        <w:r w:rsidRPr="00851B35">
          <w:rPr>
            <w:rStyle w:val="Hyperlink"/>
            <w:noProof/>
          </w:rPr>
          <w:t>Core lesson: Speed skating – 35 minutes</w:t>
        </w:r>
        <w:r>
          <w:rPr>
            <w:noProof/>
            <w:webHidden/>
          </w:rPr>
          <w:tab/>
        </w:r>
        <w:r>
          <w:rPr>
            <w:noProof/>
            <w:webHidden/>
          </w:rPr>
          <w:fldChar w:fldCharType="begin"/>
        </w:r>
        <w:r>
          <w:rPr>
            <w:noProof/>
            <w:webHidden/>
          </w:rPr>
          <w:instrText xml:space="preserve"> PAGEREF _Toc145516314 \h </w:instrText>
        </w:r>
        <w:r>
          <w:rPr>
            <w:noProof/>
            <w:webHidden/>
          </w:rPr>
        </w:r>
        <w:r>
          <w:rPr>
            <w:noProof/>
            <w:webHidden/>
          </w:rPr>
          <w:fldChar w:fldCharType="separate"/>
        </w:r>
        <w:r>
          <w:rPr>
            <w:noProof/>
            <w:webHidden/>
          </w:rPr>
          <w:t>31</w:t>
        </w:r>
        <w:r>
          <w:rPr>
            <w:noProof/>
            <w:webHidden/>
          </w:rPr>
          <w:fldChar w:fldCharType="end"/>
        </w:r>
      </w:hyperlink>
    </w:p>
    <w:p w14:paraId="3CA719D0" w14:textId="653C3F9A"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5" w:history="1">
        <w:r w:rsidRPr="00851B35">
          <w:rPr>
            <w:rStyle w:val="Hyperlink"/>
            <w:noProof/>
          </w:rPr>
          <w:t>Consolidation and meaningful practice – 15 minutes</w:t>
        </w:r>
        <w:r>
          <w:rPr>
            <w:noProof/>
            <w:webHidden/>
          </w:rPr>
          <w:tab/>
        </w:r>
        <w:r>
          <w:rPr>
            <w:noProof/>
            <w:webHidden/>
          </w:rPr>
          <w:fldChar w:fldCharType="begin"/>
        </w:r>
        <w:r>
          <w:rPr>
            <w:noProof/>
            <w:webHidden/>
          </w:rPr>
          <w:instrText xml:space="preserve"> PAGEREF _Toc145516315 \h </w:instrText>
        </w:r>
        <w:r>
          <w:rPr>
            <w:noProof/>
            <w:webHidden/>
          </w:rPr>
        </w:r>
        <w:r>
          <w:rPr>
            <w:noProof/>
            <w:webHidden/>
          </w:rPr>
          <w:fldChar w:fldCharType="separate"/>
        </w:r>
        <w:r>
          <w:rPr>
            <w:noProof/>
            <w:webHidden/>
          </w:rPr>
          <w:t>34</w:t>
        </w:r>
        <w:r>
          <w:rPr>
            <w:noProof/>
            <w:webHidden/>
          </w:rPr>
          <w:fldChar w:fldCharType="end"/>
        </w:r>
      </w:hyperlink>
    </w:p>
    <w:p w14:paraId="719618C0" w14:textId="547AB24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16" w:history="1">
        <w:r w:rsidRPr="00851B35">
          <w:rPr>
            <w:rStyle w:val="Hyperlink"/>
          </w:rPr>
          <w:t>Lesson 4</w:t>
        </w:r>
        <w:r>
          <w:rPr>
            <w:webHidden/>
          </w:rPr>
          <w:tab/>
        </w:r>
        <w:r>
          <w:rPr>
            <w:webHidden/>
          </w:rPr>
          <w:fldChar w:fldCharType="begin"/>
        </w:r>
        <w:r>
          <w:rPr>
            <w:webHidden/>
          </w:rPr>
          <w:instrText xml:space="preserve"> PAGEREF _Toc145516316 \h </w:instrText>
        </w:r>
        <w:r>
          <w:rPr>
            <w:webHidden/>
          </w:rPr>
        </w:r>
        <w:r>
          <w:rPr>
            <w:webHidden/>
          </w:rPr>
          <w:fldChar w:fldCharType="separate"/>
        </w:r>
        <w:r>
          <w:rPr>
            <w:webHidden/>
          </w:rPr>
          <w:t>37</w:t>
        </w:r>
        <w:r>
          <w:rPr>
            <w:webHidden/>
          </w:rPr>
          <w:fldChar w:fldCharType="end"/>
        </w:r>
      </w:hyperlink>
    </w:p>
    <w:p w14:paraId="264075F0" w14:textId="5D50F530"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7" w:history="1">
        <w:r w:rsidRPr="00851B35">
          <w:rPr>
            <w:rStyle w:val="Hyperlink"/>
            <w:noProof/>
          </w:rPr>
          <w:t>Daily number sense – 15 minutes</w:t>
        </w:r>
        <w:r>
          <w:rPr>
            <w:noProof/>
            <w:webHidden/>
          </w:rPr>
          <w:tab/>
        </w:r>
        <w:r>
          <w:rPr>
            <w:noProof/>
            <w:webHidden/>
          </w:rPr>
          <w:fldChar w:fldCharType="begin"/>
        </w:r>
        <w:r>
          <w:rPr>
            <w:noProof/>
            <w:webHidden/>
          </w:rPr>
          <w:instrText xml:space="preserve"> PAGEREF _Toc145516317 \h </w:instrText>
        </w:r>
        <w:r>
          <w:rPr>
            <w:noProof/>
            <w:webHidden/>
          </w:rPr>
        </w:r>
        <w:r>
          <w:rPr>
            <w:noProof/>
            <w:webHidden/>
          </w:rPr>
          <w:fldChar w:fldCharType="separate"/>
        </w:r>
        <w:r>
          <w:rPr>
            <w:noProof/>
            <w:webHidden/>
          </w:rPr>
          <w:t>37</w:t>
        </w:r>
        <w:r>
          <w:rPr>
            <w:noProof/>
            <w:webHidden/>
          </w:rPr>
          <w:fldChar w:fldCharType="end"/>
        </w:r>
      </w:hyperlink>
    </w:p>
    <w:p w14:paraId="11F93927" w14:textId="2CA97B01"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8" w:history="1">
        <w:r w:rsidRPr="00851B35">
          <w:rPr>
            <w:rStyle w:val="Hyperlink"/>
            <w:noProof/>
          </w:rPr>
          <w:t>Core lesson: Making evaluations – 35 minutes</w:t>
        </w:r>
        <w:r>
          <w:rPr>
            <w:noProof/>
            <w:webHidden/>
          </w:rPr>
          <w:tab/>
        </w:r>
        <w:r>
          <w:rPr>
            <w:noProof/>
            <w:webHidden/>
          </w:rPr>
          <w:fldChar w:fldCharType="begin"/>
        </w:r>
        <w:r>
          <w:rPr>
            <w:noProof/>
            <w:webHidden/>
          </w:rPr>
          <w:instrText xml:space="preserve"> PAGEREF _Toc145516318 \h </w:instrText>
        </w:r>
        <w:r>
          <w:rPr>
            <w:noProof/>
            <w:webHidden/>
          </w:rPr>
        </w:r>
        <w:r>
          <w:rPr>
            <w:noProof/>
            <w:webHidden/>
          </w:rPr>
          <w:fldChar w:fldCharType="separate"/>
        </w:r>
        <w:r>
          <w:rPr>
            <w:noProof/>
            <w:webHidden/>
          </w:rPr>
          <w:t>37</w:t>
        </w:r>
        <w:r>
          <w:rPr>
            <w:noProof/>
            <w:webHidden/>
          </w:rPr>
          <w:fldChar w:fldCharType="end"/>
        </w:r>
      </w:hyperlink>
    </w:p>
    <w:p w14:paraId="21125327" w14:textId="02243098"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19" w:history="1">
        <w:r w:rsidRPr="00851B35">
          <w:rPr>
            <w:rStyle w:val="Hyperlink"/>
            <w:noProof/>
          </w:rPr>
          <w:t>Consolidation and meaningful practice – 10 minutes</w:t>
        </w:r>
        <w:r>
          <w:rPr>
            <w:noProof/>
            <w:webHidden/>
          </w:rPr>
          <w:tab/>
        </w:r>
        <w:r>
          <w:rPr>
            <w:noProof/>
            <w:webHidden/>
          </w:rPr>
          <w:fldChar w:fldCharType="begin"/>
        </w:r>
        <w:r>
          <w:rPr>
            <w:noProof/>
            <w:webHidden/>
          </w:rPr>
          <w:instrText xml:space="preserve"> PAGEREF _Toc145516319 \h </w:instrText>
        </w:r>
        <w:r>
          <w:rPr>
            <w:noProof/>
            <w:webHidden/>
          </w:rPr>
        </w:r>
        <w:r>
          <w:rPr>
            <w:noProof/>
            <w:webHidden/>
          </w:rPr>
          <w:fldChar w:fldCharType="separate"/>
        </w:r>
        <w:r>
          <w:rPr>
            <w:noProof/>
            <w:webHidden/>
          </w:rPr>
          <w:t>40</w:t>
        </w:r>
        <w:r>
          <w:rPr>
            <w:noProof/>
            <w:webHidden/>
          </w:rPr>
          <w:fldChar w:fldCharType="end"/>
        </w:r>
      </w:hyperlink>
    </w:p>
    <w:p w14:paraId="570CCBAB" w14:textId="474D3D8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20" w:history="1">
        <w:r w:rsidRPr="00851B35">
          <w:rPr>
            <w:rStyle w:val="Hyperlink"/>
          </w:rPr>
          <w:t>Lesson 5</w:t>
        </w:r>
        <w:r>
          <w:rPr>
            <w:webHidden/>
          </w:rPr>
          <w:tab/>
        </w:r>
        <w:r>
          <w:rPr>
            <w:webHidden/>
          </w:rPr>
          <w:fldChar w:fldCharType="begin"/>
        </w:r>
        <w:r>
          <w:rPr>
            <w:webHidden/>
          </w:rPr>
          <w:instrText xml:space="preserve"> PAGEREF _Toc145516320 \h </w:instrText>
        </w:r>
        <w:r>
          <w:rPr>
            <w:webHidden/>
          </w:rPr>
        </w:r>
        <w:r>
          <w:rPr>
            <w:webHidden/>
          </w:rPr>
          <w:fldChar w:fldCharType="separate"/>
        </w:r>
        <w:r>
          <w:rPr>
            <w:webHidden/>
          </w:rPr>
          <w:t>42</w:t>
        </w:r>
        <w:r>
          <w:rPr>
            <w:webHidden/>
          </w:rPr>
          <w:fldChar w:fldCharType="end"/>
        </w:r>
      </w:hyperlink>
    </w:p>
    <w:p w14:paraId="20EE4A6C" w14:textId="3E140F48"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1" w:history="1">
        <w:r w:rsidRPr="00851B35">
          <w:rPr>
            <w:rStyle w:val="Hyperlink"/>
            <w:noProof/>
          </w:rPr>
          <w:t>Daily number sense: Fractions and percentages – 15 minutes</w:t>
        </w:r>
        <w:r>
          <w:rPr>
            <w:noProof/>
            <w:webHidden/>
          </w:rPr>
          <w:tab/>
        </w:r>
        <w:r>
          <w:rPr>
            <w:noProof/>
            <w:webHidden/>
          </w:rPr>
          <w:fldChar w:fldCharType="begin"/>
        </w:r>
        <w:r>
          <w:rPr>
            <w:noProof/>
            <w:webHidden/>
          </w:rPr>
          <w:instrText xml:space="preserve"> PAGEREF _Toc145516321 \h </w:instrText>
        </w:r>
        <w:r>
          <w:rPr>
            <w:noProof/>
            <w:webHidden/>
          </w:rPr>
        </w:r>
        <w:r>
          <w:rPr>
            <w:noProof/>
            <w:webHidden/>
          </w:rPr>
          <w:fldChar w:fldCharType="separate"/>
        </w:r>
        <w:r>
          <w:rPr>
            <w:noProof/>
            <w:webHidden/>
          </w:rPr>
          <w:t>42</w:t>
        </w:r>
        <w:r>
          <w:rPr>
            <w:noProof/>
            <w:webHidden/>
          </w:rPr>
          <w:fldChar w:fldCharType="end"/>
        </w:r>
      </w:hyperlink>
    </w:p>
    <w:p w14:paraId="70A9C8E7" w14:textId="46420923"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2" w:history="1">
        <w:r w:rsidRPr="00851B35">
          <w:rPr>
            <w:rStyle w:val="Hyperlink"/>
            <w:noProof/>
          </w:rPr>
          <w:t>Core lesson 1: Interpreting timelines – 30 minutes</w:t>
        </w:r>
        <w:r>
          <w:rPr>
            <w:noProof/>
            <w:webHidden/>
          </w:rPr>
          <w:tab/>
        </w:r>
        <w:r>
          <w:rPr>
            <w:noProof/>
            <w:webHidden/>
          </w:rPr>
          <w:fldChar w:fldCharType="begin"/>
        </w:r>
        <w:r>
          <w:rPr>
            <w:noProof/>
            <w:webHidden/>
          </w:rPr>
          <w:instrText xml:space="preserve"> PAGEREF _Toc145516322 \h </w:instrText>
        </w:r>
        <w:r>
          <w:rPr>
            <w:noProof/>
            <w:webHidden/>
          </w:rPr>
        </w:r>
        <w:r>
          <w:rPr>
            <w:noProof/>
            <w:webHidden/>
          </w:rPr>
          <w:fldChar w:fldCharType="separate"/>
        </w:r>
        <w:r>
          <w:rPr>
            <w:noProof/>
            <w:webHidden/>
          </w:rPr>
          <w:t>46</w:t>
        </w:r>
        <w:r>
          <w:rPr>
            <w:noProof/>
            <w:webHidden/>
          </w:rPr>
          <w:fldChar w:fldCharType="end"/>
        </w:r>
      </w:hyperlink>
    </w:p>
    <w:p w14:paraId="3C8D448C" w14:textId="4EEE91B4"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3" w:history="1">
        <w:r w:rsidRPr="00851B35">
          <w:rPr>
            <w:rStyle w:val="Hyperlink"/>
            <w:noProof/>
          </w:rPr>
          <w:t>Core lesson 2: Visitors – 10 minutes</w:t>
        </w:r>
        <w:r>
          <w:rPr>
            <w:noProof/>
            <w:webHidden/>
          </w:rPr>
          <w:tab/>
        </w:r>
        <w:r>
          <w:rPr>
            <w:noProof/>
            <w:webHidden/>
          </w:rPr>
          <w:fldChar w:fldCharType="begin"/>
        </w:r>
        <w:r>
          <w:rPr>
            <w:noProof/>
            <w:webHidden/>
          </w:rPr>
          <w:instrText xml:space="preserve"> PAGEREF _Toc145516323 \h </w:instrText>
        </w:r>
        <w:r>
          <w:rPr>
            <w:noProof/>
            <w:webHidden/>
          </w:rPr>
        </w:r>
        <w:r>
          <w:rPr>
            <w:noProof/>
            <w:webHidden/>
          </w:rPr>
          <w:fldChar w:fldCharType="separate"/>
        </w:r>
        <w:r>
          <w:rPr>
            <w:noProof/>
            <w:webHidden/>
          </w:rPr>
          <w:t>49</w:t>
        </w:r>
        <w:r>
          <w:rPr>
            <w:noProof/>
            <w:webHidden/>
          </w:rPr>
          <w:fldChar w:fldCharType="end"/>
        </w:r>
      </w:hyperlink>
    </w:p>
    <w:p w14:paraId="128B87CD" w14:textId="05073FBF"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4" w:history="1">
        <w:r w:rsidRPr="00851B35">
          <w:rPr>
            <w:rStyle w:val="Hyperlink"/>
            <w:noProof/>
          </w:rPr>
          <w:t>Consolidation and meaningful practice – 10 minutes</w:t>
        </w:r>
        <w:r>
          <w:rPr>
            <w:noProof/>
            <w:webHidden/>
          </w:rPr>
          <w:tab/>
        </w:r>
        <w:r>
          <w:rPr>
            <w:noProof/>
            <w:webHidden/>
          </w:rPr>
          <w:fldChar w:fldCharType="begin"/>
        </w:r>
        <w:r>
          <w:rPr>
            <w:noProof/>
            <w:webHidden/>
          </w:rPr>
          <w:instrText xml:space="preserve"> PAGEREF _Toc145516324 \h </w:instrText>
        </w:r>
        <w:r>
          <w:rPr>
            <w:noProof/>
            <w:webHidden/>
          </w:rPr>
        </w:r>
        <w:r>
          <w:rPr>
            <w:noProof/>
            <w:webHidden/>
          </w:rPr>
          <w:fldChar w:fldCharType="separate"/>
        </w:r>
        <w:r>
          <w:rPr>
            <w:noProof/>
            <w:webHidden/>
          </w:rPr>
          <w:t>50</w:t>
        </w:r>
        <w:r>
          <w:rPr>
            <w:noProof/>
            <w:webHidden/>
          </w:rPr>
          <w:fldChar w:fldCharType="end"/>
        </w:r>
      </w:hyperlink>
    </w:p>
    <w:p w14:paraId="0DE58E41" w14:textId="29FFF716"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25" w:history="1">
        <w:r w:rsidRPr="00851B35">
          <w:rPr>
            <w:rStyle w:val="Hyperlink"/>
          </w:rPr>
          <w:t>Lesson 6</w:t>
        </w:r>
        <w:r>
          <w:rPr>
            <w:webHidden/>
          </w:rPr>
          <w:tab/>
        </w:r>
        <w:r>
          <w:rPr>
            <w:webHidden/>
          </w:rPr>
          <w:fldChar w:fldCharType="begin"/>
        </w:r>
        <w:r>
          <w:rPr>
            <w:webHidden/>
          </w:rPr>
          <w:instrText xml:space="preserve"> PAGEREF _Toc145516325 \h </w:instrText>
        </w:r>
        <w:r>
          <w:rPr>
            <w:webHidden/>
          </w:rPr>
        </w:r>
        <w:r>
          <w:rPr>
            <w:webHidden/>
          </w:rPr>
          <w:fldChar w:fldCharType="separate"/>
        </w:r>
        <w:r>
          <w:rPr>
            <w:webHidden/>
          </w:rPr>
          <w:t>52</w:t>
        </w:r>
        <w:r>
          <w:rPr>
            <w:webHidden/>
          </w:rPr>
          <w:fldChar w:fldCharType="end"/>
        </w:r>
      </w:hyperlink>
    </w:p>
    <w:p w14:paraId="3A8F11BB" w14:textId="09CF3DEB"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6" w:history="1">
        <w:r w:rsidRPr="00851B35">
          <w:rPr>
            <w:rStyle w:val="Hyperlink"/>
            <w:noProof/>
          </w:rPr>
          <w:t>Daily number sense: Percentages for comparisons – 15 minutes</w:t>
        </w:r>
        <w:r>
          <w:rPr>
            <w:noProof/>
            <w:webHidden/>
          </w:rPr>
          <w:tab/>
        </w:r>
        <w:r>
          <w:rPr>
            <w:noProof/>
            <w:webHidden/>
          </w:rPr>
          <w:fldChar w:fldCharType="begin"/>
        </w:r>
        <w:r>
          <w:rPr>
            <w:noProof/>
            <w:webHidden/>
          </w:rPr>
          <w:instrText xml:space="preserve"> PAGEREF _Toc145516326 \h </w:instrText>
        </w:r>
        <w:r>
          <w:rPr>
            <w:noProof/>
            <w:webHidden/>
          </w:rPr>
        </w:r>
        <w:r>
          <w:rPr>
            <w:noProof/>
            <w:webHidden/>
          </w:rPr>
          <w:fldChar w:fldCharType="separate"/>
        </w:r>
        <w:r>
          <w:rPr>
            <w:noProof/>
            <w:webHidden/>
          </w:rPr>
          <w:t>52</w:t>
        </w:r>
        <w:r>
          <w:rPr>
            <w:noProof/>
            <w:webHidden/>
          </w:rPr>
          <w:fldChar w:fldCharType="end"/>
        </w:r>
      </w:hyperlink>
    </w:p>
    <w:p w14:paraId="1DA7FCAA" w14:textId="20B61E57"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7" w:history="1">
        <w:r w:rsidRPr="00851B35">
          <w:rPr>
            <w:rStyle w:val="Hyperlink"/>
            <w:noProof/>
          </w:rPr>
          <w:t>Core lesson 1: Is it biased? – 40 minutes</w:t>
        </w:r>
        <w:r>
          <w:rPr>
            <w:noProof/>
            <w:webHidden/>
          </w:rPr>
          <w:tab/>
        </w:r>
        <w:r>
          <w:rPr>
            <w:noProof/>
            <w:webHidden/>
          </w:rPr>
          <w:fldChar w:fldCharType="begin"/>
        </w:r>
        <w:r>
          <w:rPr>
            <w:noProof/>
            <w:webHidden/>
          </w:rPr>
          <w:instrText xml:space="preserve"> PAGEREF _Toc145516327 \h </w:instrText>
        </w:r>
        <w:r>
          <w:rPr>
            <w:noProof/>
            <w:webHidden/>
          </w:rPr>
        </w:r>
        <w:r>
          <w:rPr>
            <w:noProof/>
            <w:webHidden/>
          </w:rPr>
          <w:fldChar w:fldCharType="separate"/>
        </w:r>
        <w:r>
          <w:rPr>
            <w:noProof/>
            <w:webHidden/>
          </w:rPr>
          <w:t>54</w:t>
        </w:r>
        <w:r>
          <w:rPr>
            <w:noProof/>
            <w:webHidden/>
          </w:rPr>
          <w:fldChar w:fldCharType="end"/>
        </w:r>
      </w:hyperlink>
    </w:p>
    <w:p w14:paraId="5094D568" w14:textId="553DE73C"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28" w:history="1">
        <w:r w:rsidRPr="00851B35">
          <w:rPr>
            <w:rStyle w:val="Hyperlink"/>
            <w:noProof/>
          </w:rPr>
          <w:t>Core lesson 2: Decimals – 15 minutes</w:t>
        </w:r>
        <w:r>
          <w:rPr>
            <w:noProof/>
            <w:webHidden/>
          </w:rPr>
          <w:tab/>
        </w:r>
        <w:r>
          <w:rPr>
            <w:noProof/>
            <w:webHidden/>
          </w:rPr>
          <w:fldChar w:fldCharType="begin"/>
        </w:r>
        <w:r>
          <w:rPr>
            <w:noProof/>
            <w:webHidden/>
          </w:rPr>
          <w:instrText xml:space="preserve"> PAGEREF _Toc145516328 \h </w:instrText>
        </w:r>
        <w:r>
          <w:rPr>
            <w:noProof/>
            <w:webHidden/>
          </w:rPr>
        </w:r>
        <w:r>
          <w:rPr>
            <w:noProof/>
            <w:webHidden/>
          </w:rPr>
          <w:fldChar w:fldCharType="separate"/>
        </w:r>
        <w:r>
          <w:rPr>
            <w:noProof/>
            <w:webHidden/>
          </w:rPr>
          <w:t>58</w:t>
        </w:r>
        <w:r>
          <w:rPr>
            <w:noProof/>
            <w:webHidden/>
          </w:rPr>
          <w:fldChar w:fldCharType="end"/>
        </w:r>
      </w:hyperlink>
    </w:p>
    <w:p w14:paraId="78CBD3D7" w14:textId="3F14461C"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29" w:history="1">
        <w:r w:rsidRPr="00851B35">
          <w:rPr>
            <w:rStyle w:val="Hyperlink"/>
          </w:rPr>
          <w:t>Lesson 7</w:t>
        </w:r>
        <w:r>
          <w:rPr>
            <w:webHidden/>
          </w:rPr>
          <w:tab/>
        </w:r>
        <w:r>
          <w:rPr>
            <w:webHidden/>
          </w:rPr>
          <w:fldChar w:fldCharType="begin"/>
        </w:r>
        <w:r>
          <w:rPr>
            <w:webHidden/>
          </w:rPr>
          <w:instrText xml:space="preserve"> PAGEREF _Toc145516329 \h </w:instrText>
        </w:r>
        <w:r>
          <w:rPr>
            <w:webHidden/>
          </w:rPr>
        </w:r>
        <w:r>
          <w:rPr>
            <w:webHidden/>
          </w:rPr>
          <w:fldChar w:fldCharType="separate"/>
        </w:r>
        <w:r>
          <w:rPr>
            <w:webHidden/>
          </w:rPr>
          <w:t>61</w:t>
        </w:r>
        <w:r>
          <w:rPr>
            <w:webHidden/>
          </w:rPr>
          <w:fldChar w:fldCharType="end"/>
        </w:r>
      </w:hyperlink>
    </w:p>
    <w:p w14:paraId="3E8ACFDF" w14:textId="49FB7C6F"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30" w:history="1">
        <w:r w:rsidRPr="00851B35">
          <w:rPr>
            <w:rStyle w:val="Hyperlink"/>
            <w:noProof/>
          </w:rPr>
          <w:t>Daily number sense: Doughnut percents – 10 minutes</w:t>
        </w:r>
        <w:r>
          <w:rPr>
            <w:noProof/>
            <w:webHidden/>
          </w:rPr>
          <w:tab/>
        </w:r>
        <w:r>
          <w:rPr>
            <w:noProof/>
            <w:webHidden/>
          </w:rPr>
          <w:fldChar w:fldCharType="begin"/>
        </w:r>
        <w:r>
          <w:rPr>
            <w:noProof/>
            <w:webHidden/>
          </w:rPr>
          <w:instrText xml:space="preserve"> PAGEREF _Toc145516330 \h </w:instrText>
        </w:r>
        <w:r>
          <w:rPr>
            <w:noProof/>
            <w:webHidden/>
          </w:rPr>
        </w:r>
        <w:r>
          <w:rPr>
            <w:noProof/>
            <w:webHidden/>
          </w:rPr>
          <w:fldChar w:fldCharType="separate"/>
        </w:r>
        <w:r>
          <w:rPr>
            <w:noProof/>
            <w:webHidden/>
          </w:rPr>
          <w:t>61</w:t>
        </w:r>
        <w:r>
          <w:rPr>
            <w:noProof/>
            <w:webHidden/>
          </w:rPr>
          <w:fldChar w:fldCharType="end"/>
        </w:r>
      </w:hyperlink>
    </w:p>
    <w:p w14:paraId="6E558616" w14:textId="5B06F7D2"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31" w:history="1">
        <w:r w:rsidRPr="00851B35">
          <w:rPr>
            <w:rStyle w:val="Hyperlink"/>
            <w:noProof/>
          </w:rPr>
          <w:t>Core lesson 1: Misleading data – 40 minutes</w:t>
        </w:r>
        <w:r>
          <w:rPr>
            <w:noProof/>
            <w:webHidden/>
          </w:rPr>
          <w:tab/>
        </w:r>
        <w:r>
          <w:rPr>
            <w:noProof/>
            <w:webHidden/>
          </w:rPr>
          <w:fldChar w:fldCharType="begin"/>
        </w:r>
        <w:r>
          <w:rPr>
            <w:noProof/>
            <w:webHidden/>
          </w:rPr>
          <w:instrText xml:space="preserve"> PAGEREF _Toc145516331 \h </w:instrText>
        </w:r>
        <w:r>
          <w:rPr>
            <w:noProof/>
            <w:webHidden/>
          </w:rPr>
        </w:r>
        <w:r>
          <w:rPr>
            <w:noProof/>
            <w:webHidden/>
          </w:rPr>
          <w:fldChar w:fldCharType="separate"/>
        </w:r>
        <w:r>
          <w:rPr>
            <w:noProof/>
            <w:webHidden/>
          </w:rPr>
          <w:t>63</w:t>
        </w:r>
        <w:r>
          <w:rPr>
            <w:noProof/>
            <w:webHidden/>
          </w:rPr>
          <w:fldChar w:fldCharType="end"/>
        </w:r>
      </w:hyperlink>
    </w:p>
    <w:p w14:paraId="6205DF4B" w14:textId="43A29B99"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32" w:history="1">
        <w:r w:rsidRPr="00851B35">
          <w:rPr>
            <w:rStyle w:val="Hyperlink"/>
            <w:noProof/>
          </w:rPr>
          <w:t>Core lesson 2: Approximating – 10 minutes</w:t>
        </w:r>
        <w:r>
          <w:rPr>
            <w:noProof/>
            <w:webHidden/>
          </w:rPr>
          <w:tab/>
        </w:r>
        <w:r>
          <w:rPr>
            <w:noProof/>
            <w:webHidden/>
          </w:rPr>
          <w:fldChar w:fldCharType="begin"/>
        </w:r>
        <w:r>
          <w:rPr>
            <w:noProof/>
            <w:webHidden/>
          </w:rPr>
          <w:instrText xml:space="preserve"> PAGEREF _Toc145516332 \h </w:instrText>
        </w:r>
        <w:r>
          <w:rPr>
            <w:noProof/>
            <w:webHidden/>
          </w:rPr>
        </w:r>
        <w:r>
          <w:rPr>
            <w:noProof/>
            <w:webHidden/>
          </w:rPr>
          <w:fldChar w:fldCharType="separate"/>
        </w:r>
        <w:r>
          <w:rPr>
            <w:noProof/>
            <w:webHidden/>
          </w:rPr>
          <w:t>66</w:t>
        </w:r>
        <w:r>
          <w:rPr>
            <w:noProof/>
            <w:webHidden/>
          </w:rPr>
          <w:fldChar w:fldCharType="end"/>
        </w:r>
      </w:hyperlink>
    </w:p>
    <w:p w14:paraId="16543044" w14:textId="5A499499"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33" w:history="1">
        <w:r w:rsidRPr="00851B35">
          <w:rPr>
            <w:rStyle w:val="Hyperlink"/>
          </w:rPr>
          <w:t>Lesson 8</w:t>
        </w:r>
        <w:r>
          <w:rPr>
            <w:webHidden/>
          </w:rPr>
          <w:tab/>
        </w:r>
        <w:r>
          <w:rPr>
            <w:webHidden/>
          </w:rPr>
          <w:fldChar w:fldCharType="begin"/>
        </w:r>
        <w:r>
          <w:rPr>
            <w:webHidden/>
          </w:rPr>
          <w:instrText xml:space="preserve"> PAGEREF _Toc145516333 \h </w:instrText>
        </w:r>
        <w:r>
          <w:rPr>
            <w:webHidden/>
          </w:rPr>
        </w:r>
        <w:r>
          <w:rPr>
            <w:webHidden/>
          </w:rPr>
          <w:fldChar w:fldCharType="separate"/>
        </w:r>
        <w:r>
          <w:rPr>
            <w:webHidden/>
          </w:rPr>
          <w:t>69</w:t>
        </w:r>
        <w:r>
          <w:rPr>
            <w:webHidden/>
          </w:rPr>
          <w:fldChar w:fldCharType="end"/>
        </w:r>
      </w:hyperlink>
    </w:p>
    <w:p w14:paraId="36CC6962" w14:textId="00147053"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34" w:history="1">
        <w:r w:rsidRPr="00851B35">
          <w:rPr>
            <w:rStyle w:val="Hyperlink"/>
            <w:noProof/>
          </w:rPr>
          <w:t>Daily number sense – 15 minutes</w:t>
        </w:r>
        <w:r>
          <w:rPr>
            <w:noProof/>
            <w:webHidden/>
          </w:rPr>
          <w:tab/>
        </w:r>
        <w:r>
          <w:rPr>
            <w:noProof/>
            <w:webHidden/>
          </w:rPr>
          <w:fldChar w:fldCharType="begin"/>
        </w:r>
        <w:r>
          <w:rPr>
            <w:noProof/>
            <w:webHidden/>
          </w:rPr>
          <w:instrText xml:space="preserve"> PAGEREF _Toc145516334 \h </w:instrText>
        </w:r>
        <w:r>
          <w:rPr>
            <w:noProof/>
            <w:webHidden/>
          </w:rPr>
        </w:r>
        <w:r>
          <w:rPr>
            <w:noProof/>
            <w:webHidden/>
          </w:rPr>
          <w:fldChar w:fldCharType="separate"/>
        </w:r>
        <w:r>
          <w:rPr>
            <w:noProof/>
            <w:webHidden/>
          </w:rPr>
          <w:t>69</w:t>
        </w:r>
        <w:r>
          <w:rPr>
            <w:noProof/>
            <w:webHidden/>
          </w:rPr>
          <w:fldChar w:fldCharType="end"/>
        </w:r>
      </w:hyperlink>
    </w:p>
    <w:p w14:paraId="5AF3B5C8" w14:textId="3D9835DC"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35" w:history="1">
        <w:r w:rsidRPr="00851B35">
          <w:rPr>
            <w:rStyle w:val="Hyperlink"/>
            <w:noProof/>
          </w:rPr>
          <w:t>Core lesson: Accurate data representations – 45 minutes</w:t>
        </w:r>
        <w:r>
          <w:rPr>
            <w:noProof/>
            <w:webHidden/>
          </w:rPr>
          <w:tab/>
        </w:r>
        <w:r>
          <w:rPr>
            <w:noProof/>
            <w:webHidden/>
          </w:rPr>
          <w:fldChar w:fldCharType="begin"/>
        </w:r>
        <w:r>
          <w:rPr>
            <w:noProof/>
            <w:webHidden/>
          </w:rPr>
          <w:instrText xml:space="preserve"> PAGEREF _Toc145516335 \h </w:instrText>
        </w:r>
        <w:r>
          <w:rPr>
            <w:noProof/>
            <w:webHidden/>
          </w:rPr>
        </w:r>
        <w:r>
          <w:rPr>
            <w:noProof/>
            <w:webHidden/>
          </w:rPr>
          <w:fldChar w:fldCharType="separate"/>
        </w:r>
        <w:r>
          <w:rPr>
            <w:noProof/>
            <w:webHidden/>
          </w:rPr>
          <w:t>69</w:t>
        </w:r>
        <w:r>
          <w:rPr>
            <w:noProof/>
            <w:webHidden/>
          </w:rPr>
          <w:fldChar w:fldCharType="end"/>
        </w:r>
      </w:hyperlink>
    </w:p>
    <w:p w14:paraId="5291AA0C" w14:textId="12A97358" w:rsidR="00A020CC" w:rsidRDefault="00A020C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336" w:history="1">
        <w:r w:rsidRPr="00851B35">
          <w:rPr>
            <w:rStyle w:val="Hyperlink"/>
            <w:noProof/>
          </w:rPr>
          <w:t>Discuss and connect the mathematics – 10 minutes</w:t>
        </w:r>
        <w:r>
          <w:rPr>
            <w:noProof/>
            <w:webHidden/>
          </w:rPr>
          <w:tab/>
        </w:r>
        <w:r>
          <w:rPr>
            <w:noProof/>
            <w:webHidden/>
          </w:rPr>
          <w:fldChar w:fldCharType="begin"/>
        </w:r>
        <w:r>
          <w:rPr>
            <w:noProof/>
            <w:webHidden/>
          </w:rPr>
          <w:instrText xml:space="preserve"> PAGEREF _Toc145516336 \h </w:instrText>
        </w:r>
        <w:r>
          <w:rPr>
            <w:noProof/>
            <w:webHidden/>
          </w:rPr>
        </w:r>
        <w:r>
          <w:rPr>
            <w:noProof/>
            <w:webHidden/>
          </w:rPr>
          <w:fldChar w:fldCharType="separate"/>
        </w:r>
        <w:r>
          <w:rPr>
            <w:noProof/>
            <w:webHidden/>
          </w:rPr>
          <w:t>72</w:t>
        </w:r>
        <w:r>
          <w:rPr>
            <w:noProof/>
            <w:webHidden/>
          </w:rPr>
          <w:fldChar w:fldCharType="end"/>
        </w:r>
      </w:hyperlink>
    </w:p>
    <w:p w14:paraId="393579E2" w14:textId="3847732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37" w:history="1">
        <w:r w:rsidRPr="00851B35">
          <w:rPr>
            <w:rStyle w:val="Hyperlink"/>
          </w:rPr>
          <w:t>Resource 1: Resting heart rate</w:t>
        </w:r>
        <w:r>
          <w:rPr>
            <w:webHidden/>
          </w:rPr>
          <w:tab/>
        </w:r>
        <w:r>
          <w:rPr>
            <w:webHidden/>
          </w:rPr>
          <w:fldChar w:fldCharType="begin"/>
        </w:r>
        <w:r>
          <w:rPr>
            <w:webHidden/>
          </w:rPr>
          <w:instrText xml:space="preserve"> PAGEREF _Toc145516337 \h </w:instrText>
        </w:r>
        <w:r>
          <w:rPr>
            <w:webHidden/>
          </w:rPr>
        </w:r>
        <w:r>
          <w:rPr>
            <w:webHidden/>
          </w:rPr>
          <w:fldChar w:fldCharType="separate"/>
        </w:r>
        <w:r>
          <w:rPr>
            <w:webHidden/>
          </w:rPr>
          <w:t>74</w:t>
        </w:r>
        <w:r>
          <w:rPr>
            <w:webHidden/>
          </w:rPr>
          <w:fldChar w:fldCharType="end"/>
        </w:r>
      </w:hyperlink>
    </w:p>
    <w:p w14:paraId="53919FAD" w14:textId="1FDE9008"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38" w:history="1">
        <w:r w:rsidRPr="00851B35">
          <w:rPr>
            <w:rStyle w:val="Hyperlink"/>
          </w:rPr>
          <w:t>Resource 2: Average maximum heart rate</w:t>
        </w:r>
        <w:r>
          <w:rPr>
            <w:webHidden/>
          </w:rPr>
          <w:tab/>
        </w:r>
        <w:r>
          <w:rPr>
            <w:webHidden/>
          </w:rPr>
          <w:fldChar w:fldCharType="begin"/>
        </w:r>
        <w:r>
          <w:rPr>
            <w:webHidden/>
          </w:rPr>
          <w:instrText xml:space="preserve"> PAGEREF _Toc145516338 \h </w:instrText>
        </w:r>
        <w:r>
          <w:rPr>
            <w:webHidden/>
          </w:rPr>
        </w:r>
        <w:r>
          <w:rPr>
            <w:webHidden/>
          </w:rPr>
          <w:fldChar w:fldCharType="separate"/>
        </w:r>
        <w:r>
          <w:rPr>
            <w:webHidden/>
          </w:rPr>
          <w:t>75</w:t>
        </w:r>
        <w:r>
          <w:rPr>
            <w:webHidden/>
          </w:rPr>
          <w:fldChar w:fldCharType="end"/>
        </w:r>
      </w:hyperlink>
    </w:p>
    <w:p w14:paraId="14A7A21E" w14:textId="7EDA564A"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39" w:history="1">
        <w:r w:rsidRPr="00851B35">
          <w:rPr>
            <w:rStyle w:val="Hyperlink"/>
          </w:rPr>
          <w:t>Resource 3: Pulse rates side-by-side column graph</w:t>
        </w:r>
        <w:r>
          <w:rPr>
            <w:webHidden/>
          </w:rPr>
          <w:tab/>
        </w:r>
        <w:r>
          <w:rPr>
            <w:webHidden/>
          </w:rPr>
          <w:fldChar w:fldCharType="begin"/>
        </w:r>
        <w:r>
          <w:rPr>
            <w:webHidden/>
          </w:rPr>
          <w:instrText xml:space="preserve"> PAGEREF _Toc145516339 \h </w:instrText>
        </w:r>
        <w:r>
          <w:rPr>
            <w:webHidden/>
          </w:rPr>
        </w:r>
        <w:r>
          <w:rPr>
            <w:webHidden/>
          </w:rPr>
          <w:fldChar w:fldCharType="separate"/>
        </w:r>
        <w:r>
          <w:rPr>
            <w:webHidden/>
          </w:rPr>
          <w:t>76</w:t>
        </w:r>
        <w:r>
          <w:rPr>
            <w:webHidden/>
          </w:rPr>
          <w:fldChar w:fldCharType="end"/>
        </w:r>
      </w:hyperlink>
    </w:p>
    <w:p w14:paraId="7E030C72" w14:textId="0181223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0" w:history="1">
        <w:r w:rsidRPr="00851B35">
          <w:rPr>
            <w:rStyle w:val="Hyperlink"/>
          </w:rPr>
          <w:t>Resource 4: Sharing chocolate</w:t>
        </w:r>
        <w:r>
          <w:rPr>
            <w:webHidden/>
          </w:rPr>
          <w:tab/>
        </w:r>
        <w:r>
          <w:rPr>
            <w:webHidden/>
          </w:rPr>
          <w:fldChar w:fldCharType="begin"/>
        </w:r>
        <w:r>
          <w:rPr>
            <w:webHidden/>
          </w:rPr>
          <w:instrText xml:space="preserve"> PAGEREF _Toc145516340 \h </w:instrText>
        </w:r>
        <w:r>
          <w:rPr>
            <w:webHidden/>
          </w:rPr>
        </w:r>
        <w:r>
          <w:rPr>
            <w:webHidden/>
          </w:rPr>
          <w:fldChar w:fldCharType="separate"/>
        </w:r>
        <w:r>
          <w:rPr>
            <w:webHidden/>
          </w:rPr>
          <w:t>77</w:t>
        </w:r>
        <w:r>
          <w:rPr>
            <w:webHidden/>
          </w:rPr>
          <w:fldChar w:fldCharType="end"/>
        </w:r>
      </w:hyperlink>
    </w:p>
    <w:p w14:paraId="5601706B" w14:textId="74BFAD54"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1" w:history="1">
        <w:r w:rsidRPr="00851B35">
          <w:rPr>
            <w:rStyle w:val="Hyperlink"/>
          </w:rPr>
          <w:t>Resource 5: Unlabelled graph</w:t>
        </w:r>
        <w:r>
          <w:rPr>
            <w:webHidden/>
          </w:rPr>
          <w:tab/>
        </w:r>
        <w:r>
          <w:rPr>
            <w:webHidden/>
          </w:rPr>
          <w:fldChar w:fldCharType="begin"/>
        </w:r>
        <w:r>
          <w:rPr>
            <w:webHidden/>
          </w:rPr>
          <w:instrText xml:space="preserve"> PAGEREF _Toc145516341 \h </w:instrText>
        </w:r>
        <w:r>
          <w:rPr>
            <w:webHidden/>
          </w:rPr>
        </w:r>
        <w:r>
          <w:rPr>
            <w:webHidden/>
          </w:rPr>
          <w:fldChar w:fldCharType="separate"/>
        </w:r>
        <w:r>
          <w:rPr>
            <w:webHidden/>
          </w:rPr>
          <w:t>78</w:t>
        </w:r>
        <w:r>
          <w:rPr>
            <w:webHidden/>
          </w:rPr>
          <w:fldChar w:fldCharType="end"/>
        </w:r>
      </w:hyperlink>
    </w:p>
    <w:p w14:paraId="10428E38" w14:textId="79231F3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2" w:history="1">
        <w:r w:rsidRPr="00851B35">
          <w:rPr>
            <w:rStyle w:val="Hyperlink"/>
          </w:rPr>
          <w:t>Resource 6: Missing data</w:t>
        </w:r>
        <w:r>
          <w:rPr>
            <w:webHidden/>
          </w:rPr>
          <w:tab/>
        </w:r>
        <w:r>
          <w:rPr>
            <w:webHidden/>
          </w:rPr>
          <w:fldChar w:fldCharType="begin"/>
        </w:r>
        <w:r>
          <w:rPr>
            <w:webHidden/>
          </w:rPr>
          <w:instrText xml:space="preserve"> PAGEREF _Toc145516342 \h </w:instrText>
        </w:r>
        <w:r>
          <w:rPr>
            <w:webHidden/>
          </w:rPr>
        </w:r>
        <w:r>
          <w:rPr>
            <w:webHidden/>
          </w:rPr>
          <w:fldChar w:fldCharType="separate"/>
        </w:r>
        <w:r>
          <w:rPr>
            <w:webHidden/>
          </w:rPr>
          <w:t>79</w:t>
        </w:r>
        <w:r>
          <w:rPr>
            <w:webHidden/>
          </w:rPr>
          <w:fldChar w:fldCharType="end"/>
        </w:r>
      </w:hyperlink>
    </w:p>
    <w:p w14:paraId="6456A98C" w14:textId="4C102F30"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3" w:history="1">
        <w:r w:rsidRPr="00851B35">
          <w:rPr>
            <w:rStyle w:val="Hyperlink"/>
          </w:rPr>
          <w:t>Resource 7: Short-term visitor arrivals</w:t>
        </w:r>
        <w:r>
          <w:rPr>
            <w:webHidden/>
          </w:rPr>
          <w:tab/>
        </w:r>
        <w:r>
          <w:rPr>
            <w:webHidden/>
          </w:rPr>
          <w:fldChar w:fldCharType="begin"/>
        </w:r>
        <w:r>
          <w:rPr>
            <w:webHidden/>
          </w:rPr>
          <w:instrText xml:space="preserve"> PAGEREF _Toc145516343 \h </w:instrText>
        </w:r>
        <w:r>
          <w:rPr>
            <w:webHidden/>
          </w:rPr>
        </w:r>
        <w:r>
          <w:rPr>
            <w:webHidden/>
          </w:rPr>
          <w:fldChar w:fldCharType="separate"/>
        </w:r>
        <w:r>
          <w:rPr>
            <w:webHidden/>
          </w:rPr>
          <w:t>80</w:t>
        </w:r>
        <w:r>
          <w:rPr>
            <w:webHidden/>
          </w:rPr>
          <w:fldChar w:fldCharType="end"/>
        </w:r>
      </w:hyperlink>
    </w:p>
    <w:p w14:paraId="6BB34A55" w14:textId="3AF57A18"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4" w:history="1">
        <w:r w:rsidRPr="00851B35">
          <w:rPr>
            <w:rStyle w:val="Hyperlink"/>
          </w:rPr>
          <w:t>Resource 8: Infographics</w:t>
        </w:r>
        <w:r>
          <w:rPr>
            <w:webHidden/>
          </w:rPr>
          <w:tab/>
        </w:r>
        <w:r>
          <w:rPr>
            <w:webHidden/>
          </w:rPr>
          <w:fldChar w:fldCharType="begin"/>
        </w:r>
        <w:r>
          <w:rPr>
            <w:webHidden/>
          </w:rPr>
          <w:instrText xml:space="preserve"> PAGEREF _Toc145516344 \h </w:instrText>
        </w:r>
        <w:r>
          <w:rPr>
            <w:webHidden/>
          </w:rPr>
        </w:r>
        <w:r>
          <w:rPr>
            <w:webHidden/>
          </w:rPr>
          <w:fldChar w:fldCharType="separate"/>
        </w:r>
        <w:r>
          <w:rPr>
            <w:webHidden/>
          </w:rPr>
          <w:t>81</w:t>
        </w:r>
        <w:r>
          <w:rPr>
            <w:webHidden/>
          </w:rPr>
          <w:fldChar w:fldCharType="end"/>
        </w:r>
      </w:hyperlink>
    </w:p>
    <w:p w14:paraId="58377CFD" w14:textId="7FF23D85"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5" w:history="1">
        <w:r w:rsidRPr="00851B35">
          <w:rPr>
            <w:rStyle w:val="Hyperlink"/>
          </w:rPr>
          <w:t>Resource 9: Speed skating times</w:t>
        </w:r>
        <w:r>
          <w:rPr>
            <w:webHidden/>
          </w:rPr>
          <w:tab/>
        </w:r>
        <w:r>
          <w:rPr>
            <w:webHidden/>
          </w:rPr>
          <w:fldChar w:fldCharType="begin"/>
        </w:r>
        <w:r>
          <w:rPr>
            <w:webHidden/>
          </w:rPr>
          <w:instrText xml:space="preserve"> PAGEREF _Toc145516345 \h </w:instrText>
        </w:r>
        <w:r>
          <w:rPr>
            <w:webHidden/>
          </w:rPr>
        </w:r>
        <w:r>
          <w:rPr>
            <w:webHidden/>
          </w:rPr>
          <w:fldChar w:fldCharType="separate"/>
        </w:r>
        <w:r>
          <w:rPr>
            <w:webHidden/>
          </w:rPr>
          <w:t>85</w:t>
        </w:r>
        <w:r>
          <w:rPr>
            <w:webHidden/>
          </w:rPr>
          <w:fldChar w:fldCharType="end"/>
        </w:r>
      </w:hyperlink>
    </w:p>
    <w:p w14:paraId="63C2D524" w14:textId="5DC4C855"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6" w:history="1">
        <w:r w:rsidRPr="00851B35">
          <w:rPr>
            <w:rStyle w:val="Hyperlink"/>
          </w:rPr>
          <w:t>Resource 10: Number expander</w:t>
        </w:r>
        <w:r>
          <w:rPr>
            <w:webHidden/>
          </w:rPr>
          <w:tab/>
        </w:r>
        <w:r>
          <w:rPr>
            <w:webHidden/>
          </w:rPr>
          <w:fldChar w:fldCharType="begin"/>
        </w:r>
        <w:r>
          <w:rPr>
            <w:webHidden/>
          </w:rPr>
          <w:instrText xml:space="preserve"> PAGEREF _Toc145516346 \h </w:instrText>
        </w:r>
        <w:r>
          <w:rPr>
            <w:webHidden/>
          </w:rPr>
        </w:r>
        <w:r>
          <w:rPr>
            <w:webHidden/>
          </w:rPr>
          <w:fldChar w:fldCharType="separate"/>
        </w:r>
        <w:r>
          <w:rPr>
            <w:webHidden/>
          </w:rPr>
          <w:t>86</w:t>
        </w:r>
        <w:r>
          <w:rPr>
            <w:webHidden/>
          </w:rPr>
          <w:fldChar w:fldCharType="end"/>
        </w:r>
      </w:hyperlink>
    </w:p>
    <w:p w14:paraId="4477C11C" w14:textId="22C57E19"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7" w:history="1">
        <w:r w:rsidRPr="00851B35">
          <w:rPr>
            <w:rStyle w:val="Hyperlink"/>
          </w:rPr>
          <w:t>Resource 11: Speed skating graphs</w:t>
        </w:r>
        <w:r>
          <w:rPr>
            <w:webHidden/>
          </w:rPr>
          <w:tab/>
        </w:r>
        <w:r>
          <w:rPr>
            <w:webHidden/>
          </w:rPr>
          <w:fldChar w:fldCharType="begin"/>
        </w:r>
        <w:r>
          <w:rPr>
            <w:webHidden/>
          </w:rPr>
          <w:instrText xml:space="preserve"> PAGEREF _Toc145516347 \h </w:instrText>
        </w:r>
        <w:r>
          <w:rPr>
            <w:webHidden/>
          </w:rPr>
        </w:r>
        <w:r>
          <w:rPr>
            <w:webHidden/>
          </w:rPr>
          <w:fldChar w:fldCharType="separate"/>
        </w:r>
        <w:r>
          <w:rPr>
            <w:webHidden/>
          </w:rPr>
          <w:t>87</w:t>
        </w:r>
        <w:r>
          <w:rPr>
            <w:webHidden/>
          </w:rPr>
          <w:fldChar w:fldCharType="end"/>
        </w:r>
      </w:hyperlink>
    </w:p>
    <w:p w14:paraId="413832C0" w14:textId="6DAFB0DB"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8" w:history="1">
        <w:r w:rsidRPr="00851B35">
          <w:rPr>
            <w:rStyle w:val="Hyperlink"/>
          </w:rPr>
          <w:t>Resource 12: Beijing weather</w:t>
        </w:r>
        <w:r>
          <w:rPr>
            <w:webHidden/>
          </w:rPr>
          <w:tab/>
        </w:r>
        <w:r>
          <w:rPr>
            <w:webHidden/>
          </w:rPr>
          <w:fldChar w:fldCharType="begin"/>
        </w:r>
        <w:r>
          <w:rPr>
            <w:webHidden/>
          </w:rPr>
          <w:instrText xml:space="preserve"> PAGEREF _Toc145516348 \h </w:instrText>
        </w:r>
        <w:r>
          <w:rPr>
            <w:webHidden/>
          </w:rPr>
        </w:r>
        <w:r>
          <w:rPr>
            <w:webHidden/>
          </w:rPr>
          <w:fldChar w:fldCharType="separate"/>
        </w:r>
        <w:r>
          <w:rPr>
            <w:webHidden/>
          </w:rPr>
          <w:t>89</w:t>
        </w:r>
        <w:r>
          <w:rPr>
            <w:webHidden/>
          </w:rPr>
          <w:fldChar w:fldCharType="end"/>
        </w:r>
      </w:hyperlink>
    </w:p>
    <w:p w14:paraId="23FFD8F4" w14:textId="64164017"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49" w:history="1">
        <w:r w:rsidRPr="00851B35">
          <w:rPr>
            <w:rStyle w:val="Hyperlink"/>
          </w:rPr>
          <w:t>Resource 13: Lunchtime places</w:t>
        </w:r>
        <w:r>
          <w:rPr>
            <w:webHidden/>
          </w:rPr>
          <w:tab/>
        </w:r>
        <w:r>
          <w:rPr>
            <w:webHidden/>
          </w:rPr>
          <w:fldChar w:fldCharType="begin"/>
        </w:r>
        <w:r>
          <w:rPr>
            <w:webHidden/>
          </w:rPr>
          <w:instrText xml:space="preserve"> PAGEREF _Toc145516349 \h </w:instrText>
        </w:r>
        <w:r>
          <w:rPr>
            <w:webHidden/>
          </w:rPr>
        </w:r>
        <w:r>
          <w:rPr>
            <w:webHidden/>
          </w:rPr>
          <w:fldChar w:fldCharType="separate"/>
        </w:r>
        <w:r>
          <w:rPr>
            <w:webHidden/>
          </w:rPr>
          <w:t>90</w:t>
        </w:r>
        <w:r>
          <w:rPr>
            <w:webHidden/>
          </w:rPr>
          <w:fldChar w:fldCharType="end"/>
        </w:r>
      </w:hyperlink>
    </w:p>
    <w:p w14:paraId="2932BD04" w14:textId="4E46A85B"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0" w:history="1">
        <w:r w:rsidRPr="00851B35">
          <w:rPr>
            <w:rStyle w:val="Hyperlink"/>
          </w:rPr>
          <w:t>Resource 14: Ideas for the library</w:t>
        </w:r>
        <w:r>
          <w:rPr>
            <w:webHidden/>
          </w:rPr>
          <w:tab/>
        </w:r>
        <w:r>
          <w:rPr>
            <w:webHidden/>
          </w:rPr>
          <w:fldChar w:fldCharType="begin"/>
        </w:r>
        <w:r>
          <w:rPr>
            <w:webHidden/>
          </w:rPr>
          <w:instrText xml:space="preserve"> PAGEREF _Toc145516350 \h </w:instrText>
        </w:r>
        <w:r>
          <w:rPr>
            <w:webHidden/>
          </w:rPr>
        </w:r>
        <w:r>
          <w:rPr>
            <w:webHidden/>
          </w:rPr>
          <w:fldChar w:fldCharType="separate"/>
        </w:r>
        <w:r>
          <w:rPr>
            <w:webHidden/>
          </w:rPr>
          <w:t>91</w:t>
        </w:r>
        <w:r>
          <w:rPr>
            <w:webHidden/>
          </w:rPr>
          <w:fldChar w:fldCharType="end"/>
        </w:r>
      </w:hyperlink>
    </w:p>
    <w:p w14:paraId="1A8A1B05" w14:textId="1BE46582"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1" w:history="1">
        <w:r w:rsidRPr="00851B35">
          <w:rPr>
            <w:rStyle w:val="Hyperlink"/>
          </w:rPr>
          <w:t>Resource 15: Use of swimming pool facilities</w:t>
        </w:r>
        <w:r>
          <w:rPr>
            <w:webHidden/>
          </w:rPr>
          <w:tab/>
        </w:r>
        <w:r>
          <w:rPr>
            <w:webHidden/>
          </w:rPr>
          <w:fldChar w:fldCharType="begin"/>
        </w:r>
        <w:r>
          <w:rPr>
            <w:webHidden/>
          </w:rPr>
          <w:instrText xml:space="preserve"> PAGEREF _Toc145516351 \h </w:instrText>
        </w:r>
        <w:r>
          <w:rPr>
            <w:webHidden/>
          </w:rPr>
        </w:r>
        <w:r>
          <w:rPr>
            <w:webHidden/>
          </w:rPr>
          <w:fldChar w:fldCharType="separate"/>
        </w:r>
        <w:r>
          <w:rPr>
            <w:webHidden/>
          </w:rPr>
          <w:t>92</w:t>
        </w:r>
        <w:r>
          <w:rPr>
            <w:webHidden/>
          </w:rPr>
          <w:fldChar w:fldCharType="end"/>
        </w:r>
      </w:hyperlink>
    </w:p>
    <w:p w14:paraId="3F3B5D1E" w14:textId="118D3A66"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2" w:history="1">
        <w:r w:rsidRPr="00851B35">
          <w:rPr>
            <w:rStyle w:val="Hyperlink"/>
          </w:rPr>
          <w:t>Resource 16: Lunchtime activities</w:t>
        </w:r>
        <w:r>
          <w:rPr>
            <w:webHidden/>
          </w:rPr>
          <w:tab/>
        </w:r>
        <w:r>
          <w:rPr>
            <w:webHidden/>
          </w:rPr>
          <w:fldChar w:fldCharType="begin"/>
        </w:r>
        <w:r>
          <w:rPr>
            <w:webHidden/>
          </w:rPr>
          <w:instrText xml:space="preserve"> PAGEREF _Toc145516352 \h </w:instrText>
        </w:r>
        <w:r>
          <w:rPr>
            <w:webHidden/>
          </w:rPr>
        </w:r>
        <w:r>
          <w:rPr>
            <w:webHidden/>
          </w:rPr>
          <w:fldChar w:fldCharType="separate"/>
        </w:r>
        <w:r>
          <w:rPr>
            <w:webHidden/>
          </w:rPr>
          <w:t>93</w:t>
        </w:r>
        <w:r>
          <w:rPr>
            <w:webHidden/>
          </w:rPr>
          <w:fldChar w:fldCharType="end"/>
        </w:r>
      </w:hyperlink>
    </w:p>
    <w:p w14:paraId="63701A9E" w14:textId="77DE32A0"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3" w:history="1">
        <w:r w:rsidRPr="00851B35">
          <w:rPr>
            <w:rStyle w:val="Hyperlink"/>
          </w:rPr>
          <w:t>Resource 17: School bags</w:t>
        </w:r>
        <w:r>
          <w:rPr>
            <w:webHidden/>
          </w:rPr>
          <w:tab/>
        </w:r>
        <w:r>
          <w:rPr>
            <w:webHidden/>
          </w:rPr>
          <w:fldChar w:fldCharType="begin"/>
        </w:r>
        <w:r>
          <w:rPr>
            <w:webHidden/>
          </w:rPr>
          <w:instrText xml:space="preserve"> PAGEREF _Toc145516353 \h </w:instrText>
        </w:r>
        <w:r>
          <w:rPr>
            <w:webHidden/>
          </w:rPr>
        </w:r>
        <w:r>
          <w:rPr>
            <w:webHidden/>
          </w:rPr>
          <w:fldChar w:fldCharType="separate"/>
        </w:r>
        <w:r>
          <w:rPr>
            <w:webHidden/>
          </w:rPr>
          <w:t>94</w:t>
        </w:r>
        <w:r>
          <w:rPr>
            <w:webHidden/>
          </w:rPr>
          <w:fldChar w:fldCharType="end"/>
        </w:r>
      </w:hyperlink>
    </w:p>
    <w:p w14:paraId="5EBA0D9E" w14:textId="4EC153D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4" w:history="1">
        <w:r w:rsidRPr="00851B35">
          <w:rPr>
            <w:rStyle w:val="Hyperlink"/>
          </w:rPr>
          <w:t>Resource 18: Data story</w:t>
        </w:r>
        <w:r>
          <w:rPr>
            <w:webHidden/>
          </w:rPr>
          <w:tab/>
        </w:r>
        <w:r>
          <w:rPr>
            <w:webHidden/>
          </w:rPr>
          <w:fldChar w:fldCharType="begin"/>
        </w:r>
        <w:r>
          <w:rPr>
            <w:webHidden/>
          </w:rPr>
          <w:instrText xml:space="preserve"> PAGEREF _Toc145516354 \h </w:instrText>
        </w:r>
        <w:r>
          <w:rPr>
            <w:webHidden/>
          </w:rPr>
        </w:r>
        <w:r>
          <w:rPr>
            <w:webHidden/>
          </w:rPr>
          <w:fldChar w:fldCharType="separate"/>
        </w:r>
        <w:r>
          <w:rPr>
            <w:webHidden/>
          </w:rPr>
          <w:t>95</w:t>
        </w:r>
        <w:r>
          <w:rPr>
            <w:webHidden/>
          </w:rPr>
          <w:fldChar w:fldCharType="end"/>
        </w:r>
      </w:hyperlink>
    </w:p>
    <w:p w14:paraId="22A947A8" w14:textId="6D89C15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5" w:history="1">
        <w:r w:rsidRPr="00851B35">
          <w:rPr>
            <w:rStyle w:val="Hyperlink"/>
          </w:rPr>
          <w:t>Resource 19: LEGO timeline</w:t>
        </w:r>
        <w:r>
          <w:rPr>
            <w:webHidden/>
          </w:rPr>
          <w:tab/>
        </w:r>
        <w:r>
          <w:rPr>
            <w:webHidden/>
          </w:rPr>
          <w:fldChar w:fldCharType="begin"/>
        </w:r>
        <w:r>
          <w:rPr>
            <w:webHidden/>
          </w:rPr>
          <w:instrText xml:space="preserve"> PAGEREF _Toc145516355 \h </w:instrText>
        </w:r>
        <w:r>
          <w:rPr>
            <w:webHidden/>
          </w:rPr>
        </w:r>
        <w:r>
          <w:rPr>
            <w:webHidden/>
          </w:rPr>
          <w:fldChar w:fldCharType="separate"/>
        </w:r>
        <w:r>
          <w:rPr>
            <w:webHidden/>
          </w:rPr>
          <w:t>96</w:t>
        </w:r>
        <w:r>
          <w:rPr>
            <w:webHidden/>
          </w:rPr>
          <w:fldChar w:fldCharType="end"/>
        </w:r>
      </w:hyperlink>
    </w:p>
    <w:p w14:paraId="532EC907" w14:textId="616F322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6" w:history="1">
        <w:r w:rsidRPr="00851B35">
          <w:rPr>
            <w:rStyle w:val="Hyperlink"/>
          </w:rPr>
          <w:t>Resource 20: Visitor attendance, Billund</w:t>
        </w:r>
        <w:r>
          <w:rPr>
            <w:webHidden/>
          </w:rPr>
          <w:tab/>
        </w:r>
        <w:r>
          <w:rPr>
            <w:webHidden/>
          </w:rPr>
          <w:fldChar w:fldCharType="begin"/>
        </w:r>
        <w:r>
          <w:rPr>
            <w:webHidden/>
          </w:rPr>
          <w:instrText xml:space="preserve"> PAGEREF _Toc145516356 \h </w:instrText>
        </w:r>
        <w:r>
          <w:rPr>
            <w:webHidden/>
          </w:rPr>
        </w:r>
        <w:r>
          <w:rPr>
            <w:webHidden/>
          </w:rPr>
          <w:fldChar w:fldCharType="separate"/>
        </w:r>
        <w:r>
          <w:rPr>
            <w:webHidden/>
          </w:rPr>
          <w:t>97</w:t>
        </w:r>
        <w:r>
          <w:rPr>
            <w:webHidden/>
          </w:rPr>
          <w:fldChar w:fldCharType="end"/>
        </w:r>
      </w:hyperlink>
    </w:p>
    <w:p w14:paraId="44E2F8F2" w14:textId="367AF92B"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7" w:history="1">
        <w:r w:rsidRPr="00851B35">
          <w:rPr>
            <w:rStyle w:val="Hyperlink"/>
          </w:rPr>
          <w:t>Resource 21: Visitor attendance, Windsor</w:t>
        </w:r>
        <w:r>
          <w:rPr>
            <w:webHidden/>
          </w:rPr>
          <w:tab/>
        </w:r>
        <w:r>
          <w:rPr>
            <w:webHidden/>
          </w:rPr>
          <w:fldChar w:fldCharType="begin"/>
        </w:r>
        <w:r>
          <w:rPr>
            <w:webHidden/>
          </w:rPr>
          <w:instrText xml:space="preserve"> PAGEREF _Toc145516357 \h </w:instrText>
        </w:r>
        <w:r>
          <w:rPr>
            <w:webHidden/>
          </w:rPr>
        </w:r>
        <w:r>
          <w:rPr>
            <w:webHidden/>
          </w:rPr>
          <w:fldChar w:fldCharType="separate"/>
        </w:r>
        <w:r>
          <w:rPr>
            <w:webHidden/>
          </w:rPr>
          <w:t>98</w:t>
        </w:r>
        <w:r>
          <w:rPr>
            <w:webHidden/>
          </w:rPr>
          <w:fldChar w:fldCharType="end"/>
        </w:r>
      </w:hyperlink>
    </w:p>
    <w:p w14:paraId="527528DD" w14:textId="0D4BE5DC"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8" w:history="1">
        <w:r w:rsidRPr="00851B35">
          <w:rPr>
            <w:rStyle w:val="Hyperlink"/>
          </w:rPr>
          <w:t>Resource 22: Survey results</w:t>
        </w:r>
        <w:r>
          <w:rPr>
            <w:webHidden/>
          </w:rPr>
          <w:tab/>
        </w:r>
        <w:r>
          <w:rPr>
            <w:webHidden/>
          </w:rPr>
          <w:fldChar w:fldCharType="begin"/>
        </w:r>
        <w:r>
          <w:rPr>
            <w:webHidden/>
          </w:rPr>
          <w:instrText xml:space="preserve"> PAGEREF _Toc145516358 \h </w:instrText>
        </w:r>
        <w:r>
          <w:rPr>
            <w:webHidden/>
          </w:rPr>
        </w:r>
        <w:r>
          <w:rPr>
            <w:webHidden/>
          </w:rPr>
          <w:fldChar w:fldCharType="separate"/>
        </w:r>
        <w:r>
          <w:rPr>
            <w:webHidden/>
          </w:rPr>
          <w:t>99</w:t>
        </w:r>
        <w:r>
          <w:rPr>
            <w:webHidden/>
          </w:rPr>
          <w:fldChar w:fldCharType="end"/>
        </w:r>
      </w:hyperlink>
    </w:p>
    <w:p w14:paraId="73AD9507" w14:textId="25BBB9A0"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59" w:history="1">
        <w:r w:rsidRPr="00851B35">
          <w:rPr>
            <w:rStyle w:val="Hyperlink"/>
          </w:rPr>
          <w:t>Resource 23: Bias answer sheet</w:t>
        </w:r>
        <w:r>
          <w:rPr>
            <w:webHidden/>
          </w:rPr>
          <w:tab/>
        </w:r>
        <w:r>
          <w:rPr>
            <w:webHidden/>
          </w:rPr>
          <w:fldChar w:fldCharType="begin"/>
        </w:r>
        <w:r>
          <w:rPr>
            <w:webHidden/>
          </w:rPr>
          <w:instrText xml:space="preserve"> PAGEREF _Toc145516359 \h </w:instrText>
        </w:r>
        <w:r>
          <w:rPr>
            <w:webHidden/>
          </w:rPr>
        </w:r>
        <w:r>
          <w:rPr>
            <w:webHidden/>
          </w:rPr>
          <w:fldChar w:fldCharType="separate"/>
        </w:r>
        <w:r>
          <w:rPr>
            <w:webHidden/>
          </w:rPr>
          <w:t>100</w:t>
        </w:r>
        <w:r>
          <w:rPr>
            <w:webHidden/>
          </w:rPr>
          <w:fldChar w:fldCharType="end"/>
        </w:r>
      </w:hyperlink>
    </w:p>
    <w:p w14:paraId="653B1937" w14:textId="71D0821D"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0" w:history="1">
        <w:r w:rsidRPr="00851B35">
          <w:rPr>
            <w:rStyle w:val="Hyperlink"/>
          </w:rPr>
          <w:t>Resource 24: Scenarios</w:t>
        </w:r>
        <w:r>
          <w:rPr>
            <w:webHidden/>
          </w:rPr>
          <w:tab/>
        </w:r>
        <w:r>
          <w:rPr>
            <w:webHidden/>
          </w:rPr>
          <w:fldChar w:fldCharType="begin"/>
        </w:r>
        <w:r>
          <w:rPr>
            <w:webHidden/>
          </w:rPr>
          <w:instrText xml:space="preserve"> PAGEREF _Toc145516360 \h </w:instrText>
        </w:r>
        <w:r>
          <w:rPr>
            <w:webHidden/>
          </w:rPr>
        </w:r>
        <w:r>
          <w:rPr>
            <w:webHidden/>
          </w:rPr>
          <w:fldChar w:fldCharType="separate"/>
        </w:r>
        <w:r>
          <w:rPr>
            <w:webHidden/>
          </w:rPr>
          <w:t>101</w:t>
        </w:r>
        <w:r>
          <w:rPr>
            <w:webHidden/>
          </w:rPr>
          <w:fldChar w:fldCharType="end"/>
        </w:r>
      </w:hyperlink>
    </w:p>
    <w:p w14:paraId="27432D92" w14:textId="2748C8C9"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1" w:history="1">
        <w:r w:rsidRPr="00851B35">
          <w:rPr>
            <w:rStyle w:val="Hyperlink"/>
          </w:rPr>
          <w:t>Resource 25: Doughnut percents</w:t>
        </w:r>
        <w:r>
          <w:rPr>
            <w:webHidden/>
          </w:rPr>
          <w:tab/>
        </w:r>
        <w:r>
          <w:rPr>
            <w:webHidden/>
          </w:rPr>
          <w:fldChar w:fldCharType="begin"/>
        </w:r>
        <w:r>
          <w:rPr>
            <w:webHidden/>
          </w:rPr>
          <w:instrText xml:space="preserve"> PAGEREF _Toc145516361 \h </w:instrText>
        </w:r>
        <w:r>
          <w:rPr>
            <w:webHidden/>
          </w:rPr>
        </w:r>
        <w:r>
          <w:rPr>
            <w:webHidden/>
          </w:rPr>
          <w:fldChar w:fldCharType="separate"/>
        </w:r>
        <w:r>
          <w:rPr>
            <w:webHidden/>
          </w:rPr>
          <w:t>102</w:t>
        </w:r>
        <w:r>
          <w:rPr>
            <w:webHidden/>
          </w:rPr>
          <w:fldChar w:fldCharType="end"/>
        </w:r>
      </w:hyperlink>
    </w:p>
    <w:p w14:paraId="573804AB" w14:textId="06D89722"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2" w:history="1">
        <w:r w:rsidRPr="00851B35">
          <w:rPr>
            <w:rStyle w:val="Hyperlink"/>
          </w:rPr>
          <w:t>Resource 26: Comparing data displays</w:t>
        </w:r>
        <w:r>
          <w:rPr>
            <w:webHidden/>
          </w:rPr>
          <w:tab/>
        </w:r>
        <w:r>
          <w:rPr>
            <w:webHidden/>
          </w:rPr>
          <w:fldChar w:fldCharType="begin"/>
        </w:r>
        <w:r>
          <w:rPr>
            <w:webHidden/>
          </w:rPr>
          <w:instrText xml:space="preserve"> PAGEREF _Toc145516362 \h </w:instrText>
        </w:r>
        <w:r>
          <w:rPr>
            <w:webHidden/>
          </w:rPr>
        </w:r>
        <w:r>
          <w:rPr>
            <w:webHidden/>
          </w:rPr>
          <w:fldChar w:fldCharType="separate"/>
        </w:r>
        <w:r>
          <w:rPr>
            <w:webHidden/>
          </w:rPr>
          <w:t>103</w:t>
        </w:r>
        <w:r>
          <w:rPr>
            <w:webHidden/>
          </w:rPr>
          <w:fldChar w:fldCharType="end"/>
        </w:r>
      </w:hyperlink>
    </w:p>
    <w:p w14:paraId="1B17EAAA" w14:textId="192EDFF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3" w:history="1">
        <w:r w:rsidRPr="00851B35">
          <w:rPr>
            <w:rStyle w:val="Hyperlink"/>
          </w:rPr>
          <w:t>Resource 27: Misleading strategies</w:t>
        </w:r>
        <w:r>
          <w:rPr>
            <w:webHidden/>
          </w:rPr>
          <w:tab/>
        </w:r>
        <w:r>
          <w:rPr>
            <w:webHidden/>
          </w:rPr>
          <w:fldChar w:fldCharType="begin"/>
        </w:r>
        <w:r>
          <w:rPr>
            <w:webHidden/>
          </w:rPr>
          <w:instrText xml:space="preserve"> PAGEREF _Toc145516363 \h </w:instrText>
        </w:r>
        <w:r>
          <w:rPr>
            <w:webHidden/>
          </w:rPr>
        </w:r>
        <w:r>
          <w:rPr>
            <w:webHidden/>
          </w:rPr>
          <w:fldChar w:fldCharType="separate"/>
        </w:r>
        <w:r>
          <w:rPr>
            <w:webHidden/>
          </w:rPr>
          <w:t>105</w:t>
        </w:r>
        <w:r>
          <w:rPr>
            <w:webHidden/>
          </w:rPr>
          <w:fldChar w:fldCharType="end"/>
        </w:r>
      </w:hyperlink>
    </w:p>
    <w:p w14:paraId="7F924DBA" w14:textId="39D6315F"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4" w:history="1">
        <w:r w:rsidRPr="00851B35">
          <w:rPr>
            <w:rStyle w:val="Hyperlink"/>
          </w:rPr>
          <w:t>Resource 28: Misleading representations</w:t>
        </w:r>
        <w:r>
          <w:rPr>
            <w:webHidden/>
          </w:rPr>
          <w:tab/>
        </w:r>
        <w:r>
          <w:rPr>
            <w:webHidden/>
          </w:rPr>
          <w:fldChar w:fldCharType="begin"/>
        </w:r>
        <w:r>
          <w:rPr>
            <w:webHidden/>
          </w:rPr>
          <w:instrText xml:space="preserve"> PAGEREF _Toc145516364 \h </w:instrText>
        </w:r>
        <w:r>
          <w:rPr>
            <w:webHidden/>
          </w:rPr>
        </w:r>
        <w:r>
          <w:rPr>
            <w:webHidden/>
          </w:rPr>
          <w:fldChar w:fldCharType="separate"/>
        </w:r>
        <w:r>
          <w:rPr>
            <w:webHidden/>
          </w:rPr>
          <w:t>107</w:t>
        </w:r>
        <w:r>
          <w:rPr>
            <w:webHidden/>
          </w:rPr>
          <w:fldChar w:fldCharType="end"/>
        </w:r>
      </w:hyperlink>
    </w:p>
    <w:p w14:paraId="2ABCCDD6" w14:textId="10DACD6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5" w:history="1">
        <w:r w:rsidRPr="00851B35">
          <w:rPr>
            <w:rStyle w:val="Hyperlink"/>
          </w:rPr>
          <w:t>Resource 29: Average worldwide temperature</w:t>
        </w:r>
        <w:r>
          <w:rPr>
            <w:webHidden/>
          </w:rPr>
          <w:tab/>
        </w:r>
        <w:r>
          <w:rPr>
            <w:webHidden/>
          </w:rPr>
          <w:fldChar w:fldCharType="begin"/>
        </w:r>
        <w:r>
          <w:rPr>
            <w:webHidden/>
          </w:rPr>
          <w:instrText xml:space="preserve"> PAGEREF _Toc145516365 \h </w:instrText>
        </w:r>
        <w:r>
          <w:rPr>
            <w:webHidden/>
          </w:rPr>
        </w:r>
        <w:r>
          <w:rPr>
            <w:webHidden/>
          </w:rPr>
          <w:fldChar w:fldCharType="separate"/>
        </w:r>
        <w:r>
          <w:rPr>
            <w:webHidden/>
          </w:rPr>
          <w:t>110</w:t>
        </w:r>
        <w:r>
          <w:rPr>
            <w:webHidden/>
          </w:rPr>
          <w:fldChar w:fldCharType="end"/>
        </w:r>
      </w:hyperlink>
    </w:p>
    <w:p w14:paraId="2831488F" w14:textId="7A3C47BB"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6" w:history="1">
        <w:r w:rsidRPr="00851B35">
          <w:rPr>
            <w:rStyle w:val="Hyperlink"/>
          </w:rPr>
          <w:t>Resource 30: Accurate data representation</w:t>
        </w:r>
        <w:r>
          <w:rPr>
            <w:webHidden/>
          </w:rPr>
          <w:tab/>
        </w:r>
        <w:r>
          <w:rPr>
            <w:webHidden/>
          </w:rPr>
          <w:fldChar w:fldCharType="begin"/>
        </w:r>
        <w:r>
          <w:rPr>
            <w:webHidden/>
          </w:rPr>
          <w:instrText xml:space="preserve"> PAGEREF _Toc145516366 \h </w:instrText>
        </w:r>
        <w:r>
          <w:rPr>
            <w:webHidden/>
          </w:rPr>
        </w:r>
        <w:r>
          <w:rPr>
            <w:webHidden/>
          </w:rPr>
          <w:fldChar w:fldCharType="separate"/>
        </w:r>
        <w:r>
          <w:rPr>
            <w:webHidden/>
          </w:rPr>
          <w:t>111</w:t>
        </w:r>
        <w:r>
          <w:rPr>
            <w:webHidden/>
          </w:rPr>
          <w:fldChar w:fldCharType="end"/>
        </w:r>
      </w:hyperlink>
    </w:p>
    <w:p w14:paraId="05B96A2C" w14:textId="1E08531C"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7" w:history="1">
        <w:r w:rsidRPr="00851B35">
          <w:rPr>
            <w:rStyle w:val="Hyperlink"/>
          </w:rPr>
          <w:t>Syllabus outcomes and content</w:t>
        </w:r>
        <w:r>
          <w:rPr>
            <w:webHidden/>
          </w:rPr>
          <w:tab/>
        </w:r>
        <w:r>
          <w:rPr>
            <w:webHidden/>
          </w:rPr>
          <w:fldChar w:fldCharType="begin"/>
        </w:r>
        <w:r>
          <w:rPr>
            <w:webHidden/>
          </w:rPr>
          <w:instrText xml:space="preserve"> PAGEREF _Toc145516367 \h </w:instrText>
        </w:r>
        <w:r>
          <w:rPr>
            <w:webHidden/>
          </w:rPr>
        </w:r>
        <w:r>
          <w:rPr>
            <w:webHidden/>
          </w:rPr>
          <w:fldChar w:fldCharType="separate"/>
        </w:r>
        <w:r>
          <w:rPr>
            <w:webHidden/>
          </w:rPr>
          <w:t>112</w:t>
        </w:r>
        <w:r>
          <w:rPr>
            <w:webHidden/>
          </w:rPr>
          <w:fldChar w:fldCharType="end"/>
        </w:r>
      </w:hyperlink>
    </w:p>
    <w:p w14:paraId="352AD3C1" w14:textId="6526B641" w:rsidR="00A020CC" w:rsidRDefault="00A020CC">
      <w:pPr>
        <w:pStyle w:val="TOC2"/>
        <w:rPr>
          <w:rFonts w:asciiTheme="minorHAnsi" w:eastAsiaTheme="minorEastAsia" w:hAnsiTheme="minorHAnsi" w:cstheme="minorBidi"/>
          <w:kern w:val="2"/>
          <w:sz w:val="22"/>
          <w:szCs w:val="22"/>
          <w:lang w:eastAsia="en-AU"/>
          <w14:ligatures w14:val="standardContextual"/>
        </w:rPr>
      </w:pPr>
      <w:hyperlink w:anchor="_Toc145516368" w:history="1">
        <w:r w:rsidRPr="00851B35">
          <w:rPr>
            <w:rStyle w:val="Hyperlink"/>
          </w:rPr>
          <w:t>References</w:t>
        </w:r>
        <w:r>
          <w:rPr>
            <w:webHidden/>
          </w:rPr>
          <w:tab/>
        </w:r>
        <w:r>
          <w:rPr>
            <w:webHidden/>
          </w:rPr>
          <w:fldChar w:fldCharType="begin"/>
        </w:r>
        <w:r>
          <w:rPr>
            <w:webHidden/>
          </w:rPr>
          <w:instrText xml:space="preserve"> PAGEREF _Toc145516368 \h </w:instrText>
        </w:r>
        <w:r>
          <w:rPr>
            <w:webHidden/>
          </w:rPr>
        </w:r>
        <w:r>
          <w:rPr>
            <w:webHidden/>
          </w:rPr>
          <w:fldChar w:fldCharType="separate"/>
        </w:r>
        <w:r>
          <w:rPr>
            <w:webHidden/>
          </w:rPr>
          <w:t>117</w:t>
        </w:r>
        <w:r>
          <w:rPr>
            <w:webHidden/>
          </w:rPr>
          <w:fldChar w:fldCharType="end"/>
        </w:r>
      </w:hyperlink>
    </w:p>
    <w:p w14:paraId="66467A87" w14:textId="470A6EAD" w:rsidR="00AC3A8A" w:rsidRDefault="000E447D" w:rsidP="008C4A05">
      <w:pPr>
        <w:pStyle w:val="TOC2"/>
        <w:rPr>
          <w:shd w:val="clear" w:color="auto" w:fill="E6E6E6"/>
        </w:rPr>
      </w:pPr>
      <w:r>
        <w:fldChar w:fldCharType="end"/>
      </w:r>
      <w:r w:rsidR="00AC3A8A" w:rsidRPr="6E19C912">
        <w:br w:type="page"/>
      </w:r>
    </w:p>
    <w:p w14:paraId="65845E0F" w14:textId="77777777" w:rsidR="00ED48F2" w:rsidRDefault="00ED48F2" w:rsidP="00ED48F2">
      <w:pPr>
        <w:pStyle w:val="Heading2"/>
      </w:pPr>
      <w:bookmarkStart w:id="0" w:name="_Toc145516299"/>
      <w:r>
        <w:lastRenderedPageBreak/>
        <w:t>Unit description and duration</w:t>
      </w:r>
      <w:bookmarkEnd w:id="0"/>
    </w:p>
    <w:p w14:paraId="2219437D" w14:textId="3C36F337" w:rsidR="00ED48F2" w:rsidRDefault="083223D8" w:rsidP="2F338BBE">
      <w:pPr>
        <w:rPr>
          <w:rFonts w:eastAsia="Arial"/>
        </w:rPr>
      </w:pPr>
      <w:r>
        <w:t xml:space="preserve">This unit develops the big idea that </w:t>
      </w:r>
      <w:r w:rsidR="0D1F203D">
        <w:t>t</w:t>
      </w:r>
      <w:r w:rsidR="0D1F203D" w:rsidRPr="69F23CB8">
        <w:rPr>
          <w:rFonts w:eastAsia="Arial"/>
          <w:color w:val="000000" w:themeColor="text1"/>
        </w:rPr>
        <w:t>hat questions</w:t>
      </w:r>
      <w:r w:rsidR="0D1F203D" w:rsidRPr="69F23CB8">
        <w:rPr>
          <w:rFonts w:eastAsia="Arial"/>
          <w:color w:val="000000" w:themeColor="text1"/>
          <w:lang w:val="en-GB"/>
        </w:rPr>
        <w:t xml:space="preserve"> can be asked and answered by interpreting data.</w:t>
      </w:r>
    </w:p>
    <w:p w14:paraId="3E3EC450" w14:textId="22D61254" w:rsidR="00ED48F2" w:rsidRDefault="00ED48F2" w:rsidP="00ED48F2">
      <w:r>
        <w:t xml:space="preserve">In this </w:t>
      </w:r>
      <w:r w:rsidR="006B5FB1">
        <w:t>2</w:t>
      </w:r>
      <w:r>
        <w:t>-week unit students are provided opportunities to:</w:t>
      </w:r>
    </w:p>
    <w:p w14:paraId="6A21704C" w14:textId="314454B5" w:rsidR="4DE1155A" w:rsidRDefault="4DE1155A" w:rsidP="6E19C912">
      <w:pPr>
        <w:pStyle w:val="ListBullet"/>
      </w:pPr>
      <w:r>
        <w:t>interpret and compare a range of data displays, including data presented in digital media</w:t>
      </w:r>
    </w:p>
    <w:p w14:paraId="74BF2113" w14:textId="2E3B35FE" w:rsidR="7AFF9827" w:rsidRDefault="7AFF9827" w:rsidP="6E19C912">
      <w:pPr>
        <w:pStyle w:val="ListBullet"/>
        <w:rPr>
          <w:rFonts w:eastAsia="Calibri"/>
        </w:rPr>
      </w:pPr>
      <w:r w:rsidRPr="6E19C912">
        <w:rPr>
          <w:rFonts w:eastAsia="Calibri"/>
        </w:rPr>
        <w:t>i</w:t>
      </w:r>
      <w:r w:rsidR="1C78259B" w:rsidRPr="6E19C912">
        <w:rPr>
          <w:rFonts w:eastAsia="Calibri"/>
        </w:rPr>
        <w:t xml:space="preserve">dentify </w:t>
      </w:r>
      <w:r w:rsidR="15A9F6EB" w:rsidRPr="6E19C912">
        <w:rPr>
          <w:rFonts w:eastAsia="Calibri"/>
        </w:rPr>
        <w:t xml:space="preserve">sources of </w:t>
      </w:r>
      <w:r w:rsidR="1C78259B" w:rsidRPr="6E19C912">
        <w:rPr>
          <w:rFonts w:eastAsia="Calibri"/>
        </w:rPr>
        <w:t xml:space="preserve">bias and </w:t>
      </w:r>
      <w:r w:rsidR="5D563EA5" w:rsidRPr="6E19C912">
        <w:rPr>
          <w:rFonts w:eastAsia="Calibri"/>
        </w:rPr>
        <w:t xml:space="preserve">misleading representations of </w:t>
      </w:r>
      <w:r w:rsidR="1C78259B" w:rsidRPr="6E19C912">
        <w:rPr>
          <w:rFonts w:eastAsia="Calibri"/>
        </w:rPr>
        <w:t>data</w:t>
      </w:r>
    </w:p>
    <w:p w14:paraId="10D6DCC7" w14:textId="00CEF85E" w:rsidR="00ED48F2" w:rsidRDefault="7AFF9827" w:rsidP="2F338BBE">
      <w:pPr>
        <w:pStyle w:val="ListBullet"/>
      </w:pPr>
      <w:r>
        <w:t>compare, order and represent decimals</w:t>
      </w:r>
      <w:r w:rsidR="007E6B42">
        <w:t>.</w:t>
      </w:r>
    </w:p>
    <w:p w14:paraId="1C6494BB" w14:textId="0D1A15D6" w:rsidR="004C7542" w:rsidRDefault="00561F21" w:rsidP="00561F21">
      <w:pPr>
        <w:pStyle w:val="Heading3"/>
      </w:pPr>
      <w:bookmarkStart w:id="1" w:name="_Toc145516300"/>
      <w:r w:rsidRPr="004C7542">
        <w:t>Syllabus outcomes</w:t>
      </w:r>
      <w:bookmarkEnd w:id="1"/>
    </w:p>
    <w:p w14:paraId="26E27BC8" w14:textId="77777777" w:rsidR="0074669B" w:rsidRDefault="009A374C" w:rsidP="0074669B">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45F95A5" w14:textId="418C275D" w:rsidR="00DA5B87" w:rsidRDefault="00DA5B87" w:rsidP="0074669B">
      <w:pPr>
        <w:pStyle w:val="ListBullet"/>
      </w:pPr>
      <w:r>
        <w:rPr>
          <w:rStyle w:val="Strong"/>
        </w:rPr>
        <w:t>MA</w:t>
      </w:r>
      <w:r w:rsidR="0074669B">
        <w:rPr>
          <w:rStyle w:val="Strong"/>
        </w:rPr>
        <w:t xml:space="preserve">3-RN-01 </w:t>
      </w:r>
      <w:r w:rsidR="000A2AE8" w:rsidRPr="000A2AE8">
        <w:t>applies an understanding of place value and the role of zero to represent the properties of numbers</w:t>
      </w:r>
    </w:p>
    <w:p w14:paraId="6FF48D5B" w14:textId="0256DD3D" w:rsidR="000A2AE8" w:rsidRDefault="00B12C4D" w:rsidP="00B12C4D">
      <w:pPr>
        <w:pStyle w:val="ListBullet"/>
      </w:pPr>
      <w:r w:rsidRPr="00B12C4D">
        <w:rPr>
          <w:rStyle w:val="Strong"/>
        </w:rPr>
        <w:t>MA3-RN-02</w:t>
      </w:r>
      <w:r>
        <w:t xml:space="preserve"> compares and orders decimals up to 3 decimal places</w:t>
      </w:r>
    </w:p>
    <w:p w14:paraId="0B967A0B" w14:textId="2EB0E744" w:rsidR="00B12C4D" w:rsidRDefault="00B12C4D" w:rsidP="00B12C4D">
      <w:pPr>
        <w:pStyle w:val="ListBullet"/>
      </w:pPr>
      <w:r w:rsidRPr="00B12C4D">
        <w:rPr>
          <w:rStyle w:val="Strong"/>
        </w:rPr>
        <w:t>MA3-RN-03</w:t>
      </w:r>
      <w:r>
        <w:t xml:space="preserve"> determines percentages of quantities, and finds equivalent fractions and decimals for benchmark percentage values</w:t>
      </w:r>
    </w:p>
    <w:p w14:paraId="730C0A95" w14:textId="3A90ECA5" w:rsidR="00DA229A" w:rsidRDefault="00DA229A" w:rsidP="00DA229A">
      <w:pPr>
        <w:pStyle w:val="ListBullet"/>
      </w:pPr>
      <w:r w:rsidRPr="00DA229A">
        <w:rPr>
          <w:rStyle w:val="Strong"/>
        </w:rPr>
        <w:t>MA3-RQF-01</w:t>
      </w:r>
      <w:r>
        <w:t xml:space="preserve"> compares and orders fractions with denominators of 2, 3, 4, 5, 6, 8 and 10</w:t>
      </w:r>
    </w:p>
    <w:p w14:paraId="0816B625" w14:textId="1BF99A31" w:rsidR="00B648D3" w:rsidRDefault="00B648D3" w:rsidP="00B648D3">
      <w:pPr>
        <w:pStyle w:val="ListBullet"/>
      </w:pPr>
      <w:r w:rsidRPr="00B648D3">
        <w:rPr>
          <w:rStyle w:val="Strong"/>
        </w:rPr>
        <w:t>MA3-DATA-01</w:t>
      </w:r>
      <w:r>
        <w:t xml:space="preserve"> constructs graphs using many-to-one scales</w:t>
      </w:r>
    </w:p>
    <w:p w14:paraId="6FE8FF23" w14:textId="4E2EA2F4" w:rsidR="000B0322" w:rsidRDefault="000B0322" w:rsidP="000B0322">
      <w:pPr>
        <w:pStyle w:val="ListBullet"/>
      </w:pPr>
      <w:r w:rsidRPr="000B0322">
        <w:rPr>
          <w:rStyle w:val="Strong"/>
        </w:rPr>
        <w:t>MA3-DATA-02</w:t>
      </w:r>
      <w:r>
        <w:t xml:space="preserve"> interprets data displays, including timelines and line graphs</w:t>
      </w:r>
    </w:p>
    <w:p w14:paraId="1BD0316D" w14:textId="77777777" w:rsidR="0082205C" w:rsidRDefault="0082205C" w:rsidP="0082205C">
      <w:pPr>
        <w:pStyle w:val="Heading3"/>
      </w:pPr>
      <w:bookmarkStart w:id="2" w:name="_Toc145516301"/>
      <w:r>
        <w:lastRenderedPageBreak/>
        <w:t>Working mathematically</w:t>
      </w:r>
      <w:bookmarkEnd w:id="2"/>
    </w:p>
    <w:p w14:paraId="1D04F52C" w14:textId="77777777" w:rsidR="0082205C" w:rsidRDefault="0082205C" w:rsidP="0082205C">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23E52E7" w14:textId="77777777" w:rsidR="0082205C" w:rsidRDefault="0082205C" w:rsidP="0082205C">
      <w:pPr>
        <w:pStyle w:val="ListBullet"/>
      </w:pPr>
      <w:r>
        <w:t>communicating</w:t>
      </w:r>
    </w:p>
    <w:p w14:paraId="0BFF516C" w14:textId="77777777" w:rsidR="0082205C" w:rsidRDefault="0082205C" w:rsidP="0082205C">
      <w:pPr>
        <w:pStyle w:val="ListBullet"/>
      </w:pPr>
      <w:r>
        <w:t>understanding and fluency</w:t>
      </w:r>
    </w:p>
    <w:p w14:paraId="5CE3461E" w14:textId="77777777" w:rsidR="0082205C" w:rsidRDefault="0082205C" w:rsidP="0082205C">
      <w:pPr>
        <w:pStyle w:val="ListBullet"/>
      </w:pPr>
      <w:r>
        <w:t>reasoning</w:t>
      </w:r>
    </w:p>
    <w:p w14:paraId="1605DB58" w14:textId="77777777" w:rsidR="0082205C" w:rsidRPr="00F929AA" w:rsidRDefault="0082205C" w:rsidP="0082205C">
      <w:pPr>
        <w:pStyle w:val="ListBullet"/>
      </w:pPr>
      <w:r>
        <w:t>problem solving.</w:t>
      </w:r>
    </w:p>
    <w:p w14:paraId="5DAACDC4" w14:textId="1518D47A" w:rsidR="009A374C" w:rsidRPr="009A374C" w:rsidRDefault="00000000" w:rsidP="0082205C">
      <w:pPr>
        <w:pStyle w:val="Imageattributioncaption"/>
        <w:spacing w:before="360"/>
      </w:pPr>
      <w:hyperlink r:id="rId9" w:history="1">
        <w:r w:rsidR="0082205C" w:rsidRPr="009809F0">
          <w:rPr>
            <w:rStyle w:val="Hyperlink"/>
          </w:rPr>
          <w:t>Mathematics K–10 Syllabus</w:t>
        </w:r>
      </w:hyperlink>
      <w:r w:rsidR="0082205C">
        <w:t xml:space="preserve"> © NSW Education Standards Authority (NESA) for and on behalf of the Crown in right of the State of New South Wales, 2022.</w:t>
      </w:r>
    </w:p>
    <w:p w14:paraId="49B25F1F" w14:textId="5FA01C25" w:rsidR="00ED48F2" w:rsidRDefault="00ED48F2" w:rsidP="00561F21">
      <w:pPr>
        <w:pStyle w:val="Heading3"/>
      </w:pPr>
      <w:bookmarkStart w:id="3" w:name="_Toc145516302"/>
      <w:r>
        <w:t>Student prior learning</w:t>
      </w:r>
      <w:bookmarkEnd w:id="3"/>
    </w:p>
    <w:p w14:paraId="5AF8082B" w14:textId="5953CD1B" w:rsidR="00ED48F2" w:rsidRDefault="00ED48F2" w:rsidP="00ED48F2">
      <w:r>
        <w:t>Before engaging in these teaching and learning activities, students would benefit from prior experience with:</w:t>
      </w:r>
    </w:p>
    <w:p w14:paraId="6A1EF026" w14:textId="3366A6CD" w:rsidR="2FD9C8DB" w:rsidRDefault="2FD9C8DB" w:rsidP="6E19C912">
      <w:pPr>
        <w:pStyle w:val="ListBullet"/>
      </w:pPr>
      <w:r>
        <w:t>collecting categorical and discrete numerical data by observation or survey</w:t>
      </w:r>
    </w:p>
    <w:p w14:paraId="0BE5342D" w14:textId="15CF1D08" w:rsidR="2FD9C8DB" w:rsidRDefault="2FD9C8DB" w:rsidP="6E19C912">
      <w:pPr>
        <w:pStyle w:val="ListBullet"/>
      </w:pPr>
      <w:r w:rsidRPr="6E19C912">
        <w:rPr>
          <w:rFonts w:eastAsia="Calibri"/>
        </w:rPr>
        <w:t>representing and interpreting data presented in tables, column graphs and line graphs</w:t>
      </w:r>
    </w:p>
    <w:p w14:paraId="3526E19A" w14:textId="7E2C7129" w:rsidR="00FC6A51" w:rsidRDefault="2FD9C8DB" w:rsidP="6E19C912">
      <w:pPr>
        <w:pStyle w:val="ListBullet"/>
        <w:rPr>
          <w:rFonts w:eastAsia="Calibri"/>
        </w:rPr>
      </w:pPr>
      <w:r w:rsidRPr="6E19C912">
        <w:rPr>
          <w:rFonts w:eastAsia="Calibri"/>
        </w:rPr>
        <w:t>recognising representing and ordering numbers in the millions and decimals.</w:t>
      </w:r>
    </w:p>
    <w:p w14:paraId="09FE2523" w14:textId="77777777" w:rsidR="00FC6A51" w:rsidRDefault="00FC6A51">
      <w:pPr>
        <w:spacing w:before="0" w:after="160" w:line="259" w:lineRule="auto"/>
        <w:rPr>
          <w:rFonts w:eastAsia="Calibri"/>
        </w:rPr>
      </w:pPr>
      <w:r>
        <w:rPr>
          <w:rFonts w:eastAsia="Calibri"/>
        </w:rPr>
        <w:br w:type="page"/>
      </w:r>
    </w:p>
    <w:p w14:paraId="08EA06CC" w14:textId="28EFB126" w:rsidR="0082205C" w:rsidRPr="000B0322" w:rsidRDefault="00ED48F2" w:rsidP="000B0322">
      <w:pPr>
        <w:pStyle w:val="FeatureBox"/>
      </w:pPr>
      <w:r>
        <w:lastRenderedPageBreak/>
        <w:t>In NSW classrooms there is a diverse range of students</w:t>
      </w:r>
      <w:r w:rsidR="00AC62C0">
        <w:t>,</w:t>
      </w:r>
      <w:r>
        <w:t xml:space="preserve"> including Aboriginal </w:t>
      </w:r>
      <w:r w:rsidR="0082205C">
        <w:t xml:space="preserve">and </w:t>
      </w:r>
      <w:r w:rsidR="0082205C" w:rsidRPr="00BA774F">
        <w:t xml:space="preserve">Torres Strait </w:t>
      </w:r>
      <w:r w:rsidR="00FC6A51" w:rsidRPr="00BA774F">
        <w:t xml:space="preserve">Islander </w:t>
      </w:r>
      <w:r w:rsidRPr="00BA774F">
        <w:t>students</w:t>
      </w:r>
      <w:r>
        <w:t xml:space="preserve">, students learning English as an additional language or dialect, high potential and gifted students and students with disability. Some students may identify with more than one of these groups or possibly all of them. Refer to </w:t>
      </w:r>
      <w:hyperlink r:id="rId10" w:history="1">
        <w:r w:rsidR="00BB49DC">
          <w:rPr>
            <w:rStyle w:val="Hyperlink"/>
          </w:rPr>
          <w:t>Curriculum planning for every student – advice</w:t>
        </w:r>
      </w:hyperlink>
      <w:r w:rsidRPr="00E434BC">
        <w:t xml:space="preserve"> for further information</w:t>
      </w:r>
      <w:r>
        <w:t>.</w:t>
      </w:r>
    </w:p>
    <w:p w14:paraId="762C84E8" w14:textId="77777777" w:rsidR="00BD531A" w:rsidRPr="00BD531A" w:rsidRDefault="00BD531A" w:rsidP="00BD531A">
      <w:r w:rsidRPr="00BD531A">
        <w:br w:type="page"/>
      </w:r>
    </w:p>
    <w:p w14:paraId="2A3723A6" w14:textId="6E13518D" w:rsidR="009809F0" w:rsidRDefault="009809F0" w:rsidP="009809F0">
      <w:pPr>
        <w:pStyle w:val="Heading2"/>
      </w:pPr>
      <w:bookmarkStart w:id="4" w:name="_Toc145516303"/>
      <w:r>
        <w:lastRenderedPageBreak/>
        <w:t>Lesson overview and resources</w:t>
      </w:r>
      <w:bookmarkEnd w:id="4"/>
    </w:p>
    <w:p w14:paraId="25A8F142" w14:textId="205F5978"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2FC7365D" w14:textId="77777777" w:rsidTr="00BD531A">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47C0ECDF" w:rsidR="009809F0" w:rsidRPr="005A475E" w:rsidRDefault="009809F0" w:rsidP="009809F0">
            <w:r w:rsidRPr="005A475E">
              <w:t>Lesson</w:t>
            </w:r>
          </w:p>
        </w:tc>
        <w:tc>
          <w:tcPr>
            <w:tcW w:w="4853" w:type="dxa"/>
          </w:tcPr>
          <w:p w14:paraId="6E414F5E" w14:textId="5E371BF7" w:rsidR="009809F0" w:rsidRDefault="009809F0" w:rsidP="009809F0">
            <w:r w:rsidRPr="003B29A3">
              <w:t>Content</w:t>
            </w:r>
          </w:p>
        </w:tc>
        <w:tc>
          <w:tcPr>
            <w:tcW w:w="4854" w:type="dxa"/>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00BD531A">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1EDC2E7B" w:rsidR="009809F0" w:rsidRPr="005A475E" w:rsidRDefault="00000000" w:rsidP="2F338BBE">
            <w:pPr>
              <w:rPr>
                <w:b/>
                <w:bCs/>
              </w:rPr>
            </w:pPr>
            <w:hyperlink w:anchor="_Lesson_1">
              <w:r w:rsidR="009809F0" w:rsidRPr="4D1FA71D">
                <w:rPr>
                  <w:rStyle w:val="Hyperlink"/>
                  <w:b/>
                  <w:bCs/>
                </w:rPr>
                <w:t>Lesson 1</w:t>
              </w:r>
            </w:hyperlink>
          </w:p>
          <w:p w14:paraId="349738FE" w14:textId="77777777" w:rsidR="009809F0" w:rsidRPr="005A475E" w:rsidRDefault="009809F0" w:rsidP="2F338BBE">
            <w:r w:rsidRPr="005A475E">
              <w:rPr>
                <w:b/>
                <w:bCs/>
              </w:rPr>
              <w:t>Daily number sense learning intention</w:t>
            </w:r>
            <w:r w:rsidRPr="005A475E">
              <w:t>:</w:t>
            </w:r>
          </w:p>
          <w:p w14:paraId="087D47EF" w14:textId="230AB74E" w:rsidR="009809F0" w:rsidRPr="005A475E" w:rsidRDefault="005A475E" w:rsidP="2F338BBE">
            <w:pPr>
              <w:pStyle w:val="ListBullet"/>
            </w:pPr>
            <w:r w:rsidRPr="005A475E">
              <w:t>recognise that a fraction can represent division</w:t>
            </w:r>
          </w:p>
        </w:tc>
        <w:tc>
          <w:tcPr>
            <w:tcW w:w="4853" w:type="dxa"/>
          </w:tcPr>
          <w:p w14:paraId="5B581C27" w14:textId="5C6D37B0" w:rsidR="009809F0" w:rsidRDefault="009809F0" w:rsidP="2F338BBE">
            <w:pPr>
              <w:rPr>
                <w:rFonts w:eastAsia="Arial"/>
              </w:rPr>
            </w:pPr>
            <w:r w:rsidRPr="4D1FA71D">
              <w:rPr>
                <w:b/>
                <w:bCs/>
              </w:rPr>
              <w:t>Lesson core concept</w:t>
            </w:r>
            <w:r>
              <w:t xml:space="preserve">: </w:t>
            </w:r>
            <w:r w:rsidR="00AD49B9">
              <w:t>d</w:t>
            </w:r>
            <w:r w:rsidR="7E839535" w:rsidRPr="4D1FA71D">
              <w:rPr>
                <w:rFonts w:eastAsia="Arial"/>
                <w:color w:val="000000" w:themeColor="text1"/>
              </w:rPr>
              <w:t>ata is more than a combination of numbers and graphics.</w:t>
            </w:r>
          </w:p>
          <w:p w14:paraId="5E3CE799" w14:textId="0D58CF05" w:rsidR="009809F0" w:rsidRDefault="009809F0" w:rsidP="2F338BBE">
            <w:r w:rsidRPr="4D1FA71D">
              <w:rPr>
                <w:b/>
              </w:rPr>
              <w:t>Core concept learning intentions</w:t>
            </w:r>
            <w:r>
              <w:t>:</w:t>
            </w:r>
          </w:p>
          <w:p w14:paraId="6556D9D1" w14:textId="6FB2BA2A" w:rsidR="009809F0" w:rsidRDefault="45DFF1E7" w:rsidP="356933BB">
            <w:pPr>
              <w:pStyle w:val="ListBullet"/>
              <w:rPr>
                <w:rFonts w:eastAsia="Calibri"/>
                <w:color w:val="000000" w:themeColor="text1"/>
              </w:rPr>
            </w:pPr>
            <w:r w:rsidRPr="356933BB">
              <w:rPr>
                <w:rFonts w:eastAsia="Arial"/>
                <w:color w:val="000000" w:themeColor="text1"/>
              </w:rPr>
              <w:t>collect categorical and discrete numerical data by observation</w:t>
            </w:r>
          </w:p>
          <w:p w14:paraId="0D9A97D6" w14:textId="1B7485DB" w:rsidR="009809F0" w:rsidRDefault="3A697D73" w:rsidP="356933BB">
            <w:pPr>
              <w:pStyle w:val="ListBullet"/>
              <w:rPr>
                <w:rFonts w:eastAsia="Calibri"/>
                <w:color w:val="000000" w:themeColor="text1"/>
              </w:rPr>
            </w:pPr>
            <w:r w:rsidRPr="4D1FA71D">
              <w:rPr>
                <w:rFonts w:eastAsia="Arial"/>
                <w:color w:val="000000" w:themeColor="text1"/>
              </w:rPr>
              <w:t>choose and use appropriate tables and graphs</w:t>
            </w:r>
          </w:p>
          <w:p w14:paraId="493D4D80" w14:textId="075B61F2" w:rsidR="009809F0" w:rsidRDefault="3A697D73" w:rsidP="2F338BBE">
            <w:pPr>
              <w:pStyle w:val="ListBullet"/>
              <w:rPr>
                <w:rFonts w:eastAsia="Calibri"/>
                <w:color w:val="000000" w:themeColor="text1"/>
              </w:rPr>
            </w:pPr>
            <w:r w:rsidRPr="4D1FA71D">
              <w:rPr>
                <w:rFonts w:eastAsia="Arial"/>
                <w:color w:val="000000" w:themeColor="text1"/>
              </w:rPr>
              <w:t>interpret and compare a range of data displays</w:t>
            </w:r>
          </w:p>
        </w:tc>
        <w:tc>
          <w:tcPr>
            <w:tcW w:w="4854" w:type="dxa"/>
          </w:tcPr>
          <w:p w14:paraId="06D22E4D" w14:textId="06FC91E9" w:rsidR="009809F0" w:rsidRDefault="009809F0" w:rsidP="2F338BBE">
            <w:r w:rsidRPr="4D1FA71D">
              <w:rPr>
                <w:b/>
              </w:rPr>
              <w:t>Lesson duration</w:t>
            </w:r>
            <w:r>
              <w:t xml:space="preserve">: </w:t>
            </w:r>
            <w:r w:rsidR="6F751118">
              <w:t>70</w:t>
            </w:r>
            <w:r>
              <w:t xml:space="preserve"> minutes</w:t>
            </w:r>
          </w:p>
          <w:p w14:paraId="2FF0C2C8" w14:textId="2F9A4CC7" w:rsidR="009809F0" w:rsidRPr="00261AEB" w:rsidRDefault="00000000" w:rsidP="4D1FA71D">
            <w:pPr>
              <w:pStyle w:val="ListBullet"/>
              <w:rPr>
                <w:rFonts w:eastAsia="Calibri"/>
                <w:color w:val="000000" w:themeColor="text1"/>
              </w:rPr>
            </w:pPr>
            <w:hyperlink w:anchor="_Resource_1:_Resting" w:history="1">
              <w:r w:rsidR="297E09D4" w:rsidRPr="005F2EAD">
                <w:rPr>
                  <w:rStyle w:val="Hyperlink"/>
                  <w:rFonts w:eastAsia="Arial"/>
                </w:rPr>
                <w:t xml:space="preserve">Resource </w:t>
              </w:r>
              <w:r w:rsidR="60A20C34" w:rsidRPr="005F2EAD">
                <w:rPr>
                  <w:rStyle w:val="Hyperlink"/>
                  <w:rFonts w:eastAsia="Arial"/>
                </w:rPr>
                <w:t>1</w:t>
              </w:r>
              <w:r w:rsidR="297E09D4" w:rsidRPr="005F2EAD">
                <w:rPr>
                  <w:rStyle w:val="Hyperlink"/>
                  <w:rFonts w:eastAsia="Arial"/>
                </w:rPr>
                <w:t>: Resting heart rate</w:t>
              </w:r>
            </w:hyperlink>
          </w:p>
          <w:p w14:paraId="0E891351" w14:textId="0782B636" w:rsidR="009809F0" w:rsidRPr="00261AEB" w:rsidRDefault="00000000" w:rsidP="4D1FA71D">
            <w:pPr>
              <w:pStyle w:val="ListBullet"/>
              <w:rPr>
                <w:rFonts w:eastAsia="Arial"/>
                <w:color w:val="000000" w:themeColor="text1"/>
              </w:rPr>
            </w:pPr>
            <w:hyperlink w:anchor="_Resource_2:_Average" w:history="1">
              <w:r w:rsidR="297E09D4" w:rsidRPr="005F2EAD">
                <w:rPr>
                  <w:rStyle w:val="Hyperlink"/>
                  <w:rFonts w:eastAsia="Arial"/>
                </w:rPr>
                <w:t xml:space="preserve">Resource </w:t>
              </w:r>
              <w:r w:rsidR="70F77EF2" w:rsidRPr="005F2EAD">
                <w:rPr>
                  <w:rStyle w:val="Hyperlink"/>
                  <w:rFonts w:eastAsia="Arial"/>
                </w:rPr>
                <w:t>2</w:t>
              </w:r>
              <w:r w:rsidR="297E09D4" w:rsidRPr="005F2EAD">
                <w:rPr>
                  <w:rStyle w:val="Hyperlink"/>
                  <w:rFonts w:eastAsia="Arial"/>
                </w:rPr>
                <w:t>: Average maximum</w:t>
              </w:r>
              <w:r w:rsidR="14B84DD6" w:rsidRPr="005F2EAD">
                <w:rPr>
                  <w:rStyle w:val="Hyperlink"/>
                  <w:rFonts w:eastAsia="Arial"/>
                </w:rPr>
                <w:t xml:space="preserve"> heart </w:t>
              </w:r>
              <w:r w:rsidR="297E09D4" w:rsidRPr="005F2EAD">
                <w:rPr>
                  <w:rStyle w:val="Hyperlink"/>
                  <w:rFonts w:eastAsia="Arial"/>
                </w:rPr>
                <w:t>rate</w:t>
              </w:r>
            </w:hyperlink>
          </w:p>
          <w:p w14:paraId="04DE9A38" w14:textId="45293272" w:rsidR="009809F0" w:rsidRPr="00261AEB" w:rsidRDefault="00000000" w:rsidP="4D1FA71D">
            <w:pPr>
              <w:pStyle w:val="ListBullet"/>
              <w:rPr>
                <w:rFonts w:eastAsia="Calibri"/>
                <w:color w:val="000000" w:themeColor="text1"/>
              </w:rPr>
            </w:pPr>
            <w:hyperlink w:anchor="_Resource_3:_Pulse" w:history="1">
              <w:r w:rsidR="297E09D4" w:rsidRPr="005F2EAD">
                <w:rPr>
                  <w:rStyle w:val="Hyperlink"/>
                  <w:rFonts w:eastAsia="Arial"/>
                </w:rPr>
                <w:t xml:space="preserve">Resource </w:t>
              </w:r>
              <w:r w:rsidR="0E6C0207" w:rsidRPr="005F2EAD">
                <w:rPr>
                  <w:rStyle w:val="Hyperlink"/>
                  <w:rFonts w:eastAsia="Arial"/>
                </w:rPr>
                <w:t>3</w:t>
              </w:r>
              <w:r w:rsidR="297E09D4" w:rsidRPr="005F2EAD">
                <w:rPr>
                  <w:rStyle w:val="Hyperlink"/>
                  <w:rFonts w:eastAsia="Arial"/>
                </w:rPr>
                <w:t>: Pulse rates side-by-side column graph</w:t>
              </w:r>
            </w:hyperlink>
          </w:p>
          <w:p w14:paraId="2B271DA0" w14:textId="1FA1BFE3" w:rsidR="00C65621" w:rsidRPr="00C65621" w:rsidRDefault="00C65621" w:rsidP="4D1FA71D">
            <w:pPr>
              <w:pStyle w:val="ListBullet"/>
              <w:rPr>
                <w:rFonts w:eastAsia="Calibri"/>
                <w:color w:val="000000" w:themeColor="text1"/>
              </w:rPr>
            </w:pPr>
            <w:r>
              <w:rPr>
                <w:rFonts w:eastAsia="Arial"/>
                <w:color w:val="000000" w:themeColor="text1"/>
              </w:rPr>
              <w:t>6 chocolate</w:t>
            </w:r>
            <w:r w:rsidR="00A86E9C">
              <w:rPr>
                <w:rFonts w:eastAsia="Arial"/>
                <w:color w:val="000000" w:themeColor="text1"/>
              </w:rPr>
              <w:t xml:space="preserve"> bars</w:t>
            </w:r>
          </w:p>
          <w:p w14:paraId="2814B385" w14:textId="77777777" w:rsidR="00C65621" w:rsidRPr="00A86E9C" w:rsidRDefault="00C65621" w:rsidP="4D1FA71D">
            <w:pPr>
              <w:pStyle w:val="ListBullet"/>
              <w:rPr>
                <w:rFonts w:eastAsia="Calibri"/>
                <w:color w:val="000000" w:themeColor="text1"/>
              </w:rPr>
            </w:pPr>
            <w:r>
              <w:rPr>
                <w:rFonts w:eastAsia="Arial"/>
                <w:color w:val="000000" w:themeColor="text1"/>
              </w:rPr>
              <w:t>Paper plates</w:t>
            </w:r>
          </w:p>
          <w:p w14:paraId="2BA01DDD" w14:textId="7AB9E7FC" w:rsidR="00A86E9C" w:rsidRPr="00C65621" w:rsidRDefault="00A86E9C" w:rsidP="4D1FA71D">
            <w:pPr>
              <w:pStyle w:val="ListBullet"/>
              <w:rPr>
                <w:rFonts w:eastAsia="Calibri"/>
                <w:color w:val="000000" w:themeColor="text1"/>
              </w:rPr>
            </w:pPr>
            <w:r>
              <w:rPr>
                <w:rFonts w:eastAsia="Calibri"/>
                <w:color w:val="000000" w:themeColor="text1"/>
              </w:rPr>
              <w:t>Student workbooks</w:t>
            </w:r>
          </w:p>
          <w:p w14:paraId="11C3ECE7" w14:textId="5DFC033A" w:rsidR="009809F0" w:rsidRPr="00261AEB" w:rsidRDefault="27A7D216" w:rsidP="4D1FA71D">
            <w:pPr>
              <w:pStyle w:val="ListBullet"/>
              <w:rPr>
                <w:rFonts w:eastAsia="Calibri"/>
                <w:color w:val="000000" w:themeColor="text1"/>
              </w:rPr>
            </w:pPr>
            <w:r w:rsidRPr="00261AEB">
              <w:rPr>
                <w:rFonts w:eastAsia="Arial"/>
                <w:color w:val="000000" w:themeColor="text1"/>
              </w:rPr>
              <w:t>Timer</w:t>
            </w:r>
          </w:p>
          <w:p w14:paraId="5D9ED766" w14:textId="7CF090AA" w:rsidR="009809F0" w:rsidRDefault="27A7D216" w:rsidP="4D1FA71D">
            <w:pPr>
              <w:pStyle w:val="ListBullet"/>
              <w:rPr>
                <w:rFonts w:eastAsia="Calibri"/>
                <w:color w:val="000000" w:themeColor="text1"/>
              </w:rPr>
            </w:pPr>
            <w:r w:rsidRPr="4D1FA71D">
              <w:rPr>
                <w:rFonts w:eastAsia="Arial"/>
                <w:color w:val="000000" w:themeColor="text1"/>
              </w:rPr>
              <w:t>Devices with Microsoft Excel or Google Sheets</w:t>
            </w:r>
          </w:p>
          <w:p w14:paraId="4FD311BF" w14:textId="746E22E7" w:rsidR="009809F0" w:rsidRDefault="27A7D216" w:rsidP="2F338BBE">
            <w:pPr>
              <w:pStyle w:val="ListBullet"/>
              <w:rPr>
                <w:rFonts w:eastAsia="Calibri"/>
                <w:color w:val="000000" w:themeColor="text1"/>
              </w:rPr>
            </w:pPr>
            <w:r w:rsidRPr="4D1FA71D">
              <w:rPr>
                <w:rFonts w:eastAsia="Arial"/>
                <w:color w:val="000000" w:themeColor="text1"/>
              </w:rPr>
              <w:t>Writing materials</w:t>
            </w:r>
          </w:p>
        </w:tc>
      </w:tr>
      <w:tr w:rsidR="009809F0" w14:paraId="284D530F" w14:textId="77777777" w:rsidTr="00BD531A">
        <w:trPr>
          <w:cnfStyle w:val="000000010000" w:firstRow="0" w:lastRow="0" w:firstColumn="0" w:lastColumn="0" w:oddVBand="0" w:evenVBand="0" w:oddHBand="0" w:evenHBand="1" w:firstRowFirstColumn="0" w:firstRowLastColumn="0" w:lastRowFirstColumn="0" w:lastRowLastColumn="0"/>
        </w:trPr>
        <w:tc>
          <w:tcPr>
            <w:tcW w:w="4853" w:type="dxa"/>
          </w:tcPr>
          <w:p w14:paraId="5984D945" w14:textId="3CCE2E74" w:rsidR="009809F0" w:rsidRPr="00EB237C" w:rsidRDefault="00000000" w:rsidP="2F338BBE">
            <w:pPr>
              <w:rPr>
                <w:b/>
                <w:bCs/>
              </w:rPr>
            </w:pPr>
            <w:hyperlink w:anchor="_Lesson_2" w:history="1">
              <w:r w:rsidR="009809F0" w:rsidRPr="00EB237C">
                <w:rPr>
                  <w:rStyle w:val="Hyperlink"/>
                  <w:b/>
                  <w:bCs/>
                </w:rPr>
                <w:t>Lesson 2</w:t>
              </w:r>
            </w:hyperlink>
          </w:p>
          <w:p w14:paraId="5890248D" w14:textId="77777777" w:rsidR="009809F0" w:rsidRPr="00EB237C" w:rsidRDefault="009809F0" w:rsidP="2F338BBE">
            <w:r w:rsidRPr="00EB237C">
              <w:rPr>
                <w:b/>
                <w:bCs/>
              </w:rPr>
              <w:lastRenderedPageBreak/>
              <w:t>Daily number sense learning intention</w:t>
            </w:r>
            <w:r w:rsidRPr="00EB237C">
              <w:t>:</w:t>
            </w:r>
          </w:p>
          <w:p w14:paraId="53A36B3D" w14:textId="796D5F36" w:rsidR="009809F0" w:rsidRPr="00EB237C" w:rsidRDefault="005A475E" w:rsidP="2F338BBE">
            <w:pPr>
              <w:pStyle w:val="ListBullet"/>
            </w:pPr>
            <w:r w:rsidRPr="00EB237C">
              <w:t>recognise that a fraction can represent division</w:t>
            </w:r>
          </w:p>
        </w:tc>
        <w:tc>
          <w:tcPr>
            <w:tcW w:w="4853" w:type="dxa"/>
          </w:tcPr>
          <w:p w14:paraId="51DCA54F" w14:textId="0B5798A3" w:rsidR="009809F0" w:rsidRPr="00EB237C" w:rsidRDefault="1F6F23FC" w:rsidP="2F338BBE">
            <w:pPr>
              <w:rPr>
                <w:rFonts w:eastAsia="Arial"/>
              </w:rPr>
            </w:pPr>
            <w:r w:rsidRPr="00EB237C">
              <w:rPr>
                <w:b/>
                <w:bCs/>
              </w:rPr>
              <w:lastRenderedPageBreak/>
              <w:t>Lesson core concept</w:t>
            </w:r>
            <w:r w:rsidRPr="00EB237C">
              <w:t xml:space="preserve">: </w:t>
            </w:r>
            <w:r w:rsidR="00AD49B9">
              <w:t>m</w:t>
            </w:r>
            <w:r w:rsidR="7528A2E3" w:rsidRPr="00EB237C">
              <w:rPr>
                <w:rFonts w:eastAsia="Arial"/>
                <w:color w:val="000000" w:themeColor="text1"/>
              </w:rPr>
              <w:t xml:space="preserve">athematicians organise and present data in different </w:t>
            </w:r>
            <w:r w:rsidR="7528A2E3" w:rsidRPr="00EB237C">
              <w:rPr>
                <w:rFonts w:eastAsia="Arial"/>
                <w:color w:val="000000" w:themeColor="text1"/>
              </w:rPr>
              <w:lastRenderedPageBreak/>
              <w:t>ways.</w:t>
            </w:r>
          </w:p>
          <w:p w14:paraId="18BEBC11" w14:textId="737F65B2" w:rsidR="009809F0" w:rsidRPr="00EB237C" w:rsidRDefault="009809F0" w:rsidP="2F338BBE">
            <w:r w:rsidRPr="00EB237C">
              <w:rPr>
                <w:b/>
              </w:rPr>
              <w:t>Core concept learning intentions</w:t>
            </w:r>
            <w:r w:rsidRPr="00EB237C">
              <w:t>:</w:t>
            </w:r>
          </w:p>
          <w:p w14:paraId="413619E4" w14:textId="154B937F" w:rsidR="009809F0" w:rsidRPr="00EB237C" w:rsidRDefault="42D96DD0" w:rsidP="356933BB">
            <w:pPr>
              <w:pStyle w:val="ListBullet"/>
              <w:rPr>
                <w:rFonts w:eastAsia="Arial"/>
                <w:color w:val="000000" w:themeColor="text1"/>
              </w:rPr>
            </w:pPr>
            <w:r w:rsidRPr="00EB237C">
              <w:rPr>
                <w:rFonts w:eastAsia="Arial"/>
                <w:color w:val="000000" w:themeColor="text1"/>
              </w:rPr>
              <w:t>interpret data</w:t>
            </w:r>
          </w:p>
          <w:p w14:paraId="3F55D6B5" w14:textId="73EA9D11" w:rsidR="009809F0" w:rsidRPr="00EB237C" w:rsidRDefault="42D96DD0" w:rsidP="2F338BBE">
            <w:pPr>
              <w:pStyle w:val="ListBullet"/>
              <w:rPr>
                <w:rFonts w:eastAsia="Arial"/>
                <w:color w:val="000000" w:themeColor="text1"/>
              </w:rPr>
            </w:pPr>
            <w:r w:rsidRPr="00EB237C">
              <w:rPr>
                <w:rFonts w:eastAsia="Arial"/>
                <w:color w:val="000000" w:themeColor="text1"/>
              </w:rPr>
              <w:t>recognise, represent and order numbers in the millions</w:t>
            </w:r>
          </w:p>
        </w:tc>
        <w:tc>
          <w:tcPr>
            <w:tcW w:w="4854" w:type="dxa"/>
          </w:tcPr>
          <w:p w14:paraId="6C5F1B13" w14:textId="42956D14" w:rsidR="009809F0" w:rsidRPr="00EB237C" w:rsidRDefault="009809F0" w:rsidP="2F338BBE">
            <w:r w:rsidRPr="00EB237C">
              <w:rPr>
                <w:b/>
              </w:rPr>
              <w:lastRenderedPageBreak/>
              <w:t>Lesson duration</w:t>
            </w:r>
            <w:r w:rsidRPr="00EB237C">
              <w:t xml:space="preserve">: </w:t>
            </w:r>
            <w:r w:rsidR="7EB0ABF0" w:rsidRPr="00EB237C">
              <w:t>70</w:t>
            </w:r>
            <w:r w:rsidRPr="00EB237C">
              <w:t xml:space="preserve"> minutes</w:t>
            </w:r>
          </w:p>
          <w:p w14:paraId="0C7179C8" w14:textId="20D24281" w:rsidR="009809F0" w:rsidRPr="00EB237C" w:rsidRDefault="00000000" w:rsidP="356933BB">
            <w:pPr>
              <w:pStyle w:val="ListBullet"/>
            </w:pPr>
            <w:hyperlink w:anchor="_Resource_4:_Sharing" w:history="1">
              <w:r w:rsidR="5CACC8AA" w:rsidRPr="005F2EAD">
                <w:rPr>
                  <w:rStyle w:val="Hyperlink"/>
                </w:rPr>
                <w:t>Resource 4: Sharing chocolate</w:t>
              </w:r>
            </w:hyperlink>
          </w:p>
          <w:p w14:paraId="032797A6" w14:textId="1E85BE3A" w:rsidR="009809F0" w:rsidRPr="00EB237C" w:rsidRDefault="00000000" w:rsidP="356933BB">
            <w:pPr>
              <w:pStyle w:val="ListBullet"/>
              <w:rPr>
                <w:rFonts w:eastAsia="Calibri"/>
                <w:color w:val="000000" w:themeColor="text1"/>
              </w:rPr>
            </w:pPr>
            <w:hyperlink w:anchor="_Resource_5:_Unlabelled" w:history="1">
              <w:r w:rsidR="459B70D4" w:rsidRPr="005F2EAD">
                <w:rPr>
                  <w:rStyle w:val="Hyperlink"/>
                  <w:rFonts w:eastAsia="Arial"/>
                </w:rPr>
                <w:t>Resource 5: Unlabelled graph</w:t>
              </w:r>
            </w:hyperlink>
          </w:p>
          <w:p w14:paraId="25E20640" w14:textId="12F6C45F" w:rsidR="009809F0" w:rsidRPr="00EB237C" w:rsidRDefault="00000000" w:rsidP="356933BB">
            <w:pPr>
              <w:pStyle w:val="ListBullet"/>
              <w:rPr>
                <w:rFonts w:eastAsia="Calibri"/>
                <w:color w:val="000000" w:themeColor="text1"/>
              </w:rPr>
            </w:pPr>
            <w:hyperlink w:anchor="_Resource_6:_Missing" w:history="1">
              <w:r w:rsidR="459B70D4" w:rsidRPr="005F2EAD">
                <w:rPr>
                  <w:rStyle w:val="Hyperlink"/>
                  <w:rFonts w:eastAsia="Arial"/>
                </w:rPr>
                <w:t>Resource 6: Missing data</w:t>
              </w:r>
            </w:hyperlink>
          </w:p>
          <w:p w14:paraId="61B1C138" w14:textId="57C6A6EB" w:rsidR="009809F0" w:rsidRPr="00EB237C" w:rsidRDefault="00000000" w:rsidP="356933BB">
            <w:pPr>
              <w:pStyle w:val="ListBullet"/>
              <w:rPr>
                <w:rFonts w:eastAsia="Calibri"/>
                <w:color w:val="000000" w:themeColor="text1"/>
              </w:rPr>
            </w:pPr>
            <w:hyperlink w:anchor="_Resource_7:_Short-term" w:history="1">
              <w:r w:rsidR="459B70D4" w:rsidRPr="005F2EAD">
                <w:rPr>
                  <w:rStyle w:val="Hyperlink"/>
                  <w:rFonts w:eastAsia="Arial"/>
                </w:rPr>
                <w:t>Resource 7: Short-term visitor arrivals</w:t>
              </w:r>
            </w:hyperlink>
          </w:p>
          <w:p w14:paraId="6BECA5A8" w14:textId="14595689" w:rsidR="009809F0" w:rsidRPr="00EB237C" w:rsidRDefault="00000000" w:rsidP="356933BB">
            <w:pPr>
              <w:pStyle w:val="ListBullet"/>
              <w:rPr>
                <w:rFonts w:eastAsia="Calibri"/>
              </w:rPr>
            </w:pPr>
            <w:hyperlink w:anchor="_Resource_8:_Infographics" w:history="1">
              <w:r w:rsidR="459B70D4" w:rsidRPr="00354AAB">
                <w:rPr>
                  <w:rStyle w:val="Hyperlink"/>
                  <w:rFonts w:eastAsia="Arial"/>
                </w:rPr>
                <w:t>Resource 8: Infographics</w:t>
              </w:r>
            </w:hyperlink>
          </w:p>
          <w:p w14:paraId="78D47BAA" w14:textId="66CCB154" w:rsidR="00A86E9C" w:rsidRDefault="00A86E9C" w:rsidP="2F338BBE">
            <w:pPr>
              <w:pStyle w:val="ListBullet"/>
              <w:rPr>
                <w:rFonts w:eastAsia="Calibri"/>
              </w:rPr>
            </w:pPr>
            <w:r>
              <w:rPr>
                <w:rFonts w:eastAsia="Calibri"/>
              </w:rPr>
              <w:t>Student workbooks</w:t>
            </w:r>
          </w:p>
          <w:p w14:paraId="5B1AA589" w14:textId="4905A695" w:rsidR="009809F0" w:rsidRPr="00EB237C" w:rsidRDefault="5CACC8AA" w:rsidP="2F338BBE">
            <w:pPr>
              <w:pStyle w:val="ListBullet"/>
              <w:rPr>
                <w:rFonts w:eastAsia="Calibri"/>
              </w:rPr>
            </w:pPr>
            <w:r w:rsidRPr="00EB237C">
              <w:rPr>
                <w:rFonts w:eastAsia="Calibri"/>
              </w:rPr>
              <w:t>Writing materials</w:t>
            </w:r>
          </w:p>
        </w:tc>
      </w:tr>
      <w:tr w:rsidR="009809F0" w14:paraId="0CF69046" w14:textId="77777777" w:rsidTr="00BD531A">
        <w:trPr>
          <w:cnfStyle w:val="000000100000" w:firstRow="0" w:lastRow="0" w:firstColumn="0" w:lastColumn="0" w:oddVBand="0" w:evenVBand="0" w:oddHBand="1" w:evenHBand="0" w:firstRowFirstColumn="0" w:firstRowLastColumn="0" w:lastRowFirstColumn="0" w:lastRowLastColumn="0"/>
        </w:trPr>
        <w:tc>
          <w:tcPr>
            <w:tcW w:w="4853" w:type="dxa"/>
          </w:tcPr>
          <w:p w14:paraId="54889E34" w14:textId="462D520D" w:rsidR="009809F0" w:rsidRPr="00EB237C" w:rsidRDefault="00000000" w:rsidP="2F338BBE">
            <w:pPr>
              <w:rPr>
                <w:b/>
                <w:bCs/>
              </w:rPr>
            </w:pPr>
            <w:hyperlink w:anchor="_Lesson_3" w:history="1">
              <w:r w:rsidR="009809F0" w:rsidRPr="00EB237C">
                <w:rPr>
                  <w:rStyle w:val="Hyperlink"/>
                  <w:b/>
                  <w:bCs/>
                </w:rPr>
                <w:t>Lesson 3</w:t>
              </w:r>
            </w:hyperlink>
          </w:p>
          <w:p w14:paraId="182A23E9" w14:textId="77777777" w:rsidR="009809F0" w:rsidRPr="00EB237C" w:rsidRDefault="009809F0" w:rsidP="2F338BBE">
            <w:r w:rsidRPr="00EB237C">
              <w:rPr>
                <w:b/>
                <w:bCs/>
              </w:rPr>
              <w:t>Daily number sense learning intention</w:t>
            </w:r>
            <w:r w:rsidRPr="00EB237C">
              <w:t>:</w:t>
            </w:r>
          </w:p>
          <w:p w14:paraId="39783B92" w14:textId="0A987829" w:rsidR="009809F0" w:rsidRPr="00EB237C" w:rsidRDefault="6A8880F6" w:rsidP="2F338BBE">
            <w:pPr>
              <w:pStyle w:val="ListBullet"/>
            </w:pPr>
            <w:r w:rsidRPr="00EB237C">
              <w:t>recognise that a fraction can represent division</w:t>
            </w:r>
          </w:p>
        </w:tc>
        <w:tc>
          <w:tcPr>
            <w:tcW w:w="4853" w:type="dxa"/>
          </w:tcPr>
          <w:p w14:paraId="3DB303F6" w14:textId="2707018C" w:rsidR="009809F0" w:rsidRDefault="0A8C1A01" w:rsidP="2F338BBE">
            <w:pPr>
              <w:rPr>
                <w:rFonts w:eastAsia="Arial"/>
              </w:rPr>
            </w:pPr>
            <w:r w:rsidRPr="69F23CB8">
              <w:rPr>
                <w:b/>
                <w:bCs/>
              </w:rPr>
              <w:t>Lesson core concept</w:t>
            </w:r>
            <w:r>
              <w:t xml:space="preserve">: </w:t>
            </w:r>
            <w:r w:rsidR="00AD49B9">
              <w:t>d</w:t>
            </w:r>
            <w:r w:rsidR="21656339" w:rsidRPr="69F23CB8">
              <w:rPr>
                <w:rFonts w:eastAsia="Arial"/>
                <w:color w:val="000000" w:themeColor="text1"/>
              </w:rPr>
              <w:t>ata is represented in different ways for different purposes.</w:t>
            </w:r>
          </w:p>
          <w:p w14:paraId="17ABCD63" w14:textId="09E48030" w:rsidR="009809F0" w:rsidRDefault="009809F0" w:rsidP="2F338BBE">
            <w:r w:rsidRPr="69F23CB8">
              <w:rPr>
                <w:b/>
              </w:rPr>
              <w:t>Core concept learning intentions</w:t>
            </w:r>
            <w:r>
              <w:t>:</w:t>
            </w:r>
          </w:p>
          <w:p w14:paraId="78ADE89E" w14:textId="428D4DDA" w:rsidR="009809F0" w:rsidRDefault="58E14820" w:rsidP="69F23CB8">
            <w:pPr>
              <w:pStyle w:val="ListBullet"/>
              <w:rPr>
                <w:rFonts w:eastAsia="Arial"/>
                <w:color w:val="000000" w:themeColor="text1"/>
              </w:rPr>
            </w:pPr>
            <w:r w:rsidRPr="69F23CB8">
              <w:rPr>
                <w:rFonts w:eastAsia="Arial"/>
                <w:color w:val="000000" w:themeColor="text1"/>
              </w:rPr>
              <w:t>interpret data presented in digital media and elsewhere</w:t>
            </w:r>
          </w:p>
          <w:p w14:paraId="1C008D5E" w14:textId="77D53424" w:rsidR="009809F0" w:rsidRDefault="58E14820" w:rsidP="69F23CB8">
            <w:pPr>
              <w:pStyle w:val="ListBullet"/>
              <w:rPr>
                <w:rFonts w:eastAsia="Arial"/>
                <w:color w:val="000000" w:themeColor="text1"/>
              </w:rPr>
            </w:pPr>
            <w:r w:rsidRPr="69F23CB8">
              <w:rPr>
                <w:rFonts w:eastAsia="Arial"/>
                <w:color w:val="000000" w:themeColor="text1"/>
              </w:rPr>
              <w:t>recognise that the place value system can be extended beyond hundredths</w:t>
            </w:r>
          </w:p>
          <w:p w14:paraId="549210B4" w14:textId="1E1665AA" w:rsidR="009809F0" w:rsidRDefault="58E14820" w:rsidP="2F338BBE">
            <w:pPr>
              <w:pStyle w:val="ListBullet"/>
              <w:rPr>
                <w:rFonts w:eastAsia="Arial"/>
                <w:color w:val="000000" w:themeColor="text1"/>
              </w:rPr>
            </w:pPr>
            <w:r w:rsidRPr="69F23CB8">
              <w:rPr>
                <w:rFonts w:eastAsia="Arial"/>
                <w:color w:val="000000" w:themeColor="text1"/>
              </w:rPr>
              <w:t>locate and represent integers on a number line</w:t>
            </w:r>
          </w:p>
        </w:tc>
        <w:tc>
          <w:tcPr>
            <w:tcW w:w="4854" w:type="dxa"/>
          </w:tcPr>
          <w:p w14:paraId="53093867" w14:textId="0CB241B3" w:rsidR="009809F0" w:rsidRDefault="009809F0" w:rsidP="2F338BBE">
            <w:r w:rsidRPr="69F23CB8">
              <w:rPr>
                <w:b/>
              </w:rPr>
              <w:t>Lesson duration</w:t>
            </w:r>
            <w:r>
              <w:t xml:space="preserve">: </w:t>
            </w:r>
            <w:r w:rsidR="2E601B25">
              <w:t>65</w:t>
            </w:r>
            <w:r>
              <w:t xml:space="preserve"> minutes</w:t>
            </w:r>
          </w:p>
          <w:p w14:paraId="5E10DE46" w14:textId="78524682" w:rsidR="001F21D1" w:rsidRPr="001F21D1" w:rsidRDefault="00000000" w:rsidP="64360B35">
            <w:pPr>
              <w:pStyle w:val="ListBullet"/>
              <w:rPr>
                <w:rFonts w:eastAsia="Calibri"/>
                <w:color w:val="000000" w:themeColor="text1"/>
              </w:rPr>
            </w:pPr>
            <w:hyperlink w:anchor="_Resource_4:_Sharing" w:history="1">
              <w:r w:rsidR="001F21D1" w:rsidRPr="001F21D1">
                <w:rPr>
                  <w:rStyle w:val="Hyperlink"/>
                  <w:rFonts w:eastAsia="Calibri"/>
                </w:rPr>
                <w:t>Resource 4: Sharing chocolate</w:t>
              </w:r>
            </w:hyperlink>
          </w:p>
          <w:p w14:paraId="7160D59A" w14:textId="0F662E74" w:rsidR="009809F0" w:rsidRPr="00962F30" w:rsidRDefault="00000000" w:rsidP="64360B35">
            <w:pPr>
              <w:pStyle w:val="ListBullet"/>
              <w:rPr>
                <w:rFonts w:eastAsia="Calibri"/>
                <w:color w:val="000000" w:themeColor="text1"/>
              </w:rPr>
            </w:pPr>
            <w:hyperlink w:anchor="_Resource_9:_Speed" w:history="1">
              <w:r w:rsidR="0A8C1A01" w:rsidRPr="009C646D">
                <w:rPr>
                  <w:rStyle w:val="Hyperlink"/>
                  <w:rFonts w:eastAsia="Arial"/>
                </w:rPr>
                <w:t>Resource</w:t>
              </w:r>
              <w:r w:rsidR="1AACD064" w:rsidRPr="009C646D">
                <w:rPr>
                  <w:rStyle w:val="Hyperlink"/>
                  <w:rFonts w:eastAsia="Arial"/>
                </w:rPr>
                <w:t xml:space="preserve"> </w:t>
              </w:r>
              <w:r w:rsidR="0AB48FB8" w:rsidRPr="009C646D">
                <w:rPr>
                  <w:rStyle w:val="Hyperlink"/>
                  <w:rFonts w:eastAsia="Arial"/>
                </w:rPr>
                <w:t>9: Speed skating times</w:t>
              </w:r>
            </w:hyperlink>
          </w:p>
          <w:p w14:paraId="64E3EE5A" w14:textId="2557B1BA" w:rsidR="009809F0" w:rsidRPr="00962F30" w:rsidRDefault="00000000" w:rsidP="64360B35">
            <w:pPr>
              <w:pStyle w:val="ListBullet"/>
              <w:rPr>
                <w:rFonts w:eastAsia="Calibri"/>
                <w:color w:val="000000" w:themeColor="text1"/>
              </w:rPr>
            </w:pPr>
            <w:hyperlink w:anchor="_Resource_10:_Number" w:history="1">
              <w:r w:rsidR="0AB48FB8" w:rsidRPr="009C646D">
                <w:rPr>
                  <w:rStyle w:val="Hyperlink"/>
                  <w:rFonts w:eastAsia="Arial"/>
                </w:rPr>
                <w:t>Resource 10: Number expander</w:t>
              </w:r>
            </w:hyperlink>
          </w:p>
          <w:p w14:paraId="224AF6A6" w14:textId="2CDB4678" w:rsidR="009809F0" w:rsidRPr="00962F30" w:rsidRDefault="00000000" w:rsidP="2F338BBE">
            <w:pPr>
              <w:pStyle w:val="ListBullet"/>
            </w:pPr>
            <w:hyperlink w:anchor="_Resource_11:_Speed" w:history="1">
              <w:r w:rsidR="22C00D51" w:rsidRPr="009C646D">
                <w:rPr>
                  <w:rStyle w:val="Hyperlink"/>
                  <w:rFonts w:eastAsia="Arial"/>
                </w:rPr>
                <w:t xml:space="preserve">Resource 11: </w:t>
              </w:r>
              <w:r w:rsidR="507C4A8F" w:rsidRPr="009C646D">
                <w:rPr>
                  <w:rStyle w:val="Hyperlink"/>
                  <w:rFonts w:eastAsia="Arial"/>
                </w:rPr>
                <w:t>Speed skating graph</w:t>
              </w:r>
              <w:r w:rsidR="6E96FCAC" w:rsidRPr="009C646D">
                <w:rPr>
                  <w:rStyle w:val="Hyperlink"/>
                  <w:rFonts w:eastAsia="Arial"/>
                </w:rPr>
                <w:t>s</w:t>
              </w:r>
            </w:hyperlink>
          </w:p>
          <w:p w14:paraId="23C5B9E9" w14:textId="57687596" w:rsidR="009809F0" w:rsidRPr="00962F30" w:rsidRDefault="00000000" w:rsidP="2F338BBE">
            <w:pPr>
              <w:pStyle w:val="ListBullet"/>
            </w:pPr>
            <w:hyperlink w:anchor="_Resource_12:_Beijing_1" w:history="1">
              <w:r w:rsidR="037B9B21" w:rsidRPr="009C646D">
                <w:rPr>
                  <w:rStyle w:val="Hyperlink"/>
                </w:rPr>
                <w:t>Resource</w:t>
              </w:r>
              <w:r w:rsidR="2FA3A8B6" w:rsidRPr="009C646D">
                <w:rPr>
                  <w:rStyle w:val="Hyperlink"/>
                </w:rPr>
                <w:t xml:space="preserve"> </w:t>
              </w:r>
              <w:r w:rsidR="29C94727" w:rsidRPr="009C646D">
                <w:rPr>
                  <w:rStyle w:val="Hyperlink"/>
                </w:rPr>
                <w:t>12</w:t>
              </w:r>
              <w:r w:rsidR="1AACD064" w:rsidRPr="009C646D">
                <w:rPr>
                  <w:rStyle w:val="Hyperlink"/>
                </w:rPr>
                <w:t>: Beijing weather</w:t>
              </w:r>
            </w:hyperlink>
          </w:p>
          <w:p w14:paraId="270C1E78" w14:textId="1D75BF7C" w:rsidR="1AACD064" w:rsidRDefault="1C8F38F9" w:rsidP="69F23CB8">
            <w:pPr>
              <w:pStyle w:val="ListBullet"/>
              <w:rPr>
                <w:rFonts w:eastAsia="Calibri"/>
              </w:rPr>
            </w:pPr>
            <w:r w:rsidRPr="61F10FCC">
              <w:rPr>
                <w:rFonts w:eastAsia="Calibri"/>
              </w:rPr>
              <w:t>30</w:t>
            </w:r>
            <w:r w:rsidR="00BA774F">
              <w:rPr>
                <w:rFonts w:eastAsia="Calibri"/>
              </w:rPr>
              <w:t> </w:t>
            </w:r>
            <w:r w:rsidRPr="61F10FCC">
              <w:rPr>
                <w:rFonts w:eastAsia="Calibri"/>
              </w:rPr>
              <w:t>cm</w:t>
            </w:r>
            <w:r w:rsidR="1AACD064" w:rsidRPr="00962F30">
              <w:rPr>
                <w:rFonts w:eastAsia="Calibri"/>
              </w:rPr>
              <w:t xml:space="preserve"> rulers</w:t>
            </w:r>
          </w:p>
          <w:p w14:paraId="38EE8D39" w14:textId="57E663F4" w:rsidR="001F21D1" w:rsidRPr="00962F30" w:rsidRDefault="001F21D1" w:rsidP="69F23CB8">
            <w:pPr>
              <w:pStyle w:val="ListBullet"/>
              <w:rPr>
                <w:rFonts w:eastAsia="Calibri"/>
              </w:rPr>
            </w:pPr>
            <w:r>
              <w:rPr>
                <w:rFonts w:eastAsia="Calibri"/>
              </w:rPr>
              <w:t>Student workbooks</w:t>
            </w:r>
          </w:p>
          <w:p w14:paraId="029799DE" w14:textId="061DC843" w:rsidR="009809F0" w:rsidRPr="0084125C" w:rsidRDefault="1AACD064" w:rsidP="0084125C">
            <w:pPr>
              <w:pStyle w:val="ListBullet"/>
              <w:rPr>
                <w:rFonts w:eastAsia="Calibri"/>
              </w:rPr>
            </w:pPr>
            <w:r w:rsidRPr="69F23CB8">
              <w:rPr>
                <w:rFonts w:eastAsia="Calibri"/>
              </w:rPr>
              <w:t>Writing materials</w:t>
            </w:r>
          </w:p>
        </w:tc>
      </w:tr>
      <w:tr w:rsidR="009809F0" w14:paraId="636FD691" w14:textId="77777777" w:rsidTr="00BD531A">
        <w:trPr>
          <w:cnfStyle w:val="000000010000" w:firstRow="0" w:lastRow="0" w:firstColumn="0" w:lastColumn="0" w:oddVBand="0" w:evenVBand="0" w:oddHBand="0" w:evenHBand="1" w:firstRowFirstColumn="0" w:firstRowLastColumn="0" w:lastRowFirstColumn="0" w:lastRowLastColumn="0"/>
        </w:trPr>
        <w:tc>
          <w:tcPr>
            <w:tcW w:w="4853" w:type="dxa"/>
          </w:tcPr>
          <w:p w14:paraId="6614BA7A" w14:textId="350B1847" w:rsidR="009809F0" w:rsidRPr="005A475E" w:rsidRDefault="00000000" w:rsidP="2F338BBE">
            <w:pPr>
              <w:rPr>
                <w:b/>
                <w:bCs/>
              </w:rPr>
            </w:pPr>
            <w:hyperlink w:anchor="_Lesson_4">
              <w:r w:rsidR="009809F0" w:rsidRPr="4D1FA71D">
                <w:rPr>
                  <w:rStyle w:val="Hyperlink"/>
                  <w:b/>
                  <w:bCs/>
                </w:rPr>
                <w:t>Lesson 4</w:t>
              </w:r>
            </w:hyperlink>
          </w:p>
          <w:p w14:paraId="4442C34B" w14:textId="77777777" w:rsidR="009809F0" w:rsidRPr="005A475E" w:rsidRDefault="009809F0" w:rsidP="2F338BBE">
            <w:r w:rsidRPr="005A475E">
              <w:rPr>
                <w:b/>
                <w:bCs/>
              </w:rPr>
              <w:lastRenderedPageBreak/>
              <w:t>Daily number sense learning intention</w:t>
            </w:r>
            <w:r w:rsidRPr="005A475E">
              <w:t>:</w:t>
            </w:r>
          </w:p>
          <w:p w14:paraId="6A0990DE" w14:textId="5C46F563" w:rsidR="009809F0" w:rsidRDefault="23AD208D" w:rsidP="2F338BBE">
            <w:pPr>
              <w:pStyle w:val="ListBullet"/>
            </w:pPr>
            <w:r>
              <w:t>t</w:t>
            </w:r>
            <w:r w:rsidR="44D813F7">
              <w:t>eacher</w:t>
            </w:r>
            <w:r w:rsidR="6526708D">
              <w:t>-</w:t>
            </w:r>
            <w:r w:rsidR="0736A662" w:rsidRPr="005A475E">
              <w:t>identified task based on student needs</w:t>
            </w:r>
          </w:p>
        </w:tc>
        <w:tc>
          <w:tcPr>
            <w:tcW w:w="4853" w:type="dxa"/>
          </w:tcPr>
          <w:p w14:paraId="685CD3FA" w14:textId="314D2633" w:rsidR="009809F0" w:rsidRPr="00962F30" w:rsidRDefault="009809F0" w:rsidP="2F338BBE">
            <w:pPr>
              <w:rPr>
                <w:rFonts w:eastAsia="Arial"/>
              </w:rPr>
            </w:pPr>
            <w:r w:rsidRPr="00962F30">
              <w:rPr>
                <w:b/>
                <w:bCs/>
              </w:rPr>
              <w:lastRenderedPageBreak/>
              <w:t>Lesson core concept</w:t>
            </w:r>
            <w:r w:rsidRPr="00962F30">
              <w:t xml:space="preserve">: </w:t>
            </w:r>
            <w:r w:rsidR="00AD49B9">
              <w:t>g</w:t>
            </w:r>
            <w:r w:rsidR="195291FD" w:rsidRPr="00962F30">
              <w:rPr>
                <w:rFonts w:eastAsia="Arial"/>
                <w:color w:val="000000" w:themeColor="text1"/>
              </w:rPr>
              <w:t xml:space="preserve">raphs can provide </w:t>
            </w:r>
            <w:r w:rsidR="195291FD" w:rsidRPr="00962F30">
              <w:rPr>
                <w:rFonts w:eastAsia="Arial"/>
                <w:color w:val="000000" w:themeColor="text1"/>
              </w:rPr>
              <w:lastRenderedPageBreak/>
              <w:t>an abundance of information.</w:t>
            </w:r>
          </w:p>
          <w:p w14:paraId="4C3D115C" w14:textId="7F3DD6B3" w:rsidR="009809F0" w:rsidRPr="00962F30" w:rsidRDefault="009809F0" w:rsidP="2F338BBE">
            <w:r w:rsidRPr="00962F30">
              <w:rPr>
                <w:b/>
              </w:rPr>
              <w:t>Core concept learning intentions</w:t>
            </w:r>
            <w:r w:rsidRPr="00962F30">
              <w:t>:</w:t>
            </w:r>
          </w:p>
          <w:p w14:paraId="4071F2EB" w14:textId="6360F2B8" w:rsidR="009809F0" w:rsidRPr="00962F30" w:rsidRDefault="4F57ACF1" w:rsidP="4D1FA71D">
            <w:pPr>
              <w:pStyle w:val="ListBullet"/>
              <w:rPr>
                <w:rFonts w:eastAsia="Arial"/>
                <w:color w:val="000000" w:themeColor="text1"/>
              </w:rPr>
            </w:pPr>
            <w:r w:rsidRPr="00962F30">
              <w:rPr>
                <w:rFonts w:eastAsia="Arial"/>
                <w:color w:val="000000" w:themeColor="text1"/>
              </w:rPr>
              <w:t>interpret and compare a range of data displays</w:t>
            </w:r>
          </w:p>
          <w:p w14:paraId="0C077167" w14:textId="026284A5" w:rsidR="009809F0" w:rsidRPr="00962F30" w:rsidRDefault="4F57ACF1" w:rsidP="2F338BBE">
            <w:pPr>
              <w:pStyle w:val="ListBullet"/>
              <w:rPr>
                <w:rFonts w:eastAsia="Arial"/>
                <w:color w:val="000000" w:themeColor="text1"/>
              </w:rPr>
            </w:pPr>
            <w:r w:rsidRPr="00962F30">
              <w:rPr>
                <w:rFonts w:eastAsia="Arial"/>
                <w:color w:val="000000" w:themeColor="text1"/>
              </w:rPr>
              <w:t>compare, order and represent decimals</w:t>
            </w:r>
          </w:p>
        </w:tc>
        <w:tc>
          <w:tcPr>
            <w:tcW w:w="4854" w:type="dxa"/>
          </w:tcPr>
          <w:p w14:paraId="6C648F73" w14:textId="0AFFAD2A" w:rsidR="009809F0" w:rsidRPr="00962F30" w:rsidRDefault="009809F0" w:rsidP="2F338BBE">
            <w:r w:rsidRPr="00962F30">
              <w:rPr>
                <w:b/>
              </w:rPr>
              <w:lastRenderedPageBreak/>
              <w:t>Lesson duration</w:t>
            </w:r>
            <w:r w:rsidRPr="00962F30">
              <w:t xml:space="preserve">: </w:t>
            </w:r>
            <w:r w:rsidR="2C9900A5" w:rsidRPr="00962F30">
              <w:t>60</w:t>
            </w:r>
            <w:r w:rsidRPr="00962F30">
              <w:t xml:space="preserve"> minutes</w:t>
            </w:r>
          </w:p>
          <w:p w14:paraId="0B6A9B76" w14:textId="13E7EE1E" w:rsidR="009809F0" w:rsidRPr="00962F30" w:rsidRDefault="00000000" w:rsidP="4D1FA71D">
            <w:pPr>
              <w:pStyle w:val="ListBullet"/>
              <w:rPr>
                <w:rFonts w:eastAsia="Calibri"/>
                <w:color w:val="000000" w:themeColor="text1"/>
              </w:rPr>
            </w:pPr>
            <w:hyperlink w:anchor="_Resource_13:_Lunchtime" w:history="1">
              <w:r w:rsidR="30E35363" w:rsidRPr="006077DE">
                <w:rPr>
                  <w:rStyle w:val="Hyperlink"/>
                  <w:rFonts w:eastAsia="Arial"/>
                </w:rPr>
                <w:t>Resource</w:t>
              </w:r>
              <w:r w:rsidR="36A9E3DF" w:rsidRPr="006077DE">
                <w:rPr>
                  <w:rStyle w:val="Hyperlink"/>
                  <w:rFonts w:eastAsia="Arial"/>
                </w:rPr>
                <w:t xml:space="preserve"> 13</w:t>
              </w:r>
              <w:r w:rsidR="30E35363" w:rsidRPr="006077DE">
                <w:rPr>
                  <w:rStyle w:val="Hyperlink"/>
                  <w:rFonts w:eastAsia="Arial"/>
                </w:rPr>
                <w:t>: Lunchtime places</w:t>
              </w:r>
            </w:hyperlink>
          </w:p>
          <w:p w14:paraId="7DA1D587" w14:textId="601FA6E5" w:rsidR="009809F0" w:rsidRPr="00962F30" w:rsidRDefault="00000000" w:rsidP="4D1FA71D">
            <w:pPr>
              <w:pStyle w:val="ListBullet"/>
              <w:rPr>
                <w:rFonts w:eastAsia="Calibri"/>
                <w:color w:val="000000" w:themeColor="text1"/>
              </w:rPr>
            </w:pPr>
            <w:hyperlink w:anchor="_Resource_14:_Ideas" w:history="1">
              <w:r w:rsidR="30E35363" w:rsidRPr="006077DE">
                <w:rPr>
                  <w:rStyle w:val="Hyperlink"/>
                  <w:rFonts w:eastAsia="Arial"/>
                </w:rPr>
                <w:t>Resource</w:t>
              </w:r>
              <w:r w:rsidR="07EFE85D" w:rsidRPr="006077DE">
                <w:rPr>
                  <w:rStyle w:val="Hyperlink"/>
                  <w:rFonts w:eastAsia="Arial"/>
                </w:rPr>
                <w:t xml:space="preserve"> 14</w:t>
              </w:r>
              <w:r w:rsidR="30E35363" w:rsidRPr="006077DE">
                <w:rPr>
                  <w:rStyle w:val="Hyperlink"/>
                  <w:rFonts w:eastAsia="Arial"/>
                </w:rPr>
                <w:t>: Ideas for the library</w:t>
              </w:r>
            </w:hyperlink>
          </w:p>
          <w:p w14:paraId="1A2D24DC" w14:textId="193C130F" w:rsidR="009809F0" w:rsidRPr="00962F30" w:rsidRDefault="00000000" w:rsidP="4D1FA71D">
            <w:pPr>
              <w:pStyle w:val="ListBullet"/>
              <w:rPr>
                <w:rFonts w:eastAsia="Calibri"/>
                <w:color w:val="000000" w:themeColor="text1"/>
              </w:rPr>
            </w:pPr>
            <w:hyperlink w:anchor="_Resource_15:_Use" w:history="1">
              <w:r w:rsidR="30E35363" w:rsidRPr="006077DE">
                <w:rPr>
                  <w:rStyle w:val="Hyperlink"/>
                  <w:rFonts w:eastAsia="Arial"/>
                </w:rPr>
                <w:t>Resource</w:t>
              </w:r>
              <w:r w:rsidR="71A22AAF" w:rsidRPr="006077DE">
                <w:rPr>
                  <w:rStyle w:val="Hyperlink"/>
                  <w:rFonts w:eastAsia="Arial"/>
                </w:rPr>
                <w:t xml:space="preserve"> 15</w:t>
              </w:r>
              <w:r w:rsidR="30E35363" w:rsidRPr="006077DE">
                <w:rPr>
                  <w:rStyle w:val="Hyperlink"/>
                  <w:rFonts w:eastAsia="Arial"/>
                </w:rPr>
                <w:t>: Use of swimming pool facilities</w:t>
              </w:r>
            </w:hyperlink>
          </w:p>
          <w:p w14:paraId="175FEB5C" w14:textId="4975A653" w:rsidR="009809F0" w:rsidRPr="00962F30" w:rsidRDefault="00000000" w:rsidP="4D1FA71D">
            <w:pPr>
              <w:pStyle w:val="ListBullet"/>
              <w:rPr>
                <w:rFonts w:eastAsia="Calibri"/>
                <w:color w:val="000000" w:themeColor="text1"/>
              </w:rPr>
            </w:pPr>
            <w:hyperlink w:anchor="_Resource_16:_Lunchtime" w:history="1">
              <w:r w:rsidR="30E35363" w:rsidRPr="006077DE">
                <w:rPr>
                  <w:rStyle w:val="Hyperlink"/>
                  <w:rFonts w:eastAsia="Arial"/>
                </w:rPr>
                <w:t>Resource</w:t>
              </w:r>
              <w:r w:rsidR="7DEBD51E" w:rsidRPr="006077DE">
                <w:rPr>
                  <w:rStyle w:val="Hyperlink"/>
                  <w:rFonts w:eastAsia="Arial"/>
                </w:rPr>
                <w:t xml:space="preserve"> 16</w:t>
              </w:r>
              <w:r w:rsidR="30E35363" w:rsidRPr="006077DE">
                <w:rPr>
                  <w:rStyle w:val="Hyperlink"/>
                  <w:rFonts w:eastAsia="Arial"/>
                </w:rPr>
                <w:t>: Lunchtime activities</w:t>
              </w:r>
            </w:hyperlink>
          </w:p>
          <w:p w14:paraId="1FB46DC7" w14:textId="1ACBA3FD" w:rsidR="009809F0" w:rsidRPr="00962F30" w:rsidRDefault="00000000" w:rsidP="4D1FA71D">
            <w:pPr>
              <w:pStyle w:val="ListBullet"/>
              <w:rPr>
                <w:rFonts w:eastAsia="Calibri"/>
                <w:color w:val="000000" w:themeColor="text1"/>
              </w:rPr>
            </w:pPr>
            <w:hyperlink w:anchor="_Resource_17:_School" w:history="1">
              <w:r w:rsidR="30E35363" w:rsidRPr="006077DE">
                <w:rPr>
                  <w:rStyle w:val="Hyperlink"/>
                  <w:rFonts w:eastAsia="Arial"/>
                </w:rPr>
                <w:t>Resource</w:t>
              </w:r>
              <w:r w:rsidR="3701B936" w:rsidRPr="006077DE">
                <w:rPr>
                  <w:rStyle w:val="Hyperlink"/>
                  <w:rFonts w:eastAsia="Arial"/>
                </w:rPr>
                <w:t xml:space="preserve"> 17</w:t>
              </w:r>
              <w:r w:rsidR="30E35363" w:rsidRPr="006077DE">
                <w:rPr>
                  <w:rStyle w:val="Hyperlink"/>
                  <w:rFonts w:eastAsia="Arial"/>
                </w:rPr>
                <w:t>: School bags</w:t>
              </w:r>
            </w:hyperlink>
          </w:p>
          <w:p w14:paraId="4AFFEF63" w14:textId="01697535" w:rsidR="001F21D1" w:rsidRPr="001F21D1" w:rsidRDefault="001F21D1" w:rsidP="2F338BBE">
            <w:pPr>
              <w:pStyle w:val="ListBullet"/>
              <w:rPr>
                <w:rFonts w:eastAsia="Calibri"/>
                <w:color w:val="000000" w:themeColor="text1"/>
              </w:rPr>
            </w:pPr>
            <w:r>
              <w:rPr>
                <w:rFonts w:eastAsia="Calibri"/>
                <w:color w:val="000000" w:themeColor="text1"/>
              </w:rPr>
              <w:t>Student workbooks</w:t>
            </w:r>
          </w:p>
          <w:p w14:paraId="14964208" w14:textId="3C956993" w:rsidR="009809F0" w:rsidRPr="00962F30" w:rsidRDefault="30E35363" w:rsidP="2F338BBE">
            <w:pPr>
              <w:pStyle w:val="ListBullet"/>
              <w:rPr>
                <w:rFonts w:eastAsia="Calibri"/>
                <w:color w:val="000000" w:themeColor="text1"/>
              </w:rPr>
            </w:pPr>
            <w:r w:rsidRPr="00962F30">
              <w:rPr>
                <w:rFonts w:eastAsia="Arial"/>
                <w:color w:val="000000" w:themeColor="text1"/>
              </w:rPr>
              <w:t>Writing materials</w:t>
            </w:r>
          </w:p>
        </w:tc>
      </w:tr>
      <w:tr w:rsidR="009809F0" w14:paraId="5AE3B75E" w14:textId="77777777" w:rsidTr="00BD531A">
        <w:trPr>
          <w:cnfStyle w:val="000000100000" w:firstRow="0" w:lastRow="0" w:firstColumn="0" w:lastColumn="0" w:oddVBand="0" w:evenVBand="0" w:oddHBand="1" w:evenHBand="0" w:firstRowFirstColumn="0" w:firstRowLastColumn="0" w:lastRowFirstColumn="0" w:lastRowLastColumn="0"/>
        </w:trPr>
        <w:tc>
          <w:tcPr>
            <w:tcW w:w="4853" w:type="dxa"/>
          </w:tcPr>
          <w:p w14:paraId="7943B17A" w14:textId="6DFE483B" w:rsidR="009809F0" w:rsidRPr="005A475E" w:rsidRDefault="00000000" w:rsidP="2F338BBE">
            <w:pPr>
              <w:rPr>
                <w:b/>
                <w:bCs/>
              </w:rPr>
            </w:pPr>
            <w:hyperlink w:anchor="_Lesson_5" w:history="1">
              <w:r w:rsidR="009809F0" w:rsidRPr="005A475E">
                <w:rPr>
                  <w:rStyle w:val="Hyperlink"/>
                  <w:b/>
                  <w:bCs/>
                </w:rPr>
                <w:t>Lesson 5</w:t>
              </w:r>
            </w:hyperlink>
          </w:p>
          <w:p w14:paraId="34FC7CA6" w14:textId="77777777" w:rsidR="009809F0" w:rsidRPr="005A475E" w:rsidRDefault="009809F0" w:rsidP="2F338BBE">
            <w:r w:rsidRPr="005A475E">
              <w:rPr>
                <w:b/>
                <w:bCs/>
              </w:rPr>
              <w:t>Daily number sense learning intention</w:t>
            </w:r>
            <w:r w:rsidRPr="005A475E">
              <w:t>:</w:t>
            </w:r>
          </w:p>
          <w:p w14:paraId="54875237" w14:textId="18876BE9" w:rsidR="009809F0" w:rsidRDefault="4F762E28" w:rsidP="2F338BBE">
            <w:pPr>
              <w:pStyle w:val="ListBullet"/>
              <w:rPr>
                <w:rFonts w:eastAsia="Calibri"/>
              </w:rPr>
            </w:pPr>
            <w:r w:rsidRPr="64360B35">
              <w:rPr>
                <w:rFonts w:eastAsia="Calibri"/>
              </w:rPr>
              <w:t>make connections between benchmark fractions, decimals and percentages</w:t>
            </w:r>
          </w:p>
        </w:tc>
        <w:tc>
          <w:tcPr>
            <w:tcW w:w="4853" w:type="dxa"/>
          </w:tcPr>
          <w:p w14:paraId="14356D42" w14:textId="1F630895" w:rsidR="009809F0" w:rsidRPr="00F25A2F" w:rsidRDefault="0A8C1A01" w:rsidP="2F338BBE">
            <w:pPr>
              <w:rPr>
                <w:rFonts w:eastAsia="Arial"/>
              </w:rPr>
            </w:pPr>
            <w:r w:rsidRPr="00F25A2F">
              <w:rPr>
                <w:b/>
                <w:bCs/>
              </w:rPr>
              <w:t>Lesson core concept</w:t>
            </w:r>
            <w:r w:rsidRPr="00F25A2F">
              <w:t xml:space="preserve">: </w:t>
            </w:r>
            <w:r w:rsidR="00AD49B9">
              <w:t>m</w:t>
            </w:r>
            <w:r w:rsidR="549BE5B4" w:rsidRPr="00F25A2F">
              <w:rPr>
                <w:rFonts w:eastAsia="Arial"/>
                <w:color w:val="000000" w:themeColor="text1"/>
              </w:rPr>
              <w:t>athematicians use datasets to observe changes and patterns that occur overtime.</w:t>
            </w:r>
          </w:p>
          <w:p w14:paraId="60AD3DCA" w14:textId="6853A825" w:rsidR="009809F0" w:rsidRPr="00F25A2F" w:rsidRDefault="009809F0" w:rsidP="2F338BBE">
            <w:r w:rsidRPr="00F25A2F">
              <w:rPr>
                <w:b/>
              </w:rPr>
              <w:t>Core concept learning intentions</w:t>
            </w:r>
            <w:r w:rsidRPr="00F25A2F">
              <w:t>:</w:t>
            </w:r>
          </w:p>
          <w:p w14:paraId="1443949C" w14:textId="3C3E2CA6" w:rsidR="009809F0" w:rsidRPr="00F25A2F" w:rsidRDefault="5A7EAA42" w:rsidP="69F23CB8">
            <w:pPr>
              <w:pStyle w:val="ListBullet"/>
              <w:rPr>
                <w:rFonts w:eastAsia="Arial"/>
                <w:color w:val="000000" w:themeColor="text1"/>
              </w:rPr>
            </w:pPr>
            <w:r w:rsidRPr="00F25A2F">
              <w:t>interpret and compare a range of data displays</w:t>
            </w:r>
          </w:p>
          <w:p w14:paraId="6669E424" w14:textId="6C667E36" w:rsidR="009809F0" w:rsidRPr="00F25A2F" w:rsidRDefault="5A7EAA42" w:rsidP="2F338BBE">
            <w:pPr>
              <w:pStyle w:val="ListBullet"/>
              <w:rPr>
                <w:rFonts w:eastAsia="Calibri"/>
                <w:color w:val="000000" w:themeColor="text1"/>
              </w:rPr>
            </w:pPr>
            <w:r w:rsidRPr="00F25A2F">
              <w:t>recognise, represent and order numbers in the millions</w:t>
            </w:r>
          </w:p>
        </w:tc>
        <w:tc>
          <w:tcPr>
            <w:tcW w:w="4854" w:type="dxa"/>
          </w:tcPr>
          <w:p w14:paraId="32159209" w14:textId="7876D6FB" w:rsidR="009809F0" w:rsidRPr="00F25A2F" w:rsidRDefault="009809F0" w:rsidP="2F338BBE">
            <w:r w:rsidRPr="00F25A2F">
              <w:rPr>
                <w:b/>
              </w:rPr>
              <w:t>Lesson duration</w:t>
            </w:r>
            <w:r w:rsidRPr="00F25A2F">
              <w:t xml:space="preserve">: </w:t>
            </w:r>
            <w:r w:rsidR="7EB0B028" w:rsidRPr="00F25A2F">
              <w:t>65</w:t>
            </w:r>
            <w:r w:rsidRPr="00F25A2F">
              <w:t xml:space="preserve"> minutes</w:t>
            </w:r>
          </w:p>
          <w:p w14:paraId="56A1AEE8" w14:textId="22D5B78A" w:rsidR="009809F0" w:rsidRPr="00F25A2F" w:rsidRDefault="00000000" w:rsidP="64360B35">
            <w:pPr>
              <w:pStyle w:val="ListBullet"/>
              <w:rPr>
                <w:rFonts w:eastAsia="Arial"/>
                <w:color w:val="000000" w:themeColor="text1"/>
              </w:rPr>
            </w:pPr>
            <w:hyperlink w:anchor="_Resource_18:_Data" w:history="1">
              <w:r w:rsidR="361B2FBF" w:rsidRPr="00DD22DF">
                <w:rPr>
                  <w:rStyle w:val="Hyperlink"/>
                  <w:rFonts w:eastAsia="Arial"/>
                </w:rPr>
                <w:t xml:space="preserve">Resource </w:t>
              </w:r>
              <w:r w:rsidR="5395142D" w:rsidRPr="00DD22DF">
                <w:rPr>
                  <w:rStyle w:val="Hyperlink"/>
                  <w:rFonts w:eastAsia="Arial"/>
                </w:rPr>
                <w:t>18</w:t>
              </w:r>
              <w:r w:rsidR="361B2FBF" w:rsidRPr="00DD22DF">
                <w:rPr>
                  <w:rStyle w:val="Hyperlink"/>
                  <w:rFonts w:eastAsia="Arial"/>
                </w:rPr>
                <w:t>: Data story</w:t>
              </w:r>
            </w:hyperlink>
          </w:p>
          <w:p w14:paraId="4E9D9CCF" w14:textId="6D5F7274" w:rsidR="009809F0" w:rsidRPr="00F25A2F" w:rsidRDefault="00000000" w:rsidP="64360B35">
            <w:pPr>
              <w:pStyle w:val="ListBullet"/>
              <w:rPr>
                <w:rFonts w:eastAsia="Arial"/>
                <w:color w:val="000000" w:themeColor="text1"/>
              </w:rPr>
            </w:pPr>
            <w:hyperlink w:anchor="_Resource_19:_Lego" w:history="1">
              <w:r w:rsidR="00A9047F">
                <w:rPr>
                  <w:rStyle w:val="Hyperlink"/>
                  <w:rFonts w:eastAsia="Arial"/>
                </w:rPr>
                <w:t>Resource 19: LEGO timeline</w:t>
              </w:r>
            </w:hyperlink>
          </w:p>
          <w:p w14:paraId="35DAB743" w14:textId="0097EB99" w:rsidR="009809F0" w:rsidRPr="00F25A2F" w:rsidRDefault="00000000" w:rsidP="64360B35">
            <w:pPr>
              <w:pStyle w:val="ListBullet"/>
              <w:rPr>
                <w:rFonts w:eastAsia="Arial"/>
                <w:color w:val="000000" w:themeColor="text1"/>
              </w:rPr>
            </w:pPr>
            <w:hyperlink w:anchor="_Resource_20:_Visitor" w:history="1">
              <w:r w:rsidR="361B2FBF" w:rsidRPr="00DD22DF">
                <w:rPr>
                  <w:rStyle w:val="Hyperlink"/>
                  <w:rFonts w:eastAsia="Arial"/>
                </w:rPr>
                <w:t xml:space="preserve">Resource </w:t>
              </w:r>
              <w:r w:rsidR="63721610" w:rsidRPr="00DD22DF">
                <w:rPr>
                  <w:rStyle w:val="Hyperlink"/>
                  <w:rFonts w:eastAsia="Arial"/>
                </w:rPr>
                <w:t>20</w:t>
              </w:r>
              <w:r w:rsidR="361B2FBF" w:rsidRPr="00DD22DF">
                <w:rPr>
                  <w:rStyle w:val="Hyperlink"/>
                  <w:rFonts w:eastAsia="Arial"/>
                </w:rPr>
                <w:t>: Visitor attendance, Billund</w:t>
              </w:r>
            </w:hyperlink>
          </w:p>
          <w:p w14:paraId="20EDA75F" w14:textId="7EE3914D" w:rsidR="009809F0" w:rsidRPr="00F25A2F" w:rsidRDefault="00000000" w:rsidP="64360B35">
            <w:pPr>
              <w:pStyle w:val="ListBullet"/>
              <w:rPr>
                <w:rFonts w:eastAsia="Calibri"/>
                <w:color w:val="000000" w:themeColor="text1"/>
              </w:rPr>
            </w:pPr>
            <w:hyperlink w:anchor="_Resource_21:_Visitor" w:history="1">
              <w:r w:rsidR="361B2FBF" w:rsidRPr="00DD22DF">
                <w:rPr>
                  <w:rStyle w:val="Hyperlink"/>
                  <w:rFonts w:eastAsia="Arial"/>
                </w:rPr>
                <w:t xml:space="preserve">Resource </w:t>
              </w:r>
              <w:r w:rsidR="1EF5635F" w:rsidRPr="00DD22DF">
                <w:rPr>
                  <w:rStyle w:val="Hyperlink"/>
                  <w:rFonts w:eastAsia="Arial"/>
                </w:rPr>
                <w:t>21</w:t>
              </w:r>
              <w:r w:rsidR="361B2FBF" w:rsidRPr="00DD22DF">
                <w:rPr>
                  <w:rStyle w:val="Hyperlink"/>
                  <w:rFonts w:eastAsia="Arial"/>
                </w:rPr>
                <w:t>: Visitor attendance, Windsor</w:t>
              </w:r>
            </w:hyperlink>
          </w:p>
          <w:p w14:paraId="7AA99F79" w14:textId="63151D71" w:rsidR="009809F0" w:rsidRPr="00F25A2F" w:rsidRDefault="20467242" w:rsidP="64360B35">
            <w:pPr>
              <w:pStyle w:val="ListBullet"/>
              <w:rPr>
                <w:rFonts w:eastAsia="Calibri"/>
                <w:color w:val="000000" w:themeColor="text1"/>
              </w:rPr>
            </w:pPr>
            <w:r w:rsidRPr="00F25A2F">
              <w:rPr>
                <w:rFonts w:eastAsia="Arial"/>
                <w:color w:val="000000" w:themeColor="text1"/>
              </w:rPr>
              <w:t>Interlocking cubes</w:t>
            </w:r>
          </w:p>
          <w:p w14:paraId="60EBB35B" w14:textId="2AD20349" w:rsidR="009809F0" w:rsidRPr="00F25A2F" w:rsidRDefault="5B28A453" w:rsidP="64360B35">
            <w:pPr>
              <w:pStyle w:val="ListBullet"/>
              <w:rPr>
                <w:rFonts w:eastAsia="Calibri"/>
                <w:color w:val="000000" w:themeColor="text1"/>
              </w:rPr>
            </w:pPr>
            <w:r w:rsidRPr="61F10FCC">
              <w:rPr>
                <w:rFonts w:eastAsia="Arial"/>
                <w:color w:val="000000" w:themeColor="text1"/>
              </w:rPr>
              <w:t>30</w:t>
            </w:r>
            <w:r w:rsidR="00BA774F">
              <w:rPr>
                <w:rFonts w:eastAsia="Arial"/>
                <w:color w:val="000000" w:themeColor="text1"/>
              </w:rPr>
              <w:t> </w:t>
            </w:r>
            <w:r w:rsidRPr="61F10FCC">
              <w:rPr>
                <w:rFonts w:eastAsia="Arial"/>
                <w:color w:val="000000" w:themeColor="text1"/>
              </w:rPr>
              <w:t>cm</w:t>
            </w:r>
            <w:r w:rsidR="6685C148" w:rsidRPr="00F25A2F">
              <w:rPr>
                <w:rFonts w:eastAsia="Arial"/>
                <w:color w:val="000000" w:themeColor="text1"/>
              </w:rPr>
              <w:t xml:space="preserve"> rulers</w:t>
            </w:r>
          </w:p>
          <w:p w14:paraId="076222F5" w14:textId="7BF0C677" w:rsidR="009809F0" w:rsidRPr="00F25A2F" w:rsidRDefault="6685C148" w:rsidP="64360B35">
            <w:pPr>
              <w:pStyle w:val="ListBullet"/>
              <w:rPr>
                <w:rFonts w:eastAsia="Calibri"/>
                <w:color w:val="000000" w:themeColor="text1"/>
              </w:rPr>
            </w:pPr>
            <w:r w:rsidRPr="00F25A2F">
              <w:rPr>
                <w:rFonts w:eastAsia="Arial"/>
                <w:color w:val="000000" w:themeColor="text1"/>
              </w:rPr>
              <w:t>Writing materials</w:t>
            </w:r>
          </w:p>
        </w:tc>
      </w:tr>
      <w:tr w:rsidR="009809F0" w14:paraId="4547BA5C" w14:textId="77777777" w:rsidTr="00BD531A">
        <w:trPr>
          <w:cnfStyle w:val="000000010000" w:firstRow="0" w:lastRow="0" w:firstColumn="0" w:lastColumn="0" w:oddVBand="0" w:evenVBand="0" w:oddHBand="0" w:evenHBand="1" w:firstRowFirstColumn="0" w:firstRowLastColumn="0" w:lastRowFirstColumn="0" w:lastRowLastColumn="0"/>
        </w:trPr>
        <w:tc>
          <w:tcPr>
            <w:tcW w:w="4853" w:type="dxa"/>
          </w:tcPr>
          <w:p w14:paraId="1EE9C59B" w14:textId="7B6BB632" w:rsidR="009809F0" w:rsidRPr="005A475E" w:rsidRDefault="00000000" w:rsidP="2F338BBE">
            <w:pPr>
              <w:rPr>
                <w:b/>
                <w:bCs/>
              </w:rPr>
            </w:pPr>
            <w:hyperlink w:anchor="_Lesson_6">
              <w:r w:rsidR="009809F0" w:rsidRPr="64360B35">
                <w:rPr>
                  <w:rStyle w:val="Hyperlink"/>
                  <w:b/>
                  <w:bCs/>
                </w:rPr>
                <w:t>Lesson 6</w:t>
              </w:r>
            </w:hyperlink>
          </w:p>
          <w:p w14:paraId="094E9797" w14:textId="77777777" w:rsidR="009809F0" w:rsidRPr="005A475E" w:rsidRDefault="009809F0" w:rsidP="2F338BBE">
            <w:r w:rsidRPr="005A475E">
              <w:rPr>
                <w:b/>
                <w:bCs/>
              </w:rPr>
              <w:t>Daily number sense learning intention</w:t>
            </w:r>
            <w:r w:rsidRPr="005A475E">
              <w:t>:</w:t>
            </w:r>
          </w:p>
          <w:p w14:paraId="6CFE6AFC" w14:textId="027608C3" w:rsidR="009809F0" w:rsidRDefault="41DC2F83" w:rsidP="2F338BBE">
            <w:pPr>
              <w:pStyle w:val="ListBullet"/>
              <w:rPr>
                <w:rFonts w:eastAsia="Calibri"/>
              </w:rPr>
            </w:pPr>
            <w:r w:rsidRPr="64360B35">
              <w:rPr>
                <w:rFonts w:eastAsia="Calibri"/>
              </w:rPr>
              <w:t>make connections between benchmark fractions, decimals and percentages</w:t>
            </w:r>
          </w:p>
        </w:tc>
        <w:tc>
          <w:tcPr>
            <w:tcW w:w="4853" w:type="dxa"/>
          </w:tcPr>
          <w:p w14:paraId="32126780" w14:textId="39F63B5F" w:rsidR="009809F0" w:rsidRPr="00F25A2F" w:rsidRDefault="009809F0" w:rsidP="2F338BBE">
            <w:pPr>
              <w:rPr>
                <w:rFonts w:eastAsia="Arial"/>
              </w:rPr>
            </w:pPr>
            <w:r w:rsidRPr="00F25A2F">
              <w:rPr>
                <w:b/>
                <w:bCs/>
              </w:rPr>
              <w:t>Lesson core concept</w:t>
            </w:r>
            <w:r w:rsidRPr="00F25A2F">
              <w:t xml:space="preserve">: </w:t>
            </w:r>
            <w:r w:rsidR="00A64957">
              <w:t>d</w:t>
            </w:r>
            <w:r w:rsidR="088007E3" w:rsidRPr="00F25A2F">
              <w:rPr>
                <w:rFonts w:eastAsia="Arial"/>
                <w:color w:val="000000" w:themeColor="text1"/>
              </w:rPr>
              <w:t>ata is used in everyday contexts and influences daily practices</w:t>
            </w:r>
            <w:r w:rsidR="718A7B92" w:rsidRPr="00F25A2F">
              <w:rPr>
                <w:rFonts w:eastAsia="Arial"/>
                <w:color w:val="000000" w:themeColor="text1"/>
              </w:rPr>
              <w:t>.</w:t>
            </w:r>
          </w:p>
          <w:p w14:paraId="071970A5" w14:textId="4526F446" w:rsidR="009809F0" w:rsidRPr="00F25A2F" w:rsidRDefault="009809F0" w:rsidP="2F338BBE">
            <w:r w:rsidRPr="00F25A2F">
              <w:rPr>
                <w:b/>
              </w:rPr>
              <w:t>Core concept learning intentions</w:t>
            </w:r>
            <w:r w:rsidRPr="00F25A2F">
              <w:t>:</w:t>
            </w:r>
          </w:p>
          <w:p w14:paraId="65F6781D" w14:textId="66191D61" w:rsidR="009809F0" w:rsidRPr="00F25A2F" w:rsidRDefault="264CB074" w:rsidP="64360B35">
            <w:pPr>
              <w:pStyle w:val="ListBullet"/>
              <w:rPr>
                <w:rFonts w:eastAsia="Calibri"/>
                <w:color w:val="000000" w:themeColor="text1"/>
              </w:rPr>
            </w:pPr>
            <w:r w:rsidRPr="00F25A2F">
              <w:rPr>
                <w:rFonts w:eastAsia="Arial"/>
                <w:color w:val="000000" w:themeColor="text1"/>
                <w:lang w:val="en-GB"/>
              </w:rPr>
              <w:t xml:space="preserve">interpret data presented in digital media and </w:t>
            </w:r>
            <w:proofErr w:type="gramStart"/>
            <w:r w:rsidRPr="00F25A2F">
              <w:rPr>
                <w:rFonts w:eastAsia="Arial"/>
                <w:color w:val="000000" w:themeColor="text1"/>
                <w:lang w:val="en-GB"/>
              </w:rPr>
              <w:t>elsewhere</w:t>
            </w:r>
            <w:proofErr w:type="gramEnd"/>
          </w:p>
          <w:p w14:paraId="775B3D94" w14:textId="49E704EF" w:rsidR="009809F0" w:rsidRPr="00F25A2F" w:rsidRDefault="264CB074" w:rsidP="2F338BBE">
            <w:pPr>
              <w:pStyle w:val="ListBullet"/>
              <w:rPr>
                <w:rFonts w:eastAsia="Calibri"/>
                <w:color w:val="000000" w:themeColor="text1"/>
              </w:rPr>
            </w:pPr>
            <w:r w:rsidRPr="00F25A2F">
              <w:rPr>
                <w:rFonts w:eastAsia="Arial"/>
                <w:color w:val="000000" w:themeColor="text1"/>
                <w:lang w:val="en-GB"/>
              </w:rPr>
              <w:t xml:space="preserve">compare, </w:t>
            </w:r>
            <w:proofErr w:type="gramStart"/>
            <w:r w:rsidRPr="00F25A2F">
              <w:rPr>
                <w:rFonts w:eastAsia="Arial"/>
                <w:color w:val="000000" w:themeColor="text1"/>
                <w:lang w:val="en-GB"/>
              </w:rPr>
              <w:t>order</w:t>
            </w:r>
            <w:proofErr w:type="gramEnd"/>
            <w:r w:rsidRPr="00F25A2F">
              <w:rPr>
                <w:rFonts w:eastAsia="Arial"/>
                <w:color w:val="000000" w:themeColor="text1"/>
                <w:lang w:val="en-GB"/>
              </w:rPr>
              <w:t xml:space="preserve"> and represent decimals</w:t>
            </w:r>
          </w:p>
        </w:tc>
        <w:tc>
          <w:tcPr>
            <w:tcW w:w="4854" w:type="dxa"/>
          </w:tcPr>
          <w:p w14:paraId="09C22D14" w14:textId="6B1DF92A" w:rsidR="009809F0" w:rsidRPr="00F25A2F" w:rsidRDefault="009809F0" w:rsidP="2F338BBE">
            <w:r w:rsidRPr="00F25A2F">
              <w:rPr>
                <w:b/>
              </w:rPr>
              <w:t>Lesson duration</w:t>
            </w:r>
            <w:r w:rsidRPr="00F25A2F">
              <w:t xml:space="preserve">: </w:t>
            </w:r>
            <w:r w:rsidR="0E626C25" w:rsidRPr="00F25A2F">
              <w:t>70</w:t>
            </w:r>
            <w:r w:rsidRPr="00F25A2F">
              <w:t xml:space="preserve"> minutes</w:t>
            </w:r>
          </w:p>
          <w:p w14:paraId="5118A08F" w14:textId="61D02B8F" w:rsidR="009809F0" w:rsidRPr="00F25A2F" w:rsidRDefault="00000000" w:rsidP="005F3D60">
            <w:pPr>
              <w:pStyle w:val="ListBullet"/>
              <w:numPr>
                <w:ilvl w:val="0"/>
                <w:numId w:val="16"/>
              </w:numPr>
              <w:rPr>
                <w:rFonts w:eastAsia="Arial"/>
                <w:color w:val="000000" w:themeColor="text1"/>
              </w:rPr>
            </w:pPr>
            <w:hyperlink w:anchor="_Resource_22:_Survey" w:history="1">
              <w:r w:rsidR="50E66B2E" w:rsidRPr="00DC7EC0">
                <w:rPr>
                  <w:rStyle w:val="Hyperlink"/>
                  <w:rFonts w:eastAsia="Arial"/>
                </w:rPr>
                <w:t xml:space="preserve">Resource </w:t>
              </w:r>
              <w:r w:rsidR="72C4BB7F" w:rsidRPr="00DC7EC0">
                <w:rPr>
                  <w:rStyle w:val="Hyperlink"/>
                  <w:rFonts w:eastAsia="Arial"/>
                </w:rPr>
                <w:t>22</w:t>
              </w:r>
              <w:r w:rsidR="50E66B2E" w:rsidRPr="00DC7EC0">
                <w:rPr>
                  <w:rStyle w:val="Hyperlink"/>
                  <w:rFonts w:eastAsia="Arial"/>
                </w:rPr>
                <w:t>: Survey results</w:t>
              </w:r>
            </w:hyperlink>
          </w:p>
          <w:p w14:paraId="112BB6E1" w14:textId="37A5B069" w:rsidR="009809F0" w:rsidRPr="00F25A2F" w:rsidRDefault="00000000" w:rsidP="64360B35">
            <w:pPr>
              <w:pStyle w:val="ListBullet"/>
            </w:pPr>
            <w:hyperlink w:anchor="_Resource_23:_Bias" w:history="1">
              <w:r w:rsidR="50E66B2E" w:rsidRPr="00DC7EC0">
                <w:rPr>
                  <w:rStyle w:val="Hyperlink"/>
                </w:rPr>
                <w:t xml:space="preserve">Resource </w:t>
              </w:r>
              <w:r w:rsidR="2B822E8C" w:rsidRPr="00DC7EC0">
                <w:rPr>
                  <w:rStyle w:val="Hyperlink"/>
                </w:rPr>
                <w:t>23</w:t>
              </w:r>
              <w:r w:rsidR="50E66B2E" w:rsidRPr="00DC7EC0">
                <w:rPr>
                  <w:rStyle w:val="Hyperlink"/>
                </w:rPr>
                <w:t>: Bias answer sheet</w:t>
              </w:r>
            </w:hyperlink>
          </w:p>
          <w:p w14:paraId="602F3786" w14:textId="775F06F1" w:rsidR="009809F0" w:rsidRPr="00F25A2F" w:rsidRDefault="00000000" w:rsidP="64360B35">
            <w:pPr>
              <w:pStyle w:val="ListBullet"/>
            </w:pPr>
            <w:hyperlink w:anchor="_Resource_24:_Scenarios" w:history="1">
              <w:r w:rsidR="50E66B2E" w:rsidRPr="00DC7EC0">
                <w:rPr>
                  <w:rStyle w:val="Hyperlink"/>
                </w:rPr>
                <w:t xml:space="preserve">Resource </w:t>
              </w:r>
              <w:r w:rsidR="1EDD62A4" w:rsidRPr="00DC7EC0">
                <w:rPr>
                  <w:rStyle w:val="Hyperlink"/>
                </w:rPr>
                <w:t>24</w:t>
              </w:r>
              <w:r w:rsidR="50E66B2E" w:rsidRPr="00DC7EC0">
                <w:rPr>
                  <w:rStyle w:val="Hyperlink"/>
                </w:rPr>
                <w:t>: Scenarios</w:t>
              </w:r>
            </w:hyperlink>
          </w:p>
          <w:p w14:paraId="621FDDA3" w14:textId="0AD8AD2C" w:rsidR="009809F0" w:rsidRPr="00F25A2F" w:rsidRDefault="50E66B2E" w:rsidP="64360B35">
            <w:pPr>
              <w:pStyle w:val="ListBullet"/>
              <w:rPr>
                <w:rFonts w:eastAsia="Calibri"/>
                <w:color w:val="000000" w:themeColor="text1"/>
              </w:rPr>
            </w:pPr>
            <w:r w:rsidRPr="00F25A2F">
              <w:t>Tape</w:t>
            </w:r>
          </w:p>
          <w:p w14:paraId="025656AC" w14:textId="07265F7A" w:rsidR="009809F0" w:rsidRPr="00F25A2F" w:rsidRDefault="50E66B2E" w:rsidP="2F338BBE">
            <w:pPr>
              <w:pStyle w:val="ListBullet"/>
              <w:rPr>
                <w:rFonts w:eastAsia="Calibri"/>
                <w:color w:val="000000" w:themeColor="text1"/>
              </w:rPr>
            </w:pPr>
            <w:r w:rsidRPr="00F25A2F">
              <w:t>Writing materials</w:t>
            </w:r>
          </w:p>
        </w:tc>
      </w:tr>
      <w:tr w:rsidR="009809F0" w14:paraId="73F59D82" w14:textId="77777777" w:rsidTr="00BD531A">
        <w:trPr>
          <w:cnfStyle w:val="000000100000" w:firstRow="0" w:lastRow="0" w:firstColumn="0" w:lastColumn="0" w:oddVBand="0" w:evenVBand="0" w:oddHBand="1" w:evenHBand="0" w:firstRowFirstColumn="0" w:firstRowLastColumn="0" w:lastRowFirstColumn="0" w:lastRowLastColumn="0"/>
        </w:trPr>
        <w:tc>
          <w:tcPr>
            <w:tcW w:w="4853" w:type="dxa"/>
          </w:tcPr>
          <w:p w14:paraId="4D284126" w14:textId="09332A4E" w:rsidR="009809F0" w:rsidRPr="005A475E" w:rsidRDefault="00000000" w:rsidP="2F338BBE">
            <w:pPr>
              <w:rPr>
                <w:b/>
                <w:bCs/>
              </w:rPr>
            </w:pPr>
            <w:hyperlink w:anchor="_Lesson_7">
              <w:r w:rsidR="009809F0" w:rsidRPr="64360B35">
                <w:rPr>
                  <w:rStyle w:val="Hyperlink"/>
                  <w:b/>
                  <w:bCs/>
                </w:rPr>
                <w:t>Lesson 7</w:t>
              </w:r>
            </w:hyperlink>
          </w:p>
          <w:p w14:paraId="1C581A7C" w14:textId="77777777" w:rsidR="009809F0" w:rsidRPr="005A475E" w:rsidRDefault="009809F0" w:rsidP="2F338BBE">
            <w:r w:rsidRPr="005A475E">
              <w:rPr>
                <w:b/>
                <w:bCs/>
              </w:rPr>
              <w:t>Daily number sense learning intention</w:t>
            </w:r>
            <w:r w:rsidRPr="005A475E">
              <w:t>:</w:t>
            </w:r>
          </w:p>
          <w:p w14:paraId="50EC4B54" w14:textId="51B0FA4D" w:rsidR="009809F0" w:rsidRPr="009809F0" w:rsidRDefault="0F8EADBE" w:rsidP="2F338BBE">
            <w:pPr>
              <w:pStyle w:val="ListBullet"/>
              <w:rPr>
                <w:rFonts w:eastAsia="Calibri"/>
              </w:rPr>
            </w:pPr>
            <w:r w:rsidRPr="64360B35">
              <w:rPr>
                <w:rFonts w:eastAsia="Calibri"/>
              </w:rPr>
              <w:t>make connections between benchmark fractions, decimals and percentages</w:t>
            </w:r>
          </w:p>
        </w:tc>
        <w:tc>
          <w:tcPr>
            <w:tcW w:w="4853" w:type="dxa"/>
          </w:tcPr>
          <w:p w14:paraId="4F2D1A17" w14:textId="64A7B994" w:rsidR="009809F0" w:rsidRPr="00CA35A3" w:rsidRDefault="009809F0" w:rsidP="2F338BBE">
            <w:pPr>
              <w:rPr>
                <w:rFonts w:eastAsia="Arial"/>
              </w:rPr>
            </w:pPr>
            <w:r w:rsidRPr="00CA35A3">
              <w:rPr>
                <w:b/>
                <w:bCs/>
              </w:rPr>
              <w:t>Lesson core concept</w:t>
            </w:r>
            <w:r w:rsidRPr="00CA35A3">
              <w:t xml:space="preserve">: </w:t>
            </w:r>
            <w:r w:rsidR="00A64957">
              <w:t>d</w:t>
            </w:r>
            <w:r w:rsidR="29D27C64" w:rsidRPr="00CA35A3">
              <w:rPr>
                <w:rFonts w:eastAsia="Arial"/>
                <w:color w:val="000000" w:themeColor="text1"/>
              </w:rPr>
              <w:t>ata can be manipulated and misconstrued when representations are misleading.</w:t>
            </w:r>
          </w:p>
          <w:p w14:paraId="104EB881" w14:textId="4A68BFBC" w:rsidR="009809F0" w:rsidRPr="00CA35A3" w:rsidRDefault="009809F0" w:rsidP="2F338BBE">
            <w:r w:rsidRPr="00CA35A3">
              <w:rPr>
                <w:b/>
              </w:rPr>
              <w:t>Core concept learning intentions</w:t>
            </w:r>
            <w:r w:rsidRPr="00CA35A3">
              <w:t>:</w:t>
            </w:r>
          </w:p>
          <w:p w14:paraId="0AA7881E" w14:textId="20CB378C" w:rsidR="009809F0" w:rsidRPr="00CA35A3" w:rsidRDefault="48528D66" w:rsidP="64360B35">
            <w:pPr>
              <w:pStyle w:val="ListBullet"/>
              <w:rPr>
                <w:rFonts w:eastAsia="Calibri"/>
              </w:rPr>
            </w:pPr>
            <w:r w:rsidRPr="00CA35A3">
              <w:rPr>
                <w:rFonts w:eastAsia="Arial"/>
                <w:color w:val="000000" w:themeColor="text1"/>
              </w:rPr>
              <w:t>interpret data presented in digital media and elsewhere</w:t>
            </w:r>
          </w:p>
          <w:p w14:paraId="1412B2A8" w14:textId="2F90664A" w:rsidR="009809F0" w:rsidRPr="00CA35A3" w:rsidRDefault="48528D66" w:rsidP="2F338BBE">
            <w:pPr>
              <w:pStyle w:val="ListBullet"/>
              <w:rPr>
                <w:rFonts w:eastAsia="Calibri"/>
              </w:rPr>
            </w:pPr>
            <w:r w:rsidRPr="00CA35A3">
              <w:rPr>
                <w:rFonts w:eastAsia="Arial"/>
                <w:color w:val="000000" w:themeColor="text1"/>
              </w:rPr>
              <w:t>compare, order and represent decimals</w:t>
            </w:r>
          </w:p>
        </w:tc>
        <w:tc>
          <w:tcPr>
            <w:tcW w:w="4854" w:type="dxa"/>
          </w:tcPr>
          <w:p w14:paraId="4CDC332A" w14:textId="1BC0DCC8" w:rsidR="009809F0" w:rsidRPr="00CA35A3" w:rsidRDefault="009809F0" w:rsidP="2F338BBE">
            <w:r w:rsidRPr="00CA35A3">
              <w:rPr>
                <w:b/>
              </w:rPr>
              <w:t>Lesson duration</w:t>
            </w:r>
            <w:r w:rsidRPr="00CA35A3">
              <w:t xml:space="preserve">: </w:t>
            </w:r>
            <w:r w:rsidR="565089C3" w:rsidRPr="00CA35A3">
              <w:t>65</w:t>
            </w:r>
            <w:r w:rsidRPr="00CA35A3">
              <w:t xml:space="preserve"> minutes</w:t>
            </w:r>
          </w:p>
          <w:p w14:paraId="3CB8476D" w14:textId="1B8B70C3" w:rsidR="00CA35A3" w:rsidRPr="00CA35A3" w:rsidRDefault="00000000" w:rsidP="64360B35">
            <w:pPr>
              <w:pStyle w:val="ListBullet"/>
              <w:rPr>
                <w:rFonts w:eastAsia="Arial"/>
                <w:color w:val="000000" w:themeColor="text1"/>
              </w:rPr>
            </w:pPr>
            <w:hyperlink w:anchor="_Resource_25:_Doughnut" w:history="1">
              <w:r w:rsidR="00CA35A3" w:rsidRPr="00A844D5">
                <w:rPr>
                  <w:rStyle w:val="Hyperlink"/>
                  <w:rFonts w:eastAsia="Arial"/>
                </w:rPr>
                <w:t>Resource 25: Doughnut percents</w:t>
              </w:r>
            </w:hyperlink>
          </w:p>
          <w:p w14:paraId="44DA92CC" w14:textId="77F5206D" w:rsidR="009809F0" w:rsidRPr="00CA35A3" w:rsidRDefault="00000000" w:rsidP="64360B35">
            <w:pPr>
              <w:pStyle w:val="ListBullet"/>
              <w:rPr>
                <w:rFonts w:eastAsia="Arial"/>
                <w:color w:val="000000" w:themeColor="text1"/>
              </w:rPr>
            </w:pPr>
            <w:hyperlink w:anchor="_Resource_26:_Comparing" w:history="1">
              <w:r w:rsidR="7DF9B5B7" w:rsidRPr="00A844D5">
                <w:rPr>
                  <w:rStyle w:val="Hyperlink"/>
                  <w:rFonts w:eastAsia="Arial"/>
                </w:rPr>
                <w:t xml:space="preserve">Resource </w:t>
              </w:r>
              <w:r w:rsidR="00CA35A3" w:rsidRPr="00A844D5">
                <w:rPr>
                  <w:rStyle w:val="Hyperlink"/>
                  <w:rFonts w:eastAsia="Arial"/>
                </w:rPr>
                <w:t>26</w:t>
              </w:r>
              <w:r w:rsidR="7DF9B5B7" w:rsidRPr="00A844D5">
                <w:rPr>
                  <w:rStyle w:val="Hyperlink"/>
                  <w:rFonts w:eastAsia="Arial"/>
                </w:rPr>
                <w:t>: Comparing data displays</w:t>
              </w:r>
            </w:hyperlink>
          </w:p>
          <w:p w14:paraId="0E41F44F" w14:textId="2285FFFE" w:rsidR="009809F0" w:rsidRPr="00CA35A3" w:rsidRDefault="00000000" w:rsidP="64360B35">
            <w:pPr>
              <w:pStyle w:val="ListBullet"/>
              <w:rPr>
                <w:rFonts w:eastAsia="Calibri"/>
                <w:color w:val="000000" w:themeColor="text1"/>
              </w:rPr>
            </w:pPr>
            <w:hyperlink w:anchor="_Resource_27:_Misleading_1" w:history="1">
              <w:r w:rsidR="7DF9B5B7" w:rsidRPr="00A844D5">
                <w:rPr>
                  <w:rStyle w:val="Hyperlink"/>
                  <w:rFonts w:eastAsia="Arial"/>
                </w:rPr>
                <w:t>Resource</w:t>
              </w:r>
              <w:r w:rsidR="00F25A2F" w:rsidRPr="00A844D5">
                <w:rPr>
                  <w:rStyle w:val="Hyperlink"/>
                  <w:rFonts w:eastAsia="Arial"/>
                </w:rPr>
                <w:t xml:space="preserve"> </w:t>
              </w:r>
              <w:r w:rsidR="00CA35A3" w:rsidRPr="00A844D5">
                <w:rPr>
                  <w:rStyle w:val="Hyperlink"/>
                  <w:rFonts w:eastAsia="Arial"/>
                </w:rPr>
                <w:t>27</w:t>
              </w:r>
              <w:r w:rsidR="7DF9B5B7" w:rsidRPr="00A844D5">
                <w:rPr>
                  <w:rStyle w:val="Hyperlink"/>
                  <w:rFonts w:eastAsia="Arial"/>
                </w:rPr>
                <w:t>: Misleading strategies</w:t>
              </w:r>
            </w:hyperlink>
          </w:p>
          <w:p w14:paraId="7FAC23F4" w14:textId="12E6655D" w:rsidR="009809F0" w:rsidRPr="00CA35A3" w:rsidRDefault="00000000" w:rsidP="64360B35">
            <w:pPr>
              <w:pStyle w:val="ListBullet"/>
              <w:rPr>
                <w:rFonts w:eastAsia="Arial"/>
                <w:color w:val="000000" w:themeColor="text1"/>
              </w:rPr>
            </w:pPr>
            <w:hyperlink w:anchor="_Resource_28:_Misleading" w:history="1">
              <w:r w:rsidR="7DF9B5B7" w:rsidRPr="00A844D5">
                <w:rPr>
                  <w:rStyle w:val="Hyperlink"/>
                  <w:rFonts w:eastAsia="Arial"/>
                </w:rPr>
                <w:t xml:space="preserve">Resource </w:t>
              </w:r>
              <w:r w:rsidR="00CA35A3" w:rsidRPr="00A844D5">
                <w:rPr>
                  <w:rStyle w:val="Hyperlink"/>
                  <w:rFonts w:eastAsia="Arial"/>
                </w:rPr>
                <w:t>28</w:t>
              </w:r>
              <w:r w:rsidR="7DF9B5B7" w:rsidRPr="00A844D5">
                <w:rPr>
                  <w:rStyle w:val="Hyperlink"/>
                  <w:rFonts w:eastAsia="Arial"/>
                </w:rPr>
                <w:t>: Misleading representations</w:t>
              </w:r>
            </w:hyperlink>
          </w:p>
          <w:p w14:paraId="2C5C820B" w14:textId="3B32CC11" w:rsidR="009809F0" w:rsidRPr="00CA35A3" w:rsidRDefault="7DF9B5B7" w:rsidP="2F338BBE">
            <w:pPr>
              <w:pStyle w:val="ListBullet"/>
              <w:rPr>
                <w:rFonts w:eastAsia="Calibri"/>
                <w:color w:val="000000" w:themeColor="text1"/>
              </w:rPr>
            </w:pPr>
            <w:r w:rsidRPr="00CA35A3">
              <w:rPr>
                <w:rFonts w:eastAsia="Arial"/>
                <w:color w:val="000000" w:themeColor="text1"/>
              </w:rPr>
              <w:t>Writing materials</w:t>
            </w:r>
          </w:p>
        </w:tc>
      </w:tr>
      <w:tr w:rsidR="009809F0" w14:paraId="0D4C211B" w14:textId="77777777" w:rsidTr="00BD531A">
        <w:trPr>
          <w:cnfStyle w:val="000000010000" w:firstRow="0" w:lastRow="0" w:firstColumn="0" w:lastColumn="0" w:oddVBand="0" w:evenVBand="0" w:oddHBand="0" w:evenHBand="1" w:firstRowFirstColumn="0" w:firstRowLastColumn="0" w:lastRowFirstColumn="0" w:lastRowLastColumn="0"/>
        </w:trPr>
        <w:tc>
          <w:tcPr>
            <w:tcW w:w="4853" w:type="dxa"/>
          </w:tcPr>
          <w:p w14:paraId="71182911" w14:textId="4DCA2B55" w:rsidR="009809F0" w:rsidRPr="005A475E" w:rsidRDefault="00000000" w:rsidP="2F338BBE">
            <w:pPr>
              <w:rPr>
                <w:b/>
                <w:bCs/>
              </w:rPr>
            </w:pPr>
            <w:hyperlink w:anchor="_Lesson_8" w:history="1">
              <w:r w:rsidR="009809F0" w:rsidRPr="005A475E">
                <w:rPr>
                  <w:rStyle w:val="Hyperlink"/>
                  <w:b/>
                  <w:bCs/>
                </w:rPr>
                <w:t>Lesson 8</w:t>
              </w:r>
            </w:hyperlink>
          </w:p>
          <w:p w14:paraId="46EC6936" w14:textId="77777777" w:rsidR="009809F0" w:rsidRPr="005A475E" w:rsidRDefault="009809F0" w:rsidP="2F338BBE">
            <w:r w:rsidRPr="005A475E">
              <w:rPr>
                <w:b/>
                <w:bCs/>
              </w:rPr>
              <w:t>Daily number sense learning intention</w:t>
            </w:r>
            <w:r w:rsidRPr="005A475E">
              <w:t>:</w:t>
            </w:r>
          </w:p>
          <w:p w14:paraId="15F81EEE" w14:textId="647436CB" w:rsidR="009809F0" w:rsidRPr="009809F0" w:rsidRDefault="15B4C3AA" w:rsidP="2F338BBE">
            <w:pPr>
              <w:pStyle w:val="ListBullet"/>
              <w:rPr>
                <w:b/>
              </w:rPr>
            </w:pPr>
            <w:r>
              <w:t>t</w:t>
            </w:r>
            <w:r w:rsidR="44D813F7">
              <w:t>eacher</w:t>
            </w:r>
            <w:r w:rsidR="21E1E0D7">
              <w:t>-</w:t>
            </w:r>
            <w:r w:rsidR="0736A662">
              <w:t>identified task based on student needs</w:t>
            </w:r>
          </w:p>
        </w:tc>
        <w:tc>
          <w:tcPr>
            <w:tcW w:w="4853" w:type="dxa"/>
          </w:tcPr>
          <w:p w14:paraId="1D97D8B2" w14:textId="0CDF0FF7" w:rsidR="009809F0" w:rsidRDefault="009809F0" w:rsidP="2F338BBE">
            <w:pPr>
              <w:rPr>
                <w:rFonts w:eastAsia="Arial"/>
              </w:rPr>
            </w:pPr>
            <w:r w:rsidRPr="64360B35">
              <w:rPr>
                <w:b/>
                <w:bCs/>
              </w:rPr>
              <w:t>Lesson core concept</w:t>
            </w:r>
            <w:r>
              <w:t xml:space="preserve">: </w:t>
            </w:r>
            <w:r w:rsidR="00A64957">
              <w:t>s</w:t>
            </w:r>
            <w:r w:rsidR="0D78864B" w:rsidRPr="64360B35">
              <w:rPr>
                <w:rFonts w:eastAsia="Arial"/>
                <w:color w:val="000000" w:themeColor="text1"/>
              </w:rPr>
              <w:t>tatistical reasoning helps mathematicians interpret and make inferences about information</w:t>
            </w:r>
            <w:r w:rsidR="007428E4">
              <w:rPr>
                <w:rFonts w:eastAsia="Arial"/>
                <w:color w:val="000000" w:themeColor="text1"/>
              </w:rPr>
              <w:t>.</w:t>
            </w:r>
          </w:p>
          <w:p w14:paraId="6560E853" w14:textId="7D2F18B2" w:rsidR="009809F0" w:rsidRDefault="009809F0" w:rsidP="2F338BBE">
            <w:r w:rsidRPr="64360B35">
              <w:rPr>
                <w:b/>
              </w:rPr>
              <w:t>Core concept learning intention</w:t>
            </w:r>
            <w:r>
              <w:t>:</w:t>
            </w:r>
          </w:p>
          <w:p w14:paraId="6AC75D7C" w14:textId="12D36CF6" w:rsidR="009809F0" w:rsidRPr="009809F0" w:rsidRDefault="2566D0CE" w:rsidP="2F338BBE">
            <w:pPr>
              <w:pStyle w:val="ListBullet"/>
            </w:pPr>
            <w:r w:rsidRPr="4D82D2B8">
              <w:rPr>
                <w:rFonts w:eastAsia="Arial"/>
                <w:color w:val="000000" w:themeColor="text1"/>
              </w:rPr>
              <w:t>interpret data presented in digital media and elsewhere</w:t>
            </w:r>
          </w:p>
        </w:tc>
        <w:tc>
          <w:tcPr>
            <w:tcW w:w="4854" w:type="dxa"/>
          </w:tcPr>
          <w:p w14:paraId="17FD401B" w14:textId="383AAC72" w:rsidR="009809F0" w:rsidRDefault="009809F0" w:rsidP="2F338BBE">
            <w:r w:rsidRPr="4D82D2B8">
              <w:rPr>
                <w:b/>
              </w:rPr>
              <w:t>Lesson duration</w:t>
            </w:r>
            <w:r>
              <w:t xml:space="preserve">: </w:t>
            </w:r>
            <w:r w:rsidR="58F8AA31">
              <w:t>70</w:t>
            </w:r>
            <w:r>
              <w:t xml:space="preserve"> minutes</w:t>
            </w:r>
          </w:p>
          <w:p w14:paraId="35A7B2A1" w14:textId="73930FFC" w:rsidR="009809F0" w:rsidRPr="008034DA" w:rsidRDefault="00000000" w:rsidP="4D82D2B8">
            <w:pPr>
              <w:pStyle w:val="ListBullet"/>
              <w:rPr>
                <w:rFonts w:eastAsia="Arial"/>
                <w:color w:val="000000" w:themeColor="text1"/>
              </w:rPr>
            </w:pPr>
            <w:hyperlink w:anchor="_Resource_28:_Misleading">
              <w:r w:rsidR="0867EB09" w:rsidRPr="008034DA">
                <w:rPr>
                  <w:rStyle w:val="Hyperlink"/>
                  <w:rFonts w:eastAsia="Arial"/>
                </w:rPr>
                <w:t>Resource 28: Misleading representations</w:t>
              </w:r>
            </w:hyperlink>
          </w:p>
          <w:p w14:paraId="4F24DAAA" w14:textId="1FC2069C" w:rsidR="009809F0" w:rsidRPr="008034DA" w:rsidRDefault="00000000" w:rsidP="4D82D2B8">
            <w:pPr>
              <w:pStyle w:val="ListBullet"/>
              <w:rPr>
                <w:rFonts w:eastAsia="Calibri"/>
                <w:color w:val="000000" w:themeColor="text1"/>
              </w:rPr>
            </w:pPr>
            <w:hyperlink w:anchor="_Resource_29:_Average" w:history="1">
              <w:r w:rsidR="0867EB09" w:rsidRPr="00AD1E94">
                <w:rPr>
                  <w:rStyle w:val="Hyperlink"/>
                  <w:rFonts w:eastAsia="Arial"/>
                </w:rPr>
                <w:t>Resource 29: Average worldwide temperature</w:t>
              </w:r>
            </w:hyperlink>
          </w:p>
          <w:p w14:paraId="35518308" w14:textId="6518405C" w:rsidR="009809F0" w:rsidRPr="008034DA" w:rsidRDefault="00000000" w:rsidP="4D82D2B8">
            <w:pPr>
              <w:pStyle w:val="ListBullet"/>
              <w:rPr>
                <w:rFonts w:eastAsia="Calibri"/>
                <w:color w:val="000000" w:themeColor="text1"/>
              </w:rPr>
            </w:pPr>
            <w:hyperlink w:anchor="_Resource_30:_Accurate" w:history="1">
              <w:r w:rsidR="0867EB09" w:rsidRPr="00AD1E94">
                <w:rPr>
                  <w:rStyle w:val="Hyperlink"/>
                  <w:rFonts w:eastAsia="Arial"/>
                </w:rPr>
                <w:t>Resource 30: Accurate data representation</w:t>
              </w:r>
            </w:hyperlink>
          </w:p>
          <w:p w14:paraId="51208D3B" w14:textId="3364644D" w:rsidR="009809F0" w:rsidRPr="001F21D1" w:rsidRDefault="0867EB09" w:rsidP="4D82D2B8">
            <w:pPr>
              <w:pStyle w:val="ListBullet"/>
              <w:rPr>
                <w:rFonts w:eastAsia="Calibri"/>
                <w:color w:val="000000" w:themeColor="text1"/>
              </w:rPr>
            </w:pPr>
            <w:r w:rsidRPr="008034DA">
              <w:rPr>
                <w:rFonts w:eastAsia="Arial"/>
                <w:color w:val="000000" w:themeColor="text1"/>
              </w:rPr>
              <w:t>Devices with Microsoft Excel or Google Sheets</w:t>
            </w:r>
          </w:p>
          <w:p w14:paraId="42A19A74" w14:textId="69218AA9" w:rsidR="001F21D1" w:rsidRPr="008034DA" w:rsidRDefault="001F21D1" w:rsidP="4D82D2B8">
            <w:pPr>
              <w:pStyle w:val="ListBullet"/>
              <w:rPr>
                <w:rFonts w:eastAsia="Calibri"/>
                <w:color w:val="000000" w:themeColor="text1"/>
              </w:rPr>
            </w:pPr>
            <w:r>
              <w:rPr>
                <w:rFonts w:eastAsia="Arial"/>
                <w:color w:val="000000" w:themeColor="text1"/>
              </w:rPr>
              <w:t>Student workbooks</w:t>
            </w:r>
          </w:p>
          <w:p w14:paraId="7D5A53C1" w14:textId="44074E81" w:rsidR="009809F0" w:rsidRPr="009809F0" w:rsidRDefault="0867EB09" w:rsidP="2F338BBE">
            <w:pPr>
              <w:pStyle w:val="ListBullet"/>
              <w:rPr>
                <w:rFonts w:eastAsia="Calibri"/>
                <w:color w:val="000000" w:themeColor="text1"/>
              </w:rPr>
            </w:pPr>
            <w:r w:rsidRPr="4D82D2B8">
              <w:rPr>
                <w:rFonts w:eastAsia="Arial"/>
                <w:color w:val="000000" w:themeColor="text1"/>
              </w:rPr>
              <w:t>Writing materials</w:t>
            </w:r>
          </w:p>
        </w:tc>
      </w:tr>
    </w:tbl>
    <w:p w14:paraId="4EE6BB6F" w14:textId="0D8B1E56" w:rsidR="009B7FFB" w:rsidRDefault="009B7FFB">
      <w:pPr>
        <w:spacing w:before="0" w:after="160" w:line="259" w:lineRule="auto"/>
      </w:pPr>
      <w:r>
        <w:br w:type="page"/>
      </w:r>
    </w:p>
    <w:p w14:paraId="6836D8C3" w14:textId="27351A05" w:rsidR="009B7FFB" w:rsidRDefault="009B7FFB" w:rsidP="009B7FFB">
      <w:pPr>
        <w:pStyle w:val="Heading2"/>
      </w:pPr>
      <w:bookmarkStart w:id="5" w:name="_Lesson_1"/>
      <w:bookmarkStart w:id="6" w:name="_Toc145516304"/>
      <w:bookmarkEnd w:id="5"/>
      <w:r>
        <w:lastRenderedPageBreak/>
        <w:t>Lesson 1</w:t>
      </w:r>
      <w:bookmarkEnd w:id="6"/>
    </w:p>
    <w:p w14:paraId="78DB879B" w14:textId="70C55FFE" w:rsidR="00DD3217" w:rsidRPr="00DD3217" w:rsidRDefault="40D23CF6" w:rsidP="2F338BBE">
      <w:pPr>
        <w:pStyle w:val="FeatureBoxPink"/>
      </w:pPr>
      <w:r w:rsidRPr="4D1FA71D">
        <w:rPr>
          <w:b/>
          <w:bCs/>
        </w:rPr>
        <w:t>Core concept</w:t>
      </w:r>
      <w:r>
        <w:t xml:space="preserve">: </w:t>
      </w:r>
      <w:r w:rsidR="00AF11E4">
        <w:t>d</w:t>
      </w:r>
      <w:r w:rsidR="688CD7AB">
        <w:t>ata is more than a combination of numbers and graphics.</w:t>
      </w:r>
    </w:p>
    <w:p w14:paraId="1B268C54" w14:textId="1A5A7528" w:rsidR="009B7FFB" w:rsidRDefault="009B7FFB" w:rsidP="417D3146">
      <w:pPr>
        <w:pStyle w:val="Heading3"/>
      </w:pPr>
      <w:bookmarkStart w:id="7" w:name="_Toc145516305"/>
      <w:r>
        <w:t xml:space="preserve">Daily number sense: </w:t>
      </w:r>
      <w:r w:rsidR="09BC6069">
        <w:t>Where will you stand?</w:t>
      </w:r>
      <w:r>
        <w:t xml:space="preserve"> – </w:t>
      </w:r>
      <w:r w:rsidR="032433F1">
        <w:t>15</w:t>
      </w:r>
      <w:r>
        <w:t xml:space="preserve"> minutes</w:t>
      </w:r>
      <w:bookmarkEnd w:id="7"/>
    </w:p>
    <w:p w14:paraId="1A08D8D2" w14:textId="3392873D" w:rsidR="00BA4C0F" w:rsidRPr="00BA4C0F" w:rsidRDefault="00BA4C0F" w:rsidP="417D3146">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417D314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296A625F" w14:textId="77777777" w:rsidTr="00BD531A">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417D3146">
            <w:r>
              <w:t>Daily number sense learning intention</w:t>
            </w:r>
          </w:p>
        </w:tc>
        <w:tc>
          <w:tcPr>
            <w:tcW w:w="7280" w:type="dxa"/>
          </w:tcPr>
          <w:p w14:paraId="16467E5D" w14:textId="6A1E9BA4" w:rsidR="009B7FFB" w:rsidRDefault="009B7FFB" w:rsidP="417D3146">
            <w:r>
              <w:t>Daily number sense success criteria</w:t>
            </w:r>
          </w:p>
        </w:tc>
      </w:tr>
      <w:tr w:rsidR="009B7FFB" w14:paraId="7E49CF53" w14:textId="77777777" w:rsidTr="00BD531A">
        <w:trPr>
          <w:cnfStyle w:val="000000100000" w:firstRow="0" w:lastRow="0" w:firstColumn="0" w:lastColumn="0" w:oddVBand="0" w:evenVBand="0" w:oddHBand="1" w:evenHBand="0" w:firstRowFirstColumn="0" w:firstRowLastColumn="0" w:lastRowFirstColumn="0" w:lastRowLastColumn="0"/>
        </w:trPr>
        <w:tc>
          <w:tcPr>
            <w:tcW w:w="7280" w:type="dxa"/>
          </w:tcPr>
          <w:p w14:paraId="3231A8A3" w14:textId="77777777" w:rsidR="009B7FFB" w:rsidRDefault="009B7FFB" w:rsidP="417D3146">
            <w:r>
              <w:t>Students are learning to:</w:t>
            </w:r>
          </w:p>
          <w:p w14:paraId="714C8CE8" w14:textId="1EA652ED" w:rsidR="009B7FFB" w:rsidRDefault="2A340929" w:rsidP="417D3146">
            <w:pPr>
              <w:pStyle w:val="ListBullet"/>
            </w:pPr>
            <w:r>
              <w:t>recognise that a fraction can represent division</w:t>
            </w:r>
            <w:r w:rsidR="009B7FFB">
              <w:t>.</w:t>
            </w:r>
          </w:p>
        </w:tc>
        <w:tc>
          <w:tcPr>
            <w:tcW w:w="7280" w:type="dxa"/>
          </w:tcPr>
          <w:p w14:paraId="28B30CED" w14:textId="77777777" w:rsidR="009B7FFB" w:rsidRDefault="009B7FFB" w:rsidP="417D3146">
            <w:r>
              <w:t>Students can:</w:t>
            </w:r>
          </w:p>
          <w:p w14:paraId="20C69B8A" w14:textId="4B64D325" w:rsidR="009B7FFB" w:rsidRDefault="2CDC05AC" w:rsidP="417D3146">
            <w:pPr>
              <w:pStyle w:val="ListBullet"/>
            </w:pPr>
            <w:r>
              <w:t>identify how the relationship between the number being divided and the divisor is represented in a fraction</w:t>
            </w:r>
            <w:r w:rsidR="009B7FFB">
              <w:t>.</w:t>
            </w:r>
          </w:p>
        </w:tc>
      </w:tr>
    </w:tbl>
    <w:p w14:paraId="7837E2FD" w14:textId="01F1B80B" w:rsidR="3EE065AB" w:rsidRDefault="3EE065AB" w:rsidP="417D3146">
      <w:pPr>
        <w:pStyle w:val="FeatureBox"/>
      </w:pPr>
      <w:r>
        <w:t xml:space="preserve">This activity is an adaptation of </w:t>
      </w:r>
      <w:hyperlink r:id="rId11" w:history="1">
        <w:r w:rsidRPr="005160E1">
          <w:rPr>
            <w:rStyle w:val="Hyperlink"/>
          </w:rPr>
          <w:t>Lamingtons</w:t>
        </w:r>
      </w:hyperlink>
      <w:r>
        <w:t xml:space="preserve"> </w:t>
      </w:r>
      <w:r w:rsidR="00D556A9">
        <w:t xml:space="preserve">from </w:t>
      </w:r>
      <w:hyperlink r:id="rId12">
        <w:r w:rsidRPr="417D3146">
          <w:rPr>
            <w:rStyle w:val="Hyperlink"/>
          </w:rPr>
          <w:t>reSolve</w:t>
        </w:r>
      </w:hyperlink>
      <w:r w:rsidR="00D556A9">
        <w:t xml:space="preserve"> by </w:t>
      </w:r>
      <w:r w:rsidR="00D556A9" w:rsidRPr="5DD261F7">
        <w:t>Australian Government Department of Education</w:t>
      </w:r>
      <w:r w:rsidR="00B83A47">
        <w:t>.</w:t>
      </w:r>
    </w:p>
    <w:p w14:paraId="16FA1CD6" w14:textId="43F8FB4C" w:rsidR="009B7FFB" w:rsidRDefault="18507402" w:rsidP="417D3146">
      <w:pPr>
        <w:pStyle w:val="ListNumber"/>
      </w:pPr>
      <w:r>
        <w:t xml:space="preserve">Place 3 paper plates at the front of the classroom. </w:t>
      </w:r>
      <w:r w:rsidR="2FE13568">
        <w:t>Put one chocolate bar on the first plate, 2 on the second and 3 on the third.</w:t>
      </w:r>
    </w:p>
    <w:p w14:paraId="7770A4D4" w14:textId="59338B86" w:rsidR="2FE13568" w:rsidRDefault="2FE13568" w:rsidP="417D3146">
      <w:pPr>
        <w:pStyle w:val="FeatureBox"/>
        <w:rPr>
          <w:rFonts w:eastAsia="Calibri"/>
        </w:rPr>
      </w:pPr>
      <w:r w:rsidRPr="417D3146">
        <w:rPr>
          <w:rStyle w:val="Strong"/>
        </w:rPr>
        <w:lastRenderedPageBreak/>
        <w:t>Note:</w:t>
      </w:r>
      <w:r>
        <w:t xml:space="preserve"> </w:t>
      </w:r>
      <w:r w:rsidR="007B11DF">
        <w:t>o</w:t>
      </w:r>
      <w:r w:rsidR="47661AAD">
        <w:t>ther</w:t>
      </w:r>
      <w:r>
        <w:t xml:space="preserve"> items may be used instead of chocolate, including pictures or concrete materials to represent chocolate bars.</w:t>
      </w:r>
    </w:p>
    <w:p w14:paraId="3D0F50B9" w14:textId="16DB0D70" w:rsidR="2FE13568" w:rsidRPr="00FD59D8" w:rsidRDefault="2FE13568" w:rsidP="00FD59D8">
      <w:pPr>
        <w:pStyle w:val="ListNumber"/>
      </w:pPr>
      <w:r w:rsidRPr="00FD59D8">
        <w:t xml:space="preserve">Explain that this is a game </w:t>
      </w:r>
      <w:r w:rsidR="0FB7DA23" w:rsidRPr="00FD59D8">
        <w:t xml:space="preserve">where the chocolate bars will be shared, and the aim is to get as much </w:t>
      </w:r>
      <w:r w:rsidR="607B567E" w:rsidRPr="00FD59D8">
        <w:t xml:space="preserve">chocolate </w:t>
      </w:r>
      <w:r w:rsidR="0FB7DA23" w:rsidRPr="00FD59D8">
        <w:t>as possible.</w:t>
      </w:r>
      <w:r w:rsidR="0FFE51F6" w:rsidRPr="00FD59D8">
        <w:t xml:space="preserve"> Students will choose which plate to sit behind and at the end of the game, they will share the chocolate bars on th</w:t>
      </w:r>
      <w:r w:rsidR="21ACAF1A" w:rsidRPr="00FD59D8">
        <w:t>eir</w:t>
      </w:r>
      <w:r w:rsidR="0FFE51F6" w:rsidRPr="00FD59D8">
        <w:t xml:space="preserve"> plate with whoever is also sitting behind that plate.</w:t>
      </w:r>
    </w:p>
    <w:p w14:paraId="4260DC74" w14:textId="472561B2" w:rsidR="713ACA4D" w:rsidRPr="00FD59D8" w:rsidRDefault="713ACA4D" w:rsidP="00FD59D8">
      <w:pPr>
        <w:pStyle w:val="ListNumber"/>
      </w:pPr>
      <w:r w:rsidRPr="00FD59D8">
        <w:t>S</w:t>
      </w:r>
      <w:r w:rsidR="63B0E952" w:rsidRPr="00FD59D8">
        <w:t xml:space="preserve">elect 10 students. Position them so they cannot see the plates until </w:t>
      </w:r>
      <w:r w:rsidR="3AE7C3D0" w:rsidRPr="00FD59D8">
        <w:t>they are called for their turn.</w:t>
      </w:r>
    </w:p>
    <w:p w14:paraId="7800B1DC" w14:textId="56E5EDE0" w:rsidR="150C0869" w:rsidRDefault="150C0869" w:rsidP="417D3146">
      <w:pPr>
        <w:pStyle w:val="ListNumber"/>
        <w:rPr>
          <w:rFonts w:eastAsia="Calibri"/>
        </w:rPr>
      </w:pPr>
      <w:r w:rsidRPr="417D3146">
        <w:rPr>
          <w:rFonts w:eastAsia="Calibri"/>
        </w:rPr>
        <w:t>Ask the first student to sit behind a plate</w:t>
      </w:r>
      <w:r w:rsidR="542D1007" w:rsidRPr="417D3146">
        <w:rPr>
          <w:rFonts w:eastAsia="Calibri"/>
        </w:rPr>
        <w:t>. Ask them to justify their choice.</w:t>
      </w:r>
    </w:p>
    <w:p w14:paraId="0F875020" w14:textId="25A0EE09" w:rsidR="0C6B5ED5" w:rsidRDefault="0C6B5ED5" w:rsidP="417D3146">
      <w:pPr>
        <w:pStyle w:val="ListNumber"/>
        <w:rPr>
          <w:rFonts w:eastAsia="Calibri"/>
        </w:rPr>
      </w:pPr>
      <w:r w:rsidRPr="417D3146">
        <w:rPr>
          <w:rFonts w:eastAsia="Calibri"/>
        </w:rPr>
        <w:t xml:space="preserve">Repeat for the other 9 students, reminding them that they will need to share the chocolate with whoever is behind their </w:t>
      </w:r>
      <w:r w:rsidR="3C8E1587" w:rsidRPr="417D3146">
        <w:rPr>
          <w:rFonts w:eastAsia="Calibri"/>
        </w:rPr>
        <w:t>plate</w:t>
      </w:r>
      <w:r w:rsidRPr="417D3146">
        <w:rPr>
          <w:rFonts w:eastAsia="Calibri"/>
        </w:rPr>
        <w:t>.</w:t>
      </w:r>
    </w:p>
    <w:p w14:paraId="70FBA896" w14:textId="70A42E93" w:rsidR="0B9A0F63" w:rsidRDefault="0B9A0F63" w:rsidP="417D3146">
      <w:pPr>
        <w:pStyle w:val="ListNumber"/>
      </w:pPr>
      <w:r>
        <w:t xml:space="preserve">Ask how much chocolate </w:t>
      </w:r>
      <w:r w:rsidR="3DF5F9EE">
        <w:t>t</w:t>
      </w:r>
      <w:r>
        <w:t xml:space="preserve">he students </w:t>
      </w:r>
      <w:r w:rsidR="46582031">
        <w:t xml:space="preserve">behind each plate </w:t>
      </w:r>
      <w:r>
        <w:t xml:space="preserve">will receive. Students </w:t>
      </w:r>
      <w:hyperlink r:id="rId13">
        <w:r w:rsidRPr="417D3146">
          <w:rPr>
            <w:rStyle w:val="Hyperlink"/>
          </w:rPr>
          <w:t>Think-Pair-Share</w:t>
        </w:r>
      </w:hyperlink>
      <w:r>
        <w:t xml:space="preserve"> </w:t>
      </w:r>
      <w:r w:rsidR="71FA826C">
        <w:t xml:space="preserve">and justify </w:t>
      </w:r>
      <w:r>
        <w:t>their thinking.</w:t>
      </w:r>
    </w:p>
    <w:p w14:paraId="20E5B5AA" w14:textId="224B55F1" w:rsidR="1950E057" w:rsidRDefault="1950E057" w:rsidP="417D3146">
      <w:pPr>
        <w:pStyle w:val="ListNumber"/>
        <w:rPr>
          <w:rFonts w:eastAsia="Calibri"/>
        </w:rPr>
      </w:pPr>
      <w:r w:rsidRPr="417D3146">
        <w:rPr>
          <w:rFonts w:eastAsia="Calibri"/>
        </w:rPr>
        <w:t>Discuss similarities and differences between different strategies used.</w:t>
      </w:r>
    </w:p>
    <w:p w14:paraId="1C9B7A78" w14:textId="131CED00" w:rsidR="2A38D13A" w:rsidRDefault="2A38D13A" w:rsidP="417D3146">
      <w:pPr>
        <w:pStyle w:val="ListNumber"/>
        <w:rPr>
          <w:rFonts w:eastAsia="Calibri"/>
        </w:rPr>
      </w:pPr>
      <w:r w:rsidRPr="417D3146">
        <w:rPr>
          <w:rFonts w:eastAsia="Calibri"/>
        </w:rPr>
        <w:t xml:space="preserve">Demonstrate </w:t>
      </w:r>
      <w:r w:rsidR="4D0BF1C5" w:rsidRPr="417D3146">
        <w:rPr>
          <w:rFonts w:eastAsia="Calibri"/>
        </w:rPr>
        <w:t>solving the problem by dividing each chocolate bar into the same number of parts a</w:t>
      </w:r>
      <w:r w:rsidR="59D91E8D" w:rsidRPr="417D3146">
        <w:rPr>
          <w:rFonts w:eastAsia="Calibri"/>
        </w:rPr>
        <w:t xml:space="preserve">s </w:t>
      </w:r>
      <w:r w:rsidR="4D0BF1C5" w:rsidRPr="417D3146">
        <w:rPr>
          <w:rFonts w:eastAsia="Calibri"/>
        </w:rPr>
        <w:t>students</w:t>
      </w:r>
      <w:r w:rsidR="6CA13B64" w:rsidRPr="417D3146">
        <w:rPr>
          <w:rFonts w:eastAsia="Calibri"/>
        </w:rPr>
        <w:t xml:space="preserve">. For example, see </w:t>
      </w:r>
      <w:r w:rsidR="005B6BEF">
        <w:rPr>
          <w:rFonts w:eastAsia="Calibri"/>
          <w:highlight w:val="yellow"/>
        </w:rPr>
        <w:fldChar w:fldCharType="begin"/>
      </w:r>
      <w:r w:rsidR="005B6BEF">
        <w:rPr>
          <w:rFonts w:eastAsia="Calibri"/>
        </w:rPr>
        <w:instrText xml:space="preserve"> REF _Ref144211958 \h </w:instrText>
      </w:r>
      <w:r w:rsidR="005B6BEF">
        <w:rPr>
          <w:rFonts w:eastAsia="Calibri"/>
          <w:highlight w:val="yellow"/>
        </w:rPr>
      </w:r>
      <w:r w:rsidR="005B6BEF">
        <w:rPr>
          <w:rFonts w:eastAsia="Calibri"/>
          <w:highlight w:val="yellow"/>
        </w:rPr>
        <w:fldChar w:fldCharType="separate"/>
      </w:r>
      <w:r w:rsidR="005B6BEF">
        <w:t xml:space="preserve">Figure </w:t>
      </w:r>
      <w:r w:rsidR="005B6BEF">
        <w:rPr>
          <w:noProof/>
        </w:rPr>
        <w:t>1</w:t>
      </w:r>
      <w:r w:rsidR="005B6BEF">
        <w:rPr>
          <w:rFonts w:eastAsia="Calibri"/>
          <w:highlight w:val="yellow"/>
        </w:rPr>
        <w:fldChar w:fldCharType="end"/>
      </w:r>
      <w:r w:rsidR="005B6BEF">
        <w:rPr>
          <w:rFonts w:eastAsia="Calibri"/>
        </w:rPr>
        <w:t>.</w:t>
      </w:r>
      <w:r w:rsidR="00DF114D">
        <w:rPr>
          <w:rFonts w:eastAsia="Calibri"/>
        </w:rPr>
        <w:t xml:space="preserve"> </w:t>
      </w:r>
      <w:r w:rsidR="006C6CFF">
        <w:rPr>
          <w:rFonts w:eastAsia="Calibri"/>
        </w:rPr>
        <w:t xml:space="preserve">Record how much chocolate students in each group would receive, for example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5</m:t>
            </m:r>
          </m:den>
        </m:f>
      </m:oMath>
      <w:r w:rsidR="0091008F">
        <w:rPr>
          <w:rFonts w:eastAsia="Calibri"/>
        </w:rPr>
        <w:t>.</w:t>
      </w:r>
    </w:p>
    <w:p w14:paraId="5F8C3A50" w14:textId="0605D14E" w:rsidR="00FA0F66" w:rsidRDefault="00FA0F66" w:rsidP="00FA0F66">
      <w:pPr>
        <w:pStyle w:val="Caption"/>
      </w:pPr>
      <w:bookmarkStart w:id="8" w:name="_Ref144211958"/>
      <w:bookmarkStart w:id="9" w:name="_Ref138962633"/>
      <w:r>
        <w:lastRenderedPageBreak/>
        <w:t xml:space="preserve">Figure </w:t>
      </w:r>
      <w:r>
        <w:fldChar w:fldCharType="begin"/>
      </w:r>
      <w:r>
        <w:instrText>SEQ Figure \* ARABIC</w:instrText>
      </w:r>
      <w:r>
        <w:fldChar w:fldCharType="separate"/>
      </w:r>
      <w:r w:rsidR="005C6206">
        <w:rPr>
          <w:noProof/>
        </w:rPr>
        <w:t>1</w:t>
      </w:r>
      <w:r>
        <w:fldChar w:fldCharType="end"/>
      </w:r>
      <w:bookmarkEnd w:id="8"/>
      <w:r w:rsidR="00EE1BAB">
        <w:t xml:space="preserve"> –</w:t>
      </w:r>
      <w:r>
        <w:t xml:space="preserve"> </w:t>
      </w:r>
      <w:r w:rsidR="00FD59D8">
        <w:t>e</w:t>
      </w:r>
      <w:r>
        <w:t>qual sharing of the chocolates between students</w:t>
      </w:r>
      <w:bookmarkEnd w:id="9"/>
    </w:p>
    <w:p w14:paraId="08A0C9CB" w14:textId="2DB632BD" w:rsidR="31740CF9" w:rsidRDefault="31740CF9" w:rsidP="002B4413">
      <w:pPr>
        <w:rPr>
          <w:rFonts w:eastAsia="Calibri"/>
        </w:rPr>
      </w:pPr>
      <w:r w:rsidRPr="002B4413">
        <w:rPr>
          <w:noProof/>
        </w:rPr>
        <w:drawing>
          <wp:inline distT="0" distB="0" distL="0" distR="0" wp14:anchorId="66A5A6D6" wp14:editId="63EE4EA6">
            <wp:extent cx="4572000" cy="2324100"/>
            <wp:effectExtent l="0" t="0" r="0" b="0"/>
            <wp:docPr id="914088014" name="Picture 914088014" descr="One chocolate bar divided into two pieces for 2 children. Two chocolate bars divided into four pieces for four children. Three chocolate bars divided into five pieces for fiv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88014" name="Picture 914088014" descr="One chocolate bar divided into two pieces for 2 children. Two chocolate bars divided into four pieces for four children. Three chocolate bars divided into five pieces for five children."/>
                    <pic:cNvPicPr/>
                  </pic:nvPicPr>
                  <pic:blipFill>
                    <a:blip r:embed="rId14">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28F845A5" w14:textId="62FA02DD" w:rsidR="741295CC" w:rsidRDefault="741295CC" w:rsidP="417D3146">
      <w:pPr>
        <w:pStyle w:val="ListNumber"/>
      </w:pPr>
      <w:r>
        <w:t>Explain that this strategy demonstrates that fractions represent division because 3 shared between 5 is</w:t>
      </w:r>
      <w:r w:rsidR="00220BE1">
        <w:t xml:space="preserve"> equal to</w:t>
      </w:r>
      <w:r>
        <w:t xml:space="preserve"> </w:t>
      </w:r>
      <m:oMath>
        <m:f>
          <m:fPr>
            <m:ctrlPr>
              <w:rPr>
                <w:rFonts w:ascii="Cambria Math" w:hAnsi="Cambria Math"/>
              </w:rPr>
            </m:ctrlPr>
          </m:fPr>
          <m:num>
            <m:r>
              <w:rPr>
                <w:rFonts w:ascii="Cambria Math" w:hAnsi="Cambria Math"/>
              </w:rPr>
              <m:t>3</m:t>
            </m:r>
          </m:num>
          <m:den>
            <m:r>
              <w:rPr>
                <w:rFonts w:ascii="Cambria Math" w:hAnsi="Cambria Math"/>
              </w:rPr>
              <m:t>5</m:t>
            </m:r>
          </m:den>
        </m:f>
      </m:oMath>
      <w:r w:rsidR="00E80D92" w:rsidRPr="6AC520A3">
        <w:rPr>
          <w:rFonts w:eastAsiaTheme="minorEastAsia"/>
        </w:rPr>
        <w:t>, so 3 ÷ 5</w:t>
      </w:r>
      <w:r w:rsidR="004F6716" w:rsidRPr="6AC520A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sidR="004F6716" w:rsidRPr="6AC520A3">
        <w:rPr>
          <w:rFonts w:eastAsiaTheme="minorEastAsia"/>
        </w:rPr>
        <w:t>.</w:t>
      </w:r>
    </w:p>
    <w:p w14:paraId="717C0FA6" w14:textId="3E51C925" w:rsidR="417D3146" w:rsidRDefault="7BFBA03C" w:rsidP="417D3146">
      <w:pPr>
        <w:pStyle w:val="ListNumber"/>
        <w:rPr>
          <w:rFonts w:eastAsia="Calibri"/>
        </w:rPr>
      </w:pPr>
      <w:r w:rsidRPr="6AC520A3">
        <w:rPr>
          <w:rFonts w:eastAsia="Calibri"/>
        </w:rPr>
        <w:t>Ask students</w:t>
      </w:r>
      <w:r w:rsidR="556BAE93" w:rsidRPr="6AC520A3">
        <w:rPr>
          <w:rFonts w:eastAsia="Calibri"/>
        </w:rPr>
        <w:t xml:space="preserve"> to demonstrate</w:t>
      </w:r>
      <w:r w:rsidRPr="6AC520A3">
        <w:rPr>
          <w:rFonts w:eastAsia="Calibri"/>
        </w:rPr>
        <w:t xml:space="preserve"> </w:t>
      </w:r>
      <w:r w:rsidR="29765A6C" w:rsidRPr="6AC520A3">
        <w:rPr>
          <w:rFonts w:eastAsia="Calibri"/>
        </w:rPr>
        <w:t>if the same applies to the other 2 groups.</w:t>
      </w:r>
    </w:p>
    <w:p w14:paraId="386188C0" w14:textId="3F4FC64E" w:rsidR="00ED48F2" w:rsidRDefault="009B7FFB" w:rsidP="417D314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6136F99C" w14:textId="77777777" w:rsidTr="00FD59D8">
        <w:trPr>
          <w:cnfStyle w:val="100000000000" w:firstRow="1" w:lastRow="0" w:firstColumn="0" w:lastColumn="0" w:oddVBand="0" w:evenVBand="0" w:oddHBand="0" w:evenHBand="0" w:firstRowFirstColumn="0" w:firstRowLastColumn="0" w:lastRowFirstColumn="0" w:lastRowLastColumn="0"/>
        </w:trPr>
        <w:tc>
          <w:tcPr>
            <w:tcW w:w="7280" w:type="dxa"/>
          </w:tcPr>
          <w:p w14:paraId="6EF5CA63" w14:textId="53087E91" w:rsidR="009B7FFB" w:rsidRDefault="009B7FFB" w:rsidP="417D3146">
            <w:r>
              <w:t>Assessment opportunities</w:t>
            </w:r>
          </w:p>
        </w:tc>
        <w:tc>
          <w:tcPr>
            <w:tcW w:w="7280" w:type="dxa"/>
          </w:tcPr>
          <w:p w14:paraId="66623924" w14:textId="07EC721F" w:rsidR="009B7FFB" w:rsidRDefault="009B7FFB" w:rsidP="417D3146">
            <w:r>
              <w:t>Links</w:t>
            </w:r>
          </w:p>
        </w:tc>
      </w:tr>
      <w:tr w:rsidR="009B7FFB" w14:paraId="3428669A" w14:textId="77777777" w:rsidTr="00FD59D8">
        <w:trPr>
          <w:cnfStyle w:val="000000100000" w:firstRow="0" w:lastRow="0" w:firstColumn="0" w:lastColumn="0" w:oddVBand="0" w:evenVBand="0" w:oddHBand="1" w:evenHBand="0" w:firstRowFirstColumn="0" w:firstRowLastColumn="0" w:lastRowFirstColumn="0" w:lastRowLastColumn="0"/>
        </w:trPr>
        <w:tc>
          <w:tcPr>
            <w:tcW w:w="7280" w:type="dxa"/>
          </w:tcPr>
          <w:p w14:paraId="2EEF3B44" w14:textId="77777777" w:rsidR="009B7FFB" w:rsidRDefault="009B7FFB" w:rsidP="417D3146">
            <w:r>
              <w:t>What to look for:</w:t>
            </w:r>
          </w:p>
          <w:p w14:paraId="1512C638" w14:textId="522B84A2" w:rsidR="009B7FFB" w:rsidRDefault="009B7FFB" w:rsidP="417D3146">
            <w:pPr>
              <w:pStyle w:val="ListBullet"/>
              <w:rPr>
                <w:b/>
                <w:bCs/>
              </w:rPr>
            </w:pPr>
            <w:r>
              <w:t xml:space="preserve">Can students </w:t>
            </w:r>
            <w:r w:rsidR="41071BD2">
              <w:t>identify how the relationship between the number being divided and the divisor is represented in a fraction</w:t>
            </w:r>
            <w:r>
              <w:t xml:space="preserve">? </w:t>
            </w:r>
            <w:r w:rsidRPr="6AC520A3">
              <w:rPr>
                <w:b/>
                <w:bCs/>
              </w:rPr>
              <w:t>[</w:t>
            </w:r>
            <w:r w:rsidR="55556CF2" w:rsidRPr="6AC520A3">
              <w:rPr>
                <w:b/>
                <w:bCs/>
              </w:rPr>
              <w:t>MAO-WM-01, MA3-RQF-01</w:t>
            </w:r>
            <w:r w:rsidRPr="6AC520A3">
              <w:rPr>
                <w:b/>
                <w:bCs/>
              </w:rPr>
              <w:t>]</w:t>
            </w:r>
          </w:p>
        </w:tc>
        <w:tc>
          <w:tcPr>
            <w:tcW w:w="7280" w:type="dxa"/>
          </w:tcPr>
          <w:p w14:paraId="6B66593D" w14:textId="7DED24CE" w:rsidR="009B7FFB" w:rsidRDefault="009B7FFB" w:rsidP="417D3146">
            <w:r>
              <w:t xml:space="preserve">Links to </w:t>
            </w:r>
            <w:hyperlink r:id="rId15">
              <w:r w:rsidRPr="417D3146">
                <w:rPr>
                  <w:rStyle w:val="Hyperlink"/>
                </w:rPr>
                <w:t>National Numeracy Learning Progressions</w:t>
              </w:r>
            </w:hyperlink>
            <w:r>
              <w:t xml:space="preserve"> (NNLP):</w:t>
            </w:r>
          </w:p>
          <w:p w14:paraId="0C4AFF14" w14:textId="1827544E" w:rsidR="009B7FFB" w:rsidRDefault="001533F1" w:rsidP="0071632A">
            <w:pPr>
              <w:pStyle w:val="ListBullet"/>
            </w:pPr>
            <w:r>
              <w:t>InF6.</w:t>
            </w:r>
          </w:p>
        </w:tc>
      </w:tr>
    </w:tbl>
    <w:p w14:paraId="68AA94A0" w14:textId="11C8C34E" w:rsidR="00ED48F2" w:rsidRDefault="166940A4" w:rsidP="2F338BBE">
      <w:pPr>
        <w:pStyle w:val="Heading3"/>
      </w:pPr>
      <w:bookmarkStart w:id="10" w:name="_Toc145516306"/>
      <w:r>
        <w:lastRenderedPageBreak/>
        <w:t xml:space="preserve">Core lesson: </w:t>
      </w:r>
      <w:r w:rsidR="03B6AB77">
        <w:t xml:space="preserve">Pulse rate </w:t>
      </w:r>
      <w:r>
        <w:t xml:space="preserve">– </w:t>
      </w:r>
      <w:r w:rsidR="483DF4EA">
        <w:t>45 m</w:t>
      </w:r>
      <w:r>
        <w:t>inutes</w:t>
      </w:r>
      <w:bookmarkEnd w:id="10"/>
    </w:p>
    <w:p w14:paraId="6837F8CE" w14:textId="53366D7E" w:rsidR="00ED48F2" w:rsidRDefault="00C5416A"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5D6A47E2" w14:textId="77777777" w:rsidTr="00FD59D8">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1A67279F" w:rsidR="00C5416A" w:rsidRDefault="00C5416A" w:rsidP="2F338BBE">
            <w:r>
              <w:t>Core concept learning intentions</w:t>
            </w:r>
          </w:p>
        </w:tc>
        <w:tc>
          <w:tcPr>
            <w:tcW w:w="7280" w:type="dxa"/>
          </w:tcPr>
          <w:p w14:paraId="117555D3" w14:textId="0267C93F" w:rsidR="00C5416A" w:rsidRDefault="00C5416A" w:rsidP="2F338BBE">
            <w:r>
              <w:t>Core concept success criteria</w:t>
            </w:r>
          </w:p>
        </w:tc>
      </w:tr>
      <w:tr w:rsidR="00C5416A" w14:paraId="62F7CB69" w14:textId="77777777" w:rsidTr="00FD59D8">
        <w:trPr>
          <w:cnfStyle w:val="000000100000" w:firstRow="0" w:lastRow="0" w:firstColumn="0" w:lastColumn="0" w:oddVBand="0" w:evenVBand="0" w:oddHBand="1" w:evenHBand="0" w:firstRowFirstColumn="0" w:firstRowLastColumn="0" w:lastRowFirstColumn="0" w:lastRowLastColumn="0"/>
        </w:trPr>
        <w:tc>
          <w:tcPr>
            <w:tcW w:w="7280" w:type="dxa"/>
          </w:tcPr>
          <w:p w14:paraId="37EF999A" w14:textId="228E99FA" w:rsidR="4D1FA71D" w:rsidRDefault="4D1FA71D" w:rsidP="4D1FA71D">
            <w:pPr>
              <w:rPr>
                <w:rFonts w:eastAsia="Arial"/>
                <w:color w:val="000000" w:themeColor="text1"/>
              </w:rPr>
            </w:pPr>
            <w:r w:rsidRPr="4D1FA71D">
              <w:rPr>
                <w:rFonts w:eastAsia="Arial"/>
                <w:color w:val="000000" w:themeColor="text1"/>
              </w:rPr>
              <w:t>Students are learning to:</w:t>
            </w:r>
          </w:p>
          <w:p w14:paraId="45C01EAB" w14:textId="6FFBFFF6" w:rsidR="4D1FA71D" w:rsidRDefault="4D1FA71D" w:rsidP="005F3D60">
            <w:pPr>
              <w:pStyle w:val="ListBullet"/>
              <w:numPr>
                <w:ilvl w:val="0"/>
                <w:numId w:val="9"/>
              </w:numPr>
              <w:ind w:left="567" w:hanging="567"/>
              <w:rPr>
                <w:rFonts w:eastAsia="Calibri"/>
                <w:color w:val="000000" w:themeColor="text1"/>
              </w:rPr>
            </w:pPr>
            <w:r w:rsidRPr="4D1FA71D">
              <w:t>collect categorical and discrete numerical data by observation</w:t>
            </w:r>
          </w:p>
          <w:p w14:paraId="5DFEB173" w14:textId="5C6E083A" w:rsidR="4D1FA71D" w:rsidRPr="4D1FA71D" w:rsidRDefault="4D1FA71D" w:rsidP="005F3D60">
            <w:pPr>
              <w:pStyle w:val="ListBullet"/>
              <w:numPr>
                <w:ilvl w:val="0"/>
                <w:numId w:val="9"/>
              </w:numPr>
              <w:ind w:left="567" w:hanging="567"/>
              <w:rPr>
                <w:rFonts w:eastAsia="Arial"/>
                <w:color w:val="000000" w:themeColor="text1"/>
              </w:rPr>
            </w:pPr>
            <w:r w:rsidRPr="4D1FA71D">
              <w:t>choose and use appropriate tables and graphs</w:t>
            </w:r>
          </w:p>
          <w:p w14:paraId="7E87C7BF" w14:textId="1CA4C53F" w:rsidR="4D1FA71D" w:rsidRPr="4D1FA71D" w:rsidRDefault="4D1FA71D" w:rsidP="005F3D60">
            <w:pPr>
              <w:pStyle w:val="ListBullet"/>
              <w:numPr>
                <w:ilvl w:val="0"/>
                <w:numId w:val="9"/>
              </w:numPr>
              <w:ind w:left="567" w:hanging="567"/>
              <w:rPr>
                <w:rFonts w:eastAsia="Arial"/>
                <w:color w:val="000000" w:themeColor="text1"/>
              </w:rPr>
            </w:pPr>
            <w:r w:rsidRPr="4D1FA71D">
              <w:t>interpret and compare a range of data displays.</w:t>
            </w:r>
          </w:p>
        </w:tc>
        <w:tc>
          <w:tcPr>
            <w:tcW w:w="7280" w:type="dxa"/>
          </w:tcPr>
          <w:p w14:paraId="67DFA7A8" w14:textId="7B2BC832" w:rsidR="4D1FA71D" w:rsidRDefault="4D1FA71D" w:rsidP="4D1FA71D">
            <w:pPr>
              <w:rPr>
                <w:rFonts w:eastAsia="Arial"/>
                <w:color w:val="000000" w:themeColor="text1"/>
              </w:rPr>
            </w:pPr>
            <w:r w:rsidRPr="4D1FA71D">
              <w:rPr>
                <w:rFonts w:eastAsia="Arial"/>
                <w:color w:val="000000" w:themeColor="text1"/>
              </w:rPr>
              <w:t>Students can:</w:t>
            </w:r>
          </w:p>
          <w:p w14:paraId="3ACCC3B9" w14:textId="2C3CF09B" w:rsidR="4D1FA71D" w:rsidRDefault="4D1FA71D" w:rsidP="005F3D60">
            <w:pPr>
              <w:pStyle w:val="ListBullet"/>
              <w:numPr>
                <w:ilvl w:val="0"/>
                <w:numId w:val="9"/>
              </w:numPr>
              <w:ind w:left="567" w:hanging="567"/>
              <w:rPr>
                <w:rFonts w:eastAsia="Arial"/>
                <w:color w:val="000000" w:themeColor="text1"/>
              </w:rPr>
            </w:pPr>
            <w:r w:rsidRPr="4D1FA71D">
              <w:t>collect categorical data through observation</w:t>
            </w:r>
          </w:p>
          <w:p w14:paraId="25B958B1" w14:textId="3CFE1062" w:rsidR="4D1FA71D" w:rsidRDefault="4D1FA71D" w:rsidP="005F3D60">
            <w:pPr>
              <w:pStyle w:val="ListBullet"/>
              <w:numPr>
                <w:ilvl w:val="0"/>
                <w:numId w:val="9"/>
              </w:numPr>
              <w:ind w:left="567" w:hanging="567"/>
            </w:pPr>
            <w:r w:rsidRPr="4D1FA71D">
              <w:t>construct column graphs using a many-to-one scale, with the use of digital technologies</w:t>
            </w:r>
          </w:p>
          <w:p w14:paraId="58D931FC" w14:textId="5FBFC946" w:rsidR="4D1FA71D" w:rsidRPr="4D1FA71D" w:rsidRDefault="4D1FA71D" w:rsidP="005F3D60">
            <w:pPr>
              <w:pStyle w:val="ListBullet"/>
              <w:numPr>
                <w:ilvl w:val="0"/>
                <w:numId w:val="9"/>
              </w:numPr>
              <w:ind w:left="567" w:hanging="567"/>
              <w:rPr>
                <w:rFonts w:eastAsia="Arial"/>
                <w:color w:val="000000" w:themeColor="text1"/>
              </w:rPr>
            </w:pPr>
            <w:r w:rsidRPr="4D1FA71D">
              <w:t>interpret and compare different displays in terms of the shape of the distribution, including the range and the mode</w:t>
            </w:r>
            <w:r w:rsidR="06A3676A">
              <w:t>.</w:t>
            </w:r>
          </w:p>
        </w:tc>
      </w:tr>
    </w:tbl>
    <w:p w14:paraId="2322C068" w14:textId="0571F6EB" w:rsidR="73BD5009" w:rsidRDefault="73BD5009" w:rsidP="4D1FA71D">
      <w:pPr>
        <w:pStyle w:val="FeatureBox"/>
        <w:rPr>
          <w:rFonts w:eastAsia="Arial"/>
          <w:color w:val="000000" w:themeColor="text1"/>
        </w:rPr>
      </w:pPr>
      <w:r w:rsidRPr="4D1FA71D">
        <w:t xml:space="preserve">This activity is an adaption of </w:t>
      </w:r>
      <w:hyperlink r:id="rId16" w:history="1">
        <w:r w:rsidRPr="009B78C2">
          <w:rPr>
            <w:rStyle w:val="Hyperlink"/>
          </w:rPr>
          <w:t>Pulse rates investigation</w:t>
        </w:r>
      </w:hyperlink>
      <w:r w:rsidRPr="4D1FA71D">
        <w:t xml:space="preserve"> </w:t>
      </w:r>
      <w:r w:rsidR="00566C8C">
        <w:t>from</w:t>
      </w:r>
      <w:r w:rsidRPr="4D1FA71D">
        <w:t xml:space="preserve"> </w:t>
      </w:r>
      <w:hyperlink r:id="rId17">
        <w:r w:rsidRPr="4D1FA71D">
          <w:rPr>
            <w:rStyle w:val="Hyperlink"/>
          </w:rPr>
          <w:t>Universal Resources Hub</w:t>
        </w:r>
      </w:hyperlink>
      <w:r w:rsidRPr="4D1FA71D">
        <w:t xml:space="preserve"> </w:t>
      </w:r>
      <w:r w:rsidR="00566C8C">
        <w:t>by State of New South Wales (Department of Education).</w:t>
      </w:r>
    </w:p>
    <w:p w14:paraId="20EC672F" w14:textId="553766F1" w:rsidR="73BD5009" w:rsidRDefault="73BD5009" w:rsidP="4D1FA71D">
      <w:pPr>
        <w:pStyle w:val="ListNumber"/>
        <w:rPr>
          <w:rFonts w:eastAsia="Calibri"/>
          <w:color w:val="000000" w:themeColor="text1"/>
        </w:rPr>
      </w:pPr>
      <w:r w:rsidRPr="4D1FA71D">
        <w:t>Ask students:</w:t>
      </w:r>
    </w:p>
    <w:p w14:paraId="6F579755" w14:textId="18DB1EF3" w:rsidR="73BD5009" w:rsidRDefault="73BD5009" w:rsidP="00FD59D8">
      <w:pPr>
        <w:pStyle w:val="ListBullet"/>
        <w:ind w:left="1134"/>
        <w:rPr>
          <w:rFonts w:eastAsia="Calibri"/>
          <w:color w:val="000000" w:themeColor="text1"/>
        </w:rPr>
      </w:pPr>
      <w:r w:rsidRPr="4D1FA71D">
        <w:t xml:space="preserve">What is </w:t>
      </w:r>
      <w:r w:rsidR="002072DF">
        <w:t xml:space="preserve">a </w:t>
      </w:r>
      <w:r w:rsidRPr="4D1FA71D">
        <w:t>pulse rate?</w:t>
      </w:r>
    </w:p>
    <w:p w14:paraId="7B0500E5" w14:textId="0129C292" w:rsidR="73BD5009" w:rsidRDefault="73BD5009" w:rsidP="00FD59D8">
      <w:pPr>
        <w:pStyle w:val="ListBullet"/>
        <w:ind w:left="1134"/>
        <w:rPr>
          <w:rFonts w:eastAsia="Calibri"/>
          <w:color w:val="000000" w:themeColor="text1"/>
        </w:rPr>
      </w:pPr>
      <w:r w:rsidRPr="4D1FA71D">
        <w:t>How can it be measured?</w:t>
      </w:r>
    </w:p>
    <w:p w14:paraId="0408C7AF" w14:textId="2097BD5D" w:rsidR="4587BF4D" w:rsidRPr="001825BB" w:rsidRDefault="4587BF4D" w:rsidP="4D1FA71D">
      <w:pPr>
        <w:pStyle w:val="FeatureBox"/>
      </w:pPr>
      <w:r w:rsidRPr="4D1FA71D">
        <w:rPr>
          <w:b/>
          <w:bCs/>
        </w:rPr>
        <w:lastRenderedPageBreak/>
        <w:t>Note:</w:t>
      </w:r>
      <w:r w:rsidRPr="4D1FA71D">
        <w:t xml:space="preserve"> </w:t>
      </w:r>
      <w:r w:rsidR="007B11DF">
        <w:t>a</w:t>
      </w:r>
      <w:r w:rsidR="73BD5009" w:rsidRPr="4D1FA71D">
        <w:t xml:space="preserve"> pulse rate is the measure of heart beats per minute (BPM). It varies according to how much exercise is being done. The more </w:t>
      </w:r>
      <w:r w:rsidR="73BD5009" w:rsidRPr="001825BB">
        <w:t>exercise the higher the pulse rate. Resting pulse rate is when you are at rest.</w:t>
      </w:r>
    </w:p>
    <w:p w14:paraId="5B6416C0" w14:textId="09EF3F4B" w:rsidR="73BD5009" w:rsidRPr="001825BB" w:rsidRDefault="00000000" w:rsidP="4D1FA71D">
      <w:pPr>
        <w:pStyle w:val="ListNumber"/>
        <w:rPr>
          <w:rFonts w:eastAsia="Calibri"/>
          <w:color w:val="000000" w:themeColor="text1"/>
        </w:rPr>
      </w:pPr>
      <w:hyperlink w:anchor="_Resource_1:_Resting">
        <w:r w:rsidR="73BD5009" w:rsidRPr="6E19C912">
          <w:rPr>
            <w:rStyle w:val="Hyperlink"/>
          </w:rPr>
          <w:t xml:space="preserve">Display Resource </w:t>
        </w:r>
        <w:r w:rsidR="45038D2B" w:rsidRPr="6E19C912">
          <w:rPr>
            <w:rStyle w:val="Hyperlink"/>
          </w:rPr>
          <w:t>1</w:t>
        </w:r>
        <w:r w:rsidR="73BD5009" w:rsidRPr="6E19C912">
          <w:rPr>
            <w:rStyle w:val="Hyperlink"/>
          </w:rPr>
          <w:t>: Resting heart rate</w:t>
        </w:r>
      </w:hyperlink>
      <w:r w:rsidR="73BD5009">
        <w:t xml:space="preserve"> and ask questions</w:t>
      </w:r>
      <w:r w:rsidR="7911B1A1">
        <w:t>,</w:t>
      </w:r>
      <w:r w:rsidR="73BD5009">
        <w:t xml:space="preserve"> such as:</w:t>
      </w:r>
    </w:p>
    <w:p w14:paraId="17D9659C" w14:textId="78F579A8" w:rsidR="73BD5009" w:rsidRPr="001825BB" w:rsidRDefault="73BD5009" w:rsidP="00FD59D8">
      <w:pPr>
        <w:pStyle w:val="ListBullet"/>
        <w:ind w:left="1134"/>
        <w:rPr>
          <w:rFonts w:eastAsia="Calibri"/>
          <w:color w:val="000000" w:themeColor="text1"/>
        </w:rPr>
      </w:pPr>
      <w:r>
        <w:t>Wh</w:t>
      </w:r>
      <w:r w:rsidR="179CA12E">
        <w:t>y</w:t>
      </w:r>
      <w:r w:rsidRPr="001825BB">
        <w:t xml:space="preserve"> does each age group have a range rather than a single number?</w:t>
      </w:r>
    </w:p>
    <w:p w14:paraId="28B3D6BF" w14:textId="48A1A6AA" w:rsidR="73BD5009" w:rsidRDefault="73BD5009" w:rsidP="00FD59D8">
      <w:pPr>
        <w:pStyle w:val="ListBullet"/>
        <w:ind w:left="1134"/>
        <w:rPr>
          <w:rFonts w:eastAsia="Calibri"/>
          <w:color w:val="000000" w:themeColor="text1"/>
        </w:rPr>
      </w:pPr>
      <w:r w:rsidRPr="001825BB">
        <w:t>Which age group</w:t>
      </w:r>
      <w:r w:rsidRPr="4D1FA71D">
        <w:t xml:space="preserve"> had the highest number of heart beats per minute? Can you suggest a reason why?</w:t>
      </w:r>
    </w:p>
    <w:p w14:paraId="6C1EDFA2" w14:textId="60708AC5" w:rsidR="73BD5009" w:rsidRDefault="73BD5009" w:rsidP="00FD59D8">
      <w:pPr>
        <w:pStyle w:val="ListBullet"/>
        <w:ind w:left="1134"/>
        <w:rPr>
          <w:rFonts w:eastAsia="Calibri"/>
          <w:color w:val="000000" w:themeColor="text1"/>
        </w:rPr>
      </w:pPr>
      <w:r w:rsidRPr="4D1FA71D">
        <w:t>Which age group had the lowest number of heart beats per minute? Can you suggest a reason why?</w:t>
      </w:r>
    </w:p>
    <w:p w14:paraId="06A46461" w14:textId="7D5A73CB" w:rsidR="73BD5009" w:rsidRDefault="73BD5009" w:rsidP="00FD59D8">
      <w:pPr>
        <w:pStyle w:val="ListBullet"/>
        <w:ind w:left="1134"/>
        <w:rPr>
          <w:rFonts w:eastAsia="Calibri"/>
          <w:color w:val="000000" w:themeColor="text1"/>
        </w:rPr>
      </w:pPr>
      <w:r w:rsidRPr="4D1FA71D">
        <w:t>Which age group has the largest range of heart beats per minute? How did you calculate your answer?</w:t>
      </w:r>
    </w:p>
    <w:p w14:paraId="1F143875" w14:textId="0569B924" w:rsidR="73BD5009" w:rsidRDefault="73BD5009" w:rsidP="00FD59D8">
      <w:pPr>
        <w:pStyle w:val="ListBullet"/>
        <w:ind w:left="1134"/>
        <w:rPr>
          <w:rFonts w:eastAsia="Calibri"/>
          <w:color w:val="000000" w:themeColor="text1"/>
        </w:rPr>
      </w:pPr>
      <w:r w:rsidRPr="4D1FA71D">
        <w:t>Which group surveyed has the smallest range?</w:t>
      </w:r>
    </w:p>
    <w:p w14:paraId="36CE0D60" w14:textId="55AC7F2D" w:rsidR="73BD5009" w:rsidRDefault="032FD927" w:rsidP="4D82D2B8">
      <w:pPr>
        <w:pStyle w:val="ListNumber"/>
      </w:pPr>
      <w:r>
        <w:t>Explain that s</w:t>
      </w:r>
      <w:r w:rsidR="73BD5009">
        <w:t xml:space="preserve">tudents </w:t>
      </w:r>
      <w:r w:rsidR="671DADE2">
        <w:t>will</w:t>
      </w:r>
      <w:r w:rsidR="73BD5009">
        <w:t xml:space="preserve"> find their </w:t>
      </w:r>
      <w:r w:rsidR="4187CBA3">
        <w:t>resting</w:t>
      </w:r>
      <w:r w:rsidR="73BD5009">
        <w:t xml:space="preserve"> pulse rate by:</w:t>
      </w:r>
    </w:p>
    <w:p w14:paraId="53444FFF" w14:textId="56631387" w:rsidR="484D2F63" w:rsidRDefault="757D86F0" w:rsidP="00FD59D8">
      <w:pPr>
        <w:pStyle w:val="ListBullet"/>
        <w:ind w:left="1134"/>
        <w:rPr>
          <w:rFonts w:eastAsia="Calibri"/>
          <w:color w:val="000000" w:themeColor="text1"/>
        </w:rPr>
      </w:pPr>
      <w:r w:rsidRPr="4D68FDE0">
        <w:rPr>
          <w:rFonts w:eastAsia="Calibri"/>
          <w:color w:val="000000" w:themeColor="text1"/>
        </w:rPr>
        <w:t>s</w:t>
      </w:r>
      <w:r w:rsidR="484D2F63" w:rsidRPr="4D68FDE0">
        <w:rPr>
          <w:rFonts w:eastAsia="Calibri"/>
          <w:color w:val="000000" w:themeColor="text1"/>
        </w:rPr>
        <w:t>itting</w:t>
      </w:r>
      <w:r w:rsidR="484D2F63" w:rsidRPr="4D82D2B8">
        <w:rPr>
          <w:rFonts w:eastAsia="Calibri"/>
          <w:color w:val="000000" w:themeColor="text1"/>
        </w:rPr>
        <w:t xml:space="preserve"> quietly for one minute</w:t>
      </w:r>
    </w:p>
    <w:p w14:paraId="0D9B5B63" w14:textId="5251A97E" w:rsidR="73BD5009" w:rsidRDefault="73BD5009" w:rsidP="00FD59D8">
      <w:pPr>
        <w:pStyle w:val="ListBullet"/>
        <w:ind w:left="1134"/>
        <w:rPr>
          <w:rFonts w:eastAsia="Calibri"/>
          <w:color w:val="000000" w:themeColor="text1"/>
        </w:rPr>
      </w:pPr>
      <w:r w:rsidRPr="4D1FA71D">
        <w:t>finding their pulse in their neck</w:t>
      </w:r>
      <w:r w:rsidR="00D305A4">
        <w:t xml:space="preserve"> by lightly pressing the side of the neck</w:t>
      </w:r>
      <w:r w:rsidR="0A664BD4">
        <w:t xml:space="preserve"> with their fingers</w:t>
      </w:r>
      <w:r w:rsidR="00D305A4">
        <w:t>, just below the jawline</w:t>
      </w:r>
      <w:r w:rsidR="00584E46">
        <w:t xml:space="preserve"> (s</w:t>
      </w:r>
      <w:r w:rsidR="00D305A4">
        <w:t xml:space="preserve">ee </w:t>
      </w:r>
      <w:r w:rsidR="005B6BEF">
        <w:rPr>
          <w:highlight w:val="yellow"/>
        </w:rPr>
        <w:fldChar w:fldCharType="begin"/>
      </w:r>
      <w:r w:rsidR="005B6BEF">
        <w:instrText xml:space="preserve"> REF _Ref144211973 \h </w:instrText>
      </w:r>
      <w:r w:rsidR="005B6BEF">
        <w:rPr>
          <w:highlight w:val="yellow"/>
        </w:rPr>
      </w:r>
      <w:r w:rsidR="005B6BEF">
        <w:rPr>
          <w:highlight w:val="yellow"/>
        </w:rPr>
        <w:fldChar w:fldCharType="separate"/>
      </w:r>
      <w:r w:rsidR="005B6BEF">
        <w:t xml:space="preserve">Figure </w:t>
      </w:r>
      <w:r w:rsidR="005B6BEF">
        <w:rPr>
          <w:noProof/>
        </w:rPr>
        <w:t>2</w:t>
      </w:r>
      <w:r w:rsidR="005B6BEF">
        <w:rPr>
          <w:highlight w:val="yellow"/>
        </w:rPr>
        <w:fldChar w:fldCharType="end"/>
      </w:r>
      <w:r w:rsidR="00584E46">
        <w:t>)</w:t>
      </w:r>
      <w:r w:rsidR="005B6BEF">
        <w:t>.</w:t>
      </w:r>
    </w:p>
    <w:p w14:paraId="3CCF85DA" w14:textId="61B2D393" w:rsidR="73BD5009" w:rsidRDefault="73BD5009" w:rsidP="00FD59D8">
      <w:pPr>
        <w:pStyle w:val="ListBullet"/>
        <w:ind w:left="1134"/>
        <w:rPr>
          <w:rFonts w:eastAsia="Calibri"/>
          <w:color w:val="000000" w:themeColor="text1"/>
        </w:rPr>
      </w:pPr>
      <w:r w:rsidRPr="4D1FA71D">
        <w:t xml:space="preserve">counting the number of beats in </w:t>
      </w:r>
      <w:r w:rsidR="210DA8AC">
        <w:t>6</w:t>
      </w:r>
      <w:r w:rsidRPr="4D1FA71D">
        <w:t xml:space="preserve"> seconds</w:t>
      </w:r>
    </w:p>
    <w:p w14:paraId="472DC4BF" w14:textId="3CF559FB" w:rsidR="73BD5009" w:rsidRDefault="73BD5009" w:rsidP="00FD59D8">
      <w:pPr>
        <w:pStyle w:val="ListBullet"/>
        <w:ind w:left="1134"/>
      </w:pPr>
      <w:r w:rsidRPr="4D1FA71D">
        <w:t xml:space="preserve">multiply the number by </w:t>
      </w:r>
      <w:r w:rsidR="626E7C50">
        <w:t>10</w:t>
      </w:r>
      <w:r w:rsidRPr="4D1FA71D">
        <w:t xml:space="preserve"> to calculate beats per minute (BPM).</w:t>
      </w:r>
    </w:p>
    <w:p w14:paraId="11F6DFBA" w14:textId="640C2189" w:rsidR="00DB5B83" w:rsidRDefault="00DB5B83" w:rsidP="00DB5B83">
      <w:pPr>
        <w:pStyle w:val="Caption"/>
      </w:pPr>
      <w:bookmarkStart w:id="11" w:name="_Ref144211973"/>
      <w:bookmarkStart w:id="12" w:name="_Ref138962687"/>
      <w:r>
        <w:lastRenderedPageBreak/>
        <w:t xml:space="preserve">Figure </w:t>
      </w:r>
      <w:r>
        <w:fldChar w:fldCharType="begin"/>
      </w:r>
      <w:r>
        <w:instrText>SEQ Figure \* ARABIC</w:instrText>
      </w:r>
      <w:r>
        <w:fldChar w:fldCharType="separate"/>
      </w:r>
      <w:r w:rsidR="005C6206">
        <w:rPr>
          <w:noProof/>
        </w:rPr>
        <w:t>2</w:t>
      </w:r>
      <w:r>
        <w:fldChar w:fldCharType="end"/>
      </w:r>
      <w:bookmarkEnd w:id="11"/>
      <w:r w:rsidR="00EE1BAB">
        <w:t xml:space="preserve"> –</w:t>
      </w:r>
      <w:r>
        <w:t xml:space="preserve"> Student finding their pulse in their neck</w:t>
      </w:r>
      <w:bookmarkEnd w:id="12"/>
    </w:p>
    <w:p w14:paraId="0F1B2602" w14:textId="35C7484C" w:rsidR="3AB1A0B7" w:rsidRDefault="6F705F1E" w:rsidP="4D82D2B8">
      <w:pPr>
        <w:spacing w:before="120" w:line="288" w:lineRule="auto"/>
      </w:pPr>
      <w:r>
        <w:rPr>
          <w:noProof/>
        </w:rPr>
        <w:drawing>
          <wp:inline distT="0" distB="0" distL="0" distR="0" wp14:anchorId="3FA494E0" wp14:editId="4BCBC924">
            <wp:extent cx="1663700" cy="2590800"/>
            <wp:effectExtent l="0" t="0" r="0" b="0"/>
            <wp:docPr id="1776544841" name="Picture 1776544841" descr="Child using index and middle finger to check pulse in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54484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63700" cy="2590800"/>
                    </a:xfrm>
                    <a:prstGeom prst="rect">
                      <a:avLst/>
                    </a:prstGeom>
                    <a:ln>
                      <a:noFill/>
                    </a:ln>
                    <a:extLst>
                      <a:ext uri="{53640926-AAD7-44D8-BBD7-CCE9431645EC}">
                        <a14:shadowObscured xmlns:a14="http://schemas.microsoft.com/office/drawing/2010/main"/>
                      </a:ext>
                    </a:extLst>
                  </pic:spPr>
                </pic:pic>
              </a:graphicData>
            </a:graphic>
          </wp:inline>
        </w:drawing>
      </w:r>
    </w:p>
    <w:p w14:paraId="2E55DF19" w14:textId="40883EC2" w:rsidR="73BD5009" w:rsidRDefault="73BD5009" w:rsidP="4D1FA71D">
      <w:pPr>
        <w:pStyle w:val="ListNumber"/>
        <w:rPr>
          <w:rFonts w:eastAsia="Calibri"/>
          <w:color w:val="000000" w:themeColor="text1"/>
        </w:rPr>
      </w:pPr>
      <w:r w:rsidRPr="4D1FA71D">
        <w:t>Students record the resting pulse rates of 10 classmates in a table in their workbook.</w:t>
      </w:r>
    </w:p>
    <w:p w14:paraId="3639DA65" w14:textId="294DED47" w:rsidR="3EAFFFB7" w:rsidRDefault="3EAFFFB7" w:rsidP="4D1FA71D">
      <w:pPr>
        <w:pStyle w:val="FeatureBox"/>
      </w:pPr>
      <w:r w:rsidRPr="4D1FA71D">
        <w:rPr>
          <w:b/>
          <w:bCs/>
        </w:rPr>
        <w:t>Note:</w:t>
      </w:r>
      <w:r w:rsidRPr="4D1FA71D">
        <w:t xml:space="preserve"> </w:t>
      </w:r>
      <w:r w:rsidR="007B11DF">
        <w:t>p</w:t>
      </w:r>
      <w:r w:rsidR="7B2EC77C">
        <w:t>rovide</w:t>
      </w:r>
      <w:r w:rsidR="73BD5009" w:rsidRPr="4D1FA71D">
        <w:t xml:space="preserve"> students with opportunities to describe the characteristics of graphs. In particular, the data can be described in terms of its distribution: how far the data is spread out (range), where most of the data points are (mode) and how the data is arranged visually.</w:t>
      </w:r>
    </w:p>
    <w:p w14:paraId="4AA4A06C" w14:textId="4F9F27DC" w:rsidR="73BD5009" w:rsidRDefault="73BD5009" w:rsidP="4D1FA71D">
      <w:pPr>
        <w:pStyle w:val="ListNumber"/>
        <w:rPr>
          <w:rFonts w:eastAsia="Calibri"/>
          <w:color w:val="000000" w:themeColor="text1"/>
        </w:rPr>
      </w:pPr>
      <w:r w:rsidRPr="4D1FA71D">
        <w:t>Ask students:</w:t>
      </w:r>
    </w:p>
    <w:p w14:paraId="6EDF1D2F" w14:textId="03370D60" w:rsidR="73BD5009" w:rsidRDefault="73BD5009" w:rsidP="00FD59D8">
      <w:pPr>
        <w:pStyle w:val="ListBullet"/>
        <w:ind w:left="1134"/>
      </w:pPr>
      <w:r w:rsidRPr="4D1FA71D">
        <w:t>What is the range of pulse rates in your data set?</w:t>
      </w:r>
    </w:p>
    <w:p w14:paraId="58F0481B" w14:textId="071C1418" w:rsidR="73BD5009" w:rsidRDefault="73BD5009" w:rsidP="00FD59D8">
      <w:pPr>
        <w:pStyle w:val="ListBullet"/>
        <w:ind w:left="1134"/>
        <w:rPr>
          <w:rFonts w:eastAsia="Calibri"/>
          <w:color w:val="000000" w:themeColor="text1"/>
        </w:rPr>
      </w:pPr>
      <w:r w:rsidRPr="4D1FA71D">
        <w:t>What is the mode</w:t>
      </w:r>
      <w:r>
        <w:t>?</w:t>
      </w:r>
    </w:p>
    <w:p w14:paraId="4797A1B3" w14:textId="13235D86" w:rsidR="73BD5009" w:rsidRDefault="73BD5009" w:rsidP="00FD59D8">
      <w:pPr>
        <w:pStyle w:val="ListBullet"/>
        <w:ind w:left="1134"/>
        <w:rPr>
          <w:rFonts w:eastAsia="Calibri"/>
          <w:color w:val="000000" w:themeColor="text1"/>
        </w:rPr>
      </w:pPr>
      <w:r w:rsidRPr="4D1FA71D">
        <w:t>Considering normal heartbeat for adolescents is between 60 to 100 beats per minute at rest, would you say your data set is representative of this statistic? Justify your answers.</w:t>
      </w:r>
    </w:p>
    <w:p w14:paraId="3682CF38" w14:textId="1459D493" w:rsidR="73BD5009" w:rsidRPr="00D305A4" w:rsidRDefault="73BD5009" w:rsidP="00D305A4">
      <w:pPr>
        <w:pStyle w:val="ListNumber"/>
      </w:pPr>
      <w:r>
        <w:lastRenderedPageBreak/>
        <w:t xml:space="preserve">Display </w:t>
      </w:r>
      <w:hyperlink w:anchor="_Resource_2:_Average">
        <w:r w:rsidRPr="4D82D2B8">
          <w:rPr>
            <w:rStyle w:val="Hyperlink"/>
          </w:rPr>
          <w:t>Resource</w:t>
        </w:r>
        <w:r w:rsidR="5773AB83" w:rsidRPr="4D82D2B8">
          <w:rPr>
            <w:rStyle w:val="Hyperlink"/>
          </w:rPr>
          <w:t xml:space="preserve"> 2</w:t>
        </w:r>
        <w:r w:rsidRPr="4D82D2B8">
          <w:rPr>
            <w:rStyle w:val="Hyperlink"/>
          </w:rPr>
          <w:t>: Average maximum heart rate</w:t>
        </w:r>
      </w:hyperlink>
    </w:p>
    <w:p w14:paraId="283D11CD" w14:textId="368C2BBC" w:rsidR="2240A8FF" w:rsidRDefault="2240A8FF" w:rsidP="4D1FA71D">
      <w:pPr>
        <w:pStyle w:val="FeatureBox"/>
        <w:rPr>
          <w:rFonts w:eastAsia="Calibri"/>
          <w:color w:val="000000" w:themeColor="text1"/>
        </w:rPr>
      </w:pPr>
      <w:r w:rsidRPr="00D305A4">
        <w:rPr>
          <w:b/>
          <w:bCs/>
        </w:rPr>
        <w:t xml:space="preserve">Note: </w:t>
      </w:r>
      <w:r w:rsidR="007B11DF">
        <w:t>m</w:t>
      </w:r>
      <w:r w:rsidR="73BD5009" w:rsidRPr="00D305A4">
        <w:t>aximum</w:t>
      </w:r>
      <w:r w:rsidR="73BD5009" w:rsidRPr="4D1FA71D">
        <w:t xml:space="preserve"> pulse rate is the maximum number of heart beats that will occur in a minute when a person is exercising.</w:t>
      </w:r>
    </w:p>
    <w:p w14:paraId="5651D6DC" w14:textId="56F1A963" w:rsidR="73BD5009" w:rsidRDefault="73BD5009" w:rsidP="4D1FA71D">
      <w:pPr>
        <w:pStyle w:val="ListNumber"/>
        <w:rPr>
          <w:rFonts w:eastAsia="Calibri"/>
          <w:color w:val="000000" w:themeColor="text1"/>
        </w:rPr>
      </w:pPr>
      <w:r w:rsidRPr="4D1FA71D">
        <w:t>Discuss the data by asking questions</w:t>
      </w:r>
      <w:r w:rsidR="338653B9">
        <w:t>,</w:t>
      </w:r>
      <w:r w:rsidRPr="4D1FA71D">
        <w:t xml:space="preserve"> such as:</w:t>
      </w:r>
    </w:p>
    <w:p w14:paraId="0535454E" w14:textId="381D94AF" w:rsidR="73BD5009" w:rsidRDefault="73BD5009" w:rsidP="00FD59D8">
      <w:pPr>
        <w:pStyle w:val="ListBullet"/>
        <w:ind w:left="1134"/>
        <w:rPr>
          <w:rFonts w:eastAsia="Calibri"/>
          <w:color w:val="000000" w:themeColor="text1"/>
        </w:rPr>
      </w:pPr>
      <w:r w:rsidRPr="4D1FA71D">
        <w:t xml:space="preserve">What is the range of </w:t>
      </w:r>
      <w:r w:rsidR="0910689C">
        <w:t xml:space="preserve">the </w:t>
      </w:r>
      <w:r w:rsidRPr="4D1FA71D">
        <w:t>ages that have been surveyed?</w:t>
      </w:r>
    </w:p>
    <w:p w14:paraId="4DC33824" w14:textId="4ECCFB62" w:rsidR="73BD5009" w:rsidRDefault="73BD5009" w:rsidP="00FD59D8">
      <w:pPr>
        <w:pStyle w:val="ListBullet"/>
        <w:ind w:left="1134"/>
        <w:rPr>
          <w:rFonts w:eastAsia="Calibri"/>
          <w:color w:val="000000" w:themeColor="text1"/>
        </w:rPr>
      </w:pPr>
      <w:r w:rsidRPr="4D1FA71D">
        <w:t xml:space="preserve">What is the range of maximum heart </w:t>
      </w:r>
      <w:r w:rsidR="3AAA31D0">
        <w:t>rate</w:t>
      </w:r>
      <w:r w:rsidR="531C5F0B">
        <w:t>s</w:t>
      </w:r>
      <w:r w:rsidRPr="4D1FA71D">
        <w:t>?</w:t>
      </w:r>
    </w:p>
    <w:p w14:paraId="4CA0A664" w14:textId="1E439050" w:rsidR="73BD5009" w:rsidRDefault="4328CCC3" w:rsidP="00FD59D8">
      <w:pPr>
        <w:pStyle w:val="ListBullet"/>
        <w:ind w:left="1134"/>
        <w:rPr>
          <w:rFonts w:eastAsia="Calibri"/>
          <w:color w:val="000000" w:themeColor="text1"/>
        </w:rPr>
      </w:pPr>
      <w:r>
        <w:t>Can you d</w:t>
      </w:r>
      <w:r w:rsidR="73BD5009">
        <w:t>escribe</w:t>
      </w:r>
      <w:r w:rsidR="73BD5009" w:rsidRPr="4D1FA71D">
        <w:t xml:space="preserve"> the trend in the data</w:t>
      </w:r>
      <w:r w:rsidR="4C54DF7E">
        <w:t>?</w:t>
      </w:r>
    </w:p>
    <w:p w14:paraId="119A6360" w14:textId="1DB694BD" w:rsidR="73BD5009" w:rsidRDefault="73BD5009" w:rsidP="00FD59D8">
      <w:pPr>
        <w:pStyle w:val="ListBullet"/>
        <w:ind w:left="1134"/>
        <w:rPr>
          <w:rFonts w:eastAsia="Calibri"/>
          <w:color w:val="000000" w:themeColor="text1"/>
        </w:rPr>
      </w:pPr>
      <w:r w:rsidRPr="4D1FA71D">
        <w:t>How many different age groups were surveyed?</w:t>
      </w:r>
    </w:p>
    <w:p w14:paraId="38E48482" w14:textId="4E2949FE" w:rsidR="73BD5009" w:rsidRDefault="73BD5009" w:rsidP="00FD59D8">
      <w:pPr>
        <w:pStyle w:val="ListBullet"/>
        <w:ind w:left="1134"/>
        <w:rPr>
          <w:rFonts w:eastAsia="Calibri"/>
          <w:color w:val="000000" w:themeColor="text1"/>
        </w:rPr>
      </w:pPr>
      <w:r w:rsidRPr="4D1FA71D">
        <w:t>Can you suggest a different data display that could be used to represent the data more clearly?</w:t>
      </w:r>
    </w:p>
    <w:p w14:paraId="08BA9171" w14:textId="7773FAD8" w:rsidR="73BD5009" w:rsidRDefault="73BD5009" w:rsidP="00FD59D8">
      <w:pPr>
        <w:pStyle w:val="ListBullet"/>
        <w:ind w:left="1134"/>
        <w:rPr>
          <w:rFonts w:eastAsia="Calibri"/>
          <w:color w:val="000000" w:themeColor="text1"/>
        </w:rPr>
      </w:pPr>
      <w:r w:rsidRPr="4D1FA71D">
        <w:t>How does someone increase their pulse rate?</w:t>
      </w:r>
    </w:p>
    <w:p w14:paraId="0FD9CA3F" w14:textId="53F411CE" w:rsidR="73BD5009" w:rsidRDefault="412EEE04" w:rsidP="00D305A4">
      <w:pPr>
        <w:pStyle w:val="ListNumber"/>
        <w:rPr>
          <w:rFonts w:eastAsia="Calibri"/>
        </w:rPr>
      </w:pPr>
      <w:r>
        <w:t xml:space="preserve">Explain that students will measure their after-exercise pulse rate </w:t>
      </w:r>
      <w:r w:rsidR="73BD5009">
        <w:t>a</w:t>
      </w:r>
      <w:r w:rsidR="3410D2FB">
        <w:t>fter exercising for 3 minutes. This may be done inside or outside.</w:t>
      </w:r>
    </w:p>
    <w:p w14:paraId="0B364AB8" w14:textId="3660DF8E" w:rsidR="73BD5009" w:rsidRDefault="73BD5009" w:rsidP="00D305A4">
      <w:pPr>
        <w:pStyle w:val="ListNumber"/>
        <w:rPr>
          <w:rFonts w:eastAsia="Calibri"/>
        </w:rPr>
      </w:pPr>
      <w:r w:rsidRPr="4D1FA71D">
        <w:t>At the end of the 3 minutes, students take their pulse rate again.</w:t>
      </w:r>
    </w:p>
    <w:p w14:paraId="34553742" w14:textId="5BECDC9D" w:rsidR="73BD5009" w:rsidRDefault="73BD5009" w:rsidP="00D305A4">
      <w:pPr>
        <w:pStyle w:val="ListNumber"/>
        <w:rPr>
          <w:rFonts w:eastAsia="Calibri"/>
        </w:rPr>
      </w:pPr>
      <w:r w:rsidRPr="4D1FA71D">
        <w:t>Students record the after-exercise pulse rates of the same 10 classmates in a table in their workbook.</w:t>
      </w:r>
    </w:p>
    <w:p w14:paraId="45B888B8" w14:textId="5B66CE5F" w:rsidR="73BD5009" w:rsidRDefault="73BD5009" w:rsidP="00D305A4">
      <w:pPr>
        <w:pStyle w:val="ListNumber"/>
        <w:rPr>
          <w:rFonts w:eastAsia="Calibri"/>
          <w:color w:val="333333"/>
        </w:rPr>
      </w:pPr>
      <w:r w:rsidRPr="4D1FA71D">
        <w:t>Students select their table of either resting or after</w:t>
      </w:r>
      <w:r w:rsidR="7B671B90">
        <w:t>-</w:t>
      </w:r>
      <w:r w:rsidRPr="4D1FA71D">
        <w:t xml:space="preserve">exercise pulse rates and create a column graph using </w:t>
      </w:r>
      <w:r w:rsidRPr="00BF6953">
        <w:t>Microsoft Excel or Google Sheets.</w:t>
      </w:r>
    </w:p>
    <w:p w14:paraId="6277EF20" w14:textId="7073A1E8" w:rsidR="73BD5009" w:rsidRDefault="73BD5009" w:rsidP="00D305A4">
      <w:pPr>
        <w:pStyle w:val="ListNumber"/>
        <w:rPr>
          <w:rFonts w:eastAsia="Calibri"/>
        </w:rPr>
      </w:pPr>
      <w:r w:rsidRPr="4D1FA71D">
        <w:t>Students:</w:t>
      </w:r>
    </w:p>
    <w:p w14:paraId="61104712" w14:textId="5B304AEF" w:rsidR="73BD5009" w:rsidRDefault="73BD5009" w:rsidP="00AC4A24">
      <w:pPr>
        <w:pStyle w:val="ListNumber2"/>
        <w:rPr>
          <w:rFonts w:eastAsia="Calibri"/>
          <w:color w:val="000000" w:themeColor="text1"/>
        </w:rPr>
      </w:pPr>
      <w:r w:rsidRPr="4D1FA71D">
        <w:t>open Microsoft Excel or Google Sheets on a device</w:t>
      </w:r>
    </w:p>
    <w:p w14:paraId="59ACD229" w14:textId="28D849BB" w:rsidR="73BD5009" w:rsidRDefault="73BD5009" w:rsidP="00AC4A24">
      <w:pPr>
        <w:pStyle w:val="ListNumber2"/>
        <w:rPr>
          <w:rFonts w:eastAsia="Calibri"/>
          <w:color w:val="000000" w:themeColor="text1"/>
        </w:rPr>
      </w:pPr>
      <w:r w:rsidRPr="4D1FA71D">
        <w:t>open a blank spreadsheet</w:t>
      </w:r>
    </w:p>
    <w:p w14:paraId="7996377F" w14:textId="7D348734" w:rsidR="73BD5009" w:rsidRDefault="73BD5009" w:rsidP="00AC4A24">
      <w:pPr>
        <w:pStyle w:val="ListNumber2"/>
        <w:rPr>
          <w:rFonts w:eastAsia="Calibri"/>
          <w:color w:val="000000" w:themeColor="text1"/>
        </w:rPr>
      </w:pPr>
      <w:r w:rsidRPr="4D1FA71D">
        <w:t>enter student names and pulse rates in column A and B</w:t>
      </w:r>
    </w:p>
    <w:p w14:paraId="5DEAAB22" w14:textId="77E8DF29" w:rsidR="73BD5009" w:rsidRDefault="73BD5009" w:rsidP="00AC4A24">
      <w:pPr>
        <w:pStyle w:val="ListNumber2"/>
        <w:rPr>
          <w:rFonts w:eastAsia="Calibri"/>
          <w:color w:val="000000" w:themeColor="text1"/>
        </w:rPr>
      </w:pPr>
      <w:r w:rsidRPr="4D1FA71D">
        <w:lastRenderedPageBreak/>
        <w:t>highlight the data, including the headings</w:t>
      </w:r>
    </w:p>
    <w:p w14:paraId="278FE59E" w14:textId="7724B510" w:rsidR="73BD5009" w:rsidRDefault="73BD5009" w:rsidP="00AC4A24">
      <w:pPr>
        <w:pStyle w:val="ListNumber2"/>
        <w:rPr>
          <w:rFonts w:eastAsia="Calibri"/>
          <w:color w:val="000000" w:themeColor="text1"/>
        </w:rPr>
      </w:pPr>
      <w:r w:rsidRPr="4D1FA71D">
        <w:t>use the top ribbon to select ‘insert’ and ‘column chart’</w:t>
      </w:r>
    </w:p>
    <w:p w14:paraId="07B64B3D" w14:textId="56B353B7" w:rsidR="73BD5009" w:rsidRDefault="73BD5009" w:rsidP="00AC4A24">
      <w:pPr>
        <w:pStyle w:val="ListNumber2"/>
        <w:rPr>
          <w:rFonts w:eastAsia="Calibri"/>
          <w:color w:val="000000" w:themeColor="text1"/>
        </w:rPr>
      </w:pPr>
      <w:r w:rsidRPr="4D1FA71D">
        <w:t>add any features missing from the graph, for example title</w:t>
      </w:r>
      <w:r w:rsidR="678D0100">
        <w:t>,</w:t>
      </w:r>
      <w:r w:rsidRPr="4D1FA71D">
        <w:t xml:space="preserve"> or axes names or labels.</w:t>
      </w:r>
    </w:p>
    <w:p w14:paraId="769860A1" w14:textId="74D7D3DF" w:rsidR="73BD5009" w:rsidRPr="00D305A4" w:rsidRDefault="73BD5009" w:rsidP="00D305A4">
      <w:pPr>
        <w:pStyle w:val="ListNumber"/>
        <w:rPr>
          <w:rFonts w:eastAsia="Calibri"/>
          <w:color w:val="000000" w:themeColor="text1"/>
        </w:rPr>
      </w:pPr>
      <w:r w:rsidRPr="00D305A4">
        <w:rPr>
          <w:rFonts w:eastAsia="Arial"/>
          <w:color w:val="000000" w:themeColor="text1"/>
        </w:rPr>
        <w:t xml:space="preserve">Complete a </w:t>
      </w:r>
      <w:hyperlink r:id="rId19">
        <w:r w:rsidR="005D0CE2">
          <w:rPr>
            <w:rStyle w:val="Hyperlink"/>
            <w:rFonts w:eastAsia="Arial"/>
          </w:rPr>
          <w:t>gallery walk</w:t>
        </w:r>
      </w:hyperlink>
      <w:r w:rsidRPr="00D305A4">
        <w:rPr>
          <w:rFonts w:eastAsia="Arial"/>
          <w:color w:val="000000" w:themeColor="text1"/>
        </w:rPr>
        <w:t xml:space="preserve"> to view students graphs and discuss the differences between the graphs.</w:t>
      </w:r>
    </w:p>
    <w:p w14:paraId="569AA3A4" w14:textId="2B3CA7B0" w:rsidR="00ED48F2" w:rsidRDefault="00C5416A" w:rsidP="2F338BB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6F31F6F" w14:textId="77777777" w:rsidTr="00FD59D8">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Default="00C5416A" w:rsidP="2F338BBE">
            <w:r>
              <w:t>Too hard?</w:t>
            </w:r>
          </w:p>
        </w:tc>
        <w:tc>
          <w:tcPr>
            <w:tcW w:w="7280" w:type="dxa"/>
          </w:tcPr>
          <w:p w14:paraId="649E4612" w14:textId="6A5FC0B2" w:rsidR="00C5416A" w:rsidRDefault="00C5416A" w:rsidP="2F338BBE">
            <w:r>
              <w:t>Too easy?</w:t>
            </w:r>
          </w:p>
        </w:tc>
      </w:tr>
      <w:tr w:rsidR="00C5416A" w14:paraId="3E409ED1" w14:textId="77777777" w:rsidTr="00FD59D8">
        <w:trPr>
          <w:cnfStyle w:val="000000100000" w:firstRow="0" w:lastRow="0" w:firstColumn="0" w:lastColumn="0" w:oddVBand="0" w:evenVBand="0" w:oddHBand="1" w:evenHBand="0" w:firstRowFirstColumn="0" w:firstRowLastColumn="0" w:lastRowFirstColumn="0" w:lastRowLastColumn="0"/>
        </w:trPr>
        <w:tc>
          <w:tcPr>
            <w:tcW w:w="7280" w:type="dxa"/>
          </w:tcPr>
          <w:p w14:paraId="5BE8B5B2" w14:textId="5E4C1302" w:rsidR="4D1FA71D" w:rsidRDefault="4D1FA71D" w:rsidP="4D1FA71D">
            <w:pPr>
              <w:rPr>
                <w:rFonts w:eastAsia="Arial"/>
                <w:color w:val="000000" w:themeColor="text1"/>
              </w:rPr>
            </w:pPr>
            <w:r w:rsidRPr="4D1FA71D">
              <w:rPr>
                <w:rFonts w:eastAsia="Arial"/>
                <w:color w:val="000000" w:themeColor="text1"/>
              </w:rPr>
              <w:t>Students cannot construct column graphs with the use of digital technologies.</w:t>
            </w:r>
          </w:p>
          <w:p w14:paraId="6A6068D5" w14:textId="5506BB0F" w:rsidR="4D1FA71D" w:rsidRPr="4D1FA71D" w:rsidRDefault="4D1FA71D" w:rsidP="64360B35">
            <w:pPr>
              <w:pStyle w:val="ListBullet"/>
              <w:rPr>
                <w:rFonts w:eastAsia="Arial"/>
                <w:color w:val="000000" w:themeColor="text1"/>
              </w:rPr>
            </w:pPr>
            <w:r w:rsidRPr="4D1FA71D">
              <w:t>Students construct column graphs without the use of digital technologies.</w:t>
            </w:r>
          </w:p>
        </w:tc>
        <w:tc>
          <w:tcPr>
            <w:tcW w:w="7280" w:type="dxa"/>
          </w:tcPr>
          <w:p w14:paraId="435EDC12" w14:textId="0C91447B" w:rsidR="4D1FA71D" w:rsidRDefault="4D1FA71D" w:rsidP="4D1FA71D">
            <w:pPr>
              <w:rPr>
                <w:rFonts w:eastAsia="Arial"/>
                <w:color w:val="000000" w:themeColor="text1"/>
              </w:rPr>
            </w:pPr>
            <w:r w:rsidRPr="4D1FA71D">
              <w:rPr>
                <w:rFonts w:eastAsia="Arial"/>
                <w:color w:val="000000" w:themeColor="text1"/>
              </w:rPr>
              <w:t>Students can construct column graphs with the use of digital technologies.</w:t>
            </w:r>
          </w:p>
          <w:p w14:paraId="40AF6139" w14:textId="74C9A4F7" w:rsidR="00D305A4" w:rsidRDefault="4D1FA71D" w:rsidP="005F3D60">
            <w:pPr>
              <w:pStyle w:val="ListBullet"/>
              <w:numPr>
                <w:ilvl w:val="0"/>
                <w:numId w:val="9"/>
              </w:numPr>
              <w:ind w:left="567" w:hanging="567"/>
              <w:rPr>
                <w:rFonts w:eastAsia="Arial"/>
                <w:color w:val="000000" w:themeColor="text1"/>
              </w:rPr>
            </w:pPr>
            <w:r w:rsidRPr="4D1FA71D">
              <w:rPr>
                <w:rFonts w:eastAsia="Arial"/>
                <w:color w:val="000000" w:themeColor="text1"/>
              </w:rPr>
              <w:t>Students compare their graph with a student who graphed the other data set (either resting or after-exercise pulse rate).</w:t>
            </w:r>
          </w:p>
          <w:p w14:paraId="153C489F" w14:textId="4F4D4130" w:rsidR="4D1FA71D" w:rsidRPr="4D1FA71D" w:rsidRDefault="4D1FA71D" w:rsidP="005F3D60">
            <w:pPr>
              <w:pStyle w:val="ListBullet"/>
              <w:numPr>
                <w:ilvl w:val="0"/>
                <w:numId w:val="9"/>
              </w:numPr>
              <w:ind w:left="567" w:hanging="567"/>
              <w:rPr>
                <w:rFonts w:eastAsia="Arial"/>
                <w:color w:val="000000" w:themeColor="text1"/>
              </w:rPr>
            </w:pPr>
            <w:r w:rsidRPr="4D1FA71D">
              <w:rPr>
                <w:rFonts w:eastAsia="Arial"/>
                <w:color w:val="000000" w:themeColor="text1"/>
              </w:rPr>
              <w:t xml:space="preserve">Students predict what the graph would look like for </w:t>
            </w:r>
            <w:r w:rsidR="1764949C" w:rsidRPr="4D82D2B8">
              <w:rPr>
                <w:rFonts w:eastAsia="Arial"/>
                <w:color w:val="000000" w:themeColor="text1"/>
              </w:rPr>
              <w:t>elite athletes or a group of unfit adults</w:t>
            </w:r>
            <w:r w:rsidRPr="4D1FA71D">
              <w:rPr>
                <w:rFonts w:eastAsia="Arial"/>
                <w:color w:val="000000" w:themeColor="text1"/>
              </w:rPr>
              <w:t>.</w:t>
            </w:r>
          </w:p>
        </w:tc>
      </w:tr>
    </w:tbl>
    <w:p w14:paraId="051F5AC5" w14:textId="79D0720E" w:rsidR="166940A4" w:rsidRDefault="166940A4" w:rsidP="4D1FA71D">
      <w:pPr>
        <w:pStyle w:val="Heading3"/>
      </w:pPr>
      <w:bookmarkStart w:id="13" w:name="_Toc145516307"/>
      <w:r>
        <w:t xml:space="preserve">Discuss and connect the mathematics – </w:t>
      </w:r>
      <w:r w:rsidR="1231A998">
        <w:t>10</w:t>
      </w:r>
      <w:r>
        <w:t xml:space="preserve"> minutes</w:t>
      </w:r>
      <w:bookmarkEnd w:id="13"/>
    </w:p>
    <w:p w14:paraId="6D58AA8A" w14:textId="435B4C25" w:rsidR="620EF2E5" w:rsidRDefault="38122203" w:rsidP="4D1FA71D">
      <w:pPr>
        <w:pStyle w:val="FeatureBox"/>
        <w:rPr>
          <w:rFonts w:ascii="Helvetica" w:eastAsia="Helvetica" w:hAnsi="Helvetica" w:cs="Helvetica"/>
          <w:color w:val="222222"/>
        </w:rPr>
      </w:pPr>
      <w:r w:rsidRPr="4D82D2B8">
        <w:rPr>
          <w:rStyle w:val="Strong"/>
        </w:rPr>
        <w:t>Note:</w:t>
      </w:r>
      <w:r>
        <w:t xml:space="preserve"> </w:t>
      </w:r>
      <w:r w:rsidR="007B11DF">
        <w:t>a</w:t>
      </w:r>
      <w:r w:rsidR="620EF2E5" w:rsidRPr="4D1FA71D">
        <w:t xml:space="preserve"> side-by-side column graph can be used to organise and display the data that arises when a group of individuals or things are categorised according to </w:t>
      </w:r>
      <w:r w:rsidR="296E97DC">
        <w:t>2</w:t>
      </w:r>
      <w:r w:rsidR="620EF2E5" w:rsidRPr="4D1FA71D">
        <w:t xml:space="preserve"> or more criteria (ACARA)</w:t>
      </w:r>
      <w:r w:rsidR="00FD2AD9">
        <w:t>.</w:t>
      </w:r>
    </w:p>
    <w:p w14:paraId="20738BD1" w14:textId="326AB0D7" w:rsidR="620EF2E5" w:rsidRPr="00D305A4" w:rsidRDefault="1CD1B58E" w:rsidP="00D305A4">
      <w:pPr>
        <w:pStyle w:val="ListNumber"/>
        <w:rPr>
          <w:rFonts w:eastAsia="Calibri"/>
        </w:rPr>
      </w:pPr>
      <w:r>
        <w:t xml:space="preserve">Display </w:t>
      </w:r>
      <w:hyperlink w:anchor="_Resource_3:_Pulse">
        <w:r w:rsidRPr="4D82D2B8">
          <w:rPr>
            <w:rStyle w:val="Hyperlink"/>
          </w:rPr>
          <w:t>Resource</w:t>
        </w:r>
        <w:r w:rsidR="68101551" w:rsidRPr="4D82D2B8">
          <w:rPr>
            <w:rStyle w:val="Hyperlink"/>
          </w:rPr>
          <w:t xml:space="preserve"> 3</w:t>
        </w:r>
        <w:r w:rsidRPr="4D82D2B8">
          <w:rPr>
            <w:rStyle w:val="Hyperlink"/>
          </w:rPr>
          <w:t>: Pulse rates side-by-side graph</w:t>
        </w:r>
      </w:hyperlink>
      <w:r>
        <w:t xml:space="preserve"> and discuss by asking questions</w:t>
      </w:r>
      <w:r w:rsidR="64273123">
        <w:t>,</w:t>
      </w:r>
      <w:r>
        <w:t xml:space="preserve"> such as:</w:t>
      </w:r>
    </w:p>
    <w:p w14:paraId="31290114" w14:textId="4F4762F0" w:rsidR="620EF2E5" w:rsidRPr="00D305A4" w:rsidRDefault="620EF2E5" w:rsidP="00FD59D8">
      <w:pPr>
        <w:pStyle w:val="ListBullet"/>
        <w:ind w:left="1134"/>
        <w:rPr>
          <w:rFonts w:eastAsia="Calibri"/>
          <w:color w:val="000000" w:themeColor="text1"/>
        </w:rPr>
      </w:pPr>
      <w:r w:rsidRPr="00D305A4">
        <w:lastRenderedPageBreak/>
        <w:t>How is this graph different to the one you created?</w:t>
      </w:r>
    </w:p>
    <w:p w14:paraId="03714B98" w14:textId="68BA70E1" w:rsidR="620EF2E5" w:rsidRPr="00D305A4" w:rsidRDefault="620EF2E5" w:rsidP="00FD59D8">
      <w:pPr>
        <w:pStyle w:val="ListBullet"/>
        <w:ind w:left="1134"/>
        <w:rPr>
          <w:rFonts w:eastAsia="Calibri"/>
          <w:color w:val="000000" w:themeColor="text1"/>
        </w:rPr>
      </w:pPr>
      <w:r w:rsidRPr="00D305A4">
        <w:t>Why would you use a side-by-side column graph?</w:t>
      </w:r>
    </w:p>
    <w:p w14:paraId="0002113F" w14:textId="51F75955" w:rsidR="620EF2E5" w:rsidRPr="00D305A4" w:rsidRDefault="620EF2E5" w:rsidP="00FD59D8">
      <w:pPr>
        <w:pStyle w:val="ListBullet"/>
        <w:ind w:left="1134"/>
        <w:rPr>
          <w:rFonts w:eastAsia="Calibri"/>
          <w:color w:val="000000" w:themeColor="text1"/>
        </w:rPr>
      </w:pPr>
      <w:r w:rsidRPr="00D305A4">
        <w:t>What information can you interpret from this graph?</w:t>
      </w:r>
    </w:p>
    <w:p w14:paraId="230F2A61" w14:textId="6D18591A" w:rsidR="620EF2E5" w:rsidRDefault="620EF2E5" w:rsidP="00FD59D8">
      <w:pPr>
        <w:pStyle w:val="ListBullet"/>
        <w:ind w:left="1134"/>
        <w:rPr>
          <w:rFonts w:eastAsia="Calibri"/>
          <w:color w:val="000000" w:themeColor="text1"/>
        </w:rPr>
      </w:pPr>
      <w:r w:rsidRPr="00D305A4">
        <w:t>What is the range</w:t>
      </w:r>
      <w:r w:rsidRPr="4D1FA71D">
        <w:t xml:space="preserve"> in this graph?</w:t>
      </w:r>
    </w:p>
    <w:p w14:paraId="54C0CE4E" w14:textId="1DB26027" w:rsidR="620EF2E5" w:rsidRDefault="620EF2E5" w:rsidP="00FD59D8">
      <w:pPr>
        <w:pStyle w:val="ListBullet"/>
        <w:ind w:left="1134"/>
        <w:rPr>
          <w:rFonts w:eastAsia="Calibri"/>
          <w:color w:val="000000" w:themeColor="text1"/>
        </w:rPr>
      </w:pPr>
      <w:r w:rsidRPr="4D1FA71D">
        <w:t>What is the mode</w:t>
      </w:r>
      <w:r w:rsidR="7A7B8919">
        <w:t>?</w:t>
      </w:r>
    </w:p>
    <w:p w14:paraId="56DF7AFB" w14:textId="554575AD" w:rsidR="620EF2E5" w:rsidRDefault="620EF2E5" w:rsidP="00FD59D8">
      <w:pPr>
        <w:pStyle w:val="ListBullet"/>
        <w:ind w:left="1134"/>
        <w:rPr>
          <w:rFonts w:eastAsia="Calibri"/>
          <w:color w:val="000000" w:themeColor="text1"/>
        </w:rPr>
      </w:pPr>
      <w:r w:rsidRPr="4D1FA71D">
        <w:t>What other variables could you add to this graph? (For example, gender, age, fitness level)</w:t>
      </w:r>
    </w:p>
    <w:p w14:paraId="12D387E7" w14:textId="11B1E567" w:rsidR="00F56984" w:rsidRDefault="00C5416A" w:rsidP="2F338B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7172A46F" w14:textId="77777777" w:rsidTr="00FD59D8">
        <w:trPr>
          <w:cnfStyle w:val="100000000000" w:firstRow="1" w:lastRow="0" w:firstColumn="0" w:lastColumn="0" w:oddVBand="0" w:evenVBand="0" w:oddHBand="0" w:evenHBand="0" w:firstRowFirstColumn="0" w:firstRowLastColumn="0" w:lastRowFirstColumn="0" w:lastRowLastColumn="0"/>
        </w:trPr>
        <w:tc>
          <w:tcPr>
            <w:tcW w:w="7280" w:type="dxa"/>
          </w:tcPr>
          <w:p w14:paraId="58117592" w14:textId="77777777" w:rsidR="00F56984" w:rsidRDefault="00F56984" w:rsidP="2F338BBE">
            <w:r>
              <w:t>Assessment opportunities</w:t>
            </w:r>
          </w:p>
        </w:tc>
        <w:tc>
          <w:tcPr>
            <w:tcW w:w="7280" w:type="dxa"/>
          </w:tcPr>
          <w:p w14:paraId="30D834E9" w14:textId="77777777" w:rsidR="00F56984" w:rsidRDefault="00F56984" w:rsidP="2F338BBE">
            <w:r>
              <w:t>Links</w:t>
            </w:r>
          </w:p>
        </w:tc>
      </w:tr>
      <w:tr w:rsidR="00F56984" w14:paraId="5DE79D5D" w14:textId="77777777" w:rsidTr="00FD59D8">
        <w:trPr>
          <w:cnfStyle w:val="000000100000" w:firstRow="0" w:lastRow="0" w:firstColumn="0" w:lastColumn="0" w:oddVBand="0" w:evenVBand="0" w:oddHBand="1" w:evenHBand="0" w:firstRowFirstColumn="0" w:firstRowLastColumn="0" w:lastRowFirstColumn="0" w:lastRowLastColumn="0"/>
        </w:trPr>
        <w:tc>
          <w:tcPr>
            <w:tcW w:w="7280" w:type="dxa"/>
          </w:tcPr>
          <w:p w14:paraId="561B35B4" w14:textId="77777777" w:rsidR="00F56984" w:rsidRDefault="00F56984" w:rsidP="2F338BBE">
            <w:r>
              <w:t>What to look for:</w:t>
            </w:r>
          </w:p>
          <w:p w14:paraId="38084626" w14:textId="6865FF0A" w:rsidR="00D305A4" w:rsidRPr="00D305A4" w:rsidRDefault="75553619" w:rsidP="4D68FDE0">
            <w:pPr>
              <w:pStyle w:val="ListBullet"/>
              <w:rPr>
                <w:rFonts w:eastAsia="Arial"/>
                <w:color w:val="000000" w:themeColor="text1"/>
              </w:rPr>
            </w:pPr>
            <w:r w:rsidRPr="4D68FDE0">
              <w:rPr>
                <w:rFonts w:eastAsia="Arial"/>
                <w:color w:val="000000" w:themeColor="text1"/>
              </w:rPr>
              <w:t xml:space="preserve">Can students </w:t>
            </w:r>
            <w:r>
              <w:t xml:space="preserve">collect categorical data through observation? </w:t>
            </w:r>
            <w:r w:rsidRPr="4D68FDE0">
              <w:rPr>
                <w:rFonts w:eastAsia="Arial"/>
                <w:b/>
                <w:bCs/>
                <w:color w:val="000000" w:themeColor="text1"/>
              </w:rPr>
              <w:t>[MAO-WM-01, MA3-DATA-01]</w:t>
            </w:r>
          </w:p>
          <w:p w14:paraId="29F219A6" w14:textId="1BDD5256" w:rsidR="00D305A4" w:rsidRPr="00D305A4" w:rsidRDefault="325B04DD" w:rsidP="00D305A4">
            <w:pPr>
              <w:pStyle w:val="ListBullet"/>
              <w:rPr>
                <w:rFonts w:eastAsia="Calibri"/>
                <w:color w:val="000000" w:themeColor="text1"/>
              </w:rPr>
            </w:pPr>
            <w:r w:rsidRPr="4D1FA71D">
              <w:rPr>
                <w:rFonts w:eastAsia="Arial"/>
                <w:color w:val="000000" w:themeColor="text1"/>
              </w:rPr>
              <w:t xml:space="preserve">Can students construct column graphs using a many-to-one scale, with the use of digital technologies? </w:t>
            </w:r>
            <w:r w:rsidRPr="4D1FA71D">
              <w:rPr>
                <w:rFonts w:eastAsia="Arial"/>
                <w:b/>
                <w:bCs/>
                <w:color w:val="000000" w:themeColor="text1"/>
              </w:rPr>
              <w:t>[MAO-WM-01, MA3-DATA-01]</w:t>
            </w:r>
          </w:p>
          <w:p w14:paraId="1D267B13" w14:textId="7C0D6BEB" w:rsidR="00F56984" w:rsidRDefault="325B04DD" w:rsidP="00D305A4">
            <w:pPr>
              <w:pStyle w:val="ListBullet"/>
              <w:rPr>
                <w:rFonts w:eastAsia="Calibri"/>
                <w:color w:val="000000" w:themeColor="text1"/>
              </w:rPr>
            </w:pPr>
            <w:r w:rsidRPr="4D1FA71D">
              <w:rPr>
                <w:rFonts w:eastAsia="Arial"/>
                <w:color w:val="000000" w:themeColor="text1"/>
              </w:rPr>
              <w:t xml:space="preserve">Can students interpret and compare different displays in terms of the shape of the distribution, including the range and the most frequent value (mode)? </w:t>
            </w:r>
            <w:r w:rsidRPr="4D1FA71D">
              <w:rPr>
                <w:rFonts w:eastAsia="Arial"/>
                <w:b/>
                <w:bCs/>
                <w:color w:val="000000" w:themeColor="text1"/>
              </w:rPr>
              <w:t>[MAO-WM-01, MA3-DATA-02]</w:t>
            </w:r>
          </w:p>
        </w:tc>
        <w:tc>
          <w:tcPr>
            <w:tcW w:w="7280" w:type="dxa"/>
          </w:tcPr>
          <w:p w14:paraId="684C5227" w14:textId="67023746" w:rsidR="00F56984" w:rsidRDefault="00F56984" w:rsidP="2F338BBE">
            <w:r>
              <w:t xml:space="preserve">Links to </w:t>
            </w:r>
            <w:hyperlink r:id="rId20">
              <w:r w:rsidRPr="4D1FA71D">
                <w:rPr>
                  <w:rStyle w:val="Hyperlink"/>
                </w:rPr>
                <w:t>National Numeracy Learning Progressions</w:t>
              </w:r>
            </w:hyperlink>
            <w:r>
              <w:t xml:space="preserve"> (NNLP):</w:t>
            </w:r>
          </w:p>
          <w:p w14:paraId="06149011" w14:textId="064B50CC" w:rsidR="00F56984" w:rsidRDefault="00D61C82" w:rsidP="005C4828">
            <w:pPr>
              <w:pStyle w:val="ListBullet"/>
            </w:pPr>
            <w:r>
              <w:t>IRD3, IRD4, IRD5</w:t>
            </w:r>
            <w:r w:rsidR="00963489">
              <w:t>.</w:t>
            </w:r>
          </w:p>
        </w:tc>
      </w:tr>
    </w:tbl>
    <w:p w14:paraId="673D82F8" w14:textId="7DE91E34" w:rsidR="0061576D" w:rsidRDefault="0061576D">
      <w:pPr>
        <w:spacing w:before="0" w:after="160" w:line="259" w:lineRule="auto"/>
      </w:pPr>
      <w:r>
        <w:br w:type="page"/>
      </w:r>
    </w:p>
    <w:p w14:paraId="60F47735" w14:textId="6A296577" w:rsidR="0061576D" w:rsidRDefault="0061576D" w:rsidP="0061576D">
      <w:pPr>
        <w:pStyle w:val="Heading2"/>
      </w:pPr>
      <w:bookmarkStart w:id="14" w:name="_Lesson_2"/>
      <w:bookmarkStart w:id="15" w:name="_Toc145516308"/>
      <w:bookmarkEnd w:id="14"/>
      <w:r>
        <w:lastRenderedPageBreak/>
        <w:t>Lesson 2</w:t>
      </w:r>
      <w:bookmarkEnd w:id="15"/>
    </w:p>
    <w:p w14:paraId="48BBFEA6" w14:textId="33128D7C" w:rsidR="00DD3217" w:rsidRPr="00DD3217" w:rsidRDefault="092CEE19" w:rsidP="2F338BBE">
      <w:pPr>
        <w:pStyle w:val="FeatureBoxPink"/>
        <w:rPr>
          <w:highlight w:val="yellow"/>
        </w:rPr>
      </w:pPr>
      <w:r w:rsidRPr="356933BB">
        <w:rPr>
          <w:b/>
          <w:bCs/>
        </w:rPr>
        <w:t>Core concept</w:t>
      </w:r>
      <w:r>
        <w:t xml:space="preserve">: </w:t>
      </w:r>
      <w:r w:rsidR="00AF11E4">
        <w:t>m</w:t>
      </w:r>
      <w:r w:rsidR="22289EBA">
        <w:t>athematicians organise and present data in different ways.</w:t>
      </w:r>
    </w:p>
    <w:p w14:paraId="1D8E0472" w14:textId="49ED07E1" w:rsidR="0061576D" w:rsidRDefault="0061576D" w:rsidP="6AC520A3">
      <w:pPr>
        <w:pStyle w:val="Heading3"/>
      </w:pPr>
      <w:bookmarkStart w:id="16" w:name="_Toc145516309"/>
      <w:r>
        <w:t xml:space="preserve">Daily number sense: </w:t>
      </w:r>
      <w:r w:rsidR="37EA4FD1">
        <w:t xml:space="preserve">Sharing </w:t>
      </w:r>
      <w:r w:rsidR="193FFE06">
        <w:t>chocolate</w:t>
      </w:r>
      <w:r>
        <w:t xml:space="preserve"> – </w:t>
      </w:r>
      <w:r w:rsidR="3E50E635">
        <w:t>15</w:t>
      </w:r>
      <w:r>
        <w:t xml:space="preserve"> minutes</w:t>
      </w:r>
      <w:bookmarkEnd w:id="16"/>
    </w:p>
    <w:p w14:paraId="6C4D5B3C" w14:textId="77777777" w:rsidR="0061576D" w:rsidRDefault="0061576D" w:rsidP="6AC520A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62EB4E1E" w14:textId="77777777" w:rsidTr="00FD59D8">
        <w:trPr>
          <w:cnfStyle w:val="100000000000" w:firstRow="1" w:lastRow="0" w:firstColumn="0" w:lastColumn="0" w:oddVBand="0" w:evenVBand="0" w:oddHBand="0" w:evenHBand="0" w:firstRowFirstColumn="0" w:firstRowLastColumn="0" w:lastRowFirstColumn="0" w:lastRowLastColumn="0"/>
        </w:trPr>
        <w:tc>
          <w:tcPr>
            <w:tcW w:w="7280" w:type="dxa"/>
          </w:tcPr>
          <w:p w14:paraId="6EB1F41F" w14:textId="77777777" w:rsidR="0061576D" w:rsidRDefault="0061576D" w:rsidP="6AC520A3">
            <w:r>
              <w:t>Daily number sense learning intention</w:t>
            </w:r>
          </w:p>
        </w:tc>
        <w:tc>
          <w:tcPr>
            <w:tcW w:w="7280" w:type="dxa"/>
          </w:tcPr>
          <w:p w14:paraId="3BEF35AF" w14:textId="77777777" w:rsidR="0061576D" w:rsidRDefault="0061576D" w:rsidP="6AC520A3">
            <w:r>
              <w:t>Daily number sense success criteria</w:t>
            </w:r>
          </w:p>
        </w:tc>
      </w:tr>
      <w:tr w:rsidR="0061576D" w14:paraId="39FB68E3" w14:textId="77777777" w:rsidTr="00FD59D8">
        <w:trPr>
          <w:cnfStyle w:val="000000100000" w:firstRow="0" w:lastRow="0" w:firstColumn="0" w:lastColumn="0" w:oddVBand="0" w:evenVBand="0" w:oddHBand="1" w:evenHBand="0" w:firstRowFirstColumn="0" w:firstRowLastColumn="0" w:lastRowFirstColumn="0" w:lastRowLastColumn="0"/>
        </w:trPr>
        <w:tc>
          <w:tcPr>
            <w:tcW w:w="7280" w:type="dxa"/>
          </w:tcPr>
          <w:p w14:paraId="7820C30A" w14:textId="77777777" w:rsidR="0061576D" w:rsidRDefault="0061576D" w:rsidP="6AC520A3">
            <w:r>
              <w:t>Students are learning to:</w:t>
            </w:r>
          </w:p>
          <w:p w14:paraId="1BE7574A" w14:textId="4DC8A6D4" w:rsidR="0061576D" w:rsidRDefault="71D67D1F" w:rsidP="6AC520A3">
            <w:pPr>
              <w:pStyle w:val="ListBullet"/>
            </w:pPr>
            <w:r>
              <w:t>recognise that a fraction can represent division</w:t>
            </w:r>
            <w:r w:rsidR="0061576D">
              <w:t>.</w:t>
            </w:r>
          </w:p>
        </w:tc>
        <w:tc>
          <w:tcPr>
            <w:tcW w:w="7280" w:type="dxa"/>
          </w:tcPr>
          <w:p w14:paraId="150C60B7" w14:textId="77777777" w:rsidR="0061576D" w:rsidRDefault="0061576D" w:rsidP="6AC520A3">
            <w:r>
              <w:t>Students can:</w:t>
            </w:r>
          </w:p>
          <w:p w14:paraId="16E7141D" w14:textId="60DBBF0E" w:rsidR="0061576D" w:rsidRDefault="15710712" w:rsidP="6AC520A3">
            <w:pPr>
              <w:pStyle w:val="ListBullet"/>
            </w:pPr>
            <w:r>
              <w:t>identify how the relationship between the number being divided and the divisor is represented in a fraction</w:t>
            </w:r>
            <w:r w:rsidR="0061576D">
              <w:t>.</w:t>
            </w:r>
          </w:p>
        </w:tc>
      </w:tr>
    </w:tbl>
    <w:p w14:paraId="6C61BA27" w14:textId="3293EFDA" w:rsidR="5897DD38" w:rsidRDefault="5897DD38" w:rsidP="6AC520A3">
      <w:pPr>
        <w:pStyle w:val="FeatureBox"/>
      </w:pPr>
      <w:r>
        <w:t xml:space="preserve">This activity is an adaptation of </w:t>
      </w:r>
      <w:hyperlink r:id="rId21" w:history="1">
        <w:r w:rsidRPr="00FD2AD9">
          <w:rPr>
            <w:rStyle w:val="Hyperlink"/>
          </w:rPr>
          <w:t>Lamingtons</w:t>
        </w:r>
      </w:hyperlink>
      <w:r>
        <w:t xml:space="preserve"> </w:t>
      </w:r>
      <w:r w:rsidR="00592DB9">
        <w:t xml:space="preserve">from </w:t>
      </w:r>
      <w:hyperlink r:id="rId22">
        <w:r w:rsidRPr="6AC520A3">
          <w:rPr>
            <w:rStyle w:val="Hyperlink"/>
          </w:rPr>
          <w:t>reSolve</w:t>
        </w:r>
      </w:hyperlink>
      <w:r w:rsidR="00592DB9">
        <w:t xml:space="preserve"> by </w:t>
      </w:r>
      <w:r w:rsidR="00592DB9" w:rsidRPr="00592DB9">
        <w:t>Australian Government Department of Education</w:t>
      </w:r>
      <w:r w:rsidR="0094757A">
        <w:t>.</w:t>
      </w:r>
    </w:p>
    <w:p w14:paraId="261A3866" w14:textId="728A08EF" w:rsidR="71DB8EA3" w:rsidRDefault="71DB8EA3" w:rsidP="00704E98">
      <w:pPr>
        <w:pStyle w:val="ListNumber"/>
        <w:numPr>
          <w:ilvl w:val="0"/>
          <w:numId w:val="21"/>
        </w:numPr>
      </w:pPr>
      <w:r>
        <w:t xml:space="preserve">Explain that another class completed the chocolate bar </w:t>
      </w:r>
      <w:r w:rsidRPr="00D305A4">
        <w:t xml:space="preserve">sharing activity from </w:t>
      </w:r>
      <w:hyperlink w:anchor="_Lesson_1">
        <w:r w:rsidRPr="64360B35">
          <w:rPr>
            <w:rStyle w:val="Hyperlink"/>
          </w:rPr>
          <w:t>Lesson 1</w:t>
        </w:r>
      </w:hyperlink>
      <w:r>
        <w:t>.</w:t>
      </w:r>
      <w:r w:rsidR="7F387619" w:rsidRPr="00D305A4">
        <w:t xml:space="preserve"> However</w:t>
      </w:r>
      <w:r w:rsidR="7F387619">
        <w:t xml:space="preserve">, </w:t>
      </w:r>
      <w:r w:rsidR="7C9E20FC">
        <w:t xml:space="preserve">in this class, all 24 students participated. </w:t>
      </w:r>
      <w:r w:rsidR="2CC0D7AF">
        <w:t>The first</w:t>
      </w:r>
      <w:r w:rsidR="7C9E20FC">
        <w:t xml:space="preserve"> plate had</w:t>
      </w:r>
      <w:r w:rsidR="59B75FBC">
        <w:t xml:space="preserve"> 3 chocolates, </w:t>
      </w:r>
      <w:r w:rsidR="31C4CAAD">
        <w:t>the second had 4, the third had 5 and a fourth had 6. The 24 students came into their classroom one at a time and chose where</w:t>
      </w:r>
      <w:r w:rsidR="1A9578C7">
        <w:t xml:space="preserve"> to sit.</w:t>
      </w:r>
    </w:p>
    <w:p w14:paraId="3761A6EA" w14:textId="0E9F3160" w:rsidR="00704E98" w:rsidRDefault="1A9578C7" w:rsidP="00704E98">
      <w:pPr>
        <w:pStyle w:val="ListNumber"/>
      </w:pPr>
      <w:r w:rsidRPr="00D305A4">
        <w:t xml:space="preserve">Display </w:t>
      </w:r>
      <w:hyperlink w:anchor="_Resource_4:_Sharing" w:history="1">
        <w:r w:rsidR="3C842B5A" w:rsidRPr="00354AAB">
          <w:rPr>
            <w:rStyle w:val="Hyperlink"/>
          </w:rPr>
          <w:t xml:space="preserve">Resource </w:t>
        </w:r>
        <w:r w:rsidR="00D305A4" w:rsidRPr="00354AAB">
          <w:rPr>
            <w:rStyle w:val="Hyperlink"/>
          </w:rPr>
          <w:t>4</w:t>
        </w:r>
        <w:r w:rsidR="3C842B5A" w:rsidRPr="00354AAB">
          <w:rPr>
            <w:rStyle w:val="Hyperlink"/>
          </w:rPr>
          <w:t xml:space="preserve">: </w:t>
        </w:r>
        <w:r w:rsidR="11AA8E6A" w:rsidRPr="00354AAB">
          <w:rPr>
            <w:rStyle w:val="Hyperlink"/>
          </w:rPr>
          <w:t>Sharing chocolate</w:t>
        </w:r>
      </w:hyperlink>
      <w:r w:rsidRPr="00D305A4">
        <w:t xml:space="preserve"> and ask students to work in pairs </w:t>
      </w:r>
      <w:r w:rsidR="4F24CBD3" w:rsidRPr="00D305A4">
        <w:t xml:space="preserve">and use the fractions as division strategy shown in </w:t>
      </w:r>
      <w:hyperlink w:anchor="_Lesson_1">
        <w:r w:rsidR="0DACF82A" w:rsidRPr="356933BB">
          <w:rPr>
            <w:rStyle w:val="Hyperlink"/>
          </w:rPr>
          <w:t>Lesson 1</w:t>
        </w:r>
      </w:hyperlink>
      <w:r w:rsidR="4F24CBD3" w:rsidRPr="00D305A4">
        <w:t xml:space="preserve"> </w:t>
      </w:r>
      <w:r w:rsidRPr="00D305A4">
        <w:t>to solve the</w:t>
      </w:r>
      <w:r>
        <w:t xml:space="preserve"> question</w:t>
      </w:r>
      <w:r w:rsidR="684EA89A">
        <w:t>s.</w:t>
      </w:r>
      <w:r w:rsidR="17A66DE9">
        <w:t xml:space="preserve"> Encourage students to draw their solutions.</w:t>
      </w:r>
    </w:p>
    <w:p w14:paraId="06888A79" w14:textId="1B6CC8D7" w:rsidR="00704E98" w:rsidRDefault="2B25A66E" w:rsidP="00704E98">
      <w:pPr>
        <w:pStyle w:val="ListNumber"/>
      </w:pPr>
      <w:r>
        <w:lastRenderedPageBreak/>
        <w:t>Select pairs to share their thinking.</w:t>
      </w:r>
    </w:p>
    <w:p w14:paraId="6E38D02D" w14:textId="32A53254" w:rsidR="0061576D" w:rsidRPr="00704E98" w:rsidRDefault="084A0FA5" w:rsidP="00704E98">
      <w:pPr>
        <w:pStyle w:val="ListNumber"/>
      </w:pPr>
      <w:r w:rsidRPr="00704E98">
        <w:rPr>
          <w:rFonts w:eastAsia="Calibri"/>
        </w:rPr>
        <w:t xml:space="preserve">Discuss </w:t>
      </w:r>
      <w:r w:rsidR="1062DCB8" w:rsidRPr="00704E98">
        <w:rPr>
          <w:rFonts w:eastAsia="Calibri"/>
        </w:rPr>
        <w:t>student responses, asking question such as:</w:t>
      </w:r>
    </w:p>
    <w:p w14:paraId="021E3410" w14:textId="342ED677" w:rsidR="0061576D" w:rsidRPr="00FD59D8" w:rsidRDefault="1062DCB8" w:rsidP="00FD59D8">
      <w:pPr>
        <w:pStyle w:val="ListBullet"/>
        <w:ind w:left="1134"/>
      </w:pPr>
      <w:r w:rsidRPr="00FD59D8">
        <w:t>What was challenging about this task? Why?</w:t>
      </w:r>
    </w:p>
    <w:p w14:paraId="2C09270E" w14:textId="453351E7" w:rsidR="0061576D" w:rsidRPr="00FD59D8" w:rsidRDefault="2660F3EF" w:rsidP="00FD59D8">
      <w:pPr>
        <w:pStyle w:val="ListBullet"/>
        <w:ind w:left="1134"/>
      </w:pPr>
      <w:r w:rsidRPr="00FD59D8">
        <w:t>Did all pairs have the same answers? Why or why not?</w:t>
      </w:r>
    </w:p>
    <w:p w14:paraId="762C0485" w14:textId="77777777" w:rsidR="0061576D" w:rsidRPr="00D305A4" w:rsidRDefault="0061576D" w:rsidP="6AC520A3">
      <w:r w:rsidRPr="00D305A4">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D305A4" w14:paraId="04B6A45E"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11B66A9D" w14:textId="77777777" w:rsidR="0061576D" w:rsidRPr="00D305A4" w:rsidRDefault="0061576D" w:rsidP="6AC520A3">
            <w:r w:rsidRPr="00D305A4">
              <w:t>Assessment opportunities</w:t>
            </w:r>
          </w:p>
        </w:tc>
        <w:tc>
          <w:tcPr>
            <w:tcW w:w="7280" w:type="dxa"/>
          </w:tcPr>
          <w:p w14:paraId="1E24CC19" w14:textId="77777777" w:rsidR="0061576D" w:rsidRPr="00D305A4" w:rsidRDefault="0061576D" w:rsidP="6AC520A3">
            <w:r w:rsidRPr="00D305A4">
              <w:t>Links</w:t>
            </w:r>
          </w:p>
        </w:tc>
      </w:tr>
      <w:tr w:rsidR="0061576D" w14:paraId="0459D647" w14:textId="77777777" w:rsidTr="6AC520A3">
        <w:trPr>
          <w:cnfStyle w:val="000000100000" w:firstRow="0" w:lastRow="0" w:firstColumn="0" w:lastColumn="0" w:oddVBand="0" w:evenVBand="0" w:oddHBand="1" w:evenHBand="0" w:firstRowFirstColumn="0" w:firstRowLastColumn="0" w:lastRowFirstColumn="0" w:lastRowLastColumn="0"/>
        </w:trPr>
        <w:tc>
          <w:tcPr>
            <w:tcW w:w="7280" w:type="dxa"/>
          </w:tcPr>
          <w:p w14:paraId="6DCC4FFC" w14:textId="77777777" w:rsidR="0061576D" w:rsidRPr="00D305A4" w:rsidRDefault="0061576D" w:rsidP="6AC520A3">
            <w:r>
              <w:t>What to look for:</w:t>
            </w:r>
          </w:p>
          <w:p w14:paraId="00B9E767" w14:textId="717E2D41" w:rsidR="0061576D" w:rsidRPr="00D305A4" w:rsidRDefault="0061576D" w:rsidP="6AC520A3">
            <w:pPr>
              <w:pStyle w:val="ListBullet"/>
              <w:rPr>
                <w:b/>
              </w:rPr>
            </w:pPr>
            <w:r>
              <w:t xml:space="preserve">Can students </w:t>
            </w:r>
            <w:r w:rsidR="796C3D48">
              <w:t>identify how the relationship between the number being divided and the divisor is represented in a fraction</w:t>
            </w:r>
            <w:r>
              <w:t xml:space="preserve">? </w:t>
            </w:r>
            <w:r w:rsidRPr="69F23CB8">
              <w:rPr>
                <w:b/>
                <w:bCs/>
              </w:rPr>
              <w:t>[</w:t>
            </w:r>
            <w:r w:rsidR="7CB6AA0D" w:rsidRPr="69F23CB8">
              <w:rPr>
                <w:b/>
                <w:bCs/>
              </w:rPr>
              <w:t>MAO-WM-01, MA3-RQF-01</w:t>
            </w:r>
            <w:r w:rsidRPr="69F23CB8">
              <w:rPr>
                <w:b/>
                <w:bCs/>
              </w:rPr>
              <w:t>]</w:t>
            </w:r>
          </w:p>
        </w:tc>
        <w:tc>
          <w:tcPr>
            <w:tcW w:w="7280" w:type="dxa"/>
          </w:tcPr>
          <w:p w14:paraId="76EF0AD2" w14:textId="3E68FC60" w:rsidR="0061576D" w:rsidRPr="00D305A4" w:rsidRDefault="0061576D" w:rsidP="6AC520A3">
            <w:r w:rsidRPr="00D305A4">
              <w:t xml:space="preserve">Links to </w:t>
            </w:r>
            <w:hyperlink r:id="rId23">
              <w:r w:rsidRPr="00D305A4">
                <w:rPr>
                  <w:rStyle w:val="Hyperlink"/>
                </w:rPr>
                <w:t>National Numeracy Learning Progressions</w:t>
              </w:r>
            </w:hyperlink>
            <w:r w:rsidRPr="00D305A4">
              <w:t xml:space="preserve"> (NNLP):</w:t>
            </w:r>
          </w:p>
          <w:p w14:paraId="44156894" w14:textId="540D2B99" w:rsidR="0061576D" w:rsidRPr="00D305A4" w:rsidRDefault="00C40E19" w:rsidP="00146DDF">
            <w:pPr>
              <w:pStyle w:val="ListBullet"/>
            </w:pPr>
            <w:r>
              <w:t>InF6.</w:t>
            </w:r>
          </w:p>
        </w:tc>
      </w:tr>
    </w:tbl>
    <w:p w14:paraId="057E1379" w14:textId="2F620D7E" w:rsidR="0061576D" w:rsidRDefault="0061576D" w:rsidP="2F338BBE">
      <w:pPr>
        <w:pStyle w:val="Heading3"/>
      </w:pPr>
      <w:bookmarkStart w:id="17" w:name="_Toc145516310"/>
      <w:r>
        <w:t xml:space="preserve">Core lesson </w:t>
      </w:r>
      <w:r w:rsidR="19162007">
        <w:t>1</w:t>
      </w:r>
      <w:r>
        <w:t xml:space="preserve">: </w:t>
      </w:r>
      <w:r w:rsidR="2BAE14C0">
        <w:t xml:space="preserve">Travelling around Australia </w:t>
      </w:r>
      <w:r>
        <w:t xml:space="preserve">– </w:t>
      </w:r>
      <w:r w:rsidR="041A7F15">
        <w:t>35</w:t>
      </w:r>
      <w:r>
        <w:t xml:space="preserve"> minutes</w:t>
      </w:r>
      <w:bookmarkEnd w:id="17"/>
    </w:p>
    <w:p w14:paraId="50BDCCD7"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ADE3E2C"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77777777" w:rsidR="0061576D" w:rsidRDefault="0061576D" w:rsidP="2F338BBE">
            <w:r>
              <w:t>Core concept learning intentions</w:t>
            </w:r>
          </w:p>
        </w:tc>
        <w:tc>
          <w:tcPr>
            <w:tcW w:w="7280" w:type="dxa"/>
          </w:tcPr>
          <w:p w14:paraId="66F90914" w14:textId="77777777" w:rsidR="0061576D" w:rsidRDefault="0061576D" w:rsidP="2F338BBE">
            <w:r>
              <w:t>Core concept success criteria</w:t>
            </w:r>
          </w:p>
        </w:tc>
      </w:tr>
      <w:tr w:rsidR="0061576D" w14:paraId="0AFF2D30" w14:textId="77777777" w:rsidTr="356933BB">
        <w:trPr>
          <w:cnfStyle w:val="000000100000" w:firstRow="0" w:lastRow="0" w:firstColumn="0" w:lastColumn="0" w:oddVBand="0" w:evenVBand="0" w:oddHBand="1" w:evenHBand="0" w:firstRowFirstColumn="0" w:firstRowLastColumn="0" w:lastRowFirstColumn="0" w:lastRowLastColumn="0"/>
        </w:trPr>
        <w:tc>
          <w:tcPr>
            <w:tcW w:w="7280" w:type="dxa"/>
          </w:tcPr>
          <w:p w14:paraId="66A5DD41" w14:textId="0AFE9A8E" w:rsidR="356933BB" w:rsidRDefault="356933BB" w:rsidP="356933BB">
            <w:pPr>
              <w:rPr>
                <w:rFonts w:eastAsia="Arial"/>
                <w:color w:val="000000" w:themeColor="text1"/>
              </w:rPr>
            </w:pPr>
            <w:r w:rsidRPr="356933BB">
              <w:rPr>
                <w:rFonts w:eastAsia="Arial"/>
                <w:color w:val="000000" w:themeColor="text1"/>
              </w:rPr>
              <w:t>Students are learning to:</w:t>
            </w:r>
          </w:p>
          <w:p w14:paraId="737D80D3" w14:textId="701E5184" w:rsidR="356933BB" w:rsidRDefault="356933BB" w:rsidP="005F3D60">
            <w:pPr>
              <w:pStyle w:val="ListBullet"/>
              <w:numPr>
                <w:ilvl w:val="0"/>
                <w:numId w:val="13"/>
              </w:numPr>
              <w:ind w:left="567" w:hanging="567"/>
              <w:rPr>
                <w:rFonts w:eastAsia="Arial"/>
                <w:color w:val="000000" w:themeColor="text1"/>
              </w:rPr>
            </w:pPr>
            <w:r w:rsidRPr="356933BB">
              <w:rPr>
                <w:rFonts w:eastAsia="Arial"/>
                <w:color w:val="000000" w:themeColor="text1"/>
              </w:rPr>
              <w:t>interpret data</w:t>
            </w:r>
          </w:p>
          <w:p w14:paraId="42AFA8ED" w14:textId="3A4D8B55" w:rsidR="356933BB" w:rsidRPr="001D5895" w:rsidRDefault="356933BB" w:rsidP="356933BB">
            <w:pPr>
              <w:pStyle w:val="ListBullet"/>
              <w:numPr>
                <w:ilvl w:val="0"/>
                <w:numId w:val="13"/>
              </w:numPr>
              <w:ind w:left="567" w:hanging="567"/>
              <w:rPr>
                <w:rFonts w:eastAsia="Arial"/>
                <w:color w:val="000000" w:themeColor="text1"/>
              </w:rPr>
            </w:pPr>
            <w:r w:rsidRPr="356933BB">
              <w:rPr>
                <w:rFonts w:eastAsia="Arial"/>
                <w:color w:val="000000" w:themeColor="text1"/>
              </w:rPr>
              <w:lastRenderedPageBreak/>
              <w:t>recognise, represent and order numbers in the millions</w:t>
            </w:r>
            <w:r w:rsidR="001D5895">
              <w:rPr>
                <w:rFonts w:eastAsia="Arial"/>
                <w:color w:val="000000" w:themeColor="text1"/>
              </w:rPr>
              <w:t>.</w:t>
            </w:r>
          </w:p>
        </w:tc>
        <w:tc>
          <w:tcPr>
            <w:tcW w:w="7280" w:type="dxa"/>
          </w:tcPr>
          <w:p w14:paraId="4F5B6E84" w14:textId="14A99D48" w:rsidR="356933BB" w:rsidRDefault="356933BB" w:rsidP="356933BB">
            <w:pPr>
              <w:rPr>
                <w:rFonts w:eastAsia="Arial"/>
                <w:color w:val="000000" w:themeColor="text1"/>
              </w:rPr>
            </w:pPr>
            <w:r w:rsidRPr="356933BB">
              <w:rPr>
                <w:rFonts w:eastAsia="Arial"/>
                <w:color w:val="000000" w:themeColor="text1"/>
              </w:rPr>
              <w:lastRenderedPageBreak/>
              <w:t>Students can:</w:t>
            </w:r>
          </w:p>
          <w:p w14:paraId="39F3AE5D" w14:textId="4156AA2E" w:rsidR="356933BB" w:rsidRDefault="356933BB" w:rsidP="00592DB9">
            <w:pPr>
              <w:pStyle w:val="ListBullet"/>
            </w:pPr>
            <w:r w:rsidRPr="356933BB">
              <w:t xml:space="preserve">interpret data representations found in digital media and in </w:t>
            </w:r>
            <w:r w:rsidRPr="356933BB">
              <w:lastRenderedPageBreak/>
              <w:t>factual texts</w:t>
            </w:r>
          </w:p>
          <w:p w14:paraId="2A5D654B" w14:textId="393675BC" w:rsidR="356933BB" w:rsidRDefault="356933BB" w:rsidP="00592DB9">
            <w:pPr>
              <w:pStyle w:val="ListBullet"/>
            </w:pPr>
            <w:r w:rsidRPr="356933BB">
              <w:t>name millions using the place value grouping of ones, tens and hundreds</w:t>
            </w:r>
          </w:p>
          <w:p w14:paraId="1E2651A5" w14:textId="42B37D67" w:rsidR="356933BB" w:rsidRDefault="356933BB" w:rsidP="00592DB9">
            <w:pPr>
              <w:pStyle w:val="ListBullet"/>
            </w:pPr>
            <w:r w:rsidRPr="356933BB">
              <w:t>arrange numbers in the millions in ascending and descending order using place value</w:t>
            </w:r>
          </w:p>
          <w:p w14:paraId="5612C3EB" w14:textId="6FC7A6FF" w:rsidR="356933BB" w:rsidRPr="356933BB" w:rsidRDefault="356933BB" w:rsidP="00592DB9">
            <w:pPr>
              <w:pStyle w:val="ListBullet"/>
            </w:pPr>
            <w:r w:rsidRPr="356933BB">
              <w:t>round numbers to a specified place value.</w:t>
            </w:r>
          </w:p>
        </w:tc>
      </w:tr>
    </w:tbl>
    <w:p w14:paraId="1C99BF91" w14:textId="41D80D83" w:rsidR="0E8B2039" w:rsidRDefault="0E8B2039" w:rsidP="00704E98">
      <w:pPr>
        <w:pStyle w:val="ListNumber"/>
      </w:pPr>
      <w:r w:rsidRPr="000662D1">
        <w:lastRenderedPageBreak/>
        <w:t xml:space="preserve">Distribute </w:t>
      </w:r>
      <w:hyperlink w:anchor="_Resource_5:_Unlabelled">
        <w:r w:rsidR="201C4007" w:rsidRPr="64360B35">
          <w:rPr>
            <w:rStyle w:val="Hyperlink"/>
            <w:rFonts w:eastAsia="Arial"/>
          </w:rPr>
          <w:t>Resource 5: Unlabelled graph</w:t>
        </w:r>
      </w:hyperlink>
      <w:r w:rsidRPr="000662D1">
        <w:t xml:space="preserve"> and ask</w:t>
      </w:r>
      <w:r w:rsidRPr="356933BB">
        <w:t xml:space="preserve"> students to predict what type of data is being represented in the display. Draw the </w:t>
      </w:r>
      <w:r w:rsidR="004F50DF">
        <w:t>class’s</w:t>
      </w:r>
      <w:r w:rsidRPr="356933BB">
        <w:t xml:space="preserve"> attention to the fact that column graphs are used to represent discrete data.</w:t>
      </w:r>
    </w:p>
    <w:p w14:paraId="16D025A6" w14:textId="51238466" w:rsidR="0E8B2039" w:rsidRDefault="0E8B2039" w:rsidP="356933BB">
      <w:pPr>
        <w:pStyle w:val="FeatureBox"/>
        <w:rPr>
          <w:rFonts w:eastAsia="Calibri"/>
          <w:color w:val="000000" w:themeColor="text1"/>
        </w:rPr>
      </w:pPr>
      <w:r w:rsidRPr="356933BB">
        <w:rPr>
          <w:b/>
          <w:bCs/>
        </w:rPr>
        <w:t xml:space="preserve">Note: </w:t>
      </w:r>
      <w:r w:rsidR="007B11DF" w:rsidRPr="007B11DF">
        <w:t>n</w:t>
      </w:r>
      <w:r w:rsidRPr="007B11DF">
        <w:t>umerical</w:t>
      </w:r>
      <w:r w:rsidRPr="356933BB">
        <w:t xml:space="preserve"> data values are expressed as numbers and obtained </w:t>
      </w:r>
      <w:r w:rsidR="124A8359">
        <w:t xml:space="preserve">either </w:t>
      </w:r>
      <w:r w:rsidRPr="356933BB">
        <w:t>by counting or measurement. Counts are discrete values (for example</w:t>
      </w:r>
      <w:r w:rsidR="3CF7601A">
        <w:t>, the</w:t>
      </w:r>
      <w:r w:rsidRPr="356933BB">
        <w:t xml:space="preserve"> number of children in each family) and measurements are continuous values (for example</w:t>
      </w:r>
      <w:r w:rsidR="3348310B">
        <w:t>, the</w:t>
      </w:r>
      <w:r w:rsidR="06BC8439">
        <w:t xml:space="preserve"> </w:t>
      </w:r>
      <w:r w:rsidRPr="356933BB">
        <w:t>change in temperature over time). Column graphs can be used for discrete data values and line graphs for continuous data values</w:t>
      </w:r>
      <w:r w:rsidR="05D509A4">
        <w:t>,</w:t>
      </w:r>
      <w:r w:rsidRPr="356933BB">
        <w:t xml:space="preserve"> where meaning can be attached to the points on the line between plotted points.</w:t>
      </w:r>
    </w:p>
    <w:p w14:paraId="7CD91102" w14:textId="55473E58" w:rsidR="0E8B2039" w:rsidRDefault="0E8B2039" w:rsidP="69F23CB8">
      <w:pPr>
        <w:pStyle w:val="ListNumber"/>
        <w:rPr>
          <w:rFonts w:eastAsia="Calibri"/>
          <w:color w:val="000000" w:themeColor="text1"/>
        </w:rPr>
      </w:pPr>
      <w:r>
        <w:t>Brainstorm the missing elements of the graph</w:t>
      </w:r>
      <w:r w:rsidR="008F6B13">
        <w:t>, i</w:t>
      </w:r>
      <w:r>
        <w:t>ncluding:</w:t>
      </w:r>
    </w:p>
    <w:p w14:paraId="1409339E" w14:textId="2B927652" w:rsidR="0E8B2039" w:rsidRDefault="0E8B2039" w:rsidP="00FD59D8">
      <w:pPr>
        <w:pStyle w:val="ListBullet"/>
        <w:ind w:left="1134"/>
        <w:rPr>
          <w:rFonts w:eastAsia="Calibri"/>
          <w:color w:val="000000" w:themeColor="text1"/>
        </w:rPr>
      </w:pPr>
      <w:r>
        <w:t>title</w:t>
      </w:r>
    </w:p>
    <w:p w14:paraId="7C175A7D" w14:textId="2768BB73" w:rsidR="0E8B2039" w:rsidRDefault="0E8B2039" w:rsidP="00FD59D8">
      <w:pPr>
        <w:pStyle w:val="ListBullet"/>
        <w:ind w:left="1134"/>
        <w:rPr>
          <w:rFonts w:eastAsia="Calibri"/>
          <w:color w:val="000000" w:themeColor="text1"/>
        </w:rPr>
      </w:pPr>
      <w:r>
        <w:t>axes names and labels</w:t>
      </w:r>
    </w:p>
    <w:p w14:paraId="45884C9B" w14:textId="5CE86758" w:rsidR="0E8B2039" w:rsidRDefault="06BC8439" w:rsidP="00FD59D8">
      <w:pPr>
        <w:pStyle w:val="ListBullet"/>
        <w:ind w:left="1134"/>
        <w:rPr>
          <w:rFonts w:eastAsia="Calibri"/>
          <w:color w:val="000000" w:themeColor="text1"/>
        </w:rPr>
      </w:pPr>
      <w:r>
        <w:t>equal</w:t>
      </w:r>
      <w:r w:rsidR="5BD1E7F5">
        <w:t>ly</w:t>
      </w:r>
      <w:r w:rsidR="0E8B2039">
        <w:t xml:space="preserve"> spaced axes</w:t>
      </w:r>
    </w:p>
    <w:p w14:paraId="26AAF177" w14:textId="7C9C273F" w:rsidR="0E8B2039" w:rsidRDefault="0E8B2039" w:rsidP="00FD59D8">
      <w:pPr>
        <w:pStyle w:val="ListBullet"/>
        <w:ind w:left="1134"/>
      </w:pPr>
      <w:r>
        <w:t>scale</w:t>
      </w:r>
      <w:r w:rsidR="3AF6A0BF">
        <w:t>.</w:t>
      </w:r>
    </w:p>
    <w:p w14:paraId="29C7F382" w14:textId="761EF571" w:rsidR="0E8B2039" w:rsidRPr="000662D1" w:rsidRDefault="0E8B2039" w:rsidP="69F23CB8">
      <w:pPr>
        <w:pStyle w:val="ListNumber"/>
        <w:rPr>
          <w:rFonts w:eastAsia="Calibri"/>
          <w:color w:val="000000" w:themeColor="text1"/>
        </w:rPr>
      </w:pPr>
      <w:r>
        <w:lastRenderedPageBreak/>
        <w:t xml:space="preserve">Give students the topic </w:t>
      </w:r>
      <w:r w:rsidR="269CBCEE">
        <w:t>‘</w:t>
      </w:r>
      <w:r>
        <w:t>holidays</w:t>
      </w:r>
      <w:r w:rsidR="4C1B46C7">
        <w:t>’</w:t>
      </w:r>
      <w:r>
        <w:t xml:space="preserve"> and</w:t>
      </w:r>
      <w:r w:rsidR="476BC9DF">
        <w:t>,</w:t>
      </w:r>
      <w:r>
        <w:t xml:space="preserve"> as a class</w:t>
      </w:r>
      <w:r w:rsidR="4C3014CB">
        <w:t>,</w:t>
      </w:r>
      <w:r>
        <w:t xml:space="preserve"> brainstorm what data the graph may </w:t>
      </w:r>
      <w:r w:rsidR="06BC8439">
        <w:t>represent.</w:t>
      </w:r>
      <w:r>
        <w:t xml:space="preserve"> For example, destinations, </w:t>
      </w:r>
      <w:r w:rsidRPr="000662D1">
        <w:t>duration of journey, mode of travel.</w:t>
      </w:r>
    </w:p>
    <w:p w14:paraId="38352024" w14:textId="3DF54285" w:rsidR="0E8B2039" w:rsidRPr="000662D1" w:rsidRDefault="0E8B2039" w:rsidP="69F23CB8">
      <w:pPr>
        <w:pStyle w:val="ListNumber"/>
        <w:rPr>
          <w:rFonts w:eastAsia="Calibri"/>
          <w:color w:val="000000" w:themeColor="text1"/>
        </w:rPr>
      </w:pPr>
      <w:r w:rsidRPr="000662D1">
        <w:t xml:space="preserve">Distribute </w:t>
      </w:r>
      <w:hyperlink w:anchor="_Resource_6:_Missing">
        <w:r w:rsidR="201C4007" w:rsidRPr="64360B35">
          <w:rPr>
            <w:rStyle w:val="Hyperlink"/>
          </w:rPr>
          <w:t>Resource 6: Missing data</w:t>
        </w:r>
      </w:hyperlink>
      <w:r w:rsidRPr="000662D1">
        <w:t xml:space="preserve"> to pairs of students and explain that the data is not in the same order as presented in </w:t>
      </w:r>
      <w:hyperlink w:anchor="_Resource_5:_Unlabelled">
        <w:r w:rsidR="201C4007" w:rsidRPr="64360B35">
          <w:rPr>
            <w:rStyle w:val="Hyperlink"/>
          </w:rPr>
          <w:t>Resource 5: Unlabelled graph</w:t>
        </w:r>
      </w:hyperlink>
      <w:r w:rsidRPr="000662D1">
        <w:t>.</w:t>
      </w:r>
    </w:p>
    <w:p w14:paraId="26AEEC8F" w14:textId="0FF25F22" w:rsidR="0E8B2039" w:rsidRPr="000662D1" w:rsidRDefault="65E1C9E6" w:rsidP="69F23CB8">
      <w:pPr>
        <w:pStyle w:val="ListNumber"/>
        <w:rPr>
          <w:rFonts w:eastAsia="Calibri"/>
          <w:color w:val="000000" w:themeColor="text1"/>
        </w:rPr>
      </w:pPr>
      <w:r>
        <w:t xml:space="preserve">In </w:t>
      </w:r>
      <w:r w:rsidR="3306D6FE">
        <w:t>p</w:t>
      </w:r>
      <w:r w:rsidR="06BC8439">
        <w:t>airs</w:t>
      </w:r>
      <w:r w:rsidR="512E7066">
        <w:t>,</w:t>
      </w:r>
      <w:r w:rsidR="0E8B2039" w:rsidRPr="000662D1">
        <w:t xml:space="preserve"> students interpret the data in </w:t>
      </w:r>
      <w:hyperlink w:anchor="_Resource_6:_Missing">
        <w:r w:rsidR="201C4007" w:rsidRPr="64360B35">
          <w:rPr>
            <w:rStyle w:val="Hyperlink"/>
          </w:rPr>
          <w:t xml:space="preserve">Resource </w:t>
        </w:r>
        <w:r w:rsidR="4DF1646D" w:rsidRPr="64360B35">
          <w:rPr>
            <w:rStyle w:val="Hyperlink"/>
          </w:rPr>
          <w:t>6</w:t>
        </w:r>
        <w:r w:rsidR="201C4007" w:rsidRPr="64360B35">
          <w:rPr>
            <w:rStyle w:val="Hyperlink"/>
          </w:rPr>
          <w:t>: Missing data</w:t>
        </w:r>
      </w:hyperlink>
      <w:r w:rsidR="0E8B2039" w:rsidRPr="000662D1">
        <w:t xml:space="preserve"> to complete the graph in </w:t>
      </w:r>
      <w:hyperlink w:anchor="_Resource_5:_Unlabelled">
        <w:r w:rsidR="201C4007" w:rsidRPr="64360B35">
          <w:rPr>
            <w:rStyle w:val="Hyperlink"/>
          </w:rPr>
          <w:t xml:space="preserve">Resource </w:t>
        </w:r>
        <w:r w:rsidR="645628CF" w:rsidRPr="64360B35">
          <w:rPr>
            <w:rStyle w:val="Hyperlink"/>
          </w:rPr>
          <w:t>5</w:t>
        </w:r>
        <w:r w:rsidR="201C4007" w:rsidRPr="64360B35">
          <w:rPr>
            <w:rStyle w:val="Hyperlink"/>
          </w:rPr>
          <w:t>: Unlabelled graph</w:t>
        </w:r>
      </w:hyperlink>
      <w:r w:rsidR="201C4007">
        <w:t>.</w:t>
      </w:r>
      <w:r w:rsidR="0E8B2039" w:rsidRPr="000662D1">
        <w:t xml:space="preserve"> Students label the graph, determine a scale and identify each column based on the</w:t>
      </w:r>
      <w:r w:rsidR="00D22A9E">
        <w:t xml:space="preserve"> size of the</w:t>
      </w:r>
      <w:r w:rsidR="0E8B2039" w:rsidRPr="000662D1">
        <w:t xml:space="preserve"> numbers in the table.</w:t>
      </w:r>
    </w:p>
    <w:p w14:paraId="77A5F6D3" w14:textId="4CF10007" w:rsidR="0E8B2039" w:rsidRPr="000662D1" w:rsidRDefault="0E8B2039" w:rsidP="69F23CB8">
      <w:pPr>
        <w:pStyle w:val="ListNumber"/>
        <w:rPr>
          <w:rFonts w:eastAsia="Calibri"/>
          <w:color w:val="000000" w:themeColor="text1"/>
        </w:rPr>
      </w:pPr>
      <w:r w:rsidRPr="000662D1">
        <w:t xml:space="preserve">Pairs </w:t>
      </w:r>
      <w:r w:rsidR="006F7339">
        <w:t xml:space="preserve">of students </w:t>
      </w:r>
      <w:r w:rsidRPr="000662D1">
        <w:t>swap their graph with another pair to:</w:t>
      </w:r>
    </w:p>
    <w:p w14:paraId="0CF0D936" w14:textId="4230F6D9" w:rsidR="0E8B2039" w:rsidRDefault="0E8B2039" w:rsidP="00FD59D8">
      <w:pPr>
        <w:pStyle w:val="ListBullet"/>
        <w:ind w:left="1134"/>
      </w:pPr>
      <w:r w:rsidRPr="000662D1">
        <w:t>identify the similarities and differences between their</w:t>
      </w:r>
      <w:r>
        <w:t xml:space="preserve"> graphs</w:t>
      </w:r>
    </w:p>
    <w:p w14:paraId="36726659" w14:textId="3FA6F978" w:rsidR="0E8B2039" w:rsidRDefault="0E8B2039" w:rsidP="00FD59D8">
      <w:pPr>
        <w:pStyle w:val="ListBullet"/>
        <w:ind w:left="1134"/>
        <w:rPr>
          <w:rFonts w:eastAsia="Calibri"/>
          <w:color w:val="000000" w:themeColor="text1"/>
        </w:rPr>
      </w:pPr>
      <w:r>
        <w:t>justify their choice in scale and order of locations on the x-axis.</w:t>
      </w:r>
    </w:p>
    <w:p w14:paraId="4322092A" w14:textId="00055788" w:rsidR="0E8B2039" w:rsidRPr="000662D1" w:rsidRDefault="201C4007" w:rsidP="69F23CB8">
      <w:pPr>
        <w:pStyle w:val="ListNumber"/>
        <w:rPr>
          <w:rFonts w:eastAsia="Calibri"/>
          <w:color w:val="000000" w:themeColor="text1"/>
        </w:rPr>
      </w:pPr>
      <w:r>
        <w:t xml:space="preserve">Display </w:t>
      </w:r>
      <w:hyperlink w:anchor="_Resource_7:_Short-term">
        <w:r w:rsidRPr="64360B35">
          <w:rPr>
            <w:rStyle w:val="Hyperlink"/>
          </w:rPr>
          <w:t xml:space="preserve">Resource </w:t>
        </w:r>
        <w:r w:rsidR="1EEDA24A" w:rsidRPr="64360B35">
          <w:rPr>
            <w:rStyle w:val="Hyperlink"/>
          </w:rPr>
          <w:t>7</w:t>
        </w:r>
        <w:r w:rsidRPr="64360B35">
          <w:rPr>
            <w:rStyle w:val="Hyperlink"/>
          </w:rPr>
          <w:t>: Short-term visitor arrivals</w:t>
        </w:r>
      </w:hyperlink>
      <w:r>
        <w:t xml:space="preserve"> and ask students:</w:t>
      </w:r>
    </w:p>
    <w:p w14:paraId="66DE8CF5" w14:textId="6C96CD03" w:rsidR="0E8B2039" w:rsidRDefault="0E8B2039" w:rsidP="00FD59D8">
      <w:pPr>
        <w:pStyle w:val="ListBullet"/>
        <w:ind w:left="1134"/>
        <w:rPr>
          <w:rFonts w:eastAsia="Calibri"/>
          <w:color w:val="000000" w:themeColor="text1"/>
        </w:rPr>
      </w:pPr>
      <w:r w:rsidRPr="000662D1">
        <w:t>Is this data? How do</w:t>
      </w:r>
      <w:r>
        <w:t xml:space="preserve"> you know?</w:t>
      </w:r>
    </w:p>
    <w:p w14:paraId="12F23E26" w14:textId="232EA575" w:rsidR="0E8B2039" w:rsidRDefault="0E8B2039" w:rsidP="00FD59D8">
      <w:pPr>
        <w:pStyle w:val="ListBullet"/>
        <w:ind w:left="1134"/>
        <w:rPr>
          <w:rFonts w:eastAsia="Calibri"/>
          <w:color w:val="000000" w:themeColor="text1"/>
        </w:rPr>
      </w:pPr>
      <w:r>
        <w:t>What is it telling us?</w:t>
      </w:r>
    </w:p>
    <w:p w14:paraId="61183F8E" w14:textId="0078A094" w:rsidR="0E8B2039" w:rsidRDefault="0E8B2039" w:rsidP="00FD59D8">
      <w:pPr>
        <w:pStyle w:val="ListBullet"/>
        <w:ind w:left="1134"/>
        <w:rPr>
          <w:rFonts w:eastAsia="Calibri"/>
          <w:color w:val="000000" w:themeColor="text1"/>
        </w:rPr>
      </w:pPr>
      <w:r>
        <w:t>Where might you see this type of data representation?</w:t>
      </w:r>
    </w:p>
    <w:p w14:paraId="734E3C18" w14:textId="4B8E2C98" w:rsidR="0E8B2039" w:rsidRDefault="0E8B2039" w:rsidP="69F23CB8">
      <w:pPr>
        <w:pStyle w:val="ListNumber"/>
        <w:rPr>
          <w:rFonts w:eastAsia="Calibri"/>
          <w:color w:val="000000" w:themeColor="text1"/>
        </w:rPr>
      </w:pPr>
      <w:r>
        <w:t xml:space="preserve">Distribute one </w:t>
      </w:r>
      <w:r w:rsidRPr="000662D1">
        <w:t xml:space="preserve">infographic from </w:t>
      </w:r>
      <w:hyperlink w:anchor="_Resource_8:_Infographics">
        <w:r w:rsidR="201C4007" w:rsidRPr="64360B35">
          <w:rPr>
            <w:rStyle w:val="Hyperlink"/>
          </w:rPr>
          <w:t xml:space="preserve">Resource </w:t>
        </w:r>
        <w:r w:rsidR="545E7855" w:rsidRPr="64360B35">
          <w:rPr>
            <w:rStyle w:val="Hyperlink"/>
          </w:rPr>
          <w:t>8</w:t>
        </w:r>
        <w:r w:rsidR="201C4007" w:rsidRPr="64360B35">
          <w:rPr>
            <w:rStyle w:val="Hyperlink"/>
          </w:rPr>
          <w:t>: Infographics</w:t>
        </w:r>
      </w:hyperlink>
      <w:r w:rsidRPr="000662D1">
        <w:t xml:space="preserve"> to small groups</w:t>
      </w:r>
      <w:r>
        <w:t xml:space="preserve"> of students. Ensure</w:t>
      </w:r>
      <w:r w:rsidR="06BC8439">
        <w:t xml:space="preserve"> </w:t>
      </w:r>
      <w:r w:rsidR="59AF2C9E">
        <w:t>there is</w:t>
      </w:r>
      <w:r>
        <w:t xml:space="preserve"> a mix of the 3 infographics across the class.</w:t>
      </w:r>
    </w:p>
    <w:p w14:paraId="73831411" w14:textId="0DDE491B" w:rsidR="0E8B2039" w:rsidRDefault="0E8B2039" w:rsidP="69F23CB8">
      <w:pPr>
        <w:pStyle w:val="ListNumber"/>
        <w:rPr>
          <w:rFonts w:eastAsia="Calibri"/>
          <w:color w:val="000000" w:themeColor="text1"/>
        </w:rPr>
      </w:pPr>
      <w:r>
        <w:t>Groups answer the following questions about their graph:</w:t>
      </w:r>
    </w:p>
    <w:p w14:paraId="3BD6CC68" w14:textId="2D6F7D3B" w:rsidR="0E8B2039" w:rsidRDefault="0E8B2039" w:rsidP="00FD59D8">
      <w:pPr>
        <w:pStyle w:val="ListBullet"/>
        <w:ind w:left="1134"/>
        <w:rPr>
          <w:rFonts w:eastAsia="Calibri"/>
          <w:color w:val="000000" w:themeColor="text1"/>
        </w:rPr>
      </w:pPr>
      <w:r>
        <w:t>What data representations are in your data display?</w:t>
      </w:r>
    </w:p>
    <w:p w14:paraId="7B41A018" w14:textId="7B7FB7CA" w:rsidR="0E8B2039" w:rsidRDefault="0E8B2039" w:rsidP="00FD59D8">
      <w:pPr>
        <w:pStyle w:val="ListBullet"/>
        <w:ind w:left="1134"/>
        <w:rPr>
          <w:rFonts w:eastAsia="Calibri"/>
          <w:color w:val="000000" w:themeColor="text1"/>
        </w:rPr>
      </w:pPr>
      <w:r>
        <w:t>What is the data telling us?</w:t>
      </w:r>
    </w:p>
    <w:p w14:paraId="7AAEC708" w14:textId="62CD20B7" w:rsidR="0E8B2039" w:rsidRDefault="0E8B2039" w:rsidP="00FD59D8">
      <w:pPr>
        <w:pStyle w:val="ListBullet"/>
        <w:ind w:left="1134"/>
        <w:rPr>
          <w:rFonts w:eastAsia="Calibri"/>
          <w:color w:val="000000" w:themeColor="text1"/>
        </w:rPr>
      </w:pPr>
      <w:r>
        <w:t>Where might you see this type of data representation?</w:t>
      </w:r>
    </w:p>
    <w:p w14:paraId="7FCFEA54" w14:textId="378523F8" w:rsidR="0E8B2039" w:rsidRDefault="0E8B2039" w:rsidP="69F23CB8">
      <w:pPr>
        <w:pStyle w:val="ListNumber"/>
        <w:rPr>
          <w:rFonts w:eastAsia="Calibri"/>
          <w:color w:val="000000" w:themeColor="text1"/>
        </w:rPr>
      </w:pPr>
      <w:r>
        <w:lastRenderedPageBreak/>
        <w:t>Each group compose</w:t>
      </w:r>
      <w:r w:rsidR="52921115">
        <w:t>s</w:t>
      </w:r>
      <w:r>
        <w:t xml:space="preserve"> 3 questions about the data in their display.</w:t>
      </w:r>
    </w:p>
    <w:p w14:paraId="1A3B662E" w14:textId="2EDDE271" w:rsidR="0E8B2039" w:rsidRDefault="0E8B2039" w:rsidP="69F23CB8">
      <w:pPr>
        <w:pStyle w:val="ListNumber"/>
        <w:rPr>
          <w:rFonts w:eastAsia="Calibri"/>
          <w:color w:val="000000" w:themeColor="text1"/>
        </w:rPr>
      </w:pPr>
      <w:r>
        <w:t>Display each infographic and have each group share their questions for the rest of the class to answer.</w:t>
      </w:r>
    </w:p>
    <w:p w14:paraId="48FF6A12" w14:textId="55E357F5" w:rsidR="0061576D" w:rsidRDefault="0061576D" w:rsidP="2F338BBE">
      <w:pPr>
        <w:pStyle w:val="Heading3"/>
      </w:pPr>
      <w:bookmarkStart w:id="18" w:name="_Toc145516311"/>
      <w:r>
        <w:t>Co</w:t>
      </w:r>
      <w:r w:rsidR="1D438292">
        <w:t>re lesson 2</w:t>
      </w:r>
      <w:r w:rsidR="3489F1B0">
        <w:t>: Large numbers</w:t>
      </w:r>
      <w:r>
        <w:t xml:space="preserve"> – </w:t>
      </w:r>
      <w:r w:rsidR="72862E5D">
        <w:t>20</w:t>
      </w:r>
      <w:r>
        <w:t xml:space="preserve"> minutes</w:t>
      </w:r>
      <w:bookmarkEnd w:id="18"/>
    </w:p>
    <w:p w14:paraId="1B648733" w14:textId="33BEFE43" w:rsidR="07B5C12B" w:rsidRDefault="08A9996F" w:rsidP="356933BB">
      <w:pPr>
        <w:pStyle w:val="ListNumber"/>
        <w:rPr>
          <w:rFonts w:eastAsia="Arial"/>
          <w:color w:val="000000" w:themeColor="text1"/>
        </w:rPr>
      </w:pPr>
      <w:r w:rsidRPr="0743E527">
        <w:rPr>
          <w:rFonts w:eastAsia="Arial"/>
          <w:color w:val="000000" w:themeColor="text1"/>
        </w:rPr>
        <w:t xml:space="preserve">Write the distances from </w:t>
      </w:r>
      <w:hyperlink w:anchor="_Resource_5:_Unlabelled">
        <w:r w:rsidRPr="0743E527">
          <w:rPr>
            <w:rStyle w:val="Hyperlink"/>
            <w:rFonts w:eastAsia="Arial"/>
          </w:rPr>
          <w:t>Resource 5: Unlabelled graph</w:t>
        </w:r>
      </w:hyperlink>
      <w:r w:rsidRPr="0743E527">
        <w:rPr>
          <w:rFonts w:eastAsia="Arial"/>
          <w:color w:val="000000" w:themeColor="text1"/>
        </w:rPr>
        <w:t xml:space="preserve"> </w:t>
      </w:r>
      <w:r w:rsidR="00C252E0">
        <w:rPr>
          <w:rFonts w:eastAsia="Arial"/>
          <w:color w:val="000000" w:themeColor="text1"/>
        </w:rPr>
        <w:t xml:space="preserve">(labelled in Core Lesson 1) </w:t>
      </w:r>
      <w:r w:rsidRPr="0743E527">
        <w:rPr>
          <w:rFonts w:eastAsia="Arial"/>
          <w:color w:val="000000" w:themeColor="text1"/>
        </w:rPr>
        <w:t xml:space="preserve">on </w:t>
      </w:r>
      <w:r w:rsidR="000035C2" w:rsidRPr="0743E527">
        <w:rPr>
          <w:rFonts w:eastAsia="Arial"/>
          <w:color w:val="000000" w:themeColor="text1"/>
        </w:rPr>
        <w:t xml:space="preserve">the </w:t>
      </w:r>
      <w:r w:rsidRPr="0743E527">
        <w:rPr>
          <w:rFonts w:eastAsia="Arial"/>
          <w:color w:val="000000" w:themeColor="text1"/>
        </w:rPr>
        <w:t>board in metres</w:t>
      </w:r>
      <w:r w:rsidR="5CA872B0" w:rsidRPr="0743E527">
        <w:rPr>
          <w:rFonts w:eastAsia="Arial"/>
          <w:color w:val="000000" w:themeColor="text1"/>
        </w:rPr>
        <w:t>:</w:t>
      </w:r>
    </w:p>
    <w:p w14:paraId="0C902BF9" w14:textId="0D7F9383" w:rsidR="07B5C12B" w:rsidRPr="00154661" w:rsidRDefault="07B5C12B" w:rsidP="00FD59D8">
      <w:pPr>
        <w:pStyle w:val="ListBullet"/>
        <w:ind w:left="1276"/>
        <w:rPr>
          <w:rFonts w:eastAsia="Calibri"/>
          <w:color w:val="000000" w:themeColor="text1"/>
        </w:rPr>
      </w:pPr>
      <w:r w:rsidRPr="00154661">
        <w:t>2 774 000</w:t>
      </w:r>
    </w:p>
    <w:p w14:paraId="367EEEFC" w14:textId="4918C976" w:rsidR="07B5C12B" w:rsidRPr="00154661" w:rsidRDefault="07B5C12B" w:rsidP="00FD59D8">
      <w:pPr>
        <w:pStyle w:val="ListBullet"/>
        <w:ind w:left="1276"/>
        <w:rPr>
          <w:rFonts w:eastAsia="Calibri"/>
          <w:color w:val="000000" w:themeColor="text1"/>
        </w:rPr>
      </w:pPr>
      <w:r w:rsidRPr="00154661">
        <w:t>3 934 300</w:t>
      </w:r>
    </w:p>
    <w:p w14:paraId="75854668" w14:textId="0D8F6DEA" w:rsidR="07B5C12B" w:rsidRPr="00154661" w:rsidRDefault="07B5C12B" w:rsidP="00FD59D8">
      <w:pPr>
        <w:pStyle w:val="ListBullet"/>
        <w:ind w:left="1276"/>
        <w:rPr>
          <w:rFonts w:eastAsia="Calibri"/>
          <w:color w:val="000000" w:themeColor="text1"/>
        </w:rPr>
      </w:pPr>
      <w:r w:rsidRPr="00154661">
        <w:t>1 140 700</w:t>
      </w:r>
    </w:p>
    <w:p w14:paraId="610A85C7" w14:textId="18CFD402" w:rsidR="07B5C12B" w:rsidRPr="00154661" w:rsidRDefault="07B5C12B" w:rsidP="00FD59D8">
      <w:pPr>
        <w:pStyle w:val="ListBullet"/>
        <w:ind w:left="1276"/>
        <w:rPr>
          <w:rFonts w:eastAsia="Calibri"/>
          <w:color w:val="000000" w:themeColor="text1"/>
        </w:rPr>
      </w:pPr>
      <w:r w:rsidRPr="00154661">
        <w:t>1 374 800</w:t>
      </w:r>
    </w:p>
    <w:p w14:paraId="6ED4E1E9" w14:textId="67A92A4A" w:rsidR="07B5C12B" w:rsidRPr="00154661" w:rsidRDefault="07B5C12B" w:rsidP="00FD59D8">
      <w:pPr>
        <w:pStyle w:val="ListBullet"/>
        <w:ind w:left="1276"/>
        <w:rPr>
          <w:rFonts w:eastAsia="Calibri"/>
          <w:color w:val="000000" w:themeColor="text1"/>
        </w:rPr>
      </w:pPr>
      <w:r w:rsidRPr="00154661">
        <w:t>2 479 300</w:t>
      </w:r>
    </w:p>
    <w:p w14:paraId="3455FC8D" w14:textId="3984B212" w:rsidR="07B5C12B" w:rsidRDefault="07B5C12B" w:rsidP="69F23CB8">
      <w:pPr>
        <w:pStyle w:val="ListNumber"/>
        <w:rPr>
          <w:rFonts w:eastAsia="Calibri"/>
          <w:color w:val="000000" w:themeColor="text1"/>
        </w:rPr>
      </w:pPr>
      <w:r>
        <w:t>Students turn to a partner and take turns reading the numbers from the board.</w:t>
      </w:r>
    </w:p>
    <w:p w14:paraId="060977A7" w14:textId="2ECAFD84" w:rsidR="07B5C12B" w:rsidRDefault="07B5C12B" w:rsidP="69F23CB8">
      <w:pPr>
        <w:pStyle w:val="ListNumber"/>
        <w:rPr>
          <w:rFonts w:eastAsia="Calibri"/>
          <w:color w:val="000000" w:themeColor="text1"/>
        </w:rPr>
      </w:pPr>
      <w:r>
        <w:t>Students record the numbers in their workbooks and then write them in ascending order.</w:t>
      </w:r>
    </w:p>
    <w:p w14:paraId="5A8DD2AB" w14:textId="37B8AE8F" w:rsidR="07B5C12B" w:rsidRDefault="07B5C12B" w:rsidP="69F23CB8">
      <w:pPr>
        <w:pStyle w:val="ListNumber"/>
        <w:rPr>
          <w:rFonts w:eastAsia="Calibri"/>
          <w:color w:val="000000" w:themeColor="text1"/>
        </w:rPr>
      </w:pPr>
      <w:r>
        <w:t>Students specify a place value for their partner to round the numbers to. For example, thousands, tens of thousands, hundreds of thousands or millions. Students record the rounded numbers.</w:t>
      </w:r>
    </w:p>
    <w:p w14:paraId="2C2E4302" w14:textId="7F666C8E" w:rsidR="07B5C12B" w:rsidRDefault="07B5C12B" w:rsidP="69F23CB8">
      <w:pPr>
        <w:pStyle w:val="ListNumber"/>
        <w:rPr>
          <w:rFonts w:eastAsia="Calibri"/>
          <w:color w:val="000000" w:themeColor="text1"/>
        </w:rPr>
      </w:pPr>
      <w:r>
        <w:t>Write the following numbers on the board:</w:t>
      </w:r>
    </w:p>
    <w:p w14:paraId="6A1A7D2A" w14:textId="78378B13" w:rsidR="07B5C12B" w:rsidRDefault="07B5C12B" w:rsidP="00FD59D8">
      <w:pPr>
        <w:pStyle w:val="ListBullet"/>
        <w:ind w:left="1134"/>
        <w:rPr>
          <w:rFonts w:eastAsia="Calibri"/>
          <w:color w:val="000000" w:themeColor="text1"/>
        </w:rPr>
      </w:pPr>
      <w:r>
        <w:t>1 189 921</w:t>
      </w:r>
    </w:p>
    <w:p w14:paraId="7D693376" w14:textId="5F0A683D" w:rsidR="07B5C12B" w:rsidRDefault="07B5C12B" w:rsidP="00FD59D8">
      <w:pPr>
        <w:pStyle w:val="ListBullet"/>
        <w:ind w:left="1134"/>
        <w:rPr>
          <w:rFonts w:eastAsia="Calibri"/>
          <w:color w:val="000000" w:themeColor="text1"/>
        </w:rPr>
      </w:pPr>
      <w:r>
        <w:t>1 608 013</w:t>
      </w:r>
    </w:p>
    <w:p w14:paraId="04F9C83D" w14:textId="4494139D" w:rsidR="07B5C12B" w:rsidRDefault="07B5C12B" w:rsidP="00FD59D8">
      <w:pPr>
        <w:pStyle w:val="ListBullet"/>
        <w:ind w:left="1134"/>
        <w:rPr>
          <w:rFonts w:eastAsia="Calibri"/>
          <w:color w:val="000000" w:themeColor="text1"/>
        </w:rPr>
      </w:pPr>
      <w:r>
        <w:t>1 260 552</w:t>
      </w:r>
    </w:p>
    <w:p w14:paraId="5B35328C" w14:textId="6BF7600B" w:rsidR="07B5C12B" w:rsidRDefault="07B5C12B" w:rsidP="00FD59D8">
      <w:pPr>
        <w:pStyle w:val="ListBullet"/>
        <w:ind w:left="1134"/>
        <w:rPr>
          <w:rFonts w:eastAsia="Calibri"/>
          <w:color w:val="000000" w:themeColor="text1"/>
        </w:rPr>
      </w:pPr>
      <w:r>
        <w:t>1 375 524</w:t>
      </w:r>
    </w:p>
    <w:p w14:paraId="4099B74C" w14:textId="02056B5C" w:rsidR="07B5C12B" w:rsidRDefault="07B5C12B" w:rsidP="00FD59D8">
      <w:pPr>
        <w:pStyle w:val="ListBullet"/>
        <w:ind w:left="1134"/>
        <w:rPr>
          <w:rFonts w:eastAsia="Calibri"/>
          <w:color w:val="000000" w:themeColor="text1"/>
        </w:rPr>
      </w:pPr>
      <w:r>
        <w:lastRenderedPageBreak/>
        <w:t>1 344 582</w:t>
      </w:r>
    </w:p>
    <w:p w14:paraId="5D37D170" w14:textId="5901A5B0" w:rsidR="07B5C12B" w:rsidRDefault="07B5C12B" w:rsidP="69F23CB8">
      <w:pPr>
        <w:pStyle w:val="ListNumber"/>
        <w:rPr>
          <w:rFonts w:eastAsia="Calibri"/>
          <w:color w:val="000000" w:themeColor="text1"/>
        </w:rPr>
      </w:pPr>
      <w:r>
        <w:t>Students record the numbers in their workbooks and then write them in descending order.</w:t>
      </w:r>
    </w:p>
    <w:p w14:paraId="4E8C381D" w14:textId="5E600EE3" w:rsidR="07B5C12B" w:rsidRDefault="07B5C12B" w:rsidP="69F23CB8">
      <w:pPr>
        <w:pStyle w:val="ListNumber"/>
        <w:rPr>
          <w:rFonts w:eastAsia="Calibri"/>
          <w:color w:val="000000" w:themeColor="text1"/>
        </w:rPr>
      </w:pPr>
      <w:r>
        <w:t>Students specify a place value for their partner to round the numbers to. For example, tens, thousands, tens of thousands, hundreds of thousands or millions. Students record the rounded numbers.</w:t>
      </w:r>
    </w:p>
    <w:p w14:paraId="2242F8ED" w14:textId="0BBF109F" w:rsidR="07B5C12B" w:rsidRDefault="07B5C12B" w:rsidP="69F23CB8">
      <w:pPr>
        <w:pStyle w:val="ListNumber"/>
        <w:rPr>
          <w:rFonts w:eastAsia="Calibri"/>
          <w:color w:val="000000" w:themeColor="text1"/>
        </w:rPr>
      </w:pPr>
      <w:r>
        <w:t>Reflect on the activity by asking questions</w:t>
      </w:r>
      <w:r w:rsidR="56B0EDD8">
        <w:t>,</w:t>
      </w:r>
      <w:r>
        <w:t xml:space="preserve"> such as:</w:t>
      </w:r>
    </w:p>
    <w:p w14:paraId="17ABB2E4" w14:textId="7A94E1B0" w:rsidR="07B5C12B" w:rsidRDefault="07B5C12B" w:rsidP="00FD59D8">
      <w:pPr>
        <w:pStyle w:val="ListBullet"/>
        <w:ind w:left="1134"/>
        <w:rPr>
          <w:rFonts w:eastAsia="Calibri"/>
          <w:color w:val="000000" w:themeColor="text1"/>
        </w:rPr>
      </w:pPr>
      <w:r>
        <w:t>Which number did you find most difficult to read? Why?</w:t>
      </w:r>
    </w:p>
    <w:p w14:paraId="6581463C" w14:textId="585AD8E3" w:rsidR="07B5C12B" w:rsidRDefault="07B5C12B" w:rsidP="00FD59D8">
      <w:pPr>
        <w:pStyle w:val="ListBullet"/>
        <w:ind w:left="1134"/>
        <w:rPr>
          <w:rFonts w:eastAsia="Calibri"/>
          <w:color w:val="000000" w:themeColor="text1"/>
        </w:rPr>
      </w:pPr>
      <w:r>
        <w:t>Was the first or second set of numbers easier to read? Why?</w:t>
      </w:r>
    </w:p>
    <w:p w14:paraId="775F9C1A" w14:textId="4A5E1A27" w:rsidR="07B5C12B" w:rsidRDefault="07B5C12B" w:rsidP="00FD59D8">
      <w:pPr>
        <w:pStyle w:val="ListBullet"/>
        <w:ind w:left="1134"/>
        <w:rPr>
          <w:rFonts w:eastAsia="Calibri"/>
          <w:color w:val="000000" w:themeColor="text1"/>
        </w:rPr>
      </w:pPr>
      <w:r>
        <w:t>Is it easier to order in ascending or descending order?</w:t>
      </w:r>
    </w:p>
    <w:p w14:paraId="089B0CEA" w14:textId="3F285907" w:rsidR="07B5C12B" w:rsidRDefault="07B5C12B" w:rsidP="00FD59D8">
      <w:pPr>
        <w:pStyle w:val="ListBullet"/>
        <w:ind w:left="1134"/>
        <w:rPr>
          <w:rFonts w:eastAsia="Calibri"/>
          <w:color w:val="000000" w:themeColor="text1"/>
        </w:rPr>
      </w:pPr>
      <w:r>
        <w:t>Which place value is the easiest to round to? Why?</w:t>
      </w:r>
    </w:p>
    <w:p w14:paraId="42DCCD54" w14:textId="14F31EF8" w:rsidR="07B5C12B" w:rsidRDefault="07B5C12B" w:rsidP="00FD59D8">
      <w:pPr>
        <w:pStyle w:val="ListBullet"/>
        <w:ind w:left="1134"/>
        <w:rPr>
          <w:rFonts w:eastAsia="Calibri"/>
          <w:color w:val="000000" w:themeColor="text1"/>
        </w:rPr>
      </w:pPr>
      <w:r>
        <w:t>Which number did you find the most difficult to round? What place value were you rounding to?</w:t>
      </w:r>
    </w:p>
    <w:p w14:paraId="70C0331D" w14:textId="2898FE67" w:rsidR="07B5C12B" w:rsidRDefault="07B5C12B" w:rsidP="00FD59D8">
      <w:pPr>
        <w:pStyle w:val="ListBullet"/>
        <w:ind w:left="1134"/>
        <w:rPr>
          <w:rFonts w:eastAsia="Calibri"/>
          <w:color w:val="000000" w:themeColor="text1"/>
        </w:rPr>
      </w:pPr>
      <w:r>
        <w:t>What strategies help you to read or order or round numbers in the millions?</w:t>
      </w:r>
    </w:p>
    <w:p w14:paraId="19627F55" w14:textId="77777777" w:rsidR="0061576D" w:rsidRDefault="0061576D" w:rsidP="2F338BB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298369A" w14:textId="77777777" w:rsidTr="00C71668">
        <w:trPr>
          <w:cnfStyle w:val="100000000000" w:firstRow="1" w:lastRow="0" w:firstColumn="0" w:lastColumn="0" w:oddVBand="0" w:evenVBand="0" w:oddHBand="0" w:evenHBand="0" w:firstRowFirstColumn="0" w:firstRowLastColumn="0" w:lastRowFirstColumn="0" w:lastRowLastColumn="0"/>
        </w:trPr>
        <w:tc>
          <w:tcPr>
            <w:tcW w:w="7280" w:type="dxa"/>
          </w:tcPr>
          <w:p w14:paraId="72BB98BF" w14:textId="77777777" w:rsidR="0061576D" w:rsidRDefault="0061576D" w:rsidP="2F338BBE">
            <w:r>
              <w:t>Too hard?</w:t>
            </w:r>
          </w:p>
        </w:tc>
        <w:tc>
          <w:tcPr>
            <w:tcW w:w="7280" w:type="dxa"/>
          </w:tcPr>
          <w:p w14:paraId="21DFD26C" w14:textId="77777777" w:rsidR="0061576D" w:rsidRDefault="0061576D" w:rsidP="2F338BBE">
            <w:r>
              <w:t>Too easy?</w:t>
            </w:r>
          </w:p>
        </w:tc>
      </w:tr>
      <w:tr w:rsidR="0061576D" w14:paraId="49939613" w14:textId="77777777" w:rsidTr="00C71668">
        <w:trPr>
          <w:cnfStyle w:val="000000100000" w:firstRow="0" w:lastRow="0" w:firstColumn="0" w:lastColumn="0" w:oddVBand="0" w:evenVBand="0" w:oddHBand="1" w:evenHBand="0" w:firstRowFirstColumn="0" w:firstRowLastColumn="0" w:lastRowFirstColumn="0" w:lastRowLastColumn="0"/>
        </w:trPr>
        <w:tc>
          <w:tcPr>
            <w:tcW w:w="7280" w:type="dxa"/>
          </w:tcPr>
          <w:p w14:paraId="7A93EDBC" w14:textId="6E515CB9" w:rsidR="356933BB" w:rsidRDefault="356933BB" w:rsidP="356933BB">
            <w:pPr>
              <w:rPr>
                <w:rFonts w:eastAsia="Arial"/>
                <w:color w:val="000000" w:themeColor="text1"/>
              </w:rPr>
            </w:pPr>
            <w:r w:rsidRPr="356933BB">
              <w:t>Students cannot arrange or round numbers in the millions.</w:t>
            </w:r>
          </w:p>
          <w:p w14:paraId="12A1C3B0" w14:textId="3B1ACF00" w:rsidR="356933BB" w:rsidRPr="356933BB" w:rsidRDefault="30CD3589" w:rsidP="005F3D60">
            <w:pPr>
              <w:pStyle w:val="ListBullet"/>
              <w:numPr>
                <w:ilvl w:val="0"/>
                <w:numId w:val="13"/>
              </w:numPr>
              <w:ind w:left="567" w:hanging="567"/>
            </w:pPr>
            <w:r>
              <w:t>Students round the numbers to the nearest million only.</w:t>
            </w:r>
          </w:p>
          <w:p w14:paraId="27120B29" w14:textId="18460C5F" w:rsidR="356933BB" w:rsidRPr="356933BB" w:rsidRDefault="30CD3589" w:rsidP="005F3D60">
            <w:pPr>
              <w:pStyle w:val="ListBullet"/>
              <w:numPr>
                <w:ilvl w:val="0"/>
                <w:numId w:val="13"/>
              </w:numPr>
              <w:ind w:left="567" w:hanging="567"/>
            </w:pPr>
            <w:r>
              <w:t>Provide a list of descending and ascending numbers with some numbers missing for students to fill in.</w:t>
            </w:r>
          </w:p>
        </w:tc>
        <w:tc>
          <w:tcPr>
            <w:tcW w:w="7280" w:type="dxa"/>
          </w:tcPr>
          <w:p w14:paraId="28A71394" w14:textId="792FF66A" w:rsidR="356933BB" w:rsidRDefault="356933BB" w:rsidP="356933BB">
            <w:pPr>
              <w:rPr>
                <w:rFonts w:eastAsia="Arial"/>
                <w:color w:val="000000" w:themeColor="text1"/>
              </w:rPr>
            </w:pPr>
            <w:r w:rsidRPr="356933BB">
              <w:t>Students can arrange and round numbers in the millions.</w:t>
            </w:r>
          </w:p>
          <w:p w14:paraId="74138CA7" w14:textId="59E08286" w:rsidR="356933BB" w:rsidRPr="356933BB" w:rsidRDefault="30CD3589" w:rsidP="64360B35">
            <w:pPr>
              <w:pStyle w:val="ListBullet"/>
            </w:pPr>
            <w:r>
              <w:t>Students rewrite the list of numbers moving the first 2 digits to the end of the number to create new numbers to order and round.</w:t>
            </w:r>
          </w:p>
        </w:tc>
      </w:tr>
    </w:tbl>
    <w:p w14:paraId="6FE4C43F" w14:textId="77777777" w:rsidR="00626297" w:rsidRDefault="00626297">
      <w:pPr>
        <w:spacing w:before="0" w:after="160" w:line="259" w:lineRule="auto"/>
      </w:pPr>
      <w:r>
        <w:br w:type="page"/>
      </w:r>
    </w:p>
    <w:p w14:paraId="3DF14067" w14:textId="00CA672C"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FDF19D7"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6B407FAA" w14:textId="77777777" w:rsidR="0061576D" w:rsidRDefault="0061576D" w:rsidP="2F338BBE">
            <w:r>
              <w:t>Assessment opportunities</w:t>
            </w:r>
          </w:p>
        </w:tc>
        <w:tc>
          <w:tcPr>
            <w:tcW w:w="7280" w:type="dxa"/>
          </w:tcPr>
          <w:p w14:paraId="246E8B34" w14:textId="77777777" w:rsidR="0061576D" w:rsidRDefault="0061576D" w:rsidP="2F338BBE">
            <w:r>
              <w:t>Links</w:t>
            </w:r>
          </w:p>
        </w:tc>
      </w:tr>
      <w:tr w:rsidR="0061576D" w14:paraId="549E7096"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6CEF1FAD" w14:textId="77777777" w:rsidR="0061576D" w:rsidRDefault="0061576D" w:rsidP="2F338BBE">
            <w:r>
              <w:t>What to look for:</w:t>
            </w:r>
          </w:p>
          <w:p w14:paraId="7494EA61" w14:textId="49BDB08C" w:rsidR="0061576D" w:rsidRDefault="4F0D1AC6" w:rsidP="69F23CB8">
            <w:pPr>
              <w:pStyle w:val="ListBullet"/>
              <w:spacing w:before="0"/>
              <w:rPr>
                <w:rFonts w:eastAsia="Calibri"/>
                <w:color w:val="000000" w:themeColor="text1"/>
              </w:rPr>
            </w:pPr>
            <w:r w:rsidRPr="69F23CB8">
              <w:rPr>
                <w:rFonts w:eastAsia="Arial"/>
                <w:color w:val="000000" w:themeColor="text1"/>
              </w:rPr>
              <w:t>Can students interpret data representations found in digital media and in factual texts</w:t>
            </w:r>
            <w:r w:rsidR="00994373">
              <w:rPr>
                <w:rFonts w:eastAsia="Arial"/>
                <w:color w:val="000000" w:themeColor="text1"/>
              </w:rPr>
              <w:t>?</w:t>
            </w:r>
            <w:r w:rsidRPr="69F23CB8">
              <w:rPr>
                <w:rFonts w:eastAsia="Arial"/>
                <w:color w:val="000000" w:themeColor="text1"/>
              </w:rPr>
              <w:t xml:space="preserve"> </w:t>
            </w:r>
            <w:r w:rsidRPr="002F0E1C">
              <w:rPr>
                <w:rFonts w:eastAsia="Arial"/>
                <w:b/>
                <w:bCs/>
                <w:color w:val="000000" w:themeColor="text1"/>
              </w:rPr>
              <w:t>[MAO</w:t>
            </w:r>
            <w:r w:rsidRPr="69F23CB8">
              <w:rPr>
                <w:rFonts w:eastAsia="Arial"/>
                <w:b/>
                <w:bCs/>
                <w:color w:val="000000" w:themeColor="text1"/>
              </w:rPr>
              <w:t>-WM-01, MA3-DATA-02]</w:t>
            </w:r>
          </w:p>
          <w:p w14:paraId="358D1A16" w14:textId="0BA42D85" w:rsidR="0061576D" w:rsidRDefault="4F0D1AC6" w:rsidP="69F23CB8">
            <w:pPr>
              <w:pStyle w:val="ListBullet"/>
              <w:spacing w:before="0"/>
              <w:rPr>
                <w:rFonts w:eastAsia="Calibri"/>
                <w:color w:val="000000" w:themeColor="text1"/>
              </w:rPr>
            </w:pPr>
            <w:r w:rsidRPr="69F23CB8">
              <w:rPr>
                <w:rFonts w:eastAsia="Arial"/>
                <w:color w:val="000000" w:themeColor="text1"/>
              </w:rPr>
              <w:t xml:space="preserve">Can students name millions </w:t>
            </w:r>
            <w:proofErr w:type="gramStart"/>
            <w:r w:rsidRPr="69F23CB8">
              <w:rPr>
                <w:rFonts w:eastAsia="Arial"/>
                <w:color w:val="000000" w:themeColor="text1"/>
              </w:rPr>
              <w:t>using</w:t>
            </w:r>
            <w:proofErr w:type="gramEnd"/>
            <w:r w:rsidRPr="69F23CB8">
              <w:rPr>
                <w:rFonts w:eastAsia="Arial"/>
                <w:color w:val="000000" w:themeColor="text1"/>
              </w:rPr>
              <w:t xml:space="preserve"> the place value grouping of ones, tens and hundreds? </w:t>
            </w:r>
            <w:r w:rsidRPr="002F0E1C">
              <w:rPr>
                <w:rFonts w:eastAsia="Arial"/>
                <w:b/>
                <w:bCs/>
                <w:color w:val="000000" w:themeColor="text1"/>
              </w:rPr>
              <w:t>[</w:t>
            </w:r>
            <w:r w:rsidRPr="69F23CB8">
              <w:rPr>
                <w:rFonts w:eastAsia="Arial"/>
                <w:b/>
                <w:bCs/>
                <w:color w:val="000000" w:themeColor="text1"/>
              </w:rPr>
              <w:t>MAO-WM-01, MA3-RN-01]</w:t>
            </w:r>
          </w:p>
          <w:p w14:paraId="04DBC97D" w14:textId="5FF75801" w:rsidR="0061576D" w:rsidRDefault="4F0D1AC6" w:rsidP="69F23CB8">
            <w:pPr>
              <w:pStyle w:val="ListBullet"/>
              <w:spacing w:before="0"/>
              <w:rPr>
                <w:rFonts w:eastAsia="Calibri"/>
                <w:color w:val="000000" w:themeColor="text1"/>
              </w:rPr>
            </w:pPr>
            <w:r w:rsidRPr="69F23CB8">
              <w:rPr>
                <w:rFonts w:eastAsia="Arial"/>
                <w:color w:val="000000" w:themeColor="text1"/>
              </w:rPr>
              <w:t>Can students arrange numbers in the millions in ascending and descending order using place value?</w:t>
            </w:r>
            <w:r w:rsidRPr="002F0E1C">
              <w:rPr>
                <w:rFonts w:eastAsia="Arial"/>
                <w:b/>
                <w:bCs/>
                <w:color w:val="000000" w:themeColor="text1"/>
              </w:rPr>
              <w:t xml:space="preserve"> [</w:t>
            </w:r>
            <w:r w:rsidRPr="69F23CB8">
              <w:rPr>
                <w:rFonts w:eastAsia="Arial"/>
                <w:b/>
                <w:bCs/>
                <w:color w:val="000000" w:themeColor="text1"/>
              </w:rPr>
              <w:t>MAO-WM-01, MA3-RN-01]</w:t>
            </w:r>
          </w:p>
          <w:p w14:paraId="6D3AAB8F" w14:textId="5B97531D" w:rsidR="0061576D" w:rsidRDefault="4F0D1AC6" w:rsidP="69F23CB8">
            <w:pPr>
              <w:pStyle w:val="ListBullet"/>
              <w:spacing w:before="0"/>
              <w:rPr>
                <w:rFonts w:eastAsia="Calibri"/>
                <w:color w:val="000000" w:themeColor="text1"/>
              </w:rPr>
            </w:pPr>
            <w:r w:rsidRPr="69F23CB8">
              <w:rPr>
                <w:rFonts w:eastAsia="Arial"/>
                <w:color w:val="000000" w:themeColor="text1"/>
              </w:rPr>
              <w:t xml:space="preserve">Can </w:t>
            </w:r>
            <w:proofErr w:type="gramStart"/>
            <w:r w:rsidRPr="69F23CB8">
              <w:rPr>
                <w:rFonts w:eastAsia="Arial"/>
                <w:color w:val="000000" w:themeColor="text1"/>
              </w:rPr>
              <w:t>students</w:t>
            </w:r>
            <w:proofErr w:type="gramEnd"/>
            <w:r w:rsidRPr="69F23CB8">
              <w:rPr>
                <w:rFonts w:eastAsia="Arial"/>
                <w:color w:val="000000" w:themeColor="text1"/>
              </w:rPr>
              <w:t xml:space="preserve"> round numbers to a specified place value? </w:t>
            </w:r>
            <w:r w:rsidRPr="002F0E1C">
              <w:rPr>
                <w:rFonts w:eastAsia="Arial"/>
                <w:b/>
                <w:bCs/>
                <w:color w:val="000000" w:themeColor="text1"/>
              </w:rPr>
              <w:t>[</w:t>
            </w:r>
            <w:r w:rsidRPr="69F23CB8">
              <w:rPr>
                <w:rFonts w:eastAsia="Arial"/>
                <w:b/>
                <w:bCs/>
                <w:color w:val="000000" w:themeColor="text1"/>
              </w:rPr>
              <w:t>MAO-WM-01, MA3-RN-01]</w:t>
            </w:r>
          </w:p>
        </w:tc>
        <w:tc>
          <w:tcPr>
            <w:tcW w:w="7280" w:type="dxa"/>
          </w:tcPr>
          <w:p w14:paraId="7ED48A87" w14:textId="0FDC80D3" w:rsidR="0061576D" w:rsidRDefault="0061576D" w:rsidP="2F338BBE">
            <w:r>
              <w:t xml:space="preserve">Links to </w:t>
            </w:r>
            <w:hyperlink r:id="rId24">
              <w:r w:rsidRPr="356933BB">
                <w:rPr>
                  <w:rStyle w:val="Hyperlink"/>
                </w:rPr>
                <w:t>National Numeracy Learning Progressions</w:t>
              </w:r>
            </w:hyperlink>
            <w:r>
              <w:t xml:space="preserve"> (NNLP):</w:t>
            </w:r>
          </w:p>
          <w:p w14:paraId="1D86DAA2" w14:textId="5882E3AB" w:rsidR="00495317" w:rsidRDefault="00AF0EB8" w:rsidP="2F338BBE">
            <w:pPr>
              <w:pStyle w:val="ListBullet"/>
            </w:pPr>
            <w:r>
              <w:t>IRD4, IRD5</w:t>
            </w:r>
          </w:p>
          <w:p w14:paraId="174F3484" w14:textId="326A8743" w:rsidR="0061576D" w:rsidRDefault="00495317" w:rsidP="00495317">
            <w:pPr>
              <w:pStyle w:val="ListBullet"/>
            </w:pPr>
            <w:r>
              <w:t>NPV6, NPV7.</w:t>
            </w:r>
          </w:p>
        </w:tc>
      </w:tr>
    </w:tbl>
    <w:p w14:paraId="7338B13D" w14:textId="0E4E6231" w:rsidR="0061576D" w:rsidRDefault="0061576D">
      <w:pPr>
        <w:spacing w:before="0" w:after="160" w:line="259" w:lineRule="auto"/>
      </w:pPr>
      <w:r>
        <w:br w:type="page"/>
      </w:r>
    </w:p>
    <w:p w14:paraId="2683FCD3" w14:textId="29942856" w:rsidR="0061576D" w:rsidRDefault="0061576D" w:rsidP="0061576D">
      <w:pPr>
        <w:pStyle w:val="Heading2"/>
      </w:pPr>
      <w:bookmarkStart w:id="19" w:name="_Lesson_3"/>
      <w:bookmarkStart w:id="20" w:name="_Toc145516312"/>
      <w:bookmarkEnd w:id="19"/>
      <w:r>
        <w:lastRenderedPageBreak/>
        <w:t>Lesson 3</w:t>
      </w:r>
      <w:bookmarkEnd w:id="20"/>
    </w:p>
    <w:p w14:paraId="22C09A69" w14:textId="1B9DC369" w:rsidR="00DD3217" w:rsidRPr="00DD3217" w:rsidRDefault="7B08B79B" w:rsidP="2F338BBE">
      <w:pPr>
        <w:pStyle w:val="FeatureBoxPink"/>
        <w:rPr>
          <w:highlight w:val="yellow"/>
        </w:rPr>
      </w:pPr>
      <w:r w:rsidRPr="69F23CB8">
        <w:rPr>
          <w:b/>
          <w:bCs/>
        </w:rPr>
        <w:t>Core concept</w:t>
      </w:r>
      <w:r>
        <w:t xml:space="preserve">: </w:t>
      </w:r>
      <w:r w:rsidR="00AF11E4">
        <w:t>d</w:t>
      </w:r>
      <w:r w:rsidR="7F0156EA">
        <w:t>ata is represented in different ways for different purposes.</w:t>
      </w:r>
    </w:p>
    <w:p w14:paraId="3086ED6A" w14:textId="344F850C" w:rsidR="0061576D" w:rsidRDefault="0061576D" w:rsidP="2F338BBE">
      <w:pPr>
        <w:pStyle w:val="Heading3"/>
        <w:rPr>
          <w:rFonts w:eastAsia="Arial"/>
          <w:sz w:val="24"/>
          <w:szCs w:val="24"/>
        </w:rPr>
      </w:pPr>
      <w:bookmarkStart w:id="21" w:name="_Toc145516313"/>
      <w:r>
        <w:t xml:space="preserve">Daily number sense: </w:t>
      </w:r>
      <w:r w:rsidR="17761DB7">
        <w:t>Fair</w:t>
      </w:r>
      <w:r w:rsidR="177C6D1C">
        <w:t>er</w:t>
      </w:r>
      <w:r w:rsidR="17761DB7">
        <w:t xml:space="preserve"> shares</w:t>
      </w:r>
      <w:r>
        <w:t xml:space="preserve"> – </w:t>
      </w:r>
      <w:r w:rsidR="56B2719B">
        <w:t>15</w:t>
      </w:r>
      <w:r>
        <w:t xml:space="preserve"> minutes</w:t>
      </w:r>
      <w:bookmarkEnd w:id="21"/>
    </w:p>
    <w:p w14:paraId="434ECF47" w14:textId="77777777" w:rsidR="0061576D" w:rsidRDefault="0061576D" w:rsidP="2F338BBE">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69A8DEA"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4172B37B" w14:textId="77777777" w:rsidR="0061576D" w:rsidRDefault="0061576D" w:rsidP="2F338BBE">
            <w:r>
              <w:t>Daily number sense learning intention</w:t>
            </w:r>
          </w:p>
        </w:tc>
        <w:tc>
          <w:tcPr>
            <w:tcW w:w="7280" w:type="dxa"/>
          </w:tcPr>
          <w:p w14:paraId="685C439B" w14:textId="77777777" w:rsidR="0061576D" w:rsidRDefault="0061576D" w:rsidP="2F338BBE">
            <w:r>
              <w:t>Daily number sense success criteria</w:t>
            </w:r>
          </w:p>
        </w:tc>
      </w:tr>
      <w:tr w:rsidR="0061576D" w14:paraId="042E53C7"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62432678" w14:textId="77777777" w:rsidR="0061576D" w:rsidRDefault="0061576D" w:rsidP="2F338BBE">
            <w:r>
              <w:t>Students are learning to:</w:t>
            </w:r>
          </w:p>
          <w:p w14:paraId="4527A8FA" w14:textId="565602EC" w:rsidR="0061576D" w:rsidRDefault="1023F315" w:rsidP="2F338BBE">
            <w:pPr>
              <w:pStyle w:val="ListBullet"/>
            </w:pPr>
            <w:r>
              <w:t>recognise that a fraction can represent division.</w:t>
            </w:r>
          </w:p>
        </w:tc>
        <w:tc>
          <w:tcPr>
            <w:tcW w:w="7280" w:type="dxa"/>
          </w:tcPr>
          <w:p w14:paraId="1D8A616E" w14:textId="77777777" w:rsidR="0061576D" w:rsidRDefault="0061576D" w:rsidP="2F338BBE">
            <w:r>
              <w:t>Students can:</w:t>
            </w:r>
          </w:p>
          <w:p w14:paraId="60C86DEF" w14:textId="0D3E296C" w:rsidR="0061576D" w:rsidRDefault="4A6FDEC8" w:rsidP="2F338BBE">
            <w:pPr>
              <w:pStyle w:val="ListBullet"/>
            </w:pPr>
            <w:r>
              <w:t>identify how the relationship between the number being divided and the divisor is represented in a fraction.</w:t>
            </w:r>
          </w:p>
        </w:tc>
      </w:tr>
    </w:tbl>
    <w:p w14:paraId="7D38206F" w14:textId="2DA6963D" w:rsidR="6DA5A35D" w:rsidRDefault="6DA5A35D" w:rsidP="356933BB">
      <w:pPr>
        <w:pStyle w:val="FeatureBox"/>
      </w:pPr>
      <w:r>
        <w:t xml:space="preserve">This activity is an adaptation of </w:t>
      </w:r>
      <w:hyperlink r:id="rId25" w:history="1">
        <w:r w:rsidRPr="00ED4EB2">
          <w:rPr>
            <w:rStyle w:val="Hyperlink"/>
          </w:rPr>
          <w:t>Lamingtons</w:t>
        </w:r>
      </w:hyperlink>
      <w:r>
        <w:t xml:space="preserve"> </w:t>
      </w:r>
      <w:r w:rsidR="00EA2384">
        <w:t xml:space="preserve">from </w:t>
      </w:r>
      <w:hyperlink r:id="rId26">
        <w:r w:rsidRPr="356933BB">
          <w:rPr>
            <w:rStyle w:val="Hyperlink"/>
          </w:rPr>
          <w:t>reSolve</w:t>
        </w:r>
      </w:hyperlink>
      <w:r w:rsidR="00EA2384">
        <w:t xml:space="preserve"> by </w:t>
      </w:r>
      <w:r w:rsidR="00EA2384" w:rsidRPr="5DD261F7">
        <w:t>Australian Government Department of Education</w:t>
      </w:r>
      <w:r w:rsidR="002F0E1C">
        <w:t>.</w:t>
      </w:r>
    </w:p>
    <w:p w14:paraId="1429B272" w14:textId="09FC864C" w:rsidR="2F97A938" w:rsidRDefault="2F97A938" w:rsidP="000055D6">
      <w:pPr>
        <w:pStyle w:val="ListNumber"/>
        <w:numPr>
          <w:ilvl w:val="0"/>
          <w:numId w:val="22"/>
        </w:numPr>
      </w:pPr>
      <w:r>
        <w:t xml:space="preserve">Use </w:t>
      </w:r>
      <w:hyperlink w:anchor="_Resource_4:_Sharing">
        <w:r w:rsidRPr="69F23CB8">
          <w:rPr>
            <w:rStyle w:val="Hyperlink"/>
          </w:rPr>
          <w:t>Resource 4: Sharing chocolate</w:t>
        </w:r>
      </w:hyperlink>
      <w:r>
        <w:t xml:space="preserve"> to review the previous </w:t>
      </w:r>
      <w:r w:rsidR="00BE1B14">
        <w:t>d</w:t>
      </w:r>
      <w:r>
        <w:t xml:space="preserve">aily number sense activity, reminding students that </w:t>
      </w:r>
      <w:r w:rsidR="30D2815B">
        <w:t>in the scenario students in</w:t>
      </w:r>
      <w:r w:rsidR="0094757A">
        <w:t xml:space="preserve"> the:</w:t>
      </w:r>
    </w:p>
    <w:p w14:paraId="1E58C198" w14:textId="2E09708B" w:rsidR="43821265" w:rsidRPr="00A6044D" w:rsidRDefault="43821265" w:rsidP="00346038">
      <w:pPr>
        <w:pStyle w:val="ListBullet"/>
        <w:ind w:left="1134"/>
      </w:pPr>
      <w:r w:rsidRPr="00A6044D">
        <w:t>first group received</w:t>
      </w:r>
      <w:r w:rsidR="60EFFC56" w:rsidRPr="00A6044D">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72C6F6EC" w:rsidRPr="00A6044D">
        <w:t xml:space="preserve"> </w:t>
      </w:r>
    </w:p>
    <w:p w14:paraId="11FD0225" w14:textId="1E9AA138" w:rsidR="43821265" w:rsidRPr="00A6044D" w:rsidRDefault="43821265" w:rsidP="00346038">
      <w:pPr>
        <w:pStyle w:val="ListBullet"/>
        <w:ind w:left="1134"/>
        <w:rPr>
          <w:rFonts w:eastAsia="Calibri"/>
        </w:rPr>
      </w:pPr>
      <w:r w:rsidRPr="00A6044D">
        <w:rPr>
          <w:rFonts w:eastAsia="Calibri"/>
        </w:rPr>
        <w:t>second group received</w:t>
      </w:r>
      <w:r w:rsidR="005B16D6" w:rsidRPr="00A6044D">
        <w:rPr>
          <w:rFonts w:eastAsia="Calibri"/>
        </w:rPr>
        <w:t xml:space="preserve"> </w:t>
      </w:r>
      <m:oMath>
        <m:f>
          <m:fPr>
            <m:ctrlPr>
              <w:rPr>
                <w:rFonts w:ascii="Cambria Math" w:eastAsia="Calibri" w:hAnsi="Cambria Math"/>
                <w:i/>
              </w:rPr>
            </m:ctrlPr>
          </m:fPr>
          <m:num>
            <m:r>
              <w:rPr>
                <w:rFonts w:ascii="Cambria Math" w:eastAsia="Calibri" w:hAnsi="Cambria Math"/>
              </w:rPr>
              <m:t>4</m:t>
            </m:r>
          </m:num>
          <m:den>
            <m:r>
              <w:rPr>
                <w:rFonts w:ascii="Cambria Math" w:eastAsia="Calibri" w:hAnsi="Cambria Math"/>
              </w:rPr>
              <m:t>5</m:t>
            </m:r>
          </m:den>
        </m:f>
      </m:oMath>
      <w:r w:rsidR="0120C35A" w:rsidRPr="00A6044D">
        <w:rPr>
          <w:rFonts w:eastAsia="Calibri"/>
        </w:rPr>
        <w:t xml:space="preserve"> </w:t>
      </w:r>
    </w:p>
    <w:p w14:paraId="23AE1CFF" w14:textId="01A5F962" w:rsidR="43821265" w:rsidRPr="00A6044D" w:rsidRDefault="43821265" w:rsidP="00346038">
      <w:pPr>
        <w:pStyle w:val="ListBullet"/>
        <w:ind w:left="1134"/>
        <w:rPr>
          <w:rFonts w:eastAsia="Calibri"/>
        </w:rPr>
      </w:pPr>
      <w:r w:rsidRPr="00A6044D">
        <w:rPr>
          <w:rFonts w:eastAsia="Calibri"/>
        </w:rPr>
        <w:lastRenderedPageBreak/>
        <w:t>third group received</w:t>
      </w:r>
      <w:r w:rsidR="005B16D6" w:rsidRPr="00A6044D">
        <w:rPr>
          <w:rFonts w:eastAsia="Calibri"/>
        </w:rPr>
        <w:t xml:space="preserve"> </w:t>
      </w:r>
      <m:oMath>
        <m:f>
          <m:fPr>
            <m:ctrlPr>
              <w:rPr>
                <w:rFonts w:ascii="Cambria Math" w:eastAsia="Calibri" w:hAnsi="Cambria Math"/>
                <w:i/>
              </w:rPr>
            </m:ctrlPr>
          </m:fPr>
          <m:num>
            <m:r>
              <w:rPr>
                <w:rFonts w:ascii="Cambria Math" w:eastAsia="Calibri" w:hAnsi="Cambria Math"/>
              </w:rPr>
              <m:t>5</m:t>
            </m:r>
          </m:num>
          <m:den>
            <m:r>
              <w:rPr>
                <w:rFonts w:ascii="Cambria Math" w:eastAsia="Calibri" w:hAnsi="Cambria Math"/>
              </w:rPr>
              <m:t>6</m:t>
            </m:r>
          </m:den>
        </m:f>
      </m:oMath>
      <w:r w:rsidR="775EFFA9" w:rsidRPr="00A6044D">
        <w:rPr>
          <w:rFonts w:eastAsia="Calibri"/>
        </w:rPr>
        <w:t xml:space="preserve"> </w:t>
      </w:r>
    </w:p>
    <w:p w14:paraId="7B45B778" w14:textId="3B9AD6B1" w:rsidR="43821265" w:rsidRPr="00A6044D" w:rsidRDefault="43821265" w:rsidP="00346038">
      <w:pPr>
        <w:pStyle w:val="ListBullet"/>
        <w:ind w:left="1134"/>
        <w:rPr>
          <w:rFonts w:eastAsia="Calibri"/>
        </w:rPr>
      </w:pPr>
      <w:r w:rsidRPr="00A6044D">
        <w:rPr>
          <w:rFonts w:eastAsia="Calibri"/>
        </w:rPr>
        <w:t>fourth group received</w:t>
      </w:r>
      <w:r w:rsidR="005B16D6" w:rsidRPr="00A6044D">
        <w:rPr>
          <w:rFonts w:eastAsia="Calibri"/>
        </w:rPr>
        <w:t xml:space="preserve"> </w:t>
      </w:r>
      <m:oMath>
        <m:f>
          <m:fPr>
            <m:ctrlPr>
              <w:rPr>
                <w:rFonts w:ascii="Cambria Math" w:eastAsia="Calibri" w:hAnsi="Cambria Math"/>
                <w:i/>
              </w:rPr>
            </m:ctrlPr>
          </m:fPr>
          <m:num>
            <m:r>
              <w:rPr>
                <w:rFonts w:ascii="Cambria Math" w:eastAsia="Calibri" w:hAnsi="Cambria Math"/>
              </w:rPr>
              <m:t>6</m:t>
            </m:r>
          </m:num>
          <m:den>
            <m:r>
              <w:rPr>
                <w:rFonts w:ascii="Cambria Math" w:eastAsia="Calibri" w:hAnsi="Cambria Math"/>
              </w:rPr>
              <m:t>8</m:t>
            </m:r>
          </m:den>
        </m:f>
      </m:oMath>
      <w:r w:rsidR="412124AF" w:rsidRPr="00A6044D">
        <w:rPr>
          <w:rFonts w:eastAsia="Calibri"/>
        </w:rPr>
        <w:t xml:space="preserve"> </w:t>
      </w:r>
      <w:r w:rsidR="00C252E0">
        <w:rPr>
          <w:rFonts w:eastAsia="Calibri"/>
        </w:rPr>
        <w:t>.</w:t>
      </w:r>
    </w:p>
    <w:p w14:paraId="0050A6A1" w14:textId="0200F728" w:rsidR="0061576D" w:rsidRPr="00A6044D" w:rsidRDefault="69CB8568" w:rsidP="000055D6">
      <w:pPr>
        <w:pStyle w:val="ListNumber"/>
        <w:rPr>
          <w:rFonts w:eastAsia="Calibri"/>
        </w:rPr>
      </w:pPr>
      <w:r w:rsidRPr="00A6044D">
        <w:t xml:space="preserve">Ask students to consider </w:t>
      </w:r>
      <w:r w:rsidR="46DC55E8" w:rsidRPr="00A6044D">
        <w:t xml:space="preserve">how much each student would receive </w:t>
      </w:r>
      <w:r w:rsidRPr="00A6044D">
        <w:t xml:space="preserve">if </w:t>
      </w:r>
      <w:r w:rsidR="1F74A515" w:rsidRPr="00A6044D">
        <w:t xml:space="preserve">the </w:t>
      </w:r>
      <w:r w:rsidRPr="00A6044D">
        <w:t>chocolate</w:t>
      </w:r>
      <w:r w:rsidR="6B37FD9A" w:rsidRPr="00A6044D">
        <w:t xml:space="preserve"> bars</w:t>
      </w:r>
      <w:r w:rsidRPr="00A6044D">
        <w:t xml:space="preserve"> were shared equally across the groups</w:t>
      </w:r>
      <w:r w:rsidR="00804E82">
        <w:t>.</w:t>
      </w:r>
    </w:p>
    <w:p w14:paraId="71930616" w14:textId="24F2F2F8" w:rsidR="532F31F7" w:rsidRPr="00A6044D" w:rsidRDefault="532F31F7" w:rsidP="000055D6">
      <w:pPr>
        <w:pStyle w:val="ListNumber"/>
      </w:pPr>
      <w:r w:rsidRPr="00A6044D">
        <w:rPr>
          <w:rFonts w:eastAsia="Calibri"/>
        </w:rPr>
        <w:t xml:space="preserve">Students </w:t>
      </w:r>
      <w:hyperlink r:id="rId27">
        <w:r w:rsidRPr="00A6044D">
          <w:rPr>
            <w:rStyle w:val="Hyperlink"/>
          </w:rPr>
          <w:t>Think-Pair-Share</w:t>
        </w:r>
      </w:hyperlink>
      <w:r w:rsidRPr="00A6044D">
        <w:t xml:space="preserve"> strategies t</w:t>
      </w:r>
      <w:r w:rsidR="58D9FE58" w:rsidRPr="00A6044D">
        <w:t>o solve the problem.</w:t>
      </w:r>
    </w:p>
    <w:p w14:paraId="0E0E8031" w14:textId="641EAC2F" w:rsidR="0F221218" w:rsidRPr="00A6044D" w:rsidRDefault="0F221218" w:rsidP="000055D6">
      <w:pPr>
        <w:pStyle w:val="ListNumber"/>
        <w:rPr>
          <w:rFonts w:eastAsia="Calibri"/>
        </w:rPr>
      </w:pPr>
      <w:r w:rsidRPr="00A6044D">
        <w:rPr>
          <w:rFonts w:eastAsia="Calibri"/>
        </w:rPr>
        <w:t>Discuss strategies shared, asking questions such as:</w:t>
      </w:r>
    </w:p>
    <w:p w14:paraId="148066BE" w14:textId="29A25CE5" w:rsidR="0F221218" w:rsidRPr="00A6044D" w:rsidRDefault="0F221218" w:rsidP="00346038">
      <w:pPr>
        <w:pStyle w:val="ListBullet"/>
        <w:ind w:left="1134"/>
      </w:pPr>
      <w:r w:rsidRPr="00A6044D">
        <w:t>How many students are there?</w:t>
      </w:r>
      <w:r w:rsidR="1FB5DCEF" w:rsidRPr="00A6044D">
        <w:t xml:space="preserve"> 24.</w:t>
      </w:r>
    </w:p>
    <w:p w14:paraId="39DC0ED2" w14:textId="7FA11690" w:rsidR="0F221218" w:rsidRDefault="0F221218" w:rsidP="00346038">
      <w:pPr>
        <w:pStyle w:val="ListBullet"/>
        <w:ind w:left="1134"/>
        <w:rPr>
          <w:rFonts w:eastAsia="Calibri"/>
        </w:rPr>
      </w:pPr>
      <w:r w:rsidRPr="00A6044D">
        <w:rPr>
          <w:rFonts w:eastAsia="Calibri"/>
        </w:rPr>
        <w:t>How many chocolate bars are there</w:t>
      </w:r>
      <w:r w:rsidRPr="69F23CB8">
        <w:rPr>
          <w:rFonts w:eastAsia="Calibri"/>
        </w:rPr>
        <w:t>?</w:t>
      </w:r>
      <w:r w:rsidR="10D246AA" w:rsidRPr="69F23CB8">
        <w:rPr>
          <w:rFonts w:eastAsia="Calibri"/>
        </w:rPr>
        <w:t xml:space="preserve"> 18.</w:t>
      </w:r>
    </w:p>
    <w:p w14:paraId="05B4C5FB" w14:textId="261526E8" w:rsidR="0F221218" w:rsidRDefault="0F221218" w:rsidP="00346038">
      <w:pPr>
        <w:pStyle w:val="ListBullet"/>
        <w:ind w:left="1134"/>
        <w:rPr>
          <w:rFonts w:eastAsia="Calibri"/>
        </w:rPr>
      </w:pPr>
      <w:r w:rsidRPr="69F23CB8">
        <w:rPr>
          <w:rFonts w:eastAsia="Calibri"/>
        </w:rPr>
        <w:t xml:space="preserve">Is the strategy used in the previous lessons the best strategy? Why or why not? </w:t>
      </w:r>
      <w:r w:rsidR="28A70230" w:rsidRPr="69F23CB8">
        <w:rPr>
          <w:rFonts w:eastAsia="Calibri"/>
        </w:rPr>
        <w:t>It is not the best strategy because it is impractical to cut chocolate bars into 24 pieces.</w:t>
      </w:r>
    </w:p>
    <w:p w14:paraId="70FFD1B7" w14:textId="29A0F4CC" w:rsidR="5B2E937B" w:rsidRDefault="5B2E937B" w:rsidP="00346038">
      <w:pPr>
        <w:pStyle w:val="ListBullet"/>
        <w:ind w:left="1134"/>
        <w:rPr>
          <w:rFonts w:eastAsia="Calibri"/>
        </w:rPr>
      </w:pPr>
      <w:r w:rsidRPr="69F23CB8">
        <w:rPr>
          <w:rFonts w:eastAsia="Calibri"/>
        </w:rPr>
        <w:t>How are some suggested strategies similar and how are they different?</w:t>
      </w:r>
    </w:p>
    <w:p w14:paraId="3E32F7E9" w14:textId="66A6E218" w:rsidR="0D58DDF8" w:rsidRDefault="0D58DDF8" w:rsidP="002B5323">
      <w:pPr>
        <w:pStyle w:val="ListNumber"/>
        <w:rPr>
          <w:rFonts w:eastAsia="Calibri"/>
        </w:rPr>
      </w:pPr>
      <w:r w:rsidRPr="356933BB">
        <w:rPr>
          <w:rFonts w:eastAsia="Calibri"/>
        </w:rPr>
        <w:t>Demonstrate dividing 12 chocolate bars in half, giving</w:t>
      </w:r>
      <w:r w:rsidR="559EC14C" w:rsidRPr="356933BB">
        <w:rPr>
          <w:rFonts w:eastAsia="Calibri"/>
        </w:rPr>
        <w:t xml:space="preserve"> 24 halves and therefore,</w:t>
      </w:r>
      <w:r w:rsidRPr="356933BB">
        <w:rPr>
          <w:rFonts w:eastAsia="Calibri"/>
        </w:rPr>
        <w:t xml:space="preserve"> each student</w:t>
      </w:r>
      <w:r w:rsidR="005B16D6">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Pr="356933BB">
        <w:rPr>
          <w:rFonts w:eastAsia="Calibri"/>
        </w:rPr>
        <w:t xml:space="preserve"> </w:t>
      </w:r>
      <w:r w:rsidR="0BE3E189" w:rsidRPr="356933BB">
        <w:rPr>
          <w:rFonts w:eastAsia="Calibri"/>
        </w:rPr>
        <w:t>.</w:t>
      </w:r>
      <w:r w:rsidR="7311E6F4" w:rsidRPr="356933BB">
        <w:rPr>
          <w:rFonts w:eastAsia="Calibri"/>
        </w:rPr>
        <w:t xml:space="preserve"> Divide the remaining 6 chocolate bars into quarters, giving 24 quarters and therefore, each student</w:t>
      </w:r>
      <w:r w:rsidR="4C81F54B" w:rsidRPr="356933BB">
        <w:rPr>
          <w:rFonts w:eastAsia="Calibri"/>
        </w:rPr>
        <w:t xml:space="preserve"> a further</w:t>
      </w:r>
      <w:r w:rsidR="005B16D6">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7311E6F4" w:rsidRPr="356933BB">
        <w:rPr>
          <w:rFonts w:eastAsia="Calibri"/>
        </w:rPr>
        <w:t xml:space="preserve"> </w:t>
      </w:r>
      <w:r w:rsidR="0BE3E189" w:rsidRPr="356933BB">
        <w:rPr>
          <w:rFonts w:eastAsia="Calibri"/>
        </w:rPr>
        <w:t>.</w:t>
      </w:r>
      <w:r w:rsidR="7FDD3186" w:rsidRPr="356933BB">
        <w:rPr>
          <w:rFonts w:eastAsia="Calibri"/>
        </w:rPr>
        <w:t xml:space="preserve"> </w:t>
      </w:r>
      <w:r w:rsidR="0DC9A0B1" w:rsidRPr="356933BB">
        <w:rPr>
          <w:rFonts w:eastAsia="Calibri"/>
        </w:rPr>
        <w:t>Each student now receives</w:t>
      </w:r>
      <w:r w:rsidR="005B16D6">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0DC9A0B1" w:rsidRPr="356933BB">
        <w:rPr>
          <w:rFonts w:eastAsia="Calibri"/>
        </w:rPr>
        <w:t xml:space="preserve"> plus</w:t>
      </w:r>
      <w:r w:rsidR="005B16D6">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4</m:t>
            </m:r>
          </m:den>
        </m:f>
      </m:oMath>
      <w:r w:rsidR="0DC9A0B1" w:rsidRPr="356933BB">
        <w:rPr>
          <w:rFonts w:eastAsia="Calibri"/>
        </w:rPr>
        <w:t xml:space="preserve"> </w:t>
      </w:r>
      <w:r w:rsidR="2CCBAF41" w:rsidRPr="356933BB">
        <w:rPr>
          <w:rFonts w:eastAsia="Calibri"/>
        </w:rPr>
        <w:t>.</w:t>
      </w:r>
    </w:p>
    <w:p w14:paraId="31151DD8" w14:textId="19311CC2" w:rsidR="0061576D" w:rsidRDefault="0DC9A0B1" w:rsidP="2F338BBE">
      <w:pPr>
        <w:pStyle w:val="ListNumber"/>
      </w:pPr>
      <w:r>
        <w:t>Ask students:</w:t>
      </w:r>
    </w:p>
    <w:p w14:paraId="5856055F" w14:textId="74A15C89" w:rsidR="0DC9A0B1" w:rsidRDefault="0DC9A0B1" w:rsidP="00346038">
      <w:pPr>
        <w:pStyle w:val="ListBullet"/>
        <w:ind w:left="1134"/>
      </w:pPr>
      <w:r>
        <w:t>Can you think of another way to write</w:t>
      </w:r>
      <w:r w:rsidR="005B16D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21D79279">
        <w:t>,</w:t>
      </w:r>
      <w:r w:rsidR="005B16D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6A2BB57">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D72FFB8">
        <w:t xml:space="preserve">? </w:t>
      </w:r>
      <w:r>
        <w:t>How do you know?</w:t>
      </w:r>
    </w:p>
    <w:p w14:paraId="0FFB614B" w14:textId="7CA652F3" w:rsidR="4FAE23F0" w:rsidRDefault="4FAE23F0" w:rsidP="00346038">
      <w:pPr>
        <w:pStyle w:val="ListBullet"/>
        <w:ind w:left="1134"/>
        <w:rPr>
          <w:rFonts w:eastAsia="Calibri"/>
        </w:rPr>
      </w:pPr>
      <w:r w:rsidRPr="69F23CB8">
        <w:rPr>
          <w:rFonts w:eastAsia="Calibri"/>
        </w:rPr>
        <w:t>Which group get</w:t>
      </w:r>
      <w:r w:rsidR="00486A65">
        <w:rPr>
          <w:rFonts w:eastAsia="Calibri"/>
        </w:rPr>
        <w:t>s</w:t>
      </w:r>
      <w:r w:rsidRPr="69F23CB8">
        <w:rPr>
          <w:rFonts w:eastAsia="Calibri"/>
        </w:rPr>
        <w:t xml:space="preserve"> more using this method? </w:t>
      </w:r>
      <w:r w:rsidR="73B81A87" w:rsidRPr="69F23CB8">
        <w:rPr>
          <w:rFonts w:eastAsia="Calibri"/>
        </w:rPr>
        <w:t>The first group.</w:t>
      </w:r>
    </w:p>
    <w:p w14:paraId="6710A8F3" w14:textId="13C935AE" w:rsidR="4FAE23F0" w:rsidRDefault="4FAE23F0" w:rsidP="00346038">
      <w:pPr>
        <w:pStyle w:val="ListBullet"/>
        <w:ind w:left="1134"/>
        <w:rPr>
          <w:rFonts w:eastAsia="Calibri"/>
        </w:rPr>
      </w:pPr>
      <w:r w:rsidRPr="69F23CB8">
        <w:rPr>
          <w:rFonts w:eastAsia="Calibri"/>
        </w:rPr>
        <w:t>Which group get</w:t>
      </w:r>
      <w:r w:rsidR="00486A65">
        <w:rPr>
          <w:rFonts w:eastAsia="Calibri"/>
        </w:rPr>
        <w:t>s</w:t>
      </w:r>
      <w:r w:rsidRPr="69F23CB8">
        <w:rPr>
          <w:rFonts w:eastAsia="Calibri"/>
        </w:rPr>
        <w:t xml:space="preserve"> less using this method?</w:t>
      </w:r>
      <w:r w:rsidR="63AD51D6" w:rsidRPr="69F23CB8">
        <w:rPr>
          <w:rFonts w:eastAsia="Calibri"/>
        </w:rPr>
        <w:t xml:space="preserve"> The </w:t>
      </w:r>
      <w:r w:rsidR="0D946420" w:rsidRPr="69F23CB8">
        <w:rPr>
          <w:rFonts w:eastAsia="Calibri"/>
        </w:rPr>
        <w:t>second and third</w:t>
      </w:r>
      <w:r w:rsidR="63AD51D6" w:rsidRPr="69F23CB8">
        <w:rPr>
          <w:rFonts w:eastAsia="Calibri"/>
        </w:rPr>
        <w:t xml:space="preserve"> group</w:t>
      </w:r>
      <w:r w:rsidR="0D3695A0" w:rsidRPr="69F23CB8">
        <w:rPr>
          <w:rFonts w:eastAsia="Calibri"/>
        </w:rPr>
        <w:t>s</w:t>
      </w:r>
      <w:r w:rsidR="63AD51D6" w:rsidRPr="69F23CB8">
        <w:rPr>
          <w:rFonts w:eastAsia="Calibri"/>
        </w:rPr>
        <w:t>.</w:t>
      </w:r>
    </w:p>
    <w:p w14:paraId="71A8CEBF" w14:textId="18DA92AE" w:rsidR="4FAE23F0" w:rsidRDefault="4FAE23F0" w:rsidP="00346038">
      <w:pPr>
        <w:pStyle w:val="ListBullet"/>
        <w:ind w:left="1134"/>
        <w:rPr>
          <w:rFonts w:eastAsia="Calibri"/>
        </w:rPr>
      </w:pPr>
      <w:r w:rsidRPr="69F23CB8">
        <w:rPr>
          <w:rFonts w:eastAsia="Calibri"/>
        </w:rPr>
        <w:t>Which group get</w:t>
      </w:r>
      <w:r w:rsidR="007329DC">
        <w:rPr>
          <w:rFonts w:eastAsia="Calibri"/>
        </w:rPr>
        <w:t>s</w:t>
      </w:r>
      <w:r w:rsidRPr="69F23CB8">
        <w:rPr>
          <w:rFonts w:eastAsia="Calibri"/>
        </w:rPr>
        <w:t xml:space="preserve"> the same using this method? The fourth group.</w:t>
      </w:r>
    </w:p>
    <w:p w14:paraId="0CD82933" w14:textId="77777777" w:rsidR="007B11DF" w:rsidRDefault="007B11DF">
      <w:pPr>
        <w:spacing w:before="0" w:after="160" w:line="259" w:lineRule="auto"/>
      </w:pPr>
      <w:r>
        <w:br w:type="page"/>
      </w:r>
    </w:p>
    <w:p w14:paraId="72A7E134" w14:textId="5A9B249B"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B0671A0"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2D778971" w14:textId="77777777" w:rsidR="0061576D" w:rsidRDefault="0061576D" w:rsidP="2F338BBE">
            <w:r>
              <w:t>Assessment opportunities</w:t>
            </w:r>
          </w:p>
        </w:tc>
        <w:tc>
          <w:tcPr>
            <w:tcW w:w="7280" w:type="dxa"/>
          </w:tcPr>
          <w:p w14:paraId="5DE09023" w14:textId="77777777" w:rsidR="0061576D" w:rsidRDefault="0061576D" w:rsidP="2F338BBE">
            <w:r>
              <w:t>Links</w:t>
            </w:r>
          </w:p>
        </w:tc>
      </w:tr>
      <w:tr w:rsidR="0061576D" w14:paraId="5B1DA7BD"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1141B19D" w14:textId="77777777" w:rsidR="0061576D" w:rsidRDefault="0061576D" w:rsidP="2F338BBE">
            <w:r>
              <w:t>What to look for:</w:t>
            </w:r>
          </w:p>
          <w:p w14:paraId="73181EE8" w14:textId="64D630E7" w:rsidR="0061576D" w:rsidRDefault="4C64A812" w:rsidP="2F338BBE">
            <w:pPr>
              <w:pStyle w:val="ListBullet"/>
              <w:rPr>
                <w:b/>
              </w:rPr>
            </w:pPr>
            <w:r>
              <w:t xml:space="preserve">Can students identify how the relationship between the number being divided and the divisor is represented in a fraction? </w:t>
            </w:r>
            <w:r w:rsidRPr="69F23CB8">
              <w:rPr>
                <w:b/>
                <w:bCs/>
              </w:rPr>
              <w:t>[MAO-WM-01, MA3-RQF-01]</w:t>
            </w:r>
          </w:p>
        </w:tc>
        <w:tc>
          <w:tcPr>
            <w:tcW w:w="7280" w:type="dxa"/>
          </w:tcPr>
          <w:p w14:paraId="7F669846" w14:textId="179F62F6" w:rsidR="0061576D" w:rsidRDefault="0061576D" w:rsidP="2F338BBE">
            <w:r>
              <w:t xml:space="preserve">Links to </w:t>
            </w:r>
            <w:hyperlink r:id="rId28">
              <w:r w:rsidRPr="356933BB">
                <w:rPr>
                  <w:rStyle w:val="Hyperlink"/>
                </w:rPr>
                <w:t>National Numeracy Learning Progressions</w:t>
              </w:r>
            </w:hyperlink>
            <w:r>
              <w:t xml:space="preserve"> (NNLP):</w:t>
            </w:r>
          </w:p>
          <w:p w14:paraId="42D75D28" w14:textId="13B97C1B" w:rsidR="0061576D" w:rsidRDefault="0064516D" w:rsidP="006F2F06">
            <w:pPr>
              <w:pStyle w:val="ListBullet"/>
            </w:pPr>
            <w:r>
              <w:t>InF</w:t>
            </w:r>
            <w:r w:rsidR="006F2F06">
              <w:t>6.</w:t>
            </w:r>
          </w:p>
        </w:tc>
      </w:tr>
    </w:tbl>
    <w:p w14:paraId="1BB8E032" w14:textId="78C16DBE" w:rsidR="0061576D" w:rsidRDefault="0061576D" w:rsidP="2F338BBE">
      <w:pPr>
        <w:pStyle w:val="Heading3"/>
      </w:pPr>
      <w:bookmarkStart w:id="22" w:name="_Toc145516314"/>
      <w:r>
        <w:t xml:space="preserve">Core lesson: </w:t>
      </w:r>
      <w:r w:rsidR="410FAC2F">
        <w:t>Speed skating</w:t>
      </w:r>
      <w:r>
        <w:t xml:space="preserve"> – </w:t>
      </w:r>
      <w:r w:rsidR="7F92CB9D">
        <w:t xml:space="preserve">35 </w:t>
      </w:r>
      <w:r>
        <w:t>minutes</w:t>
      </w:r>
      <w:bookmarkEnd w:id="22"/>
    </w:p>
    <w:p w14:paraId="1E7D8C2C"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1D25500"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51773BB1" w14:textId="77777777" w:rsidR="0061576D" w:rsidRDefault="0061576D" w:rsidP="2F338BBE">
            <w:r>
              <w:t>Core concept learning intentions</w:t>
            </w:r>
          </w:p>
        </w:tc>
        <w:tc>
          <w:tcPr>
            <w:tcW w:w="7280" w:type="dxa"/>
          </w:tcPr>
          <w:p w14:paraId="6639C89E" w14:textId="77777777" w:rsidR="0061576D" w:rsidRDefault="0061576D" w:rsidP="2F338BBE">
            <w:r>
              <w:t>Core concept success criteria</w:t>
            </w:r>
          </w:p>
        </w:tc>
      </w:tr>
      <w:tr w:rsidR="0061576D" w14:paraId="047BAC1A" w14:textId="77777777" w:rsidTr="69F23CB8">
        <w:trPr>
          <w:cnfStyle w:val="000000100000" w:firstRow="0" w:lastRow="0" w:firstColumn="0" w:lastColumn="0" w:oddVBand="0" w:evenVBand="0" w:oddHBand="1" w:evenHBand="0" w:firstRowFirstColumn="0" w:firstRowLastColumn="0" w:lastRowFirstColumn="0" w:lastRowLastColumn="0"/>
        </w:trPr>
        <w:tc>
          <w:tcPr>
            <w:tcW w:w="7280" w:type="dxa"/>
          </w:tcPr>
          <w:p w14:paraId="490F527D" w14:textId="47C98B9F" w:rsidR="69F23CB8" w:rsidRDefault="69F23CB8" w:rsidP="69F23CB8">
            <w:pPr>
              <w:rPr>
                <w:rFonts w:eastAsia="Arial"/>
                <w:color w:val="000000" w:themeColor="text1"/>
              </w:rPr>
            </w:pPr>
            <w:r w:rsidRPr="69F23CB8">
              <w:rPr>
                <w:rFonts w:eastAsia="Arial"/>
                <w:color w:val="000000" w:themeColor="text1"/>
              </w:rPr>
              <w:t>Students are learning to:</w:t>
            </w:r>
          </w:p>
          <w:p w14:paraId="5421308E" w14:textId="77777777" w:rsidR="004217DD" w:rsidRPr="00346038" w:rsidRDefault="004217DD" w:rsidP="00346038">
            <w:pPr>
              <w:pStyle w:val="ListBullet"/>
            </w:pPr>
            <w:r w:rsidRPr="00346038">
              <w:t>interpret data presented in digital media and elsewhere</w:t>
            </w:r>
          </w:p>
          <w:p w14:paraId="2F1C24D4" w14:textId="77777777" w:rsidR="00E50924" w:rsidRPr="00346038" w:rsidRDefault="69F23CB8" w:rsidP="00346038">
            <w:pPr>
              <w:pStyle w:val="ListBullet"/>
            </w:pPr>
            <w:r w:rsidRPr="00346038">
              <w:t>recognise that the place value system can be extended beyond hundredths</w:t>
            </w:r>
          </w:p>
          <w:p w14:paraId="7D1D7420" w14:textId="3C6CA5A9" w:rsidR="69F23CB8" w:rsidRPr="69F23CB8" w:rsidRDefault="69F23CB8" w:rsidP="00346038">
            <w:pPr>
              <w:pStyle w:val="ListBullet"/>
            </w:pPr>
            <w:r w:rsidRPr="00346038">
              <w:t>locate and represent integers on a number line.</w:t>
            </w:r>
          </w:p>
        </w:tc>
        <w:tc>
          <w:tcPr>
            <w:tcW w:w="7280" w:type="dxa"/>
          </w:tcPr>
          <w:p w14:paraId="3E485747" w14:textId="52646D9E" w:rsidR="69F23CB8" w:rsidRDefault="69F23CB8" w:rsidP="69F23CB8">
            <w:pPr>
              <w:rPr>
                <w:rFonts w:eastAsia="Arial"/>
                <w:color w:val="000000" w:themeColor="text1"/>
              </w:rPr>
            </w:pPr>
            <w:r w:rsidRPr="69F23CB8">
              <w:rPr>
                <w:rFonts w:eastAsia="Arial"/>
                <w:color w:val="000000" w:themeColor="text1"/>
              </w:rPr>
              <w:t>Students can:</w:t>
            </w:r>
          </w:p>
          <w:p w14:paraId="1AC929CD" w14:textId="14DE899A" w:rsidR="69F23CB8" w:rsidRPr="00346038" w:rsidRDefault="69F23CB8" w:rsidP="00346038">
            <w:pPr>
              <w:pStyle w:val="ListBullet"/>
            </w:pPr>
            <w:r w:rsidRPr="00346038">
              <w:t>interpret data representations found in digital media</w:t>
            </w:r>
          </w:p>
          <w:p w14:paraId="7E98C896" w14:textId="2C8F719E" w:rsidR="69F23CB8" w:rsidRPr="00346038" w:rsidRDefault="69F23CB8" w:rsidP="00346038">
            <w:pPr>
              <w:pStyle w:val="ListBullet"/>
            </w:pPr>
            <w:r w:rsidRPr="00346038">
              <w:t>use place value to partition decimals</w:t>
            </w:r>
          </w:p>
          <w:p w14:paraId="7B5740F4" w14:textId="77777777" w:rsidR="00A928C8" w:rsidRPr="00346038" w:rsidRDefault="69F23CB8" w:rsidP="00346038">
            <w:pPr>
              <w:pStyle w:val="ListBullet"/>
            </w:pPr>
            <w:r w:rsidRPr="00346038">
              <w:t>recognise the location of negative whole numbers in relation to zero and place them on a number line</w:t>
            </w:r>
          </w:p>
          <w:p w14:paraId="0A7672D4" w14:textId="121CF106" w:rsidR="69F23CB8" w:rsidRPr="69F23CB8" w:rsidRDefault="69F23CB8" w:rsidP="00346038">
            <w:pPr>
              <w:pStyle w:val="ListBullet"/>
            </w:pPr>
            <w:r w:rsidRPr="00346038">
              <w:t xml:space="preserve">use the term </w:t>
            </w:r>
            <w:r w:rsidRPr="0028700F">
              <w:rPr>
                <w:rStyle w:val="Emphasis"/>
              </w:rPr>
              <w:t>integers</w:t>
            </w:r>
            <w:r w:rsidRPr="00346038">
              <w:t xml:space="preserve"> to describe positive and negative whole numbers and zero.</w:t>
            </w:r>
          </w:p>
        </w:tc>
      </w:tr>
    </w:tbl>
    <w:p w14:paraId="6724DA18" w14:textId="3B63EB2E" w:rsidR="6D050056" w:rsidRDefault="6D050056" w:rsidP="69F23CB8">
      <w:pPr>
        <w:pStyle w:val="FeatureBox"/>
      </w:pPr>
      <w:r w:rsidRPr="69F23CB8">
        <w:rPr>
          <w:b/>
          <w:bCs/>
        </w:rPr>
        <w:lastRenderedPageBreak/>
        <w:t xml:space="preserve">Note: </w:t>
      </w:r>
      <w:r w:rsidR="007B11DF" w:rsidRPr="007B11DF">
        <w:t>d</w:t>
      </w:r>
      <w:r w:rsidRPr="007B11DF">
        <w:t>ecimals</w:t>
      </w:r>
      <w:r w:rsidRPr="69F23CB8">
        <w:t xml:space="preserve">, like fractions, allow </w:t>
      </w:r>
      <w:r w:rsidR="4C760B54">
        <w:t>students</w:t>
      </w:r>
      <w:r w:rsidRPr="69F23CB8">
        <w:t xml:space="preserve"> to describe parts of a complete whole. When writing a fraction, the numerator and denominator enable </w:t>
      </w:r>
      <w:r w:rsidR="1B697C1B">
        <w:t>students</w:t>
      </w:r>
      <w:r w:rsidRPr="69F23CB8">
        <w:t xml:space="preserve"> to show both the number of parts and the size of the parts. Decimals show only the number of parts, and </w:t>
      </w:r>
      <w:r w:rsidR="020808AD">
        <w:t>students</w:t>
      </w:r>
      <w:r w:rsidRPr="69F23CB8">
        <w:t xml:space="preserve"> must determine the size of those parts using </w:t>
      </w:r>
      <w:r w:rsidR="49505E12">
        <w:t>their</w:t>
      </w:r>
      <w:r w:rsidRPr="69F23CB8">
        <w:t xml:space="preserve"> knowledge of place value.</w:t>
      </w:r>
    </w:p>
    <w:p w14:paraId="12C7278A" w14:textId="51AEF391" w:rsidR="1AA847ED" w:rsidRDefault="1AA847ED" w:rsidP="64360B35">
      <w:pPr>
        <w:pStyle w:val="ListNumber"/>
        <w:rPr>
          <w:rFonts w:eastAsia="Arial"/>
          <w:color w:val="000000" w:themeColor="text1"/>
        </w:rPr>
      </w:pPr>
      <w:r w:rsidRPr="64360B35">
        <w:t>Write the number 12.345 on the board and ask students:</w:t>
      </w:r>
    </w:p>
    <w:p w14:paraId="1EC86872" w14:textId="35CA82F8" w:rsidR="1AA847ED" w:rsidRPr="00346038" w:rsidRDefault="1AA847ED" w:rsidP="00346038">
      <w:pPr>
        <w:pStyle w:val="ListBullet"/>
        <w:ind w:left="1134"/>
      </w:pPr>
      <w:r w:rsidRPr="00346038">
        <w:t>Can you read this number aloud? Ensure students are reading the number as 12 and 345 thousand</w:t>
      </w:r>
      <w:r w:rsidR="008535E7" w:rsidRPr="00346038">
        <w:t>th</w:t>
      </w:r>
      <w:r w:rsidRPr="00346038">
        <w:t>s.</w:t>
      </w:r>
    </w:p>
    <w:p w14:paraId="4D2CE669" w14:textId="51AEF391" w:rsidR="1AA847ED" w:rsidRPr="00346038" w:rsidRDefault="1AA847ED" w:rsidP="00346038">
      <w:pPr>
        <w:pStyle w:val="ListBullet"/>
        <w:ind w:left="1134"/>
      </w:pPr>
      <w:r w:rsidRPr="00346038">
        <w:t>What do the digits after the decimal point represent?</w:t>
      </w:r>
    </w:p>
    <w:p w14:paraId="2E78D917" w14:textId="51AEF391" w:rsidR="1AA847ED" w:rsidRPr="00346038" w:rsidRDefault="1AA847ED" w:rsidP="00346038">
      <w:pPr>
        <w:pStyle w:val="ListBullet"/>
        <w:ind w:left="1134"/>
      </w:pPr>
      <w:r w:rsidRPr="00346038">
        <w:t>Why do we use decimal numbers?</w:t>
      </w:r>
    </w:p>
    <w:p w14:paraId="7875A5AD" w14:textId="51AEF391" w:rsidR="1AA847ED" w:rsidRPr="00346038" w:rsidRDefault="1AA847ED" w:rsidP="00346038">
      <w:pPr>
        <w:pStyle w:val="ListBullet"/>
        <w:ind w:left="1134"/>
      </w:pPr>
      <w:r w:rsidRPr="00346038">
        <w:t>What is the place value of the numeral 3?</w:t>
      </w:r>
    </w:p>
    <w:p w14:paraId="3BF40FE2" w14:textId="51AEF391" w:rsidR="1AA847ED" w:rsidRPr="00346038" w:rsidRDefault="1AA847ED" w:rsidP="00346038">
      <w:pPr>
        <w:pStyle w:val="ListBullet"/>
        <w:ind w:left="1134"/>
      </w:pPr>
      <w:r w:rsidRPr="00346038">
        <w:t>What is the place value of the numeral 4?</w:t>
      </w:r>
    </w:p>
    <w:p w14:paraId="532AE9F1" w14:textId="51AEF391" w:rsidR="1AA847ED" w:rsidRPr="00346038" w:rsidRDefault="1AA847ED" w:rsidP="00346038">
      <w:pPr>
        <w:pStyle w:val="ListBullet"/>
        <w:ind w:left="1134"/>
      </w:pPr>
      <w:r w:rsidRPr="00346038">
        <w:t>What is the place value of the numeral 5?</w:t>
      </w:r>
    </w:p>
    <w:p w14:paraId="3588C659" w14:textId="2F5C51F7" w:rsidR="1AA847ED" w:rsidRPr="00A928C8" w:rsidRDefault="1AA847ED" w:rsidP="00C81874">
      <w:pPr>
        <w:pStyle w:val="ListNumber"/>
      </w:pPr>
      <w:r w:rsidRPr="64360B35">
        <w:t>Write decimal numbers to 3 decimal places on the board, for example</w:t>
      </w:r>
      <w:r w:rsidR="546C201A">
        <w:t>,</w:t>
      </w:r>
      <w:r w:rsidRPr="64360B35">
        <w:t xml:space="preserve"> 5.285, 7.902, 3.210. </w:t>
      </w:r>
      <w:r w:rsidR="4A6430A0" w:rsidRPr="64360B35">
        <w:t xml:space="preserve">Draw </w:t>
      </w:r>
      <w:r w:rsidR="1388FB21">
        <w:t>students</w:t>
      </w:r>
      <w:r w:rsidR="036A4051">
        <w:t>’</w:t>
      </w:r>
      <w:r w:rsidR="4A6430A0" w:rsidRPr="64360B35">
        <w:t xml:space="preserve"> attention to the zero at </w:t>
      </w:r>
      <w:r w:rsidR="4A6430A0" w:rsidRPr="0027207F">
        <w:t xml:space="preserve">end of the </w:t>
      </w:r>
      <w:r w:rsidR="4A6430A0" w:rsidRPr="00A928C8">
        <w:t>decimal. Discuss with students that the zero at the end of a decimal does not change the value of the decimal.</w:t>
      </w:r>
    </w:p>
    <w:p w14:paraId="14370A20" w14:textId="51A1B4DF" w:rsidR="1AA847ED" w:rsidRPr="00A928C8" w:rsidRDefault="1AA847ED" w:rsidP="00C81874">
      <w:pPr>
        <w:pStyle w:val="ListNumber"/>
        <w:rPr>
          <w:rFonts w:eastAsia="Calibri"/>
        </w:rPr>
      </w:pPr>
      <w:r w:rsidRPr="00A928C8">
        <w:t>Invite students to read the numbers and identify the place value of different numerals in each number.</w:t>
      </w:r>
    </w:p>
    <w:p w14:paraId="74371BB7" w14:textId="67077241" w:rsidR="1AA847ED" w:rsidRPr="00A928C8" w:rsidRDefault="1AA847ED" w:rsidP="00C81874">
      <w:pPr>
        <w:pStyle w:val="ListNumber"/>
      </w:pPr>
      <w:r w:rsidRPr="00A928C8">
        <w:t xml:space="preserve">Display </w:t>
      </w:r>
      <w:hyperlink w:anchor="_Resource_9:_Speed">
        <w:r w:rsidRPr="00A928C8">
          <w:rPr>
            <w:rStyle w:val="Hyperlink"/>
            <w:rFonts w:eastAsia="Arial"/>
          </w:rPr>
          <w:t xml:space="preserve">Resource </w:t>
        </w:r>
        <w:r w:rsidR="00A6044D" w:rsidRPr="00A928C8">
          <w:rPr>
            <w:rStyle w:val="Hyperlink"/>
            <w:rFonts w:eastAsia="Arial"/>
          </w:rPr>
          <w:t>9</w:t>
        </w:r>
        <w:r w:rsidRPr="00A928C8">
          <w:rPr>
            <w:rStyle w:val="Hyperlink"/>
            <w:rFonts w:eastAsia="Arial"/>
          </w:rPr>
          <w:t>: Speed skating times</w:t>
        </w:r>
      </w:hyperlink>
      <w:r w:rsidRPr="00A928C8">
        <w:t xml:space="preserve"> and ask students to draw a place value chart in their workbooks including tens, ones, a decimal place, tenths, hundredths and thousandths</w:t>
      </w:r>
      <w:r w:rsidR="00B744E7">
        <w:t xml:space="preserve"> (s</w:t>
      </w:r>
      <w:r w:rsidRPr="00A928C8">
        <w:t xml:space="preserve">ee </w:t>
      </w:r>
      <w:r w:rsidR="005B6BEF">
        <w:fldChar w:fldCharType="begin"/>
      </w:r>
      <w:r w:rsidR="005B6BEF">
        <w:instrText xml:space="preserve"> REF _Ref144211993 \h </w:instrText>
      </w:r>
      <w:r w:rsidR="005B6BEF">
        <w:fldChar w:fldCharType="separate"/>
      </w:r>
      <w:r w:rsidR="005B6BEF">
        <w:t xml:space="preserve">Figure </w:t>
      </w:r>
      <w:r w:rsidR="005B6BEF">
        <w:rPr>
          <w:noProof/>
        </w:rPr>
        <w:t>3</w:t>
      </w:r>
      <w:r w:rsidR="005B6BEF">
        <w:fldChar w:fldCharType="end"/>
      </w:r>
      <w:r w:rsidR="00B744E7">
        <w:t>)</w:t>
      </w:r>
      <w:r w:rsidR="005B6BEF">
        <w:t>.</w:t>
      </w:r>
    </w:p>
    <w:p w14:paraId="3761B43C" w14:textId="740ACCC7" w:rsidR="0027207F" w:rsidRDefault="0027207F" w:rsidP="0027207F">
      <w:pPr>
        <w:pStyle w:val="Caption"/>
      </w:pPr>
      <w:bookmarkStart w:id="23" w:name="_Ref144211993"/>
      <w:bookmarkStart w:id="24" w:name="_Ref138962917"/>
      <w:r>
        <w:lastRenderedPageBreak/>
        <w:t xml:space="preserve">Figure </w:t>
      </w:r>
      <w:r>
        <w:fldChar w:fldCharType="begin"/>
      </w:r>
      <w:r>
        <w:instrText>SEQ Figure \* ARABIC</w:instrText>
      </w:r>
      <w:r>
        <w:fldChar w:fldCharType="separate"/>
      </w:r>
      <w:r w:rsidR="005C6206">
        <w:rPr>
          <w:noProof/>
        </w:rPr>
        <w:t>3</w:t>
      </w:r>
      <w:r>
        <w:fldChar w:fldCharType="end"/>
      </w:r>
      <w:bookmarkEnd w:id="23"/>
      <w:r w:rsidR="00EE1BAB">
        <w:t xml:space="preserve"> –</w:t>
      </w:r>
      <w:r>
        <w:t xml:space="preserve"> Place value chart</w:t>
      </w:r>
      <w:bookmarkEnd w:id="24"/>
    </w:p>
    <w:p w14:paraId="6BF4AFF4" w14:textId="500986C2" w:rsidR="418755DC" w:rsidRDefault="0F322218" w:rsidP="4D82D2B8">
      <w:r>
        <w:rPr>
          <w:noProof/>
        </w:rPr>
        <w:drawing>
          <wp:inline distT="0" distB="0" distL="0" distR="0" wp14:anchorId="0D91D0F3" wp14:editId="7CFA7460">
            <wp:extent cx="4572000" cy="2105034"/>
            <wp:effectExtent l="0" t="0" r="0" b="0"/>
            <wp:docPr id="1079236959" name="Picture 1079236959" descr="Table with columns tens, ones, a decimal point, tenths, hundredths, thousandths and 6 blank row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36959"/>
                    <pic:cNvPicPr/>
                  </pic:nvPicPr>
                  <pic:blipFill>
                    <a:blip r:embed="rId29" cstate="print">
                      <a:extLst>
                        <a:ext uri="{28A0092B-C50C-407E-A947-70E740481C1C}">
                          <a14:useLocalDpi xmlns:a14="http://schemas.microsoft.com/office/drawing/2010/main" val="0"/>
                        </a:ext>
                      </a:extLst>
                    </a:blip>
                    <a:srcRect t="19469" b="15339"/>
                    <a:stretch>
                      <a:fillRect/>
                    </a:stretch>
                  </pic:blipFill>
                  <pic:spPr>
                    <a:xfrm>
                      <a:off x="0" y="0"/>
                      <a:ext cx="4572000" cy="2105034"/>
                    </a:xfrm>
                    <a:prstGeom prst="rect">
                      <a:avLst/>
                    </a:prstGeom>
                  </pic:spPr>
                </pic:pic>
              </a:graphicData>
            </a:graphic>
          </wp:inline>
        </w:drawing>
      </w:r>
    </w:p>
    <w:p w14:paraId="3F98CF87" w14:textId="6572C1D9" w:rsidR="1AA847ED" w:rsidRPr="00B927BD" w:rsidRDefault="1AA847ED" w:rsidP="00B927BD">
      <w:pPr>
        <w:pStyle w:val="ListNumber"/>
        <w:rPr>
          <w:rFonts w:eastAsia="Calibri"/>
        </w:rPr>
      </w:pPr>
      <w:r w:rsidRPr="00C81874">
        <w:t>Students write each skater’s time in their place value chart in their workbook.</w:t>
      </w:r>
    </w:p>
    <w:p w14:paraId="18073BD2" w14:textId="29ADA18D" w:rsidR="1AA847ED" w:rsidRPr="00C81874" w:rsidRDefault="00E359A6" w:rsidP="00C81874">
      <w:pPr>
        <w:pStyle w:val="ListNumber"/>
        <w:rPr>
          <w:rFonts w:eastAsia="Calibri"/>
        </w:rPr>
      </w:pPr>
      <w:r>
        <w:t xml:space="preserve">Demonstrate the use of </w:t>
      </w:r>
      <w:hyperlink w:anchor="_Resource_10:_Number">
        <w:r w:rsidR="1AA847ED" w:rsidRPr="4D82D2B8">
          <w:rPr>
            <w:rStyle w:val="Hyperlink"/>
            <w:rFonts w:eastAsia="Arial"/>
          </w:rPr>
          <w:t>Resource</w:t>
        </w:r>
        <w:r w:rsidR="00A6044D" w:rsidRPr="4D82D2B8">
          <w:rPr>
            <w:rStyle w:val="Hyperlink"/>
            <w:rFonts w:eastAsia="Arial"/>
          </w:rPr>
          <w:t xml:space="preserve"> 10</w:t>
        </w:r>
        <w:r w:rsidR="1AA847ED" w:rsidRPr="4D82D2B8">
          <w:rPr>
            <w:rStyle w:val="Hyperlink"/>
            <w:rFonts w:eastAsia="Arial"/>
          </w:rPr>
          <w:t>: number expander</w:t>
        </w:r>
      </w:hyperlink>
      <w:r w:rsidR="1AA847ED" w:rsidRPr="00C81874">
        <w:t xml:space="preserve"> </w:t>
      </w:r>
      <w:r>
        <w:t>with</w:t>
      </w:r>
      <w:r w:rsidR="1AA847ED" w:rsidRPr="00C81874">
        <w:t xml:space="preserve"> the number 12.345. Explain that the number in the thousandths place does not represent the only thousandth</w:t>
      </w:r>
      <w:r>
        <w:t xml:space="preserve"> in the number, </w:t>
      </w:r>
      <w:r w:rsidR="1AA847ED" w:rsidRPr="00C81874">
        <w:t xml:space="preserve">just like the digit in the </w:t>
      </w:r>
      <w:proofErr w:type="gramStart"/>
      <w:r w:rsidR="1AA847ED" w:rsidRPr="00C81874">
        <w:t>ones</w:t>
      </w:r>
      <w:proofErr w:type="gramEnd"/>
      <w:r w:rsidR="1AA847ED" w:rsidRPr="00C81874">
        <w:t xml:space="preserve"> column does not represent the only </w:t>
      </w:r>
      <w:r w:rsidR="2057CC4C">
        <w:t>‘</w:t>
      </w:r>
      <w:r w:rsidR="6698AB6F">
        <w:t>ones</w:t>
      </w:r>
      <w:r w:rsidR="5ED849DA">
        <w:t>’</w:t>
      </w:r>
      <w:r w:rsidR="1AA847ED" w:rsidRPr="00C81874">
        <w:t xml:space="preserve"> in the number. Use the number expander to show all place value places.</w:t>
      </w:r>
    </w:p>
    <w:p w14:paraId="7385E6E6" w14:textId="3A9293FC" w:rsidR="1AA847ED" w:rsidRDefault="1AA847ED" w:rsidP="00C81874">
      <w:pPr>
        <w:pStyle w:val="ListNumber"/>
        <w:rPr>
          <w:rFonts w:eastAsia="Calibri"/>
        </w:rPr>
      </w:pPr>
      <w:r w:rsidRPr="00C81874">
        <w:t xml:space="preserve">Distribute </w:t>
      </w:r>
      <w:hyperlink w:anchor="_Resource_10:_Number">
        <w:r w:rsidRPr="4D82D2B8">
          <w:rPr>
            <w:rStyle w:val="Hyperlink"/>
            <w:rFonts w:eastAsia="Arial"/>
          </w:rPr>
          <w:t>Resource</w:t>
        </w:r>
        <w:r w:rsidR="00A6044D" w:rsidRPr="4D82D2B8">
          <w:rPr>
            <w:rStyle w:val="Hyperlink"/>
            <w:rFonts w:eastAsia="Arial"/>
          </w:rPr>
          <w:t xml:space="preserve"> 10</w:t>
        </w:r>
        <w:r w:rsidRPr="4D82D2B8">
          <w:rPr>
            <w:rStyle w:val="Hyperlink"/>
            <w:rFonts w:eastAsia="Arial"/>
          </w:rPr>
          <w:t>: Number expander</w:t>
        </w:r>
      </w:hyperlink>
      <w:r w:rsidRPr="00C81874">
        <w:t xml:space="preserve"> and </w:t>
      </w:r>
      <w:r w:rsidR="56B640A7">
        <w:t xml:space="preserve">have </w:t>
      </w:r>
      <w:r w:rsidRPr="00C81874">
        <w:t xml:space="preserve">students select a number from </w:t>
      </w:r>
      <w:hyperlink w:anchor="_Resource_9:_Speed">
        <w:r w:rsidRPr="4D82D2B8">
          <w:rPr>
            <w:rStyle w:val="Hyperlink"/>
            <w:rFonts w:eastAsia="Arial"/>
          </w:rPr>
          <w:t xml:space="preserve">Resource </w:t>
        </w:r>
        <w:r w:rsidR="00C81874" w:rsidRPr="4D82D2B8">
          <w:rPr>
            <w:rStyle w:val="Hyperlink"/>
            <w:rFonts w:eastAsia="Arial"/>
          </w:rPr>
          <w:t>9:</w:t>
        </w:r>
        <w:r w:rsidRPr="4D82D2B8">
          <w:rPr>
            <w:rStyle w:val="Hyperlink"/>
            <w:rFonts w:eastAsia="Arial"/>
          </w:rPr>
          <w:t xml:space="preserve"> Speed skating times</w:t>
        </w:r>
      </w:hyperlink>
      <w:r w:rsidRPr="00C81874">
        <w:t xml:space="preserve"> to add to their own number expander</w:t>
      </w:r>
      <w:r w:rsidR="403115A9">
        <w:t>,</w:t>
      </w:r>
      <w:r w:rsidRPr="00C81874">
        <w:t xml:space="preserve"> showing how many</w:t>
      </w:r>
      <w:r w:rsidRPr="64360B35">
        <w:t xml:space="preserve"> thousandths, hundredths and tenths are in the number.</w:t>
      </w:r>
    </w:p>
    <w:p w14:paraId="68C9E1ED" w14:textId="22C1ACCE" w:rsidR="1AA847ED" w:rsidRPr="00C81874" w:rsidRDefault="1AA847ED" w:rsidP="00C81874">
      <w:pPr>
        <w:pStyle w:val="ListNumber"/>
      </w:pPr>
      <w:r w:rsidRPr="00C81874">
        <w:t xml:space="preserve">Ask selected students to read out their number from their </w:t>
      </w:r>
      <w:r>
        <w:t>num</w:t>
      </w:r>
      <w:r w:rsidR="089544B2">
        <w:t>ber</w:t>
      </w:r>
      <w:r w:rsidRPr="00C81874">
        <w:t xml:space="preserve"> expander.</w:t>
      </w:r>
    </w:p>
    <w:p w14:paraId="71011F31" w14:textId="28A180C5" w:rsidR="1AA847ED" w:rsidRPr="00C81874" w:rsidRDefault="1AA847ED" w:rsidP="00C81874">
      <w:pPr>
        <w:pStyle w:val="ListNumber"/>
        <w:rPr>
          <w:rFonts w:eastAsia="Calibri"/>
        </w:rPr>
      </w:pPr>
      <w:r>
        <w:t xml:space="preserve">Display </w:t>
      </w:r>
      <w:hyperlink w:anchor="_Resource_11:_Speed">
        <w:r w:rsidRPr="4D82D2B8">
          <w:rPr>
            <w:rStyle w:val="Hyperlink"/>
            <w:rFonts w:eastAsia="Arial"/>
          </w:rPr>
          <w:t xml:space="preserve">Resource </w:t>
        </w:r>
        <w:r w:rsidR="00C81874" w:rsidRPr="4D82D2B8">
          <w:rPr>
            <w:rStyle w:val="Hyperlink"/>
            <w:rFonts w:eastAsia="Arial"/>
          </w:rPr>
          <w:t>11</w:t>
        </w:r>
        <w:r w:rsidRPr="4D82D2B8">
          <w:rPr>
            <w:rStyle w:val="Hyperlink"/>
            <w:rFonts w:eastAsia="Arial"/>
          </w:rPr>
          <w:t xml:space="preserve">: </w:t>
        </w:r>
        <w:r w:rsidR="0D2C7C4C" w:rsidRPr="4D82D2B8">
          <w:rPr>
            <w:rStyle w:val="Hyperlink"/>
            <w:rFonts w:eastAsia="Arial"/>
          </w:rPr>
          <w:t>Speed skating graph</w:t>
        </w:r>
        <w:r w:rsidR="3D720471" w:rsidRPr="4D82D2B8">
          <w:rPr>
            <w:rStyle w:val="Hyperlink"/>
            <w:rFonts w:eastAsia="Arial"/>
          </w:rPr>
          <w:t>s</w:t>
        </w:r>
      </w:hyperlink>
      <w:r>
        <w:t xml:space="preserve"> and ask students:</w:t>
      </w:r>
    </w:p>
    <w:p w14:paraId="5EF5E591" w14:textId="137663C3" w:rsidR="1AA847ED" w:rsidRPr="00346038" w:rsidRDefault="1AA847ED" w:rsidP="00346038">
      <w:pPr>
        <w:pStyle w:val="ListBullet"/>
        <w:ind w:left="1134"/>
      </w:pPr>
      <w:r w:rsidRPr="00346038">
        <w:t>What do you see</w:t>
      </w:r>
      <w:r w:rsidR="00584315" w:rsidRPr="00346038">
        <w:t xml:space="preserve">, </w:t>
      </w:r>
      <w:r w:rsidRPr="00346038">
        <w:t>think</w:t>
      </w:r>
      <w:r w:rsidR="00584315" w:rsidRPr="00346038">
        <w:t xml:space="preserve"> or </w:t>
      </w:r>
      <w:r w:rsidRPr="00346038">
        <w:t>wonder?</w:t>
      </w:r>
    </w:p>
    <w:p w14:paraId="1811E6FB" w14:textId="2FFF7C02" w:rsidR="1AA847ED" w:rsidRPr="00346038" w:rsidRDefault="1AA847ED" w:rsidP="00346038">
      <w:pPr>
        <w:pStyle w:val="ListBullet"/>
        <w:ind w:left="1134"/>
      </w:pPr>
      <w:r w:rsidRPr="00346038">
        <w:t>What are the similarities and differences between the men’s and women’s data?</w:t>
      </w:r>
    </w:p>
    <w:p w14:paraId="2028A50D" w14:textId="39DCDEFA" w:rsidR="7C79086B" w:rsidRPr="00346038" w:rsidRDefault="7C79086B" w:rsidP="00346038">
      <w:pPr>
        <w:pStyle w:val="ListBullet"/>
        <w:ind w:left="1134"/>
      </w:pPr>
      <w:r w:rsidRPr="00346038">
        <w:t>What is the range for the women’s times?</w:t>
      </w:r>
    </w:p>
    <w:p w14:paraId="734B9956" w14:textId="0A8DAC54" w:rsidR="7C79086B" w:rsidRPr="00346038" w:rsidRDefault="7C79086B" w:rsidP="00346038">
      <w:pPr>
        <w:pStyle w:val="ListBullet"/>
        <w:ind w:left="1134"/>
      </w:pPr>
      <w:r w:rsidRPr="00346038">
        <w:t>What is the range for the men’s times?</w:t>
      </w:r>
    </w:p>
    <w:p w14:paraId="3F1E363A" w14:textId="77777777" w:rsidR="0061576D" w:rsidRDefault="0061576D" w:rsidP="2F338BBE">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8612413"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0513179B" w14:textId="77777777" w:rsidR="0061576D" w:rsidRDefault="0061576D" w:rsidP="2F338BBE">
            <w:r>
              <w:t>Too hard?</w:t>
            </w:r>
          </w:p>
        </w:tc>
        <w:tc>
          <w:tcPr>
            <w:tcW w:w="7280" w:type="dxa"/>
          </w:tcPr>
          <w:p w14:paraId="487D4231" w14:textId="77777777" w:rsidR="0061576D" w:rsidRDefault="0061576D" w:rsidP="2F338BBE">
            <w:r>
              <w:t>Too easy?</w:t>
            </w:r>
          </w:p>
        </w:tc>
      </w:tr>
      <w:tr w:rsidR="0061576D" w14:paraId="7F31249F"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12D28E35" w14:textId="27A0E78F" w:rsidR="69F23CB8" w:rsidRDefault="69F23CB8" w:rsidP="00346038">
            <w:r w:rsidRPr="69F23CB8">
              <w:t>Students cannot indicate the place value of digits in decimal numbers of up to 3 decimal places.</w:t>
            </w:r>
          </w:p>
          <w:p w14:paraId="749B023A" w14:textId="3B37146D" w:rsidR="69F23CB8" w:rsidRPr="69F23CB8" w:rsidRDefault="69F23CB8" w:rsidP="00B9497E">
            <w:pPr>
              <w:pStyle w:val="ListBullet"/>
              <w:rPr>
                <w:rFonts w:eastAsia="Arial"/>
                <w:color w:val="000000" w:themeColor="text1"/>
              </w:rPr>
            </w:pPr>
            <w:r w:rsidRPr="00B9497E">
              <w:t>Students</w:t>
            </w:r>
            <w:r w:rsidRPr="69F23CB8">
              <w:t xml:space="preserve"> indicate place value of numbers to 2 decimal places.</w:t>
            </w:r>
          </w:p>
        </w:tc>
        <w:tc>
          <w:tcPr>
            <w:tcW w:w="7280" w:type="dxa"/>
          </w:tcPr>
          <w:p w14:paraId="559DB531" w14:textId="00306777" w:rsidR="69F23CB8" w:rsidRDefault="69F23CB8" w:rsidP="00346038">
            <w:r w:rsidRPr="69F23CB8">
              <w:t>Students can indicate the place value of digits in decimal numbers of up to 3 decimal places.</w:t>
            </w:r>
          </w:p>
          <w:p w14:paraId="5AB4B933" w14:textId="0E563AC5" w:rsidR="00B9497E" w:rsidRPr="00346038" w:rsidRDefault="69F23CB8" w:rsidP="00346038">
            <w:pPr>
              <w:pStyle w:val="ListBullet"/>
            </w:pPr>
            <w:r w:rsidRPr="00346038">
              <w:t xml:space="preserve">Students round </w:t>
            </w:r>
            <w:r w:rsidR="00895D75">
              <w:t>3</w:t>
            </w:r>
            <w:r w:rsidRPr="00346038">
              <w:t>-digit number</w:t>
            </w:r>
            <w:r w:rsidR="00895D75">
              <w:t>s</w:t>
            </w:r>
            <w:r w:rsidRPr="00346038">
              <w:t xml:space="preserve"> to </w:t>
            </w:r>
            <w:r w:rsidR="3C56746E" w:rsidRPr="00346038">
              <w:t>2</w:t>
            </w:r>
            <w:r w:rsidRPr="00346038">
              <w:t xml:space="preserve"> decimal places.</w:t>
            </w:r>
          </w:p>
          <w:p w14:paraId="471B7C8F" w14:textId="4164FFC3" w:rsidR="69F23CB8" w:rsidRPr="69F23CB8" w:rsidRDefault="69F23CB8" w:rsidP="00346038">
            <w:pPr>
              <w:pStyle w:val="ListBullet"/>
              <w:rPr>
                <w:rFonts w:eastAsia="Arial"/>
                <w:color w:val="000000" w:themeColor="text1"/>
              </w:rPr>
            </w:pPr>
            <w:r w:rsidRPr="00346038">
              <w:t>Students represent the speed skating times on an empty number line</w:t>
            </w:r>
            <w:r w:rsidRPr="69F23CB8">
              <w:t>.</w:t>
            </w:r>
          </w:p>
        </w:tc>
      </w:tr>
    </w:tbl>
    <w:p w14:paraId="0E5B5236" w14:textId="5E3C96B5" w:rsidR="0061576D" w:rsidRDefault="0061576D" w:rsidP="2F338BBE">
      <w:pPr>
        <w:pStyle w:val="Heading3"/>
      </w:pPr>
      <w:bookmarkStart w:id="25" w:name="_Toc145516315"/>
      <w:r>
        <w:t xml:space="preserve">Consolidation and meaningful practice – </w:t>
      </w:r>
      <w:r w:rsidR="318C49CA">
        <w:t>15</w:t>
      </w:r>
      <w:r>
        <w:t xml:space="preserve"> minutes</w:t>
      </w:r>
      <w:bookmarkEnd w:id="25"/>
    </w:p>
    <w:p w14:paraId="12B07EE2" w14:textId="57C0993A" w:rsidR="443BDAD4" w:rsidRPr="00C81874" w:rsidRDefault="443BDAD4" w:rsidP="69F23CB8">
      <w:pPr>
        <w:pStyle w:val="ListNumber"/>
        <w:rPr>
          <w:rFonts w:eastAsia="Arial"/>
          <w:color w:val="000000" w:themeColor="text1"/>
        </w:rPr>
      </w:pPr>
      <w:r w:rsidRPr="4D82D2B8">
        <w:rPr>
          <w:rFonts w:eastAsia="Arial"/>
          <w:color w:val="000000" w:themeColor="text1"/>
        </w:rPr>
        <w:t xml:space="preserve">Display </w:t>
      </w:r>
      <w:hyperlink w:anchor="_Resource_12:_Beijing_1" w:history="1">
        <w:r w:rsidRPr="001340AE">
          <w:rPr>
            <w:rStyle w:val="Hyperlink"/>
            <w:rFonts w:eastAsia="Arial"/>
          </w:rPr>
          <w:t xml:space="preserve">Resource </w:t>
        </w:r>
        <w:r w:rsidR="00C81874" w:rsidRPr="001340AE">
          <w:rPr>
            <w:rStyle w:val="Hyperlink"/>
            <w:rFonts w:eastAsia="Arial"/>
          </w:rPr>
          <w:t>12</w:t>
        </w:r>
        <w:r w:rsidRPr="001340AE">
          <w:rPr>
            <w:rStyle w:val="Hyperlink"/>
            <w:rFonts w:eastAsia="Arial"/>
          </w:rPr>
          <w:t>: Beijing weather</w:t>
        </w:r>
      </w:hyperlink>
      <w:r w:rsidRPr="4D82D2B8">
        <w:rPr>
          <w:rFonts w:eastAsia="Arial"/>
          <w:color w:val="000000" w:themeColor="text1"/>
        </w:rPr>
        <w:t xml:space="preserve"> and ask students:</w:t>
      </w:r>
    </w:p>
    <w:p w14:paraId="582E7371" w14:textId="59A7F827" w:rsidR="443BDAD4" w:rsidRPr="00C81874" w:rsidRDefault="443BDAD4" w:rsidP="00346038">
      <w:pPr>
        <w:pStyle w:val="ListBullet"/>
        <w:ind w:left="1134"/>
        <w:rPr>
          <w:rFonts w:eastAsia="Calibri"/>
          <w:color w:val="000000" w:themeColor="text1"/>
        </w:rPr>
      </w:pPr>
      <w:r w:rsidRPr="00C81874">
        <w:t>What is the graph showing?</w:t>
      </w:r>
    </w:p>
    <w:p w14:paraId="0A4929C4" w14:textId="048269E1" w:rsidR="443BDAD4" w:rsidRPr="00C81874" w:rsidRDefault="443BDAD4" w:rsidP="00346038">
      <w:pPr>
        <w:pStyle w:val="ListBullet"/>
        <w:ind w:left="1134"/>
      </w:pPr>
      <w:r w:rsidRPr="00C81874">
        <w:t xml:space="preserve">Why </w:t>
      </w:r>
      <w:r w:rsidR="1B072032">
        <w:t>are</w:t>
      </w:r>
      <w:r w:rsidRPr="00C81874">
        <w:t xml:space="preserve"> there </w:t>
      </w:r>
      <w:r w:rsidR="34862A02">
        <w:t>2</w:t>
      </w:r>
      <w:r w:rsidRPr="00C81874">
        <w:t xml:space="preserve"> lines on this graph?</w:t>
      </w:r>
    </w:p>
    <w:p w14:paraId="46084412" w14:textId="686E9DFB" w:rsidR="443BDAD4" w:rsidRDefault="443BDAD4" w:rsidP="00346038">
      <w:pPr>
        <w:pStyle w:val="ListBullet"/>
        <w:ind w:left="1134"/>
        <w:rPr>
          <w:rFonts w:eastAsia="Calibri"/>
          <w:color w:val="000000" w:themeColor="text1"/>
        </w:rPr>
      </w:pPr>
      <w:r w:rsidRPr="00C81874">
        <w:t>What do you notice about the</w:t>
      </w:r>
      <w:r w:rsidRPr="69F23CB8">
        <w:t xml:space="preserve"> numbers on the graph?</w:t>
      </w:r>
    </w:p>
    <w:p w14:paraId="7497A489" w14:textId="555C2254" w:rsidR="443BDAD4" w:rsidRDefault="443BDAD4" w:rsidP="00346038">
      <w:pPr>
        <w:pStyle w:val="ListBullet"/>
        <w:ind w:left="1134"/>
        <w:rPr>
          <w:rFonts w:eastAsia="Calibri"/>
          <w:color w:val="000000" w:themeColor="text1"/>
        </w:rPr>
      </w:pPr>
      <w:r w:rsidRPr="69F23CB8">
        <w:t>What is a negative integer?</w:t>
      </w:r>
    </w:p>
    <w:p w14:paraId="19B4AB44" w14:textId="5EEDBF1C" w:rsidR="443BDAD4" w:rsidRDefault="443BDAD4" w:rsidP="64360B35">
      <w:pPr>
        <w:pStyle w:val="ListNumber"/>
        <w:rPr>
          <w:rFonts w:eastAsia="Calibri"/>
          <w:color w:val="000000" w:themeColor="text1"/>
        </w:rPr>
      </w:pPr>
      <w:r>
        <w:t>Explain that integers are whole numbers and the temperatures have been rounded to the nearest whole number on the line graph.</w:t>
      </w:r>
    </w:p>
    <w:p w14:paraId="7782F67F" w14:textId="64E279C4" w:rsidR="443BDAD4" w:rsidRDefault="443BDAD4" w:rsidP="64360B35">
      <w:pPr>
        <w:pStyle w:val="ListNumber"/>
        <w:rPr>
          <w:rFonts w:eastAsia="Calibri"/>
          <w:color w:val="000000" w:themeColor="text1"/>
        </w:rPr>
      </w:pPr>
      <w:r>
        <w:t xml:space="preserve">Students select and order </w:t>
      </w:r>
      <w:r w:rsidR="2210841F">
        <w:t>10</w:t>
      </w:r>
      <w:r>
        <w:t xml:space="preserve"> integers (including </w:t>
      </w:r>
      <w:r w:rsidR="334FAC8E">
        <w:t>5</w:t>
      </w:r>
      <w:r>
        <w:t xml:space="preserve"> positive and </w:t>
      </w:r>
      <w:r w:rsidR="46767F99">
        <w:t>5</w:t>
      </w:r>
      <w:r>
        <w:t xml:space="preserve"> negative numbers) from the line graph in ascending order and compare their order with a partner.</w:t>
      </w:r>
    </w:p>
    <w:p w14:paraId="541AD657" w14:textId="41C66C53" w:rsidR="443BDAD4" w:rsidRDefault="443BDAD4" w:rsidP="64360B35">
      <w:pPr>
        <w:pStyle w:val="ListNumber"/>
        <w:rPr>
          <w:rFonts w:eastAsia="Calibri"/>
          <w:color w:val="000000" w:themeColor="text1"/>
        </w:rPr>
      </w:pPr>
      <w:r>
        <w:t>Revise features of a number line including:</w:t>
      </w:r>
    </w:p>
    <w:p w14:paraId="5D4D27BA" w14:textId="53C0F372" w:rsidR="443BDAD4" w:rsidRDefault="707A9C29" w:rsidP="00346038">
      <w:pPr>
        <w:pStyle w:val="ListBullet"/>
        <w:ind w:left="1134"/>
        <w:rPr>
          <w:rFonts w:eastAsia="Calibri"/>
          <w:color w:val="000000" w:themeColor="text1"/>
        </w:rPr>
      </w:pPr>
      <w:r>
        <w:lastRenderedPageBreak/>
        <w:t>i</w:t>
      </w:r>
      <w:r w:rsidR="443BDAD4">
        <w:t>ntegers</w:t>
      </w:r>
      <w:r w:rsidR="443BDAD4" w:rsidRPr="69F23CB8">
        <w:t xml:space="preserve"> are in order</w:t>
      </w:r>
    </w:p>
    <w:p w14:paraId="5913B4DE" w14:textId="28567867" w:rsidR="443BDAD4" w:rsidRDefault="526C2674" w:rsidP="00346038">
      <w:pPr>
        <w:pStyle w:val="ListBullet"/>
        <w:ind w:left="1134"/>
        <w:rPr>
          <w:rFonts w:eastAsia="Calibri"/>
          <w:color w:val="000000" w:themeColor="text1"/>
        </w:rPr>
      </w:pPr>
      <w:r>
        <w:t>p</w:t>
      </w:r>
      <w:r w:rsidR="443BDAD4">
        <w:t>roportional</w:t>
      </w:r>
      <w:r w:rsidR="443BDAD4" w:rsidRPr="69F23CB8">
        <w:t xml:space="preserve"> spaces</w:t>
      </w:r>
    </w:p>
    <w:p w14:paraId="55FE240A" w14:textId="7BB9C6A5" w:rsidR="443BDAD4" w:rsidRDefault="495A6C13" w:rsidP="00346038">
      <w:pPr>
        <w:pStyle w:val="ListBullet"/>
        <w:ind w:left="1134"/>
        <w:rPr>
          <w:rFonts w:eastAsia="Calibri"/>
          <w:color w:val="000000" w:themeColor="text1"/>
        </w:rPr>
      </w:pPr>
      <w:r>
        <w:t>n</w:t>
      </w:r>
      <w:r w:rsidR="443BDAD4">
        <w:t>egative</w:t>
      </w:r>
      <w:r w:rsidR="443BDAD4" w:rsidRPr="69F23CB8">
        <w:t xml:space="preserve"> numbers are placed to the left of zero</w:t>
      </w:r>
      <w:r w:rsidR="3EFB22CD">
        <w:t>.</w:t>
      </w:r>
    </w:p>
    <w:p w14:paraId="5C0942FC" w14:textId="03869E3D" w:rsidR="443BDAD4" w:rsidRDefault="443BDAD4" w:rsidP="64360B35">
      <w:pPr>
        <w:pStyle w:val="ListNumber"/>
        <w:rPr>
          <w:rFonts w:eastAsia="Calibri"/>
          <w:color w:val="000000" w:themeColor="text1"/>
        </w:rPr>
      </w:pPr>
      <w:r>
        <w:t>Students place the 10 integers on an empty number line in their workbooks and compare them with a partner, looking for any similarities and differences.</w:t>
      </w:r>
    </w:p>
    <w:p w14:paraId="522A406E" w14:textId="3D577697" w:rsidR="443BDAD4" w:rsidRDefault="443BDAD4" w:rsidP="64360B35">
      <w:pPr>
        <w:pStyle w:val="ListNumber"/>
        <w:rPr>
          <w:rFonts w:eastAsia="Calibri"/>
          <w:color w:val="000000" w:themeColor="text1"/>
        </w:rPr>
      </w:pPr>
      <w:r>
        <w:t>As a class discuss number lines, asking question such as:</w:t>
      </w:r>
    </w:p>
    <w:p w14:paraId="6E55AFE1" w14:textId="5603A958" w:rsidR="443BDAD4" w:rsidRDefault="443BDAD4" w:rsidP="00346038">
      <w:pPr>
        <w:pStyle w:val="ListBullet"/>
        <w:ind w:left="1134"/>
        <w:rPr>
          <w:rFonts w:eastAsia="Calibri"/>
          <w:color w:val="000000" w:themeColor="text1"/>
        </w:rPr>
      </w:pPr>
      <w:r w:rsidRPr="69F23CB8">
        <w:t>What do you notice about positive numbers and their relation to zero?</w:t>
      </w:r>
    </w:p>
    <w:p w14:paraId="542CB8B8" w14:textId="15BE7C99" w:rsidR="443BDAD4" w:rsidRPr="00C81874" w:rsidRDefault="443BDAD4" w:rsidP="00346038">
      <w:pPr>
        <w:pStyle w:val="ListBullet"/>
        <w:ind w:left="1134"/>
        <w:rPr>
          <w:rFonts w:eastAsia="Calibri"/>
          <w:color w:val="000000" w:themeColor="text1"/>
        </w:rPr>
      </w:pPr>
      <w:r w:rsidRPr="69F23CB8">
        <w:t xml:space="preserve">What do you notice </w:t>
      </w:r>
      <w:r w:rsidRPr="00C81874">
        <w:t>about the negative numbers and their relation to zero?</w:t>
      </w:r>
    </w:p>
    <w:p w14:paraId="17BAFE33" w14:textId="726AF449" w:rsidR="443BDAD4" w:rsidRPr="00C81874" w:rsidRDefault="443BDAD4" w:rsidP="00346038">
      <w:pPr>
        <w:pStyle w:val="ListBullet"/>
        <w:ind w:left="1134"/>
      </w:pPr>
      <w:r w:rsidRPr="00C81874">
        <w:t>Which do you find more difficult to place on a number line? Why?</w:t>
      </w:r>
    </w:p>
    <w:p w14:paraId="79A43E3F" w14:textId="77777777" w:rsidR="0061576D" w:rsidRPr="00C81874" w:rsidRDefault="0061576D" w:rsidP="2F338BBE">
      <w:r w:rsidRPr="00C81874">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A00A304"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2CF4ED5A" w14:textId="77777777" w:rsidR="0061576D" w:rsidRPr="00C81874" w:rsidRDefault="0061576D" w:rsidP="2F338BBE">
            <w:r w:rsidRPr="00C81874">
              <w:t>Too hard?</w:t>
            </w:r>
          </w:p>
        </w:tc>
        <w:tc>
          <w:tcPr>
            <w:tcW w:w="7280" w:type="dxa"/>
          </w:tcPr>
          <w:p w14:paraId="4B424FEA" w14:textId="77777777" w:rsidR="0061576D" w:rsidRDefault="0061576D" w:rsidP="2F338BBE">
            <w:r w:rsidRPr="00C81874">
              <w:t>Too easy?</w:t>
            </w:r>
          </w:p>
        </w:tc>
      </w:tr>
      <w:tr w:rsidR="0061576D" w14:paraId="056CB2E8"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5D4EF5D4" w14:textId="0E8F09E7" w:rsidR="69F23CB8" w:rsidRDefault="69F23CB8" w:rsidP="69F23CB8">
            <w:pPr>
              <w:rPr>
                <w:rFonts w:eastAsia="Arial"/>
                <w:color w:val="000000" w:themeColor="text1"/>
              </w:rPr>
            </w:pPr>
            <w:r w:rsidRPr="69F23CB8">
              <w:rPr>
                <w:rFonts w:eastAsia="Arial"/>
                <w:color w:val="000000" w:themeColor="text1"/>
              </w:rPr>
              <w:t>Students cannot record negative integers on a number line.</w:t>
            </w:r>
          </w:p>
          <w:p w14:paraId="0C3B8EDB" w14:textId="5B72441E" w:rsidR="00547780" w:rsidRPr="00547780" w:rsidRDefault="69F23CB8" w:rsidP="00547780">
            <w:pPr>
              <w:pStyle w:val="ListBullet"/>
              <w:numPr>
                <w:ilvl w:val="0"/>
                <w:numId w:val="10"/>
              </w:numPr>
              <w:ind w:left="567" w:hanging="567"/>
              <w:rPr>
                <w:rFonts w:eastAsia="Arial"/>
                <w:color w:val="000000" w:themeColor="text1"/>
              </w:rPr>
            </w:pPr>
            <w:r w:rsidRPr="69F23CB8">
              <w:t xml:space="preserve">Provide a structured number line with marked intervals from </w:t>
            </w:r>
            <w:r w:rsidR="00895D75">
              <w:t xml:space="preserve">negative </w:t>
            </w:r>
            <w:r w:rsidRPr="69F23CB8">
              <w:t>10 to 10.</w:t>
            </w:r>
          </w:p>
          <w:p w14:paraId="7CDC9C5F" w14:textId="0D478810" w:rsidR="69F23CB8" w:rsidRPr="69F23CB8" w:rsidRDefault="69F23CB8" w:rsidP="00547780">
            <w:pPr>
              <w:pStyle w:val="ListBullet"/>
              <w:numPr>
                <w:ilvl w:val="0"/>
                <w:numId w:val="10"/>
              </w:numPr>
              <w:ind w:left="567" w:hanging="567"/>
              <w:rPr>
                <w:rFonts w:eastAsia="Arial"/>
                <w:color w:val="000000" w:themeColor="text1"/>
              </w:rPr>
            </w:pPr>
            <w:r w:rsidRPr="69F23CB8">
              <w:t>Students record only the positive numbers on the number line.</w:t>
            </w:r>
          </w:p>
        </w:tc>
        <w:tc>
          <w:tcPr>
            <w:tcW w:w="7280" w:type="dxa"/>
          </w:tcPr>
          <w:p w14:paraId="385CE4FC" w14:textId="2FE43FC8" w:rsidR="69F23CB8" w:rsidRDefault="69F23CB8" w:rsidP="69F23CB8">
            <w:pPr>
              <w:rPr>
                <w:rFonts w:eastAsia="Arial"/>
                <w:color w:val="000000" w:themeColor="text1"/>
              </w:rPr>
            </w:pPr>
            <w:r w:rsidRPr="69F23CB8">
              <w:rPr>
                <w:rFonts w:eastAsia="Arial"/>
                <w:color w:val="000000" w:themeColor="text1"/>
              </w:rPr>
              <w:t>Students can record negative integers on a number line.</w:t>
            </w:r>
          </w:p>
          <w:p w14:paraId="3DFE4C94" w14:textId="77777777" w:rsidR="00547780" w:rsidRPr="00547780" w:rsidRDefault="69F23CB8" w:rsidP="00547780">
            <w:pPr>
              <w:pStyle w:val="ListBullet"/>
              <w:numPr>
                <w:ilvl w:val="0"/>
                <w:numId w:val="10"/>
              </w:numPr>
              <w:ind w:left="567" w:hanging="567"/>
              <w:rPr>
                <w:rFonts w:eastAsia="Arial"/>
                <w:color w:val="000000" w:themeColor="text1"/>
              </w:rPr>
            </w:pPr>
            <w:r w:rsidRPr="69F23CB8">
              <w:t>Students calculate the range and mode for the data set.</w:t>
            </w:r>
          </w:p>
          <w:p w14:paraId="372C7256" w14:textId="7BE5E7E6" w:rsidR="69F23CB8" w:rsidRPr="69F23CB8" w:rsidRDefault="69F23CB8" w:rsidP="00547780">
            <w:pPr>
              <w:pStyle w:val="ListBullet"/>
              <w:numPr>
                <w:ilvl w:val="0"/>
                <w:numId w:val="10"/>
              </w:numPr>
              <w:ind w:left="567" w:hanging="567"/>
              <w:rPr>
                <w:rFonts w:eastAsia="Arial"/>
                <w:color w:val="000000" w:themeColor="text1"/>
              </w:rPr>
            </w:pPr>
            <w:r w:rsidRPr="69F23CB8">
              <w:t>Students calculate the difference between the maximum and minimum temperature for each day.</w:t>
            </w:r>
          </w:p>
        </w:tc>
      </w:tr>
    </w:tbl>
    <w:p w14:paraId="26EF7B1C" w14:textId="77777777" w:rsidR="005C19E2" w:rsidRDefault="005C19E2">
      <w:pPr>
        <w:spacing w:before="0" w:after="160" w:line="259" w:lineRule="auto"/>
      </w:pPr>
      <w:r>
        <w:br w:type="page"/>
      </w:r>
    </w:p>
    <w:p w14:paraId="361811F3" w14:textId="531D5269"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A5A572B"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547567EF" w14:textId="77777777" w:rsidR="0061576D" w:rsidRDefault="0061576D" w:rsidP="2F338BBE">
            <w:r>
              <w:t>Assessment opportunities</w:t>
            </w:r>
          </w:p>
        </w:tc>
        <w:tc>
          <w:tcPr>
            <w:tcW w:w="7280" w:type="dxa"/>
          </w:tcPr>
          <w:p w14:paraId="37210F72" w14:textId="77777777" w:rsidR="0061576D" w:rsidRDefault="0061576D" w:rsidP="2F338BBE">
            <w:r>
              <w:t>Links</w:t>
            </w:r>
          </w:p>
        </w:tc>
      </w:tr>
      <w:tr w:rsidR="0061576D" w14:paraId="0E0FB00F"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46CEBC6D" w14:textId="77777777" w:rsidR="0061576D" w:rsidRDefault="0061576D" w:rsidP="2F338BBE">
            <w:r>
              <w:t>What to look for:</w:t>
            </w:r>
          </w:p>
          <w:p w14:paraId="5D93763E" w14:textId="2EBA12D1" w:rsidR="0061576D" w:rsidRDefault="41017315" w:rsidP="69F23CB8">
            <w:pPr>
              <w:pStyle w:val="ListBullet"/>
              <w:rPr>
                <w:rFonts w:eastAsia="Arial"/>
                <w:color w:val="000000" w:themeColor="text1"/>
              </w:rPr>
            </w:pPr>
            <w:r w:rsidRPr="69F23CB8">
              <w:t xml:space="preserve">Can students interpret data representations found in digital media? </w:t>
            </w:r>
            <w:r w:rsidRPr="69F23CB8">
              <w:rPr>
                <w:b/>
                <w:bCs/>
              </w:rPr>
              <w:t>[MAO-WM-01, MA3-DATA-02]</w:t>
            </w:r>
          </w:p>
          <w:p w14:paraId="4614D8DC" w14:textId="18E060BD" w:rsidR="0061576D" w:rsidRDefault="41017315" w:rsidP="69F23CB8">
            <w:pPr>
              <w:pStyle w:val="ListBullet"/>
              <w:rPr>
                <w:rFonts w:eastAsia="Calibri"/>
                <w:color w:val="000000" w:themeColor="text1"/>
              </w:rPr>
            </w:pPr>
            <w:r w:rsidRPr="69F23CB8">
              <w:t>Can students use place value to partition decimals</w:t>
            </w:r>
            <w:r w:rsidR="00547780">
              <w:t>?</w:t>
            </w:r>
            <w:r w:rsidRPr="69F23CB8">
              <w:t xml:space="preserve"> </w:t>
            </w:r>
            <w:r w:rsidRPr="69F23CB8">
              <w:rPr>
                <w:b/>
                <w:bCs/>
              </w:rPr>
              <w:t>[MAO-WM-01, MA3-</w:t>
            </w:r>
            <w:r w:rsidR="3896514D" w:rsidRPr="032F5118">
              <w:rPr>
                <w:b/>
                <w:bCs/>
              </w:rPr>
              <w:t>RN</w:t>
            </w:r>
            <w:r w:rsidRPr="69F23CB8">
              <w:rPr>
                <w:b/>
                <w:bCs/>
              </w:rPr>
              <w:t>-</w:t>
            </w:r>
            <w:r w:rsidR="5B758C18" w:rsidRPr="1BE823A7">
              <w:rPr>
                <w:b/>
                <w:bCs/>
              </w:rPr>
              <w:t>0</w:t>
            </w:r>
            <w:r w:rsidRPr="1BE823A7">
              <w:rPr>
                <w:b/>
                <w:bCs/>
              </w:rPr>
              <w:t>2</w:t>
            </w:r>
            <w:r w:rsidRPr="69F23CB8">
              <w:rPr>
                <w:b/>
                <w:bCs/>
              </w:rPr>
              <w:t>]</w:t>
            </w:r>
          </w:p>
          <w:p w14:paraId="70BCB8F9" w14:textId="595A61ED" w:rsidR="0061576D" w:rsidRDefault="41017315" w:rsidP="69F23CB8">
            <w:pPr>
              <w:pStyle w:val="ListBullet"/>
              <w:rPr>
                <w:rFonts w:eastAsia="Calibri"/>
                <w:color w:val="000000" w:themeColor="text1"/>
              </w:rPr>
            </w:pPr>
            <w:r w:rsidRPr="69F23CB8">
              <w:t>Can students recognise the location of negative whole numbers in relation to zero and place them on a number line?</w:t>
            </w:r>
            <w:r w:rsidRPr="69F23CB8">
              <w:rPr>
                <w:b/>
                <w:bCs/>
              </w:rPr>
              <w:t xml:space="preserve"> [MAO-WM-01, MA3-RN-01]</w:t>
            </w:r>
          </w:p>
          <w:p w14:paraId="462890DC" w14:textId="3DDC38AA" w:rsidR="0061576D" w:rsidRDefault="41017315" w:rsidP="2F338BBE">
            <w:pPr>
              <w:pStyle w:val="ListBullet"/>
              <w:rPr>
                <w:rFonts w:eastAsia="Calibri"/>
                <w:color w:val="000000" w:themeColor="text1"/>
              </w:rPr>
            </w:pPr>
            <w:r w:rsidRPr="69F23CB8">
              <w:t xml:space="preserve">Can students use the term </w:t>
            </w:r>
            <w:r w:rsidRPr="0028700F">
              <w:rPr>
                <w:rStyle w:val="Emphasis"/>
              </w:rPr>
              <w:t>integers</w:t>
            </w:r>
            <w:r w:rsidRPr="69F23CB8">
              <w:t xml:space="preserve"> to describe positive and negative whole numbers and zero</w:t>
            </w:r>
            <w:r w:rsidR="18384D93" w:rsidRPr="69F23CB8">
              <w:t xml:space="preserve">? </w:t>
            </w:r>
            <w:r w:rsidRPr="69F23CB8">
              <w:rPr>
                <w:b/>
                <w:bCs/>
              </w:rPr>
              <w:t>[MAO-WM-01, MA3-RN-01]</w:t>
            </w:r>
          </w:p>
        </w:tc>
        <w:tc>
          <w:tcPr>
            <w:tcW w:w="7280" w:type="dxa"/>
          </w:tcPr>
          <w:p w14:paraId="1D4A2A28" w14:textId="34D6457C" w:rsidR="0061576D" w:rsidRDefault="0061576D" w:rsidP="2F338BBE">
            <w:r>
              <w:t xml:space="preserve">Links to </w:t>
            </w:r>
            <w:hyperlink r:id="rId30">
              <w:r w:rsidRPr="69F23CB8">
                <w:rPr>
                  <w:rStyle w:val="Hyperlink"/>
                </w:rPr>
                <w:t>National Numeracy Learning Progressions</w:t>
              </w:r>
            </w:hyperlink>
            <w:r>
              <w:t xml:space="preserve"> (NNLP):</w:t>
            </w:r>
          </w:p>
          <w:p w14:paraId="413FF907" w14:textId="6085B994" w:rsidR="0061576D" w:rsidRDefault="00846758" w:rsidP="2F338BBE">
            <w:pPr>
              <w:pStyle w:val="ListBullet"/>
            </w:pPr>
            <w:r>
              <w:t>IRD6</w:t>
            </w:r>
          </w:p>
          <w:p w14:paraId="25AD8D3A" w14:textId="2F51103F" w:rsidR="0061576D" w:rsidRDefault="00747B00" w:rsidP="00EB5463">
            <w:pPr>
              <w:pStyle w:val="ListBullet"/>
            </w:pPr>
            <w:r>
              <w:t>NPV7</w:t>
            </w:r>
            <w:r w:rsidR="00F92F03">
              <w:t>, NPV9</w:t>
            </w:r>
            <w:r w:rsidR="00EB5463">
              <w:t>.</w:t>
            </w:r>
          </w:p>
        </w:tc>
      </w:tr>
    </w:tbl>
    <w:p w14:paraId="7019BD67" w14:textId="2FDE28B7" w:rsidR="0061576D" w:rsidRDefault="0061576D">
      <w:pPr>
        <w:spacing w:before="0" w:after="160" w:line="259" w:lineRule="auto"/>
      </w:pPr>
      <w:r>
        <w:br w:type="page"/>
      </w:r>
    </w:p>
    <w:p w14:paraId="5F9ED04E" w14:textId="1C1E602F" w:rsidR="0061576D" w:rsidRDefault="0061576D" w:rsidP="0061576D">
      <w:pPr>
        <w:pStyle w:val="Heading2"/>
      </w:pPr>
      <w:bookmarkStart w:id="26" w:name="_Lesson_4"/>
      <w:bookmarkStart w:id="27" w:name="_Toc145516316"/>
      <w:bookmarkEnd w:id="26"/>
      <w:r>
        <w:lastRenderedPageBreak/>
        <w:t>Lesson 4</w:t>
      </w:r>
      <w:bookmarkEnd w:id="27"/>
    </w:p>
    <w:p w14:paraId="0506C1AD" w14:textId="5465D54D" w:rsidR="00DD3217" w:rsidRPr="00DD3217" w:rsidRDefault="40D23CF6" w:rsidP="2F338BBE">
      <w:pPr>
        <w:pStyle w:val="FeatureBoxPink"/>
      </w:pPr>
      <w:r w:rsidRPr="4D1FA71D">
        <w:rPr>
          <w:b/>
          <w:bCs/>
        </w:rPr>
        <w:t>Core concept</w:t>
      </w:r>
      <w:r>
        <w:t xml:space="preserve">: </w:t>
      </w:r>
      <w:r w:rsidR="00AF11E4">
        <w:t>g</w:t>
      </w:r>
      <w:r w:rsidR="1035C5FC">
        <w:t>raphs can provide an abundance of information.</w:t>
      </w:r>
    </w:p>
    <w:p w14:paraId="3E1BF1BF" w14:textId="3708B4BE" w:rsidR="111FD9DE" w:rsidRDefault="111FD9DE" w:rsidP="417D3146">
      <w:pPr>
        <w:pStyle w:val="Heading3"/>
      </w:pPr>
      <w:bookmarkStart w:id="28" w:name="_Toc145516317"/>
      <w:r>
        <w:t>Daily number sense</w:t>
      </w:r>
      <w:r w:rsidR="007D5E5E">
        <w:t xml:space="preserve"> </w:t>
      </w:r>
      <w:r>
        <w:t>– 15 minutes</w:t>
      </w:r>
      <w:bookmarkEnd w:id="28"/>
    </w:p>
    <w:p w14:paraId="3CE09143" w14:textId="7FA74B03" w:rsidR="00B36FCA" w:rsidRDefault="00B36FCA" w:rsidP="00E9461A">
      <w:pPr>
        <w:pStyle w:val="ListNumber"/>
        <w:numPr>
          <w:ilvl w:val="0"/>
          <w:numId w:val="23"/>
        </w:numPr>
      </w:pPr>
      <w:r>
        <w:t>From a class need surfaced through formative assessment data, identify a short, focused activity that targets students’ knowledge, understanding and skills. Example activities may be drawn from the following resources:</w:t>
      </w:r>
    </w:p>
    <w:p w14:paraId="0E318006" w14:textId="37EF316B" w:rsidR="00B36FCA" w:rsidRDefault="00000000" w:rsidP="417D3146">
      <w:pPr>
        <w:pStyle w:val="ListBullet"/>
        <w:ind w:left="1134"/>
      </w:pPr>
      <w:hyperlink r:id="rId31" w:anchor="catalogue_auto">
        <w:r w:rsidR="00B36FCA" w:rsidRPr="6AC520A3">
          <w:rPr>
            <w:rStyle w:val="Hyperlink"/>
          </w:rPr>
          <w:t>Mathematics K-6 resources</w:t>
        </w:r>
      </w:hyperlink>
    </w:p>
    <w:p w14:paraId="2854851B" w14:textId="131598A9" w:rsidR="00B36FCA" w:rsidRPr="00B36FCA" w:rsidRDefault="00000000" w:rsidP="417D3146">
      <w:pPr>
        <w:pStyle w:val="ListBullet"/>
        <w:ind w:left="1134"/>
      </w:pPr>
      <w:hyperlink r:id="rId32">
        <w:r w:rsidR="00B36FCA" w:rsidRPr="6AC520A3">
          <w:rPr>
            <w:rStyle w:val="Hyperlink"/>
          </w:rPr>
          <w:t>Universal Resources Hub</w:t>
        </w:r>
      </w:hyperlink>
      <w:r w:rsidR="00B36FCA">
        <w:t>.</w:t>
      </w:r>
    </w:p>
    <w:p w14:paraId="5969F39F" w14:textId="55D8AF1D" w:rsidR="0061576D" w:rsidRDefault="356A04A8" w:rsidP="2F338BBE">
      <w:pPr>
        <w:pStyle w:val="Heading3"/>
      </w:pPr>
      <w:bookmarkStart w:id="29" w:name="_Toc145516318"/>
      <w:r>
        <w:t xml:space="preserve">Core lesson: </w:t>
      </w:r>
      <w:r w:rsidR="1956F775">
        <w:t xml:space="preserve">Making evaluations </w:t>
      </w:r>
      <w:r>
        <w:t xml:space="preserve">– </w:t>
      </w:r>
      <w:r w:rsidR="09378023">
        <w:t>35</w:t>
      </w:r>
      <w:r>
        <w:t xml:space="preserve"> minutes</w:t>
      </w:r>
      <w:bookmarkEnd w:id="29"/>
    </w:p>
    <w:p w14:paraId="50B404B6"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8CEAE35"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25258DD0" w14:textId="77777777" w:rsidR="0061576D" w:rsidRDefault="0061576D" w:rsidP="2F338BBE">
            <w:r>
              <w:t>Core concept learning intentions</w:t>
            </w:r>
          </w:p>
        </w:tc>
        <w:tc>
          <w:tcPr>
            <w:tcW w:w="7280" w:type="dxa"/>
          </w:tcPr>
          <w:p w14:paraId="2CBE3A48" w14:textId="77777777" w:rsidR="0061576D" w:rsidRDefault="0061576D" w:rsidP="2F338BBE">
            <w:r>
              <w:t>Core concept success criteria</w:t>
            </w:r>
          </w:p>
        </w:tc>
      </w:tr>
      <w:tr w:rsidR="0061576D" w14:paraId="3942CF52" w14:textId="77777777" w:rsidTr="4D1FA71D">
        <w:trPr>
          <w:cnfStyle w:val="000000100000" w:firstRow="0" w:lastRow="0" w:firstColumn="0" w:lastColumn="0" w:oddVBand="0" w:evenVBand="0" w:oddHBand="1" w:evenHBand="0" w:firstRowFirstColumn="0" w:firstRowLastColumn="0" w:lastRowFirstColumn="0" w:lastRowLastColumn="0"/>
        </w:trPr>
        <w:tc>
          <w:tcPr>
            <w:tcW w:w="7280" w:type="dxa"/>
          </w:tcPr>
          <w:p w14:paraId="0314FCB8" w14:textId="2DE75D7E" w:rsidR="4D1FA71D" w:rsidRDefault="4D1FA71D" w:rsidP="4D1FA71D">
            <w:pPr>
              <w:rPr>
                <w:rFonts w:eastAsia="Arial"/>
                <w:color w:val="000000" w:themeColor="text1"/>
              </w:rPr>
            </w:pPr>
            <w:r w:rsidRPr="4D1FA71D">
              <w:rPr>
                <w:rFonts w:eastAsia="Arial"/>
                <w:color w:val="000000" w:themeColor="text1"/>
              </w:rPr>
              <w:t>Students are learning to:</w:t>
            </w:r>
          </w:p>
          <w:p w14:paraId="1BCE6DD6" w14:textId="314AA86A" w:rsidR="00054865" w:rsidRDefault="4D1FA71D" w:rsidP="005F3D60">
            <w:pPr>
              <w:pStyle w:val="ListBullet"/>
              <w:numPr>
                <w:ilvl w:val="0"/>
                <w:numId w:val="9"/>
              </w:numPr>
              <w:ind w:left="567" w:hanging="567"/>
              <w:rPr>
                <w:rFonts w:eastAsia="Arial"/>
                <w:color w:val="000000" w:themeColor="text1"/>
              </w:rPr>
            </w:pPr>
            <w:r w:rsidRPr="4D1FA71D">
              <w:rPr>
                <w:rFonts w:eastAsia="Arial"/>
                <w:color w:val="000000" w:themeColor="text1"/>
              </w:rPr>
              <w:t>interpret and compare a range of data displays</w:t>
            </w:r>
          </w:p>
          <w:p w14:paraId="4D671413" w14:textId="1E7E7D4E" w:rsidR="4D1FA71D" w:rsidRPr="4D1FA71D" w:rsidRDefault="00054865" w:rsidP="005F3D60">
            <w:pPr>
              <w:pStyle w:val="ListBullet"/>
              <w:numPr>
                <w:ilvl w:val="0"/>
                <w:numId w:val="9"/>
              </w:numPr>
              <w:ind w:left="567" w:hanging="567"/>
              <w:rPr>
                <w:rFonts w:eastAsia="Arial"/>
                <w:color w:val="000000" w:themeColor="text1"/>
              </w:rPr>
            </w:pPr>
            <w:r>
              <w:rPr>
                <w:rFonts w:eastAsia="Arial"/>
                <w:color w:val="000000" w:themeColor="text1"/>
              </w:rPr>
              <w:t>c</w:t>
            </w:r>
            <w:r w:rsidR="4D1FA71D" w:rsidRPr="4D1FA71D">
              <w:rPr>
                <w:rFonts w:eastAsia="Arial"/>
                <w:color w:val="000000" w:themeColor="text1"/>
              </w:rPr>
              <w:t>ompare, order and represent decimals.</w:t>
            </w:r>
          </w:p>
        </w:tc>
        <w:tc>
          <w:tcPr>
            <w:tcW w:w="7280" w:type="dxa"/>
          </w:tcPr>
          <w:p w14:paraId="22442EEB" w14:textId="41FADF96" w:rsidR="4D1FA71D" w:rsidRDefault="4D1FA71D" w:rsidP="4D1FA71D">
            <w:pPr>
              <w:rPr>
                <w:rFonts w:eastAsia="Arial"/>
                <w:color w:val="000000" w:themeColor="text1"/>
              </w:rPr>
            </w:pPr>
            <w:r w:rsidRPr="4D1FA71D">
              <w:rPr>
                <w:rFonts w:eastAsia="Arial"/>
                <w:color w:val="000000" w:themeColor="text1"/>
              </w:rPr>
              <w:t>Students can:</w:t>
            </w:r>
          </w:p>
          <w:p w14:paraId="7D15367F" w14:textId="23FD793D" w:rsidR="006077DE" w:rsidRPr="006077DE" w:rsidRDefault="4D1FA71D" w:rsidP="006077DE">
            <w:pPr>
              <w:pStyle w:val="ListBullet"/>
              <w:numPr>
                <w:ilvl w:val="0"/>
                <w:numId w:val="9"/>
              </w:numPr>
              <w:ind w:left="567" w:hanging="567"/>
              <w:rPr>
                <w:rFonts w:eastAsia="Arial"/>
                <w:color w:val="000000" w:themeColor="text1"/>
              </w:rPr>
            </w:pPr>
            <w:r w:rsidRPr="4D1FA71D">
              <w:rPr>
                <w:rFonts w:eastAsia="Arial"/>
                <w:color w:val="000000" w:themeColor="text1"/>
              </w:rPr>
              <w:t>interpret side-by-side column graphs for 2 categorical variables</w:t>
            </w:r>
          </w:p>
          <w:p w14:paraId="1FD156DE" w14:textId="68C36415" w:rsidR="00054865" w:rsidRDefault="4D1FA71D" w:rsidP="005F3D60">
            <w:pPr>
              <w:pStyle w:val="ListBullet"/>
              <w:numPr>
                <w:ilvl w:val="0"/>
                <w:numId w:val="9"/>
              </w:numPr>
              <w:ind w:left="567" w:hanging="567"/>
              <w:rPr>
                <w:rFonts w:eastAsia="Arial"/>
                <w:color w:val="000000" w:themeColor="text1"/>
              </w:rPr>
            </w:pPr>
            <w:r w:rsidRPr="4D1FA71D">
              <w:rPr>
                <w:rFonts w:eastAsia="Arial"/>
                <w:color w:val="000000" w:themeColor="text1"/>
              </w:rPr>
              <w:lastRenderedPageBreak/>
              <w:t>interpret and compare different displays in terms of the shape of the distribution, including the range and the mode</w:t>
            </w:r>
          </w:p>
          <w:p w14:paraId="52875787" w14:textId="264DED78" w:rsidR="4D1FA71D" w:rsidRPr="4D1FA71D" w:rsidRDefault="4D1FA71D" w:rsidP="005F3D60">
            <w:pPr>
              <w:pStyle w:val="ListBullet"/>
              <w:numPr>
                <w:ilvl w:val="0"/>
                <w:numId w:val="9"/>
              </w:numPr>
              <w:ind w:left="567" w:hanging="567"/>
              <w:rPr>
                <w:rFonts w:eastAsia="Arial"/>
                <w:color w:val="000000" w:themeColor="text1"/>
              </w:rPr>
            </w:pPr>
            <w:r w:rsidRPr="4D1FA71D">
              <w:rPr>
                <w:rFonts w:eastAsia="Arial"/>
                <w:color w:val="000000" w:themeColor="text1"/>
              </w:rPr>
              <w:t>compare and order decimal numbers of up to 3 decimal places</w:t>
            </w:r>
            <w:r w:rsidR="7D191B8C" w:rsidRPr="4D82D2B8">
              <w:rPr>
                <w:rFonts w:eastAsia="Arial"/>
                <w:color w:val="000000" w:themeColor="text1"/>
              </w:rPr>
              <w:t>.</w:t>
            </w:r>
          </w:p>
        </w:tc>
      </w:tr>
    </w:tbl>
    <w:p w14:paraId="032E1067" w14:textId="44720955" w:rsidR="5051D81B" w:rsidRDefault="5051D81B" w:rsidP="4D1FA71D">
      <w:pPr>
        <w:pStyle w:val="FeatureBox"/>
        <w:rPr>
          <w:rFonts w:eastAsia="Arial"/>
          <w:color w:val="000000" w:themeColor="text1"/>
        </w:rPr>
      </w:pPr>
      <w:r w:rsidRPr="4D1FA71D">
        <w:lastRenderedPageBreak/>
        <w:t xml:space="preserve">This activity is an adaption of </w:t>
      </w:r>
      <w:hyperlink r:id="rId33" w:history="1">
        <w:r w:rsidRPr="001A57BF">
          <w:rPr>
            <w:rStyle w:val="Hyperlink"/>
          </w:rPr>
          <w:t>Making evaluations</w:t>
        </w:r>
      </w:hyperlink>
      <w:r w:rsidRPr="4D1FA71D">
        <w:t xml:space="preserve"> </w:t>
      </w:r>
      <w:r w:rsidR="001A57BF">
        <w:t>from</w:t>
      </w:r>
      <w:r w:rsidRPr="4D1FA71D">
        <w:t xml:space="preserve"> </w:t>
      </w:r>
      <w:hyperlink r:id="rId34">
        <w:r w:rsidRPr="4D1FA71D">
          <w:rPr>
            <w:rStyle w:val="Hyperlink"/>
          </w:rPr>
          <w:t>NZ Maths</w:t>
        </w:r>
      </w:hyperlink>
      <w:r w:rsidRPr="4D1FA71D">
        <w:t xml:space="preserve"> </w:t>
      </w:r>
      <w:r w:rsidR="005C19E2">
        <w:t>by</w:t>
      </w:r>
      <w:r w:rsidR="00F3440F">
        <w:t xml:space="preserve"> </w:t>
      </w:r>
      <w:r w:rsidR="005C19E2">
        <w:t>New Zealand Ministry of Education.</w:t>
      </w:r>
    </w:p>
    <w:p w14:paraId="75B672FE" w14:textId="69D737BE" w:rsidR="5051D81B" w:rsidRPr="00C81874" w:rsidRDefault="5051D81B" w:rsidP="00054865">
      <w:pPr>
        <w:pStyle w:val="ListNumber"/>
        <w:rPr>
          <w:rFonts w:eastAsia="Calibri"/>
        </w:rPr>
      </w:pPr>
      <w:r w:rsidRPr="4D1FA71D">
        <w:rPr>
          <w:color w:val="000000" w:themeColor="text1"/>
        </w:rPr>
        <w:t xml:space="preserve">Explain that data displays </w:t>
      </w:r>
      <w:r w:rsidRPr="4D1FA71D">
        <w:t>are visual representations of information, such as graphs or tables</w:t>
      </w:r>
      <w:r w:rsidR="0A75EC93">
        <w:t>,</w:t>
      </w:r>
      <w:r w:rsidRPr="4D1FA71D">
        <w:t xml:space="preserve"> that help </w:t>
      </w:r>
      <w:r w:rsidR="2F241BCB">
        <w:t>readers to</w:t>
      </w:r>
      <w:r w:rsidRPr="4D1FA71D">
        <w:t xml:space="preserve"> understand and interpret </w:t>
      </w:r>
      <w:r w:rsidRPr="00C81874">
        <w:t>data.</w:t>
      </w:r>
    </w:p>
    <w:p w14:paraId="0A54D8A0" w14:textId="28F53091" w:rsidR="5051D81B" w:rsidRPr="00C81874" w:rsidRDefault="2A575C4B" w:rsidP="00054865">
      <w:pPr>
        <w:pStyle w:val="ListNumber"/>
        <w:rPr>
          <w:rFonts w:eastAsia="Calibri"/>
          <w:color w:val="000000" w:themeColor="text1"/>
        </w:rPr>
      </w:pPr>
      <w:r w:rsidRPr="4D82D2B8">
        <w:rPr>
          <w:color w:val="000000" w:themeColor="text1"/>
        </w:rPr>
        <w:t xml:space="preserve">Display </w:t>
      </w:r>
      <w:hyperlink w:anchor="_Resource_13:_Lunchtime">
        <w:r w:rsidRPr="4D82D2B8">
          <w:rPr>
            <w:rStyle w:val="Hyperlink"/>
          </w:rPr>
          <w:t>Resource</w:t>
        </w:r>
        <w:r w:rsidR="00C81874" w:rsidRPr="4D82D2B8">
          <w:rPr>
            <w:rStyle w:val="Hyperlink"/>
          </w:rPr>
          <w:t xml:space="preserve"> 13</w:t>
        </w:r>
        <w:r w:rsidRPr="4D82D2B8">
          <w:rPr>
            <w:rStyle w:val="Hyperlink"/>
          </w:rPr>
          <w:t>: Lunchtime places</w:t>
        </w:r>
      </w:hyperlink>
      <w:r w:rsidRPr="4D82D2B8">
        <w:rPr>
          <w:color w:val="000000" w:themeColor="text1"/>
        </w:rPr>
        <w:t xml:space="preserve"> and ask students:</w:t>
      </w:r>
    </w:p>
    <w:p w14:paraId="75AC4D51" w14:textId="08291368" w:rsidR="5051D81B" w:rsidRPr="00346038" w:rsidRDefault="5051D81B" w:rsidP="00346038">
      <w:pPr>
        <w:pStyle w:val="ListBullet"/>
        <w:ind w:left="1134"/>
      </w:pPr>
      <w:r w:rsidRPr="00346038">
        <w:t>What do you notice</w:t>
      </w:r>
      <w:r w:rsidR="00850E34" w:rsidRPr="00346038">
        <w:t xml:space="preserve"> or</w:t>
      </w:r>
      <w:r w:rsidRPr="00346038">
        <w:t xml:space="preserve"> wonder?</w:t>
      </w:r>
    </w:p>
    <w:p w14:paraId="5F402C2D" w14:textId="54194B7C" w:rsidR="5051D81B" w:rsidRPr="00346038" w:rsidRDefault="5051D81B" w:rsidP="00346038">
      <w:pPr>
        <w:pStyle w:val="ListBullet"/>
        <w:ind w:left="1134"/>
      </w:pPr>
      <w:r w:rsidRPr="00346038">
        <w:t>Why would you use a side-by-side column graph?</w:t>
      </w:r>
    </w:p>
    <w:p w14:paraId="4F22F7CD" w14:textId="20CD9787" w:rsidR="5051D81B" w:rsidRPr="00346038" w:rsidRDefault="5051D81B" w:rsidP="00346038">
      <w:pPr>
        <w:pStyle w:val="ListBullet"/>
        <w:ind w:left="1134"/>
      </w:pPr>
      <w:r w:rsidRPr="00346038">
        <w:t>What information can you interpret from this graph?</w:t>
      </w:r>
    </w:p>
    <w:p w14:paraId="55EAAF69" w14:textId="3EDBFCFF" w:rsidR="5051D81B" w:rsidRPr="00346038" w:rsidRDefault="5051D81B" w:rsidP="00346038">
      <w:pPr>
        <w:pStyle w:val="ListBullet"/>
        <w:ind w:left="1134"/>
      </w:pPr>
      <w:r w:rsidRPr="00346038">
        <w:t xml:space="preserve">What might the </w:t>
      </w:r>
      <w:r w:rsidR="2A575C4B" w:rsidRPr="00346038">
        <w:t>stati</w:t>
      </w:r>
      <w:r w:rsidR="36E36F0C" w:rsidRPr="00346038">
        <w:t>sti</w:t>
      </w:r>
      <w:r w:rsidR="2A575C4B" w:rsidRPr="00346038">
        <w:t>cal</w:t>
      </w:r>
      <w:r w:rsidRPr="00346038">
        <w:t xml:space="preserve"> question be that this data is trying to answer?</w:t>
      </w:r>
    </w:p>
    <w:p w14:paraId="1DA57D0F" w14:textId="18C143AE" w:rsidR="5051D81B" w:rsidRPr="00346038" w:rsidRDefault="5051D81B" w:rsidP="00346038">
      <w:pPr>
        <w:pStyle w:val="ListBullet"/>
        <w:ind w:left="1134"/>
      </w:pPr>
      <w:r w:rsidRPr="00346038">
        <w:t>What is the mode for students in years 3-6?</w:t>
      </w:r>
    </w:p>
    <w:p w14:paraId="3948BF76" w14:textId="4EFC3390" w:rsidR="5051D81B" w:rsidRPr="00346038" w:rsidRDefault="5051D81B" w:rsidP="00346038">
      <w:pPr>
        <w:pStyle w:val="ListBullet"/>
        <w:ind w:left="1134"/>
      </w:pPr>
      <w:r w:rsidRPr="00346038">
        <w:t>What is the mode for students in years K-2?</w:t>
      </w:r>
    </w:p>
    <w:p w14:paraId="0E6CB89F" w14:textId="011CA341" w:rsidR="44FBD841" w:rsidRDefault="44FBD841" w:rsidP="4D1FA71D">
      <w:pPr>
        <w:pStyle w:val="ListNumber"/>
        <w:rPr>
          <w:rFonts w:eastAsia="Arial"/>
          <w:color w:val="000000" w:themeColor="text1"/>
        </w:rPr>
      </w:pPr>
      <w:r w:rsidRPr="00054865">
        <w:rPr>
          <w:rFonts w:eastAsia="Arial"/>
          <w:color w:val="000000" w:themeColor="text1"/>
        </w:rPr>
        <w:t xml:space="preserve">Read the </w:t>
      </w:r>
      <w:r w:rsidRPr="4D1FA71D">
        <w:rPr>
          <w:rFonts w:eastAsia="Arial"/>
          <w:color w:val="000000" w:themeColor="text1"/>
        </w:rPr>
        <w:t>conclusions</w:t>
      </w:r>
      <w:r w:rsidR="7B489A22" w:rsidRPr="0E666D11">
        <w:rPr>
          <w:rFonts w:eastAsia="Arial"/>
          <w:color w:val="000000" w:themeColor="text1"/>
        </w:rPr>
        <w:t xml:space="preserve"> </w:t>
      </w:r>
      <w:r w:rsidR="074FEC16" w:rsidRPr="0E666D11">
        <w:rPr>
          <w:rFonts w:eastAsia="Arial"/>
          <w:color w:val="000000" w:themeColor="text1"/>
        </w:rPr>
        <w:t>below</w:t>
      </w:r>
      <w:r w:rsidRPr="4D1FA71D">
        <w:rPr>
          <w:rFonts w:eastAsia="Arial"/>
          <w:color w:val="000000" w:themeColor="text1"/>
        </w:rPr>
        <w:t xml:space="preserve"> and students move to either side of the room if </w:t>
      </w:r>
      <w:r w:rsidR="00D16DE1">
        <w:rPr>
          <w:rFonts w:eastAsia="Arial"/>
          <w:color w:val="000000" w:themeColor="text1"/>
        </w:rPr>
        <w:t>they</w:t>
      </w:r>
      <w:r w:rsidRPr="4D1FA71D">
        <w:rPr>
          <w:rFonts w:eastAsia="Arial"/>
          <w:color w:val="000000" w:themeColor="text1"/>
        </w:rPr>
        <w:t xml:space="preserve"> agree or disagree. If they feel they don’t have enough information from the graph to answer, they stay in the middle of the room. </w:t>
      </w:r>
      <w:r w:rsidR="734F2064" w:rsidRPr="4D82D2B8">
        <w:rPr>
          <w:rFonts w:eastAsia="Arial"/>
          <w:color w:val="000000" w:themeColor="text1"/>
        </w:rPr>
        <w:t>As students move around the room, ask them to justify their decision using data from the graph.</w:t>
      </w:r>
      <w:r w:rsidR="659EC5FB" w:rsidRPr="0E666D11">
        <w:rPr>
          <w:rFonts w:eastAsia="Arial"/>
          <w:color w:val="000000" w:themeColor="text1"/>
        </w:rPr>
        <w:t xml:space="preserve"> Example questions include:</w:t>
      </w:r>
    </w:p>
    <w:p w14:paraId="1C7402AD" w14:textId="05B8CF34" w:rsidR="44FBD841" w:rsidRDefault="44FBD841" w:rsidP="00346038">
      <w:pPr>
        <w:pStyle w:val="ListBullet"/>
        <w:ind w:left="1134"/>
        <w:rPr>
          <w:rFonts w:eastAsia="Calibri"/>
          <w:color w:val="000000" w:themeColor="text1"/>
        </w:rPr>
      </w:pPr>
      <w:r w:rsidRPr="4D1FA71D">
        <w:lastRenderedPageBreak/>
        <w:t>The library is equally popular with K-2 and 3-6 students.</w:t>
      </w:r>
    </w:p>
    <w:p w14:paraId="472E98B0" w14:textId="5061358C" w:rsidR="44FBD841" w:rsidRDefault="44FBD841" w:rsidP="00346038">
      <w:pPr>
        <w:pStyle w:val="ListBullet"/>
        <w:ind w:left="1134"/>
        <w:rPr>
          <w:rFonts w:eastAsia="Calibri"/>
          <w:color w:val="000000" w:themeColor="text1"/>
        </w:rPr>
      </w:pPr>
      <w:r w:rsidRPr="4D1FA71D">
        <w:t>Everyone’s favourite</w:t>
      </w:r>
      <w:r w:rsidR="00AF397C">
        <w:t xml:space="preserve"> place</w:t>
      </w:r>
      <w:r w:rsidRPr="4D1FA71D">
        <w:t xml:space="preserve"> is the adventure playground.</w:t>
      </w:r>
    </w:p>
    <w:p w14:paraId="13D067CD" w14:textId="6A4FA776" w:rsidR="44FBD841" w:rsidRDefault="44FBD841" w:rsidP="00346038">
      <w:pPr>
        <w:pStyle w:val="ListBullet"/>
        <w:ind w:left="1134"/>
        <w:rPr>
          <w:rFonts w:eastAsia="Calibri"/>
          <w:color w:val="000000" w:themeColor="text1"/>
        </w:rPr>
      </w:pPr>
      <w:r w:rsidRPr="4D1FA71D">
        <w:t>The K-2 students play on the concrete because the seniors take over the sports field.</w:t>
      </w:r>
    </w:p>
    <w:p w14:paraId="49C0D42F" w14:textId="6F4F813B" w:rsidR="44FBD841" w:rsidRDefault="44FBD841" w:rsidP="00346038">
      <w:pPr>
        <w:pStyle w:val="ListBullet"/>
        <w:ind w:left="1134"/>
        <w:rPr>
          <w:rFonts w:eastAsia="Calibri"/>
          <w:color w:val="000000" w:themeColor="text1"/>
        </w:rPr>
      </w:pPr>
      <w:r w:rsidRPr="4D1FA71D">
        <w:t>The treehouse doesn’t hold many people.</w:t>
      </w:r>
    </w:p>
    <w:p w14:paraId="2AE9B410" w14:textId="1CF3AB85" w:rsidR="44FBD841" w:rsidRDefault="44FBD841" w:rsidP="00346038">
      <w:pPr>
        <w:pStyle w:val="ListBullet"/>
        <w:ind w:left="1134"/>
        <w:rPr>
          <w:rFonts w:eastAsia="Calibri"/>
          <w:color w:val="000000" w:themeColor="text1"/>
        </w:rPr>
      </w:pPr>
      <w:r w:rsidRPr="4D1FA71D">
        <w:t>The sandpit is more popular with K-2 students.</w:t>
      </w:r>
    </w:p>
    <w:p w14:paraId="19792935" w14:textId="699B58BC" w:rsidR="44FBD841" w:rsidRPr="00BE23BB" w:rsidRDefault="44FBD841" w:rsidP="00054865">
      <w:pPr>
        <w:pStyle w:val="ListNumber"/>
      </w:pPr>
      <w:r w:rsidRPr="4D1FA71D">
        <w:t xml:space="preserve">Students pose further questions which could be asked to gather more information about the topic. For example, </w:t>
      </w:r>
      <w:r w:rsidR="77291B14">
        <w:t xml:space="preserve">students could ask </w:t>
      </w:r>
      <w:r w:rsidR="6597695B">
        <w:t>w</w:t>
      </w:r>
      <w:r w:rsidR="7B489A22">
        <w:t xml:space="preserve">hy </w:t>
      </w:r>
      <w:r w:rsidRPr="4D1FA71D">
        <w:t xml:space="preserve">K-2 </w:t>
      </w:r>
      <w:r w:rsidRPr="00BE23BB">
        <w:t xml:space="preserve">students </w:t>
      </w:r>
      <w:r w:rsidR="1175A9CC">
        <w:t>don’t</w:t>
      </w:r>
      <w:r w:rsidR="7B489A22">
        <w:t xml:space="preserve"> </w:t>
      </w:r>
      <w:r w:rsidRPr="00BE23BB">
        <w:t>use the sports field</w:t>
      </w:r>
      <w:r w:rsidR="1F7DDBDD">
        <w:t>.</w:t>
      </w:r>
    </w:p>
    <w:p w14:paraId="295AB1F8" w14:textId="57E15968" w:rsidR="44FBD841" w:rsidRPr="00BE23BB" w:rsidRDefault="44FBD841" w:rsidP="00054865">
      <w:pPr>
        <w:pStyle w:val="ListNumber"/>
      </w:pPr>
      <w:r w:rsidRPr="00BE23BB">
        <w:t xml:space="preserve">Display </w:t>
      </w:r>
      <w:hyperlink w:anchor="_Resource_14:_Ideas">
        <w:r w:rsidRPr="4D82D2B8">
          <w:rPr>
            <w:rStyle w:val="Hyperlink"/>
          </w:rPr>
          <w:t>Resource</w:t>
        </w:r>
        <w:r w:rsidR="00BE23BB" w:rsidRPr="4D82D2B8">
          <w:rPr>
            <w:rStyle w:val="Hyperlink"/>
          </w:rPr>
          <w:t xml:space="preserve"> 14</w:t>
        </w:r>
        <w:r w:rsidRPr="4D82D2B8">
          <w:rPr>
            <w:rStyle w:val="Hyperlink"/>
          </w:rPr>
          <w:t>: Ideas for the library</w:t>
        </w:r>
      </w:hyperlink>
      <w:r w:rsidRPr="00BE23BB">
        <w:t xml:space="preserve"> and</w:t>
      </w:r>
      <w:r w:rsidR="4EDA2EA0">
        <w:t>,</w:t>
      </w:r>
      <w:r w:rsidRPr="00BE23BB">
        <w:t xml:space="preserve"> </w:t>
      </w:r>
      <w:r w:rsidR="5BC7B1F0">
        <w:t>in pairs,</w:t>
      </w:r>
      <w:r w:rsidR="00AF397C">
        <w:t xml:space="preserve"> students</w:t>
      </w:r>
      <w:r w:rsidRPr="00BE23BB">
        <w:t xml:space="preserve"> brainstorm recommendations based on data </w:t>
      </w:r>
      <w:r w:rsidRPr="4D1FA71D">
        <w:t xml:space="preserve">in the graph. For example, the library should get a sofa and cushions as both K-2 and 3-6 students voted for this idea. </w:t>
      </w:r>
      <w:r w:rsidRPr="00BE23BB">
        <w:t xml:space="preserve">Encourage students to refer to the data and discuss if they </w:t>
      </w:r>
      <w:r w:rsidR="2E4AD52D">
        <w:t>dis</w:t>
      </w:r>
      <w:r>
        <w:t>agree</w:t>
      </w:r>
      <w:r w:rsidRPr="00BE23BB">
        <w:t xml:space="preserve"> with each other’s recommendations.</w:t>
      </w:r>
    </w:p>
    <w:p w14:paraId="6C377AFB" w14:textId="030457E3" w:rsidR="08132525" w:rsidRDefault="08132525" w:rsidP="00054865">
      <w:pPr>
        <w:pStyle w:val="ListNumber"/>
        <w:rPr>
          <w:rFonts w:eastAsia="Calibri"/>
        </w:rPr>
      </w:pPr>
      <w:r w:rsidRPr="00BE23BB">
        <w:t xml:space="preserve">Display </w:t>
      </w:r>
      <w:hyperlink w:anchor="_Resource_15:_Use">
        <w:r w:rsidR="096293E5" w:rsidRPr="4D82D2B8">
          <w:rPr>
            <w:rStyle w:val="Hyperlink"/>
          </w:rPr>
          <w:t>Resource</w:t>
        </w:r>
        <w:r w:rsidR="00BE23BB" w:rsidRPr="4D82D2B8">
          <w:rPr>
            <w:rStyle w:val="Hyperlink"/>
          </w:rPr>
          <w:t xml:space="preserve"> 15</w:t>
        </w:r>
        <w:r w:rsidR="096293E5" w:rsidRPr="4D82D2B8">
          <w:rPr>
            <w:rStyle w:val="Hyperlink"/>
          </w:rPr>
          <w:t>: Use of swimming pool facilities</w:t>
        </w:r>
      </w:hyperlink>
      <w:r w:rsidRPr="00BE23BB">
        <w:t xml:space="preserve"> and </w:t>
      </w:r>
      <w:r w:rsidR="5FB8C4A9">
        <w:t xml:space="preserve">have </w:t>
      </w:r>
      <w:r w:rsidR="096293E5">
        <w:t>student</w:t>
      </w:r>
      <w:r w:rsidR="16A563A5">
        <w:t>s</w:t>
      </w:r>
      <w:r w:rsidRPr="00BE23BB">
        <w:t xml:space="preserve"> </w:t>
      </w:r>
      <w:hyperlink r:id="rId35">
        <w:r w:rsidRPr="00BE23BB">
          <w:rPr>
            <w:rStyle w:val="Hyperlink"/>
            <w:rFonts w:eastAsia="Arial"/>
          </w:rPr>
          <w:t>Think-Pair-Share</w:t>
        </w:r>
      </w:hyperlink>
      <w:r w:rsidRPr="00BE23BB">
        <w:t xml:space="preserve"> to describe the shape of one of the lines in the graph</w:t>
      </w:r>
      <w:r w:rsidRPr="4D1FA71D">
        <w:t>.</w:t>
      </w:r>
    </w:p>
    <w:p w14:paraId="78238977" w14:textId="1B0B15EB" w:rsidR="6DCC2E21" w:rsidRPr="00BE23BB" w:rsidRDefault="6DCC2E21" w:rsidP="00054865">
      <w:pPr>
        <w:pStyle w:val="ListNumber"/>
        <w:rPr>
          <w:rFonts w:eastAsia="Calibri"/>
        </w:rPr>
      </w:pPr>
      <w:r w:rsidRPr="00BE23BB">
        <w:t>Students share their description, referring to the data display.</w:t>
      </w:r>
    </w:p>
    <w:p w14:paraId="366DD79A" w14:textId="5073FE84" w:rsidR="6DCC2E21" w:rsidRPr="00BE23BB" w:rsidRDefault="41F8A891" w:rsidP="00054865">
      <w:pPr>
        <w:pStyle w:val="ListNumber"/>
      </w:pPr>
      <w:r>
        <w:t xml:space="preserve">Display </w:t>
      </w:r>
      <w:hyperlink w:anchor="_Resource_16:_Lunchtime">
        <w:r w:rsidRPr="4D82D2B8">
          <w:rPr>
            <w:rStyle w:val="Hyperlink"/>
          </w:rPr>
          <w:t>Resource</w:t>
        </w:r>
        <w:r w:rsidR="00BE23BB" w:rsidRPr="4D82D2B8">
          <w:rPr>
            <w:rStyle w:val="Hyperlink"/>
          </w:rPr>
          <w:t xml:space="preserve"> 16</w:t>
        </w:r>
        <w:r w:rsidRPr="4D82D2B8">
          <w:rPr>
            <w:rStyle w:val="Hyperlink"/>
          </w:rPr>
          <w:t>: Lunchtime activities</w:t>
        </w:r>
      </w:hyperlink>
      <w:r>
        <w:t xml:space="preserve"> and read out the questions</w:t>
      </w:r>
      <w:r w:rsidR="697658B3">
        <w:t xml:space="preserve"> below</w:t>
      </w:r>
      <w:r>
        <w:t xml:space="preserve">. </w:t>
      </w:r>
      <w:r w:rsidR="6DCC2E21" w:rsidRPr="00BE23BB">
        <w:t>Students answer using thumbs up</w:t>
      </w:r>
      <w:r w:rsidR="00625B8A">
        <w:t xml:space="preserve"> (agree)</w:t>
      </w:r>
      <w:r w:rsidR="00E41DC3">
        <w:t xml:space="preserve"> or </w:t>
      </w:r>
      <w:r w:rsidR="6DCC2E21" w:rsidRPr="00BE23BB">
        <w:t xml:space="preserve">thumbs down </w:t>
      </w:r>
      <w:r w:rsidR="00625B8A">
        <w:t xml:space="preserve">(disagree) </w:t>
      </w:r>
      <w:r w:rsidR="00466AF3">
        <w:t xml:space="preserve">if </w:t>
      </w:r>
      <w:r w:rsidR="6DCC2E21" w:rsidRPr="00BE23BB">
        <w:t>they can answer the given question by referring to the graph.</w:t>
      </w:r>
      <w:r w:rsidR="20BECBD4">
        <w:t xml:space="preserve"> Example questions include:</w:t>
      </w:r>
    </w:p>
    <w:p w14:paraId="4D878A9F" w14:textId="29682F48" w:rsidR="6DCC2E21" w:rsidRDefault="6DCC2E21" w:rsidP="00346038">
      <w:pPr>
        <w:pStyle w:val="ListBullet"/>
        <w:ind w:left="1134"/>
        <w:rPr>
          <w:rFonts w:eastAsia="Calibri"/>
          <w:color w:val="000000" w:themeColor="text1"/>
        </w:rPr>
      </w:pPr>
      <w:r w:rsidRPr="00BE23BB">
        <w:t>What is more</w:t>
      </w:r>
      <w:r w:rsidRPr="4D1FA71D">
        <w:t xml:space="preserve"> popular</w:t>
      </w:r>
      <w:r w:rsidR="13991797">
        <w:t>,</w:t>
      </w:r>
      <w:r w:rsidRPr="4D1FA71D">
        <w:t xml:space="preserve"> the sports gear or the playground equipment?</w:t>
      </w:r>
    </w:p>
    <w:p w14:paraId="6539488A" w14:textId="71314547" w:rsidR="6DCC2E21" w:rsidRDefault="6DCC2E21" w:rsidP="00346038">
      <w:pPr>
        <w:pStyle w:val="ListBullet"/>
        <w:ind w:left="1134"/>
        <w:rPr>
          <w:rFonts w:eastAsia="Calibri"/>
          <w:color w:val="000000" w:themeColor="text1"/>
        </w:rPr>
      </w:pPr>
      <w:r w:rsidRPr="4D1FA71D">
        <w:t>Is there an activity that girls like more than boys?</w:t>
      </w:r>
    </w:p>
    <w:p w14:paraId="790DBC9E" w14:textId="35845D9A" w:rsidR="6DCC2E21" w:rsidRDefault="6DCC2E21" w:rsidP="00346038">
      <w:pPr>
        <w:pStyle w:val="ListBullet"/>
        <w:ind w:left="1134"/>
        <w:rPr>
          <w:rFonts w:eastAsia="Calibri"/>
          <w:color w:val="000000" w:themeColor="text1"/>
        </w:rPr>
      </w:pPr>
      <w:r w:rsidRPr="4D1FA71D">
        <w:t>Is there an activity that boys like more than girls?</w:t>
      </w:r>
    </w:p>
    <w:p w14:paraId="75C6E53B" w14:textId="25886E28" w:rsidR="6DCC2E21" w:rsidRDefault="6DCC2E21" w:rsidP="00346038">
      <w:pPr>
        <w:pStyle w:val="ListBullet"/>
        <w:ind w:left="1134"/>
        <w:rPr>
          <w:rFonts w:eastAsia="Calibri"/>
          <w:color w:val="000000" w:themeColor="text1"/>
        </w:rPr>
      </w:pPr>
      <w:r w:rsidRPr="4D1FA71D">
        <w:t>If the teachers didn’t organise activities like sports practice and production rehearsal</w:t>
      </w:r>
      <w:r w:rsidR="407F813F">
        <w:t>,</w:t>
      </w:r>
      <w:r w:rsidRPr="4D1FA71D">
        <w:t xml:space="preserve"> who would this affect the most?</w:t>
      </w:r>
    </w:p>
    <w:p w14:paraId="2BD9B273" w14:textId="3E524A0C" w:rsidR="6DCC2E21" w:rsidRDefault="6DCC2E21" w:rsidP="00346038">
      <w:pPr>
        <w:pStyle w:val="ListBullet"/>
        <w:ind w:left="1134"/>
        <w:rPr>
          <w:rFonts w:eastAsia="Calibri"/>
          <w:color w:val="000000" w:themeColor="text1"/>
        </w:rPr>
      </w:pPr>
      <w:r w:rsidRPr="4D1FA71D">
        <w:t>Should the library only be open on wet days?</w:t>
      </w:r>
    </w:p>
    <w:p w14:paraId="254B2769" w14:textId="550A6FB2" w:rsidR="6DCC2E21" w:rsidRDefault="6DCC2E21" w:rsidP="00346038">
      <w:pPr>
        <w:pStyle w:val="ListBullet"/>
        <w:ind w:left="1134"/>
        <w:rPr>
          <w:rFonts w:eastAsia="Calibri"/>
          <w:color w:val="000000" w:themeColor="text1"/>
        </w:rPr>
      </w:pPr>
      <w:r w:rsidRPr="4D1FA71D">
        <w:t>When the drama production is over</w:t>
      </w:r>
      <w:r w:rsidR="00E41DC3">
        <w:t>,</w:t>
      </w:r>
      <w:r w:rsidRPr="4D1FA71D">
        <w:t xml:space="preserve"> what might girls and boys chose to do?</w:t>
      </w:r>
    </w:p>
    <w:p w14:paraId="4B1FC418" w14:textId="5C0F1BEB" w:rsidR="4D1FA71D" w:rsidRPr="00054865" w:rsidRDefault="6DCC2E21" w:rsidP="00346038">
      <w:pPr>
        <w:pStyle w:val="ListBullet"/>
        <w:ind w:left="1134"/>
        <w:rPr>
          <w:rFonts w:eastAsia="Calibri"/>
          <w:color w:val="000000" w:themeColor="text1"/>
        </w:rPr>
      </w:pPr>
      <w:r w:rsidRPr="4D1FA71D">
        <w:lastRenderedPageBreak/>
        <w:t>Who is more interested in sports?</w:t>
      </w:r>
    </w:p>
    <w:p w14:paraId="6DEFFE4D" w14:textId="5F314C34" w:rsidR="6DCC2E21" w:rsidRDefault="72EB8A2F" w:rsidP="4D82D2B8">
      <w:pPr>
        <w:pStyle w:val="ListNumber"/>
      </w:pPr>
      <w:r>
        <w:t>Select</w:t>
      </w:r>
      <w:r w:rsidR="6DCC2E21">
        <w:t xml:space="preserve"> students to support their </w:t>
      </w:r>
      <w:r w:rsidR="41F8A891">
        <w:t>answer</w:t>
      </w:r>
      <w:r w:rsidR="4BC82628">
        <w:t>s</w:t>
      </w:r>
      <w:r w:rsidR="6DCC2E21">
        <w:t xml:space="preserve"> by referring to the data.</w:t>
      </w:r>
    </w:p>
    <w:p w14:paraId="2ECA5842" w14:textId="00B3D43C" w:rsidR="1DEEE4D4" w:rsidRPr="00BE23BB" w:rsidRDefault="373EC657" w:rsidP="4D1FA71D">
      <w:pPr>
        <w:pStyle w:val="ListNumber"/>
        <w:rPr>
          <w:rFonts w:eastAsia="Arial"/>
          <w:color w:val="000000" w:themeColor="text1"/>
        </w:rPr>
      </w:pPr>
      <w:r w:rsidRPr="4D82D2B8">
        <w:rPr>
          <w:rFonts w:eastAsia="Arial"/>
          <w:color w:val="000000" w:themeColor="text1"/>
        </w:rPr>
        <w:t xml:space="preserve">Display </w:t>
      </w:r>
      <w:hyperlink w:anchor="_Resource_17:_School">
        <w:r w:rsidRPr="4D82D2B8">
          <w:rPr>
            <w:rStyle w:val="Hyperlink"/>
            <w:rFonts w:eastAsia="Arial"/>
          </w:rPr>
          <w:t>Resource</w:t>
        </w:r>
        <w:r w:rsidR="00BE23BB" w:rsidRPr="4D82D2B8">
          <w:rPr>
            <w:rStyle w:val="Hyperlink"/>
            <w:rFonts w:eastAsia="Arial"/>
          </w:rPr>
          <w:t xml:space="preserve"> 17</w:t>
        </w:r>
        <w:r w:rsidRPr="4D82D2B8">
          <w:rPr>
            <w:rStyle w:val="Hyperlink"/>
            <w:rFonts w:eastAsia="Arial"/>
          </w:rPr>
          <w:t>: School bags</w:t>
        </w:r>
      </w:hyperlink>
      <w:r w:rsidRPr="4D82D2B8">
        <w:rPr>
          <w:rFonts w:eastAsia="Arial"/>
          <w:color w:val="000000" w:themeColor="text1"/>
        </w:rPr>
        <w:t xml:space="preserve"> and ask students:</w:t>
      </w:r>
    </w:p>
    <w:p w14:paraId="49A66D75" w14:textId="6F7B64A3" w:rsidR="1DEEE4D4" w:rsidRPr="00BE23BB" w:rsidRDefault="1DEEE4D4" w:rsidP="00346038">
      <w:pPr>
        <w:pStyle w:val="ListBullet"/>
        <w:ind w:left="1134"/>
        <w:rPr>
          <w:rFonts w:eastAsia="Calibri"/>
          <w:color w:val="000000" w:themeColor="text1"/>
        </w:rPr>
      </w:pPr>
      <w:r w:rsidRPr="00BE23BB">
        <w:t>What is the data telling us?</w:t>
      </w:r>
    </w:p>
    <w:p w14:paraId="1026C73B" w14:textId="2BF352D5" w:rsidR="1DEEE4D4" w:rsidRDefault="1DEEE4D4" w:rsidP="00346038">
      <w:pPr>
        <w:pStyle w:val="ListBullet"/>
        <w:ind w:left="1134"/>
        <w:rPr>
          <w:rFonts w:eastAsia="Calibri"/>
          <w:color w:val="000000" w:themeColor="text1"/>
        </w:rPr>
      </w:pPr>
      <w:r w:rsidRPr="4D1FA71D">
        <w:t xml:space="preserve">What is the </w:t>
      </w:r>
      <w:r w:rsidR="00C11A48">
        <w:t>range of this data set?</w:t>
      </w:r>
    </w:p>
    <w:p w14:paraId="7568C034" w14:textId="0B7871AF" w:rsidR="1DEEE4D4" w:rsidRDefault="1DEEE4D4" w:rsidP="00346038">
      <w:pPr>
        <w:pStyle w:val="ListBullet"/>
        <w:ind w:left="1134"/>
        <w:rPr>
          <w:rFonts w:eastAsia="Calibri"/>
          <w:color w:val="000000" w:themeColor="text1"/>
        </w:rPr>
      </w:pPr>
      <w:r w:rsidRPr="4D1FA71D">
        <w:t>What is the mode of this data set?</w:t>
      </w:r>
    </w:p>
    <w:p w14:paraId="49058589" w14:textId="77777777" w:rsidR="0061576D" w:rsidRDefault="0061576D" w:rsidP="2F338BB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00806" w14:paraId="0DCE70DB" w14:textId="77777777" w:rsidTr="00900806">
        <w:trPr>
          <w:cnfStyle w:val="100000000000" w:firstRow="1" w:lastRow="0" w:firstColumn="0" w:lastColumn="0" w:oddVBand="0" w:evenVBand="0" w:oddHBand="0" w:evenHBand="0" w:firstRowFirstColumn="0" w:firstRowLastColumn="0" w:lastRowFirstColumn="0" w:lastRowLastColumn="0"/>
        </w:trPr>
        <w:tc>
          <w:tcPr>
            <w:tcW w:w="7280" w:type="dxa"/>
          </w:tcPr>
          <w:p w14:paraId="169BEABF" w14:textId="5426D1EF" w:rsidR="00900806" w:rsidRDefault="00900806" w:rsidP="2F338BBE">
            <w:r>
              <w:t>Too hard?</w:t>
            </w:r>
          </w:p>
        </w:tc>
        <w:tc>
          <w:tcPr>
            <w:tcW w:w="7280" w:type="dxa"/>
          </w:tcPr>
          <w:p w14:paraId="768956A8" w14:textId="4F03EC3B" w:rsidR="00900806" w:rsidRDefault="00900806" w:rsidP="2F338BBE">
            <w:r>
              <w:t>Too easy?</w:t>
            </w:r>
          </w:p>
        </w:tc>
      </w:tr>
      <w:tr w:rsidR="00900806" w14:paraId="655886C2" w14:textId="77777777" w:rsidTr="00900806">
        <w:trPr>
          <w:cnfStyle w:val="000000100000" w:firstRow="0" w:lastRow="0" w:firstColumn="0" w:lastColumn="0" w:oddVBand="0" w:evenVBand="0" w:oddHBand="1" w:evenHBand="0" w:firstRowFirstColumn="0" w:firstRowLastColumn="0" w:lastRowFirstColumn="0" w:lastRowLastColumn="0"/>
        </w:trPr>
        <w:tc>
          <w:tcPr>
            <w:tcW w:w="7280" w:type="dxa"/>
          </w:tcPr>
          <w:p w14:paraId="69E44EF6" w14:textId="77777777" w:rsidR="00900806" w:rsidRDefault="00900806" w:rsidP="00900806">
            <w:pPr>
              <w:rPr>
                <w:rFonts w:eastAsia="Arial"/>
                <w:color w:val="000000" w:themeColor="text1"/>
              </w:rPr>
            </w:pPr>
            <w:r w:rsidRPr="4D1FA71D">
              <w:rPr>
                <w:rFonts w:eastAsia="Arial"/>
                <w:color w:val="000000" w:themeColor="text1"/>
              </w:rPr>
              <w:t>Students cannot interpret side-by-side column graphs.</w:t>
            </w:r>
          </w:p>
          <w:p w14:paraId="76B62ED9" w14:textId="77777777" w:rsidR="00900806" w:rsidRPr="00BE23BB" w:rsidRDefault="00900806" w:rsidP="00900806">
            <w:pPr>
              <w:pStyle w:val="ListBullet"/>
              <w:numPr>
                <w:ilvl w:val="0"/>
                <w:numId w:val="9"/>
              </w:numPr>
              <w:ind w:left="567" w:hanging="567"/>
              <w:rPr>
                <w:rFonts w:eastAsia="Arial"/>
                <w:color w:val="000000" w:themeColor="text1"/>
              </w:rPr>
            </w:pPr>
            <w:r w:rsidRPr="4D1FA71D">
              <w:t>Students interpret column graphs, before moving to side-by-side column graphs.</w:t>
            </w:r>
          </w:p>
          <w:p w14:paraId="43CC44EB" w14:textId="463021DC" w:rsidR="00900806" w:rsidRDefault="00900806" w:rsidP="00900806">
            <w:pPr>
              <w:pStyle w:val="ListBullet"/>
            </w:pPr>
            <w:r w:rsidRPr="4D1FA71D">
              <w:t>Ask student questions related to one variable only in each graph.</w:t>
            </w:r>
          </w:p>
        </w:tc>
        <w:tc>
          <w:tcPr>
            <w:tcW w:w="7280" w:type="dxa"/>
          </w:tcPr>
          <w:p w14:paraId="7F928ECA" w14:textId="77777777" w:rsidR="00900806" w:rsidRDefault="00900806" w:rsidP="00900806">
            <w:pPr>
              <w:rPr>
                <w:rFonts w:eastAsia="Arial"/>
                <w:color w:val="000000" w:themeColor="text1"/>
              </w:rPr>
            </w:pPr>
            <w:r w:rsidRPr="4D1FA71D">
              <w:rPr>
                <w:rFonts w:eastAsia="Arial"/>
                <w:color w:val="000000" w:themeColor="text1"/>
              </w:rPr>
              <w:t>Students can interpret side-by-side column graphs.</w:t>
            </w:r>
          </w:p>
          <w:p w14:paraId="347CCDA6" w14:textId="77777777" w:rsidR="00900806" w:rsidRPr="00BE23BB" w:rsidRDefault="00900806" w:rsidP="00900806">
            <w:pPr>
              <w:pStyle w:val="ListBullet"/>
              <w:numPr>
                <w:ilvl w:val="0"/>
                <w:numId w:val="9"/>
              </w:numPr>
              <w:ind w:left="567" w:hanging="567"/>
              <w:rPr>
                <w:rFonts w:eastAsia="Arial"/>
                <w:color w:val="000000" w:themeColor="text1"/>
              </w:rPr>
            </w:pPr>
            <w:r w:rsidRPr="4D1FA71D">
              <w:t>Students develop their own questions related to each side-by-side column graph.</w:t>
            </w:r>
          </w:p>
          <w:p w14:paraId="0E7CD087" w14:textId="32EA334B" w:rsidR="00900806" w:rsidRDefault="00900806" w:rsidP="00900806">
            <w:pPr>
              <w:pStyle w:val="ListBullet"/>
            </w:pPr>
            <w:r w:rsidRPr="4D1FA71D">
              <w:t>Students brainstorm examples of data which could be represented in a side-by</w:t>
            </w:r>
            <w:r>
              <w:t>-</w:t>
            </w:r>
            <w:r w:rsidRPr="4D1FA71D">
              <w:t>side column graph.</w:t>
            </w:r>
          </w:p>
        </w:tc>
      </w:tr>
    </w:tbl>
    <w:p w14:paraId="5C12CFE3" w14:textId="1B642298" w:rsidR="0061576D" w:rsidRDefault="0061576D" w:rsidP="2F338BBE">
      <w:pPr>
        <w:pStyle w:val="Heading3"/>
        <w:rPr>
          <w:highlight w:val="yellow"/>
        </w:rPr>
      </w:pPr>
      <w:bookmarkStart w:id="30" w:name="_Toc145516319"/>
      <w:r>
        <w:t xml:space="preserve">Consolidation and meaningful practice – </w:t>
      </w:r>
      <w:r w:rsidR="11ACF2EA">
        <w:t>10</w:t>
      </w:r>
      <w:r w:rsidR="356A04A8">
        <w:t xml:space="preserve"> minutes</w:t>
      </w:r>
      <w:bookmarkEnd w:id="30"/>
    </w:p>
    <w:p w14:paraId="2C675D6C" w14:textId="46D75FC4" w:rsidR="66A6236E" w:rsidRDefault="43BBCE49" w:rsidP="4D1FA71D">
      <w:pPr>
        <w:pStyle w:val="ListNumber"/>
        <w:rPr>
          <w:rFonts w:eastAsia="Arial"/>
          <w:color w:val="000000" w:themeColor="text1"/>
        </w:rPr>
      </w:pPr>
      <w:r w:rsidRPr="4D82D2B8">
        <w:rPr>
          <w:rFonts w:eastAsia="Arial"/>
          <w:color w:val="000000" w:themeColor="text1"/>
        </w:rPr>
        <w:t>Display</w:t>
      </w:r>
      <w:r w:rsidR="66A6236E" w:rsidRPr="4D1FA71D">
        <w:rPr>
          <w:rFonts w:eastAsia="Arial"/>
          <w:color w:val="000000" w:themeColor="text1"/>
        </w:rPr>
        <w:t xml:space="preserve"> the numbers</w:t>
      </w:r>
      <w:r w:rsidR="61B54043" w:rsidRPr="0E666D11">
        <w:rPr>
          <w:rFonts w:eastAsia="Arial"/>
          <w:color w:val="000000" w:themeColor="text1"/>
        </w:rPr>
        <w:t xml:space="preserve"> below</w:t>
      </w:r>
      <w:r w:rsidR="52D6255C" w:rsidRPr="0E666D11">
        <w:rPr>
          <w:rFonts w:eastAsia="Arial"/>
          <w:color w:val="000000" w:themeColor="text1"/>
        </w:rPr>
        <w:t>.</w:t>
      </w:r>
      <w:r w:rsidR="25E6D0A6" w:rsidRPr="4D82D2B8">
        <w:rPr>
          <w:rFonts w:eastAsia="Arial"/>
          <w:color w:val="000000" w:themeColor="text1"/>
        </w:rPr>
        <w:t xml:space="preserve"> </w:t>
      </w:r>
      <w:r w:rsidR="7A99C41C" w:rsidRPr="4D82D2B8">
        <w:rPr>
          <w:rFonts w:eastAsia="Arial"/>
          <w:color w:val="000000" w:themeColor="text1"/>
        </w:rPr>
        <w:t>E</w:t>
      </w:r>
      <w:r w:rsidR="25E6D0A6" w:rsidRPr="4D82D2B8">
        <w:rPr>
          <w:rFonts w:eastAsia="Arial"/>
          <w:color w:val="000000" w:themeColor="text1"/>
        </w:rPr>
        <w:t>xplain</w:t>
      </w:r>
      <w:r w:rsidR="66A6236E" w:rsidRPr="4D1FA71D">
        <w:rPr>
          <w:rFonts w:eastAsia="Arial"/>
          <w:color w:val="000000" w:themeColor="text1"/>
        </w:rPr>
        <w:t xml:space="preserve"> that Mrs Bishop got some books from the library and needs to make sure she puts them back on the shelf in order.</w:t>
      </w:r>
      <w:r w:rsidR="7133B080" w:rsidRPr="0E666D11">
        <w:rPr>
          <w:rFonts w:eastAsia="Arial"/>
          <w:color w:val="000000" w:themeColor="text1"/>
        </w:rPr>
        <w:t xml:space="preserve"> Example numbers include:</w:t>
      </w:r>
    </w:p>
    <w:p w14:paraId="6CE4B527" w14:textId="00B0B53C" w:rsidR="66A6236E" w:rsidRDefault="66A6236E" w:rsidP="00346038">
      <w:pPr>
        <w:pStyle w:val="ListBullet"/>
        <w:ind w:left="1134"/>
        <w:rPr>
          <w:rFonts w:eastAsia="Calibri"/>
          <w:color w:val="353535"/>
        </w:rPr>
      </w:pPr>
      <w:r w:rsidRPr="4D1FA71D">
        <w:lastRenderedPageBreak/>
        <w:t>591.420</w:t>
      </w:r>
    </w:p>
    <w:p w14:paraId="2F7D2310" w14:textId="04FE7261" w:rsidR="66A6236E" w:rsidRDefault="66A6236E" w:rsidP="00346038">
      <w:pPr>
        <w:pStyle w:val="ListBullet"/>
        <w:ind w:left="1134"/>
        <w:rPr>
          <w:rFonts w:eastAsia="Calibri"/>
          <w:color w:val="353535"/>
        </w:rPr>
      </w:pPr>
      <w:r w:rsidRPr="4D1FA71D">
        <w:t>591.421</w:t>
      </w:r>
    </w:p>
    <w:p w14:paraId="7595D1C1" w14:textId="725C135E" w:rsidR="66A6236E" w:rsidRDefault="66A6236E" w:rsidP="00346038">
      <w:pPr>
        <w:pStyle w:val="ListBullet"/>
        <w:ind w:left="1134"/>
        <w:rPr>
          <w:rFonts w:eastAsia="Calibri"/>
          <w:color w:val="353535"/>
        </w:rPr>
      </w:pPr>
      <w:r w:rsidRPr="4D1FA71D">
        <w:t>591.008</w:t>
      </w:r>
    </w:p>
    <w:p w14:paraId="18994F9D" w14:textId="245460C6" w:rsidR="66A6236E" w:rsidRDefault="66A6236E" w:rsidP="00346038">
      <w:pPr>
        <w:pStyle w:val="ListBullet"/>
        <w:ind w:left="1134"/>
        <w:rPr>
          <w:rFonts w:eastAsia="Calibri"/>
          <w:color w:val="353535"/>
        </w:rPr>
      </w:pPr>
      <w:r w:rsidRPr="4D1FA71D">
        <w:t>591.914</w:t>
      </w:r>
    </w:p>
    <w:p w14:paraId="629D2655" w14:textId="28A9C0A3" w:rsidR="66A6236E" w:rsidRDefault="66A6236E" w:rsidP="00346038">
      <w:pPr>
        <w:pStyle w:val="ListBullet"/>
        <w:ind w:left="1134"/>
        <w:rPr>
          <w:rFonts w:eastAsia="Calibri"/>
          <w:color w:val="353535"/>
        </w:rPr>
      </w:pPr>
      <w:r w:rsidRPr="4D1FA71D">
        <w:t>591.422</w:t>
      </w:r>
    </w:p>
    <w:p w14:paraId="74D3CBFF" w14:textId="2DD1EBFF" w:rsidR="66A6236E" w:rsidRDefault="66A6236E" w:rsidP="00346038">
      <w:pPr>
        <w:pStyle w:val="ListBullet"/>
        <w:ind w:left="1134"/>
        <w:rPr>
          <w:rFonts w:eastAsia="Calibri"/>
          <w:color w:val="353535"/>
        </w:rPr>
      </w:pPr>
      <w:r w:rsidRPr="4D1FA71D">
        <w:t>591.108</w:t>
      </w:r>
    </w:p>
    <w:p w14:paraId="5CE071ED" w14:textId="76BF1AD9" w:rsidR="66A6236E" w:rsidRPr="00054865" w:rsidRDefault="66A6236E" w:rsidP="00054865">
      <w:pPr>
        <w:pStyle w:val="ListNumber"/>
        <w:rPr>
          <w:rFonts w:eastAsia="Calibri"/>
        </w:rPr>
      </w:pPr>
      <w:r w:rsidRPr="00054865">
        <w:t>Students write the number</w:t>
      </w:r>
      <w:r w:rsidR="00063240">
        <w:t>s</w:t>
      </w:r>
      <w:r w:rsidRPr="00054865">
        <w:t xml:space="preserve"> in </w:t>
      </w:r>
      <w:r w:rsidR="7879A0C3">
        <w:t xml:space="preserve">ascending </w:t>
      </w:r>
      <w:r w:rsidRPr="00054865">
        <w:t>order in their workbooks.</w:t>
      </w:r>
    </w:p>
    <w:p w14:paraId="25AC09A1" w14:textId="1E0C187E" w:rsidR="5D97266C" w:rsidRDefault="5D97266C" w:rsidP="64360B35">
      <w:pPr>
        <w:pStyle w:val="ListNumber"/>
      </w:pPr>
      <w:r w:rsidRPr="64360B35">
        <w:rPr>
          <w:rFonts w:eastAsia="Arial"/>
          <w:color w:val="000000" w:themeColor="text1"/>
        </w:rPr>
        <w:t>Students represent the numbers on an empty number line in their workbooks.</w:t>
      </w:r>
    </w:p>
    <w:p w14:paraId="2AD53DBB" w14:textId="77777777" w:rsidR="0061576D" w:rsidRDefault="0061576D" w:rsidP="2F338B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92A9E64"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51ADF84A" w14:textId="77777777" w:rsidR="0061576D" w:rsidRDefault="0061576D" w:rsidP="2F338BBE">
            <w:r>
              <w:t>Assessment opportunities</w:t>
            </w:r>
          </w:p>
        </w:tc>
        <w:tc>
          <w:tcPr>
            <w:tcW w:w="7280" w:type="dxa"/>
          </w:tcPr>
          <w:p w14:paraId="1A1B020E" w14:textId="77777777" w:rsidR="0061576D" w:rsidRDefault="0061576D" w:rsidP="2F338BBE">
            <w:r>
              <w:t>Links</w:t>
            </w:r>
          </w:p>
        </w:tc>
      </w:tr>
      <w:tr w:rsidR="0061576D" w14:paraId="06FF882C"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130B2ADD" w14:textId="77777777" w:rsidR="0061576D" w:rsidRDefault="0061576D" w:rsidP="2F338BBE">
            <w:r>
              <w:t>What to look for:</w:t>
            </w:r>
          </w:p>
          <w:p w14:paraId="37A100F6" w14:textId="445C5E51" w:rsidR="0061576D" w:rsidRDefault="7CC42E06" w:rsidP="4D1FA71D">
            <w:pPr>
              <w:pStyle w:val="ListBullet"/>
              <w:rPr>
                <w:rFonts w:eastAsia="Arial"/>
                <w:color w:val="000000" w:themeColor="text1"/>
              </w:rPr>
            </w:pPr>
            <w:r w:rsidRPr="4D1FA71D">
              <w:rPr>
                <w:rFonts w:eastAsia="Arial"/>
                <w:color w:val="000000" w:themeColor="text1"/>
              </w:rPr>
              <w:t>Can students interpret side-by-side column graphs for 2 categorical variables? [</w:t>
            </w:r>
            <w:r w:rsidRPr="4D1FA71D">
              <w:rPr>
                <w:rFonts w:eastAsia="Arial"/>
                <w:b/>
                <w:bCs/>
                <w:color w:val="000000" w:themeColor="text1"/>
              </w:rPr>
              <w:t>MAO-WM-01, MA3-DATA-02</w:t>
            </w:r>
            <w:r w:rsidRPr="4D1FA71D">
              <w:rPr>
                <w:rFonts w:eastAsia="Arial"/>
                <w:color w:val="000000" w:themeColor="text1"/>
              </w:rPr>
              <w:t>]</w:t>
            </w:r>
          </w:p>
          <w:p w14:paraId="4E9DFCE4" w14:textId="6C1F22AF" w:rsidR="0061576D" w:rsidRDefault="7CC42E06" w:rsidP="2F338BBE">
            <w:pPr>
              <w:pStyle w:val="ListBullet"/>
              <w:rPr>
                <w:rFonts w:eastAsia="Arial"/>
                <w:color w:val="000000" w:themeColor="text1"/>
              </w:rPr>
            </w:pPr>
            <w:r w:rsidRPr="4D1FA71D">
              <w:rPr>
                <w:rFonts w:eastAsia="Arial"/>
                <w:color w:val="000000" w:themeColor="text1"/>
              </w:rPr>
              <w:t>Can students compare and order decimal numbers of up to 3 decimal places? [</w:t>
            </w:r>
            <w:r w:rsidRPr="4D1FA71D">
              <w:rPr>
                <w:rFonts w:eastAsia="Arial"/>
                <w:b/>
                <w:bCs/>
                <w:color w:val="000000" w:themeColor="text1"/>
              </w:rPr>
              <w:t>MAO-WM-01, MA3-RN-02]</w:t>
            </w:r>
          </w:p>
        </w:tc>
        <w:tc>
          <w:tcPr>
            <w:tcW w:w="7280" w:type="dxa"/>
          </w:tcPr>
          <w:p w14:paraId="1DFBA19A" w14:textId="28DC368C" w:rsidR="0061576D" w:rsidRDefault="0061576D" w:rsidP="2F338BBE">
            <w:r>
              <w:t xml:space="preserve">Links to </w:t>
            </w:r>
            <w:hyperlink r:id="rId36">
              <w:r w:rsidRPr="4D1FA71D">
                <w:rPr>
                  <w:rStyle w:val="Hyperlink"/>
                </w:rPr>
                <w:t>National Numeracy Learning Progressions</w:t>
              </w:r>
            </w:hyperlink>
            <w:r>
              <w:t xml:space="preserve"> (NNLP):</w:t>
            </w:r>
          </w:p>
          <w:p w14:paraId="59736490" w14:textId="3717E647" w:rsidR="0061576D" w:rsidRDefault="00EB5463" w:rsidP="2F338BBE">
            <w:pPr>
              <w:pStyle w:val="ListBullet"/>
            </w:pPr>
            <w:r>
              <w:t xml:space="preserve">IRD5, </w:t>
            </w:r>
            <w:r w:rsidR="005E6ECD">
              <w:t>NPV8.</w:t>
            </w:r>
          </w:p>
          <w:p w14:paraId="3AE5DD6D" w14:textId="1EB31702" w:rsidR="0061576D" w:rsidRDefault="0061576D" w:rsidP="2F338BBE">
            <w:r>
              <w:t xml:space="preserve">Links to suggested </w:t>
            </w:r>
            <w:hyperlink r:id="rId37">
              <w:r w:rsidRPr="4D1FA71D">
                <w:rPr>
                  <w:rStyle w:val="Hyperlink"/>
                </w:rPr>
                <w:t>Interview for Student Reasoning</w:t>
              </w:r>
            </w:hyperlink>
            <w:r>
              <w:t xml:space="preserve"> (IfSR) tasks:</w:t>
            </w:r>
          </w:p>
          <w:p w14:paraId="1EC858B3" w14:textId="35962CE1" w:rsidR="0061576D" w:rsidRDefault="0061576D" w:rsidP="00DE555C">
            <w:pPr>
              <w:pStyle w:val="ListBullet"/>
            </w:pPr>
            <w:r w:rsidRPr="4D1FA71D">
              <w:rPr>
                <w:b/>
              </w:rPr>
              <w:t>IfSR-</w:t>
            </w:r>
            <w:r w:rsidR="005E6ECD">
              <w:rPr>
                <w:b/>
              </w:rPr>
              <w:t>PT</w:t>
            </w:r>
            <w:r>
              <w:t xml:space="preserve">: </w:t>
            </w:r>
            <w:r w:rsidR="005E6ECD">
              <w:t>1A.5, 1A.7.</w:t>
            </w:r>
          </w:p>
        </w:tc>
      </w:tr>
    </w:tbl>
    <w:p w14:paraId="78CCB092" w14:textId="481CFEC4" w:rsidR="0061576D" w:rsidRDefault="0061576D">
      <w:pPr>
        <w:spacing w:before="0" w:after="160" w:line="259" w:lineRule="auto"/>
      </w:pPr>
      <w:r>
        <w:br w:type="page"/>
      </w:r>
    </w:p>
    <w:p w14:paraId="45F0DCFF" w14:textId="2223B573" w:rsidR="0061576D" w:rsidRDefault="0061576D" w:rsidP="0061576D">
      <w:pPr>
        <w:pStyle w:val="Heading2"/>
      </w:pPr>
      <w:bookmarkStart w:id="31" w:name="_Lesson_5"/>
      <w:bookmarkStart w:id="32" w:name="_Toc145516320"/>
      <w:bookmarkEnd w:id="31"/>
      <w:r>
        <w:lastRenderedPageBreak/>
        <w:t>Lesson 5</w:t>
      </w:r>
      <w:bookmarkEnd w:id="32"/>
    </w:p>
    <w:p w14:paraId="1ED4FFDC" w14:textId="2AA4FF68" w:rsidR="00DD3217" w:rsidRPr="00DD3217" w:rsidRDefault="7B08B79B" w:rsidP="2F338BBE">
      <w:pPr>
        <w:pStyle w:val="FeatureBoxPink"/>
        <w:rPr>
          <w:highlight w:val="yellow"/>
        </w:rPr>
      </w:pPr>
      <w:r w:rsidRPr="69F23CB8">
        <w:rPr>
          <w:b/>
          <w:bCs/>
        </w:rPr>
        <w:t>Core concept</w:t>
      </w:r>
      <w:r>
        <w:t xml:space="preserve">: </w:t>
      </w:r>
      <w:r w:rsidR="00AF11E4">
        <w:t>ma</w:t>
      </w:r>
      <w:r w:rsidR="08AFAF9A">
        <w:t>thematicians use datasets to observe changes and patterns that occur overtime.</w:t>
      </w:r>
    </w:p>
    <w:p w14:paraId="445AF97B" w14:textId="566DA096" w:rsidR="0061576D" w:rsidRDefault="0061576D" w:rsidP="2F338BBE">
      <w:pPr>
        <w:pStyle w:val="Heading3"/>
      </w:pPr>
      <w:bookmarkStart w:id="33" w:name="_Toc145516321"/>
      <w:r>
        <w:t xml:space="preserve">Daily number sense: </w:t>
      </w:r>
      <w:r w:rsidR="1A640E00">
        <w:t>Fractions and percentages</w:t>
      </w:r>
      <w:r>
        <w:t xml:space="preserve"> – </w:t>
      </w:r>
      <w:r w:rsidR="174274C9">
        <w:t>15</w:t>
      </w:r>
      <w:r>
        <w:t xml:space="preserve"> minutes</w:t>
      </w:r>
      <w:bookmarkEnd w:id="33"/>
    </w:p>
    <w:p w14:paraId="32703ABA" w14:textId="77636893" w:rsidR="006154D3" w:rsidRPr="006154D3" w:rsidRDefault="006154D3" w:rsidP="2F338BBE">
      <w:pPr>
        <w:pStyle w:val="FeatureBox"/>
      </w:pPr>
      <w:bookmarkStart w:id="34" w:name="_Hlk137131679"/>
      <w:r>
        <w:t>Daily number sense activities for Lessons 5 to 7 ‘loop’ back to concepts and procedures covered in previous units to assist students to build an increasingly connected network of ideas. These concepts may differ from the core concepts being covered by the unit.</w:t>
      </w:r>
    </w:p>
    <w:bookmarkEnd w:id="34"/>
    <w:p w14:paraId="7121AB2A" w14:textId="063DEAE9" w:rsidR="0061576D" w:rsidRDefault="0061576D" w:rsidP="2F338BBE">
      <w:r>
        <w:t>The table below contains a suggested learning intention and success criteria. These are best co-constructed with students</w:t>
      </w:r>
      <w:r w:rsidR="005E5184">
        <w:t>.</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D52BD69"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33B04F0A" w14:textId="77777777" w:rsidR="0061576D" w:rsidRDefault="0061576D" w:rsidP="2F338BBE">
            <w:r>
              <w:t>Daily number sense learning intention</w:t>
            </w:r>
          </w:p>
        </w:tc>
        <w:tc>
          <w:tcPr>
            <w:tcW w:w="7280" w:type="dxa"/>
          </w:tcPr>
          <w:p w14:paraId="0DD4F1F3" w14:textId="77777777" w:rsidR="0061576D" w:rsidRDefault="0061576D" w:rsidP="2F338BBE">
            <w:r>
              <w:t>Daily number sense success criteria</w:t>
            </w:r>
          </w:p>
        </w:tc>
      </w:tr>
      <w:tr w:rsidR="0061576D" w14:paraId="53F1B941"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2A393F96" w14:textId="77777777" w:rsidR="0061576D" w:rsidRDefault="0061576D" w:rsidP="2F338BBE">
            <w:r>
              <w:t>Students are learning to:</w:t>
            </w:r>
          </w:p>
          <w:p w14:paraId="71491A2E" w14:textId="0357ED24" w:rsidR="0061576D" w:rsidRDefault="4F003520" w:rsidP="2F338BBE">
            <w:pPr>
              <w:pStyle w:val="ListBullet"/>
            </w:pPr>
            <w:r w:rsidRPr="64360B35">
              <w:rPr>
                <w:rFonts w:eastAsia="Calibri"/>
              </w:rPr>
              <w:t>make connections between benchmark fractions, decimals and percentages.</w:t>
            </w:r>
          </w:p>
        </w:tc>
        <w:tc>
          <w:tcPr>
            <w:tcW w:w="7280" w:type="dxa"/>
          </w:tcPr>
          <w:p w14:paraId="1C7E5BDC" w14:textId="77777777" w:rsidR="0061576D" w:rsidRDefault="0061576D" w:rsidP="2F338BBE">
            <w:r>
              <w:t>Students can:</w:t>
            </w:r>
          </w:p>
          <w:p w14:paraId="14BBAAB6" w14:textId="57CC63DB" w:rsidR="0061576D" w:rsidRDefault="05898237" w:rsidP="64360B35">
            <w:pPr>
              <w:pStyle w:val="ListBullet"/>
            </w:pPr>
            <w:r>
              <w:t>recognise that the symbol % means percent and 100% is the whole amount</w:t>
            </w:r>
          </w:p>
          <w:p w14:paraId="25F60BFC" w14:textId="7BD4F3B2" w:rsidR="0061576D" w:rsidRDefault="05898237" w:rsidP="64360B35">
            <w:pPr>
              <w:pStyle w:val="ListBullet"/>
              <w:rPr>
                <w:rFonts w:eastAsia="Arial"/>
                <w:color w:val="000000" w:themeColor="text1"/>
              </w:rPr>
            </w:pPr>
            <w:r w:rsidRPr="64360B35">
              <w:rPr>
                <w:rFonts w:eastAsia="Arial"/>
                <w:color w:val="000000" w:themeColor="text1"/>
              </w:rPr>
              <w:t>recall commonly used equivalent percentages and fractions</w:t>
            </w:r>
          </w:p>
          <w:p w14:paraId="18F9B728" w14:textId="2A3D2080" w:rsidR="0061576D" w:rsidRDefault="2FC9D4A7" w:rsidP="64360B35">
            <w:pPr>
              <w:pStyle w:val="ListBullet"/>
              <w:rPr>
                <w:rFonts w:eastAsia="Calibri"/>
              </w:rPr>
            </w:pPr>
            <w:r w:rsidRPr="64360B35">
              <w:rPr>
                <w:rFonts w:eastAsia="Calibri"/>
              </w:rPr>
              <w:t>represent common percentages of lengths as fractions</w:t>
            </w:r>
          </w:p>
          <w:p w14:paraId="3696D838" w14:textId="13B902A3" w:rsidR="0061576D" w:rsidRDefault="2FC9D4A7" w:rsidP="2F338BBE">
            <w:pPr>
              <w:pStyle w:val="ListBullet"/>
              <w:rPr>
                <w:rFonts w:eastAsia="Calibri"/>
              </w:rPr>
            </w:pPr>
            <w:r w:rsidRPr="64360B35">
              <w:rPr>
                <w:rFonts w:eastAsia="Calibri"/>
              </w:rPr>
              <w:t>recognise that 10% is one-tenth of 100%.</w:t>
            </w:r>
          </w:p>
        </w:tc>
      </w:tr>
    </w:tbl>
    <w:p w14:paraId="1876209D" w14:textId="4DA64A84" w:rsidR="500CD286" w:rsidRDefault="500CD286" w:rsidP="64360B35">
      <w:pPr>
        <w:pStyle w:val="FeatureBox"/>
      </w:pPr>
      <w:r>
        <w:lastRenderedPageBreak/>
        <w:t xml:space="preserve">This activity is an adaptation of </w:t>
      </w:r>
      <w:hyperlink r:id="rId38" w:history="1">
        <w:r w:rsidRPr="00B50B1F">
          <w:rPr>
            <w:rStyle w:val="Hyperlink"/>
          </w:rPr>
          <w:t>Simple fractions as percentages</w:t>
        </w:r>
      </w:hyperlink>
      <w:r>
        <w:t xml:space="preserve"> </w:t>
      </w:r>
      <w:r w:rsidR="00B50B1F">
        <w:t>from</w:t>
      </w:r>
      <w:r>
        <w:t xml:space="preserve"> </w:t>
      </w:r>
      <w:hyperlink r:id="rId39">
        <w:r w:rsidRPr="64360B35">
          <w:rPr>
            <w:rStyle w:val="Hyperlink"/>
          </w:rPr>
          <w:t>NZ Maths</w:t>
        </w:r>
      </w:hyperlink>
      <w:r w:rsidR="00827FC9">
        <w:t xml:space="preserve"> </w:t>
      </w:r>
      <w:r w:rsidR="00B50B1F">
        <w:t>by New Zealand Ministry of Education</w:t>
      </w:r>
      <w:r w:rsidR="00827FC9">
        <w:t>.</w:t>
      </w:r>
    </w:p>
    <w:p w14:paraId="7B5CD571" w14:textId="4742E8F8" w:rsidR="0061576D" w:rsidRDefault="12D027D3" w:rsidP="00093F02">
      <w:pPr>
        <w:pStyle w:val="ListNumber"/>
        <w:numPr>
          <w:ilvl w:val="0"/>
          <w:numId w:val="24"/>
        </w:numPr>
      </w:pPr>
      <w:r>
        <w:t xml:space="preserve">Show students </w:t>
      </w:r>
      <w:r w:rsidR="1441B189">
        <w:t xml:space="preserve">a stack of 2 interlocking cubes of different colours. For example, see </w:t>
      </w:r>
      <w:r w:rsidR="009C4483" w:rsidRPr="00093F02">
        <w:rPr>
          <w:highlight w:val="yellow"/>
        </w:rPr>
        <w:fldChar w:fldCharType="begin"/>
      </w:r>
      <w:r w:rsidR="009C4483">
        <w:instrText xml:space="preserve"> REF _Ref138963064 \h </w:instrText>
      </w:r>
      <w:r w:rsidR="009C4483" w:rsidRPr="00093F02">
        <w:rPr>
          <w:highlight w:val="yellow"/>
        </w:rPr>
      </w:r>
      <w:r w:rsidR="009C4483" w:rsidRPr="00093F02">
        <w:rPr>
          <w:highlight w:val="yellow"/>
        </w:rPr>
        <w:fldChar w:fldCharType="separate"/>
      </w:r>
      <w:r w:rsidR="005B6BEF">
        <w:fldChar w:fldCharType="begin"/>
      </w:r>
      <w:r w:rsidR="005B6BEF">
        <w:rPr>
          <w:highlight w:val="yellow"/>
        </w:rPr>
        <w:instrText xml:space="preserve"> REF _Ref144212013 \h </w:instrText>
      </w:r>
      <w:r w:rsidR="005B6BEF">
        <w:fldChar w:fldCharType="separate"/>
      </w:r>
      <w:r w:rsidR="005B6BEF">
        <w:t xml:space="preserve">Figure </w:t>
      </w:r>
      <w:r w:rsidR="005B6BEF">
        <w:rPr>
          <w:noProof/>
        </w:rPr>
        <w:t>4</w:t>
      </w:r>
      <w:r w:rsidR="005B6BEF">
        <w:fldChar w:fldCharType="end"/>
      </w:r>
      <w:r w:rsidR="009C4483">
        <w:t>.</w:t>
      </w:r>
      <w:r w:rsidR="009C4483" w:rsidRPr="00093F02">
        <w:rPr>
          <w:highlight w:val="yellow"/>
        </w:rPr>
        <w:fldChar w:fldCharType="end"/>
      </w:r>
    </w:p>
    <w:p w14:paraId="364CD6DC" w14:textId="75C17362" w:rsidR="009C4483" w:rsidRDefault="009C4483" w:rsidP="009C4483">
      <w:pPr>
        <w:pStyle w:val="Caption"/>
      </w:pPr>
      <w:bookmarkStart w:id="35" w:name="_Ref144212013"/>
      <w:bookmarkStart w:id="36" w:name="_Ref138963064"/>
      <w:r>
        <w:t xml:space="preserve">Figure </w:t>
      </w:r>
      <w:r>
        <w:fldChar w:fldCharType="begin"/>
      </w:r>
      <w:r>
        <w:instrText>SEQ Figure \* ARABIC</w:instrText>
      </w:r>
      <w:r>
        <w:fldChar w:fldCharType="separate"/>
      </w:r>
      <w:r w:rsidR="005C6206">
        <w:rPr>
          <w:noProof/>
        </w:rPr>
        <w:t>4</w:t>
      </w:r>
      <w:r>
        <w:fldChar w:fldCharType="end"/>
      </w:r>
      <w:bookmarkEnd w:id="35"/>
      <w:r w:rsidR="00D63DDD">
        <w:t xml:space="preserve"> –</w:t>
      </w:r>
      <w:r>
        <w:t xml:space="preserve"> 2 interlocking cubes of different colours</w:t>
      </w:r>
      <w:bookmarkEnd w:id="36"/>
    </w:p>
    <w:p w14:paraId="6A2A4DBA" w14:textId="51B19811" w:rsidR="591F7A3A" w:rsidRDefault="591F7A3A" w:rsidP="00BD6A9C">
      <w:pPr>
        <w:rPr>
          <w:rFonts w:eastAsia="Calibri"/>
        </w:rPr>
      </w:pPr>
      <w:r w:rsidRPr="00BD6A9C">
        <w:rPr>
          <w:noProof/>
        </w:rPr>
        <w:drawing>
          <wp:inline distT="0" distB="0" distL="0" distR="0" wp14:anchorId="1E4D61DD" wp14:editId="599A1D0E">
            <wp:extent cx="942975" cy="1650206"/>
            <wp:effectExtent l="0" t="0" r="0" b="0"/>
            <wp:docPr id="613431869" name="Picture 613431869" descr="2 interlocking cubes joined together, one yellow and 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42975" cy="1650206"/>
                    </a:xfrm>
                    <a:prstGeom prst="rect">
                      <a:avLst/>
                    </a:prstGeom>
                  </pic:spPr>
                </pic:pic>
              </a:graphicData>
            </a:graphic>
          </wp:inline>
        </w:drawing>
      </w:r>
    </w:p>
    <w:p w14:paraId="38B58240" w14:textId="6CEF059D" w:rsidR="18EE9057" w:rsidRDefault="18EE9057" w:rsidP="64360B35">
      <w:pPr>
        <w:pStyle w:val="ListNumber"/>
        <w:rPr>
          <w:rFonts w:eastAsia="Calibri"/>
        </w:rPr>
      </w:pPr>
      <w:r w:rsidRPr="64360B35">
        <w:rPr>
          <w:rFonts w:eastAsia="Calibri"/>
        </w:rPr>
        <w:t>Ask students what fractions can be seen.</w:t>
      </w:r>
      <w:r w:rsidR="01DAC9E2" w:rsidRPr="64360B35">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4F9A7B77" w:rsidRPr="61F10FCC">
        <w:rPr>
          <w:rFonts w:eastAsia="Calibri"/>
        </w:rPr>
        <w:t>.</w:t>
      </w:r>
    </w:p>
    <w:p w14:paraId="1C2EEFF8" w14:textId="22119427" w:rsidR="55E5127B" w:rsidRDefault="55E5127B" w:rsidP="64360B35">
      <w:pPr>
        <w:pStyle w:val="ListNumber"/>
        <w:rPr>
          <w:rFonts w:eastAsia="Calibri"/>
        </w:rPr>
      </w:pPr>
      <w:r w:rsidRPr="64360B35">
        <w:rPr>
          <w:rFonts w:eastAsia="Calibri"/>
        </w:rPr>
        <w:t>Ask students what percentage can be seen and how it could be written.</w:t>
      </w:r>
      <w:r w:rsidR="69E2DDA2" w:rsidRPr="64360B35">
        <w:rPr>
          <w:rFonts w:eastAsia="Calibri"/>
        </w:rPr>
        <w:t xml:space="preserve"> 50%.</w:t>
      </w:r>
    </w:p>
    <w:p w14:paraId="24594C7E" w14:textId="665DB989" w:rsidR="69E2DDA2" w:rsidRDefault="003510C3" w:rsidP="00C252E0">
      <w:pPr>
        <w:pStyle w:val="FeatureBox2"/>
      </w:pPr>
      <w:r w:rsidRPr="0743E527">
        <w:rPr>
          <w:rStyle w:val="Strong"/>
        </w:rPr>
        <w:t>Cent</w:t>
      </w:r>
      <w:r w:rsidR="69E2DDA2" w:rsidRPr="0743E527">
        <w:rPr>
          <w:rStyle w:val="Strong"/>
        </w:rPr>
        <w:t>:</w:t>
      </w:r>
      <w:r w:rsidR="69E2DDA2">
        <w:t xml:space="preserve"> </w:t>
      </w:r>
      <w:r w:rsidR="00C030E9">
        <w:t>t</w:t>
      </w:r>
      <w:r w:rsidR="69E2DDA2">
        <w:t xml:space="preserve">he word </w:t>
      </w:r>
      <w:r w:rsidR="0AD488A6">
        <w:t>‘</w:t>
      </w:r>
      <w:r w:rsidR="5A924FAD">
        <w:t>cent</w:t>
      </w:r>
      <w:r w:rsidR="6DFF1E0C">
        <w:t>’</w:t>
      </w:r>
      <w:r w:rsidR="69E2DDA2">
        <w:t xml:space="preserve"> is derived from the Latin word centum, meaning </w:t>
      </w:r>
      <w:r w:rsidR="5748EA74">
        <w:t>‘</w:t>
      </w:r>
      <w:r w:rsidR="5A924FAD">
        <w:t>one hundred</w:t>
      </w:r>
      <w:r w:rsidR="5BC4EB58">
        <w:t>’</w:t>
      </w:r>
      <w:r w:rsidR="5A924FAD">
        <w:t xml:space="preserve">. </w:t>
      </w:r>
      <w:r w:rsidR="15084E25">
        <w:t>‘</w:t>
      </w:r>
      <w:r w:rsidR="5A924FAD">
        <w:t>Per centum</w:t>
      </w:r>
      <w:r w:rsidR="544C5409">
        <w:t>’</w:t>
      </w:r>
      <w:r w:rsidR="69E2DDA2">
        <w:t>, the Latin origin of per cent</w:t>
      </w:r>
      <w:r w:rsidR="20014383">
        <w:t>,</w:t>
      </w:r>
      <w:r w:rsidR="69E2DDA2">
        <w:t xml:space="preserve"> means ‘by the hundred'.</w:t>
      </w:r>
    </w:p>
    <w:p w14:paraId="25223320" w14:textId="19CD49A1" w:rsidR="7EAE86C3" w:rsidRDefault="7EAE86C3" w:rsidP="64360B35">
      <w:pPr>
        <w:pStyle w:val="ListNumber"/>
      </w:pPr>
      <w:r>
        <w:t xml:space="preserve">Show students 2 other stacks of interlocking cubes that also represent 50% of each colour. For example, see </w:t>
      </w:r>
      <w:r w:rsidR="005B6BEF">
        <w:rPr>
          <w:highlight w:val="yellow"/>
        </w:rPr>
        <w:fldChar w:fldCharType="begin"/>
      </w:r>
      <w:r w:rsidR="005B6BEF">
        <w:instrText xml:space="preserve"> REF _Ref144212027 \h </w:instrText>
      </w:r>
      <w:r w:rsidR="005B6BEF">
        <w:rPr>
          <w:highlight w:val="yellow"/>
        </w:rPr>
      </w:r>
      <w:r w:rsidR="005B6BEF">
        <w:rPr>
          <w:highlight w:val="yellow"/>
        </w:rPr>
        <w:fldChar w:fldCharType="separate"/>
      </w:r>
      <w:r w:rsidR="005B6BEF">
        <w:t xml:space="preserve">Figure </w:t>
      </w:r>
      <w:r w:rsidR="005B6BEF">
        <w:rPr>
          <w:noProof/>
        </w:rPr>
        <w:t>5</w:t>
      </w:r>
      <w:r w:rsidR="005B6BEF">
        <w:rPr>
          <w:highlight w:val="yellow"/>
        </w:rPr>
        <w:fldChar w:fldCharType="end"/>
      </w:r>
      <w:r w:rsidR="005B6BEF">
        <w:t>.</w:t>
      </w:r>
    </w:p>
    <w:p w14:paraId="10AB2EA5" w14:textId="63D9D37D" w:rsidR="005101FC" w:rsidRDefault="005101FC" w:rsidP="005101FC">
      <w:pPr>
        <w:pStyle w:val="Caption"/>
      </w:pPr>
      <w:bookmarkStart w:id="37" w:name="_Ref144212027"/>
      <w:bookmarkStart w:id="38" w:name="_Ref138963115"/>
      <w:r>
        <w:lastRenderedPageBreak/>
        <w:t xml:space="preserve">Figure </w:t>
      </w:r>
      <w:r>
        <w:fldChar w:fldCharType="begin"/>
      </w:r>
      <w:r>
        <w:instrText>SEQ Figure \* ARABIC</w:instrText>
      </w:r>
      <w:r>
        <w:fldChar w:fldCharType="separate"/>
      </w:r>
      <w:r w:rsidR="005C6206">
        <w:rPr>
          <w:noProof/>
        </w:rPr>
        <w:t>5</w:t>
      </w:r>
      <w:r>
        <w:fldChar w:fldCharType="end"/>
      </w:r>
      <w:bookmarkEnd w:id="37"/>
      <w:r w:rsidR="00D63DDD">
        <w:t xml:space="preserve"> –</w:t>
      </w:r>
      <w:r>
        <w:t xml:space="preserve"> Stacks of interlocking cubes with equal numbers of each colour</w:t>
      </w:r>
      <w:bookmarkEnd w:id="38"/>
    </w:p>
    <w:p w14:paraId="3B42F4BF" w14:textId="255F6987" w:rsidR="7EAE86C3" w:rsidRDefault="7EAE86C3" w:rsidP="00BD6A9C">
      <w:pPr>
        <w:rPr>
          <w:rFonts w:eastAsia="Calibri"/>
        </w:rPr>
      </w:pPr>
      <w:r w:rsidRPr="00BD6A9C">
        <w:rPr>
          <w:noProof/>
        </w:rPr>
        <w:drawing>
          <wp:inline distT="0" distB="0" distL="0" distR="0" wp14:anchorId="40B59580" wp14:editId="1C9C3926">
            <wp:extent cx="2280127" cy="4038600"/>
            <wp:effectExtent l="0" t="0" r="6350" b="0"/>
            <wp:docPr id="1025180546" name="Picture 1025180546" descr="2 towers made from yellow and blue interlocking cubes and representing 50% of each colour. The first tower has 2 cubes of each colour. The second tower has three cubes of ea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284066" cy="4045577"/>
                    </a:xfrm>
                    <a:prstGeom prst="rect">
                      <a:avLst/>
                    </a:prstGeom>
                  </pic:spPr>
                </pic:pic>
              </a:graphicData>
            </a:graphic>
          </wp:inline>
        </w:drawing>
      </w:r>
    </w:p>
    <w:p w14:paraId="59EDFE18" w14:textId="10B1998D" w:rsidR="10E1160A" w:rsidRDefault="10E1160A" w:rsidP="64360B35">
      <w:pPr>
        <w:pStyle w:val="ListNumber"/>
      </w:pPr>
      <w:r>
        <w:t>Ask students:</w:t>
      </w:r>
    </w:p>
    <w:p w14:paraId="196DB00C" w14:textId="1069A8AA" w:rsidR="555CFE93" w:rsidRDefault="555CFE93" w:rsidP="00346038">
      <w:pPr>
        <w:pStyle w:val="ListBullet"/>
        <w:ind w:left="1134"/>
      </w:pPr>
      <w:r>
        <w:t>What is the same about all 3 stacks and what is different?</w:t>
      </w:r>
    </w:p>
    <w:p w14:paraId="469E28B6" w14:textId="07C54D4F" w:rsidR="10E1160A" w:rsidRDefault="10E1160A" w:rsidP="00346038">
      <w:pPr>
        <w:pStyle w:val="ListBullet"/>
        <w:ind w:left="1134"/>
      </w:pPr>
      <w:r>
        <w:t>What percentage of each colour is in each stack?</w:t>
      </w:r>
      <w:r w:rsidR="5B3F62D5">
        <w:t xml:space="preserve"> 50%.</w:t>
      </w:r>
    </w:p>
    <w:p w14:paraId="6EC3491F" w14:textId="56127A0C" w:rsidR="10E1160A" w:rsidRDefault="10E1160A" w:rsidP="00346038">
      <w:pPr>
        <w:pStyle w:val="ListBullet"/>
        <w:ind w:left="1134"/>
      </w:pPr>
      <w:r w:rsidRPr="64360B35">
        <w:rPr>
          <w:rFonts w:eastAsia="Calibri"/>
        </w:rPr>
        <w:t>How can it be 50% when there are different numbers in each stack?</w:t>
      </w:r>
      <w:r w:rsidR="3E564C90" w:rsidRPr="64360B35">
        <w:rPr>
          <w:rFonts w:eastAsia="Calibri"/>
        </w:rPr>
        <w:t xml:space="preserve"> Remind students that 50% is equal to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3E564C90" w:rsidRPr="00133A19">
        <w:rPr>
          <w:rFonts w:eastAsia="Calibri"/>
        </w:rPr>
        <w:t>.</w:t>
      </w:r>
    </w:p>
    <w:p w14:paraId="4AB04B34" w14:textId="5D98689A" w:rsidR="72D0243B" w:rsidRDefault="72D0243B" w:rsidP="00346038">
      <w:pPr>
        <w:pStyle w:val="ListBullet"/>
        <w:ind w:left="1134"/>
        <w:rPr>
          <w:rFonts w:eastAsia="Calibri"/>
        </w:rPr>
      </w:pPr>
      <w:r w:rsidRPr="64360B35">
        <w:rPr>
          <w:rFonts w:eastAsia="Calibri"/>
        </w:rPr>
        <w:lastRenderedPageBreak/>
        <w:t>How many of each colour would there be if there were 100 cubes in total?</w:t>
      </w:r>
    </w:p>
    <w:p w14:paraId="3019E8D0" w14:textId="1109E961" w:rsidR="718666D0" w:rsidRDefault="718666D0" w:rsidP="00346038">
      <w:pPr>
        <w:pStyle w:val="ListBullet"/>
        <w:ind w:left="1134"/>
        <w:rPr>
          <w:rFonts w:eastAsia="Calibri"/>
        </w:rPr>
      </w:pPr>
      <w:r w:rsidRPr="64360B35">
        <w:rPr>
          <w:rFonts w:eastAsia="Calibri"/>
        </w:rPr>
        <w:t xml:space="preserve">How could you show 25% </w:t>
      </w:r>
      <w:r w:rsidR="008E07EB">
        <w:rPr>
          <w:rFonts w:eastAsia="Calibri"/>
        </w:rPr>
        <w:t>of</w:t>
      </w:r>
      <w:r w:rsidRPr="64360B35">
        <w:rPr>
          <w:rFonts w:eastAsia="Calibri"/>
        </w:rPr>
        <w:t xml:space="preserve"> 100 interlocking cubes? Explain your thinking.</w:t>
      </w:r>
    </w:p>
    <w:p w14:paraId="09C20884" w14:textId="0413719B" w:rsidR="718666D0" w:rsidRDefault="718666D0" w:rsidP="00346038">
      <w:pPr>
        <w:pStyle w:val="ListBullet"/>
        <w:ind w:left="1134"/>
        <w:rPr>
          <w:rFonts w:eastAsia="Calibri"/>
        </w:rPr>
      </w:pPr>
      <w:r w:rsidRPr="64360B35">
        <w:rPr>
          <w:rFonts w:eastAsia="Calibri"/>
        </w:rPr>
        <w:t xml:space="preserve">How could you show 10% </w:t>
      </w:r>
      <w:r w:rsidR="008E07EB">
        <w:rPr>
          <w:rFonts w:eastAsia="Calibri"/>
        </w:rPr>
        <w:t>of</w:t>
      </w:r>
      <w:r w:rsidRPr="64360B35">
        <w:rPr>
          <w:rFonts w:eastAsia="Calibri"/>
        </w:rPr>
        <w:t xml:space="preserve"> 100 cubes? Explain your thinking.</w:t>
      </w:r>
    </w:p>
    <w:p w14:paraId="7E73F54F" w14:textId="4A39330B" w:rsidR="7018DF31" w:rsidRDefault="7018DF31" w:rsidP="64360B35">
      <w:pPr>
        <w:pStyle w:val="ListNumber"/>
      </w:pPr>
      <w:r>
        <w:t>Distribute interlocking cubes and in small groups make stack</w:t>
      </w:r>
      <w:r w:rsidR="61AFC62A">
        <w:t>s</w:t>
      </w:r>
      <w:r>
        <w:t xml:space="preserve"> </w:t>
      </w:r>
      <w:r w:rsidR="38E3D928">
        <w:t>to show</w:t>
      </w:r>
      <w:r>
        <w:t>:</w:t>
      </w:r>
    </w:p>
    <w:p w14:paraId="05BF6A5B" w14:textId="4FBDCC0D" w:rsidR="53120D42" w:rsidRDefault="53120D42" w:rsidP="00346038">
      <w:pPr>
        <w:pStyle w:val="ListBullet"/>
        <w:ind w:left="1134"/>
      </w:pPr>
      <w:r>
        <w:t>50%</w:t>
      </w:r>
    </w:p>
    <w:p w14:paraId="2FC4C9DA" w14:textId="68B160A3" w:rsidR="02C8703C" w:rsidRDefault="02C8703C" w:rsidP="00346038">
      <w:pPr>
        <w:pStyle w:val="ListBullet"/>
        <w:ind w:left="1134"/>
      </w:pPr>
      <w:r>
        <w:t>25%</w:t>
      </w:r>
    </w:p>
    <w:p w14:paraId="242B9A6C" w14:textId="0E57566C" w:rsidR="4D2FA900" w:rsidRDefault="4D2FA900" w:rsidP="00346038">
      <w:pPr>
        <w:pStyle w:val="ListBullet"/>
        <w:ind w:left="1134"/>
        <w:rPr>
          <w:rFonts w:eastAsia="Calibri"/>
        </w:rPr>
      </w:pPr>
      <w:r w:rsidRPr="64360B35">
        <w:rPr>
          <w:rFonts w:eastAsia="Calibri"/>
        </w:rPr>
        <w:t>75%</w:t>
      </w:r>
    </w:p>
    <w:p w14:paraId="61DE4762" w14:textId="3E52C3D2" w:rsidR="61F90DF8" w:rsidRDefault="61F90DF8" w:rsidP="00346038">
      <w:pPr>
        <w:pStyle w:val="ListBullet"/>
        <w:ind w:left="1134"/>
        <w:rPr>
          <w:rFonts w:eastAsia="Calibri"/>
        </w:rPr>
      </w:pPr>
      <w:r w:rsidRPr="64360B35">
        <w:rPr>
          <w:rFonts w:eastAsia="Calibri"/>
        </w:rPr>
        <w:t>10%</w:t>
      </w:r>
    </w:p>
    <w:p w14:paraId="004E15F4" w14:textId="11A3E719" w:rsidR="7DF658AC" w:rsidRDefault="7DF658AC" w:rsidP="00346038">
      <w:pPr>
        <w:pStyle w:val="ListBullet"/>
        <w:ind w:left="1134"/>
        <w:rPr>
          <w:rFonts w:eastAsia="Calibri"/>
        </w:rPr>
      </w:pPr>
      <w:r w:rsidRPr="64360B35">
        <w:rPr>
          <w:rFonts w:eastAsia="Calibri"/>
        </w:rPr>
        <w:t>100%</w:t>
      </w:r>
      <w:r w:rsidR="007E63F6">
        <w:rPr>
          <w:rFonts w:eastAsia="Calibri"/>
        </w:rPr>
        <w:t>.</w:t>
      </w:r>
    </w:p>
    <w:p w14:paraId="34305AFC" w14:textId="7F0BFCC0" w:rsidR="0061576D" w:rsidRDefault="17F3800A" w:rsidP="2F338BBE">
      <w:pPr>
        <w:pStyle w:val="ListNumber"/>
      </w:pPr>
      <w:r>
        <w:t xml:space="preserve">Select groups to share their </w:t>
      </w:r>
      <w:r w:rsidR="2948C347">
        <w:t>stacks and ask:</w:t>
      </w:r>
    </w:p>
    <w:p w14:paraId="4EC4D620" w14:textId="4EC5846B" w:rsidR="2948C347" w:rsidRDefault="2948C347" w:rsidP="00346038">
      <w:pPr>
        <w:pStyle w:val="ListBullet"/>
        <w:ind w:left="1134"/>
      </w:pPr>
      <w:r>
        <w:t>How do you know that the percentage is correct?</w:t>
      </w:r>
    </w:p>
    <w:p w14:paraId="7EDB6752" w14:textId="0DC1DA86" w:rsidR="2948C347" w:rsidRDefault="2948C347" w:rsidP="00346038">
      <w:pPr>
        <w:pStyle w:val="ListBullet"/>
        <w:ind w:left="1134"/>
        <w:rPr>
          <w:rFonts w:eastAsia="Calibri"/>
        </w:rPr>
      </w:pPr>
      <w:r w:rsidRPr="64360B35">
        <w:rPr>
          <w:rFonts w:eastAsia="Calibri"/>
        </w:rPr>
        <w:t>Can you think of a fraction that is the same as the percentage?</w:t>
      </w:r>
    </w:p>
    <w:p w14:paraId="3E1F31F1" w14:textId="77777777" w:rsidR="0061576D" w:rsidRDefault="0061576D" w:rsidP="2F338B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54100DA"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77777777" w:rsidR="0061576D" w:rsidRDefault="0061576D" w:rsidP="2F338BBE">
            <w:r>
              <w:t>Assessment opportunities</w:t>
            </w:r>
          </w:p>
        </w:tc>
        <w:tc>
          <w:tcPr>
            <w:tcW w:w="7280" w:type="dxa"/>
          </w:tcPr>
          <w:p w14:paraId="19CA6994" w14:textId="77777777" w:rsidR="0061576D" w:rsidRDefault="0061576D" w:rsidP="2F338BBE">
            <w:r>
              <w:t>Links</w:t>
            </w:r>
          </w:p>
        </w:tc>
      </w:tr>
      <w:tr w:rsidR="0061576D" w14:paraId="0C844F21"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sidP="2F338BBE">
            <w:r>
              <w:t>What to look for:</w:t>
            </w:r>
          </w:p>
          <w:p w14:paraId="51F2716D" w14:textId="55844452" w:rsidR="0061576D" w:rsidRDefault="0061576D" w:rsidP="2F338BBE">
            <w:pPr>
              <w:pStyle w:val="ListBullet"/>
              <w:rPr>
                <w:b/>
              </w:rPr>
            </w:pPr>
            <w:r>
              <w:t xml:space="preserve">Can students </w:t>
            </w:r>
            <w:r w:rsidR="29A8F56F">
              <w:t>recognise that the symbol % means percent and 100% is the whole amount</w:t>
            </w:r>
            <w:r>
              <w:t xml:space="preserve">? </w:t>
            </w:r>
            <w:r w:rsidRPr="64360B35">
              <w:rPr>
                <w:b/>
                <w:bCs/>
              </w:rPr>
              <w:t>[</w:t>
            </w:r>
            <w:r w:rsidR="7C085F59" w:rsidRPr="64360B35">
              <w:rPr>
                <w:b/>
                <w:bCs/>
              </w:rPr>
              <w:t>MAO-WM-01, MA3-RN-03</w:t>
            </w:r>
            <w:r w:rsidRPr="64360B35">
              <w:rPr>
                <w:b/>
                <w:bCs/>
              </w:rPr>
              <w:t>]</w:t>
            </w:r>
          </w:p>
          <w:p w14:paraId="6D289FEE" w14:textId="56BC9573" w:rsidR="0061576D" w:rsidRDefault="0061576D" w:rsidP="64360B35">
            <w:pPr>
              <w:pStyle w:val="ListBullet"/>
              <w:rPr>
                <w:b/>
                <w:bCs/>
              </w:rPr>
            </w:pPr>
            <w:r>
              <w:lastRenderedPageBreak/>
              <w:t xml:space="preserve">Can students </w:t>
            </w:r>
            <w:r w:rsidR="47FF9729" w:rsidRPr="64360B35">
              <w:rPr>
                <w:rFonts w:eastAsia="Arial"/>
                <w:color w:val="000000" w:themeColor="text1"/>
              </w:rPr>
              <w:t>recall commonly used equivalent percentages and fractions</w:t>
            </w:r>
            <w:r>
              <w:t xml:space="preserve">? </w:t>
            </w:r>
            <w:r w:rsidRPr="64360B35">
              <w:rPr>
                <w:b/>
                <w:bCs/>
              </w:rPr>
              <w:t>[</w:t>
            </w:r>
            <w:r w:rsidR="5D39972C" w:rsidRPr="64360B35">
              <w:rPr>
                <w:b/>
                <w:bCs/>
              </w:rPr>
              <w:t>MAO-WM-01, MA3-RN-03</w:t>
            </w:r>
            <w:r w:rsidRPr="64360B35">
              <w:rPr>
                <w:b/>
                <w:bCs/>
              </w:rPr>
              <w:t>]</w:t>
            </w:r>
          </w:p>
          <w:p w14:paraId="5ECC2966" w14:textId="3B1B9591" w:rsidR="0061576D" w:rsidRDefault="3236B08F" w:rsidP="64360B35">
            <w:pPr>
              <w:pStyle w:val="ListBullet"/>
              <w:rPr>
                <w:b/>
                <w:bCs/>
              </w:rPr>
            </w:pPr>
            <w:r>
              <w:t xml:space="preserve">Can students represent common percentages of lengths as fractions? </w:t>
            </w:r>
            <w:r w:rsidRPr="64360B35">
              <w:rPr>
                <w:b/>
                <w:bCs/>
              </w:rPr>
              <w:t>[MAO-WM-01, MA3-RN-03]</w:t>
            </w:r>
          </w:p>
          <w:p w14:paraId="5CF63C36" w14:textId="1017FFA3" w:rsidR="0061576D" w:rsidRDefault="3236B08F" w:rsidP="2F338BBE">
            <w:pPr>
              <w:pStyle w:val="ListBullet"/>
              <w:rPr>
                <w:b/>
              </w:rPr>
            </w:pPr>
            <w:r>
              <w:t xml:space="preserve">Can students recognise that 10% is one-tenth of 100% </w:t>
            </w:r>
            <w:r w:rsidRPr="64360B35">
              <w:rPr>
                <w:b/>
                <w:bCs/>
              </w:rPr>
              <w:t>[MAO-WM-01, MA3-RN-03]</w:t>
            </w:r>
          </w:p>
        </w:tc>
        <w:tc>
          <w:tcPr>
            <w:tcW w:w="7280" w:type="dxa"/>
          </w:tcPr>
          <w:p w14:paraId="6D70C6BF" w14:textId="3D191797" w:rsidR="0061576D" w:rsidRDefault="0061576D" w:rsidP="2F338BBE">
            <w:r>
              <w:lastRenderedPageBreak/>
              <w:t xml:space="preserve">Links to </w:t>
            </w:r>
            <w:hyperlink r:id="rId42">
              <w:r w:rsidRPr="69F23CB8">
                <w:rPr>
                  <w:rStyle w:val="Hyperlink"/>
                </w:rPr>
                <w:t>National Numeracy Learning Progressions</w:t>
              </w:r>
            </w:hyperlink>
            <w:r>
              <w:t xml:space="preserve"> (NNLP):</w:t>
            </w:r>
          </w:p>
          <w:p w14:paraId="1A857324" w14:textId="6EEF5FCD" w:rsidR="0061576D" w:rsidRDefault="009372FB" w:rsidP="2F338BBE">
            <w:pPr>
              <w:pStyle w:val="ListBullet"/>
            </w:pPr>
            <w:r>
              <w:t>PrT1, PrT2</w:t>
            </w:r>
          </w:p>
          <w:p w14:paraId="2A64B97E" w14:textId="45CE1C16" w:rsidR="009372FB" w:rsidRDefault="009372FB" w:rsidP="2F338BBE">
            <w:pPr>
              <w:pStyle w:val="ListBullet"/>
            </w:pPr>
            <w:r>
              <w:t>UuM8</w:t>
            </w:r>
          </w:p>
          <w:p w14:paraId="492E33C1" w14:textId="3AB8683F" w:rsidR="0061576D" w:rsidRDefault="00B0004D" w:rsidP="00B0004D">
            <w:pPr>
              <w:pStyle w:val="ListBullet"/>
            </w:pPr>
            <w:r>
              <w:lastRenderedPageBreak/>
              <w:t>InF7</w:t>
            </w:r>
            <w:r w:rsidR="00BD6A9C">
              <w:t>.</w:t>
            </w:r>
          </w:p>
        </w:tc>
      </w:tr>
    </w:tbl>
    <w:p w14:paraId="4ADC5A90" w14:textId="4AE78755" w:rsidR="0061576D" w:rsidRDefault="0061576D" w:rsidP="2F338BBE">
      <w:pPr>
        <w:pStyle w:val="Heading3"/>
      </w:pPr>
      <w:bookmarkStart w:id="39" w:name="_Toc145516322"/>
      <w:r>
        <w:lastRenderedPageBreak/>
        <w:t xml:space="preserve">Core lesson </w:t>
      </w:r>
      <w:r w:rsidR="208FC6C3">
        <w:t>1</w:t>
      </w:r>
      <w:r>
        <w:t>:</w:t>
      </w:r>
      <w:r w:rsidR="3525CBA3">
        <w:t xml:space="preserve"> Interpreting timelines</w:t>
      </w:r>
      <w:r>
        <w:t xml:space="preserve"> – </w:t>
      </w:r>
      <w:r w:rsidR="0A6DCCF5">
        <w:t xml:space="preserve">30 </w:t>
      </w:r>
      <w:r>
        <w:t>minutes</w:t>
      </w:r>
      <w:bookmarkEnd w:id="39"/>
    </w:p>
    <w:p w14:paraId="028B1B49"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C80E30"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2DA2723F" w14:textId="77777777" w:rsidR="0061576D" w:rsidRDefault="0061576D" w:rsidP="2F338BBE">
            <w:r>
              <w:t>Core concept learning intentions</w:t>
            </w:r>
          </w:p>
        </w:tc>
        <w:tc>
          <w:tcPr>
            <w:tcW w:w="7280" w:type="dxa"/>
          </w:tcPr>
          <w:p w14:paraId="4C05B39B" w14:textId="77777777" w:rsidR="0061576D" w:rsidRDefault="0061576D" w:rsidP="2F338BBE">
            <w:r>
              <w:t>Core concept success criteria</w:t>
            </w:r>
          </w:p>
        </w:tc>
      </w:tr>
      <w:tr w:rsidR="0061576D" w14:paraId="7F0B1ABF"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42D508DA" w14:textId="77777777" w:rsidR="0061576D" w:rsidRDefault="0061576D" w:rsidP="2F338BBE">
            <w:r>
              <w:t>Students are learning to:</w:t>
            </w:r>
          </w:p>
          <w:p w14:paraId="6C78A573" w14:textId="2E9C5A1F" w:rsidR="0061576D" w:rsidRDefault="672856FC" w:rsidP="69F23CB8">
            <w:pPr>
              <w:pStyle w:val="ListBullet"/>
              <w:rPr>
                <w:rFonts w:eastAsia="Arial"/>
                <w:color w:val="000000" w:themeColor="text1"/>
              </w:rPr>
            </w:pPr>
            <w:r w:rsidRPr="69F23CB8">
              <w:t>interpret and compare a range of data displays</w:t>
            </w:r>
          </w:p>
          <w:p w14:paraId="720B4043" w14:textId="41015FCF" w:rsidR="0061576D" w:rsidRDefault="672856FC" w:rsidP="2F338BBE">
            <w:pPr>
              <w:pStyle w:val="ListBullet"/>
              <w:rPr>
                <w:rFonts w:eastAsia="Calibri"/>
                <w:color w:val="000000" w:themeColor="text1"/>
              </w:rPr>
            </w:pPr>
            <w:r w:rsidRPr="69F23CB8">
              <w:t>recognise, represent and order numbers in the millions.</w:t>
            </w:r>
          </w:p>
        </w:tc>
        <w:tc>
          <w:tcPr>
            <w:tcW w:w="7280" w:type="dxa"/>
          </w:tcPr>
          <w:p w14:paraId="34AD37E3" w14:textId="77777777" w:rsidR="0061576D" w:rsidRDefault="0061576D" w:rsidP="2F338BBE">
            <w:r>
              <w:t>Students can:</w:t>
            </w:r>
          </w:p>
          <w:p w14:paraId="2578B33E" w14:textId="60A98F0B" w:rsidR="0061576D" w:rsidRDefault="22A10D89" w:rsidP="69F23CB8">
            <w:pPr>
              <w:pStyle w:val="ListBullet"/>
              <w:rPr>
                <w:rFonts w:eastAsia="Arial"/>
                <w:color w:val="000000" w:themeColor="text1"/>
              </w:rPr>
            </w:pPr>
            <w:r w:rsidRPr="69F23CB8">
              <w:t>interpret data on a timeline using the given scale</w:t>
            </w:r>
          </w:p>
          <w:p w14:paraId="21E8A383" w14:textId="245EFAA3" w:rsidR="0061576D" w:rsidRDefault="22A10D89" w:rsidP="69F23CB8">
            <w:pPr>
              <w:pStyle w:val="ListBullet"/>
              <w:rPr>
                <w:rFonts w:eastAsia="Calibri"/>
                <w:color w:val="000000" w:themeColor="text1"/>
              </w:rPr>
            </w:pPr>
            <w:r w:rsidRPr="69F23CB8">
              <w:t>arrange numbers in the millions in ascending and descending order using place value</w:t>
            </w:r>
          </w:p>
          <w:p w14:paraId="2BDAAC27" w14:textId="2E70DC63" w:rsidR="0061576D" w:rsidRDefault="22A10D89" w:rsidP="2F338BBE">
            <w:pPr>
              <w:pStyle w:val="ListBullet"/>
              <w:rPr>
                <w:rFonts w:eastAsia="Calibri"/>
                <w:color w:val="000000" w:themeColor="text1"/>
              </w:rPr>
            </w:pPr>
            <w:r w:rsidRPr="69F23CB8">
              <w:t>round numbers to a specified place value.</w:t>
            </w:r>
          </w:p>
        </w:tc>
      </w:tr>
    </w:tbl>
    <w:p w14:paraId="544D3C78" w14:textId="06529F62" w:rsidR="23384EAC" w:rsidRPr="00BA2BCE" w:rsidRDefault="23384EAC" w:rsidP="69F23CB8">
      <w:pPr>
        <w:pStyle w:val="ListNumber"/>
        <w:rPr>
          <w:rFonts w:eastAsia="Arial"/>
          <w:color w:val="000000" w:themeColor="text1"/>
        </w:rPr>
      </w:pPr>
      <w:r w:rsidRPr="00093F02">
        <w:rPr>
          <w:rFonts w:eastAsia="Arial"/>
          <w:color w:val="000000" w:themeColor="text1"/>
        </w:rPr>
        <w:t>D</w:t>
      </w:r>
      <w:r w:rsidR="0CA31C9C" w:rsidRPr="00093F02">
        <w:rPr>
          <w:rFonts w:eastAsia="Arial"/>
          <w:color w:val="000000" w:themeColor="text1"/>
        </w:rPr>
        <w:t>isplay</w:t>
      </w:r>
      <w:r w:rsidRPr="00093F02">
        <w:rPr>
          <w:rFonts w:eastAsia="Arial"/>
          <w:color w:val="000000" w:themeColor="text1"/>
        </w:rPr>
        <w:t xml:space="preserve"> a line </w:t>
      </w:r>
      <w:r w:rsidRPr="00BA2BCE">
        <w:rPr>
          <w:rFonts w:eastAsia="Arial"/>
          <w:color w:val="000000" w:themeColor="text1"/>
        </w:rPr>
        <w:t xml:space="preserve">marked with equal intervals and </w:t>
      </w:r>
      <w:r w:rsidR="04878481" w:rsidRPr="00BA2BCE">
        <w:rPr>
          <w:rFonts w:eastAsia="Arial"/>
          <w:color w:val="000000" w:themeColor="text1"/>
        </w:rPr>
        <w:t>the</w:t>
      </w:r>
      <w:r w:rsidRPr="00BA2BCE">
        <w:rPr>
          <w:rFonts w:eastAsia="Arial"/>
          <w:color w:val="000000" w:themeColor="text1"/>
        </w:rPr>
        <w:t xml:space="preserve"> title </w:t>
      </w:r>
      <w:r w:rsidR="3FF9D05C" w:rsidRPr="00BA2BCE">
        <w:rPr>
          <w:rFonts w:eastAsia="Arial"/>
          <w:color w:val="000000" w:themeColor="text1"/>
        </w:rPr>
        <w:t>‘</w:t>
      </w:r>
      <w:r w:rsidRPr="00BA2BCE">
        <w:rPr>
          <w:rFonts w:eastAsia="Arial"/>
          <w:color w:val="000000" w:themeColor="text1"/>
        </w:rPr>
        <w:t>Timeline of our formal education</w:t>
      </w:r>
      <w:r w:rsidR="6ABA87BA" w:rsidRPr="00BA2BCE">
        <w:rPr>
          <w:rFonts w:eastAsia="Arial"/>
          <w:color w:val="000000" w:themeColor="text1"/>
        </w:rPr>
        <w:t>’</w:t>
      </w:r>
      <w:r w:rsidR="00584E46">
        <w:rPr>
          <w:rFonts w:eastAsia="Arial"/>
          <w:color w:val="000000" w:themeColor="text1"/>
        </w:rPr>
        <w:t xml:space="preserve"> (s</w:t>
      </w:r>
      <w:r w:rsidRPr="00BA2BCE">
        <w:rPr>
          <w:rFonts w:eastAsia="Arial"/>
          <w:color w:val="000000" w:themeColor="text1"/>
        </w:rPr>
        <w:t xml:space="preserve">ee </w:t>
      </w:r>
      <w:r w:rsidR="00093F02" w:rsidRPr="00BA2BCE">
        <w:rPr>
          <w:rFonts w:eastAsia="Arial"/>
          <w:color w:val="000000" w:themeColor="text1"/>
        </w:rPr>
        <w:fldChar w:fldCharType="begin"/>
      </w:r>
      <w:r w:rsidR="00093F02" w:rsidRPr="00BA2BCE">
        <w:rPr>
          <w:rFonts w:eastAsia="Arial"/>
          <w:color w:val="000000" w:themeColor="text1"/>
        </w:rPr>
        <w:instrText xml:space="preserve"> REF _Ref138963166 \h  \* MERGEFORMAT </w:instrText>
      </w:r>
      <w:r w:rsidR="00093F02" w:rsidRPr="00BA2BCE">
        <w:rPr>
          <w:rFonts w:eastAsia="Arial"/>
          <w:color w:val="000000" w:themeColor="text1"/>
        </w:rPr>
      </w:r>
      <w:r w:rsidR="00093F02" w:rsidRPr="00BA2BCE">
        <w:rPr>
          <w:rFonts w:eastAsia="Arial"/>
          <w:color w:val="000000" w:themeColor="text1"/>
        </w:rPr>
        <w:fldChar w:fldCharType="separate"/>
      </w:r>
      <w:r w:rsidR="005B6BEF">
        <w:fldChar w:fldCharType="begin"/>
      </w:r>
      <w:r w:rsidR="005B6BEF">
        <w:rPr>
          <w:rFonts w:eastAsia="Arial"/>
          <w:color w:val="000000" w:themeColor="text1"/>
        </w:rPr>
        <w:instrText xml:space="preserve"> REF _Ref144212040 \h </w:instrText>
      </w:r>
      <w:r w:rsidR="005B6BEF">
        <w:fldChar w:fldCharType="separate"/>
      </w:r>
      <w:r w:rsidR="005B6BEF" w:rsidRPr="00BA2BCE">
        <w:t xml:space="preserve">Figure </w:t>
      </w:r>
      <w:r w:rsidR="005B6BEF" w:rsidRPr="00BA2BCE">
        <w:rPr>
          <w:noProof/>
        </w:rPr>
        <w:t>6</w:t>
      </w:r>
      <w:r w:rsidR="005B6BEF">
        <w:fldChar w:fldCharType="end"/>
      </w:r>
      <w:r w:rsidR="00584E46">
        <w:t>)</w:t>
      </w:r>
      <w:r w:rsidR="00093F02" w:rsidRPr="00BA2BCE">
        <w:t>.</w:t>
      </w:r>
      <w:r w:rsidR="00093F02" w:rsidRPr="00BA2BCE">
        <w:rPr>
          <w:rFonts w:eastAsia="Arial"/>
          <w:color w:val="000000" w:themeColor="text1"/>
        </w:rPr>
        <w:fldChar w:fldCharType="end"/>
      </w:r>
    </w:p>
    <w:p w14:paraId="365D2B3F" w14:textId="3A803764" w:rsidR="00093F02" w:rsidRPr="00BA2BCE" w:rsidRDefault="00093F02" w:rsidP="00093F02">
      <w:pPr>
        <w:pStyle w:val="Caption"/>
      </w:pPr>
      <w:bookmarkStart w:id="40" w:name="_Ref144212040"/>
      <w:bookmarkStart w:id="41" w:name="_Ref138963166"/>
      <w:r w:rsidRPr="00BA2BCE">
        <w:lastRenderedPageBreak/>
        <w:t xml:space="preserve">Figure </w:t>
      </w:r>
      <w:r>
        <w:fldChar w:fldCharType="begin"/>
      </w:r>
      <w:r>
        <w:instrText>SEQ Figure \* ARABIC</w:instrText>
      </w:r>
      <w:r>
        <w:fldChar w:fldCharType="separate"/>
      </w:r>
      <w:r w:rsidR="005C6206" w:rsidRPr="00BA2BCE">
        <w:rPr>
          <w:noProof/>
        </w:rPr>
        <w:t>6</w:t>
      </w:r>
      <w:r>
        <w:fldChar w:fldCharType="end"/>
      </w:r>
      <w:bookmarkEnd w:id="40"/>
      <w:r w:rsidR="00D63DDD">
        <w:t xml:space="preserve"> –</w:t>
      </w:r>
      <w:r w:rsidRPr="00BA2BCE">
        <w:t xml:space="preserve"> Timeline of our formal education</w:t>
      </w:r>
      <w:bookmarkEnd w:id="41"/>
    </w:p>
    <w:p w14:paraId="7AAE5956" w14:textId="1772AEB1" w:rsidR="23384EAC" w:rsidRDefault="194DF1DB" w:rsidP="69F23CB8">
      <w:r w:rsidRPr="00BA2BCE">
        <w:rPr>
          <w:noProof/>
        </w:rPr>
        <w:drawing>
          <wp:inline distT="0" distB="0" distL="0" distR="0" wp14:anchorId="35A8F077" wp14:editId="33E18892">
            <wp:extent cx="4572000" cy="1581150"/>
            <wp:effectExtent l="0" t="0" r="0" b="0"/>
            <wp:docPr id="1282626928" name="Picture 1282626928" descr="A line marked with equal intervals and the title 'Timeline of our form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6928" name="Picture 1282626928" descr="A line marked with equal intervals and the title 'Timeline of our formal education'"/>
                    <pic:cNvPicPr/>
                  </pic:nvPicPr>
                  <pic:blipFill>
                    <a:blip r:embed="rId43">
                      <a:extLst>
                        <a:ext uri="{28A0092B-C50C-407E-A947-70E740481C1C}">
                          <a14:useLocalDpi xmlns:a14="http://schemas.microsoft.com/office/drawing/2010/main" val="0"/>
                        </a:ext>
                      </a:extLst>
                    </a:blip>
                    <a:stretch>
                      <a:fillRect/>
                    </a:stretch>
                  </pic:blipFill>
                  <pic:spPr>
                    <a:xfrm>
                      <a:off x="0" y="0"/>
                      <a:ext cx="4572000" cy="1581150"/>
                    </a:xfrm>
                    <a:prstGeom prst="rect">
                      <a:avLst/>
                    </a:prstGeom>
                  </pic:spPr>
                </pic:pic>
              </a:graphicData>
            </a:graphic>
          </wp:inline>
        </w:drawing>
      </w:r>
    </w:p>
    <w:p w14:paraId="7B49FEFB" w14:textId="7E4E6FDF" w:rsidR="23384EAC" w:rsidRDefault="23384EAC" w:rsidP="64360B35">
      <w:pPr>
        <w:pStyle w:val="ListNumber"/>
        <w:rPr>
          <w:rFonts w:eastAsia="Calibri"/>
          <w:color w:val="000000" w:themeColor="text1"/>
        </w:rPr>
      </w:pPr>
      <w:r>
        <w:t xml:space="preserve">Students </w:t>
      </w:r>
      <w:hyperlink r:id="rId44">
        <w:r w:rsidRPr="64360B35">
          <w:rPr>
            <w:rStyle w:val="Hyperlink"/>
          </w:rPr>
          <w:t>Think-Pair</w:t>
        </w:r>
        <w:r w:rsidR="0D274EBE" w:rsidRPr="4D82D2B8">
          <w:rPr>
            <w:rStyle w:val="Hyperlink"/>
          </w:rPr>
          <w:t>-Share</w:t>
        </w:r>
      </w:hyperlink>
      <w:r>
        <w:t>, answering the following questions:</w:t>
      </w:r>
    </w:p>
    <w:p w14:paraId="3F2B5F2C" w14:textId="2B8C8388" w:rsidR="23384EAC" w:rsidRDefault="23384EAC" w:rsidP="00346038">
      <w:pPr>
        <w:pStyle w:val="ListBullet"/>
        <w:ind w:left="1134"/>
        <w:rPr>
          <w:rFonts w:eastAsia="Calibri"/>
          <w:color w:val="000000" w:themeColor="text1"/>
        </w:rPr>
      </w:pPr>
      <w:r w:rsidRPr="69F23CB8">
        <w:t>What is the purpose of this data display?</w:t>
      </w:r>
    </w:p>
    <w:p w14:paraId="04EA1C46" w14:textId="37F5F154" w:rsidR="23384EAC" w:rsidRDefault="23384EAC" w:rsidP="00346038">
      <w:pPr>
        <w:pStyle w:val="ListBullet"/>
        <w:ind w:left="1134"/>
        <w:rPr>
          <w:rFonts w:eastAsia="Calibri"/>
          <w:color w:val="000000" w:themeColor="text1"/>
        </w:rPr>
      </w:pPr>
      <w:r w:rsidRPr="69F23CB8">
        <w:t>What could the intervals be representing?</w:t>
      </w:r>
    </w:p>
    <w:p w14:paraId="021EE86D" w14:textId="1FA410B3" w:rsidR="23384EAC" w:rsidRDefault="23384EAC" w:rsidP="00346038">
      <w:pPr>
        <w:pStyle w:val="ListBullet"/>
        <w:ind w:left="1134"/>
        <w:rPr>
          <w:rFonts w:eastAsia="Calibri"/>
          <w:color w:val="000000" w:themeColor="text1"/>
        </w:rPr>
      </w:pPr>
      <w:r w:rsidRPr="69F23CB8">
        <w:t>How can we complete this timeline?</w:t>
      </w:r>
    </w:p>
    <w:p w14:paraId="4DE37289" w14:textId="703754C7" w:rsidR="23384EAC" w:rsidRDefault="23384EAC" w:rsidP="64360B35">
      <w:pPr>
        <w:pStyle w:val="ListNumber"/>
        <w:rPr>
          <w:rFonts w:eastAsia="Calibri"/>
          <w:color w:val="000000" w:themeColor="text1"/>
        </w:rPr>
      </w:pPr>
      <w:r>
        <w:t>Add a scale to the timeline.</w:t>
      </w:r>
    </w:p>
    <w:p w14:paraId="7CA4378F" w14:textId="21E88220" w:rsidR="23384EAC" w:rsidRPr="00BE23BB" w:rsidRDefault="23384EAC" w:rsidP="64360B35">
      <w:pPr>
        <w:pStyle w:val="ListNumber"/>
        <w:rPr>
          <w:rFonts w:eastAsia="Calibri"/>
          <w:color w:val="000000" w:themeColor="text1"/>
        </w:rPr>
      </w:pPr>
      <w:r w:rsidRPr="00BE23BB">
        <w:t xml:space="preserve">Choose students to provide data to complete the timeline. For example, </w:t>
      </w:r>
      <w:r w:rsidR="41452E1D">
        <w:t xml:space="preserve">who </w:t>
      </w:r>
      <w:r w:rsidRPr="00BE23BB">
        <w:t>started Kindergarten in 2018.</w:t>
      </w:r>
    </w:p>
    <w:p w14:paraId="1DB21574" w14:textId="48368C99" w:rsidR="23384EAC" w:rsidRPr="00BE23BB" w:rsidRDefault="23384EAC" w:rsidP="64360B35">
      <w:pPr>
        <w:pStyle w:val="ListNumber"/>
        <w:rPr>
          <w:rFonts w:eastAsia="Calibri"/>
          <w:color w:val="000000" w:themeColor="text1"/>
        </w:rPr>
      </w:pPr>
      <w:r>
        <w:t xml:space="preserve">Display </w:t>
      </w:r>
      <w:hyperlink w:anchor="_Resource_18:_Data">
        <w:r w:rsidRPr="4D82D2B8">
          <w:rPr>
            <w:rStyle w:val="Hyperlink"/>
          </w:rPr>
          <w:t xml:space="preserve">Resource </w:t>
        </w:r>
        <w:r w:rsidR="00BE23BB" w:rsidRPr="4D82D2B8">
          <w:rPr>
            <w:rStyle w:val="Hyperlink"/>
          </w:rPr>
          <w:t>18</w:t>
        </w:r>
        <w:r w:rsidRPr="4D82D2B8">
          <w:rPr>
            <w:rStyle w:val="Hyperlink"/>
          </w:rPr>
          <w:t>: Data story</w:t>
        </w:r>
      </w:hyperlink>
      <w:r>
        <w:t xml:space="preserve"> and ask students:</w:t>
      </w:r>
    </w:p>
    <w:p w14:paraId="6132950C" w14:textId="36EDC89A" w:rsidR="23384EAC" w:rsidRPr="00AA1A86" w:rsidRDefault="23384EAC" w:rsidP="00346038">
      <w:pPr>
        <w:pStyle w:val="ListBullet"/>
        <w:ind w:left="1134"/>
        <w:rPr>
          <w:rFonts w:eastAsia="Calibri"/>
        </w:rPr>
      </w:pPr>
      <w:r w:rsidRPr="00BE23BB">
        <w:t>What do you see</w:t>
      </w:r>
      <w:r w:rsidR="00AA1A86">
        <w:t>, think or wonder?</w:t>
      </w:r>
    </w:p>
    <w:p w14:paraId="00448642" w14:textId="51DF0722" w:rsidR="23384EAC" w:rsidRPr="007F463D" w:rsidRDefault="23384EAC" w:rsidP="007F463D">
      <w:pPr>
        <w:pStyle w:val="ListNumber"/>
      </w:pPr>
      <w:r>
        <w:t xml:space="preserve">Inform students that they are going to complete a timeline of the </w:t>
      </w:r>
      <w:r w:rsidR="00E743BB">
        <w:t xml:space="preserve">LEGO </w:t>
      </w:r>
      <w:r w:rsidR="295C7451">
        <w:t>company</w:t>
      </w:r>
      <w:r>
        <w:t>.</w:t>
      </w:r>
      <w:r w:rsidR="007F463D">
        <w:t xml:space="preserve"> </w:t>
      </w:r>
      <w:r w:rsidR="151D7A90">
        <w:t>Explain that i</w:t>
      </w:r>
      <w:r>
        <w:t xml:space="preserve">n 2022 </w:t>
      </w:r>
      <w:r w:rsidR="00E743BB">
        <w:t xml:space="preserve">LEGO </w:t>
      </w:r>
      <w:r>
        <w:t>celebrated 90 years of play since founder Ole Kirk Kristiansen first started making wooden toys in Denmark.</w:t>
      </w:r>
    </w:p>
    <w:p w14:paraId="6D1E9E5D" w14:textId="77777777" w:rsidR="007E63F6" w:rsidRDefault="007E63F6">
      <w:pPr>
        <w:spacing w:before="0" w:after="160" w:line="259" w:lineRule="auto"/>
      </w:pPr>
      <w:r>
        <w:br w:type="page"/>
      </w:r>
    </w:p>
    <w:p w14:paraId="7CD39D89" w14:textId="237C2831" w:rsidR="23384EAC" w:rsidRDefault="23384EAC" w:rsidP="64360B35">
      <w:pPr>
        <w:pStyle w:val="ListNumber"/>
        <w:rPr>
          <w:rFonts w:eastAsia="Calibri"/>
          <w:color w:val="000000" w:themeColor="text1"/>
        </w:rPr>
      </w:pPr>
      <w:r>
        <w:lastRenderedPageBreak/>
        <w:t>Ask students:</w:t>
      </w:r>
    </w:p>
    <w:p w14:paraId="18D10085" w14:textId="1967E927" w:rsidR="23384EAC" w:rsidRDefault="23384EAC" w:rsidP="00346038">
      <w:pPr>
        <w:pStyle w:val="ListBullet"/>
        <w:ind w:left="1134"/>
        <w:rPr>
          <w:rFonts w:eastAsia="Calibri"/>
          <w:color w:val="000000" w:themeColor="text1"/>
        </w:rPr>
      </w:pPr>
      <w:r w:rsidRPr="69F23CB8">
        <w:t>In which year will the timeline begin?</w:t>
      </w:r>
    </w:p>
    <w:p w14:paraId="32151387" w14:textId="705EDC40" w:rsidR="23384EAC" w:rsidRDefault="23384EAC" w:rsidP="00346038">
      <w:pPr>
        <w:pStyle w:val="ListBullet"/>
        <w:ind w:left="1134"/>
        <w:rPr>
          <w:rFonts w:eastAsia="Calibri"/>
          <w:color w:val="000000" w:themeColor="text1"/>
        </w:rPr>
      </w:pPr>
      <w:r w:rsidRPr="69F23CB8">
        <w:t>In which year will the timeline finish?</w:t>
      </w:r>
    </w:p>
    <w:p w14:paraId="6B500CD7" w14:textId="5CBBFAA9" w:rsidR="23384EAC" w:rsidRDefault="23384EAC" w:rsidP="00346038">
      <w:pPr>
        <w:pStyle w:val="ListBullet"/>
        <w:ind w:left="1134"/>
        <w:rPr>
          <w:rFonts w:eastAsia="Calibri"/>
          <w:color w:val="000000" w:themeColor="text1"/>
        </w:rPr>
      </w:pPr>
      <w:r w:rsidRPr="69F23CB8">
        <w:t>What is the range of the timeline?</w:t>
      </w:r>
    </w:p>
    <w:p w14:paraId="53A016AF" w14:textId="6C216A4B" w:rsidR="23384EAC" w:rsidRPr="00BE23BB" w:rsidRDefault="23384EAC" w:rsidP="64360B35">
      <w:pPr>
        <w:pStyle w:val="ListNumber"/>
        <w:rPr>
          <w:rFonts w:eastAsia="Calibri"/>
          <w:color w:val="000000" w:themeColor="text1"/>
        </w:rPr>
      </w:pPr>
      <w:r>
        <w:t xml:space="preserve">Distribute rulers and </w:t>
      </w:r>
      <w:hyperlink w:anchor="_Resource_19:_Lego">
        <w:r w:rsidRPr="4D82D2B8">
          <w:rPr>
            <w:rStyle w:val="Hyperlink"/>
          </w:rPr>
          <w:t xml:space="preserve">Resource </w:t>
        </w:r>
        <w:r w:rsidR="00BE23BB" w:rsidRPr="4D82D2B8">
          <w:rPr>
            <w:rStyle w:val="Hyperlink"/>
          </w:rPr>
          <w:t>19</w:t>
        </w:r>
        <w:r w:rsidRPr="4D82D2B8">
          <w:rPr>
            <w:rStyle w:val="Hyperlink"/>
          </w:rPr>
          <w:t xml:space="preserve">: </w:t>
        </w:r>
        <w:r w:rsidR="00E743BB">
          <w:rPr>
            <w:rStyle w:val="Hyperlink"/>
          </w:rPr>
          <w:t xml:space="preserve">LEGO </w:t>
        </w:r>
        <w:r w:rsidRPr="4D82D2B8">
          <w:rPr>
            <w:rStyle w:val="Hyperlink"/>
          </w:rPr>
          <w:t>timeline</w:t>
        </w:r>
      </w:hyperlink>
      <w:r>
        <w:t xml:space="preserve"> to each student.</w:t>
      </w:r>
    </w:p>
    <w:p w14:paraId="704B10FB" w14:textId="5F270307" w:rsidR="23384EAC" w:rsidRDefault="23384EAC" w:rsidP="64360B35">
      <w:pPr>
        <w:pStyle w:val="ListNumber"/>
        <w:rPr>
          <w:rFonts w:eastAsia="Calibri"/>
          <w:color w:val="000000" w:themeColor="text1"/>
        </w:rPr>
      </w:pPr>
      <w:r w:rsidRPr="00BE23BB">
        <w:t>Discuss the scale and</w:t>
      </w:r>
      <w:r>
        <w:t xml:space="preserve"> how to calculate the time distance between event</w:t>
      </w:r>
      <w:r w:rsidR="00A05DA1">
        <w:t>s</w:t>
      </w:r>
      <w:r>
        <w:t>.</w:t>
      </w:r>
    </w:p>
    <w:p w14:paraId="302DFDCE" w14:textId="63BC3B73" w:rsidR="23384EAC" w:rsidRDefault="23384EAC" w:rsidP="64360B35">
      <w:pPr>
        <w:pStyle w:val="ListNumber"/>
        <w:rPr>
          <w:rFonts w:eastAsia="Calibri"/>
          <w:color w:val="000000" w:themeColor="text1"/>
        </w:rPr>
      </w:pPr>
      <w:r>
        <w:t>Students calculate and record the year each event occurred on the timeline.</w:t>
      </w:r>
    </w:p>
    <w:p w14:paraId="7A0E1C18" w14:textId="7C167948" w:rsidR="23384EAC" w:rsidRDefault="23384EAC" w:rsidP="64360B35">
      <w:pPr>
        <w:pStyle w:val="ListNumber"/>
        <w:rPr>
          <w:rFonts w:eastAsia="Calibri"/>
          <w:color w:val="000000" w:themeColor="text1"/>
        </w:rPr>
      </w:pPr>
      <w:r>
        <w:t>Check understanding by asking questions</w:t>
      </w:r>
      <w:r w:rsidR="54A3F105">
        <w:t>,</w:t>
      </w:r>
      <w:r>
        <w:t xml:space="preserve"> such as:</w:t>
      </w:r>
    </w:p>
    <w:p w14:paraId="76F0AB8E" w14:textId="46FFFF2A" w:rsidR="23384EAC" w:rsidRDefault="23384EAC" w:rsidP="00346038">
      <w:pPr>
        <w:pStyle w:val="ListBullet"/>
        <w:ind w:left="1134"/>
        <w:rPr>
          <w:rFonts w:eastAsia="Calibri"/>
          <w:color w:val="000000" w:themeColor="text1"/>
        </w:rPr>
      </w:pPr>
      <w:r w:rsidRPr="69F23CB8">
        <w:t xml:space="preserve">In which year did </w:t>
      </w:r>
      <w:r w:rsidR="00E743BB">
        <w:t>LEGO</w:t>
      </w:r>
      <w:r w:rsidR="00E743BB" w:rsidRPr="69F23CB8">
        <w:t xml:space="preserve"> </w:t>
      </w:r>
      <w:r w:rsidRPr="69F23CB8">
        <w:t>build their first mini figurine? 1978</w:t>
      </w:r>
      <w:r w:rsidR="567B827C">
        <w:t>.</w:t>
      </w:r>
    </w:p>
    <w:p w14:paraId="622C1312" w14:textId="61A50DB5" w:rsidR="23384EAC" w:rsidRDefault="23384EAC" w:rsidP="00346038">
      <w:pPr>
        <w:pStyle w:val="ListBullet"/>
        <w:ind w:left="1134"/>
      </w:pPr>
      <w:r w:rsidRPr="69F23CB8">
        <w:t>What was significant about the year 1946? Plastic moulding machine was purchased</w:t>
      </w:r>
      <w:r w:rsidR="00424957">
        <w:t>.</w:t>
      </w:r>
    </w:p>
    <w:p w14:paraId="577E841C" w14:textId="706A71FB" w:rsidR="23384EAC" w:rsidRDefault="23384EAC" w:rsidP="00346038">
      <w:pPr>
        <w:pStyle w:val="ListBullet"/>
        <w:ind w:left="1134"/>
        <w:rPr>
          <w:rFonts w:eastAsia="Calibri"/>
          <w:color w:val="000000" w:themeColor="text1"/>
        </w:rPr>
      </w:pPr>
      <w:r w:rsidRPr="69F23CB8">
        <w:t>How many years after the first binding brick was made, was the first plant based plastic brick made? 69 years</w:t>
      </w:r>
      <w:r w:rsidR="0169BD66">
        <w:t>.</w:t>
      </w:r>
    </w:p>
    <w:p w14:paraId="67BFC623" w14:textId="23781689" w:rsidR="23384EAC" w:rsidRDefault="23384EAC" w:rsidP="00346038">
      <w:pPr>
        <w:pStyle w:val="ListBullet"/>
        <w:ind w:left="1134"/>
        <w:rPr>
          <w:rFonts w:eastAsia="Calibri"/>
          <w:color w:val="000000" w:themeColor="text1"/>
        </w:rPr>
      </w:pPr>
      <w:r w:rsidRPr="69F23CB8">
        <w:t xml:space="preserve">How many years before </w:t>
      </w:r>
      <w:r w:rsidR="00E743BB">
        <w:t>LEGO</w:t>
      </w:r>
      <w:r w:rsidR="00E743BB" w:rsidRPr="69F23CB8">
        <w:t xml:space="preserve"> </w:t>
      </w:r>
      <w:r w:rsidRPr="69F23CB8">
        <w:t xml:space="preserve">braille bricks were made, was the company officially named </w:t>
      </w:r>
      <w:r w:rsidR="00E743BB">
        <w:t>LEGO</w:t>
      </w:r>
      <w:r w:rsidR="00037048">
        <w:t>?</w:t>
      </w:r>
      <w:r w:rsidRPr="69F23CB8">
        <w:t xml:space="preserve"> 84 years</w:t>
      </w:r>
      <w:r w:rsidR="6050AEC6">
        <w:t>.</w:t>
      </w:r>
    </w:p>
    <w:p w14:paraId="7FE59D3B" w14:textId="4740FEB4" w:rsidR="23384EAC" w:rsidRDefault="23384EAC" w:rsidP="00346038">
      <w:pPr>
        <w:pStyle w:val="ListBullet"/>
        <w:ind w:left="1134"/>
        <w:rPr>
          <w:rFonts w:eastAsia="Calibri"/>
          <w:color w:val="000000" w:themeColor="text1"/>
        </w:rPr>
      </w:pPr>
      <w:r w:rsidRPr="69F23CB8">
        <w:t xml:space="preserve">In which year did the first </w:t>
      </w:r>
      <w:r w:rsidR="00A9047F">
        <w:t>LEGOLAND</w:t>
      </w:r>
      <w:r w:rsidR="00A9047F" w:rsidRPr="69F23CB8">
        <w:t xml:space="preserve"> </w:t>
      </w:r>
      <w:r w:rsidRPr="69F23CB8">
        <w:t>open in Billund Denmark? 1968</w:t>
      </w:r>
      <w:r w:rsidR="65DE7096">
        <w:t>.</w:t>
      </w:r>
    </w:p>
    <w:p w14:paraId="22327562" w14:textId="71A036D1" w:rsidR="23384EAC" w:rsidRDefault="23384EAC" w:rsidP="00346038">
      <w:pPr>
        <w:pStyle w:val="ListBullet"/>
        <w:ind w:left="1134"/>
        <w:rPr>
          <w:rFonts w:eastAsia="Calibri"/>
          <w:color w:val="000000" w:themeColor="text1"/>
        </w:rPr>
      </w:pPr>
      <w:r w:rsidRPr="69F23CB8">
        <w:t>Which year did you calculate on the timeline first? Why?</w:t>
      </w:r>
    </w:p>
    <w:p w14:paraId="4FA3B6DD" w14:textId="45D3C245" w:rsidR="23384EAC" w:rsidRDefault="23384EAC" w:rsidP="00346038">
      <w:pPr>
        <w:pStyle w:val="ListBullet"/>
        <w:ind w:left="1134"/>
        <w:rPr>
          <w:rFonts w:eastAsia="Calibri"/>
          <w:color w:val="000000" w:themeColor="text1"/>
        </w:rPr>
      </w:pPr>
      <w:r w:rsidRPr="69F23CB8">
        <w:t>Did you have a strategy for calculating the years on the timeline? What was it?</w:t>
      </w:r>
    </w:p>
    <w:p w14:paraId="20AEE7E7" w14:textId="3AD9EE9A" w:rsidR="23384EAC" w:rsidRDefault="23384EAC" w:rsidP="00346038">
      <w:pPr>
        <w:pStyle w:val="ListBullet"/>
        <w:ind w:left="1134"/>
        <w:rPr>
          <w:rFonts w:eastAsia="Calibri"/>
          <w:color w:val="000000" w:themeColor="text1"/>
        </w:rPr>
      </w:pPr>
      <w:r w:rsidRPr="69F23CB8">
        <w:t>How do you know that your answers are correct?</w:t>
      </w:r>
    </w:p>
    <w:p w14:paraId="3F7C8730" w14:textId="2E297636" w:rsidR="23384EAC" w:rsidRDefault="23384EAC" w:rsidP="00346038">
      <w:pPr>
        <w:pStyle w:val="ListBullet"/>
        <w:ind w:left="1134"/>
        <w:rPr>
          <w:rFonts w:eastAsia="Calibri"/>
          <w:color w:val="000000" w:themeColor="text1"/>
        </w:rPr>
      </w:pPr>
      <w:r w:rsidRPr="69F23CB8">
        <w:t>What was the most difficult part of this activity? Why?</w:t>
      </w:r>
    </w:p>
    <w:p w14:paraId="586E913A" w14:textId="77777777" w:rsidR="00D04098" w:rsidRDefault="00D04098">
      <w:pPr>
        <w:spacing w:before="0" w:after="160" w:line="259" w:lineRule="auto"/>
      </w:pPr>
      <w:r>
        <w:br w:type="page"/>
      </w:r>
    </w:p>
    <w:p w14:paraId="41630D66" w14:textId="0C0C8C49" w:rsidR="0061576D" w:rsidRDefault="0061576D" w:rsidP="2F338BBE">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F22161E" w14:textId="77777777" w:rsidTr="00346038">
        <w:trPr>
          <w:cnfStyle w:val="100000000000" w:firstRow="1" w:lastRow="0" w:firstColumn="0" w:lastColumn="0" w:oddVBand="0" w:evenVBand="0" w:oddHBand="0" w:evenHBand="0" w:firstRowFirstColumn="0" w:firstRowLastColumn="0" w:lastRowFirstColumn="0" w:lastRowLastColumn="0"/>
        </w:trPr>
        <w:tc>
          <w:tcPr>
            <w:tcW w:w="7280" w:type="dxa"/>
          </w:tcPr>
          <w:p w14:paraId="1005E065" w14:textId="77777777" w:rsidR="0061576D" w:rsidRDefault="0061576D" w:rsidP="2F338BBE">
            <w:r>
              <w:t>Too hard?</w:t>
            </w:r>
          </w:p>
        </w:tc>
        <w:tc>
          <w:tcPr>
            <w:tcW w:w="7280" w:type="dxa"/>
          </w:tcPr>
          <w:p w14:paraId="4C7E2A1A" w14:textId="77777777" w:rsidR="0061576D" w:rsidRDefault="0061576D" w:rsidP="2F338BBE">
            <w:r>
              <w:t>Too easy?</w:t>
            </w:r>
          </w:p>
        </w:tc>
      </w:tr>
      <w:tr w:rsidR="0061576D" w14:paraId="45466F63" w14:textId="77777777" w:rsidTr="00346038">
        <w:trPr>
          <w:cnfStyle w:val="000000100000" w:firstRow="0" w:lastRow="0" w:firstColumn="0" w:lastColumn="0" w:oddVBand="0" w:evenVBand="0" w:oddHBand="1" w:evenHBand="0" w:firstRowFirstColumn="0" w:firstRowLastColumn="0" w:lastRowFirstColumn="0" w:lastRowLastColumn="0"/>
        </w:trPr>
        <w:tc>
          <w:tcPr>
            <w:tcW w:w="7280" w:type="dxa"/>
          </w:tcPr>
          <w:p w14:paraId="46DEB703" w14:textId="2F47E680" w:rsidR="69F23CB8" w:rsidRDefault="69F23CB8" w:rsidP="00346038">
            <w:r w:rsidRPr="69F23CB8">
              <w:t xml:space="preserve">Students cannot interpret data on a timeline using </w:t>
            </w:r>
            <w:r w:rsidR="00A96C68">
              <w:t>a</w:t>
            </w:r>
            <w:r w:rsidRPr="69F23CB8">
              <w:t xml:space="preserve"> given scale</w:t>
            </w:r>
            <w:r w:rsidR="54FCF814" w:rsidRPr="69F23CB8">
              <w:t>.</w:t>
            </w:r>
          </w:p>
          <w:p w14:paraId="053E34CB" w14:textId="77777777" w:rsidR="00A96C68" w:rsidRPr="00A96C68" w:rsidRDefault="69F23CB8" w:rsidP="00346038">
            <w:pPr>
              <w:pStyle w:val="ListBullet"/>
              <w:rPr>
                <w:rFonts w:eastAsia="Arial"/>
                <w:color w:val="000000" w:themeColor="text1"/>
              </w:rPr>
            </w:pPr>
            <w:r w:rsidRPr="69F23CB8">
              <w:t xml:space="preserve">Provide </w:t>
            </w:r>
            <w:r w:rsidRPr="00346038">
              <w:t>students</w:t>
            </w:r>
            <w:r w:rsidRPr="69F23CB8">
              <w:t xml:space="preserve"> with </w:t>
            </w:r>
            <w:r w:rsidR="15DDB2AE">
              <w:t xml:space="preserve">a timeline with </w:t>
            </w:r>
            <w:r w:rsidRPr="69F23CB8">
              <w:t>marked intervals for every 10 years</w:t>
            </w:r>
            <w:r w:rsidR="00A96C68">
              <w:t>.</w:t>
            </w:r>
          </w:p>
          <w:p w14:paraId="1E4F5651" w14:textId="35AE92B0" w:rsidR="69F23CB8" w:rsidRPr="69F23CB8" w:rsidRDefault="69F23CB8" w:rsidP="00346038">
            <w:pPr>
              <w:pStyle w:val="ListBullet"/>
              <w:rPr>
                <w:rFonts w:eastAsia="Arial"/>
                <w:color w:val="000000" w:themeColor="text1"/>
              </w:rPr>
            </w:pPr>
            <w:r w:rsidRPr="69F23CB8">
              <w:t xml:space="preserve">Reduce the number </w:t>
            </w:r>
            <w:r w:rsidRPr="00346038">
              <w:t>of</w:t>
            </w:r>
            <w:r w:rsidRPr="69F23CB8">
              <w:t xml:space="preserve"> events on the timeline.</w:t>
            </w:r>
          </w:p>
        </w:tc>
        <w:tc>
          <w:tcPr>
            <w:tcW w:w="7280" w:type="dxa"/>
          </w:tcPr>
          <w:p w14:paraId="6B250825" w14:textId="1D3A22C9" w:rsidR="69F23CB8" w:rsidRDefault="69F23CB8" w:rsidP="00346038">
            <w:r w:rsidRPr="69F23CB8">
              <w:t xml:space="preserve">Students can interpret data on a timeline using </w:t>
            </w:r>
            <w:r w:rsidR="00A96C68">
              <w:t>a</w:t>
            </w:r>
            <w:r w:rsidRPr="69F23CB8">
              <w:t xml:space="preserve"> given scale.</w:t>
            </w:r>
          </w:p>
          <w:p w14:paraId="7A2492F2" w14:textId="77777777" w:rsidR="00A96C68" w:rsidRPr="00346038" w:rsidRDefault="69F23CB8" w:rsidP="00346038">
            <w:pPr>
              <w:pStyle w:val="ListBullet"/>
            </w:pPr>
            <w:r w:rsidRPr="00346038">
              <w:t xml:space="preserve">Students write 3 questions about the timeline requiring </w:t>
            </w:r>
            <w:r w:rsidR="0392909E" w:rsidRPr="00346038">
              <w:t>interpret</w:t>
            </w:r>
            <w:r w:rsidR="3B3A9597" w:rsidRPr="00346038">
              <w:t>ation of</w:t>
            </w:r>
            <w:r w:rsidRPr="00346038">
              <w:t xml:space="preserve"> the data.</w:t>
            </w:r>
          </w:p>
          <w:p w14:paraId="645EF9CB" w14:textId="4C26735D" w:rsidR="69F23CB8" w:rsidRPr="69F23CB8" w:rsidRDefault="69F23CB8" w:rsidP="00346038">
            <w:pPr>
              <w:pStyle w:val="ListBullet"/>
              <w:rPr>
                <w:rFonts w:eastAsia="Arial"/>
                <w:color w:val="000000" w:themeColor="text1"/>
              </w:rPr>
            </w:pPr>
            <w:r w:rsidRPr="00346038">
              <w:t>Students swap questions with a partner to answer them.</w:t>
            </w:r>
          </w:p>
        </w:tc>
      </w:tr>
    </w:tbl>
    <w:p w14:paraId="3A2BFA0A" w14:textId="68CF7BD3" w:rsidR="0061576D" w:rsidRDefault="20FAF819" w:rsidP="2F338BBE">
      <w:pPr>
        <w:pStyle w:val="Heading3"/>
      </w:pPr>
      <w:bookmarkStart w:id="42" w:name="_Toc145516323"/>
      <w:r>
        <w:t>Core lesson 2: Visitors</w:t>
      </w:r>
      <w:r w:rsidR="0061576D">
        <w:t xml:space="preserve"> – </w:t>
      </w:r>
      <w:r w:rsidR="28067007">
        <w:t>10</w:t>
      </w:r>
      <w:r w:rsidR="0061576D">
        <w:t xml:space="preserve"> minutes</w:t>
      </w:r>
      <w:bookmarkEnd w:id="42"/>
    </w:p>
    <w:p w14:paraId="6AF07E2F" w14:textId="7D191683" w:rsidR="0DE84154" w:rsidRPr="00096277" w:rsidRDefault="0DE84154" w:rsidP="00096277">
      <w:pPr>
        <w:pStyle w:val="ListNumber"/>
        <w:rPr>
          <w:rFonts w:eastAsia="Calibri"/>
          <w:color w:val="000000" w:themeColor="text1"/>
        </w:rPr>
      </w:pPr>
      <w:r w:rsidRPr="4D82D2B8">
        <w:rPr>
          <w:rFonts w:eastAsia="Arial"/>
          <w:color w:val="000000" w:themeColor="text1"/>
        </w:rPr>
        <w:t xml:space="preserve">Display </w:t>
      </w:r>
      <w:hyperlink w:anchor="_Resource_20:_Visitor">
        <w:r w:rsidR="7FA4E82B" w:rsidRPr="0E666D11">
          <w:rPr>
            <w:rStyle w:val="Hyperlink"/>
            <w:rFonts w:eastAsia="Arial"/>
          </w:rPr>
          <w:t xml:space="preserve">Resource </w:t>
        </w:r>
        <w:r w:rsidR="134E690B" w:rsidRPr="0E666D11">
          <w:rPr>
            <w:rStyle w:val="Hyperlink"/>
            <w:rFonts w:eastAsia="Arial"/>
          </w:rPr>
          <w:t>20</w:t>
        </w:r>
        <w:r w:rsidR="7FA4E82B" w:rsidRPr="0E666D11">
          <w:rPr>
            <w:rStyle w:val="Hyperlink"/>
            <w:rFonts w:eastAsia="Arial"/>
          </w:rPr>
          <w:t>: Visitor attendance, Billund</w:t>
        </w:r>
      </w:hyperlink>
      <w:r w:rsidR="00096277">
        <w:rPr>
          <w:rFonts w:eastAsia="Arial"/>
        </w:rPr>
        <w:t xml:space="preserve"> and </w:t>
      </w:r>
      <w:r w:rsidR="42898A0B" w:rsidRPr="0E666D11">
        <w:rPr>
          <w:rFonts w:eastAsia="Arial"/>
        </w:rPr>
        <w:t xml:space="preserve">have </w:t>
      </w:r>
      <w:r w:rsidR="00096277">
        <w:rPr>
          <w:rFonts w:eastAsia="Arial"/>
        </w:rPr>
        <w:t>s</w:t>
      </w:r>
      <w:r w:rsidRPr="00096277">
        <w:rPr>
          <w:rFonts w:eastAsia="Arial"/>
          <w:color w:val="000000" w:themeColor="text1"/>
        </w:rPr>
        <w:t>tudents read the passage</w:t>
      </w:r>
      <w:r w:rsidR="50DB564A" w:rsidRPr="0E666D11">
        <w:rPr>
          <w:rFonts w:eastAsia="Arial"/>
          <w:color w:val="000000" w:themeColor="text1"/>
        </w:rPr>
        <w:t>,</w:t>
      </w:r>
      <w:r w:rsidR="7FA4E82B" w:rsidRPr="0E666D11">
        <w:rPr>
          <w:rFonts w:eastAsia="Arial"/>
          <w:color w:val="000000" w:themeColor="text1"/>
        </w:rPr>
        <w:t xml:space="preserve"> </w:t>
      </w:r>
      <w:r w:rsidR="6FC10492" w:rsidRPr="0E666D11">
        <w:rPr>
          <w:rFonts w:eastAsia="Arial"/>
          <w:color w:val="000000" w:themeColor="text1"/>
        </w:rPr>
        <w:t>then</w:t>
      </w:r>
      <w:r w:rsidRPr="00096277">
        <w:rPr>
          <w:rFonts w:eastAsia="Arial"/>
          <w:color w:val="000000" w:themeColor="text1"/>
        </w:rPr>
        <w:t xml:space="preserve"> record the attendance numbers in their workbooks.</w:t>
      </w:r>
    </w:p>
    <w:p w14:paraId="0C0923C4" w14:textId="246A8709" w:rsidR="0DE84154" w:rsidRPr="00346038" w:rsidRDefault="0DE84154" w:rsidP="00346038">
      <w:pPr>
        <w:pStyle w:val="ListNumber"/>
      </w:pPr>
      <w:r w:rsidRPr="00346038">
        <w:t>Choose individual students to state the numbers referenced in the resource, using the place value grouping of ones, tens and hundreds.</w:t>
      </w:r>
    </w:p>
    <w:p w14:paraId="20C66FCC" w14:textId="4FAE359C" w:rsidR="0DE84154" w:rsidRPr="00346038" w:rsidRDefault="00096277" w:rsidP="00346038">
      <w:pPr>
        <w:pStyle w:val="ListNumber"/>
      </w:pPr>
      <w:r w:rsidRPr="00346038">
        <w:t>S</w:t>
      </w:r>
      <w:r w:rsidR="0DE84154" w:rsidRPr="00346038">
        <w:t>tudents:</w:t>
      </w:r>
    </w:p>
    <w:p w14:paraId="728F3934" w14:textId="4825A78C" w:rsidR="0DE84154" w:rsidRDefault="0DE84154" w:rsidP="00346038">
      <w:pPr>
        <w:pStyle w:val="ListBullet"/>
        <w:ind w:left="1134"/>
        <w:rPr>
          <w:rFonts w:eastAsia="Calibri"/>
          <w:color w:val="000000" w:themeColor="text1"/>
        </w:rPr>
      </w:pPr>
      <w:r w:rsidRPr="69F23CB8">
        <w:t>order the numbers in descending order to find which year</w:t>
      </w:r>
      <w:r w:rsidR="00782AA9">
        <w:t>(s)</w:t>
      </w:r>
      <w:r w:rsidRPr="69F23CB8">
        <w:t xml:space="preserve"> had the highest attendance</w:t>
      </w:r>
    </w:p>
    <w:p w14:paraId="6B9A7E91" w14:textId="67997342" w:rsidR="003D5D4C" w:rsidRPr="003D5D4C" w:rsidRDefault="0DE84154" w:rsidP="00346038">
      <w:pPr>
        <w:pStyle w:val="ListBullet"/>
        <w:ind w:left="1134"/>
        <w:rPr>
          <w:rFonts w:eastAsia="Calibri"/>
          <w:color w:val="000000" w:themeColor="text1"/>
        </w:rPr>
      </w:pPr>
      <w:r w:rsidRPr="69F23CB8">
        <w:t>round the highest number to the nearest 10, 100, 1000, 10 000, 100 000 and 1 000 000</w:t>
      </w:r>
      <w:r w:rsidR="1E83FBEB">
        <w:t>.</w:t>
      </w:r>
    </w:p>
    <w:p w14:paraId="62D867F2" w14:textId="7D2129EC" w:rsidR="0DE84154" w:rsidRDefault="003D5D4C" w:rsidP="003D5D4C">
      <w:pPr>
        <w:pStyle w:val="ListNumber"/>
        <w:rPr>
          <w:rFonts w:eastAsia="Calibri"/>
          <w:color w:val="000000" w:themeColor="text1"/>
        </w:rPr>
      </w:pPr>
      <w:r>
        <w:t>D</w:t>
      </w:r>
      <w:r w:rsidR="0DE84154" w:rsidRPr="69F23CB8">
        <w:t>iscuss the importance of using the original number each time they round.</w:t>
      </w:r>
    </w:p>
    <w:p w14:paraId="669A71F0" w14:textId="77777777" w:rsidR="00D04098" w:rsidRDefault="00D04098">
      <w:pPr>
        <w:spacing w:before="0" w:after="160" w:line="259" w:lineRule="auto"/>
      </w:pPr>
      <w:r>
        <w:br w:type="page"/>
      </w:r>
    </w:p>
    <w:p w14:paraId="5A121D10" w14:textId="24C64D91" w:rsidR="0DE84154" w:rsidRDefault="0DE84154">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9F23CB8" w14:paraId="5757834C" w14:textId="77777777" w:rsidTr="0034603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03BAA26" w14:textId="77777777" w:rsidR="69F23CB8" w:rsidRDefault="69F23CB8">
            <w:r>
              <w:t>Too hard?</w:t>
            </w:r>
          </w:p>
        </w:tc>
        <w:tc>
          <w:tcPr>
            <w:tcW w:w="7280" w:type="dxa"/>
          </w:tcPr>
          <w:p w14:paraId="77A0B01E" w14:textId="77777777" w:rsidR="69F23CB8" w:rsidRDefault="69F23CB8">
            <w:r>
              <w:t>Too easy?</w:t>
            </w:r>
          </w:p>
        </w:tc>
      </w:tr>
      <w:tr w:rsidR="69F23CB8" w14:paraId="35822181" w14:textId="77777777" w:rsidTr="0034603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616AEC9" w14:textId="51ABBC73" w:rsidR="69F23CB8" w:rsidRDefault="69F23CB8" w:rsidP="00346038">
            <w:r w:rsidRPr="69F23CB8">
              <w:t>Students cannot order or round numbers in the millions.</w:t>
            </w:r>
          </w:p>
          <w:p w14:paraId="66D31FAC" w14:textId="1045C2DC" w:rsidR="69F23CB8" w:rsidRPr="00346038" w:rsidRDefault="69F23CB8" w:rsidP="00346038">
            <w:pPr>
              <w:pStyle w:val="ListBullet"/>
            </w:pPr>
            <w:r w:rsidRPr="00346038">
              <w:t xml:space="preserve">Provide students with </w:t>
            </w:r>
            <w:r w:rsidR="00782AA9">
              <w:t>4</w:t>
            </w:r>
            <w:r w:rsidR="45ADC317" w:rsidRPr="00346038">
              <w:t>-</w:t>
            </w:r>
            <w:r w:rsidRPr="00346038">
              <w:t xml:space="preserve"> or </w:t>
            </w:r>
            <w:r w:rsidR="00782AA9">
              <w:t>5</w:t>
            </w:r>
            <w:r w:rsidRPr="00346038">
              <w:t>-digit numbers to order and round.</w:t>
            </w:r>
          </w:p>
          <w:p w14:paraId="01BDA851" w14:textId="5F51198F" w:rsidR="69F23CB8" w:rsidRDefault="1C740662" w:rsidP="00346038">
            <w:pPr>
              <w:pStyle w:val="ListBullet"/>
            </w:pPr>
            <w:r w:rsidRPr="00346038">
              <w:t>Students highlight</w:t>
            </w:r>
            <w:r w:rsidR="133AD387" w:rsidRPr="00346038">
              <w:t xml:space="preserve"> or</w:t>
            </w:r>
            <w:r w:rsidRPr="00346038">
              <w:t xml:space="preserve"> circle the digit that corresponds with rounding</w:t>
            </w:r>
            <w:r w:rsidR="463026B0" w:rsidRPr="00346038">
              <w:t xml:space="preserve"> and circle any digits to the right. For example, if rounding 4562 to the nearest 10</w:t>
            </w:r>
            <w:r w:rsidR="70707920" w:rsidRPr="00346038">
              <w:t>0</w:t>
            </w:r>
            <w:r w:rsidR="463026B0" w:rsidRPr="00346038">
              <w:t xml:space="preserve">, </w:t>
            </w:r>
            <w:r w:rsidR="17A5BAF0" w:rsidRPr="00346038">
              <w:t xml:space="preserve">students </w:t>
            </w:r>
            <w:r w:rsidR="463026B0" w:rsidRPr="00346038">
              <w:t xml:space="preserve">highlight </w:t>
            </w:r>
            <w:r w:rsidR="731875A3" w:rsidRPr="00346038">
              <w:t>5</w:t>
            </w:r>
            <w:r w:rsidR="463026B0" w:rsidRPr="00346038">
              <w:t xml:space="preserve"> </w:t>
            </w:r>
            <w:r w:rsidR="74E06148" w:rsidRPr="00346038">
              <w:t>then</w:t>
            </w:r>
            <w:r w:rsidR="3684000D" w:rsidRPr="00346038">
              <w:t xml:space="preserve"> </w:t>
            </w:r>
            <w:r w:rsidR="463026B0" w:rsidRPr="00346038">
              <w:t xml:space="preserve">circle </w:t>
            </w:r>
            <w:r w:rsidR="30DAC6ED" w:rsidRPr="00346038">
              <w:t xml:space="preserve">6 and </w:t>
            </w:r>
            <w:r w:rsidR="463026B0" w:rsidRPr="00346038">
              <w:t xml:space="preserve">2. </w:t>
            </w:r>
            <w:r w:rsidR="4621ED96" w:rsidRPr="00346038">
              <w:t>If the digits circled are greater than the midway point (50) then the highlighted digit is in</w:t>
            </w:r>
            <w:r w:rsidR="4C8883FA" w:rsidRPr="00346038">
              <w:t>creased by one.</w:t>
            </w:r>
          </w:p>
        </w:tc>
        <w:tc>
          <w:tcPr>
            <w:tcW w:w="7280" w:type="dxa"/>
          </w:tcPr>
          <w:p w14:paraId="3B0DF65D" w14:textId="692E3DB8" w:rsidR="69F23CB8" w:rsidRDefault="69F23CB8" w:rsidP="00346038">
            <w:r w:rsidRPr="69F23CB8">
              <w:t>Students can order or round numbers in the millions.</w:t>
            </w:r>
          </w:p>
          <w:p w14:paraId="0CB1F602" w14:textId="578608F4" w:rsidR="69F23CB8" w:rsidRPr="00346038" w:rsidRDefault="69F23CB8" w:rsidP="00346038">
            <w:pPr>
              <w:pStyle w:val="ListBullet"/>
            </w:pPr>
            <w:r w:rsidRPr="00346038">
              <w:t>Students calculate the range once the highest and lowest numbers are rounded to the nearest 100 000</w:t>
            </w:r>
            <w:r w:rsidR="1045E3A2" w:rsidRPr="00346038">
              <w:t xml:space="preserve"> and explain the impact rounding had on the range</w:t>
            </w:r>
            <w:r w:rsidRPr="00346038">
              <w:t>.</w:t>
            </w:r>
          </w:p>
          <w:p w14:paraId="01840F52" w14:textId="57EFBAEA" w:rsidR="69F23CB8" w:rsidRDefault="0392909E" w:rsidP="00346038">
            <w:pPr>
              <w:pStyle w:val="ListBullet"/>
            </w:pPr>
            <w:r w:rsidRPr="00346038">
              <w:t>Student</w:t>
            </w:r>
            <w:r w:rsidR="62CB2972" w:rsidRPr="00346038">
              <w:t>s</w:t>
            </w:r>
            <w:r w:rsidRPr="00346038">
              <w:t xml:space="preserve"> use</w:t>
            </w:r>
            <w:r w:rsidR="62F92FC8" w:rsidRPr="00346038">
              <w:t xml:space="preserve"> a</w:t>
            </w:r>
            <w:r w:rsidR="69F23CB8" w:rsidRPr="00346038">
              <w:t xml:space="preserve"> </w:t>
            </w:r>
            <w:r w:rsidR="00782AA9">
              <w:t>0–9</w:t>
            </w:r>
            <w:r w:rsidR="69F23CB8" w:rsidRPr="00346038">
              <w:t xml:space="preserve"> dice to </w:t>
            </w:r>
            <w:r w:rsidR="6E290C2D" w:rsidRPr="00346038">
              <w:t xml:space="preserve">create and </w:t>
            </w:r>
            <w:r w:rsidR="69F23CB8" w:rsidRPr="00346038">
              <w:t xml:space="preserve">record </w:t>
            </w:r>
            <w:r w:rsidR="00782AA9">
              <w:t>five</w:t>
            </w:r>
            <w:r w:rsidR="69F23CB8" w:rsidRPr="00346038">
              <w:t xml:space="preserve"> </w:t>
            </w:r>
            <w:r w:rsidR="00782AA9">
              <w:t>7</w:t>
            </w:r>
            <w:r w:rsidR="0D887DA7" w:rsidRPr="00346038">
              <w:t>-</w:t>
            </w:r>
            <w:r w:rsidR="69F23CB8" w:rsidRPr="00346038">
              <w:t>digit numbers</w:t>
            </w:r>
            <w:r w:rsidR="1D6DD323" w:rsidRPr="00346038">
              <w:t>,</w:t>
            </w:r>
            <w:r w:rsidR="532E15EA" w:rsidRPr="00346038">
              <w:t xml:space="preserve"> </w:t>
            </w:r>
            <w:r w:rsidR="7ADED8A5" w:rsidRPr="00346038">
              <w:t>then place</w:t>
            </w:r>
            <w:r w:rsidRPr="00346038">
              <w:t xml:space="preserve"> </w:t>
            </w:r>
            <w:r w:rsidR="69F23CB8" w:rsidRPr="00346038">
              <w:t xml:space="preserve">in </w:t>
            </w:r>
            <w:r w:rsidR="7B907629" w:rsidRPr="00346038">
              <w:t>de</w:t>
            </w:r>
            <w:r w:rsidRPr="00346038">
              <w:t>scending</w:t>
            </w:r>
            <w:r w:rsidR="69F23CB8" w:rsidRPr="00346038">
              <w:t xml:space="preserve"> order.</w:t>
            </w:r>
          </w:p>
        </w:tc>
      </w:tr>
    </w:tbl>
    <w:p w14:paraId="3C6AB8DE" w14:textId="36D41BC4" w:rsidR="0061576D" w:rsidRDefault="0061576D" w:rsidP="2F338BBE">
      <w:pPr>
        <w:pStyle w:val="Heading3"/>
      </w:pPr>
      <w:bookmarkStart w:id="43" w:name="_Toc145516324"/>
      <w:r>
        <w:t xml:space="preserve">Consolidation and meaningful practice – </w:t>
      </w:r>
      <w:r w:rsidR="28F96AD3">
        <w:t>10</w:t>
      </w:r>
      <w:r>
        <w:t xml:space="preserve"> minutes</w:t>
      </w:r>
      <w:bookmarkEnd w:id="43"/>
    </w:p>
    <w:p w14:paraId="418F9F5E" w14:textId="3EB04F29" w:rsidR="5AD54B11" w:rsidRPr="00BE23BB" w:rsidRDefault="5AD54B11" w:rsidP="69F23CB8">
      <w:pPr>
        <w:pStyle w:val="ListNumber"/>
        <w:rPr>
          <w:rFonts w:eastAsia="Arial"/>
          <w:color w:val="000000" w:themeColor="text1"/>
        </w:rPr>
      </w:pPr>
      <w:r w:rsidRPr="4D82D2B8">
        <w:rPr>
          <w:rFonts w:eastAsia="Arial"/>
          <w:color w:val="000000" w:themeColor="text1"/>
        </w:rPr>
        <w:t xml:space="preserve">Display </w:t>
      </w:r>
      <w:hyperlink w:anchor="_Resource_21:_Visitor" w:history="1">
        <w:r w:rsidRPr="009D3A77">
          <w:rPr>
            <w:rStyle w:val="Hyperlink"/>
            <w:rFonts w:eastAsia="Arial"/>
          </w:rPr>
          <w:t xml:space="preserve">Resource </w:t>
        </w:r>
        <w:r w:rsidR="00BE23BB" w:rsidRPr="009D3A77">
          <w:rPr>
            <w:rStyle w:val="Hyperlink"/>
            <w:rFonts w:eastAsia="Arial"/>
          </w:rPr>
          <w:t>21</w:t>
        </w:r>
        <w:r w:rsidRPr="009D3A77">
          <w:rPr>
            <w:rStyle w:val="Hyperlink"/>
            <w:rFonts w:eastAsia="Arial"/>
          </w:rPr>
          <w:t>: Visitor attendance, Windsor</w:t>
        </w:r>
      </w:hyperlink>
      <w:r w:rsidRPr="4D82D2B8">
        <w:rPr>
          <w:rFonts w:eastAsia="Arial"/>
          <w:color w:val="000000" w:themeColor="text1"/>
        </w:rPr>
        <w:t xml:space="preserve"> and ask students:</w:t>
      </w:r>
    </w:p>
    <w:p w14:paraId="5F8289A1" w14:textId="74218A73" w:rsidR="5AD54B11" w:rsidRPr="00BE23BB" w:rsidRDefault="5AD54B11" w:rsidP="00346038">
      <w:pPr>
        <w:pStyle w:val="ListBullet"/>
        <w:ind w:left="1134"/>
        <w:rPr>
          <w:rFonts w:eastAsia="Calibri"/>
          <w:color w:val="000000" w:themeColor="text1"/>
        </w:rPr>
      </w:pPr>
      <w:r w:rsidRPr="00BE23BB">
        <w:t>Can you describe the distribution</w:t>
      </w:r>
      <w:r w:rsidR="00782AA9">
        <w:t xml:space="preserve"> and</w:t>
      </w:r>
      <w:r w:rsidRPr="00BE23BB">
        <w:t xml:space="preserve"> the shape of the graph?</w:t>
      </w:r>
    </w:p>
    <w:p w14:paraId="140CBCD0" w14:textId="2DF43AD5" w:rsidR="5AD54B11" w:rsidRDefault="5AD54B11" w:rsidP="00346038">
      <w:pPr>
        <w:pStyle w:val="ListBullet"/>
        <w:ind w:left="1134"/>
        <w:rPr>
          <w:rFonts w:eastAsia="Calibri"/>
          <w:color w:val="000000" w:themeColor="text1"/>
        </w:rPr>
      </w:pPr>
      <w:r w:rsidRPr="00BE23BB">
        <w:t>What is the lowest visitor attendance</w:t>
      </w:r>
      <w:r w:rsidRPr="69F23CB8">
        <w:t>?</w:t>
      </w:r>
    </w:p>
    <w:p w14:paraId="6167A4D5" w14:textId="08DB3E02" w:rsidR="5AD54B11" w:rsidRDefault="5AD54B11" w:rsidP="00346038">
      <w:pPr>
        <w:pStyle w:val="ListBullet"/>
        <w:ind w:left="1134"/>
        <w:rPr>
          <w:rFonts w:eastAsia="Calibri"/>
          <w:color w:val="000000" w:themeColor="text1"/>
        </w:rPr>
      </w:pPr>
      <w:r w:rsidRPr="69F23CB8">
        <w:t>What is the highest visitor attendance?</w:t>
      </w:r>
    </w:p>
    <w:p w14:paraId="74197D5B" w14:textId="0BB507CD" w:rsidR="5AD54B11" w:rsidRDefault="5AD54B11" w:rsidP="00346038">
      <w:pPr>
        <w:pStyle w:val="ListBullet"/>
        <w:ind w:left="1134"/>
        <w:rPr>
          <w:rFonts w:eastAsia="Calibri"/>
          <w:color w:val="000000" w:themeColor="text1"/>
        </w:rPr>
      </w:pPr>
      <w:r w:rsidRPr="69F23CB8">
        <w:t>What is the range of this data?</w:t>
      </w:r>
    </w:p>
    <w:p w14:paraId="2DC8B3B7" w14:textId="357285AC" w:rsidR="00172D6D" w:rsidRDefault="5AD54B11" w:rsidP="007B740D">
      <w:pPr>
        <w:pStyle w:val="ListBullet"/>
        <w:spacing w:before="0" w:after="160" w:line="259" w:lineRule="auto"/>
        <w:ind w:left="1134"/>
      </w:pPr>
      <w:r w:rsidRPr="69F23CB8">
        <w:t>What is the mode</w:t>
      </w:r>
      <w:r w:rsidR="00C700A1">
        <w:t>?</w:t>
      </w:r>
      <w:r w:rsidR="00172D6D">
        <w:br w:type="page"/>
      </w:r>
    </w:p>
    <w:p w14:paraId="0949D40F" w14:textId="6C2A4C94"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831BE9A"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7058E623" w14:textId="77777777" w:rsidR="0061576D" w:rsidRDefault="0061576D" w:rsidP="2F338BBE">
            <w:r>
              <w:t>Assessment opportunities</w:t>
            </w:r>
          </w:p>
        </w:tc>
        <w:tc>
          <w:tcPr>
            <w:tcW w:w="7280" w:type="dxa"/>
          </w:tcPr>
          <w:p w14:paraId="1D81D0BE" w14:textId="77777777" w:rsidR="0061576D" w:rsidRDefault="0061576D" w:rsidP="2F338BBE">
            <w:r>
              <w:t>Links</w:t>
            </w:r>
          </w:p>
        </w:tc>
      </w:tr>
      <w:tr w:rsidR="0061576D" w14:paraId="72765CE4" w14:textId="77777777" w:rsidTr="6AC520A3">
        <w:trPr>
          <w:cnfStyle w:val="000000100000" w:firstRow="0" w:lastRow="0" w:firstColumn="0" w:lastColumn="0" w:oddVBand="0" w:evenVBand="0" w:oddHBand="1" w:evenHBand="0" w:firstRowFirstColumn="0" w:firstRowLastColumn="0" w:lastRowFirstColumn="0" w:lastRowLastColumn="0"/>
        </w:trPr>
        <w:tc>
          <w:tcPr>
            <w:tcW w:w="7280" w:type="dxa"/>
          </w:tcPr>
          <w:p w14:paraId="4769C88D" w14:textId="77777777" w:rsidR="0061576D" w:rsidRDefault="0061576D" w:rsidP="2F338BBE">
            <w:r>
              <w:t>What to look for:</w:t>
            </w:r>
          </w:p>
          <w:p w14:paraId="371CAD90" w14:textId="7FE00D15" w:rsidR="0061576D" w:rsidRDefault="79C9AEEC" w:rsidP="00C700A1">
            <w:pPr>
              <w:pStyle w:val="ListBullet"/>
              <w:rPr>
                <w:rFonts w:eastAsia="Calibri"/>
              </w:rPr>
            </w:pPr>
            <w:r w:rsidRPr="69F23CB8">
              <w:t>Can students interpret data on a timeline using t</w:t>
            </w:r>
            <w:r w:rsidR="00C66F4D">
              <w:t>he</w:t>
            </w:r>
            <w:r w:rsidRPr="69F23CB8">
              <w:t xml:space="preserve"> given scale? </w:t>
            </w:r>
            <w:r w:rsidRPr="00C700A1">
              <w:rPr>
                <w:b/>
                <w:bCs/>
              </w:rPr>
              <w:t>[MAO</w:t>
            </w:r>
            <w:r w:rsidRPr="69F23CB8">
              <w:rPr>
                <w:b/>
                <w:bCs/>
              </w:rPr>
              <w:t>-WM-01, MA3-DATA-02]</w:t>
            </w:r>
          </w:p>
          <w:p w14:paraId="7FF6A862" w14:textId="60290E8E" w:rsidR="0061576D" w:rsidRDefault="79C9AEEC" w:rsidP="00C700A1">
            <w:pPr>
              <w:pStyle w:val="ListBullet"/>
              <w:rPr>
                <w:rFonts w:eastAsia="Calibri"/>
              </w:rPr>
            </w:pPr>
            <w:r w:rsidRPr="69F23CB8">
              <w:t xml:space="preserve">Can students arrange numbers in the millions in ascending and descending order using place value? </w:t>
            </w:r>
            <w:r w:rsidRPr="69F23CB8">
              <w:rPr>
                <w:b/>
                <w:bCs/>
              </w:rPr>
              <w:t>[MAO-WM-01, MA3-RN-01]</w:t>
            </w:r>
          </w:p>
          <w:p w14:paraId="6442AFC7" w14:textId="593E0DD6" w:rsidR="0061576D" w:rsidRDefault="79C9AEEC" w:rsidP="00C700A1">
            <w:pPr>
              <w:pStyle w:val="ListBullet"/>
              <w:rPr>
                <w:rFonts w:eastAsia="Calibri"/>
              </w:rPr>
            </w:pPr>
            <w:r w:rsidRPr="69F23CB8">
              <w:t xml:space="preserve">Can </w:t>
            </w:r>
            <w:proofErr w:type="gramStart"/>
            <w:r w:rsidRPr="69F23CB8">
              <w:t>students</w:t>
            </w:r>
            <w:proofErr w:type="gramEnd"/>
            <w:r w:rsidRPr="69F23CB8">
              <w:t xml:space="preserve"> round numbers to a specified place value? </w:t>
            </w:r>
            <w:r w:rsidRPr="69F23CB8">
              <w:rPr>
                <w:b/>
                <w:bCs/>
              </w:rPr>
              <w:t>[MAO-WM-01, MA3-RN-01]</w:t>
            </w:r>
          </w:p>
        </w:tc>
        <w:tc>
          <w:tcPr>
            <w:tcW w:w="7280" w:type="dxa"/>
          </w:tcPr>
          <w:p w14:paraId="6D5E4187" w14:textId="1EFB4C8B" w:rsidR="0061576D" w:rsidRDefault="0061576D" w:rsidP="2F338BBE">
            <w:r>
              <w:t xml:space="preserve">Links to </w:t>
            </w:r>
            <w:hyperlink r:id="rId45">
              <w:r w:rsidRPr="69F23CB8">
                <w:rPr>
                  <w:rStyle w:val="Hyperlink"/>
                </w:rPr>
                <w:t>National Numeracy Learning Progressions</w:t>
              </w:r>
            </w:hyperlink>
            <w:r>
              <w:t xml:space="preserve"> (NNLP):</w:t>
            </w:r>
          </w:p>
          <w:p w14:paraId="5404C8E2" w14:textId="0AB9FE19" w:rsidR="0061576D" w:rsidRDefault="001603AF" w:rsidP="00C66F4D">
            <w:pPr>
              <w:pStyle w:val="ListBullet"/>
            </w:pPr>
            <w:r>
              <w:t>MeT7</w:t>
            </w:r>
          </w:p>
          <w:p w14:paraId="1EBBA174" w14:textId="4E16F880" w:rsidR="001603AF" w:rsidRDefault="001603AF" w:rsidP="00C66F4D">
            <w:pPr>
              <w:pStyle w:val="ListBullet"/>
            </w:pPr>
            <w:r>
              <w:t>IRD4</w:t>
            </w:r>
          </w:p>
          <w:p w14:paraId="2B94470C" w14:textId="4065BB8F" w:rsidR="0061576D" w:rsidRDefault="00511C88" w:rsidP="00511C88">
            <w:pPr>
              <w:pStyle w:val="ListBullet"/>
            </w:pPr>
            <w:r>
              <w:t xml:space="preserve">NPV6, </w:t>
            </w:r>
            <w:r w:rsidR="001603AF">
              <w:t>NPV7</w:t>
            </w:r>
            <w:r>
              <w:t>.</w:t>
            </w:r>
          </w:p>
        </w:tc>
      </w:tr>
    </w:tbl>
    <w:p w14:paraId="1B667DB2" w14:textId="3162FCDF" w:rsidR="0061576D" w:rsidRDefault="0061576D">
      <w:pPr>
        <w:spacing w:before="0" w:after="160" w:line="259" w:lineRule="auto"/>
      </w:pPr>
      <w:r>
        <w:br w:type="page"/>
      </w:r>
    </w:p>
    <w:p w14:paraId="3798CFB7" w14:textId="144EC982" w:rsidR="0061576D" w:rsidRDefault="0061576D" w:rsidP="0061576D">
      <w:pPr>
        <w:pStyle w:val="Heading2"/>
      </w:pPr>
      <w:bookmarkStart w:id="44" w:name="_Lesson_6"/>
      <w:bookmarkStart w:id="45" w:name="_Toc145516325"/>
      <w:bookmarkEnd w:id="44"/>
      <w:r>
        <w:lastRenderedPageBreak/>
        <w:t>Lesson 6</w:t>
      </w:r>
      <w:bookmarkEnd w:id="45"/>
    </w:p>
    <w:p w14:paraId="51ADBDE3" w14:textId="373B6C88" w:rsidR="00DD3217" w:rsidRPr="00DD3217" w:rsidRDefault="00DD3217" w:rsidP="2F338BBE">
      <w:pPr>
        <w:pStyle w:val="FeatureBoxPink"/>
      </w:pPr>
      <w:r w:rsidRPr="64360B35">
        <w:rPr>
          <w:b/>
          <w:bCs/>
        </w:rPr>
        <w:t>Core concept</w:t>
      </w:r>
      <w:r>
        <w:t>:</w:t>
      </w:r>
      <w:r w:rsidR="00D0EB23">
        <w:t xml:space="preserve"> </w:t>
      </w:r>
      <w:r w:rsidR="00AF11E4">
        <w:t>d</w:t>
      </w:r>
      <w:r w:rsidR="00D0EB23">
        <w:t>ata is used in everyday contexts and influences daily practices.</w:t>
      </w:r>
    </w:p>
    <w:p w14:paraId="7C656071" w14:textId="6A59A274" w:rsidR="0061576D" w:rsidRDefault="0061576D" w:rsidP="2F338BBE">
      <w:pPr>
        <w:pStyle w:val="Heading3"/>
      </w:pPr>
      <w:bookmarkStart w:id="46" w:name="_Toc145516326"/>
      <w:r>
        <w:t xml:space="preserve">Daily number sense: </w:t>
      </w:r>
      <w:r w:rsidR="2C27A627">
        <w:t>Percentages for comparisons</w:t>
      </w:r>
      <w:r w:rsidR="62A7AFDD">
        <w:t xml:space="preserve"> </w:t>
      </w:r>
      <w:r>
        <w:t xml:space="preserve">– </w:t>
      </w:r>
      <w:r w:rsidR="07C7233F">
        <w:t>15</w:t>
      </w:r>
      <w:r>
        <w:t xml:space="preserve"> minutes</w:t>
      </w:r>
      <w:bookmarkEnd w:id="46"/>
    </w:p>
    <w:p w14:paraId="5831BB65" w14:textId="77777777" w:rsidR="0061576D" w:rsidRDefault="0061576D" w:rsidP="2F338BBE">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4A31DDEB" w14:textId="77777777" w:rsidTr="00950C7F">
        <w:trPr>
          <w:cnfStyle w:val="100000000000" w:firstRow="1" w:lastRow="0" w:firstColumn="0" w:lastColumn="0" w:oddVBand="0" w:evenVBand="0" w:oddHBand="0" w:evenHBand="0" w:firstRowFirstColumn="0" w:firstRowLastColumn="0" w:lastRowFirstColumn="0" w:lastRowLastColumn="0"/>
        </w:trPr>
        <w:tc>
          <w:tcPr>
            <w:tcW w:w="7280" w:type="dxa"/>
          </w:tcPr>
          <w:p w14:paraId="06EF04B6" w14:textId="77777777" w:rsidR="0061576D" w:rsidRDefault="0061576D" w:rsidP="2F338BBE">
            <w:r>
              <w:t>Daily number sense learning intention</w:t>
            </w:r>
          </w:p>
        </w:tc>
        <w:tc>
          <w:tcPr>
            <w:tcW w:w="7280" w:type="dxa"/>
          </w:tcPr>
          <w:p w14:paraId="1A9466A1" w14:textId="77777777" w:rsidR="0061576D" w:rsidRDefault="0061576D" w:rsidP="2F338BBE">
            <w:r>
              <w:t>Daily number sense success criteria</w:t>
            </w:r>
          </w:p>
        </w:tc>
      </w:tr>
      <w:tr w:rsidR="0061576D" w14:paraId="2511D79E" w14:textId="77777777" w:rsidTr="00950C7F">
        <w:trPr>
          <w:cnfStyle w:val="000000100000" w:firstRow="0" w:lastRow="0" w:firstColumn="0" w:lastColumn="0" w:oddVBand="0" w:evenVBand="0" w:oddHBand="1" w:evenHBand="0" w:firstRowFirstColumn="0" w:firstRowLastColumn="0" w:lastRowFirstColumn="0" w:lastRowLastColumn="0"/>
        </w:trPr>
        <w:tc>
          <w:tcPr>
            <w:tcW w:w="7280" w:type="dxa"/>
          </w:tcPr>
          <w:p w14:paraId="761B5962" w14:textId="77777777" w:rsidR="0061576D" w:rsidRDefault="0061576D" w:rsidP="2F338BBE">
            <w:r>
              <w:t>Students are learning to:</w:t>
            </w:r>
          </w:p>
          <w:p w14:paraId="1240FCB7" w14:textId="32EFB1B1" w:rsidR="0061576D" w:rsidRDefault="23EE0DD4" w:rsidP="00C66F4D">
            <w:pPr>
              <w:pStyle w:val="ListBullet"/>
            </w:pPr>
            <w:r w:rsidRPr="64360B35">
              <w:t>make connections between benchmark fractions, decimals and percentages.</w:t>
            </w:r>
          </w:p>
        </w:tc>
        <w:tc>
          <w:tcPr>
            <w:tcW w:w="7280" w:type="dxa"/>
          </w:tcPr>
          <w:p w14:paraId="622BB28C" w14:textId="77777777" w:rsidR="0061576D" w:rsidRDefault="0061576D" w:rsidP="2F338BBE">
            <w:r>
              <w:t>Students can:</w:t>
            </w:r>
          </w:p>
          <w:p w14:paraId="133D190D" w14:textId="69C66DA2" w:rsidR="0061576D" w:rsidRDefault="6B97B9D9" w:rsidP="00C66F4D">
            <w:pPr>
              <w:pStyle w:val="ListBullet"/>
            </w:pPr>
            <w:r w:rsidRPr="64360B35">
              <w:t>recognise that the symbol % means percent and 100% is the whole amount</w:t>
            </w:r>
          </w:p>
          <w:p w14:paraId="543C9DB8" w14:textId="6B687885" w:rsidR="0061576D" w:rsidRDefault="6B97B9D9" w:rsidP="00C66F4D">
            <w:pPr>
              <w:pStyle w:val="ListBullet"/>
            </w:pPr>
            <w:r w:rsidRPr="64360B35">
              <w:t>represent common percentages of lengths as fractions</w:t>
            </w:r>
          </w:p>
          <w:p w14:paraId="416D9C4C" w14:textId="7DF7275C" w:rsidR="0061576D" w:rsidRDefault="6B97B9D9" w:rsidP="00C66F4D">
            <w:pPr>
              <w:pStyle w:val="ListBullet"/>
            </w:pPr>
            <w:r w:rsidRPr="64360B35">
              <w:t>recognise that 10% is one-tenth of 100%.</w:t>
            </w:r>
          </w:p>
        </w:tc>
      </w:tr>
    </w:tbl>
    <w:p w14:paraId="0B87B814" w14:textId="1B51E617" w:rsidR="6B97B9D9" w:rsidRDefault="6B97B9D9" w:rsidP="64360B35">
      <w:pPr>
        <w:pStyle w:val="FeatureBox"/>
      </w:pPr>
      <w:r>
        <w:t>This activity is an adaptation of Best At?</w:t>
      </w:r>
      <w:r w:rsidR="00172D6D">
        <w:t xml:space="preserve"> from </w:t>
      </w:r>
      <w:r w:rsidR="00172D6D" w:rsidRPr="00172D6D">
        <w:rPr>
          <w:i/>
          <w:iCs/>
          <w:lang w:val="en-US"/>
        </w:rPr>
        <w:t>A Practical Guide to Transforming Primary Mathematics:</w:t>
      </w:r>
      <w:r w:rsidR="00172D6D" w:rsidRPr="00172D6D">
        <w:t xml:space="preserve"> </w:t>
      </w:r>
      <w:r w:rsidR="00172D6D" w:rsidRPr="00172D6D">
        <w:rPr>
          <w:i/>
          <w:iCs/>
          <w:lang w:val="en-US"/>
        </w:rPr>
        <w:t>Activities and tasks that really work</w:t>
      </w:r>
      <w:r>
        <w:t xml:space="preserve"> </w:t>
      </w:r>
      <w:r w:rsidR="00172D6D">
        <w:t xml:space="preserve">by </w:t>
      </w:r>
      <w:r>
        <w:t>Askew.</w:t>
      </w:r>
    </w:p>
    <w:p w14:paraId="3889913B" w14:textId="56BA9A00" w:rsidR="0061576D" w:rsidRDefault="5F4EE514" w:rsidP="008C7EC0">
      <w:pPr>
        <w:pStyle w:val="ListNumber"/>
        <w:numPr>
          <w:ilvl w:val="0"/>
          <w:numId w:val="25"/>
        </w:numPr>
      </w:pPr>
      <w:r>
        <w:lastRenderedPageBreak/>
        <w:t>Explain th</w:t>
      </w:r>
      <w:r w:rsidR="5FA178E8">
        <w:t>at Remy scored 1</w:t>
      </w:r>
      <w:r w:rsidR="5697A16E">
        <w:t>5</w:t>
      </w:r>
      <w:r w:rsidR="0DB6BC7E">
        <w:t xml:space="preserve"> out of </w:t>
      </w:r>
      <w:r w:rsidR="5FA178E8">
        <w:t>20 on a mathematics test and 2</w:t>
      </w:r>
      <w:r w:rsidR="3517D616">
        <w:t>0</w:t>
      </w:r>
      <w:r w:rsidR="39F2A259">
        <w:t xml:space="preserve"> out of </w:t>
      </w:r>
      <w:r w:rsidR="5FA178E8">
        <w:t xml:space="preserve">25 on an English test. </w:t>
      </w:r>
      <w:r w:rsidR="6025AB0A">
        <w:t>Remy</w:t>
      </w:r>
      <w:r w:rsidR="5FA178E8">
        <w:t xml:space="preserve"> said that she was better at English because she</w:t>
      </w:r>
      <w:r w:rsidR="23088946">
        <w:t xml:space="preserve"> </w:t>
      </w:r>
      <w:r w:rsidR="4791B90B">
        <w:t xml:space="preserve">got more questions right than she did on the mathematics test. Her friend Ben said that Remy was equally good at mathematics and at English because she got </w:t>
      </w:r>
      <w:r w:rsidR="000D4605">
        <w:t>5</w:t>
      </w:r>
      <w:r w:rsidR="4791B90B">
        <w:t xml:space="preserve"> questions wrong in each test.</w:t>
      </w:r>
      <w:r w:rsidR="43EA8555">
        <w:t xml:space="preserve"> Ask students who they think is correct.</w:t>
      </w:r>
    </w:p>
    <w:p w14:paraId="27DBA48D" w14:textId="40BA3559" w:rsidR="0F5A225E" w:rsidRDefault="0F5A225E" w:rsidP="64360B35">
      <w:pPr>
        <w:pStyle w:val="ListNumber"/>
        <w:rPr>
          <w:rFonts w:eastAsia="Calibri"/>
        </w:rPr>
      </w:pPr>
      <w:r w:rsidRPr="64360B35">
        <w:rPr>
          <w:rFonts w:eastAsia="Calibri"/>
        </w:rPr>
        <w:t>Select students to share and explain their thinking.</w:t>
      </w:r>
    </w:p>
    <w:p w14:paraId="33D3C5A9" w14:textId="6DC86DF6" w:rsidR="0F5A225E" w:rsidRDefault="0F5A225E" w:rsidP="64360B35">
      <w:pPr>
        <w:pStyle w:val="ListNumber"/>
        <w:rPr>
          <w:rFonts w:eastAsia="Calibri"/>
        </w:rPr>
      </w:pPr>
      <w:r w:rsidRPr="64360B35">
        <w:rPr>
          <w:rFonts w:eastAsia="Calibri"/>
        </w:rPr>
        <w:t xml:space="preserve">Explain that students can check their answer by using </w:t>
      </w:r>
      <w:r w:rsidR="008966D7">
        <w:rPr>
          <w:rFonts w:eastAsia="Calibri"/>
        </w:rPr>
        <w:t xml:space="preserve">a </w:t>
      </w:r>
      <w:r w:rsidRPr="64360B35">
        <w:rPr>
          <w:rFonts w:eastAsia="Calibri"/>
        </w:rPr>
        <w:t>double number line.</w:t>
      </w:r>
    </w:p>
    <w:p w14:paraId="466FB599" w14:textId="6D23DE76" w:rsidR="3EFFD74C" w:rsidRDefault="3EFFD74C" w:rsidP="64360B35">
      <w:pPr>
        <w:pStyle w:val="FeatureBox"/>
        <w:rPr>
          <w:rFonts w:eastAsia="Calibri"/>
        </w:rPr>
      </w:pPr>
      <w:r w:rsidRPr="64360B35">
        <w:rPr>
          <w:rStyle w:val="Strong"/>
        </w:rPr>
        <w:t>Note:</w:t>
      </w:r>
      <w:r>
        <w:t xml:space="preserve"> </w:t>
      </w:r>
      <w:r w:rsidR="00C030E9">
        <w:t>a</w:t>
      </w:r>
      <w:r>
        <w:t xml:space="preserve"> double number line helps the conversion of scores into percentages </w:t>
      </w:r>
      <w:r w:rsidR="7B6B88A4">
        <w:t>and</w:t>
      </w:r>
      <w:r>
        <w:t xml:space="preserve"> acts as a visual reminder that </w:t>
      </w:r>
      <w:r w:rsidR="664D186F">
        <w:t>whatever is being compared is set up against a benchmark of 100.</w:t>
      </w:r>
    </w:p>
    <w:p w14:paraId="214C1ED1" w14:textId="45C95B95" w:rsidR="7411F774" w:rsidRDefault="7411F774" w:rsidP="64360B35">
      <w:pPr>
        <w:pStyle w:val="ListNumber"/>
        <w:rPr>
          <w:rFonts w:eastAsia="Calibri"/>
        </w:rPr>
      </w:pPr>
      <w:r w:rsidRPr="64360B35">
        <w:rPr>
          <w:rFonts w:eastAsia="Calibri"/>
        </w:rPr>
        <w:t xml:space="preserve">Demonstrate </w:t>
      </w:r>
      <w:r w:rsidR="2A8D0B71" w:rsidRPr="64360B35">
        <w:rPr>
          <w:rFonts w:eastAsia="Calibri"/>
        </w:rPr>
        <w:t xml:space="preserve">drawing a double number line to represent the mathematics test. </w:t>
      </w:r>
      <w:r w:rsidR="2FA2B40C" w:rsidRPr="64360B35">
        <w:rPr>
          <w:rFonts w:eastAsia="Calibri"/>
        </w:rPr>
        <w:t xml:space="preserve">For example, see </w:t>
      </w:r>
      <w:r w:rsidR="008A58A4">
        <w:rPr>
          <w:rFonts w:eastAsia="Calibri"/>
          <w:highlight w:val="yellow"/>
        </w:rPr>
        <w:fldChar w:fldCharType="begin"/>
      </w:r>
      <w:r w:rsidR="008A58A4">
        <w:rPr>
          <w:rFonts w:eastAsia="Calibri"/>
        </w:rPr>
        <w:instrText xml:space="preserve"> REF _Ref138963321 \h </w:instrText>
      </w:r>
      <w:r w:rsidR="008A58A4">
        <w:rPr>
          <w:rFonts w:eastAsia="Calibri"/>
          <w:highlight w:val="yellow"/>
        </w:rPr>
      </w:r>
      <w:r w:rsidR="008A58A4">
        <w:rPr>
          <w:rFonts w:eastAsia="Calibri"/>
          <w:highlight w:val="yellow"/>
        </w:rPr>
        <w:fldChar w:fldCharType="separate"/>
      </w:r>
      <w:r w:rsidR="005B6BEF">
        <w:fldChar w:fldCharType="begin"/>
      </w:r>
      <w:r w:rsidR="005B6BEF">
        <w:rPr>
          <w:rFonts w:eastAsia="Calibri"/>
          <w:highlight w:val="yellow"/>
        </w:rPr>
        <w:instrText xml:space="preserve"> REF _Ref144212065 \h </w:instrText>
      </w:r>
      <w:r w:rsidR="005B6BEF">
        <w:fldChar w:fldCharType="separate"/>
      </w:r>
      <w:r w:rsidR="005B6BEF">
        <w:t xml:space="preserve">Figure </w:t>
      </w:r>
      <w:r w:rsidR="005B6BEF">
        <w:rPr>
          <w:noProof/>
        </w:rPr>
        <w:t>7</w:t>
      </w:r>
      <w:r w:rsidR="005B6BEF">
        <w:fldChar w:fldCharType="end"/>
      </w:r>
      <w:r w:rsidR="008A58A4">
        <w:t>.</w:t>
      </w:r>
      <w:r w:rsidR="008A58A4">
        <w:rPr>
          <w:rFonts w:eastAsia="Calibri"/>
          <w:highlight w:val="yellow"/>
        </w:rPr>
        <w:fldChar w:fldCharType="end"/>
      </w:r>
      <w:r w:rsidR="2FA2B40C" w:rsidRPr="64360B35">
        <w:rPr>
          <w:rFonts w:eastAsia="Calibri"/>
        </w:rPr>
        <w:t xml:space="preserve"> </w:t>
      </w:r>
      <w:r w:rsidR="2A8D0B71" w:rsidRPr="64360B35">
        <w:rPr>
          <w:rFonts w:eastAsia="Calibri"/>
        </w:rPr>
        <w:t xml:space="preserve">Explain that </w:t>
      </w:r>
      <w:r w:rsidR="15ABB8B1" w:rsidRPr="64360B35">
        <w:rPr>
          <w:rFonts w:eastAsia="Calibri"/>
        </w:rPr>
        <w:t xml:space="preserve">it has </w:t>
      </w:r>
      <w:r w:rsidR="2A8D0B71" w:rsidRPr="64360B35">
        <w:rPr>
          <w:rFonts w:eastAsia="Calibri"/>
        </w:rPr>
        <w:t xml:space="preserve">a scale of </w:t>
      </w:r>
      <w:r w:rsidR="00B85573">
        <w:rPr>
          <w:rFonts w:eastAsia="Calibri"/>
        </w:rPr>
        <w:t>0–20</w:t>
      </w:r>
      <w:r w:rsidR="2A8D0B71" w:rsidRPr="64360B35">
        <w:rPr>
          <w:rFonts w:eastAsia="Calibri"/>
        </w:rPr>
        <w:t xml:space="preserve"> </w:t>
      </w:r>
      <w:r w:rsidR="38E16AFC" w:rsidRPr="64360B35">
        <w:rPr>
          <w:rFonts w:eastAsia="Calibri"/>
        </w:rPr>
        <w:t>on the top and from 0% to 100% on the bottom.</w:t>
      </w:r>
      <w:r w:rsidR="04E55FD8" w:rsidRPr="64360B35">
        <w:rPr>
          <w:rFonts w:eastAsia="Calibri"/>
        </w:rPr>
        <w:t xml:space="preserve"> Ask students to assist by adding the benchmark percentages on the bottom, such as 50%, 25%, 75% and 10</w:t>
      </w:r>
      <w:r w:rsidR="15E58CA2" w:rsidRPr="64360B35">
        <w:rPr>
          <w:rFonts w:eastAsia="Calibri"/>
        </w:rPr>
        <w:t>%</w:t>
      </w:r>
      <w:r w:rsidR="1F2BB638" w:rsidRPr="64360B35">
        <w:rPr>
          <w:rFonts w:eastAsia="Calibri"/>
        </w:rPr>
        <w:t>,</w:t>
      </w:r>
      <w:r w:rsidR="76E7637A" w:rsidRPr="64360B35">
        <w:rPr>
          <w:rFonts w:eastAsia="Calibri"/>
        </w:rPr>
        <w:t xml:space="preserve"> then adding the corresponding score on the top, such as 10, 5, 15 and 2.</w:t>
      </w:r>
    </w:p>
    <w:p w14:paraId="1F0B6783" w14:textId="723E5887" w:rsidR="008A58A4" w:rsidRDefault="008A58A4" w:rsidP="008A58A4">
      <w:pPr>
        <w:pStyle w:val="Caption"/>
      </w:pPr>
      <w:bookmarkStart w:id="47" w:name="_Ref144212065"/>
      <w:bookmarkStart w:id="48" w:name="_Ref138963321"/>
      <w:r>
        <w:t xml:space="preserve">Figure </w:t>
      </w:r>
      <w:r>
        <w:fldChar w:fldCharType="begin"/>
      </w:r>
      <w:r>
        <w:instrText>SEQ Figure \* ARABIC</w:instrText>
      </w:r>
      <w:r>
        <w:fldChar w:fldCharType="separate"/>
      </w:r>
      <w:r w:rsidR="005C6206">
        <w:rPr>
          <w:noProof/>
        </w:rPr>
        <w:t>7</w:t>
      </w:r>
      <w:r>
        <w:fldChar w:fldCharType="end"/>
      </w:r>
      <w:bookmarkEnd w:id="47"/>
      <w:r w:rsidR="005740BB">
        <w:t xml:space="preserve"> –</w:t>
      </w:r>
      <w:r>
        <w:t xml:space="preserve"> Example double number line</w:t>
      </w:r>
      <w:bookmarkEnd w:id="48"/>
    </w:p>
    <w:p w14:paraId="118DE511" w14:textId="2FBFD3AF" w:rsidR="149CF80C" w:rsidRDefault="149CF80C" w:rsidP="00B17A51">
      <w:pPr>
        <w:rPr>
          <w:rFonts w:eastAsia="Calibri"/>
        </w:rPr>
      </w:pPr>
      <w:r w:rsidRPr="00B17A51">
        <w:rPr>
          <w:noProof/>
        </w:rPr>
        <w:drawing>
          <wp:inline distT="0" distB="0" distL="0" distR="0" wp14:anchorId="1DBEDAB1" wp14:editId="37F2A205">
            <wp:extent cx="4572000" cy="1123950"/>
            <wp:effectExtent l="0" t="0" r="0" b="0"/>
            <wp:docPr id="1015856730" name="Picture 1015856730" descr="A double number line with 0%, 10%, 25%, 50%, 75% and 100% on the bottom and zero, 2, 5, 10, 15 and 20 on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56730" name="Picture 1015856730" descr="A double number line with 0%, 10%, 25%, 50%, 75% and 100% on the bottom and zero, 2, 5, 10, 15 and 20 on the top."/>
                    <pic:cNvPicPr/>
                  </pic:nvPicPr>
                  <pic:blipFill>
                    <a:blip r:embed="rId46">
                      <a:extLst>
                        <a:ext uri="{28A0092B-C50C-407E-A947-70E740481C1C}">
                          <a14:useLocalDpi xmlns:a14="http://schemas.microsoft.com/office/drawing/2010/main" val="0"/>
                        </a:ext>
                      </a:extLst>
                    </a:blip>
                    <a:stretch>
                      <a:fillRect/>
                    </a:stretch>
                  </pic:blipFill>
                  <pic:spPr>
                    <a:xfrm>
                      <a:off x="0" y="0"/>
                      <a:ext cx="4572000" cy="1123950"/>
                    </a:xfrm>
                    <a:prstGeom prst="rect">
                      <a:avLst/>
                    </a:prstGeom>
                  </pic:spPr>
                </pic:pic>
              </a:graphicData>
            </a:graphic>
          </wp:inline>
        </w:drawing>
      </w:r>
    </w:p>
    <w:p w14:paraId="7B3BE19F" w14:textId="595AC76D" w:rsidR="66828E79" w:rsidRDefault="66828E79" w:rsidP="64360B35">
      <w:pPr>
        <w:pStyle w:val="ListNumber"/>
        <w:rPr>
          <w:rFonts w:eastAsia="Calibri"/>
        </w:rPr>
      </w:pPr>
      <w:r w:rsidRPr="64360B35">
        <w:rPr>
          <w:rFonts w:eastAsia="Calibri"/>
        </w:rPr>
        <w:t xml:space="preserve">Identify </w:t>
      </w:r>
      <w:r w:rsidR="6B04103D" w:rsidRPr="64360B35">
        <w:rPr>
          <w:rFonts w:eastAsia="Calibri"/>
        </w:rPr>
        <w:t xml:space="preserve">and record </w:t>
      </w:r>
      <w:r w:rsidRPr="64360B35">
        <w:rPr>
          <w:rFonts w:eastAsia="Calibri"/>
        </w:rPr>
        <w:t xml:space="preserve">Remy’s mathematics score </w:t>
      </w:r>
      <w:r w:rsidR="0F089212" w:rsidRPr="64360B35">
        <w:rPr>
          <w:rFonts w:eastAsia="Calibri"/>
        </w:rPr>
        <w:t>and corresponding percentage on the number line.</w:t>
      </w:r>
    </w:p>
    <w:p w14:paraId="10954D31" w14:textId="6040C8EC" w:rsidR="0061576D" w:rsidRDefault="0F089212" w:rsidP="2F338BBE">
      <w:pPr>
        <w:pStyle w:val="ListNumber"/>
      </w:pPr>
      <w:r>
        <w:t xml:space="preserve">In pairs, students </w:t>
      </w:r>
      <w:r w:rsidR="32E24E1E">
        <w:t xml:space="preserve">use the same method to </w:t>
      </w:r>
      <w:r>
        <w:t>draw a double number line to represent the English test</w:t>
      </w:r>
      <w:r w:rsidR="66D6ADB2">
        <w:t xml:space="preserve"> and identify </w:t>
      </w:r>
      <w:r w:rsidR="2B6067EF">
        <w:t xml:space="preserve">and record </w:t>
      </w:r>
      <w:r w:rsidR="66D6ADB2">
        <w:t xml:space="preserve">Remy’s </w:t>
      </w:r>
      <w:r w:rsidR="533B2B94">
        <w:t>score</w:t>
      </w:r>
      <w:r w:rsidR="7D61654B">
        <w:t xml:space="preserve">. </w:t>
      </w:r>
      <w:r w:rsidR="6F029DC1">
        <w:t xml:space="preserve">Explain that students will need to mark </w:t>
      </w:r>
      <w:r w:rsidR="633DD53D">
        <w:t>10</w:t>
      </w:r>
      <w:r w:rsidR="346A3965">
        <w:t>%</w:t>
      </w:r>
      <w:r w:rsidR="3063337F">
        <w:t>,</w:t>
      </w:r>
      <w:r w:rsidR="633DD53D">
        <w:t xml:space="preserve"> then the other percentage multiples of </w:t>
      </w:r>
      <w:r w:rsidR="51BF4034">
        <w:t>10</w:t>
      </w:r>
      <w:r w:rsidR="633DD53D">
        <w:t xml:space="preserve"> can be added.</w:t>
      </w:r>
    </w:p>
    <w:p w14:paraId="25166E7E" w14:textId="1A323A14" w:rsidR="232F9352" w:rsidRDefault="232F9352" w:rsidP="64360B35">
      <w:pPr>
        <w:pStyle w:val="ListNumber"/>
        <w:rPr>
          <w:rFonts w:eastAsia="Calibri"/>
        </w:rPr>
      </w:pPr>
      <w:r w:rsidRPr="64360B35">
        <w:rPr>
          <w:rFonts w:eastAsia="Calibri"/>
        </w:rPr>
        <w:lastRenderedPageBreak/>
        <w:t>Select students to share their thinking and explain which test result is higher.</w:t>
      </w:r>
    </w:p>
    <w:p w14:paraId="1F38F0C4" w14:textId="3C0D9432" w:rsidR="0061576D" w:rsidRDefault="0061576D" w:rsidP="2F338B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7600D24"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667954BC" w14:textId="77777777" w:rsidR="0061576D" w:rsidRDefault="0061576D" w:rsidP="2F338BBE">
            <w:r>
              <w:t>Assessment opportunities</w:t>
            </w:r>
          </w:p>
        </w:tc>
        <w:tc>
          <w:tcPr>
            <w:tcW w:w="7280" w:type="dxa"/>
          </w:tcPr>
          <w:p w14:paraId="57B49FB7" w14:textId="77777777" w:rsidR="0061576D" w:rsidRDefault="0061576D" w:rsidP="2F338BBE">
            <w:r>
              <w:t>Links</w:t>
            </w:r>
          </w:p>
        </w:tc>
      </w:tr>
      <w:tr w:rsidR="0061576D" w14:paraId="659CFCB2" w14:textId="77777777" w:rsidTr="6AC520A3">
        <w:trPr>
          <w:cnfStyle w:val="000000100000" w:firstRow="0" w:lastRow="0" w:firstColumn="0" w:lastColumn="0" w:oddVBand="0" w:evenVBand="0" w:oddHBand="1" w:evenHBand="0" w:firstRowFirstColumn="0" w:firstRowLastColumn="0" w:lastRowFirstColumn="0" w:lastRowLastColumn="0"/>
        </w:trPr>
        <w:tc>
          <w:tcPr>
            <w:tcW w:w="7280" w:type="dxa"/>
          </w:tcPr>
          <w:p w14:paraId="4AE4F9DD" w14:textId="77777777" w:rsidR="0061576D" w:rsidRDefault="0061576D" w:rsidP="2F338BBE">
            <w:r>
              <w:t>What to look for:</w:t>
            </w:r>
          </w:p>
          <w:p w14:paraId="618F86E9" w14:textId="3407DC2D" w:rsidR="0061576D" w:rsidRDefault="61C16856" w:rsidP="00CA42C0">
            <w:pPr>
              <w:pStyle w:val="ListBullet"/>
              <w:rPr>
                <w:b/>
                <w:bCs/>
              </w:rPr>
            </w:pPr>
            <w:r>
              <w:t xml:space="preserve">Can students recognise that the symbol % means percent and 100% is the whole amount? </w:t>
            </w:r>
            <w:r w:rsidRPr="64360B35">
              <w:rPr>
                <w:b/>
                <w:bCs/>
              </w:rPr>
              <w:t>[MAO-WM-01, MA3-RN-03]</w:t>
            </w:r>
          </w:p>
          <w:p w14:paraId="0B998C2F" w14:textId="3B1B9591" w:rsidR="0061576D" w:rsidRDefault="61C16856" w:rsidP="00CA42C0">
            <w:pPr>
              <w:pStyle w:val="ListBullet"/>
              <w:rPr>
                <w:b/>
                <w:bCs/>
              </w:rPr>
            </w:pPr>
            <w:r>
              <w:t xml:space="preserve">Can students represent common percentages of lengths as fractions? </w:t>
            </w:r>
            <w:r w:rsidRPr="64360B35">
              <w:rPr>
                <w:b/>
                <w:bCs/>
              </w:rPr>
              <w:t>[MAO-WM-01, MA3-RN-03]</w:t>
            </w:r>
          </w:p>
          <w:p w14:paraId="711F748A" w14:textId="618BB0E8" w:rsidR="0061576D" w:rsidRDefault="61C16856" w:rsidP="00CA42C0">
            <w:pPr>
              <w:pStyle w:val="ListBullet"/>
              <w:rPr>
                <w:b/>
              </w:rPr>
            </w:pPr>
            <w:r>
              <w:t xml:space="preserve">Can students recognise that 10% is one-tenth of 100% </w:t>
            </w:r>
            <w:r w:rsidRPr="64360B35">
              <w:rPr>
                <w:b/>
                <w:bCs/>
              </w:rPr>
              <w:t>[MAO-WM-01, MA3-RN-03]</w:t>
            </w:r>
          </w:p>
        </w:tc>
        <w:tc>
          <w:tcPr>
            <w:tcW w:w="7280" w:type="dxa"/>
          </w:tcPr>
          <w:p w14:paraId="5EC6D076" w14:textId="1B7FFE9A" w:rsidR="0061576D" w:rsidRDefault="0061576D" w:rsidP="2F338BBE">
            <w:r>
              <w:t xml:space="preserve">Links to </w:t>
            </w:r>
            <w:hyperlink r:id="rId47">
              <w:r w:rsidRPr="64360B35">
                <w:rPr>
                  <w:rStyle w:val="Hyperlink"/>
                </w:rPr>
                <w:t>National Numeracy Learning Progressions</w:t>
              </w:r>
            </w:hyperlink>
            <w:r>
              <w:t xml:space="preserve"> (NNLP):</w:t>
            </w:r>
          </w:p>
          <w:p w14:paraId="1B0A39CB" w14:textId="77777777" w:rsidR="00511C88" w:rsidRDefault="00511C88" w:rsidP="00511C88">
            <w:pPr>
              <w:pStyle w:val="ListBullet"/>
            </w:pPr>
            <w:r>
              <w:t>PrT1, PrT2</w:t>
            </w:r>
          </w:p>
          <w:p w14:paraId="7257D724" w14:textId="77777777" w:rsidR="00511C88" w:rsidRDefault="00511C88" w:rsidP="00511C88">
            <w:pPr>
              <w:pStyle w:val="ListBullet"/>
            </w:pPr>
            <w:r>
              <w:t>UuM8</w:t>
            </w:r>
          </w:p>
          <w:p w14:paraId="65EA3916" w14:textId="10769824" w:rsidR="0061576D" w:rsidRDefault="00511C88" w:rsidP="00511C88">
            <w:pPr>
              <w:pStyle w:val="ListBullet"/>
            </w:pPr>
            <w:r>
              <w:t>InF7</w:t>
            </w:r>
            <w:r w:rsidR="00B17A51">
              <w:t>.</w:t>
            </w:r>
          </w:p>
        </w:tc>
      </w:tr>
    </w:tbl>
    <w:p w14:paraId="52973498" w14:textId="755CF204" w:rsidR="0061576D" w:rsidRDefault="0061576D" w:rsidP="2F338BBE">
      <w:pPr>
        <w:pStyle w:val="Heading3"/>
      </w:pPr>
      <w:bookmarkStart w:id="49" w:name="_Toc145516327"/>
      <w:r>
        <w:t>Core lesson</w:t>
      </w:r>
      <w:r w:rsidR="002C4696">
        <w:t xml:space="preserve"> 1</w:t>
      </w:r>
      <w:r>
        <w:t xml:space="preserve">: </w:t>
      </w:r>
      <w:r w:rsidR="7BBE1620">
        <w:t xml:space="preserve">Is it </w:t>
      </w:r>
      <w:r w:rsidR="0B4E6A1D">
        <w:t>bias</w:t>
      </w:r>
      <w:r w:rsidR="0253B23E">
        <w:t>ed</w:t>
      </w:r>
      <w:r w:rsidR="0B4E6A1D">
        <w:t>?</w:t>
      </w:r>
      <w:r>
        <w:t xml:space="preserve"> – </w:t>
      </w:r>
      <w:r w:rsidR="16783AAF">
        <w:t>40</w:t>
      </w:r>
      <w:r>
        <w:t xml:space="preserve"> minutes</w:t>
      </w:r>
      <w:bookmarkEnd w:id="49"/>
    </w:p>
    <w:p w14:paraId="0DC995B2"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69B19E8"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0980856A" w14:textId="77777777" w:rsidR="0061576D" w:rsidRDefault="0061576D" w:rsidP="2F338BBE">
            <w:r>
              <w:t>Core concept learning intentions</w:t>
            </w:r>
          </w:p>
        </w:tc>
        <w:tc>
          <w:tcPr>
            <w:tcW w:w="7280" w:type="dxa"/>
          </w:tcPr>
          <w:p w14:paraId="228AEC61" w14:textId="77777777" w:rsidR="0061576D" w:rsidRDefault="0061576D" w:rsidP="2F338BBE">
            <w:r>
              <w:t>Core concept success criteria</w:t>
            </w:r>
          </w:p>
        </w:tc>
      </w:tr>
      <w:tr w:rsidR="0061576D" w14:paraId="60BC3FF4" w14:textId="77777777" w:rsidTr="64360B35">
        <w:trPr>
          <w:cnfStyle w:val="000000100000" w:firstRow="0" w:lastRow="0" w:firstColumn="0" w:lastColumn="0" w:oddVBand="0" w:evenVBand="0" w:oddHBand="1" w:evenHBand="0" w:firstRowFirstColumn="0" w:firstRowLastColumn="0" w:lastRowFirstColumn="0" w:lastRowLastColumn="0"/>
        </w:trPr>
        <w:tc>
          <w:tcPr>
            <w:tcW w:w="7280" w:type="dxa"/>
          </w:tcPr>
          <w:p w14:paraId="5A9AF26D" w14:textId="2655A0C7" w:rsidR="64360B35" w:rsidRDefault="64360B35" w:rsidP="64360B35">
            <w:pPr>
              <w:spacing w:line="259" w:lineRule="auto"/>
              <w:rPr>
                <w:rFonts w:eastAsia="Arial"/>
                <w:color w:val="000000" w:themeColor="text1"/>
              </w:rPr>
            </w:pPr>
            <w:r w:rsidRPr="64360B35">
              <w:rPr>
                <w:rFonts w:eastAsia="Arial"/>
                <w:color w:val="000000" w:themeColor="text1"/>
              </w:rPr>
              <w:t>Students are learning to:</w:t>
            </w:r>
          </w:p>
          <w:p w14:paraId="275C145C" w14:textId="65694927" w:rsidR="64360B35" w:rsidRPr="00B85573" w:rsidRDefault="004217DD" w:rsidP="00B85573">
            <w:pPr>
              <w:pStyle w:val="ListBullet"/>
            </w:pPr>
            <w:r w:rsidRPr="00B85573">
              <w:t>interpret data presented in digital media and elsewhere</w:t>
            </w:r>
          </w:p>
          <w:p w14:paraId="51CF8120" w14:textId="04D82AD1" w:rsidR="64360B35" w:rsidRPr="64360B35" w:rsidRDefault="64360B35" w:rsidP="00B85573">
            <w:pPr>
              <w:pStyle w:val="ListBullet"/>
            </w:pPr>
            <w:r w:rsidRPr="00B85573">
              <w:t>compare, order and represent decimals.</w:t>
            </w:r>
          </w:p>
        </w:tc>
        <w:tc>
          <w:tcPr>
            <w:tcW w:w="7280" w:type="dxa"/>
          </w:tcPr>
          <w:p w14:paraId="462760EE" w14:textId="1601D059" w:rsidR="64360B35" w:rsidRDefault="64360B35" w:rsidP="64360B35">
            <w:pPr>
              <w:spacing w:line="259" w:lineRule="auto"/>
              <w:rPr>
                <w:rFonts w:eastAsia="Arial"/>
                <w:color w:val="000000" w:themeColor="text1"/>
              </w:rPr>
            </w:pPr>
            <w:r w:rsidRPr="64360B35">
              <w:rPr>
                <w:rFonts w:eastAsia="Arial"/>
                <w:color w:val="000000" w:themeColor="text1"/>
              </w:rPr>
              <w:t>Students can:</w:t>
            </w:r>
          </w:p>
          <w:p w14:paraId="03779FB5" w14:textId="3A22DB64" w:rsidR="00CA42C0" w:rsidRPr="00CA42C0" w:rsidRDefault="64360B35" w:rsidP="00CA42C0">
            <w:pPr>
              <w:pStyle w:val="ListBullet"/>
              <w:rPr>
                <w:rFonts w:eastAsia="Arial"/>
                <w:color w:val="000000" w:themeColor="text1"/>
              </w:rPr>
            </w:pPr>
            <w:r w:rsidRPr="64360B35">
              <w:rPr>
                <w:lang w:val="en-GB"/>
              </w:rPr>
              <w:t xml:space="preserve">identify </w:t>
            </w:r>
            <w:r w:rsidR="6CBA61E3" w:rsidRPr="0E666D11">
              <w:rPr>
                <w:lang w:val="en-GB"/>
              </w:rPr>
              <w:t xml:space="preserve">possible </w:t>
            </w:r>
            <w:r w:rsidRPr="64360B35">
              <w:rPr>
                <w:lang w:val="en-GB"/>
              </w:rPr>
              <w:t xml:space="preserve">sources of possible bias in representations of data in the </w:t>
            </w:r>
            <w:proofErr w:type="gramStart"/>
            <w:r w:rsidRPr="64360B35">
              <w:rPr>
                <w:lang w:val="en-GB"/>
              </w:rPr>
              <w:t>media</w:t>
            </w:r>
            <w:proofErr w:type="gramEnd"/>
          </w:p>
          <w:p w14:paraId="775AB3E6" w14:textId="22CC5710" w:rsidR="64360B35" w:rsidRPr="64360B35" w:rsidRDefault="64360B35" w:rsidP="00CA42C0">
            <w:pPr>
              <w:pStyle w:val="ListBullet"/>
              <w:rPr>
                <w:rFonts w:eastAsia="Arial"/>
                <w:color w:val="000000" w:themeColor="text1"/>
              </w:rPr>
            </w:pPr>
            <w:r w:rsidRPr="64360B35">
              <w:lastRenderedPageBreak/>
              <w:t>compare the place value of digits by determining numbers that are 10 or 100 times the original decimal number</w:t>
            </w:r>
            <w:r w:rsidR="595E4950" w:rsidRPr="64360B35">
              <w:t>,</w:t>
            </w:r>
            <w:r w:rsidRPr="64360B35">
              <w:t xml:space="preserve"> as well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184958">
              <w:t xml:space="preserve"> or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64360B35">
              <w:t xml:space="preserve"> times the original decimal numbers.</w:t>
            </w:r>
          </w:p>
        </w:tc>
      </w:tr>
    </w:tbl>
    <w:p w14:paraId="1B2D4406" w14:textId="6D680A91" w:rsidR="121057FB" w:rsidRDefault="121057FB" w:rsidP="64360B35">
      <w:pPr>
        <w:pStyle w:val="FeatureBox2"/>
      </w:pPr>
      <w:r w:rsidRPr="4D82D2B8">
        <w:rPr>
          <w:rFonts w:eastAsia="Arial"/>
          <w:b/>
          <w:color w:val="000000" w:themeColor="text1"/>
        </w:rPr>
        <w:lastRenderedPageBreak/>
        <w:t xml:space="preserve">Bias: </w:t>
      </w:r>
      <w:r w:rsidR="00E55C9B" w:rsidRPr="00E55C9B">
        <w:t>s</w:t>
      </w:r>
      <w:r w:rsidR="114E6DCB" w:rsidRPr="00E55C9B">
        <w:t>ystematic</w:t>
      </w:r>
      <w:r w:rsidR="0406B4F0" w:rsidRPr="00E55C9B">
        <w:t>ally</w:t>
      </w:r>
      <w:r w:rsidRPr="64360B35">
        <w:rPr>
          <w:rFonts w:eastAsia="Arial"/>
          <w:color w:val="000000" w:themeColor="text1"/>
        </w:rPr>
        <w:t xml:space="preserve"> favouring certain outcomes due to unfair influence (knowingly or otherwise).</w:t>
      </w:r>
    </w:p>
    <w:p w14:paraId="283E31FA" w14:textId="05BADEB0" w:rsidR="121057FB" w:rsidRDefault="121057FB" w:rsidP="64360B35">
      <w:pPr>
        <w:pStyle w:val="ListNumber"/>
        <w:rPr>
          <w:rFonts w:eastAsia="Calibri"/>
          <w:color w:val="000000" w:themeColor="text1"/>
        </w:rPr>
      </w:pPr>
      <w:r w:rsidRPr="64360B35">
        <w:t>Ask students:</w:t>
      </w:r>
    </w:p>
    <w:p w14:paraId="1E4AF80B" w14:textId="0D11633A" w:rsidR="121057FB" w:rsidRDefault="121057FB" w:rsidP="00950C7F">
      <w:pPr>
        <w:pStyle w:val="ListBullet"/>
        <w:ind w:left="1134"/>
        <w:rPr>
          <w:rFonts w:eastAsia="Calibri"/>
          <w:color w:val="000000" w:themeColor="text1"/>
        </w:rPr>
      </w:pPr>
      <w:r w:rsidRPr="64360B35">
        <w:t>Have you heard the term bias before?</w:t>
      </w:r>
    </w:p>
    <w:p w14:paraId="2DD886EC" w14:textId="34BFE449" w:rsidR="121057FB" w:rsidRDefault="121057FB" w:rsidP="00950C7F">
      <w:pPr>
        <w:pStyle w:val="ListBullet"/>
        <w:ind w:left="1134"/>
        <w:rPr>
          <w:rFonts w:eastAsia="Calibri"/>
          <w:color w:val="000000" w:themeColor="text1"/>
        </w:rPr>
      </w:pPr>
      <w:r w:rsidRPr="64360B35">
        <w:t>What does it mean?</w:t>
      </w:r>
    </w:p>
    <w:p w14:paraId="361B8074" w14:textId="75B82586" w:rsidR="23414D47" w:rsidRDefault="23414D47" w:rsidP="00950C7F">
      <w:pPr>
        <w:pStyle w:val="ListBullet"/>
        <w:ind w:left="1134"/>
        <w:rPr>
          <w:rFonts w:eastAsia="Calibri"/>
          <w:color w:val="000000" w:themeColor="text1"/>
        </w:rPr>
      </w:pPr>
      <w:r w:rsidRPr="4D82D2B8">
        <w:rPr>
          <w:rFonts w:eastAsia="Calibri"/>
          <w:color w:val="000000" w:themeColor="text1"/>
        </w:rPr>
        <w:t>What are some examples of bias?</w:t>
      </w:r>
    </w:p>
    <w:p w14:paraId="14D74F09" w14:textId="25DA24E8" w:rsidR="121057FB" w:rsidRDefault="121057FB" w:rsidP="00950C7F">
      <w:pPr>
        <w:pStyle w:val="ListBullet"/>
        <w:ind w:left="1134"/>
        <w:rPr>
          <w:rFonts w:eastAsia="Calibri"/>
          <w:color w:val="000000" w:themeColor="text1"/>
        </w:rPr>
      </w:pPr>
      <w:r w:rsidRPr="64360B35">
        <w:t>How could data be bias?</w:t>
      </w:r>
    </w:p>
    <w:p w14:paraId="128DD6D5" w14:textId="1EED641D" w:rsidR="121057FB" w:rsidRDefault="121057FB" w:rsidP="64360B35">
      <w:pPr>
        <w:pStyle w:val="ListNumber"/>
        <w:rPr>
          <w:rFonts w:eastAsia="Calibri"/>
          <w:color w:val="000000" w:themeColor="text1"/>
        </w:rPr>
      </w:pPr>
      <w:r w:rsidRPr="64360B35">
        <w:t xml:space="preserve">Explain that bias is a </w:t>
      </w:r>
      <w:r w:rsidR="114E6DCB">
        <w:t>systematic</w:t>
      </w:r>
      <w:r w:rsidR="48253895">
        <w:t>ally</w:t>
      </w:r>
      <w:r w:rsidRPr="64360B35">
        <w:t xml:space="preserve"> favouring certain outcomes due to unfair influence (knowingly or otherwise).</w:t>
      </w:r>
    </w:p>
    <w:p w14:paraId="5F2CD11F" w14:textId="50E54938" w:rsidR="121057FB" w:rsidRDefault="121057FB" w:rsidP="64360B35">
      <w:pPr>
        <w:pStyle w:val="FeatureBox"/>
        <w:rPr>
          <w:rFonts w:eastAsia="Arial"/>
          <w:color w:val="000000" w:themeColor="text1"/>
        </w:rPr>
      </w:pPr>
      <w:r w:rsidRPr="4D82D2B8">
        <w:rPr>
          <w:rStyle w:val="Strong"/>
        </w:rPr>
        <w:t>Note:</w:t>
      </w:r>
      <w:r w:rsidRPr="64360B35">
        <w:t xml:space="preserve"> </w:t>
      </w:r>
      <w:r w:rsidR="00C030E9">
        <w:t>i</w:t>
      </w:r>
      <w:r w:rsidRPr="64360B35">
        <w:t>n day-to-day use</w:t>
      </w:r>
      <w:r w:rsidR="79020A43">
        <w:t>,</w:t>
      </w:r>
      <w:r w:rsidRPr="64360B35">
        <w:t xml:space="preserve"> bias refers to a prejudice in favour of or against something, usually in a way considered to be unfair. In statistics, bias is essentially when something is unrepresentative of the population. There are different sources of bias that can arise </w:t>
      </w:r>
      <w:r w:rsidR="2DD1A8E7">
        <w:t>when</w:t>
      </w:r>
      <w:r w:rsidR="114E6DCB">
        <w:t xml:space="preserve"> collectin</w:t>
      </w:r>
      <w:r w:rsidR="7BF71A46">
        <w:t>g</w:t>
      </w:r>
      <w:r w:rsidRPr="64360B35">
        <w:t xml:space="preserve"> and </w:t>
      </w:r>
      <w:r w:rsidR="114E6DCB">
        <w:t>analysi</w:t>
      </w:r>
      <w:r w:rsidR="6D3239C8">
        <w:t>ng</w:t>
      </w:r>
      <w:r w:rsidRPr="64360B35">
        <w:t xml:space="preserve"> data. </w:t>
      </w:r>
      <w:r w:rsidR="00EE1B45">
        <w:t xml:space="preserve">In </w:t>
      </w:r>
      <w:r w:rsidRPr="64360B35">
        <w:t>Stage 3</w:t>
      </w:r>
      <w:r w:rsidR="00EE1B45">
        <w:t>,</w:t>
      </w:r>
      <w:r w:rsidRPr="64360B35">
        <w:t xml:space="preserve"> students need to recognise that data can present a biased view if it is not representative or is poorly displayed.</w:t>
      </w:r>
    </w:p>
    <w:p w14:paraId="242C7B08" w14:textId="456B94B8" w:rsidR="121057FB" w:rsidRDefault="121057FB" w:rsidP="64360B35">
      <w:pPr>
        <w:pStyle w:val="ListNumber"/>
      </w:pPr>
      <w:r w:rsidRPr="64360B35">
        <w:lastRenderedPageBreak/>
        <w:t xml:space="preserve">Describe the following scenario: The local council wants to upgrade the public swimming pool, but they also received an application from other community groups to upgrade the soccer fields, netball courts and tennis courts. </w:t>
      </w:r>
      <w:r w:rsidR="37FC55BC">
        <w:t>The c</w:t>
      </w:r>
      <w:r w:rsidR="114E6DCB">
        <w:t>ouncil</w:t>
      </w:r>
      <w:r w:rsidRPr="64360B35">
        <w:t xml:space="preserve"> decides that they need to gather some data about what the community want. They send a representative down to a busy part of town (the swimming pool) to survey people. The survey asked</w:t>
      </w:r>
      <w:r w:rsidR="114E6DCB">
        <w:t xml:space="preserve"> </w:t>
      </w:r>
      <w:r w:rsidR="5C351B61">
        <w:t>w</w:t>
      </w:r>
      <w:r w:rsidR="114E6DCB">
        <w:t>hat</w:t>
      </w:r>
      <w:r w:rsidRPr="64360B35">
        <w:t xml:space="preserve"> sporting facilit</w:t>
      </w:r>
      <w:r w:rsidR="00C17A0B">
        <w:t>y</w:t>
      </w:r>
      <w:r w:rsidRPr="64360B35">
        <w:t xml:space="preserve"> </w:t>
      </w:r>
      <w:r w:rsidR="76F0B189">
        <w:t xml:space="preserve">community members </w:t>
      </w:r>
      <w:r w:rsidRPr="64360B35">
        <w:t>would like upgraded</w:t>
      </w:r>
      <w:r w:rsidR="51C05A53">
        <w:t>.</w:t>
      </w:r>
    </w:p>
    <w:p w14:paraId="09E1B605" w14:textId="5CBF3EAA" w:rsidR="121057FB" w:rsidRDefault="121057FB" w:rsidP="64360B35">
      <w:pPr>
        <w:pStyle w:val="FeatureBox"/>
        <w:rPr>
          <w:rFonts w:eastAsia="Arial"/>
          <w:color w:val="000000" w:themeColor="text1"/>
        </w:rPr>
      </w:pPr>
      <w:r w:rsidRPr="4D82D2B8">
        <w:rPr>
          <w:rStyle w:val="Strong"/>
        </w:rPr>
        <w:t>Note:</w:t>
      </w:r>
      <w:r w:rsidRPr="64360B35">
        <w:t xml:space="preserve"> </w:t>
      </w:r>
      <w:r w:rsidR="00C030E9">
        <w:t>o</w:t>
      </w:r>
      <w:r w:rsidRPr="64360B35">
        <w:t xml:space="preserve">ne common form of bias is selection bias. </w:t>
      </w:r>
      <w:r w:rsidR="114E6DCB">
        <w:t xml:space="preserve">If </w:t>
      </w:r>
      <w:r w:rsidR="543154A9">
        <w:t>students</w:t>
      </w:r>
      <w:r w:rsidRPr="64360B35">
        <w:t xml:space="preserve"> only ask a select group of people</w:t>
      </w:r>
      <w:r w:rsidR="1E9CE561">
        <w:t xml:space="preserve"> for </w:t>
      </w:r>
      <w:r w:rsidR="114E6DCB">
        <w:t>the</w:t>
      </w:r>
      <w:r w:rsidR="78F33BA6">
        <w:t>ir</w:t>
      </w:r>
      <w:r w:rsidR="114E6DCB">
        <w:t xml:space="preserve"> opinions, th</w:t>
      </w:r>
      <w:r w:rsidR="79D846F7">
        <w:t>os</w:t>
      </w:r>
      <w:r w:rsidR="114E6DCB">
        <w:t>e</w:t>
      </w:r>
      <w:r w:rsidRPr="64360B35">
        <w:t xml:space="preserve"> opinions will not be representative of the wider population.</w:t>
      </w:r>
    </w:p>
    <w:p w14:paraId="20AB267D" w14:textId="1DC075C4" w:rsidR="121057FB" w:rsidRPr="00184305" w:rsidRDefault="121057FB" w:rsidP="64360B35">
      <w:pPr>
        <w:pStyle w:val="ListNumber"/>
        <w:rPr>
          <w:rFonts w:eastAsia="Calibri"/>
          <w:color w:val="000000" w:themeColor="text1"/>
        </w:rPr>
      </w:pPr>
      <w:r>
        <w:t>Display</w:t>
      </w:r>
      <w:hyperlink w:anchor="_Resource_22:_Survey" w:history="1">
        <w:r w:rsidRPr="00140D75">
          <w:rPr>
            <w:rStyle w:val="Hyperlink"/>
          </w:rPr>
          <w:t xml:space="preserve"> Resource </w:t>
        </w:r>
        <w:r w:rsidR="00184305" w:rsidRPr="00140D75">
          <w:rPr>
            <w:rStyle w:val="Hyperlink"/>
          </w:rPr>
          <w:t>22</w:t>
        </w:r>
        <w:r w:rsidRPr="00140D75">
          <w:rPr>
            <w:rStyle w:val="Hyperlink"/>
          </w:rPr>
          <w:t>: Survey results</w:t>
        </w:r>
      </w:hyperlink>
      <w:r>
        <w:t xml:space="preserve"> and ask students:</w:t>
      </w:r>
    </w:p>
    <w:p w14:paraId="35C3A84A" w14:textId="2726D64F" w:rsidR="121057FB" w:rsidRDefault="121057FB" w:rsidP="00950C7F">
      <w:pPr>
        <w:pStyle w:val="ListBullet"/>
        <w:ind w:left="1134"/>
        <w:rPr>
          <w:rFonts w:eastAsia="Calibri"/>
          <w:color w:val="000000" w:themeColor="text1"/>
        </w:rPr>
      </w:pPr>
      <w:r w:rsidRPr="00184305">
        <w:t>What is</w:t>
      </w:r>
      <w:r w:rsidRPr="64360B35">
        <w:t xml:space="preserve"> the data showing?</w:t>
      </w:r>
    </w:p>
    <w:p w14:paraId="1673A311" w14:textId="19F0C242" w:rsidR="121057FB" w:rsidRDefault="121057FB" w:rsidP="00950C7F">
      <w:pPr>
        <w:pStyle w:val="ListBullet"/>
        <w:ind w:left="1134"/>
        <w:rPr>
          <w:rFonts w:eastAsia="Calibri"/>
          <w:color w:val="000000" w:themeColor="text1"/>
        </w:rPr>
      </w:pPr>
      <w:r w:rsidRPr="64360B35">
        <w:t>Do you think this looks like a fair representation of opinions about the topic? Justify your answer.</w:t>
      </w:r>
    </w:p>
    <w:p w14:paraId="1244BFAE" w14:textId="0FCA1356" w:rsidR="121057FB" w:rsidRDefault="121057FB" w:rsidP="00950C7F">
      <w:pPr>
        <w:pStyle w:val="ListBullet"/>
        <w:ind w:left="1134"/>
        <w:rPr>
          <w:rFonts w:eastAsia="Calibri"/>
          <w:color w:val="000000" w:themeColor="text1"/>
        </w:rPr>
      </w:pPr>
      <w:r w:rsidRPr="64360B35">
        <w:t xml:space="preserve">Is this an example of </w:t>
      </w:r>
      <w:r>
        <w:t>bias</w:t>
      </w:r>
      <w:r w:rsidR="72EA7FB5">
        <w:t>ed</w:t>
      </w:r>
      <w:r w:rsidRPr="64360B35">
        <w:t xml:space="preserve"> data collection or representation? Why?</w:t>
      </w:r>
    </w:p>
    <w:p w14:paraId="15572BCA" w14:textId="138BA1D5" w:rsidR="121057FB" w:rsidRDefault="121057FB" w:rsidP="00950C7F">
      <w:pPr>
        <w:pStyle w:val="ListBullet"/>
        <w:ind w:left="1134"/>
        <w:rPr>
          <w:rFonts w:eastAsia="Calibri"/>
          <w:color w:val="000000" w:themeColor="text1"/>
        </w:rPr>
      </w:pPr>
      <w:r w:rsidRPr="64360B35">
        <w:t>How could this data be collected without bias?</w:t>
      </w:r>
    </w:p>
    <w:p w14:paraId="1299D0D2" w14:textId="2E9D3F08" w:rsidR="121057FB" w:rsidRDefault="121057FB" w:rsidP="00950C7F">
      <w:pPr>
        <w:pStyle w:val="ListBullet"/>
        <w:ind w:left="1134"/>
        <w:rPr>
          <w:rFonts w:eastAsia="Calibri"/>
          <w:color w:val="000000" w:themeColor="text1"/>
        </w:rPr>
      </w:pPr>
      <w:r w:rsidRPr="64360B35">
        <w:t>Can data bias occur in other contexts? Where?</w:t>
      </w:r>
    </w:p>
    <w:p w14:paraId="2F94D503" w14:textId="5CC7428A" w:rsidR="535D39AF" w:rsidRDefault="535D39AF" w:rsidP="64360B35">
      <w:pPr>
        <w:pStyle w:val="FeatureBox2"/>
      </w:pPr>
      <w:r w:rsidRPr="4D82D2B8">
        <w:rPr>
          <w:b/>
        </w:rPr>
        <w:t xml:space="preserve">Sample: </w:t>
      </w:r>
      <w:r w:rsidR="00E55C9B" w:rsidRPr="00E55C9B">
        <w:t>a</w:t>
      </w:r>
      <w:r w:rsidRPr="64360B35">
        <w:t xml:space="preserve"> subset of a population used to estimate characteristics of the population. For example, a randomly selected group of </w:t>
      </w:r>
      <w:r w:rsidR="00E55C9B">
        <w:t>8</w:t>
      </w:r>
      <w:r w:rsidRPr="64360B35">
        <w:t xml:space="preserve">-year-olds (sample) selected to estimate the height of </w:t>
      </w:r>
      <w:r w:rsidR="00E55C9B">
        <w:t>8-</w:t>
      </w:r>
      <w:r w:rsidRPr="64360B35">
        <w:t>year-olds in Australia (population).</w:t>
      </w:r>
    </w:p>
    <w:p w14:paraId="65CCA4CD" w14:textId="5EFDFBE3" w:rsidR="535D39AF" w:rsidRDefault="535D39AF" w:rsidP="64360B35">
      <w:pPr>
        <w:pStyle w:val="ListNumber"/>
        <w:rPr>
          <w:rFonts w:eastAsia="Arial"/>
          <w:color w:val="000000" w:themeColor="text1"/>
        </w:rPr>
      </w:pPr>
      <w:r w:rsidRPr="64360B35">
        <w:t>Explain to students that bias can be knowingly used in data collection, however it is not always deliberate. There are different ways in which bias can occur in data collection, these may include:</w:t>
      </w:r>
    </w:p>
    <w:p w14:paraId="51D8840C" w14:textId="5EFDFBE3" w:rsidR="535D39AF" w:rsidRDefault="535D39AF" w:rsidP="00950C7F">
      <w:pPr>
        <w:pStyle w:val="ListBullet"/>
        <w:ind w:left="1134"/>
        <w:rPr>
          <w:rFonts w:eastAsia="Calibri"/>
          <w:color w:val="231F20"/>
        </w:rPr>
      </w:pPr>
      <w:r w:rsidRPr="64360B35">
        <w:t>skewed survey questions</w:t>
      </w:r>
    </w:p>
    <w:p w14:paraId="4E41F9A5" w14:textId="5EFDFBE3" w:rsidR="535D39AF" w:rsidRDefault="535D39AF" w:rsidP="00950C7F">
      <w:pPr>
        <w:pStyle w:val="ListBullet"/>
        <w:ind w:left="1134"/>
        <w:rPr>
          <w:rFonts w:eastAsia="Calibri"/>
          <w:color w:val="231F20"/>
        </w:rPr>
      </w:pPr>
      <w:r w:rsidRPr="64360B35">
        <w:lastRenderedPageBreak/>
        <w:t>choosing a specific focus group</w:t>
      </w:r>
    </w:p>
    <w:p w14:paraId="3515309E" w14:textId="5EFDFBE3" w:rsidR="535D39AF" w:rsidRDefault="535D39AF" w:rsidP="00950C7F">
      <w:pPr>
        <w:pStyle w:val="ListBullet"/>
        <w:ind w:left="1134"/>
        <w:rPr>
          <w:rFonts w:eastAsia="Calibri"/>
          <w:color w:val="231F20"/>
        </w:rPr>
      </w:pPr>
      <w:r w:rsidRPr="64360B35">
        <w:t>using misleading categorical groupings</w:t>
      </w:r>
    </w:p>
    <w:p w14:paraId="472DE5B3" w14:textId="5EFDFBE3" w:rsidR="535D39AF" w:rsidRDefault="535D39AF" w:rsidP="00950C7F">
      <w:pPr>
        <w:pStyle w:val="ListBullet"/>
        <w:ind w:left="1134"/>
        <w:rPr>
          <w:rFonts w:eastAsia="Calibri"/>
          <w:color w:val="231F20"/>
        </w:rPr>
      </w:pPr>
      <w:r w:rsidRPr="64360B35">
        <w:t>samples that are not random</w:t>
      </w:r>
    </w:p>
    <w:p w14:paraId="76FA9CDD" w14:textId="5EFDFBE3" w:rsidR="535D39AF" w:rsidRDefault="535D39AF" w:rsidP="00950C7F">
      <w:pPr>
        <w:pStyle w:val="ListBullet"/>
        <w:ind w:left="1134"/>
        <w:rPr>
          <w:rFonts w:eastAsia="Calibri"/>
          <w:color w:val="231F20"/>
        </w:rPr>
      </w:pPr>
      <w:r w:rsidRPr="64360B35">
        <w:t>sample size that is not representative of the population</w:t>
      </w:r>
    </w:p>
    <w:p w14:paraId="20E99F7B" w14:textId="1BA33040" w:rsidR="535D39AF" w:rsidRDefault="535D39AF" w:rsidP="00950C7F">
      <w:pPr>
        <w:pStyle w:val="ListBullet"/>
        <w:ind w:left="1134"/>
        <w:rPr>
          <w:rFonts w:eastAsia="Calibri"/>
          <w:color w:val="231F20"/>
        </w:rPr>
      </w:pPr>
      <w:r w:rsidRPr="64360B35">
        <w:t xml:space="preserve">system errors </w:t>
      </w:r>
      <w:r w:rsidR="207A029E">
        <w:t>that</w:t>
      </w:r>
      <w:r w:rsidRPr="64360B35">
        <w:t xml:space="preserve"> provide incorrect measures</w:t>
      </w:r>
      <w:r w:rsidR="522B974A">
        <w:t>.</w:t>
      </w:r>
    </w:p>
    <w:p w14:paraId="602A1139" w14:textId="5706E5F6" w:rsidR="535D39AF" w:rsidRDefault="535D39AF" w:rsidP="64360B35">
      <w:pPr>
        <w:pStyle w:val="ListNumber"/>
        <w:rPr>
          <w:rFonts w:eastAsia="Calibri"/>
          <w:color w:val="000000" w:themeColor="text1"/>
        </w:rPr>
      </w:pPr>
      <w:r w:rsidRPr="64360B35">
        <w:t>Inform students that a large local primary school has noticed a pattern of late arrivals</w:t>
      </w:r>
      <w:r w:rsidR="42E9C5FE">
        <w:t>.</w:t>
      </w:r>
      <w:r w:rsidR="034A70D1">
        <w:t xml:space="preserve"> </w:t>
      </w:r>
      <w:r w:rsidR="1C03634E">
        <w:t>T</w:t>
      </w:r>
      <w:r w:rsidR="034A70D1">
        <w:t>hey</w:t>
      </w:r>
      <w:r w:rsidRPr="64360B35">
        <w:t xml:space="preserve"> are going to collect data around starting school at a different time.</w:t>
      </w:r>
    </w:p>
    <w:p w14:paraId="69E250BB" w14:textId="60AE1312" w:rsidR="535D39AF" w:rsidRDefault="535D39AF" w:rsidP="64360B35">
      <w:pPr>
        <w:pStyle w:val="ListNumber"/>
      </w:pPr>
      <w:r w:rsidRPr="64360B35">
        <w:t>Share the 3 scenarios</w:t>
      </w:r>
      <w:r w:rsidR="3FBB231F">
        <w:t xml:space="preserve"> below</w:t>
      </w:r>
      <w:r w:rsidR="034A70D1">
        <w:t xml:space="preserve"> </w:t>
      </w:r>
      <w:r w:rsidR="599522F9">
        <w:t xml:space="preserve">and </w:t>
      </w:r>
      <w:r w:rsidR="034A70D1">
        <w:t>ask</w:t>
      </w:r>
      <w:r w:rsidRPr="64360B35">
        <w:t xml:space="preserve"> students to discuss with a partner the potential for bias in each scenario. </w:t>
      </w:r>
      <w:r w:rsidR="74FAE6DD">
        <w:t>S</w:t>
      </w:r>
      <w:r>
        <w:t>e</w:t>
      </w:r>
      <w:r w:rsidR="74FAE6DD">
        <w:t>lect</w:t>
      </w:r>
      <w:r w:rsidRPr="64360B35">
        <w:t xml:space="preserve"> individual students to share their thoughts and reasons why.</w:t>
      </w:r>
      <w:r w:rsidR="2AEC8C21">
        <w:t xml:space="preserve"> Example scenarios could include:</w:t>
      </w:r>
    </w:p>
    <w:p w14:paraId="760008CF" w14:textId="4C0C6B4A" w:rsidR="535D39AF" w:rsidRDefault="535D39AF" w:rsidP="00950C7F">
      <w:pPr>
        <w:pStyle w:val="ListBullet"/>
        <w:ind w:left="1134"/>
      </w:pPr>
      <w:r w:rsidRPr="64360B35">
        <w:t xml:space="preserve">Scenario 1 – arrive early and survey the first </w:t>
      </w:r>
      <w:r w:rsidR="009464A7">
        <w:t>20</w:t>
      </w:r>
      <w:r w:rsidRPr="64360B35">
        <w:t xml:space="preserve"> people (students, teachers </w:t>
      </w:r>
      <w:r w:rsidR="22EF17F7">
        <w:t>or</w:t>
      </w:r>
      <w:r w:rsidRPr="64360B35">
        <w:t xml:space="preserve"> parents) that walk by</w:t>
      </w:r>
      <w:r>
        <w:t>.</w:t>
      </w:r>
      <w:r w:rsidRPr="64360B35">
        <w:t xml:space="preserve"> (This would be biased in favour of those that would prefer an early start and would not include those finding it difficult to arrive on time).</w:t>
      </w:r>
    </w:p>
    <w:p w14:paraId="06736A68" w14:textId="27266A8C" w:rsidR="535D39AF" w:rsidRDefault="535D39AF" w:rsidP="00950C7F">
      <w:pPr>
        <w:pStyle w:val="ListBullet"/>
        <w:ind w:left="1134"/>
        <w:rPr>
          <w:rFonts w:eastAsia="Calibri"/>
          <w:color w:val="000000" w:themeColor="text1"/>
        </w:rPr>
      </w:pPr>
      <w:r w:rsidRPr="64360B35">
        <w:t>Scenario 2 – after morning assembly</w:t>
      </w:r>
      <w:r w:rsidR="60B0316B">
        <w:t>,</w:t>
      </w:r>
      <w:r w:rsidRPr="64360B35">
        <w:t xml:space="preserve"> survey the first </w:t>
      </w:r>
      <w:r w:rsidR="009464A7">
        <w:t>20</w:t>
      </w:r>
      <w:r w:rsidRPr="64360B35">
        <w:t xml:space="preserve"> people who walk into the office. (This would be biased in favour of people who prefer a late start as many people in the office at this time would be those arriving late).</w:t>
      </w:r>
    </w:p>
    <w:p w14:paraId="0DA8CF90" w14:textId="29217C0C" w:rsidR="535D39AF" w:rsidRDefault="535D39AF" w:rsidP="00950C7F">
      <w:pPr>
        <w:pStyle w:val="ListBullet"/>
        <w:ind w:left="1134"/>
        <w:rPr>
          <w:rFonts w:eastAsia="Calibri"/>
          <w:color w:val="000000" w:themeColor="text1"/>
        </w:rPr>
      </w:pPr>
      <w:r w:rsidRPr="64360B35">
        <w:t xml:space="preserve">Scenario 3 – at lunch phone </w:t>
      </w:r>
      <w:r w:rsidR="009464A7">
        <w:t>2</w:t>
      </w:r>
      <w:r>
        <w:t>0</w:t>
      </w:r>
      <w:r w:rsidRPr="64360B35">
        <w:t xml:space="preserve"> families selected randomly from the home phone number list and do not leave a message. (This would be biased against families who are not at home during the day).</w:t>
      </w:r>
    </w:p>
    <w:p w14:paraId="22C1618D" w14:textId="005AF424" w:rsidR="535D39AF" w:rsidRPr="00880A7E" w:rsidRDefault="17D64734" w:rsidP="64360B35">
      <w:pPr>
        <w:pStyle w:val="ListNumber"/>
        <w:rPr>
          <w:rFonts w:eastAsia="Calibri"/>
          <w:color w:val="000000" w:themeColor="text1"/>
        </w:rPr>
      </w:pPr>
      <w:r>
        <w:t>As</w:t>
      </w:r>
      <w:r w:rsidR="535D39AF" w:rsidRPr="64360B35">
        <w:t xml:space="preserve"> a </w:t>
      </w:r>
      <w:r w:rsidR="535D39AF" w:rsidRPr="00880A7E">
        <w:t>class, brainstorm how the data could be collected in an unbiased way. Discuss methods of collecting and representing the data, random sampling and sample size.</w:t>
      </w:r>
    </w:p>
    <w:p w14:paraId="349EADC9" w14:textId="71515A8B" w:rsidR="535D39AF" w:rsidRPr="00880A7E" w:rsidRDefault="535D39AF" w:rsidP="64360B35">
      <w:pPr>
        <w:pStyle w:val="ListNumber"/>
        <w:rPr>
          <w:rFonts w:eastAsia="Calibri"/>
          <w:color w:val="000000" w:themeColor="text1"/>
        </w:rPr>
      </w:pPr>
      <w:r>
        <w:t xml:space="preserve">Distribute </w:t>
      </w:r>
      <w:hyperlink w:anchor="_Resource_23:_Bias">
        <w:r w:rsidRPr="4D82D2B8">
          <w:rPr>
            <w:rStyle w:val="Hyperlink"/>
          </w:rPr>
          <w:t>Resource</w:t>
        </w:r>
        <w:r w:rsidR="00880A7E" w:rsidRPr="4D82D2B8">
          <w:rPr>
            <w:rStyle w:val="Hyperlink"/>
          </w:rPr>
          <w:t xml:space="preserve"> 23</w:t>
        </w:r>
        <w:r w:rsidRPr="4D82D2B8">
          <w:rPr>
            <w:rStyle w:val="Hyperlink"/>
          </w:rPr>
          <w:t>: Bias answer sheet</w:t>
        </w:r>
      </w:hyperlink>
      <w:r>
        <w:t xml:space="preserve"> to small groups of students.</w:t>
      </w:r>
    </w:p>
    <w:p w14:paraId="61F0EAEA" w14:textId="3CF64F7D" w:rsidR="535D39AF" w:rsidRPr="00880A7E" w:rsidRDefault="4A8F2867" w:rsidP="64360B35">
      <w:pPr>
        <w:pStyle w:val="ListNumber"/>
      </w:pPr>
      <w:r>
        <w:t>Display</w:t>
      </w:r>
      <w:r w:rsidR="535D39AF">
        <w:t xml:space="preserve"> each scenario from </w:t>
      </w:r>
      <w:hyperlink w:anchor="_Resource_24:_Scenarios" w:history="1">
        <w:r w:rsidR="535D39AF" w:rsidRPr="00E5293A">
          <w:rPr>
            <w:rStyle w:val="Hyperlink"/>
          </w:rPr>
          <w:t xml:space="preserve">Resource </w:t>
        </w:r>
        <w:r w:rsidR="00880A7E" w:rsidRPr="00E5293A">
          <w:rPr>
            <w:rStyle w:val="Hyperlink"/>
          </w:rPr>
          <w:t>24</w:t>
        </w:r>
        <w:r w:rsidR="535D39AF" w:rsidRPr="00E5293A">
          <w:rPr>
            <w:rStyle w:val="Hyperlink"/>
          </w:rPr>
          <w:t>: Scenarios</w:t>
        </w:r>
      </w:hyperlink>
      <w:r w:rsidR="00E5293A">
        <w:t xml:space="preserve"> around the classroom.</w:t>
      </w:r>
    </w:p>
    <w:p w14:paraId="286C0CB9" w14:textId="28AA542B" w:rsidR="535D39AF" w:rsidRPr="00880A7E" w:rsidRDefault="034A70D1" w:rsidP="64360B35">
      <w:pPr>
        <w:pStyle w:val="ListNumber"/>
        <w:rPr>
          <w:rFonts w:eastAsia="Calibri"/>
          <w:color w:val="000000" w:themeColor="text1"/>
        </w:rPr>
      </w:pPr>
      <w:r>
        <w:lastRenderedPageBreak/>
        <w:t>Group</w:t>
      </w:r>
      <w:r w:rsidR="4D04CDD3">
        <w:t>s</w:t>
      </w:r>
      <w:r w:rsidR="535D39AF" w:rsidRPr="00880A7E">
        <w:t xml:space="preserve"> of students have 2 minutes at each scenario to determine whether it is biased or not</w:t>
      </w:r>
      <w:r w:rsidR="67D4DB49">
        <w:t>.</w:t>
      </w:r>
      <w:r>
        <w:t xml:space="preserve"> </w:t>
      </w:r>
      <w:r w:rsidR="18439E5A">
        <w:t>I</w:t>
      </w:r>
      <w:r>
        <w:t>f</w:t>
      </w:r>
      <w:r w:rsidR="535D39AF" w:rsidRPr="00880A7E">
        <w:t xml:space="preserve"> biased, </w:t>
      </w:r>
      <w:r w:rsidR="5065F108">
        <w:t xml:space="preserve">students should </w:t>
      </w:r>
      <w:r w:rsidR="535D39AF" w:rsidRPr="00880A7E">
        <w:t xml:space="preserve">identify the type of bias. </w:t>
      </w:r>
      <w:r w:rsidR="535D39AF">
        <w:t xml:space="preserve">Students to record </w:t>
      </w:r>
      <w:r>
        <w:t>the</w:t>
      </w:r>
      <w:r w:rsidR="715A0D50">
        <w:t>ir</w:t>
      </w:r>
      <w:r w:rsidR="535D39AF">
        <w:t xml:space="preserve"> answers on </w:t>
      </w:r>
      <w:hyperlink w:anchor="_Resource_23:_Bias">
        <w:r w:rsidR="535D39AF" w:rsidRPr="4D82D2B8">
          <w:rPr>
            <w:rStyle w:val="Hyperlink"/>
          </w:rPr>
          <w:t>Resource</w:t>
        </w:r>
        <w:r w:rsidR="00880A7E" w:rsidRPr="4D82D2B8">
          <w:rPr>
            <w:rStyle w:val="Hyperlink"/>
          </w:rPr>
          <w:t xml:space="preserve"> 23</w:t>
        </w:r>
        <w:r w:rsidR="535D39AF" w:rsidRPr="4D82D2B8">
          <w:rPr>
            <w:rStyle w:val="Hyperlink"/>
          </w:rPr>
          <w:t>: Bias answer sheet</w:t>
        </w:r>
      </w:hyperlink>
      <w:r w:rsidR="535D39AF">
        <w:t>.</w:t>
      </w:r>
    </w:p>
    <w:p w14:paraId="38E3829D" w14:textId="5EFDFBE3" w:rsidR="535D39AF" w:rsidRDefault="535D39AF" w:rsidP="64360B35">
      <w:pPr>
        <w:pStyle w:val="ListNumber"/>
        <w:rPr>
          <w:rFonts w:eastAsia="Calibri"/>
          <w:color w:val="000000" w:themeColor="text1"/>
        </w:rPr>
      </w:pPr>
      <w:r w:rsidRPr="64360B35">
        <w:t>Invite students to share their answers and justify their responses. Suggested answers include:</w:t>
      </w:r>
    </w:p>
    <w:p w14:paraId="250858F8" w14:textId="317EE2C0" w:rsidR="535D39AF" w:rsidRDefault="535D39AF" w:rsidP="00950C7F">
      <w:pPr>
        <w:pStyle w:val="ListBullet"/>
        <w:ind w:left="1134"/>
        <w:rPr>
          <w:rFonts w:eastAsia="Calibri"/>
          <w:color w:val="231F20"/>
        </w:rPr>
      </w:pPr>
      <w:r w:rsidRPr="64360B35">
        <w:t xml:space="preserve">Scenario A </w:t>
      </w:r>
      <w:r w:rsidR="27A854F7">
        <w:t>–</w:t>
      </w:r>
      <w:r w:rsidRPr="64360B35">
        <w:t xml:space="preserve"> skewed survey question</w:t>
      </w:r>
    </w:p>
    <w:p w14:paraId="1746C1A2" w14:textId="09BDECC8" w:rsidR="535D39AF" w:rsidRDefault="535D39AF" w:rsidP="00950C7F">
      <w:pPr>
        <w:pStyle w:val="ListBullet"/>
        <w:ind w:left="1134"/>
        <w:rPr>
          <w:rFonts w:eastAsia="Calibri"/>
          <w:color w:val="231F20"/>
        </w:rPr>
      </w:pPr>
      <w:r w:rsidRPr="64360B35">
        <w:t xml:space="preserve">Scenario B </w:t>
      </w:r>
      <w:r w:rsidR="738997AC">
        <w:t>–</w:t>
      </w:r>
      <w:r w:rsidRPr="64360B35">
        <w:t xml:space="preserve"> system error </w:t>
      </w:r>
      <w:r w:rsidR="79A877B8">
        <w:t>that</w:t>
      </w:r>
      <w:r w:rsidRPr="64360B35">
        <w:t xml:space="preserve"> provided incorrect measures</w:t>
      </w:r>
    </w:p>
    <w:p w14:paraId="37D16DBE" w14:textId="505C581D" w:rsidR="535D39AF" w:rsidRDefault="535D39AF" w:rsidP="00950C7F">
      <w:pPr>
        <w:pStyle w:val="ListBullet"/>
        <w:ind w:left="1134"/>
        <w:rPr>
          <w:rFonts w:eastAsia="Calibri"/>
          <w:color w:val="000000" w:themeColor="text1"/>
        </w:rPr>
      </w:pPr>
      <w:r w:rsidRPr="64360B35">
        <w:t xml:space="preserve">Scenario C </w:t>
      </w:r>
      <w:r w:rsidR="52C94DC1">
        <w:t>–</w:t>
      </w:r>
      <w:r w:rsidRPr="64360B35">
        <w:t xml:space="preserve"> choosing a specific focus group</w:t>
      </w:r>
    </w:p>
    <w:p w14:paraId="4542A839" w14:textId="13278A75" w:rsidR="535D39AF" w:rsidRDefault="535D39AF" w:rsidP="00950C7F">
      <w:pPr>
        <w:pStyle w:val="ListBullet"/>
        <w:ind w:left="1134"/>
        <w:rPr>
          <w:rFonts w:eastAsia="Calibri"/>
          <w:color w:val="000000" w:themeColor="text1"/>
        </w:rPr>
      </w:pPr>
      <w:r w:rsidRPr="64360B35">
        <w:t xml:space="preserve">Scenario D </w:t>
      </w:r>
      <w:r w:rsidR="75CAFCB0">
        <w:t>–</w:t>
      </w:r>
      <w:r w:rsidRPr="64360B35">
        <w:t xml:space="preserve"> unbiased</w:t>
      </w:r>
    </w:p>
    <w:p w14:paraId="728FB122" w14:textId="22BCDD1F" w:rsidR="535D39AF" w:rsidRDefault="535D39AF" w:rsidP="00950C7F">
      <w:pPr>
        <w:pStyle w:val="ListBullet"/>
        <w:ind w:left="1134"/>
        <w:rPr>
          <w:rFonts w:eastAsia="Calibri"/>
          <w:color w:val="000000" w:themeColor="text1"/>
        </w:rPr>
      </w:pPr>
      <w:r w:rsidRPr="64360B35">
        <w:t>Scenario E</w:t>
      </w:r>
      <w:r w:rsidR="74A5C78D">
        <w:t xml:space="preserve"> </w:t>
      </w:r>
      <w:r w:rsidR="62CD4D1C">
        <w:t>–</w:t>
      </w:r>
      <w:r w:rsidRPr="64360B35">
        <w:t xml:space="preserve"> using misleading categorical groupings</w:t>
      </w:r>
      <w:r w:rsidR="0871F9F7">
        <w:t>.</w:t>
      </w:r>
    </w:p>
    <w:p w14:paraId="4DDB4566" w14:textId="5E6BB91E" w:rsidR="535D39AF" w:rsidRDefault="535D39AF" w:rsidP="64360B35">
      <w:pPr>
        <w:pStyle w:val="ListNumber"/>
        <w:rPr>
          <w:rFonts w:eastAsia="Calibri"/>
          <w:color w:val="000000" w:themeColor="text1"/>
        </w:rPr>
      </w:pPr>
      <w:r w:rsidRPr="64360B35">
        <w:t>As a class, brainstorm reasons why data collection and representation can be biased</w:t>
      </w:r>
      <w:r w:rsidR="34242FB8">
        <w:t>,</w:t>
      </w:r>
      <w:r w:rsidRPr="64360B35">
        <w:t xml:space="preserve"> such as:</w:t>
      </w:r>
    </w:p>
    <w:p w14:paraId="1B0F0E7F" w14:textId="000AA553" w:rsidR="535D39AF" w:rsidRDefault="171F0F7F" w:rsidP="00950C7F">
      <w:pPr>
        <w:pStyle w:val="ListBullet"/>
        <w:ind w:left="1134"/>
        <w:rPr>
          <w:rFonts w:eastAsia="Calibri"/>
          <w:color w:val="000000" w:themeColor="text1"/>
        </w:rPr>
      </w:pPr>
      <w:r>
        <w:t>h</w:t>
      </w:r>
      <w:r w:rsidR="535D39AF">
        <w:t>uman</w:t>
      </w:r>
      <w:r w:rsidR="535D39AF" w:rsidRPr="64360B35">
        <w:t xml:space="preserve"> error (unintentional bias)</w:t>
      </w:r>
    </w:p>
    <w:p w14:paraId="4D635B11" w14:textId="27B10776" w:rsidR="535D39AF" w:rsidRDefault="535D39AF" w:rsidP="00950C7F">
      <w:pPr>
        <w:pStyle w:val="ListBullet"/>
        <w:ind w:left="1134"/>
        <w:rPr>
          <w:rFonts w:eastAsia="Calibri"/>
          <w:color w:val="000000" w:themeColor="text1"/>
        </w:rPr>
      </w:pPr>
      <w:r w:rsidRPr="64360B35">
        <w:t>the data collection is funded by a particular group or company</w:t>
      </w:r>
    </w:p>
    <w:p w14:paraId="072E0DEE" w14:textId="3C0793D6" w:rsidR="535D39AF" w:rsidRDefault="535D39AF" w:rsidP="00950C7F">
      <w:pPr>
        <w:pStyle w:val="ListBullet"/>
        <w:ind w:left="1134"/>
      </w:pPr>
      <w:r w:rsidRPr="64360B35">
        <w:t>the data representation is part of an advertisement</w:t>
      </w:r>
      <w:r w:rsidR="5ADA3C75">
        <w:t xml:space="preserve"> that is meant to persuade</w:t>
      </w:r>
      <w:r w:rsidR="009C0C35">
        <w:t>.</w:t>
      </w:r>
    </w:p>
    <w:p w14:paraId="3A5244C1" w14:textId="77BCB915" w:rsidR="0061576D" w:rsidRDefault="002C4696" w:rsidP="2F338BBE">
      <w:pPr>
        <w:pStyle w:val="Heading3"/>
      </w:pPr>
      <w:bookmarkStart w:id="50" w:name="_Toc145516328"/>
      <w:r>
        <w:t>Core lesson 2</w:t>
      </w:r>
      <w:r w:rsidR="007125F5">
        <w:t>: Decimals</w:t>
      </w:r>
      <w:r w:rsidR="0061576D">
        <w:t xml:space="preserve"> – </w:t>
      </w:r>
      <w:r w:rsidR="3333DE6A">
        <w:t>15</w:t>
      </w:r>
      <w:r w:rsidR="0061576D">
        <w:t xml:space="preserve"> minutes</w:t>
      </w:r>
      <w:bookmarkEnd w:id="50"/>
    </w:p>
    <w:p w14:paraId="05998426" w14:textId="700FD491" w:rsidR="6938F95E" w:rsidRDefault="6938F95E" w:rsidP="64360B35">
      <w:pPr>
        <w:pStyle w:val="FeatureBox"/>
        <w:rPr>
          <w:rFonts w:eastAsia="Arial"/>
          <w:color w:val="000000" w:themeColor="text1"/>
        </w:rPr>
      </w:pPr>
      <w:r w:rsidRPr="64360B35">
        <w:rPr>
          <w:b/>
          <w:bCs/>
        </w:rPr>
        <w:t>Note:</w:t>
      </w:r>
      <w:r w:rsidRPr="64360B35">
        <w:t xml:space="preserve"> </w:t>
      </w:r>
      <w:r w:rsidR="00C030E9">
        <w:t>t</w:t>
      </w:r>
      <w:r w:rsidR="23649807">
        <w:t>o</w:t>
      </w:r>
      <w:r w:rsidRPr="64360B35">
        <w:t xml:space="preserve"> multiply 21.34 by 100, tens become thousands, ones become hundreds, tenths become tens, hundredths become ones. A common misunderstanding is that the decimal point moves when a number is multiplied by a power of </w:t>
      </w:r>
      <w:r w:rsidR="268DEA67">
        <w:t>10</w:t>
      </w:r>
      <w:r w:rsidRPr="64360B35">
        <w:t>.</w:t>
      </w:r>
    </w:p>
    <w:p w14:paraId="02C1CB40" w14:textId="77777777" w:rsidR="00B0664F" w:rsidRDefault="00B0664F">
      <w:pPr>
        <w:spacing w:before="0" w:after="160" w:line="259" w:lineRule="auto"/>
      </w:pPr>
      <w:r>
        <w:br w:type="page"/>
      </w:r>
    </w:p>
    <w:p w14:paraId="58CF7DD4" w14:textId="4F67D16D" w:rsidR="6938F95E" w:rsidRPr="00880A7E" w:rsidRDefault="2EBBBCB0" w:rsidP="00880A7E">
      <w:pPr>
        <w:pStyle w:val="ListNumber"/>
      </w:pPr>
      <w:r>
        <w:lastRenderedPageBreak/>
        <w:t>Display</w:t>
      </w:r>
      <w:r w:rsidR="6938F95E">
        <w:t xml:space="preserve"> the following numbers and explain that the numbers are one</w:t>
      </w:r>
      <w:r w:rsidR="006B3400">
        <w:t>-</w:t>
      </w:r>
      <w:r w:rsidR="6938F95E">
        <w:t>tenth of the people surveyed for different data collection surveys</w:t>
      </w:r>
      <w:r w:rsidR="00714DC6">
        <w:t xml:space="preserve"> – 0.6, 3.7, 0.8, 21.1, 0.4, 52.4, 4.5 and 0.1.</w:t>
      </w:r>
    </w:p>
    <w:p w14:paraId="6370D775" w14:textId="62EA6CED" w:rsidR="6938F95E" w:rsidRDefault="5B3D45BF" w:rsidP="00880A7E">
      <w:pPr>
        <w:pStyle w:val="ListNumber"/>
        <w:rPr>
          <w:rFonts w:eastAsia="Calibri"/>
        </w:rPr>
      </w:pPr>
      <w:r>
        <w:t>Ask s</w:t>
      </w:r>
      <w:r w:rsidR="0BA34FC1">
        <w:t>tudents</w:t>
      </w:r>
      <w:r w:rsidR="6938F95E" w:rsidRPr="64360B35">
        <w:t xml:space="preserve"> to </w:t>
      </w:r>
      <w:r w:rsidR="22F6EB0F">
        <w:t>record</w:t>
      </w:r>
      <w:r w:rsidR="6938F95E" w:rsidRPr="64360B35">
        <w:t xml:space="preserve"> how many people were surveyed each time.</w:t>
      </w:r>
    </w:p>
    <w:p w14:paraId="2C779C83" w14:textId="629EA9C7" w:rsidR="6938F95E" w:rsidRDefault="4FED7C39" w:rsidP="00880A7E">
      <w:pPr>
        <w:pStyle w:val="ListNumber"/>
      </w:pPr>
      <w:r>
        <w:t>Display</w:t>
      </w:r>
      <w:r w:rsidR="6938F95E" w:rsidRPr="64360B35">
        <w:t xml:space="preserve"> the following numbers on the board and explain that the numbers are one</w:t>
      </w:r>
      <w:r w:rsidR="006B3400">
        <w:t>-</w:t>
      </w:r>
      <w:r w:rsidR="6938F95E" w:rsidRPr="64360B35">
        <w:t>hundredth of the people surveyed for different data collection surveys</w:t>
      </w:r>
      <w:r w:rsidR="00C252E0">
        <w:t xml:space="preserve"> – 0.8, 3.72, 0.03, 1.45, 0.35</w:t>
      </w:r>
      <w:r w:rsidR="004E30C0">
        <w:t>, 2.43, 2.04 and 0.09.</w:t>
      </w:r>
    </w:p>
    <w:p w14:paraId="37E18A30" w14:textId="360807A4" w:rsidR="00880A7E" w:rsidRPr="00880A7E" w:rsidRDefault="05F2972E" w:rsidP="00880A7E">
      <w:pPr>
        <w:pStyle w:val="ListNumber"/>
        <w:rPr>
          <w:rFonts w:eastAsia="Calibri"/>
        </w:rPr>
      </w:pPr>
      <w:r>
        <w:t>Ask students</w:t>
      </w:r>
      <w:r w:rsidR="6938F95E" w:rsidRPr="64360B35">
        <w:t xml:space="preserve"> to </w:t>
      </w:r>
      <w:r>
        <w:t>record</w:t>
      </w:r>
      <w:r w:rsidR="6938F95E" w:rsidRPr="64360B35">
        <w:t xml:space="preserve"> how many people were surveyed each time.</w:t>
      </w:r>
    </w:p>
    <w:p w14:paraId="4049073D" w14:textId="1C38FE62" w:rsidR="6938F95E" w:rsidRPr="00880A7E" w:rsidRDefault="0B6E3722" w:rsidP="00880A7E">
      <w:pPr>
        <w:pStyle w:val="ListNumber"/>
        <w:rPr>
          <w:rFonts w:eastAsia="Calibri"/>
        </w:rPr>
      </w:pPr>
      <w:r w:rsidRPr="4D82D2B8">
        <w:rPr>
          <w:rFonts w:eastAsia="Arial"/>
          <w:color w:val="000000" w:themeColor="text1"/>
        </w:rPr>
        <w:t>Display</w:t>
      </w:r>
      <w:r w:rsidR="6938F95E" w:rsidRPr="00880A7E">
        <w:rPr>
          <w:rFonts w:eastAsia="Arial"/>
          <w:color w:val="000000" w:themeColor="text1"/>
        </w:rPr>
        <w:t xml:space="preserve"> the following numbers and ask students to apply what they know about the place value system to calculate one</w:t>
      </w:r>
      <w:r w:rsidR="006B3400">
        <w:rPr>
          <w:rFonts w:eastAsia="Arial"/>
          <w:color w:val="000000" w:themeColor="text1"/>
        </w:rPr>
        <w:t>-</w:t>
      </w:r>
      <w:r w:rsidR="6938F95E" w:rsidRPr="00880A7E">
        <w:rPr>
          <w:rFonts w:eastAsia="Arial"/>
          <w:color w:val="000000" w:themeColor="text1"/>
        </w:rPr>
        <w:t>tenth of the following decimals</w:t>
      </w:r>
      <w:r w:rsidR="004E30C0">
        <w:rPr>
          <w:rFonts w:eastAsia="Arial"/>
          <w:color w:val="000000" w:themeColor="text1"/>
        </w:rPr>
        <w:t xml:space="preserve"> – 0.7, 0.35, 0.6, 1.5, 0.25, 6.32, 0.27, 2.34.</w:t>
      </w:r>
    </w:p>
    <w:p w14:paraId="2E631259" w14:textId="19C12F74" w:rsidR="004E30C0" w:rsidRPr="004E30C0" w:rsidRDefault="315967B6" w:rsidP="004E30C0">
      <w:pPr>
        <w:pStyle w:val="ListNumber"/>
        <w:rPr>
          <w:rFonts w:eastAsia="Calibri"/>
        </w:rPr>
      </w:pPr>
      <w:r>
        <w:t>Display</w:t>
      </w:r>
      <w:r w:rsidR="6938F95E" w:rsidRPr="00880A7E">
        <w:t xml:space="preserve"> the following numbers and ask students to apply what they know about the place value system to calculate one</w:t>
      </w:r>
      <w:r w:rsidR="006B3400">
        <w:t>-</w:t>
      </w:r>
      <w:r w:rsidR="6938F95E" w:rsidRPr="00880A7E">
        <w:t>hundredth</w:t>
      </w:r>
      <w:r w:rsidR="1861AC89" w:rsidRPr="00880A7E">
        <w:t xml:space="preserve"> </w:t>
      </w:r>
      <w:r w:rsidR="6938F95E" w:rsidRPr="00880A7E">
        <w:t>of the following decimals</w:t>
      </w:r>
      <w:r w:rsidR="004E30C0">
        <w:t xml:space="preserve"> – 0.8, 0.4, 35.5, 6.5</w:t>
      </w:r>
      <w:r w:rsidR="004E30C0">
        <w:rPr>
          <w:rFonts w:eastAsia="Calibri"/>
        </w:rPr>
        <w:t>, 7.6, 1.5, 9.5 and 16.7.</w:t>
      </w:r>
    </w:p>
    <w:p w14:paraId="77D0B492" w14:textId="6C448C88" w:rsidR="0061576D" w:rsidRDefault="0061576D" w:rsidP="2F338BB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CD47C40" w14:textId="77777777" w:rsidTr="00950C7F">
        <w:trPr>
          <w:cnfStyle w:val="100000000000" w:firstRow="1" w:lastRow="0" w:firstColumn="0" w:lastColumn="0" w:oddVBand="0" w:evenVBand="0" w:oddHBand="0" w:evenHBand="0" w:firstRowFirstColumn="0" w:firstRowLastColumn="0" w:lastRowFirstColumn="0" w:lastRowLastColumn="0"/>
        </w:trPr>
        <w:tc>
          <w:tcPr>
            <w:tcW w:w="7280" w:type="dxa"/>
          </w:tcPr>
          <w:p w14:paraId="1CAC33A3" w14:textId="77777777" w:rsidR="0061576D" w:rsidRDefault="0061576D" w:rsidP="2F338BBE">
            <w:r>
              <w:t>Too hard?</w:t>
            </w:r>
          </w:p>
        </w:tc>
        <w:tc>
          <w:tcPr>
            <w:tcW w:w="7280" w:type="dxa"/>
          </w:tcPr>
          <w:p w14:paraId="1545AB97" w14:textId="77777777" w:rsidR="0061576D" w:rsidRDefault="0061576D" w:rsidP="2F338BBE">
            <w:r>
              <w:t>Too easy?</w:t>
            </w:r>
          </w:p>
        </w:tc>
      </w:tr>
      <w:tr w:rsidR="0061576D" w14:paraId="42BE403B" w14:textId="77777777" w:rsidTr="00950C7F">
        <w:trPr>
          <w:cnfStyle w:val="000000100000" w:firstRow="0" w:lastRow="0" w:firstColumn="0" w:lastColumn="0" w:oddVBand="0" w:evenVBand="0" w:oddHBand="1" w:evenHBand="0" w:firstRowFirstColumn="0" w:firstRowLastColumn="0" w:lastRowFirstColumn="0" w:lastRowLastColumn="0"/>
        </w:trPr>
        <w:tc>
          <w:tcPr>
            <w:tcW w:w="7280" w:type="dxa"/>
          </w:tcPr>
          <w:p w14:paraId="06D5C04A" w14:textId="39644FBE" w:rsidR="64360B35" w:rsidRDefault="64360B35" w:rsidP="64360B35">
            <w:pPr>
              <w:rPr>
                <w:rFonts w:eastAsia="Arial"/>
                <w:color w:val="000000" w:themeColor="text1"/>
              </w:rPr>
            </w:pPr>
            <w:r w:rsidRPr="64360B35">
              <w:rPr>
                <w:rFonts w:eastAsia="Arial"/>
                <w:color w:val="000000" w:themeColor="text1"/>
              </w:rPr>
              <w:t xml:space="preserve">Students cannot compare the place value of digits by determining numbers that are 10 or 100 times the original decimal number as well as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10</m:t>
                  </m:r>
                </m:den>
              </m:f>
            </m:oMath>
            <w:r w:rsidRPr="001A3E28">
              <w:rPr>
                <w:rFonts w:eastAsia="Arial"/>
                <w:color w:val="000000" w:themeColor="text1"/>
              </w:rPr>
              <w:t xml:space="preserve"> or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100</m:t>
                  </m:r>
                </m:den>
              </m:f>
            </m:oMath>
            <w:r w:rsidRPr="64360B35">
              <w:rPr>
                <w:rFonts w:eastAsia="Arial"/>
                <w:color w:val="000000" w:themeColor="text1"/>
              </w:rPr>
              <w:t xml:space="preserve"> times the original decimal numbers.</w:t>
            </w:r>
          </w:p>
          <w:p w14:paraId="0B0DE451" w14:textId="7CB562A9" w:rsidR="64360B35" w:rsidRPr="64360B35" w:rsidRDefault="64360B35" w:rsidP="0043332B">
            <w:pPr>
              <w:pStyle w:val="ListBullet"/>
              <w:rPr>
                <w:rFonts w:eastAsia="Arial"/>
                <w:color w:val="000000" w:themeColor="text1"/>
              </w:rPr>
            </w:pPr>
            <w:r w:rsidRPr="64360B35">
              <w:t>Provide a decimal place value chart or slider.</w:t>
            </w:r>
          </w:p>
        </w:tc>
        <w:tc>
          <w:tcPr>
            <w:tcW w:w="7280" w:type="dxa"/>
          </w:tcPr>
          <w:p w14:paraId="2A560C83" w14:textId="1D1EDCA7" w:rsidR="64360B35" w:rsidRDefault="64360B35" w:rsidP="64360B35">
            <w:pPr>
              <w:rPr>
                <w:rFonts w:eastAsia="Arial"/>
                <w:color w:val="000000" w:themeColor="text1"/>
              </w:rPr>
            </w:pPr>
            <w:r w:rsidRPr="64360B35">
              <w:rPr>
                <w:rFonts w:eastAsia="Arial"/>
                <w:color w:val="000000" w:themeColor="text1"/>
              </w:rPr>
              <w:t xml:space="preserve">Students can compare the place value of digits by determining numbers that are 10 or 100 times the original decimal number as well as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10</m:t>
                  </m:r>
                </m:den>
              </m:f>
            </m:oMath>
            <w:r>
              <w:rPr>
                <w:rFonts w:eastAsia="Arial"/>
                <w:color w:val="000000" w:themeColor="text1"/>
              </w:rPr>
              <w:t xml:space="preserve"> </w:t>
            </w:r>
            <w:r w:rsidRPr="001A3E28">
              <w:rPr>
                <w:rFonts w:eastAsia="Arial"/>
                <w:color w:val="000000" w:themeColor="text1"/>
              </w:rPr>
              <w:t xml:space="preserve">or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100</m:t>
                  </m:r>
                </m:den>
              </m:f>
            </m:oMath>
            <w:r w:rsidRPr="64360B35">
              <w:rPr>
                <w:rFonts w:eastAsia="Arial"/>
                <w:color w:val="000000" w:themeColor="text1"/>
              </w:rPr>
              <w:t xml:space="preserve"> times the original decimal numbers.</w:t>
            </w:r>
          </w:p>
          <w:p w14:paraId="526670CA" w14:textId="0A963483" w:rsidR="0043332B" w:rsidRPr="0043332B" w:rsidRDefault="64360B35" w:rsidP="0043332B">
            <w:pPr>
              <w:pStyle w:val="ListBullet"/>
              <w:numPr>
                <w:ilvl w:val="0"/>
                <w:numId w:val="15"/>
              </w:numPr>
              <w:ind w:left="567" w:hanging="567"/>
              <w:rPr>
                <w:rFonts w:eastAsia="Arial"/>
                <w:color w:val="000000" w:themeColor="text1"/>
              </w:rPr>
            </w:pPr>
            <w:r w:rsidRPr="64360B35">
              <w:t>Provide decimal numbers to 2 and 3 decimal places</w:t>
            </w:r>
            <w:r w:rsidR="72CB4AAD">
              <w:t xml:space="preserve"> </w:t>
            </w:r>
            <w:r w:rsidR="0DE7FD2C">
              <w:t xml:space="preserve">for students </w:t>
            </w:r>
            <w:r w:rsidR="72CB4AAD">
              <w:t>to multiply</w:t>
            </w:r>
            <w:r w:rsidRPr="64360B35">
              <w:t>.</w:t>
            </w:r>
          </w:p>
          <w:p w14:paraId="660E1226" w14:textId="30D40F94" w:rsidR="64360B35" w:rsidRPr="64360B35" w:rsidRDefault="6F6C4ADB" w:rsidP="0043332B">
            <w:pPr>
              <w:pStyle w:val="ListBullet"/>
              <w:numPr>
                <w:ilvl w:val="0"/>
                <w:numId w:val="15"/>
              </w:numPr>
              <w:ind w:left="567" w:hanging="567"/>
              <w:rPr>
                <w:rFonts w:eastAsia="Arial"/>
                <w:color w:val="000000" w:themeColor="text1"/>
              </w:rPr>
            </w:pPr>
            <w:r>
              <w:t>Student</w:t>
            </w:r>
            <w:r w:rsidR="5491E37F">
              <w:t>s</w:t>
            </w:r>
            <w:r w:rsidR="64360B35" w:rsidRPr="64360B35">
              <w:t xml:space="preserve"> brainstorm where they would apply multiplying and dividing by 10 and 100 in everyday life.</w:t>
            </w:r>
          </w:p>
        </w:tc>
      </w:tr>
    </w:tbl>
    <w:p w14:paraId="17B2EDD2" w14:textId="77777777"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C6246E8" w14:textId="77777777" w:rsidTr="00950C7F">
        <w:trPr>
          <w:cnfStyle w:val="100000000000" w:firstRow="1" w:lastRow="0" w:firstColumn="0" w:lastColumn="0" w:oddVBand="0" w:evenVBand="0" w:oddHBand="0" w:evenHBand="0" w:firstRowFirstColumn="0" w:firstRowLastColumn="0" w:lastRowFirstColumn="0" w:lastRowLastColumn="0"/>
        </w:trPr>
        <w:tc>
          <w:tcPr>
            <w:tcW w:w="7280" w:type="dxa"/>
          </w:tcPr>
          <w:p w14:paraId="465A460A" w14:textId="77777777" w:rsidR="0061576D" w:rsidRDefault="0061576D" w:rsidP="2F338BBE">
            <w:r>
              <w:t>Assessment opportunities</w:t>
            </w:r>
          </w:p>
        </w:tc>
        <w:tc>
          <w:tcPr>
            <w:tcW w:w="7280" w:type="dxa"/>
          </w:tcPr>
          <w:p w14:paraId="103DC2AE" w14:textId="77777777" w:rsidR="0061576D" w:rsidRDefault="0061576D" w:rsidP="2F338BBE">
            <w:r>
              <w:t>Links</w:t>
            </w:r>
          </w:p>
        </w:tc>
      </w:tr>
      <w:tr w:rsidR="0061576D" w14:paraId="4FA00646" w14:textId="77777777" w:rsidTr="00950C7F">
        <w:trPr>
          <w:cnfStyle w:val="000000100000" w:firstRow="0" w:lastRow="0" w:firstColumn="0" w:lastColumn="0" w:oddVBand="0" w:evenVBand="0" w:oddHBand="1" w:evenHBand="0" w:firstRowFirstColumn="0" w:firstRowLastColumn="0" w:lastRowFirstColumn="0" w:lastRowLastColumn="0"/>
        </w:trPr>
        <w:tc>
          <w:tcPr>
            <w:tcW w:w="7280" w:type="dxa"/>
          </w:tcPr>
          <w:p w14:paraId="514706E0" w14:textId="77777777" w:rsidR="0061576D" w:rsidRDefault="0061576D" w:rsidP="2F338BBE">
            <w:r>
              <w:t>What to look for:</w:t>
            </w:r>
          </w:p>
          <w:p w14:paraId="75889251" w14:textId="3A3C54CB" w:rsidR="0061576D" w:rsidRDefault="35E30B4B" w:rsidP="0043332B">
            <w:pPr>
              <w:pStyle w:val="ListBullet"/>
              <w:rPr>
                <w:rFonts w:eastAsia="Arial"/>
                <w:color w:val="000000" w:themeColor="text1"/>
              </w:rPr>
            </w:pPr>
            <w:r w:rsidRPr="64360B35">
              <w:t xml:space="preserve">Can students </w:t>
            </w:r>
            <w:r w:rsidRPr="64360B35">
              <w:rPr>
                <w:lang w:val="en-GB"/>
              </w:rPr>
              <w:t>identify sources of possible bias</w:t>
            </w:r>
            <w:r w:rsidRPr="64360B35">
              <w:t xml:space="preserve">? </w:t>
            </w:r>
            <w:r w:rsidRPr="64360B35">
              <w:rPr>
                <w:b/>
                <w:bCs/>
              </w:rPr>
              <w:t>[MAO-WM-01, MA3-DATA-02]</w:t>
            </w:r>
          </w:p>
          <w:p w14:paraId="196FFFDF" w14:textId="1DFD5ACF" w:rsidR="0061576D" w:rsidRDefault="35E30B4B" w:rsidP="0043332B">
            <w:pPr>
              <w:pStyle w:val="ListBullet"/>
              <w:rPr>
                <w:rFonts w:eastAsia="Calibri"/>
                <w:color w:val="000000" w:themeColor="text1"/>
              </w:rPr>
            </w:pPr>
            <w:r w:rsidRPr="64360B35">
              <w:t xml:space="preserve">Can students compare the place value of digits by determining numbers that are 10 or 100 times the original decimal number as well as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r w:rsidRPr="001A3E28">
              <w:t xml:space="preserve">or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001A3E28">
              <w:t xml:space="preserve"> times</w:t>
            </w:r>
            <w:r w:rsidRPr="64360B35">
              <w:t xml:space="preserve"> the original decimal numbers? </w:t>
            </w:r>
            <w:r w:rsidRPr="64360B35">
              <w:rPr>
                <w:b/>
                <w:bCs/>
              </w:rPr>
              <w:t>[MAO-WM-01, MA3-RN-02]</w:t>
            </w:r>
          </w:p>
        </w:tc>
        <w:tc>
          <w:tcPr>
            <w:tcW w:w="7280" w:type="dxa"/>
          </w:tcPr>
          <w:p w14:paraId="78B7C202" w14:textId="7F89E5D9" w:rsidR="0061576D" w:rsidRDefault="0061576D" w:rsidP="2F338BBE">
            <w:r>
              <w:t xml:space="preserve">Links to </w:t>
            </w:r>
            <w:hyperlink r:id="rId48">
              <w:r w:rsidRPr="64360B35">
                <w:rPr>
                  <w:rStyle w:val="Hyperlink"/>
                </w:rPr>
                <w:t>National Numeracy Learning Progressions</w:t>
              </w:r>
            </w:hyperlink>
            <w:r>
              <w:t xml:space="preserve"> (NNLP):</w:t>
            </w:r>
          </w:p>
          <w:p w14:paraId="3C9AC92D" w14:textId="6D801DAD" w:rsidR="0061576D" w:rsidRDefault="00F1246E" w:rsidP="0043332B">
            <w:pPr>
              <w:pStyle w:val="ListBullet"/>
            </w:pPr>
            <w:r>
              <w:t>IRD4, IRD5</w:t>
            </w:r>
          </w:p>
          <w:p w14:paraId="70E22828" w14:textId="781566AA" w:rsidR="00F1246E" w:rsidRDefault="00F1246E" w:rsidP="0043332B">
            <w:pPr>
              <w:pStyle w:val="ListBullet"/>
            </w:pPr>
            <w:r>
              <w:t>NPV8</w:t>
            </w:r>
            <w:r w:rsidR="00B17A51">
              <w:t>.</w:t>
            </w:r>
          </w:p>
          <w:p w14:paraId="1924A655" w14:textId="57AF1F35" w:rsidR="0061576D" w:rsidRDefault="0061576D" w:rsidP="2F338BBE">
            <w:r>
              <w:t xml:space="preserve">Links to suggested </w:t>
            </w:r>
            <w:hyperlink r:id="rId49">
              <w:r w:rsidRPr="64360B35">
                <w:rPr>
                  <w:rStyle w:val="Hyperlink"/>
                </w:rPr>
                <w:t>Interview for Student Reasoning</w:t>
              </w:r>
            </w:hyperlink>
            <w:r>
              <w:t xml:space="preserve"> (IfSR) tasks:</w:t>
            </w:r>
          </w:p>
          <w:p w14:paraId="580F34AE" w14:textId="1D81077D" w:rsidR="0061576D" w:rsidRDefault="0061576D" w:rsidP="001A578D">
            <w:pPr>
              <w:pStyle w:val="ListBullet"/>
            </w:pPr>
            <w:r w:rsidRPr="64360B35">
              <w:rPr>
                <w:b/>
              </w:rPr>
              <w:t>IfSR-</w:t>
            </w:r>
            <w:r w:rsidR="001A578D">
              <w:rPr>
                <w:b/>
              </w:rPr>
              <w:t>PT</w:t>
            </w:r>
            <w:r>
              <w:t xml:space="preserve">: </w:t>
            </w:r>
            <w:r w:rsidR="001A578D">
              <w:t>1A.8</w:t>
            </w:r>
          </w:p>
          <w:p w14:paraId="5FFEDE38" w14:textId="2EB1A53C" w:rsidR="00BF481D" w:rsidRDefault="00BF481D" w:rsidP="001A578D">
            <w:pPr>
              <w:pStyle w:val="ListBullet"/>
            </w:pPr>
            <w:r w:rsidRPr="64360B35">
              <w:rPr>
                <w:b/>
              </w:rPr>
              <w:t>IfSR-</w:t>
            </w:r>
            <w:r>
              <w:rPr>
                <w:b/>
              </w:rPr>
              <w:t>NP</w:t>
            </w:r>
            <w:r w:rsidRPr="00652997">
              <w:rPr>
                <w:bCs/>
              </w:rPr>
              <w:t>:</w:t>
            </w:r>
            <w:r>
              <w:rPr>
                <w:b/>
              </w:rPr>
              <w:t xml:space="preserve"> </w:t>
            </w:r>
            <w:r w:rsidR="009C16FD" w:rsidRPr="009C16FD">
              <w:rPr>
                <w:bCs/>
              </w:rPr>
              <w:t>4D.4,</w:t>
            </w:r>
            <w:r w:rsidR="009C16FD">
              <w:rPr>
                <w:b/>
              </w:rPr>
              <w:t xml:space="preserve"> </w:t>
            </w:r>
            <w:r>
              <w:rPr>
                <w:bCs/>
              </w:rPr>
              <w:t>4D.5, 4D.6.</w:t>
            </w:r>
          </w:p>
        </w:tc>
      </w:tr>
    </w:tbl>
    <w:p w14:paraId="17C6C4B4" w14:textId="77777777" w:rsidR="00B17A51" w:rsidRPr="00B17A51" w:rsidRDefault="00B17A51" w:rsidP="00B17A51">
      <w:bookmarkStart w:id="51" w:name="_Lesson_7"/>
      <w:bookmarkEnd w:id="51"/>
      <w:r w:rsidRPr="00B17A51">
        <w:br w:type="page"/>
      </w:r>
    </w:p>
    <w:p w14:paraId="376DDDC6" w14:textId="76B4F924" w:rsidR="0061576D" w:rsidRDefault="0061576D" w:rsidP="00873676">
      <w:pPr>
        <w:pStyle w:val="Heading2"/>
      </w:pPr>
      <w:bookmarkStart w:id="52" w:name="_Toc145516329"/>
      <w:r>
        <w:lastRenderedPageBreak/>
        <w:t>Lesson 7</w:t>
      </w:r>
      <w:bookmarkEnd w:id="52"/>
    </w:p>
    <w:p w14:paraId="26906CEC" w14:textId="28290821" w:rsidR="00DD3217" w:rsidRPr="00DD3217" w:rsidRDefault="00DD3217" w:rsidP="2F338BBE">
      <w:pPr>
        <w:pStyle w:val="FeatureBoxPink"/>
        <w:rPr>
          <w:highlight w:val="yellow"/>
        </w:rPr>
      </w:pPr>
      <w:r w:rsidRPr="64360B35">
        <w:rPr>
          <w:b/>
          <w:bCs/>
        </w:rPr>
        <w:t>Core concept</w:t>
      </w:r>
      <w:r>
        <w:t xml:space="preserve">: </w:t>
      </w:r>
      <w:r w:rsidR="00AF11E4">
        <w:t>d</w:t>
      </w:r>
      <w:r w:rsidR="435DD6CF">
        <w:t>ata can be manipulated and misconstrued when representations are misleading.</w:t>
      </w:r>
    </w:p>
    <w:p w14:paraId="0CE1D092" w14:textId="1758F768" w:rsidR="0061576D" w:rsidRDefault="0061576D" w:rsidP="2F338BBE">
      <w:pPr>
        <w:pStyle w:val="Heading3"/>
      </w:pPr>
      <w:bookmarkStart w:id="53" w:name="_Toc145516330"/>
      <w:r>
        <w:t xml:space="preserve">Daily number sense: </w:t>
      </w:r>
      <w:r w:rsidR="5717A887">
        <w:t>Doughnut percents</w:t>
      </w:r>
      <w:r w:rsidR="086ADAE9">
        <w:t xml:space="preserve"> – 10</w:t>
      </w:r>
      <w:r>
        <w:t xml:space="preserve"> minutes</w:t>
      </w:r>
      <w:bookmarkEnd w:id="53"/>
    </w:p>
    <w:p w14:paraId="4E0B2A22" w14:textId="77777777" w:rsidR="0061576D" w:rsidRDefault="0061576D" w:rsidP="2F338BBE">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1139163"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1D5C43EE" w14:textId="77777777" w:rsidR="0061576D" w:rsidRDefault="0061576D" w:rsidP="2F338BBE">
            <w:r>
              <w:t>Daily number sense learning intention</w:t>
            </w:r>
          </w:p>
        </w:tc>
        <w:tc>
          <w:tcPr>
            <w:tcW w:w="7280" w:type="dxa"/>
          </w:tcPr>
          <w:p w14:paraId="77A6B250" w14:textId="77777777" w:rsidR="0061576D" w:rsidRDefault="0061576D" w:rsidP="2F338BBE">
            <w:r>
              <w:t>Daily number sense success criteria</w:t>
            </w:r>
          </w:p>
        </w:tc>
      </w:tr>
      <w:tr w:rsidR="0061576D" w14:paraId="1E251994" w14:textId="77777777" w:rsidTr="6AC520A3">
        <w:trPr>
          <w:cnfStyle w:val="000000100000" w:firstRow="0" w:lastRow="0" w:firstColumn="0" w:lastColumn="0" w:oddVBand="0" w:evenVBand="0" w:oddHBand="1" w:evenHBand="0" w:firstRowFirstColumn="0" w:firstRowLastColumn="0" w:lastRowFirstColumn="0" w:lastRowLastColumn="0"/>
        </w:trPr>
        <w:tc>
          <w:tcPr>
            <w:tcW w:w="7280" w:type="dxa"/>
          </w:tcPr>
          <w:p w14:paraId="76BD5336" w14:textId="77777777" w:rsidR="0061576D" w:rsidRDefault="0061576D" w:rsidP="2F338BBE">
            <w:r>
              <w:t>Students are learning to:</w:t>
            </w:r>
          </w:p>
          <w:p w14:paraId="582E2D0F" w14:textId="6742E5B4" w:rsidR="0061576D" w:rsidRDefault="0730E2E9" w:rsidP="00AD1E94">
            <w:pPr>
              <w:pStyle w:val="ListBullet"/>
            </w:pPr>
            <w:r>
              <w:t>make connections between benchmark fractions, decimals and percentages.</w:t>
            </w:r>
          </w:p>
        </w:tc>
        <w:tc>
          <w:tcPr>
            <w:tcW w:w="7280" w:type="dxa"/>
          </w:tcPr>
          <w:p w14:paraId="7E838EC2" w14:textId="77777777" w:rsidR="0061576D" w:rsidRDefault="0061576D" w:rsidP="2F338BBE">
            <w:r>
              <w:t>Students can:</w:t>
            </w:r>
          </w:p>
          <w:p w14:paraId="45FC237B" w14:textId="253F0439" w:rsidR="0061576D" w:rsidRDefault="7C0E2A33" w:rsidP="00AD1E94">
            <w:pPr>
              <w:pStyle w:val="ListBullet"/>
            </w:pPr>
            <w:r>
              <w:t>recognise that the symbol % means percent and 100% is the whole amount</w:t>
            </w:r>
          </w:p>
          <w:p w14:paraId="1808A16A" w14:textId="465CC5A1" w:rsidR="0061576D" w:rsidRDefault="7C0E2A33" w:rsidP="00AD1E94">
            <w:pPr>
              <w:pStyle w:val="ListBullet"/>
              <w:rPr>
                <w:rFonts w:eastAsia="Arial"/>
                <w:color w:val="000000" w:themeColor="text1"/>
              </w:rPr>
            </w:pPr>
            <w:r w:rsidRPr="64360B35">
              <w:rPr>
                <w:rFonts w:eastAsia="Arial"/>
                <w:color w:val="000000" w:themeColor="text1"/>
              </w:rPr>
              <w:t>recall commonly used equivalent percentages, fractions and decimals.</w:t>
            </w:r>
          </w:p>
        </w:tc>
      </w:tr>
    </w:tbl>
    <w:p w14:paraId="38D7BED9" w14:textId="2EB76748" w:rsidR="268F299D" w:rsidRDefault="268F299D" w:rsidP="64360B35">
      <w:pPr>
        <w:pStyle w:val="FeatureBox"/>
      </w:pPr>
      <w:r>
        <w:t xml:space="preserve">This activity is an adaptation of </w:t>
      </w:r>
      <w:hyperlink r:id="rId50" w:history="1">
        <w:r w:rsidR="7566B18E" w:rsidRPr="006B3400">
          <w:rPr>
            <w:rStyle w:val="Hyperlink"/>
          </w:rPr>
          <w:t>Doughnut Percents</w:t>
        </w:r>
      </w:hyperlink>
      <w:r>
        <w:t xml:space="preserve"> </w:t>
      </w:r>
      <w:r w:rsidR="004217DD">
        <w:t>from</w:t>
      </w:r>
      <w:r>
        <w:t xml:space="preserve"> </w:t>
      </w:r>
      <w:hyperlink r:id="rId51">
        <w:r w:rsidRPr="64360B35">
          <w:rPr>
            <w:rStyle w:val="Hyperlink"/>
          </w:rPr>
          <w:t>NRICH</w:t>
        </w:r>
      </w:hyperlink>
      <w:r w:rsidR="006B3400">
        <w:t xml:space="preserve"> by University of Cambridge.</w:t>
      </w:r>
    </w:p>
    <w:p w14:paraId="06FFCD1D" w14:textId="2E25DDDC" w:rsidR="0061576D" w:rsidRPr="005C6206" w:rsidRDefault="64EF1CD0" w:rsidP="005C6206">
      <w:pPr>
        <w:pStyle w:val="ListNumber"/>
        <w:numPr>
          <w:ilvl w:val="0"/>
          <w:numId w:val="26"/>
        </w:numPr>
        <w:rPr>
          <w:rFonts w:eastAsia="Calibri"/>
        </w:rPr>
      </w:pPr>
      <w:r>
        <w:t>Dis</w:t>
      </w:r>
      <w:r w:rsidR="263BFE85">
        <w:t>tribute</w:t>
      </w:r>
      <w:r w:rsidR="4B09C4CA">
        <w:t xml:space="preserve"> the 8 domino </w:t>
      </w:r>
      <w:r w:rsidR="4B09C4CA" w:rsidRPr="0069288C">
        <w:t>cards from</w:t>
      </w:r>
      <w:r w:rsidRPr="0069288C">
        <w:t xml:space="preserve"> </w:t>
      </w:r>
      <w:hyperlink w:anchor="_Resource_25:_Doughnut">
        <w:r w:rsidR="58F6395B" w:rsidRPr="4D82D2B8">
          <w:rPr>
            <w:rStyle w:val="Hyperlink"/>
          </w:rPr>
          <w:t xml:space="preserve">Resource </w:t>
        </w:r>
        <w:r w:rsidR="518DB762" w:rsidRPr="4D82D2B8">
          <w:rPr>
            <w:rStyle w:val="Hyperlink"/>
          </w:rPr>
          <w:t>25: Doughnut percents</w:t>
        </w:r>
      </w:hyperlink>
      <w:r w:rsidR="018E1E49">
        <w:t xml:space="preserve"> to pairs of students</w:t>
      </w:r>
      <w:r w:rsidR="517D04FC">
        <w:t xml:space="preserve"> so that each student has 4 dominoes.</w:t>
      </w:r>
    </w:p>
    <w:p w14:paraId="64A63FF9" w14:textId="7D7CB0C6" w:rsidR="018E1E49" w:rsidRDefault="018E1E49" w:rsidP="64360B35">
      <w:pPr>
        <w:pStyle w:val="ListNumber"/>
        <w:rPr>
          <w:rFonts w:eastAsia="Calibri"/>
        </w:rPr>
      </w:pPr>
      <w:r w:rsidRPr="64360B35">
        <w:rPr>
          <w:rFonts w:eastAsia="Calibri"/>
        </w:rPr>
        <w:t xml:space="preserve">Explain that </w:t>
      </w:r>
      <w:r w:rsidR="5B1EBFAA" w:rsidRPr="64360B35">
        <w:rPr>
          <w:rFonts w:eastAsia="Calibri"/>
        </w:rPr>
        <w:t xml:space="preserve">each </w:t>
      </w:r>
      <w:r w:rsidR="76FF18F1" w:rsidRPr="64360B35">
        <w:rPr>
          <w:rFonts w:eastAsia="Calibri"/>
        </w:rPr>
        <w:t>student</w:t>
      </w:r>
      <w:r w:rsidR="5B1EBFAA" w:rsidRPr="64360B35">
        <w:rPr>
          <w:rFonts w:eastAsia="Calibri"/>
        </w:rPr>
        <w:t xml:space="preserve"> </w:t>
      </w:r>
      <w:r w:rsidR="55F15238" w:rsidRPr="64360B35">
        <w:rPr>
          <w:rFonts w:eastAsia="Calibri"/>
        </w:rPr>
        <w:t>m</w:t>
      </w:r>
      <w:r w:rsidR="2479D321" w:rsidRPr="64360B35">
        <w:rPr>
          <w:rFonts w:eastAsia="Calibri"/>
        </w:rPr>
        <w:t xml:space="preserve">ust </w:t>
      </w:r>
      <w:r w:rsidR="55F15238" w:rsidRPr="64360B35">
        <w:rPr>
          <w:rFonts w:eastAsia="Calibri"/>
        </w:rPr>
        <w:t xml:space="preserve">end up with a set of </w:t>
      </w:r>
      <w:r w:rsidR="00DF3A97">
        <w:rPr>
          <w:rFonts w:eastAsia="Calibri"/>
        </w:rPr>
        <w:t>4</w:t>
      </w:r>
      <w:r w:rsidR="55F15238" w:rsidRPr="64360B35">
        <w:rPr>
          <w:rFonts w:eastAsia="Calibri"/>
        </w:rPr>
        <w:t xml:space="preserve"> dominoes </w:t>
      </w:r>
      <w:r w:rsidR="69662B39" w:rsidRPr="64360B35">
        <w:rPr>
          <w:rFonts w:eastAsia="Calibri"/>
        </w:rPr>
        <w:t xml:space="preserve">arranged to </w:t>
      </w:r>
      <w:r w:rsidR="55F15238" w:rsidRPr="64360B35">
        <w:rPr>
          <w:rFonts w:eastAsia="Calibri"/>
        </w:rPr>
        <w:t xml:space="preserve">form a </w:t>
      </w:r>
      <w:r w:rsidR="03B50A19" w:rsidRPr="64360B35">
        <w:rPr>
          <w:rFonts w:eastAsia="Calibri"/>
        </w:rPr>
        <w:t>‘</w:t>
      </w:r>
      <w:r w:rsidR="540A9301" w:rsidRPr="64360B35">
        <w:rPr>
          <w:rFonts w:eastAsia="Calibri"/>
        </w:rPr>
        <w:t>doughnut</w:t>
      </w:r>
      <w:r w:rsidR="2B67D79E" w:rsidRPr="64360B35">
        <w:rPr>
          <w:rFonts w:eastAsia="Calibri"/>
        </w:rPr>
        <w:t>’</w:t>
      </w:r>
      <w:r w:rsidR="039B6DF9" w:rsidRPr="64360B35">
        <w:rPr>
          <w:rFonts w:eastAsia="Calibri"/>
        </w:rPr>
        <w:t>,</w:t>
      </w:r>
      <w:r w:rsidR="55F15238" w:rsidRPr="64360B35">
        <w:rPr>
          <w:rFonts w:eastAsia="Calibri"/>
        </w:rPr>
        <w:t xml:space="preserve"> where touching ends have equal value. For example</w:t>
      </w:r>
      <w:r w:rsidR="69601496" w:rsidRPr="64360B35">
        <w:rPr>
          <w:rFonts w:eastAsia="Calibri"/>
        </w:rPr>
        <w:t xml:space="preserve">, see </w:t>
      </w:r>
      <w:r w:rsidR="005F7C87">
        <w:rPr>
          <w:rFonts w:eastAsia="Calibri"/>
          <w:highlight w:val="yellow"/>
        </w:rPr>
        <w:fldChar w:fldCharType="begin"/>
      </w:r>
      <w:r w:rsidR="005F7C87">
        <w:rPr>
          <w:rFonts w:eastAsia="Calibri"/>
        </w:rPr>
        <w:instrText xml:space="preserve"> REF _Ref144212088 \h </w:instrText>
      </w:r>
      <w:r w:rsidR="005F7C87">
        <w:rPr>
          <w:rFonts w:eastAsia="Calibri"/>
          <w:highlight w:val="yellow"/>
        </w:rPr>
      </w:r>
      <w:r w:rsidR="005F7C87">
        <w:rPr>
          <w:rFonts w:eastAsia="Calibri"/>
          <w:highlight w:val="yellow"/>
        </w:rPr>
        <w:fldChar w:fldCharType="separate"/>
      </w:r>
      <w:r w:rsidR="005F7C87">
        <w:t xml:space="preserve">Figure </w:t>
      </w:r>
      <w:r w:rsidR="005F7C87">
        <w:rPr>
          <w:noProof/>
        </w:rPr>
        <w:t>8</w:t>
      </w:r>
      <w:r w:rsidR="005F7C87">
        <w:rPr>
          <w:rFonts w:eastAsia="Calibri"/>
          <w:highlight w:val="yellow"/>
        </w:rPr>
        <w:fldChar w:fldCharType="end"/>
      </w:r>
      <w:r w:rsidR="005F7C87">
        <w:rPr>
          <w:rFonts w:eastAsia="Calibri"/>
        </w:rPr>
        <w:t>.</w:t>
      </w:r>
    </w:p>
    <w:p w14:paraId="02C0D541" w14:textId="38089710" w:rsidR="005C6206" w:rsidRDefault="005C6206" w:rsidP="005C6206">
      <w:pPr>
        <w:pStyle w:val="Caption"/>
      </w:pPr>
      <w:bookmarkStart w:id="54" w:name="_Ref144212088"/>
      <w:bookmarkStart w:id="55" w:name="_Ref138963531"/>
      <w:r>
        <w:lastRenderedPageBreak/>
        <w:t xml:space="preserve">Figure </w:t>
      </w:r>
      <w:r>
        <w:fldChar w:fldCharType="begin"/>
      </w:r>
      <w:r>
        <w:instrText>SEQ Figure \* ARABIC</w:instrText>
      </w:r>
      <w:r>
        <w:fldChar w:fldCharType="separate"/>
      </w:r>
      <w:r>
        <w:rPr>
          <w:noProof/>
        </w:rPr>
        <w:t>8</w:t>
      </w:r>
      <w:r>
        <w:fldChar w:fldCharType="end"/>
      </w:r>
      <w:bookmarkEnd w:id="54"/>
      <w:r w:rsidR="005740BB">
        <w:t xml:space="preserve"> –</w:t>
      </w:r>
      <w:r>
        <w:t xml:space="preserve"> Example dominoes in a doughnut</w:t>
      </w:r>
      <w:bookmarkEnd w:id="55"/>
    </w:p>
    <w:p w14:paraId="08D90F92" w14:textId="5BC13404" w:rsidR="69601496" w:rsidRDefault="5E62A495" w:rsidP="00B17A51">
      <w:pPr>
        <w:rPr>
          <w:rFonts w:eastAsia="Calibri"/>
        </w:rPr>
      </w:pPr>
      <w:r w:rsidRPr="00B17A51">
        <w:rPr>
          <w:noProof/>
        </w:rPr>
        <w:drawing>
          <wp:inline distT="0" distB="0" distL="0" distR="0" wp14:anchorId="180A3FD8" wp14:editId="2E2401A2">
            <wp:extent cx="2379424" cy="2389380"/>
            <wp:effectExtent l="0" t="0" r="0" b="0"/>
            <wp:docPr id="444723206" name="Picture 444723206" descr="Four equivalent percentage dominoes arranged in a square so that touching ends have an equal value and there is a hole in the centre. Equal values are one quarter and 25%, 0.8 and 80%, 10% and one tenth, a rectangle divided into four equal parts where all parts are shaded yellow an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2320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79424" cy="2389380"/>
                    </a:xfrm>
                    <a:prstGeom prst="rect">
                      <a:avLst/>
                    </a:prstGeom>
                  </pic:spPr>
                </pic:pic>
              </a:graphicData>
            </a:graphic>
          </wp:inline>
        </w:drawing>
      </w:r>
    </w:p>
    <w:p w14:paraId="78350184" w14:textId="27697766" w:rsidR="0674423D" w:rsidRDefault="0674423D" w:rsidP="005C6206">
      <w:pPr>
        <w:pStyle w:val="ListNumber"/>
        <w:rPr>
          <w:rFonts w:eastAsia="Calibri"/>
        </w:rPr>
      </w:pPr>
      <w:r w:rsidRPr="64360B35">
        <w:t>Explain that the rules are</w:t>
      </w:r>
      <w:r w:rsidR="6F16D68F">
        <w:t xml:space="preserve"> designed to encourage teamwork</w:t>
      </w:r>
      <w:r w:rsidR="007C487A">
        <w:t>. The rules are</w:t>
      </w:r>
      <w:r w:rsidRPr="64360B35">
        <w:t>:</w:t>
      </w:r>
    </w:p>
    <w:p w14:paraId="5312A4E9" w14:textId="32C5469F" w:rsidR="0674423D" w:rsidRDefault="006E6693" w:rsidP="00950C7F">
      <w:pPr>
        <w:pStyle w:val="ListBullet"/>
        <w:ind w:left="1134"/>
        <w:rPr>
          <w:rFonts w:eastAsia="Calibri"/>
        </w:rPr>
      </w:pPr>
      <w:r>
        <w:t>E</w:t>
      </w:r>
      <w:r w:rsidR="0674423D" w:rsidRPr="64360B35">
        <w:t xml:space="preserve">ach player starts with </w:t>
      </w:r>
      <w:r w:rsidR="00292DCE">
        <w:t>4</w:t>
      </w:r>
      <w:r w:rsidR="0674423D" w:rsidRPr="64360B35">
        <w:t xml:space="preserve"> dominoes in front of them</w:t>
      </w:r>
      <w:r w:rsidR="004A238C">
        <w:t>.</w:t>
      </w:r>
    </w:p>
    <w:p w14:paraId="4C86A7FD" w14:textId="2369439F" w:rsidR="0674423D" w:rsidRDefault="006E6693" w:rsidP="00950C7F">
      <w:pPr>
        <w:pStyle w:val="ListBullet"/>
        <w:ind w:left="1134"/>
        <w:rPr>
          <w:rFonts w:eastAsia="Calibri"/>
        </w:rPr>
      </w:pPr>
      <w:r>
        <w:t>T</w:t>
      </w:r>
      <w:r w:rsidR="0674423D" w:rsidRPr="64360B35">
        <w:t>he dominoes in front of each person should be visible to both players</w:t>
      </w:r>
      <w:r w:rsidR="004A238C">
        <w:t>.</w:t>
      </w:r>
    </w:p>
    <w:p w14:paraId="188E1F47" w14:textId="11936C2C" w:rsidR="0674423D" w:rsidRDefault="006E6693" w:rsidP="00950C7F">
      <w:pPr>
        <w:pStyle w:val="ListBullet"/>
        <w:ind w:left="1134"/>
        <w:rPr>
          <w:rFonts w:eastAsia="Calibri"/>
        </w:rPr>
      </w:pPr>
      <w:r>
        <w:t>Pl</w:t>
      </w:r>
      <w:r w:rsidR="0674423D" w:rsidRPr="64360B35">
        <w:t xml:space="preserve">ayers pass dominoes to </w:t>
      </w:r>
      <w:r w:rsidR="2C60DB19">
        <w:t>their partner</w:t>
      </w:r>
      <w:r w:rsidR="0674423D" w:rsidRPr="64360B35">
        <w:t xml:space="preserve"> to help </w:t>
      </w:r>
      <w:r w:rsidR="1D9EFB26">
        <w:t>each</w:t>
      </w:r>
      <w:r w:rsidR="203D6A3A">
        <w:t xml:space="preserve"> other </w:t>
      </w:r>
      <w:r w:rsidR="0674423D" w:rsidRPr="64360B35">
        <w:t>complete their doughnut</w:t>
      </w:r>
      <w:r w:rsidR="004A238C">
        <w:t>.</w:t>
      </w:r>
    </w:p>
    <w:p w14:paraId="385542E9" w14:textId="14943822" w:rsidR="0674423D" w:rsidRDefault="006E6693" w:rsidP="00950C7F">
      <w:pPr>
        <w:pStyle w:val="ListBullet"/>
        <w:ind w:left="1134"/>
        <w:rPr>
          <w:rFonts w:eastAsia="Calibri"/>
        </w:rPr>
      </w:pPr>
      <w:r>
        <w:t>T</w:t>
      </w:r>
      <w:r w:rsidR="0674423D" w:rsidRPr="64360B35">
        <w:t>eam members can only give dominoes; they cannot take dominoes from someone else</w:t>
      </w:r>
      <w:r w:rsidR="004A238C">
        <w:t>.</w:t>
      </w:r>
    </w:p>
    <w:p w14:paraId="357C2C31" w14:textId="3BD4FEAC" w:rsidR="0674423D" w:rsidRDefault="009D7009" w:rsidP="00950C7F">
      <w:pPr>
        <w:pStyle w:val="ListBullet"/>
        <w:ind w:left="1134"/>
        <w:rPr>
          <w:rFonts w:eastAsia="Calibri"/>
        </w:rPr>
      </w:pPr>
      <w:r>
        <w:t>E</w:t>
      </w:r>
      <w:r w:rsidR="0674423D" w:rsidRPr="64360B35">
        <w:t xml:space="preserve">ach team member must always have at least </w:t>
      </w:r>
      <w:r w:rsidR="00FB5532">
        <w:t>2</w:t>
      </w:r>
      <w:r w:rsidR="0674423D" w:rsidRPr="64360B35">
        <w:t xml:space="preserve"> dominoes in front of them.</w:t>
      </w:r>
    </w:p>
    <w:p w14:paraId="3B8CBCDD" w14:textId="6CFF4E37" w:rsidR="0674423D" w:rsidRDefault="00FB5532" w:rsidP="00950C7F">
      <w:pPr>
        <w:pStyle w:val="ListBullet"/>
        <w:ind w:left="1134"/>
        <w:rPr>
          <w:rFonts w:eastAsia="Calibri"/>
        </w:rPr>
      </w:pPr>
      <w:r>
        <w:t>N</w:t>
      </w:r>
      <w:r w:rsidR="0674423D" w:rsidRPr="64360B35">
        <w:t>o one can talk or give non-verbal signals to other members of the team.</w:t>
      </w:r>
    </w:p>
    <w:p w14:paraId="1733F542" w14:textId="6354B81A" w:rsidR="0061576D" w:rsidRDefault="339E2003" w:rsidP="2F338BBE">
      <w:pPr>
        <w:pStyle w:val="ListNumber"/>
      </w:pPr>
      <w:r>
        <w:t>Reflect on the activity, asking questions such as:</w:t>
      </w:r>
    </w:p>
    <w:p w14:paraId="5E2CE71C" w14:textId="4A52B837" w:rsidR="0061576D" w:rsidRDefault="339E2003" w:rsidP="00950C7F">
      <w:pPr>
        <w:pStyle w:val="ListBullet"/>
        <w:ind w:left="1134"/>
      </w:pPr>
      <w:r>
        <w:t>Which domino ends were the hardest to match? Why?</w:t>
      </w:r>
    </w:p>
    <w:p w14:paraId="1999AD40" w14:textId="29F247D7" w:rsidR="339E2003" w:rsidRDefault="339E2003" w:rsidP="00950C7F">
      <w:pPr>
        <w:pStyle w:val="ListBullet"/>
        <w:ind w:left="1134"/>
        <w:rPr>
          <w:rFonts w:eastAsia="Calibri"/>
        </w:rPr>
      </w:pPr>
      <w:r w:rsidRPr="4D82D2B8">
        <w:rPr>
          <w:rFonts w:eastAsia="Calibri"/>
        </w:rPr>
        <w:lastRenderedPageBreak/>
        <w:t>Were there any that you didn’t know? Were you still able to match them? What strategy did you use?</w:t>
      </w:r>
    </w:p>
    <w:p w14:paraId="102C9D7C" w14:textId="025604A6" w:rsidR="339E2003" w:rsidRDefault="339E2003" w:rsidP="00950C7F">
      <w:pPr>
        <w:pStyle w:val="ListBullet"/>
        <w:ind w:left="1134"/>
        <w:rPr>
          <w:rFonts w:eastAsia="Calibri"/>
        </w:rPr>
      </w:pPr>
      <w:r w:rsidRPr="4D82D2B8">
        <w:rPr>
          <w:rFonts w:eastAsia="Calibri"/>
        </w:rPr>
        <w:t>Which domino ends were the easiest to match? Why?</w:t>
      </w:r>
    </w:p>
    <w:p w14:paraId="4147EFE0" w14:textId="317E7A31" w:rsidR="339E2003" w:rsidRDefault="339E2003" w:rsidP="00950C7F">
      <w:pPr>
        <w:pStyle w:val="ListBullet"/>
        <w:ind w:left="1134"/>
        <w:rPr>
          <w:rFonts w:eastAsia="Calibri"/>
        </w:rPr>
      </w:pPr>
      <w:r w:rsidRPr="4D82D2B8">
        <w:rPr>
          <w:rFonts w:eastAsia="Calibri"/>
        </w:rPr>
        <w:t>Would you change anything about this activity? Why or why not?</w:t>
      </w:r>
    </w:p>
    <w:p w14:paraId="6C063AE7" w14:textId="77777777" w:rsidR="0061576D" w:rsidRDefault="0061576D" w:rsidP="2F338BB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9833B12" w14:textId="77777777" w:rsidTr="00950C7F">
        <w:trPr>
          <w:cnfStyle w:val="100000000000" w:firstRow="1" w:lastRow="0" w:firstColumn="0" w:lastColumn="0" w:oddVBand="0" w:evenVBand="0" w:oddHBand="0" w:evenHBand="0" w:firstRowFirstColumn="0" w:firstRowLastColumn="0" w:lastRowFirstColumn="0" w:lastRowLastColumn="0"/>
        </w:trPr>
        <w:tc>
          <w:tcPr>
            <w:tcW w:w="7280" w:type="dxa"/>
          </w:tcPr>
          <w:p w14:paraId="460E9825" w14:textId="77777777" w:rsidR="0061576D" w:rsidRDefault="0061576D" w:rsidP="2F338BBE">
            <w:r>
              <w:t>Assessment opportunities</w:t>
            </w:r>
          </w:p>
        </w:tc>
        <w:tc>
          <w:tcPr>
            <w:tcW w:w="7280" w:type="dxa"/>
          </w:tcPr>
          <w:p w14:paraId="38EF9065" w14:textId="77777777" w:rsidR="0061576D" w:rsidRDefault="0061576D" w:rsidP="2F338BBE">
            <w:r>
              <w:t>Links</w:t>
            </w:r>
          </w:p>
        </w:tc>
      </w:tr>
      <w:tr w:rsidR="0061576D" w14:paraId="75DC9B4A" w14:textId="77777777" w:rsidTr="00950C7F">
        <w:trPr>
          <w:cnfStyle w:val="000000100000" w:firstRow="0" w:lastRow="0" w:firstColumn="0" w:lastColumn="0" w:oddVBand="0" w:evenVBand="0" w:oddHBand="1" w:evenHBand="0" w:firstRowFirstColumn="0" w:firstRowLastColumn="0" w:lastRowFirstColumn="0" w:lastRowLastColumn="0"/>
        </w:trPr>
        <w:tc>
          <w:tcPr>
            <w:tcW w:w="7280" w:type="dxa"/>
          </w:tcPr>
          <w:p w14:paraId="1A7E0D37" w14:textId="77777777" w:rsidR="0061576D" w:rsidRDefault="0061576D" w:rsidP="2F338BBE">
            <w:r>
              <w:t>What to look for:</w:t>
            </w:r>
          </w:p>
          <w:p w14:paraId="70CDAB21" w14:textId="20A4D14D" w:rsidR="0061576D" w:rsidRDefault="0061576D" w:rsidP="00B27C7B">
            <w:pPr>
              <w:pStyle w:val="ListBullet"/>
              <w:rPr>
                <w:b/>
              </w:rPr>
            </w:pPr>
            <w:r>
              <w:t xml:space="preserve">Can students </w:t>
            </w:r>
            <w:r w:rsidR="21EFC2DF">
              <w:t>recognise that the symbol % means percent and 100% is the whole amount</w:t>
            </w:r>
            <w:r>
              <w:t xml:space="preserve">? </w:t>
            </w:r>
            <w:r w:rsidR="74F93AD1" w:rsidRPr="4D82D2B8">
              <w:rPr>
                <w:b/>
                <w:bCs/>
              </w:rPr>
              <w:t>[MAO-WM-01, MA3-RN-03]</w:t>
            </w:r>
          </w:p>
          <w:p w14:paraId="1D2AFB04" w14:textId="6414526F" w:rsidR="0061576D" w:rsidRDefault="0061576D" w:rsidP="00B27C7B">
            <w:pPr>
              <w:pStyle w:val="ListBullet"/>
              <w:rPr>
                <w:b/>
              </w:rPr>
            </w:pPr>
            <w:r>
              <w:t xml:space="preserve">Can students </w:t>
            </w:r>
            <w:r w:rsidR="442BB535">
              <w:t>recall commonly used equivalent percentages, fractions and decimals</w:t>
            </w:r>
            <w:r>
              <w:t xml:space="preserve">? </w:t>
            </w:r>
            <w:r w:rsidR="3118FE76" w:rsidRPr="4D82D2B8">
              <w:rPr>
                <w:b/>
                <w:bCs/>
              </w:rPr>
              <w:t>[MAO-WM-01, MA3-RN-03]</w:t>
            </w:r>
          </w:p>
        </w:tc>
        <w:tc>
          <w:tcPr>
            <w:tcW w:w="7280" w:type="dxa"/>
          </w:tcPr>
          <w:p w14:paraId="14EC7CD5" w14:textId="7D647ED6" w:rsidR="0061576D" w:rsidRDefault="0061576D" w:rsidP="2F338BBE">
            <w:r>
              <w:t xml:space="preserve">Links to </w:t>
            </w:r>
            <w:hyperlink r:id="rId53">
              <w:r w:rsidRPr="64360B35">
                <w:rPr>
                  <w:rStyle w:val="Hyperlink"/>
                </w:rPr>
                <w:t>National Numeracy Learning Progressions</w:t>
              </w:r>
            </w:hyperlink>
            <w:r>
              <w:t xml:space="preserve"> (NNLP):</w:t>
            </w:r>
          </w:p>
          <w:p w14:paraId="4F7DA995" w14:textId="316F0DA9" w:rsidR="0061576D" w:rsidRDefault="009C16FD" w:rsidP="00B27C7B">
            <w:pPr>
              <w:pStyle w:val="ListBullet"/>
            </w:pPr>
            <w:r>
              <w:t>PrT1, PrT2</w:t>
            </w:r>
          </w:p>
          <w:p w14:paraId="6F8C566E" w14:textId="10F903BC" w:rsidR="0061576D" w:rsidRDefault="009C16FD" w:rsidP="009C16FD">
            <w:pPr>
              <w:pStyle w:val="ListBullet"/>
            </w:pPr>
            <w:r>
              <w:t>UuM8.</w:t>
            </w:r>
          </w:p>
        </w:tc>
      </w:tr>
    </w:tbl>
    <w:p w14:paraId="2B3E644A" w14:textId="7A08FFA7" w:rsidR="0061576D" w:rsidRDefault="0061576D" w:rsidP="2F338BBE">
      <w:pPr>
        <w:pStyle w:val="Heading3"/>
      </w:pPr>
      <w:bookmarkStart w:id="56" w:name="_Toc145516331"/>
      <w:r>
        <w:t>Core lesson</w:t>
      </w:r>
      <w:r w:rsidR="22F817A8">
        <w:t xml:space="preserve"> 1</w:t>
      </w:r>
      <w:r w:rsidR="560D67D9">
        <w:t>: Misleading data</w:t>
      </w:r>
      <w:r>
        <w:t xml:space="preserve"> – </w:t>
      </w:r>
      <w:r w:rsidR="6BCBBB0C">
        <w:t>40</w:t>
      </w:r>
      <w:r>
        <w:t xml:space="preserve"> minutes</w:t>
      </w:r>
      <w:bookmarkEnd w:id="56"/>
    </w:p>
    <w:p w14:paraId="139A2ED9"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4B50A001" w14:textId="77777777" w:rsidTr="00950C7F">
        <w:trPr>
          <w:cnfStyle w:val="100000000000" w:firstRow="1" w:lastRow="0" w:firstColumn="0" w:lastColumn="0" w:oddVBand="0" w:evenVBand="0" w:oddHBand="0" w:evenHBand="0" w:firstRowFirstColumn="0" w:firstRowLastColumn="0" w:lastRowFirstColumn="0" w:lastRowLastColumn="0"/>
        </w:trPr>
        <w:tc>
          <w:tcPr>
            <w:tcW w:w="7280" w:type="dxa"/>
          </w:tcPr>
          <w:p w14:paraId="1D03E4A5" w14:textId="77777777" w:rsidR="0061576D" w:rsidRDefault="0061576D" w:rsidP="2F338BBE">
            <w:r>
              <w:t>Core concept learning intentions</w:t>
            </w:r>
          </w:p>
        </w:tc>
        <w:tc>
          <w:tcPr>
            <w:tcW w:w="7280" w:type="dxa"/>
          </w:tcPr>
          <w:p w14:paraId="39674F0E" w14:textId="77777777" w:rsidR="0061576D" w:rsidRDefault="0061576D" w:rsidP="2F338BBE">
            <w:r>
              <w:t>Core concept success criteria</w:t>
            </w:r>
          </w:p>
        </w:tc>
      </w:tr>
      <w:tr w:rsidR="0061576D" w14:paraId="34901C27" w14:textId="77777777" w:rsidTr="00950C7F">
        <w:trPr>
          <w:cnfStyle w:val="000000100000" w:firstRow="0" w:lastRow="0" w:firstColumn="0" w:lastColumn="0" w:oddVBand="0" w:evenVBand="0" w:oddHBand="1" w:evenHBand="0" w:firstRowFirstColumn="0" w:firstRowLastColumn="0" w:lastRowFirstColumn="0" w:lastRowLastColumn="0"/>
        </w:trPr>
        <w:tc>
          <w:tcPr>
            <w:tcW w:w="7280" w:type="dxa"/>
          </w:tcPr>
          <w:p w14:paraId="2A381FCB" w14:textId="324E70CD" w:rsidR="64360B35" w:rsidRDefault="64360B35" w:rsidP="00950C7F">
            <w:r w:rsidRPr="64360B35">
              <w:t>Students are learning to:</w:t>
            </w:r>
          </w:p>
          <w:p w14:paraId="1867ECBF" w14:textId="77777777" w:rsidR="00B27C7B" w:rsidRPr="00950C7F" w:rsidRDefault="64360B35" w:rsidP="00950C7F">
            <w:pPr>
              <w:pStyle w:val="ListBullet"/>
            </w:pPr>
            <w:r w:rsidRPr="64360B35">
              <w:t xml:space="preserve">interpret data presented in </w:t>
            </w:r>
            <w:r w:rsidRPr="00950C7F">
              <w:t>digital media and elsewhere</w:t>
            </w:r>
          </w:p>
          <w:p w14:paraId="10A78AD3" w14:textId="44E4CBB6" w:rsidR="64360B35" w:rsidRPr="64360B35" w:rsidRDefault="64360B35" w:rsidP="00950C7F">
            <w:pPr>
              <w:pStyle w:val="ListBullet"/>
              <w:rPr>
                <w:rFonts w:eastAsia="Arial"/>
                <w:color w:val="000000" w:themeColor="text1"/>
              </w:rPr>
            </w:pPr>
            <w:r w:rsidRPr="00950C7F">
              <w:t>compare, order and represent de</w:t>
            </w:r>
            <w:r w:rsidRPr="64360B35">
              <w:t>cimals.</w:t>
            </w:r>
          </w:p>
        </w:tc>
        <w:tc>
          <w:tcPr>
            <w:tcW w:w="7280" w:type="dxa"/>
          </w:tcPr>
          <w:p w14:paraId="24787F4A" w14:textId="2EFEC46B" w:rsidR="64360B35" w:rsidRDefault="64360B35" w:rsidP="00950C7F">
            <w:r w:rsidRPr="64360B35">
              <w:t>Students can:</w:t>
            </w:r>
          </w:p>
          <w:p w14:paraId="0647609C" w14:textId="77777777" w:rsidR="00B27C7B" w:rsidRPr="00950C7F" w:rsidRDefault="64360B35" w:rsidP="00950C7F">
            <w:pPr>
              <w:pStyle w:val="ListBullet"/>
            </w:pPr>
            <w:r w:rsidRPr="64360B35">
              <w:t xml:space="preserve">identify </w:t>
            </w:r>
            <w:r w:rsidRPr="00950C7F">
              <w:t>misleading representations of data in the media</w:t>
            </w:r>
          </w:p>
          <w:p w14:paraId="52F24D6A" w14:textId="6C90B39C" w:rsidR="64360B35" w:rsidRPr="64360B35" w:rsidRDefault="64360B35" w:rsidP="00950C7F">
            <w:pPr>
              <w:pStyle w:val="ListBullet"/>
              <w:rPr>
                <w:rFonts w:eastAsia="Arial"/>
                <w:color w:val="000000" w:themeColor="text1"/>
              </w:rPr>
            </w:pPr>
            <w:r w:rsidRPr="00950C7F">
              <w:t>approximate the size of</w:t>
            </w:r>
            <w:r w:rsidRPr="64360B35">
              <w:t xml:space="preserve"> decimals.</w:t>
            </w:r>
          </w:p>
        </w:tc>
      </w:tr>
    </w:tbl>
    <w:p w14:paraId="576CB0A9" w14:textId="24EDF342" w:rsidR="1A94B14D" w:rsidRPr="005C4ECA" w:rsidRDefault="1A94B14D" w:rsidP="64360B35">
      <w:pPr>
        <w:pStyle w:val="ListNumber"/>
        <w:rPr>
          <w:rFonts w:eastAsia="Arial"/>
          <w:color w:val="000000" w:themeColor="text1"/>
        </w:rPr>
      </w:pPr>
      <w:r w:rsidRPr="64360B35">
        <w:lastRenderedPageBreak/>
        <w:t xml:space="preserve">Explain that data representations are becoming more popular as a way of presenting information in the media. However, </w:t>
      </w:r>
      <w:r w:rsidRPr="005C4ECA">
        <w:t>they should be read with a critical eye. There are ways that writers will misrepresent and skew data to support their purpose.</w:t>
      </w:r>
    </w:p>
    <w:p w14:paraId="5E39FCC0" w14:textId="43258CE8" w:rsidR="1A94B14D" w:rsidRPr="005C4ECA" w:rsidRDefault="1A94B14D" w:rsidP="64360B35">
      <w:pPr>
        <w:pStyle w:val="ListNumber"/>
        <w:rPr>
          <w:rFonts w:eastAsia="Calibri"/>
          <w:color w:val="000000" w:themeColor="text1"/>
        </w:rPr>
      </w:pPr>
      <w:r w:rsidRPr="005C4ECA">
        <w:t xml:space="preserve">Display </w:t>
      </w:r>
      <w:hyperlink w:anchor="_Resource_26:_Comparing">
        <w:r w:rsidRPr="4D82D2B8">
          <w:rPr>
            <w:rStyle w:val="Hyperlink"/>
          </w:rPr>
          <w:t xml:space="preserve">Resource </w:t>
        </w:r>
        <w:r w:rsidR="0069288C" w:rsidRPr="4D82D2B8">
          <w:rPr>
            <w:rStyle w:val="Hyperlink"/>
          </w:rPr>
          <w:t>26</w:t>
        </w:r>
        <w:r w:rsidRPr="4D82D2B8">
          <w:rPr>
            <w:rStyle w:val="Hyperlink"/>
          </w:rPr>
          <w:t>: Comparing data displays</w:t>
        </w:r>
      </w:hyperlink>
      <w:r w:rsidR="00537BD5" w:rsidRPr="00CC552F">
        <w:t>.</w:t>
      </w:r>
      <w:r w:rsidRPr="005C4ECA">
        <w:t xml:space="preserve"> </w:t>
      </w:r>
      <w:r w:rsidR="00537BD5">
        <w:t>S</w:t>
      </w:r>
      <w:r w:rsidRPr="005C4ECA">
        <w:t xml:space="preserve">tudents </w:t>
      </w:r>
      <w:hyperlink r:id="rId54">
        <w:r w:rsidR="000D27DB">
          <w:rPr>
            <w:rStyle w:val="Hyperlink"/>
          </w:rPr>
          <w:t>turn and talk</w:t>
        </w:r>
      </w:hyperlink>
      <w:r w:rsidRPr="000D27DB">
        <w:t xml:space="preserve"> </w:t>
      </w:r>
      <w:r w:rsidR="00537BD5">
        <w:t>to discuss</w:t>
      </w:r>
      <w:r w:rsidRPr="005C4ECA">
        <w:t>:</w:t>
      </w:r>
    </w:p>
    <w:p w14:paraId="7EF3F9B3" w14:textId="054F6D80" w:rsidR="1A94B14D" w:rsidRPr="005C4ECA" w:rsidRDefault="0B4CB991" w:rsidP="00950C7F">
      <w:pPr>
        <w:pStyle w:val="ListBullet"/>
        <w:ind w:left="1134"/>
        <w:rPr>
          <w:rFonts w:eastAsia="Calibri"/>
          <w:color w:val="000000" w:themeColor="text1"/>
        </w:rPr>
      </w:pPr>
      <w:r>
        <w:t>h</w:t>
      </w:r>
      <w:r w:rsidR="1A94B14D">
        <w:t>ow</w:t>
      </w:r>
      <w:r w:rsidR="1A94B14D" w:rsidRPr="005C4ECA">
        <w:t xml:space="preserve"> the representations are similar and different</w:t>
      </w:r>
    </w:p>
    <w:p w14:paraId="431D50C3" w14:textId="7B4B82DA" w:rsidR="1A94B14D" w:rsidRPr="005C4ECA" w:rsidRDefault="603096B5" w:rsidP="00950C7F">
      <w:pPr>
        <w:pStyle w:val="ListBullet"/>
        <w:ind w:left="1134"/>
        <w:rPr>
          <w:rFonts w:eastAsia="Calibri"/>
          <w:color w:val="000000" w:themeColor="text1"/>
        </w:rPr>
      </w:pPr>
      <w:r>
        <w:t>i</w:t>
      </w:r>
      <w:r w:rsidR="1A94B14D">
        <w:t>f</w:t>
      </w:r>
      <w:r w:rsidR="1A94B14D" w:rsidRPr="005C4ECA">
        <w:t xml:space="preserve"> they </w:t>
      </w:r>
      <w:r w:rsidR="3EA8A593">
        <w:t>represent</w:t>
      </w:r>
      <w:r w:rsidR="1A94B14D" w:rsidRPr="005C4ECA">
        <w:t xml:space="preserve"> the same data set</w:t>
      </w:r>
    </w:p>
    <w:p w14:paraId="376F1295" w14:textId="17D87C67" w:rsidR="1A94B14D" w:rsidRPr="005C4ECA" w:rsidRDefault="6198CA3D" w:rsidP="00950C7F">
      <w:pPr>
        <w:pStyle w:val="ListBullet"/>
        <w:ind w:left="1134"/>
        <w:rPr>
          <w:rFonts w:eastAsia="Calibri"/>
          <w:color w:val="000000" w:themeColor="text1"/>
        </w:rPr>
      </w:pPr>
      <w:r>
        <w:t>w</w:t>
      </w:r>
      <w:r w:rsidR="1A94B14D">
        <w:t>hich</w:t>
      </w:r>
      <w:r w:rsidR="1A94B14D" w:rsidRPr="005C4ECA">
        <w:t xml:space="preserve"> representation is misleading and </w:t>
      </w:r>
      <w:r w:rsidR="00092FC1">
        <w:t>how they know</w:t>
      </w:r>
    </w:p>
    <w:p w14:paraId="6776F2A9" w14:textId="7D7A9607" w:rsidR="1A94B14D" w:rsidRPr="005C4ECA" w:rsidRDefault="73B93646" w:rsidP="00950C7F">
      <w:pPr>
        <w:pStyle w:val="ListBullet"/>
        <w:ind w:left="1134"/>
        <w:rPr>
          <w:rFonts w:eastAsia="Calibri"/>
          <w:color w:val="000000" w:themeColor="text1"/>
        </w:rPr>
      </w:pPr>
      <w:r>
        <w:t>t</w:t>
      </w:r>
      <w:r w:rsidR="1A94B14D">
        <w:t>he</w:t>
      </w:r>
      <w:r w:rsidR="1A94B14D" w:rsidRPr="005C4ECA">
        <w:t xml:space="preserve"> impact of the misleading representation</w:t>
      </w:r>
      <w:r w:rsidR="78B83071">
        <w:t>.</w:t>
      </w:r>
    </w:p>
    <w:p w14:paraId="33A89C71" w14:textId="3C97C041" w:rsidR="1A94B14D" w:rsidRPr="005C4ECA" w:rsidRDefault="1A94B14D" w:rsidP="64360B35">
      <w:pPr>
        <w:pStyle w:val="ListNumber"/>
        <w:rPr>
          <w:rFonts w:eastAsia="Calibri"/>
          <w:color w:val="000000" w:themeColor="text1"/>
        </w:rPr>
      </w:pPr>
      <w:r w:rsidRPr="005C4ECA">
        <w:t>Invite students to share their responses, referring to elements of the graphs to support their opinions.</w:t>
      </w:r>
    </w:p>
    <w:p w14:paraId="3183E880" w14:textId="0302A29C" w:rsidR="1A94B14D" w:rsidRPr="005C4ECA" w:rsidRDefault="1A94B14D" w:rsidP="64360B35">
      <w:pPr>
        <w:pStyle w:val="ListNumber"/>
        <w:rPr>
          <w:rFonts w:eastAsia="Calibri"/>
          <w:color w:val="000000" w:themeColor="text1"/>
        </w:rPr>
      </w:pPr>
      <w:r w:rsidRPr="005C4ECA">
        <w:t xml:space="preserve">Display </w:t>
      </w:r>
      <w:hyperlink w:anchor="_Resource_27:_Misleading_1" w:history="1">
        <w:r w:rsidRPr="00A736AA">
          <w:rPr>
            <w:rStyle w:val="Hyperlink"/>
          </w:rPr>
          <w:t xml:space="preserve">Resource </w:t>
        </w:r>
        <w:r w:rsidR="005C4ECA" w:rsidRPr="00A736AA">
          <w:rPr>
            <w:rStyle w:val="Hyperlink"/>
          </w:rPr>
          <w:t>27</w:t>
        </w:r>
        <w:r w:rsidRPr="00A736AA">
          <w:rPr>
            <w:rStyle w:val="Hyperlink"/>
          </w:rPr>
          <w:t>: Misleading strategies</w:t>
        </w:r>
      </w:hyperlink>
      <w:r>
        <w:t>.</w:t>
      </w:r>
      <w:r w:rsidRPr="005C4ECA">
        <w:t xml:space="preserve"> For each of the 4 strategies, students </w:t>
      </w:r>
      <w:hyperlink r:id="rId55">
        <w:r w:rsidRPr="005C4ECA">
          <w:rPr>
            <w:rStyle w:val="Hyperlink"/>
          </w:rPr>
          <w:t>Think-Pair-Share</w:t>
        </w:r>
      </w:hyperlink>
      <w:r w:rsidRPr="005C4ECA">
        <w:t>:</w:t>
      </w:r>
    </w:p>
    <w:p w14:paraId="50E7FF1D" w14:textId="7DC86EE4" w:rsidR="1A94B14D" w:rsidRPr="005C4ECA" w:rsidRDefault="1A94B14D" w:rsidP="00950C7F">
      <w:pPr>
        <w:pStyle w:val="ListBullet"/>
        <w:ind w:left="1134"/>
        <w:rPr>
          <w:rFonts w:eastAsia="Calibri"/>
          <w:color w:val="000000" w:themeColor="text1"/>
        </w:rPr>
      </w:pPr>
      <w:r w:rsidRPr="005C4ECA">
        <w:t>how the strategy can be misleading</w:t>
      </w:r>
    </w:p>
    <w:p w14:paraId="0D5F387C" w14:textId="080CB6EA" w:rsidR="1A94B14D" w:rsidRPr="005C4ECA" w:rsidRDefault="1A94B14D" w:rsidP="00950C7F">
      <w:pPr>
        <w:pStyle w:val="ListBullet"/>
        <w:ind w:left="1134"/>
        <w:rPr>
          <w:rFonts w:eastAsia="Calibri"/>
          <w:color w:val="000000" w:themeColor="text1"/>
        </w:rPr>
      </w:pPr>
      <w:r w:rsidRPr="005C4ECA">
        <w:t>the impact of the strategy</w:t>
      </w:r>
    </w:p>
    <w:p w14:paraId="58AB00F2" w14:textId="4733CCD0" w:rsidR="1A94B14D" w:rsidRPr="005C4ECA" w:rsidRDefault="1A94B14D" w:rsidP="00950C7F">
      <w:pPr>
        <w:pStyle w:val="ListBullet"/>
        <w:ind w:left="1134"/>
        <w:rPr>
          <w:rFonts w:eastAsia="Calibri"/>
          <w:color w:val="000000" w:themeColor="text1"/>
        </w:rPr>
      </w:pPr>
      <w:r w:rsidRPr="005C4ECA">
        <w:t>where the strategy may be used in the media</w:t>
      </w:r>
      <w:r w:rsidR="5C1CFDAA">
        <w:t>.</w:t>
      </w:r>
    </w:p>
    <w:p w14:paraId="05895DBC" w14:textId="69C563FF" w:rsidR="1A94B14D" w:rsidRPr="005C4ECA" w:rsidRDefault="1A94B14D" w:rsidP="64360B35">
      <w:pPr>
        <w:pStyle w:val="ListNumber"/>
        <w:rPr>
          <w:rFonts w:eastAsia="Calibri"/>
          <w:color w:val="000000" w:themeColor="text1"/>
        </w:rPr>
      </w:pPr>
      <w:r>
        <w:t xml:space="preserve">Distribute </w:t>
      </w:r>
      <w:hyperlink w:anchor="_Resource_28:_Misleading">
        <w:r w:rsidRPr="4D82D2B8">
          <w:rPr>
            <w:rStyle w:val="Hyperlink"/>
          </w:rPr>
          <w:t xml:space="preserve">Resource </w:t>
        </w:r>
        <w:r w:rsidR="005C4ECA" w:rsidRPr="4D82D2B8">
          <w:rPr>
            <w:rStyle w:val="Hyperlink"/>
          </w:rPr>
          <w:t>28</w:t>
        </w:r>
        <w:r w:rsidRPr="4D82D2B8">
          <w:rPr>
            <w:rStyle w:val="Hyperlink"/>
          </w:rPr>
          <w:t>: Misleading representations</w:t>
        </w:r>
      </w:hyperlink>
      <w:r>
        <w:t xml:space="preserve"> to small groups of students</w:t>
      </w:r>
      <w:r w:rsidR="00E577D1">
        <w:t>.</w:t>
      </w:r>
    </w:p>
    <w:p w14:paraId="3B2310CC" w14:textId="332E2629" w:rsidR="1A94B14D" w:rsidRPr="005C4ECA" w:rsidRDefault="1A94B14D" w:rsidP="64360B35">
      <w:pPr>
        <w:pStyle w:val="ListNumber"/>
        <w:rPr>
          <w:rFonts w:eastAsia="Calibri"/>
          <w:color w:val="000000" w:themeColor="text1"/>
        </w:rPr>
      </w:pPr>
      <w:r>
        <w:t xml:space="preserve">For each of the </w:t>
      </w:r>
      <w:r w:rsidR="001E724F">
        <w:t>3</w:t>
      </w:r>
      <w:r w:rsidR="004E30C0">
        <w:t xml:space="preserve"> </w:t>
      </w:r>
      <w:r>
        <w:t xml:space="preserve">data representations, </w:t>
      </w:r>
      <w:r w:rsidR="6565AB1B">
        <w:t xml:space="preserve">ask </w:t>
      </w:r>
      <w:r>
        <w:t>students:</w:t>
      </w:r>
    </w:p>
    <w:p w14:paraId="1DB24C9D" w14:textId="3B008689" w:rsidR="1A94B14D" w:rsidRDefault="106A6832" w:rsidP="00950C7F">
      <w:pPr>
        <w:pStyle w:val="ListBullet"/>
        <w:ind w:left="1134"/>
        <w:rPr>
          <w:rFonts w:eastAsia="Calibri"/>
          <w:color w:val="000000" w:themeColor="text1"/>
        </w:rPr>
      </w:pPr>
      <w:r>
        <w:t>H</w:t>
      </w:r>
      <w:r w:rsidR="1A94B14D">
        <w:t>ow</w:t>
      </w:r>
      <w:r w:rsidR="1A94B14D" w:rsidRPr="005C4ECA">
        <w:t xml:space="preserve"> </w:t>
      </w:r>
      <w:r w:rsidR="00E577D1">
        <w:t>is</w:t>
      </w:r>
      <w:r w:rsidR="1A94B14D" w:rsidRPr="005C4ECA">
        <w:t xml:space="preserve"> </w:t>
      </w:r>
      <w:r w:rsidR="00E577D1">
        <w:t xml:space="preserve">the </w:t>
      </w:r>
      <w:r w:rsidR="1A94B14D" w:rsidRPr="005C4ECA">
        <w:t>data</w:t>
      </w:r>
      <w:r w:rsidR="000969AB">
        <w:t xml:space="preserve"> display</w:t>
      </w:r>
      <w:r w:rsidR="1A94B14D" w:rsidRPr="005C4ECA">
        <w:t xml:space="preserve"> misleading</w:t>
      </w:r>
      <w:r w:rsidR="1A94B14D" w:rsidRPr="64360B35">
        <w:t>?</w:t>
      </w:r>
    </w:p>
    <w:p w14:paraId="7DFDBBB6" w14:textId="23475B6F" w:rsidR="1A94B14D" w:rsidRDefault="0997B7DA" w:rsidP="00950C7F">
      <w:pPr>
        <w:pStyle w:val="ListBullet"/>
        <w:ind w:left="1134"/>
      </w:pPr>
      <w:r>
        <w:t>W</w:t>
      </w:r>
      <w:r w:rsidR="1A94B14D">
        <w:t>hich</w:t>
      </w:r>
      <w:r w:rsidR="1A94B14D" w:rsidRPr="64360B35">
        <w:t xml:space="preserve"> strategy</w:t>
      </w:r>
      <w:r w:rsidR="1A94B14D">
        <w:t xml:space="preserve"> h</w:t>
      </w:r>
      <w:r w:rsidR="78DA8416">
        <w:t>as</w:t>
      </w:r>
      <w:r w:rsidR="1A94B14D" w:rsidRPr="64360B35">
        <w:t xml:space="preserve"> been used to make it misleading?</w:t>
      </w:r>
    </w:p>
    <w:p w14:paraId="07F2F213" w14:textId="0A83AB19" w:rsidR="1A94B14D" w:rsidRDefault="358D0C01" w:rsidP="00950C7F">
      <w:pPr>
        <w:pStyle w:val="ListBullet"/>
        <w:ind w:left="1134"/>
      </w:pPr>
      <w:r>
        <w:t>W</w:t>
      </w:r>
      <w:r w:rsidR="1A94B14D">
        <w:t xml:space="preserve">hy </w:t>
      </w:r>
      <w:r w:rsidR="7D4ED152">
        <w:t>is</w:t>
      </w:r>
      <w:r w:rsidR="1A94B14D" w:rsidRPr="64360B35">
        <w:t xml:space="preserve"> the display misleading?</w:t>
      </w:r>
    </w:p>
    <w:p w14:paraId="749F6610" w14:textId="539D9EAC" w:rsidR="1A94B14D" w:rsidRDefault="1A94B14D" w:rsidP="64360B35">
      <w:pPr>
        <w:pStyle w:val="ListNumber"/>
        <w:rPr>
          <w:rFonts w:eastAsia="Calibri"/>
          <w:color w:val="000000" w:themeColor="text1"/>
        </w:rPr>
      </w:pPr>
      <w:r w:rsidRPr="64360B35">
        <w:t xml:space="preserve">Invite groups to </w:t>
      </w:r>
      <w:r>
        <w:t>s</w:t>
      </w:r>
      <w:r w:rsidR="483C9D0B">
        <w:t>hare their thinking</w:t>
      </w:r>
      <w:r w:rsidRPr="64360B35">
        <w:t xml:space="preserve">, encouraging them to refer to elements of the representations to support their responses. Encourage other groups to challenge or support their </w:t>
      </w:r>
      <w:r w:rsidR="7DE04605">
        <w:t>peers'</w:t>
      </w:r>
      <w:r w:rsidRPr="64360B35">
        <w:t xml:space="preserve"> opinions.</w:t>
      </w:r>
    </w:p>
    <w:p w14:paraId="1C057C6C" w14:textId="7473C56A" w:rsidR="1A94B14D" w:rsidRDefault="1A94B14D" w:rsidP="64360B35">
      <w:pPr>
        <w:pStyle w:val="FeatureBox"/>
        <w:rPr>
          <w:rFonts w:eastAsia="Calibri"/>
          <w:color w:val="000000" w:themeColor="text1"/>
        </w:rPr>
      </w:pPr>
      <w:r w:rsidRPr="64360B35">
        <w:rPr>
          <w:b/>
          <w:bCs/>
        </w:rPr>
        <w:lastRenderedPageBreak/>
        <w:t>Note:</w:t>
      </w:r>
      <w:r w:rsidRPr="64360B35">
        <w:t xml:space="preserve"> </w:t>
      </w:r>
      <w:r w:rsidR="00C030E9">
        <w:t>t</w:t>
      </w:r>
      <w:r w:rsidRPr="64360B35">
        <w:t xml:space="preserve">he data </w:t>
      </w:r>
      <w:r w:rsidRPr="005C4ECA">
        <w:t xml:space="preserve">representations in </w:t>
      </w:r>
      <w:hyperlink w:anchor="_Resource_28:_Misleading" w:history="1">
        <w:r w:rsidRPr="005C4ECA">
          <w:rPr>
            <w:rStyle w:val="Hyperlink"/>
          </w:rPr>
          <w:t>Resource</w:t>
        </w:r>
        <w:r w:rsidR="005C4ECA" w:rsidRPr="005C4ECA">
          <w:rPr>
            <w:rStyle w:val="Hyperlink"/>
          </w:rPr>
          <w:t xml:space="preserve"> 28</w:t>
        </w:r>
        <w:r w:rsidRPr="005C4ECA">
          <w:rPr>
            <w:rStyle w:val="Hyperlink"/>
          </w:rPr>
          <w:t>: Misleading representations</w:t>
        </w:r>
      </w:hyperlink>
      <w:r w:rsidRPr="005C4ECA">
        <w:t xml:space="preserve"> will</w:t>
      </w:r>
      <w:r w:rsidRPr="64360B35">
        <w:t xml:space="preserve"> be used in </w:t>
      </w:r>
      <w:hyperlink w:anchor="_Lesson_8" w:history="1">
        <w:r w:rsidRPr="000969AB">
          <w:rPr>
            <w:rStyle w:val="Hyperlink"/>
          </w:rPr>
          <w:t>Lesson 8</w:t>
        </w:r>
      </w:hyperlink>
      <w:r w:rsidRPr="64360B35">
        <w:t xml:space="preserve"> where students will remake the representations to ensure they are no longer misleading.</w:t>
      </w:r>
    </w:p>
    <w:p w14:paraId="43A73F3A" w14:textId="6A703082" w:rsidR="004DBA4A" w:rsidRDefault="0AB3847F" w:rsidP="64360B35">
      <w:pPr>
        <w:pStyle w:val="ListNumber"/>
        <w:rPr>
          <w:rFonts w:eastAsia="Calibri"/>
          <w:color w:val="000000" w:themeColor="text1"/>
        </w:rPr>
      </w:pPr>
      <w:r>
        <w:t>S</w:t>
      </w:r>
      <w:r w:rsidR="1A94B14D">
        <w:t>ummaris</w:t>
      </w:r>
      <w:r w:rsidR="2CBEFB91">
        <w:t>e</w:t>
      </w:r>
      <w:r w:rsidR="1A94B14D" w:rsidRPr="64360B35">
        <w:t xml:space="preserve"> the activity by asking question</w:t>
      </w:r>
      <w:r w:rsidR="321D57E9">
        <w:t>,</w:t>
      </w:r>
      <w:r w:rsidR="1A94B14D" w:rsidRPr="64360B35">
        <w:t xml:space="preserve"> such as:</w:t>
      </w:r>
    </w:p>
    <w:p w14:paraId="6CA87233" w14:textId="63A934CE" w:rsidR="1A94B14D" w:rsidRDefault="1A94B14D" w:rsidP="00950C7F">
      <w:pPr>
        <w:pStyle w:val="ListBullet"/>
        <w:ind w:left="1134"/>
        <w:rPr>
          <w:rFonts w:eastAsia="Calibri"/>
          <w:color w:val="000000" w:themeColor="text1"/>
        </w:rPr>
      </w:pPr>
      <w:r w:rsidRPr="64360B35">
        <w:t>Why would data be presented in a misleading way?</w:t>
      </w:r>
    </w:p>
    <w:p w14:paraId="4C092A3C" w14:textId="6909506F" w:rsidR="1A94B14D" w:rsidRDefault="1A94B14D" w:rsidP="00950C7F">
      <w:pPr>
        <w:pStyle w:val="ListBullet"/>
        <w:ind w:left="1134"/>
        <w:rPr>
          <w:rFonts w:eastAsia="Calibri"/>
          <w:color w:val="000000" w:themeColor="text1"/>
        </w:rPr>
      </w:pPr>
      <w:r w:rsidRPr="64360B35">
        <w:t>What could be the purpose of creating a misleading data display?</w:t>
      </w:r>
    </w:p>
    <w:p w14:paraId="327FA16F" w14:textId="14FD1CDD" w:rsidR="1A94B14D" w:rsidRDefault="1A94B14D" w:rsidP="00950C7F">
      <w:pPr>
        <w:pStyle w:val="ListBullet"/>
        <w:ind w:left="1134"/>
        <w:rPr>
          <w:rFonts w:eastAsia="Calibri"/>
          <w:color w:val="000000" w:themeColor="text1"/>
        </w:rPr>
      </w:pPr>
      <w:r w:rsidRPr="64360B35">
        <w:t>How can we identify if a data display is misleading?</w:t>
      </w:r>
    </w:p>
    <w:p w14:paraId="67CBC6BE" w14:textId="5CA2215A" w:rsidR="1A94B14D" w:rsidRDefault="1A94B14D" w:rsidP="00950C7F">
      <w:pPr>
        <w:pStyle w:val="ListBullet"/>
        <w:ind w:left="1134"/>
        <w:rPr>
          <w:rFonts w:eastAsia="Calibri"/>
          <w:color w:val="000000" w:themeColor="text1"/>
        </w:rPr>
      </w:pPr>
      <w:r w:rsidRPr="64360B35">
        <w:t>Where might we see misleading data representations?</w:t>
      </w:r>
    </w:p>
    <w:p w14:paraId="65E4531B" w14:textId="1EE5B359" w:rsidR="1A94B14D" w:rsidRDefault="1A94B14D" w:rsidP="00950C7F">
      <w:pPr>
        <w:pStyle w:val="ListBullet"/>
        <w:ind w:left="1134"/>
        <w:rPr>
          <w:rFonts w:eastAsia="Calibri"/>
          <w:color w:val="000000" w:themeColor="text1"/>
        </w:rPr>
      </w:pPr>
      <w:r w:rsidRPr="64360B35">
        <w:t>What is the difference between bias and misleading data representations?</w:t>
      </w:r>
    </w:p>
    <w:p w14:paraId="719ECC0A" w14:textId="77777777" w:rsidR="0061576D" w:rsidRDefault="0061576D" w:rsidP="2F338BB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1244CD7" w14:textId="77777777" w:rsidTr="00950C7F">
        <w:trPr>
          <w:cnfStyle w:val="100000000000" w:firstRow="1" w:lastRow="0" w:firstColumn="0" w:lastColumn="0" w:oddVBand="0" w:evenVBand="0" w:oddHBand="0" w:evenHBand="0" w:firstRowFirstColumn="0" w:firstRowLastColumn="0" w:lastRowFirstColumn="0" w:lastRowLastColumn="0"/>
        </w:trPr>
        <w:tc>
          <w:tcPr>
            <w:tcW w:w="7280" w:type="dxa"/>
          </w:tcPr>
          <w:p w14:paraId="74069709" w14:textId="77777777" w:rsidR="0061576D" w:rsidRDefault="0061576D" w:rsidP="2F338BBE">
            <w:r>
              <w:t>Too hard?</w:t>
            </w:r>
          </w:p>
        </w:tc>
        <w:tc>
          <w:tcPr>
            <w:tcW w:w="7280" w:type="dxa"/>
          </w:tcPr>
          <w:p w14:paraId="3BDD3AC4" w14:textId="77777777" w:rsidR="0061576D" w:rsidRDefault="0061576D" w:rsidP="2F338BBE">
            <w:r>
              <w:t>Too easy?</w:t>
            </w:r>
          </w:p>
        </w:tc>
      </w:tr>
      <w:tr w:rsidR="0061576D" w14:paraId="670AF076" w14:textId="77777777" w:rsidTr="00950C7F">
        <w:trPr>
          <w:cnfStyle w:val="000000100000" w:firstRow="0" w:lastRow="0" w:firstColumn="0" w:lastColumn="0" w:oddVBand="0" w:evenVBand="0" w:oddHBand="1" w:evenHBand="0" w:firstRowFirstColumn="0" w:firstRowLastColumn="0" w:lastRowFirstColumn="0" w:lastRowLastColumn="0"/>
        </w:trPr>
        <w:tc>
          <w:tcPr>
            <w:tcW w:w="7280" w:type="dxa"/>
          </w:tcPr>
          <w:p w14:paraId="56640CBE" w14:textId="2A9CD067" w:rsidR="64360B35" w:rsidRDefault="64360B35" w:rsidP="64360B35">
            <w:pPr>
              <w:pStyle w:val="ListBullet"/>
              <w:numPr>
                <w:ilvl w:val="0"/>
                <w:numId w:val="0"/>
              </w:numPr>
              <w:rPr>
                <w:rFonts w:eastAsia="Arial"/>
                <w:color w:val="000000" w:themeColor="text1"/>
              </w:rPr>
            </w:pPr>
            <w:r w:rsidRPr="64360B35">
              <w:rPr>
                <w:rFonts w:eastAsia="Arial"/>
                <w:color w:val="000000" w:themeColor="text1"/>
              </w:rPr>
              <w:t>Students cannot identify misleading elements of representations of data in the media.</w:t>
            </w:r>
          </w:p>
          <w:p w14:paraId="342CF9CA" w14:textId="1CF60A13" w:rsidR="0092158B" w:rsidRPr="0092158B" w:rsidRDefault="243C8201" w:rsidP="0092158B">
            <w:pPr>
              <w:pStyle w:val="ListBullet"/>
              <w:numPr>
                <w:ilvl w:val="0"/>
                <w:numId w:val="15"/>
              </w:numPr>
              <w:ind w:left="567" w:hanging="567"/>
              <w:rPr>
                <w:rFonts w:eastAsia="Arial"/>
                <w:color w:val="000000" w:themeColor="text1"/>
              </w:rPr>
            </w:pPr>
            <w:r>
              <w:t>Explain</w:t>
            </w:r>
            <w:r w:rsidR="64360B35" w:rsidRPr="64360B35">
              <w:t xml:space="preserve"> the strategy used to mislead for each display and </w:t>
            </w:r>
            <w:r w:rsidR="734C2473">
              <w:t xml:space="preserve">have </w:t>
            </w:r>
            <w:r w:rsidR="64360B35" w:rsidRPr="64360B35">
              <w:t xml:space="preserve">students identify evidence </w:t>
            </w:r>
            <w:r w:rsidR="1B8019CA">
              <w:t>that</w:t>
            </w:r>
            <w:r w:rsidR="64360B35" w:rsidRPr="64360B35">
              <w:t xml:space="preserve"> the strategy</w:t>
            </w:r>
            <w:r w:rsidR="5B59DF6B">
              <w:t xml:space="preserve"> has been used</w:t>
            </w:r>
            <w:r w:rsidR="64360B35" w:rsidRPr="64360B35">
              <w:t>.</w:t>
            </w:r>
          </w:p>
          <w:p w14:paraId="59189C56" w14:textId="63502F67" w:rsidR="64360B35" w:rsidRPr="64360B35" w:rsidRDefault="64360B35" w:rsidP="0092158B">
            <w:pPr>
              <w:pStyle w:val="ListBullet"/>
              <w:numPr>
                <w:ilvl w:val="0"/>
                <w:numId w:val="15"/>
              </w:numPr>
              <w:ind w:left="567" w:hanging="567"/>
              <w:rPr>
                <w:rFonts w:eastAsia="Arial"/>
                <w:color w:val="000000" w:themeColor="text1"/>
              </w:rPr>
            </w:pPr>
            <w:r w:rsidRPr="64360B35">
              <w:t xml:space="preserve">Identify the misleading elements in each data display and </w:t>
            </w:r>
            <w:r w:rsidR="233E39C8">
              <w:t xml:space="preserve">have </w:t>
            </w:r>
            <w:r w:rsidRPr="64360B35">
              <w:t>students identify the impact of each.</w:t>
            </w:r>
          </w:p>
        </w:tc>
        <w:tc>
          <w:tcPr>
            <w:tcW w:w="7280" w:type="dxa"/>
          </w:tcPr>
          <w:p w14:paraId="40F07FC9" w14:textId="56C8592B" w:rsidR="64360B35" w:rsidRDefault="64360B35" w:rsidP="64360B35">
            <w:pPr>
              <w:rPr>
                <w:rFonts w:eastAsia="Arial"/>
                <w:color w:val="000000" w:themeColor="text1"/>
              </w:rPr>
            </w:pPr>
            <w:r w:rsidRPr="64360B35">
              <w:rPr>
                <w:rFonts w:eastAsia="Arial"/>
                <w:color w:val="000000" w:themeColor="text1"/>
              </w:rPr>
              <w:t>Students can identify misleading elements of representations of data in the media.</w:t>
            </w:r>
          </w:p>
          <w:p w14:paraId="72B5AC6A" w14:textId="77777777" w:rsidR="0092158B" w:rsidRPr="0092158B" w:rsidRDefault="64360B35" w:rsidP="0092158B">
            <w:pPr>
              <w:pStyle w:val="ListBullet"/>
              <w:numPr>
                <w:ilvl w:val="0"/>
                <w:numId w:val="15"/>
              </w:numPr>
              <w:ind w:left="567" w:hanging="567"/>
              <w:rPr>
                <w:rFonts w:eastAsia="Arial"/>
                <w:color w:val="000000" w:themeColor="text1"/>
              </w:rPr>
            </w:pPr>
            <w:r w:rsidRPr="64360B35">
              <w:t>Students find their own example</w:t>
            </w:r>
            <w:r w:rsidR="70CA57E4" w:rsidRPr="64360B35">
              <w:t>s</w:t>
            </w:r>
            <w:r w:rsidRPr="64360B35">
              <w:t xml:space="preserve"> of data display</w:t>
            </w:r>
            <w:r w:rsidR="3CFDBF8F" w:rsidRPr="64360B35">
              <w:t>s</w:t>
            </w:r>
            <w:r w:rsidRPr="64360B35">
              <w:t xml:space="preserve"> in the media.</w:t>
            </w:r>
          </w:p>
          <w:p w14:paraId="47D85981" w14:textId="54559804" w:rsidR="64360B35" w:rsidRPr="64360B35" w:rsidRDefault="67A62D9C" w:rsidP="0092158B">
            <w:pPr>
              <w:pStyle w:val="ListBullet"/>
              <w:numPr>
                <w:ilvl w:val="0"/>
                <w:numId w:val="15"/>
              </w:numPr>
              <w:ind w:left="567" w:hanging="567"/>
              <w:rPr>
                <w:rFonts w:eastAsia="Arial"/>
                <w:color w:val="000000" w:themeColor="text1"/>
              </w:rPr>
            </w:pPr>
            <w:r w:rsidRPr="64360B35">
              <w:t>Students a</w:t>
            </w:r>
            <w:r w:rsidR="64360B35" w:rsidRPr="64360B35">
              <w:t xml:space="preserve">nnotate </w:t>
            </w:r>
            <w:r w:rsidR="5F7C34ED" w:rsidRPr="64360B35">
              <w:t xml:space="preserve">the </w:t>
            </w:r>
            <w:r w:rsidR="64360B35" w:rsidRPr="64360B35">
              <w:t>d</w:t>
            </w:r>
            <w:r w:rsidR="58075FE6" w:rsidRPr="64360B35">
              <w:t>ata d</w:t>
            </w:r>
            <w:r w:rsidR="64360B35" w:rsidRPr="64360B35">
              <w:t>isplays</w:t>
            </w:r>
            <w:r w:rsidR="0AF4152C" w:rsidRPr="64360B35">
              <w:t>, identifying the</w:t>
            </w:r>
            <w:r w:rsidR="64360B35" w:rsidRPr="64360B35">
              <w:t xml:space="preserve"> misleading elements</w:t>
            </w:r>
            <w:r w:rsidR="501CCA7D" w:rsidRPr="64360B35">
              <w:t>.</w:t>
            </w:r>
          </w:p>
        </w:tc>
      </w:tr>
    </w:tbl>
    <w:p w14:paraId="0634A612" w14:textId="0C417566" w:rsidR="0061576D" w:rsidRDefault="0061576D" w:rsidP="2F338BBE">
      <w:pPr>
        <w:pStyle w:val="Heading3"/>
      </w:pPr>
      <w:bookmarkStart w:id="57" w:name="_Toc145516332"/>
      <w:r>
        <w:lastRenderedPageBreak/>
        <w:t>Co</w:t>
      </w:r>
      <w:r w:rsidR="184C0D61">
        <w:t>r</w:t>
      </w:r>
      <w:r>
        <w:t>e</w:t>
      </w:r>
      <w:r w:rsidR="184C0D61">
        <w:t xml:space="preserve"> lesson 2: Approximating</w:t>
      </w:r>
      <w:r>
        <w:t xml:space="preserve"> – </w:t>
      </w:r>
      <w:r w:rsidR="7F80A086">
        <w:t>10</w:t>
      </w:r>
      <w:r>
        <w:t xml:space="preserve"> minutes</w:t>
      </w:r>
      <w:bookmarkEnd w:id="57"/>
    </w:p>
    <w:p w14:paraId="5D18F5A3" w14:textId="2889A463" w:rsidR="01D1D548" w:rsidRDefault="01D1D548" w:rsidP="64360B35">
      <w:pPr>
        <w:pStyle w:val="FeatureBox2"/>
      </w:pPr>
      <w:r w:rsidRPr="007B57B8">
        <w:rPr>
          <w:rFonts w:eastAsia="Arial"/>
          <w:b/>
          <w:bCs/>
          <w:color w:val="000000" w:themeColor="text1"/>
        </w:rPr>
        <w:t>Approximate:</w:t>
      </w:r>
      <w:r w:rsidRPr="64360B35">
        <w:rPr>
          <w:rFonts w:eastAsia="Arial"/>
          <w:color w:val="000000" w:themeColor="text1"/>
        </w:rPr>
        <w:t xml:space="preserve"> </w:t>
      </w:r>
      <w:r w:rsidR="00537BD5">
        <w:rPr>
          <w:rFonts w:eastAsia="Arial"/>
          <w:color w:val="000000" w:themeColor="text1"/>
        </w:rPr>
        <w:t>a</w:t>
      </w:r>
      <w:r w:rsidR="1965D39F" w:rsidRPr="0E666D11">
        <w:rPr>
          <w:rFonts w:eastAsia="Arial"/>
          <w:color w:val="000000" w:themeColor="text1"/>
        </w:rPr>
        <w:t>n</w:t>
      </w:r>
      <w:r w:rsidRPr="64360B35">
        <w:rPr>
          <w:rFonts w:eastAsia="Arial"/>
          <w:color w:val="000000" w:themeColor="text1"/>
        </w:rPr>
        <w:t xml:space="preserve"> estimate of a number or an amount to a particular accuracy.</w:t>
      </w:r>
    </w:p>
    <w:p w14:paraId="5AF30D44" w14:textId="313460F8" w:rsidR="6F6D7526" w:rsidRPr="007B57B8" w:rsidRDefault="73C358D5" w:rsidP="007B57B8">
      <w:pPr>
        <w:pStyle w:val="ListNumber"/>
      </w:pPr>
      <w:r>
        <w:t xml:space="preserve">Write </w:t>
      </w:r>
      <w:r w:rsidR="34171D68">
        <w:t xml:space="preserve">the following heights </w:t>
      </w:r>
      <w:r w:rsidR="097D62AE">
        <w:t xml:space="preserve">on the board and explain </w:t>
      </w:r>
      <w:r w:rsidR="11BAB0A0">
        <w:t>they are</w:t>
      </w:r>
      <w:r w:rsidR="097D62AE">
        <w:t xml:space="preserve"> the height</w:t>
      </w:r>
      <w:r w:rsidR="51060594">
        <w:t>s</w:t>
      </w:r>
      <w:r w:rsidR="097D62AE">
        <w:t xml:space="preserve"> of women from around th</w:t>
      </w:r>
      <w:r w:rsidR="692BD5E4">
        <w:t>e</w:t>
      </w:r>
      <w:r w:rsidR="097D62AE">
        <w:t xml:space="preserve"> world (from </w:t>
      </w:r>
      <w:hyperlink w:anchor="_Resource_28:_Misleading">
        <w:r w:rsidR="097D62AE" w:rsidRPr="6E19C912">
          <w:rPr>
            <w:rStyle w:val="Hyperlink"/>
          </w:rPr>
          <w:t>Resource 28: Misleading representations)</w:t>
        </w:r>
      </w:hyperlink>
      <w:r w:rsidR="097D62AE">
        <w:t xml:space="preserve"> and a group of </w:t>
      </w:r>
      <w:r w:rsidR="657FF676">
        <w:t>schoolgirls</w:t>
      </w:r>
      <w:r w:rsidR="097D62AE">
        <w:t xml:space="preserve"> who wanted to </w:t>
      </w:r>
      <w:r w:rsidR="6A36B4BD">
        <w:t>compare their own heights t</w:t>
      </w:r>
      <w:r w:rsidR="23DD5357">
        <w:t>o</w:t>
      </w:r>
      <w:r w:rsidR="6A36B4BD">
        <w:t xml:space="preserve"> the Australian average</w:t>
      </w:r>
      <w:r w:rsidR="31866AC1">
        <w:t>:</w:t>
      </w:r>
    </w:p>
    <w:p w14:paraId="1DEFFAEE" w14:textId="4D7E14CC" w:rsidR="7E068804" w:rsidRDefault="7E068804" w:rsidP="00BE2AFA">
      <w:pPr>
        <w:pStyle w:val="ListBullet"/>
        <w:ind w:left="1134"/>
        <w:rPr>
          <w:rFonts w:eastAsia="Arial"/>
          <w:color w:val="000000" w:themeColor="text1"/>
        </w:rPr>
      </w:pPr>
      <w:r>
        <w:t>Australia 1.65</w:t>
      </w:r>
      <w:r w:rsidR="001547AB">
        <w:t> </w:t>
      </w:r>
      <w:r>
        <w:t>m</w:t>
      </w:r>
    </w:p>
    <w:p w14:paraId="7634E45F" w14:textId="62222E6D" w:rsidR="7E068804" w:rsidRDefault="7E068804" w:rsidP="00BE2AFA">
      <w:pPr>
        <w:pStyle w:val="ListBullet"/>
        <w:ind w:left="1134"/>
        <w:rPr>
          <w:rFonts w:eastAsia="Calibri"/>
          <w:color w:val="000000" w:themeColor="text1"/>
        </w:rPr>
      </w:pPr>
      <w:r>
        <w:t>India 1.55</w:t>
      </w:r>
      <w:r w:rsidR="001547AB">
        <w:t> </w:t>
      </w:r>
      <w:r>
        <w:t>m</w:t>
      </w:r>
    </w:p>
    <w:p w14:paraId="5CE57119" w14:textId="4308481D" w:rsidR="7E068804" w:rsidRDefault="7E068804" w:rsidP="00BE2AFA">
      <w:pPr>
        <w:pStyle w:val="ListBullet"/>
        <w:ind w:left="1134"/>
        <w:rPr>
          <w:rFonts w:eastAsia="Calibri"/>
          <w:color w:val="000000" w:themeColor="text1"/>
        </w:rPr>
      </w:pPr>
      <w:r>
        <w:t>South Africa 1.58</w:t>
      </w:r>
      <w:r w:rsidR="001547AB">
        <w:t> </w:t>
      </w:r>
      <w:r>
        <w:t>m</w:t>
      </w:r>
    </w:p>
    <w:p w14:paraId="562528F4" w14:textId="4D9E7756" w:rsidR="7E068804" w:rsidRDefault="7E068804" w:rsidP="00BE2AFA">
      <w:pPr>
        <w:pStyle w:val="ListBullet"/>
        <w:ind w:left="1134"/>
        <w:rPr>
          <w:rFonts w:eastAsia="Calibri"/>
          <w:color w:val="000000" w:themeColor="text1"/>
        </w:rPr>
      </w:pPr>
      <w:r>
        <w:t>Peru 1.52</w:t>
      </w:r>
      <w:r w:rsidR="001547AB">
        <w:t> </w:t>
      </w:r>
      <w:r>
        <w:t>m</w:t>
      </w:r>
    </w:p>
    <w:p w14:paraId="3D476B18" w14:textId="7A6EC2BE" w:rsidR="7E068804" w:rsidRDefault="7E068804" w:rsidP="00BE2AFA">
      <w:pPr>
        <w:pStyle w:val="ListBullet"/>
        <w:ind w:left="1134"/>
        <w:rPr>
          <w:rFonts w:eastAsia="Calibri"/>
          <w:color w:val="000000" w:themeColor="text1"/>
        </w:rPr>
      </w:pPr>
      <w:r>
        <w:t>Scotland 1.64</w:t>
      </w:r>
      <w:r w:rsidR="001547AB">
        <w:t> </w:t>
      </w:r>
      <w:r>
        <w:t>m</w:t>
      </w:r>
    </w:p>
    <w:p w14:paraId="7620FD08" w14:textId="1B1C68D5" w:rsidR="7E068804" w:rsidRDefault="7E068804" w:rsidP="00BE2AFA">
      <w:pPr>
        <w:pStyle w:val="ListBullet"/>
        <w:ind w:left="1134"/>
        <w:rPr>
          <w:rFonts w:eastAsia="Calibri"/>
          <w:color w:val="000000" w:themeColor="text1"/>
        </w:rPr>
      </w:pPr>
      <w:r>
        <w:t>Latvia 1.68</w:t>
      </w:r>
      <w:r w:rsidR="001547AB">
        <w:t> </w:t>
      </w:r>
      <w:r>
        <w:t>m</w:t>
      </w:r>
    </w:p>
    <w:p w14:paraId="34FD18E3" w14:textId="4BDC2851" w:rsidR="7E068804" w:rsidRDefault="7E068804" w:rsidP="00BE2AFA">
      <w:pPr>
        <w:pStyle w:val="ListBullet"/>
        <w:ind w:left="1134"/>
        <w:rPr>
          <w:rFonts w:eastAsia="Calibri"/>
          <w:color w:val="000000" w:themeColor="text1"/>
        </w:rPr>
      </w:pPr>
      <w:r>
        <w:t>Kim 1.1</w:t>
      </w:r>
      <w:r w:rsidR="001547AB">
        <w:t> </w:t>
      </w:r>
      <w:r>
        <w:t>m</w:t>
      </w:r>
    </w:p>
    <w:p w14:paraId="7AC9E727" w14:textId="70267B3C" w:rsidR="7E068804" w:rsidRDefault="7E068804" w:rsidP="00BE2AFA">
      <w:pPr>
        <w:pStyle w:val="ListBullet"/>
        <w:ind w:left="1134"/>
        <w:rPr>
          <w:rFonts w:eastAsia="Calibri"/>
          <w:color w:val="000000" w:themeColor="text1"/>
        </w:rPr>
      </w:pPr>
      <w:r>
        <w:t>Kath 1.18</w:t>
      </w:r>
      <w:r w:rsidR="001547AB">
        <w:t> </w:t>
      </w:r>
      <w:r>
        <w:t>m</w:t>
      </w:r>
    </w:p>
    <w:p w14:paraId="3DBD4907" w14:textId="093588D2" w:rsidR="7E068804" w:rsidRDefault="7E068804" w:rsidP="00BE2AFA">
      <w:pPr>
        <w:pStyle w:val="ListBullet"/>
        <w:ind w:left="1134"/>
        <w:rPr>
          <w:rFonts w:eastAsia="Calibri"/>
          <w:color w:val="000000" w:themeColor="text1"/>
        </w:rPr>
      </w:pPr>
      <w:r>
        <w:t>Courtney 1.32</w:t>
      </w:r>
      <w:r w:rsidR="001547AB">
        <w:t> </w:t>
      </w:r>
      <w:r>
        <w:t>m</w:t>
      </w:r>
    </w:p>
    <w:p w14:paraId="11846401" w14:textId="5FFC7B91" w:rsidR="7E068804" w:rsidRDefault="7E068804" w:rsidP="00BE2AFA">
      <w:pPr>
        <w:pStyle w:val="ListBullet"/>
        <w:ind w:left="1134"/>
        <w:rPr>
          <w:rFonts w:eastAsia="Calibri"/>
          <w:color w:val="000000" w:themeColor="text1"/>
        </w:rPr>
      </w:pPr>
      <w:r>
        <w:t>Shazza 1.45</w:t>
      </w:r>
      <w:r w:rsidR="001547AB">
        <w:t> </w:t>
      </w:r>
      <w:r>
        <w:t>m</w:t>
      </w:r>
      <w:r w:rsidR="000B6DB6">
        <w:t>.</w:t>
      </w:r>
    </w:p>
    <w:p w14:paraId="691F6D4B" w14:textId="32715E30" w:rsidR="1D1ED761" w:rsidRPr="007B57B8" w:rsidRDefault="1D1ED761" w:rsidP="007B57B8">
      <w:pPr>
        <w:pStyle w:val="ListNumber"/>
        <w:rPr>
          <w:rFonts w:eastAsia="Calibri"/>
        </w:rPr>
      </w:pPr>
      <w:r w:rsidRPr="007B57B8">
        <w:t>Ask s</w:t>
      </w:r>
      <w:r w:rsidR="0128E11A" w:rsidRPr="007B57B8">
        <w:t>tudents to:</w:t>
      </w:r>
    </w:p>
    <w:p w14:paraId="63206889" w14:textId="7D3CD475" w:rsidR="1C62D2E9" w:rsidRDefault="1C62D2E9" w:rsidP="00BE2AFA">
      <w:pPr>
        <w:pStyle w:val="ListBullet"/>
        <w:ind w:left="1134"/>
      </w:pPr>
      <w:r w:rsidRPr="4D82D2B8">
        <w:t>d</w:t>
      </w:r>
      <w:r w:rsidR="0128E11A" w:rsidRPr="4D82D2B8">
        <w:t>raw a</w:t>
      </w:r>
      <w:r w:rsidR="2532BC65" w:rsidRPr="4D82D2B8">
        <w:t>n empty</w:t>
      </w:r>
      <w:r w:rsidR="0128E11A" w:rsidRPr="4D82D2B8">
        <w:t xml:space="preserve"> number line starting at 0 and ending at 2</w:t>
      </w:r>
      <w:r w:rsidR="00892168">
        <w:t xml:space="preserve"> in their workbooks</w:t>
      </w:r>
    </w:p>
    <w:p w14:paraId="611D3760" w14:textId="0235634A" w:rsidR="312ECA5E" w:rsidRDefault="312ECA5E" w:rsidP="00BE2AFA">
      <w:pPr>
        <w:pStyle w:val="ListBullet"/>
        <w:ind w:left="1134"/>
        <w:rPr>
          <w:rFonts w:eastAsia="Calibri"/>
          <w:color w:val="000000" w:themeColor="text1"/>
        </w:rPr>
      </w:pPr>
      <w:r w:rsidRPr="4D82D2B8">
        <w:t>m</w:t>
      </w:r>
      <w:r w:rsidR="0128E11A" w:rsidRPr="4D82D2B8">
        <w:t>ark the benchmark numbers 0</w:t>
      </w:r>
      <w:r w:rsidR="4E6AC5D8" w:rsidRPr="4D82D2B8">
        <w:t>.</w:t>
      </w:r>
      <w:r w:rsidR="0128E11A" w:rsidRPr="4D82D2B8">
        <w:t>25, 0.5, 0.75, 1, 1.25, 1.5 and 1.75</w:t>
      </w:r>
    </w:p>
    <w:p w14:paraId="2E131EB9" w14:textId="10CC6CD4" w:rsidR="3DA6B4B9" w:rsidRDefault="3DA6B4B9" w:rsidP="00BE2AFA">
      <w:pPr>
        <w:pStyle w:val="ListBullet"/>
        <w:ind w:left="1134"/>
        <w:rPr>
          <w:rFonts w:eastAsia="Calibri"/>
          <w:color w:val="000000" w:themeColor="text1"/>
        </w:rPr>
      </w:pPr>
      <w:r w:rsidRPr="4D82D2B8">
        <w:lastRenderedPageBreak/>
        <w:t>e</w:t>
      </w:r>
      <w:r w:rsidR="0128E11A" w:rsidRPr="4D82D2B8">
        <w:t>xplain to a partner why they placed the benchmarks where they did and justify their choices.</w:t>
      </w:r>
    </w:p>
    <w:p w14:paraId="7B9AFDED" w14:textId="2DEFE193" w:rsidR="10CE29A4" w:rsidRDefault="10CE29A4" w:rsidP="4D82D2B8">
      <w:pPr>
        <w:pStyle w:val="ListNumber"/>
        <w:rPr>
          <w:rFonts w:eastAsia="Arial"/>
          <w:color w:val="000000" w:themeColor="text1"/>
        </w:rPr>
      </w:pPr>
      <w:r w:rsidRPr="4D82D2B8">
        <w:t>Draw an empty number line on the board and model for students where the benchmarks are positioned.</w:t>
      </w:r>
    </w:p>
    <w:p w14:paraId="1CCA6644" w14:textId="6F3EC4BC" w:rsidR="10CE29A4" w:rsidRDefault="10CE29A4" w:rsidP="4D82D2B8">
      <w:pPr>
        <w:pStyle w:val="FeatureBox"/>
        <w:rPr>
          <w:rFonts w:eastAsia="Arial"/>
          <w:color w:val="000000" w:themeColor="text1"/>
          <w:lang w:val="en-US"/>
        </w:rPr>
      </w:pPr>
      <w:r w:rsidRPr="4D82D2B8">
        <w:rPr>
          <w:b/>
          <w:bCs/>
        </w:rPr>
        <w:t>Note</w:t>
      </w:r>
      <w:r w:rsidRPr="4D82D2B8">
        <w:t xml:space="preserve">: </w:t>
      </w:r>
      <w:r w:rsidR="00C030E9">
        <w:t>w</w:t>
      </w:r>
      <w:r w:rsidRPr="4D82D2B8">
        <w:t xml:space="preserve">hen students place 0.5 on a </w:t>
      </w:r>
      <w:r w:rsidR="001547AB">
        <w:t>0–2</w:t>
      </w:r>
      <w:r w:rsidRPr="4D82D2B8">
        <w:t xml:space="preserve"> number line, a common misunderstanding is placing the 0.5 in the position of </w:t>
      </w:r>
      <w:r w:rsidR="2C01DF25">
        <w:t>one</w:t>
      </w:r>
      <w:r w:rsidRPr="4D82D2B8">
        <w:t>.</w:t>
      </w:r>
    </w:p>
    <w:p w14:paraId="2A4A721C" w14:textId="0903889D" w:rsidR="10CE29A4" w:rsidRDefault="10CE29A4" w:rsidP="4D82D2B8">
      <w:pPr>
        <w:pStyle w:val="ListNumber"/>
      </w:pPr>
      <w:r w:rsidRPr="4D82D2B8">
        <w:t>Students approximate the heights from the board on their number line.</w:t>
      </w:r>
    </w:p>
    <w:p w14:paraId="6CC36ED1" w14:textId="78F7CE54" w:rsidR="007B57B8" w:rsidRPr="007B57B8" w:rsidRDefault="60FFA0B2" w:rsidP="007B57B8">
      <w:pPr>
        <w:pStyle w:val="ListNumber"/>
        <w:rPr>
          <w:rFonts w:eastAsia="Arial"/>
          <w:color w:val="000000" w:themeColor="text1"/>
        </w:rPr>
      </w:pPr>
      <w:r w:rsidRPr="4D82D2B8">
        <w:t>Select</w:t>
      </w:r>
      <w:r w:rsidR="10CE29A4" w:rsidRPr="4D82D2B8">
        <w:t xml:space="preserve"> students to explain where they marked each </w:t>
      </w:r>
      <w:r w:rsidR="6C57F5D2" w:rsidRPr="4D82D2B8">
        <w:t>height</w:t>
      </w:r>
      <w:r w:rsidR="10CE29A4" w:rsidRPr="4D82D2B8">
        <w:t xml:space="preserve"> and how they approximated their position. Encourage students to use the language of ‘I know it is a little more than or a little less than the benchmark</w:t>
      </w:r>
      <w:r w:rsidR="00B46215">
        <w:t>…</w:t>
      </w:r>
      <w:r w:rsidR="10CE29A4" w:rsidRPr="4D82D2B8">
        <w:t>’.</w:t>
      </w:r>
    </w:p>
    <w:p w14:paraId="2DAA8D7E" w14:textId="6481F479" w:rsidR="0128E11A" w:rsidRPr="007B57B8" w:rsidRDefault="00B46215" w:rsidP="007B57B8">
      <w:pPr>
        <w:pStyle w:val="ListNumber"/>
        <w:rPr>
          <w:rFonts w:eastAsia="Arial"/>
          <w:color w:val="000000" w:themeColor="text1"/>
        </w:rPr>
      </w:pPr>
      <w:r>
        <w:rPr>
          <w:rFonts w:eastAsia="Arial"/>
          <w:color w:val="000000" w:themeColor="text1"/>
        </w:rPr>
        <w:t>St</w:t>
      </w:r>
      <w:r w:rsidR="0128E11A" w:rsidRPr="007B57B8">
        <w:rPr>
          <w:rFonts w:eastAsia="Arial"/>
          <w:color w:val="000000" w:themeColor="text1"/>
        </w:rPr>
        <w:t>udents to use the</w:t>
      </w:r>
      <w:r w:rsidR="7642D434" w:rsidRPr="007B57B8">
        <w:rPr>
          <w:rFonts w:eastAsia="Arial"/>
          <w:color w:val="000000" w:themeColor="text1"/>
        </w:rPr>
        <w:t>ir</w:t>
      </w:r>
      <w:r w:rsidR="0128E11A" w:rsidRPr="007B57B8">
        <w:rPr>
          <w:rFonts w:eastAsia="Arial"/>
          <w:color w:val="000000" w:themeColor="text1"/>
        </w:rPr>
        <w:t xml:space="preserve"> thumb gauge</w:t>
      </w:r>
      <w:r>
        <w:rPr>
          <w:rFonts w:eastAsia="Arial"/>
          <w:color w:val="000000" w:themeColor="text1"/>
        </w:rPr>
        <w:t xml:space="preserve"> to</w:t>
      </w:r>
      <w:r w:rsidR="0128E11A" w:rsidRPr="007B57B8">
        <w:rPr>
          <w:rFonts w:eastAsia="Arial"/>
          <w:color w:val="000000" w:themeColor="text1"/>
        </w:rPr>
        <w:t xml:space="preserve"> indicate their understanding:</w:t>
      </w:r>
    </w:p>
    <w:p w14:paraId="5116F645" w14:textId="2CF9C459" w:rsidR="0128E11A" w:rsidRDefault="35A172AC" w:rsidP="00BE2AFA">
      <w:pPr>
        <w:pStyle w:val="ListBullet"/>
        <w:ind w:left="1134"/>
        <w:rPr>
          <w:rFonts w:eastAsia="Calibri"/>
          <w:color w:val="000000" w:themeColor="text1"/>
        </w:rPr>
      </w:pPr>
      <w:r>
        <w:t>T</w:t>
      </w:r>
      <w:r w:rsidR="2B72B05E">
        <w:t>humb</w:t>
      </w:r>
      <w:r w:rsidR="0128E11A" w:rsidRPr="4D82D2B8">
        <w:t xml:space="preserve"> up = I am confident</w:t>
      </w:r>
      <w:r w:rsidR="000B6DB6">
        <w:t>.</w:t>
      </w:r>
    </w:p>
    <w:p w14:paraId="3FB7390F" w14:textId="7D65E736" w:rsidR="0128E11A" w:rsidRDefault="1BC9BC34" w:rsidP="00BE2AFA">
      <w:pPr>
        <w:pStyle w:val="ListBullet"/>
        <w:ind w:left="1134"/>
        <w:rPr>
          <w:rFonts w:eastAsia="Calibri"/>
          <w:color w:val="000000" w:themeColor="text1"/>
        </w:rPr>
      </w:pPr>
      <w:r>
        <w:t>T</w:t>
      </w:r>
      <w:r w:rsidR="2B72B05E">
        <w:t>humb</w:t>
      </w:r>
      <w:r w:rsidR="0128E11A" w:rsidRPr="4D82D2B8">
        <w:t xml:space="preserve"> to side = I am getting there</w:t>
      </w:r>
      <w:r w:rsidR="000B6DB6">
        <w:t>.</w:t>
      </w:r>
    </w:p>
    <w:p w14:paraId="559490D1" w14:textId="42D9BF87" w:rsidR="0128E11A" w:rsidRDefault="2C1151E8" w:rsidP="00BE2AFA">
      <w:pPr>
        <w:pStyle w:val="ListBullet"/>
        <w:ind w:left="1134"/>
      </w:pPr>
      <w:r>
        <w:t>T</w:t>
      </w:r>
      <w:r w:rsidR="2B72B05E">
        <w:t>humb</w:t>
      </w:r>
      <w:r w:rsidR="0128E11A" w:rsidRPr="4D82D2B8">
        <w:t xml:space="preserve"> down = I need support</w:t>
      </w:r>
      <w:r w:rsidR="000B6DB6">
        <w:t>.</w:t>
      </w:r>
    </w:p>
    <w:p w14:paraId="6413D1B9" w14:textId="0AD2AC2E" w:rsidR="0128E11A" w:rsidRDefault="0128E11A" w:rsidP="001A3D49">
      <w:pPr>
        <w:pStyle w:val="ListNumber"/>
        <w:rPr>
          <w:rFonts w:eastAsia="Calibri"/>
        </w:rPr>
      </w:pPr>
      <w:r w:rsidRPr="4D82D2B8">
        <w:t>Ask students:</w:t>
      </w:r>
    </w:p>
    <w:p w14:paraId="45C90510" w14:textId="19A1AB08" w:rsidR="0128E11A" w:rsidRDefault="0128E11A" w:rsidP="00BE2AFA">
      <w:pPr>
        <w:pStyle w:val="ListBullet"/>
        <w:ind w:left="1134"/>
        <w:rPr>
          <w:rFonts w:eastAsia="Calibri"/>
          <w:color w:val="000000" w:themeColor="text1"/>
        </w:rPr>
      </w:pPr>
      <w:r w:rsidRPr="4D82D2B8">
        <w:t>Which</w:t>
      </w:r>
      <w:r w:rsidR="00B46215">
        <w:t xml:space="preserve"> height</w:t>
      </w:r>
      <w:r w:rsidRPr="4D82D2B8">
        <w:t xml:space="preserve"> was easiest to approximate? Why?</w:t>
      </w:r>
    </w:p>
    <w:p w14:paraId="23742330" w14:textId="5100D3D7" w:rsidR="0128E11A" w:rsidRDefault="0128E11A" w:rsidP="00BE2AFA">
      <w:pPr>
        <w:pStyle w:val="ListBullet"/>
        <w:ind w:left="1134"/>
        <w:rPr>
          <w:rFonts w:eastAsia="Calibri"/>
          <w:color w:val="000000" w:themeColor="text1"/>
        </w:rPr>
      </w:pPr>
      <w:r w:rsidRPr="4D82D2B8">
        <w:t>Which</w:t>
      </w:r>
      <w:r w:rsidR="00B46215">
        <w:t xml:space="preserve"> height </w:t>
      </w:r>
      <w:r w:rsidRPr="4D82D2B8">
        <w:t>was most difficult to approximate? Why?</w:t>
      </w:r>
    </w:p>
    <w:p w14:paraId="08889E9A" w14:textId="0D56E27C" w:rsidR="0128E11A" w:rsidRDefault="0128E11A" w:rsidP="00BE2AFA">
      <w:pPr>
        <w:pStyle w:val="ListBullet"/>
        <w:ind w:left="1134"/>
        <w:rPr>
          <w:rFonts w:eastAsia="Calibri"/>
          <w:color w:val="000000" w:themeColor="text1"/>
        </w:rPr>
      </w:pPr>
      <w:r w:rsidRPr="4D82D2B8">
        <w:t xml:space="preserve">Can you give another </w:t>
      </w:r>
      <w:r w:rsidR="00B46215">
        <w:t xml:space="preserve">height </w:t>
      </w:r>
      <w:r w:rsidRPr="4D82D2B8">
        <w:t>and explain which benchmark it is closest to?</w:t>
      </w:r>
    </w:p>
    <w:p w14:paraId="154BA0DF" w14:textId="77777777" w:rsidR="000D27DB" w:rsidRDefault="000D27DB">
      <w:pPr>
        <w:spacing w:before="0" w:after="160" w:line="259" w:lineRule="auto"/>
      </w:pPr>
      <w:r>
        <w:br w:type="page"/>
      </w:r>
    </w:p>
    <w:p w14:paraId="2BDC975B" w14:textId="7F84660B"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67068F1" w14:textId="77777777" w:rsidTr="00BE2AFA">
        <w:trPr>
          <w:cnfStyle w:val="100000000000" w:firstRow="1" w:lastRow="0" w:firstColumn="0" w:lastColumn="0" w:oddVBand="0" w:evenVBand="0" w:oddHBand="0" w:evenHBand="0" w:firstRowFirstColumn="0" w:firstRowLastColumn="0" w:lastRowFirstColumn="0" w:lastRowLastColumn="0"/>
        </w:trPr>
        <w:tc>
          <w:tcPr>
            <w:tcW w:w="7280" w:type="dxa"/>
          </w:tcPr>
          <w:p w14:paraId="48A754D3" w14:textId="77777777" w:rsidR="0061576D" w:rsidRDefault="0061576D" w:rsidP="2F338BBE">
            <w:r>
              <w:t>Assessment opportunities</w:t>
            </w:r>
          </w:p>
        </w:tc>
        <w:tc>
          <w:tcPr>
            <w:tcW w:w="7280" w:type="dxa"/>
          </w:tcPr>
          <w:p w14:paraId="566E0987" w14:textId="77777777" w:rsidR="0061576D" w:rsidRDefault="0061576D" w:rsidP="2F338BBE">
            <w:r>
              <w:t>Links</w:t>
            </w:r>
          </w:p>
        </w:tc>
      </w:tr>
      <w:tr w:rsidR="0061576D" w14:paraId="5B6E43C9" w14:textId="77777777" w:rsidTr="00BE2AFA">
        <w:trPr>
          <w:cnfStyle w:val="000000100000" w:firstRow="0" w:lastRow="0" w:firstColumn="0" w:lastColumn="0" w:oddVBand="0" w:evenVBand="0" w:oddHBand="1" w:evenHBand="0" w:firstRowFirstColumn="0" w:firstRowLastColumn="0" w:lastRowFirstColumn="0" w:lastRowLastColumn="0"/>
        </w:trPr>
        <w:tc>
          <w:tcPr>
            <w:tcW w:w="7280" w:type="dxa"/>
          </w:tcPr>
          <w:p w14:paraId="3176CAC8" w14:textId="77777777" w:rsidR="0061576D" w:rsidRDefault="0061576D" w:rsidP="2F338BBE">
            <w:r>
              <w:t>What to look for:</w:t>
            </w:r>
          </w:p>
          <w:p w14:paraId="75B7FE10" w14:textId="22971CB3" w:rsidR="0061576D" w:rsidRDefault="4F8DDE25" w:rsidP="00B46215">
            <w:pPr>
              <w:pStyle w:val="ListBullet"/>
              <w:rPr>
                <w:rStyle w:val="Strong"/>
              </w:rPr>
            </w:pPr>
            <w:r w:rsidRPr="64360B35">
              <w:t xml:space="preserve">Can students identify misleading representations of data in the media? </w:t>
            </w:r>
            <w:r w:rsidRPr="71B702B9">
              <w:rPr>
                <w:rStyle w:val="Strong"/>
              </w:rPr>
              <w:t>[MAO-WM-01, MA3-DATA-02]</w:t>
            </w:r>
          </w:p>
          <w:p w14:paraId="10C885C6" w14:textId="7CABC278" w:rsidR="0061576D" w:rsidRDefault="4F8DDE25" w:rsidP="00B46215">
            <w:pPr>
              <w:pStyle w:val="ListBullet"/>
              <w:rPr>
                <w:rFonts w:eastAsia="Calibri"/>
              </w:rPr>
            </w:pPr>
            <w:r>
              <w:t>Can students approximate the size of decimals?</w:t>
            </w:r>
            <w:r w:rsidRPr="007B57B8">
              <w:t xml:space="preserve"> </w:t>
            </w:r>
            <w:r w:rsidRPr="11B4548E">
              <w:rPr>
                <w:rStyle w:val="Strong"/>
              </w:rPr>
              <w:t>[MAO-WM-01, MA3-RN-02]</w:t>
            </w:r>
          </w:p>
        </w:tc>
        <w:tc>
          <w:tcPr>
            <w:tcW w:w="7280" w:type="dxa"/>
          </w:tcPr>
          <w:p w14:paraId="77C0B75F" w14:textId="4C758F0B" w:rsidR="0061576D" w:rsidRDefault="0061576D" w:rsidP="2F338BBE">
            <w:r>
              <w:t xml:space="preserve">Links to </w:t>
            </w:r>
            <w:hyperlink r:id="rId56">
              <w:r w:rsidRPr="64360B35">
                <w:rPr>
                  <w:rStyle w:val="Hyperlink"/>
                </w:rPr>
                <w:t>National Numeracy Learning Progressions</w:t>
              </w:r>
            </w:hyperlink>
            <w:r>
              <w:t xml:space="preserve"> (NNLP):</w:t>
            </w:r>
          </w:p>
          <w:p w14:paraId="3747AB6D" w14:textId="4C6AFAE5" w:rsidR="0061576D" w:rsidRDefault="00431490" w:rsidP="00B46215">
            <w:pPr>
              <w:pStyle w:val="ListBullet"/>
            </w:pPr>
            <w:r>
              <w:t>IRD4, IRD5, IRD6.</w:t>
            </w:r>
          </w:p>
          <w:p w14:paraId="53884E70" w14:textId="4ABBDD59" w:rsidR="0061576D" w:rsidRDefault="0061576D" w:rsidP="2F338BBE">
            <w:r>
              <w:t xml:space="preserve">Links to suggested </w:t>
            </w:r>
            <w:hyperlink r:id="rId57">
              <w:r w:rsidRPr="64360B35">
                <w:rPr>
                  <w:rStyle w:val="Hyperlink"/>
                </w:rPr>
                <w:t>Interview for Student Reasoning</w:t>
              </w:r>
            </w:hyperlink>
            <w:r>
              <w:t xml:space="preserve"> (IfSR) tasks:</w:t>
            </w:r>
          </w:p>
          <w:p w14:paraId="4352D2D0" w14:textId="7BECCA57" w:rsidR="0061576D" w:rsidRDefault="0061576D" w:rsidP="00F020E8">
            <w:pPr>
              <w:pStyle w:val="ListBullet"/>
            </w:pPr>
            <w:r w:rsidRPr="64360B35">
              <w:rPr>
                <w:b/>
              </w:rPr>
              <w:t>IfSR-</w:t>
            </w:r>
            <w:r w:rsidR="00F020E8">
              <w:rPr>
                <w:b/>
              </w:rPr>
              <w:t>PT</w:t>
            </w:r>
            <w:r>
              <w:t xml:space="preserve">: </w:t>
            </w:r>
            <w:r w:rsidR="00F020E8">
              <w:t>1A.4, 1A.5, 1A.7.</w:t>
            </w:r>
          </w:p>
        </w:tc>
      </w:tr>
    </w:tbl>
    <w:p w14:paraId="234AC8B9" w14:textId="23603A2F" w:rsidR="0061576D" w:rsidRDefault="0061576D">
      <w:pPr>
        <w:spacing w:before="0" w:after="160" w:line="259" w:lineRule="auto"/>
      </w:pPr>
      <w:r>
        <w:br w:type="page"/>
      </w:r>
    </w:p>
    <w:p w14:paraId="6B0E0F83" w14:textId="74580DBA" w:rsidR="0061576D" w:rsidRDefault="0061576D" w:rsidP="0061576D">
      <w:pPr>
        <w:pStyle w:val="Heading2"/>
      </w:pPr>
      <w:bookmarkStart w:id="58" w:name="_Lesson_8"/>
      <w:bookmarkStart w:id="59" w:name="_Toc145516333"/>
      <w:bookmarkEnd w:id="58"/>
      <w:r>
        <w:lastRenderedPageBreak/>
        <w:t>Lesson 8</w:t>
      </w:r>
      <w:bookmarkEnd w:id="59"/>
    </w:p>
    <w:p w14:paraId="17D2F5F0" w14:textId="5AA919F4" w:rsidR="00DD3217" w:rsidRPr="00DD3217" w:rsidRDefault="00DD3217" w:rsidP="2F338BBE">
      <w:pPr>
        <w:pStyle w:val="FeatureBoxPink"/>
      </w:pPr>
      <w:r w:rsidRPr="64360B35">
        <w:rPr>
          <w:b/>
          <w:bCs/>
        </w:rPr>
        <w:t>Core concept</w:t>
      </w:r>
      <w:r>
        <w:t xml:space="preserve">: </w:t>
      </w:r>
      <w:r w:rsidR="00AF11E4">
        <w:t>s</w:t>
      </w:r>
      <w:r w:rsidR="54DB4D3A">
        <w:t>tatistical reasoning helps mathematicians interpret and make inferences about information.</w:t>
      </w:r>
    </w:p>
    <w:p w14:paraId="157614B8" w14:textId="29AE17E8" w:rsidR="0061576D" w:rsidRDefault="0061576D" w:rsidP="417D3146">
      <w:pPr>
        <w:pStyle w:val="Heading3"/>
      </w:pPr>
      <w:bookmarkStart w:id="60" w:name="_Toc145516334"/>
      <w:r>
        <w:t>Daily number sense</w:t>
      </w:r>
      <w:r w:rsidR="0030705F">
        <w:t xml:space="preserve"> </w:t>
      </w:r>
      <w:r>
        <w:t xml:space="preserve">– </w:t>
      </w:r>
      <w:r w:rsidR="404F95C4">
        <w:t>15</w:t>
      </w:r>
      <w:r>
        <w:t xml:space="preserve"> minutes</w:t>
      </w:r>
      <w:bookmarkEnd w:id="60"/>
    </w:p>
    <w:p w14:paraId="141CAF75" w14:textId="77777777" w:rsidR="00821F9F" w:rsidRDefault="00821F9F" w:rsidP="007B57B8">
      <w:pPr>
        <w:pStyle w:val="ListNumber"/>
        <w:numPr>
          <w:ilvl w:val="0"/>
          <w:numId w:val="27"/>
        </w:numPr>
      </w:pPr>
      <w:r>
        <w:t>From a class need surfaced through formative assessment data, identify a short, focused activity that targets students’ knowledge, understanding and skills. Example activities may be drawn from the following resources:</w:t>
      </w:r>
    </w:p>
    <w:p w14:paraId="2B83DB0B" w14:textId="77777777" w:rsidR="00821F9F" w:rsidRDefault="00000000" w:rsidP="00BE2AFA">
      <w:pPr>
        <w:pStyle w:val="ListBullet"/>
        <w:ind w:left="1134"/>
      </w:pPr>
      <w:hyperlink r:id="rId58" w:anchor="catalogue_auto">
        <w:r w:rsidR="00821F9F" w:rsidRPr="6AC520A3">
          <w:rPr>
            <w:rStyle w:val="Hyperlink"/>
          </w:rPr>
          <w:t>Mathematics K-6 resources</w:t>
        </w:r>
      </w:hyperlink>
    </w:p>
    <w:p w14:paraId="43C9144D" w14:textId="0E895C8F" w:rsidR="00821F9F" w:rsidRPr="00821F9F" w:rsidRDefault="00000000" w:rsidP="00BE2AFA">
      <w:pPr>
        <w:pStyle w:val="ListBullet"/>
        <w:ind w:left="1134"/>
      </w:pPr>
      <w:hyperlink r:id="rId59">
        <w:r w:rsidR="00821F9F" w:rsidRPr="6AC520A3">
          <w:rPr>
            <w:rStyle w:val="Hyperlink"/>
          </w:rPr>
          <w:t>Universal Resources Hub</w:t>
        </w:r>
      </w:hyperlink>
      <w:r w:rsidR="00821F9F">
        <w:t>.</w:t>
      </w:r>
    </w:p>
    <w:p w14:paraId="14492560" w14:textId="433A43EC" w:rsidR="0061576D" w:rsidRDefault="0061576D" w:rsidP="2F338BBE">
      <w:pPr>
        <w:pStyle w:val="Heading3"/>
      </w:pPr>
      <w:bookmarkStart w:id="61" w:name="_Toc145516335"/>
      <w:r>
        <w:t xml:space="preserve">Core lesson: </w:t>
      </w:r>
      <w:r w:rsidR="7D961D50">
        <w:t>Accurate data representations</w:t>
      </w:r>
      <w:r>
        <w:t xml:space="preserve"> – </w:t>
      </w:r>
      <w:r w:rsidR="75571CAC">
        <w:t>45</w:t>
      </w:r>
      <w:r>
        <w:t xml:space="preserve"> minutes</w:t>
      </w:r>
      <w:bookmarkEnd w:id="61"/>
    </w:p>
    <w:p w14:paraId="552B87A6" w14:textId="77777777" w:rsidR="0061576D" w:rsidRDefault="0061576D" w:rsidP="2F338BBE">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624712C" w14:textId="77777777" w:rsidTr="6AC520A3">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77777777" w:rsidR="0061576D" w:rsidRDefault="0061576D" w:rsidP="2F338BBE">
            <w:r>
              <w:t>Core concept learning intentions</w:t>
            </w:r>
          </w:p>
        </w:tc>
        <w:tc>
          <w:tcPr>
            <w:tcW w:w="7280" w:type="dxa"/>
          </w:tcPr>
          <w:p w14:paraId="4F2EEC1A" w14:textId="77777777" w:rsidR="0061576D" w:rsidRDefault="0061576D" w:rsidP="2F338BBE">
            <w:r>
              <w:t>Core concept success criteria</w:t>
            </w:r>
          </w:p>
        </w:tc>
      </w:tr>
      <w:tr w:rsidR="0061576D" w14:paraId="1DBEF545" w14:textId="77777777" w:rsidTr="64360B35">
        <w:trPr>
          <w:cnfStyle w:val="000000100000" w:firstRow="0" w:lastRow="0" w:firstColumn="0" w:lastColumn="0" w:oddVBand="0" w:evenVBand="0" w:oddHBand="1" w:evenHBand="0" w:firstRowFirstColumn="0" w:firstRowLastColumn="0" w:lastRowFirstColumn="0" w:lastRowLastColumn="0"/>
        </w:trPr>
        <w:tc>
          <w:tcPr>
            <w:tcW w:w="7280" w:type="dxa"/>
          </w:tcPr>
          <w:p w14:paraId="03B9240E" w14:textId="7A90C288" w:rsidR="64360B35" w:rsidRDefault="64360B35" w:rsidP="64360B35">
            <w:pPr>
              <w:rPr>
                <w:rFonts w:eastAsia="Arial"/>
                <w:color w:val="000000" w:themeColor="text1"/>
              </w:rPr>
            </w:pPr>
            <w:r w:rsidRPr="64360B35">
              <w:rPr>
                <w:rFonts w:eastAsia="Arial"/>
                <w:color w:val="000000" w:themeColor="text1"/>
              </w:rPr>
              <w:t>Students are learning to:</w:t>
            </w:r>
          </w:p>
          <w:p w14:paraId="7D091243" w14:textId="0AF170BF" w:rsidR="64360B35" w:rsidRPr="64360B35" w:rsidRDefault="4E831792" w:rsidP="00B46215">
            <w:pPr>
              <w:pStyle w:val="ListBullet"/>
              <w:rPr>
                <w:rFonts w:eastAsia="Arial"/>
                <w:color w:val="000000" w:themeColor="text1"/>
              </w:rPr>
            </w:pPr>
            <w:r>
              <w:t>i</w:t>
            </w:r>
            <w:r w:rsidR="64360B35">
              <w:t>nterpret data presented in digital media and elsewhere</w:t>
            </w:r>
            <w:r w:rsidR="75CB006B">
              <w:t>.</w:t>
            </w:r>
          </w:p>
        </w:tc>
        <w:tc>
          <w:tcPr>
            <w:tcW w:w="7280" w:type="dxa"/>
          </w:tcPr>
          <w:p w14:paraId="022B7CC7" w14:textId="6EA4925B" w:rsidR="64360B35" w:rsidRDefault="64360B35" w:rsidP="64360B35">
            <w:pPr>
              <w:rPr>
                <w:rFonts w:eastAsia="Arial"/>
                <w:color w:val="000000" w:themeColor="text1"/>
              </w:rPr>
            </w:pPr>
            <w:r w:rsidRPr="64360B35">
              <w:rPr>
                <w:rFonts w:eastAsia="Arial"/>
                <w:color w:val="000000" w:themeColor="text1"/>
              </w:rPr>
              <w:t>Students can:</w:t>
            </w:r>
          </w:p>
          <w:p w14:paraId="24DAFCD9" w14:textId="04ED6DDC" w:rsidR="64360B35" w:rsidRPr="64360B35" w:rsidRDefault="2D6FD4DE" w:rsidP="00B46215">
            <w:pPr>
              <w:pStyle w:val="ListBullet"/>
            </w:pPr>
            <w:r w:rsidRPr="00B46215">
              <w:t>identify</w:t>
            </w:r>
            <w:r w:rsidRPr="4D82D2B8">
              <w:t xml:space="preserve"> sources of possible bias in representations of data in the media</w:t>
            </w:r>
          </w:p>
          <w:p w14:paraId="33A61A2C" w14:textId="5EDF4B90" w:rsidR="64360B35" w:rsidRPr="64360B35" w:rsidRDefault="453E408C" w:rsidP="00B46215">
            <w:pPr>
              <w:pStyle w:val="ListBullet"/>
            </w:pPr>
            <w:r w:rsidRPr="64360B35">
              <w:lastRenderedPageBreak/>
              <w:t>i</w:t>
            </w:r>
            <w:r w:rsidR="64360B35" w:rsidRPr="64360B35">
              <w:t>dentify misleading representations of data in the media</w:t>
            </w:r>
            <w:r w:rsidR="14982652" w:rsidRPr="64360B35">
              <w:t>.</w:t>
            </w:r>
          </w:p>
        </w:tc>
      </w:tr>
    </w:tbl>
    <w:p w14:paraId="51ADAF0D" w14:textId="3A9BDEA9" w:rsidR="5F21C3C2" w:rsidRDefault="5F21C3C2" w:rsidP="007B57B8">
      <w:pPr>
        <w:pStyle w:val="ListNumber"/>
      </w:pPr>
      <w:r w:rsidRPr="4D82D2B8">
        <w:lastRenderedPageBreak/>
        <w:t xml:space="preserve">Review strategies used to create misleading data </w:t>
      </w:r>
      <w:r w:rsidRPr="004E7A99">
        <w:t>displays</w:t>
      </w:r>
      <w:r w:rsidR="225EBD98" w:rsidRPr="004E7A99">
        <w:t xml:space="preserve"> </w:t>
      </w:r>
      <w:r w:rsidRPr="004E7A99">
        <w:t xml:space="preserve">explored in </w:t>
      </w:r>
      <w:hyperlink w:anchor="_Lesson_7">
        <w:r w:rsidR="6A525935" w:rsidRPr="6E19C912">
          <w:rPr>
            <w:rStyle w:val="Hyperlink"/>
            <w:rFonts w:eastAsia="Arial"/>
          </w:rPr>
          <w:t>Lesson 7:</w:t>
        </w:r>
      </w:hyperlink>
    </w:p>
    <w:p w14:paraId="3D7F2F4D" w14:textId="31211423" w:rsidR="5F21C3C2" w:rsidRDefault="5F21C3C2" w:rsidP="00BE2AFA">
      <w:pPr>
        <w:pStyle w:val="ListBullet"/>
        <w:ind w:left="1134"/>
        <w:rPr>
          <w:rFonts w:eastAsia="Calibri"/>
          <w:color w:val="000000" w:themeColor="text1"/>
        </w:rPr>
      </w:pPr>
      <w:r w:rsidRPr="4D82D2B8">
        <w:t>omitting baseline</w:t>
      </w:r>
    </w:p>
    <w:p w14:paraId="0AB507F8" w14:textId="3CEF1B1A" w:rsidR="5F21C3C2" w:rsidRDefault="5F21C3C2" w:rsidP="00BE2AFA">
      <w:pPr>
        <w:pStyle w:val="ListBullet"/>
        <w:ind w:left="1134"/>
        <w:rPr>
          <w:rFonts w:eastAsia="Calibri"/>
          <w:color w:val="000000" w:themeColor="text1"/>
        </w:rPr>
      </w:pPr>
      <w:r w:rsidRPr="4D82D2B8">
        <w:t>manipulating the y-axis</w:t>
      </w:r>
    </w:p>
    <w:p w14:paraId="3B237428" w14:textId="34494E40" w:rsidR="5F21C3C2" w:rsidRDefault="5F21C3C2" w:rsidP="00BE2AFA">
      <w:pPr>
        <w:pStyle w:val="ListBullet"/>
        <w:ind w:left="1134"/>
        <w:rPr>
          <w:rFonts w:eastAsia="Calibri"/>
          <w:color w:val="000000" w:themeColor="text1"/>
        </w:rPr>
      </w:pPr>
      <w:r w:rsidRPr="4D82D2B8">
        <w:t>cherry picking data</w:t>
      </w:r>
    </w:p>
    <w:p w14:paraId="226E94F2" w14:textId="0E18A699" w:rsidR="5F21C3C2" w:rsidRDefault="5F21C3C2" w:rsidP="00BE2AFA">
      <w:pPr>
        <w:pStyle w:val="ListBullet"/>
        <w:ind w:left="1134"/>
        <w:rPr>
          <w:rFonts w:eastAsia="Calibri"/>
          <w:color w:val="000000" w:themeColor="text1"/>
        </w:rPr>
      </w:pPr>
      <w:r w:rsidRPr="4D82D2B8">
        <w:t>using the wrong graph</w:t>
      </w:r>
      <w:r w:rsidR="63871F82" w:rsidRPr="4D82D2B8">
        <w:t>.</w:t>
      </w:r>
    </w:p>
    <w:p w14:paraId="7D53A355" w14:textId="2D19039C" w:rsidR="5F21C3C2" w:rsidRPr="007B57B8" w:rsidRDefault="6A525935" w:rsidP="007B57B8">
      <w:pPr>
        <w:pStyle w:val="ListNumber"/>
        <w:rPr>
          <w:rFonts w:eastAsia="Calibri"/>
        </w:rPr>
      </w:pPr>
      <w:r>
        <w:t xml:space="preserve">Display </w:t>
      </w:r>
      <w:hyperlink w:anchor="_Resource_29:_Average">
        <w:r w:rsidRPr="6E19C912">
          <w:rPr>
            <w:rStyle w:val="Hyperlink"/>
            <w:rFonts w:eastAsia="Arial"/>
          </w:rPr>
          <w:t xml:space="preserve">Resource </w:t>
        </w:r>
        <w:r w:rsidR="31C88C71" w:rsidRPr="6E19C912">
          <w:rPr>
            <w:rStyle w:val="Hyperlink"/>
            <w:rFonts w:eastAsia="Arial"/>
          </w:rPr>
          <w:t>29</w:t>
        </w:r>
        <w:r w:rsidRPr="6E19C912">
          <w:rPr>
            <w:rStyle w:val="Hyperlink"/>
            <w:rFonts w:eastAsia="Arial"/>
          </w:rPr>
          <w:t>: Average worldwide temperature</w:t>
        </w:r>
      </w:hyperlink>
      <w:r>
        <w:t xml:space="preserve"> and ask students:</w:t>
      </w:r>
    </w:p>
    <w:p w14:paraId="4C983F90" w14:textId="7C36F503" w:rsidR="5F21C3C2" w:rsidRPr="004E7A99" w:rsidRDefault="5F21C3C2" w:rsidP="00BE2AFA">
      <w:pPr>
        <w:pStyle w:val="ListBullet"/>
        <w:ind w:left="1134"/>
        <w:rPr>
          <w:rFonts w:eastAsia="Calibri"/>
          <w:color w:val="000000" w:themeColor="text1"/>
        </w:rPr>
      </w:pPr>
      <w:r w:rsidRPr="004E7A99">
        <w:t>Can you identify sources of possible bias in this representation?</w:t>
      </w:r>
    </w:p>
    <w:p w14:paraId="33CA4E28" w14:textId="4E384B82" w:rsidR="5F21C3C2" w:rsidRPr="004E7A99" w:rsidRDefault="5F21C3C2" w:rsidP="00BE2AFA">
      <w:pPr>
        <w:pStyle w:val="ListBullet"/>
        <w:ind w:left="1134"/>
        <w:rPr>
          <w:rFonts w:eastAsia="Calibri"/>
          <w:color w:val="000000" w:themeColor="text1"/>
        </w:rPr>
      </w:pPr>
      <w:r w:rsidRPr="004E7A99">
        <w:t>What strategies have been used to mislead the audience?</w:t>
      </w:r>
    </w:p>
    <w:p w14:paraId="00117F6E" w14:textId="6BC0C616" w:rsidR="5F21C3C2" w:rsidRPr="004E7A99" w:rsidRDefault="5F21C3C2" w:rsidP="00BE2AFA">
      <w:pPr>
        <w:pStyle w:val="ListBullet"/>
        <w:ind w:left="1134"/>
        <w:rPr>
          <w:rFonts w:eastAsia="Calibri"/>
          <w:color w:val="000000" w:themeColor="text1"/>
        </w:rPr>
      </w:pPr>
      <w:r w:rsidRPr="004E7A99">
        <w:t>How can we change the display to correct the misleading elements without changing the data set?</w:t>
      </w:r>
    </w:p>
    <w:p w14:paraId="4D4FD7F4" w14:textId="6159BCFA" w:rsidR="5F21C3C2" w:rsidRPr="007B57B8" w:rsidRDefault="6A525935" w:rsidP="007B57B8">
      <w:pPr>
        <w:pStyle w:val="ListNumber"/>
        <w:rPr>
          <w:rFonts w:eastAsia="Calibri"/>
        </w:rPr>
      </w:pPr>
      <w:r>
        <w:t xml:space="preserve">Display </w:t>
      </w:r>
      <w:hyperlink w:anchor="_Resource_30:_Accurate">
        <w:r w:rsidRPr="6E19C912">
          <w:rPr>
            <w:rStyle w:val="Hyperlink"/>
            <w:rFonts w:eastAsia="Arial"/>
          </w:rPr>
          <w:t>Resource</w:t>
        </w:r>
        <w:r w:rsidR="0A0A8775" w:rsidRPr="6E19C912">
          <w:rPr>
            <w:rStyle w:val="Hyperlink"/>
            <w:rFonts w:eastAsia="Arial"/>
          </w:rPr>
          <w:t xml:space="preserve"> 30:</w:t>
        </w:r>
        <w:r w:rsidRPr="6E19C912">
          <w:rPr>
            <w:rStyle w:val="Hyperlink"/>
            <w:rFonts w:eastAsia="Arial"/>
          </w:rPr>
          <w:t xml:space="preserve"> Accurate data representation</w:t>
        </w:r>
      </w:hyperlink>
      <w:r>
        <w:t xml:space="preserve"> and ask students:</w:t>
      </w:r>
    </w:p>
    <w:p w14:paraId="14C6730B" w14:textId="70016FA0" w:rsidR="5F21C3C2" w:rsidRDefault="5F21C3C2" w:rsidP="00BE2AFA">
      <w:pPr>
        <w:pStyle w:val="ListBullet"/>
        <w:ind w:left="1134"/>
        <w:rPr>
          <w:rFonts w:eastAsia="Calibri"/>
          <w:color w:val="000000" w:themeColor="text1"/>
        </w:rPr>
      </w:pPr>
      <w:r w:rsidRPr="4D82D2B8">
        <w:t>What elements have changed?</w:t>
      </w:r>
    </w:p>
    <w:p w14:paraId="048A25FD" w14:textId="14E57A06" w:rsidR="5F21C3C2" w:rsidRDefault="5F21C3C2" w:rsidP="00BE2AFA">
      <w:pPr>
        <w:pStyle w:val="ListBullet"/>
        <w:ind w:left="1134"/>
        <w:rPr>
          <w:rFonts w:eastAsia="Calibri"/>
          <w:color w:val="000000" w:themeColor="text1"/>
        </w:rPr>
      </w:pPr>
      <w:r w:rsidRPr="4D82D2B8">
        <w:t>How are the displays similar and different?</w:t>
      </w:r>
    </w:p>
    <w:p w14:paraId="4A7D8579" w14:textId="5BB0248F" w:rsidR="5F21C3C2" w:rsidRDefault="5F21C3C2" w:rsidP="00BE2AFA">
      <w:pPr>
        <w:pStyle w:val="ListBullet"/>
        <w:ind w:left="1134"/>
        <w:rPr>
          <w:rFonts w:eastAsia="Calibri"/>
          <w:color w:val="000000" w:themeColor="text1"/>
        </w:rPr>
      </w:pPr>
      <w:r w:rsidRPr="4D82D2B8">
        <w:t>Do they display the same data set?</w:t>
      </w:r>
    </w:p>
    <w:p w14:paraId="2D5D0DD1" w14:textId="465C78BB" w:rsidR="5F21C3C2" w:rsidRPr="007B57B8" w:rsidRDefault="5F21C3C2" w:rsidP="007B57B8">
      <w:pPr>
        <w:pStyle w:val="ListNumber"/>
        <w:rPr>
          <w:rFonts w:eastAsia="Calibri"/>
        </w:rPr>
      </w:pPr>
      <w:r w:rsidRPr="007B57B8">
        <w:t xml:space="preserve">Students individually select a data representation from </w:t>
      </w:r>
      <w:hyperlink w:anchor="_Resource_28:_Misleading">
        <w:r w:rsidR="671AD565" w:rsidRPr="4D82D2B8">
          <w:rPr>
            <w:rStyle w:val="Hyperlink"/>
          </w:rPr>
          <w:t>Resource 28: Misleading representations</w:t>
        </w:r>
      </w:hyperlink>
      <w:r w:rsidRPr="007B57B8">
        <w:t xml:space="preserve"> to recreate as an accurate representation of the data.</w:t>
      </w:r>
    </w:p>
    <w:p w14:paraId="31834B69" w14:textId="56347D8C" w:rsidR="5F21C3C2" w:rsidRDefault="5F21C3C2" w:rsidP="007B57B8">
      <w:pPr>
        <w:pStyle w:val="ListNumber"/>
        <w:rPr>
          <w:rFonts w:eastAsia="Calibri"/>
        </w:rPr>
      </w:pPr>
      <w:r w:rsidRPr="4D82D2B8">
        <w:lastRenderedPageBreak/>
        <w:t>Students use Microsoft Excel or Google Sheets to recreate the data display with all misleading elements corrected.</w:t>
      </w:r>
    </w:p>
    <w:p w14:paraId="76BFF158" w14:textId="0AEC8BD9" w:rsidR="5F21C3C2" w:rsidRDefault="5F21C3C2" w:rsidP="007B57B8">
      <w:pPr>
        <w:pStyle w:val="ListNumber"/>
        <w:rPr>
          <w:rFonts w:eastAsia="Calibri"/>
        </w:rPr>
      </w:pPr>
      <w:r w:rsidRPr="4D82D2B8">
        <w:t xml:space="preserve">Conduct a </w:t>
      </w:r>
      <w:hyperlink r:id="rId60">
        <w:r w:rsidR="000242A1">
          <w:rPr>
            <w:rStyle w:val="Hyperlink"/>
            <w:rFonts w:eastAsia="Arial"/>
          </w:rPr>
          <w:t>gallery walk</w:t>
        </w:r>
      </w:hyperlink>
      <w:r w:rsidRPr="4D82D2B8">
        <w:t xml:space="preserve"> and compare graphs made by different students. Ask students if there are any differences between </w:t>
      </w:r>
      <w:r w:rsidR="5F03521B">
        <w:t>students</w:t>
      </w:r>
      <w:r w:rsidR="3771F95D">
        <w:t>’</w:t>
      </w:r>
      <w:r w:rsidRPr="4D82D2B8">
        <w:t xml:space="preserve"> graphs made for the same data display and why these may exist.</w:t>
      </w:r>
    </w:p>
    <w:p w14:paraId="31DA8B57" w14:textId="61FEB383" w:rsidR="4FD977C7" w:rsidRDefault="4FD977C7" w:rsidP="007B57B8">
      <w:pPr>
        <w:pStyle w:val="ListNumber"/>
        <w:rPr>
          <w:rFonts w:eastAsia="Calibri"/>
        </w:rPr>
      </w:pPr>
      <w:r w:rsidRPr="4D82D2B8">
        <w:t>Select</w:t>
      </w:r>
      <w:r w:rsidR="5F21C3C2" w:rsidRPr="4D82D2B8">
        <w:t xml:space="preserve"> students to display their graph and ask questions</w:t>
      </w:r>
      <w:r w:rsidR="46CF0175">
        <w:t>,</w:t>
      </w:r>
      <w:r w:rsidR="5F21C3C2" w:rsidRPr="4D82D2B8">
        <w:t xml:space="preserve"> such as:</w:t>
      </w:r>
    </w:p>
    <w:p w14:paraId="20A1FC1D" w14:textId="20DE6A78" w:rsidR="5F21C3C2" w:rsidRDefault="5F21C3C2" w:rsidP="00BE2AFA">
      <w:pPr>
        <w:pStyle w:val="ListBullet"/>
        <w:ind w:left="1134"/>
        <w:rPr>
          <w:rFonts w:eastAsia="Calibri"/>
          <w:color w:val="000000" w:themeColor="text1"/>
        </w:rPr>
      </w:pPr>
      <w:r w:rsidRPr="4D82D2B8">
        <w:t>What sources of possible bias did you identify in the representation?</w:t>
      </w:r>
    </w:p>
    <w:p w14:paraId="4AFE1C08" w14:textId="7CC9AB1E" w:rsidR="5F21C3C2" w:rsidRDefault="5F21C3C2" w:rsidP="00BE2AFA">
      <w:pPr>
        <w:pStyle w:val="ListBullet"/>
        <w:ind w:left="1134"/>
        <w:rPr>
          <w:rFonts w:eastAsia="Calibri"/>
          <w:color w:val="000000" w:themeColor="text1"/>
        </w:rPr>
      </w:pPr>
      <w:r w:rsidRPr="4D82D2B8">
        <w:t>Which elements did you need to correct or change?</w:t>
      </w:r>
    </w:p>
    <w:p w14:paraId="1282F289" w14:textId="40856766" w:rsidR="5F21C3C2" w:rsidRDefault="5F21C3C2" w:rsidP="00BE2AFA">
      <w:pPr>
        <w:pStyle w:val="ListBullet"/>
        <w:ind w:left="1134"/>
        <w:rPr>
          <w:rFonts w:eastAsia="Calibri"/>
          <w:color w:val="000000" w:themeColor="text1"/>
        </w:rPr>
      </w:pPr>
      <w:r w:rsidRPr="4D82D2B8">
        <w:t>Does the data representation tell the same story?</w:t>
      </w:r>
    </w:p>
    <w:p w14:paraId="7376845B" w14:textId="73610A38" w:rsidR="5F21C3C2" w:rsidRDefault="5F21C3C2" w:rsidP="00BE2AFA">
      <w:pPr>
        <w:pStyle w:val="ListBullet"/>
        <w:ind w:left="1134"/>
        <w:rPr>
          <w:rFonts w:eastAsia="Calibri"/>
          <w:color w:val="000000" w:themeColor="text1"/>
        </w:rPr>
      </w:pPr>
      <w:r w:rsidRPr="4D82D2B8">
        <w:t xml:space="preserve">What did you find challenging about </w:t>
      </w:r>
      <w:r w:rsidR="00297616">
        <w:t>t</w:t>
      </w:r>
      <w:r w:rsidRPr="4D82D2B8">
        <w:t>his task? Why?</w:t>
      </w:r>
    </w:p>
    <w:p w14:paraId="55F6B658" w14:textId="5AB0E826" w:rsidR="5F21C3C2" w:rsidRPr="007B57B8" w:rsidRDefault="5F21C3C2" w:rsidP="007B57B8">
      <w:pPr>
        <w:pStyle w:val="ListNumber"/>
        <w:rPr>
          <w:rFonts w:eastAsia="Calibri"/>
        </w:rPr>
      </w:pPr>
      <w:r w:rsidRPr="007B57B8">
        <w:rPr>
          <w:rFonts w:eastAsia="Arial"/>
          <w:color w:val="000000" w:themeColor="text1"/>
        </w:rPr>
        <w:t>Reflect on the lesson by asking questions</w:t>
      </w:r>
      <w:r w:rsidR="75C7A951" w:rsidRPr="0E666D11">
        <w:rPr>
          <w:rFonts w:eastAsia="Arial"/>
          <w:color w:val="000000" w:themeColor="text1"/>
        </w:rPr>
        <w:t>,</w:t>
      </w:r>
      <w:r w:rsidRPr="007B57B8">
        <w:rPr>
          <w:rFonts w:eastAsia="Arial"/>
          <w:color w:val="000000" w:themeColor="text1"/>
        </w:rPr>
        <w:t xml:space="preserve"> such as:</w:t>
      </w:r>
    </w:p>
    <w:p w14:paraId="3E9061FB" w14:textId="1EDAA46A" w:rsidR="5F21C3C2" w:rsidRDefault="5F21C3C2" w:rsidP="00BE2AFA">
      <w:pPr>
        <w:pStyle w:val="ListBullet"/>
        <w:ind w:left="1134"/>
        <w:rPr>
          <w:rFonts w:eastAsia="Calibri"/>
          <w:color w:val="000000" w:themeColor="text1"/>
        </w:rPr>
      </w:pPr>
      <w:r w:rsidRPr="4D82D2B8">
        <w:t>What are some positives and negatives of data representations in the media?</w:t>
      </w:r>
    </w:p>
    <w:p w14:paraId="07ACA872" w14:textId="0F693309" w:rsidR="5F21C3C2" w:rsidRDefault="5F21C3C2" w:rsidP="00BE2AFA">
      <w:pPr>
        <w:pStyle w:val="ListBullet"/>
        <w:ind w:left="1134"/>
        <w:rPr>
          <w:rFonts w:eastAsia="Calibri"/>
          <w:color w:val="000000" w:themeColor="text1"/>
        </w:rPr>
      </w:pPr>
      <w:r w:rsidRPr="4D82D2B8">
        <w:t>What are some of the common problems with the way data is represented in the media?</w:t>
      </w:r>
    </w:p>
    <w:p w14:paraId="6258BDEE" w14:textId="5EC8D719" w:rsidR="5F21C3C2" w:rsidRDefault="5F21C3C2" w:rsidP="00BE2AFA">
      <w:pPr>
        <w:pStyle w:val="ListBullet"/>
        <w:ind w:left="1134"/>
        <w:rPr>
          <w:rFonts w:eastAsia="Calibri"/>
          <w:color w:val="000000" w:themeColor="text1"/>
        </w:rPr>
      </w:pPr>
      <w:r w:rsidRPr="4D82D2B8">
        <w:t>Why are some data representations misleading?</w:t>
      </w:r>
    </w:p>
    <w:p w14:paraId="27FDEB2E" w14:textId="51E502C3" w:rsidR="5F21C3C2" w:rsidRDefault="5F21C3C2" w:rsidP="00BE2AFA">
      <w:pPr>
        <w:pStyle w:val="ListBullet"/>
        <w:ind w:left="1134"/>
        <w:rPr>
          <w:rFonts w:eastAsia="Calibri"/>
          <w:color w:val="000000" w:themeColor="text1"/>
        </w:rPr>
      </w:pPr>
      <w:r w:rsidRPr="4D82D2B8">
        <w:t>How do you identify potentially misleading representations?</w:t>
      </w:r>
    </w:p>
    <w:p w14:paraId="6BC11526" w14:textId="18448076" w:rsidR="5F21C3C2" w:rsidRDefault="5F21C3C2" w:rsidP="00BE2AFA">
      <w:pPr>
        <w:pStyle w:val="ListBullet"/>
        <w:ind w:left="1134"/>
        <w:rPr>
          <w:rFonts w:eastAsia="Calibri"/>
          <w:color w:val="000000" w:themeColor="text1"/>
        </w:rPr>
      </w:pPr>
      <w:r w:rsidRPr="4D82D2B8">
        <w:t>What are the possible social consequences of misleading representations?</w:t>
      </w:r>
    </w:p>
    <w:p w14:paraId="3D462BE1" w14:textId="34A6CC93" w:rsidR="5F21C3C2" w:rsidRDefault="5F21C3C2" w:rsidP="00BE2AFA">
      <w:pPr>
        <w:pStyle w:val="ListBullet"/>
        <w:ind w:left="1134"/>
        <w:rPr>
          <w:rFonts w:eastAsia="Calibri"/>
          <w:color w:val="000000" w:themeColor="text1"/>
        </w:rPr>
      </w:pPr>
      <w:r w:rsidRPr="4D82D2B8">
        <w:t>Will you look at data representations in the media differently now? Why or why not?</w:t>
      </w:r>
    </w:p>
    <w:p w14:paraId="42190FCB" w14:textId="77777777" w:rsidR="0061576D" w:rsidRDefault="0061576D" w:rsidP="2F338BBE">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00BE2AFA">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sidP="2F338BBE">
            <w:r>
              <w:t>Too hard?</w:t>
            </w:r>
          </w:p>
        </w:tc>
        <w:tc>
          <w:tcPr>
            <w:tcW w:w="7280" w:type="dxa"/>
          </w:tcPr>
          <w:p w14:paraId="7B3B36C9" w14:textId="77777777" w:rsidR="0061576D" w:rsidRDefault="0061576D" w:rsidP="2F338BBE">
            <w:r>
              <w:t>Too easy?</w:t>
            </w:r>
          </w:p>
        </w:tc>
      </w:tr>
      <w:tr w:rsidR="0061576D" w14:paraId="3105158C" w14:textId="77777777" w:rsidTr="00BE2AFA">
        <w:trPr>
          <w:cnfStyle w:val="000000100000" w:firstRow="0" w:lastRow="0" w:firstColumn="0" w:lastColumn="0" w:oddVBand="0" w:evenVBand="0" w:oddHBand="1" w:evenHBand="0" w:firstRowFirstColumn="0" w:firstRowLastColumn="0" w:lastRowFirstColumn="0" w:lastRowLastColumn="0"/>
        </w:trPr>
        <w:tc>
          <w:tcPr>
            <w:tcW w:w="7280" w:type="dxa"/>
          </w:tcPr>
          <w:p w14:paraId="62726E8E" w14:textId="44B75FA5" w:rsidR="4D82D2B8" w:rsidRDefault="4D82D2B8" w:rsidP="00BE2AFA">
            <w:r w:rsidRPr="4D82D2B8">
              <w:t xml:space="preserve">Students cannot identify and correct misleading representations of </w:t>
            </w:r>
            <w:r w:rsidRPr="4D82D2B8">
              <w:lastRenderedPageBreak/>
              <w:t>data in the media.</w:t>
            </w:r>
          </w:p>
          <w:p w14:paraId="536BE5CF" w14:textId="453E81DF" w:rsidR="00297616" w:rsidRPr="00BE2AFA" w:rsidRDefault="4D82D2B8" w:rsidP="00BE2AFA">
            <w:pPr>
              <w:pStyle w:val="ListBullet"/>
            </w:pPr>
            <w:r w:rsidRPr="4D82D2B8">
              <w:t xml:space="preserve">Identify the </w:t>
            </w:r>
            <w:r w:rsidRPr="00BE2AFA">
              <w:t xml:space="preserve">misleading elements of the data representation and </w:t>
            </w:r>
            <w:r w:rsidR="7E84354C" w:rsidRPr="00BE2AFA">
              <w:t xml:space="preserve">have </w:t>
            </w:r>
            <w:r w:rsidR="77AF5975" w:rsidRPr="00BE2AFA">
              <w:t>student</w:t>
            </w:r>
            <w:r w:rsidR="2137D54E" w:rsidRPr="00BE2AFA">
              <w:t>s</w:t>
            </w:r>
            <w:r w:rsidRPr="00BE2AFA">
              <w:t xml:space="preserve"> identify how to correct them.</w:t>
            </w:r>
          </w:p>
          <w:p w14:paraId="64ACE538" w14:textId="53ADF3B9" w:rsidR="4D82D2B8" w:rsidRPr="00297616" w:rsidRDefault="00923772" w:rsidP="00BE2AFA">
            <w:pPr>
              <w:pStyle w:val="ListBullet"/>
              <w:rPr>
                <w:rFonts w:eastAsia="Arial"/>
                <w:color w:val="000000" w:themeColor="text1"/>
              </w:rPr>
            </w:pPr>
            <w:r w:rsidRPr="00BE2AFA">
              <w:t>S</w:t>
            </w:r>
            <w:r w:rsidR="4D82D2B8" w:rsidRPr="00BE2AFA">
              <w:t>tudents work in pairs or small groups to re-create the data representation</w:t>
            </w:r>
            <w:r w:rsidR="4D82D2B8" w:rsidRPr="4D82D2B8">
              <w:t>.</w:t>
            </w:r>
          </w:p>
        </w:tc>
        <w:tc>
          <w:tcPr>
            <w:tcW w:w="7280" w:type="dxa"/>
          </w:tcPr>
          <w:p w14:paraId="6286D1F2" w14:textId="52926C1F" w:rsidR="4D82D2B8" w:rsidRDefault="4D82D2B8" w:rsidP="4D82D2B8">
            <w:pPr>
              <w:rPr>
                <w:rFonts w:eastAsia="Arial"/>
                <w:color w:val="000000" w:themeColor="text1"/>
              </w:rPr>
            </w:pPr>
            <w:r w:rsidRPr="4D82D2B8">
              <w:rPr>
                <w:rFonts w:eastAsia="Arial"/>
                <w:color w:val="000000" w:themeColor="text1"/>
              </w:rPr>
              <w:lastRenderedPageBreak/>
              <w:t xml:space="preserve">Students can identify and correct misleading representations of </w:t>
            </w:r>
            <w:r w:rsidRPr="4D82D2B8">
              <w:rPr>
                <w:rFonts w:eastAsia="Arial"/>
                <w:color w:val="000000" w:themeColor="text1"/>
              </w:rPr>
              <w:lastRenderedPageBreak/>
              <w:t>data in the media.</w:t>
            </w:r>
          </w:p>
          <w:p w14:paraId="2129FE3D" w14:textId="77777777" w:rsidR="00297616" w:rsidRPr="00BE2AFA" w:rsidRDefault="4D82D2B8" w:rsidP="00BE2AFA">
            <w:pPr>
              <w:pStyle w:val="ListBullet"/>
            </w:pPr>
            <w:r w:rsidRPr="00BE2AFA">
              <w:t>Students create an advertisement for the misleading data display, including a headline and short paragraph as though it was in a news article</w:t>
            </w:r>
            <w:r w:rsidR="00297616" w:rsidRPr="00BE2AFA">
              <w:t>.</w:t>
            </w:r>
          </w:p>
          <w:p w14:paraId="6C6D6022" w14:textId="4ECCC838" w:rsidR="4D82D2B8" w:rsidRPr="4D82D2B8" w:rsidRDefault="4D82D2B8" w:rsidP="00BE2AFA">
            <w:pPr>
              <w:pStyle w:val="ListBullet"/>
              <w:rPr>
                <w:rFonts w:eastAsia="Arial"/>
                <w:color w:val="000000" w:themeColor="text1"/>
              </w:rPr>
            </w:pPr>
            <w:r w:rsidRPr="00BE2AFA">
              <w:t>Students create their own misleading data representation related to a matter of interest.</w:t>
            </w:r>
          </w:p>
        </w:tc>
      </w:tr>
    </w:tbl>
    <w:p w14:paraId="2B185E8D" w14:textId="21FE112C" w:rsidR="0061576D" w:rsidRDefault="0061576D" w:rsidP="2F338BBE">
      <w:pPr>
        <w:pStyle w:val="Heading3"/>
        <w:rPr>
          <w:highlight w:val="yellow"/>
        </w:rPr>
      </w:pPr>
      <w:bookmarkStart w:id="62" w:name="_Toc145516336"/>
      <w:r>
        <w:lastRenderedPageBreak/>
        <w:t xml:space="preserve">Discuss and connect the mathematics – </w:t>
      </w:r>
      <w:r w:rsidR="3F229681">
        <w:t>10</w:t>
      </w:r>
      <w:r>
        <w:t xml:space="preserve"> minutes</w:t>
      </w:r>
      <w:bookmarkEnd w:id="62"/>
    </w:p>
    <w:p w14:paraId="02D6CBD7" w14:textId="77777777" w:rsidR="00923772" w:rsidRPr="00923772" w:rsidRDefault="5DB653AB" w:rsidP="007B57B8">
      <w:pPr>
        <w:pStyle w:val="ListNumber"/>
        <w:rPr>
          <w:rStyle w:val="Hyperlink"/>
          <w:rFonts w:eastAsia="Arial"/>
          <w:color w:val="000000" w:themeColor="text1"/>
          <w:u w:val="none"/>
        </w:rPr>
      </w:pPr>
      <w:r w:rsidRPr="4D82D2B8">
        <w:rPr>
          <w:rFonts w:eastAsia="Arial"/>
          <w:color w:val="000000" w:themeColor="text1"/>
        </w:rPr>
        <w:t xml:space="preserve">Use the </w:t>
      </w:r>
      <w:r w:rsidR="56CBC06E" w:rsidRPr="4D82D2B8">
        <w:rPr>
          <w:rFonts w:eastAsia="Arial"/>
          <w:color w:val="000000" w:themeColor="text1"/>
        </w:rPr>
        <w:t xml:space="preserve">3-2-1 exit ticket, from the </w:t>
      </w:r>
      <w:hyperlink r:id="rId61">
        <w:r w:rsidR="56CBC06E" w:rsidRPr="4D82D2B8">
          <w:rPr>
            <w:rStyle w:val="Hyperlink"/>
            <w:rFonts w:eastAsia="Arial"/>
          </w:rPr>
          <w:t>Digital learning selector</w:t>
        </w:r>
        <w:r w:rsidR="56CBC06E" w:rsidRPr="00F8029A">
          <w:t>.</w:t>
        </w:r>
      </w:hyperlink>
    </w:p>
    <w:p w14:paraId="2036A568" w14:textId="3C7580B1" w:rsidR="5ECA6EF0" w:rsidRPr="00923772" w:rsidRDefault="5ECA6EF0" w:rsidP="00923772">
      <w:pPr>
        <w:pStyle w:val="ListNumber"/>
        <w:rPr>
          <w:rFonts w:eastAsia="Arial"/>
          <w:color w:val="000000" w:themeColor="text1"/>
        </w:rPr>
      </w:pPr>
      <w:r w:rsidRPr="00923772">
        <w:rPr>
          <w:rFonts w:eastAsia="Arial"/>
          <w:color w:val="000000" w:themeColor="text1"/>
        </w:rPr>
        <w:t>Ask s</w:t>
      </w:r>
      <w:r w:rsidR="56CBC06E" w:rsidRPr="00923772">
        <w:rPr>
          <w:rFonts w:eastAsia="Arial"/>
          <w:color w:val="000000" w:themeColor="text1"/>
        </w:rPr>
        <w:t xml:space="preserve">tudents </w:t>
      </w:r>
      <w:r w:rsidR="58E80AAE" w:rsidRPr="00923772">
        <w:rPr>
          <w:rFonts w:eastAsia="Arial"/>
          <w:color w:val="000000" w:themeColor="text1"/>
        </w:rPr>
        <w:t>to record</w:t>
      </w:r>
      <w:r w:rsidR="56CBC06E" w:rsidRPr="00923772">
        <w:rPr>
          <w:rFonts w:eastAsia="Arial"/>
          <w:color w:val="000000" w:themeColor="text1"/>
        </w:rPr>
        <w:t>:</w:t>
      </w:r>
    </w:p>
    <w:p w14:paraId="5E298D9A" w14:textId="588EF79F" w:rsidR="56CBC06E" w:rsidRDefault="56CBC06E" w:rsidP="00BE2AFA">
      <w:pPr>
        <w:pStyle w:val="ListBullet"/>
        <w:ind w:left="1134"/>
        <w:rPr>
          <w:rFonts w:eastAsia="Calibri"/>
          <w:color w:val="000000" w:themeColor="text1"/>
        </w:rPr>
      </w:pPr>
      <w:r w:rsidRPr="4D82D2B8">
        <w:t xml:space="preserve">3 things they have learnt about data </w:t>
      </w:r>
      <w:r w:rsidR="563AF1D6" w:rsidRPr="4D82D2B8">
        <w:t>during this unit</w:t>
      </w:r>
    </w:p>
    <w:p w14:paraId="354E2DD6" w14:textId="6D54B1B1" w:rsidR="56CBC06E" w:rsidRDefault="56CBC06E" w:rsidP="00BE2AFA">
      <w:pPr>
        <w:pStyle w:val="ListBullet"/>
        <w:ind w:left="1134"/>
        <w:rPr>
          <w:rFonts w:eastAsia="Calibri"/>
          <w:color w:val="000000" w:themeColor="text1"/>
        </w:rPr>
      </w:pPr>
      <w:r w:rsidRPr="4D82D2B8">
        <w:t>2 things they would like to understand more</w:t>
      </w:r>
    </w:p>
    <w:p w14:paraId="212387DD" w14:textId="67D85BD4" w:rsidR="56CBC06E" w:rsidRDefault="004C38D8" w:rsidP="00BE2AFA">
      <w:pPr>
        <w:pStyle w:val="ListBullet"/>
        <w:ind w:left="1134"/>
        <w:rPr>
          <w:rFonts w:eastAsia="Calibri"/>
          <w:color w:val="000000" w:themeColor="text1"/>
        </w:rPr>
      </w:pPr>
      <w:r>
        <w:t>o</w:t>
      </w:r>
      <w:r w:rsidR="50314833">
        <w:t>ne</w:t>
      </w:r>
      <w:r w:rsidR="56CBC06E" w:rsidRPr="4D82D2B8">
        <w:t xml:space="preserve"> reason it is important to learn about data.</w:t>
      </w:r>
    </w:p>
    <w:p w14:paraId="2958EE8E" w14:textId="2544828B" w:rsidR="56CBC06E" w:rsidRPr="00923772" w:rsidRDefault="00923772" w:rsidP="00923772">
      <w:pPr>
        <w:pStyle w:val="ListNumber"/>
        <w:rPr>
          <w:rFonts w:eastAsia="Calibri"/>
        </w:rPr>
      </w:pPr>
      <w:r>
        <w:t>I</w:t>
      </w:r>
      <w:r w:rsidR="56CBC06E" w:rsidRPr="00923772">
        <w:t>nvite students to share their reflections with the class.</w:t>
      </w:r>
    </w:p>
    <w:p w14:paraId="1AE3923F" w14:textId="77777777" w:rsidR="000242A1" w:rsidRDefault="000242A1">
      <w:pPr>
        <w:spacing w:before="0" w:after="160" w:line="259" w:lineRule="auto"/>
      </w:pPr>
      <w:r>
        <w:br w:type="page"/>
      </w:r>
    </w:p>
    <w:p w14:paraId="72E7A436" w14:textId="2FBDAEB1" w:rsidR="0061576D" w:rsidRDefault="0061576D" w:rsidP="2F338BBE">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89CB26F" w14:textId="77777777" w:rsidTr="00BE2AFA">
        <w:trPr>
          <w:cnfStyle w:val="100000000000" w:firstRow="1" w:lastRow="0" w:firstColumn="0" w:lastColumn="0" w:oddVBand="0" w:evenVBand="0" w:oddHBand="0" w:evenHBand="0" w:firstRowFirstColumn="0" w:firstRowLastColumn="0" w:lastRowFirstColumn="0" w:lastRowLastColumn="0"/>
        </w:trPr>
        <w:tc>
          <w:tcPr>
            <w:tcW w:w="7280" w:type="dxa"/>
          </w:tcPr>
          <w:p w14:paraId="3B93A3BA" w14:textId="77777777" w:rsidR="0061576D" w:rsidRDefault="0061576D" w:rsidP="2F338BBE">
            <w:r>
              <w:t>Assessment opportunities</w:t>
            </w:r>
          </w:p>
        </w:tc>
        <w:tc>
          <w:tcPr>
            <w:tcW w:w="7280" w:type="dxa"/>
          </w:tcPr>
          <w:p w14:paraId="29FCF701" w14:textId="77777777" w:rsidR="0061576D" w:rsidRDefault="0061576D" w:rsidP="2F338BBE">
            <w:r>
              <w:t>Links</w:t>
            </w:r>
          </w:p>
        </w:tc>
      </w:tr>
      <w:tr w:rsidR="0061576D" w14:paraId="43930CD5" w14:textId="77777777" w:rsidTr="00BE2AFA">
        <w:trPr>
          <w:cnfStyle w:val="000000100000" w:firstRow="0" w:lastRow="0" w:firstColumn="0" w:lastColumn="0" w:oddVBand="0" w:evenVBand="0" w:oddHBand="1" w:evenHBand="0" w:firstRowFirstColumn="0" w:firstRowLastColumn="0" w:lastRowFirstColumn="0" w:lastRowLastColumn="0"/>
        </w:trPr>
        <w:tc>
          <w:tcPr>
            <w:tcW w:w="7280" w:type="dxa"/>
          </w:tcPr>
          <w:p w14:paraId="5E763AB1" w14:textId="77777777" w:rsidR="0061576D" w:rsidRDefault="0061576D" w:rsidP="2F338BBE">
            <w:r>
              <w:t>What to look for:</w:t>
            </w:r>
          </w:p>
          <w:p w14:paraId="66780B68" w14:textId="12958D7B" w:rsidR="0061576D" w:rsidRDefault="671114EC" w:rsidP="00E26F2A">
            <w:pPr>
              <w:pStyle w:val="ListBullet"/>
            </w:pPr>
            <w:r w:rsidRPr="4D82D2B8">
              <w:t>Can students identify sources of possible bias in representations of data in the media?</w:t>
            </w:r>
            <w:r w:rsidRPr="00E26F2A">
              <w:rPr>
                <w:b/>
                <w:bCs/>
              </w:rPr>
              <w:t xml:space="preserve"> [WAO-WM-01, MA3-DATA-02]</w:t>
            </w:r>
          </w:p>
          <w:p w14:paraId="0D78DBE5" w14:textId="12F25923" w:rsidR="0061576D" w:rsidRDefault="0061576D" w:rsidP="00E26F2A">
            <w:pPr>
              <w:pStyle w:val="ListBullet"/>
            </w:pPr>
            <w:r>
              <w:t>Can students</w:t>
            </w:r>
            <w:r w:rsidR="63DAA51F" w:rsidRPr="64360B35">
              <w:t xml:space="preserve"> identify misleading representations of data in the media? </w:t>
            </w:r>
            <w:r w:rsidR="63DAA51F" w:rsidRPr="00E26F2A">
              <w:rPr>
                <w:b/>
                <w:bCs/>
              </w:rPr>
              <w:t>[MAO-WM-01, MA3-DATA-02]</w:t>
            </w:r>
          </w:p>
        </w:tc>
        <w:tc>
          <w:tcPr>
            <w:tcW w:w="7280" w:type="dxa"/>
          </w:tcPr>
          <w:p w14:paraId="7098A20D" w14:textId="39D1FFB1" w:rsidR="0061576D" w:rsidRDefault="0061576D" w:rsidP="2F338BBE">
            <w:r>
              <w:t xml:space="preserve">Links to </w:t>
            </w:r>
            <w:hyperlink r:id="rId62">
              <w:r w:rsidRPr="64360B35">
                <w:rPr>
                  <w:rStyle w:val="Hyperlink"/>
                </w:rPr>
                <w:t>National Numeracy Learning Progressions</w:t>
              </w:r>
            </w:hyperlink>
            <w:r>
              <w:t xml:space="preserve"> (NNLP):</w:t>
            </w:r>
          </w:p>
          <w:p w14:paraId="185D04EF" w14:textId="4F353914" w:rsidR="0061576D" w:rsidRDefault="00BE4E09" w:rsidP="00BE4E09">
            <w:pPr>
              <w:pStyle w:val="ListBullet"/>
            </w:pPr>
            <w:r>
              <w:t>IRD4, IRD5, IRD6.</w:t>
            </w:r>
          </w:p>
        </w:tc>
      </w:tr>
    </w:tbl>
    <w:p w14:paraId="3DA4DFC3" w14:textId="1CAA266C" w:rsidR="0061576D" w:rsidRDefault="0061576D">
      <w:pPr>
        <w:spacing w:before="0" w:after="160" w:line="259" w:lineRule="auto"/>
      </w:pPr>
      <w:r>
        <w:br w:type="page"/>
      </w:r>
    </w:p>
    <w:p w14:paraId="4690C83D" w14:textId="515B41C4" w:rsidR="00ED48F2" w:rsidRDefault="13FBCEAB" w:rsidP="00A10DF1">
      <w:pPr>
        <w:pStyle w:val="Heading2"/>
        <w:rPr>
          <w:highlight w:val="yellow"/>
        </w:rPr>
      </w:pPr>
      <w:bookmarkStart w:id="63" w:name="_Resource_1:_Resting"/>
      <w:bookmarkStart w:id="64" w:name="_Toc145516337"/>
      <w:bookmarkEnd w:id="63"/>
      <w:r>
        <w:lastRenderedPageBreak/>
        <w:t xml:space="preserve">Resource 1: </w:t>
      </w:r>
      <w:r w:rsidR="6CC6FEF7">
        <w:t>Resting heart rate</w:t>
      </w:r>
      <w:bookmarkEnd w:id="64"/>
    </w:p>
    <w:p w14:paraId="4AEC80D3" w14:textId="40EB52E7" w:rsidR="000242A1" w:rsidRDefault="3A32EF43" w:rsidP="000242A1">
      <w:pPr>
        <w:spacing w:before="120" w:line="288" w:lineRule="auto"/>
      </w:pPr>
      <w:r>
        <w:rPr>
          <w:noProof/>
        </w:rPr>
        <w:drawing>
          <wp:inline distT="0" distB="0" distL="0" distR="0" wp14:anchorId="0B2FACF3" wp14:editId="67DA8DB5">
            <wp:extent cx="6878231" cy="4857750"/>
            <wp:effectExtent l="0" t="0" r="0" b="0"/>
            <wp:docPr id="109370261" name="Picture 109370261" descr="Resting heart rate table. Age and heart rate in beats per minute. zero to one month old heart rate 70-190. 1-11 months old heart rate 80-160. 1-2 years old heart rate 80-130. 3-4 years old heart rate 80-120. 5-6 years old heart rate 75-115. 7-9 years old heart rate 70-110. 10 years and older, and adults heart rate 60-100. Well trained athlete heart rat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261" name="Picture 109370261" descr="Resting heart rate table. Age and heart rate in beats per minute. zero to one month old heart rate 70-190. 1-11 months old heart rate 80-160. 1-2 years old heart rate 80-130. 3-4 years old heart rate 80-120. 5-6 years old heart rate 75-115. 7-9 years old heart rate 70-110. 10 years and older, and adults heart rate 60-100. Well trained athlete heart rate 40-60."/>
                    <pic:cNvPicPr/>
                  </pic:nvPicPr>
                  <pic:blipFill>
                    <a:blip r:embed="rId63">
                      <a:extLst>
                        <a:ext uri="{28A0092B-C50C-407E-A947-70E740481C1C}">
                          <a14:useLocalDpi xmlns:a14="http://schemas.microsoft.com/office/drawing/2010/main" val="0"/>
                        </a:ext>
                      </a:extLst>
                    </a:blip>
                    <a:stretch>
                      <a:fillRect/>
                    </a:stretch>
                  </pic:blipFill>
                  <pic:spPr>
                    <a:xfrm>
                      <a:off x="0" y="0"/>
                      <a:ext cx="6878231" cy="4857750"/>
                    </a:xfrm>
                    <a:prstGeom prst="rect">
                      <a:avLst/>
                    </a:prstGeom>
                  </pic:spPr>
                </pic:pic>
              </a:graphicData>
            </a:graphic>
          </wp:inline>
        </w:drawing>
      </w:r>
      <w:r w:rsidR="000242A1">
        <w:br w:type="page"/>
      </w:r>
    </w:p>
    <w:p w14:paraId="1D41472A" w14:textId="258D76C0" w:rsidR="00A10DF1" w:rsidRDefault="6CC6FEF7" w:rsidP="4D1FA71D">
      <w:pPr>
        <w:pStyle w:val="Heading2"/>
        <w:spacing w:before="0" w:after="160" w:line="259" w:lineRule="auto"/>
        <w:rPr>
          <w:highlight w:val="yellow"/>
        </w:rPr>
      </w:pPr>
      <w:bookmarkStart w:id="65" w:name="_Resource_2:_Average"/>
      <w:bookmarkStart w:id="66" w:name="_Toc145516338"/>
      <w:bookmarkEnd w:id="65"/>
      <w:r>
        <w:lastRenderedPageBreak/>
        <w:t>Resource 2: Average maximum heart rate</w:t>
      </w:r>
      <w:bookmarkEnd w:id="66"/>
    </w:p>
    <w:p w14:paraId="64DCC01C" w14:textId="120E04C0" w:rsidR="000242A1" w:rsidRDefault="5F0387C4">
      <w:pPr>
        <w:spacing w:before="0" w:after="160" w:line="259" w:lineRule="auto"/>
      </w:pPr>
      <w:r>
        <w:rPr>
          <w:noProof/>
        </w:rPr>
        <w:drawing>
          <wp:inline distT="0" distB="0" distL="0" distR="0" wp14:anchorId="0D7464BF" wp14:editId="16AC4B51">
            <wp:extent cx="7215398" cy="5095874"/>
            <wp:effectExtent l="0" t="0" r="5080" b="0"/>
            <wp:docPr id="181743641" name="Picture 181743641" descr="Average maximum heart rate table. Age in years, target heart rate zone, 50-85% (beats per minute), average maximum heart rate, 100% (beats per minute). &#10;&#10;Age 20, target heart rate zone 100-170, average maximum heart rate 200. &#10;Age 30, target heart rate zone 95-162, average maximum heart rate 190. &#10;Age 35, target heart rate zone 93-157, average maximum heart rate 185. &#10;Age 40, target heart rate zone 90-153, average maximum heart rate 180.&#10;Age 45, target heart rate zone 88-149, average maximum heart rate 175.&#10;Age 50, target heart rate zone 85-145, average maximum heart rate 170.&#10;Age 55, target heart rate zone 83-140, average maximum heart rate 165.&#10;Age 60, target heart rate zone 80-136, average maximum heart rate 160.&#10;Age 65, target heart rate zone 78-132, average maximum heart rate 155.&#10;Age 70, target heart rate zone 75-128, average maximum heart rat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3641" name="Picture 181743641" descr="Average maximum heart rate table. Age in years, target heart rate zone, 50-85% (beats per minute), average maximum heart rate, 100% (beats per minute). &#10;&#10;Age 20, target heart rate zone 100-170, average maximum heart rate 200. &#10;Age 30, target heart rate zone 95-162, average maximum heart rate 190. &#10;Age 35, target heart rate zone 93-157, average maximum heart rate 185. &#10;Age 40, target heart rate zone 90-153, average maximum heart rate 180.&#10;Age 45, target heart rate zone 88-149, average maximum heart rate 175.&#10;Age 50, target heart rate zone 85-145, average maximum heart rate 170.&#10;Age 55, target heart rate zone 83-140, average maximum heart rate 165.&#10;Age 60, target heart rate zone 80-136, average maximum heart rate 160.&#10;Age 65, target heart rate zone 78-132, average maximum heart rate 155.&#10;Age 70, target heart rate zone 75-128, average maximum heart rate 150."/>
                    <pic:cNvPicPr/>
                  </pic:nvPicPr>
                  <pic:blipFill>
                    <a:blip r:embed="rId64">
                      <a:extLst>
                        <a:ext uri="{28A0092B-C50C-407E-A947-70E740481C1C}">
                          <a14:useLocalDpi xmlns:a14="http://schemas.microsoft.com/office/drawing/2010/main" val="0"/>
                        </a:ext>
                      </a:extLst>
                    </a:blip>
                    <a:stretch>
                      <a:fillRect/>
                    </a:stretch>
                  </pic:blipFill>
                  <pic:spPr>
                    <a:xfrm>
                      <a:off x="0" y="0"/>
                      <a:ext cx="7215398" cy="5095874"/>
                    </a:xfrm>
                    <a:prstGeom prst="rect">
                      <a:avLst/>
                    </a:prstGeom>
                  </pic:spPr>
                </pic:pic>
              </a:graphicData>
            </a:graphic>
          </wp:inline>
        </w:drawing>
      </w:r>
      <w:r w:rsidR="000242A1">
        <w:br w:type="page"/>
      </w:r>
    </w:p>
    <w:p w14:paraId="6EC7A479" w14:textId="01C01553" w:rsidR="00A10DF1" w:rsidRDefault="6CC6FEF7" w:rsidP="4D1FA71D">
      <w:pPr>
        <w:pStyle w:val="Heading2"/>
        <w:spacing w:before="0" w:after="160" w:line="259" w:lineRule="auto"/>
        <w:rPr>
          <w:highlight w:val="yellow"/>
        </w:rPr>
      </w:pPr>
      <w:bookmarkStart w:id="67" w:name="_Resource_3:_Pulse"/>
      <w:bookmarkStart w:id="68" w:name="_Toc145516339"/>
      <w:bookmarkEnd w:id="67"/>
      <w:r>
        <w:lastRenderedPageBreak/>
        <w:t>Resource 3: Pulse rates side-by-side column graph</w:t>
      </w:r>
      <w:bookmarkEnd w:id="68"/>
    </w:p>
    <w:p w14:paraId="3673A316" w14:textId="656AB44D" w:rsidR="2A38C006" w:rsidRDefault="48596978" w:rsidP="4D1FA71D">
      <w:r>
        <w:rPr>
          <w:noProof/>
        </w:rPr>
        <w:drawing>
          <wp:inline distT="0" distB="0" distL="0" distR="0" wp14:anchorId="1617D87B" wp14:editId="055B3809">
            <wp:extent cx="7312123" cy="4524375"/>
            <wp:effectExtent l="0" t="0" r="3175" b="0"/>
            <wp:docPr id="1021704439" name="Picture 1021704439" descr="Pulse rate column graph showing Pulse rates in beats per minute resting and after exercise. &#10;Keira - 80 resting and 110 after exercise. &#10;Marli - 86 resting and 98 after exercise.&#10;Bella - 78 resting and 100 after exercise.&#10;Bayah - 82 resting and 120 after exercise.&#10;Kenji - 70 resting and 96 after exercise.&#10;Koen - 84 resting and 112 after exercise.&#10;Monaro - 76 resting and 116 after exercise. Tahnee - 82 resting and 124 after exercise.&#10;Kody - 88 resting and 118 after exercise.&#10;Naomi - 76 resting and 116 after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04439" name="Picture 1021704439" descr="Pulse rate column graph showing Pulse rates in beats per minute resting and after exercise. &#10;Keira - 80 resting and 110 after exercise. &#10;Marli - 86 resting and 98 after exercise.&#10;Bella - 78 resting and 100 after exercise.&#10;Bayah - 82 resting and 120 after exercise.&#10;Kenji - 70 resting and 96 after exercise.&#10;Koen - 84 resting and 112 after exercise.&#10;Monaro - 76 resting and 116 after exercise. Tahnee - 82 resting and 124 after exercise.&#10;Kody - 88 resting and 118 after exercise.&#10;Naomi - 76 resting and 116 after exercise."/>
                    <pic:cNvPicPr/>
                  </pic:nvPicPr>
                  <pic:blipFill>
                    <a:blip r:embed="rId65">
                      <a:extLst>
                        <a:ext uri="{28A0092B-C50C-407E-A947-70E740481C1C}">
                          <a14:useLocalDpi xmlns:a14="http://schemas.microsoft.com/office/drawing/2010/main" val="0"/>
                        </a:ext>
                      </a:extLst>
                    </a:blip>
                    <a:stretch>
                      <a:fillRect/>
                    </a:stretch>
                  </pic:blipFill>
                  <pic:spPr>
                    <a:xfrm>
                      <a:off x="0" y="0"/>
                      <a:ext cx="7312123" cy="4524375"/>
                    </a:xfrm>
                    <a:prstGeom prst="rect">
                      <a:avLst/>
                    </a:prstGeom>
                  </pic:spPr>
                </pic:pic>
              </a:graphicData>
            </a:graphic>
          </wp:inline>
        </w:drawing>
      </w:r>
    </w:p>
    <w:p w14:paraId="4BDAA148" w14:textId="4099FCC2" w:rsidR="00A10DF1" w:rsidRDefault="00A10DF1" w:rsidP="00A10DF1">
      <w:pPr>
        <w:pStyle w:val="Heading2"/>
      </w:pPr>
      <w:bookmarkStart w:id="69" w:name="_Resource_4:_Sharing"/>
      <w:bookmarkStart w:id="70" w:name="_Toc145516340"/>
      <w:bookmarkEnd w:id="69"/>
      <w:r>
        <w:lastRenderedPageBreak/>
        <w:t xml:space="preserve">Resource </w:t>
      </w:r>
      <w:r w:rsidR="7BCD5F98">
        <w:t>4</w:t>
      </w:r>
      <w:r>
        <w:t xml:space="preserve">: </w:t>
      </w:r>
      <w:r w:rsidR="247C29CB">
        <w:t>Sharing chocolate</w:t>
      </w:r>
      <w:bookmarkEnd w:id="70"/>
    </w:p>
    <w:p w14:paraId="3FAD9E6D" w14:textId="3A5E0F72" w:rsidR="00D808B2" w:rsidRDefault="56C07B91">
      <w:pPr>
        <w:spacing w:before="0" w:after="160" w:line="259" w:lineRule="auto"/>
      </w:pPr>
      <w:r>
        <w:rPr>
          <w:noProof/>
          <w:color w:val="2B579A"/>
          <w:shd w:val="clear" w:color="auto" w:fill="E6E6E6"/>
        </w:rPr>
        <w:drawing>
          <wp:inline distT="0" distB="0" distL="0" distR="0" wp14:anchorId="080CFFC5" wp14:editId="4FCE2E90">
            <wp:extent cx="7529348" cy="4548982"/>
            <wp:effectExtent l="0" t="0" r="0" b="0"/>
            <wp:docPr id="1720723512" name="Picture 1720723512" descr="4 chocolate bars. &#10;5 children share 3 chocolate bars. &#10;5 children share 4 chocolate bars. &#10;6 children share 5 chocolate bars. &#10;8 children share 6 chocolate bars. &#10;How much chocolate bars does each student in each group get? &#10;Who do you think gets the most? Why?&#10;Who do you think gets the least?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23512" name="Picture 1720723512" descr="4 chocolate bars. &#10;5 children share 3 chocolate bars. &#10;5 children share 4 chocolate bars. &#10;6 children share 5 chocolate bars. &#10;8 children share 6 chocolate bars. &#10;How much chocolate bars does each student in each group get? &#10;Who do you think gets the most? Why?&#10;Who do you think gets the least? Why?"/>
                    <pic:cNvPicPr/>
                  </pic:nvPicPr>
                  <pic:blipFill>
                    <a:blip r:embed="rId66">
                      <a:extLst>
                        <a:ext uri="{28A0092B-C50C-407E-A947-70E740481C1C}">
                          <a14:useLocalDpi xmlns:a14="http://schemas.microsoft.com/office/drawing/2010/main" val="0"/>
                        </a:ext>
                      </a:extLst>
                    </a:blip>
                    <a:stretch>
                      <a:fillRect/>
                    </a:stretch>
                  </pic:blipFill>
                  <pic:spPr>
                    <a:xfrm>
                      <a:off x="0" y="0"/>
                      <a:ext cx="7529348" cy="4548982"/>
                    </a:xfrm>
                    <a:prstGeom prst="rect">
                      <a:avLst/>
                    </a:prstGeom>
                  </pic:spPr>
                </pic:pic>
              </a:graphicData>
            </a:graphic>
          </wp:inline>
        </w:drawing>
      </w:r>
      <w:r w:rsidR="00D808B2">
        <w:br w:type="page"/>
      </w:r>
    </w:p>
    <w:p w14:paraId="6CFDC436" w14:textId="073ABA8B" w:rsidR="030396E8" w:rsidRDefault="1DF1BFEC" w:rsidP="4D1FA71D">
      <w:pPr>
        <w:pStyle w:val="Heading2"/>
        <w:rPr>
          <w:highlight w:val="yellow"/>
        </w:rPr>
      </w:pPr>
      <w:bookmarkStart w:id="71" w:name="_Resource_5:_Unlabelled"/>
      <w:bookmarkStart w:id="72" w:name="_Toc145516341"/>
      <w:bookmarkEnd w:id="71"/>
      <w:r>
        <w:lastRenderedPageBreak/>
        <w:t>Resource 5: Unlabelled graph</w:t>
      </w:r>
      <w:bookmarkEnd w:id="72"/>
    </w:p>
    <w:p w14:paraId="41EB2C1E" w14:textId="69A1187A" w:rsidR="14EDB7B4" w:rsidRDefault="591CD653" w:rsidP="4D82D2B8">
      <w:pPr>
        <w:rPr>
          <w:highlight w:val="yellow"/>
        </w:rPr>
      </w:pPr>
      <w:r>
        <w:rPr>
          <w:noProof/>
        </w:rPr>
        <w:drawing>
          <wp:inline distT="0" distB="0" distL="0" distR="0" wp14:anchorId="3EF34A49" wp14:editId="31AB3BDB">
            <wp:extent cx="7702658" cy="4733926"/>
            <wp:effectExtent l="0" t="0" r="0" b="0"/>
            <wp:docPr id="362276" name="Picture 362276" descr="Column graph with no title, units or axes labels. 5 columns with 8 horizontal grid lines. First column is 5.5 gird lines in height, second is almost 8, third is just over 2, forth is just below 3, fifth 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76"/>
                    <pic:cNvPicPr/>
                  </pic:nvPicPr>
                  <pic:blipFill>
                    <a:blip r:embed="rId67">
                      <a:extLst>
                        <a:ext uri="{28A0092B-C50C-407E-A947-70E740481C1C}">
                          <a14:useLocalDpi xmlns:a14="http://schemas.microsoft.com/office/drawing/2010/main" val="0"/>
                        </a:ext>
                      </a:extLst>
                    </a:blip>
                    <a:stretch>
                      <a:fillRect/>
                    </a:stretch>
                  </pic:blipFill>
                  <pic:spPr>
                    <a:xfrm>
                      <a:off x="0" y="0"/>
                      <a:ext cx="7702658" cy="4733926"/>
                    </a:xfrm>
                    <a:prstGeom prst="rect">
                      <a:avLst/>
                    </a:prstGeom>
                  </pic:spPr>
                </pic:pic>
              </a:graphicData>
            </a:graphic>
          </wp:inline>
        </w:drawing>
      </w:r>
    </w:p>
    <w:p w14:paraId="28ABA7CB" w14:textId="67054202" w:rsidR="030396E8" w:rsidRDefault="1DF1BFEC" w:rsidP="4D1FA71D">
      <w:pPr>
        <w:pStyle w:val="Heading2"/>
        <w:rPr>
          <w:highlight w:val="yellow"/>
        </w:rPr>
      </w:pPr>
      <w:bookmarkStart w:id="73" w:name="_Resource_6:_Missing"/>
      <w:bookmarkStart w:id="74" w:name="_Toc145516342"/>
      <w:bookmarkEnd w:id="73"/>
      <w:r>
        <w:lastRenderedPageBreak/>
        <w:t>Resource 6: Missing data</w:t>
      </w:r>
      <w:bookmarkEnd w:id="74"/>
    </w:p>
    <w:p w14:paraId="732AAD78" w14:textId="591A2624" w:rsidR="24E3C4E8" w:rsidRDefault="7DE3A182" w:rsidP="4D82D2B8">
      <w:r>
        <w:rPr>
          <w:noProof/>
        </w:rPr>
        <w:drawing>
          <wp:inline distT="0" distB="0" distL="0" distR="0" wp14:anchorId="01BFD350" wp14:editId="7545A05C">
            <wp:extent cx="4606976" cy="3971925"/>
            <wp:effectExtent l="0" t="0" r="3175" b="0"/>
            <wp:docPr id="1935712776" name="Picture 1935712776" descr="Distances from Sydney in a table. Adelaide 1374.80km, Port Douglas 2479.30km, Alice Springs 2774km, Broken Hill 1140.70km, Perth 3934.3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712776"/>
                    <pic:cNvPicPr/>
                  </pic:nvPicPr>
                  <pic:blipFill>
                    <a:blip r:embed="rId68" cstate="print">
                      <a:extLst>
                        <a:ext uri="{28A0092B-C50C-407E-A947-70E740481C1C}">
                          <a14:useLocalDpi xmlns:a14="http://schemas.microsoft.com/office/drawing/2010/main" val="0"/>
                        </a:ext>
                      </a:extLst>
                    </a:blip>
                    <a:srcRect r="32197" b="4884"/>
                    <a:stretch>
                      <a:fillRect/>
                    </a:stretch>
                  </pic:blipFill>
                  <pic:spPr>
                    <a:xfrm>
                      <a:off x="0" y="0"/>
                      <a:ext cx="4613103" cy="3977207"/>
                    </a:xfrm>
                    <a:prstGeom prst="rect">
                      <a:avLst/>
                    </a:prstGeom>
                  </pic:spPr>
                </pic:pic>
              </a:graphicData>
            </a:graphic>
          </wp:inline>
        </w:drawing>
      </w:r>
    </w:p>
    <w:p w14:paraId="7489E861" w14:textId="69A4C0F4" w:rsidR="00D808B2" w:rsidRDefault="00D4AC91" w:rsidP="00973D96">
      <w:pPr>
        <w:pStyle w:val="Imageattributioncaption"/>
      </w:pPr>
      <w:r>
        <w:t>Data source: Google Maps</w:t>
      </w:r>
      <w:r w:rsidR="00D808B2">
        <w:br w:type="page"/>
      </w:r>
    </w:p>
    <w:p w14:paraId="133C76CF" w14:textId="1DB04712" w:rsidR="030396E8" w:rsidRDefault="1DF1BFEC" w:rsidP="4D1FA71D">
      <w:pPr>
        <w:pStyle w:val="Heading2"/>
        <w:rPr>
          <w:highlight w:val="yellow"/>
        </w:rPr>
      </w:pPr>
      <w:bookmarkStart w:id="75" w:name="_Resource_7:_Short-term"/>
      <w:bookmarkStart w:id="76" w:name="_Toc145516343"/>
      <w:bookmarkEnd w:id="75"/>
      <w:r>
        <w:lastRenderedPageBreak/>
        <w:t>Resource 7: Short-term visitor arrivals</w:t>
      </w:r>
      <w:bookmarkEnd w:id="76"/>
    </w:p>
    <w:p w14:paraId="2551615E" w14:textId="2BDB845A" w:rsidR="593710DA" w:rsidRDefault="4CC3AF49" w:rsidP="26B6CED4">
      <w:r>
        <w:rPr>
          <w:noProof/>
        </w:rPr>
        <w:drawing>
          <wp:inline distT="0" distB="0" distL="0" distR="0" wp14:anchorId="04A43086" wp14:editId="7DE73FF1">
            <wp:extent cx="4669972" cy="4669972"/>
            <wp:effectExtent l="0" t="0" r="0" b="0"/>
            <wp:docPr id="370141973" name="Picture 370141973" descr="Short-term visitor arrivals, state or territory of stay - May 2023. Map of Australia with states and territories colour coded by number of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41973" name="Picture 370141973" descr="Short-term visitor arrivals, state or territory of stay - May 2023. Map of Australia with states and territories colour coded by number of arrival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2230" cy="4672230"/>
                    </a:xfrm>
                    <a:prstGeom prst="rect">
                      <a:avLst/>
                    </a:prstGeom>
                  </pic:spPr>
                </pic:pic>
              </a:graphicData>
            </a:graphic>
          </wp:inline>
        </w:drawing>
      </w:r>
    </w:p>
    <w:p w14:paraId="04B20E57" w14:textId="577F9051" w:rsidR="00D808B2" w:rsidRDefault="60F19EB8" w:rsidP="00973D96">
      <w:pPr>
        <w:pStyle w:val="Imageattributioncaption"/>
      </w:pPr>
      <w:r>
        <w:t>Data source: Australian Bureau of Statistics</w:t>
      </w:r>
      <w:r w:rsidR="00D808B2">
        <w:br w:type="page"/>
      </w:r>
    </w:p>
    <w:p w14:paraId="10CEF4BA" w14:textId="4AC7F1DA" w:rsidR="1DF1BFEC" w:rsidRDefault="1DF1BFEC" w:rsidP="6E19C912">
      <w:pPr>
        <w:pStyle w:val="Heading2"/>
      </w:pPr>
      <w:bookmarkStart w:id="77" w:name="_Resource_8:_Infographics"/>
      <w:bookmarkStart w:id="78" w:name="_Toc145516344"/>
      <w:bookmarkEnd w:id="77"/>
      <w:r>
        <w:lastRenderedPageBreak/>
        <w:t xml:space="preserve">Resource </w:t>
      </w:r>
      <w:r w:rsidR="7A2DEC4A">
        <w:t>8</w:t>
      </w:r>
      <w:r>
        <w:t xml:space="preserve">: </w:t>
      </w:r>
      <w:r w:rsidR="3137467C">
        <w:t>Infographics</w:t>
      </w:r>
      <w:bookmarkEnd w:id="78"/>
    </w:p>
    <w:p w14:paraId="16FD84F9" w14:textId="0BEE454D" w:rsidR="00D808B2" w:rsidRDefault="007B4E4A" w:rsidP="00D808B2">
      <w:r>
        <w:rPr>
          <w:noProof/>
        </w:rPr>
        <w:drawing>
          <wp:inline distT="0" distB="0" distL="0" distR="0" wp14:anchorId="61902D6F" wp14:editId="207A984C">
            <wp:extent cx="6871312" cy="4857750"/>
            <wp:effectExtent l="0" t="0" r="6350" b="0"/>
            <wp:docPr id="9" name="Picture 9" descr="Infographic about domestic overnight tourism trends for NSW in 2022. &#10;Information includes 35 million visitors, 113 million nights, 28 billion spending, 3 nights average, $251 spend per night, $810 spend per trip. &#10;Horizontal column graph for visitors by accommodation type, NSW. Holiday is 15.1 million, Visiting friends and relatives 12.1 million, Business 6.4 million, other 2.2 million. Data source: Australian Government - Australian Trade and Investm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graphic about domestic overnight tourism trends for NSW in 2022. &#10;Information includes 35 million visitors, 113 million nights, 28 billion spending, 3 nights average, $251 spend per night, $810 spend per trip. &#10;Horizontal column graph for visitors by accommodation type, NSW. Holiday is 15.1 million, Visiting friends and relatives 12.1 million, Business 6.4 million, other 2.2 million. Data source: Australian Government - Australian Trade and Investment Commission."/>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79363" cy="4863442"/>
                    </a:xfrm>
                    <a:prstGeom prst="rect">
                      <a:avLst/>
                    </a:prstGeom>
                  </pic:spPr>
                </pic:pic>
              </a:graphicData>
            </a:graphic>
          </wp:inline>
        </w:drawing>
      </w:r>
      <w:r w:rsidR="00D808B2">
        <w:br w:type="page"/>
      </w:r>
    </w:p>
    <w:p w14:paraId="15492C57" w14:textId="3336BD6E" w:rsidR="00D808B2" w:rsidRDefault="37D1CB8C" w:rsidP="00D808B2">
      <w:r>
        <w:rPr>
          <w:noProof/>
        </w:rPr>
        <w:lastRenderedPageBreak/>
        <w:drawing>
          <wp:inline distT="0" distB="0" distL="0" distR="0" wp14:anchorId="7AD9328C" wp14:editId="5404225B">
            <wp:extent cx="8062534" cy="5660571"/>
            <wp:effectExtent l="0" t="0" r="0" b="0"/>
            <wp:docPr id="1478595714" name="Picture 1478595714" descr="Infographic about The Benefits of Exercise for Children and Teenagers. &#10;Raising heart rate to 170bpm 40 to 60 minutes 3 times a week equals 5 to 10% improved aerobic fitness in 8 to 12 weeks.&#10;Resistance training 2 or 3 times per week improves muscle strength and endurance. Exercise between the ages of 11 and 18 increases bone density. &#10;Every 15 minutes of exercise can improve academic achievement. &#10;30 minutes of cardio exercise each day improves confidence, reduces stress and anxiety.&#10;30 minutes of exercise boosts problem solving skills by up 10 10%. &#10;60 minutes of Daily Physical Activity:&#10;Builds and maintains healthy bones.&#10;Helps reduce the risk of obesity and chronic disease.&#10;Helps to achieve and maintain a healthy body weight.&#10;Improves sleep. &#10;Helps build greater self-esteem and better body image.&#10;Improves coordination and gross mot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5714" name="Picture 1478595714" descr="Infographic about The Benefits of Exercise for Children and Teenagers. &#10;Raising heart rate to 170bpm 40 to 60 minutes 3 times a week equals 5 to 10% improved aerobic fitness in 8 to 12 weeks.&#10;Resistance training 2 or 3 times per week improves muscle strength and endurance. Exercise between the ages of 11 and 18 increases bone density. &#10;Every 15 minutes of exercise can improve academic achievement. &#10;30 minutes of cardio exercise each day improves confidence, reduces stress and anxiety.&#10;30 minutes of exercise boosts problem solving skills by up 10 10%. &#10;60 minutes of Daily Physical Activity:&#10;Builds and maintains healthy bones.&#10;Helps reduce the risk of obesity and chronic disease.&#10;Helps to achieve and maintain a healthy body weight.&#10;Improves sleep. &#10;Helps build greater self-esteem and better body image.&#10;Improves coordination and gross motor skills."/>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080471" cy="5673164"/>
                    </a:xfrm>
                    <a:prstGeom prst="rect">
                      <a:avLst/>
                    </a:prstGeom>
                  </pic:spPr>
                </pic:pic>
              </a:graphicData>
            </a:graphic>
          </wp:inline>
        </w:drawing>
      </w:r>
      <w:r w:rsidR="00D808B2">
        <w:br w:type="page"/>
      </w:r>
    </w:p>
    <w:p w14:paraId="4FE37817" w14:textId="3AA3D09F" w:rsidR="005C68A8" w:rsidRPr="005C68A8" w:rsidRDefault="2126B666" w:rsidP="26B6CED4">
      <w:pPr>
        <w:spacing w:before="0"/>
      </w:pPr>
      <w:r>
        <w:rPr>
          <w:noProof/>
        </w:rPr>
        <w:lastRenderedPageBreak/>
        <w:drawing>
          <wp:inline distT="0" distB="0" distL="0" distR="0" wp14:anchorId="2146938E" wp14:editId="14E0608D">
            <wp:extent cx="4098472" cy="5464628"/>
            <wp:effectExtent l="0" t="0" r="0" b="3175"/>
            <wp:docPr id="573760310" name="Picture 573760310" descr="Australian children's television. Information about watching opportunities, TV channels, program preferences, parental restrictions and favourite channels.&#10;&#10;Title reads: Australian Children's Television&#10;Section about watching opportunities&#10;Online videos: 71% have watched short clips online. Half of the children have watched TV shows online.&#10;Section about TV channels:&#10;10 dedicated channels across ABC and subscription TV (6 for younger children and 4 for older).&#10;The three commercial free-to-air network must broadcast 260 hours 'C' programs and 130 hours 'P' programs per year.&#10;Section about Children's program preferences:&#10;95% like programs made for children&#10;54% like them best&#10;87% like shows with actors playing characters&#10;46% like them best.&#10;Section about Parental restrictions percentage for Children Aged 2-7: TV 92%, Internet 98%, Games 97% and Mobile 98%and favourite channels.&#10;Parental restrictions percentage for Children Aged 8-14: TV 84%, Internet 91%, Games 88% and Mobile 87%.&#10;Favourite Channels for children aged 2-7&#10;ABC2 - 49%&#10;ABC3 - 11%&#10;Disney Jr - 5%&#10;Cartoon - 4%&#10;Disney - 4%&#10;Favourite Channels for children aged 8-14&#10;ABC3 - 26%&#10;Youtube - 10%&#10;Disney - 8%&#10;Go! - 7%&#10;Ch7 - 6%&#10;4 of the top 5 Favourite Programs were Australian. Why Kids like Australian Content&#10;38% stories that I think might happen to me or my friends&#10;34% seeing people/actors I recognise&#10;43% characters or people that remind me of myself or my friends&#10;48% seeing places I recog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60310" name="Picture 573760310" descr="Australian children's television. Information about watching opportunities, TV channels, program preferences, parental restrictions and favourite channels.&#10;&#10;Title reads: Australian Children's Television&#10;Section about watching opportunities&#10;Online videos: 71% have watched short clips online. Half of the children have watched TV shows online.&#10;Section about TV channels:&#10;10 dedicated channels across ABC and subscription TV (6 for younger children and 4 for older).&#10;The three commercial free-to-air network must broadcast 260 hours 'C' programs and 130 hours 'P' programs per year.&#10;Section about Children's program preferences:&#10;95% like programs made for children&#10;54% like them best&#10;87% like shows with actors playing characters&#10;46% like them best.&#10;Section about Parental restrictions percentage for Children Aged 2-7: TV 92%, Internet 98%, Games 97% and Mobile 98%and favourite channels.&#10;Parental restrictions percentage for Children Aged 8-14: TV 84%, Internet 91%, Games 88% and Mobile 87%.&#10;Favourite Channels for children aged 2-7&#10;ABC2 - 49%&#10;ABC3 - 11%&#10;Disney Jr - 5%&#10;Cartoon - 4%&#10;Disney - 4%&#10;Favourite Channels for children aged 8-14&#10;ABC3 - 26%&#10;Youtube - 10%&#10;Disney - 8%&#10;Go! - 7%&#10;Ch7 - 6%&#10;4 of the top 5 Favourite Programs were Australian. Why Kids like Australian Content&#10;38% stories that I think might happen to me or my friends&#10;34% seeing people/actors I recognise&#10;43% characters or people that remind me of myself or my friends&#10;48% seeing places I recognise"/>
                    <pic:cNvPicPr/>
                  </pic:nvPicPr>
                  <pic:blipFill>
                    <a:blip r:embed="rId72">
                      <a:extLst>
                        <a:ext uri="{28A0092B-C50C-407E-A947-70E740481C1C}">
                          <a14:useLocalDpi xmlns:a14="http://schemas.microsoft.com/office/drawing/2010/main" val="0"/>
                        </a:ext>
                      </a:extLst>
                    </a:blip>
                    <a:stretch>
                      <a:fillRect/>
                    </a:stretch>
                  </pic:blipFill>
                  <pic:spPr>
                    <a:xfrm>
                      <a:off x="0" y="0"/>
                      <a:ext cx="4101359" cy="5468477"/>
                    </a:xfrm>
                    <a:prstGeom prst="rect">
                      <a:avLst/>
                    </a:prstGeom>
                  </pic:spPr>
                </pic:pic>
              </a:graphicData>
            </a:graphic>
          </wp:inline>
        </w:drawing>
      </w:r>
    </w:p>
    <w:p w14:paraId="1A09A766" w14:textId="7F67A1C2" w:rsidR="00D808B2" w:rsidRDefault="7F726A69" w:rsidP="003770F6">
      <w:pPr>
        <w:pStyle w:val="Imageattributioncaption"/>
      </w:pPr>
      <w:r w:rsidRPr="26B6CED4">
        <w:t>Data source: Screen Australi</w:t>
      </w:r>
      <w:r w:rsidR="12278623" w:rsidRPr="26B6CED4">
        <w:t>a</w:t>
      </w:r>
      <w:r w:rsidR="00D808B2">
        <w:br w:type="page"/>
      </w:r>
    </w:p>
    <w:p w14:paraId="7E4D3D6E" w14:textId="32A19C42" w:rsidR="005C68A8" w:rsidRPr="005C68A8" w:rsidRDefault="12278623" w:rsidP="26B6CED4">
      <w:pPr>
        <w:spacing w:before="0"/>
      </w:pPr>
      <w:r>
        <w:rPr>
          <w:noProof/>
        </w:rPr>
        <w:lastRenderedPageBreak/>
        <w:drawing>
          <wp:inline distT="0" distB="0" distL="0" distR="0" wp14:anchorId="175D9335" wp14:editId="64BF2929">
            <wp:extent cx="2185851" cy="5464628"/>
            <wp:effectExtent l="0" t="0" r="5080" b="3175"/>
            <wp:docPr id="1988111821" name="Picture 1988111821" descr="Poster providing information about sleep for children and teens. Includes recommended amount of sleep by age, signs of sleep deprivation.&#10;Title reads: Improving sleep for children and teens.&#10;Recommended amount of sleep by age:&#10;Teenagers 13-18 years, 8-10 hours.&#10;Infants 4-12 months, 12-16 hours.&#10;Children 3-5 years, 10-13 hours.&#10;Children 1-2 years, 11-14 hours.&#10;Children 6-12 years, 9-12 hours.&#10;&#10;Signs of sleep deprivation:&#10;Inattention, aggressive behaviour, impatience, dark circles under the eyes, absenteeism, difficulty getting up in the morning, frequent school tardiness, depression, hyperactivity, excessive daytime sleepiness, mood swings, irritability.&#10;&#10;A 2016 study of 13 participants between the ages of 5 and 12 years showed that poor sleep in children can disrupt normal plasticity development or the ability of the brain’s neutral strictures to adapt to stimulus and is linked to structural changes in the brain.&#10;&#10;Sleep disturbances and sleep disorders may impair attention, working memory and 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11821" name="Picture 1988111821" descr="Poster providing information about sleep for children and teens. Includes recommended amount of sleep by age, signs of sleep deprivation.&#10;Title reads: Improving sleep for children and teens.&#10;Recommended amount of sleep by age:&#10;Teenagers 13-18 years, 8-10 hours.&#10;Infants 4-12 months, 12-16 hours.&#10;Children 3-5 years, 10-13 hours.&#10;Children 1-2 years, 11-14 hours.&#10;Children 6-12 years, 9-12 hours.&#10;&#10;Signs of sleep deprivation:&#10;Inattention, aggressive behaviour, impatience, dark circles under the eyes, absenteeism, difficulty getting up in the morning, frequent school tardiness, depression, hyperactivity, excessive daytime sleepiness, mood swings, irritability.&#10;&#10;A 2016 study of 13 participants between the ages of 5 and 12 years showed that poor sleep in children can disrupt normal plasticity development or the ability of the brain’s neutral strictures to adapt to stimulus and is linked to structural changes in the brain.&#10;&#10;Sleep disturbances and sleep disorders may impair attention, working memory and cognition."/>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89540" cy="5473851"/>
                    </a:xfrm>
                    <a:prstGeom prst="rect">
                      <a:avLst/>
                    </a:prstGeom>
                  </pic:spPr>
                </pic:pic>
              </a:graphicData>
            </a:graphic>
          </wp:inline>
        </w:drawing>
      </w:r>
    </w:p>
    <w:p w14:paraId="3D416F35" w14:textId="12541E52" w:rsidR="00D808B2" w:rsidRDefault="5042AE83" w:rsidP="00D808B2">
      <w:pPr>
        <w:pStyle w:val="Imageattributioncaption"/>
      </w:pPr>
      <w:bookmarkStart w:id="79" w:name="_Hlk145327048"/>
      <w:r w:rsidRPr="6E19C912">
        <w:t>Data source: Regis College</w:t>
      </w:r>
      <w:bookmarkEnd w:id="79"/>
      <w:r w:rsidR="00D808B2">
        <w:br w:type="page"/>
      </w:r>
    </w:p>
    <w:p w14:paraId="69573C41" w14:textId="76F42068" w:rsidR="03D6AD7C" w:rsidRDefault="57DBA368" w:rsidP="69F23CB8">
      <w:pPr>
        <w:pStyle w:val="Heading2"/>
        <w:rPr>
          <w:highlight w:val="yellow"/>
        </w:rPr>
      </w:pPr>
      <w:bookmarkStart w:id="80" w:name="_Resource_9:_Speed"/>
      <w:bookmarkStart w:id="81" w:name="_Toc145516345"/>
      <w:bookmarkEnd w:id="80"/>
      <w:r>
        <w:lastRenderedPageBreak/>
        <w:t>Resource 9: Speed skating times</w:t>
      </w:r>
      <w:bookmarkEnd w:id="81"/>
    </w:p>
    <w:p w14:paraId="11FF0E67" w14:textId="64855CF0" w:rsidR="00D808B2" w:rsidRDefault="328CE4AA" w:rsidP="00D808B2">
      <w:pPr>
        <w:rPr>
          <w:highlight w:val="yellow"/>
        </w:rPr>
      </w:pPr>
      <w:r>
        <w:rPr>
          <w:noProof/>
        </w:rPr>
        <w:drawing>
          <wp:inline distT="0" distB="0" distL="0" distR="0" wp14:anchorId="25B39BE3" wp14:editId="43813EBE">
            <wp:extent cx="3914775" cy="4868114"/>
            <wp:effectExtent l="0" t="0" r="0" b="8890"/>
            <wp:docPr id="2069697891" name="Picture 2069697891" descr="Men’s 500m Short Track Speed Skating Results. &#10;&#10;Final A &#10;First, Shaoang LIU, 40.338 seconds, Hungary. &#10;Second, Konstantin IVLIEV, 40.431 seconds, Russia. &#10;Third, Steven DUBOIS, 40.669 seconds, Canada. &#10;Fourth, Abzal AZHGALIYEV, 40.869 seconds, Kazakhstan. &#10;Did not finish,  Pietro SIGHEL, Italy. &#10;&#10;Final B &#10;First, Dajang WU, 41.157 seconds, China. &#10;Second, Pavel SITNIKOV, 41.217 seconds, Russia. &#10;Third, Denis NIKISHA, 41.329 seconds, Kazakhstan. &#10;Fourth, Roberts KRUZBERGS, 41.465 seconds, Latvia. &#10;&#10;Women’s 500m Short Track Speed Skating Results. &#10;&#10;Final A &#10;First, Arianna FONTANA, 42.488 seconds, Italy. &#10;Second, Suzanne SCHULTING, 42.559 seconds, Netherlands. &#10;Third, Kim BOUTIN, 42.724 seconds, China. &#10;Fourth, Yutin ZHANG, 42.803 seconds, China. &#10;Fifth, Hanne DESMET, 42.941 seconds, Belarus. &#10;&#10;Final B &#10;First, Elena SEREGINI, 42.972 seconds, Russia. &#10;Second, Petra JASZAPATI, 43.004 seconds, Hungary. &#10;Third, Alyson CHARLES, 43.273 seconds, Canada.  &#10;&#10;Data source: International skating 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7891" name="Picture 2069697891" descr="Men’s 500m Short Track Speed Skating Results. &#10;&#10;Final A &#10;First, Shaoang LIU, 40.338 seconds, Hungary. &#10;Second, Konstantin IVLIEV, 40.431 seconds, Russia. &#10;Third, Steven DUBOIS, 40.669 seconds, Canada. &#10;Fourth, Abzal AZHGALIYEV, 40.869 seconds, Kazakhstan. &#10;Did not finish,  Pietro SIGHEL, Italy. &#10;&#10;Final B &#10;First, Dajang WU, 41.157 seconds, China. &#10;Second, Pavel SITNIKOV, 41.217 seconds, Russia. &#10;Third, Denis NIKISHA, 41.329 seconds, Kazakhstan. &#10;Fourth, Roberts KRUZBERGS, 41.465 seconds, Latvia. &#10;&#10;Women’s 500m Short Track Speed Skating Results. &#10;&#10;Final A &#10;First, Arianna FONTANA, 42.488 seconds, Italy. &#10;Second, Suzanne SCHULTING, 42.559 seconds, Netherlands. &#10;Third, Kim BOUTIN, 42.724 seconds, China. &#10;Fourth, Yutin ZHANG, 42.803 seconds, China. &#10;Fifth, Hanne DESMET, 42.941 seconds, Belarus. &#10;&#10;Final B &#10;First, Elena SEREGINI, 42.972 seconds, Russia. &#10;Second, Petra JASZAPATI, 43.004 seconds, Hungary. &#10;Third, Alyson CHARLES, 43.273 seconds, Canada.  &#10;&#10;Data source: International skating union   "/>
                    <pic:cNvPicPr/>
                  </pic:nvPicPr>
                  <pic:blipFill>
                    <a:blip r:embed="rId74">
                      <a:extLst>
                        <a:ext uri="{28A0092B-C50C-407E-A947-70E740481C1C}">
                          <a14:useLocalDpi xmlns:a14="http://schemas.microsoft.com/office/drawing/2010/main" val="0"/>
                        </a:ext>
                      </a:extLst>
                    </a:blip>
                    <a:stretch>
                      <a:fillRect/>
                    </a:stretch>
                  </pic:blipFill>
                  <pic:spPr>
                    <a:xfrm>
                      <a:off x="0" y="0"/>
                      <a:ext cx="3914775" cy="4868114"/>
                    </a:xfrm>
                    <a:prstGeom prst="rect">
                      <a:avLst/>
                    </a:prstGeom>
                  </pic:spPr>
                </pic:pic>
              </a:graphicData>
            </a:graphic>
          </wp:inline>
        </w:drawing>
      </w:r>
      <w:r w:rsidR="00D808B2">
        <w:rPr>
          <w:highlight w:val="yellow"/>
        </w:rPr>
        <w:br w:type="page"/>
      </w:r>
    </w:p>
    <w:p w14:paraId="29E9D7EF" w14:textId="29011DF3" w:rsidR="03D6AD7C" w:rsidRDefault="57DBA368" w:rsidP="69F23CB8">
      <w:pPr>
        <w:pStyle w:val="Heading2"/>
        <w:rPr>
          <w:highlight w:val="yellow"/>
        </w:rPr>
      </w:pPr>
      <w:bookmarkStart w:id="82" w:name="_Resource_10:_Number"/>
      <w:bookmarkStart w:id="83" w:name="_Toc145516346"/>
      <w:bookmarkEnd w:id="82"/>
      <w:r>
        <w:lastRenderedPageBreak/>
        <w:t>Resource 10: Number expander</w:t>
      </w:r>
      <w:bookmarkEnd w:id="83"/>
    </w:p>
    <w:p w14:paraId="44DB19CA" w14:textId="00781260" w:rsidR="00D808B2" w:rsidRDefault="76B2B6C2" w:rsidP="00D808B2">
      <w:r>
        <w:rPr>
          <w:noProof/>
        </w:rPr>
        <w:drawing>
          <wp:inline distT="0" distB="0" distL="0" distR="0" wp14:anchorId="2D0981F8" wp14:editId="74EAC7D6">
            <wp:extent cx="6621984" cy="4676776"/>
            <wp:effectExtent l="0" t="0" r="7620" b="0"/>
            <wp:docPr id="2144133645" name="Picture 2144133645" descr="4 number expanders with tens, ones, tenths, hundredths and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133645"/>
                    <pic:cNvPicPr/>
                  </pic:nvPicPr>
                  <pic:blipFill>
                    <a:blip r:embed="rId75">
                      <a:extLst>
                        <a:ext uri="{28A0092B-C50C-407E-A947-70E740481C1C}">
                          <a14:useLocalDpi xmlns:a14="http://schemas.microsoft.com/office/drawing/2010/main" val="0"/>
                        </a:ext>
                      </a:extLst>
                    </a:blip>
                    <a:stretch>
                      <a:fillRect/>
                    </a:stretch>
                  </pic:blipFill>
                  <pic:spPr>
                    <a:xfrm>
                      <a:off x="0" y="0"/>
                      <a:ext cx="6621984" cy="4676776"/>
                    </a:xfrm>
                    <a:prstGeom prst="rect">
                      <a:avLst/>
                    </a:prstGeom>
                  </pic:spPr>
                </pic:pic>
              </a:graphicData>
            </a:graphic>
          </wp:inline>
        </w:drawing>
      </w:r>
      <w:r w:rsidR="00D808B2">
        <w:br w:type="page"/>
      </w:r>
    </w:p>
    <w:p w14:paraId="5DE69B75" w14:textId="77777777" w:rsidR="007975A9" w:rsidRDefault="03D6AD7C" w:rsidP="00E378C7">
      <w:pPr>
        <w:pStyle w:val="Heading2"/>
      </w:pPr>
      <w:bookmarkStart w:id="84" w:name="_Resource_11:_Speed"/>
      <w:bookmarkStart w:id="85" w:name="_Toc145516347"/>
      <w:bookmarkEnd w:id="84"/>
      <w:r>
        <w:lastRenderedPageBreak/>
        <w:t xml:space="preserve">Resource </w:t>
      </w:r>
      <w:r w:rsidR="57DBA368">
        <w:t xml:space="preserve">11: </w:t>
      </w:r>
      <w:r w:rsidR="13DA7904">
        <w:t>S</w:t>
      </w:r>
      <w:r w:rsidR="57DBA368">
        <w:t xml:space="preserve">peed skating </w:t>
      </w:r>
      <w:r w:rsidR="2D918036">
        <w:t>graph</w:t>
      </w:r>
      <w:r w:rsidR="57BA3015">
        <w:t>s</w:t>
      </w:r>
      <w:bookmarkEnd w:id="85"/>
    </w:p>
    <w:p w14:paraId="1DF5F34B" w14:textId="7F834A4D" w:rsidR="00D808B2" w:rsidRDefault="57DBA368" w:rsidP="00D808B2">
      <w:r>
        <w:t xml:space="preserve"> </w:t>
      </w:r>
      <w:bookmarkStart w:id="86" w:name="_Resource_12:_Beijing"/>
      <w:bookmarkEnd w:id="86"/>
      <w:r w:rsidR="1C8A37DC" w:rsidRPr="00D808B2">
        <w:rPr>
          <w:noProof/>
        </w:rPr>
        <w:drawing>
          <wp:inline distT="0" distB="0" distL="0" distR="0" wp14:anchorId="0084277A" wp14:editId="50C757A1">
            <wp:extent cx="6486525" cy="4391920"/>
            <wp:effectExtent l="0" t="0" r="0" b="8890"/>
            <wp:docPr id="278444722" name="Picture 278444722" descr="Column graph showing Beijing 2022 Winter Olympics Men's 500m Speed Skating results. Shaoang LIU, 40.338 seconds.&#10;Konstantin IVLIEV, 40.431 seconds.&#10;Steven DUBOIS, 40.669 seconds.&#10;Abzal AZHGALIYEV, 40.869 seconds.&#10;Dajang WU, 41.157 seconds.&#10;Pavel SITNIKOV, 41.217 seconds.&#10;Denis NIKISHA, 41.329 seconds.&#10;Roberts KRUZBERGS, 41.465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44722"/>
                    <pic:cNvPicPr/>
                  </pic:nvPicPr>
                  <pic:blipFill>
                    <a:blip r:embed="rId76">
                      <a:extLst>
                        <a:ext uri="{28A0092B-C50C-407E-A947-70E740481C1C}">
                          <a14:useLocalDpi xmlns:a14="http://schemas.microsoft.com/office/drawing/2010/main" val="0"/>
                        </a:ext>
                      </a:extLst>
                    </a:blip>
                    <a:stretch>
                      <a:fillRect/>
                    </a:stretch>
                  </pic:blipFill>
                  <pic:spPr>
                    <a:xfrm>
                      <a:off x="0" y="0"/>
                      <a:ext cx="6489857" cy="4394176"/>
                    </a:xfrm>
                    <a:prstGeom prst="rect">
                      <a:avLst/>
                    </a:prstGeom>
                  </pic:spPr>
                </pic:pic>
              </a:graphicData>
            </a:graphic>
          </wp:inline>
        </w:drawing>
      </w:r>
      <w:r w:rsidR="00D808B2">
        <w:br w:type="page"/>
      </w:r>
    </w:p>
    <w:p w14:paraId="72E26FAE" w14:textId="5F909C8B" w:rsidR="004C01FE" w:rsidRDefault="1C8A37DC" w:rsidP="00D6372F">
      <w:r w:rsidRPr="00D6372F">
        <w:rPr>
          <w:noProof/>
        </w:rPr>
        <w:lastRenderedPageBreak/>
        <w:drawing>
          <wp:inline distT="0" distB="0" distL="0" distR="0" wp14:anchorId="0FDA6627" wp14:editId="387CC8ED">
            <wp:extent cx="7000877" cy="4900613"/>
            <wp:effectExtent l="0" t="0" r="0" b="0"/>
            <wp:docPr id="28125504" name="Picture 28125504" descr="Beijing 2022 Winter Olympics Womens 500m Speed Skating results (in seconds) as a column graph. &#10;Arianna FONTANA 42.488 seconds&#10;Suzanne SCHULTING 42.559 seconds&#10;Kim BOUTIN 42.724 seconds&#10;Yutin ZHANG 42.803 seconds&#10;Hanne DESMET 42.941 seconds&#10;Elena SEREGINI 42.972 seconds&#10;Petra JASZAPATI 43.004 seconds&#10;Alyson CHARLES 43.273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5504" name="Picture 28125504" descr="Beijing 2022 Winter Olympics Womens 500m Speed Skating results (in seconds) as a column graph. &#10;Arianna FONTANA 42.488 seconds&#10;Suzanne SCHULTING 42.559 seconds&#10;Kim BOUTIN 42.724 seconds&#10;Yutin ZHANG 42.803 seconds&#10;Hanne DESMET 42.941 seconds&#10;Elena SEREGINI 42.972 seconds&#10;Petra JASZAPATI 43.004 seconds&#10;Alyson CHARLES 43.273 seconds"/>
                    <pic:cNvPicPr/>
                  </pic:nvPicPr>
                  <pic:blipFill>
                    <a:blip r:embed="rId77">
                      <a:extLst>
                        <a:ext uri="{28A0092B-C50C-407E-A947-70E740481C1C}">
                          <a14:useLocalDpi xmlns:a14="http://schemas.microsoft.com/office/drawing/2010/main" val="0"/>
                        </a:ext>
                      </a:extLst>
                    </a:blip>
                    <a:stretch>
                      <a:fillRect/>
                    </a:stretch>
                  </pic:blipFill>
                  <pic:spPr>
                    <a:xfrm>
                      <a:off x="0" y="0"/>
                      <a:ext cx="7003464" cy="4902424"/>
                    </a:xfrm>
                    <a:prstGeom prst="rect">
                      <a:avLst/>
                    </a:prstGeom>
                  </pic:spPr>
                </pic:pic>
              </a:graphicData>
            </a:graphic>
          </wp:inline>
        </w:drawing>
      </w:r>
    </w:p>
    <w:p w14:paraId="79E092E5" w14:textId="3770425E" w:rsidR="00D808B2" w:rsidRDefault="00F83116" w:rsidP="00D808B2">
      <w:pPr>
        <w:pStyle w:val="Imageattributioncaption"/>
      </w:pPr>
      <w:r>
        <w:t>Dat</w:t>
      </w:r>
      <w:r w:rsidRPr="00D808B2">
        <w:rPr>
          <w:rStyle w:val="ImageattributioncaptionChar"/>
        </w:rPr>
        <w:t>a source: International skating union</w:t>
      </w:r>
      <w:r w:rsidR="00D808B2">
        <w:br w:type="page"/>
      </w:r>
    </w:p>
    <w:p w14:paraId="7EC793C5" w14:textId="12C28891" w:rsidR="03D6AD7C" w:rsidRDefault="45CF29AD" w:rsidP="69F23CB8">
      <w:pPr>
        <w:pStyle w:val="Heading2"/>
        <w:rPr>
          <w:highlight w:val="yellow"/>
        </w:rPr>
      </w:pPr>
      <w:bookmarkStart w:id="87" w:name="_Resource_12:_Beijing_1"/>
      <w:bookmarkStart w:id="88" w:name="_Toc145516348"/>
      <w:bookmarkEnd w:id="87"/>
      <w:r>
        <w:lastRenderedPageBreak/>
        <w:t xml:space="preserve">Resource </w:t>
      </w:r>
      <w:r w:rsidR="109E2458">
        <w:t>12</w:t>
      </w:r>
      <w:r w:rsidR="03D6AD7C">
        <w:t xml:space="preserve">: </w:t>
      </w:r>
      <w:r w:rsidR="00CD7EA1">
        <w:t>Beijing</w:t>
      </w:r>
      <w:r w:rsidR="03D6AD7C">
        <w:t xml:space="preserve"> weather</w:t>
      </w:r>
      <w:bookmarkEnd w:id="88"/>
    </w:p>
    <w:p w14:paraId="21E89EBA" w14:textId="597C7473" w:rsidR="03D6AD7C" w:rsidRDefault="1950660F" w:rsidP="00D808B2">
      <w:r w:rsidRPr="00D808B2">
        <w:rPr>
          <w:noProof/>
        </w:rPr>
        <w:drawing>
          <wp:inline distT="0" distB="0" distL="0" distR="0" wp14:anchorId="168C52D5" wp14:editId="6DBD34AB">
            <wp:extent cx="6079399" cy="4314645"/>
            <wp:effectExtent l="0" t="0" r="0" b="0"/>
            <wp:docPr id="8" name="Picture 8" descr="Beijing 2022 Olympic Games Daily Temperatures (maximum and minimum in degrees celcius) for days in January. &#10;4th - minimum -6, maximum 2.&#10;5th - minimum -7, maximum 5. &#10;6th - minimum -5, maximum 6.&#10;7th - minimum -5, maximum 6.&#10;8th - minimum -5, maximum 8.&#10;9th - minimum -4, maximum 7.&#10;10th - minimum -4, maximum 9.&#10;11th - minimum -2, maximum 7.&#10;12th - minimum -3, maximum 2.&#10;13th - minimum -4, maximum -2.&#10;14th - minimum -7, maximum 0.&#10;15th - minimum -9, maximum -3.&#10;16th - minimum -10, maximum 1.&#10;17th - minimum -8, maximum -1.&#10;18th - minimum -6, maximum 2.&#10;19th - minimum -8, maximum 1.&#10;20th - minimum -8, maximu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eijing 2022 Olympic Games Daily Temperatures (maximum and minimum in degrees celcius) for days in January. &#10;4th - minimum -6, maximum 2.&#10;5th - minimum -7, maximum 5. &#10;6th - minimum -5, maximum 6.&#10;7th - minimum -5, maximum 6.&#10;8th - minimum -5, maximum 8.&#10;9th - minimum -4, maximum 7.&#10;10th - minimum -4, maximum 9.&#10;11th - minimum -2, maximum 7.&#10;12th - minimum -3, maximum 2.&#10;13th - minimum -4, maximum -2.&#10;14th - minimum -7, maximum 0.&#10;15th - minimum -9, maximum -3.&#10;16th - minimum -10, maximum 1.&#10;17th - minimum -8, maximum -1.&#10;18th - minimum -6, maximum 2.&#10;19th - minimum -8, maximum 1.&#10;20th - minimum -8, maximum 4."/>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6086017" cy="4319342"/>
                    </a:xfrm>
                    <a:prstGeom prst="rect">
                      <a:avLst/>
                    </a:prstGeom>
                    <a:ln>
                      <a:noFill/>
                    </a:ln>
                    <a:extLst>
                      <a:ext uri="{53640926-AAD7-44D8-BBD7-CCE9431645EC}">
                        <a14:shadowObscured xmlns:a14="http://schemas.microsoft.com/office/drawing/2010/main"/>
                      </a:ext>
                    </a:extLst>
                  </pic:spPr>
                </pic:pic>
              </a:graphicData>
            </a:graphic>
          </wp:inline>
        </w:drawing>
      </w:r>
    </w:p>
    <w:p w14:paraId="2CB92F1A" w14:textId="5750D056" w:rsidR="00D808B2" w:rsidRDefault="4F540DF1" w:rsidP="00D808B2">
      <w:pPr>
        <w:pStyle w:val="Imageattributioncaption"/>
      </w:pPr>
      <w:r>
        <w:t>Data source: World weather online</w:t>
      </w:r>
      <w:r w:rsidR="00D808B2">
        <w:br w:type="page"/>
      </w:r>
    </w:p>
    <w:p w14:paraId="5D2A1EC3" w14:textId="698159A9" w:rsidR="030396E8" w:rsidRDefault="030396E8" w:rsidP="4D1FA71D">
      <w:pPr>
        <w:pStyle w:val="Heading2"/>
      </w:pPr>
      <w:bookmarkStart w:id="89" w:name="_Resource_13:_Lunchtime"/>
      <w:bookmarkStart w:id="90" w:name="_Toc145516349"/>
      <w:bookmarkEnd w:id="89"/>
      <w:r>
        <w:lastRenderedPageBreak/>
        <w:t xml:space="preserve">Resource </w:t>
      </w:r>
      <w:r w:rsidR="23934CD5">
        <w:t>13</w:t>
      </w:r>
      <w:r>
        <w:t>: Lunchtime places</w:t>
      </w:r>
      <w:bookmarkEnd w:id="90"/>
    </w:p>
    <w:p w14:paraId="6C952D5C" w14:textId="648EAD17" w:rsidR="004C01FE" w:rsidRPr="00952828" w:rsidRDefault="21AD1424" w:rsidP="00D808B2">
      <w:r w:rsidRPr="00D808B2">
        <w:rPr>
          <w:noProof/>
        </w:rPr>
        <w:drawing>
          <wp:inline distT="0" distB="0" distL="0" distR="0" wp14:anchorId="6331F754" wp14:editId="722F70E3">
            <wp:extent cx="7429496" cy="4705352"/>
            <wp:effectExtent l="0" t="0" r="635" b="0"/>
            <wp:docPr id="1163198379" name="Picture 1163198379" descr="A column graph with blue and orange bars displaying lunchtime places for K to 2 and 3 to 6 students. Blue represents K-2 and orange represents 3-6. &#10;Sandpit - K-2 has 8 students and 3-6 has 2 students.&#10;Adventure playground - K-2 has 9 students and 3-6 has 9 students. &#10;Sports field - K-2 has 0 students and 3-6 has 10 students. &#10;Tree house K-2 has 7 students and 3-6 has 2 students.&#10;Library K-2 has 5 students and 3-6 has 5 students.&#10;Concrete areas K-2 has 15 students and 3-6 has 12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98379" name="Picture 1163198379" descr="A column graph with blue and orange bars displaying lunchtime places for K to 2 and 3 to 6 students. Blue represents K-2 and orange represents 3-6. &#10;Sandpit - K-2 has 8 students and 3-6 has 2 students.&#10;Adventure playground - K-2 has 9 students and 3-6 has 9 students. &#10;Sports field - K-2 has 0 students and 3-6 has 10 students. &#10;Tree house K-2 has 7 students and 3-6 has 2 students.&#10;Library K-2 has 5 students and 3-6 has 5 students.&#10;Concrete areas K-2 has 15 students and 3-6 has 12 students."/>
                    <pic:cNvPicPr/>
                  </pic:nvPicPr>
                  <pic:blipFill>
                    <a:blip r:embed="rId79">
                      <a:extLst>
                        <a:ext uri="{28A0092B-C50C-407E-A947-70E740481C1C}">
                          <a14:useLocalDpi xmlns:a14="http://schemas.microsoft.com/office/drawing/2010/main" val="0"/>
                        </a:ext>
                      </a:extLst>
                    </a:blip>
                    <a:stretch>
                      <a:fillRect/>
                    </a:stretch>
                  </pic:blipFill>
                  <pic:spPr>
                    <a:xfrm>
                      <a:off x="0" y="0"/>
                      <a:ext cx="7429496" cy="4705352"/>
                    </a:xfrm>
                    <a:prstGeom prst="rect">
                      <a:avLst/>
                    </a:prstGeom>
                  </pic:spPr>
                </pic:pic>
              </a:graphicData>
            </a:graphic>
          </wp:inline>
        </w:drawing>
      </w:r>
      <w:r w:rsidR="004C01FE">
        <w:br w:type="page"/>
      </w:r>
    </w:p>
    <w:p w14:paraId="3A1424DD" w14:textId="3E0A144A" w:rsidR="015CA5FD" w:rsidRDefault="432F4E38" w:rsidP="00DC6B05">
      <w:pPr>
        <w:pStyle w:val="Heading2"/>
        <w:rPr>
          <w:highlight w:val="yellow"/>
        </w:rPr>
      </w:pPr>
      <w:bookmarkStart w:id="91" w:name="_Resource_14:_Ideas"/>
      <w:bookmarkStart w:id="92" w:name="_Toc145516350"/>
      <w:bookmarkEnd w:id="91"/>
      <w:r>
        <w:lastRenderedPageBreak/>
        <w:t xml:space="preserve">Resource </w:t>
      </w:r>
      <w:r w:rsidR="04F3D091">
        <w:t>14</w:t>
      </w:r>
      <w:r>
        <w:t>: Ideas for the library</w:t>
      </w:r>
      <w:bookmarkEnd w:id="92"/>
    </w:p>
    <w:p w14:paraId="07357BB5" w14:textId="29D77305" w:rsidR="00D808B2" w:rsidRDefault="2B43EC8E" w:rsidP="00D808B2">
      <w:r>
        <w:rPr>
          <w:noProof/>
        </w:rPr>
        <w:drawing>
          <wp:inline distT="0" distB="0" distL="0" distR="0" wp14:anchorId="42BDEB3D" wp14:editId="77720DCF">
            <wp:extent cx="6242831" cy="3914775"/>
            <wp:effectExtent l="0" t="0" r="0" b="0"/>
            <wp:docPr id="2090846566" name="Picture 2090846566" descr="Ideas for the new library column graph. &#10;K to 2 – 8 votes for more picture books, 3 votes for more graphic novels, 2 votes for a pet bird, 6 votes for a computer for students and 9 votes for a sofa and cushions. &#10;3 to 6 – 5 votes for more picture books, 12 votes for more graphic novels, 1 vote for a pet bird, 10 votes for a computer for students and 9 votes for a sofa and cush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46566" name="Picture 2090846566" descr="Ideas for the new library column graph. &#10;K to 2 – 8 votes for more picture books, 3 votes for more graphic novels, 2 votes for a pet bird, 6 votes for a computer for students and 9 votes for a sofa and cushions. &#10;3 to 6 – 5 votes for more picture books, 12 votes for more graphic novels, 1 vote for a pet bird, 10 votes for a computer for students and 9 votes for a sofa and cushions."/>
                    <pic:cNvPicPr/>
                  </pic:nvPicPr>
                  <pic:blipFill>
                    <a:blip r:embed="rId80">
                      <a:extLst>
                        <a:ext uri="{28A0092B-C50C-407E-A947-70E740481C1C}">
                          <a14:useLocalDpi xmlns:a14="http://schemas.microsoft.com/office/drawing/2010/main" val="0"/>
                        </a:ext>
                      </a:extLst>
                    </a:blip>
                    <a:stretch>
                      <a:fillRect/>
                    </a:stretch>
                  </pic:blipFill>
                  <pic:spPr>
                    <a:xfrm>
                      <a:off x="0" y="0"/>
                      <a:ext cx="6242831" cy="3914775"/>
                    </a:xfrm>
                    <a:prstGeom prst="rect">
                      <a:avLst/>
                    </a:prstGeom>
                  </pic:spPr>
                </pic:pic>
              </a:graphicData>
            </a:graphic>
          </wp:inline>
        </w:drawing>
      </w:r>
      <w:r w:rsidR="00D808B2">
        <w:br w:type="page"/>
      </w:r>
    </w:p>
    <w:p w14:paraId="1CE96E86" w14:textId="112CF4CB" w:rsidR="41D90A6F" w:rsidRDefault="41D90A6F" w:rsidP="4D1FA71D">
      <w:pPr>
        <w:pStyle w:val="Heading2"/>
      </w:pPr>
      <w:bookmarkStart w:id="93" w:name="_Resource_15:_Use"/>
      <w:bookmarkStart w:id="94" w:name="_Toc145516351"/>
      <w:bookmarkEnd w:id="93"/>
      <w:r>
        <w:lastRenderedPageBreak/>
        <w:t xml:space="preserve">Resource </w:t>
      </w:r>
      <w:r w:rsidR="799B41D7">
        <w:t>15</w:t>
      </w:r>
      <w:r w:rsidR="1273369A">
        <w:t xml:space="preserve">: </w:t>
      </w:r>
      <w:r w:rsidR="3779830F">
        <w:t>Use of swimming pool facilities</w:t>
      </w:r>
      <w:bookmarkEnd w:id="94"/>
    </w:p>
    <w:p w14:paraId="2A0095F6" w14:textId="7385CB9E" w:rsidR="00D808B2" w:rsidRDefault="7E366DE2">
      <w:pPr>
        <w:spacing w:before="0" w:after="160" w:line="259" w:lineRule="auto"/>
      </w:pPr>
      <w:r>
        <w:rPr>
          <w:noProof/>
        </w:rPr>
        <w:drawing>
          <wp:inline distT="0" distB="0" distL="0" distR="0" wp14:anchorId="7EF2EDE3" wp14:editId="22815BFA">
            <wp:extent cx="5004968" cy="4952834"/>
            <wp:effectExtent l="0" t="0" r="5715" b="635"/>
            <wp:docPr id="1098339833" name="Picture 1098339833" descr="Use of swimming pool facilities (average number of people) line graph for Monday to Sunday.&#10;Recreational pool - 10, 12, 15, 9, 28, 63, 52. &#10;Lane Swimming - 22, 26, 28, 25, 28, 12, 15. Waterslide - 10, 6, 8, 5, 15, 60,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39833" name="Picture 1098339833" descr="Use of swimming pool facilities (average number of people) line graph for Monday to Sunday.&#10;Recreational pool - 10, 12, 15, 9, 28, 63, 52. &#10;Lane Swimming - 22, 26, 28, 25, 28, 12, 15. Waterslide - 10, 6, 8, 5, 15, 60, 50."/>
                    <pic:cNvPicPr/>
                  </pic:nvPicPr>
                  <pic:blipFill>
                    <a:blip r:embed="rId81">
                      <a:extLst>
                        <a:ext uri="{28A0092B-C50C-407E-A947-70E740481C1C}">
                          <a14:useLocalDpi xmlns:a14="http://schemas.microsoft.com/office/drawing/2010/main" val="0"/>
                        </a:ext>
                      </a:extLst>
                    </a:blip>
                    <a:stretch>
                      <a:fillRect/>
                    </a:stretch>
                  </pic:blipFill>
                  <pic:spPr>
                    <a:xfrm>
                      <a:off x="0" y="0"/>
                      <a:ext cx="5004968" cy="4952834"/>
                    </a:xfrm>
                    <a:prstGeom prst="rect">
                      <a:avLst/>
                    </a:prstGeom>
                  </pic:spPr>
                </pic:pic>
              </a:graphicData>
            </a:graphic>
          </wp:inline>
        </w:drawing>
      </w:r>
      <w:r w:rsidR="00D808B2">
        <w:br w:type="page"/>
      </w:r>
    </w:p>
    <w:p w14:paraId="20648E67" w14:textId="53A11840" w:rsidR="59679B60" w:rsidRDefault="59679B60" w:rsidP="4D1FA71D">
      <w:pPr>
        <w:pStyle w:val="Heading2"/>
        <w:rPr>
          <w:highlight w:val="yellow"/>
        </w:rPr>
      </w:pPr>
      <w:bookmarkStart w:id="95" w:name="_Resource_16:_Lunchtime"/>
      <w:bookmarkStart w:id="96" w:name="_Toc145516352"/>
      <w:bookmarkEnd w:id="95"/>
      <w:r>
        <w:lastRenderedPageBreak/>
        <w:t xml:space="preserve">Resource </w:t>
      </w:r>
      <w:r w:rsidR="2E114A00">
        <w:t>16</w:t>
      </w:r>
      <w:r>
        <w:t>: Lunchtime activities</w:t>
      </w:r>
      <w:bookmarkEnd w:id="96"/>
    </w:p>
    <w:p w14:paraId="6CF746FC" w14:textId="656B222A" w:rsidR="00D808B2" w:rsidRDefault="6D98D20B" w:rsidP="00D808B2">
      <w:r>
        <w:rPr>
          <w:noProof/>
        </w:rPr>
        <w:drawing>
          <wp:inline distT="0" distB="0" distL="0" distR="0" wp14:anchorId="293D145E" wp14:editId="12E93B6E">
            <wp:extent cx="7756068" cy="4524375"/>
            <wp:effectExtent l="0" t="0" r="0" b="0"/>
            <wp:docPr id="1386249000" name="Picture 1386249000" descr="Lunchtime activities column graph for boys and girls.&#10;Boys:&#10;Playground - 22 students.&#10;Sports practice - 16 students.&#10;Drama rehearsal - 17 students.&#10;Library - 6 students. &#10;Play with sports equipment - 12 students.&#10;Play with friends - 13 students. &#10;Chat - 6 students. &#10;Girls:&#10;Playground - 15 students.&#10;Sports practice - 7 students.&#10;Drama rehearsal - 35 students.&#10;Library - 8 students.&#10;Play with sports equipment - 6 students.&#10;Play with friends - 12 students.&#10;Chat - 9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49000" name="Picture 1386249000" descr="Lunchtime activities column graph for boys and girls.&#10;Boys:&#10;Playground - 22 students.&#10;Sports practice - 16 students.&#10;Drama rehearsal - 17 students.&#10;Library - 6 students. &#10;Play with sports equipment - 12 students.&#10;Play with friends - 13 students. &#10;Chat - 6 students. &#10;Girls:&#10;Playground - 15 students.&#10;Sports practice - 7 students.&#10;Drama rehearsal - 35 students.&#10;Library - 8 students.&#10;Play with sports equipment - 6 students.&#10;Play with friends - 12 students.&#10;Chat - 9 students."/>
                    <pic:cNvPicPr/>
                  </pic:nvPicPr>
                  <pic:blipFill>
                    <a:blip r:embed="rId82">
                      <a:extLst>
                        <a:ext uri="{28A0092B-C50C-407E-A947-70E740481C1C}">
                          <a14:useLocalDpi xmlns:a14="http://schemas.microsoft.com/office/drawing/2010/main" val="0"/>
                        </a:ext>
                      </a:extLst>
                    </a:blip>
                    <a:stretch>
                      <a:fillRect/>
                    </a:stretch>
                  </pic:blipFill>
                  <pic:spPr>
                    <a:xfrm>
                      <a:off x="0" y="0"/>
                      <a:ext cx="7756068" cy="4524375"/>
                    </a:xfrm>
                    <a:prstGeom prst="rect">
                      <a:avLst/>
                    </a:prstGeom>
                  </pic:spPr>
                </pic:pic>
              </a:graphicData>
            </a:graphic>
          </wp:inline>
        </w:drawing>
      </w:r>
      <w:r w:rsidR="00D808B2">
        <w:br w:type="page"/>
      </w:r>
    </w:p>
    <w:p w14:paraId="3A7A0175" w14:textId="77FD7865" w:rsidR="32D7A9B7" w:rsidRDefault="32D7A9B7" w:rsidP="4D1FA71D">
      <w:pPr>
        <w:pStyle w:val="Heading2"/>
        <w:rPr>
          <w:highlight w:val="yellow"/>
        </w:rPr>
      </w:pPr>
      <w:bookmarkStart w:id="97" w:name="_Resource_17:_School"/>
      <w:bookmarkStart w:id="98" w:name="_Toc145516353"/>
      <w:bookmarkEnd w:id="97"/>
      <w:r>
        <w:lastRenderedPageBreak/>
        <w:t xml:space="preserve">Resource </w:t>
      </w:r>
      <w:r w:rsidR="6761B180">
        <w:t>17</w:t>
      </w:r>
      <w:r>
        <w:t>: School bags</w:t>
      </w:r>
      <w:bookmarkEnd w:id="98"/>
    </w:p>
    <w:p w14:paraId="46797FE6" w14:textId="5E6DC24E" w:rsidR="00D808B2" w:rsidRDefault="2DEB75D8" w:rsidP="00CC3A6B">
      <w:r w:rsidRPr="00CC3A6B">
        <w:rPr>
          <w:noProof/>
        </w:rPr>
        <w:drawing>
          <wp:inline distT="0" distB="0" distL="0" distR="0" wp14:anchorId="7A706AEC" wp14:editId="5A410B69">
            <wp:extent cx="6438900" cy="4547475"/>
            <wp:effectExtent l="0" t="0" r="0" b="5715"/>
            <wp:docPr id="280762525" name="Picture 280762525" descr="School survey that asked 100 students how they carry their school bag to school. &#10;63 students said two straps, one on each shoulder.&#10;26 students said one strap, over one shoulder. &#10;9 students said one strap, going diagonally across your body.&#10;2 students said hold in you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62525" name="Picture 280762525" descr="School survey that asked 100 students how they carry their school bag to school. &#10;63 students said two straps, one on each shoulder.&#10;26 students said one strap, over one shoulder. &#10;9 students said one strap, going diagonally across your body.&#10;2 students said hold in your hand(s)."/>
                    <pic:cNvPicPr/>
                  </pic:nvPicPr>
                  <pic:blipFill>
                    <a:blip r:embed="rId83">
                      <a:extLst>
                        <a:ext uri="{28A0092B-C50C-407E-A947-70E740481C1C}">
                          <a14:useLocalDpi xmlns:a14="http://schemas.microsoft.com/office/drawing/2010/main" val="0"/>
                        </a:ext>
                      </a:extLst>
                    </a:blip>
                    <a:stretch>
                      <a:fillRect/>
                    </a:stretch>
                  </pic:blipFill>
                  <pic:spPr>
                    <a:xfrm>
                      <a:off x="0" y="0"/>
                      <a:ext cx="6443741" cy="4550894"/>
                    </a:xfrm>
                    <a:prstGeom prst="rect">
                      <a:avLst/>
                    </a:prstGeom>
                  </pic:spPr>
                </pic:pic>
              </a:graphicData>
            </a:graphic>
          </wp:inline>
        </w:drawing>
      </w:r>
      <w:r w:rsidR="00D808B2">
        <w:br w:type="page"/>
      </w:r>
    </w:p>
    <w:p w14:paraId="1DC218B6" w14:textId="722DB5EC" w:rsidR="1742C0EA" w:rsidRDefault="1742C0EA" w:rsidP="69F23CB8">
      <w:pPr>
        <w:pStyle w:val="Heading2"/>
      </w:pPr>
      <w:bookmarkStart w:id="99" w:name="_Resource_18:_Data"/>
      <w:bookmarkStart w:id="100" w:name="_Toc145516354"/>
      <w:bookmarkEnd w:id="99"/>
      <w:r>
        <w:lastRenderedPageBreak/>
        <w:t xml:space="preserve">Resource </w:t>
      </w:r>
      <w:r w:rsidR="62E31105">
        <w:t>18</w:t>
      </w:r>
      <w:r>
        <w:t>: Data story</w:t>
      </w:r>
      <w:bookmarkEnd w:id="100"/>
    </w:p>
    <w:p w14:paraId="54A1E6FB" w14:textId="62270206" w:rsidR="004E30C0" w:rsidRDefault="00CC21F8" w:rsidP="004E30C0">
      <w:pPr>
        <w:rPr>
          <w:highlight w:val="yellow"/>
        </w:rPr>
      </w:pPr>
      <w:r>
        <w:rPr>
          <w:noProof/>
        </w:rPr>
        <w:drawing>
          <wp:inline distT="0" distB="0" distL="0" distR="0" wp14:anchorId="2A1065E3" wp14:editId="6CA19589">
            <wp:extent cx="2908210" cy="5257800"/>
            <wp:effectExtent l="0" t="0" r="6985" b="0"/>
            <wp:docPr id="6" name="Picture 6" descr="Colourful blocks representing data, sorted, arranged and explained with a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lourful blocks representing data, sorted, arranged and explained with a story."/>
                    <pic:cNvPicPr/>
                  </pic:nvPicPr>
                  <pic:blipFill>
                    <a:blip r:embed="rId84"/>
                    <a:stretch>
                      <a:fillRect/>
                    </a:stretch>
                  </pic:blipFill>
                  <pic:spPr>
                    <a:xfrm>
                      <a:off x="0" y="0"/>
                      <a:ext cx="2909968" cy="5260979"/>
                    </a:xfrm>
                    <a:prstGeom prst="rect">
                      <a:avLst/>
                    </a:prstGeom>
                  </pic:spPr>
                </pic:pic>
              </a:graphicData>
            </a:graphic>
          </wp:inline>
        </w:drawing>
      </w:r>
      <w:r w:rsidR="004E30C0">
        <w:rPr>
          <w:highlight w:val="yellow"/>
        </w:rPr>
        <w:br w:type="page"/>
      </w:r>
    </w:p>
    <w:p w14:paraId="6FCD8783" w14:textId="560E63B8" w:rsidR="1742C0EA" w:rsidRDefault="1742C0EA" w:rsidP="69F23CB8">
      <w:pPr>
        <w:pStyle w:val="Heading2"/>
      </w:pPr>
      <w:bookmarkStart w:id="101" w:name="_Resource_19:_Lego"/>
      <w:bookmarkStart w:id="102" w:name="_Toc145516355"/>
      <w:bookmarkEnd w:id="101"/>
      <w:r>
        <w:lastRenderedPageBreak/>
        <w:t xml:space="preserve">Resource </w:t>
      </w:r>
      <w:r w:rsidR="29A38E52">
        <w:t>19</w:t>
      </w:r>
      <w:r>
        <w:t xml:space="preserve">: </w:t>
      </w:r>
      <w:r w:rsidR="00A9047F">
        <w:t xml:space="preserve">LEGO </w:t>
      </w:r>
      <w:r>
        <w:t>timeline</w:t>
      </w:r>
      <w:bookmarkEnd w:id="102"/>
    </w:p>
    <w:p w14:paraId="56F55CE7" w14:textId="7CDCA6E2" w:rsidR="00496F83" w:rsidRPr="00496F83" w:rsidRDefault="00496F83" w:rsidP="00496F83">
      <w:pPr>
        <w:rPr>
          <w:highlight w:val="yellow"/>
        </w:rPr>
      </w:pPr>
      <w:r>
        <w:rPr>
          <w:noProof/>
        </w:rPr>
        <w:drawing>
          <wp:inline distT="0" distB="0" distL="0" distR="0" wp14:anchorId="37FB2D6E" wp14:editId="56438E51">
            <wp:extent cx="7458186" cy="4512733"/>
            <wp:effectExtent l="0" t="0" r="0" b="2540"/>
            <wp:docPr id="12" name="Picture 12" descr="90 years of Lego timeline.&#10;1932 - Ole Kirk Kristiansen starts making wooden toys in Denmark.&#10;1946 – First plastic moulding machine purchased.&#10;1949 - The company’s first binding brick.&#10;1968 - First Legoland park opens in Billund, Denmark.&#10;1978 – First Lego mini figurine.&#10;2018 – First plant based plastic bricks made.&#10;2020 – Lego Braille bricks.&#10;2022 – 90 years of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90 years of Lego timeline.&#10;1932 - Ole Kirk Kristiansen starts making wooden toys in Denmark.&#10;1946 – First plastic moulding machine purchased.&#10;1949 - The company’s first binding brick.&#10;1968 - First Legoland park opens in Billund, Denmark.&#10;1978 – First Lego mini figurine.&#10;2018 – First plant based plastic bricks made.&#10;2020 – Lego Braille bricks.&#10;2022 – 90 years of play"/>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7473901" cy="4522242"/>
                    </a:xfrm>
                    <a:prstGeom prst="rect">
                      <a:avLst/>
                    </a:prstGeom>
                    <a:ln>
                      <a:noFill/>
                    </a:ln>
                    <a:extLst>
                      <a:ext uri="{53640926-AAD7-44D8-BBD7-CCE9431645EC}">
                        <a14:shadowObscured xmlns:a14="http://schemas.microsoft.com/office/drawing/2010/main"/>
                      </a:ext>
                    </a:extLst>
                  </pic:spPr>
                </pic:pic>
              </a:graphicData>
            </a:graphic>
          </wp:inline>
        </w:drawing>
      </w:r>
    </w:p>
    <w:p w14:paraId="343B8B1E" w14:textId="6B54D93C" w:rsidR="00D808B2" w:rsidRDefault="2A6851A2" w:rsidP="00D808B2">
      <w:pPr>
        <w:pStyle w:val="Imageattributioncaption"/>
      </w:pPr>
      <w:r>
        <w:t xml:space="preserve">Data source: The LEGO </w:t>
      </w:r>
      <w:r w:rsidR="2E95B42D">
        <w:t>G</w:t>
      </w:r>
      <w:r>
        <w:t>rou</w:t>
      </w:r>
      <w:r w:rsidR="68117B88">
        <w:t>p</w:t>
      </w:r>
      <w:r w:rsidR="00D808B2">
        <w:br w:type="page"/>
      </w:r>
    </w:p>
    <w:p w14:paraId="38EBF55B" w14:textId="36984D33" w:rsidR="1742C0EA" w:rsidRDefault="1742C0EA" w:rsidP="69F23CB8">
      <w:pPr>
        <w:pStyle w:val="Heading2"/>
      </w:pPr>
      <w:bookmarkStart w:id="103" w:name="_Resource_20:_Visitor"/>
      <w:bookmarkStart w:id="104" w:name="_Toc145516356"/>
      <w:bookmarkEnd w:id="103"/>
      <w:r>
        <w:lastRenderedPageBreak/>
        <w:t xml:space="preserve">Resource </w:t>
      </w:r>
      <w:r w:rsidR="227A91F3">
        <w:t>20</w:t>
      </w:r>
      <w:r>
        <w:t>: Visitor attendance, Billund</w:t>
      </w:r>
      <w:bookmarkEnd w:id="104"/>
    </w:p>
    <w:p w14:paraId="33EA206A" w14:textId="65779974" w:rsidR="003770F6" w:rsidRDefault="00496F83" w:rsidP="003770F6">
      <w:r>
        <w:rPr>
          <w:noProof/>
        </w:rPr>
        <w:drawing>
          <wp:inline distT="0" distB="0" distL="0" distR="0" wp14:anchorId="4E6FEAD3" wp14:editId="6C9013CC">
            <wp:extent cx="7306733" cy="5165576"/>
            <wp:effectExtent l="0" t="0" r="8890" b="0"/>
            <wp:docPr id="11" name="Picture 11" descr="Title reads: Legoland Billund, Denmark annual visitor attendance.&#10;In 2008, 2009 and 2010 the park had a consistent attendance of 1 650 000 visitors. In 2011 visitor numbers dropped slightly to 1 600 000 before returning back to 1 650 000 in 2012. &#10;There was an increase in 2013 to 1 800 000 visitors with visitor numbers continuing to grow in 2014 to 1 925 000 and to 2 050 000 in 2015.&#10;The popularity of the park in 2016 was high with  2 091 000 visitors and at an all time high in 2017 with a record 2 200 000 visitors through the gates. &#10;In 2018 numbers dropped to 1 850 000, however more visitors came in 2019 with 1 950 000 people visiting the iconic park. &#10;Visitor numbers drastically declined to an all time low in 2020 with only 700 000 people visiting and 850 000 in 2021. &#10;Data source: Queu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tle reads: Legoland Billund, Denmark annual visitor attendance.&#10;In 2008, 2009 and 2010 the park had a consistent attendance of 1 650 000 visitors. In 2011 visitor numbers dropped slightly to 1 600 000 before returning back to 1 650 000 in 2012. &#10;There was an increase in 2013 to 1 800 000 visitors with visitor numbers continuing to grow in 2014 to 1 925 000 and to 2 050 000 in 2015.&#10;The popularity of the park in 2016 was high with  2 091 000 visitors and at an all time high in 2017 with a record 2 200 000 visitors through the gates. &#10;In 2018 numbers dropped to 1 850 000, however more visitors came in 2019 with 1 950 000 people visiting the iconic park. &#10;Visitor numbers drastically declined to an all time low in 2020 with only 700 000 people visiting and 850 000 in 2021. &#10;Data source: Queue Times."/>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316542" cy="5172511"/>
                    </a:xfrm>
                    <a:prstGeom prst="rect">
                      <a:avLst/>
                    </a:prstGeom>
                  </pic:spPr>
                </pic:pic>
              </a:graphicData>
            </a:graphic>
          </wp:inline>
        </w:drawing>
      </w:r>
      <w:r w:rsidR="003770F6">
        <w:br w:type="page"/>
      </w:r>
    </w:p>
    <w:p w14:paraId="056237F6" w14:textId="5D96B3EE" w:rsidR="1742C0EA" w:rsidRDefault="1742C0EA" w:rsidP="69F23CB8">
      <w:pPr>
        <w:pStyle w:val="Heading2"/>
      </w:pPr>
      <w:bookmarkStart w:id="105" w:name="_Resource_21:_Visitor"/>
      <w:bookmarkStart w:id="106" w:name="_Toc145516357"/>
      <w:bookmarkEnd w:id="105"/>
      <w:r>
        <w:lastRenderedPageBreak/>
        <w:t xml:space="preserve">Resource </w:t>
      </w:r>
      <w:r w:rsidR="61F0BBC8">
        <w:t>21</w:t>
      </w:r>
      <w:r>
        <w:t>: Visitor attendance, Windsor</w:t>
      </w:r>
      <w:bookmarkEnd w:id="106"/>
    </w:p>
    <w:p w14:paraId="56EAFFBE" w14:textId="72D972EF" w:rsidR="7519B65A" w:rsidRDefault="7519B65A" w:rsidP="6E19C912">
      <w:r>
        <w:rPr>
          <w:noProof/>
        </w:rPr>
        <w:drawing>
          <wp:inline distT="0" distB="0" distL="0" distR="0" wp14:anchorId="0ABF261D" wp14:editId="276D2005">
            <wp:extent cx="9144000" cy="2514600"/>
            <wp:effectExtent l="0" t="0" r="0" b="0"/>
            <wp:docPr id="1825726893" name="Picture 1825726893" descr="Legoland, Windsor visitor attendance column graph. &#10;2010 - 1,910,000&#10;2011 - 1,910,000&#10;2012 - 2,040,000&#10;2013 - 2,310,000&#10;2014 - 2,310,000&#10;2015 - 2,360,000&#10;2016 - 2,190,000&#10;2017 - 2,310,000&#10;2018 - 2,140,000&#10;2019 - 2,070,000&#10;2020 - 450,000&#10;2021 - 1,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26893" name="Picture 1825726893" descr="Legoland, Windsor visitor attendance column graph. &#10;2010 - 1,910,000&#10;2011 - 1,910,000&#10;2012 - 2,040,000&#10;2013 - 2,310,000&#10;2014 - 2,310,000&#10;2015 - 2,360,000&#10;2016 - 2,190,000&#10;2017 - 2,310,000&#10;2018 - 2,140,000&#10;2019 - 2,070,000&#10;2020 - 450,000&#10;2021 - 1,500,00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144000" cy="2514600"/>
                    </a:xfrm>
                    <a:prstGeom prst="rect">
                      <a:avLst/>
                    </a:prstGeom>
                  </pic:spPr>
                </pic:pic>
              </a:graphicData>
            </a:graphic>
          </wp:inline>
        </w:drawing>
      </w:r>
    </w:p>
    <w:p w14:paraId="1FD32BD7" w14:textId="303D6BFA" w:rsidR="004E30C0" w:rsidRDefault="75B6DA78" w:rsidP="004E30C0">
      <w:pPr>
        <w:pStyle w:val="Imageattributioncaption"/>
      </w:pPr>
      <w:r>
        <w:t>Data source: Queue Times</w:t>
      </w:r>
      <w:r w:rsidR="004E30C0">
        <w:br w:type="page"/>
      </w:r>
    </w:p>
    <w:p w14:paraId="674C0E58" w14:textId="52937E3E" w:rsidR="69F23CB8" w:rsidRDefault="400F222D" w:rsidP="64360B35">
      <w:pPr>
        <w:pStyle w:val="Heading2"/>
        <w:rPr>
          <w:highlight w:val="yellow"/>
        </w:rPr>
      </w:pPr>
      <w:bookmarkStart w:id="107" w:name="_Resource_22:_Survey"/>
      <w:bookmarkStart w:id="108" w:name="_Toc145516358"/>
      <w:bookmarkEnd w:id="107"/>
      <w:r>
        <w:lastRenderedPageBreak/>
        <w:t>Resource 22: Survey results</w:t>
      </w:r>
      <w:bookmarkEnd w:id="108"/>
    </w:p>
    <w:p w14:paraId="31A78033" w14:textId="01EDEC04" w:rsidR="003770F6" w:rsidRDefault="29549495" w:rsidP="003770F6">
      <w:r>
        <w:rPr>
          <w:noProof/>
        </w:rPr>
        <w:drawing>
          <wp:inline distT="0" distB="0" distL="0" distR="0" wp14:anchorId="62D73884" wp14:editId="0528DED0">
            <wp:extent cx="6334698" cy="4381500"/>
            <wp:effectExtent l="0" t="0" r="9525" b="0"/>
            <wp:docPr id="2141419294" name="Picture 2141419294" descr="Council survey results for facility upgrade column graph.&#10;Netball courts - 5 votes&#10;Soccer fields - 8 votes&#10;Tennis courts - 2 votes&#10;Swimming pool  - 85 v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19294" name="Picture 2141419294" descr="Council survey results for facility upgrade column graph.&#10;Netball courts - 5 votes&#10;Soccer fields - 8 votes&#10;Tennis courts - 2 votes&#10;Swimming pool  - 85 votes."/>
                    <pic:cNvPicPr/>
                  </pic:nvPicPr>
                  <pic:blipFill>
                    <a:blip r:embed="rId88">
                      <a:extLst>
                        <a:ext uri="{28A0092B-C50C-407E-A947-70E740481C1C}">
                          <a14:useLocalDpi xmlns:a14="http://schemas.microsoft.com/office/drawing/2010/main" val="0"/>
                        </a:ext>
                      </a:extLst>
                    </a:blip>
                    <a:stretch>
                      <a:fillRect/>
                    </a:stretch>
                  </pic:blipFill>
                  <pic:spPr>
                    <a:xfrm>
                      <a:off x="0" y="0"/>
                      <a:ext cx="6334698" cy="4381500"/>
                    </a:xfrm>
                    <a:prstGeom prst="rect">
                      <a:avLst/>
                    </a:prstGeom>
                  </pic:spPr>
                </pic:pic>
              </a:graphicData>
            </a:graphic>
          </wp:inline>
        </w:drawing>
      </w:r>
      <w:r w:rsidR="003770F6">
        <w:br w:type="page"/>
      </w:r>
    </w:p>
    <w:p w14:paraId="348D2E75" w14:textId="204A1F0E" w:rsidR="69F23CB8" w:rsidRDefault="400F222D" w:rsidP="64360B35">
      <w:pPr>
        <w:pStyle w:val="Heading2"/>
        <w:rPr>
          <w:highlight w:val="yellow"/>
        </w:rPr>
      </w:pPr>
      <w:bookmarkStart w:id="109" w:name="_Resource_23:_Bias"/>
      <w:bookmarkStart w:id="110" w:name="_Toc145516359"/>
      <w:bookmarkEnd w:id="109"/>
      <w:r>
        <w:lastRenderedPageBreak/>
        <w:t>Resource 23: Bias answer sheet</w:t>
      </w:r>
      <w:bookmarkEnd w:id="110"/>
    </w:p>
    <w:p w14:paraId="64794D43" w14:textId="0BAD5CCA" w:rsidR="003770F6" w:rsidRDefault="4D272043" w:rsidP="003770F6">
      <w:r>
        <w:rPr>
          <w:noProof/>
        </w:rPr>
        <w:drawing>
          <wp:inline distT="0" distB="0" distL="0" distR="0" wp14:anchorId="637359D5" wp14:editId="6AF0D659">
            <wp:extent cx="6783824" cy="4791076"/>
            <wp:effectExtent l="0" t="0" r="0" b="0"/>
            <wp:docPr id="2086393778" name="Picture 2086393778" descr="Bias answer sheet. For scenarios A,B,C,D,E, tick a box for the following:&#10;- unbiased&#10;- biased&#10;- deliberate&#10;- unknowingly&#10;- specific focus group&#10;- skewed question&#10;- system error&#10;- misleading catego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39377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783824" cy="4791076"/>
                    </a:xfrm>
                    <a:prstGeom prst="rect">
                      <a:avLst/>
                    </a:prstGeom>
                  </pic:spPr>
                </pic:pic>
              </a:graphicData>
            </a:graphic>
          </wp:inline>
        </w:drawing>
      </w:r>
      <w:r w:rsidR="003770F6">
        <w:br w:type="page"/>
      </w:r>
    </w:p>
    <w:p w14:paraId="293BDA9C" w14:textId="4346D913" w:rsidR="69F23CB8" w:rsidRDefault="400F222D" w:rsidP="64360B35">
      <w:pPr>
        <w:pStyle w:val="Heading2"/>
      </w:pPr>
      <w:bookmarkStart w:id="111" w:name="_Resource_24:_Scenarios"/>
      <w:bookmarkStart w:id="112" w:name="_Toc145516360"/>
      <w:bookmarkEnd w:id="111"/>
      <w:r>
        <w:lastRenderedPageBreak/>
        <w:t>Resource 24: Scenarios</w:t>
      </w:r>
      <w:bookmarkEnd w:id="112"/>
    </w:p>
    <w:p w14:paraId="1B2AB37A" w14:textId="48D63F1C" w:rsidR="003770F6" w:rsidRDefault="2AC67791" w:rsidP="003770F6">
      <w:r w:rsidRPr="003770F6">
        <w:rPr>
          <w:noProof/>
        </w:rPr>
        <w:drawing>
          <wp:inline distT="0" distB="0" distL="0" distR="0" wp14:anchorId="7DE01EB7" wp14:editId="38004750">
            <wp:extent cx="6770336" cy="4781550"/>
            <wp:effectExtent l="0" t="0" r="0" b="0"/>
            <wp:docPr id="735606391" name="Picture 735606391" descr="Scenario A - A company used QR codes on chocolate bar wrappers to collect data about the benefits of eating chocolate. The question asked customers, what are the benefits of eating chocolate? They could select from only the following responses: happiness, good health, improved confidence or better friendships.&#10;Scenario B - A local authority randomly surveyed people in the town asking them if the aged pension should be increased? The system used only saved the responses from half of the respondents. &#10;Scenario C - A company used an email survey to measure the number of people who use the internet.&#10;Scenario D - A local newspaper visited a number of ice cream shops in their town and interviewed random customers asking if they prefer vanilla or chocolate ice cream.&#10;Scenario E - A primary school surveyed parents and carers regarding the new school uniform. Images of the uniform were provided with the following options for parents to give feedback: strongly agree, agree, like or 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780074" cy="4788427"/>
                    </a:xfrm>
                    <a:prstGeom prst="rect">
                      <a:avLst/>
                    </a:prstGeom>
                  </pic:spPr>
                </pic:pic>
              </a:graphicData>
            </a:graphic>
          </wp:inline>
        </w:drawing>
      </w:r>
      <w:r w:rsidR="003770F6">
        <w:br w:type="page"/>
      </w:r>
    </w:p>
    <w:p w14:paraId="4854C29C" w14:textId="7D08BE63" w:rsidR="31D46F95" w:rsidRDefault="31D46F95" w:rsidP="64360B35">
      <w:pPr>
        <w:pStyle w:val="Heading2"/>
        <w:rPr>
          <w:highlight w:val="yellow"/>
        </w:rPr>
      </w:pPr>
      <w:bookmarkStart w:id="113" w:name="_Resource_25:_Doughnut"/>
      <w:bookmarkStart w:id="114" w:name="_Toc145516361"/>
      <w:bookmarkEnd w:id="113"/>
      <w:r>
        <w:lastRenderedPageBreak/>
        <w:t>Resource 25: Doughnut percents</w:t>
      </w:r>
      <w:bookmarkEnd w:id="114"/>
    </w:p>
    <w:p w14:paraId="51DA000C" w14:textId="0465E3CE" w:rsidR="1D2D6B9E" w:rsidRDefault="04AADFC9" w:rsidP="003770F6">
      <w:pPr>
        <w:rPr>
          <w:highlight w:val="yellow"/>
        </w:rPr>
      </w:pPr>
      <w:r w:rsidRPr="003770F6">
        <w:rPr>
          <w:noProof/>
        </w:rPr>
        <w:drawing>
          <wp:inline distT="0" distB="0" distL="0" distR="0" wp14:anchorId="491D80EE" wp14:editId="5B4FFC70">
            <wp:extent cx="4313239" cy="4705350"/>
            <wp:effectExtent l="0" t="0" r="0" b="0"/>
            <wp:docPr id="2081976417" name="Picture 2081976417" descr="Eight equal percentage dominoes. Each end has a value that can be matched with the end on another domino. The values are:&#10;One tenth and a rectangle divided into four equal parts where all parts are shaded.&#10;0.4 and a rectangle divided into four equal parts where three parts are shaded.&#10;20% and 75%.&#10;0.8 and 25%.&#10;100% and one quarter.&#10;0.5 and 40%.&#10;50% and two tenths.&#10;8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6417" name="Picture 2081976417" descr="Eight equal percentage dominoes. Each end has a value that can be matched with the end on another domino. The values are:&#10;One tenth and a rectangle divided into four equal parts where all parts are shaded.&#10;0.4 and a rectangle divided into four equal parts where three parts are shaded.&#10;20% and 75%.&#10;0.8 and 25%.&#10;100% and one quarter.&#10;0.5 and 40%.&#10;50% and two tenths.&#10;80% and 10%."/>
                    <pic:cNvPicPr/>
                  </pic:nvPicPr>
                  <pic:blipFill>
                    <a:blip r:embed="rId91">
                      <a:extLst>
                        <a:ext uri="{28A0092B-C50C-407E-A947-70E740481C1C}">
                          <a14:useLocalDpi xmlns:a14="http://schemas.microsoft.com/office/drawing/2010/main" val="0"/>
                        </a:ext>
                      </a:extLst>
                    </a:blip>
                    <a:stretch>
                      <a:fillRect/>
                    </a:stretch>
                  </pic:blipFill>
                  <pic:spPr>
                    <a:xfrm>
                      <a:off x="0" y="0"/>
                      <a:ext cx="4317855" cy="4710386"/>
                    </a:xfrm>
                    <a:prstGeom prst="rect">
                      <a:avLst/>
                    </a:prstGeom>
                  </pic:spPr>
                </pic:pic>
              </a:graphicData>
            </a:graphic>
          </wp:inline>
        </w:drawing>
      </w:r>
    </w:p>
    <w:p w14:paraId="6C25C393" w14:textId="09B469D9" w:rsidR="0A4188D3" w:rsidRDefault="0A4188D3" w:rsidP="64360B35">
      <w:pPr>
        <w:pStyle w:val="Heading2"/>
        <w:rPr>
          <w:highlight w:val="yellow"/>
        </w:rPr>
      </w:pPr>
      <w:bookmarkStart w:id="115" w:name="_Resource_26:_Comparing"/>
      <w:bookmarkStart w:id="116" w:name="_Toc145516362"/>
      <w:bookmarkEnd w:id="115"/>
      <w:r>
        <w:lastRenderedPageBreak/>
        <w:t>Resource 2</w:t>
      </w:r>
      <w:r w:rsidR="0BDE5488">
        <w:t>6</w:t>
      </w:r>
      <w:r>
        <w:t>: Comparing data displays</w:t>
      </w:r>
      <w:bookmarkEnd w:id="116"/>
    </w:p>
    <w:p w14:paraId="196063EF" w14:textId="21E684BE" w:rsidR="003770F6" w:rsidRDefault="0C05399F" w:rsidP="003770F6">
      <w:pPr>
        <w:rPr>
          <w:highlight w:val="yellow"/>
        </w:rPr>
      </w:pPr>
      <w:bookmarkStart w:id="117" w:name="_Resource_27:_Misleading"/>
      <w:bookmarkEnd w:id="117"/>
      <w:r>
        <w:rPr>
          <w:noProof/>
        </w:rPr>
        <w:drawing>
          <wp:inline distT="0" distB="0" distL="0" distR="0" wp14:anchorId="7F07E81C" wp14:editId="6534B79B">
            <wp:extent cx="5986004" cy="4227615"/>
            <wp:effectExtent l="0" t="0" r="0" b="1905"/>
            <wp:docPr id="1215642978" name="Picture 1215642978" descr="Column graph advertising 'Huge sales' for the months February, April, July and September. Description categories of 'Annual sales through the roof', 'Never seen before', 'All time high', 'Up and Up' and 'Sold out!'&#10;Column graph with February 1100 (All time high category), April 2000 (Never seen before category), July 2000 (Never seen before category), September 2200 (Annual sales through the roof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2978" name="Picture 1215642978" descr="Column graph advertising 'Huge sales' for the months February, April, July and September. Description categories of 'Annual sales through the roof', 'Never seen before', 'All time high', 'Up and Up' and 'Sold out!'&#10;Column graph with February 1100 (All time high category), April 2000 (Never seen before category), July 2000 (Never seen before category), September 2200 (Annual sales through the roof category)."/>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91327" cy="4231374"/>
                    </a:xfrm>
                    <a:prstGeom prst="rect">
                      <a:avLst/>
                    </a:prstGeom>
                  </pic:spPr>
                </pic:pic>
              </a:graphicData>
            </a:graphic>
          </wp:inline>
        </w:drawing>
      </w:r>
      <w:r w:rsidR="003770F6">
        <w:rPr>
          <w:highlight w:val="yellow"/>
        </w:rPr>
        <w:br w:type="page"/>
      </w:r>
    </w:p>
    <w:p w14:paraId="1464F40F" w14:textId="1D6293ED" w:rsidR="003770F6" w:rsidRDefault="0C05399F" w:rsidP="003770F6">
      <w:r>
        <w:rPr>
          <w:noProof/>
        </w:rPr>
        <w:lastRenderedPageBreak/>
        <w:drawing>
          <wp:inline distT="0" distB="0" distL="0" distR="0" wp14:anchorId="375B9555" wp14:editId="7BD5D7BE">
            <wp:extent cx="6591332" cy="4655128"/>
            <wp:effectExtent l="0" t="0" r="0" b="0"/>
            <wp:docPr id="710616186" name="Picture 710616186" descr="Column graph advertising 'Huge sales' for the months January through to December. Description categories of 'Annual sales through the roof', 'Never seen before', 'All time high', 'Up and Up' and 'Sold out!'&#10;Column graph - January 400 (Up and Up category), February 1100 (All time high category), March 360 (Up and Up category), April 1900 (Never seen before category), May 330 (Up and up category), June 222 (border of Sold out and up and up category), July 2000 (border of Never seen before and Annual sales through the roof category), August 140 (Sold out category), September 2200 (Annual sales through the roof category), October 500 (Up and up category), November 360 (Up and Up category), December 110 (Sold ou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16186" name="Picture 710616186" descr="Column graph advertising 'Huge sales' for the months January through to December. Description categories of 'Annual sales through the roof', 'Never seen before', 'All time high', 'Up and Up' and 'Sold out!'&#10;Column graph - January 400 (Up and Up category), February 1100 (All time high category), March 360 (Up and Up category), April 1900 (Never seen before category), May 330 (Up and up category), June 222 (border of Sold out and up and up category), July 2000 (border of Never seen before and Annual sales through the roof category), August 140 (Sold out category), September 2200 (Annual sales through the roof category), October 500 (Up and up category), November 360 (Up and Up category), December 110 (Sold out category)."/>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03590" cy="4663785"/>
                    </a:xfrm>
                    <a:prstGeom prst="rect">
                      <a:avLst/>
                    </a:prstGeom>
                  </pic:spPr>
                </pic:pic>
              </a:graphicData>
            </a:graphic>
          </wp:inline>
        </w:drawing>
      </w:r>
      <w:r w:rsidR="003770F6">
        <w:br w:type="page"/>
      </w:r>
    </w:p>
    <w:p w14:paraId="0F19C2BE" w14:textId="30DF1947" w:rsidR="0A4188D3" w:rsidRDefault="0A4188D3" w:rsidP="64360B35">
      <w:pPr>
        <w:pStyle w:val="Heading2"/>
        <w:rPr>
          <w:highlight w:val="yellow"/>
        </w:rPr>
      </w:pPr>
      <w:bookmarkStart w:id="118" w:name="_Resource_27:_Misleading_1"/>
      <w:bookmarkStart w:id="119" w:name="_Toc145516363"/>
      <w:bookmarkEnd w:id="118"/>
      <w:r>
        <w:lastRenderedPageBreak/>
        <w:t>Resource 2</w:t>
      </w:r>
      <w:r w:rsidR="41CCF507">
        <w:t>7</w:t>
      </w:r>
      <w:r>
        <w:t>: Misleading strategies</w:t>
      </w:r>
      <w:bookmarkEnd w:id="119"/>
    </w:p>
    <w:p w14:paraId="32E8D29C" w14:textId="6E57D59D" w:rsidR="003770F6" w:rsidRDefault="00FE6B80" w:rsidP="003770F6">
      <w:r>
        <w:rPr>
          <w:noProof/>
        </w:rPr>
        <w:drawing>
          <wp:inline distT="0" distB="0" distL="0" distR="0" wp14:anchorId="3AAAD941" wp14:editId="31695EFB">
            <wp:extent cx="8267700" cy="4181475"/>
            <wp:effectExtent l="0" t="0" r="0" b="9525"/>
            <wp:docPr id="3" name="Picture 3" descr="First image titled 'Omitting the baseline'. Misleading bar graph starting the y-axis at 50 versus accurate bar graph starting at 0.&#10;Second image 'Manipulating the Y-axis'. Misleading line graph with y-axis compressed versus accurate line graph with y-axis spaced 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image titled 'Omitting the baseline'. Misleading bar graph starting the y-axis at 50 versus accurate bar graph starting at 0.&#10;Second image 'Manipulating the Y-axis'. Misleading line graph with y-axis compressed versus accurate line graph with y-axis spaced out.&#10;"/>
                    <pic:cNvPicPr/>
                  </pic:nvPicPr>
                  <pic:blipFill>
                    <a:blip r:embed="rId94"/>
                    <a:stretch>
                      <a:fillRect/>
                    </a:stretch>
                  </pic:blipFill>
                  <pic:spPr>
                    <a:xfrm>
                      <a:off x="0" y="0"/>
                      <a:ext cx="8267700" cy="4181475"/>
                    </a:xfrm>
                    <a:prstGeom prst="rect">
                      <a:avLst/>
                    </a:prstGeom>
                  </pic:spPr>
                </pic:pic>
              </a:graphicData>
            </a:graphic>
          </wp:inline>
        </w:drawing>
      </w:r>
      <w:r w:rsidR="003770F6">
        <w:br w:type="page"/>
      </w:r>
    </w:p>
    <w:p w14:paraId="1A925A5B" w14:textId="02C3B1F4" w:rsidR="11F29CDE" w:rsidRDefault="0013064D" w:rsidP="4D82D2B8">
      <w:r>
        <w:rPr>
          <w:noProof/>
        </w:rPr>
        <w:lastRenderedPageBreak/>
        <w:drawing>
          <wp:inline distT="0" distB="0" distL="0" distR="0" wp14:anchorId="288E983C" wp14:editId="298104F6">
            <wp:extent cx="8839200" cy="4438650"/>
            <wp:effectExtent l="0" t="0" r="0" b="0"/>
            <wp:docPr id="5" name="Picture 5" descr="First image titled 'Cherry picking data' Misleading line graph with only 4 months of data represented versus accurate line graph with all 5 years of data represented.&#10;Second image titled 'Using the wrong graph' Misleading graph showing line graph for peoples heights versus accurate graph being a bar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st image titled 'Cherry picking data' Misleading line graph with only 4 months of data represented versus accurate line graph with all 5 years of data represented.&#10;Second image titled 'Using the wrong graph' Misleading graph showing line graph for peoples heights versus accurate graph being a bar graph.&#10;"/>
                    <pic:cNvPicPr/>
                  </pic:nvPicPr>
                  <pic:blipFill>
                    <a:blip r:embed="rId95"/>
                    <a:stretch>
                      <a:fillRect/>
                    </a:stretch>
                  </pic:blipFill>
                  <pic:spPr>
                    <a:xfrm>
                      <a:off x="0" y="0"/>
                      <a:ext cx="8839200" cy="4438650"/>
                    </a:xfrm>
                    <a:prstGeom prst="rect">
                      <a:avLst/>
                    </a:prstGeom>
                  </pic:spPr>
                </pic:pic>
              </a:graphicData>
            </a:graphic>
          </wp:inline>
        </w:drawing>
      </w:r>
    </w:p>
    <w:p w14:paraId="0F6A0DA8" w14:textId="7CC95F68" w:rsidR="003770F6" w:rsidRDefault="1B869413" w:rsidP="003770F6">
      <w:pPr>
        <w:pStyle w:val="Imageattributioncaption"/>
      </w:pPr>
      <w:r>
        <w:t>Source: Venngage</w:t>
      </w:r>
      <w:r w:rsidR="003770F6">
        <w:br w:type="page"/>
      </w:r>
    </w:p>
    <w:p w14:paraId="225C1037" w14:textId="746944EE" w:rsidR="0A4188D3" w:rsidRDefault="0A4188D3" w:rsidP="64360B35">
      <w:pPr>
        <w:pStyle w:val="Heading2"/>
        <w:rPr>
          <w:highlight w:val="yellow"/>
        </w:rPr>
      </w:pPr>
      <w:bookmarkStart w:id="120" w:name="_Resource_28:_Misleading"/>
      <w:bookmarkStart w:id="121" w:name="_Toc145516364"/>
      <w:bookmarkEnd w:id="120"/>
      <w:r>
        <w:lastRenderedPageBreak/>
        <w:t>Resource 2</w:t>
      </w:r>
      <w:r w:rsidR="30C3CB4A">
        <w:t>8</w:t>
      </w:r>
      <w:r>
        <w:t>: Misleading representations</w:t>
      </w:r>
      <w:bookmarkEnd w:id="121"/>
    </w:p>
    <w:p w14:paraId="6686BD51" w14:textId="5A19CC07" w:rsidR="003770F6" w:rsidRDefault="6C52B204" w:rsidP="003770F6">
      <w:pPr>
        <w:rPr>
          <w:highlight w:val="yellow"/>
        </w:rPr>
      </w:pPr>
      <w:r>
        <w:rPr>
          <w:noProof/>
        </w:rPr>
        <w:drawing>
          <wp:inline distT="0" distB="0" distL="0" distR="0" wp14:anchorId="79C023DE" wp14:editId="336CFC23">
            <wp:extent cx="6482034" cy="4577937"/>
            <wp:effectExtent l="0" t="0" r="0" b="0"/>
            <wp:docPr id="2079065051" name="Picture 2079065051" descr="Advertisement of Concert Ticket Sales saying:&#10;Not to miss concert&#10;Popular with teens and&#10;All ages attending&#10;A line graph for number of sales of people aged 10 to 12 years - 75 ticket sales&#10;13 to 15 years - 145 ticket sales&#10;16 to 18 years - 115 ticket sales&#10;20 to 22 years - 80 ticket sales&#10;22 years and over - 95 ticket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65051" name="Picture 2079065051" descr="Advertisement of Concert Ticket Sales saying:&#10;Not to miss concert&#10;Popular with teens and&#10;All ages attending&#10;A line graph for number of sales of people aged 10 to 12 years - 75 ticket sales&#10;13 to 15 years - 145 ticket sales&#10;16 to 18 years - 115 ticket sales&#10;20 to 22 years - 80 ticket sales&#10;22 years and over - 95 ticket sal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89574" cy="4583262"/>
                    </a:xfrm>
                    <a:prstGeom prst="rect">
                      <a:avLst/>
                    </a:prstGeom>
                  </pic:spPr>
                </pic:pic>
              </a:graphicData>
            </a:graphic>
          </wp:inline>
        </w:drawing>
      </w:r>
      <w:r w:rsidR="003770F6">
        <w:rPr>
          <w:highlight w:val="yellow"/>
        </w:rPr>
        <w:br w:type="page"/>
      </w:r>
    </w:p>
    <w:p w14:paraId="3AFFD3EC" w14:textId="7CF147BD" w:rsidR="6788025D" w:rsidRDefault="46C3D4E5" w:rsidP="26B6CED4">
      <w:r>
        <w:rPr>
          <w:noProof/>
        </w:rPr>
        <w:lastRenderedPageBreak/>
        <w:drawing>
          <wp:inline distT="0" distB="0" distL="0" distR="0" wp14:anchorId="6725C7CB" wp14:editId="01137771">
            <wp:extent cx="5616148" cy="5124735"/>
            <wp:effectExtent l="0" t="0" r="3810" b="0"/>
            <wp:docPr id="607155412" name="Picture 607155412" descr="Average female height per country.&#10;Latvia 162cm&#10;Australia 160cm&#10;Scotland 160cm&#10;Peru 160cm&#10;South Africa 156cm&#10;India 15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5412" name="Picture 607155412" descr="Average female height per country.&#10;Latvia 162cm&#10;Australia 160cm&#10;Scotland 160cm&#10;Peru 160cm&#10;South Africa 156cm&#10;India 152cm."/>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22166" cy="5130226"/>
                    </a:xfrm>
                    <a:prstGeom prst="rect">
                      <a:avLst/>
                    </a:prstGeom>
                  </pic:spPr>
                </pic:pic>
              </a:graphicData>
            </a:graphic>
          </wp:inline>
        </w:drawing>
      </w:r>
    </w:p>
    <w:p w14:paraId="7EE493C3" w14:textId="22058AC4" w:rsidR="003770F6" w:rsidRDefault="3309E66E" w:rsidP="003770F6">
      <w:pPr>
        <w:pStyle w:val="Imageattributioncaption"/>
      </w:pPr>
      <w:r w:rsidRPr="00FA24D3">
        <w:t>Source: Ibrahim</w:t>
      </w:r>
      <w:r w:rsidR="00FE6D25" w:rsidRPr="00FA24D3">
        <w:t xml:space="preserve"> </w:t>
      </w:r>
      <w:r w:rsidR="00FA24D3" w:rsidRPr="00FA24D3">
        <w:t>(2020)</w:t>
      </w:r>
      <w:r w:rsidR="003770F6">
        <w:br w:type="page"/>
      </w:r>
    </w:p>
    <w:p w14:paraId="2D5E2F3C" w14:textId="07F45E2E" w:rsidR="00C425C6" w:rsidRPr="00D52842" w:rsidRDefault="0045726F" w:rsidP="004E30C0">
      <w:pPr>
        <w:rPr>
          <w:highlight w:val="red"/>
        </w:rPr>
      </w:pPr>
      <w:r w:rsidRPr="001E724F">
        <w:rPr>
          <w:noProof/>
        </w:rPr>
        <w:lastRenderedPageBreak/>
        <w:drawing>
          <wp:inline distT="0" distB="0" distL="0" distR="0" wp14:anchorId="6168CDA4" wp14:editId="3B0C12F7">
            <wp:extent cx="6205220" cy="5417121"/>
            <wp:effectExtent l="0" t="0" r="5080" b="0"/>
            <wp:docPr id="15" name="Picture 15" descr="Recruiting more nurses. &#10;Graph showing number of nurses over time:&#10;2008/09 - 43147&#10;2009/10 - 43346&#10;2010/11 - 43405&#10;2011/12 - 46573&#10;to March 2013 - 47500+.&#10;*Nursing headcount figures at June includes non-casual staff and 3rd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cruiting more nurses. &#10;Graph showing number of nurses over time:&#10;2008/09 - 43147&#10;2009/10 - 43346&#10;2010/11 - 43405&#10;2011/12 - 46573&#10;to March 2013 - 47500+.&#10;*Nursing headcount figures at June includes non-casual staff and 3rd schedule."/>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2592" t="11484"/>
                    <a:stretch/>
                  </pic:blipFill>
                  <pic:spPr bwMode="auto">
                    <a:xfrm>
                      <a:off x="0" y="0"/>
                      <a:ext cx="6205371" cy="5417253"/>
                    </a:xfrm>
                    <a:prstGeom prst="rect">
                      <a:avLst/>
                    </a:prstGeom>
                    <a:noFill/>
                    <a:ln>
                      <a:noFill/>
                    </a:ln>
                    <a:extLst>
                      <a:ext uri="{53640926-AAD7-44D8-BBD7-CCE9431645EC}">
                        <a14:shadowObscured xmlns:a14="http://schemas.microsoft.com/office/drawing/2010/main"/>
                      </a:ext>
                    </a:extLst>
                  </pic:spPr>
                </pic:pic>
              </a:graphicData>
            </a:graphic>
          </wp:inline>
        </w:drawing>
      </w:r>
      <w:r w:rsidR="00D52842" w:rsidRPr="0743E527">
        <w:rPr>
          <w:highlight w:val="red"/>
        </w:rPr>
        <w:br w:type="page"/>
      </w:r>
    </w:p>
    <w:p w14:paraId="596DCF07" w14:textId="608719BA" w:rsidR="2999AA92" w:rsidRDefault="2999AA92" w:rsidP="001E724F">
      <w:pPr>
        <w:pStyle w:val="Heading2"/>
        <w:rPr>
          <w:highlight w:val="yellow"/>
        </w:rPr>
      </w:pPr>
      <w:bookmarkStart w:id="122" w:name="_Resource_29:_Average"/>
      <w:bookmarkStart w:id="123" w:name="_Toc145516365"/>
      <w:bookmarkEnd w:id="122"/>
      <w:r>
        <w:lastRenderedPageBreak/>
        <w:t>Resource 29: Average worldwide temperature</w:t>
      </w:r>
      <w:bookmarkEnd w:id="123"/>
    </w:p>
    <w:p w14:paraId="374E90C6" w14:textId="159E3F18" w:rsidR="23833266" w:rsidRDefault="326A3038" w:rsidP="4D82D2B8">
      <w:r>
        <w:rPr>
          <w:noProof/>
        </w:rPr>
        <w:drawing>
          <wp:inline distT="0" distB="0" distL="0" distR="0" wp14:anchorId="276BD545" wp14:editId="0AFEC328">
            <wp:extent cx="6700461" cy="4271543"/>
            <wp:effectExtent l="0" t="0" r="1905" b="0"/>
            <wp:docPr id="8818346" name="Picture 8818346" descr="Global average annual temperature per decade (in degrees celcius) line graph. &#10;1880s - 13.73&#10;1890s - 13.75&#10;1900s - 13.74&#10;1910s - 13.72&#10;1920s - 13.83&#10;1930s - 13.96&#10;1940s - 14.04&#10;1950s - 13.98&#10;1960s - 13.99&#10;1970s - 14&#10;1980s - 14.18&#10;1990s - 14.31&#10;2000s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346" name="Picture 8818346" descr="Global average annual temperature per decade (in degrees celcius) line graph. &#10;1880s - 13.73&#10;1890s - 13.75&#10;1900s - 13.74&#10;1910s - 13.72&#10;1920s - 13.83&#10;1930s - 13.96&#10;1940s - 14.04&#10;1950s - 13.98&#10;1960s - 13.99&#10;1970s - 14&#10;1980s - 14.18&#10;1990s - 14.31&#10;2000s -14.51."/>
                    <pic:cNvPicPr/>
                  </pic:nvPicPr>
                  <pic:blipFill>
                    <a:blip r:embed="rId99">
                      <a:extLst>
                        <a:ext uri="{28A0092B-C50C-407E-A947-70E740481C1C}">
                          <a14:useLocalDpi xmlns:a14="http://schemas.microsoft.com/office/drawing/2010/main" val="0"/>
                        </a:ext>
                      </a:extLst>
                    </a:blip>
                    <a:stretch>
                      <a:fillRect/>
                    </a:stretch>
                  </pic:blipFill>
                  <pic:spPr>
                    <a:xfrm>
                      <a:off x="0" y="0"/>
                      <a:ext cx="6700461" cy="4271543"/>
                    </a:xfrm>
                    <a:prstGeom prst="rect">
                      <a:avLst/>
                    </a:prstGeom>
                  </pic:spPr>
                </pic:pic>
              </a:graphicData>
            </a:graphic>
          </wp:inline>
        </w:drawing>
      </w:r>
    </w:p>
    <w:p w14:paraId="2F6F9CCD" w14:textId="27726227" w:rsidR="00C425C6" w:rsidRDefault="2EA6408C" w:rsidP="00C425C6">
      <w:pPr>
        <w:pStyle w:val="Imageattributioncaption"/>
      </w:pPr>
      <w:r>
        <w:t>Data source: Current results</w:t>
      </w:r>
      <w:r w:rsidR="00C425C6">
        <w:br w:type="page"/>
      </w:r>
    </w:p>
    <w:p w14:paraId="4BD1D8B9" w14:textId="21F61753" w:rsidR="2999AA92" w:rsidRDefault="2999AA92" w:rsidP="4D82D2B8">
      <w:pPr>
        <w:pStyle w:val="Heading2"/>
        <w:rPr>
          <w:highlight w:val="yellow"/>
        </w:rPr>
      </w:pPr>
      <w:bookmarkStart w:id="124" w:name="_Resource_30:_Accurate"/>
      <w:bookmarkStart w:id="125" w:name="_Toc145516366"/>
      <w:bookmarkEnd w:id="124"/>
      <w:r>
        <w:lastRenderedPageBreak/>
        <w:t>Resource 30: Accurate data representation</w:t>
      </w:r>
      <w:bookmarkEnd w:id="125"/>
    </w:p>
    <w:p w14:paraId="3CC9EF01" w14:textId="503FFAF3" w:rsidR="7D5DC4E7" w:rsidRDefault="6D5EB4A2" w:rsidP="4D82D2B8">
      <w:r>
        <w:rPr>
          <w:noProof/>
        </w:rPr>
        <w:drawing>
          <wp:inline distT="0" distB="0" distL="0" distR="0" wp14:anchorId="151FEF7A" wp14:editId="03C8E35B">
            <wp:extent cx="7000875" cy="4492228"/>
            <wp:effectExtent l="0" t="0" r="0" b="3810"/>
            <wp:docPr id="1072549606" name="Picture 1072549606" descr="Global Mean Annual Temperature Average per Decade line graph. &#10;1880s - 13.73&#10;1890s - 13.75&#10;1900s - 13.74&#10;1910s - 13.72&#10;1920s - 13.83&#10;1930s - 13.96&#10;1940s - 14.04&#10;1950s - 13.98&#10;1960s - 13.99&#10;1970s - 14&#10;1980s - 14.18&#10;1990s - 14.31&#10;2000s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9606" name="Picture 1072549606" descr="Global Mean Annual Temperature Average per Decade line graph. &#10;1880s - 13.73&#10;1890s - 13.75&#10;1900s - 13.74&#10;1910s - 13.72&#10;1920s - 13.83&#10;1930s - 13.96&#10;1940s - 14.04&#10;1950s - 13.98&#10;1960s - 13.99&#10;1970s - 14&#10;1980s - 14.18&#10;1990s - 14.31&#10;2000s -14.51."/>
                    <pic:cNvPicPr/>
                  </pic:nvPicPr>
                  <pic:blipFill>
                    <a:blip r:embed="rId100">
                      <a:extLst>
                        <a:ext uri="{28A0092B-C50C-407E-A947-70E740481C1C}">
                          <a14:useLocalDpi xmlns:a14="http://schemas.microsoft.com/office/drawing/2010/main" val="0"/>
                        </a:ext>
                      </a:extLst>
                    </a:blip>
                    <a:stretch>
                      <a:fillRect/>
                    </a:stretch>
                  </pic:blipFill>
                  <pic:spPr>
                    <a:xfrm>
                      <a:off x="0" y="0"/>
                      <a:ext cx="7000875" cy="4492228"/>
                    </a:xfrm>
                    <a:prstGeom prst="rect">
                      <a:avLst/>
                    </a:prstGeom>
                  </pic:spPr>
                </pic:pic>
              </a:graphicData>
            </a:graphic>
          </wp:inline>
        </w:drawing>
      </w:r>
    </w:p>
    <w:p w14:paraId="44940754" w14:textId="5FB0990C" w:rsidR="00C425C6" w:rsidRDefault="14A0580C" w:rsidP="00C425C6">
      <w:pPr>
        <w:pStyle w:val="Imageattributioncaption"/>
      </w:pPr>
      <w:r>
        <w:t>Data source: Current results</w:t>
      </w:r>
      <w:r w:rsidR="00C425C6">
        <w:br w:type="page"/>
      </w:r>
    </w:p>
    <w:p w14:paraId="4A5508CE" w14:textId="77777777" w:rsidR="00A10DF1" w:rsidRDefault="00A10DF1" w:rsidP="00A10DF1">
      <w:pPr>
        <w:pStyle w:val="Heading2"/>
      </w:pPr>
      <w:bookmarkStart w:id="126" w:name="_Toc145516367"/>
      <w:r>
        <w:lastRenderedPageBreak/>
        <w:t>Syllabus outcomes and content</w:t>
      </w:r>
      <w:bookmarkEnd w:id="126"/>
    </w:p>
    <w:p w14:paraId="3FE05B15" w14:textId="2F949617" w:rsidR="00ED48F2" w:rsidRDefault="004A30F9" w:rsidP="004A30F9">
      <w:r>
        <w:t xml:space="preserve">The table below outlines the </w:t>
      </w:r>
      <w:hyperlink r:id="rId101">
        <w:r w:rsidRPr="2F338BBE">
          <w:rPr>
            <w:rStyle w:val="Hyperlink"/>
          </w:rPr>
          <w:t>syllabus outcomes</w:t>
        </w:r>
      </w:hyperlink>
      <w:r>
        <w:t xml:space="preserve"> and range of relevant syllabus content covered in this unit. Content is linked to </w:t>
      </w:r>
      <w:hyperlink r:id="rId102">
        <w:r w:rsidRPr="2F338BBE">
          <w:rPr>
            <w:rStyle w:val="Hyperlink"/>
          </w:rPr>
          <w:t>National Numeracy Learning Progression</w:t>
        </w:r>
      </w:hyperlink>
      <w:r>
        <w:t xml:space="preserve"> version (3).</w:t>
      </w:r>
    </w:p>
    <w:tbl>
      <w:tblPr>
        <w:tblStyle w:val="Tableheader"/>
        <w:tblW w:w="0" w:type="auto"/>
        <w:tblLayout w:type="fixed"/>
        <w:tblLook w:val="0020" w:firstRow="1" w:lastRow="0" w:firstColumn="0" w:lastColumn="0" w:noHBand="0" w:noVBand="0"/>
      </w:tblPr>
      <w:tblGrid>
        <w:gridCol w:w="10755"/>
        <w:gridCol w:w="465"/>
        <w:gridCol w:w="465"/>
        <w:gridCol w:w="465"/>
        <w:gridCol w:w="465"/>
        <w:gridCol w:w="465"/>
        <w:gridCol w:w="465"/>
        <w:gridCol w:w="465"/>
        <w:gridCol w:w="465"/>
      </w:tblGrid>
      <w:tr w:rsidR="2F338BBE" w14:paraId="3FA26A14" w14:textId="77777777" w:rsidTr="0743E52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42F3DE91" w14:textId="1EE36C64" w:rsidR="2F338BBE" w:rsidRDefault="2F338BBE" w:rsidP="2F338BBE">
            <w:pPr>
              <w:rPr>
                <w:rFonts w:eastAsia="Arial"/>
                <w:b w:val="0"/>
                <w:bCs/>
                <w:color w:val="000000" w:themeColor="text1"/>
              </w:rPr>
            </w:pPr>
            <w:bookmarkStart w:id="127" w:name="_Hlk135749027"/>
            <w:bookmarkEnd w:id="127"/>
            <w:r w:rsidRPr="2F338BBE">
              <w:rPr>
                <w:rFonts w:eastAsia="Arial"/>
                <w:bCs/>
                <w:color w:val="FFFFFF" w:themeColor="background1"/>
              </w:rPr>
              <w:t>Outcomes and content</w:t>
            </w:r>
          </w:p>
        </w:tc>
        <w:tc>
          <w:tcPr>
            <w:cnfStyle w:val="000001000000" w:firstRow="0" w:lastRow="0" w:firstColumn="0" w:lastColumn="0" w:oddVBand="0" w:evenVBand="1" w:oddHBand="0" w:evenHBand="0" w:firstRowFirstColumn="0" w:firstRowLastColumn="0" w:lastRowFirstColumn="0" w:lastRowLastColumn="0"/>
            <w:tcW w:w="465" w:type="dxa"/>
          </w:tcPr>
          <w:p w14:paraId="3877D7EB" w14:textId="4F9B1636" w:rsidR="2F338BBE" w:rsidRDefault="2F338BBE" w:rsidP="2F338BBE">
            <w:pPr>
              <w:rPr>
                <w:rFonts w:eastAsia="Arial"/>
                <w:b w:val="0"/>
                <w:color w:val="000000" w:themeColor="text1"/>
              </w:rPr>
            </w:pPr>
            <w:r w:rsidRPr="4D1FA71D">
              <w:rPr>
                <w:rFonts w:eastAsia="Arial"/>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465" w:type="dxa"/>
          </w:tcPr>
          <w:p w14:paraId="3E6E2376" w14:textId="241CA110" w:rsidR="2F338BBE" w:rsidRDefault="2F338BBE" w:rsidP="2F338BBE">
            <w:pPr>
              <w:rPr>
                <w:rFonts w:eastAsia="Arial"/>
                <w:b w:val="0"/>
                <w:color w:val="000000" w:themeColor="text1"/>
              </w:rPr>
            </w:pPr>
            <w:r w:rsidRPr="69F23CB8">
              <w:rPr>
                <w:rFonts w:eastAsia="Arial"/>
                <w:color w:val="FFFFFF" w:themeColor="background1"/>
              </w:rPr>
              <w:t>2</w:t>
            </w:r>
          </w:p>
        </w:tc>
        <w:tc>
          <w:tcPr>
            <w:cnfStyle w:val="000001000000" w:firstRow="0" w:lastRow="0" w:firstColumn="0" w:lastColumn="0" w:oddVBand="0" w:evenVBand="1" w:oddHBand="0" w:evenHBand="0" w:firstRowFirstColumn="0" w:firstRowLastColumn="0" w:lastRowFirstColumn="0" w:lastRowLastColumn="0"/>
            <w:tcW w:w="465" w:type="dxa"/>
          </w:tcPr>
          <w:p w14:paraId="1C40775E" w14:textId="4F63F3B7" w:rsidR="2F338BBE" w:rsidRDefault="2F338BBE" w:rsidP="2F338BBE">
            <w:pPr>
              <w:rPr>
                <w:rFonts w:eastAsia="Arial"/>
                <w:b w:val="0"/>
                <w:bCs/>
                <w:color w:val="000000" w:themeColor="text1"/>
              </w:rPr>
            </w:pPr>
            <w:r w:rsidRPr="69F23CB8">
              <w:rPr>
                <w:rFonts w:eastAsia="Arial"/>
                <w:color w:val="FFFFFF" w:themeColor="background1"/>
              </w:rPr>
              <w:t>3</w:t>
            </w:r>
          </w:p>
        </w:tc>
        <w:tc>
          <w:tcPr>
            <w:cnfStyle w:val="000010000000" w:firstRow="0" w:lastRow="0" w:firstColumn="0" w:lastColumn="0" w:oddVBand="1" w:evenVBand="0" w:oddHBand="0" w:evenHBand="0" w:firstRowFirstColumn="0" w:firstRowLastColumn="0" w:lastRowFirstColumn="0" w:lastRowLastColumn="0"/>
            <w:tcW w:w="465" w:type="dxa"/>
          </w:tcPr>
          <w:p w14:paraId="49CF1FB4" w14:textId="79CE091B" w:rsidR="2F338BBE" w:rsidRDefault="2F338BBE" w:rsidP="2F338BBE">
            <w:pPr>
              <w:rPr>
                <w:rFonts w:eastAsia="Arial"/>
                <w:b w:val="0"/>
                <w:bCs/>
                <w:color w:val="000000" w:themeColor="text1"/>
              </w:rPr>
            </w:pPr>
            <w:r w:rsidRPr="4D1FA71D">
              <w:rPr>
                <w:rFonts w:eastAsia="Arial"/>
                <w:color w:val="FFFFFF" w:themeColor="background1"/>
              </w:rPr>
              <w:t>4</w:t>
            </w:r>
          </w:p>
        </w:tc>
        <w:tc>
          <w:tcPr>
            <w:cnfStyle w:val="000001000000" w:firstRow="0" w:lastRow="0" w:firstColumn="0" w:lastColumn="0" w:oddVBand="0" w:evenVBand="1" w:oddHBand="0" w:evenHBand="0" w:firstRowFirstColumn="0" w:firstRowLastColumn="0" w:lastRowFirstColumn="0" w:lastRowLastColumn="0"/>
            <w:tcW w:w="465" w:type="dxa"/>
          </w:tcPr>
          <w:p w14:paraId="03A6BFF8" w14:textId="3F9CEE55" w:rsidR="2F338BBE" w:rsidRDefault="2F338BBE" w:rsidP="2F338BBE">
            <w:pPr>
              <w:rPr>
                <w:rFonts w:eastAsia="Arial"/>
                <w:b w:val="0"/>
                <w:bCs/>
                <w:color w:val="000000" w:themeColor="text1"/>
              </w:rPr>
            </w:pPr>
            <w:r w:rsidRPr="69F23CB8">
              <w:rPr>
                <w:rFonts w:eastAsia="Arial"/>
                <w:color w:val="FFFFFF" w:themeColor="background1"/>
              </w:rPr>
              <w:t>5</w:t>
            </w:r>
          </w:p>
        </w:tc>
        <w:tc>
          <w:tcPr>
            <w:cnfStyle w:val="000010000000" w:firstRow="0" w:lastRow="0" w:firstColumn="0" w:lastColumn="0" w:oddVBand="1" w:evenVBand="0" w:oddHBand="0" w:evenHBand="0" w:firstRowFirstColumn="0" w:firstRowLastColumn="0" w:lastRowFirstColumn="0" w:lastRowLastColumn="0"/>
            <w:tcW w:w="465" w:type="dxa"/>
          </w:tcPr>
          <w:p w14:paraId="1D083793" w14:textId="127D0854" w:rsidR="2F338BBE" w:rsidRDefault="2F338BBE" w:rsidP="2F338BBE">
            <w:pPr>
              <w:rPr>
                <w:rFonts w:eastAsia="Arial"/>
                <w:b w:val="0"/>
                <w:bCs/>
                <w:color w:val="000000" w:themeColor="text1"/>
              </w:rPr>
            </w:pPr>
            <w:r w:rsidRPr="64360B35">
              <w:rPr>
                <w:rFonts w:eastAsia="Arial"/>
                <w:color w:val="FFFFFF" w:themeColor="background1"/>
              </w:rPr>
              <w:t>6</w:t>
            </w:r>
          </w:p>
        </w:tc>
        <w:tc>
          <w:tcPr>
            <w:cnfStyle w:val="000001000000" w:firstRow="0" w:lastRow="0" w:firstColumn="0" w:lastColumn="0" w:oddVBand="0" w:evenVBand="1" w:oddHBand="0" w:evenHBand="0" w:firstRowFirstColumn="0" w:firstRowLastColumn="0" w:lastRowFirstColumn="0" w:lastRowLastColumn="0"/>
            <w:tcW w:w="465" w:type="dxa"/>
          </w:tcPr>
          <w:p w14:paraId="2CF11E10" w14:textId="60A54273" w:rsidR="2F338BBE" w:rsidRDefault="2F338BBE" w:rsidP="2F338BBE">
            <w:pPr>
              <w:rPr>
                <w:rFonts w:eastAsia="Arial"/>
                <w:b w:val="0"/>
                <w:bCs/>
                <w:color w:val="000000" w:themeColor="text1"/>
              </w:rPr>
            </w:pPr>
            <w:r w:rsidRPr="64360B35">
              <w:rPr>
                <w:rFonts w:eastAsia="Arial"/>
                <w:color w:val="FFFFFF" w:themeColor="background1"/>
              </w:rPr>
              <w:t>7</w:t>
            </w:r>
          </w:p>
        </w:tc>
        <w:tc>
          <w:tcPr>
            <w:cnfStyle w:val="000010000000" w:firstRow="0" w:lastRow="0" w:firstColumn="0" w:lastColumn="0" w:oddVBand="1" w:evenVBand="0" w:oddHBand="0" w:evenHBand="0" w:firstRowFirstColumn="0" w:firstRowLastColumn="0" w:lastRowFirstColumn="0" w:lastRowLastColumn="0"/>
            <w:tcW w:w="465" w:type="dxa"/>
          </w:tcPr>
          <w:p w14:paraId="6378F7FD" w14:textId="53508B00" w:rsidR="2F338BBE" w:rsidRDefault="2F338BBE" w:rsidP="2F338BBE">
            <w:pPr>
              <w:rPr>
                <w:rFonts w:eastAsia="Arial"/>
                <w:b w:val="0"/>
                <w:bCs/>
                <w:color w:val="000000" w:themeColor="text1"/>
              </w:rPr>
            </w:pPr>
            <w:r w:rsidRPr="4D82D2B8">
              <w:rPr>
                <w:rFonts w:eastAsia="Arial"/>
                <w:color w:val="FFFFFF" w:themeColor="background1"/>
              </w:rPr>
              <w:t>8</w:t>
            </w:r>
          </w:p>
        </w:tc>
      </w:tr>
      <w:tr w:rsidR="00E8799E" w14:paraId="1D6E2CF9"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19D352B8" w14:textId="2656F5BD" w:rsidR="2F338BBE" w:rsidRDefault="2F338BBE" w:rsidP="2F338BBE">
            <w:pPr>
              <w:rPr>
                <w:rFonts w:eastAsia="Arial"/>
                <w:color w:val="000000" w:themeColor="text1"/>
              </w:rPr>
            </w:pPr>
            <w:r w:rsidRPr="2F338BBE">
              <w:rPr>
                <w:rFonts w:eastAsia="Arial"/>
                <w:b/>
                <w:bCs/>
                <w:color w:val="000000" w:themeColor="text1"/>
              </w:rPr>
              <w:t xml:space="preserve">Represents numbers A: </w:t>
            </w:r>
            <w:r w:rsidRPr="2F338BBE">
              <w:rPr>
                <w:rFonts w:eastAsia="Arial"/>
                <w:color w:val="000000" w:themeColor="text1"/>
              </w:rPr>
              <w:t>Whole numbers: Recognise, represent and order numbers in the millions</w:t>
            </w:r>
          </w:p>
          <w:p w14:paraId="1BDEC2E5" w14:textId="299D25CE" w:rsidR="2F338BBE" w:rsidRDefault="2F338BBE" w:rsidP="2F338BBE">
            <w:pPr>
              <w:rPr>
                <w:rFonts w:eastAsia="Arial"/>
                <w:color w:val="000000" w:themeColor="text1"/>
              </w:rPr>
            </w:pPr>
            <w:r w:rsidRPr="2F338BBE">
              <w:rPr>
                <w:rFonts w:eastAsia="Arial"/>
                <w:b/>
                <w:bCs/>
                <w:color w:val="000000" w:themeColor="text1"/>
              </w:rPr>
              <w:t>MAO-WM-01, MA3-RN-01</w:t>
            </w:r>
          </w:p>
        </w:tc>
        <w:tc>
          <w:tcPr>
            <w:cnfStyle w:val="000001000000" w:firstRow="0" w:lastRow="0" w:firstColumn="0" w:lastColumn="0" w:oddVBand="0" w:evenVBand="1"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35C210D9" w14:textId="2DB6C23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4256B6C1" w14:textId="72A485E1"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303650CF" w14:textId="57631FB7"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18D5AF2F" w14:textId="2AF2110F"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488AE725" w14:textId="47AFF2B8"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7EB6DBD5" w14:textId="73B56C03"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4" w:space="0" w:color="D7153A"/>
              <w:left w:val="nil"/>
              <w:right w:val="nil"/>
            </w:tcBorders>
            <w:shd w:val="clear" w:color="auto" w:fill="E7E6E6" w:themeFill="background2"/>
          </w:tcPr>
          <w:p w14:paraId="12108215" w14:textId="2C0E464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4" w:space="0" w:color="D7153A"/>
              <w:left w:val="nil"/>
            </w:tcBorders>
            <w:shd w:val="clear" w:color="auto" w:fill="E7E6E6" w:themeFill="background2"/>
          </w:tcPr>
          <w:p w14:paraId="70FFEBFE" w14:textId="4562253B" w:rsidR="2F338BBE" w:rsidRDefault="2F338BBE" w:rsidP="2F338BBE">
            <w:pPr>
              <w:rPr>
                <w:rFonts w:eastAsia="Arial"/>
                <w:color w:val="000000" w:themeColor="text1"/>
              </w:rPr>
            </w:pPr>
          </w:p>
        </w:tc>
      </w:tr>
      <w:tr w:rsidR="2F338BBE" w14:paraId="6C71939D"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550A5EAB" w14:textId="00727454" w:rsidR="2F338BBE" w:rsidRDefault="058E6546" w:rsidP="00E8799E">
            <w:pPr>
              <w:pStyle w:val="ListBullet"/>
            </w:pPr>
            <w:r w:rsidRPr="6AC520A3">
              <w:t>Name millions using the place value grouping of ones, tens and hundreds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FE2A62C" w14:textId="5E317FAC"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51A2579" w14:textId="1255EF6F" w:rsidR="2F338BBE"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77A5009" w14:textId="55195045"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39C0D18E" w14:textId="3944E32A"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42A9B1C" w14:textId="78A1E387"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44AAF6B" w14:textId="373AAE73"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EA6EF76" w14:textId="0CEE355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E916884" w14:textId="06C7C041" w:rsidR="2F338BBE" w:rsidRDefault="2F338BBE" w:rsidP="2F338BBE">
            <w:pPr>
              <w:rPr>
                <w:rFonts w:eastAsia="Arial"/>
                <w:color w:val="000000" w:themeColor="text1"/>
              </w:rPr>
            </w:pPr>
          </w:p>
        </w:tc>
      </w:tr>
      <w:tr w:rsidR="2F338BBE" w14:paraId="69D36D31"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59D94938" w14:textId="2CCFEA6B" w:rsidR="2F338BBE" w:rsidRDefault="058E6546" w:rsidP="00E8799E">
            <w:pPr>
              <w:pStyle w:val="ListBullet"/>
            </w:pPr>
            <w:r w:rsidRPr="6AC520A3">
              <w:t>Arrange numbers in the millions in ascending and descending order using place value</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B0DF35A" w14:textId="29252621"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781E745" w14:textId="79D0A8DB" w:rsidR="2F338BBE"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0A29D8A" w14:textId="6828FCFD"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D8E810E" w14:textId="4742AFC7"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754529E5" w14:textId="7CBF96AA"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D28398A" w14:textId="63F3E4A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64E029E" w14:textId="3062281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D358E63" w14:textId="4E901559" w:rsidR="2F338BBE" w:rsidRDefault="2F338BBE" w:rsidP="2F338BBE">
            <w:pPr>
              <w:rPr>
                <w:rFonts w:eastAsia="Arial"/>
                <w:color w:val="000000" w:themeColor="text1"/>
              </w:rPr>
            </w:pPr>
          </w:p>
        </w:tc>
      </w:tr>
      <w:tr w:rsidR="2F338BBE" w14:paraId="7063A6EB"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10A3F6F4" w14:textId="362A1F96" w:rsidR="2F338BBE" w:rsidRDefault="058E6546" w:rsidP="00E8799E">
            <w:pPr>
              <w:pStyle w:val="ListBullet"/>
            </w:pPr>
            <w:r w:rsidRPr="6AC520A3">
              <w:t>Round numbers to a specified place value</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5064599B" w14:textId="7EF8E6CB"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168E721B" w14:textId="525D2C3E" w:rsidR="2F338BBE"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768B6B77" w14:textId="1896F80B"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4C2D1FCF" w14:textId="16B06D0D"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D0AF090" w14:textId="040782A0"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63B1642B" w14:textId="072B3573"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103DD38B" w14:textId="654EF12E"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7561355B" w14:textId="132642DB" w:rsidR="2F338BBE" w:rsidRDefault="2F338BBE" w:rsidP="2F338BBE">
            <w:pPr>
              <w:rPr>
                <w:rFonts w:eastAsia="Arial"/>
                <w:color w:val="000000" w:themeColor="text1"/>
              </w:rPr>
            </w:pPr>
          </w:p>
        </w:tc>
      </w:tr>
      <w:tr w:rsidR="00A86E96" w14:paraId="122B2418"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5810C4DB" w14:textId="4A84EB78" w:rsidR="2F338BBE" w:rsidRDefault="2F338BBE" w:rsidP="2F338BBE">
            <w:pPr>
              <w:rPr>
                <w:rFonts w:eastAsia="Arial"/>
                <w:color w:val="000000" w:themeColor="text1"/>
              </w:rPr>
            </w:pPr>
            <w:r w:rsidRPr="2F338BBE">
              <w:rPr>
                <w:rFonts w:eastAsia="Arial"/>
                <w:b/>
                <w:bCs/>
                <w:color w:val="000000" w:themeColor="text1"/>
              </w:rPr>
              <w:t xml:space="preserve">Represents numbers A: </w:t>
            </w:r>
            <w:r w:rsidRPr="2F338BBE">
              <w:rPr>
                <w:rFonts w:eastAsia="Arial"/>
                <w:color w:val="000000" w:themeColor="text1"/>
              </w:rPr>
              <w:t>Decimals and percentages: Recognise that the place value system can be extended beyond hundredths</w:t>
            </w:r>
          </w:p>
          <w:p w14:paraId="73FF44D7" w14:textId="6B4E7F90" w:rsidR="2F338BBE" w:rsidRDefault="2F338BBE" w:rsidP="2F338BBE">
            <w:pPr>
              <w:rPr>
                <w:rFonts w:eastAsia="Arial"/>
                <w:color w:val="000000" w:themeColor="text1"/>
              </w:rPr>
            </w:pPr>
            <w:r w:rsidRPr="2F338BBE">
              <w:rPr>
                <w:rFonts w:eastAsia="Arial"/>
                <w:b/>
                <w:bCs/>
                <w:color w:val="000000" w:themeColor="text1"/>
              </w:rPr>
              <w:t>MAO-WM-01, MA3-RN-02</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0E894010" w14:textId="0C4CA8F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37000A16" w14:textId="0524646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335F5A63" w14:textId="2E72A3D9"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9192C64" w14:textId="1EEE596F"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35D15C36" w14:textId="2DC9263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F56C751" w14:textId="25BA9A5D"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0FCF8AF2" w14:textId="24CFEEA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shd w:val="clear" w:color="auto" w:fill="E7E6E6" w:themeFill="background2"/>
          </w:tcPr>
          <w:p w14:paraId="3E15B49D" w14:textId="3B00F915" w:rsidR="2F338BBE" w:rsidRDefault="2F338BBE" w:rsidP="2F338BBE">
            <w:pPr>
              <w:rPr>
                <w:rFonts w:eastAsia="Arial"/>
                <w:color w:val="000000" w:themeColor="text1"/>
              </w:rPr>
            </w:pPr>
          </w:p>
        </w:tc>
      </w:tr>
      <w:tr w:rsidR="2F338BBE" w14:paraId="035C99C3"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67557A71" w14:textId="779CC809" w:rsidR="2F338BBE" w:rsidRDefault="058E6546" w:rsidP="00E8799E">
            <w:pPr>
              <w:pStyle w:val="ListBullet"/>
            </w:pPr>
            <w:r w:rsidRPr="6AC520A3">
              <w:t>Express thousandths as decimals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27B76E4" w14:textId="36E4897C"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5842F29" w14:textId="3E473D0A"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4901BDA" w14:textId="1706DCF2" w:rsidR="2F338BBE"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C09822F" w14:textId="1BC1B398" w:rsidR="2F338BBE"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33D7FB0" w14:textId="5CDCDDB2"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22CF132" w14:textId="2C7A6C2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02B71DF" w14:textId="3B0CCB7C"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CB9AE2B" w14:textId="4AAF861F" w:rsidR="2F338BBE" w:rsidRDefault="2F338BBE" w:rsidP="2F338BBE">
            <w:pPr>
              <w:rPr>
                <w:rFonts w:eastAsia="Arial"/>
                <w:color w:val="000000" w:themeColor="text1"/>
              </w:rPr>
            </w:pPr>
          </w:p>
        </w:tc>
      </w:tr>
      <w:tr w:rsidR="2F338BBE" w14:paraId="7390B4C5"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406F3B17" w14:textId="63BD846B" w:rsidR="2F338BBE" w:rsidRDefault="058E6546" w:rsidP="00E8799E">
            <w:pPr>
              <w:pStyle w:val="ListBullet"/>
            </w:pPr>
            <w:r w:rsidRPr="6AC520A3">
              <w:t>Interpret decimal notation for thousandths</w:t>
            </w:r>
          </w:p>
        </w:tc>
        <w:tc>
          <w:tcPr>
            <w:cnfStyle w:val="000001000000" w:firstRow="0" w:lastRow="0" w:firstColumn="0" w:lastColumn="0" w:oddVBand="0" w:evenVBand="1" w:oddHBand="0" w:evenHBand="0" w:firstRowFirstColumn="0" w:firstRowLastColumn="0" w:lastRowFirstColumn="0" w:lastRowLastColumn="0"/>
            <w:tcW w:w="465" w:type="dxa"/>
          </w:tcPr>
          <w:p w14:paraId="13A44FBD" w14:textId="464CBBA0"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6ADE547E" w14:textId="6BCA88D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7872259C" w14:textId="0DA8539A" w:rsidR="2F338BBE"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Pr>
          <w:p w14:paraId="17A5A86D" w14:textId="0FEE4111" w:rsidR="2F338BBE" w:rsidRDefault="003B1C1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Pr>
          <w:p w14:paraId="1B04074C" w14:textId="356C807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17AE7CE1" w14:textId="4AAD4BFC"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127FAEE6" w14:textId="3932AC5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23566995" w14:textId="75653A23" w:rsidR="2F338BBE" w:rsidRDefault="2F338BBE" w:rsidP="2F338BBE">
            <w:pPr>
              <w:rPr>
                <w:rFonts w:eastAsia="Arial"/>
                <w:color w:val="000000" w:themeColor="text1"/>
              </w:rPr>
            </w:pPr>
          </w:p>
        </w:tc>
      </w:tr>
      <w:tr w:rsidR="2F338BBE" w14:paraId="793BE522"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0A8109ED" w14:textId="6A6E792A" w:rsidR="2F338BBE" w:rsidRDefault="058E6546" w:rsidP="00E8799E">
            <w:pPr>
              <w:pStyle w:val="ListBullet"/>
            </w:pPr>
            <w:r w:rsidRPr="6AC520A3">
              <w:lastRenderedPageBreak/>
              <w:t>Indicate the place value of digits in decimal numbers of up to 3 decimal places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98C7C10" w14:textId="5C2C0EA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365AE74" w14:textId="5B1D301D"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14CDAD3" w14:textId="0EDB99DB" w:rsidR="2F338BBE"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3046CE6" w14:textId="29A0B93C" w:rsidR="2F338BBE"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7E58B65" w14:textId="3E7AA86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3E2232F6" w14:textId="2EFD24CD"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6AD07578" w14:textId="4CB3024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A958CD6" w14:textId="5E1DFB20" w:rsidR="2F338BBE" w:rsidRDefault="2F338BBE" w:rsidP="2F338BBE">
            <w:pPr>
              <w:rPr>
                <w:rFonts w:eastAsia="Arial"/>
                <w:color w:val="000000" w:themeColor="text1"/>
              </w:rPr>
            </w:pPr>
          </w:p>
        </w:tc>
      </w:tr>
      <w:tr w:rsidR="2F338BBE" w14:paraId="0161BDFD"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35CEF874" w14:textId="7B6094F2" w:rsidR="2F338BBE" w:rsidRDefault="058E6546" w:rsidP="00E8799E">
            <w:pPr>
              <w:pStyle w:val="ListBullet"/>
            </w:pPr>
            <w:r w:rsidRPr="6AC520A3">
              <w:t>Use place value to partition decimals</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3B380524" w14:textId="2AB21C3D"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47A4F585" w14:textId="4E3CA7E6"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51396F15" w14:textId="1AA1BE23" w:rsidR="2F338BBE" w:rsidRPr="00A35F54" w:rsidRDefault="003B1C1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6998441D" w14:textId="39A18A72"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00ABB8A8" w14:textId="40B662A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6B5E8754" w14:textId="5B138A8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20C5602C" w14:textId="32C42C3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5462198A" w14:textId="2EB8E85F" w:rsidR="2F338BBE" w:rsidRDefault="2F338BBE" w:rsidP="2F338BBE">
            <w:pPr>
              <w:rPr>
                <w:rFonts w:eastAsia="Arial"/>
                <w:color w:val="000000" w:themeColor="text1"/>
              </w:rPr>
            </w:pPr>
          </w:p>
        </w:tc>
      </w:tr>
      <w:tr w:rsidR="00A86E96" w14:paraId="32C85395"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tcPr>
          <w:p w14:paraId="143896CA" w14:textId="0EB1C829" w:rsidR="2F338BBE" w:rsidRDefault="2F338BBE" w:rsidP="2F338BBE">
            <w:pPr>
              <w:rPr>
                <w:rFonts w:eastAsia="Arial"/>
                <w:color w:val="000000" w:themeColor="text1"/>
              </w:rPr>
            </w:pPr>
            <w:r w:rsidRPr="2F338BBE">
              <w:rPr>
                <w:rFonts w:eastAsia="Arial"/>
                <w:b/>
                <w:bCs/>
                <w:color w:val="000000" w:themeColor="text1"/>
              </w:rPr>
              <w:t xml:space="preserve">Represents numbers A: </w:t>
            </w:r>
            <w:r w:rsidRPr="2F338BBE">
              <w:rPr>
                <w:rFonts w:eastAsia="Arial"/>
                <w:color w:val="000000" w:themeColor="text1"/>
              </w:rPr>
              <w:t>Decimals and percentages: Compare, order and represent decimals</w:t>
            </w:r>
          </w:p>
          <w:p w14:paraId="7C5908F5" w14:textId="1BB3CA25" w:rsidR="2F338BBE" w:rsidRDefault="2F338BBE" w:rsidP="2F338BBE">
            <w:pPr>
              <w:rPr>
                <w:rFonts w:eastAsia="Arial"/>
                <w:color w:val="000000" w:themeColor="text1"/>
              </w:rPr>
            </w:pPr>
            <w:r w:rsidRPr="2F338BBE">
              <w:rPr>
                <w:rFonts w:eastAsia="Arial"/>
                <w:b/>
                <w:bCs/>
                <w:color w:val="000000" w:themeColor="text1"/>
              </w:rPr>
              <w:t>MAO-WM-01, MA3-RN-02</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016FB04D" w14:textId="40782F0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42CFA10D" w14:textId="38F8BB3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61E559BF" w14:textId="29E32FA9"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27E75EAC" w14:textId="3A69C50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086C2A70" w14:textId="31B29A2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33EFE53D" w14:textId="74D0C4D7"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67371612" w14:textId="708E6E11"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tcPr>
          <w:p w14:paraId="271EDEE8" w14:textId="63FC3D94" w:rsidR="2F338BBE" w:rsidRDefault="2F338BBE" w:rsidP="2F338BBE">
            <w:pPr>
              <w:rPr>
                <w:rFonts w:eastAsia="Arial"/>
                <w:color w:val="000000" w:themeColor="text1"/>
              </w:rPr>
            </w:pPr>
          </w:p>
        </w:tc>
      </w:tr>
      <w:tr w:rsidR="2F338BBE" w14:paraId="669F81AA"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4E0E5985" w14:textId="5CFC61D8" w:rsidR="2F338BBE" w:rsidRDefault="058E6546" w:rsidP="00E8799E">
            <w:pPr>
              <w:pStyle w:val="ListBullet"/>
            </w:pPr>
            <w:r w:rsidRPr="6AC520A3">
              <w:t>Compare and order decimal numbers of up to 3 decimal places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6AC14C11" w14:textId="1800E78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F3133EC" w14:textId="2CEB971E"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6FB3B09C" w14:textId="306FEB3D"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0435577" w14:textId="30BE15F6" w:rsidR="2F338BBE"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AB77638" w14:textId="5495F8C9"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9C10318" w14:textId="075B9B42"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7C730E28" w14:textId="503E52A2"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8E9A4DD" w14:textId="3713E252" w:rsidR="2F338BBE" w:rsidRDefault="2F338BBE" w:rsidP="2F338BBE">
            <w:pPr>
              <w:rPr>
                <w:rFonts w:eastAsia="Arial"/>
                <w:color w:val="000000" w:themeColor="text1"/>
              </w:rPr>
            </w:pPr>
          </w:p>
        </w:tc>
      </w:tr>
      <w:tr w:rsidR="2F338BBE" w14:paraId="54D84A01"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642934E2" w14:textId="3699EEA0" w:rsidR="2F338BBE" w:rsidRDefault="058E6546" w:rsidP="00E8799E">
            <w:pPr>
              <w:pStyle w:val="ListBullet"/>
            </w:pPr>
            <w:r w:rsidRPr="6AC520A3">
              <w:t>Interpret zero digit(s) at the end of a decimal</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5B84952" w14:textId="2FC5416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67AB0CE" w14:textId="7DD46F29"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775DD69C" w14:textId="15DF47A2"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F117311" w14:textId="65EB25B1"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BFB841D" w14:textId="051366B8"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4C585C0" w14:textId="2BEA74E1"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2F2E858" w14:textId="157B1C89"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81761EE" w14:textId="6ED60EEA" w:rsidR="2F338BBE" w:rsidRDefault="2F338BBE" w:rsidP="2F338BBE">
            <w:pPr>
              <w:rPr>
                <w:rFonts w:eastAsia="Arial"/>
                <w:color w:val="000000" w:themeColor="text1"/>
              </w:rPr>
            </w:pPr>
          </w:p>
        </w:tc>
      </w:tr>
      <w:tr w:rsidR="2F338BBE" w14:paraId="62FA58A1"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0BAD41C2" w14:textId="2F183673" w:rsidR="2F338BBE" w:rsidRDefault="058E6546" w:rsidP="00E8799E">
            <w:pPr>
              <w:pStyle w:val="ListBullet"/>
            </w:pPr>
            <w:r w:rsidRPr="6AC520A3">
              <w:t xml:space="preserve">Compare the place value of digits by determining numbers that are 10 or 100 times the original decimal number as well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475A32">
              <w:t xml:space="preserve"> and </w:t>
            </w:r>
            <m:oMath>
              <m:f>
                <m:fPr>
                  <m:ctrlPr>
                    <w:rPr>
                      <w:rFonts w:ascii="Cambria Math" w:hAnsi="Cambria Math"/>
                      <w:i/>
                    </w:rPr>
                  </m:ctrlPr>
                </m:fPr>
                <m:num>
                  <m:r>
                    <w:rPr>
                      <w:rFonts w:ascii="Cambria Math" w:hAnsi="Cambria Math"/>
                    </w:rPr>
                    <m:t>1</m:t>
                  </m:r>
                </m:num>
                <m:den>
                  <m:r>
                    <w:rPr>
                      <w:rFonts w:ascii="Cambria Math" w:hAnsi="Cambria Math"/>
                    </w:rPr>
                    <m:t>100</m:t>
                  </m:r>
                </m:den>
              </m:f>
            </m:oMath>
            <w:r w:rsidRPr="6AC520A3">
              <w:t xml:space="preserve"> times the original decimal numbers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619A5F1" w14:textId="00C497E8"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AB5BE6F" w14:textId="088E78B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06F08AC" w14:textId="77BD9022"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6BE964D" w14:textId="1A6CB2E9"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5E02C82" w14:textId="0000DC9F"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67FD2EF" w14:textId="42368CA3" w:rsidR="2F338BBE"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EC6D356" w14:textId="6434B0BE"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587B627" w14:textId="03655567" w:rsidR="2F338BBE" w:rsidRDefault="2F338BBE" w:rsidP="2F338BBE">
            <w:pPr>
              <w:rPr>
                <w:rFonts w:eastAsia="Arial"/>
                <w:color w:val="000000" w:themeColor="text1"/>
              </w:rPr>
            </w:pPr>
          </w:p>
        </w:tc>
      </w:tr>
      <w:tr w:rsidR="2F338BBE" w14:paraId="4B7110FB"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6CDBAE6B" w14:textId="65EF171B" w:rsidR="2F338BBE" w:rsidRDefault="058E6546" w:rsidP="00E8799E">
            <w:pPr>
              <w:pStyle w:val="ListBullet"/>
            </w:pPr>
            <w:r w:rsidRPr="6AC520A3">
              <w:t>Approximate the size of decimals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91351CB" w14:textId="7F000AD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5232CBF" w14:textId="1FC4CBA1"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1C4BECB" w14:textId="113952E0"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4225925" w14:textId="33CE7D71"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4514D61" w14:textId="467133B6"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3C7158E4" w14:textId="52FA89C3"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70162AF" w14:textId="34C413BC"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39B4929B" w14:textId="587961BA" w:rsidR="2F338BBE" w:rsidRDefault="2F338BBE" w:rsidP="2F338BBE">
            <w:pPr>
              <w:rPr>
                <w:rFonts w:eastAsia="Arial"/>
                <w:color w:val="000000" w:themeColor="text1"/>
              </w:rPr>
            </w:pPr>
          </w:p>
        </w:tc>
      </w:tr>
      <w:tr w:rsidR="2F338BBE" w14:paraId="4245CED8"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05DEBEA8" w14:textId="632D3FF8" w:rsidR="2F338BBE" w:rsidRDefault="058E6546" w:rsidP="00E8799E">
            <w:pPr>
              <w:pStyle w:val="ListBullet"/>
            </w:pPr>
            <w:r w:rsidRPr="6AC520A3">
              <w:t>Place decimal numbers of up to 3 decimal places on a number line</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67F0D561" w14:textId="150B23F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165A0F4E" w14:textId="7F70791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693CE76" w14:textId="6E1E5CF8" w:rsidR="2F338BBE"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1719E427" w14:textId="6C614EB0" w:rsidR="2F338BBE"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15985DAC" w14:textId="5B8C980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4E51A4DE" w14:textId="2D3CB0EE"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10A5FF05" w14:textId="2215C0DD"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3DC1FE13" w14:textId="39A02578" w:rsidR="2F338BBE" w:rsidRDefault="2F338BBE" w:rsidP="2F338BBE">
            <w:pPr>
              <w:rPr>
                <w:rFonts w:eastAsia="Arial"/>
                <w:color w:val="000000" w:themeColor="text1"/>
              </w:rPr>
            </w:pPr>
          </w:p>
        </w:tc>
      </w:tr>
      <w:tr w:rsidR="00A86E96" w14:paraId="4B6D4185"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tcPr>
          <w:p w14:paraId="4E8E195D" w14:textId="47D2FD4B" w:rsidR="2F338BBE" w:rsidRDefault="2F338BBE" w:rsidP="2F338BBE">
            <w:pPr>
              <w:rPr>
                <w:rFonts w:eastAsia="Arial"/>
                <w:color w:val="000000" w:themeColor="text1"/>
              </w:rPr>
            </w:pPr>
            <w:r w:rsidRPr="2F338BBE">
              <w:rPr>
                <w:rFonts w:eastAsia="Arial"/>
                <w:b/>
                <w:bCs/>
                <w:color w:val="000000" w:themeColor="text1"/>
              </w:rPr>
              <w:t xml:space="preserve">Represents numbers B: </w:t>
            </w:r>
            <w:r w:rsidRPr="2F338BBE">
              <w:rPr>
                <w:rFonts w:eastAsia="Arial"/>
                <w:color w:val="000000" w:themeColor="text1"/>
              </w:rPr>
              <w:t>Whole numbers: Locate and represent integers on a number line</w:t>
            </w:r>
          </w:p>
          <w:p w14:paraId="4E4F67BE" w14:textId="3288A5E3" w:rsidR="2F338BBE" w:rsidRDefault="2F338BBE" w:rsidP="2F338BBE">
            <w:pPr>
              <w:rPr>
                <w:rFonts w:eastAsia="Arial"/>
                <w:color w:val="000000" w:themeColor="text1"/>
              </w:rPr>
            </w:pPr>
            <w:r w:rsidRPr="2F338BBE">
              <w:rPr>
                <w:rFonts w:eastAsia="Arial"/>
                <w:b/>
                <w:bCs/>
                <w:color w:val="000000" w:themeColor="text1"/>
              </w:rPr>
              <w:t>MAO-WM-01, MA3-RN-01</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4BA36EC7" w14:textId="5C04875C"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0D9FDE0A" w14:textId="5D47D77F"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18490B78" w14:textId="7BBCE1A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55921B5B" w14:textId="0FD1E910"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1E7055F0" w14:textId="50950C28"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5C7F5252" w14:textId="7712A04D"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29529C04" w14:textId="547CF897"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tcPr>
          <w:p w14:paraId="2B976823" w14:textId="3AF19F0C" w:rsidR="2F338BBE" w:rsidRDefault="2F338BBE" w:rsidP="2F338BBE">
            <w:pPr>
              <w:rPr>
                <w:rFonts w:eastAsia="Arial"/>
                <w:color w:val="000000" w:themeColor="text1"/>
              </w:rPr>
            </w:pPr>
          </w:p>
        </w:tc>
      </w:tr>
      <w:tr w:rsidR="2F338BBE" w14:paraId="718DFFF1"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038C36F7" w14:textId="1ABA1472" w:rsidR="2F338BBE" w:rsidRDefault="058E6546" w:rsidP="00E8799E">
            <w:pPr>
              <w:pStyle w:val="ListBullet"/>
            </w:pPr>
            <w:r w:rsidRPr="6AC520A3">
              <w:t xml:space="preserve">Recognise the location of negative whole numbers in relation to zero and place them on a </w:t>
            </w:r>
            <w:r w:rsidRPr="6AC520A3">
              <w:lastRenderedPageBreak/>
              <w:t>number line</w:t>
            </w:r>
          </w:p>
        </w:tc>
        <w:tc>
          <w:tcPr>
            <w:cnfStyle w:val="000001000000" w:firstRow="0" w:lastRow="0" w:firstColumn="0" w:lastColumn="0" w:oddVBand="0" w:evenVBand="1" w:oddHBand="0" w:evenHBand="0" w:firstRowFirstColumn="0" w:firstRowLastColumn="0" w:lastRowFirstColumn="0" w:lastRowLastColumn="0"/>
            <w:tcW w:w="465" w:type="dxa"/>
          </w:tcPr>
          <w:p w14:paraId="415317DE" w14:textId="294C084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3F8E4F0A" w14:textId="1793F9BE"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52CF72A6" w14:textId="6EDA5B30"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Pr>
          <w:p w14:paraId="2AD52EEC" w14:textId="5D102CA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24229571" w14:textId="411066FD"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67E71E78" w14:textId="7106AF22"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52BD95E8" w14:textId="42B79BA1"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71DEC6B9" w14:textId="6FF1F2B3" w:rsidR="2F338BBE" w:rsidRDefault="2F338BBE" w:rsidP="2F338BBE">
            <w:pPr>
              <w:rPr>
                <w:rFonts w:eastAsia="Arial"/>
                <w:color w:val="000000" w:themeColor="text1"/>
              </w:rPr>
            </w:pPr>
          </w:p>
        </w:tc>
      </w:tr>
      <w:tr w:rsidR="2F338BBE" w14:paraId="73B31592"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5ECF08F3" w14:textId="4FBE3EB6" w:rsidR="2F338BBE" w:rsidRDefault="058E6546" w:rsidP="00E8799E">
            <w:pPr>
              <w:pStyle w:val="ListBullet"/>
            </w:pPr>
            <w:r w:rsidRPr="6AC520A3">
              <w:t xml:space="preserve">Use the term </w:t>
            </w:r>
            <w:r w:rsidRPr="0028700F">
              <w:rPr>
                <w:rStyle w:val="Emphasis"/>
              </w:rPr>
              <w:t>integers</w:t>
            </w:r>
            <w:r w:rsidRPr="6AC520A3">
              <w:t xml:space="preserve"> to describe positive and negative whole numbers and zero</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8DDA406" w14:textId="48DB5AAC"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C48A936" w14:textId="10B3928D"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6BC8EF0" w14:textId="764D5837" w:rsidR="2F338BBE"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0BD1893" w14:textId="137C0283"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BC82670" w14:textId="62B0F5D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D7DB0CD" w14:textId="01A8FA9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60F1275D" w14:textId="35CA55D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49572AA" w14:textId="35316359" w:rsidR="2F338BBE" w:rsidRDefault="2F338BBE" w:rsidP="2F338BBE">
            <w:pPr>
              <w:rPr>
                <w:rFonts w:eastAsia="Arial"/>
                <w:color w:val="000000" w:themeColor="text1"/>
              </w:rPr>
            </w:pPr>
          </w:p>
        </w:tc>
      </w:tr>
      <w:tr w:rsidR="2F338BBE" w14:paraId="327BF361"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654AB078" w14:textId="7ECD1983" w:rsidR="2F338BBE" w:rsidRDefault="058E6546" w:rsidP="00E8799E">
            <w:pPr>
              <w:pStyle w:val="ListBullet"/>
            </w:pPr>
            <w:r w:rsidRPr="6AC520A3">
              <w:t>Interpret integers in everyday contexts</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52345938" w14:textId="7A9510B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582F96DA" w14:textId="3FB17D0B"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4A1DCAF9" w14:textId="3B7068F1" w:rsidR="2F338BBE"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6D72FF5E" w14:textId="230639D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33676368" w14:textId="44674E5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4315DE43" w14:textId="7502364A"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05C8A70A" w14:textId="6A48DA91"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275EB5DC" w14:textId="0908987C" w:rsidR="2F338BBE" w:rsidRDefault="2F338BBE" w:rsidP="2F338BBE">
            <w:pPr>
              <w:rPr>
                <w:rFonts w:eastAsia="Arial"/>
                <w:color w:val="000000" w:themeColor="text1"/>
              </w:rPr>
            </w:pPr>
          </w:p>
        </w:tc>
      </w:tr>
      <w:tr w:rsidR="00A86E96" w14:paraId="693C1DEE"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tcPr>
          <w:p w14:paraId="56ED61CA" w14:textId="7F7BC77C" w:rsidR="00321763" w:rsidRDefault="00321763" w:rsidP="00321763">
            <w:pPr>
              <w:rPr>
                <w:rFonts w:eastAsia="Arial"/>
                <w:color w:val="000000" w:themeColor="text1"/>
              </w:rPr>
            </w:pPr>
            <w:r w:rsidRPr="2F338BBE">
              <w:rPr>
                <w:rFonts w:eastAsia="Arial"/>
                <w:b/>
                <w:bCs/>
                <w:color w:val="000000" w:themeColor="text1"/>
              </w:rPr>
              <w:t xml:space="preserve">Represents numbers B: </w:t>
            </w:r>
            <w:r w:rsidR="00EC1D4D" w:rsidRPr="00EC1D4D">
              <w:rPr>
                <w:rFonts w:eastAsia="Arial"/>
                <w:color w:val="000000" w:themeColor="text1"/>
              </w:rPr>
              <w:t>Decimals and percentages: Make connections between benchmark fractions, decimals and percentages</w:t>
            </w:r>
          </w:p>
          <w:p w14:paraId="7E96DC57" w14:textId="4A4880C1" w:rsidR="00092E16" w:rsidRPr="4D1FA71D" w:rsidRDefault="00321763" w:rsidP="00321763">
            <w:pPr>
              <w:rPr>
                <w:rFonts w:eastAsia="Arial"/>
                <w:b/>
                <w:color w:val="000000" w:themeColor="text1"/>
              </w:rPr>
            </w:pPr>
            <w:r w:rsidRPr="2F338BBE">
              <w:rPr>
                <w:rFonts w:eastAsia="Arial"/>
                <w:b/>
                <w:bCs/>
                <w:color w:val="000000" w:themeColor="text1"/>
              </w:rPr>
              <w:t>MAO-WM-01, MA3-RN-0</w:t>
            </w:r>
            <w:r w:rsidR="004B125D">
              <w:rPr>
                <w:rFonts w:eastAsia="Arial"/>
                <w:b/>
                <w:bCs/>
                <w:color w:val="000000" w:themeColor="text1"/>
              </w:rPr>
              <w:t>3</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7C8FFF52" w14:textId="77777777" w:rsidR="00092E16" w:rsidRDefault="00092E16"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3B42E799" w14:textId="77777777" w:rsidR="00092E16" w:rsidRDefault="00092E16"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10BBA756" w14:textId="77777777" w:rsidR="00092E16" w:rsidRDefault="00092E16"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0A0F3E0D" w14:textId="77777777" w:rsidR="00092E16" w:rsidRDefault="00092E16"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05CC27DB" w14:textId="77777777" w:rsidR="00092E16" w:rsidRDefault="00092E16"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0421B9B4" w14:textId="77777777" w:rsidR="00092E16" w:rsidRDefault="00092E16"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1CDDEA43" w14:textId="77777777" w:rsidR="00092E16" w:rsidRDefault="00092E16"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tcPr>
          <w:p w14:paraId="0870C4D7" w14:textId="77777777" w:rsidR="00092E16" w:rsidRDefault="00092E16" w:rsidP="2F338BBE">
            <w:pPr>
              <w:rPr>
                <w:rFonts w:eastAsia="Arial"/>
                <w:color w:val="000000" w:themeColor="text1"/>
              </w:rPr>
            </w:pPr>
          </w:p>
        </w:tc>
      </w:tr>
      <w:tr w:rsidR="00321763" w14:paraId="3D5399FC"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153CACF9" w14:textId="04C8FFDE" w:rsidR="00321763" w:rsidRPr="00CD3EED" w:rsidRDefault="00CD3EED" w:rsidP="00E8799E">
            <w:pPr>
              <w:pStyle w:val="ListBullet"/>
            </w:pPr>
            <w:r w:rsidRPr="00CD3EED">
              <w:t xml:space="preserve">Recognise that the symbol % means </w:t>
            </w:r>
            <w:r w:rsidRPr="002011A6">
              <w:rPr>
                <w:rStyle w:val="Emphasis"/>
              </w:rPr>
              <w:t>percent</w:t>
            </w:r>
            <w:r w:rsidRPr="00CD3EED">
              <w:t xml:space="preserve"> and 100% is the whole amount</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3C490CA" w14:textId="77777777" w:rsidR="00321763"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36F38866" w14:textId="77777777" w:rsidR="00321763"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7C483ED" w14:textId="77777777" w:rsidR="00321763" w:rsidRPr="00A35F54"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905F0E5" w14:textId="77777777" w:rsidR="00321763" w:rsidRPr="00A35F54"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3F733D8" w14:textId="013749E4" w:rsidR="00321763"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D8CB736" w14:textId="2CD653B5" w:rsidR="00321763"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A5D9957" w14:textId="4380C0A6" w:rsidR="00321763"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3D068DD" w14:textId="77777777" w:rsidR="00321763" w:rsidRDefault="00321763" w:rsidP="2F338BBE">
            <w:pPr>
              <w:rPr>
                <w:rFonts w:eastAsia="Arial"/>
                <w:color w:val="000000" w:themeColor="text1"/>
              </w:rPr>
            </w:pPr>
          </w:p>
        </w:tc>
      </w:tr>
      <w:tr w:rsidR="00321763" w14:paraId="3F8D9DE1"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05437FD7" w14:textId="01047CA8" w:rsidR="00321763" w:rsidRPr="00CD3EED" w:rsidRDefault="00C4433B" w:rsidP="00E8799E">
            <w:pPr>
              <w:pStyle w:val="ListBullet"/>
            </w:pPr>
            <w:r w:rsidRPr="00C4433B">
              <w:t>Recall commonly used equivalent percentages, decimals and fractions including</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D2B55">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6D7DFB">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98C097D" w14:textId="77777777" w:rsidR="00321763"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C54C498" w14:textId="77777777" w:rsidR="00321763"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B06E04C" w14:textId="77777777" w:rsidR="00321763" w:rsidRPr="00A35F54"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1D79EBA" w14:textId="77777777" w:rsidR="00321763" w:rsidRPr="00A35F54"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7F0F441" w14:textId="45601356" w:rsidR="00321763"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1D71B50" w14:textId="77777777" w:rsidR="00321763" w:rsidRPr="00A35F54"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43F7A4C" w14:textId="61B7D267" w:rsidR="00321763"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2436BDC" w14:textId="77777777" w:rsidR="00321763" w:rsidRDefault="00321763" w:rsidP="2F338BBE">
            <w:pPr>
              <w:rPr>
                <w:rFonts w:eastAsia="Arial"/>
                <w:color w:val="000000" w:themeColor="text1"/>
              </w:rPr>
            </w:pPr>
          </w:p>
        </w:tc>
      </w:tr>
      <w:tr w:rsidR="00321763" w14:paraId="4B9FD843"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2EC65D44" w14:textId="076B66D2" w:rsidR="00321763" w:rsidRPr="00CD3EED" w:rsidRDefault="00C4433B" w:rsidP="00E8799E">
            <w:pPr>
              <w:pStyle w:val="ListBullet"/>
            </w:pPr>
            <w:r w:rsidRPr="00C4433B">
              <w:t>Represent common percentages of quantities and lengths as fractions and decimals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AF4B8E9" w14:textId="77777777" w:rsidR="00321763"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9666B24" w14:textId="77777777" w:rsidR="00321763"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92937E2" w14:textId="77777777" w:rsidR="00321763" w:rsidRPr="00A35F54"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D519531" w14:textId="77777777" w:rsidR="00321763" w:rsidRPr="00A35F54"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DD56C91" w14:textId="5A633A7D" w:rsidR="00321763"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FB2C281" w14:textId="258A925F" w:rsidR="00321763"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7DCA1D0" w14:textId="77777777" w:rsidR="00321763"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6385EF6" w14:textId="77777777" w:rsidR="00321763" w:rsidRDefault="00321763" w:rsidP="2F338BBE">
            <w:pPr>
              <w:rPr>
                <w:rFonts w:eastAsia="Arial"/>
                <w:color w:val="000000" w:themeColor="text1"/>
              </w:rPr>
            </w:pPr>
          </w:p>
        </w:tc>
      </w:tr>
      <w:tr w:rsidR="00321763" w14:paraId="3056871B"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42B5B25F" w14:textId="0271B996" w:rsidR="00321763" w:rsidRPr="00CD3EED" w:rsidRDefault="00C4433B" w:rsidP="00E8799E">
            <w:pPr>
              <w:pStyle w:val="ListBullet"/>
            </w:pPr>
            <w:r w:rsidRPr="00C4433B">
              <w:t>Recognise that 10% is one-tenth of 100% and use this to find 10% of a quantity (Reasons about relations)</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F88CB71" w14:textId="77777777" w:rsidR="00321763"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4DF17B3A" w14:textId="77777777" w:rsidR="00321763"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4113D5B" w14:textId="77777777" w:rsidR="00321763" w:rsidRPr="00A35F54"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646BAB5E" w14:textId="77777777" w:rsidR="00321763" w:rsidRPr="00A35F54" w:rsidRDefault="00321763"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119A10CA" w14:textId="27F694B5" w:rsidR="00321763" w:rsidRPr="00A35F54" w:rsidRDefault="00B8292C"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5E82CE7A" w14:textId="2D114249" w:rsidR="00321763" w:rsidRPr="00A35F54" w:rsidRDefault="00B8292C"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5B3807E5" w14:textId="77777777" w:rsidR="00321763" w:rsidRDefault="00321763"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0F93B369" w14:textId="77777777" w:rsidR="00321763" w:rsidRDefault="00321763" w:rsidP="2F338BBE">
            <w:pPr>
              <w:rPr>
                <w:rFonts w:eastAsia="Arial"/>
                <w:color w:val="000000" w:themeColor="text1"/>
              </w:rPr>
            </w:pPr>
          </w:p>
        </w:tc>
      </w:tr>
      <w:tr w:rsidR="00A86E96" w14:paraId="2667DD7F"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025762B3" w14:textId="2FAA0F2C" w:rsidR="000753A5" w:rsidRDefault="000753A5" w:rsidP="000753A5">
            <w:pPr>
              <w:rPr>
                <w:rFonts w:eastAsia="Arial"/>
                <w:color w:val="000000" w:themeColor="text1"/>
              </w:rPr>
            </w:pPr>
            <w:r w:rsidRPr="2F338BBE">
              <w:rPr>
                <w:rFonts w:eastAsia="Arial"/>
                <w:b/>
                <w:bCs/>
                <w:color w:val="000000" w:themeColor="text1"/>
              </w:rPr>
              <w:t>Represent</w:t>
            </w:r>
            <w:r>
              <w:rPr>
                <w:rFonts w:eastAsia="Arial"/>
                <w:b/>
                <w:bCs/>
                <w:color w:val="000000" w:themeColor="text1"/>
              </w:rPr>
              <w:t>ing quantity fractions</w:t>
            </w:r>
            <w:r w:rsidRPr="2F338BBE">
              <w:rPr>
                <w:rFonts w:eastAsia="Arial"/>
                <w:b/>
                <w:bCs/>
                <w:color w:val="000000" w:themeColor="text1"/>
              </w:rPr>
              <w:t xml:space="preserve"> B: </w:t>
            </w:r>
            <w:r>
              <w:rPr>
                <w:rFonts w:eastAsia="Arial"/>
                <w:color w:val="000000" w:themeColor="text1"/>
              </w:rPr>
              <w:t>Recognising that a fraction can represent division</w:t>
            </w:r>
          </w:p>
          <w:p w14:paraId="403E7A3C" w14:textId="261A63D9" w:rsidR="004B125D" w:rsidRPr="4D1FA71D" w:rsidRDefault="000753A5" w:rsidP="000753A5">
            <w:pPr>
              <w:rPr>
                <w:rFonts w:eastAsia="Arial"/>
                <w:b/>
                <w:color w:val="000000" w:themeColor="text1"/>
              </w:rPr>
            </w:pPr>
            <w:r w:rsidRPr="2F338BBE">
              <w:rPr>
                <w:rFonts w:eastAsia="Arial"/>
                <w:b/>
                <w:bCs/>
                <w:color w:val="000000" w:themeColor="text1"/>
              </w:rPr>
              <w:t>MAO-WM-01, MA3-R</w:t>
            </w:r>
            <w:r w:rsidR="001D3522">
              <w:rPr>
                <w:rFonts w:eastAsia="Arial"/>
                <w:b/>
                <w:bCs/>
                <w:color w:val="000000" w:themeColor="text1"/>
              </w:rPr>
              <w:t>QF</w:t>
            </w:r>
            <w:r w:rsidRPr="2F338BBE">
              <w:rPr>
                <w:rFonts w:eastAsia="Arial"/>
                <w:b/>
                <w:bCs/>
                <w:color w:val="000000" w:themeColor="text1"/>
              </w:rPr>
              <w:t>-0</w:t>
            </w:r>
            <w:r w:rsidR="001D3522">
              <w:rPr>
                <w:rFonts w:eastAsia="Arial"/>
                <w:b/>
                <w:bCs/>
                <w:color w:val="000000" w:themeColor="text1"/>
              </w:rPr>
              <w:t>1</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37E42E48" w14:textId="77777777" w:rsidR="004B125D" w:rsidRDefault="004B125D"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47D05BDE" w14:textId="77777777" w:rsidR="004B125D" w:rsidRDefault="004B125D"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1F613A14" w14:textId="77777777" w:rsidR="004B125D" w:rsidRDefault="004B125D"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6FFDD05A" w14:textId="77777777" w:rsidR="004B125D" w:rsidRDefault="004B125D"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72F0AA6" w14:textId="77777777" w:rsidR="004B125D" w:rsidRDefault="004B125D"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62B8692E" w14:textId="77777777" w:rsidR="004B125D" w:rsidRDefault="004B125D"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7A7F2AF" w14:textId="77777777" w:rsidR="004B125D" w:rsidRDefault="004B125D"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shd w:val="clear" w:color="auto" w:fill="E7E6E6" w:themeFill="background2"/>
          </w:tcPr>
          <w:p w14:paraId="61160FC5" w14:textId="77777777" w:rsidR="004B125D" w:rsidRDefault="004B125D" w:rsidP="2F338BBE">
            <w:pPr>
              <w:rPr>
                <w:rFonts w:eastAsia="Arial"/>
                <w:color w:val="000000" w:themeColor="text1"/>
              </w:rPr>
            </w:pPr>
          </w:p>
        </w:tc>
      </w:tr>
      <w:tr w:rsidR="004B125D" w14:paraId="73021FAE"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64707153" w14:textId="7B0FE66E" w:rsidR="004B125D" w:rsidRPr="00143D06" w:rsidRDefault="00143D06" w:rsidP="00E8799E">
            <w:pPr>
              <w:pStyle w:val="ListBullet"/>
            </w:pPr>
            <w:r w:rsidRPr="00143D06">
              <w:lastRenderedPageBreak/>
              <w:t>Identify how the relationship between the number being divided and the divisor is represented in a fraction</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8B85D23" w14:textId="253D11C1" w:rsidR="004B125D"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63D9D557" w14:textId="2AA5F425" w:rsidR="004B125D" w:rsidRPr="00A35F54" w:rsidRDefault="00C07AC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36DA4B57" w14:textId="39A21BEA" w:rsidR="004B125D"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6F890F2F" w14:textId="77777777" w:rsidR="004B125D" w:rsidRDefault="004B125D"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78188252" w14:textId="77777777" w:rsidR="004B125D" w:rsidRDefault="004B125D"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5F4C748E" w14:textId="77777777" w:rsidR="004B125D" w:rsidRDefault="004B125D"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132053AA" w14:textId="77777777" w:rsidR="004B125D" w:rsidRDefault="004B125D"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5A365FB2" w14:textId="77777777" w:rsidR="004B125D" w:rsidRDefault="004B125D" w:rsidP="2F338BBE">
            <w:pPr>
              <w:rPr>
                <w:rFonts w:eastAsia="Arial"/>
                <w:color w:val="000000" w:themeColor="text1"/>
              </w:rPr>
            </w:pPr>
          </w:p>
        </w:tc>
      </w:tr>
      <w:tr w:rsidR="00A86E96" w14:paraId="760378E4"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7D50683F" w14:textId="62A8215E" w:rsidR="2F338BBE" w:rsidRDefault="2F338BBE" w:rsidP="2F338BBE">
            <w:pPr>
              <w:rPr>
                <w:rFonts w:eastAsia="Arial"/>
                <w:color w:val="000000" w:themeColor="text1"/>
              </w:rPr>
            </w:pPr>
            <w:r w:rsidRPr="4D1FA71D">
              <w:rPr>
                <w:rFonts w:eastAsia="Arial"/>
                <w:b/>
                <w:color w:val="000000" w:themeColor="text1"/>
              </w:rPr>
              <w:t>Data A:</w:t>
            </w:r>
            <w:r w:rsidRPr="4D1FA71D">
              <w:rPr>
                <w:rFonts w:eastAsia="Arial"/>
                <w:color w:val="000000" w:themeColor="text1"/>
              </w:rPr>
              <w:t xml:space="preserve"> Collect categorical and discrete numerical data by observation or survey</w:t>
            </w:r>
          </w:p>
          <w:p w14:paraId="03C4880C" w14:textId="64D7BF17" w:rsidR="2F338BBE" w:rsidRDefault="2F338BBE" w:rsidP="2F338BBE">
            <w:pPr>
              <w:rPr>
                <w:rFonts w:eastAsia="Arial"/>
                <w:color w:val="000000" w:themeColor="text1"/>
              </w:rPr>
            </w:pPr>
            <w:r w:rsidRPr="4D1FA71D">
              <w:rPr>
                <w:rFonts w:eastAsia="Arial"/>
                <w:b/>
                <w:color w:val="000000" w:themeColor="text1"/>
              </w:rPr>
              <w:t>MAO-WM-01, MA3-DATA-01</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2EC6A18B" w14:textId="6A06D3A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54D2AE7" w14:textId="7CB6C6F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16D85615" w14:textId="1B7724D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1F31291" w14:textId="0ECF6AB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6E5F45C6" w14:textId="0154B330"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0E54EB7C" w14:textId="3A0FB82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0DEFF30C" w14:textId="100301C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shd w:val="clear" w:color="auto" w:fill="E7E6E6" w:themeFill="background2"/>
          </w:tcPr>
          <w:p w14:paraId="3753D079" w14:textId="0DA0A53F" w:rsidR="2F338BBE" w:rsidRDefault="2F338BBE" w:rsidP="2F338BBE">
            <w:pPr>
              <w:rPr>
                <w:rFonts w:eastAsia="Arial"/>
                <w:color w:val="000000" w:themeColor="text1"/>
              </w:rPr>
            </w:pPr>
          </w:p>
        </w:tc>
      </w:tr>
      <w:tr w:rsidR="2F338BBE" w14:paraId="05F64796"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6EC3C1D5" w14:textId="32B3AC56" w:rsidR="2F338BBE" w:rsidRDefault="058E6546" w:rsidP="00E8799E">
            <w:pPr>
              <w:pStyle w:val="ListBullet"/>
            </w:pPr>
            <w:r w:rsidRPr="4D1FA71D">
              <w:t>Collect ordinal or nominal categorical data, and discrete numerical data through observation or by conducting surveys</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3F310174" w14:textId="3C45D364"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0C81BCBB" w14:textId="1A1DDB46"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DC20FE3" w14:textId="31E8E38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747F4DC7" w14:textId="5864AD1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294C7C5E" w14:textId="51F8FBD2"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1CA12F85" w14:textId="6A8CBE39"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3B7F2C35" w14:textId="36AA5D44"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6D93E76B" w14:textId="51B1BE31" w:rsidR="2F338BBE" w:rsidRDefault="2F338BBE" w:rsidP="2F338BBE">
            <w:pPr>
              <w:rPr>
                <w:rFonts w:eastAsia="Arial"/>
                <w:color w:val="000000" w:themeColor="text1"/>
              </w:rPr>
            </w:pPr>
          </w:p>
        </w:tc>
      </w:tr>
      <w:tr w:rsidR="00A86E96" w14:paraId="51AE97D9"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14D9C9B6" w14:textId="5B840559" w:rsidR="2F338BBE" w:rsidRDefault="4FD1AD8C" w:rsidP="2F338BBE">
            <w:pPr>
              <w:rPr>
                <w:rFonts w:eastAsia="Arial"/>
                <w:color w:val="000000" w:themeColor="text1"/>
              </w:rPr>
            </w:pPr>
            <w:r w:rsidRPr="7CB3E3CB">
              <w:rPr>
                <w:rFonts w:eastAsia="Arial"/>
                <w:b/>
                <w:bCs/>
                <w:color w:val="000000" w:themeColor="text1"/>
              </w:rPr>
              <w:t>Data A:</w:t>
            </w:r>
            <w:r w:rsidRPr="7CB3E3CB">
              <w:rPr>
                <w:rFonts w:eastAsia="Arial"/>
                <w:color w:val="000000" w:themeColor="text1"/>
              </w:rPr>
              <w:t xml:space="preserve"> Choose and use appropriate tables and graphs</w:t>
            </w:r>
          </w:p>
          <w:p w14:paraId="3AFDFB89" w14:textId="720DD5AE" w:rsidR="2F338BBE" w:rsidRDefault="2F338BBE" w:rsidP="2F338BBE">
            <w:pPr>
              <w:rPr>
                <w:rFonts w:eastAsia="Arial"/>
                <w:color w:val="000000" w:themeColor="text1"/>
              </w:rPr>
            </w:pPr>
            <w:r w:rsidRPr="4D1FA71D">
              <w:rPr>
                <w:rFonts w:eastAsia="Arial"/>
                <w:b/>
                <w:color w:val="000000" w:themeColor="text1"/>
              </w:rPr>
              <w:t>MAO-WM-01, MA3-DATA-01</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4D7B2570" w14:textId="761EA4D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6BCC6C9F" w14:textId="4B9051BC"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366382B9" w14:textId="1FEEFD2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17477CE" w14:textId="7325070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16EE4281" w14:textId="1212D9A1"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F835EE4" w14:textId="04A35AC2"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0FAEE9DC" w14:textId="7B4CCE2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shd w:val="clear" w:color="auto" w:fill="E7E6E6" w:themeFill="background2"/>
          </w:tcPr>
          <w:p w14:paraId="6CDB1A97" w14:textId="33C29C29" w:rsidR="2F338BBE" w:rsidRDefault="2F338BBE" w:rsidP="2F338BBE">
            <w:pPr>
              <w:rPr>
                <w:rFonts w:eastAsia="Arial"/>
                <w:color w:val="000000" w:themeColor="text1"/>
              </w:rPr>
            </w:pPr>
          </w:p>
        </w:tc>
      </w:tr>
      <w:tr w:rsidR="2F338BBE" w14:paraId="1FDB8397"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1A4EA11E" w14:textId="42B4DCED" w:rsidR="2F338BBE" w:rsidRDefault="058E6546" w:rsidP="00E8799E">
            <w:pPr>
              <w:pStyle w:val="ListBullet"/>
            </w:pPr>
            <w:r w:rsidRPr="4D1FA71D">
              <w:t>Tabulate collected data with and without the use of digital technologies such as spreadsheets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7B414B6" w14:textId="61A1F6E5" w:rsidR="2F338BBE"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1F9404C" w14:textId="39D1E677"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77EBCBD" w14:textId="14F3E890"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771A3F4" w14:textId="39B27AC5"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BBB9EF4" w14:textId="63388FB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1AFED781" w14:textId="30AECE87"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D9AB23D" w14:textId="34472BBC"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E6F17F9" w14:textId="4AC8A84C" w:rsidR="2F338BBE" w:rsidRDefault="2F338BBE" w:rsidP="2F338BBE">
            <w:pPr>
              <w:rPr>
                <w:rFonts w:eastAsia="Arial"/>
                <w:color w:val="000000" w:themeColor="text1"/>
              </w:rPr>
            </w:pPr>
          </w:p>
        </w:tc>
      </w:tr>
      <w:tr w:rsidR="2F338BBE" w14:paraId="6F11AA58"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218C6C9D" w14:textId="719EE30E" w:rsidR="2F338BBE" w:rsidRDefault="058E6546" w:rsidP="00E8799E">
            <w:pPr>
              <w:pStyle w:val="ListBullet"/>
            </w:pPr>
            <w:r w:rsidRPr="4D1FA71D">
              <w:t>Construct column graphs using a many-to-one scale, with and without the use of digital technologies</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6C2DB436" w14:textId="44EF94D0"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4AB18358" w14:textId="0C2D3BB4"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4CB2D16C" w14:textId="4D7ECE5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7A098A2F" w14:textId="0B206BF2"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131A5BEB" w14:textId="503B800E"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2E344FD8" w14:textId="172756A7"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tcPr>
          <w:p w14:paraId="616812DF" w14:textId="4FCB566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tcPr>
          <w:p w14:paraId="23BA119A" w14:textId="7022FB7C" w:rsidR="2F338BBE" w:rsidRDefault="00C07AC3" w:rsidP="2F338BBE">
            <w:pPr>
              <w:rPr>
                <w:rFonts w:eastAsia="Arial"/>
                <w:color w:val="000000" w:themeColor="text1"/>
              </w:rPr>
            </w:pPr>
            <w:r>
              <w:rPr>
                <w:rFonts w:eastAsia="Arial"/>
                <w:color w:val="000000" w:themeColor="text1"/>
              </w:rPr>
              <w:t>x</w:t>
            </w:r>
          </w:p>
        </w:tc>
      </w:tr>
      <w:tr w:rsidR="00A86E96" w14:paraId="1CA545B6"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tcPr>
          <w:p w14:paraId="0478C028" w14:textId="0EB8EC7E" w:rsidR="2F338BBE" w:rsidRDefault="2F338BBE" w:rsidP="2F338BBE">
            <w:pPr>
              <w:rPr>
                <w:rFonts w:eastAsia="Arial"/>
                <w:color w:val="000000" w:themeColor="text1"/>
              </w:rPr>
            </w:pPr>
            <w:r w:rsidRPr="4D1FA71D">
              <w:rPr>
                <w:rFonts w:eastAsia="Arial"/>
                <w:b/>
                <w:color w:val="000000" w:themeColor="text1"/>
              </w:rPr>
              <w:t>Data A:</w:t>
            </w:r>
            <w:r w:rsidRPr="4D1FA71D">
              <w:rPr>
                <w:rFonts w:eastAsia="Arial"/>
                <w:color w:val="000000" w:themeColor="text1"/>
              </w:rPr>
              <w:t xml:space="preserve"> Describe and interpret different datasets in context</w:t>
            </w:r>
          </w:p>
          <w:p w14:paraId="30D54D5F" w14:textId="24323006" w:rsidR="2F338BBE" w:rsidRDefault="2F338BBE" w:rsidP="2F338BBE">
            <w:pPr>
              <w:rPr>
                <w:rFonts w:eastAsia="Arial"/>
                <w:color w:val="000000" w:themeColor="text1"/>
              </w:rPr>
            </w:pPr>
            <w:r w:rsidRPr="4D1FA71D">
              <w:rPr>
                <w:rFonts w:eastAsia="Arial"/>
                <w:b/>
                <w:color w:val="000000" w:themeColor="text1"/>
              </w:rPr>
              <w:t>MAO-WM-01, MA3-DATA-02</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2E3073BC" w14:textId="4156C85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0D2CC40A" w14:textId="37B28CBC"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2711147B" w14:textId="6CF53CE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160402CE" w14:textId="2E36298C"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3C4B99C7" w14:textId="3014081D"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tcPr>
          <w:p w14:paraId="31721043" w14:textId="5F83B6EC"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tcPr>
          <w:p w14:paraId="262EBA73" w14:textId="0280FD41"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tcPr>
          <w:p w14:paraId="12D94A2F" w14:textId="690A76A7" w:rsidR="2F338BBE" w:rsidRDefault="2F338BBE" w:rsidP="2F338BBE">
            <w:pPr>
              <w:rPr>
                <w:rFonts w:eastAsia="Arial"/>
                <w:color w:val="000000" w:themeColor="text1"/>
              </w:rPr>
            </w:pPr>
          </w:p>
        </w:tc>
      </w:tr>
      <w:tr w:rsidR="2F338BBE" w14:paraId="24A72022"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Pr>
          <w:p w14:paraId="0ADA1631" w14:textId="3F411ED3" w:rsidR="2F338BBE" w:rsidRDefault="058E6546" w:rsidP="00E8799E">
            <w:pPr>
              <w:pStyle w:val="ListBullet"/>
            </w:pPr>
            <w:r w:rsidRPr="4D1FA71D">
              <w:t>Interpret line graphs using the scales on the axes</w:t>
            </w:r>
          </w:p>
        </w:tc>
        <w:tc>
          <w:tcPr>
            <w:cnfStyle w:val="000001000000" w:firstRow="0" w:lastRow="0" w:firstColumn="0" w:lastColumn="0" w:oddVBand="0" w:evenVBand="1" w:oddHBand="0" w:evenHBand="0" w:firstRowFirstColumn="0" w:firstRowLastColumn="0" w:lastRowFirstColumn="0" w:lastRowLastColumn="0"/>
            <w:tcW w:w="465" w:type="dxa"/>
          </w:tcPr>
          <w:p w14:paraId="0ED5C070" w14:textId="3BEF62B7"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41532F57" w14:textId="39EB20F6"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712AF241" w14:textId="61E9B6EB" w:rsidR="2F338BBE"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Pr>
          <w:p w14:paraId="2B975214" w14:textId="28DA6898"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79F9C973" w14:textId="55B0EE95"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556238B0" w14:textId="747652A3"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Pr>
          <w:p w14:paraId="4680BE84" w14:textId="2BADF0B8"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Pr>
          <w:p w14:paraId="6AC62D79" w14:textId="5A6D57B2" w:rsidR="2F338BBE" w:rsidRDefault="2F338BBE" w:rsidP="2F338BBE">
            <w:pPr>
              <w:rPr>
                <w:rFonts w:eastAsia="Arial"/>
                <w:color w:val="000000" w:themeColor="text1"/>
              </w:rPr>
            </w:pPr>
          </w:p>
        </w:tc>
      </w:tr>
      <w:tr w:rsidR="2F338BBE" w14:paraId="4C2629E8"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2D7E06D4" w14:textId="3D239F27" w:rsidR="2F338BBE" w:rsidRDefault="03B804A2" w:rsidP="00E8799E">
            <w:pPr>
              <w:pStyle w:val="ListBullet"/>
            </w:pPr>
            <w:r>
              <w:lastRenderedPageBreak/>
              <w:t>Describe and interpret data presented in tables, column graphs and line graphs</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25E86094" w14:textId="54BB217E" w:rsidR="2F338BBE"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64F0A87D" w14:textId="7A13010E" w:rsidR="2F338BBE" w:rsidRDefault="00C07AC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79149270" w14:textId="4CE4675A" w:rsidR="2F338BBE"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09A7E7D9" w14:textId="055BF721"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337326B6" w14:textId="0E0CE7A9"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1438820F" w14:textId="329A4F01"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7B109406" w14:textId="2DD20C99" w:rsidR="2F338BBE" w:rsidRDefault="003B1C1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502952C0" w14:textId="437D7222" w:rsidR="2F338BBE" w:rsidRDefault="2F338BBE" w:rsidP="2F338BBE">
            <w:pPr>
              <w:rPr>
                <w:rFonts w:eastAsia="Arial"/>
                <w:color w:val="000000" w:themeColor="text1"/>
              </w:rPr>
            </w:pPr>
          </w:p>
        </w:tc>
      </w:tr>
      <w:tr w:rsidR="00A86E96" w14:paraId="4D08BE8A"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295009DC" w14:textId="68D0EE01" w:rsidR="2F338BBE" w:rsidRDefault="2F338BBE" w:rsidP="2F338BBE">
            <w:pPr>
              <w:rPr>
                <w:rFonts w:eastAsia="Arial"/>
                <w:color w:val="000000" w:themeColor="text1"/>
              </w:rPr>
            </w:pPr>
            <w:r w:rsidRPr="2F338BBE">
              <w:rPr>
                <w:rFonts w:eastAsia="Arial"/>
                <w:b/>
                <w:bCs/>
                <w:color w:val="000000" w:themeColor="text1"/>
              </w:rPr>
              <w:t>Data B:</w:t>
            </w:r>
            <w:r w:rsidRPr="2F338BBE">
              <w:rPr>
                <w:rFonts w:eastAsia="Arial"/>
                <w:color w:val="000000" w:themeColor="text1"/>
              </w:rPr>
              <w:t xml:space="preserve"> Interpret and compare a range of data displays</w:t>
            </w:r>
          </w:p>
          <w:p w14:paraId="086D9DAB" w14:textId="15A77D0A" w:rsidR="2F338BBE" w:rsidRDefault="2F338BBE" w:rsidP="2F338BBE">
            <w:pPr>
              <w:rPr>
                <w:rFonts w:eastAsia="Arial"/>
                <w:color w:val="000000" w:themeColor="text1"/>
              </w:rPr>
            </w:pPr>
            <w:r w:rsidRPr="2F338BBE">
              <w:rPr>
                <w:rFonts w:eastAsia="Arial"/>
                <w:b/>
                <w:bCs/>
                <w:color w:val="000000" w:themeColor="text1"/>
              </w:rPr>
              <w:t>MAO-WM-01, MA3-DATA-02</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AE7726C" w14:textId="7B9E9EB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D73A7D7" w14:textId="643269DE"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60AEBB32" w14:textId="024FD2E7"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3B57645" w14:textId="5ECEDFE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2605CD75" w14:textId="4B65E4C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4F153D39" w14:textId="6345A3D4"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137A70E8" w14:textId="7A797CAF"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shd w:val="clear" w:color="auto" w:fill="E7E6E6" w:themeFill="background2"/>
          </w:tcPr>
          <w:p w14:paraId="722BB8A8" w14:textId="6A80196C" w:rsidR="2F338BBE" w:rsidRDefault="2F338BBE" w:rsidP="2F338BBE">
            <w:pPr>
              <w:rPr>
                <w:rFonts w:eastAsia="Arial"/>
                <w:color w:val="000000" w:themeColor="text1"/>
              </w:rPr>
            </w:pPr>
          </w:p>
        </w:tc>
      </w:tr>
      <w:tr w:rsidR="2F338BBE" w14:paraId="4E34678E"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19A0859A" w14:textId="0462BAC7" w:rsidR="2F338BBE" w:rsidRDefault="058E6546" w:rsidP="00E8799E">
            <w:pPr>
              <w:pStyle w:val="ListBullet"/>
            </w:pPr>
            <w:r w:rsidRPr="6AC520A3">
              <w:t>Interpret side-by-side column graphs for 2 categorical variables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34BE3F47" w14:textId="65CCC665"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DBC451F" w14:textId="1D601850"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3492DAB" w14:textId="5E198796"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F9412BB" w14:textId="63EE275F" w:rsidR="2F338BBE" w:rsidRPr="00A35F54" w:rsidRDefault="00C07AC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15B9837" w14:textId="63C72F6A"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C6202BA" w14:textId="6C49CF7A"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B5786DC" w14:textId="347534FE"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67C2938" w14:textId="0A2DB6E4" w:rsidR="2F338BBE" w:rsidRDefault="2F338BBE" w:rsidP="2F338BBE">
            <w:pPr>
              <w:rPr>
                <w:rFonts w:eastAsia="Arial"/>
                <w:color w:val="000000" w:themeColor="text1"/>
              </w:rPr>
            </w:pPr>
          </w:p>
        </w:tc>
      </w:tr>
      <w:tr w:rsidR="2F338BBE" w14:paraId="7E1A58FA"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08D1E885" w14:textId="2735F4F8" w:rsidR="2F338BBE" w:rsidRDefault="058E6546" w:rsidP="00E8799E">
            <w:pPr>
              <w:pStyle w:val="ListBullet"/>
            </w:pPr>
            <w:r w:rsidRPr="6AC520A3">
              <w:t>Interpret data on a timeline using the given scale</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8ECF4B6" w14:textId="39FB8661"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017C603" w14:textId="2D339051"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2826D1D" w14:textId="10A1AEF6"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63443FA" w14:textId="618C9D5B"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67D806A9" w14:textId="730AC52B"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58D761C" w14:textId="70FB196F"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7A167A2A" w14:textId="0B1C1DE0"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6D4F070" w14:textId="4F5E078A" w:rsidR="2F338BBE" w:rsidRDefault="2F338BBE" w:rsidP="2F338BBE">
            <w:pPr>
              <w:rPr>
                <w:rFonts w:eastAsia="Arial"/>
                <w:color w:val="000000" w:themeColor="text1"/>
              </w:rPr>
            </w:pPr>
          </w:p>
        </w:tc>
      </w:tr>
      <w:tr w:rsidR="2F338BBE" w14:paraId="4930DBF2"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59AC303E" w14:textId="03BCCDE4" w:rsidR="2F338BBE" w:rsidRDefault="058E6546" w:rsidP="00E8799E">
            <w:pPr>
              <w:pStyle w:val="ListBullet"/>
            </w:pPr>
            <w:r w:rsidRPr="6AC520A3">
              <w:t>Interpret and compare different displays in terms of the shape of the distribution, including the range and the most frequent value (mode)</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41C28241" w14:textId="1ABFB45F"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750D99D7" w14:textId="17A5C787"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68B09A8F" w14:textId="36DA3EC4"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0BC8731D" w14:textId="14A07925" w:rsidR="2F338BBE" w:rsidRPr="00A35F54" w:rsidRDefault="00C07AC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69498135" w14:textId="47DDE295"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30B73512" w14:textId="48013D49"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bottom w:val="single" w:sz="2" w:space="0" w:color="auto"/>
            </w:tcBorders>
            <w:shd w:val="clear" w:color="auto" w:fill="auto"/>
          </w:tcPr>
          <w:p w14:paraId="58FF8374" w14:textId="3D795D5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bottom w:val="single" w:sz="2" w:space="0" w:color="auto"/>
            </w:tcBorders>
            <w:shd w:val="clear" w:color="auto" w:fill="auto"/>
          </w:tcPr>
          <w:p w14:paraId="2531D587" w14:textId="328C3BF2" w:rsidR="2F338BBE" w:rsidRDefault="2F338BBE" w:rsidP="2F338BBE">
            <w:pPr>
              <w:rPr>
                <w:rFonts w:eastAsia="Arial"/>
                <w:color w:val="000000" w:themeColor="text1"/>
              </w:rPr>
            </w:pPr>
          </w:p>
        </w:tc>
      </w:tr>
      <w:tr w:rsidR="00A86E96" w14:paraId="5F2DDCD0"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tcBorders>
              <w:right w:val="nil"/>
            </w:tcBorders>
            <w:shd w:val="clear" w:color="auto" w:fill="E7E6E6" w:themeFill="background2"/>
          </w:tcPr>
          <w:p w14:paraId="6F5178F7" w14:textId="39CF3E1B" w:rsidR="2F338BBE" w:rsidRDefault="2F338BBE" w:rsidP="2F338BBE">
            <w:pPr>
              <w:rPr>
                <w:rFonts w:eastAsia="Arial"/>
                <w:color w:val="000000" w:themeColor="text1"/>
              </w:rPr>
            </w:pPr>
            <w:r w:rsidRPr="2F338BBE">
              <w:rPr>
                <w:rFonts w:eastAsia="Arial"/>
                <w:b/>
                <w:bCs/>
                <w:color w:val="000000" w:themeColor="text1"/>
              </w:rPr>
              <w:t>Data B:</w:t>
            </w:r>
            <w:r w:rsidRPr="2F338BBE">
              <w:rPr>
                <w:rFonts w:eastAsia="Arial"/>
                <w:color w:val="000000" w:themeColor="text1"/>
              </w:rPr>
              <w:t xml:space="preserve"> Interpret data presented in digital media and elsewhere</w:t>
            </w:r>
          </w:p>
          <w:p w14:paraId="40DDE9DA" w14:textId="363609D5" w:rsidR="2F338BBE" w:rsidRDefault="2F338BBE" w:rsidP="2F338BBE">
            <w:pPr>
              <w:rPr>
                <w:rFonts w:eastAsia="Arial"/>
                <w:color w:val="000000" w:themeColor="text1"/>
              </w:rPr>
            </w:pPr>
            <w:r w:rsidRPr="2F338BBE">
              <w:rPr>
                <w:rFonts w:eastAsia="Arial"/>
                <w:b/>
                <w:bCs/>
                <w:color w:val="000000" w:themeColor="text1"/>
              </w:rPr>
              <w:t>MAO-WM-01, MA3-DATA-02</w:t>
            </w: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19A7BEE2" w14:textId="3F6147B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A5660C1" w14:textId="65125CF2"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57E507FC" w14:textId="03CE441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21CF434" w14:textId="79E34371"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6BC56B07" w14:textId="47C43B0A"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746CE8ED" w14:textId="4A77E315"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tcBorders>
              <w:top w:val="single" w:sz="2" w:space="0" w:color="auto"/>
              <w:left w:val="nil"/>
              <w:right w:val="nil"/>
            </w:tcBorders>
            <w:shd w:val="clear" w:color="auto" w:fill="E7E6E6" w:themeFill="background2"/>
          </w:tcPr>
          <w:p w14:paraId="2D25E258" w14:textId="7AD2CB3E"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tcBorders>
              <w:top w:val="single" w:sz="2" w:space="0" w:color="auto"/>
              <w:left w:val="nil"/>
            </w:tcBorders>
            <w:shd w:val="clear" w:color="auto" w:fill="E7E6E6" w:themeFill="background2"/>
          </w:tcPr>
          <w:p w14:paraId="42A62CCC" w14:textId="2B28D4ED" w:rsidR="2F338BBE" w:rsidRDefault="2F338BBE" w:rsidP="2F338BBE">
            <w:pPr>
              <w:rPr>
                <w:rFonts w:eastAsia="Arial"/>
                <w:color w:val="000000" w:themeColor="text1"/>
              </w:rPr>
            </w:pPr>
          </w:p>
        </w:tc>
      </w:tr>
      <w:tr w:rsidR="2F338BBE" w14:paraId="419721AF"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715917CC" w14:textId="0DD2EE9B" w:rsidR="2F338BBE" w:rsidRDefault="058E6546" w:rsidP="00E8799E">
            <w:pPr>
              <w:pStyle w:val="ListBullet"/>
            </w:pPr>
            <w:r w:rsidRPr="6AC520A3">
              <w:t>Interpret data representations found in digital media and in factual texts</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5042D84" w14:textId="1F08E37D" w:rsidR="2F338BBE" w:rsidRPr="00A35F54"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DA2539F" w14:textId="0AA6878C" w:rsidR="2F338BBE" w:rsidRPr="00A35F54" w:rsidRDefault="00C07AC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5DA6359" w14:textId="7B788239"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607077E4" w14:textId="277404EC"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7020C22B" w14:textId="4BA8918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852F41A" w14:textId="0DA2574E"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0595542C" w14:textId="0D25243D" w:rsidR="2F338BBE"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7639EC7" w14:textId="0F627A73" w:rsidR="2F338BBE" w:rsidRDefault="00C07AC3" w:rsidP="2F338BBE">
            <w:pPr>
              <w:rPr>
                <w:rFonts w:eastAsia="Arial"/>
                <w:color w:val="000000" w:themeColor="text1"/>
              </w:rPr>
            </w:pPr>
            <w:r>
              <w:rPr>
                <w:rFonts w:eastAsia="Arial"/>
                <w:color w:val="000000" w:themeColor="text1"/>
              </w:rPr>
              <w:t>x</w:t>
            </w:r>
          </w:p>
        </w:tc>
      </w:tr>
      <w:tr w:rsidR="2F338BBE" w14:paraId="3802D34E" w14:textId="77777777" w:rsidTr="0743E52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42DE5B26" w14:textId="32E35E57" w:rsidR="2F338BBE" w:rsidRDefault="058E6546" w:rsidP="00E8799E">
            <w:pPr>
              <w:pStyle w:val="ListBullet"/>
            </w:pPr>
            <w:r w:rsidRPr="6AC520A3">
              <w:t>Identify sources of possible bias in representations of data in the media (Statistical reasoning)</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48545CF" w14:textId="72CFC2EB"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2D9A3E15" w14:textId="2D504C95"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7F9C1A75" w14:textId="0B779564"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76522829" w14:textId="57B3D53A"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4FA79DEC" w14:textId="46182267"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F07D795" w14:textId="34C8ACCE" w:rsidR="2F338BBE" w:rsidRDefault="00C07AC3" w:rsidP="2F338BBE">
            <w:pPr>
              <w:rPr>
                <w:rFonts w:eastAsia="Arial"/>
                <w:color w:val="000000" w:themeColor="text1"/>
              </w:rPr>
            </w:pPr>
            <w:r>
              <w:rPr>
                <w:rFonts w:eastAsia="Arial"/>
                <w:color w:val="000000" w:themeColor="text1"/>
              </w:rPr>
              <w:t>x</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06377B8" w14:textId="7CFAE8AE"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4FB5585B" w14:textId="608B090F" w:rsidR="2F338BBE" w:rsidRDefault="00C07AC3" w:rsidP="2F338BBE">
            <w:pPr>
              <w:rPr>
                <w:rFonts w:eastAsia="Arial"/>
                <w:color w:val="000000" w:themeColor="text1"/>
              </w:rPr>
            </w:pPr>
            <w:r>
              <w:rPr>
                <w:rFonts w:eastAsia="Arial"/>
                <w:color w:val="000000" w:themeColor="text1"/>
              </w:rPr>
              <w:t>x</w:t>
            </w:r>
          </w:p>
        </w:tc>
      </w:tr>
      <w:tr w:rsidR="2F338BBE" w14:paraId="7BFAD104" w14:textId="77777777" w:rsidTr="0743E527">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0755" w:type="dxa"/>
            <w:shd w:val="clear" w:color="auto" w:fill="auto"/>
          </w:tcPr>
          <w:p w14:paraId="4D053753" w14:textId="63CDA1F1" w:rsidR="2F338BBE" w:rsidRDefault="058E6546" w:rsidP="00E8799E">
            <w:pPr>
              <w:pStyle w:val="ListBullet"/>
            </w:pPr>
            <w:r w:rsidRPr="6AC520A3">
              <w:t>Identify misleading representations of data in the media</w:t>
            </w: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229C0A3A" w14:textId="4308EFE4"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31F2BB92" w14:textId="08C3C735"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549C353B" w14:textId="0CF29B93"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5DE71E5" w14:textId="5E3EFB5D" w:rsidR="2F338BBE"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6A851928" w14:textId="711BB096" w:rsidR="2F338BBE" w:rsidRDefault="2F338BBE" w:rsidP="2F338BBE">
            <w:pPr>
              <w:rPr>
                <w:rFonts w:eastAsia="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02BBF842" w14:textId="0962DEA8" w:rsidR="2F338BBE" w:rsidRPr="00A35F54" w:rsidRDefault="2F338BBE" w:rsidP="2F338BBE">
            <w:pPr>
              <w:rPr>
                <w:rFonts w:eastAsia="Arial"/>
                <w:color w:val="000000" w:themeColor="text1"/>
              </w:rPr>
            </w:pPr>
          </w:p>
        </w:tc>
        <w:tc>
          <w:tcPr>
            <w:cnfStyle w:val="000001000000" w:firstRow="0" w:lastRow="0" w:firstColumn="0" w:lastColumn="0" w:oddVBand="0" w:evenVBand="1" w:oddHBand="0" w:evenHBand="0" w:firstRowFirstColumn="0" w:firstRowLastColumn="0" w:lastRowFirstColumn="0" w:lastRowLastColumn="0"/>
            <w:tcW w:w="465" w:type="dxa"/>
            <w:shd w:val="clear" w:color="auto" w:fill="auto"/>
          </w:tcPr>
          <w:p w14:paraId="141A1261" w14:textId="57190E8E" w:rsidR="2F338BBE" w:rsidRPr="00A35F54" w:rsidRDefault="00C07AC3" w:rsidP="2F338BBE">
            <w:pPr>
              <w:rPr>
                <w:rFonts w:eastAsia="Arial"/>
                <w:color w:val="000000" w:themeColor="text1"/>
              </w:rPr>
            </w:pPr>
            <w:r>
              <w:rPr>
                <w:rFonts w:eastAsia="Arial"/>
                <w:color w:val="000000" w:themeColor="text1"/>
              </w:rPr>
              <w:t>x</w:t>
            </w:r>
          </w:p>
        </w:tc>
        <w:tc>
          <w:tcPr>
            <w:cnfStyle w:val="000010000000" w:firstRow="0" w:lastRow="0" w:firstColumn="0" w:lastColumn="0" w:oddVBand="1" w:evenVBand="0" w:oddHBand="0" w:evenHBand="0" w:firstRowFirstColumn="0" w:firstRowLastColumn="0" w:lastRowFirstColumn="0" w:lastRowLastColumn="0"/>
            <w:tcW w:w="465" w:type="dxa"/>
            <w:shd w:val="clear" w:color="auto" w:fill="auto"/>
          </w:tcPr>
          <w:p w14:paraId="57557B31" w14:textId="5B59E30B" w:rsidR="2F338BBE" w:rsidRPr="00A35F54" w:rsidRDefault="00C07AC3" w:rsidP="2F338BBE">
            <w:pPr>
              <w:rPr>
                <w:rFonts w:eastAsia="Arial"/>
                <w:color w:val="000000" w:themeColor="text1"/>
              </w:rPr>
            </w:pPr>
            <w:r>
              <w:rPr>
                <w:rFonts w:eastAsia="Arial"/>
                <w:color w:val="000000" w:themeColor="text1"/>
              </w:rPr>
              <w:t>x</w:t>
            </w:r>
          </w:p>
        </w:tc>
      </w:tr>
    </w:tbl>
    <w:p w14:paraId="1870D75E" w14:textId="6FAD9AEE" w:rsidR="00C0624E" w:rsidRDefault="00000000" w:rsidP="00C0624E">
      <w:pPr>
        <w:pStyle w:val="Imageattributioncaption"/>
        <w:spacing w:before="360"/>
      </w:pPr>
      <w:hyperlink r:id="rId103" w:history="1">
        <w:r w:rsidR="00C0624E" w:rsidRPr="2F338BBE">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p>
    <w:p w14:paraId="57974EFF" w14:textId="77777777" w:rsidR="0043617C" w:rsidRDefault="0043617C" w:rsidP="0043617C">
      <w:pPr>
        <w:pStyle w:val="Heading2"/>
      </w:pPr>
      <w:bookmarkStart w:id="128" w:name="_Toc128555401"/>
      <w:bookmarkStart w:id="129" w:name="_Toc144805145"/>
      <w:bookmarkStart w:id="130" w:name="_Toc145516368"/>
      <w:r>
        <w:lastRenderedPageBreak/>
        <w:t>References</w:t>
      </w:r>
      <w:bookmarkEnd w:id="128"/>
      <w:bookmarkEnd w:id="129"/>
      <w:bookmarkEnd w:id="130"/>
    </w:p>
    <w:p w14:paraId="62BE7ADB" w14:textId="77777777" w:rsidR="0043617C" w:rsidRDefault="0043617C" w:rsidP="0043617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7C04D1" w14:textId="77777777" w:rsidR="0043617C" w:rsidRDefault="0043617C" w:rsidP="0043617C">
      <w:pPr>
        <w:pStyle w:val="FeatureBox2"/>
      </w:pPr>
      <w:r>
        <w:t xml:space="preserve">Please refer to the NESA Copyright Disclaimer for more information </w:t>
      </w:r>
      <w:hyperlink r:id="rId104" w:history="1">
        <w:r w:rsidRPr="008E291C">
          <w:rPr>
            <w:rStyle w:val="Hyperlink"/>
          </w:rPr>
          <w:t>https://educationstandards.nsw.edu.au/wps/portal/nesa/mini-footer/copyright</w:t>
        </w:r>
      </w:hyperlink>
      <w:r>
        <w:t>.</w:t>
      </w:r>
    </w:p>
    <w:p w14:paraId="70D196EC" w14:textId="77777777" w:rsidR="0043617C" w:rsidRDefault="0043617C" w:rsidP="0043617C">
      <w:pPr>
        <w:pStyle w:val="FeatureBox2"/>
      </w:pPr>
      <w:r>
        <w:t xml:space="preserve">NESA holds the only official and up-to-date versions of the NSW Curriculum and syllabus documents. Please visit the NSW Education Standards Authority (NESA) website </w:t>
      </w:r>
      <w:hyperlink r:id="rId105" w:history="1">
        <w:r w:rsidRPr="008E291C">
          <w:rPr>
            <w:rStyle w:val="Hyperlink"/>
          </w:rPr>
          <w:t>https://educationstandards.nsw.edu.au/</w:t>
        </w:r>
      </w:hyperlink>
      <w:r>
        <w:t xml:space="preserve"> and the NSW Curriculum website </w:t>
      </w:r>
      <w:hyperlink r:id="rId106" w:history="1">
        <w:r w:rsidRPr="008E291C">
          <w:rPr>
            <w:rStyle w:val="Hyperlink"/>
          </w:rPr>
          <w:t>https://curriculum.nsw.edu.au/home</w:t>
        </w:r>
      </w:hyperlink>
      <w:r>
        <w:t>.</w:t>
      </w:r>
    </w:p>
    <w:bookmarkStart w:id="131" w:name="_Hlk144989458"/>
    <w:p w14:paraId="3397C323" w14:textId="77777777" w:rsidR="0043617C" w:rsidRDefault="00000000" w:rsidP="0043617C">
      <w:r>
        <w:fldChar w:fldCharType="begin"/>
      </w:r>
      <w:r>
        <w:instrText>HYPERLINK "https://curriculum.nsw.edu.au/learning-areas/mathematics/mathematics-k-10-2022"</w:instrText>
      </w:r>
      <w:r>
        <w:fldChar w:fldCharType="separate"/>
      </w:r>
      <w:r w:rsidR="0043617C" w:rsidRPr="00126FBF">
        <w:rPr>
          <w:rStyle w:val="Hyperlink"/>
        </w:rPr>
        <w:t>Mathematics K–10 Syllabus</w:t>
      </w:r>
      <w:r>
        <w:rPr>
          <w:rStyle w:val="Hyperlink"/>
        </w:rPr>
        <w:fldChar w:fldCharType="end"/>
      </w:r>
      <w:r w:rsidR="0043617C">
        <w:t xml:space="preserve"> © NSW Education Standards Authority (NESA) for and on behalf of the Crown in right of the State of New South Wales, 2022.</w:t>
      </w:r>
    </w:p>
    <w:p w14:paraId="6025E2AA" w14:textId="77777777" w:rsidR="0043617C" w:rsidRDefault="00000000" w:rsidP="0043617C">
      <w:hyperlink r:id="rId107" w:history="1">
        <w:r w:rsidR="0043617C" w:rsidRPr="00126FBF">
          <w:rPr>
            <w:rStyle w:val="Hyperlink"/>
          </w:rPr>
          <w:t>National Numeracy Learning Progression</w:t>
        </w:r>
      </w:hyperlink>
      <w:r w:rsidR="0043617C">
        <w:t xml:space="preserve"> © Australian Curriculum, Assessment and Reporting Authority (ACARA) 2010 to present, unless otherwise indicated. This material was downloaded from the </w:t>
      </w:r>
      <w:hyperlink r:id="rId108" w:history="1">
        <w:r w:rsidR="0043617C" w:rsidRPr="00584DB2">
          <w:rPr>
            <w:rStyle w:val="Hyperlink"/>
          </w:rPr>
          <w:t>Australian Curriculum</w:t>
        </w:r>
      </w:hyperlink>
      <w:r w:rsidR="0043617C">
        <w:t xml:space="preserve"> website (National Literacy Learning Progression) (accessed 29 August 2023) and was not modified.</w:t>
      </w:r>
    </w:p>
    <w:p w14:paraId="28758281" w14:textId="565A259E" w:rsidR="0043617C" w:rsidRDefault="0043617C" w:rsidP="0043617C">
      <w:r>
        <w:t xml:space="preserve">ABS (Australian Bureau of Statistics) (June 2023) </w:t>
      </w:r>
      <w:hyperlink r:id="rId109" w:anchor="arrivals-and-departures">
        <w:r w:rsidR="00E94A93">
          <w:rPr>
            <w:rStyle w:val="Hyperlink"/>
            <w:i/>
            <w:iCs/>
          </w:rPr>
          <w:t>Overseas Arrivals and Departures, Australia</w:t>
        </w:r>
      </w:hyperlink>
      <w:r>
        <w:t>, ABS website, accessed 3 July 2023.</w:t>
      </w:r>
    </w:p>
    <w:p w14:paraId="3F1C542C" w14:textId="77777777" w:rsidR="0043617C" w:rsidRDefault="0043617C" w:rsidP="0043617C">
      <w:r>
        <w:t>ACARA (Australian Curriculum, Assessment and Reporting Authority) (n.d.) ‘</w:t>
      </w:r>
      <w:hyperlink r:id="rId110">
        <w:r>
          <w:rPr>
            <w:rStyle w:val="Hyperlink"/>
          </w:rPr>
          <w:t>Mathematics (Version 8.4)</w:t>
        </w:r>
      </w:hyperlink>
      <w:r>
        <w:t xml:space="preserve">’, </w:t>
      </w:r>
      <w:r w:rsidRPr="007841AE">
        <w:rPr>
          <w:rStyle w:val="Emphasis"/>
        </w:rPr>
        <w:t>F–10 curriculum: Learning areas</w:t>
      </w:r>
      <w:r>
        <w:t xml:space="preserve">, </w:t>
      </w:r>
      <w:r w:rsidRPr="004B32E5">
        <w:t>Australian Curriculum</w:t>
      </w:r>
      <w:r>
        <w:t xml:space="preserve"> website, accessed 3 July 2023.</w:t>
      </w:r>
    </w:p>
    <w:p w14:paraId="3CD5F680" w14:textId="303EE459" w:rsidR="0043617C" w:rsidRDefault="0043617C" w:rsidP="0043617C">
      <w:pPr>
        <w:rPr>
          <w:lang w:val="en-US"/>
        </w:rPr>
      </w:pPr>
      <w:r w:rsidRPr="6E19C912">
        <w:rPr>
          <w:lang w:val="en-US"/>
        </w:rPr>
        <w:lastRenderedPageBreak/>
        <w:t>A</w:t>
      </w:r>
      <w:r w:rsidR="00266443">
        <w:rPr>
          <w:lang w:val="en-US"/>
        </w:rPr>
        <w:t>.</w:t>
      </w:r>
      <w:r w:rsidRPr="6E19C912">
        <w:rPr>
          <w:lang w:val="en-US"/>
        </w:rPr>
        <w:t>D</w:t>
      </w:r>
      <w:r w:rsidR="00266443">
        <w:rPr>
          <w:lang w:val="en-US"/>
        </w:rPr>
        <w:t>.</w:t>
      </w:r>
      <w:r w:rsidRPr="6E19C912">
        <w:rPr>
          <w:lang w:val="en-US"/>
        </w:rPr>
        <w:t>A</w:t>
      </w:r>
      <w:r w:rsidR="00266443">
        <w:rPr>
          <w:lang w:val="en-US"/>
        </w:rPr>
        <w:t>.</w:t>
      </w:r>
      <w:r w:rsidRPr="6E19C912">
        <w:rPr>
          <w:lang w:val="en-US"/>
        </w:rPr>
        <w:t>M</w:t>
      </w:r>
      <w:r w:rsidR="00266443">
        <w:rPr>
          <w:lang w:val="en-US"/>
        </w:rPr>
        <w:t>., Inc</w:t>
      </w:r>
      <w:r>
        <w:rPr>
          <w:lang w:val="en-US"/>
        </w:rPr>
        <w:t xml:space="preserve"> (</w:t>
      </w:r>
      <w:r w:rsidRPr="6E19C912">
        <w:rPr>
          <w:lang w:val="en-US"/>
        </w:rPr>
        <w:t>Animated Dissection of Anatomy for Medicine</w:t>
      </w:r>
      <w:r>
        <w:rPr>
          <w:lang w:val="en-US"/>
        </w:rPr>
        <w:t>)</w:t>
      </w:r>
      <w:r w:rsidRPr="6E19C912">
        <w:rPr>
          <w:lang w:val="en-US"/>
        </w:rPr>
        <w:t xml:space="preserve"> as modified by University of California San Francisco (2019) ‘</w:t>
      </w:r>
      <w:hyperlink r:id="rId111">
        <w:r w:rsidRPr="00C8672E">
          <w:rPr>
            <w:rStyle w:val="Hyperlink"/>
            <w:lang w:val="en-US"/>
          </w:rPr>
          <w:t>Pulse</w:t>
        </w:r>
      </w:hyperlink>
      <w:r w:rsidRPr="6E19C912">
        <w:rPr>
          <w:lang w:val="en-US"/>
        </w:rPr>
        <w:t xml:space="preserve">’, </w:t>
      </w:r>
      <w:r w:rsidRPr="006E7F40">
        <w:rPr>
          <w:rStyle w:val="Emphasis"/>
          <w:lang w:val="en-US"/>
        </w:rPr>
        <w:t>Medical Tests A</w:t>
      </w:r>
      <w:r w:rsidRPr="006E7F40">
        <w:rPr>
          <w:rStyle w:val="Emphasis"/>
        </w:rPr>
        <w:t>–</w:t>
      </w:r>
      <w:r w:rsidRPr="006E7F40">
        <w:rPr>
          <w:rStyle w:val="Emphasis"/>
          <w:lang w:val="en-US"/>
        </w:rPr>
        <w:t>Z</w:t>
      </w:r>
      <w:r>
        <w:rPr>
          <w:lang w:val="en-US"/>
        </w:rPr>
        <w:t>,</w:t>
      </w:r>
      <w:r w:rsidRPr="0099620C">
        <w:rPr>
          <w:lang w:val="en-US"/>
        </w:rPr>
        <w:t xml:space="preserve"> </w:t>
      </w:r>
      <w:r w:rsidRPr="00A143D1">
        <w:rPr>
          <w:lang w:val="en-US"/>
        </w:rPr>
        <w:t>UCSF Benioff Children’s Hospital</w:t>
      </w:r>
      <w:r w:rsidRPr="6E19C912">
        <w:rPr>
          <w:lang w:val="en-US"/>
        </w:rPr>
        <w:t xml:space="preserve"> website, accessed </w:t>
      </w:r>
      <w:r>
        <w:rPr>
          <w:lang w:val="en-US"/>
        </w:rPr>
        <w:t>3 July 2023</w:t>
      </w:r>
      <w:r w:rsidRPr="6E19C912">
        <w:rPr>
          <w:lang w:val="en-US"/>
        </w:rPr>
        <w:t>.</w:t>
      </w:r>
    </w:p>
    <w:p w14:paraId="775E5028" w14:textId="08D877B3" w:rsidR="0043617C" w:rsidRDefault="0043617C" w:rsidP="0043617C">
      <w:pPr>
        <w:rPr>
          <w:lang w:val="en-US"/>
        </w:rPr>
      </w:pPr>
      <w:r w:rsidRPr="6E19C912">
        <w:rPr>
          <w:lang w:val="en-US"/>
        </w:rPr>
        <w:t>American Heart Association Inc (202</w:t>
      </w:r>
      <w:r>
        <w:rPr>
          <w:lang w:val="en-US"/>
        </w:rPr>
        <w:t>1</w:t>
      </w:r>
      <w:r w:rsidRPr="6E19C912">
        <w:rPr>
          <w:lang w:val="en-US"/>
        </w:rPr>
        <w:t>) ‘</w:t>
      </w:r>
      <w:hyperlink r:id="rId112">
        <w:r w:rsidRPr="6E19C912">
          <w:rPr>
            <w:rStyle w:val="Hyperlink"/>
            <w:lang w:val="en-US"/>
          </w:rPr>
          <w:t>Target Heart Rates Chart</w:t>
        </w:r>
      </w:hyperlink>
      <w:r w:rsidRPr="6E19C912">
        <w:rPr>
          <w:lang w:val="en-US"/>
        </w:rPr>
        <w:t xml:space="preserve">’, </w:t>
      </w:r>
      <w:r w:rsidRPr="00286C5C">
        <w:rPr>
          <w:rStyle w:val="Emphasis"/>
          <w:lang w:val="en-US"/>
        </w:rPr>
        <w:t>Fitness Basics</w:t>
      </w:r>
      <w:r>
        <w:rPr>
          <w:lang w:val="en-US"/>
        </w:rPr>
        <w:t xml:space="preserve">, </w:t>
      </w:r>
      <w:r w:rsidRPr="6E19C912">
        <w:rPr>
          <w:lang w:val="en-US"/>
        </w:rPr>
        <w:t xml:space="preserve">American Heart Association webpage, accessed </w:t>
      </w:r>
      <w:r w:rsidR="00F8029A">
        <w:rPr>
          <w:lang w:val="en-US"/>
        </w:rPr>
        <w:t>3 July 2023.</w:t>
      </w:r>
    </w:p>
    <w:p w14:paraId="78360F8E" w14:textId="77777777" w:rsidR="0043617C" w:rsidRDefault="0043617C" w:rsidP="0043617C">
      <w:pPr>
        <w:rPr>
          <w:rFonts w:eastAsia="Arial"/>
          <w:color w:val="000000" w:themeColor="text1"/>
          <w:lang w:val="en-US"/>
        </w:rPr>
      </w:pPr>
      <w:r w:rsidRPr="6E19C912">
        <w:rPr>
          <w:lang w:val="en-US"/>
        </w:rPr>
        <w:t xml:space="preserve">Askew M (2016) </w:t>
      </w:r>
      <w:r w:rsidRPr="6E19C912">
        <w:rPr>
          <w:i/>
          <w:iCs/>
          <w:lang w:val="en-US"/>
        </w:rPr>
        <w:t>A Practical Guide to Transforming Primary Mathematics</w:t>
      </w:r>
      <w:r>
        <w:rPr>
          <w:i/>
          <w:iCs/>
          <w:lang w:val="en-US"/>
        </w:rPr>
        <w:t>:</w:t>
      </w:r>
      <w:r w:rsidRPr="00C077D5">
        <w:t xml:space="preserve"> </w:t>
      </w:r>
      <w:r w:rsidRPr="00C077D5">
        <w:rPr>
          <w:i/>
          <w:iCs/>
          <w:lang w:val="en-US"/>
        </w:rPr>
        <w:t>Activities and tasks that really work</w:t>
      </w:r>
      <w:r w:rsidRPr="6E19C912">
        <w:rPr>
          <w:lang w:val="en-US"/>
        </w:rPr>
        <w:t xml:space="preserve">, </w:t>
      </w:r>
      <w:r>
        <w:rPr>
          <w:lang w:val="en-US"/>
        </w:rPr>
        <w:t>1</w:t>
      </w:r>
      <w:r w:rsidRPr="00C077D5">
        <w:t>st</w:t>
      </w:r>
      <w:r>
        <w:rPr>
          <w:lang w:val="en-US"/>
        </w:rPr>
        <w:t xml:space="preserve"> edn, </w:t>
      </w:r>
      <w:r w:rsidRPr="6E19C912">
        <w:rPr>
          <w:lang w:val="en-US"/>
        </w:rPr>
        <w:t>Routledge, UK.</w:t>
      </w:r>
    </w:p>
    <w:p w14:paraId="4CFFB2B2" w14:textId="0F63FE30" w:rsidR="0043617C" w:rsidRDefault="0043617C" w:rsidP="0043617C">
      <w:pPr>
        <w:rPr>
          <w:rFonts w:eastAsia="Arial"/>
          <w:color w:val="000000" w:themeColor="text1"/>
        </w:rPr>
      </w:pPr>
      <w:r w:rsidRPr="5DD261F7">
        <w:t>Australian Government Department of Education (2020)</w:t>
      </w:r>
      <w:r w:rsidRPr="6E19C912">
        <w:rPr>
          <w:i/>
        </w:rPr>
        <w:t xml:space="preserve"> </w:t>
      </w:r>
      <w:r>
        <w:rPr>
          <w:i/>
        </w:rPr>
        <w:t>‘</w:t>
      </w:r>
      <w:hyperlink r:id="rId113">
        <w:r w:rsidRPr="00C8672E">
          <w:rPr>
            <w:rStyle w:val="Hyperlink"/>
          </w:rPr>
          <w:t>Lamingtons</w:t>
        </w:r>
      </w:hyperlink>
      <w:r>
        <w:t>’,</w:t>
      </w:r>
      <w:r w:rsidRPr="5DD261F7">
        <w:t xml:space="preserve"> </w:t>
      </w:r>
      <w:r w:rsidRPr="00321DC3">
        <w:rPr>
          <w:rStyle w:val="Emphasis"/>
        </w:rPr>
        <w:t>Teaching resources</w:t>
      </w:r>
      <w:r w:rsidRPr="5DD261F7">
        <w:t>, reSolve</w:t>
      </w:r>
      <w:r w:rsidR="006A4412">
        <w:t>: Math by Inquiry</w:t>
      </w:r>
      <w:r w:rsidRPr="5DD261F7">
        <w:t xml:space="preserve"> website, accessed </w:t>
      </w:r>
      <w:r>
        <w:t>27 June 2023</w:t>
      </w:r>
      <w:r w:rsidRPr="5DD261F7">
        <w:t>.</w:t>
      </w:r>
    </w:p>
    <w:p w14:paraId="0877371A" w14:textId="77777777" w:rsidR="0043617C" w:rsidRDefault="0043617C" w:rsidP="0043617C">
      <w:r>
        <w:t>Australian Trade and Investment Commission: Tourism Research Australia (2023) ‘</w:t>
      </w:r>
      <w:hyperlink r:id="rId114">
        <w:r w:rsidRPr="00C8672E">
          <w:rPr>
            <w:rStyle w:val="Hyperlink"/>
          </w:rPr>
          <w:t>National Visitor Survey results</w:t>
        </w:r>
      </w:hyperlink>
      <w:r>
        <w:t xml:space="preserve">’, </w:t>
      </w:r>
      <w:r w:rsidRPr="00AA73B7">
        <w:rPr>
          <w:rStyle w:val="Emphasis"/>
        </w:rPr>
        <w:t>Reports</w:t>
      </w:r>
      <w:r>
        <w:t>, Tourism Research Australia website, accessed 3 July 2023.</w:t>
      </w:r>
    </w:p>
    <w:p w14:paraId="60898B27" w14:textId="77777777" w:rsidR="0043617C" w:rsidRDefault="0043617C" w:rsidP="0043617C">
      <w:r>
        <w:t>Department of Health and Aged Care (2021) ‘</w:t>
      </w:r>
      <w:hyperlink r:id="rId115">
        <w:r w:rsidRPr="00C8672E">
          <w:rPr>
            <w:rStyle w:val="Hyperlink"/>
          </w:rPr>
          <w:t>Physical activity and exercise guidelines for all Australians</w:t>
        </w:r>
      </w:hyperlink>
      <w:r>
        <w:t xml:space="preserve">’, </w:t>
      </w:r>
      <w:r w:rsidRPr="007D0643">
        <w:rPr>
          <w:rStyle w:val="Emphasis"/>
        </w:rPr>
        <w:t>Topics: Physical activity and exercise</w:t>
      </w:r>
      <w:r>
        <w:t>, Australian Government Department of Health and Aged Care website, accessed 3 July 2023.</w:t>
      </w:r>
    </w:p>
    <w:p w14:paraId="216C705B" w14:textId="281DECAE" w:rsidR="00701533" w:rsidRDefault="00701533" w:rsidP="0043617C">
      <w:r>
        <w:t xml:space="preserve">Google (n.d.) </w:t>
      </w:r>
      <w:r>
        <w:rPr>
          <w:i/>
          <w:iCs/>
        </w:rPr>
        <w:t xml:space="preserve">Google Maps </w:t>
      </w:r>
      <w:r>
        <w:t>[website], accessed 3 July 2023.</w:t>
      </w:r>
    </w:p>
    <w:p w14:paraId="17AC458A" w14:textId="01147AC4" w:rsidR="0043617C" w:rsidRPr="000E447D" w:rsidRDefault="0043617C" w:rsidP="0043617C">
      <w:r w:rsidRPr="00A93AA6">
        <w:t xml:space="preserve">Ibrahim S (7 August 2020) </w:t>
      </w:r>
      <w:r>
        <w:t>‘</w:t>
      </w:r>
      <w:hyperlink r:id="rId116" w:history="1">
        <w:r w:rsidRPr="00C8672E">
          <w:rPr>
            <w:rStyle w:val="Hyperlink"/>
          </w:rPr>
          <w:t>As an Indian woman, I can confirm that too much…</w:t>
        </w:r>
      </w:hyperlink>
      <w:r>
        <w:t xml:space="preserve">’ </w:t>
      </w:r>
      <w:r w:rsidRPr="00A93AA6">
        <w:t>[Tweet]</w:t>
      </w:r>
      <w:r>
        <w:t>,</w:t>
      </w:r>
      <w:r w:rsidRPr="00A93AA6">
        <w:t xml:space="preserve"> </w:t>
      </w:r>
      <w:r w:rsidRPr="00644459">
        <w:t>Sabah Ibrahim</w:t>
      </w:r>
      <w:r>
        <w:t xml:space="preserve"> </w:t>
      </w:r>
      <w:r w:rsidR="00A461FF">
        <w:t xml:space="preserve">X </w:t>
      </w:r>
      <w:r>
        <w:t>profile</w:t>
      </w:r>
      <w:r w:rsidRPr="00A93AA6">
        <w:t>, accessed 28 August 2023.</w:t>
      </w:r>
    </w:p>
    <w:p w14:paraId="46F487F7" w14:textId="100CC668" w:rsidR="0043617C" w:rsidRDefault="0043617C" w:rsidP="0043617C">
      <w:r>
        <w:t>ISU (International Skating Union) (2023) ‘</w:t>
      </w:r>
      <w:hyperlink r:id="rId117">
        <w:r w:rsidRPr="009905F7">
          <w:rPr>
            <w:rStyle w:val="Hyperlink"/>
            <w:i/>
            <w:iCs/>
          </w:rPr>
          <w:t>Short Track Speed Skating Results</w:t>
        </w:r>
      </w:hyperlink>
      <w:r w:rsidR="00266443" w:rsidRPr="00266443">
        <w:t>’</w:t>
      </w:r>
      <w:r>
        <w:t xml:space="preserve"> [website], accessed 3 July 2023.</w:t>
      </w:r>
    </w:p>
    <w:p w14:paraId="2E10D77D" w14:textId="77777777" w:rsidR="0043617C" w:rsidRDefault="0043617C" w:rsidP="0043617C">
      <w:r w:rsidRPr="008057F1">
        <w:t>Mc</w:t>
      </w:r>
      <w:r>
        <w:t>C</w:t>
      </w:r>
      <w:r w:rsidRPr="008057F1">
        <w:t>ready</w:t>
      </w:r>
      <w:r>
        <w:t xml:space="preserve"> R (17 April 2020) ‘</w:t>
      </w:r>
      <w:hyperlink r:id="rId118">
        <w:r w:rsidRPr="6E19C912">
          <w:rPr>
            <w:rStyle w:val="Hyperlink"/>
            <w:i/>
            <w:iCs/>
          </w:rPr>
          <w:t xml:space="preserve">5 Ways Writers Use Misleading Graphs </w:t>
        </w:r>
        <w:proofErr w:type="gramStart"/>
        <w:r w:rsidRPr="6E19C912">
          <w:rPr>
            <w:rStyle w:val="Hyperlink"/>
            <w:i/>
            <w:iCs/>
          </w:rPr>
          <w:t>To</w:t>
        </w:r>
        <w:proofErr w:type="gramEnd"/>
        <w:r w:rsidRPr="6E19C912">
          <w:rPr>
            <w:rStyle w:val="Hyperlink"/>
            <w:i/>
            <w:iCs/>
          </w:rPr>
          <w:t xml:space="preserve"> Manipulate You [INFOGRAPHIC]</w:t>
        </w:r>
      </w:hyperlink>
      <w:r>
        <w:t xml:space="preserve">’, </w:t>
      </w:r>
      <w:r w:rsidRPr="00A433B1">
        <w:rPr>
          <w:rStyle w:val="Emphasis"/>
        </w:rPr>
        <w:t>Venngage blog</w:t>
      </w:r>
      <w:r>
        <w:t>, accessed 3 July 2023.</w:t>
      </w:r>
    </w:p>
    <w:p w14:paraId="57279832" w14:textId="77777777" w:rsidR="0043617C" w:rsidRDefault="0043617C" w:rsidP="0043617C">
      <w:pPr>
        <w:rPr>
          <w:rFonts w:eastAsia="Arial"/>
          <w:color w:val="000000" w:themeColor="text1"/>
        </w:rPr>
      </w:pPr>
      <w:r>
        <w:lastRenderedPageBreak/>
        <w:t xml:space="preserve">New Zealand Ministry of Education (n.d.) </w:t>
      </w:r>
      <w:r w:rsidRPr="6E19C912">
        <w:rPr>
          <w:i/>
          <w:iCs/>
        </w:rPr>
        <w:t>‘</w:t>
      </w:r>
      <w:hyperlink r:id="rId119">
        <w:r w:rsidRPr="00BB3BDE">
          <w:rPr>
            <w:rStyle w:val="Hyperlink"/>
          </w:rPr>
          <w:t>Making Evaluations</w:t>
        </w:r>
      </w:hyperlink>
      <w:r w:rsidRPr="6E19C912">
        <w:rPr>
          <w:i/>
          <w:iCs/>
        </w:rPr>
        <w:t>’</w:t>
      </w:r>
      <w:r>
        <w:t xml:space="preserve">, </w:t>
      </w:r>
      <w:r w:rsidRPr="00BB3BDE">
        <w:rPr>
          <w:rStyle w:val="Emphasis"/>
        </w:rPr>
        <w:t>Resources</w:t>
      </w:r>
      <w:r>
        <w:t xml:space="preserve">, </w:t>
      </w:r>
      <w:r w:rsidRPr="00A96D50">
        <w:t>NZ Maths</w:t>
      </w:r>
      <w:r>
        <w:t xml:space="preserve"> website, accessed 3 July 2023.</w:t>
      </w:r>
    </w:p>
    <w:p w14:paraId="2506A270" w14:textId="77777777" w:rsidR="0043617C" w:rsidRDefault="0043617C" w:rsidP="0043617C">
      <w:pPr>
        <w:rPr>
          <w:rFonts w:eastAsia="Arial"/>
          <w:color w:val="000000" w:themeColor="text1"/>
        </w:rPr>
      </w:pPr>
      <w:r w:rsidRPr="64360B35">
        <w:t>New Zealand Ministry of Education (n.d</w:t>
      </w:r>
      <w:r>
        <w:t>.</w:t>
      </w:r>
      <w:r w:rsidRPr="64360B35">
        <w:t>) ‘</w:t>
      </w:r>
      <w:hyperlink r:id="rId120">
        <w:r w:rsidRPr="00BB3BDE">
          <w:rPr>
            <w:rStyle w:val="Hyperlink"/>
          </w:rPr>
          <w:t>Simple fractions as percentages</w:t>
        </w:r>
      </w:hyperlink>
      <w:r w:rsidRPr="64360B35">
        <w:t xml:space="preserve">’, </w:t>
      </w:r>
      <w:r w:rsidRPr="00BB3BDE">
        <w:rPr>
          <w:rStyle w:val="Emphasis"/>
        </w:rPr>
        <w:t>Resources</w:t>
      </w:r>
      <w:r>
        <w:t xml:space="preserve">, </w:t>
      </w:r>
      <w:r w:rsidRPr="00A96D50">
        <w:t>NZ Maths</w:t>
      </w:r>
      <w:r w:rsidRPr="64360B35">
        <w:t xml:space="preserve"> website, accessed </w:t>
      </w:r>
      <w:r>
        <w:t xml:space="preserve">28 June </w:t>
      </w:r>
      <w:r w:rsidRPr="64360B35">
        <w:t>2023.</w:t>
      </w:r>
    </w:p>
    <w:p w14:paraId="0A926839" w14:textId="77777777" w:rsidR="0043617C" w:rsidRDefault="0043617C" w:rsidP="0043617C">
      <w:r>
        <w:t>Osborn L (2023) ‘</w:t>
      </w:r>
      <w:hyperlink r:id="rId121" w:anchor=":~:text=The%20average%20global%20annual%20temperature,%C2%B0F)%20until%20the%201980s">
        <w:r w:rsidRPr="6E19C912">
          <w:rPr>
            <w:rStyle w:val="Hyperlink"/>
          </w:rPr>
          <w:t>History of Changes in the Earth's Temperature</w:t>
        </w:r>
      </w:hyperlink>
      <w:r>
        <w:t xml:space="preserve">’, </w:t>
      </w:r>
      <w:r w:rsidRPr="008C0006">
        <w:rPr>
          <w:rStyle w:val="Emphasis"/>
        </w:rPr>
        <w:t>Environmental Science Articles</w:t>
      </w:r>
      <w:r>
        <w:t>, Current Results website, accessed 3 July 2023.</w:t>
      </w:r>
    </w:p>
    <w:p w14:paraId="2DB51BC3" w14:textId="77777777" w:rsidR="0043617C" w:rsidRDefault="0043617C" w:rsidP="0043617C">
      <w:r>
        <w:t>Queue Times (n.d.) ‘</w:t>
      </w:r>
      <w:hyperlink r:id="rId122">
        <w:r w:rsidRPr="007B7A13">
          <w:rPr>
            <w:rStyle w:val="Hyperlink"/>
          </w:rPr>
          <w:t>Legoland Billund historical attendance data</w:t>
        </w:r>
      </w:hyperlink>
      <w:r>
        <w:t xml:space="preserve">’, </w:t>
      </w:r>
      <w:r w:rsidRPr="007B7A13">
        <w:rPr>
          <w:rStyle w:val="Emphasis"/>
        </w:rPr>
        <w:t>Legoland Billund</w:t>
      </w:r>
      <w:r>
        <w:t>, Queue Times website, accessed 3 July 2023.</w:t>
      </w:r>
    </w:p>
    <w:p w14:paraId="17F6E581" w14:textId="77777777" w:rsidR="0043617C" w:rsidRDefault="0043617C" w:rsidP="0043617C">
      <w:r>
        <w:t xml:space="preserve">Queue Times (n.d.) </w:t>
      </w:r>
      <w:r w:rsidRPr="6E19C912">
        <w:rPr>
          <w:i/>
          <w:iCs/>
        </w:rPr>
        <w:t>‘</w:t>
      </w:r>
      <w:hyperlink r:id="rId123">
        <w:r w:rsidRPr="007B7A13">
          <w:rPr>
            <w:rStyle w:val="Hyperlink"/>
          </w:rPr>
          <w:t>Legoland Windsor historical attendance data</w:t>
        </w:r>
      </w:hyperlink>
      <w:r>
        <w:t xml:space="preserve">’, </w:t>
      </w:r>
      <w:r w:rsidRPr="007B7A13">
        <w:rPr>
          <w:rStyle w:val="Emphasis"/>
        </w:rPr>
        <w:t>Legoland Windsor</w:t>
      </w:r>
      <w:r>
        <w:t>, Queue Times website, accessed 3 July 2023.</w:t>
      </w:r>
    </w:p>
    <w:p w14:paraId="75CF3B49" w14:textId="77777777" w:rsidR="0043617C" w:rsidRDefault="0043617C" w:rsidP="0043617C">
      <w:r>
        <w:t>Regis College (12 April 2023) ‘</w:t>
      </w:r>
      <w:hyperlink r:id="rId124">
        <w:r w:rsidRPr="7CB3E3CB">
          <w:rPr>
            <w:rStyle w:val="Hyperlink"/>
          </w:rPr>
          <w:t>7 Tips for Improving Sleep in Children and Teens</w:t>
        </w:r>
      </w:hyperlink>
      <w:r>
        <w:t xml:space="preserve">’, </w:t>
      </w:r>
      <w:r w:rsidRPr="009F2DDB">
        <w:rPr>
          <w:rStyle w:val="Emphasis"/>
        </w:rPr>
        <w:t>Regis College blog</w:t>
      </w:r>
      <w:r>
        <w:t>, accessed 3 July 2023.</w:t>
      </w:r>
    </w:p>
    <w:p w14:paraId="00ED8E58" w14:textId="77777777" w:rsidR="0043617C" w:rsidRDefault="0043617C" w:rsidP="0043617C">
      <w:r>
        <w:t>Screen Australia (2013) ‘</w:t>
      </w:r>
      <w:hyperlink r:id="rId125">
        <w:r w:rsidRPr="00A96D50">
          <w:rPr>
            <w:rStyle w:val="Hyperlink"/>
          </w:rPr>
          <w:t>Australian Children’s Television: Did You Know?</w:t>
        </w:r>
      </w:hyperlink>
      <w:r>
        <w:t xml:space="preserve">’, </w:t>
      </w:r>
      <w:r w:rsidRPr="0003590E">
        <w:rPr>
          <w:rStyle w:val="Emphasis"/>
        </w:rPr>
        <w:t>Infographics</w:t>
      </w:r>
      <w:r>
        <w:t>, Screen Australia website, accessed 3 July 2023.</w:t>
      </w:r>
    </w:p>
    <w:p w14:paraId="347A7793" w14:textId="77777777" w:rsidR="0043617C" w:rsidRDefault="0043617C" w:rsidP="0043617C">
      <w:pPr>
        <w:rPr>
          <w:rFonts w:eastAsia="Arial"/>
          <w:color w:val="000000" w:themeColor="text1"/>
        </w:rPr>
      </w:pPr>
      <w:r w:rsidRPr="003B597E">
        <w:t xml:space="preserve">State of New South Wales (Department of Education) </w:t>
      </w:r>
      <w:r>
        <w:t>(2023)</w:t>
      </w:r>
      <w:r w:rsidRPr="7CB3E3CB">
        <w:rPr>
          <w:i/>
          <w:iCs/>
        </w:rPr>
        <w:t xml:space="preserve"> </w:t>
      </w:r>
      <w:r>
        <w:rPr>
          <w:i/>
          <w:iCs/>
        </w:rPr>
        <w:t>‘</w:t>
      </w:r>
      <w:hyperlink r:id="rId126">
        <w:r w:rsidRPr="003B597E">
          <w:rPr>
            <w:rStyle w:val="Hyperlink"/>
          </w:rPr>
          <w:t>Pulse rates investigation</w:t>
        </w:r>
      </w:hyperlink>
      <w:r>
        <w:t xml:space="preserve">’, </w:t>
      </w:r>
      <w:r w:rsidRPr="00A96D50">
        <w:rPr>
          <w:rStyle w:val="Emphasis"/>
        </w:rPr>
        <w:t>Hub Resources</w:t>
      </w:r>
      <w:r>
        <w:t>, Universal Resources Hub website, accessed 3 July 2023.</w:t>
      </w:r>
    </w:p>
    <w:p w14:paraId="5949FF52" w14:textId="77777777" w:rsidR="0043617C" w:rsidRDefault="0043617C" w:rsidP="0043617C">
      <w:r>
        <w:t>The LEGO Group (2022) ‘</w:t>
      </w:r>
      <w:hyperlink r:id="rId127">
        <w:r w:rsidRPr="00815B58">
          <w:rPr>
            <w:rStyle w:val="Hyperlink"/>
          </w:rPr>
          <w:t>The LEGO Group History</w:t>
        </w:r>
      </w:hyperlink>
      <w:r>
        <w:t xml:space="preserve">’, </w:t>
      </w:r>
      <w:r w:rsidRPr="00D7631C">
        <w:rPr>
          <w:rStyle w:val="Emphasis"/>
        </w:rPr>
        <w:t>The LEGO Group</w:t>
      </w:r>
      <w:r>
        <w:t>, LEGO website, accessed 3 July 2023.</w:t>
      </w:r>
    </w:p>
    <w:p w14:paraId="06D4C59F" w14:textId="77777777" w:rsidR="0043617C" w:rsidRDefault="0043617C" w:rsidP="0043617C">
      <w:r w:rsidRPr="64360B35">
        <w:t>University of Cambridge (Faculty of Mathematics) (</w:t>
      </w:r>
      <w:r>
        <w:t>1997–</w:t>
      </w:r>
      <w:r w:rsidRPr="64360B35">
        <w:t xml:space="preserve">2023) </w:t>
      </w:r>
      <w:hyperlink r:id="rId128">
        <w:r w:rsidRPr="6E19C912">
          <w:rPr>
            <w:rStyle w:val="Hyperlink"/>
            <w:i/>
          </w:rPr>
          <w:t>Doughnut Percents</w:t>
        </w:r>
      </w:hyperlink>
      <w:r w:rsidRPr="64360B35">
        <w:t xml:space="preserve">, NRICH website, accessed </w:t>
      </w:r>
      <w:r>
        <w:t xml:space="preserve">28 June </w:t>
      </w:r>
      <w:r w:rsidRPr="64360B35">
        <w:t>2023.</w:t>
      </w:r>
    </w:p>
    <w:p w14:paraId="2BAE11DF" w14:textId="77777777" w:rsidR="0043617C" w:rsidRDefault="0043617C" w:rsidP="0043617C">
      <w:r>
        <w:t>World Weather Online (2023) ‘</w:t>
      </w:r>
      <w:hyperlink r:id="rId129">
        <w:r w:rsidRPr="6E19C912">
          <w:rPr>
            <w:rStyle w:val="Hyperlink"/>
            <w:i/>
            <w:iCs/>
          </w:rPr>
          <w:t>Beijing Historical Weather</w:t>
        </w:r>
      </w:hyperlink>
      <w:r>
        <w:t xml:space="preserve">’, </w:t>
      </w:r>
      <w:r w:rsidRPr="00B349BA">
        <w:rPr>
          <w:rStyle w:val="Emphasis"/>
        </w:rPr>
        <w:t>Beijing Weather</w:t>
      </w:r>
      <w:r>
        <w:t>, World Weather Online website, accessed 3 July 2023.</w:t>
      </w:r>
    </w:p>
    <w:bookmarkEnd w:id="131"/>
    <w:p w14:paraId="45369084" w14:textId="77777777" w:rsidR="00E31B7A" w:rsidRDefault="00E31B7A" w:rsidP="5E0E8FBE">
      <w:pPr>
        <w:pStyle w:val="ListParagraph"/>
        <w:spacing w:line="240" w:lineRule="auto"/>
      </w:pPr>
    </w:p>
    <w:p w14:paraId="6403B963" w14:textId="646DC922" w:rsidR="0043617C" w:rsidRDefault="0043617C" w:rsidP="5E0E8FBE">
      <w:pPr>
        <w:pStyle w:val="ListParagraph"/>
        <w:spacing w:line="240" w:lineRule="auto"/>
        <w:sectPr w:rsidR="0043617C" w:rsidSect="008E05B7">
          <w:headerReference w:type="default" r:id="rId130"/>
          <w:footerReference w:type="even" r:id="rId131"/>
          <w:footerReference w:type="default" r:id="rId132"/>
          <w:headerReference w:type="first" r:id="rId133"/>
          <w:footerReference w:type="first" r:id="rId134"/>
          <w:pgSz w:w="16838" w:h="11906" w:orient="landscape"/>
          <w:pgMar w:top="1134" w:right="1134" w:bottom="1134" w:left="1134" w:header="709" w:footer="709" w:gutter="0"/>
          <w:pgNumType w:start="0"/>
          <w:cols w:space="708"/>
          <w:titlePg/>
          <w:docGrid w:linePitch="360"/>
        </w:sectPr>
      </w:pPr>
    </w:p>
    <w:p w14:paraId="7DEBF6B5"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60648599"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B662490" w14:textId="02273FF9"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35" w:history="1">
        <w:r w:rsidRPr="00C504EA">
          <w:rPr>
            <w:rStyle w:val="Hyperlink"/>
          </w:rPr>
          <w:t>Creative Commons Attribution 4.0 International (CC BY 4.0) licen</w:t>
        </w:r>
        <w:r w:rsidR="00EB45B4">
          <w:rPr>
            <w:rStyle w:val="Hyperlink"/>
          </w:rPr>
          <w:t>s</w:t>
        </w:r>
        <w:r w:rsidRPr="00C504EA">
          <w:rPr>
            <w:rStyle w:val="Hyperlink"/>
          </w:rPr>
          <w:t>e</w:t>
        </w:r>
      </w:hyperlink>
      <w:r w:rsidRPr="005F2331">
        <w:t>.</w:t>
      </w:r>
    </w:p>
    <w:p w14:paraId="689563F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5F23513" wp14:editId="6213EBFC">
            <wp:extent cx="1228725" cy="428625"/>
            <wp:effectExtent l="0" t="0" r="9525" b="9525"/>
            <wp:docPr id="32" name="Picture 32" descr="Creative Commons Attribution license log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2877F5" w14:textId="2C4E7062" w:rsidR="00AC3A8A" w:rsidRPr="00C504EA" w:rsidRDefault="00AC3A8A" w:rsidP="001B4204">
      <w:pPr>
        <w:spacing w:line="300" w:lineRule="auto"/>
      </w:pPr>
      <w:r w:rsidRPr="00C504EA">
        <w:t xml:space="preserve">This </w:t>
      </w:r>
      <w:r w:rsidRPr="00496162">
        <w:t>licen</w:t>
      </w:r>
      <w:r w:rsidR="00EB45B4">
        <w:t>s</w:t>
      </w:r>
      <w:r w:rsidRPr="00496162">
        <w:t>e</w:t>
      </w:r>
      <w:r w:rsidRPr="00C504EA">
        <w:t xml:space="preserve"> allows you to share and adapt the material for any purpose, even </w:t>
      </w:r>
      <w:r w:rsidRPr="00AC3A8A">
        <w:t>commercially</w:t>
      </w:r>
      <w:r w:rsidRPr="00C504EA">
        <w:t>.</w:t>
      </w:r>
    </w:p>
    <w:p w14:paraId="198ED68F" w14:textId="77777777" w:rsidR="00AC3A8A" w:rsidRPr="00C504EA" w:rsidRDefault="00AC3A8A" w:rsidP="001B4204">
      <w:pPr>
        <w:spacing w:line="300" w:lineRule="auto"/>
      </w:pPr>
      <w:r w:rsidRPr="00C504EA">
        <w:t>Attribution should be given to © State of New South Wales (Department of Education), 2023.</w:t>
      </w:r>
    </w:p>
    <w:p w14:paraId="17C9FCA6" w14:textId="4C923788" w:rsidR="00AC3A8A" w:rsidRPr="00C504EA" w:rsidRDefault="00AC3A8A" w:rsidP="001B4204">
      <w:pPr>
        <w:spacing w:line="300" w:lineRule="auto"/>
      </w:pPr>
      <w:r w:rsidRPr="00C504EA">
        <w:t>Material in this resource not available under a Creative Commons licen</w:t>
      </w:r>
      <w:r w:rsidR="00EB45B4">
        <w:t>s</w:t>
      </w:r>
      <w:r w:rsidRPr="00C504EA">
        <w:t>e:</w:t>
      </w:r>
    </w:p>
    <w:p w14:paraId="3AEE37D5" w14:textId="77777777" w:rsidR="00AC3A8A" w:rsidRPr="000F46D1" w:rsidRDefault="00AC3A8A" w:rsidP="00B83A47">
      <w:pPr>
        <w:pStyle w:val="ListBullet"/>
        <w:numPr>
          <w:ilvl w:val="0"/>
          <w:numId w:val="5"/>
        </w:numPr>
        <w:spacing w:line="300" w:lineRule="auto"/>
        <w:rPr>
          <w:lang w:eastAsia="en-AU"/>
        </w:rPr>
      </w:pPr>
      <w:r w:rsidRPr="000F46D1">
        <w:rPr>
          <w:lang w:eastAsia="en-AU"/>
        </w:rPr>
        <w:t>the NSW Department of Education logo, other logos and trademark-protected material</w:t>
      </w:r>
    </w:p>
    <w:p w14:paraId="5FE0C3D0" w14:textId="77777777" w:rsidR="00AC3A8A" w:rsidRDefault="00AC3A8A" w:rsidP="00B83A47">
      <w:pPr>
        <w:pStyle w:val="ListBullet"/>
        <w:numPr>
          <w:ilvl w:val="0"/>
          <w:numId w:val="5"/>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CC4EFC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3A30AB98"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37"/>
      <w:footerReference w:type="default" r:id="rId138"/>
      <w:headerReference w:type="first" r:id="rId139"/>
      <w:footerReference w:type="first" r:id="rId14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EE525" w14:textId="77777777" w:rsidR="008F1B94" w:rsidRDefault="008F1B94" w:rsidP="0075711C">
      <w:r>
        <w:separator/>
      </w:r>
    </w:p>
  </w:endnote>
  <w:endnote w:type="continuationSeparator" w:id="0">
    <w:p w14:paraId="1C31DC9F" w14:textId="77777777" w:rsidR="008F1B94" w:rsidRDefault="008F1B94" w:rsidP="0075711C">
      <w:r>
        <w:continuationSeparator/>
      </w:r>
    </w:p>
  </w:endnote>
  <w:endnote w:type="continuationNotice" w:id="1">
    <w:p w14:paraId="794D2476" w14:textId="77777777" w:rsidR="008F1B94" w:rsidRDefault="008F1B9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50E" w14:textId="0129525E"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E750A">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3F86554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5C4D" w14:textId="5C3AE3EF" w:rsidR="003D1CD1" w:rsidRPr="00F45053" w:rsidRDefault="00F45053" w:rsidP="00F45053">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8E750A">
      <w:rPr>
        <w:noProof/>
      </w:rPr>
      <w:t>Sep-23</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1AA36E9F" wp14:editId="7E7CFB8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3AC3" w14:textId="77777777" w:rsidR="00D6372F" w:rsidRPr="009B05C3" w:rsidRDefault="00D6372F" w:rsidP="00D6372F">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47731DD" wp14:editId="1BC0E22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882" w14:textId="644F376B"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8E750A">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87BD6F5"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B5CA"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D29DFB2"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68A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846A2" w14:textId="77777777" w:rsidR="008F1B94" w:rsidRDefault="008F1B94" w:rsidP="0075711C">
      <w:r>
        <w:separator/>
      </w:r>
    </w:p>
  </w:footnote>
  <w:footnote w:type="continuationSeparator" w:id="0">
    <w:p w14:paraId="68AC527F" w14:textId="77777777" w:rsidR="008F1B94" w:rsidRDefault="008F1B94" w:rsidP="0075711C">
      <w:r>
        <w:continuationSeparator/>
      </w:r>
    </w:p>
  </w:footnote>
  <w:footnote w:type="continuationNotice" w:id="1">
    <w:p w14:paraId="4B5055F6" w14:textId="77777777" w:rsidR="008F1B94" w:rsidRDefault="008F1B9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72DC" w14:textId="0E7D070A" w:rsidR="002A28C3" w:rsidRPr="009716FB" w:rsidRDefault="0080506E" w:rsidP="009716FB">
    <w:pPr>
      <w:pStyle w:val="Documentname"/>
    </w:pPr>
    <w:r w:rsidRPr="009716FB">
      <w:t xml:space="preserve">Mathematics Stage </w:t>
    </w:r>
    <w:r w:rsidR="00D6372F" w:rsidRPr="009716FB">
      <w:t>3</w:t>
    </w:r>
    <w:r w:rsidRPr="009716FB">
      <w:t xml:space="preserve"> – Unit </w:t>
    </w:r>
    <w:r w:rsidR="00D6372F" w:rsidRPr="009716FB">
      <w:t>25</w:t>
    </w:r>
    <w:r w:rsidRPr="009716FB">
      <w:t xml:space="preserve"> </w:t>
    </w:r>
    <w:r w:rsidR="002A28C3" w:rsidRPr="009716FB">
      <w:t xml:space="preserve">| </w:t>
    </w:r>
    <w:r w:rsidR="002A28C3" w:rsidRPr="009716FB">
      <w:fldChar w:fldCharType="begin"/>
    </w:r>
    <w:r w:rsidR="002A28C3" w:rsidRPr="009716FB">
      <w:instrText xml:space="preserve"> PAGE   \* MERGEFORMAT </w:instrText>
    </w:r>
    <w:r w:rsidR="002A28C3" w:rsidRPr="009716FB">
      <w:fldChar w:fldCharType="separate"/>
    </w:r>
    <w:r w:rsidR="002A28C3" w:rsidRPr="009716FB">
      <w:t>2</w:t>
    </w:r>
    <w:r w:rsidR="002A28C3" w:rsidRPr="009716F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6D64"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965"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D646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EADD05"/>
    <w:multiLevelType w:val="hybridMultilevel"/>
    <w:tmpl w:val="729069E2"/>
    <w:lvl w:ilvl="0" w:tplc="A12A7634">
      <w:start w:val="1"/>
      <w:numFmt w:val="decimal"/>
      <w:lvlText w:val="%1."/>
      <w:lvlJc w:val="left"/>
      <w:pPr>
        <w:ind w:left="567" w:hanging="360"/>
      </w:pPr>
    </w:lvl>
    <w:lvl w:ilvl="1" w:tplc="166697E0">
      <w:start w:val="1"/>
      <w:numFmt w:val="lowerLetter"/>
      <w:lvlText w:val="%2."/>
      <w:lvlJc w:val="left"/>
      <w:pPr>
        <w:ind w:left="1440" w:hanging="360"/>
      </w:pPr>
    </w:lvl>
    <w:lvl w:ilvl="2" w:tplc="D2A6B6B8">
      <w:start w:val="1"/>
      <w:numFmt w:val="lowerRoman"/>
      <w:lvlText w:val="%3."/>
      <w:lvlJc w:val="right"/>
      <w:pPr>
        <w:ind w:left="2160" w:hanging="180"/>
      </w:pPr>
    </w:lvl>
    <w:lvl w:ilvl="3" w:tplc="4B5EC932">
      <w:start w:val="1"/>
      <w:numFmt w:val="decimal"/>
      <w:lvlText w:val="%4."/>
      <w:lvlJc w:val="left"/>
      <w:pPr>
        <w:ind w:left="2880" w:hanging="360"/>
      </w:pPr>
    </w:lvl>
    <w:lvl w:ilvl="4" w:tplc="1188D4A4">
      <w:start w:val="1"/>
      <w:numFmt w:val="lowerLetter"/>
      <w:lvlText w:val="%5."/>
      <w:lvlJc w:val="left"/>
      <w:pPr>
        <w:ind w:left="3600" w:hanging="360"/>
      </w:pPr>
    </w:lvl>
    <w:lvl w:ilvl="5" w:tplc="46E05878">
      <w:start w:val="1"/>
      <w:numFmt w:val="lowerRoman"/>
      <w:lvlText w:val="%6."/>
      <w:lvlJc w:val="right"/>
      <w:pPr>
        <w:ind w:left="4320" w:hanging="180"/>
      </w:pPr>
    </w:lvl>
    <w:lvl w:ilvl="6" w:tplc="69C64F04">
      <w:start w:val="1"/>
      <w:numFmt w:val="decimal"/>
      <w:lvlText w:val="%7."/>
      <w:lvlJc w:val="left"/>
      <w:pPr>
        <w:ind w:left="5040" w:hanging="360"/>
      </w:pPr>
    </w:lvl>
    <w:lvl w:ilvl="7" w:tplc="A94AE56C">
      <w:start w:val="1"/>
      <w:numFmt w:val="lowerLetter"/>
      <w:lvlText w:val="%8."/>
      <w:lvlJc w:val="left"/>
      <w:pPr>
        <w:ind w:left="5760" w:hanging="360"/>
      </w:pPr>
    </w:lvl>
    <w:lvl w:ilvl="8" w:tplc="23F25562">
      <w:start w:val="1"/>
      <w:numFmt w:val="lowerRoman"/>
      <w:lvlText w:val="%9."/>
      <w:lvlJc w:val="right"/>
      <w:pPr>
        <w:ind w:left="6480" w:hanging="180"/>
      </w:pPr>
    </w:lvl>
  </w:abstractNum>
  <w:abstractNum w:abstractNumId="2" w15:restartNumberingAfterBreak="0">
    <w:nsid w:val="05ED69E8"/>
    <w:multiLevelType w:val="hybridMultilevel"/>
    <w:tmpl w:val="C2746E14"/>
    <w:lvl w:ilvl="0" w:tplc="7A7E90D6">
      <w:start w:val="1"/>
      <w:numFmt w:val="bullet"/>
      <w:lvlText w:val=""/>
      <w:lvlJc w:val="left"/>
      <w:pPr>
        <w:ind w:left="720" w:hanging="360"/>
      </w:pPr>
      <w:rPr>
        <w:rFonts w:ascii="Symbol" w:hAnsi="Symbol" w:hint="default"/>
      </w:rPr>
    </w:lvl>
    <w:lvl w:ilvl="1" w:tplc="F642E754">
      <w:start w:val="1"/>
      <w:numFmt w:val="bullet"/>
      <w:lvlText w:val="o"/>
      <w:lvlJc w:val="left"/>
      <w:pPr>
        <w:ind w:left="1440" w:hanging="360"/>
      </w:pPr>
      <w:rPr>
        <w:rFonts w:ascii="Courier New" w:hAnsi="Courier New" w:hint="default"/>
      </w:rPr>
    </w:lvl>
    <w:lvl w:ilvl="2" w:tplc="30F6CD1E">
      <w:start w:val="1"/>
      <w:numFmt w:val="bullet"/>
      <w:lvlText w:val=""/>
      <w:lvlJc w:val="left"/>
      <w:pPr>
        <w:ind w:left="2160" w:hanging="360"/>
      </w:pPr>
      <w:rPr>
        <w:rFonts w:ascii="Wingdings" w:hAnsi="Wingdings" w:hint="default"/>
      </w:rPr>
    </w:lvl>
    <w:lvl w:ilvl="3" w:tplc="A4AE3C12">
      <w:start w:val="1"/>
      <w:numFmt w:val="bullet"/>
      <w:lvlText w:val=""/>
      <w:lvlJc w:val="left"/>
      <w:pPr>
        <w:ind w:left="2880" w:hanging="360"/>
      </w:pPr>
      <w:rPr>
        <w:rFonts w:ascii="Symbol" w:hAnsi="Symbol" w:hint="default"/>
      </w:rPr>
    </w:lvl>
    <w:lvl w:ilvl="4" w:tplc="EF0A0B4C">
      <w:start w:val="1"/>
      <w:numFmt w:val="bullet"/>
      <w:lvlText w:val="o"/>
      <w:lvlJc w:val="left"/>
      <w:pPr>
        <w:ind w:left="3600" w:hanging="360"/>
      </w:pPr>
      <w:rPr>
        <w:rFonts w:ascii="Courier New" w:hAnsi="Courier New" w:hint="default"/>
      </w:rPr>
    </w:lvl>
    <w:lvl w:ilvl="5" w:tplc="BDF88AF0">
      <w:start w:val="1"/>
      <w:numFmt w:val="bullet"/>
      <w:lvlText w:val=""/>
      <w:lvlJc w:val="left"/>
      <w:pPr>
        <w:ind w:left="4320" w:hanging="360"/>
      </w:pPr>
      <w:rPr>
        <w:rFonts w:ascii="Wingdings" w:hAnsi="Wingdings" w:hint="default"/>
      </w:rPr>
    </w:lvl>
    <w:lvl w:ilvl="6" w:tplc="82E285AA">
      <w:start w:val="1"/>
      <w:numFmt w:val="bullet"/>
      <w:lvlText w:val=""/>
      <w:lvlJc w:val="left"/>
      <w:pPr>
        <w:ind w:left="5040" w:hanging="360"/>
      </w:pPr>
      <w:rPr>
        <w:rFonts w:ascii="Symbol" w:hAnsi="Symbol" w:hint="default"/>
      </w:rPr>
    </w:lvl>
    <w:lvl w:ilvl="7" w:tplc="454CEC7E">
      <w:start w:val="1"/>
      <w:numFmt w:val="bullet"/>
      <w:lvlText w:val="o"/>
      <w:lvlJc w:val="left"/>
      <w:pPr>
        <w:ind w:left="5760" w:hanging="360"/>
      </w:pPr>
      <w:rPr>
        <w:rFonts w:ascii="Courier New" w:hAnsi="Courier New" w:hint="default"/>
      </w:rPr>
    </w:lvl>
    <w:lvl w:ilvl="8" w:tplc="2D2C7B5A">
      <w:start w:val="1"/>
      <w:numFmt w:val="bullet"/>
      <w:lvlText w:val=""/>
      <w:lvlJc w:val="left"/>
      <w:pPr>
        <w:ind w:left="6480" w:hanging="360"/>
      </w:pPr>
      <w:rPr>
        <w:rFonts w:ascii="Wingdings" w:hAnsi="Wingdings" w:hint="default"/>
      </w:rPr>
    </w:lvl>
  </w:abstractNum>
  <w:abstractNum w:abstractNumId="3" w15:restartNumberingAfterBreak="0">
    <w:nsid w:val="0B04DF59"/>
    <w:multiLevelType w:val="hybridMultilevel"/>
    <w:tmpl w:val="ED1286E6"/>
    <w:lvl w:ilvl="0" w:tplc="BD2AA672">
      <w:start w:val="1"/>
      <w:numFmt w:val="bullet"/>
      <w:lvlText w:val=""/>
      <w:lvlJc w:val="left"/>
      <w:pPr>
        <w:ind w:left="720" w:hanging="360"/>
      </w:pPr>
      <w:rPr>
        <w:rFonts w:ascii="Symbol" w:hAnsi="Symbol" w:hint="default"/>
      </w:rPr>
    </w:lvl>
    <w:lvl w:ilvl="1" w:tplc="CD361A70">
      <w:start w:val="1"/>
      <w:numFmt w:val="bullet"/>
      <w:lvlText w:val="o"/>
      <w:lvlJc w:val="left"/>
      <w:pPr>
        <w:ind w:left="1440" w:hanging="360"/>
      </w:pPr>
      <w:rPr>
        <w:rFonts w:ascii="Courier New" w:hAnsi="Courier New" w:hint="default"/>
      </w:rPr>
    </w:lvl>
    <w:lvl w:ilvl="2" w:tplc="9C668A5A">
      <w:start w:val="1"/>
      <w:numFmt w:val="bullet"/>
      <w:lvlText w:val=""/>
      <w:lvlJc w:val="left"/>
      <w:pPr>
        <w:ind w:left="2160" w:hanging="360"/>
      </w:pPr>
      <w:rPr>
        <w:rFonts w:ascii="Wingdings" w:hAnsi="Wingdings" w:hint="default"/>
      </w:rPr>
    </w:lvl>
    <w:lvl w:ilvl="3" w:tplc="4538F4C6">
      <w:start w:val="1"/>
      <w:numFmt w:val="bullet"/>
      <w:lvlText w:val=""/>
      <w:lvlJc w:val="left"/>
      <w:pPr>
        <w:ind w:left="2880" w:hanging="360"/>
      </w:pPr>
      <w:rPr>
        <w:rFonts w:ascii="Symbol" w:hAnsi="Symbol" w:hint="default"/>
      </w:rPr>
    </w:lvl>
    <w:lvl w:ilvl="4" w:tplc="DD884656">
      <w:start w:val="1"/>
      <w:numFmt w:val="bullet"/>
      <w:lvlText w:val="o"/>
      <w:lvlJc w:val="left"/>
      <w:pPr>
        <w:ind w:left="3600" w:hanging="360"/>
      </w:pPr>
      <w:rPr>
        <w:rFonts w:ascii="Courier New" w:hAnsi="Courier New" w:hint="default"/>
      </w:rPr>
    </w:lvl>
    <w:lvl w:ilvl="5" w:tplc="E1785EE8">
      <w:start w:val="1"/>
      <w:numFmt w:val="bullet"/>
      <w:lvlText w:val=""/>
      <w:lvlJc w:val="left"/>
      <w:pPr>
        <w:ind w:left="4320" w:hanging="360"/>
      </w:pPr>
      <w:rPr>
        <w:rFonts w:ascii="Wingdings" w:hAnsi="Wingdings" w:hint="default"/>
      </w:rPr>
    </w:lvl>
    <w:lvl w:ilvl="6" w:tplc="6D9A321C">
      <w:start w:val="1"/>
      <w:numFmt w:val="bullet"/>
      <w:lvlText w:val=""/>
      <w:lvlJc w:val="left"/>
      <w:pPr>
        <w:ind w:left="5040" w:hanging="360"/>
      </w:pPr>
      <w:rPr>
        <w:rFonts w:ascii="Symbol" w:hAnsi="Symbol" w:hint="default"/>
      </w:rPr>
    </w:lvl>
    <w:lvl w:ilvl="7" w:tplc="C008A680">
      <w:start w:val="1"/>
      <w:numFmt w:val="bullet"/>
      <w:lvlText w:val="o"/>
      <w:lvlJc w:val="left"/>
      <w:pPr>
        <w:ind w:left="5760" w:hanging="360"/>
      </w:pPr>
      <w:rPr>
        <w:rFonts w:ascii="Courier New" w:hAnsi="Courier New" w:hint="default"/>
      </w:rPr>
    </w:lvl>
    <w:lvl w:ilvl="8" w:tplc="F68272DC">
      <w:start w:val="1"/>
      <w:numFmt w:val="bullet"/>
      <w:lvlText w:val=""/>
      <w:lvlJc w:val="left"/>
      <w:pPr>
        <w:ind w:left="6480" w:hanging="360"/>
      </w:pPr>
      <w:rPr>
        <w:rFonts w:ascii="Wingdings" w:hAnsi="Wingdings" w:hint="default"/>
      </w:rPr>
    </w:lvl>
  </w:abstractNum>
  <w:abstractNum w:abstractNumId="4" w15:restartNumberingAfterBreak="0">
    <w:nsid w:val="0F08EADC"/>
    <w:multiLevelType w:val="hybridMultilevel"/>
    <w:tmpl w:val="C81A1558"/>
    <w:lvl w:ilvl="0" w:tplc="1CAC41F8">
      <w:start w:val="1"/>
      <w:numFmt w:val="bullet"/>
      <w:lvlText w:val=""/>
      <w:lvlJc w:val="left"/>
      <w:pPr>
        <w:ind w:left="720" w:hanging="360"/>
      </w:pPr>
      <w:rPr>
        <w:rFonts w:ascii="Symbol" w:hAnsi="Symbol" w:hint="default"/>
      </w:rPr>
    </w:lvl>
    <w:lvl w:ilvl="1" w:tplc="568CB94C">
      <w:start w:val="1"/>
      <w:numFmt w:val="bullet"/>
      <w:lvlText w:val="o"/>
      <w:lvlJc w:val="left"/>
      <w:pPr>
        <w:ind w:left="1440" w:hanging="360"/>
      </w:pPr>
      <w:rPr>
        <w:rFonts w:ascii="Courier New" w:hAnsi="Courier New" w:hint="default"/>
      </w:rPr>
    </w:lvl>
    <w:lvl w:ilvl="2" w:tplc="1A0E09E0">
      <w:start w:val="1"/>
      <w:numFmt w:val="bullet"/>
      <w:lvlText w:val=""/>
      <w:lvlJc w:val="left"/>
      <w:pPr>
        <w:ind w:left="2160" w:hanging="360"/>
      </w:pPr>
      <w:rPr>
        <w:rFonts w:ascii="Wingdings" w:hAnsi="Wingdings" w:hint="default"/>
      </w:rPr>
    </w:lvl>
    <w:lvl w:ilvl="3" w:tplc="31365456">
      <w:start w:val="1"/>
      <w:numFmt w:val="bullet"/>
      <w:lvlText w:val=""/>
      <w:lvlJc w:val="left"/>
      <w:pPr>
        <w:ind w:left="2880" w:hanging="360"/>
      </w:pPr>
      <w:rPr>
        <w:rFonts w:ascii="Symbol" w:hAnsi="Symbol" w:hint="default"/>
      </w:rPr>
    </w:lvl>
    <w:lvl w:ilvl="4" w:tplc="BED8E8B8">
      <w:start w:val="1"/>
      <w:numFmt w:val="bullet"/>
      <w:lvlText w:val="o"/>
      <w:lvlJc w:val="left"/>
      <w:pPr>
        <w:ind w:left="3600" w:hanging="360"/>
      </w:pPr>
      <w:rPr>
        <w:rFonts w:ascii="Courier New" w:hAnsi="Courier New" w:hint="default"/>
      </w:rPr>
    </w:lvl>
    <w:lvl w:ilvl="5" w:tplc="73AAE12C">
      <w:start w:val="1"/>
      <w:numFmt w:val="bullet"/>
      <w:lvlText w:val=""/>
      <w:lvlJc w:val="left"/>
      <w:pPr>
        <w:ind w:left="4320" w:hanging="360"/>
      </w:pPr>
      <w:rPr>
        <w:rFonts w:ascii="Wingdings" w:hAnsi="Wingdings" w:hint="default"/>
      </w:rPr>
    </w:lvl>
    <w:lvl w:ilvl="6" w:tplc="14C41FFE">
      <w:start w:val="1"/>
      <w:numFmt w:val="bullet"/>
      <w:lvlText w:val=""/>
      <w:lvlJc w:val="left"/>
      <w:pPr>
        <w:ind w:left="5040" w:hanging="360"/>
      </w:pPr>
      <w:rPr>
        <w:rFonts w:ascii="Symbol" w:hAnsi="Symbol" w:hint="default"/>
      </w:rPr>
    </w:lvl>
    <w:lvl w:ilvl="7" w:tplc="975AD9F4">
      <w:start w:val="1"/>
      <w:numFmt w:val="bullet"/>
      <w:lvlText w:val="o"/>
      <w:lvlJc w:val="left"/>
      <w:pPr>
        <w:ind w:left="5760" w:hanging="360"/>
      </w:pPr>
      <w:rPr>
        <w:rFonts w:ascii="Courier New" w:hAnsi="Courier New" w:hint="default"/>
      </w:rPr>
    </w:lvl>
    <w:lvl w:ilvl="8" w:tplc="F940C922">
      <w:start w:val="1"/>
      <w:numFmt w:val="bullet"/>
      <w:lvlText w:val=""/>
      <w:lvlJc w:val="left"/>
      <w:pPr>
        <w:ind w:left="6480" w:hanging="360"/>
      </w:pPr>
      <w:rPr>
        <w:rFonts w:ascii="Wingdings" w:hAnsi="Wingdings" w:hint="default"/>
      </w:rPr>
    </w:lvl>
  </w:abstractNum>
  <w:abstractNum w:abstractNumId="5" w15:restartNumberingAfterBreak="0">
    <w:nsid w:val="116AFC90"/>
    <w:multiLevelType w:val="hybridMultilevel"/>
    <w:tmpl w:val="F7FE857C"/>
    <w:lvl w:ilvl="0" w:tplc="5ADC22E4">
      <w:start w:val="1"/>
      <w:numFmt w:val="bullet"/>
      <w:lvlText w:val=""/>
      <w:lvlJc w:val="left"/>
      <w:pPr>
        <w:ind w:left="720" w:hanging="360"/>
      </w:pPr>
      <w:rPr>
        <w:rFonts w:ascii="Symbol" w:hAnsi="Symbol" w:hint="default"/>
      </w:rPr>
    </w:lvl>
    <w:lvl w:ilvl="1" w:tplc="D17E863E">
      <w:start w:val="1"/>
      <w:numFmt w:val="bullet"/>
      <w:lvlText w:val=""/>
      <w:lvlJc w:val="left"/>
      <w:pPr>
        <w:ind w:left="1440" w:hanging="360"/>
      </w:pPr>
      <w:rPr>
        <w:rFonts w:ascii="Symbol" w:hAnsi="Symbol" w:hint="default"/>
      </w:rPr>
    </w:lvl>
    <w:lvl w:ilvl="2" w:tplc="57248842">
      <w:start w:val="1"/>
      <w:numFmt w:val="bullet"/>
      <w:lvlText w:val=""/>
      <w:lvlJc w:val="left"/>
      <w:pPr>
        <w:ind w:left="2160" w:hanging="360"/>
      </w:pPr>
      <w:rPr>
        <w:rFonts w:ascii="Wingdings" w:hAnsi="Wingdings" w:hint="default"/>
      </w:rPr>
    </w:lvl>
    <w:lvl w:ilvl="3" w:tplc="CF2689EE">
      <w:start w:val="1"/>
      <w:numFmt w:val="bullet"/>
      <w:lvlText w:val=""/>
      <w:lvlJc w:val="left"/>
      <w:pPr>
        <w:ind w:left="2880" w:hanging="360"/>
      </w:pPr>
      <w:rPr>
        <w:rFonts w:ascii="Symbol" w:hAnsi="Symbol" w:hint="default"/>
      </w:rPr>
    </w:lvl>
    <w:lvl w:ilvl="4" w:tplc="FF6EA932">
      <w:start w:val="1"/>
      <w:numFmt w:val="bullet"/>
      <w:lvlText w:val="o"/>
      <w:lvlJc w:val="left"/>
      <w:pPr>
        <w:ind w:left="3600" w:hanging="360"/>
      </w:pPr>
      <w:rPr>
        <w:rFonts w:ascii="Courier New" w:hAnsi="Courier New" w:hint="default"/>
      </w:rPr>
    </w:lvl>
    <w:lvl w:ilvl="5" w:tplc="808637D2">
      <w:start w:val="1"/>
      <w:numFmt w:val="bullet"/>
      <w:lvlText w:val=""/>
      <w:lvlJc w:val="left"/>
      <w:pPr>
        <w:ind w:left="4320" w:hanging="360"/>
      </w:pPr>
      <w:rPr>
        <w:rFonts w:ascii="Wingdings" w:hAnsi="Wingdings" w:hint="default"/>
      </w:rPr>
    </w:lvl>
    <w:lvl w:ilvl="6" w:tplc="03E6103C">
      <w:start w:val="1"/>
      <w:numFmt w:val="bullet"/>
      <w:lvlText w:val=""/>
      <w:lvlJc w:val="left"/>
      <w:pPr>
        <w:ind w:left="5040" w:hanging="360"/>
      </w:pPr>
      <w:rPr>
        <w:rFonts w:ascii="Symbol" w:hAnsi="Symbol" w:hint="default"/>
      </w:rPr>
    </w:lvl>
    <w:lvl w:ilvl="7" w:tplc="2ACAD720">
      <w:start w:val="1"/>
      <w:numFmt w:val="bullet"/>
      <w:lvlText w:val="o"/>
      <w:lvlJc w:val="left"/>
      <w:pPr>
        <w:ind w:left="5760" w:hanging="360"/>
      </w:pPr>
      <w:rPr>
        <w:rFonts w:ascii="Courier New" w:hAnsi="Courier New" w:hint="default"/>
      </w:rPr>
    </w:lvl>
    <w:lvl w:ilvl="8" w:tplc="72BC0DC4">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93F21B"/>
    <w:multiLevelType w:val="hybridMultilevel"/>
    <w:tmpl w:val="C2CE0D50"/>
    <w:lvl w:ilvl="0" w:tplc="1EC4A386">
      <w:start w:val="1"/>
      <w:numFmt w:val="bullet"/>
      <w:lvlText w:val=""/>
      <w:lvlJc w:val="left"/>
      <w:pPr>
        <w:ind w:left="720" w:hanging="360"/>
      </w:pPr>
      <w:rPr>
        <w:rFonts w:ascii="Symbol" w:hAnsi="Symbol" w:hint="default"/>
      </w:rPr>
    </w:lvl>
    <w:lvl w:ilvl="1" w:tplc="C0063F26">
      <w:start w:val="1"/>
      <w:numFmt w:val="bullet"/>
      <w:lvlText w:val="o"/>
      <w:lvlJc w:val="left"/>
      <w:pPr>
        <w:ind w:left="1440" w:hanging="360"/>
      </w:pPr>
      <w:rPr>
        <w:rFonts w:ascii="Courier New" w:hAnsi="Courier New" w:hint="default"/>
      </w:rPr>
    </w:lvl>
    <w:lvl w:ilvl="2" w:tplc="F1F4C7DC">
      <w:start w:val="1"/>
      <w:numFmt w:val="bullet"/>
      <w:lvlText w:val=""/>
      <w:lvlJc w:val="left"/>
      <w:pPr>
        <w:ind w:left="2160" w:hanging="360"/>
      </w:pPr>
      <w:rPr>
        <w:rFonts w:ascii="Wingdings" w:hAnsi="Wingdings" w:hint="default"/>
      </w:rPr>
    </w:lvl>
    <w:lvl w:ilvl="3" w:tplc="E0AA9AF6">
      <w:start w:val="1"/>
      <w:numFmt w:val="bullet"/>
      <w:lvlText w:val=""/>
      <w:lvlJc w:val="left"/>
      <w:pPr>
        <w:ind w:left="2880" w:hanging="360"/>
      </w:pPr>
      <w:rPr>
        <w:rFonts w:ascii="Symbol" w:hAnsi="Symbol" w:hint="default"/>
      </w:rPr>
    </w:lvl>
    <w:lvl w:ilvl="4" w:tplc="4CCCA09A">
      <w:start w:val="1"/>
      <w:numFmt w:val="bullet"/>
      <w:lvlText w:val="o"/>
      <w:lvlJc w:val="left"/>
      <w:pPr>
        <w:ind w:left="3600" w:hanging="360"/>
      </w:pPr>
      <w:rPr>
        <w:rFonts w:ascii="Courier New" w:hAnsi="Courier New" w:hint="default"/>
      </w:rPr>
    </w:lvl>
    <w:lvl w:ilvl="5" w:tplc="B066A5BA">
      <w:start w:val="1"/>
      <w:numFmt w:val="bullet"/>
      <w:lvlText w:val=""/>
      <w:lvlJc w:val="left"/>
      <w:pPr>
        <w:ind w:left="4320" w:hanging="360"/>
      </w:pPr>
      <w:rPr>
        <w:rFonts w:ascii="Wingdings" w:hAnsi="Wingdings" w:hint="default"/>
      </w:rPr>
    </w:lvl>
    <w:lvl w:ilvl="6" w:tplc="7D60611E">
      <w:start w:val="1"/>
      <w:numFmt w:val="bullet"/>
      <w:lvlText w:val=""/>
      <w:lvlJc w:val="left"/>
      <w:pPr>
        <w:ind w:left="5040" w:hanging="360"/>
      </w:pPr>
      <w:rPr>
        <w:rFonts w:ascii="Symbol" w:hAnsi="Symbol" w:hint="default"/>
      </w:rPr>
    </w:lvl>
    <w:lvl w:ilvl="7" w:tplc="4E0A31D0">
      <w:start w:val="1"/>
      <w:numFmt w:val="bullet"/>
      <w:lvlText w:val="o"/>
      <w:lvlJc w:val="left"/>
      <w:pPr>
        <w:ind w:left="5760" w:hanging="360"/>
      </w:pPr>
      <w:rPr>
        <w:rFonts w:ascii="Courier New" w:hAnsi="Courier New" w:hint="default"/>
      </w:rPr>
    </w:lvl>
    <w:lvl w:ilvl="8" w:tplc="7FA0ACA0">
      <w:start w:val="1"/>
      <w:numFmt w:val="bullet"/>
      <w:lvlText w:val=""/>
      <w:lvlJc w:val="left"/>
      <w:pPr>
        <w:ind w:left="6480" w:hanging="360"/>
      </w:pPr>
      <w:rPr>
        <w:rFonts w:ascii="Wingdings" w:hAnsi="Wingdings" w:hint="default"/>
      </w:rPr>
    </w:lvl>
  </w:abstractNum>
  <w:abstractNum w:abstractNumId="8" w15:restartNumberingAfterBreak="0">
    <w:nsid w:val="275A0E77"/>
    <w:multiLevelType w:val="hybridMultilevel"/>
    <w:tmpl w:val="20CEF390"/>
    <w:lvl w:ilvl="0" w:tplc="6DB65EB8">
      <w:start w:val="1"/>
      <w:numFmt w:val="bullet"/>
      <w:lvlText w:val=""/>
      <w:lvlJc w:val="left"/>
      <w:pPr>
        <w:ind w:left="720" w:hanging="360"/>
      </w:pPr>
      <w:rPr>
        <w:rFonts w:ascii="Symbol" w:hAnsi="Symbol" w:hint="default"/>
      </w:rPr>
    </w:lvl>
    <w:lvl w:ilvl="1" w:tplc="22D49116">
      <w:start w:val="1"/>
      <w:numFmt w:val="bullet"/>
      <w:lvlText w:val="o"/>
      <w:lvlJc w:val="left"/>
      <w:pPr>
        <w:ind w:left="1440" w:hanging="360"/>
      </w:pPr>
      <w:rPr>
        <w:rFonts w:ascii="Courier New" w:hAnsi="Courier New" w:hint="default"/>
      </w:rPr>
    </w:lvl>
    <w:lvl w:ilvl="2" w:tplc="7FF0B454">
      <w:start w:val="1"/>
      <w:numFmt w:val="bullet"/>
      <w:lvlText w:val=""/>
      <w:lvlJc w:val="left"/>
      <w:pPr>
        <w:ind w:left="2160" w:hanging="360"/>
      </w:pPr>
      <w:rPr>
        <w:rFonts w:ascii="Wingdings" w:hAnsi="Wingdings" w:hint="default"/>
      </w:rPr>
    </w:lvl>
    <w:lvl w:ilvl="3" w:tplc="AE42BCBC">
      <w:start w:val="1"/>
      <w:numFmt w:val="bullet"/>
      <w:lvlText w:val=""/>
      <w:lvlJc w:val="left"/>
      <w:pPr>
        <w:ind w:left="2880" w:hanging="360"/>
      </w:pPr>
      <w:rPr>
        <w:rFonts w:ascii="Symbol" w:hAnsi="Symbol" w:hint="default"/>
      </w:rPr>
    </w:lvl>
    <w:lvl w:ilvl="4" w:tplc="14F450C6">
      <w:start w:val="1"/>
      <w:numFmt w:val="bullet"/>
      <w:lvlText w:val="o"/>
      <w:lvlJc w:val="left"/>
      <w:pPr>
        <w:ind w:left="3600" w:hanging="360"/>
      </w:pPr>
      <w:rPr>
        <w:rFonts w:ascii="Courier New" w:hAnsi="Courier New" w:hint="default"/>
      </w:rPr>
    </w:lvl>
    <w:lvl w:ilvl="5" w:tplc="539AC51E">
      <w:start w:val="1"/>
      <w:numFmt w:val="bullet"/>
      <w:lvlText w:val=""/>
      <w:lvlJc w:val="left"/>
      <w:pPr>
        <w:ind w:left="4320" w:hanging="360"/>
      </w:pPr>
      <w:rPr>
        <w:rFonts w:ascii="Wingdings" w:hAnsi="Wingdings" w:hint="default"/>
      </w:rPr>
    </w:lvl>
    <w:lvl w:ilvl="6" w:tplc="8A5C65C2">
      <w:start w:val="1"/>
      <w:numFmt w:val="bullet"/>
      <w:lvlText w:val=""/>
      <w:lvlJc w:val="left"/>
      <w:pPr>
        <w:ind w:left="5040" w:hanging="360"/>
      </w:pPr>
      <w:rPr>
        <w:rFonts w:ascii="Symbol" w:hAnsi="Symbol" w:hint="default"/>
      </w:rPr>
    </w:lvl>
    <w:lvl w:ilvl="7" w:tplc="1F766E5A">
      <w:start w:val="1"/>
      <w:numFmt w:val="bullet"/>
      <w:lvlText w:val="o"/>
      <w:lvlJc w:val="left"/>
      <w:pPr>
        <w:ind w:left="5760" w:hanging="360"/>
      </w:pPr>
      <w:rPr>
        <w:rFonts w:ascii="Courier New" w:hAnsi="Courier New" w:hint="default"/>
      </w:rPr>
    </w:lvl>
    <w:lvl w:ilvl="8" w:tplc="0CC66DBE">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414563"/>
    <w:multiLevelType w:val="hybridMultilevel"/>
    <w:tmpl w:val="C99E2D9E"/>
    <w:lvl w:ilvl="0" w:tplc="6C624A5E">
      <w:start w:val="1"/>
      <w:numFmt w:val="decimal"/>
      <w:lvlText w:val="%1."/>
      <w:lvlJc w:val="left"/>
      <w:pPr>
        <w:ind w:left="567" w:hanging="360"/>
      </w:pPr>
    </w:lvl>
    <w:lvl w:ilvl="1" w:tplc="808CDD84">
      <w:start w:val="1"/>
      <w:numFmt w:val="lowerLetter"/>
      <w:lvlText w:val="%2."/>
      <w:lvlJc w:val="left"/>
      <w:pPr>
        <w:ind w:left="1440" w:hanging="360"/>
      </w:pPr>
    </w:lvl>
    <w:lvl w:ilvl="2" w:tplc="CB7289BA">
      <w:start w:val="1"/>
      <w:numFmt w:val="lowerRoman"/>
      <w:lvlText w:val="%3."/>
      <w:lvlJc w:val="right"/>
      <w:pPr>
        <w:ind w:left="2160" w:hanging="180"/>
      </w:pPr>
    </w:lvl>
    <w:lvl w:ilvl="3" w:tplc="506A554A">
      <w:start w:val="1"/>
      <w:numFmt w:val="decimal"/>
      <w:lvlText w:val="%4."/>
      <w:lvlJc w:val="left"/>
      <w:pPr>
        <w:ind w:left="2880" w:hanging="360"/>
      </w:pPr>
    </w:lvl>
    <w:lvl w:ilvl="4" w:tplc="681450E4">
      <w:start w:val="1"/>
      <w:numFmt w:val="lowerLetter"/>
      <w:lvlText w:val="%5."/>
      <w:lvlJc w:val="left"/>
      <w:pPr>
        <w:ind w:left="3600" w:hanging="360"/>
      </w:pPr>
    </w:lvl>
    <w:lvl w:ilvl="5" w:tplc="9F8C630E">
      <w:start w:val="1"/>
      <w:numFmt w:val="lowerRoman"/>
      <w:lvlText w:val="%6."/>
      <w:lvlJc w:val="right"/>
      <w:pPr>
        <w:ind w:left="4320" w:hanging="180"/>
      </w:pPr>
    </w:lvl>
    <w:lvl w:ilvl="6" w:tplc="A422368A">
      <w:start w:val="1"/>
      <w:numFmt w:val="decimal"/>
      <w:lvlText w:val="%7."/>
      <w:lvlJc w:val="left"/>
      <w:pPr>
        <w:ind w:left="5040" w:hanging="360"/>
      </w:pPr>
    </w:lvl>
    <w:lvl w:ilvl="7" w:tplc="A8CAC54C">
      <w:start w:val="1"/>
      <w:numFmt w:val="lowerLetter"/>
      <w:lvlText w:val="%8."/>
      <w:lvlJc w:val="left"/>
      <w:pPr>
        <w:ind w:left="5760" w:hanging="360"/>
      </w:pPr>
    </w:lvl>
    <w:lvl w:ilvl="8" w:tplc="7528FAF2">
      <w:start w:val="1"/>
      <w:numFmt w:val="lowerRoman"/>
      <w:lvlText w:val="%9."/>
      <w:lvlJc w:val="right"/>
      <w:pPr>
        <w:ind w:left="6480" w:hanging="180"/>
      </w:pPr>
    </w:lvl>
  </w:abstractNum>
  <w:abstractNum w:abstractNumId="11" w15:restartNumberingAfterBreak="0">
    <w:nsid w:val="2E1339A8"/>
    <w:multiLevelType w:val="multilevel"/>
    <w:tmpl w:val="F758A1D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F0701C"/>
    <w:multiLevelType w:val="hybridMultilevel"/>
    <w:tmpl w:val="B70A7182"/>
    <w:lvl w:ilvl="0" w:tplc="18E6805E">
      <w:start w:val="1"/>
      <w:numFmt w:val="bullet"/>
      <w:lvlText w:val=""/>
      <w:lvlJc w:val="left"/>
      <w:pPr>
        <w:ind w:left="720" w:hanging="360"/>
      </w:pPr>
      <w:rPr>
        <w:rFonts w:ascii="Symbol" w:hAnsi="Symbol" w:hint="default"/>
      </w:rPr>
    </w:lvl>
    <w:lvl w:ilvl="1" w:tplc="2642F45A">
      <w:start w:val="1"/>
      <w:numFmt w:val="bullet"/>
      <w:lvlText w:val="o"/>
      <w:lvlJc w:val="left"/>
      <w:pPr>
        <w:ind w:left="1440" w:hanging="360"/>
      </w:pPr>
      <w:rPr>
        <w:rFonts w:ascii="Courier New" w:hAnsi="Courier New" w:hint="default"/>
      </w:rPr>
    </w:lvl>
    <w:lvl w:ilvl="2" w:tplc="CB60A0FC">
      <w:start w:val="1"/>
      <w:numFmt w:val="bullet"/>
      <w:lvlText w:val=""/>
      <w:lvlJc w:val="left"/>
      <w:pPr>
        <w:ind w:left="2160" w:hanging="360"/>
      </w:pPr>
      <w:rPr>
        <w:rFonts w:ascii="Wingdings" w:hAnsi="Wingdings" w:hint="default"/>
      </w:rPr>
    </w:lvl>
    <w:lvl w:ilvl="3" w:tplc="568EFA50">
      <w:start w:val="1"/>
      <w:numFmt w:val="bullet"/>
      <w:lvlText w:val=""/>
      <w:lvlJc w:val="left"/>
      <w:pPr>
        <w:ind w:left="2880" w:hanging="360"/>
      </w:pPr>
      <w:rPr>
        <w:rFonts w:ascii="Symbol" w:hAnsi="Symbol" w:hint="default"/>
      </w:rPr>
    </w:lvl>
    <w:lvl w:ilvl="4" w:tplc="9C40E3A4">
      <w:start w:val="1"/>
      <w:numFmt w:val="bullet"/>
      <w:lvlText w:val="o"/>
      <w:lvlJc w:val="left"/>
      <w:pPr>
        <w:ind w:left="3600" w:hanging="360"/>
      </w:pPr>
      <w:rPr>
        <w:rFonts w:ascii="Courier New" w:hAnsi="Courier New" w:hint="default"/>
      </w:rPr>
    </w:lvl>
    <w:lvl w:ilvl="5" w:tplc="B9602C72">
      <w:start w:val="1"/>
      <w:numFmt w:val="bullet"/>
      <w:lvlText w:val=""/>
      <w:lvlJc w:val="left"/>
      <w:pPr>
        <w:ind w:left="4320" w:hanging="360"/>
      </w:pPr>
      <w:rPr>
        <w:rFonts w:ascii="Wingdings" w:hAnsi="Wingdings" w:hint="default"/>
      </w:rPr>
    </w:lvl>
    <w:lvl w:ilvl="6" w:tplc="7E1C6016">
      <w:start w:val="1"/>
      <w:numFmt w:val="bullet"/>
      <w:lvlText w:val=""/>
      <w:lvlJc w:val="left"/>
      <w:pPr>
        <w:ind w:left="5040" w:hanging="360"/>
      </w:pPr>
      <w:rPr>
        <w:rFonts w:ascii="Symbol" w:hAnsi="Symbol" w:hint="default"/>
      </w:rPr>
    </w:lvl>
    <w:lvl w:ilvl="7" w:tplc="A43875BA">
      <w:start w:val="1"/>
      <w:numFmt w:val="bullet"/>
      <w:lvlText w:val="o"/>
      <w:lvlJc w:val="left"/>
      <w:pPr>
        <w:ind w:left="5760" w:hanging="360"/>
      </w:pPr>
      <w:rPr>
        <w:rFonts w:ascii="Courier New" w:hAnsi="Courier New" w:hint="default"/>
      </w:rPr>
    </w:lvl>
    <w:lvl w:ilvl="8" w:tplc="C1A0A69E">
      <w:start w:val="1"/>
      <w:numFmt w:val="bullet"/>
      <w:lvlText w:val=""/>
      <w:lvlJc w:val="left"/>
      <w:pPr>
        <w:ind w:left="6480" w:hanging="360"/>
      </w:pPr>
      <w:rPr>
        <w:rFonts w:ascii="Wingdings" w:hAnsi="Wingdings" w:hint="default"/>
      </w:rPr>
    </w:lvl>
  </w:abstractNum>
  <w:abstractNum w:abstractNumId="13" w15:restartNumberingAfterBreak="0">
    <w:nsid w:val="3229BF34"/>
    <w:multiLevelType w:val="hybridMultilevel"/>
    <w:tmpl w:val="1F600A96"/>
    <w:lvl w:ilvl="0" w:tplc="6BD41DCA">
      <w:start w:val="1"/>
      <w:numFmt w:val="bullet"/>
      <w:lvlText w:val=""/>
      <w:lvlJc w:val="left"/>
      <w:pPr>
        <w:ind w:left="720" w:hanging="360"/>
      </w:pPr>
      <w:rPr>
        <w:rFonts w:ascii="Symbol" w:hAnsi="Symbol" w:hint="default"/>
      </w:rPr>
    </w:lvl>
    <w:lvl w:ilvl="1" w:tplc="214EF7FE">
      <w:start w:val="1"/>
      <w:numFmt w:val="bullet"/>
      <w:lvlText w:val=""/>
      <w:lvlJc w:val="left"/>
      <w:pPr>
        <w:ind w:left="1440" w:hanging="360"/>
      </w:pPr>
      <w:rPr>
        <w:rFonts w:ascii="Symbol" w:hAnsi="Symbol" w:hint="default"/>
      </w:rPr>
    </w:lvl>
    <w:lvl w:ilvl="2" w:tplc="9740E39E">
      <w:start w:val="1"/>
      <w:numFmt w:val="bullet"/>
      <w:lvlText w:val=""/>
      <w:lvlJc w:val="left"/>
      <w:pPr>
        <w:ind w:left="2160" w:hanging="360"/>
      </w:pPr>
      <w:rPr>
        <w:rFonts w:ascii="Wingdings" w:hAnsi="Wingdings" w:hint="default"/>
      </w:rPr>
    </w:lvl>
    <w:lvl w:ilvl="3" w:tplc="D04E0178">
      <w:start w:val="1"/>
      <w:numFmt w:val="bullet"/>
      <w:lvlText w:val=""/>
      <w:lvlJc w:val="left"/>
      <w:pPr>
        <w:ind w:left="2880" w:hanging="360"/>
      </w:pPr>
      <w:rPr>
        <w:rFonts w:ascii="Symbol" w:hAnsi="Symbol" w:hint="default"/>
      </w:rPr>
    </w:lvl>
    <w:lvl w:ilvl="4" w:tplc="9498F486">
      <w:start w:val="1"/>
      <w:numFmt w:val="bullet"/>
      <w:lvlText w:val="o"/>
      <w:lvlJc w:val="left"/>
      <w:pPr>
        <w:ind w:left="3600" w:hanging="360"/>
      </w:pPr>
      <w:rPr>
        <w:rFonts w:ascii="Courier New" w:hAnsi="Courier New" w:hint="default"/>
      </w:rPr>
    </w:lvl>
    <w:lvl w:ilvl="5" w:tplc="3864B6CC">
      <w:start w:val="1"/>
      <w:numFmt w:val="bullet"/>
      <w:lvlText w:val=""/>
      <w:lvlJc w:val="left"/>
      <w:pPr>
        <w:ind w:left="4320" w:hanging="360"/>
      </w:pPr>
      <w:rPr>
        <w:rFonts w:ascii="Wingdings" w:hAnsi="Wingdings" w:hint="default"/>
      </w:rPr>
    </w:lvl>
    <w:lvl w:ilvl="6" w:tplc="5C22F67E">
      <w:start w:val="1"/>
      <w:numFmt w:val="bullet"/>
      <w:lvlText w:val=""/>
      <w:lvlJc w:val="left"/>
      <w:pPr>
        <w:ind w:left="5040" w:hanging="360"/>
      </w:pPr>
      <w:rPr>
        <w:rFonts w:ascii="Symbol" w:hAnsi="Symbol" w:hint="default"/>
      </w:rPr>
    </w:lvl>
    <w:lvl w:ilvl="7" w:tplc="E62CC0C8">
      <w:start w:val="1"/>
      <w:numFmt w:val="bullet"/>
      <w:lvlText w:val="o"/>
      <w:lvlJc w:val="left"/>
      <w:pPr>
        <w:ind w:left="5760" w:hanging="360"/>
      </w:pPr>
      <w:rPr>
        <w:rFonts w:ascii="Courier New" w:hAnsi="Courier New" w:hint="default"/>
      </w:rPr>
    </w:lvl>
    <w:lvl w:ilvl="8" w:tplc="3CBEA1E0">
      <w:start w:val="1"/>
      <w:numFmt w:val="bullet"/>
      <w:lvlText w:val=""/>
      <w:lvlJc w:val="left"/>
      <w:pPr>
        <w:ind w:left="6480" w:hanging="360"/>
      </w:pPr>
      <w:rPr>
        <w:rFonts w:ascii="Wingdings" w:hAnsi="Wingdings" w:hint="default"/>
      </w:rPr>
    </w:lvl>
  </w:abstractNum>
  <w:abstractNum w:abstractNumId="14" w15:restartNumberingAfterBreak="0">
    <w:nsid w:val="35D7D86D"/>
    <w:multiLevelType w:val="hybridMultilevel"/>
    <w:tmpl w:val="F2A64B9C"/>
    <w:lvl w:ilvl="0" w:tplc="243A2E5E">
      <w:start w:val="1"/>
      <w:numFmt w:val="bullet"/>
      <w:lvlText w:val=""/>
      <w:lvlJc w:val="left"/>
      <w:pPr>
        <w:ind w:left="720" w:hanging="360"/>
      </w:pPr>
      <w:rPr>
        <w:rFonts w:ascii="Symbol" w:hAnsi="Symbol" w:hint="default"/>
      </w:rPr>
    </w:lvl>
    <w:lvl w:ilvl="1" w:tplc="3D06A2BE">
      <w:start w:val="1"/>
      <w:numFmt w:val="bullet"/>
      <w:lvlText w:val="o"/>
      <w:lvlJc w:val="left"/>
      <w:pPr>
        <w:ind w:left="1440" w:hanging="360"/>
      </w:pPr>
      <w:rPr>
        <w:rFonts w:ascii="Courier New" w:hAnsi="Courier New" w:hint="default"/>
      </w:rPr>
    </w:lvl>
    <w:lvl w:ilvl="2" w:tplc="F080FAA8">
      <w:start w:val="1"/>
      <w:numFmt w:val="bullet"/>
      <w:lvlText w:val=""/>
      <w:lvlJc w:val="left"/>
      <w:pPr>
        <w:ind w:left="2160" w:hanging="360"/>
      </w:pPr>
      <w:rPr>
        <w:rFonts w:ascii="Wingdings" w:hAnsi="Wingdings" w:hint="default"/>
      </w:rPr>
    </w:lvl>
    <w:lvl w:ilvl="3" w:tplc="90F69CA4">
      <w:start w:val="1"/>
      <w:numFmt w:val="bullet"/>
      <w:lvlText w:val=""/>
      <w:lvlJc w:val="left"/>
      <w:pPr>
        <w:ind w:left="2880" w:hanging="360"/>
      </w:pPr>
      <w:rPr>
        <w:rFonts w:ascii="Symbol" w:hAnsi="Symbol" w:hint="default"/>
      </w:rPr>
    </w:lvl>
    <w:lvl w:ilvl="4" w:tplc="C0B46992">
      <w:start w:val="1"/>
      <w:numFmt w:val="bullet"/>
      <w:lvlText w:val="o"/>
      <w:lvlJc w:val="left"/>
      <w:pPr>
        <w:ind w:left="3600" w:hanging="360"/>
      </w:pPr>
      <w:rPr>
        <w:rFonts w:ascii="Courier New" w:hAnsi="Courier New" w:hint="default"/>
      </w:rPr>
    </w:lvl>
    <w:lvl w:ilvl="5" w:tplc="9CB0A4DA">
      <w:start w:val="1"/>
      <w:numFmt w:val="bullet"/>
      <w:lvlText w:val=""/>
      <w:lvlJc w:val="left"/>
      <w:pPr>
        <w:ind w:left="4320" w:hanging="360"/>
      </w:pPr>
      <w:rPr>
        <w:rFonts w:ascii="Wingdings" w:hAnsi="Wingdings" w:hint="default"/>
      </w:rPr>
    </w:lvl>
    <w:lvl w:ilvl="6" w:tplc="E1D440DE">
      <w:start w:val="1"/>
      <w:numFmt w:val="bullet"/>
      <w:lvlText w:val=""/>
      <w:lvlJc w:val="left"/>
      <w:pPr>
        <w:ind w:left="5040" w:hanging="360"/>
      </w:pPr>
      <w:rPr>
        <w:rFonts w:ascii="Symbol" w:hAnsi="Symbol" w:hint="default"/>
      </w:rPr>
    </w:lvl>
    <w:lvl w:ilvl="7" w:tplc="EB6E7FFE">
      <w:start w:val="1"/>
      <w:numFmt w:val="bullet"/>
      <w:lvlText w:val="o"/>
      <w:lvlJc w:val="left"/>
      <w:pPr>
        <w:ind w:left="5760" w:hanging="360"/>
      </w:pPr>
      <w:rPr>
        <w:rFonts w:ascii="Courier New" w:hAnsi="Courier New" w:hint="default"/>
      </w:rPr>
    </w:lvl>
    <w:lvl w:ilvl="8" w:tplc="9E5A5CF6">
      <w:start w:val="1"/>
      <w:numFmt w:val="bullet"/>
      <w:lvlText w:val=""/>
      <w:lvlJc w:val="left"/>
      <w:pPr>
        <w:ind w:left="6480" w:hanging="360"/>
      </w:pPr>
      <w:rPr>
        <w:rFonts w:ascii="Wingdings" w:hAnsi="Wingdings" w:hint="default"/>
      </w:rPr>
    </w:lvl>
  </w:abstractNum>
  <w:abstractNum w:abstractNumId="15" w15:restartNumberingAfterBreak="0">
    <w:nsid w:val="39EB54B2"/>
    <w:multiLevelType w:val="hybridMultilevel"/>
    <w:tmpl w:val="5DBC7F42"/>
    <w:lvl w:ilvl="0" w:tplc="A9F47E96">
      <w:start w:val="1"/>
      <w:numFmt w:val="bullet"/>
      <w:lvlText w:val=""/>
      <w:lvlJc w:val="left"/>
      <w:pPr>
        <w:ind w:left="720" w:hanging="360"/>
      </w:pPr>
      <w:rPr>
        <w:rFonts w:ascii="Symbol" w:hAnsi="Symbol" w:hint="default"/>
      </w:rPr>
    </w:lvl>
    <w:lvl w:ilvl="1" w:tplc="A8B84662">
      <w:start w:val="1"/>
      <w:numFmt w:val="bullet"/>
      <w:lvlText w:val="o"/>
      <w:lvlJc w:val="left"/>
      <w:pPr>
        <w:ind w:left="1440" w:hanging="360"/>
      </w:pPr>
      <w:rPr>
        <w:rFonts w:ascii="Courier New" w:hAnsi="Courier New" w:hint="default"/>
      </w:rPr>
    </w:lvl>
    <w:lvl w:ilvl="2" w:tplc="A8DC724A">
      <w:start w:val="1"/>
      <w:numFmt w:val="bullet"/>
      <w:lvlText w:val=""/>
      <w:lvlJc w:val="left"/>
      <w:pPr>
        <w:ind w:left="2160" w:hanging="360"/>
      </w:pPr>
      <w:rPr>
        <w:rFonts w:ascii="Wingdings" w:hAnsi="Wingdings" w:hint="default"/>
      </w:rPr>
    </w:lvl>
    <w:lvl w:ilvl="3" w:tplc="F30E2A86">
      <w:start w:val="1"/>
      <w:numFmt w:val="bullet"/>
      <w:lvlText w:val=""/>
      <w:lvlJc w:val="left"/>
      <w:pPr>
        <w:ind w:left="2880" w:hanging="360"/>
      </w:pPr>
      <w:rPr>
        <w:rFonts w:ascii="Symbol" w:hAnsi="Symbol" w:hint="default"/>
      </w:rPr>
    </w:lvl>
    <w:lvl w:ilvl="4" w:tplc="C43CE5E8">
      <w:start w:val="1"/>
      <w:numFmt w:val="bullet"/>
      <w:lvlText w:val="o"/>
      <w:lvlJc w:val="left"/>
      <w:pPr>
        <w:ind w:left="3600" w:hanging="360"/>
      </w:pPr>
      <w:rPr>
        <w:rFonts w:ascii="Courier New" w:hAnsi="Courier New" w:hint="default"/>
      </w:rPr>
    </w:lvl>
    <w:lvl w:ilvl="5" w:tplc="71740B82">
      <w:start w:val="1"/>
      <w:numFmt w:val="bullet"/>
      <w:lvlText w:val=""/>
      <w:lvlJc w:val="left"/>
      <w:pPr>
        <w:ind w:left="4320" w:hanging="360"/>
      </w:pPr>
      <w:rPr>
        <w:rFonts w:ascii="Wingdings" w:hAnsi="Wingdings" w:hint="default"/>
      </w:rPr>
    </w:lvl>
    <w:lvl w:ilvl="6" w:tplc="F258B790">
      <w:start w:val="1"/>
      <w:numFmt w:val="bullet"/>
      <w:lvlText w:val=""/>
      <w:lvlJc w:val="left"/>
      <w:pPr>
        <w:ind w:left="5040" w:hanging="360"/>
      </w:pPr>
      <w:rPr>
        <w:rFonts w:ascii="Symbol" w:hAnsi="Symbol" w:hint="default"/>
      </w:rPr>
    </w:lvl>
    <w:lvl w:ilvl="7" w:tplc="7EE48B70">
      <w:start w:val="1"/>
      <w:numFmt w:val="bullet"/>
      <w:lvlText w:val="o"/>
      <w:lvlJc w:val="left"/>
      <w:pPr>
        <w:ind w:left="5760" w:hanging="360"/>
      </w:pPr>
      <w:rPr>
        <w:rFonts w:ascii="Courier New" w:hAnsi="Courier New" w:hint="default"/>
      </w:rPr>
    </w:lvl>
    <w:lvl w:ilvl="8" w:tplc="C6FEA0A4">
      <w:start w:val="1"/>
      <w:numFmt w:val="bullet"/>
      <w:lvlText w:val=""/>
      <w:lvlJc w:val="left"/>
      <w:pPr>
        <w:ind w:left="6480" w:hanging="360"/>
      </w:pPr>
      <w:rPr>
        <w:rFonts w:ascii="Wingdings" w:hAnsi="Wingdings" w:hint="default"/>
      </w:rPr>
    </w:lvl>
  </w:abstractNum>
  <w:abstractNum w:abstractNumId="16" w15:restartNumberingAfterBreak="0">
    <w:nsid w:val="3E1712BE"/>
    <w:multiLevelType w:val="hybridMultilevel"/>
    <w:tmpl w:val="6A2A3662"/>
    <w:lvl w:ilvl="0" w:tplc="9D008778">
      <w:start w:val="1"/>
      <w:numFmt w:val="bullet"/>
      <w:lvlText w:val="-"/>
      <w:lvlJc w:val="left"/>
      <w:pPr>
        <w:ind w:left="720" w:hanging="360"/>
      </w:pPr>
      <w:rPr>
        <w:rFonts w:ascii="Calibri" w:hAnsi="Calibri" w:hint="default"/>
      </w:rPr>
    </w:lvl>
    <w:lvl w:ilvl="1" w:tplc="73527606">
      <w:start w:val="1"/>
      <w:numFmt w:val="bullet"/>
      <w:lvlText w:val="o"/>
      <w:lvlJc w:val="left"/>
      <w:pPr>
        <w:ind w:left="1440" w:hanging="360"/>
      </w:pPr>
      <w:rPr>
        <w:rFonts w:ascii="Courier New" w:hAnsi="Courier New" w:hint="default"/>
      </w:rPr>
    </w:lvl>
    <w:lvl w:ilvl="2" w:tplc="2BA23E50">
      <w:start w:val="1"/>
      <w:numFmt w:val="bullet"/>
      <w:lvlText w:val=""/>
      <w:lvlJc w:val="left"/>
      <w:pPr>
        <w:ind w:left="2160" w:hanging="360"/>
      </w:pPr>
      <w:rPr>
        <w:rFonts w:ascii="Wingdings" w:hAnsi="Wingdings" w:hint="default"/>
      </w:rPr>
    </w:lvl>
    <w:lvl w:ilvl="3" w:tplc="F0F8E120">
      <w:start w:val="1"/>
      <w:numFmt w:val="bullet"/>
      <w:lvlText w:val=""/>
      <w:lvlJc w:val="left"/>
      <w:pPr>
        <w:ind w:left="2880" w:hanging="360"/>
      </w:pPr>
      <w:rPr>
        <w:rFonts w:ascii="Symbol" w:hAnsi="Symbol" w:hint="default"/>
      </w:rPr>
    </w:lvl>
    <w:lvl w:ilvl="4" w:tplc="45924472">
      <w:start w:val="1"/>
      <w:numFmt w:val="bullet"/>
      <w:lvlText w:val="o"/>
      <w:lvlJc w:val="left"/>
      <w:pPr>
        <w:ind w:left="3600" w:hanging="360"/>
      </w:pPr>
      <w:rPr>
        <w:rFonts w:ascii="Courier New" w:hAnsi="Courier New" w:hint="default"/>
      </w:rPr>
    </w:lvl>
    <w:lvl w:ilvl="5" w:tplc="3CAC11EE">
      <w:start w:val="1"/>
      <w:numFmt w:val="bullet"/>
      <w:lvlText w:val=""/>
      <w:lvlJc w:val="left"/>
      <w:pPr>
        <w:ind w:left="4320" w:hanging="360"/>
      </w:pPr>
      <w:rPr>
        <w:rFonts w:ascii="Wingdings" w:hAnsi="Wingdings" w:hint="default"/>
      </w:rPr>
    </w:lvl>
    <w:lvl w:ilvl="6" w:tplc="33A82C40">
      <w:start w:val="1"/>
      <w:numFmt w:val="bullet"/>
      <w:lvlText w:val=""/>
      <w:lvlJc w:val="left"/>
      <w:pPr>
        <w:ind w:left="5040" w:hanging="360"/>
      </w:pPr>
      <w:rPr>
        <w:rFonts w:ascii="Symbol" w:hAnsi="Symbol" w:hint="default"/>
      </w:rPr>
    </w:lvl>
    <w:lvl w:ilvl="7" w:tplc="F356B26C">
      <w:start w:val="1"/>
      <w:numFmt w:val="bullet"/>
      <w:lvlText w:val="o"/>
      <w:lvlJc w:val="left"/>
      <w:pPr>
        <w:ind w:left="5760" w:hanging="360"/>
      </w:pPr>
      <w:rPr>
        <w:rFonts w:ascii="Courier New" w:hAnsi="Courier New" w:hint="default"/>
      </w:rPr>
    </w:lvl>
    <w:lvl w:ilvl="8" w:tplc="7A2A2BD2">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9A9FAE"/>
    <w:multiLevelType w:val="hybridMultilevel"/>
    <w:tmpl w:val="58669BA8"/>
    <w:lvl w:ilvl="0" w:tplc="01D83BF4">
      <w:start w:val="1"/>
      <w:numFmt w:val="decimal"/>
      <w:lvlText w:val="%1."/>
      <w:lvlJc w:val="left"/>
      <w:pPr>
        <w:ind w:left="567" w:hanging="360"/>
      </w:pPr>
    </w:lvl>
    <w:lvl w:ilvl="1" w:tplc="47B8CE04">
      <w:start w:val="1"/>
      <w:numFmt w:val="lowerLetter"/>
      <w:lvlText w:val="%2."/>
      <w:lvlJc w:val="left"/>
      <w:pPr>
        <w:ind w:left="1440" w:hanging="360"/>
      </w:pPr>
    </w:lvl>
    <w:lvl w:ilvl="2" w:tplc="027A3954">
      <w:start w:val="1"/>
      <w:numFmt w:val="lowerRoman"/>
      <w:lvlText w:val="%3."/>
      <w:lvlJc w:val="right"/>
      <w:pPr>
        <w:ind w:left="2160" w:hanging="180"/>
      </w:pPr>
    </w:lvl>
    <w:lvl w:ilvl="3" w:tplc="BE5451B4">
      <w:start w:val="1"/>
      <w:numFmt w:val="decimal"/>
      <w:lvlText w:val="%4."/>
      <w:lvlJc w:val="left"/>
      <w:pPr>
        <w:ind w:left="2880" w:hanging="360"/>
      </w:pPr>
    </w:lvl>
    <w:lvl w:ilvl="4" w:tplc="DCE006CA">
      <w:start w:val="1"/>
      <w:numFmt w:val="lowerLetter"/>
      <w:lvlText w:val="%5."/>
      <w:lvlJc w:val="left"/>
      <w:pPr>
        <w:ind w:left="3600" w:hanging="360"/>
      </w:pPr>
    </w:lvl>
    <w:lvl w:ilvl="5" w:tplc="F14ED20E">
      <w:start w:val="1"/>
      <w:numFmt w:val="lowerRoman"/>
      <w:lvlText w:val="%6."/>
      <w:lvlJc w:val="right"/>
      <w:pPr>
        <w:ind w:left="4320" w:hanging="180"/>
      </w:pPr>
    </w:lvl>
    <w:lvl w:ilvl="6" w:tplc="F2205B90">
      <w:start w:val="1"/>
      <w:numFmt w:val="decimal"/>
      <w:lvlText w:val="%7."/>
      <w:lvlJc w:val="left"/>
      <w:pPr>
        <w:ind w:left="5040" w:hanging="360"/>
      </w:pPr>
    </w:lvl>
    <w:lvl w:ilvl="7" w:tplc="1BE0C610">
      <w:start w:val="1"/>
      <w:numFmt w:val="lowerLetter"/>
      <w:lvlText w:val="%8."/>
      <w:lvlJc w:val="left"/>
      <w:pPr>
        <w:ind w:left="5760" w:hanging="360"/>
      </w:pPr>
    </w:lvl>
    <w:lvl w:ilvl="8" w:tplc="FCFE4E02">
      <w:start w:val="1"/>
      <w:numFmt w:val="lowerRoman"/>
      <w:lvlText w:val="%9."/>
      <w:lvlJc w:val="right"/>
      <w:pPr>
        <w:ind w:left="6480" w:hanging="180"/>
      </w:p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019F30"/>
    <w:multiLevelType w:val="hybridMultilevel"/>
    <w:tmpl w:val="1BF04F88"/>
    <w:lvl w:ilvl="0" w:tplc="A922007C">
      <w:start w:val="1"/>
      <w:numFmt w:val="bullet"/>
      <w:lvlText w:val=""/>
      <w:lvlJc w:val="left"/>
      <w:pPr>
        <w:ind w:left="720" w:hanging="360"/>
      </w:pPr>
      <w:rPr>
        <w:rFonts w:ascii="Symbol" w:hAnsi="Symbol" w:hint="default"/>
      </w:rPr>
    </w:lvl>
    <w:lvl w:ilvl="1" w:tplc="DE4CBBDA">
      <w:start w:val="1"/>
      <w:numFmt w:val="bullet"/>
      <w:lvlText w:val="o"/>
      <w:lvlJc w:val="left"/>
      <w:pPr>
        <w:ind w:left="1440" w:hanging="360"/>
      </w:pPr>
      <w:rPr>
        <w:rFonts w:ascii="Courier New" w:hAnsi="Courier New" w:hint="default"/>
      </w:rPr>
    </w:lvl>
    <w:lvl w:ilvl="2" w:tplc="0C30FD90">
      <w:start w:val="1"/>
      <w:numFmt w:val="bullet"/>
      <w:lvlText w:val=""/>
      <w:lvlJc w:val="left"/>
      <w:pPr>
        <w:ind w:left="2160" w:hanging="360"/>
      </w:pPr>
      <w:rPr>
        <w:rFonts w:ascii="Wingdings" w:hAnsi="Wingdings" w:hint="default"/>
      </w:rPr>
    </w:lvl>
    <w:lvl w:ilvl="3" w:tplc="3F9A82BC">
      <w:start w:val="1"/>
      <w:numFmt w:val="bullet"/>
      <w:lvlText w:val=""/>
      <w:lvlJc w:val="left"/>
      <w:pPr>
        <w:ind w:left="2880" w:hanging="360"/>
      </w:pPr>
      <w:rPr>
        <w:rFonts w:ascii="Symbol" w:hAnsi="Symbol" w:hint="default"/>
      </w:rPr>
    </w:lvl>
    <w:lvl w:ilvl="4" w:tplc="F694179A">
      <w:start w:val="1"/>
      <w:numFmt w:val="bullet"/>
      <w:lvlText w:val="o"/>
      <w:lvlJc w:val="left"/>
      <w:pPr>
        <w:ind w:left="3600" w:hanging="360"/>
      </w:pPr>
      <w:rPr>
        <w:rFonts w:ascii="Courier New" w:hAnsi="Courier New" w:hint="default"/>
      </w:rPr>
    </w:lvl>
    <w:lvl w:ilvl="5" w:tplc="C35E651A">
      <w:start w:val="1"/>
      <w:numFmt w:val="bullet"/>
      <w:lvlText w:val=""/>
      <w:lvlJc w:val="left"/>
      <w:pPr>
        <w:ind w:left="4320" w:hanging="360"/>
      </w:pPr>
      <w:rPr>
        <w:rFonts w:ascii="Wingdings" w:hAnsi="Wingdings" w:hint="default"/>
      </w:rPr>
    </w:lvl>
    <w:lvl w:ilvl="6" w:tplc="1C9CEAD6">
      <w:start w:val="1"/>
      <w:numFmt w:val="bullet"/>
      <w:lvlText w:val=""/>
      <w:lvlJc w:val="left"/>
      <w:pPr>
        <w:ind w:left="5040" w:hanging="360"/>
      </w:pPr>
      <w:rPr>
        <w:rFonts w:ascii="Symbol" w:hAnsi="Symbol" w:hint="default"/>
      </w:rPr>
    </w:lvl>
    <w:lvl w:ilvl="7" w:tplc="939C44B0">
      <w:start w:val="1"/>
      <w:numFmt w:val="bullet"/>
      <w:lvlText w:val="o"/>
      <w:lvlJc w:val="left"/>
      <w:pPr>
        <w:ind w:left="5760" w:hanging="360"/>
      </w:pPr>
      <w:rPr>
        <w:rFonts w:ascii="Courier New" w:hAnsi="Courier New" w:hint="default"/>
      </w:rPr>
    </w:lvl>
    <w:lvl w:ilvl="8" w:tplc="A3CC5DE4">
      <w:start w:val="1"/>
      <w:numFmt w:val="bullet"/>
      <w:lvlText w:val=""/>
      <w:lvlJc w:val="left"/>
      <w:pPr>
        <w:ind w:left="6480" w:hanging="360"/>
      </w:pPr>
      <w:rPr>
        <w:rFonts w:ascii="Wingdings" w:hAnsi="Wingdings" w:hint="default"/>
      </w:rPr>
    </w:lvl>
  </w:abstractNum>
  <w:abstractNum w:abstractNumId="21" w15:restartNumberingAfterBreak="0">
    <w:nsid w:val="5B9F14E3"/>
    <w:multiLevelType w:val="hybridMultilevel"/>
    <w:tmpl w:val="55A06F1E"/>
    <w:lvl w:ilvl="0" w:tplc="67965AF2">
      <w:start w:val="1"/>
      <w:numFmt w:val="bullet"/>
      <w:lvlText w:val=""/>
      <w:lvlJc w:val="left"/>
      <w:pPr>
        <w:ind w:left="720" w:hanging="360"/>
      </w:pPr>
      <w:rPr>
        <w:rFonts w:ascii="Symbol" w:hAnsi="Symbol" w:hint="default"/>
      </w:rPr>
    </w:lvl>
    <w:lvl w:ilvl="1" w:tplc="83164D80">
      <w:start w:val="1"/>
      <w:numFmt w:val="bullet"/>
      <w:lvlText w:val="o"/>
      <w:lvlJc w:val="left"/>
      <w:pPr>
        <w:ind w:left="1440" w:hanging="360"/>
      </w:pPr>
      <w:rPr>
        <w:rFonts w:ascii="Courier New" w:hAnsi="Courier New" w:hint="default"/>
      </w:rPr>
    </w:lvl>
    <w:lvl w:ilvl="2" w:tplc="815C12C0">
      <w:start w:val="1"/>
      <w:numFmt w:val="bullet"/>
      <w:lvlText w:val=""/>
      <w:lvlJc w:val="left"/>
      <w:pPr>
        <w:ind w:left="2160" w:hanging="360"/>
      </w:pPr>
      <w:rPr>
        <w:rFonts w:ascii="Wingdings" w:hAnsi="Wingdings" w:hint="default"/>
      </w:rPr>
    </w:lvl>
    <w:lvl w:ilvl="3" w:tplc="AD286B3C">
      <w:start w:val="1"/>
      <w:numFmt w:val="bullet"/>
      <w:lvlText w:val=""/>
      <w:lvlJc w:val="left"/>
      <w:pPr>
        <w:ind w:left="2880" w:hanging="360"/>
      </w:pPr>
      <w:rPr>
        <w:rFonts w:ascii="Symbol" w:hAnsi="Symbol" w:hint="default"/>
      </w:rPr>
    </w:lvl>
    <w:lvl w:ilvl="4" w:tplc="4E5695C4">
      <w:start w:val="1"/>
      <w:numFmt w:val="bullet"/>
      <w:lvlText w:val="o"/>
      <w:lvlJc w:val="left"/>
      <w:pPr>
        <w:ind w:left="3600" w:hanging="360"/>
      </w:pPr>
      <w:rPr>
        <w:rFonts w:ascii="Courier New" w:hAnsi="Courier New" w:hint="default"/>
      </w:rPr>
    </w:lvl>
    <w:lvl w:ilvl="5" w:tplc="F982AEF6">
      <w:start w:val="1"/>
      <w:numFmt w:val="bullet"/>
      <w:lvlText w:val=""/>
      <w:lvlJc w:val="left"/>
      <w:pPr>
        <w:ind w:left="4320" w:hanging="360"/>
      </w:pPr>
      <w:rPr>
        <w:rFonts w:ascii="Wingdings" w:hAnsi="Wingdings" w:hint="default"/>
      </w:rPr>
    </w:lvl>
    <w:lvl w:ilvl="6" w:tplc="851C166A">
      <w:start w:val="1"/>
      <w:numFmt w:val="bullet"/>
      <w:lvlText w:val=""/>
      <w:lvlJc w:val="left"/>
      <w:pPr>
        <w:ind w:left="5040" w:hanging="360"/>
      </w:pPr>
      <w:rPr>
        <w:rFonts w:ascii="Symbol" w:hAnsi="Symbol" w:hint="default"/>
      </w:rPr>
    </w:lvl>
    <w:lvl w:ilvl="7" w:tplc="2B467592">
      <w:start w:val="1"/>
      <w:numFmt w:val="bullet"/>
      <w:lvlText w:val="o"/>
      <w:lvlJc w:val="left"/>
      <w:pPr>
        <w:ind w:left="5760" w:hanging="360"/>
      </w:pPr>
      <w:rPr>
        <w:rFonts w:ascii="Courier New" w:hAnsi="Courier New" w:hint="default"/>
      </w:rPr>
    </w:lvl>
    <w:lvl w:ilvl="8" w:tplc="FD2AE71C">
      <w:start w:val="1"/>
      <w:numFmt w:val="bullet"/>
      <w:lvlText w:val=""/>
      <w:lvlJc w:val="left"/>
      <w:pPr>
        <w:ind w:left="6480" w:hanging="360"/>
      </w:pPr>
      <w:rPr>
        <w:rFonts w:ascii="Wingdings" w:hAnsi="Wingdings" w:hint="default"/>
      </w:rPr>
    </w:lvl>
  </w:abstractNum>
  <w:abstractNum w:abstractNumId="22" w15:restartNumberingAfterBreak="0">
    <w:nsid w:val="5CDF6820"/>
    <w:multiLevelType w:val="hybridMultilevel"/>
    <w:tmpl w:val="5552975E"/>
    <w:lvl w:ilvl="0" w:tplc="9984C6FC">
      <w:start w:val="1"/>
      <w:numFmt w:val="bullet"/>
      <w:lvlText w:val=""/>
      <w:lvlJc w:val="left"/>
      <w:pPr>
        <w:ind w:left="720" w:hanging="360"/>
      </w:pPr>
      <w:rPr>
        <w:rFonts w:ascii="Symbol" w:hAnsi="Symbol" w:hint="default"/>
      </w:rPr>
    </w:lvl>
    <w:lvl w:ilvl="1" w:tplc="6728DD46">
      <w:start w:val="1"/>
      <w:numFmt w:val="bullet"/>
      <w:lvlText w:val="o"/>
      <w:lvlJc w:val="left"/>
      <w:pPr>
        <w:ind w:left="1440" w:hanging="360"/>
      </w:pPr>
      <w:rPr>
        <w:rFonts w:ascii="Courier New" w:hAnsi="Courier New" w:hint="default"/>
      </w:rPr>
    </w:lvl>
    <w:lvl w:ilvl="2" w:tplc="79B23360">
      <w:start w:val="1"/>
      <w:numFmt w:val="bullet"/>
      <w:lvlText w:val=""/>
      <w:lvlJc w:val="left"/>
      <w:pPr>
        <w:ind w:left="2160" w:hanging="360"/>
      </w:pPr>
      <w:rPr>
        <w:rFonts w:ascii="Wingdings" w:hAnsi="Wingdings" w:hint="default"/>
      </w:rPr>
    </w:lvl>
    <w:lvl w:ilvl="3" w:tplc="46D8399A">
      <w:start w:val="1"/>
      <w:numFmt w:val="bullet"/>
      <w:lvlText w:val=""/>
      <w:lvlJc w:val="left"/>
      <w:pPr>
        <w:ind w:left="2880" w:hanging="360"/>
      </w:pPr>
      <w:rPr>
        <w:rFonts w:ascii="Symbol" w:hAnsi="Symbol" w:hint="default"/>
      </w:rPr>
    </w:lvl>
    <w:lvl w:ilvl="4" w:tplc="590C783C">
      <w:start w:val="1"/>
      <w:numFmt w:val="bullet"/>
      <w:lvlText w:val="o"/>
      <w:lvlJc w:val="left"/>
      <w:pPr>
        <w:ind w:left="3600" w:hanging="360"/>
      </w:pPr>
      <w:rPr>
        <w:rFonts w:ascii="Courier New" w:hAnsi="Courier New" w:hint="default"/>
      </w:rPr>
    </w:lvl>
    <w:lvl w:ilvl="5" w:tplc="08167A16">
      <w:start w:val="1"/>
      <w:numFmt w:val="bullet"/>
      <w:lvlText w:val=""/>
      <w:lvlJc w:val="left"/>
      <w:pPr>
        <w:ind w:left="4320" w:hanging="360"/>
      </w:pPr>
      <w:rPr>
        <w:rFonts w:ascii="Wingdings" w:hAnsi="Wingdings" w:hint="default"/>
      </w:rPr>
    </w:lvl>
    <w:lvl w:ilvl="6" w:tplc="389AC796">
      <w:start w:val="1"/>
      <w:numFmt w:val="bullet"/>
      <w:lvlText w:val=""/>
      <w:lvlJc w:val="left"/>
      <w:pPr>
        <w:ind w:left="5040" w:hanging="360"/>
      </w:pPr>
      <w:rPr>
        <w:rFonts w:ascii="Symbol" w:hAnsi="Symbol" w:hint="default"/>
      </w:rPr>
    </w:lvl>
    <w:lvl w:ilvl="7" w:tplc="7F0C8536">
      <w:start w:val="1"/>
      <w:numFmt w:val="bullet"/>
      <w:lvlText w:val="o"/>
      <w:lvlJc w:val="left"/>
      <w:pPr>
        <w:ind w:left="5760" w:hanging="360"/>
      </w:pPr>
      <w:rPr>
        <w:rFonts w:ascii="Courier New" w:hAnsi="Courier New" w:hint="default"/>
      </w:rPr>
    </w:lvl>
    <w:lvl w:ilvl="8" w:tplc="10C4B1EA">
      <w:start w:val="1"/>
      <w:numFmt w:val="bullet"/>
      <w:lvlText w:val=""/>
      <w:lvlJc w:val="left"/>
      <w:pPr>
        <w:ind w:left="6480" w:hanging="360"/>
      </w:pPr>
      <w:rPr>
        <w:rFonts w:ascii="Wingdings" w:hAnsi="Wingdings" w:hint="default"/>
      </w:rPr>
    </w:lvl>
  </w:abstractNum>
  <w:abstractNum w:abstractNumId="23" w15:restartNumberingAfterBreak="0">
    <w:nsid w:val="63EACEC8"/>
    <w:multiLevelType w:val="hybridMultilevel"/>
    <w:tmpl w:val="4A0AF052"/>
    <w:lvl w:ilvl="0" w:tplc="3ED4D476">
      <w:start w:val="1"/>
      <w:numFmt w:val="bullet"/>
      <w:lvlText w:val="-"/>
      <w:lvlJc w:val="left"/>
      <w:pPr>
        <w:ind w:left="720" w:hanging="360"/>
      </w:pPr>
      <w:rPr>
        <w:rFonts w:ascii="Calibri" w:hAnsi="Calibri" w:hint="default"/>
      </w:rPr>
    </w:lvl>
    <w:lvl w:ilvl="1" w:tplc="4CE6924A">
      <w:start w:val="1"/>
      <w:numFmt w:val="bullet"/>
      <w:lvlText w:val="o"/>
      <w:lvlJc w:val="left"/>
      <w:pPr>
        <w:ind w:left="1440" w:hanging="360"/>
      </w:pPr>
      <w:rPr>
        <w:rFonts w:ascii="Courier New" w:hAnsi="Courier New" w:hint="default"/>
      </w:rPr>
    </w:lvl>
    <w:lvl w:ilvl="2" w:tplc="9BDCB568">
      <w:start w:val="1"/>
      <w:numFmt w:val="bullet"/>
      <w:lvlText w:val=""/>
      <w:lvlJc w:val="left"/>
      <w:pPr>
        <w:ind w:left="2160" w:hanging="360"/>
      </w:pPr>
      <w:rPr>
        <w:rFonts w:ascii="Wingdings" w:hAnsi="Wingdings" w:hint="default"/>
      </w:rPr>
    </w:lvl>
    <w:lvl w:ilvl="3" w:tplc="CDAE40A8">
      <w:start w:val="1"/>
      <w:numFmt w:val="bullet"/>
      <w:lvlText w:val=""/>
      <w:lvlJc w:val="left"/>
      <w:pPr>
        <w:ind w:left="2880" w:hanging="360"/>
      </w:pPr>
      <w:rPr>
        <w:rFonts w:ascii="Symbol" w:hAnsi="Symbol" w:hint="default"/>
      </w:rPr>
    </w:lvl>
    <w:lvl w:ilvl="4" w:tplc="EF1CC9C2">
      <w:start w:val="1"/>
      <w:numFmt w:val="bullet"/>
      <w:lvlText w:val="o"/>
      <w:lvlJc w:val="left"/>
      <w:pPr>
        <w:ind w:left="3600" w:hanging="360"/>
      </w:pPr>
      <w:rPr>
        <w:rFonts w:ascii="Courier New" w:hAnsi="Courier New" w:hint="default"/>
      </w:rPr>
    </w:lvl>
    <w:lvl w:ilvl="5" w:tplc="BEF8A826">
      <w:start w:val="1"/>
      <w:numFmt w:val="bullet"/>
      <w:lvlText w:val=""/>
      <w:lvlJc w:val="left"/>
      <w:pPr>
        <w:ind w:left="4320" w:hanging="360"/>
      </w:pPr>
      <w:rPr>
        <w:rFonts w:ascii="Wingdings" w:hAnsi="Wingdings" w:hint="default"/>
      </w:rPr>
    </w:lvl>
    <w:lvl w:ilvl="6" w:tplc="3F2A9292">
      <w:start w:val="1"/>
      <w:numFmt w:val="bullet"/>
      <w:lvlText w:val=""/>
      <w:lvlJc w:val="left"/>
      <w:pPr>
        <w:ind w:left="5040" w:hanging="360"/>
      </w:pPr>
      <w:rPr>
        <w:rFonts w:ascii="Symbol" w:hAnsi="Symbol" w:hint="default"/>
      </w:rPr>
    </w:lvl>
    <w:lvl w:ilvl="7" w:tplc="759670F2">
      <w:start w:val="1"/>
      <w:numFmt w:val="bullet"/>
      <w:lvlText w:val="o"/>
      <w:lvlJc w:val="left"/>
      <w:pPr>
        <w:ind w:left="5760" w:hanging="360"/>
      </w:pPr>
      <w:rPr>
        <w:rFonts w:ascii="Courier New" w:hAnsi="Courier New" w:hint="default"/>
      </w:rPr>
    </w:lvl>
    <w:lvl w:ilvl="8" w:tplc="95BE2D98">
      <w:start w:val="1"/>
      <w:numFmt w:val="bullet"/>
      <w:lvlText w:val=""/>
      <w:lvlJc w:val="left"/>
      <w:pPr>
        <w:ind w:left="6480" w:hanging="360"/>
      </w:pPr>
      <w:rPr>
        <w:rFonts w:ascii="Wingdings" w:hAnsi="Wingdings" w:hint="default"/>
      </w:rPr>
    </w:lvl>
  </w:abstractNum>
  <w:abstractNum w:abstractNumId="24" w15:restartNumberingAfterBreak="0">
    <w:nsid w:val="64368854"/>
    <w:multiLevelType w:val="hybridMultilevel"/>
    <w:tmpl w:val="E13A1B86"/>
    <w:lvl w:ilvl="0" w:tplc="65C6CC66">
      <w:start w:val="1"/>
      <w:numFmt w:val="bullet"/>
      <w:lvlText w:val=""/>
      <w:lvlJc w:val="left"/>
      <w:pPr>
        <w:ind w:left="720" w:hanging="360"/>
      </w:pPr>
      <w:rPr>
        <w:rFonts w:ascii="Symbol" w:hAnsi="Symbol" w:hint="default"/>
      </w:rPr>
    </w:lvl>
    <w:lvl w:ilvl="1" w:tplc="1348119A">
      <w:start w:val="1"/>
      <w:numFmt w:val="bullet"/>
      <w:lvlText w:val="o"/>
      <w:lvlJc w:val="left"/>
      <w:pPr>
        <w:ind w:left="1440" w:hanging="360"/>
      </w:pPr>
      <w:rPr>
        <w:rFonts w:ascii="Courier New" w:hAnsi="Courier New" w:hint="default"/>
      </w:rPr>
    </w:lvl>
    <w:lvl w:ilvl="2" w:tplc="9DE27AC2">
      <w:start w:val="1"/>
      <w:numFmt w:val="bullet"/>
      <w:lvlText w:val=""/>
      <w:lvlJc w:val="left"/>
      <w:pPr>
        <w:ind w:left="2160" w:hanging="360"/>
      </w:pPr>
      <w:rPr>
        <w:rFonts w:ascii="Wingdings" w:hAnsi="Wingdings" w:hint="default"/>
      </w:rPr>
    </w:lvl>
    <w:lvl w:ilvl="3" w:tplc="EDDA4C6E">
      <w:start w:val="1"/>
      <w:numFmt w:val="bullet"/>
      <w:lvlText w:val=""/>
      <w:lvlJc w:val="left"/>
      <w:pPr>
        <w:ind w:left="2880" w:hanging="360"/>
      </w:pPr>
      <w:rPr>
        <w:rFonts w:ascii="Symbol" w:hAnsi="Symbol" w:hint="default"/>
      </w:rPr>
    </w:lvl>
    <w:lvl w:ilvl="4" w:tplc="7E7A91E6">
      <w:start w:val="1"/>
      <w:numFmt w:val="bullet"/>
      <w:lvlText w:val="o"/>
      <w:lvlJc w:val="left"/>
      <w:pPr>
        <w:ind w:left="3600" w:hanging="360"/>
      </w:pPr>
      <w:rPr>
        <w:rFonts w:ascii="Courier New" w:hAnsi="Courier New" w:hint="default"/>
      </w:rPr>
    </w:lvl>
    <w:lvl w:ilvl="5" w:tplc="9DEE387E">
      <w:start w:val="1"/>
      <w:numFmt w:val="bullet"/>
      <w:lvlText w:val=""/>
      <w:lvlJc w:val="left"/>
      <w:pPr>
        <w:ind w:left="4320" w:hanging="360"/>
      </w:pPr>
      <w:rPr>
        <w:rFonts w:ascii="Wingdings" w:hAnsi="Wingdings" w:hint="default"/>
      </w:rPr>
    </w:lvl>
    <w:lvl w:ilvl="6" w:tplc="BFC6B504">
      <w:start w:val="1"/>
      <w:numFmt w:val="bullet"/>
      <w:lvlText w:val=""/>
      <w:lvlJc w:val="left"/>
      <w:pPr>
        <w:ind w:left="5040" w:hanging="360"/>
      </w:pPr>
      <w:rPr>
        <w:rFonts w:ascii="Symbol" w:hAnsi="Symbol" w:hint="default"/>
      </w:rPr>
    </w:lvl>
    <w:lvl w:ilvl="7" w:tplc="D0F6E65E">
      <w:start w:val="1"/>
      <w:numFmt w:val="bullet"/>
      <w:lvlText w:val="o"/>
      <w:lvlJc w:val="left"/>
      <w:pPr>
        <w:ind w:left="5760" w:hanging="360"/>
      </w:pPr>
      <w:rPr>
        <w:rFonts w:ascii="Courier New" w:hAnsi="Courier New" w:hint="default"/>
      </w:rPr>
    </w:lvl>
    <w:lvl w:ilvl="8" w:tplc="3A565B8E">
      <w:start w:val="1"/>
      <w:numFmt w:val="bullet"/>
      <w:lvlText w:val=""/>
      <w:lvlJc w:val="left"/>
      <w:pPr>
        <w:ind w:left="6480" w:hanging="360"/>
      </w:pPr>
      <w:rPr>
        <w:rFonts w:ascii="Wingdings" w:hAnsi="Wingdings" w:hint="default"/>
      </w:rPr>
    </w:lvl>
  </w:abstractNum>
  <w:abstractNum w:abstractNumId="25" w15:restartNumberingAfterBreak="0">
    <w:nsid w:val="65A844EA"/>
    <w:multiLevelType w:val="hybridMultilevel"/>
    <w:tmpl w:val="643CB8A2"/>
    <w:lvl w:ilvl="0" w:tplc="A394147C">
      <w:start w:val="1"/>
      <w:numFmt w:val="bullet"/>
      <w:lvlText w:val="-"/>
      <w:lvlJc w:val="left"/>
      <w:pPr>
        <w:ind w:left="720" w:hanging="360"/>
      </w:pPr>
      <w:rPr>
        <w:rFonts w:ascii="Calibri" w:hAnsi="Calibri" w:hint="default"/>
      </w:rPr>
    </w:lvl>
    <w:lvl w:ilvl="1" w:tplc="3C0A9782">
      <w:start w:val="1"/>
      <w:numFmt w:val="bullet"/>
      <w:lvlText w:val="o"/>
      <w:lvlJc w:val="left"/>
      <w:pPr>
        <w:ind w:left="1440" w:hanging="360"/>
      </w:pPr>
      <w:rPr>
        <w:rFonts w:ascii="Courier New" w:hAnsi="Courier New" w:hint="default"/>
      </w:rPr>
    </w:lvl>
    <w:lvl w:ilvl="2" w:tplc="F9F02C3C">
      <w:start w:val="1"/>
      <w:numFmt w:val="bullet"/>
      <w:lvlText w:val=""/>
      <w:lvlJc w:val="left"/>
      <w:pPr>
        <w:ind w:left="2160" w:hanging="360"/>
      </w:pPr>
      <w:rPr>
        <w:rFonts w:ascii="Wingdings" w:hAnsi="Wingdings" w:hint="default"/>
      </w:rPr>
    </w:lvl>
    <w:lvl w:ilvl="3" w:tplc="5026308C">
      <w:start w:val="1"/>
      <w:numFmt w:val="bullet"/>
      <w:lvlText w:val=""/>
      <w:lvlJc w:val="left"/>
      <w:pPr>
        <w:ind w:left="2880" w:hanging="360"/>
      </w:pPr>
      <w:rPr>
        <w:rFonts w:ascii="Symbol" w:hAnsi="Symbol" w:hint="default"/>
      </w:rPr>
    </w:lvl>
    <w:lvl w:ilvl="4" w:tplc="D520A3CE">
      <w:start w:val="1"/>
      <w:numFmt w:val="bullet"/>
      <w:lvlText w:val="o"/>
      <w:lvlJc w:val="left"/>
      <w:pPr>
        <w:ind w:left="3600" w:hanging="360"/>
      </w:pPr>
      <w:rPr>
        <w:rFonts w:ascii="Courier New" w:hAnsi="Courier New" w:hint="default"/>
      </w:rPr>
    </w:lvl>
    <w:lvl w:ilvl="5" w:tplc="7FF65EDC">
      <w:start w:val="1"/>
      <w:numFmt w:val="bullet"/>
      <w:lvlText w:val=""/>
      <w:lvlJc w:val="left"/>
      <w:pPr>
        <w:ind w:left="4320" w:hanging="360"/>
      </w:pPr>
      <w:rPr>
        <w:rFonts w:ascii="Wingdings" w:hAnsi="Wingdings" w:hint="default"/>
      </w:rPr>
    </w:lvl>
    <w:lvl w:ilvl="6" w:tplc="A4AE18F8">
      <w:start w:val="1"/>
      <w:numFmt w:val="bullet"/>
      <w:lvlText w:val=""/>
      <w:lvlJc w:val="left"/>
      <w:pPr>
        <w:ind w:left="5040" w:hanging="360"/>
      </w:pPr>
      <w:rPr>
        <w:rFonts w:ascii="Symbol" w:hAnsi="Symbol" w:hint="default"/>
      </w:rPr>
    </w:lvl>
    <w:lvl w:ilvl="7" w:tplc="45DA3FD2">
      <w:start w:val="1"/>
      <w:numFmt w:val="bullet"/>
      <w:lvlText w:val="o"/>
      <w:lvlJc w:val="left"/>
      <w:pPr>
        <w:ind w:left="5760" w:hanging="360"/>
      </w:pPr>
      <w:rPr>
        <w:rFonts w:ascii="Courier New" w:hAnsi="Courier New" w:hint="default"/>
      </w:rPr>
    </w:lvl>
    <w:lvl w:ilvl="8" w:tplc="B040F646">
      <w:start w:val="1"/>
      <w:numFmt w:val="bullet"/>
      <w:lvlText w:val=""/>
      <w:lvlJc w:val="left"/>
      <w:pPr>
        <w:ind w:left="6480" w:hanging="360"/>
      </w:pPr>
      <w:rPr>
        <w:rFonts w:ascii="Wingdings" w:hAnsi="Wingdings" w:hint="default"/>
      </w:rPr>
    </w:lvl>
  </w:abstractNum>
  <w:abstractNum w:abstractNumId="26" w15:restartNumberingAfterBreak="0">
    <w:nsid w:val="6639B494"/>
    <w:multiLevelType w:val="hybridMultilevel"/>
    <w:tmpl w:val="C79E87F0"/>
    <w:lvl w:ilvl="0" w:tplc="ADA64CAC">
      <w:start w:val="1"/>
      <w:numFmt w:val="bullet"/>
      <w:lvlText w:val=""/>
      <w:lvlJc w:val="left"/>
      <w:pPr>
        <w:ind w:left="720" w:hanging="360"/>
      </w:pPr>
      <w:rPr>
        <w:rFonts w:ascii="Symbol" w:hAnsi="Symbol" w:hint="default"/>
      </w:rPr>
    </w:lvl>
    <w:lvl w:ilvl="1" w:tplc="BE08AF52">
      <w:start w:val="1"/>
      <w:numFmt w:val="bullet"/>
      <w:lvlText w:val="o"/>
      <w:lvlJc w:val="left"/>
      <w:pPr>
        <w:ind w:left="1440" w:hanging="360"/>
      </w:pPr>
      <w:rPr>
        <w:rFonts w:ascii="Courier New" w:hAnsi="Courier New" w:hint="default"/>
      </w:rPr>
    </w:lvl>
    <w:lvl w:ilvl="2" w:tplc="66EE4154">
      <w:start w:val="1"/>
      <w:numFmt w:val="bullet"/>
      <w:lvlText w:val=""/>
      <w:lvlJc w:val="left"/>
      <w:pPr>
        <w:ind w:left="2160" w:hanging="360"/>
      </w:pPr>
      <w:rPr>
        <w:rFonts w:ascii="Wingdings" w:hAnsi="Wingdings" w:hint="default"/>
      </w:rPr>
    </w:lvl>
    <w:lvl w:ilvl="3" w:tplc="97366D34">
      <w:start w:val="1"/>
      <w:numFmt w:val="bullet"/>
      <w:lvlText w:val=""/>
      <w:lvlJc w:val="left"/>
      <w:pPr>
        <w:ind w:left="2880" w:hanging="360"/>
      </w:pPr>
      <w:rPr>
        <w:rFonts w:ascii="Symbol" w:hAnsi="Symbol" w:hint="default"/>
      </w:rPr>
    </w:lvl>
    <w:lvl w:ilvl="4" w:tplc="FCD64BDA">
      <w:start w:val="1"/>
      <w:numFmt w:val="bullet"/>
      <w:lvlText w:val="o"/>
      <w:lvlJc w:val="left"/>
      <w:pPr>
        <w:ind w:left="3600" w:hanging="360"/>
      </w:pPr>
      <w:rPr>
        <w:rFonts w:ascii="Courier New" w:hAnsi="Courier New" w:hint="default"/>
      </w:rPr>
    </w:lvl>
    <w:lvl w:ilvl="5" w:tplc="464E8D84">
      <w:start w:val="1"/>
      <w:numFmt w:val="bullet"/>
      <w:lvlText w:val=""/>
      <w:lvlJc w:val="left"/>
      <w:pPr>
        <w:ind w:left="4320" w:hanging="360"/>
      </w:pPr>
      <w:rPr>
        <w:rFonts w:ascii="Wingdings" w:hAnsi="Wingdings" w:hint="default"/>
      </w:rPr>
    </w:lvl>
    <w:lvl w:ilvl="6" w:tplc="79263388">
      <w:start w:val="1"/>
      <w:numFmt w:val="bullet"/>
      <w:lvlText w:val=""/>
      <w:lvlJc w:val="left"/>
      <w:pPr>
        <w:ind w:left="5040" w:hanging="360"/>
      </w:pPr>
      <w:rPr>
        <w:rFonts w:ascii="Symbol" w:hAnsi="Symbol" w:hint="default"/>
      </w:rPr>
    </w:lvl>
    <w:lvl w:ilvl="7" w:tplc="6ABE78FE">
      <w:start w:val="1"/>
      <w:numFmt w:val="bullet"/>
      <w:lvlText w:val="o"/>
      <w:lvlJc w:val="left"/>
      <w:pPr>
        <w:ind w:left="5760" w:hanging="360"/>
      </w:pPr>
      <w:rPr>
        <w:rFonts w:ascii="Courier New" w:hAnsi="Courier New" w:hint="default"/>
      </w:rPr>
    </w:lvl>
    <w:lvl w:ilvl="8" w:tplc="16AC240C">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A8ED9C0"/>
    <w:multiLevelType w:val="hybridMultilevel"/>
    <w:tmpl w:val="9C6075E4"/>
    <w:lvl w:ilvl="0" w:tplc="3E0A7BB8">
      <w:start w:val="1"/>
      <w:numFmt w:val="bullet"/>
      <w:lvlText w:val="-"/>
      <w:lvlJc w:val="left"/>
      <w:pPr>
        <w:ind w:left="720" w:hanging="360"/>
      </w:pPr>
      <w:rPr>
        <w:rFonts w:ascii="Calibri" w:hAnsi="Calibri" w:hint="default"/>
      </w:rPr>
    </w:lvl>
    <w:lvl w:ilvl="1" w:tplc="C98A52C4">
      <w:start w:val="1"/>
      <w:numFmt w:val="bullet"/>
      <w:lvlText w:val="o"/>
      <w:lvlJc w:val="left"/>
      <w:pPr>
        <w:ind w:left="1440" w:hanging="360"/>
      </w:pPr>
      <w:rPr>
        <w:rFonts w:ascii="Courier New" w:hAnsi="Courier New" w:hint="default"/>
      </w:rPr>
    </w:lvl>
    <w:lvl w:ilvl="2" w:tplc="B14AFBB2">
      <w:start w:val="1"/>
      <w:numFmt w:val="bullet"/>
      <w:lvlText w:val=""/>
      <w:lvlJc w:val="left"/>
      <w:pPr>
        <w:ind w:left="2160" w:hanging="360"/>
      </w:pPr>
      <w:rPr>
        <w:rFonts w:ascii="Wingdings" w:hAnsi="Wingdings" w:hint="default"/>
      </w:rPr>
    </w:lvl>
    <w:lvl w:ilvl="3" w:tplc="93CA1576">
      <w:start w:val="1"/>
      <w:numFmt w:val="bullet"/>
      <w:lvlText w:val=""/>
      <w:lvlJc w:val="left"/>
      <w:pPr>
        <w:ind w:left="2880" w:hanging="360"/>
      </w:pPr>
      <w:rPr>
        <w:rFonts w:ascii="Symbol" w:hAnsi="Symbol" w:hint="default"/>
      </w:rPr>
    </w:lvl>
    <w:lvl w:ilvl="4" w:tplc="A0F0B7AA">
      <w:start w:val="1"/>
      <w:numFmt w:val="bullet"/>
      <w:lvlText w:val="o"/>
      <w:lvlJc w:val="left"/>
      <w:pPr>
        <w:ind w:left="3600" w:hanging="360"/>
      </w:pPr>
      <w:rPr>
        <w:rFonts w:ascii="Courier New" w:hAnsi="Courier New" w:hint="default"/>
      </w:rPr>
    </w:lvl>
    <w:lvl w:ilvl="5" w:tplc="879CD1A6">
      <w:start w:val="1"/>
      <w:numFmt w:val="bullet"/>
      <w:lvlText w:val=""/>
      <w:lvlJc w:val="left"/>
      <w:pPr>
        <w:ind w:left="4320" w:hanging="360"/>
      </w:pPr>
      <w:rPr>
        <w:rFonts w:ascii="Wingdings" w:hAnsi="Wingdings" w:hint="default"/>
      </w:rPr>
    </w:lvl>
    <w:lvl w:ilvl="6" w:tplc="6E60F340">
      <w:start w:val="1"/>
      <w:numFmt w:val="bullet"/>
      <w:lvlText w:val=""/>
      <w:lvlJc w:val="left"/>
      <w:pPr>
        <w:ind w:left="5040" w:hanging="360"/>
      </w:pPr>
      <w:rPr>
        <w:rFonts w:ascii="Symbol" w:hAnsi="Symbol" w:hint="default"/>
      </w:rPr>
    </w:lvl>
    <w:lvl w:ilvl="7" w:tplc="93409C8C">
      <w:start w:val="1"/>
      <w:numFmt w:val="bullet"/>
      <w:lvlText w:val="o"/>
      <w:lvlJc w:val="left"/>
      <w:pPr>
        <w:ind w:left="5760" w:hanging="360"/>
      </w:pPr>
      <w:rPr>
        <w:rFonts w:ascii="Courier New" w:hAnsi="Courier New" w:hint="default"/>
      </w:rPr>
    </w:lvl>
    <w:lvl w:ilvl="8" w:tplc="40D8E900">
      <w:start w:val="1"/>
      <w:numFmt w:val="bullet"/>
      <w:lvlText w:val=""/>
      <w:lvlJc w:val="left"/>
      <w:pPr>
        <w:ind w:left="6480" w:hanging="360"/>
      </w:pPr>
      <w:rPr>
        <w:rFonts w:ascii="Wingdings" w:hAnsi="Wingdings" w:hint="default"/>
      </w:rPr>
    </w:lvl>
  </w:abstractNum>
  <w:abstractNum w:abstractNumId="29" w15:restartNumberingAfterBreak="0">
    <w:nsid w:val="77976F45"/>
    <w:multiLevelType w:val="hybridMultilevel"/>
    <w:tmpl w:val="03147B7E"/>
    <w:lvl w:ilvl="0" w:tplc="ED86B388">
      <w:start w:val="1"/>
      <w:numFmt w:val="bullet"/>
      <w:lvlText w:val=""/>
      <w:lvlJc w:val="left"/>
      <w:pPr>
        <w:ind w:left="720" w:hanging="360"/>
      </w:pPr>
      <w:rPr>
        <w:rFonts w:ascii="Symbol" w:hAnsi="Symbol" w:hint="default"/>
      </w:rPr>
    </w:lvl>
    <w:lvl w:ilvl="1" w:tplc="10CCA81C">
      <w:start w:val="1"/>
      <w:numFmt w:val="bullet"/>
      <w:lvlText w:val="o"/>
      <w:lvlJc w:val="left"/>
      <w:pPr>
        <w:ind w:left="1440" w:hanging="360"/>
      </w:pPr>
      <w:rPr>
        <w:rFonts w:ascii="Courier New" w:hAnsi="Courier New" w:hint="default"/>
      </w:rPr>
    </w:lvl>
    <w:lvl w:ilvl="2" w:tplc="A3A681B2">
      <w:start w:val="1"/>
      <w:numFmt w:val="bullet"/>
      <w:lvlText w:val=""/>
      <w:lvlJc w:val="left"/>
      <w:pPr>
        <w:ind w:left="2160" w:hanging="360"/>
      </w:pPr>
      <w:rPr>
        <w:rFonts w:ascii="Wingdings" w:hAnsi="Wingdings" w:hint="default"/>
      </w:rPr>
    </w:lvl>
    <w:lvl w:ilvl="3" w:tplc="0FA8DE1C">
      <w:start w:val="1"/>
      <w:numFmt w:val="bullet"/>
      <w:lvlText w:val=""/>
      <w:lvlJc w:val="left"/>
      <w:pPr>
        <w:ind w:left="2880" w:hanging="360"/>
      </w:pPr>
      <w:rPr>
        <w:rFonts w:ascii="Symbol" w:hAnsi="Symbol" w:hint="default"/>
      </w:rPr>
    </w:lvl>
    <w:lvl w:ilvl="4" w:tplc="53B837A0">
      <w:start w:val="1"/>
      <w:numFmt w:val="bullet"/>
      <w:lvlText w:val="o"/>
      <w:lvlJc w:val="left"/>
      <w:pPr>
        <w:ind w:left="3600" w:hanging="360"/>
      </w:pPr>
      <w:rPr>
        <w:rFonts w:ascii="Courier New" w:hAnsi="Courier New" w:hint="default"/>
      </w:rPr>
    </w:lvl>
    <w:lvl w:ilvl="5" w:tplc="6E9A8080">
      <w:start w:val="1"/>
      <w:numFmt w:val="bullet"/>
      <w:lvlText w:val=""/>
      <w:lvlJc w:val="left"/>
      <w:pPr>
        <w:ind w:left="4320" w:hanging="360"/>
      </w:pPr>
      <w:rPr>
        <w:rFonts w:ascii="Wingdings" w:hAnsi="Wingdings" w:hint="default"/>
      </w:rPr>
    </w:lvl>
    <w:lvl w:ilvl="6" w:tplc="0F20AA08">
      <w:start w:val="1"/>
      <w:numFmt w:val="bullet"/>
      <w:lvlText w:val=""/>
      <w:lvlJc w:val="left"/>
      <w:pPr>
        <w:ind w:left="5040" w:hanging="360"/>
      </w:pPr>
      <w:rPr>
        <w:rFonts w:ascii="Symbol" w:hAnsi="Symbol" w:hint="default"/>
      </w:rPr>
    </w:lvl>
    <w:lvl w:ilvl="7" w:tplc="7398FEEA">
      <w:start w:val="1"/>
      <w:numFmt w:val="bullet"/>
      <w:lvlText w:val="o"/>
      <w:lvlJc w:val="left"/>
      <w:pPr>
        <w:ind w:left="5760" w:hanging="360"/>
      </w:pPr>
      <w:rPr>
        <w:rFonts w:ascii="Courier New" w:hAnsi="Courier New" w:hint="default"/>
      </w:rPr>
    </w:lvl>
    <w:lvl w:ilvl="8" w:tplc="227E87EE">
      <w:start w:val="1"/>
      <w:numFmt w:val="bullet"/>
      <w:lvlText w:val=""/>
      <w:lvlJc w:val="left"/>
      <w:pPr>
        <w:ind w:left="6480" w:hanging="360"/>
      </w:pPr>
      <w:rPr>
        <w:rFonts w:ascii="Wingdings" w:hAnsi="Wingdings" w:hint="default"/>
      </w:rPr>
    </w:lvl>
  </w:abstractNum>
  <w:abstractNum w:abstractNumId="30" w15:restartNumberingAfterBreak="0">
    <w:nsid w:val="7A7278DD"/>
    <w:multiLevelType w:val="hybridMultilevel"/>
    <w:tmpl w:val="B8FC44FE"/>
    <w:lvl w:ilvl="0" w:tplc="28300B58">
      <w:start w:val="1"/>
      <w:numFmt w:val="bullet"/>
      <w:lvlText w:val="-"/>
      <w:lvlJc w:val="left"/>
      <w:pPr>
        <w:ind w:left="720" w:hanging="360"/>
      </w:pPr>
      <w:rPr>
        <w:rFonts w:ascii="Calibri" w:hAnsi="Calibri" w:hint="default"/>
      </w:rPr>
    </w:lvl>
    <w:lvl w:ilvl="1" w:tplc="7850F090">
      <w:start w:val="1"/>
      <w:numFmt w:val="bullet"/>
      <w:lvlText w:val="o"/>
      <w:lvlJc w:val="left"/>
      <w:pPr>
        <w:ind w:left="1440" w:hanging="360"/>
      </w:pPr>
      <w:rPr>
        <w:rFonts w:ascii="Courier New" w:hAnsi="Courier New" w:hint="default"/>
      </w:rPr>
    </w:lvl>
    <w:lvl w:ilvl="2" w:tplc="8BCA3DD6">
      <w:start w:val="1"/>
      <w:numFmt w:val="bullet"/>
      <w:lvlText w:val=""/>
      <w:lvlJc w:val="left"/>
      <w:pPr>
        <w:ind w:left="2160" w:hanging="360"/>
      </w:pPr>
      <w:rPr>
        <w:rFonts w:ascii="Wingdings" w:hAnsi="Wingdings" w:hint="default"/>
      </w:rPr>
    </w:lvl>
    <w:lvl w:ilvl="3" w:tplc="AC76AB14">
      <w:start w:val="1"/>
      <w:numFmt w:val="bullet"/>
      <w:lvlText w:val=""/>
      <w:lvlJc w:val="left"/>
      <w:pPr>
        <w:ind w:left="2880" w:hanging="360"/>
      </w:pPr>
      <w:rPr>
        <w:rFonts w:ascii="Symbol" w:hAnsi="Symbol" w:hint="default"/>
      </w:rPr>
    </w:lvl>
    <w:lvl w:ilvl="4" w:tplc="A11C4C72">
      <w:start w:val="1"/>
      <w:numFmt w:val="bullet"/>
      <w:lvlText w:val="o"/>
      <w:lvlJc w:val="left"/>
      <w:pPr>
        <w:ind w:left="3600" w:hanging="360"/>
      </w:pPr>
      <w:rPr>
        <w:rFonts w:ascii="Courier New" w:hAnsi="Courier New" w:hint="default"/>
      </w:rPr>
    </w:lvl>
    <w:lvl w:ilvl="5" w:tplc="1E5C296A">
      <w:start w:val="1"/>
      <w:numFmt w:val="bullet"/>
      <w:lvlText w:val=""/>
      <w:lvlJc w:val="left"/>
      <w:pPr>
        <w:ind w:left="4320" w:hanging="360"/>
      </w:pPr>
      <w:rPr>
        <w:rFonts w:ascii="Wingdings" w:hAnsi="Wingdings" w:hint="default"/>
      </w:rPr>
    </w:lvl>
    <w:lvl w:ilvl="6" w:tplc="0EC2648A">
      <w:start w:val="1"/>
      <w:numFmt w:val="bullet"/>
      <w:lvlText w:val=""/>
      <w:lvlJc w:val="left"/>
      <w:pPr>
        <w:ind w:left="5040" w:hanging="360"/>
      </w:pPr>
      <w:rPr>
        <w:rFonts w:ascii="Symbol" w:hAnsi="Symbol" w:hint="default"/>
      </w:rPr>
    </w:lvl>
    <w:lvl w:ilvl="7" w:tplc="9B80FC1E">
      <w:start w:val="1"/>
      <w:numFmt w:val="bullet"/>
      <w:lvlText w:val="o"/>
      <w:lvlJc w:val="left"/>
      <w:pPr>
        <w:ind w:left="5760" w:hanging="360"/>
      </w:pPr>
      <w:rPr>
        <w:rFonts w:ascii="Courier New" w:hAnsi="Courier New" w:hint="default"/>
      </w:rPr>
    </w:lvl>
    <w:lvl w:ilvl="8" w:tplc="BC82686A">
      <w:start w:val="1"/>
      <w:numFmt w:val="bullet"/>
      <w:lvlText w:val=""/>
      <w:lvlJc w:val="left"/>
      <w:pPr>
        <w:ind w:left="6480" w:hanging="360"/>
      </w:pPr>
      <w:rPr>
        <w:rFonts w:ascii="Wingdings" w:hAnsi="Wingdings" w:hint="default"/>
      </w:rPr>
    </w:lvl>
  </w:abstractNum>
  <w:num w:numId="1" w16cid:durableId="1313950009">
    <w:abstractNumId w:val="6"/>
  </w:num>
  <w:num w:numId="2" w16cid:durableId="1498157118">
    <w:abstractNumId w:val="27"/>
  </w:num>
  <w:num w:numId="3" w16cid:durableId="2007711263">
    <w:abstractNumId w:val="9"/>
  </w:num>
  <w:num w:numId="4" w16cid:durableId="845755660">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98327116">
    <w:abstractNumId w:val="19"/>
  </w:num>
  <w:num w:numId="6" w16cid:durableId="302392367">
    <w:abstractNumId w:val="9"/>
  </w:num>
  <w:num w:numId="7" w16cid:durableId="984510652">
    <w:abstractNumId w:val="9"/>
  </w:num>
  <w:num w:numId="8" w16cid:durableId="1483963857">
    <w:abstractNumId w:val="9"/>
  </w:num>
  <w:num w:numId="9" w16cid:durableId="1449469252">
    <w:abstractNumId w:val="4"/>
  </w:num>
  <w:num w:numId="10" w16cid:durableId="2011253714">
    <w:abstractNumId w:val="14"/>
  </w:num>
  <w:num w:numId="11" w16cid:durableId="1263145433">
    <w:abstractNumId w:val="30"/>
  </w:num>
  <w:num w:numId="12" w16cid:durableId="2000578396">
    <w:abstractNumId w:val="25"/>
  </w:num>
  <w:num w:numId="13" w16cid:durableId="2127968669">
    <w:abstractNumId w:val="13"/>
  </w:num>
  <w:num w:numId="14" w16cid:durableId="1932933639">
    <w:abstractNumId w:val="5"/>
  </w:num>
  <w:num w:numId="15" w16cid:durableId="1650859794">
    <w:abstractNumId w:val="8"/>
  </w:num>
  <w:num w:numId="16" w16cid:durableId="812058954">
    <w:abstractNumId w:val="11"/>
  </w:num>
  <w:num w:numId="17" w16cid:durableId="124665629">
    <w:abstractNumId w:val="1"/>
  </w:num>
  <w:num w:numId="18" w16cid:durableId="135412041">
    <w:abstractNumId w:val="18"/>
  </w:num>
  <w:num w:numId="19" w16cid:durableId="1751193754">
    <w:abstractNumId w:val="10"/>
  </w:num>
  <w:num w:numId="20" w16cid:durableId="383213241">
    <w:abstractNumId w:val="15"/>
  </w:num>
  <w:num w:numId="21" w16cid:durableId="2080513439">
    <w:abstractNumId w:val="9"/>
    <w:lvlOverride w:ilvl="0">
      <w:startOverride w:val="1"/>
    </w:lvlOverride>
  </w:num>
  <w:num w:numId="22" w16cid:durableId="1162551995">
    <w:abstractNumId w:val="9"/>
    <w:lvlOverride w:ilvl="0">
      <w:startOverride w:val="1"/>
    </w:lvlOverride>
  </w:num>
  <w:num w:numId="23" w16cid:durableId="1701783543">
    <w:abstractNumId w:val="9"/>
    <w:lvlOverride w:ilvl="0">
      <w:startOverride w:val="1"/>
    </w:lvlOverride>
  </w:num>
  <w:num w:numId="24" w16cid:durableId="583078141">
    <w:abstractNumId w:val="9"/>
    <w:lvlOverride w:ilvl="0">
      <w:startOverride w:val="1"/>
    </w:lvlOverride>
  </w:num>
  <w:num w:numId="25" w16cid:durableId="586037731">
    <w:abstractNumId w:val="9"/>
    <w:lvlOverride w:ilvl="0">
      <w:startOverride w:val="1"/>
    </w:lvlOverride>
  </w:num>
  <w:num w:numId="26" w16cid:durableId="813182762">
    <w:abstractNumId w:val="9"/>
    <w:lvlOverride w:ilvl="0">
      <w:startOverride w:val="1"/>
    </w:lvlOverride>
  </w:num>
  <w:num w:numId="27" w16cid:durableId="1307737599">
    <w:abstractNumId w:val="9"/>
    <w:lvlOverride w:ilvl="0">
      <w:startOverride w:val="1"/>
    </w:lvlOverride>
  </w:num>
  <w:num w:numId="28" w16cid:durableId="2059162139">
    <w:abstractNumId w:val="28"/>
  </w:num>
  <w:num w:numId="29" w16cid:durableId="621880275">
    <w:abstractNumId w:val="23"/>
  </w:num>
  <w:num w:numId="30" w16cid:durableId="9570141">
    <w:abstractNumId w:val="16"/>
  </w:num>
  <w:num w:numId="31" w16cid:durableId="438840082">
    <w:abstractNumId w:val="24"/>
  </w:num>
  <w:num w:numId="32" w16cid:durableId="343820973">
    <w:abstractNumId w:val="20"/>
  </w:num>
  <w:num w:numId="33" w16cid:durableId="73207337">
    <w:abstractNumId w:val="2"/>
  </w:num>
  <w:num w:numId="34" w16cid:durableId="1517691021">
    <w:abstractNumId w:val="3"/>
  </w:num>
  <w:num w:numId="35" w16cid:durableId="1846675648">
    <w:abstractNumId w:val="29"/>
  </w:num>
  <w:num w:numId="36" w16cid:durableId="1457259800">
    <w:abstractNumId w:val="22"/>
  </w:num>
  <w:num w:numId="37" w16cid:durableId="344328635">
    <w:abstractNumId w:val="21"/>
  </w:num>
  <w:num w:numId="38" w16cid:durableId="1990208041">
    <w:abstractNumId w:val="12"/>
  </w:num>
  <w:num w:numId="39" w16cid:durableId="611134966">
    <w:abstractNumId w:val="7"/>
  </w:num>
  <w:num w:numId="40" w16cid:durableId="1619143993">
    <w:abstractNumId w:val="26"/>
  </w:num>
  <w:num w:numId="41" w16cid:durableId="586621368">
    <w:abstractNumId w:val="0"/>
  </w:num>
  <w:num w:numId="42" w16cid:durableId="823280801">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3" w16cid:durableId="102388327">
    <w:abstractNumId w:val="6"/>
  </w:num>
  <w:num w:numId="44" w16cid:durableId="1914849954">
    <w:abstractNumId w:val="27"/>
  </w:num>
  <w:num w:numId="45" w16cid:durableId="1940018591">
    <w:abstractNumId w:val="9"/>
  </w:num>
  <w:num w:numId="46" w16cid:durableId="940604081">
    <w:abstractNumId w:val="0"/>
  </w:num>
  <w:num w:numId="47" w16cid:durableId="205403855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30FE"/>
    <w:rsid w:val="00003227"/>
    <w:rsid w:val="000035C2"/>
    <w:rsid w:val="000053AC"/>
    <w:rsid w:val="000055D6"/>
    <w:rsid w:val="00005FB3"/>
    <w:rsid w:val="000061B5"/>
    <w:rsid w:val="000067DD"/>
    <w:rsid w:val="0001112F"/>
    <w:rsid w:val="00012158"/>
    <w:rsid w:val="00013FF2"/>
    <w:rsid w:val="000238C8"/>
    <w:rsid w:val="000242A1"/>
    <w:rsid w:val="000252CB"/>
    <w:rsid w:val="00034ED0"/>
    <w:rsid w:val="000368E3"/>
    <w:rsid w:val="00037048"/>
    <w:rsid w:val="000370D6"/>
    <w:rsid w:val="000378C9"/>
    <w:rsid w:val="0004201D"/>
    <w:rsid w:val="0004490C"/>
    <w:rsid w:val="00045F0D"/>
    <w:rsid w:val="000461D6"/>
    <w:rsid w:val="00046645"/>
    <w:rsid w:val="0004750C"/>
    <w:rsid w:val="00047862"/>
    <w:rsid w:val="00050E5C"/>
    <w:rsid w:val="00053838"/>
    <w:rsid w:val="00054865"/>
    <w:rsid w:val="0005569B"/>
    <w:rsid w:val="000567A8"/>
    <w:rsid w:val="00061D5B"/>
    <w:rsid w:val="00063240"/>
    <w:rsid w:val="000662D1"/>
    <w:rsid w:val="00067B4C"/>
    <w:rsid w:val="000743BE"/>
    <w:rsid w:val="00074F0F"/>
    <w:rsid w:val="000753A5"/>
    <w:rsid w:val="00080023"/>
    <w:rsid w:val="00081C4D"/>
    <w:rsid w:val="00090C87"/>
    <w:rsid w:val="0009191B"/>
    <w:rsid w:val="00092E16"/>
    <w:rsid w:val="00092FC1"/>
    <w:rsid w:val="00093F02"/>
    <w:rsid w:val="00095C5C"/>
    <w:rsid w:val="00095CAD"/>
    <w:rsid w:val="00096277"/>
    <w:rsid w:val="000969AB"/>
    <w:rsid w:val="000978B2"/>
    <w:rsid w:val="000A14DB"/>
    <w:rsid w:val="000A2AE8"/>
    <w:rsid w:val="000A36CE"/>
    <w:rsid w:val="000A5642"/>
    <w:rsid w:val="000A6F16"/>
    <w:rsid w:val="000B0322"/>
    <w:rsid w:val="000B2175"/>
    <w:rsid w:val="000B291B"/>
    <w:rsid w:val="000B3A56"/>
    <w:rsid w:val="000B57AA"/>
    <w:rsid w:val="000B6DB6"/>
    <w:rsid w:val="000C1B93"/>
    <w:rsid w:val="000C1E7C"/>
    <w:rsid w:val="000C24ED"/>
    <w:rsid w:val="000C6701"/>
    <w:rsid w:val="000C7B17"/>
    <w:rsid w:val="000C7C93"/>
    <w:rsid w:val="000D27DB"/>
    <w:rsid w:val="000D39BB"/>
    <w:rsid w:val="000D3BBE"/>
    <w:rsid w:val="000D4605"/>
    <w:rsid w:val="000D47F9"/>
    <w:rsid w:val="000D6271"/>
    <w:rsid w:val="000D7466"/>
    <w:rsid w:val="000E2B2C"/>
    <w:rsid w:val="000E447D"/>
    <w:rsid w:val="000E4CD3"/>
    <w:rsid w:val="000F5FE2"/>
    <w:rsid w:val="000FEADF"/>
    <w:rsid w:val="00100307"/>
    <w:rsid w:val="001016DA"/>
    <w:rsid w:val="00102BC2"/>
    <w:rsid w:val="00103D46"/>
    <w:rsid w:val="00110805"/>
    <w:rsid w:val="001119FF"/>
    <w:rsid w:val="00112528"/>
    <w:rsid w:val="001142D7"/>
    <w:rsid w:val="001147F7"/>
    <w:rsid w:val="001215B3"/>
    <w:rsid w:val="001242CE"/>
    <w:rsid w:val="00126C20"/>
    <w:rsid w:val="001271E3"/>
    <w:rsid w:val="0013064D"/>
    <w:rsid w:val="001338C2"/>
    <w:rsid w:val="00133A19"/>
    <w:rsid w:val="00133F6E"/>
    <w:rsid w:val="001340AE"/>
    <w:rsid w:val="00136C3C"/>
    <w:rsid w:val="00140D75"/>
    <w:rsid w:val="00143D06"/>
    <w:rsid w:val="00145FC6"/>
    <w:rsid w:val="00146DDF"/>
    <w:rsid w:val="00151967"/>
    <w:rsid w:val="001533F1"/>
    <w:rsid w:val="00154661"/>
    <w:rsid w:val="001547AB"/>
    <w:rsid w:val="001603AF"/>
    <w:rsid w:val="001668EE"/>
    <w:rsid w:val="00171F9C"/>
    <w:rsid w:val="00172D6D"/>
    <w:rsid w:val="0017492C"/>
    <w:rsid w:val="00175C8B"/>
    <w:rsid w:val="00180C60"/>
    <w:rsid w:val="001825BB"/>
    <w:rsid w:val="00184305"/>
    <w:rsid w:val="00184958"/>
    <w:rsid w:val="001908E5"/>
    <w:rsid w:val="00190C6F"/>
    <w:rsid w:val="00194744"/>
    <w:rsid w:val="001958E6"/>
    <w:rsid w:val="00196E4A"/>
    <w:rsid w:val="001A2D64"/>
    <w:rsid w:val="001A3009"/>
    <w:rsid w:val="001A3D49"/>
    <w:rsid w:val="001A3E28"/>
    <w:rsid w:val="001A5192"/>
    <w:rsid w:val="001A578D"/>
    <w:rsid w:val="001A57BF"/>
    <w:rsid w:val="001B2B1C"/>
    <w:rsid w:val="001B4204"/>
    <w:rsid w:val="001B4688"/>
    <w:rsid w:val="001B4EE0"/>
    <w:rsid w:val="001C0E20"/>
    <w:rsid w:val="001C3BD6"/>
    <w:rsid w:val="001C7E97"/>
    <w:rsid w:val="001C7EBE"/>
    <w:rsid w:val="001D08DC"/>
    <w:rsid w:val="001D3522"/>
    <w:rsid w:val="001D3643"/>
    <w:rsid w:val="001D5230"/>
    <w:rsid w:val="001D5895"/>
    <w:rsid w:val="001D5D88"/>
    <w:rsid w:val="001E04D2"/>
    <w:rsid w:val="001E2727"/>
    <w:rsid w:val="001E51CD"/>
    <w:rsid w:val="001E66E9"/>
    <w:rsid w:val="001E724F"/>
    <w:rsid w:val="001F21D1"/>
    <w:rsid w:val="001F2286"/>
    <w:rsid w:val="002000AE"/>
    <w:rsid w:val="00200C63"/>
    <w:rsid w:val="002011A6"/>
    <w:rsid w:val="002033F1"/>
    <w:rsid w:val="002041A7"/>
    <w:rsid w:val="00205D0A"/>
    <w:rsid w:val="002072DF"/>
    <w:rsid w:val="002105AD"/>
    <w:rsid w:val="0021330E"/>
    <w:rsid w:val="002165A8"/>
    <w:rsid w:val="0021723D"/>
    <w:rsid w:val="002209BC"/>
    <w:rsid w:val="00220BE1"/>
    <w:rsid w:val="0022141F"/>
    <w:rsid w:val="00232F7A"/>
    <w:rsid w:val="00235F94"/>
    <w:rsid w:val="00237E2E"/>
    <w:rsid w:val="002412DA"/>
    <w:rsid w:val="00244F1C"/>
    <w:rsid w:val="00245A60"/>
    <w:rsid w:val="00250D0C"/>
    <w:rsid w:val="00253350"/>
    <w:rsid w:val="0025592F"/>
    <w:rsid w:val="002567C1"/>
    <w:rsid w:val="00261AEB"/>
    <w:rsid w:val="0026316A"/>
    <w:rsid w:val="00265051"/>
    <w:rsid w:val="0026548C"/>
    <w:rsid w:val="00266207"/>
    <w:rsid w:val="00266443"/>
    <w:rsid w:val="00266C52"/>
    <w:rsid w:val="0027207F"/>
    <w:rsid w:val="0027370C"/>
    <w:rsid w:val="002757E9"/>
    <w:rsid w:val="00277D68"/>
    <w:rsid w:val="00281722"/>
    <w:rsid w:val="002847FE"/>
    <w:rsid w:val="00286864"/>
    <w:rsid w:val="0028700F"/>
    <w:rsid w:val="00292DCE"/>
    <w:rsid w:val="00294621"/>
    <w:rsid w:val="00296590"/>
    <w:rsid w:val="00297616"/>
    <w:rsid w:val="002A28B4"/>
    <w:rsid w:val="002A28C3"/>
    <w:rsid w:val="002A2B8C"/>
    <w:rsid w:val="002A35CF"/>
    <w:rsid w:val="002A475D"/>
    <w:rsid w:val="002B0BB6"/>
    <w:rsid w:val="002B1DA2"/>
    <w:rsid w:val="002B31F5"/>
    <w:rsid w:val="002B4413"/>
    <w:rsid w:val="002B4D99"/>
    <w:rsid w:val="002B5323"/>
    <w:rsid w:val="002B6DD6"/>
    <w:rsid w:val="002C138D"/>
    <w:rsid w:val="002C41DA"/>
    <w:rsid w:val="002C45E2"/>
    <w:rsid w:val="002C4696"/>
    <w:rsid w:val="002D5C98"/>
    <w:rsid w:val="002E1B53"/>
    <w:rsid w:val="002E39BB"/>
    <w:rsid w:val="002E426A"/>
    <w:rsid w:val="002E4678"/>
    <w:rsid w:val="002E71AA"/>
    <w:rsid w:val="002E72F4"/>
    <w:rsid w:val="002F0E1C"/>
    <w:rsid w:val="002F3442"/>
    <w:rsid w:val="002F7CFE"/>
    <w:rsid w:val="0030017F"/>
    <w:rsid w:val="00302104"/>
    <w:rsid w:val="00303085"/>
    <w:rsid w:val="00304544"/>
    <w:rsid w:val="00305964"/>
    <w:rsid w:val="0030609E"/>
    <w:rsid w:val="00306C23"/>
    <w:rsid w:val="00306CE6"/>
    <w:rsid w:val="0030705F"/>
    <w:rsid w:val="003079A1"/>
    <w:rsid w:val="00320F31"/>
    <w:rsid w:val="00321763"/>
    <w:rsid w:val="00321986"/>
    <w:rsid w:val="00322030"/>
    <w:rsid w:val="00322C92"/>
    <w:rsid w:val="0032641C"/>
    <w:rsid w:val="00326527"/>
    <w:rsid w:val="003322A2"/>
    <w:rsid w:val="00334C95"/>
    <w:rsid w:val="00337681"/>
    <w:rsid w:val="00340B1C"/>
    <w:rsid w:val="00340DD9"/>
    <w:rsid w:val="00341F0D"/>
    <w:rsid w:val="00342006"/>
    <w:rsid w:val="00344FE1"/>
    <w:rsid w:val="00346038"/>
    <w:rsid w:val="003510C3"/>
    <w:rsid w:val="00354AAB"/>
    <w:rsid w:val="00355144"/>
    <w:rsid w:val="00360E17"/>
    <w:rsid w:val="0036209C"/>
    <w:rsid w:val="003634B4"/>
    <w:rsid w:val="00364F2E"/>
    <w:rsid w:val="00373F34"/>
    <w:rsid w:val="003770F6"/>
    <w:rsid w:val="003810B0"/>
    <w:rsid w:val="003854A1"/>
    <w:rsid w:val="00385DFB"/>
    <w:rsid w:val="0039167D"/>
    <w:rsid w:val="0039226E"/>
    <w:rsid w:val="003933A0"/>
    <w:rsid w:val="00395CD2"/>
    <w:rsid w:val="00396A34"/>
    <w:rsid w:val="003A0CA4"/>
    <w:rsid w:val="003A5190"/>
    <w:rsid w:val="003B05C4"/>
    <w:rsid w:val="003B1C13"/>
    <w:rsid w:val="003B240E"/>
    <w:rsid w:val="003B355B"/>
    <w:rsid w:val="003B3990"/>
    <w:rsid w:val="003B48E3"/>
    <w:rsid w:val="003B48E4"/>
    <w:rsid w:val="003B4C20"/>
    <w:rsid w:val="003C1905"/>
    <w:rsid w:val="003C5D17"/>
    <w:rsid w:val="003C7621"/>
    <w:rsid w:val="003D13EF"/>
    <w:rsid w:val="003D1CD1"/>
    <w:rsid w:val="003D5379"/>
    <w:rsid w:val="003D5D4C"/>
    <w:rsid w:val="003F1D0D"/>
    <w:rsid w:val="003F42F3"/>
    <w:rsid w:val="003F6E2B"/>
    <w:rsid w:val="003F78A5"/>
    <w:rsid w:val="00401084"/>
    <w:rsid w:val="00406BFE"/>
    <w:rsid w:val="00407EF0"/>
    <w:rsid w:val="00412F2B"/>
    <w:rsid w:val="00413594"/>
    <w:rsid w:val="004135A3"/>
    <w:rsid w:val="004137BD"/>
    <w:rsid w:val="0041462F"/>
    <w:rsid w:val="00414E83"/>
    <w:rsid w:val="004178B3"/>
    <w:rsid w:val="004217DC"/>
    <w:rsid w:val="004217DD"/>
    <w:rsid w:val="00423494"/>
    <w:rsid w:val="00424957"/>
    <w:rsid w:val="004269B4"/>
    <w:rsid w:val="00430F12"/>
    <w:rsid w:val="00431490"/>
    <w:rsid w:val="0043332B"/>
    <w:rsid w:val="0043617C"/>
    <w:rsid w:val="004370D0"/>
    <w:rsid w:val="00443A21"/>
    <w:rsid w:val="00444284"/>
    <w:rsid w:val="004459D9"/>
    <w:rsid w:val="00447635"/>
    <w:rsid w:val="00447823"/>
    <w:rsid w:val="00453B1F"/>
    <w:rsid w:val="00455B74"/>
    <w:rsid w:val="00456035"/>
    <w:rsid w:val="0045726F"/>
    <w:rsid w:val="004608E0"/>
    <w:rsid w:val="004658ED"/>
    <w:rsid w:val="004662AB"/>
    <w:rsid w:val="00466A08"/>
    <w:rsid w:val="00466AF3"/>
    <w:rsid w:val="00475A32"/>
    <w:rsid w:val="00480185"/>
    <w:rsid w:val="0048642E"/>
    <w:rsid w:val="00486A65"/>
    <w:rsid w:val="004903C9"/>
    <w:rsid w:val="00490A1A"/>
    <w:rsid w:val="00491C91"/>
    <w:rsid w:val="004935A6"/>
    <w:rsid w:val="00495317"/>
    <w:rsid w:val="00496162"/>
    <w:rsid w:val="00496F83"/>
    <w:rsid w:val="004A0BFD"/>
    <w:rsid w:val="004A238C"/>
    <w:rsid w:val="004A30F9"/>
    <w:rsid w:val="004A4325"/>
    <w:rsid w:val="004A6555"/>
    <w:rsid w:val="004B0513"/>
    <w:rsid w:val="004B125D"/>
    <w:rsid w:val="004B484F"/>
    <w:rsid w:val="004B4D00"/>
    <w:rsid w:val="004B5D91"/>
    <w:rsid w:val="004C01FE"/>
    <w:rsid w:val="004C0F39"/>
    <w:rsid w:val="004C11A9"/>
    <w:rsid w:val="004C22A2"/>
    <w:rsid w:val="004C30EF"/>
    <w:rsid w:val="004C38D8"/>
    <w:rsid w:val="004C4D2B"/>
    <w:rsid w:val="004C6985"/>
    <w:rsid w:val="004C7542"/>
    <w:rsid w:val="004C7D1A"/>
    <w:rsid w:val="004D38A6"/>
    <w:rsid w:val="004D5D07"/>
    <w:rsid w:val="004DBA4A"/>
    <w:rsid w:val="004E13EF"/>
    <w:rsid w:val="004E1776"/>
    <w:rsid w:val="004E1B3D"/>
    <w:rsid w:val="004E202A"/>
    <w:rsid w:val="004E30C0"/>
    <w:rsid w:val="004E3247"/>
    <w:rsid w:val="004E4AD3"/>
    <w:rsid w:val="004E5776"/>
    <w:rsid w:val="004E7A99"/>
    <w:rsid w:val="004E7FD9"/>
    <w:rsid w:val="004F15DC"/>
    <w:rsid w:val="004F2D1A"/>
    <w:rsid w:val="004F43BF"/>
    <w:rsid w:val="004F48DD"/>
    <w:rsid w:val="004F50DF"/>
    <w:rsid w:val="004F59F6"/>
    <w:rsid w:val="004F6716"/>
    <w:rsid w:val="004F6AF2"/>
    <w:rsid w:val="004F77B6"/>
    <w:rsid w:val="00500ACA"/>
    <w:rsid w:val="0050246B"/>
    <w:rsid w:val="005034DE"/>
    <w:rsid w:val="00506E60"/>
    <w:rsid w:val="005101FC"/>
    <w:rsid w:val="0051099C"/>
    <w:rsid w:val="00511863"/>
    <w:rsid w:val="00511C88"/>
    <w:rsid w:val="005160E1"/>
    <w:rsid w:val="00516C11"/>
    <w:rsid w:val="005178DD"/>
    <w:rsid w:val="00520E1B"/>
    <w:rsid w:val="00522CA5"/>
    <w:rsid w:val="0052381D"/>
    <w:rsid w:val="00524F9E"/>
    <w:rsid w:val="00525A31"/>
    <w:rsid w:val="00526795"/>
    <w:rsid w:val="00527278"/>
    <w:rsid w:val="00527740"/>
    <w:rsid w:val="00531BBD"/>
    <w:rsid w:val="00537BD5"/>
    <w:rsid w:val="0054196D"/>
    <w:rsid w:val="00541FBB"/>
    <w:rsid w:val="0054296F"/>
    <w:rsid w:val="0054597F"/>
    <w:rsid w:val="00545CD1"/>
    <w:rsid w:val="005467EE"/>
    <w:rsid w:val="00547372"/>
    <w:rsid w:val="00547780"/>
    <w:rsid w:val="0055043D"/>
    <w:rsid w:val="00552574"/>
    <w:rsid w:val="00555A41"/>
    <w:rsid w:val="00555C49"/>
    <w:rsid w:val="00555F5A"/>
    <w:rsid w:val="00556A3F"/>
    <w:rsid w:val="00556BCA"/>
    <w:rsid w:val="00560095"/>
    <w:rsid w:val="00561C81"/>
    <w:rsid w:val="00561F21"/>
    <w:rsid w:val="005649D2"/>
    <w:rsid w:val="00566C8C"/>
    <w:rsid w:val="00573B50"/>
    <w:rsid w:val="005740BB"/>
    <w:rsid w:val="00580BD8"/>
    <w:rsid w:val="0058102D"/>
    <w:rsid w:val="00583731"/>
    <w:rsid w:val="00584315"/>
    <w:rsid w:val="00584E46"/>
    <w:rsid w:val="00585720"/>
    <w:rsid w:val="0058729A"/>
    <w:rsid w:val="00587BE5"/>
    <w:rsid w:val="00592DB9"/>
    <w:rsid w:val="00593478"/>
    <w:rsid w:val="005934B4"/>
    <w:rsid w:val="005938B3"/>
    <w:rsid w:val="00593987"/>
    <w:rsid w:val="0059ADBF"/>
    <w:rsid w:val="005A1FE4"/>
    <w:rsid w:val="005A31A9"/>
    <w:rsid w:val="005A34D4"/>
    <w:rsid w:val="005A475E"/>
    <w:rsid w:val="005A5436"/>
    <w:rsid w:val="005A67CA"/>
    <w:rsid w:val="005A6D92"/>
    <w:rsid w:val="005B010D"/>
    <w:rsid w:val="005B16D6"/>
    <w:rsid w:val="005B184F"/>
    <w:rsid w:val="005B22C0"/>
    <w:rsid w:val="005B27F6"/>
    <w:rsid w:val="005B3754"/>
    <w:rsid w:val="005B4185"/>
    <w:rsid w:val="005B6BEF"/>
    <w:rsid w:val="005B7185"/>
    <w:rsid w:val="005B77E0"/>
    <w:rsid w:val="005C14A7"/>
    <w:rsid w:val="005C19E2"/>
    <w:rsid w:val="005C315A"/>
    <w:rsid w:val="005C4527"/>
    <w:rsid w:val="005C4828"/>
    <w:rsid w:val="005C4ECA"/>
    <w:rsid w:val="005C5032"/>
    <w:rsid w:val="005C6206"/>
    <w:rsid w:val="005C62C8"/>
    <w:rsid w:val="005C68A8"/>
    <w:rsid w:val="005C7D13"/>
    <w:rsid w:val="005D0140"/>
    <w:rsid w:val="005D0CE2"/>
    <w:rsid w:val="005D49FE"/>
    <w:rsid w:val="005D5C3F"/>
    <w:rsid w:val="005D6C3C"/>
    <w:rsid w:val="005E1F63"/>
    <w:rsid w:val="005E30F8"/>
    <w:rsid w:val="005E3CA3"/>
    <w:rsid w:val="005E5184"/>
    <w:rsid w:val="005E6ECD"/>
    <w:rsid w:val="005E7299"/>
    <w:rsid w:val="005F19DF"/>
    <w:rsid w:val="005F2331"/>
    <w:rsid w:val="005F26B4"/>
    <w:rsid w:val="005F2AC7"/>
    <w:rsid w:val="005F2EAD"/>
    <w:rsid w:val="005F3D60"/>
    <w:rsid w:val="005F4DFA"/>
    <w:rsid w:val="005F7C87"/>
    <w:rsid w:val="00605171"/>
    <w:rsid w:val="006077DE"/>
    <w:rsid w:val="00614151"/>
    <w:rsid w:val="006154D3"/>
    <w:rsid w:val="0061576D"/>
    <w:rsid w:val="00615B90"/>
    <w:rsid w:val="0061630F"/>
    <w:rsid w:val="006177A5"/>
    <w:rsid w:val="00617985"/>
    <w:rsid w:val="00625B8A"/>
    <w:rsid w:val="00626297"/>
    <w:rsid w:val="00626BBF"/>
    <w:rsid w:val="00633328"/>
    <w:rsid w:val="00633CA4"/>
    <w:rsid w:val="00633D5F"/>
    <w:rsid w:val="006358F3"/>
    <w:rsid w:val="006364E1"/>
    <w:rsid w:val="0064273E"/>
    <w:rsid w:val="00642FB6"/>
    <w:rsid w:val="0064318E"/>
    <w:rsid w:val="00643CC4"/>
    <w:rsid w:val="0064516D"/>
    <w:rsid w:val="00645473"/>
    <w:rsid w:val="00646E50"/>
    <w:rsid w:val="0065234E"/>
    <w:rsid w:val="00652997"/>
    <w:rsid w:val="0065358A"/>
    <w:rsid w:val="00654908"/>
    <w:rsid w:val="0065535D"/>
    <w:rsid w:val="00660318"/>
    <w:rsid w:val="00662E10"/>
    <w:rsid w:val="00663B74"/>
    <w:rsid w:val="00670CFE"/>
    <w:rsid w:val="006764F0"/>
    <w:rsid w:val="00676C3E"/>
    <w:rsid w:val="0067744B"/>
    <w:rsid w:val="00677835"/>
    <w:rsid w:val="00680388"/>
    <w:rsid w:val="00681453"/>
    <w:rsid w:val="00681F7C"/>
    <w:rsid w:val="00687566"/>
    <w:rsid w:val="00687CF5"/>
    <w:rsid w:val="0069288C"/>
    <w:rsid w:val="0069318D"/>
    <w:rsid w:val="0069345B"/>
    <w:rsid w:val="00696410"/>
    <w:rsid w:val="006A0652"/>
    <w:rsid w:val="006A27C2"/>
    <w:rsid w:val="006A3884"/>
    <w:rsid w:val="006A4227"/>
    <w:rsid w:val="006A4412"/>
    <w:rsid w:val="006B07F2"/>
    <w:rsid w:val="006B3400"/>
    <w:rsid w:val="006B3488"/>
    <w:rsid w:val="006B5FB1"/>
    <w:rsid w:val="006C0E06"/>
    <w:rsid w:val="006C1332"/>
    <w:rsid w:val="006C2B02"/>
    <w:rsid w:val="006C630A"/>
    <w:rsid w:val="006C68E3"/>
    <w:rsid w:val="006C6CFF"/>
    <w:rsid w:val="006D00B0"/>
    <w:rsid w:val="006D0298"/>
    <w:rsid w:val="006D1CF3"/>
    <w:rsid w:val="006D293B"/>
    <w:rsid w:val="006D34E8"/>
    <w:rsid w:val="006D5BA0"/>
    <w:rsid w:val="006D7DFB"/>
    <w:rsid w:val="006E2A93"/>
    <w:rsid w:val="006E54D3"/>
    <w:rsid w:val="006E5B05"/>
    <w:rsid w:val="006E6693"/>
    <w:rsid w:val="006F2A73"/>
    <w:rsid w:val="006F2F06"/>
    <w:rsid w:val="006F7339"/>
    <w:rsid w:val="00701533"/>
    <w:rsid w:val="007043FC"/>
    <w:rsid w:val="00704E98"/>
    <w:rsid w:val="00706650"/>
    <w:rsid w:val="00707B9F"/>
    <w:rsid w:val="00707CA5"/>
    <w:rsid w:val="0071058D"/>
    <w:rsid w:val="007125F5"/>
    <w:rsid w:val="007133D1"/>
    <w:rsid w:val="00714BF5"/>
    <w:rsid w:val="00714DC6"/>
    <w:rsid w:val="0071632A"/>
    <w:rsid w:val="00717237"/>
    <w:rsid w:val="00717A76"/>
    <w:rsid w:val="0071811C"/>
    <w:rsid w:val="00723892"/>
    <w:rsid w:val="007329DC"/>
    <w:rsid w:val="00733F79"/>
    <w:rsid w:val="0073762F"/>
    <w:rsid w:val="007428E4"/>
    <w:rsid w:val="00743729"/>
    <w:rsid w:val="00745343"/>
    <w:rsid w:val="0074669B"/>
    <w:rsid w:val="00747292"/>
    <w:rsid w:val="00747B00"/>
    <w:rsid w:val="00754ACE"/>
    <w:rsid w:val="0075711C"/>
    <w:rsid w:val="007577EB"/>
    <w:rsid w:val="00762B37"/>
    <w:rsid w:val="00766D19"/>
    <w:rsid w:val="0077564E"/>
    <w:rsid w:val="00782AA9"/>
    <w:rsid w:val="00785378"/>
    <w:rsid w:val="007910D0"/>
    <w:rsid w:val="0079240B"/>
    <w:rsid w:val="00792A3D"/>
    <w:rsid w:val="007975A9"/>
    <w:rsid w:val="007976D1"/>
    <w:rsid w:val="007A392D"/>
    <w:rsid w:val="007A39D7"/>
    <w:rsid w:val="007A4C10"/>
    <w:rsid w:val="007B020C"/>
    <w:rsid w:val="007B11DF"/>
    <w:rsid w:val="007B3493"/>
    <w:rsid w:val="007B4E4A"/>
    <w:rsid w:val="007B4F44"/>
    <w:rsid w:val="007B523A"/>
    <w:rsid w:val="007B57B8"/>
    <w:rsid w:val="007B66CE"/>
    <w:rsid w:val="007B7670"/>
    <w:rsid w:val="007B7908"/>
    <w:rsid w:val="007C08DE"/>
    <w:rsid w:val="007C4535"/>
    <w:rsid w:val="007C487A"/>
    <w:rsid w:val="007C57BB"/>
    <w:rsid w:val="007C61E6"/>
    <w:rsid w:val="007C6ACE"/>
    <w:rsid w:val="007D3032"/>
    <w:rsid w:val="007D31AF"/>
    <w:rsid w:val="007D5E5E"/>
    <w:rsid w:val="007E534F"/>
    <w:rsid w:val="007E63F6"/>
    <w:rsid w:val="007E6B42"/>
    <w:rsid w:val="007F066A"/>
    <w:rsid w:val="007F463D"/>
    <w:rsid w:val="007F6BE6"/>
    <w:rsid w:val="0080248A"/>
    <w:rsid w:val="008034DA"/>
    <w:rsid w:val="00803C2F"/>
    <w:rsid w:val="0080435C"/>
    <w:rsid w:val="00804E82"/>
    <w:rsid w:val="00804F58"/>
    <w:rsid w:val="0080506E"/>
    <w:rsid w:val="00806A27"/>
    <w:rsid w:val="008073B1"/>
    <w:rsid w:val="00807C7A"/>
    <w:rsid w:val="00812151"/>
    <w:rsid w:val="00815A4E"/>
    <w:rsid w:val="0082124E"/>
    <w:rsid w:val="00821F9F"/>
    <w:rsid w:val="0082205C"/>
    <w:rsid w:val="00824431"/>
    <w:rsid w:val="00825203"/>
    <w:rsid w:val="00825C24"/>
    <w:rsid w:val="00826642"/>
    <w:rsid w:val="008271E7"/>
    <w:rsid w:val="00827FC9"/>
    <w:rsid w:val="00835061"/>
    <w:rsid w:val="008372BE"/>
    <w:rsid w:val="0084125C"/>
    <w:rsid w:val="00845E40"/>
    <w:rsid w:val="00846758"/>
    <w:rsid w:val="008467B7"/>
    <w:rsid w:val="00850E34"/>
    <w:rsid w:val="008535E7"/>
    <w:rsid w:val="00853B70"/>
    <w:rsid w:val="008559F3"/>
    <w:rsid w:val="00856CA3"/>
    <w:rsid w:val="00863DAE"/>
    <w:rsid w:val="00864316"/>
    <w:rsid w:val="00865BC1"/>
    <w:rsid w:val="008726A1"/>
    <w:rsid w:val="00873676"/>
    <w:rsid w:val="0087496A"/>
    <w:rsid w:val="00880A7E"/>
    <w:rsid w:val="0088358F"/>
    <w:rsid w:val="0088456C"/>
    <w:rsid w:val="00887EBE"/>
    <w:rsid w:val="00890EEE"/>
    <w:rsid w:val="00892168"/>
    <w:rsid w:val="0089316E"/>
    <w:rsid w:val="00895D75"/>
    <w:rsid w:val="00895FF3"/>
    <w:rsid w:val="0089626E"/>
    <w:rsid w:val="008966D7"/>
    <w:rsid w:val="0089743A"/>
    <w:rsid w:val="00897D51"/>
    <w:rsid w:val="008A0443"/>
    <w:rsid w:val="008A0FF2"/>
    <w:rsid w:val="008A14A3"/>
    <w:rsid w:val="008A4CF6"/>
    <w:rsid w:val="008A58A4"/>
    <w:rsid w:val="008B2108"/>
    <w:rsid w:val="008B2FD7"/>
    <w:rsid w:val="008B5A93"/>
    <w:rsid w:val="008B5B6D"/>
    <w:rsid w:val="008B66C2"/>
    <w:rsid w:val="008B7FB0"/>
    <w:rsid w:val="008C15AC"/>
    <w:rsid w:val="008C4A05"/>
    <w:rsid w:val="008C78F0"/>
    <w:rsid w:val="008C7DA0"/>
    <w:rsid w:val="008C7EC0"/>
    <w:rsid w:val="008D13F2"/>
    <w:rsid w:val="008D187B"/>
    <w:rsid w:val="008D2B55"/>
    <w:rsid w:val="008D2BB8"/>
    <w:rsid w:val="008E0053"/>
    <w:rsid w:val="008E05B7"/>
    <w:rsid w:val="008E07EB"/>
    <w:rsid w:val="008E1861"/>
    <w:rsid w:val="008E1A03"/>
    <w:rsid w:val="008E3DE9"/>
    <w:rsid w:val="008E750A"/>
    <w:rsid w:val="008F1B94"/>
    <w:rsid w:val="008F4378"/>
    <w:rsid w:val="008F5F2C"/>
    <w:rsid w:val="008F6B13"/>
    <w:rsid w:val="00900806"/>
    <w:rsid w:val="0091008F"/>
    <w:rsid w:val="0091036B"/>
    <w:rsid w:val="009107ED"/>
    <w:rsid w:val="009138BF"/>
    <w:rsid w:val="009141CC"/>
    <w:rsid w:val="00914AC1"/>
    <w:rsid w:val="00914CA3"/>
    <w:rsid w:val="009159E1"/>
    <w:rsid w:val="0092158B"/>
    <w:rsid w:val="009216D2"/>
    <w:rsid w:val="009234E1"/>
    <w:rsid w:val="00923772"/>
    <w:rsid w:val="009333AC"/>
    <w:rsid w:val="0093679E"/>
    <w:rsid w:val="009372FB"/>
    <w:rsid w:val="00940CAF"/>
    <w:rsid w:val="009464A7"/>
    <w:rsid w:val="0094757A"/>
    <w:rsid w:val="00950C7F"/>
    <w:rsid w:val="009526C6"/>
    <w:rsid w:val="00952828"/>
    <w:rsid w:val="0095360A"/>
    <w:rsid w:val="009543D8"/>
    <w:rsid w:val="00962D95"/>
    <w:rsid w:val="00962F30"/>
    <w:rsid w:val="00963489"/>
    <w:rsid w:val="00965C47"/>
    <w:rsid w:val="00970313"/>
    <w:rsid w:val="009712DE"/>
    <w:rsid w:val="009716FB"/>
    <w:rsid w:val="00971CA5"/>
    <w:rsid w:val="009739C8"/>
    <w:rsid w:val="00973D96"/>
    <w:rsid w:val="00973FAB"/>
    <w:rsid w:val="0097614C"/>
    <w:rsid w:val="0097659A"/>
    <w:rsid w:val="009809F0"/>
    <w:rsid w:val="00982157"/>
    <w:rsid w:val="009867F3"/>
    <w:rsid w:val="009908A2"/>
    <w:rsid w:val="00993418"/>
    <w:rsid w:val="00994373"/>
    <w:rsid w:val="00995088"/>
    <w:rsid w:val="00996180"/>
    <w:rsid w:val="009A1418"/>
    <w:rsid w:val="009A14CC"/>
    <w:rsid w:val="009A3487"/>
    <w:rsid w:val="009A374C"/>
    <w:rsid w:val="009A4BD9"/>
    <w:rsid w:val="009B1280"/>
    <w:rsid w:val="009B33CA"/>
    <w:rsid w:val="009B3936"/>
    <w:rsid w:val="009B695C"/>
    <w:rsid w:val="009B78C2"/>
    <w:rsid w:val="009B7FFB"/>
    <w:rsid w:val="009C0C35"/>
    <w:rsid w:val="009C16FD"/>
    <w:rsid w:val="009C2DB5"/>
    <w:rsid w:val="009C4483"/>
    <w:rsid w:val="009C44F9"/>
    <w:rsid w:val="009C4518"/>
    <w:rsid w:val="009C5B0E"/>
    <w:rsid w:val="009C5C9D"/>
    <w:rsid w:val="009C646D"/>
    <w:rsid w:val="009D0202"/>
    <w:rsid w:val="009D10C5"/>
    <w:rsid w:val="009D3A77"/>
    <w:rsid w:val="009D508B"/>
    <w:rsid w:val="009D68B9"/>
    <w:rsid w:val="009D6EB7"/>
    <w:rsid w:val="009D7009"/>
    <w:rsid w:val="009E6FBE"/>
    <w:rsid w:val="009F0514"/>
    <w:rsid w:val="009F54DE"/>
    <w:rsid w:val="009F6031"/>
    <w:rsid w:val="00A020CC"/>
    <w:rsid w:val="00A05DA1"/>
    <w:rsid w:val="00A07BAF"/>
    <w:rsid w:val="00A10DF1"/>
    <w:rsid w:val="00A116EA"/>
    <w:rsid w:val="00A119B4"/>
    <w:rsid w:val="00A12CA1"/>
    <w:rsid w:val="00A16575"/>
    <w:rsid w:val="00A16A3F"/>
    <w:rsid w:val="00A170A2"/>
    <w:rsid w:val="00A24194"/>
    <w:rsid w:val="00A246B9"/>
    <w:rsid w:val="00A249F7"/>
    <w:rsid w:val="00A27FDA"/>
    <w:rsid w:val="00A329EA"/>
    <w:rsid w:val="00A33395"/>
    <w:rsid w:val="00A345C1"/>
    <w:rsid w:val="00A35F54"/>
    <w:rsid w:val="00A37D4B"/>
    <w:rsid w:val="00A461FF"/>
    <w:rsid w:val="00A50E19"/>
    <w:rsid w:val="00A534B8"/>
    <w:rsid w:val="00A54063"/>
    <w:rsid w:val="00A5409F"/>
    <w:rsid w:val="00A57460"/>
    <w:rsid w:val="00A6044D"/>
    <w:rsid w:val="00A63054"/>
    <w:rsid w:val="00A64442"/>
    <w:rsid w:val="00A64957"/>
    <w:rsid w:val="00A64FBB"/>
    <w:rsid w:val="00A65816"/>
    <w:rsid w:val="00A71352"/>
    <w:rsid w:val="00A71D4B"/>
    <w:rsid w:val="00A736AA"/>
    <w:rsid w:val="00A74B90"/>
    <w:rsid w:val="00A80138"/>
    <w:rsid w:val="00A844D5"/>
    <w:rsid w:val="00A85A8F"/>
    <w:rsid w:val="00A86383"/>
    <w:rsid w:val="00A86E96"/>
    <w:rsid w:val="00A86E9C"/>
    <w:rsid w:val="00A9047F"/>
    <w:rsid w:val="00A928C8"/>
    <w:rsid w:val="00A943CF"/>
    <w:rsid w:val="00A95C38"/>
    <w:rsid w:val="00A96A15"/>
    <w:rsid w:val="00A96C68"/>
    <w:rsid w:val="00AA1A86"/>
    <w:rsid w:val="00AB0032"/>
    <w:rsid w:val="00AB099B"/>
    <w:rsid w:val="00AB0BC9"/>
    <w:rsid w:val="00AB104E"/>
    <w:rsid w:val="00AC0EDA"/>
    <w:rsid w:val="00AC35E8"/>
    <w:rsid w:val="00AC3A8A"/>
    <w:rsid w:val="00AC4A24"/>
    <w:rsid w:val="00AC62C0"/>
    <w:rsid w:val="00AD1E94"/>
    <w:rsid w:val="00AD49B9"/>
    <w:rsid w:val="00AD4AE0"/>
    <w:rsid w:val="00AD4BA0"/>
    <w:rsid w:val="00AE0CAC"/>
    <w:rsid w:val="00AE1ADC"/>
    <w:rsid w:val="00AE2712"/>
    <w:rsid w:val="00AE3932"/>
    <w:rsid w:val="00AE50E9"/>
    <w:rsid w:val="00AE5576"/>
    <w:rsid w:val="00AF0EB8"/>
    <w:rsid w:val="00AF11E4"/>
    <w:rsid w:val="00AF397C"/>
    <w:rsid w:val="00AF4584"/>
    <w:rsid w:val="00AF67CF"/>
    <w:rsid w:val="00B0004D"/>
    <w:rsid w:val="00B04CBC"/>
    <w:rsid w:val="00B0664F"/>
    <w:rsid w:val="00B11D51"/>
    <w:rsid w:val="00B12921"/>
    <w:rsid w:val="00B12C4D"/>
    <w:rsid w:val="00B14CD1"/>
    <w:rsid w:val="00B14E34"/>
    <w:rsid w:val="00B16FB5"/>
    <w:rsid w:val="00B17A51"/>
    <w:rsid w:val="00B2036D"/>
    <w:rsid w:val="00B228DE"/>
    <w:rsid w:val="00B23667"/>
    <w:rsid w:val="00B26C50"/>
    <w:rsid w:val="00B27AC1"/>
    <w:rsid w:val="00B27C7B"/>
    <w:rsid w:val="00B3170F"/>
    <w:rsid w:val="00B31DC5"/>
    <w:rsid w:val="00B3256B"/>
    <w:rsid w:val="00B33462"/>
    <w:rsid w:val="00B359BB"/>
    <w:rsid w:val="00B35AB3"/>
    <w:rsid w:val="00B35C8D"/>
    <w:rsid w:val="00B3662B"/>
    <w:rsid w:val="00B36FCA"/>
    <w:rsid w:val="00B46033"/>
    <w:rsid w:val="00B46117"/>
    <w:rsid w:val="00B46215"/>
    <w:rsid w:val="00B50B1F"/>
    <w:rsid w:val="00B52C99"/>
    <w:rsid w:val="00B53FCE"/>
    <w:rsid w:val="00B55F2D"/>
    <w:rsid w:val="00B56465"/>
    <w:rsid w:val="00B6041F"/>
    <w:rsid w:val="00B61ED8"/>
    <w:rsid w:val="00B621E0"/>
    <w:rsid w:val="00B64584"/>
    <w:rsid w:val="00B648D3"/>
    <w:rsid w:val="00B65452"/>
    <w:rsid w:val="00B66826"/>
    <w:rsid w:val="00B70561"/>
    <w:rsid w:val="00B72931"/>
    <w:rsid w:val="00B7393C"/>
    <w:rsid w:val="00B740A0"/>
    <w:rsid w:val="00B743A4"/>
    <w:rsid w:val="00B744E7"/>
    <w:rsid w:val="00B76C3A"/>
    <w:rsid w:val="00B80AAD"/>
    <w:rsid w:val="00B80B07"/>
    <w:rsid w:val="00B8292C"/>
    <w:rsid w:val="00B83A47"/>
    <w:rsid w:val="00B8485A"/>
    <w:rsid w:val="00B85573"/>
    <w:rsid w:val="00B85AF3"/>
    <w:rsid w:val="00B86CA4"/>
    <w:rsid w:val="00B9002F"/>
    <w:rsid w:val="00B91B84"/>
    <w:rsid w:val="00B927BD"/>
    <w:rsid w:val="00B93741"/>
    <w:rsid w:val="00B94761"/>
    <w:rsid w:val="00B9497E"/>
    <w:rsid w:val="00B9531A"/>
    <w:rsid w:val="00B95DA4"/>
    <w:rsid w:val="00B9758A"/>
    <w:rsid w:val="00B97601"/>
    <w:rsid w:val="00B97E19"/>
    <w:rsid w:val="00BA0C2D"/>
    <w:rsid w:val="00BA2BCE"/>
    <w:rsid w:val="00BA38F6"/>
    <w:rsid w:val="00BA48CE"/>
    <w:rsid w:val="00BA4C0F"/>
    <w:rsid w:val="00BA6351"/>
    <w:rsid w:val="00BA7230"/>
    <w:rsid w:val="00BA774F"/>
    <w:rsid w:val="00BA7AAB"/>
    <w:rsid w:val="00BB49DC"/>
    <w:rsid w:val="00BC4694"/>
    <w:rsid w:val="00BC46E3"/>
    <w:rsid w:val="00BC5530"/>
    <w:rsid w:val="00BC7747"/>
    <w:rsid w:val="00BD3CD0"/>
    <w:rsid w:val="00BD531A"/>
    <w:rsid w:val="00BD6A9C"/>
    <w:rsid w:val="00BD784E"/>
    <w:rsid w:val="00BE1B14"/>
    <w:rsid w:val="00BE23BB"/>
    <w:rsid w:val="00BE2AFA"/>
    <w:rsid w:val="00BE4CE5"/>
    <w:rsid w:val="00BE4E09"/>
    <w:rsid w:val="00BE62FA"/>
    <w:rsid w:val="00BF35D4"/>
    <w:rsid w:val="00BF481D"/>
    <w:rsid w:val="00BF53F9"/>
    <w:rsid w:val="00BF58C5"/>
    <w:rsid w:val="00BF6953"/>
    <w:rsid w:val="00BF732E"/>
    <w:rsid w:val="00BF8A16"/>
    <w:rsid w:val="00C0289C"/>
    <w:rsid w:val="00C030E9"/>
    <w:rsid w:val="00C031EE"/>
    <w:rsid w:val="00C032C4"/>
    <w:rsid w:val="00C0624E"/>
    <w:rsid w:val="00C06D07"/>
    <w:rsid w:val="00C07AC3"/>
    <w:rsid w:val="00C11613"/>
    <w:rsid w:val="00C11A48"/>
    <w:rsid w:val="00C11B3D"/>
    <w:rsid w:val="00C17A0B"/>
    <w:rsid w:val="00C213B5"/>
    <w:rsid w:val="00C2436D"/>
    <w:rsid w:val="00C252E0"/>
    <w:rsid w:val="00C2730C"/>
    <w:rsid w:val="00C307E3"/>
    <w:rsid w:val="00C33BB8"/>
    <w:rsid w:val="00C344AD"/>
    <w:rsid w:val="00C35696"/>
    <w:rsid w:val="00C36F5D"/>
    <w:rsid w:val="00C40D85"/>
    <w:rsid w:val="00C40E19"/>
    <w:rsid w:val="00C425C6"/>
    <w:rsid w:val="00C436AB"/>
    <w:rsid w:val="00C4433B"/>
    <w:rsid w:val="00C45D6F"/>
    <w:rsid w:val="00C4693F"/>
    <w:rsid w:val="00C504EA"/>
    <w:rsid w:val="00C52733"/>
    <w:rsid w:val="00C52969"/>
    <w:rsid w:val="00C529D2"/>
    <w:rsid w:val="00C5416A"/>
    <w:rsid w:val="00C57694"/>
    <w:rsid w:val="00C62B29"/>
    <w:rsid w:val="00C65621"/>
    <w:rsid w:val="00C664FC"/>
    <w:rsid w:val="00C66F4D"/>
    <w:rsid w:val="00C700A1"/>
    <w:rsid w:val="00C70C44"/>
    <w:rsid w:val="00C71668"/>
    <w:rsid w:val="00C717A0"/>
    <w:rsid w:val="00C7214A"/>
    <w:rsid w:val="00C7215F"/>
    <w:rsid w:val="00C75CED"/>
    <w:rsid w:val="00C779A0"/>
    <w:rsid w:val="00C812D6"/>
    <w:rsid w:val="00C81874"/>
    <w:rsid w:val="00C85C03"/>
    <w:rsid w:val="00C863A4"/>
    <w:rsid w:val="00C93B52"/>
    <w:rsid w:val="00C9651A"/>
    <w:rsid w:val="00C9715D"/>
    <w:rsid w:val="00C973F2"/>
    <w:rsid w:val="00C975E4"/>
    <w:rsid w:val="00CA0226"/>
    <w:rsid w:val="00CA05ED"/>
    <w:rsid w:val="00CA35A3"/>
    <w:rsid w:val="00CA42C0"/>
    <w:rsid w:val="00CA5AE8"/>
    <w:rsid w:val="00CA6364"/>
    <w:rsid w:val="00CA6C91"/>
    <w:rsid w:val="00CA708C"/>
    <w:rsid w:val="00CA85A2"/>
    <w:rsid w:val="00CB0666"/>
    <w:rsid w:val="00CB0EAA"/>
    <w:rsid w:val="00CB1D40"/>
    <w:rsid w:val="00CB2145"/>
    <w:rsid w:val="00CB66B0"/>
    <w:rsid w:val="00CB6EF3"/>
    <w:rsid w:val="00CC21F8"/>
    <w:rsid w:val="00CC3A6B"/>
    <w:rsid w:val="00CC552F"/>
    <w:rsid w:val="00CC5817"/>
    <w:rsid w:val="00CC5AA9"/>
    <w:rsid w:val="00CD37E4"/>
    <w:rsid w:val="00CD3EED"/>
    <w:rsid w:val="00CD5E27"/>
    <w:rsid w:val="00CD6723"/>
    <w:rsid w:val="00CD7EA1"/>
    <w:rsid w:val="00CE5951"/>
    <w:rsid w:val="00CF3AC3"/>
    <w:rsid w:val="00CF49CB"/>
    <w:rsid w:val="00CF4CEF"/>
    <w:rsid w:val="00CF72F4"/>
    <w:rsid w:val="00CF73E9"/>
    <w:rsid w:val="00D01B95"/>
    <w:rsid w:val="00D02D16"/>
    <w:rsid w:val="00D031F4"/>
    <w:rsid w:val="00D04098"/>
    <w:rsid w:val="00D05986"/>
    <w:rsid w:val="00D06C66"/>
    <w:rsid w:val="00D07C11"/>
    <w:rsid w:val="00D07FD6"/>
    <w:rsid w:val="00D0EB23"/>
    <w:rsid w:val="00D11569"/>
    <w:rsid w:val="00D136E3"/>
    <w:rsid w:val="00D15A52"/>
    <w:rsid w:val="00D15F91"/>
    <w:rsid w:val="00D16615"/>
    <w:rsid w:val="00D16DE1"/>
    <w:rsid w:val="00D22A9E"/>
    <w:rsid w:val="00D2637B"/>
    <w:rsid w:val="00D27A5F"/>
    <w:rsid w:val="00D27CFE"/>
    <w:rsid w:val="00D305A4"/>
    <w:rsid w:val="00D31E35"/>
    <w:rsid w:val="00D349C5"/>
    <w:rsid w:val="00D34CCD"/>
    <w:rsid w:val="00D411B0"/>
    <w:rsid w:val="00D42160"/>
    <w:rsid w:val="00D430E0"/>
    <w:rsid w:val="00D4AC91"/>
    <w:rsid w:val="00D50285"/>
    <w:rsid w:val="00D507E2"/>
    <w:rsid w:val="00D50D0A"/>
    <w:rsid w:val="00D52842"/>
    <w:rsid w:val="00D53023"/>
    <w:rsid w:val="00D534B3"/>
    <w:rsid w:val="00D556A9"/>
    <w:rsid w:val="00D559B4"/>
    <w:rsid w:val="00D578FE"/>
    <w:rsid w:val="00D61C82"/>
    <w:rsid w:val="00D61CE0"/>
    <w:rsid w:val="00D63210"/>
    <w:rsid w:val="00D63591"/>
    <w:rsid w:val="00D6372F"/>
    <w:rsid w:val="00D63DDD"/>
    <w:rsid w:val="00D678DB"/>
    <w:rsid w:val="00D67DE2"/>
    <w:rsid w:val="00D741A1"/>
    <w:rsid w:val="00D74550"/>
    <w:rsid w:val="00D808B2"/>
    <w:rsid w:val="00D82274"/>
    <w:rsid w:val="00D87243"/>
    <w:rsid w:val="00D95174"/>
    <w:rsid w:val="00DA09FF"/>
    <w:rsid w:val="00DA0A2A"/>
    <w:rsid w:val="00DA0B96"/>
    <w:rsid w:val="00DA229A"/>
    <w:rsid w:val="00DA313A"/>
    <w:rsid w:val="00DA5B87"/>
    <w:rsid w:val="00DA734F"/>
    <w:rsid w:val="00DB5B83"/>
    <w:rsid w:val="00DC6B05"/>
    <w:rsid w:val="00DC7243"/>
    <w:rsid w:val="00DC74E1"/>
    <w:rsid w:val="00DC7CC1"/>
    <w:rsid w:val="00DC7EC0"/>
    <w:rsid w:val="00DD0C54"/>
    <w:rsid w:val="00DD1B52"/>
    <w:rsid w:val="00DD22DF"/>
    <w:rsid w:val="00DD2376"/>
    <w:rsid w:val="00DD2F04"/>
    <w:rsid w:val="00DD2F4E"/>
    <w:rsid w:val="00DD3217"/>
    <w:rsid w:val="00DD6D86"/>
    <w:rsid w:val="00DE07A5"/>
    <w:rsid w:val="00DE26FB"/>
    <w:rsid w:val="00DE2CE3"/>
    <w:rsid w:val="00DE320F"/>
    <w:rsid w:val="00DE555C"/>
    <w:rsid w:val="00DE64C8"/>
    <w:rsid w:val="00DE7BF1"/>
    <w:rsid w:val="00DF114D"/>
    <w:rsid w:val="00DF11AA"/>
    <w:rsid w:val="00DF3A97"/>
    <w:rsid w:val="00DF3D07"/>
    <w:rsid w:val="00DF532F"/>
    <w:rsid w:val="00DF538A"/>
    <w:rsid w:val="00DF5C87"/>
    <w:rsid w:val="00DF6EBE"/>
    <w:rsid w:val="00E019A5"/>
    <w:rsid w:val="00E03D59"/>
    <w:rsid w:val="00E04DAF"/>
    <w:rsid w:val="00E06A25"/>
    <w:rsid w:val="00E06B79"/>
    <w:rsid w:val="00E07C63"/>
    <w:rsid w:val="00E07E6F"/>
    <w:rsid w:val="00E112C7"/>
    <w:rsid w:val="00E13E51"/>
    <w:rsid w:val="00E14A3E"/>
    <w:rsid w:val="00E15623"/>
    <w:rsid w:val="00E163E5"/>
    <w:rsid w:val="00E2162E"/>
    <w:rsid w:val="00E25DC7"/>
    <w:rsid w:val="00E26F2A"/>
    <w:rsid w:val="00E31B7A"/>
    <w:rsid w:val="00E32DFC"/>
    <w:rsid w:val="00E3494D"/>
    <w:rsid w:val="00E359A6"/>
    <w:rsid w:val="00E378C7"/>
    <w:rsid w:val="00E416FB"/>
    <w:rsid w:val="00E41DC3"/>
    <w:rsid w:val="00E4272D"/>
    <w:rsid w:val="00E429B2"/>
    <w:rsid w:val="00E434BC"/>
    <w:rsid w:val="00E47696"/>
    <w:rsid w:val="00E5058E"/>
    <w:rsid w:val="00E50924"/>
    <w:rsid w:val="00E51733"/>
    <w:rsid w:val="00E5293A"/>
    <w:rsid w:val="00E536FE"/>
    <w:rsid w:val="00E55C9B"/>
    <w:rsid w:val="00E5609E"/>
    <w:rsid w:val="00E56264"/>
    <w:rsid w:val="00E57021"/>
    <w:rsid w:val="00E577D1"/>
    <w:rsid w:val="00E600CA"/>
    <w:rsid w:val="00E604B6"/>
    <w:rsid w:val="00E6297C"/>
    <w:rsid w:val="00E66CA0"/>
    <w:rsid w:val="00E67EC3"/>
    <w:rsid w:val="00E72C32"/>
    <w:rsid w:val="00E73E9C"/>
    <w:rsid w:val="00E743BB"/>
    <w:rsid w:val="00E7483C"/>
    <w:rsid w:val="00E80D92"/>
    <w:rsid w:val="00E80FA4"/>
    <w:rsid w:val="00E819F2"/>
    <w:rsid w:val="00E81EB5"/>
    <w:rsid w:val="00E82754"/>
    <w:rsid w:val="00E836F5"/>
    <w:rsid w:val="00E86670"/>
    <w:rsid w:val="00E86E79"/>
    <w:rsid w:val="00E8799E"/>
    <w:rsid w:val="00E9461A"/>
    <w:rsid w:val="00E94A93"/>
    <w:rsid w:val="00E95E3C"/>
    <w:rsid w:val="00E9633C"/>
    <w:rsid w:val="00E97493"/>
    <w:rsid w:val="00EA08A5"/>
    <w:rsid w:val="00EA0F61"/>
    <w:rsid w:val="00EA12B9"/>
    <w:rsid w:val="00EA2384"/>
    <w:rsid w:val="00EA6380"/>
    <w:rsid w:val="00EB237C"/>
    <w:rsid w:val="00EB45B4"/>
    <w:rsid w:val="00EB5463"/>
    <w:rsid w:val="00EC048B"/>
    <w:rsid w:val="00EC142F"/>
    <w:rsid w:val="00EC1636"/>
    <w:rsid w:val="00EC1D4D"/>
    <w:rsid w:val="00ED48F2"/>
    <w:rsid w:val="00ED4EB2"/>
    <w:rsid w:val="00ED6121"/>
    <w:rsid w:val="00ED6E63"/>
    <w:rsid w:val="00ED7928"/>
    <w:rsid w:val="00ED7F05"/>
    <w:rsid w:val="00EE1B45"/>
    <w:rsid w:val="00EE1BAB"/>
    <w:rsid w:val="00EE262B"/>
    <w:rsid w:val="00EE3C0A"/>
    <w:rsid w:val="00EE40E6"/>
    <w:rsid w:val="00EE4903"/>
    <w:rsid w:val="00EF4860"/>
    <w:rsid w:val="00EF7698"/>
    <w:rsid w:val="00EF7A24"/>
    <w:rsid w:val="00F020E8"/>
    <w:rsid w:val="00F04FF6"/>
    <w:rsid w:val="00F05242"/>
    <w:rsid w:val="00F1246E"/>
    <w:rsid w:val="00F14D7F"/>
    <w:rsid w:val="00F173D9"/>
    <w:rsid w:val="00F20AC8"/>
    <w:rsid w:val="00F21501"/>
    <w:rsid w:val="00F216F7"/>
    <w:rsid w:val="00F25A2F"/>
    <w:rsid w:val="00F3440F"/>
    <w:rsid w:val="00F3454B"/>
    <w:rsid w:val="00F42168"/>
    <w:rsid w:val="00F44624"/>
    <w:rsid w:val="00F45053"/>
    <w:rsid w:val="00F47B8B"/>
    <w:rsid w:val="00F522E3"/>
    <w:rsid w:val="00F55293"/>
    <w:rsid w:val="00F55791"/>
    <w:rsid w:val="00F567CC"/>
    <w:rsid w:val="00F56984"/>
    <w:rsid w:val="00F61799"/>
    <w:rsid w:val="00F61D94"/>
    <w:rsid w:val="00F64093"/>
    <w:rsid w:val="00F65495"/>
    <w:rsid w:val="00F66145"/>
    <w:rsid w:val="00F67719"/>
    <w:rsid w:val="00F755DD"/>
    <w:rsid w:val="00F766CB"/>
    <w:rsid w:val="00F7763A"/>
    <w:rsid w:val="00F776E4"/>
    <w:rsid w:val="00F8029A"/>
    <w:rsid w:val="00F8143A"/>
    <w:rsid w:val="00F81980"/>
    <w:rsid w:val="00F83116"/>
    <w:rsid w:val="00F841DF"/>
    <w:rsid w:val="00F85629"/>
    <w:rsid w:val="00F87F5C"/>
    <w:rsid w:val="00F92542"/>
    <w:rsid w:val="00F92F03"/>
    <w:rsid w:val="00F93197"/>
    <w:rsid w:val="00F96941"/>
    <w:rsid w:val="00FA0F66"/>
    <w:rsid w:val="00FA24D3"/>
    <w:rsid w:val="00FA3555"/>
    <w:rsid w:val="00FA64A2"/>
    <w:rsid w:val="00FA6A41"/>
    <w:rsid w:val="00FB19F5"/>
    <w:rsid w:val="00FB5532"/>
    <w:rsid w:val="00FB5663"/>
    <w:rsid w:val="00FB60A2"/>
    <w:rsid w:val="00FC6A51"/>
    <w:rsid w:val="00FC7FAD"/>
    <w:rsid w:val="00FD02A1"/>
    <w:rsid w:val="00FD0A93"/>
    <w:rsid w:val="00FD0AE2"/>
    <w:rsid w:val="00FD2AD9"/>
    <w:rsid w:val="00FD3C48"/>
    <w:rsid w:val="00FD4AB8"/>
    <w:rsid w:val="00FD5678"/>
    <w:rsid w:val="00FD59D8"/>
    <w:rsid w:val="00FD6602"/>
    <w:rsid w:val="00FD7313"/>
    <w:rsid w:val="00FE57B6"/>
    <w:rsid w:val="00FE5E0D"/>
    <w:rsid w:val="00FE6B80"/>
    <w:rsid w:val="00FE6D25"/>
    <w:rsid w:val="00FF1962"/>
    <w:rsid w:val="00FF5307"/>
    <w:rsid w:val="010463F2"/>
    <w:rsid w:val="01084217"/>
    <w:rsid w:val="01097CA0"/>
    <w:rsid w:val="01120B99"/>
    <w:rsid w:val="011D407A"/>
    <w:rsid w:val="0120C35A"/>
    <w:rsid w:val="012714C5"/>
    <w:rsid w:val="0128E11A"/>
    <w:rsid w:val="0130FF3C"/>
    <w:rsid w:val="013444BE"/>
    <w:rsid w:val="014583CB"/>
    <w:rsid w:val="015559E2"/>
    <w:rsid w:val="015CA5FD"/>
    <w:rsid w:val="0169BD66"/>
    <w:rsid w:val="016A51BA"/>
    <w:rsid w:val="018E1E49"/>
    <w:rsid w:val="01990F7E"/>
    <w:rsid w:val="01A1C89C"/>
    <w:rsid w:val="01A6D92A"/>
    <w:rsid w:val="01A8FE25"/>
    <w:rsid w:val="01B45B07"/>
    <w:rsid w:val="01B8DD62"/>
    <w:rsid w:val="01D1D548"/>
    <w:rsid w:val="01DAC9E2"/>
    <w:rsid w:val="01DC55C3"/>
    <w:rsid w:val="01E0FA30"/>
    <w:rsid w:val="01F53FE5"/>
    <w:rsid w:val="01FACF12"/>
    <w:rsid w:val="01FDA3BB"/>
    <w:rsid w:val="020808AD"/>
    <w:rsid w:val="020D1B02"/>
    <w:rsid w:val="021441DA"/>
    <w:rsid w:val="0223FBAF"/>
    <w:rsid w:val="0226ED3E"/>
    <w:rsid w:val="022B7EF7"/>
    <w:rsid w:val="0243F450"/>
    <w:rsid w:val="0244D8F6"/>
    <w:rsid w:val="0250764C"/>
    <w:rsid w:val="0253B23E"/>
    <w:rsid w:val="027F7C72"/>
    <w:rsid w:val="02849953"/>
    <w:rsid w:val="028ECACA"/>
    <w:rsid w:val="029AC557"/>
    <w:rsid w:val="02A32182"/>
    <w:rsid w:val="02A8D165"/>
    <w:rsid w:val="02C6697F"/>
    <w:rsid w:val="02C8703C"/>
    <w:rsid w:val="02F2FDD2"/>
    <w:rsid w:val="030396E8"/>
    <w:rsid w:val="0306CA34"/>
    <w:rsid w:val="030C8379"/>
    <w:rsid w:val="032433F1"/>
    <w:rsid w:val="032F5118"/>
    <w:rsid w:val="032FD927"/>
    <w:rsid w:val="033C1193"/>
    <w:rsid w:val="033FE45D"/>
    <w:rsid w:val="034A70D1"/>
    <w:rsid w:val="035078DC"/>
    <w:rsid w:val="036A4051"/>
    <w:rsid w:val="0371075A"/>
    <w:rsid w:val="037B9B21"/>
    <w:rsid w:val="0392909E"/>
    <w:rsid w:val="03967704"/>
    <w:rsid w:val="039B6DF9"/>
    <w:rsid w:val="039E6B94"/>
    <w:rsid w:val="03AD2ACB"/>
    <w:rsid w:val="03B50A19"/>
    <w:rsid w:val="03B6AB77"/>
    <w:rsid w:val="03B804A2"/>
    <w:rsid w:val="03C792D9"/>
    <w:rsid w:val="03D6AD7C"/>
    <w:rsid w:val="03EFDF51"/>
    <w:rsid w:val="03FF0703"/>
    <w:rsid w:val="0404AEED"/>
    <w:rsid w:val="0406B4F0"/>
    <w:rsid w:val="040DDD41"/>
    <w:rsid w:val="041A7F15"/>
    <w:rsid w:val="0449EE3B"/>
    <w:rsid w:val="044A119F"/>
    <w:rsid w:val="0452CA25"/>
    <w:rsid w:val="04535F09"/>
    <w:rsid w:val="045DA647"/>
    <w:rsid w:val="045FB106"/>
    <w:rsid w:val="0475DFC1"/>
    <w:rsid w:val="04878481"/>
    <w:rsid w:val="0489A45C"/>
    <w:rsid w:val="049B9353"/>
    <w:rsid w:val="04AADFC9"/>
    <w:rsid w:val="04B31431"/>
    <w:rsid w:val="04C1F587"/>
    <w:rsid w:val="04D2D8B4"/>
    <w:rsid w:val="04E08A51"/>
    <w:rsid w:val="04E4399D"/>
    <w:rsid w:val="04E55FD8"/>
    <w:rsid w:val="04F3D091"/>
    <w:rsid w:val="050CA4C3"/>
    <w:rsid w:val="0513F685"/>
    <w:rsid w:val="052788C1"/>
    <w:rsid w:val="053ABC48"/>
    <w:rsid w:val="05506331"/>
    <w:rsid w:val="05898237"/>
    <w:rsid w:val="0589AA40"/>
    <w:rsid w:val="058E6546"/>
    <w:rsid w:val="0592FB39"/>
    <w:rsid w:val="05BB5B68"/>
    <w:rsid w:val="05BFEE86"/>
    <w:rsid w:val="05C77F8A"/>
    <w:rsid w:val="05CDB263"/>
    <w:rsid w:val="05CF9D06"/>
    <w:rsid w:val="05D509A4"/>
    <w:rsid w:val="05D6A395"/>
    <w:rsid w:val="05E22D82"/>
    <w:rsid w:val="05E8519C"/>
    <w:rsid w:val="05ED8A37"/>
    <w:rsid w:val="05F2972E"/>
    <w:rsid w:val="05FFCC91"/>
    <w:rsid w:val="0603B4CB"/>
    <w:rsid w:val="060B85FA"/>
    <w:rsid w:val="062E45EB"/>
    <w:rsid w:val="0649B3E1"/>
    <w:rsid w:val="064C6DE4"/>
    <w:rsid w:val="06511479"/>
    <w:rsid w:val="0674423D"/>
    <w:rsid w:val="068AEC54"/>
    <w:rsid w:val="06916F92"/>
    <w:rsid w:val="06A2BB57"/>
    <w:rsid w:val="06A3676A"/>
    <w:rsid w:val="06BC8439"/>
    <w:rsid w:val="06D1F5FB"/>
    <w:rsid w:val="06D2B3B7"/>
    <w:rsid w:val="06DD17A7"/>
    <w:rsid w:val="06E56651"/>
    <w:rsid w:val="06E60428"/>
    <w:rsid w:val="06F52B98"/>
    <w:rsid w:val="06F80209"/>
    <w:rsid w:val="070AC457"/>
    <w:rsid w:val="070B0AA3"/>
    <w:rsid w:val="07268702"/>
    <w:rsid w:val="07294989"/>
    <w:rsid w:val="0730E2E9"/>
    <w:rsid w:val="0736A662"/>
    <w:rsid w:val="073FC054"/>
    <w:rsid w:val="0743E527"/>
    <w:rsid w:val="07478E55"/>
    <w:rsid w:val="074FEC16"/>
    <w:rsid w:val="07567131"/>
    <w:rsid w:val="075D8EA2"/>
    <w:rsid w:val="0763B19F"/>
    <w:rsid w:val="07818EFD"/>
    <w:rsid w:val="0787396A"/>
    <w:rsid w:val="078B74C4"/>
    <w:rsid w:val="078CC633"/>
    <w:rsid w:val="079084EA"/>
    <w:rsid w:val="0793A6F9"/>
    <w:rsid w:val="0798F452"/>
    <w:rsid w:val="07AE1642"/>
    <w:rsid w:val="07B5C12B"/>
    <w:rsid w:val="07B82219"/>
    <w:rsid w:val="07C7233F"/>
    <w:rsid w:val="07D34D09"/>
    <w:rsid w:val="07EFE85D"/>
    <w:rsid w:val="08132525"/>
    <w:rsid w:val="083223D8"/>
    <w:rsid w:val="084A0FA5"/>
    <w:rsid w:val="0867E524"/>
    <w:rsid w:val="0867EB09"/>
    <w:rsid w:val="086ADAE9"/>
    <w:rsid w:val="0871F9F7"/>
    <w:rsid w:val="087DBD04"/>
    <w:rsid w:val="087E4532"/>
    <w:rsid w:val="088007E3"/>
    <w:rsid w:val="088C3ECB"/>
    <w:rsid w:val="089544B2"/>
    <w:rsid w:val="08A9996F"/>
    <w:rsid w:val="08AFAF9A"/>
    <w:rsid w:val="08BD7CED"/>
    <w:rsid w:val="08C35074"/>
    <w:rsid w:val="08C8D8DD"/>
    <w:rsid w:val="08D0DCD3"/>
    <w:rsid w:val="08DC78D1"/>
    <w:rsid w:val="08E56287"/>
    <w:rsid w:val="08EB0EDC"/>
    <w:rsid w:val="08ED99CD"/>
    <w:rsid w:val="08F039A3"/>
    <w:rsid w:val="0910689C"/>
    <w:rsid w:val="092CEE19"/>
    <w:rsid w:val="09378023"/>
    <w:rsid w:val="09389F45"/>
    <w:rsid w:val="096293E5"/>
    <w:rsid w:val="097D62AE"/>
    <w:rsid w:val="098FF0DC"/>
    <w:rsid w:val="0997B7DA"/>
    <w:rsid w:val="099B53CA"/>
    <w:rsid w:val="099F2EB6"/>
    <w:rsid w:val="09A353A8"/>
    <w:rsid w:val="09A46DB4"/>
    <w:rsid w:val="09A6C3D9"/>
    <w:rsid w:val="09A7FD0F"/>
    <w:rsid w:val="09B195F6"/>
    <w:rsid w:val="09BC6069"/>
    <w:rsid w:val="09CA266D"/>
    <w:rsid w:val="09DAF5B8"/>
    <w:rsid w:val="09FD24F3"/>
    <w:rsid w:val="0A0A6BEA"/>
    <w:rsid w:val="0A0A8775"/>
    <w:rsid w:val="0A10260C"/>
    <w:rsid w:val="0A139E21"/>
    <w:rsid w:val="0A2636E2"/>
    <w:rsid w:val="0A2FD414"/>
    <w:rsid w:val="0A3518BC"/>
    <w:rsid w:val="0A4188D3"/>
    <w:rsid w:val="0A5601ED"/>
    <w:rsid w:val="0A594B06"/>
    <w:rsid w:val="0A664BD4"/>
    <w:rsid w:val="0A6DCCF5"/>
    <w:rsid w:val="0A7249C6"/>
    <w:rsid w:val="0A75EC93"/>
    <w:rsid w:val="0A8C1A01"/>
    <w:rsid w:val="0A921DDB"/>
    <w:rsid w:val="0AA44027"/>
    <w:rsid w:val="0AB32FDF"/>
    <w:rsid w:val="0AB3847F"/>
    <w:rsid w:val="0AB48FB8"/>
    <w:rsid w:val="0AD488A6"/>
    <w:rsid w:val="0AF4152C"/>
    <w:rsid w:val="0AF966A4"/>
    <w:rsid w:val="0B1F8802"/>
    <w:rsid w:val="0B2E1EDB"/>
    <w:rsid w:val="0B359DA4"/>
    <w:rsid w:val="0B4AFAFE"/>
    <w:rsid w:val="0B4C29AB"/>
    <w:rsid w:val="0B4CB991"/>
    <w:rsid w:val="0B4E6A1D"/>
    <w:rsid w:val="0B61646B"/>
    <w:rsid w:val="0B61BE6A"/>
    <w:rsid w:val="0B6E3722"/>
    <w:rsid w:val="0B9A0F63"/>
    <w:rsid w:val="0BA34FC1"/>
    <w:rsid w:val="0BB78DDE"/>
    <w:rsid w:val="0BCDCF84"/>
    <w:rsid w:val="0BDE5488"/>
    <w:rsid w:val="0BE3E189"/>
    <w:rsid w:val="0C05399F"/>
    <w:rsid w:val="0C29B999"/>
    <w:rsid w:val="0C4FB3AB"/>
    <w:rsid w:val="0C50E6B8"/>
    <w:rsid w:val="0C6B5ED5"/>
    <w:rsid w:val="0C6B8025"/>
    <w:rsid w:val="0C72686E"/>
    <w:rsid w:val="0C7DCA78"/>
    <w:rsid w:val="0C84D91F"/>
    <w:rsid w:val="0C8A9622"/>
    <w:rsid w:val="0C95D14B"/>
    <w:rsid w:val="0C99B461"/>
    <w:rsid w:val="0CA31C9C"/>
    <w:rsid w:val="0CB14BB5"/>
    <w:rsid w:val="0CCB3E50"/>
    <w:rsid w:val="0CE9C796"/>
    <w:rsid w:val="0CEF6F72"/>
    <w:rsid w:val="0CF121C3"/>
    <w:rsid w:val="0D11DAF8"/>
    <w:rsid w:val="0D14F4A9"/>
    <w:rsid w:val="0D1F203D"/>
    <w:rsid w:val="0D274EBE"/>
    <w:rsid w:val="0D27EAC8"/>
    <w:rsid w:val="0D2C7C4C"/>
    <w:rsid w:val="0D3695A0"/>
    <w:rsid w:val="0D3DFDD6"/>
    <w:rsid w:val="0D4A61E5"/>
    <w:rsid w:val="0D58DDF8"/>
    <w:rsid w:val="0D677535"/>
    <w:rsid w:val="0D72FFB8"/>
    <w:rsid w:val="0D756B53"/>
    <w:rsid w:val="0D78864B"/>
    <w:rsid w:val="0D8085A8"/>
    <w:rsid w:val="0D887DA7"/>
    <w:rsid w:val="0D944836"/>
    <w:rsid w:val="0D946420"/>
    <w:rsid w:val="0D9A372F"/>
    <w:rsid w:val="0DA1A31A"/>
    <w:rsid w:val="0DACF82A"/>
    <w:rsid w:val="0DB16D5B"/>
    <w:rsid w:val="0DB6BC7E"/>
    <w:rsid w:val="0DB98531"/>
    <w:rsid w:val="0DC12ECE"/>
    <w:rsid w:val="0DC9A0B1"/>
    <w:rsid w:val="0DE26725"/>
    <w:rsid w:val="0DE7FD2C"/>
    <w:rsid w:val="0DE84154"/>
    <w:rsid w:val="0DEAD0A1"/>
    <w:rsid w:val="0E0C96D4"/>
    <w:rsid w:val="0E0E303F"/>
    <w:rsid w:val="0E3423FC"/>
    <w:rsid w:val="0E3CE525"/>
    <w:rsid w:val="0E40CE1A"/>
    <w:rsid w:val="0E570598"/>
    <w:rsid w:val="0E626C25"/>
    <w:rsid w:val="0E666D11"/>
    <w:rsid w:val="0E672347"/>
    <w:rsid w:val="0E6B4C4C"/>
    <w:rsid w:val="0E6C0207"/>
    <w:rsid w:val="0E6F6CD7"/>
    <w:rsid w:val="0E83CA6D"/>
    <w:rsid w:val="0E876C97"/>
    <w:rsid w:val="0E8B2039"/>
    <w:rsid w:val="0E92FF01"/>
    <w:rsid w:val="0E9990E5"/>
    <w:rsid w:val="0EA420CD"/>
    <w:rsid w:val="0EB2D5B8"/>
    <w:rsid w:val="0EE793B5"/>
    <w:rsid w:val="0EEB4F24"/>
    <w:rsid w:val="0F000163"/>
    <w:rsid w:val="0F042DCF"/>
    <w:rsid w:val="0F056D79"/>
    <w:rsid w:val="0F089212"/>
    <w:rsid w:val="0F0BBF2B"/>
    <w:rsid w:val="0F221218"/>
    <w:rsid w:val="0F2BCA9D"/>
    <w:rsid w:val="0F322218"/>
    <w:rsid w:val="0F452409"/>
    <w:rsid w:val="0F5A225E"/>
    <w:rsid w:val="0F8EADBE"/>
    <w:rsid w:val="0F9FA3C4"/>
    <w:rsid w:val="0FADC038"/>
    <w:rsid w:val="0FB78D30"/>
    <w:rsid w:val="0FB7DA23"/>
    <w:rsid w:val="0FDC65CE"/>
    <w:rsid w:val="0FDFAD1C"/>
    <w:rsid w:val="0FEF717E"/>
    <w:rsid w:val="0FFE51F6"/>
    <w:rsid w:val="100C3ABB"/>
    <w:rsid w:val="101096E4"/>
    <w:rsid w:val="1023F315"/>
    <w:rsid w:val="102654EB"/>
    <w:rsid w:val="1035C5FC"/>
    <w:rsid w:val="103D14E1"/>
    <w:rsid w:val="1040FB91"/>
    <w:rsid w:val="1041F5B6"/>
    <w:rsid w:val="10426BB0"/>
    <w:rsid w:val="104557FD"/>
    <w:rsid w:val="1045E3A2"/>
    <w:rsid w:val="104C409F"/>
    <w:rsid w:val="105B5212"/>
    <w:rsid w:val="105CAFCA"/>
    <w:rsid w:val="105F4C8C"/>
    <w:rsid w:val="1062DCB8"/>
    <w:rsid w:val="106A6832"/>
    <w:rsid w:val="1079F23F"/>
    <w:rsid w:val="1085D6BC"/>
    <w:rsid w:val="109626A0"/>
    <w:rsid w:val="109E2458"/>
    <w:rsid w:val="10A38D6F"/>
    <w:rsid w:val="10ABC97A"/>
    <w:rsid w:val="10CE29A4"/>
    <w:rsid w:val="10D246AA"/>
    <w:rsid w:val="10D65737"/>
    <w:rsid w:val="10E1160A"/>
    <w:rsid w:val="10E8C0D1"/>
    <w:rsid w:val="10F1130D"/>
    <w:rsid w:val="1101EC44"/>
    <w:rsid w:val="110A1EE2"/>
    <w:rsid w:val="110CD7DD"/>
    <w:rsid w:val="111FD9DE"/>
    <w:rsid w:val="11306167"/>
    <w:rsid w:val="11326C37"/>
    <w:rsid w:val="114142A5"/>
    <w:rsid w:val="114668C9"/>
    <w:rsid w:val="114E6DCB"/>
    <w:rsid w:val="1155E97E"/>
    <w:rsid w:val="1175A9CC"/>
    <w:rsid w:val="11793BDE"/>
    <w:rsid w:val="1180F4B7"/>
    <w:rsid w:val="119187A2"/>
    <w:rsid w:val="119BFCED"/>
    <w:rsid w:val="119FEDE4"/>
    <w:rsid w:val="11AA8E6A"/>
    <w:rsid w:val="11AC3E6F"/>
    <w:rsid w:val="11ACF2EA"/>
    <w:rsid w:val="11B4548E"/>
    <w:rsid w:val="11B4DC16"/>
    <w:rsid w:val="11BAB0A0"/>
    <w:rsid w:val="11C8AAF2"/>
    <w:rsid w:val="11EC9C03"/>
    <w:rsid w:val="11F27A2C"/>
    <w:rsid w:val="11F29CDE"/>
    <w:rsid w:val="11F40E2D"/>
    <w:rsid w:val="11F80F81"/>
    <w:rsid w:val="11FA3B00"/>
    <w:rsid w:val="12049CE8"/>
    <w:rsid w:val="121057FB"/>
    <w:rsid w:val="12278623"/>
    <w:rsid w:val="1231A998"/>
    <w:rsid w:val="1236422B"/>
    <w:rsid w:val="124A8359"/>
    <w:rsid w:val="124C3D2E"/>
    <w:rsid w:val="1253CA72"/>
    <w:rsid w:val="125AB77C"/>
    <w:rsid w:val="126F084D"/>
    <w:rsid w:val="1273369A"/>
    <w:rsid w:val="1274CFE3"/>
    <w:rsid w:val="128644AA"/>
    <w:rsid w:val="1293329A"/>
    <w:rsid w:val="12B66A98"/>
    <w:rsid w:val="12D027D3"/>
    <w:rsid w:val="12DD488D"/>
    <w:rsid w:val="12F83A59"/>
    <w:rsid w:val="13033CED"/>
    <w:rsid w:val="1304F388"/>
    <w:rsid w:val="130535A8"/>
    <w:rsid w:val="131BE954"/>
    <w:rsid w:val="1320A68E"/>
    <w:rsid w:val="133AD387"/>
    <w:rsid w:val="13459D75"/>
    <w:rsid w:val="134E690B"/>
    <w:rsid w:val="1351B7A7"/>
    <w:rsid w:val="13549028"/>
    <w:rsid w:val="1355A261"/>
    <w:rsid w:val="13575C26"/>
    <w:rsid w:val="1358D32B"/>
    <w:rsid w:val="135AB60F"/>
    <w:rsid w:val="1363D062"/>
    <w:rsid w:val="1388FB21"/>
    <w:rsid w:val="13991797"/>
    <w:rsid w:val="13B9CA04"/>
    <w:rsid w:val="13CCF0E3"/>
    <w:rsid w:val="13D4D384"/>
    <w:rsid w:val="13DA7904"/>
    <w:rsid w:val="13E28D6C"/>
    <w:rsid w:val="13FBCEAB"/>
    <w:rsid w:val="1403ABB5"/>
    <w:rsid w:val="14166A36"/>
    <w:rsid w:val="141D10F6"/>
    <w:rsid w:val="141DE9A2"/>
    <w:rsid w:val="142BA77E"/>
    <w:rsid w:val="142BEC01"/>
    <w:rsid w:val="142F75D4"/>
    <w:rsid w:val="1441B189"/>
    <w:rsid w:val="144A3965"/>
    <w:rsid w:val="1455E318"/>
    <w:rsid w:val="1460DF5C"/>
    <w:rsid w:val="14633142"/>
    <w:rsid w:val="14768396"/>
    <w:rsid w:val="14955D22"/>
    <w:rsid w:val="14982652"/>
    <w:rsid w:val="149A5C51"/>
    <w:rsid w:val="149CF80C"/>
    <w:rsid w:val="14A0580C"/>
    <w:rsid w:val="14A21015"/>
    <w:rsid w:val="14A90633"/>
    <w:rsid w:val="14B7E124"/>
    <w:rsid w:val="14B84DD6"/>
    <w:rsid w:val="14CFA806"/>
    <w:rsid w:val="14DA8EC0"/>
    <w:rsid w:val="14EDB7B4"/>
    <w:rsid w:val="14EF8A6B"/>
    <w:rsid w:val="14F9C60E"/>
    <w:rsid w:val="14FD1F2E"/>
    <w:rsid w:val="15084E25"/>
    <w:rsid w:val="1508D269"/>
    <w:rsid w:val="150C0869"/>
    <w:rsid w:val="150F7B5E"/>
    <w:rsid w:val="1517C16E"/>
    <w:rsid w:val="151B7AC1"/>
    <w:rsid w:val="151D7A90"/>
    <w:rsid w:val="151ED015"/>
    <w:rsid w:val="15240F67"/>
    <w:rsid w:val="152662AA"/>
    <w:rsid w:val="152C0F35"/>
    <w:rsid w:val="153207D5"/>
    <w:rsid w:val="15370FA9"/>
    <w:rsid w:val="154014BE"/>
    <w:rsid w:val="15459139"/>
    <w:rsid w:val="15487F8C"/>
    <w:rsid w:val="1551AD9F"/>
    <w:rsid w:val="15684C2D"/>
    <w:rsid w:val="15710712"/>
    <w:rsid w:val="15A374FF"/>
    <w:rsid w:val="15A9F6EB"/>
    <w:rsid w:val="15ABB8B1"/>
    <w:rsid w:val="15ADEB67"/>
    <w:rsid w:val="15B23A97"/>
    <w:rsid w:val="15B4C3AA"/>
    <w:rsid w:val="15BA5AA6"/>
    <w:rsid w:val="15BC31F4"/>
    <w:rsid w:val="15C080F8"/>
    <w:rsid w:val="15C467A8"/>
    <w:rsid w:val="15DAD747"/>
    <w:rsid w:val="15DDB2AE"/>
    <w:rsid w:val="15E58CA2"/>
    <w:rsid w:val="15F4AFBC"/>
    <w:rsid w:val="16361EB0"/>
    <w:rsid w:val="163B90FD"/>
    <w:rsid w:val="164C5AD1"/>
    <w:rsid w:val="164F550F"/>
    <w:rsid w:val="1667AC33"/>
    <w:rsid w:val="166940A4"/>
    <w:rsid w:val="166B5F4A"/>
    <w:rsid w:val="16783AAF"/>
    <w:rsid w:val="167B8873"/>
    <w:rsid w:val="167F24EB"/>
    <w:rsid w:val="16828DDE"/>
    <w:rsid w:val="1682FDE0"/>
    <w:rsid w:val="169AA47E"/>
    <w:rsid w:val="16A563A5"/>
    <w:rsid w:val="16B03D15"/>
    <w:rsid w:val="16CB80A4"/>
    <w:rsid w:val="16D95400"/>
    <w:rsid w:val="16E39E6B"/>
    <w:rsid w:val="16E94625"/>
    <w:rsid w:val="16FAD5AB"/>
    <w:rsid w:val="17125568"/>
    <w:rsid w:val="171D44EB"/>
    <w:rsid w:val="171EC6AC"/>
    <w:rsid w:val="171F0F7F"/>
    <w:rsid w:val="1723E811"/>
    <w:rsid w:val="17370249"/>
    <w:rsid w:val="174274C9"/>
    <w:rsid w:val="1742C0EA"/>
    <w:rsid w:val="175E87B7"/>
    <w:rsid w:val="1764949C"/>
    <w:rsid w:val="17761DB7"/>
    <w:rsid w:val="177C6D1C"/>
    <w:rsid w:val="1781525D"/>
    <w:rsid w:val="178A08EC"/>
    <w:rsid w:val="178F6B32"/>
    <w:rsid w:val="179CA12E"/>
    <w:rsid w:val="17A0E37E"/>
    <w:rsid w:val="17A10C45"/>
    <w:rsid w:val="17A5BAF0"/>
    <w:rsid w:val="17A66DE9"/>
    <w:rsid w:val="17ADE11B"/>
    <w:rsid w:val="17B231BA"/>
    <w:rsid w:val="17BA75E6"/>
    <w:rsid w:val="17D3E97C"/>
    <w:rsid w:val="17D64734"/>
    <w:rsid w:val="17E44BC9"/>
    <w:rsid w:val="17ED95F8"/>
    <w:rsid w:val="17EE869D"/>
    <w:rsid w:val="17F0363B"/>
    <w:rsid w:val="17F3800A"/>
    <w:rsid w:val="17FE46A9"/>
    <w:rsid w:val="17FE6D4E"/>
    <w:rsid w:val="180D051E"/>
    <w:rsid w:val="18254BB3"/>
    <w:rsid w:val="18325811"/>
    <w:rsid w:val="18384D93"/>
    <w:rsid w:val="18439E5A"/>
    <w:rsid w:val="184C0D61"/>
    <w:rsid w:val="184D730D"/>
    <w:rsid w:val="18507402"/>
    <w:rsid w:val="185670D7"/>
    <w:rsid w:val="1861AC89"/>
    <w:rsid w:val="1877C044"/>
    <w:rsid w:val="189F7FD6"/>
    <w:rsid w:val="18A004FA"/>
    <w:rsid w:val="18AD133B"/>
    <w:rsid w:val="18BF0D4B"/>
    <w:rsid w:val="18BF1EF8"/>
    <w:rsid w:val="18BF7165"/>
    <w:rsid w:val="18DAF9D0"/>
    <w:rsid w:val="18E50D1C"/>
    <w:rsid w:val="18EE9057"/>
    <w:rsid w:val="18F34083"/>
    <w:rsid w:val="18FADE08"/>
    <w:rsid w:val="18FD4D6C"/>
    <w:rsid w:val="19150E56"/>
    <w:rsid w:val="19162007"/>
    <w:rsid w:val="19169AA9"/>
    <w:rsid w:val="19252268"/>
    <w:rsid w:val="19265EC6"/>
    <w:rsid w:val="193F85F1"/>
    <w:rsid w:val="193FF353"/>
    <w:rsid w:val="193FFE06"/>
    <w:rsid w:val="194DF1DB"/>
    <w:rsid w:val="1950660F"/>
    <w:rsid w:val="1950E057"/>
    <w:rsid w:val="195291FD"/>
    <w:rsid w:val="1956F775"/>
    <w:rsid w:val="195A42BB"/>
    <w:rsid w:val="196320C8"/>
    <w:rsid w:val="1965D39F"/>
    <w:rsid w:val="19980CC2"/>
    <w:rsid w:val="199EA42F"/>
    <w:rsid w:val="19A32FCB"/>
    <w:rsid w:val="19AF7B12"/>
    <w:rsid w:val="19B2009D"/>
    <w:rsid w:val="19B7A901"/>
    <w:rsid w:val="19CD3731"/>
    <w:rsid w:val="19CD6C34"/>
    <w:rsid w:val="19E20689"/>
    <w:rsid w:val="19E4668D"/>
    <w:rsid w:val="19F0ADBB"/>
    <w:rsid w:val="19F677B8"/>
    <w:rsid w:val="1A01EA93"/>
    <w:rsid w:val="1A032166"/>
    <w:rsid w:val="1A1551A1"/>
    <w:rsid w:val="1A162358"/>
    <w:rsid w:val="1A37F412"/>
    <w:rsid w:val="1A3BBD50"/>
    <w:rsid w:val="1A4DA7FC"/>
    <w:rsid w:val="1A54750E"/>
    <w:rsid w:val="1A56D353"/>
    <w:rsid w:val="1A60EEAD"/>
    <w:rsid w:val="1A640E00"/>
    <w:rsid w:val="1A873F38"/>
    <w:rsid w:val="1A94B14D"/>
    <w:rsid w:val="1A9578C7"/>
    <w:rsid w:val="1A97D8CB"/>
    <w:rsid w:val="1AA847ED"/>
    <w:rsid w:val="1AACD064"/>
    <w:rsid w:val="1ABA9230"/>
    <w:rsid w:val="1AC2F760"/>
    <w:rsid w:val="1AC3E88C"/>
    <w:rsid w:val="1AFA551D"/>
    <w:rsid w:val="1B072032"/>
    <w:rsid w:val="1B07E974"/>
    <w:rsid w:val="1B1BEAF6"/>
    <w:rsid w:val="1B1F0A70"/>
    <w:rsid w:val="1B387063"/>
    <w:rsid w:val="1B3BBFF2"/>
    <w:rsid w:val="1B5708CC"/>
    <w:rsid w:val="1B5DF757"/>
    <w:rsid w:val="1B6392BA"/>
    <w:rsid w:val="1B697C1B"/>
    <w:rsid w:val="1B7C17FD"/>
    <w:rsid w:val="1B8019CA"/>
    <w:rsid w:val="1B869413"/>
    <w:rsid w:val="1B91A528"/>
    <w:rsid w:val="1B941BBC"/>
    <w:rsid w:val="1BAAEA3E"/>
    <w:rsid w:val="1BAB326E"/>
    <w:rsid w:val="1BBD9736"/>
    <w:rsid w:val="1BC9BC34"/>
    <w:rsid w:val="1BD6127B"/>
    <w:rsid w:val="1BD8ABFE"/>
    <w:rsid w:val="1BE823A7"/>
    <w:rsid w:val="1BFBAC2B"/>
    <w:rsid w:val="1C03634E"/>
    <w:rsid w:val="1C1B6F32"/>
    <w:rsid w:val="1C1FC05B"/>
    <w:rsid w:val="1C55C4CB"/>
    <w:rsid w:val="1C62D2E9"/>
    <w:rsid w:val="1C740662"/>
    <w:rsid w:val="1C78259B"/>
    <w:rsid w:val="1C7B20AD"/>
    <w:rsid w:val="1C7D8896"/>
    <w:rsid w:val="1C81D48C"/>
    <w:rsid w:val="1C8A37DC"/>
    <w:rsid w:val="1C8F38F9"/>
    <w:rsid w:val="1CAABB97"/>
    <w:rsid w:val="1CCCE36F"/>
    <w:rsid w:val="1CD1B58E"/>
    <w:rsid w:val="1CE20E28"/>
    <w:rsid w:val="1CE2E49E"/>
    <w:rsid w:val="1CF7598B"/>
    <w:rsid w:val="1D1ED761"/>
    <w:rsid w:val="1D2781E5"/>
    <w:rsid w:val="1D2D6B9E"/>
    <w:rsid w:val="1D399136"/>
    <w:rsid w:val="1D3D19BA"/>
    <w:rsid w:val="1D438292"/>
    <w:rsid w:val="1D6DD323"/>
    <w:rsid w:val="1D9180DA"/>
    <w:rsid w:val="1D9E6ADA"/>
    <w:rsid w:val="1D9EFB26"/>
    <w:rsid w:val="1DAF126E"/>
    <w:rsid w:val="1DB64698"/>
    <w:rsid w:val="1DC50B86"/>
    <w:rsid w:val="1DDC66D9"/>
    <w:rsid w:val="1DE30D81"/>
    <w:rsid w:val="1DEEE4D4"/>
    <w:rsid w:val="1DF1BFEC"/>
    <w:rsid w:val="1DF582F3"/>
    <w:rsid w:val="1E1C139F"/>
    <w:rsid w:val="1E1CA455"/>
    <w:rsid w:val="1E36CD4A"/>
    <w:rsid w:val="1E398173"/>
    <w:rsid w:val="1E39E092"/>
    <w:rsid w:val="1E4D03A3"/>
    <w:rsid w:val="1E53169B"/>
    <w:rsid w:val="1E83FBEB"/>
    <w:rsid w:val="1E8C80A3"/>
    <w:rsid w:val="1E9CE561"/>
    <w:rsid w:val="1EA8B3D9"/>
    <w:rsid w:val="1EBDDAD6"/>
    <w:rsid w:val="1EC4662B"/>
    <w:rsid w:val="1ED56197"/>
    <w:rsid w:val="1ED86913"/>
    <w:rsid w:val="1EDD62A4"/>
    <w:rsid w:val="1EE62D00"/>
    <w:rsid w:val="1EEDA24A"/>
    <w:rsid w:val="1EF5635F"/>
    <w:rsid w:val="1F0767AA"/>
    <w:rsid w:val="1F173A88"/>
    <w:rsid w:val="1F1833DD"/>
    <w:rsid w:val="1F1E12B3"/>
    <w:rsid w:val="1F2BB638"/>
    <w:rsid w:val="1F2F7EDA"/>
    <w:rsid w:val="1F31516E"/>
    <w:rsid w:val="1F38FB91"/>
    <w:rsid w:val="1F3EC672"/>
    <w:rsid w:val="1F408213"/>
    <w:rsid w:val="1F4AB4D7"/>
    <w:rsid w:val="1F5C1ACC"/>
    <w:rsid w:val="1F6F23FC"/>
    <w:rsid w:val="1F74A515"/>
    <w:rsid w:val="1F7A27E0"/>
    <w:rsid w:val="1F7CFAC7"/>
    <w:rsid w:val="1F7DDBDD"/>
    <w:rsid w:val="1F8634A0"/>
    <w:rsid w:val="1F9E2D4B"/>
    <w:rsid w:val="1FA33A66"/>
    <w:rsid w:val="1FAB972B"/>
    <w:rsid w:val="1FB4E307"/>
    <w:rsid w:val="1FB5DCEF"/>
    <w:rsid w:val="1FC81BCE"/>
    <w:rsid w:val="1FF7D1CF"/>
    <w:rsid w:val="20014383"/>
    <w:rsid w:val="20040EBB"/>
    <w:rsid w:val="200678F1"/>
    <w:rsid w:val="200C9A94"/>
    <w:rsid w:val="201C4007"/>
    <w:rsid w:val="201EEC91"/>
    <w:rsid w:val="2022236F"/>
    <w:rsid w:val="203B30DC"/>
    <w:rsid w:val="203D6A3A"/>
    <w:rsid w:val="203E3E5C"/>
    <w:rsid w:val="20467242"/>
    <w:rsid w:val="20564D5E"/>
    <w:rsid w:val="2057CC4C"/>
    <w:rsid w:val="20592A03"/>
    <w:rsid w:val="206B3C5C"/>
    <w:rsid w:val="206D9C08"/>
    <w:rsid w:val="2074C203"/>
    <w:rsid w:val="207A029E"/>
    <w:rsid w:val="207BE1BD"/>
    <w:rsid w:val="208FC6C3"/>
    <w:rsid w:val="209B5F8F"/>
    <w:rsid w:val="20A73596"/>
    <w:rsid w:val="20ACC55B"/>
    <w:rsid w:val="20B47F25"/>
    <w:rsid w:val="20BA22EF"/>
    <w:rsid w:val="20BECBD4"/>
    <w:rsid w:val="20CF7FB5"/>
    <w:rsid w:val="20CFD2FF"/>
    <w:rsid w:val="20E1C815"/>
    <w:rsid w:val="20F4460C"/>
    <w:rsid w:val="20FAF819"/>
    <w:rsid w:val="21010F9A"/>
    <w:rsid w:val="210DA8AC"/>
    <w:rsid w:val="211EC8F3"/>
    <w:rsid w:val="2126B666"/>
    <w:rsid w:val="2132CD1D"/>
    <w:rsid w:val="2137D54E"/>
    <w:rsid w:val="213BE59D"/>
    <w:rsid w:val="214E3708"/>
    <w:rsid w:val="21656339"/>
    <w:rsid w:val="216D1057"/>
    <w:rsid w:val="2198DEE9"/>
    <w:rsid w:val="2199407F"/>
    <w:rsid w:val="21A517E0"/>
    <w:rsid w:val="21A528EF"/>
    <w:rsid w:val="21ACAF1A"/>
    <w:rsid w:val="21AD1424"/>
    <w:rsid w:val="21C0EA2F"/>
    <w:rsid w:val="21D79279"/>
    <w:rsid w:val="21DD1EA9"/>
    <w:rsid w:val="21DF9EE5"/>
    <w:rsid w:val="21E1E0D7"/>
    <w:rsid w:val="21EEB73F"/>
    <w:rsid w:val="21EFC2DF"/>
    <w:rsid w:val="21F4498F"/>
    <w:rsid w:val="21FD531D"/>
    <w:rsid w:val="220540A3"/>
    <w:rsid w:val="220ECF52"/>
    <w:rsid w:val="2210841F"/>
    <w:rsid w:val="221E4162"/>
    <w:rsid w:val="22217C48"/>
    <w:rsid w:val="222346C5"/>
    <w:rsid w:val="22289EBA"/>
    <w:rsid w:val="222BF8CC"/>
    <w:rsid w:val="223E5B46"/>
    <w:rsid w:val="2240A8FF"/>
    <w:rsid w:val="225EBD98"/>
    <w:rsid w:val="22704756"/>
    <w:rsid w:val="227A91F3"/>
    <w:rsid w:val="228B561D"/>
    <w:rsid w:val="229D172C"/>
    <w:rsid w:val="22A10D89"/>
    <w:rsid w:val="22AE9C02"/>
    <w:rsid w:val="22B09E55"/>
    <w:rsid w:val="22B5509E"/>
    <w:rsid w:val="22B8EB82"/>
    <w:rsid w:val="22BA08C1"/>
    <w:rsid w:val="22BB9B8C"/>
    <w:rsid w:val="22C00D51"/>
    <w:rsid w:val="22C69731"/>
    <w:rsid w:val="22CB0CAA"/>
    <w:rsid w:val="22CEFA71"/>
    <w:rsid w:val="22EF17F7"/>
    <w:rsid w:val="22F6EB0F"/>
    <w:rsid w:val="22F817A8"/>
    <w:rsid w:val="23088946"/>
    <w:rsid w:val="230E4A0B"/>
    <w:rsid w:val="23108787"/>
    <w:rsid w:val="231D7784"/>
    <w:rsid w:val="23210E0D"/>
    <w:rsid w:val="23260E64"/>
    <w:rsid w:val="232F9352"/>
    <w:rsid w:val="23313944"/>
    <w:rsid w:val="23384EAC"/>
    <w:rsid w:val="233E39C8"/>
    <w:rsid w:val="2340F950"/>
    <w:rsid w:val="23414D47"/>
    <w:rsid w:val="23574444"/>
    <w:rsid w:val="2359766F"/>
    <w:rsid w:val="23649807"/>
    <w:rsid w:val="236AFFF5"/>
    <w:rsid w:val="23737721"/>
    <w:rsid w:val="23741E33"/>
    <w:rsid w:val="23833266"/>
    <w:rsid w:val="238BE629"/>
    <w:rsid w:val="23934CD5"/>
    <w:rsid w:val="23968B32"/>
    <w:rsid w:val="23A21E4F"/>
    <w:rsid w:val="23AD208D"/>
    <w:rsid w:val="23AFB682"/>
    <w:rsid w:val="23B50004"/>
    <w:rsid w:val="23DD5357"/>
    <w:rsid w:val="23EB210C"/>
    <w:rsid w:val="23EE0DD4"/>
    <w:rsid w:val="23F6CD36"/>
    <w:rsid w:val="24086C68"/>
    <w:rsid w:val="241741A2"/>
    <w:rsid w:val="24313C87"/>
    <w:rsid w:val="2438F483"/>
    <w:rsid w:val="243C8201"/>
    <w:rsid w:val="2444E48B"/>
    <w:rsid w:val="2458F40A"/>
    <w:rsid w:val="246AD1D3"/>
    <w:rsid w:val="246D479D"/>
    <w:rsid w:val="2479D321"/>
    <w:rsid w:val="247C29CB"/>
    <w:rsid w:val="24849EB2"/>
    <w:rsid w:val="248B6B4A"/>
    <w:rsid w:val="24B420DA"/>
    <w:rsid w:val="24B84D78"/>
    <w:rsid w:val="24D6A6C9"/>
    <w:rsid w:val="24E3C4E8"/>
    <w:rsid w:val="24FDED0B"/>
    <w:rsid w:val="2516EE11"/>
    <w:rsid w:val="2520D350"/>
    <w:rsid w:val="25325B93"/>
    <w:rsid w:val="2532BC65"/>
    <w:rsid w:val="253CE165"/>
    <w:rsid w:val="2559BFDF"/>
    <w:rsid w:val="2566D0CE"/>
    <w:rsid w:val="2586CBF0"/>
    <w:rsid w:val="2589CBE0"/>
    <w:rsid w:val="25CBFCCA"/>
    <w:rsid w:val="25CC541D"/>
    <w:rsid w:val="25E6D0A6"/>
    <w:rsid w:val="25EB5493"/>
    <w:rsid w:val="25EBE74A"/>
    <w:rsid w:val="25F161F3"/>
    <w:rsid w:val="25F71EE1"/>
    <w:rsid w:val="2606A234"/>
    <w:rsid w:val="26116551"/>
    <w:rsid w:val="262B6AFB"/>
    <w:rsid w:val="262CBCDF"/>
    <w:rsid w:val="262CD5F0"/>
    <w:rsid w:val="263889E8"/>
    <w:rsid w:val="263BFE85"/>
    <w:rsid w:val="264CB074"/>
    <w:rsid w:val="26575C81"/>
    <w:rsid w:val="2660F3EF"/>
    <w:rsid w:val="2665015B"/>
    <w:rsid w:val="26730A86"/>
    <w:rsid w:val="2679A539"/>
    <w:rsid w:val="268DEA67"/>
    <w:rsid w:val="268F299D"/>
    <w:rsid w:val="269CBCEE"/>
    <w:rsid w:val="26A013C1"/>
    <w:rsid w:val="26ABBEF5"/>
    <w:rsid w:val="26B6CED4"/>
    <w:rsid w:val="26C2B41A"/>
    <w:rsid w:val="26D9B195"/>
    <w:rsid w:val="26E067E9"/>
    <w:rsid w:val="26E99160"/>
    <w:rsid w:val="26EB2341"/>
    <w:rsid w:val="271CAC96"/>
    <w:rsid w:val="27360AF9"/>
    <w:rsid w:val="2749D857"/>
    <w:rsid w:val="275EC880"/>
    <w:rsid w:val="27663D12"/>
    <w:rsid w:val="2767CD2B"/>
    <w:rsid w:val="27815990"/>
    <w:rsid w:val="279016D3"/>
    <w:rsid w:val="27990AA0"/>
    <w:rsid w:val="279E7D01"/>
    <w:rsid w:val="27A60C88"/>
    <w:rsid w:val="27A7D216"/>
    <w:rsid w:val="27A854F7"/>
    <w:rsid w:val="27A99758"/>
    <w:rsid w:val="27AA955E"/>
    <w:rsid w:val="27B09E28"/>
    <w:rsid w:val="27C56612"/>
    <w:rsid w:val="27C73B5C"/>
    <w:rsid w:val="27DA902D"/>
    <w:rsid w:val="27F00E63"/>
    <w:rsid w:val="27F408C4"/>
    <w:rsid w:val="28067007"/>
    <w:rsid w:val="28142A50"/>
    <w:rsid w:val="28364FC3"/>
    <w:rsid w:val="2849102C"/>
    <w:rsid w:val="284D3CA4"/>
    <w:rsid w:val="2850A087"/>
    <w:rsid w:val="285C6715"/>
    <w:rsid w:val="286E00D0"/>
    <w:rsid w:val="287FBF82"/>
    <w:rsid w:val="289387C6"/>
    <w:rsid w:val="2897A453"/>
    <w:rsid w:val="28A31A41"/>
    <w:rsid w:val="28A70230"/>
    <w:rsid w:val="28BDFE3F"/>
    <w:rsid w:val="28C44D3A"/>
    <w:rsid w:val="28C5DD22"/>
    <w:rsid w:val="28D24478"/>
    <w:rsid w:val="28E9E800"/>
    <w:rsid w:val="28F96AD3"/>
    <w:rsid w:val="2902CC42"/>
    <w:rsid w:val="29114627"/>
    <w:rsid w:val="29243B88"/>
    <w:rsid w:val="292BE734"/>
    <w:rsid w:val="293D1468"/>
    <w:rsid w:val="2948C347"/>
    <w:rsid w:val="294A02ED"/>
    <w:rsid w:val="29504473"/>
    <w:rsid w:val="29549495"/>
    <w:rsid w:val="295B8029"/>
    <w:rsid w:val="295C12BB"/>
    <w:rsid w:val="295C7451"/>
    <w:rsid w:val="296E97DC"/>
    <w:rsid w:val="29765A6C"/>
    <w:rsid w:val="297E09D4"/>
    <w:rsid w:val="2985350F"/>
    <w:rsid w:val="2999AA92"/>
    <w:rsid w:val="29A0C917"/>
    <w:rsid w:val="29A38E52"/>
    <w:rsid w:val="29A8F56F"/>
    <w:rsid w:val="29ABB501"/>
    <w:rsid w:val="29B08AE0"/>
    <w:rsid w:val="29BBEA3B"/>
    <w:rsid w:val="29C5B8A0"/>
    <w:rsid w:val="29C94727"/>
    <w:rsid w:val="29CE243F"/>
    <w:rsid w:val="29D27C64"/>
    <w:rsid w:val="29DA6EE4"/>
    <w:rsid w:val="2A07CFBE"/>
    <w:rsid w:val="2A138D8B"/>
    <w:rsid w:val="2A2555B9"/>
    <w:rsid w:val="2A25B8C1"/>
    <w:rsid w:val="2A340929"/>
    <w:rsid w:val="2A38C006"/>
    <w:rsid w:val="2A38D13A"/>
    <w:rsid w:val="2A522C3A"/>
    <w:rsid w:val="2A575C4B"/>
    <w:rsid w:val="2A65BA0A"/>
    <w:rsid w:val="2A6851A2"/>
    <w:rsid w:val="2A740674"/>
    <w:rsid w:val="2A8D0B71"/>
    <w:rsid w:val="2A9F6DED"/>
    <w:rsid w:val="2AB167A7"/>
    <w:rsid w:val="2AB67D01"/>
    <w:rsid w:val="2AC67791"/>
    <w:rsid w:val="2AEA9046"/>
    <w:rsid w:val="2AEC8C21"/>
    <w:rsid w:val="2AF01143"/>
    <w:rsid w:val="2AF63758"/>
    <w:rsid w:val="2B121D84"/>
    <w:rsid w:val="2B25A66E"/>
    <w:rsid w:val="2B27AF25"/>
    <w:rsid w:val="2B3A4AA8"/>
    <w:rsid w:val="2B43EC8E"/>
    <w:rsid w:val="2B45E84D"/>
    <w:rsid w:val="2B4A1A6F"/>
    <w:rsid w:val="2B5D6EC7"/>
    <w:rsid w:val="2B6067EF"/>
    <w:rsid w:val="2B67D79E"/>
    <w:rsid w:val="2B6DF085"/>
    <w:rsid w:val="2B72B05E"/>
    <w:rsid w:val="2B7A072B"/>
    <w:rsid w:val="2B822E8C"/>
    <w:rsid w:val="2B85ED69"/>
    <w:rsid w:val="2B860F0B"/>
    <w:rsid w:val="2B889656"/>
    <w:rsid w:val="2B9125F5"/>
    <w:rsid w:val="2B9C2E99"/>
    <w:rsid w:val="2BA19D17"/>
    <w:rsid w:val="2BA72724"/>
    <w:rsid w:val="2BAE14C0"/>
    <w:rsid w:val="2BB03A11"/>
    <w:rsid w:val="2BBA92A3"/>
    <w:rsid w:val="2BC526FE"/>
    <w:rsid w:val="2BC5BC16"/>
    <w:rsid w:val="2BC9EAEB"/>
    <w:rsid w:val="2BCF2D2B"/>
    <w:rsid w:val="2BDEFB55"/>
    <w:rsid w:val="2BED9F9C"/>
    <w:rsid w:val="2BFA6661"/>
    <w:rsid w:val="2C01DF25"/>
    <w:rsid w:val="2C0323D0"/>
    <w:rsid w:val="2C1151E8"/>
    <w:rsid w:val="2C27A627"/>
    <w:rsid w:val="2C3BAE28"/>
    <w:rsid w:val="2C4AEAF4"/>
    <w:rsid w:val="2C60DB19"/>
    <w:rsid w:val="2C77E9FB"/>
    <w:rsid w:val="2C8665A4"/>
    <w:rsid w:val="2C8B3658"/>
    <w:rsid w:val="2C9900A5"/>
    <w:rsid w:val="2C9EE544"/>
    <w:rsid w:val="2CBEFB91"/>
    <w:rsid w:val="2CC0D7AF"/>
    <w:rsid w:val="2CCBAF41"/>
    <w:rsid w:val="2CDC05AC"/>
    <w:rsid w:val="2CDE1DE1"/>
    <w:rsid w:val="2CEFC136"/>
    <w:rsid w:val="2CFC5E88"/>
    <w:rsid w:val="2D0D579A"/>
    <w:rsid w:val="2D0F3C39"/>
    <w:rsid w:val="2D104B6B"/>
    <w:rsid w:val="2D139F0A"/>
    <w:rsid w:val="2D1E8229"/>
    <w:rsid w:val="2D2B6372"/>
    <w:rsid w:val="2D2FD838"/>
    <w:rsid w:val="2D35636B"/>
    <w:rsid w:val="2D4A70F2"/>
    <w:rsid w:val="2D5D482B"/>
    <w:rsid w:val="2D6FD4DE"/>
    <w:rsid w:val="2D7CAD2E"/>
    <w:rsid w:val="2D899CF9"/>
    <w:rsid w:val="2D8C9CF6"/>
    <w:rsid w:val="2D918036"/>
    <w:rsid w:val="2D94156A"/>
    <w:rsid w:val="2DAEED58"/>
    <w:rsid w:val="2DB919DB"/>
    <w:rsid w:val="2DBAD38E"/>
    <w:rsid w:val="2DCC2CCC"/>
    <w:rsid w:val="2DD1A8E7"/>
    <w:rsid w:val="2DD21033"/>
    <w:rsid w:val="2DEB75D8"/>
    <w:rsid w:val="2DEFC084"/>
    <w:rsid w:val="2DF135CB"/>
    <w:rsid w:val="2E027969"/>
    <w:rsid w:val="2E09E8F6"/>
    <w:rsid w:val="2E10F6B1"/>
    <w:rsid w:val="2E114A00"/>
    <w:rsid w:val="2E19A62C"/>
    <w:rsid w:val="2E23E42E"/>
    <w:rsid w:val="2E26FB62"/>
    <w:rsid w:val="2E28E5FB"/>
    <w:rsid w:val="2E3648DE"/>
    <w:rsid w:val="2E367CE0"/>
    <w:rsid w:val="2E42EF33"/>
    <w:rsid w:val="2E44176B"/>
    <w:rsid w:val="2E4AD52D"/>
    <w:rsid w:val="2E5D9B4A"/>
    <w:rsid w:val="2E601B25"/>
    <w:rsid w:val="2E61ACF7"/>
    <w:rsid w:val="2E6E03AF"/>
    <w:rsid w:val="2E795015"/>
    <w:rsid w:val="2E7B4079"/>
    <w:rsid w:val="2E8766D3"/>
    <w:rsid w:val="2E95B42D"/>
    <w:rsid w:val="2E95F25A"/>
    <w:rsid w:val="2EA6408C"/>
    <w:rsid w:val="2EB1E6DB"/>
    <w:rsid w:val="2EB5EA19"/>
    <w:rsid w:val="2EBBBCB0"/>
    <w:rsid w:val="2ED05E3A"/>
    <w:rsid w:val="2ED0D1CA"/>
    <w:rsid w:val="2ED2C815"/>
    <w:rsid w:val="2EE98915"/>
    <w:rsid w:val="2EFA8BF3"/>
    <w:rsid w:val="2F118DFE"/>
    <w:rsid w:val="2F241BCB"/>
    <w:rsid w:val="2F338BBE"/>
    <w:rsid w:val="2F49B390"/>
    <w:rsid w:val="2F568CE2"/>
    <w:rsid w:val="2F7537B2"/>
    <w:rsid w:val="2F7B467B"/>
    <w:rsid w:val="2F80F637"/>
    <w:rsid w:val="2F88EDFD"/>
    <w:rsid w:val="2F8B3BD5"/>
    <w:rsid w:val="2F8BF1DC"/>
    <w:rsid w:val="2F97A938"/>
    <w:rsid w:val="2FA2B40C"/>
    <w:rsid w:val="2FA3A8B6"/>
    <w:rsid w:val="2FAB76DD"/>
    <w:rsid w:val="2FC05006"/>
    <w:rsid w:val="2FC9D4A7"/>
    <w:rsid w:val="2FD9C8DB"/>
    <w:rsid w:val="2FDA0BD4"/>
    <w:rsid w:val="2FDFFBB3"/>
    <w:rsid w:val="2FE0434E"/>
    <w:rsid w:val="2FE13568"/>
    <w:rsid w:val="2FEE941D"/>
    <w:rsid w:val="2FF27A87"/>
    <w:rsid w:val="302149EB"/>
    <w:rsid w:val="303A86E2"/>
    <w:rsid w:val="30406897"/>
    <w:rsid w:val="30417920"/>
    <w:rsid w:val="305278BF"/>
    <w:rsid w:val="3052D81F"/>
    <w:rsid w:val="305EE3E4"/>
    <w:rsid w:val="3063337F"/>
    <w:rsid w:val="306BBB08"/>
    <w:rsid w:val="3071BD70"/>
    <w:rsid w:val="30941AF4"/>
    <w:rsid w:val="30A03089"/>
    <w:rsid w:val="30A42CB9"/>
    <w:rsid w:val="30A510AB"/>
    <w:rsid w:val="30AB155B"/>
    <w:rsid w:val="30C39023"/>
    <w:rsid w:val="30C3CB4A"/>
    <w:rsid w:val="30C90C08"/>
    <w:rsid w:val="30CD3589"/>
    <w:rsid w:val="30D2815B"/>
    <w:rsid w:val="30D7C24B"/>
    <w:rsid w:val="30DAC6ED"/>
    <w:rsid w:val="30E35363"/>
    <w:rsid w:val="30ECDA84"/>
    <w:rsid w:val="30FA3C96"/>
    <w:rsid w:val="30FA6FC3"/>
    <w:rsid w:val="30FF7B1D"/>
    <w:rsid w:val="310B8129"/>
    <w:rsid w:val="3112FF28"/>
    <w:rsid w:val="3118FE76"/>
    <w:rsid w:val="3128A391"/>
    <w:rsid w:val="312A302C"/>
    <w:rsid w:val="312ECA5E"/>
    <w:rsid w:val="3137467C"/>
    <w:rsid w:val="315967B6"/>
    <w:rsid w:val="316C4858"/>
    <w:rsid w:val="31740CF9"/>
    <w:rsid w:val="317E4390"/>
    <w:rsid w:val="31866AC1"/>
    <w:rsid w:val="31891C52"/>
    <w:rsid w:val="318C49CA"/>
    <w:rsid w:val="31A8BAAF"/>
    <w:rsid w:val="31B5D68E"/>
    <w:rsid w:val="31C4CAAD"/>
    <w:rsid w:val="31C88C71"/>
    <w:rsid w:val="31D3BADD"/>
    <w:rsid w:val="31D46F95"/>
    <w:rsid w:val="31D8E53E"/>
    <w:rsid w:val="31EBB2AC"/>
    <w:rsid w:val="31FD8164"/>
    <w:rsid w:val="321D57E9"/>
    <w:rsid w:val="32300663"/>
    <w:rsid w:val="3236B08F"/>
    <w:rsid w:val="324CC821"/>
    <w:rsid w:val="324FE63C"/>
    <w:rsid w:val="325B04DD"/>
    <w:rsid w:val="32610050"/>
    <w:rsid w:val="326A1F67"/>
    <w:rsid w:val="326A3038"/>
    <w:rsid w:val="328CE4AA"/>
    <w:rsid w:val="329F9DEF"/>
    <w:rsid w:val="32A8C655"/>
    <w:rsid w:val="32AB8576"/>
    <w:rsid w:val="32D7A9B7"/>
    <w:rsid w:val="32D7B90F"/>
    <w:rsid w:val="32E24E1E"/>
    <w:rsid w:val="32E915B8"/>
    <w:rsid w:val="32F36C4A"/>
    <w:rsid w:val="32F6E0B0"/>
    <w:rsid w:val="32FA2750"/>
    <w:rsid w:val="330681B8"/>
    <w:rsid w:val="3306D6FE"/>
    <w:rsid w:val="330756B2"/>
    <w:rsid w:val="3309E66E"/>
    <w:rsid w:val="3309EE03"/>
    <w:rsid w:val="33231660"/>
    <w:rsid w:val="332406C8"/>
    <w:rsid w:val="33309115"/>
    <w:rsid w:val="3333DE6A"/>
    <w:rsid w:val="3335FA2D"/>
    <w:rsid w:val="3348310B"/>
    <w:rsid w:val="334FAC8E"/>
    <w:rsid w:val="3350B5F2"/>
    <w:rsid w:val="33551DF1"/>
    <w:rsid w:val="3356BF9E"/>
    <w:rsid w:val="335C3B19"/>
    <w:rsid w:val="338653B9"/>
    <w:rsid w:val="338F0FEB"/>
    <w:rsid w:val="33994449"/>
    <w:rsid w:val="339E2003"/>
    <w:rsid w:val="33ACB672"/>
    <w:rsid w:val="33B23909"/>
    <w:rsid w:val="33BC7B33"/>
    <w:rsid w:val="33BFD020"/>
    <w:rsid w:val="33DE6C94"/>
    <w:rsid w:val="33E2B61D"/>
    <w:rsid w:val="33ED1E7D"/>
    <w:rsid w:val="33EFF9FA"/>
    <w:rsid w:val="3407E46A"/>
    <w:rsid w:val="340F1D44"/>
    <w:rsid w:val="3410D2FB"/>
    <w:rsid w:val="34171D68"/>
    <w:rsid w:val="34242FB8"/>
    <w:rsid w:val="342CEBCD"/>
    <w:rsid w:val="34380266"/>
    <w:rsid w:val="343A9321"/>
    <w:rsid w:val="343B6E50"/>
    <w:rsid w:val="345ECDAB"/>
    <w:rsid w:val="3464D7D7"/>
    <w:rsid w:val="34653D8A"/>
    <w:rsid w:val="346A3965"/>
    <w:rsid w:val="3472004F"/>
    <w:rsid w:val="34862A02"/>
    <w:rsid w:val="3489F1B0"/>
    <w:rsid w:val="348A3A04"/>
    <w:rsid w:val="348D4EE6"/>
    <w:rsid w:val="348E5BA8"/>
    <w:rsid w:val="349BD8BA"/>
    <w:rsid w:val="34A9F6CC"/>
    <w:rsid w:val="34BE5AE5"/>
    <w:rsid w:val="34FBD3FF"/>
    <w:rsid w:val="350E10C8"/>
    <w:rsid w:val="3517D616"/>
    <w:rsid w:val="3525CBA3"/>
    <w:rsid w:val="3529EB2E"/>
    <w:rsid w:val="352ED9FF"/>
    <w:rsid w:val="356933BB"/>
    <w:rsid w:val="356A04A8"/>
    <w:rsid w:val="35862D99"/>
    <w:rsid w:val="358D0C01"/>
    <w:rsid w:val="35A172AC"/>
    <w:rsid w:val="35CC7118"/>
    <w:rsid w:val="35D24250"/>
    <w:rsid w:val="35D2D6FA"/>
    <w:rsid w:val="35E02973"/>
    <w:rsid w:val="35E30B4B"/>
    <w:rsid w:val="35F87A51"/>
    <w:rsid w:val="36073794"/>
    <w:rsid w:val="36171661"/>
    <w:rsid w:val="361B2FBF"/>
    <w:rsid w:val="3620B67A"/>
    <w:rsid w:val="3622F1EC"/>
    <w:rsid w:val="3624660F"/>
    <w:rsid w:val="362CB61C"/>
    <w:rsid w:val="362D9FC5"/>
    <w:rsid w:val="36428AE4"/>
    <w:rsid w:val="3646C822"/>
    <w:rsid w:val="365B3087"/>
    <w:rsid w:val="366F321D"/>
    <w:rsid w:val="3670D8FB"/>
    <w:rsid w:val="3672F4F5"/>
    <w:rsid w:val="3684000D"/>
    <w:rsid w:val="368F2884"/>
    <w:rsid w:val="36A78444"/>
    <w:rsid w:val="36A9E129"/>
    <w:rsid w:val="36A9E3DF"/>
    <w:rsid w:val="36B420FC"/>
    <w:rsid w:val="36BA7F0A"/>
    <w:rsid w:val="36BE88C0"/>
    <w:rsid w:val="36D2285F"/>
    <w:rsid w:val="36E36F0C"/>
    <w:rsid w:val="36E8B8E0"/>
    <w:rsid w:val="36EBDB4F"/>
    <w:rsid w:val="36F271F6"/>
    <w:rsid w:val="36FBB765"/>
    <w:rsid w:val="3701B936"/>
    <w:rsid w:val="372B42D4"/>
    <w:rsid w:val="373EC657"/>
    <w:rsid w:val="3751FEBF"/>
    <w:rsid w:val="375E1381"/>
    <w:rsid w:val="3771F95D"/>
    <w:rsid w:val="3773549F"/>
    <w:rsid w:val="3779830F"/>
    <w:rsid w:val="377E5747"/>
    <w:rsid w:val="377FAF96"/>
    <w:rsid w:val="37822353"/>
    <w:rsid w:val="37A14E2C"/>
    <w:rsid w:val="37B0DDFF"/>
    <w:rsid w:val="37C3EC53"/>
    <w:rsid w:val="37C6EB8B"/>
    <w:rsid w:val="37CC4607"/>
    <w:rsid w:val="37D1CB8C"/>
    <w:rsid w:val="37D6C643"/>
    <w:rsid w:val="37DFD6B0"/>
    <w:rsid w:val="37E1F293"/>
    <w:rsid w:val="37E44040"/>
    <w:rsid w:val="37E678CC"/>
    <w:rsid w:val="37E8B077"/>
    <w:rsid w:val="37EA4FD1"/>
    <w:rsid w:val="37ECD3C8"/>
    <w:rsid w:val="37ECFBCE"/>
    <w:rsid w:val="37FC55BC"/>
    <w:rsid w:val="38001DB7"/>
    <w:rsid w:val="380D29C7"/>
    <w:rsid w:val="38122203"/>
    <w:rsid w:val="381BFADC"/>
    <w:rsid w:val="3820A641"/>
    <w:rsid w:val="38494564"/>
    <w:rsid w:val="384AA0A7"/>
    <w:rsid w:val="384D240A"/>
    <w:rsid w:val="3869765C"/>
    <w:rsid w:val="386AFC3D"/>
    <w:rsid w:val="38848941"/>
    <w:rsid w:val="388AA5F1"/>
    <w:rsid w:val="388D5A1A"/>
    <w:rsid w:val="389329F4"/>
    <w:rsid w:val="3896514D"/>
    <w:rsid w:val="38BFDD65"/>
    <w:rsid w:val="38E16AFC"/>
    <w:rsid w:val="38E3D928"/>
    <w:rsid w:val="38FFC7AF"/>
    <w:rsid w:val="390E6861"/>
    <w:rsid w:val="392BEF0F"/>
    <w:rsid w:val="3932B26A"/>
    <w:rsid w:val="3932D422"/>
    <w:rsid w:val="39431CEC"/>
    <w:rsid w:val="39584D6B"/>
    <w:rsid w:val="39635D4F"/>
    <w:rsid w:val="39654087"/>
    <w:rsid w:val="397CF57F"/>
    <w:rsid w:val="39B7ACBF"/>
    <w:rsid w:val="39C10197"/>
    <w:rsid w:val="39D822B9"/>
    <w:rsid w:val="39D94F5C"/>
    <w:rsid w:val="39DA547F"/>
    <w:rsid w:val="39E81500"/>
    <w:rsid w:val="39EF8F75"/>
    <w:rsid w:val="39F2A259"/>
    <w:rsid w:val="3A1023A8"/>
    <w:rsid w:val="3A11C886"/>
    <w:rsid w:val="3A15645C"/>
    <w:rsid w:val="3A1F2332"/>
    <w:rsid w:val="3A258F39"/>
    <w:rsid w:val="3A28F3FA"/>
    <w:rsid w:val="3A32EF43"/>
    <w:rsid w:val="3A475099"/>
    <w:rsid w:val="3A677833"/>
    <w:rsid w:val="3A697D73"/>
    <w:rsid w:val="3A76186C"/>
    <w:rsid w:val="3A824114"/>
    <w:rsid w:val="3A8E5460"/>
    <w:rsid w:val="3A9B8695"/>
    <w:rsid w:val="3AAA31D0"/>
    <w:rsid w:val="3AAC220D"/>
    <w:rsid w:val="3AB1A0B7"/>
    <w:rsid w:val="3AC03231"/>
    <w:rsid w:val="3AC77D93"/>
    <w:rsid w:val="3ACD77C7"/>
    <w:rsid w:val="3AD1649D"/>
    <w:rsid w:val="3AE5C8E5"/>
    <w:rsid w:val="3AE7C3D0"/>
    <w:rsid w:val="3AF6A0BF"/>
    <w:rsid w:val="3AF870EF"/>
    <w:rsid w:val="3AFEDE52"/>
    <w:rsid w:val="3B0C62A9"/>
    <w:rsid w:val="3B120914"/>
    <w:rsid w:val="3B128223"/>
    <w:rsid w:val="3B3A9597"/>
    <w:rsid w:val="3B3C3BC9"/>
    <w:rsid w:val="3B3FB899"/>
    <w:rsid w:val="3B45BDB9"/>
    <w:rsid w:val="3B4807B6"/>
    <w:rsid w:val="3B60CD81"/>
    <w:rsid w:val="3B614A84"/>
    <w:rsid w:val="3B6410BF"/>
    <w:rsid w:val="3B6C1004"/>
    <w:rsid w:val="3B7A695F"/>
    <w:rsid w:val="3B87C8EE"/>
    <w:rsid w:val="3B88D8A4"/>
    <w:rsid w:val="3BAADCAE"/>
    <w:rsid w:val="3BB71155"/>
    <w:rsid w:val="3BC7AA89"/>
    <w:rsid w:val="3BCA1C21"/>
    <w:rsid w:val="3BD7C405"/>
    <w:rsid w:val="3BFBF2AB"/>
    <w:rsid w:val="3BFDFD9E"/>
    <w:rsid w:val="3C0D67E7"/>
    <w:rsid w:val="3C1CF830"/>
    <w:rsid w:val="3C262A30"/>
    <w:rsid w:val="3C3C5B62"/>
    <w:rsid w:val="3C5302B0"/>
    <w:rsid w:val="3C56746E"/>
    <w:rsid w:val="3C672DE6"/>
    <w:rsid w:val="3C716F4E"/>
    <w:rsid w:val="3C72D824"/>
    <w:rsid w:val="3C7554EF"/>
    <w:rsid w:val="3C7DB1F7"/>
    <w:rsid w:val="3C842B5A"/>
    <w:rsid w:val="3C8451A1"/>
    <w:rsid w:val="3C8E1587"/>
    <w:rsid w:val="3C8E21AE"/>
    <w:rsid w:val="3CC296CA"/>
    <w:rsid w:val="3CC32946"/>
    <w:rsid w:val="3CDB88FA"/>
    <w:rsid w:val="3CE053D0"/>
    <w:rsid w:val="3CE64144"/>
    <w:rsid w:val="3CE92B2D"/>
    <w:rsid w:val="3CF59FFA"/>
    <w:rsid w:val="3CF7601A"/>
    <w:rsid w:val="3CFDBF8F"/>
    <w:rsid w:val="3CFF5649"/>
    <w:rsid w:val="3D0BCD67"/>
    <w:rsid w:val="3D14D475"/>
    <w:rsid w:val="3D15391C"/>
    <w:rsid w:val="3D1E70E4"/>
    <w:rsid w:val="3D1ED7DE"/>
    <w:rsid w:val="3D2BFCAE"/>
    <w:rsid w:val="3D504078"/>
    <w:rsid w:val="3D544656"/>
    <w:rsid w:val="3D583331"/>
    <w:rsid w:val="3D720471"/>
    <w:rsid w:val="3D8389CE"/>
    <w:rsid w:val="3D88B6B6"/>
    <w:rsid w:val="3D9BEA8D"/>
    <w:rsid w:val="3DA06D72"/>
    <w:rsid w:val="3DA6B4B9"/>
    <w:rsid w:val="3DA72840"/>
    <w:rsid w:val="3DAA0623"/>
    <w:rsid w:val="3DC89B99"/>
    <w:rsid w:val="3DCC4FF0"/>
    <w:rsid w:val="3DF5F9EE"/>
    <w:rsid w:val="3DFB2138"/>
    <w:rsid w:val="3E0CA1E9"/>
    <w:rsid w:val="3E1B10E2"/>
    <w:rsid w:val="3E3DF0FC"/>
    <w:rsid w:val="3E4A10F4"/>
    <w:rsid w:val="3E50E635"/>
    <w:rsid w:val="3E564C90"/>
    <w:rsid w:val="3EA8A593"/>
    <w:rsid w:val="3EAFFFB7"/>
    <w:rsid w:val="3EB0A4D6"/>
    <w:rsid w:val="3ECB8CEB"/>
    <w:rsid w:val="3ED9D64D"/>
    <w:rsid w:val="3EE065AB"/>
    <w:rsid w:val="3EF23EF8"/>
    <w:rsid w:val="3EFB22CD"/>
    <w:rsid w:val="3EFFD74C"/>
    <w:rsid w:val="3F04968C"/>
    <w:rsid w:val="3F157FE1"/>
    <w:rsid w:val="3F229681"/>
    <w:rsid w:val="3F326B72"/>
    <w:rsid w:val="3F35D2A0"/>
    <w:rsid w:val="3F5279A3"/>
    <w:rsid w:val="3F734CC1"/>
    <w:rsid w:val="3F90B0CC"/>
    <w:rsid w:val="3F91F670"/>
    <w:rsid w:val="3F964FA7"/>
    <w:rsid w:val="3FA55B0B"/>
    <w:rsid w:val="3FA83E27"/>
    <w:rsid w:val="3FB0CEDE"/>
    <w:rsid w:val="3FB61CB5"/>
    <w:rsid w:val="3FBB231F"/>
    <w:rsid w:val="3FBE714A"/>
    <w:rsid w:val="3FC244B0"/>
    <w:rsid w:val="3FD38173"/>
    <w:rsid w:val="3FE7D465"/>
    <w:rsid w:val="3FEB82AD"/>
    <w:rsid w:val="3FF4AF51"/>
    <w:rsid w:val="3FF9D05C"/>
    <w:rsid w:val="3FFB54F1"/>
    <w:rsid w:val="40033612"/>
    <w:rsid w:val="400B4C5B"/>
    <w:rsid w:val="400F222D"/>
    <w:rsid w:val="40177C13"/>
    <w:rsid w:val="4027996F"/>
    <w:rsid w:val="403115A9"/>
    <w:rsid w:val="403404A5"/>
    <w:rsid w:val="403835F7"/>
    <w:rsid w:val="4047CBF3"/>
    <w:rsid w:val="404BEC07"/>
    <w:rsid w:val="404F95C4"/>
    <w:rsid w:val="4056E31C"/>
    <w:rsid w:val="40587CAE"/>
    <w:rsid w:val="405996B4"/>
    <w:rsid w:val="405BDB07"/>
    <w:rsid w:val="4063CF46"/>
    <w:rsid w:val="40682D4A"/>
    <w:rsid w:val="40693209"/>
    <w:rsid w:val="40733A10"/>
    <w:rsid w:val="407F813F"/>
    <w:rsid w:val="408C38E8"/>
    <w:rsid w:val="40932AD5"/>
    <w:rsid w:val="409F0CAF"/>
    <w:rsid w:val="40AE2ECA"/>
    <w:rsid w:val="40B4FC86"/>
    <w:rsid w:val="40B80F49"/>
    <w:rsid w:val="40BB37D2"/>
    <w:rsid w:val="40BF0B48"/>
    <w:rsid w:val="40D23CF6"/>
    <w:rsid w:val="40E170A3"/>
    <w:rsid w:val="40F3AE07"/>
    <w:rsid w:val="40F7D850"/>
    <w:rsid w:val="41017315"/>
    <w:rsid w:val="4103D697"/>
    <w:rsid w:val="41071BD2"/>
    <w:rsid w:val="410EBEC5"/>
    <w:rsid w:val="410FAC2F"/>
    <w:rsid w:val="412124AF"/>
    <w:rsid w:val="412C8E16"/>
    <w:rsid w:val="412EEE04"/>
    <w:rsid w:val="413957C0"/>
    <w:rsid w:val="413EBA7B"/>
    <w:rsid w:val="41452E1D"/>
    <w:rsid w:val="4178D66F"/>
    <w:rsid w:val="417D3146"/>
    <w:rsid w:val="418755DC"/>
    <w:rsid w:val="4187CBA3"/>
    <w:rsid w:val="41897AC9"/>
    <w:rsid w:val="4199D0E5"/>
    <w:rsid w:val="41A01625"/>
    <w:rsid w:val="41AB74C3"/>
    <w:rsid w:val="41C40912"/>
    <w:rsid w:val="41CC3A36"/>
    <w:rsid w:val="41CCF507"/>
    <w:rsid w:val="41D90A6F"/>
    <w:rsid w:val="41DC2F83"/>
    <w:rsid w:val="41F265F3"/>
    <w:rsid w:val="41F8A891"/>
    <w:rsid w:val="4208A6B4"/>
    <w:rsid w:val="4208A77C"/>
    <w:rsid w:val="42312645"/>
    <w:rsid w:val="426B5C43"/>
    <w:rsid w:val="42805104"/>
    <w:rsid w:val="42898A0B"/>
    <w:rsid w:val="4292E2BC"/>
    <w:rsid w:val="42956BB4"/>
    <w:rsid w:val="429ABB3F"/>
    <w:rsid w:val="42A49AA1"/>
    <w:rsid w:val="42A5E831"/>
    <w:rsid w:val="42ADB326"/>
    <w:rsid w:val="42AF5CEE"/>
    <w:rsid w:val="42C601BB"/>
    <w:rsid w:val="42D96DD0"/>
    <w:rsid w:val="42E9C5FE"/>
    <w:rsid w:val="42EF878B"/>
    <w:rsid w:val="42F44C00"/>
    <w:rsid w:val="4303EB0F"/>
    <w:rsid w:val="4313494E"/>
    <w:rsid w:val="4315AD1E"/>
    <w:rsid w:val="431E58EA"/>
    <w:rsid w:val="431F2E7A"/>
    <w:rsid w:val="4328624F"/>
    <w:rsid w:val="4328CCC3"/>
    <w:rsid w:val="432F4E38"/>
    <w:rsid w:val="433520C2"/>
    <w:rsid w:val="434B7225"/>
    <w:rsid w:val="43516AF4"/>
    <w:rsid w:val="4351D5A7"/>
    <w:rsid w:val="4359CCF9"/>
    <w:rsid w:val="435DD6CF"/>
    <w:rsid w:val="4360F0D3"/>
    <w:rsid w:val="4363A263"/>
    <w:rsid w:val="43648B43"/>
    <w:rsid w:val="4368477C"/>
    <w:rsid w:val="437F150B"/>
    <w:rsid w:val="43821265"/>
    <w:rsid w:val="438664F2"/>
    <w:rsid w:val="43A96B76"/>
    <w:rsid w:val="43AAFCC5"/>
    <w:rsid w:val="43B7E37D"/>
    <w:rsid w:val="43BBCE49"/>
    <w:rsid w:val="43C2891F"/>
    <w:rsid w:val="43DE2552"/>
    <w:rsid w:val="43EA8555"/>
    <w:rsid w:val="43F564ED"/>
    <w:rsid w:val="4408D868"/>
    <w:rsid w:val="441F647E"/>
    <w:rsid w:val="442BB535"/>
    <w:rsid w:val="4438FA0A"/>
    <w:rsid w:val="443BDAD4"/>
    <w:rsid w:val="444CDB9F"/>
    <w:rsid w:val="4473668B"/>
    <w:rsid w:val="44750151"/>
    <w:rsid w:val="4493B7D9"/>
    <w:rsid w:val="44940D50"/>
    <w:rsid w:val="44976B8B"/>
    <w:rsid w:val="44B7C8C6"/>
    <w:rsid w:val="44C6A84D"/>
    <w:rsid w:val="44D813F7"/>
    <w:rsid w:val="44DC57FC"/>
    <w:rsid w:val="44DF3DA3"/>
    <w:rsid w:val="44E09972"/>
    <w:rsid w:val="44E78982"/>
    <w:rsid w:val="44ECF918"/>
    <w:rsid w:val="44FBD841"/>
    <w:rsid w:val="44FD9707"/>
    <w:rsid w:val="45038D2B"/>
    <w:rsid w:val="451BE42C"/>
    <w:rsid w:val="45323191"/>
    <w:rsid w:val="453CB0E1"/>
    <w:rsid w:val="453E408C"/>
    <w:rsid w:val="4542628A"/>
    <w:rsid w:val="455ECAD6"/>
    <w:rsid w:val="457EA64B"/>
    <w:rsid w:val="457F9B99"/>
    <w:rsid w:val="4587BF4D"/>
    <w:rsid w:val="458D7F85"/>
    <w:rsid w:val="459B70D4"/>
    <w:rsid w:val="45ADC317"/>
    <w:rsid w:val="45BFEC83"/>
    <w:rsid w:val="45C392A2"/>
    <w:rsid w:val="45CF29AD"/>
    <w:rsid w:val="45DFF1E7"/>
    <w:rsid w:val="45EA972D"/>
    <w:rsid w:val="45EDE841"/>
    <w:rsid w:val="45F7CEFA"/>
    <w:rsid w:val="45FD014F"/>
    <w:rsid w:val="4605912B"/>
    <w:rsid w:val="4621ED96"/>
    <w:rsid w:val="4622AE8C"/>
    <w:rsid w:val="4624943D"/>
    <w:rsid w:val="463026B0"/>
    <w:rsid w:val="46303598"/>
    <w:rsid w:val="46494315"/>
    <w:rsid w:val="46582031"/>
    <w:rsid w:val="46583EDF"/>
    <w:rsid w:val="4661EFEB"/>
    <w:rsid w:val="46767F99"/>
    <w:rsid w:val="467DCF4C"/>
    <w:rsid w:val="46A24E83"/>
    <w:rsid w:val="46B687A6"/>
    <w:rsid w:val="46C0CF69"/>
    <w:rsid w:val="46C13D45"/>
    <w:rsid w:val="46C3D4E5"/>
    <w:rsid w:val="46C64490"/>
    <w:rsid w:val="46CCCB96"/>
    <w:rsid w:val="46CF0175"/>
    <w:rsid w:val="46CFE84D"/>
    <w:rsid w:val="46DC55E8"/>
    <w:rsid w:val="46DF4E20"/>
    <w:rsid w:val="46F39663"/>
    <w:rsid w:val="46FAAD5E"/>
    <w:rsid w:val="471069AA"/>
    <w:rsid w:val="472E4CCC"/>
    <w:rsid w:val="475776BA"/>
    <w:rsid w:val="4763BF74"/>
    <w:rsid w:val="47661AAD"/>
    <w:rsid w:val="476BC9DF"/>
    <w:rsid w:val="476C9298"/>
    <w:rsid w:val="476D6D4D"/>
    <w:rsid w:val="4791B90B"/>
    <w:rsid w:val="47991822"/>
    <w:rsid w:val="47A1618C"/>
    <w:rsid w:val="47A231B1"/>
    <w:rsid w:val="47B51511"/>
    <w:rsid w:val="47E96A0C"/>
    <w:rsid w:val="47EAE5B1"/>
    <w:rsid w:val="47FC6C95"/>
    <w:rsid w:val="47FF9729"/>
    <w:rsid w:val="481356C3"/>
    <w:rsid w:val="48164ED3"/>
    <w:rsid w:val="48253895"/>
    <w:rsid w:val="48308E6E"/>
    <w:rsid w:val="483C9D0B"/>
    <w:rsid w:val="483DF4EA"/>
    <w:rsid w:val="484D2F63"/>
    <w:rsid w:val="48528D66"/>
    <w:rsid w:val="48596978"/>
    <w:rsid w:val="4859D615"/>
    <w:rsid w:val="48625BAD"/>
    <w:rsid w:val="4884C94B"/>
    <w:rsid w:val="48A94DBE"/>
    <w:rsid w:val="48C1756A"/>
    <w:rsid w:val="48C641E1"/>
    <w:rsid w:val="48CBD96D"/>
    <w:rsid w:val="48CC6D78"/>
    <w:rsid w:val="48CCB523"/>
    <w:rsid w:val="48F53BF0"/>
    <w:rsid w:val="48F6F08D"/>
    <w:rsid w:val="490876D2"/>
    <w:rsid w:val="490C9ABE"/>
    <w:rsid w:val="491A482B"/>
    <w:rsid w:val="493A3FFD"/>
    <w:rsid w:val="49505E12"/>
    <w:rsid w:val="49516A62"/>
    <w:rsid w:val="4951FB53"/>
    <w:rsid w:val="495A6C13"/>
    <w:rsid w:val="495FF89E"/>
    <w:rsid w:val="4962E600"/>
    <w:rsid w:val="4976688C"/>
    <w:rsid w:val="497787EC"/>
    <w:rsid w:val="498B39E9"/>
    <w:rsid w:val="498CF0E4"/>
    <w:rsid w:val="49956CDD"/>
    <w:rsid w:val="499B97B1"/>
    <w:rsid w:val="49A636C4"/>
    <w:rsid w:val="49AD5319"/>
    <w:rsid w:val="49B1B158"/>
    <w:rsid w:val="49BDE020"/>
    <w:rsid w:val="49C7F19E"/>
    <w:rsid w:val="49CCEC7E"/>
    <w:rsid w:val="49DB22B1"/>
    <w:rsid w:val="49DBA760"/>
    <w:rsid w:val="49E68633"/>
    <w:rsid w:val="49EE88EB"/>
    <w:rsid w:val="49F52064"/>
    <w:rsid w:val="4A33E348"/>
    <w:rsid w:val="4A35485D"/>
    <w:rsid w:val="4A37F1A4"/>
    <w:rsid w:val="4A539BC2"/>
    <w:rsid w:val="4A614921"/>
    <w:rsid w:val="4A6430A0"/>
    <w:rsid w:val="4A6FDEC8"/>
    <w:rsid w:val="4A83A57F"/>
    <w:rsid w:val="4A857002"/>
    <w:rsid w:val="4A85BBF0"/>
    <w:rsid w:val="4A8A1AD5"/>
    <w:rsid w:val="4A8F2867"/>
    <w:rsid w:val="4A9C85D6"/>
    <w:rsid w:val="4AA6BCE4"/>
    <w:rsid w:val="4ABFDC93"/>
    <w:rsid w:val="4AC8D681"/>
    <w:rsid w:val="4AC96361"/>
    <w:rsid w:val="4AD15AF0"/>
    <w:rsid w:val="4AD313DD"/>
    <w:rsid w:val="4AE5F16D"/>
    <w:rsid w:val="4AF24B07"/>
    <w:rsid w:val="4B034BA7"/>
    <w:rsid w:val="4B09C4CA"/>
    <w:rsid w:val="4B2544C4"/>
    <w:rsid w:val="4B373571"/>
    <w:rsid w:val="4B4CED0E"/>
    <w:rsid w:val="4B5CE78C"/>
    <w:rsid w:val="4B734171"/>
    <w:rsid w:val="4B9176D7"/>
    <w:rsid w:val="4B94A57A"/>
    <w:rsid w:val="4B9668CA"/>
    <w:rsid w:val="4BAA9FCE"/>
    <w:rsid w:val="4BB20005"/>
    <w:rsid w:val="4BC79668"/>
    <w:rsid w:val="4BC82628"/>
    <w:rsid w:val="4BCA15A5"/>
    <w:rsid w:val="4BE5199A"/>
    <w:rsid w:val="4BED3426"/>
    <w:rsid w:val="4BF46E41"/>
    <w:rsid w:val="4BF9A044"/>
    <w:rsid w:val="4C037A2F"/>
    <w:rsid w:val="4C0AADBF"/>
    <w:rsid w:val="4C0C852E"/>
    <w:rsid w:val="4C16C3BD"/>
    <w:rsid w:val="4C17D67F"/>
    <w:rsid w:val="4C1B46C7"/>
    <w:rsid w:val="4C2EC2FB"/>
    <w:rsid w:val="4C3014CB"/>
    <w:rsid w:val="4C31BD7B"/>
    <w:rsid w:val="4C52B37E"/>
    <w:rsid w:val="4C54DF7E"/>
    <w:rsid w:val="4C63F912"/>
    <w:rsid w:val="4C6434E9"/>
    <w:rsid w:val="4C64A812"/>
    <w:rsid w:val="4C6BDF4D"/>
    <w:rsid w:val="4C6E43C5"/>
    <w:rsid w:val="4C73D99E"/>
    <w:rsid w:val="4C760B54"/>
    <w:rsid w:val="4C7EB177"/>
    <w:rsid w:val="4C81F54B"/>
    <w:rsid w:val="4C8883FA"/>
    <w:rsid w:val="4C98E288"/>
    <w:rsid w:val="4C9B31BE"/>
    <w:rsid w:val="4CA6EE61"/>
    <w:rsid w:val="4CA7BBA5"/>
    <w:rsid w:val="4CC3AF49"/>
    <w:rsid w:val="4CC6825D"/>
    <w:rsid w:val="4CCD6BF7"/>
    <w:rsid w:val="4CE9627A"/>
    <w:rsid w:val="4CF8B7ED"/>
    <w:rsid w:val="4D03ADB2"/>
    <w:rsid w:val="4D04CDD3"/>
    <w:rsid w:val="4D0BF1C5"/>
    <w:rsid w:val="4D0C7A01"/>
    <w:rsid w:val="4D141EDB"/>
    <w:rsid w:val="4D1C7A7A"/>
    <w:rsid w:val="4D1CBF77"/>
    <w:rsid w:val="4D1F14AA"/>
    <w:rsid w:val="4D1FA71D"/>
    <w:rsid w:val="4D246225"/>
    <w:rsid w:val="4D272043"/>
    <w:rsid w:val="4D2FA900"/>
    <w:rsid w:val="4D3E9B1E"/>
    <w:rsid w:val="4D4A81B6"/>
    <w:rsid w:val="4D587A35"/>
    <w:rsid w:val="4D659245"/>
    <w:rsid w:val="4D68FDE0"/>
    <w:rsid w:val="4D7732BE"/>
    <w:rsid w:val="4D82D2B8"/>
    <w:rsid w:val="4D8E3E22"/>
    <w:rsid w:val="4DAF84B6"/>
    <w:rsid w:val="4DB12B51"/>
    <w:rsid w:val="4DC43015"/>
    <w:rsid w:val="4DC4C525"/>
    <w:rsid w:val="4DC9EA32"/>
    <w:rsid w:val="4DE1155A"/>
    <w:rsid w:val="4DE25403"/>
    <w:rsid w:val="4DE6EB3A"/>
    <w:rsid w:val="4DF1646D"/>
    <w:rsid w:val="4DFEE0F7"/>
    <w:rsid w:val="4E038244"/>
    <w:rsid w:val="4E07AE45"/>
    <w:rsid w:val="4E08555C"/>
    <w:rsid w:val="4E36869E"/>
    <w:rsid w:val="4E40FED8"/>
    <w:rsid w:val="4E4134C5"/>
    <w:rsid w:val="4E5460A1"/>
    <w:rsid w:val="4E56F96B"/>
    <w:rsid w:val="4E67BB26"/>
    <w:rsid w:val="4E6AC5D8"/>
    <w:rsid w:val="4E778242"/>
    <w:rsid w:val="4E7D7B23"/>
    <w:rsid w:val="4E831792"/>
    <w:rsid w:val="4E956AAB"/>
    <w:rsid w:val="4EA0AD85"/>
    <w:rsid w:val="4EA90A9F"/>
    <w:rsid w:val="4EBA8F59"/>
    <w:rsid w:val="4EC92AFE"/>
    <w:rsid w:val="4EC996C3"/>
    <w:rsid w:val="4ED1AAC6"/>
    <w:rsid w:val="4ED298FA"/>
    <w:rsid w:val="4EDA2EA0"/>
    <w:rsid w:val="4EEEE852"/>
    <w:rsid w:val="4EFC0C21"/>
    <w:rsid w:val="4F003520"/>
    <w:rsid w:val="4F037028"/>
    <w:rsid w:val="4F0D1AC6"/>
    <w:rsid w:val="4F21DAAA"/>
    <w:rsid w:val="4F24CBD3"/>
    <w:rsid w:val="4F28767C"/>
    <w:rsid w:val="4F2C5D7F"/>
    <w:rsid w:val="4F2D7617"/>
    <w:rsid w:val="4F334DBE"/>
    <w:rsid w:val="4F401EC0"/>
    <w:rsid w:val="4F457652"/>
    <w:rsid w:val="4F4C817F"/>
    <w:rsid w:val="4F540DF1"/>
    <w:rsid w:val="4F55F303"/>
    <w:rsid w:val="4F5628CF"/>
    <w:rsid w:val="4F57ACF1"/>
    <w:rsid w:val="4F58423C"/>
    <w:rsid w:val="4F5EF6A0"/>
    <w:rsid w:val="4F665491"/>
    <w:rsid w:val="4F67D324"/>
    <w:rsid w:val="4F69933E"/>
    <w:rsid w:val="4F6ADC81"/>
    <w:rsid w:val="4F762E28"/>
    <w:rsid w:val="4F8368A9"/>
    <w:rsid w:val="4F8DDE25"/>
    <w:rsid w:val="4F9A7B77"/>
    <w:rsid w:val="4FA047AC"/>
    <w:rsid w:val="4FA39844"/>
    <w:rsid w:val="4FAC4532"/>
    <w:rsid w:val="4FAE23F0"/>
    <w:rsid w:val="4FBA68B6"/>
    <w:rsid w:val="4FC811EC"/>
    <w:rsid w:val="4FD1AD8C"/>
    <w:rsid w:val="4FD977C7"/>
    <w:rsid w:val="4FE5B02F"/>
    <w:rsid w:val="4FE675CB"/>
    <w:rsid w:val="4FED7C39"/>
    <w:rsid w:val="4FF329D8"/>
    <w:rsid w:val="5002F141"/>
    <w:rsid w:val="500CD286"/>
    <w:rsid w:val="50157848"/>
    <w:rsid w:val="501C209B"/>
    <w:rsid w:val="501CCA7D"/>
    <w:rsid w:val="501ECC66"/>
    <w:rsid w:val="502866DF"/>
    <w:rsid w:val="502B187A"/>
    <w:rsid w:val="50314833"/>
    <w:rsid w:val="50336D03"/>
    <w:rsid w:val="50375D11"/>
    <w:rsid w:val="5042AE83"/>
    <w:rsid w:val="5051D81B"/>
    <w:rsid w:val="506098DD"/>
    <w:rsid w:val="50650E6F"/>
    <w:rsid w:val="5065F108"/>
    <w:rsid w:val="506D0809"/>
    <w:rsid w:val="507C4A8F"/>
    <w:rsid w:val="509D3C15"/>
    <w:rsid w:val="509F4809"/>
    <w:rsid w:val="509F537E"/>
    <w:rsid w:val="50A10689"/>
    <w:rsid w:val="50A8B0DB"/>
    <w:rsid w:val="50D7E771"/>
    <w:rsid w:val="50D92F6B"/>
    <w:rsid w:val="50DB564A"/>
    <w:rsid w:val="50E07032"/>
    <w:rsid w:val="50E11CF1"/>
    <w:rsid w:val="50E66B2E"/>
    <w:rsid w:val="51060594"/>
    <w:rsid w:val="511F7EC5"/>
    <w:rsid w:val="51220202"/>
    <w:rsid w:val="512E7066"/>
    <w:rsid w:val="514F1BB1"/>
    <w:rsid w:val="514F29D0"/>
    <w:rsid w:val="51578686"/>
    <w:rsid w:val="516DBDE9"/>
    <w:rsid w:val="517D04FC"/>
    <w:rsid w:val="518D2FE3"/>
    <w:rsid w:val="518DB762"/>
    <w:rsid w:val="519673E3"/>
    <w:rsid w:val="5198D509"/>
    <w:rsid w:val="51B8D2C1"/>
    <w:rsid w:val="51B95B71"/>
    <w:rsid w:val="51BF4034"/>
    <w:rsid w:val="51C05A53"/>
    <w:rsid w:val="51CFF46C"/>
    <w:rsid w:val="51D05292"/>
    <w:rsid w:val="51D2FBD1"/>
    <w:rsid w:val="51EFD118"/>
    <w:rsid w:val="51F410C8"/>
    <w:rsid w:val="51F4AF12"/>
    <w:rsid w:val="5200F918"/>
    <w:rsid w:val="522B974A"/>
    <w:rsid w:val="52313667"/>
    <w:rsid w:val="5236266F"/>
    <w:rsid w:val="524D0C86"/>
    <w:rsid w:val="52542EF7"/>
    <w:rsid w:val="526C2674"/>
    <w:rsid w:val="5274B61A"/>
    <w:rsid w:val="52921115"/>
    <w:rsid w:val="529AD895"/>
    <w:rsid w:val="52A13400"/>
    <w:rsid w:val="52A2E39E"/>
    <w:rsid w:val="52B4C772"/>
    <w:rsid w:val="52BC1A76"/>
    <w:rsid w:val="52C94DC1"/>
    <w:rsid w:val="52D6255C"/>
    <w:rsid w:val="52D6663D"/>
    <w:rsid w:val="52E01762"/>
    <w:rsid w:val="52FAC74C"/>
    <w:rsid w:val="53029CE3"/>
    <w:rsid w:val="53120D42"/>
    <w:rsid w:val="531C5F0B"/>
    <w:rsid w:val="531D1F1B"/>
    <w:rsid w:val="532ACA9A"/>
    <w:rsid w:val="532D4765"/>
    <w:rsid w:val="532D4B81"/>
    <w:rsid w:val="532E15EA"/>
    <w:rsid w:val="532F31F7"/>
    <w:rsid w:val="5338233D"/>
    <w:rsid w:val="533B2B94"/>
    <w:rsid w:val="533BD98C"/>
    <w:rsid w:val="5348228D"/>
    <w:rsid w:val="534B45E1"/>
    <w:rsid w:val="534DC7E6"/>
    <w:rsid w:val="535D39AF"/>
    <w:rsid w:val="53659F88"/>
    <w:rsid w:val="5368DBCE"/>
    <w:rsid w:val="5372C125"/>
    <w:rsid w:val="538D096D"/>
    <w:rsid w:val="5395142D"/>
    <w:rsid w:val="539ACDCE"/>
    <w:rsid w:val="53ADCE37"/>
    <w:rsid w:val="53B31239"/>
    <w:rsid w:val="53C0F856"/>
    <w:rsid w:val="53C70C2D"/>
    <w:rsid w:val="53D019D0"/>
    <w:rsid w:val="53D9EBDE"/>
    <w:rsid w:val="53DDC596"/>
    <w:rsid w:val="53EFFF58"/>
    <w:rsid w:val="5405D227"/>
    <w:rsid w:val="540A9301"/>
    <w:rsid w:val="54257769"/>
    <w:rsid w:val="542D1007"/>
    <w:rsid w:val="543154A9"/>
    <w:rsid w:val="544C5409"/>
    <w:rsid w:val="544D53FF"/>
    <w:rsid w:val="5456B065"/>
    <w:rsid w:val="545BB5E4"/>
    <w:rsid w:val="545E7855"/>
    <w:rsid w:val="54685D39"/>
    <w:rsid w:val="546C201A"/>
    <w:rsid w:val="548B0802"/>
    <w:rsid w:val="5491E37F"/>
    <w:rsid w:val="549BE5B4"/>
    <w:rsid w:val="549C14ED"/>
    <w:rsid w:val="549CA66C"/>
    <w:rsid w:val="54A3F105"/>
    <w:rsid w:val="54B0405C"/>
    <w:rsid w:val="54BF3E40"/>
    <w:rsid w:val="54C0CB21"/>
    <w:rsid w:val="54D011F8"/>
    <w:rsid w:val="54D9F37E"/>
    <w:rsid w:val="54DB4D3A"/>
    <w:rsid w:val="54E389B2"/>
    <w:rsid w:val="54E43C03"/>
    <w:rsid w:val="54EAD446"/>
    <w:rsid w:val="54F07383"/>
    <w:rsid w:val="54F2FC81"/>
    <w:rsid w:val="54FCF814"/>
    <w:rsid w:val="550941BE"/>
    <w:rsid w:val="552771DA"/>
    <w:rsid w:val="552B967A"/>
    <w:rsid w:val="553276F2"/>
    <w:rsid w:val="55347162"/>
    <w:rsid w:val="55389593"/>
    <w:rsid w:val="553B337A"/>
    <w:rsid w:val="554ED89C"/>
    <w:rsid w:val="555252D2"/>
    <w:rsid w:val="55556CF2"/>
    <w:rsid w:val="555A36A4"/>
    <w:rsid w:val="555CFE93"/>
    <w:rsid w:val="556BAE93"/>
    <w:rsid w:val="556BEA31"/>
    <w:rsid w:val="557067E9"/>
    <w:rsid w:val="5584BE9E"/>
    <w:rsid w:val="5586D857"/>
    <w:rsid w:val="55956012"/>
    <w:rsid w:val="559EC14C"/>
    <w:rsid w:val="55B40371"/>
    <w:rsid w:val="55C1AF83"/>
    <w:rsid w:val="55CAE545"/>
    <w:rsid w:val="55CFE171"/>
    <w:rsid w:val="55D1F569"/>
    <w:rsid w:val="55D38458"/>
    <w:rsid w:val="55E5127B"/>
    <w:rsid w:val="55F15238"/>
    <w:rsid w:val="55FBC205"/>
    <w:rsid w:val="5606A8DD"/>
    <w:rsid w:val="560D67D9"/>
    <w:rsid w:val="56154269"/>
    <w:rsid w:val="56272055"/>
    <w:rsid w:val="5628C61D"/>
    <w:rsid w:val="563AF1D6"/>
    <w:rsid w:val="564C7501"/>
    <w:rsid w:val="565089C3"/>
    <w:rsid w:val="565B609C"/>
    <w:rsid w:val="5668EA61"/>
    <w:rsid w:val="566A4F40"/>
    <w:rsid w:val="567651BD"/>
    <w:rsid w:val="567B827C"/>
    <w:rsid w:val="56965235"/>
    <w:rsid w:val="5697A16E"/>
    <w:rsid w:val="5698D792"/>
    <w:rsid w:val="569D3456"/>
    <w:rsid w:val="56A0435D"/>
    <w:rsid w:val="56A06381"/>
    <w:rsid w:val="56B0EDD8"/>
    <w:rsid w:val="56B2719B"/>
    <w:rsid w:val="56B640A7"/>
    <w:rsid w:val="56C07B91"/>
    <w:rsid w:val="56CBC06E"/>
    <w:rsid w:val="56D726CB"/>
    <w:rsid w:val="56FE9E4B"/>
    <w:rsid w:val="57015DEE"/>
    <w:rsid w:val="5717A887"/>
    <w:rsid w:val="572B6390"/>
    <w:rsid w:val="573F34B8"/>
    <w:rsid w:val="573FB28B"/>
    <w:rsid w:val="5748EA74"/>
    <w:rsid w:val="5773AB83"/>
    <w:rsid w:val="578394C7"/>
    <w:rsid w:val="579AA9C8"/>
    <w:rsid w:val="579E5CF9"/>
    <w:rsid w:val="57AA4866"/>
    <w:rsid w:val="57BA3015"/>
    <w:rsid w:val="57D86F18"/>
    <w:rsid w:val="57DBA368"/>
    <w:rsid w:val="57EB1A9F"/>
    <w:rsid w:val="57F46B8A"/>
    <w:rsid w:val="58075FE6"/>
    <w:rsid w:val="580E2E07"/>
    <w:rsid w:val="580FE328"/>
    <w:rsid w:val="5818B7E0"/>
    <w:rsid w:val="581F0B2C"/>
    <w:rsid w:val="583D3001"/>
    <w:rsid w:val="58540219"/>
    <w:rsid w:val="585DA8E4"/>
    <w:rsid w:val="586506E9"/>
    <w:rsid w:val="586AFE1A"/>
    <w:rsid w:val="5897DD38"/>
    <w:rsid w:val="589BFCD7"/>
    <w:rsid w:val="58AA4F38"/>
    <w:rsid w:val="58B73DD3"/>
    <w:rsid w:val="58D9FE58"/>
    <w:rsid w:val="58E12051"/>
    <w:rsid w:val="58E14820"/>
    <w:rsid w:val="58E80AAE"/>
    <w:rsid w:val="58E97AAD"/>
    <w:rsid w:val="58EC8DF5"/>
    <w:rsid w:val="58F4DFB8"/>
    <w:rsid w:val="58F6395B"/>
    <w:rsid w:val="58F8AA31"/>
    <w:rsid w:val="59065AD7"/>
    <w:rsid w:val="5914FBFC"/>
    <w:rsid w:val="5919CE68"/>
    <w:rsid w:val="591CD653"/>
    <w:rsid w:val="591F7A3A"/>
    <w:rsid w:val="59200176"/>
    <w:rsid w:val="592408F6"/>
    <w:rsid w:val="592AF760"/>
    <w:rsid w:val="593235AB"/>
    <w:rsid w:val="59365A90"/>
    <w:rsid w:val="593710DA"/>
    <w:rsid w:val="5943291E"/>
    <w:rsid w:val="595E4950"/>
    <w:rsid w:val="59679B60"/>
    <w:rsid w:val="596966EE"/>
    <w:rsid w:val="596B0D97"/>
    <w:rsid w:val="596BF9F4"/>
    <w:rsid w:val="599522F9"/>
    <w:rsid w:val="599EDD20"/>
    <w:rsid w:val="59A5A775"/>
    <w:rsid w:val="59AA4E86"/>
    <w:rsid w:val="59AF2C9E"/>
    <w:rsid w:val="59B75FBC"/>
    <w:rsid w:val="59BC97CD"/>
    <w:rsid w:val="59C2E4BE"/>
    <w:rsid w:val="59CDF2F7"/>
    <w:rsid w:val="59D91E8D"/>
    <w:rsid w:val="59E686B6"/>
    <w:rsid w:val="59EB62F1"/>
    <w:rsid w:val="59F8DEF9"/>
    <w:rsid w:val="5A05E815"/>
    <w:rsid w:val="5A07AA8A"/>
    <w:rsid w:val="5A0B07F3"/>
    <w:rsid w:val="5A0E306D"/>
    <w:rsid w:val="5A205AE0"/>
    <w:rsid w:val="5A21DEEB"/>
    <w:rsid w:val="5A27245F"/>
    <w:rsid w:val="5A36ECDD"/>
    <w:rsid w:val="5A3DA393"/>
    <w:rsid w:val="5A3F5B54"/>
    <w:rsid w:val="5A4F12E4"/>
    <w:rsid w:val="5A5E987C"/>
    <w:rsid w:val="5A777472"/>
    <w:rsid w:val="5A7EAA42"/>
    <w:rsid w:val="5A8AD044"/>
    <w:rsid w:val="5A924FAD"/>
    <w:rsid w:val="5A9520A6"/>
    <w:rsid w:val="5AA65374"/>
    <w:rsid w:val="5AB6EA5F"/>
    <w:rsid w:val="5AB8A844"/>
    <w:rsid w:val="5AD54B11"/>
    <w:rsid w:val="5ADA3C75"/>
    <w:rsid w:val="5ADC6AAA"/>
    <w:rsid w:val="5AEF2AD4"/>
    <w:rsid w:val="5B16861C"/>
    <w:rsid w:val="5B1EBFAA"/>
    <w:rsid w:val="5B1F6E08"/>
    <w:rsid w:val="5B243B2A"/>
    <w:rsid w:val="5B28A453"/>
    <w:rsid w:val="5B2E937B"/>
    <w:rsid w:val="5B300CA5"/>
    <w:rsid w:val="5B356B77"/>
    <w:rsid w:val="5B3ADF5E"/>
    <w:rsid w:val="5B3D45BF"/>
    <w:rsid w:val="5B3F62D5"/>
    <w:rsid w:val="5B4113D5"/>
    <w:rsid w:val="5B56ABEE"/>
    <w:rsid w:val="5B59DE4C"/>
    <w:rsid w:val="5B59DF6B"/>
    <w:rsid w:val="5B758C18"/>
    <w:rsid w:val="5B878D52"/>
    <w:rsid w:val="5B95CBE9"/>
    <w:rsid w:val="5BB956C3"/>
    <w:rsid w:val="5BBA9C93"/>
    <w:rsid w:val="5BBB7EAD"/>
    <w:rsid w:val="5BC4A20A"/>
    <w:rsid w:val="5BC4EB58"/>
    <w:rsid w:val="5BC7B1F0"/>
    <w:rsid w:val="5BD1E7F5"/>
    <w:rsid w:val="5BFF98BD"/>
    <w:rsid w:val="5C046E3E"/>
    <w:rsid w:val="5C06CBF3"/>
    <w:rsid w:val="5C16959D"/>
    <w:rsid w:val="5C1CFDAA"/>
    <w:rsid w:val="5C1E4A8F"/>
    <w:rsid w:val="5C299F72"/>
    <w:rsid w:val="5C29BAE6"/>
    <w:rsid w:val="5C351B61"/>
    <w:rsid w:val="5C3531AD"/>
    <w:rsid w:val="5C4EA886"/>
    <w:rsid w:val="5C5778D6"/>
    <w:rsid w:val="5C633987"/>
    <w:rsid w:val="5C6A9787"/>
    <w:rsid w:val="5CA872B0"/>
    <w:rsid w:val="5CACC8AA"/>
    <w:rsid w:val="5CC949A0"/>
    <w:rsid w:val="5CD8B28D"/>
    <w:rsid w:val="5CDF21DA"/>
    <w:rsid w:val="5CE77F8A"/>
    <w:rsid w:val="5CE7A881"/>
    <w:rsid w:val="5CE91CF0"/>
    <w:rsid w:val="5CE9AB25"/>
    <w:rsid w:val="5CF4388F"/>
    <w:rsid w:val="5D152F66"/>
    <w:rsid w:val="5D18FE33"/>
    <w:rsid w:val="5D21BF1B"/>
    <w:rsid w:val="5D26D9F0"/>
    <w:rsid w:val="5D36C7CF"/>
    <w:rsid w:val="5D39972C"/>
    <w:rsid w:val="5D3C3DE0"/>
    <w:rsid w:val="5D3EE30E"/>
    <w:rsid w:val="5D563EA5"/>
    <w:rsid w:val="5D56AB88"/>
    <w:rsid w:val="5D7FFA8B"/>
    <w:rsid w:val="5D8604F3"/>
    <w:rsid w:val="5D8B4522"/>
    <w:rsid w:val="5D97266C"/>
    <w:rsid w:val="5D9C44CF"/>
    <w:rsid w:val="5DA3103D"/>
    <w:rsid w:val="5DA3C9E3"/>
    <w:rsid w:val="5DA42B9D"/>
    <w:rsid w:val="5DA6779C"/>
    <w:rsid w:val="5DB1B672"/>
    <w:rsid w:val="5DB653AB"/>
    <w:rsid w:val="5DC66FD1"/>
    <w:rsid w:val="5DD261F7"/>
    <w:rsid w:val="5DE1938E"/>
    <w:rsid w:val="5DFCF96F"/>
    <w:rsid w:val="5E0E8FBE"/>
    <w:rsid w:val="5E154AFF"/>
    <w:rsid w:val="5E158C03"/>
    <w:rsid w:val="5E3A2961"/>
    <w:rsid w:val="5E55CEC7"/>
    <w:rsid w:val="5E62A495"/>
    <w:rsid w:val="5E79A31A"/>
    <w:rsid w:val="5E7C6118"/>
    <w:rsid w:val="5E872E63"/>
    <w:rsid w:val="5E8CD88D"/>
    <w:rsid w:val="5EB96B73"/>
    <w:rsid w:val="5ECA6EF0"/>
    <w:rsid w:val="5ED849DA"/>
    <w:rsid w:val="5EFAA753"/>
    <w:rsid w:val="5F03521B"/>
    <w:rsid w:val="5F0387C4"/>
    <w:rsid w:val="5F21C3C2"/>
    <w:rsid w:val="5F25810C"/>
    <w:rsid w:val="5F4EE514"/>
    <w:rsid w:val="5F4F696C"/>
    <w:rsid w:val="5F58FAD6"/>
    <w:rsid w:val="5F5DD9AE"/>
    <w:rsid w:val="5F799DB6"/>
    <w:rsid w:val="5F7C34ED"/>
    <w:rsid w:val="5F86FABF"/>
    <w:rsid w:val="5F890FEC"/>
    <w:rsid w:val="5F8A3763"/>
    <w:rsid w:val="5F95C9A6"/>
    <w:rsid w:val="5F9C31EE"/>
    <w:rsid w:val="5FA178E8"/>
    <w:rsid w:val="5FAB2524"/>
    <w:rsid w:val="5FB8C4A9"/>
    <w:rsid w:val="5FC11C8F"/>
    <w:rsid w:val="5FF9F3D6"/>
    <w:rsid w:val="600B6A53"/>
    <w:rsid w:val="600DBF1B"/>
    <w:rsid w:val="60113B28"/>
    <w:rsid w:val="601500B5"/>
    <w:rsid w:val="601ACA1C"/>
    <w:rsid w:val="601B2D79"/>
    <w:rsid w:val="6025AB0A"/>
    <w:rsid w:val="602BD951"/>
    <w:rsid w:val="603096B5"/>
    <w:rsid w:val="6036443C"/>
    <w:rsid w:val="604A2804"/>
    <w:rsid w:val="604EED69"/>
    <w:rsid w:val="6050AEC6"/>
    <w:rsid w:val="60535D82"/>
    <w:rsid w:val="60562C1C"/>
    <w:rsid w:val="6056F071"/>
    <w:rsid w:val="605FA03B"/>
    <w:rsid w:val="6068D6EF"/>
    <w:rsid w:val="60707BDA"/>
    <w:rsid w:val="60747E72"/>
    <w:rsid w:val="607B567E"/>
    <w:rsid w:val="6082180D"/>
    <w:rsid w:val="60894DD2"/>
    <w:rsid w:val="60A20C34"/>
    <w:rsid w:val="60AB455F"/>
    <w:rsid w:val="60B0316B"/>
    <w:rsid w:val="60C41769"/>
    <w:rsid w:val="60D91B60"/>
    <w:rsid w:val="60DB6435"/>
    <w:rsid w:val="60E0AE8F"/>
    <w:rsid w:val="60EFFC56"/>
    <w:rsid w:val="60F032CE"/>
    <w:rsid w:val="60F19EB8"/>
    <w:rsid w:val="60FC3A96"/>
    <w:rsid w:val="60FFA0B2"/>
    <w:rsid w:val="6104303B"/>
    <w:rsid w:val="61057C85"/>
    <w:rsid w:val="612435AD"/>
    <w:rsid w:val="61453F3F"/>
    <w:rsid w:val="61463D65"/>
    <w:rsid w:val="61490B6B"/>
    <w:rsid w:val="61493CD8"/>
    <w:rsid w:val="6149E124"/>
    <w:rsid w:val="614C0EA5"/>
    <w:rsid w:val="614E913C"/>
    <w:rsid w:val="614F0158"/>
    <w:rsid w:val="615F931F"/>
    <w:rsid w:val="616066B1"/>
    <w:rsid w:val="6172AAB6"/>
    <w:rsid w:val="6183316F"/>
    <w:rsid w:val="6198CA3D"/>
    <w:rsid w:val="61A79ACE"/>
    <w:rsid w:val="61AFC62A"/>
    <w:rsid w:val="61B54043"/>
    <w:rsid w:val="61B66864"/>
    <w:rsid w:val="61C16856"/>
    <w:rsid w:val="61C82E99"/>
    <w:rsid w:val="61DB0246"/>
    <w:rsid w:val="61DC03D1"/>
    <w:rsid w:val="61F0BBC8"/>
    <w:rsid w:val="61F10FCC"/>
    <w:rsid w:val="61F90DF8"/>
    <w:rsid w:val="620EF2E5"/>
    <w:rsid w:val="62143D45"/>
    <w:rsid w:val="621CE659"/>
    <w:rsid w:val="622C2406"/>
    <w:rsid w:val="6234694A"/>
    <w:rsid w:val="624F80CE"/>
    <w:rsid w:val="625E3F02"/>
    <w:rsid w:val="62695712"/>
    <w:rsid w:val="626E7C50"/>
    <w:rsid w:val="627646BF"/>
    <w:rsid w:val="62792263"/>
    <w:rsid w:val="628A5DDB"/>
    <w:rsid w:val="628A7622"/>
    <w:rsid w:val="6295E9B5"/>
    <w:rsid w:val="6296FA59"/>
    <w:rsid w:val="62A7AFDD"/>
    <w:rsid w:val="62B8B149"/>
    <w:rsid w:val="62BCE770"/>
    <w:rsid w:val="62BFA9F7"/>
    <w:rsid w:val="62CB2972"/>
    <w:rsid w:val="62CD4D1C"/>
    <w:rsid w:val="62E31105"/>
    <w:rsid w:val="62E8FD26"/>
    <w:rsid w:val="62F0402C"/>
    <w:rsid w:val="62F81842"/>
    <w:rsid w:val="62F92FC8"/>
    <w:rsid w:val="62FF0D90"/>
    <w:rsid w:val="631CA9B8"/>
    <w:rsid w:val="633D3C9D"/>
    <w:rsid w:val="633DD53D"/>
    <w:rsid w:val="6346740F"/>
    <w:rsid w:val="635BACE0"/>
    <w:rsid w:val="63721610"/>
    <w:rsid w:val="63741A05"/>
    <w:rsid w:val="63871F82"/>
    <w:rsid w:val="638FAFB7"/>
    <w:rsid w:val="63910783"/>
    <w:rsid w:val="63A68CE5"/>
    <w:rsid w:val="63AD51D6"/>
    <w:rsid w:val="63B0E952"/>
    <w:rsid w:val="63BD63C1"/>
    <w:rsid w:val="63C3EBE8"/>
    <w:rsid w:val="63DAA51F"/>
    <w:rsid w:val="63F2B052"/>
    <w:rsid w:val="63FD407A"/>
    <w:rsid w:val="6413E3D6"/>
    <w:rsid w:val="6415B920"/>
    <w:rsid w:val="64273123"/>
    <w:rsid w:val="64360B35"/>
    <w:rsid w:val="6447EE49"/>
    <w:rsid w:val="644AE466"/>
    <w:rsid w:val="645628CF"/>
    <w:rsid w:val="64622628"/>
    <w:rsid w:val="647CE001"/>
    <w:rsid w:val="64811D82"/>
    <w:rsid w:val="648757DA"/>
    <w:rsid w:val="649B0505"/>
    <w:rsid w:val="64A5FEAB"/>
    <w:rsid w:val="64A652BA"/>
    <w:rsid w:val="64E68F95"/>
    <w:rsid w:val="64EA80BC"/>
    <w:rsid w:val="64EF1CD0"/>
    <w:rsid w:val="6502D2DC"/>
    <w:rsid w:val="650E9380"/>
    <w:rsid w:val="6513A493"/>
    <w:rsid w:val="6526708D"/>
    <w:rsid w:val="653058C5"/>
    <w:rsid w:val="65329253"/>
    <w:rsid w:val="65488E24"/>
    <w:rsid w:val="654BDE07"/>
    <w:rsid w:val="655A5B06"/>
    <w:rsid w:val="6565AB1B"/>
    <w:rsid w:val="65675964"/>
    <w:rsid w:val="656B2E1C"/>
    <w:rsid w:val="657EAD7D"/>
    <w:rsid w:val="657FF676"/>
    <w:rsid w:val="65845679"/>
    <w:rsid w:val="658CB9B9"/>
    <w:rsid w:val="658DDFC5"/>
    <w:rsid w:val="65905AAD"/>
    <w:rsid w:val="6597695B"/>
    <w:rsid w:val="659EC5FB"/>
    <w:rsid w:val="65A8E4BB"/>
    <w:rsid w:val="65B3968F"/>
    <w:rsid w:val="65B76C0A"/>
    <w:rsid w:val="65BDADA2"/>
    <w:rsid w:val="65D1822A"/>
    <w:rsid w:val="65DC8514"/>
    <w:rsid w:val="65DE7096"/>
    <w:rsid w:val="65E1C350"/>
    <w:rsid w:val="65E1C9E6"/>
    <w:rsid w:val="65E98C62"/>
    <w:rsid w:val="65F20261"/>
    <w:rsid w:val="65FC2EA6"/>
    <w:rsid w:val="660BD785"/>
    <w:rsid w:val="660C8E20"/>
    <w:rsid w:val="662100CE"/>
    <w:rsid w:val="664D186F"/>
    <w:rsid w:val="6664F9A5"/>
    <w:rsid w:val="666A220D"/>
    <w:rsid w:val="6675D0EE"/>
    <w:rsid w:val="667A999B"/>
    <w:rsid w:val="6681F278"/>
    <w:rsid w:val="66828E79"/>
    <w:rsid w:val="6685C148"/>
    <w:rsid w:val="6698AB6F"/>
    <w:rsid w:val="66995E95"/>
    <w:rsid w:val="669EA33D"/>
    <w:rsid w:val="669FD17D"/>
    <w:rsid w:val="66A2984B"/>
    <w:rsid w:val="66A6236E"/>
    <w:rsid w:val="66A638D9"/>
    <w:rsid w:val="66A7B8C7"/>
    <w:rsid w:val="66C22668"/>
    <w:rsid w:val="66D6ADB2"/>
    <w:rsid w:val="66D97017"/>
    <w:rsid w:val="66EB66EA"/>
    <w:rsid w:val="66F2D7A9"/>
    <w:rsid w:val="66FFE56B"/>
    <w:rsid w:val="670A0280"/>
    <w:rsid w:val="671114EC"/>
    <w:rsid w:val="6719B145"/>
    <w:rsid w:val="671AD565"/>
    <w:rsid w:val="671DADE2"/>
    <w:rsid w:val="67217ADE"/>
    <w:rsid w:val="672856FC"/>
    <w:rsid w:val="674800CA"/>
    <w:rsid w:val="674AA5B9"/>
    <w:rsid w:val="6755352D"/>
    <w:rsid w:val="6761B180"/>
    <w:rsid w:val="67807A13"/>
    <w:rsid w:val="6788025D"/>
    <w:rsid w:val="678D0100"/>
    <w:rsid w:val="678E2567"/>
    <w:rsid w:val="6794074B"/>
    <w:rsid w:val="679C2DE6"/>
    <w:rsid w:val="67A62D9C"/>
    <w:rsid w:val="67B62500"/>
    <w:rsid w:val="67B9A944"/>
    <w:rsid w:val="67C1F516"/>
    <w:rsid w:val="67D4DB49"/>
    <w:rsid w:val="67D6AD77"/>
    <w:rsid w:val="67E19143"/>
    <w:rsid w:val="67E315E5"/>
    <w:rsid w:val="67E8F68C"/>
    <w:rsid w:val="67EB0BD2"/>
    <w:rsid w:val="680A4DF9"/>
    <w:rsid w:val="680ED364"/>
    <w:rsid w:val="68101551"/>
    <w:rsid w:val="68117B88"/>
    <w:rsid w:val="681FDFE3"/>
    <w:rsid w:val="682986C6"/>
    <w:rsid w:val="68384165"/>
    <w:rsid w:val="684EA89A"/>
    <w:rsid w:val="6852B87A"/>
    <w:rsid w:val="6877AC87"/>
    <w:rsid w:val="687E8B42"/>
    <w:rsid w:val="688310AF"/>
    <w:rsid w:val="6884BD96"/>
    <w:rsid w:val="6886BF84"/>
    <w:rsid w:val="6888966B"/>
    <w:rsid w:val="688CD7AB"/>
    <w:rsid w:val="68B2B5A1"/>
    <w:rsid w:val="68D2A46E"/>
    <w:rsid w:val="68DE6506"/>
    <w:rsid w:val="690F18DB"/>
    <w:rsid w:val="69130097"/>
    <w:rsid w:val="6923F651"/>
    <w:rsid w:val="692A48BB"/>
    <w:rsid w:val="692BD5E4"/>
    <w:rsid w:val="6933D64E"/>
    <w:rsid w:val="6938F95E"/>
    <w:rsid w:val="69427F5D"/>
    <w:rsid w:val="6942ADAE"/>
    <w:rsid w:val="694BA500"/>
    <w:rsid w:val="695055E0"/>
    <w:rsid w:val="69525039"/>
    <w:rsid w:val="695E195F"/>
    <w:rsid w:val="69601496"/>
    <w:rsid w:val="6963BFB9"/>
    <w:rsid w:val="6964943E"/>
    <w:rsid w:val="69662B39"/>
    <w:rsid w:val="6966BB73"/>
    <w:rsid w:val="697658B3"/>
    <w:rsid w:val="6978A566"/>
    <w:rsid w:val="697F351B"/>
    <w:rsid w:val="69AA50A1"/>
    <w:rsid w:val="69C3FE25"/>
    <w:rsid w:val="69C85794"/>
    <w:rsid w:val="69CB8568"/>
    <w:rsid w:val="69DE8C99"/>
    <w:rsid w:val="69E2DDA2"/>
    <w:rsid w:val="69E83B47"/>
    <w:rsid w:val="69F23CB8"/>
    <w:rsid w:val="6A07979F"/>
    <w:rsid w:val="6A158B99"/>
    <w:rsid w:val="6A16E14B"/>
    <w:rsid w:val="6A208DF7"/>
    <w:rsid w:val="6A251553"/>
    <w:rsid w:val="6A26E05C"/>
    <w:rsid w:val="6A278129"/>
    <w:rsid w:val="6A2A829E"/>
    <w:rsid w:val="6A2B606D"/>
    <w:rsid w:val="6A2F5531"/>
    <w:rsid w:val="6A32DAC7"/>
    <w:rsid w:val="6A36B4BD"/>
    <w:rsid w:val="6A43E5D8"/>
    <w:rsid w:val="6A456800"/>
    <w:rsid w:val="6A47869D"/>
    <w:rsid w:val="6A525935"/>
    <w:rsid w:val="6A57C79C"/>
    <w:rsid w:val="6A5AC730"/>
    <w:rsid w:val="6A663713"/>
    <w:rsid w:val="6A717F4E"/>
    <w:rsid w:val="6A79FE4C"/>
    <w:rsid w:val="6A815F62"/>
    <w:rsid w:val="6A8880F6"/>
    <w:rsid w:val="6A8EF14E"/>
    <w:rsid w:val="6A9712DB"/>
    <w:rsid w:val="6ABA87BA"/>
    <w:rsid w:val="6AC520A3"/>
    <w:rsid w:val="6AC5BFFE"/>
    <w:rsid w:val="6AED4D08"/>
    <w:rsid w:val="6AFA737F"/>
    <w:rsid w:val="6B04103D"/>
    <w:rsid w:val="6B1475C7"/>
    <w:rsid w:val="6B16A5FC"/>
    <w:rsid w:val="6B1D4DDA"/>
    <w:rsid w:val="6B240123"/>
    <w:rsid w:val="6B37FD9A"/>
    <w:rsid w:val="6B511B45"/>
    <w:rsid w:val="6B57F00F"/>
    <w:rsid w:val="6B79217A"/>
    <w:rsid w:val="6B88AB96"/>
    <w:rsid w:val="6B9461C4"/>
    <w:rsid w:val="6B97B9D9"/>
    <w:rsid w:val="6B9AAF32"/>
    <w:rsid w:val="6BA36800"/>
    <w:rsid w:val="6BACBB82"/>
    <w:rsid w:val="6BCBBB0C"/>
    <w:rsid w:val="6BCC5DA5"/>
    <w:rsid w:val="6BD776CA"/>
    <w:rsid w:val="6BDB9039"/>
    <w:rsid w:val="6BF1F0A7"/>
    <w:rsid w:val="6BF4AD2B"/>
    <w:rsid w:val="6BF97AC5"/>
    <w:rsid w:val="6BFA9267"/>
    <w:rsid w:val="6C00E9C9"/>
    <w:rsid w:val="6C042170"/>
    <w:rsid w:val="6C10541D"/>
    <w:rsid w:val="6C1605C8"/>
    <w:rsid w:val="6C1A89D9"/>
    <w:rsid w:val="6C1C5F29"/>
    <w:rsid w:val="6C1C75E2"/>
    <w:rsid w:val="6C1D9C68"/>
    <w:rsid w:val="6C3050B1"/>
    <w:rsid w:val="6C310EB6"/>
    <w:rsid w:val="6C52B204"/>
    <w:rsid w:val="6C57F5D2"/>
    <w:rsid w:val="6C61905F"/>
    <w:rsid w:val="6C649304"/>
    <w:rsid w:val="6C672908"/>
    <w:rsid w:val="6C767734"/>
    <w:rsid w:val="6C8771BE"/>
    <w:rsid w:val="6C989E93"/>
    <w:rsid w:val="6CA13B64"/>
    <w:rsid w:val="6CAE7E0E"/>
    <w:rsid w:val="6CBA61E3"/>
    <w:rsid w:val="6CC6FEF7"/>
    <w:rsid w:val="6CE168B1"/>
    <w:rsid w:val="6CE2B3C6"/>
    <w:rsid w:val="6CE6D83B"/>
    <w:rsid w:val="6CF13F51"/>
    <w:rsid w:val="6CFB9EE7"/>
    <w:rsid w:val="6D050056"/>
    <w:rsid w:val="6D195489"/>
    <w:rsid w:val="6D3239C8"/>
    <w:rsid w:val="6D331774"/>
    <w:rsid w:val="6D3A9524"/>
    <w:rsid w:val="6D4B2765"/>
    <w:rsid w:val="6D54E20C"/>
    <w:rsid w:val="6D5EB4A2"/>
    <w:rsid w:val="6D6E06E3"/>
    <w:rsid w:val="6D8C4807"/>
    <w:rsid w:val="6D8D6138"/>
    <w:rsid w:val="6D98D20B"/>
    <w:rsid w:val="6DA5A35D"/>
    <w:rsid w:val="6DA98E13"/>
    <w:rsid w:val="6DA9B9B1"/>
    <w:rsid w:val="6DB06E1C"/>
    <w:rsid w:val="6DB92F1B"/>
    <w:rsid w:val="6DBFB5BB"/>
    <w:rsid w:val="6DCC2E21"/>
    <w:rsid w:val="6DD1AA5B"/>
    <w:rsid w:val="6DEDE296"/>
    <w:rsid w:val="6DFF1E0C"/>
    <w:rsid w:val="6E049C2A"/>
    <w:rsid w:val="6E19C912"/>
    <w:rsid w:val="6E290C2D"/>
    <w:rsid w:val="6E3398EB"/>
    <w:rsid w:val="6E3C16E8"/>
    <w:rsid w:val="6E54B004"/>
    <w:rsid w:val="6E729EE1"/>
    <w:rsid w:val="6E80956A"/>
    <w:rsid w:val="6E96FCAC"/>
    <w:rsid w:val="6EA8D2C5"/>
    <w:rsid w:val="6EAB85C4"/>
    <w:rsid w:val="6EC15480"/>
    <w:rsid w:val="6EC4EF98"/>
    <w:rsid w:val="6EE44ACB"/>
    <w:rsid w:val="6EEF26E3"/>
    <w:rsid w:val="6EFAB1D5"/>
    <w:rsid w:val="6EFC3962"/>
    <w:rsid w:val="6F029DC1"/>
    <w:rsid w:val="6F132643"/>
    <w:rsid w:val="6F163475"/>
    <w:rsid w:val="6F16D68F"/>
    <w:rsid w:val="6F16FB3C"/>
    <w:rsid w:val="6F252F2A"/>
    <w:rsid w:val="6F3FC212"/>
    <w:rsid w:val="6F455E74"/>
    <w:rsid w:val="6F4A30D1"/>
    <w:rsid w:val="6F504BA9"/>
    <w:rsid w:val="6F57EC40"/>
    <w:rsid w:val="6F6C4ADB"/>
    <w:rsid w:val="6F6D7526"/>
    <w:rsid w:val="6F705F1E"/>
    <w:rsid w:val="6F751118"/>
    <w:rsid w:val="6F841CD6"/>
    <w:rsid w:val="6F85661C"/>
    <w:rsid w:val="6F9198C4"/>
    <w:rsid w:val="6FB106B9"/>
    <w:rsid w:val="6FC10492"/>
    <w:rsid w:val="6FCC4C06"/>
    <w:rsid w:val="6FCD5AE3"/>
    <w:rsid w:val="70038AD7"/>
    <w:rsid w:val="700D000D"/>
    <w:rsid w:val="7018DF31"/>
    <w:rsid w:val="701D26EC"/>
    <w:rsid w:val="7056CBED"/>
    <w:rsid w:val="70707920"/>
    <w:rsid w:val="707A9C29"/>
    <w:rsid w:val="707EC6A9"/>
    <w:rsid w:val="707FC58A"/>
    <w:rsid w:val="708DE8D6"/>
    <w:rsid w:val="7098D321"/>
    <w:rsid w:val="7099FC74"/>
    <w:rsid w:val="70A05FEA"/>
    <w:rsid w:val="70B3559B"/>
    <w:rsid w:val="70BDE05A"/>
    <w:rsid w:val="70C765AF"/>
    <w:rsid w:val="70CA57E4"/>
    <w:rsid w:val="70DE7891"/>
    <w:rsid w:val="70DE9871"/>
    <w:rsid w:val="70E15A73"/>
    <w:rsid w:val="70F53847"/>
    <w:rsid w:val="70F77EF2"/>
    <w:rsid w:val="7107E53F"/>
    <w:rsid w:val="71094B1D"/>
    <w:rsid w:val="71198197"/>
    <w:rsid w:val="71281B34"/>
    <w:rsid w:val="712BD264"/>
    <w:rsid w:val="712E8C9D"/>
    <w:rsid w:val="7133B080"/>
    <w:rsid w:val="71386701"/>
    <w:rsid w:val="713ACA4D"/>
    <w:rsid w:val="7145FA34"/>
    <w:rsid w:val="71488F45"/>
    <w:rsid w:val="7148BDE0"/>
    <w:rsid w:val="715A0D50"/>
    <w:rsid w:val="7174079B"/>
    <w:rsid w:val="718253A1"/>
    <w:rsid w:val="718666D0"/>
    <w:rsid w:val="718A7B92"/>
    <w:rsid w:val="71A22AAF"/>
    <w:rsid w:val="71AE0A0C"/>
    <w:rsid w:val="71B702B9"/>
    <w:rsid w:val="71BEA113"/>
    <w:rsid w:val="71C3E2AD"/>
    <w:rsid w:val="71D67D1F"/>
    <w:rsid w:val="71D77456"/>
    <w:rsid w:val="71DB8EA3"/>
    <w:rsid w:val="71DD9859"/>
    <w:rsid w:val="71E3ED3D"/>
    <w:rsid w:val="71E67F1A"/>
    <w:rsid w:val="71E8D849"/>
    <w:rsid w:val="71FA826C"/>
    <w:rsid w:val="7216AC7D"/>
    <w:rsid w:val="721A4793"/>
    <w:rsid w:val="721A970A"/>
    <w:rsid w:val="7250AB8E"/>
    <w:rsid w:val="72719C21"/>
    <w:rsid w:val="72802396"/>
    <w:rsid w:val="72862E5D"/>
    <w:rsid w:val="729DC9E9"/>
    <w:rsid w:val="729E09BB"/>
    <w:rsid w:val="729E29E2"/>
    <w:rsid w:val="729F2EFE"/>
    <w:rsid w:val="72A702C0"/>
    <w:rsid w:val="72B02F6E"/>
    <w:rsid w:val="72B0C217"/>
    <w:rsid w:val="72C31039"/>
    <w:rsid w:val="72C4BB7F"/>
    <w:rsid w:val="72C6F6EC"/>
    <w:rsid w:val="72CB4AAD"/>
    <w:rsid w:val="72D0243B"/>
    <w:rsid w:val="72D6AD21"/>
    <w:rsid w:val="72EA7FB5"/>
    <w:rsid w:val="72EB8A2F"/>
    <w:rsid w:val="72F8F9D2"/>
    <w:rsid w:val="730606EE"/>
    <w:rsid w:val="730BACA6"/>
    <w:rsid w:val="7311638A"/>
    <w:rsid w:val="7311E6F4"/>
    <w:rsid w:val="731875A3"/>
    <w:rsid w:val="73327872"/>
    <w:rsid w:val="7338EBCE"/>
    <w:rsid w:val="733EF485"/>
    <w:rsid w:val="734C2473"/>
    <w:rsid w:val="734F2064"/>
    <w:rsid w:val="734F3AA9"/>
    <w:rsid w:val="735D4E25"/>
    <w:rsid w:val="736FBC51"/>
    <w:rsid w:val="7373D8F4"/>
    <w:rsid w:val="738997AC"/>
    <w:rsid w:val="73968078"/>
    <w:rsid w:val="73ACA283"/>
    <w:rsid w:val="73B81A87"/>
    <w:rsid w:val="73B93646"/>
    <w:rsid w:val="73BD5009"/>
    <w:rsid w:val="73C358D5"/>
    <w:rsid w:val="73CDFB36"/>
    <w:rsid w:val="73D0A117"/>
    <w:rsid w:val="73F35FFF"/>
    <w:rsid w:val="73F3C04B"/>
    <w:rsid w:val="7404023F"/>
    <w:rsid w:val="7411F774"/>
    <w:rsid w:val="741295CC"/>
    <w:rsid w:val="7416ED52"/>
    <w:rsid w:val="741D2D3C"/>
    <w:rsid w:val="743AFF5F"/>
    <w:rsid w:val="7494CA33"/>
    <w:rsid w:val="749B7246"/>
    <w:rsid w:val="749E6F21"/>
    <w:rsid w:val="74A5C78D"/>
    <w:rsid w:val="74BA9373"/>
    <w:rsid w:val="74C61447"/>
    <w:rsid w:val="74D7FC79"/>
    <w:rsid w:val="74E06148"/>
    <w:rsid w:val="74F93AD1"/>
    <w:rsid w:val="74FA0168"/>
    <w:rsid w:val="74FAE6DD"/>
    <w:rsid w:val="75158E91"/>
    <w:rsid w:val="75163C71"/>
    <w:rsid w:val="7519B65A"/>
    <w:rsid w:val="7526532D"/>
    <w:rsid w:val="7528A2E3"/>
    <w:rsid w:val="75471511"/>
    <w:rsid w:val="75553619"/>
    <w:rsid w:val="75571CAC"/>
    <w:rsid w:val="7559F929"/>
    <w:rsid w:val="7566B18E"/>
    <w:rsid w:val="75738308"/>
    <w:rsid w:val="757D86F0"/>
    <w:rsid w:val="7580252A"/>
    <w:rsid w:val="7587C95D"/>
    <w:rsid w:val="75ADC168"/>
    <w:rsid w:val="75AF95A8"/>
    <w:rsid w:val="75B6DA78"/>
    <w:rsid w:val="75C5BC18"/>
    <w:rsid w:val="75C7A951"/>
    <w:rsid w:val="75C9EDB9"/>
    <w:rsid w:val="75CAFCB0"/>
    <w:rsid w:val="75CB006B"/>
    <w:rsid w:val="7605ABD4"/>
    <w:rsid w:val="763997D5"/>
    <w:rsid w:val="76416F88"/>
    <w:rsid w:val="7642D434"/>
    <w:rsid w:val="76476F52"/>
    <w:rsid w:val="766A75AE"/>
    <w:rsid w:val="767D7819"/>
    <w:rsid w:val="76847D9F"/>
    <w:rsid w:val="769E4788"/>
    <w:rsid w:val="76B2B6C2"/>
    <w:rsid w:val="76DE0969"/>
    <w:rsid w:val="76E7637A"/>
    <w:rsid w:val="76F0B189"/>
    <w:rsid w:val="76FF18F1"/>
    <w:rsid w:val="770AF211"/>
    <w:rsid w:val="7719D5DD"/>
    <w:rsid w:val="77207779"/>
    <w:rsid w:val="77291B14"/>
    <w:rsid w:val="7737E160"/>
    <w:rsid w:val="773ECBDC"/>
    <w:rsid w:val="773F69C5"/>
    <w:rsid w:val="7753FAF5"/>
    <w:rsid w:val="775EFFA9"/>
    <w:rsid w:val="775FE247"/>
    <w:rsid w:val="778BD935"/>
    <w:rsid w:val="779C50F8"/>
    <w:rsid w:val="77A2A9AB"/>
    <w:rsid w:val="77A84D5D"/>
    <w:rsid w:val="77AF5975"/>
    <w:rsid w:val="77BAEE9C"/>
    <w:rsid w:val="77FEA1AA"/>
    <w:rsid w:val="780D4DD2"/>
    <w:rsid w:val="7810E53A"/>
    <w:rsid w:val="781CE96E"/>
    <w:rsid w:val="781F6EF1"/>
    <w:rsid w:val="7838E9C7"/>
    <w:rsid w:val="784545A7"/>
    <w:rsid w:val="7852F5FC"/>
    <w:rsid w:val="7853D454"/>
    <w:rsid w:val="785E07A3"/>
    <w:rsid w:val="787455C8"/>
    <w:rsid w:val="7879A0C3"/>
    <w:rsid w:val="787E7C0B"/>
    <w:rsid w:val="7882601E"/>
    <w:rsid w:val="78866580"/>
    <w:rsid w:val="7886C1C3"/>
    <w:rsid w:val="7889CB66"/>
    <w:rsid w:val="788C0CBF"/>
    <w:rsid w:val="78A63D49"/>
    <w:rsid w:val="78B5A720"/>
    <w:rsid w:val="78B83071"/>
    <w:rsid w:val="78BC7C91"/>
    <w:rsid w:val="78BE0A05"/>
    <w:rsid w:val="78C6E91B"/>
    <w:rsid w:val="78D24A10"/>
    <w:rsid w:val="78DA8416"/>
    <w:rsid w:val="78E0FBAC"/>
    <w:rsid w:val="78F33BA6"/>
    <w:rsid w:val="79020A43"/>
    <w:rsid w:val="7911B1A1"/>
    <w:rsid w:val="79251B42"/>
    <w:rsid w:val="79281865"/>
    <w:rsid w:val="792F8E58"/>
    <w:rsid w:val="793123C1"/>
    <w:rsid w:val="79355DAE"/>
    <w:rsid w:val="7942B059"/>
    <w:rsid w:val="7944E7C8"/>
    <w:rsid w:val="795953F1"/>
    <w:rsid w:val="795DF93E"/>
    <w:rsid w:val="79696A24"/>
    <w:rsid w:val="796C3D48"/>
    <w:rsid w:val="79757BF6"/>
    <w:rsid w:val="799207BD"/>
    <w:rsid w:val="799B41D7"/>
    <w:rsid w:val="79A5BD17"/>
    <w:rsid w:val="79A877B8"/>
    <w:rsid w:val="79C3F404"/>
    <w:rsid w:val="79C956F6"/>
    <w:rsid w:val="79C9AEEC"/>
    <w:rsid w:val="79D710D6"/>
    <w:rsid w:val="79D846F7"/>
    <w:rsid w:val="7A20E5F6"/>
    <w:rsid w:val="7A26BA3E"/>
    <w:rsid w:val="7A2DEC4A"/>
    <w:rsid w:val="7A4044D2"/>
    <w:rsid w:val="7A584E01"/>
    <w:rsid w:val="7A61C0D1"/>
    <w:rsid w:val="7A6826D4"/>
    <w:rsid w:val="7A711F09"/>
    <w:rsid w:val="7A7B8919"/>
    <w:rsid w:val="7A88FC4B"/>
    <w:rsid w:val="7A8AE5C5"/>
    <w:rsid w:val="7A8C6EC0"/>
    <w:rsid w:val="7A94E154"/>
    <w:rsid w:val="7A95D1F9"/>
    <w:rsid w:val="7A99C41C"/>
    <w:rsid w:val="7A9A3B1B"/>
    <w:rsid w:val="7A9A4648"/>
    <w:rsid w:val="7A9BD060"/>
    <w:rsid w:val="7AB33D41"/>
    <w:rsid w:val="7AB61889"/>
    <w:rsid w:val="7AC2BB6B"/>
    <w:rsid w:val="7ACEFD7A"/>
    <w:rsid w:val="7AD1585D"/>
    <w:rsid w:val="7ADED8A5"/>
    <w:rsid w:val="7AE613D3"/>
    <w:rsid w:val="7AE9D3E3"/>
    <w:rsid w:val="7AEE0AB8"/>
    <w:rsid w:val="7AFF9827"/>
    <w:rsid w:val="7B07BD91"/>
    <w:rsid w:val="7B08B79B"/>
    <w:rsid w:val="7B114C57"/>
    <w:rsid w:val="7B159D03"/>
    <w:rsid w:val="7B164AD3"/>
    <w:rsid w:val="7B1BB026"/>
    <w:rsid w:val="7B25338A"/>
    <w:rsid w:val="7B2EC77C"/>
    <w:rsid w:val="7B402544"/>
    <w:rsid w:val="7B489A22"/>
    <w:rsid w:val="7B58D6C2"/>
    <w:rsid w:val="7B671B90"/>
    <w:rsid w:val="7B6B88A4"/>
    <w:rsid w:val="7B6DF7FA"/>
    <w:rsid w:val="7B7B84D2"/>
    <w:rsid w:val="7B7D5011"/>
    <w:rsid w:val="7B907629"/>
    <w:rsid w:val="7BBAD2E7"/>
    <w:rsid w:val="7BBE1620"/>
    <w:rsid w:val="7BC3032B"/>
    <w:rsid w:val="7BCD5F98"/>
    <w:rsid w:val="7BE79A9A"/>
    <w:rsid w:val="7BF60CFE"/>
    <w:rsid w:val="7BF71A46"/>
    <w:rsid w:val="7BF7D1FA"/>
    <w:rsid w:val="7BFB7686"/>
    <w:rsid w:val="7BFBA03C"/>
    <w:rsid w:val="7C085F59"/>
    <w:rsid w:val="7C0B5968"/>
    <w:rsid w:val="7C0E2A33"/>
    <w:rsid w:val="7C1C5CEF"/>
    <w:rsid w:val="7C2C527C"/>
    <w:rsid w:val="7C30117A"/>
    <w:rsid w:val="7C33DFFD"/>
    <w:rsid w:val="7C373286"/>
    <w:rsid w:val="7C49D2B5"/>
    <w:rsid w:val="7C5197E9"/>
    <w:rsid w:val="7C79086B"/>
    <w:rsid w:val="7C9E20FC"/>
    <w:rsid w:val="7CB3E3CB"/>
    <w:rsid w:val="7CB6AA0D"/>
    <w:rsid w:val="7CC42E06"/>
    <w:rsid w:val="7CCD633A"/>
    <w:rsid w:val="7CD243DA"/>
    <w:rsid w:val="7CD7A592"/>
    <w:rsid w:val="7CE10011"/>
    <w:rsid w:val="7CECB99D"/>
    <w:rsid w:val="7CF4A723"/>
    <w:rsid w:val="7D06FDB7"/>
    <w:rsid w:val="7D191B8C"/>
    <w:rsid w:val="7D274577"/>
    <w:rsid w:val="7D376A2B"/>
    <w:rsid w:val="7D4ED152"/>
    <w:rsid w:val="7D585154"/>
    <w:rsid w:val="7D5D49B1"/>
    <w:rsid w:val="7D5DC4E7"/>
    <w:rsid w:val="7D61654B"/>
    <w:rsid w:val="7D6B7356"/>
    <w:rsid w:val="7D6F91BA"/>
    <w:rsid w:val="7D718875"/>
    <w:rsid w:val="7D765024"/>
    <w:rsid w:val="7D7C1BB4"/>
    <w:rsid w:val="7D82AF16"/>
    <w:rsid w:val="7D8D383F"/>
    <w:rsid w:val="7D961D50"/>
    <w:rsid w:val="7D9D8869"/>
    <w:rsid w:val="7DADD762"/>
    <w:rsid w:val="7DB84ED9"/>
    <w:rsid w:val="7DC8ED9A"/>
    <w:rsid w:val="7DCA21F1"/>
    <w:rsid w:val="7DD3CC13"/>
    <w:rsid w:val="7DDE2ABD"/>
    <w:rsid w:val="7DE04605"/>
    <w:rsid w:val="7DE3A182"/>
    <w:rsid w:val="7DEBD51E"/>
    <w:rsid w:val="7DF658AC"/>
    <w:rsid w:val="7DF9B5B7"/>
    <w:rsid w:val="7E068804"/>
    <w:rsid w:val="7E1B6BCC"/>
    <w:rsid w:val="7E2631D9"/>
    <w:rsid w:val="7E366DE2"/>
    <w:rsid w:val="7E3BD58F"/>
    <w:rsid w:val="7E4D1A4B"/>
    <w:rsid w:val="7E5C79DA"/>
    <w:rsid w:val="7E5CD44C"/>
    <w:rsid w:val="7E5D8A66"/>
    <w:rsid w:val="7E6CF1BE"/>
    <w:rsid w:val="7E7448A3"/>
    <w:rsid w:val="7E839535"/>
    <w:rsid w:val="7E84354C"/>
    <w:rsid w:val="7E86F6B7"/>
    <w:rsid w:val="7EA680D9"/>
    <w:rsid w:val="7EAE86C3"/>
    <w:rsid w:val="7EB0ABF0"/>
    <w:rsid w:val="7EB0B028"/>
    <w:rsid w:val="7EB2615A"/>
    <w:rsid w:val="7EBDDD5D"/>
    <w:rsid w:val="7EC0F5E7"/>
    <w:rsid w:val="7EC911F4"/>
    <w:rsid w:val="7EC9CE35"/>
    <w:rsid w:val="7ECC51FD"/>
    <w:rsid w:val="7ED647AB"/>
    <w:rsid w:val="7EEF552A"/>
    <w:rsid w:val="7EF23332"/>
    <w:rsid w:val="7F0156EA"/>
    <w:rsid w:val="7F01F8E2"/>
    <w:rsid w:val="7F065B4A"/>
    <w:rsid w:val="7F387619"/>
    <w:rsid w:val="7F41B0A8"/>
    <w:rsid w:val="7F5CEA8B"/>
    <w:rsid w:val="7F5FDFE3"/>
    <w:rsid w:val="7F726A69"/>
    <w:rsid w:val="7F764696"/>
    <w:rsid w:val="7F7DAC68"/>
    <w:rsid w:val="7F7EC9BC"/>
    <w:rsid w:val="7F80A086"/>
    <w:rsid w:val="7F8C8F59"/>
    <w:rsid w:val="7F8DF720"/>
    <w:rsid w:val="7F8E4E18"/>
    <w:rsid w:val="7F92CB9D"/>
    <w:rsid w:val="7F93D116"/>
    <w:rsid w:val="7F9759E9"/>
    <w:rsid w:val="7F9C6BAF"/>
    <w:rsid w:val="7F9CF5E5"/>
    <w:rsid w:val="7FA0536B"/>
    <w:rsid w:val="7FA4E82B"/>
    <w:rsid w:val="7FB92AA3"/>
    <w:rsid w:val="7FD4E2B6"/>
    <w:rsid w:val="7FDD01A2"/>
    <w:rsid w:val="7FDD3186"/>
    <w:rsid w:val="7FE1A6A3"/>
    <w:rsid w:val="7FF3F3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B4F56AC0-BBDE-4711-902E-887BD344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0030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10030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10030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100307"/>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100307"/>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10030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00307"/>
    <w:pPr>
      <w:keepNext/>
      <w:spacing w:after="200" w:line="240" w:lineRule="auto"/>
    </w:pPr>
    <w:rPr>
      <w:b/>
      <w:iCs/>
      <w:szCs w:val="18"/>
    </w:rPr>
  </w:style>
  <w:style w:type="table" w:customStyle="1" w:styleId="Tableheader">
    <w:name w:val="ŠTable header"/>
    <w:basedOn w:val="TableNormal"/>
    <w:uiPriority w:val="99"/>
    <w:rsid w:val="0010030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00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00307"/>
    <w:pPr>
      <w:numPr>
        <w:numId w:val="45"/>
      </w:numPr>
      <w:contextualSpacing/>
    </w:pPr>
  </w:style>
  <w:style w:type="paragraph" w:styleId="ListNumber2">
    <w:name w:val="List Number 2"/>
    <w:aliases w:val="ŠList Number 2"/>
    <w:basedOn w:val="Normal"/>
    <w:uiPriority w:val="8"/>
    <w:qFormat/>
    <w:rsid w:val="00100307"/>
    <w:pPr>
      <w:numPr>
        <w:numId w:val="44"/>
      </w:numPr>
      <w:contextualSpacing/>
    </w:pPr>
  </w:style>
  <w:style w:type="paragraph" w:styleId="ListBullet">
    <w:name w:val="List Bullet"/>
    <w:aliases w:val="ŠList Bullet"/>
    <w:basedOn w:val="Normal"/>
    <w:uiPriority w:val="9"/>
    <w:qFormat/>
    <w:rsid w:val="00100307"/>
    <w:pPr>
      <w:numPr>
        <w:numId w:val="43"/>
      </w:numPr>
      <w:contextualSpacing/>
    </w:pPr>
  </w:style>
  <w:style w:type="paragraph" w:styleId="ListBullet2">
    <w:name w:val="List Bullet 2"/>
    <w:aliases w:val="ŠList Bullet 2"/>
    <w:basedOn w:val="Normal"/>
    <w:uiPriority w:val="10"/>
    <w:qFormat/>
    <w:rsid w:val="00100307"/>
    <w:pPr>
      <w:numPr>
        <w:numId w:val="42"/>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100307"/>
    <w:pPr>
      <w:keepNext/>
      <w:spacing w:before="200" w:after="200" w:line="240" w:lineRule="atLeast"/>
      <w:ind w:left="567" w:right="567"/>
    </w:pPr>
  </w:style>
  <w:style w:type="paragraph" w:styleId="Date">
    <w:name w:val="Date"/>
    <w:aliases w:val="ŠDate"/>
    <w:basedOn w:val="Normal"/>
    <w:next w:val="Normal"/>
    <w:link w:val="DateChar"/>
    <w:uiPriority w:val="99"/>
    <w:rsid w:val="00AC35E8"/>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C35E8"/>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100307"/>
    <w:rPr>
      <w:b/>
      <w:bCs/>
    </w:rPr>
  </w:style>
  <w:style w:type="character" w:customStyle="1" w:styleId="QuoteChar">
    <w:name w:val="Quote Char"/>
    <w:aliases w:val="ŠQuote Char"/>
    <w:basedOn w:val="DefaultParagraphFont"/>
    <w:link w:val="Quote"/>
    <w:uiPriority w:val="19"/>
    <w:rsid w:val="00100307"/>
    <w:rPr>
      <w:rFonts w:ascii="Arial" w:hAnsi="Arial" w:cs="Arial"/>
      <w:sz w:val="24"/>
      <w:szCs w:val="24"/>
    </w:rPr>
  </w:style>
  <w:style w:type="paragraph" w:customStyle="1" w:styleId="FeatureBox2">
    <w:name w:val="ŠFeature Box 2"/>
    <w:basedOn w:val="Normal"/>
    <w:next w:val="Normal"/>
    <w:uiPriority w:val="12"/>
    <w:qFormat/>
    <w:rsid w:val="0010030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0030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0030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0030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00307"/>
    <w:rPr>
      <w:color w:val="2F5496" w:themeColor="accent1" w:themeShade="BF"/>
      <w:u w:val="single"/>
    </w:rPr>
  </w:style>
  <w:style w:type="paragraph" w:customStyle="1" w:styleId="Logo">
    <w:name w:val="ŠLogo"/>
    <w:basedOn w:val="Normal"/>
    <w:uiPriority w:val="18"/>
    <w:qFormat/>
    <w:rsid w:val="00100307"/>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100307"/>
    <w:pPr>
      <w:tabs>
        <w:tab w:val="right" w:leader="dot" w:pos="14570"/>
      </w:tabs>
      <w:spacing w:before="0"/>
    </w:pPr>
    <w:rPr>
      <w:b/>
      <w:noProof/>
    </w:rPr>
  </w:style>
  <w:style w:type="paragraph" w:styleId="TOC2">
    <w:name w:val="toc 2"/>
    <w:aliases w:val="ŠTOC 2"/>
    <w:basedOn w:val="Normal"/>
    <w:next w:val="Normal"/>
    <w:uiPriority w:val="39"/>
    <w:unhideWhenUsed/>
    <w:rsid w:val="00100307"/>
    <w:pPr>
      <w:tabs>
        <w:tab w:val="right" w:leader="dot" w:pos="14570"/>
      </w:tabs>
      <w:spacing w:before="0"/>
    </w:pPr>
    <w:rPr>
      <w:noProof/>
    </w:rPr>
  </w:style>
  <w:style w:type="paragraph" w:styleId="TOC3">
    <w:name w:val="toc 3"/>
    <w:aliases w:val="ŠTOC 3"/>
    <w:basedOn w:val="Normal"/>
    <w:next w:val="Normal"/>
    <w:uiPriority w:val="39"/>
    <w:unhideWhenUsed/>
    <w:rsid w:val="00100307"/>
    <w:pPr>
      <w:spacing w:before="0"/>
      <w:ind w:left="244"/>
    </w:pPr>
  </w:style>
  <w:style w:type="paragraph" w:styleId="Title">
    <w:name w:val="Title"/>
    <w:aliases w:val="ŠTitle"/>
    <w:basedOn w:val="Normal"/>
    <w:next w:val="Normal"/>
    <w:link w:val="TitleChar"/>
    <w:uiPriority w:val="1"/>
    <w:qFormat/>
    <w:rsid w:val="0010030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10030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10030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10030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100307"/>
    <w:pPr>
      <w:outlineLvl w:val="9"/>
    </w:pPr>
    <w:rPr>
      <w:sz w:val="40"/>
      <w:szCs w:val="40"/>
    </w:rPr>
  </w:style>
  <w:style w:type="paragraph" w:styleId="Footer">
    <w:name w:val="footer"/>
    <w:aliases w:val="ŠFooter"/>
    <w:basedOn w:val="Normal"/>
    <w:link w:val="FooterChar"/>
    <w:uiPriority w:val="19"/>
    <w:rsid w:val="00100307"/>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100307"/>
    <w:rPr>
      <w:rFonts w:ascii="Arial" w:hAnsi="Arial" w:cs="Arial"/>
      <w:sz w:val="18"/>
      <w:szCs w:val="18"/>
    </w:rPr>
  </w:style>
  <w:style w:type="paragraph" w:styleId="Header">
    <w:name w:val="header"/>
    <w:aliases w:val="ŠHeader"/>
    <w:basedOn w:val="Normal"/>
    <w:link w:val="HeaderChar"/>
    <w:uiPriority w:val="16"/>
    <w:rsid w:val="00100307"/>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10030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100307"/>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100307"/>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100307"/>
    <w:rPr>
      <w:rFonts w:ascii="Arial" w:hAnsi="Arial" w:cs="Arial"/>
      <w:color w:val="002664"/>
      <w:sz w:val="32"/>
      <w:szCs w:val="32"/>
    </w:rPr>
  </w:style>
  <w:style w:type="character" w:styleId="UnresolvedMention">
    <w:name w:val="Unresolved Mention"/>
    <w:basedOn w:val="DefaultParagraphFont"/>
    <w:uiPriority w:val="99"/>
    <w:semiHidden/>
    <w:unhideWhenUsed/>
    <w:rsid w:val="00100307"/>
    <w:rPr>
      <w:color w:val="605E5C"/>
      <w:shd w:val="clear" w:color="auto" w:fill="E1DFDD"/>
    </w:rPr>
  </w:style>
  <w:style w:type="character" w:styleId="Emphasis">
    <w:name w:val="Emphasis"/>
    <w:aliases w:val="ŠLanguage or scientific"/>
    <w:qFormat/>
    <w:rsid w:val="00100307"/>
    <w:rPr>
      <w:i/>
      <w:iCs/>
    </w:rPr>
  </w:style>
  <w:style w:type="character" w:styleId="SubtleEmphasis">
    <w:name w:val="Subtle Emphasis"/>
    <w:basedOn w:val="DefaultParagraphFont"/>
    <w:uiPriority w:val="19"/>
    <w:semiHidden/>
    <w:qFormat/>
    <w:rsid w:val="00100307"/>
    <w:rPr>
      <w:i/>
      <w:iCs/>
      <w:color w:val="404040" w:themeColor="text1" w:themeTint="BF"/>
    </w:rPr>
  </w:style>
  <w:style w:type="character" w:styleId="CommentReference">
    <w:name w:val="annotation reference"/>
    <w:basedOn w:val="DefaultParagraphFont"/>
    <w:uiPriority w:val="99"/>
    <w:semiHidden/>
    <w:unhideWhenUsed/>
    <w:rsid w:val="00100307"/>
    <w:rPr>
      <w:sz w:val="16"/>
      <w:szCs w:val="16"/>
    </w:rPr>
  </w:style>
  <w:style w:type="paragraph" w:styleId="CommentText">
    <w:name w:val="annotation text"/>
    <w:basedOn w:val="Normal"/>
    <w:link w:val="CommentTextChar"/>
    <w:uiPriority w:val="99"/>
    <w:unhideWhenUsed/>
    <w:rsid w:val="00100307"/>
    <w:pPr>
      <w:spacing w:line="240" w:lineRule="auto"/>
    </w:pPr>
    <w:rPr>
      <w:sz w:val="20"/>
      <w:szCs w:val="20"/>
    </w:rPr>
  </w:style>
  <w:style w:type="character" w:customStyle="1" w:styleId="CommentTextChar">
    <w:name w:val="Comment Text Char"/>
    <w:basedOn w:val="DefaultParagraphFont"/>
    <w:link w:val="CommentText"/>
    <w:uiPriority w:val="99"/>
    <w:rsid w:val="0010030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00307"/>
    <w:rPr>
      <w:b/>
      <w:bCs/>
    </w:rPr>
  </w:style>
  <w:style w:type="character" w:customStyle="1" w:styleId="CommentSubjectChar">
    <w:name w:val="Comment Subject Char"/>
    <w:basedOn w:val="CommentTextChar"/>
    <w:link w:val="CommentSubject"/>
    <w:uiPriority w:val="99"/>
    <w:semiHidden/>
    <w:rsid w:val="00100307"/>
    <w:rPr>
      <w:rFonts w:ascii="Arial" w:hAnsi="Arial" w:cs="Arial"/>
      <w:b/>
      <w:bCs/>
      <w:sz w:val="20"/>
      <w:szCs w:val="20"/>
    </w:rPr>
  </w:style>
  <w:style w:type="paragraph" w:styleId="ListParagraph">
    <w:name w:val="List Paragraph"/>
    <w:basedOn w:val="Normal"/>
    <w:uiPriority w:val="34"/>
    <w:unhideWhenUsed/>
    <w:qFormat/>
    <w:rsid w:val="00AE50E9"/>
    <w:pPr>
      <w:ind w:left="720"/>
      <w:contextualSpacing/>
    </w:pPr>
  </w:style>
  <w:style w:type="character" w:styleId="FollowedHyperlink">
    <w:name w:val="FollowedHyperlink"/>
    <w:basedOn w:val="DefaultParagraphFont"/>
    <w:uiPriority w:val="99"/>
    <w:semiHidden/>
    <w:unhideWhenUsed/>
    <w:rsid w:val="00100307"/>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100307"/>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100307"/>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PlaceholderText">
    <w:name w:val="Placeholder Text"/>
    <w:basedOn w:val="DefaultParagraphFont"/>
    <w:uiPriority w:val="99"/>
    <w:semiHidden/>
    <w:rsid w:val="006C6CFF"/>
    <w:rPr>
      <w:color w:val="808080"/>
    </w:rPr>
  </w:style>
  <w:style w:type="character" w:styleId="Mention">
    <w:name w:val="Mention"/>
    <w:basedOn w:val="DefaultParagraphFont"/>
    <w:uiPriority w:val="99"/>
    <w:unhideWhenUsed/>
    <w:rsid w:val="004608E0"/>
    <w:rPr>
      <w:color w:val="2B579A"/>
      <w:shd w:val="clear" w:color="auto" w:fill="E6E6E6"/>
    </w:rPr>
  </w:style>
  <w:style w:type="paragraph" w:customStyle="1" w:styleId="Featurepink">
    <w:name w:val="ŠFeature pink"/>
    <w:basedOn w:val="Normal"/>
    <w:next w:val="Normal"/>
    <w:uiPriority w:val="13"/>
    <w:qFormat/>
    <w:rsid w:val="004E13E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TOC4">
    <w:name w:val="toc 4"/>
    <w:aliases w:val="ŠTOC 4"/>
    <w:basedOn w:val="Normal"/>
    <w:next w:val="Normal"/>
    <w:autoRedefine/>
    <w:uiPriority w:val="25"/>
    <w:unhideWhenUsed/>
    <w:rsid w:val="00100307"/>
    <w:pPr>
      <w:spacing w:before="0"/>
      <w:ind w:left="488"/>
    </w:pPr>
  </w:style>
  <w:style w:type="paragraph" w:customStyle="1" w:styleId="FeatureBox3">
    <w:name w:val="ŠFeature Box 3"/>
    <w:basedOn w:val="Normal"/>
    <w:next w:val="Normal"/>
    <w:uiPriority w:val="13"/>
    <w:qFormat/>
    <w:rsid w:val="0010030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100307"/>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985085523">
      <w:bodyDiv w:val="1"/>
      <w:marLeft w:val="0"/>
      <w:marRight w:val="0"/>
      <w:marTop w:val="0"/>
      <w:marBottom w:val="0"/>
      <w:divBdr>
        <w:top w:val="none" w:sz="0" w:space="0" w:color="auto"/>
        <w:left w:val="none" w:sz="0" w:space="0" w:color="auto"/>
        <w:bottom w:val="none" w:sz="0" w:space="0" w:color="auto"/>
        <w:right w:val="none" w:sz="0" w:space="0" w:color="auto"/>
      </w:divBdr>
      <w:divsChild>
        <w:div w:id="87895675">
          <w:marLeft w:val="0"/>
          <w:marRight w:val="0"/>
          <w:marTop w:val="0"/>
          <w:marBottom w:val="0"/>
          <w:divBdr>
            <w:top w:val="none" w:sz="0" w:space="0" w:color="auto"/>
            <w:left w:val="none" w:sz="0" w:space="0" w:color="auto"/>
            <w:bottom w:val="none" w:sz="0" w:space="0" w:color="auto"/>
            <w:right w:val="none" w:sz="0" w:space="0" w:color="auto"/>
          </w:divBdr>
        </w:div>
        <w:div w:id="281226690">
          <w:marLeft w:val="0"/>
          <w:marRight w:val="0"/>
          <w:marTop w:val="0"/>
          <w:marBottom w:val="0"/>
          <w:divBdr>
            <w:top w:val="none" w:sz="0" w:space="0" w:color="auto"/>
            <w:left w:val="none" w:sz="0" w:space="0" w:color="auto"/>
            <w:bottom w:val="none" w:sz="0" w:space="0" w:color="auto"/>
            <w:right w:val="none" w:sz="0" w:space="0" w:color="auto"/>
          </w:divBdr>
        </w:div>
        <w:div w:id="731998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horttrack.sportresult.com/" TargetMode="External"/><Relationship Id="rId21" Type="http://schemas.openxmlformats.org/officeDocument/2006/relationships/hyperlink" Target="https://resolve.edu.au/lamington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10.png"/><Relationship Id="rId84" Type="http://schemas.openxmlformats.org/officeDocument/2006/relationships/image" Target="media/image31.png"/><Relationship Id="rId138" Type="http://schemas.openxmlformats.org/officeDocument/2006/relationships/footer" Target="footer5.xml"/><Relationship Id="rId107"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resolve.edu.au/lamingtons" TargetMode="External"/><Relationship Id="rId32" Type="http://schemas.openxmlformats.org/officeDocument/2006/relationships/hyperlink" Target="https://resources.education.nsw.gov.au/home" TargetMode="External"/><Relationship Id="rId37" Type="http://schemas.openxmlformats.org/officeDocument/2006/relationships/hyperlink" Target="https://education.nsw.gov.au/teaching-and-learning/curriculum/literacy-and-numeracy/assessment-resources/ifsr"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education.nsw.gov.au/teaching-and-learning/curriculum/mathematics/mathematics-curriculum-resources-k-12/mathematics-k-6-resources" TargetMode="External"/><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hyperlink" Target="https://queue-times.com/parks/27/attendances" TargetMode="External"/><Relationship Id="rId128" Type="http://schemas.openxmlformats.org/officeDocument/2006/relationships/hyperlink" Target="https://nrich.maths.org/6945" TargetMode="External"/><Relationship Id="rId5" Type="http://schemas.openxmlformats.org/officeDocument/2006/relationships/webSettings" Target="webSettings.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hyperlink" Target="https://resolve.edu.au/"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image" Target="media/image7.png"/><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11.png"/><Relationship Id="rId69" Type="http://schemas.openxmlformats.org/officeDocument/2006/relationships/image" Target="media/image16.png"/><Relationship Id="rId113" Type="http://schemas.openxmlformats.org/officeDocument/2006/relationships/hyperlink" Target="https://resolve.edu.au/lamingtons" TargetMode="External"/><Relationship Id="rId118" Type="http://schemas.openxmlformats.org/officeDocument/2006/relationships/hyperlink" Target="https://venngage.com/blog/misleading-graphs/" TargetMode="External"/><Relationship Id="rId134" Type="http://schemas.openxmlformats.org/officeDocument/2006/relationships/footer" Target="footer3.xml"/><Relationship Id="rId139" Type="http://schemas.openxmlformats.org/officeDocument/2006/relationships/header" Target="header3.xml"/><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hyperlink" Target="https://resolve.edu.au/" TargetMode="External"/><Relationship Id="rId17" Type="http://schemas.openxmlformats.org/officeDocument/2006/relationships/hyperlink" Target="https://resources.education.nsw.gov.au/home" TargetMode="External"/><Relationship Id="rId33" Type="http://schemas.openxmlformats.org/officeDocument/2006/relationships/hyperlink" Target="https://nzmaths.co.nz/resource/making-evaluations" TargetMode="External"/><Relationship Id="rId38" Type="http://schemas.openxmlformats.org/officeDocument/2006/relationships/hyperlink" Target="https://nzmaths.co.nz/resource/simple-fractions-percentages" TargetMode="External"/><Relationship Id="rId59" Type="http://schemas.openxmlformats.org/officeDocument/2006/relationships/hyperlink" Target="https://resources.education.nsw.gov.au/home" TargetMode="External"/><Relationship Id="rId103" Type="http://schemas.openxmlformats.org/officeDocument/2006/relationships/hyperlink" Target="https://curriculum.nsw.edu.au/learning-areas/mathematics/mathematics-k-10-2022/overview" TargetMode="External"/><Relationship Id="rId108" Type="http://schemas.openxmlformats.org/officeDocument/2006/relationships/hyperlink" Target="http://www.australiancurriculum.edu.au/" TargetMode="External"/><Relationship Id="rId124" Type="http://schemas.openxmlformats.org/officeDocument/2006/relationships/hyperlink" Target="https://online.regiscollege.edu/blog/7-tips-for-improving-sleep-in-children-and-teens/" TargetMode="External"/><Relationship Id="rId129" Type="http://schemas.openxmlformats.org/officeDocument/2006/relationships/hyperlink" Target="https://www.worldweatheronline.com/beijing-weather-history/beijing/cn.aspx" TargetMode="External"/><Relationship Id="rId54" Type="http://schemas.openxmlformats.org/officeDocument/2006/relationships/hyperlink" Target="https://education.nsw.gov.au/teaching-and-learning/curriculum/literacy-and-numeracy/teaching-and-learning-resources/numeracy/talk-moves"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image" Target="media/image38.png"/><Relationship Id="rId96" Type="http://schemas.openxmlformats.org/officeDocument/2006/relationships/image" Target="media/image43.png"/><Relationship Id="rId14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education.nsw.gov.au/teaching-and-learning/curriculum/literacy-and-numeracy/assessment-resources/ifsr" TargetMode="External"/><Relationship Id="rId114" Type="http://schemas.openxmlformats.org/officeDocument/2006/relationships/hyperlink" Target="https://www.tra.gov.au/data-and-research/reports/national-visitor-survey-results/national-visitor-survey-results" TargetMode="External"/><Relationship Id="rId119" Type="http://schemas.openxmlformats.org/officeDocument/2006/relationships/hyperlink" Target="https://nzmaths.co.nz/resource/making-evaluations" TargetMode="External"/><Relationship Id="rId44" Type="http://schemas.openxmlformats.org/officeDocument/2006/relationships/hyperlink" Target="https://app.education.nsw.gov.au/digital-learning-selector/LearningActivity/Card/645" TargetMode="External"/><Relationship Id="rId60" Type="http://schemas.openxmlformats.org/officeDocument/2006/relationships/hyperlink" Target="https://app.education.nsw.gov.au/digital-learning-selector/LearningActivity/Card/555" TargetMode="External"/><Relationship Id="rId65" Type="http://schemas.openxmlformats.org/officeDocument/2006/relationships/image" Target="media/image12.png"/><Relationship Id="rId81" Type="http://schemas.openxmlformats.org/officeDocument/2006/relationships/image" Target="media/image28.png"/><Relationship Id="rId86" Type="http://schemas.openxmlformats.org/officeDocument/2006/relationships/image" Target="media/image33.png"/><Relationship Id="rId130" Type="http://schemas.openxmlformats.org/officeDocument/2006/relationships/header" Target="header1.xml"/><Relationship Id="rId135" Type="http://schemas.openxmlformats.org/officeDocument/2006/relationships/hyperlink" Target="https://creativecommons.org/licenses/by/4.0/" TargetMode="External"/><Relationship Id="rId13" Type="http://schemas.openxmlformats.org/officeDocument/2006/relationships/hyperlink" Target="https://app.education.nsw.gov.au/digital-learning-selector/LearningActivity/Card/645" TargetMode="External"/><Relationship Id="rId18" Type="http://schemas.openxmlformats.org/officeDocument/2006/relationships/image" Target="media/image3.png"/><Relationship Id="rId39" Type="http://schemas.openxmlformats.org/officeDocument/2006/relationships/hyperlink" Target="https://nzmaths.co.nz/" TargetMode="External"/><Relationship Id="rId109" Type="http://schemas.openxmlformats.org/officeDocument/2006/relationships/hyperlink" Target="https://www.abs.gov.au/statistics/industry/tourism-and-transport/overseas-arrivals-and-departures-australia/latest-release" TargetMode="External"/><Relationship Id="rId34" Type="http://schemas.openxmlformats.org/officeDocument/2006/relationships/hyperlink" Target="https://nzmaths.co.nz/" TargetMode="External"/><Relationship Id="rId50" Type="http://schemas.openxmlformats.org/officeDocument/2006/relationships/hyperlink" Target="https://nrich.maths.org/6945"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image" Target="media/image23.png"/><Relationship Id="rId97" Type="http://schemas.openxmlformats.org/officeDocument/2006/relationships/image" Target="media/image44.png"/><Relationship Id="rId104" Type="http://schemas.openxmlformats.org/officeDocument/2006/relationships/hyperlink" Target="https://educationstandards.nsw.edu.au/wps/portal/nesa/mini-footer/copyright" TargetMode="External"/><Relationship Id="rId120" Type="http://schemas.openxmlformats.org/officeDocument/2006/relationships/hyperlink" Target="https://nzmaths.co.nz/resource/simple-fractions-percentages" TargetMode="External"/><Relationship Id="rId125" Type="http://schemas.openxmlformats.org/officeDocument/2006/relationships/hyperlink" Target="https://www.screenaustralia.gov.au/fact-finders/infographics/australian-children-s-television"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5.png"/><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13.png"/><Relationship Id="rId87" Type="http://schemas.openxmlformats.org/officeDocument/2006/relationships/image" Target="media/image34.png"/><Relationship Id="rId110" Type="http://schemas.openxmlformats.org/officeDocument/2006/relationships/hyperlink" Target="https://australiancurriculum.edu.au/f-10-curriculum/mathematics/?strand=Number+and+Algebra&amp;strand=Measurement+and+Geometry&amp;strand=Statistics+and+Probability&amp;capability=ignore&amp;priority=ignore&amp;elaborations=true" TargetMode="External"/><Relationship Id="rId115" Type="http://schemas.openxmlformats.org/officeDocument/2006/relationships/hyperlink" Target="https://www.health.gov.au/topics/physical-activity-and-exercise/physical-activity-and-exercise-guidelines-for-all-australians" TargetMode="External"/><Relationship Id="rId131" Type="http://schemas.openxmlformats.org/officeDocument/2006/relationships/footer" Target="footer1.xml"/><Relationship Id="rId136" Type="http://schemas.openxmlformats.org/officeDocument/2006/relationships/image" Target="media/image48.png"/><Relationship Id="rId61" Type="http://schemas.openxmlformats.org/officeDocument/2006/relationships/hyperlink" Target="https://app.education.nsw.gov.au/digital-learning-selector/LearningActivity/Browser?clearCache=3d9050a1-c214-3ba6-ea72-b0376c9da295" TargetMode="External"/><Relationship Id="rId82" Type="http://schemas.openxmlformats.org/officeDocument/2006/relationships/image" Target="media/image29.png"/><Relationship Id="rId19" Type="http://schemas.openxmlformats.org/officeDocument/2006/relationships/hyperlink" Target="https://app.education.nsw.gov.au/digital-learning-selector/LearningActivity/Card/555" TargetMode="External"/><Relationship Id="rId14" Type="http://schemas.openxmlformats.org/officeDocument/2006/relationships/image" Target="media/image2.png"/><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app.education.nsw.gov.au/digital-learning-selector/LearningActivity/Card/645"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4.png"/><Relationship Id="rId100" Type="http://schemas.openxmlformats.org/officeDocument/2006/relationships/image" Target="media/image47.png"/><Relationship Id="rId105" Type="http://schemas.openxmlformats.org/officeDocument/2006/relationships/hyperlink" Target="https://educationstandards.nsw.edu.au/" TargetMode="External"/><Relationship Id="rId126" Type="http://schemas.openxmlformats.org/officeDocument/2006/relationships/hyperlink" Target="https://resources.education.nsw.gov.au/detail/PSR-04" TargetMode="External"/><Relationship Id="rId8" Type="http://schemas.openxmlformats.org/officeDocument/2006/relationships/image" Target="media/image1.png"/><Relationship Id="rId51" Type="http://schemas.openxmlformats.org/officeDocument/2006/relationships/hyperlink" Target="https://nrich.maths.org/" TargetMode="External"/><Relationship Id="rId72" Type="http://schemas.openxmlformats.org/officeDocument/2006/relationships/image" Target="media/image19.png"/><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hyperlink" Target="https://www.currentresults.com/Environment-Facts/changes-in-earth-temperature.php"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resolve.edu.au/lamingtons" TargetMode="External"/><Relationship Id="rId46" Type="http://schemas.openxmlformats.org/officeDocument/2006/relationships/image" Target="media/image8.png"/><Relationship Id="rId67" Type="http://schemas.openxmlformats.org/officeDocument/2006/relationships/image" Target="media/image14.png"/><Relationship Id="rId116" Type="http://schemas.openxmlformats.org/officeDocument/2006/relationships/hyperlink" Target="https://twitter.com/reina_sabah/status/1291509085855260672" TargetMode="External"/><Relationship Id="rId137" Type="http://schemas.openxmlformats.org/officeDocument/2006/relationships/footer" Target="footer4.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image" Target="media/image6.png"/><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30.png"/><Relationship Id="rId88" Type="http://schemas.openxmlformats.org/officeDocument/2006/relationships/image" Target="media/image35.png"/><Relationship Id="rId111" Type="http://schemas.openxmlformats.org/officeDocument/2006/relationships/hyperlink" Target="https://www.ucsfbenioffchildrens.org/medical-tests/pulse" TargetMode="External"/><Relationship Id="rId132" Type="http://schemas.openxmlformats.org/officeDocument/2006/relationships/footer" Target="footer2.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yperlink" Target="https://curriculum.nsw.edu.au/home" TargetMode="External"/><Relationship Id="rId127" Type="http://schemas.openxmlformats.org/officeDocument/2006/relationships/hyperlink" Target="https://www.lego.com/en-gb/aboutus/lego-group/the-lego-group-history" TargetMode="Externa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education.nsw.gov.au/teaching-and-learning/curriculum/mathematics/mathematics-curriculum-resources-k-12/mathematics-k-6-resources" TargetMode="External"/><Relationship Id="rId52" Type="http://schemas.openxmlformats.org/officeDocument/2006/relationships/image" Target="media/image9.png"/><Relationship Id="rId73" Type="http://schemas.openxmlformats.org/officeDocument/2006/relationships/image" Target="media/image20.png"/><Relationship Id="rId78" Type="http://schemas.openxmlformats.org/officeDocument/2006/relationships/image" Target="media/image25.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hyperlink" Target="https://curriculum.nsw.edu.au/learning-areas/mathematics/mathematics-k-10-2022" TargetMode="External"/><Relationship Id="rId122" Type="http://schemas.openxmlformats.org/officeDocument/2006/relationships/hyperlink" Target="https://queue-times.com/parks/52/attendances"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k-10-2022/overview" TargetMode="External"/><Relationship Id="rId26" Type="http://schemas.openxmlformats.org/officeDocument/2006/relationships/hyperlink" Target="https://resolve.edu.au/"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image" Target="media/image15.png"/><Relationship Id="rId89" Type="http://schemas.openxmlformats.org/officeDocument/2006/relationships/image" Target="media/image36.png"/><Relationship Id="rId112" Type="http://schemas.openxmlformats.org/officeDocument/2006/relationships/hyperlink" Target="https://www.heart.org/en/healthy-living/fitness/fitness-basics/target-heart-rates" TargetMode="External"/><Relationship Id="rId133" Type="http://schemas.openxmlformats.org/officeDocument/2006/relationships/header" Target="header2.xml"/><Relationship Id="rId16" Type="http://schemas.openxmlformats.org/officeDocument/2006/relationships/hyperlink" Target="https://resources.education.nsw.gov.au/detail/PSR-04"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5EB40-D2E4-4701-84FA-7C807615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15118</Words>
  <Characters>81490</Characters>
  <Application>Microsoft Office Word</Application>
  <DocSecurity>0</DocSecurity>
  <Lines>2328</Lines>
  <Paragraphs>1789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25</dc:title>
  <dc:subject/>
  <dc:creator>NSW Department of Education</dc:creator>
  <cp:keywords/>
  <dc:description/>
  <dcterms:created xsi:type="dcterms:W3CDTF">2023-09-13T06:54:00Z</dcterms:created>
  <dcterms:modified xsi:type="dcterms:W3CDTF">2023-09-13T06:54:00Z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2023-09-13T06:54:51Z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80644fa4-9c08-40ed-afde-074cefccf5fb</vt:lpwstr>
  </property>
  <property fmtid="{D5CDD505-2E9C-101B-9397-08002B2CF9AE}" pid="8" name="MSIP_Label_b603dfd7-d93a-4381-a340-2995d8282205_ContentBits">
    <vt:lpwstr>0</vt:lpwstr>
  </property>
</Properties>
</file>