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EE647" w14:textId="0CB9C3CB" w:rsidR="053C4FF3" w:rsidRPr="003218BE" w:rsidRDefault="00AD73C3" w:rsidP="003218BE">
      <w:pPr>
        <w:pStyle w:val="Heading1"/>
      </w:pPr>
      <w:r w:rsidRPr="003218BE">
        <w:t xml:space="preserve">Comparing </w:t>
      </w:r>
      <w:r w:rsidR="003D2586">
        <w:t>using</w:t>
      </w:r>
      <w:r w:rsidR="003D2586" w:rsidRPr="003218BE">
        <w:t xml:space="preserve"> </w:t>
      </w:r>
      <w:r w:rsidRPr="003218BE">
        <w:t>place value</w:t>
      </w:r>
    </w:p>
    <w:p w14:paraId="0837CF63" w14:textId="08EDC8F5" w:rsidR="00C10526" w:rsidRDefault="003C738B" w:rsidP="009F0C15">
      <w:r>
        <w:t>Students</w:t>
      </w:r>
      <w:r w:rsidR="00C028F5">
        <w:t xml:space="preserve"> use concrete</w:t>
      </w:r>
      <w:r w:rsidR="00543761">
        <w:t xml:space="preserve"> and online manipulatives, as well as visual representations</w:t>
      </w:r>
      <w:r w:rsidR="003041F7">
        <w:t>,</w:t>
      </w:r>
      <w:r w:rsidR="00543761">
        <w:t xml:space="preserve"> to compare common measurements in decimal form, placing them on a number line.</w:t>
      </w:r>
    </w:p>
    <w:p w14:paraId="5BF7F918" w14:textId="53062D15" w:rsidR="00A51D10" w:rsidRDefault="004125FD" w:rsidP="004125FD">
      <w:pPr>
        <w:pStyle w:val="Heading2"/>
      </w:pPr>
      <w:r>
        <w:t>Visible learning</w:t>
      </w:r>
    </w:p>
    <w:p w14:paraId="531BF1E6" w14:textId="2C826165" w:rsidR="00A51D10" w:rsidRPr="00CE6CDC" w:rsidRDefault="00A51D10" w:rsidP="008C2CCD">
      <w:pPr>
        <w:pStyle w:val="Heading3"/>
        <w:numPr>
          <w:ilvl w:val="2"/>
          <w:numId w:val="1"/>
        </w:numPr>
        <w:ind w:left="0"/>
      </w:pPr>
      <w:r>
        <w:t>Learning intention</w:t>
      </w:r>
    </w:p>
    <w:p w14:paraId="7921FBAC" w14:textId="703F4A40" w:rsidR="00D01CAE" w:rsidRDefault="00543761" w:rsidP="002F1C9A">
      <w:pPr>
        <w:pStyle w:val="ListBullet"/>
        <w:rPr>
          <w:lang w:eastAsia="zh-CN"/>
        </w:rPr>
      </w:pPr>
      <w:r>
        <w:rPr>
          <w:lang w:eastAsia="zh-CN"/>
        </w:rPr>
        <w:t xml:space="preserve">To </w:t>
      </w:r>
      <w:r w:rsidR="00B85E21">
        <w:rPr>
          <w:lang w:eastAsia="zh-CN"/>
        </w:rPr>
        <w:t>understand the relationship between place values of a decimal number</w:t>
      </w:r>
      <w:r w:rsidR="005B7ED9">
        <w:rPr>
          <w:lang w:eastAsia="zh-CN"/>
        </w:rPr>
        <w:t>.</w:t>
      </w:r>
    </w:p>
    <w:p w14:paraId="09C81D48" w14:textId="75F568D8" w:rsidR="00B85E21" w:rsidRPr="008512F4" w:rsidRDefault="00B85E21" w:rsidP="002F1C9A">
      <w:pPr>
        <w:pStyle w:val="ListBullet"/>
        <w:rPr>
          <w:lang w:eastAsia="zh-CN"/>
        </w:rPr>
      </w:pPr>
      <w:r>
        <w:rPr>
          <w:lang w:eastAsia="zh-CN"/>
        </w:rPr>
        <w:t>To be able to place decimals on a number line</w:t>
      </w:r>
      <w:r w:rsidR="005B7ED9">
        <w:rPr>
          <w:lang w:eastAsia="zh-CN"/>
        </w:rPr>
        <w:t>.</w:t>
      </w:r>
    </w:p>
    <w:p w14:paraId="31580410" w14:textId="77777777" w:rsidR="00A51D10" w:rsidRPr="008512F4" w:rsidRDefault="00A51D10" w:rsidP="008C2CCD">
      <w:pPr>
        <w:pStyle w:val="Heading3"/>
        <w:numPr>
          <w:ilvl w:val="2"/>
          <w:numId w:val="1"/>
        </w:numPr>
        <w:ind w:left="0"/>
      </w:pPr>
      <w:r w:rsidRPr="008512F4">
        <w:t>Success criteria</w:t>
      </w:r>
    </w:p>
    <w:p w14:paraId="340B6014" w14:textId="5CC85879" w:rsidR="00B41B52" w:rsidRDefault="00120E55" w:rsidP="00B85E21">
      <w:pPr>
        <w:pStyle w:val="ListBullet"/>
      </w:pPr>
      <w:r>
        <w:t>I can</w:t>
      </w:r>
      <w:r w:rsidR="00B85E21">
        <w:t xml:space="preserve"> compare decimals using place value</w:t>
      </w:r>
      <w:r w:rsidR="005B7ED9">
        <w:t>.</w:t>
      </w:r>
    </w:p>
    <w:p w14:paraId="1547FEBC" w14:textId="6615375D" w:rsidR="00B85E21" w:rsidRDefault="00B85E21" w:rsidP="00B85E21">
      <w:pPr>
        <w:pStyle w:val="ListBullet"/>
      </w:pPr>
      <w:r>
        <w:t>I can represent a decimal to thousandths</w:t>
      </w:r>
      <w:r w:rsidR="005B7ED9">
        <w:t>.</w:t>
      </w:r>
    </w:p>
    <w:p w14:paraId="1B91569F" w14:textId="19F650A4" w:rsidR="00B85E21" w:rsidRPr="008512F4" w:rsidRDefault="00B85E21" w:rsidP="00B85E21">
      <w:pPr>
        <w:pStyle w:val="ListBullet"/>
      </w:pPr>
      <w:r>
        <w:t>I can place decimals on a number line to compare their size</w:t>
      </w:r>
      <w:r w:rsidR="005B7ED9">
        <w:t>.</w:t>
      </w:r>
    </w:p>
    <w:p w14:paraId="73D6D35E" w14:textId="77777777" w:rsidR="00A51D10" w:rsidRDefault="00A51D10" w:rsidP="008C2CCD">
      <w:pPr>
        <w:pStyle w:val="Heading3"/>
        <w:numPr>
          <w:ilvl w:val="2"/>
          <w:numId w:val="1"/>
        </w:numPr>
        <w:ind w:left="0"/>
      </w:pPr>
      <w:r w:rsidRPr="008512F4">
        <w:t>Syllabus outcomes</w:t>
      </w:r>
    </w:p>
    <w:p w14:paraId="48E2976F" w14:textId="483355E8" w:rsidR="00500EE4" w:rsidRPr="00500EE4" w:rsidRDefault="00500EE4" w:rsidP="00500EE4">
      <w:r>
        <w:t>A student:</w:t>
      </w:r>
    </w:p>
    <w:p w14:paraId="730888D3" w14:textId="483355E8" w:rsidR="00DF2869" w:rsidRPr="00942E8E" w:rsidRDefault="00D4537E" w:rsidP="00DF2869">
      <w:pPr>
        <w:pStyle w:val="ListBullet"/>
      </w:pPr>
      <w:r>
        <w:t xml:space="preserve">develops understanding and fluency in mathematics through exploring and </w:t>
      </w:r>
      <w:r w:rsidRPr="00942E8E">
        <w:t xml:space="preserve">connecting mathematical concepts, choosing and applying mathematical techniques to solve problems, and communicating their thinking and reasoning coherently and clearly </w:t>
      </w:r>
      <w:r w:rsidRPr="00942E8E">
        <w:rPr>
          <w:b/>
          <w:bCs/>
          <w:color w:val="000000"/>
          <w:shd w:val="clear" w:color="auto" w:fill="FFFFFF"/>
        </w:rPr>
        <w:t>MAO-WM-01</w:t>
      </w:r>
    </w:p>
    <w:p w14:paraId="3D858E69" w14:textId="669B6898" w:rsidR="00DF2869" w:rsidRPr="00500EE4" w:rsidRDefault="00DF2869" w:rsidP="00DF2869">
      <w:pPr>
        <w:pStyle w:val="ListBullet"/>
      </w:pPr>
      <w:r w:rsidRPr="00942E8E">
        <w:rPr>
          <w:lang w:val="en-US"/>
        </w:rPr>
        <w:t xml:space="preserve">represents and operates with fractions, </w:t>
      </w:r>
      <w:proofErr w:type="gramStart"/>
      <w:r w:rsidRPr="00942E8E">
        <w:rPr>
          <w:lang w:val="en-US"/>
        </w:rPr>
        <w:t>decimals</w:t>
      </w:r>
      <w:proofErr w:type="gramEnd"/>
      <w:r w:rsidRPr="00942E8E">
        <w:rPr>
          <w:lang w:val="en-US"/>
        </w:rPr>
        <w:t xml:space="preserve"> and percentages to solve problems </w:t>
      </w:r>
      <w:r w:rsidRPr="00942E8E">
        <w:rPr>
          <w:b/>
          <w:bCs/>
          <w:lang w:val="en-US"/>
        </w:rPr>
        <w:t>MA4-FRC-C-01</w:t>
      </w:r>
    </w:p>
    <w:p w14:paraId="2E453386" w14:textId="2C66C26E" w:rsidR="00500EE4" w:rsidRPr="00500EE4" w:rsidRDefault="00000000" w:rsidP="000B3361">
      <w:pPr>
        <w:pStyle w:val="Imageattributioncaption"/>
        <w:spacing w:before="240"/>
      </w:pPr>
      <w:hyperlink r:id="rId7" w:tgtFrame="_blank" w:tooltip="https://curriculum.nsw.edu.au/learning-areas/mathematics/mathematics-k-10-2022" w:history="1">
        <w:r w:rsidR="00500EE4" w:rsidRPr="00500EE4">
          <w:rPr>
            <w:rStyle w:val="Hyperlink"/>
          </w:rPr>
          <w:t>Mathematics K–10 Syllabus</w:t>
        </w:r>
      </w:hyperlink>
      <w:r w:rsidR="00500EE4" w:rsidRPr="00CA408A">
        <w:rPr>
          <w:sz w:val="20"/>
          <w:szCs w:val="20"/>
        </w:rPr>
        <w:t xml:space="preserve"> © NSW Education Standards Authority (NESA) for and on behalf of the Crown in right of the State of New South Wales, 2022.</w:t>
      </w:r>
    </w:p>
    <w:p w14:paraId="49B57D9D" w14:textId="781AF713" w:rsidR="00F10BCF" w:rsidRPr="00474BB4" w:rsidRDefault="00F10BCF" w:rsidP="000B3361">
      <w:pPr>
        <w:pStyle w:val="ListBullet"/>
        <w:numPr>
          <w:ilvl w:val="0"/>
          <w:numId w:val="0"/>
        </w:numPr>
      </w:pPr>
      <w:r>
        <w:br w:type="page"/>
      </w:r>
    </w:p>
    <w:p w14:paraId="73435BE4" w14:textId="3208FD61" w:rsidR="00A51D10" w:rsidRPr="000B3361" w:rsidRDefault="00A51D10" w:rsidP="000B3361">
      <w:pPr>
        <w:pStyle w:val="Heading2"/>
      </w:pPr>
      <w:r w:rsidRPr="000B3361">
        <w:lastRenderedPageBreak/>
        <w:t>Activity structure</w:t>
      </w:r>
    </w:p>
    <w:p w14:paraId="1386B21A" w14:textId="7E42FC6A" w:rsidR="00136A8E" w:rsidRPr="000B3361" w:rsidRDefault="00136A8E" w:rsidP="000B3361">
      <w:pPr>
        <w:pStyle w:val="FeatureBox2"/>
      </w:pPr>
      <w:r w:rsidRPr="000B3361">
        <w:t xml:space="preserve">Please use the associated PowerPoint </w:t>
      </w:r>
      <w:r w:rsidR="000A1524" w:rsidRPr="005360A3">
        <w:rPr>
          <w:rStyle w:val="Emphasis"/>
        </w:rPr>
        <w:t>Comparing using place value</w:t>
      </w:r>
      <w:r w:rsidRPr="000B3361">
        <w:t xml:space="preserve"> to display images in this lesson.</w:t>
      </w:r>
    </w:p>
    <w:p w14:paraId="7CF37283" w14:textId="22165431" w:rsidR="003B0DE2" w:rsidRDefault="00D26039" w:rsidP="008C2CCD">
      <w:pPr>
        <w:pStyle w:val="Heading3"/>
        <w:numPr>
          <w:ilvl w:val="2"/>
          <w:numId w:val="1"/>
        </w:numPr>
        <w:ind w:left="0"/>
      </w:pPr>
      <w:r>
        <w:t>Warm up</w:t>
      </w:r>
    </w:p>
    <w:p w14:paraId="7AEE4F51" w14:textId="5B72B461" w:rsidR="00A8559B" w:rsidRDefault="0033241B" w:rsidP="0033241B">
      <w:pPr>
        <w:pStyle w:val="Heading4"/>
      </w:pPr>
      <w:r>
        <w:t>Equipment</w:t>
      </w:r>
    </w:p>
    <w:p w14:paraId="5A7EC9EC" w14:textId="2B636C29" w:rsidR="0033241B" w:rsidRDefault="0033241B" w:rsidP="0033241B">
      <w:pPr>
        <w:pStyle w:val="ListBullet"/>
      </w:pPr>
      <w:r w:rsidRPr="00C82EB2">
        <w:t>Appendix A</w:t>
      </w:r>
      <w:r w:rsidR="004C18FE">
        <w:t xml:space="preserve"> </w:t>
      </w:r>
      <w:r w:rsidR="005360A3">
        <w:t>‘</w:t>
      </w:r>
      <w:r w:rsidR="004C18FE" w:rsidRPr="00672775">
        <w:t>Weights of object cards</w:t>
      </w:r>
      <w:r w:rsidR="005360A3">
        <w:t>’</w:t>
      </w:r>
      <w:r>
        <w:t xml:space="preserve"> cut into cards </w:t>
      </w:r>
      <w:r w:rsidR="00672775">
        <w:t>(</w:t>
      </w:r>
      <w:r>
        <w:t>one per student</w:t>
      </w:r>
      <w:r w:rsidR="00672775">
        <w:t>)</w:t>
      </w:r>
    </w:p>
    <w:p w14:paraId="1A3782A0" w14:textId="20392E4C" w:rsidR="00C363A9" w:rsidRDefault="00C363A9" w:rsidP="00C363A9">
      <w:pPr>
        <w:pStyle w:val="ListBullet"/>
      </w:pPr>
      <w:r w:rsidRPr="00C82EB2">
        <w:t>Appendix B</w:t>
      </w:r>
      <w:r w:rsidR="00E17797">
        <w:t xml:space="preserve"> </w:t>
      </w:r>
      <w:r w:rsidR="005360A3">
        <w:t>‘</w:t>
      </w:r>
      <w:r w:rsidR="00E17797" w:rsidRPr="00672775">
        <w:t>Reasoning when comparing integers</w:t>
      </w:r>
      <w:r w:rsidR="005360A3">
        <w:t>’</w:t>
      </w:r>
      <w:r>
        <w:t xml:space="preserve"> </w:t>
      </w:r>
      <w:r w:rsidR="00672775">
        <w:t>(</w:t>
      </w:r>
      <w:r>
        <w:t>one per pair of students</w:t>
      </w:r>
      <w:r w:rsidR="00672775">
        <w:t>)</w:t>
      </w:r>
    </w:p>
    <w:p w14:paraId="66E1792F" w14:textId="579ED61D" w:rsidR="00A24547" w:rsidRPr="000B3361" w:rsidRDefault="00A24547" w:rsidP="000B3361">
      <w:pPr>
        <w:pStyle w:val="Heading5"/>
      </w:pPr>
      <w:r w:rsidRPr="000B3361">
        <w:t>Optional</w:t>
      </w:r>
    </w:p>
    <w:p w14:paraId="67A4EA7B" w14:textId="6EF20294" w:rsidR="00101A9E" w:rsidRDefault="00101A9E" w:rsidP="0033241B">
      <w:pPr>
        <w:pStyle w:val="ListBullet"/>
      </w:pPr>
      <w:r>
        <w:t xml:space="preserve">Sets of base </w:t>
      </w:r>
      <w:r w:rsidR="00B31ED7">
        <w:t>10</w:t>
      </w:r>
      <w:r>
        <w:t xml:space="preserve"> blocks</w:t>
      </w:r>
      <w:r w:rsidR="009053A0">
        <w:t xml:space="preserve"> </w:t>
      </w:r>
      <w:r w:rsidR="00672775">
        <w:t>(</w:t>
      </w:r>
      <w:r w:rsidR="009053A0">
        <w:t>one per pair of students</w:t>
      </w:r>
      <w:r w:rsidR="00672775">
        <w:t>)</w:t>
      </w:r>
    </w:p>
    <w:p w14:paraId="6BDB002D" w14:textId="5559EAF7" w:rsidR="00101A9E" w:rsidRDefault="006E0304" w:rsidP="0033241B">
      <w:pPr>
        <w:pStyle w:val="ListBullet"/>
      </w:pPr>
      <w:r>
        <w:t>Device with internet access</w:t>
      </w:r>
      <w:r w:rsidR="00A24547">
        <w:t xml:space="preserve"> </w:t>
      </w:r>
      <w:r w:rsidR="00672775">
        <w:t>(</w:t>
      </w:r>
      <w:r w:rsidR="00A24547">
        <w:t>one per pair of students</w:t>
      </w:r>
      <w:r w:rsidR="00672775">
        <w:t>)</w:t>
      </w:r>
    </w:p>
    <w:p w14:paraId="3BF5EEFA" w14:textId="770854CA" w:rsidR="00542A8A" w:rsidRDefault="00CB1D05" w:rsidP="00635A9F">
      <w:pPr>
        <w:pStyle w:val="Heading4"/>
      </w:pPr>
      <w:r>
        <w:t>Method</w:t>
      </w:r>
    </w:p>
    <w:p w14:paraId="66F66AEC" w14:textId="5F81D9C9" w:rsidR="00020723" w:rsidRPr="00020723" w:rsidRDefault="00020723" w:rsidP="00020723">
      <w:pPr>
        <w:pStyle w:val="Heading5"/>
      </w:pPr>
      <w:r>
        <w:t xml:space="preserve">Base 10 blocks or </w:t>
      </w:r>
      <w:proofErr w:type="spellStart"/>
      <w:r>
        <w:t>Polypad</w:t>
      </w:r>
      <w:proofErr w:type="spellEnd"/>
    </w:p>
    <w:p w14:paraId="14A3D822" w14:textId="21264B60" w:rsidR="00592DF7" w:rsidRDefault="00542A8A" w:rsidP="00592DF7">
      <w:pPr>
        <w:pStyle w:val="ListNumber"/>
      </w:pPr>
      <w:r>
        <w:t xml:space="preserve">Hand students copies of </w:t>
      </w:r>
      <w:r w:rsidRPr="00C82EB2">
        <w:t>Appendix A</w:t>
      </w:r>
      <w:r w:rsidR="004C18FE">
        <w:t xml:space="preserve"> </w:t>
      </w:r>
      <w:r w:rsidR="005360A3">
        <w:t>‘</w:t>
      </w:r>
      <w:r w:rsidR="004C18FE" w:rsidRPr="00614774">
        <w:t>Weights of object cards</w:t>
      </w:r>
      <w:r w:rsidR="005360A3">
        <w:t>’</w:t>
      </w:r>
      <w:r w:rsidR="004C18FE">
        <w:t xml:space="preserve"> </w:t>
      </w:r>
      <w:r w:rsidR="00326D4E">
        <w:t xml:space="preserve">cut into </w:t>
      </w:r>
      <w:r>
        <w:t>card</w:t>
      </w:r>
      <w:r w:rsidR="00326D4E">
        <w:t>s</w:t>
      </w:r>
      <w:r>
        <w:t xml:space="preserve">. </w:t>
      </w:r>
      <w:r w:rsidR="00A30F6B">
        <w:t xml:space="preserve">Have students individually </w:t>
      </w:r>
      <w:r w:rsidR="008D1C6D">
        <w:t>organise the weights of these objects in order from lightest to heaviest</w:t>
      </w:r>
      <w:r w:rsidR="005B17E2">
        <w:t>, without sharing their results.</w:t>
      </w:r>
    </w:p>
    <w:p w14:paraId="113FDA1C" w14:textId="2CABFD12" w:rsidR="00351AE6" w:rsidRDefault="00845740" w:rsidP="00592DF7">
      <w:pPr>
        <w:pStyle w:val="ListNumber"/>
      </w:pPr>
      <w:r>
        <w:t>Display</w:t>
      </w:r>
      <w:r w:rsidR="00A06B85">
        <w:t xml:space="preserve"> </w:t>
      </w:r>
      <w:r w:rsidR="00ED7C30">
        <w:fldChar w:fldCharType="begin"/>
      </w:r>
      <w:r w:rsidR="00ED7C30">
        <w:instrText xml:space="preserve"> REF _Ref136435262 \h </w:instrText>
      </w:r>
      <w:r w:rsidR="00ED7C30">
        <w:fldChar w:fldCharType="separate"/>
      </w:r>
      <w:r w:rsidR="00ED7C30">
        <w:t xml:space="preserve">Figure </w:t>
      </w:r>
      <w:r w:rsidR="00ED7C30">
        <w:rPr>
          <w:noProof/>
        </w:rPr>
        <w:t>1</w:t>
      </w:r>
      <w:r w:rsidR="00ED7C30">
        <w:fldChar w:fldCharType="end"/>
      </w:r>
      <w:r w:rsidR="00ED7C30">
        <w:t xml:space="preserve"> </w:t>
      </w:r>
      <w:r w:rsidR="00AA43B2">
        <w:t xml:space="preserve">and have </w:t>
      </w:r>
      <w:r>
        <w:t>students</w:t>
      </w:r>
      <w:r w:rsidR="005B17E2">
        <w:t xml:space="preserve"> engage in a </w:t>
      </w:r>
      <w:r w:rsidR="00ED7C30">
        <w:t>Think-Pair-Share</w:t>
      </w:r>
      <w:r w:rsidR="005B17E2">
        <w:t xml:space="preserve"> (</w:t>
      </w:r>
      <w:hyperlink r:id="rId8">
        <w:r w:rsidR="005B17E2" w:rsidRPr="69AA0A1C">
          <w:rPr>
            <w:rStyle w:val="Hyperlink"/>
          </w:rPr>
          <w:t>bit.ly/</w:t>
        </w:r>
        <w:proofErr w:type="spellStart"/>
        <w:r w:rsidR="005B17E2" w:rsidRPr="69AA0A1C">
          <w:rPr>
            <w:rStyle w:val="Hyperlink"/>
          </w:rPr>
          <w:t>thinkpairsharestrategy</w:t>
        </w:r>
        <w:proofErr w:type="spellEnd"/>
      </w:hyperlink>
      <w:r w:rsidR="005B17E2">
        <w:t xml:space="preserve">) to give a reason why one </w:t>
      </w:r>
      <w:r w:rsidR="00417815">
        <w:t>weight is heavier than the other.</w:t>
      </w:r>
    </w:p>
    <w:p w14:paraId="51CA89B6" w14:textId="222A0634" w:rsidR="00614774" w:rsidRPr="00614774" w:rsidRDefault="00614774" w:rsidP="00614774">
      <w:pPr>
        <w:pStyle w:val="Caption"/>
      </w:pPr>
      <w:bookmarkStart w:id="0" w:name="_Ref136435262"/>
      <w:r>
        <w:lastRenderedPageBreak/>
        <w:t xml:space="preserve">Figure </w:t>
      </w:r>
      <w:r>
        <w:fldChar w:fldCharType="begin"/>
      </w:r>
      <w:r>
        <w:instrText xml:space="preserve"> SEQ Figure \* ARABIC </w:instrText>
      </w:r>
      <w:r>
        <w:fldChar w:fldCharType="separate"/>
      </w:r>
      <w:r w:rsidR="00F555B9">
        <w:rPr>
          <w:noProof/>
        </w:rPr>
        <w:t>1</w:t>
      </w:r>
      <w:r>
        <w:fldChar w:fldCharType="end"/>
      </w:r>
      <w:bookmarkEnd w:id="0"/>
      <w:r>
        <w:t xml:space="preserve"> – adult weight compared to weight of a monitor</w:t>
      </w:r>
    </w:p>
    <w:p w14:paraId="06FF6C2D" w14:textId="74CB0878" w:rsidR="004474AA" w:rsidRDefault="00351AE6" w:rsidP="002876A1">
      <w:r w:rsidRPr="002876A1">
        <w:rPr>
          <w:noProof/>
        </w:rPr>
        <w:drawing>
          <wp:inline distT="0" distB="0" distL="0" distR="0" wp14:anchorId="11EC9C04" wp14:editId="16EE6A6F">
            <wp:extent cx="2728721" cy="2133600"/>
            <wp:effectExtent l="0" t="0" r="0" b="0"/>
            <wp:docPr id="55" name="Picture 55" descr="An image of a table describing a person who is measured to weigh 81 223 grams, and a monitor that is measured to weigh 9 570 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n image of a table describing a person who is measured to weigh 81 223 grams, and a monitor that is measured to weigh 9 570 grams. "/>
                    <pic:cNvPicPr/>
                  </pic:nvPicPr>
                  <pic:blipFill>
                    <a:blip r:embed="rId9"/>
                    <a:stretch>
                      <a:fillRect/>
                    </a:stretch>
                  </pic:blipFill>
                  <pic:spPr>
                    <a:xfrm>
                      <a:off x="0" y="0"/>
                      <a:ext cx="2728721" cy="2133600"/>
                    </a:xfrm>
                    <a:prstGeom prst="rect">
                      <a:avLst/>
                    </a:prstGeom>
                  </pic:spPr>
                </pic:pic>
              </a:graphicData>
            </a:graphic>
          </wp:inline>
        </w:drawing>
      </w:r>
    </w:p>
    <w:p w14:paraId="24CB273D" w14:textId="43305C60" w:rsidR="005A3DEB" w:rsidRDefault="003F2E51" w:rsidP="003F2E51">
      <w:pPr>
        <w:pStyle w:val="FeatureBox"/>
      </w:pPr>
      <w:r w:rsidRPr="002876A1">
        <w:t xml:space="preserve">Students are likely to </w:t>
      </w:r>
      <w:r w:rsidR="0030725A" w:rsidRPr="002876A1">
        <w:t>discuss</w:t>
      </w:r>
      <w:r w:rsidR="0030725A">
        <w:t xml:space="preserve"> comparing the place value digits that are furthest to the left.</w:t>
      </w:r>
    </w:p>
    <w:p w14:paraId="22EB58B3" w14:textId="62C453EC" w:rsidR="00ED7C30" w:rsidRDefault="0052278C" w:rsidP="00ED7C30">
      <w:pPr>
        <w:pStyle w:val="ListNumber"/>
      </w:pPr>
      <w:r>
        <w:t xml:space="preserve">Hand students copies of </w:t>
      </w:r>
      <w:r w:rsidRPr="00C82EB2">
        <w:t>Appendix B</w:t>
      </w:r>
      <w:r w:rsidR="00E17797">
        <w:t xml:space="preserve"> </w:t>
      </w:r>
      <w:r w:rsidR="00F72838">
        <w:t>‘</w:t>
      </w:r>
      <w:r w:rsidR="00E17797" w:rsidRPr="00614774">
        <w:t xml:space="preserve">Reasoning when comparing </w:t>
      </w:r>
      <w:proofErr w:type="gramStart"/>
      <w:r w:rsidR="00E17797" w:rsidRPr="00614774">
        <w:t>integers</w:t>
      </w:r>
      <w:r w:rsidR="00F72838">
        <w:t>’</w:t>
      </w:r>
      <w:proofErr w:type="gramEnd"/>
      <w:r>
        <w:t>.</w:t>
      </w:r>
    </w:p>
    <w:p w14:paraId="66A12764" w14:textId="36CDCA7E" w:rsidR="00817886" w:rsidRDefault="00817886" w:rsidP="00817886">
      <w:pPr>
        <w:pStyle w:val="ListNumber"/>
      </w:pPr>
      <w:r>
        <w:t xml:space="preserve">Demonstrate to students how to use base </w:t>
      </w:r>
      <w:r w:rsidR="004614D8">
        <w:t>10</w:t>
      </w:r>
      <w:r>
        <w:t xml:space="preserve"> blocks to </w:t>
      </w:r>
      <w:r w:rsidR="00E86B9A">
        <w:t xml:space="preserve">represent and compare the weights of the Smart phone and the </w:t>
      </w:r>
      <w:r w:rsidR="003C2C4C">
        <w:t xml:space="preserve">textbook from </w:t>
      </w:r>
      <w:r w:rsidR="003C2C4C" w:rsidRPr="00C82EB2">
        <w:t>Appendix A</w:t>
      </w:r>
      <w:r w:rsidR="00577658">
        <w:t xml:space="preserve"> </w:t>
      </w:r>
      <w:r w:rsidR="00F72838">
        <w:t>‘</w:t>
      </w:r>
      <w:r w:rsidR="00577658" w:rsidRPr="00ED7C30">
        <w:t xml:space="preserve">Weights of object </w:t>
      </w:r>
      <w:proofErr w:type="gramStart"/>
      <w:r w:rsidR="00577658" w:rsidRPr="00ED7C30">
        <w:t>cards</w:t>
      </w:r>
      <w:r w:rsidR="00F72838">
        <w:t>’</w:t>
      </w:r>
      <w:proofErr w:type="gramEnd"/>
      <w:r w:rsidR="003C2C4C">
        <w:t>.</w:t>
      </w:r>
    </w:p>
    <w:p w14:paraId="6662AD76" w14:textId="10156A72" w:rsidR="00ED7C30" w:rsidRPr="00ED7C30" w:rsidRDefault="00ED7C30" w:rsidP="00ED7C30">
      <w:pPr>
        <w:pStyle w:val="Caption"/>
      </w:pPr>
      <w:r>
        <w:t xml:space="preserve">Figure </w:t>
      </w:r>
      <w:r>
        <w:fldChar w:fldCharType="begin"/>
      </w:r>
      <w:r>
        <w:instrText xml:space="preserve"> SEQ Figure \* ARABIC </w:instrText>
      </w:r>
      <w:r>
        <w:fldChar w:fldCharType="separate"/>
      </w:r>
      <w:r>
        <w:rPr>
          <w:noProof/>
        </w:rPr>
        <w:t>2</w:t>
      </w:r>
      <w:r>
        <w:fldChar w:fldCharType="end"/>
      </w:r>
      <w:r>
        <w:t xml:space="preserve"> – r</w:t>
      </w:r>
      <w:r w:rsidRPr="00ED7C30">
        <w:t>epresentation of the weight of a smart phone</w:t>
      </w:r>
    </w:p>
    <w:p w14:paraId="35D915E6" w14:textId="77777777" w:rsidR="005A7B16" w:rsidRDefault="00F935A0" w:rsidP="002876A1">
      <w:r w:rsidRPr="002876A1">
        <w:rPr>
          <w:noProof/>
        </w:rPr>
        <w:drawing>
          <wp:inline distT="0" distB="0" distL="0" distR="0" wp14:anchorId="455099BC" wp14:editId="5802FD66">
            <wp:extent cx="6089446" cy="2562860"/>
            <wp:effectExtent l="0" t="0" r="6985" b="8890"/>
            <wp:docPr id="47" name="Picture 47" descr="An image of a table that shows a smart phone that is measured to weigh 194 grams. This is then shown to be represented by a square of 10 by 10, 100 base 10 blocks to represent one hundred, 9 lines of 10 base 10 blocks to represent 9 tens, and four single blocks to represent 4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n image of a table that shows a smart phone that is measured to weigh 194 grams. This is then shown to be represented by a square of 10 by 10, 100 base 10 blocks to represent one hundred, 9 lines of 10 base 10 blocks to represent 9 tens, and four single blocks to represent 4 ones. "/>
                    <pic:cNvPicPr/>
                  </pic:nvPicPr>
                  <pic:blipFill rotWithShape="1">
                    <a:blip r:embed="rId10"/>
                    <a:srcRect l="501"/>
                    <a:stretch/>
                  </pic:blipFill>
                  <pic:spPr bwMode="auto">
                    <a:xfrm>
                      <a:off x="0" y="0"/>
                      <a:ext cx="6089446" cy="2562860"/>
                    </a:xfrm>
                    <a:prstGeom prst="rect">
                      <a:avLst/>
                    </a:prstGeom>
                    <a:ln>
                      <a:noFill/>
                    </a:ln>
                    <a:extLst>
                      <a:ext uri="{53640926-AAD7-44D8-BBD7-CCE9431645EC}">
                        <a14:shadowObscured xmlns:a14="http://schemas.microsoft.com/office/drawing/2010/main"/>
                      </a:ext>
                    </a:extLst>
                  </pic:spPr>
                </pic:pic>
              </a:graphicData>
            </a:graphic>
          </wp:inline>
        </w:drawing>
      </w:r>
    </w:p>
    <w:p w14:paraId="2FAC6D95" w14:textId="77777777" w:rsidR="005B53A6" w:rsidRDefault="005B53A6" w:rsidP="005B53A6">
      <w:pPr>
        <w:pStyle w:val="Imageattributioncaption"/>
      </w:pPr>
      <w:r>
        <w:t xml:space="preserve">Image created using the free virtual manipulatives at </w:t>
      </w:r>
      <w:hyperlink r:id="rId11" w:history="1">
        <w:r w:rsidRPr="009D3AF8">
          <w:rPr>
            <w:rStyle w:val="Hyperlink"/>
          </w:rPr>
          <w:t>Polypad.org</w:t>
        </w:r>
      </w:hyperlink>
      <w:r>
        <w:t>.</w:t>
      </w:r>
    </w:p>
    <w:p w14:paraId="50768DD6" w14:textId="65EC8D66" w:rsidR="00ED7C30" w:rsidRPr="00ED7C30" w:rsidRDefault="00ED7C30" w:rsidP="00ED7C30">
      <w:pPr>
        <w:pStyle w:val="Caption"/>
      </w:pPr>
      <w:r>
        <w:lastRenderedPageBreak/>
        <w:t xml:space="preserve">Figure </w:t>
      </w:r>
      <w:r>
        <w:fldChar w:fldCharType="begin"/>
      </w:r>
      <w:r>
        <w:instrText xml:space="preserve"> SEQ Figure \* ARABIC </w:instrText>
      </w:r>
      <w:r>
        <w:fldChar w:fldCharType="separate"/>
      </w:r>
      <w:r>
        <w:rPr>
          <w:noProof/>
        </w:rPr>
        <w:t>3</w:t>
      </w:r>
      <w:r>
        <w:fldChar w:fldCharType="end"/>
      </w:r>
      <w:r>
        <w:t xml:space="preserve"> – r</w:t>
      </w:r>
      <w:r w:rsidRPr="00ED7C30">
        <w:t>epresentation of the weight of a textbook</w:t>
      </w:r>
    </w:p>
    <w:p w14:paraId="05784C8F" w14:textId="77777777" w:rsidR="005A7B16" w:rsidRDefault="00266698" w:rsidP="002876A1">
      <w:r w:rsidRPr="002876A1">
        <w:rPr>
          <w:noProof/>
        </w:rPr>
        <w:drawing>
          <wp:inline distT="0" distB="0" distL="0" distR="0" wp14:anchorId="5EB51A07" wp14:editId="7690F132">
            <wp:extent cx="6052624" cy="2369185"/>
            <wp:effectExtent l="0" t="0" r="5715" b="0"/>
            <wp:docPr id="51" name="Picture 51" descr="An image of a table that shows a textbook that is measured to weigh 3 182 grams. This is then shown to be represented by 3 large cubes of 1000 base ten blocks, a square of 10 by 10, 100 base 10 blocks to represent one hundred, 8 lines of 10 base 10 blocks to represent 8 tens, and 2 single blocks to represent 2 on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n image of a table that shows a textbook that is measured to weigh 3 182 grams. This is then shown to be represented by 3 large cubes of 1000 base ten blocks, a square of 10 by 10, 100 base 10 blocks to represent one hundred, 8 lines of 10 base 10 blocks to represent 8 tens, and 2 single blocks to represent 2 ones. "/>
                    <pic:cNvPicPr/>
                  </pic:nvPicPr>
                  <pic:blipFill rotWithShape="1">
                    <a:blip r:embed="rId12"/>
                    <a:srcRect l="1103"/>
                    <a:stretch/>
                  </pic:blipFill>
                  <pic:spPr bwMode="auto">
                    <a:xfrm>
                      <a:off x="0" y="0"/>
                      <a:ext cx="6052624" cy="2369185"/>
                    </a:xfrm>
                    <a:prstGeom prst="rect">
                      <a:avLst/>
                    </a:prstGeom>
                    <a:ln>
                      <a:noFill/>
                    </a:ln>
                    <a:extLst>
                      <a:ext uri="{53640926-AAD7-44D8-BBD7-CCE9431645EC}">
                        <a14:shadowObscured xmlns:a14="http://schemas.microsoft.com/office/drawing/2010/main"/>
                      </a:ext>
                    </a:extLst>
                  </pic:spPr>
                </pic:pic>
              </a:graphicData>
            </a:graphic>
          </wp:inline>
        </w:drawing>
      </w:r>
    </w:p>
    <w:p w14:paraId="426A906D" w14:textId="77777777" w:rsidR="005B53A6" w:rsidRDefault="005B53A6" w:rsidP="005B53A6">
      <w:pPr>
        <w:pStyle w:val="Imageattributioncaption"/>
      </w:pPr>
      <w:r>
        <w:t xml:space="preserve">Image created using the free virtual manipulatives at </w:t>
      </w:r>
      <w:hyperlink r:id="rId13" w:history="1">
        <w:r w:rsidRPr="009D3AF8">
          <w:rPr>
            <w:rStyle w:val="Hyperlink"/>
          </w:rPr>
          <w:t>Polypad.org</w:t>
        </w:r>
      </w:hyperlink>
      <w:r>
        <w:t>.</w:t>
      </w:r>
    </w:p>
    <w:p w14:paraId="7F7903AA" w14:textId="111A6E72" w:rsidR="00A755EA" w:rsidRDefault="00E05C8D" w:rsidP="00C579A3">
      <w:pPr>
        <w:pStyle w:val="ListNumber"/>
      </w:pPr>
      <w:r>
        <w:t>Use</w:t>
      </w:r>
      <w:r w:rsidR="00270D21">
        <w:t xml:space="preserve"> this</w:t>
      </w:r>
      <w:r>
        <w:t xml:space="preserve"> </w:t>
      </w:r>
      <w:proofErr w:type="spellStart"/>
      <w:r>
        <w:t>Polypad</w:t>
      </w:r>
      <w:proofErr w:type="spellEnd"/>
      <w:r>
        <w:t xml:space="preserve"> </w:t>
      </w:r>
      <w:r w:rsidR="00270D21">
        <w:t>illustration</w:t>
      </w:r>
      <w:r w:rsidR="00275C82">
        <w:t xml:space="preserve"> </w:t>
      </w:r>
      <w:r w:rsidR="00F72838">
        <w:t>‘</w:t>
      </w:r>
      <w:r w:rsidR="00275C82" w:rsidRPr="002876A1">
        <w:t>Renaming thousands</w:t>
      </w:r>
      <w:r w:rsidR="00F72838">
        <w:t>’</w:t>
      </w:r>
      <w:r w:rsidR="00270D21">
        <w:t xml:space="preserve"> </w:t>
      </w:r>
      <w:r w:rsidR="00074598">
        <w:t>(</w:t>
      </w:r>
      <w:hyperlink r:id="rId14" w:history="1">
        <w:r w:rsidR="00275C82">
          <w:rPr>
            <w:rStyle w:val="Hyperlink"/>
          </w:rPr>
          <w:t>bit.ly/</w:t>
        </w:r>
        <w:proofErr w:type="spellStart"/>
        <w:r w:rsidR="00275C82">
          <w:rPr>
            <w:rStyle w:val="Hyperlink"/>
          </w:rPr>
          <w:t>PolypadRenameThousands</w:t>
        </w:r>
        <w:proofErr w:type="spellEnd"/>
      </w:hyperlink>
      <w:r w:rsidR="00074598">
        <w:t>)</w:t>
      </w:r>
      <w:r w:rsidR="00275C82">
        <w:t xml:space="preserve"> </w:t>
      </w:r>
      <w:r>
        <w:t xml:space="preserve">to </w:t>
      </w:r>
      <w:r w:rsidR="00074598">
        <w:t>demonstrate how to split thousands and rename the weight of the textbook</w:t>
      </w:r>
      <w:r w:rsidR="003B29AD">
        <w:t xml:space="preserve"> to be 31 hundreds.</w:t>
      </w:r>
    </w:p>
    <w:p w14:paraId="5DD9E1A2" w14:textId="2B34C678" w:rsidR="00E9245E" w:rsidRDefault="00E9245E" w:rsidP="00C579A3">
      <w:pPr>
        <w:pStyle w:val="ListNumber"/>
      </w:pPr>
      <w:r>
        <w:t xml:space="preserve">To demonstrate this, click on the cubes and press the </w:t>
      </w:r>
      <w:r w:rsidRPr="002876A1">
        <w:rPr>
          <w:rStyle w:val="Strong"/>
        </w:rPr>
        <w:t>Split</w:t>
      </w:r>
      <w:r>
        <w:t xml:space="preserve"> button.</w:t>
      </w:r>
    </w:p>
    <w:p w14:paraId="34C5E069" w14:textId="4C5DE0FA" w:rsidR="008C2CCD" w:rsidRPr="008C2CCD" w:rsidRDefault="008C2CCD" w:rsidP="00CC67FC">
      <w:pPr>
        <w:pStyle w:val="Caption"/>
      </w:pPr>
      <w:r>
        <w:t xml:space="preserve">Figure </w:t>
      </w:r>
      <w:r>
        <w:fldChar w:fldCharType="begin"/>
      </w:r>
      <w:r>
        <w:instrText xml:space="preserve"> SEQ Figure \* ARABIC </w:instrText>
      </w:r>
      <w:r>
        <w:fldChar w:fldCharType="separate"/>
      </w:r>
      <w:r>
        <w:rPr>
          <w:noProof/>
        </w:rPr>
        <w:t>4</w:t>
      </w:r>
      <w:r>
        <w:fldChar w:fldCharType="end"/>
      </w:r>
      <w:r>
        <w:t xml:space="preserve"> – d</w:t>
      </w:r>
      <w:r w:rsidRPr="008C2CCD">
        <w:t xml:space="preserve">emonstration of how to use the split feature in </w:t>
      </w:r>
      <w:proofErr w:type="spellStart"/>
      <w:r w:rsidRPr="008C2CCD">
        <w:t>Polypad</w:t>
      </w:r>
      <w:proofErr w:type="spellEnd"/>
    </w:p>
    <w:p w14:paraId="5C711237" w14:textId="77777777" w:rsidR="004357B8" w:rsidRDefault="00C579A3" w:rsidP="008C2CCD">
      <w:r w:rsidRPr="008C2CCD">
        <w:rPr>
          <w:noProof/>
        </w:rPr>
        <w:drawing>
          <wp:inline distT="0" distB="0" distL="0" distR="0" wp14:anchorId="2B0A1561" wp14:editId="7664FFAE">
            <wp:extent cx="1589460" cy="2064286"/>
            <wp:effectExtent l="0" t="0" r="0" b="0"/>
            <wp:docPr id="52" name="Picture 52" descr="A cube of 10 by 10 by 10, 1000 from Polypad, highlighted with a menu beneath it and the &quot;Split&quot; option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cube of 10 by 10 by 10, 1000 from Polypad, highlighted with a menu beneath it and the &quot;Split&quot; option highlighted. "/>
                    <pic:cNvPicPr/>
                  </pic:nvPicPr>
                  <pic:blipFill>
                    <a:blip r:embed="rId15"/>
                    <a:stretch>
                      <a:fillRect/>
                    </a:stretch>
                  </pic:blipFill>
                  <pic:spPr>
                    <a:xfrm>
                      <a:off x="0" y="0"/>
                      <a:ext cx="1596446" cy="2073359"/>
                    </a:xfrm>
                    <a:prstGeom prst="rect">
                      <a:avLst/>
                    </a:prstGeom>
                  </pic:spPr>
                </pic:pic>
              </a:graphicData>
            </a:graphic>
          </wp:inline>
        </w:drawing>
      </w:r>
    </w:p>
    <w:p w14:paraId="5F63DC01" w14:textId="14F0006E" w:rsidR="008C2CCD" w:rsidRDefault="004E4677" w:rsidP="008C2CCD">
      <w:pPr>
        <w:pStyle w:val="Imageattributioncaption"/>
      </w:pPr>
      <w:r>
        <w:t xml:space="preserve">Image created using the free virtual manipulatives at </w:t>
      </w:r>
      <w:hyperlink r:id="rId16" w:history="1">
        <w:r w:rsidRPr="009D3AF8">
          <w:rPr>
            <w:rStyle w:val="Hyperlink"/>
          </w:rPr>
          <w:t>Polypad.org</w:t>
        </w:r>
      </w:hyperlink>
      <w:r>
        <w:t>.</w:t>
      </w:r>
    </w:p>
    <w:p w14:paraId="65F41BFE" w14:textId="79F3E223" w:rsidR="00B1170E" w:rsidRDefault="00B1170E" w:rsidP="00B1170E">
      <w:pPr>
        <w:pStyle w:val="FeatureBox"/>
      </w:pPr>
      <w:r w:rsidRPr="008C2CCD">
        <w:t xml:space="preserve">Teachers should emphasise the relationship between one place value and the next, </w:t>
      </w:r>
      <w:r w:rsidR="004610C5" w:rsidRPr="008C2CCD">
        <w:t>describin</w:t>
      </w:r>
      <w:r w:rsidR="004610C5">
        <w:t xml:space="preserve">g how </w:t>
      </w:r>
      <w:r w:rsidR="008C2CCD">
        <w:t xml:space="preserve">10 </w:t>
      </w:r>
      <w:r w:rsidR="004610C5">
        <w:t xml:space="preserve">of one makes </w:t>
      </w:r>
      <w:r w:rsidR="007A374A">
        <w:t>the whole of another.</w:t>
      </w:r>
    </w:p>
    <w:p w14:paraId="6DB15088" w14:textId="477B7063" w:rsidR="00E9245E" w:rsidRDefault="00565403" w:rsidP="00E05C8D">
      <w:pPr>
        <w:pStyle w:val="ListNumber"/>
      </w:pPr>
      <w:r>
        <w:t xml:space="preserve">Students use either physical base </w:t>
      </w:r>
      <w:r w:rsidR="004614D8">
        <w:t>10</w:t>
      </w:r>
      <w:r>
        <w:t xml:space="preserve"> blocks</w:t>
      </w:r>
      <w:r w:rsidR="00651B3D">
        <w:t xml:space="preserve"> or </w:t>
      </w:r>
      <w:proofErr w:type="spellStart"/>
      <w:r w:rsidR="00651B3D">
        <w:t>Polypad</w:t>
      </w:r>
      <w:proofErr w:type="spellEnd"/>
      <w:r w:rsidR="00473E0F">
        <w:t xml:space="preserve"> manipulatives </w:t>
      </w:r>
      <w:r w:rsidR="00504928">
        <w:t xml:space="preserve">to represent and rename </w:t>
      </w:r>
      <w:r w:rsidR="00CF16AD">
        <w:t xml:space="preserve">the weights in the first </w:t>
      </w:r>
      <w:r w:rsidR="008C2CCD">
        <w:t>6</w:t>
      </w:r>
      <w:r w:rsidR="00CF16AD">
        <w:t xml:space="preserve"> rows of the table in </w:t>
      </w:r>
      <w:r w:rsidR="00CF16AD" w:rsidRPr="00C82EB2">
        <w:t>Appendix B</w:t>
      </w:r>
      <w:r w:rsidR="00D951D0">
        <w:t xml:space="preserve"> </w:t>
      </w:r>
      <w:r w:rsidR="00F72838">
        <w:t>‘</w:t>
      </w:r>
      <w:r w:rsidR="00D951D0" w:rsidRPr="008C2CCD">
        <w:t xml:space="preserve">Reasoning when comparing </w:t>
      </w:r>
      <w:proofErr w:type="gramStart"/>
      <w:r w:rsidR="00D951D0" w:rsidRPr="008C2CCD">
        <w:t>integers</w:t>
      </w:r>
      <w:r w:rsidR="00F72838">
        <w:t>’</w:t>
      </w:r>
      <w:proofErr w:type="gramEnd"/>
      <w:r w:rsidR="00CF16AD">
        <w:t xml:space="preserve">. Base </w:t>
      </w:r>
      <w:r w:rsidR="00D6417E">
        <w:t>10</w:t>
      </w:r>
      <w:r w:rsidR="00CF16AD">
        <w:t xml:space="preserve"> blocks can be found</w:t>
      </w:r>
      <w:r w:rsidR="00A71577">
        <w:t xml:space="preserve"> in </w:t>
      </w:r>
      <w:proofErr w:type="spellStart"/>
      <w:r w:rsidR="00A71577">
        <w:t>Polypad</w:t>
      </w:r>
      <w:proofErr w:type="spellEnd"/>
      <w:r w:rsidR="00A71577">
        <w:t xml:space="preserve"> under the heading </w:t>
      </w:r>
      <w:r w:rsidR="00A71577" w:rsidRPr="008C2CCD">
        <w:rPr>
          <w:rStyle w:val="Strong"/>
        </w:rPr>
        <w:t>Number</w:t>
      </w:r>
      <w:r w:rsidR="00A71577">
        <w:t xml:space="preserve"> and the subheading </w:t>
      </w:r>
      <w:r w:rsidR="00A71577" w:rsidRPr="008C2CCD">
        <w:rPr>
          <w:rStyle w:val="Strong"/>
        </w:rPr>
        <w:t>Number Tiles and Cubes</w:t>
      </w:r>
      <w:r w:rsidR="00A71577">
        <w:t>.</w:t>
      </w:r>
    </w:p>
    <w:p w14:paraId="3CCA5D44" w14:textId="651CEADB" w:rsidR="008C2CCD" w:rsidRPr="008C2CCD" w:rsidRDefault="00C52D49" w:rsidP="00C52D49">
      <w:pPr>
        <w:pStyle w:val="Caption"/>
      </w:pPr>
      <w:r>
        <w:lastRenderedPageBreak/>
        <w:t xml:space="preserve">Figure </w:t>
      </w:r>
      <w:r>
        <w:fldChar w:fldCharType="begin"/>
      </w:r>
      <w:r>
        <w:instrText xml:space="preserve"> SEQ Figure \* ARABIC </w:instrText>
      </w:r>
      <w:r>
        <w:fldChar w:fldCharType="separate"/>
      </w:r>
      <w:r>
        <w:rPr>
          <w:noProof/>
        </w:rPr>
        <w:t>5</w:t>
      </w:r>
      <w:r>
        <w:fldChar w:fldCharType="end"/>
      </w:r>
      <w:r>
        <w:t xml:space="preserve"> – b</w:t>
      </w:r>
      <w:r w:rsidRPr="00C52D49">
        <w:t xml:space="preserve">ase 10 blocks in </w:t>
      </w:r>
      <w:proofErr w:type="spellStart"/>
      <w:r w:rsidRPr="00C52D49">
        <w:t>Polypad</w:t>
      </w:r>
      <w:proofErr w:type="spellEnd"/>
    </w:p>
    <w:p w14:paraId="4839547E" w14:textId="77777777" w:rsidR="00CE04C1" w:rsidRDefault="00CE04C1" w:rsidP="00C52D49">
      <w:r w:rsidRPr="00C52D49">
        <w:rPr>
          <w:noProof/>
        </w:rPr>
        <w:drawing>
          <wp:inline distT="0" distB="0" distL="0" distR="0" wp14:anchorId="0EC43B19" wp14:editId="2C20A65F">
            <wp:extent cx="1841074" cy="2514203"/>
            <wp:effectExtent l="0" t="0" r="6985" b="635"/>
            <wp:docPr id="56" name="Picture 56" descr="Number tiles and cubes menu from Polypad, showing the option of using base ten blocks in both 2 dimensional and 3 dimensional view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Number tiles and cubes menu from Polypad, showing the option of using base ten blocks in both 2 dimensional and 3 dimensional views. "/>
                    <pic:cNvPicPr/>
                  </pic:nvPicPr>
                  <pic:blipFill>
                    <a:blip r:embed="rId17"/>
                    <a:stretch>
                      <a:fillRect/>
                    </a:stretch>
                  </pic:blipFill>
                  <pic:spPr>
                    <a:xfrm>
                      <a:off x="0" y="0"/>
                      <a:ext cx="1841074" cy="2514203"/>
                    </a:xfrm>
                    <a:prstGeom prst="rect">
                      <a:avLst/>
                    </a:prstGeom>
                  </pic:spPr>
                </pic:pic>
              </a:graphicData>
            </a:graphic>
          </wp:inline>
        </w:drawing>
      </w:r>
    </w:p>
    <w:p w14:paraId="3CF246BA" w14:textId="0E4FA2C2" w:rsidR="00C52D49" w:rsidRDefault="004E4677" w:rsidP="00C52D49">
      <w:pPr>
        <w:pStyle w:val="Imageattributioncaption"/>
      </w:pPr>
      <w:r>
        <w:t xml:space="preserve">Image created using the free virtual manipulatives at </w:t>
      </w:r>
      <w:hyperlink r:id="rId18" w:history="1">
        <w:r w:rsidRPr="009D3AF8">
          <w:rPr>
            <w:rStyle w:val="Hyperlink"/>
          </w:rPr>
          <w:t>Polypad.org</w:t>
        </w:r>
      </w:hyperlink>
      <w:r>
        <w:t>.</w:t>
      </w:r>
    </w:p>
    <w:p w14:paraId="643B6D60" w14:textId="749C146B" w:rsidR="00F85441" w:rsidRDefault="00F85441" w:rsidP="00EA136E">
      <w:pPr>
        <w:pStyle w:val="FeatureBox"/>
      </w:pPr>
      <w:r>
        <w:t xml:space="preserve">For </w:t>
      </w:r>
      <w:r w:rsidRPr="00EA136E">
        <w:t>students</w:t>
      </w:r>
      <w:r>
        <w:t xml:space="preserve"> who are familiar with base </w:t>
      </w:r>
      <w:r w:rsidR="00D6417E">
        <w:t>10</w:t>
      </w:r>
      <w:r>
        <w:t xml:space="preserve"> blocks </w:t>
      </w:r>
      <w:r w:rsidR="00857A3A">
        <w:t xml:space="preserve">and their application in representing </w:t>
      </w:r>
      <w:r w:rsidR="00E801D0">
        <w:t xml:space="preserve">the </w:t>
      </w:r>
      <w:r w:rsidR="00857A3A">
        <w:t xml:space="preserve">place value of integers, </w:t>
      </w:r>
      <w:r w:rsidR="00EC6849">
        <w:t>drawn diagrams ca</w:t>
      </w:r>
      <w:r w:rsidR="0024623C">
        <w:t>n replace the use of physical blocks or devices in comparisons in step 6.</w:t>
      </w:r>
    </w:p>
    <w:p w14:paraId="3B94DE59" w14:textId="0684A4FD" w:rsidR="00C00F33" w:rsidRDefault="00CF16AD" w:rsidP="00E12ED1">
      <w:pPr>
        <w:pStyle w:val="ListNumber"/>
      </w:pPr>
      <w:r>
        <w:t xml:space="preserve">Lead a discussion with </w:t>
      </w:r>
      <w:r w:rsidR="00A71577">
        <w:t xml:space="preserve">students around the limitations of this </w:t>
      </w:r>
      <w:r w:rsidR="003F19B9">
        <w:t xml:space="preserve">representation by focusing on the question </w:t>
      </w:r>
      <w:r w:rsidR="00F81AAB">
        <w:t>‘</w:t>
      </w:r>
      <w:r w:rsidR="5FF09A7E" w:rsidRPr="00EA136E">
        <w:t>W</w:t>
      </w:r>
      <w:r w:rsidR="003F19B9" w:rsidRPr="00EA136E">
        <w:t xml:space="preserve">hy wouldn’t we use base </w:t>
      </w:r>
      <w:r w:rsidR="005C007C" w:rsidRPr="00EA136E">
        <w:t>10</w:t>
      </w:r>
      <w:r w:rsidR="003F19B9" w:rsidRPr="00EA136E">
        <w:t xml:space="preserve"> blocks to represent the weight of the adult</w:t>
      </w:r>
      <w:r w:rsidR="00636628" w:rsidRPr="00EA136E">
        <w:t xml:space="preserve"> person or the dog?</w:t>
      </w:r>
      <w:r w:rsidR="00F81AAB">
        <w:t>’</w:t>
      </w:r>
    </w:p>
    <w:p w14:paraId="42DF3B59" w14:textId="1F4BD771" w:rsidR="00064E03" w:rsidRDefault="00064E03" w:rsidP="00C00F33">
      <w:pPr>
        <w:pStyle w:val="Heading5"/>
      </w:pPr>
      <w:r>
        <w:t>Number expanders</w:t>
      </w:r>
    </w:p>
    <w:p w14:paraId="44EA8D83" w14:textId="2B2301F1" w:rsidR="00611D6E" w:rsidRDefault="0008602B" w:rsidP="0029498A">
      <w:pPr>
        <w:pStyle w:val="ListNumber"/>
      </w:pPr>
      <w:r>
        <w:t xml:space="preserve">Using a copy of </w:t>
      </w:r>
      <w:r w:rsidRPr="00C82EB2">
        <w:t xml:space="preserve">Appendix </w:t>
      </w:r>
      <w:r w:rsidR="00B15B46" w:rsidRPr="00C82EB2">
        <w:t>C</w:t>
      </w:r>
      <w:r w:rsidR="00406BCB">
        <w:t xml:space="preserve"> </w:t>
      </w:r>
      <w:r w:rsidR="00F72838">
        <w:t>‘</w:t>
      </w:r>
      <w:r w:rsidR="00406BCB" w:rsidRPr="00EA136E">
        <w:t>Number expander template</w:t>
      </w:r>
      <w:r w:rsidR="00F72838">
        <w:t>’</w:t>
      </w:r>
      <w:r>
        <w:t>, d</w:t>
      </w:r>
      <w:r w:rsidR="00690CD0">
        <w:t xml:space="preserve">emonstrate how, using the number </w:t>
      </w:r>
      <w:r>
        <w:t>expander</w:t>
      </w:r>
      <w:r w:rsidR="00690CD0">
        <w:t>, we can rename</w:t>
      </w:r>
      <w:r w:rsidR="009A4296">
        <w:t xml:space="preserve"> the measurements to </w:t>
      </w:r>
      <w:r w:rsidR="00244D16">
        <w:t xml:space="preserve">compare the measurements as </w:t>
      </w:r>
      <w:r w:rsidR="00EA136E">
        <w:t>‘</w:t>
      </w:r>
      <w:r w:rsidR="00244D16">
        <w:t>81 thousands</w:t>
      </w:r>
      <w:r w:rsidR="00EA136E">
        <w:t>’</w:t>
      </w:r>
      <w:r w:rsidR="00244D16">
        <w:t xml:space="preserve"> against </w:t>
      </w:r>
      <w:r w:rsidR="00EA136E">
        <w:t>‘</w:t>
      </w:r>
      <w:r w:rsidR="00244D16">
        <w:t>9 thousands</w:t>
      </w:r>
      <w:r w:rsidR="00EA136E">
        <w:t>’</w:t>
      </w:r>
      <w:r w:rsidR="004D1092">
        <w:t xml:space="preserve">, as shown in </w:t>
      </w:r>
      <w:r w:rsidR="0002125A">
        <w:fldChar w:fldCharType="begin"/>
      </w:r>
      <w:r w:rsidR="0002125A">
        <w:instrText xml:space="preserve"> REF _Ref136437150 \h </w:instrText>
      </w:r>
      <w:r w:rsidR="0002125A">
        <w:fldChar w:fldCharType="separate"/>
      </w:r>
      <w:r w:rsidR="0002125A">
        <w:t xml:space="preserve">Figure </w:t>
      </w:r>
      <w:r w:rsidR="0002125A">
        <w:rPr>
          <w:noProof/>
        </w:rPr>
        <w:t>6</w:t>
      </w:r>
      <w:r w:rsidR="0002125A">
        <w:fldChar w:fldCharType="end"/>
      </w:r>
      <w:r w:rsidR="00244D16">
        <w:t>.</w:t>
      </w:r>
    </w:p>
    <w:p w14:paraId="1B1C2B0E" w14:textId="0AD48B96" w:rsidR="004D1092" w:rsidRDefault="004D1092" w:rsidP="004D1092">
      <w:pPr>
        <w:pStyle w:val="FeatureBox"/>
      </w:pPr>
      <w:r w:rsidRPr="00C82EB2">
        <w:t xml:space="preserve">Appendix </w:t>
      </w:r>
      <w:r w:rsidR="00B15B46" w:rsidRPr="00C82EB2">
        <w:t>D</w:t>
      </w:r>
      <w:r w:rsidR="00762AEE">
        <w:t xml:space="preserve"> </w:t>
      </w:r>
      <w:r w:rsidR="00F72838">
        <w:t>‘</w:t>
      </w:r>
      <w:r w:rsidR="00762AEE" w:rsidRPr="00EA136E">
        <w:t xml:space="preserve">Number </w:t>
      </w:r>
      <w:r w:rsidR="00065155" w:rsidRPr="00EA136E">
        <w:t>e</w:t>
      </w:r>
      <w:r w:rsidR="00762AEE" w:rsidRPr="00EA136E">
        <w:t>xpander</w:t>
      </w:r>
      <w:r w:rsidR="00F72838">
        <w:t>’</w:t>
      </w:r>
      <w:r w:rsidR="00B15B46">
        <w:t xml:space="preserve"> </w:t>
      </w:r>
      <w:r>
        <w:t>contains detailed instructions about how to use a number expander to rename and compare integers.</w:t>
      </w:r>
    </w:p>
    <w:p w14:paraId="4D0F5ADB" w14:textId="2CEB112C" w:rsidR="00AE461B" w:rsidRDefault="00AE461B" w:rsidP="00AE461B">
      <w:pPr>
        <w:pStyle w:val="Caption"/>
      </w:pPr>
      <w:bookmarkStart w:id="1" w:name="_Ref136437150"/>
      <w:r>
        <w:t xml:space="preserve">Figure </w:t>
      </w:r>
      <w:r>
        <w:fldChar w:fldCharType="begin"/>
      </w:r>
      <w:r>
        <w:instrText xml:space="preserve"> SEQ Figure \* ARABIC </w:instrText>
      </w:r>
      <w:r>
        <w:fldChar w:fldCharType="separate"/>
      </w:r>
      <w:r>
        <w:rPr>
          <w:noProof/>
        </w:rPr>
        <w:t>6</w:t>
      </w:r>
      <w:r>
        <w:fldChar w:fldCharType="end"/>
      </w:r>
      <w:bookmarkEnd w:id="1"/>
      <w:r>
        <w:t xml:space="preserve"> – number expanders from Appendix C ‘</w:t>
      </w:r>
      <w:r w:rsidRPr="007A7E33">
        <w:t>Number expander template</w:t>
      </w:r>
      <w:r>
        <w:t>’</w:t>
      </w:r>
    </w:p>
    <w:p w14:paraId="656A2A70" w14:textId="590E39D1" w:rsidR="00E35459" w:rsidRDefault="00E35459" w:rsidP="00E35459">
      <w:pPr>
        <w:pStyle w:val="ListNumber"/>
        <w:numPr>
          <w:ilvl w:val="0"/>
          <w:numId w:val="0"/>
        </w:numPr>
        <w:ind w:left="567" w:hanging="567"/>
      </w:pPr>
      <w:r>
        <w:rPr>
          <w:noProof/>
        </w:rPr>
        <w:drawing>
          <wp:inline distT="0" distB="0" distL="0" distR="0" wp14:anchorId="037BFFDC" wp14:editId="363E658E">
            <wp:extent cx="6083309" cy="504825"/>
            <wp:effectExtent l="0" t="0" r="0" b="0"/>
            <wp:docPr id="38" name="Picture 38" descr="A strip of paper divided into 10 sections. Going from left to right, the odd numbered sections contain numbers, 8 in the first one, 1 and a 9 directly beneath it in the third one, 2 and 5 underneath in the fifth one, 2 and 7 in the seventh and 3 and 0 in the ninth. &#10;The even numbered sections contain the place value descriptions. This includes ten thousands in the second section, thousands in the fourth section, hundreds in the sixth section, tens in the eighth section and ones in the tenth and fina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strip of paper divided into 10 sections. Going from left to right, the odd numbered sections contain numbers, 8 in the first one, 1 and a 9 directly beneath it in the third one, 2 and 5 underneath in the fifth one, 2 and 7 in the seventh and 3 and 0 in the ninth. &#10;The even numbered sections contain the place value descriptions. This includes ten thousands in the second section, thousands in the fourth section, hundreds in the sixth section, tens in the eighth section and ones in the tenth and final section. "/>
                    <pic:cNvPicPr/>
                  </pic:nvPicPr>
                  <pic:blipFill rotWithShape="1">
                    <a:blip r:embed="rId19"/>
                    <a:srcRect l="602"/>
                    <a:stretch/>
                  </pic:blipFill>
                  <pic:spPr bwMode="auto">
                    <a:xfrm>
                      <a:off x="0" y="0"/>
                      <a:ext cx="6083309" cy="504825"/>
                    </a:xfrm>
                    <a:prstGeom prst="rect">
                      <a:avLst/>
                    </a:prstGeom>
                    <a:ln>
                      <a:noFill/>
                    </a:ln>
                    <a:extLst>
                      <a:ext uri="{53640926-AAD7-44D8-BBD7-CCE9431645EC}">
                        <a14:shadowObscured xmlns:a14="http://schemas.microsoft.com/office/drawing/2010/main"/>
                      </a:ext>
                    </a:extLst>
                  </pic:spPr>
                </pic:pic>
              </a:graphicData>
            </a:graphic>
          </wp:inline>
        </w:drawing>
      </w:r>
    </w:p>
    <w:p w14:paraId="647E3935" w14:textId="77777777" w:rsidR="004357B8" w:rsidRDefault="00F45B56" w:rsidP="004357B8">
      <w:pPr>
        <w:pStyle w:val="ListNumber"/>
        <w:keepNext/>
        <w:numPr>
          <w:ilvl w:val="0"/>
          <w:numId w:val="0"/>
        </w:numPr>
        <w:ind w:left="567" w:hanging="567"/>
      </w:pPr>
      <w:r>
        <w:rPr>
          <w:noProof/>
        </w:rPr>
        <w:lastRenderedPageBreak/>
        <w:drawing>
          <wp:inline distT="0" distB="0" distL="0" distR="0" wp14:anchorId="4B829C60" wp14:editId="573189FA">
            <wp:extent cx="5320703" cy="452694"/>
            <wp:effectExtent l="0" t="0" r="0" b="5080"/>
            <wp:docPr id="42" name="Picture 42" descr="This image is the same as the previous section, with the second section now removed so that ten thousands can no longer be see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his image is the same as the previous section, with the second section now removed so that ten thousands can no longer be seen. "/>
                    <pic:cNvPicPr/>
                  </pic:nvPicPr>
                  <pic:blipFill>
                    <a:blip r:embed="rId20">
                      <a:extLst>
                        <a:ext uri="{28A0092B-C50C-407E-A947-70E740481C1C}">
                          <a14:useLocalDpi xmlns:a14="http://schemas.microsoft.com/office/drawing/2010/main" val="0"/>
                        </a:ext>
                      </a:extLst>
                    </a:blip>
                    <a:stretch>
                      <a:fillRect/>
                    </a:stretch>
                  </pic:blipFill>
                  <pic:spPr>
                    <a:xfrm>
                      <a:off x="0" y="0"/>
                      <a:ext cx="5384476" cy="458120"/>
                    </a:xfrm>
                    <a:prstGeom prst="rect">
                      <a:avLst/>
                    </a:prstGeom>
                  </pic:spPr>
                </pic:pic>
              </a:graphicData>
            </a:graphic>
          </wp:inline>
        </w:drawing>
      </w:r>
    </w:p>
    <w:p w14:paraId="215577FF" w14:textId="0A503C66" w:rsidR="00E42BB1" w:rsidRPr="0030725A" w:rsidRDefault="00273389" w:rsidP="00B15B46">
      <w:pPr>
        <w:pStyle w:val="ListNumber"/>
      </w:pPr>
      <w:r>
        <w:t>H</w:t>
      </w:r>
      <w:r w:rsidR="005D6747">
        <w:t xml:space="preserve">ave </w:t>
      </w:r>
      <w:r>
        <w:t>students</w:t>
      </w:r>
      <w:r w:rsidR="005D6747">
        <w:t xml:space="preserve"> write </w:t>
      </w:r>
      <w:r w:rsidR="008F6F4A">
        <w:t>pairs</w:t>
      </w:r>
      <w:r w:rsidR="005D6747">
        <w:t xml:space="preserve"> of numbers</w:t>
      </w:r>
      <w:r w:rsidR="000F237B">
        <w:t xml:space="preserve"> on </w:t>
      </w:r>
      <w:r w:rsidR="00DC683D">
        <w:t>number expanders</w:t>
      </w:r>
      <w:r w:rsidR="00B15B46">
        <w:t xml:space="preserve"> to complete</w:t>
      </w:r>
      <w:r w:rsidR="00E422B9">
        <w:t xml:space="preserve"> the</w:t>
      </w:r>
      <w:r w:rsidR="00B15B46">
        <w:t xml:space="preserve"> </w:t>
      </w:r>
      <w:r w:rsidR="00B578BE">
        <w:t xml:space="preserve">remaining </w:t>
      </w:r>
      <w:r w:rsidR="00B15B46">
        <w:t xml:space="preserve">rows of the table in </w:t>
      </w:r>
      <w:r w:rsidR="00B15B46" w:rsidRPr="00C82EB2">
        <w:t>Appendix B</w:t>
      </w:r>
      <w:r w:rsidR="00D951D0">
        <w:t xml:space="preserve"> </w:t>
      </w:r>
      <w:r w:rsidR="00F72838">
        <w:t>‘</w:t>
      </w:r>
      <w:r w:rsidR="00D951D0" w:rsidRPr="00AE461B">
        <w:t xml:space="preserve">Reasoning when comparing </w:t>
      </w:r>
      <w:proofErr w:type="gramStart"/>
      <w:r w:rsidR="00D951D0" w:rsidRPr="00AE461B">
        <w:t>integers</w:t>
      </w:r>
      <w:r w:rsidR="00F72838">
        <w:t>’</w:t>
      </w:r>
      <w:proofErr w:type="gramEnd"/>
      <w:r w:rsidR="00B15B46">
        <w:t>.</w:t>
      </w:r>
    </w:p>
    <w:p w14:paraId="00DEB0B2" w14:textId="1D2F11F0" w:rsidR="00204C6C" w:rsidRDefault="00204C6C" w:rsidP="00204C6C">
      <w:pPr>
        <w:pStyle w:val="Heading3"/>
      </w:pPr>
      <w:r>
        <w:t>Launch</w:t>
      </w:r>
    </w:p>
    <w:p w14:paraId="3AB7B6CA" w14:textId="74B283D3" w:rsidR="00D74A6A" w:rsidRDefault="00D74A6A" w:rsidP="008C2CCD">
      <w:pPr>
        <w:pStyle w:val="ListNumber"/>
        <w:numPr>
          <w:ilvl w:val="0"/>
          <w:numId w:val="4"/>
        </w:numPr>
      </w:pPr>
      <w:r>
        <w:t xml:space="preserve">Show students Figure </w:t>
      </w:r>
      <w:r w:rsidR="00C53AF9">
        <w:t>7</w:t>
      </w:r>
      <w:r>
        <w:t xml:space="preserve">. Explain that packets of </w:t>
      </w:r>
      <w:r w:rsidR="00DA31A0">
        <w:t xml:space="preserve">a particular brand of </w:t>
      </w:r>
      <w:r>
        <w:t>chips are labelled as containing 24 grams of food</w:t>
      </w:r>
      <w:r w:rsidR="00DA31A0">
        <w:t xml:space="preserve">. This </w:t>
      </w:r>
      <w:r w:rsidR="00C53AF9">
        <w:t xml:space="preserve">weight </w:t>
      </w:r>
      <w:r w:rsidR="00DA31A0">
        <w:t xml:space="preserve">is never </w:t>
      </w:r>
      <w:r w:rsidR="00382D41">
        <w:t>exact,</w:t>
      </w:r>
      <w:r w:rsidR="00DA31A0">
        <w:t xml:space="preserve"> and </w:t>
      </w:r>
      <w:r w:rsidR="00800660">
        <w:t>several</w:t>
      </w:r>
      <w:r w:rsidR="00DA31A0">
        <w:t xml:space="preserve"> bags have been weighed</w:t>
      </w:r>
      <w:r w:rsidR="00AC028C">
        <w:t>, with the results shown in the table.</w:t>
      </w:r>
    </w:p>
    <w:p w14:paraId="267A33CA" w14:textId="17154F68" w:rsidR="00CC67FC" w:rsidRPr="00CC67FC" w:rsidRDefault="00CC67FC" w:rsidP="00CC67FC">
      <w:pPr>
        <w:pStyle w:val="Caption"/>
      </w:pPr>
      <w:r>
        <w:t xml:space="preserve">Figure </w:t>
      </w:r>
      <w:r>
        <w:fldChar w:fldCharType="begin"/>
      </w:r>
      <w:r>
        <w:instrText xml:space="preserve"> SEQ Figure \* ARABIC </w:instrText>
      </w:r>
      <w:r>
        <w:fldChar w:fldCharType="separate"/>
      </w:r>
      <w:r>
        <w:rPr>
          <w:noProof/>
        </w:rPr>
        <w:t>7</w:t>
      </w:r>
      <w:r>
        <w:fldChar w:fldCharType="end"/>
      </w:r>
      <w:r>
        <w:t xml:space="preserve"> – w</w:t>
      </w:r>
      <w:r w:rsidRPr="00CC67FC">
        <w:t>eights from 8 identical packets of chips</w:t>
      </w:r>
    </w:p>
    <w:p w14:paraId="7B26C621" w14:textId="77777777" w:rsidR="00C53AF9" w:rsidRDefault="008C5799" w:rsidP="00CC67FC">
      <w:r w:rsidRPr="00CC67FC">
        <w:rPr>
          <w:noProof/>
        </w:rPr>
        <w:drawing>
          <wp:inline distT="0" distB="0" distL="0" distR="0" wp14:anchorId="6BB07658" wp14:editId="4B80F1F5">
            <wp:extent cx="6382297" cy="3166647"/>
            <wp:effectExtent l="0" t="0" r="0" b="0"/>
            <wp:docPr id="60" name="Picture 60" descr="A bag of chips, with the weight of 24 grams shown on the label. &#10;There is then a table beneath it, showing the actual measured weight of eight bags of this brand, reading 24.1 grams, 24.12 grams, 24.2 grams, 24.036 grams, 24.3 grams, 24.24 grams, 24.31 grams and 24.127 gram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bag of chips, with the weight of 24 grams shown on the label. &#10;There is then a table beneath it, showing the actual measured weight of eight bags of this brand, reading 24.1 grams, 24.12 grams, 24.2 grams, 24.036 grams, 24.3 grams, 24.24 grams, 24.31 grams and 24.127 grams. "/>
                    <pic:cNvPicPr/>
                  </pic:nvPicPr>
                  <pic:blipFill>
                    <a:blip r:embed="rId21">
                      <a:extLst>
                        <a:ext uri="{28A0092B-C50C-407E-A947-70E740481C1C}">
                          <a14:useLocalDpi xmlns:a14="http://schemas.microsoft.com/office/drawing/2010/main" val="0"/>
                        </a:ext>
                      </a:extLst>
                    </a:blip>
                    <a:stretch>
                      <a:fillRect/>
                    </a:stretch>
                  </pic:blipFill>
                  <pic:spPr>
                    <a:xfrm>
                      <a:off x="0" y="0"/>
                      <a:ext cx="6382297" cy="3166647"/>
                    </a:xfrm>
                    <a:prstGeom prst="rect">
                      <a:avLst/>
                    </a:prstGeom>
                  </pic:spPr>
                </pic:pic>
              </a:graphicData>
            </a:graphic>
          </wp:inline>
        </w:drawing>
      </w:r>
    </w:p>
    <w:p w14:paraId="2CA96C36" w14:textId="5DD836AF" w:rsidR="008409BC" w:rsidRDefault="00AC028C" w:rsidP="00E87C23">
      <w:pPr>
        <w:pStyle w:val="ListNumber"/>
      </w:pPr>
      <w:r>
        <w:t>Have students</w:t>
      </w:r>
      <w:r w:rsidR="007902AD">
        <w:t xml:space="preserve"> engage in a </w:t>
      </w:r>
      <w:r w:rsidR="00031DC5">
        <w:t>‘Think-Pair-Share’</w:t>
      </w:r>
      <w:r w:rsidR="007902AD">
        <w:t xml:space="preserve"> </w:t>
      </w:r>
      <w:r w:rsidR="00040893">
        <w:t>(</w:t>
      </w:r>
      <w:hyperlink r:id="rId22">
        <w:r w:rsidR="004A05B0" w:rsidRPr="69AA0A1C">
          <w:rPr>
            <w:rStyle w:val="Hyperlink"/>
          </w:rPr>
          <w:t>bit.ly/</w:t>
        </w:r>
        <w:proofErr w:type="spellStart"/>
        <w:r w:rsidR="004A05B0" w:rsidRPr="69AA0A1C">
          <w:rPr>
            <w:rStyle w:val="Hyperlink"/>
          </w:rPr>
          <w:t>thinkpairsharestrategy</w:t>
        </w:r>
        <w:proofErr w:type="spellEnd"/>
      </w:hyperlink>
      <w:r w:rsidR="00040893">
        <w:t xml:space="preserve">) </w:t>
      </w:r>
      <w:r>
        <w:t>to discuss which bag they would most like to have</w:t>
      </w:r>
      <w:r w:rsidR="00490FBB">
        <w:t xml:space="preserve"> and why.</w:t>
      </w:r>
    </w:p>
    <w:p w14:paraId="2F468947" w14:textId="22C0ABE4" w:rsidR="00A51D10" w:rsidRDefault="00A51D10" w:rsidP="00A51D10">
      <w:pPr>
        <w:pStyle w:val="Heading3"/>
      </w:pPr>
      <w:r>
        <w:t>E</w:t>
      </w:r>
      <w:r w:rsidR="007B68A9">
        <w:t>xplore</w:t>
      </w:r>
    </w:p>
    <w:p w14:paraId="4906BB81" w14:textId="07D7C60F" w:rsidR="008409BC" w:rsidRDefault="009F6C42" w:rsidP="008C2CCD">
      <w:pPr>
        <w:pStyle w:val="ListNumber"/>
        <w:numPr>
          <w:ilvl w:val="0"/>
          <w:numId w:val="5"/>
        </w:numPr>
      </w:pPr>
      <w:r>
        <w:t xml:space="preserve">Display </w:t>
      </w:r>
      <w:r w:rsidR="00FC571B">
        <w:fldChar w:fldCharType="begin"/>
      </w:r>
      <w:r w:rsidR="00FC571B">
        <w:instrText xml:space="preserve"> REF _Ref136439920 \h </w:instrText>
      </w:r>
      <w:r w:rsidR="00FC571B">
        <w:fldChar w:fldCharType="separate"/>
      </w:r>
      <w:r w:rsidR="00FC571B">
        <w:t xml:space="preserve">Figure </w:t>
      </w:r>
      <w:r w:rsidR="00FC571B">
        <w:rPr>
          <w:noProof/>
        </w:rPr>
        <w:t>8</w:t>
      </w:r>
      <w:r w:rsidR="00FC571B">
        <w:fldChar w:fldCharType="end"/>
      </w:r>
      <w:r w:rsidR="00FC571B">
        <w:t xml:space="preserve"> </w:t>
      </w:r>
      <w:r w:rsidR="00801838">
        <w:t xml:space="preserve">to students. </w:t>
      </w:r>
      <w:r w:rsidR="00352F3A">
        <w:t xml:space="preserve">Inform students that we have now changed </w:t>
      </w:r>
      <w:r w:rsidR="001A0555">
        <w:t xml:space="preserve">the </w:t>
      </w:r>
      <w:r w:rsidR="002E5564">
        <w:t>‘</w:t>
      </w:r>
      <w:r w:rsidR="001A0555">
        <w:t>thousands</w:t>
      </w:r>
      <w:r w:rsidR="002E5564">
        <w:t>’</w:t>
      </w:r>
      <w:r w:rsidR="001A0555">
        <w:t xml:space="preserve"> cube to represent the number 1. </w:t>
      </w:r>
      <w:r w:rsidR="00EE7899">
        <w:t xml:space="preserve">Use a </w:t>
      </w:r>
      <w:r w:rsidR="00F50637" w:rsidRPr="00F50637">
        <w:t>Pause-Pose-Pounce-Bounce</w:t>
      </w:r>
      <w:r w:rsidR="00F50637" w:rsidRPr="00F50637" w:rsidDel="00F50637">
        <w:t xml:space="preserve"> </w:t>
      </w:r>
      <w:r w:rsidR="00C53528">
        <w:t xml:space="preserve">question </w:t>
      </w:r>
      <w:r w:rsidR="00EE7899">
        <w:t>strategy (</w:t>
      </w:r>
      <w:r w:rsidR="00562E0B">
        <w:t xml:space="preserve">[PDF 200 KB] </w:t>
      </w:r>
      <w:hyperlink r:id="rId23">
        <w:r w:rsidR="00C70DA9" w:rsidRPr="69AA0A1C">
          <w:rPr>
            <w:rStyle w:val="Hyperlink"/>
          </w:rPr>
          <w:t>bit.ly/</w:t>
        </w:r>
        <w:proofErr w:type="spellStart"/>
        <w:r w:rsidR="00C70DA9" w:rsidRPr="69AA0A1C">
          <w:rPr>
            <w:rStyle w:val="Hyperlink"/>
          </w:rPr>
          <w:t>pausepouncebouncestrategy</w:t>
        </w:r>
        <w:proofErr w:type="spellEnd"/>
      </w:hyperlink>
      <w:r w:rsidR="00EE7899">
        <w:t xml:space="preserve">) to </w:t>
      </w:r>
      <w:r w:rsidR="001A0555">
        <w:t xml:space="preserve">gather student opinions about what each of the other </w:t>
      </w:r>
      <w:r w:rsidR="00861CD4">
        <w:t>solids now represent.</w:t>
      </w:r>
    </w:p>
    <w:p w14:paraId="4F5B3F4E" w14:textId="5CAF1A22" w:rsidR="00D60F35" w:rsidRDefault="00D072E3" w:rsidP="00FC571B">
      <w:pPr>
        <w:pStyle w:val="Caption"/>
      </w:pPr>
      <w:bookmarkStart w:id="2" w:name="_Ref136439920"/>
      <w:r>
        <w:lastRenderedPageBreak/>
        <w:t xml:space="preserve">Figure </w:t>
      </w:r>
      <w:r>
        <w:fldChar w:fldCharType="begin"/>
      </w:r>
      <w:r>
        <w:instrText xml:space="preserve"> SEQ Figure \* ARABIC </w:instrText>
      </w:r>
      <w:r>
        <w:fldChar w:fldCharType="separate"/>
      </w:r>
      <w:r>
        <w:rPr>
          <w:noProof/>
        </w:rPr>
        <w:t>8</w:t>
      </w:r>
      <w:r>
        <w:fldChar w:fldCharType="end"/>
      </w:r>
      <w:bookmarkEnd w:id="2"/>
      <w:r>
        <w:t xml:space="preserve"> – b</w:t>
      </w:r>
      <w:r w:rsidRPr="00D072E3">
        <w:t>ase 10 blocks where the cube represents one whole</w:t>
      </w:r>
    </w:p>
    <w:p w14:paraId="3DC7A151" w14:textId="77777777" w:rsidR="00E66FF6" w:rsidRDefault="00801838" w:rsidP="00FC571B">
      <w:r w:rsidRPr="00FC571B">
        <w:rPr>
          <w:noProof/>
        </w:rPr>
        <w:drawing>
          <wp:inline distT="0" distB="0" distL="0" distR="0" wp14:anchorId="3B31A992" wp14:editId="00E48F86">
            <wp:extent cx="2806810" cy="1781415"/>
            <wp:effectExtent l="0" t="0" r="0" b="9525"/>
            <wp:docPr id="61" name="Picture 61" descr="Base ten blocks from Polypad, where the large 10 by 10 by 10 cube has been labelled as &quot;ones&quot;. The 10 by 10 square block, the line of 10 cubes and the single cube have all been labelled with question mark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Base ten blocks from Polypad, where the large 10 by 10 by 10 cube has been labelled as &quot;ones&quot;. The 10 by 10 square block, the line of 10 cubes and the single cube have all been labelled with question marks. "/>
                    <pic:cNvPicPr/>
                  </pic:nvPicPr>
                  <pic:blipFill>
                    <a:blip r:embed="rId24"/>
                    <a:stretch>
                      <a:fillRect/>
                    </a:stretch>
                  </pic:blipFill>
                  <pic:spPr>
                    <a:xfrm>
                      <a:off x="0" y="0"/>
                      <a:ext cx="2863227" cy="1817222"/>
                    </a:xfrm>
                    <a:prstGeom prst="rect">
                      <a:avLst/>
                    </a:prstGeom>
                  </pic:spPr>
                </pic:pic>
              </a:graphicData>
            </a:graphic>
          </wp:inline>
        </w:drawing>
      </w:r>
    </w:p>
    <w:p w14:paraId="66DAFAFF" w14:textId="77777777" w:rsidR="007757DE" w:rsidRDefault="007757DE" w:rsidP="007757DE">
      <w:pPr>
        <w:pStyle w:val="Imageattributioncaption"/>
      </w:pPr>
      <w:r>
        <w:t xml:space="preserve">Image created using the free virtual manipulatives at </w:t>
      </w:r>
      <w:hyperlink r:id="rId25" w:history="1">
        <w:r w:rsidRPr="009D3AF8">
          <w:rPr>
            <w:rStyle w:val="Hyperlink"/>
          </w:rPr>
          <w:t>Polypad.org</w:t>
        </w:r>
      </w:hyperlink>
      <w:r>
        <w:t>.</w:t>
      </w:r>
    </w:p>
    <w:p w14:paraId="4FBAF09A" w14:textId="4039B931" w:rsidR="00357426" w:rsidRDefault="00357426" w:rsidP="008C2CCD">
      <w:pPr>
        <w:pStyle w:val="ListNumber"/>
        <w:numPr>
          <w:ilvl w:val="0"/>
          <w:numId w:val="5"/>
        </w:numPr>
      </w:pPr>
      <w:r>
        <w:t xml:space="preserve">Show students </w:t>
      </w:r>
      <w:r w:rsidR="00FC571B">
        <w:fldChar w:fldCharType="begin"/>
      </w:r>
      <w:r w:rsidR="00FC571B">
        <w:instrText xml:space="preserve"> REF _Ref136439930 \h </w:instrText>
      </w:r>
      <w:r w:rsidR="00FC571B">
        <w:fldChar w:fldCharType="separate"/>
      </w:r>
      <w:r w:rsidR="00FC571B">
        <w:t xml:space="preserve">Figure </w:t>
      </w:r>
      <w:r w:rsidR="00FC571B">
        <w:rPr>
          <w:noProof/>
        </w:rPr>
        <w:t>9</w:t>
      </w:r>
      <w:r w:rsidR="00FC571B">
        <w:fldChar w:fldCharType="end"/>
      </w:r>
      <w:r w:rsidR="00FC571B">
        <w:t xml:space="preserve"> </w:t>
      </w:r>
      <w:r>
        <w:t>to clarify these definitions.</w:t>
      </w:r>
    </w:p>
    <w:p w14:paraId="3CC974E8" w14:textId="05ABA3EE" w:rsidR="00FC571B" w:rsidRPr="00FC571B" w:rsidRDefault="00FC571B" w:rsidP="00FC571B">
      <w:pPr>
        <w:pStyle w:val="Caption"/>
      </w:pPr>
      <w:bookmarkStart w:id="3" w:name="_Ref136439930"/>
      <w:r>
        <w:t xml:space="preserve">Figure </w:t>
      </w:r>
      <w:r>
        <w:fldChar w:fldCharType="begin"/>
      </w:r>
      <w:r>
        <w:instrText xml:space="preserve"> SEQ Figure \* ARABIC </w:instrText>
      </w:r>
      <w:r>
        <w:fldChar w:fldCharType="separate"/>
      </w:r>
      <w:r>
        <w:rPr>
          <w:noProof/>
        </w:rPr>
        <w:t>9</w:t>
      </w:r>
      <w:r>
        <w:fldChar w:fldCharType="end"/>
      </w:r>
      <w:bookmarkEnd w:id="3"/>
      <w:r>
        <w:t xml:space="preserve"> – b</w:t>
      </w:r>
      <w:r w:rsidRPr="00FC571B">
        <w:t>ase 10 blocks indicating the value on the smaller blocks</w:t>
      </w:r>
    </w:p>
    <w:p w14:paraId="7691A561" w14:textId="77777777" w:rsidR="00E66FF6" w:rsidRDefault="00003667" w:rsidP="00FC571B">
      <w:r w:rsidRPr="00FC571B">
        <w:rPr>
          <w:noProof/>
        </w:rPr>
        <w:drawing>
          <wp:inline distT="0" distB="0" distL="0" distR="0" wp14:anchorId="7EE1E9CC" wp14:editId="60E4CE1F">
            <wp:extent cx="3093057" cy="1743897"/>
            <wp:effectExtent l="0" t="0" r="0" b="8890"/>
            <wp:docPr id="62" name="Picture 62" descr="Base ten blocks from Polypad, where the large 10 by 10 by 10 cube has been labelled as &quot;ones&quot;. The 10 by 10 square block is now labelled as tenths, the line of 10 cubes is now labelled as hundredths and the single cube is labelled as thousandt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Base ten blocks from Polypad, where the large 10 by 10 by 10 cube has been labelled as &quot;ones&quot;. The 10 by 10 square block is now labelled as tenths, the line of 10 cubes is now labelled as hundredths and the single cube is labelled as thousandths."/>
                    <pic:cNvPicPr/>
                  </pic:nvPicPr>
                  <pic:blipFill>
                    <a:blip r:embed="rId26"/>
                    <a:stretch>
                      <a:fillRect/>
                    </a:stretch>
                  </pic:blipFill>
                  <pic:spPr>
                    <a:xfrm>
                      <a:off x="0" y="0"/>
                      <a:ext cx="3147785" cy="1774753"/>
                    </a:xfrm>
                    <a:prstGeom prst="rect">
                      <a:avLst/>
                    </a:prstGeom>
                  </pic:spPr>
                </pic:pic>
              </a:graphicData>
            </a:graphic>
          </wp:inline>
        </w:drawing>
      </w:r>
    </w:p>
    <w:p w14:paraId="44CF1B78" w14:textId="77777777" w:rsidR="007757DE" w:rsidRDefault="007757DE" w:rsidP="007757DE">
      <w:pPr>
        <w:pStyle w:val="Imageattributioncaption"/>
      </w:pPr>
      <w:r>
        <w:t xml:space="preserve">Image created using the free virtual manipulatives at </w:t>
      </w:r>
      <w:hyperlink r:id="rId27" w:history="1">
        <w:r w:rsidRPr="009D3AF8">
          <w:rPr>
            <w:rStyle w:val="Hyperlink"/>
          </w:rPr>
          <w:t>Polypad.org</w:t>
        </w:r>
      </w:hyperlink>
      <w:r>
        <w:t>.</w:t>
      </w:r>
    </w:p>
    <w:p w14:paraId="29EC1A22" w14:textId="182ED313" w:rsidR="008A4063" w:rsidRDefault="008A4063" w:rsidP="008C2CCD">
      <w:pPr>
        <w:pStyle w:val="ListNumber"/>
        <w:numPr>
          <w:ilvl w:val="0"/>
          <w:numId w:val="5"/>
        </w:numPr>
      </w:pPr>
      <w:r>
        <w:t>Demonstrate to students</w:t>
      </w:r>
      <w:r w:rsidR="00FC571B">
        <w:t>,</w:t>
      </w:r>
      <w:r>
        <w:t xml:space="preserve"> using </w:t>
      </w:r>
      <w:proofErr w:type="spellStart"/>
      <w:r w:rsidR="000001C8">
        <w:t>Polypad</w:t>
      </w:r>
      <w:proofErr w:type="spellEnd"/>
      <w:r w:rsidR="0093242D">
        <w:t xml:space="preserve"> (</w:t>
      </w:r>
      <w:hyperlink r:id="rId28" w:history="1">
        <w:r w:rsidR="003A03B2">
          <w:rPr>
            <w:rStyle w:val="Hyperlink"/>
          </w:rPr>
          <w:t>mathigon.org/</w:t>
        </w:r>
        <w:proofErr w:type="spellStart"/>
        <w:r w:rsidR="003A03B2">
          <w:rPr>
            <w:rStyle w:val="Hyperlink"/>
          </w:rPr>
          <w:t>polypad</w:t>
        </w:r>
        <w:proofErr w:type="spellEnd"/>
      </w:hyperlink>
      <w:r w:rsidR="0093242D">
        <w:t>)</w:t>
      </w:r>
      <w:r w:rsidR="00FC571B">
        <w:t>,</w:t>
      </w:r>
      <w:r w:rsidR="00C81B0B">
        <w:t xml:space="preserve"> </w:t>
      </w:r>
      <w:r w:rsidR="000001C8">
        <w:t>how to represent the number 1.1</w:t>
      </w:r>
      <w:r w:rsidR="0093242D">
        <w:t xml:space="preserve">. </w:t>
      </w:r>
      <w:r w:rsidR="004F07E4">
        <w:t xml:space="preserve">Establish by </w:t>
      </w:r>
      <w:r w:rsidR="00FC571B">
        <w:t>‘</w:t>
      </w:r>
      <w:r w:rsidR="004F07E4">
        <w:t>splitting</w:t>
      </w:r>
      <w:r w:rsidR="00FC571B">
        <w:t>’</w:t>
      </w:r>
      <w:r w:rsidR="004F07E4">
        <w:t xml:space="preserve"> the </w:t>
      </w:r>
      <w:r w:rsidR="003D3120">
        <w:t>one</w:t>
      </w:r>
      <w:r w:rsidR="00FC571B">
        <w:t>,</w:t>
      </w:r>
      <w:r w:rsidR="003D3120">
        <w:t xml:space="preserve"> that this is the same as 11 tenths.</w:t>
      </w:r>
    </w:p>
    <w:p w14:paraId="43440132" w14:textId="3D35DDD4" w:rsidR="00D52AE1" w:rsidRDefault="00122936" w:rsidP="008C2CCD">
      <w:pPr>
        <w:pStyle w:val="ListNumber"/>
        <w:numPr>
          <w:ilvl w:val="0"/>
          <w:numId w:val="5"/>
        </w:numPr>
      </w:pPr>
      <w:r>
        <w:t xml:space="preserve">Using either physical base </w:t>
      </w:r>
      <w:r w:rsidR="0041649F">
        <w:t>10</w:t>
      </w:r>
      <w:r>
        <w:t xml:space="preserve"> blocks</w:t>
      </w:r>
      <w:r w:rsidR="00221098">
        <w:t xml:space="preserve">, </w:t>
      </w:r>
      <w:r>
        <w:t xml:space="preserve">a </w:t>
      </w:r>
      <w:proofErr w:type="spellStart"/>
      <w:r>
        <w:t>Polypad</w:t>
      </w:r>
      <w:proofErr w:type="spellEnd"/>
      <w:r>
        <w:t xml:space="preserve"> graph</w:t>
      </w:r>
      <w:r w:rsidR="00221098">
        <w:t xml:space="preserve"> or the decimal number expander in </w:t>
      </w:r>
      <w:r w:rsidR="00221098" w:rsidRPr="00C82EB2">
        <w:t xml:space="preserve">Appendix </w:t>
      </w:r>
      <w:r w:rsidR="00453AF1" w:rsidRPr="00C82EB2">
        <w:t>E</w:t>
      </w:r>
      <w:r w:rsidR="00EA4D28">
        <w:t xml:space="preserve"> </w:t>
      </w:r>
      <w:r w:rsidR="00555ABD">
        <w:t>‘</w:t>
      </w:r>
      <w:r w:rsidR="00EA4D28" w:rsidRPr="00FC571B">
        <w:t xml:space="preserve">Number expander template </w:t>
      </w:r>
      <w:r w:rsidR="00FC571B">
        <w:t>–</w:t>
      </w:r>
      <w:r w:rsidR="00EA4D28" w:rsidRPr="00FC571B">
        <w:t xml:space="preserve"> </w:t>
      </w:r>
      <w:r w:rsidR="006C4439">
        <w:t>d</w:t>
      </w:r>
      <w:r w:rsidR="006C4439" w:rsidRPr="00FC571B">
        <w:t>ecimals</w:t>
      </w:r>
      <w:r w:rsidR="00555ABD">
        <w:t>’</w:t>
      </w:r>
      <w:r w:rsidR="00E634C5">
        <w:t xml:space="preserve">, students are to use these </w:t>
      </w:r>
      <w:r w:rsidR="00257C09">
        <w:t xml:space="preserve">definitions to represent </w:t>
      </w:r>
      <w:r w:rsidR="00DE59F6">
        <w:t xml:space="preserve">and compare </w:t>
      </w:r>
      <w:r w:rsidR="00257C09">
        <w:t xml:space="preserve">the </w:t>
      </w:r>
      <w:r w:rsidR="00357426">
        <w:t>numbers</w:t>
      </w:r>
      <w:r w:rsidR="00D52AE1">
        <w:t xml:space="preserve"> 2.3, 2.7, 2.1, 2.15, 2.72, 2.</w:t>
      </w:r>
      <w:r w:rsidR="00E24544">
        <w:t xml:space="preserve">186 and 2.715. </w:t>
      </w:r>
      <w:r w:rsidR="00E85FBD" w:rsidRPr="00C82EB2">
        <w:t>Appendix</w:t>
      </w:r>
      <w:r w:rsidR="00CE68F5" w:rsidRPr="00C82EB2">
        <w:t xml:space="preserve"> G</w:t>
      </w:r>
      <w:r w:rsidR="008A1A80">
        <w:t xml:space="preserve"> </w:t>
      </w:r>
      <w:r w:rsidR="00AB5EA1">
        <w:t>‘</w:t>
      </w:r>
      <w:r w:rsidR="008A1A80" w:rsidRPr="00FC571B">
        <w:t xml:space="preserve">Saving your </w:t>
      </w:r>
      <w:proofErr w:type="spellStart"/>
      <w:r w:rsidR="008A1A80" w:rsidRPr="00FC571B">
        <w:t>Polypad</w:t>
      </w:r>
      <w:proofErr w:type="spellEnd"/>
      <w:r w:rsidR="008A1A80" w:rsidRPr="00FC571B">
        <w:t xml:space="preserve"> file</w:t>
      </w:r>
      <w:r w:rsidR="00AB5EA1">
        <w:t>’</w:t>
      </w:r>
      <w:r w:rsidR="00CE68F5">
        <w:t xml:space="preserve"> demonstrates how students can save </w:t>
      </w:r>
      <w:r w:rsidR="008A1A80">
        <w:t xml:space="preserve">and share </w:t>
      </w:r>
      <w:r w:rsidR="00CE68F5">
        <w:t xml:space="preserve">their work in </w:t>
      </w:r>
      <w:proofErr w:type="spellStart"/>
      <w:r w:rsidR="00CE68F5">
        <w:t>Polypad</w:t>
      </w:r>
      <w:proofErr w:type="spellEnd"/>
      <w:r w:rsidR="00CE68F5">
        <w:t>.</w:t>
      </w:r>
    </w:p>
    <w:p w14:paraId="4DE6B0BF" w14:textId="28F41143" w:rsidR="00A21611" w:rsidRPr="008409BC" w:rsidRDefault="00A21611" w:rsidP="008C2CCD">
      <w:pPr>
        <w:pStyle w:val="ListNumber"/>
        <w:numPr>
          <w:ilvl w:val="0"/>
          <w:numId w:val="5"/>
        </w:numPr>
      </w:pPr>
      <w:r>
        <w:t>Students should be challenged to give reasons for their comparisons.</w:t>
      </w:r>
    </w:p>
    <w:p w14:paraId="315670BD" w14:textId="0E670678" w:rsidR="00A51D10" w:rsidRDefault="00A51D10" w:rsidP="00A51D10">
      <w:pPr>
        <w:pStyle w:val="Heading3"/>
      </w:pPr>
      <w:r>
        <w:lastRenderedPageBreak/>
        <w:t>Summarise</w:t>
      </w:r>
    </w:p>
    <w:p w14:paraId="78D1B613" w14:textId="37B8FFD7" w:rsidR="00577B78" w:rsidRPr="00E63D64" w:rsidRDefault="00577B78" w:rsidP="00577B78">
      <w:pPr>
        <w:pStyle w:val="FeatureBox"/>
      </w:pPr>
      <w:r>
        <w:t xml:space="preserve">The instructions below use an interactive Desmos graph to engage </w:t>
      </w:r>
      <w:r w:rsidR="00BC211F">
        <w:t xml:space="preserve">students </w:t>
      </w:r>
      <w:r>
        <w:t xml:space="preserve">with </w:t>
      </w:r>
      <w:r w:rsidR="00BC211F">
        <w:t xml:space="preserve">worked examples. Teachers can also use </w:t>
      </w:r>
      <w:r w:rsidR="00E63D64">
        <w:t xml:space="preserve">the </w:t>
      </w:r>
      <w:r w:rsidR="00E63D64" w:rsidRPr="00E63D64">
        <w:rPr>
          <w:i/>
          <w:iCs/>
        </w:rPr>
        <w:t>Comparing using place value</w:t>
      </w:r>
      <w:r w:rsidR="00E63D64">
        <w:t xml:space="preserve"> Power</w:t>
      </w:r>
      <w:r w:rsidR="00173393">
        <w:t>P</w:t>
      </w:r>
      <w:r w:rsidR="00E63D64">
        <w:t>oint slides 7</w:t>
      </w:r>
      <w:r w:rsidR="00562E0B">
        <w:t xml:space="preserve"> to </w:t>
      </w:r>
      <w:r w:rsidR="00E63D64">
        <w:t xml:space="preserve">10 </w:t>
      </w:r>
      <w:r w:rsidR="00173393">
        <w:t>for explicit teaching of the skills required to place hundredths on the number line.</w:t>
      </w:r>
    </w:p>
    <w:p w14:paraId="791ED33C" w14:textId="36470E8F" w:rsidR="00577B78" w:rsidRDefault="00776E0A" w:rsidP="008C2CCD">
      <w:pPr>
        <w:pStyle w:val="ListNumber"/>
        <w:numPr>
          <w:ilvl w:val="0"/>
          <w:numId w:val="7"/>
        </w:numPr>
        <w:rPr>
          <w:lang w:eastAsia="zh-CN"/>
        </w:rPr>
      </w:pPr>
      <w:r>
        <w:rPr>
          <w:lang w:eastAsia="zh-CN"/>
        </w:rPr>
        <w:t>Teachers are to use t</w:t>
      </w:r>
      <w:r w:rsidR="00A7505C">
        <w:rPr>
          <w:lang w:eastAsia="zh-CN"/>
        </w:rPr>
        <w:t>he explicit teaching technique ‘Your turn’.</w:t>
      </w:r>
    </w:p>
    <w:p w14:paraId="1673B765" w14:textId="3F5D47D0" w:rsidR="00253B4D" w:rsidRDefault="00A7505C" w:rsidP="00562E0B">
      <w:pPr>
        <w:pStyle w:val="ListNumber2"/>
        <w:rPr>
          <w:lang w:eastAsia="zh-CN"/>
        </w:rPr>
      </w:pPr>
      <w:r w:rsidRPr="00B76006">
        <w:rPr>
          <w:lang w:eastAsia="zh-CN"/>
        </w:rPr>
        <w:t xml:space="preserve">Reveal the question </w:t>
      </w:r>
      <w:r>
        <w:rPr>
          <w:lang w:eastAsia="zh-CN"/>
        </w:rPr>
        <w:t xml:space="preserve">to students </w:t>
      </w:r>
      <w:r w:rsidRPr="00B76006">
        <w:rPr>
          <w:lang w:eastAsia="zh-CN"/>
        </w:rPr>
        <w:t>and its solution</w:t>
      </w:r>
      <w:r w:rsidR="00253B4D">
        <w:rPr>
          <w:lang w:eastAsia="zh-CN"/>
        </w:rPr>
        <w:t xml:space="preserve"> via the </w:t>
      </w:r>
      <w:r w:rsidR="00F43C7B">
        <w:rPr>
          <w:lang w:eastAsia="zh-CN"/>
        </w:rPr>
        <w:t xml:space="preserve">Desmos graph animation </w:t>
      </w:r>
      <w:r w:rsidR="00562E0B">
        <w:rPr>
          <w:i/>
          <w:iCs/>
          <w:lang w:eastAsia="zh-CN"/>
        </w:rPr>
        <w:t>’</w:t>
      </w:r>
      <w:r w:rsidR="00AD37B9" w:rsidRPr="00562E0B">
        <w:t>Placing hundredth</w:t>
      </w:r>
      <w:r w:rsidR="00173393" w:rsidRPr="00562E0B">
        <w:t>s</w:t>
      </w:r>
      <w:r w:rsidR="00AD37B9" w:rsidRPr="00562E0B">
        <w:t xml:space="preserve"> on the number line</w:t>
      </w:r>
      <w:r w:rsidR="00562E0B" w:rsidRPr="00562E0B">
        <w:t>’</w:t>
      </w:r>
      <w:r w:rsidR="00AD37B9">
        <w:rPr>
          <w:i/>
          <w:iCs/>
          <w:lang w:eastAsia="zh-CN"/>
        </w:rPr>
        <w:t xml:space="preserve"> </w:t>
      </w:r>
      <w:r w:rsidR="00AD37B9">
        <w:rPr>
          <w:lang w:eastAsia="zh-CN"/>
        </w:rPr>
        <w:t>(</w:t>
      </w:r>
      <w:hyperlink r:id="rId29" w:history="1">
        <w:r w:rsidR="008050F6">
          <w:rPr>
            <w:rStyle w:val="Hyperlink"/>
          </w:rPr>
          <w:t>bit.ly/</w:t>
        </w:r>
        <w:proofErr w:type="spellStart"/>
        <w:r w:rsidR="008050F6">
          <w:rPr>
            <w:rStyle w:val="Hyperlink"/>
          </w:rPr>
          <w:t>DesmosHundredthsNL</w:t>
        </w:r>
        <w:proofErr w:type="spellEnd"/>
      </w:hyperlink>
      <w:r w:rsidR="00AD37B9">
        <w:rPr>
          <w:lang w:eastAsia="zh-CN"/>
        </w:rPr>
        <w:t>)</w:t>
      </w:r>
      <w:r w:rsidR="00253B4D">
        <w:rPr>
          <w:lang w:eastAsia="zh-CN"/>
        </w:rPr>
        <w:t>,</w:t>
      </w:r>
      <w:r w:rsidR="008050F6">
        <w:rPr>
          <w:lang w:eastAsia="zh-CN"/>
        </w:rPr>
        <w:t xml:space="preserve"> </w:t>
      </w:r>
      <w:r w:rsidR="00253B4D">
        <w:rPr>
          <w:lang w:eastAsia="zh-CN"/>
        </w:rPr>
        <w:t>either on the teacher screen or sent to students to see on their own screen.</w:t>
      </w:r>
    </w:p>
    <w:p w14:paraId="3ED19B91" w14:textId="77777777" w:rsidR="00253B4D" w:rsidRDefault="00A7505C" w:rsidP="00562E0B">
      <w:pPr>
        <w:pStyle w:val="ListNumber2"/>
        <w:rPr>
          <w:lang w:eastAsia="zh-CN"/>
        </w:rPr>
      </w:pPr>
      <w:r w:rsidRPr="00B76006">
        <w:rPr>
          <w:lang w:eastAsia="zh-CN"/>
        </w:rPr>
        <w:t>Students read in silence</w:t>
      </w:r>
      <w:r w:rsidR="00AB5B67">
        <w:rPr>
          <w:lang w:eastAsia="zh-CN"/>
        </w:rPr>
        <w:t>.</w:t>
      </w:r>
    </w:p>
    <w:p w14:paraId="3E4EA9A5" w14:textId="0C7F7274" w:rsidR="00AD37B9" w:rsidRDefault="00A7505C" w:rsidP="00562E0B">
      <w:pPr>
        <w:pStyle w:val="ListNumber2"/>
        <w:rPr>
          <w:lang w:eastAsia="zh-CN"/>
        </w:rPr>
      </w:pPr>
      <w:r w:rsidRPr="00B76006">
        <w:rPr>
          <w:lang w:eastAsia="zh-CN"/>
        </w:rPr>
        <w:t xml:space="preserve">Students </w:t>
      </w:r>
      <w:r>
        <w:rPr>
          <w:lang w:eastAsia="zh-CN"/>
        </w:rPr>
        <w:t xml:space="preserve">individually </w:t>
      </w:r>
      <w:r w:rsidRPr="00B76006">
        <w:rPr>
          <w:lang w:eastAsia="zh-CN"/>
        </w:rPr>
        <w:t>explain to themselves what happen</w:t>
      </w:r>
      <w:r w:rsidR="00E16598">
        <w:rPr>
          <w:lang w:eastAsia="zh-CN"/>
        </w:rPr>
        <w:t>s</w:t>
      </w:r>
      <w:r w:rsidRPr="00B76006">
        <w:rPr>
          <w:lang w:eastAsia="zh-CN"/>
        </w:rPr>
        <w:t xml:space="preserve"> in each step</w:t>
      </w:r>
      <w:r w:rsidR="00832DE5">
        <w:rPr>
          <w:lang w:eastAsia="zh-CN"/>
        </w:rPr>
        <w:t>.</w:t>
      </w:r>
    </w:p>
    <w:p w14:paraId="520A4ED9" w14:textId="18605E06" w:rsidR="00562E0B" w:rsidRDefault="004A0D43" w:rsidP="00562E0B">
      <w:pPr>
        <w:pStyle w:val="ListNumber2"/>
        <w:rPr>
          <w:lang w:eastAsia="zh-CN"/>
        </w:rPr>
      </w:pPr>
      <w:r>
        <w:rPr>
          <w:lang w:eastAsia="zh-CN"/>
        </w:rPr>
        <w:t xml:space="preserve">Teachers may wish to pause the animation after it has played at least once through. To pause, go to the left of screen and press the </w:t>
      </w:r>
      <w:r w:rsidRPr="00562E0B">
        <w:rPr>
          <w:rStyle w:val="Strong"/>
        </w:rPr>
        <w:t>pause</w:t>
      </w:r>
      <w:r>
        <w:rPr>
          <w:lang w:eastAsia="zh-CN"/>
        </w:rPr>
        <w:t xml:space="preserve"> symbol ne</w:t>
      </w:r>
      <w:r w:rsidR="008156D8">
        <w:rPr>
          <w:lang w:eastAsia="zh-CN"/>
        </w:rPr>
        <w:t>ar</w:t>
      </w:r>
      <w:r>
        <w:rPr>
          <w:lang w:eastAsia="zh-CN"/>
        </w:rPr>
        <w:t xml:space="preserve"> the </w:t>
      </w:r>
      <w:r w:rsidRPr="00562E0B">
        <w:rPr>
          <w:rStyle w:val="Strong"/>
        </w:rPr>
        <w:t>Play</w:t>
      </w:r>
      <w:r>
        <w:rPr>
          <w:lang w:eastAsia="zh-CN"/>
        </w:rPr>
        <w:t xml:space="preserve"> slider, as shown below.</w:t>
      </w:r>
    </w:p>
    <w:p w14:paraId="5286B941" w14:textId="5157C154" w:rsidR="00562E0B" w:rsidRDefault="00562E0B" w:rsidP="00562E0B">
      <w:pPr>
        <w:pStyle w:val="Caption"/>
        <w:rPr>
          <w:lang w:eastAsia="zh-CN"/>
        </w:rPr>
      </w:pPr>
      <w:r>
        <w:t xml:space="preserve">Figure </w:t>
      </w:r>
      <w:r>
        <w:fldChar w:fldCharType="begin"/>
      </w:r>
      <w:r>
        <w:instrText xml:space="preserve"> SEQ Figure \* ARABIC </w:instrText>
      </w:r>
      <w:r>
        <w:fldChar w:fldCharType="separate"/>
      </w:r>
      <w:r>
        <w:rPr>
          <w:noProof/>
        </w:rPr>
        <w:t>10</w:t>
      </w:r>
      <w:r>
        <w:fldChar w:fldCharType="end"/>
      </w:r>
      <w:r w:rsidR="00130515">
        <w:t xml:space="preserve"> – ‘Pause’ symbol in Desmos</w:t>
      </w:r>
    </w:p>
    <w:p w14:paraId="3F0A3076" w14:textId="496F688A" w:rsidR="00DB24B9" w:rsidRDefault="00DB24B9" w:rsidP="00562E0B">
      <w:pPr>
        <w:rPr>
          <w:lang w:eastAsia="zh-CN"/>
        </w:rPr>
      </w:pPr>
      <w:r>
        <w:rPr>
          <w:noProof/>
        </w:rPr>
        <w:drawing>
          <wp:inline distT="0" distB="0" distL="0" distR="0" wp14:anchorId="6D91AC86" wp14:editId="6C7EDB47">
            <wp:extent cx="2806811" cy="1070529"/>
            <wp:effectExtent l="0" t="0" r="0" b="0"/>
            <wp:docPr id="23" name="Picture 23" descr="The input bar from Desmos, with a slider called &quot;Play&quot; and an arrow pointing to the button on the left to pause the anim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input bar from Desmos, with a slider called &quot;Play&quot; and an arrow pointing to the button on the left to pause the animation. "/>
                    <pic:cNvPicPr/>
                  </pic:nvPicPr>
                  <pic:blipFill>
                    <a:blip r:embed="rId30"/>
                    <a:stretch>
                      <a:fillRect/>
                    </a:stretch>
                  </pic:blipFill>
                  <pic:spPr>
                    <a:xfrm>
                      <a:off x="0" y="0"/>
                      <a:ext cx="2862956" cy="1091943"/>
                    </a:xfrm>
                    <a:prstGeom prst="rect">
                      <a:avLst/>
                    </a:prstGeom>
                  </pic:spPr>
                </pic:pic>
              </a:graphicData>
            </a:graphic>
          </wp:inline>
        </w:drawing>
      </w:r>
    </w:p>
    <w:p w14:paraId="4BD79ABA" w14:textId="15E2FE06" w:rsidR="00152C04" w:rsidRDefault="00152C04" w:rsidP="00130515">
      <w:pPr>
        <w:pStyle w:val="Imageattributioncaption"/>
      </w:pPr>
      <w:r>
        <w:rPr>
          <w:rStyle w:val="ui-provider"/>
        </w:rPr>
        <w:t xml:space="preserve">Image created using </w:t>
      </w:r>
      <w:hyperlink r:id="rId31" w:tgtFrame="_blank" w:tooltip="https://www.desmos.com/?lang=en" w:history="1">
        <w:r>
          <w:rPr>
            <w:rStyle w:val="Hyperlink"/>
          </w:rPr>
          <w:t>Desmos</w:t>
        </w:r>
      </w:hyperlink>
      <w:r>
        <w:rPr>
          <w:rStyle w:val="ui-provider"/>
        </w:rPr>
        <w:t xml:space="preserve"> and is licensed under the </w:t>
      </w:r>
      <w:hyperlink r:id="rId32" w:tgtFrame="_blank" w:tooltip="https://www.desmos.com/terms?lang=en" w:history="1">
        <w:r>
          <w:rPr>
            <w:rStyle w:val="Hyperlink"/>
          </w:rPr>
          <w:t>Desmos Terms of Service</w:t>
        </w:r>
      </w:hyperlink>
      <w:r>
        <w:rPr>
          <w:rStyle w:val="ui-provider"/>
        </w:rPr>
        <w:t>.</w:t>
      </w:r>
    </w:p>
    <w:p w14:paraId="316EACD3" w14:textId="17980BD2" w:rsidR="00AD37B9" w:rsidRDefault="00A7505C" w:rsidP="00562E0B">
      <w:pPr>
        <w:pStyle w:val="ListNumber2"/>
        <w:rPr>
          <w:lang w:eastAsia="zh-CN"/>
        </w:rPr>
      </w:pPr>
      <w:r>
        <w:rPr>
          <w:lang w:eastAsia="zh-CN"/>
        </w:rPr>
        <w:t>Students hold up a t</w:t>
      </w:r>
      <w:r w:rsidRPr="00B76006">
        <w:rPr>
          <w:lang w:eastAsia="zh-CN"/>
        </w:rPr>
        <w:t>humb</w:t>
      </w:r>
      <w:r>
        <w:rPr>
          <w:lang w:eastAsia="zh-CN"/>
        </w:rPr>
        <w:t>s</w:t>
      </w:r>
      <w:r w:rsidRPr="00B76006">
        <w:rPr>
          <w:lang w:eastAsia="zh-CN"/>
        </w:rPr>
        <w:t xml:space="preserve"> up </w:t>
      </w:r>
      <w:r>
        <w:rPr>
          <w:lang w:eastAsia="zh-CN"/>
        </w:rPr>
        <w:t xml:space="preserve">to the teacher </w:t>
      </w:r>
      <w:r w:rsidRPr="00B76006">
        <w:rPr>
          <w:lang w:eastAsia="zh-CN"/>
        </w:rPr>
        <w:t>when</w:t>
      </w:r>
      <w:r>
        <w:rPr>
          <w:lang w:eastAsia="zh-CN"/>
        </w:rPr>
        <w:t xml:space="preserve"> they have</w:t>
      </w:r>
      <w:r w:rsidRPr="00B76006">
        <w:rPr>
          <w:lang w:eastAsia="zh-CN"/>
        </w:rPr>
        <w:t xml:space="preserve"> finished reading</w:t>
      </w:r>
      <w:r>
        <w:rPr>
          <w:lang w:eastAsia="zh-CN"/>
        </w:rPr>
        <w:t xml:space="preserve"> and have some sort of understanding</w:t>
      </w:r>
      <w:r w:rsidR="00832DE5">
        <w:rPr>
          <w:lang w:eastAsia="zh-CN"/>
        </w:rPr>
        <w:t>.</w:t>
      </w:r>
    </w:p>
    <w:p w14:paraId="6892F3AF" w14:textId="57F6085B" w:rsidR="00AD37B9" w:rsidRDefault="00130515" w:rsidP="00562E0B">
      <w:pPr>
        <w:pStyle w:val="ListNumber2"/>
        <w:rPr>
          <w:lang w:eastAsia="zh-CN"/>
        </w:rPr>
      </w:pPr>
      <w:r>
        <w:rPr>
          <w:lang w:eastAsia="zh-CN"/>
        </w:rPr>
        <w:t xml:space="preserve">Students engage in a </w:t>
      </w:r>
      <w:r w:rsidR="00A7505C">
        <w:rPr>
          <w:lang w:eastAsia="zh-CN"/>
        </w:rPr>
        <w:t>Think</w:t>
      </w:r>
      <w:r>
        <w:rPr>
          <w:lang w:eastAsia="zh-CN"/>
        </w:rPr>
        <w:t>-Pair-Share</w:t>
      </w:r>
      <w:r w:rsidR="00A7505C">
        <w:rPr>
          <w:lang w:eastAsia="zh-CN"/>
        </w:rPr>
        <w:t xml:space="preserve">. Students </w:t>
      </w:r>
      <w:r>
        <w:rPr>
          <w:lang w:eastAsia="zh-CN"/>
        </w:rPr>
        <w:t xml:space="preserve">then </w:t>
      </w:r>
      <w:r w:rsidR="00A7505C">
        <w:rPr>
          <w:lang w:eastAsia="zh-CN"/>
        </w:rPr>
        <w:t>e</w:t>
      </w:r>
      <w:r w:rsidR="00A7505C" w:rsidRPr="00B76006">
        <w:rPr>
          <w:lang w:eastAsia="zh-CN"/>
        </w:rPr>
        <w:t>xplain t</w:t>
      </w:r>
      <w:r w:rsidR="00A7505C">
        <w:rPr>
          <w:lang w:eastAsia="zh-CN"/>
        </w:rPr>
        <w:t>he solution to their partner.</w:t>
      </w:r>
    </w:p>
    <w:p w14:paraId="2639C88F" w14:textId="4B8DBBBB" w:rsidR="003A17A5" w:rsidRDefault="00A7505C" w:rsidP="00562E0B">
      <w:pPr>
        <w:pStyle w:val="ListNumber2"/>
        <w:rPr>
          <w:lang w:eastAsia="zh-CN"/>
        </w:rPr>
      </w:pPr>
      <w:r>
        <w:rPr>
          <w:lang w:eastAsia="zh-CN"/>
        </w:rPr>
        <w:t>In pairs</w:t>
      </w:r>
      <w:r w:rsidR="00130515">
        <w:rPr>
          <w:lang w:eastAsia="zh-CN"/>
        </w:rPr>
        <w:t>,</w:t>
      </w:r>
      <w:r>
        <w:rPr>
          <w:lang w:eastAsia="zh-CN"/>
        </w:rPr>
        <w:t xml:space="preserve"> students then a</w:t>
      </w:r>
      <w:r w:rsidRPr="00B76006">
        <w:rPr>
          <w:lang w:eastAsia="zh-CN"/>
        </w:rPr>
        <w:t xml:space="preserve">nswer </w:t>
      </w:r>
      <w:r>
        <w:rPr>
          <w:lang w:eastAsia="zh-CN"/>
        </w:rPr>
        <w:t xml:space="preserve">the </w:t>
      </w:r>
      <w:r w:rsidRPr="00B76006">
        <w:rPr>
          <w:lang w:eastAsia="zh-CN"/>
        </w:rPr>
        <w:t>self-explanation questions</w:t>
      </w:r>
      <w:r>
        <w:rPr>
          <w:lang w:eastAsia="zh-CN"/>
        </w:rPr>
        <w:t xml:space="preserve">. </w:t>
      </w:r>
      <w:r w:rsidR="00AD37B9">
        <w:rPr>
          <w:lang w:eastAsia="zh-CN"/>
        </w:rPr>
        <w:t>These can be turned on using the slider that appears at the bottom of the screen</w:t>
      </w:r>
      <w:r w:rsidR="00636438">
        <w:rPr>
          <w:lang w:eastAsia="zh-CN"/>
        </w:rPr>
        <w:t>.</w:t>
      </w:r>
    </w:p>
    <w:p w14:paraId="1767D97D" w14:textId="77777777" w:rsidR="003A17A5" w:rsidRDefault="003A17A5">
      <w:pPr>
        <w:spacing w:line="276" w:lineRule="auto"/>
        <w:rPr>
          <w:lang w:eastAsia="zh-CN"/>
        </w:rPr>
      </w:pPr>
      <w:r>
        <w:rPr>
          <w:lang w:eastAsia="zh-CN"/>
        </w:rPr>
        <w:br w:type="page"/>
      </w:r>
    </w:p>
    <w:p w14:paraId="795A18D7" w14:textId="098C6985" w:rsidR="00130515" w:rsidRDefault="00130515" w:rsidP="00130515">
      <w:pPr>
        <w:pStyle w:val="Caption"/>
        <w:rPr>
          <w:lang w:eastAsia="zh-CN"/>
        </w:rPr>
      </w:pPr>
      <w:r>
        <w:lastRenderedPageBreak/>
        <w:t xml:space="preserve">Figure </w:t>
      </w:r>
      <w:r>
        <w:fldChar w:fldCharType="begin"/>
      </w:r>
      <w:r>
        <w:instrText xml:space="preserve"> SEQ Figure \* ARABIC </w:instrText>
      </w:r>
      <w:r>
        <w:fldChar w:fldCharType="separate"/>
      </w:r>
      <w:r>
        <w:rPr>
          <w:noProof/>
        </w:rPr>
        <w:t>11</w:t>
      </w:r>
      <w:r>
        <w:fldChar w:fldCharType="end"/>
      </w:r>
      <w:r>
        <w:t xml:space="preserve"> – ‘Turn on prompts’ slider from Desmos</w:t>
      </w:r>
    </w:p>
    <w:p w14:paraId="24BDD9D4" w14:textId="4852A968" w:rsidR="00AD37B9" w:rsidRDefault="005C312A" w:rsidP="00130515">
      <w:pPr>
        <w:rPr>
          <w:lang w:eastAsia="zh-CN"/>
        </w:rPr>
      </w:pPr>
      <w:r>
        <w:rPr>
          <w:noProof/>
        </w:rPr>
        <w:drawing>
          <wp:inline distT="0" distB="0" distL="0" distR="0" wp14:anchorId="6857A286" wp14:editId="3A4F6B2C">
            <wp:extent cx="1253159" cy="389871"/>
            <wp:effectExtent l="19050" t="19050" r="23495" b="10795"/>
            <wp:docPr id="2" name="Picture 2" descr="A slider from Desmos labelled &quot;Turn on prompt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lider from Desmos labelled &quot;Turn on prompts&quot;. "/>
                    <pic:cNvPicPr/>
                  </pic:nvPicPr>
                  <pic:blipFill>
                    <a:blip r:embed="rId33"/>
                    <a:stretch>
                      <a:fillRect/>
                    </a:stretch>
                  </pic:blipFill>
                  <pic:spPr>
                    <a:xfrm>
                      <a:off x="0" y="0"/>
                      <a:ext cx="1298671" cy="404030"/>
                    </a:xfrm>
                    <a:prstGeom prst="rect">
                      <a:avLst/>
                    </a:prstGeom>
                    <a:ln>
                      <a:solidFill>
                        <a:schemeClr val="tx1"/>
                      </a:solidFill>
                    </a:ln>
                  </pic:spPr>
                </pic:pic>
              </a:graphicData>
            </a:graphic>
          </wp:inline>
        </w:drawing>
      </w:r>
    </w:p>
    <w:p w14:paraId="1F9E5492" w14:textId="22321D3E" w:rsidR="003A17A5" w:rsidRDefault="003A17A5" w:rsidP="00130515">
      <w:pPr>
        <w:pStyle w:val="Imageattributioncaption"/>
      </w:pPr>
      <w:r>
        <w:rPr>
          <w:rStyle w:val="ui-provider"/>
        </w:rPr>
        <w:t xml:space="preserve">Image created using </w:t>
      </w:r>
      <w:hyperlink r:id="rId34" w:tgtFrame="_blank" w:tooltip="https://www.desmos.com/?lang=en" w:history="1">
        <w:r>
          <w:rPr>
            <w:rStyle w:val="Hyperlink"/>
          </w:rPr>
          <w:t>Desmos</w:t>
        </w:r>
      </w:hyperlink>
      <w:r>
        <w:rPr>
          <w:rStyle w:val="ui-provider"/>
        </w:rPr>
        <w:t xml:space="preserve"> and is licensed under the </w:t>
      </w:r>
      <w:hyperlink r:id="rId35" w:tgtFrame="_blank" w:tooltip="https://www.desmos.com/terms?lang=en" w:history="1">
        <w:r>
          <w:rPr>
            <w:rStyle w:val="Hyperlink"/>
          </w:rPr>
          <w:t>Desmos Terms of Service</w:t>
        </w:r>
      </w:hyperlink>
      <w:r>
        <w:rPr>
          <w:rStyle w:val="ui-provider"/>
        </w:rPr>
        <w:t>.</w:t>
      </w:r>
    </w:p>
    <w:p w14:paraId="6F61F5DE" w14:textId="5C529F48" w:rsidR="00E71874" w:rsidRDefault="00A7505C" w:rsidP="00562E0B">
      <w:pPr>
        <w:pStyle w:val="ListNumber2"/>
        <w:rPr>
          <w:lang w:eastAsia="zh-CN"/>
        </w:rPr>
      </w:pPr>
      <w:r>
        <w:rPr>
          <w:lang w:eastAsia="zh-CN"/>
        </w:rPr>
        <w:t>Finally, randomly select students to share their answers with the whole class.</w:t>
      </w:r>
    </w:p>
    <w:p w14:paraId="387F15EA" w14:textId="524790BE" w:rsidR="00130515" w:rsidRDefault="005C312A" w:rsidP="00562E0B">
      <w:pPr>
        <w:pStyle w:val="ListNumber2"/>
        <w:rPr>
          <w:lang w:eastAsia="zh-CN"/>
        </w:rPr>
      </w:pPr>
      <w:r>
        <w:rPr>
          <w:lang w:eastAsia="zh-CN"/>
        </w:rPr>
        <w:t xml:space="preserve">Students complete a </w:t>
      </w:r>
      <w:r w:rsidR="002A1ECD">
        <w:rPr>
          <w:lang w:eastAsia="zh-CN"/>
        </w:rPr>
        <w:t xml:space="preserve">‘Your </w:t>
      </w:r>
      <w:r>
        <w:rPr>
          <w:lang w:eastAsia="zh-CN"/>
        </w:rPr>
        <w:t>turn</w:t>
      </w:r>
      <w:r w:rsidR="007757DE">
        <w:rPr>
          <w:lang w:eastAsia="zh-CN"/>
        </w:rPr>
        <w:t>’</w:t>
      </w:r>
      <w:r>
        <w:rPr>
          <w:lang w:eastAsia="zh-CN"/>
        </w:rPr>
        <w:t xml:space="preserve"> example</w:t>
      </w:r>
      <w:r w:rsidR="000C039B">
        <w:rPr>
          <w:lang w:eastAsia="zh-CN"/>
        </w:rPr>
        <w:t xml:space="preserve">. They </w:t>
      </w:r>
      <w:r w:rsidR="00A7505C">
        <w:rPr>
          <w:lang w:eastAsia="zh-CN"/>
        </w:rPr>
        <w:t xml:space="preserve">will either need to draw their own </w:t>
      </w:r>
      <w:r w:rsidR="00B75238">
        <w:rPr>
          <w:lang w:eastAsia="zh-CN"/>
        </w:rPr>
        <w:t xml:space="preserve">number </w:t>
      </w:r>
      <w:r w:rsidR="0010440F">
        <w:rPr>
          <w:lang w:eastAsia="zh-CN"/>
        </w:rPr>
        <w:t>line or</w:t>
      </w:r>
      <w:r w:rsidR="00A7505C">
        <w:rPr>
          <w:lang w:eastAsia="zh-CN"/>
        </w:rPr>
        <w:t xml:space="preserve"> be handed a copy of </w:t>
      </w:r>
      <w:r w:rsidR="00A7505C" w:rsidRPr="00C82EB2">
        <w:rPr>
          <w:lang w:eastAsia="zh-CN"/>
        </w:rPr>
        <w:t xml:space="preserve">Appendix </w:t>
      </w:r>
      <w:r w:rsidR="00453AF1" w:rsidRPr="00C82EB2">
        <w:rPr>
          <w:lang w:eastAsia="zh-CN"/>
        </w:rPr>
        <w:t>F</w:t>
      </w:r>
      <w:r w:rsidR="00EB6DA4">
        <w:rPr>
          <w:lang w:eastAsia="zh-CN"/>
        </w:rPr>
        <w:t xml:space="preserve"> </w:t>
      </w:r>
      <w:r w:rsidR="00555ABD">
        <w:rPr>
          <w:lang w:eastAsia="zh-CN"/>
        </w:rPr>
        <w:t>‘Y</w:t>
      </w:r>
      <w:r w:rsidR="00EB6DA4" w:rsidRPr="002A1ECD">
        <w:t xml:space="preserve">our turn – </w:t>
      </w:r>
      <w:r w:rsidR="006C4439">
        <w:t>n</w:t>
      </w:r>
      <w:r w:rsidR="006C4439" w:rsidRPr="002A1ECD">
        <w:t xml:space="preserve">umber </w:t>
      </w:r>
      <w:r w:rsidR="00EB6DA4" w:rsidRPr="002A1ECD">
        <w:t>lines</w:t>
      </w:r>
      <w:r w:rsidR="00A7505C">
        <w:rPr>
          <w:lang w:eastAsia="zh-CN"/>
        </w:rPr>
        <w:t xml:space="preserve">. </w:t>
      </w:r>
      <w:r w:rsidR="000C039B">
        <w:rPr>
          <w:lang w:eastAsia="zh-CN"/>
        </w:rPr>
        <w:t xml:space="preserve">The example can be turned on in Desmos using the </w:t>
      </w:r>
      <w:r w:rsidR="002A1ECD" w:rsidRPr="00F61F93">
        <w:rPr>
          <w:rStyle w:val="Strong"/>
        </w:rPr>
        <w:t>Y</w:t>
      </w:r>
      <w:r w:rsidR="000C039B" w:rsidRPr="00F61F93">
        <w:rPr>
          <w:rStyle w:val="Strong"/>
        </w:rPr>
        <w:t>our turn</w:t>
      </w:r>
      <w:r w:rsidR="00F61F93">
        <w:rPr>
          <w:lang w:eastAsia="zh-CN"/>
        </w:rPr>
        <w:t xml:space="preserve"> </w:t>
      </w:r>
      <w:r w:rsidR="000C039B">
        <w:rPr>
          <w:lang w:eastAsia="zh-CN"/>
        </w:rPr>
        <w:t>switch.</w:t>
      </w:r>
    </w:p>
    <w:p w14:paraId="31B75104" w14:textId="256A8743" w:rsidR="00130515" w:rsidRDefault="00130515" w:rsidP="00130515">
      <w:pPr>
        <w:pStyle w:val="Caption"/>
        <w:rPr>
          <w:lang w:eastAsia="zh-CN"/>
        </w:rPr>
      </w:pPr>
      <w:r>
        <w:t xml:space="preserve">Figure </w:t>
      </w:r>
      <w:r>
        <w:fldChar w:fldCharType="begin"/>
      </w:r>
      <w:r>
        <w:instrText xml:space="preserve"> SEQ Figure \* ARABIC </w:instrText>
      </w:r>
      <w:r>
        <w:fldChar w:fldCharType="separate"/>
      </w:r>
      <w:r>
        <w:rPr>
          <w:noProof/>
        </w:rPr>
        <w:t>12</w:t>
      </w:r>
      <w:r>
        <w:fldChar w:fldCharType="end"/>
      </w:r>
      <w:r>
        <w:t xml:space="preserve"> – ‘Move to ‘Your turn’’ slider from Desmos</w:t>
      </w:r>
    </w:p>
    <w:p w14:paraId="2B338E47" w14:textId="3DA33041" w:rsidR="000C039B" w:rsidRDefault="00D83198" w:rsidP="00130515">
      <w:pPr>
        <w:rPr>
          <w:lang w:eastAsia="zh-CN"/>
        </w:rPr>
      </w:pPr>
      <w:r>
        <w:rPr>
          <w:noProof/>
        </w:rPr>
        <w:drawing>
          <wp:inline distT="0" distB="0" distL="0" distR="0" wp14:anchorId="4E055EBD" wp14:editId="150E8CCD">
            <wp:extent cx="1412185" cy="473888"/>
            <wp:effectExtent l="19050" t="19050" r="17145" b="21590"/>
            <wp:docPr id="3" name="Picture 3" descr="A slider from Desmos labelled &quot;move to your turn&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lider from Desmos labelled &quot;move to your turn&quot;. "/>
                    <pic:cNvPicPr/>
                  </pic:nvPicPr>
                  <pic:blipFill>
                    <a:blip r:embed="rId36"/>
                    <a:stretch>
                      <a:fillRect/>
                    </a:stretch>
                  </pic:blipFill>
                  <pic:spPr>
                    <a:xfrm>
                      <a:off x="0" y="0"/>
                      <a:ext cx="1486643" cy="498874"/>
                    </a:xfrm>
                    <a:prstGeom prst="rect">
                      <a:avLst/>
                    </a:prstGeom>
                    <a:ln>
                      <a:solidFill>
                        <a:schemeClr val="tx1"/>
                      </a:solidFill>
                    </a:ln>
                  </pic:spPr>
                </pic:pic>
              </a:graphicData>
            </a:graphic>
          </wp:inline>
        </w:drawing>
      </w:r>
    </w:p>
    <w:p w14:paraId="2AF297BD" w14:textId="01A10DB1" w:rsidR="003A17A5" w:rsidRDefault="003A17A5" w:rsidP="00130515">
      <w:pPr>
        <w:pStyle w:val="Imageattributioncaption"/>
      </w:pPr>
      <w:r>
        <w:rPr>
          <w:rStyle w:val="ui-provider"/>
        </w:rPr>
        <w:t xml:space="preserve">Image created using </w:t>
      </w:r>
      <w:hyperlink r:id="rId37" w:tgtFrame="_blank" w:tooltip="https://www.desmos.com/?lang=en" w:history="1">
        <w:r>
          <w:rPr>
            <w:rStyle w:val="Hyperlink"/>
          </w:rPr>
          <w:t>Desmos</w:t>
        </w:r>
      </w:hyperlink>
      <w:r>
        <w:rPr>
          <w:rStyle w:val="ui-provider"/>
        </w:rPr>
        <w:t xml:space="preserve"> and is licensed under the </w:t>
      </w:r>
      <w:hyperlink r:id="rId38" w:tgtFrame="_blank" w:tooltip="https://www.desmos.com/terms?lang=en" w:history="1">
        <w:r>
          <w:rPr>
            <w:rStyle w:val="Hyperlink"/>
          </w:rPr>
          <w:t>Desmos Terms of Service</w:t>
        </w:r>
      </w:hyperlink>
      <w:r>
        <w:rPr>
          <w:rStyle w:val="ui-provider"/>
        </w:rPr>
        <w:t>.</w:t>
      </w:r>
    </w:p>
    <w:p w14:paraId="5179B203" w14:textId="7A80CE18" w:rsidR="00D94739" w:rsidRDefault="00D94739" w:rsidP="00D94739">
      <w:pPr>
        <w:pStyle w:val="ListNumber"/>
      </w:pPr>
      <w:r>
        <w:t xml:space="preserve">Students are to order the weights of the chip packets in the launch. The decimal number expander in </w:t>
      </w:r>
      <w:r w:rsidRPr="00C82EB2">
        <w:t>Appendix F</w:t>
      </w:r>
      <w:r w:rsidR="00EB6DA4">
        <w:t xml:space="preserve"> </w:t>
      </w:r>
      <w:r w:rsidR="00555ABD">
        <w:t>‘</w:t>
      </w:r>
      <w:r w:rsidR="00EB6DA4" w:rsidRPr="00F61F93">
        <w:t xml:space="preserve">Your turn – </w:t>
      </w:r>
      <w:r w:rsidR="006C4439">
        <w:t>n</w:t>
      </w:r>
      <w:r w:rsidR="006C4439" w:rsidRPr="00F61F93">
        <w:t xml:space="preserve">umber </w:t>
      </w:r>
      <w:r w:rsidR="00EB6DA4" w:rsidRPr="00F61F93">
        <w:t>lines</w:t>
      </w:r>
      <w:r w:rsidR="00555ABD">
        <w:t>’</w:t>
      </w:r>
      <w:r>
        <w:t xml:space="preserve">, </w:t>
      </w:r>
      <w:proofErr w:type="spellStart"/>
      <w:r>
        <w:t>Polypad</w:t>
      </w:r>
      <w:proofErr w:type="spellEnd"/>
      <w:r>
        <w:t xml:space="preserve"> or base </w:t>
      </w:r>
      <w:r w:rsidR="00592318">
        <w:t>10</w:t>
      </w:r>
      <w:r>
        <w:t xml:space="preserve"> blocks can be used to determine the order.</w:t>
      </w:r>
    </w:p>
    <w:p w14:paraId="2E42734C" w14:textId="3A6F58E5" w:rsidR="008943A0" w:rsidRPr="000E1A98" w:rsidRDefault="00D94739" w:rsidP="000E1A98">
      <w:pPr>
        <w:pStyle w:val="ListNumber"/>
      </w:pPr>
      <w:r>
        <w:t xml:space="preserve">Students should also attempt to place each of the weights on the second number line in </w:t>
      </w:r>
      <w:r w:rsidRPr="00C82EB2">
        <w:t>Appendix F</w:t>
      </w:r>
      <w:r w:rsidR="00EB6DA4">
        <w:t xml:space="preserve"> </w:t>
      </w:r>
      <w:r w:rsidR="00555ABD">
        <w:t>‘</w:t>
      </w:r>
      <w:r w:rsidR="00EB6DA4" w:rsidRPr="00F61F93">
        <w:t xml:space="preserve">Your turn – </w:t>
      </w:r>
      <w:r w:rsidR="006C4439">
        <w:t>n</w:t>
      </w:r>
      <w:r w:rsidR="006C4439" w:rsidRPr="00F61F93">
        <w:t xml:space="preserve">umber </w:t>
      </w:r>
      <w:r w:rsidR="00EB6DA4" w:rsidRPr="00F61F93">
        <w:t>lines</w:t>
      </w:r>
      <w:r w:rsidR="00555ABD">
        <w:t>’</w:t>
      </w:r>
      <w:r>
        <w:t>.</w:t>
      </w:r>
    </w:p>
    <w:p w14:paraId="663E78C9" w14:textId="556DE6D3" w:rsidR="00A51D10" w:rsidRDefault="00A51D10" w:rsidP="5B62FD38">
      <w:pPr>
        <w:pStyle w:val="Heading3"/>
        <w:numPr>
          <w:ilvl w:val="2"/>
          <w:numId w:val="0"/>
        </w:numPr>
      </w:pPr>
      <w:r>
        <w:t>Apply</w:t>
      </w:r>
    </w:p>
    <w:p w14:paraId="37257517" w14:textId="0503CB17" w:rsidR="003E4157" w:rsidRPr="00F555B9" w:rsidRDefault="00CE1D1B" w:rsidP="00F555B9">
      <w:pPr>
        <w:numPr>
          <w:ilvl w:val="0"/>
          <w:numId w:val="26"/>
        </w:numPr>
      </w:pPr>
      <w:r w:rsidRPr="00F555B9">
        <w:t>Have students attempt th</w:t>
      </w:r>
      <w:r w:rsidR="00642D7E" w:rsidRPr="00F555B9">
        <w:t>is</w:t>
      </w:r>
      <w:r w:rsidRPr="00F555B9">
        <w:t xml:space="preserve"> </w:t>
      </w:r>
      <w:r w:rsidR="006C4439" w:rsidRPr="00F555B9">
        <w:t>‘Open M</w:t>
      </w:r>
      <w:r w:rsidR="00455747" w:rsidRPr="00F555B9">
        <w:t>iddle</w:t>
      </w:r>
      <w:r w:rsidR="006C4439" w:rsidRPr="00F555B9">
        <w:t>’</w:t>
      </w:r>
      <w:r w:rsidR="00455747" w:rsidRPr="00F555B9">
        <w:t xml:space="preserve"> problem</w:t>
      </w:r>
      <w:r w:rsidR="00642D7E" w:rsidRPr="00F555B9">
        <w:t xml:space="preserve"> (</w:t>
      </w:r>
      <w:hyperlink r:id="rId39" w:history="1">
        <w:r w:rsidR="00877BF4" w:rsidRPr="00F555B9">
          <w:rPr>
            <w:rStyle w:val="Hyperlink"/>
          </w:rPr>
          <w:t>bit.ly/</w:t>
        </w:r>
        <w:proofErr w:type="spellStart"/>
        <w:r w:rsidR="00877BF4" w:rsidRPr="00F555B9">
          <w:rPr>
            <w:rStyle w:val="Hyperlink"/>
          </w:rPr>
          <w:t>OpenMiddleDec</w:t>
        </w:r>
        <w:proofErr w:type="spellEnd"/>
      </w:hyperlink>
      <w:r w:rsidR="00642D7E" w:rsidRPr="00F555B9">
        <w:t>)</w:t>
      </w:r>
      <w:r w:rsidR="00877BF4" w:rsidRPr="00F555B9">
        <w:t>,</w:t>
      </w:r>
      <w:r w:rsidR="00642D7E" w:rsidRPr="00F555B9">
        <w:t xml:space="preserve"> </w:t>
      </w:r>
      <w:r w:rsidR="007D2A33" w:rsidRPr="00F555B9">
        <w:t xml:space="preserve">selecting where to place </w:t>
      </w:r>
      <w:r w:rsidR="00A61CE7" w:rsidRPr="00F555B9">
        <w:t>digits 0</w:t>
      </w:r>
      <w:r w:rsidR="006C4439" w:rsidRPr="00F555B9">
        <w:t xml:space="preserve"> to </w:t>
      </w:r>
      <w:r w:rsidR="00A61CE7" w:rsidRPr="00F555B9">
        <w:t xml:space="preserve">9 </w:t>
      </w:r>
      <w:r w:rsidR="00BD0ACC" w:rsidRPr="00F555B9">
        <w:t xml:space="preserve">in a scenario on the number line. </w:t>
      </w:r>
      <w:r w:rsidR="00871E87" w:rsidRPr="00F555B9">
        <w:t>Encourage students to consider how many solutions are possible.</w:t>
      </w:r>
    </w:p>
    <w:p w14:paraId="415C6423" w14:textId="7D92F65C" w:rsidR="0004627A" w:rsidRPr="00F555B9" w:rsidRDefault="00BD0ACC" w:rsidP="00326A76">
      <w:pPr>
        <w:numPr>
          <w:ilvl w:val="0"/>
          <w:numId w:val="27"/>
        </w:numPr>
      </w:pPr>
      <w:r w:rsidRPr="00F555B9">
        <w:t xml:space="preserve">Teachers can print off </w:t>
      </w:r>
      <w:r w:rsidRPr="00C82EB2">
        <w:t>Appendix H</w:t>
      </w:r>
      <w:r w:rsidRPr="00F555B9">
        <w:t xml:space="preserve"> </w:t>
      </w:r>
      <w:r w:rsidR="00555ABD">
        <w:t>‘</w:t>
      </w:r>
      <w:r w:rsidRPr="00F555B9">
        <w:t xml:space="preserve">Open </w:t>
      </w:r>
      <w:r w:rsidR="006C4439" w:rsidRPr="00F555B9">
        <w:t xml:space="preserve">Middle </w:t>
      </w:r>
      <w:r w:rsidRPr="00F555B9">
        <w:t>problem</w:t>
      </w:r>
      <w:r w:rsidR="00555ABD">
        <w:t>'</w:t>
      </w:r>
      <w:r w:rsidRPr="00F555B9">
        <w:t xml:space="preserve"> for students to complete this.</w:t>
      </w:r>
    </w:p>
    <w:p w14:paraId="4DECE14D" w14:textId="11634388" w:rsidR="00BD0ACC" w:rsidRPr="00F555B9" w:rsidRDefault="00BD0ACC" w:rsidP="00F555B9">
      <w:pPr>
        <w:pStyle w:val="ListNumber2"/>
      </w:pPr>
      <w:r w:rsidRPr="00F555B9">
        <w:t xml:space="preserve">Alternatively, </w:t>
      </w:r>
      <w:r w:rsidR="00155344" w:rsidRPr="00F555B9">
        <w:t>students can be given the Desmos Graph</w:t>
      </w:r>
      <w:r w:rsidR="0004627A" w:rsidRPr="00F555B9">
        <w:t xml:space="preserve"> </w:t>
      </w:r>
      <w:r w:rsidR="001A05F1" w:rsidRPr="00F555B9">
        <w:t>‘</w:t>
      </w:r>
      <w:r w:rsidR="0004627A" w:rsidRPr="00F555B9">
        <w:t>Number line decimals: Open Middle</w:t>
      </w:r>
      <w:r w:rsidR="001A05F1" w:rsidRPr="00F555B9">
        <w:t>’</w:t>
      </w:r>
      <w:r w:rsidR="00155344" w:rsidRPr="00F555B9">
        <w:t xml:space="preserve"> (</w:t>
      </w:r>
      <w:hyperlink r:id="rId40" w:history="1">
        <w:r w:rsidR="00155344" w:rsidRPr="00F555B9">
          <w:rPr>
            <w:rStyle w:val="Hyperlink"/>
          </w:rPr>
          <w:t>bit.ly/</w:t>
        </w:r>
        <w:proofErr w:type="spellStart"/>
        <w:r w:rsidR="00155344" w:rsidRPr="00F555B9">
          <w:rPr>
            <w:rStyle w:val="Hyperlink"/>
          </w:rPr>
          <w:t>DesmosOMDec</w:t>
        </w:r>
        <w:proofErr w:type="spellEnd"/>
      </w:hyperlink>
      <w:r w:rsidR="00155344" w:rsidRPr="00F555B9">
        <w:t>)</w:t>
      </w:r>
      <w:r w:rsidR="0004627A" w:rsidRPr="00F555B9">
        <w:t>.</w:t>
      </w:r>
    </w:p>
    <w:p w14:paraId="32DC4679" w14:textId="4788550A" w:rsidR="00F555B9" w:rsidRPr="00F555B9" w:rsidRDefault="00DB1B16" w:rsidP="00F555B9">
      <w:pPr>
        <w:pStyle w:val="ListNumber2"/>
      </w:pPr>
      <w:r w:rsidRPr="00F555B9">
        <w:t>To submit their work, students need to first ensure they have logged in, as shown in the top right corner of the screen.</w:t>
      </w:r>
    </w:p>
    <w:p w14:paraId="46E1F4DE" w14:textId="3004CD4B" w:rsidR="00F555B9" w:rsidRDefault="00F555B9" w:rsidP="00F555B9">
      <w:pPr>
        <w:pStyle w:val="Caption"/>
      </w:pPr>
      <w:r>
        <w:lastRenderedPageBreak/>
        <w:t xml:space="preserve">Figure </w:t>
      </w:r>
      <w:r>
        <w:fldChar w:fldCharType="begin"/>
      </w:r>
      <w:r>
        <w:instrText xml:space="preserve"> SEQ Figure \* ARABIC </w:instrText>
      </w:r>
      <w:r>
        <w:fldChar w:fldCharType="separate"/>
      </w:r>
      <w:r>
        <w:rPr>
          <w:noProof/>
        </w:rPr>
        <w:t>13</w:t>
      </w:r>
      <w:r>
        <w:fldChar w:fldCharType="end"/>
      </w:r>
      <w:r>
        <w:t xml:space="preserve"> – ‘sign-in menu’ from Desmos</w:t>
      </w:r>
    </w:p>
    <w:p w14:paraId="48096812" w14:textId="4726B436" w:rsidR="00FD15D9" w:rsidRDefault="00A077FF" w:rsidP="00F555B9">
      <w:r>
        <w:rPr>
          <w:noProof/>
        </w:rPr>
        <w:drawing>
          <wp:inline distT="0" distB="0" distL="0" distR="0" wp14:anchorId="74C88C9B" wp14:editId="56B7934C">
            <wp:extent cx="1860550" cy="1449498"/>
            <wp:effectExtent l="0" t="0" r="6350" b="0"/>
            <wp:docPr id="30" name="Picture 30" descr="The menu at the top right of a Desmos graph, where the person signed in is named &quot;Mathematics&quot; and the drop down menu has ben selected to show how to sign out an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menu at the top right of a Desmos graph, where the person signed in is named &quot;Mathematics&quot; and the drop down menu has ben selected to show how to sign out and in. "/>
                    <pic:cNvPicPr/>
                  </pic:nvPicPr>
                  <pic:blipFill>
                    <a:blip r:embed="rId41"/>
                    <a:stretch>
                      <a:fillRect/>
                    </a:stretch>
                  </pic:blipFill>
                  <pic:spPr>
                    <a:xfrm>
                      <a:off x="0" y="0"/>
                      <a:ext cx="1867324" cy="1454776"/>
                    </a:xfrm>
                    <a:prstGeom prst="rect">
                      <a:avLst/>
                    </a:prstGeom>
                  </pic:spPr>
                </pic:pic>
              </a:graphicData>
            </a:graphic>
          </wp:inline>
        </w:drawing>
      </w:r>
    </w:p>
    <w:p w14:paraId="66B1AD5A" w14:textId="64548D43" w:rsidR="00B202F4" w:rsidRDefault="00B202F4" w:rsidP="00F555B9">
      <w:pPr>
        <w:pStyle w:val="Imageattributioncaption"/>
      </w:pPr>
      <w:r>
        <w:rPr>
          <w:rStyle w:val="ui-provider"/>
        </w:rPr>
        <w:t xml:space="preserve">Image created using </w:t>
      </w:r>
      <w:hyperlink r:id="rId42" w:tgtFrame="_blank" w:tooltip="https://www.desmos.com/?lang=en" w:history="1">
        <w:r>
          <w:rPr>
            <w:rStyle w:val="Hyperlink"/>
          </w:rPr>
          <w:t>Desmos</w:t>
        </w:r>
      </w:hyperlink>
      <w:r>
        <w:rPr>
          <w:rStyle w:val="ui-provider"/>
        </w:rPr>
        <w:t xml:space="preserve"> and is licensed under the </w:t>
      </w:r>
      <w:hyperlink r:id="rId43" w:tgtFrame="_blank" w:tooltip="https://www.desmos.com/terms?lang=en" w:history="1">
        <w:r>
          <w:rPr>
            <w:rStyle w:val="Hyperlink"/>
          </w:rPr>
          <w:t>Desmos Terms of Service</w:t>
        </w:r>
      </w:hyperlink>
      <w:r>
        <w:rPr>
          <w:rStyle w:val="ui-provider"/>
        </w:rPr>
        <w:t>.</w:t>
      </w:r>
    </w:p>
    <w:p w14:paraId="539C11B2" w14:textId="4B77AFF0" w:rsidR="00F555B9" w:rsidRDefault="00B25D56" w:rsidP="00326A76">
      <w:pPr>
        <w:pStyle w:val="ListNumber2"/>
      </w:pPr>
      <w:r>
        <w:t xml:space="preserve">Students then click </w:t>
      </w:r>
      <w:r w:rsidRPr="007757DE">
        <w:rPr>
          <w:b/>
          <w:bCs/>
        </w:rPr>
        <w:t>save</w:t>
      </w:r>
      <w:r>
        <w:t xml:space="preserve"> in the top left corner of their screen.</w:t>
      </w:r>
    </w:p>
    <w:p w14:paraId="792420EF" w14:textId="5B2E2C99" w:rsidR="00F555B9" w:rsidRDefault="00F555B9" w:rsidP="00F555B9">
      <w:pPr>
        <w:pStyle w:val="Caption"/>
      </w:pPr>
      <w:r>
        <w:t xml:space="preserve">Figure </w:t>
      </w:r>
      <w:r>
        <w:fldChar w:fldCharType="begin"/>
      </w:r>
      <w:r>
        <w:instrText xml:space="preserve"> SEQ Figure \* ARABIC </w:instrText>
      </w:r>
      <w:r>
        <w:fldChar w:fldCharType="separate"/>
      </w:r>
      <w:r>
        <w:rPr>
          <w:noProof/>
        </w:rPr>
        <w:t>14</w:t>
      </w:r>
      <w:r>
        <w:fldChar w:fldCharType="end"/>
      </w:r>
      <w:r>
        <w:t xml:space="preserve"> – ‘save button’ in menu from Desmos</w:t>
      </w:r>
    </w:p>
    <w:p w14:paraId="242DB5F3" w14:textId="4D370A89" w:rsidR="00DB1B16" w:rsidRDefault="004D2A48" w:rsidP="00F555B9">
      <w:r>
        <w:rPr>
          <w:noProof/>
        </w:rPr>
        <w:drawing>
          <wp:inline distT="0" distB="0" distL="0" distR="0" wp14:anchorId="7EA6BC3D" wp14:editId="16A844BA">
            <wp:extent cx="3257550" cy="476250"/>
            <wp:effectExtent l="0" t="0" r="0" b="0"/>
            <wp:docPr id="31" name="Picture 31" descr="The menu from a Desmos graph at the top left of the screen, where the blue save button is cle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menu from a Desmos graph at the top left of the screen, where the blue save button is clear. "/>
                    <pic:cNvPicPr/>
                  </pic:nvPicPr>
                  <pic:blipFill>
                    <a:blip r:embed="rId44"/>
                    <a:stretch>
                      <a:fillRect/>
                    </a:stretch>
                  </pic:blipFill>
                  <pic:spPr>
                    <a:xfrm>
                      <a:off x="0" y="0"/>
                      <a:ext cx="3257550" cy="476250"/>
                    </a:xfrm>
                    <a:prstGeom prst="rect">
                      <a:avLst/>
                    </a:prstGeom>
                  </pic:spPr>
                </pic:pic>
              </a:graphicData>
            </a:graphic>
          </wp:inline>
        </w:drawing>
      </w:r>
    </w:p>
    <w:p w14:paraId="51DC33A3" w14:textId="01B2AE8A" w:rsidR="00B202F4" w:rsidRDefault="00B202F4" w:rsidP="00F555B9">
      <w:pPr>
        <w:pStyle w:val="Imageattributioncaption"/>
      </w:pPr>
      <w:r>
        <w:rPr>
          <w:rStyle w:val="ui-provider"/>
        </w:rPr>
        <w:t xml:space="preserve">Image created using </w:t>
      </w:r>
      <w:hyperlink r:id="rId45" w:tgtFrame="_blank" w:tooltip="https://www.desmos.com/?lang=en" w:history="1">
        <w:r>
          <w:rPr>
            <w:rStyle w:val="Hyperlink"/>
          </w:rPr>
          <w:t>Desmos</w:t>
        </w:r>
      </w:hyperlink>
      <w:r>
        <w:rPr>
          <w:rStyle w:val="ui-provider"/>
        </w:rPr>
        <w:t xml:space="preserve"> and is licensed under the </w:t>
      </w:r>
      <w:hyperlink r:id="rId46" w:tgtFrame="_blank" w:tooltip="https://www.desmos.com/terms?lang=en" w:history="1">
        <w:r>
          <w:rPr>
            <w:rStyle w:val="Hyperlink"/>
          </w:rPr>
          <w:t>Desmos Terms of Service</w:t>
        </w:r>
      </w:hyperlink>
      <w:r>
        <w:rPr>
          <w:rStyle w:val="ui-provider"/>
        </w:rPr>
        <w:t>.</w:t>
      </w:r>
    </w:p>
    <w:p w14:paraId="0C35950C" w14:textId="59D2A34B" w:rsidR="00F555B9" w:rsidRDefault="004D4E9F" w:rsidP="00326A76">
      <w:pPr>
        <w:pStyle w:val="ListNumber2"/>
      </w:pPr>
      <w:r>
        <w:t>Students can then share the link found in the top right corner of the screen, as shown below.</w:t>
      </w:r>
    </w:p>
    <w:p w14:paraId="592D3E0B" w14:textId="7C5DA452" w:rsidR="00F555B9" w:rsidRDefault="00F555B9" w:rsidP="00F555B9">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 ‘share graph’ button in menu from Desmos</w:t>
      </w:r>
    </w:p>
    <w:p w14:paraId="7204E810" w14:textId="760A824C" w:rsidR="004D2A48" w:rsidRDefault="004D4E9F" w:rsidP="00F555B9">
      <w:r>
        <w:rPr>
          <w:noProof/>
        </w:rPr>
        <w:drawing>
          <wp:inline distT="0" distB="0" distL="0" distR="0" wp14:anchorId="795A212C" wp14:editId="39EC218E">
            <wp:extent cx="1847850" cy="1233665"/>
            <wp:effectExtent l="0" t="0" r="0" b="5080"/>
            <wp:docPr id="33" name="Picture 33" descr="The share button from the top right menu from a Desmos graph, with a link beneath it and a copy button clearly sh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share button from the top right menu from a Desmos graph, with a link beneath it and a copy button clearly shown. "/>
                    <pic:cNvPicPr/>
                  </pic:nvPicPr>
                  <pic:blipFill>
                    <a:blip r:embed="rId47"/>
                    <a:stretch>
                      <a:fillRect/>
                    </a:stretch>
                  </pic:blipFill>
                  <pic:spPr>
                    <a:xfrm>
                      <a:off x="0" y="0"/>
                      <a:ext cx="1854674" cy="1238221"/>
                    </a:xfrm>
                    <a:prstGeom prst="rect">
                      <a:avLst/>
                    </a:prstGeom>
                  </pic:spPr>
                </pic:pic>
              </a:graphicData>
            </a:graphic>
          </wp:inline>
        </w:drawing>
      </w:r>
    </w:p>
    <w:p w14:paraId="7299B65F" w14:textId="0C2DA1E5" w:rsidR="00B202F4" w:rsidRDefault="00B202F4" w:rsidP="00F555B9">
      <w:pPr>
        <w:pStyle w:val="Imageattributioncaption"/>
      </w:pPr>
      <w:r>
        <w:rPr>
          <w:rStyle w:val="ui-provider"/>
        </w:rPr>
        <w:t xml:space="preserve">Image created using </w:t>
      </w:r>
      <w:hyperlink r:id="rId48" w:tgtFrame="_blank" w:tooltip="https://www.desmos.com/?lang=en" w:history="1">
        <w:r>
          <w:rPr>
            <w:rStyle w:val="Hyperlink"/>
          </w:rPr>
          <w:t>Desmos</w:t>
        </w:r>
      </w:hyperlink>
      <w:r>
        <w:rPr>
          <w:rStyle w:val="ui-provider"/>
        </w:rPr>
        <w:t xml:space="preserve"> and is licensed under the </w:t>
      </w:r>
      <w:hyperlink r:id="rId49" w:tgtFrame="_blank" w:tooltip="https://www.desmos.com/terms?lang=en" w:history="1">
        <w:r>
          <w:rPr>
            <w:rStyle w:val="Hyperlink"/>
          </w:rPr>
          <w:t>Desmos Terms of Service</w:t>
        </w:r>
      </w:hyperlink>
      <w:r>
        <w:rPr>
          <w:rStyle w:val="ui-provider"/>
        </w:rPr>
        <w:t>.</w:t>
      </w:r>
    </w:p>
    <w:p w14:paraId="696DF702" w14:textId="35A85181" w:rsidR="00326A76" w:rsidRDefault="002A182E" w:rsidP="00212CB2">
      <w:pPr>
        <w:pStyle w:val="ListNumber"/>
      </w:pPr>
      <w:r>
        <w:t xml:space="preserve">Have students also attempt the problem in </w:t>
      </w:r>
      <w:r w:rsidRPr="00C82EB2">
        <w:t>Appendix I</w:t>
      </w:r>
      <w:r>
        <w:t xml:space="preserve">, </w:t>
      </w:r>
      <w:r w:rsidR="00555ABD">
        <w:t>‘</w:t>
      </w:r>
      <w:r w:rsidRPr="00F555B9">
        <w:t>Decimals Venn</w:t>
      </w:r>
      <w:r w:rsidR="00555ABD" w:rsidRPr="00555ABD">
        <w:t>’</w:t>
      </w:r>
      <w:r>
        <w:t xml:space="preserve">. </w:t>
      </w:r>
      <w:r w:rsidR="00212CB2">
        <w:t>Students are to determine decimals that would fit each of the categories describing sections A, B, C and D.</w:t>
      </w:r>
    </w:p>
    <w:p w14:paraId="3EF82F4F" w14:textId="77777777" w:rsidR="00326A76" w:rsidRDefault="00326A76">
      <w:pPr>
        <w:spacing w:line="276" w:lineRule="auto"/>
      </w:pPr>
      <w:r>
        <w:br w:type="page"/>
      </w:r>
    </w:p>
    <w:p w14:paraId="140858F5" w14:textId="68B91530" w:rsidR="00D042D0" w:rsidRDefault="00D042D0" w:rsidP="00DA237B">
      <w:pPr>
        <w:pStyle w:val="Heading2"/>
      </w:pPr>
      <w:r>
        <w:lastRenderedPageBreak/>
        <w:t xml:space="preserve">Assessment and </w:t>
      </w:r>
      <w:r w:rsidR="007757DE">
        <w:t>d</w:t>
      </w:r>
      <w:r>
        <w:t>ifferentiation</w:t>
      </w:r>
    </w:p>
    <w:p w14:paraId="240FF49D" w14:textId="585C3083" w:rsidR="009B11C6" w:rsidRPr="00F62110" w:rsidRDefault="009B11C6" w:rsidP="009B11C6">
      <w:pPr>
        <w:pStyle w:val="Heading3"/>
      </w:pPr>
      <w:r w:rsidRPr="00F62110">
        <w:t>Suggested opportunities for differentiation</w:t>
      </w:r>
    </w:p>
    <w:p w14:paraId="63BDEECC" w14:textId="13D8AE4B" w:rsidR="00F62110" w:rsidRPr="00E13C9C" w:rsidRDefault="000C0B4B" w:rsidP="00F62110">
      <w:pPr>
        <w:rPr>
          <w:rStyle w:val="Strong"/>
        </w:rPr>
      </w:pPr>
      <w:r w:rsidRPr="00E13C9C">
        <w:rPr>
          <w:rStyle w:val="Strong"/>
        </w:rPr>
        <w:t xml:space="preserve">Warm up and </w:t>
      </w:r>
      <w:r w:rsidR="00F62110" w:rsidRPr="00E13C9C">
        <w:rPr>
          <w:rStyle w:val="Strong"/>
        </w:rPr>
        <w:t>Launch</w:t>
      </w:r>
    </w:p>
    <w:p w14:paraId="06D38D12" w14:textId="00CF47F2" w:rsidR="00F62110" w:rsidRPr="00E13C9C" w:rsidRDefault="000C0B4B" w:rsidP="00E13C9C">
      <w:pPr>
        <w:pStyle w:val="ListBullet"/>
      </w:pPr>
      <w:r w:rsidRPr="00E13C9C">
        <w:t xml:space="preserve">Images and the use of common objects should give all students an opportunity to contribute to discussions about the order of the weights in the </w:t>
      </w:r>
      <w:proofErr w:type="gramStart"/>
      <w:r w:rsidR="002E67A1">
        <w:t>w</w:t>
      </w:r>
      <w:r w:rsidR="002E67A1" w:rsidRPr="00E13C9C">
        <w:t xml:space="preserve">arm </w:t>
      </w:r>
      <w:r w:rsidR="00306628" w:rsidRPr="00E13C9C">
        <w:t>u</w:t>
      </w:r>
      <w:r w:rsidRPr="00E13C9C">
        <w:t>p</w:t>
      </w:r>
      <w:proofErr w:type="gramEnd"/>
      <w:r w:rsidRPr="00E13C9C">
        <w:t xml:space="preserve"> activity.</w:t>
      </w:r>
    </w:p>
    <w:p w14:paraId="2518972C" w14:textId="63468333" w:rsidR="00B66B62" w:rsidRPr="00E13C9C" w:rsidRDefault="009A4B3F" w:rsidP="00E13C9C">
      <w:pPr>
        <w:pStyle w:val="ListBullet"/>
      </w:pPr>
      <w:r w:rsidRPr="00E13C9C">
        <w:t xml:space="preserve">For students who demonstrate </w:t>
      </w:r>
      <w:r w:rsidR="0040162E" w:rsidRPr="00E13C9C">
        <w:t xml:space="preserve">fluency with </w:t>
      </w:r>
      <w:r w:rsidR="00387F78" w:rsidRPr="00E13C9C">
        <w:t>interpreting and operating with decimals, challenge them by modifying the table to include weights below the advertised 24 grams</w:t>
      </w:r>
      <w:r w:rsidR="00A175FF" w:rsidRPr="00E13C9C">
        <w:t>. A</w:t>
      </w:r>
      <w:r w:rsidR="00190FE2" w:rsidRPr="00E13C9C">
        <w:t xml:space="preserve">sk students to represent each weight with a positive or negative number, based on its </w:t>
      </w:r>
      <w:r w:rsidR="009C2377" w:rsidRPr="00E13C9C">
        <w:t xml:space="preserve">distance from the </w:t>
      </w:r>
      <w:r w:rsidR="00A175FF" w:rsidRPr="00E13C9C">
        <w:t>desired weight.</w:t>
      </w:r>
    </w:p>
    <w:p w14:paraId="3D966F28" w14:textId="14F834D9" w:rsidR="00F62110" w:rsidRPr="00F62110" w:rsidRDefault="00F62110" w:rsidP="00F62110">
      <w:pPr>
        <w:rPr>
          <w:rStyle w:val="Strong"/>
        </w:rPr>
      </w:pPr>
      <w:r w:rsidRPr="00F62110">
        <w:rPr>
          <w:rStyle w:val="Strong"/>
        </w:rPr>
        <w:t>Explore</w:t>
      </w:r>
    </w:p>
    <w:p w14:paraId="12B51E34" w14:textId="631B2F1D" w:rsidR="00F62110" w:rsidRPr="00C82EB2" w:rsidRDefault="006A5B99" w:rsidP="00C82EB2">
      <w:pPr>
        <w:pStyle w:val="ListBullet"/>
      </w:pPr>
      <w:r w:rsidRPr="00C82EB2">
        <w:t xml:space="preserve">Challenge students </w:t>
      </w:r>
      <w:r w:rsidR="00102480" w:rsidRPr="00C82EB2">
        <w:t xml:space="preserve">who are excelling at using representations with base </w:t>
      </w:r>
      <w:r w:rsidR="00764B3E" w:rsidRPr="00C82EB2">
        <w:t>10</w:t>
      </w:r>
      <w:r w:rsidR="00102480" w:rsidRPr="00C82EB2">
        <w:t xml:space="preserve"> blocks to consider the implications of </w:t>
      </w:r>
      <w:r w:rsidR="00051152" w:rsidRPr="00C82EB2">
        <w:t xml:space="preserve">using </w:t>
      </w:r>
      <w:r w:rsidR="007061D3" w:rsidRPr="00C82EB2">
        <w:t xml:space="preserve">any of the other blocks </w:t>
      </w:r>
      <w:r w:rsidR="00051152" w:rsidRPr="00C82EB2">
        <w:t xml:space="preserve">as </w:t>
      </w:r>
      <w:r w:rsidR="007061D3" w:rsidRPr="00C82EB2">
        <w:t xml:space="preserve">the </w:t>
      </w:r>
      <w:r w:rsidR="002E67A1" w:rsidRPr="00C82EB2">
        <w:t>‘</w:t>
      </w:r>
      <w:proofErr w:type="gramStart"/>
      <w:r w:rsidR="007061D3" w:rsidRPr="00C82EB2">
        <w:t>ones</w:t>
      </w:r>
      <w:r w:rsidR="002E67A1" w:rsidRPr="00C82EB2">
        <w:t>’</w:t>
      </w:r>
      <w:proofErr w:type="gramEnd"/>
      <w:r w:rsidR="007061D3" w:rsidRPr="00C82EB2">
        <w:t>.</w:t>
      </w:r>
    </w:p>
    <w:p w14:paraId="77213DCF" w14:textId="43CAD3CE" w:rsidR="008C6DF9" w:rsidRPr="00C82EB2" w:rsidRDefault="008C6DF9" w:rsidP="00C82EB2">
      <w:pPr>
        <w:pStyle w:val="ListBullet"/>
      </w:pPr>
      <w:r w:rsidRPr="00C82EB2">
        <w:t>Challenge students to produce individual comparisons between different weights, giving reasons for their final solution.</w:t>
      </w:r>
    </w:p>
    <w:p w14:paraId="35D93413" w14:textId="77777777" w:rsidR="003209B4" w:rsidRPr="00F62110" w:rsidRDefault="003209B4" w:rsidP="003209B4">
      <w:pPr>
        <w:rPr>
          <w:rStyle w:val="Strong"/>
        </w:rPr>
      </w:pPr>
      <w:r w:rsidRPr="00F62110">
        <w:rPr>
          <w:rStyle w:val="Strong"/>
        </w:rPr>
        <w:t>Apply</w:t>
      </w:r>
    </w:p>
    <w:p w14:paraId="35ABD16B" w14:textId="5F866FED" w:rsidR="00F2558C" w:rsidRPr="00C82EB2" w:rsidRDefault="008C6DF9" w:rsidP="00C82EB2">
      <w:pPr>
        <w:pStyle w:val="ListBullet"/>
      </w:pPr>
      <w:r w:rsidRPr="00C82EB2">
        <w:t xml:space="preserve">The </w:t>
      </w:r>
      <w:r w:rsidR="002E67A1" w:rsidRPr="00C82EB2">
        <w:t xml:space="preserve">Open Middle </w:t>
      </w:r>
      <w:r w:rsidRPr="00C82EB2">
        <w:t>problem in Appendix H</w:t>
      </w:r>
      <w:r w:rsidR="00BB4F3C" w:rsidRPr="00C82EB2">
        <w:t xml:space="preserve"> </w:t>
      </w:r>
      <w:r w:rsidR="00555ABD">
        <w:t>‘</w:t>
      </w:r>
      <w:r w:rsidR="00BB4F3C" w:rsidRPr="00C82EB2">
        <w:t xml:space="preserve">Open </w:t>
      </w:r>
      <w:r w:rsidR="002E67A1" w:rsidRPr="00C82EB2">
        <w:t xml:space="preserve">Middle </w:t>
      </w:r>
      <w:r w:rsidR="00BB4F3C" w:rsidRPr="00C82EB2">
        <w:t>problem</w:t>
      </w:r>
      <w:r w:rsidR="00555ABD">
        <w:t>’</w:t>
      </w:r>
      <w:r w:rsidRPr="00C82EB2">
        <w:t xml:space="preserve"> </w:t>
      </w:r>
      <w:r w:rsidR="00965545" w:rsidRPr="00C82EB2">
        <w:t xml:space="preserve">supports all students to </w:t>
      </w:r>
      <w:r w:rsidR="00ED7D3A" w:rsidRPr="00C82EB2">
        <w:t>participate and submit their work.</w:t>
      </w:r>
    </w:p>
    <w:p w14:paraId="7C3DDC77" w14:textId="4380B0A3" w:rsidR="00902F81" w:rsidRPr="00C82EB2" w:rsidRDefault="008F5249" w:rsidP="00C82EB2">
      <w:pPr>
        <w:pStyle w:val="ListBullet"/>
      </w:pPr>
      <w:r w:rsidRPr="00C82EB2">
        <w:t xml:space="preserve">For students who find the Venn diagram activity difficult to interpret, the teacher may wish to introduce the concept </w:t>
      </w:r>
      <w:r w:rsidR="00843FCD" w:rsidRPr="00C82EB2">
        <w:t xml:space="preserve">using a </w:t>
      </w:r>
      <w:r w:rsidRPr="00C82EB2">
        <w:t>simpler example from the</w:t>
      </w:r>
      <w:r w:rsidR="00194ED7" w:rsidRPr="00C82EB2">
        <w:t xml:space="preserve"> Maths</w:t>
      </w:r>
      <w:r w:rsidR="002E67A1" w:rsidRPr="00C82EB2">
        <w:t xml:space="preserve"> </w:t>
      </w:r>
      <w:proofErr w:type="spellStart"/>
      <w:r w:rsidR="002E67A1" w:rsidRPr="00C82EB2">
        <w:t>V</w:t>
      </w:r>
      <w:r w:rsidR="00194ED7" w:rsidRPr="00C82EB2">
        <w:t>enns</w:t>
      </w:r>
      <w:proofErr w:type="spellEnd"/>
      <w:r w:rsidR="00194ED7" w:rsidRPr="00C82EB2">
        <w:t xml:space="preserve"> website</w:t>
      </w:r>
      <w:r w:rsidRPr="00C82EB2">
        <w:t xml:space="preserve"> </w:t>
      </w:r>
      <w:r w:rsidR="00902F81" w:rsidRPr="00C82EB2">
        <w:t>(</w:t>
      </w:r>
      <w:hyperlink r:id="rId50" w:history="1">
        <w:r w:rsidR="00902F81" w:rsidRPr="00C82EB2">
          <w:rPr>
            <w:rStyle w:val="Hyperlink"/>
          </w:rPr>
          <w:t>bit.ly/</w:t>
        </w:r>
        <w:proofErr w:type="spellStart"/>
        <w:r w:rsidR="00902F81" w:rsidRPr="00C82EB2">
          <w:rPr>
            <w:rStyle w:val="Hyperlink"/>
          </w:rPr>
          <w:t>MathsVennEasier</w:t>
        </w:r>
        <w:proofErr w:type="spellEnd"/>
      </w:hyperlink>
      <w:r w:rsidR="00902F81" w:rsidRPr="00C82EB2">
        <w:t>).</w:t>
      </w:r>
    </w:p>
    <w:p w14:paraId="7A90244F" w14:textId="3B053961" w:rsidR="00ED7D3A" w:rsidRPr="00C82EB2" w:rsidRDefault="00444E97" w:rsidP="00C82EB2">
      <w:pPr>
        <w:pStyle w:val="ListBullet"/>
      </w:pPr>
      <w:r w:rsidRPr="00C82EB2">
        <w:t>Students can be challenged by engaging with a more complex Venn diagram</w:t>
      </w:r>
      <w:r w:rsidR="003B35DA" w:rsidRPr="00C82EB2">
        <w:t xml:space="preserve"> from the Maths</w:t>
      </w:r>
      <w:r w:rsidR="002E67A1" w:rsidRPr="00C82EB2">
        <w:t xml:space="preserve"> </w:t>
      </w:r>
      <w:proofErr w:type="spellStart"/>
      <w:r w:rsidR="002E67A1" w:rsidRPr="00C82EB2">
        <w:t>V</w:t>
      </w:r>
      <w:r w:rsidR="003B35DA" w:rsidRPr="00C82EB2">
        <w:t>enns</w:t>
      </w:r>
      <w:proofErr w:type="spellEnd"/>
      <w:r w:rsidR="003B35DA" w:rsidRPr="00C82EB2">
        <w:t xml:space="preserve"> website </w:t>
      </w:r>
      <w:r w:rsidR="008F5249" w:rsidRPr="00C82EB2">
        <w:t>(</w:t>
      </w:r>
      <w:hyperlink r:id="rId51" w:history="1">
        <w:r w:rsidR="008F5249" w:rsidRPr="00C82EB2">
          <w:rPr>
            <w:rStyle w:val="Hyperlink"/>
          </w:rPr>
          <w:t>bit.ly/DecimalVenn2</w:t>
        </w:r>
      </w:hyperlink>
      <w:r w:rsidR="008F5249" w:rsidRPr="00C82EB2">
        <w:t>)</w:t>
      </w:r>
      <w:r w:rsidR="00194ED7" w:rsidRPr="00C82EB2">
        <w:t>.</w:t>
      </w:r>
    </w:p>
    <w:p w14:paraId="033322A5" w14:textId="05B81910" w:rsidR="009B11C6" w:rsidRPr="00F62110" w:rsidRDefault="00F62110" w:rsidP="00F62110">
      <w:pPr>
        <w:pStyle w:val="Heading3"/>
      </w:pPr>
      <w:r w:rsidRPr="00F62110">
        <w:t>Suggested opportunities for assessment</w:t>
      </w:r>
    </w:p>
    <w:p w14:paraId="4329CEBD" w14:textId="3941F07B" w:rsidR="00F62110" w:rsidRPr="00F62110" w:rsidRDefault="000E2B83" w:rsidP="00F62110">
      <w:pPr>
        <w:rPr>
          <w:rStyle w:val="Strong"/>
        </w:rPr>
      </w:pPr>
      <w:r>
        <w:rPr>
          <w:rStyle w:val="Strong"/>
        </w:rPr>
        <w:t xml:space="preserve">Warm up and </w:t>
      </w:r>
      <w:r w:rsidR="00F62110" w:rsidRPr="00F62110">
        <w:rPr>
          <w:rStyle w:val="Strong"/>
        </w:rPr>
        <w:t>Launch</w:t>
      </w:r>
    </w:p>
    <w:p w14:paraId="35ED0233" w14:textId="43BC5077" w:rsidR="00F62110" w:rsidRPr="00C82EB2" w:rsidRDefault="000E2B83" w:rsidP="00C82EB2">
      <w:pPr>
        <w:pStyle w:val="ListBullet"/>
      </w:pPr>
      <w:r w:rsidRPr="00C82EB2">
        <w:lastRenderedPageBreak/>
        <w:t xml:space="preserve">This activity is an opportunity for teachers to assess students’ ability to represent integers using </w:t>
      </w:r>
      <w:r w:rsidR="00F41AC6" w:rsidRPr="00C82EB2">
        <w:t>familiar objects. This should be monitored to determine whether students are ready to extend beyond integers.</w:t>
      </w:r>
    </w:p>
    <w:p w14:paraId="761F5263" w14:textId="706040AF" w:rsidR="00494EC3" w:rsidRPr="00494EC3" w:rsidRDefault="00494EC3" w:rsidP="00494EC3">
      <w:pPr>
        <w:rPr>
          <w:rStyle w:val="Strong"/>
        </w:rPr>
      </w:pPr>
      <w:r>
        <w:rPr>
          <w:rStyle w:val="Strong"/>
        </w:rPr>
        <w:t>Summarise and Apply</w:t>
      </w:r>
    </w:p>
    <w:p w14:paraId="6B19C52B" w14:textId="527701BF" w:rsidR="00297D59" w:rsidRPr="00C82EB2" w:rsidRDefault="00494EC3" w:rsidP="00C82EB2">
      <w:pPr>
        <w:pStyle w:val="ListBullet"/>
      </w:pPr>
      <w:r w:rsidRPr="00C82EB2">
        <w:t>Have students submit their solution to the problem in the launch, their representations of the numbers</w:t>
      </w:r>
      <w:r w:rsidR="00D75B3E">
        <w:t>,</w:t>
      </w:r>
      <w:r w:rsidRPr="00C82EB2">
        <w:t xml:space="preserve"> including Appendix F</w:t>
      </w:r>
      <w:r w:rsidR="00EB6DA4" w:rsidRPr="00C82EB2">
        <w:t xml:space="preserve"> </w:t>
      </w:r>
      <w:r w:rsidR="00C82EB2">
        <w:t>‘</w:t>
      </w:r>
      <w:r w:rsidR="00EB6DA4" w:rsidRPr="00C82EB2">
        <w:t xml:space="preserve">Your turn – </w:t>
      </w:r>
      <w:r w:rsidR="00F4019E">
        <w:t>n</w:t>
      </w:r>
      <w:r w:rsidR="00F4019E" w:rsidRPr="00C82EB2">
        <w:t xml:space="preserve">umber </w:t>
      </w:r>
      <w:proofErr w:type="gramStart"/>
      <w:r w:rsidR="00EB6DA4" w:rsidRPr="00C82EB2">
        <w:t>lines</w:t>
      </w:r>
      <w:r w:rsidR="00C82EB2">
        <w:t>’</w:t>
      </w:r>
      <w:proofErr w:type="gramEnd"/>
      <w:r w:rsidRPr="00C82EB2">
        <w:t xml:space="preserve"> and an explanation involving </w:t>
      </w:r>
      <w:r w:rsidR="00D75B3E">
        <w:t xml:space="preserve">the </w:t>
      </w:r>
      <w:r w:rsidRPr="00C82EB2">
        <w:t>renaming of decimals</w:t>
      </w:r>
      <w:r w:rsidR="00D75B3E">
        <w:t xml:space="preserve"> by</w:t>
      </w:r>
      <w:r w:rsidRPr="00C82EB2">
        <w:t xml:space="preserve"> comparing their size</w:t>
      </w:r>
      <w:r w:rsidR="00297D59" w:rsidRPr="00C82EB2">
        <w:t>.</w:t>
      </w:r>
    </w:p>
    <w:p w14:paraId="45277631" w14:textId="7D2A7BB1" w:rsidR="00282320" w:rsidRPr="00C82EB2" w:rsidRDefault="003B4B67" w:rsidP="00C82EB2">
      <w:pPr>
        <w:pStyle w:val="ListBullet"/>
      </w:pPr>
      <w:r w:rsidRPr="00C82EB2">
        <w:t xml:space="preserve">Student solutions to the </w:t>
      </w:r>
      <w:r w:rsidR="00D75B3E">
        <w:t>O</w:t>
      </w:r>
      <w:r w:rsidR="00D75B3E" w:rsidRPr="00C82EB2">
        <w:t xml:space="preserve">pen </w:t>
      </w:r>
      <w:r w:rsidR="00D75B3E">
        <w:t>M</w:t>
      </w:r>
      <w:r w:rsidR="00D75B3E" w:rsidRPr="00C82EB2">
        <w:t xml:space="preserve">iddle </w:t>
      </w:r>
      <w:r w:rsidRPr="00C82EB2">
        <w:t>problem in Appendix H</w:t>
      </w:r>
      <w:r w:rsidR="00BB4F3C" w:rsidRPr="00C82EB2">
        <w:t xml:space="preserve"> </w:t>
      </w:r>
      <w:r w:rsidR="00D75B3E">
        <w:t>‘</w:t>
      </w:r>
      <w:r w:rsidR="00BB4F3C" w:rsidRPr="00C82EB2">
        <w:t>Open middle problem</w:t>
      </w:r>
      <w:r w:rsidR="00D75B3E">
        <w:t>’</w:t>
      </w:r>
      <w:r w:rsidRPr="00C82EB2">
        <w:t xml:space="preserve"> gives evidence as to their ability to interpret the </w:t>
      </w:r>
      <w:r w:rsidR="008C6DF9" w:rsidRPr="00C82EB2">
        <w:t>impact of different place values on the intervals between decimals.</w:t>
      </w:r>
    </w:p>
    <w:p w14:paraId="0DABEDD5" w14:textId="77777777" w:rsidR="00282320" w:rsidRPr="000E1A98" w:rsidRDefault="00282320" w:rsidP="000E1A98">
      <w:r>
        <w:rPr>
          <w:rStyle w:val="Heading2Char"/>
          <w:b w:val="0"/>
          <w:bCs w:val="0"/>
        </w:rPr>
        <w:br w:type="page"/>
      </w:r>
    </w:p>
    <w:p w14:paraId="5D604F03" w14:textId="54319848" w:rsidR="00DA237B" w:rsidRPr="00297D59" w:rsidRDefault="0070190E" w:rsidP="00282320">
      <w:pPr>
        <w:pStyle w:val="Heading2"/>
        <w:rPr>
          <w:rStyle w:val="Heading2Char"/>
          <w:rFonts w:eastAsiaTheme="minorHAnsi"/>
          <w:bCs/>
          <w:color w:val="auto"/>
          <w:sz w:val="24"/>
          <w:szCs w:val="24"/>
        </w:rPr>
      </w:pPr>
      <w:bookmarkStart w:id="4" w:name="_Appendix_A"/>
      <w:bookmarkEnd w:id="4"/>
      <w:r w:rsidRPr="00297D59">
        <w:rPr>
          <w:rStyle w:val="Heading2Char"/>
          <w:b/>
          <w:bCs/>
        </w:rPr>
        <w:lastRenderedPageBreak/>
        <w:t>Appendix</w:t>
      </w:r>
      <w:r w:rsidR="00783D18" w:rsidRPr="00297D59">
        <w:rPr>
          <w:rStyle w:val="Heading2Char"/>
          <w:b/>
          <w:bCs/>
        </w:rPr>
        <w:t xml:space="preserve"> </w:t>
      </w:r>
      <w:r w:rsidR="00DA237B" w:rsidRPr="00297D59">
        <w:rPr>
          <w:rStyle w:val="Heading2Char"/>
          <w:b/>
          <w:bCs/>
        </w:rPr>
        <w:t>A</w:t>
      </w:r>
    </w:p>
    <w:p w14:paraId="2F7FE7B2" w14:textId="659C0289" w:rsidR="00B40D6F" w:rsidRDefault="006565EC" w:rsidP="00123091">
      <w:pPr>
        <w:pStyle w:val="Heading3"/>
        <w:rPr>
          <w:rStyle w:val="Heading2Char"/>
          <w:rFonts w:eastAsiaTheme="minorHAnsi"/>
          <w:b/>
          <w:bCs/>
          <w:sz w:val="40"/>
          <w:szCs w:val="40"/>
        </w:rPr>
      </w:pPr>
      <w:r>
        <w:rPr>
          <w:rStyle w:val="Heading2Char"/>
          <w:rFonts w:eastAsiaTheme="minorHAnsi"/>
          <w:b/>
          <w:bCs/>
          <w:sz w:val="40"/>
          <w:szCs w:val="40"/>
        </w:rPr>
        <w:t>Weights of object cards</w:t>
      </w:r>
    </w:p>
    <w:tbl>
      <w:tblPr>
        <w:tblStyle w:val="TableGrid"/>
        <w:tblW w:w="5000" w:type="pct"/>
        <w:tblLayout w:type="fixed"/>
        <w:tblLook w:val="04A0" w:firstRow="1" w:lastRow="0" w:firstColumn="1" w:lastColumn="0" w:noHBand="0" w:noVBand="1"/>
        <w:tblDescription w:val="Variety of object cards with their weights displayed: a 194 gram smart phone, a 16 gram pencil,, a 31,613 gram dog, an 81,223 gram adult person, a 9,570 gram monitor and a 3,182 gram textbook,"/>
      </w:tblPr>
      <w:tblGrid>
        <w:gridCol w:w="3209"/>
        <w:gridCol w:w="3209"/>
        <w:gridCol w:w="3210"/>
      </w:tblGrid>
      <w:tr w:rsidR="00780ADB" w14:paraId="579359F2" w14:textId="77777777" w:rsidTr="00592BC3">
        <w:tc>
          <w:tcPr>
            <w:tcW w:w="1666" w:type="pct"/>
          </w:tcPr>
          <w:p w14:paraId="2038BC5C" w14:textId="0031E554" w:rsidR="006565EC" w:rsidRPr="006565EC" w:rsidRDefault="007B28D4" w:rsidP="006565EC">
            <w:pPr>
              <w:rPr>
                <w:b/>
                <w:bCs/>
                <w:sz w:val="24"/>
                <w:szCs w:val="24"/>
              </w:rPr>
            </w:pPr>
            <w:r>
              <w:rPr>
                <w:b/>
                <w:bCs/>
                <w:sz w:val="24"/>
                <w:szCs w:val="24"/>
              </w:rPr>
              <w:t>Smart</w:t>
            </w:r>
            <w:r w:rsidR="00F935A0">
              <w:rPr>
                <w:b/>
                <w:bCs/>
                <w:sz w:val="24"/>
                <w:szCs w:val="24"/>
              </w:rPr>
              <w:t xml:space="preserve"> </w:t>
            </w:r>
            <w:r>
              <w:rPr>
                <w:b/>
                <w:bCs/>
                <w:sz w:val="24"/>
                <w:szCs w:val="24"/>
              </w:rPr>
              <w:t>phone</w:t>
            </w:r>
          </w:p>
        </w:tc>
        <w:tc>
          <w:tcPr>
            <w:tcW w:w="1666" w:type="pct"/>
          </w:tcPr>
          <w:p w14:paraId="45FD6AD5" w14:textId="71368956" w:rsidR="006565EC" w:rsidRDefault="003E66D0" w:rsidP="006565EC">
            <w:r w:rsidRPr="006565EC">
              <w:rPr>
                <w:b/>
                <w:bCs/>
                <w:sz w:val="24"/>
                <w:szCs w:val="24"/>
              </w:rPr>
              <w:t>Pencil</w:t>
            </w:r>
          </w:p>
        </w:tc>
        <w:tc>
          <w:tcPr>
            <w:tcW w:w="1667" w:type="pct"/>
          </w:tcPr>
          <w:p w14:paraId="3B9ED663" w14:textId="59A22854" w:rsidR="006565EC" w:rsidRPr="006626DF" w:rsidRDefault="003E66D0" w:rsidP="006626DF">
            <w:pPr>
              <w:rPr>
                <w:sz w:val="24"/>
                <w:szCs w:val="24"/>
              </w:rPr>
            </w:pPr>
            <w:r>
              <w:rPr>
                <w:b/>
                <w:bCs/>
                <w:sz w:val="24"/>
                <w:szCs w:val="24"/>
              </w:rPr>
              <w:t>Dog</w:t>
            </w:r>
          </w:p>
        </w:tc>
      </w:tr>
      <w:tr w:rsidR="00356C04" w14:paraId="78A24AE3" w14:textId="77777777" w:rsidTr="00592BC3">
        <w:tc>
          <w:tcPr>
            <w:tcW w:w="1666" w:type="pct"/>
          </w:tcPr>
          <w:p w14:paraId="4AEE8BC7" w14:textId="1E51449D" w:rsidR="006565EC" w:rsidRPr="006565EC" w:rsidRDefault="00780ADB" w:rsidP="007B28D4">
            <w:pPr>
              <w:jc w:val="center"/>
              <w:rPr>
                <w:b/>
                <w:bCs/>
                <w:sz w:val="24"/>
                <w:szCs w:val="24"/>
              </w:rPr>
            </w:pPr>
            <w:r>
              <w:rPr>
                <w:b/>
                <w:bCs/>
                <w:noProof/>
              </w:rPr>
              <w:drawing>
                <wp:inline distT="0" distB="0" distL="0" distR="0" wp14:anchorId="2EC20C55" wp14:editId="3E44E433">
                  <wp:extent cx="1397893" cy="2548864"/>
                  <wp:effectExtent l="0" t="0" r="0" b="4445"/>
                  <wp:docPr id="10" name="Picture 10" descr="An image of a smart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n image of a smart phone. "/>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1419742" cy="2588703"/>
                          </a:xfrm>
                          <a:prstGeom prst="rect">
                            <a:avLst/>
                          </a:prstGeom>
                        </pic:spPr>
                      </pic:pic>
                    </a:graphicData>
                  </a:graphic>
                </wp:inline>
              </w:drawing>
            </w:r>
          </w:p>
        </w:tc>
        <w:tc>
          <w:tcPr>
            <w:tcW w:w="1666" w:type="pct"/>
          </w:tcPr>
          <w:p w14:paraId="0319D1EE" w14:textId="3110CD86" w:rsidR="006565EC" w:rsidRDefault="003E66D0" w:rsidP="00F72838">
            <w:pPr>
              <w:jc w:val="center"/>
            </w:pPr>
            <w:r>
              <w:rPr>
                <w:noProof/>
              </w:rPr>
              <w:drawing>
                <wp:inline distT="0" distB="0" distL="0" distR="0" wp14:anchorId="6CA95442" wp14:editId="388AB56C">
                  <wp:extent cx="1761294" cy="1292006"/>
                  <wp:effectExtent l="0" t="0" r="0" b="3810"/>
                  <wp:docPr id="1" name="Picture 1" descr="An image of a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image of a pencil. "/>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1761294" cy="1292006"/>
                          </a:xfrm>
                          <a:prstGeom prst="rect">
                            <a:avLst/>
                          </a:prstGeom>
                        </pic:spPr>
                      </pic:pic>
                    </a:graphicData>
                  </a:graphic>
                </wp:inline>
              </w:drawing>
            </w:r>
          </w:p>
        </w:tc>
        <w:tc>
          <w:tcPr>
            <w:tcW w:w="1667" w:type="pct"/>
          </w:tcPr>
          <w:p w14:paraId="3C753C97" w14:textId="2C17F887" w:rsidR="006565EC" w:rsidRDefault="00780ADB" w:rsidP="005360A3">
            <w:r>
              <w:rPr>
                <w:noProof/>
              </w:rPr>
              <w:drawing>
                <wp:inline distT="0" distB="0" distL="0" distR="0" wp14:anchorId="2EA61FB2" wp14:editId="0E763826">
                  <wp:extent cx="1884032" cy="1506170"/>
                  <wp:effectExtent l="0" t="0" r="2540" b="0"/>
                  <wp:docPr id="12" name="Picture 12" descr="An image of a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n image of a dog. "/>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1921639" cy="1536235"/>
                          </a:xfrm>
                          <a:prstGeom prst="rect">
                            <a:avLst/>
                          </a:prstGeom>
                        </pic:spPr>
                      </pic:pic>
                    </a:graphicData>
                  </a:graphic>
                </wp:inline>
              </w:drawing>
            </w:r>
          </w:p>
        </w:tc>
      </w:tr>
      <w:tr w:rsidR="00356C04" w14:paraId="5CE8C3F9" w14:textId="77777777" w:rsidTr="00592BC3">
        <w:tc>
          <w:tcPr>
            <w:tcW w:w="1666" w:type="pct"/>
          </w:tcPr>
          <w:p w14:paraId="6F60FC2E" w14:textId="21810FBB" w:rsidR="003E66D0" w:rsidRPr="005C31A3" w:rsidRDefault="005C31A3" w:rsidP="006565EC">
            <w:pPr>
              <w:rPr>
                <w:b/>
                <w:bCs/>
              </w:rPr>
            </w:pPr>
            <w:r w:rsidRPr="005C31A3">
              <w:rPr>
                <w:b/>
                <w:bCs/>
              </w:rPr>
              <w:t>194</w:t>
            </w:r>
            <w:r w:rsidR="00B578BE">
              <w:rPr>
                <w:b/>
                <w:bCs/>
              </w:rPr>
              <w:t> </w:t>
            </w:r>
            <w:r w:rsidRPr="005C31A3">
              <w:rPr>
                <w:b/>
                <w:bCs/>
              </w:rPr>
              <w:t>g</w:t>
            </w:r>
          </w:p>
        </w:tc>
        <w:tc>
          <w:tcPr>
            <w:tcW w:w="1666" w:type="pct"/>
          </w:tcPr>
          <w:p w14:paraId="76B76239" w14:textId="4F717F87" w:rsidR="003E66D0" w:rsidRPr="005C31A3" w:rsidRDefault="003E66D0" w:rsidP="006565EC">
            <w:pPr>
              <w:rPr>
                <w:b/>
                <w:bCs/>
                <w:noProof/>
              </w:rPr>
            </w:pPr>
            <w:r w:rsidRPr="005C31A3">
              <w:rPr>
                <w:b/>
                <w:bCs/>
                <w:sz w:val="24"/>
                <w:szCs w:val="24"/>
              </w:rPr>
              <w:t>16</w:t>
            </w:r>
            <w:r w:rsidR="00B578BE">
              <w:rPr>
                <w:b/>
                <w:bCs/>
                <w:sz w:val="24"/>
                <w:szCs w:val="24"/>
              </w:rPr>
              <w:t> </w:t>
            </w:r>
            <w:r w:rsidRPr="005C31A3">
              <w:rPr>
                <w:b/>
                <w:bCs/>
                <w:sz w:val="24"/>
                <w:szCs w:val="24"/>
              </w:rPr>
              <w:t>g</w:t>
            </w:r>
          </w:p>
        </w:tc>
        <w:tc>
          <w:tcPr>
            <w:tcW w:w="1667" w:type="pct"/>
          </w:tcPr>
          <w:p w14:paraId="74402C19" w14:textId="443694AE" w:rsidR="003E66D0" w:rsidRPr="005C31A3" w:rsidRDefault="00E06BA0" w:rsidP="006565EC">
            <w:pPr>
              <w:rPr>
                <w:b/>
                <w:bCs/>
                <w:noProof/>
              </w:rPr>
            </w:pPr>
            <w:r>
              <w:rPr>
                <w:b/>
                <w:bCs/>
                <w:noProof/>
              </w:rPr>
              <w:t>31</w:t>
            </w:r>
            <w:r w:rsidR="00EE2C39">
              <w:rPr>
                <w:b/>
                <w:bCs/>
                <w:noProof/>
              </w:rPr>
              <w:t xml:space="preserve"> </w:t>
            </w:r>
            <w:r>
              <w:rPr>
                <w:b/>
                <w:bCs/>
                <w:noProof/>
              </w:rPr>
              <w:t>613</w:t>
            </w:r>
            <w:r w:rsidR="00B578BE">
              <w:rPr>
                <w:b/>
                <w:bCs/>
                <w:noProof/>
              </w:rPr>
              <w:t> </w:t>
            </w:r>
            <w:r>
              <w:rPr>
                <w:b/>
                <w:bCs/>
                <w:noProof/>
              </w:rPr>
              <w:t>g</w:t>
            </w:r>
          </w:p>
        </w:tc>
      </w:tr>
      <w:tr w:rsidR="00356C04" w14:paraId="4E00F82C" w14:textId="77777777" w:rsidTr="00592BC3">
        <w:tc>
          <w:tcPr>
            <w:tcW w:w="1666" w:type="pct"/>
          </w:tcPr>
          <w:p w14:paraId="051FE519" w14:textId="19B73FC3" w:rsidR="006626DF" w:rsidRPr="006565EC" w:rsidRDefault="006626DF" w:rsidP="006565EC">
            <w:pPr>
              <w:rPr>
                <w:b/>
                <w:bCs/>
                <w:sz w:val="24"/>
                <w:szCs w:val="24"/>
              </w:rPr>
            </w:pPr>
            <w:r>
              <w:rPr>
                <w:b/>
                <w:bCs/>
                <w:sz w:val="24"/>
                <w:szCs w:val="24"/>
              </w:rPr>
              <w:t>Adult person</w:t>
            </w:r>
          </w:p>
        </w:tc>
        <w:tc>
          <w:tcPr>
            <w:tcW w:w="1666" w:type="pct"/>
          </w:tcPr>
          <w:p w14:paraId="66673373" w14:textId="06EDF7F7" w:rsidR="006565EC" w:rsidRPr="003E66D0" w:rsidRDefault="00AA23E3" w:rsidP="006565EC">
            <w:pPr>
              <w:rPr>
                <w:b/>
                <w:bCs/>
              </w:rPr>
            </w:pPr>
            <w:r>
              <w:rPr>
                <w:b/>
                <w:bCs/>
              </w:rPr>
              <w:t>Monitor</w:t>
            </w:r>
          </w:p>
        </w:tc>
        <w:tc>
          <w:tcPr>
            <w:tcW w:w="1667" w:type="pct"/>
          </w:tcPr>
          <w:p w14:paraId="33A4A2A9" w14:textId="5EC98AD5" w:rsidR="006565EC" w:rsidRDefault="007B28D4" w:rsidP="006565EC">
            <w:r>
              <w:rPr>
                <w:b/>
                <w:bCs/>
                <w:sz w:val="24"/>
                <w:szCs w:val="24"/>
              </w:rPr>
              <w:t>Textbook</w:t>
            </w:r>
          </w:p>
        </w:tc>
      </w:tr>
      <w:tr w:rsidR="00356C04" w14:paraId="59624704" w14:textId="77777777" w:rsidTr="00592BC3">
        <w:tc>
          <w:tcPr>
            <w:tcW w:w="1666" w:type="pct"/>
          </w:tcPr>
          <w:p w14:paraId="163D9477" w14:textId="6297E499" w:rsidR="006565EC" w:rsidRPr="006565EC" w:rsidRDefault="003E66D0" w:rsidP="007B28D4">
            <w:pPr>
              <w:jc w:val="center"/>
              <w:rPr>
                <w:b/>
                <w:bCs/>
                <w:sz w:val="24"/>
                <w:szCs w:val="24"/>
              </w:rPr>
            </w:pPr>
            <w:r>
              <w:rPr>
                <w:noProof/>
              </w:rPr>
              <w:drawing>
                <wp:inline distT="0" distB="0" distL="0" distR="0" wp14:anchorId="78299DBE" wp14:editId="2CA3AC7F">
                  <wp:extent cx="1607871" cy="2522150"/>
                  <wp:effectExtent l="0" t="0" r="0" b="0"/>
                  <wp:docPr id="4" name="Picture 4" descr="An image of an average sized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n image of an average sized man. "/>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1628476" cy="2554472"/>
                          </a:xfrm>
                          <a:prstGeom prst="rect">
                            <a:avLst/>
                          </a:prstGeom>
                        </pic:spPr>
                      </pic:pic>
                    </a:graphicData>
                  </a:graphic>
                </wp:inline>
              </w:drawing>
            </w:r>
          </w:p>
        </w:tc>
        <w:tc>
          <w:tcPr>
            <w:tcW w:w="1666" w:type="pct"/>
          </w:tcPr>
          <w:p w14:paraId="0A4A4137" w14:textId="1DE3C129" w:rsidR="006565EC" w:rsidRDefault="00356C04" w:rsidP="005360A3">
            <w:r>
              <w:rPr>
                <w:noProof/>
              </w:rPr>
              <w:drawing>
                <wp:inline distT="0" distB="0" distL="0" distR="0" wp14:anchorId="4576051B" wp14:editId="1FA20913">
                  <wp:extent cx="1904488" cy="1586081"/>
                  <wp:effectExtent l="0" t="0" r="635" b="0"/>
                  <wp:docPr id="13" name="Picture 13" descr="An image of a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n image of a monitor. "/>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1957651" cy="1630356"/>
                          </a:xfrm>
                          <a:prstGeom prst="rect">
                            <a:avLst/>
                          </a:prstGeom>
                        </pic:spPr>
                      </pic:pic>
                    </a:graphicData>
                  </a:graphic>
                </wp:inline>
              </w:drawing>
            </w:r>
          </w:p>
        </w:tc>
        <w:tc>
          <w:tcPr>
            <w:tcW w:w="1667" w:type="pct"/>
          </w:tcPr>
          <w:p w14:paraId="537562F6" w14:textId="68EBD289" w:rsidR="006565EC" w:rsidRDefault="007B28D4" w:rsidP="005360A3">
            <w:r>
              <w:rPr>
                <w:b/>
                <w:bCs/>
                <w:noProof/>
              </w:rPr>
              <w:drawing>
                <wp:inline distT="0" distB="0" distL="0" distR="0" wp14:anchorId="39F8B593" wp14:editId="57C89FCA">
                  <wp:extent cx="1761294" cy="1210867"/>
                  <wp:effectExtent l="0" t="0" r="0" b="8890"/>
                  <wp:docPr id="7" name="Picture 7" descr="An image of a text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n image of a textbook. "/>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1811302" cy="1245247"/>
                          </a:xfrm>
                          <a:prstGeom prst="rect">
                            <a:avLst/>
                          </a:prstGeom>
                        </pic:spPr>
                      </pic:pic>
                    </a:graphicData>
                  </a:graphic>
                </wp:inline>
              </w:drawing>
            </w:r>
          </w:p>
        </w:tc>
      </w:tr>
      <w:tr w:rsidR="00780ADB" w14:paraId="0EAE9E10" w14:textId="77777777" w:rsidTr="00592BC3">
        <w:tc>
          <w:tcPr>
            <w:tcW w:w="1666" w:type="pct"/>
          </w:tcPr>
          <w:p w14:paraId="2A4B4184" w14:textId="0805D44D" w:rsidR="006565EC" w:rsidRPr="009D6A14" w:rsidRDefault="009D6A14" w:rsidP="006565EC">
            <w:pPr>
              <w:rPr>
                <w:b/>
                <w:bCs/>
                <w:sz w:val="24"/>
                <w:szCs w:val="24"/>
              </w:rPr>
            </w:pPr>
            <w:r>
              <w:rPr>
                <w:b/>
                <w:bCs/>
                <w:sz w:val="24"/>
                <w:szCs w:val="24"/>
              </w:rPr>
              <w:t>81</w:t>
            </w:r>
            <w:r w:rsidR="00EE2C39">
              <w:rPr>
                <w:b/>
                <w:bCs/>
                <w:sz w:val="24"/>
                <w:szCs w:val="24"/>
              </w:rPr>
              <w:t xml:space="preserve"> </w:t>
            </w:r>
            <w:r>
              <w:rPr>
                <w:b/>
                <w:bCs/>
                <w:sz w:val="24"/>
                <w:szCs w:val="24"/>
              </w:rPr>
              <w:t>223</w:t>
            </w:r>
            <w:r w:rsidR="00B578BE">
              <w:rPr>
                <w:b/>
                <w:bCs/>
                <w:sz w:val="24"/>
                <w:szCs w:val="24"/>
              </w:rPr>
              <w:t> </w:t>
            </w:r>
            <w:r>
              <w:rPr>
                <w:b/>
                <w:bCs/>
                <w:sz w:val="24"/>
                <w:szCs w:val="24"/>
              </w:rPr>
              <w:t>g</w:t>
            </w:r>
          </w:p>
        </w:tc>
        <w:tc>
          <w:tcPr>
            <w:tcW w:w="1666" w:type="pct"/>
          </w:tcPr>
          <w:p w14:paraId="63A51FD4" w14:textId="51093659" w:rsidR="006565EC" w:rsidRPr="001E2466" w:rsidRDefault="00356C04" w:rsidP="006565EC">
            <w:pPr>
              <w:rPr>
                <w:b/>
                <w:bCs/>
              </w:rPr>
            </w:pPr>
            <w:r>
              <w:rPr>
                <w:b/>
                <w:bCs/>
              </w:rPr>
              <w:t>9</w:t>
            </w:r>
            <w:r w:rsidR="00EE2C39">
              <w:rPr>
                <w:b/>
                <w:bCs/>
              </w:rPr>
              <w:t xml:space="preserve"> </w:t>
            </w:r>
            <w:r>
              <w:rPr>
                <w:b/>
                <w:bCs/>
              </w:rPr>
              <w:t>570</w:t>
            </w:r>
            <w:r w:rsidR="00B578BE">
              <w:rPr>
                <w:b/>
                <w:bCs/>
              </w:rPr>
              <w:t> </w:t>
            </w:r>
            <w:r>
              <w:rPr>
                <w:b/>
                <w:bCs/>
              </w:rPr>
              <w:t>g</w:t>
            </w:r>
          </w:p>
        </w:tc>
        <w:tc>
          <w:tcPr>
            <w:tcW w:w="1667" w:type="pct"/>
          </w:tcPr>
          <w:p w14:paraId="241D2F5C" w14:textId="0D128832" w:rsidR="006565EC" w:rsidRPr="00543DDA" w:rsidRDefault="00543DDA" w:rsidP="006565EC">
            <w:pPr>
              <w:rPr>
                <w:b/>
                <w:bCs/>
              </w:rPr>
            </w:pPr>
            <w:r w:rsidRPr="00543DDA">
              <w:rPr>
                <w:b/>
                <w:bCs/>
              </w:rPr>
              <w:t>3</w:t>
            </w:r>
            <w:r w:rsidR="00EE2C39">
              <w:rPr>
                <w:b/>
                <w:bCs/>
              </w:rPr>
              <w:t xml:space="preserve"> </w:t>
            </w:r>
            <w:r w:rsidRPr="00543DDA">
              <w:rPr>
                <w:b/>
                <w:bCs/>
              </w:rPr>
              <w:t>182</w:t>
            </w:r>
            <w:r w:rsidR="00B578BE">
              <w:rPr>
                <w:b/>
                <w:bCs/>
              </w:rPr>
              <w:t> </w:t>
            </w:r>
            <w:r w:rsidRPr="00543DDA">
              <w:rPr>
                <w:b/>
                <w:bCs/>
              </w:rPr>
              <w:t>g</w:t>
            </w:r>
          </w:p>
        </w:tc>
      </w:tr>
    </w:tbl>
    <w:p w14:paraId="5B465B0B" w14:textId="005E9268" w:rsidR="00BA1EA0" w:rsidRPr="000E1A98" w:rsidRDefault="00BA1EA0" w:rsidP="000E1A98">
      <w:r>
        <w:rPr>
          <w:rStyle w:val="Heading2Char"/>
          <w:b w:val="0"/>
          <w:bCs w:val="0"/>
        </w:rPr>
        <w:br w:type="page"/>
      </w:r>
    </w:p>
    <w:p w14:paraId="1DCBD0D0" w14:textId="3A8C7D1D" w:rsidR="008F0725" w:rsidRDefault="008F0725" w:rsidP="008F0725">
      <w:pPr>
        <w:pStyle w:val="Heading2"/>
        <w:rPr>
          <w:rStyle w:val="Strong"/>
          <w:b/>
        </w:rPr>
      </w:pPr>
      <w:bookmarkStart w:id="5" w:name="_Appendix_B"/>
      <w:bookmarkEnd w:id="5"/>
      <w:r w:rsidRPr="005250B9">
        <w:rPr>
          <w:rStyle w:val="Strong"/>
          <w:b/>
        </w:rPr>
        <w:lastRenderedPageBreak/>
        <w:t xml:space="preserve">Appendix </w:t>
      </w:r>
      <w:r>
        <w:rPr>
          <w:rStyle w:val="Strong"/>
          <w:b/>
        </w:rPr>
        <w:t>B</w:t>
      </w:r>
    </w:p>
    <w:p w14:paraId="2F168EBC" w14:textId="77777777" w:rsidR="008F0725" w:rsidRDefault="008F0725" w:rsidP="008F0725">
      <w:pPr>
        <w:pStyle w:val="Heading3"/>
      </w:pPr>
      <w:r>
        <w:t>Reasoning when comparing integers</w:t>
      </w:r>
    </w:p>
    <w:tbl>
      <w:tblPr>
        <w:tblStyle w:val="Tableheader"/>
        <w:tblW w:w="9918" w:type="dxa"/>
        <w:tblLook w:val="04A0" w:firstRow="1" w:lastRow="0" w:firstColumn="1" w:lastColumn="0" w:noHBand="0" w:noVBand="1"/>
        <w:tblDescription w:val="Students to complete the table through comparing with reasoning. They will use either physical base 10 blocks or Polypad manipulatives to represent and rename the weights. There is a line separating the table after the sixth object. The top half of the table will be completed during step 7 on page 5 and the bottom half of the table will be completed during step 10 on page 6."/>
      </w:tblPr>
      <w:tblGrid>
        <w:gridCol w:w="2405"/>
        <w:gridCol w:w="2268"/>
        <w:gridCol w:w="5245"/>
      </w:tblGrid>
      <w:tr w:rsidR="008F0725" w:rsidRPr="00E638CF" w14:paraId="6255D8F2" w14:textId="77777777" w:rsidTr="00E12ED1">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405" w:type="dxa"/>
            <w:hideMark/>
          </w:tcPr>
          <w:p w14:paraId="0F6E8D9A" w14:textId="77777777" w:rsidR="008F0725" w:rsidRPr="007757DE" w:rsidRDefault="008F0725" w:rsidP="007757DE">
            <w:r w:rsidRPr="007757DE">
              <w:t>First object</w:t>
            </w:r>
          </w:p>
        </w:tc>
        <w:tc>
          <w:tcPr>
            <w:tcW w:w="2268" w:type="dxa"/>
            <w:noWrap/>
            <w:hideMark/>
          </w:tcPr>
          <w:p w14:paraId="1F3B157A" w14:textId="77777777" w:rsidR="008F0725" w:rsidRPr="007757DE" w:rsidRDefault="008F0725" w:rsidP="007757DE">
            <w:pPr>
              <w:cnfStyle w:val="100000000000" w:firstRow="1" w:lastRow="0" w:firstColumn="0" w:lastColumn="0" w:oddVBand="0" w:evenVBand="0" w:oddHBand="0" w:evenHBand="0" w:firstRowFirstColumn="0" w:firstRowLastColumn="0" w:lastRowFirstColumn="0" w:lastRowLastColumn="0"/>
            </w:pPr>
            <w:r w:rsidRPr="007757DE">
              <w:t>Second object</w:t>
            </w:r>
          </w:p>
        </w:tc>
        <w:tc>
          <w:tcPr>
            <w:tcW w:w="5245" w:type="dxa"/>
          </w:tcPr>
          <w:p w14:paraId="38B3BC91" w14:textId="77777777" w:rsidR="008F0725" w:rsidRPr="007757DE" w:rsidRDefault="008F0725" w:rsidP="007757DE">
            <w:pPr>
              <w:cnfStyle w:val="100000000000" w:firstRow="1" w:lastRow="0" w:firstColumn="0" w:lastColumn="0" w:oddVBand="0" w:evenVBand="0" w:oddHBand="0" w:evenHBand="0" w:firstRowFirstColumn="0" w:firstRowLastColumn="0" w:lastRowFirstColumn="0" w:lastRowLastColumn="0"/>
            </w:pPr>
            <w:r w:rsidRPr="007757DE">
              <w:t>Compare with reasoning</w:t>
            </w:r>
          </w:p>
        </w:tc>
      </w:tr>
      <w:tr w:rsidR="008F0725" w:rsidRPr="00E638CF" w14:paraId="0AD0BE33"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1270A6B1" w14:textId="219F06C9" w:rsidR="008F0725" w:rsidRPr="00E638CF" w:rsidRDefault="008F0725" w:rsidP="00E12ED1">
            <w:pPr>
              <w:spacing w:before="0" w:line="240" w:lineRule="auto"/>
              <w:rPr>
                <w:rFonts w:eastAsia="Times New Roman"/>
                <w:b w:val="0"/>
                <w:color w:val="000000"/>
                <w:sz w:val="20"/>
                <w:szCs w:val="20"/>
                <w:lang w:eastAsia="en-AU"/>
              </w:rPr>
            </w:pPr>
            <w:r>
              <w:rPr>
                <w:rFonts w:eastAsia="Times New Roman"/>
                <w:b w:val="0"/>
                <w:color w:val="333333"/>
                <w:sz w:val="20"/>
                <w:szCs w:val="20"/>
                <w:lang w:eastAsia="en-AU"/>
              </w:rPr>
              <w:t>Smart phone 194</w:t>
            </w:r>
            <w:r w:rsidR="000A261E">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06B78190" w14:textId="5B28F513" w:rsidR="008F0725" w:rsidRPr="00EB0C4C" w:rsidRDefault="003A2CF7"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202122"/>
                <w:sz w:val="20"/>
                <w:szCs w:val="20"/>
                <w:lang w:eastAsia="en-AU"/>
              </w:rPr>
            </w:pPr>
            <w:r>
              <w:rPr>
                <w:rFonts w:eastAsia="Times New Roman"/>
                <w:color w:val="000000"/>
                <w:sz w:val="20"/>
                <w:szCs w:val="20"/>
                <w:lang w:eastAsia="en-AU"/>
              </w:rPr>
              <w:t>Textbook 3</w:t>
            </w:r>
            <w:r w:rsidR="00EE2C39">
              <w:rPr>
                <w:rFonts w:eastAsia="Times New Roman"/>
                <w:color w:val="000000"/>
                <w:sz w:val="20"/>
                <w:szCs w:val="20"/>
                <w:lang w:eastAsia="en-AU"/>
              </w:rPr>
              <w:t xml:space="preserve"> </w:t>
            </w:r>
            <w:r>
              <w:rPr>
                <w:rFonts w:eastAsia="Times New Roman"/>
                <w:color w:val="000000"/>
                <w:sz w:val="20"/>
                <w:szCs w:val="20"/>
                <w:lang w:eastAsia="en-AU"/>
              </w:rPr>
              <w:t>182</w:t>
            </w:r>
            <w:r w:rsidR="000A261E">
              <w:rPr>
                <w:rFonts w:eastAsia="Times New Roman"/>
                <w:color w:val="000000"/>
                <w:sz w:val="20"/>
                <w:szCs w:val="20"/>
                <w:lang w:eastAsia="en-AU"/>
              </w:rPr>
              <w:t> </w:t>
            </w:r>
            <w:r>
              <w:rPr>
                <w:rFonts w:eastAsia="Times New Roman"/>
                <w:color w:val="000000"/>
                <w:sz w:val="20"/>
                <w:szCs w:val="20"/>
                <w:lang w:eastAsia="en-AU"/>
              </w:rPr>
              <w:t>g</w:t>
            </w:r>
          </w:p>
        </w:tc>
        <w:tc>
          <w:tcPr>
            <w:tcW w:w="5245" w:type="dxa"/>
            <w:vAlign w:val="center"/>
          </w:tcPr>
          <w:p w14:paraId="48F219B3" w14:textId="0253B4E8" w:rsidR="008F0725" w:rsidRPr="00E638CF" w:rsidRDefault="004A4A9F"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202122"/>
                <w:sz w:val="20"/>
                <w:szCs w:val="20"/>
                <w:lang w:eastAsia="en-AU"/>
              </w:rPr>
            </w:pPr>
            <w:r>
              <w:rPr>
                <w:rFonts w:eastAsia="Times New Roman"/>
                <w:color w:val="202122"/>
                <w:sz w:val="20"/>
                <w:szCs w:val="20"/>
                <w:lang w:eastAsia="en-AU"/>
              </w:rPr>
              <w:t>The textbook is heavier than the smart</w:t>
            </w:r>
            <w:r w:rsidR="00E02FAA">
              <w:rPr>
                <w:rFonts w:eastAsia="Times New Roman"/>
                <w:color w:val="202122"/>
                <w:sz w:val="20"/>
                <w:szCs w:val="20"/>
                <w:lang w:eastAsia="en-AU"/>
              </w:rPr>
              <w:t xml:space="preserve"> </w:t>
            </w:r>
            <w:r>
              <w:rPr>
                <w:rFonts w:eastAsia="Times New Roman"/>
                <w:color w:val="202122"/>
                <w:sz w:val="20"/>
                <w:szCs w:val="20"/>
                <w:lang w:eastAsia="en-AU"/>
              </w:rPr>
              <w:t xml:space="preserve">phone because </w:t>
            </w:r>
            <w:r w:rsidR="001E1093">
              <w:rPr>
                <w:rFonts w:eastAsia="Times New Roman"/>
                <w:color w:val="202122"/>
                <w:sz w:val="20"/>
                <w:szCs w:val="20"/>
                <w:lang w:eastAsia="en-AU"/>
              </w:rPr>
              <w:t>31 hundred grams is heavier than 1 hundred grams.</w:t>
            </w:r>
          </w:p>
        </w:tc>
      </w:tr>
      <w:tr w:rsidR="008F0725" w:rsidRPr="00E638CF" w14:paraId="3B98E9FC"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520AAC8" w14:textId="1CF8903E" w:rsidR="008F0725" w:rsidRPr="00E638CF" w:rsidRDefault="008F0725"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w:t>
            </w:r>
            <w:r w:rsidR="000A261E">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41447FAA" w14:textId="634BE3E9" w:rsidR="008F0725" w:rsidRPr="00EB0C4C"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sidR="000A261E">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7BE281C2" w14:textId="77777777" w:rsidR="008F0725" w:rsidRPr="00E638CF"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8F0725" w:rsidRPr="00E638CF" w14:paraId="78F11DA6"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745541C9" w14:textId="35A0A4BF" w:rsidR="008F0725" w:rsidRPr="00E638CF" w:rsidRDefault="008F0725"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05C9A2AD" w14:textId="2FE9EBE9" w:rsidR="008F0725" w:rsidRPr="00E638CF" w:rsidRDefault="003A2CF7"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333333"/>
                <w:sz w:val="20"/>
                <w:szCs w:val="20"/>
                <w:lang w:eastAsia="en-AU"/>
              </w:rPr>
              <w:t>Pencil 16</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237274A2" w14:textId="77777777" w:rsidR="008F0725" w:rsidRPr="00E638CF" w:rsidRDefault="008F0725"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r w:rsidR="008F0725" w:rsidRPr="00E638CF" w14:paraId="0AC38919"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ECD806A" w14:textId="36817099" w:rsidR="008F0725" w:rsidRPr="00E638CF" w:rsidRDefault="008F0725"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1CC41BE8" w14:textId="72441616" w:rsidR="008F0725" w:rsidRPr="00EB0C4C"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2A6F4C01" w14:textId="77777777" w:rsidR="008F0725" w:rsidRPr="00E638CF"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8F0725" w:rsidRPr="00E638CF" w14:paraId="04293A10"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A6F498B" w14:textId="6770A515" w:rsidR="008F0725" w:rsidRPr="00E638CF" w:rsidRDefault="008F0725"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w:t>
            </w:r>
            <w:r w:rsidR="000A261E">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6A651B95" w14:textId="41CA2899" w:rsidR="008F0725" w:rsidRPr="00E638CF" w:rsidRDefault="008F0725"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w:t>
            </w:r>
            <w:r w:rsidR="00EE2C39">
              <w:rPr>
                <w:rFonts w:eastAsia="Times New Roman"/>
                <w:color w:val="000000"/>
                <w:sz w:val="20"/>
                <w:szCs w:val="20"/>
                <w:lang w:eastAsia="en-AU"/>
              </w:rPr>
              <w:t xml:space="preserve"> </w:t>
            </w:r>
            <w:r>
              <w:rPr>
                <w:rFonts w:eastAsia="Times New Roman"/>
                <w:color w:val="000000"/>
                <w:sz w:val="20"/>
                <w:szCs w:val="20"/>
                <w:lang w:eastAsia="en-AU"/>
              </w:rPr>
              <w:t>182</w:t>
            </w:r>
            <w:r w:rsidR="00AD4469">
              <w:rPr>
                <w:rFonts w:eastAsia="Times New Roman"/>
                <w:color w:val="000000"/>
                <w:sz w:val="20"/>
                <w:szCs w:val="20"/>
                <w:lang w:eastAsia="en-AU"/>
              </w:rPr>
              <w:t> </w:t>
            </w:r>
            <w:r>
              <w:rPr>
                <w:rFonts w:eastAsia="Times New Roman"/>
                <w:color w:val="000000"/>
                <w:sz w:val="20"/>
                <w:szCs w:val="20"/>
                <w:lang w:eastAsia="en-AU"/>
              </w:rPr>
              <w:t>g</w:t>
            </w:r>
          </w:p>
        </w:tc>
        <w:tc>
          <w:tcPr>
            <w:tcW w:w="5245" w:type="dxa"/>
            <w:vAlign w:val="center"/>
          </w:tcPr>
          <w:p w14:paraId="43E004E9" w14:textId="77777777" w:rsidR="008F0725" w:rsidRPr="00E638CF" w:rsidRDefault="008F0725"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r w:rsidR="008F0725" w:rsidRPr="00E638CF" w14:paraId="2FD435F6" w14:textId="77777777" w:rsidTr="00E7121D">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tcBorders>
              <w:bottom w:val="single" w:sz="24" w:space="0" w:color="auto"/>
            </w:tcBorders>
            <w:vAlign w:val="center"/>
          </w:tcPr>
          <w:p w14:paraId="4468FE02" w14:textId="4A02DCB1" w:rsidR="008F0725" w:rsidRPr="00E638CF" w:rsidRDefault="008F0725"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Monitor 9</w:t>
            </w:r>
            <w:r w:rsidR="00EE2C39">
              <w:rPr>
                <w:rFonts w:eastAsia="Times New Roman"/>
                <w:b w:val="0"/>
                <w:color w:val="333333"/>
                <w:sz w:val="20"/>
                <w:szCs w:val="20"/>
                <w:lang w:eastAsia="en-AU"/>
              </w:rPr>
              <w:t xml:space="preserve"> </w:t>
            </w:r>
            <w:r>
              <w:rPr>
                <w:rFonts w:eastAsia="Times New Roman"/>
                <w:b w:val="0"/>
                <w:color w:val="333333"/>
                <w:sz w:val="20"/>
                <w:szCs w:val="20"/>
                <w:lang w:eastAsia="en-AU"/>
              </w:rPr>
              <w:t>570</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tcBorders>
              <w:bottom w:val="single" w:sz="24" w:space="0" w:color="auto"/>
            </w:tcBorders>
            <w:vAlign w:val="center"/>
          </w:tcPr>
          <w:p w14:paraId="0AE571E4" w14:textId="0868B712" w:rsidR="008F0725" w:rsidRPr="00E638CF"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w:t>
            </w:r>
            <w:r w:rsidR="00EE2C39">
              <w:rPr>
                <w:rFonts w:eastAsia="Times New Roman"/>
                <w:color w:val="000000"/>
                <w:sz w:val="20"/>
                <w:szCs w:val="20"/>
                <w:lang w:eastAsia="en-AU"/>
              </w:rPr>
              <w:t xml:space="preserve"> </w:t>
            </w:r>
            <w:r>
              <w:rPr>
                <w:rFonts w:eastAsia="Times New Roman"/>
                <w:color w:val="000000"/>
                <w:sz w:val="20"/>
                <w:szCs w:val="20"/>
                <w:lang w:eastAsia="en-AU"/>
              </w:rPr>
              <w:t>182</w:t>
            </w:r>
            <w:r w:rsidR="00AD4469">
              <w:rPr>
                <w:rFonts w:eastAsia="Times New Roman"/>
                <w:color w:val="000000"/>
                <w:sz w:val="20"/>
                <w:szCs w:val="20"/>
                <w:lang w:eastAsia="en-AU"/>
              </w:rPr>
              <w:t> </w:t>
            </w:r>
            <w:r>
              <w:rPr>
                <w:rFonts w:eastAsia="Times New Roman"/>
                <w:color w:val="000000"/>
                <w:sz w:val="20"/>
                <w:szCs w:val="20"/>
                <w:lang w:eastAsia="en-AU"/>
              </w:rPr>
              <w:t>g</w:t>
            </w:r>
          </w:p>
        </w:tc>
        <w:tc>
          <w:tcPr>
            <w:tcW w:w="5245" w:type="dxa"/>
            <w:tcBorders>
              <w:bottom w:val="single" w:sz="24" w:space="0" w:color="auto"/>
            </w:tcBorders>
            <w:vAlign w:val="center"/>
          </w:tcPr>
          <w:p w14:paraId="1F4EDF2B" w14:textId="77777777" w:rsidR="008F0725" w:rsidRPr="00E638CF" w:rsidRDefault="008F0725"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762E9C" w:rsidRPr="00E638CF" w14:paraId="391DDE1E" w14:textId="77777777" w:rsidTr="00E7121D">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tcBorders>
              <w:top w:val="single" w:sz="24" w:space="0" w:color="auto"/>
            </w:tcBorders>
            <w:vAlign w:val="center"/>
          </w:tcPr>
          <w:p w14:paraId="3C47F03D" w14:textId="5506B283" w:rsidR="00762E9C" w:rsidRPr="00E638CF" w:rsidRDefault="00762E9C" w:rsidP="00E12ED1">
            <w:pPr>
              <w:spacing w:before="0" w:line="240" w:lineRule="auto"/>
              <w:rPr>
                <w:rFonts w:eastAsia="Times New Roman"/>
                <w:b w:val="0"/>
                <w:color w:val="333333"/>
                <w:sz w:val="20"/>
                <w:szCs w:val="20"/>
                <w:lang w:eastAsia="en-AU"/>
              </w:rPr>
            </w:pPr>
            <w:r>
              <w:rPr>
                <w:rFonts w:eastAsia="Times New Roman"/>
                <w:b w:val="0"/>
                <w:color w:val="000000"/>
                <w:sz w:val="20"/>
                <w:szCs w:val="20"/>
                <w:lang w:eastAsia="en-AU"/>
              </w:rPr>
              <w:t>Adult person 81</w:t>
            </w:r>
            <w:r w:rsidR="00EE2C39">
              <w:rPr>
                <w:rFonts w:eastAsia="Times New Roman"/>
                <w:b w:val="0"/>
                <w:color w:val="000000"/>
                <w:sz w:val="20"/>
                <w:szCs w:val="20"/>
                <w:lang w:eastAsia="en-AU"/>
              </w:rPr>
              <w:t xml:space="preserve"> </w:t>
            </w:r>
            <w:r>
              <w:rPr>
                <w:rFonts w:eastAsia="Times New Roman"/>
                <w:b w:val="0"/>
                <w:color w:val="000000"/>
                <w:sz w:val="20"/>
                <w:szCs w:val="20"/>
                <w:lang w:eastAsia="en-AU"/>
              </w:rPr>
              <w:t>223</w:t>
            </w:r>
            <w:r w:rsidR="00AD4469">
              <w:rPr>
                <w:rFonts w:eastAsia="Times New Roman"/>
                <w:b w:val="0"/>
                <w:color w:val="000000"/>
                <w:sz w:val="20"/>
                <w:szCs w:val="20"/>
                <w:lang w:eastAsia="en-AU"/>
              </w:rPr>
              <w:t> </w:t>
            </w:r>
            <w:r>
              <w:rPr>
                <w:rFonts w:eastAsia="Times New Roman"/>
                <w:b w:val="0"/>
                <w:color w:val="000000"/>
                <w:sz w:val="20"/>
                <w:szCs w:val="20"/>
                <w:lang w:eastAsia="en-AU"/>
              </w:rPr>
              <w:t>g</w:t>
            </w:r>
          </w:p>
        </w:tc>
        <w:tc>
          <w:tcPr>
            <w:tcW w:w="2268" w:type="dxa"/>
            <w:tcBorders>
              <w:top w:val="single" w:sz="24" w:space="0" w:color="auto"/>
            </w:tcBorders>
            <w:vAlign w:val="center"/>
          </w:tcPr>
          <w:p w14:paraId="2ED820D0" w14:textId="2B4D05EE" w:rsidR="00762E9C" w:rsidRPr="00EB0C4C"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tcBorders>
              <w:top w:val="single" w:sz="24" w:space="0" w:color="auto"/>
            </w:tcBorders>
            <w:vAlign w:val="center"/>
          </w:tcPr>
          <w:p w14:paraId="346F9E6F" w14:textId="604FDBD5" w:rsidR="00762E9C" w:rsidRPr="00E638CF"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The adult person is heavier</w:t>
            </w:r>
            <w:r w:rsidR="004A4A9F">
              <w:rPr>
                <w:rFonts w:eastAsia="Times New Roman"/>
                <w:color w:val="000000"/>
                <w:sz w:val="20"/>
                <w:szCs w:val="20"/>
                <w:lang w:eastAsia="en-AU"/>
              </w:rPr>
              <w:t xml:space="preserve"> than the monitor</w:t>
            </w:r>
            <w:r>
              <w:rPr>
                <w:rFonts w:eastAsia="Times New Roman"/>
                <w:color w:val="000000"/>
                <w:sz w:val="20"/>
                <w:szCs w:val="20"/>
                <w:lang w:eastAsia="en-AU"/>
              </w:rPr>
              <w:t xml:space="preserve"> because 81 thousand grams is heavier than 9 thousand grams.</w:t>
            </w:r>
          </w:p>
        </w:tc>
      </w:tr>
      <w:tr w:rsidR="00762E9C" w:rsidRPr="00E638CF" w14:paraId="2C0B6B10"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9DEFDEA" w14:textId="6FE60D9F" w:rsidR="00762E9C" w:rsidRPr="00E638CF" w:rsidRDefault="00762E9C" w:rsidP="00E12ED1">
            <w:pPr>
              <w:spacing w:before="0" w:line="240" w:lineRule="auto"/>
              <w:rPr>
                <w:rFonts w:eastAsia="Times New Roman"/>
                <w:b w:val="0"/>
                <w:color w:val="333333"/>
                <w:sz w:val="20"/>
                <w:szCs w:val="20"/>
                <w:lang w:eastAsia="en-AU"/>
              </w:rPr>
            </w:pPr>
            <w:r>
              <w:rPr>
                <w:rFonts w:eastAsia="Times New Roman"/>
                <w:b w:val="0"/>
                <w:color w:val="000000"/>
                <w:sz w:val="20"/>
                <w:szCs w:val="20"/>
                <w:lang w:eastAsia="en-AU"/>
              </w:rPr>
              <w:t>Adult person 81</w:t>
            </w:r>
            <w:r w:rsidR="00EE2C39">
              <w:rPr>
                <w:rFonts w:eastAsia="Times New Roman"/>
                <w:b w:val="0"/>
                <w:color w:val="000000"/>
                <w:sz w:val="20"/>
                <w:szCs w:val="20"/>
                <w:lang w:eastAsia="en-AU"/>
              </w:rPr>
              <w:t xml:space="preserve"> </w:t>
            </w:r>
            <w:r>
              <w:rPr>
                <w:rFonts w:eastAsia="Times New Roman"/>
                <w:b w:val="0"/>
                <w:color w:val="000000"/>
                <w:sz w:val="20"/>
                <w:szCs w:val="20"/>
                <w:lang w:eastAsia="en-AU"/>
              </w:rPr>
              <w:t>223</w:t>
            </w:r>
            <w:r w:rsidR="00AD4469">
              <w:rPr>
                <w:rFonts w:eastAsia="Times New Roman"/>
                <w:b w:val="0"/>
                <w:color w:val="000000"/>
                <w:sz w:val="20"/>
                <w:szCs w:val="20"/>
                <w:lang w:eastAsia="en-AU"/>
              </w:rPr>
              <w:t> </w:t>
            </w:r>
            <w:r>
              <w:rPr>
                <w:rFonts w:eastAsia="Times New Roman"/>
                <w:b w:val="0"/>
                <w:color w:val="000000"/>
                <w:sz w:val="20"/>
                <w:szCs w:val="20"/>
                <w:lang w:eastAsia="en-AU"/>
              </w:rPr>
              <w:t>g</w:t>
            </w:r>
          </w:p>
        </w:tc>
        <w:tc>
          <w:tcPr>
            <w:tcW w:w="2268" w:type="dxa"/>
            <w:vAlign w:val="center"/>
          </w:tcPr>
          <w:p w14:paraId="0ABFCBC2" w14:textId="44E93528" w:rsidR="00762E9C" w:rsidRPr="00E638CF" w:rsidRDefault="00762E9C"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3182</w:t>
            </w:r>
            <w:r w:rsidR="00AD4469">
              <w:rPr>
                <w:rFonts w:eastAsia="Times New Roman"/>
                <w:color w:val="000000"/>
                <w:sz w:val="20"/>
                <w:szCs w:val="20"/>
                <w:lang w:eastAsia="en-AU"/>
              </w:rPr>
              <w:t> </w:t>
            </w:r>
            <w:r>
              <w:rPr>
                <w:rFonts w:eastAsia="Times New Roman"/>
                <w:color w:val="000000"/>
                <w:sz w:val="20"/>
                <w:szCs w:val="20"/>
                <w:lang w:eastAsia="en-AU"/>
              </w:rPr>
              <w:t>g</w:t>
            </w:r>
          </w:p>
        </w:tc>
        <w:tc>
          <w:tcPr>
            <w:tcW w:w="5245" w:type="dxa"/>
            <w:vAlign w:val="center"/>
          </w:tcPr>
          <w:p w14:paraId="7AF88B78" w14:textId="77777777" w:rsidR="00762E9C" w:rsidRPr="00E638CF" w:rsidRDefault="00762E9C"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762E9C" w:rsidRPr="00E638CF" w14:paraId="18C413C9"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55994E8" w14:textId="49A115A4" w:rsidR="00762E9C" w:rsidRPr="00E638CF" w:rsidRDefault="00762E9C"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w:t>
            </w:r>
            <w:r w:rsidR="00EE2C39">
              <w:rPr>
                <w:rFonts w:eastAsia="Times New Roman"/>
                <w:b w:val="0"/>
                <w:color w:val="333333"/>
                <w:sz w:val="20"/>
                <w:szCs w:val="20"/>
                <w:lang w:eastAsia="en-AU"/>
              </w:rPr>
              <w:t xml:space="preserve"> </w:t>
            </w:r>
            <w:r>
              <w:rPr>
                <w:rFonts w:eastAsia="Times New Roman"/>
                <w:b w:val="0"/>
                <w:color w:val="333333"/>
                <w:sz w:val="20"/>
                <w:szCs w:val="20"/>
                <w:lang w:eastAsia="en-AU"/>
              </w:rPr>
              <w:t>613</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18B26C03" w14:textId="4BDA4A95" w:rsidR="00762E9C" w:rsidRPr="00EB0C4C"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eastAsia="en-AU"/>
              </w:rPr>
            </w:pPr>
            <w:r w:rsidRPr="00EB0C4C">
              <w:rPr>
                <w:rFonts w:eastAsia="Times New Roman"/>
                <w:bCs/>
                <w:color w:val="000000"/>
                <w:sz w:val="20"/>
                <w:szCs w:val="20"/>
                <w:lang w:eastAsia="en-AU"/>
              </w:rPr>
              <w:t>Adult person 81</w:t>
            </w:r>
            <w:r w:rsidR="00EE2C39">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sidR="00AD4469">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0FE67FDE" w14:textId="77777777" w:rsidR="00762E9C" w:rsidRPr="00E638CF"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r w:rsidR="00762E9C" w:rsidRPr="00E638CF" w14:paraId="29C5E1AA"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537B8F9" w14:textId="06EF2DEF" w:rsidR="00762E9C" w:rsidRPr="00E638CF" w:rsidRDefault="00762E9C"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w:t>
            </w:r>
            <w:r w:rsidR="00EE2C39">
              <w:rPr>
                <w:rFonts w:eastAsia="Times New Roman"/>
                <w:b w:val="0"/>
                <w:color w:val="333333"/>
                <w:sz w:val="20"/>
                <w:szCs w:val="20"/>
                <w:lang w:eastAsia="en-AU"/>
              </w:rPr>
              <w:t xml:space="preserve"> </w:t>
            </w:r>
            <w:r>
              <w:rPr>
                <w:rFonts w:eastAsia="Times New Roman"/>
                <w:b w:val="0"/>
                <w:color w:val="333333"/>
                <w:sz w:val="20"/>
                <w:szCs w:val="20"/>
                <w:lang w:eastAsia="en-AU"/>
              </w:rPr>
              <w:t>613</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35BFEFB7" w14:textId="1BFB36C9" w:rsidR="00762E9C" w:rsidRPr="00EB0C4C" w:rsidRDefault="00762E9C"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1F5C0F5B" w14:textId="77777777" w:rsidR="00762E9C" w:rsidRPr="00E638CF" w:rsidRDefault="00762E9C"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762E9C" w:rsidRPr="00E638CF" w14:paraId="72D2DB5C"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276EF4CD" w14:textId="50DDC7C8" w:rsidR="00762E9C" w:rsidRPr="00E638CF" w:rsidRDefault="00762E9C"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w:t>
            </w:r>
            <w:r w:rsidR="00EE2C39">
              <w:rPr>
                <w:rFonts w:eastAsia="Times New Roman"/>
                <w:b w:val="0"/>
                <w:color w:val="333333"/>
                <w:sz w:val="20"/>
                <w:szCs w:val="20"/>
                <w:lang w:eastAsia="en-AU"/>
              </w:rPr>
              <w:t xml:space="preserve"> </w:t>
            </w:r>
            <w:r>
              <w:rPr>
                <w:rFonts w:eastAsia="Times New Roman"/>
                <w:b w:val="0"/>
                <w:color w:val="333333"/>
                <w:sz w:val="20"/>
                <w:szCs w:val="20"/>
                <w:lang w:eastAsia="en-AU"/>
              </w:rPr>
              <w:t>613</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66B21F3B" w14:textId="11AFDEE0" w:rsidR="00762E9C" w:rsidRPr="00E638CF"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w:t>
            </w:r>
            <w:r w:rsidR="00EE2C39">
              <w:rPr>
                <w:rFonts w:eastAsia="Times New Roman"/>
                <w:color w:val="000000"/>
                <w:sz w:val="20"/>
                <w:szCs w:val="20"/>
                <w:lang w:eastAsia="en-AU"/>
              </w:rPr>
              <w:t xml:space="preserve"> </w:t>
            </w:r>
            <w:r>
              <w:rPr>
                <w:rFonts w:eastAsia="Times New Roman"/>
                <w:color w:val="000000"/>
                <w:sz w:val="20"/>
                <w:szCs w:val="20"/>
                <w:lang w:eastAsia="en-AU"/>
              </w:rPr>
              <w:t>182</w:t>
            </w:r>
            <w:r w:rsidR="00AD4469">
              <w:rPr>
                <w:rFonts w:eastAsia="Times New Roman"/>
                <w:color w:val="000000"/>
                <w:sz w:val="20"/>
                <w:szCs w:val="20"/>
                <w:lang w:eastAsia="en-AU"/>
              </w:rPr>
              <w:t> </w:t>
            </w:r>
            <w:r>
              <w:rPr>
                <w:rFonts w:eastAsia="Times New Roman"/>
                <w:color w:val="000000"/>
                <w:sz w:val="20"/>
                <w:szCs w:val="20"/>
                <w:lang w:eastAsia="en-AU"/>
              </w:rPr>
              <w:t>g</w:t>
            </w:r>
          </w:p>
        </w:tc>
        <w:tc>
          <w:tcPr>
            <w:tcW w:w="5245" w:type="dxa"/>
            <w:vAlign w:val="center"/>
          </w:tcPr>
          <w:p w14:paraId="5A651491" w14:textId="77777777" w:rsidR="00762E9C" w:rsidRPr="00E638CF" w:rsidRDefault="00762E9C"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r w:rsidR="00762E9C" w:rsidRPr="00E638CF" w14:paraId="39B625A4"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8744389" w14:textId="604E82CA" w:rsidR="0059326B" w:rsidRPr="00E638CF" w:rsidRDefault="0059326B" w:rsidP="00E12ED1">
            <w:pPr>
              <w:spacing w:before="0" w:line="240" w:lineRule="auto"/>
              <w:rPr>
                <w:rFonts w:eastAsia="Times New Roman"/>
                <w:b w:val="0"/>
                <w:color w:val="000000"/>
                <w:sz w:val="20"/>
                <w:szCs w:val="20"/>
                <w:lang w:eastAsia="en-AU"/>
              </w:rPr>
            </w:pPr>
            <w:r>
              <w:rPr>
                <w:rFonts w:eastAsia="Times New Roman"/>
                <w:b w:val="0"/>
                <w:color w:val="333333"/>
                <w:sz w:val="20"/>
                <w:szCs w:val="20"/>
                <w:lang w:eastAsia="en-AU"/>
              </w:rPr>
              <w:t>Smart phone 194</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3F4F9A43" w14:textId="36ECA966" w:rsidR="0059326B" w:rsidRPr="00E638CF" w:rsidRDefault="0059326B"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202122"/>
                <w:sz w:val="20"/>
                <w:szCs w:val="20"/>
                <w:lang w:eastAsia="en-AU"/>
              </w:rPr>
            </w:pPr>
            <w:r w:rsidRPr="00EB0C4C">
              <w:rPr>
                <w:rFonts w:eastAsia="Times New Roman"/>
                <w:bCs/>
                <w:color w:val="333333"/>
                <w:sz w:val="20"/>
                <w:szCs w:val="20"/>
                <w:lang w:eastAsia="en-AU"/>
              </w:rPr>
              <w:t>Dog 31</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613</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6BDDDEB8" w14:textId="77777777" w:rsidR="0059326B" w:rsidRDefault="0059326B"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202122"/>
                <w:sz w:val="20"/>
                <w:szCs w:val="20"/>
                <w:lang w:eastAsia="en-AU"/>
              </w:rPr>
            </w:pPr>
          </w:p>
        </w:tc>
      </w:tr>
      <w:tr w:rsidR="00762E9C" w:rsidRPr="00E638CF" w14:paraId="21D2D0ED"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CED487" w14:textId="753C2BBE" w:rsidR="0059326B" w:rsidRPr="00E638CF" w:rsidRDefault="0059326B"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68BC119D" w14:textId="11EF2385" w:rsidR="0059326B" w:rsidRPr="00E638CF" w:rsidRDefault="0059326B"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000000"/>
                <w:sz w:val="20"/>
                <w:szCs w:val="20"/>
                <w:lang w:eastAsia="en-AU"/>
              </w:rPr>
              <w:t>Adult person 81</w:t>
            </w:r>
            <w:r w:rsidR="00EE2C39">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sidR="00AD4469">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11FC9452" w14:textId="77777777" w:rsidR="0059326B" w:rsidRPr="00E638CF" w:rsidRDefault="0059326B"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r w:rsidR="00E7121D" w:rsidRPr="00E638CF" w14:paraId="2AD50BE1"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8423150" w14:textId="53E9BCD0" w:rsidR="00E7121D" w:rsidRPr="00E638CF" w:rsidRDefault="00E7121D"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3E6A784B" w14:textId="0EC9DB4C" w:rsidR="00E7121D" w:rsidRPr="00EB0C4C" w:rsidRDefault="00E7121D"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Dog 31</w:t>
            </w:r>
            <w:r w:rsidR="00EE2C39">
              <w:rPr>
                <w:rFonts w:eastAsia="Times New Roman"/>
                <w:bCs/>
                <w:color w:val="333333"/>
                <w:sz w:val="20"/>
                <w:szCs w:val="20"/>
                <w:lang w:eastAsia="en-AU"/>
              </w:rPr>
              <w:t xml:space="preserve"> </w:t>
            </w:r>
            <w:r w:rsidRPr="00EB0C4C">
              <w:rPr>
                <w:rFonts w:eastAsia="Times New Roman"/>
                <w:bCs/>
                <w:color w:val="333333"/>
                <w:sz w:val="20"/>
                <w:szCs w:val="20"/>
                <w:lang w:eastAsia="en-AU"/>
              </w:rPr>
              <w:t>613</w:t>
            </w:r>
            <w:r w:rsidR="00AD4469">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1595B1DC" w14:textId="77777777" w:rsidR="00E7121D" w:rsidRPr="00E638CF" w:rsidRDefault="00E7121D" w:rsidP="00E12ED1">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p>
        </w:tc>
      </w:tr>
      <w:tr w:rsidR="00E7121D" w:rsidRPr="00E638CF" w14:paraId="533EDFE9"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A35911A" w14:textId="3D19B7B3" w:rsidR="00E7121D" w:rsidRPr="00E638CF" w:rsidRDefault="00E7121D" w:rsidP="00E12ED1">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w:t>
            </w:r>
            <w:r w:rsidR="00AD4469">
              <w:rPr>
                <w:rFonts w:eastAsia="Times New Roman"/>
                <w:b w:val="0"/>
                <w:color w:val="333333"/>
                <w:sz w:val="20"/>
                <w:szCs w:val="20"/>
                <w:lang w:eastAsia="en-AU"/>
              </w:rPr>
              <w:t> </w:t>
            </w:r>
            <w:r>
              <w:rPr>
                <w:rFonts w:eastAsia="Times New Roman"/>
                <w:b w:val="0"/>
                <w:color w:val="333333"/>
                <w:sz w:val="20"/>
                <w:szCs w:val="20"/>
                <w:lang w:eastAsia="en-AU"/>
              </w:rPr>
              <w:t>g</w:t>
            </w:r>
          </w:p>
        </w:tc>
        <w:tc>
          <w:tcPr>
            <w:tcW w:w="2268" w:type="dxa"/>
            <w:vAlign w:val="center"/>
          </w:tcPr>
          <w:p w14:paraId="040C6E89" w14:textId="100FD887" w:rsidR="00E7121D" w:rsidRPr="00E638CF" w:rsidRDefault="00E7121D"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000000"/>
                <w:sz w:val="20"/>
                <w:szCs w:val="20"/>
                <w:lang w:eastAsia="en-AU"/>
              </w:rPr>
              <w:t>Adult person 81</w:t>
            </w:r>
            <w:r w:rsidR="00EE2C39">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sidR="00AD4469">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6BF93A4F" w14:textId="77777777" w:rsidR="00E7121D" w:rsidRPr="00E638CF" w:rsidRDefault="00E7121D" w:rsidP="00E12ED1">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p>
        </w:tc>
      </w:tr>
    </w:tbl>
    <w:p w14:paraId="711E9BC1" w14:textId="12D4F40A" w:rsidR="00A67A1C" w:rsidRDefault="00D871BB" w:rsidP="00D871BB">
      <w:pPr>
        <w:spacing w:line="276" w:lineRule="auto"/>
        <w:rPr>
          <w:rStyle w:val="Heading2Char"/>
          <w:b w:val="0"/>
          <w:bCs w:val="0"/>
        </w:rPr>
      </w:pPr>
      <w:bookmarkStart w:id="6" w:name="_Appendix_C"/>
      <w:bookmarkEnd w:id="6"/>
      <w:r>
        <w:rPr>
          <w:rStyle w:val="Heading2Char"/>
          <w:b w:val="0"/>
          <w:bCs w:val="0"/>
        </w:rPr>
        <w:br w:type="page"/>
      </w:r>
      <w:r w:rsidR="00A67A1C" w:rsidRPr="00B40D6F">
        <w:rPr>
          <w:rStyle w:val="Heading2Char"/>
        </w:rPr>
        <w:lastRenderedPageBreak/>
        <w:t xml:space="preserve">Appendix </w:t>
      </w:r>
      <w:r w:rsidR="008F0725">
        <w:rPr>
          <w:rStyle w:val="Heading2Char"/>
        </w:rPr>
        <w:t>C</w:t>
      </w:r>
    </w:p>
    <w:p w14:paraId="61465592" w14:textId="36E089E0" w:rsidR="00E82D67" w:rsidRDefault="00E82D67" w:rsidP="00E82D67">
      <w:pPr>
        <w:pStyle w:val="Heading3"/>
      </w:pPr>
      <w:r>
        <w:t>Number expander template</w:t>
      </w:r>
    </w:p>
    <w:p w14:paraId="3BC720E9" w14:textId="6A0A638E" w:rsidR="00E82D67" w:rsidRPr="00E82D67" w:rsidRDefault="00526FAB" w:rsidP="00E82D67">
      <w:r>
        <w:rPr>
          <w:noProof/>
        </w:rPr>
        <w:drawing>
          <wp:inline distT="0" distB="0" distL="0" distR="0" wp14:anchorId="7AB1F92E" wp14:editId="79446AC7">
            <wp:extent cx="5033029" cy="6043499"/>
            <wp:effectExtent l="9207" t="0" r="5398" b="5397"/>
            <wp:docPr id="58" name="Picture 58" descr="Nine identical strips of paper divided into 10 sections each. Going from left to right along the paper, the even numbered sections contain the place value descriptions. This includes ten thousands in the second section, thousands in the fourth section, hundreds in the sixth section, tens in the eighth section and ones in the tenth and fina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Nine identical strips of paper divided into 10 sections each. Going from left to right along the paper, the even numbered sections contain the place value descriptions. This includes ten thousands in the second section, thousands in the fourth section, hundreds in the sixth section, tens in the eighth section and ones in the tenth and final section. "/>
                    <pic:cNvPicPr/>
                  </pic:nvPicPr>
                  <pic:blipFill>
                    <a:blip r:embed="rId64"/>
                    <a:stretch>
                      <a:fillRect/>
                    </a:stretch>
                  </pic:blipFill>
                  <pic:spPr>
                    <a:xfrm rot="5400000">
                      <a:off x="0" y="0"/>
                      <a:ext cx="5043185" cy="6055693"/>
                    </a:xfrm>
                    <a:prstGeom prst="rect">
                      <a:avLst/>
                    </a:prstGeom>
                  </pic:spPr>
                </pic:pic>
              </a:graphicData>
            </a:graphic>
          </wp:inline>
        </w:drawing>
      </w:r>
    </w:p>
    <w:p w14:paraId="34ADC699" w14:textId="77777777" w:rsidR="00D871BB" w:rsidRPr="00D871BB" w:rsidRDefault="00D871BB" w:rsidP="00D871BB">
      <w:bookmarkStart w:id="7" w:name="_Appendix_D"/>
      <w:bookmarkEnd w:id="7"/>
      <w:r>
        <w:br w:type="page"/>
      </w:r>
    </w:p>
    <w:p w14:paraId="34FA89A1" w14:textId="26DE2E95" w:rsidR="005250B9" w:rsidRDefault="005250B9" w:rsidP="005250B9">
      <w:pPr>
        <w:pStyle w:val="Heading2"/>
      </w:pPr>
      <w:r>
        <w:lastRenderedPageBreak/>
        <w:t xml:space="preserve">Appendix </w:t>
      </w:r>
      <w:r w:rsidR="008F0725">
        <w:t>D</w:t>
      </w:r>
    </w:p>
    <w:p w14:paraId="52C7AC88" w14:textId="5C33208A" w:rsidR="00A67A1C" w:rsidRPr="007D609F" w:rsidRDefault="00A67A1C" w:rsidP="00A67A1C">
      <w:pPr>
        <w:pStyle w:val="Heading3"/>
      </w:pPr>
      <w:r>
        <w:t xml:space="preserve">Number </w:t>
      </w:r>
      <w:r w:rsidR="00065155">
        <w:t>e</w:t>
      </w:r>
      <w:r>
        <w:t>xpander</w:t>
      </w:r>
    </w:p>
    <w:p w14:paraId="5132CD59" w14:textId="1AAFBD63" w:rsidR="00A67A1C" w:rsidRDefault="00A67A1C" w:rsidP="009D6938">
      <w:r>
        <w:t xml:space="preserve">The first 57 seconds of the </w:t>
      </w:r>
      <w:hyperlink r:id="rId65" w:history="1">
        <w:r w:rsidR="00065155">
          <w:rPr>
            <w:rStyle w:val="Hyperlink"/>
          </w:rPr>
          <w:t>Number expander video</w:t>
        </w:r>
      </w:hyperlink>
      <w:r>
        <w:t xml:space="preserve"> </w:t>
      </w:r>
      <w:r w:rsidR="009D6938">
        <w:t xml:space="preserve">(1:13) </w:t>
      </w:r>
      <w:r>
        <w:t>on Youtube.co</w:t>
      </w:r>
      <w:r w:rsidR="009D6938">
        <w:t>m</w:t>
      </w:r>
      <w:r>
        <w:t xml:space="preserve"> shows how to use the number expander for integer values up to tens of thousands.</w:t>
      </w:r>
    </w:p>
    <w:p w14:paraId="553173A5" w14:textId="7A9E74B0" w:rsidR="00A67A1C" w:rsidRDefault="008E60ED" w:rsidP="009D6938">
      <w:r>
        <w:t>Students cut out and f</w:t>
      </w:r>
      <w:r w:rsidR="00A67A1C">
        <w:t>old the number expander so that the white sections are folded over the blue section to hide them from view (for now).</w:t>
      </w:r>
    </w:p>
    <w:p w14:paraId="652E6FFC" w14:textId="77777777" w:rsidR="00A67A1C" w:rsidRDefault="00A67A1C" w:rsidP="009D6938">
      <w:r w:rsidRPr="009D6938">
        <w:rPr>
          <w:noProof/>
        </w:rPr>
        <w:drawing>
          <wp:inline distT="0" distB="0" distL="0" distR="0" wp14:anchorId="027864D0" wp14:editId="46035088">
            <wp:extent cx="6120130" cy="1388745"/>
            <wp:effectExtent l="0" t="0" r="0" b="1905"/>
            <wp:docPr id="20" name="Picture 20" descr="A strip of paper divided into 10 sections. Going from left to right along the paper, every second section contains a place value description. This includes ten thousands in the second section, thousands in the fourth section, hundreds in the sixth section, tens in the eighth section and ones in the tenth and final section. &#10;&#10;There are arrows showing where to fold to make a number expand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trip of paper divided into 10 sections. Going from left to right along the paper, every second section contains a place value description. This includes ten thousands in the second section, thousands in the fourth section, hundreds in the sixth section, tens in the eighth section and ones in the tenth and final section. &#10;&#10;There are arrows showing where to fold to make a number expander. "/>
                    <pic:cNvPicPr/>
                  </pic:nvPicPr>
                  <pic:blipFill>
                    <a:blip r:embed="rId66">
                      <a:extLst>
                        <a:ext uri="{28A0092B-C50C-407E-A947-70E740481C1C}">
                          <a14:useLocalDpi xmlns:a14="http://schemas.microsoft.com/office/drawing/2010/main" val="0"/>
                        </a:ext>
                      </a:extLst>
                    </a:blip>
                    <a:stretch>
                      <a:fillRect/>
                    </a:stretch>
                  </pic:blipFill>
                  <pic:spPr>
                    <a:xfrm>
                      <a:off x="0" y="0"/>
                      <a:ext cx="6120130" cy="1388745"/>
                    </a:xfrm>
                    <a:prstGeom prst="rect">
                      <a:avLst/>
                    </a:prstGeom>
                  </pic:spPr>
                </pic:pic>
              </a:graphicData>
            </a:graphic>
          </wp:inline>
        </w:drawing>
      </w:r>
      <w:r w:rsidRPr="009D6938">
        <w:rPr>
          <w:noProof/>
        </w:rPr>
        <w:drawing>
          <wp:inline distT="0" distB="0" distL="0" distR="0" wp14:anchorId="6D3BE3BE" wp14:editId="372E75DB">
            <wp:extent cx="6120130" cy="1670685"/>
            <wp:effectExtent l="0" t="0" r="0" b="5715"/>
            <wp:docPr id="21" name="Picture 21" descr="This is an image of the number expander in the previous image, demonstrating how to fold forwards or backwards along each li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is an image of the number expander in the previous image, demonstrating how to fold forwards or backwards along each line. "/>
                    <pic:cNvPicPr/>
                  </pic:nvPicPr>
                  <pic:blipFill>
                    <a:blip r:embed="rId67"/>
                    <a:stretch>
                      <a:fillRect/>
                    </a:stretch>
                  </pic:blipFill>
                  <pic:spPr>
                    <a:xfrm>
                      <a:off x="0" y="0"/>
                      <a:ext cx="6120130" cy="1670685"/>
                    </a:xfrm>
                    <a:prstGeom prst="rect">
                      <a:avLst/>
                    </a:prstGeom>
                  </pic:spPr>
                </pic:pic>
              </a:graphicData>
            </a:graphic>
          </wp:inline>
        </w:drawing>
      </w:r>
    </w:p>
    <w:p w14:paraId="418AF7BB" w14:textId="77777777" w:rsidR="00A67A1C" w:rsidRDefault="00A67A1C" w:rsidP="002F4EF5">
      <w:pPr>
        <w:pStyle w:val="Heading3"/>
      </w:pPr>
      <w:r>
        <w:t>Comparing integers using a number expander</w:t>
      </w:r>
    </w:p>
    <w:p w14:paraId="5F35EAE3" w14:textId="1E68962F" w:rsidR="00A67A1C" w:rsidRDefault="00DE1CE3" w:rsidP="009D6938">
      <w:r>
        <w:t>T</w:t>
      </w:r>
      <w:r w:rsidR="00A67A1C">
        <w:t>o compare 4</w:t>
      </w:r>
      <w:r w:rsidR="00EE2C39">
        <w:t xml:space="preserve"> </w:t>
      </w:r>
      <w:r w:rsidR="00A67A1C">
        <w:t>725 and 4</w:t>
      </w:r>
      <w:r w:rsidR="00EE2C39">
        <w:t xml:space="preserve"> </w:t>
      </w:r>
      <w:r w:rsidR="00A67A1C">
        <w:t>782</w:t>
      </w:r>
      <w:r>
        <w:t xml:space="preserve">, students </w:t>
      </w:r>
      <w:r w:rsidR="00A67A1C">
        <w:t>write the digits of 4</w:t>
      </w:r>
      <w:r w:rsidR="00EE2C39">
        <w:t xml:space="preserve"> </w:t>
      </w:r>
      <w:r w:rsidR="00A67A1C">
        <w:t xml:space="preserve">725 so that they align with the correct place value columns. That is, write 5 in the </w:t>
      </w:r>
      <w:proofErr w:type="gramStart"/>
      <w:r w:rsidR="00A67A1C">
        <w:t>ones</w:t>
      </w:r>
      <w:proofErr w:type="gramEnd"/>
      <w:r w:rsidR="00A67A1C">
        <w:t xml:space="preserve"> column, 2 in the tens column, 7 in the hundreds column and 4 in the thousands column. Write these high in the spaces, shown below, leaving enough room for other digits below.</w:t>
      </w:r>
    </w:p>
    <w:p w14:paraId="3280F968" w14:textId="77777777" w:rsidR="00A67A1C" w:rsidRDefault="00A67A1C" w:rsidP="009D6938">
      <w:r w:rsidRPr="009D6938">
        <w:rPr>
          <w:noProof/>
        </w:rPr>
        <w:drawing>
          <wp:inline distT="0" distB="0" distL="0" distR="0" wp14:anchorId="75E45367" wp14:editId="15BF0138">
            <wp:extent cx="6120130" cy="470535"/>
            <wp:effectExtent l="0" t="0" r="0" b="5715"/>
            <wp:docPr id="6" name="Picture 6" descr="A strip of paper divided into 10 sections. Going from left to right, the odd numbered sections contain numbers, nothing in the first one, 4 in the third one, 7 in the fifth one, 2 in the seventh and 5 in the ninth.&#10; &#10;The even numbered sections contain the place value descriptions. This includes ten thousands in the second section, thousands in the fourth section, hundreds in the sixth section, tens in the eighth section and ones in the tenth and fina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trip of paper divided into 10 sections. Going from left to right, the odd numbered sections contain numbers, nothing in the first one, 4 in the third one, 7 in the fifth one, 2 in the seventh and 5 in the ninth.&#10; &#10;The even numbered sections contain the place value descriptions. This includes ten thousands in the second section, thousands in the fourth section, hundreds in the sixth section, tens in the eighth section and ones in the tenth and final section. "/>
                    <pic:cNvPicPr/>
                  </pic:nvPicPr>
                  <pic:blipFill>
                    <a:blip r:embed="rId68">
                      <a:extLst>
                        <a:ext uri="{28A0092B-C50C-407E-A947-70E740481C1C}">
                          <a14:useLocalDpi xmlns:a14="http://schemas.microsoft.com/office/drawing/2010/main" val="0"/>
                        </a:ext>
                      </a:extLst>
                    </a:blip>
                    <a:stretch>
                      <a:fillRect/>
                    </a:stretch>
                  </pic:blipFill>
                  <pic:spPr>
                    <a:xfrm>
                      <a:off x="0" y="0"/>
                      <a:ext cx="6120130" cy="470535"/>
                    </a:xfrm>
                    <a:prstGeom prst="rect">
                      <a:avLst/>
                    </a:prstGeom>
                  </pic:spPr>
                </pic:pic>
              </a:graphicData>
            </a:graphic>
          </wp:inline>
        </w:drawing>
      </w:r>
    </w:p>
    <w:p w14:paraId="18ECD6B0" w14:textId="64239370" w:rsidR="00A67A1C" w:rsidRDefault="00A67A1C" w:rsidP="00A67A1C">
      <w:r>
        <w:t>In the same way, write the digits of 4</w:t>
      </w:r>
      <w:r w:rsidR="00EE2C39">
        <w:t xml:space="preserve"> </w:t>
      </w:r>
      <w:r>
        <w:t>782 underneath.</w:t>
      </w:r>
    </w:p>
    <w:p w14:paraId="50F4D17D" w14:textId="77777777" w:rsidR="00A67A1C" w:rsidRDefault="00A67A1C" w:rsidP="00A67A1C">
      <w:r>
        <w:rPr>
          <w:noProof/>
        </w:rPr>
        <w:lastRenderedPageBreak/>
        <w:drawing>
          <wp:inline distT="0" distB="0" distL="0" distR="0" wp14:anchorId="3CE0B3AD" wp14:editId="03795F66">
            <wp:extent cx="6120130" cy="443865"/>
            <wp:effectExtent l="0" t="0" r="0" b="0"/>
            <wp:docPr id="22" name="Picture 22" descr="A strip of paper divided into 10 sections. Going from left to right, the odd numbered sections contain numbers, nothing in the first one, 4 and a 4 directly beneath it in the third one, 7 and 7 underneath in the fifth one, 2 and 8 in the seventh and 5 and 2 in the ninth. &#10;&#10;The even numbered sections contain the place value descriptions. This includes ten thousands in the second section, thousands in the fourth section, hundreds in the sixth section, tens in the eighth section and ones in the tenth and fina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rip of paper divided into 10 sections. Going from left to right, the odd numbered sections contain numbers, nothing in the first one, 4 and a 4 directly beneath it in the third one, 7 and 7 underneath in the fifth one, 2 and 8 in the seventh and 5 and 2 in the ninth. &#10;&#10;The even numbered sections contain the place value descriptions. This includes ten thousands in the second section, thousands in the fourth section, hundreds in the sixth section, tens in the eighth section and ones in the tenth and final section. "/>
                    <pic:cNvPicPr/>
                  </pic:nvPicPr>
                  <pic:blipFill>
                    <a:blip r:embed="rId69">
                      <a:extLst>
                        <a:ext uri="{28A0092B-C50C-407E-A947-70E740481C1C}">
                          <a14:useLocalDpi xmlns:a14="http://schemas.microsoft.com/office/drawing/2010/main" val="0"/>
                        </a:ext>
                      </a:extLst>
                    </a:blip>
                    <a:stretch>
                      <a:fillRect/>
                    </a:stretch>
                  </pic:blipFill>
                  <pic:spPr>
                    <a:xfrm>
                      <a:off x="0" y="0"/>
                      <a:ext cx="6120130" cy="443865"/>
                    </a:xfrm>
                    <a:prstGeom prst="rect">
                      <a:avLst/>
                    </a:prstGeom>
                  </pic:spPr>
                </pic:pic>
              </a:graphicData>
            </a:graphic>
          </wp:inline>
        </w:drawing>
      </w:r>
    </w:p>
    <w:p w14:paraId="6304A4FD" w14:textId="441B8EB6" w:rsidR="00A67A1C" w:rsidRDefault="00A67A1C" w:rsidP="00A67A1C">
      <w:r>
        <w:t>Compare the integers by comparing the digits starting with the most significant (largest) place value column. In this case</w:t>
      </w:r>
      <w:r w:rsidR="001C7666">
        <w:t>,</w:t>
      </w:r>
      <w:r>
        <w:t xml:space="preserve"> the thousands column.</w:t>
      </w:r>
    </w:p>
    <w:p w14:paraId="443A72E0" w14:textId="77777777" w:rsidR="00A67A1C" w:rsidRDefault="00A67A1C" w:rsidP="00A67A1C">
      <w:r>
        <w:t>In this scenario, each integer has an equal number of thousands, 4 in each.</w:t>
      </w:r>
    </w:p>
    <w:p w14:paraId="1155C39C" w14:textId="6BDDA31B" w:rsidR="00A67A1C" w:rsidRDefault="00A67A1C" w:rsidP="00A67A1C">
      <w:r>
        <w:t xml:space="preserve">This means the digits in the next place value column need to be compared. To help this, collapse </w:t>
      </w:r>
      <w:r w:rsidR="00FA06CF">
        <w:t xml:space="preserve">the </w:t>
      </w:r>
      <w:r>
        <w:t>number expander to hide the thousands label, as shown below.</w:t>
      </w:r>
    </w:p>
    <w:p w14:paraId="223DEF0C" w14:textId="77777777" w:rsidR="00A67A1C" w:rsidRDefault="00A67A1C" w:rsidP="00A67A1C">
      <w:r>
        <w:rPr>
          <w:noProof/>
        </w:rPr>
        <w:drawing>
          <wp:inline distT="0" distB="0" distL="0" distR="0" wp14:anchorId="7800C16D" wp14:editId="540FCD1D">
            <wp:extent cx="4567271" cy="490541"/>
            <wp:effectExtent l="0" t="0" r="5080" b="5080"/>
            <wp:docPr id="8" name="Picture 8" descr="This image is identical to the previous image, however now the second and fourth sections which showed the words ten thousands and thousands respectively, are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mage is identical to the previous image, however now the second and fourth sections which showed the words ten thousands and thousands respectively, are not visible. "/>
                    <pic:cNvPicPr/>
                  </pic:nvPicPr>
                  <pic:blipFill>
                    <a:blip r:embed="rId70">
                      <a:extLst>
                        <a:ext uri="{28A0092B-C50C-407E-A947-70E740481C1C}">
                          <a14:useLocalDpi xmlns:a14="http://schemas.microsoft.com/office/drawing/2010/main" val="0"/>
                        </a:ext>
                      </a:extLst>
                    </a:blip>
                    <a:stretch>
                      <a:fillRect/>
                    </a:stretch>
                  </pic:blipFill>
                  <pic:spPr>
                    <a:xfrm>
                      <a:off x="0" y="0"/>
                      <a:ext cx="4567271" cy="490541"/>
                    </a:xfrm>
                    <a:prstGeom prst="rect">
                      <a:avLst/>
                    </a:prstGeom>
                  </pic:spPr>
                </pic:pic>
              </a:graphicData>
            </a:graphic>
          </wp:inline>
        </w:drawing>
      </w:r>
    </w:p>
    <w:p w14:paraId="3D085BC1" w14:textId="34B733BF" w:rsidR="00A67A1C" w:rsidRDefault="00A67A1C" w:rsidP="00A67A1C">
      <w:r>
        <w:t xml:space="preserve">This regroups the integers to show the number of hundreds. In this case, 47 hundreds in each. Once again, the integers cannot be identified as different. Therefore, collapse </w:t>
      </w:r>
      <w:r w:rsidR="00396F5F">
        <w:t xml:space="preserve">the </w:t>
      </w:r>
      <w:r>
        <w:t>number expander to hide the hundreds label, as shown below.</w:t>
      </w:r>
    </w:p>
    <w:p w14:paraId="04B4BE07" w14:textId="77777777" w:rsidR="00A67A1C" w:rsidRDefault="00A67A1C" w:rsidP="00A67A1C">
      <w:r>
        <w:rPr>
          <w:noProof/>
        </w:rPr>
        <w:drawing>
          <wp:inline distT="0" distB="0" distL="0" distR="0" wp14:anchorId="11D9FE70" wp14:editId="74C051B2">
            <wp:extent cx="3724302" cy="447678"/>
            <wp:effectExtent l="0" t="0" r="9525" b="9525"/>
            <wp:docPr id="9" name="Picture 9" descr="This image is identical to the previous image, however now the section which showed the word hundreds is not vi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image is identical to the previous image, however now the section which showed the word hundreds is not visible. "/>
                    <pic:cNvPicPr/>
                  </pic:nvPicPr>
                  <pic:blipFill>
                    <a:blip r:embed="rId71">
                      <a:extLst>
                        <a:ext uri="{28A0092B-C50C-407E-A947-70E740481C1C}">
                          <a14:useLocalDpi xmlns:a14="http://schemas.microsoft.com/office/drawing/2010/main" val="0"/>
                        </a:ext>
                      </a:extLst>
                    </a:blip>
                    <a:stretch>
                      <a:fillRect/>
                    </a:stretch>
                  </pic:blipFill>
                  <pic:spPr>
                    <a:xfrm>
                      <a:off x="0" y="0"/>
                      <a:ext cx="3724302" cy="447678"/>
                    </a:xfrm>
                    <a:prstGeom prst="rect">
                      <a:avLst/>
                    </a:prstGeom>
                  </pic:spPr>
                </pic:pic>
              </a:graphicData>
            </a:graphic>
          </wp:inline>
        </w:drawing>
      </w:r>
    </w:p>
    <w:p w14:paraId="66A631D8" w14:textId="49C2BEFA" w:rsidR="008414CB" w:rsidRDefault="00A67A1C" w:rsidP="000E1A98">
      <w:pPr>
        <w:rPr>
          <w:rStyle w:val="Strong"/>
          <w:sz w:val="28"/>
          <w:szCs w:val="28"/>
        </w:rPr>
        <w:sectPr w:rsidR="008414CB" w:rsidSect="00894375">
          <w:headerReference w:type="default" r:id="rId72"/>
          <w:footerReference w:type="even" r:id="rId73"/>
          <w:footerReference w:type="default" r:id="rId74"/>
          <w:headerReference w:type="first" r:id="rId75"/>
          <w:footerReference w:type="first" r:id="rId76"/>
          <w:pgSz w:w="11906" w:h="16838"/>
          <w:pgMar w:top="426" w:right="1134" w:bottom="1134" w:left="1134" w:header="709" w:footer="709" w:gutter="0"/>
          <w:pgNumType w:start="1"/>
          <w:cols w:space="708"/>
          <w:titlePg/>
          <w:docGrid w:linePitch="360"/>
        </w:sectPr>
      </w:pPr>
      <w:r>
        <w:t xml:space="preserve">This regroups the integers, once again, to show the number of tens. In this case, 472 and 478 tens. It is at this </w:t>
      </w:r>
      <w:proofErr w:type="gramStart"/>
      <w:r>
        <w:t>point</w:t>
      </w:r>
      <w:r w:rsidR="00396F5F">
        <w:t>,</w:t>
      </w:r>
      <w:proofErr w:type="gramEnd"/>
      <w:r>
        <w:t xml:space="preserve"> the integers can be identified as different. 4</w:t>
      </w:r>
      <w:r w:rsidR="008E0754">
        <w:t> </w:t>
      </w:r>
      <w:r>
        <w:t>782 is bigger than 4</w:t>
      </w:r>
      <w:r w:rsidR="008E0754">
        <w:t> </w:t>
      </w:r>
      <w:r>
        <w:t xml:space="preserve">725 as it contains 478 </w:t>
      </w:r>
      <w:proofErr w:type="spellStart"/>
      <w:r>
        <w:t>tens</w:t>
      </w:r>
      <w:proofErr w:type="spellEnd"/>
      <w:r>
        <w:t xml:space="preserve"> compared to 472 tens.</w:t>
      </w:r>
    </w:p>
    <w:p w14:paraId="0EA202FB" w14:textId="2D6DC735" w:rsidR="0090152D" w:rsidRDefault="00604695" w:rsidP="00604695">
      <w:pPr>
        <w:pStyle w:val="Heading2"/>
      </w:pPr>
      <w:bookmarkStart w:id="8" w:name="_Appendix_E"/>
      <w:bookmarkEnd w:id="8"/>
      <w:r>
        <w:lastRenderedPageBreak/>
        <w:t xml:space="preserve">Appendix </w:t>
      </w:r>
      <w:r w:rsidR="00453AF1">
        <w:t>E</w:t>
      </w:r>
    </w:p>
    <w:p w14:paraId="14190BDE" w14:textId="3B8D0A65" w:rsidR="002E2C2D" w:rsidRPr="002E2C2D" w:rsidRDefault="008F5C9C" w:rsidP="002E2C2D">
      <w:pPr>
        <w:pStyle w:val="Heading3"/>
      </w:pPr>
      <w:r>
        <w:t xml:space="preserve">Number expander template </w:t>
      </w:r>
      <w:r w:rsidR="00D871BB">
        <w:t>– d</w:t>
      </w:r>
      <w:r>
        <w:t>ecimals</w:t>
      </w:r>
    </w:p>
    <w:p w14:paraId="51DB0066" w14:textId="7B4FE1F7" w:rsidR="002E2C2D" w:rsidRPr="000E1A98" w:rsidRDefault="00BC1DB3">
      <w:pPr>
        <w:spacing w:line="276" w:lineRule="auto"/>
      </w:pPr>
      <w:r>
        <w:rPr>
          <w:noProof/>
        </w:rPr>
        <w:drawing>
          <wp:inline distT="0" distB="0" distL="0" distR="0" wp14:anchorId="429CABE1" wp14:editId="402377C2">
            <wp:extent cx="7758389" cy="4122135"/>
            <wp:effectExtent l="0" t="0" r="0" b="0"/>
            <wp:docPr id="199" name="Picture 199" descr="Six identical strips of paper divided into 12 sections each. Going from left to right along the paper, the even numbered sections contain the place value descriptions. This includes hundreds in the second section, tens in the fourth section, ones in the sixth section, tenths in the eighth section, hundredths in the tenth section and thousandths in the twelfth and final se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Six identical strips of paper divided into 12 sections each. Going from left to right along the paper, the even numbered sections contain the place value descriptions. This includes hundreds in the second section, tens in the fourth section, ones in the sixth section, tenths in the eighth section, hundredths in the tenth section and thousandths in the twelfth and final section. "/>
                    <pic:cNvPicPr/>
                  </pic:nvPicPr>
                  <pic:blipFill>
                    <a:blip r:embed="rId77">
                      <a:extLst>
                        <a:ext uri="{28A0092B-C50C-407E-A947-70E740481C1C}">
                          <a14:useLocalDpi xmlns:a14="http://schemas.microsoft.com/office/drawing/2010/main" val="0"/>
                        </a:ext>
                      </a:extLst>
                    </a:blip>
                    <a:stretch>
                      <a:fillRect/>
                    </a:stretch>
                  </pic:blipFill>
                  <pic:spPr>
                    <a:xfrm>
                      <a:off x="0" y="0"/>
                      <a:ext cx="7847118" cy="4169278"/>
                    </a:xfrm>
                    <a:prstGeom prst="rect">
                      <a:avLst/>
                    </a:prstGeom>
                  </pic:spPr>
                </pic:pic>
              </a:graphicData>
            </a:graphic>
          </wp:inline>
        </w:drawing>
      </w:r>
      <w:r w:rsidR="002E2C2D">
        <w:br w:type="page"/>
      </w:r>
    </w:p>
    <w:p w14:paraId="5939BAE1" w14:textId="77777777" w:rsidR="00453AF1" w:rsidRDefault="00453AF1" w:rsidP="00453AF1">
      <w:pPr>
        <w:pStyle w:val="Heading2"/>
        <w:rPr>
          <w:rStyle w:val="Heading2Char"/>
          <w:b/>
          <w:bCs/>
        </w:rPr>
      </w:pPr>
      <w:bookmarkStart w:id="9" w:name="_Appendix_F"/>
      <w:bookmarkEnd w:id="9"/>
      <w:r w:rsidRPr="00004435">
        <w:rPr>
          <w:rStyle w:val="Heading2Char"/>
          <w:b/>
          <w:bCs/>
        </w:rPr>
        <w:lastRenderedPageBreak/>
        <w:t xml:space="preserve">Appendix </w:t>
      </w:r>
      <w:r>
        <w:rPr>
          <w:rStyle w:val="Heading2Char"/>
          <w:b/>
          <w:bCs/>
        </w:rPr>
        <w:t>F</w:t>
      </w:r>
    </w:p>
    <w:p w14:paraId="16C32049" w14:textId="2CD4A01B" w:rsidR="00453AF1" w:rsidRDefault="00453AF1" w:rsidP="00453AF1">
      <w:pPr>
        <w:pStyle w:val="Heading3"/>
      </w:pPr>
      <w:r>
        <w:t xml:space="preserve">Your turn – </w:t>
      </w:r>
      <w:r w:rsidR="00F4019E">
        <w:t xml:space="preserve">number </w:t>
      </w:r>
      <w:r>
        <w:t>lines</w:t>
      </w:r>
    </w:p>
    <w:p w14:paraId="74E8877A" w14:textId="3EB5E11C" w:rsidR="0085404B" w:rsidRPr="0085404B" w:rsidRDefault="0085404B" w:rsidP="0085404B">
      <w:r w:rsidRPr="0085404B">
        <w:rPr>
          <w:noProof/>
        </w:rPr>
        <w:drawing>
          <wp:inline distT="0" distB="0" distL="0" distR="0" wp14:anchorId="6289D73F" wp14:editId="306C8096">
            <wp:extent cx="8166964" cy="3906020"/>
            <wp:effectExtent l="0" t="0" r="5715" b="0"/>
            <wp:docPr id="43" name="Picture 43" descr="Two number lines. The first number line shows the numbers 2 and 3 towards either end, with 9 equally spaced but not labelled stroke marks between 2 and 3. The second number line is identical to the first, but with the numbers 24 an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wo number lines. The first number line shows the numbers 2 and 3 towards either end, with 9 equally spaced but not labelled stroke marks between 2 and 3. The second number line is identical to the first, but with the numbers 24 and 25."/>
                    <pic:cNvPicPr/>
                  </pic:nvPicPr>
                  <pic:blipFill rotWithShape="1">
                    <a:blip r:embed="rId78"/>
                    <a:srcRect t="1192"/>
                    <a:stretch/>
                  </pic:blipFill>
                  <pic:spPr bwMode="auto">
                    <a:xfrm>
                      <a:off x="0" y="0"/>
                      <a:ext cx="8187756" cy="3915964"/>
                    </a:xfrm>
                    <a:prstGeom prst="rect">
                      <a:avLst/>
                    </a:prstGeom>
                    <a:ln>
                      <a:noFill/>
                    </a:ln>
                    <a:extLst>
                      <a:ext uri="{53640926-AAD7-44D8-BBD7-CCE9431645EC}">
                        <a14:shadowObscured xmlns:a14="http://schemas.microsoft.com/office/drawing/2010/main"/>
                      </a:ext>
                    </a:extLst>
                  </pic:spPr>
                </pic:pic>
              </a:graphicData>
            </a:graphic>
          </wp:inline>
        </w:drawing>
      </w:r>
    </w:p>
    <w:p w14:paraId="56BA3C20" w14:textId="6F096B69" w:rsidR="00453AF1" w:rsidRDefault="00453AF1" w:rsidP="00453AF1"/>
    <w:p w14:paraId="563E1D2B" w14:textId="77777777" w:rsidR="008414CB" w:rsidRDefault="008414CB" w:rsidP="00453AF1">
      <w:pPr>
        <w:sectPr w:rsidR="008414CB" w:rsidSect="008414CB">
          <w:pgSz w:w="16838" w:h="11906" w:orient="landscape"/>
          <w:pgMar w:top="1134" w:right="1134" w:bottom="1134" w:left="1134" w:header="709" w:footer="709" w:gutter="0"/>
          <w:cols w:space="708"/>
          <w:docGrid w:linePitch="360"/>
        </w:sectPr>
      </w:pPr>
    </w:p>
    <w:p w14:paraId="3F848740" w14:textId="678000BC" w:rsidR="002E2C2D" w:rsidRPr="00B92D11" w:rsidRDefault="002E2C2D" w:rsidP="00B92D11">
      <w:pPr>
        <w:pStyle w:val="Heading2"/>
      </w:pPr>
      <w:bookmarkStart w:id="10" w:name="_Appendix_G"/>
      <w:bookmarkEnd w:id="10"/>
      <w:r w:rsidRPr="00B92D11">
        <w:lastRenderedPageBreak/>
        <w:t>Appendix G</w:t>
      </w:r>
    </w:p>
    <w:p w14:paraId="19310A68" w14:textId="000AF5CE" w:rsidR="00C138AB" w:rsidRPr="00B92D11" w:rsidRDefault="00C138AB" w:rsidP="00B92D11">
      <w:pPr>
        <w:pStyle w:val="Heading3"/>
      </w:pPr>
      <w:r w:rsidRPr="00B92D11">
        <w:t xml:space="preserve">Saving your </w:t>
      </w:r>
      <w:proofErr w:type="spellStart"/>
      <w:r w:rsidRPr="00B92D11">
        <w:t>Polypad</w:t>
      </w:r>
      <w:proofErr w:type="spellEnd"/>
      <w:r w:rsidRPr="00B92D11">
        <w:t xml:space="preserve"> file</w:t>
      </w:r>
    </w:p>
    <w:p w14:paraId="0968EF9B" w14:textId="740EF65C" w:rsidR="00C138AB" w:rsidRDefault="00C138AB" w:rsidP="008C2CCD">
      <w:pPr>
        <w:pStyle w:val="ListNumber"/>
        <w:numPr>
          <w:ilvl w:val="0"/>
          <w:numId w:val="3"/>
        </w:numPr>
      </w:pPr>
      <w:r>
        <w:t xml:space="preserve">Students should ensure they are signed in using their NSW Department of Education </w:t>
      </w:r>
      <w:r w:rsidR="00E104D0">
        <w:t xml:space="preserve">Gmail </w:t>
      </w:r>
      <w:r>
        <w:t xml:space="preserve">account, ending in </w:t>
      </w:r>
      <w:r w:rsidR="00B90F30">
        <w:t>‘</w:t>
      </w:r>
      <w:r>
        <w:t>@education.nsw.gov.au</w:t>
      </w:r>
      <w:r w:rsidR="00B90F30">
        <w:t>’</w:t>
      </w:r>
      <w:r>
        <w:t>.</w:t>
      </w:r>
    </w:p>
    <w:p w14:paraId="19BCCD26" w14:textId="77777777" w:rsidR="00C138AB" w:rsidRDefault="00C138AB" w:rsidP="00C138AB">
      <w:r>
        <w:rPr>
          <w:noProof/>
        </w:rPr>
        <w:drawing>
          <wp:inline distT="0" distB="0" distL="0" distR="0" wp14:anchorId="39C627F2" wp14:editId="46F7587E">
            <wp:extent cx="6041258" cy="407035"/>
            <wp:effectExtent l="0" t="0" r="0" b="0"/>
            <wp:docPr id="192" name="Picture 192" descr="The task bar in the Polypad website, with the profile in the top right corner highlighted to show that if the letter of your first name appears, you are logged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The task bar in the Polypad website, with the profile in the top right corner highlighted to show that if the letter of your first name appears, you are logged in. "/>
                    <pic:cNvPicPr/>
                  </pic:nvPicPr>
                  <pic:blipFill>
                    <a:blip r:embed="rId79"/>
                    <a:stretch>
                      <a:fillRect/>
                    </a:stretch>
                  </pic:blipFill>
                  <pic:spPr>
                    <a:xfrm>
                      <a:off x="0" y="0"/>
                      <a:ext cx="6355559" cy="428211"/>
                    </a:xfrm>
                    <a:prstGeom prst="rect">
                      <a:avLst/>
                    </a:prstGeom>
                  </pic:spPr>
                </pic:pic>
              </a:graphicData>
            </a:graphic>
          </wp:inline>
        </w:drawing>
      </w:r>
    </w:p>
    <w:p w14:paraId="32B1BC4E" w14:textId="5FA8B09E" w:rsidR="00FF0EDD" w:rsidRPr="00FF0EDD" w:rsidRDefault="00FF0EDD" w:rsidP="00FF0EDD">
      <w:pPr>
        <w:pStyle w:val="Imageattributioncaption"/>
      </w:pPr>
      <w:r>
        <w:t xml:space="preserve">Image created using the free virtual manipulatives at </w:t>
      </w:r>
      <w:hyperlink r:id="rId80" w:history="1">
        <w:r>
          <w:rPr>
            <w:rStyle w:val="Hyperlink"/>
          </w:rPr>
          <w:t>Polypad.org</w:t>
        </w:r>
      </w:hyperlink>
      <w:r>
        <w:t>.</w:t>
      </w:r>
    </w:p>
    <w:p w14:paraId="7B16FB59" w14:textId="7F816D84" w:rsidR="00C138AB" w:rsidRDefault="00C138AB" w:rsidP="008C2CCD">
      <w:pPr>
        <w:pStyle w:val="ListNumber"/>
        <w:numPr>
          <w:ilvl w:val="0"/>
          <w:numId w:val="3"/>
        </w:numPr>
      </w:pPr>
      <w:r>
        <w:t xml:space="preserve">Click on the </w:t>
      </w:r>
      <w:r w:rsidRPr="00B90F30">
        <w:rPr>
          <w:rStyle w:val="Strong"/>
        </w:rPr>
        <w:t>file icon</w:t>
      </w:r>
      <w:r>
        <w:t xml:space="preserve"> in the top left of </w:t>
      </w:r>
      <w:r w:rsidR="00B90F30">
        <w:t xml:space="preserve">the </w:t>
      </w:r>
      <w:r>
        <w:t>screen.</w:t>
      </w:r>
    </w:p>
    <w:p w14:paraId="3BB58FA6" w14:textId="77777777" w:rsidR="00C138AB" w:rsidRDefault="00C138AB" w:rsidP="00C138AB">
      <w:r>
        <w:rPr>
          <w:noProof/>
        </w:rPr>
        <w:drawing>
          <wp:inline distT="0" distB="0" distL="0" distR="0" wp14:anchorId="04F71993" wp14:editId="218928AB">
            <wp:extent cx="1913368" cy="682435"/>
            <wp:effectExtent l="0" t="0" r="0" b="3810"/>
            <wp:docPr id="197" name="Picture 197" descr="The top left task bar in Polypad, highlighting the file icon that will be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The top left task bar in Polypad, highlighting the file icon that will be selected."/>
                    <pic:cNvPicPr/>
                  </pic:nvPicPr>
                  <pic:blipFill>
                    <a:blip r:embed="rId81"/>
                    <a:stretch>
                      <a:fillRect/>
                    </a:stretch>
                  </pic:blipFill>
                  <pic:spPr>
                    <a:xfrm>
                      <a:off x="0" y="0"/>
                      <a:ext cx="1967760" cy="701835"/>
                    </a:xfrm>
                    <a:prstGeom prst="rect">
                      <a:avLst/>
                    </a:prstGeom>
                  </pic:spPr>
                </pic:pic>
              </a:graphicData>
            </a:graphic>
          </wp:inline>
        </w:drawing>
      </w:r>
    </w:p>
    <w:p w14:paraId="65D586C3" w14:textId="77777777" w:rsidR="00FF0EDD" w:rsidRDefault="00FF0EDD" w:rsidP="00FF0EDD">
      <w:pPr>
        <w:pStyle w:val="Imageattributioncaption"/>
      </w:pPr>
      <w:r>
        <w:t xml:space="preserve">Image created using the free virtual manipulatives at </w:t>
      </w:r>
      <w:hyperlink r:id="rId82" w:history="1">
        <w:r>
          <w:rPr>
            <w:rStyle w:val="Hyperlink"/>
          </w:rPr>
          <w:t>Polypad.org</w:t>
        </w:r>
      </w:hyperlink>
      <w:r>
        <w:t>.</w:t>
      </w:r>
    </w:p>
    <w:p w14:paraId="3F54B922" w14:textId="25B35EA9" w:rsidR="00C138AB" w:rsidRDefault="00C138AB" w:rsidP="008C2CCD">
      <w:pPr>
        <w:pStyle w:val="ListNumber"/>
        <w:numPr>
          <w:ilvl w:val="0"/>
          <w:numId w:val="3"/>
        </w:numPr>
      </w:pPr>
      <w:r>
        <w:t xml:space="preserve">Click on the words </w:t>
      </w:r>
      <w:r w:rsidRPr="00B90F30">
        <w:rPr>
          <w:rStyle w:val="Strong"/>
        </w:rPr>
        <w:t xml:space="preserve">Untitled </w:t>
      </w:r>
      <w:proofErr w:type="spellStart"/>
      <w:r w:rsidRPr="00B90F30">
        <w:rPr>
          <w:rStyle w:val="Strong"/>
        </w:rPr>
        <w:t>Polypad</w:t>
      </w:r>
      <w:proofErr w:type="spellEnd"/>
      <w:r>
        <w:t xml:space="preserve"> to give the graph a title.</w:t>
      </w:r>
    </w:p>
    <w:p w14:paraId="304F216C" w14:textId="77777777" w:rsidR="00C138AB" w:rsidRDefault="00C138AB" w:rsidP="00C138AB">
      <w:r>
        <w:rPr>
          <w:noProof/>
        </w:rPr>
        <w:drawing>
          <wp:inline distT="0" distB="0" distL="0" distR="0" wp14:anchorId="1B4F9758" wp14:editId="5DC02FDA">
            <wp:extent cx="1802372" cy="1094138"/>
            <wp:effectExtent l="0" t="0" r="7620" b="0"/>
            <wp:docPr id="198" name="Picture 198" descr="The top left task bar in Polypad, highlighting the title of the Polypad work that is to be sav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The top left task bar in Polypad, highlighting the title of the Polypad work that is to be saved. "/>
                    <pic:cNvPicPr/>
                  </pic:nvPicPr>
                  <pic:blipFill rotWithShape="1">
                    <a:blip r:embed="rId83"/>
                    <a:srcRect r="1693"/>
                    <a:stretch/>
                  </pic:blipFill>
                  <pic:spPr bwMode="auto">
                    <a:xfrm>
                      <a:off x="0" y="0"/>
                      <a:ext cx="1833922" cy="1113291"/>
                    </a:xfrm>
                    <a:prstGeom prst="rect">
                      <a:avLst/>
                    </a:prstGeom>
                    <a:ln>
                      <a:noFill/>
                    </a:ln>
                    <a:extLst>
                      <a:ext uri="{53640926-AAD7-44D8-BBD7-CCE9431645EC}">
                        <a14:shadowObscured xmlns:a14="http://schemas.microsoft.com/office/drawing/2010/main"/>
                      </a:ext>
                    </a:extLst>
                  </pic:spPr>
                </pic:pic>
              </a:graphicData>
            </a:graphic>
          </wp:inline>
        </w:drawing>
      </w:r>
    </w:p>
    <w:p w14:paraId="0D761392" w14:textId="325E2B34" w:rsidR="00621A85" w:rsidRDefault="00FF0EDD" w:rsidP="00621A85">
      <w:pPr>
        <w:pStyle w:val="Imageattributioncaption"/>
      </w:pPr>
      <w:r>
        <w:t xml:space="preserve">Image created using the free virtual manipulatives at </w:t>
      </w:r>
      <w:hyperlink r:id="rId84" w:history="1">
        <w:r>
          <w:rPr>
            <w:rStyle w:val="Hyperlink"/>
          </w:rPr>
          <w:t>Polypad.org</w:t>
        </w:r>
      </w:hyperlink>
      <w:r>
        <w:t>.</w:t>
      </w:r>
    </w:p>
    <w:p w14:paraId="66C1FE6E" w14:textId="282FB4BD" w:rsidR="00C138AB" w:rsidRDefault="00C138AB" w:rsidP="00C138AB">
      <w:pPr>
        <w:pStyle w:val="ListNumber"/>
      </w:pPr>
      <w:r>
        <w:t xml:space="preserve">Click </w:t>
      </w:r>
      <w:r w:rsidR="00FF0EDD" w:rsidRPr="00FF0EDD">
        <w:rPr>
          <w:b/>
          <w:bCs/>
        </w:rPr>
        <w:t>Save</w:t>
      </w:r>
      <w:r>
        <w:t>. A link will be generated that can be shared with the teacher.</w:t>
      </w:r>
    </w:p>
    <w:p w14:paraId="3B4AA5C4" w14:textId="77777777" w:rsidR="00C138AB" w:rsidRDefault="00C138AB" w:rsidP="00C138AB">
      <w:r>
        <w:rPr>
          <w:noProof/>
        </w:rPr>
        <w:drawing>
          <wp:inline distT="0" distB="0" distL="0" distR="0" wp14:anchorId="28709A2E" wp14:editId="4DB0AEA3">
            <wp:extent cx="1659663" cy="1659663"/>
            <wp:effectExtent l="0" t="0" r="0" b="0"/>
            <wp:docPr id="200" name="Picture 200" descr="The top left task bar in Polypad, highlighting the save button and the link that can be copied and sh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The top left task bar in Polypad, highlighting the save button and the link that can be copied and shared. "/>
                    <pic:cNvPicPr/>
                  </pic:nvPicPr>
                  <pic:blipFill>
                    <a:blip r:embed="rId85"/>
                    <a:stretch>
                      <a:fillRect/>
                    </a:stretch>
                  </pic:blipFill>
                  <pic:spPr>
                    <a:xfrm>
                      <a:off x="0" y="0"/>
                      <a:ext cx="1682753" cy="1682753"/>
                    </a:xfrm>
                    <a:prstGeom prst="rect">
                      <a:avLst/>
                    </a:prstGeom>
                  </pic:spPr>
                </pic:pic>
              </a:graphicData>
            </a:graphic>
          </wp:inline>
        </w:drawing>
      </w:r>
    </w:p>
    <w:p w14:paraId="2E3C384B" w14:textId="55E232D9" w:rsidR="008414CB" w:rsidRDefault="00FF0EDD" w:rsidP="00621A85">
      <w:pPr>
        <w:pStyle w:val="Imageattributioncaption"/>
      </w:pPr>
      <w:r>
        <w:t xml:space="preserve">Image created using the free virtual manipulatives at </w:t>
      </w:r>
      <w:hyperlink r:id="rId86" w:history="1">
        <w:r>
          <w:rPr>
            <w:rStyle w:val="Hyperlink"/>
          </w:rPr>
          <w:t>Polypad.org</w:t>
        </w:r>
      </w:hyperlink>
      <w:r>
        <w:t>.</w:t>
      </w:r>
      <w:r w:rsidR="008414CB">
        <w:br w:type="page"/>
      </w:r>
    </w:p>
    <w:p w14:paraId="2B853940" w14:textId="6AF9A531" w:rsidR="00CB2B54" w:rsidRDefault="00CB2B54" w:rsidP="00CB2B54">
      <w:pPr>
        <w:pStyle w:val="Heading2"/>
      </w:pPr>
      <w:bookmarkStart w:id="11" w:name="_Appendix_H"/>
      <w:bookmarkEnd w:id="11"/>
      <w:r>
        <w:lastRenderedPageBreak/>
        <w:t>Appendix H</w:t>
      </w:r>
    </w:p>
    <w:p w14:paraId="65633F6E" w14:textId="6D432D9E" w:rsidR="00CB2B54" w:rsidRDefault="004E0E86" w:rsidP="00CB2B54">
      <w:pPr>
        <w:pStyle w:val="Heading3"/>
      </w:pPr>
      <w:r>
        <w:t xml:space="preserve">Open </w:t>
      </w:r>
      <w:r w:rsidR="00555ABD">
        <w:t xml:space="preserve">Middle </w:t>
      </w:r>
      <w:r>
        <w:t>problem</w:t>
      </w:r>
    </w:p>
    <w:p w14:paraId="5E6D5521" w14:textId="561350A1" w:rsidR="00603D83" w:rsidRDefault="00D72206" w:rsidP="00B90F30">
      <w:r>
        <w:t xml:space="preserve">The </w:t>
      </w:r>
      <w:r w:rsidRPr="00B90F30">
        <w:t>number</w:t>
      </w:r>
      <w:r>
        <w:t xml:space="preserve"> line below has </w:t>
      </w:r>
      <w:r w:rsidR="00603D83">
        <w:t>3 locations represented.</w:t>
      </w:r>
    </w:p>
    <w:p w14:paraId="58E28D8C" w14:textId="77777777" w:rsidR="00603D83" w:rsidRDefault="00603D83">
      <w:pPr>
        <w:spacing w:line="276" w:lineRule="auto"/>
      </w:pPr>
      <w:r>
        <w:rPr>
          <w:noProof/>
        </w:rPr>
        <w:drawing>
          <wp:inline distT="0" distB="0" distL="0" distR="0" wp14:anchorId="56D4B9F0" wp14:editId="0232B881">
            <wp:extent cx="6120130" cy="905510"/>
            <wp:effectExtent l="0" t="0" r="0" b="8890"/>
            <wp:docPr id="34" name="Picture 34" descr="A number line with three numbers placed at different locations. The number in the middle has 10 shown with a decimal point, and then two blank spaces after the decimal point. The number to the left has one space before a decimal point and three spaces after. the number to the right has two blank spaces before the decimal point and two after. The locations are not equally spaced, with the middle number slightly closer to the number on the lef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number line with three numbers placed at different locations. The number in the middle has 10 shown with a decimal point, and then two blank spaces after the decimal point. The number to the left has one space before a decimal point and three spaces after. the number to the right has two blank spaces before the decimal point and two after. The locations are not equally spaced, with the middle number slightly closer to the number on the left. "/>
                    <pic:cNvPicPr/>
                  </pic:nvPicPr>
                  <pic:blipFill>
                    <a:blip r:embed="rId87"/>
                    <a:stretch>
                      <a:fillRect/>
                    </a:stretch>
                  </pic:blipFill>
                  <pic:spPr>
                    <a:xfrm>
                      <a:off x="0" y="0"/>
                      <a:ext cx="6120130" cy="905510"/>
                    </a:xfrm>
                    <a:prstGeom prst="rect">
                      <a:avLst/>
                    </a:prstGeom>
                  </pic:spPr>
                </pic:pic>
              </a:graphicData>
            </a:graphic>
          </wp:inline>
        </w:drawing>
      </w:r>
    </w:p>
    <w:p w14:paraId="096355AE" w14:textId="1396CCCA" w:rsidR="00176F4A" w:rsidRDefault="00603D83" w:rsidP="00B90F30">
      <w:r>
        <w:t>Most of the digits with</w:t>
      </w:r>
      <w:r w:rsidR="002865BA">
        <w:t xml:space="preserve">in each number are missing. </w:t>
      </w:r>
      <w:r w:rsidR="00176F4A">
        <w:t xml:space="preserve">There are </w:t>
      </w:r>
      <w:r w:rsidR="00E975B0">
        <w:t>10</w:t>
      </w:r>
      <w:r w:rsidR="00176F4A">
        <w:t xml:space="preserve"> spots on the diagram </w:t>
      </w:r>
      <w:r w:rsidR="00176F4A" w:rsidRPr="00B90F30">
        <w:t>waiting</w:t>
      </w:r>
      <w:r w:rsidR="00176F4A">
        <w:t xml:space="preserve"> for a digit.</w:t>
      </w:r>
    </w:p>
    <w:p w14:paraId="34D2A3A8" w14:textId="1B3B21D3" w:rsidR="00541CBD" w:rsidRDefault="00176F4A">
      <w:pPr>
        <w:spacing w:line="276" w:lineRule="auto"/>
      </w:pPr>
      <w:r>
        <w:t xml:space="preserve">Use each of the digits 0 to 9 exactly </w:t>
      </w:r>
      <w:r w:rsidR="00D8094D">
        <w:t>once to fill the blank spaces.</w:t>
      </w:r>
    </w:p>
    <w:p w14:paraId="369635F7" w14:textId="77777777" w:rsidR="008414CB" w:rsidRDefault="00541CBD">
      <w:pPr>
        <w:spacing w:line="276" w:lineRule="auto"/>
      </w:pPr>
      <w:r>
        <w:t xml:space="preserve">Use the space below to explain why you’ve chosen </w:t>
      </w:r>
      <w:r w:rsidR="00EE58AF">
        <w:t xml:space="preserve">to </w:t>
      </w:r>
      <w:r>
        <w:t>place the numbers where you have.</w:t>
      </w:r>
    </w:p>
    <w:p w14:paraId="05FC7893" w14:textId="06639D4D" w:rsidR="00CB2B54" w:rsidRDefault="00CB2B54" w:rsidP="008414CB">
      <w:r>
        <w:br w:type="page"/>
      </w:r>
    </w:p>
    <w:p w14:paraId="6FCDC49F" w14:textId="41A5856D" w:rsidR="00047FE0" w:rsidRDefault="00047FE0" w:rsidP="00047FE0">
      <w:pPr>
        <w:pStyle w:val="Heading2"/>
      </w:pPr>
      <w:bookmarkStart w:id="12" w:name="_Appendix_I"/>
      <w:bookmarkEnd w:id="12"/>
      <w:r>
        <w:lastRenderedPageBreak/>
        <w:t xml:space="preserve">Appendix </w:t>
      </w:r>
      <w:r w:rsidR="00CB2B54">
        <w:t>I</w:t>
      </w:r>
    </w:p>
    <w:p w14:paraId="43FD080A" w14:textId="5FF2EFE9" w:rsidR="00047FE0" w:rsidRDefault="00047FE0" w:rsidP="00047FE0">
      <w:pPr>
        <w:pStyle w:val="Heading3"/>
      </w:pPr>
      <w:r>
        <w:t>Decimal</w:t>
      </w:r>
      <w:r w:rsidR="00E92CDD">
        <w:t>s</w:t>
      </w:r>
      <w:r>
        <w:t xml:space="preserve"> Venn</w:t>
      </w:r>
    </w:p>
    <w:p w14:paraId="5D2A4046" w14:textId="65161280" w:rsidR="00047FE0" w:rsidRPr="00AC7CEC" w:rsidRDefault="00047FE0" w:rsidP="00047FE0">
      <w:r>
        <w:t xml:space="preserve">Think of a </w:t>
      </w:r>
      <w:r w:rsidR="004C5EDF">
        <w:t>decimal</w:t>
      </w:r>
      <w:r>
        <w:t xml:space="preserve"> that could belong in each region</w:t>
      </w:r>
      <w:r w:rsidR="004C5EDF">
        <w:t>, A, B, C and D</w:t>
      </w:r>
      <w:r>
        <w:t xml:space="preserve">. If you think a region is impossible to fill, convince me </w:t>
      </w:r>
      <w:r w:rsidR="007910B3">
        <w:t xml:space="preserve">with reasons </w:t>
      </w:r>
      <w:r>
        <w:t>why!</w:t>
      </w:r>
    </w:p>
    <w:p w14:paraId="457AF5B5" w14:textId="72020580" w:rsidR="00C138AB" w:rsidRPr="00C138AB" w:rsidRDefault="00CB2B54" w:rsidP="00C138AB">
      <w:r>
        <w:rPr>
          <w:noProof/>
        </w:rPr>
        <w:drawing>
          <wp:inline distT="0" distB="0" distL="0" distR="0" wp14:anchorId="5299F85C" wp14:editId="6698FA0D">
            <wp:extent cx="6120130" cy="4157345"/>
            <wp:effectExtent l="0" t="0" r="0" b="0"/>
            <wp:docPr id="29" name="Picture 29" descr="A Venn diagram represented by 2 overlapping circles. The circle on the left is labelled with the phrase &quot;bigger than 0.2&quot; and the circle on the right is labelled with &quot;smaller than 0.3&quot;. The letters A, B, C and D are shown in different spaces in the diagram. A is inside the left circle, but not inside the right circle. B is inside the right circle but not inside the left circle. C is inside both circles. D is outside both circ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Venn diagram represented by 2 overlapping circles. The circle on the left is labelled with the phrase &quot;bigger than 0.2&quot; and the circle on the right is labelled with &quot;smaller than 0.3&quot;. The letters A, B, C and D are shown in different spaces in the diagram. A is inside the left circle, but not inside the right circle. B is inside the right circle but not inside the left circle. C is inside both circles. D is outside both circles. "/>
                    <pic:cNvPicPr/>
                  </pic:nvPicPr>
                  <pic:blipFill>
                    <a:blip r:embed="rId88"/>
                    <a:stretch>
                      <a:fillRect/>
                    </a:stretch>
                  </pic:blipFill>
                  <pic:spPr>
                    <a:xfrm>
                      <a:off x="0" y="0"/>
                      <a:ext cx="6120130" cy="4157345"/>
                    </a:xfrm>
                    <a:prstGeom prst="rect">
                      <a:avLst/>
                    </a:prstGeom>
                  </pic:spPr>
                </pic:pic>
              </a:graphicData>
            </a:graphic>
          </wp:inline>
        </w:drawing>
      </w:r>
    </w:p>
    <w:p w14:paraId="4D49D302" w14:textId="77777777" w:rsidR="00047FE0" w:rsidRPr="00E975B0" w:rsidRDefault="00047FE0" w:rsidP="00E975B0">
      <w:r>
        <w:rPr>
          <w:rStyle w:val="Strong"/>
          <w:b w:val="0"/>
        </w:rPr>
        <w:br w:type="page"/>
      </w:r>
    </w:p>
    <w:p w14:paraId="7225D604" w14:textId="4F88D942" w:rsidR="0024257A" w:rsidRDefault="006A6C21" w:rsidP="006A6C21">
      <w:pPr>
        <w:pStyle w:val="Heading2"/>
        <w:rPr>
          <w:rStyle w:val="Strong"/>
          <w:b/>
        </w:rPr>
      </w:pPr>
      <w:r w:rsidRPr="006A6C21">
        <w:rPr>
          <w:rStyle w:val="Strong"/>
          <w:b/>
        </w:rPr>
        <w:lastRenderedPageBreak/>
        <w:t>Sample solutions</w:t>
      </w:r>
    </w:p>
    <w:p w14:paraId="5383369F" w14:textId="731FE569" w:rsidR="006A6C21" w:rsidRDefault="006C4E6C" w:rsidP="006A6C21">
      <w:pPr>
        <w:pStyle w:val="Heading3"/>
      </w:pPr>
      <w:r>
        <w:t>Appendix A</w:t>
      </w:r>
    </w:p>
    <w:tbl>
      <w:tblPr>
        <w:tblStyle w:val="TableGrid"/>
        <w:tblW w:w="5000" w:type="pct"/>
        <w:tblLayout w:type="fixed"/>
        <w:tblLook w:val="04A0" w:firstRow="1" w:lastRow="0" w:firstColumn="1" w:lastColumn="0" w:noHBand="0" w:noVBand="1"/>
        <w:tblDescription w:val="Sample answers for Appendix A where the objects have been ordered from the heaviest to the lightest: an adult person at 81.223 grams, a dog at 31,613 grams, a monitor at 9,570 grams, a textbook at 3,182 grams, a smart phone at 194 grams and a pencil at 16 grams."/>
      </w:tblPr>
      <w:tblGrid>
        <w:gridCol w:w="1604"/>
        <w:gridCol w:w="1606"/>
        <w:gridCol w:w="1606"/>
        <w:gridCol w:w="1604"/>
        <w:gridCol w:w="1606"/>
        <w:gridCol w:w="1602"/>
      </w:tblGrid>
      <w:tr w:rsidR="00293FB5" w14:paraId="202C5E65" w14:textId="413EDC3B" w:rsidTr="00972603">
        <w:tc>
          <w:tcPr>
            <w:tcW w:w="833" w:type="pct"/>
            <w:vAlign w:val="center"/>
          </w:tcPr>
          <w:p w14:paraId="5FDE515E" w14:textId="50F72CD5" w:rsidR="00293FB5" w:rsidRPr="006565EC" w:rsidRDefault="00293FB5" w:rsidP="00293FB5">
            <w:pPr>
              <w:rPr>
                <w:b/>
                <w:bCs/>
                <w:sz w:val="24"/>
                <w:szCs w:val="24"/>
              </w:rPr>
            </w:pPr>
            <w:r>
              <w:rPr>
                <w:b/>
                <w:bCs/>
                <w:sz w:val="24"/>
                <w:szCs w:val="24"/>
              </w:rPr>
              <w:t>Adult person</w:t>
            </w:r>
          </w:p>
        </w:tc>
        <w:tc>
          <w:tcPr>
            <w:tcW w:w="834" w:type="pct"/>
            <w:vAlign w:val="center"/>
          </w:tcPr>
          <w:p w14:paraId="6EE4629B" w14:textId="100793F4" w:rsidR="00293FB5" w:rsidRDefault="00293FB5" w:rsidP="00293FB5">
            <w:r>
              <w:rPr>
                <w:b/>
                <w:bCs/>
                <w:sz w:val="24"/>
                <w:szCs w:val="24"/>
              </w:rPr>
              <w:t>Dog</w:t>
            </w:r>
          </w:p>
        </w:tc>
        <w:tc>
          <w:tcPr>
            <w:tcW w:w="834" w:type="pct"/>
            <w:vAlign w:val="center"/>
          </w:tcPr>
          <w:p w14:paraId="4AA7BDE2" w14:textId="1F0E2CC8" w:rsidR="00293FB5" w:rsidRPr="006626DF" w:rsidRDefault="00AA23E3" w:rsidP="00293FB5">
            <w:pPr>
              <w:rPr>
                <w:sz w:val="24"/>
                <w:szCs w:val="24"/>
              </w:rPr>
            </w:pPr>
            <w:r>
              <w:rPr>
                <w:b/>
                <w:bCs/>
              </w:rPr>
              <w:t>Monitor</w:t>
            </w:r>
          </w:p>
        </w:tc>
        <w:tc>
          <w:tcPr>
            <w:tcW w:w="833" w:type="pct"/>
            <w:vAlign w:val="center"/>
          </w:tcPr>
          <w:p w14:paraId="2C8329D6" w14:textId="2ED69343" w:rsidR="00293FB5" w:rsidRDefault="00293FB5" w:rsidP="00293FB5">
            <w:pPr>
              <w:rPr>
                <w:b/>
                <w:bCs/>
              </w:rPr>
            </w:pPr>
            <w:r>
              <w:rPr>
                <w:b/>
                <w:bCs/>
                <w:sz w:val="24"/>
                <w:szCs w:val="24"/>
              </w:rPr>
              <w:t>Textbook</w:t>
            </w:r>
          </w:p>
        </w:tc>
        <w:tc>
          <w:tcPr>
            <w:tcW w:w="834" w:type="pct"/>
            <w:vAlign w:val="center"/>
          </w:tcPr>
          <w:p w14:paraId="303DFF8B" w14:textId="6852349A" w:rsidR="00293FB5" w:rsidRDefault="00293FB5" w:rsidP="00293FB5">
            <w:pPr>
              <w:rPr>
                <w:b/>
                <w:bCs/>
              </w:rPr>
            </w:pPr>
            <w:r>
              <w:rPr>
                <w:b/>
                <w:bCs/>
                <w:sz w:val="24"/>
                <w:szCs w:val="24"/>
              </w:rPr>
              <w:t>Smart</w:t>
            </w:r>
            <w:r w:rsidR="00F449C9">
              <w:rPr>
                <w:b/>
                <w:bCs/>
                <w:sz w:val="24"/>
                <w:szCs w:val="24"/>
              </w:rPr>
              <w:t xml:space="preserve"> </w:t>
            </w:r>
            <w:r>
              <w:rPr>
                <w:b/>
                <w:bCs/>
                <w:sz w:val="24"/>
                <w:szCs w:val="24"/>
              </w:rPr>
              <w:t>phone</w:t>
            </w:r>
          </w:p>
        </w:tc>
        <w:tc>
          <w:tcPr>
            <w:tcW w:w="834" w:type="pct"/>
            <w:vAlign w:val="center"/>
          </w:tcPr>
          <w:p w14:paraId="2393A332" w14:textId="209F452D" w:rsidR="00293FB5" w:rsidRDefault="00293FB5" w:rsidP="00293FB5">
            <w:pPr>
              <w:rPr>
                <w:b/>
                <w:bCs/>
              </w:rPr>
            </w:pPr>
            <w:r w:rsidRPr="006565EC">
              <w:rPr>
                <w:b/>
                <w:bCs/>
                <w:sz w:val="24"/>
                <w:szCs w:val="24"/>
              </w:rPr>
              <w:t>Pencil</w:t>
            </w:r>
          </w:p>
        </w:tc>
      </w:tr>
      <w:tr w:rsidR="00293FB5" w14:paraId="0CD3CFE9" w14:textId="482CBDFC" w:rsidTr="00972603">
        <w:tc>
          <w:tcPr>
            <w:tcW w:w="833" w:type="pct"/>
            <w:tcBorders>
              <w:bottom w:val="single" w:sz="6" w:space="0" w:color="auto"/>
            </w:tcBorders>
            <w:vAlign w:val="center"/>
          </w:tcPr>
          <w:p w14:paraId="612E139E" w14:textId="357FB920" w:rsidR="00293FB5" w:rsidRPr="006565EC" w:rsidRDefault="00293FB5" w:rsidP="00293FB5">
            <w:pPr>
              <w:jc w:val="center"/>
              <w:rPr>
                <w:b/>
                <w:bCs/>
                <w:sz w:val="24"/>
                <w:szCs w:val="24"/>
              </w:rPr>
            </w:pPr>
            <w:r>
              <w:rPr>
                <w:noProof/>
              </w:rPr>
              <w:drawing>
                <wp:inline distT="0" distB="0" distL="0" distR="0" wp14:anchorId="7FEDE0FB" wp14:editId="4BBB3079">
                  <wp:extent cx="911562" cy="1429900"/>
                  <wp:effectExtent l="0" t="0" r="0" b="0"/>
                  <wp:docPr id="17" name="Picture 17" descr="An average sized ma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n average sized man. "/>
                          <pic:cNvPicPr/>
                        </pic:nvPicPr>
                        <pic:blipFill>
                          <a:blip r:embed="rId58">
                            <a:extLst>
                              <a:ext uri="{28A0092B-C50C-407E-A947-70E740481C1C}">
                                <a14:useLocalDpi xmlns:a14="http://schemas.microsoft.com/office/drawing/2010/main" val="0"/>
                              </a:ext>
                              <a:ext uri="{837473B0-CC2E-450A-ABE3-18F120FF3D39}">
                                <a1611:picAttrSrcUrl xmlns:a1611="http://schemas.microsoft.com/office/drawing/2016/11/main" r:id="rId59"/>
                              </a:ext>
                            </a:extLst>
                          </a:blip>
                          <a:stretch>
                            <a:fillRect/>
                          </a:stretch>
                        </pic:blipFill>
                        <pic:spPr>
                          <a:xfrm>
                            <a:off x="0" y="0"/>
                            <a:ext cx="927356" cy="1454675"/>
                          </a:xfrm>
                          <a:prstGeom prst="rect">
                            <a:avLst/>
                          </a:prstGeom>
                        </pic:spPr>
                      </pic:pic>
                    </a:graphicData>
                  </a:graphic>
                </wp:inline>
              </w:drawing>
            </w:r>
          </w:p>
        </w:tc>
        <w:tc>
          <w:tcPr>
            <w:tcW w:w="834" w:type="pct"/>
            <w:tcBorders>
              <w:bottom w:val="single" w:sz="6" w:space="0" w:color="auto"/>
            </w:tcBorders>
            <w:vAlign w:val="center"/>
          </w:tcPr>
          <w:p w14:paraId="3FB386D0" w14:textId="0DC3A31A" w:rsidR="00293FB5" w:rsidRDefault="00293FB5" w:rsidP="00293FB5">
            <w:pPr>
              <w:jc w:val="center"/>
            </w:pPr>
            <w:r>
              <w:rPr>
                <w:noProof/>
              </w:rPr>
              <w:drawing>
                <wp:inline distT="0" distB="0" distL="0" distR="0" wp14:anchorId="2554DD69" wp14:editId="1C15EA7F">
                  <wp:extent cx="938948" cy="750632"/>
                  <wp:effectExtent l="0" t="0" r="0" b="0"/>
                  <wp:docPr id="16" name="Picture 16" descr="An average sized do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n average sized dog. "/>
                          <pic:cNvPicPr/>
                        </pic:nvPicPr>
                        <pic:blipFill>
                          <a:blip r:embed="rId56">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a:off x="0" y="0"/>
                            <a:ext cx="966608" cy="772745"/>
                          </a:xfrm>
                          <a:prstGeom prst="rect">
                            <a:avLst/>
                          </a:prstGeom>
                        </pic:spPr>
                      </pic:pic>
                    </a:graphicData>
                  </a:graphic>
                </wp:inline>
              </w:drawing>
            </w:r>
          </w:p>
        </w:tc>
        <w:tc>
          <w:tcPr>
            <w:tcW w:w="834" w:type="pct"/>
            <w:tcBorders>
              <w:bottom w:val="single" w:sz="6" w:space="0" w:color="auto"/>
            </w:tcBorders>
            <w:vAlign w:val="center"/>
          </w:tcPr>
          <w:p w14:paraId="6547C169" w14:textId="5345872A" w:rsidR="00293FB5" w:rsidRDefault="00293FB5" w:rsidP="00293FB5">
            <w:pPr>
              <w:jc w:val="center"/>
            </w:pPr>
            <w:r>
              <w:rPr>
                <w:noProof/>
              </w:rPr>
              <w:drawing>
                <wp:inline distT="0" distB="0" distL="0" distR="0" wp14:anchorId="2D5F4959" wp14:editId="0614E589">
                  <wp:extent cx="798503" cy="665003"/>
                  <wp:effectExtent l="0" t="0" r="1905" b="1905"/>
                  <wp:docPr id="18" name="Picture 18" descr="A omputer moni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omputer monitor. "/>
                          <pic:cNvPicPr/>
                        </pic:nvPicPr>
                        <pic:blipFill>
                          <a:blip r:embed="rId60">
                            <a:extLst>
                              <a:ext uri="{28A0092B-C50C-407E-A947-70E740481C1C}">
                                <a14:useLocalDpi xmlns:a14="http://schemas.microsoft.com/office/drawing/2010/main" val="0"/>
                              </a:ext>
                              <a:ext uri="{837473B0-CC2E-450A-ABE3-18F120FF3D39}">
                                <a1611:picAttrSrcUrl xmlns:a1611="http://schemas.microsoft.com/office/drawing/2016/11/main" r:id="rId61"/>
                              </a:ext>
                            </a:extLst>
                          </a:blip>
                          <a:stretch>
                            <a:fillRect/>
                          </a:stretch>
                        </pic:blipFill>
                        <pic:spPr>
                          <a:xfrm>
                            <a:off x="0" y="0"/>
                            <a:ext cx="830753" cy="691862"/>
                          </a:xfrm>
                          <a:prstGeom prst="rect">
                            <a:avLst/>
                          </a:prstGeom>
                        </pic:spPr>
                      </pic:pic>
                    </a:graphicData>
                  </a:graphic>
                </wp:inline>
              </w:drawing>
            </w:r>
          </w:p>
        </w:tc>
        <w:tc>
          <w:tcPr>
            <w:tcW w:w="833" w:type="pct"/>
            <w:tcBorders>
              <w:bottom w:val="single" w:sz="6" w:space="0" w:color="auto"/>
            </w:tcBorders>
            <w:vAlign w:val="center"/>
          </w:tcPr>
          <w:p w14:paraId="0B806A50" w14:textId="78DC3DD7" w:rsidR="00293FB5" w:rsidRDefault="00293FB5" w:rsidP="00293FB5">
            <w:pPr>
              <w:jc w:val="center"/>
              <w:rPr>
                <w:noProof/>
              </w:rPr>
            </w:pPr>
            <w:r>
              <w:rPr>
                <w:b/>
                <w:bCs/>
                <w:noProof/>
              </w:rPr>
              <w:drawing>
                <wp:inline distT="0" distB="0" distL="0" distR="0" wp14:anchorId="343D4C67" wp14:editId="78953920">
                  <wp:extent cx="705199" cy="484816"/>
                  <wp:effectExtent l="0" t="0" r="0" b="0"/>
                  <wp:docPr id="19" name="Picture 19" descr="A textboo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textbook. "/>
                          <pic:cNvPicPr/>
                        </pic:nvPicPr>
                        <pic:blipFill>
                          <a:blip r:embed="rId62">
                            <a:extLst>
                              <a:ext uri="{28A0092B-C50C-407E-A947-70E740481C1C}">
                                <a14:useLocalDpi xmlns:a14="http://schemas.microsoft.com/office/drawing/2010/main" val="0"/>
                              </a:ext>
                              <a:ext uri="{837473B0-CC2E-450A-ABE3-18F120FF3D39}">
                                <a1611:picAttrSrcUrl xmlns:a1611="http://schemas.microsoft.com/office/drawing/2016/11/main" r:id="rId63"/>
                              </a:ext>
                            </a:extLst>
                          </a:blip>
                          <a:stretch>
                            <a:fillRect/>
                          </a:stretch>
                        </pic:blipFill>
                        <pic:spPr>
                          <a:xfrm>
                            <a:off x="0" y="0"/>
                            <a:ext cx="762520" cy="524223"/>
                          </a:xfrm>
                          <a:prstGeom prst="rect">
                            <a:avLst/>
                          </a:prstGeom>
                        </pic:spPr>
                      </pic:pic>
                    </a:graphicData>
                  </a:graphic>
                </wp:inline>
              </w:drawing>
            </w:r>
          </w:p>
        </w:tc>
        <w:tc>
          <w:tcPr>
            <w:tcW w:w="834" w:type="pct"/>
            <w:tcBorders>
              <w:bottom w:val="single" w:sz="6" w:space="0" w:color="auto"/>
            </w:tcBorders>
            <w:vAlign w:val="center"/>
          </w:tcPr>
          <w:p w14:paraId="1D581B55" w14:textId="1D5EFEBB" w:rsidR="00293FB5" w:rsidRDefault="00293FB5" w:rsidP="00293FB5">
            <w:pPr>
              <w:jc w:val="center"/>
              <w:rPr>
                <w:noProof/>
              </w:rPr>
            </w:pPr>
            <w:r>
              <w:rPr>
                <w:b/>
                <w:bCs/>
                <w:noProof/>
              </w:rPr>
              <w:drawing>
                <wp:inline distT="0" distB="0" distL="0" distR="0" wp14:anchorId="605F0D6B" wp14:editId="3F79F861">
                  <wp:extent cx="602464" cy="1098508"/>
                  <wp:effectExtent l="0" t="0" r="7620" b="6985"/>
                  <wp:docPr id="14" name="Picture 14" descr="A smart ph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mart phone. "/>
                          <pic:cNvPicPr/>
                        </pic:nvPicPr>
                        <pic:blipFill>
                          <a:blip r:embed="rId52">
                            <a:extLst>
                              <a:ext uri="{28A0092B-C50C-407E-A947-70E740481C1C}">
                                <a14:useLocalDpi xmlns:a14="http://schemas.microsoft.com/office/drawing/2010/main" val="0"/>
                              </a:ext>
                              <a:ext uri="{837473B0-CC2E-450A-ABE3-18F120FF3D39}">
                                <a1611:picAttrSrcUrl xmlns:a1611="http://schemas.microsoft.com/office/drawing/2016/11/main" r:id="rId53"/>
                              </a:ext>
                            </a:extLst>
                          </a:blip>
                          <a:stretch>
                            <a:fillRect/>
                          </a:stretch>
                        </pic:blipFill>
                        <pic:spPr>
                          <a:xfrm>
                            <a:off x="0" y="0"/>
                            <a:ext cx="624148" cy="1138046"/>
                          </a:xfrm>
                          <a:prstGeom prst="rect">
                            <a:avLst/>
                          </a:prstGeom>
                        </pic:spPr>
                      </pic:pic>
                    </a:graphicData>
                  </a:graphic>
                </wp:inline>
              </w:drawing>
            </w:r>
          </w:p>
        </w:tc>
        <w:tc>
          <w:tcPr>
            <w:tcW w:w="834" w:type="pct"/>
            <w:tcBorders>
              <w:bottom w:val="single" w:sz="6" w:space="0" w:color="auto"/>
            </w:tcBorders>
            <w:vAlign w:val="center"/>
          </w:tcPr>
          <w:p w14:paraId="77815512" w14:textId="192DA0A6" w:rsidR="00293FB5" w:rsidRDefault="00293FB5" w:rsidP="00293FB5">
            <w:pPr>
              <w:jc w:val="center"/>
              <w:rPr>
                <w:noProof/>
              </w:rPr>
            </w:pPr>
            <w:r>
              <w:rPr>
                <w:noProof/>
              </w:rPr>
              <w:drawing>
                <wp:inline distT="0" distB="0" distL="0" distR="0" wp14:anchorId="0678B6DB" wp14:editId="03F8A369">
                  <wp:extent cx="589144" cy="432169"/>
                  <wp:effectExtent l="0" t="0" r="1905" b="6350"/>
                  <wp:docPr id="24" name="Picture 24" descr="A penci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ncil. "/>
                          <pic:cNvPicPr/>
                        </pic:nvPicPr>
                        <pic:blipFill>
                          <a:blip r:embed="rId54">
                            <a:extLst>
                              <a:ext uri="{28A0092B-C50C-407E-A947-70E740481C1C}">
                                <a14:useLocalDpi xmlns:a14="http://schemas.microsoft.com/office/drawing/2010/main" val="0"/>
                              </a:ext>
                              <a:ext uri="{837473B0-CC2E-450A-ABE3-18F120FF3D39}">
                                <a1611:picAttrSrcUrl xmlns:a1611="http://schemas.microsoft.com/office/drawing/2016/11/main" r:id="rId55"/>
                              </a:ext>
                            </a:extLst>
                          </a:blip>
                          <a:stretch>
                            <a:fillRect/>
                          </a:stretch>
                        </pic:blipFill>
                        <pic:spPr>
                          <a:xfrm>
                            <a:off x="0" y="0"/>
                            <a:ext cx="608666" cy="446489"/>
                          </a:xfrm>
                          <a:prstGeom prst="rect">
                            <a:avLst/>
                          </a:prstGeom>
                        </pic:spPr>
                      </pic:pic>
                    </a:graphicData>
                  </a:graphic>
                </wp:inline>
              </w:drawing>
            </w:r>
          </w:p>
        </w:tc>
      </w:tr>
      <w:tr w:rsidR="00293FB5" w14:paraId="42318F04" w14:textId="58BD1B04" w:rsidTr="00972603">
        <w:tc>
          <w:tcPr>
            <w:tcW w:w="833" w:type="pct"/>
            <w:tcBorders>
              <w:top w:val="single" w:sz="6" w:space="0" w:color="auto"/>
              <w:left w:val="single" w:sz="6" w:space="0" w:color="auto"/>
              <w:bottom w:val="single" w:sz="6" w:space="0" w:color="auto"/>
              <w:right w:val="single" w:sz="6" w:space="0" w:color="auto"/>
            </w:tcBorders>
            <w:vAlign w:val="center"/>
          </w:tcPr>
          <w:p w14:paraId="34DBCD4D" w14:textId="36601DBB" w:rsidR="00293FB5" w:rsidRPr="005C31A3" w:rsidRDefault="00293FB5" w:rsidP="00293FB5">
            <w:pPr>
              <w:rPr>
                <w:b/>
                <w:bCs/>
              </w:rPr>
            </w:pPr>
            <w:r>
              <w:rPr>
                <w:b/>
                <w:bCs/>
                <w:sz w:val="24"/>
                <w:szCs w:val="24"/>
              </w:rPr>
              <w:t>81</w:t>
            </w:r>
            <w:r w:rsidR="008E0754">
              <w:rPr>
                <w:b/>
                <w:bCs/>
                <w:sz w:val="24"/>
                <w:szCs w:val="24"/>
              </w:rPr>
              <w:t> </w:t>
            </w:r>
            <w:r>
              <w:rPr>
                <w:b/>
                <w:bCs/>
                <w:sz w:val="24"/>
                <w:szCs w:val="24"/>
              </w:rPr>
              <w:t>223</w:t>
            </w:r>
            <w:r w:rsidR="007910B3">
              <w:rPr>
                <w:b/>
                <w:bCs/>
                <w:sz w:val="24"/>
                <w:szCs w:val="24"/>
              </w:rPr>
              <w:t> </w:t>
            </w:r>
            <w:r>
              <w:rPr>
                <w:b/>
                <w:bCs/>
                <w:sz w:val="24"/>
                <w:szCs w:val="24"/>
              </w:rPr>
              <w:t>g</w:t>
            </w:r>
          </w:p>
        </w:tc>
        <w:tc>
          <w:tcPr>
            <w:tcW w:w="834" w:type="pct"/>
            <w:tcBorders>
              <w:top w:val="single" w:sz="6" w:space="0" w:color="auto"/>
              <w:left w:val="single" w:sz="6" w:space="0" w:color="auto"/>
              <w:bottom w:val="single" w:sz="6" w:space="0" w:color="auto"/>
              <w:right w:val="single" w:sz="6" w:space="0" w:color="auto"/>
            </w:tcBorders>
          </w:tcPr>
          <w:p w14:paraId="6F5FCA87" w14:textId="549B5E7D" w:rsidR="00293FB5" w:rsidRPr="005C31A3" w:rsidRDefault="00293FB5" w:rsidP="00293FB5">
            <w:pPr>
              <w:rPr>
                <w:b/>
                <w:bCs/>
                <w:noProof/>
              </w:rPr>
            </w:pPr>
            <w:r>
              <w:rPr>
                <w:b/>
                <w:bCs/>
                <w:noProof/>
              </w:rPr>
              <w:t>31</w:t>
            </w:r>
            <w:r w:rsidR="008E0754">
              <w:rPr>
                <w:b/>
                <w:bCs/>
                <w:noProof/>
              </w:rPr>
              <w:t xml:space="preserve"> </w:t>
            </w:r>
            <w:r>
              <w:rPr>
                <w:b/>
                <w:bCs/>
                <w:noProof/>
              </w:rPr>
              <w:t>613</w:t>
            </w:r>
            <w:r w:rsidR="007910B3">
              <w:rPr>
                <w:b/>
                <w:bCs/>
                <w:noProof/>
              </w:rPr>
              <w:t> </w:t>
            </w:r>
            <w:r>
              <w:rPr>
                <w:b/>
                <w:bCs/>
                <w:noProof/>
              </w:rPr>
              <w:t>g</w:t>
            </w:r>
          </w:p>
        </w:tc>
        <w:tc>
          <w:tcPr>
            <w:tcW w:w="834" w:type="pct"/>
            <w:tcBorders>
              <w:top w:val="single" w:sz="6" w:space="0" w:color="auto"/>
              <w:left w:val="single" w:sz="6" w:space="0" w:color="auto"/>
              <w:bottom w:val="single" w:sz="6" w:space="0" w:color="auto"/>
              <w:right w:val="single" w:sz="6" w:space="0" w:color="auto"/>
            </w:tcBorders>
          </w:tcPr>
          <w:p w14:paraId="48E988CA" w14:textId="6A86329E" w:rsidR="00293FB5" w:rsidRPr="005C31A3" w:rsidRDefault="00293FB5" w:rsidP="00293FB5">
            <w:pPr>
              <w:rPr>
                <w:b/>
                <w:bCs/>
                <w:noProof/>
              </w:rPr>
            </w:pPr>
            <w:r>
              <w:rPr>
                <w:b/>
                <w:bCs/>
              </w:rPr>
              <w:t>9</w:t>
            </w:r>
            <w:r w:rsidR="008E0754">
              <w:rPr>
                <w:b/>
                <w:bCs/>
              </w:rPr>
              <w:t xml:space="preserve"> </w:t>
            </w:r>
            <w:r>
              <w:rPr>
                <w:b/>
                <w:bCs/>
              </w:rPr>
              <w:t>570</w:t>
            </w:r>
            <w:r w:rsidR="007910B3">
              <w:rPr>
                <w:b/>
                <w:bCs/>
              </w:rPr>
              <w:t> </w:t>
            </w:r>
            <w:r>
              <w:rPr>
                <w:b/>
                <w:bCs/>
              </w:rPr>
              <w:t>g</w:t>
            </w:r>
          </w:p>
        </w:tc>
        <w:tc>
          <w:tcPr>
            <w:tcW w:w="833" w:type="pct"/>
            <w:tcBorders>
              <w:top w:val="single" w:sz="6" w:space="0" w:color="auto"/>
              <w:left w:val="single" w:sz="6" w:space="0" w:color="auto"/>
              <w:bottom w:val="single" w:sz="6" w:space="0" w:color="auto"/>
              <w:right w:val="single" w:sz="6" w:space="0" w:color="auto"/>
            </w:tcBorders>
          </w:tcPr>
          <w:p w14:paraId="0C1231A5" w14:textId="6B07BC29" w:rsidR="00293FB5" w:rsidRDefault="00293FB5" w:rsidP="00293FB5">
            <w:pPr>
              <w:rPr>
                <w:b/>
                <w:bCs/>
                <w:noProof/>
              </w:rPr>
            </w:pPr>
            <w:r w:rsidRPr="00543DDA">
              <w:rPr>
                <w:b/>
                <w:bCs/>
              </w:rPr>
              <w:t>3</w:t>
            </w:r>
            <w:r w:rsidR="008E0754">
              <w:rPr>
                <w:b/>
                <w:bCs/>
              </w:rPr>
              <w:t xml:space="preserve"> </w:t>
            </w:r>
            <w:r w:rsidRPr="00543DDA">
              <w:rPr>
                <w:b/>
                <w:bCs/>
              </w:rPr>
              <w:t>182</w:t>
            </w:r>
            <w:r w:rsidR="007910B3">
              <w:rPr>
                <w:b/>
                <w:bCs/>
              </w:rPr>
              <w:t> </w:t>
            </w:r>
            <w:r w:rsidRPr="00543DDA">
              <w:rPr>
                <w:b/>
                <w:bCs/>
              </w:rPr>
              <w:t>g</w:t>
            </w:r>
          </w:p>
        </w:tc>
        <w:tc>
          <w:tcPr>
            <w:tcW w:w="834" w:type="pct"/>
            <w:tcBorders>
              <w:top w:val="single" w:sz="6" w:space="0" w:color="auto"/>
              <w:left w:val="single" w:sz="6" w:space="0" w:color="auto"/>
              <w:bottom w:val="single" w:sz="6" w:space="0" w:color="auto"/>
              <w:right w:val="single" w:sz="6" w:space="0" w:color="auto"/>
            </w:tcBorders>
            <w:vAlign w:val="center"/>
          </w:tcPr>
          <w:p w14:paraId="410D5573" w14:textId="4494F5A3" w:rsidR="00293FB5" w:rsidRDefault="00293FB5" w:rsidP="00293FB5">
            <w:pPr>
              <w:rPr>
                <w:b/>
                <w:bCs/>
                <w:noProof/>
              </w:rPr>
            </w:pPr>
            <w:r w:rsidRPr="005C31A3">
              <w:rPr>
                <w:b/>
                <w:bCs/>
              </w:rPr>
              <w:t>194</w:t>
            </w:r>
            <w:r w:rsidR="007910B3">
              <w:rPr>
                <w:b/>
                <w:bCs/>
              </w:rPr>
              <w:t> </w:t>
            </w:r>
            <w:r w:rsidRPr="005C31A3">
              <w:rPr>
                <w:b/>
                <w:bCs/>
              </w:rPr>
              <w:t>g</w:t>
            </w:r>
          </w:p>
        </w:tc>
        <w:tc>
          <w:tcPr>
            <w:tcW w:w="834" w:type="pct"/>
            <w:tcBorders>
              <w:top w:val="single" w:sz="6" w:space="0" w:color="auto"/>
              <w:left w:val="single" w:sz="6" w:space="0" w:color="auto"/>
              <w:bottom w:val="single" w:sz="6" w:space="0" w:color="auto"/>
              <w:right w:val="single" w:sz="6" w:space="0" w:color="auto"/>
            </w:tcBorders>
          </w:tcPr>
          <w:p w14:paraId="69C252C6" w14:textId="1B2767B6" w:rsidR="00293FB5" w:rsidRDefault="00293FB5" w:rsidP="00293FB5">
            <w:pPr>
              <w:rPr>
                <w:b/>
                <w:bCs/>
                <w:noProof/>
              </w:rPr>
            </w:pPr>
            <w:r w:rsidRPr="005C31A3">
              <w:rPr>
                <w:b/>
                <w:bCs/>
                <w:sz w:val="24"/>
                <w:szCs w:val="24"/>
              </w:rPr>
              <w:t>16</w:t>
            </w:r>
            <w:r w:rsidR="007910B3">
              <w:rPr>
                <w:b/>
                <w:bCs/>
                <w:sz w:val="24"/>
                <w:szCs w:val="24"/>
              </w:rPr>
              <w:t> </w:t>
            </w:r>
            <w:r w:rsidRPr="005C31A3">
              <w:rPr>
                <w:b/>
                <w:bCs/>
                <w:sz w:val="24"/>
                <w:szCs w:val="24"/>
              </w:rPr>
              <w:t>g</w:t>
            </w:r>
          </w:p>
        </w:tc>
      </w:tr>
    </w:tbl>
    <w:p w14:paraId="4BFAE8A1" w14:textId="77777777" w:rsidR="00510B2B" w:rsidRPr="00E975B0" w:rsidRDefault="00510B2B" w:rsidP="00E975B0">
      <w:r>
        <w:br w:type="page"/>
      </w:r>
    </w:p>
    <w:p w14:paraId="7663B40D" w14:textId="5298D39C" w:rsidR="00510B2B" w:rsidRPr="006C4E6C" w:rsidRDefault="00510B2B" w:rsidP="00510B2B">
      <w:pPr>
        <w:pStyle w:val="Heading3"/>
      </w:pPr>
      <w:r>
        <w:lastRenderedPageBreak/>
        <w:t>Appendix B</w:t>
      </w:r>
    </w:p>
    <w:tbl>
      <w:tblPr>
        <w:tblStyle w:val="Tableheader"/>
        <w:tblW w:w="9918" w:type="dxa"/>
        <w:tblLook w:val="04A0" w:firstRow="1" w:lastRow="0" w:firstColumn="1" w:lastColumn="0" w:noHBand="0" w:noVBand="1"/>
        <w:tblDescription w:val="Sample answers for Appendix B where students had to compare 2 objects and their weight and provide their reasoning."/>
      </w:tblPr>
      <w:tblGrid>
        <w:gridCol w:w="2405"/>
        <w:gridCol w:w="2268"/>
        <w:gridCol w:w="5245"/>
      </w:tblGrid>
      <w:tr w:rsidR="00510B2B" w:rsidRPr="00E638CF" w14:paraId="23E80A2F" w14:textId="77777777" w:rsidTr="00E12ED1">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2405" w:type="dxa"/>
            <w:hideMark/>
          </w:tcPr>
          <w:p w14:paraId="60CEFA7E" w14:textId="77777777" w:rsidR="00510B2B" w:rsidRPr="0045151D" w:rsidRDefault="00510B2B" w:rsidP="0045151D">
            <w:r w:rsidRPr="0045151D">
              <w:t>First object</w:t>
            </w:r>
          </w:p>
        </w:tc>
        <w:tc>
          <w:tcPr>
            <w:tcW w:w="2268" w:type="dxa"/>
            <w:noWrap/>
            <w:hideMark/>
          </w:tcPr>
          <w:p w14:paraId="7F6C988C" w14:textId="77777777" w:rsidR="00510B2B" w:rsidRPr="0045151D" w:rsidRDefault="00510B2B" w:rsidP="0045151D">
            <w:pPr>
              <w:cnfStyle w:val="100000000000" w:firstRow="1" w:lastRow="0" w:firstColumn="0" w:lastColumn="0" w:oddVBand="0" w:evenVBand="0" w:oddHBand="0" w:evenHBand="0" w:firstRowFirstColumn="0" w:firstRowLastColumn="0" w:lastRowFirstColumn="0" w:lastRowLastColumn="0"/>
            </w:pPr>
            <w:r w:rsidRPr="0045151D">
              <w:t>Second object</w:t>
            </w:r>
          </w:p>
        </w:tc>
        <w:tc>
          <w:tcPr>
            <w:tcW w:w="5245" w:type="dxa"/>
          </w:tcPr>
          <w:p w14:paraId="04253ED4" w14:textId="77777777" w:rsidR="00510B2B" w:rsidRPr="0045151D" w:rsidRDefault="00510B2B" w:rsidP="0045151D">
            <w:pPr>
              <w:cnfStyle w:val="100000000000" w:firstRow="1" w:lastRow="0" w:firstColumn="0" w:lastColumn="0" w:oddVBand="0" w:evenVBand="0" w:oddHBand="0" w:evenHBand="0" w:firstRowFirstColumn="0" w:firstRowLastColumn="0" w:lastRowFirstColumn="0" w:lastRowLastColumn="0"/>
            </w:pPr>
            <w:r w:rsidRPr="0045151D">
              <w:t>Compare with reasoning</w:t>
            </w:r>
          </w:p>
        </w:tc>
      </w:tr>
      <w:tr w:rsidR="0045151D" w:rsidRPr="00E638CF" w14:paraId="30E30321"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hideMark/>
          </w:tcPr>
          <w:p w14:paraId="17DB6546" w14:textId="609F6648" w:rsidR="0045151D" w:rsidRPr="00E638CF" w:rsidRDefault="0045151D" w:rsidP="0045151D">
            <w:pPr>
              <w:spacing w:before="0" w:line="240" w:lineRule="auto"/>
              <w:rPr>
                <w:rFonts w:eastAsia="Times New Roman"/>
                <w:b w:val="0"/>
                <w:color w:val="000000"/>
                <w:sz w:val="20"/>
                <w:szCs w:val="20"/>
                <w:lang w:eastAsia="en-AU"/>
              </w:rPr>
            </w:pPr>
            <w:r>
              <w:rPr>
                <w:rFonts w:eastAsia="Times New Roman"/>
                <w:b w:val="0"/>
                <w:color w:val="333333"/>
                <w:sz w:val="20"/>
                <w:szCs w:val="20"/>
                <w:lang w:eastAsia="en-AU"/>
              </w:rPr>
              <w:t>Smart phone 194 g</w:t>
            </w:r>
          </w:p>
        </w:tc>
        <w:tc>
          <w:tcPr>
            <w:tcW w:w="2268" w:type="dxa"/>
            <w:vAlign w:val="center"/>
          </w:tcPr>
          <w:p w14:paraId="56C8EABF" w14:textId="1F4FDD2F" w:rsidR="0045151D" w:rsidRPr="00EB0C4C"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202122"/>
                <w:sz w:val="20"/>
                <w:szCs w:val="20"/>
                <w:lang w:eastAsia="en-AU"/>
              </w:rPr>
            </w:pPr>
            <w:r>
              <w:rPr>
                <w:rFonts w:eastAsia="Times New Roman"/>
                <w:color w:val="000000"/>
                <w:sz w:val="20"/>
                <w:szCs w:val="20"/>
                <w:lang w:eastAsia="en-AU"/>
              </w:rPr>
              <w:t>Textbook 3 182 g</w:t>
            </w:r>
          </w:p>
        </w:tc>
        <w:tc>
          <w:tcPr>
            <w:tcW w:w="5245" w:type="dxa"/>
            <w:vAlign w:val="center"/>
          </w:tcPr>
          <w:p w14:paraId="74E283B1" w14:textId="1D92D64E"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202122"/>
                <w:sz w:val="20"/>
                <w:szCs w:val="20"/>
                <w:lang w:eastAsia="en-AU"/>
              </w:rPr>
            </w:pPr>
            <w:r>
              <w:rPr>
                <w:rFonts w:eastAsia="Times New Roman"/>
                <w:color w:val="202122"/>
                <w:sz w:val="20"/>
                <w:szCs w:val="20"/>
                <w:lang w:eastAsia="en-AU"/>
              </w:rPr>
              <w:t>The textbook is heavier than the smart phone, because 31 hundred grams is heavier than 1 hundred grams.</w:t>
            </w:r>
          </w:p>
        </w:tc>
      </w:tr>
      <w:tr w:rsidR="0045151D" w:rsidRPr="00E638CF" w14:paraId="59627A54"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0FFBDD23" w14:textId="507BE595"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 g</w:t>
            </w:r>
          </w:p>
        </w:tc>
        <w:tc>
          <w:tcPr>
            <w:tcW w:w="2268" w:type="dxa"/>
            <w:vAlign w:val="center"/>
          </w:tcPr>
          <w:p w14:paraId="4C5F3A84" w14:textId="32CE6F7A" w:rsidR="0045151D" w:rsidRPr="00EB0C4C"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7C54B9A2" w14:textId="472C1E53"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monitor is heavier than the smart phone, because 95 hundred grams is heavier than 1 hundred grams.</w:t>
            </w:r>
          </w:p>
        </w:tc>
      </w:tr>
      <w:tr w:rsidR="0045151D" w:rsidRPr="00E638CF" w14:paraId="79F1DEA3"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31FBD9BC" w14:textId="2DDEA0F4"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 g</w:t>
            </w:r>
          </w:p>
        </w:tc>
        <w:tc>
          <w:tcPr>
            <w:tcW w:w="2268" w:type="dxa"/>
            <w:vAlign w:val="center"/>
          </w:tcPr>
          <w:p w14:paraId="25DCC662" w14:textId="0E114C85"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333333"/>
                <w:sz w:val="20"/>
                <w:szCs w:val="20"/>
                <w:lang w:eastAsia="en-AU"/>
              </w:rPr>
              <w:t>Pencil 16</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21B36336" w14:textId="09F2FDE3"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smart phone is heavier than the pencil, because 19 tens of grams is heavier than 1 ten of grams.</w:t>
            </w:r>
          </w:p>
        </w:tc>
      </w:tr>
      <w:tr w:rsidR="0045151D" w:rsidRPr="00E638CF" w14:paraId="4E725DEB"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EF7131E" w14:textId="52A7E5E6"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 g</w:t>
            </w:r>
          </w:p>
        </w:tc>
        <w:tc>
          <w:tcPr>
            <w:tcW w:w="2268" w:type="dxa"/>
            <w:vAlign w:val="center"/>
          </w:tcPr>
          <w:p w14:paraId="77A54222" w14:textId="396C4960" w:rsidR="0045151D" w:rsidRPr="00EB0C4C"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19E70332" w14:textId="1161C4AE"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monitor is heavier than the pencil, because 957 tens of grams is heavier than 1 ten of grams.</w:t>
            </w:r>
          </w:p>
        </w:tc>
      </w:tr>
      <w:tr w:rsidR="0045151D" w:rsidRPr="00E638CF" w14:paraId="47CA8562"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489E886" w14:textId="7F66498F"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 g</w:t>
            </w:r>
          </w:p>
        </w:tc>
        <w:tc>
          <w:tcPr>
            <w:tcW w:w="2268" w:type="dxa"/>
            <w:vAlign w:val="center"/>
          </w:tcPr>
          <w:p w14:paraId="09AA2297" w14:textId="174A97D4"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3 182 g</w:t>
            </w:r>
          </w:p>
        </w:tc>
        <w:tc>
          <w:tcPr>
            <w:tcW w:w="5245" w:type="dxa"/>
            <w:vAlign w:val="center"/>
          </w:tcPr>
          <w:p w14:paraId="5EFDC063" w14:textId="08F37BE1"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textbook is heavier than the pencil, because 318 tens of grams is heavier than 1 ten of grams.</w:t>
            </w:r>
          </w:p>
        </w:tc>
      </w:tr>
      <w:tr w:rsidR="0045151D" w:rsidRPr="00E638CF" w14:paraId="5547C226"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tcBorders>
              <w:bottom w:val="single" w:sz="24" w:space="0" w:color="auto"/>
            </w:tcBorders>
            <w:vAlign w:val="center"/>
          </w:tcPr>
          <w:p w14:paraId="3F6BDE43" w14:textId="1A08A498"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Monitor 9 570 g</w:t>
            </w:r>
          </w:p>
        </w:tc>
        <w:tc>
          <w:tcPr>
            <w:tcW w:w="2268" w:type="dxa"/>
            <w:tcBorders>
              <w:bottom w:val="single" w:sz="24" w:space="0" w:color="auto"/>
            </w:tcBorders>
            <w:vAlign w:val="center"/>
          </w:tcPr>
          <w:p w14:paraId="283A8C21" w14:textId="680F3F54"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3 182 g</w:t>
            </w:r>
          </w:p>
        </w:tc>
        <w:tc>
          <w:tcPr>
            <w:tcW w:w="5245" w:type="dxa"/>
            <w:tcBorders>
              <w:bottom w:val="single" w:sz="24" w:space="0" w:color="auto"/>
            </w:tcBorders>
            <w:vAlign w:val="center"/>
          </w:tcPr>
          <w:p w14:paraId="691E9505" w14:textId="625DF12E"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monitor is heavier than the textbook, because 9 thousand grams is heavier than 3 thousand grams.</w:t>
            </w:r>
          </w:p>
        </w:tc>
      </w:tr>
      <w:tr w:rsidR="0045151D" w:rsidRPr="00E638CF" w14:paraId="1BD16AC2"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tcBorders>
              <w:top w:val="single" w:sz="24" w:space="0" w:color="auto"/>
            </w:tcBorders>
            <w:vAlign w:val="center"/>
          </w:tcPr>
          <w:p w14:paraId="3CF003C5" w14:textId="3122F3D8"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000000"/>
                <w:sz w:val="20"/>
                <w:szCs w:val="20"/>
                <w:lang w:eastAsia="en-AU"/>
              </w:rPr>
              <w:t>Adult person 81 223 g</w:t>
            </w:r>
          </w:p>
        </w:tc>
        <w:tc>
          <w:tcPr>
            <w:tcW w:w="2268" w:type="dxa"/>
            <w:tcBorders>
              <w:top w:val="single" w:sz="24" w:space="0" w:color="auto"/>
            </w:tcBorders>
            <w:vAlign w:val="center"/>
          </w:tcPr>
          <w:p w14:paraId="5ECD7FD8" w14:textId="5C6F10BF" w:rsidR="0045151D" w:rsidRPr="00EB0C4C"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tcBorders>
              <w:top w:val="single" w:sz="24" w:space="0" w:color="auto"/>
            </w:tcBorders>
            <w:vAlign w:val="center"/>
          </w:tcPr>
          <w:p w14:paraId="0CAE7529" w14:textId="07C5D981"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The adult is heavier than the monitor, because 81 thousand grams is heavier than 9 thousand grams.</w:t>
            </w:r>
          </w:p>
        </w:tc>
      </w:tr>
      <w:tr w:rsidR="0045151D" w:rsidRPr="00E638CF" w14:paraId="5656ABDD"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4BF9452E" w14:textId="2350E58C"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000000"/>
                <w:sz w:val="20"/>
                <w:szCs w:val="20"/>
                <w:lang w:eastAsia="en-AU"/>
              </w:rPr>
              <w:t>Adult person 81 223 g</w:t>
            </w:r>
          </w:p>
        </w:tc>
        <w:tc>
          <w:tcPr>
            <w:tcW w:w="2268" w:type="dxa"/>
            <w:vAlign w:val="center"/>
          </w:tcPr>
          <w:p w14:paraId="34DFD219" w14:textId="45AD4D2E"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3182 g</w:t>
            </w:r>
          </w:p>
        </w:tc>
        <w:tc>
          <w:tcPr>
            <w:tcW w:w="5245" w:type="dxa"/>
            <w:vAlign w:val="center"/>
          </w:tcPr>
          <w:p w14:paraId="098BE180" w14:textId="6877FF4E"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adult is heavier than the textbook, because 81 thousand grams is heavier than 3 thousand grams.</w:t>
            </w:r>
          </w:p>
        </w:tc>
      </w:tr>
      <w:tr w:rsidR="0045151D" w:rsidRPr="00E638CF" w14:paraId="37536244"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560C183F" w14:textId="79D9A8FA"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31 613 g</w:t>
            </w:r>
          </w:p>
        </w:tc>
        <w:tc>
          <w:tcPr>
            <w:tcW w:w="2268" w:type="dxa"/>
            <w:vAlign w:val="center"/>
          </w:tcPr>
          <w:p w14:paraId="290B165C" w14:textId="2E6FE123" w:rsidR="0045151D" w:rsidRPr="00EB0C4C"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bCs/>
                <w:color w:val="000000"/>
                <w:sz w:val="20"/>
                <w:szCs w:val="20"/>
                <w:lang w:eastAsia="en-AU"/>
              </w:rPr>
            </w:pPr>
            <w:r w:rsidRPr="00EB0C4C">
              <w:rPr>
                <w:rFonts w:eastAsia="Times New Roman"/>
                <w:bCs/>
                <w:color w:val="000000"/>
                <w:sz w:val="20"/>
                <w:szCs w:val="20"/>
                <w:lang w:eastAsia="en-AU"/>
              </w:rPr>
              <w:t>Adult person 81</w:t>
            </w:r>
            <w:r>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2965895C" w14:textId="5E5C7BD8"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adult is heavier than the dog, because 81 thousand grams is heavier than 30 thousand grams.</w:t>
            </w:r>
          </w:p>
        </w:tc>
      </w:tr>
      <w:tr w:rsidR="0045151D" w:rsidRPr="00E638CF" w14:paraId="39FC14E1"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4EDAE5C" w14:textId="0A59C6E1"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31 613 g</w:t>
            </w:r>
          </w:p>
        </w:tc>
        <w:tc>
          <w:tcPr>
            <w:tcW w:w="2268" w:type="dxa"/>
            <w:vAlign w:val="center"/>
          </w:tcPr>
          <w:p w14:paraId="7D46C939" w14:textId="00C6416C" w:rsidR="0045151D" w:rsidRPr="00EB0C4C"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Monitor 9</w:t>
            </w:r>
            <w:r>
              <w:rPr>
                <w:rFonts w:eastAsia="Times New Roman"/>
                <w:bCs/>
                <w:color w:val="333333"/>
                <w:sz w:val="20"/>
                <w:szCs w:val="20"/>
                <w:lang w:eastAsia="en-AU"/>
              </w:rPr>
              <w:t xml:space="preserve"> </w:t>
            </w:r>
            <w:r w:rsidRPr="00EB0C4C">
              <w:rPr>
                <w:rFonts w:eastAsia="Times New Roman"/>
                <w:bCs/>
                <w:color w:val="333333"/>
                <w:sz w:val="20"/>
                <w:szCs w:val="20"/>
                <w:lang w:eastAsia="en-AU"/>
              </w:rPr>
              <w:t>570</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1FA28CB1" w14:textId="257A013B"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dog is heavier than the monitor, because 31 thousand grams is heavier than 9 thousand grams.</w:t>
            </w:r>
          </w:p>
        </w:tc>
      </w:tr>
      <w:tr w:rsidR="0045151D" w:rsidRPr="00E638CF" w14:paraId="58BB0EBC"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6B9C685" w14:textId="3895C6BF"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Dog 31 613 g</w:t>
            </w:r>
          </w:p>
        </w:tc>
        <w:tc>
          <w:tcPr>
            <w:tcW w:w="2268" w:type="dxa"/>
            <w:vAlign w:val="center"/>
          </w:tcPr>
          <w:p w14:paraId="70019A6E" w14:textId="59CC45CC"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000000"/>
                <w:sz w:val="20"/>
                <w:szCs w:val="20"/>
                <w:lang w:eastAsia="en-AU"/>
              </w:rPr>
              <w:t>Textbook 3 182 g</w:t>
            </w:r>
          </w:p>
        </w:tc>
        <w:tc>
          <w:tcPr>
            <w:tcW w:w="5245" w:type="dxa"/>
            <w:vAlign w:val="center"/>
          </w:tcPr>
          <w:p w14:paraId="088E5E0F" w14:textId="783E71C0"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dog is heavier than the textbook, because 31 thousand grams is heavier than 3 thousand grams.</w:t>
            </w:r>
          </w:p>
        </w:tc>
      </w:tr>
      <w:tr w:rsidR="0045151D" w:rsidRPr="00E638CF" w14:paraId="1EC89901"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B311F5C" w14:textId="36FE4A05" w:rsidR="0045151D" w:rsidRPr="00E638CF" w:rsidRDefault="0045151D" w:rsidP="0045151D">
            <w:pPr>
              <w:spacing w:before="0" w:line="240" w:lineRule="auto"/>
              <w:rPr>
                <w:rFonts w:eastAsia="Times New Roman"/>
                <w:b w:val="0"/>
                <w:color w:val="000000"/>
                <w:sz w:val="20"/>
                <w:szCs w:val="20"/>
                <w:lang w:eastAsia="en-AU"/>
              </w:rPr>
            </w:pPr>
            <w:r>
              <w:rPr>
                <w:rFonts w:eastAsia="Times New Roman"/>
                <w:b w:val="0"/>
                <w:color w:val="333333"/>
                <w:sz w:val="20"/>
                <w:szCs w:val="20"/>
                <w:lang w:eastAsia="en-AU"/>
              </w:rPr>
              <w:t>Smart phone 194 g</w:t>
            </w:r>
          </w:p>
        </w:tc>
        <w:tc>
          <w:tcPr>
            <w:tcW w:w="2268" w:type="dxa"/>
            <w:vAlign w:val="center"/>
          </w:tcPr>
          <w:p w14:paraId="468CD6D3" w14:textId="1267811B"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202122"/>
                <w:sz w:val="20"/>
                <w:szCs w:val="20"/>
                <w:lang w:eastAsia="en-AU"/>
              </w:rPr>
            </w:pPr>
            <w:r w:rsidRPr="00EB0C4C">
              <w:rPr>
                <w:rFonts w:eastAsia="Times New Roman"/>
                <w:bCs/>
                <w:color w:val="333333"/>
                <w:sz w:val="20"/>
                <w:szCs w:val="20"/>
                <w:lang w:eastAsia="en-AU"/>
              </w:rPr>
              <w:t>Dog 31</w:t>
            </w:r>
            <w:r>
              <w:rPr>
                <w:rFonts w:eastAsia="Times New Roman"/>
                <w:bCs/>
                <w:color w:val="333333"/>
                <w:sz w:val="20"/>
                <w:szCs w:val="20"/>
                <w:lang w:eastAsia="en-AU"/>
              </w:rPr>
              <w:t xml:space="preserve"> </w:t>
            </w:r>
            <w:r w:rsidRPr="00EB0C4C">
              <w:rPr>
                <w:rFonts w:eastAsia="Times New Roman"/>
                <w:bCs/>
                <w:color w:val="333333"/>
                <w:sz w:val="20"/>
                <w:szCs w:val="20"/>
                <w:lang w:eastAsia="en-AU"/>
              </w:rPr>
              <w:t>613</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241A44A8" w14:textId="0FE4BD0D" w:rsidR="0045151D"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202122"/>
                <w:sz w:val="20"/>
                <w:szCs w:val="20"/>
                <w:lang w:eastAsia="en-AU"/>
              </w:rPr>
            </w:pPr>
            <w:r>
              <w:rPr>
                <w:rFonts w:eastAsia="Times New Roman"/>
                <w:color w:val="202122"/>
                <w:sz w:val="20"/>
                <w:szCs w:val="20"/>
                <w:lang w:eastAsia="en-AU"/>
              </w:rPr>
              <w:t>The dog is heavier than the smart phone, because 316 hundred grams is heavier than 1 hundred grams.</w:t>
            </w:r>
          </w:p>
        </w:tc>
      </w:tr>
      <w:tr w:rsidR="0045151D" w:rsidRPr="00E638CF" w14:paraId="04C854F9"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0A28924" w14:textId="099DE778"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Smart phone 194 g</w:t>
            </w:r>
          </w:p>
        </w:tc>
        <w:tc>
          <w:tcPr>
            <w:tcW w:w="2268" w:type="dxa"/>
            <w:vAlign w:val="center"/>
          </w:tcPr>
          <w:p w14:paraId="4673F262" w14:textId="7F049B91"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000000"/>
                <w:sz w:val="20"/>
                <w:szCs w:val="20"/>
                <w:lang w:eastAsia="en-AU"/>
              </w:rPr>
              <w:t>Adult person 81</w:t>
            </w:r>
            <w:r>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69267E4E" w14:textId="0562C75B"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adult is heavier than the smart phone, because 812 hundred grams is heavier than 1 hundred grams.</w:t>
            </w:r>
          </w:p>
        </w:tc>
      </w:tr>
      <w:tr w:rsidR="0045151D" w:rsidRPr="00E638CF" w14:paraId="1C75B60E" w14:textId="77777777" w:rsidTr="00E12ED1">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147097BF" w14:textId="63A5D7CB"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 g</w:t>
            </w:r>
          </w:p>
        </w:tc>
        <w:tc>
          <w:tcPr>
            <w:tcW w:w="2268" w:type="dxa"/>
            <w:vAlign w:val="center"/>
          </w:tcPr>
          <w:p w14:paraId="3E7A3235" w14:textId="013FF029" w:rsidR="0045151D" w:rsidRPr="00EB0C4C"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bCs/>
                <w:color w:val="000000"/>
                <w:sz w:val="20"/>
                <w:szCs w:val="20"/>
                <w:lang w:eastAsia="en-AU"/>
              </w:rPr>
            </w:pPr>
            <w:r w:rsidRPr="00EB0C4C">
              <w:rPr>
                <w:rFonts w:eastAsia="Times New Roman"/>
                <w:bCs/>
                <w:color w:val="333333"/>
                <w:sz w:val="20"/>
                <w:szCs w:val="20"/>
                <w:lang w:eastAsia="en-AU"/>
              </w:rPr>
              <w:t>Dog 31</w:t>
            </w:r>
            <w:r>
              <w:rPr>
                <w:rFonts w:eastAsia="Times New Roman"/>
                <w:bCs/>
                <w:color w:val="333333"/>
                <w:sz w:val="20"/>
                <w:szCs w:val="20"/>
                <w:lang w:eastAsia="en-AU"/>
              </w:rPr>
              <w:t xml:space="preserve"> </w:t>
            </w:r>
            <w:r w:rsidRPr="00EB0C4C">
              <w:rPr>
                <w:rFonts w:eastAsia="Times New Roman"/>
                <w:bCs/>
                <w:color w:val="333333"/>
                <w:sz w:val="20"/>
                <w:szCs w:val="20"/>
                <w:lang w:eastAsia="en-AU"/>
              </w:rPr>
              <w:t>613</w:t>
            </w:r>
            <w:r>
              <w:rPr>
                <w:rFonts w:eastAsia="Times New Roman"/>
                <w:bCs/>
                <w:color w:val="333333"/>
                <w:sz w:val="20"/>
                <w:szCs w:val="20"/>
                <w:lang w:eastAsia="en-AU"/>
              </w:rPr>
              <w:t> </w:t>
            </w:r>
            <w:r w:rsidRPr="00EB0C4C">
              <w:rPr>
                <w:rFonts w:eastAsia="Times New Roman"/>
                <w:bCs/>
                <w:color w:val="333333"/>
                <w:sz w:val="20"/>
                <w:szCs w:val="20"/>
                <w:lang w:eastAsia="en-AU"/>
              </w:rPr>
              <w:t>g</w:t>
            </w:r>
          </w:p>
        </w:tc>
        <w:tc>
          <w:tcPr>
            <w:tcW w:w="5245" w:type="dxa"/>
            <w:vAlign w:val="center"/>
          </w:tcPr>
          <w:p w14:paraId="70E50174" w14:textId="07DAE9FB" w:rsidR="0045151D" w:rsidRPr="00E638CF" w:rsidRDefault="0045151D" w:rsidP="0045151D">
            <w:pPr>
              <w:spacing w:before="0" w:line="240" w:lineRule="auto"/>
              <w:cnfStyle w:val="000000010000" w:firstRow="0" w:lastRow="0" w:firstColumn="0" w:lastColumn="0" w:oddVBand="0" w:evenVBand="0" w:oddHBand="0" w:evenHBand="1"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dog is heavier than the pencil, because 3 161 tens of grams is heavier than 1 ten of grams.</w:t>
            </w:r>
          </w:p>
        </w:tc>
      </w:tr>
      <w:tr w:rsidR="0045151D" w:rsidRPr="00E638CF" w14:paraId="60DBABBB" w14:textId="77777777" w:rsidTr="00E12ED1">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2405" w:type="dxa"/>
            <w:vAlign w:val="center"/>
          </w:tcPr>
          <w:p w14:paraId="6AD5F4C0" w14:textId="7D416C5A" w:rsidR="0045151D" w:rsidRPr="00E638CF" w:rsidRDefault="0045151D" w:rsidP="0045151D">
            <w:pPr>
              <w:spacing w:before="0" w:line="240" w:lineRule="auto"/>
              <w:rPr>
                <w:rFonts w:eastAsia="Times New Roman"/>
                <w:b w:val="0"/>
                <w:color w:val="333333"/>
                <w:sz w:val="20"/>
                <w:szCs w:val="20"/>
                <w:lang w:eastAsia="en-AU"/>
              </w:rPr>
            </w:pPr>
            <w:r>
              <w:rPr>
                <w:rFonts w:eastAsia="Times New Roman"/>
                <w:b w:val="0"/>
                <w:color w:val="333333"/>
                <w:sz w:val="20"/>
                <w:szCs w:val="20"/>
                <w:lang w:eastAsia="en-AU"/>
              </w:rPr>
              <w:t>Pencil 16 g</w:t>
            </w:r>
          </w:p>
        </w:tc>
        <w:tc>
          <w:tcPr>
            <w:tcW w:w="2268" w:type="dxa"/>
            <w:vAlign w:val="center"/>
          </w:tcPr>
          <w:p w14:paraId="2D1B5666" w14:textId="1C06A921"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sidRPr="00EB0C4C">
              <w:rPr>
                <w:rFonts w:eastAsia="Times New Roman"/>
                <w:bCs/>
                <w:color w:val="000000"/>
                <w:sz w:val="20"/>
                <w:szCs w:val="20"/>
                <w:lang w:eastAsia="en-AU"/>
              </w:rPr>
              <w:t>Adult person 81</w:t>
            </w:r>
            <w:r>
              <w:rPr>
                <w:rFonts w:eastAsia="Times New Roman"/>
                <w:bCs/>
                <w:color w:val="000000"/>
                <w:sz w:val="20"/>
                <w:szCs w:val="20"/>
                <w:lang w:eastAsia="en-AU"/>
              </w:rPr>
              <w:t xml:space="preserve"> </w:t>
            </w:r>
            <w:r w:rsidRPr="00EB0C4C">
              <w:rPr>
                <w:rFonts w:eastAsia="Times New Roman"/>
                <w:bCs/>
                <w:color w:val="000000"/>
                <w:sz w:val="20"/>
                <w:szCs w:val="20"/>
                <w:lang w:eastAsia="en-AU"/>
              </w:rPr>
              <w:t>223</w:t>
            </w:r>
            <w:r>
              <w:rPr>
                <w:rFonts w:eastAsia="Times New Roman"/>
                <w:bCs/>
                <w:color w:val="000000"/>
                <w:sz w:val="20"/>
                <w:szCs w:val="20"/>
                <w:lang w:eastAsia="en-AU"/>
              </w:rPr>
              <w:t> </w:t>
            </w:r>
            <w:r w:rsidRPr="00EB0C4C">
              <w:rPr>
                <w:rFonts w:eastAsia="Times New Roman"/>
                <w:bCs/>
                <w:color w:val="000000"/>
                <w:sz w:val="20"/>
                <w:szCs w:val="20"/>
                <w:lang w:eastAsia="en-AU"/>
              </w:rPr>
              <w:t>g</w:t>
            </w:r>
          </w:p>
        </w:tc>
        <w:tc>
          <w:tcPr>
            <w:tcW w:w="5245" w:type="dxa"/>
            <w:vAlign w:val="center"/>
          </w:tcPr>
          <w:p w14:paraId="0CCE4938" w14:textId="114C0D43" w:rsidR="0045151D" w:rsidRPr="00E638CF" w:rsidRDefault="0045151D" w:rsidP="0045151D">
            <w:pPr>
              <w:spacing w:before="0" w:line="240" w:lineRule="auto"/>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lang w:eastAsia="en-AU"/>
              </w:rPr>
            </w:pPr>
            <w:r>
              <w:rPr>
                <w:rFonts w:eastAsia="Times New Roman"/>
                <w:color w:val="202122"/>
                <w:sz w:val="20"/>
                <w:szCs w:val="20"/>
                <w:lang w:eastAsia="en-AU"/>
              </w:rPr>
              <w:t>The adult is heavier than the pencil, because 8 122 tens of grams is heavier than 1 ten of grams.</w:t>
            </w:r>
          </w:p>
        </w:tc>
      </w:tr>
    </w:tbl>
    <w:p w14:paraId="3E470AEB" w14:textId="77777777" w:rsidR="00B84328" w:rsidRDefault="00B84328">
      <w:pPr>
        <w:spacing w:line="276" w:lineRule="auto"/>
      </w:pPr>
      <w:r>
        <w:br w:type="page"/>
      </w:r>
    </w:p>
    <w:p w14:paraId="6149BC58" w14:textId="77777777" w:rsidR="00B84328" w:rsidRDefault="00B84328" w:rsidP="00B84328">
      <w:pPr>
        <w:pStyle w:val="Heading2"/>
      </w:pPr>
      <w:bookmarkStart w:id="13" w:name="_Toc128555401"/>
      <w:bookmarkStart w:id="14" w:name="_Toc128562457"/>
      <w:r>
        <w:lastRenderedPageBreak/>
        <w:t>References</w:t>
      </w:r>
      <w:bookmarkEnd w:id="13"/>
      <w:bookmarkEnd w:id="14"/>
    </w:p>
    <w:p w14:paraId="64CB5AD3" w14:textId="23C8F4D7" w:rsidR="00B84328" w:rsidRPr="00AE7FE3" w:rsidRDefault="00B84328" w:rsidP="00B84328">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68684F34" w14:textId="77777777" w:rsidR="00B84328" w:rsidRPr="00AE7FE3" w:rsidRDefault="00B84328" w:rsidP="00B84328">
      <w:pPr>
        <w:pStyle w:val="FeatureBox2"/>
      </w:pPr>
      <w:r w:rsidRPr="00AE7FE3">
        <w:t>Please refer to the NESA Copyright Disclaimer for more information</w:t>
      </w:r>
      <w:r>
        <w:t xml:space="preserve"> </w:t>
      </w:r>
      <w:hyperlink r:id="rId89" w:history="1">
        <w:r w:rsidRPr="004C354B">
          <w:rPr>
            <w:rStyle w:val="Hyperlink"/>
          </w:rPr>
          <w:t>https://educationstandards.nsw.edu.au/wps/portal/nesa/mini-footer/copyright</w:t>
        </w:r>
      </w:hyperlink>
      <w:r w:rsidRPr="006A254E">
        <w:t>.</w:t>
      </w:r>
    </w:p>
    <w:p w14:paraId="46C4DB70" w14:textId="77777777" w:rsidR="00B84328" w:rsidRDefault="00B84328" w:rsidP="00146920">
      <w:pPr>
        <w:pStyle w:val="FeatureBox2"/>
      </w:pPr>
      <w:r w:rsidRPr="00AE7FE3">
        <w:t>NESA holds the only official and up-to-date versions of the NSW Curriculum and syllabus documents. Please visit the NSW Education Standards Authority (NESA) website</w:t>
      </w:r>
      <w:r>
        <w:t xml:space="preserve"> </w:t>
      </w:r>
      <w:hyperlink r:id="rId90"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91" w:history="1">
        <w:r w:rsidRPr="00AE7FE3">
          <w:rPr>
            <w:rStyle w:val="Hyperlink"/>
          </w:rPr>
          <w:t>https://curriculum.nsw.edu.au/home</w:t>
        </w:r>
      </w:hyperlink>
      <w:r w:rsidRPr="00AE7FE3">
        <w:t>.</w:t>
      </w:r>
    </w:p>
    <w:p w14:paraId="584601AB" w14:textId="02A92D72" w:rsidR="00AC3DDA" w:rsidRPr="00AC3DDA" w:rsidRDefault="00000000" w:rsidP="00AC3DDA">
      <w:pPr>
        <w:sectPr w:rsidR="00AC3DDA" w:rsidRPr="00AC3DDA" w:rsidSect="008414CB">
          <w:pgSz w:w="11906" w:h="16838"/>
          <w:pgMar w:top="1134" w:right="1134" w:bottom="1134" w:left="1134" w:header="709" w:footer="709" w:gutter="0"/>
          <w:cols w:space="708"/>
          <w:docGrid w:linePitch="360"/>
        </w:sectPr>
      </w:pPr>
      <w:hyperlink r:id="rId92" w:history="1">
        <w:r w:rsidR="00AC3DDA">
          <w:rPr>
            <w:rStyle w:val="Hyperlink"/>
          </w:rPr>
          <w:t>Mathematics K–10 Syllabus</w:t>
        </w:r>
      </w:hyperlink>
      <w:r w:rsidR="00AC3DDA">
        <w:t xml:space="preserve"> © NSW Education Standards Authority (NESA) for and on behalf of the Crown in right of the State of New South Wales, 2022.</w:t>
      </w:r>
    </w:p>
    <w:p w14:paraId="5A7EE778" w14:textId="77777777" w:rsidR="00894375" w:rsidRPr="00EF7698" w:rsidRDefault="00894375" w:rsidP="00894375">
      <w:pPr>
        <w:rPr>
          <w:rStyle w:val="Strong"/>
        </w:rPr>
      </w:pPr>
      <w:r w:rsidRPr="00EF7698">
        <w:rPr>
          <w:rStyle w:val="Strong"/>
          <w:sz w:val="28"/>
          <w:szCs w:val="28"/>
        </w:rPr>
        <w:lastRenderedPageBreak/>
        <w:t>© State of New South Wales (Department of Education), 2023</w:t>
      </w:r>
    </w:p>
    <w:p w14:paraId="5182CCF2" w14:textId="77777777" w:rsidR="00894375" w:rsidRPr="00C504EA" w:rsidRDefault="00894375" w:rsidP="00894375">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21FD3E67" w14:textId="77777777" w:rsidR="00894375" w:rsidRDefault="00894375" w:rsidP="00894375">
      <w:pPr>
        <w:rPr>
          <w:lang w:eastAsia="en-AU"/>
        </w:rPr>
      </w:pPr>
      <w:r w:rsidRPr="00C504EA">
        <w:t xml:space="preserve">Copyright material available in this resource and owned by the NSW Department of Education is licensed under a </w:t>
      </w:r>
      <w:hyperlink r:id="rId93" w:history="1">
        <w:r w:rsidRPr="00C504EA">
          <w:rPr>
            <w:rStyle w:val="Hyperlink"/>
          </w:rPr>
          <w:t>Creative Commons Attribution 4.0 International (CC BY 4.0) licence</w:t>
        </w:r>
      </w:hyperlink>
      <w:r w:rsidRPr="005F2331">
        <w:t>.</w:t>
      </w:r>
    </w:p>
    <w:p w14:paraId="0B4FAAC5" w14:textId="77777777" w:rsidR="00894375" w:rsidRPr="000F46D1" w:rsidRDefault="00894375" w:rsidP="00894375">
      <w:pPr>
        <w:spacing w:line="300" w:lineRule="auto"/>
        <w:rPr>
          <w:lang w:eastAsia="en-AU"/>
        </w:rPr>
      </w:pPr>
      <w:r>
        <w:rPr>
          <w:noProof/>
        </w:rPr>
        <w:drawing>
          <wp:inline distT="0" distB="0" distL="0" distR="0" wp14:anchorId="6B59BC60" wp14:editId="3F5FF0D3">
            <wp:extent cx="1228725" cy="428625"/>
            <wp:effectExtent l="0" t="0" r="9525" b="9525"/>
            <wp:docPr id="32" name="Picture 32" descr="Creative Commons Attribution licence logo.">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A5707A2" w14:textId="77777777" w:rsidR="00894375" w:rsidRPr="00C504EA" w:rsidRDefault="00894375" w:rsidP="00894375">
      <w:r w:rsidRPr="00C504EA">
        <w:t xml:space="preserve">This </w:t>
      </w:r>
      <w:r w:rsidRPr="00496162">
        <w:t>licence</w:t>
      </w:r>
      <w:r w:rsidRPr="00C504EA">
        <w:t xml:space="preserve"> allows you to share and adapt the material for any purpose, even </w:t>
      </w:r>
      <w:r w:rsidRPr="00AC3A8A">
        <w:t>commercially</w:t>
      </w:r>
      <w:r w:rsidRPr="00C504EA">
        <w:t>.</w:t>
      </w:r>
    </w:p>
    <w:p w14:paraId="47CC90F1" w14:textId="77777777" w:rsidR="00894375" w:rsidRPr="00C504EA" w:rsidRDefault="00894375" w:rsidP="00894375">
      <w:r w:rsidRPr="00C504EA">
        <w:t>Attribution should be given to © State of New South Wales (Department of Education), 2023.</w:t>
      </w:r>
    </w:p>
    <w:p w14:paraId="0DE14525" w14:textId="77777777" w:rsidR="00894375" w:rsidRPr="00C504EA" w:rsidRDefault="00894375" w:rsidP="00894375">
      <w:r w:rsidRPr="00C504EA">
        <w:t>Material in this resource not available under a Creative Commons licence:</w:t>
      </w:r>
    </w:p>
    <w:p w14:paraId="16265CE2" w14:textId="77777777" w:rsidR="00894375" w:rsidRPr="000F46D1" w:rsidRDefault="00894375" w:rsidP="008C2CCD">
      <w:pPr>
        <w:pStyle w:val="ListBullet"/>
        <w:numPr>
          <w:ilvl w:val="0"/>
          <w:numId w:val="12"/>
        </w:numPr>
        <w:rPr>
          <w:lang w:eastAsia="en-AU"/>
        </w:rPr>
      </w:pPr>
      <w:r w:rsidRPr="000F46D1">
        <w:rPr>
          <w:lang w:eastAsia="en-AU"/>
        </w:rPr>
        <w:t>the NSW Department of Education logo, other logos and trademark-protected material</w:t>
      </w:r>
    </w:p>
    <w:p w14:paraId="58C605AB" w14:textId="77777777" w:rsidR="00894375" w:rsidRDefault="00894375" w:rsidP="008C2CCD">
      <w:pPr>
        <w:pStyle w:val="ListBullet"/>
        <w:numPr>
          <w:ilvl w:val="0"/>
          <w:numId w:val="12"/>
        </w:numPr>
        <w:rPr>
          <w:lang w:eastAsia="en-AU"/>
        </w:rPr>
      </w:pPr>
      <w:r w:rsidRPr="000F46D1">
        <w:rPr>
          <w:lang w:eastAsia="en-AU"/>
        </w:rPr>
        <w:t>material owned by a third party that has been reproduced with permission. You will need to obtain permission from the third party to reuse its material.</w:t>
      </w:r>
    </w:p>
    <w:p w14:paraId="3FD45A78" w14:textId="77777777" w:rsidR="00894375" w:rsidRPr="00571DF7" w:rsidRDefault="00894375" w:rsidP="00894375">
      <w:pPr>
        <w:pStyle w:val="FeatureBox2"/>
        <w:spacing w:line="300" w:lineRule="auto"/>
        <w:rPr>
          <w:rStyle w:val="Strong"/>
        </w:rPr>
      </w:pPr>
      <w:r w:rsidRPr="00571DF7">
        <w:rPr>
          <w:rStyle w:val="Strong"/>
        </w:rPr>
        <w:t>Links to third-party material and websites</w:t>
      </w:r>
    </w:p>
    <w:p w14:paraId="509F9645" w14:textId="77777777" w:rsidR="00894375" w:rsidRDefault="00894375" w:rsidP="00894375">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54A564" w14:textId="77777777" w:rsidR="00894375" w:rsidRPr="004137BD" w:rsidRDefault="00894375" w:rsidP="00894375">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sectPr w:rsidR="00894375" w:rsidRPr="004137BD" w:rsidSect="009908A2">
      <w:footerReference w:type="even" r:id="rId95"/>
      <w:footerReference w:type="default" r:id="rId96"/>
      <w:headerReference w:type="first" r:id="rId97"/>
      <w:footerReference w:type="first" r:id="rId98"/>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BB7363" w14:textId="77777777" w:rsidR="00F07AE9" w:rsidRDefault="00F07AE9">
      <w:r>
        <w:separator/>
      </w:r>
    </w:p>
    <w:p w14:paraId="054681D2" w14:textId="77777777" w:rsidR="00F07AE9" w:rsidRDefault="00F07AE9"/>
  </w:endnote>
  <w:endnote w:type="continuationSeparator" w:id="0">
    <w:p w14:paraId="7C047848" w14:textId="77777777" w:rsidR="00F07AE9" w:rsidRDefault="00F07AE9">
      <w:r>
        <w:continuationSeparator/>
      </w:r>
    </w:p>
    <w:p w14:paraId="52875F5C" w14:textId="77777777" w:rsidR="00F07AE9" w:rsidRDefault="00F07AE9"/>
  </w:endnote>
  <w:endnote w:type="continuationNotice" w:id="1">
    <w:p w14:paraId="0965075B" w14:textId="77777777" w:rsidR="00F07AE9" w:rsidRDefault="00F07AE9">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B5339" w14:textId="31D26B7A" w:rsidR="00E12ED1" w:rsidRPr="00E56264" w:rsidRDefault="003102C3" w:rsidP="00E12ED1">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22456">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7B0471D8" w14:textId="77777777" w:rsidR="00E12ED1" w:rsidRDefault="00E12ED1" w:rsidP="00E12ED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F0BB2" w14:textId="73544F72" w:rsidR="00894375" w:rsidRPr="00F45053" w:rsidRDefault="00894375" w:rsidP="00894375">
    <w:pPr>
      <w:pStyle w:val="Footer"/>
      <w:spacing w:before="0"/>
    </w:pPr>
    <w:r>
      <w:t xml:space="preserve">© NSW Department of Education, </w:t>
    </w:r>
    <w:r>
      <w:fldChar w:fldCharType="begin"/>
    </w:r>
    <w:r>
      <w:instrText xml:space="preserve"> DATE  \@ "MMM-yy"  \* MERGEFORMAT </w:instrText>
    </w:r>
    <w:r>
      <w:fldChar w:fldCharType="separate"/>
    </w:r>
    <w:r w:rsidR="00922456">
      <w:rPr>
        <w:noProof/>
      </w:rPr>
      <w:t>Jun-23</w:t>
    </w:r>
    <w:r>
      <w:fldChar w:fldCharType="end"/>
    </w:r>
    <w:r>
      <w:ptab w:relativeTo="margin" w:alignment="right" w:leader="none"/>
    </w:r>
    <w:r>
      <w:rPr>
        <w:b/>
        <w:noProof/>
        <w:sz w:val="28"/>
        <w:szCs w:val="28"/>
      </w:rPr>
      <w:drawing>
        <wp:inline distT="0" distB="0" distL="0" distR="0" wp14:anchorId="79B091DD" wp14:editId="04463C06">
          <wp:extent cx="571500" cy="190500"/>
          <wp:effectExtent l="0" t="0" r="0" b="0"/>
          <wp:docPr id="39" name="Picture 3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1CAA" w14:textId="77777777" w:rsidR="00BA02F2" w:rsidRDefault="00BA02F2" w:rsidP="00BA02F2">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2FA77DA6" wp14:editId="7ED59713">
          <wp:extent cx="507600" cy="540000"/>
          <wp:effectExtent l="0" t="0" r="635" b="6350"/>
          <wp:docPr id="41" name="Picture 41"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61C87" w14:textId="7678581F" w:rsidR="00F66145" w:rsidRPr="00E56264" w:rsidRDefault="00D75B3E" w:rsidP="0075711C">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922456">
      <w:rPr>
        <w:noProof/>
      </w:rPr>
      <w:t>Jun-23</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p w14:paraId="64115A0E" w14:textId="77777777" w:rsidR="003D1CD1" w:rsidRDefault="00000000" w:rsidP="0075711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05395" w14:textId="77777777" w:rsidR="00F66145" w:rsidRDefault="00D75B3E" w:rsidP="0075711C">
    <w:pPr>
      <w:pStyle w:val="Footer"/>
    </w:pPr>
    <w:r w:rsidRPr="009D6697">
      <w:fldChar w:fldCharType="begin"/>
    </w:r>
    <w:r w:rsidRPr="009D6697">
      <w:instrText xml:space="preserve"> PAGE   \* MERGEFORMAT </w:instrText>
    </w:r>
    <w:r w:rsidRPr="009D6697">
      <w:fldChar w:fldCharType="separate"/>
    </w:r>
    <w:r w:rsidRPr="009D6697">
      <w:t>3</w:t>
    </w:r>
    <w:r w:rsidRPr="009D6697">
      <w:fldChar w:fldCharType="end"/>
    </w:r>
    <w:r w:rsidRPr="009D6697">
      <w:ptab w:relativeTo="margin" w:alignment="right" w:leader="none"/>
    </w:r>
    <w:r w:rsidRPr="009D6697">
      <w:t>Replace with name of document</w:t>
    </w:r>
    <w:r w:rsidRPr="009D6697">
      <w:ptab w:relativeTo="margin" w:alignment="right" w:leader="none"/>
    </w:r>
    <w:r w:rsidRPr="009D6697">
      <w:ptab w:relativeTo="indent" w:alignment="right" w:leader="none"/>
    </w:r>
  </w:p>
  <w:p w14:paraId="2BA35425" w14:textId="77777777" w:rsidR="003D1CD1" w:rsidRDefault="00000000" w:rsidP="0075711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3341C" w14:textId="77777777" w:rsidR="003D1CD1" w:rsidRDefault="00000000" w:rsidP="00EF76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63CB98" w14:textId="77777777" w:rsidR="00F07AE9" w:rsidRDefault="00F07AE9">
      <w:r>
        <w:separator/>
      </w:r>
    </w:p>
    <w:p w14:paraId="5386338D" w14:textId="77777777" w:rsidR="00F07AE9" w:rsidRDefault="00F07AE9"/>
  </w:footnote>
  <w:footnote w:type="continuationSeparator" w:id="0">
    <w:p w14:paraId="36105899" w14:textId="77777777" w:rsidR="00F07AE9" w:rsidRDefault="00F07AE9">
      <w:r>
        <w:continuationSeparator/>
      </w:r>
    </w:p>
    <w:p w14:paraId="2C23BB74" w14:textId="77777777" w:rsidR="00F07AE9" w:rsidRDefault="00F07AE9"/>
  </w:footnote>
  <w:footnote w:type="continuationNotice" w:id="1">
    <w:p w14:paraId="7B38A876" w14:textId="77777777" w:rsidR="00F07AE9" w:rsidRDefault="00F07AE9">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76F78" w14:textId="6A6589C9" w:rsidR="00BA02F2" w:rsidRDefault="00894375" w:rsidP="00894375">
    <w:pPr>
      <w:pStyle w:val="Documentname"/>
      <w:jc w:val="right"/>
    </w:pPr>
    <w:r>
      <w:t xml:space="preserve">Mathematics Stage 4 – comparing </w:t>
    </w:r>
    <w:r w:rsidR="009B4353">
      <w:t>using</w:t>
    </w:r>
    <w:r>
      <w:t xml:space="preserve"> place value|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68107" w14:textId="77777777" w:rsidR="00BA02F2" w:rsidRPr="00F14D7F" w:rsidRDefault="00BA02F2" w:rsidP="00BA02F2">
    <w:pPr>
      <w:pStyle w:val="Header"/>
      <w:spacing w:before="0"/>
    </w:pPr>
    <w:r w:rsidRPr="00F14D7F">
      <w:t>| NSW Department of Education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ECECC" w14:textId="77777777" w:rsidR="003322A2" w:rsidRPr="00F14D7F" w:rsidRDefault="00000000" w:rsidP="008B7FB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E176F772"/>
    <w:lvl w:ilvl="0">
      <w:start w:val="1"/>
      <w:numFmt w:val="decimal"/>
      <w:lvlText w:val="%1."/>
      <w:lvlJc w:val="left"/>
      <w:pPr>
        <w:tabs>
          <w:tab w:val="num" w:pos="360"/>
        </w:tabs>
        <w:ind w:left="360" w:hanging="360"/>
      </w:pPr>
    </w:lvl>
  </w:abstractNum>
  <w:abstractNum w:abstractNumId="1" w15:restartNumberingAfterBreak="0">
    <w:nsid w:val="01024C33"/>
    <w:multiLevelType w:val="hybridMultilevel"/>
    <w:tmpl w:val="16702676"/>
    <w:lvl w:ilvl="0" w:tplc="CCD0FFE0">
      <w:start w:val="1"/>
      <w:numFmt w:val="bullet"/>
      <w:lvlText w:val=""/>
      <w:lvlJc w:val="left"/>
      <w:pPr>
        <w:ind w:left="720" w:hanging="360"/>
      </w:pPr>
      <w:rPr>
        <w:rFonts w:ascii="Symbol" w:hAnsi="Symbol"/>
      </w:rPr>
    </w:lvl>
    <w:lvl w:ilvl="1" w:tplc="D15C39F8">
      <w:start w:val="1"/>
      <w:numFmt w:val="bullet"/>
      <w:lvlText w:val=""/>
      <w:lvlJc w:val="left"/>
      <w:pPr>
        <w:ind w:left="720" w:hanging="360"/>
      </w:pPr>
      <w:rPr>
        <w:rFonts w:ascii="Symbol" w:hAnsi="Symbol"/>
      </w:rPr>
    </w:lvl>
    <w:lvl w:ilvl="2" w:tplc="2780D55E">
      <w:start w:val="1"/>
      <w:numFmt w:val="bullet"/>
      <w:lvlText w:val=""/>
      <w:lvlJc w:val="left"/>
      <w:pPr>
        <w:ind w:left="720" w:hanging="360"/>
      </w:pPr>
      <w:rPr>
        <w:rFonts w:ascii="Symbol" w:hAnsi="Symbol"/>
      </w:rPr>
    </w:lvl>
    <w:lvl w:ilvl="3" w:tplc="0658CB56">
      <w:start w:val="1"/>
      <w:numFmt w:val="bullet"/>
      <w:lvlText w:val=""/>
      <w:lvlJc w:val="left"/>
      <w:pPr>
        <w:ind w:left="720" w:hanging="360"/>
      </w:pPr>
      <w:rPr>
        <w:rFonts w:ascii="Symbol" w:hAnsi="Symbol"/>
      </w:rPr>
    </w:lvl>
    <w:lvl w:ilvl="4" w:tplc="249A6DE4">
      <w:start w:val="1"/>
      <w:numFmt w:val="bullet"/>
      <w:lvlText w:val=""/>
      <w:lvlJc w:val="left"/>
      <w:pPr>
        <w:ind w:left="720" w:hanging="360"/>
      </w:pPr>
      <w:rPr>
        <w:rFonts w:ascii="Symbol" w:hAnsi="Symbol"/>
      </w:rPr>
    </w:lvl>
    <w:lvl w:ilvl="5" w:tplc="22AA43A0">
      <w:start w:val="1"/>
      <w:numFmt w:val="bullet"/>
      <w:lvlText w:val=""/>
      <w:lvlJc w:val="left"/>
      <w:pPr>
        <w:ind w:left="720" w:hanging="360"/>
      </w:pPr>
      <w:rPr>
        <w:rFonts w:ascii="Symbol" w:hAnsi="Symbol"/>
      </w:rPr>
    </w:lvl>
    <w:lvl w:ilvl="6" w:tplc="AB927C04">
      <w:start w:val="1"/>
      <w:numFmt w:val="bullet"/>
      <w:lvlText w:val=""/>
      <w:lvlJc w:val="left"/>
      <w:pPr>
        <w:ind w:left="720" w:hanging="360"/>
      </w:pPr>
      <w:rPr>
        <w:rFonts w:ascii="Symbol" w:hAnsi="Symbol"/>
      </w:rPr>
    </w:lvl>
    <w:lvl w:ilvl="7" w:tplc="2542B38E">
      <w:start w:val="1"/>
      <w:numFmt w:val="bullet"/>
      <w:lvlText w:val=""/>
      <w:lvlJc w:val="left"/>
      <w:pPr>
        <w:ind w:left="720" w:hanging="360"/>
      </w:pPr>
      <w:rPr>
        <w:rFonts w:ascii="Symbol" w:hAnsi="Symbol"/>
      </w:rPr>
    </w:lvl>
    <w:lvl w:ilvl="8" w:tplc="04385A2E">
      <w:start w:val="1"/>
      <w:numFmt w:val="bullet"/>
      <w:lvlText w:val=""/>
      <w:lvlJc w:val="left"/>
      <w:pPr>
        <w:ind w:left="720" w:hanging="360"/>
      </w:pPr>
      <w:rPr>
        <w:rFonts w:ascii="Symbol" w:hAnsi="Symbol"/>
      </w:rPr>
    </w:lvl>
  </w:abstractNum>
  <w:abstractNum w:abstractNumId="2" w15:restartNumberingAfterBreak="0">
    <w:nsid w:val="073246B0"/>
    <w:multiLevelType w:val="hybridMultilevel"/>
    <w:tmpl w:val="1658972C"/>
    <w:lvl w:ilvl="0" w:tplc="14BCDC8A">
      <w:start w:val="1"/>
      <w:numFmt w:val="bullet"/>
      <w:lvlText w:val=""/>
      <w:lvlJc w:val="left"/>
      <w:pPr>
        <w:ind w:left="720" w:hanging="360"/>
      </w:pPr>
      <w:rPr>
        <w:rFonts w:ascii="Symbol" w:hAnsi="Symbol"/>
      </w:rPr>
    </w:lvl>
    <w:lvl w:ilvl="1" w:tplc="58D2C484">
      <w:start w:val="1"/>
      <w:numFmt w:val="bullet"/>
      <w:lvlText w:val=""/>
      <w:lvlJc w:val="left"/>
      <w:pPr>
        <w:ind w:left="720" w:hanging="360"/>
      </w:pPr>
      <w:rPr>
        <w:rFonts w:ascii="Symbol" w:hAnsi="Symbol"/>
      </w:rPr>
    </w:lvl>
    <w:lvl w:ilvl="2" w:tplc="7D966472">
      <w:start w:val="1"/>
      <w:numFmt w:val="bullet"/>
      <w:lvlText w:val=""/>
      <w:lvlJc w:val="left"/>
      <w:pPr>
        <w:ind w:left="720" w:hanging="360"/>
      </w:pPr>
      <w:rPr>
        <w:rFonts w:ascii="Symbol" w:hAnsi="Symbol"/>
      </w:rPr>
    </w:lvl>
    <w:lvl w:ilvl="3" w:tplc="F64C4FE4">
      <w:start w:val="1"/>
      <w:numFmt w:val="bullet"/>
      <w:lvlText w:val=""/>
      <w:lvlJc w:val="left"/>
      <w:pPr>
        <w:ind w:left="720" w:hanging="360"/>
      </w:pPr>
      <w:rPr>
        <w:rFonts w:ascii="Symbol" w:hAnsi="Symbol"/>
      </w:rPr>
    </w:lvl>
    <w:lvl w:ilvl="4" w:tplc="6C02244A">
      <w:start w:val="1"/>
      <w:numFmt w:val="bullet"/>
      <w:lvlText w:val=""/>
      <w:lvlJc w:val="left"/>
      <w:pPr>
        <w:ind w:left="720" w:hanging="360"/>
      </w:pPr>
      <w:rPr>
        <w:rFonts w:ascii="Symbol" w:hAnsi="Symbol"/>
      </w:rPr>
    </w:lvl>
    <w:lvl w:ilvl="5" w:tplc="AA9005BC">
      <w:start w:val="1"/>
      <w:numFmt w:val="bullet"/>
      <w:lvlText w:val=""/>
      <w:lvlJc w:val="left"/>
      <w:pPr>
        <w:ind w:left="720" w:hanging="360"/>
      </w:pPr>
      <w:rPr>
        <w:rFonts w:ascii="Symbol" w:hAnsi="Symbol"/>
      </w:rPr>
    </w:lvl>
    <w:lvl w:ilvl="6" w:tplc="69D81BE6">
      <w:start w:val="1"/>
      <w:numFmt w:val="bullet"/>
      <w:lvlText w:val=""/>
      <w:lvlJc w:val="left"/>
      <w:pPr>
        <w:ind w:left="720" w:hanging="360"/>
      </w:pPr>
      <w:rPr>
        <w:rFonts w:ascii="Symbol" w:hAnsi="Symbol"/>
      </w:rPr>
    </w:lvl>
    <w:lvl w:ilvl="7" w:tplc="C4BAAFA6">
      <w:start w:val="1"/>
      <w:numFmt w:val="bullet"/>
      <w:lvlText w:val=""/>
      <w:lvlJc w:val="left"/>
      <w:pPr>
        <w:ind w:left="720" w:hanging="360"/>
      </w:pPr>
      <w:rPr>
        <w:rFonts w:ascii="Symbol" w:hAnsi="Symbol"/>
      </w:rPr>
    </w:lvl>
    <w:lvl w:ilvl="8" w:tplc="13D05FDA">
      <w:start w:val="1"/>
      <w:numFmt w:val="bullet"/>
      <w:lvlText w:val=""/>
      <w:lvlJc w:val="left"/>
      <w:pPr>
        <w:ind w:left="720" w:hanging="360"/>
      </w:pPr>
      <w:rPr>
        <w:rFonts w:ascii="Symbol" w:hAnsi="Symbol"/>
      </w:rPr>
    </w:lvl>
  </w:abstractNum>
  <w:abstractNum w:abstractNumId="3" w15:restartNumberingAfterBreak="0">
    <w:nsid w:val="19FC1947"/>
    <w:multiLevelType w:val="hybridMultilevel"/>
    <w:tmpl w:val="FC280E42"/>
    <w:lvl w:ilvl="0" w:tplc="4594A5F6">
      <w:start w:val="1"/>
      <w:numFmt w:val="bullet"/>
      <w:lvlText w:val=""/>
      <w:lvlJc w:val="left"/>
      <w:pPr>
        <w:ind w:left="720" w:hanging="360"/>
      </w:pPr>
      <w:rPr>
        <w:rFonts w:ascii="Symbol" w:hAnsi="Symbol"/>
      </w:rPr>
    </w:lvl>
    <w:lvl w:ilvl="1" w:tplc="5680DB34">
      <w:start w:val="1"/>
      <w:numFmt w:val="bullet"/>
      <w:lvlText w:val=""/>
      <w:lvlJc w:val="left"/>
      <w:pPr>
        <w:ind w:left="720" w:hanging="360"/>
      </w:pPr>
      <w:rPr>
        <w:rFonts w:ascii="Symbol" w:hAnsi="Symbol"/>
      </w:rPr>
    </w:lvl>
    <w:lvl w:ilvl="2" w:tplc="0DB427B2">
      <w:start w:val="1"/>
      <w:numFmt w:val="bullet"/>
      <w:lvlText w:val=""/>
      <w:lvlJc w:val="left"/>
      <w:pPr>
        <w:ind w:left="720" w:hanging="360"/>
      </w:pPr>
      <w:rPr>
        <w:rFonts w:ascii="Symbol" w:hAnsi="Symbol"/>
      </w:rPr>
    </w:lvl>
    <w:lvl w:ilvl="3" w:tplc="1D2A2DFA">
      <w:start w:val="1"/>
      <w:numFmt w:val="bullet"/>
      <w:lvlText w:val=""/>
      <w:lvlJc w:val="left"/>
      <w:pPr>
        <w:ind w:left="720" w:hanging="360"/>
      </w:pPr>
      <w:rPr>
        <w:rFonts w:ascii="Symbol" w:hAnsi="Symbol"/>
      </w:rPr>
    </w:lvl>
    <w:lvl w:ilvl="4" w:tplc="52A01324">
      <w:start w:val="1"/>
      <w:numFmt w:val="bullet"/>
      <w:lvlText w:val=""/>
      <w:lvlJc w:val="left"/>
      <w:pPr>
        <w:ind w:left="720" w:hanging="360"/>
      </w:pPr>
      <w:rPr>
        <w:rFonts w:ascii="Symbol" w:hAnsi="Symbol"/>
      </w:rPr>
    </w:lvl>
    <w:lvl w:ilvl="5" w:tplc="8A429A96">
      <w:start w:val="1"/>
      <w:numFmt w:val="bullet"/>
      <w:lvlText w:val=""/>
      <w:lvlJc w:val="left"/>
      <w:pPr>
        <w:ind w:left="720" w:hanging="360"/>
      </w:pPr>
      <w:rPr>
        <w:rFonts w:ascii="Symbol" w:hAnsi="Symbol"/>
      </w:rPr>
    </w:lvl>
    <w:lvl w:ilvl="6" w:tplc="10805CE2">
      <w:start w:val="1"/>
      <w:numFmt w:val="bullet"/>
      <w:lvlText w:val=""/>
      <w:lvlJc w:val="left"/>
      <w:pPr>
        <w:ind w:left="720" w:hanging="360"/>
      </w:pPr>
      <w:rPr>
        <w:rFonts w:ascii="Symbol" w:hAnsi="Symbol"/>
      </w:rPr>
    </w:lvl>
    <w:lvl w:ilvl="7" w:tplc="BC00F7EA">
      <w:start w:val="1"/>
      <w:numFmt w:val="bullet"/>
      <w:lvlText w:val=""/>
      <w:lvlJc w:val="left"/>
      <w:pPr>
        <w:ind w:left="720" w:hanging="360"/>
      </w:pPr>
      <w:rPr>
        <w:rFonts w:ascii="Symbol" w:hAnsi="Symbol"/>
      </w:rPr>
    </w:lvl>
    <w:lvl w:ilvl="8" w:tplc="675463D8">
      <w:start w:val="1"/>
      <w:numFmt w:val="bullet"/>
      <w:lvlText w:val=""/>
      <w:lvlJc w:val="left"/>
      <w:pPr>
        <w:ind w:left="720" w:hanging="360"/>
      </w:pPr>
      <w:rPr>
        <w:rFonts w:ascii="Symbol" w:hAnsi="Symbol"/>
      </w:rPr>
    </w:lvl>
  </w:abstractNum>
  <w:abstractNum w:abstractNumId="4"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8E80427"/>
    <w:multiLevelType w:val="hybridMultilevel"/>
    <w:tmpl w:val="1A7A343A"/>
    <w:lvl w:ilvl="0" w:tplc="EF9E0392">
      <w:start w:val="1"/>
      <w:numFmt w:val="bullet"/>
      <w:lvlText w:val=""/>
      <w:lvlJc w:val="left"/>
      <w:pPr>
        <w:ind w:left="720" w:hanging="360"/>
      </w:pPr>
      <w:rPr>
        <w:rFonts w:ascii="Symbol" w:hAnsi="Symbol"/>
      </w:rPr>
    </w:lvl>
    <w:lvl w:ilvl="1" w:tplc="49D4C6C8">
      <w:start w:val="1"/>
      <w:numFmt w:val="bullet"/>
      <w:lvlText w:val=""/>
      <w:lvlJc w:val="left"/>
      <w:pPr>
        <w:ind w:left="720" w:hanging="360"/>
      </w:pPr>
      <w:rPr>
        <w:rFonts w:ascii="Symbol" w:hAnsi="Symbol"/>
      </w:rPr>
    </w:lvl>
    <w:lvl w:ilvl="2" w:tplc="70D29C74">
      <w:start w:val="1"/>
      <w:numFmt w:val="bullet"/>
      <w:lvlText w:val=""/>
      <w:lvlJc w:val="left"/>
      <w:pPr>
        <w:ind w:left="720" w:hanging="360"/>
      </w:pPr>
      <w:rPr>
        <w:rFonts w:ascii="Symbol" w:hAnsi="Symbol"/>
      </w:rPr>
    </w:lvl>
    <w:lvl w:ilvl="3" w:tplc="87E867E0">
      <w:start w:val="1"/>
      <w:numFmt w:val="bullet"/>
      <w:lvlText w:val=""/>
      <w:lvlJc w:val="left"/>
      <w:pPr>
        <w:ind w:left="720" w:hanging="360"/>
      </w:pPr>
      <w:rPr>
        <w:rFonts w:ascii="Symbol" w:hAnsi="Symbol"/>
      </w:rPr>
    </w:lvl>
    <w:lvl w:ilvl="4" w:tplc="666492AA">
      <w:start w:val="1"/>
      <w:numFmt w:val="bullet"/>
      <w:lvlText w:val=""/>
      <w:lvlJc w:val="left"/>
      <w:pPr>
        <w:ind w:left="720" w:hanging="360"/>
      </w:pPr>
      <w:rPr>
        <w:rFonts w:ascii="Symbol" w:hAnsi="Symbol"/>
      </w:rPr>
    </w:lvl>
    <w:lvl w:ilvl="5" w:tplc="2530F50C">
      <w:start w:val="1"/>
      <w:numFmt w:val="bullet"/>
      <w:lvlText w:val=""/>
      <w:lvlJc w:val="left"/>
      <w:pPr>
        <w:ind w:left="720" w:hanging="360"/>
      </w:pPr>
      <w:rPr>
        <w:rFonts w:ascii="Symbol" w:hAnsi="Symbol"/>
      </w:rPr>
    </w:lvl>
    <w:lvl w:ilvl="6" w:tplc="9322002C">
      <w:start w:val="1"/>
      <w:numFmt w:val="bullet"/>
      <w:lvlText w:val=""/>
      <w:lvlJc w:val="left"/>
      <w:pPr>
        <w:ind w:left="720" w:hanging="360"/>
      </w:pPr>
      <w:rPr>
        <w:rFonts w:ascii="Symbol" w:hAnsi="Symbol"/>
      </w:rPr>
    </w:lvl>
    <w:lvl w:ilvl="7" w:tplc="E1808204">
      <w:start w:val="1"/>
      <w:numFmt w:val="bullet"/>
      <w:lvlText w:val=""/>
      <w:lvlJc w:val="left"/>
      <w:pPr>
        <w:ind w:left="720" w:hanging="360"/>
      </w:pPr>
      <w:rPr>
        <w:rFonts w:ascii="Symbol" w:hAnsi="Symbol"/>
      </w:rPr>
    </w:lvl>
    <w:lvl w:ilvl="8" w:tplc="7A5EE104">
      <w:start w:val="1"/>
      <w:numFmt w:val="bullet"/>
      <w:lvlText w:val=""/>
      <w:lvlJc w:val="left"/>
      <w:pPr>
        <w:ind w:left="720" w:hanging="360"/>
      </w:pPr>
      <w:rPr>
        <w:rFonts w:ascii="Symbol" w:hAnsi="Symbol"/>
      </w:rPr>
    </w:lvl>
  </w:abstractNum>
  <w:abstractNum w:abstractNumId="6" w15:restartNumberingAfterBreak="0">
    <w:nsid w:val="2A4D05A6"/>
    <w:multiLevelType w:val="hybridMultilevel"/>
    <w:tmpl w:val="C2D4DD9A"/>
    <w:lvl w:ilvl="0" w:tplc="09B25FF4">
      <w:start w:val="1"/>
      <w:numFmt w:val="bullet"/>
      <w:lvlText w:val=""/>
      <w:lvlJc w:val="left"/>
      <w:pPr>
        <w:ind w:left="720" w:hanging="360"/>
      </w:pPr>
      <w:rPr>
        <w:rFonts w:ascii="Symbol" w:hAnsi="Symbol"/>
      </w:rPr>
    </w:lvl>
    <w:lvl w:ilvl="1" w:tplc="72A000A0">
      <w:start w:val="1"/>
      <w:numFmt w:val="bullet"/>
      <w:lvlText w:val=""/>
      <w:lvlJc w:val="left"/>
      <w:pPr>
        <w:ind w:left="720" w:hanging="360"/>
      </w:pPr>
      <w:rPr>
        <w:rFonts w:ascii="Symbol" w:hAnsi="Symbol"/>
      </w:rPr>
    </w:lvl>
    <w:lvl w:ilvl="2" w:tplc="6DA8647C">
      <w:start w:val="1"/>
      <w:numFmt w:val="bullet"/>
      <w:lvlText w:val=""/>
      <w:lvlJc w:val="left"/>
      <w:pPr>
        <w:ind w:left="720" w:hanging="360"/>
      </w:pPr>
      <w:rPr>
        <w:rFonts w:ascii="Symbol" w:hAnsi="Symbol"/>
      </w:rPr>
    </w:lvl>
    <w:lvl w:ilvl="3" w:tplc="768A155E">
      <w:start w:val="1"/>
      <w:numFmt w:val="bullet"/>
      <w:lvlText w:val=""/>
      <w:lvlJc w:val="left"/>
      <w:pPr>
        <w:ind w:left="720" w:hanging="360"/>
      </w:pPr>
      <w:rPr>
        <w:rFonts w:ascii="Symbol" w:hAnsi="Symbol"/>
      </w:rPr>
    </w:lvl>
    <w:lvl w:ilvl="4" w:tplc="311203F8">
      <w:start w:val="1"/>
      <w:numFmt w:val="bullet"/>
      <w:lvlText w:val=""/>
      <w:lvlJc w:val="left"/>
      <w:pPr>
        <w:ind w:left="720" w:hanging="360"/>
      </w:pPr>
      <w:rPr>
        <w:rFonts w:ascii="Symbol" w:hAnsi="Symbol"/>
      </w:rPr>
    </w:lvl>
    <w:lvl w:ilvl="5" w:tplc="92D8F7B0">
      <w:start w:val="1"/>
      <w:numFmt w:val="bullet"/>
      <w:lvlText w:val=""/>
      <w:lvlJc w:val="left"/>
      <w:pPr>
        <w:ind w:left="720" w:hanging="360"/>
      </w:pPr>
      <w:rPr>
        <w:rFonts w:ascii="Symbol" w:hAnsi="Symbol"/>
      </w:rPr>
    </w:lvl>
    <w:lvl w:ilvl="6" w:tplc="E586FCF4">
      <w:start w:val="1"/>
      <w:numFmt w:val="bullet"/>
      <w:lvlText w:val=""/>
      <w:lvlJc w:val="left"/>
      <w:pPr>
        <w:ind w:left="720" w:hanging="360"/>
      </w:pPr>
      <w:rPr>
        <w:rFonts w:ascii="Symbol" w:hAnsi="Symbol"/>
      </w:rPr>
    </w:lvl>
    <w:lvl w:ilvl="7" w:tplc="C13C9F38">
      <w:start w:val="1"/>
      <w:numFmt w:val="bullet"/>
      <w:lvlText w:val=""/>
      <w:lvlJc w:val="left"/>
      <w:pPr>
        <w:ind w:left="720" w:hanging="360"/>
      </w:pPr>
      <w:rPr>
        <w:rFonts w:ascii="Symbol" w:hAnsi="Symbol"/>
      </w:rPr>
    </w:lvl>
    <w:lvl w:ilvl="8" w:tplc="B1CA1DD2">
      <w:start w:val="1"/>
      <w:numFmt w:val="bullet"/>
      <w:lvlText w:val=""/>
      <w:lvlJc w:val="left"/>
      <w:pPr>
        <w:ind w:left="720" w:hanging="360"/>
      </w:pPr>
      <w:rPr>
        <w:rFonts w:ascii="Symbol" w:hAnsi="Symbol"/>
      </w:rPr>
    </w:lvl>
  </w:abstractNum>
  <w:abstractNum w:abstractNumId="7"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FD247F1"/>
    <w:multiLevelType w:val="hybridMultilevel"/>
    <w:tmpl w:val="79E4C108"/>
    <w:lvl w:ilvl="0" w:tplc="D9CCF7F8">
      <w:start w:val="1"/>
      <w:numFmt w:val="bullet"/>
      <w:lvlText w:val=""/>
      <w:lvlJc w:val="left"/>
      <w:pPr>
        <w:ind w:left="720" w:hanging="360"/>
      </w:pPr>
      <w:rPr>
        <w:rFonts w:ascii="Symbol" w:hAnsi="Symbol"/>
      </w:rPr>
    </w:lvl>
    <w:lvl w:ilvl="1" w:tplc="8FE8382A">
      <w:start w:val="1"/>
      <w:numFmt w:val="bullet"/>
      <w:lvlText w:val=""/>
      <w:lvlJc w:val="left"/>
      <w:pPr>
        <w:ind w:left="720" w:hanging="360"/>
      </w:pPr>
      <w:rPr>
        <w:rFonts w:ascii="Symbol" w:hAnsi="Symbol"/>
      </w:rPr>
    </w:lvl>
    <w:lvl w:ilvl="2" w:tplc="EF5C3D36">
      <w:start w:val="1"/>
      <w:numFmt w:val="bullet"/>
      <w:lvlText w:val=""/>
      <w:lvlJc w:val="left"/>
      <w:pPr>
        <w:ind w:left="720" w:hanging="360"/>
      </w:pPr>
      <w:rPr>
        <w:rFonts w:ascii="Symbol" w:hAnsi="Symbol"/>
      </w:rPr>
    </w:lvl>
    <w:lvl w:ilvl="3" w:tplc="BE72A2A4">
      <w:start w:val="1"/>
      <w:numFmt w:val="bullet"/>
      <w:lvlText w:val=""/>
      <w:lvlJc w:val="left"/>
      <w:pPr>
        <w:ind w:left="720" w:hanging="360"/>
      </w:pPr>
      <w:rPr>
        <w:rFonts w:ascii="Symbol" w:hAnsi="Symbol"/>
      </w:rPr>
    </w:lvl>
    <w:lvl w:ilvl="4" w:tplc="FDCE5BEA">
      <w:start w:val="1"/>
      <w:numFmt w:val="bullet"/>
      <w:lvlText w:val=""/>
      <w:lvlJc w:val="left"/>
      <w:pPr>
        <w:ind w:left="720" w:hanging="360"/>
      </w:pPr>
      <w:rPr>
        <w:rFonts w:ascii="Symbol" w:hAnsi="Symbol"/>
      </w:rPr>
    </w:lvl>
    <w:lvl w:ilvl="5" w:tplc="9C7003AE">
      <w:start w:val="1"/>
      <w:numFmt w:val="bullet"/>
      <w:lvlText w:val=""/>
      <w:lvlJc w:val="left"/>
      <w:pPr>
        <w:ind w:left="720" w:hanging="360"/>
      </w:pPr>
      <w:rPr>
        <w:rFonts w:ascii="Symbol" w:hAnsi="Symbol"/>
      </w:rPr>
    </w:lvl>
    <w:lvl w:ilvl="6" w:tplc="6FEAC164">
      <w:start w:val="1"/>
      <w:numFmt w:val="bullet"/>
      <w:lvlText w:val=""/>
      <w:lvlJc w:val="left"/>
      <w:pPr>
        <w:ind w:left="720" w:hanging="360"/>
      </w:pPr>
      <w:rPr>
        <w:rFonts w:ascii="Symbol" w:hAnsi="Symbol"/>
      </w:rPr>
    </w:lvl>
    <w:lvl w:ilvl="7" w:tplc="CF462B5E">
      <w:start w:val="1"/>
      <w:numFmt w:val="bullet"/>
      <w:lvlText w:val=""/>
      <w:lvlJc w:val="left"/>
      <w:pPr>
        <w:ind w:left="720" w:hanging="360"/>
      </w:pPr>
      <w:rPr>
        <w:rFonts w:ascii="Symbol" w:hAnsi="Symbol"/>
      </w:rPr>
    </w:lvl>
    <w:lvl w:ilvl="8" w:tplc="381E2AD6">
      <w:start w:val="1"/>
      <w:numFmt w:val="bullet"/>
      <w:lvlText w:val=""/>
      <w:lvlJc w:val="left"/>
      <w:pPr>
        <w:ind w:left="720" w:hanging="360"/>
      </w:pPr>
      <w:rPr>
        <w:rFonts w:ascii="Symbol" w:hAnsi="Symbol"/>
      </w:rPr>
    </w:lvl>
  </w:abstractNum>
  <w:abstractNum w:abstractNumId="9" w15:restartNumberingAfterBreak="0">
    <w:nsid w:val="34A01FB6"/>
    <w:multiLevelType w:val="hybridMultilevel"/>
    <w:tmpl w:val="74E4B814"/>
    <w:lvl w:ilvl="0" w:tplc="45D20C3A">
      <w:start w:val="1"/>
      <w:numFmt w:val="bullet"/>
      <w:lvlText w:val=""/>
      <w:lvlJc w:val="left"/>
      <w:pPr>
        <w:ind w:left="720" w:hanging="360"/>
      </w:pPr>
      <w:rPr>
        <w:rFonts w:ascii="Symbol" w:hAnsi="Symbol"/>
      </w:rPr>
    </w:lvl>
    <w:lvl w:ilvl="1" w:tplc="53D69AE0">
      <w:start w:val="1"/>
      <w:numFmt w:val="bullet"/>
      <w:lvlText w:val=""/>
      <w:lvlJc w:val="left"/>
      <w:pPr>
        <w:ind w:left="720" w:hanging="360"/>
      </w:pPr>
      <w:rPr>
        <w:rFonts w:ascii="Symbol" w:hAnsi="Symbol"/>
      </w:rPr>
    </w:lvl>
    <w:lvl w:ilvl="2" w:tplc="157A728C">
      <w:start w:val="1"/>
      <w:numFmt w:val="bullet"/>
      <w:lvlText w:val=""/>
      <w:lvlJc w:val="left"/>
      <w:pPr>
        <w:ind w:left="720" w:hanging="360"/>
      </w:pPr>
      <w:rPr>
        <w:rFonts w:ascii="Symbol" w:hAnsi="Symbol"/>
      </w:rPr>
    </w:lvl>
    <w:lvl w:ilvl="3" w:tplc="FE746724">
      <w:start w:val="1"/>
      <w:numFmt w:val="bullet"/>
      <w:lvlText w:val=""/>
      <w:lvlJc w:val="left"/>
      <w:pPr>
        <w:ind w:left="720" w:hanging="360"/>
      </w:pPr>
      <w:rPr>
        <w:rFonts w:ascii="Symbol" w:hAnsi="Symbol"/>
      </w:rPr>
    </w:lvl>
    <w:lvl w:ilvl="4" w:tplc="34D07B38">
      <w:start w:val="1"/>
      <w:numFmt w:val="bullet"/>
      <w:lvlText w:val=""/>
      <w:lvlJc w:val="left"/>
      <w:pPr>
        <w:ind w:left="720" w:hanging="360"/>
      </w:pPr>
      <w:rPr>
        <w:rFonts w:ascii="Symbol" w:hAnsi="Symbol"/>
      </w:rPr>
    </w:lvl>
    <w:lvl w:ilvl="5" w:tplc="A4E42D26">
      <w:start w:val="1"/>
      <w:numFmt w:val="bullet"/>
      <w:lvlText w:val=""/>
      <w:lvlJc w:val="left"/>
      <w:pPr>
        <w:ind w:left="720" w:hanging="360"/>
      </w:pPr>
      <w:rPr>
        <w:rFonts w:ascii="Symbol" w:hAnsi="Symbol"/>
      </w:rPr>
    </w:lvl>
    <w:lvl w:ilvl="6" w:tplc="6CDCB5B8">
      <w:start w:val="1"/>
      <w:numFmt w:val="bullet"/>
      <w:lvlText w:val=""/>
      <w:lvlJc w:val="left"/>
      <w:pPr>
        <w:ind w:left="720" w:hanging="360"/>
      </w:pPr>
      <w:rPr>
        <w:rFonts w:ascii="Symbol" w:hAnsi="Symbol"/>
      </w:rPr>
    </w:lvl>
    <w:lvl w:ilvl="7" w:tplc="E6CA8E3E">
      <w:start w:val="1"/>
      <w:numFmt w:val="bullet"/>
      <w:lvlText w:val=""/>
      <w:lvlJc w:val="left"/>
      <w:pPr>
        <w:ind w:left="720" w:hanging="360"/>
      </w:pPr>
      <w:rPr>
        <w:rFonts w:ascii="Symbol" w:hAnsi="Symbol"/>
      </w:rPr>
    </w:lvl>
    <w:lvl w:ilvl="8" w:tplc="81DEC9DC">
      <w:start w:val="1"/>
      <w:numFmt w:val="bullet"/>
      <w:lvlText w:val=""/>
      <w:lvlJc w:val="left"/>
      <w:pPr>
        <w:ind w:left="720" w:hanging="360"/>
      </w:pPr>
      <w:rPr>
        <w:rFonts w:ascii="Symbol" w:hAnsi="Symbol"/>
      </w:rPr>
    </w:lvl>
  </w:abstractNum>
  <w:abstractNum w:abstractNumId="10" w15:restartNumberingAfterBreak="0">
    <w:nsid w:val="37E04C46"/>
    <w:multiLevelType w:val="hybridMultilevel"/>
    <w:tmpl w:val="9F16A1A4"/>
    <w:lvl w:ilvl="0" w:tplc="99F03364">
      <w:start w:val="1"/>
      <w:numFmt w:val="bullet"/>
      <w:lvlText w:val=""/>
      <w:lvlJc w:val="left"/>
      <w:pPr>
        <w:ind w:left="720" w:hanging="360"/>
      </w:pPr>
      <w:rPr>
        <w:rFonts w:ascii="Symbol" w:hAnsi="Symbol"/>
      </w:rPr>
    </w:lvl>
    <w:lvl w:ilvl="1" w:tplc="109CB6BE">
      <w:start w:val="1"/>
      <w:numFmt w:val="bullet"/>
      <w:lvlText w:val=""/>
      <w:lvlJc w:val="left"/>
      <w:pPr>
        <w:ind w:left="720" w:hanging="360"/>
      </w:pPr>
      <w:rPr>
        <w:rFonts w:ascii="Symbol" w:hAnsi="Symbol"/>
      </w:rPr>
    </w:lvl>
    <w:lvl w:ilvl="2" w:tplc="27D0BF44">
      <w:start w:val="1"/>
      <w:numFmt w:val="bullet"/>
      <w:lvlText w:val=""/>
      <w:lvlJc w:val="left"/>
      <w:pPr>
        <w:ind w:left="720" w:hanging="360"/>
      </w:pPr>
      <w:rPr>
        <w:rFonts w:ascii="Symbol" w:hAnsi="Symbol"/>
      </w:rPr>
    </w:lvl>
    <w:lvl w:ilvl="3" w:tplc="4626893A">
      <w:start w:val="1"/>
      <w:numFmt w:val="bullet"/>
      <w:lvlText w:val=""/>
      <w:lvlJc w:val="left"/>
      <w:pPr>
        <w:ind w:left="720" w:hanging="360"/>
      </w:pPr>
      <w:rPr>
        <w:rFonts w:ascii="Symbol" w:hAnsi="Symbol"/>
      </w:rPr>
    </w:lvl>
    <w:lvl w:ilvl="4" w:tplc="E7007594">
      <w:start w:val="1"/>
      <w:numFmt w:val="bullet"/>
      <w:lvlText w:val=""/>
      <w:lvlJc w:val="left"/>
      <w:pPr>
        <w:ind w:left="720" w:hanging="360"/>
      </w:pPr>
      <w:rPr>
        <w:rFonts w:ascii="Symbol" w:hAnsi="Symbol"/>
      </w:rPr>
    </w:lvl>
    <w:lvl w:ilvl="5" w:tplc="2F1C987E">
      <w:start w:val="1"/>
      <w:numFmt w:val="bullet"/>
      <w:lvlText w:val=""/>
      <w:lvlJc w:val="left"/>
      <w:pPr>
        <w:ind w:left="720" w:hanging="360"/>
      </w:pPr>
      <w:rPr>
        <w:rFonts w:ascii="Symbol" w:hAnsi="Symbol"/>
      </w:rPr>
    </w:lvl>
    <w:lvl w:ilvl="6" w:tplc="B54A6CA6">
      <w:start w:val="1"/>
      <w:numFmt w:val="bullet"/>
      <w:lvlText w:val=""/>
      <w:lvlJc w:val="left"/>
      <w:pPr>
        <w:ind w:left="720" w:hanging="360"/>
      </w:pPr>
      <w:rPr>
        <w:rFonts w:ascii="Symbol" w:hAnsi="Symbol"/>
      </w:rPr>
    </w:lvl>
    <w:lvl w:ilvl="7" w:tplc="7F869ADC">
      <w:start w:val="1"/>
      <w:numFmt w:val="bullet"/>
      <w:lvlText w:val=""/>
      <w:lvlJc w:val="left"/>
      <w:pPr>
        <w:ind w:left="720" w:hanging="360"/>
      </w:pPr>
      <w:rPr>
        <w:rFonts w:ascii="Symbol" w:hAnsi="Symbol"/>
      </w:rPr>
    </w:lvl>
    <w:lvl w:ilvl="8" w:tplc="6AE2C13A">
      <w:start w:val="1"/>
      <w:numFmt w:val="bullet"/>
      <w:lvlText w:val=""/>
      <w:lvlJc w:val="left"/>
      <w:pPr>
        <w:ind w:left="720" w:hanging="360"/>
      </w:pPr>
      <w:rPr>
        <w:rFonts w:ascii="Symbol" w:hAnsi="Symbol"/>
      </w:rPr>
    </w:lvl>
  </w:abstractNum>
  <w:abstractNum w:abstractNumId="11"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12" w15:restartNumberingAfterBreak="0">
    <w:nsid w:val="409D0280"/>
    <w:multiLevelType w:val="hybridMultilevel"/>
    <w:tmpl w:val="4BC42B4E"/>
    <w:lvl w:ilvl="0" w:tplc="A2CE60B8">
      <w:start w:val="1"/>
      <w:numFmt w:val="bullet"/>
      <w:lvlText w:val=""/>
      <w:lvlJc w:val="left"/>
      <w:pPr>
        <w:ind w:left="720" w:hanging="360"/>
      </w:pPr>
      <w:rPr>
        <w:rFonts w:ascii="Symbol" w:hAnsi="Symbol"/>
      </w:rPr>
    </w:lvl>
    <w:lvl w:ilvl="1" w:tplc="EEE45504">
      <w:start w:val="1"/>
      <w:numFmt w:val="bullet"/>
      <w:lvlText w:val=""/>
      <w:lvlJc w:val="left"/>
      <w:pPr>
        <w:ind w:left="720" w:hanging="360"/>
      </w:pPr>
      <w:rPr>
        <w:rFonts w:ascii="Symbol" w:hAnsi="Symbol"/>
      </w:rPr>
    </w:lvl>
    <w:lvl w:ilvl="2" w:tplc="DBEC99AC">
      <w:start w:val="1"/>
      <w:numFmt w:val="bullet"/>
      <w:lvlText w:val=""/>
      <w:lvlJc w:val="left"/>
      <w:pPr>
        <w:ind w:left="720" w:hanging="360"/>
      </w:pPr>
      <w:rPr>
        <w:rFonts w:ascii="Symbol" w:hAnsi="Symbol"/>
      </w:rPr>
    </w:lvl>
    <w:lvl w:ilvl="3" w:tplc="ECD66922">
      <w:start w:val="1"/>
      <w:numFmt w:val="bullet"/>
      <w:lvlText w:val=""/>
      <w:lvlJc w:val="left"/>
      <w:pPr>
        <w:ind w:left="720" w:hanging="360"/>
      </w:pPr>
      <w:rPr>
        <w:rFonts w:ascii="Symbol" w:hAnsi="Symbol"/>
      </w:rPr>
    </w:lvl>
    <w:lvl w:ilvl="4" w:tplc="A9D61ED2">
      <w:start w:val="1"/>
      <w:numFmt w:val="bullet"/>
      <w:lvlText w:val=""/>
      <w:lvlJc w:val="left"/>
      <w:pPr>
        <w:ind w:left="720" w:hanging="360"/>
      </w:pPr>
      <w:rPr>
        <w:rFonts w:ascii="Symbol" w:hAnsi="Symbol"/>
      </w:rPr>
    </w:lvl>
    <w:lvl w:ilvl="5" w:tplc="D91488B6">
      <w:start w:val="1"/>
      <w:numFmt w:val="bullet"/>
      <w:lvlText w:val=""/>
      <w:lvlJc w:val="left"/>
      <w:pPr>
        <w:ind w:left="720" w:hanging="360"/>
      </w:pPr>
      <w:rPr>
        <w:rFonts w:ascii="Symbol" w:hAnsi="Symbol"/>
      </w:rPr>
    </w:lvl>
    <w:lvl w:ilvl="6" w:tplc="364A2BD6">
      <w:start w:val="1"/>
      <w:numFmt w:val="bullet"/>
      <w:lvlText w:val=""/>
      <w:lvlJc w:val="left"/>
      <w:pPr>
        <w:ind w:left="720" w:hanging="360"/>
      </w:pPr>
      <w:rPr>
        <w:rFonts w:ascii="Symbol" w:hAnsi="Symbol"/>
      </w:rPr>
    </w:lvl>
    <w:lvl w:ilvl="7" w:tplc="12D02616">
      <w:start w:val="1"/>
      <w:numFmt w:val="bullet"/>
      <w:lvlText w:val=""/>
      <w:lvlJc w:val="left"/>
      <w:pPr>
        <w:ind w:left="720" w:hanging="360"/>
      </w:pPr>
      <w:rPr>
        <w:rFonts w:ascii="Symbol" w:hAnsi="Symbol"/>
      </w:rPr>
    </w:lvl>
    <w:lvl w:ilvl="8" w:tplc="A8148B46">
      <w:start w:val="1"/>
      <w:numFmt w:val="bullet"/>
      <w:lvlText w:val=""/>
      <w:lvlJc w:val="left"/>
      <w:pPr>
        <w:ind w:left="720" w:hanging="360"/>
      </w:pPr>
      <w:rPr>
        <w:rFonts w:ascii="Symbol" w:hAnsi="Symbol"/>
      </w:rPr>
    </w:lvl>
  </w:abstractNum>
  <w:abstractNum w:abstractNumId="13"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2EB7B5E"/>
    <w:multiLevelType w:val="hybridMultilevel"/>
    <w:tmpl w:val="32CE70FE"/>
    <w:lvl w:ilvl="0" w:tplc="30CED90C">
      <w:start w:val="1"/>
      <w:numFmt w:val="bullet"/>
      <w:lvlText w:val=""/>
      <w:lvlJc w:val="left"/>
      <w:pPr>
        <w:ind w:left="720" w:hanging="360"/>
      </w:pPr>
      <w:rPr>
        <w:rFonts w:ascii="Symbol" w:hAnsi="Symbol"/>
      </w:rPr>
    </w:lvl>
    <w:lvl w:ilvl="1" w:tplc="1AB88A48">
      <w:start w:val="1"/>
      <w:numFmt w:val="bullet"/>
      <w:lvlText w:val=""/>
      <w:lvlJc w:val="left"/>
      <w:pPr>
        <w:ind w:left="720" w:hanging="360"/>
      </w:pPr>
      <w:rPr>
        <w:rFonts w:ascii="Symbol" w:hAnsi="Symbol"/>
      </w:rPr>
    </w:lvl>
    <w:lvl w:ilvl="2" w:tplc="8A96350E">
      <w:start w:val="1"/>
      <w:numFmt w:val="bullet"/>
      <w:lvlText w:val=""/>
      <w:lvlJc w:val="left"/>
      <w:pPr>
        <w:ind w:left="720" w:hanging="360"/>
      </w:pPr>
      <w:rPr>
        <w:rFonts w:ascii="Symbol" w:hAnsi="Symbol"/>
      </w:rPr>
    </w:lvl>
    <w:lvl w:ilvl="3" w:tplc="BCCA1EFA">
      <w:start w:val="1"/>
      <w:numFmt w:val="bullet"/>
      <w:lvlText w:val=""/>
      <w:lvlJc w:val="left"/>
      <w:pPr>
        <w:ind w:left="720" w:hanging="360"/>
      </w:pPr>
      <w:rPr>
        <w:rFonts w:ascii="Symbol" w:hAnsi="Symbol"/>
      </w:rPr>
    </w:lvl>
    <w:lvl w:ilvl="4" w:tplc="D13CAA2C">
      <w:start w:val="1"/>
      <w:numFmt w:val="bullet"/>
      <w:lvlText w:val=""/>
      <w:lvlJc w:val="left"/>
      <w:pPr>
        <w:ind w:left="720" w:hanging="360"/>
      </w:pPr>
      <w:rPr>
        <w:rFonts w:ascii="Symbol" w:hAnsi="Symbol"/>
      </w:rPr>
    </w:lvl>
    <w:lvl w:ilvl="5" w:tplc="0BB09E24">
      <w:start w:val="1"/>
      <w:numFmt w:val="bullet"/>
      <w:lvlText w:val=""/>
      <w:lvlJc w:val="left"/>
      <w:pPr>
        <w:ind w:left="720" w:hanging="360"/>
      </w:pPr>
      <w:rPr>
        <w:rFonts w:ascii="Symbol" w:hAnsi="Symbol"/>
      </w:rPr>
    </w:lvl>
    <w:lvl w:ilvl="6" w:tplc="3F68F61A">
      <w:start w:val="1"/>
      <w:numFmt w:val="bullet"/>
      <w:lvlText w:val=""/>
      <w:lvlJc w:val="left"/>
      <w:pPr>
        <w:ind w:left="720" w:hanging="360"/>
      </w:pPr>
      <w:rPr>
        <w:rFonts w:ascii="Symbol" w:hAnsi="Symbol"/>
      </w:rPr>
    </w:lvl>
    <w:lvl w:ilvl="7" w:tplc="F2FC2D1E">
      <w:start w:val="1"/>
      <w:numFmt w:val="bullet"/>
      <w:lvlText w:val=""/>
      <w:lvlJc w:val="left"/>
      <w:pPr>
        <w:ind w:left="720" w:hanging="360"/>
      </w:pPr>
      <w:rPr>
        <w:rFonts w:ascii="Symbol" w:hAnsi="Symbol"/>
      </w:rPr>
    </w:lvl>
    <w:lvl w:ilvl="8" w:tplc="57F249EE">
      <w:start w:val="1"/>
      <w:numFmt w:val="bullet"/>
      <w:lvlText w:val=""/>
      <w:lvlJc w:val="left"/>
      <w:pPr>
        <w:ind w:left="720" w:hanging="360"/>
      </w:pPr>
      <w:rPr>
        <w:rFonts w:ascii="Symbol" w:hAnsi="Symbol"/>
      </w:rPr>
    </w:lvl>
  </w:abstractNum>
  <w:abstractNum w:abstractNumId="15" w15:restartNumberingAfterBreak="0">
    <w:nsid w:val="435B4D3B"/>
    <w:multiLevelType w:val="hybridMultilevel"/>
    <w:tmpl w:val="31584C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3F417F1"/>
    <w:multiLevelType w:val="hybridMultilevel"/>
    <w:tmpl w:val="5E762DE4"/>
    <w:lvl w:ilvl="0" w:tplc="05AC173A">
      <w:start w:val="1"/>
      <w:numFmt w:val="bullet"/>
      <w:lvlText w:val=""/>
      <w:lvlJc w:val="left"/>
      <w:pPr>
        <w:ind w:left="720" w:hanging="360"/>
      </w:pPr>
      <w:rPr>
        <w:rFonts w:ascii="Symbol" w:hAnsi="Symbol"/>
      </w:rPr>
    </w:lvl>
    <w:lvl w:ilvl="1" w:tplc="59B2791C">
      <w:start w:val="1"/>
      <w:numFmt w:val="bullet"/>
      <w:lvlText w:val=""/>
      <w:lvlJc w:val="left"/>
      <w:pPr>
        <w:ind w:left="720" w:hanging="360"/>
      </w:pPr>
      <w:rPr>
        <w:rFonts w:ascii="Symbol" w:hAnsi="Symbol"/>
      </w:rPr>
    </w:lvl>
    <w:lvl w:ilvl="2" w:tplc="A13AA74C">
      <w:start w:val="1"/>
      <w:numFmt w:val="bullet"/>
      <w:lvlText w:val=""/>
      <w:lvlJc w:val="left"/>
      <w:pPr>
        <w:ind w:left="720" w:hanging="360"/>
      </w:pPr>
      <w:rPr>
        <w:rFonts w:ascii="Symbol" w:hAnsi="Symbol"/>
      </w:rPr>
    </w:lvl>
    <w:lvl w:ilvl="3" w:tplc="849AA1AE">
      <w:start w:val="1"/>
      <w:numFmt w:val="bullet"/>
      <w:lvlText w:val=""/>
      <w:lvlJc w:val="left"/>
      <w:pPr>
        <w:ind w:left="720" w:hanging="360"/>
      </w:pPr>
      <w:rPr>
        <w:rFonts w:ascii="Symbol" w:hAnsi="Symbol"/>
      </w:rPr>
    </w:lvl>
    <w:lvl w:ilvl="4" w:tplc="20FA796A">
      <w:start w:val="1"/>
      <w:numFmt w:val="bullet"/>
      <w:lvlText w:val=""/>
      <w:lvlJc w:val="left"/>
      <w:pPr>
        <w:ind w:left="720" w:hanging="360"/>
      </w:pPr>
      <w:rPr>
        <w:rFonts w:ascii="Symbol" w:hAnsi="Symbol"/>
      </w:rPr>
    </w:lvl>
    <w:lvl w:ilvl="5" w:tplc="689CC9F8">
      <w:start w:val="1"/>
      <w:numFmt w:val="bullet"/>
      <w:lvlText w:val=""/>
      <w:lvlJc w:val="left"/>
      <w:pPr>
        <w:ind w:left="720" w:hanging="360"/>
      </w:pPr>
      <w:rPr>
        <w:rFonts w:ascii="Symbol" w:hAnsi="Symbol"/>
      </w:rPr>
    </w:lvl>
    <w:lvl w:ilvl="6" w:tplc="C988F0D0">
      <w:start w:val="1"/>
      <w:numFmt w:val="bullet"/>
      <w:lvlText w:val=""/>
      <w:lvlJc w:val="left"/>
      <w:pPr>
        <w:ind w:left="720" w:hanging="360"/>
      </w:pPr>
      <w:rPr>
        <w:rFonts w:ascii="Symbol" w:hAnsi="Symbol"/>
      </w:rPr>
    </w:lvl>
    <w:lvl w:ilvl="7" w:tplc="DF0694D0">
      <w:start w:val="1"/>
      <w:numFmt w:val="bullet"/>
      <w:lvlText w:val=""/>
      <w:lvlJc w:val="left"/>
      <w:pPr>
        <w:ind w:left="720" w:hanging="360"/>
      </w:pPr>
      <w:rPr>
        <w:rFonts w:ascii="Symbol" w:hAnsi="Symbol"/>
      </w:rPr>
    </w:lvl>
    <w:lvl w:ilvl="8" w:tplc="7EECB852">
      <w:start w:val="1"/>
      <w:numFmt w:val="bullet"/>
      <w:lvlText w:val=""/>
      <w:lvlJc w:val="left"/>
      <w:pPr>
        <w:ind w:left="720" w:hanging="360"/>
      </w:pPr>
      <w:rPr>
        <w:rFonts w:ascii="Symbol" w:hAnsi="Symbol"/>
      </w:rPr>
    </w:lvl>
  </w:abstractNum>
  <w:abstractNum w:abstractNumId="17" w15:restartNumberingAfterBreak="0">
    <w:nsid w:val="46D81D02"/>
    <w:multiLevelType w:val="hybridMultilevel"/>
    <w:tmpl w:val="0FC45682"/>
    <w:lvl w:ilvl="0" w:tplc="2648EDFA">
      <w:start w:val="1"/>
      <w:numFmt w:val="bullet"/>
      <w:lvlText w:val=""/>
      <w:lvlJc w:val="left"/>
      <w:pPr>
        <w:ind w:left="720" w:hanging="360"/>
      </w:pPr>
      <w:rPr>
        <w:rFonts w:ascii="Symbol" w:hAnsi="Symbol"/>
      </w:rPr>
    </w:lvl>
    <w:lvl w:ilvl="1" w:tplc="1C18050E">
      <w:start w:val="1"/>
      <w:numFmt w:val="bullet"/>
      <w:lvlText w:val=""/>
      <w:lvlJc w:val="left"/>
      <w:pPr>
        <w:ind w:left="720" w:hanging="360"/>
      </w:pPr>
      <w:rPr>
        <w:rFonts w:ascii="Symbol" w:hAnsi="Symbol"/>
      </w:rPr>
    </w:lvl>
    <w:lvl w:ilvl="2" w:tplc="35A8D050">
      <w:start w:val="1"/>
      <w:numFmt w:val="bullet"/>
      <w:lvlText w:val=""/>
      <w:lvlJc w:val="left"/>
      <w:pPr>
        <w:ind w:left="720" w:hanging="360"/>
      </w:pPr>
      <w:rPr>
        <w:rFonts w:ascii="Symbol" w:hAnsi="Symbol"/>
      </w:rPr>
    </w:lvl>
    <w:lvl w:ilvl="3" w:tplc="4642AE72">
      <w:start w:val="1"/>
      <w:numFmt w:val="bullet"/>
      <w:lvlText w:val=""/>
      <w:lvlJc w:val="left"/>
      <w:pPr>
        <w:ind w:left="720" w:hanging="360"/>
      </w:pPr>
      <w:rPr>
        <w:rFonts w:ascii="Symbol" w:hAnsi="Symbol"/>
      </w:rPr>
    </w:lvl>
    <w:lvl w:ilvl="4" w:tplc="D1EE45B0">
      <w:start w:val="1"/>
      <w:numFmt w:val="bullet"/>
      <w:lvlText w:val=""/>
      <w:lvlJc w:val="left"/>
      <w:pPr>
        <w:ind w:left="720" w:hanging="360"/>
      </w:pPr>
      <w:rPr>
        <w:rFonts w:ascii="Symbol" w:hAnsi="Symbol"/>
      </w:rPr>
    </w:lvl>
    <w:lvl w:ilvl="5" w:tplc="CCAEEA90">
      <w:start w:val="1"/>
      <w:numFmt w:val="bullet"/>
      <w:lvlText w:val=""/>
      <w:lvlJc w:val="left"/>
      <w:pPr>
        <w:ind w:left="720" w:hanging="360"/>
      </w:pPr>
      <w:rPr>
        <w:rFonts w:ascii="Symbol" w:hAnsi="Symbol"/>
      </w:rPr>
    </w:lvl>
    <w:lvl w:ilvl="6" w:tplc="54301A24">
      <w:start w:val="1"/>
      <w:numFmt w:val="bullet"/>
      <w:lvlText w:val=""/>
      <w:lvlJc w:val="left"/>
      <w:pPr>
        <w:ind w:left="720" w:hanging="360"/>
      </w:pPr>
      <w:rPr>
        <w:rFonts w:ascii="Symbol" w:hAnsi="Symbol"/>
      </w:rPr>
    </w:lvl>
    <w:lvl w:ilvl="7" w:tplc="1FC2CF4C">
      <w:start w:val="1"/>
      <w:numFmt w:val="bullet"/>
      <w:lvlText w:val=""/>
      <w:lvlJc w:val="left"/>
      <w:pPr>
        <w:ind w:left="720" w:hanging="360"/>
      </w:pPr>
      <w:rPr>
        <w:rFonts w:ascii="Symbol" w:hAnsi="Symbol"/>
      </w:rPr>
    </w:lvl>
    <w:lvl w:ilvl="8" w:tplc="436E56E8">
      <w:start w:val="1"/>
      <w:numFmt w:val="bullet"/>
      <w:lvlText w:val=""/>
      <w:lvlJc w:val="left"/>
      <w:pPr>
        <w:ind w:left="720" w:hanging="360"/>
      </w:pPr>
      <w:rPr>
        <w:rFonts w:ascii="Symbol" w:hAnsi="Symbol"/>
      </w:rPr>
    </w:lvl>
  </w:abstractNum>
  <w:abstractNum w:abstractNumId="18"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4B721EE6"/>
    <w:multiLevelType w:val="hybridMultilevel"/>
    <w:tmpl w:val="1F929830"/>
    <w:lvl w:ilvl="0" w:tplc="DBD295C2">
      <w:start w:val="1"/>
      <w:numFmt w:val="bullet"/>
      <w:lvlText w:val=""/>
      <w:lvlJc w:val="left"/>
      <w:pPr>
        <w:ind w:left="720" w:hanging="360"/>
      </w:pPr>
      <w:rPr>
        <w:rFonts w:ascii="Symbol" w:hAnsi="Symbol"/>
      </w:rPr>
    </w:lvl>
    <w:lvl w:ilvl="1" w:tplc="C72C7ADE">
      <w:start w:val="1"/>
      <w:numFmt w:val="bullet"/>
      <w:lvlText w:val=""/>
      <w:lvlJc w:val="left"/>
      <w:pPr>
        <w:ind w:left="720" w:hanging="360"/>
      </w:pPr>
      <w:rPr>
        <w:rFonts w:ascii="Symbol" w:hAnsi="Symbol"/>
      </w:rPr>
    </w:lvl>
    <w:lvl w:ilvl="2" w:tplc="18A4CC56">
      <w:start w:val="1"/>
      <w:numFmt w:val="bullet"/>
      <w:lvlText w:val=""/>
      <w:lvlJc w:val="left"/>
      <w:pPr>
        <w:ind w:left="720" w:hanging="360"/>
      </w:pPr>
      <w:rPr>
        <w:rFonts w:ascii="Symbol" w:hAnsi="Symbol"/>
      </w:rPr>
    </w:lvl>
    <w:lvl w:ilvl="3" w:tplc="9E0CB6CC">
      <w:start w:val="1"/>
      <w:numFmt w:val="bullet"/>
      <w:lvlText w:val=""/>
      <w:lvlJc w:val="left"/>
      <w:pPr>
        <w:ind w:left="720" w:hanging="360"/>
      </w:pPr>
      <w:rPr>
        <w:rFonts w:ascii="Symbol" w:hAnsi="Symbol"/>
      </w:rPr>
    </w:lvl>
    <w:lvl w:ilvl="4" w:tplc="5DFE34D4">
      <w:start w:val="1"/>
      <w:numFmt w:val="bullet"/>
      <w:lvlText w:val=""/>
      <w:lvlJc w:val="left"/>
      <w:pPr>
        <w:ind w:left="720" w:hanging="360"/>
      </w:pPr>
      <w:rPr>
        <w:rFonts w:ascii="Symbol" w:hAnsi="Symbol"/>
      </w:rPr>
    </w:lvl>
    <w:lvl w:ilvl="5" w:tplc="3072CDAC">
      <w:start w:val="1"/>
      <w:numFmt w:val="bullet"/>
      <w:lvlText w:val=""/>
      <w:lvlJc w:val="left"/>
      <w:pPr>
        <w:ind w:left="720" w:hanging="360"/>
      </w:pPr>
      <w:rPr>
        <w:rFonts w:ascii="Symbol" w:hAnsi="Symbol"/>
      </w:rPr>
    </w:lvl>
    <w:lvl w:ilvl="6" w:tplc="EFCCFD0E">
      <w:start w:val="1"/>
      <w:numFmt w:val="bullet"/>
      <w:lvlText w:val=""/>
      <w:lvlJc w:val="left"/>
      <w:pPr>
        <w:ind w:left="720" w:hanging="360"/>
      </w:pPr>
      <w:rPr>
        <w:rFonts w:ascii="Symbol" w:hAnsi="Symbol"/>
      </w:rPr>
    </w:lvl>
    <w:lvl w:ilvl="7" w:tplc="A4E44F3C">
      <w:start w:val="1"/>
      <w:numFmt w:val="bullet"/>
      <w:lvlText w:val=""/>
      <w:lvlJc w:val="left"/>
      <w:pPr>
        <w:ind w:left="720" w:hanging="360"/>
      </w:pPr>
      <w:rPr>
        <w:rFonts w:ascii="Symbol" w:hAnsi="Symbol"/>
      </w:rPr>
    </w:lvl>
    <w:lvl w:ilvl="8" w:tplc="139CBD3A">
      <w:start w:val="1"/>
      <w:numFmt w:val="bullet"/>
      <w:lvlText w:val=""/>
      <w:lvlJc w:val="left"/>
      <w:pPr>
        <w:ind w:left="720" w:hanging="360"/>
      </w:pPr>
      <w:rPr>
        <w:rFonts w:ascii="Symbol" w:hAnsi="Symbol"/>
      </w:rPr>
    </w:lvl>
  </w:abstractNum>
  <w:abstractNum w:abstractNumId="20" w15:restartNumberingAfterBreak="0">
    <w:nsid w:val="4CCC6379"/>
    <w:multiLevelType w:val="hybridMultilevel"/>
    <w:tmpl w:val="B102294E"/>
    <w:lvl w:ilvl="0" w:tplc="050872FE">
      <w:start w:val="1"/>
      <w:numFmt w:val="bullet"/>
      <w:lvlText w:val=""/>
      <w:lvlJc w:val="left"/>
      <w:pPr>
        <w:ind w:left="720" w:hanging="360"/>
      </w:pPr>
      <w:rPr>
        <w:rFonts w:ascii="Symbol" w:hAnsi="Symbol"/>
      </w:rPr>
    </w:lvl>
    <w:lvl w:ilvl="1" w:tplc="0A047FDC">
      <w:start w:val="1"/>
      <w:numFmt w:val="bullet"/>
      <w:lvlText w:val=""/>
      <w:lvlJc w:val="left"/>
      <w:pPr>
        <w:ind w:left="720" w:hanging="360"/>
      </w:pPr>
      <w:rPr>
        <w:rFonts w:ascii="Symbol" w:hAnsi="Symbol"/>
      </w:rPr>
    </w:lvl>
    <w:lvl w:ilvl="2" w:tplc="98CC52BE">
      <w:start w:val="1"/>
      <w:numFmt w:val="bullet"/>
      <w:lvlText w:val=""/>
      <w:lvlJc w:val="left"/>
      <w:pPr>
        <w:ind w:left="720" w:hanging="360"/>
      </w:pPr>
      <w:rPr>
        <w:rFonts w:ascii="Symbol" w:hAnsi="Symbol"/>
      </w:rPr>
    </w:lvl>
    <w:lvl w:ilvl="3" w:tplc="A2565E74">
      <w:start w:val="1"/>
      <w:numFmt w:val="bullet"/>
      <w:lvlText w:val=""/>
      <w:lvlJc w:val="left"/>
      <w:pPr>
        <w:ind w:left="720" w:hanging="360"/>
      </w:pPr>
      <w:rPr>
        <w:rFonts w:ascii="Symbol" w:hAnsi="Symbol"/>
      </w:rPr>
    </w:lvl>
    <w:lvl w:ilvl="4" w:tplc="FDC2B12A">
      <w:start w:val="1"/>
      <w:numFmt w:val="bullet"/>
      <w:lvlText w:val=""/>
      <w:lvlJc w:val="left"/>
      <w:pPr>
        <w:ind w:left="720" w:hanging="360"/>
      </w:pPr>
      <w:rPr>
        <w:rFonts w:ascii="Symbol" w:hAnsi="Symbol"/>
      </w:rPr>
    </w:lvl>
    <w:lvl w:ilvl="5" w:tplc="39D290C4">
      <w:start w:val="1"/>
      <w:numFmt w:val="bullet"/>
      <w:lvlText w:val=""/>
      <w:lvlJc w:val="left"/>
      <w:pPr>
        <w:ind w:left="720" w:hanging="360"/>
      </w:pPr>
      <w:rPr>
        <w:rFonts w:ascii="Symbol" w:hAnsi="Symbol"/>
      </w:rPr>
    </w:lvl>
    <w:lvl w:ilvl="6" w:tplc="340E50C2">
      <w:start w:val="1"/>
      <w:numFmt w:val="bullet"/>
      <w:lvlText w:val=""/>
      <w:lvlJc w:val="left"/>
      <w:pPr>
        <w:ind w:left="720" w:hanging="360"/>
      </w:pPr>
      <w:rPr>
        <w:rFonts w:ascii="Symbol" w:hAnsi="Symbol"/>
      </w:rPr>
    </w:lvl>
    <w:lvl w:ilvl="7" w:tplc="B1EEA732">
      <w:start w:val="1"/>
      <w:numFmt w:val="bullet"/>
      <w:lvlText w:val=""/>
      <w:lvlJc w:val="left"/>
      <w:pPr>
        <w:ind w:left="720" w:hanging="360"/>
      </w:pPr>
      <w:rPr>
        <w:rFonts w:ascii="Symbol" w:hAnsi="Symbol"/>
      </w:rPr>
    </w:lvl>
    <w:lvl w:ilvl="8" w:tplc="9286A660">
      <w:start w:val="1"/>
      <w:numFmt w:val="bullet"/>
      <w:lvlText w:val=""/>
      <w:lvlJc w:val="left"/>
      <w:pPr>
        <w:ind w:left="720" w:hanging="360"/>
      </w:pPr>
      <w:rPr>
        <w:rFonts w:ascii="Symbol" w:hAnsi="Symbol"/>
      </w:rPr>
    </w:lvl>
  </w:abstractNum>
  <w:abstractNum w:abstractNumId="21" w15:restartNumberingAfterBreak="0">
    <w:nsid w:val="4CDC4A58"/>
    <w:multiLevelType w:val="hybridMultilevel"/>
    <w:tmpl w:val="B7ACFA8E"/>
    <w:lvl w:ilvl="0" w:tplc="C1D0EEAA">
      <w:start w:val="1"/>
      <w:numFmt w:val="bullet"/>
      <w:lvlText w:val=""/>
      <w:lvlJc w:val="left"/>
      <w:pPr>
        <w:ind w:left="720" w:hanging="360"/>
      </w:pPr>
      <w:rPr>
        <w:rFonts w:ascii="Symbol" w:hAnsi="Symbol"/>
      </w:rPr>
    </w:lvl>
    <w:lvl w:ilvl="1" w:tplc="8FAC31D8">
      <w:start w:val="1"/>
      <w:numFmt w:val="bullet"/>
      <w:lvlText w:val=""/>
      <w:lvlJc w:val="left"/>
      <w:pPr>
        <w:ind w:left="720" w:hanging="360"/>
      </w:pPr>
      <w:rPr>
        <w:rFonts w:ascii="Symbol" w:hAnsi="Symbol"/>
      </w:rPr>
    </w:lvl>
    <w:lvl w:ilvl="2" w:tplc="7DC0A330">
      <w:start w:val="1"/>
      <w:numFmt w:val="bullet"/>
      <w:lvlText w:val=""/>
      <w:lvlJc w:val="left"/>
      <w:pPr>
        <w:ind w:left="720" w:hanging="360"/>
      </w:pPr>
      <w:rPr>
        <w:rFonts w:ascii="Symbol" w:hAnsi="Symbol"/>
      </w:rPr>
    </w:lvl>
    <w:lvl w:ilvl="3" w:tplc="F85214AA">
      <w:start w:val="1"/>
      <w:numFmt w:val="bullet"/>
      <w:lvlText w:val=""/>
      <w:lvlJc w:val="left"/>
      <w:pPr>
        <w:ind w:left="720" w:hanging="360"/>
      </w:pPr>
      <w:rPr>
        <w:rFonts w:ascii="Symbol" w:hAnsi="Symbol"/>
      </w:rPr>
    </w:lvl>
    <w:lvl w:ilvl="4" w:tplc="43DCA6F4">
      <w:start w:val="1"/>
      <w:numFmt w:val="bullet"/>
      <w:lvlText w:val=""/>
      <w:lvlJc w:val="left"/>
      <w:pPr>
        <w:ind w:left="720" w:hanging="360"/>
      </w:pPr>
      <w:rPr>
        <w:rFonts w:ascii="Symbol" w:hAnsi="Symbol"/>
      </w:rPr>
    </w:lvl>
    <w:lvl w:ilvl="5" w:tplc="472E3AA0">
      <w:start w:val="1"/>
      <w:numFmt w:val="bullet"/>
      <w:lvlText w:val=""/>
      <w:lvlJc w:val="left"/>
      <w:pPr>
        <w:ind w:left="720" w:hanging="360"/>
      </w:pPr>
      <w:rPr>
        <w:rFonts w:ascii="Symbol" w:hAnsi="Symbol"/>
      </w:rPr>
    </w:lvl>
    <w:lvl w:ilvl="6" w:tplc="63261F82">
      <w:start w:val="1"/>
      <w:numFmt w:val="bullet"/>
      <w:lvlText w:val=""/>
      <w:lvlJc w:val="left"/>
      <w:pPr>
        <w:ind w:left="720" w:hanging="360"/>
      </w:pPr>
      <w:rPr>
        <w:rFonts w:ascii="Symbol" w:hAnsi="Symbol"/>
      </w:rPr>
    </w:lvl>
    <w:lvl w:ilvl="7" w:tplc="0C84A20A">
      <w:start w:val="1"/>
      <w:numFmt w:val="bullet"/>
      <w:lvlText w:val=""/>
      <w:lvlJc w:val="left"/>
      <w:pPr>
        <w:ind w:left="720" w:hanging="360"/>
      </w:pPr>
      <w:rPr>
        <w:rFonts w:ascii="Symbol" w:hAnsi="Symbol"/>
      </w:rPr>
    </w:lvl>
    <w:lvl w:ilvl="8" w:tplc="07907994">
      <w:start w:val="1"/>
      <w:numFmt w:val="bullet"/>
      <w:lvlText w:val=""/>
      <w:lvlJc w:val="left"/>
      <w:pPr>
        <w:ind w:left="720" w:hanging="360"/>
      </w:pPr>
      <w:rPr>
        <w:rFonts w:ascii="Symbol" w:hAnsi="Symbol"/>
      </w:rPr>
    </w:lvl>
  </w:abstractNum>
  <w:abstractNum w:abstractNumId="22" w15:restartNumberingAfterBreak="0">
    <w:nsid w:val="4E7C2F08"/>
    <w:multiLevelType w:val="hybridMultilevel"/>
    <w:tmpl w:val="F2B80444"/>
    <w:lvl w:ilvl="0" w:tplc="F6DCE028">
      <w:start w:val="1"/>
      <w:numFmt w:val="bullet"/>
      <w:lvlText w:val=""/>
      <w:lvlJc w:val="left"/>
      <w:pPr>
        <w:ind w:left="720" w:hanging="360"/>
      </w:pPr>
      <w:rPr>
        <w:rFonts w:ascii="Symbol" w:hAnsi="Symbol"/>
      </w:rPr>
    </w:lvl>
    <w:lvl w:ilvl="1" w:tplc="EE76D2EC">
      <w:start w:val="1"/>
      <w:numFmt w:val="bullet"/>
      <w:lvlText w:val=""/>
      <w:lvlJc w:val="left"/>
      <w:pPr>
        <w:ind w:left="720" w:hanging="360"/>
      </w:pPr>
      <w:rPr>
        <w:rFonts w:ascii="Symbol" w:hAnsi="Symbol"/>
      </w:rPr>
    </w:lvl>
    <w:lvl w:ilvl="2" w:tplc="37A2BDD6">
      <w:start w:val="1"/>
      <w:numFmt w:val="bullet"/>
      <w:lvlText w:val=""/>
      <w:lvlJc w:val="left"/>
      <w:pPr>
        <w:ind w:left="720" w:hanging="360"/>
      </w:pPr>
      <w:rPr>
        <w:rFonts w:ascii="Symbol" w:hAnsi="Symbol"/>
      </w:rPr>
    </w:lvl>
    <w:lvl w:ilvl="3" w:tplc="4CF25A20">
      <w:start w:val="1"/>
      <w:numFmt w:val="bullet"/>
      <w:lvlText w:val=""/>
      <w:lvlJc w:val="left"/>
      <w:pPr>
        <w:ind w:left="720" w:hanging="360"/>
      </w:pPr>
      <w:rPr>
        <w:rFonts w:ascii="Symbol" w:hAnsi="Symbol"/>
      </w:rPr>
    </w:lvl>
    <w:lvl w:ilvl="4" w:tplc="F2C61FD6">
      <w:start w:val="1"/>
      <w:numFmt w:val="bullet"/>
      <w:lvlText w:val=""/>
      <w:lvlJc w:val="left"/>
      <w:pPr>
        <w:ind w:left="720" w:hanging="360"/>
      </w:pPr>
      <w:rPr>
        <w:rFonts w:ascii="Symbol" w:hAnsi="Symbol"/>
      </w:rPr>
    </w:lvl>
    <w:lvl w:ilvl="5" w:tplc="99D4FB6E">
      <w:start w:val="1"/>
      <w:numFmt w:val="bullet"/>
      <w:lvlText w:val=""/>
      <w:lvlJc w:val="left"/>
      <w:pPr>
        <w:ind w:left="720" w:hanging="360"/>
      </w:pPr>
      <w:rPr>
        <w:rFonts w:ascii="Symbol" w:hAnsi="Symbol"/>
      </w:rPr>
    </w:lvl>
    <w:lvl w:ilvl="6" w:tplc="6686A2B8">
      <w:start w:val="1"/>
      <w:numFmt w:val="bullet"/>
      <w:lvlText w:val=""/>
      <w:lvlJc w:val="left"/>
      <w:pPr>
        <w:ind w:left="720" w:hanging="360"/>
      </w:pPr>
      <w:rPr>
        <w:rFonts w:ascii="Symbol" w:hAnsi="Symbol"/>
      </w:rPr>
    </w:lvl>
    <w:lvl w:ilvl="7" w:tplc="17B25DBE">
      <w:start w:val="1"/>
      <w:numFmt w:val="bullet"/>
      <w:lvlText w:val=""/>
      <w:lvlJc w:val="left"/>
      <w:pPr>
        <w:ind w:left="720" w:hanging="360"/>
      </w:pPr>
      <w:rPr>
        <w:rFonts w:ascii="Symbol" w:hAnsi="Symbol"/>
      </w:rPr>
    </w:lvl>
    <w:lvl w:ilvl="8" w:tplc="9E0E15E8">
      <w:start w:val="1"/>
      <w:numFmt w:val="bullet"/>
      <w:lvlText w:val=""/>
      <w:lvlJc w:val="left"/>
      <w:pPr>
        <w:ind w:left="720" w:hanging="360"/>
      </w:pPr>
      <w:rPr>
        <w:rFonts w:ascii="Symbol" w:hAnsi="Symbol"/>
      </w:rPr>
    </w:lvl>
  </w:abstractNum>
  <w:abstractNum w:abstractNumId="23" w15:restartNumberingAfterBreak="0">
    <w:nsid w:val="4F40110A"/>
    <w:multiLevelType w:val="hybridMultilevel"/>
    <w:tmpl w:val="DAEAEC2C"/>
    <w:lvl w:ilvl="0" w:tplc="123CD816">
      <w:start w:val="1"/>
      <w:numFmt w:val="bullet"/>
      <w:lvlText w:val=""/>
      <w:lvlJc w:val="left"/>
      <w:pPr>
        <w:ind w:left="720" w:hanging="360"/>
      </w:pPr>
      <w:rPr>
        <w:rFonts w:ascii="Symbol" w:hAnsi="Symbol"/>
      </w:rPr>
    </w:lvl>
    <w:lvl w:ilvl="1" w:tplc="3B941456">
      <w:start w:val="1"/>
      <w:numFmt w:val="bullet"/>
      <w:lvlText w:val=""/>
      <w:lvlJc w:val="left"/>
      <w:pPr>
        <w:ind w:left="720" w:hanging="360"/>
      </w:pPr>
      <w:rPr>
        <w:rFonts w:ascii="Symbol" w:hAnsi="Symbol"/>
      </w:rPr>
    </w:lvl>
    <w:lvl w:ilvl="2" w:tplc="94C034E4">
      <w:start w:val="1"/>
      <w:numFmt w:val="bullet"/>
      <w:lvlText w:val=""/>
      <w:lvlJc w:val="left"/>
      <w:pPr>
        <w:ind w:left="720" w:hanging="360"/>
      </w:pPr>
      <w:rPr>
        <w:rFonts w:ascii="Symbol" w:hAnsi="Symbol"/>
      </w:rPr>
    </w:lvl>
    <w:lvl w:ilvl="3" w:tplc="85D82064">
      <w:start w:val="1"/>
      <w:numFmt w:val="bullet"/>
      <w:lvlText w:val=""/>
      <w:lvlJc w:val="left"/>
      <w:pPr>
        <w:ind w:left="720" w:hanging="360"/>
      </w:pPr>
      <w:rPr>
        <w:rFonts w:ascii="Symbol" w:hAnsi="Symbol"/>
      </w:rPr>
    </w:lvl>
    <w:lvl w:ilvl="4" w:tplc="EEC6C7C2">
      <w:start w:val="1"/>
      <w:numFmt w:val="bullet"/>
      <w:lvlText w:val=""/>
      <w:lvlJc w:val="left"/>
      <w:pPr>
        <w:ind w:left="720" w:hanging="360"/>
      </w:pPr>
      <w:rPr>
        <w:rFonts w:ascii="Symbol" w:hAnsi="Symbol"/>
      </w:rPr>
    </w:lvl>
    <w:lvl w:ilvl="5" w:tplc="F856889A">
      <w:start w:val="1"/>
      <w:numFmt w:val="bullet"/>
      <w:lvlText w:val=""/>
      <w:lvlJc w:val="left"/>
      <w:pPr>
        <w:ind w:left="720" w:hanging="360"/>
      </w:pPr>
      <w:rPr>
        <w:rFonts w:ascii="Symbol" w:hAnsi="Symbol"/>
      </w:rPr>
    </w:lvl>
    <w:lvl w:ilvl="6" w:tplc="110C3F80">
      <w:start w:val="1"/>
      <w:numFmt w:val="bullet"/>
      <w:lvlText w:val=""/>
      <w:lvlJc w:val="left"/>
      <w:pPr>
        <w:ind w:left="720" w:hanging="360"/>
      </w:pPr>
      <w:rPr>
        <w:rFonts w:ascii="Symbol" w:hAnsi="Symbol"/>
      </w:rPr>
    </w:lvl>
    <w:lvl w:ilvl="7" w:tplc="796232E4">
      <w:start w:val="1"/>
      <w:numFmt w:val="bullet"/>
      <w:lvlText w:val=""/>
      <w:lvlJc w:val="left"/>
      <w:pPr>
        <w:ind w:left="720" w:hanging="360"/>
      </w:pPr>
      <w:rPr>
        <w:rFonts w:ascii="Symbol" w:hAnsi="Symbol"/>
      </w:rPr>
    </w:lvl>
    <w:lvl w:ilvl="8" w:tplc="CB200E1A">
      <w:start w:val="1"/>
      <w:numFmt w:val="bullet"/>
      <w:lvlText w:val=""/>
      <w:lvlJc w:val="left"/>
      <w:pPr>
        <w:ind w:left="720" w:hanging="360"/>
      </w:pPr>
      <w:rPr>
        <w:rFonts w:ascii="Symbol" w:hAnsi="Symbol"/>
      </w:rPr>
    </w:lvl>
  </w:abstractNum>
  <w:abstractNum w:abstractNumId="24" w15:restartNumberingAfterBreak="0">
    <w:nsid w:val="4F6B0BAA"/>
    <w:multiLevelType w:val="hybridMultilevel"/>
    <w:tmpl w:val="597671CC"/>
    <w:lvl w:ilvl="0" w:tplc="35A0B2EC">
      <w:start w:val="1"/>
      <w:numFmt w:val="bullet"/>
      <w:lvlText w:val=""/>
      <w:lvlJc w:val="left"/>
      <w:pPr>
        <w:ind w:left="720" w:hanging="360"/>
      </w:pPr>
      <w:rPr>
        <w:rFonts w:ascii="Symbol" w:hAnsi="Symbol"/>
      </w:rPr>
    </w:lvl>
    <w:lvl w:ilvl="1" w:tplc="9446BC7A">
      <w:start w:val="1"/>
      <w:numFmt w:val="bullet"/>
      <w:lvlText w:val=""/>
      <w:lvlJc w:val="left"/>
      <w:pPr>
        <w:ind w:left="720" w:hanging="360"/>
      </w:pPr>
      <w:rPr>
        <w:rFonts w:ascii="Symbol" w:hAnsi="Symbol"/>
      </w:rPr>
    </w:lvl>
    <w:lvl w:ilvl="2" w:tplc="0F70C08A">
      <w:start w:val="1"/>
      <w:numFmt w:val="bullet"/>
      <w:lvlText w:val=""/>
      <w:lvlJc w:val="left"/>
      <w:pPr>
        <w:ind w:left="720" w:hanging="360"/>
      </w:pPr>
      <w:rPr>
        <w:rFonts w:ascii="Symbol" w:hAnsi="Symbol"/>
      </w:rPr>
    </w:lvl>
    <w:lvl w:ilvl="3" w:tplc="0F884736">
      <w:start w:val="1"/>
      <w:numFmt w:val="bullet"/>
      <w:lvlText w:val=""/>
      <w:lvlJc w:val="left"/>
      <w:pPr>
        <w:ind w:left="720" w:hanging="360"/>
      </w:pPr>
      <w:rPr>
        <w:rFonts w:ascii="Symbol" w:hAnsi="Symbol"/>
      </w:rPr>
    </w:lvl>
    <w:lvl w:ilvl="4" w:tplc="730E60C2">
      <w:start w:val="1"/>
      <w:numFmt w:val="bullet"/>
      <w:lvlText w:val=""/>
      <w:lvlJc w:val="left"/>
      <w:pPr>
        <w:ind w:left="720" w:hanging="360"/>
      </w:pPr>
      <w:rPr>
        <w:rFonts w:ascii="Symbol" w:hAnsi="Symbol"/>
      </w:rPr>
    </w:lvl>
    <w:lvl w:ilvl="5" w:tplc="623ABFBE">
      <w:start w:val="1"/>
      <w:numFmt w:val="bullet"/>
      <w:lvlText w:val=""/>
      <w:lvlJc w:val="left"/>
      <w:pPr>
        <w:ind w:left="720" w:hanging="360"/>
      </w:pPr>
      <w:rPr>
        <w:rFonts w:ascii="Symbol" w:hAnsi="Symbol"/>
      </w:rPr>
    </w:lvl>
    <w:lvl w:ilvl="6" w:tplc="789A16AE">
      <w:start w:val="1"/>
      <w:numFmt w:val="bullet"/>
      <w:lvlText w:val=""/>
      <w:lvlJc w:val="left"/>
      <w:pPr>
        <w:ind w:left="720" w:hanging="360"/>
      </w:pPr>
      <w:rPr>
        <w:rFonts w:ascii="Symbol" w:hAnsi="Symbol"/>
      </w:rPr>
    </w:lvl>
    <w:lvl w:ilvl="7" w:tplc="715EBA02">
      <w:start w:val="1"/>
      <w:numFmt w:val="bullet"/>
      <w:lvlText w:val=""/>
      <w:lvlJc w:val="left"/>
      <w:pPr>
        <w:ind w:left="720" w:hanging="360"/>
      </w:pPr>
      <w:rPr>
        <w:rFonts w:ascii="Symbol" w:hAnsi="Symbol"/>
      </w:rPr>
    </w:lvl>
    <w:lvl w:ilvl="8" w:tplc="6D50F5FE">
      <w:start w:val="1"/>
      <w:numFmt w:val="bullet"/>
      <w:lvlText w:val=""/>
      <w:lvlJc w:val="left"/>
      <w:pPr>
        <w:ind w:left="720" w:hanging="360"/>
      </w:pPr>
      <w:rPr>
        <w:rFonts w:ascii="Symbol" w:hAnsi="Symbol"/>
      </w:rPr>
    </w:lvl>
  </w:abstractNum>
  <w:abstractNum w:abstractNumId="25" w15:restartNumberingAfterBreak="0">
    <w:nsid w:val="560B35B5"/>
    <w:multiLevelType w:val="hybridMultilevel"/>
    <w:tmpl w:val="59C8E7A0"/>
    <w:lvl w:ilvl="0" w:tplc="ABC2D7D6">
      <w:start w:val="1"/>
      <w:numFmt w:val="bullet"/>
      <w:lvlText w:val=""/>
      <w:lvlJc w:val="left"/>
      <w:pPr>
        <w:ind w:left="720" w:hanging="360"/>
      </w:pPr>
      <w:rPr>
        <w:rFonts w:ascii="Symbol" w:hAnsi="Symbol"/>
      </w:rPr>
    </w:lvl>
    <w:lvl w:ilvl="1" w:tplc="C68C9558">
      <w:start w:val="1"/>
      <w:numFmt w:val="bullet"/>
      <w:lvlText w:val=""/>
      <w:lvlJc w:val="left"/>
      <w:pPr>
        <w:ind w:left="720" w:hanging="360"/>
      </w:pPr>
      <w:rPr>
        <w:rFonts w:ascii="Symbol" w:hAnsi="Symbol"/>
      </w:rPr>
    </w:lvl>
    <w:lvl w:ilvl="2" w:tplc="F43C567C">
      <w:start w:val="1"/>
      <w:numFmt w:val="bullet"/>
      <w:lvlText w:val=""/>
      <w:lvlJc w:val="left"/>
      <w:pPr>
        <w:ind w:left="720" w:hanging="360"/>
      </w:pPr>
      <w:rPr>
        <w:rFonts w:ascii="Symbol" w:hAnsi="Symbol"/>
      </w:rPr>
    </w:lvl>
    <w:lvl w:ilvl="3" w:tplc="33EE957C">
      <w:start w:val="1"/>
      <w:numFmt w:val="bullet"/>
      <w:lvlText w:val=""/>
      <w:lvlJc w:val="left"/>
      <w:pPr>
        <w:ind w:left="720" w:hanging="360"/>
      </w:pPr>
      <w:rPr>
        <w:rFonts w:ascii="Symbol" w:hAnsi="Symbol"/>
      </w:rPr>
    </w:lvl>
    <w:lvl w:ilvl="4" w:tplc="27F2B798">
      <w:start w:val="1"/>
      <w:numFmt w:val="bullet"/>
      <w:lvlText w:val=""/>
      <w:lvlJc w:val="left"/>
      <w:pPr>
        <w:ind w:left="720" w:hanging="360"/>
      </w:pPr>
      <w:rPr>
        <w:rFonts w:ascii="Symbol" w:hAnsi="Symbol"/>
      </w:rPr>
    </w:lvl>
    <w:lvl w:ilvl="5" w:tplc="BF68B2F8">
      <w:start w:val="1"/>
      <w:numFmt w:val="bullet"/>
      <w:lvlText w:val=""/>
      <w:lvlJc w:val="left"/>
      <w:pPr>
        <w:ind w:left="720" w:hanging="360"/>
      </w:pPr>
      <w:rPr>
        <w:rFonts w:ascii="Symbol" w:hAnsi="Symbol"/>
      </w:rPr>
    </w:lvl>
    <w:lvl w:ilvl="6" w:tplc="5B846D62">
      <w:start w:val="1"/>
      <w:numFmt w:val="bullet"/>
      <w:lvlText w:val=""/>
      <w:lvlJc w:val="left"/>
      <w:pPr>
        <w:ind w:left="720" w:hanging="360"/>
      </w:pPr>
      <w:rPr>
        <w:rFonts w:ascii="Symbol" w:hAnsi="Symbol"/>
      </w:rPr>
    </w:lvl>
    <w:lvl w:ilvl="7" w:tplc="A9B61A9C">
      <w:start w:val="1"/>
      <w:numFmt w:val="bullet"/>
      <w:lvlText w:val=""/>
      <w:lvlJc w:val="left"/>
      <w:pPr>
        <w:ind w:left="720" w:hanging="360"/>
      </w:pPr>
      <w:rPr>
        <w:rFonts w:ascii="Symbol" w:hAnsi="Symbol"/>
      </w:rPr>
    </w:lvl>
    <w:lvl w:ilvl="8" w:tplc="2CA413E2">
      <w:start w:val="1"/>
      <w:numFmt w:val="bullet"/>
      <w:lvlText w:val=""/>
      <w:lvlJc w:val="left"/>
      <w:pPr>
        <w:ind w:left="720" w:hanging="360"/>
      </w:pPr>
      <w:rPr>
        <w:rFonts w:ascii="Symbol" w:hAnsi="Symbol"/>
      </w:rPr>
    </w:lvl>
  </w:abstractNum>
  <w:abstractNum w:abstractNumId="26" w15:restartNumberingAfterBreak="0">
    <w:nsid w:val="5B260D0E"/>
    <w:multiLevelType w:val="hybridMultilevel"/>
    <w:tmpl w:val="F5C882D6"/>
    <w:lvl w:ilvl="0" w:tplc="D940FB8A">
      <w:start w:val="1"/>
      <w:numFmt w:val="bullet"/>
      <w:lvlText w:val=""/>
      <w:lvlJc w:val="left"/>
      <w:pPr>
        <w:ind w:left="720" w:hanging="360"/>
      </w:pPr>
      <w:rPr>
        <w:rFonts w:ascii="Symbol" w:hAnsi="Symbol"/>
      </w:rPr>
    </w:lvl>
    <w:lvl w:ilvl="1" w:tplc="803C063C">
      <w:start w:val="1"/>
      <w:numFmt w:val="bullet"/>
      <w:lvlText w:val=""/>
      <w:lvlJc w:val="left"/>
      <w:pPr>
        <w:ind w:left="720" w:hanging="360"/>
      </w:pPr>
      <w:rPr>
        <w:rFonts w:ascii="Symbol" w:hAnsi="Symbol"/>
      </w:rPr>
    </w:lvl>
    <w:lvl w:ilvl="2" w:tplc="95A085BE">
      <w:start w:val="1"/>
      <w:numFmt w:val="bullet"/>
      <w:lvlText w:val=""/>
      <w:lvlJc w:val="left"/>
      <w:pPr>
        <w:ind w:left="720" w:hanging="360"/>
      </w:pPr>
      <w:rPr>
        <w:rFonts w:ascii="Symbol" w:hAnsi="Symbol"/>
      </w:rPr>
    </w:lvl>
    <w:lvl w:ilvl="3" w:tplc="390260AE">
      <w:start w:val="1"/>
      <w:numFmt w:val="bullet"/>
      <w:lvlText w:val=""/>
      <w:lvlJc w:val="left"/>
      <w:pPr>
        <w:ind w:left="720" w:hanging="360"/>
      </w:pPr>
      <w:rPr>
        <w:rFonts w:ascii="Symbol" w:hAnsi="Symbol"/>
      </w:rPr>
    </w:lvl>
    <w:lvl w:ilvl="4" w:tplc="870C78D6">
      <w:start w:val="1"/>
      <w:numFmt w:val="bullet"/>
      <w:lvlText w:val=""/>
      <w:lvlJc w:val="left"/>
      <w:pPr>
        <w:ind w:left="720" w:hanging="360"/>
      </w:pPr>
      <w:rPr>
        <w:rFonts w:ascii="Symbol" w:hAnsi="Symbol"/>
      </w:rPr>
    </w:lvl>
    <w:lvl w:ilvl="5" w:tplc="29260726">
      <w:start w:val="1"/>
      <w:numFmt w:val="bullet"/>
      <w:lvlText w:val=""/>
      <w:lvlJc w:val="left"/>
      <w:pPr>
        <w:ind w:left="720" w:hanging="360"/>
      </w:pPr>
      <w:rPr>
        <w:rFonts w:ascii="Symbol" w:hAnsi="Symbol"/>
      </w:rPr>
    </w:lvl>
    <w:lvl w:ilvl="6" w:tplc="890AE992">
      <w:start w:val="1"/>
      <w:numFmt w:val="bullet"/>
      <w:lvlText w:val=""/>
      <w:lvlJc w:val="left"/>
      <w:pPr>
        <w:ind w:left="720" w:hanging="360"/>
      </w:pPr>
      <w:rPr>
        <w:rFonts w:ascii="Symbol" w:hAnsi="Symbol"/>
      </w:rPr>
    </w:lvl>
    <w:lvl w:ilvl="7" w:tplc="126E5700">
      <w:start w:val="1"/>
      <w:numFmt w:val="bullet"/>
      <w:lvlText w:val=""/>
      <w:lvlJc w:val="left"/>
      <w:pPr>
        <w:ind w:left="720" w:hanging="360"/>
      </w:pPr>
      <w:rPr>
        <w:rFonts w:ascii="Symbol" w:hAnsi="Symbol"/>
      </w:rPr>
    </w:lvl>
    <w:lvl w:ilvl="8" w:tplc="154A2EF8">
      <w:start w:val="1"/>
      <w:numFmt w:val="bullet"/>
      <w:lvlText w:val=""/>
      <w:lvlJc w:val="left"/>
      <w:pPr>
        <w:ind w:left="720" w:hanging="360"/>
      </w:pPr>
      <w:rPr>
        <w:rFonts w:ascii="Symbol" w:hAnsi="Symbol"/>
      </w:rPr>
    </w:lvl>
  </w:abstractNum>
  <w:abstractNum w:abstractNumId="27" w15:restartNumberingAfterBreak="0">
    <w:nsid w:val="66883790"/>
    <w:multiLevelType w:val="hybridMultilevel"/>
    <w:tmpl w:val="81DEA6B8"/>
    <w:lvl w:ilvl="0" w:tplc="6FF8D984">
      <w:start w:val="1"/>
      <w:numFmt w:val="bullet"/>
      <w:lvlText w:val=""/>
      <w:lvlJc w:val="left"/>
      <w:pPr>
        <w:ind w:left="720" w:hanging="360"/>
      </w:pPr>
      <w:rPr>
        <w:rFonts w:ascii="Symbol" w:hAnsi="Symbol"/>
      </w:rPr>
    </w:lvl>
    <w:lvl w:ilvl="1" w:tplc="18CCCFC0">
      <w:start w:val="1"/>
      <w:numFmt w:val="bullet"/>
      <w:lvlText w:val=""/>
      <w:lvlJc w:val="left"/>
      <w:pPr>
        <w:ind w:left="720" w:hanging="360"/>
      </w:pPr>
      <w:rPr>
        <w:rFonts w:ascii="Symbol" w:hAnsi="Symbol"/>
      </w:rPr>
    </w:lvl>
    <w:lvl w:ilvl="2" w:tplc="A112C08C">
      <w:start w:val="1"/>
      <w:numFmt w:val="bullet"/>
      <w:lvlText w:val=""/>
      <w:lvlJc w:val="left"/>
      <w:pPr>
        <w:ind w:left="720" w:hanging="360"/>
      </w:pPr>
      <w:rPr>
        <w:rFonts w:ascii="Symbol" w:hAnsi="Symbol"/>
      </w:rPr>
    </w:lvl>
    <w:lvl w:ilvl="3" w:tplc="6EDED83C">
      <w:start w:val="1"/>
      <w:numFmt w:val="bullet"/>
      <w:lvlText w:val=""/>
      <w:lvlJc w:val="left"/>
      <w:pPr>
        <w:ind w:left="720" w:hanging="360"/>
      </w:pPr>
      <w:rPr>
        <w:rFonts w:ascii="Symbol" w:hAnsi="Symbol"/>
      </w:rPr>
    </w:lvl>
    <w:lvl w:ilvl="4" w:tplc="FA180612">
      <w:start w:val="1"/>
      <w:numFmt w:val="bullet"/>
      <w:lvlText w:val=""/>
      <w:lvlJc w:val="left"/>
      <w:pPr>
        <w:ind w:left="720" w:hanging="360"/>
      </w:pPr>
      <w:rPr>
        <w:rFonts w:ascii="Symbol" w:hAnsi="Symbol"/>
      </w:rPr>
    </w:lvl>
    <w:lvl w:ilvl="5" w:tplc="3AFADD54">
      <w:start w:val="1"/>
      <w:numFmt w:val="bullet"/>
      <w:lvlText w:val=""/>
      <w:lvlJc w:val="left"/>
      <w:pPr>
        <w:ind w:left="720" w:hanging="360"/>
      </w:pPr>
      <w:rPr>
        <w:rFonts w:ascii="Symbol" w:hAnsi="Symbol"/>
      </w:rPr>
    </w:lvl>
    <w:lvl w:ilvl="6" w:tplc="7B3A06CE">
      <w:start w:val="1"/>
      <w:numFmt w:val="bullet"/>
      <w:lvlText w:val=""/>
      <w:lvlJc w:val="left"/>
      <w:pPr>
        <w:ind w:left="720" w:hanging="360"/>
      </w:pPr>
      <w:rPr>
        <w:rFonts w:ascii="Symbol" w:hAnsi="Symbol"/>
      </w:rPr>
    </w:lvl>
    <w:lvl w:ilvl="7" w:tplc="4F225AC0">
      <w:start w:val="1"/>
      <w:numFmt w:val="bullet"/>
      <w:lvlText w:val=""/>
      <w:lvlJc w:val="left"/>
      <w:pPr>
        <w:ind w:left="720" w:hanging="360"/>
      </w:pPr>
      <w:rPr>
        <w:rFonts w:ascii="Symbol" w:hAnsi="Symbol"/>
      </w:rPr>
    </w:lvl>
    <w:lvl w:ilvl="8" w:tplc="D06658BE">
      <w:start w:val="1"/>
      <w:numFmt w:val="bullet"/>
      <w:lvlText w:val=""/>
      <w:lvlJc w:val="left"/>
      <w:pPr>
        <w:ind w:left="720" w:hanging="360"/>
      </w:pPr>
      <w:rPr>
        <w:rFonts w:ascii="Symbol" w:hAnsi="Symbol"/>
      </w:rPr>
    </w:lvl>
  </w:abstractNum>
  <w:abstractNum w:abstractNumId="2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7C407D9"/>
    <w:multiLevelType w:val="hybridMultilevel"/>
    <w:tmpl w:val="8EB64568"/>
    <w:lvl w:ilvl="0" w:tplc="2DEE6528">
      <w:start w:val="1"/>
      <w:numFmt w:val="bullet"/>
      <w:lvlText w:val=""/>
      <w:lvlJc w:val="left"/>
      <w:pPr>
        <w:ind w:left="720" w:hanging="360"/>
      </w:pPr>
      <w:rPr>
        <w:rFonts w:ascii="Symbol" w:hAnsi="Symbol"/>
      </w:rPr>
    </w:lvl>
    <w:lvl w:ilvl="1" w:tplc="47F60C46">
      <w:start w:val="1"/>
      <w:numFmt w:val="bullet"/>
      <w:lvlText w:val=""/>
      <w:lvlJc w:val="left"/>
      <w:pPr>
        <w:ind w:left="720" w:hanging="360"/>
      </w:pPr>
      <w:rPr>
        <w:rFonts w:ascii="Symbol" w:hAnsi="Symbol"/>
      </w:rPr>
    </w:lvl>
    <w:lvl w:ilvl="2" w:tplc="15B2CDAE">
      <w:start w:val="1"/>
      <w:numFmt w:val="bullet"/>
      <w:lvlText w:val=""/>
      <w:lvlJc w:val="left"/>
      <w:pPr>
        <w:ind w:left="720" w:hanging="360"/>
      </w:pPr>
      <w:rPr>
        <w:rFonts w:ascii="Symbol" w:hAnsi="Symbol"/>
      </w:rPr>
    </w:lvl>
    <w:lvl w:ilvl="3" w:tplc="49B29B98">
      <w:start w:val="1"/>
      <w:numFmt w:val="bullet"/>
      <w:lvlText w:val=""/>
      <w:lvlJc w:val="left"/>
      <w:pPr>
        <w:ind w:left="720" w:hanging="360"/>
      </w:pPr>
      <w:rPr>
        <w:rFonts w:ascii="Symbol" w:hAnsi="Symbol"/>
      </w:rPr>
    </w:lvl>
    <w:lvl w:ilvl="4" w:tplc="9CCCC4B8">
      <w:start w:val="1"/>
      <w:numFmt w:val="bullet"/>
      <w:lvlText w:val=""/>
      <w:lvlJc w:val="left"/>
      <w:pPr>
        <w:ind w:left="720" w:hanging="360"/>
      </w:pPr>
      <w:rPr>
        <w:rFonts w:ascii="Symbol" w:hAnsi="Symbol"/>
      </w:rPr>
    </w:lvl>
    <w:lvl w:ilvl="5" w:tplc="6C1AA2C4">
      <w:start w:val="1"/>
      <w:numFmt w:val="bullet"/>
      <w:lvlText w:val=""/>
      <w:lvlJc w:val="left"/>
      <w:pPr>
        <w:ind w:left="720" w:hanging="360"/>
      </w:pPr>
      <w:rPr>
        <w:rFonts w:ascii="Symbol" w:hAnsi="Symbol"/>
      </w:rPr>
    </w:lvl>
    <w:lvl w:ilvl="6" w:tplc="D5AA7E5A">
      <w:start w:val="1"/>
      <w:numFmt w:val="bullet"/>
      <w:lvlText w:val=""/>
      <w:lvlJc w:val="left"/>
      <w:pPr>
        <w:ind w:left="720" w:hanging="360"/>
      </w:pPr>
      <w:rPr>
        <w:rFonts w:ascii="Symbol" w:hAnsi="Symbol"/>
      </w:rPr>
    </w:lvl>
    <w:lvl w:ilvl="7" w:tplc="B4F238FA">
      <w:start w:val="1"/>
      <w:numFmt w:val="bullet"/>
      <w:lvlText w:val=""/>
      <w:lvlJc w:val="left"/>
      <w:pPr>
        <w:ind w:left="720" w:hanging="360"/>
      </w:pPr>
      <w:rPr>
        <w:rFonts w:ascii="Symbol" w:hAnsi="Symbol"/>
      </w:rPr>
    </w:lvl>
    <w:lvl w:ilvl="8" w:tplc="21F8AF58">
      <w:start w:val="1"/>
      <w:numFmt w:val="bullet"/>
      <w:lvlText w:val=""/>
      <w:lvlJc w:val="left"/>
      <w:pPr>
        <w:ind w:left="720" w:hanging="360"/>
      </w:pPr>
      <w:rPr>
        <w:rFonts w:ascii="Symbol" w:hAnsi="Symbol"/>
      </w:rPr>
    </w:lvl>
  </w:abstractNum>
  <w:abstractNum w:abstractNumId="30" w15:restartNumberingAfterBreak="0">
    <w:nsid w:val="6E101D1C"/>
    <w:multiLevelType w:val="hybridMultilevel"/>
    <w:tmpl w:val="F9803C2C"/>
    <w:lvl w:ilvl="0" w:tplc="B90C905E">
      <w:start w:val="1"/>
      <w:numFmt w:val="bullet"/>
      <w:lvlText w:val=""/>
      <w:lvlJc w:val="left"/>
      <w:pPr>
        <w:ind w:left="720" w:hanging="360"/>
      </w:pPr>
      <w:rPr>
        <w:rFonts w:ascii="Symbol" w:hAnsi="Symbol"/>
      </w:rPr>
    </w:lvl>
    <w:lvl w:ilvl="1" w:tplc="0ED0B7A4">
      <w:start w:val="1"/>
      <w:numFmt w:val="bullet"/>
      <w:lvlText w:val=""/>
      <w:lvlJc w:val="left"/>
      <w:pPr>
        <w:ind w:left="720" w:hanging="360"/>
      </w:pPr>
      <w:rPr>
        <w:rFonts w:ascii="Symbol" w:hAnsi="Symbol"/>
      </w:rPr>
    </w:lvl>
    <w:lvl w:ilvl="2" w:tplc="8BE43CC6">
      <w:start w:val="1"/>
      <w:numFmt w:val="bullet"/>
      <w:lvlText w:val=""/>
      <w:lvlJc w:val="left"/>
      <w:pPr>
        <w:ind w:left="720" w:hanging="360"/>
      </w:pPr>
      <w:rPr>
        <w:rFonts w:ascii="Symbol" w:hAnsi="Symbol"/>
      </w:rPr>
    </w:lvl>
    <w:lvl w:ilvl="3" w:tplc="DA4ACCC2">
      <w:start w:val="1"/>
      <w:numFmt w:val="bullet"/>
      <w:lvlText w:val=""/>
      <w:lvlJc w:val="left"/>
      <w:pPr>
        <w:ind w:left="720" w:hanging="360"/>
      </w:pPr>
      <w:rPr>
        <w:rFonts w:ascii="Symbol" w:hAnsi="Symbol"/>
      </w:rPr>
    </w:lvl>
    <w:lvl w:ilvl="4" w:tplc="CC2060DC">
      <w:start w:val="1"/>
      <w:numFmt w:val="bullet"/>
      <w:lvlText w:val=""/>
      <w:lvlJc w:val="left"/>
      <w:pPr>
        <w:ind w:left="720" w:hanging="360"/>
      </w:pPr>
      <w:rPr>
        <w:rFonts w:ascii="Symbol" w:hAnsi="Symbol"/>
      </w:rPr>
    </w:lvl>
    <w:lvl w:ilvl="5" w:tplc="48623004">
      <w:start w:val="1"/>
      <w:numFmt w:val="bullet"/>
      <w:lvlText w:val=""/>
      <w:lvlJc w:val="left"/>
      <w:pPr>
        <w:ind w:left="720" w:hanging="360"/>
      </w:pPr>
      <w:rPr>
        <w:rFonts w:ascii="Symbol" w:hAnsi="Symbol"/>
      </w:rPr>
    </w:lvl>
    <w:lvl w:ilvl="6" w:tplc="5EB23FAE">
      <w:start w:val="1"/>
      <w:numFmt w:val="bullet"/>
      <w:lvlText w:val=""/>
      <w:lvlJc w:val="left"/>
      <w:pPr>
        <w:ind w:left="720" w:hanging="360"/>
      </w:pPr>
      <w:rPr>
        <w:rFonts w:ascii="Symbol" w:hAnsi="Symbol"/>
      </w:rPr>
    </w:lvl>
    <w:lvl w:ilvl="7" w:tplc="7DA476BE">
      <w:start w:val="1"/>
      <w:numFmt w:val="bullet"/>
      <w:lvlText w:val=""/>
      <w:lvlJc w:val="left"/>
      <w:pPr>
        <w:ind w:left="720" w:hanging="360"/>
      </w:pPr>
      <w:rPr>
        <w:rFonts w:ascii="Symbol" w:hAnsi="Symbol"/>
      </w:rPr>
    </w:lvl>
    <w:lvl w:ilvl="8" w:tplc="C464CFC8">
      <w:start w:val="1"/>
      <w:numFmt w:val="bullet"/>
      <w:lvlText w:val=""/>
      <w:lvlJc w:val="left"/>
      <w:pPr>
        <w:ind w:left="720" w:hanging="360"/>
      </w:pPr>
      <w:rPr>
        <w:rFonts w:ascii="Symbol" w:hAnsi="Symbol"/>
      </w:rPr>
    </w:lvl>
  </w:abstractNum>
  <w:abstractNum w:abstractNumId="31" w15:restartNumberingAfterBreak="0">
    <w:nsid w:val="72075047"/>
    <w:multiLevelType w:val="hybridMultilevel"/>
    <w:tmpl w:val="110650BA"/>
    <w:lvl w:ilvl="0" w:tplc="51E636FE">
      <w:start w:val="1"/>
      <w:numFmt w:val="bullet"/>
      <w:lvlText w:val=""/>
      <w:lvlJc w:val="left"/>
      <w:pPr>
        <w:ind w:left="720" w:hanging="360"/>
      </w:pPr>
      <w:rPr>
        <w:rFonts w:ascii="Symbol" w:hAnsi="Symbol"/>
      </w:rPr>
    </w:lvl>
    <w:lvl w:ilvl="1" w:tplc="26CEFA98">
      <w:start w:val="1"/>
      <w:numFmt w:val="bullet"/>
      <w:lvlText w:val=""/>
      <w:lvlJc w:val="left"/>
      <w:pPr>
        <w:ind w:left="720" w:hanging="360"/>
      </w:pPr>
      <w:rPr>
        <w:rFonts w:ascii="Symbol" w:hAnsi="Symbol"/>
      </w:rPr>
    </w:lvl>
    <w:lvl w:ilvl="2" w:tplc="3DFA1DA2">
      <w:start w:val="1"/>
      <w:numFmt w:val="bullet"/>
      <w:lvlText w:val=""/>
      <w:lvlJc w:val="left"/>
      <w:pPr>
        <w:ind w:left="720" w:hanging="360"/>
      </w:pPr>
      <w:rPr>
        <w:rFonts w:ascii="Symbol" w:hAnsi="Symbol"/>
      </w:rPr>
    </w:lvl>
    <w:lvl w:ilvl="3" w:tplc="194E496A">
      <w:start w:val="1"/>
      <w:numFmt w:val="bullet"/>
      <w:lvlText w:val=""/>
      <w:lvlJc w:val="left"/>
      <w:pPr>
        <w:ind w:left="720" w:hanging="360"/>
      </w:pPr>
      <w:rPr>
        <w:rFonts w:ascii="Symbol" w:hAnsi="Symbol"/>
      </w:rPr>
    </w:lvl>
    <w:lvl w:ilvl="4" w:tplc="E5F8F6E6">
      <w:start w:val="1"/>
      <w:numFmt w:val="bullet"/>
      <w:lvlText w:val=""/>
      <w:lvlJc w:val="left"/>
      <w:pPr>
        <w:ind w:left="720" w:hanging="360"/>
      </w:pPr>
      <w:rPr>
        <w:rFonts w:ascii="Symbol" w:hAnsi="Symbol"/>
      </w:rPr>
    </w:lvl>
    <w:lvl w:ilvl="5" w:tplc="6DF49136">
      <w:start w:val="1"/>
      <w:numFmt w:val="bullet"/>
      <w:lvlText w:val=""/>
      <w:lvlJc w:val="left"/>
      <w:pPr>
        <w:ind w:left="720" w:hanging="360"/>
      </w:pPr>
      <w:rPr>
        <w:rFonts w:ascii="Symbol" w:hAnsi="Symbol"/>
      </w:rPr>
    </w:lvl>
    <w:lvl w:ilvl="6" w:tplc="36582BE6">
      <w:start w:val="1"/>
      <w:numFmt w:val="bullet"/>
      <w:lvlText w:val=""/>
      <w:lvlJc w:val="left"/>
      <w:pPr>
        <w:ind w:left="720" w:hanging="360"/>
      </w:pPr>
      <w:rPr>
        <w:rFonts w:ascii="Symbol" w:hAnsi="Symbol"/>
      </w:rPr>
    </w:lvl>
    <w:lvl w:ilvl="7" w:tplc="89B0B0A2">
      <w:start w:val="1"/>
      <w:numFmt w:val="bullet"/>
      <w:lvlText w:val=""/>
      <w:lvlJc w:val="left"/>
      <w:pPr>
        <w:ind w:left="720" w:hanging="360"/>
      </w:pPr>
      <w:rPr>
        <w:rFonts w:ascii="Symbol" w:hAnsi="Symbol"/>
      </w:rPr>
    </w:lvl>
    <w:lvl w:ilvl="8" w:tplc="AD2853BC">
      <w:start w:val="1"/>
      <w:numFmt w:val="bullet"/>
      <w:lvlText w:val=""/>
      <w:lvlJc w:val="left"/>
      <w:pPr>
        <w:ind w:left="720" w:hanging="360"/>
      </w:pPr>
      <w:rPr>
        <w:rFonts w:ascii="Symbol" w:hAnsi="Symbol"/>
      </w:rPr>
    </w:lvl>
  </w:abstractNum>
  <w:abstractNum w:abstractNumId="32" w15:restartNumberingAfterBreak="0">
    <w:nsid w:val="75034B22"/>
    <w:multiLevelType w:val="hybridMultilevel"/>
    <w:tmpl w:val="14BCDC02"/>
    <w:lvl w:ilvl="0" w:tplc="B5D42482">
      <w:start w:val="1"/>
      <w:numFmt w:val="bullet"/>
      <w:lvlText w:val=""/>
      <w:lvlJc w:val="left"/>
      <w:pPr>
        <w:ind w:left="720" w:hanging="360"/>
      </w:pPr>
      <w:rPr>
        <w:rFonts w:ascii="Symbol" w:hAnsi="Symbol"/>
      </w:rPr>
    </w:lvl>
    <w:lvl w:ilvl="1" w:tplc="F8AC8476">
      <w:start w:val="1"/>
      <w:numFmt w:val="bullet"/>
      <w:lvlText w:val=""/>
      <w:lvlJc w:val="left"/>
      <w:pPr>
        <w:ind w:left="720" w:hanging="360"/>
      </w:pPr>
      <w:rPr>
        <w:rFonts w:ascii="Symbol" w:hAnsi="Symbol"/>
      </w:rPr>
    </w:lvl>
    <w:lvl w:ilvl="2" w:tplc="3752B37A">
      <w:start w:val="1"/>
      <w:numFmt w:val="bullet"/>
      <w:lvlText w:val=""/>
      <w:lvlJc w:val="left"/>
      <w:pPr>
        <w:ind w:left="720" w:hanging="360"/>
      </w:pPr>
      <w:rPr>
        <w:rFonts w:ascii="Symbol" w:hAnsi="Symbol"/>
      </w:rPr>
    </w:lvl>
    <w:lvl w:ilvl="3" w:tplc="F81015B6">
      <w:start w:val="1"/>
      <w:numFmt w:val="bullet"/>
      <w:lvlText w:val=""/>
      <w:lvlJc w:val="left"/>
      <w:pPr>
        <w:ind w:left="720" w:hanging="360"/>
      </w:pPr>
      <w:rPr>
        <w:rFonts w:ascii="Symbol" w:hAnsi="Symbol"/>
      </w:rPr>
    </w:lvl>
    <w:lvl w:ilvl="4" w:tplc="62D84E32">
      <w:start w:val="1"/>
      <w:numFmt w:val="bullet"/>
      <w:lvlText w:val=""/>
      <w:lvlJc w:val="left"/>
      <w:pPr>
        <w:ind w:left="720" w:hanging="360"/>
      </w:pPr>
      <w:rPr>
        <w:rFonts w:ascii="Symbol" w:hAnsi="Symbol"/>
      </w:rPr>
    </w:lvl>
    <w:lvl w:ilvl="5" w:tplc="23ACCD74">
      <w:start w:val="1"/>
      <w:numFmt w:val="bullet"/>
      <w:lvlText w:val=""/>
      <w:lvlJc w:val="left"/>
      <w:pPr>
        <w:ind w:left="720" w:hanging="360"/>
      </w:pPr>
      <w:rPr>
        <w:rFonts w:ascii="Symbol" w:hAnsi="Symbol"/>
      </w:rPr>
    </w:lvl>
    <w:lvl w:ilvl="6" w:tplc="785AB606">
      <w:start w:val="1"/>
      <w:numFmt w:val="bullet"/>
      <w:lvlText w:val=""/>
      <w:lvlJc w:val="left"/>
      <w:pPr>
        <w:ind w:left="720" w:hanging="360"/>
      </w:pPr>
      <w:rPr>
        <w:rFonts w:ascii="Symbol" w:hAnsi="Symbol"/>
      </w:rPr>
    </w:lvl>
    <w:lvl w:ilvl="7" w:tplc="AE7681A8">
      <w:start w:val="1"/>
      <w:numFmt w:val="bullet"/>
      <w:lvlText w:val=""/>
      <w:lvlJc w:val="left"/>
      <w:pPr>
        <w:ind w:left="720" w:hanging="360"/>
      </w:pPr>
      <w:rPr>
        <w:rFonts w:ascii="Symbol" w:hAnsi="Symbol"/>
      </w:rPr>
    </w:lvl>
    <w:lvl w:ilvl="8" w:tplc="7BB2EB2C">
      <w:start w:val="1"/>
      <w:numFmt w:val="bullet"/>
      <w:lvlText w:val=""/>
      <w:lvlJc w:val="left"/>
      <w:pPr>
        <w:ind w:left="720" w:hanging="360"/>
      </w:pPr>
      <w:rPr>
        <w:rFonts w:ascii="Symbol" w:hAnsi="Symbol"/>
      </w:rPr>
    </w:lvl>
  </w:abstractNum>
  <w:abstractNum w:abstractNumId="33" w15:restartNumberingAfterBreak="0">
    <w:nsid w:val="759C3336"/>
    <w:multiLevelType w:val="hybridMultilevel"/>
    <w:tmpl w:val="B8982D46"/>
    <w:lvl w:ilvl="0" w:tplc="1ACAF9E4">
      <w:start w:val="1"/>
      <w:numFmt w:val="bullet"/>
      <w:lvlText w:val=""/>
      <w:lvlJc w:val="left"/>
      <w:pPr>
        <w:ind w:left="720" w:hanging="360"/>
      </w:pPr>
      <w:rPr>
        <w:rFonts w:ascii="Symbol" w:hAnsi="Symbol"/>
      </w:rPr>
    </w:lvl>
    <w:lvl w:ilvl="1" w:tplc="53EAA96C">
      <w:start w:val="1"/>
      <w:numFmt w:val="bullet"/>
      <w:lvlText w:val=""/>
      <w:lvlJc w:val="left"/>
      <w:pPr>
        <w:ind w:left="720" w:hanging="360"/>
      </w:pPr>
      <w:rPr>
        <w:rFonts w:ascii="Symbol" w:hAnsi="Symbol"/>
      </w:rPr>
    </w:lvl>
    <w:lvl w:ilvl="2" w:tplc="0DB8C26C">
      <w:start w:val="1"/>
      <w:numFmt w:val="bullet"/>
      <w:lvlText w:val=""/>
      <w:lvlJc w:val="left"/>
      <w:pPr>
        <w:ind w:left="720" w:hanging="360"/>
      </w:pPr>
      <w:rPr>
        <w:rFonts w:ascii="Symbol" w:hAnsi="Symbol"/>
      </w:rPr>
    </w:lvl>
    <w:lvl w:ilvl="3" w:tplc="5860B762">
      <w:start w:val="1"/>
      <w:numFmt w:val="bullet"/>
      <w:lvlText w:val=""/>
      <w:lvlJc w:val="left"/>
      <w:pPr>
        <w:ind w:left="720" w:hanging="360"/>
      </w:pPr>
      <w:rPr>
        <w:rFonts w:ascii="Symbol" w:hAnsi="Symbol"/>
      </w:rPr>
    </w:lvl>
    <w:lvl w:ilvl="4" w:tplc="9C6A268C">
      <w:start w:val="1"/>
      <w:numFmt w:val="bullet"/>
      <w:lvlText w:val=""/>
      <w:lvlJc w:val="left"/>
      <w:pPr>
        <w:ind w:left="720" w:hanging="360"/>
      </w:pPr>
      <w:rPr>
        <w:rFonts w:ascii="Symbol" w:hAnsi="Symbol"/>
      </w:rPr>
    </w:lvl>
    <w:lvl w:ilvl="5" w:tplc="125497D0">
      <w:start w:val="1"/>
      <w:numFmt w:val="bullet"/>
      <w:lvlText w:val=""/>
      <w:lvlJc w:val="left"/>
      <w:pPr>
        <w:ind w:left="720" w:hanging="360"/>
      </w:pPr>
      <w:rPr>
        <w:rFonts w:ascii="Symbol" w:hAnsi="Symbol"/>
      </w:rPr>
    </w:lvl>
    <w:lvl w:ilvl="6" w:tplc="7868CA84">
      <w:start w:val="1"/>
      <w:numFmt w:val="bullet"/>
      <w:lvlText w:val=""/>
      <w:lvlJc w:val="left"/>
      <w:pPr>
        <w:ind w:left="720" w:hanging="360"/>
      </w:pPr>
      <w:rPr>
        <w:rFonts w:ascii="Symbol" w:hAnsi="Symbol"/>
      </w:rPr>
    </w:lvl>
    <w:lvl w:ilvl="7" w:tplc="E5C09C74">
      <w:start w:val="1"/>
      <w:numFmt w:val="bullet"/>
      <w:lvlText w:val=""/>
      <w:lvlJc w:val="left"/>
      <w:pPr>
        <w:ind w:left="720" w:hanging="360"/>
      </w:pPr>
      <w:rPr>
        <w:rFonts w:ascii="Symbol" w:hAnsi="Symbol"/>
      </w:rPr>
    </w:lvl>
    <w:lvl w:ilvl="8" w:tplc="9272A30E">
      <w:start w:val="1"/>
      <w:numFmt w:val="bullet"/>
      <w:lvlText w:val=""/>
      <w:lvlJc w:val="left"/>
      <w:pPr>
        <w:ind w:left="720" w:hanging="360"/>
      </w:pPr>
      <w:rPr>
        <w:rFonts w:ascii="Symbol" w:hAnsi="Symbol"/>
      </w:rPr>
    </w:lvl>
  </w:abstractNum>
  <w:abstractNum w:abstractNumId="34" w15:restartNumberingAfterBreak="0">
    <w:nsid w:val="7D6672F2"/>
    <w:multiLevelType w:val="hybridMultilevel"/>
    <w:tmpl w:val="EAEADA74"/>
    <w:lvl w:ilvl="0" w:tplc="510495E2">
      <w:start w:val="1"/>
      <w:numFmt w:val="bullet"/>
      <w:lvlText w:val=""/>
      <w:lvlJc w:val="left"/>
      <w:pPr>
        <w:ind w:left="720" w:hanging="360"/>
      </w:pPr>
      <w:rPr>
        <w:rFonts w:ascii="Symbol" w:hAnsi="Symbol"/>
      </w:rPr>
    </w:lvl>
    <w:lvl w:ilvl="1" w:tplc="7EBA22E6">
      <w:start w:val="1"/>
      <w:numFmt w:val="bullet"/>
      <w:lvlText w:val=""/>
      <w:lvlJc w:val="left"/>
      <w:pPr>
        <w:ind w:left="720" w:hanging="360"/>
      </w:pPr>
      <w:rPr>
        <w:rFonts w:ascii="Symbol" w:hAnsi="Symbol"/>
      </w:rPr>
    </w:lvl>
    <w:lvl w:ilvl="2" w:tplc="1E2E4A38">
      <w:start w:val="1"/>
      <w:numFmt w:val="bullet"/>
      <w:lvlText w:val=""/>
      <w:lvlJc w:val="left"/>
      <w:pPr>
        <w:ind w:left="720" w:hanging="360"/>
      </w:pPr>
      <w:rPr>
        <w:rFonts w:ascii="Symbol" w:hAnsi="Symbol"/>
      </w:rPr>
    </w:lvl>
    <w:lvl w:ilvl="3" w:tplc="92D8F752">
      <w:start w:val="1"/>
      <w:numFmt w:val="bullet"/>
      <w:lvlText w:val=""/>
      <w:lvlJc w:val="left"/>
      <w:pPr>
        <w:ind w:left="720" w:hanging="360"/>
      </w:pPr>
      <w:rPr>
        <w:rFonts w:ascii="Symbol" w:hAnsi="Symbol"/>
      </w:rPr>
    </w:lvl>
    <w:lvl w:ilvl="4" w:tplc="9F982356">
      <w:start w:val="1"/>
      <w:numFmt w:val="bullet"/>
      <w:lvlText w:val=""/>
      <w:lvlJc w:val="left"/>
      <w:pPr>
        <w:ind w:left="720" w:hanging="360"/>
      </w:pPr>
      <w:rPr>
        <w:rFonts w:ascii="Symbol" w:hAnsi="Symbol"/>
      </w:rPr>
    </w:lvl>
    <w:lvl w:ilvl="5" w:tplc="DE364336">
      <w:start w:val="1"/>
      <w:numFmt w:val="bullet"/>
      <w:lvlText w:val=""/>
      <w:lvlJc w:val="left"/>
      <w:pPr>
        <w:ind w:left="720" w:hanging="360"/>
      </w:pPr>
      <w:rPr>
        <w:rFonts w:ascii="Symbol" w:hAnsi="Symbol"/>
      </w:rPr>
    </w:lvl>
    <w:lvl w:ilvl="6" w:tplc="E2B246EA">
      <w:start w:val="1"/>
      <w:numFmt w:val="bullet"/>
      <w:lvlText w:val=""/>
      <w:lvlJc w:val="left"/>
      <w:pPr>
        <w:ind w:left="720" w:hanging="360"/>
      </w:pPr>
      <w:rPr>
        <w:rFonts w:ascii="Symbol" w:hAnsi="Symbol"/>
      </w:rPr>
    </w:lvl>
    <w:lvl w:ilvl="7" w:tplc="F8267770">
      <w:start w:val="1"/>
      <w:numFmt w:val="bullet"/>
      <w:lvlText w:val=""/>
      <w:lvlJc w:val="left"/>
      <w:pPr>
        <w:ind w:left="720" w:hanging="360"/>
      </w:pPr>
      <w:rPr>
        <w:rFonts w:ascii="Symbol" w:hAnsi="Symbol"/>
      </w:rPr>
    </w:lvl>
    <w:lvl w:ilvl="8" w:tplc="92A0AE30">
      <w:start w:val="1"/>
      <w:numFmt w:val="bullet"/>
      <w:lvlText w:val=""/>
      <w:lvlJc w:val="left"/>
      <w:pPr>
        <w:ind w:left="720" w:hanging="360"/>
      </w:pPr>
      <w:rPr>
        <w:rFonts w:ascii="Symbol" w:hAnsi="Symbol"/>
      </w:rPr>
    </w:lvl>
  </w:abstractNum>
  <w:num w:numId="1" w16cid:durableId="105853984">
    <w:abstractNumId w:val="11"/>
  </w:num>
  <w:num w:numId="2" w16cid:durableId="716591189">
    <w:abstractNumId w:val="11"/>
  </w:num>
  <w:num w:numId="3" w16cid:durableId="1342003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494299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199942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9331260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938715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75898865">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9" w16cid:durableId="900138578">
    <w:abstractNumId w:val="28"/>
  </w:num>
  <w:num w:numId="10" w16cid:durableId="365446001">
    <w:abstractNumId w:val="7"/>
  </w:num>
  <w:num w:numId="11" w16cid:durableId="141509293">
    <w:abstractNumId w:val="4"/>
  </w:num>
  <w:num w:numId="12" w16cid:durableId="909728753">
    <w:abstractNumId w:val="18"/>
  </w:num>
  <w:num w:numId="13" w16cid:durableId="1531795363">
    <w:abstractNumId w:val="22"/>
  </w:num>
  <w:num w:numId="14" w16cid:durableId="1711538465">
    <w:abstractNumId w:val="27"/>
  </w:num>
  <w:num w:numId="15" w16cid:durableId="1196772049">
    <w:abstractNumId w:val="12"/>
  </w:num>
  <w:num w:numId="16" w16cid:durableId="1269851111">
    <w:abstractNumId w:val="9"/>
  </w:num>
  <w:num w:numId="17" w16cid:durableId="1638074417">
    <w:abstractNumId w:val="8"/>
  </w:num>
  <w:num w:numId="18" w16cid:durableId="1595475658">
    <w:abstractNumId w:val="24"/>
  </w:num>
  <w:num w:numId="19" w16cid:durableId="2101101314">
    <w:abstractNumId w:val="34"/>
  </w:num>
  <w:num w:numId="20" w16cid:durableId="1469467698">
    <w:abstractNumId w:val="0"/>
  </w:num>
  <w:num w:numId="21" w16cid:durableId="1094474031">
    <w:abstractNumId w:val="14"/>
  </w:num>
  <w:num w:numId="22" w16cid:durableId="1056391778">
    <w:abstractNumId w:val="21"/>
  </w:num>
  <w:num w:numId="23" w16cid:durableId="199603036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2157899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7596678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937859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575888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74889408">
    <w:abstractNumId w:val="16"/>
  </w:num>
  <w:num w:numId="29" w16cid:durableId="916325509">
    <w:abstractNumId w:val="29"/>
  </w:num>
  <w:num w:numId="30" w16cid:durableId="372080412">
    <w:abstractNumId w:val="26"/>
  </w:num>
  <w:num w:numId="31" w16cid:durableId="1090587147">
    <w:abstractNumId w:val="6"/>
  </w:num>
  <w:num w:numId="32" w16cid:durableId="1094663454">
    <w:abstractNumId w:val="32"/>
  </w:num>
  <w:num w:numId="33" w16cid:durableId="608701514">
    <w:abstractNumId w:val="20"/>
  </w:num>
  <w:num w:numId="34" w16cid:durableId="619259824">
    <w:abstractNumId w:val="10"/>
  </w:num>
  <w:num w:numId="35" w16cid:durableId="1981183761">
    <w:abstractNumId w:val="15"/>
  </w:num>
  <w:num w:numId="36" w16cid:durableId="1284967521">
    <w:abstractNumId w:val="17"/>
  </w:num>
  <w:num w:numId="37" w16cid:durableId="1912738736">
    <w:abstractNumId w:val="31"/>
  </w:num>
  <w:num w:numId="38" w16cid:durableId="1491017825">
    <w:abstractNumId w:val="3"/>
  </w:num>
  <w:num w:numId="39" w16cid:durableId="1813788560">
    <w:abstractNumId w:val="19"/>
  </w:num>
  <w:num w:numId="40" w16cid:durableId="1869175238">
    <w:abstractNumId w:val="33"/>
  </w:num>
  <w:num w:numId="41" w16cid:durableId="2047290292">
    <w:abstractNumId w:val="1"/>
  </w:num>
  <w:num w:numId="42" w16cid:durableId="1818765020">
    <w:abstractNumId w:val="30"/>
  </w:num>
  <w:num w:numId="43" w16cid:durableId="158666388">
    <w:abstractNumId w:val="25"/>
  </w:num>
  <w:num w:numId="44" w16cid:durableId="652946844">
    <w:abstractNumId w:val="23"/>
  </w:num>
  <w:num w:numId="45" w16cid:durableId="1587838742">
    <w:abstractNumId w:val="2"/>
  </w:num>
  <w:num w:numId="46" w16cid:durableId="150340157">
    <w:abstractNumId w:val="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gutterAtTop/>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1C8"/>
    <w:rsid w:val="0000031A"/>
    <w:rsid w:val="0000036E"/>
    <w:rsid w:val="000003BE"/>
    <w:rsid w:val="00000918"/>
    <w:rsid w:val="00001945"/>
    <w:rsid w:val="00001C08"/>
    <w:rsid w:val="00002BF1"/>
    <w:rsid w:val="00003667"/>
    <w:rsid w:val="00004435"/>
    <w:rsid w:val="00006220"/>
    <w:rsid w:val="00006CD7"/>
    <w:rsid w:val="000103FC"/>
    <w:rsid w:val="00010746"/>
    <w:rsid w:val="000143DF"/>
    <w:rsid w:val="000151F8"/>
    <w:rsid w:val="00015D43"/>
    <w:rsid w:val="00016801"/>
    <w:rsid w:val="000169EF"/>
    <w:rsid w:val="00016E79"/>
    <w:rsid w:val="00020723"/>
    <w:rsid w:val="00021171"/>
    <w:rsid w:val="0002125A"/>
    <w:rsid w:val="00023790"/>
    <w:rsid w:val="000237F9"/>
    <w:rsid w:val="00024602"/>
    <w:rsid w:val="000252FF"/>
    <w:rsid w:val="000253AE"/>
    <w:rsid w:val="00030EBC"/>
    <w:rsid w:val="00031DC5"/>
    <w:rsid w:val="000331B6"/>
    <w:rsid w:val="00034F5E"/>
    <w:rsid w:val="0003541F"/>
    <w:rsid w:val="00037D7A"/>
    <w:rsid w:val="00040893"/>
    <w:rsid w:val="00040BF3"/>
    <w:rsid w:val="000423E3"/>
    <w:rsid w:val="0004292D"/>
    <w:rsid w:val="00042D30"/>
    <w:rsid w:val="000434A1"/>
    <w:rsid w:val="00043FA0"/>
    <w:rsid w:val="0004432E"/>
    <w:rsid w:val="00044C5D"/>
    <w:rsid w:val="00044D23"/>
    <w:rsid w:val="00045653"/>
    <w:rsid w:val="0004627A"/>
    <w:rsid w:val="00046473"/>
    <w:rsid w:val="000470B7"/>
    <w:rsid w:val="00047FE0"/>
    <w:rsid w:val="0005068A"/>
    <w:rsid w:val="000507E6"/>
    <w:rsid w:val="00051152"/>
    <w:rsid w:val="0005163D"/>
    <w:rsid w:val="00051BC4"/>
    <w:rsid w:val="00051BF0"/>
    <w:rsid w:val="000534F4"/>
    <w:rsid w:val="000535B7"/>
    <w:rsid w:val="00053726"/>
    <w:rsid w:val="0005396D"/>
    <w:rsid w:val="00053F2C"/>
    <w:rsid w:val="00054509"/>
    <w:rsid w:val="000562A7"/>
    <w:rsid w:val="000564F8"/>
    <w:rsid w:val="00057144"/>
    <w:rsid w:val="00057BC8"/>
    <w:rsid w:val="000604B9"/>
    <w:rsid w:val="00060E9B"/>
    <w:rsid w:val="00061232"/>
    <w:rsid w:val="000612A7"/>
    <w:rsid w:val="000613C4"/>
    <w:rsid w:val="000620E8"/>
    <w:rsid w:val="00062708"/>
    <w:rsid w:val="000632BB"/>
    <w:rsid w:val="00064E03"/>
    <w:rsid w:val="00065155"/>
    <w:rsid w:val="00065A16"/>
    <w:rsid w:val="0006681E"/>
    <w:rsid w:val="00070416"/>
    <w:rsid w:val="0007152B"/>
    <w:rsid w:val="00071D06"/>
    <w:rsid w:val="00072136"/>
    <w:rsid w:val="0007214A"/>
    <w:rsid w:val="00072B6E"/>
    <w:rsid w:val="00072DFB"/>
    <w:rsid w:val="000735F2"/>
    <w:rsid w:val="00073D34"/>
    <w:rsid w:val="00074598"/>
    <w:rsid w:val="00075B4E"/>
    <w:rsid w:val="00076CBB"/>
    <w:rsid w:val="00077A7C"/>
    <w:rsid w:val="00082E53"/>
    <w:rsid w:val="000844F9"/>
    <w:rsid w:val="00084628"/>
    <w:rsid w:val="00084830"/>
    <w:rsid w:val="0008602B"/>
    <w:rsid w:val="0008606A"/>
    <w:rsid w:val="00086656"/>
    <w:rsid w:val="00086D87"/>
    <w:rsid w:val="000872D6"/>
    <w:rsid w:val="000872EE"/>
    <w:rsid w:val="00090628"/>
    <w:rsid w:val="000919BC"/>
    <w:rsid w:val="00092F78"/>
    <w:rsid w:val="0009452F"/>
    <w:rsid w:val="00096701"/>
    <w:rsid w:val="000A0C05"/>
    <w:rsid w:val="000A1524"/>
    <w:rsid w:val="000A261E"/>
    <w:rsid w:val="000A33D4"/>
    <w:rsid w:val="000A41E7"/>
    <w:rsid w:val="000A451E"/>
    <w:rsid w:val="000A4799"/>
    <w:rsid w:val="000A6D4F"/>
    <w:rsid w:val="000A796C"/>
    <w:rsid w:val="000A7A61"/>
    <w:rsid w:val="000B071A"/>
    <w:rsid w:val="000B09C8"/>
    <w:rsid w:val="000B1FC2"/>
    <w:rsid w:val="000B2886"/>
    <w:rsid w:val="000B2EBF"/>
    <w:rsid w:val="000B30E1"/>
    <w:rsid w:val="000B3361"/>
    <w:rsid w:val="000B3B1D"/>
    <w:rsid w:val="000B4F65"/>
    <w:rsid w:val="000B75CB"/>
    <w:rsid w:val="000B7D49"/>
    <w:rsid w:val="000C039B"/>
    <w:rsid w:val="000C07B7"/>
    <w:rsid w:val="000C0B4B"/>
    <w:rsid w:val="000C0FB5"/>
    <w:rsid w:val="000C1078"/>
    <w:rsid w:val="000C16A7"/>
    <w:rsid w:val="000C1A48"/>
    <w:rsid w:val="000C1BCD"/>
    <w:rsid w:val="000C250C"/>
    <w:rsid w:val="000C3704"/>
    <w:rsid w:val="000C3A87"/>
    <w:rsid w:val="000C43DF"/>
    <w:rsid w:val="000C575E"/>
    <w:rsid w:val="000C61FB"/>
    <w:rsid w:val="000C6F89"/>
    <w:rsid w:val="000C7B36"/>
    <w:rsid w:val="000C7D4F"/>
    <w:rsid w:val="000D0D9B"/>
    <w:rsid w:val="000D1827"/>
    <w:rsid w:val="000D2063"/>
    <w:rsid w:val="000D24EC"/>
    <w:rsid w:val="000D2C3A"/>
    <w:rsid w:val="000D48A8"/>
    <w:rsid w:val="000D4B5A"/>
    <w:rsid w:val="000D55B1"/>
    <w:rsid w:val="000D64D8"/>
    <w:rsid w:val="000D6CE3"/>
    <w:rsid w:val="000E1A98"/>
    <w:rsid w:val="000E1E66"/>
    <w:rsid w:val="000E2B83"/>
    <w:rsid w:val="000E3800"/>
    <w:rsid w:val="000E3C1C"/>
    <w:rsid w:val="000E41B7"/>
    <w:rsid w:val="000E6BA0"/>
    <w:rsid w:val="000E6FEC"/>
    <w:rsid w:val="000F05E5"/>
    <w:rsid w:val="000F174A"/>
    <w:rsid w:val="000F237B"/>
    <w:rsid w:val="000F2824"/>
    <w:rsid w:val="000F5D23"/>
    <w:rsid w:val="000F62A0"/>
    <w:rsid w:val="000F7960"/>
    <w:rsid w:val="00100B59"/>
    <w:rsid w:val="00100DC5"/>
    <w:rsid w:val="00100E27"/>
    <w:rsid w:val="00100E5A"/>
    <w:rsid w:val="00101135"/>
    <w:rsid w:val="00101A9E"/>
    <w:rsid w:val="00102480"/>
    <w:rsid w:val="0010259B"/>
    <w:rsid w:val="00102D25"/>
    <w:rsid w:val="00103D80"/>
    <w:rsid w:val="00103DBE"/>
    <w:rsid w:val="0010440F"/>
    <w:rsid w:val="00104A05"/>
    <w:rsid w:val="00106009"/>
    <w:rsid w:val="001061F9"/>
    <w:rsid w:val="001068B3"/>
    <w:rsid w:val="00106A3B"/>
    <w:rsid w:val="00111215"/>
    <w:rsid w:val="001113CC"/>
    <w:rsid w:val="00113727"/>
    <w:rsid w:val="00113763"/>
    <w:rsid w:val="00114B7D"/>
    <w:rsid w:val="0011717A"/>
    <w:rsid w:val="001177C4"/>
    <w:rsid w:val="00117B7D"/>
    <w:rsid w:val="00117FF3"/>
    <w:rsid w:val="0012093E"/>
    <w:rsid w:val="00120E55"/>
    <w:rsid w:val="00121696"/>
    <w:rsid w:val="00122936"/>
    <w:rsid w:val="00123091"/>
    <w:rsid w:val="001231F0"/>
    <w:rsid w:val="00125C6C"/>
    <w:rsid w:val="00127648"/>
    <w:rsid w:val="0013032B"/>
    <w:rsid w:val="00130515"/>
    <w:rsid w:val="001305EA"/>
    <w:rsid w:val="00131E5C"/>
    <w:rsid w:val="001324C3"/>
    <w:rsid w:val="001328FA"/>
    <w:rsid w:val="0013419A"/>
    <w:rsid w:val="00134700"/>
    <w:rsid w:val="00134E23"/>
    <w:rsid w:val="00135E80"/>
    <w:rsid w:val="00136A8E"/>
    <w:rsid w:val="00140753"/>
    <w:rsid w:val="0014239C"/>
    <w:rsid w:val="00143921"/>
    <w:rsid w:val="001440DB"/>
    <w:rsid w:val="00146920"/>
    <w:rsid w:val="00146C99"/>
    <w:rsid w:val="00146F04"/>
    <w:rsid w:val="00147E93"/>
    <w:rsid w:val="00150EBC"/>
    <w:rsid w:val="001520B0"/>
    <w:rsid w:val="00152C04"/>
    <w:rsid w:val="00153F93"/>
    <w:rsid w:val="0015446A"/>
    <w:rsid w:val="0015487C"/>
    <w:rsid w:val="00155144"/>
    <w:rsid w:val="00155344"/>
    <w:rsid w:val="00156956"/>
    <w:rsid w:val="0015712E"/>
    <w:rsid w:val="00161A3D"/>
    <w:rsid w:val="00162C3A"/>
    <w:rsid w:val="00162DD1"/>
    <w:rsid w:val="001633E5"/>
    <w:rsid w:val="00165B83"/>
    <w:rsid w:val="00165FF0"/>
    <w:rsid w:val="00167FEC"/>
    <w:rsid w:val="0017075C"/>
    <w:rsid w:val="00170CB5"/>
    <w:rsid w:val="00171486"/>
    <w:rsid w:val="00171601"/>
    <w:rsid w:val="00171692"/>
    <w:rsid w:val="00172EC4"/>
    <w:rsid w:val="00173393"/>
    <w:rsid w:val="00174183"/>
    <w:rsid w:val="00174DFA"/>
    <w:rsid w:val="0017630E"/>
    <w:rsid w:val="00176C65"/>
    <w:rsid w:val="00176F4A"/>
    <w:rsid w:val="001778D0"/>
    <w:rsid w:val="0018036C"/>
    <w:rsid w:val="00180A15"/>
    <w:rsid w:val="001810F4"/>
    <w:rsid w:val="00181128"/>
    <w:rsid w:val="0018179E"/>
    <w:rsid w:val="00182B46"/>
    <w:rsid w:val="001839C3"/>
    <w:rsid w:val="00183B80"/>
    <w:rsid w:val="00183DB2"/>
    <w:rsid w:val="00183E9C"/>
    <w:rsid w:val="001841F1"/>
    <w:rsid w:val="0018571A"/>
    <w:rsid w:val="001859B6"/>
    <w:rsid w:val="00187FFC"/>
    <w:rsid w:val="00190879"/>
    <w:rsid w:val="00190FE2"/>
    <w:rsid w:val="00191D2F"/>
    <w:rsid w:val="00191F45"/>
    <w:rsid w:val="001929AD"/>
    <w:rsid w:val="00193503"/>
    <w:rsid w:val="001939CA"/>
    <w:rsid w:val="00193B82"/>
    <w:rsid w:val="00194ED7"/>
    <w:rsid w:val="0019600C"/>
    <w:rsid w:val="00196CF1"/>
    <w:rsid w:val="00197A49"/>
    <w:rsid w:val="00197B41"/>
    <w:rsid w:val="001A03EA"/>
    <w:rsid w:val="001A0555"/>
    <w:rsid w:val="001A05F1"/>
    <w:rsid w:val="001A0AF7"/>
    <w:rsid w:val="001A130B"/>
    <w:rsid w:val="001A236F"/>
    <w:rsid w:val="001A25AF"/>
    <w:rsid w:val="001A3627"/>
    <w:rsid w:val="001A6A92"/>
    <w:rsid w:val="001A6EF1"/>
    <w:rsid w:val="001B3065"/>
    <w:rsid w:val="001B33C0"/>
    <w:rsid w:val="001B3DDB"/>
    <w:rsid w:val="001B40F9"/>
    <w:rsid w:val="001B46D7"/>
    <w:rsid w:val="001B4A46"/>
    <w:rsid w:val="001B5E34"/>
    <w:rsid w:val="001B68DA"/>
    <w:rsid w:val="001C2997"/>
    <w:rsid w:val="001C3880"/>
    <w:rsid w:val="001C4DB7"/>
    <w:rsid w:val="001C6A18"/>
    <w:rsid w:val="001C6C9B"/>
    <w:rsid w:val="001C7666"/>
    <w:rsid w:val="001D10B2"/>
    <w:rsid w:val="001D3092"/>
    <w:rsid w:val="001D32F6"/>
    <w:rsid w:val="001D45DF"/>
    <w:rsid w:val="001D4CD1"/>
    <w:rsid w:val="001D5073"/>
    <w:rsid w:val="001D5BA2"/>
    <w:rsid w:val="001D66C2"/>
    <w:rsid w:val="001D6877"/>
    <w:rsid w:val="001D7E9A"/>
    <w:rsid w:val="001E0E17"/>
    <w:rsid w:val="001E0FFC"/>
    <w:rsid w:val="001E1093"/>
    <w:rsid w:val="001E1F93"/>
    <w:rsid w:val="001E2466"/>
    <w:rsid w:val="001E24CF"/>
    <w:rsid w:val="001E3097"/>
    <w:rsid w:val="001E4B06"/>
    <w:rsid w:val="001E5F98"/>
    <w:rsid w:val="001F01F4"/>
    <w:rsid w:val="001F0CBA"/>
    <w:rsid w:val="001F0F26"/>
    <w:rsid w:val="001F219E"/>
    <w:rsid w:val="001F2232"/>
    <w:rsid w:val="001F4121"/>
    <w:rsid w:val="001F64BE"/>
    <w:rsid w:val="001F6D7B"/>
    <w:rsid w:val="001F7070"/>
    <w:rsid w:val="001F7807"/>
    <w:rsid w:val="002007C8"/>
    <w:rsid w:val="00200AD3"/>
    <w:rsid w:val="00200EF2"/>
    <w:rsid w:val="002016B9"/>
    <w:rsid w:val="00201825"/>
    <w:rsid w:val="00201C36"/>
    <w:rsid w:val="00201CB2"/>
    <w:rsid w:val="00202266"/>
    <w:rsid w:val="00203DA3"/>
    <w:rsid w:val="002046F7"/>
    <w:rsid w:val="00204772"/>
    <w:rsid w:val="0020478D"/>
    <w:rsid w:val="00204B77"/>
    <w:rsid w:val="00204C6C"/>
    <w:rsid w:val="00204D81"/>
    <w:rsid w:val="002054D0"/>
    <w:rsid w:val="00206EFD"/>
    <w:rsid w:val="0020756A"/>
    <w:rsid w:val="00210CF0"/>
    <w:rsid w:val="00210CF3"/>
    <w:rsid w:val="00210D95"/>
    <w:rsid w:val="00210F8A"/>
    <w:rsid w:val="00212CB2"/>
    <w:rsid w:val="002136B3"/>
    <w:rsid w:val="00215ED4"/>
    <w:rsid w:val="002160B0"/>
    <w:rsid w:val="0021660A"/>
    <w:rsid w:val="00216957"/>
    <w:rsid w:val="00217731"/>
    <w:rsid w:val="00217AE6"/>
    <w:rsid w:val="00217FC0"/>
    <w:rsid w:val="00220B90"/>
    <w:rsid w:val="00221098"/>
    <w:rsid w:val="00221777"/>
    <w:rsid w:val="00221998"/>
    <w:rsid w:val="00221E1A"/>
    <w:rsid w:val="00221F4B"/>
    <w:rsid w:val="002228E3"/>
    <w:rsid w:val="00224261"/>
    <w:rsid w:val="002247AA"/>
    <w:rsid w:val="00224B16"/>
    <w:rsid w:val="00224D61"/>
    <w:rsid w:val="002265BD"/>
    <w:rsid w:val="002270CC"/>
    <w:rsid w:val="00227421"/>
    <w:rsid w:val="00227894"/>
    <w:rsid w:val="0022791F"/>
    <w:rsid w:val="002310D9"/>
    <w:rsid w:val="00231E53"/>
    <w:rsid w:val="00233AC2"/>
    <w:rsid w:val="00234830"/>
    <w:rsid w:val="002368C7"/>
    <w:rsid w:val="0023726F"/>
    <w:rsid w:val="0024041A"/>
    <w:rsid w:val="002410C8"/>
    <w:rsid w:val="00241C93"/>
    <w:rsid w:val="0024214A"/>
    <w:rsid w:val="0024257A"/>
    <w:rsid w:val="002441F2"/>
    <w:rsid w:val="0024438F"/>
    <w:rsid w:val="002447C2"/>
    <w:rsid w:val="00244D16"/>
    <w:rsid w:val="002458D0"/>
    <w:rsid w:val="00245EC0"/>
    <w:rsid w:val="0024623C"/>
    <w:rsid w:val="002462B7"/>
    <w:rsid w:val="00247FF0"/>
    <w:rsid w:val="00250C2E"/>
    <w:rsid w:val="00250F4A"/>
    <w:rsid w:val="00251349"/>
    <w:rsid w:val="0025328E"/>
    <w:rsid w:val="00253532"/>
    <w:rsid w:val="00253B4D"/>
    <w:rsid w:val="002540D3"/>
    <w:rsid w:val="00254B2A"/>
    <w:rsid w:val="002556DB"/>
    <w:rsid w:val="00256658"/>
    <w:rsid w:val="0025685C"/>
    <w:rsid w:val="00256D4F"/>
    <w:rsid w:val="00257C09"/>
    <w:rsid w:val="00260EE8"/>
    <w:rsid w:val="00260F28"/>
    <w:rsid w:val="0026131D"/>
    <w:rsid w:val="00261DFE"/>
    <w:rsid w:val="00262215"/>
    <w:rsid w:val="00263542"/>
    <w:rsid w:val="002655B9"/>
    <w:rsid w:val="00265BDC"/>
    <w:rsid w:val="00266698"/>
    <w:rsid w:val="00266738"/>
    <w:rsid w:val="0026691A"/>
    <w:rsid w:val="00266D0C"/>
    <w:rsid w:val="002702C1"/>
    <w:rsid w:val="00270D21"/>
    <w:rsid w:val="002717AE"/>
    <w:rsid w:val="00273389"/>
    <w:rsid w:val="00273F94"/>
    <w:rsid w:val="00275C82"/>
    <w:rsid w:val="002760B7"/>
    <w:rsid w:val="0027707D"/>
    <w:rsid w:val="00277C7B"/>
    <w:rsid w:val="002810D3"/>
    <w:rsid w:val="0028193D"/>
    <w:rsid w:val="00282320"/>
    <w:rsid w:val="002827A5"/>
    <w:rsid w:val="0028311F"/>
    <w:rsid w:val="0028357E"/>
    <w:rsid w:val="002847AE"/>
    <w:rsid w:val="002854B1"/>
    <w:rsid w:val="002865BA"/>
    <w:rsid w:val="002870F2"/>
    <w:rsid w:val="00287650"/>
    <w:rsid w:val="002876A1"/>
    <w:rsid w:val="00287796"/>
    <w:rsid w:val="0029008E"/>
    <w:rsid w:val="00290154"/>
    <w:rsid w:val="00293976"/>
    <w:rsid w:val="00293FB5"/>
    <w:rsid w:val="0029498A"/>
    <w:rsid w:val="00294F88"/>
    <w:rsid w:val="00294FCC"/>
    <w:rsid w:val="00295516"/>
    <w:rsid w:val="00295906"/>
    <w:rsid w:val="0029733C"/>
    <w:rsid w:val="00297D59"/>
    <w:rsid w:val="002A0B6C"/>
    <w:rsid w:val="002A10A1"/>
    <w:rsid w:val="002A12C5"/>
    <w:rsid w:val="002A182E"/>
    <w:rsid w:val="002A1CC1"/>
    <w:rsid w:val="002A1ECD"/>
    <w:rsid w:val="002A2A66"/>
    <w:rsid w:val="002A3161"/>
    <w:rsid w:val="002A3410"/>
    <w:rsid w:val="002A44D1"/>
    <w:rsid w:val="002A4631"/>
    <w:rsid w:val="002A5BA6"/>
    <w:rsid w:val="002A6EA6"/>
    <w:rsid w:val="002B108B"/>
    <w:rsid w:val="002B12DE"/>
    <w:rsid w:val="002B270D"/>
    <w:rsid w:val="002B3375"/>
    <w:rsid w:val="002B4745"/>
    <w:rsid w:val="002B480D"/>
    <w:rsid w:val="002B4845"/>
    <w:rsid w:val="002B4AC3"/>
    <w:rsid w:val="002B711F"/>
    <w:rsid w:val="002B7744"/>
    <w:rsid w:val="002C05AC"/>
    <w:rsid w:val="002C06C4"/>
    <w:rsid w:val="002C32D5"/>
    <w:rsid w:val="002C3953"/>
    <w:rsid w:val="002C56A0"/>
    <w:rsid w:val="002C6871"/>
    <w:rsid w:val="002C7496"/>
    <w:rsid w:val="002D0D6D"/>
    <w:rsid w:val="002D12D6"/>
    <w:rsid w:val="002D12FF"/>
    <w:rsid w:val="002D21A5"/>
    <w:rsid w:val="002D27FC"/>
    <w:rsid w:val="002D4413"/>
    <w:rsid w:val="002D679B"/>
    <w:rsid w:val="002D7247"/>
    <w:rsid w:val="002E082E"/>
    <w:rsid w:val="002E23E3"/>
    <w:rsid w:val="002E26F3"/>
    <w:rsid w:val="002E2C2D"/>
    <w:rsid w:val="002E30BA"/>
    <w:rsid w:val="002E34AA"/>
    <w:rsid w:val="002E34CB"/>
    <w:rsid w:val="002E4059"/>
    <w:rsid w:val="002E4D5B"/>
    <w:rsid w:val="002E5474"/>
    <w:rsid w:val="002E5564"/>
    <w:rsid w:val="002E5699"/>
    <w:rsid w:val="002E5832"/>
    <w:rsid w:val="002E633F"/>
    <w:rsid w:val="002E6593"/>
    <w:rsid w:val="002E65E2"/>
    <w:rsid w:val="002E67A1"/>
    <w:rsid w:val="002F0BF7"/>
    <w:rsid w:val="002F0D60"/>
    <w:rsid w:val="002F104E"/>
    <w:rsid w:val="002F1BD9"/>
    <w:rsid w:val="002F1C9A"/>
    <w:rsid w:val="002F2000"/>
    <w:rsid w:val="002F3A6D"/>
    <w:rsid w:val="002F4274"/>
    <w:rsid w:val="002F4EBA"/>
    <w:rsid w:val="002F4EF5"/>
    <w:rsid w:val="002F749C"/>
    <w:rsid w:val="002F76C0"/>
    <w:rsid w:val="00303813"/>
    <w:rsid w:val="003041F7"/>
    <w:rsid w:val="00304A36"/>
    <w:rsid w:val="003057F5"/>
    <w:rsid w:val="00306628"/>
    <w:rsid w:val="00306CCC"/>
    <w:rsid w:val="00306F73"/>
    <w:rsid w:val="0030725A"/>
    <w:rsid w:val="00307A51"/>
    <w:rsid w:val="003102C3"/>
    <w:rsid w:val="00310348"/>
    <w:rsid w:val="00310BF0"/>
    <w:rsid w:val="00310EE6"/>
    <w:rsid w:val="00311628"/>
    <w:rsid w:val="00311860"/>
    <w:rsid w:val="00311BD4"/>
    <w:rsid w:val="00311E73"/>
    <w:rsid w:val="0031221D"/>
    <w:rsid w:val="003123F7"/>
    <w:rsid w:val="00313CCB"/>
    <w:rsid w:val="00314A01"/>
    <w:rsid w:val="00314B9D"/>
    <w:rsid w:val="00314DD8"/>
    <w:rsid w:val="003155A3"/>
    <w:rsid w:val="00315B35"/>
    <w:rsid w:val="00316A7F"/>
    <w:rsid w:val="00316E55"/>
    <w:rsid w:val="00317B24"/>
    <w:rsid w:val="00317D8E"/>
    <w:rsid w:val="00317E8F"/>
    <w:rsid w:val="00320752"/>
    <w:rsid w:val="003209B4"/>
    <w:rsid w:val="003209E8"/>
    <w:rsid w:val="003211F4"/>
    <w:rsid w:val="003218BE"/>
    <w:rsid w:val="0032193F"/>
    <w:rsid w:val="00322186"/>
    <w:rsid w:val="00322962"/>
    <w:rsid w:val="00323D97"/>
    <w:rsid w:val="0032403E"/>
    <w:rsid w:val="00324D73"/>
    <w:rsid w:val="00325B7B"/>
    <w:rsid w:val="00326A76"/>
    <w:rsid w:val="00326D4E"/>
    <w:rsid w:val="0033193C"/>
    <w:rsid w:val="0033241B"/>
    <w:rsid w:val="00332B30"/>
    <w:rsid w:val="00334EE8"/>
    <w:rsid w:val="0033532B"/>
    <w:rsid w:val="00336799"/>
    <w:rsid w:val="0033685E"/>
    <w:rsid w:val="00337929"/>
    <w:rsid w:val="00337AD4"/>
    <w:rsid w:val="00337F3F"/>
    <w:rsid w:val="00340003"/>
    <w:rsid w:val="00340AAE"/>
    <w:rsid w:val="003429B7"/>
    <w:rsid w:val="00342B92"/>
    <w:rsid w:val="00343B23"/>
    <w:rsid w:val="0034439B"/>
    <w:rsid w:val="003444A9"/>
    <w:rsid w:val="003445F2"/>
    <w:rsid w:val="00345EB0"/>
    <w:rsid w:val="00345F0B"/>
    <w:rsid w:val="0034764B"/>
    <w:rsid w:val="0034780A"/>
    <w:rsid w:val="00347CBE"/>
    <w:rsid w:val="003503AC"/>
    <w:rsid w:val="00351AE6"/>
    <w:rsid w:val="00352686"/>
    <w:rsid w:val="00352F3A"/>
    <w:rsid w:val="003534AD"/>
    <w:rsid w:val="00355990"/>
    <w:rsid w:val="00356C04"/>
    <w:rsid w:val="00357136"/>
    <w:rsid w:val="00357426"/>
    <w:rsid w:val="003576EB"/>
    <w:rsid w:val="00360C67"/>
    <w:rsid w:val="00360E65"/>
    <w:rsid w:val="00362DCB"/>
    <w:rsid w:val="0036308C"/>
    <w:rsid w:val="00363E8F"/>
    <w:rsid w:val="00363E91"/>
    <w:rsid w:val="00365118"/>
    <w:rsid w:val="00365968"/>
    <w:rsid w:val="00366467"/>
    <w:rsid w:val="00367331"/>
    <w:rsid w:val="00370563"/>
    <w:rsid w:val="003713D2"/>
    <w:rsid w:val="003717E8"/>
    <w:rsid w:val="00371AF4"/>
    <w:rsid w:val="00372A4F"/>
    <w:rsid w:val="00372B9F"/>
    <w:rsid w:val="00373265"/>
    <w:rsid w:val="0037384B"/>
    <w:rsid w:val="00373892"/>
    <w:rsid w:val="003743CE"/>
    <w:rsid w:val="00374525"/>
    <w:rsid w:val="003802FE"/>
    <w:rsid w:val="003807AF"/>
    <w:rsid w:val="00380856"/>
    <w:rsid w:val="00380E60"/>
    <w:rsid w:val="00380EAE"/>
    <w:rsid w:val="00381051"/>
    <w:rsid w:val="0038198C"/>
    <w:rsid w:val="00382A6F"/>
    <w:rsid w:val="00382C57"/>
    <w:rsid w:val="00382D41"/>
    <w:rsid w:val="00383B5F"/>
    <w:rsid w:val="00384483"/>
    <w:rsid w:val="0038499A"/>
    <w:rsid w:val="00384F53"/>
    <w:rsid w:val="00386D58"/>
    <w:rsid w:val="00387053"/>
    <w:rsid w:val="00387F78"/>
    <w:rsid w:val="00395451"/>
    <w:rsid w:val="00395633"/>
    <w:rsid w:val="00395716"/>
    <w:rsid w:val="00396B0E"/>
    <w:rsid w:val="00396F5F"/>
    <w:rsid w:val="0039739B"/>
    <w:rsid w:val="0039766F"/>
    <w:rsid w:val="003A01C8"/>
    <w:rsid w:val="003A03B2"/>
    <w:rsid w:val="003A1238"/>
    <w:rsid w:val="003A17A5"/>
    <w:rsid w:val="003A1937"/>
    <w:rsid w:val="003A21D1"/>
    <w:rsid w:val="003A2CF7"/>
    <w:rsid w:val="003A43B0"/>
    <w:rsid w:val="003A4F65"/>
    <w:rsid w:val="003A5964"/>
    <w:rsid w:val="003A5E30"/>
    <w:rsid w:val="003A6344"/>
    <w:rsid w:val="003A6450"/>
    <w:rsid w:val="003A6624"/>
    <w:rsid w:val="003A695D"/>
    <w:rsid w:val="003A6A25"/>
    <w:rsid w:val="003A6F6B"/>
    <w:rsid w:val="003A766A"/>
    <w:rsid w:val="003B0DE2"/>
    <w:rsid w:val="003B0F05"/>
    <w:rsid w:val="003B225F"/>
    <w:rsid w:val="003B29AD"/>
    <w:rsid w:val="003B35DA"/>
    <w:rsid w:val="003B37E5"/>
    <w:rsid w:val="003B3CB0"/>
    <w:rsid w:val="003B4B67"/>
    <w:rsid w:val="003B7BBB"/>
    <w:rsid w:val="003C0FB3"/>
    <w:rsid w:val="003C2C4C"/>
    <w:rsid w:val="003C2EB8"/>
    <w:rsid w:val="003C32C9"/>
    <w:rsid w:val="003C3567"/>
    <w:rsid w:val="003C3990"/>
    <w:rsid w:val="003C434B"/>
    <w:rsid w:val="003C489D"/>
    <w:rsid w:val="003C53AB"/>
    <w:rsid w:val="003C54B8"/>
    <w:rsid w:val="003C67D1"/>
    <w:rsid w:val="003C687F"/>
    <w:rsid w:val="003C723C"/>
    <w:rsid w:val="003C738B"/>
    <w:rsid w:val="003D0F7F"/>
    <w:rsid w:val="003D1CC7"/>
    <w:rsid w:val="003D2586"/>
    <w:rsid w:val="003D3120"/>
    <w:rsid w:val="003D3CF0"/>
    <w:rsid w:val="003D53BF"/>
    <w:rsid w:val="003D5665"/>
    <w:rsid w:val="003D6797"/>
    <w:rsid w:val="003D779D"/>
    <w:rsid w:val="003D7846"/>
    <w:rsid w:val="003D78A2"/>
    <w:rsid w:val="003E03FD"/>
    <w:rsid w:val="003E15EE"/>
    <w:rsid w:val="003E337D"/>
    <w:rsid w:val="003E4157"/>
    <w:rsid w:val="003E66D0"/>
    <w:rsid w:val="003E6AE0"/>
    <w:rsid w:val="003F0971"/>
    <w:rsid w:val="003F0D57"/>
    <w:rsid w:val="003F19B9"/>
    <w:rsid w:val="003F28DA"/>
    <w:rsid w:val="003F2C2F"/>
    <w:rsid w:val="003F2E51"/>
    <w:rsid w:val="003F35B8"/>
    <w:rsid w:val="003F3F97"/>
    <w:rsid w:val="003F42CF"/>
    <w:rsid w:val="003F4A73"/>
    <w:rsid w:val="003F4EA0"/>
    <w:rsid w:val="003F66AD"/>
    <w:rsid w:val="003F69BE"/>
    <w:rsid w:val="003F7D20"/>
    <w:rsid w:val="00400EB0"/>
    <w:rsid w:val="004013F6"/>
    <w:rsid w:val="0040162E"/>
    <w:rsid w:val="00402FCF"/>
    <w:rsid w:val="00402FF5"/>
    <w:rsid w:val="00403CC8"/>
    <w:rsid w:val="004042F8"/>
    <w:rsid w:val="00404308"/>
    <w:rsid w:val="004048C9"/>
    <w:rsid w:val="00405801"/>
    <w:rsid w:val="00406B45"/>
    <w:rsid w:val="00406BCB"/>
    <w:rsid w:val="00407474"/>
    <w:rsid w:val="00407ED4"/>
    <w:rsid w:val="00407F31"/>
    <w:rsid w:val="004102C5"/>
    <w:rsid w:val="004125FD"/>
    <w:rsid w:val="004128F0"/>
    <w:rsid w:val="00414D5B"/>
    <w:rsid w:val="004163AD"/>
    <w:rsid w:val="0041645A"/>
    <w:rsid w:val="0041649F"/>
    <w:rsid w:val="004170A0"/>
    <w:rsid w:val="00417815"/>
    <w:rsid w:val="00417BB8"/>
    <w:rsid w:val="00420300"/>
    <w:rsid w:val="00420CA2"/>
    <w:rsid w:val="00421CC4"/>
    <w:rsid w:val="0042354D"/>
    <w:rsid w:val="00424459"/>
    <w:rsid w:val="004259A6"/>
    <w:rsid w:val="00425CCF"/>
    <w:rsid w:val="00426B5E"/>
    <w:rsid w:val="00430D80"/>
    <w:rsid w:val="00431775"/>
    <w:rsid w:val="004317B5"/>
    <w:rsid w:val="00431E3D"/>
    <w:rsid w:val="004324F8"/>
    <w:rsid w:val="00435259"/>
    <w:rsid w:val="004357B8"/>
    <w:rsid w:val="00436B23"/>
    <w:rsid w:val="00436E88"/>
    <w:rsid w:val="00440977"/>
    <w:rsid w:val="0044175B"/>
    <w:rsid w:val="00441C88"/>
    <w:rsid w:val="00442026"/>
    <w:rsid w:val="00442448"/>
    <w:rsid w:val="00443CD4"/>
    <w:rsid w:val="004440BB"/>
    <w:rsid w:val="00444E97"/>
    <w:rsid w:val="004450B6"/>
    <w:rsid w:val="00445612"/>
    <w:rsid w:val="004474AA"/>
    <w:rsid w:val="0044763F"/>
    <w:rsid w:val="004479D8"/>
    <w:rsid w:val="00447C97"/>
    <w:rsid w:val="00451168"/>
    <w:rsid w:val="00451506"/>
    <w:rsid w:val="0045151D"/>
    <w:rsid w:val="00451DCB"/>
    <w:rsid w:val="00452003"/>
    <w:rsid w:val="00452D84"/>
    <w:rsid w:val="00453739"/>
    <w:rsid w:val="00453AF1"/>
    <w:rsid w:val="00453DA4"/>
    <w:rsid w:val="00455747"/>
    <w:rsid w:val="0045627B"/>
    <w:rsid w:val="00456C90"/>
    <w:rsid w:val="00457160"/>
    <w:rsid w:val="004578CC"/>
    <w:rsid w:val="004610C5"/>
    <w:rsid w:val="004614D8"/>
    <w:rsid w:val="00463BFC"/>
    <w:rsid w:val="004657D6"/>
    <w:rsid w:val="004679D4"/>
    <w:rsid w:val="004728AA"/>
    <w:rsid w:val="00473346"/>
    <w:rsid w:val="00473E0F"/>
    <w:rsid w:val="00474BB4"/>
    <w:rsid w:val="00476168"/>
    <w:rsid w:val="00476284"/>
    <w:rsid w:val="0047758F"/>
    <w:rsid w:val="0048084F"/>
    <w:rsid w:val="004810BD"/>
    <w:rsid w:val="0048175E"/>
    <w:rsid w:val="00482868"/>
    <w:rsid w:val="00483B44"/>
    <w:rsid w:val="00483CA9"/>
    <w:rsid w:val="00484570"/>
    <w:rsid w:val="004850B9"/>
    <w:rsid w:val="0048525B"/>
    <w:rsid w:val="00485CCD"/>
    <w:rsid w:val="00485DB5"/>
    <w:rsid w:val="004860C5"/>
    <w:rsid w:val="00486D2B"/>
    <w:rsid w:val="00487189"/>
    <w:rsid w:val="00490D60"/>
    <w:rsid w:val="00490FBB"/>
    <w:rsid w:val="00493120"/>
    <w:rsid w:val="004949C7"/>
    <w:rsid w:val="00494EC3"/>
    <w:rsid w:val="00494FDC"/>
    <w:rsid w:val="004A0489"/>
    <w:rsid w:val="004A05B0"/>
    <w:rsid w:val="004A0D43"/>
    <w:rsid w:val="004A161B"/>
    <w:rsid w:val="004A4106"/>
    <w:rsid w:val="004A4146"/>
    <w:rsid w:val="004A47DB"/>
    <w:rsid w:val="004A4A9F"/>
    <w:rsid w:val="004A4CD5"/>
    <w:rsid w:val="004A4F6C"/>
    <w:rsid w:val="004A567F"/>
    <w:rsid w:val="004A5AAE"/>
    <w:rsid w:val="004A6AB7"/>
    <w:rsid w:val="004A7284"/>
    <w:rsid w:val="004A7771"/>
    <w:rsid w:val="004A7E1A"/>
    <w:rsid w:val="004B0073"/>
    <w:rsid w:val="004B1541"/>
    <w:rsid w:val="004B1F6C"/>
    <w:rsid w:val="004B240E"/>
    <w:rsid w:val="004B29F4"/>
    <w:rsid w:val="004B4C27"/>
    <w:rsid w:val="004B5369"/>
    <w:rsid w:val="004B6407"/>
    <w:rsid w:val="004B6923"/>
    <w:rsid w:val="004B7240"/>
    <w:rsid w:val="004B7495"/>
    <w:rsid w:val="004B780F"/>
    <w:rsid w:val="004B7B56"/>
    <w:rsid w:val="004B7EE9"/>
    <w:rsid w:val="004C098E"/>
    <w:rsid w:val="004C09D8"/>
    <w:rsid w:val="004C18FE"/>
    <w:rsid w:val="004C20CF"/>
    <w:rsid w:val="004C299C"/>
    <w:rsid w:val="004C2E2E"/>
    <w:rsid w:val="004C3034"/>
    <w:rsid w:val="004C3080"/>
    <w:rsid w:val="004C38A9"/>
    <w:rsid w:val="004C4554"/>
    <w:rsid w:val="004C46A8"/>
    <w:rsid w:val="004C4D54"/>
    <w:rsid w:val="004C57C3"/>
    <w:rsid w:val="004C5EDF"/>
    <w:rsid w:val="004C6D7F"/>
    <w:rsid w:val="004C7023"/>
    <w:rsid w:val="004C7513"/>
    <w:rsid w:val="004D02AC"/>
    <w:rsid w:val="004D0383"/>
    <w:rsid w:val="004D1092"/>
    <w:rsid w:val="004D1F3F"/>
    <w:rsid w:val="004D2A48"/>
    <w:rsid w:val="004D333E"/>
    <w:rsid w:val="004D3A72"/>
    <w:rsid w:val="004D3EE2"/>
    <w:rsid w:val="004D4E9F"/>
    <w:rsid w:val="004D5BBA"/>
    <w:rsid w:val="004D5FA9"/>
    <w:rsid w:val="004D6540"/>
    <w:rsid w:val="004D66E9"/>
    <w:rsid w:val="004D7608"/>
    <w:rsid w:val="004D765A"/>
    <w:rsid w:val="004E0E86"/>
    <w:rsid w:val="004E1C2A"/>
    <w:rsid w:val="004E247E"/>
    <w:rsid w:val="004E2ACB"/>
    <w:rsid w:val="004E38B0"/>
    <w:rsid w:val="004E3C28"/>
    <w:rsid w:val="004E4332"/>
    <w:rsid w:val="004E4677"/>
    <w:rsid w:val="004E4E0B"/>
    <w:rsid w:val="004E6856"/>
    <w:rsid w:val="004E6FB4"/>
    <w:rsid w:val="004F07E4"/>
    <w:rsid w:val="004F0977"/>
    <w:rsid w:val="004F1408"/>
    <w:rsid w:val="004F1A80"/>
    <w:rsid w:val="004F1A92"/>
    <w:rsid w:val="004F4E1D"/>
    <w:rsid w:val="004F5519"/>
    <w:rsid w:val="004F6257"/>
    <w:rsid w:val="004F6A25"/>
    <w:rsid w:val="004F6AB0"/>
    <w:rsid w:val="004F6B4D"/>
    <w:rsid w:val="004F6F40"/>
    <w:rsid w:val="005000BD"/>
    <w:rsid w:val="005000DD"/>
    <w:rsid w:val="00500EE4"/>
    <w:rsid w:val="00502DB8"/>
    <w:rsid w:val="00503948"/>
    <w:rsid w:val="00503B09"/>
    <w:rsid w:val="00504928"/>
    <w:rsid w:val="00504F5C"/>
    <w:rsid w:val="00505262"/>
    <w:rsid w:val="0050597B"/>
    <w:rsid w:val="00506DF8"/>
    <w:rsid w:val="00507451"/>
    <w:rsid w:val="00510B2B"/>
    <w:rsid w:val="005110F2"/>
    <w:rsid w:val="00511C14"/>
    <w:rsid w:val="00511F4D"/>
    <w:rsid w:val="005132A7"/>
    <w:rsid w:val="00514D6B"/>
    <w:rsid w:val="0051574E"/>
    <w:rsid w:val="0051725F"/>
    <w:rsid w:val="00520095"/>
    <w:rsid w:val="00520645"/>
    <w:rsid w:val="0052168D"/>
    <w:rsid w:val="0052278C"/>
    <w:rsid w:val="0052396A"/>
    <w:rsid w:val="005250B9"/>
    <w:rsid w:val="00526FAB"/>
    <w:rsid w:val="0052734E"/>
    <w:rsid w:val="0052782C"/>
    <w:rsid w:val="00527A41"/>
    <w:rsid w:val="00530E46"/>
    <w:rsid w:val="005312DB"/>
    <w:rsid w:val="005324EF"/>
    <w:rsid w:val="0053286B"/>
    <w:rsid w:val="0053297A"/>
    <w:rsid w:val="005331EC"/>
    <w:rsid w:val="0053577D"/>
    <w:rsid w:val="005360A3"/>
    <w:rsid w:val="00536369"/>
    <w:rsid w:val="005363A7"/>
    <w:rsid w:val="00536880"/>
    <w:rsid w:val="005400FF"/>
    <w:rsid w:val="00540D40"/>
    <w:rsid w:val="00540E99"/>
    <w:rsid w:val="00541130"/>
    <w:rsid w:val="00541CBD"/>
    <w:rsid w:val="00542A8A"/>
    <w:rsid w:val="00543761"/>
    <w:rsid w:val="00543CDB"/>
    <w:rsid w:val="00543DDA"/>
    <w:rsid w:val="005447BE"/>
    <w:rsid w:val="00546A8B"/>
    <w:rsid w:val="00546D5E"/>
    <w:rsid w:val="00546F02"/>
    <w:rsid w:val="00547051"/>
    <w:rsid w:val="005473BE"/>
    <w:rsid w:val="0054770B"/>
    <w:rsid w:val="00551073"/>
    <w:rsid w:val="00551DA4"/>
    <w:rsid w:val="0055213A"/>
    <w:rsid w:val="00554956"/>
    <w:rsid w:val="005553FF"/>
    <w:rsid w:val="00555ABD"/>
    <w:rsid w:val="00556337"/>
    <w:rsid w:val="00557BE6"/>
    <w:rsid w:val="005600BC"/>
    <w:rsid w:val="00562E0B"/>
    <w:rsid w:val="00563104"/>
    <w:rsid w:val="005646C1"/>
    <w:rsid w:val="005646CC"/>
    <w:rsid w:val="005652E4"/>
    <w:rsid w:val="00565403"/>
    <w:rsid w:val="00565730"/>
    <w:rsid w:val="00566671"/>
    <w:rsid w:val="00567B22"/>
    <w:rsid w:val="00571073"/>
    <w:rsid w:val="0057134C"/>
    <w:rsid w:val="00571ABA"/>
    <w:rsid w:val="0057331C"/>
    <w:rsid w:val="00573328"/>
    <w:rsid w:val="00573F07"/>
    <w:rsid w:val="0057478F"/>
    <w:rsid w:val="005747FF"/>
    <w:rsid w:val="00574843"/>
    <w:rsid w:val="00576415"/>
    <w:rsid w:val="00577658"/>
    <w:rsid w:val="00577B78"/>
    <w:rsid w:val="00580D0F"/>
    <w:rsid w:val="00581F3D"/>
    <w:rsid w:val="00581F5C"/>
    <w:rsid w:val="005824C0"/>
    <w:rsid w:val="00582560"/>
    <w:rsid w:val="00582FD7"/>
    <w:rsid w:val="00583090"/>
    <w:rsid w:val="005832ED"/>
    <w:rsid w:val="00583524"/>
    <w:rsid w:val="005835A2"/>
    <w:rsid w:val="00583726"/>
    <w:rsid w:val="00583853"/>
    <w:rsid w:val="005857A8"/>
    <w:rsid w:val="00585C1D"/>
    <w:rsid w:val="0058713B"/>
    <w:rsid w:val="005876D2"/>
    <w:rsid w:val="0059056C"/>
    <w:rsid w:val="0059130B"/>
    <w:rsid w:val="00592318"/>
    <w:rsid w:val="00592BC3"/>
    <w:rsid w:val="00592DF7"/>
    <w:rsid w:val="0059326B"/>
    <w:rsid w:val="00593582"/>
    <w:rsid w:val="00594705"/>
    <w:rsid w:val="00596331"/>
    <w:rsid w:val="00596689"/>
    <w:rsid w:val="00597B62"/>
    <w:rsid w:val="005A16FB"/>
    <w:rsid w:val="005A1A68"/>
    <w:rsid w:val="005A1D50"/>
    <w:rsid w:val="005A2985"/>
    <w:rsid w:val="005A2A5A"/>
    <w:rsid w:val="005A3076"/>
    <w:rsid w:val="005A39FC"/>
    <w:rsid w:val="005A3B66"/>
    <w:rsid w:val="005A3DEB"/>
    <w:rsid w:val="005A42E3"/>
    <w:rsid w:val="005A5F04"/>
    <w:rsid w:val="005A62A8"/>
    <w:rsid w:val="005A6DC2"/>
    <w:rsid w:val="005A700B"/>
    <w:rsid w:val="005A7B16"/>
    <w:rsid w:val="005B0870"/>
    <w:rsid w:val="005B095F"/>
    <w:rsid w:val="005B1762"/>
    <w:rsid w:val="005B17E2"/>
    <w:rsid w:val="005B42DD"/>
    <w:rsid w:val="005B4B88"/>
    <w:rsid w:val="005B53A6"/>
    <w:rsid w:val="005B5605"/>
    <w:rsid w:val="005B5D2F"/>
    <w:rsid w:val="005B5D60"/>
    <w:rsid w:val="005B5E31"/>
    <w:rsid w:val="005B64AE"/>
    <w:rsid w:val="005B6E3D"/>
    <w:rsid w:val="005B7298"/>
    <w:rsid w:val="005B7ED9"/>
    <w:rsid w:val="005C007C"/>
    <w:rsid w:val="005C1BFC"/>
    <w:rsid w:val="005C312A"/>
    <w:rsid w:val="005C31A3"/>
    <w:rsid w:val="005C32ED"/>
    <w:rsid w:val="005C7B55"/>
    <w:rsid w:val="005D0175"/>
    <w:rsid w:val="005D1CC4"/>
    <w:rsid w:val="005D2A86"/>
    <w:rsid w:val="005D2D62"/>
    <w:rsid w:val="005D3A27"/>
    <w:rsid w:val="005D5A78"/>
    <w:rsid w:val="005D5DB0"/>
    <w:rsid w:val="005D6747"/>
    <w:rsid w:val="005D67A4"/>
    <w:rsid w:val="005D7A00"/>
    <w:rsid w:val="005E0B43"/>
    <w:rsid w:val="005E4742"/>
    <w:rsid w:val="005E4EE0"/>
    <w:rsid w:val="005E5477"/>
    <w:rsid w:val="005E6829"/>
    <w:rsid w:val="005E7DE7"/>
    <w:rsid w:val="005F10D4"/>
    <w:rsid w:val="005F139B"/>
    <w:rsid w:val="005F26E8"/>
    <w:rsid w:val="005F275A"/>
    <w:rsid w:val="005F2E08"/>
    <w:rsid w:val="005F3DC3"/>
    <w:rsid w:val="005F72BD"/>
    <w:rsid w:val="005F7834"/>
    <w:rsid w:val="005F78DD"/>
    <w:rsid w:val="005F7A4D"/>
    <w:rsid w:val="00600138"/>
    <w:rsid w:val="00601B68"/>
    <w:rsid w:val="0060359B"/>
    <w:rsid w:val="00603D83"/>
    <w:rsid w:val="00603F69"/>
    <w:rsid w:val="006040DA"/>
    <w:rsid w:val="00604695"/>
    <w:rsid w:val="006047BD"/>
    <w:rsid w:val="00605D44"/>
    <w:rsid w:val="00607675"/>
    <w:rsid w:val="00610804"/>
    <w:rsid w:val="00610B89"/>
    <w:rsid w:val="00610F53"/>
    <w:rsid w:val="00611D6E"/>
    <w:rsid w:val="00612E3F"/>
    <w:rsid w:val="00613208"/>
    <w:rsid w:val="006142C0"/>
    <w:rsid w:val="00614774"/>
    <w:rsid w:val="00615DE6"/>
    <w:rsid w:val="00616767"/>
    <w:rsid w:val="0061698B"/>
    <w:rsid w:val="00616F61"/>
    <w:rsid w:val="00617249"/>
    <w:rsid w:val="00617BC5"/>
    <w:rsid w:val="00620917"/>
    <w:rsid w:val="0062163D"/>
    <w:rsid w:val="00621A85"/>
    <w:rsid w:val="00622009"/>
    <w:rsid w:val="00623A9E"/>
    <w:rsid w:val="00624313"/>
    <w:rsid w:val="00624A20"/>
    <w:rsid w:val="00624C9B"/>
    <w:rsid w:val="006251EB"/>
    <w:rsid w:val="0062541D"/>
    <w:rsid w:val="00630843"/>
    <w:rsid w:val="00630BB3"/>
    <w:rsid w:val="006313FA"/>
    <w:rsid w:val="00632182"/>
    <w:rsid w:val="006324BB"/>
    <w:rsid w:val="006335DF"/>
    <w:rsid w:val="00634717"/>
    <w:rsid w:val="00635A9F"/>
    <w:rsid w:val="00636438"/>
    <w:rsid w:val="00636628"/>
    <w:rsid w:val="0063670E"/>
    <w:rsid w:val="00637181"/>
    <w:rsid w:val="00637AF8"/>
    <w:rsid w:val="006412BE"/>
    <w:rsid w:val="006413B9"/>
    <w:rsid w:val="0064144D"/>
    <w:rsid w:val="00641609"/>
    <w:rsid w:val="0064160E"/>
    <w:rsid w:val="00642389"/>
    <w:rsid w:val="00642D7E"/>
    <w:rsid w:val="006439ED"/>
    <w:rsid w:val="00644306"/>
    <w:rsid w:val="00644EAB"/>
    <w:rsid w:val="006450E2"/>
    <w:rsid w:val="006453D8"/>
    <w:rsid w:val="006457A5"/>
    <w:rsid w:val="00650503"/>
    <w:rsid w:val="00651A1C"/>
    <w:rsid w:val="00651B3D"/>
    <w:rsid w:val="00651E73"/>
    <w:rsid w:val="006522EF"/>
    <w:rsid w:val="006522FD"/>
    <w:rsid w:val="00652800"/>
    <w:rsid w:val="00652EC5"/>
    <w:rsid w:val="00653AB0"/>
    <w:rsid w:val="00653C5D"/>
    <w:rsid w:val="006544A7"/>
    <w:rsid w:val="006550B3"/>
    <w:rsid w:val="006552BE"/>
    <w:rsid w:val="006565EC"/>
    <w:rsid w:val="006566CF"/>
    <w:rsid w:val="00660E64"/>
    <w:rsid w:val="006613D6"/>
    <w:rsid w:val="00661413"/>
    <w:rsid w:val="006614F3"/>
    <w:rsid w:val="006618E3"/>
    <w:rsid w:val="00661D06"/>
    <w:rsid w:val="00661EB6"/>
    <w:rsid w:val="00661F11"/>
    <w:rsid w:val="006626DF"/>
    <w:rsid w:val="006638B4"/>
    <w:rsid w:val="0066400D"/>
    <w:rsid w:val="006641B3"/>
    <w:rsid w:val="006644C4"/>
    <w:rsid w:val="00664640"/>
    <w:rsid w:val="00665F1A"/>
    <w:rsid w:val="0066665B"/>
    <w:rsid w:val="00667E8F"/>
    <w:rsid w:val="00670EE3"/>
    <w:rsid w:val="00672775"/>
    <w:rsid w:val="00672902"/>
    <w:rsid w:val="00672FAD"/>
    <w:rsid w:val="0067331F"/>
    <w:rsid w:val="006742E8"/>
    <w:rsid w:val="0067482E"/>
    <w:rsid w:val="00675260"/>
    <w:rsid w:val="00677DDB"/>
    <w:rsid w:val="00677EF0"/>
    <w:rsid w:val="006814BF"/>
    <w:rsid w:val="00681DCF"/>
    <w:rsid w:val="00681F32"/>
    <w:rsid w:val="00683AEC"/>
    <w:rsid w:val="00684672"/>
    <w:rsid w:val="0068481E"/>
    <w:rsid w:val="0068666F"/>
    <w:rsid w:val="0068780A"/>
    <w:rsid w:val="00690267"/>
    <w:rsid w:val="006906E7"/>
    <w:rsid w:val="00690CD0"/>
    <w:rsid w:val="006931D4"/>
    <w:rsid w:val="00694E70"/>
    <w:rsid w:val="006954D4"/>
    <w:rsid w:val="0069598B"/>
    <w:rsid w:val="00695AF0"/>
    <w:rsid w:val="0069757D"/>
    <w:rsid w:val="006A1A8E"/>
    <w:rsid w:val="006A1CF6"/>
    <w:rsid w:val="006A22CE"/>
    <w:rsid w:val="006A2D9E"/>
    <w:rsid w:val="006A36DB"/>
    <w:rsid w:val="006A3EF2"/>
    <w:rsid w:val="006A44D0"/>
    <w:rsid w:val="006A48C1"/>
    <w:rsid w:val="006A510D"/>
    <w:rsid w:val="006A51A4"/>
    <w:rsid w:val="006A5B99"/>
    <w:rsid w:val="006A6C21"/>
    <w:rsid w:val="006B0291"/>
    <w:rsid w:val="006B0418"/>
    <w:rsid w:val="006B06B2"/>
    <w:rsid w:val="006B1FFA"/>
    <w:rsid w:val="006B3564"/>
    <w:rsid w:val="006B37E6"/>
    <w:rsid w:val="006B3D8F"/>
    <w:rsid w:val="006B42E3"/>
    <w:rsid w:val="006B44E9"/>
    <w:rsid w:val="006B67B0"/>
    <w:rsid w:val="006B68A3"/>
    <w:rsid w:val="006B73E5"/>
    <w:rsid w:val="006C00A3"/>
    <w:rsid w:val="006C0657"/>
    <w:rsid w:val="006C10FC"/>
    <w:rsid w:val="006C1BE4"/>
    <w:rsid w:val="006C28DF"/>
    <w:rsid w:val="006C3569"/>
    <w:rsid w:val="006C4439"/>
    <w:rsid w:val="006C4B47"/>
    <w:rsid w:val="006C4E6C"/>
    <w:rsid w:val="006C4FEE"/>
    <w:rsid w:val="006C53B7"/>
    <w:rsid w:val="006C615D"/>
    <w:rsid w:val="006C6EDD"/>
    <w:rsid w:val="006C7AB5"/>
    <w:rsid w:val="006D03F7"/>
    <w:rsid w:val="006D062E"/>
    <w:rsid w:val="006D0817"/>
    <w:rsid w:val="006D0996"/>
    <w:rsid w:val="006D2405"/>
    <w:rsid w:val="006D3A0E"/>
    <w:rsid w:val="006D4A39"/>
    <w:rsid w:val="006D53A4"/>
    <w:rsid w:val="006D6748"/>
    <w:rsid w:val="006E0304"/>
    <w:rsid w:val="006E08A7"/>
    <w:rsid w:val="006E08C4"/>
    <w:rsid w:val="006E091B"/>
    <w:rsid w:val="006E2552"/>
    <w:rsid w:val="006E3777"/>
    <w:rsid w:val="006E42C8"/>
    <w:rsid w:val="006E4800"/>
    <w:rsid w:val="006E4B5F"/>
    <w:rsid w:val="006E560F"/>
    <w:rsid w:val="006E5B90"/>
    <w:rsid w:val="006E60D3"/>
    <w:rsid w:val="006E767D"/>
    <w:rsid w:val="006E79B6"/>
    <w:rsid w:val="006F054E"/>
    <w:rsid w:val="006F0BB6"/>
    <w:rsid w:val="006F15D8"/>
    <w:rsid w:val="006F1B19"/>
    <w:rsid w:val="006F3613"/>
    <w:rsid w:val="006F374E"/>
    <w:rsid w:val="006F3839"/>
    <w:rsid w:val="006F4503"/>
    <w:rsid w:val="006F7AC2"/>
    <w:rsid w:val="00700048"/>
    <w:rsid w:val="00700346"/>
    <w:rsid w:val="0070190E"/>
    <w:rsid w:val="00701DAC"/>
    <w:rsid w:val="0070277B"/>
    <w:rsid w:val="00702E60"/>
    <w:rsid w:val="00703206"/>
    <w:rsid w:val="00704694"/>
    <w:rsid w:val="007058CD"/>
    <w:rsid w:val="00705981"/>
    <w:rsid w:val="00705D75"/>
    <w:rsid w:val="007061AC"/>
    <w:rsid w:val="007061D3"/>
    <w:rsid w:val="00706293"/>
    <w:rsid w:val="0070723B"/>
    <w:rsid w:val="007100D2"/>
    <w:rsid w:val="007124A7"/>
    <w:rsid w:val="00712DA7"/>
    <w:rsid w:val="00714554"/>
    <w:rsid w:val="00714956"/>
    <w:rsid w:val="00715F89"/>
    <w:rsid w:val="00716FB7"/>
    <w:rsid w:val="00717C66"/>
    <w:rsid w:val="0072144B"/>
    <w:rsid w:val="00721A5C"/>
    <w:rsid w:val="00722D6B"/>
    <w:rsid w:val="0072360C"/>
    <w:rsid w:val="00723956"/>
    <w:rsid w:val="00724203"/>
    <w:rsid w:val="00725C3B"/>
    <w:rsid w:val="00725D14"/>
    <w:rsid w:val="00725E2D"/>
    <w:rsid w:val="007266FB"/>
    <w:rsid w:val="007311F6"/>
    <w:rsid w:val="0073212B"/>
    <w:rsid w:val="00732466"/>
    <w:rsid w:val="0073364D"/>
    <w:rsid w:val="0073388F"/>
    <w:rsid w:val="00733D6A"/>
    <w:rsid w:val="00734065"/>
    <w:rsid w:val="00734894"/>
    <w:rsid w:val="00735327"/>
    <w:rsid w:val="00735451"/>
    <w:rsid w:val="00735E88"/>
    <w:rsid w:val="00740573"/>
    <w:rsid w:val="0074069E"/>
    <w:rsid w:val="00741479"/>
    <w:rsid w:val="007414DA"/>
    <w:rsid w:val="00741627"/>
    <w:rsid w:val="00741ACA"/>
    <w:rsid w:val="007427C4"/>
    <w:rsid w:val="007448D2"/>
    <w:rsid w:val="00744A73"/>
    <w:rsid w:val="00744DB8"/>
    <w:rsid w:val="00745C28"/>
    <w:rsid w:val="007460FF"/>
    <w:rsid w:val="007474D4"/>
    <w:rsid w:val="00747DED"/>
    <w:rsid w:val="00751881"/>
    <w:rsid w:val="0075322D"/>
    <w:rsid w:val="00753D56"/>
    <w:rsid w:val="00754119"/>
    <w:rsid w:val="007564AE"/>
    <w:rsid w:val="00757591"/>
    <w:rsid w:val="00757633"/>
    <w:rsid w:val="00757A59"/>
    <w:rsid w:val="00757DD5"/>
    <w:rsid w:val="00760822"/>
    <w:rsid w:val="007617A7"/>
    <w:rsid w:val="00762125"/>
    <w:rsid w:val="00762AEE"/>
    <w:rsid w:val="00762E9C"/>
    <w:rsid w:val="007635C3"/>
    <w:rsid w:val="00764B3E"/>
    <w:rsid w:val="00765E06"/>
    <w:rsid w:val="00765F79"/>
    <w:rsid w:val="00766A1D"/>
    <w:rsid w:val="00766BC2"/>
    <w:rsid w:val="007706FF"/>
    <w:rsid w:val="00770891"/>
    <w:rsid w:val="00770C61"/>
    <w:rsid w:val="007718FC"/>
    <w:rsid w:val="00772625"/>
    <w:rsid w:val="00772BA3"/>
    <w:rsid w:val="00774478"/>
    <w:rsid w:val="007757DE"/>
    <w:rsid w:val="007762A6"/>
    <w:rsid w:val="007763FE"/>
    <w:rsid w:val="00776998"/>
    <w:rsid w:val="00776AC3"/>
    <w:rsid w:val="00776E0A"/>
    <w:rsid w:val="00777558"/>
    <w:rsid w:val="007776A2"/>
    <w:rsid w:val="00777849"/>
    <w:rsid w:val="0078078B"/>
    <w:rsid w:val="00780A99"/>
    <w:rsid w:val="00780ADB"/>
    <w:rsid w:val="00781C4F"/>
    <w:rsid w:val="00782487"/>
    <w:rsid w:val="00782A2E"/>
    <w:rsid w:val="00782B11"/>
    <w:rsid w:val="007836C0"/>
    <w:rsid w:val="00783D18"/>
    <w:rsid w:val="00783F8F"/>
    <w:rsid w:val="00785BE0"/>
    <w:rsid w:val="0078640E"/>
    <w:rsid w:val="0078667E"/>
    <w:rsid w:val="007902AD"/>
    <w:rsid w:val="0079108E"/>
    <w:rsid w:val="007910B3"/>
    <w:rsid w:val="007919DC"/>
    <w:rsid w:val="00791B72"/>
    <w:rsid w:val="00791C7F"/>
    <w:rsid w:val="00796888"/>
    <w:rsid w:val="007A1326"/>
    <w:rsid w:val="007A20F5"/>
    <w:rsid w:val="007A2B7B"/>
    <w:rsid w:val="007A3356"/>
    <w:rsid w:val="007A36F3"/>
    <w:rsid w:val="007A374A"/>
    <w:rsid w:val="007A4CEF"/>
    <w:rsid w:val="007A55A8"/>
    <w:rsid w:val="007A58D4"/>
    <w:rsid w:val="007A7E33"/>
    <w:rsid w:val="007B1323"/>
    <w:rsid w:val="007B24C4"/>
    <w:rsid w:val="007B28D4"/>
    <w:rsid w:val="007B2D7D"/>
    <w:rsid w:val="007B30F0"/>
    <w:rsid w:val="007B4F21"/>
    <w:rsid w:val="007B50E4"/>
    <w:rsid w:val="007B5236"/>
    <w:rsid w:val="007B6464"/>
    <w:rsid w:val="007B68A9"/>
    <w:rsid w:val="007B6B2F"/>
    <w:rsid w:val="007C057B"/>
    <w:rsid w:val="007C1661"/>
    <w:rsid w:val="007C1A9E"/>
    <w:rsid w:val="007C4276"/>
    <w:rsid w:val="007C6E38"/>
    <w:rsid w:val="007C78E1"/>
    <w:rsid w:val="007D212E"/>
    <w:rsid w:val="007D2A33"/>
    <w:rsid w:val="007D458F"/>
    <w:rsid w:val="007D497D"/>
    <w:rsid w:val="007D5655"/>
    <w:rsid w:val="007D581D"/>
    <w:rsid w:val="007D5A52"/>
    <w:rsid w:val="007D73C0"/>
    <w:rsid w:val="007D7CF5"/>
    <w:rsid w:val="007D7E58"/>
    <w:rsid w:val="007E41AD"/>
    <w:rsid w:val="007E497E"/>
    <w:rsid w:val="007E51F4"/>
    <w:rsid w:val="007E5E9E"/>
    <w:rsid w:val="007E7486"/>
    <w:rsid w:val="007E7851"/>
    <w:rsid w:val="007F1493"/>
    <w:rsid w:val="007F15BC"/>
    <w:rsid w:val="007F2707"/>
    <w:rsid w:val="007F3524"/>
    <w:rsid w:val="007F576D"/>
    <w:rsid w:val="007F60DB"/>
    <w:rsid w:val="007F61E0"/>
    <w:rsid w:val="007F637A"/>
    <w:rsid w:val="007F66A6"/>
    <w:rsid w:val="007F68BA"/>
    <w:rsid w:val="007F76BF"/>
    <w:rsid w:val="008003CD"/>
    <w:rsid w:val="008004A3"/>
    <w:rsid w:val="00800512"/>
    <w:rsid w:val="00800660"/>
    <w:rsid w:val="00801331"/>
    <w:rsid w:val="00801687"/>
    <w:rsid w:val="00801838"/>
    <w:rsid w:val="008019EE"/>
    <w:rsid w:val="00802022"/>
    <w:rsid w:val="0080207C"/>
    <w:rsid w:val="008028A3"/>
    <w:rsid w:val="008050F6"/>
    <w:rsid w:val="008059C1"/>
    <w:rsid w:val="0080662F"/>
    <w:rsid w:val="00806C91"/>
    <w:rsid w:val="00806EAC"/>
    <w:rsid w:val="0081065F"/>
    <w:rsid w:val="0081071A"/>
    <w:rsid w:val="00810E72"/>
    <w:rsid w:val="0081179B"/>
    <w:rsid w:val="00812DCB"/>
    <w:rsid w:val="00813FA5"/>
    <w:rsid w:val="0081523F"/>
    <w:rsid w:val="008156D8"/>
    <w:rsid w:val="00816151"/>
    <w:rsid w:val="00816D7D"/>
    <w:rsid w:val="00817268"/>
    <w:rsid w:val="00817886"/>
    <w:rsid w:val="008203B7"/>
    <w:rsid w:val="00820BB7"/>
    <w:rsid w:val="008212BE"/>
    <w:rsid w:val="008218CF"/>
    <w:rsid w:val="00821A34"/>
    <w:rsid w:val="008248E7"/>
    <w:rsid w:val="00824EC6"/>
    <w:rsid w:val="00824F02"/>
    <w:rsid w:val="00825595"/>
    <w:rsid w:val="00826BD1"/>
    <w:rsid w:val="00826C4F"/>
    <w:rsid w:val="00830A48"/>
    <w:rsid w:val="00830C8E"/>
    <w:rsid w:val="00831C89"/>
    <w:rsid w:val="00832DA5"/>
    <w:rsid w:val="00832DE5"/>
    <w:rsid w:val="00832F4B"/>
    <w:rsid w:val="00833A2E"/>
    <w:rsid w:val="00833EDF"/>
    <w:rsid w:val="00834038"/>
    <w:rsid w:val="008377AF"/>
    <w:rsid w:val="00837A60"/>
    <w:rsid w:val="008404C4"/>
    <w:rsid w:val="0084056D"/>
    <w:rsid w:val="008409BC"/>
    <w:rsid w:val="00841080"/>
    <w:rsid w:val="008412F7"/>
    <w:rsid w:val="008413A0"/>
    <w:rsid w:val="008414BB"/>
    <w:rsid w:val="008414CB"/>
    <w:rsid w:val="00841608"/>
    <w:rsid w:val="00841B54"/>
    <w:rsid w:val="008434A7"/>
    <w:rsid w:val="00843ED1"/>
    <w:rsid w:val="00843FCD"/>
    <w:rsid w:val="008455DA"/>
    <w:rsid w:val="00845740"/>
    <w:rsid w:val="00846247"/>
    <w:rsid w:val="008467D0"/>
    <w:rsid w:val="008470D0"/>
    <w:rsid w:val="008505DC"/>
    <w:rsid w:val="008509F0"/>
    <w:rsid w:val="008512F4"/>
    <w:rsid w:val="00851875"/>
    <w:rsid w:val="00852357"/>
    <w:rsid w:val="00852383"/>
    <w:rsid w:val="00852B7B"/>
    <w:rsid w:val="0085404B"/>
    <w:rsid w:val="0085448C"/>
    <w:rsid w:val="00855048"/>
    <w:rsid w:val="008563D3"/>
    <w:rsid w:val="00856E64"/>
    <w:rsid w:val="00857A3A"/>
    <w:rsid w:val="00860A52"/>
    <w:rsid w:val="00861CD4"/>
    <w:rsid w:val="00862911"/>
    <w:rsid w:val="00862960"/>
    <w:rsid w:val="00863532"/>
    <w:rsid w:val="008641E8"/>
    <w:rsid w:val="00864336"/>
    <w:rsid w:val="00865972"/>
    <w:rsid w:val="00865EC3"/>
    <w:rsid w:val="0086629C"/>
    <w:rsid w:val="00866415"/>
    <w:rsid w:val="0086672A"/>
    <w:rsid w:val="00867332"/>
    <w:rsid w:val="00867469"/>
    <w:rsid w:val="00867A81"/>
    <w:rsid w:val="00870838"/>
    <w:rsid w:val="00870A3D"/>
    <w:rsid w:val="00871E87"/>
    <w:rsid w:val="008736AC"/>
    <w:rsid w:val="00873771"/>
    <w:rsid w:val="00874C1F"/>
    <w:rsid w:val="00875BFE"/>
    <w:rsid w:val="008773F6"/>
    <w:rsid w:val="00877BF4"/>
    <w:rsid w:val="00880A08"/>
    <w:rsid w:val="008813A0"/>
    <w:rsid w:val="00881B53"/>
    <w:rsid w:val="00882E98"/>
    <w:rsid w:val="00883242"/>
    <w:rsid w:val="00883A53"/>
    <w:rsid w:val="0088526C"/>
    <w:rsid w:val="00885C59"/>
    <w:rsid w:val="00885F34"/>
    <w:rsid w:val="00890C47"/>
    <w:rsid w:val="0089158D"/>
    <w:rsid w:val="0089256F"/>
    <w:rsid w:val="00893CDB"/>
    <w:rsid w:val="00893D12"/>
    <w:rsid w:val="00894375"/>
    <w:rsid w:val="008943A0"/>
    <w:rsid w:val="0089468F"/>
    <w:rsid w:val="00895105"/>
    <w:rsid w:val="00895316"/>
    <w:rsid w:val="00895861"/>
    <w:rsid w:val="00897B91"/>
    <w:rsid w:val="008A00A0"/>
    <w:rsid w:val="008A0836"/>
    <w:rsid w:val="008A0FF3"/>
    <w:rsid w:val="008A1693"/>
    <w:rsid w:val="008A1A80"/>
    <w:rsid w:val="008A21F0"/>
    <w:rsid w:val="008A4063"/>
    <w:rsid w:val="008A5647"/>
    <w:rsid w:val="008A5DE5"/>
    <w:rsid w:val="008A667C"/>
    <w:rsid w:val="008B1FDB"/>
    <w:rsid w:val="008B2A5B"/>
    <w:rsid w:val="008B367A"/>
    <w:rsid w:val="008B430F"/>
    <w:rsid w:val="008B44C9"/>
    <w:rsid w:val="008B44F3"/>
    <w:rsid w:val="008B4DA3"/>
    <w:rsid w:val="008B4FF4"/>
    <w:rsid w:val="008B544F"/>
    <w:rsid w:val="008B5F14"/>
    <w:rsid w:val="008B62A0"/>
    <w:rsid w:val="008B6343"/>
    <w:rsid w:val="008B6729"/>
    <w:rsid w:val="008B70C0"/>
    <w:rsid w:val="008B7495"/>
    <w:rsid w:val="008B7F83"/>
    <w:rsid w:val="008C085A"/>
    <w:rsid w:val="008C0D37"/>
    <w:rsid w:val="008C1A20"/>
    <w:rsid w:val="008C242C"/>
    <w:rsid w:val="008C253A"/>
    <w:rsid w:val="008C2CCD"/>
    <w:rsid w:val="008C2FB5"/>
    <w:rsid w:val="008C302C"/>
    <w:rsid w:val="008C4CAB"/>
    <w:rsid w:val="008C545C"/>
    <w:rsid w:val="008C5799"/>
    <w:rsid w:val="008C6461"/>
    <w:rsid w:val="008C6A74"/>
    <w:rsid w:val="008C6BA4"/>
    <w:rsid w:val="008C6DF9"/>
    <w:rsid w:val="008C6F82"/>
    <w:rsid w:val="008C7CBC"/>
    <w:rsid w:val="008D0067"/>
    <w:rsid w:val="008D125E"/>
    <w:rsid w:val="008D1C6D"/>
    <w:rsid w:val="008D5308"/>
    <w:rsid w:val="008D55BF"/>
    <w:rsid w:val="008D5B90"/>
    <w:rsid w:val="008D61E0"/>
    <w:rsid w:val="008D6722"/>
    <w:rsid w:val="008D6E1D"/>
    <w:rsid w:val="008D7AB2"/>
    <w:rsid w:val="008E0259"/>
    <w:rsid w:val="008E0754"/>
    <w:rsid w:val="008E131D"/>
    <w:rsid w:val="008E43E0"/>
    <w:rsid w:val="008E4A0E"/>
    <w:rsid w:val="008E4E59"/>
    <w:rsid w:val="008E60ED"/>
    <w:rsid w:val="008E615A"/>
    <w:rsid w:val="008F0115"/>
    <w:rsid w:val="008F0383"/>
    <w:rsid w:val="008F0725"/>
    <w:rsid w:val="008F11F3"/>
    <w:rsid w:val="008F1F6A"/>
    <w:rsid w:val="008F28E7"/>
    <w:rsid w:val="008F39CE"/>
    <w:rsid w:val="008F3EDF"/>
    <w:rsid w:val="008F5249"/>
    <w:rsid w:val="008F541F"/>
    <w:rsid w:val="008F56DB"/>
    <w:rsid w:val="008F5C9C"/>
    <w:rsid w:val="008F6F4A"/>
    <w:rsid w:val="008F7E23"/>
    <w:rsid w:val="0090053B"/>
    <w:rsid w:val="00900E59"/>
    <w:rsid w:val="00900FCF"/>
    <w:rsid w:val="00901298"/>
    <w:rsid w:val="0090152D"/>
    <w:rsid w:val="009019BB"/>
    <w:rsid w:val="00902919"/>
    <w:rsid w:val="00902F81"/>
    <w:rsid w:val="0090315B"/>
    <w:rsid w:val="009033B0"/>
    <w:rsid w:val="00904350"/>
    <w:rsid w:val="00904D31"/>
    <w:rsid w:val="009053A0"/>
    <w:rsid w:val="00905926"/>
    <w:rsid w:val="0090604A"/>
    <w:rsid w:val="009078AB"/>
    <w:rsid w:val="0091055E"/>
    <w:rsid w:val="00910661"/>
    <w:rsid w:val="009112CD"/>
    <w:rsid w:val="00912C5D"/>
    <w:rsid w:val="00912EC7"/>
    <w:rsid w:val="00913D40"/>
    <w:rsid w:val="009141B9"/>
    <w:rsid w:val="00914F3A"/>
    <w:rsid w:val="00915222"/>
    <w:rsid w:val="009153A2"/>
    <w:rsid w:val="0091571A"/>
    <w:rsid w:val="00915AC4"/>
    <w:rsid w:val="00916E8B"/>
    <w:rsid w:val="00920A1E"/>
    <w:rsid w:val="00920C71"/>
    <w:rsid w:val="009221AD"/>
    <w:rsid w:val="00922456"/>
    <w:rsid w:val="009227DD"/>
    <w:rsid w:val="00923015"/>
    <w:rsid w:val="009234D0"/>
    <w:rsid w:val="00924806"/>
    <w:rsid w:val="00925013"/>
    <w:rsid w:val="00925024"/>
    <w:rsid w:val="00925655"/>
    <w:rsid w:val="00925733"/>
    <w:rsid w:val="009257A8"/>
    <w:rsid w:val="009261C8"/>
    <w:rsid w:val="00926D03"/>
    <w:rsid w:val="00926F76"/>
    <w:rsid w:val="0092703B"/>
    <w:rsid w:val="00927DB3"/>
    <w:rsid w:val="00927E08"/>
    <w:rsid w:val="00930D17"/>
    <w:rsid w:val="00930ED6"/>
    <w:rsid w:val="00931206"/>
    <w:rsid w:val="00932077"/>
    <w:rsid w:val="0093242D"/>
    <w:rsid w:val="00932A03"/>
    <w:rsid w:val="0093313E"/>
    <w:rsid w:val="009331F9"/>
    <w:rsid w:val="00934012"/>
    <w:rsid w:val="0093530F"/>
    <w:rsid w:val="0093592F"/>
    <w:rsid w:val="00935E65"/>
    <w:rsid w:val="009363F0"/>
    <w:rsid w:val="0093688D"/>
    <w:rsid w:val="00936CB4"/>
    <w:rsid w:val="0094165A"/>
    <w:rsid w:val="00942056"/>
    <w:rsid w:val="009429D1"/>
    <w:rsid w:val="00942E67"/>
    <w:rsid w:val="00942E8E"/>
    <w:rsid w:val="00943299"/>
    <w:rsid w:val="009438A7"/>
    <w:rsid w:val="00944817"/>
    <w:rsid w:val="009458AF"/>
    <w:rsid w:val="00946555"/>
    <w:rsid w:val="00946D7F"/>
    <w:rsid w:val="009520A1"/>
    <w:rsid w:val="009522E2"/>
    <w:rsid w:val="0095259D"/>
    <w:rsid w:val="009528C1"/>
    <w:rsid w:val="00952B4E"/>
    <w:rsid w:val="009532C7"/>
    <w:rsid w:val="00953891"/>
    <w:rsid w:val="00953E82"/>
    <w:rsid w:val="009543D6"/>
    <w:rsid w:val="00955D6C"/>
    <w:rsid w:val="00956239"/>
    <w:rsid w:val="00957107"/>
    <w:rsid w:val="00960547"/>
    <w:rsid w:val="00960CCA"/>
    <w:rsid w:val="00960E03"/>
    <w:rsid w:val="009623DF"/>
    <w:rsid w:val="009624AB"/>
    <w:rsid w:val="009634F6"/>
    <w:rsid w:val="00963579"/>
    <w:rsid w:val="00963FEC"/>
    <w:rsid w:val="0096422F"/>
    <w:rsid w:val="00964AE3"/>
    <w:rsid w:val="00965545"/>
    <w:rsid w:val="00965F05"/>
    <w:rsid w:val="009667BA"/>
    <w:rsid w:val="0096720F"/>
    <w:rsid w:val="0096748B"/>
    <w:rsid w:val="0097036E"/>
    <w:rsid w:val="00970968"/>
    <w:rsid w:val="00971702"/>
    <w:rsid w:val="009718BF"/>
    <w:rsid w:val="00972603"/>
    <w:rsid w:val="00973DB2"/>
    <w:rsid w:val="009771A9"/>
    <w:rsid w:val="00977A5C"/>
    <w:rsid w:val="00981475"/>
    <w:rsid w:val="00981668"/>
    <w:rsid w:val="00982767"/>
    <w:rsid w:val="00984331"/>
    <w:rsid w:val="00984C07"/>
    <w:rsid w:val="00985F69"/>
    <w:rsid w:val="00986E99"/>
    <w:rsid w:val="00987813"/>
    <w:rsid w:val="00990C18"/>
    <w:rsid w:val="00990C46"/>
    <w:rsid w:val="00991DEF"/>
    <w:rsid w:val="00992659"/>
    <w:rsid w:val="0099359F"/>
    <w:rsid w:val="0099399A"/>
    <w:rsid w:val="00993B98"/>
    <w:rsid w:val="00993F37"/>
    <w:rsid w:val="009944F9"/>
    <w:rsid w:val="00995954"/>
    <w:rsid w:val="00995E81"/>
    <w:rsid w:val="00996470"/>
    <w:rsid w:val="00996603"/>
    <w:rsid w:val="009974B3"/>
    <w:rsid w:val="009978E9"/>
    <w:rsid w:val="00997F5D"/>
    <w:rsid w:val="009A00B2"/>
    <w:rsid w:val="009A0220"/>
    <w:rsid w:val="009A09AC"/>
    <w:rsid w:val="009A1BBC"/>
    <w:rsid w:val="009A2864"/>
    <w:rsid w:val="009A313E"/>
    <w:rsid w:val="009A3A41"/>
    <w:rsid w:val="009A3EAC"/>
    <w:rsid w:val="009A40D9"/>
    <w:rsid w:val="009A4296"/>
    <w:rsid w:val="009A42B4"/>
    <w:rsid w:val="009A4B3F"/>
    <w:rsid w:val="009A58E8"/>
    <w:rsid w:val="009B08F7"/>
    <w:rsid w:val="009B11C6"/>
    <w:rsid w:val="009B165F"/>
    <w:rsid w:val="009B2E67"/>
    <w:rsid w:val="009B417F"/>
    <w:rsid w:val="009B4353"/>
    <w:rsid w:val="009B4483"/>
    <w:rsid w:val="009B4E85"/>
    <w:rsid w:val="009B5879"/>
    <w:rsid w:val="009B5A96"/>
    <w:rsid w:val="009B6030"/>
    <w:rsid w:val="009B7259"/>
    <w:rsid w:val="009C0698"/>
    <w:rsid w:val="009C0935"/>
    <w:rsid w:val="009C098A"/>
    <w:rsid w:val="009C0DA0"/>
    <w:rsid w:val="009C1693"/>
    <w:rsid w:val="009C1AD9"/>
    <w:rsid w:val="009C1FCA"/>
    <w:rsid w:val="009C2377"/>
    <w:rsid w:val="009C3001"/>
    <w:rsid w:val="009C44C9"/>
    <w:rsid w:val="009C575A"/>
    <w:rsid w:val="009C6414"/>
    <w:rsid w:val="009C65D7"/>
    <w:rsid w:val="009C6822"/>
    <w:rsid w:val="009C69B7"/>
    <w:rsid w:val="009C72FE"/>
    <w:rsid w:val="009C7379"/>
    <w:rsid w:val="009D081A"/>
    <w:rsid w:val="009D0C17"/>
    <w:rsid w:val="009D142D"/>
    <w:rsid w:val="009D1EBE"/>
    <w:rsid w:val="009D1F32"/>
    <w:rsid w:val="009D2409"/>
    <w:rsid w:val="009D2983"/>
    <w:rsid w:val="009D2C2D"/>
    <w:rsid w:val="009D2E27"/>
    <w:rsid w:val="009D32AD"/>
    <w:rsid w:val="009D36ED"/>
    <w:rsid w:val="009D3AF8"/>
    <w:rsid w:val="009D413B"/>
    <w:rsid w:val="009D4F4A"/>
    <w:rsid w:val="009D572A"/>
    <w:rsid w:val="009D67D9"/>
    <w:rsid w:val="009D6938"/>
    <w:rsid w:val="009D6A14"/>
    <w:rsid w:val="009D7742"/>
    <w:rsid w:val="009D7D50"/>
    <w:rsid w:val="009E037B"/>
    <w:rsid w:val="009E05EC"/>
    <w:rsid w:val="009E0CF8"/>
    <w:rsid w:val="009E16BB"/>
    <w:rsid w:val="009E4D22"/>
    <w:rsid w:val="009E56EB"/>
    <w:rsid w:val="009E6AB6"/>
    <w:rsid w:val="009E6B21"/>
    <w:rsid w:val="009E7F27"/>
    <w:rsid w:val="009F0C15"/>
    <w:rsid w:val="009F1910"/>
    <w:rsid w:val="009F1A7D"/>
    <w:rsid w:val="009F243D"/>
    <w:rsid w:val="009F2F68"/>
    <w:rsid w:val="009F3431"/>
    <w:rsid w:val="009F3838"/>
    <w:rsid w:val="009F3ECD"/>
    <w:rsid w:val="009F4B19"/>
    <w:rsid w:val="009F567B"/>
    <w:rsid w:val="009F5F05"/>
    <w:rsid w:val="009F6AA5"/>
    <w:rsid w:val="009F6C42"/>
    <w:rsid w:val="009F7315"/>
    <w:rsid w:val="009F73D1"/>
    <w:rsid w:val="00A00D40"/>
    <w:rsid w:val="00A01356"/>
    <w:rsid w:val="00A04A93"/>
    <w:rsid w:val="00A06B85"/>
    <w:rsid w:val="00A07569"/>
    <w:rsid w:val="00A07749"/>
    <w:rsid w:val="00A077FF"/>
    <w:rsid w:val="00A078FB"/>
    <w:rsid w:val="00A10B09"/>
    <w:rsid w:val="00A10CE1"/>
    <w:rsid w:val="00A10CED"/>
    <w:rsid w:val="00A11A30"/>
    <w:rsid w:val="00A12809"/>
    <w:rsid w:val="00A128C6"/>
    <w:rsid w:val="00A13600"/>
    <w:rsid w:val="00A143CE"/>
    <w:rsid w:val="00A16D9B"/>
    <w:rsid w:val="00A175FF"/>
    <w:rsid w:val="00A20FC4"/>
    <w:rsid w:val="00A21611"/>
    <w:rsid w:val="00A21A49"/>
    <w:rsid w:val="00A220E6"/>
    <w:rsid w:val="00A231E9"/>
    <w:rsid w:val="00A23647"/>
    <w:rsid w:val="00A24547"/>
    <w:rsid w:val="00A30056"/>
    <w:rsid w:val="00A307AE"/>
    <w:rsid w:val="00A30F6B"/>
    <w:rsid w:val="00A3118D"/>
    <w:rsid w:val="00A31E9A"/>
    <w:rsid w:val="00A350CB"/>
    <w:rsid w:val="00A3511D"/>
    <w:rsid w:val="00A35146"/>
    <w:rsid w:val="00A35E8B"/>
    <w:rsid w:val="00A361C6"/>
    <w:rsid w:val="00A3669F"/>
    <w:rsid w:val="00A37D04"/>
    <w:rsid w:val="00A41A01"/>
    <w:rsid w:val="00A429A9"/>
    <w:rsid w:val="00A43CFF"/>
    <w:rsid w:val="00A4494C"/>
    <w:rsid w:val="00A44F3E"/>
    <w:rsid w:val="00A47719"/>
    <w:rsid w:val="00A47EAB"/>
    <w:rsid w:val="00A50510"/>
    <w:rsid w:val="00A5068D"/>
    <w:rsid w:val="00A509B4"/>
    <w:rsid w:val="00A51D10"/>
    <w:rsid w:val="00A5427A"/>
    <w:rsid w:val="00A54C7B"/>
    <w:rsid w:val="00A54CFD"/>
    <w:rsid w:val="00A5639F"/>
    <w:rsid w:val="00A5675E"/>
    <w:rsid w:val="00A57040"/>
    <w:rsid w:val="00A60064"/>
    <w:rsid w:val="00A6044F"/>
    <w:rsid w:val="00A604B3"/>
    <w:rsid w:val="00A6067C"/>
    <w:rsid w:val="00A61CE7"/>
    <w:rsid w:val="00A62BB3"/>
    <w:rsid w:val="00A64F90"/>
    <w:rsid w:val="00A65A2B"/>
    <w:rsid w:val="00A661FC"/>
    <w:rsid w:val="00A67A1C"/>
    <w:rsid w:val="00A70170"/>
    <w:rsid w:val="00A70669"/>
    <w:rsid w:val="00A71577"/>
    <w:rsid w:val="00A71B3B"/>
    <w:rsid w:val="00A71DBC"/>
    <w:rsid w:val="00A726C7"/>
    <w:rsid w:val="00A7409C"/>
    <w:rsid w:val="00A7505C"/>
    <w:rsid w:val="00A752B5"/>
    <w:rsid w:val="00A755EA"/>
    <w:rsid w:val="00A774B4"/>
    <w:rsid w:val="00A77927"/>
    <w:rsid w:val="00A81734"/>
    <w:rsid w:val="00A81791"/>
    <w:rsid w:val="00A8195D"/>
    <w:rsid w:val="00A81DC9"/>
    <w:rsid w:val="00A82923"/>
    <w:rsid w:val="00A83203"/>
    <w:rsid w:val="00A83493"/>
    <w:rsid w:val="00A835F9"/>
    <w:rsid w:val="00A8372C"/>
    <w:rsid w:val="00A84165"/>
    <w:rsid w:val="00A8424E"/>
    <w:rsid w:val="00A8559B"/>
    <w:rsid w:val="00A855FA"/>
    <w:rsid w:val="00A905C6"/>
    <w:rsid w:val="00A90A0B"/>
    <w:rsid w:val="00A912FE"/>
    <w:rsid w:val="00A91418"/>
    <w:rsid w:val="00A91A18"/>
    <w:rsid w:val="00A91B40"/>
    <w:rsid w:val="00A9244B"/>
    <w:rsid w:val="00A932DF"/>
    <w:rsid w:val="00A947CF"/>
    <w:rsid w:val="00A953C5"/>
    <w:rsid w:val="00A95F5B"/>
    <w:rsid w:val="00A96A3C"/>
    <w:rsid w:val="00A96D9C"/>
    <w:rsid w:val="00A97222"/>
    <w:rsid w:val="00A9772A"/>
    <w:rsid w:val="00AA00F5"/>
    <w:rsid w:val="00AA1105"/>
    <w:rsid w:val="00AA18E2"/>
    <w:rsid w:val="00AA1B5D"/>
    <w:rsid w:val="00AA1E87"/>
    <w:rsid w:val="00AA22B0"/>
    <w:rsid w:val="00AA23E3"/>
    <w:rsid w:val="00AA2B19"/>
    <w:rsid w:val="00AA3B89"/>
    <w:rsid w:val="00AA43B2"/>
    <w:rsid w:val="00AA5AE4"/>
    <w:rsid w:val="00AA5E50"/>
    <w:rsid w:val="00AA5EBE"/>
    <w:rsid w:val="00AA642B"/>
    <w:rsid w:val="00AA73B7"/>
    <w:rsid w:val="00AB031A"/>
    <w:rsid w:val="00AB0677"/>
    <w:rsid w:val="00AB0B02"/>
    <w:rsid w:val="00AB1983"/>
    <w:rsid w:val="00AB1A8C"/>
    <w:rsid w:val="00AB23C3"/>
    <w:rsid w:val="00AB24DB"/>
    <w:rsid w:val="00AB27AB"/>
    <w:rsid w:val="00AB35D0"/>
    <w:rsid w:val="00AB5B67"/>
    <w:rsid w:val="00AB5EA1"/>
    <w:rsid w:val="00AB6391"/>
    <w:rsid w:val="00AB6B59"/>
    <w:rsid w:val="00AB71E2"/>
    <w:rsid w:val="00AB77E7"/>
    <w:rsid w:val="00AC028C"/>
    <w:rsid w:val="00AC158C"/>
    <w:rsid w:val="00AC1DCF"/>
    <w:rsid w:val="00AC23B1"/>
    <w:rsid w:val="00AC260E"/>
    <w:rsid w:val="00AC2AF9"/>
    <w:rsid w:val="00AC2F71"/>
    <w:rsid w:val="00AC3DDA"/>
    <w:rsid w:val="00AC47A6"/>
    <w:rsid w:val="00AC60C5"/>
    <w:rsid w:val="00AC67E9"/>
    <w:rsid w:val="00AC78ED"/>
    <w:rsid w:val="00AD02D3"/>
    <w:rsid w:val="00AD0C3D"/>
    <w:rsid w:val="00AD3675"/>
    <w:rsid w:val="00AD37B9"/>
    <w:rsid w:val="00AD4469"/>
    <w:rsid w:val="00AD45B4"/>
    <w:rsid w:val="00AD56A9"/>
    <w:rsid w:val="00AD5F1C"/>
    <w:rsid w:val="00AD69C4"/>
    <w:rsid w:val="00AD6F0C"/>
    <w:rsid w:val="00AD73C3"/>
    <w:rsid w:val="00AD7ACB"/>
    <w:rsid w:val="00AD7E09"/>
    <w:rsid w:val="00AE1C5F"/>
    <w:rsid w:val="00AE23DD"/>
    <w:rsid w:val="00AE2A05"/>
    <w:rsid w:val="00AE3899"/>
    <w:rsid w:val="00AE432B"/>
    <w:rsid w:val="00AE461B"/>
    <w:rsid w:val="00AE533D"/>
    <w:rsid w:val="00AE5C92"/>
    <w:rsid w:val="00AE6CD2"/>
    <w:rsid w:val="00AE776A"/>
    <w:rsid w:val="00AE783A"/>
    <w:rsid w:val="00AF0360"/>
    <w:rsid w:val="00AF1F68"/>
    <w:rsid w:val="00AF2546"/>
    <w:rsid w:val="00AF27B7"/>
    <w:rsid w:val="00AF2BB2"/>
    <w:rsid w:val="00AF3C5D"/>
    <w:rsid w:val="00AF726A"/>
    <w:rsid w:val="00AF7AB4"/>
    <w:rsid w:val="00AF7B91"/>
    <w:rsid w:val="00B00015"/>
    <w:rsid w:val="00B00179"/>
    <w:rsid w:val="00B0033A"/>
    <w:rsid w:val="00B0098D"/>
    <w:rsid w:val="00B043A6"/>
    <w:rsid w:val="00B06DE8"/>
    <w:rsid w:val="00B077AD"/>
    <w:rsid w:val="00B07AE1"/>
    <w:rsid w:val="00B07D23"/>
    <w:rsid w:val="00B1170E"/>
    <w:rsid w:val="00B12968"/>
    <w:rsid w:val="00B12E5B"/>
    <w:rsid w:val="00B131FF"/>
    <w:rsid w:val="00B13498"/>
    <w:rsid w:val="00B13DA2"/>
    <w:rsid w:val="00B14BD8"/>
    <w:rsid w:val="00B154EC"/>
    <w:rsid w:val="00B15B46"/>
    <w:rsid w:val="00B1672A"/>
    <w:rsid w:val="00B16E71"/>
    <w:rsid w:val="00B174BD"/>
    <w:rsid w:val="00B202F4"/>
    <w:rsid w:val="00B20690"/>
    <w:rsid w:val="00B20B2A"/>
    <w:rsid w:val="00B2129B"/>
    <w:rsid w:val="00B215A8"/>
    <w:rsid w:val="00B229BB"/>
    <w:rsid w:val="00B22FA7"/>
    <w:rsid w:val="00B239C4"/>
    <w:rsid w:val="00B24845"/>
    <w:rsid w:val="00B25D56"/>
    <w:rsid w:val="00B26370"/>
    <w:rsid w:val="00B27039"/>
    <w:rsid w:val="00B27D18"/>
    <w:rsid w:val="00B300DB"/>
    <w:rsid w:val="00B31ED7"/>
    <w:rsid w:val="00B32BEC"/>
    <w:rsid w:val="00B3384F"/>
    <w:rsid w:val="00B35B87"/>
    <w:rsid w:val="00B376C4"/>
    <w:rsid w:val="00B40556"/>
    <w:rsid w:val="00B40D6F"/>
    <w:rsid w:val="00B41B52"/>
    <w:rsid w:val="00B43107"/>
    <w:rsid w:val="00B45AC4"/>
    <w:rsid w:val="00B45E0A"/>
    <w:rsid w:val="00B47A18"/>
    <w:rsid w:val="00B47C66"/>
    <w:rsid w:val="00B51CD5"/>
    <w:rsid w:val="00B53824"/>
    <w:rsid w:val="00B53857"/>
    <w:rsid w:val="00B54009"/>
    <w:rsid w:val="00B54B6C"/>
    <w:rsid w:val="00B55A04"/>
    <w:rsid w:val="00B55CEE"/>
    <w:rsid w:val="00B56FB1"/>
    <w:rsid w:val="00B578BE"/>
    <w:rsid w:val="00B6083F"/>
    <w:rsid w:val="00B61504"/>
    <w:rsid w:val="00B624E2"/>
    <w:rsid w:val="00B62E95"/>
    <w:rsid w:val="00B63764"/>
    <w:rsid w:val="00B63ABC"/>
    <w:rsid w:val="00B64D3D"/>
    <w:rsid w:val="00B64F0A"/>
    <w:rsid w:val="00B6562C"/>
    <w:rsid w:val="00B66B62"/>
    <w:rsid w:val="00B66F2B"/>
    <w:rsid w:val="00B66F6F"/>
    <w:rsid w:val="00B6729E"/>
    <w:rsid w:val="00B71BD9"/>
    <w:rsid w:val="00B720C9"/>
    <w:rsid w:val="00B73235"/>
    <w:rsid w:val="00B7391B"/>
    <w:rsid w:val="00B73ACC"/>
    <w:rsid w:val="00B743E7"/>
    <w:rsid w:val="00B74B80"/>
    <w:rsid w:val="00B75238"/>
    <w:rsid w:val="00B768A9"/>
    <w:rsid w:val="00B76DB8"/>
    <w:rsid w:val="00B76E90"/>
    <w:rsid w:val="00B8005C"/>
    <w:rsid w:val="00B82E5F"/>
    <w:rsid w:val="00B84328"/>
    <w:rsid w:val="00B85E21"/>
    <w:rsid w:val="00B8666B"/>
    <w:rsid w:val="00B86C64"/>
    <w:rsid w:val="00B904F4"/>
    <w:rsid w:val="00B90BD1"/>
    <w:rsid w:val="00B90DC1"/>
    <w:rsid w:val="00B90F30"/>
    <w:rsid w:val="00B91DAD"/>
    <w:rsid w:val="00B92536"/>
    <w:rsid w:val="00B9274D"/>
    <w:rsid w:val="00B92955"/>
    <w:rsid w:val="00B92A7B"/>
    <w:rsid w:val="00B92D11"/>
    <w:rsid w:val="00B94207"/>
    <w:rsid w:val="00B945D4"/>
    <w:rsid w:val="00B94C8C"/>
    <w:rsid w:val="00B9506C"/>
    <w:rsid w:val="00B956D5"/>
    <w:rsid w:val="00B97B50"/>
    <w:rsid w:val="00BA0199"/>
    <w:rsid w:val="00BA02F2"/>
    <w:rsid w:val="00BA1A7D"/>
    <w:rsid w:val="00BA1EA0"/>
    <w:rsid w:val="00BA2F65"/>
    <w:rsid w:val="00BA3959"/>
    <w:rsid w:val="00BA4C99"/>
    <w:rsid w:val="00BA4F27"/>
    <w:rsid w:val="00BA563D"/>
    <w:rsid w:val="00BA5BCC"/>
    <w:rsid w:val="00BB1855"/>
    <w:rsid w:val="00BB2332"/>
    <w:rsid w:val="00BB239F"/>
    <w:rsid w:val="00BB2494"/>
    <w:rsid w:val="00BB2522"/>
    <w:rsid w:val="00BB28A3"/>
    <w:rsid w:val="00BB4F3C"/>
    <w:rsid w:val="00BB5218"/>
    <w:rsid w:val="00BB72C0"/>
    <w:rsid w:val="00BB7FF3"/>
    <w:rsid w:val="00BC0AF1"/>
    <w:rsid w:val="00BC0DEB"/>
    <w:rsid w:val="00BC15D8"/>
    <w:rsid w:val="00BC1DB3"/>
    <w:rsid w:val="00BC211F"/>
    <w:rsid w:val="00BC27BE"/>
    <w:rsid w:val="00BC3779"/>
    <w:rsid w:val="00BC41A0"/>
    <w:rsid w:val="00BC43D8"/>
    <w:rsid w:val="00BC5076"/>
    <w:rsid w:val="00BC5566"/>
    <w:rsid w:val="00BC5A86"/>
    <w:rsid w:val="00BC7498"/>
    <w:rsid w:val="00BC7AB9"/>
    <w:rsid w:val="00BD0186"/>
    <w:rsid w:val="00BD0ACC"/>
    <w:rsid w:val="00BD0D32"/>
    <w:rsid w:val="00BD0DEE"/>
    <w:rsid w:val="00BD0F91"/>
    <w:rsid w:val="00BD1661"/>
    <w:rsid w:val="00BD21F9"/>
    <w:rsid w:val="00BD6178"/>
    <w:rsid w:val="00BD6348"/>
    <w:rsid w:val="00BE147F"/>
    <w:rsid w:val="00BE1BBC"/>
    <w:rsid w:val="00BE3192"/>
    <w:rsid w:val="00BE46B5"/>
    <w:rsid w:val="00BE6663"/>
    <w:rsid w:val="00BE6E4A"/>
    <w:rsid w:val="00BF0917"/>
    <w:rsid w:val="00BF0CD7"/>
    <w:rsid w:val="00BF0F60"/>
    <w:rsid w:val="00BF143E"/>
    <w:rsid w:val="00BF15CE"/>
    <w:rsid w:val="00BF2157"/>
    <w:rsid w:val="00BF2BEE"/>
    <w:rsid w:val="00BF2FC3"/>
    <w:rsid w:val="00BF3551"/>
    <w:rsid w:val="00BF37C3"/>
    <w:rsid w:val="00BF4F07"/>
    <w:rsid w:val="00BF528D"/>
    <w:rsid w:val="00BF695B"/>
    <w:rsid w:val="00BF6A14"/>
    <w:rsid w:val="00BF71B0"/>
    <w:rsid w:val="00C00F33"/>
    <w:rsid w:val="00C01094"/>
    <w:rsid w:val="00C0161F"/>
    <w:rsid w:val="00C018D0"/>
    <w:rsid w:val="00C01A8D"/>
    <w:rsid w:val="00C01D8A"/>
    <w:rsid w:val="00C028F5"/>
    <w:rsid w:val="00C030BD"/>
    <w:rsid w:val="00C036C3"/>
    <w:rsid w:val="00C03CCA"/>
    <w:rsid w:val="00C040E8"/>
    <w:rsid w:val="00C0499E"/>
    <w:rsid w:val="00C04BB2"/>
    <w:rsid w:val="00C04F4A"/>
    <w:rsid w:val="00C05627"/>
    <w:rsid w:val="00C058AF"/>
    <w:rsid w:val="00C06484"/>
    <w:rsid w:val="00C06A87"/>
    <w:rsid w:val="00C06F9E"/>
    <w:rsid w:val="00C07776"/>
    <w:rsid w:val="00C07C0D"/>
    <w:rsid w:val="00C10210"/>
    <w:rsid w:val="00C1035C"/>
    <w:rsid w:val="00C10526"/>
    <w:rsid w:val="00C1140E"/>
    <w:rsid w:val="00C1308C"/>
    <w:rsid w:val="00C1358F"/>
    <w:rsid w:val="00C138AB"/>
    <w:rsid w:val="00C13C2A"/>
    <w:rsid w:val="00C13CE8"/>
    <w:rsid w:val="00C14187"/>
    <w:rsid w:val="00C15151"/>
    <w:rsid w:val="00C1663D"/>
    <w:rsid w:val="00C16B6B"/>
    <w:rsid w:val="00C179BC"/>
    <w:rsid w:val="00C17F8C"/>
    <w:rsid w:val="00C206C4"/>
    <w:rsid w:val="00C20F3E"/>
    <w:rsid w:val="00C211E6"/>
    <w:rsid w:val="00C2146D"/>
    <w:rsid w:val="00C22446"/>
    <w:rsid w:val="00C22681"/>
    <w:rsid w:val="00C22FB5"/>
    <w:rsid w:val="00C24236"/>
    <w:rsid w:val="00C24CBF"/>
    <w:rsid w:val="00C25C66"/>
    <w:rsid w:val="00C2710B"/>
    <w:rsid w:val="00C279C2"/>
    <w:rsid w:val="00C308D8"/>
    <w:rsid w:val="00C31412"/>
    <w:rsid w:val="00C3183E"/>
    <w:rsid w:val="00C31A0C"/>
    <w:rsid w:val="00C33531"/>
    <w:rsid w:val="00C33B9E"/>
    <w:rsid w:val="00C34194"/>
    <w:rsid w:val="00C35EF7"/>
    <w:rsid w:val="00C363A9"/>
    <w:rsid w:val="00C37BAE"/>
    <w:rsid w:val="00C4043D"/>
    <w:rsid w:val="00C40DAA"/>
    <w:rsid w:val="00C41F7E"/>
    <w:rsid w:val="00C42A1B"/>
    <w:rsid w:val="00C42B41"/>
    <w:rsid w:val="00C42C1F"/>
    <w:rsid w:val="00C44A8D"/>
    <w:rsid w:val="00C44CF8"/>
    <w:rsid w:val="00C45B91"/>
    <w:rsid w:val="00C460A1"/>
    <w:rsid w:val="00C467BC"/>
    <w:rsid w:val="00C4789C"/>
    <w:rsid w:val="00C523C4"/>
    <w:rsid w:val="00C52652"/>
    <w:rsid w:val="00C52C02"/>
    <w:rsid w:val="00C52D49"/>
    <w:rsid w:val="00C52DCB"/>
    <w:rsid w:val="00C53528"/>
    <w:rsid w:val="00C53AF9"/>
    <w:rsid w:val="00C54080"/>
    <w:rsid w:val="00C579A3"/>
    <w:rsid w:val="00C57EE8"/>
    <w:rsid w:val="00C61072"/>
    <w:rsid w:val="00C61CFF"/>
    <w:rsid w:val="00C6243C"/>
    <w:rsid w:val="00C62F54"/>
    <w:rsid w:val="00C63AEA"/>
    <w:rsid w:val="00C67BBF"/>
    <w:rsid w:val="00C70168"/>
    <w:rsid w:val="00C70DA9"/>
    <w:rsid w:val="00C71155"/>
    <w:rsid w:val="00C718DD"/>
    <w:rsid w:val="00C71AFB"/>
    <w:rsid w:val="00C73DA3"/>
    <w:rsid w:val="00C74707"/>
    <w:rsid w:val="00C75930"/>
    <w:rsid w:val="00C767C7"/>
    <w:rsid w:val="00C775CC"/>
    <w:rsid w:val="00C779FD"/>
    <w:rsid w:val="00C77D84"/>
    <w:rsid w:val="00C80B9E"/>
    <w:rsid w:val="00C8168E"/>
    <w:rsid w:val="00C81B0B"/>
    <w:rsid w:val="00C82EB2"/>
    <w:rsid w:val="00C841B7"/>
    <w:rsid w:val="00C84A6C"/>
    <w:rsid w:val="00C8667D"/>
    <w:rsid w:val="00C86967"/>
    <w:rsid w:val="00C91281"/>
    <w:rsid w:val="00C928A8"/>
    <w:rsid w:val="00C93036"/>
    <w:rsid w:val="00C93044"/>
    <w:rsid w:val="00C943FC"/>
    <w:rsid w:val="00C95246"/>
    <w:rsid w:val="00CA103E"/>
    <w:rsid w:val="00CA2B5C"/>
    <w:rsid w:val="00CA2BE4"/>
    <w:rsid w:val="00CA4F38"/>
    <w:rsid w:val="00CA6C45"/>
    <w:rsid w:val="00CA72BB"/>
    <w:rsid w:val="00CA74F6"/>
    <w:rsid w:val="00CA7603"/>
    <w:rsid w:val="00CB1145"/>
    <w:rsid w:val="00CB1D05"/>
    <w:rsid w:val="00CB2B54"/>
    <w:rsid w:val="00CB364E"/>
    <w:rsid w:val="00CB36AF"/>
    <w:rsid w:val="00CB37B8"/>
    <w:rsid w:val="00CB4F1A"/>
    <w:rsid w:val="00CB58B4"/>
    <w:rsid w:val="00CB6577"/>
    <w:rsid w:val="00CB6768"/>
    <w:rsid w:val="00CB74C7"/>
    <w:rsid w:val="00CB78B6"/>
    <w:rsid w:val="00CB7ECC"/>
    <w:rsid w:val="00CC1FE9"/>
    <w:rsid w:val="00CC3B49"/>
    <w:rsid w:val="00CC3D04"/>
    <w:rsid w:val="00CC4AF7"/>
    <w:rsid w:val="00CC54E5"/>
    <w:rsid w:val="00CC67FC"/>
    <w:rsid w:val="00CC6B96"/>
    <w:rsid w:val="00CC6F04"/>
    <w:rsid w:val="00CC6FB7"/>
    <w:rsid w:val="00CC7B94"/>
    <w:rsid w:val="00CD07C0"/>
    <w:rsid w:val="00CD39BC"/>
    <w:rsid w:val="00CD5639"/>
    <w:rsid w:val="00CD5A94"/>
    <w:rsid w:val="00CD6A61"/>
    <w:rsid w:val="00CD6E8E"/>
    <w:rsid w:val="00CD7D5A"/>
    <w:rsid w:val="00CE04C1"/>
    <w:rsid w:val="00CE161F"/>
    <w:rsid w:val="00CE1D1B"/>
    <w:rsid w:val="00CE2A1B"/>
    <w:rsid w:val="00CE2CC6"/>
    <w:rsid w:val="00CE3529"/>
    <w:rsid w:val="00CE4320"/>
    <w:rsid w:val="00CE43C3"/>
    <w:rsid w:val="00CE44FE"/>
    <w:rsid w:val="00CE5D9A"/>
    <w:rsid w:val="00CE68F5"/>
    <w:rsid w:val="00CE6FEF"/>
    <w:rsid w:val="00CE76CD"/>
    <w:rsid w:val="00CF0B65"/>
    <w:rsid w:val="00CF16AD"/>
    <w:rsid w:val="00CF1C1F"/>
    <w:rsid w:val="00CF3B5E"/>
    <w:rsid w:val="00CF3BA6"/>
    <w:rsid w:val="00CF4E8C"/>
    <w:rsid w:val="00CF58ED"/>
    <w:rsid w:val="00CF6913"/>
    <w:rsid w:val="00CF7AA7"/>
    <w:rsid w:val="00D006CF"/>
    <w:rsid w:val="00D007DF"/>
    <w:rsid w:val="00D008A6"/>
    <w:rsid w:val="00D00960"/>
    <w:rsid w:val="00D00B74"/>
    <w:rsid w:val="00D015F0"/>
    <w:rsid w:val="00D01CAE"/>
    <w:rsid w:val="00D020CB"/>
    <w:rsid w:val="00D042D0"/>
    <w:rsid w:val="00D0447B"/>
    <w:rsid w:val="00D04894"/>
    <w:rsid w:val="00D048A2"/>
    <w:rsid w:val="00D053CE"/>
    <w:rsid w:val="00D055EB"/>
    <w:rsid w:val="00D056FE"/>
    <w:rsid w:val="00D05B56"/>
    <w:rsid w:val="00D05D60"/>
    <w:rsid w:val="00D072E3"/>
    <w:rsid w:val="00D114B2"/>
    <w:rsid w:val="00D121C4"/>
    <w:rsid w:val="00D13115"/>
    <w:rsid w:val="00D14274"/>
    <w:rsid w:val="00D15E5B"/>
    <w:rsid w:val="00D17C62"/>
    <w:rsid w:val="00D21586"/>
    <w:rsid w:val="00D21EA5"/>
    <w:rsid w:val="00D229CB"/>
    <w:rsid w:val="00D23A38"/>
    <w:rsid w:val="00D2574C"/>
    <w:rsid w:val="00D26039"/>
    <w:rsid w:val="00D2623E"/>
    <w:rsid w:val="00D262E7"/>
    <w:rsid w:val="00D26D79"/>
    <w:rsid w:val="00D27C2B"/>
    <w:rsid w:val="00D33363"/>
    <w:rsid w:val="00D34529"/>
    <w:rsid w:val="00D34943"/>
    <w:rsid w:val="00D34A2B"/>
    <w:rsid w:val="00D35409"/>
    <w:rsid w:val="00D359D4"/>
    <w:rsid w:val="00D378CD"/>
    <w:rsid w:val="00D41B88"/>
    <w:rsid w:val="00D41E23"/>
    <w:rsid w:val="00D427FE"/>
    <w:rsid w:val="00D429EC"/>
    <w:rsid w:val="00D43D44"/>
    <w:rsid w:val="00D43EBB"/>
    <w:rsid w:val="00D4473F"/>
    <w:rsid w:val="00D44E4E"/>
    <w:rsid w:val="00D4537E"/>
    <w:rsid w:val="00D46437"/>
    <w:rsid w:val="00D465CB"/>
    <w:rsid w:val="00D46D26"/>
    <w:rsid w:val="00D476F5"/>
    <w:rsid w:val="00D51254"/>
    <w:rsid w:val="00D51627"/>
    <w:rsid w:val="00D51A84"/>
    <w:rsid w:val="00D51E1A"/>
    <w:rsid w:val="00D52344"/>
    <w:rsid w:val="00D52AE1"/>
    <w:rsid w:val="00D532DA"/>
    <w:rsid w:val="00D54AAC"/>
    <w:rsid w:val="00D54B32"/>
    <w:rsid w:val="00D55423"/>
    <w:rsid w:val="00D55DF0"/>
    <w:rsid w:val="00D563E1"/>
    <w:rsid w:val="00D56982"/>
    <w:rsid w:val="00D56BB6"/>
    <w:rsid w:val="00D6022B"/>
    <w:rsid w:val="00D60C40"/>
    <w:rsid w:val="00D60F35"/>
    <w:rsid w:val="00D6138D"/>
    <w:rsid w:val="00D6166E"/>
    <w:rsid w:val="00D63126"/>
    <w:rsid w:val="00D63A67"/>
    <w:rsid w:val="00D6417E"/>
    <w:rsid w:val="00D646C9"/>
    <w:rsid w:val="00D6492E"/>
    <w:rsid w:val="00D65845"/>
    <w:rsid w:val="00D66411"/>
    <w:rsid w:val="00D70087"/>
    <w:rsid w:val="00D7079E"/>
    <w:rsid w:val="00D70823"/>
    <w:rsid w:val="00D70AB1"/>
    <w:rsid w:val="00D70F23"/>
    <w:rsid w:val="00D72206"/>
    <w:rsid w:val="00D73DD6"/>
    <w:rsid w:val="00D745F5"/>
    <w:rsid w:val="00D7464C"/>
    <w:rsid w:val="00D74A6A"/>
    <w:rsid w:val="00D75392"/>
    <w:rsid w:val="00D7585E"/>
    <w:rsid w:val="00D759A3"/>
    <w:rsid w:val="00D75B3E"/>
    <w:rsid w:val="00D77154"/>
    <w:rsid w:val="00D8094D"/>
    <w:rsid w:val="00D822A9"/>
    <w:rsid w:val="00D826CE"/>
    <w:rsid w:val="00D82E32"/>
    <w:rsid w:val="00D83198"/>
    <w:rsid w:val="00D83974"/>
    <w:rsid w:val="00D83FD6"/>
    <w:rsid w:val="00D84133"/>
    <w:rsid w:val="00D8431C"/>
    <w:rsid w:val="00D85133"/>
    <w:rsid w:val="00D86289"/>
    <w:rsid w:val="00D871BB"/>
    <w:rsid w:val="00D8739B"/>
    <w:rsid w:val="00D900C5"/>
    <w:rsid w:val="00D91607"/>
    <w:rsid w:val="00D92031"/>
    <w:rsid w:val="00D92C82"/>
    <w:rsid w:val="00D93336"/>
    <w:rsid w:val="00D94314"/>
    <w:rsid w:val="00D94739"/>
    <w:rsid w:val="00D9482B"/>
    <w:rsid w:val="00D951D0"/>
    <w:rsid w:val="00D95BC7"/>
    <w:rsid w:val="00D95C17"/>
    <w:rsid w:val="00D96043"/>
    <w:rsid w:val="00D97779"/>
    <w:rsid w:val="00DA14AB"/>
    <w:rsid w:val="00DA237B"/>
    <w:rsid w:val="00DA31A0"/>
    <w:rsid w:val="00DA52F5"/>
    <w:rsid w:val="00DA6565"/>
    <w:rsid w:val="00DA73A3"/>
    <w:rsid w:val="00DA76DD"/>
    <w:rsid w:val="00DB1424"/>
    <w:rsid w:val="00DB1B16"/>
    <w:rsid w:val="00DB24B9"/>
    <w:rsid w:val="00DB285A"/>
    <w:rsid w:val="00DB3080"/>
    <w:rsid w:val="00DB3745"/>
    <w:rsid w:val="00DB4E12"/>
    <w:rsid w:val="00DB5771"/>
    <w:rsid w:val="00DC0AB6"/>
    <w:rsid w:val="00DC21CF"/>
    <w:rsid w:val="00DC3395"/>
    <w:rsid w:val="00DC3664"/>
    <w:rsid w:val="00DC494B"/>
    <w:rsid w:val="00DC4B9B"/>
    <w:rsid w:val="00DC6162"/>
    <w:rsid w:val="00DC683D"/>
    <w:rsid w:val="00DC6EFC"/>
    <w:rsid w:val="00DC7CDE"/>
    <w:rsid w:val="00DD195B"/>
    <w:rsid w:val="00DD243F"/>
    <w:rsid w:val="00DD46E9"/>
    <w:rsid w:val="00DD4711"/>
    <w:rsid w:val="00DD4812"/>
    <w:rsid w:val="00DD4CA7"/>
    <w:rsid w:val="00DD5ECC"/>
    <w:rsid w:val="00DE0097"/>
    <w:rsid w:val="00DE05AE"/>
    <w:rsid w:val="00DE0979"/>
    <w:rsid w:val="00DE12E9"/>
    <w:rsid w:val="00DE1891"/>
    <w:rsid w:val="00DE1CE3"/>
    <w:rsid w:val="00DE301D"/>
    <w:rsid w:val="00DE33EC"/>
    <w:rsid w:val="00DE43F4"/>
    <w:rsid w:val="00DE53F8"/>
    <w:rsid w:val="00DE59F6"/>
    <w:rsid w:val="00DE5A51"/>
    <w:rsid w:val="00DE60E6"/>
    <w:rsid w:val="00DE6C9B"/>
    <w:rsid w:val="00DE74DC"/>
    <w:rsid w:val="00DE7ADF"/>
    <w:rsid w:val="00DE7D5A"/>
    <w:rsid w:val="00DF1EC4"/>
    <w:rsid w:val="00DF247C"/>
    <w:rsid w:val="00DF2869"/>
    <w:rsid w:val="00DF3F4F"/>
    <w:rsid w:val="00DF61F0"/>
    <w:rsid w:val="00DF707E"/>
    <w:rsid w:val="00DF70A1"/>
    <w:rsid w:val="00DF759D"/>
    <w:rsid w:val="00E003AF"/>
    <w:rsid w:val="00E00414"/>
    <w:rsid w:val="00E00482"/>
    <w:rsid w:val="00E00B4A"/>
    <w:rsid w:val="00E018C3"/>
    <w:rsid w:val="00E01C15"/>
    <w:rsid w:val="00E02FAA"/>
    <w:rsid w:val="00E052B1"/>
    <w:rsid w:val="00E05604"/>
    <w:rsid w:val="00E05886"/>
    <w:rsid w:val="00E05C8D"/>
    <w:rsid w:val="00E06BA0"/>
    <w:rsid w:val="00E06F72"/>
    <w:rsid w:val="00E104C6"/>
    <w:rsid w:val="00E104D0"/>
    <w:rsid w:val="00E10C02"/>
    <w:rsid w:val="00E12ED1"/>
    <w:rsid w:val="00E134D8"/>
    <w:rsid w:val="00E137F4"/>
    <w:rsid w:val="00E13C9C"/>
    <w:rsid w:val="00E14474"/>
    <w:rsid w:val="00E15B96"/>
    <w:rsid w:val="00E15C2D"/>
    <w:rsid w:val="00E164F2"/>
    <w:rsid w:val="00E16598"/>
    <w:rsid w:val="00E16F61"/>
    <w:rsid w:val="00E17797"/>
    <w:rsid w:val="00E178A7"/>
    <w:rsid w:val="00E20F6A"/>
    <w:rsid w:val="00E21A25"/>
    <w:rsid w:val="00E22DFD"/>
    <w:rsid w:val="00E23303"/>
    <w:rsid w:val="00E23564"/>
    <w:rsid w:val="00E239E0"/>
    <w:rsid w:val="00E24071"/>
    <w:rsid w:val="00E24544"/>
    <w:rsid w:val="00E253CA"/>
    <w:rsid w:val="00E2771C"/>
    <w:rsid w:val="00E31D50"/>
    <w:rsid w:val="00E324D9"/>
    <w:rsid w:val="00E331FB"/>
    <w:rsid w:val="00E33DF4"/>
    <w:rsid w:val="00E35459"/>
    <w:rsid w:val="00E35C46"/>
    <w:rsid w:val="00E35EDE"/>
    <w:rsid w:val="00E36528"/>
    <w:rsid w:val="00E37F46"/>
    <w:rsid w:val="00E409B4"/>
    <w:rsid w:val="00E40CF7"/>
    <w:rsid w:val="00E413B8"/>
    <w:rsid w:val="00E422B9"/>
    <w:rsid w:val="00E42BB1"/>
    <w:rsid w:val="00E434EB"/>
    <w:rsid w:val="00E440C0"/>
    <w:rsid w:val="00E4683D"/>
    <w:rsid w:val="00E46CA0"/>
    <w:rsid w:val="00E4765C"/>
    <w:rsid w:val="00E504A1"/>
    <w:rsid w:val="00E51231"/>
    <w:rsid w:val="00E52A67"/>
    <w:rsid w:val="00E5552A"/>
    <w:rsid w:val="00E55F0A"/>
    <w:rsid w:val="00E602A7"/>
    <w:rsid w:val="00E619E1"/>
    <w:rsid w:val="00E6267D"/>
    <w:rsid w:val="00E62FBE"/>
    <w:rsid w:val="00E63389"/>
    <w:rsid w:val="00E634C5"/>
    <w:rsid w:val="00E63D64"/>
    <w:rsid w:val="00E64597"/>
    <w:rsid w:val="00E65322"/>
    <w:rsid w:val="00E65780"/>
    <w:rsid w:val="00E65D14"/>
    <w:rsid w:val="00E66AA1"/>
    <w:rsid w:val="00E66B6A"/>
    <w:rsid w:val="00E66FF6"/>
    <w:rsid w:val="00E709CE"/>
    <w:rsid w:val="00E7121D"/>
    <w:rsid w:val="00E71243"/>
    <w:rsid w:val="00E71362"/>
    <w:rsid w:val="00E714D8"/>
    <w:rsid w:val="00E7168A"/>
    <w:rsid w:val="00E71874"/>
    <w:rsid w:val="00E71D25"/>
    <w:rsid w:val="00E7295C"/>
    <w:rsid w:val="00E73306"/>
    <w:rsid w:val="00E737F0"/>
    <w:rsid w:val="00E74817"/>
    <w:rsid w:val="00E74FE4"/>
    <w:rsid w:val="00E754A2"/>
    <w:rsid w:val="00E7553D"/>
    <w:rsid w:val="00E7738D"/>
    <w:rsid w:val="00E801D0"/>
    <w:rsid w:val="00E80EF3"/>
    <w:rsid w:val="00E81633"/>
    <w:rsid w:val="00E82666"/>
    <w:rsid w:val="00E82AED"/>
    <w:rsid w:val="00E82D67"/>
    <w:rsid w:val="00E82FCC"/>
    <w:rsid w:val="00E831A3"/>
    <w:rsid w:val="00E8345B"/>
    <w:rsid w:val="00E85660"/>
    <w:rsid w:val="00E85FBD"/>
    <w:rsid w:val="00E862B5"/>
    <w:rsid w:val="00E86733"/>
    <w:rsid w:val="00E86927"/>
    <w:rsid w:val="00E869B6"/>
    <w:rsid w:val="00E86B9A"/>
    <w:rsid w:val="00E8700D"/>
    <w:rsid w:val="00E87094"/>
    <w:rsid w:val="00E87C23"/>
    <w:rsid w:val="00E9108A"/>
    <w:rsid w:val="00E9245E"/>
    <w:rsid w:val="00E92CDD"/>
    <w:rsid w:val="00E94803"/>
    <w:rsid w:val="00E94B69"/>
    <w:rsid w:val="00E9588E"/>
    <w:rsid w:val="00E96813"/>
    <w:rsid w:val="00E975B0"/>
    <w:rsid w:val="00EA136E"/>
    <w:rsid w:val="00EA17B9"/>
    <w:rsid w:val="00EA279E"/>
    <w:rsid w:val="00EA2BA6"/>
    <w:rsid w:val="00EA33B1"/>
    <w:rsid w:val="00EA4796"/>
    <w:rsid w:val="00EA4D28"/>
    <w:rsid w:val="00EA67B1"/>
    <w:rsid w:val="00EA74F2"/>
    <w:rsid w:val="00EA7552"/>
    <w:rsid w:val="00EA7F5C"/>
    <w:rsid w:val="00EB0C4C"/>
    <w:rsid w:val="00EB193D"/>
    <w:rsid w:val="00EB1F7D"/>
    <w:rsid w:val="00EB2A71"/>
    <w:rsid w:val="00EB32CF"/>
    <w:rsid w:val="00EB3601"/>
    <w:rsid w:val="00EB4DDA"/>
    <w:rsid w:val="00EB63A4"/>
    <w:rsid w:val="00EB6DA4"/>
    <w:rsid w:val="00EB7598"/>
    <w:rsid w:val="00EB7854"/>
    <w:rsid w:val="00EB7885"/>
    <w:rsid w:val="00EC0998"/>
    <w:rsid w:val="00EC0AA9"/>
    <w:rsid w:val="00EC1F23"/>
    <w:rsid w:val="00EC2805"/>
    <w:rsid w:val="00EC3100"/>
    <w:rsid w:val="00EC3D02"/>
    <w:rsid w:val="00EC437B"/>
    <w:rsid w:val="00EC4CBD"/>
    <w:rsid w:val="00EC6849"/>
    <w:rsid w:val="00EC703B"/>
    <w:rsid w:val="00EC70D8"/>
    <w:rsid w:val="00EC78F8"/>
    <w:rsid w:val="00ED1008"/>
    <w:rsid w:val="00ED1338"/>
    <w:rsid w:val="00ED1475"/>
    <w:rsid w:val="00ED1AB4"/>
    <w:rsid w:val="00ED288C"/>
    <w:rsid w:val="00ED2C23"/>
    <w:rsid w:val="00ED2CF0"/>
    <w:rsid w:val="00ED5BB7"/>
    <w:rsid w:val="00ED63F6"/>
    <w:rsid w:val="00ED6D87"/>
    <w:rsid w:val="00ED7C30"/>
    <w:rsid w:val="00ED7D3A"/>
    <w:rsid w:val="00EE08F5"/>
    <w:rsid w:val="00EE0E17"/>
    <w:rsid w:val="00EE1058"/>
    <w:rsid w:val="00EE1089"/>
    <w:rsid w:val="00EE1614"/>
    <w:rsid w:val="00EE1AB5"/>
    <w:rsid w:val="00EE2C39"/>
    <w:rsid w:val="00EE3260"/>
    <w:rsid w:val="00EE370B"/>
    <w:rsid w:val="00EE3CF3"/>
    <w:rsid w:val="00EE4B1F"/>
    <w:rsid w:val="00EE5047"/>
    <w:rsid w:val="00EE50F0"/>
    <w:rsid w:val="00EE586E"/>
    <w:rsid w:val="00EE58AF"/>
    <w:rsid w:val="00EE5BEB"/>
    <w:rsid w:val="00EE6524"/>
    <w:rsid w:val="00EE788B"/>
    <w:rsid w:val="00EE7899"/>
    <w:rsid w:val="00EF00ED"/>
    <w:rsid w:val="00EF0192"/>
    <w:rsid w:val="00EF0196"/>
    <w:rsid w:val="00EF06A8"/>
    <w:rsid w:val="00EF0943"/>
    <w:rsid w:val="00EF0EAD"/>
    <w:rsid w:val="00EF2F81"/>
    <w:rsid w:val="00EF387B"/>
    <w:rsid w:val="00EF4CB1"/>
    <w:rsid w:val="00EF5798"/>
    <w:rsid w:val="00EF60A5"/>
    <w:rsid w:val="00EF60E5"/>
    <w:rsid w:val="00EF636B"/>
    <w:rsid w:val="00EF6A0C"/>
    <w:rsid w:val="00EF6E7F"/>
    <w:rsid w:val="00EF7A01"/>
    <w:rsid w:val="00EF7BC2"/>
    <w:rsid w:val="00F01D8F"/>
    <w:rsid w:val="00F01D93"/>
    <w:rsid w:val="00F0316E"/>
    <w:rsid w:val="00F05A4D"/>
    <w:rsid w:val="00F06945"/>
    <w:rsid w:val="00F06BB9"/>
    <w:rsid w:val="00F07520"/>
    <w:rsid w:val="00F07AE9"/>
    <w:rsid w:val="00F10BCF"/>
    <w:rsid w:val="00F121C4"/>
    <w:rsid w:val="00F16658"/>
    <w:rsid w:val="00F17235"/>
    <w:rsid w:val="00F20B40"/>
    <w:rsid w:val="00F20C8D"/>
    <w:rsid w:val="00F2269A"/>
    <w:rsid w:val="00F22775"/>
    <w:rsid w:val="00F228A5"/>
    <w:rsid w:val="00F246D4"/>
    <w:rsid w:val="00F2558C"/>
    <w:rsid w:val="00F269DC"/>
    <w:rsid w:val="00F309E2"/>
    <w:rsid w:val="00F30C2D"/>
    <w:rsid w:val="00F318BD"/>
    <w:rsid w:val="00F3191E"/>
    <w:rsid w:val="00F31E08"/>
    <w:rsid w:val="00F32557"/>
    <w:rsid w:val="00F32CE9"/>
    <w:rsid w:val="00F3300A"/>
    <w:rsid w:val="00F332EF"/>
    <w:rsid w:val="00F33A6A"/>
    <w:rsid w:val="00F3411F"/>
    <w:rsid w:val="00F34D8E"/>
    <w:rsid w:val="00F3515A"/>
    <w:rsid w:val="00F35DB3"/>
    <w:rsid w:val="00F3674D"/>
    <w:rsid w:val="00F37587"/>
    <w:rsid w:val="00F379A9"/>
    <w:rsid w:val="00F4019E"/>
    <w:rsid w:val="00F4079E"/>
    <w:rsid w:val="00F40B14"/>
    <w:rsid w:val="00F419E9"/>
    <w:rsid w:val="00F41AC6"/>
    <w:rsid w:val="00F42101"/>
    <w:rsid w:val="00F42EAA"/>
    <w:rsid w:val="00F42EE0"/>
    <w:rsid w:val="00F43064"/>
    <w:rsid w:val="00F434A9"/>
    <w:rsid w:val="00F437C4"/>
    <w:rsid w:val="00F43C7B"/>
    <w:rsid w:val="00F446A0"/>
    <w:rsid w:val="00F449C9"/>
    <w:rsid w:val="00F45B56"/>
    <w:rsid w:val="00F4739C"/>
    <w:rsid w:val="00F47A0A"/>
    <w:rsid w:val="00F47A79"/>
    <w:rsid w:val="00F47F5C"/>
    <w:rsid w:val="00F50637"/>
    <w:rsid w:val="00F51220"/>
    <w:rsid w:val="00F51928"/>
    <w:rsid w:val="00F543B3"/>
    <w:rsid w:val="00F5467A"/>
    <w:rsid w:val="00F555B9"/>
    <w:rsid w:val="00F55837"/>
    <w:rsid w:val="00F5643A"/>
    <w:rsid w:val="00F56596"/>
    <w:rsid w:val="00F57B71"/>
    <w:rsid w:val="00F60DC1"/>
    <w:rsid w:val="00F61F93"/>
    <w:rsid w:val="00F62110"/>
    <w:rsid w:val="00F62236"/>
    <w:rsid w:val="00F63CDF"/>
    <w:rsid w:val="00F63F8D"/>
    <w:rsid w:val="00F642AF"/>
    <w:rsid w:val="00F650B4"/>
    <w:rsid w:val="00F65901"/>
    <w:rsid w:val="00F66B95"/>
    <w:rsid w:val="00F706AA"/>
    <w:rsid w:val="00F715D0"/>
    <w:rsid w:val="00F717E7"/>
    <w:rsid w:val="00F724A1"/>
    <w:rsid w:val="00F72838"/>
    <w:rsid w:val="00F7288E"/>
    <w:rsid w:val="00F740FA"/>
    <w:rsid w:val="00F74A7A"/>
    <w:rsid w:val="00F75341"/>
    <w:rsid w:val="00F7632C"/>
    <w:rsid w:val="00F76FDC"/>
    <w:rsid w:val="00F771C6"/>
    <w:rsid w:val="00F77E4A"/>
    <w:rsid w:val="00F77ED7"/>
    <w:rsid w:val="00F802C9"/>
    <w:rsid w:val="00F80F5D"/>
    <w:rsid w:val="00F81AAB"/>
    <w:rsid w:val="00F8209D"/>
    <w:rsid w:val="00F83143"/>
    <w:rsid w:val="00F831A4"/>
    <w:rsid w:val="00F84564"/>
    <w:rsid w:val="00F853F3"/>
    <w:rsid w:val="00F85441"/>
    <w:rsid w:val="00F8546B"/>
    <w:rsid w:val="00F8591B"/>
    <w:rsid w:val="00F8655C"/>
    <w:rsid w:val="00F8742E"/>
    <w:rsid w:val="00F90BCA"/>
    <w:rsid w:val="00F90E1A"/>
    <w:rsid w:val="00F91B79"/>
    <w:rsid w:val="00F935A0"/>
    <w:rsid w:val="00F94B27"/>
    <w:rsid w:val="00F96626"/>
    <w:rsid w:val="00F96946"/>
    <w:rsid w:val="00F97131"/>
    <w:rsid w:val="00F9720F"/>
    <w:rsid w:val="00F97B4B"/>
    <w:rsid w:val="00F97C84"/>
    <w:rsid w:val="00FA0156"/>
    <w:rsid w:val="00FA06CF"/>
    <w:rsid w:val="00FA0D81"/>
    <w:rsid w:val="00FA166A"/>
    <w:rsid w:val="00FA2C46"/>
    <w:rsid w:val="00FA2CF6"/>
    <w:rsid w:val="00FA2D55"/>
    <w:rsid w:val="00FA3065"/>
    <w:rsid w:val="00FA3EBB"/>
    <w:rsid w:val="00FA44F9"/>
    <w:rsid w:val="00FA4ECB"/>
    <w:rsid w:val="00FA52F9"/>
    <w:rsid w:val="00FA6C8D"/>
    <w:rsid w:val="00FB0346"/>
    <w:rsid w:val="00FB0E61"/>
    <w:rsid w:val="00FB10FF"/>
    <w:rsid w:val="00FB1AF9"/>
    <w:rsid w:val="00FB1D69"/>
    <w:rsid w:val="00FB2812"/>
    <w:rsid w:val="00FB332B"/>
    <w:rsid w:val="00FB3570"/>
    <w:rsid w:val="00FB3D96"/>
    <w:rsid w:val="00FB67AC"/>
    <w:rsid w:val="00FB7100"/>
    <w:rsid w:val="00FB7918"/>
    <w:rsid w:val="00FC0636"/>
    <w:rsid w:val="00FC0C6F"/>
    <w:rsid w:val="00FC1478"/>
    <w:rsid w:val="00FC14C7"/>
    <w:rsid w:val="00FC2758"/>
    <w:rsid w:val="00FC3523"/>
    <w:rsid w:val="00FC3C3B"/>
    <w:rsid w:val="00FC44C4"/>
    <w:rsid w:val="00FC4F7B"/>
    <w:rsid w:val="00FC571B"/>
    <w:rsid w:val="00FC73EB"/>
    <w:rsid w:val="00FC755A"/>
    <w:rsid w:val="00FD05FD"/>
    <w:rsid w:val="00FD15D9"/>
    <w:rsid w:val="00FD1F94"/>
    <w:rsid w:val="00FD21A7"/>
    <w:rsid w:val="00FD3347"/>
    <w:rsid w:val="00FD40E9"/>
    <w:rsid w:val="00FD495B"/>
    <w:rsid w:val="00FD7EC3"/>
    <w:rsid w:val="00FE0C73"/>
    <w:rsid w:val="00FE0F38"/>
    <w:rsid w:val="00FE108E"/>
    <w:rsid w:val="00FE10F9"/>
    <w:rsid w:val="00FE126B"/>
    <w:rsid w:val="00FE2356"/>
    <w:rsid w:val="00FE2629"/>
    <w:rsid w:val="00FE36BF"/>
    <w:rsid w:val="00FE40B5"/>
    <w:rsid w:val="00FE660C"/>
    <w:rsid w:val="00FE6B70"/>
    <w:rsid w:val="00FF0EDD"/>
    <w:rsid w:val="00FF0F2A"/>
    <w:rsid w:val="00FF26EC"/>
    <w:rsid w:val="00FF3C7F"/>
    <w:rsid w:val="00FF492B"/>
    <w:rsid w:val="00FF5C1C"/>
    <w:rsid w:val="00FF5EC7"/>
    <w:rsid w:val="00FF6302"/>
    <w:rsid w:val="00FF7815"/>
    <w:rsid w:val="00FF7892"/>
    <w:rsid w:val="00FF7BC4"/>
    <w:rsid w:val="036FF37E"/>
    <w:rsid w:val="041EDD50"/>
    <w:rsid w:val="053C4FF3"/>
    <w:rsid w:val="0687349E"/>
    <w:rsid w:val="08641677"/>
    <w:rsid w:val="0BB7D465"/>
    <w:rsid w:val="168370E5"/>
    <w:rsid w:val="17E1AEF1"/>
    <w:rsid w:val="1BB52D62"/>
    <w:rsid w:val="263255FE"/>
    <w:rsid w:val="2695C9F7"/>
    <w:rsid w:val="2A6F9667"/>
    <w:rsid w:val="31B3AC62"/>
    <w:rsid w:val="332DBC99"/>
    <w:rsid w:val="396E18D2"/>
    <w:rsid w:val="408893A5"/>
    <w:rsid w:val="568B859B"/>
    <w:rsid w:val="5B62FD38"/>
    <w:rsid w:val="5E41E4A6"/>
    <w:rsid w:val="5FF09A7E"/>
    <w:rsid w:val="6078F535"/>
    <w:rsid w:val="62FAA646"/>
    <w:rsid w:val="685CFDE5"/>
    <w:rsid w:val="6887CD8A"/>
    <w:rsid w:val="6BF186B5"/>
    <w:rsid w:val="756BB8CD"/>
    <w:rsid w:val="7A3770FD"/>
    <w:rsid w:val="7BB2AFF7"/>
    <w:rsid w:val="7D9246EC"/>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59BD1B"/>
  <w14:defaultImageDpi w14:val="32767"/>
  <w15:chartTrackingRefBased/>
  <w15:docId w15:val="{088CB150-9B0E-4F73-98E0-A83602A2E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05396D"/>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05396D"/>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05396D"/>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05396D"/>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05396D"/>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05396D"/>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05396D"/>
    <w:pPr>
      <w:tabs>
        <w:tab w:val="right" w:leader="dot" w:pos="14570"/>
      </w:tabs>
      <w:spacing w:before="0"/>
    </w:pPr>
    <w:rPr>
      <w:b/>
      <w:noProof/>
    </w:rPr>
  </w:style>
  <w:style w:type="paragraph" w:styleId="TOC2">
    <w:name w:val="toc 2"/>
    <w:aliases w:val="ŠTOC 2"/>
    <w:basedOn w:val="TOC1"/>
    <w:next w:val="Normal"/>
    <w:uiPriority w:val="39"/>
    <w:unhideWhenUsed/>
    <w:rsid w:val="0005396D"/>
    <w:rPr>
      <w:b w:val="0"/>
      <w:bCs/>
    </w:rPr>
  </w:style>
  <w:style w:type="paragraph" w:styleId="Header">
    <w:name w:val="header"/>
    <w:aliases w:val="ŠHeader - Cover Page"/>
    <w:basedOn w:val="Normal"/>
    <w:link w:val="HeaderChar"/>
    <w:uiPriority w:val="24"/>
    <w:unhideWhenUsed/>
    <w:rsid w:val="0005396D"/>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05396D"/>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05396D"/>
    <w:rPr>
      <w:rFonts w:ascii="Arial" w:hAnsi="Arial" w:cs="Arial"/>
      <w:b/>
      <w:bCs/>
      <w:color w:val="002664"/>
      <w:lang w:val="en-AU"/>
    </w:rPr>
  </w:style>
  <w:style w:type="paragraph" w:styleId="Footer">
    <w:name w:val="footer"/>
    <w:aliases w:val="ŠFooter"/>
    <w:basedOn w:val="Normal"/>
    <w:link w:val="FooterChar"/>
    <w:uiPriority w:val="99"/>
    <w:rsid w:val="0005396D"/>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05396D"/>
    <w:rPr>
      <w:rFonts w:ascii="Arial" w:hAnsi="Arial" w:cs="Arial"/>
      <w:sz w:val="18"/>
      <w:szCs w:val="18"/>
      <w:lang w:val="en-AU"/>
    </w:rPr>
  </w:style>
  <w:style w:type="paragraph" w:styleId="Caption">
    <w:name w:val="caption"/>
    <w:aliases w:val="ŠCaption"/>
    <w:basedOn w:val="Normal"/>
    <w:next w:val="Normal"/>
    <w:uiPriority w:val="35"/>
    <w:qFormat/>
    <w:rsid w:val="0005396D"/>
    <w:pPr>
      <w:keepNext/>
      <w:spacing w:after="200" w:line="240" w:lineRule="auto"/>
    </w:pPr>
    <w:rPr>
      <w:b/>
      <w:iCs/>
      <w:szCs w:val="18"/>
    </w:rPr>
  </w:style>
  <w:style w:type="paragraph" w:customStyle="1" w:styleId="Logo">
    <w:name w:val="ŠLogo"/>
    <w:basedOn w:val="Normal"/>
    <w:uiPriority w:val="22"/>
    <w:qFormat/>
    <w:rsid w:val="0005396D"/>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05396D"/>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05396D"/>
    <w:rPr>
      <w:color w:val="2F5496" w:themeColor="accent1" w:themeShade="BF"/>
      <w:u w:val="single"/>
    </w:rPr>
  </w:style>
  <w:style w:type="character" w:styleId="SubtleReference">
    <w:name w:val="Subtle Reference"/>
    <w:aliases w:val="ŠSubtle Reference"/>
    <w:uiPriority w:val="31"/>
    <w:qFormat/>
    <w:rsid w:val="0005396D"/>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05396D"/>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05396D"/>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05396D"/>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05396D"/>
    <w:rPr>
      <w:rFonts w:ascii="Arial" w:hAnsi="Arial" w:cs="Arial"/>
      <w:b/>
      <w:bCs/>
      <w:color w:val="002664"/>
      <w:sz w:val="36"/>
      <w:szCs w:val="36"/>
      <w:lang w:val="en-AU"/>
    </w:rPr>
  </w:style>
  <w:style w:type="table" w:customStyle="1" w:styleId="Tableheader">
    <w:name w:val="ŠTable header"/>
    <w:basedOn w:val="TableNormal"/>
    <w:uiPriority w:val="99"/>
    <w:rsid w:val="0005396D"/>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05396D"/>
    <w:pPr>
      <w:numPr>
        <w:numId w:val="9"/>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05396D"/>
    <w:pPr>
      <w:keepNext/>
      <w:spacing w:before="200" w:after="200" w:line="240" w:lineRule="atLeast"/>
      <w:ind w:left="567" w:right="567"/>
    </w:pPr>
  </w:style>
  <w:style w:type="paragraph" w:styleId="ListBullet2">
    <w:name w:val="List Bullet 2"/>
    <w:aliases w:val="ŠList Bullet 2"/>
    <w:basedOn w:val="Normal"/>
    <w:uiPriority w:val="11"/>
    <w:qFormat/>
    <w:rsid w:val="0005396D"/>
    <w:pPr>
      <w:numPr>
        <w:numId w:val="8"/>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05396D"/>
    <w:pPr>
      <w:numPr>
        <w:numId w:val="10"/>
      </w:numPr>
      <w:contextualSpacing/>
    </w:pPr>
  </w:style>
  <w:style w:type="character" w:styleId="Strong">
    <w:name w:val="Strong"/>
    <w:aliases w:val="ŠStrong"/>
    <w:uiPriority w:val="1"/>
    <w:qFormat/>
    <w:rsid w:val="0005396D"/>
    <w:rPr>
      <w:b/>
    </w:rPr>
  </w:style>
  <w:style w:type="paragraph" w:styleId="ListBullet">
    <w:name w:val="List Bullet"/>
    <w:aliases w:val="ŠList Bullet"/>
    <w:basedOn w:val="Normal"/>
    <w:uiPriority w:val="10"/>
    <w:qFormat/>
    <w:rsid w:val="0005396D"/>
    <w:pPr>
      <w:numPr>
        <w:numId w:val="11"/>
      </w:numPr>
      <w:contextualSpacing/>
    </w:pPr>
  </w:style>
  <w:style w:type="character" w:customStyle="1" w:styleId="QuoteChar">
    <w:name w:val="Quote Char"/>
    <w:aliases w:val="ŠQuote Char"/>
    <w:basedOn w:val="DefaultParagraphFont"/>
    <w:link w:val="Quote"/>
    <w:uiPriority w:val="29"/>
    <w:rsid w:val="0005396D"/>
    <w:rPr>
      <w:rFonts w:ascii="Arial" w:hAnsi="Arial" w:cs="Arial"/>
      <w:lang w:val="en-AU"/>
    </w:rPr>
  </w:style>
  <w:style w:type="character" w:styleId="Emphasis">
    <w:name w:val="Emphasis"/>
    <w:aliases w:val="ŠLanguage or scientific"/>
    <w:uiPriority w:val="20"/>
    <w:qFormat/>
    <w:rsid w:val="0005396D"/>
    <w:rPr>
      <w:i/>
      <w:iCs/>
    </w:rPr>
  </w:style>
  <w:style w:type="paragraph" w:styleId="Title">
    <w:name w:val="Title"/>
    <w:aliases w:val="ŠTitle"/>
    <w:basedOn w:val="Normal"/>
    <w:next w:val="Normal"/>
    <w:link w:val="TitleChar"/>
    <w:uiPriority w:val="2"/>
    <w:qFormat/>
    <w:rsid w:val="0005396D"/>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05396D"/>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05396D"/>
    <w:pPr>
      <w:spacing w:before="0" w:line="720" w:lineRule="atLeast"/>
    </w:pPr>
  </w:style>
  <w:style w:type="character" w:customStyle="1" w:styleId="DateChar">
    <w:name w:val="Date Char"/>
    <w:aliases w:val="ŠDate Char"/>
    <w:basedOn w:val="DefaultParagraphFont"/>
    <w:link w:val="Date"/>
    <w:uiPriority w:val="99"/>
    <w:rsid w:val="0005396D"/>
    <w:rPr>
      <w:rFonts w:ascii="Arial" w:hAnsi="Arial" w:cs="Arial"/>
      <w:lang w:val="en-AU"/>
    </w:rPr>
  </w:style>
  <w:style w:type="paragraph" w:styleId="Signature">
    <w:name w:val="Signature"/>
    <w:aliases w:val="ŠSignature"/>
    <w:basedOn w:val="Normal"/>
    <w:link w:val="SignatureChar"/>
    <w:uiPriority w:val="99"/>
    <w:rsid w:val="0005396D"/>
    <w:pPr>
      <w:spacing w:before="0" w:line="720" w:lineRule="atLeast"/>
    </w:pPr>
  </w:style>
  <w:style w:type="character" w:customStyle="1" w:styleId="SignatureChar">
    <w:name w:val="Signature Char"/>
    <w:aliases w:val="ŠSignature Char"/>
    <w:basedOn w:val="DefaultParagraphFont"/>
    <w:link w:val="Signature"/>
    <w:uiPriority w:val="99"/>
    <w:rsid w:val="0005396D"/>
    <w:rPr>
      <w:rFonts w:ascii="Arial" w:hAnsi="Arial" w:cs="Arial"/>
      <w:lang w:val="en-AU"/>
    </w:rPr>
  </w:style>
  <w:style w:type="paragraph" w:styleId="CommentText">
    <w:name w:val="annotation text"/>
    <w:basedOn w:val="Normal"/>
    <w:link w:val="CommentTextChar"/>
    <w:uiPriority w:val="99"/>
    <w:semiHidden/>
    <w:rsid w:val="00500EE4"/>
    <w:pPr>
      <w:spacing w:line="240" w:lineRule="auto"/>
    </w:pPr>
    <w:rPr>
      <w:sz w:val="20"/>
      <w:szCs w:val="20"/>
    </w:rPr>
  </w:style>
  <w:style w:type="table" w:styleId="TableGrid">
    <w:name w:val="Table Grid"/>
    <w:basedOn w:val="TableNormal"/>
    <w:uiPriority w:val="39"/>
    <w:rsid w:val="0005396D"/>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05396D"/>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uiPriority w:val="12"/>
    <w:qFormat/>
    <w:rsid w:val="0005396D"/>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customStyle="1" w:styleId="CommentTextChar">
    <w:name w:val="Comment Text Char"/>
    <w:basedOn w:val="DefaultParagraphFont"/>
    <w:link w:val="CommentText"/>
    <w:uiPriority w:val="99"/>
    <w:semiHidden/>
    <w:rsid w:val="00500EE4"/>
    <w:rPr>
      <w:rFonts w:ascii="Arial" w:hAnsi="Arial" w:cs="Arial"/>
      <w:sz w:val="20"/>
      <w:szCs w:val="20"/>
      <w:lang w:val="en-AU"/>
    </w:rPr>
  </w:style>
  <w:style w:type="character" w:styleId="CommentReference">
    <w:name w:val="annotation reference"/>
    <w:basedOn w:val="DefaultParagraphFont"/>
    <w:uiPriority w:val="99"/>
    <w:semiHidden/>
    <w:unhideWhenUsed/>
    <w:rsid w:val="0005396D"/>
    <w:rPr>
      <w:sz w:val="16"/>
      <w:szCs w:val="16"/>
    </w:rPr>
  </w:style>
  <w:style w:type="paragraph" w:styleId="CommentSubject">
    <w:name w:val="annotation subject"/>
    <w:basedOn w:val="Normal"/>
    <w:next w:val="Normal"/>
    <w:link w:val="CommentSubjectChar"/>
    <w:uiPriority w:val="99"/>
    <w:semiHidden/>
    <w:unhideWhenUsed/>
    <w:rsid w:val="000E1A98"/>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0E1A98"/>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05396D"/>
    <w:rPr>
      <w:color w:val="605E5C"/>
      <w:shd w:val="clear" w:color="auto" w:fill="E1DFDD"/>
    </w:rPr>
  </w:style>
  <w:style w:type="character" w:styleId="PlaceholderText">
    <w:name w:val="Placeholder Text"/>
    <w:basedOn w:val="DefaultParagraphFont"/>
    <w:uiPriority w:val="99"/>
    <w:semiHidden/>
    <w:rsid w:val="00221F4B"/>
    <w:rPr>
      <w:color w:val="808080"/>
    </w:rPr>
  </w:style>
  <w:style w:type="character" w:styleId="FollowedHyperlink">
    <w:name w:val="FollowedHyperlink"/>
    <w:basedOn w:val="DefaultParagraphFont"/>
    <w:uiPriority w:val="99"/>
    <w:semiHidden/>
    <w:unhideWhenUsed/>
    <w:rsid w:val="0005396D"/>
    <w:rPr>
      <w:color w:val="954F72" w:themeColor="followedHyperlink"/>
      <w:u w:val="single"/>
    </w:rPr>
  </w:style>
  <w:style w:type="paragraph" w:customStyle="1" w:styleId="Featurebox2Bullets">
    <w:name w:val="ŠFeature box 2: Bullets"/>
    <w:basedOn w:val="ListBullet"/>
    <w:link w:val="Featurebox2BulletsChar"/>
    <w:uiPriority w:val="14"/>
    <w:qFormat/>
    <w:rsid w:val="0005396D"/>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05396D"/>
    <w:rPr>
      <w:rFonts w:ascii="Arial" w:hAnsi="Arial" w:cs="Arial"/>
      <w:shd w:val="clear" w:color="auto" w:fill="CCEDFC"/>
      <w:lang w:val="en-AU"/>
    </w:rPr>
  </w:style>
  <w:style w:type="paragraph" w:styleId="Subtitle">
    <w:name w:val="Subtitle"/>
    <w:basedOn w:val="Normal"/>
    <w:next w:val="Normal"/>
    <w:link w:val="SubtitleChar"/>
    <w:uiPriority w:val="11"/>
    <w:semiHidden/>
    <w:qFormat/>
    <w:rsid w:val="0005396D"/>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05396D"/>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05396D"/>
    <w:rPr>
      <w:i/>
      <w:iCs/>
      <w:color w:val="404040" w:themeColor="text1" w:themeTint="BF"/>
    </w:rPr>
  </w:style>
  <w:style w:type="paragraph" w:styleId="TOC4">
    <w:name w:val="toc 4"/>
    <w:aliases w:val="ŠTOC 4"/>
    <w:basedOn w:val="Normal"/>
    <w:next w:val="Normal"/>
    <w:autoRedefine/>
    <w:uiPriority w:val="39"/>
    <w:unhideWhenUsed/>
    <w:rsid w:val="00D01CAE"/>
    <w:pPr>
      <w:spacing w:before="0"/>
      <w:ind w:left="720"/>
    </w:pPr>
  </w:style>
  <w:style w:type="paragraph" w:styleId="TOCHeading">
    <w:name w:val="TOC Heading"/>
    <w:aliases w:val="ŠTOC Heading"/>
    <w:basedOn w:val="Heading1"/>
    <w:next w:val="Normal"/>
    <w:uiPriority w:val="2"/>
    <w:unhideWhenUsed/>
    <w:qFormat/>
    <w:rsid w:val="0005396D"/>
    <w:pPr>
      <w:outlineLvl w:val="9"/>
    </w:pPr>
    <w:rPr>
      <w:sz w:val="40"/>
      <w:szCs w:val="40"/>
    </w:rPr>
  </w:style>
  <w:style w:type="character" w:styleId="FootnoteReference">
    <w:name w:val="footnote reference"/>
    <w:basedOn w:val="DefaultParagraphFont"/>
    <w:uiPriority w:val="99"/>
    <w:semiHidden/>
    <w:unhideWhenUsed/>
    <w:rsid w:val="0005396D"/>
    <w:rPr>
      <w:vertAlign w:val="superscript"/>
    </w:rPr>
  </w:style>
  <w:style w:type="paragraph" w:styleId="FootnoteText">
    <w:name w:val="footnote text"/>
    <w:basedOn w:val="Normal"/>
    <w:link w:val="FootnoteTextChar"/>
    <w:uiPriority w:val="99"/>
    <w:semiHidden/>
    <w:unhideWhenUsed/>
    <w:rsid w:val="0005396D"/>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05396D"/>
    <w:rPr>
      <w:rFonts w:ascii="Arial" w:hAnsi="Arial" w:cs="Arial"/>
      <w:sz w:val="20"/>
      <w:szCs w:val="20"/>
      <w:lang w:val="en-AU"/>
    </w:rPr>
  </w:style>
  <w:style w:type="paragraph" w:customStyle="1" w:styleId="Documentname">
    <w:name w:val="ŠDocument name"/>
    <w:basedOn w:val="Header"/>
    <w:qFormat/>
    <w:rsid w:val="0005396D"/>
    <w:pPr>
      <w:spacing w:before="0"/>
    </w:pPr>
    <w:rPr>
      <w:b w:val="0"/>
      <w:color w:val="auto"/>
      <w:sz w:val="18"/>
    </w:rPr>
  </w:style>
  <w:style w:type="paragraph" w:customStyle="1" w:styleId="FeatureBoxPink">
    <w:name w:val="ŠFeature Box Pink"/>
    <w:basedOn w:val="Normal"/>
    <w:next w:val="Normal"/>
    <w:uiPriority w:val="13"/>
    <w:qFormat/>
    <w:rsid w:val="0005396D"/>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05396D"/>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05396D"/>
    <w:rPr>
      <w:rFonts w:ascii="Arial" w:eastAsia="Calibri" w:hAnsi="Arial" w:cs="Arial"/>
      <w:kern w:val="24"/>
      <w:sz w:val="18"/>
      <w:szCs w:val="18"/>
    </w:rPr>
  </w:style>
  <w:style w:type="character" w:customStyle="1" w:styleId="ui-provider">
    <w:name w:val="ui-provider"/>
    <w:basedOn w:val="DefaultParagraphFont"/>
    <w:rsid w:val="00152C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236495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8.png"/><Relationship Id="rId42" Type="http://schemas.openxmlformats.org/officeDocument/2006/relationships/hyperlink" Target="https://www.desmos.com/?lang=en" TargetMode="External"/><Relationship Id="rId47" Type="http://schemas.openxmlformats.org/officeDocument/2006/relationships/image" Target="media/image16.png"/><Relationship Id="rId63" Type="http://schemas.openxmlformats.org/officeDocument/2006/relationships/hyperlink" Target="https://pixabay.com/en/book-blue-closed-literature-297246/" TargetMode="External"/><Relationship Id="rId68" Type="http://schemas.openxmlformats.org/officeDocument/2006/relationships/image" Target="media/image26.tmp"/><Relationship Id="rId84" Type="http://schemas.openxmlformats.org/officeDocument/2006/relationships/hyperlink" Target="https://mathigon.org/polypad/" TargetMode="External"/><Relationship Id="rId89" Type="http://schemas.openxmlformats.org/officeDocument/2006/relationships/hyperlink" Target="https://educationstandards.nsw.edu.au/wps/portal/nesa/mini-footer/copyright" TargetMode="External"/><Relationship Id="rId16" Type="http://schemas.openxmlformats.org/officeDocument/2006/relationships/hyperlink" Target="https://mathigon.org/polypad/" TargetMode="External"/><Relationship Id="rId11" Type="http://schemas.openxmlformats.org/officeDocument/2006/relationships/hyperlink" Target="https://mathigon.org/polypad/" TargetMode="External"/><Relationship Id="rId32" Type="http://schemas.openxmlformats.org/officeDocument/2006/relationships/hyperlink" Target="https://www.desmos.com/terms?lang=en" TargetMode="External"/><Relationship Id="rId37" Type="http://schemas.openxmlformats.org/officeDocument/2006/relationships/hyperlink" Target="https://www.desmos.com/?lang=en" TargetMode="External"/><Relationship Id="rId53" Type="http://schemas.openxmlformats.org/officeDocument/2006/relationships/hyperlink" Target="https://pixabay.com/en/phone-iphone-blue-mobile-screen-681479/" TargetMode="External"/><Relationship Id="rId58" Type="http://schemas.openxmlformats.org/officeDocument/2006/relationships/image" Target="media/image20.png"/><Relationship Id="rId74" Type="http://schemas.openxmlformats.org/officeDocument/2006/relationships/footer" Target="footer2.xml"/><Relationship Id="rId79" Type="http://schemas.openxmlformats.org/officeDocument/2006/relationships/image" Target="media/image34.png"/><Relationship Id="rId5" Type="http://schemas.openxmlformats.org/officeDocument/2006/relationships/footnotes" Target="footnotes.xml"/><Relationship Id="rId90" Type="http://schemas.openxmlformats.org/officeDocument/2006/relationships/hyperlink" Target="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 TargetMode="External"/><Relationship Id="rId95" Type="http://schemas.openxmlformats.org/officeDocument/2006/relationships/footer" Target="footer4.xml"/><Relationship Id="rId22" Type="http://schemas.openxmlformats.org/officeDocument/2006/relationships/hyperlink" Target="https://bit.ly/thinkpairsharestrategy" TargetMode="External"/><Relationship Id="rId27" Type="http://schemas.openxmlformats.org/officeDocument/2006/relationships/hyperlink" Target="https://mathigon.org/polypad/" TargetMode="External"/><Relationship Id="rId43" Type="http://schemas.openxmlformats.org/officeDocument/2006/relationships/hyperlink" Target="https://www.desmos.com/terms?lang=en" TargetMode="External"/><Relationship Id="rId48" Type="http://schemas.openxmlformats.org/officeDocument/2006/relationships/hyperlink" Target="https://www.desmos.com/?lang=en" TargetMode="External"/><Relationship Id="rId64" Type="http://schemas.openxmlformats.org/officeDocument/2006/relationships/image" Target="media/image23.png"/><Relationship Id="rId69" Type="http://schemas.openxmlformats.org/officeDocument/2006/relationships/image" Target="media/image27.tmp"/><Relationship Id="rId80" Type="http://schemas.openxmlformats.org/officeDocument/2006/relationships/hyperlink" Target="https://mathigon.org/polypad/" TargetMode="External"/><Relationship Id="rId85" Type="http://schemas.openxmlformats.org/officeDocument/2006/relationships/image" Target="media/image37.png"/><Relationship Id="rId3"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hyperlink" Target="https://mathigon.org/polypad/" TargetMode="External"/><Relationship Id="rId33" Type="http://schemas.openxmlformats.org/officeDocument/2006/relationships/image" Target="media/image12.png"/><Relationship Id="rId38" Type="http://schemas.openxmlformats.org/officeDocument/2006/relationships/hyperlink" Target="https://www.desmos.com/terms?lang=en" TargetMode="External"/><Relationship Id="rId46" Type="http://schemas.openxmlformats.org/officeDocument/2006/relationships/hyperlink" Target="https://www.desmos.com/terms?lang=en" TargetMode="External"/><Relationship Id="rId59" Type="http://schemas.openxmlformats.org/officeDocument/2006/relationships/hyperlink" Target="https://pixabay.com/es/ni%C3%B1o-adolescente-joven-estudiante-1691781/" TargetMode="External"/><Relationship Id="rId67" Type="http://schemas.openxmlformats.org/officeDocument/2006/relationships/image" Target="media/image25.png"/><Relationship Id="rId20" Type="http://schemas.openxmlformats.org/officeDocument/2006/relationships/image" Target="media/image7.jpg"/><Relationship Id="rId41" Type="http://schemas.openxmlformats.org/officeDocument/2006/relationships/image" Target="media/image14.png"/><Relationship Id="rId54" Type="http://schemas.openxmlformats.org/officeDocument/2006/relationships/image" Target="media/image18.png"/><Relationship Id="rId62" Type="http://schemas.openxmlformats.org/officeDocument/2006/relationships/image" Target="media/image22.png"/><Relationship Id="rId70" Type="http://schemas.openxmlformats.org/officeDocument/2006/relationships/image" Target="media/image28.tmp"/><Relationship Id="rId75" Type="http://schemas.openxmlformats.org/officeDocument/2006/relationships/header" Target="header2.xml"/><Relationship Id="rId83" Type="http://schemas.openxmlformats.org/officeDocument/2006/relationships/image" Target="media/image36.png"/><Relationship Id="rId88" Type="http://schemas.openxmlformats.org/officeDocument/2006/relationships/image" Target="media/image39.png"/><Relationship Id="rId91" Type="http://schemas.openxmlformats.org/officeDocument/2006/relationships/hyperlink" Target="https://curriculum.nsw.edu.au/" TargetMode="External"/><Relationship Id="rId9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hyperlink" Target="https://bit.ly/pausepouncebouncestrategy" TargetMode="External"/><Relationship Id="rId28" Type="http://schemas.openxmlformats.org/officeDocument/2006/relationships/hyperlink" Target="https://mathigon.org/polypad" TargetMode="External"/><Relationship Id="rId36" Type="http://schemas.openxmlformats.org/officeDocument/2006/relationships/image" Target="media/image13.png"/><Relationship Id="rId49" Type="http://schemas.openxmlformats.org/officeDocument/2006/relationships/hyperlink" Target="https://www.desmos.com/terms?lang=en" TargetMode="External"/><Relationship Id="rId57" Type="http://schemas.openxmlformats.org/officeDocument/2006/relationships/hyperlink" Target="https://www.publicdomainpictures.net/view-image.php?image=205471&amp;picture=&amp;jazyk=JP" TargetMode="External"/><Relationship Id="rId10" Type="http://schemas.openxmlformats.org/officeDocument/2006/relationships/image" Target="media/image2.png"/><Relationship Id="rId31" Type="http://schemas.openxmlformats.org/officeDocument/2006/relationships/hyperlink" Target="https://www.desmos.com/?lang=en" TargetMode="External"/><Relationship Id="rId44" Type="http://schemas.openxmlformats.org/officeDocument/2006/relationships/image" Target="media/image15.png"/><Relationship Id="rId52" Type="http://schemas.openxmlformats.org/officeDocument/2006/relationships/image" Target="media/image17.png"/><Relationship Id="rId60" Type="http://schemas.openxmlformats.org/officeDocument/2006/relationships/image" Target="media/image21.png"/><Relationship Id="rId65" Type="http://schemas.openxmlformats.org/officeDocument/2006/relationships/hyperlink" Target="https://www.youtube.com/watch?v=ycGqL5_VLe0" TargetMode="External"/><Relationship Id="rId73" Type="http://schemas.openxmlformats.org/officeDocument/2006/relationships/footer" Target="footer1.xml"/><Relationship Id="rId78" Type="http://schemas.openxmlformats.org/officeDocument/2006/relationships/image" Target="media/image33.png"/><Relationship Id="rId81" Type="http://schemas.openxmlformats.org/officeDocument/2006/relationships/image" Target="media/image35.png"/><Relationship Id="rId86" Type="http://schemas.openxmlformats.org/officeDocument/2006/relationships/hyperlink" Target="https://mathigon.org/polypad/" TargetMode="External"/><Relationship Id="rId94" Type="http://schemas.openxmlformats.org/officeDocument/2006/relationships/image" Target="media/image30.png"/><Relationship Id="rId9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3" Type="http://schemas.openxmlformats.org/officeDocument/2006/relationships/hyperlink" Target="https://mathigon.org/polypad/" TargetMode="External"/><Relationship Id="rId18" Type="http://schemas.openxmlformats.org/officeDocument/2006/relationships/hyperlink" Target="https://mathigon.org/polypad/" TargetMode="External"/><Relationship Id="rId39" Type="http://schemas.openxmlformats.org/officeDocument/2006/relationships/hyperlink" Target="https://bit.ly/OpenMiddleDec" TargetMode="External"/><Relationship Id="rId34" Type="http://schemas.openxmlformats.org/officeDocument/2006/relationships/hyperlink" Target="https://www.desmos.com/?lang=en" TargetMode="External"/><Relationship Id="rId50" Type="http://schemas.openxmlformats.org/officeDocument/2006/relationships/hyperlink" Target="https://bit.ly/MathsVennEasier" TargetMode="External"/><Relationship Id="rId55" Type="http://schemas.openxmlformats.org/officeDocument/2006/relationships/hyperlink" Target="https://openclipart.org/detail/18427/pencil-by-jturner" TargetMode="External"/><Relationship Id="rId76" Type="http://schemas.openxmlformats.org/officeDocument/2006/relationships/footer" Target="footer3.xml"/><Relationship Id="rId97" Type="http://schemas.openxmlformats.org/officeDocument/2006/relationships/header" Target="header3.xml"/><Relationship Id="rId7" Type="http://schemas.openxmlformats.org/officeDocument/2006/relationships/hyperlink" Target="https://curriculum.nsw.edu.au/learning-areas/mathematics/mathematics-k-10-2022" TargetMode="External"/><Relationship Id="rId71" Type="http://schemas.openxmlformats.org/officeDocument/2006/relationships/image" Target="media/image29.tmp"/><Relationship Id="rId92" Type="http://schemas.openxmlformats.org/officeDocument/2006/relationships/hyperlink" Target="https://curriculum.nsw.edu.au/learning-areas/mathematics/mathematics-k-10-2022" TargetMode="External"/><Relationship Id="rId2" Type="http://schemas.openxmlformats.org/officeDocument/2006/relationships/styles" Target="styles.xml"/><Relationship Id="rId29" Type="http://schemas.openxmlformats.org/officeDocument/2006/relationships/hyperlink" Target="https://bit.ly/DesmosHundredthsNL" TargetMode="External"/><Relationship Id="rId24" Type="http://schemas.openxmlformats.org/officeDocument/2006/relationships/image" Target="media/image9.png"/><Relationship Id="rId40" Type="http://schemas.openxmlformats.org/officeDocument/2006/relationships/hyperlink" Target="https://bit.ly/DesmosOMDec" TargetMode="External"/><Relationship Id="rId45" Type="http://schemas.openxmlformats.org/officeDocument/2006/relationships/hyperlink" Target="https://www.desmos.com/?lang=en" TargetMode="External"/><Relationship Id="rId66" Type="http://schemas.openxmlformats.org/officeDocument/2006/relationships/image" Target="media/image24.png"/><Relationship Id="rId87" Type="http://schemas.openxmlformats.org/officeDocument/2006/relationships/image" Target="media/image38.png"/><Relationship Id="rId61" Type="http://schemas.openxmlformats.org/officeDocument/2006/relationships/hyperlink" Target="https://pixabay.com/en/display-lcd-led-monitor-plasma-161036/" TargetMode="External"/><Relationship Id="rId82" Type="http://schemas.openxmlformats.org/officeDocument/2006/relationships/hyperlink" Target="https://mathigon.org/polypad/" TargetMode="External"/><Relationship Id="rId19" Type="http://schemas.openxmlformats.org/officeDocument/2006/relationships/image" Target="media/image6.png"/><Relationship Id="rId14" Type="http://schemas.openxmlformats.org/officeDocument/2006/relationships/hyperlink" Target="https://bit.ly/PolypadRenameThousands" TargetMode="External"/><Relationship Id="rId30" Type="http://schemas.openxmlformats.org/officeDocument/2006/relationships/image" Target="media/image11.png"/><Relationship Id="rId35" Type="http://schemas.openxmlformats.org/officeDocument/2006/relationships/hyperlink" Target="https://www.desmos.com/terms?lang=en" TargetMode="External"/><Relationship Id="rId56" Type="http://schemas.openxmlformats.org/officeDocument/2006/relationships/image" Target="media/image19.jpg"/><Relationship Id="rId77" Type="http://schemas.openxmlformats.org/officeDocument/2006/relationships/image" Target="media/image32.png"/><Relationship Id="rId100" Type="http://schemas.openxmlformats.org/officeDocument/2006/relationships/theme" Target="theme/theme1.xml"/><Relationship Id="rId8" Type="http://schemas.openxmlformats.org/officeDocument/2006/relationships/hyperlink" Target="https://bit.ly/thinkpairsharestrategy" TargetMode="External"/><Relationship Id="rId51" Type="http://schemas.openxmlformats.org/officeDocument/2006/relationships/hyperlink" Target="https://bit.ly/DecimalVenn2" TargetMode="External"/><Relationship Id="rId72" Type="http://schemas.openxmlformats.org/officeDocument/2006/relationships/header" Target="header1.xml"/><Relationship Id="rId93" Type="http://schemas.openxmlformats.org/officeDocument/2006/relationships/hyperlink" Target="https://creativecommons.org/licenses/by/4.0/" TargetMode="External"/><Relationship Id="rId98" Type="http://schemas.openxmlformats.org/officeDocument/2006/relationships/footer" Target="footer6.xml"/></Relationships>
</file>

<file path=word/_rels/footer2.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26</Pages>
  <Words>3564</Words>
  <Characters>20320</Characters>
  <Application>Microsoft Office Word</Application>
  <DocSecurity>0</DocSecurity>
  <Lines>169</Lines>
  <Paragraphs>47</Paragraphs>
  <ScaleCrop>false</ScaleCrop>
  <Manager/>
  <Company/>
  <LinksUpToDate>false</LinksUpToDate>
  <CharactersWithSpaces>23837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Maths – S4 – U3 – L9 – Comparing using place value</dc:title>
  <dc:subject/>
  <dc:creator>NSW Department of Education</dc:creator>
  <cp:keywords/>
  <dc:description/>
  <dcterms:created xsi:type="dcterms:W3CDTF">2023-06-05T03:55:00Z</dcterms:created>
  <dcterms:modified xsi:type="dcterms:W3CDTF">2023-06-05T03:56:00Z</dcterms:modified>
  <cp:category/>
</cp:coreProperties>
</file>