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6666AA7A" w:rsidR="053C4FF3" w:rsidRDefault="45B35D49" w:rsidP="00C37EA2">
      <w:pPr>
        <w:pStyle w:val="Heading1"/>
      </w:pPr>
      <w:r>
        <w:t>Be rational</w:t>
      </w:r>
    </w:p>
    <w:p w14:paraId="0BA6F745" w14:textId="3BFD1A03" w:rsidR="00AE404A" w:rsidRDefault="00AF65E8" w:rsidP="00AF65E8">
      <w:r>
        <w:t xml:space="preserve">Students learn to convert </w:t>
      </w:r>
      <w:r w:rsidR="0071375F">
        <w:t xml:space="preserve">integers, percentages and terminating decimals into fractions </w:t>
      </w:r>
      <w:r w:rsidR="0016672A">
        <w:t>to identify all numbers we know as rational. Students then</w:t>
      </w:r>
      <w:r w:rsidR="0071375F">
        <w:t xml:space="preserve"> explore the concept of </w:t>
      </w:r>
      <w:r w:rsidR="00721AAE">
        <w:t>recurring (repeating) decimals</w:t>
      </w:r>
      <w:r w:rsidR="0016672A">
        <w:t xml:space="preserve"> </w:t>
      </w:r>
      <w:r w:rsidR="00823656">
        <w:t>and consider where an irrational number might arise.</w:t>
      </w:r>
    </w:p>
    <w:p w14:paraId="5BF7F918" w14:textId="200336DB" w:rsidR="00A51D10" w:rsidRDefault="004125FD" w:rsidP="004125FD">
      <w:pPr>
        <w:pStyle w:val="Heading2"/>
      </w:pPr>
      <w:r>
        <w:t>Visible learning</w:t>
      </w:r>
    </w:p>
    <w:p w14:paraId="531BF1E6" w14:textId="77777777" w:rsidR="00A51D10" w:rsidRPr="00CC2CBF" w:rsidRDefault="00A51D10" w:rsidP="00670745">
      <w:pPr>
        <w:pStyle w:val="Heading3"/>
        <w:spacing w:before="0"/>
      </w:pPr>
      <w:r>
        <w:t>Learning intentions</w:t>
      </w:r>
    </w:p>
    <w:p w14:paraId="7921FBAC" w14:textId="03508DD1" w:rsidR="00D01CAE" w:rsidRPr="00772F49" w:rsidRDefault="003065D9" w:rsidP="00772F49">
      <w:pPr>
        <w:pStyle w:val="ListBullet"/>
      </w:pPr>
      <w:r w:rsidRPr="00772F49">
        <w:t xml:space="preserve">To </w:t>
      </w:r>
      <w:r w:rsidR="003A2B8D" w:rsidRPr="00772F49">
        <w:t>be able to convert integers, percentages and terminating decimals into fractions</w:t>
      </w:r>
      <w:r w:rsidR="008152A5" w:rsidRPr="00772F49">
        <w:t>.</w:t>
      </w:r>
    </w:p>
    <w:p w14:paraId="32BC7505" w14:textId="445D3629" w:rsidR="003A2B8D" w:rsidRPr="00772F49" w:rsidRDefault="00AD52F8" w:rsidP="00772F49">
      <w:pPr>
        <w:pStyle w:val="ListBullet"/>
      </w:pPr>
      <w:r w:rsidRPr="00772F49">
        <w:t xml:space="preserve">To understand why all numbers </w:t>
      </w:r>
      <w:r w:rsidR="00133D06" w:rsidRPr="00772F49">
        <w:t xml:space="preserve">that </w:t>
      </w:r>
      <w:r w:rsidRPr="00772F49">
        <w:t xml:space="preserve">we </w:t>
      </w:r>
      <w:r w:rsidR="001544DB" w:rsidRPr="00772F49">
        <w:t>have studied so far</w:t>
      </w:r>
      <w:r w:rsidRPr="00772F49">
        <w:t xml:space="preserve"> of are rational</w:t>
      </w:r>
      <w:r w:rsidR="008152A5" w:rsidRPr="00772F49">
        <w:t>.</w:t>
      </w:r>
    </w:p>
    <w:p w14:paraId="31580410" w14:textId="77777777" w:rsidR="00A51D10" w:rsidRDefault="00A51D10" w:rsidP="00DD12C8">
      <w:pPr>
        <w:pStyle w:val="Heading3"/>
        <w:numPr>
          <w:ilvl w:val="2"/>
          <w:numId w:val="1"/>
        </w:numPr>
        <w:ind w:left="0"/>
      </w:pPr>
      <w:r>
        <w:t>Success criteria</w:t>
      </w:r>
    </w:p>
    <w:p w14:paraId="157E8F86" w14:textId="46F39551" w:rsidR="00AD52F8" w:rsidRPr="00772F49" w:rsidRDefault="00AD52F8" w:rsidP="00772F49">
      <w:pPr>
        <w:pStyle w:val="ListBullet"/>
      </w:pPr>
      <w:r w:rsidRPr="00772F49">
        <w:t>I can explain what a rational number is</w:t>
      </w:r>
      <w:r w:rsidR="008152A5" w:rsidRPr="00772F49">
        <w:t>.</w:t>
      </w:r>
    </w:p>
    <w:p w14:paraId="00E45146" w14:textId="09B42DC7" w:rsidR="005449CA" w:rsidRPr="00772F49" w:rsidRDefault="005449CA" w:rsidP="00772F49">
      <w:pPr>
        <w:pStyle w:val="ListBullet"/>
      </w:pPr>
      <w:r w:rsidRPr="00772F49">
        <w:t>I can give examples of terminating and recurring decimals</w:t>
      </w:r>
      <w:r w:rsidR="008152A5" w:rsidRPr="00772F49">
        <w:t>.</w:t>
      </w:r>
    </w:p>
    <w:p w14:paraId="70D174A2" w14:textId="604CED9A" w:rsidR="000E131B" w:rsidRPr="00772F49" w:rsidRDefault="00AD52F8" w:rsidP="00772F49">
      <w:pPr>
        <w:pStyle w:val="ListBullet"/>
      </w:pPr>
      <w:r w:rsidRPr="00772F49">
        <w:t xml:space="preserve">I can </w:t>
      </w:r>
      <w:r w:rsidR="005449CA" w:rsidRPr="00772F49">
        <w:t>convert integers</w:t>
      </w:r>
      <w:r w:rsidR="000E131B" w:rsidRPr="00772F49">
        <w:t xml:space="preserve"> and</w:t>
      </w:r>
      <w:r w:rsidR="005449CA" w:rsidRPr="00772F49">
        <w:t xml:space="preserve"> percentages </w:t>
      </w:r>
      <w:r w:rsidR="000E131B" w:rsidRPr="00772F49">
        <w:t>into fractions</w:t>
      </w:r>
      <w:r w:rsidR="008152A5" w:rsidRPr="00772F49">
        <w:t>.</w:t>
      </w:r>
    </w:p>
    <w:p w14:paraId="4CFA30B3" w14:textId="024423A3" w:rsidR="00AD52F8" w:rsidRPr="00772F49" w:rsidRDefault="000E131B" w:rsidP="00772F49">
      <w:pPr>
        <w:pStyle w:val="ListBullet"/>
      </w:pPr>
      <w:r w:rsidRPr="00772F49">
        <w:t xml:space="preserve">I can convert </w:t>
      </w:r>
      <w:r w:rsidR="005449CA" w:rsidRPr="00772F49">
        <w:t>terminating decimals into fractions</w:t>
      </w:r>
      <w:r w:rsidR="008152A5" w:rsidRPr="00772F49">
        <w:t>.</w:t>
      </w:r>
    </w:p>
    <w:p w14:paraId="73D6D35E" w14:textId="77777777" w:rsidR="00A51D10" w:rsidRDefault="00A51D10" w:rsidP="00DD12C8">
      <w:pPr>
        <w:pStyle w:val="Heading3"/>
        <w:numPr>
          <w:ilvl w:val="2"/>
          <w:numId w:val="1"/>
        </w:numPr>
        <w:ind w:left="0"/>
      </w:pPr>
      <w:r>
        <w:t>Syllabus outcomes</w:t>
      </w:r>
    </w:p>
    <w:p w14:paraId="23069683" w14:textId="509DB9A2" w:rsidR="008152A5" w:rsidRPr="008152A5" w:rsidRDefault="008152A5" w:rsidP="008152A5">
      <w:r>
        <w:t>A student:</w:t>
      </w:r>
    </w:p>
    <w:p w14:paraId="33995CBA" w14:textId="77777777" w:rsidR="00107D9C" w:rsidRPr="008152A5" w:rsidRDefault="00D4537E" w:rsidP="008152A5">
      <w:pPr>
        <w:pStyle w:val="ListBullet"/>
      </w:pPr>
      <w:r w:rsidRPr="008152A5">
        <w:t xml:space="preserve">develops understanding and fluency in mathematics through exploring and connecting mathematical concepts, choosing and applying mathematical techniques to solve problems, and communicating their thinking and reasoning coherently and clearly </w:t>
      </w:r>
      <w:r w:rsidRPr="008152A5">
        <w:rPr>
          <w:b/>
          <w:bCs/>
        </w:rPr>
        <w:t>MAO-WM-01</w:t>
      </w:r>
    </w:p>
    <w:p w14:paraId="3E7BDCB9" w14:textId="77777777" w:rsidR="008152A5" w:rsidRPr="008152A5" w:rsidRDefault="00D4537E" w:rsidP="008152A5">
      <w:pPr>
        <w:pStyle w:val="ListBullet"/>
        <w:spacing w:after="240"/>
      </w:pPr>
      <w:r w:rsidRPr="008152A5">
        <w:t xml:space="preserve">represents and operates with fractions, decimals and percentages to solve problems </w:t>
      </w:r>
      <w:r w:rsidRPr="008152A5">
        <w:rPr>
          <w:b/>
          <w:bCs/>
        </w:rPr>
        <w:t>MA4-FRC-C-01</w:t>
      </w:r>
    </w:p>
    <w:p w14:paraId="30CF8305" w14:textId="77777777" w:rsidR="008152A5" w:rsidRPr="00D96D88" w:rsidRDefault="00000000" w:rsidP="008152A5">
      <w:pPr>
        <w:pStyle w:val="Imageattributioncaption"/>
      </w:pPr>
      <w:hyperlink r:id="rId7" w:history="1">
        <w:r w:rsidR="008152A5" w:rsidRPr="00B51687">
          <w:rPr>
            <w:rStyle w:val="Hyperlink"/>
          </w:rPr>
          <w:t>Mathematics K–10 Syllabus</w:t>
        </w:r>
      </w:hyperlink>
      <w:r w:rsidR="008152A5">
        <w:t xml:space="preserve"> </w:t>
      </w:r>
      <w:r w:rsidR="008152A5" w:rsidRPr="00B51687">
        <w:t xml:space="preserve">© NSW Education Standards Authority (NESA) for and on behalf of the Crown in right of the State of New South Wales, </w:t>
      </w:r>
      <w:r w:rsidR="008152A5">
        <w:t>2022</w:t>
      </w:r>
      <w:r w:rsidR="008152A5" w:rsidRPr="00B51687">
        <w:t>.</w:t>
      </w:r>
    </w:p>
    <w:p w14:paraId="73435BE4" w14:textId="1563633F" w:rsidR="00A51D10" w:rsidRPr="00DD12C8" w:rsidRDefault="00A51D10" w:rsidP="00DD12C8">
      <w:pPr>
        <w:pStyle w:val="Heading2"/>
      </w:pPr>
      <w:r>
        <w:lastRenderedPageBreak/>
        <w:t>Activity structure</w:t>
      </w:r>
    </w:p>
    <w:p w14:paraId="7CF37283" w14:textId="47F1675F" w:rsidR="003B0DE2" w:rsidRPr="00DD12C8" w:rsidRDefault="007B68A9" w:rsidP="00DD12C8">
      <w:pPr>
        <w:pStyle w:val="Heading3"/>
      </w:pPr>
      <w:r>
        <w:t>Launch</w:t>
      </w:r>
    </w:p>
    <w:p w14:paraId="40CB5319" w14:textId="087B13D9" w:rsidR="004A28E2" w:rsidRDefault="00275DAF" w:rsidP="0087388E">
      <w:pPr>
        <w:pStyle w:val="ListNumber"/>
      </w:pPr>
      <w:r>
        <w:t>Hand out Appendix A</w:t>
      </w:r>
      <w:r w:rsidR="00C3421B">
        <w:t xml:space="preserve"> </w:t>
      </w:r>
      <w:r w:rsidR="00605369" w:rsidRPr="00921B99">
        <w:t>‘</w:t>
      </w:r>
      <w:r w:rsidR="00C3421B" w:rsidRPr="00921B99">
        <w:t xml:space="preserve">Rational </w:t>
      </w:r>
      <w:proofErr w:type="gramStart"/>
      <w:r w:rsidR="00C3421B" w:rsidRPr="00921B99">
        <w:t>problems</w:t>
      </w:r>
      <w:r w:rsidR="00605369" w:rsidRPr="00921B99">
        <w:t>’</w:t>
      </w:r>
      <w:proofErr w:type="gramEnd"/>
      <w:r w:rsidRPr="00921B99">
        <w:t>.</w:t>
      </w:r>
      <w:r>
        <w:t xml:space="preserve"> </w:t>
      </w:r>
    </w:p>
    <w:p w14:paraId="62C4308A" w14:textId="0AEC5E50" w:rsidR="00050ECA" w:rsidRDefault="004A28E2" w:rsidP="0087388E">
      <w:pPr>
        <w:pStyle w:val="ListNumber"/>
      </w:pPr>
      <w:r>
        <w:t>H</w:t>
      </w:r>
      <w:r w:rsidR="00B66F8D">
        <w:t xml:space="preserve">ave students engage in a </w:t>
      </w:r>
      <w:r w:rsidR="00DD12C8">
        <w:t>Think-Pair-Share</w:t>
      </w:r>
      <w:r w:rsidR="00B66F8D">
        <w:t xml:space="preserve"> (</w:t>
      </w:r>
      <w:hyperlink r:id="rId8" w:tgtFrame="_blank" w:history="1">
        <w:r w:rsidR="00E05CF0">
          <w:rPr>
            <w:color w:val="2F5496"/>
            <w:u w:val="single"/>
            <w:shd w:val="clear" w:color="auto" w:fill="FFFFFF"/>
          </w:rPr>
          <w:t>bit.ly/</w:t>
        </w:r>
        <w:proofErr w:type="spellStart"/>
        <w:r w:rsidR="00E05CF0">
          <w:rPr>
            <w:color w:val="2F5496"/>
            <w:u w:val="single"/>
            <w:shd w:val="clear" w:color="auto" w:fill="FFFFFF"/>
          </w:rPr>
          <w:t>thinkpairsharestrategy</w:t>
        </w:r>
        <w:proofErr w:type="spellEnd"/>
      </w:hyperlink>
      <w:r w:rsidR="00B66F8D">
        <w:t>)</w:t>
      </w:r>
      <w:r w:rsidR="008E7E97">
        <w:t xml:space="preserve"> to discuss which of the problems they believe can be </w:t>
      </w:r>
      <w:r w:rsidR="00472CFE">
        <w:t>solved and how</w:t>
      </w:r>
      <w:r w:rsidR="008E7E97">
        <w:t>.</w:t>
      </w:r>
    </w:p>
    <w:p w14:paraId="187DB2CE" w14:textId="157AB28D" w:rsidR="00773973" w:rsidRDefault="006F0488" w:rsidP="00773973">
      <w:pPr>
        <w:pStyle w:val="ListNumber"/>
      </w:pPr>
      <w:r>
        <w:t>All suggestions shared by students should be accepted</w:t>
      </w:r>
      <w:r w:rsidR="00773973">
        <w:t xml:space="preserve"> and acknowledged</w:t>
      </w:r>
      <w:r w:rsidR="00047848">
        <w:t>, whil</w:t>
      </w:r>
      <w:r w:rsidR="001D6EB1">
        <w:t>st</w:t>
      </w:r>
      <w:r w:rsidR="00047848">
        <w:t xml:space="preserve"> also </w:t>
      </w:r>
      <w:r w:rsidR="004A28E2">
        <w:t>concluding</w:t>
      </w:r>
      <w:r w:rsidR="00047848">
        <w:t xml:space="preserve"> which of the problems students feel are reasonable.</w:t>
      </w:r>
    </w:p>
    <w:p w14:paraId="52A7E33A" w14:textId="0CA17184" w:rsidR="00500674" w:rsidRDefault="00681C4F" w:rsidP="00773973">
      <w:pPr>
        <w:pStyle w:val="FeatureBox"/>
      </w:pPr>
      <w:r>
        <w:t xml:space="preserve">Look for ideas that naturally arise from these </w:t>
      </w:r>
      <w:r w:rsidR="00DD12C8">
        <w:t>4</w:t>
      </w:r>
      <w:r>
        <w:t xml:space="preserve"> prompts. </w:t>
      </w:r>
      <w:r w:rsidR="0077182F">
        <w:t>P</w:t>
      </w:r>
      <w:r w:rsidR="00386907">
        <w:t>ossible considerations</w:t>
      </w:r>
      <w:r w:rsidR="0077182F">
        <w:t xml:space="preserve"> are provided at the end of this document under </w:t>
      </w:r>
      <w:r w:rsidR="00DD12C8">
        <w:t>‘</w:t>
      </w:r>
      <w:r w:rsidR="0077182F">
        <w:t>Sample solutions</w:t>
      </w:r>
      <w:r w:rsidR="00DD12C8">
        <w:t>’</w:t>
      </w:r>
      <w:r w:rsidR="00386907">
        <w:t>, depending on student responses</w:t>
      </w:r>
      <w:r w:rsidR="0077182F">
        <w:t>.</w:t>
      </w:r>
    </w:p>
    <w:p w14:paraId="70130866" w14:textId="5C177D6A" w:rsidR="00710BD4" w:rsidRDefault="00833191" w:rsidP="004A5217">
      <w:pPr>
        <w:pStyle w:val="ListNumber"/>
      </w:pPr>
      <w:r>
        <w:t>Have students suggest what they believe the words rational and irrational mean</w:t>
      </w:r>
      <w:r w:rsidR="00B5553F">
        <w:t xml:space="preserve">. </w:t>
      </w:r>
      <w:r w:rsidR="00710BD4">
        <w:t>Lead students to look at dictionary definitions of each term</w:t>
      </w:r>
      <w:r w:rsidR="004334FA">
        <w:t xml:space="preserve">, </w:t>
      </w:r>
      <w:r w:rsidR="00EF6DCC">
        <w:t xml:space="preserve">concluding </w:t>
      </w:r>
      <w:r w:rsidR="004334FA">
        <w:t xml:space="preserve">that rational ideas need to make </w:t>
      </w:r>
      <w:r w:rsidR="00F92979">
        <w:t xml:space="preserve">be </w:t>
      </w:r>
      <w:r w:rsidR="00D41FCD">
        <w:t xml:space="preserve">logical and </w:t>
      </w:r>
      <w:r w:rsidR="00F92979">
        <w:t>reasonable.</w:t>
      </w:r>
    </w:p>
    <w:p w14:paraId="70F35059" w14:textId="7B3ACA08" w:rsidR="004334FA" w:rsidRDefault="004334FA" w:rsidP="00BD569C">
      <w:pPr>
        <w:pStyle w:val="ListNumber"/>
      </w:pPr>
      <w:r>
        <w:t xml:space="preserve">Compare </w:t>
      </w:r>
      <w:r w:rsidR="008972E8">
        <w:t xml:space="preserve">this concept </w:t>
      </w:r>
      <w:r>
        <w:t xml:space="preserve">with the </w:t>
      </w:r>
      <w:r w:rsidR="00A01FFC">
        <w:t>4</w:t>
      </w:r>
      <w:r>
        <w:t xml:space="preserve"> problems in </w:t>
      </w:r>
      <w:r w:rsidR="008B6B70">
        <w:t>Appendix A</w:t>
      </w:r>
      <w:r w:rsidR="000D5B43">
        <w:t>.</w:t>
      </w:r>
      <w:r>
        <w:t xml:space="preserve"> </w:t>
      </w:r>
      <w:r w:rsidR="000D5B43">
        <w:t>W</w:t>
      </w:r>
      <w:r>
        <w:t>hich problem</w:t>
      </w:r>
      <w:r w:rsidR="0020668F">
        <w:t>s</w:t>
      </w:r>
      <w:r>
        <w:t xml:space="preserve"> do students believe </w:t>
      </w:r>
      <w:r w:rsidR="0020668F">
        <w:t>are</w:t>
      </w:r>
      <w:r>
        <w:t xml:space="preserve"> rational and make sense? </w:t>
      </w:r>
      <w:r w:rsidR="0020668F">
        <w:t>Which could you describe as irrational ideas?</w:t>
      </w:r>
    </w:p>
    <w:p w14:paraId="0A44CECD" w14:textId="3234CC62" w:rsidR="00BD4417" w:rsidRPr="007C5B98" w:rsidRDefault="009512CC" w:rsidP="00F1186D">
      <w:pPr>
        <w:pStyle w:val="ListNumber"/>
      </w:pPr>
      <w:r>
        <w:t xml:space="preserve">Explain that numbers can be rational and irrational as well. Some numbers make lots of sense and some don’t entirely. Use a </w:t>
      </w:r>
      <w:r w:rsidR="00F1186D" w:rsidRPr="00F1186D">
        <w:t>Pause-Pose-Pounce-Bounce question strategy ([PDF 200KB] (</w:t>
      </w:r>
      <w:hyperlink r:id="rId9" w:tgtFrame="_blank" w:history="1">
        <w:r w:rsidR="00F1186D" w:rsidRPr="00F1186D">
          <w:rPr>
            <w:rStyle w:val="Hyperlink"/>
          </w:rPr>
          <w:t>bit.ly/</w:t>
        </w:r>
        <w:proofErr w:type="spellStart"/>
        <w:r w:rsidR="00F1186D" w:rsidRPr="00F1186D">
          <w:rPr>
            <w:rStyle w:val="Hyperlink"/>
          </w:rPr>
          <w:t>pausepouncebouncestrategy</w:t>
        </w:r>
        <w:proofErr w:type="spellEnd"/>
      </w:hyperlink>
      <w:r w:rsidR="00F1186D" w:rsidRPr="00F1186D">
        <w:t>)</w:t>
      </w:r>
      <w:r w:rsidR="00F1186D">
        <w:t xml:space="preserve"> </w:t>
      </w:r>
      <w:r>
        <w:t>to gather student thoughts on which numbers they think might be irrational.</w:t>
      </w:r>
    </w:p>
    <w:p w14:paraId="50EE7127" w14:textId="40CBA307" w:rsidR="00685DB8" w:rsidRPr="00145BF2" w:rsidRDefault="00A51D10" w:rsidP="00145BF2">
      <w:pPr>
        <w:pStyle w:val="Heading3"/>
      </w:pPr>
      <w:r>
        <w:t>E</w:t>
      </w:r>
      <w:r w:rsidR="007B68A9">
        <w:t>xplore</w:t>
      </w:r>
    </w:p>
    <w:p w14:paraId="1A7F9182" w14:textId="2DA95030" w:rsidR="00891667" w:rsidRPr="00145BF2" w:rsidRDefault="00891667" w:rsidP="00145BF2">
      <w:pPr>
        <w:pStyle w:val="Heading4"/>
      </w:pPr>
      <w:r>
        <w:t>Defining rational numbers</w:t>
      </w:r>
    </w:p>
    <w:p w14:paraId="29C23FFC" w14:textId="27773BC9" w:rsidR="00BD569C" w:rsidRDefault="00134EC3" w:rsidP="00DD12C8">
      <w:pPr>
        <w:pStyle w:val="ListNumber"/>
        <w:numPr>
          <w:ilvl w:val="0"/>
          <w:numId w:val="4"/>
        </w:numPr>
      </w:pPr>
      <w:r>
        <w:t>Initially d</w:t>
      </w:r>
      <w:r w:rsidR="00FD2705">
        <w:t xml:space="preserve">efine </w:t>
      </w:r>
      <w:r>
        <w:t>with students</w:t>
      </w:r>
      <w:r w:rsidR="00FD2705">
        <w:t xml:space="preserve"> that a rational number</w:t>
      </w:r>
      <w:r w:rsidR="003369A9">
        <w:t xml:space="preserve"> is a number that </w:t>
      </w:r>
      <w:r w:rsidR="004A5217">
        <w:t>is logical and r</w:t>
      </w:r>
      <w:r w:rsidR="003369A9">
        <w:t>e</w:t>
      </w:r>
      <w:r w:rsidR="004A5217">
        <w:t>asonable.</w:t>
      </w:r>
    </w:p>
    <w:p w14:paraId="62864C4F" w14:textId="3C6F9211" w:rsidR="004D14BD" w:rsidRPr="00C92B66" w:rsidRDefault="00D93748" w:rsidP="00DD12C8">
      <w:pPr>
        <w:pStyle w:val="ListNumber"/>
        <w:numPr>
          <w:ilvl w:val="0"/>
          <w:numId w:val="4"/>
        </w:numPr>
      </w:pPr>
      <w:r>
        <w:t xml:space="preserve">Challenge </w:t>
      </w:r>
      <w:r w:rsidR="00DB1494">
        <w:t xml:space="preserve">students to engage in a </w:t>
      </w:r>
      <w:r w:rsidR="00A24449">
        <w:t>Think-Pair-Share</w:t>
      </w:r>
      <w:r w:rsidR="00DB1494">
        <w:t xml:space="preserve"> to </w:t>
      </w:r>
      <w:r w:rsidR="00C92B66">
        <w:t xml:space="preserve">brainstorm everything they know about the fraction </w:t>
      </w:r>
      <m:oMath>
        <m:f>
          <m:fPr>
            <m:ctrlPr>
              <w:rPr>
                <w:rFonts w:ascii="Cambria Math" w:hAnsi="Cambria Math"/>
                <w:i/>
              </w:rPr>
            </m:ctrlPr>
          </m:fPr>
          <m:num>
            <m:r>
              <w:rPr>
                <w:rFonts w:ascii="Cambria Math" w:hAnsi="Cambria Math"/>
              </w:rPr>
              <m:t>3</m:t>
            </m:r>
          </m:num>
          <m:den>
            <m:r>
              <w:rPr>
                <w:rFonts w:ascii="Cambria Math" w:hAnsi="Cambria Math"/>
              </w:rPr>
              <m:t>4</m:t>
            </m:r>
          </m:den>
        </m:f>
      </m:oMath>
      <w:r w:rsidR="00C92B66">
        <w:rPr>
          <w:rFonts w:eastAsiaTheme="minorEastAsia"/>
        </w:rPr>
        <w:t>.</w:t>
      </w:r>
    </w:p>
    <w:p w14:paraId="35A6E622" w14:textId="6E756205" w:rsidR="0020518A" w:rsidRDefault="00C92B66" w:rsidP="00415F54">
      <w:pPr>
        <w:pStyle w:val="FeatureBox"/>
      </w:pPr>
      <w:r>
        <w:lastRenderedPageBreak/>
        <w:t xml:space="preserve">Students should be encouraged to convey all the different ways they know how to represent the fraction </w:t>
      </w:r>
      <m:oMath>
        <m:f>
          <m:fPr>
            <m:ctrlPr>
              <w:rPr>
                <w:rFonts w:ascii="Cambria Math" w:hAnsi="Cambria Math"/>
                <w:i/>
              </w:rPr>
            </m:ctrlPr>
          </m:fPr>
          <m:num>
            <m:r>
              <w:rPr>
                <w:rFonts w:ascii="Cambria Math" w:hAnsi="Cambria Math"/>
              </w:rPr>
              <m:t>3</m:t>
            </m:r>
          </m:num>
          <m:den>
            <m:r>
              <w:rPr>
                <w:rFonts w:ascii="Cambria Math" w:hAnsi="Cambria Math"/>
              </w:rPr>
              <m:t>4</m:t>
            </m:r>
          </m:den>
        </m:f>
      </m:oMath>
      <w:r>
        <w:t>.</w:t>
      </w:r>
      <w:r w:rsidR="002F7EAB">
        <w:t xml:space="preserve"> Images conveying many of these </w:t>
      </w:r>
      <w:r w:rsidR="00C22F31">
        <w:t xml:space="preserve">representations </w:t>
      </w:r>
      <w:r w:rsidR="002F7EAB">
        <w:t xml:space="preserve">are displayed in </w:t>
      </w:r>
      <w:r w:rsidR="00A248FB">
        <w:t>F</w:t>
      </w:r>
      <w:r w:rsidR="00F86745">
        <w:t xml:space="preserve">igure </w:t>
      </w:r>
      <w:r w:rsidR="00C22F31">
        <w:t>1</w:t>
      </w:r>
      <w:r w:rsidR="00F86745">
        <w:t xml:space="preserve">. </w:t>
      </w:r>
      <w:r w:rsidR="00EE1E17">
        <w:t>Teachers can use these models to represent other fractions to aid their discussions at the links below:</w:t>
      </w:r>
    </w:p>
    <w:p w14:paraId="64080906" w14:textId="06C73ECA" w:rsidR="00B40CC7" w:rsidRDefault="00EE5B49" w:rsidP="00B40CC7">
      <w:pPr>
        <w:pStyle w:val="FeatureBox"/>
        <w:numPr>
          <w:ilvl w:val="0"/>
          <w:numId w:val="34"/>
        </w:numPr>
        <w:ind w:left="851" w:hanging="851"/>
      </w:pPr>
      <w:r w:rsidRPr="00EE5B49">
        <w:t>Fractions on a number line</w:t>
      </w:r>
      <w:r>
        <w:t xml:space="preserve"> </w:t>
      </w:r>
      <w:r w:rsidR="00B40CC7">
        <w:t>(</w:t>
      </w:r>
      <w:hyperlink r:id="rId10" w:history="1">
        <w:r w:rsidR="00B40CC7">
          <w:rPr>
            <w:rStyle w:val="Hyperlink"/>
          </w:rPr>
          <w:t>bit.ly/</w:t>
        </w:r>
        <w:proofErr w:type="spellStart"/>
        <w:r w:rsidR="00B40CC7">
          <w:rPr>
            <w:rStyle w:val="Hyperlink"/>
          </w:rPr>
          <w:t>DesmosFractionNumberLineCompare</w:t>
        </w:r>
        <w:proofErr w:type="spellEnd"/>
      </w:hyperlink>
      <w:r w:rsidR="00B40CC7">
        <w:rPr>
          <w:rStyle w:val="Hyperlink"/>
        </w:rPr>
        <w:t>)</w:t>
      </w:r>
    </w:p>
    <w:p w14:paraId="234F2457" w14:textId="78359151" w:rsidR="00B40CC7" w:rsidRDefault="00CB61B7" w:rsidP="00B40CC7">
      <w:pPr>
        <w:pStyle w:val="FeatureBox"/>
        <w:numPr>
          <w:ilvl w:val="0"/>
          <w:numId w:val="34"/>
        </w:numPr>
        <w:ind w:left="851" w:hanging="851"/>
      </w:pPr>
      <w:r w:rsidRPr="00CB61B7">
        <w:t>Fractions as vectors on a number line</w:t>
      </w:r>
      <w:r>
        <w:t xml:space="preserve"> </w:t>
      </w:r>
      <w:r w:rsidR="00B40CC7">
        <w:t>(</w:t>
      </w:r>
      <w:hyperlink r:id="rId11" w:history="1">
        <w:r w:rsidR="00B40CC7">
          <w:rPr>
            <w:rStyle w:val="Hyperlink"/>
          </w:rPr>
          <w:t>bit.ly/</w:t>
        </w:r>
        <w:proofErr w:type="spellStart"/>
        <w:r w:rsidR="00B40CC7">
          <w:rPr>
            <w:rStyle w:val="Hyperlink"/>
          </w:rPr>
          <w:t>DesmosFractionVectorCompare</w:t>
        </w:r>
        <w:proofErr w:type="spellEnd"/>
      </w:hyperlink>
      <w:r w:rsidR="00B40CC7">
        <w:rPr>
          <w:rStyle w:val="Hyperlink"/>
        </w:rPr>
        <w:t>)</w:t>
      </w:r>
    </w:p>
    <w:p w14:paraId="2E31EC6E" w14:textId="3A14D50D" w:rsidR="00B40CC7" w:rsidRDefault="009769AA" w:rsidP="00B40CC7">
      <w:pPr>
        <w:pStyle w:val="FeatureBox"/>
        <w:numPr>
          <w:ilvl w:val="0"/>
          <w:numId w:val="34"/>
        </w:numPr>
        <w:ind w:left="851" w:hanging="851"/>
      </w:pPr>
      <w:r>
        <w:t xml:space="preserve">Fractions - </w:t>
      </w:r>
      <w:r w:rsidR="00B40CC7">
        <w:t>Parts of a whole (</w:t>
      </w:r>
      <w:hyperlink r:id="rId12" w:history="1">
        <w:r w:rsidR="00B40CC7">
          <w:rPr>
            <w:rStyle w:val="Hyperlink"/>
          </w:rPr>
          <w:t>bit.ly/</w:t>
        </w:r>
        <w:proofErr w:type="spellStart"/>
        <w:r w:rsidR="00B40CC7">
          <w:rPr>
            <w:rStyle w:val="Hyperlink"/>
          </w:rPr>
          <w:t>DesmosFractionPartsCompare</w:t>
        </w:r>
        <w:proofErr w:type="spellEnd"/>
      </w:hyperlink>
      <w:r w:rsidR="00B40CC7">
        <w:rPr>
          <w:rStyle w:val="Hyperlink"/>
        </w:rPr>
        <w:t>)</w:t>
      </w:r>
    </w:p>
    <w:p w14:paraId="3F38DA9F" w14:textId="222CF992" w:rsidR="00D26C1C" w:rsidRPr="00D26C1C" w:rsidRDefault="00D26C1C" w:rsidP="00D26C1C">
      <w:pPr>
        <w:pStyle w:val="Caption"/>
      </w:pPr>
      <w:r>
        <w:t xml:space="preserve">Figure </w:t>
      </w:r>
      <w:r>
        <w:fldChar w:fldCharType="begin"/>
      </w:r>
      <w:r>
        <w:instrText xml:space="preserve"> SEQ Figure \* ARABIC </w:instrText>
      </w:r>
      <w:r>
        <w:fldChar w:fldCharType="separate"/>
      </w:r>
      <w:r w:rsidR="00692E30">
        <w:rPr>
          <w:noProof/>
        </w:rPr>
        <w:t>1</w:t>
      </w:r>
      <w:r>
        <w:fldChar w:fldCharType="end"/>
      </w:r>
      <w:r>
        <w:t xml:space="preserve"> – representing 3 quarters</w:t>
      </w:r>
    </w:p>
    <w:p w14:paraId="1435E5EC" w14:textId="08FF51A2" w:rsidR="00781BC5" w:rsidRDefault="006E5D9C" w:rsidP="00F86745">
      <w:r w:rsidRPr="00D26C1C">
        <w:rPr>
          <w:noProof/>
        </w:rPr>
        <w:drawing>
          <wp:inline distT="0" distB="0" distL="0" distR="0" wp14:anchorId="4167AE7A" wp14:editId="71F9B9EA">
            <wp:extent cx="5151472" cy="3341076"/>
            <wp:effectExtent l="0" t="0" r="0" b="0"/>
            <wp:docPr id="1" name="Picture 1" descr="An image showing three representations of three quarters. The first representation includes a number line from 0 to 1, divided into four parts equally, with each step labelled as 0, 1, 2, 3 and 4 quarters. There is then a line that goes from 0 to 3 quarters. &#10;&#10;The second representation is from polypad, showing one long bar that is labelled as 1 out of 1, or 1 whole. &#10;Aligned to this is three shorter bars, each labelled as one quarter. The three quarter bars clearly leave space at the end for another quarter bar that would make this line equivalent to the whole. &#10;&#10;The final representation is a rectangle divided into four equal sections, with three of those sections sh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showing three representations of three quarters. The first representation includes a number line from 0 to 1, divided into four parts equally, with each step labelled as 0, 1, 2, 3 and 4 quarters. There is then a line that goes from 0 to 3 quarters. &#10;&#10;The second representation is from polypad, showing one long bar that is labelled as 1 out of 1, or 1 whole. &#10;Aligned to this is three shorter bars, each labelled as one quarter. The three quarter bars clearly leave space at the end for another quarter bar that would make this line equivalent to the whole. &#10;&#10;The final representation is a rectangle divided into four equal sections, with three of those sections shaded. "/>
                    <pic:cNvPicPr/>
                  </pic:nvPicPr>
                  <pic:blipFill>
                    <a:blip r:embed="rId13"/>
                    <a:stretch>
                      <a:fillRect/>
                    </a:stretch>
                  </pic:blipFill>
                  <pic:spPr>
                    <a:xfrm>
                      <a:off x="0" y="0"/>
                      <a:ext cx="5154391" cy="3342969"/>
                    </a:xfrm>
                    <a:prstGeom prst="rect">
                      <a:avLst/>
                    </a:prstGeom>
                  </pic:spPr>
                </pic:pic>
              </a:graphicData>
            </a:graphic>
          </wp:inline>
        </w:drawing>
      </w:r>
    </w:p>
    <w:p w14:paraId="59EF81E1" w14:textId="77777777" w:rsidR="00D26C1C" w:rsidRDefault="00F86745" w:rsidP="00F86745">
      <w:pPr>
        <w:pStyle w:val="FeatureBox"/>
      </w:pPr>
      <w:r>
        <w:t>Additional solutions could include</w:t>
      </w:r>
      <w:r w:rsidR="005F7B8D">
        <w:t>:</w:t>
      </w:r>
    </w:p>
    <w:p w14:paraId="533892C1" w14:textId="0869E719" w:rsidR="00D26C1C" w:rsidRDefault="005F7B8D" w:rsidP="00D26C1C">
      <w:pPr>
        <w:pStyle w:val="FeatureBox"/>
        <w:numPr>
          <w:ilvl w:val="0"/>
          <w:numId w:val="29"/>
        </w:numPr>
        <w:ind w:left="567" w:hanging="567"/>
      </w:pPr>
      <w:r>
        <w:t xml:space="preserve">anything divided into </w:t>
      </w:r>
      <w:r w:rsidR="00083DD4">
        <w:t>4</w:t>
      </w:r>
      <w:r>
        <w:t xml:space="preserve"> parts where we get </w:t>
      </w:r>
      <w:r w:rsidR="00083DD4">
        <w:t>3</w:t>
      </w:r>
      <w:r>
        <w:t>.</w:t>
      </w:r>
    </w:p>
    <w:p w14:paraId="159B5CD4" w14:textId="77777777" w:rsidR="00D26C1C" w:rsidRDefault="00AB4546" w:rsidP="00D26C1C">
      <w:pPr>
        <w:pStyle w:val="FeatureBox"/>
        <w:numPr>
          <w:ilvl w:val="0"/>
          <w:numId w:val="29"/>
        </w:numPr>
        <w:ind w:left="567" w:hanging="567"/>
      </w:pPr>
      <w:r>
        <w:t>a likely chance of something happening.</w:t>
      </w:r>
    </w:p>
    <w:p w14:paraId="2EC8E495" w14:textId="0444E758" w:rsidR="00F86745" w:rsidRDefault="00AB4546" w:rsidP="00D26C1C">
      <w:pPr>
        <w:pStyle w:val="FeatureBox"/>
        <w:numPr>
          <w:ilvl w:val="0"/>
          <w:numId w:val="29"/>
        </w:numPr>
        <w:ind w:left="567" w:hanging="567"/>
      </w:pPr>
      <w:r>
        <w:t xml:space="preserve">halfway between half and </w:t>
      </w:r>
      <w:r w:rsidR="004140E1">
        <w:t xml:space="preserve">a </w:t>
      </w:r>
      <w:r>
        <w:t>whole.</w:t>
      </w:r>
    </w:p>
    <w:p w14:paraId="6FAC3632" w14:textId="75D198C0" w:rsidR="00BD4417" w:rsidRPr="00E7449F" w:rsidRDefault="006E5D9C" w:rsidP="00E7449F">
      <w:pPr>
        <w:pStyle w:val="ListNumber"/>
      </w:pPr>
      <w:r w:rsidRPr="00E7449F">
        <w:t>Explain that because we know so much about fractions</w:t>
      </w:r>
      <w:r w:rsidR="001E0746" w:rsidRPr="00E7449F">
        <w:t xml:space="preserve">, they are an idea that makes sense and are rational numbers. Explain further that mathematicians have decided </w:t>
      </w:r>
      <w:r w:rsidR="001E0746" w:rsidRPr="00E7449F">
        <w:lastRenderedPageBreak/>
        <w:t xml:space="preserve">that any number that can be written as a fraction </w:t>
      </w:r>
      <w:r w:rsidR="00BD4417" w:rsidRPr="00E7449F">
        <w:t>with integers in the numerator and the denominator is considered rational</w:t>
      </w:r>
      <w:r w:rsidR="004B748E" w:rsidRPr="00E7449F">
        <w:t>, so long as the denominator is not 0</w:t>
      </w:r>
      <w:r w:rsidR="00BD4417" w:rsidRPr="00E7449F">
        <w:t>.</w:t>
      </w:r>
    </w:p>
    <w:p w14:paraId="18FBD7F0" w14:textId="3DC02A98" w:rsidR="00BD4417" w:rsidRPr="00B15828" w:rsidRDefault="00402B00" w:rsidP="00B15828">
      <w:pPr>
        <w:pStyle w:val="Heading4"/>
      </w:pPr>
      <w:r>
        <w:t>Integers</w:t>
      </w:r>
      <w:r w:rsidR="00400945">
        <w:t>, decimals</w:t>
      </w:r>
      <w:r w:rsidR="009C3BCC">
        <w:t xml:space="preserve"> and percentages</w:t>
      </w:r>
      <w:r w:rsidR="00891667">
        <w:t xml:space="preserve"> to </w:t>
      </w:r>
      <w:r w:rsidR="00C43E76">
        <w:t>fractions</w:t>
      </w:r>
    </w:p>
    <w:p w14:paraId="16E37C4C" w14:textId="0F02CAE9" w:rsidR="00CF691C" w:rsidRDefault="00120E23" w:rsidP="00B15828">
      <w:pPr>
        <w:pStyle w:val="ListNumber"/>
        <w:numPr>
          <w:ilvl w:val="0"/>
          <w:numId w:val="30"/>
        </w:numPr>
      </w:pPr>
      <w:r w:rsidRPr="00B15828">
        <w:t xml:space="preserve">Remind students of the representation of decimal values using base </w:t>
      </w:r>
      <w:r w:rsidR="00B83D08">
        <w:t>10</w:t>
      </w:r>
      <w:r w:rsidRPr="00B15828">
        <w:t xml:space="preserve"> blocks </w:t>
      </w:r>
      <w:r w:rsidR="00CB78BF" w:rsidRPr="00B15828">
        <w:t xml:space="preserve">where we define the large cube as one. Emphasise </w:t>
      </w:r>
      <w:r w:rsidR="00C01343" w:rsidRPr="00B15828">
        <w:t xml:space="preserve">the reasoning that </w:t>
      </w:r>
      <w:r w:rsidR="006F42F0">
        <w:t>10</w:t>
      </w:r>
      <w:r w:rsidR="006F42F0" w:rsidRPr="00B15828">
        <w:t xml:space="preserve"> </w:t>
      </w:r>
      <w:r w:rsidR="00C01343" w:rsidRPr="00B15828">
        <w:t>of any value makes one of another.</w:t>
      </w:r>
    </w:p>
    <w:p w14:paraId="1355FE56" w14:textId="423C84D7" w:rsidR="00B15828" w:rsidRPr="00B15828" w:rsidRDefault="00B15828" w:rsidP="00B15828">
      <w:pPr>
        <w:pStyle w:val="Caption"/>
      </w:pPr>
      <w:r>
        <w:t xml:space="preserve">Figure </w:t>
      </w:r>
      <w:r>
        <w:fldChar w:fldCharType="begin"/>
      </w:r>
      <w:r>
        <w:instrText xml:space="preserve"> SEQ Figure \* ARABIC </w:instrText>
      </w:r>
      <w:r>
        <w:fldChar w:fldCharType="separate"/>
      </w:r>
      <w:r w:rsidR="00692E30">
        <w:rPr>
          <w:noProof/>
        </w:rPr>
        <w:t>2</w:t>
      </w:r>
      <w:r>
        <w:fldChar w:fldCharType="end"/>
      </w:r>
      <w:r>
        <w:t xml:space="preserve"> – representations of decimal place value</w:t>
      </w:r>
    </w:p>
    <w:p w14:paraId="5EC2A229" w14:textId="77777777" w:rsidR="00BA506B" w:rsidRDefault="005E0056" w:rsidP="00B15828">
      <w:r w:rsidRPr="00B15828">
        <w:rPr>
          <w:noProof/>
        </w:rPr>
        <w:drawing>
          <wp:inline distT="0" distB="0" distL="0" distR="0" wp14:anchorId="6E17E6F8" wp14:editId="3C814ED0">
            <wp:extent cx="4038600" cy="1747350"/>
            <wp:effectExtent l="0" t="0" r="0" b="5715"/>
            <wp:docPr id="59" name="Picture 59" descr="This is an image of base ten blocks as displayed in polypad. There is a large ten, by ten, by ten cube that is labelled as representing ones. There is then a ten by ten square that is labelled as representing tenths. There is a line of ten blocks which is labelled as rprsenting hundredths, and a singl block that is labelled as representing thousand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his is an image of base ten blocks as displayed in polypad. There is a large ten, by ten, by ten cube that is labelled as representing ones. There is then a ten by ten square that is labelled as representing tenths. There is a line of ten blocks which is labelled as rprsenting hundredths, and a singl block that is labelled as representing thousandths. "/>
                    <pic:cNvPicPr/>
                  </pic:nvPicPr>
                  <pic:blipFill>
                    <a:blip r:embed="rId14"/>
                    <a:stretch>
                      <a:fillRect/>
                    </a:stretch>
                  </pic:blipFill>
                  <pic:spPr>
                    <a:xfrm>
                      <a:off x="0" y="0"/>
                      <a:ext cx="4107628" cy="1777216"/>
                    </a:xfrm>
                    <a:prstGeom prst="rect">
                      <a:avLst/>
                    </a:prstGeom>
                  </pic:spPr>
                </pic:pic>
              </a:graphicData>
            </a:graphic>
          </wp:inline>
        </w:drawing>
      </w:r>
    </w:p>
    <w:p w14:paraId="3FB59E25" w14:textId="4C3E1AAE" w:rsidR="00894015" w:rsidRPr="005E0056" w:rsidRDefault="00894015" w:rsidP="00894015">
      <w:pPr>
        <w:pStyle w:val="ListNumber"/>
      </w:pPr>
      <w:r>
        <w:t xml:space="preserve">If students are not </w:t>
      </w:r>
      <w:r w:rsidR="00697EFD">
        <w:t xml:space="preserve">entirely </w:t>
      </w:r>
      <w:r>
        <w:t xml:space="preserve">familiar with this representation, </w:t>
      </w:r>
      <w:r w:rsidR="000F3EB8">
        <w:t xml:space="preserve">teachers can have students represent some fractions using either diagrams, physical base </w:t>
      </w:r>
      <w:r w:rsidR="00B83D08">
        <w:t>10</w:t>
      </w:r>
      <w:r w:rsidR="000F3EB8">
        <w:t xml:space="preserve"> blocks or </w:t>
      </w:r>
      <w:proofErr w:type="spellStart"/>
      <w:r w:rsidR="00B15828">
        <w:t>P</w:t>
      </w:r>
      <w:r w:rsidR="00131A76">
        <w:t>olypad</w:t>
      </w:r>
      <w:proofErr w:type="spellEnd"/>
      <w:r w:rsidR="00131A76">
        <w:t xml:space="preserve"> (</w:t>
      </w:r>
      <w:hyperlink r:id="rId15">
        <w:r w:rsidR="000363A9" w:rsidRPr="7E14E80A">
          <w:rPr>
            <w:rStyle w:val="Hyperlink"/>
          </w:rPr>
          <w:t>bit.ly/</w:t>
        </w:r>
        <w:proofErr w:type="spellStart"/>
        <w:r w:rsidR="000363A9" w:rsidRPr="7E14E80A">
          <w:rPr>
            <w:rStyle w:val="Hyperlink"/>
          </w:rPr>
          <w:t>PolypadNumberTiles</w:t>
        </w:r>
        <w:proofErr w:type="spellEnd"/>
      </w:hyperlink>
      <w:r w:rsidR="00131A76">
        <w:t>)</w:t>
      </w:r>
      <w:r w:rsidR="000363A9">
        <w:t>.</w:t>
      </w:r>
    </w:p>
    <w:p w14:paraId="5746B238" w14:textId="31EEA7CE" w:rsidR="00824882" w:rsidRDefault="000D4174" w:rsidP="00FD38C5">
      <w:pPr>
        <w:pStyle w:val="ListNumber"/>
        <w:rPr>
          <w:lang w:eastAsia="zh-CN"/>
        </w:rPr>
      </w:pPr>
      <w:r w:rsidRPr="0040551C">
        <w:rPr>
          <w:lang w:eastAsia="zh-CN"/>
        </w:rPr>
        <w:t xml:space="preserve">Use </w:t>
      </w:r>
      <w:r w:rsidR="00F60F69">
        <w:rPr>
          <w:lang w:eastAsia="zh-CN"/>
        </w:rPr>
        <w:t>slide</w:t>
      </w:r>
      <w:r w:rsidR="00C538FB">
        <w:rPr>
          <w:lang w:eastAsia="zh-CN"/>
        </w:rPr>
        <w:t>s</w:t>
      </w:r>
      <w:r w:rsidR="00F60F69">
        <w:rPr>
          <w:lang w:eastAsia="zh-CN"/>
        </w:rPr>
        <w:t xml:space="preserve"> </w:t>
      </w:r>
      <w:r w:rsidR="00C538FB">
        <w:rPr>
          <w:lang w:eastAsia="zh-CN"/>
        </w:rPr>
        <w:t>2</w:t>
      </w:r>
      <w:r w:rsidR="00F0357D">
        <w:rPr>
          <w:lang w:eastAsia="zh-CN"/>
        </w:rPr>
        <w:t>–</w:t>
      </w:r>
      <w:r w:rsidR="00C538FB">
        <w:rPr>
          <w:lang w:eastAsia="zh-CN"/>
        </w:rPr>
        <w:t>1</w:t>
      </w:r>
      <w:r w:rsidR="003E08CD">
        <w:rPr>
          <w:lang w:eastAsia="zh-CN"/>
        </w:rPr>
        <w:t>1</w:t>
      </w:r>
      <w:r w:rsidR="00F60F69">
        <w:rPr>
          <w:lang w:eastAsia="zh-CN"/>
        </w:rPr>
        <w:t xml:space="preserve"> </w:t>
      </w:r>
      <w:r w:rsidR="008771A6">
        <w:rPr>
          <w:lang w:eastAsia="zh-CN"/>
        </w:rPr>
        <w:t xml:space="preserve">in </w:t>
      </w:r>
      <w:r w:rsidRPr="0040551C">
        <w:rPr>
          <w:lang w:eastAsia="zh-CN"/>
        </w:rPr>
        <w:t xml:space="preserve">the </w:t>
      </w:r>
      <w:r w:rsidR="00E17A1B" w:rsidRPr="008771A6">
        <w:rPr>
          <w:i/>
          <w:lang w:eastAsia="zh-CN"/>
        </w:rPr>
        <w:t>Be rational</w:t>
      </w:r>
      <w:r w:rsidRPr="0040551C">
        <w:rPr>
          <w:lang w:eastAsia="zh-CN"/>
        </w:rPr>
        <w:t xml:space="preserve"> PowerPoint for explicit teaching of the skills required </w:t>
      </w:r>
      <w:r>
        <w:rPr>
          <w:lang w:eastAsia="zh-CN"/>
        </w:rPr>
        <w:t xml:space="preserve">to </w:t>
      </w:r>
      <w:r w:rsidR="00E17A1B">
        <w:rPr>
          <w:lang w:eastAsia="zh-CN"/>
        </w:rPr>
        <w:t xml:space="preserve">convert </w:t>
      </w:r>
      <w:r w:rsidR="00C538FB">
        <w:rPr>
          <w:lang w:eastAsia="zh-CN"/>
        </w:rPr>
        <w:t>integers</w:t>
      </w:r>
      <w:r w:rsidR="0067678B">
        <w:rPr>
          <w:lang w:eastAsia="zh-CN"/>
        </w:rPr>
        <w:t>, decimals and percentages</w:t>
      </w:r>
      <w:r w:rsidR="00E17A1B">
        <w:rPr>
          <w:lang w:eastAsia="zh-CN"/>
        </w:rPr>
        <w:t xml:space="preserve"> to </w:t>
      </w:r>
      <w:r w:rsidR="009C3BCC">
        <w:rPr>
          <w:lang w:eastAsia="zh-CN"/>
        </w:rPr>
        <w:t>fractions.</w:t>
      </w:r>
    </w:p>
    <w:p w14:paraId="2BA850F2" w14:textId="77777777" w:rsidR="00824882" w:rsidRDefault="00824882">
      <w:pPr>
        <w:spacing w:line="276" w:lineRule="auto"/>
        <w:rPr>
          <w:lang w:eastAsia="zh-CN"/>
        </w:rPr>
      </w:pPr>
      <w:r>
        <w:rPr>
          <w:lang w:eastAsia="zh-CN"/>
        </w:rPr>
        <w:br w:type="page"/>
      </w:r>
    </w:p>
    <w:p w14:paraId="080560AB" w14:textId="77777777" w:rsidR="00D83C8C" w:rsidRDefault="000D4174" w:rsidP="0009599D">
      <w:pPr>
        <w:pStyle w:val="FeatureBox"/>
        <w:rPr>
          <w:lang w:eastAsia="zh-CN"/>
        </w:rPr>
      </w:pPr>
      <w:r>
        <w:rPr>
          <w:lang w:eastAsia="zh-CN"/>
        </w:rPr>
        <w:lastRenderedPageBreak/>
        <w:t xml:space="preserve">The explicit teaching technique used in the PowerPoint is ‘Your turn’. The first slide is a worked example which should be displayed for the students </w:t>
      </w:r>
      <w:r w:rsidR="00BE6958">
        <w:rPr>
          <w:lang w:eastAsia="zh-CN"/>
        </w:rPr>
        <w:t>before using</w:t>
      </w:r>
      <w:r>
        <w:rPr>
          <w:lang w:eastAsia="zh-CN"/>
        </w:rPr>
        <w:t xml:space="preserve"> the following steps.</w:t>
      </w:r>
    </w:p>
    <w:p w14:paraId="43391706" w14:textId="77777777" w:rsidR="00D83C8C" w:rsidRDefault="000D4174" w:rsidP="00701C95">
      <w:pPr>
        <w:pStyle w:val="FeatureBox"/>
        <w:numPr>
          <w:ilvl w:val="0"/>
          <w:numId w:val="31"/>
        </w:numPr>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60D3B164" w14:textId="77777777" w:rsidR="00D83C8C" w:rsidRDefault="000D4174" w:rsidP="00701C95">
      <w:pPr>
        <w:pStyle w:val="FeatureBox"/>
        <w:numPr>
          <w:ilvl w:val="0"/>
          <w:numId w:val="31"/>
        </w:numPr>
        <w:ind w:left="567" w:hanging="567"/>
        <w:rPr>
          <w:lang w:eastAsia="zh-CN"/>
        </w:rPr>
      </w:pPr>
      <w:r w:rsidRPr="00B76006">
        <w:rPr>
          <w:lang w:eastAsia="zh-CN"/>
        </w:rPr>
        <w:t>Students read in silence</w:t>
      </w:r>
      <w:r>
        <w:rPr>
          <w:lang w:eastAsia="zh-CN"/>
        </w:rPr>
        <w:t>.</w:t>
      </w:r>
    </w:p>
    <w:p w14:paraId="05005FC7" w14:textId="77777777" w:rsidR="00D83C8C" w:rsidRDefault="000D4174" w:rsidP="00701C95">
      <w:pPr>
        <w:pStyle w:val="FeatureBox"/>
        <w:numPr>
          <w:ilvl w:val="0"/>
          <w:numId w:val="31"/>
        </w:numPr>
        <w:ind w:left="567" w:hanging="567"/>
        <w:rPr>
          <w:lang w:eastAsia="zh-CN"/>
        </w:rPr>
      </w:pPr>
      <w:r w:rsidRPr="00B76006">
        <w:rPr>
          <w:lang w:eastAsia="zh-CN"/>
        </w:rPr>
        <w:t xml:space="preserve">Students </w:t>
      </w:r>
      <w:r>
        <w:rPr>
          <w:lang w:eastAsia="zh-CN"/>
        </w:rPr>
        <w:t xml:space="preserve">individually </w:t>
      </w:r>
      <w:r w:rsidRPr="00B76006">
        <w:rPr>
          <w:lang w:eastAsia="zh-CN"/>
        </w:rPr>
        <w:t>explain to themselves what is happening in each step</w:t>
      </w:r>
      <w:r>
        <w:rPr>
          <w:lang w:eastAsia="zh-CN"/>
        </w:rPr>
        <w:t>.</w:t>
      </w:r>
    </w:p>
    <w:p w14:paraId="3943BB06" w14:textId="77777777" w:rsidR="00D83C8C" w:rsidRDefault="000D4174" w:rsidP="00701C95">
      <w:pPr>
        <w:pStyle w:val="FeatureBox"/>
        <w:numPr>
          <w:ilvl w:val="0"/>
          <w:numId w:val="31"/>
        </w:numPr>
        <w:ind w:left="567" w:hanging="567"/>
        <w:rPr>
          <w:lang w:eastAsia="zh-CN"/>
        </w:rPr>
      </w:pPr>
      <w:r>
        <w:rPr>
          <w:lang w:eastAsia="zh-CN"/>
        </w:rPr>
        <w:t>Students hold up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05518289" w14:textId="143239C7" w:rsidR="00D83C8C" w:rsidRDefault="00701C95" w:rsidP="00701C95">
      <w:pPr>
        <w:pStyle w:val="FeatureBox"/>
        <w:numPr>
          <w:ilvl w:val="0"/>
          <w:numId w:val="31"/>
        </w:numPr>
        <w:ind w:left="567" w:hanging="567"/>
        <w:rPr>
          <w:lang w:eastAsia="zh-CN"/>
        </w:rPr>
      </w:pPr>
      <w:r>
        <w:rPr>
          <w:lang w:eastAsia="zh-CN"/>
        </w:rPr>
        <w:t>Think-Pair-Share</w:t>
      </w:r>
      <w:r w:rsidR="000D4174">
        <w:rPr>
          <w:lang w:eastAsia="zh-CN"/>
        </w:rPr>
        <w:t>. Students e</w:t>
      </w:r>
      <w:r w:rsidR="000D4174" w:rsidRPr="00B76006">
        <w:rPr>
          <w:lang w:eastAsia="zh-CN"/>
        </w:rPr>
        <w:t>xplain t</w:t>
      </w:r>
      <w:r w:rsidR="000D4174">
        <w:rPr>
          <w:lang w:eastAsia="zh-CN"/>
        </w:rPr>
        <w:t>he solution to their partner.</w:t>
      </w:r>
    </w:p>
    <w:p w14:paraId="5AEC0229" w14:textId="7AFDCA78" w:rsidR="00D83C8C" w:rsidRDefault="000D4174" w:rsidP="00701C95">
      <w:pPr>
        <w:pStyle w:val="FeatureBox"/>
        <w:numPr>
          <w:ilvl w:val="0"/>
          <w:numId w:val="31"/>
        </w:numPr>
        <w:ind w:left="567" w:hanging="567"/>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3AEB8CD2" w14:textId="15795754" w:rsidR="0089262C" w:rsidRDefault="000D4174" w:rsidP="00E64F11">
      <w:pPr>
        <w:pStyle w:val="FeatureBox"/>
        <w:numPr>
          <w:ilvl w:val="0"/>
          <w:numId w:val="31"/>
        </w:numPr>
        <w:ind w:left="567" w:hanging="567"/>
        <w:rPr>
          <w:lang w:eastAsia="zh-CN"/>
        </w:rPr>
      </w:pPr>
      <w:r>
        <w:rPr>
          <w:lang w:eastAsia="zh-CN"/>
        </w:rPr>
        <w:t>Finally, randomly select students to share their answers with the whole class.</w:t>
      </w:r>
    </w:p>
    <w:p w14:paraId="0C8999C7" w14:textId="387AF06B" w:rsidR="00400945" w:rsidRDefault="0059547E" w:rsidP="0009599D">
      <w:pPr>
        <w:pStyle w:val="ListNumber"/>
        <w:rPr>
          <w:lang w:eastAsia="zh-CN"/>
        </w:rPr>
      </w:pPr>
      <w:r>
        <w:t xml:space="preserve">Hand students a copy of Appendix </w:t>
      </w:r>
      <w:r w:rsidR="00484B69">
        <w:t>B</w:t>
      </w:r>
      <w:r w:rsidR="00AD3259">
        <w:t xml:space="preserve"> </w:t>
      </w:r>
      <w:r w:rsidR="00B1092B" w:rsidRPr="004F424D">
        <w:t>‘</w:t>
      </w:r>
      <w:r w:rsidR="00AD3259" w:rsidRPr="004F424D">
        <w:t xml:space="preserve">Converting decimals to fractions </w:t>
      </w:r>
      <w:r w:rsidR="00E67E2C" w:rsidRPr="004F424D">
        <w:t>–</w:t>
      </w:r>
      <w:r w:rsidR="00AD3259" w:rsidRPr="004F424D">
        <w:t xml:space="preserve"> </w:t>
      </w:r>
      <w:r w:rsidRPr="004F424D">
        <w:t xml:space="preserve">faded worked </w:t>
      </w:r>
      <w:proofErr w:type="gramStart"/>
      <w:r w:rsidRPr="004F424D">
        <w:t>examples</w:t>
      </w:r>
      <w:r w:rsidR="00B1092B" w:rsidRPr="004F424D">
        <w:t>’</w:t>
      </w:r>
      <w:proofErr w:type="gramEnd"/>
      <w:r w:rsidRPr="004F424D">
        <w:t>.</w:t>
      </w:r>
    </w:p>
    <w:p w14:paraId="47AF0A1E" w14:textId="4F8280B2" w:rsidR="003058D2" w:rsidRDefault="003058D2" w:rsidP="00701C95">
      <w:pPr>
        <w:pStyle w:val="ListNumber2"/>
        <w:rPr>
          <w:lang w:eastAsia="zh-CN"/>
        </w:rPr>
      </w:pPr>
      <w:r>
        <w:t>Have students review the first example and attempt to follow this process to convert decimals into fractions.</w:t>
      </w:r>
    </w:p>
    <w:p w14:paraId="28394206" w14:textId="5F88E28E" w:rsidR="008B3D80" w:rsidRDefault="00F26816" w:rsidP="00F26816">
      <w:pPr>
        <w:pStyle w:val="Heading4"/>
      </w:pPr>
      <w:r>
        <w:t>Terminating and recurring decimals</w:t>
      </w:r>
    </w:p>
    <w:p w14:paraId="0111D398" w14:textId="1B560B0C" w:rsidR="00F26816" w:rsidRPr="00323D02" w:rsidRDefault="005A3924" w:rsidP="00DD12C8">
      <w:pPr>
        <w:pStyle w:val="ListNumber"/>
        <w:numPr>
          <w:ilvl w:val="0"/>
          <w:numId w:val="5"/>
        </w:numPr>
      </w:pPr>
      <w:r>
        <w:t xml:space="preserve">Have students use </w:t>
      </w:r>
      <w:r w:rsidR="00555624">
        <w:t>any</w:t>
      </w:r>
      <w:r>
        <w:t xml:space="preserve"> methods they c</w:t>
      </w:r>
      <w:r w:rsidR="00555624">
        <w:t>hoose</w:t>
      </w:r>
      <w:r>
        <w:t xml:space="preserve"> to find an answer to </w:t>
      </w:r>
      <m:oMath>
        <m:r>
          <w:rPr>
            <w:rFonts w:ascii="Cambria Math" w:hAnsi="Cambria Math"/>
          </w:rPr>
          <m:t>10÷3</m:t>
        </m:r>
      </m:oMath>
      <w:r>
        <w:rPr>
          <w:rFonts w:eastAsiaTheme="minorEastAsia"/>
        </w:rPr>
        <w:t>.</w:t>
      </w:r>
    </w:p>
    <w:p w14:paraId="4CBCFB1D" w14:textId="21B1B8F1" w:rsidR="00323D02" w:rsidRPr="00B6043D" w:rsidRDefault="00323D02" w:rsidP="00DD12C8">
      <w:pPr>
        <w:pStyle w:val="ListNumber"/>
        <w:numPr>
          <w:ilvl w:val="0"/>
          <w:numId w:val="5"/>
        </w:numPr>
      </w:pPr>
      <w:r>
        <w:t xml:space="preserve">Use the Desmos graph </w:t>
      </w:r>
      <w:r w:rsidR="00B1092B">
        <w:rPr>
          <w:i/>
          <w:iCs/>
        </w:rPr>
        <w:t>‘</w:t>
      </w:r>
      <w:r w:rsidR="00637EEE" w:rsidRPr="00511433">
        <w:t>Recurring decimals from division</w:t>
      </w:r>
      <w:r w:rsidR="00B1092B" w:rsidRPr="00511433">
        <w:t>’</w:t>
      </w:r>
      <w:r w:rsidR="00637EEE">
        <w:t xml:space="preserve"> (</w:t>
      </w:r>
      <w:hyperlink r:id="rId16" w:history="1">
        <w:r w:rsidR="007273DF">
          <w:rPr>
            <w:rStyle w:val="Hyperlink"/>
          </w:rPr>
          <w:t>bit.ly/</w:t>
        </w:r>
        <w:proofErr w:type="spellStart"/>
        <w:r w:rsidR="007273DF">
          <w:rPr>
            <w:rStyle w:val="Hyperlink"/>
          </w:rPr>
          <w:t>RecurringDecAnimation</w:t>
        </w:r>
        <w:proofErr w:type="spellEnd"/>
      </w:hyperlink>
      <w:r w:rsidR="00637EEE">
        <w:t>)</w:t>
      </w:r>
      <w:r w:rsidR="007273DF">
        <w:t xml:space="preserve"> </w:t>
      </w:r>
      <w:r w:rsidR="00637EEE">
        <w:t xml:space="preserve">to begin speculation on the value of </w:t>
      </w:r>
      <m:oMath>
        <m:r>
          <w:rPr>
            <w:rFonts w:ascii="Cambria Math" w:hAnsi="Cambria Math"/>
          </w:rPr>
          <m:t>10÷3</m:t>
        </m:r>
      </m:oMath>
      <w:r w:rsidR="00637EEE">
        <w:rPr>
          <w:rFonts w:eastAsiaTheme="minorEastAsia"/>
        </w:rPr>
        <w:t xml:space="preserve">. </w:t>
      </w:r>
      <w:r w:rsidR="006500D1">
        <w:rPr>
          <w:rFonts w:eastAsiaTheme="minorEastAsia"/>
        </w:rPr>
        <w:t xml:space="preserve">Press the </w:t>
      </w:r>
      <w:r w:rsidR="006500D1" w:rsidRPr="00B83D08">
        <w:rPr>
          <w:rFonts w:eastAsiaTheme="minorEastAsia"/>
          <w:b/>
          <w:bCs/>
        </w:rPr>
        <w:t>play</w:t>
      </w:r>
      <w:r w:rsidR="006500D1">
        <w:rPr>
          <w:rFonts w:eastAsiaTheme="minorEastAsia"/>
        </w:rPr>
        <w:t xml:space="preserve"> button to begin the animation.</w:t>
      </w:r>
    </w:p>
    <w:p w14:paraId="11A8C41F" w14:textId="764CAEF7" w:rsidR="00A20D6D" w:rsidRDefault="00A20D6D" w:rsidP="00A20D6D">
      <w:pPr>
        <w:pStyle w:val="Caption"/>
      </w:pPr>
      <w:r>
        <w:t xml:space="preserve">Figure </w:t>
      </w:r>
      <w:r>
        <w:fldChar w:fldCharType="begin"/>
      </w:r>
      <w:r>
        <w:instrText xml:space="preserve"> SEQ Figure \* ARABIC </w:instrText>
      </w:r>
      <w:r>
        <w:fldChar w:fldCharType="separate"/>
      </w:r>
      <w:r w:rsidR="00692E30">
        <w:rPr>
          <w:noProof/>
        </w:rPr>
        <w:t>3</w:t>
      </w:r>
      <w:r>
        <w:fldChar w:fldCharType="end"/>
      </w:r>
      <w:r>
        <w:t xml:space="preserve"> – play button</w:t>
      </w:r>
    </w:p>
    <w:p w14:paraId="11B50940" w14:textId="187726E9" w:rsidR="00B6043D" w:rsidRDefault="00B6043D" w:rsidP="00B6043D">
      <w:r>
        <w:rPr>
          <w:noProof/>
        </w:rPr>
        <w:drawing>
          <wp:inline distT="0" distB="0" distL="0" distR="0" wp14:anchorId="2E1C6EE5" wp14:editId="7ABA459B">
            <wp:extent cx="3962400" cy="800100"/>
            <wp:effectExtent l="0" t="0" r="0" b="0"/>
            <wp:docPr id="4" name="Picture 4" descr="Image of a slider in Desmos named &quot;play&quot;, with an arrow pointing to the pause button beside the sl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a slider in Desmos named &quot;play&quot;, with an arrow pointing to the pause button beside the slider. "/>
                    <pic:cNvPicPr/>
                  </pic:nvPicPr>
                  <pic:blipFill>
                    <a:blip r:embed="rId17"/>
                    <a:stretch>
                      <a:fillRect/>
                    </a:stretch>
                  </pic:blipFill>
                  <pic:spPr>
                    <a:xfrm>
                      <a:off x="0" y="0"/>
                      <a:ext cx="3962400" cy="800100"/>
                    </a:xfrm>
                    <a:prstGeom prst="rect">
                      <a:avLst/>
                    </a:prstGeom>
                  </pic:spPr>
                </pic:pic>
              </a:graphicData>
            </a:graphic>
          </wp:inline>
        </w:drawing>
      </w:r>
    </w:p>
    <w:p w14:paraId="342223F9" w14:textId="3B63B11F" w:rsidR="00E509D1" w:rsidRPr="006500D1" w:rsidRDefault="00E509D1" w:rsidP="00E509D1">
      <w:pPr>
        <w:pStyle w:val="Imageattributioncaption"/>
      </w:pPr>
      <w:r w:rsidRPr="00FC1E43">
        <w:t xml:space="preserve">Image created using </w:t>
      </w:r>
      <w:hyperlink r:id="rId18" w:history="1">
        <w:r w:rsidRPr="00FC1E43">
          <w:rPr>
            <w:rStyle w:val="Hyperlink"/>
          </w:rPr>
          <w:t>Desmos</w:t>
        </w:r>
      </w:hyperlink>
      <w:r w:rsidRPr="00FC1E43">
        <w:t xml:space="preserve"> and is licensed under the </w:t>
      </w:r>
      <w:hyperlink r:id="rId19" w:history="1">
        <w:r w:rsidRPr="00FC1E43">
          <w:rPr>
            <w:rStyle w:val="Hyperlink"/>
          </w:rPr>
          <w:t>Desmos Terms of Service</w:t>
        </w:r>
      </w:hyperlink>
      <w:r w:rsidRPr="00FC1E43">
        <w:t>.</w:t>
      </w:r>
    </w:p>
    <w:p w14:paraId="7AB45C27" w14:textId="33F84A59" w:rsidR="00EA1775" w:rsidRPr="00EA1775" w:rsidRDefault="006500D1" w:rsidP="00DD12C8">
      <w:pPr>
        <w:pStyle w:val="ListNumber"/>
        <w:numPr>
          <w:ilvl w:val="0"/>
          <w:numId w:val="5"/>
        </w:numPr>
      </w:pPr>
      <w:r>
        <w:t xml:space="preserve">Have students </w:t>
      </w:r>
      <w:r w:rsidR="0011475A">
        <w:t xml:space="preserve">engage in a </w:t>
      </w:r>
      <w:r w:rsidR="002B42A2">
        <w:t>Think-Pair-Share</w:t>
      </w:r>
      <w:r w:rsidR="0011475A">
        <w:t xml:space="preserve"> to describe</w:t>
      </w:r>
      <w:r w:rsidR="00EA1775">
        <w:t xml:space="preserve"> how the solution to </w:t>
      </w:r>
      <m:oMath>
        <m:r>
          <w:rPr>
            <w:rFonts w:ascii="Cambria Math" w:hAnsi="Cambria Math"/>
          </w:rPr>
          <m:t>10÷3</m:t>
        </m:r>
      </m:oMath>
      <w:r w:rsidR="00EA1775">
        <w:rPr>
          <w:rFonts w:eastAsiaTheme="minorEastAsia"/>
        </w:rPr>
        <w:t xml:space="preserve"> will continue to develop. </w:t>
      </w:r>
    </w:p>
    <w:p w14:paraId="4C3CE2E6" w14:textId="5F61EE11" w:rsidR="00BD1432" w:rsidRPr="0067678B" w:rsidRDefault="005A1911" w:rsidP="00DD12C8">
      <w:pPr>
        <w:pStyle w:val="ListNumber"/>
        <w:numPr>
          <w:ilvl w:val="0"/>
          <w:numId w:val="5"/>
        </w:numPr>
      </w:pPr>
      <w:r>
        <w:rPr>
          <w:rFonts w:eastAsiaTheme="minorEastAsia"/>
        </w:rPr>
        <w:lastRenderedPageBreak/>
        <w:t xml:space="preserve">Define recurring and terminating decimals, showing the solution to </w:t>
      </w:r>
      <m:oMath>
        <m:r>
          <w:rPr>
            <w:rFonts w:ascii="Cambria Math" w:eastAsiaTheme="minorEastAsia" w:hAnsi="Cambria Math"/>
          </w:rPr>
          <m:t>10÷3</m:t>
        </m:r>
      </m:oMath>
      <w:r>
        <w:rPr>
          <w:rFonts w:eastAsiaTheme="minorEastAsia"/>
        </w:rPr>
        <w:t xml:space="preserve"> as </w:t>
      </w:r>
      <m:oMath>
        <m:r>
          <w:rPr>
            <w:rFonts w:ascii="Cambria Math" w:eastAsiaTheme="minorEastAsia" w:hAnsi="Cambria Math"/>
          </w:rPr>
          <m:t>3.</m:t>
        </m:r>
        <m:acc>
          <m:accPr>
            <m:chr m:val="̇"/>
            <m:ctrlPr>
              <w:rPr>
                <w:rFonts w:ascii="Cambria Math" w:eastAsiaTheme="minorEastAsia" w:hAnsi="Cambria Math"/>
                <w:i/>
              </w:rPr>
            </m:ctrlPr>
          </m:accPr>
          <m:e>
            <m:r>
              <w:rPr>
                <w:rFonts w:ascii="Cambria Math" w:eastAsiaTheme="minorEastAsia" w:hAnsi="Cambria Math"/>
              </w:rPr>
              <m:t>3</m:t>
            </m:r>
          </m:e>
        </m:acc>
      </m:oMath>
      <w:r w:rsidR="00080905">
        <w:rPr>
          <w:rFonts w:eastAsiaTheme="minorEastAsia"/>
        </w:rPr>
        <w:t xml:space="preserve">, using </w:t>
      </w:r>
      <w:r w:rsidR="00BD1432">
        <w:rPr>
          <w:rFonts w:eastAsiaTheme="minorEastAsia"/>
        </w:rPr>
        <w:t>and defining the vinculum.</w:t>
      </w:r>
    </w:p>
    <w:p w14:paraId="65C4694A" w14:textId="00D4E02F" w:rsidR="0067678B" w:rsidRPr="00BD1432" w:rsidRDefault="0067678B" w:rsidP="00DD12C8">
      <w:pPr>
        <w:pStyle w:val="ListNumber"/>
        <w:numPr>
          <w:ilvl w:val="0"/>
          <w:numId w:val="5"/>
        </w:numPr>
        <w:rPr>
          <w:lang w:eastAsia="zh-CN"/>
        </w:rPr>
      </w:pPr>
      <w:r w:rsidRPr="0040551C">
        <w:rPr>
          <w:lang w:eastAsia="zh-CN"/>
        </w:rPr>
        <w:t xml:space="preserve">Use </w:t>
      </w:r>
      <w:r>
        <w:rPr>
          <w:lang w:eastAsia="zh-CN"/>
        </w:rPr>
        <w:t xml:space="preserve">slide </w:t>
      </w:r>
      <w:r w:rsidR="003E08CD">
        <w:rPr>
          <w:lang w:eastAsia="zh-CN"/>
        </w:rPr>
        <w:t>12</w:t>
      </w:r>
      <w:r w:rsidR="002B42A2">
        <w:rPr>
          <w:lang w:eastAsia="zh-CN"/>
        </w:rPr>
        <w:t xml:space="preserve"> to </w:t>
      </w:r>
      <w:r w:rsidR="005163CF">
        <w:rPr>
          <w:lang w:eastAsia="zh-CN"/>
        </w:rPr>
        <w:t>15</w:t>
      </w:r>
      <w:r>
        <w:rPr>
          <w:lang w:eastAsia="zh-CN"/>
        </w:rPr>
        <w:t xml:space="preserve"> </w:t>
      </w:r>
      <w:r w:rsidR="002A659C">
        <w:rPr>
          <w:lang w:eastAsia="zh-CN"/>
        </w:rPr>
        <w:t xml:space="preserve">of </w:t>
      </w:r>
      <w:r w:rsidRPr="0040551C">
        <w:rPr>
          <w:lang w:eastAsia="zh-CN"/>
        </w:rPr>
        <w:t xml:space="preserve">the </w:t>
      </w:r>
      <w:r w:rsidRPr="006401BE">
        <w:rPr>
          <w:i/>
          <w:lang w:eastAsia="zh-CN"/>
        </w:rPr>
        <w:t>Be rational</w:t>
      </w:r>
      <w:r w:rsidRPr="0040551C">
        <w:rPr>
          <w:lang w:eastAsia="zh-CN"/>
        </w:rPr>
        <w:t xml:space="preserve"> PowerPoint for explicit teaching of the skills required </w:t>
      </w:r>
      <w:r>
        <w:rPr>
          <w:lang w:eastAsia="zh-CN"/>
        </w:rPr>
        <w:t xml:space="preserve">to represent recurring decimals </w:t>
      </w:r>
      <w:r w:rsidR="00831B2C">
        <w:rPr>
          <w:lang w:eastAsia="zh-CN"/>
        </w:rPr>
        <w:t>with and without the use of vinculum</w:t>
      </w:r>
      <w:r>
        <w:rPr>
          <w:lang w:eastAsia="zh-CN"/>
        </w:rPr>
        <w:t>.</w:t>
      </w:r>
    </w:p>
    <w:p w14:paraId="4E2926E4" w14:textId="58B16DD0" w:rsidR="009C6F33" w:rsidRPr="00ED2C2C" w:rsidRDefault="00BD1432" w:rsidP="00FE27C3">
      <w:pPr>
        <w:pStyle w:val="ListNumber"/>
        <w:numPr>
          <w:ilvl w:val="0"/>
          <w:numId w:val="5"/>
        </w:numPr>
      </w:pPr>
      <w:r w:rsidRPr="0062478A">
        <w:rPr>
          <w:rFonts w:eastAsiaTheme="minorEastAsia"/>
        </w:rPr>
        <w:t>Have</w:t>
      </w:r>
      <w:r w:rsidR="00CE316B" w:rsidRPr="0062478A">
        <w:rPr>
          <w:rFonts w:eastAsiaTheme="minorEastAsia"/>
        </w:rPr>
        <w:t xml:space="preserve"> students complete th</w:t>
      </w:r>
      <w:r w:rsidR="00376965" w:rsidRPr="0062478A">
        <w:rPr>
          <w:rFonts w:eastAsiaTheme="minorEastAsia"/>
        </w:rPr>
        <w:t xml:space="preserve">e </w:t>
      </w:r>
      <w:r w:rsidR="00875242" w:rsidRPr="0062478A">
        <w:rPr>
          <w:rFonts w:eastAsiaTheme="minorEastAsia"/>
        </w:rPr>
        <w:t>questions</w:t>
      </w:r>
      <w:r w:rsidR="00376965" w:rsidRPr="0062478A">
        <w:rPr>
          <w:rFonts w:eastAsiaTheme="minorEastAsia"/>
        </w:rPr>
        <w:t xml:space="preserve"> in </w:t>
      </w:r>
      <w:r w:rsidR="00CF571C" w:rsidRPr="0062478A">
        <w:rPr>
          <w:rFonts w:eastAsiaTheme="minorEastAsia"/>
        </w:rPr>
        <w:t xml:space="preserve">Appendix </w:t>
      </w:r>
      <w:r w:rsidR="005163CF" w:rsidRPr="0062478A">
        <w:rPr>
          <w:rFonts w:eastAsiaTheme="minorEastAsia"/>
        </w:rPr>
        <w:t>C</w:t>
      </w:r>
      <w:r w:rsidR="00875242" w:rsidRPr="0062478A">
        <w:rPr>
          <w:rFonts w:eastAsiaTheme="minorEastAsia"/>
        </w:rPr>
        <w:t xml:space="preserve"> </w:t>
      </w:r>
      <w:r w:rsidR="00E509D1" w:rsidRPr="0062478A">
        <w:rPr>
          <w:rFonts w:eastAsiaTheme="minorEastAsia"/>
        </w:rPr>
        <w:t>‘</w:t>
      </w:r>
      <w:r w:rsidR="00875242" w:rsidRPr="0062478A">
        <w:rPr>
          <w:rFonts w:eastAsiaTheme="minorEastAsia"/>
        </w:rPr>
        <w:t xml:space="preserve">Representing recurring </w:t>
      </w:r>
      <w:proofErr w:type="gramStart"/>
      <w:r w:rsidR="00875242" w:rsidRPr="0062478A">
        <w:rPr>
          <w:rFonts w:eastAsiaTheme="minorEastAsia"/>
        </w:rPr>
        <w:t>decimals</w:t>
      </w:r>
      <w:r w:rsidR="00E509D1" w:rsidRPr="0062478A">
        <w:rPr>
          <w:rFonts w:eastAsiaTheme="minorEastAsia"/>
        </w:rPr>
        <w:t>’</w:t>
      </w:r>
      <w:proofErr w:type="gramEnd"/>
      <w:r w:rsidR="00CF571C" w:rsidRPr="0062478A">
        <w:rPr>
          <w:rFonts w:eastAsiaTheme="minorEastAsia"/>
        </w:rPr>
        <w:t>.</w:t>
      </w:r>
    </w:p>
    <w:p w14:paraId="62F8CE56" w14:textId="12833230" w:rsidR="00536803" w:rsidRPr="00ED2C2C" w:rsidRDefault="00536803" w:rsidP="00ED2C2C">
      <w:pPr>
        <w:pStyle w:val="Heading4"/>
      </w:pPr>
      <w:r w:rsidRPr="00ED2C2C">
        <w:t xml:space="preserve">Are recurring decimals </w:t>
      </w:r>
      <w:r w:rsidR="00CF3B32" w:rsidRPr="00ED2C2C">
        <w:t>rational?</w:t>
      </w:r>
    </w:p>
    <w:p w14:paraId="64D45133" w14:textId="33281799" w:rsidR="00CF3B32" w:rsidRPr="00ED2C2C" w:rsidRDefault="001A1444" w:rsidP="00ED2C2C">
      <w:pPr>
        <w:pStyle w:val="Heading5"/>
      </w:pPr>
      <w:r w:rsidRPr="00ED2C2C">
        <w:t>Equipment</w:t>
      </w:r>
    </w:p>
    <w:p w14:paraId="3177ADCA" w14:textId="5F161EBF" w:rsidR="001A1444" w:rsidRDefault="00DB014F" w:rsidP="001A1444">
      <w:pPr>
        <w:pStyle w:val="ListBullet"/>
      </w:pPr>
      <w:r>
        <w:t xml:space="preserve">Class set of Appendix </w:t>
      </w:r>
      <w:r w:rsidR="00393516">
        <w:t>D</w:t>
      </w:r>
      <w:r w:rsidR="00BA4219">
        <w:t xml:space="preserve"> </w:t>
      </w:r>
      <w:r w:rsidR="00DE4703" w:rsidRPr="0093093D">
        <w:t>‘</w:t>
      </w:r>
      <w:r w:rsidR="00BA4219" w:rsidRPr="0093093D">
        <w:t>Fractions and recurring decimals</w:t>
      </w:r>
      <w:r w:rsidR="00DE4703" w:rsidRPr="0093093D">
        <w:t>’</w:t>
      </w:r>
      <w:r>
        <w:t>, printed</w:t>
      </w:r>
      <w:r w:rsidR="004039A0">
        <w:t>.</w:t>
      </w:r>
    </w:p>
    <w:p w14:paraId="08B95CE8" w14:textId="28297183" w:rsidR="00DB014F" w:rsidRDefault="004C788B" w:rsidP="001A1444">
      <w:pPr>
        <w:pStyle w:val="ListBullet"/>
      </w:pPr>
      <w:r>
        <w:t>Calculators</w:t>
      </w:r>
      <w:r w:rsidR="009C6C83">
        <w:t xml:space="preserve"> </w:t>
      </w:r>
      <w:r w:rsidR="00B31594">
        <w:t>–</w:t>
      </w:r>
      <w:r w:rsidR="008D4485">
        <w:t xml:space="preserve"> </w:t>
      </w:r>
      <w:r w:rsidR="009C6C83">
        <w:t>one per pair of students</w:t>
      </w:r>
      <w:r w:rsidR="008D4485">
        <w:t>.</w:t>
      </w:r>
    </w:p>
    <w:p w14:paraId="2D5113A3" w14:textId="3E1B8B25" w:rsidR="009C6C83" w:rsidRDefault="009C6C83" w:rsidP="009C6C83">
      <w:pPr>
        <w:pStyle w:val="Heading5"/>
      </w:pPr>
      <w:r>
        <w:t>Method</w:t>
      </w:r>
    </w:p>
    <w:p w14:paraId="2DED6054" w14:textId="6D9242FA" w:rsidR="0086270E" w:rsidRDefault="00F02CD5" w:rsidP="00DD12C8">
      <w:pPr>
        <w:pStyle w:val="ListNumber"/>
        <w:numPr>
          <w:ilvl w:val="0"/>
          <w:numId w:val="6"/>
        </w:numPr>
      </w:pPr>
      <w:r>
        <w:t>Ha</w:t>
      </w:r>
      <w:r w:rsidR="00C33DAB">
        <w:t>nd</w:t>
      </w:r>
      <w:r>
        <w:t xml:space="preserve"> students </w:t>
      </w:r>
      <w:r w:rsidR="005E4F81">
        <w:t xml:space="preserve">Appendix </w:t>
      </w:r>
      <w:r w:rsidR="006D19F5">
        <w:t>D</w:t>
      </w:r>
      <w:r w:rsidR="00BA4219">
        <w:t xml:space="preserve"> </w:t>
      </w:r>
      <w:r w:rsidR="00DE4703" w:rsidRPr="009275ED">
        <w:t>‘</w:t>
      </w:r>
      <w:r w:rsidR="00BA4219" w:rsidRPr="009275ED">
        <w:t>Fractions and recurring decimals</w:t>
      </w:r>
      <w:r w:rsidR="00DE4703" w:rsidRPr="009275ED">
        <w:t>’</w:t>
      </w:r>
      <w:r w:rsidR="00C33DAB">
        <w:t xml:space="preserve"> and instruct </w:t>
      </w:r>
      <w:r w:rsidR="008C5601">
        <w:t xml:space="preserve">them </w:t>
      </w:r>
      <w:r w:rsidR="00C33DAB">
        <w:t>to complete question 1</w:t>
      </w:r>
      <w:r w:rsidR="005E4F81">
        <w:t xml:space="preserve">, using a calculator to find the </w:t>
      </w:r>
      <w:r w:rsidR="00C33DAB">
        <w:t>fractions as decimals.</w:t>
      </w:r>
    </w:p>
    <w:p w14:paraId="4CA6075A" w14:textId="57DF9B80" w:rsidR="00C33DAB" w:rsidRDefault="004B30CA" w:rsidP="00DD12C8">
      <w:pPr>
        <w:pStyle w:val="ListNumber"/>
        <w:numPr>
          <w:ilvl w:val="0"/>
          <w:numId w:val="6"/>
        </w:numPr>
      </w:pPr>
      <w:r>
        <w:t xml:space="preserve">Have students engage in a </w:t>
      </w:r>
      <w:r w:rsidR="000E0A31">
        <w:t>Think-Pair-Share</w:t>
      </w:r>
      <w:r>
        <w:t xml:space="preserve"> to consider the patterns they see in their answers.</w:t>
      </w:r>
    </w:p>
    <w:p w14:paraId="1B112315" w14:textId="00D4F87E" w:rsidR="004B30CA" w:rsidRDefault="00934049" w:rsidP="00934049">
      <w:pPr>
        <w:pStyle w:val="FeatureBox"/>
      </w:pPr>
      <w:r>
        <w:t>When students share</w:t>
      </w:r>
      <w:r w:rsidR="00327829">
        <w:t xml:space="preserve">, the teacher should acknowledge </w:t>
      </w:r>
      <w:r w:rsidR="009C6F33">
        <w:t xml:space="preserve">without </w:t>
      </w:r>
      <w:r w:rsidR="008C1E00">
        <w:t>confirming</w:t>
      </w:r>
      <w:r w:rsidR="009C6F33">
        <w:t xml:space="preserve"> what is correct and incorrect.</w:t>
      </w:r>
    </w:p>
    <w:p w14:paraId="628E9564" w14:textId="17E41407" w:rsidR="005E7EF5" w:rsidRDefault="005E7EF5" w:rsidP="00DD12C8">
      <w:pPr>
        <w:pStyle w:val="ListNumber"/>
        <w:numPr>
          <w:ilvl w:val="0"/>
          <w:numId w:val="6"/>
        </w:numPr>
      </w:pPr>
      <w:r>
        <w:t xml:space="preserve">Remove calculators before </w:t>
      </w:r>
      <w:proofErr w:type="gramStart"/>
      <w:r>
        <w:t>students</w:t>
      </w:r>
      <w:proofErr w:type="gramEnd"/>
      <w:r>
        <w:t xml:space="preserve"> complete question 2.</w:t>
      </w:r>
    </w:p>
    <w:p w14:paraId="384555C8" w14:textId="55F97B59" w:rsidR="004B30CA" w:rsidRDefault="009C6F33" w:rsidP="00DD12C8">
      <w:pPr>
        <w:pStyle w:val="ListNumber"/>
        <w:numPr>
          <w:ilvl w:val="0"/>
          <w:numId w:val="6"/>
        </w:numPr>
      </w:pPr>
      <w:r>
        <w:t xml:space="preserve">Students are to use what they have discovered in their patterns to </w:t>
      </w:r>
      <w:r w:rsidR="00953E10">
        <w:t>express the recurring decimals in question 2 as fractions.</w:t>
      </w:r>
    </w:p>
    <w:p w14:paraId="4F105D2B" w14:textId="01A917A9" w:rsidR="00953E10" w:rsidRDefault="00953E10" w:rsidP="00DD12C8">
      <w:pPr>
        <w:pStyle w:val="ListNumber"/>
        <w:numPr>
          <w:ilvl w:val="0"/>
          <w:numId w:val="6"/>
        </w:numPr>
      </w:pPr>
      <w:r>
        <w:t xml:space="preserve">Collect responses from students to </w:t>
      </w:r>
      <w:r w:rsidR="00CA7AB8">
        <w:t xml:space="preserve">conclude that a single decimal place repeated can be expressed as a fraction over 9, </w:t>
      </w:r>
      <w:r w:rsidR="004B6E69">
        <w:t xml:space="preserve">2 </w:t>
      </w:r>
      <w:r w:rsidR="003E0E7C">
        <w:t xml:space="preserve">decimal places </w:t>
      </w:r>
      <w:r w:rsidR="005C305F">
        <w:t xml:space="preserve">repeated can be expressed as a fraction over 99 and that this will then </w:t>
      </w:r>
      <w:r w:rsidR="002D13CE">
        <w:t>follow a pattern.</w:t>
      </w:r>
    </w:p>
    <w:p w14:paraId="78C8D8F7" w14:textId="63463A66" w:rsidR="002D13CE" w:rsidRPr="004B6E69" w:rsidRDefault="002D13CE" w:rsidP="0031411F">
      <w:pPr>
        <w:pStyle w:val="ListNumber"/>
        <w:numPr>
          <w:ilvl w:val="0"/>
          <w:numId w:val="6"/>
        </w:numPr>
      </w:pPr>
      <w:r>
        <w:t>As such, conclude that recurring decimals can also be expressed as fractions and are rational.</w:t>
      </w:r>
    </w:p>
    <w:p w14:paraId="315670BD" w14:textId="60FA2E23" w:rsidR="00A51D10" w:rsidRDefault="00A51D10" w:rsidP="00A51D10">
      <w:pPr>
        <w:pStyle w:val="Heading3"/>
      </w:pPr>
      <w:r>
        <w:lastRenderedPageBreak/>
        <w:t>Summarise</w:t>
      </w:r>
    </w:p>
    <w:p w14:paraId="40AB7B4D" w14:textId="0B0279B1" w:rsidR="00685DB8" w:rsidRDefault="00CE316B" w:rsidP="00CE316B">
      <w:pPr>
        <w:pStyle w:val="ListBullet"/>
      </w:pPr>
      <w:r>
        <w:t>Students complete the exit ticket</w:t>
      </w:r>
      <w:r w:rsidR="00953E10">
        <w:t xml:space="preserve"> in Appendix </w:t>
      </w:r>
      <w:r w:rsidR="00C17F27" w:rsidRPr="00BA0174">
        <w:t>E</w:t>
      </w:r>
      <w:r w:rsidR="009E7117" w:rsidRPr="00BA0174">
        <w:t xml:space="preserve"> </w:t>
      </w:r>
      <w:r w:rsidR="00BE51AE" w:rsidRPr="00BA0174">
        <w:t>‘</w:t>
      </w:r>
      <w:r w:rsidR="009E7117" w:rsidRPr="00BA0174">
        <w:t>Exit ticket</w:t>
      </w:r>
      <w:r w:rsidR="00BE51AE" w:rsidRPr="00BA0174">
        <w:t>’</w:t>
      </w:r>
      <w:r w:rsidRPr="00BA0174">
        <w:t>, summarising</w:t>
      </w:r>
      <w:r>
        <w:t xml:space="preserve"> which numbers we know and why they are all rational.</w:t>
      </w:r>
    </w:p>
    <w:p w14:paraId="19D08B38" w14:textId="4EFD64CB" w:rsidR="00E54789" w:rsidRPr="00685DB8" w:rsidRDefault="00C04982" w:rsidP="00CE316B">
      <w:pPr>
        <w:pStyle w:val="ListBullet"/>
      </w:pPr>
      <w:r>
        <w:t>Students write notes to their future selves (</w:t>
      </w:r>
      <w:hyperlink r:id="rId20" w:tgtFrame="_blank" w:history="1">
        <w:r w:rsidR="005F2582">
          <w:rPr>
            <w:color w:val="2F5496"/>
            <w:u w:val="single"/>
            <w:shd w:val="clear" w:color="auto" w:fill="FFFFFF"/>
          </w:rPr>
          <w:t>bit.ly/</w:t>
        </w:r>
        <w:proofErr w:type="spellStart"/>
        <w:r w:rsidR="005F2582">
          <w:rPr>
            <w:color w:val="2F5496"/>
            <w:u w:val="single"/>
            <w:shd w:val="clear" w:color="auto" w:fill="FFFFFF"/>
          </w:rPr>
          <w:t>notesstrategy</w:t>
        </w:r>
        <w:proofErr w:type="spellEnd"/>
      </w:hyperlink>
      <w:r>
        <w:t xml:space="preserve">) focusing on the question </w:t>
      </w:r>
      <w:r w:rsidR="00BE51AE">
        <w:t>‘</w:t>
      </w:r>
      <w:r>
        <w:t>what do you know about rational numbers?</w:t>
      </w:r>
      <w:r w:rsidR="00BE51AE">
        <w:t>’</w:t>
      </w:r>
    </w:p>
    <w:p w14:paraId="663E78C9" w14:textId="6A8E5C5A" w:rsidR="00A51D10" w:rsidRDefault="00A51D10" w:rsidP="5B62FD38">
      <w:pPr>
        <w:pStyle w:val="Heading3"/>
        <w:numPr>
          <w:ilvl w:val="2"/>
          <w:numId w:val="0"/>
        </w:numPr>
      </w:pPr>
      <w:r>
        <w:t>Apply</w:t>
      </w:r>
    </w:p>
    <w:p w14:paraId="52B17A31" w14:textId="04A9924E" w:rsidR="00552C27" w:rsidRPr="0004318C" w:rsidRDefault="0098501C" w:rsidP="0004318C">
      <w:pPr>
        <w:pStyle w:val="ListNumber"/>
        <w:numPr>
          <w:ilvl w:val="0"/>
          <w:numId w:val="32"/>
        </w:numPr>
      </w:pPr>
      <w:r w:rsidRPr="0004318C">
        <w:t xml:space="preserve">Refer to the image in the launch. </w:t>
      </w:r>
      <w:r w:rsidR="00552C27" w:rsidRPr="0004318C">
        <w:t xml:space="preserve">Ask students if a solution to </w:t>
      </w:r>
      <w:r w:rsidR="006E4F1E" w:rsidRPr="0004318C">
        <w:t>any of the</w:t>
      </w:r>
      <w:r w:rsidR="00552C27" w:rsidRPr="0004318C">
        <w:t xml:space="preserve"> problems </w:t>
      </w:r>
      <w:r w:rsidR="006E4F1E" w:rsidRPr="0004318C">
        <w:t xml:space="preserve">could </w:t>
      </w:r>
      <w:r w:rsidR="00552C27" w:rsidRPr="0004318C">
        <w:t>be described using a fraction with integers in the numerator and denominator, with the denominator not equal to 0?</w:t>
      </w:r>
    </w:p>
    <w:p w14:paraId="23F6FAA6" w14:textId="0E633EB0" w:rsidR="00685DB8" w:rsidRPr="0004318C" w:rsidRDefault="006E4F1E" w:rsidP="0004318C">
      <w:pPr>
        <w:pStyle w:val="ListNumber"/>
        <w:numPr>
          <w:ilvl w:val="0"/>
          <w:numId w:val="32"/>
        </w:numPr>
      </w:pPr>
      <w:r w:rsidRPr="0004318C">
        <w:t xml:space="preserve">Have students engage in a </w:t>
      </w:r>
      <w:r w:rsidR="00BA1692" w:rsidRPr="0004318C">
        <w:t>Think-Pair-Share</w:t>
      </w:r>
      <w:r w:rsidRPr="0004318C">
        <w:t xml:space="preserve"> to determine which of the </w:t>
      </w:r>
      <w:r w:rsidR="007000DC" w:rsidRPr="0004318C">
        <w:t>problems has a solution that can be considered rational.</w:t>
      </w:r>
    </w:p>
    <w:p w14:paraId="59D47350" w14:textId="344ECEBA" w:rsidR="0007445F" w:rsidRPr="0004318C" w:rsidRDefault="00200894" w:rsidP="0004318C">
      <w:pPr>
        <w:pStyle w:val="ListNumber"/>
        <w:numPr>
          <w:ilvl w:val="0"/>
          <w:numId w:val="32"/>
        </w:numPr>
      </w:pPr>
      <w:r w:rsidRPr="0004318C">
        <w:t xml:space="preserve">Review the sample solutions </w:t>
      </w:r>
      <w:r w:rsidR="0052183A" w:rsidRPr="0004318C">
        <w:t>for potential responses from students.</w:t>
      </w:r>
    </w:p>
    <w:p w14:paraId="3193AAE4" w14:textId="7F4B5EBF" w:rsidR="005F34AB" w:rsidRPr="0004318C" w:rsidRDefault="00EC5D02" w:rsidP="0004318C">
      <w:pPr>
        <w:pStyle w:val="ListNumber"/>
        <w:numPr>
          <w:ilvl w:val="0"/>
          <w:numId w:val="32"/>
        </w:numPr>
      </w:pPr>
      <w:r w:rsidRPr="0004318C">
        <w:t>Have</w:t>
      </w:r>
      <w:r w:rsidR="0007445F" w:rsidRPr="0004318C">
        <w:t xml:space="preserve"> students complete this open middle activity</w:t>
      </w:r>
      <w:r w:rsidR="003C196A" w:rsidRPr="0004318C">
        <w:t>. Using the digits 0 to 9, at most one time each, they need to fill in the boxes so that the fraction equals the repeating decimal</w:t>
      </w:r>
      <w:r w:rsidRPr="0004318C">
        <w:t xml:space="preserve"> </w:t>
      </w:r>
      <w:r w:rsidR="00864149" w:rsidRPr="0004318C">
        <w:t>(</w:t>
      </w:r>
      <w:hyperlink r:id="rId21" w:history="1">
        <w:r w:rsidRPr="0004318C">
          <w:rPr>
            <w:rStyle w:val="Hyperlink"/>
          </w:rPr>
          <w:t>https://bit.ly/OMRecurringDecimals</w:t>
        </w:r>
      </w:hyperlink>
      <w:r w:rsidRPr="0004318C">
        <w:t>).</w:t>
      </w:r>
    </w:p>
    <w:p w14:paraId="43F014CD" w14:textId="3AB44A50" w:rsidR="00BB1A8D" w:rsidRPr="00D374D3" w:rsidRDefault="00BB1A8D" w:rsidP="00D374D3">
      <w:r>
        <w:br w:type="page"/>
      </w:r>
    </w:p>
    <w:p w14:paraId="140858F5" w14:textId="7986B1E6" w:rsidR="00D042D0" w:rsidRDefault="00D042D0" w:rsidP="00DA237B">
      <w:pPr>
        <w:pStyle w:val="Heading2"/>
      </w:pPr>
      <w:r>
        <w:lastRenderedPageBreak/>
        <w:t xml:space="preserve">Assessment and </w:t>
      </w:r>
      <w:r w:rsidR="009769AA">
        <w:t>d</w:t>
      </w:r>
      <w:r>
        <w:t>ifferentiation</w:t>
      </w:r>
    </w:p>
    <w:p w14:paraId="204E1BEC" w14:textId="10B42359" w:rsidR="00AE5BE1" w:rsidRDefault="00AE5BE1" w:rsidP="00AE5BE1">
      <w:pPr>
        <w:pStyle w:val="Heading3"/>
      </w:pPr>
      <w:r w:rsidRPr="00AE5BE1">
        <w:t>Suggested opportunities for differentiation</w:t>
      </w:r>
    </w:p>
    <w:p w14:paraId="4E30E326" w14:textId="724EBD6E" w:rsidR="007939AB" w:rsidRDefault="006A7037" w:rsidP="007939AB">
      <w:pPr>
        <w:rPr>
          <w:rStyle w:val="Strong"/>
        </w:rPr>
      </w:pPr>
      <w:r>
        <w:rPr>
          <w:rStyle w:val="Strong"/>
        </w:rPr>
        <w:t>Launch</w:t>
      </w:r>
    </w:p>
    <w:p w14:paraId="05FF0942" w14:textId="747FEEEA" w:rsidR="00C84E08" w:rsidRPr="00225A6C" w:rsidRDefault="00FB7B02" w:rsidP="00225A6C">
      <w:pPr>
        <w:pStyle w:val="ListBullet"/>
        <w:rPr>
          <w:rStyle w:val="Strong"/>
        </w:rPr>
      </w:pPr>
      <w:r>
        <w:rPr>
          <w:rStyle w:val="Strong"/>
          <w:b w:val="0"/>
          <w:bCs/>
        </w:rPr>
        <w:t xml:space="preserve">The problems in Appendix A </w:t>
      </w:r>
      <w:r w:rsidR="005E31B4" w:rsidRPr="006F1758">
        <w:rPr>
          <w:rStyle w:val="Strong"/>
          <w:b w:val="0"/>
          <w:bCs/>
        </w:rPr>
        <w:t>‘</w:t>
      </w:r>
      <w:r w:rsidRPr="006F1758">
        <w:rPr>
          <w:rStyle w:val="Strong"/>
          <w:b w:val="0"/>
          <w:bCs/>
        </w:rPr>
        <w:t>Rational problems?</w:t>
      </w:r>
      <w:r w:rsidR="005E31B4" w:rsidRPr="006F1758">
        <w:rPr>
          <w:rStyle w:val="Strong"/>
          <w:b w:val="0"/>
          <w:bCs/>
        </w:rPr>
        <w:t>’</w:t>
      </w:r>
      <w:r>
        <w:rPr>
          <w:rStyle w:val="Strong"/>
          <w:b w:val="0"/>
          <w:bCs/>
        </w:rPr>
        <w:t xml:space="preserve"> </w:t>
      </w:r>
      <w:r w:rsidR="0076496A">
        <w:rPr>
          <w:rStyle w:val="Strong"/>
          <w:b w:val="0"/>
          <w:bCs/>
        </w:rPr>
        <w:t xml:space="preserve">have no </w:t>
      </w:r>
      <w:r w:rsidR="00225A6C">
        <w:rPr>
          <w:rStyle w:val="Strong"/>
          <w:b w:val="0"/>
          <w:bCs/>
        </w:rPr>
        <w:t xml:space="preserve">obtainable </w:t>
      </w:r>
      <w:r w:rsidR="0076496A">
        <w:rPr>
          <w:rStyle w:val="Strong"/>
          <w:b w:val="0"/>
          <w:bCs/>
        </w:rPr>
        <w:t>correct answer and should be able to be considered by students of varying ability.</w:t>
      </w:r>
    </w:p>
    <w:p w14:paraId="76556764" w14:textId="41E523AF" w:rsidR="006A7037" w:rsidRDefault="006A7037" w:rsidP="006A7037">
      <w:pPr>
        <w:rPr>
          <w:rStyle w:val="Strong"/>
        </w:rPr>
      </w:pPr>
      <w:r>
        <w:rPr>
          <w:rStyle w:val="Strong"/>
        </w:rPr>
        <w:t>Explore</w:t>
      </w:r>
    </w:p>
    <w:p w14:paraId="3F0E36AF" w14:textId="5E08A883" w:rsidR="00074327" w:rsidRPr="00076E04" w:rsidRDefault="00074327" w:rsidP="00076E04">
      <w:pPr>
        <w:pStyle w:val="ListBullet"/>
        <w:rPr>
          <w:rStyle w:val="Strong"/>
          <w:b w:val="0"/>
        </w:rPr>
      </w:pPr>
      <w:r w:rsidRPr="00076E04">
        <w:rPr>
          <w:rStyle w:val="Strong"/>
          <w:b w:val="0"/>
        </w:rPr>
        <w:t xml:space="preserve">The ‘your turn’ explicit teaching, </w:t>
      </w:r>
      <w:r w:rsidR="006A4621" w:rsidRPr="00076E04">
        <w:rPr>
          <w:rStyle w:val="Strong"/>
          <w:b w:val="0"/>
        </w:rPr>
        <w:t xml:space="preserve">faded worked examples in Appendix B and </w:t>
      </w:r>
      <w:r w:rsidR="008472A2" w:rsidRPr="00076E04">
        <w:rPr>
          <w:rStyle w:val="Strong"/>
          <w:b w:val="0"/>
        </w:rPr>
        <w:t>patterns found in Appendix D have students drawing from examples and engaging in discussions with peers to support their entry into the tasks.</w:t>
      </w:r>
    </w:p>
    <w:p w14:paraId="732B4BC5" w14:textId="535B705E" w:rsidR="006A7037" w:rsidRPr="00076E04" w:rsidRDefault="00397D75" w:rsidP="00076E04">
      <w:pPr>
        <w:pStyle w:val="ListBullet"/>
        <w:rPr>
          <w:rStyle w:val="Strong"/>
          <w:b w:val="0"/>
        </w:rPr>
      </w:pPr>
      <w:r w:rsidRPr="00076E04">
        <w:rPr>
          <w:rStyle w:val="Strong"/>
          <w:b w:val="0"/>
        </w:rPr>
        <w:t xml:space="preserve">Challenge students to </w:t>
      </w:r>
      <w:r w:rsidR="002B05E7" w:rsidRPr="00076E04">
        <w:rPr>
          <w:rStyle w:val="Strong"/>
          <w:b w:val="0"/>
        </w:rPr>
        <w:t xml:space="preserve">search for recurring decimals outside of the patterns established on Appendix D and consider how these decimals would look </w:t>
      </w:r>
      <w:proofErr w:type="gramStart"/>
      <w:r w:rsidR="002B05E7" w:rsidRPr="00076E04">
        <w:rPr>
          <w:rStyle w:val="Strong"/>
          <w:b w:val="0"/>
        </w:rPr>
        <w:t>as</w:t>
      </w:r>
      <w:proofErr w:type="gramEnd"/>
      <w:r w:rsidR="002B05E7" w:rsidRPr="00076E04">
        <w:rPr>
          <w:rStyle w:val="Strong"/>
          <w:b w:val="0"/>
        </w:rPr>
        <w:t xml:space="preserve"> a fraction, testing with a calculator.</w:t>
      </w:r>
    </w:p>
    <w:p w14:paraId="69BCDA0E" w14:textId="726CC382" w:rsidR="00AE5BE1" w:rsidRDefault="00AE5BE1" w:rsidP="00AE5BE1">
      <w:pPr>
        <w:pStyle w:val="Heading3"/>
      </w:pPr>
      <w:r w:rsidRPr="00AE5BE1">
        <w:t>Suggested opportunities for assessment</w:t>
      </w:r>
    </w:p>
    <w:p w14:paraId="297BCB88" w14:textId="77777777" w:rsidR="006A7037" w:rsidRDefault="006A7037" w:rsidP="006A7037">
      <w:pPr>
        <w:rPr>
          <w:rStyle w:val="Strong"/>
        </w:rPr>
      </w:pPr>
      <w:r>
        <w:rPr>
          <w:rStyle w:val="Strong"/>
        </w:rPr>
        <w:t>Explore</w:t>
      </w:r>
    </w:p>
    <w:p w14:paraId="0D3BDC94" w14:textId="0E8AD2C9" w:rsidR="006A7037" w:rsidRPr="00076E04" w:rsidRDefault="00626C07" w:rsidP="00076E04">
      <w:pPr>
        <w:pStyle w:val="ListBullet"/>
        <w:rPr>
          <w:rStyle w:val="Strong"/>
          <w:b w:val="0"/>
        </w:rPr>
      </w:pPr>
      <w:r w:rsidRPr="00076E04">
        <w:rPr>
          <w:rStyle w:val="Strong"/>
          <w:b w:val="0"/>
        </w:rPr>
        <w:t>R</w:t>
      </w:r>
      <w:r w:rsidR="004561B0" w:rsidRPr="00076E04">
        <w:rPr>
          <w:rStyle w:val="Strong"/>
          <w:b w:val="0"/>
        </w:rPr>
        <w:t>esponses on Appendix B</w:t>
      </w:r>
      <w:r w:rsidRPr="00076E04">
        <w:rPr>
          <w:rStyle w:val="Strong"/>
          <w:b w:val="0"/>
        </w:rPr>
        <w:t xml:space="preserve"> can be collected and used as evidence of</w:t>
      </w:r>
      <w:r w:rsidR="00294EB2">
        <w:rPr>
          <w:rStyle w:val="Strong"/>
          <w:b w:val="0"/>
        </w:rPr>
        <w:t xml:space="preserve"> students’</w:t>
      </w:r>
      <w:r w:rsidRPr="00076E04">
        <w:rPr>
          <w:rStyle w:val="Strong"/>
          <w:b w:val="0"/>
        </w:rPr>
        <w:t xml:space="preserve"> </w:t>
      </w:r>
      <w:r w:rsidR="00294EB2">
        <w:rPr>
          <w:rStyle w:val="Strong"/>
          <w:b w:val="0"/>
        </w:rPr>
        <w:t>ability to</w:t>
      </w:r>
      <w:r w:rsidRPr="00076E04">
        <w:rPr>
          <w:rStyle w:val="Strong"/>
          <w:b w:val="0"/>
        </w:rPr>
        <w:t xml:space="preserve"> convert fractions to decimals.</w:t>
      </w:r>
    </w:p>
    <w:p w14:paraId="1C3F7CCC" w14:textId="50251638" w:rsidR="00626C07" w:rsidRPr="00076E04" w:rsidRDefault="004D58FF" w:rsidP="00076E04">
      <w:pPr>
        <w:pStyle w:val="ListBullet"/>
        <w:rPr>
          <w:rStyle w:val="Strong"/>
          <w:b w:val="0"/>
        </w:rPr>
      </w:pPr>
      <w:r w:rsidRPr="00076E04">
        <w:rPr>
          <w:rStyle w:val="Strong"/>
          <w:b w:val="0"/>
        </w:rPr>
        <w:t xml:space="preserve">Responses to Appendix C can be collected and used as evidence of </w:t>
      </w:r>
      <w:r w:rsidR="00F7297D" w:rsidRPr="00076E04">
        <w:rPr>
          <w:rStyle w:val="Strong"/>
          <w:b w:val="0"/>
        </w:rPr>
        <w:t>students’ understanding of the concept of recurring decimals.</w:t>
      </w:r>
    </w:p>
    <w:p w14:paraId="23A9FA1C" w14:textId="7C9956E7" w:rsidR="00F7297D" w:rsidRPr="00076E04" w:rsidRDefault="00F7297D" w:rsidP="00076E04">
      <w:pPr>
        <w:pStyle w:val="ListBullet"/>
        <w:rPr>
          <w:rStyle w:val="Strong"/>
          <w:b w:val="0"/>
        </w:rPr>
      </w:pPr>
      <w:r w:rsidRPr="00076E04">
        <w:rPr>
          <w:rStyle w:val="Strong"/>
          <w:b w:val="0"/>
        </w:rPr>
        <w:t>Responses to Appendix D can be collected and used as evidence of students’ ability to generalise based on patterns and to use these generalisations to solve problems.</w:t>
      </w:r>
    </w:p>
    <w:p w14:paraId="4C89C7C5" w14:textId="77777777" w:rsidR="006A7037" w:rsidRDefault="006A7037" w:rsidP="006A7037">
      <w:pPr>
        <w:rPr>
          <w:rStyle w:val="Strong"/>
        </w:rPr>
      </w:pPr>
      <w:r>
        <w:rPr>
          <w:rStyle w:val="Strong"/>
        </w:rPr>
        <w:t>Summarise</w:t>
      </w:r>
    </w:p>
    <w:p w14:paraId="1E8DCF03" w14:textId="096F4FFB" w:rsidR="006A7037" w:rsidRPr="006C3F2D" w:rsidRDefault="007F1227" w:rsidP="006C3F2D">
      <w:pPr>
        <w:pStyle w:val="ListBullet"/>
      </w:pPr>
      <w:r w:rsidRPr="006C3F2D">
        <w:t>The exit ticket can be collected as a summary of student understanding of the concepts from the lesson.</w:t>
      </w:r>
    </w:p>
    <w:p w14:paraId="5D604F03" w14:textId="7D75F06E" w:rsidR="00DA237B" w:rsidRPr="00076E04" w:rsidRDefault="0070190E" w:rsidP="00076E04">
      <w:pPr>
        <w:pStyle w:val="Heading2"/>
        <w:rPr>
          <w:rStyle w:val="Heading2Char"/>
          <w:b/>
          <w:bCs/>
        </w:rPr>
      </w:pPr>
      <w:r w:rsidRPr="00B40D6F">
        <w:rPr>
          <w:rStyle w:val="Heading2Char"/>
          <w:b/>
          <w:bCs/>
        </w:rPr>
        <w:lastRenderedPageBreak/>
        <w:t>Appendix</w:t>
      </w:r>
      <w:r w:rsidR="00783D18" w:rsidRPr="00B40D6F">
        <w:rPr>
          <w:rStyle w:val="Heading2Char"/>
          <w:b/>
          <w:bCs/>
        </w:rPr>
        <w:t xml:space="preserve"> </w:t>
      </w:r>
      <w:r w:rsidR="00DA237B" w:rsidRPr="00B40D6F">
        <w:rPr>
          <w:rStyle w:val="Heading2Char"/>
          <w:b/>
          <w:bCs/>
        </w:rPr>
        <w:t>A</w:t>
      </w:r>
    </w:p>
    <w:p w14:paraId="6D37381A" w14:textId="0A747ECE" w:rsidR="001E6BB7" w:rsidRPr="00076E04" w:rsidRDefault="001E6BB7" w:rsidP="00076E04">
      <w:pPr>
        <w:pStyle w:val="Heading3"/>
      </w:pPr>
      <w:r>
        <w:t>Rational problems?</w:t>
      </w:r>
    </w:p>
    <w:p w14:paraId="11D4486D" w14:textId="51CE690E" w:rsidR="00A75E00" w:rsidRPr="00A75E00" w:rsidRDefault="00A75E00" w:rsidP="00A75E00">
      <w:r>
        <w:t>Discuss solutions to each of the problems below. Do they all have solutions? Do their solutions make sense?</w:t>
      </w:r>
    </w:p>
    <w:p w14:paraId="0B570C33" w14:textId="257BA7F1" w:rsidR="001E6BB7" w:rsidRPr="001E6BB7" w:rsidRDefault="001E6BB7" w:rsidP="001E6BB7">
      <w:r>
        <w:rPr>
          <w:noProof/>
        </w:rPr>
        <w:drawing>
          <wp:inline distT="0" distB="0" distL="0" distR="0" wp14:anchorId="13E690DC" wp14:editId="7228A84E">
            <wp:extent cx="5744954" cy="6821536"/>
            <wp:effectExtent l="0" t="0" r="8255" b="0"/>
            <wp:docPr id="12" name="Picture 12" descr="A table with 4 questions. The first question in the top left corner, called &quot;A&quot;, reads that $27 divided amongst 0 people. How much will each person get? &#10;&#10;The second question, called &quot;B&quot;, in the top right corner, reads &quot;What number is between these two dashes?&quot; with an image of a number line and an arrow pointing to a location somewhere between 5.41 and 5.42. &#10;&#10;The third question in the bottom left corner, labelled &quot;C&quot; asks &quot;Exactly how many squares fit inside this circle?&quot; with an image of a circle that has a light grid behind it. &#10;&#10;The fourth question in the bottom right corner, labelled &quot;D&quot; says &quot;how would we divide a 1 metre ruler into 3 equal sections?&quot; and has an image of a 1 metre ru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table with 4 questions. The first question in the top left corner, called &quot;A&quot;, reads that $27 divided amongst 0 people. How much will each person get? &#10;&#10;The second question, called &quot;B&quot;, in the top right corner, reads &quot;What number is between these two dashes?&quot; with an image of a number line and an arrow pointing to a location somewhere between 5.41 and 5.42. &#10;&#10;The third question in the bottom left corner, labelled &quot;C&quot; asks &quot;Exactly how many squares fit inside this circle?&quot; with an image of a circle that has a light grid behind it. &#10;&#10;The fourth question in the bottom right corner, labelled &quot;D&quot; says &quot;how would we divide a 1 metre ruler into 3 equal sections?&quot; and has an image of a 1 metre ruler. "/>
                    <pic:cNvPicPr/>
                  </pic:nvPicPr>
                  <pic:blipFill>
                    <a:blip r:embed="rId22"/>
                    <a:stretch>
                      <a:fillRect/>
                    </a:stretch>
                  </pic:blipFill>
                  <pic:spPr>
                    <a:xfrm>
                      <a:off x="0" y="0"/>
                      <a:ext cx="5785733" cy="6869957"/>
                    </a:xfrm>
                    <a:prstGeom prst="rect">
                      <a:avLst/>
                    </a:prstGeom>
                  </pic:spPr>
                </pic:pic>
              </a:graphicData>
            </a:graphic>
          </wp:inline>
        </w:drawing>
      </w:r>
    </w:p>
    <w:p w14:paraId="3931E9FD" w14:textId="77777777" w:rsidR="00DA7394" w:rsidRDefault="00DA7394" w:rsidP="00A75E00">
      <w:pPr>
        <w:pStyle w:val="Heading2"/>
        <w:rPr>
          <w:rStyle w:val="Heading2Char"/>
          <w:rFonts w:eastAsiaTheme="minorHAnsi"/>
          <w:b/>
          <w:bCs/>
          <w:sz w:val="40"/>
          <w:szCs w:val="40"/>
        </w:rPr>
        <w:sectPr w:rsidR="00DA7394" w:rsidSect="0017722B">
          <w:headerReference w:type="default" r:id="rId23"/>
          <w:footerReference w:type="even" r:id="rId24"/>
          <w:footerReference w:type="default" r:id="rId25"/>
          <w:headerReference w:type="first" r:id="rId26"/>
          <w:footerReference w:type="first" r:id="rId27"/>
          <w:pgSz w:w="11900" w:h="16840"/>
          <w:pgMar w:top="1134" w:right="1134" w:bottom="1134" w:left="1134" w:header="709" w:footer="709" w:gutter="0"/>
          <w:cols w:space="708"/>
          <w:titlePg/>
          <w:docGrid w:linePitch="360"/>
        </w:sectPr>
      </w:pPr>
    </w:p>
    <w:p w14:paraId="6B8AE0FB" w14:textId="70D9B699" w:rsidR="00A75E00" w:rsidRPr="00076E04" w:rsidRDefault="00A75E00" w:rsidP="00076E04">
      <w:pPr>
        <w:pStyle w:val="Heading2"/>
        <w:rPr>
          <w:rStyle w:val="Heading2Char"/>
          <w:b/>
          <w:bCs/>
        </w:rPr>
      </w:pPr>
      <w:r w:rsidRPr="00D14DA7">
        <w:rPr>
          <w:rStyle w:val="Heading2Char"/>
          <w:b/>
          <w:bCs/>
        </w:rPr>
        <w:lastRenderedPageBreak/>
        <w:t>Appendix B</w:t>
      </w:r>
    </w:p>
    <w:p w14:paraId="1630E968" w14:textId="4B63E970" w:rsidR="00610F2F" w:rsidRPr="00076E04" w:rsidRDefault="009130A2" w:rsidP="00076E04">
      <w:pPr>
        <w:pStyle w:val="Heading3"/>
        <w:rPr>
          <w:rStyle w:val="Heading2Char"/>
          <w:rFonts w:eastAsia="Calibri"/>
          <w:b/>
          <w:bCs/>
          <w:sz w:val="40"/>
          <w:szCs w:val="40"/>
        </w:rPr>
      </w:pPr>
      <w:r w:rsidRPr="00076E04">
        <w:rPr>
          <w:rStyle w:val="Heading2Char"/>
          <w:rFonts w:eastAsia="Calibri"/>
          <w:b/>
          <w:bCs/>
          <w:sz w:val="40"/>
          <w:szCs w:val="40"/>
        </w:rPr>
        <w:t xml:space="preserve">Converting decimals to fractions – </w:t>
      </w:r>
      <w:r w:rsidR="00076E04" w:rsidRPr="00076E04">
        <w:rPr>
          <w:rStyle w:val="Heading2Char"/>
          <w:rFonts w:eastAsia="Calibri"/>
          <w:b/>
          <w:bCs/>
          <w:sz w:val="40"/>
          <w:szCs w:val="40"/>
        </w:rPr>
        <w:t>f</w:t>
      </w:r>
      <w:r w:rsidRPr="00076E04">
        <w:rPr>
          <w:rStyle w:val="Heading2Char"/>
          <w:rFonts w:eastAsia="Calibri"/>
          <w:b/>
          <w:bCs/>
          <w:sz w:val="40"/>
          <w:szCs w:val="40"/>
        </w:rPr>
        <w:t>aded worked examples</w:t>
      </w:r>
    </w:p>
    <w:tbl>
      <w:tblPr>
        <w:tblStyle w:val="Tableheader"/>
        <w:tblW w:w="13898" w:type="dxa"/>
        <w:tblLook w:val="04A0" w:firstRow="1" w:lastRow="0" w:firstColumn="1" w:lastColumn="0" w:noHBand="0" w:noVBand="1"/>
        <w:tblDescription w:val="Work samples for converting decimals to fractions."/>
      </w:tblPr>
      <w:tblGrid>
        <w:gridCol w:w="3496"/>
        <w:gridCol w:w="3467"/>
        <w:gridCol w:w="3467"/>
        <w:gridCol w:w="3468"/>
      </w:tblGrid>
      <w:tr w:rsidR="00B97A00" w:rsidRPr="00076E04" w14:paraId="7F370C5D" w14:textId="77777777" w:rsidTr="00076E0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16AE46FB" w14:textId="0A355EB5" w:rsidR="00B97A00" w:rsidRPr="00076E04" w:rsidRDefault="00B97A00" w:rsidP="00076E04">
            <w:r w:rsidRPr="00076E04">
              <w:t xml:space="preserve">Example </w:t>
            </w:r>
            <w:r w:rsidR="00DA7394" w:rsidRPr="00076E04">
              <w:t>1</w:t>
            </w:r>
          </w:p>
        </w:tc>
        <w:tc>
          <w:tcPr>
            <w:tcW w:w="3467" w:type="dxa"/>
          </w:tcPr>
          <w:p w14:paraId="36E5D61D" w14:textId="70A1A1C8" w:rsidR="00B97A00" w:rsidRPr="00076E04" w:rsidRDefault="00B97A00" w:rsidP="00076E04">
            <w:pPr>
              <w:cnfStyle w:val="100000000000" w:firstRow="1" w:lastRow="0" w:firstColumn="0" w:lastColumn="0" w:oddVBand="0" w:evenVBand="0" w:oddHBand="0" w:evenHBand="0" w:firstRowFirstColumn="0" w:firstRowLastColumn="0" w:lastRowFirstColumn="0" w:lastRowLastColumn="0"/>
            </w:pPr>
            <w:r w:rsidRPr="00076E04">
              <w:t xml:space="preserve">Example </w:t>
            </w:r>
            <w:r w:rsidR="00DA7394" w:rsidRPr="00076E04">
              <w:t>2</w:t>
            </w:r>
          </w:p>
        </w:tc>
        <w:tc>
          <w:tcPr>
            <w:tcW w:w="3467" w:type="dxa"/>
          </w:tcPr>
          <w:p w14:paraId="2A53E297" w14:textId="3947CE29" w:rsidR="00B97A00" w:rsidRPr="00076E04" w:rsidRDefault="00B97A00" w:rsidP="00076E04">
            <w:pPr>
              <w:cnfStyle w:val="100000000000" w:firstRow="1" w:lastRow="0" w:firstColumn="0" w:lastColumn="0" w:oddVBand="0" w:evenVBand="0" w:oddHBand="0" w:evenHBand="0" w:firstRowFirstColumn="0" w:firstRowLastColumn="0" w:lastRowFirstColumn="0" w:lastRowLastColumn="0"/>
            </w:pPr>
            <w:r w:rsidRPr="00076E04">
              <w:t xml:space="preserve">Example </w:t>
            </w:r>
            <w:r w:rsidR="00DA7394" w:rsidRPr="00076E04">
              <w:t>3</w:t>
            </w:r>
          </w:p>
        </w:tc>
        <w:tc>
          <w:tcPr>
            <w:tcW w:w="3468" w:type="dxa"/>
          </w:tcPr>
          <w:p w14:paraId="6F287C57" w14:textId="6E854122" w:rsidR="00B97A00" w:rsidRPr="00076E04" w:rsidRDefault="00B97A00" w:rsidP="00076E04">
            <w:pPr>
              <w:cnfStyle w:val="100000000000" w:firstRow="1" w:lastRow="0" w:firstColumn="0" w:lastColumn="0" w:oddVBand="0" w:evenVBand="0" w:oddHBand="0" w:evenHBand="0" w:firstRowFirstColumn="0" w:firstRowLastColumn="0" w:lastRowFirstColumn="0" w:lastRowLastColumn="0"/>
            </w:pPr>
            <w:r w:rsidRPr="00076E04">
              <w:t xml:space="preserve">Example </w:t>
            </w:r>
            <w:r w:rsidR="00DA7394" w:rsidRPr="00076E04">
              <w:t>4</w:t>
            </w:r>
          </w:p>
        </w:tc>
      </w:tr>
      <w:tr w:rsidR="002E5750" w14:paraId="4EF2ACC3" w14:textId="77777777" w:rsidTr="00076E0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7DE2483D" w14:textId="4B0A0F12" w:rsidR="002E5750" w:rsidRPr="00BF3A75" w:rsidRDefault="002E5750" w:rsidP="002E5750">
            <w:pPr>
              <w:rPr>
                <w:b w:val="0"/>
                <w:bCs/>
                <w:lang w:eastAsia="zh-CN"/>
              </w:rPr>
            </w:pPr>
            <w:r w:rsidRPr="00BF3A75">
              <w:rPr>
                <w:b w:val="0"/>
                <w:bCs/>
                <w:lang w:eastAsia="zh-CN"/>
              </w:rPr>
              <w:t xml:space="preserve">Convert </w:t>
            </w:r>
            <w:r w:rsidRPr="00BF3A75">
              <w:rPr>
                <w:lang w:eastAsia="zh-CN"/>
              </w:rPr>
              <w:t>0.41</w:t>
            </w:r>
            <w:r w:rsidRPr="00BF3A75">
              <w:rPr>
                <w:b w:val="0"/>
                <w:bCs/>
                <w:lang w:eastAsia="zh-CN"/>
              </w:rPr>
              <w:t xml:space="preserve"> to a fraction.</w:t>
            </w:r>
          </w:p>
        </w:tc>
        <w:tc>
          <w:tcPr>
            <w:tcW w:w="3467" w:type="dxa"/>
          </w:tcPr>
          <w:p w14:paraId="6CFA411F" w14:textId="2B96B952" w:rsidR="002E5750" w:rsidRPr="002E5750" w:rsidRDefault="002E5750" w:rsidP="002E5750">
            <w:pPr>
              <w:cnfStyle w:val="000000100000" w:firstRow="0" w:lastRow="0" w:firstColumn="0" w:lastColumn="0" w:oddVBand="0" w:evenVBand="0" w:oddHBand="1" w:evenHBand="0" w:firstRowFirstColumn="0" w:firstRowLastColumn="0" w:lastRowFirstColumn="0" w:lastRowLastColumn="0"/>
              <w:rPr>
                <w:lang w:eastAsia="zh-CN"/>
              </w:rPr>
            </w:pPr>
            <w:r w:rsidRPr="002E5750">
              <w:rPr>
                <w:lang w:eastAsia="zh-CN"/>
              </w:rPr>
              <w:t xml:space="preserve">Convert </w:t>
            </w:r>
            <w:r w:rsidRPr="003A2BEA">
              <w:rPr>
                <w:b/>
                <w:bCs/>
                <w:lang w:eastAsia="zh-CN"/>
              </w:rPr>
              <w:t>2.</w:t>
            </w:r>
            <w:r w:rsidR="001902CF" w:rsidRPr="003A2BEA">
              <w:rPr>
                <w:b/>
                <w:bCs/>
                <w:lang w:eastAsia="zh-CN"/>
              </w:rPr>
              <w:t>3</w:t>
            </w:r>
            <w:r w:rsidRPr="002E5750">
              <w:rPr>
                <w:lang w:eastAsia="zh-CN"/>
              </w:rPr>
              <w:t xml:space="preserve"> to a fraction.</w:t>
            </w:r>
          </w:p>
        </w:tc>
        <w:tc>
          <w:tcPr>
            <w:tcW w:w="3467" w:type="dxa"/>
          </w:tcPr>
          <w:p w14:paraId="57A130EE" w14:textId="569284FC" w:rsidR="002E5750" w:rsidRPr="002E5750" w:rsidRDefault="002E5750" w:rsidP="002E5750">
            <w:pPr>
              <w:cnfStyle w:val="000000100000" w:firstRow="0" w:lastRow="0" w:firstColumn="0" w:lastColumn="0" w:oddVBand="0" w:evenVBand="0" w:oddHBand="1" w:evenHBand="0" w:firstRowFirstColumn="0" w:firstRowLastColumn="0" w:lastRowFirstColumn="0" w:lastRowLastColumn="0"/>
              <w:rPr>
                <w:lang w:eastAsia="zh-CN"/>
              </w:rPr>
            </w:pPr>
            <w:r w:rsidRPr="002E5750">
              <w:rPr>
                <w:lang w:eastAsia="zh-CN"/>
              </w:rPr>
              <w:t xml:space="preserve">Convert </w:t>
            </w:r>
            <w:r w:rsidRPr="003A2BEA">
              <w:rPr>
                <w:b/>
                <w:bCs/>
                <w:lang w:eastAsia="zh-CN"/>
              </w:rPr>
              <w:t>0.</w:t>
            </w:r>
            <w:r w:rsidR="003A2BEA" w:rsidRPr="003A2BEA">
              <w:rPr>
                <w:b/>
                <w:bCs/>
                <w:lang w:eastAsia="zh-CN"/>
              </w:rPr>
              <w:t>522</w:t>
            </w:r>
            <w:r w:rsidRPr="002E5750">
              <w:rPr>
                <w:lang w:eastAsia="zh-CN"/>
              </w:rPr>
              <w:t xml:space="preserve"> to a fraction.</w:t>
            </w:r>
          </w:p>
        </w:tc>
        <w:tc>
          <w:tcPr>
            <w:tcW w:w="3468" w:type="dxa"/>
          </w:tcPr>
          <w:p w14:paraId="5DDEFF3D" w14:textId="1449673A" w:rsidR="002E5750" w:rsidRPr="002E5750" w:rsidRDefault="002E5750" w:rsidP="002E5750">
            <w:pPr>
              <w:cnfStyle w:val="000000100000" w:firstRow="0" w:lastRow="0" w:firstColumn="0" w:lastColumn="0" w:oddVBand="0" w:evenVBand="0" w:oddHBand="1" w:evenHBand="0" w:firstRowFirstColumn="0" w:firstRowLastColumn="0" w:lastRowFirstColumn="0" w:lastRowLastColumn="0"/>
              <w:rPr>
                <w:lang w:eastAsia="zh-CN"/>
              </w:rPr>
            </w:pPr>
            <w:r w:rsidRPr="002E5750">
              <w:rPr>
                <w:lang w:eastAsia="zh-CN"/>
              </w:rPr>
              <w:t xml:space="preserve">Convert </w:t>
            </w:r>
            <w:r w:rsidR="003A2BEA" w:rsidRPr="003A2BEA">
              <w:rPr>
                <w:b/>
                <w:bCs/>
                <w:lang w:eastAsia="zh-CN"/>
              </w:rPr>
              <w:t>1.56</w:t>
            </w:r>
            <w:r w:rsidRPr="002E5750">
              <w:rPr>
                <w:lang w:eastAsia="zh-CN"/>
              </w:rPr>
              <w:t xml:space="preserve"> to a fraction.</w:t>
            </w:r>
          </w:p>
        </w:tc>
      </w:tr>
      <w:tr w:rsidR="002E5750" w14:paraId="76EE0A50" w14:textId="77777777" w:rsidTr="00076E0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4EDA9A5E" w14:textId="4175925C" w:rsidR="002E5750" w:rsidRPr="00404CD4" w:rsidRDefault="002E5750" w:rsidP="002E5750">
            <w:pPr>
              <w:rPr>
                <w:b w:val="0"/>
                <w:bCs/>
                <w:lang w:eastAsia="zh-CN"/>
              </w:rPr>
            </w:pPr>
            <w:r>
              <w:rPr>
                <w:lang w:eastAsia="zh-CN"/>
              </w:rPr>
              <w:t>0.</w:t>
            </w:r>
            <w:r w:rsidRPr="00404CD4">
              <w:rPr>
                <w:u w:val="single"/>
                <w:lang w:eastAsia="zh-CN"/>
              </w:rPr>
              <w:t>41</w:t>
            </w:r>
            <w:r>
              <w:rPr>
                <w:lang w:eastAsia="zh-CN"/>
              </w:rPr>
              <w:t xml:space="preserve"> </w:t>
            </w:r>
            <w:r>
              <w:rPr>
                <w:b w:val="0"/>
                <w:bCs/>
                <w:lang w:eastAsia="zh-CN"/>
              </w:rPr>
              <w:t>includes 2 decimal places.</w:t>
            </w:r>
          </w:p>
        </w:tc>
        <w:tc>
          <w:tcPr>
            <w:tcW w:w="3467" w:type="dxa"/>
          </w:tcPr>
          <w:p w14:paraId="3360E6B6" w14:textId="6DBCCD28" w:rsidR="002E5750" w:rsidRDefault="001902CF" w:rsidP="002E5750">
            <w:pPr>
              <w:cnfStyle w:val="000000010000" w:firstRow="0" w:lastRow="0" w:firstColumn="0" w:lastColumn="0" w:oddVBand="0" w:evenVBand="0" w:oddHBand="0" w:evenHBand="1" w:firstRowFirstColumn="0" w:firstRowLastColumn="0" w:lastRowFirstColumn="0" w:lastRowLastColumn="0"/>
              <w:rPr>
                <w:lang w:eastAsia="zh-CN"/>
              </w:rPr>
            </w:pPr>
            <w:r w:rsidRPr="001902CF">
              <w:rPr>
                <w:b/>
                <w:bCs/>
                <w:lang w:eastAsia="zh-CN"/>
              </w:rPr>
              <w:t>2</w:t>
            </w:r>
            <w:r w:rsidR="002E5750" w:rsidRPr="001902CF">
              <w:rPr>
                <w:b/>
                <w:bCs/>
                <w:lang w:eastAsia="zh-CN"/>
              </w:rPr>
              <w:t>.</w:t>
            </w:r>
            <w:r w:rsidRPr="001902CF">
              <w:rPr>
                <w:b/>
                <w:bCs/>
                <w:u w:val="single"/>
                <w:lang w:eastAsia="zh-CN"/>
              </w:rPr>
              <w:t>3</w:t>
            </w:r>
            <w:r w:rsidR="002E5750" w:rsidRPr="001902CF">
              <w:rPr>
                <w:lang w:eastAsia="zh-CN"/>
              </w:rPr>
              <w:t xml:space="preserve"> includes</w:t>
            </w:r>
          </w:p>
        </w:tc>
        <w:tc>
          <w:tcPr>
            <w:tcW w:w="3467" w:type="dxa"/>
          </w:tcPr>
          <w:p w14:paraId="277F9070" w14:textId="480D7458" w:rsidR="002E5750" w:rsidRDefault="002E5750" w:rsidP="002E5750">
            <w:pPr>
              <w:cnfStyle w:val="000000010000" w:firstRow="0" w:lastRow="0" w:firstColumn="0" w:lastColumn="0" w:oddVBand="0" w:evenVBand="0" w:oddHBand="0" w:evenHBand="1" w:firstRowFirstColumn="0" w:firstRowLastColumn="0" w:lastRowFirstColumn="0" w:lastRowLastColumn="0"/>
              <w:rPr>
                <w:lang w:eastAsia="zh-CN"/>
              </w:rPr>
            </w:pPr>
          </w:p>
        </w:tc>
        <w:tc>
          <w:tcPr>
            <w:tcW w:w="3468" w:type="dxa"/>
          </w:tcPr>
          <w:p w14:paraId="63D4D4A1" w14:textId="73AF5EA8" w:rsidR="002E5750" w:rsidRDefault="002E5750" w:rsidP="002E5750">
            <w:pPr>
              <w:cnfStyle w:val="000000010000" w:firstRow="0" w:lastRow="0" w:firstColumn="0" w:lastColumn="0" w:oddVBand="0" w:evenVBand="0" w:oddHBand="0" w:evenHBand="1" w:firstRowFirstColumn="0" w:firstRowLastColumn="0" w:lastRowFirstColumn="0" w:lastRowLastColumn="0"/>
              <w:rPr>
                <w:lang w:eastAsia="zh-CN"/>
              </w:rPr>
            </w:pPr>
          </w:p>
        </w:tc>
      </w:tr>
      <w:tr w:rsidR="002E5750" w14:paraId="6E4E3F95" w14:textId="77777777" w:rsidTr="00076E0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778EB997" w14:textId="6373D6C7" w:rsidR="002E5750" w:rsidRPr="00AC1669" w:rsidRDefault="002E5750" w:rsidP="002E5750">
            <w:pPr>
              <w:rPr>
                <w:b w:val="0"/>
                <w:bCs/>
                <w:lang w:eastAsia="zh-CN"/>
              </w:rPr>
            </w:pPr>
            <w:r w:rsidRPr="00AC1669">
              <w:rPr>
                <w:b w:val="0"/>
                <w:bCs/>
                <w:lang w:eastAsia="zh-CN"/>
              </w:rPr>
              <w:t>This is 41 hundredths.</w:t>
            </w:r>
          </w:p>
        </w:tc>
        <w:tc>
          <w:tcPr>
            <w:tcW w:w="3467" w:type="dxa"/>
          </w:tcPr>
          <w:p w14:paraId="3972C5B9" w14:textId="38CCB892" w:rsidR="002E5750" w:rsidRPr="001902CF" w:rsidRDefault="002E5750" w:rsidP="002E5750">
            <w:pPr>
              <w:cnfStyle w:val="000000100000" w:firstRow="0" w:lastRow="0" w:firstColumn="0" w:lastColumn="0" w:oddVBand="0" w:evenVBand="0" w:oddHBand="1" w:evenHBand="0" w:firstRowFirstColumn="0" w:firstRowLastColumn="0" w:lastRowFirstColumn="0" w:lastRowLastColumn="0"/>
              <w:rPr>
                <w:lang w:eastAsia="zh-CN"/>
              </w:rPr>
            </w:pPr>
            <w:r w:rsidRPr="001902CF">
              <w:rPr>
                <w:lang w:eastAsia="zh-CN"/>
              </w:rPr>
              <w:t>This is</w:t>
            </w:r>
            <w:r w:rsidR="001902CF" w:rsidRPr="001902CF">
              <w:rPr>
                <w:lang w:eastAsia="zh-CN"/>
              </w:rPr>
              <w:t xml:space="preserve"> 23</w:t>
            </w:r>
          </w:p>
        </w:tc>
        <w:tc>
          <w:tcPr>
            <w:tcW w:w="3467" w:type="dxa"/>
          </w:tcPr>
          <w:p w14:paraId="03182B65" w14:textId="5E52B0D9" w:rsidR="002E5750" w:rsidRDefault="009A5B1B" w:rsidP="002E5750">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This is 522</w:t>
            </w:r>
          </w:p>
        </w:tc>
        <w:tc>
          <w:tcPr>
            <w:tcW w:w="3468" w:type="dxa"/>
          </w:tcPr>
          <w:p w14:paraId="5145655B" w14:textId="29CF393C" w:rsidR="002E5750" w:rsidRDefault="002E5750" w:rsidP="002E5750">
            <w:pPr>
              <w:cnfStyle w:val="000000100000" w:firstRow="0" w:lastRow="0" w:firstColumn="0" w:lastColumn="0" w:oddVBand="0" w:evenVBand="0" w:oddHBand="1" w:evenHBand="0" w:firstRowFirstColumn="0" w:firstRowLastColumn="0" w:lastRowFirstColumn="0" w:lastRowLastColumn="0"/>
              <w:rPr>
                <w:lang w:eastAsia="zh-CN"/>
              </w:rPr>
            </w:pPr>
          </w:p>
        </w:tc>
      </w:tr>
      <w:tr w:rsidR="002E5750" w14:paraId="36108A35" w14:textId="77777777" w:rsidTr="00076E0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250E997F" w14:textId="2683AD20" w:rsidR="002E5750" w:rsidRPr="00AC1669" w:rsidRDefault="002E5750" w:rsidP="002E5750">
            <w:pPr>
              <w:spacing w:before="0"/>
              <w:rPr>
                <w:b w:val="0"/>
                <w:lang w:eastAsia="zh-CN"/>
              </w:rPr>
            </w:pPr>
            <m:oMathPara>
              <m:oMathParaPr>
                <m:jc m:val="left"/>
              </m:oMathParaPr>
              <m:oMath>
                <m:r>
                  <m:rPr>
                    <m:sty m:val="bi"/>
                  </m:rPr>
                  <w:rPr>
                    <w:rFonts w:ascii="Cambria Math" w:hAnsi="Cambria Math"/>
                    <w:lang w:eastAsia="zh-CN"/>
                  </w:rPr>
                  <m:t>0.41=</m:t>
                </m:r>
                <m:f>
                  <m:fPr>
                    <m:ctrlPr>
                      <w:rPr>
                        <w:rFonts w:ascii="Cambria Math" w:hAnsi="Cambria Math"/>
                        <w:i/>
                        <w:lang w:eastAsia="zh-CN"/>
                      </w:rPr>
                    </m:ctrlPr>
                  </m:fPr>
                  <m:num>
                    <m:r>
                      <m:rPr>
                        <m:sty m:val="bi"/>
                      </m:rPr>
                      <w:rPr>
                        <w:rFonts w:ascii="Cambria Math" w:hAnsi="Cambria Math"/>
                        <w:lang w:eastAsia="zh-CN"/>
                      </w:rPr>
                      <m:t>41</m:t>
                    </m:r>
                    <m:ctrlPr>
                      <w:rPr>
                        <w:rFonts w:ascii="Cambria Math" w:hAnsi="Cambria Math"/>
                        <w:b w:val="0"/>
                        <w:i/>
                        <w:lang w:eastAsia="zh-CN"/>
                      </w:rPr>
                    </m:ctrlPr>
                  </m:num>
                  <m:den>
                    <m:r>
                      <m:rPr>
                        <m:sty m:val="bi"/>
                      </m:rPr>
                      <w:rPr>
                        <w:rFonts w:ascii="Cambria Math" w:hAnsi="Cambria Math"/>
                        <w:lang w:eastAsia="zh-CN"/>
                      </w:rPr>
                      <m:t>100</m:t>
                    </m:r>
                  </m:den>
                </m:f>
              </m:oMath>
            </m:oMathPara>
          </w:p>
        </w:tc>
        <w:tc>
          <w:tcPr>
            <w:tcW w:w="3467" w:type="dxa"/>
          </w:tcPr>
          <w:p w14:paraId="3C236F7C" w14:textId="515BC124" w:rsidR="002E5750" w:rsidRPr="001902CF" w:rsidRDefault="001902CF" w:rsidP="002E5750">
            <w:pPr>
              <w:cnfStyle w:val="000000010000" w:firstRow="0" w:lastRow="0" w:firstColumn="0" w:lastColumn="0" w:oddVBand="0" w:evenVBand="0" w:oddHBand="0" w:evenHBand="1" w:firstRowFirstColumn="0" w:firstRowLastColumn="0" w:lastRowFirstColumn="0" w:lastRowLastColumn="0"/>
              <w:rPr>
                <w:lang w:eastAsia="zh-CN"/>
              </w:rPr>
            </w:pPr>
            <m:oMathPara>
              <m:oMathParaPr>
                <m:jc m:val="left"/>
              </m:oMathParaPr>
              <m:oMath>
                <m:r>
                  <w:rPr>
                    <w:rFonts w:ascii="Cambria Math" w:hAnsi="Cambria Math"/>
                    <w:lang w:eastAsia="zh-CN"/>
                  </w:rPr>
                  <m:t>2.3=</m:t>
                </m:r>
              </m:oMath>
            </m:oMathPara>
          </w:p>
        </w:tc>
        <w:tc>
          <w:tcPr>
            <w:tcW w:w="3467" w:type="dxa"/>
          </w:tcPr>
          <w:p w14:paraId="3678B36D" w14:textId="5E2E0FBD" w:rsidR="002E5750" w:rsidRDefault="002E5750" w:rsidP="002E5750">
            <w:pPr>
              <w:cnfStyle w:val="000000010000" w:firstRow="0" w:lastRow="0" w:firstColumn="0" w:lastColumn="0" w:oddVBand="0" w:evenVBand="0" w:oddHBand="0" w:evenHBand="1" w:firstRowFirstColumn="0" w:firstRowLastColumn="0" w:lastRowFirstColumn="0" w:lastRowLastColumn="0"/>
              <w:rPr>
                <w:lang w:eastAsia="zh-CN"/>
              </w:rPr>
            </w:pPr>
          </w:p>
        </w:tc>
        <w:tc>
          <w:tcPr>
            <w:tcW w:w="3468" w:type="dxa"/>
          </w:tcPr>
          <w:p w14:paraId="4F882C19" w14:textId="0DD38359" w:rsidR="002E5750" w:rsidRDefault="002E5750" w:rsidP="002E5750">
            <w:pPr>
              <w:cnfStyle w:val="000000010000" w:firstRow="0" w:lastRow="0" w:firstColumn="0" w:lastColumn="0" w:oddVBand="0" w:evenVBand="0" w:oddHBand="0" w:evenHBand="1" w:firstRowFirstColumn="0" w:firstRowLastColumn="0" w:lastRowFirstColumn="0" w:lastRowLastColumn="0"/>
              <w:rPr>
                <w:lang w:eastAsia="zh-CN"/>
              </w:rPr>
            </w:pPr>
          </w:p>
        </w:tc>
      </w:tr>
    </w:tbl>
    <w:p w14:paraId="47AFE0AE" w14:textId="337121F8" w:rsidR="00610F2F" w:rsidRPr="00610F2F" w:rsidRDefault="00610F2F" w:rsidP="00610F2F">
      <w:pPr>
        <w:sectPr w:rsidR="00610F2F" w:rsidRPr="00610F2F" w:rsidSect="00195385">
          <w:headerReference w:type="first" r:id="rId28"/>
          <w:footerReference w:type="first" r:id="rId29"/>
          <w:pgSz w:w="16840" w:h="11900" w:orient="landscape"/>
          <w:pgMar w:top="1134" w:right="1134" w:bottom="1134" w:left="1134" w:header="709" w:footer="709" w:gutter="0"/>
          <w:cols w:space="708"/>
          <w:titlePg/>
          <w:docGrid w:linePitch="360"/>
        </w:sectPr>
      </w:pPr>
    </w:p>
    <w:p w14:paraId="7BD215EB" w14:textId="2D3EF2F9" w:rsidR="00CF571C" w:rsidRPr="00B40D6F" w:rsidRDefault="00CF571C" w:rsidP="00CF571C">
      <w:pPr>
        <w:pStyle w:val="Heading2"/>
        <w:rPr>
          <w:rStyle w:val="Heading2Char"/>
          <w:b/>
          <w:bCs/>
        </w:rPr>
      </w:pPr>
      <w:r w:rsidRPr="00B40D6F">
        <w:rPr>
          <w:rStyle w:val="Heading2Char"/>
          <w:b/>
          <w:bCs/>
        </w:rPr>
        <w:lastRenderedPageBreak/>
        <w:t xml:space="preserve">Appendix </w:t>
      </w:r>
      <w:r w:rsidR="009A5B1B">
        <w:rPr>
          <w:rStyle w:val="Heading2Char"/>
          <w:b/>
          <w:bCs/>
        </w:rPr>
        <w:t>C</w:t>
      </w:r>
    </w:p>
    <w:p w14:paraId="459FDF2B" w14:textId="332D60F8" w:rsidR="00CF571C" w:rsidRDefault="00CF571C" w:rsidP="00CF571C">
      <w:pPr>
        <w:pStyle w:val="Heading3"/>
        <w:rPr>
          <w:rStyle w:val="Heading2Char"/>
          <w:rFonts w:eastAsiaTheme="minorHAnsi"/>
          <w:b/>
          <w:bCs/>
          <w:sz w:val="40"/>
          <w:szCs w:val="40"/>
        </w:rPr>
      </w:pPr>
      <w:r>
        <w:rPr>
          <w:rStyle w:val="Heading2Char"/>
          <w:rFonts w:eastAsiaTheme="minorHAnsi"/>
          <w:b/>
          <w:bCs/>
          <w:sz w:val="40"/>
          <w:szCs w:val="40"/>
        </w:rPr>
        <w:t>Representing recurring decimals</w:t>
      </w:r>
    </w:p>
    <w:p w14:paraId="331829FF" w14:textId="62A7E076" w:rsidR="00EA0547" w:rsidRDefault="005222BC" w:rsidP="00DD12C8">
      <w:pPr>
        <w:pStyle w:val="ListNumber"/>
        <w:numPr>
          <w:ilvl w:val="0"/>
          <w:numId w:val="8"/>
        </w:numPr>
      </w:pPr>
      <w:r>
        <w:t>Represent the following decimals using vinculum notation.</w:t>
      </w:r>
    </w:p>
    <w:p w14:paraId="7B7FF33E" w14:textId="09DA45C1" w:rsidR="005222BC" w:rsidRDefault="0078153F" w:rsidP="005222BC">
      <w:pPr>
        <w:pStyle w:val="ListNumber2"/>
      </w:pPr>
      <m:oMath>
        <m:r>
          <w:rPr>
            <w:rFonts w:ascii="Cambria Math" w:hAnsi="Cambria Math"/>
          </w:rPr>
          <m:t>0.5555…</m:t>
        </m:r>
      </m:oMath>
    </w:p>
    <w:p w14:paraId="192E0DF7" w14:textId="2803EE9B" w:rsidR="005222BC" w:rsidRDefault="0078153F" w:rsidP="005222BC">
      <w:pPr>
        <w:pStyle w:val="ListNumber2"/>
      </w:pPr>
      <m:oMath>
        <m:r>
          <w:rPr>
            <w:rFonts w:ascii="Cambria Math" w:hAnsi="Cambria Math"/>
          </w:rPr>
          <m:t>33.5555…</m:t>
        </m:r>
      </m:oMath>
    </w:p>
    <w:p w14:paraId="0B2EDFE7" w14:textId="25E87505" w:rsidR="00A54A93" w:rsidRDefault="0078153F" w:rsidP="005222BC">
      <w:pPr>
        <w:pStyle w:val="ListNumber2"/>
      </w:pPr>
      <m:oMath>
        <m:r>
          <w:rPr>
            <w:rFonts w:ascii="Cambria Math" w:hAnsi="Cambria Math"/>
          </w:rPr>
          <m:t>0.535353…</m:t>
        </m:r>
      </m:oMath>
    </w:p>
    <w:p w14:paraId="381CE8B2" w14:textId="6A3B0710" w:rsidR="00A54A93" w:rsidRDefault="0078153F" w:rsidP="005222BC">
      <w:pPr>
        <w:pStyle w:val="ListNumber2"/>
      </w:pPr>
      <m:oMath>
        <m:r>
          <w:rPr>
            <w:rFonts w:ascii="Cambria Math" w:hAnsi="Cambria Math"/>
          </w:rPr>
          <m:t>0.531531…</m:t>
        </m:r>
      </m:oMath>
    </w:p>
    <w:p w14:paraId="0B8AE491" w14:textId="6087B7E9" w:rsidR="0078153F" w:rsidRDefault="0078153F" w:rsidP="0078153F">
      <w:pPr>
        <w:pStyle w:val="ListNumber2"/>
      </w:pPr>
      <m:oMath>
        <m:r>
          <w:rPr>
            <w:rFonts w:ascii="Cambria Math" w:hAnsi="Cambria Math"/>
          </w:rPr>
          <m:t>0.6531531…</m:t>
        </m:r>
      </m:oMath>
    </w:p>
    <w:p w14:paraId="2418E322" w14:textId="4554538A" w:rsidR="00F16AB6" w:rsidRDefault="0078153F" w:rsidP="005222BC">
      <w:pPr>
        <w:pStyle w:val="ListNumber2"/>
      </w:pPr>
      <m:oMath>
        <m:r>
          <w:rPr>
            <w:rFonts w:ascii="Cambria Math" w:hAnsi="Cambria Math"/>
          </w:rPr>
          <m:t>25.2222…</m:t>
        </m:r>
      </m:oMath>
    </w:p>
    <w:p w14:paraId="31BF7D21" w14:textId="3818B664" w:rsidR="00464604" w:rsidRDefault="0078153F" w:rsidP="005222BC">
      <w:pPr>
        <w:pStyle w:val="ListNumber2"/>
      </w:pPr>
      <m:oMath>
        <m:r>
          <w:rPr>
            <w:rFonts w:ascii="Cambria Math" w:hAnsi="Cambria Math"/>
          </w:rPr>
          <m:t>25.525252…</m:t>
        </m:r>
      </m:oMath>
    </w:p>
    <w:p w14:paraId="2AC51D55" w14:textId="4CA3DCF1" w:rsidR="00EF2ED0" w:rsidRDefault="0078153F" w:rsidP="005222BC">
      <w:pPr>
        <w:pStyle w:val="ListNumber2"/>
      </w:pPr>
      <m:oMath>
        <m:r>
          <w:rPr>
            <w:rFonts w:ascii="Cambria Math" w:hAnsi="Cambria Math"/>
          </w:rPr>
          <m:t>0.000111</m:t>
        </m:r>
        <m:r>
          <w:rPr>
            <w:rFonts w:ascii="Cambria Math" w:eastAsiaTheme="minorEastAsia" w:hAnsi="Cambria Math"/>
          </w:rPr>
          <m:t>…</m:t>
        </m:r>
      </m:oMath>
    </w:p>
    <w:p w14:paraId="053EBEBD" w14:textId="1863B26B" w:rsidR="00EF2ED0" w:rsidRDefault="0078153F" w:rsidP="005222BC">
      <w:pPr>
        <w:pStyle w:val="ListNumber2"/>
      </w:pPr>
      <m:oMath>
        <m:r>
          <w:rPr>
            <w:rFonts w:ascii="Cambria Math" w:hAnsi="Cambria Math"/>
          </w:rPr>
          <m:t>0.0001010…</m:t>
        </m:r>
      </m:oMath>
    </w:p>
    <w:p w14:paraId="76B38B82" w14:textId="6D82FFA4" w:rsidR="00EF2ED0" w:rsidRDefault="001E2780" w:rsidP="00AB142D">
      <w:pPr>
        <w:pStyle w:val="ListNumber"/>
      </w:pPr>
      <w:r>
        <w:t xml:space="preserve">Show how each of the recurring decimals below repeats. The first is completed for you. </w:t>
      </w:r>
    </w:p>
    <w:p w14:paraId="79F12B4E" w14:textId="62660888" w:rsidR="001E2780" w:rsidRPr="00B57A1A" w:rsidRDefault="00B57A1A" w:rsidP="00DD12C8">
      <w:pPr>
        <w:pStyle w:val="ListNumber2"/>
        <w:numPr>
          <w:ilvl w:val="0"/>
          <w:numId w:val="9"/>
        </w:numPr>
      </w:pPr>
      <m:oMath>
        <m:r>
          <w:rPr>
            <w:rFonts w:ascii="Cambria Math" w:hAnsi="Cambria Math"/>
          </w:rPr>
          <m:t>0.</m:t>
        </m:r>
        <m:acc>
          <m:accPr>
            <m:chr m:val="̇"/>
            <m:ctrlPr>
              <w:rPr>
                <w:rFonts w:ascii="Cambria Math" w:hAnsi="Cambria Math"/>
                <w:i/>
              </w:rPr>
            </m:ctrlPr>
          </m:accPr>
          <m:e>
            <m:r>
              <w:rPr>
                <w:rFonts w:ascii="Cambria Math" w:hAnsi="Cambria Math"/>
              </w:rPr>
              <m:t>6</m:t>
            </m:r>
          </m:e>
        </m:acc>
        <m:r>
          <w:rPr>
            <w:rFonts w:ascii="Cambria Math" w:hAnsi="Cambria Math"/>
          </w:rPr>
          <m:t>=0.6666…</m:t>
        </m:r>
      </m:oMath>
    </w:p>
    <w:p w14:paraId="7EEB162E" w14:textId="3BF01AC8" w:rsidR="00B57A1A" w:rsidRPr="0078153F" w:rsidRDefault="00B57A1A" w:rsidP="00DD12C8">
      <w:pPr>
        <w:pStyle w:val="ListNumber2"/>
        <w:numPr>
          <w:ilvl w:val="0"/>
          <w:numId w:val="9"/>
        </w:numPr>
      </w:pPr>
      <m:oMath>
        <m:r>
          <w:rPr>
            <w:rFonts w:ascii="Cambria Math" w:hAnsi="Cambria Math"/>
          </w:rPr>
          <m:t>23.</m:t>
        </m:r>
        <m:acc>
          <m:accPr>
            <m:chr m:val="̅"/>
            <m:ctrlPr>
              <w:rPr>
                <w:rFonts w:ascii="Cambria Math" w:hAnsi="Cambria Math"/>
                <w:i/>
              </w:rPr>
            </m:ctrlPr>
          </m:accPr>
          <m:e>
            <m:r>
              <w:rPr>
                <w:rFonts w:ascii="Cambria Math" w:hAnsi="Cambria Math"/>
              </w:rPr>
              <m:t>73</m:t>
            </m:r>
          </m:e>
        </m:acc>
        <m:r>
          <w:rPr>
            <w:rFonts w:ascii="Cambria Math" w:hAnsi="Cambria Math"/>
          </w:rPr>
          <m:t>=</m:t>
        </m:r>
      </m:oMath>
    </w:p>
    <w:p w14:paraId="1B32D704" w14:textId="121E98C3" w:rsidR="0078153F" w:rsidRDefault="00B805F1" w:rsidP="00DD12C8">
      <w:pPr>
        <w:pStyle w:val="ListNumber2"/>
        <w:numPr>
          <w:ilvl w:val="0"/>
          <w:numId w:val="9"/>
        </w:numPr>
      </w:pPr>
      <m:oMath>
        <m:r>
          <w:rPr>
            <w:rFonts w:ascii="Cambria Math" w:hAnsi="Cambria Math"/>
          </w:rPr>
          <m:t>81.001</m:t>
        </m:r>
        <m:acc>
          <m:accPr>
            <m:chr m:val="̅"/>
            <m:ctrlPr>
              <w:rPr>
                <w:rFonts w:ascii="Cambria Math" w:hAnsi="Cambria Math"/>
                <w:i/>
              </w:rPr>
            </m:ctrlPr>
          </m:accPr>
          <m:e>
            <m:r>
              <w:rPr>
                <w:rFonts w:ascii="Cambria Math" w:hAnsi="Cambria Math"/>
              </w:rPr>
              <m:t>413</m:t>
            </m:r>
          </m:e>
        </m:acc>
        <m:r>
          <w:rPr>
            <w:rFonts w:ascii="Cambria Math" w:eastAsiaTheme="minorEastAsia" w:hAnsi="Cambria Math"/>
          </w:rPr>
          <m:t>=</m:t>
        </m:r>
      </m:oMath>
    </w:p>
    <w:p w14:paraId="7A879907" w14:textId="619F192E" w:rsidR="001E2780" w:rsidRPr="00EA0547" w:rsidRDefault="006003F9" w:rsidP="00AB142D">
      <w:pPr>
        <w:pStyle w:val="ListNumber"/>
      </w:pPr>
      <w:r>
        <w:t>Explain why the vinculum notation is important.</w:t>
      </w:r>
    </w:p>
    <w:p w14:paraId="62FBF952" w14:textId="12F2E8AB" w:rsidR="009A5B1B" w:rsidRPr="00652862" w:rsidRDefault="0052183A" w:rsidP="00652862">
      <w:pPr>
        <w:spacing w:line="276" w:lineRule="auto"/>
        <w:rPr>
          <w:rStyle w:val="Strong"/>
          <w:rFonts w:eastAsiaTheme="majorEastAsia"/>
          <w:bCs/>
          <w:color w:val="002664"/>
          <w:sz w:val="48"/>
          <w:szCs w:val="48"/>
        </w:rPr>
        <w:sectPr w:rsidR="009A5B1B" w:rsidRPr="00652862" w:rsidSect="005D5C47">
          <w:footerReference w:type="even" r:id="rId30"/>
          <w:footerReference w:type="default" r:id="rId31"/>
          <w:headerReference w:type="first" r:id="rId32"/>
          <w:footerReference w:type="first" r:id="rId33"/>
          <w:pgSz w:w="11900" w:h="16840"/>
          <w:pgMar w:top="1134" w:right="1134" w:bottom="1134" w:left="1134" w:header="709" w:footer="709" w:gutter="0"/>
          <w:cols w:space="708"/>
          <w:titlePg/>
          <w:docGrid w:linePitch="360"/>
        </w:sectPr>
      </w:pPr>
      <w:r>
        <w:rPr>
          <w:rStyle w:val="Strong"/>
          <w:b w:val="0"/>
        </w:rPr>
        <w:br w:type="page"/>
      </w:r>
    </w:p>
    <w:p w14:paraId="43466583" w14:textId="08B343B3" w:rsidR="00107F58" w:rsidRPr="00B40D6F" w:rsidRDefault="00107F58" w:rsidP="00107F58">
      <w:pPr>
        <w:pStyle w:val="Heading2"/>
        <w:rPr>
          <w:rStyle w:val="Heading2Char"/>
          <w:b/>
          <w:bCs/>
        </w:rPr>
      </w:pPr>
      <w:r w:rsidRPr="00B40D6F">
        <w:rPr>
          <w:rStyle w:val="Heading2Char"/>
          <w:b/>
          <w:bCs/>
        </w:rPr>
        <w:lastRenderedPageBreak/>
        <w:t xml:space="preserve">Appendix </w:t>
      </w:r>
      <w:r>
        <w:rPr>
          <w:rStyle w:val="Heading2Char"/>
          <w:b/>
          <w:bCs/>
        </w:rPr>
        <w:t>D</w:t>
      </w:r>
    </w:p>
    <w:p w14:paraId="7EB11D24" w14:textId="11DD8D93" w:rsidR="00107F58" w:rsidRPr="00652862" w:rsidRDefault="00107F58" w:rsidP="00652862">
      <w:pPr>
        <w:pStyle w:val="Heading3"/>
      </w:pPr>
      <w:r w:rsidRPr="00652862">
        <w:t>Fractions and recurring decimals</w:t>
      </w:r>
    </w:p>
    <w:p w14:paraId="692D0AA5" w14:textId="5EA65534" w:rsidR="00107F58" w:rsidRDefault="00FF4940" w:rsidP="00DD12C8">
      <w:pPr>
        <w:pStyle w:val="ListNumber"/>
        <w:numPr>
          <w:ilvl w:val="0"/>
          <w:numId w:val="13"/>
        </w:numPr>
      </w:pPr>
      <w:r>
        <w:t xml:space="preserve">Enter the following fractions into a calculator. </w:t>
      </w:r>
      <w:r w:rsidR="00201A56">
        <w:t xml:space="preserve">Your teacher can help you find the button that </w:t>
      </w:r>
      <w:r w:rsidR="00AB2C0C">
        <w:t xml:space="preserve">converts a fraction to a decimal. </w:t>
      </w:r>
    </w:p>
    <w:p w14:paraId="2EE5A5B6" w14:textId="42159CA4" w:rsidR="00AB2C0C" w:rsidRPr="00AB2C0C" w:rsidRDefault="00000000" w:rsidP="00DD12C8">
      <w:pPr>
        <w:pStyle w:val="ListNumber2"/>
        <w:numPr>
          <w:ilvl w:val="0"/>
          <w:numId w:val="14"/>
        </w:numPr>
      </w:pPr>
      <m:oMath>
        <m:f>
          <m:fPr>
            <m:ctrlPr>
              <w:rPr>
                <w:rFonts w:ascii="Cambria Math" w:hAnsi="Cambria Math"/>
                <w:i/>
              </w:rPr>
            </m:ctrlPr>
          </m:fPr>
          <m:num>
            <m:r>
              <w:rPr>
                <w:rFonts w:ascii="Cambria Math" w:hAnsi="Cambria Math"/>
              </w:rPr>
              <m:t>2</m:t>
            </m:r>
          </m:num>
          <m:den>
            <m:r>
              <w:rPr>
                <w:rFonts w:ascii="Cambria Math" w:hAnsi="Cambria Math"/>
              </w:rPr>
              <m:t>9</m:t>
            </m:r>
          </m:den>
        </m:f>
      </m:oMath>
    </w:p>
    <w:p w14:paraId="6246FBC1" w14:textId="289E1CC6" w:rsidR="00AB2C0C" w:rsidRPr="00CE33F7" w:rsidRDefault="00000000" w:rsidP="00DD12C8">
      <w:pPr>
        <w:pStyle w:val="ListNumber2"/>
        <w:numPr>
          <w:ilvl w:val="0"/>
          <w:numId w:val="14"/>
        </w:numPr>
      </w:pPr>
      <m:oMath>
        <m:f>
          <m:fPr>
            <m:ctrlPr>
              <w:rPr>
                <w:rFonts w:ascii="Cambria Math" w:hAnsi="Cambria Math"/>
                <w:i/>
              </w:rPr>
            </m:ctrlPr>
          </m:fPr>
          <m:num>
            <m:r>
              <w:rPr>
                <w:rFonts w:ascii="Cambria Math" w:hAnsi="Cambria Math"/>
              </w:rPr>
              <m:t>7</m:t>
            </m:r>
          </m:num>
          <m:den>
            <m:r>
              <w:rPr>
                <w:rFonts w:ascii="Cambria Math" w:hAnsi="Cambria Math"/>
              </w:rPr>
              <m:t>9</m:t>
            </m:r>
          </m:den>
        </m:f>
      </m:oMath>
    </w:p>
    <w:p w14:paraId="01390712" w14:textId="4118756C" w:rsidR="00CE33F7" w:rsidRPr="00CE33F7" w:rsidRDefault="00000000" w:rsidP="00DD12C8">
      <w:pPr>
        <w:pStyle w:val="ListNumber2"/>
        <w:numPr>
          <w:ilvl w:val="0"/>
          <w:numId w:val="14"/>
        </w:numPr>
      </w:pPr>
      <m:oMath>
        <m:f>
          <m:fPr>
            <m:ctrlPr>
              <w:rPr>
                <w:rFonts w:ascii="Cambria Math" w:hAnsi="Cambria Math"/>
                <w:i/>
              </w:rPr>
            </m:ctrlPr>
          </m:fPr>
          <m:num>
            <m:r>
              <w:rPr>
                <w:rFonts w:ascii="Cambria Math" w:hAnsi="Cambria Math"/>
              </w:rPr>
              <m:t>5</m:t>
            </m:r>
          </m:num>
          <m:den>
            <m:r>
              <w:rPr>
                <w:rFonts w:ascii="Cambria Math" w:hAnsi="Cambria Math"/>
              </w:rPr>
              <m:t>9</m:t>
            </m:r>
          </m:den>
        </m:f>
      </m:oMath>
    </w:p>
    <w:p w14:paraId="6D89E35C" w14:textId="5BE093DE" w:rsidR="00CE33F7" w:rsidRPr="00CE33F7" w:rsidRDefault="00000000" w:rsidP="00DD12C8">
      <w:pPr>
        <w:pStyle w:val="ListNumber2"/>
        <w:numPr>
          <w:ilvl w:val="0"/>
          <w:numId w:val="14"/>
        </w:numPr>
      </w:pPr>
      <m:oMath>
        <m:f>
          <m:fPr>
            <m:ctrlPr>
              <w:rPr>
                <w:rFonts w:ascii="Cambria Math" w:hAnsi="Cambria Math"/>
                <w:i/>
              </w:rPr>
            </m:ctrlPr>
          </m:fPr>
          <m:num>
            <m:r>
              <w:rPr>
                <w:rFonts w:ascii="Cambria Math" w:hAnsi="Cambria Math"/>
              </w:rPr>
              <m:t>12</m:t>
            </m:r>
          </m:num>
          <m:den>
            <m:r>
              <w:rPr>
                <w:rFonts w:ascii="Cambria Math" w:hAnsi="Cambria Math"/>
              </w:rPr>
              <m:t>99</m:t>
            </m:r>
          </m:den>
        </m:f>
      </m:oMath>
    </w:p>
    <w:p w14:paraId="400AEA1C" w14:textId="1BEE3A8C" w:rsidR="00CE33F7" w:rsidRPr="00CE33F7" w:rsidRDefault="00000000" w:rsidP="00DD12C8">
      <w:pPr>
        <w:pStyle w:val="ListNumber2"/>
        <w:numPr>
          <w:ilvl w:val="0"/>
          <w:numId w:val="14"/>
        </w:numPr>
        <w:rPr>
          <w:rFonts w:eastAsiaTheme="minorEastAsia"/>
        </w:rPr>
      </w:pPr>
      <m:oMath>
        <m:f>
          <m:fPr>
            <m:ctrlPr>
              <w:rPr>
                <w:rFonts w:ascii="Cambria Math" w:hAnsi="Cambria Math"/>
                <w:i/>
              </w:rPr>
            </m:ctrlPr>
          </m:fPr>
          <m:num>
            <m:r>
              <w:rPr>
                <w:rFonts w:ascii="Cambria Math" w:hAnsi="Cambria Math"/>
              </w:rPr>
              <m:t>52</m:t>
            </m:r>
          </m:num>
          <m:den>
            <m:r>
              <w:rPr>
                <w:rFonts w:ascii="Cambria Math" w:hAnsi="Cambria Math"/>
              </w:rPr>
              <m:t>99</m:t>
            </m:r>
          </m:den>
        </m:f>
      </m:oMath>
    </w:p>
    <w:p w14:paraId="5114DD71" w14:textId="5033E241" w:rsidR="00CE33F7" w:rsidRPr="00CE33F7" w:rsidRDefault="00000000" w:rsidP="00DD12C8">
      <w:pPr>
        <w:pStyle w:val="ListNumber2"/>
        <w:numPr>
          <w:ilvl w:val="0"/>
          <w:numId w:val="14"/>
        </w:num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99</m:t>
            </m:r>
          </m:den>
        </m:f>
      </m:oMath>
    </w:p>
    <w:p w14:paraId="09C4AF56" w14:textId="12278749" w:rsidR="00AB2C0C" w:rsidRDefault="00723090" w:rsidP="00DD12C8">
      <w:pPr>
        <w:pStyle w:val="ListNumber"/>
        <w:numPr>
          <w:ilvl w:val="0"/>
          <w:numId w:val="13"/>
        </w:numPr>
      </w:pPr>
      <w:r>
        <w:t xml:space="preserve">Write down any patterns you notice in each of the answers to question 1. </w:t>
      </w:r>
    </w:p>
    <w:p w14:paraId="1EDFF09A" w14:textId="02ABFF9A" w:rsidR="00723090" w:rsidRDefault="009544A1" w:rsidP="00DD12C8">
      <w:pPr>
        <w:pStyle w:val="ListNumber"/>
        <w:numPr>
          <w:ilvl w:val="0"/>
          <w:numId w:val="13"/>
        </w:numPr>
      </w:pPr>
      <w:r>
        <w:t xml:space="preserve">Use the trends you noticed in question 1 to write each of the recurring decimals below as fractions. </w:t>
      </w:r>
    </w:p>
    <w:p w14:paraId="193162BA" w14:textId="197E15CD" w:rsidR="009544A1" w:rsidRPr="00CD6EF2" w:rsidRDefault="00CD6EF2" w:rsidP="00DD12C8">
      <w:pPr>
        <w:pStyle w:val="ListNumber2"/>
        <w:numPr>
          <w:ilvl w:val="0"/>
          <w:numId w:val="15"/>
        </w:numPr>
      </w:pPr>
      <m:oMath>
        <m:r>
          <w:rPr>
            <w:rFonts w:ascii="Cambria Math" w:hAnsi="Cambria Math"/>
          </w:rPr>
          <m:t>0.</m:t>
        </m:r>
        <m:acc>
          <m:accPr>
            <m:chr m:val="̇"/>
            <m:ctrlPr>
              <w:rPr>
                <w:rFonts w:ascii="Cambria Math" w:hAnsi="Cambria Math"/>
                <w:i/>
              </w:rPr>
            </m:ctrlPr>
          </m:accPr>
          <m:e>
            <m:r>
              <w:rPr>
                <w:rFonts w:ascii="Cambria Math" w:hAnsi="Cambria Math"/>
              </w:rPr>
              <m:t>8</m:t>
            </m:r>
          </m:e>
        </m:acc>
      </m:oMath>
    </w:p>
    <w:p w14:paraId="339192D5" w14:textId="5FDCDFE1" w:rsidR="00CD6EF2" w:rsidRPr="00FF0353" w:rsidRDefault="00FF0353" w:rsidP="00DD12C8">
      <w:pPr>
        <w:pStyle w:val="ListNumber2"/>
        <w:numPr>
          <w:ilvl w:val="0"/>
          <w:numId w:val="15"/>
        </w:numPr>
      </w:pPr>
      <m:oMath>
        <m:r>
          <w:rPr>
            <w:rFonts w:ascii="Cambria Math" w:hAnsi="Cambria Math"/>
          </w:rPr>
          <m:t>0.111111…</m:t>
        </m:r>
      </m:oMath>
    </w:p>
    <w:p w14:paraId="75A5CC8B" w14:textId="2E498DAE" w:rsidR="00FF0353" w:rsidRPr="00FF0353" w:rsidRDefault="00FF0353" w:rsidP="00DD12C8">
      <w:pPr>
        <w:pStyle w:val="ListNumber2"/>
        <w:numPr>
          <w:ilvl w:val="0"/>
          <w:numId w:val="15"/>
        </w:numPr>
      </w:pPr>
      <m:oMath>
        <m:r>
          <w:rPr>
            <w:rFonts w:ascii="Cambria Math" w:hAnsi="Cambria Math"/>
          </w:rPr>
          <m:t>0</m:t>
        </m:r>
        <m:r>
          <w:rPr>
            <w:rFonts w:ascii="Cambria Math" w:eastAsiaTheme="minorEastAsia" w:hAnsi="Cambria Math"/>
          </w:rPr>
          <m:t>.575757…</m:t>
        </m:r>
      </m:oMath>
    </w:p>
    <w:p w14:paraId="15CC82D2" w14:textId="434B6676" w:rsidR="00FF0353" w:rsidRDefault="00FF0353" w:rsidP="00DD12C8">
      <w:pPr>
        <w:pStyle w:val="ListNumber2"/>
        <w:numPr>
          <w:ilvl w:val="0"/>
          <w:numId w:val="15"/>
        </w:numPr>
        <w:rPr>
          <w:rFonts w:eastAsiaTheme="minorEastAsia"/>
        </w:rPr>
      </w:pPr>
      <m:oMath>
        <m:r>
          <w:rPr>
            <w:rFonts w:ascii="Cambria Math" w:hAnsi="Cambria Math"/>
          </w:rPr>
          <m:t>0.</m:t>
        </m:r>
        <m:acc>
          <m:accPr>
            <m:chr m:val="̅"/>
            <m:ctrlPr>
              <w:rPr>
                <w:rFonts w:ascii="Cambria Math" w:hAnsi="Cambria Math"/>
                <w:i/>
              </w:rPr>
            </m:ctrlPr>
          </m:accPr>
          <m:e>
            <m:r>
              <w:rPr>
                <w:rFonts w:ascii="Cambria Math" w:hAnsi="Cambria Math"/>
              </w:rPr>
              <m:t>94</m:t>
            </m:r>
          </m:e>
        </m:acc>
      </m:oMath>
    </w:p>
    <w:p w14:paraId="66C998FC" w14:textId="292EADF0" w:rsidR="0098799F" w:rsidRPr="00FA734F" w:rsidRDefault="0098799F" w:rsidP="00DD12C8">
      <w:pPr>
        <w:pStyle w:val="ListNumber2"/>
        <w:numPr>
          <w:ilvl w:val="0"/>
          <w:numId w:val="15"/>
        </w:numPr>
        <w:rPr>
          <w:rFonts w:eastAsiaTheme="minorEastAsia"/>
        </w:rPr>
      </w:pPr>
      <m:oMath>
        <m:r>
          <w:rPr>
            <w:rFonts w:ascii="Cambria Math" w:eastAsiaTheme="minorEastAsia" w:hAnsi="Cambria Math"/>
          </w:rPr>
          <m:t>0.</m:t>
        </m:r>
        <m:acc>
          <m:accPr>
            <m:chr m:val="̅"/>
            <m:ctrlPr>
              <w:rPr>
                <w:rFonts w:ascii="Cambria Math" w:eastAsiaTheme="minorEastAsia" w:hAnsi="Cambria Math"/>
                <w:i/>
              </w:rPr>
            </m:ctrlPr>
          </m:accPr>
          <m:e>
            <m:r>
              <w:rPr>
                <w:rFonts w:ascii="Cambria Math" w:eastAsiaTheme="minorEastAsia" w:hAnsi="Cambria Math"/>
              </w:rPr>
              <m:t>123</m:t>
            </m:r>
          </m:e>
        </m:acc>
      </m:oMath>
    </w:p>
    <w:p w14:paraId="0CB34084" w14:textId="14FD88B5" w:rsidR="0098799F" w:rsidRPr="003635CC" w:rsidRDefault="0098799F" w:rsidP="00DD12C8">
      <w:pPr>
        <w:pStyle w:val="ListNumber2"/>
        <w:numPr>
          <w:ilvl w:val="0"/>
          <w:numId w:val="15"/>
        </w:numPr>
        <w:rPr>
          <w:rFonts w:eastAsiaTheme="minorEastAsia"/>
        </w:rPr>
      </w:pPr>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6</m:t>
            </m:r>
          </m:e>
        </m:acc>
      </m:oMath>
    </w:p>
    <w:p w14:paraId="61EC5F05" w14:textId="77777777" w:rsidR="006F1758" w:rsidRDefault="006F1758">
      <w:pPr>
        <w:spacing w:line="276" w:lineRule="auto"/>
        <w:rPr>
          <w:rStyle w:val="Heading2Char"/>
        </w:rPr>
      </w:pPr>
      <w:r>
        <w:rPr>
          <w:rStyle w:val="Heading2Char"/>
          <w:b w:val="0"/>
          <w:bCs w:val="0"/>
        </w:rPr>
        <w:br w:type="page"/>
      </w:r>
    </w:p>
    <w:p w14:paraId="0006AA39" w14:textId="32AAEA54" w:rsidR="00454DEE" w:rsidRPr="00B40D6F" w:rsidRDefault="00454DEE" w:rsidP="00454DEE">
      <w:pPr>
        <w:pStyle w:val="Heading2"/>
        <w:rPr>
          <w:rStyle w:val="Heading2Char"/>
          <w:b/>
          <w:bCs/>
        </w:rPr>
      </w:pPr>
      <w:r w:rsidRPr="00B40D6F">
        <w:rPr>
          <w:rStyle w:val="Heading2Char"/>
          <w:b/>
          <w:bCs/>
        </w:rPr>
        <w:lastRenderedPageBreak/>
        <w:t xml:space="preserve">Appendix </w:t>
      </w:r>
      <w:r>
        <w:rPr>
          <w:rStyle w:val="Heading2Char"/>
          <w:b/>
          <w:bCs/>
        </w:rPr>
        <w:t>E</w:t>
      </w:r>
    </w:p>
    <w:p w14:paraId="1ABD09B4" w14:textId="1BD766C9" w:rsidR="00454DEE" w:rsidRDefault="00454DEE" w:rsidP="00454DEE">
      <w:pPr>
        <w:pStyle w:val="Heading3"/>
        <w:rPr>
          <w:rStyle w:val="Heading2Char"/>
          <w:rFonts w:eastAsiaTheme="minorHAnsi"/>
          <w:b/>
          <w:bCs/>
          <w:sz w:val="40"/>
          <w:szCs w:val="40"/>
        </w:rPr>
      </w:pPr>
      <w:r>
        <w:rPr>
          <w:rStyle w:val="Heading2Char"/>
          <w:rFonts w:eastAsiaTheme="minorHAnsi"/>
          <w:b/>
          <w:bCs/>
          <w:sz w:val="40"/>
          <w:szCs w:val="40"/>
        </w:rPr>
        <w:t>Exit ticket</w:t>
      </w:r>
    </w:p>
    <w:p w14:paraId="2641BEEE" w14:textId="4CCBC1F4" w:rsidR="00107F58" w:rsidRPr="004D1C55" w:rsidRDefault="007F4067" w:rsidP="00DD12C8">
      <w:pPr>
        <w:pStyle w:val="ListNumber"/>
        <w:numPr>
          <w:ilvl w:val="0"/>
          <w:numId w:val="20"/>
        </w:numPr>
        <w:rPr>
          <w:rStyle w:val="Strong"/>
          <w:b w:val="0"/>
        </w:rPr>
      </w:pPr>
      <w:r w:rsidRPr="004D1C55">
        <w:rPr>
          <w:rStyle w:val="Strong"/>
          <w:b w:val="0"/>
        </w:rPr>
        <w:t>Which of the following numbers are rational? Explain why, with calculations.</w:t>
      </w:r>
    </w:p>
    <w:p w14:paraId="050606DD" w14:textId="31D95850" w:rsidR="007F4067" w:rsidRDefault="00295EA3" w:rsidP="00DD12C8">
      <w:pPr>
        <w:pStyle w:val="ListNumber2"/>
        <w:numPr>
          <w:ilvl w:val="0"/>
          <w:numId w:val="19"/>
        </w:numPr>
        <w:rPr>
          <w:rStyle w:val="Strong"/>
          <w:b w:val="0"/>
        </w:rPr>
      </w:pPr>
      <m:oMath>
        <m:r>
          <w:rPr>
            <w:rStyle w:val="Strong"/>
            <w:rFonts w:ascii="Cambria Math" w:hAnsi="Cambria Math"/>
          </w:rPr>
          <m:t>12</m:t>
        </m:r>
      </m:oMath>
    </w:p>
    <w:p w14:paraId="7CBA407C" w14:textId="77777777" w:rsidR="002A74BF" w:rsidRPr="002A74BF" w:rsidRDefault="00000000" w:rsidP="00DD12C8">
      <w:pPr>
        <w:pStyle w:val="ListNumber2"/>
        <w:numPr>
          <w:ilvl w:val="0"/>
          <w:numId w:val="19"/>
        </w:numPr>
        <w:rPr>
          <w:rStyle w:val="Strong"/>
          <w:b w:val="0"/>
        </w:rPr>
      </w:pPr>
      <m:oMath>
        <m:f>
          <m:fPr>
            <m:ctrlPr>
              <w:rPr>
                <w:rStyle w:val="Strong"/>
                <w:rFonts w:ascii="Cambria Math" w:hAnsi="Cambria Math"/>
                <w:b w:val="0"/>
                <w:i/>
              </w:rPr>
            </m:ctrlPr>
          </m:fPr>
          <m:num>
            <m:r>
              <w:rPr>
                <w:rStyle w:val="Strong"/>
                <w:rFonts w:ascii="Cambria Math" w:hAnsi="Cambria Math"/>
              </w:rPr>
              <m:t>1</m:t>
            </m:r>
          </m:num>
          <m:den>
            <m:r>
              <w:rPr>
                <w:rStyle w:val="Strong"/>
                <w:rFonts w:ascii="Cambria Math" w:hAnsi="Cambria Math"/>
              </w:rPr>
              <m:t>5</m:t>
            </m:r>
          </m:den>
        </m:f>
      </m:oMath>
    </w:p>
    <w:p w14:paraId="531688D2" w14:textId="717B5520" w:rsidR="002A74BF" w:rsidRPr="002A74BF" w:rsidRDefault="00295EA3" w:rsidP="00DD12C8">
      <w:pPr>
        <w:pStyle w:val="ListNumber2"/>
        <w:numPr>
          <w:ilvl w:val="0"/>
          <w:numId w:val="19"/>
        </w:numPr>
        <w:rPr>
          <w:rStyle w:val="Strong"/>
          <w:b w:val="0"/>
        </w:rPr>
      </w:pPr>
      <m:oMath>
        <m:r>
          <w:rPr>
            <w:rStyle w:val="Strong"/>
            <w:rFonts w:ascii="Cambria Math" w:hAnsi="Cambria Math"/>
          </w:rPr>
          <m:t>13.1</m:t>
        </m:r>
      </m:oMath>
    </w:p>
    <w:p w14:paraId="4F71268E" w14:textId="77777777" w:rsidR="00295EA3" w:rsidRPr="00295EA3" w:rsidRDefault="00295EA3" w:rsidP="00DD12C8">
      <w:pPr>
        <w:pStyle w:val="ListNumber2"/>
        <w:numPr>
          <w:ilvl w:val="0"/>
          <w:numId w:val="19"/>
        </w:numPr>
        <w:rPr>
          <w:rStyle w:val="Strong"/>
          <w:b w:val="0"/>
        </w:rPr>
      </w:pPr>
      <m:oMath>
        <m:r>
          <w:rPr>
            <w:rStyle w:val="Strong"/>
            <w:rFonts w:ascii="Cambria Math" w:hAnsi="Cambria Math"/>
          </w:rPr>
          <m:t>6.</m:t>
        </m:r>
        <m:acc>
          <m:accPr>
            <m:chr m:val="̇"/>
            <m:ctrlPr>
              <w:rPr>
                <w:rStyle w:val="Strong"/>
                <w:rFonts w:ascii="Cambria Math" w:hAnsi="Cambria Math"/>
                <w:b w:val="0"/>
                <w:i/>
              </w:rPr>
            </m:ctrlPr>
          </m:accPr>
          <m:e>
            <m:r>
              <w:rPr>
                <w:rStyle w:val="Strong"/>
                <w:rFonts w:ascii="Cambria Math" w:hAnsi="Cambria Math"/>
              </w:rPr>
              <m:t>7</m:t>
            </m:r>
          </m:e>
        </m:acc>
      </m:oMath>
    </w:p>
    <w:p w14:paraId="6B05FF6B" w14:textId="5C8BEC53" w:rsidR="004D1C55" w:rsidRDefault="004E62E3" w:rsidP="00DD12C8">
      <w:pPr>
        <w:pStyle w:val="ListNumber2"/>
        <w:numPr>
          <w:ilvl w:val="0"/>
          <w:numId w:val="19"/>
        </w:numPr>
        <w:rPr>
          <w:rStyle w:val="Strong"/>
          <w:b w:val="0"/>
        </w:rPr>
      </w:pPr>
      <m:oMath>
        <m:r>
          <w:rPr>
            <w:rStyle w:val="Strong"/>
            <w:rFonts w:ascii="Cambria Math" w:hAnsi="Cambria Math"/>
          </w:rPr>
          <m:t>13%</m:t>
        </m:r>
      </m:oMath>
      <w:r w:rsidR="00295EA3" w:rsidRPr="002A74BF">
        <w:rPr>
          <w:rStyle w:val="Strong"/>
          <w:b w:val="0"/>
        </w:rPr>
        <w:t xml:space="preserve"> </w:t>
      </w:r>
    </w:p>
    <w:p w14:paraId="34EE7E08" w14:textId="1D713A54" w:rsidR="00454DEE" w:rsidRPr="002A74BF" w:rsidRDefault="004D1C55" w:rsidP="004D1C55">
      <w:pPr>
        <w:pStyle w:val="ListNumber"/>
        <w:rPr>
          <w:rStyle w:val="Strong"/>
          <w:b w:val="0"/>
        </w:rPr>
      </w:pPr>
      <w:r>
        <w:rPr>
          <w:rStyle w:val="Strong"/>
          <w:b w:val="0"/>
        </w:rPr>
        <w:t xml:space="preserve">Do you know any numbers that are </w:t>
      </w:r>
      <w:r w:rsidR="00AF3E66">
        <w:rPr>
          <w:rStyle w:val="Strong"/>
          <w:b w:val="0"/>
        </w:rPr>
        <w:t xml:space="preserve">irrational? </w:t>
      </w:r>
      <w:r w:rsidR="00454DEE" w:rsidRPr="002A74BF">
        <w:rPr>
          <w:rStyle w:val="Strong"/>
          <w:b w:val="0"/>
        </w:rPr>
        <w:br w:type="page"/>
      </w:r>
    </w:p>
    <w:p w14:paraId="6B321810" w14:textId="03A6E6BC" w:rsidR="00CF571C" w:rsidRPr="0052183A" w:rsidRDefault="0052183A" w:rsidP="0052183A">
      <w:pPr>
        <w:pStyle w:val="Heading2"/>
        <w:rPr>
          <w:rStyle w:val="Strong"/>
          <w:b/>
        </w:rPr>
      </w:pPr>
      <w:r w:rsidRPr="0052183A">
        <w:rPr>
          <w:rStyle w:val="Strong"/>
          <w:b/>
        </w:rPr>
        <w:lastRenderedPageBreak/>
        <w:t>Sample solutions</w:t>
      </w:r>
    </w:p>
    <w:p w14:paraId="628A1FB7" w14:textId="3D2B4A1A" w:rsidR="0077182F" w:rsidRDefault="0077182F" w:rsidP="0052183A">
      <w:pPr>
        <w:pStyle w:val="Heading3"/>
        <w:rPr>
          <w:rStyle w:val="Strong"/>
          <w:b/>
        </w:rPr>
      </w:pPr>
      <w:r>
        <w:rPr>
          <w:rStyle w:val="Strong"/>
          <w:b/>
        </w:rPr>
        <w:t>Launch</w:t>
      </w:r>
    </w:p>
    <w:p w14:paraId="1E5A2860" w14:textId="0E602394" w:rsidR="0077182F" w:rsidRDefault="0077182F" w:rsidP="0077182F">
      <w:r>
        <w:rPr>
          <w:noProof/>
        </w:rPr>
        <w:drawing>
          <wp:inline distT="0" distB="0" distL="0" distR="0" wp14:anchorId="1941ACA0" wp14:editId="07883106">
            <wp:extent cx="3790950" cy="4501359"/>
            <wp:effectExtent l="0" t="0" r="0" b="0"/>
            <wp:docPr id="2" name="Picture 2" descr="This is an image of a table with four questions. The first question in the top left corner, called &quot;A&quot;, reads that $27 divided amongst 0 people. How much will each person get? &#10;&#10;The second question, called &quot;B&quot;, in the top right corner, reads &quot;What number is between these two dashes?&quot; with an image of a number line and an arrow pointing to a location somewhere between 5.41 and 5.42. &#10;&#10;The third question in the bottom left corner, labelled &quot;C&quot; asks &quot;Exactly how many squares fit inside this circle?&quot; with an image of a circle that has a light grid behind it. &#10;&#10;The fourth question in the bottom right corner, labelled &quot;D&quot; says &quot;how would we divide a 1 metre ruler into 3 equal sections?&quot; and has an image of a 1 metre ru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a table with four questions. The first question in the top left corner, called &quot;A&quot;, reads that $27 divided amongst 0 people. How much will each person get? &#10;&#10;The second question, called &quot;B&quot;, in the top right corner, reads &quot;What number is between these two dashes?&quot; with an image of a number line and an arrow pointing to a location somewhere between 5.41 and 5.42. &#10;&#10;The third question in the bottom left corner, labelled &quot;C&quot; asks &quot;Exactly how many squares fit inside this circle?&quot; with an image of a circle that has a light grid behind it. &#10;&#10;The fourth question in the bottom right corner, labelled &quot;D&quot; says &quot;how would we divide a 1 metre ruler into 3 equal sections?&quot; and has an image of a 1 metre ruler. "/>
                    <pic:cNvPicPr/>
                  </pic:nvPicPr>
                  <pic:blipFill>
                    <a:blip r:embed="rId22"/>
                    <a:stretch>
                      <a:fillRect/>
                    </a:stretch>
                  </pic:blipFill>
                  <pic:spPr>
                    <a:xfrm>
                      <a:off x="0" y="0"/>
                      <a:ext cx="3799719" cy="4511771"/>
                    </a:xfrm>
                    <a:prstGeom prst="rect">
                      <a:avLst/>
                    </a:prstGeom>
                  </pic:spPr>
                </pic:pic>
              </a:graphicData>
            </a:graphic>
          </wp:inline>
        </w:drawing>
      </w:r>
    </w:p>
    <w:p w14:paraId="301D7763" w14:textId="0016BBE9" w:rsidR="0077182F" w:rsidRDefault="00A834E8" w:rsidP="0077182F">
      <w:pPr>
        <w:pStyle w:val="ListBullet"/>
      </w:pPr>
      <w:r w:rsidRPr="00355DF5">
        <w:rPr>
          <w:b/>
          <w:bCs/>
        </w:rPr>
        <w:t>A</w:t>
      </w:r>
      <w:r>
        <w:rPr>
          <w:b/>
          <w:bCs/>
        </w:rPr>
        <w:t xml:space="preserve"> –</w:t>
      </w:r>
      <w:r>
        <w:t xml:space="preserve"> </w:t>
      </w:r>
      <w:r w:rsidR="0077182F">
        <w:t xml:space="preserve">Students are likely to state that the result of the division in A is that </w:t>
      </w:r>
      <w:r w:rsidR="002A6A91">
        <w:t>‘</w:t>
      </w:r>
      <w:r w:rsidR="0077182F">
        <w:t>everyone gets $0</w:t>
      </w:r>
      <w:r w:rsidR="002A6A91">
        <w:t>’</w:t>
      </w:r>
      <w:r w:rsidR="0077182F">
        <w:t xml:space="preserve">. Teachers could reply with </w:t>
      </w:r>
      <w:r w:rsidR="002A6A91">
        <w:t>‘</w:t>
      </w:r>
      <w:r w:rsidR="0077182F">
        <w:t>Who is everyone if there is no one there?</w:t>
      </w:r>
      <w:r w:rsidR="002A6A91">
        <w:t>’</w:t>
      </w:r>
    </w:p>
    <w:p w14:paraId="20E9D718" w14:textId="122B1AF3" w:rsidR="0077182F" w:rsidRDefault="00A834E8" w:rsidP="0077182F">
      <w:pPr>
        <w:pStyle w:val="ListBullet"/>
      </w:pPr>
      <w:r w:rsidRPr="00D32686">
        <w:rPr>
          <w:b/>
          <w:bCs/>
        </w:rPr>
        <w:t>B</w:t>
      </w:r>
      <w:r>
        <w:rPr>
          <w:b/>
          <w:bCs/>
        </w:rPr>
        <w:t xml:space="preserve"> –</w:t>
      </w:r>
      <w:r>
        <w:t xml:space="preserve"> </w:t>
      </w:r>
      <w:r w:rsidR="0077182F">
        <w:t xml:space="preserve">It would be valuable to conclude in B that between any </w:t>
      </w:r>
      <w:r w:rsidR="002A6A91">
        <w:t>2</w:t>
      </w:r>
      <w:r w:rsidR="0077182F">
        <w:t xml:space="preserve"> points on a number line we can always find another location by considering an additional decimal place.</w:t>
      </w:r>
    </w:p>
    <w:p w14:paraId="3DD72B24" w14:textId="62F5DDB1" w:rsidR="0077182F" w:rsidRDefault="00A834E8" w:rsidP="0077182F">
      <w:pPr>
        <w:pStyle w:val="ListBullet"/>
      </w:pPr>
      <w:r w:rsidRPr="00D32686">
        <w:rPr>
          <w:b/>
          <w:bCs/>
        </w:rPr>
        <w:t>C</w:t>
      </w:r>
      <w:r>
        <w:rPr>
          <w:b/>
          <w:bCs/>
        </w:rPr>
        <w:t xml:space="preserve"> –</w:t>
      </w:r>
      <w:r>
        <w:t xml:space="preserve"> </w:t>
      </w:r>
      <w:r w:rsidR="0077182F">
        <w:t xml:space="preserve">Students will likely be able to count squares and parts of squares in C and determine a number approximately between 32 and 52. Teachers should emphasise the word </w:t>
      </w:r>
      <w:r w:rsidR="002A6A91">
        <w:t>‘</w:t>
      </w:r>
      <w:r w:rsidR="0077182F">
        <w:t>exactly</w:t>
      </w:r>
      <w:r w:rsidR="002A6A91">
        <w:t>’</w:t>
      </w:r>
      <w:r w:rsidR="0077182F">
        <w:t>.</w:t>
      </w:r>
    </w:p>
    <w:p w14:paraId="7579E123" w14:textId="6C92FA53" w:rsidR="0077182F" w:rsidRDefault="00A834E8" w:rsidP="0077182F">
      <w:pPr>
        <w:pStyle w:val="ListBullet"/>
      </w:pPr>
      <w:r w:rsidRPr="00D32686">
        <w:rPr>
          <w:b/>
          <w:bCs/>
        </w:rPr>
        <w:t>D</w:t>
      </w:r>
      <w:r>
        <w:rPr>
          <w:b/>
          <w:bCs/>
        </w:rPr>
        <w:t xml:space="preserve"> –</w:t>
      </w:r>
      <w:r>
        <w:t xml:space="preserve"> </w:t>
      </w:r>
      <w:r w:rsidR="0077182F">
        <w:t xml:space="preserve">Students may find that 33 cm can be added three times to make 99. When splitting the remaining centimetre, students can be encouraged to identify that they are essentially splitting 100 again (hundredths of centimetres). </w:t>
      </w:r>
    </w:p>
    <w:p w14:paraId="0A60735F" w14:textId="41D3656A" w:rsidR="0052183A" w:rsidRDefault="0052183A" w:rsidP="0052183A">
      <w:pPr>
        <w:pStyle w:val="Heading3"/>
        <w:rPr>
          <w:rStyle w:val="Strong"/>
          <w:b/>
        </w:rPr>
      </w:pPr>
      <w:r w:rsidRPr="0052183A">
        <w:rPr>
          <w:rStyle w:val="Strong"/>
          <w:b/>
        </w:rPr>
        <w:lastRenderedPageBreak/>
        <w:t>Apply</w:t>
      </w:r>
    </w:p>
    <w:p w14:paraId="5A57AEDB" w14:textId="06A33D3B" w:rsidR="0052183A" w:rsidRPr="0052183A" w:rsidRDefault="0052183A" w:rsidP="0052183A">
      <w:r>
        <w:t>Can the solution to these problems be described using a fraction with integers in the numerator and denominator, with the denominator not equal to 0?</w:t>
      </w:r>
    </w:p>
    <w:p w14:paraId="72F69714" w14:textId="077AA0A1" w:rsidR="00BB1A8D" w:rsidRDefault="0052183A" w:rsidP="00BB1A8D">
      <w:r>
        <w:rPr>
          <w:noProof/>
        </w:rPr>
        <w:drawing>
          <wp:inline distT="0" distB="0" distL="0" distR="0" wp14:anchorId="23038297" wp14:editId="13E4D5FB">
            <wp:extent cx="3790950" cy="4501359"/>
            <wp:effectExtent l="0" t="0" r="0" b="0"/>
            <wp:docPr id="5" name="Picture 5" descr="A table with four questions. The first question in the top left corner, called &quot;A&quot;, reads that $27 divided amongst 0 people. How much will each person get? &#10;&#10;The second question, called &quot;B&quot;, in the top right corner, reads &quot;What number is between these two dashes?&quot; with an image of a number line and an arrow pointing to a location somewhere between 5.41 and 5.42. &#10;&#10;The third question in the bottom left corner, labelled &quot;C&quot; asks &quot;Exactly how many squares fit inside this circle?&quot; with an image of a circle that has a light grid behind it. &#10;&#10;The fourth question in the bottom right corner, labelled &quot;D&quot; says &quot;how would we divide a 1 metre ruler into 3 equal sections?&quot; and has an image of a 1 metre ru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able with four questions. The first question in the top left corner, called &quot;A&quot;, reads that $27 divided amongst 0 people. How much will each person get? &#10;&#10;The second question, called &quot;B&quot;, in the top right corner, reads &quot;What number is between these two dashes?&quot; with an image of a number line and an arrow pointing to a location somewhere between 5.41 and 5.42. &#10;&#10;The third question in the bottom left corner, labelled &quot;C&quot; asks &quot;Exactly how many squares fit inside this circle?&quot; with an image of a circle that has a light grid behind it. &#10;&#10;The fourth question in the bottom right corner, labelled &quot;D&quot; says &quot;how would we divide a 1 metre ruler into 3 equal sections?&quot; and has an image of a 1 metre ruler. "/>
                    <pic:cNvPicPr/>
                  </pic:nvPicPr>
                  <pic:blipFill>
                    <a:blip r:embed="rId22"/>
                    <a:stretch>
                      <a:fillRect/>
                    </a:stretch>
                  </pic:blipFill>
                  <pic:spPr>
                    <a:xfrm>
                      <a:off x="0" y="0"/>
                      <a:ext cx="3799719" cy="4511771"/>
                    </a:xfrm>
                    <a:prstGeom prst="rect">
                      <a:avLst/>
                    </a:prstGeom>
                  </pic:spPr>
                </pic:pic>
              </a:graphicData>
            </a:graphic>
          </wp:inline>
        </w:drawing>
      </w:r>
    </w:p>
    <w:p w14:paraId="37E44A0A" w14:textId="574468A7" w:rsidR="00BB1A8D" w:rsidRDefault="00BB1A8D" w:rsidP="00BB1A8D">
      <w:pPr>
        <w:rPr>
          <w:rFonts w:eastAsiaTheme="minorEastAsia"/>
        </w:rPr>
      </w:pPr>
      <w:r w:rsidRPr="00976CD2">
        <w:rPr>
          <w:b/>
          <w:bCs/>
        </w:rPr>
        <w:t>A</w:t>
      </w:r>
      <w:r>
        <w:t xml:space="preserve"> would be represented by </w:t>
      </w:r>
      <m:oMath>
        <m:f>
          <m:fPr>
            <m:ctrlPr>
              <w:rPr>
                <w:rFonts w:ascii="Cambria Math" w:hAnsi="Cambria Math"/>
                <w:i/>
              </w:rPr>
            </m:ctrlPr>
          </m:fPr>
          <m:num>
            <m:r>
              <w:rPr>
                <w:rFonts w:ascii="Cambria Math" w:hAnsi="Cambria Math"/>
              </w:rPr>
              <m:t>27</m:t>
            </m:r>
          </m:num>
          <m:den>
            <m:r>
              <w:rPr>
                <w:rFonts w:ascii="Cambria Math" w:hAnsi="Cambria Math"/>
              </w:rPr>
              <m:t>0</m:t>
            </m:r>
          </m:den>
        </m:f>
      </m:oMath>
      <w:r>
        <w:rPr>
          <w:rFonts w:eastAsiaTheme="minorEastAsia"/>
        </w:rPr>
        <w:t>, which is not rational because we aren’t allowed 0 on the bottom of the fraction.</w:t>
      </w:r>
    </w:p>
    <w:p w14:paraId="088AF64E" w14:textId="1897EC20" w:rsidR="00BB1A8D" w:rsidRDefault="00BB1A8D" w:rsidP="00BB1A8D">
      <w:pPr>
        <w:rPr>
          <w:rFonts w:eastAsiaTheme="minorEastAsia"/>
        </w:rPr>
      </w:pPr>
      <w:r w:rsidRPr="00976CD2">
        <w:rPr>
          <w:rFonts w:eastAsiaTheme="minorEastAsia"/>
          <w:b/>
          <w:bCs/>
        </w:rPr>
        <w:t xml:space="preserve">B </w:t>
      </w:r>
      <w:r>
        <w:rPr>
          <w:rFonts w:eastAsiaTheme="minorEastAsia"/>
        </w:rPr>
        <w:t xml:space="preserve">could be represented by </w:t>
      </w:r>
      <w:r w:rsidR="00D040FE">
        <w:rPr>
          <w:rFonts w:eastAsiaTheme="minorEastAsia"/>
        </w:rPr>
        <w:t xml:space="preserve">5.415, or </w:t>
      </w:r>
      <m:oMath>
        <m:f>
          <m:fPr>
            <m:ctrlPr>
              <w:rPr>
                <w:rFonts w:ascii="Cambria Math" w:eastAsiaTheme="minorEastAsia" w:hAnsi="Cambria Math"/>
                <w:i/>
              </w:rPr>
            </m:ctrlPr>
          </m:fPr>
          <m:num>
            <m:r>
              <w:rPr>
                <w:rFonts w:ascii="Cambria Math" w:eastAsiaTheme="minorEastAsia" w:hAnsi="Cambria Math"/>
              </w:rPr>
              <m:t>5415</m:t>
            </m:r>
          </m:num>
          <m:den>
            <m:r>
              <w:rPr>
                <w:rFonts w:ascii="Cambria Math" w:eastAsiaTheme="minorEastAsia" w:hAnsi="Cambria Math"/>
              </w:rPr>
              <m:t>1000</m:t>
            </m:r>
          </m:den>
        </m:f>
      </m:oMath>
      <w:r w:rsidR="00D040FE">
        <w:rPr>
          <w:rFonts w:eastAsiaTheme="minorEastAsia"/>
        </w:rPr>
        <w:t xml:space="preserve"> or </w:t>
      </w:r>
      <m:oMath>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415</m:t>
            </m:r>
          </m:num>
          <m:den>
            <m:r>
              <w:rPr>
                <w:rFonts w:ascii="Cambria Math" w:eastAsiaTheme="minorEastAsia" w:hAnsi="Cambria Math"/>
              </w:rPr>
              <m:t>1000</m:t>
            </m:r>
          </m:den>
        </m:f>
      </m:oMath>
      <w:r w:rsidR="00D040FE">
        <w:rPr>
          <w:rFonts w:eastAsiaTheme="minorEastAsia"/>
        </w:rPr>
        <w:t>.</w:t>
      </w:r>
    </w:p>
    <w:p w14:paraId="18BE241B" w14:textId="58BE07CE" w:rsidR="00D040FE" w:rsidRDefault="00D040FE" w:rsidP="00BB1A8D">
      <w:pPr>
        <w:rPr>
          <w:rFonts w:eastAsiaTheme="minorEastAsia"/>
        </w:rPr>
      </w:pPr>
      <w:r w:rsidRPr="00976CD2">
        <w:rPr>
          <w:rFonts w:eastAsiaTheme="minorEastAsia"/>
          <w:b/>
          <w:bCs/>
        </w:rPr>
        <w:t>C</w:t>
      </w:r>
      <w:r>
        <w:rPr>
          <w:rFonts w:eastAsiaTheme="minorEastAsia"/>
        </w:rPr>
        <w:t xml:space="preserve"> </w:t>
      </w:r>
      <w:r w:rsidR="00F13369">
        <w:rPr>
          <w:rFonts w:eastAsiaTheme="minorEastAsia"/>
        </w:rPr>
        <w:t>cannot be represented by any exact fraction. Anything we do would be approximate.</w:t>
      </w:r>
    </w:p>
    <w:p w14:paraId="52811885" w14:textId="2703BE78" w:rsidR="00F13369" w:rsidRDefault="00F13369" w:rsidP="00BB1A8D">
      <w:pPr>
        <w:rPr>
          <w:rFonts w:eastAsiaTheme="minorEastAsia"/>
        </w:rPr>
      </w:pPr>
      <w:r w:rsidRPr="00976CD2">
        <w:rPr>
          <w:rFonts w:eastAsiaTheme="minorEastAsia"/>
          <w:b/>
          <w:bCs/>
        </w:rPr>
        <w:t>D</w:t>
      </w:r>
      <w:r>
        <w:rPr>
          <w:rFonts w:eastAsiaTheme="minorEastAsia"/>
        </w:rPr>
        <w:t xml:space="preserve"> can be represented by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rPr>
        <w:t xml:space="preserve"> or any other equivalent fraction.</w:t>
      </w:r>
    </w:p>
    <w:p w14:paraId="5EAD1755" w14:textId="77777777" w:rsidR="004260BC" w:rsidRDefault="004260BC" w:rsidP="009A5B1B">
      <w:pPr>
        <w:pStyle w:val="Heading3"/>
        <w:rPr>
          <w:rStyle w:val="Heading2Char"/>
          <w:rFonts w:eastAsiaTheme="minorHAnsi"/>
          <w:b/>
          <w:bCs/>
          <w:sz w:val="40"/>
          <w:szCs w:val="40"/>
        </w:rPr>
        <w:sectPr w:rsidR="004260BC" w:rsidSect="005D5C47">
          <w:pgSz w:w="11900" w:h="16840"/>
          <w:pgMar w:top="1134" w:right="1134" w:bottom="1134" w:left="1134" w:header="709" w:footer="709" w:gutter="0"/>
          <w:cols w:space="708"/>
          <w:titlePg/>
          <w:docGrid w:linePitch="360"/>
        </w:sectPr>
      </w:pPr>
    </w:p>
    <w:p w14:paraId="6D03F3C7" w14:textId="77777777" w:rsidR="00244E73" w:rsidRDefault="009A5B1B" w:rsidP="005563C5">
      <w:pPr>
        <w:pStyle w:val="Heading3"/>
        <w:rPr>
          <w:rStyle w:val="Heading2Char"/>
          <w:rFonts w:eastAsiaTheme="minorHAnsi"/>
          <w:b/>
          <w:bCs/>
          <w:sz w:val="40"/>
          <w:szCs w:val="40"/>
        </w:rPr>
      </w:pPr>
      <w:r>
        <w:rPr>
          <w:rStyle w:val="Heading2Char"/>
          <w:rFonts w:eastAsiaTheme="minorHAnsi"/>
          <w:b/>
          <w:bCs/>
          <w:sz w:val="40"/>
          <w:szCs w:val="40"/>
        </w:rPr>
        <w:lastRenderedPageBreak/>
        <w:t>Appendix B</w:t>
      </w:r>
    </w:p>
    <w:p w14:paraId="5C48382A" w14:textId="1A83E03F" w:rsidR="009A5B1B" w:rsidRPr="00244E73" w:rsidRDefault="009A5B1B" w:rsidP="005563C5">
      <w:pPr>
        <w:pStyle w:val="Heading4"/>
      </w:pPr>
      <w:r w:rsidRPr="00244E73">
        <w:t xml:space="preserve">Converting decimals to fractions – </w:t>
      </w:r>
      <w:r w:rsidR="00244E73">
        <w:t>f</w:t>
      </w:r>
      <w:r w:rsidR="00244E73" w:rsidRPr="00244E73">
        <w:t xml:space="preserve">aded </w:t>
      </w:r>
      <w:r w:rsidRPr="00244E73">
        <w:t>worked examples</w:t>
      </w:r>
    </w:p>
    <w:tbl>
      <w:tblPr>
        <w:tblStyle w:val="Tableheader"/>
        <w:tblW w:w="13898" w:type="dxa"/>
        <w:tblLook w:val="04A0" w:firstRow="1" w:lastRow="0" w:firstColumn="1" w:lastColumn="0" w:noHBand="0" w:noVBand="1"/>
        <w:tblDescription w:val="Worked examples for the converting decimals to fractions activity."/>
      </w:tblPr>
      <w:tblGrid>
        <w:gridCol w:w="3496"/>
        <w:gridCol w:w="3467"/>
        <w:gridCol w:w="3467"/>
        <w:gridCol w:w="3468"/>
      </w:tblGrid>
      <w:tr w:rsidR="009A5B1B" w14:paraId="27E2C3E9" w14:textId="77777777" w:rsidTr="00E53E8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vAlign w:val="center"/>
          </w:tcPr>
          <w:p w14:paraId="599F77C7" w14:textId="77777777" w:rsidR="009A5B1B" w:rsidRDefault="009A5B1B" w:rsidP="005563C5">
            <w:pPr>
              <w:rPr>
                <w:lang w:eastAsia="zh-CN"/>
              </w:rPr>
            </w:pPr>
            <w:r>
              <w:rPr>
                <w:lang w:eastAsia="zh-CN"/>
              </w:rPr>
              <w:t>Example 1</w:t>
            </w:r>
          </w:p>
        </w:tc>
        <w:tc>
          <w:tcPr>
            <w:tcW w:w="3467" w:type="dxa"/>
            <w:vAlign w:val="center"/>
          </w:tcPr>
          <w:p w14:paraId="55C2E2EF" w14:textId="77777777" w:rsidR="009A5B1B" w:rsidRDefault="009A5B1B" w:rsidP="005563C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Example 2</w:t>
            </w:r>
          </w:p>
        </w:tc>
        <w:tc>
          <w:tcPr>
            <w:tcW w:w="3467" w:type="dxa"/>
            <w:vAlign w:val="center"/>
          </w:tcPr>
          <w:p w14:paraId="3088DC44" w14:textId="77777777" w:rsidR="009A5B1B" w:rsidRDefault="009A5B1B" w:rsidP="005563C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Example 3</w:t>
            </w:r>
          </w:p>
        </w:tc>
        <w:tc>
          <w:tcPr>
            <w:tcW w:w="3468" w:type="dxa"/>
            <w:vAlign w:val="center"/>
          </w:tcPr>
          <w:p w14:paraId="0D76F6B2" w14:textId="77777777" w:rsidR="009A5B1B" w:rsidRDefault="009A5B1B" w:rsidP="005563C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Example 4</w:t>
            </w:r>
          </w:p>
        </w:tc>
      </w:tr>
      <w:tr w:rsidR="009A5B1B" w14:paraId="75228C20" w14:textId="77777777" w:rsidTr="00C561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418292CB" w14:textId="77777777" w:rsidR="009A5B1B" w:rsidRPr="00BF3A75" w:rsidRDefault="009A5B1B" w:rsidP="005563C5">
            <w:pPr>
              <w:rPr>
                <w:b w:val="0"/>
                <w:bCs/>
                <w:lang w:eastAsia="zh-CN"/>
              </w:rPr>
            </w:pPr>
            <w:r w:rsidRPr="00BF3A75">
              <w:rPr>
                <w:b w:val="0"/>
                <w:bCs/>
                <w:lang w:eastAsia="zh-CN"/>
              </w:rPr>
              <w:t xml:space="preserve">Convert </w:t>
            </w:r>
            <w:r w:rsidRPr="00BF3A75">
              <w:rPr>
                <w:lang w:eastAsia="zh-CN"/>
              </w:rPr>
              <w:t>0.41</w:t>
            </w:r>
            <w:r w:rsidRPr="00BF3A75">
              <w:rPr>
                <w:b w:val="0"/>
                <w:bCs/>
                <w:lang w:eastAsia="zh-CN"/>
              </w:rPr>
              <w:t xml:space="preserve"> to a fraction.</w:t>
            </w:r>
          </w:p>
        </w:tc>
        <w:tc>
          <w:tcPr>
            <w:tcW w:w="3467" w:type="dxa"/>
          </w:tcPr>
          <w:p w14:paraId="494644B8" w14:textId="77777777" w:rsidR="009A5B1B" w:rsidRPr="002E5750" w:rsidRDefault="009A5B1B" w:rsidP="005563C5">
            <w:pPr>
              <w:cnfStyle w:val="000000100000" w:firstRow="0" w:lastRow="0" w:firstColumn="0" w:lastColumn="0" w:oddVBand="0" w:evenVBand="0" w:oddHBand="1" w:evenHBand="0" w:firstRowFirstColumn="0" w:firstRowLastColumn="0" w:lastRowFirstColumn="0" w:lastRowLastColumn="0"/>
              <w:rPr>
                <w:lang w:eastAsia="zh-CN"/>
              </w:rPr>
            </w:pPr>
            <w:r w:rsidRPr="002E5750">
              <w:rPr>
                <w:lang w:eastAsia="zh-CN"/>
              </w:rPr>
              <w:t xml:space="preserve">Convert </w:t>
            </w:r>
            <w:r w:rsidRPr="003A2BEA">
              <w:rPr>
                <w:b/>
                <w:bCs/>
                <w:lang w:eastAsia="zh-CN"/>
              </w:rPr>
              <w:t>2.3</w:t>
            </w:r>
            <w:r w:rsidRPr="002E5750">
              <w:rPr>
                <w:lang w:eastAsia="zh-CN"/>
              </w:rPr>
              <w:t xml:space="preserve"> to a fraction.</w:t>
            </w:r>
          </w:p>
        </w:tc>
        <w:tc>
          <w:tcPr>
            <w:tcW w:w="3467" w:type="dxa"/>
          </w:tcPr>
          <w:p w14:paraId="27C731EB" w14:textId="77777777" w:rsidR="009A5B1B" w:rsidRPr="002E5750" w:rsidRDefault="009A5B1B" w:rsidP="005563C5">
            <w:pPr>
              <w:cnfStyle w:val="000000100000" w:firstRow="0" w:lastRow="0" w:firstColumn="0" w:lastColumn="0" w:oddVBand="0" w:evenVBand="0" w:oddHBand="1" w:evenHBand="0" w:firstRowFirstColumn="0" w:firstRowLastColumn="0" w:lastRowFirstColumn="0" w:lastRowLastColumn="0"/>
              <w:rPr>
                <w:lang w:eastAsia="zh-CN"/>
              </w:rPr>
            </w:pPr>
            <w:r w:rsidRPr="002E5750">
              <w:rPr>
                <w:lang w:eastAsia="zh-CN"/>
              </w:rPr>
              <w:t xml:space="preserve">Convert </w:t>
            </w:r>
            <w:r w:rsidRPr="003A2BEA">
              <w:rPr>
                <w:b/>
                <w:bCs/>
                <w:lang w:eastAsia="zh-CN"/>
              </w:rPr>
              <w:t>0.522</w:t>
            </w:r>
            <w:r w:rsidRPr="002E5750">
              <w:rPr>
                <w:lang w:eastAsia="zh-CN"/>
              </w:rPr>
              <w:t xml:space="preserve"> to a fraction.</w:t>
            </w:r>
          </w:p>
        </w:tc>
        <w:tc>
          <w:tcPr>
            <w:tcW w:w="3468" w:type="dxa"/>
          </w:tcPr>
          <w:p w14:paraId="1FD2CD81" w14:textId="77777777" w:rsidR="009A5B1B" w:rsidRPr="002E5750" w:rsidRDefault="009A5B1B" w:rsidP="005563C5">
            <w:pPr>
              <w:cnfStyle w:val="000000100000" w:firstRow="0" w:lastRow="0" w:firstColumn="0" w:lastColumn="0" w:oddVBand="0" w:evenVBand="0" w:oddHBand="1" w:evenHBand="0" w:firstRowFirstColumn="0" w:firstRowLastColumn="0" w:lastRowFirstColumn="0" w:lastRowLastColumn="0"/>
              <w:rPr>
                <w:lang w:eastAsia="zh-CN"/>
              </w:rPr>
            </w:pPr>
            <w:r w:rsidRPr="002E5750">
              <w:rPr>
                <w:lang w:eastAsia="zh-CN"/>
              </w:rPr>
              <w:t xml:space="preserve">Convert </w:t>
            </w:r>
            <w:r w:rsidRPr="003A2BEA">
              <w:rPr>
                <w:b/>
                <w:bCs/>
                <w:lang w:eastAsia="zh-CN"/>
              </w:rPr>
              <w:t>1.56</w:t>
            </w:r>
            <w:r w:rsidRPr="002E5750">
              <w:rPr>
                <w:lang w:eastAsia="zh-CN"/>
              </w:rPr>
              <w:t xml:space="preserve"> to a fraction.</w:t>
            </w:r>
          </w:p>
        </w:tc>
      </w:tr>
      <w:tr w:rsidR="009A5B1B" w14:paraId="6589F07B" w14:textId="77777777" w:rsidTr="00C5619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4966A5A7" w14:textId="77777777" w:rsidR="009A5B1B" w:rsidRPr="00404CD4" w:rsidRDefault="009A5B1B" w:rsidP="005563C5">
            <w:pPr>
              <w:rPr>
                <w:b w:val="0"/>
                <w:bCs/>
                <w:lang w:eastAsia="zh-CN"/>
              </w:rPr>
            </w:pPr>
            <w:r>
              <w:rPr>
                <w:lang w:eastAsia="zh-CN"/>
              </w:rPr>
              <w:t>0.</w:t>
            </w:r>
            <w:r w:rsidRPr="00404CD4">
              <w:rPr>
                <w:u w:val="single"/>
                <w:lang w:eastAsia="zh-CN"/>
              </w:rPr>
              <w:t>41</w:t>
            </w:r>
            <w:r>
              <w:rPr>
                <w:lang w:eastAsia="zh-CN"/>
              </w:rPr>
              <w:t xml:space="preserve"> </w:t>
            </w:r>
            <w:r>
              <w:rPr>
                <w:b w:val="0"/>
                <w:bCs/>
                <w:lang w:eastAsia="zh-CN"/>
              </w:rPr>
              <w:t xml:space="preserve">includes 2 decimal places. </w:t>
            </w:r>
          </w:p>
        </w:tc>
        <w:tc>
          <w:tcPr>
            <w:tcW w:w="3467" w:type="dxa"/>
          </w:tcPr>
          <w:p w14:paraId="01EDE598" w14:textId="7F4E1AB4" w:rsidR="009A5B1B" w:rsidRDefault="009A5B1B" w:rsidP="005563C5">
            <w:pPr>
              <w:cnfStyle w:val="000000010000" w:firstRow="0" w:lastRow="0" w:firstColumn="0" w:lastColumn="0" w:oddVBand="0" w:evenVBand="0" w:oddHBand="0" w:evenHBand="1" w:firstRowFirstColumn="0" w:firstRowLastColumn="0" w:lastRowFirstColumn="0" w:lastRowLastColumn="0"/>
              <w:rPr>
                <w:lang w:eastAsia="zh-CN"/>
              </w:rPr>
            </w:pPr>
            <w:r w:rsidRPr="001902CF">
              <w:rPr>
                <w:b/>
                <w:bCs/>
                <w:lang w:eastAsia="zh-CN"/>
              </w:rPr>
              <w:t>2.</w:t>
            </w:r>
            <w:r w:rsidRPr="001902CF">
              <w:rPr>
                <w:b/>
                <w:bCs/>
                <w:u w:val="single"/>
                <w:lang w:eastAsia="zh-CN"/>
              </w:rPr>
              <w:t>3</w:t>
            </w:r>
            <w:r w:rsidRPr="001902CF">
              <w:rPr>
                <w:lang w:eastAsia="zh-CN"/>
              </w:rPr>
              <w:t xml:space="preserve"> includes </w:t>
            </w:r>
            <w:r w:rsidR="004260BC">
              <w:rPr>
                <w:lang w:eastAsia="zh-CN"/>
              </w:rPr>
              <w:t xml:space="preserve">1 decimal place. </w:t>
            </w:r>
          </w:p>
        </w:tc>
        <w:tc>
          <w:tcPr>
            <w:tcW w:w="3467" w:type="dxa"/>
          </w:tcPr>
          <w:p w14:paraId="1E8D973E" w14:textId="4BE74A76" w:rsidR="009A5B1B" w:rsidRPr="004260BC" w:rsidRDefault="004260BC" w:rsidP="005563C5">
            <w:pPr>
              <w:cnfStyle w:val="000000010000" w:firstRow="0" w:lastRow="0" w:firstColumn="0" w:lastColumn="0" w:oddVBand="0" w:evenVBand="0" w:oddHBand="0" w:evenHBand="1" w:firstRowFirstColumn="0" w:firstRowLastColumn="0" w:lastRowFirstColumn="0" w:lastRowLastColumn="0"/>
              <w:rPr>
                <w:lang w:eastAsia="zh-CN"/>
              </w:rPr>
            </w:pPr>
            <w:r w:rsidRPr="004260BC">
              <w:rPr>
                <w:b/>
                <w:bCs/>
                <w:lang w:eastAsia="zh-CN"/>
              </w:rPr>
              <w:t>0.</w:t>
            </w:r>
            <w:r w:rsidRPr="004260BC">
              <w:rPr>
                <w:b/>
                <w:bCs/>
                <w:u w:val="single"/>
                <w:lang w:eastAsia="zh-CN"/>
              </w:rPr>
              <w:t>522</w:t>
            </w:r>
            <w:r>
              <w:rPr>
                <w:lang w:eastAsia="zh-CN"/>
              </w:rPr>
              <w:t xml:space="preserve"> includes 3 decimal places. </w:t>
            </w:r>
          </w:p>
        </w:tc>
        <w:tc>
          <w:tcPr>
            <w:tcW w:w="3468" w:type="dxa"/>
          </w:tcPr>
          <w:p w14:paraId="38EFE0A5" w14:textId="44E14470" w:rsidR="009A5B1B" w:rsidRPr="00E508EB" w:rsidRDefault="00E508EB" w:rsidP="005563C5">
            <w:pPr>
              <w:cnfStyle w:val="000000010000" w:firstRow="0" w:lastRow="0" w:firstColumn="0" w:lastColumn="0" w:oddVBand="0" w:evenVBand="0" w:oddHBand="0" w:evenHBand="1" w:firstRowFirstColumn="0" w:firstRowLastColumn="0" w:lastRowFirstColumn="0" w:lastRowLastColumn="0"/>
              <w:rPr>
                <w:lang w:eastAsia="zh-CN"/>
              </w:rPr>
            </w:pPr>
            <w:r>
              <w:rPr>
                <w:b/>
                <w:bCs/>
                <w:lang w:eastAsia="zh-CN"/>
              </w:rPr>
              <w:t>1.</w:t>
            </w:r>
            <w:r w:rsidRPr="00E508EB">
              <w:rPr>
                <w:b/>
                <w:bCs/>
                <w:u w:val="single"/>
                <w:lang w:eastAsia="zh-CN"/>
              </w:rPr>
              <w:t>56</w:t>
            </w:r>
            <w:r>
              <w:rPr>
                <w:lang w:eastAsia="zh-CN"/>
              </w:rPr>
              <w:t xml:space="preserve"> includes 2 decimal places. </w:t>
            </w:r>
          </w:p>
        </w:tc>
      </w:tr>
      <w:tr w:rsidR="009A5B1B" w14:paraId="23BC6F2C" w14:textId="77777777" w:rsidTr="00C5619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77DB9704" w14:textId="77777777" w:rsidR="009A5B1B" w:rsidRPr="00AC1669" w:rsidRDefault="009A5B1B" w:rsidP="005563C5">
            <w:pPr>
              <w:rPr>
                <w:b w:val="0"/>
                <w:bCs/>
                <w:lang w:eastAsia="zh-CN"/>
              </w:rPr>
            </w:pPr>
            <w:r w:rsidRPr="00AC1669">
              <w:rPr>
                <w:b w:val="0"/>
                <w:bCs/>
                <w:lang w:eastAsia="zh-CN"/>
              </w:rPr>
              <w:t xml:space="preserve">This is 41 hundredths. </w:t>
            </w:r>
          </w:p>
        </w:tc>
        <w:tc>
          <w:tcPr>
            <w:tcW w:w="3467" w:type="dxa"/>
          </w:tcPr>
          <w:p w14:paraId="3E3D69B7" w14:textId="75933CA9" w:rsidR="009A5B1B" w:rsidRPr="001902CF" w:rsidRDefault="009A5B1B" w:rsidP="005563C5">
            <w:pPr>
              <w:cnfStyle w:val="000000100000" w:firstRow="0" w:lastRow="0" w:firstColumn="0" w:lastColumn="0" w:oddVBand="0" w:evenVBand="0" w:oddHBand="1" w:evenHBand="0" w:firstRowFirstColumn="0" w:firstRowLastColumn="0" w:lastRowFirstColumn="0" w:lastRowLastColumn="0"/>
              <w:rPr>
                <w:lang w:eastAsia="zh-CN"/>
              </w:rPr>
            </w:pPr>
            <w:r w:rsidRPr="001902CF">
              <w:rPr>
                <w:lang w:eastAsia="zh-CN"/>
              </w:rPr>
              <w:t>This is 23</w:t>
            </w:r>
            <w:r w:rsidR="004260BC">
              <w:rPr>
                <w:lang w:eastAsia="zh-CN"/>
              </w:rPr>
              <w:t xml:space="preserve"> tenths. </w:t>
            </w:r>
          </w:p>
        </w:tc>
        <w:tc>
          <w:tcPr>
            <w:tcW w:w="3467" w:type="dxa"/>
          </w:tcPr>
          <w:p w14:paraId="550D75A9" w14:textId="707BEB40" w:rsidR="009A5B1B" w:rsidRDefault="009A5B1B" w:rsidP="005563C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This is 522</w:t>
            </w:r>
            <w:r w:rsidR="004260BC">
              <w:rPr>
                <w:lang w:eastAsia="zh-CN"/>
              </w:rPr>
              <w:t xml:space="preserve"> thousandths.</w:t>
            </w:r>
          </w:p>
        </w:tc>
        <w:tc>
          <w:tcPr>
            <w:tcW w:w="3468" w:type="dxa"/>
          </w:tcPr>
          <w:p w14:paraId="0067A89E" w14:textId="61AF5B09" w:rsidR="009A5B1B" w:rsidRDefault="00E508EB" w:rsidP="005563C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This is 156 hundredths. </w:t>
            </w:r>
          </w:p>
        </w:tc>
      </w:tr>
      <w:tr w:rsidR="009A5B1B" w14:paraId="32D7A774" w14:textId="77777777" w:rsidTr="00C5619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96" w:type="dxa"/>
          </w:tcPr>
          <w:p w14:paraId="0F01A030" w14:textId="77777777" w:rsidR="009A5B1B" w:rsidRPr="00AC1669" w:rsidRDefault="009A5B1B" w:rsidP="005563C5">
            <w:pPr>
              <w:spacing w:before="0"/>
              <w:rPr>
                <w:b w:val="0"/>
                <w:lang w:eastAsia="zh-CN"/>
              </w:rPr>
            </w:pPr>
            <m:oMathPara>
              <m:oMathParaPr>
                <m:jc m:val="left"/>
              </m:oMathParaPr>
              <m:oMath>
                <m:r>
                  <m:rPr>
                    <m:sty m:val="bi"/>
                  </m:rPr>
                  <w:rPr>
                    <w:rFonts w:ascii="Cambria Math" w:hAnsi="Cambria Math"/>
                    <w:lang w:eastAsia="zh-CN"/>
                  </w:rPr>
                  <m:t>0.41=</m:t>
                </m:r>
                <m:f>
                  <m:fPr>
                    <m:ctrlPr>
                      <w:rPr>
                        <w:rFonts w:ascii="Cambria Math" w:hAnsi="Cambria Math"/>
                        <w:i/>
                        <w:lang w:eastAsia="zh-CN"/>
                      </w:rPr>
                    </m:ctrlPr>
                  </m:fPr>
                  <m:num>
                    <m:r>
                      <m:rPr>
                        <m:sty m:val="bi"/>
                      </m:rPr>
                      <w:rPr>
                        <w:rFonts w:ascii="Cambria Math" w:hAnsi="Cambria Math"/>
                        <w:lang w:eastAsia="zh-CN"/>
                      </w:rPr>
                      <m:t>41</m:t>
                    </m:r>
                    <m:ctrlPr>
                      <w:rPr>
                        <w:rFonts w:ascii="Cambria Math" w:hAnsi="Cambria Math"/>
                        <w:b w:val="0"/>
                        <w:i/>
                        <w:lang w:eastAsia="zh-CN"/>
                      </w:rPr>
                    </m:ctrlPr>
                  </m:num>
                  <m:den>
                    <m:r>
                      <m:rPr>
                        <m:sty m:val="bi"/>
                      </m:rPr>
                      <w:rPr>
                        <w:rFonts w:ascii="Cambria Math" w:hAnsi="Cambria Math"/>
                        <w:lang w:eastAsia="zh-CN"/>
                      </w:rPr>
                      <m:t>100</m:t>
                    </m:r>
                  </m:den>
                </m:f>
              </m:oMath>
            </m:oMathPara>
          </w:p>
        </w:tc>
        <w:tc>
          <w:tcPr>
            <w:tcW w:w="3467" w:type="dxa"/>
          </w:tcPr>
          <w:p w14:paraId="4C6B11F3" w14:textId="14D54D2A" w:rsidR="009A5B1B" w:rsidRPr="001902CF" w:rsidRDefault="009A5B1B" w:rsidP="005563C5">
            <w:pPr>
              <w:cnfStyle w:val="000000010000" w:firstRow="0" w:lastRow="0" w:firstColumn="0" w:lastColumn="0" w:oddVBand="0" w:evenVBand="0" w:oddHBand="0" w:evenHBand="1" w:firstRowFirstColumn="0" w:firstRowLastColumn="0" w:lastRowFirstColumn="0" w:lastRowLastColumn="0"/>
              <w:rPr>
                <w:lang w:eastAsia="zh-CN"/>
              </w:rPr>
            </w:pPr>
            <m:oMathPara>
              <m:oMathParaPr>
                <m:jc m:val="left"/>
              </m:oMathParaPr>
              <m:oMath>
                <m:r>
                  <w:rPr>
                    <w:rFonts w:ascii="Cambria Math" w:hAnsi="Cambria Math"/>
                    <w:lang w:eastAsia="zh-CN"/>
                  </w:rPr>
                  <m:t>2.3=</m:t>
                </m:r>
                <m:f>
                  <m:fPr>
                    <m:ctrlPr>
                      <w:rPr>
                        <w:rFonts w:ascii="Cambria Math" w:eastAsiaTheme="minorEastAsia" w:hAnsi="Cambria Math"/>
                        <w:i/>
                        <w:lang w:eastAsia="zh-CN"/>
                      </w:rPr>
                    </m:ctrlPr>
                  </m:fPr>
                  <m:num>
                    <m:r>
                      <w:rPr>
                        <w:rFonts w:ascii="Cambria Math" w:eastAsiaTheme="minorEastAsia" w:hAnsi="Cambria Math"/>
                        <w:lang w:eastAsia="zh-CN"/>
                      </w:rPr>
                      <m:t>23</m:t>
                    </m:r>
                  </m:num>
                  <m:den>
                    <m:r>
                      <w:rPr>
                        <w:rFonts w:ascii="Cambria Math" w:eastAsiaTheme="minorEastAsia" w:hAnsi="Cambria Math"/>
                        <w:lang w:eastAsia="zh-CN"/>
                      </w:rPr>
                      <m:t>10</m:t>
                    </m:r>
                  </m:den>
                </m:f>
              </m:oMath>
            </m:oMathPara>
          </w:p>
        </w:tc>
        <w:tc>
          <w:tcPr>
            <w:tcW w:w="3467" w:type="dxa"/>
          </w:tcPr>
          <w:p w14:paraId="429C802D" w14:textId="50EF6854" w:rsidR="009A5B1B" w:rsidRPr="00E508EB" w:rsidRDefault="00E508EB" w:rsidP="005563C5">
            <w:pPr>
              <w:cnfStyle w:val="000000010000" w:firstRow="0" w:lastRow="0" w:firstColumn="0" w:lastColumn="0" w:oddVBand="0" w:evenVBand="0" w:oddHBand="0" w:evenHBand="1" w:firstRowFirstColumn="0" w:firstRowLastColumn="0" w:lastRowFirstColumn="0" w:lastRowLastColumn="0"/>
              <w:rPr>
                <w:lang w:eastAsia="zh-CN"/>
              </w:rPr>
            </w:pPr>
            <m:oMathPara>
              <m:oMathParaPr>
                <m:jc m:val="left"/>
              </m:oMathParaPr>
              <m:oMath>
                <m:r>
                  <w:rPr>
                    <w:rFonts w:ascii="Cambria Math" w:hAnsi="Cambria Math"/>
                    <w:lang w:eastAsia="zh-CN"/>
                  </w:rPr>
                  <m:t>0.522=</m:t>
                </m:r>
                <m:f>
                  <m:fPr>
                    <m:ctrlPr>
                      <w:rPr>
                        <w:rFonts w:ascii="Cambria Math" w:hAnsi="Cambria Math"/>
                        <w:i/>
                        <w:lang w:eastAsia="zh-CN"/>
                      </w:rPr>
                    </m:ctrlPr>
                  </m:fPr>
                  <m:num>
                    <m:r>
                      <w:rPr>
                        <w:rFonts w:ascii="Cambria Math" w:hAnsi="Cambria Math"/>
                        <w:lang w:eastAsia="zh-CN"/>
                      </w:rPr>
                      <m:t>522</m:t>
                    </m:r>
                  </m:num>
                  <m:den>
                    <m:r>
                      <w:rPr>
                        <w:rFonts w:ascii="Cambria Math" w:hAnsi="Cambria Math"/>
                        <w:lang w:eastAsia="zh-CN"/>
                      </w:rPr>
                      <m:t>1000</m:t>
                    </m:r>
                  </m:den>
                </m:f>
              </m:oMath>
            </m:oMathPara>
          </w:p>
        </w:tc>
        <w:tc>
          <w:tcPr>
            <w:tcW w:w="3468" w:type="dxa"/>
          </w:tcPr>
          <w:p w14:paraId="08EE2394" w14:textId="678440F9" w:rsidR="009A5B1B" w:rsidRPr="00E508EB" w:rsidRDefault="00E508EB" w:rsidP="005563C5">
            <w:pPr>
              <w:cnfStyle w:val="000000010000" w:firstRow="0" w:lastRow="0" w:firstColumn="0" w:lastColumn="0" w:oddVBand="0" w:evenVBand="0" w:oddHBand="0" w:evenHBand="1" w:firstRowFirstColumn="0" w:firstRowLastColumn="0" w:lastRowFirstColumn="0" w:lastRowLastColumn="0"/>
              <w:rPr>
                <w:lang w:eastAsia="zh-CN"/>
              </w:rPr>
            </w:pPr>
            <m:oMathPara>
              <m:oMathParaPr>
                <m:jc m:val="left"/>
              </m:oMathParaPr>
              <m:oMath>
                <m:r>
                  <w:rPr>
                    <w:rFonts w:ascii="Cambria Math" w:hAnsi="Cambria Math"/>
                    <w:lang w:eastAsia="zh-CN"/>
                  </w:rPr>
                  <m:t>1.56=</m:t>
                </m:r>
                <m:f>
                  <m:fPr>
                    <m:ctrlPr>
                      <w:rPr>
                        <w:rFonts w:ascii="Cambria Math" w:hAnsi="Cambria Math"/>
                        <w:i/>
                        <w:lang w:eastAsia="zh-CN"/>
                      </w:rPr>
                    </m:ctrlPr>
                  </m:fPr>
                  <m:num>
                    <m:r>
                      <w:rPr>
                        <w:rFonts w:ascii="Cambria Math" w:hAnsi="Cambria Math"/>
                        <w:lang w:eastAsia="zh-CN"/>
                      </w:rPr>
                      <m:t>156</m:t>
                    </m:r>
                  </m:num>
                  <m:den>
                    <m:r>
                      <w:rPr>
                        <w:rFonts w:ascii="Cambria Math" w:hAnsi="Cambria Math"/>
                        <w:lang w:eastAsia="zh-CN"/>
                      </w:rPr>
                      <m:t>100</m:t>
                    </m:r>
                  </m:den>
                </m:f>
              </m:oMath>
            </m:oMathPara>
          </w:p>
        </w:tc>
      </w:tr>
    </w:tbl>
    <w:p w14:paraId="69105E22" w14:textId="77777777" w:rsidR="00F13369" w:rsidRDefault="00F13369" w:rsidP="005563C5">
      <w:pPr>
        <w:spacing w:line="276" w:lineRule="auto"/>
        <w:rPr>
          <w:rStyle w:val="Strong"/>
          <w:sz w:val="28"/>
          <w:szCs w:val="28"/>
        </w:rPr>
      </w:pPr>
      <w:r>
        <w:rPr>
          <w:rStyle w:val="Strong"/>
          <w:sz w:val="28"/>
          <w:szCs w:val="28"/>
        </w:rPr>
        <w:br w:type="page"/>
      </w:r>
    </w:p>
    <w:p w14:paraId="0DEE5471" w14:textId="77777777" w:rsidR="006003F9" w:rsidRDefault="006003F9" w:rsidP="005563C5">
      <w:pPr>
        <w:rPr>
          <w:rStyle w:val="Strong"/>
          <w:sz w:val="28"/>
          <w:szCs w:val="28"/>
        </w:rPr>
        <w:sectPr w:rsidR="006003F9" w:rsidSect="005D5C47">
          <w:pgSz w:w="16840" w:h="11900" w:orient="landscape"/>
          <w:pgMar w:top="1134" w:right="1134" w:bottom="1134" w:left="1134" w:header="709" w:footer="709" w:gutter="0"/>
          <w:cols w:space="708"/>
          <w:titlePg/>
          <w:docGrid w:linePitch="360"/>
        </w:sectPr>
      </w:pPr>
    </w:p>
    <w:p w14:paraId="6EC64893" w14:textId="77777777" w:rsidR="00EF537C" w:rsidRPr="00EF537C" w:rsidRDefault="006003F9" w:rsidP="00EF537C">
      <w:pPr>
        <w:pStyle w:val="Heading3"/>
      </w:pPr>
      <w:r w:rsidRPr="00EF537C">
        <w:lastRenderedPageBreak/>
        <w:t>Appendix C</w:t>
      </w:r>
    </w:p>
    <w:p w14:paraId="0B2A26FB" w14:textId="019FE950" w:rsidR="006003F9" w:rsidRPr="00EF537C" w:rsidRDefault="006003F9" w:rsidP="00EF537C">
      <w:pPr>
        <w:pStyle w:val="Heading4"/>
      </w:pPr>
      <w:r w:rsidRPr="00EF537C">
        <w:t>Representing recurring decimals</w:t>
      </w:r>
    </w:p>
    <w:p w14:paraId="6B2619F0" w14:textId="78F4D3CF" w:rsidR="006003F9" w:rsidRPr="001951B1" w:rsidRDefault="006003F9" w:rsidP="005563C5">
      <w:pPr>
        <w:pStyle w:val="ListNumber"/>
        <w:numPr>
          <w:ilvl w:val="0"/>
          <w:numId w:val="10"/>
        </w:numPr>
      </w:pPr>
      <w:r w:rsidRPr="001951B1">
        <w:t>Represent the following decimals using vinculum notation.</w:t>
      </w:r>
    </w:p>
    <w:p w14:paraId="2FBDF337" w14:textId="6B6CFB59" w:rsidR="006003F9" w:rsidRPr="001951B1" w:rsidRDefault="006003F9" w:rsidP="005563C5">
      <w:pPr>
        <w:pStyle w:val="ListNumber2"/>
        <w:numPr>
          <w:ilvl w:val="0"/>
          <w:numId w:val="11"/>
        </w:numPr>
      </w:pPr>
      <m:oMath>
        <m:r>
          <m:rPr>
            <m:sty m:val="p"/>
          </m:rPr>
          <w:rPr>
            <w:rFonts w:ascii="Cambria Math" w:hAnsi="Cambria Math"/>
          </w:rPr>
          <m:t>0.5555…=0.</m:t>
        </m:r>
        <m:acc>
          <m:accPr>
            <m:chr m:val="̇"/>
            <m:ctrlPr>
              <w:rPr>
                <w:rFonts w:ascii="Cambria Math" w:hAnsi="Cambria Math"/>
              </w:rPr>
            </m:ctrlPr>
          </m:accPr>
          <m:e>
            <m:r>
              <m:rPr>
                <m:sty m:val="p"/>
              </m:rPr>
              <w:rPr>
                <w:rFonts w:ascii="Cambria Math" w:hAnsi="Cambria Math"/>
              </w:rPr>
              <m:t>5</m:t>
            </m:r>
          </m:e>
        </m:acc>
      </m:oMath>
    </w:p>
    <w:p w14:paraId="25285588" w14:textId="390ED3CD" w:rsidR="006003F9" w:rsidRPr="001951B1" w:rsidRDefault="006003F9" w:rsidP="005563C5">
      <w:pPr>
        <w:pStyle w:val="ListNumber2"/>
      </w:pPr>
      <m:oMath>
        <m:r>
          <m:rPr>
            <m:sty m:val="p"/>
          </m:rPr>
          <w:rPr>
            <w:rFonts w:ascii="Cambria Math" w:hAnsi="Cambria Math"/>
          </w:rPr>
          <m:t>33.5555…=35.</m:t>
        </m:r>
        <m:acc>
          <m:accPr>
            <m:chr m:val="̇"/>
            <m:ctrlPr>
              <w:rPr>
                <w:rFonts w:ascii="Cambria Math" w:hAnsi="Cambria Math"/>
              </w:rPr>
            </m:ctrlPr>
          </m:accPr>
          <m:e>
            <m:r>
              <m:rPr>
                <m:sty m:val="p"/>
              </m:rPr>
              <w:rPr>
                <w:rFonts w:ascii="Cambria Math" w:hAnsi="Cambria Math"/>
              </w:rPr>
              <m:t>5</m:t>
            </m:r>
          </m:e>
        </m:acc>
      </m:oMath>
    </w:p>
    <w:p w14:paraId="17660000" w14:textId="6B7B15CF" w:rsidR="006003F9" w:rsidRPr="001951B1" w:rsidRDefault="006003F9" w:rsidP="005563C5">
      <w:pPr>
        <w:pStyle w:val="ListNumber2"/>
      </w:pPr>
      <m:oMath>
        <m:r>
          <m:rPr>
            <m:sty m:val="p"/>
          </m:rPr>
          <w:rPr>
            <w:rFonts w:ascii="Cambria Math" w:hAnsi="Cambria Math"/>
          </w:rPr>
          <m:t>0.535353…=0.</m:t>
        </m:r>
        <m:acc>
          <m:accPr>
            <m:chr m:val="̅"/>
            <m:ctrlPr>
              <w:rPr>
                <w:rFonts w:ascii="Cambria Math" w:hAnsi="Cambria Math"/>
              </w:rPr>
            </m:ctrlPr>
          </m:accPr>
          <m:e>
            <m:r>
              <m:rPr>
                <m:sty m:val="p"/>
              </m:rPr>
              <w:rPr>
                <w:rFonts w:ascii="Cambria Math" w:hAnsi="Cambria Math"/>
              </w:rPr>
              <m:t>53</m:t>
            </m:r>
          </m:e>
        </m:acc>
      </m:oMath>
    </w:p>
    <w:p w14:paraId="3F1ABF51" w14:textId="7EC0C454" w:rsidR="006003F9" w:rsidRPr="001951B1" w:rsidRDefault="006003F9" w:rsidP="005563C5">
      <w:pPr>
        <w:pStyle w:val="ListNumber2"/>
      </w:pPr>
      <m:oMath>
        <m:r>
          <m:rPr>
            <m:sty m:val="p"/>
          </m:rPr>
          <w:rPr>
            <w:rFonts w:ascii="Cambria Math" w:hAnsi="Cambria Math"/>
          </w:rPr>
          <m:t>0.531531…=0.</m:t>
        </m:r>
        <m:acc>
          <m:accPr>
            <m:chr m:val="̅"/>
            <m:ctrlPr>
              <w:rPr>
                <w:rFonts w:ascii="Cambria Math" w:hAnsi="Cambria Math"/>
              </w:rPr>
            </m:ctrlPr>
          </m:accPr>
          <m:e>
            <m:r>
              <m:rPr>
                <m:sty m:val="p"/>
              </m:rPr>
              <w:rPr>
                <w:rFonts w:ascii="Cambria Math" w:hAnsi="Cambria Math"/>
              </w:rPr>
              <m:t>531</m:t>
            </m:r>
          </m:e>
        </m:acc>
      </m:oMath>
    </w:p>
    <w:p w14:paraId="002A4C90" w14:textId="08546433" w:rsidR="006003F9" w:rsidRPr="001951B1" w:rsidRDefault="006003F9" w:rsidP="005563C5">
      <w:pPr>
        <w:pStyle w:val="ListNumber2"/>
      </w:pPr>
      <m:oMath>
        <m:r>
          <m:rPr>
            <m:sty m:val="p"/>
          </m:rPr>
          <w:rPr>
            <w:rFonts w:ascii="Cambria Math" w:hAnsi="Cambria Math"/>
          </w:rPr>
          <m:t>0.6531531…=0.6</m:t>
        </m:r>
        <m:acc>
          <m:accPr>
            <m:chr m:val="̅"/>
            <m:ctrlPr>
              <w:rPr>
                <w:rFonts w:ascii="Cambria Math" w:hAnsi="Cambria Math"/>
              </w:rPr>
            </m:ctrlPr>
          </m:accPr>
          <m:e>
            <m:r>
              <m:rPr>
                <m:sty m:val="p"/>
              </m:rPr>
              <w:rPr>
                <w:rFonts w:ascii="Cambria Math" w:hAnsi="Cambria Math"/>
              </w:rPr>
              <m:t>531</m:t>
            </m:r>
          </m:e>
        </m:acc>
      </m:oMath>
    </w:p>
    <w:p w14:paraId="71C7E463" w14:textId="08114207" w:rsidR="006003F9" w:rsidRPr="001951B1" w:rsidRDefault="006003F9" w:rsidP="005563C5">
      <w:pPr>
        <w:pStyle w:val="ListNumber2"/>
      </w:pPr>
      <m:oMath>
        <m:r>
          <m:rPr>
            <m:sty m:val="p"/>
          </m:rPr>
          <w:rPr>
            <w:rFonts w:ascii="Cambria Math" w:hAnsi="Cambria Math"/>
          </w:rPr>
          <m:t>25.2222…=25.</m:t>
        </m:r>
        <m:acc>
          <m:accPr>
            <m:chr m:val="̇"/>
            <m:ctrlPr>
              <w:rPr>
                <w:rFonts w:ascii="Cambria Math" w:hAnsi="Cambria Math"/>
              </w:rPr>
            </m:ctrlPr>
          </m:accPr>
          <m:e>
            <m:r>
              <m:rPr>
                <m:sty m:val="p"/>
              </m:rPr>
              <w:rPr>
                <w:rFonts w:ascii="Cambria Math" w:hAnsi="Cambria Math"/>
              </w:rPr>
              <m:t>2</m:t>
            </m:r>
          </m:e>
        </m:acc>
      </m:oMath>
    </w:p>
    <w:p w14:paraId="1C918D06" w14:textId="50FCEEC3" w:rsidR="006003F9" w:rsidRPr="001951B1" w:rsidRDefault="006003F9" w:rsidP="005563C5">
      <w:pPr>
        <w:pStyle w:val="ListNumber2"/>
      </w:pPr>
      <m:oMath>
        <m:r>
          <m:rPr>
            <m:sty m:val="p"/>
          </m:rPr>
          <w:rPr>
            <w:rFonts w:ascii="Cambria Math" w:hAnsi="Cambria Math"/>
          </w:rPr>
          <m:t>25.525252…=25.</m:t>
        </m:r>
        <m:acc>
          <m:accPr>
            <m:chr m:val="̅"/>
            <m:ctrlPr>
              <w:rPr>
                <w:rFonts w:ascii="Cambria Math" w:hAnsi="Cambria Math"/>
              </w:rPr>
            </m:ctrlPr>
          </m:accPr>
          <m:e>
            <m:r>
              <m:rPr>
                <m:sty m:val="p"/>
              </m:rPr>
              <w:rPr>
                <w:rFonts w:ascii="Cambria Math" w:hAnsi="Cambria Math"/>
              </w:rPr>
              <m:t>52</m:t>
            </m:r>
          </m:e>
        </m:acc>
      </m:oMath>
    </w:p>
    <w:p w14:paraId="16DBE5FD" w14:textId="6C6E88BC" w:rsidR="006003F9" w:rsidRPr="001951B1" w:rsidRDefault="006003F9" w:rsidP="005563C5">
      <w:pPr>
        <w:pStyle w:val="ListNumber2"/>
      </w:pPr>
      <m:oMath>
        <m:r>
          <m:rPr>
            <m:sty m:val="p"/>
          </m:rPr>
          <w:rPr>
            <w:rFonts w:ascii="Cambria Math" w:hAnsi="Cambria Math"/>
          </w:rPr>
          <m:t>0.000111…=0.000</m:t>
        </m:r>
        <m:acc>
          <m:accPr>
            <m:chr m:val="̇"/>
            <m:ctrlPr>
              <w:rPr>
                <w:rFonts w:ascii="Cambria Math" w:hAnsi="Cambria Math"/>
              </w:rPr>
            </m:ctrlPr>
          </m:accPr>
          <m:e>
            <m:r>
              <m:rPr>
                <m:sty m:val="p"/>
              </m:rPr>
              <w:rPr>
                <w:rFonts w:ascii="Cambria Math" w:hAnsi="Cambria Math"/>
              </w:rPr>
              <m:t>1</m:t>
            </m:r>
          </m:e>
        </m:acc>
      </m:oMath>
    </w:p>
    <w:p w14:paraId="0D12E757" w14:textId="7AC2F195" w:rsidR="006003F9" w:rsidRPr="001951B1" w:rsidRDefault="006003F9" w:rsidP="005563C5">
      <w:pPr>
        <w:pStyle w:val="ListNumber2"/>
      </w:pPr>
      <m:oMath>
        <m:r>
          <m:rPr>
            <m:sty m:val="p"/>
          </m:rPr>
          <w:rPr>
            <w:rFonts w:ascii="Cambria Math" w:hAnsi="Cambria Math"/>
          </w:rPr>
          <m:t>0.0001010…=0.00</m:t>
        </m:r>
        <m:acc>
          <m:accPr>
            <m:chr m:val="̅"/>
            <m:ctrlPr>
              <w:rPr>
                <w:rFonts w:ascii="Cambria Math" w:hAnsi="Cambria Math"/>
              </w:rPr>
            </m:ctrlPr>
          </m:accPr>
          <m:e>
            <m:r>
              <m:rPr>
                <m:sty m:val="p"/>
              </m:rPr>
              <w:rPr>
                <w:rFonts w:ascii="Cambria Math" w:hAnsi="Cambria Math"/>
              </w:rPr>
              <m:t>01</m:t>
            </m:r>
          </m:e>
        </m:acc>
      </m:oMath>
    </w:p>
    <w:p w14:paraId="2941B293" w14:textId="240C796A" w:rsidR="006003F9" w:rsidRDefault="006003F9" w:rsidP="005563C5">
      <w:pPr>
        <w:pStyle w:val="ListNumber"/>
      </w:pPr>
      <w:r>
        <w:t>Show how each of the recurring decimals below repeats. The first is completed for you.</w:t>
      </w:r>
    </w:p>
    <w:p w14:paraId="586C6D32" w14:textId="77777777" w:rsidR="006003F9" w:rsidRPr="00B57A1A" w:rsidRDefault="006003F9" w:rsidP="005563C5">
      <w:pPr>
        <w:pStyle w:val="ListNumber2"/>
        <w:numPr>
          <w:ilvl w:val="0"/>
          <w:numId w:val="12"/>
        </w:numPr>
      </w:pPr>
      <m:oMath>
        <m:r>
          <w:rPr>
            <w:rFonts w:ascii="Cambria Math" w:hAnsi="Cambria Math"/>
          </w:rPr>
          <m:t>0.</m:t>
        </m:r>
        <m:acc>
          <m:accPr>
            <m:chr m:val="̇"/>
            <m:ctrlPr>
              <w:rPr>
                <w:rFonts w:ascii="Cambria Math" w:hAnsi="Cambria Math"/>
                <w:i/>
              </w:rPr>
            </m:ctrlPr>
          </m:accPr>
          <m:e>
            <m:r>
              <w:rPr>
                <w:rFonts w:ascii="Cambria Math" w:hAnsi="Cambria Math"/>
              </w:rPr>
              <m:t>6</m:t>
            </m:r>
          </m:e>
        </m:acc>
        <m:r>
          <w:rPr>
            <w:rFonts w:ascii="Cambria Math" w:hAnsi="Cambria Math"/>
          </w:rPr>
          <m:t>=0.6666…</m:t>
        </m:r>
      </m:oMath>
    </w:p>
    <w:p w14:paraId="52A5EF0E" w14:textId="343EA5FB" w:rsidR="006003F9" w:rsidRPr="0078153F" w:rsidRDefault="006003F9" w:rsidP="005563C5">
      <w:pPr>
        <w:pStyle w:val="ListNumber2"/>
        <w:numPr>
          <w:ilvl w:val="0"/>
          <w:numId w:val="9"/>
        </w:numPr>
      </w:pPr>
      <m:oMath>
        <m:r>
          <w:rPr>
            <w:rFonts w:ascii="Cambria Math" w:hAnsi="Cambria Math"/>
          </w:rPr>
          <m:t>23.</m:t>
        </m:r>
        <m:acc>
          <m:accPr>
            <m:chr m:val="̅"/>
            <m:ctrlPr>
              <w:rPr>
                <w:rFonts w:ascii="Cambria Math" w:hAnsi="Cambria Math"/>
                <w:i/>
              </w:rPr>
            </m:ctrlPr>
          </m:accPr>
          <m:e>
            <m:r>
              <w:rPr>
                <w:rFonts w:ascii="Cambria Math" w:hAnsi="Cambria Math"/>
              </w:rPr>
              <m:t>73</m:t>
            </m:r>
          </m:e>
        </m:acc>
        <m:r>
          <w:rPr>
            <w:rFonts w:ascii="Cambria Math" w:hAnsi="Cambria Math"/>
          </w:rPr>
          <m:t>=23.737373…</m:t>
        </m:r>
      </m:oMath>
    </w:p>
    <w:p w14:paraId="42D0C866" w14:textId="4A228A42" w:rsidR="006003F9" w:rsidRDefault="006003F9" w:rsidP="005563C5">
      <w:pPr>
        <w:pStyle w:val="ListNumber2"/>
        <w:numPr>
          <w:ilvl w:val="0"/>
          <w:numId w:val="9"/>
        </w:numPr>
      </w:pPr>
      <m:oMath>
        <m:r>
          <w:rPr>
            <w:rFonts w:ascii="Cambria Math" w:hAnsi="Cambria Math"/>
          </w:rPr>
          <m:t>81.001</m:t>
        </m:r>
        <m:acc>
          <m:accPr>
            <m:chr m:val="̅"/>
            <m:ctrlPr>
              <w:rPr>
                <w:rFonts w:ascii="Cambria Math" w:hAnsi="Cambria Math"/>
                <w:i/>
              </w:rPr>
            </m:ctrlPr>
          </m:accPr>
          <m:e>
            <m:r>
              <w:rPr>
                <w:rFonts w:ascii="Cambria Math" w:hAnsi="Cambria Math"/>
              </w:rPr>
              <m:t>413</m:t>
            </m:r>
          </m:e>
        </m:acc>
        <m:r>
          <w:rPr>
            <w:rFonts w:ascii="Cambria Math" w:eastAsiaTheme="minorEastAsia" w:hAnsi="Cambria Math"/>
          </w:rPr>
          <m:t>=81.001413413413…</m:t>
        </m:r>
      </m:oMath>
    </w:p>
    <w:p w14:paraId="5EA4C280" w14:textId="070FDEC1" w:rsidR="006003F9" w:rsidRPr="00EA0547" w:rsidRDefault="006003F9" w:rsidP="005563C5">
      <w:pPr>
        <w:pStyle w:val="ListNumber"/>
      </w:pPr>
      <w:r>
        <w:t>Explain why the vinculum notation is important.</w:t>
      </w:r>
    </w:p>
    <w:p w14:paraId="3FF0A4C8" w14:textId="31A4673B" w:rsidR="006003F9" w:rsidRPr="001951B1" w:rsidRDefault="000638D5" w:rsidP="005563C5">
      <w:r w:rsidRPr="001951B1">
        <w:t xml:space="preserve">The vinculum notation allows us to write </w:t>
      </w:r>
      <w:r w:rsidR="009E5C67" w:rsidRPr="001951B1">
        <w:t xml:space="preserve">decimals </w:t>
      </w:r>
      <w:r w:rsidR="005E7D44" w:rsidRPr="001951B1">
        <w:t>that never end. Without this we need to write an incomplete, endless number.</w:t>
      </w:r>
    </w:p>
    <w:p w14:paraId="7B0A82CA" w14:textId="77777777" w:rsidR="000638D5" w:rsidRDefault="000638D5" w:rsidP="005563C5">
      <w:pPr>
        <w:spacing w:line="276" w:lineRule="auto"/>
        <w:rPr>
          <w:rStyle w:val="Strong"/>
          <w:sz w:val="28"/>
          <w:szCs w:val="28"/>
        </w:rPr>
      </w:pPr>
      <w:r>
        <w:rPr>
          <w:rStyle w:val="Strong"/>
          <w:sz w:val="28"/>
          <w:szCs w:val="28"/>
        </w:rPr>
        <w:br w:type="page"/>
      </w:r>
    </w:p>
    <w:p w14:paraId="0BBB44B2" w14:textId="77777777" w:rsidR="00EF537C" w:rsidRPr="00EF537C" w:rsidRDefault="003635CC" w:rsidP="00EF537C">
      <w:pPr>
        <w:pStyle w:val="Heading3"/>
      </w:pPr>
      <w:r w:rsidRPr="00EF537C">
        <w:lastRenderedPageBreak/>
        <w:t>Appendix D</w:t>
      </w:r>
    </w:p>
    <w:p w14:paraId="2E8A06EE" w14:textId="2971BF0E" w:rsidR="003635CC" w:rsidRPr="00EF537C" w:rsidRDefault="003635CC" w:rsidP="00EF537C">
      <w:pPr>
        <w:pStyle w:val="Heading4"/>
      </w:pPr>
      <w:r w:rsidRPr="00EF537C">
        <w:t>Fractions and recurring decimals</w:t>
      </w:r>
    </w:p>
    <w:p w14:paraId="0038AB7C" w14:textId="21EEAFAA" w:rsidR="003635CC" w:rsidRDefault="003635CC" w:rsidP="00DD12C8">
      <w:pPr>
        <w:pStyle w:val="ListNumber"/>
        <w:numPr>
          <w:ilvl w:val="0"/>
          <w:numId w:val="16"/>
        </w:numPr>
      </w:pPr>
      <w:r>
        <w:t>Enter the following fractions into a calculator. Your teacher can help you find the button that converts a fraction to a decimal.</w:t>
      </w:r>
    </w:p>
    <w:p w14:paraId="1917716A" w14:textId="750BCBBB" w:rsidR="003635CC" w:rsidRPr="00F0738E" w:rsidRDefault="00000000" w:rsidP="00F0738E">
      <w:pPr>
        <w:pStyle w:val="ListNumber2"/>
        <w:numPr>
          <w:ilvl w:val="0"/>
          <w:numId w:val="17"/>
        </w:num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9</m:t>
            </m:r>
          </m:den>
        </m:f>
        <m:r>
          <m:rPr>
            <m:sty m:val="p"/>
          </m:rPr>
          <w:rPr>
            <w:rFonts w:ascii="Cambria Math" w:hAnsi="Cambria Math"/>
          </w:rPr>
          <m:t>=0.</m:t>
        </m:r>
        <m:acc>
          <m:accPr>
            <m:chr m:val="̇"/>
            <m:ctrlPr>
              <w:rPr>
                <w:rFonts w:ascii="Cambria Math" w:hAnsi="Cambria Math"/>
              </w:rPr>
            </m:ctrlPr>
          </m:accPr>
          <m:e>
            <m:r>
              <m:rPr>
                <m:sty m:val="p"/>
              </m:rPr>
              <w:rPr>
                <w:rFonts w:ascii="Cambria Math" w:hAnsi="Cambria Math"/>
              </w:rPr>
              <m:t>2</m:t>
            </m:r>
          </m:e>
        </m:acc>
      </m:oMath>
    </w:p>
    <w:p w14:paraId="3366C048" w14:textId="3017E2C4" w:rsidR="003635CC" w:rsidRPr="00F0738E" w:rsidRDefault="00000000" w:rsidP="00F0738E">
      <w:pPr>
        <w:pStyle w:val="ListNumber2"/>
      </w:pP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9</m:t>
            </m:r>
          </m:den>
        </m:f>
        <m:r>
          <m:rPr>
            <m:sty m:val="p"/>
          </m:rPr>
          <w:rPr>
            <w:rFonts w:ascii="Cambria Math" w:hAnsi="Cambria Math"/>
          </w:rPr>
          <m:t>=0.</m:t>
        </m:r>
        <m:acc>
          <m:accPr>
            <m:chr m:val="̇"/>
            <m:ctrlPr>
              <w:rPr>
                <w:rFonts w:ascii="Cambria Math" w:hAnsi="Cambria Math"/>
              </w:rPr>
            </m:ctrlPr>
          </m:accPr>
          <m:e>
            <m:r>
              <m:rPr>
                <m:sty m:val="p"/>
              </m:rPr>
              <w:rPr>
                <w:rFonts w:ascii="Cambria Math" w:hAnsi="Cambria Math"/>
              </w:rPr>
              <m:t>7</m:t>
            </m:r>
          </m:e>
        </m:acc>
      </m:oMath>
    </w:p>
    <w:p w14:paraId="07EB6B06" w14:textId="58A42AD2" w:rsidR="003635CC" w:rsidRPr="00F0738E" w:rsidRDefault="00000000" w:rsidP="00F0738E">
      <w:pPr>
        <w:pStyle w:val="ListNumber2"/>
      </w:p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9</m:t>
            </m:r>
          </m:den>
        </m:f>
        <m:r>
          <m:rPr>
            <m:sty m:val="p"/>
          </m:rPr>
          <w:rPr>
            <w:rFonts w:ascii="Cambria Math" w:hAnsi="Cambria Math"/>
          </w:rPr>
          <m:t>=0.</m:t>
        </m:r>
        <m:acc>
          <m:accPr>
            <m:chr m:val="̇"/>
            <m:ctrlPr>
              <w:rPr>
                <w:rFonts w:ascii="Cambria Math" w:hAnsi="Cambria Math"/>
              </w:rPr>
            </m:ctrlPr>
          </m:accPr>
          <m:e>
            <m:r>
              <m:rPr>
                <m:sty m:val="p"/>
              </m:rPr>
              <w:rPr>
                <w:rFonts w:ascii="Cambria Math" w:hAnsi="Cambria Math"/>
              </w:rPr>
              <m:t>5</m:t>
            </m:r>
          </m:e>
        </m:acc>
      </m:oMath>
    </w:p>
    <w:p w14:paraId="6D757B33" w14:textId="3FAFBABA" w:rsidR="003635CC" w:rsidRPr="00F0738E" w:rsidRDefault="00000000" w:rsidP="00F0738E">
      <w:pPr>
        <w:pStyle w:val="ListNumber2"/>
      </w:pPr>
      <m:oMath>
        <m:f>
          <m:fPr>
            <m:ctrlPr>
              <w:rPr>
                <w:rFonts w:ascii="Cambria Math" w:hAnsi="Cambria Math"/>
              </w:rPr>
            </m:ctrlPr>
          </m:fPr>
          <m:num>
            <m:r>
              <m:rPr>
                <m:sty m:val="p"/>
              </m:rPr>
              <w:rPr>
                <w:rFonts w:ascii="Cambria Math" w:hAnsi="Cambria Math"/>
              </w:rPr>
              <m:t>12</m:t>
            </m:r>
          </m:num>
          <m:den>
            <m:r>
              <m:rPr>
                <m:sty m:val="p"/>
              </m:rPr>
              <w:rPr>
                <w:rFonts w:ascii="Cambria Math" w:hAnsi="Cambria Math"/>
              </w:rPr>
              <m:t>99</m:t>
            </m:r>
          </m:den>
        </m:f>
        <m:r>
          <m:rPr>
            <m:sty m:val="p"/>
          </m:rPr>
          <w:rPr>
            <w:rFonts w:ascii="Cambria Math" w:hAnsi="Cambria Math"/>
          </w:rPr>
          <m:t>=0.</m:t>
        </m:r>
        <m:acc>
          <m:accPr>
            <m:chr m:val="̅"/>
            <m:ctrlPr>
              <w:rPr>
                <w:rFonts w:ascii="Cambria Math" w:hAnsi="Cambria Math"/>
              </w:rPr>
            </m:ctrlPr>
          </m:accPr>
          <m:e>
            <m:r>
              <m:rPr>
                <m:sty m:val="p"/>
              </m:rPr>
              <w:rPr>
                <w:rFonts w:ascii="Cambria Math" w:hAnsi="Cambria Math"/>
              </w:rPr>
              <m:t>12</m:t>
            </m:r>
          </m:e>
        </m:acc>
      </m:oMath>
    </w:p>
    <w:p w14:paraId="4F04524E" w14:textId="6CB44292" w:rsidR="003635CC" w:rsidRPr="00F0738E" w:rsidRDefault="00000000" w:rsidP="00F0738E">
      <w:pPr>
        <w:pStyle w:val="ListNumber2"/>
      </w:pPr>
      <m:oMath>
        <m:f>
          <m:fPr>
            <m:ctrlPr>
              <w:rPr>
                <w:rFonts w:ascii="Cambria Math" w:hAnsi="Cambria Math"/>
              </w:rPr>
            </m:ctrlPr>
          </m:fPr>
          <m:num>
            <m:r>
              <m:rPr>
                <m:sty m:val="p"/>
              </m:rPr>
              <w:rPr>
                <w:rFonts w:ascii="Cambria Math" w:hAnsi="Cambria Math"/>
              </w:rPr>
              <m:t>52</m:t>
            </m:r>
          </m:num>
          <m:den>
            <m:r>
              <m:rPr>
                <m:sty m:val="p"/>
              </m:rPr>
              <w:rPr>
                <w:rFonts w:ascii="Cambria Math" w:hAnsi="Cambria Math"/>
              </w:rPr>
              <m:t>99</m:t>
            </m:r>
          </m:den>
        </m:f>
        <m:r>
          <m:rPr>
            <m:sty m:val="p"/>
          </m:rPr>
          <w:rPr>
            <w:rFonts w:ascii="Cambria Math" w:hAnsi="Cambria Math"/>
          </w:rPr>
          <m:t>=0.</m:t>
        </m:r>
        <m:acc>
          <m:accPr>
            <m:chr m:val="̅"/>
            <m:ctrlPr>
              <w:rPr>
                <w:rFonts w:ascii="Cambria Math" w:hAnsi="Cambria Math"/>
              </w:rPr>
            </m:ctrlPr>
          </m:accPr>
          <m:e>
            <m:r>
              <m:rPr>
                <m:sty m:val="p"/>
              </m:rPr>
              <w:rPr>
                <w:rFonts w:ascii="Cambria Math" w:hAnsi="Cambria Math"/>
              </w:rPr>
              <m:t>52</m:t>
            </m:r>
          </m:e>
        </m:acc>
      </m:oMath>
    </w:p>
    <w:p w14:paraId="73D6610F" w14:textId="28EB5CF9" w:rsidR="003635CC" w:rsidRPr="00F0738E" w:rsidRDefault="00000000" w:rsidP="00F0738E">
      <w:pPr>
        <w:pStyle w:val="ListNumber2"/>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99</m:t>
            </m:r>
          </m:den>
        </m:f>
        <m:r>
          <m:rPr>
            <m:sty m:val="p"/>
          </m:rPr>
          <w:rPr>
            <w:rFonts w:ascii="Cambria Math" w:hAnsi="Cambria Math"/>
          </w:rPr>
          <m:t>=0.</m:t>
        </m:r>
        <m:acc>
          <m:accPr>
            <m:chr m:val="̅"/>
            <m:ctrlPr>
              <w:rPr>
                <w:rFonts w:ascii="Cambria Math" w:hAnsi="Cambria Math"/>
              </w:rPr>
            </m:ctrlPr>
          </m:accPr>
          <m:e>
            <m:r>
              <m:rPr>
                <m:sty m:val="p"/>
              </m:rPr>
              <w:rPr>
                <w:rFonts w:ascii="Cambria Math" w:hAnsi="Cambria Math"/>
              </w:rPr>
              <m:t>01</m:t>
            </m:r>
          </m:e>
        </m:acc>
      </m:oMath>
    </w:p>
    <w:p w14:paraId="02567DC8" w14:textId="1FD68FA1" w:rsidR="003635CC" w:rsidRDefault="003635CC" w:rsidP="00DD12C8">
      <w:pPr>
        <w:pStyle w:val="ListNumber"/>
        <w:numPr>
          <w:ilvl w:val="0"/>
          <w:numId w:val="13"/>
        </w:numPr>
      </w:pPr>
      <w:r>
        <w:t>Write down any patterns you notice in each of the answers to question 1.</w:t>
      </w:r>
    </w:p>
    <w:p w14:paraId="41395229" w14:textId="13B51554" w:rsidR="00B14811" w:rsidRDefault="00B14811" w:rsidP="00EF537C">
      <w:r>
        <w:t xml:space="preserve">All fractions with 9 as a denominator repeat the digit </w:t>
      </w:r>
      <w:r w:rsidR="00BC6053">
        <w:t>in the numerator.</w:t>
      </w:r>
    </w:p>
    <w:p w14:paraId="4B24028D" w14:textId="268442D7" w:rsidR="003635CC" w:rsidRDefault="003635CC" w:rsidP="00DD12C8">
      <w:pPr>
        <w:pStyle w:val="ListNumber"/>
        <w:numPr>
          <w:ilvl w:val="0"/>
          <w:numId w:val="13"/>
        </w:numPr>
      </w:pPr>
      <w:r>
        <w:t>Use the trends you noticed in question 1 to write each of the recurring decimals below as fractions.</w:t>
      </w:r>
    </w:p>
    <w:p w14:paraId="3F82AB19" w14:textId="59AD11DD" w:rsidR="003635CC" w:rsidRPr="00CD6EF2" w:rsidRDefault="003635CC" w:rsidP="00DD12C8">
      <w:pPr>
        <w:pStyle w:val="ListNumber2"/>
        <w:numPr>
          <w:ilvl w:val="0"/>
          <w:numId w:val="18"/>
        </w:numPr>
      </w:pPr>
      <m:oMath>
        <m:r>
          <w:rPr>
            <w:rFonts w:ascii="Cambria Math" w:hAnsi="Cambria Math"/>
          </w:rPr>
          <m:t>0.</m:t>
        </m:r>
        <m:acc>
          <m:accPr>
            <m:chr m:val="̇"/>
            <m:ctrlPr>
              <w:rPr>
                <w:rFonts w:ascii="Cambria Math" w:hAnsi="Cambria Math"/>
                <w:i/>
              </w:rPr>
            </m:ctrlPr>
          </m:accPr>
          <m:e>
            <m:r>
              <w:rPr>
                <w:rFonts w:ascii="Cambria Math" w:hAnsi="Cambria Math"/>
              </w:rPr>
              <m:t>8</m:t>
            </m:r>
          </m:e>
        </m:acc>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9</m:t>
            </m:r>
          </m:den>
        </m:f>
      </m:oMath>
    </w:p>
    <w:p w14:paraId="12EAC0B1" w14:textId="4B2C1934" w:rsidR="003635CC" w:rsidRPr="00FF0353" w:rsidRDefault="003635CC" w:rsidP="00DD12C8">
      <w:pPr>
        <w:pStyle w:val="ListNumber2"/>
        <w:numPr>
          <w:ilvl w:val="0"/>
          <w:numId w:val="15"/>
        </w:numPr>
      </w:pPr>
      <m:oMath>
        <m:r>
          <w:rPr>
            <w:rFonts w:ascii="Cambria Math" w:hAnsi="Cambria Math"/>
          </w:rPr>
          <m:t>0.111111…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oMath>
    </w:p>
    <w:p w14:paraId="52EEFB46" w14:textId="3D243D51" w:rsidR="003635CC" w:rsidRPr="00FF0353" w:rsidRDefault="003635CC" w:rsidP="00DD12C8">
      <w:pPr>
        <w:pStyle w:val="ListNumber2"/>
        <w:numPr>
          <w:ilvl w:val="0"/>
          <w:numId w:val="15"/>
        </w:numPr>
      </w:pPr>
      <m:oMath>
        <m:r>
          <w:rPr>
            <w:rFonts w:ascii="Cambria Math" w:hAnsi="Cambria Math"/>
          </w:rPr>
          <m:t>0</m:t>
        </m:r>
        <m:r>
          <w:rPr>
            <w:rFonts w:ascii="Cambria Math" w:eastAsiaTheme="minorEastAsia" w:hAnsi="Cambria Math"/>
          </w:rPr>
          <m:t>.575757…=</m:t>
        </m:r>
        <m:f>
          <m:fPr>
            <m:ctrlPr>
              <w:rPr>
                <w:rFonts w:ascii="Cambria Math" w:eastAsiaTheme="minorEastAsia" w:hAnsi="Cambria Math"/>
                <w:i/>
              </w:rPr>
            </m:ctrlPr>
          </m:fPr>
          <m:num>
            <m:r>
              <w:rPr>
                <w:rFonts w:ascii="Cambria Math" w:eastAsiaTheme="minorEastAsia" w:hAnsi="Cambria Math"/>
              </w:rPr>
              <m:t>57</m:t>
            </m:r>
          </m:num>
          <m:den>
            <m:r>
              <w:rPr>
                <w:rFonts w:ascii="Cambria Math" w:eastAsiaTheme="minorEastAsia" w:hAnsi="Cambria Math"/>
              </w:rPr>
              <m:t>99</m:t>
            </m:r>
          </m:den>
        </m:f>
      </m:oMath>
    </w:p>
    <w:p w14:paraId="352A9661" w14:textId="709DCD74" w:rsidR="003635CC" w:rsidRDefault="003635CC" w:rsidP="00DD12C8">
      <w:pPr>
        <w:pStyle w:val="ListNumber2"/>
        <w:numPr>
          <w:ilvl w:val="0"/>
          <w:numId w:val="15"/>
        </w:numPr>
        <w:rPr>
          <w:rFonts w:eastAsiaTheme="minorEastAsia"/>
        </w:rPr>
      </w:pPr>
      <m:oMath>
        <m:r>
          <w:rPr>
            <w:rFonts w:ascii="Cambria Math" w:hAnsi="Cambria Math"/>
          </w:rPr>
          <m:t>0.</m:t>
        </m:r>
        <m:acc>
          <m:accPr>
            <m:chr m:val="̅"/>
            <m:ctrlPr>
              <w:rPr>
                <w:rFonts w:ascii="Cambria Math" w:hAnsi="Cambria Math"/>
                <w:i/>
              </w:rPr>
            </m:ctrlPr>
          </m:accPr>
          <m:e>
            <m:r>
              <w:rPr>
                <w:rFonts w:ascii="Cambria Math" w:hAnsi="Cambria Math"/>
              </w:rPr>
              <m:t>94</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94</m:t>
            </m:r>
          </m:num>
          <m:den>
            <m:r>
              <w:rPr>
                <w:rFonts w:ascii="Cambria Math" w:eastAsiaTheme="minorEastAsia" w:hAnsi="Cambria Math"/>
              </w:rPr>
              <m:t>99</m:t>
            </m:r>
          </m:den>
        </m:f>
      </m:oMath>
    </w:p>
    <w:p w14:paraId="3DD7DAEF" w14:textId="7C55D619" w:rsidR="003635CC" w:rsidRPr="00FA734F" w:rsidRDefault="003635CC" w:rsidP="00DD12C8">
      <w:pPr>
        <w:pStyle w:val="ListNumber2"/>
        <w:numPr>
          <w:ilvl w:val="0"/>
          <w:numId w:val="15"/>
        </w:numPr>
        <w:rPr>
          <w:rFonts w:eastAsiaTheme="minorEastAsia"/>
        </w:rPr>
      </w:pPr>
      <m:oMath>
        <m:r>
          <w:rPr>
            <w:rFonts w:ascii="Cambria Math" w:eastAsiaTheme="minorEastAsia" w:hAnsi="Cambria Math"/>
          </w:rPr>
          <m:t>0.</m:t>
        </m:r>
        <m:acc>
          <m:accPr>
            <m:chr m:val="̅"/>
            <m:ctrlPr>
              <w:rPr>
                <w:rFonts w:ascii="Cambria Math" w:eastAsiaTheme="minorEastAsia" w:hAnsi="Cambria Math"/>
                <w:i/>
              </w:rPr>
            </m:ctrlPr>
          </m:accPr>
          <m:e>
            <m:r>
              <w:rPr>
                <w:rFonts w:ascii="Cambria Math" w:eastAsiaTheme="minorEastAsia" w:hAnsi="Cambria Math"/>
              </w:rPr>
              <m:t>123</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123</m:t>
            </m:r>
          </m:num>
          <m:den>
            <m:r>
              <w:rPr>
                <w:rFonts w:ascii="Cambria Math" w:eastAsiaTheme="minorEastAsia" w:hAnsi="Cambria Math"/>
              </w:rPr>
              <m:t>999</m:t>
            </m:r>
          </m:den>
        </m:f>
      </m:oMath>
    </w:p>
    <w:p w14:paraId="1CF6D88B" w14:textId="33E91C07" w:rsidR="003635CC" w:rsidRDefault="003635CC" w:rsidP="00DD12C8">
      <w:pPr>
        <w:pStyle w:val="ListNumber2"/>
        <w:numPr>
          <w:ilvl w:val="0"/>
          <w:numId w:val="15"/>
        </w:numPr>
        <w:rPr>
          <w:rFonts w:eastAsiaTheme="minorEastAsia"/>
        </w:rPr>
      </w:pPr>
      <m:oMath>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6</m:t>
            </m:r>
          </m:e>
        </m:ac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26</m:t>
            </m:r>
          </m:num>
          <m:den>
            <m:r>
              <w:rPr>
                <w:rFonts w:ascii="Cambria Math" w:eastAsiaTheme="minorEastAsia" w:hAnsi="Cambria Math"/>
              </w:rPr>
              <m:t>9</m:t>
            </m:r>
          </m:den>
        </m:f>
      </m:oMath>
    </w:p>
    <w:p w14:paraId="01D1712E" w14:textId="27FBB3A6" w:rsidR="00F0738E" w:rsidRPr="00F0738E" w:rsidRDefault="00F0738E" w:rsidP="00F0738E">
      <w:pPr>
        <w:spacing w:line="276" w:lineRule="auto"/>
      </w:pPr>
      <w:r>
        <w:br w:type="page"/>
      </w:r>
    </w:p>
    <w:p w14:paraId="192D04E6" w14:textId="77777777" w:rsidR="00EF537C" w:rsidRPr="00EF537C" w:rsidRDefault="00AF3E66" w:rsidP="00EF537C">
      <w:pPr>
        <w:pStyle w:val="Heading3"/>
      </w:pPr>
      <w:r w:rsidRPr="00EF537C">
        <w:lastRenderedPageBreak/>
        <w:t xml:space="preserve">Appendix E </w:t>
      </w:r>
    </w:p>
    <w:p w14:paraId="10C4E129" w14:textId="47300B44" w:rsidR="00AF3E66" w:rsidRPr="00EF537C" w:rsidRDefault="00AF3E66" w:rsidP="00EF537C">
      <w:pPr>
        <w:pStyle w:val="Heading4"/>
      </w:pPr>
      <w:r w:rsidRPr="00EF537C">
        <w:t>Exit ticket</w:t>
      </w:r>
    </w:p>
    <w:p w14:paraId="6BFEA9C0" w14:textId="5EF1562C" w:rsidR="00AF3E66" w:rsidRPr="00AF3E66" w:rsidRDefault="00AF3E66" w:rsidP="00DD12C8">
      <w:pPr>
        <w:pStyle w:val="ListNumber"/>
        <w:numPr>
          <w:ilvl w:val="0"/>
          <w:numId w:val="21"/>
        </w:numPr>
        <w:rPr>
          <w:rStyle w:val="Strong"/>
          <w:b w:val="0"/>
        </w:rPr>
      </w:pPr>
      <w:r w:rsidRPr="00AF3E66">
        <w:rPr>
          <w:rStyle w:val="Strong"/>
          <w:b w:val="0"/>
        </w:rPr>
        <w:t>Which of the following numbers are rational? Explain why, with calculations.</w:t>
      </w:r>
    </w:p>
    <w:p w14:paraId="23C30C02" w14:textId="18323AA4" w:rsidR="00AF3E66" w:rsidRPr="00AF3E66" w:rsidRDefault="00AF3E66" w:rsidP="00DD12C8">
      <w:pPr>
        <w:pStyle w:val="ListNumber2"/>
        <w:numPr>
          <w:ilvl w:val="0"/>
          <w:numId w:val="22"/>
        </w:numPr>
        <w:rPr>
          <w:rStyle w:val="Strong"/>
          <w:b w:val="0"/>
        </w:rPr>
      </w:pPr>
      <m:oMath>
        <m:r>
          <w:rPr>
            <w:rStyle w:val="Strong"/>
            <w:rFonts w:ascii="Cambria Math" w:hAnsi="Cambria Math"/>
          </w:rPr>
          <m:t>12=</m:t>
        </m:r>
        <m:f>
          <m:fPr>
            <m:ctrlPr>
              <w:rPr>
                <w:rStyle w:val="Strong"/>
                <w:rFonts w:ascii="Cambria Math" w:hAnsi="Cambria Math"/>
                <w:b w:val="0"/>
                <w:i/>
              </w:rPr>
            </m:ctrlPr>
          </m:fPr>
          <m:num>
            <m:r>
              <w:rPr>
                <w:rStyle w:val="Strong"/>
                <w:rFonts w:ascii="Cambria Math" w:hAnsi="Cambria Math"/>
              </w:rPr>
              <m:t>12</m:t>
            </m:r>
          </m:num>
          <m:den>
            <m:r>
              <w:rPr>
                <w:rStyle w:val="Strong"/>
                <w:rFonts w:ascii="Cambria Math" w:hAnsi="Cambria Math"/>
              </w:rPr>
              <m:t>1</m:t>
            </m:r>
          </m:den>
        </m:f>
      </m:oMath>
    </w:p>
    <w:p w14:paraId="0CB079E1" w14:textId="77777777" w:rsidR="00AF3E66" w:rsidRPr="002A74BF" w:rsidRDefault="00000000" w:rsidP="00DD12C8">
      <w:pPr>
        <w:pStyle w:val="ListNumber2"/>
        <w:numPr>
          <w:ilvl w:val="0"/>
          <w:numId w:val="19"/>
        </w:numPr>
        <w:rPr>
          <w:rStyle w:val="Strong"/>
          <w:b w:val="0"/>
        </w:rPr>
      </w:pPr>
      <m:oMath>
        <m:f>
          <m:fPr>
            <m:ctrlPr>
              <w:rPr>
                <w:rStyle w:val="Strong"/>
                <w:rFonts w:ascii="Cambria Math" w:hAnsi="Cambria Math"/>
                <w:b w:val="0"/>
                <w:i/>
              </w:rPr>
            </m:ctrlPr>
          </m:fPr>
          <m:num>
            <m:r>
              <w:rPr>
                <w:rStyle w:val="Strong"/>
                <w:rFonts w:ascii="Cambria Math" w:hAnsi="Cambria Math"/>
              </w:rPr>
              <m:t>1</m:t>
            </m:r>
          </m:num>
          <m:den>
            <m:r>
              <w:rPr>
                <w:rStyle w:val="Strong"/>
                <w:rFonts w:ascii="Cambria Math" w:hAnsi="Cambria Math"/>
              </w:rPr>
              <m:t>5</m:t>
            </m:r>
          </m:den>
        </m:f>
      </m:oMath>
    </w:p>
    <w:p w14:paraId="69405559" w14:textId="273DBB9F" w:rsidR="00AF3E66" w:rsidRPr="002A74BF" w:rsidRDefault="00AF3E66" w:rsidP="00DD12C8">
      <w:pPr>
        <w:pStyle w:val="ListNumber2"/>
        <w:numPr>
          <w:ilvl w:val="0"/>
          <w:numId w:val="19"/>
        </w:numPr>
        <w:rPr>
          <w:rStyle w:val="Strong"/>
          <w:b w:val="0"/>
        </w:rPr>
      </w:pPr>
      <m:oMath>
        <m:r>
          <w:rPr>
            <w:rStyle w:val="Strong"/>
            <w:rFonts w:ascii="Cambria Math" w:hAnsi="Cambria Math"/>
          </w:rPr>
          <m:t>13.1=</m:t>
        </m:r>
        <m:f>
          <m:fPr>
            <m:ctrlPr>
              <w:rPr>
                <w:rStyle w:val="Strong"/>
                <w:rFonts w:ascii="Cambria Math" w:hAnsi="Cambria Math"/>
                <w:b w:val="0"/>
                <w:i/>
              </w:rPr>
            </m:ctrlPr>
          </m:fPr>
          <m:num>
            <m:r>
              <w:rPr>
                <w:rStyle w:val="Strong"/>
                <w:rFonts w:ascii="Cambria Math" w:hAnsi="Cambria Math"/>
              </w:rPr>
              <m:t>131</m:t>
            </m:r>
          </m:num>
          <m:den>
            <m:r>
              <w:rPr>
                <w:rStyle w:val="Strong"/>
                <w:rFonts w:ascii="Cambria Math" w:hAnsi="Cambria Math"/>
              </w:rPr>
              <m:t>10</m:t>
            </m:r>
          </m:den>
        </m:f>
      </m:oMath>
    </w:p>
    <w:p w14:paraId="64172267" w14:textId="346066D0" w:rsidR="00AF3E66" w:rsidRPr="00295EA3" w:rsidRDefault="00AF3E66" w:rsidP="00DD12C8">
      <w:pPr>
        <w:pStyle w:val="ListNumber2"/>
        <w:numPr>
          <w:ilvl w:val="0"/>
          <w:numId w:val="19"/>
        </w:numPr>
        <w:rPr>
          <w:rStyle w:val="Strong"/>
          <w:b w:val="0"/>
        </w:rPr>
      </w:pPr>
      <m:oMath>
        <m:r>
          <w:rPr>
            <w:rStyle w:val="Strong"/>
            <w:rFonts w:ascii="Cambria Math" w:hAnsi="Cambria Math"/>
          </w:rPr>
          <m:t>6.</m:t>
        </m:r>
        <m:acc>
          <m:accPr>
            <m:chr m:val="̇"/>
            <m:ctrlPr>
              <w:rPr>
                <w:rStyle w:val="Strong"/>
                <w:rFonts w:ascii="Cambria Math" w:hAnsi="Cambria Math"/>
                <w:b w:val="0"/>
                <w:i/>
              </w:rPr>
            </m:ctrlPr>
          </m:accPr>
          <m:e>
            <m:r>
              <w:rPr>
                <w:rStyle w:val="Strong"/>
                <w:rFonts w:ascii="Cambria Math" w:hAnsi="Cambria Math"/>
              </w:rPr>
              <m:t>7</m:t>
            </m:r>
          </m:e>
        </m:acc>
        <m:r>
          <w:rPr>
            <w:rStyle w:val="Strong"/>
            <w:rFonts w:ascii="Cambria Math" w:eastAsiaTheme="minorEastAsia" w:hAnsi="Cambria Math"/>
          </w:rPr>
          <m:t>=</m:t>
        </m:r>
        <m:f>
          <m:fPr>
            <m:ctrlPr>
              <w:rPr>
                <w:rStyle w:val="Strong"/>
                <w:rFonts w:ascii="Cambria Math" w:eastAsiaTheme="minorEastAsia" w:hAnsi="Cambria Math"/>
                <w:b w:val="0"/>
                <w:i/>
              </w:rPr>
            </m:ctrlPr>
          </m:fPr>
          <m:num>
            <m:r>
              <w:rPr>
                <w:rStyle w:val="Strong"/>
                <w:rFonts w:ascii="Cambria Math" w:eastAsiaTheme="minorEastAsia" w:hAnsi="Cambria Math"/>
              </w:rPr>
              <m:t>67</m:t>
            </m:r>
          </m:num>
          <m:den>
            <m:r>
              <w:rPr>
                <w:rStyle w:val="Strong"/>
                <w:rFonts w:ascii="Cambria Math" w:eastAsiaTheme="minorEastAsia" w:hAnsi="Cambria Math"/>
              </w:rPr>
              <m:t>9</m:t>
            </m:r>
          </m:den>
        </m:f>
      </m:oMath>
    </w:p>
    <w:p w14:paraId="668FB8E9" w14:textId="169F236A" w:rsidR="00AF3E66" w:rsidRDefault="000324DF" w:rsidP="00DD12C8">
      <w:pPr>
        <w:pStyle w:val="ListNumber2"/>
        <w:numPr>
          <w:ilvl w:val="0"/>
          <w:numId w:val="19"/>
        </w:numPr>
        <w:rPr>
          <w:rStyle w:val="Strong"/>
          <w:b w:val="0"/>
        </w:rPr>
      </w:pPr>
      <m:oMath>
        <m:r>
          <w:rPr>
            <w:rStyle w:val="Strong"/>
            <w:rFonts w:ascii="Cambria Math" w:hAnsi="Cambria Math"/>
          </w:rPr>
          <m:t>13%=</m:t>
        </m:r>
        <m:f>
          <m:fPr>
            <m:ctrlPr>
              <w:rPr>
                <w:rStyle w:val="Strong"/>
                <w:rFonts w:ascii="Cambria Math" w:hAnsi="Cambria Math"/>
                <w:b w:val="0"/>
                <w:i/>
              </w:rPr>
            </m:ctrlPr>
          </m:fPr>
          <m:num>
            <m:r>
              <w:rPr>
                <w:rStyle w:val="Strong"/>
                <w:rFonts w:ascii="Cambria Math" w:hAnsi="Cambria Math"/>
              </w:rPr>
              <m:t>13</m:t>
            </m:r>
          </m:num>
          <m:den>
            <m:r>
              <w:rPr>
                <w:rStyle w:val="Strong"/>
                <w:rFonts w:ascii="Cambria Math" w:hAnsi="Cambria Math"/>
              </w:rPr>
              <m:t>100</m:t>
            </m:r>
          </m:den>
        </m:f>
      </m:oMath>
    </w:p>
    <w:p w14:paraId="30541BA8" w14:textId="77777777" w:rsidR="00685659" w:rsidRDefault="00AF3E66" w:rsidP="004E62E3">
      <w:pPr>
        <w:pStyle w:val="ListNumber"/>
        <w:rPr>
          <w:rStyle w:val="Strong"/>
          <w:b w:val="0"/>
        </w:rPr>
      </w:pPr>
      <w:r>
        <w:rPr>
          <w:rStyle w:val="Strong"/>
          <w:b w:val="0"/>
        </w:rPr>
        <w:t>Do you know any numbers that are irrational?</w:t>
      </w:r>
    </w:p>
    <w:p w14:paraId="6093826F" w14:textId="77777777" w:rsidR="00261E95" w:rsidRDefault="004E62E3" w:rsidP="00EF537C">
      <w:pPr>
        <w:rPr>
          <w:rStyle w:val="Strong"/>
          <w:b w:val="0"/>
        </w:rPr>
      </w:pPr>
      <w:r w:rsidRPr="00685659">
        <w:rPr>
          <w:rStyle w:val="Strong"/>
          <w:b w:val="0"/>
        </w:rPr>
        <w:t>There a</w:t>
      </w:r>
      <w:r w:rsidR="00685659" w:rsidRPr="00685659">
        <w:rPr>
          <w:rStyle w:val="Strong"/>
          <w:b w:val="0"/>
        </w:rPr>
        <w:t>re</w:t>
      </w:r>
      <w:r w:rsidRPr="00685659">
        <w:rPr>
          <w:rStyle w:val="Strong"/>
          <w:b w:val="0"/>
        </w:rPr>
        <w:t xml:space="preserve"> no numbers that we </w:t>
      </w:r>
      <w:r w:rsidRPr="00EF537C">
        <w:t>know</w:t>
      </w:r>
      <w:r w:rsidRPr="00685659">
        <w:rPr>
          <w:rStyle w:val="Strong"/>
          <w:b w:val="0"/>
        </w:rPr>
        <w:t xml:space="preserve"> that are irrational. Every number we know can be written as a fraction.</w:t>
      </w:r>
    </w:p>
    <w:p w14:paraId="76B589CB" w14:textId="5DCB6CDB" w:rsidR="00577255" w:rsidRDefault="00577255">
      <w:pPr>
        <w:spacing w:line="276" w:lineRule="auto"/>
        <w:rPr>
          <w:rStyle w:val="Strong"/>
          <w:b w:val="0"/>
        </w:rPr>
      </w:pPr>
      <w:r>
        <w:rPr>
          <w:rStyle w:val="Strong"/>
          <w:b w:val="0"/>
        </w:rPr>
        <w:br w:type="page"/>
      </w:r>
    </w:p>
    <w:p w14:paraId="2216EB0D" w14:textId="77777777" w:rsidR="00A279C7" w:rsidRDefault="00A279C7" w:rsidP="00A279C7">
      <w:pPr>
        <w:pStyle w:val="Heading2"/>
      </w:pPr>
      <w:bookmarkStart w:id="0" w:name="_Toc128555401"/>
      <w:r>
        <w:lastRenderedPageBreak/>
        <w:t>References</w:t>
      </w:r>
      <w:bookmarkEnd w:id="0"/>
    </w:p>
    <w:p w14:paraId="64442497" w14:textId="3BE78F76" w:rsidR="00A279C7" w:rsidRPr="00AE7FE3" w:rsidRDefault="00A279C7" w:rsidP="00A279C7">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53CB103" w14:textId="77777777" w:rsidR="00A279C7" w:rsidRPr="00AE7FE3" w:rsidRDefault="00A279C7" w:rsidP="00A279C7">
      <w:pPr>
        <w:pStyle w:val="FeatureBox2"/>
      </w:pPr>
      <w:r w:rsidRPr="00AE7FE3">
        <w:t>Please refer to the NESA Copyright Disclaimer for more information</w:t>
      </w:r>
      <w:r>
        <w:t xml:space="preserve"> </w:t>
      </w:r>
      <w:hyperlink r:id="rId34" w:tgtFrame="_blank" w:tooltip="https://educationstandards.nsw.edu.au/wps/portal/nesa/mini-footer/copyright" w:history="1">
        <w:r w:rsidRPr="00AE7FE3">
          <w:rPr>
            <w:rStyle w:val="Hyperlink"/>
          </w:rPr>
          <w:t>https://educationstandards.nsw.edu.au/wps/portal/nesa/mini-footer/copyright</w:t>
        </w:r>
      </w:hyperlink>
      <w:r w:rsidRPr="00A1020E">
        <w:t>.</w:t>
      </w:r>
    </w:p>
    <w:p w14:paraId="3AF9B6A6" w14:textId="77777777" w:rsidR="004900F8" w:rsidRDefault="00A279C7" w:rsidP="00A279C7">
      <w:pPr>
        <w:pStyle w:val="FeatureBox2"/>
      </w:pPr>
      <w:r w:rsidRPr="00AE7FE3">
        <w:t>NESA holds the only official and up-to-date versions of the NSW Curriculum and syllabus documents. Please visit the NSW Education Standards Authority (NESA) website</w:t>
      </w:r>
      <w:r>
        <w:t xml:space="preserve"> </w:t>
      </w:r>
      <w:hyperlink r:id="rId35" w:history="1">
        <w:r w:rsidRPr="004C354B">
          <w:rPr>
            <w:rStyle w:val="Hyperlink"/>
          </w:rPr>
          <w:t>https://educationstandards.nsw.edu.au/</w:t>
        </w:r>
      </w:hyperlink>
      <w:r w:rsidRPr="00A1020E">
        <w:t xml:space="preserve"> </w:t>
      </w:r>
      <w:r w:rsidRPr="00AE7FE3">
        <w:t xml:space="preserve">and the NSW Curriculum website </w:t>
      </w:r>
      <w:hyperlink r:id="rId36" w:history="1">
        <w:r w:rsidRPr="00AE7FE3">
          <w:rPr>
            <w:rStyle w:val="Hyperlink"/>
          </w:rPr>
          <w:t>https://curriculum.nsw.edu.au/home</w:t>
        </w:r>
      </w:hyperlink>
      <w:r w:rsidRPr="00AE7FE3">
        <w:t>.</w:t>
      </w:r>
    </w:p>
    <w:p w14:paraId="601BEEBD" w14:textId="01303389" w:rsidR="00577255" w:rsidRPr="004900F8" w:rsidRDefault="00000000" w:rsidP="004900F8">
      <w:pPr>
        <w:rPr>
          <w:rStyle w:val="Strong"/>
          <w:rFonts w:eastAsiaTheme="minorHAnsi"/>
          <w:b w:val="0"/>
        </w:rPr>
      </w:pPr>
      <w:hyperlink r:id="rId37" w:history="1">
        <w:r w:rsidR="004900F8">
          <w:rPr>
            <w:rStyle w:val="Hyperlink"/>
          </w:rPr>
          <w:t>Mathematics K–10 Syllabus</w:t>
        </w:r>
      </w:hyperlink>
      <w:r w:rsidR="004900F8">
        <w:t xml:space="preserve"> © NSW Education Standards Authority (NESA) for and on behalf of the Crown in right of the State of New South Wales, 2022.</w:t>
      </w:r>
      <w:r w:rsidR="00577255">
        <w:rPr>
          <w:rStyle w:val="Strong"/>
          <w:b w:val="0"/>
        </w:rPr>
        <w:br w:type="page"/>
      </w:r>
    </w:p>
    <w:p w14:paraId="1B011E39" w14:textId="77777777" w:rsidR="00577255" w:rsidRDefault="00577255" w:rsidP="00EF537C">
      <w:pPr>
        <w:rPr>
          <w:rStyle w:val="Strong"/>
          <w:b w:val="0"/>
        </w:rPr>
        <w:sectPr w:rsidR="00577255" w:rsidSect="002961F2">
          <w:pgSz w:w="11900" w:h="16840"/>
          <w:pgMar w:top="1134" w:right="1134" w:bottom="1134" w:left="1134" w:header="709" w:footer="709" w:gutter="0"/>
          <w:cols w:space="708"/>
          <w:titlePg/>
          <w:docGrid w:linePitch="360"/>
        </w:sectPr>
      </w:pPr>
    </w:p>
    <w:p w14:paraId="6AAF89FB" w14:textId="5A8AB169" w:rsidR="003102C3" w:rsidRPr="00EF7698" w:rsidRDefault="003102C3" w:rsidP="00A834E8">
      <w:pPr>
        <w:spacing w:before="0"/>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A834E8">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A834E8">
      <w:pPr>
        <w:rPr>
          <w:lang w:eastAsia="en-AU"/>
        </w:rPr>
      </w:pPr>
      <w:r w:rsidRPr="000F46D1">
        <w:rPr>
          <w:lang w:eastAsia="en-AU"/>
        </w:rPr>
        <w:t xml:space="preserve">Copyright material available in this resource and owned by the NSW Department of Education is licensed under a </w:t>
      </w:r>
      <w:hyperlink r:id="rId38" w:history="1">
        <w:r w:rsidRPr="005F2331">
          <w:rPr>
            <w:rStyle w:val="Hyperlink"/>
          </w:rPr>
          <w:t>Creative Commons Attribution 4.0 International (CC BY 4.0) licence</w:t>
        </w:r>
      </w:hyperlink>
      <w:r w:rsidRPr="005F2331">
        <w:t>.</w:t>
      </w:r>
    </w:p>
    <w:p w14:paraId="08623791" w14:textId="77777777" w:rsidR="003102C3" w:rsidRPr="000F46D1" w:rsidRDefault="003102C3" w:rsidP="00A834E8">
      <w:pPr>
        <w:rPr>
          <w:lang w:eastAsia="en-AU"/>
        </w:rPr>
      </w:pPr>
      <w:r>
        <w:rPr>
          <w:noProof/>
        </w:rPr>
        <w:drawing>
          <wp:inline distT="0" distB="0" distL="0" distR="0" wp14:anchorId="4D2BE93C" wp14:editId="765FA27B">
            <wp:extent cx="1228725" cy="428625"/>
            <wp:effectExtent l="0" t="0" r="9525" b="9525"/>
            <wp:docPr id="32" name="Picture 32" descr="Creative Commons Attribution licenc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A834E8">
      <w:pPr>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A834E8">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A834E8">
      <w:pPr>
        <w:rPr>
          <w:lang w:eastAsia="en-AU"/>
        </w:rPr>
      </w:pPr>
      <w:r w:rsidRPr="000F46D1">
        <w:rPr>
          <w:lang w:eastAsia="en-AU"/>
        </w:rPr>
        <w:t>Material in this resource not available under a Creative Commons licence:</w:t>
      </w:r>
    </w:p>
    <w:p w14:paraId="2841B1F9" w14:textId="77777777" w:rsidR="003102C3" w:rsidRPr="000F46D1" w:rsidRDefault="003102C3" w:rsidP="00A834E8">
      <w:pPr>
        <w:pStyle w:val="ListBullet"/>
        <w:rPr>
          <w:lang w:eastAsia="en-AU"/>
        </w:rPr>
      </w:pPr>
      <w:r w:rsidRPr="000F46D1">
        <w:rPr>
          <w:lang w:eastAsia="en-AU"/>
        </w:rPr>
        <w:t>the NSW Department of Education logo, other logos and trademark-protected material</w:t>
      </w:r>
    </w:p>
    <w:p w14:paraId="7B555EA4" w14:textId="77777777" w:rsidR="003102C3" w:rsidRDefault="003102C3" w:rsidP="00A834E8">
      <w:pPr>
        <w:pStyle w:val="ListBullet"/>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2961F2">
      <w:headerReference w:type="first" r:id="rId40"/>
      <w:footerReference w:type="first" r:id="rId41"/>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0471" w14:textId="77777777" w:rsidR="00DE5B1E" w:rsidRDefault="00DE5B1E">
      <w:r>
        <w:separator/>
      </w:r>
    </w:p>
    <w:p w14:paraId="45F15B63" w14:textId="77777777" w:rsidR="00DE5B1E" w:rsidRDefault="00DE5B1E"/>
  </w:endnote>
  <w:endnote w:type="continuationSeparator" w:id="0">
    <w:p w14:paraId="0E45C922" w14:textId="77777777" w:rsidR="00DE5B1E" w:rsidRDefault="00DE5B1E">
      <w:r>
        <w:continuationSeparator/>
      </w:r>
    </w:p>
    <w:p w14:paraId="2641E25D" w14:textId="77777777" w:rsidR="00DE5B1E" w:rsidRDefault="00DE5B1E"/>
  </w:endnote>
  <w:endnote w:type="continuationNotice" w:id="1">
    <w:p w14:paraId="3536D1BE" w14:textId="77777777" w:rsidR="00DE5B1E" w:rsidRDefault="00DE5B1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7AE84488" w:rsidR="007A3356" w:rsidRPr="00EC75A8" w:rsidRDefault="00EC75A8" w:rsidP="00EC75A8">
    <w:pPr>
      <w:pStyle w:val="Footer"/>
      <w:spacing w:before="0"/>
    </w:pPr>
    <w:r>
      <w:t xml:space="preserve">© NSW Department of Education, </w:t>
    </w:r>
    <w:r>
      <w:fldChar w:fldCharType="begin"/>
    </w:r>
    <w:r>
      <w:instrText xml:space="preserve"> DATE  \@ "MMM-yy"  \* MERGEFORMAT </w:instrText>
    </w:r>
    <w:r>
      <w:fldChar w:fldCharType="separate"/>
    </w:r>
    <w:r w:rsidR="00692E30">
      <w:rPr>
        <w:noProof/>
      </w:rPr>
      <w:t>Jun-23</w:t>
    </w:r>
    <w:r>
      <w:fldChar w:fldCharType="end"/>
    </w:r>
    <w:r>
      <w:ptab w:relativeTo="margin" w:alignment="right" w:leader="none"/>
    </w:r>
    <w:r>
      <w:t xml:space="preserve"> </w:t>
    </w:r>
    <w:r>
      <w:rPr>
        <w:b/>
        <w:noProof/>
        <w:sz w:val="28"/>
        <w:szCs w:val="28"/>
      </w:rPr>
      <w:drawing>
        <wp:inline distT="0" distB="0" distL="0" distR="0" wp14:anchorId="04920E07" wp14:editId="7230DB09">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17D8" w14:textId="6945588E" w:rsidR="00685659" w:rsidRDefault="00693E1D" w:rsidP="00693E1D">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276F0271" wp14:editId="68BD7001">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F9E0" w14:textId="0E4D9200" w:rsidR="00EC75A8" w:rsidRPr="00EC75A8" w:rsidRDefault="00EC75A8" w:rsidP="00EC75A8">
    <w:pPr>
      <w:pStyle w:val="Footer"/>
      <w:spacing w:before="0"/>
    </w:pPr>
    <w:r>
      <w:t xml:space="preserve">© NSW Department of Education, </w:t>
    </w:r>
    <w:r>
      <w:fldChar w:fldCharType="begin"/>
    </w:r>
    <w:r>
      <w:instrText xml:space="preserve"> DATE  \@ "MMM-yy"  \* MERGEFORMAT </w:instrText>
    </w:r>
    <w:r>
      <w:fldChar w:fldCharType="separate"/>
    </w:r>
    <w:r w:rsidR="00692E30">
      <w:rPr>
        <w:noProof/>
      </w:rPr>
      <w:t>Jun-23</w:t>
    </w:r>
    <w:r>
      <w:fldChar w:fldCharType="end"/>
    </w:r>
    <w:r>
      <w:ptab w:relativeTo="margin" w:alignment="right" w:leader="none"/>
    </w:r>
    <w:r>
      <w:t xml:space="preserve"> </w:t>
    </w:r>
    <w:r>
      <w:rPr>
        <w:b/>
        <w:noProof/>
        <w:sz w:val="28"/>
        <w:szCs w:val="28"/>
      </w:rPr>
      <w:drawing>
        <wp:inline distT="0" distB="0" distL="0" distR="0" wp14:anchorId="3CC8C67E" wp14:editId="7D7399E0">
          <wp:extent cx="571500" cy="190500"/>
          <wp:effectExtent l="0" t="0" r="0" b="0"/>
          <wp:docPr id="7" name="Picture 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E555193" w:rsidR="00F66145" w:rsidRPr="00E56264" w:rsidRDefault="003102C3"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92E30">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2D0EA437" w:rsidR="003D1CD1" w:rsidRPr="00261E95" w:rsidRDefault="00261E95" w:rsidP="00261E95">
    <w:pPr>
      <w:pStyle w:val="Footer"/>
      <w:spacing w:before="0"/>
    </w:pPr>
    <w:r>
      <w:t xml:space="preserve">© NSW Department of Education, </w:t>
    </w:r>
    <w:r>
      <w:fldChar w:fldCharType="begin"/>
    </w:r>
    <w:r>
      <w:instrText xml:space="preserve"> DATE  \@ "MMM-yy"  \* MERGEFORMAT </w:instrText>
    </w:r>
    <w:r>
      <w:fldChar w:fldCharType="separate"/>
    </w:r>
    <w:r w:rsidR="00692E30">
      <w:rPr>
        <w:noProof/>
      </w:rPr>
      <w:t>Jun-23</w:t>
    </w:r>
    <w:r>
      <w:fldChar w:fldCharType="end"/>
    </w:r>
    <w:r>
      <w:ptab w:relativeTo="margin" w:alignment="right" w:leader="none"/>
    </w:r>
    <w:r>
      <w:t xml:space="preserve"> </w:t>
    </w:r>
    <w:r>
      <w:rPr>
        <w:b/>
        <w:noProof/>
        <w:sz w:val="28"/>
        <w:szCs w:val="28"/>
      </w:rPr>
      <w:drawing>
        <wp:inline distT="0" distB="0" distL="0" distR="0" wp14:anchorId="2D126E89" wp14:editId="372750A4">
          <wp:extent cx="571500" cy="190500"/>
          <wp:effectExtent l="0" t="0" r="0" b="0"/>
          <wp:docPr id="9" name="Picture 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358F790C" w:rsidR="003D1CD1" w:rsidRDefault="00195385" w:rsidP="005D5C47">
    <w:pPr>
      <w:pStyle w:val="Footer"/>
      <w:spacing w:before="0"/>
    </w:pPr>
    <w:r>
      <w:t xml:space="preserve">© NSW Department of Education, </w:t>
    </w:r>
    <w:r>
      <w:fldChar w:fldCharType="begin"/>
    </w:r>
    <w:r>
      <w:instrText xml:space="preserve"> DATE  \@ "MMM-yy"  \* MERGEFORMAT </w:instrText>
    </w:r>
    <w:r>
      <w:fldChar w:fldCharType="separate"/>
    </w:r>
    <w:r w:rsidR="00692E30">
      <w:rPr>
        <w:noProof/>
      </w:rPr>
      <w:t>Jun-23</w:t>
    </w:r>
    <w:r>
      <w:fldChar w:fldCharType="end"/>
    </w:r>
    <w:r>
      <w:ptab w:relativeTo="margin" w:alignment="right" w:leader="none"/>
    </w:r>
    <w:r>
      <w:t xml:space="preserve"> </w:t>
    </w:r>
    <w:r>
      <w:rPr>
        <w:b/>
        <w:noProof/>
        <w:sz w:val="28"/>
        <w:szCs w:val="28"/>
      </w:rPr>
      <w:drawing>
        <wp:inline distT="0" distB="0" distL="0" distR="0" wp14:anchorId="6F40A398" wp14:editId="1DD102EB">
          <wp:extent cx="571500" cy="190500"/>
          <wp:effectExtent l="0" t="0" r="0" b="0"/>
          <wp:docPr id="11" name="Picture 1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3CE" w14:textId="6A55E06E" w:rsidR="00255DF2" w:rsidRDefault="00255DF2" w:rsidP="005D5C47">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D978" w14:textId="77777777" w:rsidR="00DE5B1E" w:rsidRDefault="00DE5B1E">
      <w:r>
        <w:separator/>
      </w:r>
    </w:p>
    <w:p w14:paraId="72C0B299" w14:textId="77777777" w:rsidR="00DE5B1E" w:rsidRDefault="00DE5B1E"/>
  </w:footnote>
  <w:footnote w:type="continuationSeparator" w:id="0">
    <w:p w14:paraId="74BA672E" w14:textId="77777777" w:rsidR="00DE5B1E" w:rsidRDefault="00DE5B1E">
      <w:r>
        <w:continuationSeparator/>
      </w:r>
    </w:p>
    <w:p w14:paraId="2E154DBE" w14:textId="77777777" w:rsidR="00DE5B1E" w:rsidRDefault="00DE5B1E"/>
  </w:footnote>
  <w:footnote w:type="continuationNotice" w:id="1">
    <w:p w14:paraId="7431CE82" w14:textId="77777777" w:rsidR="00DE5B1E" w:rsidRDefault="00DE5B1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D9B" w14:textId="7480ADBD" w:rsidR="003102C3" w:rsidRPr="00616B7C" w:rsidRDefault="00743A16" w:rsidP="00616B7C">
    <w:pPr>
      <w:pStyle w:val="Documentname"/>
      <w:jc w:val="right"/>
    </w:pPr>
    <w:r>
      <w:t xml:space="preserve">Mathematics Stage 4 – </w:t>
    </w:r>
    <w:r w:rsidR="006F1758">
      <w:t>b</w:t>
    </w:r>
    <w:r w:rsidR="00616B7C">
      <w:t xml:space="preserve">e rational | </w:t>
    </w:r>
    <w:r w:rsidR="00616B7C" w:rsidRPr="009D6697">
      <w:fldChar w:fldCharType="begin"/>
    </w:r>
    <w:r w:rsidR="00616B7C" w:rsidRPr="009D6697">
      <w:instrText xml:space="preserve"> PAGE   \* MERGEFORMAT </w:instrText>
    </w:r>
    <w:r w:rsidR="00616B7C" w:rsidRPr="009D6697">
      <w:fldChar w:fldCharType="separate"/>
    </w:r>
    <w:r w:rsidR="00616B7C">
      <w:t>2</w:t>
    </w:r>
    <w:r w:rsidR="00616B7C"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082FA0E" w:rsidR="00493120" w:rsidRPr="00A540A3" w:rsidRDefault="00A540A3" w:rsidP="00A540A3">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C56" w14:textId="494880F0" w:rsidR="00EC75A8" w:rsidRPr="00EC75A8" w:rsidRDefault="00195385" w:rsidP="00EC75A8">
    <w:pPr>
      <w:pStyle w:val="Documentname"/>
      <w:jc w:val="right"/>
    </w:pPr>
    <w:r>
      <w:t xml:space="preserve">Mathematics Stage 4 – </w:t>
    </w:r>
    <w:r w:rsidR="006F1758">
      <w:t>b</w:t>
    </w:r>
    <w:r w:rsidR="00EC75A8">
      <w:t xml:space="preserve">e rational | </w:t>
    </w:r>
    <w:r w:rsidR="00EC75A8" w:rsidRPr="009D6697">
      <w:fldChar w:fldCharType="begin"/>
    </w:r>
    <w:r w:rsidR="00EC75A8" w:rsidRPr="009D6697">
      <w:instrText xml:space="preserve"> PAGE   \* MERGEFORMAT </w:instrText>
    </w:r>
    <w:r w:rsidR="00EC75A8" w:rsidRPr="009D6697">
      <w:fldChar w:fldCharType="separate"/>
    </w:r>
    <w:r w:rsidR="00EC75A8">
      <w:t>13</w:t>
    </w:r>
    <w:r w:rsidR="00EC75A8" w:rsidRPr="009D6697">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69DA6A2E" w:rsidR="00EA4122" w:rsidRPr="00EC75A8" w:rsidRDefault="00195385" w:rsidP="00195385">
    <w:pPr>
      <w:pStyle w:val="Documentname"/>
      <w:jc w:val="right"/>
    </w:pPr>
    <w:r>
      <w:t xml:space="preserve">Mathematics Stage 4 – </w:t>
    </w:r>
    <w:r w:rsidR="006F1758">
      <w:t>b</w:t>
    </w:r>
    <w:r>
      <w:t xml:space="preserve">e rational | </w:t>
    </w:r>
    <w:r w:rsidRPr="009D6697">
      <w:fldChar w:fldCharType="begin"/>
    </w:r>
    <w:r w:rsidRPr="009D6697">
      <w:instrText xml:space="preserve"> PAGE   \* MERGEFORMAT </w:instrText>
    </w:r>
    <w:r w:rsidRPr="009D6697">
      <w:fldChar w:fldCharType="separate"/>
    </w:r>
    <w:r>
      <w:t>14</w:t>
    </w:r>
    <w:r w:rsidRPr="009D669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FF03" w14:textId="662B7358" w:rsidR="00255DF2" w:rsidRPr="00EC75A8" w:rsidRDefault="00255DF2" w:rsidP="00FA22CE">
    <w:pPr>
      <w:pStyle w:val="Documentname"/>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9CC3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3CAE1588"/>
    <w:multiLevelType w:val="hybridMultilevel"/>
    <w:tmpl w:val="7DD25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D2367"/>
    <w:multiLevelType w:val="multilevel"/>
    <w:tmpl w:val="D6CAAFC4"/>
    <w:lvl w:ilvl="0">
      <w:start w:val="1"/>
      <w:numFmt w:val="bullet"/>
      <w:lvlText w:val=""/>
      <w:lvlJc w:val="left"/>
      <w:pPr>
        <w:ind w:left="1134"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A7416B2"/>
    <w:multiLevelType w:val="hybridMultilevel"/>
    <w:tmpl w:val="99BC4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70130C"/>
    <w:multiLevelType w:val="multilevel"/>
    <w:tmpl w:val="D6CAAFC4"/>
    <w:lvl w:ilvl="0">
      <w:start w:val="1"/>
      <w:numFmt w:val="bullet"/>
      <w:lvlText w:val=""/>
      <w:lvlJc w:val="left"/>
      <w:pPr>
        <w:ind w:left="1134"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F6F53CF"/>
    <w:multiLevelType w:val="hybridMultilevel"/>
    <w:tmpl w:val="D5281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853984">
    <w:abstractNumId w:val="3"/>
  </w:num>
  <w:num w:numId="2" w16cid:durableId="716591189">
    <w:abstractNumId w:val="3"/>
  </w:num>
  <w:num w:numId="3" w16cid:durableId="684209853">
    <w:abstractNumId w:val="1"/>
  </w:num>
  <w:num w:numId="4" w16cid:durableId="1186945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892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65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4845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434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079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973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672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3666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015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2311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692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4681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4277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945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481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025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904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0000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921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2192512">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1776249100">
    <w:abstractNumId w:val="9"/>
  </w:num>
  <w:num w:numId="26" w16cid:durableId="966278425">
    <w:abstractNumId w:val="2"/>
  </w:num>
  <w:num w:numId="27" w16cid:durableId="984430989">
    <w:abstractNumId w:val="1"/>
  </w:num>
  <w:num w:numId="28" w16cid:durableId="1850244596">
    <w:abstractNumId w:val="4"/>
  </w:num>
  <w:num w:numId="29" w16cid:durableId="1176918450">
    <w:abstractNumId w:val="7"/>
  </w:num>
  <w:num w:numId="30" w16cid:durableId="1226716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9516077">
    <w:abstractNumId w:val="10"/>
  </w:num>
  <w:num w:numId="32" w16cid:durableId="517963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158630">
    <w:abstractNumId w:val="6"/>
  </w:num>
  <w:num w:numId="34" w16cid:durableId="921255535">
    <w:abstractNumId w:val="8"/>
  </w:num>
  <w:num w:numId="35" w16cid:durableId="112769810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9F9"/>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7AFC"/>
    <w:rsid w:val="00030EBC"/>
    <w:rsid w:val="000324DF"/>
    <w:rsid w:val="000331B6"/>
    <w:rsid w:val="00034D0C"/>
    <w:rsid w:val="00034F5E"/>
    <w:rsid w:val="0003541F"/>
    <w:rsid w:val="000363A9"/>
    <w:rsid w:val="00040BF3"/>
    <w:rsid w:val="000423E3"/>
    <w:rsid w:val="0004292D"/>
    <w:rsid w:val="00042D30"/>
    <w:rsid w:val="0004318C"/>
    <w:rsid w:val="000434A1"/>
    <w:rsid w:val="00043FA0"/>
    <w:rsid w:val="00044C5D"/>
    <w:rsid w:val="00044D23"/>
    <w:rsid w:val="00045653"/>
    <w:rsid w:val="00046473"/>
    <w:rsid w:val="000470B7"/>
    <w:rsid w:val="00047848"/>
    <w:rsid w:val="00047D82"/>
    <w:rsid w:val="000507E6"/>
    <w:rsid w:val="00050ECA"/>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38D5"/>
    <w:rsid w:val="00065A16"/>
    <w:rsid w:val="00070416"/>
    <w:rsid w:val="00071D06"/>
    <w:rsid w:val="00072136"/>
    <w:rsid w:val="0007214A"/>
    <w:rsid w:val="00072B6E"/>
    <w:rsid w:val="00072DFB"/>
    <w:rsid w:val="00074327"/>
    <w:rsid w:val="0007445F"/>
    <w:rsid w:val="00075B4E"/>
    <w:rsid w:val="00076E04"/>
    <w:rsid w:val="00077A7C"/>
    <w:rsid w:val="00080905"/>
    <w:rsid w:val="00082E53"/>
    <w:rsid w:val="00083DD4"/>
    <w:rsid w:val="000844F9"/>
    <w:rsid w:val="00084628"/>
    <w:rsid w:val="00084830"/>
    <w:rsid w:val="0008606A"/>
    <w:rsid w:val="00086656"/>
    <w:rsid w:val="00086D87"/>
    <w:rsid w:val="000872D6"/>
    <w:rsid w:val="00090628"/>
    <w:rsid w:val="000919BC"/>
    <w:rsid w:val="00092F78"/>
    <w:rsid w:val="0009452F"/>
    <w:rsid w:val="0009599D"/>
    <w:rsid w:val="00096701"/>
    <w:rsid w:val="00096BC0"/>
    <w:rsid w:val="000A0C05"/>
    <w:rsid w:val="000A2B50"/>
    <w:rsid w:val="000A33D4"/>
    <w:rsid w:val="000A41E7"/>
    <w:rsid w:val="000A451E"/>
    <w:rsid w:val="000A6D4F"/>
    <w:rsid w:val="000A736D"/>
    <w:rsid w:val="000A74C1"/>
    <w:rsid w:val="000A796C"/>
    <w:rsid w:val="000A7A61"/>
    <w:rsid w:val="000B071A"/>
    <w:rsid w:val="000B09C8"/>
    <w:rsid w:val="000B1FC2"/>
    <w:rsid w:val="000B2886"/>
    <w:rsid w:val="000B2EBF"/>
    <w:rsid w:val="000B30E1"/>
    <w:rsid w:val="000B3B1D"/>
    <w:rsid w:val="000B4F65"/>
    <w:rsid w:val="000B75CB"/>
    <w:rsid w:val="000B7D49"/>
    <w:rsid w:val="000C07B7"/>
    <w:rsid w:val="000C0FB5"/>
    <w:rsid w:val="000C1078"/>
    <w:rsid w:val="000C16A7"/>
    <w:rsid w:val="000C1784"/>
    <w:rsid w:val="000C1BCD"/>
    <w:rsid w:val="000C250C"/>
    <w:rsid w:val="000C2B2C"/>
    <w:rsid w:val="000C3704"/>
    <w:rsid w:val="000C43DF"/>
    <w:rsid w:val="000C575E"/>
    <w:rsid w:val="000C61FB"/>
    <w:rsid w:val="000C6F89"/>
    <w:rsid w:val="000C7D4F"/>
    <w:rsid w:val="000D01C3"/>
    <w:rsid w:val="000D2063"/>
    <w:rsid w:val="000D24EC"/>
    <w:rsid w:val="000D2C3A"/>
    <w:rsid w:val="000D4174"/>
    <w:rsid w:val="000D48A8"/>
    <w:rsid w:val="000D4B5A"/>
    <w:rsid w:val="000D55B1"/>
    <w:rsid w:val="000D5B43"/>
    <w:rsid w:val="000D64D8"/>
    <w:rsid w:val="000E0A31"/>
    <w:rsid w:val="000E131B"/>
    <w:rsid w:val="000E3800"/>
    <w:rsid w:val="000E3C1C"/>
    <w:rsid w:val="000E41B7"/>
    <w:rsid w:val="000E5377"/>
    <w:rsid w:val="000E6BA0"/>
    <w:rsid w:val="000F174A"/>
    <w:rsid w:val="000F2824"/>
    <w:rsid w:val="000F39B3"/>
    <w:rsid w:val="000F3EB8"/>
    <w:rsid w:val="000F5D23"/>
    <w:rsid w:val="000F7960"/>
    <w:rsid w:val="00100B59"/>
    <w:rsid w:val="00100DC5"/>
    <w:rsid w:val="00100E27"/>
    <w:rsid w:val="00100E5A"/>
    <w:rsid w:val="00101135"/>
    <w:rsid w:val="0010259B"/>
    <w:rsid w:val="00102D25"/>
    <w:rsid w:val="00103D80"/>
    <w:rsid w:val="00104A05"/>
    <w:rsid w:val="0010566D"/>
    <w:rsid w:val="00106009"/>
    <w:rsid w:val="001061F9"/>
    <w:rsid w:val="001068B3"/>
    <w:rsid w:val="00106A3B"/>
    <w:rsid w:val="00107A93"/>
    <w:rsid w:val="00107D9C"/>
    <w:rsid w:val="00107F58"/>
    <w:rsid w:val="001113CC"/>
    <w:rsid w:val="00113727"/>
    <w:rsid w:val="00113763"/>
    <w:rsid w:val="0011475A"/>
    <w:rsid w:val="00114B7D"/>
    <w:rsid w:val="001177C4"/>
    <w:rsid w:val="00117B7D"/>
    <w:rsid w:val="00117FF3"/>
    <w:rsid w:val="0012093E"/>
    <w:rsid w:val="00120E23"/>
    <w:rsid w:val="001231F0"/>
    <w:rsid w:val="00125C6C"/>
    <w:rsid w:val="00126679"/>
    <w:rsid w:val="001267AD"/>
    <w:rsid w:val="00127648"/>
    <w:rsid w:val="0013032B"/>
    <w:rsid w:val="001305EA"/>
    <w:rsid w:val="00131A76"/>
    <w:rsid w:val="001324C3"/>
    <w:rsid w:val="0013287F"/>
    <w:rsid w:val="001328FA"/>
    <w:rsid w:val="00133D06"/>
    <w:rsid w:val="0013419A"/>
    <w:rsid w:val="00134700"/>
    <w:rsid w:val="00134E23"/>
    <w:rsid w:val="00134EC3"/>
    <w:rsid w:val="00135E80"/>
    <w:rsid w:val="00140753"/>
    <w:rsid w:val="0014239C"/>
    <w:rsid w:val="00143921"/>
    <w:rsid w:val="00145BF2"/>
    <w:rsid w:val="00146F04"/>
    <w:rsid w:val="00147E93"/>
    <w:rsid w:val="00150EBC"/>
    <w:rsid w:val="001520B0"/>
    <w:rsid w:val="0015446A"/>
    <w:rsid w:val="001544DB"/>
    <w:rsid w:val="0015487C"/>
    <w:rsid w:val="00155144"/>
    <w:rsid w:val="00156956"/>
    <w:rsid w:val="0015712E"/>
    <w:rsid w:val="001611F6"/>
    <w:rsid w:val="00161A3D"/>
    <w:rsid w:val="00162C3A"/>
    <w:rsid w:val="00165B83"/>
    <w:rsid w:val="00165FF0"/>
    <w:rsid w:val="0016672A"/>
    <w:rsid w:val="0017075C"/>
    <w:rsid w:val="00170CB5"/>
    <w:rsid w:val="00171486"/>
    <w:rsid w:val="00171601"/>
    <w:rsid w:val="00172EC4"/>
    <w:rsid w:val="00174183"/>
    <w:rsid w:val="0017481C"/>
    <w:rsid w:val="00174DFA"/>
    <w:rsid w:val="00176C65"/>
    <w:rsid w:val="0017722B"/>
    <w:rsid w:val="0018036C"/>
    <w:rsid w:val="00180A15"/>
    <w:rsid w:val="001810F4"/>
    <w:rsid w:val="00181128"/>
    <w:rsid w:val="0018179E"/>
    <w:rsid w:val="00182B46"/>
    <w:rsid w:val="001839C3"/>
    <w:rsid w:val="00183B80"/>
    <w:rsid w:val="00183DB2"/>
    <w:rsid w:val="00183E9C"/>
    <w:rsid w:val="001841F1"/>
    <w:rsid w:val="0018571A"/>
    <w:rsid w:val="001859B6"/>
    <w:rsid w:val="00187FFC"/>
    <w:rsid w:val="001902CF"/>
    <w:rsid w:val="00191D2F"/>
    <w:rsid w:val="00191F45"/>
    <w:rsid w:val="00193503"/>
    <w:rsid w:val="001939CA"/>
    <w:rsid w:val="00193B82"/>
    <w:rsid w:val="001951B1"/>
    <w:rsid w:val="00195385"/>
    <w:rsid w:val="0019600C"/>
    <w:rsid w:val="00196CF1"/>
    <w:rsid w:val="00197B41"/>
    <w:rsid w:val="001A03EA"/>
    <w:rsid w:val="001A0AF7"/>
    <w:rsid w:val="001A13F5"/>
    <w:rsid w:val="001A1444"/>
    <w:rsid w:val="001A25AF"/>
    <w:rsid w:val="001A3627"/>
    <w:rsid w:val="001A69E4"/>
    <w:rsid w:val="001A6A92"/>
    <w:rsid w:val="001A6EF1"/>
    <w:rsid w:val="001B023A"/>
    <w:rsid w:val="001B3065"/>
    <w:rsid w:val="001B33C0"/>
    <w:rsid w:val="001B4A46"/>
    <w:rsid w:val="001B5E34"/>
    <w:rsid w:val="001B68DA"/>
    <w:rsid w:val="001C257E"/>
    <w:rsid w:val="001C2997"/>
    <w:rsid w:val="001C4DB7"/>
    <w:rsid w:val="001C6C9B"/>
    <w:rsid w:val="001D10B2"/>
    <w:rsid w:val="001D3092"/>
    <w:rsid w:val="001D32F6"/>
    <w:rsid w:val="001D4CD1"/>
    <w:rsid w:val="001D5073"/>
    <w:rsid w:val="001D5BA2"/>
    <w:rsid w:val="001D66C2"/>
    <w:rsid w:val="001D6877"/>
    <w:rsid w:val="001D6EB1"/>
    <w:rsid w:val="001E0499"/>
    <w:rsid w:val="001E0746"/>
    <w:rsid w:val="001E0FFC"/>
    <w:rsid w:val="001E1F93"/>
    <w:rsid w:val="001E24CF"/>
    <w:rsid w:val="001E2780"/>
    <w:rsid w:val="001E3097"/>
    <w:rsid w:val="001E3118"/>
    <w:rsid w:val="001E4B06"/>
    <w:rsid w:val="001E5F98"/>
    <w:rsid w:val="001E6BB7"/>
    <w:rsid w:val="001F01F4"/>
    <w:rsid w:val="001F0F26"/>
    <w:rsid w:val="001F219E"/>
    <w:rsid w:val="001F2232"/>
    <w:rsid w:val="001F64BE"/>
    <w:rsid w:val="001F6D7B"/>
    <w:rsid w:val="001F7070"/>
    <w:rsid w:val="001F7807"/>
    <w:rsid w:val="002007C8"/>
    <w:rsid w:val="00200894"/>
    <w:rsid w:val="00200AD3"/>
    <w:rsid w:val="00200EF2"/>
    <w:rsid w:val="002016B9"/>
    <w:rsid w:val="00201825"/>
    <w:rsid w:val="00201A56"/>
    <w:rsid w:val="00201CB2"/>
    <w:rsid w:val="00202266"/>
    <w:rsid w:val="0020414F"/>
    <w:rsid w:val="002046F7"/>
    <w:rsid w:val="0020478D"/>
    <w:rsid w:val="00204B77"/>
    <w:rsid w:val="0020518A"/>
    <w:rsid w:val="002054D0"/>
    <w:rsid w:val="0020668F"/>
    <w:rsid w:val="00206EFD"/>
    <w:rsid w:val="0020756A"/>
    <w:rsid w:val="00210D95"/>
    <w:rsid w:val="002136B3"/>
    <w:rsid w:val="0021660A"/>
    <w:rsid w:val="00216957"/>
    <w:rsid w:val="00217731"/>
    <w:rsid w:val="00217AE6"/>
    <w:rsid w:val="00220B90"/>
    <w:rsid w:val="00221777"/>
    <w:rsid w:val="00221998"/>
    <w:rsid w:val="00221E1A"/>
    <w:rsid w:val="00221F4B"/>
    <w:rsid w:val="002228E3"/>
    <w:rsid w:val="00224261"/>
    <w:rsid w:val="00224B16"/>
    <w:rsid w:val="00224D61"/>
    <w:rsid w:val="00225A6C"/>
    <w:rsid w:val="002265BD"/>
    <w:rsid w:val="002270CC"/>
    <w:rsid w:val="00227421"/>
    <w:rsid w:val="00227894"/>
    <w:rsid w:val="0022791F"/>
    <w:rsid w:val="00231E53"/>
    <w:rsid w:val="00234830"/>
    <w:rsid w:val="002368C7"/>
    <w:rsid w:val="00237090"/>
    <w:rsid w:val="0023726F"/>
    <w:rsid w:val="0024041A"/>
    <w:rsid w:val="002410C8"/>
    <w:rsid w:val="00241C93"/>
    <w:rsid w:val="0024214A"/>
    <w:rsid w:val="002441F2"/>
    <w:rsid w:val="0024438F"/>
    <w:rsid w:val="002447C2"/>
    <w:rsid w:val="00244E73"/>
    <w:rsid w:val="002458D0"/>
    <w:rsid w:val="00245EC0"/>
    <w:rsid w:val="002462B7"/>
    <w:rsid w:val="002466FC"/>
    <w:rsid w:val="00247FF0"/>
    <w:rsid w:val="00250C2E"/>
    <w:rsid w:val="00250F4A"/>
    <w:rsid w:val="00251349"/>
    <w:rsid w:val="0025328E"/>
    <w:rsid w:val="00253532"/>
    <w:rsid w:val="002540D3"/>
    <w:rsid w:val="00254B2A"/>
    <w:rsid w:val="002556DB"/>
    <w:rsid w:val="00255B78"/>
    <w:rsid w:val="00255DF2"/>
    <w:rsid w:val="00256D4F"/>
    <w:rsid w:val="002574D2"/>
    <w:rsid w:val="00260EE8"/>
    <w:rsid w:val="00260F28"/>
    <w:rsid w:val="0026131D"/>
    <w:rsid w:val="00261E95"/>
    <w:rsid w:val="00262215"/>
    <w:rsid w:val="00263542"/>
    <w:rsid w:val="00266738"/>
    <w:rsid w:val="0026691A"/>
    <w:rsid w:val="00266D0C"/>
    <w:rsid w:val="002717AE"/>
    <w:rsid w:val="00273F94"/>
    <w:rsid w:val="00275DAF"/>
    <w:rsid w:val="002760B7"/>
    <w:rsid w:val="0027707D"/>
    <w:rsid w:val="002810D3"/>
    <w:rsid w:val="002827A5"/>
    <w:rsid w:val="002847AE"/>
    <w:rsid w:val="002854B1"/>
    <w:rsid w:val="002870F2"/>
    <w:rsid w:val="00287650"/>
    <w:rsid w:val="00287796"/>
    <w:rsid w:val="00287F24"/>
    <w:rsid w:val="0029008E"/>
    <w:rsid w:val="00290154"/>
    <w:rsid w:val="00294EB2"/>
    <w:rsid w:val="00294F88"/>
    <w:rsid w:val="00294FCC"/>
    <w:rsid w:val="00295516"/>
    <w:rsid w:val="00295906"/>
    <w:rsid w:val="00295EA3"/>
    <w:rsid w:val="002961F2"/>
    <w:rsid w:val="0029733C"/>
    <w:rsid w:val="002A10A1"/>
    <w:rsid w:val="002A12C5"/>
    <w:rsid w:val="002A2754"/>
    <w:rsid w:val="002A2A66"/>
    <w:rsid w:val="002A3161"/>
    <w:rsid w:val="002A3410"/>
    <w:rsid w:val="002A44D1"/>
    <w:rsid w:val="002A4631"/>
    <w:rsid w:val="002A5BA6"/>
    <w:rsid w:val="002A659C"/>
    <w:rsid w:val="002A6A91"/>
    <w:rsid w:val="002A6EA6"/>
    <w:rsid w:val="002A74BF"/>
    <w:rsid w:val="002B05E7"/>
    <w:rsid w:val="002B108B"/>
    <w:rsid w:val="002B12DE"/>
    <w:rsid w:val="002B270D"/>
    <w:rsid w:val="002B3375"/>
    <w:rsid w:val="002B42A2"/>
    <w:rsid w:val="002B4745"/>
    <w:rsid w:val="002B480D"/>
    <w:rsid w:val="002B4845"/>
    <w:rsid w:val="002B4AC3"/>
    <w:rsid w:val="002B7744"/>
    <w:rsid w:val="002B7B92"/>
    <w:rsid w:val="002C05AC"/>
    <w:rsid w:val="002C0DA3"/>
    <w:rsid w:val="002C3953"/>
    <w:rsid w:val="002C56A0"/>
    <w:rsid w:val="002C7496"/>
    <w:rsid w:val="002D0D6D"/>
    <w:rsid w:val="002D12FF"/>
    <w:rsid w:val="002D13CE"/>
    <w:rsid w:val="002D21A5"/>
    <w:rsid w:val="002D41D4"/>
    <w:rsid w:val="002D4413"/>
    <w:rsid w:val="002D679B"/>
    <w:rsid w:val="002D7247"/>
    <w:rsid w:val="002E082E"/>
    <w:rsid w:val="002E08B1"/>
    <w:rsid w:val="002E23E3"/>
    <w:rsid w:val="002E26F3"/>
    <w:rsid w:val="002E30BA"/>
    <w:rsid w:val="002E34CB"/>
    <w:rsid w:val="002E4059"/>
    <w:rsid w:val="002E4D5B"/>
    <w:rsid w:val="002E5096"/>
    <w:rsid w:val="002E5474"/>
    <w:rsid w:val="002E5699"/>
    <w:rsid w:val="002E5750"/>
    <w:rsid w:val="002E5832"/>
    <w:rsid w:val="002E633F"/>
    <w:rsid w:val="002E65E2"/>
    <w:rsid w:val="002F0A75"/>
    <w:rsid w:val="002F0BF7"/>
    <w:rsid w:val="002F0D60"/>
    <w:rsid w:val="002F104E"/>
    <w:rsid w:val="002F1BD9"/>
    <w:rsid w:val="002F1C9A"/>
    <w:rsid w:val="002F3A6D"/>
    <w:rsid w:val="002F4EBA"/>
    <w:rsid w:val="002F749C"/>
    <w:rsid w:val="002F7EAB"/>
    <w:rsid w:val="003030CB"/>
    <w:rsid w:val="00303813"/>
    <w:rsid w:val="003057F5"/>
    <w:rsid w:val="003058D2"/>
    <w:rsid w:val="003065D9"/>
    <w:rsid w:val="00306F73"/>
    <w:rsid w:val="00307A51"/>
    <w:rsid w:val="003102C3"/>
    <w:rsid w:val="00310348"/>
    <w:rsid w:val="0031069B"/>
    <w:rsid w:val="00310EE6"/>
    <w:rsid w:val="00311628"/>
    <w:rsid w:val="00311860"/>
    <w:rsid w:val="00311E73"/>
    <w:rsid w:val="0031221D"/>
    <w:rsid w:val="003123F7"/>
    <w:rsid w:val="00313CCB"/>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3D02"/>
    <w:rsid w:val="0032403E"/>
    <w:rsid w:val="00324D73"/>
    <w:rsid w:val="00325B7B"/>
    <w:rsid w:val="00327829"/>
    <w:rsid w:val="0033193C"/>
    <w:rsid w:val="00332B30"/>
    <w:rsid w:val="003332E5"/>
    <w:rsid w:val="00334EE8"/>
    <w:rsid w:val="0033532B"/>
    <w:rsid w:val="00336799"/>
    <w:rsid w:val="0033685E"/>
    <w:rsid w:val="003369A9"/>
    <w:rsid w:val="00336F5A"/>
    <w:rsid w:val="00337929"/>
    <w:rsid w:val="00337AD4"/>
    <w:rsid w:val="00340003"/>
    <w:rsid w:val="003429B7"/>
    <w:rsid w:val="00342B92"/>
    <w:rsid w:val="00343B23"/>
    <w:rsid w:val="003444A9"/>
    <w:rsid w:val="003445F2"/>
    <w:rsid w:val="00345EB0"/>
    <w:rsid w:val="0034764B"/>
    <w:rsid w:val="0034780A"/>
    <w:rsid w:val="00347CBE"/>
    <w:rsid w:val="003503AC"/>
    <w:rsid w:val="00352686"/>
    <w:rsid w:val="00352F9B"/>
    <w:rsid w:val="003534AD"/>
    <w:rsid w:val="00355990"/>
    <w:rsid w:val="00355DF5"/>
    <w:rsid w:val="00357136"/>
    <w:rsid w:val="00357681"/>
    <w:rsid w:val="003576EB"/>
    <w:rsid w:val="00360C67"/>
    <w:rsid w:val="00360E65"/>
    <w:rsid w:val="00362DCB"/>
    <w:rsid w:val="0036308C"/>
    <w:rsid w:val="003635CC"/>
    <w:rsid w:val="00363E8F"/>
    <w:rsid w:val="00365118"/>
    <w:rsid w:val="00365968"/>
    <w:rsid w:val="00366467"/>
    <w:rsid w:val="00367331"/>
    <w:rsid w:val="00370563"/>
    <w:rsid w:val="003713D2"/>
    <w:rsid w:val="00371405"/>
    <w:rsid w:val="00371AF4"/>
    <w:rsid w:val="00372A4F"/>
    <w:rsid w:val="00372B9F"/>
    <w:rsid w:val="00373265"/>
    <w:rsid w:val="0037384B"/>
    <w:rsid w:val="00373892"/>
    <w:rsid w:val="003743CE"/>
    <w:rsid w:val="00374525"/>
    <w:rsid w:val="00376965"/>
    <w:rsid w:val="003802FE"/>
    <w:rsid w:val="003807AF"/>
    <w:rsid w:val="00380856"/>
    <w:rsid w:val="00380E60"/>
    <w:rsid w:val="00380EAE"/>
    <w:rsid w:val="0038198C"/>
    <w:rsid w:val="00382A6F"/>
    <w:rsid w:val="00382C57"/>
    <w:rsid w:val="00383B5F"/>
    <w:rsid w:val="00384483"/>
    <w:rsid w:val="0038499A"/>
    <w:rsid w:val="00384F53"/>
    <w:rsid w:val="00386907"/>
    <w:rsid w:val="00386D58"/>
    <w:rsid w:val="00387053"/>
    <w:rsid w:val="00393516"/>
    <w:rsid w:val="00395451"/>
    <w:rsid w:val="00395633"/>
    <w:rsid w:val="00395716"/>
    <w:rsid w:val="00396B0E"/>
    <w:rsid w:val="0039766F"/>
    <w:rsid w:val="00397D75"/>
    <w:rsid w:val="003A01C8"/>
    <w:rsid w:val="003A1238"/>
    <w:rsid w:val="003A1937"/>
    <w:rsid w:val="003A2B8D"/>
    <w:rsid w:val="003A2BEA"/>
    <w:rsid w:val="003A43B0"/>
    <w:rsid w:val="003A4F65"/>
    <w:rsid w:val="003A5964"/>
    <w:rsid w:val="003A5E30"/>
    <w:rsid w:val="003A6344"/>
    <w:rsid w:val="003A6624"/>
    <w:rsid w:val="003A695D"/>
    <w:rsid w:val="003A6A25"/>
    <w:rsid w:val="003A6F6B"/>
    <w:rsid w:val="003B0DE2"/>
    <w:rsid w:val="003B225F"/>
    <w:rsid w:val="003B3CB0"/>
    <w:rsid w:val="003B7BBB"/>
    <w:rsid w:val="003C0FB3"/>
    <w:rsid w:val="003C196A"/>
    <w:rsid w:val="003C3990"/>
    <w:rsid w:val="003C42CB"/>
    <w:rsid w:val="003C434B"/>
    <w:rsid w:val="003C489D"/>
    <w:rsid w:val="003C54B8"/>
    <w:rsid w:val="003C67D1"/>
    <w:rsid w:val="003C687F"/>
    <w:rsid w:val="003C723C"/>
    <w:rsid w:val="003D0F7F"/>
    <w:rsid w:val="003D1CC7"/>
    <w:rsid w:val="003D3CF0"/>
    <w:rsid w:val="003D53BF"/>
    <w:rsid w:val="003D5665"/>
    <w:rsid w:val="003D6797"/>
    <w:rsid w:val="003D779D"/>
    <w:rsid w:val="003D7846"/>
    <w:rsid w:val="003D78A2"/>
    <w:rsid w:val="003E03FD"/>
    <w:rsid w:val="003E08CD"/>
    <w:rsid w:val="003E0E7C"/>
    <w:rsid w:val="003E15EE"/>
    <w:rsid w:val="003E6AE0"/>
    <w:rsid w:val="003F0971"/>
    <w:rsid w:val="003F0D57"/>
    <w:rsid w:val="003F28DA"/>
    <w:rsid w:val="003F2C2F"/>
    <w:rsid w:val="003F35B8"/>
    <w:rsid w:val="003F3F97"/>
    <w:rsid w:val="003F42CF"/>
    <w:rsid w:val="003F4EA0"/>
    <w:rsid w:val="003F66AD"/>
    <w:rsid w:val="003F69BE"/>
    <w:rsid w:val="003F7D20"/>
    <w:rsid w:val="00400945"/>
    <w:rsid w:val="00400EB0"/>
    <w:rsid w:val="004013F6"/>
    <w:rsid w:val="00402B00"/>
    <w:rsid w:val="00402FCF"/>
    <w:rsid w:val="00402FF5"/>
    <w:rsid w:val="004039A0"/>
    <w:rsid w:val="004042F8"/>
    <w:rsid w:val="004048C9"/>
    <w:rsid w:val="00404CD4"/>
    <w:rsid w:val="00405801"/>
    <w:rsid w:val="00405D20"/>
    <w:rsid w:val="00406B45"/>
    <w:rsid w:val="00407474"/>
    <w:rsid w:val="00407ED4"/>
    <w:rsid w:val="00407F31"/>
    <w:rsid w:val="004125FD"/>
    <w:rsid w:val="0041285C"/>
    <w:rsid w:val="004128F0"/>
    <w:rsid w:val="004140E1"/>
    <w:rsid w:val="00414D5B"/>
    <w:rsid w:val="00415F54"/>
    <w:rsid w:val="004163AD"/>
    <w:rsid w:val="0041645A"/>
    <w:rsid w:val="00417BB8"/>
    <w:rsid w:val="00420300"/>
    <w:rsid w:val="00421CC4"/>
    <w:rsid w:val="0042354D"/>
    <w:rsid w:val="004259A6"/>
    <w:rsid w:val="00425CCF"/>
    <w:rsid w:val="004260BC"/>
    <w:rsid w:val="00426AF5"/>
    <w:rsid w:val="004304C2"/>
    <w:rsid w:val="00430D80"/>
    <w:rsid w:val="004317B5"/>
    <w:rsid w:val="00431E3D"/>
    <w:rsid w:val="004334FA"/>
    <w:rsid w:val="00435259"/>
    <w:rsid w:val="00436B23"/>
    <w:rsid w:val="00436E88"/>
    <w:rsid w:val="00440098"/>
    <w:rsid w:val="00440977"/>
    <w:rsid w:val="0044175B"/>
    <w:rsid w:val="00441C88"/>
    <w:rsid w:val="00442026"/>
    <w:rsid w:val="00442448"/>
    <w:rsid w:val="00443CD4"/>
    <w:rsid w:val="004440BB"/>
    <w:rsid w:val="00444D12"/>
    <w:rsid w:val="004450B6"/>
    <w:rsid w:val="00445612"/>
    <w:rsid w:val="004479D8"/>
    <w:rsid w:val="00447C97"/>
    <w:rsid w:val="00451168"/>
    <w:rsid w:val="00451506"/>
    <w:rsid w:val="00451DCB"/>
    <w:rsid w:val="00452D84"/>
    <w:rsid w:val="00453739"/>
    <w:rsid w:val="00454DEE"/>
    <w:rsid w:val="004561B0"/>
    <w:rsid w:val="0045627B"/>
    <w:rsid w:val="00456C90"/>
    <w:rsid w:val="00457160"/>
    <w:rsid w:val="004578CC"/>
    <w:rsid w:val="00463BFC"/>
    <w:rsid w:val="00464604"/>
    <w:rsid w:val="004657D6"/>
    <w:rsid w:val="004728AA"/>
    <w:rsid w:val="00472CFE"/>
    <w:rsid w:val="00473346"/>
    <w:rsid w:val="00475F92"/>
    <w:rsid w:val="00476168"/>
    <w:rsid w:val="00476284"/>
    <w:rsid w:val="0047758F"/>
    <w:rsid w:val="0048084F"/>
    <w:rsid w:val="004810BD"/>
    <w:rsid w:val="0048175E"/>
    <w:rsid w:val="00482868"/>
    <w:rsid w:val="00483AF2"/>
    <w:rsid w:val="00483B44"/>
    <w:rsid w:val="00483CA9"/>
    <w:rsid w:val="00484B69"/>
    <w:rsid w:val="004850B9"/>
    <w:rsid w:val="0048525B"/>
    <w:rsid w:val="00485CCD"/>
    <w:rsid w:val="00485DB5"/>
    <w:rsid w:val="004860C5"/>
    <w:rsid w:val="00486D2B"/>
    <w:rsid w:val="004900F8"/>
    <w:rsid w:val="00490234"/>
    <w:rsid w:val="00490D60"/>
    <w:rsid w:val="00493120"/>
    <w:rsid w:val="004943C1"/>
    <w:rsid w:val="004949C7"/>
    <w:rsid w:val="00494FDC"/>
    <w:rsid w:val="004A0489"/>
    <w:rsid w:val="004A161B"/>
    <w:rsid w:val="004A28E2"/>
    <w:rsid w:val="004A4106"/>
    <w:rsid w:val="004A4146"/>
    <w:rsid w:val="004A47DB"/>
    <w:rsid w:val="004A4F6C"/>
    <w:rsid w:val="004A5217"/>
    <w:rsid w:val="004A5AAE"/>
    <w:rsid w:val="004A6AB7"/>
    <w:rsid w:val="004A7284"/>
    <w:rsid w:val="004A7771"/>
    <w:rsid w:val="004A7E1A"/>
    <w:rsid w:val="004B0073"/>
    <w:rsid w:val="004B1541"/>
    <w:rsid w:val="004B240E"/>
    <w:rsid w:val="004B29F4"/>
    <w:rsid w:val="004B30CA"/>
    <w:rsid w:val="004B4C27"/>
    <w:rsid w:val="004B6407"/>
    <w:rsid w:val="004B6923"/>
    <w:rsid w:val="004B6E69"/>
    <w:rsid w:val="004B7240"/>
    <w:rsid w:val="004B748E"/>
    <w:rsid w:val="004B7495"/>
    <w:rsid w:val="004B780F"/>
    <w:rsid w:val="004B7B56"/>
    <w:rsid w:val="004B7EE9"/>
    <w:rsid w:val="004C098E"/>
    <w:rsid w:val="004C09D8"/>
    <w:rsid w:val="004C20CF"/>
    <w:rsid w:val="004C299C"/>
    <w:rsid w:val="004C2E2E"/>
    <w:rsid w:val="004C3080"/>
    <w:rsid w:val="004C38A9"/>
    <w:rsid w:val="004C46A8"/>
    <w:rsid w:val="004C4D54"/>
    <w:rsid w:val="004C5551"/>
    <w:rsid w:val="004C7023"/>
    <w:rsid w:val="004C7513"/>
    <w:rsid w:val="004C788B"/>
    <w:rsid w:val="004D02AC"/>
    <w:rsid w:val="004D0383"/>
    <w:rsid w:val="004D14BD"/>
    <w:rsid w:val="004D1C55"/>
    <w:rsid w:val="004D1F3F"/>
    <w:rsid w:val="004D333E"/>
    <w:rsid w:val="004D3A72"/>
    <w:rsid w:val="004D3EE2"/>
    <w:rsid w:val="004D58FF"/>
    <w:rsid w:val="004D5BBA"/>
    <w:rsid w:val="004D6540"/>
    <w:rsid w:val="004D66E9"/>
    <w:rsid w:val="004E1C2A"/>
    <w:rsid w:val="004E2ACB"/>
    <w:rsid w:val="004E38B0"/>
    <w:rsid w:val="004E3C28"/>
    <w:rsid w:val="004E4332"/>
    <w:rsid w:val="004E4E0B"/>
    <w:rsid w:val="004E5185"/>
    <w:rsid w:val="004E62E3"/>
    <w:rsid w:val="004E6856"/>
    <w:rsid w:val="004E6FB4"/>
    <w:rsid w:val="004F0977"/>
    <w:rsid w:val="004F1408"/>
    <w:rsid w:val="004F424D"/>
    <w:rsid w:val="004F4E1D"/>
    <w:rsid w:val="004F6257"/>
    <w:rsid w:val="004F636D"/>
    <w:rsid w:val="004F6A25"/>
    <w:rsid w:val="004F6AB0"/>
    <w:rsid w:val="004F6B4D"/>
    <w:rsid w:val="004F6F40"/>
    <w:rsid w:val="005000BD"/>
    <w:rsid w:val="005000DD"/>
    <w:rsid w:val="00500674"/>
    <w:rsid w:val="00503948"/>
    <w:rsid w:val="00503B09"/>
    <w:rsid w:val="00504F5C"/>
    <w:rsid w:val="00505262"/>
    <w:rsid w:val="0050597B"/>
    <w:rsid w:val="00505A95"/>
    <w:rsid w:val="00506DF8"/>
    <w:rsid w:val="00507451"/>
    <w:rsid w:val="005110F2"/>
    <w:rsid w:val="00511433"/>
    <w:rsid w:val="00511F4D"/>
    <w:rsid w:val="00514D6B"/>
    <w:rsid w:val="0051574E"/>
    <w:rsid w:val="005163CF"/>
    <w:rsid w:val="0051725F"/>
    <w:rsid w:val="00520095"/>
    <w:rsid w:val="00520645"/>
    <w:rsid w:val="0052168D"/>
    <w:rsid w:val="0052183A"/>
    <w:rsid w:val="005222BC"/>
    <w:rsid w:val="0052396A"/>
    <w:rsid w:val="0052734E"/>
    <w:rsid w:val="0052782C"/>
    <w:rsid w:val="00527A41"/>
    <w:rsid w:val="00530E46"/>
    <w:rsid w:val="005324EF"/>
    <w:rsid w:val="0053286B"/>
    <w:rsid w:val="005331EC"/>
    <w:rsid w:val="00536369"/>
    <w:rsid w:val="005363A7"/>
    <w:rsid w:val="00536803"/>
    <w:rsid w:val="005400FF"/>
    <w:rsid w:val="00540D40"/>
    <w:rsid w:val="00540E99"/>
    <w:rsid w:val="00541130"/>
    <w:rsid w:val="00543CDB"/>
    <w:rsid w:val="005447BE"/>
    <w:rsid w:val="005449CA"/>
    <w:rsid w:val="00546A8B"/>
    <w:rsid w:val="00546D5E"/>
    <w:rsid w:val="00546F02"/>
    <w:rsid w:val="00547051"/>
    <w:rsid w:val="005473BE"/>
    <w:rsid w:val="0054770B"/>
    <w:rsid w:val="005500B9"/>
    <w:rsid w:val="00551073"/>
    <w:rsid w:val="00551DA4"/>
    <w:rsid w:val="0055213A"/>
    <w:rsid w:val="00552C27"/>
    <w:rsid w:val="00554956"/>
    <w:rsid w:val="00555624"/>
    <w:rsid w:val="005563C5"/>
    <w:rsid w:val="00557BE6"/>
    <w:rsid w:val="005600BC"/>
    <w:rsid w:val="00563104"/>
    <w:rsid w:val="005640C5"/>
    <w:rsid w:val="005646C1"/>
    <w:rsid w:val="005646CC"/>
    <w:rsid w:val="005652E4"/>
    <w:rsid w:val="00565730"/>
    <w:rsid w:val="00566671"/>
    <w:rsid w:val="00567B22"/>
    <w:rsid w:val="0057134C"/>
    <w:rsid w:val="0057331C"/>
    <w:rsid w:val="00573328"/>
    <w:rsid w:val="00573F07"/>
    <w:rsid w:val="0057478F"/>
    <w:rsid w:val="005747FF"/>
    <w:rsid w:val="00574843"/>
    <w:rsid w:val="00576415"/>
    <w:rsid w:val="00577255"/>
    <w:rsid w:val="00580D0F"/>
    <w:rsid w:val="00581F3D"/>
    <w:rsid w:val="005824C0"/>
    <w:rsid w:val="00582560"/>
    <w:rsid w:val="00582FD7"/>
    <w:rsid w:val="005832ED"/>
    <w:rsid w:val="00583524"/>
    <w:rsid w:val="005835A2"/>
    <w:rsid w:val="00583726"/>
    <w:rsid w:val="00583853"/>
    <w:rsid w:val="005857A8"/>
    <w:rsid w:val="00585C1D"/>
    <w:rsid w:val="0058713B"/>
    <w:rsid w:val="005876D2"/>
    <w:rsid w:val="0059056C"/>
    <w:rsid w:val="00590976"/>
    <w:rsid w:val="0059130B"/>
    <w:rsid w:val="00594705"/>
    <w:rsid w:val="0059547E"/>
    <w:rsid w:val="00596279"/>
    <w:rsid w:val="00596689"/>
    <w:rsid w:val="005A16FB"/>
    <w:rsid w:val="005A1911"/>
    <w:rsid w:val="005A1A68"/>
    <w:rsid w:val="005A1D50"/>
    <w:rsid w:val="005A2985"/>
    <w:rsid w:val="005A2A5A"/>
    <w:rsid w:val="005A3076"/>
    <w:rsid w:val="005A3924"/>
    <w:rsid w:val="005A39FC"/>
    <w:rsid w:val="005A3B66"/>
    <w:rsid w:val="005A42E3"/>
    <w:rsid w:val="005A5F04"/>
    <w:rsid w:val="005A6DC2"/>
    <w:rsid w:val="005B0870"/>
    <w:rsid w:val="005B1590"/>
    <w:rsid w:val="005B1762"/>
    <w:rsid w:val="005B42DD"/>
    <w:rsid w:val="005B4B88"/>
    <w:rsid w:val="005B5605"/>
    <w:rsid w:val="005B5D60"/>
    <w:rsid w:val="005B5E31"/>
    <w:rsid w:val="005B64AE"/>
    <w:rsid w:val="005B6E3D"/>
    <w:rsid w:val="005B7298"/>
    <w:rsid w:val="005C1BFC"/>
    <w:rsid w:val="005C305F"/>
    <w:rsid w:val="005C7B55"/>
    <w:rsid w:val="005D0175"/>
    <w:rsid w:val="005D1CC4"/>
    <w:rsid w:val="005D2D62"/>
    <w:rsid w:val="005D524E"/>
    <w:rsid w:val="005D5A78"/>
    <w:rsid w:val="005D5C47"/>
    <w:rsid w:val="005D5DB0"/>
    <w:rsid w:val="005D7A00"/>
    <w:rsid w:val="005E0056"/>
    <w:rsid w:val="005E005B"/>
    <w:rsid w:val="005E0B43"/>
    <w:rsid w:val="005E31B4"/>
    <w:rsid w:val="005E4742"/>
    <w:rsid w:val="005E4EE0"/>
    <w:rsid w:val="005E4F81"/>
    <w:rsid w:val="005E5477"/>
    <w:rsid w:val="005E6829"/>
    <w:rsid w:val="005E6E1F"/>
    <w:rsid w:val="005E7D44"/>
    <w:rsid w:val="005E7DE7"/>
    <w:rsid w:val="005E7EF5"/>
    <w:rsid w:val="005F10D4"/>
    <w:rsid w:val="005F2582"/>
    <w:rsid w:val="005F26E8"/>
    <w:rsid w:val="005F275A"/>
    <w:rsid w:val="005F2E08"/>
    <w:rsid w:val="005F34AB"/>
    <w:rsid w:val="005F63B0"/>
    <w:rsid w:val="005F688F"/>
    <w:rsid w:val="005F7834"/>
    <w:rsid w:val="005F78DD"/>
    <w:rsid w:val="005F7A4D"/>
    <w:rsid w:val="005F7B8D"/>
    <w:rsid w:val="006003F9"/>
    <w:rsid w:val="00601B68"/>
    <w:rsid w:val="0060359B"/>
    <w:rsid w:val="00603F69"/>
    <w:rsid w:val="006040DA"/>
    <w:rsid w:val="006047BD"/>
    <w:rsid w:val="00605369"/>
    <w:rsid w:val="00607675"/>
    <w:rsid w:val="00610F2F"/>
    <w:rsid w:val="00610F53"/>
    <w:rsid w:val="00612E3F"/>
    <w:rsid w:val="00613208"/>
    <w:rsid w:val="00616767"/>
    <w:rsid w:val="0061698B"/>
    <w:rsid w:val="00616B7C"/>
    <w:rsid w:val="00616F61"/>
    <w:rsid w:val="00617249"/>
    <w:rsid w:val="00617BC5"/>
    <w:rsid w:val="00620917"/>
    <w:rsid w:val="00621625"/>
    <w:rsid w:val="0062163D"/>
    <w:rsid w:val="00623A9E"/>
    <w:rsid w:val="00624313"/>
    <w:rsid w:val="0062478A"/>
    <w:rsid w:val="00624A20"/>
    <w:rsid w:val="00624C9B"/>
    <w:rsid w:val="006251EB"/>
    <w:rsid w:val="0062541D"/>
    <w:rsid w:val="00626995"/>
    <w:rsid w:val="00626C07"/>
    <w:rsid w:val="00627DF6"/>
    <w:rsid w:val="00630BB3"/>
    <w:rsid w:val="00631992"/>
    <w:rsid w:val="00632182"/>
    <w:rsid w:val="006335DF"/>
    <w:rsid w:val="00634717"/>
    <w:rsid w:val="0063670E"/>
    <w:rsid w:val="00637181"/>
    <w:rsid w:val="00637AF8"/>
    <w:rsid w:val="00637EEE"/>
    <w:rsid w:val="006401BE"/>
    <w:rsid w:val="006412BE"/>
    <w:rsid w:val="0064144D"/>
    <w:rsid w:val="00641609"/>
    <w:rsid w:val="0064160E"/>
    <w:rsid w:val="00642389"/>
    <w:rsid w:val="0064293C"/>
    <w:rsid w:val="006439ED"/>
    <w:rsid w:val="00644306"/>
    <w:rsid w:val="00644EAB"/>
    <w:rsid w:val="006450E2"/>
    <w:rsid w:val="006453D8"/>
    <w:rsid w:val="006457A5"/>
    <w:rsid w:val="00645E05"/>
    <w:rsid w:val="00647C0C"/>
    <w:rsid w:val="006500D1"/>
    <w:rsid w:val="00650503"/>
    <w:rsid w:val="00651A1C"/>
    <w:rsid w:val="00651E73"/>
    <w:rsid w:val="006522EF"/>
    <w:rsid w:val="006522FD"/>
    <w:rsid w:val="00652800"/>
    <w:rsid w:val="00652862"/>
    <w:rsid w:val="00653AB0"/>
    <w:rsid w:val="00653C5D"/>
    <w:rsid w:val="006544A7"/>
    <w:rsid w:val="00654B58"/>
    <w:rsid w:val="006552BE"/>
    <w:rsid w:val="00660E64"/>
    <w:rsid w:val="00661413"/>
    <w:rsid w:val="006614F3"/>
    <w:rsid w:val="006618E3"/>
    <w:rsid w:val="00661D06"/>
    <w:rsid w:val="00661EB6"/>
    <w:rsid w:val="00661F11"/>
    <w:rsid w:val="006638B4"/>
    <w:rsid w:val="0066400D"/>
    <w:rsid w:val="006641B3"/>
    <w:rsid w:val="006644C4"/>
    <w:rsid w:val="00665F1A"/>
    <w:rsid w:val="0066665B"/>
    <w:rsid w:val="00670745"/>
    <w:rsid w:val="00670EE3"/>
    <w:rsid w:val="00672902"/>
    <w:rsid w:val="0067331F"/>
    <w:rsid w:val="006742E8"/>
    <w:rsid w:val="0067482E"/>
    <w:rsid w:val="00675260"/>
    <w:rsid w:val="0067678B"/>
    <w:rsid w:val="00677980"/>
    <w:rsid w:val="00677DDB"/>
    <w:rsid w:val="00677EF0"/>
    <w:rsid w:val="006814BF"/>
    <w:rsid w:val="00681C4F"/>
    <w:rsid w:val="00681DCF"/>
    <w:rsid w:val="00681F32"/>
    <w:rsid w:val="00683AEC"/>
    <w:rsid w:val="006844E8"/>
    <w:rsid w:val="00684672"/>
    <w:rsid w:val="0068481E"/>
    <w:rsid w:val="00685659"/>
    <w:rsid w:val="00685DB8"/>
    <w:rsid w:val="0068666F"/>
    <w:rsid w:val="0068780A"/>
    <w:rsid w:val="00690267"/>
    <w:rsid w:val="006906E7"/>
    <w:rsid w:val="00692082"/>
    <w:rsid w:val="00692E30"/>
    <w:rsid w:val="006931D4"/>
    <w:rsid w:val="00693E1D"/>
    <w:rsid w:val="00694E70"/>
    <w:rsid w:val="006954D4"/>
    <w:rsid w:val="0069598B"/>
    <w:rsid w:val="00695AF0"/>
    <w:rsid w:val="00696287"/>
    <w:rsid w:val="0069757D"/>
    <w:rsid w:val="00697EFD"/>
    <w:rsid w:val="006A1A8E"/>
    <w:rsid w:val="006A1CF6"/>
    <w:rsid w:val="006A2D9E"/>
    <w:rsid w:val="006A36DB"/>
    <w:rsid w:val="006A3EF2"/>
    <w:rsid w:val="006A44D0"/>
    <w:rsid w:val="006A4621"/>
    <w:rsid w:val="006A48C1"/>
    <w:rsid w:val="006A510D"/>
    <w:rsid w:val="006A51A4"/>
    <w:rsid w:val="006A7037"/>
    <w:rsid w:val="006B010F"/>
    <w:rsid w:val="006B0291"/>
    <w:rsid w:val="006B06B2"/>
    <w:rsid w:val="006B1FFA"/>
    <w:rsid w:val="006B3564"/>
    <w:rsid w:val="006B37E6"/>
    <w:rsid w:val="006B3D8F"/>
    <w:rsid w:val="006B42E3"/>
    <w:rsid w:val="006B44E9"/>
    <w:rsid w:val="006B73E5"/>
    <w:rsid w:val="006C00A3"/>
    <w:rsid w:val="006C10FC"/>
    <w:rsid w:val="006C1BE4"/>
    <w:rsid w:val="006C3F2D"/>
    <w:rsid w:val="006C4970"/>
    <w:rsid w:val="006C4B47"/>
    <w:rsid w:val="006C4FEE"/>
    <w:rsid w:val="006C615D"/>
    <w:rsid w:val="006C7AB5"/>
    <w:rsid w:val="006D062E"/>
    <w:rsid w:val="006D0817"/>
    <w:rsid w:val="006D0996"/>
    <w:rsid w:val="006D19F5"/>
    <w:rsid w:val="006D2405"/>
    <w:rsid w:val="006D3A0E"/>
    <w:rsid w:val="006D4A39"/>
    <w:rsid w:val="006D53A4"/>
    <w:rsid w:val="006D6748"/>
    <w:rsid w:val="006E08A7"/>
    <w:rsid w:val="006E08C4"/>
    <w:rsid w:val="006E091B"/>
    <w:rsid w:val="006E2552"/>
    <w:rsid w:val="006E42C8"/>
    <w:rsid w:val="006E4800"/>
    <w:rsid w:val="006E4F1E"/>
    <w:rsid w:val="006E560F"/>
    <w:rsid w:val="006E5B90"/>
    <w:rsid w:val="006E5D9C"/>
    <w:rsid w:val="006E60D3"/>
    <w:rsid w:val="006E79B6"/>
    <w:rsid w:val="006F0488"/>
    <w:rsid w:val="006F054E"/>
    <w:rsid w:val="006F0BB6"/>
    <w:rsid w:val="006F15D8"/>
    <w:rsid w:val="006F1758"/>
    <w:rsid w:val="006F1B19"/>
    <w:rsid w:val="006F3613"/>
    <w:rsid w:val="006F3839"/>
    <w:rsid w:val="006F42F0"/>
    <w:rsid w:val="006F4503"/>
    <w:rsid w:val="00700048"/>
    <w:rsid w:val="007000DC"/>
    <w:rsid w:val="00700346"/>
    <w:rsid w:val="0070190E"/>
    <w:rsid w:val="00701C95"/>
    <w:rsid w:val="00701DAC"/>
    <w:rsid w:val="00702E60"/>
    <w:rsid w:val="00703206"/>
    <w:rsid w:val="00704694"/>
    <w:rsid w:val="007058CD"/>
    <w:rsid w:val="00705D75"/>
    <w:rsid w:val="00706293"/>
    <w:rsid w:val="0070723B"/>
    <w:rsid w:val="00710BD4"/>
    <w:rsid w:val="007124A7"/>
    <w:rsid w:val="00712DA7"/>
    <w:rsid w:val="0071375F"/>
    <w:rsid w:val="0071381D"/>
    <w:rsid w:val="00714554"/>
    <w:rsid w:val="00714956"/>
    <w:rsid w:val="00715F89"/>
    <w:rsid w:val="00716FB7"/>
    <w:rsid w:val="00717C66"/>
    <w:rsid w:val="0072144B"/>
    <w:rsid w:val="00721AAE"/>
    <w:rsid w:val="00722D6B"/>
    <w:rsid w:val="00722F2D"/>
    <w:rsid w:val="00723090"/>
    <w:rsid w:val="0072360C"/>
    <w:rsid w:val="00723956"/>
    <w:rsid w:val="00724203"/>
    <w:rsid w:val="00725C3B"/>
    <w:rsid w:val="00725D14"/>
    <w:rsid w:val="007266FB"/>
    <w:rsid w:val="007273DF"/>
    <w:rsid w:val="0073212B"/>
    <w:rsid w:val="0073364D"/>
    <w:rsid w:val="00733D6A"/>
    <w:rsid w:val="00734065"/>
    <w:rsid w:val="00734894"/>
    <w:rsid w:val="00735327"/>
    <w:rsid w:val="00735451"/>
    <w:rsid w:val="00735E88"/>
    <w:rsid w:val="00740573"/>
    <w:rsid w:val="00741479"/>
    <w:rsid w:val="007414DA"/>
    <w:rsid w:val="00741627"/>
    <w:rsid w:val="00741ACA"/>
    <w:rsid w:val="00743A16"/>
    <w:rsid w:val="007448D2"/>
    <w:rsid w:val="00744A73"/>
    <w:rsid w:val="00744DB8"/>
    <w:rsid w:val="00745C28"/>
    <w:rsid w:val="007460FF"/>
    <w:rsid w:val="007474D4"/>
    <w:rsid w:val="00751628"/>
    <w:rsid w:val="00752C3B"/>
    <w:rsid w:val="0075322D"/>
    <w:rsid w:val="00753D56"/>
    <w:rsid w:val="007564AE"/>
    <w:rsid w:val="00757591"/>
    <w:rsid w:val="00757633"/>
    <w:rsid w:val="00757A59"/>
    <w:rsid w:val="00757DD5"/>
    <w:rsid w:val="007617A7"/>
    <w:rsid w:val="00762125"/>
    <w:rsid w:val="007635C3"/>
    <w:rsid w:val="0076496A"/>
    <w:rsid w:val="00765E06"/>
    <w:rsid w:val="00765F79"/>
    <w:rsid w:val="00766A1D"/>
    <w:rsid w:val="00766BC2"/>
    <w:rsid w:val="007704E9"/>
    <w:rsid w:val="007706FF"/>
    <w:rsid w:val="00770891"/>
    <w:rsid w:val="00770C61"/>
    <w:rsid w:val="0077182F"/>
    <w:rsid w:val="00772625"/>
    <w:rsid w:val="00772BA3"/>
    <w:rsid w:val="00772F49"/>
    <w:rsid w:val="00773973"/>
    <w:rsid w:val="007763FE"/>
    <w:rsid w:val="00776998"/>
    <w:rsid w:val="00776AC3"/>
    <w:rsid w:val="00777558"/>
    <w:rsid w:val="007776A2"/>
    <w:rsid w:val="00777849"/>
    <w:rsid w:val="00780A99"/>
    <w:rsid w:val="0078153F"/>
    <w:rsid w:val="00781BC5"/>
    <w:rsid w:val="00781C4F"/>
    <w:rsid w:val="00782487"/>
    <w:rsid w:val="00782A2E"/>
    <w:rsid w:val="00782B11"/>
    <w:rsid w:val="007836C0"/>
    <w:rsid w:val="00783D18"/>
    <w:rsid w:val="00783F8F"/>
    <w:rsid w:val="00785BE0"/>
    <w:rsid w:val="0078640E"/>
    <w:rsid w:val="0078667E"/>
    <w:rsid w:val="00790259"/>
    <w:rsid w:val="0079108E"/>
    <w:rsid w:val="007919DC"/>
    <w:rsid w:val="00791B72"/>
    <w:rsid w:val="00791C7F"/>
    <w:rsid w:val="007939AB"/>
    <w:rsid w:val="00796888"/>
    <w:rsid w:val="007A1326"/>
    <w:rsid w:val="007A14BF"/>
    <w:rsid w:val="007A2B7B"/>
    <w:rsid w:val="007A3356"/>
    <w:rsid w:val="007A36F3"/>
    <w:rsid w:val="007A4CEF"/>
    <w:rsid w:val="007A5237"/>
    <w:rsid w:val="007A55A8"/>
    <w:rsid w:val="007A75F4"/>
    <w:rsid w:val="007B14F8"/>
    <w:rsid w:val="007B24C4"/>
    <w:rsid w:val="007B40B9"/>
    <w:rsid w:val="007B50E4"/>
    <w:rsid w:val="007B5236"/>
    <w:rsid w:val="007B68A9"/>
    <w:rsid w:val="007B6B2F"/>
    <w:rsid w:val="007C057B"/>
    <w:rsid w:val="007C0DDE"/>
    <w:rsid w:val="007C1661"/>
    <w:rsid w:val="007C1A9E"/>
    <w:rsid w:val="007C4276"/>
    <w:rsid w:val="007C5B98"/>
    <w:rsid w:val="007C6E38"/>
    <w:rsid w:val="007D17E8"/>
    <w:rsid w:val="007D212E"/>
    <w:rsid w:val="007D458F"/>
    <w:rsid w:val="007D5655"/>
    <w:rsid w:val="007D581D"/>
    <w:rsid w:val="007D58F4"/>
    <w:rsid w:val="007D5A52"/>
    <w:rsid w:val="007D73C0"/>
    <w:rsid w:val="007D7CF5"/>
    <w:rsid w:val="007D7E58"/>
    <w:rsid w:val="007E41AD"/>
    <w:rsid w:val="007E497E"/>
    <w:rsid w:val="007E51F4"/>
    <w:rsid w:val="007E5E9E"/>
    <w:rsid w:val="007E7486"/>
    <w:rsid w:val="007E7851"/>
    <w:rsid w:val="007F09B6"/>
    <w:rsid w:val="007F1227"/>
    <w:rsid w:val="007F1493"/>
    <w:rsid w:val="007F15BC"/>
    <w:rsid w:val="007F3524"/>
    <w:rsid w:val="007F4067"/>
    <w:rsid w:val="007F576D"/>
    <w:rsid w:val="007F60DB"/>
    <w:rsid w:val="007F637A"/>
    <w:rsid w:val="007F66A6"/>
    <w:rsid w:val="007F68BA"/>
    <w:rsid w:val="007F76BF"/>
    <w:rsid w:val="008003CD"/>
    <w:rsid w:val="00800512"/>
    <w:rsid w:val="00801331"/>
    <w:rsid w:val="00801687"/>
    <w:rsid w:val="0080168B"/>
    <w:rsid w:val="008019EE"/>
    <w:rsid w:val="00802022"/>
    <w:rsid w:val="0080207C"/>
    <w:rsid w:val="008028A3"/>
    <w:rsid w:val="008039B2"/>
    <w:rsid w:val="008059C1"/>
    <w:rsid w:val="0080662F"/>
    <w:rsid w:val="00806C91"/>
    <w:rsid w:val="00806EAC"/>
    <w:rsid w:val="0081065F"/>
    <w:rsid w:val="0081071A"/>
    <w:rsid w:val="00810E72"/>
    <w:rsid w:val="0081179B"/>
    <w:rsid w:val="00812787"/>
    <w:rsid w:val="00812DCB"/>
    <w:rsid w:val="00813FA5"/>
    <w:rsid w:val="0081523F"/>
    <w:rsid w:val="008152A5"/>
    <w:rsid w:val="00816151"/>
    <w:rsid w:val="00817268"/>
    <w:rsid w:val="008203B7"/>
    <w:rsid w:val="00820BB7"/>
    <w:rsid w:val="008212BE"/>
    <w:rsid w:val="008218CF"/>
    <w:rsid w:val="00821A34"/>
    <w:rsid w:val="00821DF0"/>
    <w:rsid w:val="00823656"/>
    <w:rsid w:val="00824882"/>
    <w:rsid w:val="008248E7"/>
    <w:rsid w:val="00824F02"/>
    <w:rsid w:val="00825595"/>
    <w:rsid w:val="00826BD1"/>
    <w:rsid w:val="00826C4F"/>
    <w:rsid w:val="00830A48"/>
    <w:rsid w:val="00831B2C"/>
    <w:rsid w:val="00831C89"/>
    <w:rsid w:val="00832DA5"/>
    <w:rsid w:val="00832F4B"/>
    <w:rsid w:val="00833191"/>
    <w:rsid w:val="00833A2E"/>
    <w:rsid w:val="00833EDF"/>
    <w:rsid w:val="00834038"/>
    <w:rsid w:val="008377AF"/>
    <w:rsid w:val="008404C4"/>
    <w:rsid w:val="0084056D"/>
    <w:rsid w:val="00841080"/>
    <w:rsid w:val="008412F7"/>
    <w:rsid w:val="008413A0"/>
    <w:rsid w:val="008414BB"/>
    <w:rsid w:val="00841B54"/>
    <w:rsid w:val="008434A7"/>
    <w:rsid w:val="00843ED1"/>
    <w:rsid w:val="008455DA"/>
    <w:rsid w:val="008467D0"/>
    <w:rsid w:val="008470D0"/>
    <w:rsid w:val="008472A2"/>
    <w:rsid w:val="008505DC"/>
    <w:rsid w:val="008509F0"/>
    <w:rsid w:val="00851875"/>
    <w:rsid w:val="00852357"/>
    <w:rsid w:val="00852B7B"/>
    <w:rsid w:val="0085448C"/>
    <w:rsid w:val="00855048"/>
    <w:rsid w:val="008563D3"/>
    <w:rsid w:val="00856E64"/>
    <w:rsid w:val="00860A52"/>
    <w:rsid w:val="0086270E"/>
    <w:rsid w:val="00862960"/>
    <w:rsid w:val="00863532"/>
    <w:rsid w:val="00864149"/>
    <w:rsid w:val="008641E8"/>
    <w:rsid w:val="00864336"/>
    <w:rsid w:val="00865EC3"/>
    <w:rsid w:val="0086629C"/>
    <w:rsid w:val="00866415"/>
    <w:rsid w:val="0086672A"/>
    <w:rsid w:val="00867469"/>
    <w:rsid w:val="00867A81"/>
    <w:rsid w:val="00870838"/>
    <w:rsid w:val="00870A3D"/>
    <w:rsid w:val="008736AC"/>
    <w:rsid w:val="00873771"/>
    <w:rsid w:val="0087388E"/>
    <w:rsid w:val="00874C1F"/>
    <w:rsid w:val="00875242"/>
    <w:rsid w:val="008771A6"/>
    <w:rsid w:val="008773F6"/>
    <w:rsid w:val="00880A08"/>
    <w:rsid w:val="008813A0"/>
    <w:rsid w:val="00881B53"/>
    <w:rsid w:val="00882DD6"/>
    <w:rsid w:val="00882E98"/>
    <w:rsid w:val="00883242"/>
    <w:rsid w:val="00883A53"/>
    <w:rsid w:val="0088526C"/>
    <w:rsid w:val="00885C59"/>
    <w:rsid w:val="00885F34"/>
    <w:rsid w:val="00887D22"/>
    <w:rsid w:val="00890C47"/>
    <w:rsid w:val="0089158D"/>
    <w:rsid w:val="00891667"/>
    <w:rsid w:val="0089256F"/>
    <w:rsid w:val="0089262C"/>
    <w:rsid w:val="00893CDB"/>
    <w:rsid w:val="00893D12"/>
    <w:rsid w:val="00894015"/>
    <w:rsid w:val="0089468F"/>
    <w:rsid w:val="00895105"/>
    <w:rsid w:val="00895316"/>
    <w:rsid w:val="00895861"/>
    <w:rsid w:val="008972E8"/>
    <w:rsid w:val="00897B91"/>
    <w:rsid w:val="008A00A0"/>
    <w:rsid w:val="008A0184"/>
    <w:rsid w:val="008A0836"/>
    <w:rsid w:val="008A1693"/>
    <w:rsid w:val="008A21F0"/>
    <w:rsid w:val="008A5DE5"/>
    <w:rsid w:val="008A7836"/>
    <w:rsid w:val="008B1FDB"/>
    <w:rsid w:val="008B2A5B"/>
    <w:rsid w:val="008B367A"/>
    <w:rsid w:val="008B3D80"/>
    <w:rsid w:val="008B430F"/>
    <w:rsid w:val="008B44C9"/>
    <w:rsid w:val="008B44F3"/>
    <w:rsid w:val="008B4DA3"/>
    <w:rsid w:val="008B4FF4"/>
    <w:rsid w:val="008B544F"/>
    <w:rsid w:val="008B62A0"/>
    <w:rsid w:val="008B6729"/>
    <w:rsid w:val="008B6B70"/>
    <w:rsid w:val="008B7F83"/>
    <w:rsid w:val="008C085A"/>
    <w:rsid w:val="008C1A20"/>
    <w:rsid w:val="008C1E00"/>
    <w:rsid w:val="008C253A"/>
    <w:rsid w:val="008C2D9F"/>
    <w:rsid w:val="008C2FB5"/>
    <w:rsid w:val="008C302C"/>
    <w:rsid w:val="008C4CAB"/>
    <w:rsid w:val="008C545C"/>
    <w:rsid w:val="008C5601"/>
    <w:rsid w:val="008C6461"/>
    <w:rsid w:val="008C6A74"/>
    <w:rsid w:val="008C6BA4"/>
    <w:rsid w:val="008C6F82"/>
    <w:rsid w:val="008C70A4"/>
    <w:rsid w:val="008C7CBC"/>
    <w:rsid w:val="008D0067"/>
    <w:rsid w:val="008D125E"/>
    <w:rsid w:val="008D4485"/>
    <w:rsid w:val="008D5308"/>
    <w:rsid w:val="008D55BF"/>
    <w:rsid w:val="008D61E0"/>
    <w:rsid w:val="008D6245"/>
    <w:rsid w:val="008D6722"/>
    <w:rsid w:val="008D6E1D"/>
    <w:rsid w:val="008D7AB2"/>
    <w:rsid w:val="008E0259"/>
    <w:rsid w:val="008E131D"/>
    <w:rsid w:val="008E43E0"/>
    <w:rsid w:val="008E4A0E"/>
    <w:rsid w:val="008E4E59"/>
    <w:rsid w:val="008E7E97"/>
    <w:rsid w:val="008F0115"/>
    <w:rsid w:val="008F0383"/>
    <w:rsid w:val="008F1F6A"/>
    <w:rsid w:val="008F21BF"/>
    <w:rsid w:val="008F289C"/>
    <w:rsid w:val="008F28E7"/>
    <w:rsid w:val="008F3EDF"/>
    <w:rsid w:val="008F56DB"/>
    <w:rsid w:val="0090053B"/>
    <w:rsid w:val="00900E59"/>
    <w:rsid w:val="00900FCF"/>
    <w:rsid w:val="00901298"/>
    <w:rsid w:val="009019BB"/>
    <w:rsid w:val="00902919"/>
    <w:rsid w:val="00902AD6"/>
    <w:rsid w:val="0090315B"/>
    <w:rsid w:val="009033B0"/>
    <w:rsid w:val="00904350"/>
    <w:rsid w:val="00904D31"/>
    <w:rsid w:val="00905926"/>
    <w:rsid w:val="0090604A"/>
    <w:rsid w:val="009078AB"/>
    <w:rsid w:val="0091055E"/>
    <w:rsid w:val="00912C5D"/>
    <w:rsid w:val="00912D97"/>
    <w:rsid w:val="00912EC7"/>
    <w:rsid w:val="009130A2"/>
    <w:rsid w:val="00913D40"/>
    <w:rsid w:val="00914758"/>
    <w:rsid w:val="00915222"/>
    <w:rsid w:val="009153A2"/>
    <w:rsid w:val="0091571A"/>
    <w:rsid w:val="00915AC4"/>
    <w:rsid w:val="00920A1E"/>
    <w:rsid w:val="00920C71"/>
    <w:rsid w:val="00921B99"/>
    <w:rsid w:val="009221AD"/>
    <w:rsid w:val="009227DD"/>
    <w:rsid w:val="00923015"/>
    <w:rsid w:val="009234D0"/>
    <w:rsid w:val="00924806"/>
    <w:rsid w:val="00925013"/>
    <w:rsid w:val="00925024"/>
    <w:rsid w:val="00925655"/>
    <w:rsid w:val="00925733"/>
    <w:rsid w:val="009257A8"/>
    <w:rsid w:val="009261C8"/>
    <w:rsid w:val="00926D03"/>
    <w:rsid w:val="00926F76"/>
    <w:rsid w:val="0092703B"/>
    <w:rsid w:val="009275ED"/>
    <w:rsid w:val="00927DB3"/>
    <w:rsid w:val="00927E08"/>
    <w:rsid w:val="00930862"/>
    <w:rsid w:val="0093093D"/>
    <w:rsid w:val="00930D17"/>
    <w:rsid w:val="00930ED6"/>
    <w:rsid w:val="00931206"/>
    <w:rsid w:val="00932077"/>
    <w:rsid w:val="00932A03"/>
    <w:rsid w:val="0093313E"/>
    <w:rsid w:val="009331F9"/>
    <w:rsid w:val="00934012"/>
    <w:rsid w:val="00934049"/>
    <w:rsid w:val="0093530F"/>
    <w:rsid w:val="0093592F"/>
    <w:rsid w:val="0093595C"/>
    <w:rsid w:val="00935E65"/>
    <w:rsid w:val="009363F0"/>
    <w:rsid w:val="0093688D"/>
    <w:rsid w:val="00936CB4"/>
    <w:rsid w:val="00937C6B"/>
    <w:rsid w:val="0094165A"/>
    <w:rsid w:val="00942056"/>
    <w:rsid w:val="009429D1"/>
    <w:rsid w:val="00942E67"/>
    <w:rsid w:val="00943299"/>
    <w:rsid w:val="009438A7"/>
    <w:rsid w:val="00944817"/>
    <w:rsid w:val="009458AF"/>
    <w:rsid w:val="00946555"/>
    <w:rsid w:val="009512CC"/>
    <w:rsid w:val="00951F5E"/>
    <w:rsid w:val="009520A1"/>
    <w:rsid w:val="009522E2"/>
    <w:rsid w:val="0095259D"/>
    <w:rsid w:val="009528C1"/>
    <w:rsid w:val="009532C7"/>
    <w:rsid w:val="00953891"/>
    <w:rsid w:val="00953E10"/>
    <w:rsid w:val="00953E82"/>
    <w:rsid w:val="009544A1"/>
    <w:rsid w:val="00955D6C"/>
    <w:rsid w:val="00957107"/>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769AA"/>
    <w:rsid w:val="00976CD2"/>
    <w:rsid w:val="009771A9"/>
    <w:rsid w:val="00981475"/>
    <w:rsid w:val="00981668"/>
    <w:rsid w:val="00984331"/>
    <w:rsid w:val="00984C07"/>
    <w:rsid w:val="0098501C"/>
    <w:rsid w:val="00985F69"/>
    <w:rsid w:val="00986E99"/>
    <w:rsid w:val="00987813"/>
    <w:rsid w:val="0098799F"/>
    <w:rsid w:val="00987D49"/>
    <w:rsid w:val="009907A6"/>
    <w:rsid w:val="00990C18"/>
    <w:rsid w:val="00990C46"/>
    <w:rsid w:val="00991DEF"/>
    <w:rsid w:val="00992659"/>
    <w:rsid w:val="0099359F"/>
    <w:rsid w:val="00993B98"/>
    <w:rsid w:val="00993F37"/>
    <w:rsid w:val="009944F9"/>
    <w:rsid w:val="00995954"/>
    <w:rsid w:val="00995E81"/>
    <w:rsid w:val="009961F6"/>
    <w:rsid w:val="00996470"/>
    <w:rsid w:val="00996603"/>
    <w:rsid w:val="009974B3"/>
    <w:rsid w:val="00997F5D"/>
    <w:rsid w:val="009A00B2"/>
    <w:rsid w:val="009A0220"/>
    <w:rsid w:val="009A09AC"/>
    <w:rsid w:val="009A1191"/>
    <w:rsid w:val="009A1BBC"/>
    <w:rsid w:val="009A2864"/>
    <w:rsid w:val="009A313E"/>
    <w:rsid w:val="009A3EAC"/>
    <w:rsid w:val="009A40D9"/>
    <w:rsid w:val="009A5B1B"/>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BCC"/>
    <w:rsid w:val="009C44C9"/>
    <w:rsid w:val="009C575A"/>
    <w:rsid w:val="009C6414"/>
    <w:rsid w:val="009C65D7"/>
    <w:rsid w:val="009C6822"/>
    <w:rsid w:val="009C69B7"/>
    <w:rsid w:val="009C6C83"/>
    <w:rsid w:val="009C6F33"/>
    <w:rsid w:val="009C72FE"/>
    <w:rsid w:val="009C7379"/>
    <w:rsid w:val="009D081A"/>
    <w:rsid w:val="009D0C17"/>
    <w:rsid w:val="009D1EBE"/>
    <w:rsid w:val="009D2409"/>
    <w:rsid w:val="009D2983"/>
    <w:rsid w:val="009D2C2D"/>
    <w:rsid w:val="009D2E27"/>
    <w:rsid w:val="009D36ED"/>
    <w:rsid w:val="009D4F4A"/>
    <w:rsid w:val="009D572A"/>
    <w:rsid w:val="009D67D9"/>
    <w:rsid w:val="009D7742"/>
    <w:rsid w:val="009D7D50"/>
    <w:rsid w:val="009E037B"/>
    <w:rsid w:val="009E05EC"/>
    <w:rsid w:val="009E0B76"/>
    <w:rsid w:val="009E0CF8"/>
    <w:rsid w:val="009E16BB"/>
    <w:rsid w:val="009E4D22"/>
    <w:rsid w:val="009E56EB"/>
    <w:rsid w:val="009E5C67"/>
    <w:rsid w:val="009E6AB6"/>
    <w:rsid w:val="009E6B21"/>
    <w:rsid w:val="009E7117"/>
    <w:rsid w:val="009E7F27"/>
    <w:rsid w:val="009F1A7D"/>
    <w:rsid w:val="009F2F68"/>
    <w:rsid w:val="009F3431"/>
    <w:rsid w:val="009F3838"/>
    <w:rsid w:val="009F3ECD"/>
    <w:rsid w:val="009F4B19"/>
    <w:rsid w:val="009F5F05"/>
    <w:rsid w:val="009F7315"/>
    <w:rsid w:val="009F73D1"/>
    <w:rsid w:val="00A00D40"/>
    <w:rsid w:val="00A01FFC"/>
    <w:rsid w:val="00A04A93"/>
    <w:rsid w:val="00A07569"/>
    <w:rsid w:val="00A07749"/>
    <w:rsid w:val="00A078FB"/>
    <w:rsid w:val="00A10CE1"/>
    <w:rsid w:val="00A10CED"/>
    <w:rsid w:val="00A11A30"/>
    <w:rsid w:val="00A128C6"/>
    <w:rsid w:val="00A13600"/>
    <w:rsid w:val="00A143CE"/>
    <w:rsid w:val="00A16D9B"/>
    <w:rsid w:val="00A20D6D"/>
    <w:rsid w:val="00A21A49"/>
    <w:rsid w:val="00A220E6"/>
    <w:rsid w:val="00A231E9"/>
    <w:rsid w:val="00A23647"/>
    <w:rsid w:val="00A24449"/>
    <w:rsid w:val="00A248FB"/>
    <w:rsid w:val="00A24E03"/>
    <w:rsid w:val="00A26384"/>
    <w:rsid w:val="00A279C7"/>
    <w:rsid w:val="00A30056"/>
    <w:rsid w:val="00A307AE"/>
    <w:rsid w:val="00A3118D"/>
    <w:rsid w:val="00A350CB"/>
    <w:rsid w:val="00A3511D"/>
    <w:rsid w:val="00A35E8B"/>
    <w:rsid w:val="00A361C6"/>
    <w:rsid w:val="00A3669F"/>
    <w:rsid w:val="00A37D04"/>
    <w:rsid w:val="00A41A01"/>
    <w:rsid w:val="00A429A9"/>
    <w:rsid w:val="00A43CFF"/>
    <w:rsid w:val="00A47719"/>
    <w:rsid w:val="00A47EAB"/>
    <w:rsid w:val="00A50510"/>
    <w:rsid w:val="00A5068D"/>
    <w:rsid w:val="00A509B4"/>
    <w:rsid w:val="00A50E1D"/>
    <w:rsid w:val="00A51D10"/>
    <w:rsid w:val="00A540A3"/>
    <w:rsid w:val="00A5427A"/>
    <w:rsid w:val="00A54A93"/>
    <w:rsid w:val="00A54C7B"/>
    <w:rsid w:val="00A54CFD"/>
    <w:rsid w:val="00A5639F"/>
    <w:rsid w:val="00A5675E"/>
    <w:rsid w:val="00A56AEC"/>
    <w:rsid w:val="00A57040"/>
    <w:rsid w:val="00A57A2C"/>
    <w:rsid w:val="00A60064"/>
    <w:rsid w:val="00A6044F"/>
    <w:rsid w:val="00A604B3"/>
    <w:rsid w:val="00A6266E"/>
    <w:rsid w:val="00A62F18"/>
    <w:rsid w:val="00A64F90"/>
    <w:rsid w:val="00A65A2B"/>
    <w:rsid w:val="00A668FA"/>
    <w:rsid w:val="00A673F0"/>
    <w:rsid w:val="00A7016F"/>
    <w:rsid w:val="00A70170"/>
    <w:rsid w:val="00A71DBC"/>
    <w:rsid w:val="00A726C7"/>
    <w:rsid w:val="00A7409C"/>
    <w:rsid w:val="00A752B5"/>
    <w:rsid w:val="00A75E00"/>
    <w:rsid w:val="00A774B4"/>
    <w:rsid w:val="00A77927"/>
    <w:rsid w:val="00A81734"/>
    <w:rsid w:val="00A81791"/>
    <w:rsid w:val="00A8195D"/>
    <w:rsid w:val="00A81CDA"/>
    <w:rsid w:val="00A81DC9"/>
    <w:rsid w:val="00A82923"/>
    <w:rsid w:val="00A83203"/>
    <w:rsid w:val="00A834E8"/>
    <w:rsid w:val="00A8372C"/>
    <w:rsid w:val="00A84165"/>
    <w:rsid w:val="00A8424E"/>
    <w:rsid w:val="00A855FA"/>
    <w:rsid w:val="00A905C6"/>
    <w:rsid w:val="00A90A0B"/>
    <w:rsid w:val="00A912FE"/>
    <w:rsid w:val="00A91418"/>
    <w:rsid w:val="00A91A18"/>
    <w:rsid w:val="00A91B40"/>
    <w:rsid w:val="00A9244B"/>
    <w:rsid w:val="00A931D6"/>
    <w:rsid w:val="00A932DF"/>
    <w:rsid w:val="00A947CF"/>
    <w:rsid w:val="00A95F5B"/>
    <w:rsid w:val="00A96989"/>
    <w:rsid w:val="00A96D9C"/>
    <w:rsid w:val="00A97222"/>
    <w:rsid w:val="00A9772A"/>
    <w:rsid w:val="00AA18E2"/>
    <w:rsid w:val="00AA19D6"/>
    <w:rsid w:val="00AA1B5D"/>
    <w:rsid w:val="00AA22B0"/>
    <w:rsid w:val="00AA2B19"/>
    <w:rsid w:val="00AA3B89"/>
    <w:rsid w:val="00AA5AE4"/>
    <w:rsid w:val="00AA5E50"/>
    <w:rsid w:val="00AA5EBE"/>
    <w:rsid w:val="00AA642B"/>
    <w:rsid w:val="00AB031A"/>
    <w:rsid w:val="00AB0677"/>
    <w:rsid w:val="00AB0B02"/>
    <w:rsid w:val="00AB142D"/>
    <w:rsid w:val="00AB1983"/>
    <w:rsid w:val="00AB23C3"/>
    <w:rsid w:val="00AB24DB"/>
    <w:rsid w:val="00AB27AB"/>
    <w:rsid w:val="00AB2C0C"/>
    <w:rsid w:val="00AB35D0"/>
    <w:rsid w:val="00AB4546"/>
    <w:rsid w:val="00AB6B59"/>
    <w:rsid w:val="00AB71E2"/>
    <w:rsid w:val="00AB77E7"/>
    <w:rsid w:val="00AC029A"/>
    <w:rsid w:val="00AC1669"/>
    <w:rsid w:val="00AC1DCF"/>
    <w:rsid w:val="00AC23B1"/>
    <w:rsid w:val="00AC260E"/>
    <w:rsid w:val="00AC2AF9"/>
    <w:rsid w:val="00AC2F71"/>
    <w:rsid w:val="00AC47A6"/>
    <w:rsid w:val="00AC60C5"/>
    <w:rsid w:val="00AC67E9"/>
    <w:rsid w:val="00AC78ED"/>
    <w:rsid w:val="00AD02D3"/>
    <w:rsid w:val="00AD1321"/>
    <w:rsid w:val="00AD3259"/>
    <w:rsid w:val="00AD3675"/>
    <w:rsid w:val="00AD52F8"/>
    <w:rsid w:val="00AD56A9"/>
    <w:rsid w:val="00AD57E6"/>
    <w:rsid w:val="00AD69C4"/>
    <w:rsid w:val="00AD6F0C"/>
    <w:rsid w:val="00AE1C5F"/>
    <w:rsid w:val="00AE23DD"/>
    <w:rsid w:val="00AE2A05"/>
    <w:rsid w:val="00AE3899"/>
    <w:rsid w:val="00AE404A"/>
    <w:rsid w:val="00AE533D"/>
    <w:rsid w:val="00AE5BE1"/>
    <w:rsid w:val="00AE6CD2"/>
    <w:rsid w:val="00AE776A"/>
    <w:rsid w:val="00AF0360"/>
    <w:rsid w:val="00AF1F68"/>
    <w:rsid w:val="00AF2546"/>
    <w:rsid w:val="00AF27B7"/>
    <w:rsid w:val="00AF2BB2"/>
    <w:rsid w:val="00AF3C5D"/>
    <w:rsid w:val="00AF3E66"/>
    <w:rsid w:val="00AF65E8"/>
    <w:rsid w:val="00AF726A"/>
    <w:rsid w:val="00AF7AB4"/>
    <w:rsid w:val="00AF7B91"/>
    <w:rsid w:val="00B00015"/>
    <w:rsid w:val="00B00179"/>
    <w:rsid w:val="00B0033A"/>
    <w:rsid w:val="00B03743"/>
    <w:rsid w:val="00B043A6"/>
    <w:rsid w:val="00B05556"/>
    <w:rsid w:val="00B06DE8"/>
    <w:rsid w:val="00B077AD"/>
    <w:rsid w:val="00B07AE1"/>
    <w:rsid w:val="00B07D23"/>
    <w:rsid w:val="00B1092B"/>
    <w:rsid w:val="00B12968"/>
    <w:rsid w:val="00B131FF"/>
    <w:rsid w:val="00B13498"/>
    <w:rsid w:val="00B13DA2"/>
    <w:rsid w:val="00B14811"/>
    <w:rsid w:val="00B14BD8"/>
    <w:rsid w:val="00B15828"/>
    <w:rsid w:val="00B1672A"/>
    <w:rsid w:val="00B16E71"/>
    <w:rsid w:val="00B174BD"/>
    <w:rsid w:val="00B20690"/>
    <w:rsid w:val="00B20B2A"/>
    <w:rsid w:val="00B2129B"/>
    <w:rsid w:val="00B215A8"/>
    <w:rsid w:val="00B22F03"/>
    <w:rsid w:val="00B22FA7"/>
    <w:rsid w:val="00B239C4"/>
    <w:rsid w:val="00B24845"/>
    <w:rsid w:val="00B26370"/>
    <w:rsid w:val="00B27039"/>
    <w:rsid w:val="00B27D18"/>
    <w:rsid w:val="00B300DB"/>
    <w:rsid w:val="00B31594"/>
    <w:rsid w:val="00B32BEC"/>
    <w:rsid w:val="00B35B87"/>
    <w:rsid w:val="00B376C4"/>
    <w:rsid w:val="00B40556"/>
    <w:rsid w:val="00B40CC7"/>
    <w:rsid w:val="00B40D6F"/>
    <w:rsid w:val="00B43107"/>
    <w:rsid w:val="00B45AC4"/>
    <w:rsid w:val="00B45E0A"/>
    <w:rsid w:val="00B47A18"/>
    <w:rsid w:val="00B51CD5"/>
    <w:rsid w:val="00B5346C"/>
    <w:rsid w:val="00B53824"/>
    <w:rsid w:val="00B53857"/>
    <w:rsid w:val="00B54009"/>
    <w:rsid w:val="00B54B6C"/>
    <w:rsid w:val="00B5553F"/>
    <w:rsid w:val="00B55A04"/>
    <w:rsid w:val="00B55CEE"/>
    <w:rsid w:val="00B56FB1"/>
    <w:rsid w:val="00B57A1A"/>
    <w:rsid w:val="00B6043D"/>
    <w:rsid w:val="00B6083F"/>
    <w:rsid w:val="00B61504"/>
    <w:rsid w:val="00B62E95"/>
    <w:rsid w:val="00B63ABC"/>
    <w:rsid w:val="00B64D3D"/>
    <w:rsid w:val="00B64F0A"/>
    <w:rsid w:val="00B6562C"/>
    <w:rsid w:val="00B66F8D"/>
    <w:rsid w:val="00B6729E"/>
    <w:rsid w:val="00B67F7F"/>
    <w:rsid w:val="00B709DA"/>
    <w:rsid w:val="00B71BD9"/>
    <w:rsid w:val="00B720C9"/>
    <w:rsid w:val="00B7391B"/>
    <w:rsid w:val="00B73ACC"/>
    <w:rsid w:val="00B743E7"/>
    <w:rsid w:val="00B74B80"/>
    <w:rsid w:val="00B768A9"/>
    <w:rsid w:val="00B76DB8"/>
    <w:rsid w:val="00B76E90"/>
    <w:rsid w:val="00B8005C"/>
    <w:rsid w:val="00B805F1"/>
    <w:rsid w:val="00B82E5F"/>
    <w:rsid w:val="00B83D08"/>
    <w:rsid w:val="00B84215"/>
    <w:rsid w:val="00B8666B"/>
    <w:rsid w:val="00B8687D"/>
    <w:rsid w:val="00B86C64"/>
    <w:rsid w:val="00B904F4"/>
    <w:rsid w:val="00B90BD1"/>
    <w:rsid w:val="00B92536"/>
    <w:rsid w:val="00B9274D"/>
    <w:rsid w:val="00B92955"/>
    <w:rsid w:val="00B94207"/>
    <w:rsid w:val="00B945D4"/>
    <w:rsid w:val="00B9506C"/>
    <w:rsid w:val="00B97A00"/>
    <w:rsid w:val="00B97B50"/>
    <w:rsid w:val="00BA0174"/>
    <w:rsid w:val="00BA1692"/>
    <w:rsid w:val="00BA2F65"/>
    <w:rsid w:val="00BA3959"/>
    <w:rsid w:val="00BA4219"/>
    <w:rsid w:val="00BA506B"/>
    <w:rsid w:val="00BA563D"/>
    <w:rsid w:val="00BA5BCC"/>
    <w:rsid w:val="00BB1855"/>
    <w:rsid w:val="00BB1A8D"/>
    <w:rsid w:val="00BB2332"/>
    <w:rsid w:val="00BB239F"/>
    <w:rsid w:val="00BB2494"/>
    <w:rsid w:val="00BB2522"/>
    <w:rsid w:val="00BB28A3"/>
    <w:rsid w:val="00BB5218"/>
    <w:rsid w:val="00BB72C0"/>
    <w:rsid w:val="00BB7FF3"/>
    <w:rsid w:val="00BC0AF1"/>
    <w:rsid w:val="00BC27BE"/>
    <w:rsid w:val="00BC3779"/>
    <w:rsid w:val="00BC41A0"/>
    <w:rsid w:val="00BC43D8"/>
    <w:rsid w:val="00BC5076"/>
    <w:rsid w:val="00BC5566"/>
    <w:rsid w:val="00BC5A86"/>
    <w:rsid w:val="00BC6053"/>
    <w:rsid w:val="00BC7AB9"/>
    <w:rsid w:val="00BD0186"/>
    <w:rsid w:val="00BD0D32"/>
    <w:rsid w:val="00BD0DEE"/>
    <w:rsid w:val="00BD1090"/>
    <w:rsid w:val="00BD1432"/>
    <w:rsid w:val="00BD1661"/>
    <w:rsid w:val="00BD4417"/>
    <w:rsid w:val="00BD50B1"/>
    <w:rsid w:val="00BD569C"/>
    <w:rsid w:val="00BD6178"/>
    <w:rsid w:val="00BD6348"/>
    <w:rsid w:val="00BE147F"/>
    <w:rsid w:val="00BE1BBC"/>
    <w:rsid w:val="00BE46B5"/>
    <w:rsid w:val="00BE51AE"/>
    <w:rsid w:val="00BE55DE"/>
    <w:rsid w:val="00BE6663"/>
    <w:rsid w:val="00BE6958"/>
    <w:rsid w:val="00BE6E4A"/>
    <w:rsid w:val="00BF0917"/>
    <w:rsid w:val="00BF0CD7"/>
    <w:rsid w:val="00BF0F60"/>
    <w:rsid w:val="00BF143E"/>
    <w:rsid w:val="00BF15CE"/>
    <w:rsid w:val="00BF2157"/>
    <w:rsid w:val="00BF2BEE"/>
    <w:rsid w:val="00BF2FC3"/>
    <w:rsid w:val="00BF3551"/>
    <w:rsid w:val="00BF37C3"/>
    <w:rsid w:val="00BF3A75"/>
    <w:rsid w:val="00BF4F07"/>
    <w:rsid w:val="00BF695B"/>
    <w:rsid w:val="00BF6A14"/>
    <w:rsid w:val="00BF71B0"/>
    <w:rsid w:val="00C00E18"/>
    <w:rsid w:val="00C01343"/>
    <w:rsid w:val="00C0161F"/>
    <w:rsid w:val="00C030BD"/>
    <w:rsid w:val="00C036C3"/>
    <w:rsid w:val="00C03CCA"/>
    <w:rsid w:val="00C040E8"/>
    <w:rsid w:val="00C04982"/>
    <w:rsid w:val="00C0499E"/>
    <w:rsid w:val="00C04BB2"/>
    <w:rsid w:val="00C04F4A"/>
    <w:rsid w:val="00C058AF"/>
    <w:rsid w:val="00C06484"/>
    <w:rsid w:val="00C06F9E"/>
    <w:rsid w:val="00C07776"/>
    <w:rsid w:val="00C07C0D"/>
    <w:rsid w:val="00C10210"/>
    <w:rsid w:val="00C1035C"/>
    <w:rsid w:val="00C1140E"/>
    <w:rsid w:val="00C12737"/>
    <w:rsid w:val="00C1358F"/>
    <w:rsid w:val="00C13C2A"/>
    <w:rsid w:val="00C13CE8"/>
    <w:rsid w:val="00C14187"/>
    <w:rsid w:val="00C15151"/>
    <w:rsid w:val="00C1663D"/>
    <w:rsid w:val="00C16B6B"/>
    <w:rsid w:val="00C179BC"/>
    <w:rsid w:val="00C17F27"/>
    <w:rsid w:val="00C17F8C"/>
    <w:rsid w:val="00C20F3E"/>
    <w:rsid w:val="00C211E6"/>
    <w:rsid w:val="00C22446"/>
    <w:rsid w:val="00C22681"/>
    <w:rsid w:val="00C22F31"/>
    <w:rsid w:val="00C22FB5"/>
    <w:rsid w:val="00C24236"/>
    <w:rsid w:val="00C24CBF"/>
    <w:rsid w:val="00C25C66"/>
    <w:rsid w:val="00C2710B"/>
    <w:rsid w:val="00C279C2"/>
    <w:rsid w:val="00C27AEE"/>
    <w:rsid w:val="00C308D8"/>
    <w:rsid w:val="00C3183E"/>
    <w:rsid w:val="00C31A0C"/>
    <w:rsid w:val="00C33531"/>
    <w:rsid w:val="00C33B9E"/>
    <w:rsid w:val="00C33DAB"/>
    <w:rsid w:val="00C34194"/>
    <w:rsid w:val="00C3421B"/>
    <w:rsid w:val="00C34BFF"/>
    <w:rsid w:val="00C35EF7"/>
    <w:rsid w:val="00C37BAE"/>
    <w:rsid w:val="00C37EA2"/>
    <w:rsid w:val="00C4043D"/>
    <w:rsid w:val="00C40DAA"/>
    <w:rsid w:val="00C41F7E"/>
    <w:rsid w:val="00C42A1B"/>
    <w:rsid w:val="00C42B41"/>
    <w:rsid w:val="00C42C1F"/>
    <w:rsid w:val="00C43E76"/>
    <w:rsid w:val="00C44A8D"/>
    <w:rsid w:val="00C44CF8"/>
    <w:rsid w:val="00C45B91"/>
    <w:rsid w:val="00C460A1"/>
    <w:rsid w:val="00C467BC"/>
    <w:rsid w:val="00C4789C"/>
    <w:rsid w:val="00C523C4"/>
    <w:rsid w:val="00C52C02"/>
    <w:rsid w:val="00C52DCB"/>
    <w:rsid w:val="00C538FB"/>
    <w:rsid w:val="00C57EE8"/>
    <w:rsid w:val="00C61072"/>
    <w:rsid w:val="00C61A9B"/>
    <w:rsid w:val="00C61CFF"/>
    <w:rsid w:val="00C6243C"/>
    <w:rsid w:val="00C62F54"/>
    <w:rsid w:val="00C63AEA"/>
    <w:rsid w:val="00C67BBF"/>
    <w:rsid w:val="00C70168"/>
    <w:rsid w:val="00C71155"/>
    <w:rsid w:val="00C718DD"/>
    <w:rsid w:val="00C71AFB"/>
    <w:rsid w:val="00C74707"/>
    <w:rsid w:val="00C753FB"/>
    <w:rsid w:val="00C75930"/>
    <w:rsid w:val="00C767C7"/>
    <w:rsid w:val="00C777B7"/>
    <w:rsid w:val="00C779FD"/>
    <w:rsid w:val="00C77D84"/>
    <w:rsid w:val="00C801CD"/>
    <w:rsid w:val="00C80B9E"/>
    <w:rsid w:val="00C813C0"/>
    <w:rsid w:val="00C8168E"/>
    <w:rsid w:val="00C8204A"/>
    <w:rsid w:val="00C841B7"/>
    <w:rsid w:val="00C84A6C"/>
    <w:rsid w:val="00C84E08"/>
    <w:rsid w:val="00C85404"/>
    <w:rsid w:val="00C8667D"/>
    <w:rsid w:val="00C86967"/>
    <w:rsid w:val="00C91281"/>
    <w:rsid w:val="00C928A8"/>
    <w:rsid w:val="00C92B66"/>
    <w:rsid w:val="00C93044"/>
    <w:rsid w:val="00C95246"/>
    <w:rsid w:val="00CA103E"/>
    <w:rsid w:val="00CA2BE4"/>
    <w:rsid w:val="00CA6C45"/>
    <w:rsid w:val="00CA74F6"/>
    <w:rsid w:val="00CA7603"/>
    <w:rsid w:val="00CA7AB8"/>
    <w:rsid w:val="00CB133F"/>
    <w:rsid w:val="00CB364E"/>
    <w:rsid w:val="00CB36AF"/>
    <w:rsid w:val="00CB37B8"/>
    <w:rsid w:val="00CB4F1A"/>
    <w:rsid w:val="00CB58B4"/>
    <w:rsid w:val="00CB61B7"/>
    <w:rsid w:val="00CB6577"/>
    <w:rsid w:val="00CB6768"/>
    <w:rsid w:val="00CB74C7"/>
    <w:rsid w:val="00CB78BF"/>
    <w:rsid w:val="00CC1FE9"/>
    <w:rsid w:val="00CC2CBF"/>
    <w:rsid w:val="00CC3B49"/>
    <w:rsid w:val="00CC3D04"/>
    <w:rsid w:val="00CC4AF7"/>
    <w:rsid w:val="00CC54E5"/>
    <w:rsid w:val="00CC6B96"/>
    <w:rsid w:val="00CC6F04"/>
    <w:rsid w:val="00CC6FB7"/>
    <w:rsid w:val="00CC7B94"/>
    <w:rsid w:val="00CD39BC"/>
    <w:rsid w:val="00CD5A94"/>
    <w:rsid w:val="00CD6E8E"/>
    <w:rsid w:val="00CD6EF2"/>
    <w:rsid w:val="00CE161F"/>
    <w:rsid w:val="00CE22F1"/>
    <w:rsid w:val="00CE2A1B"/>
    <w:rsid w:val="00CE2CC6"/>
    <w:rsid w:val="00CE316B"/>
    <w:rsid w:val="00CE33B4"/>
    <w:rsid w:val="00CE33F7"/>
    <w:rsid w:val="00CE3529"/>
    <w:rsid w:val="00CE4320"/>
    <w:rsid w:val="00CE43C3"/>
    <w:rsid w:val="00CE56C0"/>
    <w:rsid w:val="00CE5D9A"/>
    <w:rsid w:val="00CE6FEF"/>
    <w:rsid w:val="00CE76CD"/>
    <w:rsid w:val="00CF0B65"/>
    <w:rsid w:val="00CF1C1F"/>
    <w:rsid w:val="00CF3B32"/>
    <w:rsid w:val="00CF3B5E"/>
    <w:rsid w:val="00CF3BA6"/>
    <w:rsid w:val="00CF4E8C"/>
    <w:rsid w:val="00CF571C"/>
    <w:rsid w:val="00CF6913"/>
    <w:rsid w:val="00CF691C"/>
    <w:rsid w:val="00CF7AA7"/>
    <w:rsid w:val="00D00073"/>
    <w:rsid w:val="00D006CF"/>
    <w:rsid w:val="00D007DF"/>
    <w:rsid w:val="00D008A6"/>
    <w:rsid w:val="00D00960"/>
    <w:rsid w:val="00D00B74"/>
    <w:rsid w:val="00D015F0"/>
    <w:rsid w:val="00D01CAE"/>
    <w:rsid w:val="00D02D71"/>
    <w:rsid w:val="00D040FE"/>
    <w:rsid w:val="00D042D0"/>
    <w:rsid w:val="00D0447B"/>
    <w:rsid w:val="00D04894"/>
    <w:rsid w:val="00D048A2"/>
    <w:rsid w:val="00D053CE"/>
    <w:rsid w:val="00D055EB"/>
    <w:rsid w:val="00D056FE"/>
    <w:rsid w:val="00D05B56"/>
    <w:rsid w:val="00D05D60"/>
    <w:rsid w:val="00D05E44"/>
    <w:rsid w:val="00D114B2"/>
    <w:rsid w:val="00D121C4"/>
    <w:rsid w:val="00D13115"/>
    <w:rsid w:val="00D14274"/>
    <w:rsid w:val="00D14DA7"/>
    <w:rsid w:val="00D15E5B"/>
    <w:rsid w:val="00D17C62"/>
    <w:rsid w:val="00D21586"/>
    <w:rsid w:val="00D21EA5"/>
    <w:rsid w:val="00D23A38"/>
    <w:rsid w:val="00D2574C"/>
    <w:rsid w:val="00D262E7"/>
    <w:rsid w:val="00D26C1C"/>
    <w:rsid w:val="00D26D79"/>
    <w:rsid w:val="00D27C2B"/>
    <w:rsid w:val="00D32686"/>
    <w:rsid w:val="00D33363"/>
    <w:rsid w:val="00D34529"/>
    <w:rsid w:val="00D34943"/>
    <w:rsid w:val="00D34A2B"/>
    <w:rsid w:val="00D35409"/>
    <w:rsid w:val="00D359D4"/>
    <w:rsid w:val="00D374D3"/>
    <w:rsid w:val="00D378CD"/>
    <w:rsid w:val="00D41B88"/>
    <w:rsid w:val="00D41E23"/>
    <w:rsid w:val="00D41FCD"/>
    <w:rsid w:val="00D429EC"/>
    <w:rsid w:val="00D43D44"/>
    <w:rsid w:val="00D43EBB"/>
    <w:rsid w:val="00D4473F"/>
    <w:rsid w:val="00D44E4E"/>
    <w:rsid w:val="00D4537E"/>
    <w:rsid w:val="00D46D26"/>
    <w:rsid w:val="00D51254"/>
    <w:rsid w:val="00D51627"/>
    <w:rsid w:val="00D51E1A"/>
    <w:rsid w:val="00D52344"/>
    <w:rsid w:val="00D532DA"/>
    <w:rsid w:val="00D54AAC"/>
    <w:rsid w:val="00D54B32"/>
    <w:rsid w:val="00D55423"/>
    <w:rsid w:val="00D55DF0"/>
    <w:rsid w:val="00D563E1"/>
    <w:rsid w:val="00D56982"/>
    <w:rsid w:val="00D56BB6"/>
    <w:rsid w:val="00D6022B"/>
    <w:rsid w:val="00D60C40"/>
    <w:rsid w:val="00D6138D"/>
    <w:rsid w:val="00D6166E"/>
    <w:rsid w:val="00D63126"/>
    <w:rsid w:val="00D63A67"/>
    <w:rsid w:val="00D646C9"/>
    <w:rsid w:val="00D6492E"/>
    <w:rsid w:val="00D65845"/>
    <w:rsid w:val="00D65BE6"/>
    <w:rsid w:val="00D66411"/>
    <w:rsid w:val="00D70087"/>
    <w:rsid w:val="00D7079E"/>
    <w:rsid w:val="00D70823"/>
    <w:rsid w:val="00D70AB1"/>
    <w:rsid w:val="00D70F23"/>
    <w:rsid w:val="00D72AFE"/>
    <w:rsid w:val="00D73DD6"/>
    <w:rsid w:val="00D745F5"/>
    <w:rsid w:val="00D75392"/>
    <w:rsid w:val="00D7585E"/>
    <w:rsid w:val="00D759A3"/>
    <w:rsid w:val="00D822A9"/>
    <w:rsid w:val="00D826CE"/>
    <w:rsid w:val="00D82E32"/>
    <w:rsid w:val="00D83974"/>
    <w:rsid w:val="00D83C8C"/>
    <w:rsid w:val="00D84133"/>
    <w:rsid w:val="00D84151"/>
    <w:rsid w:val="00D8431C"/>
    <w:rsid w:val="00D85133"/>
    <w:rsid w:val="00D900C5"/>
    <w:rsid w:val="00D91607"/>
    <w:rsid w:val="00D92C82"/>
    <w:rsid w:val="00D93336"/>
    <w:rsid w:val="00D93748"/>
    <w:rsid w:val="00D94314"/>
    <w:rsid w:val="00D95BC7"/>
    <w:rsid w:val="00D95C17"/>
    <w:rsid w:val="00D96043"/>
    <w:rsid w:val="00D97779"/>
    <w:rsid w:val="00DA14AB"/>
    <w:rsid w:val="00DA237B"/>
    <w:rsid w:val="00DA52F5"/>
    <w:rsid w:val="00DA7394"/>
    <w:rsid w:val="00DA73A3"/>
    <w:rsid w:val="00DA76DD"/>
    <w:rsid w:val="00DB014F"/>
    <w:rsid w:val="00DB1424"/>
    <w:rsid w:val="00DB1494"/>
    <w:rsid w:val="00DB3080"/>
    <w:rsid w:val="00DB4E12"/>
    <w:rsid w:val="00DB5771"/>
    <w:rsid w:val="00DB58C7"/>
    <w:rsid w:val="00DC0AB6"/>
    <w:rsid w:val="00DC1064"/>
    <w:rsid w:val="00DC21CF"/>
    <w:rsid w:val="00DC3395"/>
    <w:rsid w:val="00DC3664"/>
    <w:rsid w:val="00DC494B"/>
    <w:rsid w:val="00DC4B9B"/>
    <w:rsid w:val="00DC6162"/>
    <w:rsid w:val="00DC6EFC"/>
    <w:rsid w:val="00DC7CDE"/>
    <w:rsid w:val="00DD0CA5"/>
    <w:rsid w:val="00DD12C8"/>
    <w:rsid w:val="00DD195B"/>
    <w:rsid w:val="00DD243F"/>
    <w:rsid w:val="00DD46E9"/>
    <w:rsid w:val="00DD4711"/>
    <w:rsid w:val="00DD4812"/>
    <w:rsid w:val="00DD4CA7"/>
    <w:rsid w:val="00DD4FC6"/>
    <w:rsid w:val="00DD6765"/>
    <w:rsid w:val="00DD682D"/>
    <w:rsid w:val="00DE0097"/>
    <w:rsid w:val="00DE05AE"/>
    <w:rsid w:val="00DE0979"/>
    <w:rsid w:val="00DE12E9"/>
    <w:rsid w:val="00DE301D"/>
    <w:rsid w:val="00DE33EC"/>
    <w:rsid w:val="00DE43F4"/>
    <w:rsid w:val="00DE4703"/>
    <w:rsid w:val="00DE53F8"/>
    <w:rsid w:val="00DE5A51"/>
    <w:rsid w:val="00DE5B1E"/>
    <w:rsid w:val="00DE60E6"/>
    <w:rsid w:val="00DE6C9B"/>
    <w:rsid w:val="00DE74DC"/>
    <w:rsid w:val="00DE7D5A"/>
    <w:rsid w:val="00DF03E8"/>
    <w:rsid w:val="00DF1EC4"/>
    <w:rsid w:val="00DF247C"/>
    <w:rsid w:val="00DF3F4F"/>
    <w:rsid w:val="00DF507C"/>
    <w:rsid w:val="00DF707E"/>
    <w:rsid w:val="00DF70A1"/>
    <w:rsid w:val="00DF759D"/>
    <w:rsid w:val="00E003AF"/>
    <w:rsid w:val="00E00482"/>
    <w:rsid w:val="00E018C3"/>
    <w:rsid w:val="00E01C15"/>
    <w:rsid w:val="00E052B1"/>
    <w:rsid w:val="00E05886"/>
    <w:rsid w:val="00E05CF0"/>
    <w:rsid w:val="00E104C6"/>
    <w:rsid w:val="00E10C02"/>
    <w:rsid w:val="00E134D8"/>
    <w:rsid w:val="00E137F4"/>
    <w:rsid w:val="00E14474"/>
    <w:rsid w:val="00E164F2"/>
    <w:rsid w:val="00E16F61"/>
    <w:rsid w:val="00E178A7"/>
    <w:rsid w:val="00E17A1B"/>
    <w:rsid w:val="00E20F6A"/>
    <w:rsid w:val="00E21A25"/>
    <w:rsid w:val="00E23303"/>
    <w:rsid w:val="00E239E0"/>
    <w:rsid w:val="00E24071"/>
    <w:rsid w:val="00E253CA"/>
    <w:rsid w:val="00E2771C"/>
    <w:rsid w:val="00E27A9E"/>
    <w:rsid w:val="00E31D50"/>
    <w:rsid w:val="00E324D9"/>
    <w:rsid w:val="00E331FB"/>
    <w:rsid w:val="00E33DF4"/>
    <w:rsid w:val="00E35EDE"/>
    <w:rsid w:val="00E36528"/>
    <w:rsid w:val="00E409B4"/>
    <w:rsid w:val="00E40CF7"/>
    <w:rsid w:val="00E413B8"/>
    <w:rsid w:val="00E434EB"/>
    <w:rsid w:val="00E43DE5"/>
    <w:rsid w:val="00E440C0"/>
    <w:rsid w:val="00E4683D"/>
    <w:rsid w:val="00E46CA0"/>
    <w:rsid w:val="00E4765C"/>
    <w:rsid w:val="00E504A1"/>
    <w:rsid w:val="00E508EB"/>
    <w:rsid w:val="00E509D1"/>
    <w:rsid w:val="00E51231"/>
    <w:rsid w:val="00E52A67"/>
    <w:rsid w:val="00E53E87"/>
    <w:rsid w:val="00E54789"/>
    <w:rsid w:val="00E55939"/>
    <w:rsid w:val="00E55F0A"/>
    <w:rsid w:val="00E602A7"/>
    <w:rsid w:val="00E619E1"/>
    <w:rsid w:val="00E62FBE"/>
    <w:rsid w:val="00E63389"/>
    <w:rsid w:val="00E64597"/>
    <w:rsid w:val="00E64F11"/>
    <w:rsid w:val="00E65780"/>
    <w:rsid w:val="00E66AA1"/>
    <w:rsid w:val="00E66B6A"/>
    <w:rsid w:val="00E67E2C"/>
    <w:rsid w:val="00E709CE"/>
    <w:rsid w:val="00E71243"/>
    <w:rsid w:val="00E71362"/>
    <w:rsid w:val="00E714D8"/>
    <w:rsid w:val="00E7168A"/>
    <w:rsid w:val="00E71D25"/>
    <w:rsid w:val="00E7295C"/>
    <w:rsid w:val="00E73306"/>
    <w:rsid w:val="00E737F0"/>
    <w:rsid w:val="00E7449F"/>
    <w:rsid w:val="00E74817"/>
    <w:rsid w:val="00E74FE4"/>
    <w:rsid w:val="00E754A2"/>
    <w:rsid w:val="00E7553D"/>
    <w:rsid w:val="00E7738D"/>
    <w:rsid w:val="00E80EF3"/>
    <w:rsid w:val="00E81633"/>
    <w:rsid w:val="00E82A5D"/>
    <w:rsid w:val="00E82AED"/>
    <w:rsid w:val="00E82FCC"/>
    <w:rsid w:val="00E831A3"/>
    <w:rsid w:val="00E862B5"/>
    <w:rsid w:val="00E86733"/>
    <w:rsid w:val="00E86927"/>
    <w:rsid w:val="00E8700D"/>
    <w:rsid w:val="00E87094"/>
    <w:rsid w:val="00E9108A"/>
    <w:rsid w:val="00E94803"/>
    <w:rsid w:val="00E94B69"/>
    <w:rsid w:val="00E9588E"/>
    <w:rsid w:val="00E96813"/>
    <w:rsid w:val="00EA0547"/>
    <w:rsid w:val="00EA1775"/>
    <w:rsid w:val="00EA17B9"/>
    <w:rsid w:val="00EA279E"/>
    <w:rsid w:val="00EA2BA6"/>
    <w:rsid w:val="00EA33B1"/>
    <w:rsid w:val="00EA74F2"/>
    <w:rsid w:val="00EA7552"/>
    <w:rsid w:val="00EA7F5C"/>
    <w:rsid w:val="00EB193D"/>
    <w:rsid w:val="00EB2A71"/>
    <w:rsid w:val="00EB2C20"/>
    <w:rsid w:val="00EB32CF"/>
    <w:rsid w:val="00EB3601"/>
    <w:rsid w:val="00EB4DDA"/>
    <w:rsid w:val="00EB7598"/>
    <w:rsid w:val="00EB7885"/>
    <w:rsid w:val="00EC0998"/>
    <w:rsid w:val="00EC2805"/>
    <w:rsid w:val="00EC3100"/>
    <w:rsid w:val="00EC3D02"/>
    <w:rsid w:val="00EC437B"/>
    <w:rsid w:val="00EC4CBD"/>
    <w:rsid w:val="00EC5D02"/>
    <w:rsid w:val="00EC703B"/>
    <w:rsid w:val="00EC70D8"/>
    <w:rsid w:val="00EC75A8"/>
    <w:rsid w:val="00EC78F8"/>
    <w:rsid w:val="00ED1008"/>
    <w:rsid w:val="00ED1338"/>
    <w:rsid w:val="00ED1475"/>
    <w:rsid w:val="00ED1AB4"/>
    <w:rsid w:val="00ED288C"/>
    <w:rsid w:val="00ED2C23"/>
    <w:rsid w:val="00ED2C2C"/>
    <w:rsid w:val="00ED2CF0"/>
    <w:rsid w:val="00ED5BB7"/>
    <w:rsid w:val="00ED6D87"/>
    <w:rsid w:val="00EE0859"/>
    <w:rsid w:val="00EE08F5"/>
    <w:rsid w:val="00EE0E17"/>
    <w:rsid w:val="00EE1058"/>
    <w:rsid w:val="00EE1089"/>
    <w:rsid w:val="00EE1614"/>
    <w:rsid w:val="00EE1AB5"/>
    <w:rsid w:val="00EE1E17"/>
    <w:rsid w:val="00EE313B"/>
    <w:rsid w:val="00EE3260"/>
    <w:rsid w:val="00EE3CF3"/>
    <w:rsid w:val="00EE50F0"/>
    <w:rsid w:val="00EE586E"/>
    <w:rsid w:val="00EE5B49"/>
    <w:rsid w:val="00EE5BEB"/>
    <w:rsid w:val="00EE6524"/>
    <w:rsid w:val="00EE788B"/>
    <w:rsid w:val="00EE7B6D"/>
    <w:rsid w:val="00EF00ED"/>
    <w:rsid w:val="00EF0192"/>
    <w:rsid w:val="00EF0196"/>
    <w:rsid w:val="00EF06A8"/>
    <w:rsid w:val="00EF0943"/>
    <w:rsid w:val="00EF0EAD"/>
    <w:rsid w:val="00EF0FFF"/>
    <w:rsid w:val="00EF1923"/>
    <w:rsid w:val="00EF28E2"/>
    <w:rsid w:val="00EF2ED0"/>
    <w:rsid w:val="00EF4CB1"/>
    <w:rsid w:val="00EF537C"/>
    <w:rsid w:val="00EF5798"/>
    <w:rsid w:val="00EF60A5"/>
    <w:rsid w:val="00EF60E5"/>
    <w:rsid w:val="00EF636B"/>
    <w:rsid w:val="00EF6A0C"/>
    <w:rsid w:val="00EF6DCC"/>
    <w:rsid w:val="00EF6E7F"/>
    <w:rsid w:val="00EF7BC2"/>
    <w:rsid w:val="00F01D8F"/>
    <w:rsid w:val="00F01D93"/>
    <w:rsid w:val="00F02CD5"/>
    <w:rsid w:val="00F0316E"/>
    <w:rsid w:val="00F0357D"/>
    <w:rsid w:val="00F04310"/>
    <w:rsid w:val="00F05937"/>
    <w:rsid w:val="00F05A4D"/>
    <w:rsid w:val="00F06945"/>
    <w:rsid w:val="00F06BB9"/>
    <w:rsid w:val="00F0738E"/>
    <w:rsid w:val="00F10BCF"/>
    <w:rsid w:val="00F1186D"/>
    <w:rsid w:val="00F121C4"/>
    <w:rsid w:val="00F121DD"/>
    <w:rsid w:val="00F13369"/>
    <w:rsid w:val="00F15C54"/>
    <w:rsid w:val="00F16658"/>
    <w:rsid w:val="00F16AB6"/>
    <w:rsid w:val="00F17235"/>
    <w:rsid w:val="00F20B40"/>
    <w:rsid w:val="00F2269A"/>
    <w:rsid w:val="00F22775"/>
    <w:rsid w:val="00F228A5"/>
    <w:rsid w:val="00F230FB"/>
    <w:rsid w:val="00F2365A"/>
    <w:rsid w:val="00F246D4"/>
    <w:rsid w:val="00F26816"/>
    <w:rsid w:val="00F269DC"/>
    <w:rsid w:val="00F309E2"/>
    <w:rsid w:val="00F30C2D"/>
    <w:rsid w:val="00F318BD"/>
    <w:rsid w:val="00F31E08"/>
    <w:rsid w:val="00F32557"/>
    <w:rsid w:val="00F32CE9"/>
    <w:rsid w:val="00F3300A"/>
    <w:rsid w:val="00F332EF"/>
    <w:rsid w:val="00F33A6A"/>
    <w:rsid w:val="00F3411F"/>
    <w:rsid w:val="00F345ED"/>
    <w:rsid w:val="00F34D8E"/>
    <w:rsid w:val="00F3515A"/>
    <w:rsid w:val="00F35E52"/>
    <w:rsid w:val="00F3674D"/>
    <w:rsid w:val="00F36826"/>
    <w:rsid w:val="00F37587"/>
    <w:rsid w:val="00F4079E"/>
    <w:rsid w:val="00F40B14"/>
    <w:rsid w:val="00F41A13"/>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643A"/>
    <w:rsid w:val="00F56596"/>
    <w:rsid w:val="00F60F69"/>
    <w:rsid w:val="00F62236"/>
    <w:rsid w:val="00F63CDF"/>
    <w:rsid w:val="00F642AF"/>
    <w:rsid w:val="00F650B4"/>
    <w:rsid w:val="00F65901"/>
    <w:rsid w:val="00F66B95"/>
    <w:rsid w:val="00F67874"/>
    <w:rsid w:val="00F706AA"/>
    <w:rsid w:val="00F70932"/>
    <w:rsid w:val="00F715D0"/>
    <w:rsid w:val="00F717E7"/>
    <w:rsid w:val="00F724A1"/>
    <w:rsid w:val="00F7288E"/>
    <w:rsid w:val="00F7297D"/>
    <w:rsid w:val="00F740FA"/>
    <w:rsid w:val="00F74A7A"/>
    <w:rsid w:val="00F75341"/>
    <w:rsid w:val="00F7632C"/>
    <w:rsid w:val="00F76FDC"/>
    <w:rsid w:val="00F771C6"/>
    <w:rsid w:val="00F77E4A"/>
    <w:rsid w:val="00F77ED7"/>
    <w:rsid w:val="00F80F5D"/>
    <w:rsid w:val="00F814C2"/>
    <w:rsid w:val="00F83143"/>
    <w:rsid w:val="00F842AE"/>
    <w:rsid w:val="00F84564"/>
    <w:rsid w:val="00F853F3"/>
    <w:rsid w:val="00F8546B"/>
    <w:rsid w:val="00F8591B"/>
    <w:rsid w:val="00F8655C"/>
    <w:rsid w:val="00F86745"/>
    <w:rsid w:val="00F90BCA"/>
    <w:rsid w:val="00F90E1A"/>
    <w:rsid w:val="00F91B79"/>
    <w:rsid w:val="00F92002"/>
    <w:rsid w:val="00F92979"/>
    <w:rsid w:val="00F92DA2"/>
    <w:rsid w:val="00F94B27"/>
    <w:rsid w:val="00F952CD"/>
    <w:rsid w:val="00F96626"/>
    <w:rsid w:val="00F96946"/>
    <w:rsid w:val="00F97131"/>
    <w:rsid w:val="00F9720F"/>
    <w:rsid w:val="00F97B4B"/>
    <w:rsid w:val="00F97C84"/>
    <w:rsid w:val="00FA0156"/>
    <w:rsid w:val="00FA0D81"/>
    <w:rsid w:val="00FA166A"/>
    <w:rsid w:val="00FA22CE"/>
    <w:rsid w:val="00FA2C46"/>
    <w:rsid w:val="00FA2CF6"/>
    <w:rsid w:val="00FA2D55"/>
    <w:rsid w:val="00FA3065"/>
    <w:rsid w:val="00FA3EBB"/>
    <w:rsid w:val="00FA4ECB"/>
    <w:rsid w:val="00FA52F9"/>
    <w:rsid w:val="00FA734F"/>
    <w:rsid w:val="00FB0346"/>
    <w:rsid w:val="00FB0E61"/>
    <w:rsid w:val="00FB10FF"/>
    <w:rsid w:val="00FB1AF9"/>
    <w:rsid w:val="00FB1D69"/>
    <w:rsid w:val="00FB2812"/>
    <w:rsid w:val="00FB332B"/>
    <w:rsid w:val="00FB3570"/>
    <w:rsid w:val="00FB3D96"/>
    <w:rsid w:val="00FB41A6"/>
    <w:rsid w:val="00FB67AC"/>
    <w:rsid w:val="00FB7100"/>
    <w:rsid w:val="00FB7B02"/>
    <w:rsid w:val="00FC0636"/>
    <w:rsid w:val="00FC0C6F"/>
    <w:rsid w:val="00FC14C7"/>
    <w:rsid w:val="00FC2758"/>
    <w:rsid w:val="00FC2C2E"/>
    <w:rsid w:val="00FC3523"/>
    <w:rsid w:val="00FC3C3B"/>
    <w:rsid w:val="00FC44C4"/>
    <w:rsid w:val="00FC4F7B"/>
    <w:rsid w:val="00FC755A"/>
    <w:rsid w:val="00FD05FD"/>
    <w:rsid w:val="00FD1F94"/>
    <w:rsid w:val="00FD21A7"/>
    <w:rsid w:val="00FD2705"/>
    <w:rsid w:val="00FD3062"/>
    <w:rsid w:val="00FD3347"/>
    <w:rsid w:val="00FD38C5"/>
    <w:rsid w:val="00FD40E9"/>
    <w:rsid w:val="00FD495B"/>
    <w:rsid w:val="00FD7EC3"/>
    <w:rsid w:val="00FE0C73"/>
    <w:rsid w:val="00FE0F38"/>
    <w:rsid w:val="00FE108E"/>
    <w:rsid w:val="00FE10F9"/>
    <w:rsid w:val="00FE126B"/>
    <w:rsid w:val="00FE2356"/>
    <w:rsid w:val="00FE2629"/>
    <w:rsid w:val="00FE36BF"/>
    <w:rsid w:val="00FE40B5"/>
    <w:rsid w:val="00FE660C"/>
    <w:rsid w:val="00FE6B70"/>
    <w:rsid w:val="00FF0353"/>
    <w:rsid w:val="00FF0F2A"/>
    <w:rsid w:val="00FF492B"/>
    <w:rsid w:val="00FF4940"/>
    <w:rsid w:val="00FF5EC7"/>
    <w:rsid w:val="00FF6302"/>
    <w:rsid w:val="00FF7815"/>
    <w:rsid w:val="00FF7892"/>
    <w:rsid w:val="00FF7BC4"/>
    <w:rsid w:val="036FF37E"/>
    <w:rsid w:val="041EDD50"/>
    <w:rsid w:val="053C4FF3"/>
    <w:rsid w:val="0687349E"/>
    <w:rsid w:val="08641677"/>
    <w:rsid w:val="168370E5"/>
    <w:rsid w:val="17E1AEF1"/>
    <w:rsid w:val="19AAC1CB"/>
    <w:rsid w:val="1BB52D62"/>
    <w:rsid w:val="263255FE"/>
    <w:rsid w:val="2695C9F7"/>
    <w:rsid w:val="2A6F9667"/>
    <w:rsid w:val="31089DB5"/>
    <w:rsid w:val="31B3AC62"/>
    <w:rsid w:val="332DBC99"/>
    <w:rsid w:val="396E18D2"/>
    <w:rsid w:val="408893A5"/>
    <w:rsid w:val="45B35D49"/>
    <w:rsid w:val="568B859B"/>
    <w:rsid w:val="5B62FD38"/>
    <w:rsid w:val="5E41E4A6"/>
    <w:rsid w:val="6078F535"/>
    <w:rsid w:val="685CFDE5"/>
    <w:rsid w:val="6887CD8A"/>
    <w:rsid w:val="6BF186B5"/>
    <w:rsid w:val="6F48934A"/>
    <w:rsid w:val="756BB8CD"/>
    <w:rsid w:val="7A3770FD"/>
    <w:rsid w:val="7BB2AFF7"/>
    <w:rsid w:val="7D97DEE5"/>
    <w:rsid w:val="7DDA9619"/>
    <w:rsid w:val="7E14E8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05F6EEA-7430-4F57-93DA-A50C1F0D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E404A"/>
    <w:pPr>
      <w:spacing w:line="360" w:lineRule="auto"/>
    </w:pPr>
    <w:rPr>
      <w:rFonts w:ascii="Arial" w:eastAsia="Calibri" w:hAnsi="Arial" w:cs="Arial"/>
      <w:lang w:val="en-AU"/>
    </w:rPr>
  </w:style>
  <w:style w:type="paragraph" w:styleId="Heading1">
    <w:name w:val="heading 1"/>
    <w:aliases w:val="ŠHeading 1"/>
    <w:basedOn w:val="Normal"/>
    <w:next w:val="Normal"/>
    <w:link w:val="Heading1Char"/>
    <w:uiPriority w:val="3"/>
    <w:qFormat/>
    <w:rsid w:val="00AE404A"/>
    <w:pPr>
      <w:keepNext/>
      <w:keepLines/>
      <w:outlineLvl w:val="0"/>
    </w:pPr>
    <w:rPr>
      <w:rFonts w:eastAsia="Yu Gothic Light"/>
      <w:b/>
      <w:bCs/>
      <w:color w:val="002664"/>
      <w:sz w:val="52"/>
      <w:szCs w:val="52"/>
    </w:rPr>
  </w:style>
  <w:style w:type="paragraph" w:styleId="Heading2">
    <w:name w:val="heading 2"/>
    <w:aliases w:val="ŠHeading 2"/>
    <w:basedOn w:val="Normal"/>
    <w:next w:val="Normal"/>
    <w:link w:val="Heading2Char"/>
    <w:uiPriority w:val="4"/>
    <w:qFormat/>
    <w:rsid w:val="00AE404A"/>
    <w:pPr>
      <w:keepNext/>
      <w:keepLines/>
      <w:outlineLvl w:val="1"/>
    </w:pPr>
    <w:rPr>
      <w:rFonts w:eastAsia="Yu Gothic Light"/>
      <w:b/>
      <w:bCs/>
      <w:color w:val="002664"/>
      <w:sz w:val="48"/>
      <w:szCs w:val="48"/>
    </w:rPr>
  </w:style>
  <w:style w:type="paragraph" w:styleId="Heading3">
    <w:name w:val="heading 3"/>
    <w:aliases w:val="ŠHeading 3"/>
    <w:basedOn w:val="Normal"/>
    <w:next w:val="Normal"/>
    <w:link w:val="Heading3Char"/>
    <w:uiPriority w:val="5"/>
    <w:qFormat/>
    <w:rsid w:val="00AE404A"/>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E404A"/>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E404A"/>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E404A"/>
    <w:pPr>
      <w:tabs>
        <w:tab w:val="right" w:leader="dot" w:pos="14570"/>
      </w:tabs>
      <w:spacing w:before="0"/>
    </w:pPr>
    <w:rPr>
      <w:b/>
      <w:noProof/>
    </w:rPr>
  </w:style>
  <w:style w:type="paragraph" w:styleId="TOC2">
    <w:name w:val="toc 2"/>
    <w:aliases w:val="ŠTOC 2"/>
    <w:basedOn w:val="TOC1"/>
    <w:next w:val="Normal"/>
    <w:uiPriority w:val="39"/>
    <w:unhideWhenUsed/>
    <w:rsid w:val="00AE404A"/>
    <w:rPr>
      <w:b w:val="0"/>
      <w:bCs/>
    </w:rPr>
  </w:style>
  <w:style w:type="paragraph" w:styleId="Header">
    <w:name w:val="header"/>
    <w:aliases w:val="ŠHeader - Cover Page"/>
    <w:basedOn w:val="Normal"/>
    <w:link w:val="HeaderChar"/>
    <w:uiPriority w:val="24"/>
    <w:unhideWhenUsed/>
    <w:rsid w:val="00AE404A"/>
    <w:pPr>
      <w:pBdr>
        <w:bottom w:val="single" w:sz="8" w:space="10" w:color="D0CECE"/>
      </w:pBdr>
      <w:tabs>
        <w:tab w:val="center" w:pos="4513"/>
        <w:tab w:val="right" w:pos="9026"/>
      </w:tabs>
      <w:spacing w:after="240" w:line="276" w:lineRule="auto"/>
    </w:pPr>
    <w:rPr>
      <w:b/>
      <w:bCs/>
      <w:color w:val="002664"/>
    </w:rPr>
  </w:style>
  <w:style w:type="character" w:customStyle="1" w:styleId="Heading5Char">
    <w:name w:val="Heading 5 Char"/>
    <w:aliases w:val="ŠHeading 5 Char"/>
    <w:link w:val="Heading5"/>
    <w:uiPriority w:val="7"/>
    <w:rsid w:val="00AE404A"/>
    <w:rPr>
      <w:rFonts w:ascii="Arial" w:eastAsia="Calibri" w:hAnsi="Arial" w:cs="Arial"/>
      <w:color w:val="002664"/>
      <w:sz w:val="32"/>
      <w:szCs w:val="32"/>
      <w:lang w:val="en-AU"/>
    </w:rPr>
  </w:style>
  <w:style w:type="character" w:customStyle="1" w:styleId="HeaderChar">
    <w:name w:val="Header Char"/>
    <w:aliases w:val="ŠHeader - Cover Page Char"/>
    <w:link w:val="Header"/>
    <w:uiPriority w:val="24"/>
    <w:rsid w:val="00AE404A"/>
    <w:rPr>
      <w:rFonts w:ascii="Arial" w:eastAsia="Calibri" w:hAnsi="Arial" w:cs="Arial"/>
      <w:b/>
      <w:bCs/>
      <w:color w:val="002664"/>
      <w:lang w:val="en-AU"/>
    </w:rPr>
  </w:style>
  <w:style w:type="paragraph" w:styleId="Footer">
    <w:name w:val="footer"/>
    <w:aliases w:val="ŠFooter"/>
    <w:basedOn w:val="Normal"/>
    <w:link w:val="FooterChar"/>
    <w:uiPriority w:val="99"/>
    <w:rsid w:val="00AE404A"/>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link w:val="Footer"/>
    <w:uiPriority w:val="99"/>
    <w:rsid w:val="00AE404A"/>
    <w:rPr>
      <w:rFonts w:ascii="Arial" w:eastAsia="Calibri" w:hAnsi="Arial" w:cs="Arial"/>
      <w:sz w:val="18"/>
      <w:szCs w:val="18"/>
      <w:lang w:val="en-AU"/>
    </w:rPr>
  </w:style>
  <w:style w:type="paragraph" w:styleId="Caption">
    <w:name w:val="caption"/>
    <w:aliases w:val="ŠCaption"/>
    <w:basedOn w:val="Normal"/>
    <w:next w:val="Normal"/>
    <w:uiPriority w:val="35"/>
    <w:qFormat/>
    <w:rsid w:val="00AE404A"/>
    <w:pPr>
      <w:keepNext/>
      <w:spacing w:after="200" w:line="240" w:lineRule="auto"/>
    </w:pPr>
    <w:rPr>
      <w:b/>
      <w:iCs/>
      <w:szCs w:val="18"/>
    </w:rPr>
  </w:style>
  <w:style w:type="paragraph" w:customStyle="1" w:styleId="Logo">
    <w:name w:val="ŠLogo"/>
    <w:basedOn w:val="Normal"/>
    <w:uiPriority w:val="22"/>
    <w:qFormat/>
    <w:rsid w:val="00AE404A"/>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E404A"/>
    <w:pPr>
      <w:tabs>
        <w:tab w:val="right" w:leader="dot" w:pos="9628"/>
      </w:tabs>
      <w:spacing w:before="0"/>
      <w:ind w:left="244"/>
    </w:pPr>
    <w:rPr>
      <w:noProof/>
    </w:rPr>
  </w:style>
  <w:style w:type="character" w:styleId="Hyperlink">
    <w:name w:val="Hyperlink"/>
    <w:aliases w:val="ŠHyperlink"/>
    <w:uiPriority w:val="99"/>
    <w:unhideWhenUsed/>
    <w:rsid w:val="00AE404A"/>
    <w:rPr>
      <w:color w:val="2F5496"/>
      <w:u w:val="single"/>
    </w:rPr>
  </w:style>
  <w:style w:type="character" w:styleId="SubtleReference">
    <w:name w:val="Subtle Reference"/>
    <w:aliases w:val="ŠSubtle Reference"/>
    <w:uiPriority w:val="31"/>
    <w:qFormat/>
    <w:rsid w:val="00AE404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link w:val="Heading1"/>
    <w:uiPriority w:val="3"/>
    <w:rsid w:val="00AE404A"/>
    <w:rPr>
      <w:rFonts w:ascii="Arial" w:eastAsia="Yu Gothic Light" w:hAnsi="Arial" w:cs="Arial"/>
      <w:b/>
      <w:bCs/>
      <w:color w:val="002664"/>
      <w:sz w:val="52"/>
      <w:szCs w:val="52"/>
      <w:lang w:val="en-AU"/>
    </w:rPr>
  </w:style>
  <w:style w:type="character" w:customStyle="1" w:styleId="Heading2Char">
    <w:name w:val="Heading 2 Char"/>
    <w:aliases w:val="ŠHeading 2 Char"/>
    <w:link w:val="Heading2"/>
    <w:uiPriority w:val="4"/>
    <w:rsid w:val="00AE404A"/>
    <w:rPr>
      <w:rFonts w:ascii="Arial" w:eastAsia="Yu Gothic Light" w:hAnsi="Arial" w:cs="Arial"/>
      <w:b/>
      <w:bCs/>
      <w:color w:val="002664"/>
      <w:sz w:val="48"/>
      <w:szCs w:val="48"/>
      <w:lang w:val="en-AU"/>
    </w:rPr>
  </w:style>
  <w:style w:type="character" w:customStyle="1" w:styleId="Heading3Char">
    <w:name w:val="Heading 3 Char"/>
    <w:aliases w:val="ŠHeading 3 Char"/>
    <w:link w:val="Heading3"/>
    <w:uiPriority w:val="5"/>
    <w:rsid w:val="00AE404A"/>
    <w:rPr>
      <w:rFonts w:ascii="Arial" w:eastAsia="Calibri" w:hAnsi="Arial" w:cs="Arial"/>
      <w:b/>
      <w:bCs/>
      <w:color w:val="002664"/>
      <w:sz w:val="40"/>
      <w:szCs w:val="40"/>
      <w:lang w:val="en-AU"/>
    </w:rPr>
  </w:style>
  <w:style w:type="character" w:customStyle="1" w:styleId="Heading4Char">
    <w:name w:val="Heading 4 Char"/>
    <w:aliases w:val="ŠHeading 4 Char"/>
    <w:link w:val="Heading4"/>
    <w:uiPriority w:val="6"/>
    <w:rsid w:val="00AE404A"/>
    <w:rPr>
      <w:rFonts w:ascii="Arial" w:eastAsia="Calibri" w:hAnsi="Arial" w:cs="Arial"/>
      <w:b/>
      <w:bCs/>
      <w:color w:val="002664"/>
      <w:sz w:val="36"/>
      <w:szCs w:val="36"/>
      <w:lang w:val="en-AU"/>
    </w:rPr>
  </w:style>
  <w:style w:type="table" w:customStyle="1" w:styleId="Tableheader">
    <w:name w:val="ŠTable header"/>
    <w:basedOn w:val="TableNormal"/>
    <w:uiPriority w:val="99"/>
    <w:rsid w:val="00076E04"/>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E404A"/>
    <w:pPr>
      <w:numPr>
        <w:numId w:val="2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E404A"/>
    <w:pPr>
      <w:keepNext/>
      <w:spacing w:before="200" w:after="200" w:line="240" w:lineRule="atLeast"/>
      <w:ind w:left="567" w:right="567"/>
    </w:pPr>
  </w:style>
  <w:style w:type="paragraph" w:styleId="ListBullet2">
    <w:name w:val="List Bullet 2"/>
    <w:aliases w:val="ŠList Bullet 2"/>
    <w:basedOn w:val="Normal"/>
    <w:uiPriority w:val="11"/>
    <w:qFormat/>
    <w:rsid w:val="00AE404A"/>
    <w:pPr>
      <w:numPr>
        <w:numId w:val="2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E404A"/>
    <w:pPr>
      <w:numPr>
        <w:numId w:val="26"/>
      </w:numPr>
      <w:contextualSpacing/>
    </w:pPr>
  </w:style>
  <w:style w:type="character" w:styleId="Strong">
    <w:name w:val="Strong"/>
    <w:aliases w:val="ŠStrong"/>
    <w:uiPriority w:val="1"/>
    <w:qFormat/>
    <w:rsid w:val="00AE404A"/>
    <w:rPr>
      <w:b/>
    </w:rPr>
  </w:style>
  <w:style w:type="paragraph" w:styleId="ListBullet">
    <w:name w:val="List Bullet"/>
    <w:aliases w:val="ŠList Bullet"/>
    <w:basedOn w:val="Normal"/>
    <w:uiPriority w:val="10"/>
    <w:qFormat/>
    <w:rsid w:val="00AE404A"/>
    <w:pPr>
      <w:numPr>
        <w:numId w:val="27"/>
      </w:numPr>
      <w:contextualSpacing/>
    </w:pPr>
  </w:style>
  <w:style w:type="character" w:customStyle="1" w:styleId="QuoteChar">
    <w:name w:val="Quote Char"/>
    <w:aliases w:val="ŠQuote Char"/>
    <w:link w:val="Quote"/>
    <w:uiPriority w:val="29"/>
    <w:rsid w:val="00AE404A"/>
    <w:rPr>
      <w:rFonts w:ascii="Arial" w:eastAsia="Calibri" w:hAnsi="Arial" w:cs="Arial"/>
      <w:lang w:val="en-AU"/>
    </w:rPr>
  </w:style>
  <w:style w:type="character" w:styleId="Emphasis">
    <w:name w:val="Emphasis"/>
    <w:aliases w:val="ŠLanguage or scientific"/>
    <w:uiPriority w:val="20"/>
    <w:qFormat/>
    <w:rsid w:val="00AE404A"/>
    <w:rPr>
      <w:i/>
      <w:iCs/>
    </w:rPr>
  </w:style>
  <w:style w:type="paragraph" w:styleId="Title">
    <w:name w:val="Title"/>
    <w:aliases w:val="ŠTitle"/>
    <w:basedOn w:val="Normal"/>
    <w:next w:val="Normal"/>
    <w:link w:val="TitleChar"/>
    <w:uiPriority w:val="2"/>
    <w:qFormat/>
    <w:rsid w:val="00AE404A"/>
    <w:pPr>
      <w:spacing w:after="200"/>
      <w:contextualSpacing/>
    </w:pPr>
    <w:rPr>
      <w:rFonts w:eastAsia="Yu Gothic Light"/>
      <w:b/>
      <w:bCs/>
      <w:color w:val="002664"/>
      <w:spacing w:val="-10"/>
      <w:kern w:val="28"/>
      <w:sz w:val="56"/>
      <w:szCs w:val="56"/>
    </w:rPr>
  </w:style>
  <w:style w:type="character" w:customStyle="1" w:styleId="TitleChar">
    <w:name w:val="Title Char"/>
    <w:aliases w:val="ŠTitle Char"/>
    <w:link w:val="Title"/>
    <w:uiPriority w:val="2"/>
    <w:rsid w:val="00AE404A"/>
    <w:rPr>
      <w:rFonts w:ascii="Arial" w:eastAsia="Yu Gothic Light"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E404A"/>
    <w:pPr>
      <w:spacing w:before="0" w:line="720" w:lineRule="atLeast"/>
    </w:pPr>
  </w:style>
  <w:style w:type="character" w:customStyle="1" w:styleId="DateChar">
    <w:name w:val="Date Char"/>
    <w:aliases w:val="ŠDate Char"/>
    <w:link w:val="Date"/>
    <w:uiPriority w:val="99"/>
    <w:rsid w:val="00AE404A"/>
    <w:rPr>
      <w:rFonts w:ascii="Arial" w:eastAsia="Calibri" w:hAnsi="Arial" w:cs="Arial"/>
      <w:lang w:val="en-AU"/>
    </w:rPr>
  </w:style>
  <w:style w:type="paragraph" w:styleId="Signature">
    <w:name w:val="Signature"/>
    <w:aliases w:val="ŠSignature"/>
    <w:basedOn w:val="Normal"/>
    <w:link w:val="SignatureChar"/>
    <w:uiPriority w:val="99"/>
    <w:rsid w:val="00AE404A"/>
    <w:pPr>
      <w:spacing w:before="0" w:line="720" w:lineRule="atLeast"/>
    </w:pPr>
  </w:style>
  <w:style w:type="character" w:customStyle="1" w:styleId="SignatureChar">
    <w:name w:val="Signature Char"/>
    <w:aliases w:val="ŠSignature Char"/>
    <w:link w:val="Signature"/>
    <w:uiPriority w:val="99"/>
    <w:rsid w:val="00AE404A"/>
    <w:rPr>
      <w:rFonts w:ascii="Arial" w:eastAsia="Calibri" w:hAnsi="Arial" w:cs="Arial"/>
      <w:lang w:val="en-AU"/>
    </w:rPr>
  </w:style>
  <w:style w:type="paragraph" w:styleId="TableofFigures">
    <w:name w:val="table of figures"/>
    <w:basedOn w:val="Normal"/>
    <w:next w:val="Normal"/>
    <w:uiPriority w:val="99"/>
    <w:unhideWhenUsed/>
    <w:rsid w:val="00AE404A"/>
  </w:style>
  <w:style w:type="table" w:styleId="TableGrid">
    <w:name w:val="Table Grid"/>
    <w:basedOn w:val="TableNormal"/>
    <w:uiPriority w:val="39"/>
    <w:rsid w:val="00AE404A"/>
    <w:pPr>
      <w:spacing w:before="0" w:line="240" w:lineRule="auto"/>
    </w:pPr>
    <w:rPr>
      <w:rFonts w:ascii="Calibri" w:eastAsia="Calibri" w:hAnsi="Calibri"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E404A"/>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E404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uiPriority w:val="99"/>
    <w:semiHidden/>
    <w:unhideWhenUsed/>
    <w:rsid w:val="00AE404A"/>
    <w:rPr>
      <w:sz w:val="16"/>
      <w:szCs w:val="16"/>
    </w:rPr>
  </w:style>
  <w:style w:type="paragraph" w:styleId="CommentText">
    <w:name w:val="annotation text"/>
    <w:basedOn w:val="Normal"/>
    <w:link w:val="CommentTextChar"/>
    <w:uiPriority w:val="99"/>
    <w:unhideWhenUsed/>
    <w:rsid w:val="00AE404A"/>
    <w:pPr>
      <w:spacing w:line="240" w:lineRule="auto"/>
    </w:pPr>
    <w:rPr>
      <w:sz w:val="20"/>
      <w:szCs w:val="20"/>
    </w:rPr>
  </w:style>
  <w:style w:type="character" w:customStyle="1" w:styleId="CommentTextChar">
    <w:name w:val="Comment Text Char"/>
    <w:link w:val="CommentText"/>
    <w:uiPriority w:val="99"/>
    <w:rsid w:val="00AE404A"/>
    <w:rPr>
      <w:rFonts w:ascii="Arial" w:eastAsia="Calibri"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E404A"/>
    <w:rPr>
      <w:b/>
      <w:bCs/>
    </w:rPr>
  </w:style>
  <w:style w:type="character" w:customStyle="1" w:styleId="CommentSubjectChar">
    <w:name w:val="Comment Subject Char"/>
    <w:link w:val="CommentSubject"/>
    <w:uiPriority w:val="99"/>
    <w:semiHidden/>
    <w:rsid w:val="00AE404A"/>
    <w:rPr>
      <w:rFonts w:ascii="Arial" w:eastAsia="Calibri"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uiPriority w:val="99"/>
    <w:semiHidden/>
    <w:unhideWhenUsed/>
    <w:rsid w:val="00AE404A"/>
    <w:rPr>
      <w:color w:val="605E5C"/>
      <w:shd w:val="clear" w:color="auto" w:fill="E1DFDD"/>
    </w:rPr>
  </w:style>
  <w:style w:type="paragraph" w:styleId="ListParagraph">
    <w:name w:val="List Paragraph"/>
    <w:basedOn w:val="Normal"/>
    <w:uiPriority w:val="34"/>
    <w:unhideWhenUsed/>
    <w:qFormat/>
    <w:rsid w:val="00AE404A"/>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uiPriority w:val="99"/>
    <w:semiHidden/>
    <w:unhideWhenUsed/>
    <w:rsid w:val="00AE404A"/>
    <w:rPr>
      <w:color w:val="954F72"/>
      <w:u w:val="single"/>
    </w:rPr>
  </w:style>
  <w:style w:type="paragraph" w:customStyle="1" w:styleId="Featurebox2Bullets">
    <w:name w:val="ŠFeature box 2: Bullets"/>
    <w:basedOn w:val="ListBullet"/>
    <w:link w:val="Featurebox2BulletsChar"/>
    <w:uiPriority w:val="14"/>
    <w:qFormat/>
    <w:rsid w:val="00AE404A"/>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link w:val="Featurebox2Bullets"/>
    <w:uiPriority w:val="14"/>
    <w:rsid w:val="00AE404A"/>
    <w:rPr>
      <w:rFonts w:ascii="Arial" w:eastAsia="Calibri"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AE404A"/>
    <w:pPr>
      <w:numPr>
        <w:ilvl w:val="1"/>
      </w:numPr>
      <w:spacing w:after="160"/>
    </w:pPr>
    <w:rPr>
      <w:rFonts w:eastAsia="Yu Mincho"/>
      <w:color w:val="5A5A5A"/>
      <w:spacing w:val="15"/>
      <w:szCs w:val="22"/>
    </w:rPr>
  </w:style>
  <w:style w:type="character" w:customStyle="1" w:styleId="SubtitleChar">
    <w:name w:val="Subtitle Char"/>
    <w:link w:val="Subtitle"/>
    <w:uiPriority w:val="11"/>
    <w:semiHidden/>
    <w:rsid w:val="00AE404A"/>
    <w:rPr>
      <w:rFonts w:ascii="Arial" w:eastAsia="Yu Mincho" w:hAnsi="Arial" w:cs="Arial"/>
      <w:color w:val="5A5A5A"/>
      <w:spacing w:val="15"/>
      <w:szCs w:val="22"/>
      <w:lang w:val="en-AU"/>
    </w:rPr>
  </w:style>
  <w:style w:type="character" w:styleId="SubtleEmphasis">
    <w:name w:val="Subtle Emphasis"/>
    <w:uiPriority w:val="19"/>
    <w:semiHidden/>
    <w:qFormat/>
    <w:rsid w:val="00AE404A"/>
    <w:rPr>
      <w:i/>
      <w:iCs/>
      <w:color w:val="404040"/>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AE404A"/>
    <w:pPr>
      <w:outlineLvl w:val="9"/>
    </w:pPr>
    <w:rPr>
      <w:sz w:val="40"/>
      <w:szCs w:val="40"/>
    </w:rPr>
  </w:style>
  <w:style w:type="character" w:styleId="FootnoteReference">
    <w:name w:val="footnote reference"/>
    <w:uiPriority w:val="99"/>
    <w:semiHidden/>
    <w:unhideWhenUsed/>
    <w:rsid w:val="00AE404A"/>
    <w:rPr>
      <w:vertAlign w:val="superscript"/>
    </w:rPr>
  </w:style>
  <w:style w:type="paragraph" w:styleId="FootnoteText">
    <w:name w:val="footnote text"/>
    <w:basedOn w:val="Normal"/>
    <w:link w:val="FootnoteTextChar"/>
    <w:uiPriority w:val="99"/>
    <w:semiHidden/>
    <w:unhideWhenUsed/>
    <w:rsid w:val="00AE404A"/>
    <w:pPr>
      <w:spacing w:before="0" w:line="240" w:lineRule="auto"/>
    </w:pPr>
    <w:rPr>
      <w:sz w:val="20"/>
      <w:szCs w:val="20"/>
    </w:rPr>
  </w:style>
  <w:style w:type="character" w:customStyle="1" w:styleId="FootnoteTextChar">
    <w:name w:val="Footnote Text Char"/>
    <w:link w:val="FootnoteText"/>
    <w:uiPriority w:val="99"/>
    <w:semiHidden/>
    <w:rsid w:val="00AE404A"/>
    <w:rPr>
      <w:rFonts w:ascii="Arial" w:eastAsia="Calibri" w:hAnsi="Arial" w:cs="Arial"/>
      <w:sz w:val="20"/>
      <w:szCs w:val="20"/>
      <w:lang w:val="en-AU"/>
    </w:rPr>
  </w:style>
  <w:style w:type="paragraph" w:customStyle="1" w:styleId="Documentname">
    <w:name w:val="ŠDocument name"/>
    <w:basedOn w:val="Header"/>
    <w:qFormat/>
    <w:rsid w:val="00AE404A"/>
    <w:pPr>
      <w:spacing w:before="0"/>
    </w:pPr>
    <w:rPr>
      <w:b w:val="0"/>
      <w:color w:val="auto"/>
      <w:sz w:val="18"/>
    </w:rPr>
  </w:style>
  <w:style w:type="paragraph" w:customStyle="1" w:styleId="FeatureBoxPink">
    <w:name w:val="ŠFeature Box Pink"/>
    <w:basedOn w:val="Normal"/>
    <w:next w:val="Normal"/>
    <w:uiPriority w:val="13"/>
    <w:qFormat/>
    <w:rsid w:val="00AE404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AE404A"/>
    <w:pPr>
      <w:spacing w:before="0"/>
    </w:pPr>
    <w:rPr>
      <w:kern w:val="24"/>
      <w:sz w:val="18"/>
      <w:szCs w:val="18"/>
      <w:lang w:val="en-US"/>
    </w:rPr>
  </w:style>
  <w:style w:type="character" w:customStyle="1" w:styleId="ImageattributioncaptionChar">
    <w:name w:val="ŠImage attribution caption Char"/>
    <w:link w:val="Imageattributioncaption"/>
    <w:uiPriority w:val="15"/>
    <w:rsid w:val="00AE404A"/>
    <w:rPr>
      <w:rFonts w:ascii="Arial" w:eastAsia="Calibri" w:hAnsi="Arial" w:cs="Arial"/>
      <w:kern w:val="24"/>
      <w:sz w:val="18"/>
      <w:szCs w:val="18"/>
    </w:rPr>
  </w:style>
  <w:style w:type="character" w:styleId="Mention">
    <w:name w:val="Mention"/>
    <w:basedOn w:val="DefaultParagraphFont"/>
    <w:uiPriority w:val="99"/>
    <w:unhideWhenUsed/>
    <w:rsid w:val="00C00E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6148304">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desmos.com" TargetMode="External"/><Relationship Id="rId26" Type="http://schemas.openxmlformats.org/officeDocument/2006/relationships/header" Target="header2.xml"/><Relationship Id="rId39" Type="http://schemas.openxmlformats.org/officeDocument/2006/relationships/image" Target="media/image5.png"/><Relationship Id="rId21" Type="http://schemas.openxmlformats.org/officeDocument/2006/relationships/hyperlink" Target="https://bit.ly/OMRecurringDecimals" TargetMode="External"/><Relationship Id="rId3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2" Type="http://schemas.openxmlformats.org/officeDocument/2006/relationships/fontTable" Target="fontTable.xml"/><Relationship Id="rId7" Type="http://schemas.openxmlformats.org/officeDocument/2006/relationships/hyperlink" Target="https://curriculum.nsw.edu.au/learning-areas/mathematics/mathematics-k-10-2022" TargetMode="External"/><Relationship Id="rId2" Type="http://schemas.openxmlformats.org/officeDocument/2006/relationships/styles" Target="styles.xml"/><Relationship Id="rId16" Type="http://schemas.openxmlformats.org/officeDocument/2006/relationships/hyperlink" Target="https://bit.ly/RecurringDecAnimation" TargetMode="External"/><Relationship Id="rId20" Type="http://schemas.openxmlformats.org/officeDocument/2006/relationships/hyperlink" Target="https://bit.ly/notesstrategy" TargetMode="Externa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DesmosFractionVectorCompare" TargetMode="Externa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hyperlink" Target="https://curriculum.nsw.edu.au/learning-areas/mathematics/mathematics-k-10-2022" TargetMode="Externa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bit.ly/PolypadNumberTiles" TargetMode="External"/><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hyperlink" Target="https://curriculum.nsw.edu.au/" TargetMode="External"/><Relationship Id="rId10" Type="http://schemas.openxmlformats.org/officeDocument/2006/relationships/hyperlink" Target="https://bit.ly/DesmosFractionNumberLineCompare" TargetMode="External"/><Relationship Id="rId19" Type="http://schemas.openxmlformats.org/officeDocument/2006/relationships/hyperlink" Target="https://www.desmos.com/terms"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bit.ly/pausepouncebouncestrategy"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educationstandards.nsw.edu.au/" TargetMode="External"/><Relationship Id="rId43" Type="http://schemas.openxmlformats.org/officeDocument/2006/relationships/theme" Target="theme/theme1.xml"/><Relationship Id="rId8" Type="http://schemas.openxmlformats.org/officeDocument/2006/relationships/hyperlink" Target="https://bit.ly/thinkpairsharestrategy" TargetMode="External"/><Relationship Id="rId3" Type="http://schemas.openxmlformats.org/officeDocument/2006/relationships/settings" Target="settings.xml"/><Relationship Id="rId12" Type="http://schemas.openxmlformats.org/officeDocument/2006/relationships/hyperlink" Target="https://bit.ly/DesmosFractionPartsCompare" TargetMode="External"/><Relationship Id="rId17" Type="http://schemas.openxmlformats.org/officeDocument/2006/relationships/image" Target="media/image3.png"/><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U3 – L11 – Be rational</dc:title>
  <dc:subject/>
  <dc:creator>NSW Department of Education</dc:creator>
  <cp:keywords/>
  <dc:description/>
  <dcterms:created xsi:type="dcterms:W3CDTF">2023-06-05T03:52:00Z</dcterms:created>
  <dcterms:modified xsi:type="dcterms:W3CDTF">2023-06-05T03:53:00Z</dcterms:modified>
  <cp:category/>
</cp:coreProperties>
</file>