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EF00C" w14:textId="0A36FF55" w:rsidR="00A954DD" w:rsidRDefault="00BD5B05" w:rsidP="00623751">
      <w:pPr>
        <w:spacing w:before="0"/>
        <w:rPr>
          <w:rFonts w:eastAsiaTheme="majorEastAsia"/>
          <w:b/>
          <w:bCs/>
          <w:color w:val="002664"/>
          <w:sz w:val="52"/>
          <w:szCs w:val="52"/>
        </w:rPr>
      </w:pPr>
      <w:r>
        <w:rPr>
          <w:rFonts w:eastAsiaTheme="majorEastAsia"/>
          <w:b/>
          <w:bCs/>
          <w:color w:val="002664"/>
          <w:sz w:val="52"/>
          <w:szCs w:val="52"/>
        </w:rPr>
        <w:t>Seeing double</w:t>
      </w:r>
    </w:p>
    <w:p w14:paraId="599CAD1D" w14:textId="4AD8C01D" w:rsidR="00543CDB" w:rsidRPr="006239CB" w:rsidRDefault="00462350" w:rsidP="00623751">
      <w:pPr>
        <w:spacing w:before="0"/>
      </w:pPr>
      <w:r>
        <w:t xml:space="preserve">As a first step towards adding fractions with different denominators, students first develop the skill to </w:t>
      </w:r>
      <w:r w:rsidR="0029669B">
        <w:t>transform one fraction to have the same denominator as another.</w:t>
      </w:r>
    </w:p>
    <w:p w14:paraId="5BF7F918" w14:textId="200336DB" w:rsidR="00A51D10" w:rsidRDefault="004125FD" w:rsidP="004125FD">
      <w:pPr>
        <w:pStyle w:val="Heading2"/>
      </w:pPr>
      <w:r>
        <w:t>Visible learning</w:t>
      </w:r>
    </w:p>
    <w:p w14:paraId="531BF1E6" w14:textId="5352CA32" w:rsidR="00A51D10" w:rsidRPr="00CE6CDC" w:rsidRDefault="00A51D10" w:rsidP="00623751">
      <w:pPr>
        <w:pStyle w:val="Heading3"/>
        <w:numPr>
          <w:ilvl w:val="2"/>
          <w:numId w:val="2"/>
        </w:numPr>
        <w:ind w:left="0"/>
      </w:pPr>
      <w:r>
        <w:t>Learning intention</w:t>
      </w:r>
    </w:p>
    <w:p w14:paraId="7921FBAC" w14:textId="684A0ECF" w:rsidR="00D01CAE" w:rsidRDefault="00A5721C" w:rsidP="003243F2">
      <w:pPr>
        <w:pStyle w:val="ListBullet"/>
        <w:rPr>
          <w:lang w:eastAsia="zh-CN"/>
        </w:rPr>
      </w:pPr>
      <w:r w:rsidRPr="01F111AA">
        <w:rPr>
          <w:lang w:eastAsia="zh-CN"/>
        </w:rPr>
        <w:t>To be able to</w:t>
      </w:r>
      <w:r w:rsidR="00FD71FF" w:rsidRPr="01F111AA">
        <w:rPr>
          <w:lang w:eastAsia="zh-CN"/>
        </w:rPr>
        <w:t xml:space="preserve"> add and subtract</w:t>
      </w:r>
      <w:r w:rsidR="003708ED" w:rsidRPr="01F111AA">
        <w:rPr>
          <w:lang w:eastAsia="zh-CN"/>
        </w:rPr>
        <w:t xml:space="preserve"> fractions</w:t>
      </w:r>
      <w:r w:rsidR="004A193D" w:rsidRPr="01F111AA">
        <w:rPr>
          <w:lang w:eastAsia="zh-CN"/>
        </w:rPr>
        <w:t xml:space="preserve"> </w:t>
      </w:r>
      <w:r w:rsidR="00AB7E8C" w:rsidRPr="01F111AA">
        <w:rPr>
          <w:lang w:eastAsia="zh-CN"/>
        </w:rPr>
        <w:t>wh</w:t>
      </w:r>
      <w:r w:rsidR="129E080B" w:rsidRPr="01F111AA">
        <w:rPr>
          <w:lang w:eastAsia="zh-CN"/>
        </w:rPr>
        <w:t>en</w:t>
      </w:r>
      <w:r w:rsidR="004A193D" w:rsidRPr="01F111AA">
        <w:rPr>
          <w:lang w:eastAsia="zh-CN"/>
        </w:rPr>
        <w:t xml:space="preserve"> one denominator is a multiple </w:t>
      </w:r>
      <w:r w:rsidR="00FA5B32" w:rsidRPr="01F111AA">
        <w:rPr>
          <w:lang w:eastAsia="zh-CN"/>
        </w:rPr>
        <w:t>of</w:t>
      </w:r>
      <w:r w:rsidR="004A193D" w:rsidRPr="01F111AA">
        <w:rPr>
          <w:lang w:eastAsia="zh-CN"/>
        </w:rPr>
        <w:t xml:space="preserve"> another.</w:t>
      </w:r>
      <w:r w:rsidR="00D803E9" w:rsidRPr="01F111AA">
        <w:rPr>
          <w:lang w:eastAsia="zh-CN"/>
        </w:rPr>
        <w:t xml:space="preserve"> </w:t>
      </w:r>
    </w:p>
    <w:p w14:paraId="31580410" w14:textId="77777777" w:rsidR="00A51D10" w:rsidRDefault="00A51D10" w:rsidP="00A51D10">
      <w:pPr>
        <w:pStyle w:val="Heading3"/>
        <w:numPr>
          <w:ilvl w:val="2"/>
          <w:numId w:val="2"/>
        </w:numPr>
        <w:ind w:left="0"/>
      </w:pPr>
      <w:r>
        <w:t>Success criteria</w:t>
      </w:r>
    </w:p>
    <w:p w14:paraId="23078E8B" w14:textId="69BFA7B3" w:rsidR="00594F06" w:rsidRDefault="00594F06" w:rsidP="00165B83">
      <w:pPr>
        <w:pStyle w:val="ListBullet"/>
      </w:pPr>
      <w:r>
        <w:t xml:space="preserve">I can </w:t>
      </w:r>
      <w:r w:rsidR="003243F2">
        <w:t>identify fractions where one denominator is a multiple of another.</w:t>
      </w:r>
    </w:p>
    <w:p w14:paraId="685DDC3C" w14:textId="121DF9DF" w:rsidR="00A51D10" w:rsidRDefault="00D01CAE" w:rsidP="00165B83">
      <w:pPr>
        <w:pStyle w:val="ListBullet"/>
      </w:pPr>
      <w:r>
        <w:t xml:space="preserve">I can </w:t>
      </w:r>
      <w:r w:rsidR="00E10A2B">
        <w:t xml:space="preserve">add </w:t>
      </w:r>
      <w:r w:rsidR="00E5250C">
        <w:t xml:space="preserve">and subtract </w:t>
      </w:r>
      <w:r w:rsidR="00E10A2B">
        <w:t xml:space="preserve">fractions </w:t>
      </w:r>
      <w:r w:rsidR="00AB7E8C">
        <w:t>where</w:t>
      </w:r>
      <w:r w:rsidR="00E10A2B">
        <w:t xml:space="preserve"> one denominator is a multiple of another.</w:t>
      </w:r>
    </w:p>
    <w:p w14:paraId="228EA04C" w14:textId="4ECB8DD9" w:rsidR="00D01CAE" w:rsidRDefault="00D01CAE" w:rsidP="00D01CAE">
      <w:pPr>
        <w:pStyle w:val="ListBullet"/>
      </w:pPr>
      <w:r>
        <w:t>I can</w:t>
      </w:r>
      <w:r w:rsidR="00E10A2B">
        <w:t xml:space="preserve"> use </w:t>
      </w:r>
      <w:r w:rsidR="004E143F">
        <w:t xml:space="preserve">visual representations to </w:t>
      </w:r>
      <w:r w:rsidR="4231AE69">
        <w:t xml:space="preserve">aid </w:t>
      </w:r>
      <w:r w:rsidR="00FD71FF">
        <w:t>in addition of fractions.</w:t>
      </w:r>
    </w:p>
    <w:p w14:paraId="73D6D35E" w14:textId="77777777" w:rsidR="00A51D10" w:rsidRDefault="00A51D10" w:rsidP="00A51D10">
      <w:pPr>
        <w:pStyle w:val="Heading3"/>
        <w:numPr>
          <w:ilvl w:val="2"/>
          <w:numId w:val="2"/>
        </w:numPr>
        <w:ind w:left="0"/>
      </w:pPr>
      <w:r>
        <w:t>Syllabus outcomes</w:t>
      </w:r>
    </w:p>
    <w:p w14:paraId="3E38F22E" w14:textId="330ADF29" w:rsidR="00CF2311" w:rsidRPr="00CF2311" w:rsidRDefault="00CF2311" w:rsidP="00CF2311">
      <w:r>
        <w:t>A student:</w:t>
      </w:r>
    </w:p>
    <w:p w14:paraId="6F35BE0A" w14:textId="039675FC" w:rsidR="00554F4B" w:rsidRPr="00A4507B" w:rsidRDefault="00554F4B" w:rsidP="00A4507B">
      <w:pPr>
        <w:pStyle w:val="ListBullet"/>
      </w:pPr>
      <w:r w:rsidRPr="00A4507B">
        <w:t xml:space="preserve">develops understanding and fluency in mathematics through exploring and connecting mathematical concepts, choosing and applying mathematical techniques to solve problems, and communicating their thinking and reasoning coherently and clearly </w:t>
      </w:r>
      <w:r w:rsidRPr="003D51FC">
        <w:rPr>
          <w:rStyle w:val="Strong"/>
        </w:rPr>
        <w:t>MAO-WM-01</w:t>
      </w:r>
    </w:p>
    <w:p w14:paraId="7BC86743" w14:textId="48625A46" w:rsidR="00554F4B" w:rsidRPr="00A4507B" w:rsidRDefault="00554F4B" w:rsidP="00A4507B">
      <w:pPr>
        <w:pStyle w:val="ListBullet"/>
      </w:pPr>
      <w:r w:rsidRPr="00A4507B">
        <w:t xml:space="preserve">represents and operates with fractions, decimals and percentages to solve problems </w:t>
      </w:r>
      <w:r w:rsidRPr="003D51FC">
        <w:rPr>
          <w:rStyle w:val="Strong"/>
        </w:rPr>
        <w:t>MA4-FRC-C-01</w:t>
      </w:r>
    </w:p>
    <w:p w14:paraId="522E6941" w14:textId="77777777" w:rsidR="00554F4B" w:rsidRPr="00623751" w:rsidRDefault="00554F4B" w:rsidP="00A4507B">
      <w:pPr>
        <w:pStyle w:val="ListBullet"/>
        <w:rPr>
          <w:rStyle w:val="Strong"/>
          <w:b w:val="0"/>
        </w:rPr>
      </w:pPr>
      <w:r w:rsidRPr="00A4507B">
        <w:t xml:space="preserve">generalises number properties to operate with algebraic expressions including expansion and factorisation </w:t>
      </w:r>
      <w:r w:rsidRPr="003D51FC">
        <w:rPr>
          <w:rStyle w:val="Strong"/>
        </w:rPr>
        <w:t>MA4-ALG-C-01</w:t>
      </w:r>
    </w:p>
    <w:p w14:paraId="6DCCAADB" w14:textId="77777777" w:rsidR="00623751" w:rsidRPr="00731A6D" w:rsidRDefault="00FE2FA9" w:rsidP="00623751">
      <w:pPr>
        <w:pStyle w:val="Imageattributioncaption"/>
        <w:spacing w:before="240"/>
      </w:pPr>
      <w:hyperlink r:id="rId7" w:history="1">
        <w:r w:rsidR="00623751" w:rsidRPr="00B51687">
          <w:rPr>
            <w:rStyle w:val="Hyperlink"/>
          </w:rPr>
          <w:t>Mathematics K–10 Syllabus</w:t>
        </w:r>
      </w:hyperlink>
      <w:r w:rsidR="00623751">
        <w:t xml:space="preserve"> </w:t>
      </w:r>
      <w:r w:rsidR="00623751" w:rsidRPr="00B51687">
        <w:t xml:space="preserve">© NSW Education Standards Authority (NESA) for and on behalf of the Crown in right of the State of New South Wales, </w:t>
      </w:r>
      <w:r w:rsidR="00623751">
        <w:t>2022</w:t>
      </w:r>
      <w:r w:rsidR="00623751" w:rsidRPr="00B51687">
        <w:t>.</w:t>
      </w:r>
      <w:r w:rsidR="00623751" w:rsidRPr="00731A6D">
        <w:br w:type="page"/>
      </w:r>
    </w:p>
    <w:p w14:paraId="73435BE4" w14:textId="3C60CD1C" w:rsidR="00A51D10" w:rsidRDefault="00A51D10" w:rsidP="007A2509">
      <w:pPr>
        <w:pStyle w:val="Heading2"/>
      </w:pPr>
      <w:r>
        <w:lastRenderedPageBreak/>
        <w:t>Activity structure</w:t>
      </w:r>
    </w:p>
    <w:p w14:paraId="453957C7" w14:textId="27FDEAD3" w:rsidR="00D01CAE" w:rsidRDefault="00D01CAE" w:rsidP="00A51D10">
      <w:pPr>
        <w:pStyle w:val="Heading3"/>
        <w:numPr>
          <w:ilvl w:val="2"/>
          <w:numId w:val="2"/>
        </w:numPr>
        <w:ind w:left="0"/>
      </w:pPr>
      <w:r>
        <w:t>Warm up</w:t>
      </w:r>
    </w:p>
    <w:p w14:paraId="0054D257" w14:textId="17163E5F" w:rsidR="00F566CF" w:rsidRDefault="00F566CF" w:rsidP="003D099C">
      <w:pPr>
        <w:pStyle w:val="Heading4"/>
      </w:pPr>
      <w:r>
        <w:t>Equipment</w:t>
      </w:r>
    </w:p>
    <w:p w14:paraId="4538D3F9" w14:textId="7D2D8655" w:rsidR="00F566CF" w:rsidRDefault="008864D5" w:rsidP="00F566CF">
      <w:pPr>
        <w:pStyle w:val="ListBullet"/>
      </w:pPr>
      <w:r>
        <w:t>One c</w:t>
      </w:r>
      <w:r w:rsidR="003E4FF7">
        <w:t xml:space="preserve">opy </w:t>
      </w:r>
      <w:r>
        <w:t xml:space="preserve">per student </w:t>
      </w:r>
      <w:r w:rsidR="003E4FF7">
        <w:t>of Appendix A</w:t>
      </w:r>
      <w:r w:rsidR="00277DF4">
        <w:t xml:space="preserve"> </w:t>
      </w:r>
      <w:r w:rsidR="00B746CE" w:rsidRPr="00B746CE">
        <w:t>‘</w:t>
      </w:r>
      <w:r w:rsidR="00277DF4" w:rsidRPr="00B746CE">
        <w:t>Common multiples</w:t>
      </w:r>
      <w:r w:rsidR="00B746CE">
        <w:t>’</w:t>
      </w:r>
    </w:p>
    <w:p w14:paraId="4204EBE5" w14:textId="3A360EE6" w:rsidR="003E4FF7" w:rsidRDefault="006052CB" w:rsidP="00F566CF">
      <w:pPr>
        <w:pStyle w:val="ListBullet"/>
      </w:pPr>
      <w:r>
        <w:t xml:space="preserve">Two </w:t>
      </w:r>
      <w:r w:rsidR="00EC26A8">
        <w:t>6</w:t>
      </w:r>
      <w:r w:rsidR="00483142">
        <w:t xml:space="preserve">-sided </w:t>
      </w:r>
      <w:r>
        <w:t>dice per</w:t>
      </w:r>
      <w:r w:rsidR="00483142">
        <w:t xml:space="preserve"> </w:t>
      </w:r>
      <w:r w:rsidR="00164856">
        <w:t>pair</w:t>
      </w:r>
    </w:p>
    <w:p w14:paraId="403217FF" w14:textId="13BB19B8" w:rsidR="00164856" w:rsidRDefault="000504CC" w:rsidP="00F566CF">
      <w:pPr>
        <w:pStyle w:val="ListBullet"/>
      </w:pPr>
      <w:r>
        <w:t>Counters</w:t>
      </w:r>
    </w:p>
    <w:p w14:paraId="6CF5AC68" w14:textId="63B8BF9F" w:rsidR="000504CC" w:rsidRPr="00F566CF" w:rsidRDefault="000504CC" w:rsidP="000504CC">
      <w:pPr>
        <w:pStyle w:val="Heading4"/>
      </w:pPr>
      <w:r>
        <w:t>Method</w:t>
      </w:r>
    </w:p>
    <w:p w14:paraId="675BEC04" w14:textId="179D7EB7" w:rsidR="005032E5" w:rsidRDefault="00164856" w:rsidP="00A94480">
      <w:pPr>
        <w:pStyle w:val="ListNumber"/>
      </w:pPr>
      <w:r>
        <w:t>Assign pairs and distribute resources to students.</w:t>
      </w:r>
    </w:p>
    <w:p w14:paraId="6DD44B7D" w14:textId="31C57EB1" w:rsidR="00DD3018" w:rsidRDefault="00FE0135" w:rsidP="00A94480">
      <w:pPr>
        <w:pStyle w:val="ListNumber"/>
      </w:pPr>
      <w:r>
        <w:t xml:space="preserve">Use slide 2 from the </w:t>
      </w:r>
      <w:r w:rsidRPr="1FC5C1DC">
        <w:rPr>
          <w:i/>
          <w:iCs/>
        </w:rPr>
        <w:t xml:space="preserve">Seeing </w:t>
      </w:r>
      <w:r w:rsidRPr="00A535F1">
        <w:rPr>
          <w:i/>
          <w:iCs/>
        </w:rPr>
        <w:t xml:space="preserve">double </w:t>
      </w:r>
      <w:r>
        <w:t>PowerPoint to d</w:t>
      </w:r>
      <w:r w:rsidR="009339B9">
        <w:t>isplay the instructions for students:</w:t>
      </w:r>
    </w:p>
    <w:p w14:paraId="068A4BA5" w14:textId="201542FD" w:rsidR="009339B9" w:rsidRDefault="009339B9" w:rsidP="00A535F1">
      <w:pPr>
        <w:pStyle w:val="ListNumber2"/>
      </w:pPr>
      <w:r>
        <w:t xml:space="preserve">The </w:t>
      </w:r>
      <w:r w:rsidR="00A535F1">
        <w:t>2</w:t>
      </w:r>
      <w:r>
        <w:t xml:space="preserve"> dice are thrown alternately by the players.</w:t>
      </w:r>
    </w:p>
    <w:p w14:paraId="0284A8E6" w14:textId="320665F3" w:rsidR="009339B9" w:rsidRDefault="009339B9" w:rsidP="00A535F1">
      <w:pPr>
        <w:pStyle w:val="ListNumber2"/>
      </w:pPr>
      <w:r>
        <w:t xml:space="preserve">Look for the numbers that are common multiples of </w:t>
      </w:r>
      <w:r w:rsidR="000F7FB7">
        <w:t>the numbers rolled.</w:t>
      </w:r>
    </w:p>
    <w:p w14:paraId="36503C9F" w14:textId="77777777" w:rsidR="009339B9" w:rsidRDefault="009339B9" w:rsidP="00A535F1">
      <w:pPr>
        <w:pStyle w:val="ListNumber2"/>
      </w:pPr>
      <w:r>
        <w:t>They place counters on those numbers on their board.</w:t>
      </w:r>
    </w:p>
    <w:p w14:paraId="3F327B07" w14:textId="698E6880" w:rsidR="009339B9" w:rsidRDefault="009339B9" w:rsidP="00A535F1">
      <w:pPr>
        <w:pStyle w:val="ListNumber2"/>
      </w:pPr>
      <w:r>
        <w:t xml:space="preserve">The game ends after </w:t>
      </w:r>
      <w:r w:rsidR="00A535F1">
        <w:t>5</w:t>
      </w:r>
      <w:r>
        <w:t xml:space="preserve"> rounds</w:t>
      </w:r>
      <w:r w:rsidR="000F7FB7">
        <w:t>. The player</w:t>
      </w:r>
      <w:r>
        <w:t xml:space="preserve"> with more covered numbers wins.</w:t>
      </w:r>
    </w:p>
    <w:p w14:paraId="313AECD8" w14:textId="174BE59F" w:rsidR="00FE0135" w:rsidRPr="009F0877" w:rsidRDefault="009F0877" w:rsidP="009F0877">
      <w:pPr>
        <w:pStyle w:val="ListNumber"/>
      </w:pPr>
      <w:r>
        <w:t>Students could be challenged to consider which pair of numbers would have the most multiples.</w:t>
      </w:r>
    </w:p>
    <w:p w14:paraId="65965512" w14:textId="009A0EEB" w:rsidR="00A51D10" w:rsidRDefault="00A51D10" w:rsidP="00A51D10">
      <w:pPr>
        <w:pStyle w:val="Heading3"/>
        <w:numPr>
          <w:ilvl w:val="2"/>
          <w:numId w:val="2"/>
        </w:numPr>
        <w:ind w:left="0"/>
      </w:pPr>
      <w:r>
        <w:t>Launch</w:t>
      </w:r>
    </w:p>
    <w:p w14:paraId="1578A3E0" w14:textId="4840EB55" w:rsidR="00837943" w:rsidRDefault="00837943" w:rsidP="00D65CCA">
      <w:pPr>
        <w:pStyle w:val="ListNumber"/>
        <w:numPr>
          <w:ilvl w:val="0"/>
          <w:numId w:val="24"/>
        </w:numPr>
      </w:pPr>
      <w:r>
        <w:t xml:space="preserve">Assign </w:t>
      </w:r>
      <w:r w:rsidR="005B3594">
        <w:t xml:space="preserve">visibly </w:t>
      </w:r>
      <w:r>
        <w:t xml:space="preserve">random groups of </w:t>
      </w:r>
      <w:r w:rsidR="00A535F1">
        <w:t>3</w:t>
      </w:r>
      <w:r>
        <w:t xml:space="preserve"> </w:t>
      </w:r>
      <w:r w:rsidR="005B3594">
        <w:t>(</w:t>
      </w:r>
      <w:hyperlink r:id="rId8" w:history="1">
        <w:r w:rsidR="005B3594" w:rsidRPr="00746FAA">
          <w:rPr>
            <w:rStyle w:val="Hyperlink"/>
          </w:rPr>
          <w:t>bit.ly/</w:t>
        </w:r>
        <w:proofErr w:type="spellStart"/>
        <w:r w:rsidR="005B3594" w:rsidRPr="00746FAA">
          <w:rPr>
            <w:rStyle w:val="Hyperlink"/>
          </w:rPr>
          <w:t>visiblegroups</w:t>
        </w:r>
        <w:proofErr w:type="spellEnd"/>
      </w:hyperlink>
      <w:r w:rsidR="00133AE8">
        <w:t>) a</w:t>
      </w:r>
      <w:r>
        <w:t xml:space="preserve">nd have students stand at </w:t>
      </w:r>
      <w:r w:rsidR="003229A9">
        <w:t>vertical non</w:t>
      </w:r>
      <w:r w:rsidR="00BD738F">
        <w:t>-</w:t>
      </w:r>
      <w:r w:rsidR="003229A9">
        <w:t>permanent surfaces</w:t>
      </w:r>
      <w:r w:rsidR="00A535F1">
        <w:t xml:space="preserve"> (VNPS)</w:t>
      </w:r>
      <w:r w:rsidR="003229A9">
        <w:t xml:space="preserve"> (</w:t>
      </w:r>
      <w:hyperlink r:id="rId9" w:tgtFrame="_blank" w:history="1">
        <w:r w:rsidR="003229A9">
          <w:rPr>
            <w:color w:val="2F5496"/>
            <w:u w:val="single"/>
            <w:shd w:val="clear" w:color="auto" w:fill="FFFFFF"/>
          </w:rPr>
          <w:t>bit.ly/</w:t>
        </w:r>
        <w:proofErr w:type="spellStart"/>
        <w:r w:rsidR="003229A9">
          <w:rPr>
            <w:color w:val="2F5496"/>
            <w:u w:val="single"/>
            <w:shd w:val="clear" w:color="auto" w:fill="FFFFFF"/>
          </w:rPr>
          <w:t>VNPSstrategy</w:t>
        </w:r>
        <w:proofErr w:type="spellEnd"/>
      </w:hyperlink>
      <w:r w:rsidR="003229A9">
        <w:t>).</w:t>
      </w:r>
    </w:p>
    <w:p w14:paraId="290ABBCF" w14:textId="09C5774F" w:rsidR="00FF7FDF" w:rsidRDefault="003229A9" w:rsidP="00D65CCA">
      <w:pPr>
        <w:pStyle w:val="ListNumber"/>
        <w:numPr>
          <w:ilvl w:val="0"/>
          <w:numId w:val="24"/>
        </w:numPr>
      </w:pPr>
      <w:r>
        <w:t>Each group draws a number line on their VNPS and labels 0 and 1</w:t>
      </w:r>
      <w:r w:rsidR="00CE2C81">
        <w:t>, as shown below.</w:t>
      </w:r>
    </w:p>
    <w:p w14:paraId="184FD52B" w14:textId="01AEBB01" w:rsidR="005B3594" w:rsidRDefault="005B3594" w:rsidP="005B3594">
      <w:pPr>
        <w:pStyle w:val="Caption"/>
      </w:pPr>
      <w:r>
        <w:lastRenderedPageBreak/>
        <w:t xml:space="preserve">Figure </w:t>
      </w:r>
      <w:r>
        <w:fldChar w:fldCharType="begin"/>
      </w:r>
      <w:r>
        <w:instrText xml:space="preserve"> SEQ Figure \* ARABIC </w:instrText>
      </w:r>
      <w:r>
        <w:fldChar w:fldCharType="separate"/>
      </w:r>
      <w:r>
        <w:rPr>
          <w:noProof/>
        </w:rPr>
        <w:t>1</w:t>
      </w:r>
      <w:r>
        <w:fldChar w:fldCharType="end"/>
      </w:r>
      <w:r w:rsidR="00A535F1">
        <w:rPr>
          <w:noProof/>
        </w:rPr>
        <w:t xml:space="preserve"> – n</w:t>
      </w:r>
      <w:r w:rsidRPr="00926254">
        <w:rPr>
          <w:noProof/>
        </w:rPr>
        <w:t>umber line from 0 to 1</w:t>
      </w:r>
    </w:p>
    <w:p w14:paraId="19F802EB" w14:textId="77777777" w:rsidR="0095573F" w:rsidRDefault="0095573F" w:rsidP="0095573F">
      <w:pPr>
        <w:keepNext/>
      </w:pPr>
      <w:r w:rsidRPr="00F80D00">
        <w:rPr>
          <w:noProof/>
        </w:rPr>
        <w:drawing>
          <wp:inline distT="0" distB="0" distL="0" distR="0" wp14:anchorId="7E8E426E" wp14:editId="357EA433">
            <wp:extent cx="6120130" cy="436880"/>
            <wp:effectExtent l="0" t="0" r="0" b="1270"/>
            <wp:docPr id="1663144401" name="Picture 1" descr="Number line from 0 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144401" name="Picture 1" descr="Number line from 0 to 1."/>
                    <pic:cNvPicPr/>
                  </pic:nvPicPr>
                  <pic:blipFill>
                    <a:blip r:embed="rId10"/>
                    <a:stretch>
                      <a:fillRect/>
                    </a:stretch>
                  </pic:blipFill>
                  <pic:spPr>
                    <a:xfrm>
                      <a:off x="0" y="0"/>
                      <a:ext cx="6120130" cy="436880"/>
                    </a:xfrm>
                    <a:prstGeom prst="rect">
                      <a:avLst/>
                    </a:prstGeom>
                  </pic:spPr>
                </pic:pic>
              </a:graphicData>
            </a:graphic>
          </wp:inline>
        </w:drawing>
      </w:r>
    </w:p>
    <w:p w14:paraId="55118483" w14:textId="2B206439" w:rsidR="00CE2C81" w:rsidRDefault="00CE2C81" w:rsidP="00CE2C81">
      <w:pPr>
        <w:pStyle w:val="ListNumber"/>
      </w:pPr>
      <w:r>
        <w:t>Read out</w:t>
      </w:r>
      <w:r w:rsidR="00A44D4B">
        <w:t xml:space="preserve">, or write on the board, </w:t>
      </w:r>
      <w:r>
        <w:t xml:space="preserve">the following list of fractions that students are to </w:t>
      </w:r>
      <w:r w:rsidR="00E97387">
        <w:t>mark and label on the number line</w:t>
      </w:r>
      <w:r w:rsidR="002313A8">
        <w:t>:</w:t>
      </w:r>
    </w:p>
    <w:p w14:paraId="2658BCCB" w14:textId="617F42F4" w:rsidR="00CF676B" w:rsidRDefault="00FE2FA9" w:rsidP="007E1A04">
      <w:pPr>
        <w:pStyle w:val="Listbulletundernumberedlist"/>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p>
    <w:p w14:paraId="15C33730" w14:textId="0C3E7070" w:rsidR="00CF676B" w:rsidRPr="00CF676B" w:rsidRDefault="00FE2FA9" w:rsidP="007E1A04">
      <w:pPr>
        <w:pStyle w:val="Listbulletundernumberedlist"/>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oMath>
    </w:p>
    <w:p w14:paraId="4CC8D545" w14:textId="15504BD6" w:rsidR="00CF676B" w:rsidRPr="00CF676B" w:rsidRDefault="00FE2FA9" w:rsidP="007E1A04">
      <w:pPr>
        <w:pStyle w:val="Listbulletundernumberedlist"/>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8</m:t>
            </m:r>
          </m:den>
        </m:f>
      </m:oMath>
    </w:p>
    <w:p w14:paraId="0D8ACD55" w14:textId="25210C13" w:rsidR="00CF676B" w:rsidRPr="00CF676B" w:rsidRDefault="00FE2FA9" w:rsidP="007E1A04">
      <w:pPr>
        <w:pStyle w:val="Listbulletundernumberedlist"/>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oMath>
    </w:p>
    <w:p w14:paraId="5639A985" w14:textId="2E051135" w:rsidR="00CF676B" w:rsidRPr="00CF676B" w:rsidRDefault="00FE2FA9" w:rsidP="007E1A04">
      <w:pPr>
        <w:pStyle w:val="Listbulletundernumberedlist"/>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6</m:t>
            </m:r>
          </m:den>
        </m:f>
      </m:oMath>
    </w:p>
    <w:p w14:paraId="5F297AEF" w14:textId="1BBFC771" w:rsidR="00CF676B" w:rsidRPr="008B1115" w:rsidRDefault="00FE2FA9" w:rsidP="007E1A04">
      <w:pPr>
        <w:pStyle w:val="Listbulletundernumberedlist"/>
      </w:pP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oMath>
    </w:p>
    <w:p w14:paraId="2869E840" w14:textId="12A97DDD" w:rsidR="008B1115" w:rsidRPr="00CE2C81" w:rsidRDefault="00FE2FA9" w:rsidP="007E1A04">
      <w:pPr>
        <w:pStyle w:val="Listbulletundernumberedlist"/>
      </w:pP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11</m:t>
            </m:r>
          </m:den>
        </m:f>
      </m:oMath>
    </w:p>
    <w:p w14:paraId="66BEC7A4" w14:textId="7B27298A" w:rsidR="007C179F" w:rsidRDefault="007C179F" w:rsidP="004F3EBC">
      <w:pPr>
        <w:pStyle w:val="ListNumber"/>
      </w:pPr>
      <w:r>
        <w:t>Students perform a gallery walk</w:t>
      </w:r>
      <w:r w:rsidR="0002694A">
        <w:t xml:space="preserve"> (</w:t>
      </w:r>
      <w:hyperlink r:id="rId11" w:tgtFrame="_blank" w:history="1">
        <w:r w:rsidR="0002694A">
          <w:rPr>
            <w:color w:val="2F5496"/>
            <w:u w:val="single"/>
            <w:shd w:val="clear" w:color="auto" w:fill="FFFFFF"/>
          </w:rPr>
          <w:t>bit.ly/</w:t>
        </w:r>
        <w:proofErr w:type="spellStart"/>
        <w:r w:rsidR="0002694A">
          <w:rPr>
            <w:color w:val="2F5496"/>
            <w:u w:val="single"/>
            <w:shd w:val="clear" w:color="auto" w:fill="FFFFFF"/>
          </w:rPr>
          <w:t>DLSgallerywalk</w:t>
        </w:r>
        <w:proofErr w:type="spellEnd"/>
      </w:hyperlink>
      <w:r w:rsidR="0002694A">
        <w:t>)</w:t>
      </w:r>
      <w:r>
        <w:t xml:space="preserve"> </w:t>
      </w:r>
      <w:r w:rsidR="0024765E">
        <w:t>to see how other groups marked the fractions on their number lines.</w:t>
      </w:r>
    </w:p>
    <w:p w14:paraId="2E7C63E1" w14:textId="52AC1E64" w:rsidR="009C08CD" w:rsidRDefault="004F3EBC" w:rsidP="004F3EBC">
      <w:pPr>
        <w:pStyle w:val="ListNumber"/>
      </w:pPr>
      <w:r>
        <w:t>Pose the following questions to students, using a questioning technique such as</w:t>
      </w:r>
      <w:r w:rsidR="00411784">
        <w:t xml:space="preserve"> </w:t>
      </w:r>
      <w:r w:rsidR="00411784" w:rsidRPr="01F111AA">
        <w:t>P</w:t>
      </w:r>
      <w:r w:rsidR="30C5F706" w:rsidRPr="01F111AA">
        <w:t>ose</w:t>
      </w:r>
      <w:r w:rsidR="00411784" w:rsidRPr="01F111AA">
        <w:t>-P</w:t>
      </w:r>
      <w:r w:rsidR="4C8384AF" w:rsidRPr="01F111AA">
        <w:t>ause</w:t>
      </w:r>
      <w:r w:rsidR="00411784" w:rsidRPr="01F111AA">
        <w:t xml:space="preserve">-Pounce-Bounce question strategy ([PDF 200KB] </w:t>
      </w:r>
      <w:hyperlink r:id="rId12">
        <w:r w:rsidR="00411784" w:rsidRPr="01F111AA">
          <w:rPr>
            <w:rStyle w:val="Hyperlink"/>
          </w:rPr>
          <w:t>bit.ly/</w:t>
        </w:r>
        <w:proofErr w:type="spellStart"/>
        <w:r w:rsidR="00411784" w:rsidRPr="01F111AA">
          <w:rPr>
            <w:rStyle w:val="Hyperlink"/>
          </w:rPr>
          <w:t>pausepouncebounce</w:t>
        </w:r>
        <w:proofErr w:type="spellEnd"/>
      </w:hyperlink>
      <w:r w:rsidR="00411784" w:rsidRPr="01F111AA">
        <w:t>)</w:t>
      </w:r>
      <w:r w:rsidR="00096478">
        <w:t>:</w:t>
      </w:r>
    </w:p>
    <w:p w14:paraId="5D39B6C3" w14:textId="31254E03" w:rsidR="00096478" w:rsidRDefault="005218D5" w:rsidP="007E1A04">
      <w:pPr>
        <w:pStyle w:val="Listbulletundernumberedlist"/>
      </w:pPr>
      <w:r>
        <w:t>W</w:t>
      </w:r>
      <w:r w:rsidR="007C179F">
        <w:t xml:space="preserve">hich fractions were the easiest to </w:t>
      </w:r>
      <w:r w:rsidR="00C06376">
        <w:t>mark?</w:t>
      </w:r>
    </w:p>
    <w:p w14:paraId="39028F18" w14:textId="4EC557C3" w:rsidR="00AE1552" w:rsidRDefault="00AE1552" w:rsidP="007E1A04">
      <w:pPr>
        <w:pStyle w:val="Listbulletundernumberedlist"/>
      </w:pPr>
      <w:r>
        <w:t>Why were some fractions easier to mark?</w:t>
      </w:r>
    </w:p>
    <w:p w14:paraId="30C27863" w14:textId="296D7339" w:rsidR="00C06376" w:rsidRDefault="00AE1552" w:rsidP="007E1A04">
      <w:pPr>
        <w:pStyle w:val="Listbulletundernumberedlist"/>
      </w:pPr>
      <w:r>
        <w:t>Which fractions were more difficult to mark?</w:t>
      </w:r>
    </w:p>
    <w:p w14:paraId="3EEEDE8B" w14:textId="39FB760D" w:rsidR="00AE1552" w:rsidRDefault="00AE1552" w:rsidP="007E1A04">
      <w:pPr>
        <w:pStyle w:val="Listbulletundernumberedlist"/>
      </w:pPr>
      <w:r>
        <w:t>Why were some fractions more difficult to mark</w:t>
      </w:r>
      <w:r w:rsidR="00BF3FE0">
        <w:t>?</w:t>
      </w:r>
    </w:p>
    <w:p w14:paraId="60489A52" w14:textId="537BBD18" w:rsidR="00C17461" w:rsidRPr="00024450" w:rsidRDefault="0096106C" w:rsidP="00C17461">
      <w:pPr>
        <w:pStyle w:val="FeatureBox"/>
      </w:pPr>
      <w:r>
        <w:t xml:space="preserve">The point of this launch is for students to recognise that </w:t>
      </w:r>
      <w:r w:rsidR="009557BB">
        <w:t>fractions wit</w:t>
      </w:r>
      <w:r w:rsidR="005F454C">
        <w:t xml:space="preserve">h denominators that share a common factor are related. Knowing this fact makes marking the fractions on a number line </w:t>
      </w:r>
      <w:r w:rsidR="006252CE">
        <w:t xml:space="preserve">easier. For example, </w:t>
      </w:r>
      <w:r w:rsidR="00716F7B">
        <w:t xml:space="preserve">by first marking </w:t>
      </w:r>
      <m:oMath>
        <m:f>
          <m:fPr>
            <m:ctrlPr>
              <w:rPr>
                <w:rFonts w:ascii="Cambria Math" w:hAnsi="Cambria Math"/>
                <w:i/>
              </w:rPr>
            </m:ctrlPr>
          </m:fPr>
          <m:num>
            <m:r>
              <w:rPr>
                <w:rFonts w:ascii="Cambria Math" w:hAnsi="Cambria Math"/>
              </w:rPr>
              <m:t>1</m:t>
            </m:r>
          </m:num>
          <m:den>
            <m:r>
              <w:rPr>
                <w:rFonts w:ascii="Cambria Math" w:hAnsi="Cambria Math"/>
              </w:rPr>
              <m:t>2</m:t>
            </m:r>
          </m:den>
        </m:f>
      </m:oMath>
      <w:r w:rsidR="00716F7B">
        <w:rPr>
          <w:rFonts w:eastAsiaTheme="minorEastAsia"/>
        </w:rPr>
        <w:t xml:space="preserve">, </w:t>
      </w:r>
      <w:r w:rsidR="004A4B46">
        <w:rPr>
          <w:rFonts w:eastAsiaTheme="minorEastAsia"/>
        </w:rPr>
        <w:t xml:space="preserve">students </w:t>
      </w:r>
      <w:r w:rsidR="009E2360">
        <w:rPr>
          <w:rFonts w:eastAsiaTheme="minorEastAsia"/>
        </w:rPr>
        <w:t xml:space="preserve">can then divide </w:t>
      </w:r>
      <w:r w:rsidR="00FD69B9">
        <w:rPr>
          <w:rFonts w:eastAsiaTheme="minorEastAsia"/>
        </w:rPr>
        <w:t xml:space="preserve">the length from 0 to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sidR="00FD69B9">
        <w:rPr>
          <w:rFonts w:eastAsiaTheme="minorEastAsia"/>
        </w:rPr>
        <w:t xml:space="preserve"> to mark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sidR="00FD69B9">
        <w:rPr>
          <w:rFonts w:eastAsiaTheme="minorEastAsia"/>
        </w:rPr>
        <w:t>.</w:t>
      </w:r>
    </w:p>
    <w:p w14:paraId="2F468947" w14:textId="40C5996D" w:rsidR="00A51D10" w:rsidRDefault="00A51D10" w:rsidP="00A51D10">
      <w:pPr>
        <w:pStyle w:val="Heading3"/>
      </w:pPr>
      <w:r>
        <w:lastRenderedPageBreak/>
        <w:t>Explore</w:t>
      </w:r>
    </w:p>
    <w:p w14:paraId="7A19B178" w14:textId="36DB0A3D" w:rsidR="00D44E65" w:rsidRDefault="00D44E65" w:rsidP="001C79AC">
      <w:pPr>
        <w:pStyle w:val="ListNumber"/>
        <w:numPr>
          <w:ilvl w:val="0"/>
          <w:numId w:val="27"/>
        </w:numPr>
      </w:pPr>
      <w:r>
        <w:t>Print and distribute Appendix B</w:t>
      </w:r>
      <w:r w:rsidR="00B746CE">
        <w:t xml:space="preserve"> ‘</w:t>
      </w:r>
      <w:r w:rsidR="005A7F09" w:rsidRPr="00B746CE">
        <w:t>Examples and practice</w:t>
      </w:r>
      <w:r w:rsidR="00B746CE" w:rsidRPr="00B746CE">
        <w:t>’</w:t>
      </w:r>
      <w:r w:rsidR="00384C79">
        <w:t>, one sheet per pair.</w:t>
      </w:r>
    </w:p>
    <w:p w14:paraId="2E5DD15A" w14:textId="4E02CE81" w:rsidR="002E2629" w:rsidRDefault="002E2629" w:rsidP="002E2629">
      <w:pPr>
        <w:pStyle w:val="ListNumber"/>
        <w:numPr>
          <w:ilvl w:val="0"/>
          <w:numId w:val="27"/>
        </w:numPr>
        <w:rPr>
          <w:lang w:eastAsia="zh-CN"/>
        </w:rPr>
      </w:pPr>
      <w:r w:rsidRPr="0040551C">
        <w:rPr>
          <w:lang w:eastAsia="zh-CN"/>
        </w:rPr>
        <w:t xml:space="preserve">Use </w:t>
      </w:r>
      <w:r>
        <w:rPr>
          <w:lang w:eastAsia="zh-CN"/>
        </w:rPr>
        <w:t xml:space="preserve">slides </w:t>
      </w:r>
      <w:r w:rsidR="00032328">
        <w:rPr>
          <w:lang w:eastAsia="zh-CN"/>
        </w:rPr>
        <w:t>3</w:t>
      </w:r>
      <w:r w:rsidR="007E1A04">
        <w:rPr>
          <w:lang w:eastAsia="zh-CN"/>
        </w:rPr>
        <w:t>–</w:t>
      </w:r>
      <w:r w:rsidR="00032328">
        <w:rPr>
          <w:lang w:eastAsia="zh-CN"/>
        </w:rPr>
        <w:t>8</w:t>
      </w:r>
      <w:r>
        <w:rPr>
          <w:lang w:eastAsia="zh-CN"/>
        </w:rPr>
        <w:t xml:space="preserve"> from </w:t>
      </w:r>
      <w:r w:rsidRPr="0040551C">
        <w:rPr>
          <w:lang w:eastAsia="zh-CN"/>
        </w:rPr>
        <w:t xml:space="preserve">the </w:t>
      </w:r>
      <w:r w:rsidR="00BC2FD9">
        <w:rPr>
          <w:i/>
          <w:lang w:eastAsia="zh-CN"/>
        </w:rPr>
        <w:t>Seeing double</w:t>
      </w:r>
      <w:r w:rsidRPr="002E2629">
        <w:rPr>
          <w:i/>
          <w:lang w:eastAsia="zh-CN"/>
        </w:rPr>
        <w:t xml:space="preserve"> </w:t>
      </w:r>
      <w:r w:rsidRPr="0040551C">
        <w:rPr>
          <w:lang w:eastAsia="zh-CN"/>
        </w:rPr>
        <w:t xml:space="preserve">PowerPoint for explicit teaching of </w:t>
      </w:r>
      <w:r w:rsidR="006525CA">
        <w:rPr>
          <w:lang w:eastAsia="zh-CN"/>
        </w:rPr>
        <w:t>adding fractions where one denominator is a multiple of another, by representing the fractions on a number line.</w:t>
      </w:r>
    </w:p>
    <w:p w14:paraId="4864834B" w14:textId="6D6D0D1E" w:rsidR="007F3867" w:rsidRDefault="007F3867" w:rsidP="002E2629">
      <w:pPr>
        <w:pStyle w:val="ListNumber"/>
        <w:numPr>
          <w:ilvl w:val="0"/>
          <w:numId w:val="27"/>
        </w:numPr>
        <w:rPr>
          <w:lang w:eastAsia="zh-CN"/>
        </w:rPr>
      </w:pPr>
      <w:r>
        <w:rPr>
          <w:lang w:eastAsia="zh-CN"/>
        </w:rPr>
        <w:t>Students will fill in the examples and your turn</w:t>
      </w:r>
      <w:r w:rsidR="00BB3C55">
        <w:rPr>
          <w:lang w:eastAsia="zh-CN"/>
        </w:rPr>
        <w:t xml:space="preserve"> examples on their Appendix B worksheet.</w:t>
      </w:r>
    </w:p>
    <w:p w14:paraId="769235C6" w14:textId="77777777" w:rsidR="00050C33" w:rsidRPr="00473ADF" w:rsidRDefault="00050C33" w:rsidP="00050C33">
      <w:pPr>
        <w:pStyle w:val="FeatureBox"/>
      </w:pPr>
      <w:r w:rsidRPr="00473ADF">
        <w:t>The explicit teaching technique used in the associated PowerPoint is ‘Your turn.’ The first slide is a worked example which should be displayed for the students and then use the following steps.</w:t>
      </w:r>
    </w:p>
    <w:p w14:paraId="6225D664" w14:textId="77777777" w:rsidR="00050C33" w:rsidRPr="00473ADF" w:rsidRDefault="00050C33" w:rsidP="00050C33">
      <w:pPr>
        <w:pStyle w:val="FeatureBox"/>
        <w:numPr>
          <w:ilvl w:val="0"/>
          <w:numId w:val="39"/>
        </w:numPr>
      </w:pPr>
      <w:r w:rsidRPr="00473ADF">
        <w:t>Reveal the question to students and its solution.</w:t>
      </w:r>
    </w:p>
    <w:p w14:paraId="609E9A4F" w14:textId="77777777" w:rsidR="00050C33" w:rsidRPr="00473ADF" w:rsidRDefault="00050C33" w:rsidP="00050C33">
      <w:pPr>
        <w:pStyle w:val="FeatureBox"/>
        <w:numPr>
          <w:ilvl w:val="0"/>
          <w:numId w:val="39"/>
        </w:numPr>
      </w:pPr>
      <w:r w:rsidRPr="00473ADF">
        <w:t>Students read in silence.</w:t>
      </w:r>
    </w:p>
    <w:p w14:paraId="3F92BCB0" w14:textId="77777777" w:rsidR="00050C33" w:rsidRPr="00473ADF" w:rsidRDefault="00050C33" w:rsidP="00050C33">
      <w:pPr>
        <w:pStyle w:val="FeatureBox"/>
        <w:numPr>
          <w:ilvl w:val="0"/>
          <w:numId w:val="39"/>
        </w:numPr>
      </w:pPr>
      <w:r w:rsidRPr="00473ADF">
        <w:t>Students individually think and explain to themselves what is happening in each step.</w:t>
      </w:r>
    </w:p>
    <w:p w14:paraId="7B5D8CAB" w14:textId="77777777" w:rsidR="00050C33" w:rsidRPr="00473ADF" w:rsidRDefault="00050C33" w:rsidP="00050C33">
      <w:pPr>
        <w:pStyle w:val="FeatureBox"/>
        <w:numPr>
          <w:ilvl w:val="0"/>
          <w:numId w:val="39"/>
        </w:numPr>
      </w:pPr>
      <w:r w:rsidRPr="00473ADF">
        <w:t>Students hold up a thumbs up to the teacher when they have finished reading and have some sort of understanding.</w:t>
      </w:r>
    </w:p>
    <w:p w14:paraId="4EEA6911" w14:textId="77777777" w:rsidR="00050C33" w:rsidRPr="00473ADF" w:rsidRDefault="00050C33" w:rsidP="00050C33">
      <w:pPr>
        <w:pStyle w:val="FeatureBox"/>
        <w:numPr>
          <w:ilvl w:val="0"/>
          <w:numId w:val="39"/>
        </w:numPr>
      </w:pPr>
      <w:r w:rsidRPr="00473ADF">
        <w:t>Think-Pair-Share. Students explain the solution to their partner.</w:t>
      </w:r>
    </w:p>
    <w:p w14:paraId="11CD8F37" w14:textId="77777777" w:rsidR="00050C33" w:rsidRPr="00473ADF" w:rsidRDefault="00050C33" w:rsidP="00050C33">
      <w:pPr>
        <w:pStyle w:val="FeatureBox"/>
        <w:numPr>
          <w:ilvl w:val="0"/>
          <w:numId w:val="39"/>
        </w:numPr>
      </w:pPr>
      <w:r w:rsidRPr="00473ADF">
        <w:t>In pairs</w:t>
      </w:r>
      <w:r>
        <w:t>,</w:t>
      </w:r>
      <w:r w:rsidRPr="00473ADF">
        <w:t xml:space="preserve"> students then answer the self-explanation questions.</w:t>
      </w:r>
    </w:p>
    <w:p w14:paraId="15FBE2E3" w14:textId="77777777" w:rsidR="00050C33" w:rsidRPr="00473ADF" w:rsidRDefault="00050C33" w:rsidP="00050C33">
      <w:pPr>
        <w:pStyle w:val="FeatureBox"/>
        <w:numPr>
          <w:ilvl w:val="0"/>
          <w:numId w:val="39"/>
        </w:numPr>
      </w:pPr>
      <w:r w:rsidRPr="00473ADF">
        <w:t>Finally, randomly select students to share their answers with the whole class.</w:t>
      </w:r>
    </w:p>
    <w:p w14:paraId="67A1AE17" w14:textId="701A3537" w:rsidR="00762057" w:rsidRPr="00552B92" w:rsidRDefault="005A7F09" w:rsidP="009436EA">
      <w:pPr>
        <w:pStyle w:val="ListNumber"/>
      </w:pPr>
      <w:r>
        <w:t xml:space="preserve">Students then work through the </w:t>
      </w:r>
      <w:r w:rsidR="00050C33">
        <w:t>2</w:t>
      </w:r>
      <w:r w:rsidR="00A22E2D">
        <w:t xml:space="preserve"> practice </w:t>
      </w:r>
      <w:r w:rsidR="00143E48">
        <w:t xml:space="preserve">questions </w:t>
      </w:r>
      <w:r w:rsidR="00A22E2D">
        <w:t xml:space="preserve">at the end </w:t>
      </w:r>
      <w:r w:rsidR="00143E48">
        <w:t xml:space="preserve">of Appendix </w:t>
      </w:r>
      <w:r w:rsidR="00230CC5">
        <w:t>B</w:t>
      </w:r>
      <w:r w:rsidR="00050C33">
        <w:t xml:space="preserve"> ‘Examples and practice’</w:t>
      </w:r>
      <w:r w:rsidR="00143E48">
        <w:t>.</w:t>
      </w:r>
      <w:r w:rsidR="00EC029F">
        <w:t xml:space="preserve"> If devices are </w:t>
      </w:r>
      <w:r w:rsidR="00415002">
        <w:t>available,</w:t>
      </w:r>
      <w:r w:rsidR="00EC029F">
        <w:t xml:space="preserve"> they </w:t>
      </w:r>
      <w:r w:rsidR="00050C33">
        <w:t>can</w:t>
      </w:r>
      <w:r w:rsidR="00EC029F">
        <w:t xml:space="preserve"> use the bar model</w:t>
      </w:r>
      <w:r w:rsidR="00F35172">
        <w:t xml:space="preserve"> shown in the examples</w:t>
      </w:r>
      <w:r w:rsidR="000E014A">
        <w:t xml:space="preserve"> via the Desmos graph ‘Addition of fractions’ (</w:t>
      </w:r>
      <w:hyperlink r:id="rId13" w:history="1">
        <w:r w:rsidR="000E014A">
          <w:rPr>
            <w:rStyle w:val="Hyperlink"/>
          </w:rPr>
          <w:t>bit.ly/</w:t>
        </w:r>
        <w:proofErr w:type="spellStart"/>
        <w:r w:rsidR="000E014A">
          <w:rPr>
            <w:rStyle w:val="Hyperlink"/>
          </w:rPr>
          <w:t>additionoffractions</w:t>
        </w:r>
        <w:proofErr w:type="spellEnd"/>
      </w:hyperlink>
      <w:r w:rsidR="000971DD">
        <w:t xml:space="preserve">) </w:t>
      </w:r>
      <w:r w:rsidR="00F35172">
        <w:t>to verify their answers are correct</w:t>
      </w:r>
      <w:r w:rsidR="000E014A">
        <w:t>.</w:t>
      </w:r>
    </w:p>
    <w:p w14:paraId="2DA4CB02" w14:textId="77777777" w:rsidR="001C551A" w:rsidRDefault="001C551A">
      <w:pPr>
        <w:spacing w:line="276" w:lineRule="auto"/>
        <w:rPr>
          <w:b/>
          <w:bCs/>
          <w:color w:val="002664"/>
          <w:sz w:val="40"/>
          <w:szCs w:val="40"/>
        </w:rPr>
      </w:pPr>
      <w:r>
        <w:br w:type="page"/>
      </w:r>
    </w:p>
    <w:p w14:paraId="315670BD" w14:textId="0A3EFE0C" w:rsidR="00A51D10" w:rsidRDefault="00A51D10" w:rsidP="00A51D10">
      <w:pPr>
        <w:pStyle w:val="Heading3"/>
      </w:pPr>
      <w:r>
        <w:lastRenderedPageBreak/>
        <w:t>Summarise</w:t>
      </w:r>
    </w:p>
    <w:p w14:paraId="3FBE434C" w14:textId="3F288CA8" w:rsidR="00E16EEE" w:rsidRDefault="006525CA" w:rsidP="00FA4B80">
      <w:pPr>
        <w:pStyle w:val="ListNumber"/>
        <w:numPr>
          <w:ilvl w:val="0"/>
          <w:numId w:val="26"/>
        </w:numPr>
      </w:pPr>
      <w:r w:rsidRPr="0040551C">
        <w:rPr>
          <w:lang w:eastAsia="zh-CN"/>
        </w:rPr>
        <w:t xml:space="preserve">Use </w:t>
      </w:r>
      <w:r>
        <w:rPr>
          <w:lang w:eastAsia="zh-CN"/>
        </w:rPr>
        <w:t xml:space="preserve">slides </w:t>
      </w:r>
      <w:r w:rsidR="000A57C4">
        <w:rPr>
          <w:lang w:eastAsia="zh-CN"/>
        </w:rPr>
        <w:t>9</w:t>
      </w:r>
      <w:r w:rsidR="00050C33">
        <w:rPr>
          <w:lang w:eastAsia="zh-CN"/>
        </w:rPr>
        <w:t>–</w:t>
      </w:r>
      <w:r w:rsidR="00A86F2B">
        <w:rPr>
          <w:lang w:eastAsia="zh-CN"/>
        </w:rPr>
        <w:t>1</w:t>
      </w:r>
      <w:r w:rsidR="000A57C4">
        <w:rPr>
          <w:lang w:eastAsia="zh-CN"/>
        </w:rPr>
        <w:t>4</w:t>
      </w:r>
      <w:r>
        <w:rPr>
          <w:lang w:eastAsia="zh-CN"/>
        </w:rPr>
        <w:t xml:space="preserve"> from </w:t>
      </w:r>
      <w:r w:rsidRPr="0040551C">
        <w:rPr>
          <w:lang w:eastAsia="zh-CN"/>
        </w:rPr>
        <w:t xml:space="preserve">the </w:t>
      </w:r>
      <w:r w:rsidRPr="006525CA">
        <w:rPr>
          <w:i/>
          <w:lang w:eastAsia="zh-CN"/>
        </w:rPr>
        <w:t xml:space="preserve">Seeing double </w:t>
      </w:r>
      <w:r w:rsidRPr="0040551C">
        <w:rPr>
          <w:lang w:eastAsia="zh-CN"/>
        </w:rPr>
        <w:t xml:space="preserve">PowerPoint </w:t>
      </w:r>
      <w:r w:rsidR="00204BFD">
        <w:t xml:space="preserve">to </w:t>
      </w:r>
      <w:r w:rsidR="007611FE">
        <w:t xml:space="preserve">gather students’ strategies for generalising the approach used in </w:t>
      </w:r>
      <w:r w:rsidR="00050C33">
        <w:t>‘</w:t>
      </w:r>
      <w:r w:rsidR="007611FE">
        <w:t>Explore</w:t>
      </w:r>
      <w:r w:rsidR="00050C33">
        <w:t>’</w:t>
      </w:r>
      <w:r w:rsidR="007611FE">
        <w:t xml:space="preserve"> to add fractions where </w:t>
      </w:r>
      <w:r w:rsidR="00927FCC">
        <w:t>one denominator is a multiple of another.</w:t>
      </w:r>
    </w:p>
    <w:p w14:paraId="55489E79" w14:textId="4C9BE968" w:rsidR="000D747B" w:rsidRDefault="000D747B" w:rsidP="009A40C7">
      <w:pPr>
        <w:pStyle w:val="ListNumber"/>
        <w:spacing w:before="0"/>
      </w:pPr>
      <w:r>
        <w:t>Students write notes to their future</w:t>
      </w:r>
      <w:r w:rsidR="00050C33">
        <w:t xml:space="preserve"> forgetful</w:t>
      </w:r>
      <w:r>
        <w:t xml:space="preserve"> selves</w:t>
      </w:r>
      <w:r w:rsidR="0070118E">
        <w:t xml:space="preserve"> (</w:t>
      </w:r>
      <w:hyperlink r:id="rId14">
        <w:r w:rsidR="0070118E" w:rsidRPr="69AA0A1C">
          <w:rPr>
            <w:rStyle w:val="Hyperlink"/>
          </w:rPr>
          <w:t>bit.ly/</w:t>
        </w:r>
        <w:proofErr w:type="spellStart"/>
        <w:r w:rsidR="0070118E" w:rsidRPr="69AA0A1C">
          <w:rPr>
            <w:rStyle w:val="Hyperlink"/>
          </w:rPr>
          <w:t>notesstrategy</w:t>
        </w:r>
        <w:proofErr w:type="spellEnd"/>
      </w:hyperlink>
      <w:r w:rsidR="0070118E">
        <w:rPr>
          <w:rStyle w:val="Hyperlink"/>
        </w:rPr>
        <w:t>)</w:t>
      </w:r>
      <w:r w:rsidR="00D02679">
        <w:t>, annotating the ‘Your turn’ problem to explain how to add fractions when one denominator is a multiple of another.</w:t>
      </w:r>
    </w:p>
    <w:p w14:paraId="61114B04" w14:textId="4CDD97DC" w:rsidR="00116F0E" w:rsidRDefault="00E64605" w:rsidP="00116F0E">
      <w:pPr>
        <w:pStyle w:val="ListNumber"/>
        <w:spacing w:before="0"/>
      </w:pPr>
      <w:r>
        <w:t xml:space="preserve">Print and distribute Appendix C </w:t>
      </w:r>
      <w:r w:rsidR="00B746CE">
        <w:t>‘</w:t>
      </w:r>
      <w:r w:rsidR="00DC7F35" w:rsidRPr="00B746CE">
        <w:t>Independent practice</w:t>
      </w:r>
      <w:r w:rsidR="00B746CE" w:rsidRPr="00B746CE">
        <w:t>’</w:t>
      </w:r>
      <w:r w:rsidR="004F47D7">
        <w:t xml:space="preserve">. Students </w:t>
      </w:r>
      <w:r w:rsidR="00DD292F">
        <w:t>work through these problems independently</w:t>
      </w:r>
      <w:r w:rsidR="0070118E">
        <w:t>.</w:t>
      </w:r>
      <w:r w:rsidR="00DD292F">
        <w:t xml:space="preserve"> </w:t>
      </w:r>
      <w:r w:rsidR="0070118E">
        <w:t>I</w:t>
      </w:r>
      <w:r w:rsidR="00DD292F">
        <w:t>f devices are available, they could use the bar model shown in the examples to verify their answers are correct</w:t>
      </w:r>
      <w:r w:rsidR="00116F0E">
        <w:t xml:space="preserve"> via the Desmos graph ‘Addition of fractions’</w:t>
      </w:r>
      <w:r w:rsidR="00DD292F">
        <w:t xml:space="preserve"> </w:t>
      </w:r>
      <w:r w:rsidR="00116F0E">
        <w:t>(</w:t>
      </w:r>
      <w:hyperlink r:id="rId15" w:history="1">
        <w:r w:rsidR="00DD292F">
          <w:rPr>
            <w:rStyle w:val="Hyperlink"/>
          </w:rPr>
          <w:t>bit.ly/</w:t>
        </w:r>
        <w:proofErr w:type="spellStart"/>
        <w:r w:rsidR="00DD292F">
          <w:rPr>
            <w:rStyle w:val="Hyperlink"/>
          </w:rPr>
          <w:t>additionoffractions</w:t>
        </w:r>
        <w:proofErr w:type="spellEnd"/>
      </w:hyperlink>
      <w:r w:rsidR="00116F0E">
        <w:t>).</w:t>
      </w:r>
    </w:p>
    <w:p w14:paraId="6236CC82" w14:textId="18D1E2A4" w:rsidR="009436EA" w:rsidRPr="009436EA" w:rsidRDefault="00E16EEE" w:rsidP="00E16EEE">
      <w:pPr>
        <w:pStyle w:val="FeatureBox"/>
      </w:pPr>
      <w:r>
        <w:t xml:space="preserve">The purpose of </w:t>
      </w:r>
      <w:r w:rsidR="00884D61">
        <w:t xml:space="preserve">teaching this lesson prior to adding fractions with different denominators is to </w:t>
      </w:r>
      <w:r w:rsidR="00245B25">
        <w:t xml:space="preserve">establish that to add fractions </w:t>
      </w:r>
      <w:r w:rsidR="00041030">
        <w:t>they need to have the same denominator</w:t>
      </w:r>
      <w:r w:rsidR="008951BB">
        <w:t xml:space="preserve"> </w:t>
      </w:r>
      <w:r w:rsidR="001D1722">
        <w:t xml:space="preserve">but how students </w:t>
      </w:r>
      <w:r w:rsidR="00B65853">
        <w:t xml:space="preserve">achieve this should allow for </w:t>
      </w:r>
      <w:r w:rsidR="003D0A45">
        <w:t>flexibility and decision making, rather than teaching one method for adding all fractions.</w:t>
      </w:r>
    </w:p>
    <w:p w14:paraId="663E78C9" w14:textId="260CCB7E" w:rsidR="00A51D10" w:rsidRDefault="00A51D10" w:rsidP="5B62FD38">
      <w:pPr>
        <w:pStyle w:val="Heading3"/>
        <w:numPr>
          <w:ilvl w:val="2"/>
          <w:numId w:val="0"/>
        </w:numPr>
      </w:pPr>
      <w:r>
        <w:t>Apply</w:t>
      </w:r>
    </w:p>
    <w:p w14:paraId="24F97A5C" w14:textId="2F425EC8" w:rsidR="00A26B5D" w:rsidRPr="00CE4AC5" w:rsidRDefault="00A26B5D" w:rsidP="000B218C">
      <w:pPr>
        <w:pStyle w:val="FeatureBox2"/>
        <w:rPr>
          <w:rStyle w:val="SubtleReference"/>
          <w:sz w:val="24"/>
        </w:rPr>
      </w:pPr>
      <w:r w:rsidRPr="00CE4AC5">
        <w:rPr>
          <w:rStyle w:val="SubtleReference"/>
          <w:sz w:val="24"/>
        </w:rPr>
        <w:t>The following game is inspired by ‘Easy fraction game’ by nzmaths.co.nz</w:t>
      </w:r>
      <w:r w:rsidR="000B218C" w:rsidRPr="00CE4AC5">
        <w:rPr>
          <w:rStyle w:val="SubtleReference"/>
          <w:sz w:val="24"/>
        </w:rPr>
        <w:t xml:space="preserve"> (</w:t>
      </w:r>
      <w:hyperlink r:id="rId16" w:history="1">
        <w:r w:rsidR="000B218C" w:rsidRPr="00CE4AC5">
          <w:rPr>
            <w:rStyle w:val="Hyperlink"/>
          </w:rPr>
          <w:t>https://nzmaths.co.nz/resource/easy-fraction-game</w:t>
        </w:r>
      </w:hyperlink>
      <w:r w:rsidR="000B218C" w:rsidRPr="00CE4AC5">
        <w:rPr>
          <w:rStyle w:val="SubtleReference"/>
          <w:sz w:val="24"/>
        </w:rPr>
        <w:t>)</w:t>
      </w:r>
    </w:p>
    <w:p w14:paraId="39342E4A" w14:textId="77777777" w:rsidR="00A26B5D" w:rsidRDefault="00A26B5D" w:rsidP="00A26B5D">
      <w:pPr>
        <w:pStyle w:val="Heading4"/>
      </w:pPr>
      <w:r>
        <w:t>Equipment</w:t>
      </w:r>
    </w:p>
    <w:p w14:paraId="6139BEAF" w14:textId="2A5758EE" w:rsidR="00A26B5D" w:rsidRPr="00024E53" w:rsidRDefault="009860D5" w:rsidP="00A26B5D">
      <w:pPr>
        <w:pStyle w:val="ListBullet"/>
      </w:pPr>
      <w:r>
        <w:t>One</w:t>
      </w:r>
      <w:r w:rsidR="00A26B5D">
        <w:t xml:space="preserve"> die numbered </w:t>
      </w:r>
      <m:oMath>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w:r w:rsidR="0023590C">
        <w:rPr>
          <w:rFonts w:eastAsiaTheme="minorEastAsia"/>
        </w:rPr>
        <w:t xml:space="preserve"> (a</w:t>
      </w:r>
      <w:r w:rsidR="00F910D9">
        <w:rPr>
          <w:rFonts w:eastAsiaTheme="minorEastAsia"/>
        </w:rPr>
        <w:t xml:space="preserve">lternatively, </w:t>
      </w:r>
      <w:r w:rsidR="004B2608">
        <w:rPr>
          <w:rFonts w:eastAsiaTheme="minorEastAsia"/>
        </w:rPr>
        <w:t>use a random number generator, or pull the fractions from a hat</w:t>
      </w:r>
      <w:r w:rsidR="0023590C">
        <w:rPr>
          <w:rFonts w:eastAsiaTheme="minorEastAsia"/>
        </w:rPr>
        <w:t>)</w:t>
      </w:r>
    </w:p>
    <w:p w14:paraId="4D16F93C" w14:textId="71B80B85" w:rsidR="00024E53" w:rsidRDefault="004626A0" w:rsidP="00A26B5D">
      <w:pPr>
        <w:pStyle w:val="ListBullet"/>
      </w:pPr>
      <w:r>
        <w:t xml:space="preserve">Class set of Appendix D </w:t>
      </w:r>
      <w:r w:rsidR="00B746CE">
        <w:t>‘</w:t>
      </w:r>
      <w:r w:rsidRPr="00B746CE">
        <w:t>Fractions game</w:t>
      </w:r>
      <w:r w:rsidR="00B746CE">
        <w:t>’</w:t>
      </w:r>
    </w:p>
    <w:p w14:paraId="7F552C11" w14:textId="77777777" w:rsidR="00A26B5D" w:rsidRPr="00F566CF" w:rsidRDefault="00A26B5D" w:rsidP="00A26B5D">
      <w:pPr>
        <w:pStyle w:val="Heading4"/>
      </w:pPr>
      <w:r>
        <w:t>Method</w:t>
      </w:r>
    </w:p>
    <w:p w14:paraId="1D21351F" w14:textId="1D376D52" w:rsidR="00A26B5D" w:rsidRPr="00626948" w:rsidRDefault="00F910D9" w:rsidP="001E6F6B">
      <w:pPr>
        <w:pStyle w:val="ListNumber"/>
        <w:numPr>
          <w:ilvl w:val="0"/>
          <w:numId w:val="25"/>
        </w:numPr>
        <w:rPr>
          <w:rStyle w:val="SubtleReference"/>
          <w:sz w:val="24"/>
          <w:szCs w:val="28"/>
        </w:rPr>
      </w:pPr>
      <w:r w:rsidRPr="00626948">
        <w:rPr>
          <w:rStyle w:val="SubtleReference"/>
          <w:sz w:val="24"/>
          <w:szCs w:val="28"/>
        </w:rPr>
        <w:t xml:space="preserve">Each student </w:t>
      </w:r>
      <w:r w:rsidR="00CB067B" w:rsidRPr="00626948">
        <w:rPr>
          <w:rStyle w:val="SubtleReference"/>
          <w:sz w:val="24"/>
          <w:szCs w:val="28"/>
        </w:rPr>
        <w:t xml:space="preserve">receives a copy of Appendix D. The teacher has the </w:t>
      </w:r>
      <w:r w:rsidR="00BD6F58" w:rsidRPr="00626948">
        <w:rPr>
          <w:rStyle w:val="SubtleReference"/>
          <w:sz w:val="24"/>
          <w:szCs w:val="28"/>
        </w:rPr>
        <w:t>die labelled with fractions.</w:t>
      </w:r>
    </w:p>
    <w:p w14:paraId="5BBB9213" w14:textId="26C8336A" w:rsidR="00BD6F58" w:rsidRPr="00626948" w:rsidRDefault="00BD6F58" w:rsidP="00A26B5D">
      <w:pPr>
        <w:pStyle w:val="ListNumber"/>
        <w:rPr>
          <w:rStyle w:val="SubtleReference"/>
          <w:sz w:val="24"/>
          <w:szCs w:val="28"/>
        </w:rPr>
      </w:pPr>
      <w:r w:rsidRPr="00626948">
        <w:rPr>
          <w:rStyle w:val="SubtleReference"/>
          <w:sz w:val="24"/>
          <w:szCs w:val="28"/>
        </w:rPr>
        <w:lastRenderedPageBreak/>
        <w:t>Roll the die and call out the fraction rolled.</w:t>
      </w:r>
    </w:p>
    <w:p w14:paraId="05FEC25F" w14:textId="4EA05E60" w:rsidR="00BD6F58" w:rsidRPr="00626948" w:rsidRDefault="00BD6F58" w:rsidP="00A26B5D">
      <w:pPr>
        <w:pStyle w:val="ListNumber"/>
        <w:rPr>
          <w:rStyle w:val="SubtleReference"/>
          <w:sz w:val="24"/>
          <w:szCs w:val="28"/>
        </w:rPr>
      </w:pPr>
      <w:r w:rsidRPr="00626948">
        <w:rPr>
          <w:rStyle w:val="SubtleReference"/>
          <w:sz w:val="24"/>
          <w:szCs w:val="28"/>
        </w:rPr>
        <w:t xml:space="preserve">Students record the fraction in one of the </w:t>
      </w:r>
      <w:r w:rsidR="0023590C">
        <w:rPr>
          <w:rStyle w:val="SubtleReference"/>
          <w:sz w:val="24"/>
          <w:szCs w:val="28"/>
        </w:rPr>
        <w:t>2</w:t>
      </w:r>
      <w:r w:rsidR="00A47A3A" w:rsidRPr="00626948">
        <w:rPr>
          <w:rStyle w:val="SubtleReference"/>
          <w:sz w:val="24"/>
          <w:szCs w:val="28"/>
        </w:rPr>
        <w:t xml:space="preserve"> </w:t>
      </w:r>
      <w:r w:rsidR="0023590C">
        <w:rPr>
          <w:rStyle w:val="SubtleReference"/>
          <w:sz w:val="24"/>
          <w:szCs w:val="28"/>
        </w:rPr>
        <w:t>‘</w:t>
      </w:r>
      <w:r w:rsidR="00A47A3A" w:rsidRPr="0023590C">
        <w:rPr>
          <w:rStyle w:val="SubtleReference"/>
          <w:sz w:val="24"/>
          <w:szCs w:val="28"/>
        </w:rPr>
        <w:t>Fractions</w:t>
      </w:r>
      <w:r w:rsidR="0023590C">
        <w:rPr>
          <w:rStyle w:val="SubtleReference"/>
          <w:sz w:val="24"/>
          <w:szCs w:val="28"/>
        </w:rPr>
        <w:t>’</w:t>
      </w:r>
      <w:r w:rsidR="00A47A3A" w:rsidRPr="00626948">
        <w:rPr>
          <w:rStyle w:val="SubtleReference"/>
          <w:sz w:val="24"/>
          <w:szCs w:val="28"/>
        </w:rPr>
        <w:t xml:space="preserve"> columns</w:t>
      </w:r>
      <w:r w:rsidR="006141B3" w:rsidRPr="00626948">
        <w:rPr>
          <w:rStyle w:val="SubtleReference"/>
          <w:sz w:val="24"/>
          <w:szCs w:val="28"/>
        </w:rPr>
        <w:t xml:space="preserve">. They must write the fraction in an empty cell in one of the </w:t>
      </w:r>
      <w:r w:rsidR="0023590C">
        <w:rPr>
          <w:rStyle w:val="SubtleReference"/>
          <w:sz w:val="24"/>
          <w:szCs w:val="28"/>
        </w:rPr>
        <w:t>2</w:t>
      </w:r>
      <w:r w:rsidR="006141B3" w:rsidRPr="00626948">
        <w:rPr>
          <w:rStyle w:val="SubtleReference"/>
          <w:sz w:val="24"/>
          <w:szCs w:val="28"/>
        </w:rPr>
        <w:t xml:space="preserve"> columns. They </w:t>
      </w:r>
      <w:r w:rsidR="00245DB8" w:rsidRPr="00626948">
        <w:rPr>
          <w:rStyle w:val="SubtleReference"/>
          <w:sz w:val="24"/>
          <w:szCs w:val="28"/>
        </w:rPr>
        <w:t>cannot</w:t>
      </w:r>
      <w:r w:rsidR="006141B3" w:rsidRPr="00626948">
        <w:rPr>
          <w:rStyle w:val="SubtleReference"/>
          <w:sz w:val="24"/>
          <w:szCs w:val="28"/>
        </w:rPr>
        <w:t xml:space="preserve"> choose to </w:t>
      </w:r>
      <w:r w:rsidR="00FA728A" w:rsidRPr="00626948">
        <w:rPr>
          <w:rStyle w:val="SubtleReference"/>
          <w:sz w:val="24"/>
          <w:szCs w:val="28"/>
        </w:rPr>
        <w:t>not write a fraction down.</w:t>
      </w:r>
    </w:p>
    <w:p w14:paraId="0527BF50" w14:textId="205C99CF" w:rsidR="00FA728A" w:rsidRPr="00626948" w:rsidRDefault="00FA728A" w:rsidP="00A26B5D">
      <w:pPr>
        <w:pStyle w:val="ListNumber"/>
        <w:rPr>
          <w:rStyle w:val="SubtleReference"/>
          <w:sz w:val="24"/>
          <w:szCs w:val="28"/>
        </w:rPr>
      </w:pPr>
      <w:r w:rsidRPr="00626948">
        <w:rPr>
          <w:rStyle w:val="SubtleReference"/>
          <w:sz w:val="24"/>
          <w:szCs w:val="28"/>
        </w:rPr>
        <w:t>When students have filled in all empty fraction cells (14 rolls of the die), they evaluate the answer for each row.</w:t>
      </w:r>
    </w:p>
    <w:p w14:paraId="67856F0A" w14:textId="6A1FF344" w:rsidR="00FA728A" w:rsidRPr="00626948" w:rsidRDefault="00FA728A" w:rsidP="00A26B5D">
      <w:pPr>
        <w:pStyle w:val="ListNumber"/>
        <w:rPr>
          <w:rStyle w:val="SubtleReference"/>
          <w:sz w:val="24"/>
          <w:szCs w:val="28"/>
        </w:rPr>
      </w:pPr>
      <w:r w:rsidRPr="00626948">
        <w:rPr>
          <w:rStyle w:val="SubtleReference"/>
          <w:sz w:val="24"/>
          <w:szCs w:val="28"/>
        </w:rPr>
        <w:t xml:space="preserve">They are awarded one point for each row that meets the criteria in the </w:t>
      </w:r>
      <w:r w:rsidR="007C393E">
        <w:rPr>
          <w:rStyle w:val="SubtleReference"/>
          <w:sz w:val="24"/>
          <w:szCs w:val="28"/>
        </w:rPr>
        <w:t>‘R</w:t>
      </w:r>
      <w:r w:rsidRPr="00626948">
        <w:rPr>
          <w:rStyle w:val="SubtleReference"/>
          <w:sz w:val="24"/>
          <w:szCs w:val="28"/>
        </w:rPr>
        <w:t>ules</w:t>
      </w:r>
      <w:r w:rsidR="007C393E">
        <w:rPr>
          <w:rStyle w:val="SubtleReference"/>
          <w:sz w:val="24"/>
          <w:szCs w:val="28"/>
        </w:rPr>
        <w:t>’</w:t>
      </w:r>
      <w:r w:rsidRPr="00626948">
        <w:rPr>
          <w:rStyle w:val="SubtleReference"/>
          <w:sz w:val="24"/>
          <w:szCs w:val="28"/>
        </w:rPr>
        <w:t xml:space="preserve"> column.</w:t>
      </w:r>
    </w:p>
    <w:p w14:paraId="628ACFE2" w14:textId="73A3356D" w:rsidR="001E6F6B" w:rsidRPr="00A26B5D" w:rsidRDefault="001E6F6B" w:rsidP="001E6F6B">
      <w:pPr>
        <w:pStyle w:val="ListNumber"/>
        <w:rPr>
          <w:rStyle w:val="SubtleReference"/>
        </w:rPr>
      </w:pPr>
      <w:r w:rsidRPr="00626948">
        <w:rPr>
          <w:rStyle w:val="SubtleReference"/>
          <w:sz w:val="24"/>
          <w:szCs w:val="28"/>
        </w:rPr>
        <w:t>The player with the most points wins.</w:t>
      </w:r>
      <w:r>
        <w:rPr>
          <w:rStyle w:val="SubtleReference"/>
        </w:rPr>
        <w:br w:type="page"/>
      </w:r>
    </w:p>
    <w:p w14:paraId="140858F5" w14:textId="16E3175E" w:rsidR="00D042D0" w:rsidRPr="002206A9" w:rsidRDefault="00D042D0" w:rsidP="00DA237B">
      <w:pPr>
        <w:pStyle w:val="Heading2"/>
        <w:rPr>
          <w:highlight w:val="yellow"/>
        </w:rPr>
      </w:pPr>
      <w:r>
        <w:lastRenderedPageBreak/>
        <w:t xml:space="preserve">Assessment and </w:t>
      </w:r>
      <w:r w:rsidR="007C393E">
        <w:t>d</w:t>
      </w:r>
      <w:r>
        <w:t>ifferentiation</w:t>
      </w:r>
    </w:p>
    <w:p w14:paraId="02CE77F4" w14:textId="77777777" w:rsidR="00F2090F" w:rsidRPr="00EA5B36" w:rsidRDefault="00F2090F" w:rsidP="00F2090F">
      <w:pPr>
        <w:pStyle w:val="Heading3"/>
      </w:pPr>
      <w:r w:rsidRPr="00EA5B36">
        <w:t>Suggested opportunities for differentiation</w:t>
      </w:r>
    </w:p>
    <w:p w14:paraId="6EBDB06D" w14:textId="27093425" w:rsidR="00D82C99" w:rsidRDefault="00D82C99" w:rsidP="00D82C99">
      <w:pPr>
        <w:pStyle w:val="ListBullet"/>
        <w:numPr>
          <w:ilvl w:val="0"/>
          <w:numId w:val="4"/>
        </w:numPr>
      </w:pPr>
      <w:r>
        <w:t xml:space="preserve">Students may benefit from </w:t>
      </w:r>
      <w:r w:rsidR="001C6CE5">
        <w:t>revision of Stage 3 multiplicative thinking</w:t>
      </w:r>
      <w:r w:rsidR="00AB0BD5">
        <w:t xml:space="preserve"> prior to this lesson.</w:t>
      </w:r>
    </w:p>
    <w:p w14:paraId="09C3BE94" w14:textId="42B72B22" w:rsidR="001F0D59" w:rsidRDefault="001F0D59" w:rsidP="00D82C99">
      <w:pPr>
        <w:pStyle w:val="ListBullet"/>
        <w:numPr>
          <w:ilvl w:val="0"/>
          <w:numId w:val="4"/>
        </w:numPr>
      </w:pPr>
      <w:r>
        <w:t xml:space="preserve">Students will rely on a foundational understanding of equivalent fractions to engage with this lesson. Formative assessment </w:t>
      </w:r>
      <w:r w:rsidR="002A7373">
        <w:t>should be used to determine if students require additional support with equivalent fractions.</w:t>
      </w:r>
    </w:p>
    <w:p w14:paraId="511D5E76" w14:textId="79E11DB7" w:rsidR="00D82C99" w:rsidRDefault="00AB0BD5" w:rsidP="00D52C45">
      <w:pPr>
        <w:pStyle w:val="ListBullet"/>
        <w:numPr>
          <w:ilvl w:val="0"/>
          <w:numId w:val="4"/>
        </w:numPr>
      </w:pPr>
      <w:r>
        <w:t xml:space="preserve">Retrieval questions could be </w:t>
      </w:r>
      <w:r w:rsidR="00E315E9">
        <w:t xml:space="preserve">posed at the beginning of the lesson to </w:t>
      </w:r>
      <w:r w:rsidR="007E0109">
        <w:t xml:space="preserve">recall </w:t>
      </w:r>
      <w:r w:rsidR="00025A46">
        <w:t>adding fractions with the same denominator and why fractions with different denominators don’t add the same way.</w:t>
      </w:r>
    </w:p>
    <w:p w14:paraId="41EDF79A" w14:textId="6B4998E0" w:rsidR="00135118" w:rsidRPr="00C34BDE" w:rsidRDefault="00135118" w:rsidP="00C34BDE">
      <w:pPr>
        <w:rPr>
          <w:rStyle w:val="Strong"/>
        </w:rPr>
      </w:pPr>
      <w:r w:rsidRPr="00C34BDE">
        <w:rPr>
          <w:rStyle w:val="Strong"/>
        </w:rPr>
        <w:t>Warm up</w:t>
      </w:r>
    </w:p>
    <w:p w14:paraId="5DCDAD82" w14:textId="0DF26C6C" w:rsidR="00135118" w:rsidRPr="00135118" w:rsidRDefault="00C53A6E" w:rsidP="00E37480">
      <w:pPr>
        <w:pStyle w:val="ListBullet"/>
      </w:pPr>
      <w:r>
        <w:t>L</w:t>
      </w:r>
      <w:r w:rsidR="00E37480" w:rsidRPr="00E37480">
        <w:t xml:space="preserve">et the students create their own board with numbers that they think will help them win. </w:t>
      </w:r>
      <w:r w:rsidR="00C34BDE">
        <w:t>To</w:t>
      </w:r>
      <w:r w:rsidR="00E37480" w:rsidRPr="00E37480">
        <w:t xml:space="preserve"> make the game harder, use dice with 10 sides and make a board for that.</w:t>
      </w:r>
    </w:p>
    <w:p w14:paraId="0598D7B8" w14:textId="2CB31E7C" w:rsidR="0072276E" w:rsidRPr="002C081A" w:rsidRDefault="0072276E" w:rsidP="002C081A">
      <w:pPr>
        <w:rPr>
          <w:rStyle w:val="Strong"/>
        </w:rPr>
      </w:pPr>
      <w:r w:rsidRPr="002C081A">
        <w:rPr>
          <w:rStyle w:val="Strong"/>
        </w:rPr>
        <w:t>Launch</w:t>
      </w:r>
    </w:p>
    <w:p w14:paraId="1738199B" w14:textId="4B277658" w:rsidR="00D042D0" w:rsidRDefault="00D52C45" w:rsidP="00D52C45">
      <w:pPr>
        <w:pStyle w:val="ListBullet"/>
      </w:pPr>
      <w:r>
        <w:t>Appendix A can be modified to</w:t>
      </w:r>
      <w:r w:rsidR="002C081A">
        <w:t xml:space="preserve"> be more challenging</w:t>
      </w:r>
      <w:r>
        <w:t xml:space="preserve"> </w:t>
      </w:r>
      <w:r w:rsidR="008A48AE">
        <w:t>by selecting more complicated fractions and/or algebraic terms.</w:t>
      </w:r>
    </w:p>
    <w:p w14:paraId="02B72FF4" w14:textId="0C938EA3" w:rsidR="008A48AE" w:rsidRDefault="008A48AE" w:rsidP="00D52C45">
      <w:pPr>
        <w:pStyle w:val="ListBullet"/>
        <w:numPr>
          <w:ilvl w:val="0"/>
          <w:numId w:val="4"/>
        </w:numPr>
      </w:pPr>
      <w:r>
        <w:t xml:space="preserve">Appendix A could be substituted with physical manipulatives such as </w:t>
      </w:r>
      <w:r w:rsidR="00D82C99">
        <w:t>stepping out a number line or marking a folded sheet of paper.</w:t>
      </w:r>
    </w:p>
    <w:p w14:paraId="03E25D6A" w14:textId="292A866E" w:rsidR="00F87194" w:rsidRPr="002C081A" w:rsidRDefault="00F87194" w:rsidP="002C081A">
      <w:pPr>
        <w:rPr>
          <w:rStyle w:val="Strong"/>
        </w:rPr>
      </w:pPr>
      <w:r w:rsidRPr="002C081A">
        <w:rPr>
          <w:rStyle w:val="Strong"/>
        </w:rPr>
        <w:t>Apply</w:t>
      </w:r>
    </w:p>
    <w:p w14:paraId="1F58BA88" w14:textId="6B70FF31" w:rsidR="00665375" w:rsidRPr="002C081A" w:rsidRDefault="00B952D2" w:rsidP="002C081A">
      <w:pPr>
        <w:pStyle w:val="ListBullet"/>
      </w:pPr>
      <w:r>
        <w:t xml:space="preserve">Students can construct their own dice with different fractions. </w:t>
      </w:r>
      <w:r w:rsidR="00024E53">
        <w:t>Some fractions may not work for the game which would be a valuable learning moment.</w:t>
      </w:r>
    </w:p>
    <w:p w14:paraId="7E35EEE9" w14:textId="79893239" w:rsidR="00AA3676" w:rsidRPr="00EA5B36" w:rsidRDefault="00AA3676" w:rsidP="00AA3676">
      <w:pPr>
        <w:pStyle w:val="Heading3"/>
      </w:pPr>
      <w:r w:rsidRPr="00EA5B36">
        <w:t>Suggested opportunities for assessment</w:t>
      </w:r>
    </w:p>
    <w:p w14:paraId="7241E794" w14:textId="31A753FC" w:rsidR="009C7C3E" w:rsidRDefault="009C7C3E" w:rsidP="00D7240B">
      <w:pPr>
        <w:pStyle w:val="ListBullet"/>
        <w:numPr>
          <w:ilvl w:val="0"/>
          <w:numId w:val="4"/>
        </w:numPr>
      </w:pPr>
      <w:r>
        <w:t xml:space="preserve">Teachers </w:t>
      </w:r>
      <w:r w:rsidR="00DD6FF2">
        <w:t xml:space="preserve">can informally assess students’ adding of unit fractions in the </w:t>
      </w:r>
      <w:r w:rsidR="002C081A">
        <w:t>W</w:t>
      </w:r>
      <w:r w:rsidR="004C64AD">
        <w:t>arm</w:t>
      </w:r>
      <w:r w:rsidR="002C081A">
        <w:t>-</w:t>
      </w:r>
      <w:r w:rsidR="004C64AD">
        <w:t>up</w:t>
      </w:r>
      <w:r w:rsidR="00DD6FF2">
        <w:t xml:space="preserve"> game to identify students that may need additional support to consolidate adding fractions with the same denominator.</w:t>
      </w:r>
    </w:p>
    <w:p w14:paraId="50058658" w14:textId="3838B343" w:rsidR="00D7240B" w:rsidRDefault="00D7240B" w:rsidP="00D7240B">
      <w:pPr>
        <w:pStyle w:val="ListBullet"/>
        <w:numPr>
          <w:ilvl w:val="0"/>
          <w:numId w:val="4"/>
        </w:numPr>
      </w:pPr>
      <w:r>
        <w:lastRenderedPageBreak/>
        <w:t>Teachers should monitor student discussions and answers during class to assess their understanding and use of correct terminology.</w:t>
      </w:r>
    </w:p>
    <w:p w14:paraId="7EFFB28F" w14:textId="77777777" w:rsidR="00D7240B" w:rsidRDefault="00D7240B" w:rsidP="00D7240B">
      <w:pPr>
        <w:pStyle w:val="ListBullet"/>
        <w:numPr>
          <w:ilvl w:val="0"/>
          <w:numId w:val="4"/>
        </w:numPr>
      </w:pPr>
      <w:r>
        <w:t>Teachers could choose to ask students to complete (using visual representations if necessary) an exit ticket containing an addition problem involving negative numbers.</w:t>
      </w:r>
    </w:p>
    <w:p w14:paraId="3B25BB00" w14:textId="576D1748" w:rsidR="00B77C57" w:rsidRDefault="00D7240B" w:rsidP="00D042D0">
      <w:pPr>
        <w:pStyle w:val="ListBullet"/>
        <w:numPr>
          <w:ilvl w:val="0"/>
          <w:numId w:val="4"/>
        </w:numPr>
      </w:pPr>
      <w:r>
        <w:t xml:space="preserve">Teachers could choose to collect student activities and/or students’ notes to their future </w:t>
      </w:r>
      <w:r w:rsidR="002C081A">
        <w:t xml:space="preserve">forgetful </w:t>
      </w:r>
      <w:r>
        <w:t xml:space="preserve">selves to assess their understanding and communication of </w:t>
      </w:r>
      <w:r w:rsidR="00AC07F7">
        <w:t>the learning intentions of this lesson.</w:t>
      </w:r>
    </w:p>
    <w:p w14:paraId="5D604F03" w14:textId="01623460" w:rsidR="00DA237B" w:rsidRDefault="0070190E" w:rsidP="00B40D6F">
      <w:pPr>
        <w:pStyle w:val="Heading2"/>
        <w:rPr>
          <w:rStyle w:val="Heading2Char"/>
          <w:b/>
          <w:bCs/>
        </w:rPr>
      </w:pPr>
      <w:r>
        <w:br w:type="page"/>
      </w:r>
      <w:r w:rsidRPr="00B40D6F">
        <w:rPr>
          <w:rStyle w:val="Heading2Char"/>
          <w:b/>
          <w:bCs/>
        </w:rPr>
        <w:lastRenderedPageBreak/>
        <w:t>Appendix</w:t>
      </w:r>
      <w:r w:rsidR="00783D18" w:rsidRPr="00B40D6F">
        <w:rPr>
          <w:rStyle w:val="Heading2Char"/>
          <w:b/>
          <w:bCs/>
        </w:rPr>
        <w:t xml:space="preserve"> </w:t>
      </w:r>
      <w:r w:rsidR="00DA237B" w:rsidRPr="00B40D6F">
        <w:rPr>
          <w:rStyle w:val="Heading2Char"/>
          <w:b/>
          <w:bCs/>
        </w:rPr>
        <w:t>A</w:t>
      </w:r>
    </w:p>
    <w:p w14:paraId="20B0FFD8" w14:textId="26A91523" w:rsidR="00277DF4" w:rsidRPr="00277DF4" w:rsidRDefault="00277DF4" w:rsidP="00277DF4">
      <w:pPr>
        <w:pStyle w:val="Heading3"/>
      </w:pPr>
      <w:r>
        <w:t>Common multiples</w:t>
      </w:r>
    </w:p>
    <w:p w14:paraId="62CBE82D" w14:textId="643468EA" w:rsidR="00047DD7" w:rsidRDefault="00047DD7" w:rsidP="00047DD7">
      <w:r w:rsidRPr="00047DD7">
        <w:rPr>
          <w:noProof/>
        </w:rPr>
        <w:drawing>
          <wp:inline distT="0" distB="0" distL="0" distR="0" wp14:anchorId="49A9CBF3" wp14:editId="2F82F823">
            <wp:extent cx="6120130" cy="2968625"/>
            <wp:effectExtent l="0" t="0" r="0" b="3175"/>
            <wp:docPr id="2058399614" name="Picture 1" descr="Table with six columns and three rows. Cells are numbered starting from 1 to 6 and then 8, 9, 10.,15,16,18,20,24,25,30,32 and 3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399614" name="Picture 1" descr="Table with six columns and three rows. Cells are numbered starting from 1 to 6 and then 8, 9, 10.,15,16,18,20,24,25,30,32 and 36. "/>
                    <pic:cNvPicPr/>
                  </pic:nvPicPr>
                  <pic:blipFill>
                    <a:blip r:embed="rId17"/>
                    <a:stretch>
                      <a:fillRect/>
                    </a:stretch>
                  </pic:blipFill>
                  <pic:spPr>
                    <a:xfrm>
                      <a:off x="0" y="0"/>
                      <a:ext cx="6120130" cy="2968625"/>
                    </a:xfrm>
                    <a:prstGeom prst="rect">
                      <a:avLst/>
                    </a:prstGeom>
                  </pic:spPr>
                </pic:pic>
              </a:graphicData>
            </a:graphic>
          </wp:inline>
        </w:drawing>
      </w:r>
    </w:p>
    <w:p w14:paraId="6AD1AE9C" w14:textId="77777777" w:rsidR="0011143B" w:rsidRDefault="0011143B" w:rsidP="00047DD7"/>
    <w:p w14:paraId="59167FA4" w14:textId="77777777" w:rsidR="0011143B" w:rsidRPr="00047DD7" w:rsidRDefault="0011143B" w:rsidP="00047DD7"/>
    <w:p w14:paraId="2948F424" w14:textId="4935DF4A" w:rsidR="00047DD7" w:rsidRDefault="0011143B" w:rsidP="00043B83">
      <w:pPr>
        <w:rPr>
          <w:rStyle w:val="Heading2Char"/>
        </w:rPr>
      </w:pPr>
      <w:r w:rsidRPr="00047DD7">
        <w:rPr>
          <w:noProof/>
        </w:rPr>
        <w:drawing>
          <wp:inline distT="0" distB="0" distL="0" distR="0" wp14:anchorId="32C40183" wp14:editId="2393F2E7">
            <wp:extent cx="6120130" cy="2968625"/>
            <wp:effectExtent l="0" t="0" r="0" b="3175"/>
            <wp:docPr id="217769128" name="Picture 217769128" descr="Table with six columns and three rows. Cells are numbered starting from 1 to 6 and then 8, 9, 10.,15,16,18,20,24,25,30,32 and 3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769128" name="Picture 217769128" descr="Table with six columns and three rows. Cells are numbered starting from 1 to 6 and then 8, 9, 10.,15,16,18,20,24,25,30,32 and 36. "/>
                    <pic:cNvPicPr/>
                  </pic:nvPicPr>
                  <pic:blipFill>
                    <a:blip r:embed="rId17"/>
                    <a:stretch>
                      <a:fillRect/>
                    </a:stretch>
                  </pic:blipFill>
                  <pic:spPr>
                    <a:xfrm>
                      <a:off x="0" y="0"/>
                      <a:ext cx="6120130" cy="2968625"/>
                    </a:xfrm>
                    <a:prstGeom prst="rect">
                      <a:avLst/>
                    </a:prstGeom>
                  </pic:spPr>
                </pic:pic>
              </a:graphicData>
            </a:graphic>
          </wp:inline>
        </w:drawing>
      </w:r>
      <w:r w:rsidR="00047DD7">
        <w:rPr>
          <w:rStyle w:val="Heading2Char"/>
        </w:rPr>
        <w:br w:type="page"/>
      </w:r>
    </w:p>
    <w:p w14:paraId="4D4DE48A" w14:textId="551888E7" w:rsidR="00047DD7" w:rsidRPr="004538A6" w:rsidRDefault="00047DD7" w:rsidP="004538A6">
      <w:pPr>
        <w:pStyle w:val="Heading2"/>
        <w:rPr>
          <w:rStyle w:val="Heading2Char"/>
          <w:b/>
          <w:bCs/>
        </w:rPr>
      </w:pPr>
      <w:r w:rsidRPr="004538A6">
        <w:rPr>
          <w:rStyle w:val="Heading2Char"/>
          <w:b/>
          <w:bCs/>
        </w:rPr>
        <w:lastRenderedPageBreak/>
        <w:t>Appendix B</w:t>
      </w:r>
    </w:p>
    <w:p w14:paraId="18E93D53" w14:textId="13286876" w:rsidR="00277DF4" w:rsidRDefault="00277DF4" w:rsidP="00277DF4">
      <w:pPr>
        <w:pStyle w:val="Heading3"/>
      </w:pPr>
      <w:r>
        <w:t>Examples and practice</w:t>
      </w:r>
    </w:p>
    <w:p w14:paraId="1744A2A0" w14:textId="55BEBC50" w:rsidR="000D45FC" w:rsidRPr="00763AF2" w:rsidRDefault="000D45FC" w:rsidP="00E440B3">
      <w:pPr>
        <w:rPr>
          <w:b/>
          <w:bCs/>
        </w:rPr>
      </w:pPr>
      <w:r w:rsidRPr="00763AF2">
        <w:rPr>
          <w:b/>
          <w:bCs/>
        </w:rPr>
        <w:t>Example 1</w:t>
      </w:r>
    </w:p>
    <w:p w14:paraId="7BFA6686" w14:textId="0B67892A" w:rsidR="00446B80" w:rsidRPr="00446B80" w:rsidRDefault="00FE2FA9" w:rsidP="00E440B3">
      <w:pPr>
        <w:rPr>
          <w:rFonts w:eastAsiaTheme="minorEastAsia"/>
        </w:rPr>
      </w:pPr>
      <m:oMathPara>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m:t>
              </m:r>
            </m:den>
          </m:f>
        </m:oMath>
      </m:oMathPara>
    </w:p>
    <w:p w14:paraId="2D716DA6" w14:textId="3F510B59" w:rsidR="00446B80" w:rsidRDefault="00446B80" w:rsidP="00E440B3">
      <w:r w:rsidRPr="00446B80">
        <w:rPr>
          <w:noProof/>
        </w:rPr>
        <w:drawing>
          <wp:inline distT="0" distB="0" distL="0" distR="0" wp14:anchorId="232D1B8B" wp14:editId="7B0BF5DC">
            <wp:extent cx="6120130" cy="436880"/>
            <wp:effectExtent l="0" t="0" r="0" b="1270"/>
            <wp:docPr id="6" name="Picture 5" descr="Number line from 0 to 1">
              <a:extLst xmlns:a="http://schemas.openxmlformats.org/drawingml/2006/main">
                <a:ext uri="{FF2B5EF4-FFF2-40B4-BE49-F238E27FC236}">
                  <a16:creationId xmlns:a16="http://schemas.microsoft.com/office/drawing/2014/main" id="{1226DE22-10B9-F7C0-C6E3-97C79AE4CA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Number line from 0 to 1">
                      <a:extLst>
                        <a:ext uri="{FF2B5EF4-FFF2-40B4-BE49-F238E27FC236}">
                          <a16:creationId xmlns:a16="http://schemas.microsoft.com/office/drawing/2014/main" id="{1226DE22-10B9-F7C0-C6E3-97C79AE4CAD3}"/>
                        </a:ext>
                      </a:extLst>
                    </pic:cNvPr>
                    <pic:cNvPicPr>
                      <a:picLocks noChangeAspect="1"/>
                    </pic:cNvPicPr>
                  </pic:nvPicPr>
                  <pic:blipFill>
                    <a:blip r:embed="rId10"/>
                    <a:stretch>
                      <a:fillRect/>
                    </a:stretch>
                  </pic:blipFill>
                  <pic:spPr>
                    <a:xfrm>
                      <a:off x="0" y="0"/>
                      <a:ext cx="6120130" cy="436880"/>
                    </a:xfrm>
                    <a:prstGeom prst="rect">
                      <a:avLst/>
                    </a:prstGeom>
                  </pic:spPr>
                </pic:pic>
              </a:graphicData>
            </a:graphic>
          </wp:inline>
        </w:drawing>
      </w:r>
    </w:p>
    <w:p w14:paraId="2534705A" w14:textId="362EFCA4" w:rsidR="00446B80" w:rsidRPr="00763AF2" w:rsidRDefault="000D45FC" w:rsidP="00E440B3">
      <w:pPr>
        <w:rPr>
          <w:b/>
          <w:bCs/>
        </w:rPr>
      </w:pPr>
      <w:r w:rsidRPr="00763AF2">
        <w:rPr>
          <w:b/>
          <w:bCs/>
        </w:rPr>
        <w:t>Your turn 1</w:t>
      </w:r>
    </w:p>
    <w:p w14:paraId="0647E3D4" w14:textId="2E7F2980" w:rsidR="00043B83" w:rsidRPr="00A92856" w:rsidRDefault="00FE2FA9" w:rsidP="00043B83">
      <w:pPr>
        <w:rPr>
          <w:rFonts w:eastAsiaTheme="minorEastAsia"/>
        </w:rPr>
      </w:pPr>
      <m:oMathPara>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oMath>
      </m:oMathPara>
    </w:p>
    <w:p w14:paraId="74A208DF" w14:textId="3D8AA608" w:rsidR="000B2E8D" w:rsidRDefault="00A92856" w:rsidP="00043B83">
      <w:r w:rsidRPr="00446B80">
        <w:rPr>
          <w:noProof/>
        </w:rPr>
        <w:drawing>
          <wp:inline distT="0" distB="0" distL="0" distR="0" wp14:anchorId="75940BA5" wp14:editId="0624519E">
            <wp:extent cx="6120130" cy="436880"/>
            <wp:effectExtent l="0" t="0" r="0" b="1270"/>
            <wp:docPr id="911622756" name="Picture 911622756" descr="Number line from 0 to 1">
              <a:extLst xmlns:a="http://schemas.openxmlformats.org/drawingml/2006/main">
                <a:ext uri="{FF2B5EF4-FFF2-40B4-BE49-F238E27FC236}">
                  <a16:creationId xmlns:a16="http://schemas.microsoft.com/office/drawing/2014/main" id="{1226DE22-10B9-F7C0-C6E3-97C79AE4CA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622756" name="Picture 911622756" descr="Number line from 0 to 1">
                      <a:extLst>
                        <a:ext uri="{FF2B5EF4-FFF2-40B4-BE49-F238E27FC236}">
                          <a16:creationId xmlns:a16="http://schemas.microsoft.com/office/drawing/2014/main" id="{1226DE22-10B9-F7C0-C6E3-97C79AE4CAD3}"/>
                        </a:ext>
                      </a:extLst>
                    </pic:cNvPr>
                    <pic:cNvPicPr>
                      <a:picLocks noChangeAspect="1"/>
                    </pic:cNvPicPr>
                  </pic:nvPicPr>
                  <pic:blipFill>
                    <a:blip r:embed="rId10"/>
                    <a:stretch>
                      <a:fillRect/>
                    </a:stretch>
                  </pic:blipFill>
                  <pic:spPr>
                    <a:xfrm>
                      <a:off x="0" y="0"/>
                      <a:ext cx="6120130" cy="436880"/>
                    </a:xfrm>
                    <a:prstGeom prst="rect">
                      <a:avLst/>
                    </a:prstGeom>
                  </pic:spPr>
                </pic:pic>
              </a:graphicData>
            </a:graphic>
          </wp:inline>
        </w:drawing>
      </w:r>
    </w:p>
    <w:p w14:paraId="08484390" w14:textId="55910A77" w:rsidR="00763AF2" w:rsidRPr="00763AF2" w:rsidRDefault="00763AF2" w:rsidP="00043B83">
      <w:pPr>
        <w:rPr>
          <w:b/>
          <w:bCs/>
        </w:rPr>
      </w:pPr>
      <w:r w:rsidRPr="00763AF2">
        <w:rPr>
          <w:b/>
          <w:bCs/>
        </w:rPr>
        <w:t>Practice</w:t>
      </w:r>
    </w:p>
    <w:p w14:paraId="74B4A8B3" w14:textId="695B77E3" w:rsidR="00043B83" w:rsidRPr="00763AF2" w:rsidRDefault="00FE2FA9" w:rsidP="00043B83">
      <w:pPr>
        <w:rPr>
          <w:rFonts w:eastAsiaTheme="minorEastAsia"/>
        </w:rPr>
      </w:pPr>
      <m:oMathPara>
        <m:oMath>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oMath>
      </m:oMathPara>
    </w:p>
    <w:p w14:paraId="325D6953" w14:textId="246268C6" w:rsidR="00763AF2" w:rsidRDefault="00763AF2" w:rsidP="00043B83">
      <w:r w:rsidRPr="00446B80">
        <w:rPr>
          <w:noProof/>
        </w:rPr>
        <w:drawing>
          <wp:inline distT="0" distB="0" distL="0" distR="0" wp14:anchorId="2A951C34" wp14:editId="70576C23">
            <wp:extent cx="6120130" cy="436880"/>
            <wp:effectExtent l="0" t="0" r="0" b="1270"/>
            <wp:docPr id="1077384975" name="Picture 1077384975" descr="Number line from 0 to 1">
              <a:extLst xmlns:a="http://schemas.openxmlformats.org/drawingml/2006/main">
                <a:ext uri="{FF2B5EF4-FFF2-40B4-BE49-F238E27FC236}">
                  <a16:creationId xmlns:a16="http://schemas.microsoft.com/office/drawing/2014/main" id="{1226DE22-10B9-F7C0-C6E3-97C79AE4CA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384975" name="Picture 1077384975" descr="Number line from 0 to 1">
                      <a:extLst>
                        <a:ext uri="{FF2B5EF4-FFF2-40B4-BE49-F238E27FC236}">
                          <a16:creationId xmlns:a16="http://schemas.microsoft.com/office/drawing/2014/main" id="{1226DE22-10B9-F7C0-C6E3-97C79AE4CAD3}"/>
                        </a:ext>
                      </a:extLst>
                    </pic:cNvPr>
                    <pic:cNvPicPr>
                      <a:picLocks noChangeAspect="1"/>
                    </pic:cNvPicPr>
                  </pic:nvPicPr>
                  <pic:blipFill>
                    <a:blip r:embed="rId10"/>
                    <a:stretch>
                      <a:fillRect/>
                    </a:stretch>
                  </pic:blipFill>
                  <pic:spPr>
                    <a:xfrm>
                      <a:off x="0" y="0"/>
                      <a:ext cx="6120130" cy="436880"/>
                    </a:xfrm>
                    <a:prstGeom prst="rect">
                      <a:avLst/>
                    </a:prstGeom>
                  </pic:spPr>
                </pic:pic>
              </a:graphicData>
            </a:graphic>
          </wp:inline>
        </w:drawing>
      </w:r>
    </w:p>
    <w:p w14:paraId="6766915D" w14:textId="2BC8CEB3" w:rsidR="00E606C6" w:rsidRPr="00D84B40" w:rsidRDefault="00FE2FA9" w:rsidP="00043B83">
      <w:pPr>
        <w:rPr>
          <w:rFonts w:eastAsiaTheme="minorEastAsia"/>
        </w:rPr>
      </w:pPr>
      <m:oMathPara>
        <m:oMath>
          <m:f>
            <m:fPr>
              <m:ctrlPr>
                <w:rPr>
                  <w:rFonts w:ascii="Cambria Math" w:hAnsi="Cambria Math"/>
                  <w:i/>
                </w:rPr>
              </m:ctrlPr>
            </m:fPr>
            <m:num>
              <m:r>
                <w:rPr>
                  <w:rFonts w:ascii="Cambria Math" w:hAnsi="Cambria Math"/>
                </w:rPr>
                <m:t>8</m:t>
              </m:r>
            </m:num>
            <m:den>
              <m:r>
                <w:rPr>
                  <w:rFonts w:ascii="Cambria Math" w:hAnsi="Cambria Math"/>
                </w:rPr>
                <m:t>10</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oMath>
      </m:oMathPara>
    </w:p>
    <w:p w14:paraId="0B902EBA" w14:textId="0D035B37" w:rsidR="00D84B40" w:rsidRPr="00772DA6" w:rsidRDefault="00D84B40" w:rsidP="00043B83">
      <w:pPr>
        <w:rPr>
          <w:rFonts w:eastAsiaTheme="minorEastAsia"/>
        </w:rPr>
      </w:pPr>
      <w:r w:rsidRPr="009C54E7">
        <w:rPr>
          <w:noProof/>
        </w:rPr>
        <w:drawing>
          <wp:inline distT="0" distB="0" distL="0" distR="0" wp14:anchorId="54CF0BD8" wp14:editId="66930719">
            <wp:extent cx="6120130" cy="552349"/>
            <wp:effectExtent l="0" t="0" r="0" b="635"/>
            <wp:docPr id="884815688" name="Picture 884815688" descr="Number line from zero to one. Marked with te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815688" name="Picture 884815688" descr="Number line from zero to one. Marked with tenths."/>
                    <pic:cNvPicPr/>
                  </pic:nvPicPr>
                  <pic:blipFill>
                    <a:blip r:embed="rId18">
                      <a:extLst>
                        <a:ext uri="{28A0092B-C50C-407E-A947-70E740481C1C}">
                          <a14:useLocalDpi xmlns:a14="http://schemas.microsoft.com/office/drawing/2010/main" val="0"/>
                        </a:ext>
                      </a:extLst>
                    </a:blip>
                    <a:stretch>
                      <a:fillRect/>
                    </a:stretch>
                  </pic:blipFill>
                  <pic:spPr>
                    <a:xfrm>
                      <a:off x="0" y="0"/>
                      <a:ext cx="6120130" cy="552349"/>
                    </a:xfrm>
                    <a:prstGeom prst="rect">
                      <a:avLst/>
                    </a:prstGeom>
                  </pic:spPr>
                </pic:pic>
              </a:graphicData>
            </a:graphic>
          </wp:inline>
        </w:drawing>
      </w:r>
    </w:p>
    <w:p w14:paraId="738FC7F1" w14:textId="77777777" w:rsidR="000A57C4" w:rsidRDefault="000A57C4">
      <w:pPr>
        <w:spacing w:line="276" w:lineRule="auto"/>
        <w:rPr>
          <w:rFonts w:eastAsiaTheme="majorEastAsia"/>
          <w:b/>
          <w:bCs/>
          <w:color w:val="002664"/>
          <w:sz w:val="48"/>
          <w:szCs w:val="48"/>
        </w:rPr>
      </w:pPr>
      <w:r>
        <w:br w:type="page"/>
      </w:r>
    </w:p>
    <w:p w14:paraId="19CB438F" w14:textId="0762C798" w:rsidR="004B26E9" w:rsidRDefault="004B26E9" w:rsidP="004B26E9">
      <w:pPr>
        <w:pStyle w:val="Heading2"/>
      </w:pPr>
      <w:r>
        <w:lastRenderedPageBreak/>
        <w:t xml:space="preserve">Appendix </w:t>
      </w:r>
      <w:r w:rsidR="00047DD7">
        <w:t>C</w:t>
      </w:r>
    </w:p>
    <w:p w14:paraId="5530BA66" w14:textId="675812F3" w:rsidR="004B26E9" w:rsidRDefault="00E64605" w:rsidP="004B26E9">
      <w:pPr>
        <w:pStyle w:val="Heading3"/>
      </w:pPr>
      <w:r>
        <w:t>Independent practice</w:t>
      </w:r>
    </w:p>
    <w:p w14:paraId="5707F1FE" w14:textId="0AD623CB" w:rsidR="004B26E9" w:rsidRDefault="004963FE" w:rsidP="009E5D01">
      <w:pPr>
        <w:pStyle w:val="ListNumber"/>
        <w:numPr>
          <w:ilvl w:val="0"/>
          <w:numId w:val="14"/>
        </w:numPr>
      </w:pPr>
      <w:r>
        <w:t>Evaluate each expression</w:t>
      </w:r>
      <w:r w:rsidR="00151BC2">
        <w:t>:</w:t>
      </w:r>
    </w:p>
    <w:p w14:paraId="0724C8C4" w14:textId="0BD24ABA" w:rsidR="004963FE" w:rsidRPr="00C53A6E" w:rsidRDefault="00FE2FA9" w:rsidP="00C53A6E">
      <w:pPr>
        <w:pStyle w:val="ListNumber2"/>
        <w:numPr>
          <w:ilvl w:val="0"/>
          <w:numId w:val="40"/>
        </w:numPr>
        <w:rPr>
          <w:rFonts w:eastAsiaTheme="minorEastAsia"/>
        </w:rPr>
      </w:pPr>
      <m:oMath>
        <m:f>
          <m:fPr>
            <m:ctrlPr>
              <w:rPr>
                <w:rFonts w:ascii="Cambria Math" w:hAnsi="Cambria Math"/>
              </w:rPr>
            </m:ctrlPr>
          </m:fPr>
          <m:num>
            <m:r>
              <w:rPr>
                <w:rFonts w:ascii="Cambria Math" w:hAnsi="Cambria Math"/>
              </w:rPr>
              <m:t>1</m:t>
            </m:r>
          </m:num>
          <m:den>
            <m:r>
              <w:rPr>
                <w:rFonts w:ascii="Cambria Math" w:hAnsi="Cambria Math"/>
              </w:rPr>
              <m:t>9</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3</m:t>
            </m:r>
          </m:den>
        </m:f>
      </m:oMath>
    </w:p>
    <w:p w14:paraId="218E9EC4" w14:textId="3610B363" w:rsidR="00491D85" w:rsidRPr="001A051D" w:rsidRDefault="00FE2FA9" w:rsidP="00EE075A">
      <w:pPr>
        <w:pStyle w:val="ListNumber2"/>
        <w:rPr>
          <w:rFonts w:eastAsiaTheme="minorEastAsia"/>
        </w:rPr>
      </w:pPr>
      <m:oMath>
        <m:f>
          <m:fPr>
            <m:ctrlPr>
              <w:rPr>
                <w:rFonts w:ascii="Cambria Math" w:eastAsiaTheme="minorEastAsia" w:hAnsi="Cambria Math"/>
              </w:rPr>
            </m:ctrlPr>
          </m:fPr>
          <m:num>
            <m:r>
              <w:rPr>
                <w:rFonts w:ascii="Cambria Math" w:eastAsiaTheme="minorEastAsia" w:hAnsi="Cambria Math"/>
              </w:rPr>
              <m:t>1</m:t>
            </m:r>
          </m:num>
          <m:den>
            <m:r>
              <w:rPr>
                <w:rFonts w:ascii="Cambria Math" w:eastAsiaTheme="minorEastAsia" w:hAnsi="Cambria Math"/>
              </w:rPr>
              <m:t>9</m:t>
            </m:r>
          </m:den>
        </m:f>
        <m: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1</m:t>
            </m:r>
          </m:num>
          <m:den>
            <m:r>
              <w:rPr>
                <w:rFonts w:ascii="Cambria Math" w:eastAsiaTheme="minorEastAsia" w:hAnsi="Cambria Math"/>
              </w:rPr>
              <m:t>3</m:t>
            </m:r>
          </m:den>
        </m:f>
      </m:oMath>
    </w:p>
    <w:p w14:paraId="60FD8EB1" w14:textId="5A915A13" w:rsidR="001A051D" w:rsidRPr="00F906EC" w:rsidRDefault="00FE2FA9" w:rsidP="00EE075A">
      <w:pPr>
        <w:pStyle w:val="ListNumber2"/>
        <w:rPr>
          <w:rFonts w:eastAsiaTheme="minorEastAsia"/>
        </w:rPr>
      </w:pPr>
      <m:oMath>
        <m:f>
          <m:fPr>
            <m:ctrlPr>
              <w:rPr>
                <w:rFonts w:ascii="Cambria Math" w:eastAsiaTheme="minorEastAsia" w:hAnsi="Cambria Math"/>
              </w:rPr>
            </m:ctrlPr>
          </m:fPr>
          <m:num>
            <m:r>
              <w:rPr>
                <w:rFonts w:ascii="Cambria Math" w:eastAsiaTheme="minorEastAsia" w:hAnsi="Cambria Math"/>
              </w:rPr>
              <m:t>3</m:t>
            </m:r>
          </m:num>
          <m:den>
            <m:r>
              <w:rPr>
                <w:rFonts w:ascii="Cambria Math" w:eastAsiaTheme="minorEastAsia" w:hAnsi="Cambria Math"/>
              </w:rPr>
              <m:t>5</m:t>
            </m:r>
          </m:den>
        </m:f>
        <m: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1</m:t>
            </m:r>
          </m:num>
          <m:den>
            <m:r>
              <w:rPr>
                <w:rFonts w:ascii="Cambria Math" w:eastAsiaTheme="minorEastAsia" w:hAnsi="Cambria Math"/>
              </w:rPr>
              <m:t>10</m:t>
            </m:r>
          </m:den>
        </m:f>
      </m:oMath>
    </w:p>
    <w:p w14:paraId="0BC5BFD0" w14:textId="3F72DE8C" w:rsidR="00F906EC" w:rsidRPr="00847084" w:rsidRDefault="00FE2FA9" w:rsidP="00EE075A">
      <w:pPr>
        <w:pStyle w:val="ListNumber2"/>
        <w:rPr>
          <w:rFonts w:eastAsiaTheme="minorEastAsia"/>
        </w:rPr>
      </w:pPr>
      <m:oMath>
        <m:f>
          <m:fPr>
            <m:ctrlPr>
              <w:rPr>
                <w:rFonts w:ascii="Cambria Math" w:eastAsiaTheme="minorEastAsia" w:hAnsi="Cambria Math"/>
              </w:rPr>
            </m:ctrlPr>
          </m:fPr>
          <m:num>
            <m:r>
              <w:rPr>
                <w:rFonts w:ascii="Cambria Math" w:eastAsiaTheme="minorEastAsia" w:hAnsi="Cambria Math"/>
              </w:rPr>
              <m:t>3</m:t>
            </m:r>
          </m:num>
          <m:den>
            <m:r>
              <w:rPr>
                <w:rFonts w:ascii="Cambria Math" w:eastAsiaTheme="minorEastAsia" w:hAnsi="Cambria Math"/>
              </w:rPr>
              <m:t>5</m:t>
            </m:r>
          </m:den>
        </m:f>
        <m: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1</m:t>
            </m:r>
          </m:num>
          <m:den>
            <m:r>
              <w:rPr>
                <w:rFonts w:ascii="Cambria Math" w:eastAsiaTheme="minorEastAsia" w:hAnsi="Cambria Math"/>
              </w:rPr>
              <m:t>10</m:t>
            </m:r>
          </m:den>
        </m:f>
      </m:oMath>
    </w:p>
    <w:p w14:paraId="470FBC59" w14:textId="77777777" w:rsidR="00847084" w:rsidRPr="008A276A" w:rsidRDefault="00004315" w:rsidP="00EE075A">
      <w:pPr>
        <w:pStyle w:val="ListNumber2"/>
        <w:rPr>
          <w:rFonts w:eastAsiaTheme="minorEastAsia"/>
        </w:rPr>
      </w:pPr>
      <m:oMath>
        <m:r>
          <w:rPr>
            <w:rFonts w:ascii="Cambria Math" w:eastAsiaTheme="minorEastAsia" w:hAnsi="Cambria Math"/>
          </w:rPr>
          <m:t>1</m:t>
        </m:r>
        <m:f>
          <m:fPr>
            <m:ctrlPr>
              <w:rPr>
                <w:rFonts w:ascii="Cambria Math" w:eastAsiaTheme="minorEastAsia" w:hAnsi="Cambria Math"/>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3</m:t>
            </m:r>
          </m:num>
          <m:den>
            <m:r>
              <w:rPr>
                <w:rFonts w:ascii="Cambria Math" w:eastAsiaTheme="minorEastAsia" w:hAnsi="Cambria Math"/>
              </w:rPr>
              <m:t>8</m:t>
            </m:r>
          </m:den>
        </m:f>
      </m:oMath>
    </w:p>
    <w:p w14:paraId="6F5343D3" w14:textId="43A7E1CF" w:rsidR="008A485E" w:rsidRPr="008A485E" w:rsidRDefault="00FE2FA9" w:rsidP="00EE075A">
      <w:pPr>
        <w:pStyle w:val="ListNumber2"/>
        <w:rPr>
          <w:rFonts w:eastAsiaTheme="minorEastAsia"/>
        </w:rPr>
      </w:pPr>
      <m:oMath>
        <m:f>
          <m:fPr>
            <m:ctrlPr>
              <w:rPr>
                <w:rFonts w:ascii="Cambria Math" w:eastAsiaTheme="minorEastAsia" w:hAnsi="Cambria Math"/>
              </w:rPr>
            </m:ctrlPr>
          </m:fPr>
          <m:num>
            <m:r>
              <w:rPr>
                <w:rFonts w:ascii="Cambria Math" w:eastAsiaTheme="minorEastAsia" w:hAnsi="Cambria Math"/>
              </w:rPr>
              <m:t>5</m:t>
            </m:r>
          </m:num>
          <m:den>
            <m:r>
              <w:rPr>
                <w:rFonts w:ascii="Cambria Math" w:eastAsiaTheme="minorEastAsia" w:hAnsi="Cambria Math"/>
              </w:rPr>
              <m:t>18</m:t>
            </m:r>
          </m:den>
        </m:f>
        <m: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7</m:t>
            </m:r>
          </m:num>
          <m:den>
            <m:r>
              <w:rPr>
                <w:rFonts w:ascii="Cambria Math" w:eastAsiaTheme="minorEastAsia" w:hAnsi="Cambria Math"/>
              </w:rPr>
              <m:t>9</m:t>
            </m:r>
          </m:den>
        </m:f>
        <m: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4</m:t>
            </m:r>
          </m:num>
          <m:den>
            <m:r>
              <w:rPr>
                <w:rFonts w:ascii="Cambria Math" w:eastAsiaTheme="minorEastAsia" w:hAnsi="Cambria Math"/>
              </w:rPr>
              <m:t>3</m:t>
            </m:r>
          </m:den>
        </m:f>
      </m:oMath>
    </w:p>
    <w:p w14:paraId="0359B578" w14:textId="0D8737E4" w:rsidR="008A485E" w:rsidRPr="00727F42" w:rsidRDefault="00FE2FA9" w:rsidP="00EE075A">
      <w:pPr>
        <w:pStyle w:val="ListNumber2"/>
        <w:rPr>
          <w:rFonts w:eastAsiaTheme="minorEastAsia"/>
        </w:rPr>
      </w:pPr>
      <m:oMath>
        <m:f>
          <m:fPr>
            <m:ctrlPr>
              <w:rPr>
                <w:rFonts w:ascii="Cambria Math" w:eastAsiaTheme="minorEastAsia" w:hAnsi="Cambria Math"/>
              </w:rPr>
            </m:ctrlPr>
          </m:fPr>
          <m:num>
            <m:r>
              <w:rPr>
                <w:rFonts w:ascii="Cambria Math" w:eastAsiaTheme="minorEastAsia" w:hAnsi="Cambria Math"/>
              </w:rPr>
              <m:t>5</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7</m:t>
            </m:r>
          </m:num>
          <m:den>
            <m:r>
              <w:rPr>
                <w:rFonts w:ascii="Cambria Math" w:eastAsiaTheme="minorEastAsia" w:hAnsi="Cambria Math"/>
              </w:rPr>
              <m:t>9</m:t>
            </m:r>
          </m:den>
        </m:f>
        <m: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1</m:t>
            </m:r>
          </m:num>
          <m:den>
            <m:r>
              <w:rPr>
                <w:rFonts w:ascii="Cambria Math" w:eastAsiaTheme="minorEastAsia" w:hAnsi="Cambria Math"/>
              </w:rPr>
              <m:t>18</m:t>
            </m:r>
          </m:den>
        </m:f>
      </m:oMath>
    </w:p>
    <w:p w14:paraId="0E2B2DD4" w14:textId="3AA91D55" w:rsidR="008A276A" w:rsidRPr="008A485E" w:rsidRDefault="00FE2FA9" w:rsidP="00EE075A">
      <w:pPr>
        <w:pStyle w:val="ListNumber2"/>
        <w:rPr>
          <w:rFonts w:eastAsiaTheme="minorEastAsia"/>
        </w:rPr>
      </w:pPr>
      <m:oMath>
        <m:f>
          <m:fPr>
            <m:ctrlPr>
              <w:rPr>
                <w:rFonts w:ascii="Cambria Math" w:eastAsiaTheme="minorEastAsia" w:hAnsi="Cambria Math"/>
              </w:rPr>
            </m:ctrlPr>
          </m:fPr>
          <m:num>
            <m:r>
              <w:rPr>
                <w:rFonts w:ascii="Cambria Math" w:eastAsiaTheme="minorEastAsia" w:hAnsi="Cambria Math"/>
              </w:rPr>
              <m:t>7</m:t>
            </m:r>
          </m:num>
          <m:den>
            <m:r>
              <w:rPr>
                <w:rFonts w:ascii="Cambria Math" w:eastAsiaTheme="minorEastAsia" w:hAnsi="Cambria Math"/>
              </w:rPr>
              <m:t>16</m:t>
            </m:r>
          </m:den>
        </m:f>
        <m: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3</m:t>
            </m:r>
          </m:num>
          <m:den>
            <m:r>
              <w:rPr>
                <w:rFonts w:ascii="Cambria Math" w:eastAsiaTheme="minorEastAsia" w:hAnsi="Cambria Math"/>
              </w:rPr>
              <m:t>8</m:t>
            </m:r>
          </m:den>
        </m:f>
        <m:r>
          <w:rPr>
            <w:rFonts w:ascii="Cambria Math" w:eastAsiaTheme="minorEastAsia" w:hAnsi="Cambria Math"/>
          </w:rPr>
          <m:t>+1</m:t>
        </m:r>
        <m:f>
          <m:fPr>
            <m:ctrlPr>
              <w:rPr>
                <w:rFonts w:ascii="Cambria Math" w:eastAsiaTheme="minorEastAsia" w:hAnsi="Cambria Math"/>
              </w:rPr>
            </m:ctrlPr>
          </m:fPr>
          <m:num>
            <m:r>
              <w:rPr>
                <w:rFonts w:ascii="Cambria Math" w:eastAsiaTheme="minorEastAsia" w:hAnsi="Cambria Math"/>
              </w:rPr>
              <m:t>3</m:t>
            </m:r>
          </m:num>
          <m:den>
            <m:r>
              <w:rPr>
                <w:rFonts w:ascii="Cambria Math" w:eastAsiaTheme="minorEastAsia" w:hAnsi="Cambria Math"/>
              </w:rPr>
              <m:t>4</m:t>
            </m:r>
          </m:den>
        </m:f>
      </m:oMath>
    </w:p>
    <w:p w14:paraId="49850B2D" w14:textId="77777777" w:rsidR="00446996" w:rsidRDefault="00446996" w:rsidP="00446996">
      <w:pPr>
        <w:pStyle w:val="ListNumber"/>
      </w:pPr>
      <w:r>
        <w:t>Fill in each missing fraction to make each equation true:</w:t>
      </w:r>
    </w:p>
    <w:p w14:paraId="481A809A" w14:textId="6F86217C" w:rsidR="00491D85" w:rsidRPr="00EE075A" w:rsidRDefault="00FE2FA9" w:rsidP="00EE075A">
      <w:pPr>
        <w:pStyle w:val="ListNumber2"/>
        <w:numPr>
          <w:ilvl w:val="0"/>
          <w:numId w:val="20"/>
        </w:numPr>
        <w:rPr>
          <w:rFonts w:eastAsiaTheme="minorEastAsia"/>
        </w:rPr>
      </w:pPr>
      <m:oMath>
        <m:f>
          <m:fPr>
            <m:ctrlPr>
              <w:rPr>
                <w:rFonts w:ascii="Cambria Math" w:hAnsi="Cambria Math"/>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rPr>
            </m:ctrlPr>
          </m:fPr>
          <m:num/>
          <m:den/>
        </m:f>
        <m:r>
          <w:rPr>
            <w:rFonts w:ascii="Cambria Math" w:hAnsi="Cambria Math"/>
          </w:rPr>
          <m:t>=</m:t>
        </m:r>
        <m:f>
          <m:fPr>
            <m:ctrlPr>
              <w:rPr>
                <w:rFonts w:ascii="Cambria Math" w:eastAsiaTheme="minorEastAsia" w:hAnsi="Cambria Math"/>
              </w:rPr>
            </m:ctrlPr>
          </m:fPr>
          <m:num>
            <m:r>
              <w:rPr>
                <w:rFonts w:ascii="Cambria Math" w:eastAsiaTheme="minorEastAsia" w:hAnsi="Cambria Math"/>
              </w:rPr>
              <m:t>5</m:t>
            </m:r>
          </m:num>
          <m:den>
            <m:r>
              <w:rPr>
                <w:rFonts w:ascii="Cambria Math" w:eastAsiaTheme="minorEastAsia" w:hAnsi="Cambria Math"/>
              </w:rPr>
              <m:t>6</m:t>
            </m:r>
          </m:den>
        </m:f>
      </m:oMath>
    </w:p>
    <w:p w14:paraId="46EE618E" w14:textId="5E1F00B3" w:rsidR="00A71EF6" w:rsidRPr="0007607A" w:rsidRDefault="00FE2FA9" w:rsidP="00EE075A">
      <w:pPr>
        <w:pStyle w:val="ListNumber2"/>
        <w:rPr>
          <w:rFonts w:eastAsiaTheme="minorEastAsia"/>
        </w:rPr>
      </w:pPr>
      <m:oMath>
        <m:f>
          <m:fPr>
            <m:ctrlPr>
              <w:rPr>
                <w:rFonts w:ascii="Cambria Math" w:hAnsi="Cambria Math"/>
              </w:rPr>
            </m:ctrlPr>
          </m:fPr>
          <m:num/>
          <m:den/>
        </m:f>
        <m: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7</m:t>
            </m:r>
          </m:num>
          <m:den>
            <m:r>
              <w:rPr>
                <w:rFonts w:ascii="Cambria Math" w:eastAsiaTheme="minorEastAsia" w:hAnsi="Cambria Math"/>
              </w:rPr>
              <m:t>9</m:t>
            </m:r>
          </m:den>
        </m:f>
      </m:oMath>
    </w:p>
    <w:p w14:paraId="6497C475" w14:textId="7E6E6E98" w:rsidR="0007607A" w:rsidRPr="005A1A2B" w:rsidRDefault="00FE2FA9" w:rsidP="00EE075A">
      <w:pPr>
        <w:pStyle w:val="ListNumber2"/>
        <w:rPr>
          <w:rFonts w:eastAsiaTheme="minorEastAsia"/>
        </w:rPr>
      </w:pPr>
      <m:oMath>
        <m:f>
          <m:fPr>
            <m:ctrlPr>
              <w:rPr>
                <w:rFonts w:ascii="Cambria Math" w:eastAsiaTheme="minorEastAsia" w:hAnsi="Cambria Math"/>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m:t>
        </m:r>
        <m:f>
          <m:fPr>
            <m:ctrlPr>
              <w:rPr>
                <w:rFonts w:ascii="Cambria Math" w:hAnsi="Cambria Math"/>
              </w:rPr>
            </m:ctrlPr>
          </m:fPr>
          <m:num/>
          <m:den/>
        </m:f>
        <m:r>
          <w:rPr>
            <w:rFonts w:ascii="Cambria Math" w:hAnsi="Cambria Math"/>
          </w:rPr>
          <m:t>=</m:t>
        </m:r>
        <m:f>
          <m:fPr>
            <m:ctrlPr>
              <w:rPr>
                <w:rFonts w:ascii="Cambria Math" w:hAnsi="Cambria Math"/>
              </w:rPr>
            </m:ctrlPr>
          </m:fPr>
          <m:num>
            <m:r>
              <w:rPr>
                <w:rFonts w:ascii="Cambria Math" w:hAnsi="Cambria Math"/>
              </w:rPr>
              <m:t>13</m:t>
            </m:r>
          </m:num>
          <m:den>
            <m:r>
              <w:rPr>
                <w:rFonts w:ascii="Cambria Math" w:hAnsi="Cambria Math"/>
              </w:rPr>
              <m:t>18</m:t>
            </m:r>
          </m:den>
        </m:f>
      </m:oMath>
    </w:p>
    <w:p w14:paraId="17D66E3F" w14:textId="1DBDD00F" w:rsidR="005A1A2B" w:rsidRPr="00025A51" w:rsidRDefault="00FE2FA9" w:rsidP="00EE075A">
      <w:pPr>
        <w:pStyle w:val="ListNumber2"/>
        <w:rPr>
          <w:rFonts w:eastAsiaTheme="minorEastAsia"/>
        </w:rPr>
      </w:pPr>
      <m:oMath>
        <m:f>
          <m:fPr>
            <m:ctrlPr>
              <w:rPr>
                <w:rFonts w:ascii="Cambria Math" w:eastAsiaTheme="minorEastAsia" w:hAnsi="Cambria Math"/>
              </w:rPr>
            </m:ctrlPr>
          </m:fPr>
          <m:num>
            <m:r>
              <w:rPr>
                <w:rFonts w:ascii="Cambria Math" w:eastAsiaTheme="minorEastAsia" w:hAnsi="Cambria Math"/>
              </w:rPr>
              <m:t>4</m:t>
            </m:r>
          </m:num>
          <m:den>
            <m:r>
              <w:rPr>
                <w:rFonts w:ascii="Cambria Math" w:eastAsiaTheme="minorEastAsia" w:hAnsi="Cambria Math"/>
              </w:rPr>
              <m:t>9</m:t>
            </m:r>
          </m:den>
        </m:f>
        <m:r>
          <w:rPr>
            <w:rFonts w:ascii="Cambria Math" w:eastAsiaTheme="minorEastAsia" w:hAnsi="Cambria Math"/>
          </w:rPr>
          <m:t>+</m:t>
        </m:r>
        <m:f>
          <m:fPr>
            <m:ctrlPr>
              <w:rPr>
                <w:rFonts w:ascii="Cambria Math" w:hAnsi="Cambria Math"/>
              </w:rPr>
            </m:ctrlPr>
          </m:fPr>
          <m:num/>
          <m:den/>
        </m:f>
        <m:r>
          <w:rPr>
            <w:rFonts w:ascii="Cambria Math" w:hAnsi="Cambria Math"/>
          </w:rPr>
          <m:t>=2</m:t>
        </m:r>
        <m:f>
          <m:fPr>
            <m:ctrlPr>
              <w:rPr>
                <w:rFonts w:ascii="Cambria Math" w:hAnsi="Cambria Math"/>
              </w:rPr>
            </m:ctrlPr>
          </m:fPr>
          <m:num>
            <m:r>
              <w:rPr>
                <w:rFonts w:ascii="Cambria Math" w:hAnsi="Cambria Math"/>
              </w:rPr>
              <m:t>1</m:t>
            </m:r>
          </m:num>
          <m:den>
            <m:r>
              <w:rPr>
                <w:rFonts w:ascii="Cambria Math" w:hAnsi="Cambria Math"/>
              </w:rPr>
              <m:t>9</m:t>
            </m:r>
          </m:den>
        </m:f>
      </m:oMath>
    </w:p>
    <w:p w14:paraId="6A6BB504" w14:textId="54AC6FA2" w:rsidR="00025A51" w:rsidRPr="00FA55D6" w:rsidRDefault="00FE2FA9" w:rsidP="00EE075A">
      <w:pPr>
        <w:pStyle w:val="ListNumber2"/>
        <w:rPr>
          <w:rFonts w:eastAsiaTheme="minorEastAsia"/>
        </w:rPr>
      </w:pPr>
      <m:oMath>
        <m:f>
          <m:fPr>
            <m:ctrlPr>
              <w:rPr>
                <w:rFonts w:ascii="Cambria Math" w:eastAsiaTheme="minorEastAsia" w:hAnsi="Cambria Math"/>
              </w:rPr>
            </m:ctrlPr>
          </m:fPr>
          <m:num>
            <m:r>
              <w:rPr>
                <w:rFonts w:ascii="Cambria Math" w:eastAsiaTheme="minorEastAsia" w:hAnsi="Cambria Math"/>
              </w:rPr>
              <m:t>7</m:t>
            </m:r>
          </m:num>
          <m:den>
            <m:r>
              <w:rPr>
                <w:rFonts w:ascii="Cambria Math" w:eastAsiaTheme="minorEastAsia" w:hAnsi="Cambria Math"/>
              </w:rPr>
              <m:t>8</m:t>
            </m:r>
          </m:den>
        </m:f>
        <m:r>
          <w:rPr>
            <w:rFonts w:ascii="Cambria Math" w:eastAsiaTheme="minorEastAsia" w:hAnsi="Cambria Math"/>
          </w:rPr>
          <m:t>-</m:t>
        </m:r>
        <m:f>
          <m:fPr>
            <m:ctrlPr>
              <w:rPr>
                <w:rFonts w:ascii="Cambria Math" w:hAnsi="Cambria Math"/>
              </w:rPr>
            </m:ctrlPr>
          </m:fPr>
          <m:num/>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oMath>
    </w:p>
    <w:p w14:paraId="5FA72D8D" w14:textId="2306B16F" w:rsidR="00FA55D6" w:rsidRPr="00A71EF6" w:rsidRDefault="00004315" w:rsidP="00EE075A">
      <w:pPr>
        <w:pStyle w:val="ListNumber2"/>
        <w:rPr>
          <w:rFonts w:eastAsiaTheme="minorEastAsia"/>
        </w:rPr>
      </w:pPr>
      <m:oMath>
        <m:r>
          <w:rPr>
            <w:rFonts w:ascii="Cambria Math" w:eastAsiaTheme="minorEastAsia" w:hAnsi="Cambria Math"/>
          </w:rPr>
          <m:t>3</m:t>
        </m:r>
        <m:f>
          <m:fPr>
            <m:ctrlPr>
              <w:rPr>
                <w:rFonts w:ascii="Cambria Math" w:eastAsiaTheme="minorEastAsia" w:hAnsi="Cambria Math"/>
              </w:rPr>
            </m:ctrlPr>
          </m:fPr>
          <m:num>
            <m:r>
              <w:rPr>
                <w:rFonts w:ascii="Cambria Math" w:eastAsiaTheme="minorEastAsia" w:hAnsi="Cambria Math"/>
              </w:rPr>
              <m:t>1</m:t>
            </m:r>
          </m:num>
          <m:den>
            <m:r>
              <w:rPr>
                <w:rFonts w:ascii="Cambria Math" w:eastAsiaTheme="minorEastAsia" w:hAnsi="Cambria Math"/>
              </w:rPr>
              <m:t>6</m:t>
            </m:r>
          </m:den>
        </m:f>
        <m:r>
          <w:rPr>
            <w:rFonts w:ascii="Cambria Math" w:eastAsiaTheme="minorEastAsia" w:hAnsi="Cambria Math"/>
          </w:rPr>
          <m:t>-</m:t>
        </m:r>
        <m:f>
          <m:fPr>
            <m:ctrlPr>
              <w:rPr>
                <w:rFonts w:ascii="Cambria Math" w:hAnsi="Cambria Math"/>
              </w:rPr>
            </m:ctrlPr>
          </m:fPr>
          <m:num/>
          <m:den/>
        </m:f>
        <m:r>
          <w:rPr>
            <w:rFonts w:ascii="Cambria Math" w:hAnsi="Cambria Math"/>
          </w:rPr>
          <m:t>=2</m:t>
        </m:r>
        <m:f>
          <m:fPr>
            <m:ctrlPr>
              <w:rPr>
                <w:rFonts w:ascii="Cambria Math" w:hAnsi="Cambria Math"/>
              </w:rPr>
            </m:ctrlPr>
          </m:fPr>
          <m:num>
            <m:r>
              <w:rPr>
                <w:rFonts w:ascii="Cambria Math" w:hAnsi="Cambria Math"/>
              </w:rPr>
              <m:t>1</m:t>
            </m:r>
          </m:num>
          <m:den>
            <m:r>
              <w:rPr>
                <w:rFonts w:ascii="Cambria Math" w:hAnsi="Cambria Math"/>
              </w:rPr>
              <m:t>3</m:t>
            </m:r>
          </m:den>
        </m:f>
      </m:oMath>
    </w:p>
    <w:p w14:paraId="647C5B9D" w14:textId="7B3216B6" w:rsidR="00A65DF0" w:rsidRDefault="00AC0DA4" w:rsidP="004B26E9">
      <w:pPr>
        <w:pStyle w:val="ListNumber"/>
      </w:pPr>
      <w:r>
        <w:t>Alinta</w:t>
      </w:r>
      <w:r w:rsidR="004B26E9">
        <w:t xml:space="preserve"> eats </w:t>
      </w:r>
      <m:oMath>
        <m:f>
          <m:fPr>
            <m:ctrlPr>
              <w:rPr>
                <w:rFonts w:ascii="Cambria Math" w:hAnsi="Cambria Math"/>
                <w:i/>
              </w:rPr>
            </m:ctrlPr>
          </m:fPr>
          <m:num>
            <m:r>
              <w:rPr>
                <w:rFonts w:ascii="Cambria Math" w:hAnsi="Cambria Math"/>
              </w:rPr>
              <m:t>1</m:t>
            </m:r>
          </m:num>
          <m:den>
            <m:r>
              <w:rPr>
                <w:rFonts w:ascii="Cambria Math" w:hAnsi="Cambria Math"/>
              </w:rPr>
              <m:t>5</m:t>
            </m:r>
          </m:den>
        </m:f>
      </m:oMath>
      <w:r w:rsidR="004B26E9">
        <w:t xml:space="preserve"> of a cake. </w:t>
      </w:r>
      <w:r>
        <w:t>Lowanna</w:t>
      </w:r>
      <w:r w:rsidR="004B26E9">
        <w:t xml:space="preserve"> eats </w:t>
      </w:r>
      <m:oMath>
        <m:f>
          <m:fPr>
            <m:ctrlPr>
              <w:rPr>
                <w:rFonts w:ascii="Cambria Math" w:hAnsi="Cambria Math"/>
                <w:i/>
              </w:rPr>
            </m:ctrlPr>
          </m:fPr>
          <m:num>
            <m:r>
              <w:rPr>
                <w:rFonts w:ascii="Cambria Math" w:hAnsi="Cambria Math"/>
              </w:rPr>
              <m:t>3</m:t>
            </m:r>
          </m:num>
          <m:den>
            <m:r>
              <w:rPr>
                <w:rFonts w:ascii="Cambria Math" w:hAnsi="Cambria Math"/>
              </w:rPr>
              <m:t>10</m:t>
            </m:r>
          </m:den>
        </m:f>
      </m:oMath>
      <w:r w:rsidR="004B26E9">
        <w:t xml:space="preserve"> of the same cake. What fraction of the cake is left?</w:t>
      </w:r>
    </w:p>
    <w:p w14:paraId="4B9E4166" w14:textId="77777777" w:rsidR="00A65DF0" w:rsidRDefault="00A65DF0">
      <w:pPr>
        <w:spacing w:line="276" w:lineRule="auto"/>
      </w:pPr>
      <w:r>
        <w:br w:type="page"/>
      </w:r>
    </w:p>
    <w:p w14:paraId="52B3387E" w14:textId="217B14E4" w:rsidR="004B26E9" w:rsidRDefault="004C7D55" w:rsidP="000E602D">
      <w:pPr>
        <w:pStyle w:val="ListNumber"/>
      </w:pPr>
      <w:proofErr w:type="spellStart"/>
      <w:r>
        <w:lastRenderedPageBreak/>
        <w:t>Medika</w:t>
      </w:r>
      <w:proofErr w:type="spellEnd"/>
      <w:r w:rsidR="004B26E9">
        <w:t xml:space="preserve"> s</w:t>
      </w:r>
      <w:r w:rsidR="000702F7">
        <w:t>pends</w:t>
      </w:r>
      <w:r w:rsidR="004B26E9">
        <w:t xml:space="preserve"> </w:t>
      </w:r>
      <m:oMath>
        <m:f>
          <m:fPr>
            <m:ctrlPr>
              <w:rPr>
                <w:rFonts w:ascii="Cambria Math" w:hAnsi="Cambria Math"/>
                <w:i/>
              </w:rPr>
            </m:ctrlPr>
          </m:fPr>
          <m:num>
            <m:r>
              <w:rPr>
                <w:rFonts w:ascii="Cambria Math" w:hAnsi="Cambria Math"/>
              </w:rPr>
              <m:t>1</m:t>
            </m:r>
          </m:num>
          <m:den>
            <m:r>
              <w:rPr>
                <w:rFonts w:ascii="Cambria Math" w:hAnsi="Cambria Math"/>
              </w:rPr>
              <m:t>6</m:t>
            </m:r>
          </m:den>
        </m:f>
      </m:oMath>
      <w:r w:rsidR="004B26E9">
        <w:t xml:space="preserve"> of </w:t>
      </w:r>
      <w:r>
        <w:t>their</w:t>
      </w:r>
      <w:r w:rsidR="004B26E9">
        <w:t xml:space="preserve"> wage</w:t>
      </w:r>
      <w:r w:rsidR="000702F7">
        <w:t xml:space="preserve"> on food</w:t>
      </w:r>
      <w:r w:rsidR="004B26E9">
        <w:t xml:space="preserve">. </w:t>
      </w:r>
      <w:r w:rsidR="00BF668E">
        <w:t>They</w:t>
      </w:r>
      <w:r w:rsidR="004B26E9">
        <w:t xml:space="preserve"> spend </w:t>
      </w:r>
      <m:oMath>
        <m:f>
          <m:fPr>
            <m:ctrlPr>
              <w:rPr>
                <w:rFonts w:ascii="Cambria Math" w:hAnsi="Cambria Math"/>
                <w:i/>
              </w:rPr>
            </m:ctrlPr>
          </m:fPr>
          <m:num>
            <m:r>
              <w:rPr>
                <w:rFonts w:ascii="Cambria Math" w:hAnsi="Cambria Math"/>
              </w:rPr>
              <m:t>1</m:t>
            </m:r>
          </m:num>
          <m:den>
            <m:r>
              <w:rPr>
                <w:rFonts w:ascii="Cambria Math" w:hAnsi="Cambria Math"/>
              </w:rPr>
              <m:t>3</m:t>
            </m:r>
          </m:den>
        </m:f>
      </m:oMath>
      <w:r w:rsidR="004B26E9">
        <w:t xml:space="preserve"> of </w:t>
      </w:r>
      <w:r w:rsidR="00BF668E">
        <w:t>their</w:t>
      </w:r>
      <w:r w:rsidR="004B26E9">
        <w:t xml:space="preserve"> wage on </w:t>
      </w:r>
      <w:r w:rsidR="000E602D">
        <w:t>rent</w:t>
      </w:r>
      <w:r w:rsidR="004B26E9">
        <w:t xml:space="preserve">. How much of </w:t>
      </w:r>
      <w:r w:rsidR="000E602D">
        <w:t xml:space="preserve">their wage does </w:t>
      </w:r>
      <w:proofErr w:type="spellStart"/>
      <w:r w:rsidR="000E602D">
        <w:t>Medika</w:t>
      </w:r>
      <w:proofErr w:type="spellEnd"/>
      <w:r w:rsidR="000E602D">
        <w:t xml:space="preserve"> have left?</w:t>
      </w:r>
    </w:p>
    <w:p w14:paraId="2822849F" w14:textId="6CDA53C4" w:rsidR="000A57D7" w:rsidRDefault="000A57D7" w:rsidP="00A65DF0"/>
    <w:p w14:paraId="4F469A55" w14:textId="57E56E99" w:rsidR="000A57D7" w:rsidRPr="005D07D1" w:rsidRDefault="000A57D7" w:rsidP="000A57D7">
      <w:pPr>
        <w:pStyle w:val="ListNumber"/>
      </w:pPr>
      <w:r>
        <w:t xml:space="preserve">Fill in the missing blocks, so that each block is the sum of the </w:t>
      </w:r>
      <w:r w:rsidR="00A65DF0">
        <w:t>2</w:t>
      </w:r>
      <w:r>
        <w:t xml:space="preserve"> below:</w:t>
      </w:r>
      <w:r w:rsidR="00EE075A">
        <w:t xml:space="preserve"> </w:t>
      </w:r>
    </w:p>
    <w:p w14:paraId="629B8F29" w14:textId="66EC3305" w:rsidR="000A57D7" w:rsidRDefault="00EB037E" w:rsidP="000A57D7">
      <w:r w:rsidRPr="00EB037E">
        <w:rPr>
          <w:noProof/>
        </w:rPr>
        <w:drawing>
          <wp:inline distT="0" distB="0" distL="0" distR="0" wp14:anchorId="5F20305B" wp14:editId="0D3246BE">
            <wp:extent cx="2833007" cy="5273489"/>
            <wp:effectExtent l="0" t="0" r="5715" b="3810"/>
            <wp:docPr id="1" name="Picture 1" descr="Number pyramids. Ask your teacher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umber pyramids. Ask your teacher for more information."/>
                    <pic:cNvPicPr/>
                  </pic:nvPicPr>
                  <pic:blipFill>
                    <a:blip r:embed="rId19"/>
                    <a:stretch>
                      <a:fillRect/>
                    </a:stretch>
                  </pic:blipFill>
                  <pic:spPr>
                    <a:xfrm>
                      <a:off x="0" y="0"/>
                      <a:ext cx="2836324" cy="5279664"/>
                    </a:xfrm>
                    <a:prstGeom prst="rect">
                      <a:avLst/>
                    </a:prstGeom>
                  </pic:spPr>
                </pic:pic>
              </a:graphicData>
            </a:graphic>
          </wp:inline>
        </w:drawing>
      </w:r>
    </w:p>
    <w:p w14:paraId="04D00166" w14:textId="0E2CD69B" w:rsidR="000A57D7" w:rsidRDefault="000A57D7" w:rsidP="000A57D7"/>
    <w:p w14:paraId="3AD24FF1" w14:textId="6931C316" w:rsidR="000A57D7" w:rsidRPr="00717C63" w:rsidRDefault="000A57D7" w:rsidP="000A57D7"/>
    <w:p w14:paraId="51EA649C" w14:textId="63A5CECC" w:rsidR="00355607" w:rsidRDefault="00355607" w:rsidP="000A57D7">
      <w:pPr>
        <w:pStyle w:val="ListNumber"/>
        <w:numPr>
          <w:ilvl w:val="0"/>
          <w:numId w:val="0"/>
        </w:numPr>
        <w:ind w:left="567" w:hanging="567"/>
      </w:pPr>
      <w:r>
        <w:br w:type="page"/>
      </w:r>
    </w:p>
    <w:p w14:paraId="6AFB4D56" w14:textId="2DAAF5C9" w:rsidR="000A57D7" w:rsidRPr="00A32C5A" w:rsidRDefault="00355607" w:rsidP="00A32C5A">
      <w:pPr>
        <w:pStyle w:val="Heading2"/>
      </w:pPr>
      <w:r w:rsidRPr="00A32C5A">
        <w:lastRenderedPageBreak/>
        <w:t>Appendix D</w:t>
      </w:r>
    </w:p>
    <w:p w14:paraId="647A9CCF" w14:textId="21FB0EB9" w:rsidR="00355607" w:rsidRDefault="00355607" w:rsidP="00355607">
      <w:pPr>
        <w:pStyle w:val="Heading3"/>
      </w:pPr>
      <w:r>
        <w:t>Fractions game</w:t>
      </w:r>
    </w:p>
    <w:tbl>
      <w:tblPr>
        <w:tblStyle w:val="Tableheader"/>
        <w:tblW w:w="0" w:type="auto"/>
        <w:tblLook w:val="04A0" w:firstRow="1" w:lastRow="0" w:firstColumn="1" w:lastColumn="0" w:noHBand="0" w:noVBand="1"/>
        <w:tblDescription w:val="A table with blank and merged cells for students to complete the Fractions game."/>
      </w:tblPr>
      <w:tblGrid>
        <w:gridCol w:w="1925"/>
        <w:gridCol w:w="1924"/>
        <w:gridCol w:w="1925"/>
        <w:gridCol w:w="1925"/>
        <w:gridCol w:w="1925"/>
      </w:tblGrid>
      <w:tr w:rsidR="00752235" w14:paraId="132DE375" w14:textId="77777777" w:rsidTr="007522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04290F10" w14:textId="00ACF98C" w:rsidR="00752235" w:rsidRDefault="00752235" w:rsidP="007708A1">
            <w:pPr>
              <w:jc w:val="center"/>
            </w:pPr>
          </w:p>
        </w:tc>
        <w:tc>
          <w:tcPr>
            <w:tcW w:w="1924" w:type="dxa"/>
            <w:vAlign w:val="center"/>
          </w:tcPr>
          <w:p w14:paraId="363395F4" w14:textId="28420EE2" w:rsidR="00752235" w:rsidRDefault="00752235" w:rsidP="007708A1">
            <w:pPr>
              <w:jc w:val="center"/>
              <w:cnfStyle w:val="100000000000" w:firstRow="1" w:lastRow="0" w:firstColumn="0" w:lastColumn="0" w:oddVBand="0" w:evenVBand="0" w:oddHBand="0" w:evenHBand="0" w:firstRowFirstColumn="0" w:firstRowLastColumn="0" w:lastRowFirstColumn="0" w:lastRowLastColumn="0"/>
            </w:pPr>
            <w:r>
              <w:t>Rules</w:t>
            </w:r>
          </w:p>
        </w:tc>
        <w:tc>
          <w:tcPr>
            <w:tcW w:w="3850" w:type="dxa"/>
            <w:gridSpan w:val="2"/>
            <w:vAlign w:val="center"/>
          </w:tcPr>
          <w:p w14:paraId="2191B0E0" w14:textId="07690548" w:rsidR="00752235" w:rsidRDefault="00752235" w:rsidP="007708A1">
            <w:pPr>
              <w:jc w:val="center"/>
              <w:cnfStyle w:val="100000000000" w:firstRow="1" w:lastRow="0" w:firstColumn="0" w:lastColumn="0" w:oddVBand="0" w:evenVBand="0" w:oddHBand="0" w:evenHBand="0" w:firstRowFirstColumn="0" w:firstRowLastColumn="0" w:lastRowFirstColumn="0" w:lastRowLastColumn="0"/>
            </w:pPr>
            <w:r>
              <w:t>Fractions</w:t>
            </w:r>
          </w:p>
        </w:tc>
        <w:tc>
          <w:tcPr>
            <w:tcW w:w="1925" w:type="dxa"/>
            <w:vAlign w:val="center"/>
          </w:tcPr>
          <w:p w14:paraId="6D3B335A" w14:textId="574F571A" w:rsidR="00752235" w:rsidRDefault="00752235" w:rsidP="007708A1">
            <w:pPr>
              <w:jc w:val="center"/>
              <w:cnfStyle w:val="100000000000" w:firstRow="1" w:lastRow="0" w:firstColumn="0" w:lastColumn="0" w:oddVBand="0" w:evenVBand="0" w:oddHBand="0" w:evenHBand="0" w:firstRowFirstColumn="0" w:firstRowLastColumn="0" w:lastRowFirstColumn="0" w:lastRowLastColumn="0"/>
            </w:pPr>
            <w:r>
              <w:t>Answer</w:t>
            </w:r>
          </w:p>
        </w:tc>
      </w:tr>
      <w:tr w:rsidR="001C23D4" w14:paraId="521D7A62" w14:textId="77777777" w:rsidTr="00752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02F6866B" w14:textId="77777777" w:rsidR="001C23D4" w:rsidRDefault="001C23D4" w:rsidP="007708A1">
            <w:pPr>
              <w:jc w:val="center"/>
            </w:pPr>
          </w:p>
        </w:tc>
        <w:tc>
          <w:tcPr>
            <w:tcW w:w="1924" w:type="dxa"/>
            <w:vAlign w:val="center"/>
          </w:tcPr>
          <w:p w14:paraId="468F5E49" w14:textId="656DE10F" w:rsidR="001C23D4" w:rsidRDefault="001C23D4" w:rsidP="007708A1">
            <w:pPr>
              <w:jc w:val="center"/>
              <w:cnfStyle w:val="000000100000" w:firstRow="0" w:lastRow="0" w:firstColumn="0" w:lastColumn="0" w:oddVBand="0" w:evenVBand="0" w:oddHBand="1" w:evenHBand="0" w:firstRowFirstColumn="0" w:firstRowLastColumn="0" w:lastRowFirstColumn="0" w:lastRowLastColumn="0"/>
            </w:pPr>
            <w:r>
              <w:t>Rules</w:t>
            </w:r>
          </w:p>
        </w:tc>
        <w:tc>
          <w:tcPr>
            <w:tcW w:w="1925" w:type="dxa"/>
            <w:vAlign w:val="center"/>
          </w:tcPr>
          <w:p w14:paraId="0520DED5" w14:textId="77777777" w:rsidR="001C23D4" w:rsidRDefault="001C23D4" w:rsidP="007708A1">
            <w:pPr>
              <w:jc w:val="center"/>
              <w:cnfStyle w:val="000000100000" w:firstRow="0" w:lastRow="0" w:firstColumn="0" w:lastColumn="0" w:oddVBand="0" w:evenVBand="0" w:oddHBand="1" w:evenHBand="0" w:firstRowFirstColumn="0" w:firstRowLastColumn="0" w:lastRowFirstColumn="0" w:lastRowLastColumn="0"/>
            </w:pPr>
          </w:p>
        </w:tc>
        <w:tc>
          <w:tcPr>
            <w:tcW w:w="1925" w:type="dxa"/>
            <w:vAlign w:val="center"/>
          </w:tcPr>
          <w:p w14:paraId="5911405C" w14:textId="77777777" w:rsidR="001C23D4" w:rsidRDefault="001C23D4" w:rsidP="007708A1">
            <w:pPr>
              <w:jc w:val="center"/>
              <w:cnfStyle w:val="000000100000" w:firstRow="0" w:lastRow="0" w:firstColumn="0" w:lastColumn="0" w:oddVBand="0" w:evenVBand="0" w:oddHBand="1" w:evenHBand="0" w:firstRowFirstColumn="0" w:firstRowLastColumn="0" w:lastRowFirstColumn="0" w:lastRowLastColumn="0"/>
            </w:pPr>
          </w:p>
        </w:tc>
        <w:tc>
          <w:tcPr>
            <w:tcW w:w="1925" w:type="dxa"/>
            <w:vAlign w:val="center"/>
          </w:tcPr>
          <w:p w14:paraId="05DEDEFE" w14:textId="77777777" w:rsidR="001C23D4" w:rsidRDefault="001C23D4" w:rsidP="007708A1">
            <w:pPr>
              <w:jc w:val="center"/>
              <w:cnfStyle w:val="000000100000" w:firstRow="0" w:lastRow="0" w:firstColumn="0" w:lastColumn="0" w:oddVBand="0" w:evenVBand="0" w:oddHBand="1" w:evenHBand="0" w:firstRowFirstColumn="0" w:firstRowLastColumn="0" w:lastRowFirstColumn="0" w:lastRowLastColumn="0"/>
            </w:pPr>
          </w:p>
        </w:tc>
      </w:tr>
      <w:tr w:rsidR="00F43602" w14:paraId="1FADCCA4" w14:textId="77777777" w:rsidTr="007522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627BB85F" w14:textId="19CD5B09" w:rsidR="00F43602" w:rsidRDefault="00CC670A" w:rsidP="007708A1">
            <w:pPr>
              <w:jc w:val="center"/>
            </w:pPr>
            <w:r>
              <w:t>1</w:t>
            </w:r>
          </w:p>
        </w:tc>
        <w:tc>
          <w:tcPr>
            <w:tcW w:w="1924" w:type="dxa"/>
            <w:vAlign w:val="center"/>
          </w:tcPr>
          <w:p w14:paraId="3F5D0F8B" w14:textId="504BC96E" w:rsidR="00F43602" w:rsidRDefault="00340DB2" w:rsidP="007708A1">
            <w:pPr>
              <w:jc w:val="center"/>
              <w:cnfStyle w:val="000000010000" w:firstRow="0" w:lastRow="0" w:firstColumn="0" w:lastColumn="0" w:oddVBand="0" w:evenVBand="0" w:oddHBand="0" w:evenHBand="1" w:firstRowFirstColumn="0" w:firstRowLastColumn="0" w:lastRowFirstColumn="0" w:lastRowLastColumn="0"/>
            </w:pPr>
            <w:r>
              <w:t>Sum &gt; 1</w:t>
            </w:r>
          </w:p>
        </w:tc>
        <w:tc>
          <w:tcPr>
            <w:tcW w:w="1925" w:type="dxa"/>
            <w:vAlign w:val="center"/>
          </w:tcPr>
          <w:p w14:paraId="702A2B13" w14:textId="77777777" w:rsidR="00F43602" w:rsidRDefault="00F43602" w:rsidP="007708A1">
            <w:pPr>
              <w:jc w:val="center"/>
              <w:cnfStyle w:val="000000010000" w:firstRow="0" w:lastRow="0" w:firstColumn="0" w:lastColumn="0" w:oddVBand="0" w:evenVBand="0" w:oddHBand="0" w:evenHBand="1" w:firstRowFirstColumn="0" w:firstRowLastColumn="0" w:lastRowFirstColumn="0" w:lastRowLastColumn="0"/>
            </w:pPr>
          </w:p>
        </w:tc>
        <w:tc>
          <w:tcPr>
            <w:tcW w:w="1925" w:type="dxa"/>
            <w:vAlign w:val="center"/>
          </w:tcPr>
          <w:p w14:paraId="1CC3611B" w14:textId="77777777" w:rsidR="00F43602" w:rsidRDefault="00F43602" w:rsidP="007708A1">
            <w:pPr>
              <w:jc w:val="center"/>
              <w:cnfStyle w:val="000000010000" w:firstRow="0" w:lastRow="0" w:firstColumn="0" w:lastColumn="0" w:oddVBand="0" w:evenVBand="0" w:oddHBand="0" w:evenHBand="1" w:firstRowFirstColumn="0" w:firstRowLastColumn="0" w:lastRowFirstColumn="0" w:lastRowLastColumn="0"/>
            </w:pPr>
          </w:p>
        </w:tc>
        <w:tc>
          <w:tcPr>
            <w:tcW w:w="1925" w:type="dxa"/>
            <w:vAlign w:val="center"/>
          </w:tcPr>
          <w:p w14:paraId="0E70FD30" w14:textId="77777777" w:rsidR="00F43602" w:rsidRDefault="00F43602" w:rsidP="007708A1">
            <w:pPr>
              <w:jc w:val="center"/>
              <w:cnfStyle w:val="000000010000" w:firstRow="0" w:lastRow="0" w:firstColumn="0" w:lastColumn="0" w:oddVBand="0" w:evenVBand="0" w:oddHBand="0" w:evenHBand="1" w:firstRowFirstColumn="0" w:firstRowLastColumn="0" w:lastRowFirstColumn="0" w:lastRowLastColumn="0"/>
            </w:pPr>
          </w:p>
        </w:tc>
      </w:tr>
      <w:tr w:rsidR="00F43602" w14:paraId="414B8179" w14:textId="77777777" w:rsidTr="00752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69907DE0" w14:textId="762A32E5" w:rsidR="00F43602" w:rsidRDefault="00CC670A" w:rsidP="007708A1">
            <w:pPr>
              <w:jc w:val="center"/>
            </w:pPr>
            <w:r>
              <w:t>2</w:t>
            </w:r>
          </w:p>
        </w:tc>
        <w:tc>
          <w:tcPr>
            <w:tcW w:w="1924" w:type="dxa"/>
            <w:vAlign w:val="center"/>
          </w:tcPr>
          <w:p w14:paraId="6739F375" w14:textId="4C437C84" w:rsidR="00F43602" w:rsidRDefault="00340DB2" w:rsidP="007708A1">
            <w:pPr>
              <w:jc w:val="center"/>
              <w:cnfStyle w:val="000000100000" w:firstRow="0" w:lastRow="0" w:firstColumn="0" w:lastColumn="0" w:oddVBand="0" w:evenVBand="0" w:oddHBand="1" w:evenHBand="0" w:firstRowFirstColumn="0" w:firstRowLastColumn="0" w:lastRowFirstColumn="0" w:lastRowLastColumn="0"/>
            </w:pPr>
            <w:r>
              <w:t>Sum &lt; 1</w:t>
            </w:r>
          </w:p>
        </w:tc>
        <w:tc>
          <w:tcPr>
            <w:tcW w:w="1925" w:type="dxa"/>
            <w:vAlign w:val="center"/>
          </w:tcPr>
          <w:p w14:paraId="353DBDB9" w14:textId="77777777" w:rsidR="00F43602" w:rsidRDefault="00F43602" w:rsidP="007708A1">
            <w:pPr>
              <w:jc w:val="center"/>
              <w:cnfStyle w:val="000000100000" w:firstRow="0" w:lastRow="0" w:firstColumn="0" w:lastColumn="0" w:oddVBand="0" w:evenVBand="0" w:oddHBand="1" w:evenHBand="0" w:firstRowFirstColumn="0" w:firstRowLastColumn="0" w:lastRowFirstColumn="0" w:lastRowLastColumn="0"/>
            </w:pPr>
          </w:p>
        </w:tc>
        <w:tc>
          <w:tcPr>
            <w:tcW w:w="1925" w:type="dxa"/>
            <w:vAlign w:val="center"/>
          </w:tcPr>
          <w:p w14:paraId="1CA44377" w14:textId="77777777" w:rsidR="00F43602" w:rsidRDefault="00F43602" w:rsidP="007708A1">
            <w:pPr>
              <w:jc w:val="center"/>
              <w:cnfStyle w:val="000000100000" w:firstRow="0" w:lastRow="0" w:firstColumn="0" w:lastColumn="0" w:oddVBand="0" w:evenVBand="0" w:oddHBand="1" w:evenHBand="0" w:firstRowFirstColumn="0" w:firstRowLastColumn="0" w:lastRowFirstColumn="0" w:lastRowLastColumn="0"/>
            </w:pPr>
          </w:p>
        </w:tc>
        <w:tc>
          <w:tcPr>
            <w:tcW w:w="1925" w:type="dxa"/>
            <w:vAlign w:val="center"/>
          </w:tcPr>
          <w:p w14:paraId="64BCFD3A" w14:textId="77777777" w:rsidR="00F43602" w:rsidRDefault="00F43602" w:rsidP="007708A1">
            <w:pPr>
              <w:jc w:val="center"/>
              <w:cnfStyle w:val="000000100000" w:firstRow="0" w:lastRow="0" w:firstColumn="0" w:lastColumn="0" w:oddVBand="0" w:evenVBand="0" w:oddHBand="1" w:evenHBand="0" w:firstRowFirstColumn="0" w:firstRowLastColumn="0" w:lastRowFirstColumn="0" w:lastRowLastColumn="0"/>
            </w:pPr>
          </w:p>
        </w:tc>
      </w:tr>
      <w:tr w:rsidR="00F43602" w14:paraId="441785F5" w14:textId="77777777" w:rsidTr="007522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08B2CBE9" w14:textId="4BEF7819" w:rsidR="00F43602" w:rsidRDefault="00CC670A" w:rsidP="007708A1">
            <w:pPr>
              <w:jc w:val="center"/>
            </w:pPr>
            <w:r>
              <w:t>3</w:t>
            </w:r>
          </w:p>
        </w:tc>
        <w:tc>
          <w:tcPr>
            <w:tcW w:w="1924" w:type="dxa"/>
            <w:vAlign w:val="center"/>
          </w:tcPr>
          <w:p w14:paraId="4E457206" w14:textId="2DB3E639" w:rsidR="00F43602" w:rsidRDefault="00340DB2" w:rsidP="007708A1">
            <w:pPr>
              <w:jc w:val="center"/>
              <w:cnfStyle w:val="000000010000" w:firstRow="0" w:lastRow="0" w:firstColumn="0" w:lastColumn="0" w:oddVBand="0" w:evenVBand="0" w:oddHBand="0" w:evenHBand="1" w:firstRowFirstColumn="0" w:firstRowLastColumn="0" w:lastRowFirstColumn="0" w:lastRowLastColumn="0"/>
            </w:pPr>
            <w:r>
              <w:t>Sum = 1</w:t>
            </w:r>
          </w:p>
        </w:tc>
        <w:tc>
          <w:tcPr>
            <w:tcW w:w="1925" w:type="dxa"/>
            <w:vAlign w:val="center"/>
          </w:tcPr>
          <w:p w14:paraId="59343BDA" w14:textId="77777777" w:rsidR="00F43602" w:rsidRDefault="00F43602" w:rsidP="007708A1">
            <w:pPr>
              <w:jc w:val="center"/>
              <w:cnfStyle w:val="000000010000" w:firstRow="0" w:lastRow="0" w:firstColumn="0" w:lastColumn="0" w:oddVBand="0" w:evenVBand="0" w:oddHBand="0" w:evenHBand="1" w:firstRowFirstColumn="0" w:firstRowLastColumn="0" w:lastRowFirstColumn="0" w:lastRowLastColumn="0"/>
            </w:pPr>
          </w:p>
        </w:tc>
        <w:tc>
          <w:tcPr>
            <w:tcW w:w="1925" w:type="dxa"/>
            <w:vAlign w:val="center"/>
          </w:tcPr>
          <w:p w14:paraId="43E8F4B5" w14:textId="77777777" w:rsidR="00F43602" w:rsidRDefault="00F43602" w:rsidP="007708A1">
            <w:pPr>
              <w:jc w:val="center"/>
              <w:cnfStyle w:val="000000010000" w:firstRow="0" w:lastRow="0" w:firstColumn="0" w:lastColumn="0" w:oddVBand="0" w:evenVBand="0" w:oddHBand="0" w:evenHBand="1" w:firstRowFirstColumn="0" w:firstRowLastColumn="0" w:lastRowFirstColumn="0" w:lastRowLastColumn="0"/>
            </w:pPr>
          </w:p>
        </w:tc>
        <w:tc>
          <w:tcPr>
            <w:tcW w:w="1925" w:type="dxa"/>
            <w:vAlign w:val="center"/>
          </w:tcPr>
          <w:p w14:paraId="5B00ADC7" w14:textId="77777777" w:rsidR="00F43602" w:rsidRDefault="00F43602" w:rsidP="007708A1">
            <w:pPr>
              <w:jc w:val="center"/>
              <w:cnfStyle w:val="000000010000" w:firstRow="0" w:lastRow="0" w:firstColumn="0" w:lastColumn="0" w:oddVBand="0" w:evenVBand="0" w:oddHBand="0" w:evenHBand="1" w:firstRowFirstColumn="0" w:firstRowLastColumn="0" w:lastRowFirstColumn="0" w:lastRowLastColumn="0"/>
            </w:pPr>
          </w:p>
        </w:tc>
      </w:tr>
      <w:tr w:rsidR="00F43602" w14:paraId="7AD90144" w14:textId="77777777" w:rsidTr="00752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557AD99A" w14:textId="3CDF2921" w:rsidR="00F43602" w:rsidRDefault="00CC670A" w:rsidP="007708A1">
            <w:pPr>
              <w:jc w:val="center"/>
            </w:pPr>
            <w:r>
              <w:t>4</w:t>
            </w:r>
          </w:p>
        </w:tc>
        <w:tc>
          <w:tcPr>
            <w:tcW w:w="1924" w:type="dxa"/>
            <w:vAlign w:val="center"/>
          </w:tcPr>
          <w:p w14:paraId="64FABB5D" w14:textId="0DCDC51D" w:rsidR="00F43602" w:rsidRDefault="00340DB2" w:rsidP="007708A1">
            <w:pPr>
              <w:jc w:val="center"/>
              <w:cnfStyle w:val="000000100000" w:firstRow="0" w:lastRow="0" w:firstColumn="0" w:lastColumn="0" w:oddVBand="0" w:evenVBand="0" w:oddHBand="1" w:evenHBand="0" w:firstRowFirstColumn="0" w:firstRowLastColumn="0" w:lastRowFirstColumn="0" w:lastRowLastColumn="0"/>
            </w:pPr>
            <w:r>
              <w:t>One fraction subtracted from the other is one half</w:t>
            </w:r>
          </w:p>
        </w:tc>
        <w:tc>
          <w:tcPr>
            <w:tcW w:w="1925" w:type="dxa"/>
            <w:vAlign w:val="center"/>
          </w:tcPr>
          <w:p w14:paraId="01F2D780" w14:textId="77777777" w:rsidR="00F43602" w:rsidRDefault="00F43602" w:rsidP="007708A1">
            <w:pPr>
              <w:jc w:val="center"/>
              <w:cnfStyle w:val="000000100000" w:firstRow="0" w:lastRow="0" w:firstColumn="0" w:lastColumn="0" w:oddVBand="0" w:evenVBand="0" w:oddHBand="1" w:evenHBand="0" w:firstRowFirstColumn="0" w:firstRowLastColumn="0" w:lastRowFirstColumn="0" w:lastRowLastColumn="0"/>
            </w:pPr>
          </w:p>
        </w:tc>
        <w:tc>
          <w:tcPr>
            <w:tcW w:w="1925" w:type="dxa"/>
            <w:vAlign w:val="center"/>
          </w:tcPr>
          <w:p w14:paraId="5C41EE83" w14:textId="77777777" w:rsidR="00F43602" w:rsidRDefault="00F43602" w:rsidP="007708A1">
            <w:pPr>
              <w:jc w:val="center"/>
              <w:cnfStyle w:val="000000100000" w:firstRow="0" w:lastRow="0" w:firstColumn="0" w:lastColumn="0" w:oddVBand="0" w:evenVBand="0" w:oddHBand="1" w:evenHBand="0" w:firstRowFirstColumn="0" w:firstRowLastColumn="0" w:lastRowFirstColumn="0" w:lastRowLastColumn="0"/>
            </w:pPr>
          </w:p>
        </w:tc>
        <w:tc>
          <w:tcPr>
            <w:tcW w:w="1925" w:type="dxa"/>
            <w:vAlign w:val="center"/>
          </w:tcPr>
          <w:p w14:paraId="68680D74" w14:textId="77777777" w:rsidR="00F43602" w:rsidRDefault="00F43602" w:rsidP="007708A1">
            <w:pPr>
              <w:jc w:val="center"/>
              <w:cnfStyle w:val="000000100000" w:firstRow="0" w:lastRow="0" w:firstColumn="0" w:lastColumn="0" w:oddVBand="0" w:evenVBand="0" w:oddHBand="1" w:evenHBand="0" w:firstRowFirstColumn="0" w:firstRowLastColumn="0" w:lastRowFirstColumn="0" w:lastRowLastColumn="0"/>
            </w:pPr>
          </w:p>
        </w:tc>
      </w:tr>
      <w:tr w:rsidR="00F43602" w14:paraId="264EFD1B" w14:textId="77777777" w:rsidTr="007522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72127DA5" w14:textId="5839ACDB" w:rsidR="00F43602" w:rsidRDefault="00CC670A" w:rsidP="007708A1">
            <w:pPr>
              <w:jc w:val="center"/>
            </w:pPr>
            <w:r>
              <w:t>5</w:t>
            </w:r>
          </w:p>
        </w:tc>
        <w:tc>
          <w:tcPr>
            <w:tcW w:w="1924" w:type="dxa"/>
            <w:vAlign w:val="center"/>
          </w:tcPr>
          <w:p w14:paraId="4A6B0B2B" w14:textId="4A5E5CAF" w:rsidR="00F43602" w:rsidRDefault="00340DB2" w:rsidP="007708A1">
            <w:pPr>
              <w:jc w:val="center"/>
              <w:cnfStyle w:val="000000010000" w:firstRow="0" w:lastRow="0" w:firstColumn="0" w:lastColumn="0" w:oddVBand="0" w:evenVBand="0" w:oddHBand="0" w:evenHBand="1" w:firstRowFirstColumn="0" w:firstRowLastColumn="0" w:lastRowFirstColumn="0" w:lastRowLastColumn="0"/>
            </w:pPr>
            <w:r>
              <w:t>One fraction subtracted from the other is</w:t>
            </w:r>
            <w:r w:rsidR="002D6FB6">
              <w:t xml:space="preserve"> greater than </w:t>
            </w:r>
            <w:r>
              <w:t>one half</w:t>
            </w:r>
          </w:p>
        </w:tc>
        <w:tc>
          <w:tcPr>
            <w:tcW w:w="1925" w:type="dxa"/>
            <w:vAlign w:val="center"/>
          </w:tcPr>
          <w:p w14:paraId="07983D94" w14:textId="77777777" w:rsidR="00F43602" w:rsidRDefault="00F43602" w:rsidP="007708A1">
            <w:pPr>
              <w:jc w:val="center"/>
              <w:cnfStyle w:val="000000010000" w:firstRow="0" w:lastRow="0" w:firstColumn="0" w:lastColumn="0" w:oddVBand="0" w:evenVBand="0" w:oddHBand="0" w:evenHBand="1" w:firstRowFirstColumn="0" w:firstRowLastColumn="0" w:lastRowFirstColumn="0" w:lastRowLastColumn="0"/>
            </w:pPr>
          </w:p>
        </w:tc>
        <w:tc>
          <w:tcPr>
            <w:tcW w:w="1925" w:type="dxa"/>
            <w:vAlign w:val="center"/>
          </w:tcPr>
          <w:p w14:paraId="767EF8C8" w14:textId="77777777" w:rsidR="00F43602" w:rsidRDefault="00F43602" w:rsidP="007708A1">
            <w:pPr>
              <w:jc w:val="center"/>
              <w:cnfStyle w:val="000000010000" w:firstRow="0" w:lastRow="0" w:firstColumn="0" w:lastColumn="0" w:oddVBand="0" w:evenVBand="0" w:oddHBand="0" w:evenHBand="1" w:firstRowFirstColumn="0" w:firstRowLastColumn="0" w:lastRowFirstColumn="0" w:lastRowLastColumn="0"/>
            </w:pPr>
          </w:p>
        </w:tc>
        <w:tc>
          <w:tcPr>
            <w:tcW w:w="1925" w:type="dxa"/>
            <w:vAlign w:val="center"/>
          </w:tcPr>
          <w:p w14:paraId="001AFC55" w14:textId="77777777" w:rsidR="00F43602" w:rsidRDefault="00F43602" w:rsidP="007708A1">
            <w:pPr>
              <w:jc w:val="center"/>
              <w:cnfStyle w:val="000000010000" w:firstRow="0" w:lastRow="0" w:firstColumn="0" w:lastColumn="0" w:oddVBand="0" w:evenVBand="0" w:oddHBand="0" w:evenHBand="1" w:firstRowFirstColumn="0" w:firstRowLastColumn="0" w:lastRowFirstColumn="0" w:lastRowLastColumn="0"/>
            </w:pPr>
          </w:p>
        </w:tc>
      </w:tr>
      <w:tr w:rsidR="00F43602" w14:paraId="7D4BA585" w14:textId="77777777" w:rsidTr="00752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3F50BF70" w14:textId="37A92D8B" w:rsidR="00F43602" w:rsidRDefault="00CC670A" w:rsidP="007708A1">
            <w:pPr>
              <w:jc w:val="center"/>
            </w:pPr>
            <w:r>
              <w:t>6</w:t>
            </w:r>
          </w:p>
        </w:tc>
        <w:tc>
          <w:tcPr>
            <w:tcW w:w="1924" w:type="dxa"/>
            <w:vAlign w:val="center"/>
          </w:tcPr>
          <w:p w14:paraId="17CD109E" w14:textId="0F7754B8" w:rsidR="00F43602" w:rsidRDefault="002D6FB6" w:rsidP="007708A1">
            <w:pPr>
              <w:jc w:val="center"/>
              <w:cnfStyle w:val="000000100000" w:firstRow="0" w:lastRow="0" w:firstColumn="0" w:lastColumn="0" w:oddVBand="0" w:evenVBand="0" w:oddHBand="1" w:evenHBand="0" w:firstRowFirstColumn="0" w:firstRowLastColumn="0" w:lastRowFirstColumn="0" w:lastRowLastColumn="0"/>
            </w:pPr>
            <w:r>
              <w:t>One fraction subtracted from the other is less than one half</w:t>
            </w:r>
          </w:p>
        </w:tc>
        <w:tc>
          <w:tcPr>
            <w:tcW w:w="1925" w:type="dxa"/>
            <w:vAlign w:val="center"/>
          </w:tcPr>
          <w:p w14:paraId="31034A93" w14:textId="77777777" w:rsidR="00F43602" w:rsidRDefault="00F43602" w:rsidP="007708A1">
            <w:pPr>
              <w:jc w:val="center"/>
              <w:cnfStyle w:val="000000100000" w:firstRow="0" w:lastRow="0" w:firstColumn="0" w:lastColumn="0" w:oddVBand="0" w:evenVBand="0" w:oddHBand="1" w:evenHBand="0" w:firstRowFirstColumn="0" w:firstRowLastColumn="0" w:lastRowFirstColumn="0" w:lastRowLastColumn="0"/>
            </w:pPr>
          </w:p>
        </w:tc>
        <w:tc>
          <w:tcPr>
            <w:tcW w:w="1925" w:type="dxa"/>
            <w:vAlign w:val="center"/>
          </w:tcPr>
          <w:p w14:paraId="6650C6B0" w14:textId="77777777" w:rsidR="00F43602" w:rsidRDefault="00F43602" w:rsidP="007708A1">
            <w:pPr>
              <w:jc w:val="center"/>
              <w:cnfStyle w:val="000000100000" w:firstRow="0" w:lastRow="0" w:firstColumn="0" w:lastColumn="0" w:oddVBand="0" w:evenVBand="0" w:oddHBand="1" w:evenHBand="0" w:firstRowFirstColumn="0" w:firstRowLastColumn="0" w:lastRowFirstColumn="0" w:lastRowLastColumn="0"/>
            </w:pPr>
          </w:p>
        </w:tc>
        <w:tc>
          <w:tcPr>
            <w:tcW w:w="1925" w:type="dxa"/>
            <w:vAlign w:val="center"/>
          </w:tcPr>
          <w:p w14:paraId="43E32D3F" w14:textId="77777777" w:rsidR="00F43602" w:rsidRDefault="00F43602" w:rsidP="007708A1">
            <w:pPr>
              <w:jc w:val="center"/>
              <w:cnfStyle w:val="000000100000" w:firstRow="0" w:lastRow="0" w:firstColumn="0" w:lastColumn="0" w:oddVBand="0" w:evenVBand="0" w:oddHBand="1" w:evenHBand="0" w:firstRowFirstColumn="0" w:firstRowLastColumn="0" w:lastRowFirstColumn="0" w:lastRowLastColumn="0"/>
            </w:pPr>
          </w:p>
        </w:tc>
      </w:tr>
      <w:tr w:rsidR="00F43602" w14:paraId="3C12D7DB" w14:textId="77777777" w:rsidTr="007522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5A19E523" w14:textId="7044FB1F" w:rsidR="00F43602" w:rsidRDefault="00CC670A" w:rsidP="007708A1">
            <w:pPr>
              <w:jc w:val="center"/>
            </w:pPr>
            <w:r>
              <w:t>7</w:t>
            </w:r>
          </w:p>
        </w:tc>
        <w:tc>
          <w:tcPr>
            <w:tcW w:w="1924" w:type="dxa"/>
            <w:vAlign w:val="center"/>
          </w:tcPr>
          <w:p w14:paraId="2E785971" w14:textId="00857E2C" w:rsidR="00F43602" w:rsidRDefault="002D6FB6" w:rsidP="007708A1">
            <w:pPr>
              <w:jc w:val="center"/>
              <w:cnfStyle w:val="000000010000" w:firstRow="0" w:lastRow="0" w:firstColumn="0" w:lastColumn="0" w:oddVBand="0" w:evenVBand="0" w:oddHBand="0" w:evenHBand="1" w:firstRowFirstColumn="0" w:firstRowLastColumn="0" w:lastRowFirstColumn="0" w:lastRowLastColumn="0"/>
            </w:pPr>
            <w:r>
              <w:t xml:space="preserve">The difference between the fractions is </w:t>
            </w:r>
            <m:oMath>
              <m:f>
                <m:fPr>
                  <m:ctrlPr>
                    <w:rPr>
                      <w:rFonts w:ascii="Cambria Math" w:hAnsi="Cambria Math"/>
                      <w:i/>
                    </w:rPr>
                  </m:ctrlPr>
                </m:fPr>
                <m:num>
                  <m:r>
                    <w:rPr>
                      <w:rFonts w:ascii="Cambria Math" w:hAnsi="Cambria Math"/>
                    </w:rPr>
                    <m:t>1</m:t>
                  </m:r>
                </m:num>
                <m:den>
                  <m:r>
                    <w:rPr>
                      <w:rFonts w:ascii="Cambria Math" w:hAnsi="Cambria Math"/>
                    </w:rPr>
                    <m:t>4</m:t>
                  </m:r>
                </m:den>
              </m:f>
            </m:oMath>
          </w:p>
        </w:tc>
        <w:tc>
          <w:tcPr>
            <w:tcW w:w="1925" w:type="dxa"/>
            <w:vAlign w:val="center"/>
          </w:tcPr>
          <w:p w14:paraId="5A0C02D7" w14:textId="77777777" w:rsidR="00F43602" w:rsidRDefault="00F43602" w:rsidP="007708A1">
            <w:pPr>
              <w:jc w:val="center"/>
              <w:cnfStyle w:val="000000010000" w:firstRow="0" w:lastRow="0" w:firstColumn="0" w:lastColumn="0" w:oddVBand="0" w:evenVBand="0" w:oddHBand="0" w:evenHBand="1" w:firstRowFirstColumn="0" w:firstRowLastColumn="0" w:lastRowFirstColumn="0" w:lastRowLastColumn="0"/>
            </w:pPr>
          </w:p>
        </w:tc>
        <w:tc>
          <w:tcPr>
            <w:tcW w:w="1925" w:type="dxa"/>
            <w:vAlign w:val="center"/>
          </w:tcPr>
          <w:p w14:paraId="19D5D430" w14:textId="77777777" w:rsidR="00F43602" w:rsidRDefault="00F43602" w:rsidP="007708A1">
            <w:pPr>
              <w:jc w:val="center"/>
              <w:cnfStyle w:val="000000010000" w:firstRow="0" w:lastRow="0" w:firstColumn="0" w:lastColumn="0" w:oddVBand="0" w:evenVBand="0" w:oddHBand="0" w:evenHBand="1" w:firstRowFirstColumn="0" w:firstRowLastColumn="0" w:lastRowFirstColumn="0" w:lastRowLastColumn="0"/>
            </w:pPr>
          </w:p>
        </w:tc>
        <w:tc>
          <w:tcPr>
            <w:tcW w:w="1925" w:type="dxa"/>
            <w:vAlign w:val="center"/>
          </w:tcPr>
          <w:p w14:paraId="3B3A065C" w14:textId="77777777" w:rsidR="00F43602" w:rsidRDefault="00F43602" w:rsidP="007708A1">
            <w:pPr>
              <w:jc w:val="center"/>
              <w:cnfStyle w:val="000000010000" w:firstRow="0" w:lastRow="0" w:firstColumn="0" w:lastColumn="0" w:oddVBand="0" w:evenVBand="0" w:oddHBand="0" w:evenHBand="1" w:firstRowFirstColumn="0" w:firstRowLastColumn="0" w:lastRowFirstColumn="0" w:lastRowLastColumn="0"/>
            </w:pPr>
          </w:p>
        </w:tc>
      </w:tr>
      <w:tr w:rsidR="00CC670A" w14:paraId="3F7A41B1" w14:textId="77777777" w:rsidTr="00752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9" w:type="dxa"/>
            <w:gridSpan w:val="4"/>
            <w:vAlign w:val="center"/>
          </w:tcPr>
          <w:p w14:paraId="2B922F20" w14:textId="109C15D2" w:rsidR="00CC670A" w:rsidRDefault="00CC670A" w:rsidP="007708A1">
            <w:pPr>
              <w:jc w:val="center"/>
            </w:pPr>
            <w:r>
              <w:t>Total</w:t>
            </w:r>
            <w:r w:rsidR="007708A1">
              <w:t xml:space="preserve"> points</w:t>
            </w:r>
          </w:p>
        </w:tc>
        <w:tc>
          <w:tcPr>
            <w:tcW w:w="1925" w:type="dxa"/>
            <w:vAlign w:val="center"/>
          </w:tcPr>
          <w:p w14:paraId="2226A44F" w14:textId="77777777" w:rsidR="00CC670A" w:rsidRDefault="00CC670A" w:rsidP="007708A1">
            <w:pPr>
              <w:jc w:val="center"/>
              <w:cnfStyle w:val="000000100000" w:firstRow="0" w:lastRow="0" w:firstColumn="0" w:lastColumn="0" w:oddVBand="0" w:evenVBand="0" w:oddHBand="1" w:evenHBand="0" w:firstRowFirstColumn="0" w:firstRowLastColumn="0" w:lastRowFirstColumn="0" w:lastRowLastColumn="0"/>
            </w:pPr>
          </w:p>
        </w:tc>
      </w:tr>
    </w:tbl>
    <w:p w14:paraId="361AC5C3" w14:textId="77777777" w:rsidR="00EE075A" w:rsidRDefault="00EE075A">
      <w:pPr>
        <w:spacing w:line="276" w:lineRule="auto"/>
      </w:pPr>
      <w:r>
        <w:br w:type="page"/>
      </w:r>
    </w:p>
    <w:p w14:paraId="46B0ED80" w14:textId="77777777" w:rsidR="00FD5832" w:rsidRPr="00A32C5A" w:rsidRDefault="00BF58BC" w:rsidP="00A32C5A">
      <w:pPr>
        <w:pStyle w:val="Heading2"/>
      </w:pPr>
      <w:r w:rsidRPr="00A32C5A">
        <w:lastRenderedPageBreak/>
        <w:t>Sample solutions</w:t>
      </w:r>
    </w:p>
    <w:p w14:paraId="2FDCEE8C" w14:textId="30C4E8B6" w:rsidR="00FD5832" w:rsidRPr="00B96645" w:rsidRDefault="00FD5832" w:rsidP="00D22282">
      <w:pPr>
        <w:pStyle w:val="Heading3"/>
      </w:pPr>
      <w:r w:rsidRPr="00B96645">
        <w:t>Appendix B</w:t>
      </w:r>
      <w:r w:rsidR="00F9256E">
        <w:t xml:space="preserve"> – </w:t>
      </w:r>
      <w:r w:rsidR="00FC249C">
        <w:t>e</w:t>
      </w:r>
      <w:r w:rsidR="00F9256E">
        <w:t>xamples and practice</w:t>
      </w:r>
    </w:p>
    <w:p w14:paraId="3882BA7A" w14:textId="1065FDFF" w:rsidR="006F02E0" w:rsidRPr="00CF374E" w:rsidRDefault="006F02E0" w:rsidP="006F02E0">
      <w:pPr>
        <w:rPr>
          <w:rStyle w:val="Strong"/>
        </w:rPr>
      </w:pPr>
      <w:r w:rsidRPr="00CF374E">
        <w:rPr>
          <w:rStyle w:val="Strong"/>
        </w:rPr>
        <w:t>Example 1</w:t>
      </w:r>
    </w:p>
    <w:p w14:paraId="7D592C7A" w14:textId="73AEA06E" w:rsidR="006F02E0" w:rsidRPr="006F02E0" w:rsidRDefault="00FE2FA9" w:rsidP="006F02E0">
      <m:oMathPara>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8</m:t>
              </m:r>
            </m:den>
          </m:f>
        </m:oMath>
      </m:oMathPara>
    </w:p>
    <w:p w14:paraId="33EF4824" w14:textId="77777777" w:rsidR="00EE075A" w:rsidRDefault="006F02E0" w:rsidP="004C64AD">
      <w:r w:rsidRPr="006F02E0">
        <w:rPr>
          <w:noProof/>
        </w:rPr>
        <w:drawing>
          <wp:inline distT="0" distB="0" distL="0" distR="0" wp14:anchorId="4657B0B4" wp14:editId="0B28935B">
            <wp:extent cx="5759356" cy="929815"/>
            <wp:effectExtent l="0" t="0" r="0" b="3810"/>
            <wp:docPr id="3" name="Picture 3" descr="Number line marked in eighths with one arrow going from 0 to two eighths and another going from two eighths to three eigh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umber line marked in eighths with one arrow going from 0 to two eighths and another going from two eighths to three eighths"/>
                    <pic:cNvPicPr/>
                  </pic:nvPicPr>
                  <pic:blipFill>
                    <a:blip r:embed="rId20"/>
                    <a:stretch>
                      <a:fillRect/>
                    </a:stretch>
                  </pic:blipFill>
                  <pic:spPr>
                    <a:xfrm>
                      <a:off x="0" y="0"/>
                      <a:ext cx="5769638" cy="931475"/>
                    </a:xfrm>
                    <a:prstGeom prst="rect">
                      <a:avLst/>
                    </a:prstGeom>
                  </pic:spPr>
                </pic:pic>
              </a:graphicData>
            </a:graphic>
          </wp:inline>
        </w:drawing>
      </w:r>
      <w:r w:rsidR="00B7088D">
        <w:t xml:space="preserve"> </w:t>
      </w:r>
    </w:p>
    <w:p w14:paraId="4D6CEDE7" w14:textId="77777777" w:rsidR="006F02E0" w:rsidRPr="00CF374E" w:rsidRDefault="00500264" w:rsidP="006F02E0">
      <w:pPr>
        <w:rPr>
          <w:rStyle w:val="Strong"/>
        </w:rPr>
      </w:pPr>
      <w:r w:rsidRPr="00CF374E">
        <w:rPr>
          <w:rStyle w:val="Strong"/>
        </w:rPr>
        <w:t>Your turn 1</w:t>
      </w:r>
    </w:p>
    <w:p w14:paraId="107B92AF" w14:textId="20B10A32" w:rsidR="00500264" w:rsidRDefault="00FE2FA9" w:rsidP="006F02E0">
      <w:pPr>
        <w:rPr>
          <w:rFonts w:eastAsiaTheme="majorEastAsia"/>
        </w:rPr>
      </w:pPr>
      <m:oMathPara>
        <m:oMath>
          <m:f>
            <m:fPr>
              <m:ctrlPr>
                <w:rPr>
                  <w:rFonts w:ascii="Cambria Math" w:eastAsiaTheme="majorEastAsia" w:hAnsi="Cambria Math"/>
                  <w:i/>
                </w:rPr>
              </m:ctrlPr>
            </m:fPr>
            <m:num>
              <m:r>
                <w:rPr>
                  <w:rFonts w:ascii="Cambria Math" w:eastAsiaTheme="majorEastAsia" w:hAnsi="Cambria Math"/>
                </w:rPr>
                <m:t>1</m:t>
              </m:r>
            </m:num>
            <m:den>
              <m:r>
                <w:rPr>
                  <w:rFonts w:ascii="Cambria Math" w:eastAsiaTheme="majorEastAsia" w:hAnsi="Cambria Math"/>
                </w:rPr>
                <m:t>2</m:t>
              </m:r>
            </m:den>
          </m:f>
          <m:r>
            <w:rPr>
              <w:rFonts w:ascii="Cambria Math" w:eastAsiaTheme="majorEastAsia" w:hAnsi="Cambria Math"/>
            </w:rPr>
            <m:t>+</m:t>
          </m:r>
          <m:f>
            <m:fPr>
              <m:ctrlPr>
                <w:rPr>
                  <w:rFonts w:ascii="Cambria Math" w:eastAsiaTheme="majorEastAsia" w:hAnsi="Cambria Math"/>
                  <w:i/>
                </w:rPr>
              </m:ctrlPr>
            </m:fPr>
            <m:num>
              <m:r>
                <w:rPr>
                  <w:rFonts w:ascii="Cambria Math" w:eastAsiaTheme="majorEastAsia" w:hAnsi="Cambria Math"/>
                </w:rPr>
                <m:t>1</m:t>
              </m:r>
            </m:num>
            <m:den>
              <m:r>
                <w:rPr>
                  <w:rFonts w:ascii="Cambria Math" w:eastAsiaTheme="majorEastAsia" w:hAnsi="Cambria Math"/>
                </w:rPr>
                <m:t>4</m:t>
              </m:r>
            </m:den>
          </m:f>
          <m:r>
            <w:rPr>
              <w:rFonts w:ascii="Cambria Math" w:eastAsiaTheme="majorEastAsia" w:hAnsi="Cambria Math"/>
            </w:rPr>
            <m:t>=</m:t>
          </m:r>
          <m:f>
            <m:fPr>
              <m:ctrlPr>
                <w:rPr>
                  <w:rFonts w:ascii="Cambria Math" w:eastAsiaTheme="majorEastAsia" w:hAnsi="Cambria Math"/>
                  <w:i/>
                </w:rPr>
              </m:ctrlPr>
            </m:fPr>
            <m:num>
              <m:r>
                <w:rPr>
                  <w:rFonts w:ascii="Cambria Math" w:eastAsiaTheme="majorEastAsia" w:hAnsi="Cambria Math"/>
                </w:rPr>
                <m:t>3</m:t>
              </m:r>
            </m:num>
            <m:den>
              <m:r>
                <w:rPr>
                  <w:rFonts w:ascii="Cambria Math" w:eastAsiaTheme="majorEastAsia" w:hAnsi="Cambria Math"/>
                </w:rPr>
                <m:t>4</m:t>
              </m:r>
            </m:den>
          </m:f>
        </m:oMath>
      </m:oMathPara>
    </w:p>
    <w:p w14:paraId="3498E9B1" w14:textId="77777777" w:rsidR="00500264" w:rsidRDefault="00500264" w:rsidP="006F02E0">
      <w:pPr>
        <w:rPr>
          <w:rFonts w:eastAsiaTheme="majorEastAsia"/>
        </w:rPr>
      </w:pPr>
      <w:r w:rsidRPr="00500264">
        <w:rPr>
          <w:rFonts w:eastAsiaTheme="majorEastAsia"/>
          <w:noProof/>
        </w:rPr>
        <w:drawing>
          <wp:inline distT="0" distB="0" distL="0" distR="0" wp14:anchorId="1C23F530" wp14:editId="537941D6">
            <wp:extent cx="5758815" cy="829346"/>
            <wp:effectExtent l="0" t="0" r="0" b="8890"/>
            <wp:docPr id="4" name="Picture 4" descr="Number line with one arrow going from 0 to two quarters and a second going from two quarters to three 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umber line with one arrow going from 0 to two quarters and a second going from two quarters to three quarters."/>
                    <pic:cNvPicPr/>
                  </pic:nvPicPr>
                  <pic:blipFill>
                    <a:blip r:embed="rId21"/>
                    <a:stretch>
                      <a:fillRect/>
                    </a:stretch>
                  </pic:blipFill>
                  <pic:spPr>
                    <a:xfrm>
                      <a:off x="0" y="0"/>
                      <a:ext cx="5781557" cy="832621"/>
                    </a:xfrm>
                    <a:prstGeom prst="rect">
                      <a:avLst/>
                    </a:prstGeom>
                  </pic:spPr>
                </pic:pic>
              </a:graphicData>
            </a:graphic>
          </wp:inline>
        </w:drawing>
      </w:r>
    </w:p>
    <w:p w14:paraId="38340080" w14:textId="77777777" w:rsidR="00F1014E" w:rsidRPr="00CF374E" w:rsidRDefault="00F1014E" w:rsidP="006F02E0">
      <w:pPr>
        <w:rPr>
          <w:rStyle w:val="Strong"/>
        </w:rPr>
      </w:pPr>
      <w:r w:rsidRPr="00CF374E">
        <w:rPr>
          <w:rStyle w:val="Strong"/>
        </w:rPr>
        <w:t>Practice</w:t>
      </w:r>
    </w:p>
    <w:p w14:paraId="608A34B1" w14:textId="77777777" w:rsidR="00F1014E" w:rsidRPr="0088212B" w:rsidRDefault="00FE2FA9" w:rsidP="006F02E0">
      <w:pPr>
        <w:rPr>
          <w:rFonts w:eastAsiaTheme="majorEastAsia"/>
        </w:rPr>
      </w:pPr>
      <m:oMathPara>
        <m:oMath>
          <m:f>
            <m:fPr>
              <m:ctrlPr>
                <w:rPr>
                  <w:rFonts w:ascii="Cambria Math" w:eastAsiaTheme="majorEastAsia" w:hAnsi="Cambria Math"/>
                  <w:i/>
                </w:rPr>
              </m:ctrlPr>
            </m:fPr>
            <m:num>
              <m:r>
                <w:rPr>
                  <w:rFonts w:ascii="Cambria Math" w:eastAsiaTheme="majorEastAsia" w:hAnsi="Cambria Math"/>
                </w:rPr>
                <m:t>2</m:t>
              </m:r>
            </m:num>
            <m:den>
              <m:r>
                <w:rPr>
                  <w:rFonts w:ascii="Cambria Math" w:eastAsiaTheme="majorEastAsia" w:hAnsi="Cambria Math"/>
                </w:rPr>
                <m:t>3</m:t>
              </m:r>
            </m:den>
          </m:f>
          <m:r>
            <w:rPr>
              <w:rFonts w:ascii="Cambria Math" w:eastAsiaTheme="majorEastAsia" w:hAnsi="Cambria Math"/>
            </w:rPr>
            <m:t>+</m:t>
          </m:r>
          <m:f>
            <m:fPr>
              <m:ctrlPr>
                <w:rPr>
                  <w:rFonts w:ascii="Cambria Math" w:eastAsiaTheme="majorEastAsia" w:hAnsi="Cambria Math"/>
                  <w:i/>
                </w:rPr>
              </m:ctrlPr>
            </m:fPr>
            <m:num>
              <m:r>
                <w:rPr>
                  <w:rFonts w:ascii="Cambria Math" w:eastAsiaTheme="majorEastAsia" w:hAnsi="Cambria Math"/>
                </w:rPr>
                <m:t>1</m:t>
              </m:r>
            </m:num>
            <m:den>
              <m:r>
                <w:rPr>
                  <w:rFonts w:ascii="Cambria Math" w:eastAsiaTheme="majorEastAsia" w:hAnsi="Cambria Math"/>
                </w:rPr>
                <m:t>6</m:t>
              </m:r>
            </m:den>
          </m:f>
          <m:r>
            <w:rPr>
              <w:rFonts w:ascii="Cambria Math" w:eastAsiaTheme="majorEastAsia" w:hAnsi="Cambria Math"/>
            </w:rPr>
            <m:t>=</m:t>
          </m:r>
          <m:f>
            <m:fPr>
              <m:ctrlPr>
                <w:rPr>
                  <w:rFonts w:ascii="Cambria Math" w:eastAsiaTheme="majorEastAsia" w:hAnsi="Cambria Math"/>
                  <w:i/>
                </w:rPr>
              </m:ctrlPr>
            </m:fPr>
            <m:num>
              <m:r>
                <w:rPr>
                  <w:rFonts w:ascii="Cambria Math" w:eastAsiaTheme="majorEastAsia" w:hAnsi="Cambria Math"/>
                </w:rPr>
                <m:t>5</m:t>
              </m:r>
            </m:num>
            <m:den>
              <m:r>
                <w:rPr>
                  <w:rFonts w:ascii="Cambria Math" w:eastAsiaTheme="majorEastAsia" w:hAnsi="Cambria Math"/>
                </w:rPr>
                <m:t>6</m:t>
              </m:r>
            </m:den>
          </m:f>
        </m:oMath>
      </m:oMathPara>
    </w:p>
    <w:p w14:paraId="47544C35" w14:textId="77777777" w:rsidR="0088212B" w:rsidRDefault="0088212B" w:rsidP="006F02E0">
      <w:pPr>
        <w:rPr>
          <w:rFonts w:eastAsiaTheme="majorEastAsia"/>
        </w:rPr>
      </w:pPr>
      <w:r w:rsidRPr="0088212B">
        <w:rPr>
          <w:rFonts w:eastAsiaTheme="majorEastAsia"/>
          <w:noProof/>
        </w:rPr>
        <w:drawing>
          <wp:inline distT="0" distB="0" distL="0" distR="0" wp14:anchorId="3986FE3F" wp14:editId="3295EA2B">
            <wp:extent cx="5868538" cy="740417"/>
            <wp:effectExtent l="0" t="0" r="0" b="2540"/>
            <wp:docPr id="5" name="Picture 5" descr="Numberline divided into sixths. One arrow goes from 0 to two sixths, a second goes from two sixths to four sixths and a third goes from four sixths to five six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umberline divided into sixths. One arrow goes from 0 to two sixths, a second goes from two sixths to four sixths and a third goes from four sixths to five sixths."/>
                    <pic:cNvPicPr/>
                  </pic:nvPicPr>
                  <pic:blipFill>
                    <a:blip r:embed="rId22"/>
                    <a:stretch>
                      <a:fillRect/>
                    </a:stretch>
                  </pic:blipFill>
                  <pic:spPr>
                    <a:xfrm>
                      <a:off x="0" y="0"/>
                      <a:ext cx="5909723" cy="745613"/>
                    </a:xfrm>
                    <a:prstGeom prst="rect">
                      <a:avLst/>
                    </a:prstGeom>
                  </pic:spPr>
                </pic:pic>
              </a:graphicData>
            </a:graphic>
          </wp:inline>
        </w:drawing>
      </w:r>
    </w:p>
    <w:p w14:paraId="289421C1" w14:textId="77777777" w:rsidR="0088212B" w:rsidRPr="00A913B0" w:rsidRDefault="00FE2FA9" w:rsidP="0088212B">
      <w:pPr>
        <w:rPr>
          <w:rFonts w:eastAsiaTheme="minorEastAsia"/>
        </w:rPr>
      </w:pPr>
      <m:oMathPara>
        <m:oMath>
          <m:f>
            <m:fPr>
              <m:ctrlPr>
                <w:rPr>
                  <w:rFonts w:ascii="Cambria Math" w:hAnsi="Cambria Math"/>
                  <w:i/>
                </w:rPr>
              </m:ctrlPr>
            </m:fPr>
            <m:num>
              <m:r>
                <w:rPr>
                  <w:rFonts w:ascii="Cambria Math" w:hAnsi="Cambria Math"/>
                </w:rPr>
                <m:t>8</m:t>
              </m:r>
            </m:num>
            <m:den>
              <m:r>
                <w:rPr>
                  <w:rFonts w:ascii="Cambria Math" w:hAnsi="Cambria Math"/>
                </w:rPr>
                <m:t>10</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oMath>
      </m:oMathPara>
    </w:p>
    <w:p w14:paraId="3DF746ED" w14:textId="6F7143D3" w:rsidR="00A913B0" w:rsidRPr="00772DA6" w:rsidRDefault="00A913B0" w:rsidP="0088212B">
      <w:pPr>
        <w:rPr>
          <w:rFonts w:eastAsiaTheme="minorEastAsia"/>
        </w:rPr>
      </w:pPr>
      <w:r w:rsidRPr="00A913B0">
        <w:rPr>
          <w:rFonts w:eastAsiaTheme="minorEastAsia"/>
          <w:noProof/>
        </w:rPr>
        <w:drawing>
          <wp:inline distT="0" distB="0" distL="0" distR="0" wp14:anchorId="6743F28E" wp14:editId="4B00DA1F">
            <wp:extent cx="5732060" cy="914703"/>
            <wp:effectExtent l="0" t="0" r="2540" b="0"/>
            <wp:docPr id="7" name="Picture 7" descr="Number line divided into tenths with 8 arrows representing tenths going from 0 to eight tenths. A red arrow starts at eight tenths and points back towards sixth te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umber line divided into tenths with 8 arrows representing tenths going from 0 to eight tenths. A red arrow starts at eight tenths and points back towards sixth tenths."/>
                    <pic:cNvPicPr/>
                  </pic:nvPicPr>
                  <pic:blipFill>
                    <a:blip r:embed="rId23"/>
                    <a:stretch>
                      <a:fillRect/>
                    </a:stretch>
                  </pic:blipFill>
                  <pic:spPr>
                    <a:xfrm>
                      <a:off x="0" y="0"/>
                      <a:ext cx="5743839" cy="916583"/>
                    </a:xfrm>
                    <a:prstGeom prst="rect">
                      <a:avLst/>
                    </a:prstGeom>
                  </pic:spPr>
                </pic:pic>
              </a:graphicData>
            </a:graphic>
          </wp:inline>
        </w:drawing>
      </w:r>
    </w:p>
    <w:p w14:paraId="37AE2AE5" w14:textId="0E1A7909" w:rsidR="00A913B0" w:rsidRPr="005C75A0" w:rsidRDefault="00A913B0" w:rsidP="005C75A0">
      <w:pPr>
        <w:pStyle w:val="Heading3"/>
      </w:pPr>
      <w:r w:rsidRPr="005C75A0">
        <w:lastRenderedPageBreak/>
        <w:t>Appendix C</w:t>
      </w:r>
      <w:r w:rsidR="00F9256E">
        <w:t xml:space="preserve"> – </w:t>
      </w:r>
      <w:r w:rsidR="00FC249C">
        <w:t>i</w:t>
      </w:r>
      <w:r w:rsidR="00F9256E">
        <w:t>ndependent practice</w:t>
      </w:r>
    </w:p>
    <w:p w14:paraId="5A3983DF" w14:textId="77777777" w:rsidR="0088212B" w:rsidRDefault="0088212B" w:rsidP="00B0007E">
      <w:pPr>
        <w:pStyle w:val="ListNumber"/>
        <w:numPr>
          <w:ilvl w:val="0"/>
          <w:numId w:val="29"/>
        </w:numPr>
      </w:pPr>
    </w:p>
    <w:p w14:paraId="5363C271" w14:textId="38F7698F" w:rsidR="00EE075A" w:rsidRPr="00B7088D" w:rsidRDefault="00FE2FA9" w:rsidP="00B7088D">
      <w:pPr>
        <w:pStyle w:val="ListNumber2"/>
        <w:numPr>
          <w:ilvl w:val="0"/>
          <w:numId w:val="22"/>
        </w:numPr>
        <w:rPr>
          <w:rFonts w:eastAsiaTheme="minorEastAsia"/>
        </w:r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9</m:t>
            </m:r>
          </m:den>
        </m:f>
        <m:r>
          <m:rPr>
            <m:sty m:val="p"/>
          </m:rPr>
          <w:rPr>
            <w:rFonts w:ascii="Cambria Math" w:hAnsi="Cambria Math"/>
          </w:rPr>
          <m:t>+</m:t>
        </m:r>
        <m:f>
          <m:fPr>
            <m:ctrlPr>
              <w:rPr>
                <w:rFonts w:ascii="Cambria Math" w:hAnsi="Cambria Math"/>
              </w:rPr>
            </m:ctrlPr>
          </m:fPr>
          <m:num>
            <m:r>
              <m:rPr>
                <m:sty m:val="p"/>
              </m:rPr>
              <w:rPr>
                <w:rFonts w:ascii="Cambria Math" w:hAnsi="Cambria Math"/>
              </w:rPr>
              <m:t>3</m:t>
            </m:r>
          </m:num>
          <m:den>
            <m:r>
              <m:rPr>
                <m:sty m:val="p"/>
              </m:rP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9</m:t>
            </m:r>
          </m:den>
        </m:f>
      </m:oMath>
    </w:p>
    <w:p w14:paraId="352759BE" w14:textId="76A15AC4" w:rsidR="00EE075A" w:rsidRPr="001A051D" w:rsidRDefault="00FE2FA9" w:rsidP="00EE075A">
      <w:pPr>
        <w:pStyle w:val="ListNumber2"/>
        <w:rPr>
          <w:rFonts w:eastAsiaTheme="minorEastAsia"/>
        </w:rPr>
      </w:pPr>
      <m:oMath>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9</m:t>
            </m:r>
          </m:den>
        </m:f>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3</m:t>
            </m:r>
          </m:num>
          <m:den>
            <m:r>
              <m:rPr>
                <m:sty m:val="p"/>
              </m:rPr>
              <w:rPr>
                <w:rFonts w:ascii="Cambria Math" w:eastAsiaTheme="minorEastAsia" w:hAnsi="Cambria Math"/>
              </w:rPr>
              <m:t>9</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9</m:t>
            </m:r>
          </m:den>
        </m:f>
      </m:oMath>
    </w:p>
    <w:p w14:paraId="41AAAF0E" w14:textId="0F3B6E31" w:rsidR="00EE075A" w:rsidRPr="00F906EC" w:rsidRDefault="00FE2FA9" w:rsidP="00EE075A">
      <w:pPr>
        <w:pStyle w:val="ListNumber2"/>
        <w:rPr>
          <w:rFonts w:eastAsiaTheme="minorEastAsia"/>
        </w:rPr>
      </w:pPr>
      <m:oMath>
        <m:f>
          <m:fPr>
            <m:ctrlPr>
              <w:rPr>
                <w:rFonts w:ascii="Cambria Math" w:eastAsiaTheme="minorEastAsia" w:hAnsi="Cambria Math"/>
              </w:rPr>
            </m:ctrlPr>
          </m:fPr>
          <m:num>
            <m:r>
              <m:rPr>
                <m:sty m:val="p"/>
              </m:rPr>
              <w:rPr>
                <w:rFonts w:ascii="Cambria Math" w:eastAsiaTheme="minorEastAsia" w:hAnsi="Cambria Math"/>
              </w:rPr>
              <m:t>6</m:t>
            </m:r>
          </m:num>
          <m:den>
            <m:r>
              <m:rPr>
                <m:sty m:val="p"/>
              </m:rPr>
              <w:rPr>
                <w:rFonts w:ascii="Cambria Math" w:eastAsiaTheme="minorEastAsia" w:hAnsi="Cambria Math"/>
              </w:rPr>
              <m:t>10</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10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10</m:t>
            </m:r>
          </m:den>
        </m:f>
      </m:oMath>
    </w:p>
    <w:p w14:paraId="4C0A8E8B" w14:textId="0931BF2A" w:rsidR="00EE075A" w:rsidRPr="00847084" w:rsidRDefault="00FE2FA9" w:rsidP="00EE075A">
      <w:pPr>
        <w:pStyle w:val="ListNumber2"/>
        <w:rPr>
          <w:rFonts w:eastAsiaTheme="minorEastAsia"/>
        </w:rPr>
      </w:pPr>
      <m:oMath>
        <m:f>
          <m:fPr>
            <m:ctrlPr>
              <w:rPr>
                <w:rFonts w:ascii="Cambria Math" w:eastAsiaTheme="minorEastAsia" w:hAnsi="Cambria Math"/>
              </w:rPr>
            </m:ctrlPr>
          </m:fPr>
          <m:num>
            <m:r>
              <w:rPr>
                <w:rFonts w:ascii="Cambria Math" w:eastAsiaTheme="minorEastAsia" w:hAnsi="Cambria Math"/>
              </w:rPr>
              <m:t>6</m:t>
            </m:r>
          </m:num>
          <m:den>
            <m:r>
              <w:rPr>
                <w:rFonts w:ascii="Cambria Math" w:eastAsiaTheme="minorEastAsia" w:hAnsi="Cambria Math"/>
              </w:rPr>
              <m:t>10</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10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10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p>
    <w:p w14:paraId="4C0B37E6" w14:textId="18F8AC75" w:rsidR="00EE075A" w:rsidRPr="008A276A" w:rsidRDefault="00EE075A" w:rsidP="00EE075A">
      <w:pPr>
        <w:pStyle w:val="ListNumber2"/>
        <w:rPr>
          <w:rFonts w:eastAsiaTheme="minorEastAsia"/>
        </w:rPr>
      </w:pPr>
      <m:oMath>
        <m:r>
          <m:rPr>
            <m:sty m:val="p"/>
          </m:rPr>
          <w:rPr>
            <w:rFonts w:ascii="Cambria Math" w:eastAsiaTheme="minorEastAsia" w:hAnsi="Cambria Math"/>
          </w:rPr>
          <m:t>1</m:t>
        </m:r>
        <m:f>
          <m:fPr>
            <m:ctrlPr>
              <w:rPr>
                <w:rFonts w:ascii="Cambria Math" w:eastAsiaTheme="minorEastAsia" w:hAnsi="Cambria Math"/>
              </w:rPr>
            </m:ctrlPr>
          </m:fPr>
          <m:num>
            <m:r>
              <m:rPr>
                <m:sty m:val="p"/>
              </m:rPr>
              <w:rPr>
                <w:rFonts w:ascii="Cambria Math" w:eastAsiaTheme="minorEastAsia" w:hAnsi="Cambria Math"/>
              </w:rPr>
              <m:t>2</m:t>
            </m:r>
          </m:num>
          <m:den>
            <m:r>
              <m:rPr>
                <m:sty m:val="p"/>
              </m:rPr>
              <w:rPr>
                <w:rFonts w:ascii="Cambria Math" w:eastAsiaTheme="minorEastAsia" w:hAnsi="Cambria Math"/>
              </w:rPr>
              <m:t>8</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3</m:t>
            </m:r>
          </m:num>
          <m:den>
            <m:r>
              <m:rPr>
                <m:sty m:val="p"/>
              </m:rPr>
              <w:rPr>
                <w:rFonts w:ascii="Cambria Math" w:eastAsiaTheme="minorEastAsia" w:hAnsi="Cambria Math"/>
              </w:rPr>
              <m:t>8</m:t>
            </m:r>
          </m:den>
        </m:f>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8</m:t>
            </m:r>
          </m:den>
        </m:f>
      </m:oMath>
    </w:p>
    <w:p w14:paraId="656C3E61" w14:textId="6F45FBAE" w:rsidR="00EE075A" w:rsidRPr="008A485E" w:rsidRDefault="00FE2FA9" w:rsidP="00EE075A">
      <w:pPr>
        <w:pStyle w:val="ListNumber2"/>
        <w:rPr>
          <w:rFonts w:eastAsiaTheme="minorEastAsia"/>
        </w:rPr>
      </w:pPr>
      <m:oMath>
        <m:f>
          <m:fPr>
            <m:ctrlPr>
              <w:rPr>
                <w:rFonts w:ascii="Cambria Math" w:eastAsiaTheme="minorEastAsia" w:hAnsi="Cambria Math"/>
              </w:rPr>
            </m:ctrlPr>
          </m:fPr>
          <m:num>
            <m:r>
              <m:rPr>
                <m:sty m:val="p"/>
              </m:rPr>
              <w:rPr>
                <w:rFonts w:ascii="Cambria Math" w:eastAsiaTheme="minorEastAsia" w:hAnsi="Cambria Math"/>
              </w:rPr>
              <m:t>5</m:t>
            </m:r>
          </m:num>
          <m:den>
            <m:r>
              <m:rPr>
                <m:sty m:val="p"/>
              </m:rPr>
              <w:rPr>
                <w:rFonts w:ascii="Cambria Math" w:eastAsiaTheme="minorEastAsia" w:hAnsi="Cambria Math"/>
              </w:rPr>
              <m:t>18</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14</m:t>
            </m:r>
          </m:num>
          <m:den>
            <m:r>
              <m:rPr>
                <m:sty m:val="p"/>
              </m:rPr>
              <w:rPr>
                <w:rFonts w:ascii="Cambria Math" w:eastAsiaTheme="minorEastAsia" w:hAnsi="Cambria Math"/>
              </w:rPr>
              <m:t>18</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24</m:t>
            </m:r>
          </m:num>
          <m:den>
            <m:r>
              <m:rPr>
                <m:sty m:val="p"/>
              </m:rPr>
              <w:rPr>
                <w:rFonts w:ascii="Cambria Math" w:eastAsiaTheme="minorEastAsia" w:hAnsi="Cambria Math"/>
              </w:rPr>
              <m:t>18</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15</m:t>
            </m:r>
          </m:num>
          <m:den>
            <m:r>
              <w:rPr>
                <w:rFonts w:ascii="Cambria Math" w:eastAsiaTheme="minorEastAsia" w:hAnsi="Cambria Math"/>
              </w:rPr>
              <m:t>18</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6</m:t>
            </m:r>
          </m:den>
        </m:f>
      </m:oMath>
    </w:p>
    <w:p w14:paraId="04A2088D" w14:textId="3A55799A" w:rsidR="00EE075A" w:rsidRPr="00727F42" w:rsidRDefault="00FE2FA9" w:rsidP="00EE075A">
      <w:pPr>
        <w:pStyle w:val="ListNumber2"/>
        <w:rPr>
          <w:rFonts w:eastAsiaTheme="minorEastAsia"/>
        </w:rPr>
      </w:pPr>
      <m:oMath>
        <m:f>
          <m:fPr>
            <m:ctrlPr>
              <w:rPr>
                <w:rFonts w:ascii="Cambria Math" w:eastAsiaTheme="minorEastAsia" w:hAnsi="Cambria Math"/>
              </w:rPr>
            </m:ctrlPr>
          </m:fPr>
          <m:num>
            <m:r>
              <m:rPr>
                <m:sty m:val="p"/>
              </m:rPr>
              <w:rPr>
                <w:rFonts w:ascii="Cambria Math" w:eastAsiaTheme="minorEastAsia" w:hAnsi="Cambria Math"/>
              </w:rPr>
              <m:t>30</m:t>
            </m:r>
          </m:num>
          <m:den>
            <m:r>
              <m:rPr>
                <m:sty m:val="p"/>
              </m:rPr>
              <w:rPr>
                <w:rFonts w:ascii="Cambria Math" w:eastAsiaTheme="minorEastAsia" w:hAnsi="Cambria Math"/>
              </w:rPr>
              <m:t>18</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14</m:t>
            </m:r>
          </m:num>
          <m:den>
            <m:r>
              <m:rPr>
                <m:sty m:val="p"/>
              </m:rPr>
              <w:rPr>
                <w:rFonts w:ascii="Cambria Math" w:eastAsiaTheme="minorEastAsia" w:hAnsi="Cambria Math"/>
              </w:rPr>
              <m:t>18</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18</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43</m:t>
            </m:r>
          </m:num>
          <m:den>
            <m:r>
              <w:rPr>
                <w:rFonts w:ascii="Cambria Math" w:eastAsiaTheme="minorEastAsia" w:hAnsi="Cambria Math"/>
              </w:rPr>
              <m:t>18</m:t>
            </m:r>
          </m:den>
        </m:f>
      </m:oMath>
    </w:p>
    <w:p w14:paraId="572EBF9F" w14:textId="3E573E5E" w:rsidR="00EE075A" w:rsidRPr="008A485E" w:rsidRDefault="00FE2FA9" w:rsidP="00EE075A">
      <w:pPr>
        <w:pStyle w:val="ListNumber2"/>
        <w:rPr>
          <w:rFonts w:eastAsiaTheme="minorEastAsia"/>
        </w:rPr>
      </w:pPr>
      <m:oMath>
        <m:f>
          <m:fPr>
            <m:ctrlPr>
              <w:rPr>
                <w:rFonts w:ascii="Cambria Math" w:eastAsiaTheme="minorEastAsia" w:hAnsi="Cambria Math"/>
              </w:rPr>
            </m:ctrlPr>
          </m:fPr>
          <m:num>
            <m:r>
              <m:rPr>
                <m:sty m:val="p"/>
              </m:rPr>
              <w:rPr>
                <w:rFonts w:ascii="Cambria Math" w:eastAsiaTheme="minorEastAsia" w:hAnsi="Cambria Math"/>
              </w:rPr>
              <m:t>7</m:t>
            </m:r>
          </m:num>
          <m:den>
            <m:r>
              <m:rPr>
                <m:sty m:val="p"/>
              </m:rPr>
              <w:rPr>
                <w:rFonts w:ascii="Cambria Math" w:eastAsiaTheme="minorEastAsia" w:hAnsi="Cambria Math"/>
              </w:rPr>
              <m:t>16</m:t>
            </m:r>
          </m:den>
        </m:f>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6</m:t>
            </m:r>
          </m:num>
          <m:den>
            <m:r>
              <m:rPr>
                <m:sty m:val="p"/>
              </m:rPr>
              <w:rPr>
                <w:rFonts w:ascii="Cambria Math" w:eastAsiaTheme="minorEastAsia" w:hAnsi="Cambria Math"/>
              </w:rPr>
              <m:t>16</m:t>
            </m:r>
          </m:den>
        </m:f>
        <m:r>
          <m:rPr>
            <m:sty m:val="p"/>
          </m:rPr>
          <w:rPr>
            <w:rFonts w:ascii="Cambria Math" w:eastAsiaTheme="minorEastAsia" w:hAnsi="Cambria Math"/>
          </w:rPr>
          <m:t>+1</m:t>
        </m:r>
        <m:f>
          <m:fPr>
            <m:ctrlPr>
              <w:rPr>
                <w:rFonts w:ascii="Cambria Math" w:eastAsiaTheme="minorEastAsia" w:hAnsi="Cambria Math"/>
              </w:rPr>
            </m:ctrlPr>
          </m:fPr>
          <m:num>
            <m:r>
              <w:rPr>
                <w:rFonts w:ascii="Cambria Math" w:eastAsiaTheme="minorEastAsia" w:hAnsi="Cambria Math"/>
              </w:rPr>
              <m:t>12</m:t>
            </m:r>
          </m:num>
          <m:den>
            <m:r>
              <m:rPr>
                <m:sty m:val="p"/>
              </m:rPr>
              <w:rPr>
                <w:rFonts w:ascii="Cambria Math" w:eastAsiaTheme="minorEastAsia" w:hAnsi="Cambria Math"/>
              </w:rPr>
              <m:t>16</m:t>
            </m:r>
          </m:den>
        </m:f>
        <m:r>
          <w:rPr>
            <w:rFonts w:ascii="Cambria Math" w:eastAsiaTheme="minorEastAsia" w:hAnsi="Cambria Math"/>
          </w:rPr>
          <m:t>=2</m:t>
        </m:r>
        <m:f>
          <m:fPr>
            <m:ctrlPr>
              <w:rPr>
                <w:rFonts w:ascii="Cambria Math" w:eastAsiaTheme="minorEastAsia" w:hAnsi="Cambria Math"/>
                <w:i/>
              </w:rPr>
            </m:ctrlPr>
          </m:fPr>
          <m:num>
            <m:r>
              <w:rPr>
                <w:rFonts w:ascii="Cambria Math" w:eastAsiaTheme="minorEastAsia" w:hAnsi="Cambria Math"/>
              </w:rPr>
              <m:t>9</m:t>
            </m:r>
          </m:num>
          <m:den>
            <m:r>
              <w:rPr>
                <w:rFonts w:ascii="Cambria Math" w:eastAsiaTheme="minorEastAsia" w:hAnsi="Cambria Math"/>
              </w:rPr>
              <m:t>16</m:t>
            </m:r>
          </m:den>
        </m:f>
      </m:oMath>
    </w:p>
    <w:p w14:paraId="601DFE27" w14:textId="793B61C4" w:rsidR="00EE075A" w:rsidRDefault="00D37C04" w:rsidP="00B0007E">
      <w:pPr>
        <w:pStyle w:val="ListNumber"/>
      </w:pPr>
      <w:r>
        <w:t xml:space="preserve"> </w:t>
      </w:r>
    </w:p>
    <w:p w14:paraId="55C93139" w14:textId="4F579366" w:rsidR="00EE075A" w:rsidRPr="00D37C04" w:rsidRDefault="00FE2FA9" w:rsidP="00D37C04">
      <w:pPr>
        <w:pStyle w:val="ListNumber2"/>
        <w:numPr>
          <w:ilvl w:val="0"/>
          <w:numId w:val="23"/>
        </w:numPr>
        <w:rPr>
          <w:rFonts w:eastAsiaTheme="minorEastAsia"/>
        </w:rPr>
      </w:pPr>
      <m:oMath>
        <m:f>
          <m:fPr>
            <m:ctrlPr>
              <w:rPr>
                <w:rFonts w:ascii="Cambria Math" w:hAnsi="Cambria Math"/>
                <w:i/>
              </w:rPr>
            </m:ctrlPr>
          </m:fPr>
          <m:num>
            <m:r>
              <w:rPr>
                <w:rFonts w:ascii="Cambria Math" w:hAnsi="Cambria Math"/>
              </w:rPr>
              <m:t>1</m:t>
            </m:r>
          </m:num>
          <m:den>
            <m:r>
              <w:rPr>
                <w:rFonts w:ascii="Cambria Math" w:hAnsi="Cambria Math"/>
              </w:rPr>
              <m:t>6</m:t>
            </m:r>
          </m:den>
        </m:f>
      </m:oMath>
    </w:p>
    <w:p w14:paraId="22724C39" w14:textId="0BA9BEBB" w:rsidR="00EE075A" w:rsidRPr="0007607A" w:rsidRDefault="00FE2FA9" w:rsidP="00EE075A">
      <w:pPr>
        <w:pStyle w:val="ListNumber2"/>
        <w:rPr>
          <w:rFonts w:eastAsiaTheme="minorEastAsia"/>
        </w:rPr>
      </w:pPr>
      <m:oMath>
        <m:f>
          <m:fPr>
            <m:ctrlPr>
              <w:rPr>
                <w:rFonts w:ascii="Cambria Math" w:hAnsi="Cambria Math"/>
                <w:i/>
              </w:rPr>
            </m:ctrlPr>
          </m:fPr>
          <m:num>
            <m:r>
              <w:rPr>
                <w:rFonts w:ascii="Cambria Math" w:hAnsi="Cambria Math"/>
              </w:rPr>
              <m:t>4</m:t>
            </m:r>
          </m:num>
          <m:den>
            <m:r>
              <w:rPr>
                <w:rFonts w:ascii="Cambria Math" w:hAnsi="Cambria Math"/>
              </w:rPr>
              <m:t>9</m:t>
            </m:r>
          </m:den>
        </m:f>
      </m:oMath>
    </w:p>
    <w:p w14:paraId="15E2EB7E" w14:textId="65958FF6" w:rsidR="00EE075A" w:rsidRPr="005A1A2B" w:rsidRDefault="00FE2FA9" w:rsidP="00EE075A">
      <w:pPr>
        <w:pStyle w:val="ListNumber2"/>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18</m:t>
            </m:r>
          </m:den>
        </m:f>
      </m:oMath>
    </w:p>
    <w:p w14:paraId="3D7110DF" w14:textId="110119B3" w:rsidR="00EE075A" w:rsidRPr="00025A51" w:rsidRDefault="00FE2FA9" w:rsidP="00EE075A">
      <w:pPr>
        <w:pStyle w:val="ListNumber2"/>
        <w:rPr>
          <w:rFonts w:eastAsiaTheme="minorEastAsia"/>
        </w:rPr>
      </w:pPr>
      <m:oMath>
        <m:f>
          <m:fPr>
            <m:ctrlPr>
              <w:rPr>
                <w:rFonts w:ascii="Cambria Math" w:eastAsiaTheme="minorEastAsia" w:hAnsi="Cambria Math"/>
                <w:i/>
              </w:rPr>
            </m:ctrlPr>
          </m:fPr>
          <m:num>
            <m:r>
              <w:rPr>
                <w:rFonts w:ascii="Cambria Math" w:eastAsiaTheme="minorEastAsia" w:hAnsi="Cambria Math"/>
              </w:rPr>
              <m:t>15</m:t>
            </m:r>
          </m:num>
          <m:den>
            <m:r>
              <w:rPr>
                <w:rFonts w:ascii="Cambria Math" w:eastAsiaTheme="minorEastAsia" w:hAnsi="Cambria Math"/>
              </w:rPr>
              <m:t>9</m:t>
            </m:r>
          </m:den>
        </m:f>
      </m:oMath>
      <w:r w:rsidR="00263452">
        <w:rPr>
          <w:rFonts w:eastAsiaTheme="minorEastAsia"/>
        </w:rPr>
        <w:t xml:space="preserve"> or </w:t>
      </w:r>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3</m:t>
            </m:r>
          </m:den>
        </m:f>
      </m:oMath>
    </w:p>
    <w:p w14:paraId="35A11B85" w14:textId="540A2C99" w:rsidR="00EE075A" w:rsidRPr="00FA55D6" w:rsidRDefault="00FE2FA9" w:rsidP="00EE075A">
      <w:pPr>
        <w:pStyle w:val="ListNumber2"/>
        <w:rPr>
          <w:rFonts w:eastAsiaTheme="minorEastAsia"/>
        </w:rPr>
      </w:pP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8</m:t>
            </m:r>
          </m:den>
        </m:f>
      </m:oMath>
    </w:p>
    <w:p w14:paraId="00A9955D" w14:textId="014AF9A6" w:rsidR="00EE075A" w:rsidRPr="00A71EF6" w:rsidRDefault="00FE2FA9" w:rsidP="00EE075A">
      <w:pPr>
        <w:pStyle w:val="ListNumber2"/>
        <w:rPr>
          <w:rFonts w:eastAsiaTheme="minorEastAsia"/>
        </w:rPr>
      </w:pPr>
      <m:oMath>
        <m:f>
          <m:fPr>
            <m:ctrlPr>
              <w:rPr>
                <w:rFonts w:ascii="Cambria Math" w:eastAsiaTheme="minorEastAsia" w:hAnsi="Cambria Math"/>
              </w:rPr>
            </m:ctrlPr>
          </m:fPr>
          <m:num>
            <m:r>
              <m:rPr>
                <m:sty m:val="p"/>
              </m:rPr>
              <w:rPr>
                <w:rFonts w:ascii="Cambria Math" w:eastAsiaTheme="minorEastAsia" w:hAnsi="Cambria Math"/>
              </w:rPr>
              <m:t>5</m:t>
            </m:r>
          </m:num>
          <m:den>
            <m:r>
              <m:rPr>
                <m:sty m:val="p"/>
              </m:rPr>
              <w:rPr>
                <w:rFonts w:ascii="Cambria Math" w:eastAsiaTheme="minorEastAsia" w:hAnsi="Cambria Math"/>
              </w:rPr>
              <m:t>6</m:t>
            </m:r>
          </m:den>
        </m:f>
      </m:oMath>
    </w:p>
    <w:p w14:paraId="47D2D5E8" w14:textId="67D7182D" w:rsidR="00EE075A" w:rsidRDefault="00FE2FA9" w:rsidP="00EE075A">
      <w:pPr>
        <w:pStyle w:val="ListNumber"/>
      </w:pPr>
      <m:oMath>
        <m:f>
          <m:fPr>
            <m:ctrlPr>
              <w:rPr>
                <w:rFonts w:ascii="Cambria Math" w:hAnsi="Cambria Math"/>
                <w:i/>
              </w:rPr>
            </m:ctrlPr>
          </m:fPr>
          <m:num>
            <m:r>
              <w:rPr>
                <w:rFonts w:ascii="Cambria Math" w:hAnsi="Cambria Math"/>
              </w:rPr>
              <m:t>1</m:t>
            </m:r>
          </m:num>
          <m:den>
            <m:r>
              <w:rPr>
                <w:rFonts w:ascii="Cambria Math" w:hAnsi="Cambria Math"/>
              </w:rPr>
              <m:t>2</m:t>
            </m:r>
          </m:den>
        </m:f>
      </m:oMath>
      <w:r w:rsidR="003A441E">
        <w:t xml:space="preserve"> </w:t>
      </w:r>
    </w:p>
    <w:p w14:paraId="28B9EB07" w14:textId="77777777" w:rsidR="00F84856" w:rsidRDefault="00FE2FA9" w:rsidP="00964BCA">
      <w:pPr>
        <w:pStyle w:val="ListNumber"/>
      </w:pPr>
      <m:oMath>
        <m:f>
          <m:fPr>
            <m:ctrlPr>
              <w:rPr>
                <w:rFonts w:ascii="Cambria Math" w:hAnsi="Cambria Math"/>
                <w:i/>
              </w:rPr>
            </m:ctrlPr>
          </m:fPr>
          <m:num>
            <m:r>
              <w:rPr>
                <w:rFonts w:ascii="Cambria Math" w:hAnsi="Cambria Math"/>
              </w:rPr>
              <m:t>1</m:t>
            </m:r>
          </m:num>
          <m:den>
            <m:r>
              <w:rPr>
                <w:rFonts w:ascii="Cambria Math" w:hAnsi="Cambria Math"/>
              </w:rPr>
              <m:t>2</m:t>
            </m:r>
          </m:den>
        </m:f>
      </m:oMath>
      <w:r w:rsidR="003A441E">
        <w:t xml:space="preserve"> </w:t>
      </w:r>
    </w:p>
    <w:p w14:paraId="0F663CD2" w14:textId="1EE51A57" w:rsidR="00F84856" w:rsidRDefault="00F84856" w:rsidP="00964BCA">
      <w:pPr>
        <w:pStyle w:val="ListNumber"/>
      </w:pPr>
    </w:p>
    <w:p w14:paraId="7C205148" w14:textId="261BC4FC" w:rsidR="00F84856" w:rsidRPr="00A525EE" w:rsidRDefault="00F84856" w:rsidP="0002008D">
      <w:pPr>
        <w:ind w:left="567"/>
      </w:pPr>
      <w:r w:rsidRPr="0002008D">
        <w:rPr>
          <w:rStyle w:val="Strong"/>
        </w:rPr>
        <w:t>Puzzle 1</w:t>
      </w:r>
      <w:r>
        <w:br/>
        <w:t xml:space="preserve">Bottom row: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oMath>
      <w:r>
        <w:br/>
        <w:t xml:space="preserve">Middle row: </w:t>
      </w:r>
      <m:oMath>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w:r>
        <w:br/>
        <w:t xml:space="preserve">Top row: </w:t>
      </w:r>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4</m:t>
            </m:r>
          </m:den>
        </m:f>
      </m:oMath>
    </w:p>
    <w:p w14:paraId="7EDB2E4A" w14:textId="225CCD8B" w:rsidR="00F84856" w:rsidRPr="00A525EE" w:rsidRDefault="00F84856" w:rsidP="0002008D">
      <w:pPr>
        <w:ind w:left="567"/>
        <w:rPr>
          <w:rFonts w:eastAsiaTheme="minorEastAsia"/>
        </w:rPr>
      </w:pPr>
      <w:r w:rsidRPr="0002008D">
        <w:rPr>
          <w:rStyle w:val="Strong"/>
        </w:rPr>
        <w:lastRenderedPageBreak/>
        <w:t>Puzzle 2</w:t>
      </w:r>
      <w:r>
        <w:br/>
        <w:t xml:space="preserve">Bottom row: </w:t>
      </w:r>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m:t>
            </m:r>
          </m:den>
        </m:f>
      </m:oMath>
      <w:r>
        <w:rPr>
          <w:rFonts w:eastAsiaTheme="minorEastAsia"/>
        </w:rPr>
        <w:br/>
        <w:t xml:space="preserve">Middle row: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8</m:t>
            </m:r>
          </m:den>
        </m:f>
      </m:oMath>
      <w:r>
        <w:rPr>
          <w:rFonts w:eastAsiaTheme="minorEastAsia"/>
        </w:rPr>
        <w:br/>
        <w:t xml:space="preserve">Top row: </w:t>
      </w:r>
      <m:oMath>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8</m:t>
            </m:r>
          </m:den>
        </m:f>
      </m:oMath>
    </w:p>
    <w:p w14:paraId="398BC5E5" w14:textId="6315D151" w:rsidR="00F84856" w:rsidRPr="00A525EE" w:rsidRDefault="00F84856" w:rsidP="0002008D">
      <w:pPr>
        <w:ind w:left="567"/>
        <w:rPr>
          <w:rFonts w:eastAsiaTheme="minorEastAsia"/>
        </w:rPr>
      </w:pPr>
      <w:r w:rsidRPr="0002008D">
        <w:rPr>
          <w:rStyle w:val="Strong"/>
        </w:rPr>
        <w:t>Puzzle 3</w:t>
      </w:r>
      <w:r>
        <w:br/>
        <w:t xml:space="preserve">Bottom row: </w:t>
      </w:r>
      <m:oMath>
        <m:f>
          <m:fPr>
            <m:ctrlPr>
              <w:rPr>
                <w:rFonts w:ascii="Cambria Math" w:hAnsi="Cambria Math"/>
                <w:i/>
              </w:rPr>
            </m:ctrlPr>
          </m:fPr>
          <m:num>
            <m:r>
              <w:rPr>
                <w:rFonts w:ascii="Cambria Math" w:hAnsi="Cambria Math"/>
              </w:rPr>
              <m:t>3</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m:t>
            </m:r>
          </m:den>
        </m:f>
      </m:oMath>
      <w:r>
        <w:rPr>
          <w:rFonts w:eastAsiaTheme="minorEastAsia"/>
        </w:rPr>
        <w:br/>
        <w:t xml:space="preserve">Middle row: </w:t>
      </w:r>
      <m:oMath>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8</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8</m:t>
            </m:r>
          </m:den>
        </m:f>
      </m:oMath>
      <w:r>
        <w:rPr>
          <w:rFonts w:eastAsiaTheme="minorEastAsia"/>
        </w:rPr>
        <w:br/>
        <w:t xml:space="preserve">Top row: </w:t>
      </w:r>
      <m:oMath>
        <m:r>
          <w:rPr>
            <w:rFonts w:ascii="Cambria Math" w:eastAsiaTheme="minorEastAsia" w:hAnsi="Cambria Math"/>
          </w:rPr>
          <m:t>1</m:t>
        </m:r>
      </m:oMath>
    </w:p>
    <w:p w14:paraId="0FEF41BA" w14:textId="2F0442DB" w:rsidR="00FC249C" w:rsidRDefault="00FC249C">
      <w:pPr>
        <w:spacing w:line="276" w:lineRule="auto"/>
      </w:pPr>
      <w:r>
        <w:br w:type="page"/>
      </w:r>
    </w:p>
    <w:p w14:paraId="7A0C7CD1" w14:textId="77777777" w:rsidR="00FC249C" w:rsidRDefault="00FC249C" w:rsidP="00FC249C">
      <w:pPr>
        <w:pStyle w:val="Heading2"/>
      </w:pPr>
      <w:r>
        <w:lastRenderedPageBreak/>
        <w:t>References</w:t>
      </w:r>
    </w:p>
    <w:p w14:paraId="2FF19022" w14:textId="77777777" w:rsidR="00FC249C" w:rsidRPr="00AE7FE3" w:rsidRDefault="00FC249C" w:rsidP="00FC249C">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61333E84" w14:textId="77777777" w:rsidR="00FC249C" w:rsidRPr="00AE7FE3" w:rsidRDefault="00FC249C" w:rsidP="00FC249C">
      <w:pPr>
        <w:pStyle w:val="FeatureBox2"/>
      </w:pPr>
      <w:r w:rsidRPr="00AE7FE3">
        <w:t>Please refer to the NESA Copyright Disclaimer for more information</w:t>
      </w:r>
      <w:r>
        <w:t xml:space="preserve"> </w:t>
      </w:r>
      <w:hyperlink r:id="rId24" w:tgtFrame="_blank" w:tooltip="https://educationstandards.nsw.edu.au/wps/portal/nesa/mini-footer/copyright" w:history="1">
        <w:r w:rsidRPr="00AE7FE3">
          <w:rPr>
            <w:rStyle w:val="Hyperlink"/>
          </w:rPr>
          <w:t>https://educationstandards.nsw.edu.au/wps/portal/nesa/mini-footer/copyright</w:t>
        </w:r>
      </w:hyperlink>
      <w:r w:rsidRPr="00A1020E">
        <w:t>.</w:t>
      </w:r>
    </w:p>
    <w:p w14:paraId="05F249D0" w14:textId="77777777" w:rsidR="00FC249C" w:rsidRPr="00AE7FE3" w:rsidRDefault="00FC249C" w:rsidP="00FC249C">
      <w:pPr>
        <w:pStyle w:val="FeatureBox2"/>
      </w:pPr>
      <w:r w:rsidRPr="00AE7FE3">
        <w:t>NESA holds the only official and up-to-date versions of the NSW Curriculum and syllabus documents. Please visit the NSW Education Standards Authority (NESA) website</w:t>
      </w:r>
      <w:r>
        <w:t xml:space="preserve"> </w:t>
      </w:r>
      <w:hyperlink r:id="rId25" w:history="1">
        <w:r w:rsidRPr="004C354B">
          <w:rPr>
            <w:rStyle w:val="Hyperlink"/>
          </w:rPr>
          <w:t>https://educationstandards.nsw.edu.au/</w:t>
        </w:r>
      </w:hyperlink>
      <w:r w:rsidRPr="00A1020E">
        <w:t xml:space="preserve"> </w:t>
      </w:r>
      <w:r w:rsidRPr="00AE7FE3">
        <w:t xml:space="preserve">and the NSW Curriculum website </w:t>
      </w:r>
      <w:hyperlink r:id="rId26" w:history="1">
        <w:r w:rsidRPr="00AE7FE3">
          <w:rPr>
            <w:rStyle w:val="Hyperlink"/>
          </w:rPr>
          <w:t>https://curriculum.nsw.edu.au/home</w:t>
        </w:r>
      </w:hyperlink>
      <w:r w:rsidRPr="00AE7FE3">
        <w:t>.</w:t>
      </w:r>
    </w:p>
    <w:p w14:paraId="3B066DB4" w14:textId="77777777" w:rsidR="00FC249C" w:rsidRDefault="00FE2FA9" w:rsidP="00FC249C">
      <w:pPr>
        <w:sectPr w:rsidR="00FC249C" w:rsidSect="00FC249C">
          <w:headerReference w:type="default" r:id="rId27"/>
          <w:footerReference w:type="even" r:id="rId28"/>
          <w:footerReference w:type="default" r:id="rId29"/>
          <w:headerReference w:type="first" r:id="rId30"/>
          <w:footerReference w:type="first" r:id="rId31"/>
          <w:type w:val="continuous"/>
          <w:pgSz w:w="11900" w:h="16840"/>
          <w:pgMar w:top="1134" w:right="1134" w:bottom="1134" w:left="1134" w:header="709" w:footer="709" w:gutter="0"/>
          <w:pgNumType w:start="1"/>
          <w:cols w:space="708"/>
          <w:titlePg/>
          <w:docGrid w:linePitch="360"/>
        </w:sectPr>
      </w:pPr>
      <w:hyperlink r:id="rId32" w:history="1">
        <w:r w:rsidR="00FC249C">
          <w:rPr>
            <w:rStyle w:val="Hyperlink"/>
          </w:rPr>
          <w:t>Mathematics K–10 Syllabus</w:t>
        </w:r>
      </w:hyperlink>
      <w:r w:rsidR="00FC249C">
        <w:t xml:space="preserve"> © NSW Education Standards Authority (NESA) for and on behalf of the Crown in right of the State of New South Wales, 2022.</w:t>
      </w:r>
    </w:p>
    <w:p w14:paraId="6AAF89FB" w14:textId="1FBE36BB" w:rsidR="003102C3" w:rsidRPr="00EF7698" w:rsidRDefault="003102C3" w:rsidP="003102C3">
      <w:pPr>
        <w:rPr>
          <w:rStyle w:val="Strong"/>
        </w:rPr>
      </w:pPr>
      <w:r w:rsidRPr="00EF7698">
        <w:rPr>
          <w:rStyle w:val="Strong"/>
          <w:sz w:val="28"/>
          <w:szCs w:val="28"/>
        </w:rPr>
        <w:lastRenderedPageBreak/>
        <w:t>© State of New South Wales (Department of Education), 2023</w:t>
      </w:r>
    </w:p>
    <w:p w14:paraId="6B4D5A4B" w14:textId="77777777" w:rsidR="003102C3" w:rsidRPr="000F46D1" w:rsidRDefault="003102C3" w:rsidP="00FC249C">
      <w:pPr>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118DCF9B" w14:textId="77777777" w:rsidR="003102C3" w:rsidRDefault="003102C3" w:rsidP="00FC249C">
      <w:pPr>
        <w:rPr>
          <w:lang w:eastAsia="en-AU"/>
        </w:rPr>
      </w:pPr>
      <w:r w:rsidRPr="000F46D1">
        <w:rPr>
          <w:lang w:eastAsia="en-AU"/>
        </w:rPr>
        <w:t xml:space="preserve">Copyright material available in this resource and owned by the NSW Department of Education is licensed under a </w:t>
      </w:r>
      <w:hyperlink r:id="rId33" w:history="1">
        <w:r w:rsidRPr="005F2331">
          <w:rPr>
            <w:rStyle w:val="Hyperlink"/>
          </w:rPr>
          <w:t>Creative Commons Attribution 4.0 International (CC BY 4.0) licence</w:t>
        </w:r>
      </w:hyperlink>
      <w:r w:rsidRPr="005F2331">
        <w:t>.</w:t>
      </w:r>
    </w:p>
    <w:p w14:paraId="08623791" w14:textId="77777777" w:rsidR="003102C3" w:rsidRPr="000F46D1" w:rsidRDefault="003102C3" w:rsidP="003102C3">
      <w:pPr>
        <w:spacing w:line="300" w:lineRule="auto"/>
        <w:rPr>
          <w:lang w:eastAsia="en-AU"/>
        </w:rPr>
      </w:pPr>
      <w:r>
        <w:rPr>
          <w:noProof/>
        </w:rPr>
        <w:drawing>
          <wp:inline distT="0" distB="0" distL="0" distR="0" wp14:anchorId="4D2BE93C" wp14:editId="6DDF93BE">
            <wp:extent cx="1228725" cy="428625"/>
            <wp:effectExtent l="0" t="0" r="9525" b="9525"/>
            <wp:docPr id="32" name="Picture 32">
              <a:hlinkClick xmlns:a="http://schemas.openxmlformats.org/drawingml/2006/main" r:id="rId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33"/>
                      <a:extLst>
                        <a:ext uri="{C183D7F6-B498-43B3-948B-1728B52AA6E4}">
                          <adec:decorative xmlns:adec="http://schemas.microsoft.com/office/drawing/2017/decorative" val="1"/>
                        </a:ext>
                      </a:extLst>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FA6960" w14:textId="77777777" w:rsidR="003102C3" w:rsidRDefault="003102C3" w:rsidP="00FC249C">
      <w:pPr>
        <w:rPr>
          <w:lang w:eastAsia="en-AU"/>
        </w:rPr>
      </w:pPr>
      <w:r w:rsidRPr="000F46D1">
        <w:rPr>
          <w:lang w:eastAsia="en-AU"/>
        </w:rPr>
        <w:t>This licence allows you to share and adapt the material for any purpose, even commercially.</w:t>
      </w:r>
    </w:p>
    <w:p w14:paraId="33A96E74" w14:textId="77777777" w:rsidR="003102C3" w:rsidRPr="000F46D1" w:rsidRDefault="003102C3" w:rsidP="00FC249C">
      <w:pPr>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05FF252C" w14:textId="77777777" w:rsidR="003102C3" w:rsidRPr="000F46D1" w:rsidRDefault="003102C3" w:rsidP="003102C3">
      <w:pPr>
        <w:spacing w:line="300" w:lineRule="auto"/>
        <w:rPr>
          <w:lang w:eastAsia="en-AU"/>
        </w:rPr>
      </w:pPr>
      <w:r w:rsidRPr="000F46D1">
        <w:rPr>
          <w:lang w:eastAsia="en-AU"/>
        </w:rPr>
        <w:t>Material in this resource not available under a Creative Commons licence:</w:t>
      </w:r>
    </w:p>
    <w:p w14:paraId="2841B1F9" w14:textId="77777777" w:rsidR="003102C3" w:rsidRPr="00FC249C" w:rsidRDefault="003102C3" w:rsidP="00FC249C">
      <w:pPr>
        <w:pStyle w:val="ListBullet"/>
      </w:pPr>
      <w:r w:rsidRPr="000F46D1">
        <w:rPr>
          <w:lang w:eastAsia="en-AU"/>
        </w:rPr>
        <w:t xml:space="preserve">the NSW </w:t>
      </w:r>
      <w:r w:rsidRPr="00FC249C">
        <w:t>Department of Education logo, other logos and trademark-protected material</w:t>
      </w:r>
    </w:p>
    <w:p w14:paraId="7B555EA4" w14:textId="77777777" w:rsidR="003102C3" w:rsidRDefault="003102C3" w:rsidP="00FC249C">
      <w:pPr>
        <w:pStyle w:val="ListBullet"/>
        <w:rPr>
          <w:lang w:eastAsia="en-AU"/>
        </w:rPr>
      </w:pPr>
      <w:r w:rsidRPr="00FC249C">
        <w:t>material owned by a third party that has been reproduced with permission. You will need to obtain permission</w:t>
      </w:r>
      <w:r w:rsidRPr="000F46D1">
        <w:rPr>
          <w:lang w:eastAsia="en-AU"/>
        </w:rPr>
        <w:t xml:space="preserve"> from the third party to reuse its material.</w:t>
      </w:r>
    </w:p>
    <w:p w14:paraId="151CBAD5" w14:textId="77777777" w:rsidR="003102C3" w:rsidRPr="00571DF7" w:rsidRDefault="003102C3" w:rsidP="003102C3">
      <w:pPr>
        <w:pStyle w:val="FeatureBox2"/>
        <w:spacing w:line="300" w:lineRule="auto"/>
        <w:rPr>
          <w:rStyle w:val="Strong"/>
        </w:rPr>
      </w:pPr>
      <w:r w:rsidRPr="00571DF7">
        <w:rPr>
          <w:rStyle w:val="Strong"/>
        </w:rPr>
        <w:t>Links to third-party material and websites</w:t>
      </w:r>
    </w:p>
    <w:p w14:paraId="0A383D99" w14:textId="77777777" w:rsidR="003102C3" w:rsidRDefault="003102C3" w:rsidP="003102C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600E4D6A" w:rsidR="00DA237B" w:rsidRPr="00DA237B" w:rsidRDefault="003102C3" w:rsidP="003102C3">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DA237B" w:rsidRPr="00DA237B" w:rsidSect="00C41B8F">
      <w:headerReference w:type="first" r:id="rId35"/>
      <w:footerReference w:type="first" r:id="rId36"/>
      <w:type w:val="continuous"/>
      <w:pgSz w:w="11906" w:h="16838"/>
      <w:pgMar w:top="42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D5DF9" w14:textId="77777777" w:rsidR="00925EE3" w:rsidRDefault="00925EE3">
      <w:r>
        <w:separator/>
      </w:r>
    </w:p>
    <w:p w14:paraId="5E2ADFD0" w14:textId="77777777" w:rsidR="00925EE3" w:rsidRDefault="00925EE3"/>
  </w:endnote>
  <w:endnote w:type="continuationSeparator" w:id="0">
    <w:p w14:paraId="7D5D23F8" w14:textId="77777777" w:rsidR="00925EE3" w:rsidRDefault="00925EE3">
      <w:r>
        <w:continuationSeparator/>
      </w:r>
    </w:p>
    <w:p w14:paraId="7939E75D" w14:textId="77777777" w:rsidR="00925EE3" w:rsidRDefault="00925EE3"/>
  </w:endnote>
  <w:endnote w:type="continuationNotice" w:id="1">
    <w:p w14:paraId="37970EC4" w14:textId="77777777" w:rsidR="00925EE3" w:rsidRDefault="00925EE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69F5" w14:textId="77777777" w:rsidR="00FC249C" w:rsidRPr="004D333E" w:rsidRDefault="00FC249C"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6D68" w14:textId="6B60FC94" w:rsidR="00FC249C" w:rsidRPr="00016CA5" w:rsidRDefault="00FC249C" w:rsidP="00016CA5">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FE2FA9">
      <w:rPr>
        <w:noProof/>
      </w:rPr>
      <w:t>Jun-23</w:t>
    </w:r>
    <w:r w:rsidRPr="00E56264">
      <w:fldChar w:fldCharType="end"/>
    </w:r>
    <w:r>
      <w:ptab w:relativeTo="margin" w:alignment="right" w:leader="none"/>
    </w:r>
    <w:r>
      <w:rPr>
        <w:b/>
        <w:bCs/>
        <w:noProof/>
        <w:sz w:val="28"/>
        <w:szCs w:val="28"/>
      </w:rPr>
      <w:drawing>
        <wp:inline distT="0" distB="0" distL="0" distR="0" wp14:anchorId="54249A5D" wp14:editId="1B42C238">
          <wp:extent cx="561975" cy="196038"/>
          <wp:effectExtent l="0" t="0" r="0" b="0"/>
          <wp:docPr id="9" name="Picture 9"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E351" w14:textId="77777777" w:rsidR="00FC249C" w:rsidRDefault="00FC249C" w:rsidP="00920404">
    <w:pPr>
      <w:pStyle w:val="Logo"/>
      <w:tabs>
        <w:tab w:val="clear" w:pos="10200"/>
        <w:tab w:val="right" w:pos="9639"/>
      </w:tabs>
      <w:ind w:right="-1"/>
    </w:pPr>
    <w:r w:rsidRPr="009B05C3">
      <w:t>education.nsw.gov.au</w:t>
    </w:r>
    <w:r>
      <w:rPr>
        <w:noProof/>
        <w:lang w:eastAsia="en-AU"/>
      </w:rPr>
      <w:ptab w:relativeTo="margin" w:alignment="right" w:leader="none"/>
    </w:r>
    <w:r w:rsidRPr="009C69B7">
      <w:rPr>
        <w:noProof/>
        <w:lang w:eastAsia="en-AU"/>
      </w:rPr>
      <w:drawing>
        <wp:inline distT="0" distB="0" distL="0" distR="0" wp14:anchorId="6B21AF6A" wp14:editId="065363E2">
          <wp:extent cx="507600" cy="540000"/>
          <wp:effectExtent l="0" t="0" r="635" b="6350"/>
          <wp:docPr id="19" name="Picture 19"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8ED0" w14:textId="02ED279A" w:rsidR="00FC249C" w:rsidRPr="00FC249C" w:rsidRDefault="00FC249C" w:rsidP="00FC24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D2E18" w14:textId="77777777" w:rsidR="00925EE3" w:rsidRDefault="00925EE3">
      <w:r>
        <w:separator/>
      </w:r>
    </w:p>
    <w:p w14:paraId="0B5E1275" w14:textId="77777777" w:rsidR="00925EE3" w:rsidRDefault="00925EE3"/>
  </w:footnote>
  <w:footnote w:type="continuationSeparator" w:id="0">
    <w:p w14:paraId="4140F268" w14:textId="77777777" w:rsidR="00925EE3" w:rsidRDefault="00925EE3">
      <w:r>
        <w:continuationSeparator/>
      </w:r>
    </w:p>
    <w:p w14:paraId="73A05293" w14:textId="77777777" w:rsidR="00925EE3" w:rsidRDefault="00925EE3"/>
  </w:footnote>
  <w:footnote w:type="continuationNotice" w:id="1">
    <w:p w14:paraId="7BAB6BFD" w14:textId="77777777" w:rsidR="00925EE3" w:rsidRDefault="00925EE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B74A0" w14:textId="2D0B8660" w:rsidR="00FC249C" w:rsidRDefault="00FC249C" w:rsidP="002430E0">
    <w:pPr>
      <w:pStyle w:val="Documentname"/>
    </w:pPr>
    <w:r w:rsidRPr="009D6697">
      <w:ptab w:relativeTo="margin" w:alignment="right" w:leader="none"/>
    </w:r>
    <w:r w:rsidRPr="00030C4B">
      <w:t xml:space="preserve">Mathematics Stage </w:t>
    </w:r>
    <w:r w:rsidR="00A27428">
      <w:t>4</w:t>
    </w:r>
    <w:r w:rsidRPr="00030C4B">
      <w:t xml:space="preserve"> – </w:t>
    </w:r>
    <w:r w:rsidR="00A27428">
      <w:t>seeing double</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78A55" w14:textId="77777777" w:rsidR="00FC249C" w:rsidRDefault="00FC249C" w:rsidP="00886419">
    <w:pPr>
      <w:pStyle w:val="Header"/>
      <w:tabs>
        <w:tab w:val="clear" w:pos="9026"/>
      </w:tabs>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E5F8" w14:textId="15C5475E" w:rsidR="00FC249C" w:rsidRPr="00FC249C" w:rsidRDefault="00FC249C" w:rsidP="00FC24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302BD82"/>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2B4BD44"/>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0196296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E"/>
    <w:multiLevelType w:val="hybridMultilevel"/>
    <w:tmpl w:val="0000000E"/>
    <w:lvl w:ilvl="0" w:tplc="5100ECDA">
      <w:start w:val="1"/>
      <w:numFmt w:val="bullet"/>
      <w:lvlText w:val="§"/>
      <w:lvlJc w:val="left"/>
      <w:pPr>
        <w:ind w:left="720" w:hanging="360"/>
      </w:pPr>
      <w:rPr>
        <w:rFonts w:ascii="Wingdings" w:eastAsia="Wingdings" w:hAnsi="Wingdings" w:cs="Wingdings"/>
      </w:rPr>
    </w:lvl>
    <w:lvl w:ilvl="1" w:tplc="11A68496">
      <w:start w:val="1"/>
      <w:numFmt w:val="bullet"/>
      <w:lvlText w:val="o"/>
      <w:lvlJc w:val="left"/>
      <w:pPr>
        <w:tabs>
          <w:tab w:val="num" w:pos="1440"/>
        </w:tabs>
        <w:ind w:left="1440" w:hanging="360"/>
      </w:pPr>
      <w:rPr>
        <w:rFonts w:ascii="Courier New" w:hAnsi="Courier New"/>
      </w:rPr>
    </w:lvl>
    <w:lvl w:ilvl="2" w:tplc="DFEAADCA">
      <w:start w:val="1"/>
      <w:numFmt w:val="bullet"/>
      <w:lvlText w:val=""/>
      <w:lvlJc w:val="left"/>
      <w:pPr>
        <w:tabs>
          <w:tab w:val="num" w:pos="2160"/>
        </w:tabs>
        <w:ind w:left="2160" w:hanging="360"/>
      </w:pPr>
      <w:rPr>
        <w:rFonts w:ascii="Wingdings" w:hAnsi="Wingdings"/>
      </w:rPr>
    </w:lvl>
    <w:lvl w:ilvl="3" w:tplc="C88C615C">
      <w:start w:val="1"/>
      <w:numFmt w:val="bullet"/>
      <w:lvlText w:val=""/>
      <w:lvlJc w:val="left"/>
      <w:pPr>
        <w:tabs>
          <w:tab w:val="num" w:pos="2880"/>
        </w:tabs>
        <w:ind w:left="2880" w:hanging="360"/>
      </w:pPr>
      <w:rPr>
        <w:rFonts w:ascii="Symbol" w:hAnsi="Symbol"/>
      </w:rPr>
    </w:lvl>
    <w:lvl w:ilvl="4" w:tplc="5BD43A8E">
      <w:start w:val="1"/>
      <w:numFmt w:val="bullet"/>
      <w:lvlText w:val="o"/>
      <w:lvlJc w:val="left"/>
      <w:pPr>
        <w:tabs>
          <w:tab w:val="num" w:pos="3600"/>
        </w:tabs>
        <w:ind w:left="3600" w:hanging="360"/>
      </w:pPr>
      <w:rPr>
        <w:rFonts w:ascii="Courier New" w:hAnsi="Courier New"/>
      </w:rPr>
    </w:lvl>
    <w:lvl w:ilvl="5" w:tplc="B2F86BDE">
      <w:start w:val="1"/>
      <w:numFmt w:val="bullet"/>
      <w:lvlText w:val=""/>
      <w:lvlJc w:val="left"/>
      <w:pPr>
        <w:tabs>
          <w:tab w:val="num" w:pos="4320"/>
        </w:tabs>
        <w:ind w:left="4320" w:hanging="360"/>
      </w:pPr>
      <w:rPr>
        <w:rFonts w:ascii="Wingdings" w:hAnsi="Wingdings"/>
      </w:rPr>
    </w:lvl>
    <w:lvl w:ilvl="6" w:tplc="858A63FA">
      <w:start w:val="1"/>
      <w:numFmt w:val="bullet"/>
      <w:lvlText w:val=""/>
      <w:lvlJc w:val="left"/>
      <w:pPr>
        <w:tabs>
          <w:tab w:val="num" w:pos="5040"/>
        </w:tabs>
        <w:ind w:left="5040" w:hanging="360"/>
      </w:pPr>
      <w:rPr>
        <w:rFonts w:ascii="Symbol" w:hAnsi="Symbol"/>
      </w:rPr>
    </w:lvl>
    <w:lvl w:ilvl="7" w:tplc="E5B4DD62">
      <w:start w:val="1"/>
      <w:numFmt w:val="bullet"/>
      <w:lvlText w:val="o"/>
      <w:lvlJc w:val="left"/>
      <w:pPr>
        <w:tabs>
          <w:tab w:val="num" w:pos="5760"/>
        </w:tabs>
        <w:ind w:left="5760" w:hanging="360"/>
      </w:pPr>
      <w:rPr>
        <w:rFonts w:ascii="Courier New" w:hAnsi="Courier New"/>
      </w:rPr>
    </w:lvl>
    <w:lvl w:ilvl="8" w:tplc="88AC9A80">
      <w:start w:val="1"/>
      <w:numFmt w:val="bullet"/>
      <w:lvlText w:val=""/>
      <w:lvlJc w:val="left"/>
      <w:pPr>
        <w:tabs>
          <w:tab w:val="num" w:pos="6480"/>
        </w:tabs>
        <w:ind w:left="6480" w:hanging="360"/>
      </w:pPr>
      <w:rPr>
        <w:rFonts w:ascii="Wingdings" w:hAnsi="Wingdings"/>
      </w:rPr>
    </w:lvl>
  </w:abstractNum>
  <w:abstractNum w:abstractNumId="4" w15:restartNumberingAfterBreak="0">
    <w:nsid w:val="00000165"/>
    <w:multiLevelType w:val="hybridMultilevel"/>
    <w:tmpl w:val="00000165"/>
    <w:lvl w:ilvl="0" w:tplc="48EA9F08">
      <w:start w:val="1"/>
      <w:numFmt w:val="bullet"/>
      <w:lvlText w:val="§"/>
      <w:lvlJc w:val="left"/>
      <w:pPr>
        <w:tabs>
          <w:tab w:val="num" w:pos="720"/>
        </w:tabs>
        <w:ind w:left="720" w:hanging="360"/>
      </w:pPr>
      <w:rPr>
        <w:rFonts w:ascii="Wingdings" w:eastAsia="Wingdings" w:hAnsi="Wingdings" w:cs="Wingdings"/>
      </w:rPr>
    </w:lvl>
    <w:lvl w:ilvl="1" w:tplc="81621DC4">
      <w:start w:val="1"/>
      <w:numFmt w:val="bullet"/>
      <w:lvlText w:val="o"/>
      <w:lvlJc w:val="left"/>
      <w:pPr>
        <w:tabs>
          <w:tab w:val="num" w:pos="1440"/>
        </w:tabs>
        <w:ind w:left="1440" w:hanging="360"/>
      </w:pPr>
      <w:rPr>
        <w:rFonts w:ascii="Courier New" w:hAnsi="Courier New"/>
      </w:rPr>
    </w:lvl>
    <w:lvl w:ilvl="2" w:tplc="327298AC">
      <w:start w:val="1"/>
      <w:numFmt w:val="bullet"/>
      <w:lvlText w:val=""/>
      <w:lvlJc w:val="left"/>
      <w:pPr>
        <w:tabs>
          <w:tab w:val="num" w:pos="2160"/>
        </w:tabs>
        <w:ind w:left="2160" w:hanging="360"/>
      </w:pPr>
      <w:rPr>
        <w:rFonts w:ascii="Wingdings" w:hAnsi="Wingdings"/>
      </w:rPr>
    </w:lvl>
    <w:lvl w:ilvl="3" w:tplc="9AB001CA">
      <w:start w:val="1"/>
      <w:numFmt w:val="bullet"/>
      <w:lvlText w:val=""/>
      <w:lvlJc w:val="left"/>
      <w:pPr>
        <w:tabs>
          <w:tab w:val="num" w:pos="2880"/>
        </w:tabs>
        <w:ind w:left="2880" w:hanging="360"/>
      </w:pPr>
      <w:rPr>
        <w:rFonts w:ascii="Symbol" w:hAnsi="Symbol"/>
      </w:rPr>
    </w:lvl>
    <w:lvl w:ilvl="4" w:tplc="0F6E48CC">
      <w:start w:val="1"/>
      <w:numFmt w:val="bullet"/>
      <w:lvlText w:val="o"/>
      <w:lvlJc w:val="left"/>
      <w:pPr>
        <w:tabs>
          <w:tab w:val="num" w:pos="3600"/>
        </w:tabs>
        <w:ind w:left="3600" w:hanging="360"/>
      </w:pPr>
      <w:rPr>
        <w:rFonts w:ascii="Courier New" w:hAnsi="Courier New"/>
      </w:rPr>
    </w:lvl>
    <w:lvl w:ilvl="5" w:tplc="174067CA">
      <w:start w:val="1"/>
      <w:numFmt w:val="bullet"/>
      <w:lvlText w:val=""/>
      <w:lvlJc w:val="left"/>
      <w:pPr>
        <w:tabs>
          <w:tab w:val="num" w:pos="4320"/>
        </w:tabs>
        <w:ind w:left="4320" w:hanging="360"/>
      </w:pPr>
      <w:rPr>
        <w:rFonts w:ascii="Wingdings" w:hAnsi="Wingdings"/>
      </w:rPr>
    </w:lvl>
    <w:lvl w:ilvl="6" w:tplc="38EE4AE0">
      <w:start w:val="1"/>
      <w:numFmt w:val="bullet"/>
      <w:lvlText w:val=""/>
      <w:lvlJc w:val="left"/>
      <w:pPr>
        <w:tabs>
          <w:tab w:val="num" w:pos="5040"/>
        </w:tabs>
        <w:ind w:left="5040" w:hanging="360"/>
      </w:pPr>
      <w:rPr>
        <w:rFonts w:ascii="Symbol" w:hAnsi="Symbol"/>
      </w:rPr>
    </w:lvl>
    <w:lvl w:ilvl="7" w:tplc="DFEC076A">
      <w:start w:val="1"/>
      <w:numFmt w:val="bullet"/>
      <w:lvlText w:val="o"/>
      <w:lvlJc w:val="left"/>
      <w:pPr>
        <w:tabs>
          <w:tab w:val="num" w:pos="5760"/>
        </w:tabs>
        <w:ind w:left="5760" w:hanging="360"/>
      </w:pPr>
      <w:rPr>
        <w:rFonts w:ascii="Courier New" w:hAnsi="Courier New"/>
      </w:rPr>
    </w:lvl>
    <w:lvl w:ilvl="8" w:tplc="E1787078">
      <w:start w:val="1"/>
      <w:numFmt w:val="bullet"/>
      <w:lvlText w:val=""/>
      <w:lvlJc w:val="left"/>
      <w:pPr>
        <w:tabs>
          <w:tab w:val="num" w:pos="6480"/>
        </w:tabs>
        <w:ind w:left="6480" w:hanging="360"/>
      </w:pPr>
      <w:rPr>
        <w:rFonts w:ascii="Wingdings" w:hAnsi="Wingdings"/>
      </w:rPr>
    </w:lvl>
  </w:abstractNum>
  <w:abstractNum w:abstractNumId="5" w15:restartNumberingAfterBreak="0">
    <w:nsid w:val="1C71595F"/>
    <w:multiLevelType w:val="multilevel"/>
    <w:tmpl w:val="9E5498A2"/>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8"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C077F66"/>
    <w:multiLevelType w:val="multilevel"/>
    <w:tmpl w:val="611E574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522816645">
    <w:abstractNumId w:val="10"/>
  </w:num>
  <w:num w:numId="2" w16cid:durableId="454518241">
    <w:abstractNumId w:val="7"/>
  </w:num>
  <w:num w:numId="3" w16cid:durableId="545528191">
    <w:abstractNumId w:val="7"/>
  </w:num>
  <w:num w:numId="4" w16cid:durableId="674917138">
    <w:abstractNumId w:val="5"/>
  </w:num>
  <w:num w:numId="5" w16cid:durableId="1881940789">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529442904">
    <w:abstractNumId w:val="11"/>
  </w:num>
  <w:num w:numId="7" w16cid:durableId="1293823107">
    <w:abstractNumId w:val="6"/>
  </w:num>
  <w:num w:numId="8" w16cid:durableId="357778458">
    <w:abstractNumId w:val="5"/>
  </w:num>
  <w:num w:numId="9" w16cid:durableId="2076389476">
    <w:abstractNumId w:val="3"/>
  </w:num>
  <w:num w:numId="10" w16cid:durableId="923958111">
    <w:abstractNumId w:val="4"/>
  </w:num>
  <w:num w:numId="11" w16cid:durableId="18958929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72441711">
    <w:abstractNumId w:val="2"/>
  </w:num>
  <w:num w:numId="13" w16cid:durableId="6339487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515070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475664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420598">
    <w:abstractNumId w:val="1"/>
  </w:num>
  <w:num w:numId="17" w16cid:durableId="1366099526">
    <w:abstractNumId w:val="1"/>
  </w:num>
  <w:num w:numId="18" w16cid:durableId="1214318084">
    <w:abstractNumId w:val="1"/>
  </w:num>
  <w:num w:numId="19" w16cid:durableId="10332638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75203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852602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02062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783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449889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665912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416079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171443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011811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071110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56649157">
    <w:abstractNumId w:val="0"/>
  </w:num>
  <w:num w:numId="31" w16cid:durableId="481964088">
    <w:abstractNumId w:val="1"/>
  </w:num>
  <w:num w:numId="32" w16cid:durableId="2002853461">
    <w:abstractNumId w:val="0"/>
  </w:num>
  <w:num w:numId="33" w16cid:durableId="1528832360">
    <w:abstractNumId w:val="1"/>
  </w:num>
  <w:num w:numId="34" w16cid:durableId="149753909">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5" w16cid:durableId="2115249109">
    <w:abstractNumId w:val="5"/>
  </w:num>
  <w:num w:numId="36" w16cid:durableId="1349016065">
    <w:abstractNumId w:val="11"/>
  </w:num>
  <w:num w:numId="37" w16cid:durableId="493568361">
    <w:abstractNumId w:val="6"/>
  </w:num>
  <w:num w:numId="38" w16cid:durableId="647200477">
    <w:abstractNumId w:val="5"/>
  </w:num>
  <w:num w:numId="39" w16cid:durableId="204686400">
    <w:abstractNumId w:val="9"/>
  </w:num>
  <w:num w:numId="40" w16cid:durableId="20876096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0" w:nlCheck="1" w:checkStyle="0"/>
  <w:activeWritingStyle w:appName="MSWord" w:lang="en-AU"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BF1"/>
    <w:rsid w:val="00002E15"/>
    <w:rsid w:val="00004315"/>
    <w:rsid w:val="00006220"/>
    <w:rsid w:val="00006CD7"/>
    <w:rsid w:val="000103FC"/>
    <w:rsid w:val="00010746"/>
    <w:rsid w:val="000143DF"/>
    <w:rsid w:val="000151F8"/>
    <w:rsid w:val="00015D43"/>
    <w:rsid w:val="00016801"/>
    <w:rsid w:val="0002008D"/>
    <w:rsid w:val="00020130"/>
    <w:rsid w:val="00021171"/>
    <w:rsid w:val="000223BA"/>
    <w:rsid w:val="00022D06"/>
    <w:rsid w:val="00023790"/>
    <w:rsid w:val="00024450"/>
    <w:rsid w:val="00024602"/>
    <w:rsid w:val="00024E53"/>
    <w:rsid w:val="000252FF"/>
    <w:rsid w:val="000253AE"/>
    <w:rsid w:val="00025A46"/>
    <w:rsid w:val="00025A51"/>
    <w:rsid w:val="0002694A"/>
    <w:rsid w:val="00030EBC"/>
    <w:rsid w:val="00032328"/>
    <w:rsid w:val="000331B6"/>
    <w:rsid w:val="00034F5E"/>
    <w:rsid w:val="0003541F"/>
    <w:rsid w:val="00037562"/>
    <w:rsid w:val="00040BF3"/>
    <w:rsid w:val="00041030"/>
    <w:rsid w:val="000423E3"/>
    <w:rsid w:val="0004292D"/>
    <w:rsid w:val="00042D30"/>
    <w:rsid w:val="00043B83"/>
    <w:rsid w:val="00043FA0"/>
    <w:rsid w:val="00044C5D"/>
    <w:rsid w:val="00044D23"/>
    <w:rsid w:val="00046473"/>
    <w:rsid w:val="000470B7"/>
    <w:rsid w:val="00047DD7"/>
    <w:rsid w:val="000504CC"/>
    <w:rsid w:val="000507E6"/>
    <w:rsid w:val="00050C33"/>
    <w:rsid w:val="0005163D"/>
    <w:rsid w:val="00051BC4"/>
    <w:rsid w:val="00051BF0"/>
    <w:rsid w:val="000534F4"/>
    <w:rsid w:val="000535B7"/>
    <w:rsid w:val="00053726"/>
    <w:rsid w:val="000562A7"/>
    <w:rsid w:val="000564F8"/>
    <w:rsid w:val="00057BC8"/>
    <w:rsid w:val="000604B9"/>
    <w:rsid w:val="0006057D"/>
    <w:rsid w:val="00060886"/>
    <w:rsid w:val="00061232"/>
    <w:rsid w:val="000613C4"/>
    <w:rsid w:val="000620E8"/>
    <w:rsid w:val="00062708"/>
    <w:rsid w:val="00065A16"/>
    <w:rsid w:val="0006663C"/>
    <w:rsid w:val="000702F7"/>
    <w:rsid w:val="00070416"/>
    <w:rsid w:val="00071D06"/>
    <w:rsid w:val="0007214A"/>
    <w:rsid w:val="00072B6E"/>
    <w:rsid w:val="00072DFB"/>
    <w:rsid w:val="00075B4E"/>
    <w:rsid w:val="0007607A"/>
    <w:rsid w:val="00077A7C"/>
    <w:rsid w:val="000805DC"/>
    <w:rsid w:val="00082E53"/>
    <w:rsid w:val="000844F9"/>
    <w:rsid w:val="00084579"/>
    <w:rsid w:val="00084628"/>
    <w:rsid w:val="00084830"/>
    <w:rsid w:val="000853D4"/>
    <w:rsid w:val="0008606A"/>
    <w:rsid w:val="00086656"/>
    <w:rsid w:val="00086D87"/>
    <w:rsid w:val="000872D6"/>
    <w:rsid w:val="00090628"/>
    <w:rsid w:val="000919BC"/>
    <w:rsid w:val="000926E9"/>
    <w:rsid w:val="00092F78"/>
    <w:rsid w:val="0009452F"/>
    <w:rsid w:val="00096478"/>
    <w:rsid w:val="00096564"/>
    <w:rsid w:val="00096701"/>
    <w:rsid w:val="000971DD"/>
    <w:rsid w:val="000A0C05"/>
    <w:rsid w:val="000A33D4"/>
    <w:rsid w:val="000A41E7"/>
    <w:rsid w:val="000A451E"/>
    <w:rsid w:val="000A54EA"/>
    <w:rsid w:val="000A57C4"/>
    <w:rsid w:val="000A57D7"/>
    <w:rsid w:val="000A6D4F"/>
    <w:rsid w:val="000A7280"/>
    <w:rsid w:val="000A796C"/>
    <w:rsid w:val="000A7A61"/>
    <w:rsid w:val="000A7FE7"/>
    <w:rsid w:val="000B06C4"/>
    <w:rsid w:val="000B09C8"/>
    <w:rsid w:val="000B1FC2"/>
    <w:rsid w:val="000B218C"/>
    <w:rsid w:val="000B2886"/>
    <w:rsid w:val="000B2E8D"/>
    <w:rsid w:val="000B30E1"/>
    <w:rsid w:val="000B4F65"/>
    <w:rsid w:val="000B75CB"/>
    <w:rsid w:val="000B7D49"/>
    <w:rsid w:val="000C07B7"/>
    <w:rsid w:val="000C0FB5"/>
    <w:rsid w:val="000C1078"/>
    <w:rsid w:val="000C16A7"/>
    <w:rsid w:val="000C1BCD"/>
    <w:rsid w:val="000C250C"/>
    <w:rsid w:val="000C3704"/>
    <w:rsid w:val="000C43DF"/>
    <w:rsid w:val="000C575E"/>
    <w:rsid w:val="000C61FB"/>
    <w:rsid w:val="000C6CDB"/>
    <w:rsid w:val="000C6F89"/>
    <w:rsid w:val="000C7D4F"/>
    <w:rsid w:val="000D1EDB"/>
    <w:rsid w:val="000D2063"/>
    <w:rsid w:val="000D24EC"/>
    <w:rsid w:val="000D2C3A"/>
    <w:rsid w:val="000D45FC"/>
    <w:rsid w:val="000D48A8"/>
    <w:rsid w:val="000D4B5A"/>
    <w:rsid w:val="000D55B1"/>
    <w:rsid w:val="000D5EFF"/>
    <w:rsid w:val="000D64D8"/>
    <w:rsid w:val="000D747B"/>
    <w:rsid w:val="000D7C88"/>
    <w:rsid w:val="000E014A"/>
    <w:rsid w:val="000E2401"/>
    <w:rsid w:val="000E3800"/>
    <w:rsid w:val="000E3C1C"/>
    <w:rsid w:val="000E41B7"/>
    <w:rsid w:val="000E602D"/>
    <w:rsid w:val="000E656B"/>
    <w:rsid w:val="000E6BA0"/>
    <w:rsid w:val="000F174A"/>
    <w:rsid w:val="000F1C8B"/>
    <w:rsid w:val="000F2824"/>
    <w:rsid w:val="000F7960"/>
    <w:rsid w:val="000F7FB7"/>
    <w:rsid w:val="00100B59"/>
    <w:rsid w:val="00100DC5"/>
    <w:rsid w:val="00100E27"/>
    <w:rsid w:val="00100E5A"/>
    <w:rsid w:val="00101135"/>
    <w:rsid w:val="0010259B"/>
    <w:rsid w:val="00102D25"/>
    <w:rsid w:val="00103D80"/>
    <w:rsid w:val="00104A05"/>
    <w:rsid w:val="00106009"/>
    <w:rsid w:val="001061F9"/>
    <w:rsid w:val="001068B3"/>
    <w:rsid w:val="00106A3B"/>
    <w:rsid w:val="00107A1E"/>
    <w:rsid w:val="001113CC"/>
    <w:rsid w:val="0011143B"/>
    <w:rsid w:val="0011185A"/>
    <w:rsid w:val="00113727"/>
    <w:rsid w:val="00113763"/>
    <w:rsid w:val="00114B7D"/>
    <w:rsid w:val="00116F0E"/>
    <w:rsid w:val="001177C4"/>
    <w:rsid w:val="00117B7D"/>
    <w:rsid w:val="00117FF3"/>
    <w:rsid w:val="0012093E"/>
    <w:rsid w:val="00120FB6"/>
    <w:rsid w:val="001231F0"/>
    <w:rsid w:val="00125C6C"/>
    <w:rsid w:val="001263B2"/>
    <w:rsid w:val="00127648"/>
    <w:rsid w:val="0013032B"/>
    <w:rsid w:val="001305EA"/>
    <w:rsid w:val="001324C3"/>
    <w:rsid w:val="001328FA"/>
    <w:rsid w:val="00133AE8"/>
    <w:rsid w:val="0013419A"/>
    <w:rsid w:val="00134700"/>
    <w:rsid w:val="00134E23"/>
    <w:rsid w:val="00135118"/>
    <w:rsid w:val="00135E80"/>
    <w:rsid w:val="00140753"/>
    <w:rsid w:val="00141E37"/>
    <w:rsid w:val="0014239C"/>
    <w:rsid w:val="00142E1D"/>
    <w:rsid w:val="00142ED4"/>
    <w:rsid w:val="00143921"/>
    <w:rsid w:val="00143E48"/>
    <w:rsid w:val="00146F04"/>
    <w:rsid w:val="00147E93"/>
    <w:rsid w:val="00150EBC"/>
    <w:rsid w:val="001518BF"/>
    <w:rsid w:val="00151BC2"/>
    <w:rsid w:val="001520B0"/>
    <w:rsid w:val="001526E8"/>
    <w:rsid w:val="0015446A"/>
    <w:rsid w:val="0015487C"/>
    <w:rsid w:val="00154DFA"/>
    <w:rsid w:val="00155144"/>
    <w:rsid w:val="00156956"/>
    <w:rsid w:val="0015712E"/>
    <w:rsid w:val="00157ED6"/>
    <w:rsid w:val="00161A3D"/>
    <w:rsid w:val="00162C3A"/>
    <w:rsid w:val="00164856"/>
    <w:rsid w:val="00165B83"/>
    <w:rsid w:val="00165FF0"/>
    <w:rsid w:val="0017075C"/>
    <w:rsid w:val="001709B3"/>
    <w:rsid w:val="00170CB5"/>
    <w:rsid w:val="00171601"/>
    <w:rsid w:val="001721B4"/>
    <w:rsid w:val="00172EC4"/>
    <w:rsid w:val="00174183"/>
    <w:rsid w:val="00174DFA"/>
    <w:rsid w:val="00176C65"/>
    <w:rsid w:val="00177835"/>
    <w:rsid w:val="0018036C"/>
    <w:rsid w:val="00180A15"/>
    <w:rsid w:val="001810F4"/>
    <w:rsid w:val="00181128"/>
    <w:rsid w:val="0018179E"/>
    <w:rsid w:val="00182B46"/>
    <w:rsid w:val="00183295"/>
    <w:rsid w:val="00183909"/>
    <w:rsid w:val="001839C3"/>
    <w:rsid w:val="00183B80"/>
    <w:rsid w:val="00183DB2"/>
    <w:rsid w:val="00183E9C"/>
    <w:rsid w:val="001841F1"/>
    <w:rsid w:val="0018571A"/>
    <w:rsid w:val="001859B6"/>
    <w:rsid w:val="001871ED"/>
    <w:rsid w:val="00187FFC"/>
    <w:rsid w:val="00190CC2"/>
    <w:rsid w:val="0019154D"/>
    <w:rsid w:val="00191D2F"/>
    <w:rsid w:val="00191F45"/>
    <w:rsid w:val="00193503"/>
    <w:rsid w:val="001939CA"/>
    <w:rsid w:val="00193B82"/>
    <w:rsid w:val="0019600C"/>
    <w:rsid w:val="00196CF1"/>
    <w:rsid w:val="00197B41"/>
    <w:rsid w:val="001A03EA"/>
    <w:rsid w:val="001A051D"/>
    <w:rsid w:val="001A0AF7"/>
    <w:rsid w:val="001A25AF"/>
    <w:rsid w:val="001A3627"/>
    <w:rsid w:val="001A4572"/>
    <w:rsid w:val="001A6EF1"/>
    <w:rsid w:val="001B3065"/>
    <w:rsid w:val="001B33C0"/>
    <w:rsid w:val="001B4A46"/>
    <w:rsid w:val="001B5E34"/>
    <w:rsid w:val="001B68DA"/>
    <w:rsid w:val="001C23D4"/>
    <w:rsid w:val="001C2997"/>
    <w:rsid w:val="001C3C5B"/>
    <w:rsid w:val="001C4DB7"/>
    <w:rsid w:val="001C51A5"/>
    <w:rsid w:val="001C551A"/>
    <w:rsid w:val="001C6C9B"/>
    <w:rsid w:val="001C6CE5"/>
    <w:rsid w:val="001C79AC"/>
    <w:rsid w:val="001D10B2"/>
    <w:rsid w:val="001D112D"/>
    <w:rsid w:val="001D1722"/>
    <w:rsid w:val="001D3092"/>
    <w:rsid w:val="001D4989"/>
    <w:rsid w:val="001D4CD1"/>
    <w:rsid w:val="001D5BA2"/>
    <w:rsid w:val="001D5D73"/>
    <w:rsid w:val="001D66C2"/>
    <w:rsid w:val="001D6877"/>
    <w:rsid w:val="001E0306"/>
    <w:rsid w:val="001E0FFC"/>
    <w:rsid w:val="001E1F93"/>
    <w:rsid w:val="001E24CF"/>
    <w:rsid w:val="001E2BEB"/>
    <w:rsid w:val="001E3097"/>
    <w:rsid w:val="001E495F"/>
    <w:rsid w:val="001E4B06"/>
    <w:rsid w:val="001E4D8E"/>
    <w:rsid w:val="001E5D3C"/>
    <w:rsid w:val="001E5F98"/>
    <w:rsid w:val="001E665E"/>
    <w:rsid w:val="001E6F6B"/>
    <w:rsid w:val="001F01F4"/>
    <w:rsid w:val="001F0448"/>
    <w:rsid w:val="001F09B0"/>
    <w:rsid w:val="001F0D59"/>
    <w:rsid w:val="001F0F26"/>
    <w:rsid w:val="001F219E"/>
    <w:rsid w:val="001F2232"/>
    <w:rsid w:val="001F64BE"/>
    <w:rsid w:val="001F6D7B"/>
    <w:rsid w:val="001F7070"/>
    <w:rsid w:val="001F7807"/>
    <w:rsid w:val="002007C8"/>
    <w:rsid w:val="00200AD3"/>
    <w:rsid w:val="00200EF2"/>
    <w:rsid w:val="002016B9"/>
    <w:rsid w:val="00201825"/>
    <w:rsid w:val="00201CB2"/>
    <w:rsid w:val="00202266"/>
    <w:rsid w:val="00203524"/>
    <w:rsid w:val="002046F7"/>
    <w:rsid w:val="0020478D"/>
    <w:rsid w:val="00204BFD"/>
    <w:rsid w:val="002054D0"/>
    <w:rsid w:val="00206AB8"/>
    <w:rsid w:val="00206EFD"/>
    <w:rsid w:val="0020756A"/>
    <w:rsid w:val="00210D95"/>
    <w:rsid w:val="0021120E"/>
    <w:rsid w:val="0021280E"/>
    <w:rsid w:val="002136B3"/>
    <w:rsid w:val="0021660A"/>
    <w:rsid w:val="00216957"/>
    <w:rsid w:val="00217731"/>
    <w:rsid w:val="00217AE6"/>
    <w:rsid w:val="00220B90"/>
    <w:rsid w:val="00221777"/>
    <w:rsid w:val="00221998"/>
    <w:rsid w:val="00221E1A"/>
    <w:rsid w:val="00221F4B"/>
    <w:rsid w:val="002228E3"/>
    <w:rsid w:val="00222AE8"/>
    <w:rsid w:val="00223BE6"/>
    <w:rsid w:val="00224261"/>
    <w:rsid w:val="00224B16"/>
    <w:rsid w:val="00224D61"/>
    <w:rsid w:val="002265BD"/>
    <w:rsid w:val="002270CC"/>
    <w:rsid w:val="00227421"/>
    <w:rsid w:val="00227894"/>
    <w:rsid w:val="0022791F"/>
    <w:rsid w:val="00230CC5"/>
    <w:rsid w:val="0023127A"/>
    <w:rsid w:val="002313A8"/>
    <w:rsid w:val="00231E53"/>
    <w:rsid w:val="00234797"/>
    <w:rsid w:val="00234830"/>
    <w:rsid w:val="0023590C"/>
    <w:rsid w:val="002363DD"/>
    <w:rsid w:val="002368C7"/>
    <w:rsid w:val="0023726F"/>
    <w:rsid w:val="0023751E"/>
    <w:rsid w:val="0024041A"/>
    <w:rsid w:val="002410C8"/>
    <w:rsid w:val="00241C93"/>
    <w:rsid w:val="0024214A"/>
    <w:rsid w:val="002441F2"/>
    <w:rsid w:val="0024438F"/>
    <w:rsid w:val="002447C2"/>
    <w:rsid w:val="002458D0"/>
    <w:rsid w:val="00245B25"/>
    <w:rsid w:val="00245DB8"/>
    <w:rsid w:val="00245EC0"/>
    <w:rsid w:val="002462B7"/>
    <w:rsid w:val="0024765E"/>
    <w:rsid w:val="00247FF0"/>
    <w:rsid w:val="00250C2E"/>
    <w:rsid w:val="00250F4A"/>
    <w:rsid w:val="00251349"/>
    <w:rsid w:val="00253532"/>
    <w:rsid w:val="002540D3"/>
    <w:rsid w:val="00254B2A"/>
    <w:rsid w:val="002556DB"/>
    <w:rsid w:val="00255DB6"/>
    <w:rsid w:val="00256B44"/>
    <w:rsid w:val="00256D4F"/>
    <w:rsid w:val="00260EE8"/>
    <w:rsid w:val="00260F28"/>
    <w:rsid w:val="0026131D"/>
    <w:rsid w:val="00263452"/>
    <w:rsid w:val="00263542"/>
    <w:rsid w:val="00266738"/>
    <w:rsid w:val="0026691A"/>
    <w:rsid w:val="00266D0C"/>
    <w:rsid w:val="00266D65"/>
    <w:rsid w:val="002717AE"/>
    <w:rsid w:val="00273F94"/>
    <w:rsid w:val="002748C5"/>
    <w:rsid w:val="00275759"/>
    <w:rsid w:val="002760B7"/>
    <w:rsid w:val="0027617E"/>
    <w:rsid w:val="002761E8"/>
    <w:rsid w:val="0027707D"/>
    <w:rsid w:val="002779C4"/>
    <w:rsid w:val="00277DF4"/>
    <w:rsid w:val="0028098D"/>
    <w:rsid w:val="002810D3"/>
    <w:rsid w:val="002827A5"/>
    <w:rsid w:val="00283FFF"/>
    <w:rsid w:val="002847AE"/>
    <w:rsid w:val="002870F2"/>
    <w:rsid w:val="00287650"/>
    <w:rsid w:val="00287796"/>
    <w:rsid w:val="0029008E"/>
    <w:rsid w:val="00290154"/>
    <w:rsid w:val="00292C2D"/>
    <w:rsid w:val="00294F88"/>
    <w:rsid w:val="00294FCC"/>
    <w:rsid w:val="00295516"/>
    <w:rsid w:val="00295906"/>
    <w:rsid w:val="0029669B"/>
    <w:rsid w:val="0029733C"/>
    <w:rsid w:val="00297A01"/>
    <w:rsid w:val="002A0126"/>
    <w:rsid w:val="002A07B6"/>
    <w:rsid w:val="002A10A1"/>
    <w:rsid w:val="002A12C5"/>
    <w:rsid w:val="002A3161"/>
    <w:rsid w:val="002A3410"/>
    <w:rsid w:val="002A44D1"/>
    <w:rsid w:val="002A4631"/>
    <w:rsid w:val="002A474B"/>
    <w:rsid w:val="002A5BA6"/>
    <w:rsid w:val="002A6EA6"/>
    <w:rsid w:val="002A735B"/>
    <w:rsid w:val="002A7373"/>
    <w:rsid w:val="002B108B"/>
    <w:rsid w:val="002B12DE"/>
    <w:rsid w:val="002B270D"/>
    <w:rsid w:val="002B3375"/>
    <w:rsid w:val="002B4745"/>
    <w:rsid w:val="002B480D"/>
    <w:rsid w:val="002B4845"/>
    <w:rsid w:val="002B4AC3"/>
    <w:rsid w:val="002B4B06"/>
    <w:rsid w:val="002B695C"/>
    <w:rsid w:val="002B745C"/>
    <w:rsid w:val="002B7744"/>
    <w:rsid w:val="002C05AC"/>
    <w:rsid w:val="002C081A"/>
    <w:rsid w:val="002C3953"/>
    <w:rsid w:val="002C56A0"/>
    <w:rsid w:val="002C58DD"/>
    <w:rsid w:val="002C60F3"/>
    <w:rsid w:val="002C7496"/>
    <w:rsid w:val="002D03EE"/>
    <w:rsid w:val="002D12FF"/>
    <w:rsid w:val="002D21A5"/>
    <w:rsid w:val="002D4413"/>
    <w:rsid w:val="002D4FB3"/>
    <w:rsid w:val="002D6FB6"/>
    <w:rsid w:val="002D7247"/>
    <w:rsid w:val="002E23E3"/>
    <w:rsid w:val="002E2629"/>
    <w:rsid w:val="002E26F3"/>
    <w:rsid w:val="002E30BA"/>
    <w:rsid w:val="002E34CB"/>
    <w:rsid w:val="002E4059"/>
    <w:rsid w:val="002E4D5B"/>
    <w:rsid w:val="002E5474"/>
    <w:rsid w:val="002E5699"/>
    <w:rsid w:val="002E5832"/>
    <w:rsid w:val="002E633F"/>
    <w:rsid w:val="002E65E2"/>
    <w:rsid w:val="002F0BF7"/>
    <w:rsid w:val="002F0D60"/>
    <w:rsid w:val="002F0EB7"/>
    <w:rsid w:val="002F104E"/>
    <w:rsid w:val="002F1BD9"/>
    <w:rsid w:val="002F3A6D"/>
    <w:rsid w:val="002F3D96"/>
    <w:rsid w:val="002F4EBA"/>
    <w:rsid w:val="002F51E7"/>
    <w:rsid w:val="002F5695"/>
    <w:rsid w:val="002F712E"/>
    <w:rsid w:val="002F749C"/>
    <w:rsid w:val="002F779B"/>
    <w:rsid w:val="00303107"/>
    <w:rsid w:val="00303813"/>
    <w:rsid w:val="00303D3F"/>
    <w:rsid w:val="00305A5D"/>
    <w:rsid w:val="00306F73"/>
    <w:rsid w:val="003102C3"/>
    <w:rsid w:val="00310348"/>
    <w:rsid w:val="00310A29"/>
    <w:rsid w:val="00310EE6"/>
    <w:rsid w:val="00311628"/>
    <w:rsid w:val="00311860"/>
    <w:rsid w:val="00311E73"/>
    <w:rsid w:val="0031221D"/>
    <w:rsid w:val="003123F7"/>
    <w:rsid w:val="0031409F"/>
    <w:rsid w:val="00314A01"/>
    <w:rsid w:val="00314B9D"/>
    <w:rsid w:val="00314D33"/>
    <w:rsid w:val="00314DD8"/>
    <w:rsid w:val="003155A3"/>
    <w:rsid w:val="00315B35"/>
    <w:rsid w:val="00316A7F"/>
    <w:rsid w:val="00316FF6"/>
    <w:rsid w:val="00317B24"/>
    <w:rsid w:val="00317D8E"/>
    <w:rsid w:val="00317E8F"/>
    <w:rsid w:val="00320752"/>
    <w:rsid w:val="003209E8"/>
    <w:rsid w:val="003211F4"/>
    <w:rsid w:val="0032193F"/>
    <w:rsid w:val="00322186"/>
    <w:rsid w:val="00322962"/>
    <w:rsid w:val="003229A9"/>
    <w:rsid w:val="0032403E"/>
    <w:rsid w:val="003243F2"/>
    <w:rsid w:val="00324D73"/>
    <w:rsid w:val="00325B7B"/>
    <w:rsid w:val="0033193C"/>
    <w:rsid w:val="00332B30"/>
    <w:rsid w:val="003345D7"/>
    <w:rsid w:val="00334EE8"/>
    <w:rsid w:val="0033532B"/>
    <w:rsid w:val="00336799"/>
    <w:rsid w:val="0033685E"/>
    <w:rsid w:val="00337929"/>
    <w:rsid w:val="00337AD4"/>
    <w:rsid w:val="00340003"/>
    <w:rsid w:val="00340DB2"/>
    <w:rsid w:val="003429B7"/>
    <w:rsid w:val="00342B92"/>
    <w:rsid w:val="00343AD9"/>
    <w:rsid w:val="00343B23"/>
    <w:rsid w:val="003444A9"/>
    <w:rsid w:val="003445F2"/>
    <w:rsid w:val="00345EB0"/>
    <w:rsid w:val="00347028"/>
    <w:rsid w:val="0034764B"/>
    <w:rsid w:val="0034780A"/>
    <w:rsid w:val="00347CBE"/>
    <w:rsid w:val="003503AC"/>
    <w:rsid w:val="00350FE4"/>
    <w:rsid w:val="00351DD4"/>
    <w:rsid w:val="00352686"/>
    <w:rsid w:val="003534AD"/>
    <w:rsid w:val="00353F76"/>
    <w:rsid w:val="00355607"/>
    <w:rsid w:val="00357136"/>
    <w:rsid w:val="003576EB"/>
    <w:rsid w:val="00360172"/>
    <w:rsid w:val="00360C67"/>
    <w:rsid w:val="00360E65"/>
    <w:rsid w:val="003620CE"/>
    <w:rsid w:val="00362AB9"/>
    <w:rsid w:val="00362DCB"/>
    <w:rsid w:val="00362E1A"/>
    <w:rsid w:val="0036308C"/>
    <w:rsid w:val="00363E8F"/>
    <w:rsid w:val="00365118"/>
    <w:rsid w:val="00365968"/>
    <w:rsid w:val="00365C38"/>
    <w:rsid w:val="00366467"/>
    <w:rsid w:val="00366625"/>
    <w:rsid w:val="00367331"/>
    <w:rsid w:val="00370563"/>
    <w:rsid w:val="003708ED"/>
    <w:rsid w:val="003713D2"/>
    <w:rsid w:val="00371AF4"/>
    <w:rsid w:val="00372A4F"/>
    <w:rsid w:val="00372B9F"/>
    <w:rsid w:val="00373265"/>
    <w:rsid w:val="0037384B"/>
    <w:rsid w:val="00373892"/>
    <w:rsid w:val="003743CE"/>
    <w:rsid w:val="00376839"/>
    <w:rsid w:val="003807AF"/>
    <w:rsid w:val="00380856"/>
    <w:rsid w:val="00380E60"/>
    <w:rsid w:val="00380EAE"/>
    <w:rsid w:val="0038198C"/>
    <w:rsid w:val="00382A6F"/>
    <w:rsid w:val="00382C57"/>
    <w:rsid w:val="00383B5F"/>
    <w:rsid w:val="00384483"/>
    <w:rsid w:val="0038499A"/>
    <w:rsid w:val="00384C79"/>
    <w:rsid w:val="00384F53"/>
    <w:rsid w:val="00386D58"/>
    <w:rsid w:val="00387053"/>
    <w:rsid w:val="00390AB3"/>
    <w:rsid w:val="00392DAB"/>
    <w:rsid w:val="003945A8"/>
    <w:rsid w:val="00395451"/>
    <w:rsid w:val="00395633"/>
    <w:rsid w:val="00395716"/>
    <w:rsid w:val="00396B0E"/>
    <w:rsid w:val="0039766F"/>
    <w:rsid w:val="003A01C8"/>
    <w:rsid w:val="003A0D8F"/>
    <w:rsid w:val="003A1238"/>
    <w:rsid w:val="003A1937"/>
    <w:rsid w:val="003A43B0"/>
    <w:rsid w:val="003A441E"/>
    <w:rsid w:val="003A4F65"/>
    <w:rsid w:val="003A5964"/>
    <w:rsid w:val="003A5E30"/>
    <w:rsid w:val="003A6344"/>
    <w:rsid w:val="003A6624"/>
    <w:rsid w:val="003A695D"/>
    <w:rsid w:val="003A6A25"/>
    <w:rsid w:val="003A6F6B"/>
    <w:rsid w:val="003A7915"/>
    <w:rsid w:val="003B225F"/>
    <w:rsid w:val="003B3CB0"/>
    <w:rsid w:val="003B7BBB"/>
    <w:rsid w:val="003C0FB3"/>
    <w:rsid w:val="003C3990"/>
    <w:rsid w:val="003C434B"/>
    <w:rsid w:val="003C489D"/>
    <w:rsid w:val="003C54B8"/>
    <w:rsid w:val="003C687F"/>
    <w:rsid w:val="003C723C"/>
    <w:rsid w:val="003D099C"/>
    <w:rsid w:val="003D0A45"/>
    <w:rsid w:val="003D0F7F"/>
    <w:rsid w:val="003D3CF0"/>
    <w:rsid w:val="003D51FC"/>
    <w:rsid w:val="003D53BF"/>
    <w:rsid w:val="003D5665"/>
    <w:rsid w:val="003D6797"/>
    <w:rsid w:val="003D779D"/>
    <w:rsid w:val="003D7846"/>
    <w:rsid w:val="003D78A2"/>
    <w:rsid w:val="003D7BF2"/>
    <w:rsid w:val="003E03FD"/>
    <w:rsid w:val="003E15EE"/>
    <w:rsid w:val="003E20BE"/>
    <w:rsid w:val="003E303D"/>
    <w:rsid w:val="003E321E"/>
    <w:rsid w:val="003E4FF7"/>
    <w:rsid w:val="003E6AE0"/>
    <w:rsid w:val="003F0971"/>
    <w:rsid w:val="003F0B89"/>
    <w:rsid w:val="003F0D57"/>
    <w:rsid w:val="003F22AB"/>
    <w:rsid w:val="003F28DA"/>
    <w:rsid w:val="003F2C2F"/>
    <w:rsid w:val="003F35B8"/>
    <w:rsid w:val="003F3F97"/>
    <w:rsid w:val="003F42CF"/>
    <w:rsid w:val="003F4466"/>
    <w:rsid w:val="003F4EA0"/>
    <w:rsid w:val="003F66AD"/>
    <w:rsid w:val="003F69BE"/>
    <w:rsid w:val="003F7D20"/>
    <w:rsid w:val="00400EB0"/>
    <w:rsid w:val="004013F6"/>
    <w:rsid w:val="004022A3"/>
    <w:rsid w:val="00402FCF"/>
    <w:rsid w:val="004042F8"/>
    <w:rsid w:val="00404553"/>
    <w:rsid w:val="004048C9"/>
    <w:rsid w:val="00404C90"/>
    <w:rsid w:val="0040514F"/>
    <w:rsid w:val="00405801"/>
    <w:rsid w:val="00407474"/>
    <w:rsid w:val="00407ED4"/>
    <w:rsid w:val="00407F31"/>
    <w:rsid w:val="00411784"/>
    <w:rsid w:val="004125FD"/>
    <w:rsid w:val="004128F0"/>
    <w:rsid w:val="00414D5B"/>
    <w:rsid w:val="00414E9A"/>
    <w:rsid w:val="00415002"/>
    <w:rsid w:val="00415733"/>
    <w:rsid w:val="004163AD"/>
    <w:rsid w:val="0041645A"/>
    <w:rsid w:val="00417BB8"/>
    <w:rsid w:val="00420300"/>
    <w:rsid w:val="00421CC4"/>
    <w:rsid w:val="0042354D"/>
    <w:rsid w:val="00424C07"/>
    <w:rsid w:val="004259A6"/>
    <w:rsid w:val="00425CCF"/>
    <w:rsid w:val="00430D80"/>
    <w:rsid w:val="004317B5"/>
    <w:rsid w:val="00431E3D"/>
    <w:rsid w:val="00433FAE"/>
    <w:rsid w:val="00435259"/>
    <w:rsid w:val="00436B23"/>
    <w:rsid w:val="00436E88"/>
    <w:rsid w:val="00440977"/>
    <w:rsid w:val="0044175B"/>
    <w:rsid w:val="00441C88"/>
    <w:rsid w:val="00442026"/>
    <w:rsid w:val="00442448"/>
    <w:rsid w:val="00443CD4"/>
    <w:rsid w:val="004440BB"/>
    <w:rsid w:val="004450B6"/>
    <w:rsid w:val="00445612"/>
    <w:rsid w:val="00445D2A"/>
    <w:rsid w:val="00446996"/>
    <w:rsid w:val="00446B80"/>
    <w:rsid w:val="004473AA"/>
    <w:rsid w:val="004479D8"/>
    <w:rsid w:val="00447C97"/>
    <w:rsid w:val="00451168"/>
    <w:rsid w:val="00451506"/>
    <w:rsid w:val="00452D84"/>
    <w:rsid w:val="0045353C"/>
    <w:rsid w:val="00453739"/>
    <w:rsid w:val="004538A6"/>
    <w:rsid w:val="00455078"/>
    <w:rsid w:val="0045627B"/>
    <w:rsid w:val="00456C90"/>
    <w:rsid w:val="00457160"/>
    <w:rsid w:val="004578CC"/>
    <w:rsid w:val="00462350"/>
    <w:rsid w:val="004626A0"/>
    <w:rsid w:val="004633F1"/>
    <w:rsid w:val="00463BFC"/>
    <w:rsid w:val="004657D6"/>
    <w:rsid w:val="00465A68"/>
    <w:rsid w:val="004728AA"/>
    <w:rsid w:val="00473346"/>
    <w:rsid w:val="00476168"/>
    <w:rsid w:val="00476284"/>
    <w:rsid w:val="0047758F"/>
    <w:rsid w:val="00480003"/>
    <w:rsid w:val="0048084F"/>
    <w:rsid w:val="00480E03"/>
    <w:rsid w:val="004810BD"/>
    <w:rsid w:val="0048175E"/>
    <w:rsid w:val="00482868"/>
    <w:rsid w:val="00483142"/>
    <w:rsid w:val="00483B44"/>
    <w:rsid w:val="00483CA9"/>
    <w:rsid w:val="00484567"/>
    <w:rsid w:val="004850B9"/>
    <w:rsid w:val="0048525B"/>
    <w:rsid w:val="00485CCD"/>
    <w:rsid w:val="00485DB5"/>
    <w:rsid w:val="004860C5"/>
    <w:rsid w:val="00486D2B"/>
    <w:rsid w:val="004900E2"/>
    <w:rsid w:val="00490782"/>
    <w:rsid w:val="00490D60"/>
    <w:rsid w:val="00491D85"/>
    <w:rsid w:val="00493120"/>
    <w:rsid w:val="004941F4"/>
    <w:rsid w:val="0049488A"/>
    <w:rsid w:val="004949C7"/>
    <w:rsid w:val="00494FDC"/>
    <w:rsid w:val="004957E9"/>
    <w:rsid w:val="004963FE"/>
    <w:rsid w:val="004A0489"/>
    <w:rsid w:val="004A161B"/>
    <w:rsid w:val="004A193D"/>
    <w:rsid w:val="004A4106"/>
    <w:rsid w:val="004A4146"/>
    <w:rsid w:val="004A47DB"/>
    <w:rsid w:val="004A4B46"/>
    <w:rsid w:val="004A4F6C"/>
    <w:rsid w:val="004A5AAE"/>
    <w:rsid w:val="004A6AB7"/>
    <w:rsid w:val="004A7284"/>
    <w:rsid w:val="004A7771"/>
    <w:rsid w:val="004A7E1A"/>
    <w:rsid w:val="004B0073"/>
    <w:rsid w:val="004B0BFA"/>
    <w:rsid w:val="004B1541"/>
    <w:rsid w:val="004B240E"/>
    <w:rsid w:val="004B2608"/>
    <w:rsid w:val="004B26E9"/>
    <w:rsid w:val="004B29F4"/>
    <w:rsid w:val="004B44D1"/>
    <w:rsid w:val="004B4C27"/>
    <w:rsid w:val="004B536D"/>
    <w:rsid w:val="004B612D"/>
    <w:rsid w:val="004B6407"/>
    <w:rsid w:val="004B6923"/>
    <w:rsid w:val="004B7240"/>
    <w:rsid w:val="004B7495"/>
    <w:rsid w:val="004B780F"/>
    <w:rsid w:val="004B7B56"/>
    <w:rsid w:val="004B7EE9"/>
    <w:rsid w:val="004C098E"/>
    <w:rsid w:val="004C20CF"/>
    <w:rsid w:val="004C299C"/>
    <w:rsid w:val="004C2E2E"/>
    <w:rsid w:val="004C3080"/>
    <w:rsid w:val="004C38A9"/>
    <w:rsid w:val="004C4D54"/>
    <w:rsid w:val="004C5AEA"/>
    <w:rsid w:val="004C64AD"/>
    <w:rsid w:val="004C7023"/>
    <w:rsid w:val="004C7513"/>
    <w:rsid w:val="004C7D55"/>
    <w:rsid w:val="004C7F9F"/>
    <w:rsid w:val="004D02AC"/>
    <w:rsid w:val="004D0383"/>
    <w:rsid w:val="004D0E3B"/>
    <w:rsid w:val="004D1F3F"/>
    <w:rsid w:val="004D2D54"/>
    <w:rsid w:val="004D333E"/>
    <w:rsid w:val="004D3A72"/>
    <w:rsid w:val="004D3EE2"/>
    <w:rsid w:val="004D5BBA"/>
    <w:rsid w:val="004D6540"/>
    <w:rsid w:val="004D66E9"/>
    <w:rsid w:val="004E143F"/>
    <w:rsid w:val="004E1C2A"/>
    <w:rsid w:val="004E2ACB"/>
    <w:rsid w:val="004E38B0"/>
    <w:rsid w:val="004E3BE1"/>
    <w:rsid w:val="004E3C28"/>
    <w:rsid w:val="004E4332"/>
    <w:rsid w:val="004E4E0B"/>
    <w:rsid w:val="004E6856"/>
    <w:rsid w:val="004E6FB4"/>
    <w:rsid w:val="004F0977"/>
    <w:rsid w:val="004F1408"/>
    <w:rsid w:val="004F3EBC"/>
    <w:rsid w:val="004F47D7"/>
    <w:rsid w:val="004F4D2C"/>
    <w:rsid w:val="004F4E1D"/>
    <w:rsid w:val="004F6257"/>
    <w:rsid w:val="004F64BE"/>
    <w:rsid w:val="004F6A25"/>
    <w:rsid w:val="004F6AB0"/>
    <w:rsid w:val="004F6B4D"/>
    <w:rsid w:val="004F6F40"/>
    <w:rsid w:val="005000BD"/>
    <w:rsid w:val="005000DD"/>
    <w:rsid w:val="00500264"/>
    <w:rsid w:val="005032E5"/>
    <w:rsid w:val="00503948"/>
    <w:rsid w:val="00503B09"/>
    <w:rsid w:val="00504F5C"/>
    <w:rsid w:val="00505262"/>
    <w:rsid w:val="0050597B"/>
    <w:rsid w:val="00506DF8"/>
    <w:rsid w:val="00507451"/>
    <w:rsid w:val="00510387"/>
    <w:rsid w:val="00511F4D"/>
    <w:rsid w:val="00514D6B"/>
    <w:rsid w:val="0051574E"/>
    <w:rsid w:val="0051725F"/>
    <w:rsid w:val="00520095"/>
    <w:rsid w:val="00520645"/>
    <w:rsid w:val="0052168D"/>
    <w:rsid w:val="005218D5"/>
    <w:rsid w:val="0052396A"/>
    <w:rsid w:val="0052734E"/>
    <w:rsid w:val="0052782C"/>
    <w:rsid w:val="00527A41"/>
    <w:rsid w:val="00530E46"/>
    <w:rsid w:val="00531187"/>
    <w:rsid w:val="005324EF"/>
    <w:rsid w:val="0053286B"/>
    <w:rsid w:val="00536369"/>
    <w:rsid w:val="005363A7"/>
    <w:rsid w:val="005400FF"/>
    <w:rsid w:val="00540E99"/>
    <w:rsid w:val="00541130"/>
    <w:rsid w:val="005413DA"/>
    <w:rsid w:val="00543CDB"/>
    <w:rsid w:val="005447BE"/>
    <w:rsid w:val="00544D10"/>
    <w:rsid w:val="00546A8B"/>
    <w:rsid w:val="00546D5E"/>
    <w:rsid w:val="00546F02"/>
    <w:rsid w:val="00547051"/>
    <w:rsid w:val="0054770B"/>
    <w:rsid w:val="00551073"/>
    <w:rsid w:val="00551DA4"/>
    <w:rsid w:val="0055213A"/>
    <w:rsid w:val="00552B92"/>
    <w:rsid w:val="00553D11"/>
    <w:rsid w:val="00554956"/>
    <w:rsid w:val="00554F4B"/>
    <w:rsid w:val="00555D21"/>
    <w:rsid w:val="00557BE6"/>
    <w:rsid w:val="005600BC"/>
    <w:rsid w:val="005608D8"/>
    <w:rsid w:val="00563104"/>
    <w:rsid w:val="00563CA8"/>
    <w:rsid w:val="005646C1"/>
    <w:rsid w:val="005646CC"/>
    <w:rsid w:val="005652E4"/>
    <w:rsid w:val="00565730"/>
    <w:rsid w:val="0056635F"/>
    <w:rsid w:val="00566671"/>
    <w:rsid w:val="00567B22"/>
    <w:rsid w:val="0057134C"/>
    <w:rsid w:val="0057331C"/>
    <w:rsid w:val="00573328"/>
    <w:rsid w:val="00573F07"/>
    <w:rsid w:val="0057478F"/>
    <w:rsid w:val="005747FF"/>
    <w:rsid w:val="00576415"/>
    <w:rsid w:val="00580D0F"/>
    <w:rsid w:val="00581F3D"/>
    <w:rsid w:val="005824C0"/>
    <w:rsid w:val="00582560"/>
    <w:rsid w:val="00582FD7"/>
    <w:rsid w:val="005832ED"/>
    <w:rsid w:val="00583524"/>
    <w:rsid w:val="005835A2"/>
    <w:rsid w:val="00583853"/>
    <w:rsid w:val="005856C9"/>
    <w:rsid w:val="005857A8"/>
    <w:rsid w:val="0058713B"/>
    <w:rsid w:val="005876D2"/>
    <w:rsid w:val="0059056C"/>
    <w:rsid w:val="0059130B"/>
    <w:rsid w:val="00594705"/>
    <w:rsid w:val="00594F06"/>
    <w:rsid w:val="00596689"/>
    <w:rsid w:val="005A16FB"/>
    <w:rsid w:val="005A1A2B"/>
    <w:rsid w:val="005A1A68"/>
    <w:rsid w:val="005A1D50"/>
    <w:rsid w:val="005A2985"/>
    <w:rsid w:val="005A2A5A"/>
    <w:rsid w:val="005A3076"/>
    <w:rsid w:val="005A39FC"/>
    <w:rsid w:val="005A3B66"/>
    <w:rsid w:val="005A42E3"/>
    <w:rsid w:val="005A5F04"/>
    <w:rsid w:val="005A6DC2"/>
    <w:rsid w:val="005A7F09"/>
    <w:rsid w:val="005B0819"/>
    <w:rsid w:val="005B0870"/>
    <w:rsid w:val="005B1762"/>
    <w:rsid w:val="005B221B"/>
    <w:rsid w:val="005B283D"/>
    <w:rsid w:val="005B3594"/>
    <w:rsid w:val="005B42DD"/>
    <w:rsid w:val="005B4B88"/>
    <w:rsid w:val="005B5605"/>
    <w:rsid w:val="005B5D60"/>
    <w:rsid w:val="005B5E31"/>
    <w:rsid w:val="005B64AE"/>
    <w:rsid w:val="005B6E3D"/>
    <w:rsid w:val="005B7298"/>
    <w:rsid w:val="005C1155"/>
    <w:rsid w:val="005C1BFC"/>
    <w:rsid w:val="005C2153"/>
    <w:rsid w:val="005C6343"/>
    <w:rsid w:val="005C6785"/>
    <w:rsid w:val="005C75A0"/>
    <w:rsid w:val="005C7B55"/>
    <w:rsid w:val="005D0175"/>
    <w:rsid w:val="005D050F"/>
    <w:rsid w:val="005D1CC4"/>
    <w:rsid w:val="005D2D62"/>
    <w:rsid w:val="005D5A78"/>
    <w:rsid w:val="005D5DB0"/>
    <w:rsid w:val="005D6840"/>
    <w:rsid w:val="005D7A00"/>
    <w:rsid w:val="005E096F"/>
    <w:rsid w:val="005E0B43"/>
    <w:rsid w:val="005E0BF2"/>
    <w:rsid w:val="005E4742"/>
    <w:rsid w:val="005E6829"/>
    <w:rsid w:val="005F10D4"/>
    <w:rsid w:val="005F26E8"/>
    <w:rsid w:val="005F275A"/>
    <w:rsid w:val="005F2E08"/>
    <w:rsid w:val="005F454C"/>
    <w:rsid w:val="005F74D4"/>
    <w:rsid w:val="005F7834"/>
    <w:rsid w:val="005F78DD"/>
    <w:rsid w:val="005F7A4D"/>
    <w:rsid w:val="00601B68"/>
    <w:rsid w:val="00601D47"/>
    <w:rsid w:val="0060359B"/>
    <w:rsid w:val="00603F69"/>
    <w:rsid w:val="006040DA"/>
    <w:rsid w:val="006047BD"/>
    <w:rsid w:val="006052CB"/>
    <w:rsid w:val="00607675"/>
    <w:rsid w:val="00610F53"/>
    <w:rsid w:val="00612E3F"/>
    <w:rsid w:val="00613208"/>
    <w:rsid w:val="006141B3"/>
    <w:rsid w:val="00616767"/>
    <w:rsid w:val="0061698B"/>
    <w:rsid w:val="00616F61"/>
    <w:rsid w:val="00620917"/>
    <w:rsid w:val="00620C57"/>
    <w:rsid w:val="0062163D"/>
    <w:rsid w:val="0062334A"/>
    <w:rsid w:val="00623751"/>
    <w:rsid w:val="00623A9E"/>
    <w:rsid w:val="00624A20"/>
    <w:rsid w:val="00624C9B"/>
    <w:rsid w:val="006251EB"/>
    <w:rsid w:val="006252CE"/>
    <w:rsid w:val="0062541D"/>
    <w:rsid w:val="00626400"/>
    <w:rsid w:val="00626948"/>
    <w:rsid w:val="00630BB3"/>
    <w:rsid w:val="00631F88"/>
    <w:rsid w:val="00632182"/>
    <w:rsid w:val="00632571"/>
    <w:rsid w:val="006327A5"/>
    <w:rsid w:val="006335DF"/>
    <w:rsid w:val="00634717"/>
    <w:rsid w:val="0063670E"/>
    <w:rsid w:val="006367FC"/>
    <w:rsid w:val="00637181"/>
    <w:rsid w:val="00637AF8"/>
    <w:rsid w:val="006412BE"/>
    <w:rsid w:val="0064144D"/>
    <w:rsid w:val="00641609"/>
    <w:rsid w:val="0064160E"/>
    <w:rsid w:val="00642389"/>
    <w:rsid w:val="006439ED"/>
    <w:rsid w:val="00644306"/>
    <w:rsid w:val="00644EAB"/>
    <w:rsid w:val="006450E2"/>
    <w:rsid w:val="006453D8"/>
    <w:rsid w:val="006457A5"/>
    <w:rsid w:val="00650503"/>
    <w:rsid w:val="00651A1C"/>
    <w:rsid w:val="00651E73"/>
    <w:rsid w:val="006522EF"/>
    <w:rsid w:val="006522FD"/>
    <w:rsid w:val="006525CA"/>
    <w:rsid w:val="00652800"/>
    <w:rsid w:val="00653AB0"/>
    <w:rsid w:val="00653C5D"/>
    <w:rsid w:val="006544A7"/>
    <w:rsid w:val="006552BE"/>
    <w:rsid w:val="0066140F"/>
    <w:rsid w:val="00661413"/>
    <w:rsid w:val="006618E3"/>
    <w:rsid w:val="00661D06"/>
    <w:rsid w:val="00661EB6"/>
    <w:rsid w:val="006638B4"/>
    <w:rsid w:val="0066400D"/>
    <w:rsid w:val="006641B3"/>
    <w:rsid w:val="006644C4"/>
    <w:rsid w:val="00665375"/>
    <w:rsid w:val="00665F1A"/>
    <w:rsid w:val="0066665B"/>
    <w:rsid w:val="00670EE3"/>
    <w:rsid w:val="0067165E"/>
    <w:rsid w:val="00671C56"/>
    <w:rsid w:val="00672902"/>
    <w:rsid w:val="00673292"/>
    <w:rsid w:val="0067331F"/>
    <w:rsid w:val="006742E8"/>
    <w:rsid w:val="0067482E"/>
    <w:rsid w:val="00674C98"/>
    <w:rsid w:val="00675260"/>
    <w:rsid w:val="00675C92"/>
    <w:rsid w:val="00677DDB"/>
    <w:rsid w:val="00677EF0"/>
    <w:rsid w:val="00680DFD"/>
    <w:rsid w:val="00681074"/>
    <w:rsid w:val="006814BF"/>
    <w:rsid w:val="00681DCF"/>
    <w:rsid w:val="00681F32"/>
    <w:rsid w:val="00683AEC"/>
    <w:rsid w:val="00684672"/>
    <w:rsid w:val="0068481E"/>
    <w:rsid w:val="00684F4F"/>
    <w:rsid w:val="0068666F"/>
    <w:rsid w:val="00686AA0"/>
    <w:rsid w:val="0068780A"/>
    <w:rsid w:val="00690267"/>
    <w:rsid w:val="006906E7"/>
    <w:rsid w:val="00690CC7"/>
    <w:rsid w:val="00691BDD"/>
    <w:rsid w:val="006931D4"/>
    <w:rsid w:val="00694E70"/>
    <w:rsid w:val="00694EC8"/>
    <w:rsid w:val="006954D4"/>
    <w:rsid w:val="0069598B"/>
    <w:rsid w:val="00695AF0"/>
    <w:rsid w:val="0069757D"/>
    <w:rsid w:val="006A1A8E"/>
    <w:rsid w:val="006A1CF6"/>
    <w:rsid w:val="006A2D9E"/>
    <w:rsid w:val="006A36DB"/>
    <w:rsid w:val="006A3EF2"/>
    <w:rsid w:val="006A44D0"/>
    <w:rsid w:val="006A48C1"/>
    <w:rsid w:val="006A510D"/>
    <w:rsid w:val="006A51A4"/>
    <w:rsid w:val="006B0291"/>
    <w:rsid w:val="006B06B2"/>
    <w:rsid w:val="006B1FFA"/>
    <w:rsid w:val="006B3564"/>
    <w:rsid w:val="006B37E6"/>
    <w:rsid w:val="006B3D8F"/>
    <w:rsid w:val="006B42E3"/>
    <w:rsid w:val="006B44E9"/>
    <w:rsid w:val="006B6DBD"/>
    <w:rsid w:val="006B73E5"/>
    <w:rsid w:val="006C00A3"/>
    <w:rsid w:val="006C025F"/>
    <w:rsid w:val="006C10FC"/>
    <w:rsid w:val="006C4B47"/>
    <w:rsid w:val="006C4FEE"/>
    <w:rsid w:val="006C615D"/>
    <w:rsid w:val="006C79F6"/>
    <w:rsid w:val="006C7AB5"/>
    <w:rsid w:val="006D062E"/>
    <w:rsid w:val="006D0817"/>
    <w:rsid w:val="006D0996"/>
    <w:rsid w:val="006D212F"/>
    <w:rsid w:val="006D2405"/>
    <w:rsid w:val="006D3A0E"/>
    <w:rsid w:val="006D4A39"/>
    <w:rsid w:val="006D53A4"/>
    <w:rsid w:val="006D6748"/>
    <w:rsid w:val="006E08A7"/>
    <w:rsid w:val="006E08C4"/>
    <w:rsid w:val="006E091B"/>
    <w:rsid w:val="006E2552"/>
    <w:rsid w:val="006E376B"/>
    <w:rsid w:val="006E42C8"/>
    <w:rsid w:val="006E4800"/>
    <w:rsid w:val="006E560F"/>
    <w:rsid w:val="006E5B90"/>
    <w:rsid w:val="006E60D3"/>
    <w:rsid w:val="006E79B6"/>
    <w:rsid w:val="006F02E0"/>
    <w:rsid w:val="006F054E"/>
    <w:rsid w:val="006F15D8"/>
    <w:rsid w:val="006F1B19"/>
    <w:rsid w:val="006F3613"/>
    <w:rsid w:val="006F3839"/>
    <w:rsid w:val="006F4503"/>
    <w:rsid w:val="00700048"/>
    <w:rsid w:val="00700346"/>
    <w:rsid w:val="0070118E"/>
    <w:rsid w:val="0070190E"/>
    <w:rsid w:val="00701DAC"/>
    <w:rsid w:val="00703206"/>
    <w:rsid w:val="007045F0"/>
    <w:rsid w:val="00704694"/>
    <w:rsid w:val="007058CD"/>
    <w:rsid w:val="00705D75"/>
    <w:rsid w:val="00706293"/>
    <w:rsid w:val="0070723B"/>
    <w:rsid w:val="007124A7"/>
    <w:rsid w:val="00712DA7"/>
    <w:rsid w:val="00714956"/>
    <w:rsid w:val="00715F89"/>
    <w:rsid w:val="00716F7B"/>
    <w:rsid w:val="00716FB7"/>
    <w:rsid w:val="00717C66"/>
    <w:rsid w:val="0072144B"/>
    <w:rsid w:val="0072276E"/>
    <w:rsid w:val="00722D67"/>
    <w:rsid w:val="00722D6B"/>
    <w:rsid w:val="0072360C"/>
    <w:rsid w:val="00723956"/>
    <w:rsid w:val="00724203"/>
    <w:rsid w:val="00725C3B"/>
    <w:rsid w:val="00725D14"/>
    <w:rsid w:val="00725D80"/>
    <w:rsid w:val="007266FB"/>
    <w:rsid w:val="00727F42"/>
    <w:rsid w:val="00730EC9"/>
    <w:rsid w:val="0073212B"/>
    <w:rsid w:val="00733075"/>
    <w:rsid w:val="0073364D"/>
    <w:rsid w:val="00733D6A"/>
    <w:rsid w:val="00734065"/>
    <w:rsid w:val="00734894"/>
    <w:rsid w:val="00735327"/>
    <w:rsid w:val="00735451"/>
    <w:rsid w:val="00740573"/>
    <w:rsid w:val="00741479"/>
    <w:rsid w:val="007414DA"/>
    <w:rsid w:val="00741634"/>
    <w:rsid w:val="00741ACA"/>
    <w:rsid w:val="00742B1A"/>
    <w:rsid w:val="007447EC"/>
    <w:rsid w:val="007448D2"/>
    <w:rsid w:val="00744A73"/>
    <w:rsid w:val="00744DB8"/>
    <w:rsid w:val="00745C28"/>
    <w:rsid w:val="007460FF"/>
    <w:rsid w:val="007474D4"/>
    <w:rsid w:val="00752235"/>
    <w:rsid w:val="0075232A"/>
    <w:rsid w:val="0075322D"/>
    <w:rsid w:val="00753643"/>
    <w:rsid w:val="00753D56"/>
    <w:rsid w:val="007564AE"/>
    <w:rsid w:val="00757591"/>
    <w:rsid w:val="00757633"/>
    <w:rsid w:val="00757A59"/>
    <w:rsid w:val="00757DD5"/>
    <w:rsid w:val="007611FE"/>
    <w:rsid w:val="007617A7"/>
    <w:rsid w:val="00762057"/>
    <w:rsid w:val="00762125"/>
    <w:rsid w:val="007635C3"/>
    <w:rsid w:val="00763AF2"/>
    <w:rsid w:val="00765E06"/>
    <w:rsid w:val="00765F79"/>
    <w:rsid w:val="00766A1D"/>
    <w:rsid w:val="00766BC2"/>
    <w:rsid w:val="0077020E"/>
    <w:rsid w:val="007706FF"/>
    <w:rsid w:val="00770891"/>
    <w:rsid w:val="007708A1"/>
    <w:rsid w:val="00770C61"/>
    <w:rsid w:val="00772BA3"/>
    <w:rsid w:val="00772DA6"/>
    <w:rsid w:val="007763FE"/>
    <w:rsid w:val="00776998"/>
    <w:rsid w:val="00776AC3"/>
    <w:rsid w:val="00777558"/>
    <w:rsid w:val="007776A2"/>
    <w:rsid w:val="00777849"/>
    <w:rsid w:val="00780A99"/>
    <w:rsid w:val="00781C4F"/>
    <w:rsid w:val="00782487"/>
    <w:rsid w:val="00782A2E"/>
    <w:rsid w:val="00782B11"/>
    <w:rsid w:val="007836C0"/>
    <w:rsid w:val="00783D18"/>
    <w:rsid w:val="00783F8F"/>
    <w:rsid w:val="00785BE0"/>
    <w:rsid w:val="0078667E"/>
    <w:rsid w:val="007919DC"/>
    <w:rsid w:val="00791B72"/>
    <w:rsid w:val="00791C7F"/>
    <w:rsid w:val="007922BA"/>
    <w:rsid w:val="00796888"/>
    <w:rsid w:val="007A1326"/>
    <w:rsid w:val="007A1BBC"/>
    <w:rsid w:val="007A2509"/>
    <w:rsid w:val="007A2B7B"/>
    <w:rsid w:val="007A3356"/>
    <w:rsid w:val="007A36F3"/>
    <w:rsid w:val="007A4CEF"/>
    <w:rsid w:val="007A55A8"/>
    <w:rsid w:val="007B0474"/>
    <w:rsid w:val="007B24C4"/>
    <w:rsid w:val="007B3C84"/>
    <w:rsid w:val="007B50E4"/>
    <w:rsid w:val="007B5236"/>
    <w:rsid w:val="007B6B2F"/>
    <w:rsid w:val="007B75A4"/>
    <w:rsid w:val="007C057B"/>
    <w:rsid w:val="007C1661"/>
    <w:rsid w:val="007C179F"/>
    <w:rsid w:val="007C1A9E"/>
    <w:rsid w:val="007C30EA"/>
    <w:rsid w:val="007C393E"/>
    <w:rsid w:val="007C6E38"/>
    <w:rsid w:val="007D102E"/>
    <w:rsid w:val="007D212E"/>
    <w:rsid w:val="007D458F"/>
    <w:rsid w:val="007D4EC5"/>
    <w:rsid w:val="007D5655"/>
    <w:rsid w:val="007D581D"/>
    <w:rsid w:val="007D5A52"/>
    <w:rsid w:val="007D73C0"/>
    <w:rsid w:val="007D7CF5"/>
    <w:rsid w:val="007D7E58"/>
    <w:rsid w:val="007E0109"/>
    <w:rsid w:val="007E0F2B"/>
    <w:rsid w:val="007E1A04"/>
    <w:rsid w:val="007E41AD"/>
    <w:rsid w:val="007E497E"/>
    <w:rsid w:val="007E51F4"/>
    <w:rsid w:val="007E5E9E"/>
    <w:rsid w:val="007E7486"/>
    <w:rsid w:val="007E7851"/>
    <w:rsid w:val="007F1493"/>
    <w:rsid w:val="007F15BC"/>
    <w:rsid w:val="007F3524"/>
    <w:rsid w:val="007F3867"/>
    <w:rsid w:val="007F576D"/>
    <w:rsid w:val="007F57DD"/>
    <w:rsid w:val="007F60DB"/>
    <w:rsid w:val="007F637A"/>
    <w:rsid w:val="007F66A6"/>
    <w:rsid w:val="007F68BA"/>
    <w:rsid w:val="007F76BF"/>
    <w:rsid w:val="0080014E"/>
    <w:rsid w:val="008003CD"/>
    <w:rsid w:val="00800512"/>
    <w:rsid w:val="008006C1"/>
    <w:rsid w:val="00801331"/>
    <w:rsid w:val="00801687"/>
    <w:rsid w:val="00801901"/>
    <w:rsid w:val="008019EE"/>
    <w:rsid w:val="00802022"/>
    <w:rsid w:val="0080207C"/>
    <w:rsid w:val="008028A3"/>
    <w:rsid w:val="008059C1"/>
    <w:rsid w:val="0080633F"/>
    <w:rsid w:val="0080662F"/>
    <w:rsid w:val="0080673E"/>
    <w:rsid w:val="00806C91"/>
    <w:rsid w:val="0081065F"/>
    <w:rsid w:val="0081071A"/>
    <w:rsid w:val="00810E72"/>
    <w:rsid w:val="0081179B"/>
    <w:rsid w:val="00812DCB"/>
    <w:rsid w:val="00813FA5"/>
    <w:rsid w:val="0081523F"/>
    <w:rsid w:val="00816151"/>
    <w:rsid w:val="0081718C"/>
    <w:rsid w:val="00817268"/>
    <w:rsid w:val="008203B7"/>
    <w:rsid w:val="00820BB7"/>
    <w:rsid w:val="008212BE"/>
    <w:rsid w:val="008218CF"/>
    <w:rsid w:val="00823045"/>
    <w:rsid w:val="008248E7"/>
    <w:rsid w:val="00824C13"/>
    <w:rsid w:val="00824F02"/>
    <w:rsid w:val="00825330"/>
    <w:rsid w:val="00825595"/>
    <w:rsid w:val="00826BD1"/>
    <w:rsid w:val="00826C4F"/>
    <w:rsid w:val="00830A48"/>
    <w:rsid w:val="00831C89"/>
    <w:rsid w:val="0083283A"/>
    <w:rsid w:val="00832C82"/>
    <w:rsid w:val="00832DA5"/>
    <w:rsid w:val="00832F4B"/>
    <w:rsid w:val="00833027"/>
    <w:rsid w:val="00833A2E"/>
    <w:rsid w:val="00833EDF"/>
    <w:rsid w:val="00834038"/>
    <w:rsid w:val="008356EB"/>
    <w:rsid w:val="00835775"/>
    <w:rsid w:val="00835859"/>
    <w:rsid w:val="008377AF"/>
    <w:rsid w:val="00837943"/>
    <w:rsid w:val="008404C4"/>
    <w:rsid w:val="0084056D"/>
    <w:rsid w:val="00841080"/>
    <w:rsid w:val="008412F7"/>
    <w:rsid w:val="008414BB"/>
    <w:rsid w:val="00841B54"/>
    <w:rsid w:val="00843120"/>
    <w:rsid w:val="008434A7"/>
    <w:rsid w:val="00843ED1"/>
    <w:rsid w:val="008455DA"/>
    <w:rsid w:val="008467D0"/>
    <w:rsid w:val="008469DB"/>
    <w:rsid w:val="00847084"/>
    <w:rsid w:val="008470D0"/>
    <w:rsid w:val="0085016A"/>
    <w:rsid w:val="008505DC"/>
    <w:rsid w:val="008509F0"/>
    <w:rsid w:val="00851875"/>
    <w:rsid w:val="00852357"/>
    <w:rsid w:val="00852B7B"/>
    <w:rsid w:val="0085448C"/>
    <w:rsid w:val="00855048"/>
    <w:rsid w:val="008563D3"/>
    <w:rsid w:val="00856E64"/>
    <w:rsid w:val="0085781D"/>
    <w:rsid w:val="0086018A"/>
    <w:rsid w:val="00860A52"/>
    <w:rsid w:val="00860B12"/>
    <w:rsid w:val="00862960"/>
    <w:rsid w:val="00863532"/>
    <w:rsid w:val="008641E8"/>
    <w:rsid w:val="00864336"/>
    <w:rsid w:val="00865EC3"/>
    <w:rsid w:val="0086629C"/>
    <w:rsid w:val="00866415"/>
    <w:rsid w:val="0086672A"/>
    <w:rsid w:val="00867469"/>
    <w:rsid w:val="00867DB6"/>
    <w:rsid w:val="00870838"/>
    <w:rsid w:val="00870A3D"/>
    <w:rsid w:val="008736AC"/>
    <w:rsid w:val="00873771"/>
    <w:rsid w:val="00874C1F"/>
    <w:rsid w:val="008750E2"/>
    <w:rsid w:val="008773F6"/>
    <w:rsid w:val="00880A08"/>
    <w:rsid w:val="008813A0"/>
    <w:rsid w:val="00881B53"/>
    <w:rsid w:val="0088212B"/>
    <w:rsid w:val="0088274E"/>
    <w:rsid w:val="00882E98"/>
    <w:rsid w:val="00883242"/>
    <w:rsid w:val="00883A53"/>
    <w:rsid w:val="00884511"/>
    <w:rsid w:val="00884D61"/>
    <w:rsid w:val="0088526C"/>
    <w:rsid w:val="00885C59"/>
    <w:rsid w:val="00885F34"/>
    <w:rsid w:val="008864D5"/>
    <w:rsid w:val="00890C47"/>
    <w:rsid w:val="0089256F"/>
    <w:rsid w:val="00893CDB"/>
    <w:rsid w:val="00893D12"/>
    <w:rsid w:val="0089468F"/>
    <w:rsid w:val="00895105"/>
    <w:rsid w:val="008951BB"/>
    <w:rsid w:val="00895316"/>
    <w:rsid w:val="00895861"/>
    <w:rsid w:val="008965CF"/>
    <w:rsid w:val="00897B91"/>
    <w:rsid w:val="008A00A0"/>
    <w:rsid w:val="008A0836"/>
    <w:rsid w:val="008A1693"/>
    <w:rsid w:val="008A21F0"/>
    <w:rsid w:val="008A276A"/>
    <w:rsid w:val="008A3478"/>
    <w:rsid w:val="008A3F1C"/>
    <w:rsid w:val="008A485E"/>
    <w:rsid w:val="008A48AE"/>
    <w:rsid w:val="008A5DE5"/>
    <w:rsid w:val="008A7B48"/>
    <w:rsid w:val="008B1115"/>
    <w:rsid w:val="008B1FDB"/>
    <w:rsid w:val="008B2A5B"/>
    <w:rsid w:val="008B367A"/>
    <w:rsid w:val="008B3EC0"/>
    <w:rsid w:val="008B430F"/>
    <w:rsid w:val="008B44C9"/>
    <w:rsid w:val="008B44F3"/>
    <w:rsid w:val="008B4DA3"/>
    <w:rsid w:val="008B4FF4"/>
    <w:rsid w:val="008B62A0"/>
    <w:rsid w:val="008B6729"/>
    <w:rsid w:val="008B7F83"/>
    <w:rsid w:val="008C085A"/>
    <w:rsid w:val="008C0E99"/>
    <w:rsid w:val="008C0EF6"/>
    <w:rsid w:val="008C1A20"/>
    <w:rsid w:val="008C2FB5"/>
    <w:rsid w:val="008C302C"/>
    <w:rsid w:val="008C4CAB"/>
    <w:rsid w:val="008C6461"/>
    <w:rsid w:val="008C6A74"/>
    <w:rsid w:val="008C6BA4"/>
    <w:rsid w:val="008C6F82"/>
    <w:rsid w:val="008C7CBC"/>
    <w:rsid w:val="008D0067"/>
    <w:rsid w:val="008D125E"/>
    <w:rsid w:val="008D5308"/>
    <w:rsid w:val="008D55BF"/>
    <w:rsid w:val="008D61E0"/>
    <w:rsid w:val="008D6280"/>
    <w:rsid w:val="008D6722"/>
    <w:rsid w:val="008D6E1D"/>
    <w:rsid w:val="008D7AB2"/>
    <w:rsid w:val="008E0259"/>
    <w:rsid w:val="008E131D"/>
    <w:rsid w:val="008E43E0"/>
    <w:rsid w:val="008E4A0E"/>
    <w:rsid w:val="008E4E59"/>
    <w:rsid w:val="008E6C4F"/>
    <w:rsid w:val="008F0115"/>
    <w:rsid w:val="008F0383"/>
    <w:rsid w:val="008F1A1E"/>
    <w:rsid w:val="008F1F6A"/>
    <w:rsid w:val="008F28E7"/>
    <w:rsid w:val="008F3EDF"/>
    <w:rsid w:val="008F56DB"/>
    <w:rsid w:val="008F7467"/>
    <w:rsid w:val="0090053B"/>
    <w:rsid w:val="00900E59"/>
    <w:rsid w:val="00900FCF"/>
    <w:rsid w:val="00901298"/>
    <w:rsid w:val="009019BB"/>
    <w:rsid w:val="00902919"/>
    <w:rsid w:val="00902F7F"/>
    <w:rsid w:val="0090315B"/>
    <w:rsid w:val="009033B0"/>
    <w:rsid w:val="00904350"/>
    <w:rsid w:val="00904D31"/>
    <w:rsid w:val="00905926"/>
    <w:rsid w:val="00905CA7"/>
    <w:rsid w:val="0090604A"/>
    <w:rsid w:val="0090652E"/>
    <w:rsid w:val="009078AB"/>
    <w:rsid w:val="00910205"/>
    <w:rsid w:val="0091055E"/>
    <w:rsid w:val="009117F1"/>
    <w:rsid w:val="00912C5D"/>
    <w:rsid w:val="00912EC7"/>
    <w:rsid w:val="00913D40"/>
    <w:rsid w:val="00915222"/>
    <w:rsid w:val="009153A2"/>
    <w:rsid w:val="0091571A"/>
    <w:rsid w:val="00915AC4"/>
    <w:rsid w:val="009169BF"/>
    <w:rsid w:val="00920A1E"/>
    <w:rsid w:val="00920C71"/>
    <w:rsid w:val="009221AD"/>
    <w:rsid w:val="009227DD"/>
    <w:rsid w:val="00923015"/>
    <w:rsid w:val="009234D0"/>
    <w:rsid w:val="00925013"/>
    <w:rsid w:val="00925024"/>
    <w:rsid w:val="00925655"/>
    <w:rsid w:val="00925733"/>
    <w:rsid w:val="009257A8"/>
    <w:rsid w:val="00925EE3"/>
    <w:rsid w:val="009261C8"/>
    <w:rsid w:val="00926D03"/>
    <w:rsid w:val="00926F76"/>
    <w:rsid w:val="0092703B"/>
    <w:rsid w:val="009277AA"/>
    <w:rsid w:val="00927DB3"/>
    <w:rsid w:val="00927E08"/>
    <w:rsid w:val="00927FCC"/>
    <w:rsid w:val="00930D17"/>
    <w:rsid w:val="00930ED6"/>
    <w:rsid w:val="00931206"/>
    <w:rsid w:val="00932077"/>
    <w:rsid w:val="00932A03"/>
    <w:rsid w:val="0093313E"/>
    <w:rsid w:val="009331F9"/>
    <w:rsid w:val="009335E6"/>
    <w:rsid w:val="009339B9"/>
    <w:rsid w:val="00933CE8"/>
    <w:rsid w:val="00934012"/>
    <w:rsid w:val="0093530F"/>
    <w:rsid w:val="0093592F"/>
    <w:rsid w:val="00935E65"/>
    <w:rsid w:val="009363F0"/>
    <w:rsid w:val="0093688D"/>
    <w:rsid w:val="0094165A"/>
    <w:rsid w:val="00942056"/>
    <w:rsid w:val="009429D1"/>
    <w:rsid w:val="00942E67"/>
    <w:rsid w:val="00943299"/>
    <w:rsid w:val="009436EA"/>
    <w:rsid w:val="009438A7"/>
    <w:rsid w:val="00944CA0"/>
    <w:rsid w:val="009458AF"/>
    <w:rsid w:val="00946555"/>
    <w:rsid w:val="009520A1"/>
    <w:rsid w:val="009522E2"/>
    <w:rsid w:val="00952327"/>
    <w:rsid w:val="0095259D"/>
    <w:rsid w:val="009528C1"/>
    <w:rsid w:val="00952BBD"/>
    <w:rsid w:val="009532C7"/>
    <w:rsid w:val="009533BD"/>
    <w:rsid w:val="00953891"/>
    <w:rsid w:val="00953E82"/>
    <w:rsid w:val="0095573F"/>
    <w:rsid w:val="009557BB"/>
    <w:rsid w:val="00955D6C"/>
    <w:rsid w:val="00957107"/>
    <w:rsid w:val="0095775F"/>
    <w:rsid w:val="00960547"/>
    <w:rsid w:val="00960CCA"/>
    <w:rsid w:val="00960E03"/>
    <w:rsid w:val="0096106C"/>
    <w:rsid w:val="009624AB"/>
    <w:rsid w:val="009634F6"/>
    <w:rsid w:val="00963579"/>
    <w:rsid w:val="00963FEC"/>
    <w:rsid w:val="0096422F"/>
    <w:rsid w:val="00964AE3"/>
    <w:rsid w:val="00964BCA"/>
    <w:rsid w:val="00965AB8"/>
    <w:rsid w:val="00965F05"/>
    <w:rsid w:val="0096666D"/>
    <w:rsid w:val="0096720F"/>
    <w:rsid w:val="0097036E"/>
    <w:rsid w:val="00970968"/>
    <w:rsid w:val="009718BF"/>
    <w:rsid w:val="00972773"/>
    <w:rsid w:val="00972B4A"/>
    <w:rsid w:val="00973DB2"/>
    <w:rsid w:val="009771A9"/>
    <w:rsid w:val="00981475"/>
    <w:rsid w:val="00981668"/>
    <w:rsid w:val="00984331"/>
    <w:rsid w:val="00984C07"/>
    <w:rsid w:val="00985F69"/>
    <w:rsid w:val="009860D5"/>
    <w:rsid w:val="009868FB"/>
    <w:rsid w:val="00986E99"/>
    <w:rsid w:val="00987813"/>
    <w:rsid w:val="00990C18"/>
    <w:rsid w:val="00990C46"/>
    <w:rsid w:val="00991DEF"/>
    <w:rsid w:val="00992659"/>
    <w:rsid w:val="00992A38"/>
    <w:rsid w:val="00992C3E"/>
    <w:rsid w:val="0099359F"/>
    <w:rsid w:val="00993B98"/>
    <w:rsid w:val="00993F37"/>
    <w:rsid w:val="009940CD"/>
    <w:rsid w:val="009944F9"/>
    <w:rsid w:val="009955CD"/>
    <w:rsid w:val="00995954"/>
    <w:rsid w:val="00995E81"/>
    <w:rsid w:val="00996470"/>
    <w:rsid w:val="00996603"/>
    <w:rsid w:val="009974B3"/>
    <w:rsid w:val="00997F5D"/>
    <w:rsid w:val="009A0220"/>
    <w:rsid w:val="009A0774"/>
    <w:rsid w:val="009A09AC"/>
    <w:rsid w:val="009A1BBC"/>
    <w:rsid w:val="009A27A3"/>
    <w:rsid w:val="009A2864"/>
    <w:rsid w:val="009A313E"/>
    <w:rsid w:val="009A3EAC"/>
    <w:rsid w:val="009A40C7"/>
    <w:rsid w:val="009A40D9"/>
    <w:rsid w:val="009B08F7"/>
    <w:rsid w:val="009B165F"/>
    <w:rsid w:val="009B2E67"/>
    <w:rsid w:val="009B3CB2"/>
    <w:rsid w:val="009B417F"/>
    <w:rsid w:val="009B4483"/>
    <w:rsid w:val="009B5879"/>
    <w:rsid w:val="009B5A96"/>
    <w:rsid w:val="009B6030"/>
    <w:rsid w:val="009B7277"/>
    <w:rsid w:val="009C0698"/>
    <w:rsid w:val="009C08CD"/>
    <w:rsid w:val="009C098A"/>
    <w:rsid w:val="009C0DA0"/>
    <w:rsid w:val="009C164D"/>
    <w:rsid w:val="009C1693"/>
    <w:rsid w:val="009C1AD9"/>
    <w:rsid w:val="009C1FCA"/>
    <w:rsid w:val="009C3001"/>
    <w:rsid w:val="009C3E4D"/>
    <w:rsid w:val="009C44C9"/>
    <w:rsid w:val="009C54E7"/>
    <w:rsid w:val="009C575A"/>
    <w:rsid w:val="009C65D7"/>
    <w:rsid w:val="009C6822"/>
    <w:rsid w:val="009C69B7"/>
    <w:rsid w:val="009C72FE"/>
    <w:rsid w:val="009C7379"/>
    <w:rsid w:val="009C7C3E"/>
    <w:rsid w:val="009D081A"/>
    <w:rsid w:val="009D0C17"/>
    <w:rsid w:val="009D1B40"/>
    <w:rsid w:val="009D1EBE"/>
    <w:rsid w:val="009D2409"/>
    <w:rsid w:val="009D2983"/>
    <w:rsid w:val="009D2C2D"/>
    <w:rsid w:val="009D36ED"/>
    <w:rsid w:val="009D4F4A"/>
    <w:rsid w:val="009D5350"/>
    <w:rsid w:val="009D572A"/>
    <w:rsid w:val="009D669D"/>
    <w:rsid w:val="009D67D9"/>
    <w:rsid w:val="009D7742"/>
    <w:rsid w:val="009D7D50"/>
    <w:rsid w:val="009E037B"/>
    <w:rsid w:val="009E05EC"/>
    <w:rsid w:val="009E0CF8"/>
    <w:rsid w:val="009E16BB"/>
    <w:rsid w:val="009E2360"/>
    <w:rsid w:val="009E27D5"/>
    <w:rsid w:val="009E4D22"/>
    <w:rsid w:val="009E56EB"/>
    <w:rsid w:val="009E5D01"/>
    <w:rsid w:val="009E6AB6"/>
    <w:rsid w:val="009E6B21"/>
    <w:rsid w:val="009E7F27"/>
    <w:rsid w:val="009F0877"/>
    <w:rsid w:val="009F1A7D"/>
    <w:rsid w:val="009F3431"/>
    <w:rsid w:val="009F3838"/>
    <w:rsid w:val="009F3ECD"/>
    <w:rsid w:val="009F45E9"/>
    <w:rsid w:val="009F4B19"/>
    <w:rsid w:val="009F5F05"/>
    <w:rsid w:val="009F7315"/>
    <w:rsid w:val="009F73D1"/>
    <w:rsid w:val="00A00D40"/>
    <w:rsid w:val="00A04A93"/>
    <w:rsid w:val="00A07569"/>
    <w:rsid w:val="00A07749"/>
    <w:rsid w:val="00A078FB"/>
    <w:rsid w:val="00A10CE1"/>
    <w:rsid w:val="00A10CED"/>
    <w:rsid w:val="00A11A30"/>
    <w:rsid w:val="00A128C6"/>
    <w:rsid w:val="00A143CE"/>
    <w:rsid w:val="00A16D9B"/>
    <w:rsid w:val="00A17256"/>
    <w:rsid w:val="00A210E5"/>
    <w:rsid w:val="00A21A49"/>
    <w:rsid w:val="00A22E2D"/>
    <w:rsid w:val="00A231E9"/>
    <w:rsid w:val="00A23647"/>
    <w:rsid w:val="00A26B5D"/>
    <w:rsid w:val="00A27428"/>
    <w:rsid w:val="00A30056"/>
    <w:rsid w:val="00A307AE"/>
    <w:rsid w:val="00A32214"/>
    <w:rsid w:val="00A32C5A"/>
    <w:rsid w:val="00A350CB"/>
    <w:rsid w:val="00A3511D"/>
    <w:rsid w:val="00A35E8B"/>
    <w:rsid w:val="00A36110"/>
    <w:rsid w:val="00A361C6"/>
    <w:rsid w:val="00A365F7"/>
    <w:rsid w:val="00A3669F"/>
    <w:rsid w:val="00A37D04"/>
    <w:rsid w:val="00A41A01"/>
    <w:rsid w:val="00A429A9"/>
    <w:rsid w:val="00A42D94"/>
    <w:rsid w:val="00A43CFF"/>
    <w:rsid w:val="00A44753"/>
    <w:rsid w:val="00A44D4B"/>
    <w:rsid w:val="00A4507B"/>
    <w:rsid w:val="00A47719"/>
    <w:rsid w:val="00A47A3A"/>
    <w:rsid w:val="00A47EAB"/>
    <w:rsid w:val="00A50510"/>
    <w:rsid w:val="00A5068D"/>
    <w:rsid w:val="00A509B4"/>
    <w:rsid w:val="00A50F00"/>
    <w:rsid w:val="00A51D10"/>
    <w:rsid w:val="00A52307"/>
    <w:rsid w:val="00A535F1"/>
    <w:rsid w:val="00A5427A"/>
    <w:rsid w:val="00A54C7B"/>
    <w:rsid w:val="00A54CFD"/>
    <w:rsid w:val="00A5639F"/>
    <w:rsid w:val="00A5675E"/>
    <w:rsid w:val="00A57040"/>
    <w:rsid w:val="00A5721C"/>
    <w:rsid w:val="00A60064"/>
    <w:rsid w:val="00A6044F"/>
    <w:rsid w:val="00A64F90"/>
    <w:rsid w:val="00A6588F"/>
    <w:rsid w:val="00A65A2B"/>
    <w:rsid w:val="00A65DF0"/>
    <w:rsid w:val="00A70170"/>
    <w:rsid w:val="00A714C5"/>
    <w:rsid w:val="00A71EF6"/>
    <w:rsid w:val="00A726C7"/>
    <w:rsid w:val="00A734E7"/>
    <w:rsid w:val="00A7409C"/>
    <w:rsid w:val="00A752B5"/>
    <w:rsid w:val="00A774B4"/>
    <w:rsid w:val="00A77927"/>
    <w:rsid w:val="00A80D74"/>
    <w:rsid w:val="00A81734"/>
    <w:rsid w:val="00A81791"/>
    <w:rsid w:val="00A8195D"/>
    <w:rsid w:val="00A81DC9"/>
    <w:rsid w:val="00A82923"/>
    <w:rsid w:val="00A83203"/>
    <w:rsid w:val="00A8372C"/>
    <w:rsid w:val="00A855FA"/>
    <w:rsid w:val="00A85692"/>
    <w:rsid w:val="00A86F2B"/>
    <w:rsid w:val="00A87DF4"/>
    <w:rsid w:val="00A905C6"/>
    <w:rsid w:val="00A90A0B"/>
    <w:rsid w:val="00A912FE"/>
    <w:rsid w:val="00A913B0"/>
    <w:rsid w:val="00A91418"/>
    <w:rsid w:val="00A91A18"/>
    <w:rsid w:val="00A91B40"/>
    <w:rsid w:val="00A91B67"/>
    <w:rsid w:val="00A9244B"/>
    <w:rsid w:val="00A92856"/>
    <w:rsid w:val="00A932DF"/>
    <w:rsid w:val="00A94480"/>
    <w:rsid w:val="00A947CF"/>
    <w:rsid w:val="00A954DD"/>
    <w:rsid w:val="00A95F5B"/>
    <w:rsid w:val="00A96C25"/>
    <w:rsid w:val="00A96D9C"/>
    <w:rsid w:val="00A97222"/>
    <w:rsid w:val="00A9772A"/>
    <w:rsid w:val="00A97869"/>
    <w:rsid w:val="00A97996"/>
    <w:rsid w:val="00AA004E"/>
    <w:rsid w:val="00AA18E2"/>
    <w:rsid w:val="00AA22B0"/>
    <w:rsid w:val="00AA2B19"/>
    <w:rsid w:val="00AA3676"/>
    <w:rsid w:val="00AA3B89"/>
    <w:rsid w:val="00AA4F16"/>
    <w:rsid w:val="00AA5113"/>
    <w:rsid w:val="00AA5AE4"/>
    <w:rsid w:val="00AA5E50"/>
    <w:rsid w:val="00AA642B"/>
    <w:rsid w:val="00AB0677"/>
    <w:rsid w:val="00AB0B02"/>
    <w:rsid w:val="00AB0BD5"/>
    <w:rsid w:val="00AB1983"/>
    <w:rsid w:val="00AB23C3"/>
    <w:rsid w:val="00AB24DB"/>
    <w:rsid w:val="00AB27AB"/>
    <w:rsid w:val="00AB35D0"/>
    <w:rsid w:val="00AB4F55"/>
    <w:rsid w:val="00AB6B59"/>
    <w:rsid w:val="00AB77E7"/>
    <w:rsid w:val="00AB7E8C"/>
    <w:rsid w:val="00AC07F7"/>
    <w:rsid w:val="00AC0DA4"/>
    <w:rsid w:val="00AC1304"/>
    <w:rsid w:val="00AC1A62"/>
    <w:rsid w:val="00AC1DCF"/>
    <w:rsid w:val="00AC23B1"/>
    <w:rsid w:val="00AC260E"/>
    <w:rsid w:val="00AC2AF9"/>
    <w:rsid w:val="00AC2F71"/>
    <w:rsid w:val="00AC47A6"/>
    <w:rsid w:val="00AC60C5"/>
    <w:rsid w:val="00AC678D"/>
    <w:rsid w:val="00AC67E9"/>
    <w:rsid w:val="00AC78ED"/>
    <w:rsid w:val="00AD02D3"/>
    <w:rsid w:val="00AD0D6C"/>
    <w:rsid w:val="00AD1DDB"/>
    <w:rsid w:val="00AD3675"/>
    <w:rsid w:val="00AD386B"/>
    <w:rsid w:val="00AD4486"/>
    <w:rsid w:val="00AD56A9"/>
    <w:rsid w:val="00AD69C4"/>
    <w:rsid w:val="00AD6F0C"/>
    <w:rsid w:val="00AE1552"/>
    <w:rsid w:val="00AE1C5F"/>
    <w:rsid w:val="00AE23DD"/>
    <w:rsid w:val="00AE3899"/>
    <w:rsid w:val="00AE6CD2"/>
    <w:rsid w:val="00AE776A"/>
    <w:rsid w:val="00AF1F68"/>
    <w:rsid w:val="00AF2546"/>
    <w:rsid w:val="00AF27B7"/>
    <w:rsid w:val="00AF2BB2"/>
    <w:rsid w:val="00AF3C5D"/>
    <w:rsid w:val="00AF726A"/>
    <w:rsid w:val="00AF7AB4"/>
    <w:rsid w:val="00AF7B91"/>
    <w:rsid w:val="00B00015"/>
    <w:rsid w:val="00B0007E"/>
    <w:rsid w:val="00B0033A"/>
    <w:rsid w:val="00B011EC"/>
    <w:rsid w:val="00B04061"/>
    <w:rsid w:val="00B043A6"/>
    <w:rsid w:val="00B053E4"/>
    <w:rsid w:val="00B06DE8"/>
    <w:rsid w:val="00B077AD"/>
    <w:rsid w:val="00B07AE1"/>
    <w:rsid w:val="00B07C4F"/>
    <w:rsid w:val="00B07D23"/>
    <w:rsid w:val="00B12673"/>
    <w:rsid w:val="00B12968"/>
    <w:rsid w:val="00B131FF"/>
    <w:rsid w:val="00B13498"/>
    <w:rsid w:val="00B13DA2"/>
    <w:rsid w:val="00B14BD8"/>
    <w:rsid w:val="00B163BF"/>
    <w:rsid w:val="00B1672A"/>
    <w:rsid w:val="00B16E71"/>
    <w:rsid w:val="00B174BD"/>
    <w:rsid w:val="00B174EE"/>
    <w:rsid w:val="00B20690"/>
    <w:rsid w:val="00B20B2A"/>
    <w:rsid w:val="00B2129B"/>
    <w:rsid w:val="00B215A8"/>
    <w:rsid w:val="00B22FA7"/>
    <w:rsid w:val="00B239C4"/>
    <w:rsid w:val="00B24845"/>
    <w:rsid w:val="00B26370"/>
    <w:rsid w:val="00B27039"/>
    <w:rsid w:val="00B27D18"/>
    <w:rsid w:val="00B300DB"/>
    <w:rsid w:val="00B310BB"/>
    <w:rsid w:val="00B32BEC"/>
    <w:rsid w:val="00B33829"/>
    <w:rsid w:val="00B35B87"/>
    <w:rsid w:val="00B40556"/>
    <w:rsid w:val="00B40D6F"/>
    <w:rsid w:val="00B4153A"/>
    <w:rsid w:val="00B43107"/>
    <w:rsid w:val="00B45AC4"/>
    <w:rsid w:val="00B45E0A"/>
    <w:rsid w:val="00B478FE"/>
    <w:rsid w:val="00B47A18"/>
    <w:rsid w:val="00B51CD5"/>
    <w:rsid w:val="00B5305C"/>
    <w:rsid w:val="00B53824"/>
    <w:rsid w:val="00B53857"/>
    <w:rsid w:val="00B54009"/>
    <w:rsid w:val="00B54B6C"/>
    <w:rsid w:val="00B55A04"/>
    <w:rsid w:val="00B55CEE"/>
    <w:rsid w:val="00B56FB1"/>
    <w:rsid w:val="00B6083F"/>
    <w:rsid w:val="00B61504"/>
    <w:rsid w:val="00B6244F"/>
    <w:rsid w:val="00B62E95"/>
    <w:rsid w:val="00B63ABC"/>
    <w:rsid w:val="00B64D3D"/>
    <w:rsid w:val="00B64F0A"/>
    <w:rsid w:val="00B6562C"/>
    <w:rsid w:val="00B65853"/>
    <w:rsid w:val="00B6689F"/>
    <w:rsid w:val="00B6729E"/>
    <w:rsid w:val="00B7088D"/>
    <w:rsid w:val="00B71516"/>
    <w:rsid w:val="00B720C9"/>
    <w:rsid w:val="00B7391B"/>
    <w:rsid w:val="00B73ACC"/>
    <w:rsid w:val="00B743CA"/>
    <w:rsid w:val="00B743E7"/>
    <w:rsid w:val="00B746CE"/>
    <w:rsid w:val="00B74B80"/>
    <w:rsid w:val="00B768A9"/>
    <w:rsid w:val="00B76E90"/>
    <w:rsid w:val="00B77C57"/>
    <w:rsid w:val="00B8005C"/>
    <w:rsid w:val="00B829D3"/>
    <w:rsid w:val="00B82E5F"/>
    <w:rsid w:val="00B8666B"/>
    <w:rsid w:val="00B86C28"/>
    <w:rsid w:val="00B86C64"/>
    <w:rsid w:val="00B904F4"/>
    <w:rsid w:val="00B90BD1"/>
    <w:rsid w:val="00B92536"/>
    <w:rsid w:val="00B9274D"/>
    <w:rsid w:val="00B92E1D"/>
    <w:rsid w:val="00B94207"/>
    <w:rsid w:val="00B94473"/>
    <w:rsid w:val="00B945D4"/>
    <w:rsid w:val="00B9506C"/>
    <w:rsid w:val="00B952D2"/>
    <w:rsid w:val="00B96645"/>
    <w:rsid w:val="00B97B50"/>
    <w:rsid w:val="00BA16C1"/>
    <w:rsid w:val="00BA3959"/>
    <w:rsid w:val="00BA563D"/>
    <w:rsid w:val="00BA5BCC"/>
    <w:rsid w:val="00BB1855"/>
    <w:rsid w:val="00BB2332"/>
    <w:rsid w:val="00BB239F"/>
    <w:rsid w:val="00BB2494"/>
    <w:rsid w:val="00BB2522"/>
    <w:rsid w:val="00BB26EC"/>
    <w:rsid w:val="00BB28A3"/>
    <w:rsid w:val="00BB2DAC"/>
    <w:rsid w:val="00BB31E8"/>
    <w:rsid w:val="00BB3C55"/>
    <w:rsid w:val="00BB4955"/>
    <w:rsid w:val="00BB5218"/>
    <w:rsid w:val="00BB5B0D"/>
    <w:rsid w:val="00BB60D7"/>
    <w:rsid w:val="00BB72C0"/>
    <w:rsid w:val="00BB7FF3"/>
    <w:rsid w:val="00BC0AF1"/>
    <w:rsid w:val="00BC27BE"/>
    <w:rsid w:val="00BC2FD9"/>
    <w:rsid w:val="00BC3779"/>
    <w:rsid w:val="00BC41A0"/>
    <w:rsid w:val="00BC42CA"/>
    <w:rsid w:val="00BC43D8"/>
    <w:rsid w:val="00BC5A86"/>
    <w:rsid w:val="00BC7AB9"/>
    <w:rsid w:val="00BD0186"/>
    <w:rsid w:val="00BD0D32"/>
    <w:rsid w:val="00BD1661"/>
    <w:rsid w:val="00BD5B05"/>
    <w:rsid w:val="00BD6178"/>
    <w:rsid w:val="00BD6348"/>
    <w:rsid w:val="00BD6CAA"/>
    <w:rsid w:val="00BD6F58"/>
    <w:rsid w:val="00BD738F"/>
    <w:rsid w:val="00BE147F"/>
    <w:rsid w:val="00BE1BBC"/>
    <w:rsid w:val="00BE46B5"/>
    <w:rsid w:val="00BE5058"/>
    <w:rsid w:val="00BE6663"/>
    <w:rsid w:val="00BE6E4A"/>
    <w:rsid w:val="00BF0917"/>
    <w:rsid w:val="00BF0CD7"/>
    <w:rsid w:val="00BF0F60"/>
    <w:rsid w:val="00BF143E"/>
    <w:rsid w:val="00BF15CE"/>
    <w:rsid w:val="00BF2157"/>
    <w:rsid w:val="00BF2BEE"/>
    <w:rsid w:val="00BF2FC3"/>
    <w:rsid w:val="00BF3551"/>
    <w:rsid w:val="00BF37C3"/>
    <w:rsid w:val="00BF3FE0"/>
    <w:rsid w:val="00BF4F07"/>
    <w:rsid w:val="00BF58BC"/>
    <w:rsid w:val="00BF5FF1"/>
    <w:rsid w:val="00BF62B2"/>
    <w:rsid w:val="00BF668E"/>
    <w:rsid w:val="00BF695B"/>
    <w:rsid w:val="00BF6A14"/>
    <w:rsid w:val="00BF71B0"/>
    <w:rsid w:val="00C0161F"/>
    <w:rsid w:val="00C017DC"/>
    <w:rsid w:val="00C030BD"/>
    <w:rsid w:val="00C036C3"/>
    <w:rsid w:val="00C03CCA"/>
    <w:rsid w:val="00C040E8"/>
    <w:rsid w:val="00C0499E"/>
    <w:rsid w:val="00C04BB2"/>
    <w:rsid w:val="00C04F4A"/>
    <w:rsid w:val="00C058AF"/>
    <w:rsid w:val="00C05911"/>
    <w:rsid w:val="00C06376"/>
    <w:rsid w:val="00C06484"/>
    <w:rsid w:val="00C06F9E"/>
    <w:rsid w:val="00C07776"/>
    <w:rsid w:val="00C07C0D"/>
    <w:rsid w:val="00C10210"/>
    <w:rsid w:val="00C1035C"/>
    <w:rsid w:val="00C1140E"/>
    <w:rsid w:val="00C1358F"/>
    <w:rsid w:val="00C13C2A"/>
    <w:rsid w:val="00C13CE8"/>
    <w:rsid w:val="00C14187"/>
    <w:rsid w:val="00C15151"/>
    <w:rsid w:val="00C156E3"/>
    <w:rsid w:val="00C1663D"/>
    <w:rsid w:val="00C16B6B"/>
    <w:rsid w:val="00C17461"/>
    <w:rsid w:val="00C1783D"/>
    <w:rsid w:val="00C179BC"/>
    <w:rsid w:val="00C17F8C"/>
    <w:rsid w:val="00C20B4C"/>
    <w:rsid w:val="00C211E6"/>
    <w:rsid w:val="00C22446"/>
    <w:rsid w:val="00C22681"/>
    <w:rsid w:val="00C22FB5"/>
    <w:rsid w:val="00C24236"/>
    <w:rsid w:val="00C24CBF"/>
    <w:rsid w:val="00C25132"/>
    <w:rsid w:val="00C25C66"/>
    <w:rsid w:val="00C26DC0"/>
    <w:rsid w:val="00C2710B"/>
    <w:rsid w:val="00C279C2"/>
    <w:rsid w:val="00C308D8"/>
    <w:rsid w:val="00C3183E"/>
    <w:rsid w:val="00C33531"/>
    <w:rsid w:val="00C33B9E"/>
    <w:rsid w:val="00C34194"/>
    <w:rsid w:val="00C34BDE"/>
    <w:rsid w:val="00C35EF7"/>
    <w:rsid w:val="00C378CC"/>
    <w:rsid w:val="00C37BAE"/>
    <w:rsid w:val="00C4043D"/>
    <w:rsid w:val="00C40DAA"/>
    <w:rsid w:val="00C41B8F"/>
    <w:rsid w:val="00C41F7E"/>
    <w:rsid w:val="00C42A1B"/>
    <w:rsid w:val="00C42B41"/>
    <w:rsid w:val="00C42C1F"/>
    <w:rsid w:val="00C449E1"/>
    <w:rsid w:val="00C44A8D"/>
    <w:rsid w:val="00C44CF8"/>
    <w:rsid w:val="00C45B91"/>
    <w:rsid w:val="00C460A1"/>
    <w:rsid w:val="00C467BC"/>
    <w:rsid w:val="00C4789C"/>
    <w:rsid w:val="00C50EAA"/>
    <w:rsid w:val="00C523C4"/>
    <w:rsid w:val="00C52C02"/>
    <w:rsid w:val="00C52DCB"/>
    <w:rsid w:val="00C53A6E"/>
    <w:rsid w:val="00C57EE8"/>
    <w:rsid w:val="00C61072"/>
    <w:rsid w:val="00C61CFF"/>
    <w:rsid w:val="00C622F1"/>
    <w:rsid w:val="00C6243C"/>
    <w:rsid w:val="00C62F54"/>
    <w:rsid w:val="00C63AEA"/>
    <w:rsid w:val="00C63C19"/>
    <w:rsid w:val="00C65F9D"/>
    <w:rsid w:val="00C66215"/>
    <w:rsid w:val="00C67BBF"/>
    <w:rsid w:val="00C70168"/>
    <w:rsid w:val="00C7041C"/>
    <w:rsid w:val="00C71155"/>
    <w:rsid w:val="00C718DD"/>
    <w:rsid w:val="00C71AFB"/>
    <w:rsid w:val="00C74707"/>
    <w:rsid w:val="00C75770"/>
    <w:rsid w:val="00C75930"/>
    <w:rsid w:val="00C767C7"/>
    <w:rsid w:val="00C779FD"/>
    <w:rsid w:val="00C77D84"/>
    <w:rsid w:val="00C80B9E"/>
    <w:rsid w:val="00C8168E"/>
    <w:rsid w:val="00C81AD3"/>
    <w:rsid w:val="00C841B7"/>
    <w:rsid w:val="00C84A6C"/>
    <w:rsid w:val="00C8667D"/>
    <w:rsid w:val="00C86967"/>
    <w:rsid w:val="00C91281"/>
    <w:rsid w:val="00C928A8"/>
    <w:rsid w:val="00C93044"/>
    <w:rsid w:val="00C95246"/>
    <w:rsid w:val="00C953CC"/>
    <w:rsid w:val="00CA103E"/>
    <w:rsid w:val="00CA4648"/>
    <w:rsid w:val="00CA5511"/>
    <w:rsid w:val="00CA6C45"/>
    <w:rsid w:val="00CA74F6"/>
    <w:rsid w:val="00CA7603"/>
    <w:rsid w:val="00CB067B"/>
    <w:rsid w:val="00CB364E"/>
    <w:rsid w:val="00CB37B8"/>
    <w:rsid w:val="00CB4F1A"/>
    <w:rsid w:val="00CB58B4"/>
    <w:rsid w:val="00CB6577"/>
    <w:rsid w:val="00CB6768"/>
    <w:rsid w:val="00CB74C7"/>
    <w:rsid w:val="00CC1FE9"/>
    <w:rsid w:val="00CC260F"/>
    <w:rsid w:val="00CC29AB"/>
    <w:rsid w:val="00CC3B49"/>
    <w:rsid w:val="00CC3D04"/>
    <w:rsid w:val="00CC4AF7"/>
    <w:rsid w:val="00CC54E5"/>
    <w:rsid w:val="00CC5C02"/>
    <w:rsid w:val="00CC670A"/>
    <w:rsid w:val="00CC6B96"/>
    <w:rsid w:val="00CC6F04"/>
    <w:rsid w:val="00CC6FB7"/>
    <w:rsid w:val="00CC7B94"/>
    <w:rsid w:val="00CD351A"/>
    <w:rsid w:val="00CD39BC"/>
    <w:rsid w:val="00CD5A94"/>
    <w:rsid w:val="00CD6E8E"/>
    <w:rsid w:val="00CE161F"/>
    <w:rsid w:val="00CE2A1B"/>
    <w:rsid w:val="00CE2C81"/>
    <w:rsid w:val="00CE2CC6"/>
    <w:rsid w:val="00CE3529"/>
    <w:rsid w:val="00CE4320"/>
    <w:rsid w:val="00CE4AC5"/>
    <w:rsid w:val="00CE5D9A"/>
    <w:rsid w:val="00CE76CD"/>
    <w:rsid w:val="00CF0252"/>
    <w:rsid w:val="00CF0B65"/>
    <w:rsid w:val="00CF1C1F"/>
    <w:rsid w:val="00CF2311"/>
    <w:rsid w:val="00CF231A"/>
    <w:rsid w:val="00CF374E"/>
    <w:rsid w:val="00CF3B5E"/>
    <w:rsid w:val="00CF3BA6"/>
    <w:rsid w:val="00CF4E8C"/>
    <w:rsid w:val="00CF676B"/>
    <w:rsid w:val="00CF6913"/>
    <w:rsid w:val="00CF7AA7"/>
    <w:rsid w:val="00D006CF"/>
    <w:rsid w:val="00D007DF"/>
    <w:rsid w:val="00D008A6"/>
    <w:rsid w:val="00D00960"/>
    <w:rsid w:val="00D00B74"/>
    <w:rsid w:val="00D015F0"/>
    <w:rsid w:val="00D01CAE"/>
    <w:rsid w:val="00D02679"/>
    <w:rsid w:val="00D02EA3"/>
    <w:rsid w:val="00D042D0"/>
    <w:rsid w:val="00D0447B"/>
    <w:rsid w:val="00D04894"/>
    <w:rsid w:val="00D048A2"/>
    <w:rsid w:val="00D053CE"/>
    <w:rsid w:val="00D055EB"/>
    <w:rsid w:val="00D056FE"/>
    <w:rsid w:val="00D05B56"/>
    <w:rsid w:val="00D05D60"/>
    <w:rsid w:val="00D114B2"/>
    <w:rsid w:val="00D121C4"/>
    <w:rsid w:val="00D14274"/>
    <w:rsid w:val="00D144E8"/>
    <w:rsid w:val="00D15E5B"/>
    <w:rsid w:val="00D170C0"/>
    <w:rsid w:val="00D17C62"/>
    <w:rsid w:val="00D21586"/>
    <w:rsid w:val="00D21B0A"/>
    <w:rsid w:val="00D21EA5"/>
    <w:rsid w:val="00D22282"/>
    <w:rsid w:val="00D23A38"/>
    <w:rsid w:val="00D2574C"/>
    <w:rsid w:val="00D26D79"/>
    <w:rsid w:val="00D27C2B"/>
    <w:rsid w:val="00D31833"/>
    <w:rsid w:val="00D33363"/>
    <w:rsid w:val="00D34529"/>
    <w:rsid w:val="00D34943"/>
    <w:rsid w:val="00D34A2B"/>
    <w:rsid w:val="00D35409"/>
    <w:rsid w:val="00D3569D"/>
    <w:rsid w:val="00D359D4"/>
    <w:rsid w:val="00D378CD"/>
    <w:rsid w:val="00D37C04"/>
    <w:rsid w:val="00D41B88"/>
    <w:rsid w:val="00D41E23"/>
    <w:rsid w:val="00D429EC"/>
    <w:rsid w:val="00D43BBD"/>
    <w:rsid w:val="00D43D44"/>
    <w:rsid w:val="00D43EBB"/>
    <w:rsid w:val="00D4435E"/>
    <w:rsid w:val="00D447D2"/>
    <w:rsid w:val="00D44E4E"/>
    <w:rsid w:val="00D44E65"/>
    <w:rsid w:val="00D46D26"/>
    <w:rsid w:val="00D51254"/>
    <w:rsid w:val="00D51627"/>
    <w:rsid w:val="00D51E1A"/>
    <w:rsid w:val="00D52344"/>
    <w:rsid w:val="00D52C45"/>
    <w:rsid w:val="00D532DA"/>
    <w:rsid w:val="00D54AAC"/>
    <w:rsid w:val="00D54B32"/>
    <w:rsid w:val="00D55423"/>
    <w:rsid w:val="00D55DF0"/>
    <w:rsid w:val="00D563E1"/>
    <w:rsid w:val="00D56BB6"/>
    <w:rsid w:val="00D6022B"/>
    <w:rsid w:val="00D6024C"/>
    <w:rsid w:val="00D60C40"/>
    <w:rsid w:val="00D6138D"/>
    <w:rsid w:val="00D6166E"/>
    <w:rsid w:val="00D62219"/>
    <w:rsid w:val="00D63126"/>
    <w:rsid w:val="00D63A67"/>
    <w:rsid w:val="00D63E84"/>
    <w:rsid w:val="00D646C9"/>
    <w:rsid w:val="00D6492E"/>
    <w:rsid w:val="00D65845"/>
    <w:rsid w:val="00D65CCA"/>
    <w:rsid w:val="00D70087"/>
    <w:rsid w:val="00D704C5"/>
    <w:rsid w:val="00D7079E"/>
    <w:rsid w:val="00D70823"/>
    <w:rsid w:val="00D70AB1"/>
    <w:rsid w:val="00D70F23"/>
    <w:rsid w:val="00D71AC5"/>
    <w:rsid w:val="00D7240B"/>
    <w:rsid w:val="00D73DD6"/>
    <w:rsid w:val="00D745F5"/>
    <w:rsid w:val="00D75392"/>
    <w:rsid w:val="00D7585E"/>
    <w:rsid w:val="00D759A3"/>
    <w:rsid w:val="00D803E9"/>
    <w:rsid w:val="00D82C99"/>
    <w:rsid w:val="00D82E32"/>
    <w:rsid w:val="00D83974"/>
    <w:rsid w:val="00D84133"/>
    <w:rsid w:val="00D8431C"/>
    <w:rsid w:val="00D84B40"/>
    <w:rsid w:val="00D85133"/>
    <w:rsid w:val="00D91607"/>
    <w:rsid w:val="00D91954"/>
    <w:rsid w:val="00D92C82"/>
    <w:rsid w:val="00D93336"/>
    <w:rsid w:val="00D94314"/>
    <w:rsid w:val="00D95BC7"/>
    <w:rsid w:val="00D95C17"/>
    <w:rsid w:val="00D96043"/>
    <w:rsid w:val="00D97779"/>
    <w:rsid w:val="00DA0B85"/>
    <w:rsid w:val="00DA14AB"/>
    <w:rsid w:val="00DA14F2"/>
    <w:rsid w:val="00DA237B"/>
    <w:rsid w:val="00DA52F5"/>
    <w:rsid w:val="00DA73A3"/>
    <w:rsid w:val="00DA76DD"/>
    <w:rsid w:val="00DB1424"/>
    <w:rsid w:val="00DB3080"/>
    <w:rsid w:val="00DB4E12"/>
    <w:rsid w:val="00DB5771"/>
    <w:rsid w:val="00DC0AB6"/>
    <w:rsid w:val="00DC21CF"/>
    <w:rsid w:val="00DC3395"/>
    <w:rsid w:val="00DC3664"/>
    <w:rsid w:val="00DC4B9B"/>
    <w:rsid w:val="00DC6162"/>
    <w:rsid w:val="00DC6EFC"/>
    <w:rsid w:val="00DC7CD3"/>
    <w:rsid w:val="00DC7CDE"/>
    <w:rsid w:val="00DC7F35"/>
    <w:rsid w:val="00DD195B"/>
    <w:rsid w:val="00DD243F"/>
    <w:rsid w:val="00DD292F"/>
    <w:rsid w:val="00DD3018"/>
    <w:rsid w:val="00DD46E9"/>
    <w:rsid w:val="00DD46FB"/>
    <w:rsid w:val="00DD4711"/>
    <w:rsid w:val="00DD4812"/>
    <w:rsid w:val="00DD4CA7"/>
    <w:rsid w:val="00DD6FF2"/>
    <w:rsid w:val="00DD7823"/>
    <w:rsid w:val="00DE0097"/>
    <w:rsid w:val="00DE05AE"/>
    <w:rsid w:val="00DE0979"/>
    <w:rsid w:val="00DE12E9"/>
    <w:rsid w:val="00DE301D"/>
    <w:rsid w:val="00DE33EC"/>
    <w:rsid w:val="00DE3444"/>
    <w:rsid w:val="00DE43F4"/>
    <w:rsid w:val="00DE4FE3"/>
    <w:rsid w:val="00DE53F8"/>
    <w:rsid w:val="00DE5A51"/>
    <w:rsid w:val="00DE60E6"/>
    <w:rsid w:val="00DE6C74"/>
    <w:rsid w:val="00DE6C9B"/>
    <w:rsid w:val="00DE74DC"/>
    <w:rsid w:val="00DE7D5A"/>
    <w:rsid w:val="00DF1EC4"/>
    <w:rsid w:val="00DF247C"/>
    <w:rsid w:val="00DF3A5F"/>
    <w:rsid w:val="00DF3F4F"/>
    <w:rsid w:val="00DF707E"/>
    <w:rsid w:val="00DF70A1"/>
    <w:rsid w:val="00DF759D"/>
    <w:rsid w:val="00E003AF"/>
    <w:rsid w:val="00E00482"/>
    <w:rsid w:val="00E012B6"/>
    <w:rsid w:val="00E018C3"/>
    <w:rsid w:val="00E01C15"/>
    <w:rsid w:val="00E04B82"/>
    <w:rsid w:val="00E052B1"/>
    <w:rsid w:val="00E05886"/>
    <w:rsid w:val="00E104C6"/>
    <w:rsid w:val="00E10A2B"/>
    <w:rsid w:val="00E10C02"/>
    <w:rsid w:val="00E134D8"/>
    <w:rsid w:val="00E137F4"/>
    <w:rsid w:val="00E164F2"/>
    <w:rsid w:val="00E16718"/>
    <w:rsid w:val="00E16EEE"/>
    <w:rsid w:val="00E16F61"/>
    <w:rsid w:val="00E17504"/>
    <w:rsid w:val="00E178A7"/>
    <w:rsid w:val="00E20F6A"/>
    <w:rsid w:val="00E21801"/>
    <w:rsid w:val="00E21925"/>
    <w:rsid w:val="00E21986"/>
    <w:rsid w:val="00E21A25"/>
    <w:rsid w:val="00E23303"/>
    <w:rsid w:val="00E239E0"/>
    <w:rsid w:val="00E24071"/>
    <w:rsid w:val="00E243E8"/>
    <w:rsid w:val="00E253CA"/>
    <w:rsid w:val="00E267CB"/>
    <w:rsid w:val="00E2771C"/>
    <w:rsid w:val="00E315E9"/>
    <w:rsid w:val="00E31D50"/>
    <w:rsid w:val="00E324D9"/>
    <w:rsid w:val="00E331FB"/>
    <w:rsid w:val="00E33DF4"/>
    <w:rsid w:val="00E35EDE"/>
    <w:rsid w:val="00E35F3B"/>
    <w:rsid w:val="00E36528"/>
    <w:rsid w:val="00E37480"/>
    <w:rsid w:val="00E409B4"/>
    <w:rsid w:val="00E40CF7"/>
    <w:rsid w:val="00E410BB"/>
    <w:rsid w:val="00E413B8"/>
    <w:rsid w:val="00E434EB"/>
    <w:rsid w:val="00E440B3"/>
    <w:rsid w:val="00E440C0"/>
    <w:rsid w:val="00E44C27"/>
    <w:rsid w:val="00E4683D"/>
    <w:rsid w:val="00E46CA0"/>
    <w:rsid w:val="00E4765C"/>
    <w:rsid w:val="00E504A1"/>
    <w:rsid w:val="00E51231"/>
    <w:rsid w:val="00E5250C"/>
    <w:rsid w:val="00E52A67"/>
    <w:rsid w:val="00E52B87"/>
    <w:rsid w:val="00E54D38"/>
    <w:rsid w:val="00E602A7"/>
    <w:rsid w:val="00E606C6"/>
    <w:rsid w:val="00E60E7F"/>
    <w:rsid w:val="00E619E1"/>
    <w:rsid w:val="00E62FBE"/>
    <w:rsid w:val="00E63389"/>
    <w:rsid w:val="00E63D5D"/>
    <w:rsid w:val="00E64597"/>
    <w:rsid w:val="00E64605"/>
    <w:rsid w:val="00E65780"/>
    <w:rsid w:val="00E66AA1"/>
    <w:rsid w:val="00E66B6A"/>
    <w:rsid w:val="00E71243"/>
    <w:rsid w:val="00E71362"/>
    <w:rsid w:val="00E714D8"/>
    <w:rsid w:val="00E7168A"/>
    <w:rsid w:val="00E71D25"/>
    <w:rsid w:val="00E7295C"/>
    <w:rsid w:val="00E73306"/>
    <w:rsid w:val="00E74817"/>
    <w:rsid w:val="00E74FE4"/>
    <w:rsid w:val="00E7553D"/>
    <w:rsid w:val="00E7738D"/>
    <w:rsid w:val="00E80EF3"/>
    <w:rsid w:val="00E81633"/>
    <w:rsid w:val="00E81CC0"/>
    <w:rsid w:val="00E82AED"/>
    <w:rsid w:val="00E82FCC"/>
    <w:rsid w:val="00E831A3"/>
    <w:rsid w:val="00E83B90"/>
    <w:rsid w:val="00E862B5"/>
    <w:rsid w:val="00E86733"/>
    <w:rsid w:val="00E86927"/>
    <w:rsid w:val="00E8700D"/>
    <w:rsid w:val="00E87094"/>
    <w:rsid w:val="00E8746E"/>
    <w:rsid w:val="00E9108A"/>
    <w:rsid w:val="00E94803"/>
    <w:rsid w:val="00E94B69"/>
    <w:rsid w:val="00E9588E"/>
    <w:rsid w:val="00E96813"/>
    <w:rsid w:val="00E97387"/>
    <w:rsid w:val="00EA02FD"/>
    <w:rsid w:val="00EA17B9"/>
    <w:rsid w:val="00EA279E"/>
    <w:rsid w:val="00EA2BA6"/>
    <w:rsid w:val="00EA33B1"/>
    <w:rsid w:val="00EA6FD0"/>
    <w:rsid w:val="00EA74F2"/>
    <w:rsid w:val="00EA7552"/>
    <w:rsid w:val="00EA7F5C"/>
    <w:rsid w:val="00EB037E"/>
    <w:rsid w:val="00EB193D"/>
    <w:rsid w:val="00EB2A71"/>
    <w:rsid w:val="00EB32CF"/>
    <w:rsid w:val="00EB4DDA"/>
    <w:rsid w:val="00EB7598"/>
    <w:rsid w:val="00EB7885"/>
    <w:rsid w:val="00EB7CEA"/>
    <w:rsid w:val="00EC029F"/>
    <w:rsid w:val="00EC0998"/>
    <w:rsid w:val="00EC26A8"/>
    <w:rsid w:val="00EC2805"/>
    <w:rsid w:val="00EC3100"/>
    <w:rsid w:val="00EC3D02"/>
    <w:rsid w:val="00EC437B"/>
    <w:rsid w:val="00EC4CBD"/>
    <w:rsid w:val="00EC5E4E"/>
    <w:rsid w:val="00EC703B"/>
    <w:rsid w:val="00EC70D8"/>
    <w:rsid w:val="00EC78F8"/>
    <w:rsid w:val="00ED1008"/>
    <w:rsid w:val="00ED1338"/>
    <w:rsid w:val="00ED1475"/>
    <w:rsid w:val="00ED1AB4"/>
    <w:rsid w:val="00ED1E2C"/>
    <w:rsid w:val="00ED288C"/>
    <w:rsid w:val="00ED2C23"/>
    <w:rsid w:val="00ED2CF0"/>
    <w:rsid w:val="00ED3E3E"/>
    <w:rsid w:val="00ED58C1"/>
    <w:rsid w:val="00ED6D87"/>
    <w:rsid w:val="00EE075A"/>
    <w:rsid w:val="00EE1058"/>
    <w:rsid w:val="00EE1089"/>
    <w:rsid w:val="00EE1614"/>
    <w:rsid w:val="00EE2349"/>
    <w:rsid w:val="00EE2B7E"/>
    <w:rsid w:val="00EE3260"/>
    <w:rsid w:val="00EE3CF3"/>
    <w:rsid w:val="00EE4C2C"/>
    <w:rsid w:val="00EE50F0"/>
    <w:rsid w:val="00EE586E"/>
    <w:rsid w:val="00EE5BEB"/>
    <w:rsid w:val="00EE6524"/>
    <w:rsid w:val="00EE76FE"/>
    <w:rsid w:val="00EE788B"/>
    <w:rsid w:val="00EF00ED"/>
    <w:rsid w:val="00EF0192"/>
    <w:rsid w:val="00EF0196"/>
    <w:rsid w:val="00EF06A8"/>
    <w:rsid w:val="00EF0943"/>
    <w:rsid w:val="00EF0EAD"/>
    <w:rsid w:val="00EF4CB1"/>
    <w:rsid w:val="00EF5798"/>
    <w:rsid w:val="00EF60A5"/>
    <w:rsid w:val="00EF60E5"/>
    <w:rsid w:val="00EF6A0C"/>
    <w:rsid w:val="00EF6E7F"/>
    <w:rsid w:val="00F00845"/>
    <w:rsid w:val="00F01631"/>
    <w:rsid w:val="00F01D8F"/>
    <w:rsid w:val="00F01D93"/>
    <w:rsid w:val="00F0316E"/>
    <w:rsid w:val="00F050E6"/>
    <w:rsid w:val="00F05A4D"/>
    <w:rsid w:val="00F06BB9"/>
    <w:rsid w:val="00F1014E"/>
    <w:rsid w:val="00F10A3A"/>
    <w:rsid w:val="00F10BCF"/>
    <w:rsid w:val="00F11629"/>
    <w:rsid w:val="00F11E0A"/>
    <w:rsid w:val="00F11EAB"/>
    <w:rsid w:val="00F121C4"/>
    <w:rsid w:val="00F151C8"/>
    <w:rsid w:val="00F16658"/>
    <w:rsid w:val="00F17235"/>
    <w:rsid w:val="00F2090F"/>
    <w:rsid w:val="00F20B40"/>
    <w:rsid w:val="00F2269A"/>
    <w:rsid w:val="00F22775"/>
    <w:rsid w:val="00F228A5"/>
    <w:rsid w:val="00F23271"/>
    <w:rsid w:val="00F246D4"/>
    <w:rsid w:val="00F24EE5"/>
    <w:rsid w:val="00F2635E"/>
    <w:rsid w:val="00F269DC"/>
    <w:rsid w:val="00F3023B"/>
    <w:rsid w:val="00F309E2"/>
    <w:rsid w:val="00F30C2D"/>
    <w:rsid w:val="00F318BD"/>
    <w:rsid w:val="00F32557"/>
    <w:rsid w:val="00F32CE9"/>
    <w:rsid w:val="00F3300A"/>
    <w:rsid w:val="00F332EF"/>
    <w:rsid w:val="00F33A6A"/>
    <w:rsid w:val="00F3411F"/>
    <w:rsid w:val="00F34D8E"/>
    <w:rsid w:val="00F3515A"/>
    <w:rsid w:val="00F35172"/>
    <w:rsid w:val="00F3674D"/>
    <w:rsid w:val="00F37587"/>
    <w:rsid w:val="00F4079E"/>
    <w:rsid w:val="00F40B14"/>
    <w:rsid w:val="00F40C90"/>
    <w:rsid w:val="00F42101"/>
    <w:rsid w:val="00F42EAA"/>
    <w:rsid w:val="00F42EE0"/>
    <w:rsid w:val="00F434A9"/>
    <w:rsid w:val="00F43602"/>
    <w:rsid w:val="00F437C4"/>
    <w:rsid w:val="00F4428C"/>
    <w:rsid w:val="00F446A0"/>
    <w:rsid w:val="00F4739C"/>
    <w:rsid w:val="00F47526"/>
    <w:rsid w:val="00F47A0A"/>
    <w:rsid w:val="00F47A79"/>
    <w:rsid w:val="00F47F5C"/>
    <w:rsid w:val="00F51220"/>
    <w:rsid w:val="00F51928"/>
    <w:rsid w:val="00F543B3"/>
    <w:rsid w:val="00F5467A"/>
    <w:rsid w:val="00F54999"/>
    <w:rsid w:val="00F5643A"/>
    <w:rsid w:val="00F56596"/>
    <w:rsid w:val="00F566CF"/>
    <w:rsid w:val="00F62236"/>
    <w:rsid w:val="00F63CDF"/>
    <w:rsid w:val="00F642AF"/>
    <w:rsid w:val="00F64DF0"/>
    <w:rsid w:val="00F650B4"/>
    <w:rsid w:val="00F65901"/>
    <w:rsid w:val="00F66B54"/>
    <w:rsid w:val="00F66B95"/>
    <w:rsid w:val="00F706AA"/>
    <w:rsid w:val="00F715D0"/>
    <w:rsid w:val="00F717E7"/>
    <w:rsid w:val="00F724A1"/>
    <w:rsid w:val="00F7288E"/>
    <w:rsid w:val="00F740FA"/>
    <w:rsid w:val="00F74A7A"/>
    <w:rsid w:val="00F7632C"/>
    <w:rsid w:val="00F76FDC"/>
    <w:rsid w:val="00F771C6"/>
    <w:rsid w:val="00F77E4A"/>
    <w:rsid w:val="00F77ED7"/>
    <w:rsid w:val="00F80D00"/>
    <w:rsid w:val="00F80F5D"/>
    <w:rsid w:val="00F83143"/>
    <w:rsid w:val="00F838AC"/>
    <w:rsid w:val="00F84564"/>
    <w:rsid w:val="00F84856"/>
    <w:rsid w:val="00F853F3"/>
    <w:rsid w:val="00F8591B"/>
    <w:rsid w:val="00F8655C"/>
    <w:rsid w:val="00F87194"/>
    <w:rsid w:val="00F9062E"/>
    <w:rsid w:val="00F906EC"/>
    <w:rsid w:val="00F90BCA"/>
    <w:rsid w:val="00F90CD2"/>
    <w:rsid w:val="00F90E1A"/>
    <w:rsid w:val="00F910D9"/>
    <w:rsid w:val="00F91B79"/>
    <w:rsid w:val="00F9256E"/>
    <w:rsid w:val="00F943DE"/>
    <w:rsid w:val="00F94454"/>
    <w:rsid w:val="00F94B27"/>
    <w:rsid w:val="00F957ED"/>
    <w:rsid w:val="00F96626"/>
    <w:rsid w:val="00F96946"/>
    <w:rsid w:val="00F97131"/>
    <w:rsid w:val="00F9720F"/>
    <w:rsid w:val="00F97B4B"/>
    <w:rsid w:val="00F97C84"/>
    <w:rsid w:val="00FA0156"/>
    <w:rsid w:val="00FA0D81"/>
    <w:rsid w:val="00FA166A"/>
    <w:rsid w:val="00FA2CF6"/>
    <w:rsid w:val="00FA2D55"/>
    <w:rsid w:val="00FA3065"/>
    <w:rsid w:val="00FA3EBB"/>
    <w:rsid w:val="00FA52F9"/>
    <w:rsid w:val="00FA55D6"/>
    <w:rsid w:val="00FA5B32"/>
    <w:rsid w:val="00FA728A"/>
    <w:rsid w:val="00FA75FA"/>
    <w:rsid w:val="00FA7B78"/>
    <w:rsid w:val="00FB0346"/>
    <w:rsid w:val="00FB0E61"/>
    <w:rsid w:val="00FB10FF"/>
    <w:rsid w:val="00FB1AF9"/>
    <w:rsid w:val="00FB1D69"/>
    <w:rsid w:val="00FB2812"/>
    <w:rsid w:val="00FB332B"/>
    <w:rsid w:val="00FB3570"/>
    <w:rsid w:val="00FB67AC"/>
    <w:rsid w:val="00FB7100"/>
    <w:rsid w:val="00FB7FF9"/>
    <w:rsid w:val="00FC0636"/>
    <w:rsid w:val="00FC09BD"/>
    <w:rsid w:val="00FC0C6F"/>
    <w:rsid w:val="00FC14C7"/>
    <w:rsid w:val="00FC249C"/>
    <w:rsid w:val="00FC2758"/>
    <w:rsid w:val="00FC3523"/>
    <w:rsid w:val="00FC3C3B"/>
    <w:rsid w:val="00FC44C4"/>
    <w:rsid w:val="00FC4F7B"/>
    <w:rsid w:val="00FC755A"/>
    <w:rsid w:val="00FD05FD"/>
    <w:rsid w:val="00FD1F94"/>
    <w:rsid w:val="00FD21A7"/>
    <w:rsid w:val="00FD3347"/>
    <w:rsid w:val="00FD40E9"/>
    <w:rsid w:val="00FD495B"/>
    <w:rsid w:val="00FD5832"/>
    <w:rsid w:val="00FD69B9"/>
    <w:rsid w:val="00FD71FF"/>
    <w:rsid w:val="00FD7EC3"/>
    <w:rsid w:val="00FE0135"/>
    <w:rsid w:val="00FE0C73"/>
    <w:rsid w:val="00FE0F38"/>
    <w:rsid w:val="00FE108E"/>
    <w:rsid w:val="00FE10F9"/>
    <w:rsid w:val="00FE126B"/>
    <w:rsid w:val="00FE2356"/>
    <w:rsid w:val="00FE2461"/>
    <w:rsid w:val="00FE2629"/>
    <w:rsid w:val="00FE2FA9"/>
    <w:rsid w:val="00FE36BF"/>
    <w:rsid w:val="00FE40B5"/>
    <w:rsid w:val="00FE660C"/>
    <w:rsid w:val="00FE6941"/>
    <w:rsid w:val="00FF0F2A"/>
    <w:rsid w:val="00FF492B"/>
    <w:rsid w:val="00FF5EC7"/>
    <w:rsid w:val="00FF6302"/>
    <w:rsid w:val="00FF7815"/>
    <w:rsid w:val="00FF7892"/>
    <w:rsid w:val="00FF7FDF"/>
    <w:rsid w:val="01F111AA"/>
    <w:rsid w:val="036FF37E"/>
    <w:rsid w:val="041EDD50"/>
    <w:rsid w:val="053C4FF3"/>
    <w:rsid w:val="0687349E"/>
    <w:rsid w:val="08641677"/>
    <w:rsid w:val="129E080B"/>
    <w:rsid w:val="158C0537"/>
    <w:rsid w:val="168370E5"/>
    <w:rsid w:val="17E1AEF1"/>
    <w:rsid w:val="188756F7"/>
    <w:rsid w:val="192E76E7"/>
    <w:rsid w:val="1BB52D62"/>
    <w:rsid w:val="1FC5C1DC"/>
    <w:rsid w:val="21EA2722"/>
    <w:rsid w:val="263255FE"/>
    <w:rsid w:val="2695C9F7"/>
    <w:rsid w:val="2A6F9667"/>
    <w:rsid w:val="30C5F706"/>
    <w:rsid w:val="31B3AC62"/>
    <w:rsid w:val="31FE8675"/>
    <w:rsid w:val="332DBC99"/>
    <w:rsid w:val="396E18D2"/>
    <w:rsid w:val="408893A5"/>
    <w:rsid w:val="4231AE69"/>
    <w:rsid w:val="4C8384AF"/>
    <w:rsid w:val="568B859B"/>
    <w:rsid w:val="5B62FD38"/>
    <w:rsid w:val="5E41E4A6"/>
    <w:rsid w:val="6078F535"/>
    <w:rsid w:val="685CFDE5"/>
    <w:rsid w:val="6887CD8A"/>
    <w:rsid w:val="6BF186B5"/>
    <w:rsid w:val="756BB8CD"/>
    <w:rsid w:val="7A3770FD"/>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DE042FBA-9927-4A36-A3BC-000526A0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C249C"/>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FC249C"/>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FC249C"/>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FC249C"/>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FC249C"/>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FC249C"/>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FC249C"/>
    <w:pPr>
      <w:tabs>
        <w:tab w:val="right" w:leader="dot" w:pos="14570"/>
      </w:tabs>
      <w:spacing w:before="0"/>
    </w:pPr>
    <w:rPr>
      <w:b/>
      <w:noProof/>
    </w:rPr>
  </w:style>
  <w:style w:type="paragraph" w:styleId="TOC2">
    <w:name w:val="toc 2"/>
    <w:aliases w:val="ŠTOC 2"/>
    <w:basedOn w:val="TOC1"/>
    <w:next w:val="Normal"/>
    <w:uiPriority w:val="39"/>
    <w:unhideWhenUsed/>
    <w:rsid w:val="00FC249C"/>
    <w:rPr>
      <w:b w:val="0"/>
      <w:bCs/>
    </w:rPr>
  </w:style>
  <w:style w:type="paragraph" w:styleId="Header">
    <w:name w:val="header"/>
    <w:aliases w:val="ŠHeader - Cover Page"/>
    <w:basedOn w:val="Normal"/>
    <w:link w:val="HeaderChar"/>
    <w:uiPriority w:val="24"/>
    <w:unhideWhenUsed/>
    <w:rsid w:val="00FC249C"/>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FC249C"/>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FC249C"/>
    <w:rPr>
      <w:rFonts w:ascii="Arial" w:hAnsi="Arial" w:cs="Arial"/>
      <w:b/>
      <w:bCs/>
      <w:color w:val="002664"/>
      <w:lang w:val="en-AU"/>
    </w:rPr>
  </w:style>
  <w:style w:type="paragraph" w:styleId="Footer">
    <w:name w:val="footer"/>
    <w:aliases w:val="ŠFooter"/>
    <w:basedOn w:val="Normal"/>
    <w:link w:val="FooterChar"/>
    <w:uiPriority w:val="99"/>
    <w:rsid w:val="00FC249C"/>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FC249C"/>
    <w:rPr>
      <w:rFonts w:ascii="Arial" w:hAnsi="Arial" w:cs="Arial"/>
      <w:sz w:val="18"/>
      <w:szCs w:val="18"/>
      <w:lang w:val="en-AU"/>
    </w:rPr>
  </w:style>
  <w:style w:type="paragraph" w:styleId="Caption">
    <w:name w:val="caption"/>
    <w:aliases w:val="ŠCaption"/>
    <w:basedOn w:val="Normal"/>
    <w:next w:val="Normal"/>
    <w:uiPriority w:val="35"/>
    <w:qFormat/>
    <w:rsid w:val="00FC249C"/>
    <w:pPr>
      <w:keepNext/>
      <w:spacing w:after="200" w:line="240" w:lineRule="auto"/>
    </w:pPr>
    <w:rPr>
      <w:b/>
      <w:iCs/>
      <w:szCs w:val="18"/>
    </w:rPr>
  </w:style>
  <w:style w:type="paragraph" w:customStyle="1" w:styleId="Logo">
    <w:name w:val="ŠLogo"/>
    <w:basedOn w:val="Normal"/>
    <w:uiPriority w:val="22"/>
    <w:qFormat/>
    <w:rsid w:val="00FC249C"/>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FC249C"/>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FC249C"/>
    <w:rPr>
      <w:color w:val="2F5496" w:themeColor="accent1" w:themeShade="BF"/>
      <w:u w:val="single"/>
    </w:rPr>
  </w:style>
  <w:style w:type="character" w:styleId="SubtleReference">
    <w:name w:val="Subtle Reference"/>
    <w:aliases w:val="ŠSubtle Reference"/>
    <w:uiPriority w:val="31"/>
    <w:qFormat/>
    <w:rsid w:val="00FC249C"/>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FC249C"/>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FC249C"/>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FC249C"/>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FC249C"/>
    <w:rPr>
      <w:rFonts w:ascii="Arial" w:hAnsi="Arial" w:cs="Arial"/>
      <w:b/>
      <w:bCs/>
      <w:color w:val="002664"/>
      <w:sz w:val="36"/>
      <w:szCs w:val="36"/>
      <w:lang w:val="en-AU"/>
    </w:rPr>
  </w:style>
  <w:style w:type="table" w:customStyle="1" w:styleId="Tableheader">
    <w:name w:val="ŠTable header"/>
    <w:basedOn w:val="TableNormal"/>
    <w:uiPriority w:val="99"/>
    <w:rsid w:val="00FC249C"/>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FC249C"/>
    <w:pPr>
      <w:numPr>
        <w:numId w:val="36"/>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FC249C"/>
    <w:pPr>
      <w:keepNext/>
      <w:spacing w:before="200" w:after="200" w:line="240" w:lineRule="atLeast"/>
      <w:ind w:left="567" w:right="567"/>
    </w:pPr>
  </w:style>
  <w:style w:type="paragraph" w:styleId="ListBullet2">
    <w:name w:val="List Bullet 2"/>
    <w:aliases w:val="ŠList Bullet 2"/>
    <w:basedOn w:val="Normal"/>
    <w:uiPriority w:val="11"/>
    <w:qFormat/>
    <w:rsid w:val="00FC249C"/>
    <w:pPr>
      <w:numPr>
        <w:numId w:val="34"/>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FC249C"/>
    <w:pPr>
      <w:numPr>
        <w:numId w:val="37"/>
      </w:numPr>
      <w:contextualSpacing/>
    </w:pPr>
  </w:style>
  <w:style w:type="character" w:styleId="Strong">
    <w:name w:val="Strong"/>
    <w:aliases w:val="ŠStrong"/>
    <w:uiPriority w:val="1"/>
    <w:qFormat/>
    <w:rsid w:val="00FC249C"/>
    <w:rPr>
      <w:b/>
    </w:rPr>
  </w:style>
  <w:style w:type="paragraph" w:styleId="ListBullet">
    <w:name w:val="List Bullet"/>
    <w:aliases w:val="ŠList Bullet"/>
    <w:basedOn w:val="Normal"/>
    <w:link w:val="ListBulletChar"/>
    <w:uiPriority w:val="10"/>
    <w:qFormat/>
    <w:rsid w:val="00FC249C"/>
    <w:pPr>
      <w:numPr>
        <w:numId w:val="38"/>
      </w:numPr>
      <w:contextualSpacing/>
    </w:pPr>
  </w:style>
  <w:style w:type="character" w:customStyle="1" w:styleId="QuoteChar">
    <w:name w:val="Quote Char"/>
    <w:aliases w:val="ŠQuote Char"/>
    <w:basedOn w:val="DefaultParagraphFont"/>
    <w:link w:val="Quote"/>
    <w:uiPriority w:val="29"/>
    <w:rsid w:val="00FC249C"/>
    <w:rPr>
      <w:rFonts w:ascii="Arial" w:hAnsi="Arial" w:cs="Arial"/>
      <w:lang w:val="en-AU"/>
    </w:rPr>
  </w:style>
  <w:style w:type="character" w:styleId="Emphasis">
    <w:name w:val="Emphasis"/>
    <w:aliases w:val="ŠLanguage or scientific"/>
    <w:uiPriority w:val="20"/>
    <w:qFormat/>
    <w:rsid w:val="00FC249C"/>
    <w:rPr>
      <w:i/>
      <w:iCs/>
    </w:rPr>
  </w:style>
  <w:style w:type="paragraph" w:styleId="Title">
    <w:name w:val="Title"/>
    <w:aliases w:val="ŠTitle"/>
    <w:basedOn w:val="Normal"/>
    <w:next w:val="Normal"/>
    <w:link w:val="TitleChar"/>
    <w:uiPriority w:val="2"/>
    <w:qFormat/>
    <w:rsid w:val="00FC249C"/>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FC249C"/>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FC249C"/>
    <w:pPr>
      <w:spacing w:before="0" w:line="720" w:lineRule="atLeast"/>
    </w:pPr>
  </w:style>
  <w:style w:type="character" w:customStyle="1" w:styleId="DateChar">
    <w:name w:val="Date Char"/>
    <w:aliases w:val="ŠDate Char"/>
    <w:basedOn w:val="DefaultParagraphFont"/>
    <w:link w:val="Date"/>
    <w:uiPriority w:val="99"/>
    <w:rsid w:val="00FC249C"/>
    <w:rPr>
      <w:rFonts w:ascii="Arial" w:hAnsi="Arial" w:cs="Arial"/>
      <w:lang w:val="en-AU"/>
    </w:rPr>
  </w:style>
  <w:style w:type="paragraph" w:styleId="Signature">
    <w:name w:val="Signature"/>
    <w:aliases w:val="ŠSignature"/>
    <w:basedOn w:val="Normal"/>
    <w:link w:val="SignatureChar"/>
    <w:uiPriority w:val="99"/>
    <w:rsid w:val="00FC249C"/>
    <w:pPr>
      <w:spacing w:before="0" w:line="720" w:lineRule="atLeast"/>
    </w:pPr>
  </w:style>
  <w:style w:type="character" w:customStyle="1" w:styleId="SignatureChar">
    <w:name w:val="Signature Char"/>
    <w:aliases w:val="ŠSignature Char"/>
    <w:basedOn w:val="DefaultParagraphFont"/>
    <w:link w:val="Signature"/>
    <w:uiPriority w:val="99"/>
    <w:rsid w:val="00FC249C"/>
    <w:rPr>
      <w:rFonts w:ascii="Arial" w:hAnsi="Arial" w:cs="Arial"/>
      <w:lang w:val="en-AU"/>
    </w:rPr>
  </w:style>
  <w:style w:type="paragraph" w:styleId="TableofFigures">
    <w:name w:val="table of figures"/>
    <w:basedOn w:val="Normal"/>
    <w:next w:val="Normal"/>
    <w:uiPriority w:val="99"/>
    <w:unhideWhenUsed/>
    <w:rsid w:val="00FC249C"/>
  </w:style>
  <w:style w:type="table" w:styleId="TableGrid">
    <w:name w:val="Table Grid"/>
    <w:basedOn w:val="TableNormal"/>
    <w:uiPriority w:val="39"/>
    <w:rsid w:val="00FC249C"/>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FC249C"/>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FC249C"/>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FootnoteReference">
    <w:name w:val="footnote reference"/>
    <w:basedOn w:val="DefaultParagraphFont"/>
    <w:uiPriority w:val="99"/>
    <w:semiHidden/>
    <w:unhideWhenUsed/>
    <w:rsid w:val="00FC249C"/>
    <w:rPr>
      <w:vertAlign w:val="superscript"/>
    </w:rPr>
  </w:style>
  <w:style w:type="character" w:styleId="CommentReference">
    <w:name w:val="annotation reference"/>
    <w:basedOn w:val="DefaultParagraphFont"/>
    <w:uiPriority w:val="99"/>
    <w:semiHidden/>
    <w:unhideWhenUsed/>
    <w:rsid w:val="00FC249C"/>
    <w:rPr>
      <w:sz w:val="16"/>
      <w:szCs w:val="16"/>
    </w:rPr>
  </w:style>
  <w:style w:type="paragraph" w:styleId="CommentText">
    <w:name w:val="annotation text"/>
    <w:basedOn w:val="Normal"/>
    <w:link w:val="CommentTextChar"/>
    <w:uiPriority w:val="99"/>
    <w:unhideWhenUsed/>
    <w:rsid w:val="00FC249C"/>
    <w:pPr>
      <w:spacing w:line="240" w:lineRule="auto"/>
    </w:pPr>
    <w:rPr>
      <w:sz w:val="20"/>
      <w:szCs w:val="20"/>
    </w:rPr>
  </w:style>
  <w:style w:type="character" w:customStyle="1" w:styleId="CommentTextChar">
    <w:name w:val="Comment Text Char"/>
    <w:basedOn w:val="DefaultParagraphFont"/>
    <w:link w:val="CommentText"/>
    <w:uiPriority w:val="99"/>
    <w:rsid w:val="00FC249C"/>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FC249C"/>
    <w:rPr>
      <w:b/>
      <w:bCs/>
    </w:rPr>
  </w:style>
  <w:style w:type="character" w:customStyle="1" w:styleId="CommentSubjectChar">
    <w:name w:val="Comment Subject Char"/>
    <w:basedOn w:val="CommentTextChar"/>
    <w:link w:val="CommentSubject"/>
    <w:uiPriority w:val="99"/>
    <w:semiHidden/>
    <w:rsid w:val="00FC249C"/>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FC249C"/>
    <w:rPr>
      <w:color w:val="605E5C"/>
      <w:shd w:val="clear" w:color="auto" w:fill="E1DFDD"/>
    </w:rPr>
  </w:style>
  <w:style w:type="paragraph" w:styleId="FootnoteText">
    <w:name w:val="footnote text"/>
    <w:basedOn w:val="Normal"/>
    <w:link w:val="FootnoteTextChar"/>
    <w:uiPriority w:val="99"/>
    <w:semiHidden/>
    <w:unhideWhenUsed/>
    <w:rsid w:val="00FC249C"/>
    <w:pPr>
      <w:spacing w:before="0" w:line="240" w:lineRule="auto"/>
    </w:pPr>
    <w:rPr>
      <w:sz w:val="20"/>
      <w:szCs w:val="20"/>
    </w:rPr>
  </w:style>
  <w:style w:type="paragraph" w:styleId="ListParagraph">
    <w:name w:val="List Paragraph"/>
    <w:basedOn w:val="Normal"/>
    <w:uiPriority w:val="34"/>
    <w:unhideWhenUsed/>
    <w:qFormat/>
    <w:rsid w:val="00FC249C"/>
    <w:pPr>
      <w:ind w:left="720"/>
      <w:contextualSpacing/>
    </w:p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FC249C"/>
    <w:rPr>
      <w:color w:val="954F72" w:themeColor="followedHyperlink"/>
      <w:u w:val="single"/>
    </w:rPr>
  </w:style>
  <w:style w:type="paragraph" w:customStyle="1" w:styleId="Featurebox2Bullets">
    <w:name w:val="ŠFeature box 2: Bullets"/>
    <w:basedOn w:val="ListBullet"/>
    <w:link w:val="Featurebox2BulletsChar"/>
    <w:uiPriority w:val="14"/>
    <w:qFormat/>
    <w:rsid w:val="00FC249C"/>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FC249C"/>
    <w:rPr>
      <w:rFonts w:ascii="Arial" w:hAnsi="Arial" w:cs="Arial"/>
      <w:shd w:val="clear" w:color="auto" w:fill="CCEDFC"/>
      <w:lang w:val="en-AU"/>
    </w:rPr>
  </w:style>
  <w:style w:type="paragraph" w:customStyle="1" w:styleId="Featurepink">
    <w:name w:val="ŠFeature pink"/>
    <w:basedOn w:val="Normal"/>
    <w:next w:val="Normal"/>
    <w:uiPriority w:val="13"/>
    <w:qFormat/>
    <w:rsid w:val="00D01C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FC249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FC249C"/>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FC249C"/>
    <w:rPr>
      <w:i/>
      <w:iCs/>
      <w:color w:val="404040" w:themeColor="text1" w:themeTint="BF"/>
    </w:rPr>
  </w:style>
  <w:style w:type="paragraph" w:styleId="TOC4">
    <w:name w:val="toc 4"/>
    <w:aliases w:val="ŠTOC 4"/>
    <w:basedOn w:val="Normal"/>
    <w:next w:val="Normal"/>
    <w:autoRedefine/>
    <w:uiPriority w:val="39"/>
    <w:unhideWhenUsed/>
    <w:rsid w:val="00D01CAE"/>
    <w:pPr>
      <w:spacing w:before="0"/>
      <w:ind w:left="720"/>
    </w:pPr>
  </w:style>
  <w:style w:type="paragraph" w:styleId="TOCHeading">
    <w:name w:val="TOC Heading"/>
    <w:aliases w:val="ŠTOC Heading"/>
    <w:basedOn w:val="Heading1"/>
    <w:next w:val="Normal"/>
    <w:uiPriority w:val="2"/>
    <w:unhideWhenUsed/>
    <w:qFormat/>
    <w:rsid w:val="00FC249C"/>
    <w:pPr>
      <w:outlineLvl w:val="9"/>
    </w:pPr>
    <w:rPr>
      <w:sz w:val="40"/>
      <w:szCs w:val="40"/>
    </w:rPr>
  </w:style>
  <w:style w:type="character" w:customStyle="1" w:styleId="FootnoteTextChar">
    <w:name w:val="Footnote Text Char"/>
    <w:basedOn w:val="DefaultParagraphFont"/>
    <w:link w:val="FootnoteText"/>
    <w:uiPriority w:val="99"/>
    <w:semiHidden/>
    <w:rsid w:val="00FC249C"/>
    <w:rPr>
      <w:rFonts w:ascii="Arial" w:hAnsi="Arial" w:cs="Arial"/>
      <w:sz w:val="20"/>
      <w:szCs w:val="20"/>
      <w:lang w:val="en-AU"/>
    </w:rPr>
  </w:style>
  <w:style w:type="paragraph" w:customStyle="1" w:styleId="FeatureBoxGrey">
    <w:name w:val="ŠFeature Box Grey"/>
    <w:basedOn w:val="FeatureBox2"/>
    <w:uiPriority w:val="12"/>
    <w:qFormat/>
    <w:rsid w:val="00FC249C"/>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Listbulletundernumberedlist">
    <w:name w:val="List bullet under numbered list"/>
    <w:basedOn w:val="ListBullet"/>
    <w:link w:val="ListbulletundernumberedlistChar"/>
    <w:qFormat/>
    <w:rsid w:val="007E1A04"/>
    <w:pPr>
      <w:ind w:left="1134"/>
    </w:pPr>
  </w:style>
  <w:style w:type="paragraph" w:customStyle="1" w:styleId="FeatureBoxPink">
    <w:name w:val="ŠFeature Box Pink"/>
    <w:basedOn w:val="Normal"/>
    <w:next w:val="Normal"/>
    <w:uiPriority w:val="13"/>
    <w:qFormat/>
    <w:rsid w:val="00FC249C"/>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Documentname">
    <w:name w:val="ŠDocument name"/>
    <w:basedOn w:val="Header"/>
    <w:qFormat/>
    <w:rsid w:val="00FC249C"/>
    <w:pPr>
      <w:spacing w:before="0"/>
    </w:pPr>
    <w:rPr>
      <w:b w:val="0"/>
      <w:color w:val="auto"/>
      <w:sz w:val="18"/>
    </w:rPr>
  </w:style>
  <w:style w:type="paragraph" w:customStyle="1" w:styleId="Imageattributioncaption">
    <w:name w:val="ŠImage attribution caption"/>
    <w:basedOn w:val="Normal"/>
    <w:link w:val="ImageattributioncaptionChar"/>
    <w:uiPriority w:val="15"/>
    <w:qFormat/>
    <w:rsid w:val="00FC249C"/>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FC249C"/>
    <w:rPr>
      <w:rFonts w:ascii="Arial" w:eastAsia="Calibri" w:hAnsi="Arial" w:cs="Arial"/>
      <w:kern w:val="24"/>
      <w:sz w:val="18"/>
      <w:szCs w:val="18"/>
    </w:rPr>
  </w:style>
  <w:style w:type="character" w:customStyle="1" w:styleId="ListBulletChar">
    <w:name w:val="List Bullet Char"/>
    <w:aliases w:val="ŠList Bullet Char"/>
    <w:basedOn w:val="DefaultParagraphFont"/>
    <w:link w:val="ListBullet"/>
    <w:uiPriority w:val="10"/>
    <w:rsid w:val="007E1A04"/>
    <w:rPr>
      <w:rFonts w:ascii="Arial" w:hAnsi="Arial" w:cs="Arial"/>
      <w:lang w:val="en-AU"/>
    </w:rPr>
  </w:style>
  <w:style w:type="character" w:customStyle="1" w:styleId="ListbulletundernumberedlistChar">
    <w:name w:val="List bullet under numbered list Char"/>
    <w:basedOn w:val="ListBulletChar"/>
    <w:link w:val="Listbulletundernumberedlist"/>
    <w:rsid w:val="007E1A04"/>
    <w:rPr>
      <w:rFonts w:ascii="Arial" w:hAnsi="Arial"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878157">
      <w:bodyDiv w:val="1"/>
      <w:marLeft w:val="0"/>
      <w:marRight w:val="0"/>
      <w:marTop w:val="0"/>
      <w:marBottom w:val="0"/>
      <w:divBdr>
        <w:top w:val="none" w:sz="0" w:space="0" w:color="auto"/>
        <w:left w:val="none" w:sz="0" w:space="0" w:color="auto"/>
        <w:bottom w:val="none" w:sz="0" w:space="0" w:color="auto"/>
        <w:right w:val="none" w:sz="0" w:space="0" w:color="auto"/>
      </w:divBdr>
    </w:div>
    <w:div w:id="692269333">
      <w:bodyDiv w:val="1"/>
      <w:marLeft w:val="0"/>
      <w:marRight w:val="0"/>
      <w:marTop w:val="0"/>
      <w:marBottom w:val="0"/>
      <w:divBdr>
        <w:top w:val="none" w:sz="0" w:space="0" w:color="auto"/>
        <w:left w:val="none" w:sz="0" w:space="0" w:color="auto"/>
        <w:bottom w:val="none" w:sz="0" w:space="0" w:color="auto"/>
        <w:right w:val="none" w:sz="0" w:space="0" w:color="auto"/>
      </w:divBdr>
      <w:divsChild>
        <w:div w:id="320623407">
          <w:marLeft w:val="547"/>
          <w:marRight w:val="0"/>
          <w:marTop w:val="0"/>
          <w:marBottom w:val="240"/>
          <w:divBdr>
            <w:top w:val="none" w:sz="0" w:space="0" w:color="auto"/>
            <w:left w:val="none" w:sz="0" w:space="0" w:color="auto"/>
            <w:bottom w:val="none" w:sz="0" w:space="0" w:color="auto"/>
            <w:right w:val="none" w:sz="0" w:space="0" w:color="auto"/>
          </w:divBdr>
        </w:div>
        <w:div w:id="1321081477">
          <w:marLeft w:val="547"/>
          <w:marRight w:val="0"/>
          <w:marTop w:val="0"/>
          <w:marBottom w:val="240"/>
          <w:divBdr>
            <w:top w:val="none" w:sz="0" w:space="0" w:color="auto"/>
            <w:left w:val="none" w:sz="0" w:space="0" w:color="auto"/>
            <w:bottom w:val="none" w:sz="0" w:space="0" w:color="auto"/>
            <w:right w:val="none" w:sz="0" w:space="0" w:color="auto"/>
          </w:divBdr>
        </w:div>
        <w:div w:id="1711882996">
          <w:marLeft w:val="547"/>
          <w:marRight w:val="0"/>
          <w:marTop w:val="0"/>
          <w:marBottom w:val="240"/>
          <w:divBdr>
            <w:top w:val="none" w:sz="0" w:space="0" w:color="auto"/>
            <w:left w:val="none" w:sz="0" w:space="0" w:color="auto"/>
            <w:bottom w:val="none" w:sz="0" w:space="0" w:color="auto"/>
            <w:right w:val="none" w:sz="0" w:space="0" w:color="auto"/>
          </w:divBdr>
        </w:div>
      </w:divsChild>
    </w:div>
    <w:div w:id="146180255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additionoffractions" TargetMode="External"/><Relationship Id="rId18" Type="http://schemas.openxmlformats.org/officeDocument/2006/relationships/image" Target="media/image3.png"/><Relationship Id="rId26" Type="http://schemas.openxmlformats.org/officeDocument/2006/relationships/hyperlink" Target="https://curriculum.nsw.edu.au/" TargetMode="External"/><Relationship Id="rId21" Type="http://schemas.openxmlformats.org/officeDocument/2006/relationships/image" Target="media/image6.png"/><Relationship Id="rId34" Type="http://schemas.openxmlformats.org/officeDocument/2006/relationships/image" Target="media/image9.png"/><Relationship Id="rId7" Type="http://schemas.openxmlformats.org/officeDocument/2006/relationships/hyperlink" Target="https://curriculum.nsw.edu.au/learning-areas/mathematics/mathematics-k-10-2022" TargetMode="External"/><Relationship Id="rId12" Type="http://schemas.openxmlformats.org/officeDocument/2006/relationships/hyperlink" Target="https://bit.ly/pausepouncebounce" TargetMode="External"/><Relationship Id="rId17" Type="http://schemas.openxmlformats.org/officeDocument/2006/relationships/image" Target="media/image2.png"/><Relationship Id="rId25" Type="http://schemas.openxmlformats.org/officeDocument/2006/relationships/hyperlink" Target="https://educationstandards.nsw.edu.au/" TargetMode="External"/><Relationship Id="rId33" Type="http://schemas.openxmlformats.org/officeDocument/2006/relationships/hyperlink" Target="https://creativecommons.org/licenses/by/4.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zmaths.co.nz/resource/easy-fraction-game" TargetMode="External"/><Relationship Id="rId20" Type="http://schemas.openxmlformats.org/officeDocument/2006/relationships/image" Target="media/image5.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DLSgallerywalk" TargetMode="External"/><Relationship Id="rId24"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32" Type="http://schemas.openxmlformats.org/officeDocument/2006/relationships/hyperlink" Target="https://curriculum.nsw.edu.au/learning-areas/mathematics/mathematics-k-10-2022"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it.ly/additionoffractions" TargetMode="External"/><Relationship Id="rId23" Type="http://schemas.openxmlformats.org/officeDocument/2006/relationships/image" Target="media/image8.png"/><Relationship Id="rId28" Type="http://schemas.openxmlformats.org/officeDocument/2006/relationships/footer" Target="footer1.xml"/><Relationship Id="rId36"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image" Target="media/image4.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bit.ly/VNPSstrategy" TargetMode="External"/><Relationship Id="rId14" Type="http://schemas.openxmlformats.org/officeDocument/2006/relationships/hyperlink" Target="https://bit.ly/notesstrategy" TargetMode="External"/><Relationship Id="rId22" Type="http://schemas.openxmlformats.org/officeDocument/2006/relationships/image" Target="media/image7.png"/><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header" Target="header3.xml"/><Relationship Id="rId8" Type="http://schemas.openxmlformats.org/officeDocument/2006/relationships/hyperlink" Target="https://bit.ly/visiblegroups"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uda\AppData\Local\Temp\Temp1_DoEBrandAsset%20(2).zip\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DoE_Blank_Word_Template</Template>
  <TotalTime>9</TotalTime>
  <Pages>18</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Seeing double</vt:lpstr>
    </vt:vector>
  </TitlesOfParts>
  <Manager/>
  <Company>NSW Department of Education</Company>
  <LinksUpToDate>false</LinksUpToDate>
  <CharactersWithSpaces>13971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Seeing double</dc:title>
  <dc:subject/>
  <dc:creator>NSW Department of Education</dc:creator>
  <cp:keywords/>
  <dc:description/>
  <cp:revision>48</cp:revision>
  <cp:lastPrinted>2019-10-01T00:42:00Z</cp:lastPrinted>
  <dcterms:created xsi:type="dcterms:W3CDTF">2023-06-08T02:28:00Z</dcterms:created>
  <dcterms:modified xsi:type="dcterms:W3CDTF">2023-06-22T06:23:00Z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ies>
</file>